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2.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102.xml" ContentType="application/vnd.openxmlformats-officedocument.drawingml.chart+xml"/>
  <Override PartName="/word/theme/themeOverride3.xml" ContentType="application/vnd.openxmlformats-officedocument.themeOverride+xml"/>
  <Override PartName="/word/charts/chart103.xml" ContentType="application/vnd.openxmlformats-officedocument.drawingml.chart+xml"/>
  <Override PartName="/word/theme/themeOverride4.xml" ContentType="application/vnd.openxmlformats-officedocument.themeOverride+xml"/>
  <Override PartName="/word/charts/chart104.xml" ContentType="application/vnd.openxmlformats-officedocument.drawingml.chart+xml"/>
  <Override PartName="/word/theme/themeOverride5.xml" ContentType="application/vnd.openxmlformats-officedocument.themeOverride+xml"/>
  <Override PartName="/word/charts/chart105.xml" ContentType="application/vnd.openxmlformats-officedocument.drawingml.chart+xml"/>
  <Override PartName="/word/theme/themeOverride6.xml" ContentType="application/vnd.openxmlformats-officedocument.themeOverride+xml"/>
  <Override PartName="/word/charts/chart106.xml" ContentType="application/vnd.openxmlformats-officedocument.drawingml.chart+xml"/>
  <Override PartName="/word/theme/themeOverride7.xml" ContentType="application/vnd.openxmlformats-officedocument.themeOverride+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theme/themeOverride8.xml" ContentType="application/vnd.openxmlformats-officedocument.themeOverride+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theme/themeOverride9.xml" ContentType="application/vnd.openxmlformats-officedocument.themeOverride+xml"/>
  <Override PartName="/word/charts/chart155.xml" ContentType="application/vnd.openxmlformats-officedocument.drawingml.chart+xml"/>
  <Override PartName="/word/theme/themeOverride10.xml" ContentType="application/vnd.openxmlformats-officedocument.themeOverride+xml"/>
  <Override PartName="/word/charts/chart156.xml" ContentType="application/vnd.openxmlformats-officedocument.drawingml.chart+xml"/>
  <Override PartName="/word/theme/themeOverride11.xml" ContentType="application/vnd.openxmlformats-officedocument.themeOverride+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821" w:rsidRPr="00752AAB" w:rsidRDefault="00905821" w:rsidP="00905821">
      <w:pPr>
        <w:tabs>
          <w:tab w:val="left" w:pos="2610"/>
        </w:tabs>
        <w:jc w:val="center"/>
        <w:rPr>
          <w:sz w:val="28"/>
          <w:szCs w:val="28"/>
        </w:rPr>
      </w:pPr>
      <w:bookmarkStart w:id="0" w:name="_GoBack"/>
      <w:bookmarkEnd w:id="0"/>
      <w:r w:rsidRPr="00752AAB">
        <w:rPr>
          <w:sz w:val="28"/>
          <w:szCs w:val="28"/>
        </w:rPr>
        <w:t xml:space="preserve">Муниципальное бюджетное общеобразовательное учреждение </w:t>
      </w:r>
    </w:p>
    <w:p w:rsidR="00905821" w:rsidRPr="00752AAB" w:rsidRDefault="00905821" w:rsidP="00905821">
      <w:pPr>
        <w:tabs>
          <w:tab w:val="left" w:pos="2610"/>
        </w:tabs>
        <w:jc w:val="center"/>
        <w:rPr>
          <w:sz w:val="28"/>
          <w:szCs w:val="28"/>
        </w:rPr>
      </w:pPr>
      <w:r w:rsidRPr="00752AAB">
        <w:rPr>
          <w:sz w:val="28"/>
          <w:szCs w:val="28"/>
        </w:rPr>
        <w:t>средняя общеобразовательная школа с.Кисел</w:t>
      </w:r>
      <w:r>
        <w:rPr>
          <w:sz w:val="28"/>
          <w:szCs w:val="28"/>
        </w:rPr>
        <w:t>ё</w:t>
      </w:r>
      <w:r w:rsidRPr="00752AAB">
        <w:rPr>
          <w:sz w:val="28"/>
          <w:szCs w:val="28"/>
        </w:rPr>
        <w:t xml:space="preserve">вка </w:t>
      </w:r>
    </w:p>
    <w:p w:rsidR="00905821" w:rsidRPr="00752AAB" w:rsidRDefault="00905821" w:rsidP="00905821">
      <w:pPr>
        <w:tabs>
          <w:tab w:val="left" w:pos="2610"/>
        </w:tabs>
        <w:jc w:val="center"/>
        <w:rPr>
          <w:sz w:val="28"/>
          <w:szCs w:val="28"/>
        </w:rPr>
      </w:pPr>
      <w:r w:rsidRPr="00752AAB">
        <w:rPr>
          <w:sz w:val="28"/>
          <w:szCs w:val="28"/>
        </w:rPr>
        <w:t>Ульчского муниципального района Хабаровского края</w:t>
      </w:r>
    </w:p>
    <w:p w:rsidR="00905821" w:rsidRPr="00752AAB" w:rsidRDefault="00905821" w:rsidP="00905821">
      <w:pP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3616F" w:rsidRDefault="00905821" w:rsidP="00905821">
      <w:pPr>
        <w:jc w:val="center"/>
        <w:rPr>
          <w:b/>
          <w:sz w:val="52"/>
          <w:szCs w:val="52"/>
        </w:rPr>
      </w:pPr>
      <w:r w:rsidRPr="0073616F">
        <w:rPr>
          <w:b/>
          <w:sz w:val="52"/>
          <w:szCs w:val="52"/>
        </w:rPr>
        <w:t xml:space="preserve">АНАЛИЗ РАБОТЫ </w:t>
      </w:r>
    </w:p>
    <w:p w:rsidR="00905821" w:rsidRPr="0073616F" w:rsidRDefault="00905821" w:rsidP="00905821">
      <w:pPr>
        <w:jc w:val="center"/>
        <w:rPr>
          <w:b/>
          <w:sz w:val="40"/>
          <w:szCs w:val="40"/>
        </w:rPr>
      </w:pPr>
    </w:p>
    <w:p w:rsidR="00905821" w:rsidRPr="0073616F" w:rsidRDefault="00905821" w:rsidP="00905821">
      <w:pPr>
        <w:jc w:val="center"/>
        <w:rPr>
          <w:b/>
          <w:sz w:val="40"/>
          <w:szCs w:val="40"/>
        </w:rPr>
      </w:pPr>
      <w:r w:rsidRPr="0073616F">
        <w:rPr>
          <w:b/>
          <w:sz w:val="40"/>
          <w:szCs w:val="40"/>
        </w:rPr>
        <w:t xml:space="preserve">муниципального бюджетного </w:t>
      </w:r>
    </w:p>
    <w:p w:rsidR="00905821" w:rsidRPr="0073616F" w:rsidRDefault="00905821" w:rsidP="00905821">
      <w:pPr>
        <w:jc w:val="center"/>
        <w:rPr>
          <w:b/>
          <w:sz w:val="40"/>
          <w:szCs w:val="40"/>
        </w:rPr>
      </w:pPr>
      <w:r w:rsidRPr="0073616F">
        <w:rPr>
          <w:b/>
          <w:sz w:val="40"/>
          <w:szCs w:val="40"/>
        </w:rPr>
        <w:t xml:space="preserve">общеобразовательного учреждения </w:t>
      </w:r>
    </w:p>
    <w:p w:rsidR="00905821" w:rsidRPr="0073616F" w:rsidRDefault="00905821" w:rsidP="00905821">
      <w:pPr>
        <w:jc w:val="center"/>
        <w:rPr>
          <w:b/>
          <w:sz w:val="40"/>
          <w:szCs w:val="40"/>
        </w:rPr>
      </w:pPr>
      <w:r w:rsidRPr="0073616F">
        <w:rPr>
          <w:b/>
          <w:sz w:val="40"/>
          <w:szCs w:val="40"/>
        </w:rPr>
        <w:t>средней общеобразовательной школы с.</w:t>
      </w:r>
      <w:r w:rsidR="00333312" w:rsidRPr="0073616F">
        <w:rPr>
          <w:b/>
          <w:sz w:val="40"/>
          <w:szCs w:val="40"/>
        </w:rPr>
        <w:t xml:space="preserve"> </w:t>
      </w:r>
      <w:r w:rsidRPr="0073616F">
        <w:rPr>
          <w:b/>
          <w:sz w:val="40"/>
          <w:szCs w:val="40"/>
        </w:rPr>
        <w:t xml:space="preserve">Киселёвка </w:t>
      </w:r>
    </w:p>
    <w:p w:rsidR="00333312" w:rsidRPr="0073616F" w:rsidRDefault="00905821" w:rsidP="00905821">
      <w:pPr>
        <w:jc w:val="center"/>
        <w:rPr>
          <w:b/>
          <w:sz w:val="40"/>
          <w:szCs w:val="40"/>
        </w:rPr>
      </w:pPr>
      <w:r w:rsidRPr="0073616F">
        <w:rPr>
          <w:b/>
          <w:sz w:val="40"/>
          <w:szCs w:val="40"/>
        </w:rPr>
        <w:t xml:space="preserve">Ульчского муниципального района </w:t>
      </w:r>
    </w:p>
    <w:p w:rsidR="00905821" w:rsidRPr="0073616F" w:rsidRDefault="00905821" w:rsidP="00905821">
      <w:pPr>
        <w:jc w:val="center"/>
        <w:rPr>
          <w:b/>
          <w:sz w:val="40"/>
          <w:szCs w:val="40"/>
        </w:rPr>
      </w:pPr>
      <w:r w:rsidRPr="0073616F">
        <w:rPr>
          <w:b/>
          <w:sz w:val="40"/>
          <w:szCs w:val="40"/>
        </w:rPr>
        <w:t>Хабаровского края</w:t>
      </w:r>
    </w:p>
    <w:p w:rsidR="00905821" w:rsidRPr="0073616F" w:rsidRDefault="00905821" w:rsidP="00905821">
      <w:pPr>
        <w:jc w:val="center"/>
        <w:rPr>
          <w:b/>
          <w:sz w:val="40"/>
          <w:szCs w:val="40"/>
        </w:rPr>
      </w:pPr>
    </w:p>
    <w:p w:rsidR="00905821" w:rsidRPr="0073616F" w:rsidRDefault="00905821" w:rsidP="00905821">
      <w:pPr>
        <w:jc w:val="center"/>
        <w:rPr>
          <w:b/>
          <w:sz w:val="52"/>
          <w:szCs w:val="52"/>
        </w:rPr>
      </w:pPr>
      <w:r w:rsidRPr="0073616F">
        <w:rPr>
          <w:b/>
          <w:sz w:val="52"/>
          <w:szCs w:val="52"/>
        </w:rPr>
        <w:t xml:space="preserve"> по итогам 20</w:t>
      </w:r>
      <w:r w:rsidR="00166808">
        <w:rPr>
          <w:b/>
          <w:sz w:val="52"/>
          <w:szCs w:val="52"/>
        </w:rPr>
        <w:t>20</w:t>
      </w:r>
      <w:r w:rsidRPr="0073616F">
        <w:rPr>
          <w:b/>
          <w:sz w:val="52"/>
          <w:szCs w:val="52"/>
        </w:rPr>
        <w:t>-20</w:t>
      </w:r>
      <w:r w:rsidR="00333312" w:rsidRPr="0073616F">
        <w:rPr>
          <w:b/>
          <w:sz w:val="52"/>
          <w:szCs w:val="52"/>
        </w:rPr>
        <w:t>2</w:t>
      </w:r>
      <w:r w:rsidR="00166808">
        <w:rPr>
          <w:b/>
          <w:sz w:val="52"/>
          <w:szCs w:val="52"/>
        </w:rPr>
        <w:t>1</w:t>
      </w:r>
      <w:r w:rsidRPr="0073616F">
        <w:rPr>
          <w:b/>
          <w:sz w:val="52"/>
          <w:szCs w:val="52"/>
        </w:rPr>
        <w:t xml:space="preserve"> учебного года.</w:t>
      </w:r>
    </w:p>
    <w:p w:rsidR="00905821" w:rsidRPr="0073616F" w:rsidRDefault="00905821" w:rsidP="00905821">
      <w:pPr>
        <w:rPr>
          <w:sz w:val="44"/>
          <w:szCs w:val="44"/>
        </w:rPr>
      </w:pPr>
    </w:p>
    <w:p w:rsidR="00905821" w:rsidRPr="00752AAB" w:rsidRDefault="00905821" w:rsidP="00905821">
      <w:pPr>
        <w:jc w:val="center"/>
        <w:rPr>
          <w:sz w:val="44"/>
          <w:szCs w:val="44"/>
        </w:rPr>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jc w:val="center"/>
        <w:rPr>
          <w:sz w:val="28"/>
          <w:szCs w:val="28"/>
        </w:rPr>
      </w:pPr>
      <w:r w:rsidRPr="00752AAB">
        <w:rPr>
          <w:sz w:val="28"/>
          <w:szCs w:val="28"/>
        </w:rPr>
        <w:t>с. Кисел</w:t>
      </w:r>
      <w:r>
        <w:rPr>
          <w:sz w:val="28"/>
          <w:szCs w:val="28"/>
        </w:rPr>
        <w:t>ё</w:t>
      </w:r>
      <w:r w:rsidRPr="00752AAB">
        <w:rPr>
          <w:sz w:val="28"/>
          <w:szCs w:val="28"/>
        </w:rPr>
        <w:t>вка 20</w:t>
      </w:r>
      <w:r w:rsidR="00333312">
        <w:rPr>
          <w:sz w:val="28"/>
          <w:szCs w:val="28"/>
        </w:rPr>
        <w:t>2</w:t>
      </w:r>
      <w:r w:rsidR="00166808">
        <w:rPr>
          <w:sz w:val="28"/>
          <w:szCs w:val="28"/>
        </w:rPr>
        <w:t>1</w:t>
      </w:r>
      <w:r w:rsidRPr="00752AAB">
        <w:rPr>
          <w:sz w:val="28"/>
          <w:szCs w:val="28"/>
        </w:rPr>
        <w:t xml:space="preserve"> год</w:t>
      </w:r>
    </w:p>
    <w:p w:rsidR="00905821" w:rsidRPr="00E56E4E" w:rsidRDefault="00905821" w:rsidP="00905821">
      <w:pPr>
        <w:jc w:val="center"/>
        <w:rPr>
          <w:b/>
          <w:sz w:val="28"/>
        </w:rPr>
      </w:pPr>
      <w:r w:rsidRPr="00E56E4E">
        <w:rPr>
          <w:b/>
          <w:sz w:val="28"/>
        </w:rPr>
        <w:lastRenderedPageBreak/>
        <w:t>Анализ итогов учебного года (20</w:t>
      </w:r>
      <w:r w:rsidR="00166808">
        <w:rPr>
          <w:b/>
          <w:sz w:val="28"/>
        </w:rPr>
        <w:t>20</w:t>
      </w:r>
      <w:r w:rsidRPr="00E56E4E">
        <w:rPr>
          <w:b/>
          <w:sz w:val="28"/>
        </w:rPr>
        <w:t>-20</w:t>
      </w:r>
      <w:r w:rsidR="00333312">
        <w:rPr>
          <w:b/>
          <w:sz w:val="28"/>
        </w:rPr>
        <w:t>2</w:t>
      </w:r>
      <w:r w:rsidR="00166808">
        <w:rPr>
          <w:b/>
          <w:sz w:val="28"/>
        </w:rPr>
        <w:t>1</w:t>
      </w:r>
      <w:r w:rsidRPr="00E56E4E">
        <w:rPr>
          <w:b/>
          <w:sz w:val="28"/>
        </w:rPr>
        <w:t xml:space="preserve"> учебный год)</w:t>
      </w:r>
    </w:p>
    <w:p w:rsidR="00905821" w:rsidRPr="00271B99" w:rsidRDefault="00905821" w:rsidP="00905821">
      <w:pPr>
        <w:rPr>
          <w:sz w:val="16"/>
          <w:szCs w:val="16"/>
          <w:vertAlign w:val="superscript"/>
        </w:rPr>
      </w:pPr>
    </w:p>
    <w:p w:rsidR="00905821" w:rsidRDefault="00905821" w:rsidP="00905821">
      <w:r>
        <w:t xml:space="preserve">       На основании анализа работы школы за 201</w:t>
      </w:r>
      <w:r w:rsidR="00166808">
        <w:t>9</w:t>
      </w:r>
      <w:r>
        <w:t>-20</w:t>
      </w:r>
      <w:r w:rsidR="00166808">
        <w:t>20</w:t>
      </w:r>
      <w:r>
        <w:t xml:space="preserve"> учебный год, миссии и цели школы в 20</w:t>
      </w:r>
      <w:r w:rsidR="00166808">
        <w:t>20</w:t>
      </w:r>
      <w:r>
        <w:t>-20</w:t>
      </w:r>
      <w:r w:rsidR="00333312">
        <w:t>2</w:t>
      </w:r>
      <w:r w:rsidR="00166808">
        <w:t>1</w:t>
      </w:r>
      <w:r>
        <w:t xml:space="preserve"> учебном году деятельность педагогического коллектива школы была направлена на реализацию следующих задач.</w:t>
      </w:r>
    </w:p>
    <w:p w:rsidR="00905821" w:rsidRPr="00166808" w:rsidRDefault="00905821" w:rsidP="00905821">
      <w:pPr>
        <w:rPr>
          <w:sz w:val="16"/>
          <w:szCs w:val="16"/>
        </w:rPr>
      </w:pPr>
    </w:p>
    <w:p w:rsidR="00905821" w:rsidRPr="00D4548F" w:rsidRDefault="00905821" w:rsidP="00166808">
      <w:pPr>
        <w:pStyle w:val="31"/>
        <w:rPr>
          <w:b/>
        </w:rPr>
      </w:pPr>
      <w:r w:rsidRPr="00D4548F">
        <w:rPr>
          <w:b/>
        </w:rPr>
        <w:t>Задачи школы на 20</w:t>
      </w:r>
      <w:r w:rsidR="00166808" w:rsidRPr="00D4548F">
        <w:rPr>
          <w:b/>
        </w:rPr>
        <w:t>20</w:t>
      </w:r>
      <w:r w:rsidRPr="00D4548F">
        <w:rPr>
          <w:b/>
        </w:rPr>
        <w:t>-20</w:t>
      </w:r>
      <w:r w:rsidR="00333312" w:rsidRPr="00D4548F">
        <w:rPr>
          <w:b/>
        </w:rPr>
        <w:t>2</w:t>
      </w:r>
      <w:r w:rsidR="00166808" w:rsidRPr="00D4548F">
        <w:rPr>
          <w:b/>
        </w:rPr>
        <w:t>1</w:t>
      </w:r>
      <w:r w:rsidRPr="00D4548F">
        <w:rPr>
          <w:b/>
        </w:rPr>
        <w:t xml:space="preserve"> учебный год.</w:t>
      </w:r>
    </w:p>
    <w:p w:rsidR="00166808" w:rsidRPr="009143E0" w:rsidRDefault="00166808" w:rsidP="00166808">
      <w:pPr>
        <w:rPr>
          <w:b/>
        </w:rPr>
      </w:pPr>
      <w:r w:rsidRPr="009143E0">
        <w:rPr>
          <w:b/>
        </w:rPr>
        <w:t xml:space="preserve">Задачи школы, определяемые стратегическими документами: </w:t>
      </w:r>
    </w:p>
    <w:p w:rsidR="00166808" w:rsidRDefault="00166808" w:rsidP="00C76B40">
      <w:pPr>
        <w:pStyle w:val="af5"/>
        <w:numPr>
          <w:ilvl w:val="2"/>
          <w:numId w:val="76"/>
        </w:numPr>
      </w:pPr>
      <w:r w:rsidRPr="00E10F55">
        <w:t>Обеспечение общественных отношений, создающих</w:t>
      </w:r>
      <w:r>
        <w:t xml:space="preserve"> </w:t>
      </w:r>
      <w:r w:rsidRPr="00E10F55">
        <w:t>условия</w:t>
      </w:r>
      <w:r>
        <w:t xml:space="preserve"> </w:t>
      </w:r>
      <w:r w:rsidRPr="00E10F55">
        <w:t>для реализации прав граждан на качественное образование, обеспечивающих освоение обучающимися содержания основных образовательных программ</w:t>
      </w:r>
      <w:r>
        <w:t xml:space="preserve"> </w:t>
      </w:r>
      <w:r w:rsidRPr="00E10F55">
        <w:t>общего образования</w:t>
      </w:r>
      <w:r>
        <w:t xml:space="preserve"> </w:t>
      </w:r>
      <w:r w:rsidRPr="00E10F55">
        <w:t>на основе:</w:t>
      </w:r>
    </w:p>
    <w:p w:rsidR="00166808" w:rsidRDefault="00166808" w:rsidP="00B8304B">
      <w:pPr>
        <w:pStyle w:val="af5"/>
        <w:numPr>
          <w:ilvl w:val="0"/>
          <w:numId w:val="96"/>
        </w:numPr>
      </w:pPr>
      <w:r w:rsidRPr="00E10F55">
        <w:t>совершенствования механизмов повышения мотивации учащихся к учебной деятельности;</w:t>
      </w:r>
    </w:p>
    <w:p w:rsidR="00166808" w:rsidRDefault="00166808" w:rsidP="00B8304B">
      <w:pPr>
        <w:pStyle w:val="af5"/>
        <w:numPr>
          <w:ilvl w:val="0"/>
          <w:numId w:val="96"/>
        </w:numPr>
      </w:pPr>
      <w:r w:rsidRPr="00E10F55">
        <w:t>формирования у учащихся ключевых компетенций в процессе овладения универсальными учебными действиями;</w:t>
      </w:r>
    </w:p>
    <w:p w:rsidR="00166808" w:rsidRDefault="00166808" w:rsidP="00B8304B">
      <w:pPr>
        <w:pStyle w:val="af5"/>
        <w:numPr>
          <w:ilvl w:val="0"/>
          <w:numId w:val="96"/>
        </w:numPr>
      </w:pPr>
      <w:r w:rsidRPr="00E10F55">
        <w:t>совершенствования межпредметных связей между учебной и внеучебной деятельности;</w:t>
      </w:r>
    </w:p>
    <w:p w:rsidR="00166808" w:rsidRDefault="00166808" w:rsidP="00B8304B">
      <w:pPr>
        <w:pStyle w:val="af5"/>
        <w:numPr>
          <w:ilvl w:val="0"/>
          <w:numId w:val="96"/>
        </w:numPr>
      </w:pPr>
      <w:r w:rsidRPr="00E10F55">
        <w:t>развития внутришкольной системы оценки качества образования, сопоставления реальных достигаемых образовательных результатов с требованиями ФГОС, социальным и личностным ожиданиям потребителей образовательных услуг.</w:t>
      </w:r>
    </w:p>
    <w:p w:rsidR="00166808" w:rsidRDefault="00166808" w:rsidP="00C76B40">
      <w:pPr>
        <w:pStyle w:val="af5"/>
        <w:numPr>
          <w:ilvl w:val="2"/>
          <w:numId w:val="76"/>
        </w:numPr>
      </w:pPr>
      <w:r w:rsidRPr="00E10F55">
        <w:t xml:space="preserve">Создание организационных, методологических, методических условий для обновления элементов педагогической системы. </w:t>
      </w:r>
    </w:p>
    <w:p w:rsidR="00166808" w:rsidRDefault="00166808" w:rsidP="00C76B40">
      <w:pPr>
        <w:pStyle w:val="af5"/>
        <w:numPr>
          <w:ilvl w:val="2"/>
          <w:numId w:val="76"/>
        </w:numPr>
      </w:pPr>
      <w:r w:rsidRPr="00E10F55">
        <w:t>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ученика.</w:t>
      </w:r>
    </w:p>
    <w:p w:rsidR="00166808" w:rsidRDefault="00166808" w:rsidP="00C76B40">
      <w:pPr>
        <w:pStyle w:val="af5"/>
        <w:numPr>
          <w:ilvl w:val="2"/>
          <w:numId w:val="76"/>
        </w:numPr>
      </w:pPr>
      <w:r w:rsidRPr="00E10F55">
        <w:t>Внедрение активных</w:t>
      </w:r>
      <w:r>
        <w:t>, цифровых</w:t>
      </w:r>
      <w:r w:rsidRPr="00E10F55">
        <w:t xml:space="preserve"> образовательных технологий с целью реализации современного содержания образования, повышения компетентностного уровня педагогов и обеспечения успешности выпускников школы</w:t>
      </w:r>
      <w:r>
        <w:t xml:space="preserve"> (технология развития критического мышления; модульного подхода; рефлексивного обучения; проектного обучения;  педагогического сопровождения и др.)</w:t>
      </w:r>
      <w:r w:rsidRPr="00E10F55">
        <w:t>.</w:t>
      </w:r>
    </w:p>
    <w:p w:rsidR="00166808" w:rsidRDefault="00166808" w:rsidP="00C76B40">
      <w:pPr>
        <w:pStyle w:val="af5"/>
        <w:numPr>
          <w:ilvl w:val="2"/>
          <w:numId w:val="76"/>
        </w:numPr>
      </w:pPr>
      <w:r w:rsidRPr="00E10F55">
        <w:t xml:space="preserve">Обеспечение преемственности всех уровней образования в школе на основе образовательных технологий, системы мониторинга и оценки качества образования. </w:t>
      </w:r>
    </w:p>
    <w:p w:rsidR="00166808" w:rsidRDefault="00166808" w:rsidP="00C76B40">
      <w:pPr>
        <w:pStyle w:val="af5"/>
        <w:numPr>
          <w:ilvl w:val="2"/>
          <w:numId w:val="76"/>
        </w:numPr>
      </w:pPr>
      <w:r w:rsidRPr="00E10F55">
        <w:t xml:space="preserve">Обеспечение условий повышения уровня профессиональной компетентности педагогов, реализующих образовательную деятельность в школе. </w:t>
      </w:r>
    </w:p>
    <w:p w:rsidR="00166808" w:rsidRDefault="00166808" w:rsidP="00C76B40">
      <w:pPr>
        <w:pStyle w:val="af5"/>
        <w:numPr>
          <w:ilvl w:val="2"/>
          <w:numId w:val="76"/>
        </w:numPr>
      </w:pPr>
      <w:r w:rsidRPr="00E10F55">
        <w:t>Совершенствование организационной, аналитической, прогнозирующей и творческой деятельности школьных методических объединений.</w:t>
      </w:r>
    </w:p>
    <w:p w:rsidR="00166808" w:rsidRDefault="00166808" w:rsidP="00C76B40">
      <w:pPr>
        <w:pStyle w:val="af5"/>
        <w:numPr>
          <w:ilvl w:val="2"/>
          <w:numId w:val="76"/>
        </w:numPr>
      </w:pPr>
      <w:r w:rsidRPr="00E10F55">
        <w:t>Развитие компонентов открытого образовательного пространства, взаимосвязи</w:t>
      </w:r>
      <w:r>
        <w:t xml:space="preserve"> </w:t>
      </w:r>
      <w:r w:rsidRPr="00E10F55">
        <w:t xml:space="preserve">с родителями обучающихся и общественностью, каналов предоставления сведений о школе, информационных технологий. </w:t>
      </w:r>
    </w:p>
    <w:p w:rsidR="00166808" w:rsidRDefault="00166808" w:rsidP="00C76B40">
      <w:pPr>
        <w:pStyle w:val="af5"/>
        <w:numPr>
          <w:ilvl w:val="2"/>
          <w:numId w:val="76"/>
        </w:numPr>
      </w:pPr>
      <w:r w:rsidRPr="00E10F55">
        <w:t>Развитие</w:t>
      </w:r>
      <w:r>
        <w:t xml:space="preserve"> </w:t>
      </w:r>
      <w:r w:rsidRPr="00E10F55">
        <w:t>материально–технического состояния школы.</w:t>
      </w:r>
    </w:p>
    <w:p w:rsidR="00166808" w:rsidRDefault="00166808" w:rsidP="00C76B40">
      <w:pPr>
        <w:pStyle w:val="af5"/>
        <w:numPr>
          <w:ilvl w:val="2"/>
          <w:numId w:val="76"/>
        </w:numPr>
      </w:pPr>
      <w:r w:rsidRPr="00E10F55">
        <w:t xml:space="preserve">Совершенствование системы управления школой. </w:t>
      </w:r>
    </w:p>
    <w:p w:rsidR="00166808" w:rsidRPr="00E10F55" w:rsidRDefault="00166808" w:rsidP="00C76B40">
      <w:pPr>
        <w:pStyle w:val="af5"/>
        <w:numPr>
          <w:ilvl w:val="2"/>
          <w:numId w:val="76"/>
        </w:numPr>
      </w:pPr>
      <w:r w:rsidRPr="00E10F55">
        <w:t>Совершенствование работы по профилактике правонарушений</w:t>
      </w:r>
    </w:p>
    <w:p w:rsidR="00166808" w:rsidRPr="00166808" w:rsidRDefault="00166808" w:rsidP="00166808">
      <w:pPr>
        <w:rPr>
          <w:sz w:val="16"/>
          <w:szCs w:val="16"/>
        </w:rPr>
      </w:pPr>
    </w:p>
    <w:p w:rsidR="00166808" w:rsidRPr="00A25D66" w:rsidRDefault="00166808" w:rsidP="00166808">
      <w:pPr>
        <w:jc w:val="center"/>
        <w:rPr>
          <w:b/>
        </w:rPr>
      </w:pPr>
      <w:r w:rsidRPr="00076994">
        <w:rPr>
          <w:b/>
        </w:rPr>
        <w:t>Приоритетные направления работы школы</w:t>
      </w:r>
      <w:r>
        <w:rPr>
          <w:b/>
        </w:rPr>
        <w:t xml:space="preserve"> в 2020-2021 учебном году</w:t>
      </w:r>
    </w:p>
    <w:p w:rsidR="00166808" w:rsidRDefault="00166808" w:rsidP="00166808">
      <w:r w:rsidRPr="00076994">
        <w:rPr>
          <w:b/>
        </w:rPr>
        <w:t>1.</w:t>
      </w:r>
      <w:r w:rsidRPr="00076994">
        <w:t xml:space="preserve"> </w:t>
      </w:r>
      <w:r w:rsidRPr="00076994">
        <w:rPr>
          <w:b/>
        </w:rPr>
        <w:t>Качество образовательного процесса</w:t>
      </w:r>
      <w:r w:rsidRPr="0004233F">
        <w:rPr>
          <w:b/>
        </w:rPr>
        <w:t xml:space="preserve"> </w:t>
      </w:r>
      <w:r w:rsidRPr="00076994">
        <w:rPr>
          <w:b/>
        </w:rPr>
        <w:t>и совершенствование технологий образования</w:t>
      </w:r>
      <w:r w:rsidRPr="00076994">
        <w:t>:</w:t>
      </w:r>
    </w:p>
    <w:p w:rsidR="00166808" w:rsidRDefault="00166808" w:rsidP="00B8304B">
      <w:pPr>
        <w:pStyle w:val="af5"/>
        <w:numPr>
          <w:ilvl w:val="3"/>
          <w:numId w:val="98"/>
        </w:numPr>
        <w:ind w:left="567" w:hanging="283"/>
      </w:pPr>
      <w:r w:rsidRPr="00076994">
        <w:t>Организация</w:t>
      </w:r>
      <w:r>
        <w:t xml:space="preserve"> </w:t>
      </w:r>
      <w:r w:rsidRPr="00076994">
        <w:t>и осуществление образовательного процесса в соответствии с требованиям</w:t>
      </w:r>
      <w:r>
        <w:t>и</w:t>
      </w:r>
      <w:r w:rsidRPr="00076994">
        <w:t xml:space="preserve"> ФГОС</w:t>
      </w:r>
      <w:r>
        <w:t xml:space="preserve"> </w:t>
      </w:r>
      <w:r w:rsidRPr="00076994">
        <w:t>и национальн</w:t>
      </w:r>
      <w:r>
        <w:t>ым проектом</w:t>
      </w:r>
      <w:r w:rsidRPr="00076994">
        <w:t xml:space="preserve"> «</w:t>
      </w:r>
      <w:r>
        <w:t>Образование</w:t>
      </w:r>
      <w:r w:rsidRPr="00076994">
        <w:t xml:space="preserve">». </w:t>
      </w:r>
    </w:p>
    <w:p w:rsidR="00166808" w:rsidRDefault="00166808" w:rsidP="00B8304B">
      <w:pPr>
        <w:pStyle w:val="af5"/>
        <w:numPr>
          <w:ilvl w:val="3"/>
          <w:numId w:val="98"/>
        </w:numPr>
        <w:ind w:left="567" w:hanging="283"/>
      </w:pPr>
      <w:r w:rsidRPr="00076994">
        <w:t>Обеспечение преемственности всех уровней образования в школе на основе образовательных технологий, общих подходов к оценке качества, инструментов личностного развития</w:t>
      </w:r>
      <w:r>
        <w:t xml:space="preserve"> </w:t>
      </w:r>
      <w:r w:rsidRPr="00076994">
        <w:t xml:space="preserve">и непрерывного образования. </w:t>
      </w:r>
    </w:p>
    <w:p w:rsidR="00166808" w:rsidRDefault="00166808" w:rsidP="00B8304B">
      <w:pPr>
        <w:pStyle w:val="af5"/>
        <w:numPr>
          <w:ilvl w:val="0"/>
          <w:numId w:val="97"/>
        </w:numPr>
        <w:ind w:left="567" w:hanging="283"/>
      </w:pPr>
      <w:r w:rsidRPr="00076994">
        <w:t>Разработка рабочих программ</w:t>
      </w:r>
      <w:r>
        <w:t xml:space="preserve"> </w:t>
      </w:r>
      <w:r w:rsidRPr="00076994">
        <w:t xml:space="preserve">и материалов, обеспечивающих реализацию образования на базовом уровне. </w:t>
      </w:r>
    </w:p>
    <w:p w:rsidR="00166808" w:rsidRDefault="00166808" w:rsidP="00B8304B">
      <w:pPr>
        <w:pStyle w:val="af5"/>
        <w:numPr>
          <w:ilvl w:val="0"/>
          <w:numId w:val="97"/>
        </w:numPr>
        <w:ind w:left="567" w:hanging="283"/>
      </w:pPr>
      <w:r w:rsidRPr="00076994">
        <w:t>Осуществление компетентностного</w:t>
      </w:r>
      <w:r>
        <w:t xml:space="preserve">, системно-деятельностного </w:t>
      </w:r>
      <w:r w:rsidRPr="00076994">
        <w:t>подхода в обучении</w:t>
      </w:r>
      <w:r>
        <w:t xml:space="preserve"> </w:t>
      </w:r>
      <w:r w:rsidRPr="00076994">
        <w:t>и воспитании.</w:t>
      </w:r>
    </w:p>
    <w:p w:rsidR="00166808" w:rsidRDefault="00166808" w:rsidP="00B8304B">
      <w:pPr>
        <w:pStyle w:val="af5"/>
        <w:numPr>
          <w:ilvl w:val="0"/>
          <w:numId w:val="97"/>
        </w:numPr>
        <w:ind w:left="567" w:hanging="283"/>
      </w:pPr>
      <w:r w:rsidRPr="00076994">
        <w:lastRenderedPageBreak/>
        <w:t xml:space="preserve">Применение </w:t>
      </w:r>
      <w:r w:rsidRPr="00B03B5D">
        <w:rPr>
          <w:color w:val="000000" w:themeColor="text1"/>
        </w:rPr>
        <w:t>ИКТ</w:t>
      </w:r>
      <w:r w:rsidRPr="00076994">
        <w:t xml:space="preserve"> технологий</w:t>
      </w:r>
      <w:r>
        <w:t>, технологий дистанционного обучения</w:t>
      </w:r>
      <w:r w:rsidRPr="00076994">
        <w:t>.</w:t>
      </w:r>
    </w:p>
    <w:p w:rsidR="00166808" w:rsidRDefault="00166808" w:rsidP="00B8304B">
      <w:pPr>
        <w:pStyle w:val="af5"/>
        <w:numPr>
          <w:ilvl w:val="0"/>
          <w:numId w:val="97"/>
        </w:numPr>
        <w:ind w:left="567" w:hanging="283"/>
      </w:pPr>
      <w:r w:rsidRPr="00076994">
        <w:t>Работа с учащимися по подготовке к сдаче ГИА</w:t>
      </w:r>
      <w:r>
        <w:t xml:space="preserve"> </w:t>
      </w:r>
      <w:r w:rsidRPr="00076994">
        <w:t>в формате ОГЭ</w:t>
      </w:r>
      <w:r>
        <w:t xml:space="preserve"> </w:t>
      </w:r>
      <w:r w:rsidRPr="00076994">
        <w:t>и ЕГЭ.</w:t>
      </w:r>
    </w:p>
    <w:p w:rsidR="00166808" w:rsidRDefault="00166808" w:rsidP="00B8304B">
      <w:pPr>
        <w:pStyle w:val="af5"/>
        <w:numPr>
          <w:ilvl w:val="0"/>
          <w:numId w:val="97"/>
        </w:numPr>
        <w:ind w:left="567" w:hanging="283"/>
      </w:pPr>
      <w:r w:rsidRPr="00076994">
        <w:t>Реализация психолого-медико-социального сопровождения образовательного процесса.</w:t>
      </w:r>
    </w:p>
    <w:p w:rsidR="00166808" w:rsidRDefault="00166808" w:rsidP="00B8304B">
      <w:pPr>
        <w:pStyle w:val="af5"/>
        <w:numPr>
          <w:ilvl w:val="0"/>
          <w:numId w:val="97"/>
        </w:numPr>
        <w:ind w:left="567" w:hanging="283"/>
      </w:pPr>
      <w:r w:rsidRPr="00076994">
        <w:t>Реализация программы духовно–нравственного воспитания школьников, воспитания гражданственности</w:t>
      </w:r>
      <w:r>
        <w:t xml:space="preserve"> </w:t>
      </w:r>
      <w:r w:rsidRPr="00076994">
        <w:t>и любви к Родине.</w:t>
      </w:r>
    </w:p>
    <w:p w:rsidR="00166808" w:rsidRDefault="00166808" w:rsidP="00B8304B">
      <w:pPr>
        <w:pStyle w:val="af5"/>
        <w:numPr>
          <w:ilvl w:val="0"/>
          <w:numId w:val="97"/>
        </w:numPr>
        <w:ind w:left="567" w:hanging="283"/>
      </w:pPr>
      <w:r w:rsidRPr="00076994">
        <w:t>Обеспечение условий, соответствующих нормам охраны труда, правилам техники безопасности, нормам производственной санитарии</w:t>
      </w:r>
      <w:r>
        <w:t xml:space="preserve"> </w:t>
      </w:r>
      <w:r w:rsidRPr="00076994">
        <w:t>и возрастным особенностям учащихся.</w:t>
      </w:r>
    </w:p>
    <w:p w:rsidR="00166808" w:rsidRPr="00161783" w:rsidRDefault="00166808" w:rsidP="00166808">
      <w:pPr>
        <w:rPr>
          <w:b/>
        </w:rPr>
      </w:pPr>
      <w:r w:rsidRPr="00161783">
        <w:rPr>
          <w:b/>
        </w:rPr>
        <w:t xml:space="preserve">2. </w:t>
      </w:r>
      <w:r w:rsidRPr="00076994">
        <w:rPr>
          <w:b/>
        </w:rPr>
        <w:t>Организация работы с одаренными детьми:</w:t>
      </w:r>
    </w:p>
    <w:p w:rsidR="00166808" w:rsidRDefault="00166808" w:rsidP="00B8304B">
      <w:pPr>
        <w:pStyle w:val="af5"/>
        <w:numPr>
          <w:ilvl w:val="3"/>
          <w:numId w:val="99"/>
        </w:numPr>
      </w:pPr>
      <w:r w:rsidRPr="00076994">
        <w:t>Реализация системы школьных конкурсов</w:t>
      </w:r>
      <w:r>
        <w:t xml:space="preserve"> </w:t>
      </w:r>
      <w:r w:rsidRPr="00076994">
        <w:t>и олимпиад, поддерживающих творческую</w:t>
      </w:r>
      <w:r>
        <w:t xml:space="preserve"> </w:t>
      </w:r>
      <w:r w:rsidRPr="00076994">
        <w:t>и поисковую активность одаренных детей.</w:t>
      </w:r>
    </w:p>
    <w:p w:rsidR="00166808" w:rsidRDefault="00166808" w:rsidP="00B8304B">
      <w:pPr>
        <w:pStyle w:val="af5"/>
        <w:numPr>
          <w:ilvl w:val="3"/>
          <w:numId w:val="99"/>
        </w:numPr>
      </w:pPr>
      <w:r w:rsidRPr="00076994">
        <w:t>Организация участия школьников в конкурсах</w:t>
      </w:r>
      <w:r>
        <w:t xml:space="preserve"> </w:t>
      </w:r>
      <w:r w:rsidRPr="00076994">
        <w:t xml:space="preserve">и олимпиадах </w:t>
      </w:r>
      <w:r>
        <w:t xml:space="preserve">школьного, </w:t>
      </w:r>
      <w:r w:rsidRPr="00076994">
        <w:t xml:space="preserve">муниципального, регионального, федерального, международного уровней. </w:t>
      </w:r>
    </w:p>
    <w:p w:rsidR="00166808" w:rsidRPr="00913B87" w:rsidRDefault="00166808" w:rsidP="00166808">
      <w:pPr>
        <w:rPr>
          <w:b/>
        </w:rPr>
      </w:pPr>
      <w:r w:rsidRPr="00076994">
        <w:rPr>
          <w:b/>
        </w:rPr>
        <w:t>3. Развитие научно-методической системы школы:</w:t>
      </w:r>
    </w:p>
    <w:p w:rsidR="00166808" w:rsidRDefault="00166808" w:rsidP="00B8304B">
      <w:pPr>
        <w:pStyle w:val="af5"/>
        <w:numPr>
          <w:ilvl w:val="0"/>
          <w:numId w:val="100"/>
        </w:numPr>
      </w:pPr>
      <w:r w:rsidRPr="00076994">
        <w:t>Создание творческих групп по разработке</w:t>
      </w:r>
      <w:r>
        <w:t xml:space="preserve"> </w:t>
      </w:r>
      <w:r w:rsidRPr="00076994">
        <w:t>и реализации творческих проектов.</w:t>
      </w:r>
    </w:p>
    <w:p w:rsidR="00166808" w:rsidRDefault="00166808" w:rsidP="00B8304B">
      <w:pPr>
        <w:pStyle w:val="af5"/>
        <w:numPr>
          <w:ilvl w:val="0"/>
          <w:numId w:val="100"/>
        </w:numPr>
      </w:pPr>
      <w:r w:rsidRPr="00B03B5D">
        <w:t>Участие</w:t>
      </w:r>
      <w:r>
        <w:t xml:space="preserve"> педагогов</w:t>
      </w:r>
      <w:r w:rsidRPr="00B03B5D">
        <w:t xml:space="preserve"> в работе краевой апробационной площадки по реализации проекта «Дистанционные формы развития сообщества учителей естественно-математического цикла Ульчского муниципального района как средство профессионального роста педагогов».</w:t>
      </w:r>
    </w:p>
    <w:p w:rsidR="00166808" w:rsidRDefault="00166808" w:rsidP="00B8304B">
      <w:pPr>
        <w:pStyle w:val="af5"/>
        <w:numPr>
          <w:ilvl w:val="0"/>
          <w:numId w:val="100"/>
        </w:numPr>
      </w:pPr>
      <w:r w:rsidRPr="00076994">
        <w:t xml:space="preserve">Формирование готовности педагогов к распространению профессионального опыта среди педагогического сообщества </w:t>
      </w:r>
      <w:r>
        <w:t>района</w:t>
      </w:r>
      <w:r w:rsidRPr="00076994">
        <w:t xml:space="preserve">, </w:t>
      </w:r>
      <w:r>
        <w:t>края</w:t>
      </w:r>
      <w:r w:rsidRPr="00076994">
        <w:t>.</w:t>
      </w:r>
    </w:p>
    <w:p w:rsidR="00166808" w:rsidRPr="00913B87" w:rsidRDefault="00166808" w:rsidP="00166808">
      <w:pPr>
        <w:rPr>
          <w:b/>
        </w:rPr>
      </w:pPr>
      <w:r w:rsidRPr="00076994">
        <w:rPr>
          <w:b/>
        </w:rPr>
        <w:t>4. Развитие профессиональной компетентности педагогов:</w:t>
      </w:r>
    </w:p>
    <w:p w:rsidR="00166808" w:rsidRDefault="00166808" w:rsidP="00B8304B">
      <w:pPr>
        <w:pStyle w:val="af5"/>
        <w:numPr>
          <w:ilvl w:val="0"/>
          <w:numId w:val="102"/>
        </w:numPr>
      </w:pPr>
      <w:r w:rsidRPr="00076994">
        <w:t>Обеспечение условий повышения уровня профессиональной компетентности педагогов, реализующих образовательную деятельность в школе.</w:t>
      </w:r>
    </w:p>
    <w:p w:rsidR="00166808" w:rsidRDefault="00166808" w:rsidP="00B8304B">
      <w:pPr>
        <w:pStyle w:val="af5"/>
        <w:numPr>
          <w:ilvl w:val="0"/>
          <w:numId w:val="102"/>
        </w:numPr>
      </w:pPr>
      <w:r w:rsidRPr="00076994">
        <w:t>Создание условий для развития методологической компетенции педагогов.</w:t>
      </w:r>
    </w:p>
    <w:p w:rsidR="00166808" w:rsidRDefault="00166808" w:rsidP="00B8304B">
      <w:pPr>
        <w:pStyle w:val="af5"/>
        <w:numPr>
          <w:ilvl w:val="0"/>
          <w:numId w:val="102"/>
        </w:numPr>
      </w:pPr>
      <w:r w:rsidRPr="00076994">
        <w:t>Внедрение эффективных механизмов организации непрерывного образования, повышения уровня профессионально-педагогической компетентности учителей.</w:t>
      </w:r>
      <w:r w:rsidRPr="00B03B5D">
        <w:t xml:space="preserve"> </w:t>
      </w:r>
    </w:p>
    <w:p w:rsidR="00166808" w:rsidRPr="00044360" w:rsidRDefault="00166808" w:rsidP="00166808">
      <w:pPr>
        <w:rPr>
          <w:b/>
        </w:rPr>
      </w:pPr>
      <w:r w:rsidRPr="00076994">
        <w:rPr>
          <w:b/>
        </w:rPr>
        <w:t>5. Развитие школьной инфраструктуры:</w:t>
      </w:r>
    </w:p>
    <w:p w:rsidR="00166808" w:rsidRDefault="00166808" w:rsidP="00B8304B">
      <w:pPr>
        <w:pStyle w:val="af5"/>
        <w:numPr>
          <w:ilvl w:val="0"/>
          <w:numId w:val="104"/>
        </w:numPr>
      </w:pPr>
      <w:r w:rsidRPr="00076994">
        <w:t xml:space="preserve">Развитие процессов информатизации в школе. </w:t>
      </w:r>
    </w:p>
    <w:p w:rsidR="00166808" w:rsidRDefault="00166808" w:rsidP="00B8304B">
      <w:pPr>
        <w:pStyle w:val="af5"/>
        <w:numPr>
          <w:ilvl w:val="0"/>
          <w:numId w:val="104"/>
        </w:numPr>
      </w:pPr>
      <w:r>
        <w:t>Развитие цифровой образовательной среды школы.</w:t>
      </w:r>
    </w:p>
    <w:p w:rsidR="00166808" w:rsidRDefault="00166808" w:rsidP="00B8304B">
      <w:pPr>
        <w:pStyle w:val="af5"/>
        <w:numPr>
          <w:ilvl w:val="0"/>
          <w:numId w:val="103"/>
        </w:numPr>
      </w:pPr>
      <w:r w:rsidRPr="00076994">
        <w:t>Использование системы электронного журнала</w:t>
      </w:r>
      <w:r>
        <w:t xml:space="preserve"> </w:t>
      </w:r>
      <w:r w:rsidRPr="00076994">
        <w:t>и дневника обучающегося с целью обеспечения эффективного взаимодействия с родителями обучающихся.</w:t>
      </w:r>
    </w:p>
    <w:p w:rsidR="00166808" w:rsidRPr="00044360" w:rsidRDefault="00166808" w:rsidP="00166808">
      <w:pPr>
        <w:rPr>
          <w:b/>
        </w:rPr>
      </w:pPr>
      <w:r w:rsidRPr="00076994">
        <w:rPr>
          <w:b/>
        </w:rPr>
        <w:t>6. Сохранение</w:t>
      </w:r>
      <w:r w:rsidRPr="00044360">
        <w:rPr>
          <w:b/>
        </w:rPr>
        <w:t xml:space="preserve"> </w:t>
      </w:r>
      <w:r w:rsidRPr="00076994">
        <w:rPr>
          <w:b/>
        </w:rPr>
        <w:t>и укрепление здоровья школьников:</w:t>
      </w:r>
    </w:p>
    <w:p w:rsidR="00166808" w:rsidRDefault="00166808" w:rsidP="00B8304B">
      <w:pPr>
        <w:pStyle w:val="af5"/>
        <w:numPr>
          <w:ilvl w:val="3"/>
          <w:numId w:val="101"/>
        </w:numPr>
      </w:pPr>
      <w:r w:rsidRPr="00076994">
        <w:t>Реализация здоровьесберегающих условий образовательного процесса.</w:t>
      </w:r>
    </w:p>
    <w:p w:rsidR="00166808" w:rsidRPr="00076994" w:rsidRDefault="00166808" w:rsidP="00B8304B">
      <w:pPr>
        <w:pStyle w:val="af5"/>
        <w:numPr>
          <w:ilvl w:val="3"/>
          <w:numId w:val="101"/>
        </w:numPr>
      </w:pPr>
      <w:r w:rsidRPr="00076994">
        <w:t>Разработка</w:t>
      </w:r>
      <w:r>
        <w:t xml:space="preserve"> </w:t>
      </w:r>
      <w:r w:rsidRPr="00076994">
        <w:t>и внедрение в образовательную практику системы мероприятий, сохраняющих здоровье школьников, работающих в информационной образовательной среде школы.</w:t>
      </w:r>
    </w:p>
    <w:p w:rsidR="00166808" w:rsidRDefault="00166808" w:rsidP="00B8304B">
      <w:pPr>
        <w:pStyle w:val="af5"/>
        <w:numPr>
          <w:ilvl w:val="3"/>
          <w:numId w:val="101"/>
        </w:numPr>
      </w:pPr>
      <w:r w:rsidRPr="00076994">
        <w:t>Формирование устойчивых навыков здорового образа жизни через систему просветительской работы с обучающимися</w:t>
      </w:r>
      <w:r>
        <w:t xml:space="preserve"> </w:t>
      </w:r>
      <w:r w:rsidRPr="00076994">
        <w:t>и их родителями.</w:t>
      </w:r>
    </w:p>
    <w:p w:rsidR="00166808" w:rsidRPr="00044360" w:rsidRDefault="00166808" w:rsidP="00166808">
      <w:pPr>
        <w:rPr>
          <w:b/>
        </w:rPr>
      </w:pPr>
      <w:r w:rsidRPr="00044360">
        <w:rPr>
          <w:b/>
        </w:rPr>
        <w:t>7. Развитие социального партнерства:</w:t>
      </w:r>
    </w:p>
    <w:p w:rsidR="00166808" w:rsidRDefault="00166808" w:rsidP="00B8304B">
      <w:pPr>
        <w:pStyle w:val="af5"/>
        <w:numPr>
          <w:ilvl w:val="0"/>
          <w:numId w:val="105"/>
        </w:numPr>
      </w:pPr>
      <w:r w:rsidRPr="00076994">
        <w:t xml:space="preserve">Развитие сетевого взаимодействия среди профессионально-педагогического сообщества </w:t>
      </w:r>
      <w:r>
        <w:t>района, края</w:t>
      </w:r>
      <w:r w:rsidRPr="00076994">
        <w:t>.</w:t>
      </w:r>
    </w:p>
    <w:p w:rsidR="00166808" w:rsidRDefault="00166808" w:rsidP="00B8304B">
      <w:pPr>
        <w:pStyle w:val="af5"/>
        <w:numPr>
          <w:ilvl w:val="0"/>
          <w:numId w:val="105"/>
        </w:numPr>
      </w:pPr>
      <w:r w:rsidRPr="00076994">
        <w:t>Разработка программы сотрудничества с учреждениями и организациями района и родительской общественностью.</w:t>
      </w:r>
    </w:p>
    <w:p w:rsidR="00166808" w:rsidRPr="00044360" w:rsidRDefault="00166808" w:rsidP="00166808">
      <w:pPr>
        <w:rPr>
          <w:b/>
        </w:rPr>
      </w:pPr>
      <w:r w:rsidRPr="00044360">
        <w:rPr>
          <w:b/>
        </w:rPr>
        <w:t>8. Развитие системы управления школой:</w:t>
      </w:r>
    </w:p>
    <w:p w:rsidR="00166808" w:rsidRDefault="00166808" w:rsidP="00B8304B">
      <w:pPr>
        <w:pStyle w:val="af5"/>
        <w:numPr>
          <w:ilvl w:val="3"/>
          <w:numId w:val="106"/>
        </w:numPr>
      </w:pPr>
      <w:r w:rsidRPr="00076994">
        <w:t>Обеспечение эффективного управления образовательным процессом</w:t>
      </w:r>
      <w:r>
        <w:t xml:space="preserve"> </w:t>
      </w:r>
      <w:r w:rsidRPr="00076994">
        <w:t xml:space="preserve">и реализацией положений Программы развития. </w:t>
      </w:r>
    </w:p>
    <w:p w:rsidR="00166808" w:rsidRDefault="00166808" w:rsidP="00B8304B">
      <w:pPr>
        <w:pStyle w:val="af5"/>
        <w:numPr>
          <w:ilvl w:val="3"/>
          <w:numId w:val="106"/>
        </w:numPr>
      </w:pPr>
      <w:r w:rsidRPr="00076994">
        <w:t>Формирование</w:t>
      </w:r>
      <w:r>
        <w:t xml:space="preserve"> </w:t>
      </w:r>
      <w:r w:rsidRPr="00076994">
        <w:t xml:space="preserve">корпоративной культуры школы через реализацию </w:t>
      </w:r>
      <w:r>
        <w:t>принципов</w:t>
      </w:r>
      <w:r w:rsidRPr="00076994">
        <w:t xml:space="preserve"> организации</w:t>
      </w:r>
      <w:r>
        <w:t xml:space="preserve"> </w:t>
      </w:r>
      <w:r w:rsidRPr="00076994">
        <w:t>и выражения ее в атрибутике</w:t>
      </w:r>
      <w:r>
        <w:t xml:space="preserve"> </w:t>
      </w:r>
      <w:r w:rsidRPr="00076994">
        <w:t xml:space="preserve">и системе школьных традиций. </w:t>
      </w:r>
    </w:p>
    <w:p w:rsidR="00166808" w:rsidRPr="00076994" w:rsidRDefault="00166808" w:rsidP="00B8304B">
      <w:pPr>
        <w:pStyle w:val="af5"/>
        <w:numPr>
          <w:ilvl w:val="3"/>
          <w:numId w:val="106"/>
        </w:numPr>
      </w:pPr>
      <w:r w:rsidRPr="00076994">
        <w:t>Формирование организационной структуры школы.</w:t>
      </w:r>
    </w:p>
    <w:p w:rsidR="00905821" w:rsidRPr="00EF5794" w:rsidRDefault="00905821" w:rsidP="00905821">
      <w:r w:rsidRPr="00EF5794">
        <w:t>На основании решения педагогического совета был разработан план школы (с целью выполнения поставленных задач) на 20</w:t>
      </w:r>
      <w:r w:rsidR="00166808">
        <w:t>20</w:t>
      </w:r>
      <w:r w:rsidRPr="00EF5794">
        <w:t>– 20</w:t>
      </w:r>
      <w:r w:rsidR="0034527C">
        <w:t>2</w:t>
      </w:r>
      <w:r w:rsidR="00166808">
        <w:t>1</w:t>
      </w:r>
      <w:r w:rsidRPr="00EF5794">
        <w:t xml:space="preserve"> учебный год по разделам:</w:t>
      </w:r>
    </w:p>
    <w:p w:rsidR="00905821" w:rsidRPr="00EF5794" w:rsidRDefault="00905821" w:rsidP="00905821">
      <w:pPr>
        <w:numPr>
          <w:ilvl w:val="1"/>
          <w:numId w:val="1"/>
        </w:numPr>
      </w:pPr>
      <w:r w:rsidRPr="00EF5794">
        <w:lastRenderedPageBreak/>
        <w:t>работа с педагогическими кадрами;</w:t>
      </w:r>
    </w:p>
    <w:p w:rsidR="00905821" w:rsidRDefault="00905821" w:rsidP="00905821">
      <w:pPr>
        <w:numPr>
          <w:ilvl w:val="1"/>
          <w:numId w:val="1"/>
        </w:numPr>
      </w:pPr>
      <w:r w:rsidRPr="00EF5794">
        <w:t>мониторинг и контроль результативности</w:t>
      </w:r>
      <w:r>
        <w:t xml:space="preserve"> учебно – воспитательного процесса;</w:t>
      </w:r>
    </w:p>
    <w:p w:rsidR="00905821" w:rsidRDefault="00905821" w:rsidP="00905821">
      <w:pPr>
        <w:numPr>
          <w:ilvl w:val="1"/>
          <w:numId w:val="1"/>
        </w:numPr>
      </w:pPr>
      <w:r>
        <w:t>активизация интереса учащихся к обучению, р</w:t>
      </w:r>
      <w:r w:rsidRPr="006F47B3">
        <w:t>абота с одаренными детьми</w:t>
      </w:r>
      <w:r>
        <w:t>;</w:t>
      </w:r>
    </w:p>
    <w:p w:rsidR="00905821" w:rsidRDefault="00905821" w:rsidP="00905821">
      <w:pPr>
        <w:numPr>
          <w:ilvl w:val="1"/>
          <w:numId w:val="1"/>
        </w:numPr>
      </w:pPr>
      <w:r>
        <w:t>охрана здоровья и обеспечение санитарно-гигиенического режима;</w:t>
      </w:r>
    </w:p>
    <w:p w:rsidR="00905821" w:rsidRDefault="00905821" w:rsidP="00905821">
      <w:pPr>
        <w:numPr>
          <w:ilvl w:val="1"/>
          <w:numId w:val="1"/>
        </w:numPr>
      </w:pPr>
      <w:r>
        <w:t>работа с родителями;</w:t>
      </w:r>
    </w:p>
    <w:p w:rsidR="00905821" w:rsidRDefault="00905821" w:rsidP="00905821">
      <w:pPr>
        <w:numPr>
          <w:ilvl w:val="1"/>
          <w:numId w:val="1"/>
        </w:numPr>
      </w:pPr>
      <w:r>
        <w:t>традиционные мероприятия.</w:t>
      </w:r>
    </w:p>
    <w:p w:rsidR="00905821" w:rsidRDefault="00905821" w:rsidP="00905821">
      <w:r>
        <w:t xml:space="preserve">       Школа занималась в режиме 6 – дневной недели, а 1 класс в режиме 5-дневной рабочей недели. В начальной, основной и средней школе занимались 11 классов, в которых на конец 20</w:t>
      </w:r>
      <w:r w:rsidR="00166808">
        <w:t>20</w:t>
      </w:r>
      <w:r>
        <w:t>-20</w:t>
      </w:r>
      <w:r w:rsidR="0034527C">
        <w:t>2</w:t>
      </w:r>
      <w:r w:rsidR="00166808">
        <w:t>1</w:t>
      </w:r>
      <w:r>
        <w:t xml:space="preserve"> учебного года обучал</w:t>
      </w:r>
      <w:r w:rsidR="00166808">
        <w:t>ось</w:t>
      </w:r>
      <w:r>
        <w:t xml:space="preserve"> </w:t>
      </w:r>
      <w:r w:rsidRPr="00201F81">
        <w:rPr>
          <w:b/>
        </w:rPr>
        <w:t>8</w:t>
      </w:r>
      <w:r w:rsidR="00166808">
        <w:rPr>
          <w:b/>
        </w:rPr>
        <w:t>2</w:t>
      </w:r>
      <w:r>
        <w:t xml:space="preserve"> учащи</w:t>
      </w:r>
      <w:r w:rsidR="00166808">
        <w:t>х</w:t>
      </w:r>
      <w:r>
        <w:t>ся. На первой ступени обучения (1-4 кл.) на конец учебного года обучал</w:t>
      </w:r>
      <w:r w:rsidR="00166808">
        <w:t>ось</w:t>
      </w:r>
      <w:r>
        <w:t xml:space="preserve"> </w:t>
      </w:r>
      <w:r w:rsidR="00166808">
        <w:t>26</w:t>
      </w:r>
      <w:r>
        <w:t xml:space="preserve"> человек. На второй ступени обучения 4</w:t>
      </w:r>
      <w:r w:rsidR="0034527C">
        <w:t>7</w:t>
      </w:r>
      <w:r>
        <w:t xml:space="preserve"> обучающихся и на третьей ступени обучения – </w:t>
      </w:r>
      <w:r w:rsidR="00166808">
        <w:t>9</w:t>
      </w:r>
      <w:r>
        <w:t xml:space="preserve"> обучающихся.</w:t>
      </w:r>
    </w:p>
    <w:p w:rsidR="00905821" w:rsidRDefault="00905821" w:rsidP="00905821">
      <w:pPr>
        <w:ind w:firstLine="766"/>
      </w:pPr>
      <w:r>
        <w:t xml:space="preserve">Количество учащихся в течение учебного года </w:t>
      </w:r>
      <w:r w:rsidR="00166808">
        <w:t xml:space="preserve">не </w:t>
      </w:r>
      <w:r>
        <w:t>менялось. Из 8</w:t>
      </w:r>
      <w:r w:rsidR="00166808">
        <w:t>2</w:t>
      </w:r>
      <w:r>
        <w:t xml:space="preserve"> учащ</w:t>
      </w:r>
      <w:r w:rsidR="007C0EE5">
        <w:t>их</w:t>
      </w:r>
      <w:r>
        <w:t xml:space="preserve">ся на «отлично» закончил учебный год </w:t>
      </w:r>
      <w:r w:rsidR="00166808">
        <w:t>1</w:t>
      </w:r>
      <w:r>
        <w:t xml:space="preserve"> человек, что составляет – </w:t>
      </w:r>
      <w:r w:rsidR="00166808">
        <w:t>1,</w:t>
      </w:r>
      <w:r w:rsidR="00E70CE0">
        <w:t>4</w:t>
      </w:r>
      <w:r>
        <w:t>%, на «4» и «5» - 3</w:t>
      </w:r>
      <w:r w:rsidR="00F267CA">
        <w:t>7</w:t>
      </w:r>
      <w:r>
        <w:t xml:space="preserve"> обучающихся –</w:t>
      </w:r>
      <w:r w:rsidR="00A2037B">
        <w:t xml:space="preserve"> 46,25</w:t>
      </w:r>
      <w:r>
        <w:t>%. В целом на «4» и «5» обучалось 4</w:t>
      </w:r>
      <w:r w:rsidR="00A2037B">
        <w:t>8,75</w:t>
      </w:r>
      <w:r w:rsidRPr="004C0452">
        <w:t>%</w:t>
      </w:r>
      <w:r>
        <w:t xml:space="preserve"> учащихся</w:t>
      </w:r>
      <w:r w:rsidRPr="004C0452">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1920"/>
        <w:gridCol w:w="1373"/>
        <w:gridCol w:w="935"/>
        <w:gridCol w:w="1417"/>
        <w:gridCol w:w="1701"/>
        <w:gridCol w:w="1560"/>
      </w:tblGrid>
      <w:tr w:rsidR="00905821" w:rsidTr="00E70CE0">
        <w:trPr>
          <w:cantSplit/>
          <w:trHeight w:val="60"/>
        </w:trPr>
        <w:tc>
          <w:tcPr>
            <w:tcW w:w="1267" w:type="dxa"/>
            <w:vMerge w:val="restart"/>
          </w:tcPr>
          <w:p w:rsidR="00905821" w:rsidRDefault="00905821" w:rsidP="00F267CA">
            <w:pPr>
              <w:jc w:val="center"/>
            </w:pPr>
            <w:r>
              <w:t>Год</w:t>
            </w:r>
          </w:p>
        </w:tc>
        <w:tc>
          <w:tcPr>
            <w:tcW w:w="1920" w:type="dxa"/>
            <w:vMerge w:val="restart"/>
          </w:tcPr>
          <w:p w:rsidR="00905821" w:rsidRPr="00E70CE0" w:rsidRDefault="00905821" w:rsidP="00F267CA">
            <w:pPr>
              <w:jc w:val="center"/>
              <w:rPr>
                <w:sz w:val="20"/>
                <w:szCs w:val="20"/>
              </w:rPr>
            </w:pPr>
            <w:r w:rsidRPr="00E70CE0">
              <w:rPr>
                <w:sz w:val="20"/>
                <w:szCs w:val="20"/>
              </w:rPr>
              <w:t>Количество учащихся на конец года</w:t>
            </w:r>
          </w:p>
        </w:tc>
        <w:tc>
          <w:tcPr>
            <w:tcW w:w="2308" w:type="dxa"/>
            <w:gridSpan w:val="2"/>
          </w:tcPr>
          <w:p w:rsidR="00905821" w:rsidRDefault="00905821" w:rsidP="00F267CA">
            <w:r>
              <w:t xml:space="preserve">              На «5»</w:t>
            </w:r>
          </w:p>
        </w:tc>
        <w:tc>
          <w:tcPr>
            <w:tcW w:w="3118" w:type="dxa"/>
            <w:gridSpan w:val="2"/>
            <w:tcBorders>
              <w:bottom w:val="nil"/>
              <w:right w:val="single" w:sz="4" w:space="0" w:color="auto"/>
            </w:tcBorders>
          </w:tcPr>
          <w:p w:rsidR="00905821" w:rsidRDefault="00905821" w:rsidP="00F267CA">
            <w:pPr>
              <w:jc w:val="center"/>
            </w:pPr>
            <w:r>
              <w:t>На «4» и «5»</w:t>
            </w:r>
          </w:p>
        </w:tc>
        <w:tc>
          <w:tcPr>
            <w:tcW w:w="1560" w:type="dxa"/>
            <w:vMerge w:val="restart"/>
            <w:tcBorders>
              <w:left w:val="single" w:sz="4" w:space="0" w:color="auto"/>
            </w:tcBorders>
          </w:tcPr>
          <w:p w:rsidR="00905821" w:rsidRDefault="00905821" w:rsidP="00F267CA">
            <w:pPr>
              <w:jc w:val="center"/>
            </w:pPr>
            <w:r>
              <w:t xml:space="preserve">% </w:t>
            </w:r>
            <w:r w:rsidRPr="0001457E">
              <w:rPr>
                <w:sz w:val="22"/>
                <w:szCs w:val="22"/>
              </w:rPr>
              <w:t>успеваемости</w:t>
            </w:r>
          </w:p>
        </w:tc>
      </w:tr>
      <w:tr w:rsidR="00905821" w:rsidTr="00E70CE0">
        <w:trPr>
          <w:cantSplit/>
          <w:trHeight w:val="60"/>
        </w:trPr>
        <w:tc>
          <w:tcPr>
            <w:tcW w:w="1267" w:type="dxa"/>
            <w:vMerge/>
          </w:tcPr>
          <w:p w:rsidR="00905821" w:rsidRDefault="00905821" w:rsidP="00F267CA"/>
        </w:tc>
        <w:tc>
          <w:tcPr>
            <w:tcW w:w="1920" w:type="dxa"/>
            <w:vMerge/>
          </w:tcPr>
          <w:p w:rsidR="00905821" w:rsidRDefault="00905821" w:rsidP="00F267CA"/>
        </w:tc>
        <w:tc>
          <w:tcPr>
            <w:tcW w:w="1373" w:type="dxa"/>
          </w:tcPr>
          <w:p w:rsidR="00905821" w:rsidRPr="00B20D3E" w:rsidRDefault="00B20D3E" w:rsidP="00F267CA">
            <w:pPr>
              <w:jc w:val="center"/>
              <w:rPr>
                <w:sz w:val="22"/>
                <w:szCs w:val="22"/>
              </w:rPr>
            </w:pPr>
            <w:r w:rsidRPr="00B20D3E">
              <w:rPr>
                <w:sz w:val="22"/>
                <w:szCs w:val="22"/>
              </w:rPr>
              <w:t>К</w:t>
            </w:r>
            <w:r w:rsidR="00905821" w:rsidRPr="00B20D3E">
              <w:rPr>
                <w:sz w:val="22"/>
                <w:szCs w:val="22"/>
              </w:rPr>
              <w:t>оличество</w:t>
            </w:r>
            <w:r w:rsidRPr="00B20D3E">
              <w:rPr>
                <w:sz w:val="22"/>
                <w:szCs w:val="22"/>
              </w:rPr>
              <w:t xml:space="preserve"> </w:t>
            </w:r>
          </w:p>
        </w:tc>
        <w:tc>
          <w:tcPr>
            <w:tcW w:w="935" w:type="dxa"/>
          </w:tcPr>
          <w:p w:rsidR="00905821" w:rsidRDefault="00905821" w:rsidP="00F267CA">
            <w:pPr>
              <w:ind w:left="372"/>
            </w:pPr>
            <w:r>
              <w:t>%</w:t>
            </w:r>
          </w:p>
        </w:tc>
        <w:tc>
          <w:tcPr>
            <w:tcW w:w="1417" w:type="dxa"/>
          </w:tcPr>
          <w:p w:rsidR="00905821" w:rsidRPr="00B20D3E" w:rsidRDefault="00905821" w:rsidP="00F267CA">
            <w:pPr>
              <w:rPr>
                <w:sz w:val="22"/>
                <w:szCs w:val="22"/>
              </w:rPr>
            </w:pPr>
            <w:r w:rsidRPr="00B20D3E">
              <w:rPr>
                <w:sz w:val="22"/>
                <w:szCs w:val="22"/>
              </w:rPr>
              <w:t>Количество</w:t>
            </w:r>
          </w:p>
        </w:tc>
        <w:tc>
          <w:tcPr>
            <w:tcW w:w="1701" w:type="dxa"/>
            <w:tcBorders>
              <w:top w:val="single" w:sz="4" w:space="0" w:color="auto"/>
              <w:right w:val="single" w:sz="4" w:space="0" w:color="auto"/>
            </w:tcBorders>
          </w:tcPr>
          <w:p w:rsidR="00905821" w:rsidRDefault="00905821" w:rsidP="00F267CA">
            <w:r>
              <w:t xml:space="preserve">       %</w:t>
            </w:r>
          </w:p>
        </w:tc>
        <w:tc>
          <w:tcPr>
            <w:tcW w:w="1560" w:type="dxa"/>
            <w:vMerge/>
            <w:tcBorders>
              <w:left w:val="single" w:sz="4" w:space="0" w:color="auto"/>
            </w:tcBorders>
          </w:tcPr>
          <w:p w:rsidR="00905821" w:rsidRDefault="00905821" w:rsidP="00F267CA"/>
        </w:tc>
      </w:tr>
      <w:tr w:rsidR="00905821" w:rsidTr="00E70CE0">
        <w:tc>
          <w:tcPr>
            <w:tcW w:w="1267" w:type="dxa"/>
          </w:tcPr>
          <w:p w:rsidR="00905821" w:rsidRDefault="00905821" w:rsidP="00F267CA">
            <w:pPr>
              <w:jc w:val="center"/>
            </w:pPr>
            <w:r>
              <w:t>2016-2017</w:t>
            </w:r>
          </w:p>
        </w:tc>
        <w:tc>
          <w:tcPr>
            <w:tcW w:w="1920" w:type="dxa"/>
          </w:tcPr>
          <w:p w:rsidR="00905821" w:rsidRDefault="00905821" w:rsidP="00F267CA">
            <w:pPr>
              <w:jc w:val="center"/>
            </w:pPr>
            <w:r>
              <w:t>91</w:t>
            </w:r>
          </w:p>
        </w:tc>
        <w:tc>
          <w:tcPr>
            <w:tcW w:w="1373" w:type="dxa"/>
          </w:tcPr>
          <w:p w:rsidR="00905821" w:rsidRDefault="00905821" w:rsidP="00F267CA">
            <w:pPr>
              <w:jc w:val="center"/>
            </w:pPr>
            <w:r>
              <w:t>2</w:t>
            </w:r>
          </w:p>
        </w:tc>
        <w:tc>
          <w:tcPr>
            <w:tcW w:w="935" w:type="dxa"/>
          </w:tcPr>
          <w:p w:rsidR="00905821" w:rsidRDefault="00905821" w:rsidP="00F267CA">
            <w:pPr>
              <w:jc w:val="center"/>
            </w:pPr>
            <w:r>
              <w:t>2,2</w:t>
            </w:r>
          </w:p>
        </w:tc>
        <w:tc>
          <w:tcPr>
            <w:tcW w:w="1417" w:type="dxa"/>
          </w:tcPr>
          <w:p w:rsidR="00905821" w:rsidRDefault="00905821" w:rsidP="00F267CA">
            <w:pPr>
              <w:jc w:val="center"/>
            </w:pPr>
            <w:r>
              <w:t>38</w:t>
            </w:r>
          </w:p>
        </w:tc>
        <w:tc>
          <w:tcPr>
            <w:tcW w:w="1701" w:type="dxa"/>
          </w:tcPr>
          <w:p w:rsidR="00905821" w:rsidRDefault="00905821" w:rsidP="00F267CA">
            <w:pPr>
              <w:jc w:val="center"/>
            </w:pPr>
            <w:r>
              <w:t>41,8</w:t>
            </w:r>
          </w:p>
        </w:tc>
        <w:tc>
          <w:tcPr>
            <w:tcW w:w="1560" w:type="dxa"/>
          </w:tcPr>
          <w:p w:rsidR="00905821" w:rsidRDefault="00905821" w:rsidP="00F267CA">
            <w:pPr>
              <w:jc w:val="center"/>
            </w:pPr>
            <w:r>
              <w:t>100</w:t>
            </w:r>
          </w:p>
        </w:tc>
      </w:tr>
      <w:tr w:rsidR="00905821" w:rsidTr="00E70CE0">
        <w:tc>
          <w:tcPr>
            <w:tcW w:w="1267" w:type="dxa"/>
          </w:tcPr>
          <w:p w:rsidR="00905821" w:rsidRDefault="00905821" w:rsidP="00F267CA">
            <w:pPr>
              <w:jc w:val="center"/>
            </w:pPr>
            <w:r>
              <w:t>2017-2018</w:t>
            </w:r>
          </w:p>
        </w:tc>
        <w:tc>
          <w:tcPr>
            <w:tcW w:w="1920" w:type="dxa"/>
          </w:tcPr>
          <w:p w:rsidR="00905821" w:rsidRDefault="00905821" w:rsidP="00F267CA">
            <w:pPr>
              <w:jc w:val="center"/>
            </w:pPr>
            <w:r>
              <w:t>86</w:t>
            </w:r>
          </w:p>
        </w:tc>
        <w:tc>
          <w:tcPr>
            <w:tcW w:w="1373" w:type="dxa"/>
          </w:tcPr>
          <w:p w:rsidR="00905821" w:rsidRDefault="00905821" w:rsidP="00F267CA">
            <w:pPr>
              <w:jc w:val="center"/>
            </w:pPr>
            <w:r>
              <w:t>1</w:t>
            </w:r>
          </w:p>
        </w:tc>
        <w:tc>
          <w:tcPr>
            <w:tcW w:w="935" w:type="dxa"/>
          </w:tcPr>
          <w:p w:rsidR="00905821" w:rsidRDefault="00905821" w:rsidP="00F267CA">
            <w:pPr>
              <w:jc w:val="center"/>
            </w:pPr>
            <w:r>
              <w:t>1,3</w:t>
            </w:r>
          </w:p>
        </w:tc>
        <w:tc>
          <w:tcPr>
            <w:tcW w:w="1417" w:type="dxa"/>
          </w:tcPr>
          <w:p w:rsidR="00905821" w:rsidRDefault="00905821" w:rsidP="00F267CA">
            <w:pPr>
              <w:jc w:val="center"/>
            </w:pPr>
            <w:r>
              <w:t>37</w:t>
            </w:r>
          </w:p>
        </w:tc>
        <w:tc>
          <w:tcPr>
            <w:tcW w:w="1701" w:type="dxa"/>
          </w:tcPr>
          <w:p w:rsidR="00905821" w:rsidRDefault="00905821" w:rsidP="00E70CE0">
            <w:pPr>
              <w:jc w:val="center"/>
            </w:pPr>
            <w:r>
              <w:t xml:space="preserve">46,8 </w:t>
            </w:r>
            <w:r w:rsidRPr="008A7C57">
              <w:rPr>
                <w:sz w:val="20"/>
                <w:szCs w:val="20"/>
              </w:rPr>
              <w:t>(без 1 кл</w:t>
            </w:r>
            <w:r w:rsidR="00E70CE0">
              <w:rPr>
                <w:sz w:val="20"/>
                <w:szCs w:val="20"/>
              </w:rPr>
              <w:t>.</w:t>
            </w:r>
            <w:r w:rsidRPr="008A7C57">
              <w:rPr>
                <w:sz w:val="20"/>
                <w:szCs w:val="20"/>
              </w:rPr>
              <w:t>)</w:t>
            </w:r>
          </w:p>
        </w:tc>
        <w:tc>
          <w:tcPr>
            <w:tcW w:w="1560" w:type="dxa"/>
          </w:tcPr>
          <w:p w:rsidR="00905821" w:rsidRDefault="00905821" w:rsidP="00F267CA">
            <w:pPr>
              <w:jc w:val="center"/>
            </w:pPr>
            <w:r>
              <w:t>100</w:t>
            </w:r>
          </w:p>
        </w:tc>
      </w:tr>
      <w:tr w:rsidR="00F267CA" w:rsidTr="00E70CE0">
        <w:tc>
          <w:tcPr>
            <w:tcW w:w="1267" w:type="dxa"/>
          </w:tcPr>
          <w:p w:rsidR="00F267CA" w:rsidRDefault="00F267CA" w:rsidP="00F267CA">
            <w:pPr>
              <w:jc w:val="center"/>
            </w:pPr>
            <w:r>
              <w:t>2018-2019</w:t>
            </w:r>
          </w:p>
        </w:tc>
        <w:tc>
          <w:tcPr>
            <w:tcW w:w="1920" w:type="dxa"/>
          </w:tcPr>
          <w:p w:rsidR="00F267CA" w:rsidRDefault="00F267CA" w:rsidP="00F267CA">
            <w:pPr>
              <w:jc w:val="center"/>
            </w:pPr>
            <w:r>
              <w:t>86</w:t>
            </w:r>
          </w:p>
        </w:tc>
        <w:tc>
          <w:tcPr>
            <w:tcW w:w="1373" w:type="dxa"/>
          </w:tcPr>
          <w:p w:rsidR="00F267CA" w:rsidRDefault="00F267CA" w:rsidP="00F267CA">
            <w:pPr>
              <w:jc w:val="center"/>
            </w:pPr>
            <w:r>
              <w:t>2</w:t>
            </w:r>
          </w:p>
        </w:tc>
        <w:tc>
          <w:tcPr>
            <w:tcW w:w="935" w:type="dxa"/>
          </w:tcPr>
          <w:p w:rsidR="00F267CA" w:rsidRDefault="00F267CA" w:rsidP="00F267CA">
            <w:pPr>
              <w:jc w:val="center"/>
            </w:pPr>
            <w:r>
              <w:t>2,5</w:t>
            </w:r>
          </w:p>
        </w:tc>
        <w:tc>
          <w:tcPr>
            <w:tcW w:w="1417" w:type="dxa"/>
          </w:tcPr>
          <w:p w:rsidR="00F267CA" w:rsidRDefault="00F267CA" w:rsidP="00F267CA">
            <w:pPr>
              <w:jc w:val="center"/>
            </w:pPr>
            <w:r>
              <w:t>37</w:t>
            </w:r>
          </w:p>
        </w:tc>
        <w:tc>
          <w:tcPr>
            <w:tcW w:w="1701" w:type="dxa"/>
          </w:tcPr>
          <w:p w:rsidR="00F267CA" w:rsidRDefault="00A2037B" w:rsidP="00E70CE0">
            <w:pPr>
              <w:jc w:val="center"/>
            </w:pPr>
            <w:r w:rsidRPr="00A2037B">
              <w:t>46,25</w:t>
            </w:r>
            <w:r w:rsidR="006A379E">
              <w:t xml:space="preserve"> </w:t>
            </w:r>
            <w:r w:rsidR="00F267CA" w:rsidRPr="008A7C57">
              <w:rPr>
                <w:sz w:val="20"/>
                <w:szCs w:val="20"/>
              </w:rPr>
              <w:t>(без 1 кл</w:t>
            </w:r>
            <w:r w:rsidR="00E70CE0">
              <w:rPr>
                <w:sz w:val="20"/>
                <w:szCs w:val="20"/>
              </w:rPr>
              <w:t>.</w:t>
            </w:r>
            <w:r w:rsidR="00F267CA" w:rsidRPr="008A7C57">
              <w:rPr>
                <w:sz w:val="20"/>
                <w:szCs w:val="20"/>
              </w:rPr>
              <w:t>)</w:t>
            </w:r>
          </w:p>
        </w:tc>
        <w:tc>
          <w:tcPr>
            <w:tcW w:w="1560" w:type="dxa"/>
          </w:tcPr>
          <w:p w:rsidR="00F267CA" w:rsidRDefault="00F267CA" w:rsidP="00F267CA">
            <w:pPr>
              <w:jc w:val="center"/>
            </w:pPr>
            <w:r>
              <w:t>100</w:t>
            </w:r>
          </w:p>
        </w:tc>
      </w:tr>
      <w:tr w:rsidR="007C0EE5" w:rsidTr="00E70CE0">
        <w:tc>
          <w:tcPr>
            <w:tcW w:w="1267" w:type="dxa"/>
          </w:tcPr>
          <w:p w:rsidR="007C0EE5" w:rsidRDefault="007C0EE5" w:rsidP="00F267CA">
            <w:pPr>
              <w:jc w:val="center"/>
            </w:pPr>
            <w:r>
              <w:t>2019-2020</w:t>
            </w:r>
          </w:p>
        </w:tc>
        <w:tc>
          <w:tcPr>
            <w:tcW w:w="1920" w:type="dxa"/>
          </w:tcPr>
          <w:p w:rsidR="007C0EE5" w:rsidRDefault="000351B7" w:rsidP="00F267CA">
            <w:pPr>
              <w:jc w:val="center"/>
            </w:pPr>
            <w:r>
              <w:t>85</w:t>
            </w:r>
          </w:p>
        </w:tc>
        <w:tc>
          <w:tcPr>
            <w:tcW w:w="1373" w:type="dxa"/>
          </w:tcPr>
          <w:p w:rsidR="007C0EE5" w:rsidRDefault="000351B7" w:rsidP="00F267CA">
            <w:pPr>
              <w:jc w:val="center"/>
            </w:pPr>
            <w:r>
              <w:t>2</w:t>
            </w:r>
          </w:p>
        </w:tc>
        <w:tc>
          <w:tcPr>
            <w:tcW w:w="935" w:type="dxa"/>
          </w:tcPr>
          <w:p w:rsidR="007C0EE5" w:rsidRDefault="000351B7" w:rsidP="00F267CA">
            <w:pPr>
              <w:jc w:val="center"/>
            </w:pPr>
            <w:r>
              <w:t>2,6</w:t>
            </w:r>
          </w:p>
        </w:tc>
        <w:tc>
          <w:tcPr>
            <w:tcW w:w="1417" w:type="dxa"/>
          </w:tcPr>
          <w:p w:rsidR="007C0EE5" w:rsidRDefault="000351B7" w:rsidP="00F267CA">
            <w:pPr>
              <w:jc w:val="center"/>
            </w:pPr>
            <w:r>
              <w:t>28</w:t>
            </w:r>
          </w:p>
        </w:tc>
        <w:tc>
          <w:tcPr>
            <w:tcW w:w="1701" w:type="dxa"/>
          </w:tcPr>
          <w:p w:rsidR="007C0EE5" w:rsidRPr="00A2037B" w:rsidRDefault="000351B7" w:rsidP="00E70CE0">
            <w:pPr>
              <w:jc w:val="center"/>
            </w:pPr>
            <w:r>
              <w:t>35,9</w:t>
            </w:r>
            <w:r w:rsidR="006A379E">
              <w:t xml:space="preserve"> </w:t>
            </w:r>
            <w:r w:rsidRPr="008A7C57">
              <w:rPr>
                <w:sz w:val="20"/>
                <w:szCs w:val="20"/>
              </w:rPr>
              <w:t>(без 1 кл</w:t>
            </w:r>
            <w:r w:rsidR="00E70CE0">
              <w:rPr>
                <w:sz w:val="20"/>
                <w:szCs w:val="20"/>
              </w:rPr>
              <w:t>.</w:t>
            </w:r>
            <w:r w:rsidRPr="008A7C57">
              <w:rPr>
                <w:sz w:val="20"/>
                <w:szCs w:val="20"/>
              </w:rPr>
              <w:t>)</w:t>
            </w:r>
          </w:p>
        </w:tc>
        <w:tc>
          <w:tcPr>
            <w:tcW w:w="1560" w:type="dxa"/>
          </w:tcPr>
          <w:p w:rsidR="007C0EE5" w:rsidRDefault="000351B7" w:rsidP="00F267CA">
            <w:pPr>
              <w:jc w:val="center"/>
            </w:pPr>
            <w:r>
              <w:t>98,8</w:t>
            </w:r>
          </w:p>
        </w:tc>
      </w:tr>
      <w:tr w:rsidR="006A379E" w:rsidTr="00E70CE0">
        <w:tc>
          <w:tcPr>
            <w:tcW w:w="1267" w:type="dxa"/>
          </w:tcPr>
          <w:p w:rsidR="006A379E" w:rsidRDefault="006A379E" w:rsidP="00D76578">
            <w:pPr>
              <w:ind w:left="-57" w:right="-57"/>
              <w:jc w:val="center"/>
            </w:pPr>
            <w:r>
              <w:t>2020 - 2021</w:t>
            </w:r>
          </w:p>
        </w:tc>
        <w:tc>
          <w:tcPr>
            <w:tcW w:w="1920" w:type="dxa"/>
          </w:tcPr>
          <w:p w:rsidR="006A379E" w:rsidRDefault="006A379E" w:rsidP="00F267CA">
            <w:pPr>
              <w:jc w:val="center"/>
            </w:pPr>
            <w:r>
              <w:t>82</w:t>
            </w:r>
          </w:p>
        </w:tc>
        <w:tc>
          <w:tcPr>
            <w:tcW w:w="1373" w:type="dxa"/>
          </w:tcPr>
          <w:p w:rsidR="006A379E" w:rsidRDefault="006A379E" w:rsidP="00F267CA">
            <w:pPr>
              <w:jc w:val="center"/>
            </w:pPr>
            <w:r>
              <w:t>1</w:t>
            </w:r>
          </w:p>
        </w:tc>
        <w:tc>
          <w:tcPr>
            <w:tcW w:w="935" w:type="dxa"/>
          </w:tcPr>
          <w:p w:rsidR="006A379E" w:rsidRDefault="006A379E" w:rsidP="008F16B1">
            <w:pPr>
              <w:jc w:val="center"/>
            </w:pPr>
            <w:r>
              <w:t>1,</w:t>
            </w:r>
            <w:r w:rsidR="008F16B1">
              <w:t>37</w:t>
            </w:r>
          </w:p>
        </w:tc>
        <w:tc>
          <w:tcPr>
            <w:tcW w:w="1417" w:type="dxa"/>
          </w:tcPr>
          <w:p w:rsidR="006A379E" w:rsidRDefault="006A379E" w:rsidP="00F267CA">
            <w:pPr>
              <w:jc w:val="center"/>
            </w:pPr>
            <w:r>
              <w:t>28</w:t>
            </w:r>
          </w:p>
        </w:tc>
        <w:tc>
          <w:tcPr>
            <w:tcW w:w="1701" w:type="dxa"/>
          </w:tcPr>
          <w:p w:rsidR="006A379E" w:rsidRPr="00A2037B" w:rsidRDefault="006A379E" w:rsidP="008F16B1">
            <w:pPr>
              <w:jc w:val="center"/>
            </w:pPr>
            <w:r>
              <w:t>38,</w:t>
            </w:r>
            <w:r w:rsidR="008F16B1">
              <w:t>36</w:t>
            </w:r>
            <w:r>
              <w:t xml:space="preserve"> </w:t>
            </w:r>
            <w:r w:rsidRPr="008A7C57">
              <w:rPr>
                <w:sz w:val="20"/>
                <w:szCs w:val="20"/>
              </w:rPr>
              <w:t>(без 1 кл</w:t>
            </w:r>
            <w:r w:rsidR="00E70CE0">
              <w:rPr>
                <w:sz w:val="20"/>
                <w:szCs w:val="20"/>
              </w:rPr>
              <w:t>.</w:t>
            </w:r>
            <w:r w:rsidRPr="008A7C57">
              <w:rPr>
                <w:sz w:val="20"/>
                <w:szCs w:val="20"/>
              </w:rPr>
              <w:t>)</w:t>
            </w:r>
          </w:p>
        </w:tc>
        <w:tc>
          <w:tcPr>
            <w:tcW w:w="1560" w:type="dxa"/>
          </w:tcPr>
          <w:p w:rsidR="006A379E" w:rsidRDefault="006A379E" w:rsidP="008F16B1">
            <w:pPr>
              <w:jc w:val="center"/>
            </w:pPr>
            <w:r>
              <w:t>98,8</w:t>
            </w:r>
          </w:p>
        </w:tc>
      </w:tr>
    </w:tbl>
    <w:p w:rsidR="00905821" w:rsidRPr="005E41D1" w:rsidRDefault="00905821" w:rsidP="00905821">
      <w:pPr>
        <w:rPr>
          <w:sz w:val="16"/>
          <w:szCs w:val="16"/>
        </w:rPr>
      </w:pPr>
    </w:p>
    <w:p w:rsidR="00905821" w:rsidRDefault="00905821" w:rsidP="00905821">
      <w:r>
        <w:t xml:space="preserve">                                                                    Начальная школа.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1416"/>
        <w:gridCol w:w="1254"/>
        <w:gridCol w:w="1346"/>
        <w:gridCol w:w="1347"/>
        <w:gridCol w:w="1701"/>
        <w:gridCol w:w="1843"/>
      </w:tblGrid>
      <w:tr w:rsidR="00905821" w:rsidTr="005835FD">
        <w:trPr>
          <w:cantSplit/>
          <w:trHeight w:val="285"/>
        </w:trPr>
        <w:tc>
          <w:tcPr>
            <w:tcW w:w="1266" w:type="dxa"/>
            <w:vMerge w:val="restart"/>
          </w:tcPr>
          <w:p w:rsidR="00905821" w:rsidRDefault="00905821" w:rsidP="00F267CA">
            <w:pPr>
              <w:jc w:val="center"/>
            </w:pPr>
            <w:r>
              <w:t>Год</w:t>
            </w:r>
          </w:p>
        </w:tc>
        <w:tc>
          <w:tcPr>
            <w:tcW w:w="1416" w:type="dxa"/>
            <w:vMerge w:val="restart"/>
          </w:tcPr>
          <w:p w:rsidR="00905821" w:rsidRDefault="00905821" w:rsidP="00F267CA">
            <w:pPr>
              <w:jc w:val="center"/>
              <w:rPr>
                <w:sz w:val="16"/>
              </w:rPr>
            </w:pPr>
            <w:r>
              <w:rPr>
                <w:sz w:val="16"/>
              </w:rPr>
              <w:t>Количество уча</w:t>
            </w:r>
            <w:r w:rsidR="005835FD">
              <w:rPr>
                <w:sz w:val="16"/>
              </w:rPr>
              <w:t>-</w:t>
            </w:r>
            <w:r>
              <w:rPr>
                <w:sz w:val="16"/>
              </w:rPr>
              <w:t>щихся на 1 сту</w:t>
            </w:r>
            <w:r w:rsidR="005835FD">
              <w:rPr>
                <w:sz w:val="16"/>
              </w:rPr>
              <w:t>-</w:t>
            </w:r>
            <w:r>
              <w:rPr>
                <w:sz w:val="16"/>
              </w:rPr>
              <w:t>пени обучения</w:t>
            </w:r>
          </w:p>
        </w:tc>
        <w:tc>
          <w:tcPr>
            <w:tcW w:w="2600" w:type="dxa"/>
            <w:gridSpan w:val="2"/>
          </w:tcPr>
          <w:p w:rsidR="00905821" w:rsidRDefault="00905821" w:rsidP="00F267CA">
            <w:pPr>
              <w:jc w:val="center"/>
            </w:pPr>
            <w:r>
              <w:t>На «5»</w:t>
            </w:r>
          </w:p>
        </w:tc>
        <w:tc>
          <w:tcPr>
            <w:tcW w:w="3048" w:type="dxa"/>
            <w:gridSpan w:val="2"/>
          </w:tcPr>
          <w:p w:rsidR="00905821" w:rsidRDefault="00905821" w:rsidP="00F267CA">
            <w:pPr>
              <w:jc w:val="center"/>
            </w:pPr>
            <w:r>
              <w:t>На «4» и «5»</w:t>
            </w:r>
          </w:p>
        </w:tc>
        <w:tc>
          <w:tcPr>
            <w:tcW w:w="1843" w:type="dxa"/>
            <w:vMerge w:val="restart"/>
          </w:tcPr>
          <w:p w:rsidR="00905821" w:rsidRPr="0001457E" w:rsidRDefault="00905821" w:rsidP="00F267CA">
            <w:pPr>
              <w:jc w:val="center"/>
              <w:rPr>
                <w:sz w:val="22"/>
                <w:szCs w:val="22"/>
              </w:rPr>
            </w:pPr>
            <w:r w:rsidRPr="0001457E">
              <w:rPr>
                <w:sz w:val="22"/>
                <w:szCs w:val="22"/>
              </w:rPr>
              <w:t>% успеваемости</w:t>
            </w:r>
          </w:p>
        </w:tc>
      </w:tr>
      <w:tr w:rsidR="00905821" w:rsidTr="005835FD">
        <w:trPr>
          <w:cantSplit/>
          <w:trHeight w:val="217"/>
        </w:trPr>
        <w:tc>
          <w:tcPr>
            <w:tcW w:w="1266" w:type="dxa"/>
            <w:vMerge/>
          </w:tcPr>
          <w:p w:rsidR="00905821" w:rsidRDefault="00905821" w:rsidP="00F267CA"/>
        </w:tc>
        <w:tc>
          <w:tcPr>
            <w:tcW w:w="1416" w:type="dxa"/>
            <w:vMerge/>
          </w:tcPr>
          <w:p w:rsidR="00905821" w:rsidRDefault="00905821" w:rsidP="00F267CA"/>
        </w:tc>
        <w:tc>
          <w:tcPr>
            <w:tcW w:w="1254" w:type="dxa"/>
          </w:tcPr>
          <w:p w:rsidR="00905821" w:rsidRPr="00B20D3E" w:rsidRDefault="00905821" w:rsidP="00B20D3E">
            <w:pPr>
              <w:ind w:left="-57" w:right="-57"/>
              <w:jc w:val="center"/>
              <w:rPr>
                <w:sz w:val="22"/>
                <w:szCs w:val="22"/>
              </w:rPr>
            </w:pPr>
            <w:r w:rsidRPr="00B20D3E">
              <w:rPr>
                <w:sz w:val="22"/>
                <w:szCs w:val="22"/>
              </w:rPr>
              <w:t>количество</w:t>
            </w:r>
          </w:p>
        </w:tc>
        <w:tc>
          <w:tcPr>
            <w:tcW w:w="1346" w:type="dxa"/>
          </w:tcPr>
          <w:p w:rsidR="00905821" w:rsidRDefault="00905821" w:rsidP="00F267CA">
            <w:pPr>
              <w:jc w:val="center"/>
            </w:pPr>
            <w:r>
              <w:t>%</w:t>
            </w:r>
          </w:p>
        </w:tc>
        <w:tc>
          <w:tcPr>
            <w:tcW w:w="1347" w:type="dxa"/>
          </w:tcPr>
          <w:p w:rsidR="00905821" w:rsidRPr="00B20D3E" w:rsidRDefault="00905821" w:rsidP="00B20D3E">
            <w:pPr>
              <w:ind w:left="-57" w:right="-57"/>
              <w:rPr>
                <w:sz w:val="22"/>
                <w:szCs w:val="22"/>
              </w:rPr>
            </w:pPr>
            <w:r w:rsidRPr="00B20D3E">
              <w:rPr>
                <w:sz w:val="22"/>
                <w:szCs w:val="22"/>
              </w:rPr>
              <w:t>Количество</w:t>
            </w:r>
          </w:p>
        </w:tc>
        <w:tc>
          <w:tcPr>
            <w:tcW w:w="1701" w:type="dxa"/>
          </w:tcPr>
          <w:p w:rsidR="00905821" w:rsidRDefault="00905821" w:rsidP="00F267CA">
            <w:r>
              <w:t xml:space="preserve">       %</w:t>
            </w:r>
          </w:p>
        </w:tc>
        <w:tc>
          <w:tcPr>
            <w:tcW w:w="1843" w:type="dxa"/>
            <w:vMerge/>
          </w:tcPr>
          <w:p w:rsidR="00905821" w:rsidRDefault="00905821" w:rsidP="00F267CA"/>
        </w:tc>
      </w:tr>
      <w:tr w:rsidR="006A379E" w:rsidTr="005835FD">
        <w:tc>
          <w:tcPr>
            <w:tcW w:w="1266" w:type="dxa"/>
          </w:tcPr>
          <w:p w:rsidR="006A379E" w:rsidRDefault="006A379E" w:rsidP="008F16B1">
            <w:pPr>
              <w:jc w:val="center"/>
            </w:pPr>
            <w:r>
              <w:t>2016-2017</w:t>
            </w:r>
          </w:p>
        </w:tc>
        <w:tc>
          <w:tcPr>
            <w:tcW w:w="1416" w:type="dxa"/>
          </w:tcPr>
          <w:p w:rsidR="006A379E" w:rsidRDefault="006A379E" w:rsidP="008F16B1">
            <w:pPr>
              <w:jc w:val="center"/>
            </w:pPr>
            <w:r>
              <w:t>41</w:t>
            </w:r>
          </w:p>
        </w:tc>
        <w:tc>
          <w:tcPr>
            <w:tcW w:w="1254" w:type="dxa"/>
          </w:tcPr>
          <w:p w:rsidR="006A379E" w:rsidRDefault="006A379E" w:rsidP="008F16B1">
            <w:pPr>
              <w:jc w:val="center"/>
            </w:pPr>
            <w:r>
              <w:t>1</w:t>
            </w:r>
          </w:p>
        </w:tc>
        <w:tc>
          <w:tcPr>
            <w:tcW w:w="1346" w:type="dxa"/>
          </w:tcPr>
          <w:p w:rsidR="006A379E" w:rsidRDefault="006A379E" w:rsidP="008F16B1">
            <w:pPr>
              <w:jc w:val="center"/>
            </w:pPr>
            <w:r>
              <w:t>2,4</w:t>
            </w:r>
          </w:p>
        </w:tc>
        <w:tc>
          <w:tcPr>
            <w:tcW w:w="1347" w:type="dxa"/>
          </w:tcPr>
          <w:p w:rsidR="006A379E" w:rsidRDefault="006A379E" w:rsidP="008F16B1">
            <w:pPr>
              <w:jc w:val="center"/>
            </w:pPr>
            <w:r>
              <w:t>21</w:t>
            </w:r>
          </w:p>
        </w:tc>
        <w:tc>
          <w:tcPr>
            <w:tcW w:w="1701" w:type="dxa"/>
          </w:tcPr>
          <w:p w:rsidR="006A379E" w:rsidRDefault="006A379E" w:rsidP="008F16B1">
            <w:pPr>
              <w:jc w:val="center"/>
            </w:pPr>
            <w:r>
              <w:t>51,2</w:t>
            </w:r>
          </w:p>
        </w:tc>
        <w:tc>
          <w:tcPr>
            <w:tcW w:w="1843" w:type="dxa"/>
          </w:tcPr>
          <w:p w:rsidR="006A379E" w:rsidRDefault="006A379E" w:rsidP="008F16B1">
            <w:pPr>
              <w:jc w:val="center"/>
            </w:pPr>
            <w:r>
              <w:t>100</w:t>
            </w:r>
          </w:p>
        </w:tc>
      </w:tr>
      <w:tr w:rsidR="006A379E" w:rsidTr="005835FD">
        <w:tc>
          <w:tcPr>
            <w:tcW w:w="1266" w:type="dxa"/>
          </w:tcPr>
          <w:p w:rsidR="006A379E" w:rsidRDefault="006A379E" w:rsidP="008F16B1">
            <w:pPr>
              <w:jc w:val="center"/>
            </w:pPr>
            <w:r>
              <w:t>2017-2018</w:t>
            </w:r>
          </w:p>
        </w:tc>
        <w:tc>
          <w:tcPr>
            <w:tcW w:w="1416" w:type="dxa"/>
          </w:tcPr>
          <w:p w:rsidR="006A379E" w:rsidRDefault="006A379E" w:rsidP="008F16B1">
            <w:pPr>
              <w:jc w:val="center"/>
            </w:pPr>
            <w:r>
              <w:t>37</w:t>
            </w:r>
          </w:p>
        </w:tc>
        <w:tc>
          <w:tcPr>
            <w:tcW w:w="1254" w:type="dxa"/>
          </w:tcPr>
          <w:p w:rsidR="006A379E" w:rsidRDefault="006A379E" w:rsidP="008F16B1">
            <w:pPr>
              <w:jc w:val="center"/>
            </w:pPr>
            <w:r>
              <w:t>1</w:t>
            </w:r>
          </w:p>
        </w:tc>
        <w:tc>
          <w:tcPr>
            <w:tcW w:w="1346" w:type="dxa"/>
          </w:tcPr>
          <w:p w:rsidR="006A379E" w:rsidRDefault="006A379E" w:rsidP="005835FD">
            <w:pPr>
              <w:jc w:val="center"/>
            </w:pPr>
            <w:r>
              <w:t xml:space="preserve">3,3 </w:t>
            </w:r>
            <w:r w:rsidRPr="005835FD">
              <w:rPr>
                <w:sz w:val="18"/>
                <w:szCs w:val="18"/>
              </w:rPr>
              <w:t>(без 1 кл</w:t>
            </w:r>
            <w:r w:rsidR="005835FD" w:rsidRPr="005835FD">
              <w:rPr>
                <w:sz w:val="18"/>
                <w:szCs w:val="18"/>
              </w:rPr>
              <w:t>.</w:t>
            </w:r>
            <w:r w:rsidRPr="005835FD">
              <w:rPr>
                <w:sz w:val="18"/>
                <w:szCs w:val="18"/>
              </w:rPr>
              <w:t>)</w:t>
            </w:r>
          </w:p>
        </w:tc>
        <w:tc>
          <w:tcPr>
            <w:tcW w:w="1347" w:type="dxa"/>
          </w:tcPr>
          <w:p w:rsidR="006A379E" w:rsidRDefault="006A379E" w:rsidP="008F16B1">
            <w:pPr>
              <w:jc w:val="center"/>
            </w:pPr>
            <w:r>
              <w:t>13</w:t>
            </w:r>
          </w:p>
        </w:tc>
        <w:tc>
          <w:tcPr>
            <w:tcW w:w="1701" w:type="dxa"/>
          </w:tcPr>
          <w:p w:rsidR="006A379E" w:rsidRDefault="006A379E" w:rsidP="005835FD">
            <w:pPr>
              <w:jc w:val="center"/>
            </w:pPr>
            <w:r>
              <w:t xml:space="preserve">43,3 </w:t>
            </w:r>
            <w:r w:rsidRPr="008A7C57">
              <w:rPr>
                <w:sz w:val="20"/>
                <w:szCs w:val="20"/>
              </w:rPr>
              <w:t>(без 1 кл</w:t>
            </w:r>
            <w:r w:rsidR="005835FD">
              <w:rPr>
                <w:sz w:val="20"/>
                <w:szCs w:val="20"/>
              </w:rPr>
              <w:t>.</w:t>
            </w:r>
            <w:r w:rsidRPr="008A7C57">
              <w:rPr>
                <w:sz w:val="20"/>
                <w:szCs w:val="20"/>
              </w:rPr>
              <w:t>)</w:t>
            </w:r>
          </w:p>
        </w:tc>
        <w:tc>
          <w:tcPr>
            <w:tcW w:w="1843" w:type="dxa"/>
          </w:tcPr>
          <w:p w:rsidR="006A379E" w:rsidRDefault="006A379E" w:rsidP="008F16B1">
            <w:pPr>
              <w:jc w:val="center"/>
            </w:pPr>
            <w:r>
              <w:t>100</w:t>
            </w:r>
          </w:p>
        </w:tc>
      </w:tr>
      <w:tr w:rsidR="006A379E" w:rsidTr="005835FD">
        <w:tc>
          <w:tcPr>
            <w:tcW w:w="1266" w:type="dxa"/>
          </w:tcPr>
          <w:p w:rsidR="006A379E" w:rsidRDefault="006A379E" w:rsidP="008F16B1">
            <w:pPr>
              <w:jc w:val="center"/>
            </w:pPr>
            <w:r>
              <w:t>2018-2019</w:t>
            </w:r>
          </w:p>
        </w:tc>
        <w:tc>
          <w:tcPr>
            <w:tcW w:w="1416" w:type="dxa"/>
          </w:tcPr>
          <w:p w:rsidR="006A379E" w:rsidRDefault="006A379E" w:rsidP="008F16B1">
            <w:pPr>
              <w:jc w:val="center"/>
            </w:pPr>
            <w:r>
              <w:t>34</w:t>
            </w:r>
          </w:p>
        </w:tc>
        <w:tc>
          <w:tcPr>
            <w:tcW w:w="1254" w:type="dxa"/>
          </w:tcPr>
          <w:p w:rsidR="006A379E" w:rsidRDefault="006A379E" w:rsidP="008F16B1">
            <w:pPr>
              <w:jc w:val="center"/>
            </w:pPr>
            <w:r>
              <w:t>1</w:t>
            </w:r>
          </w:p>
        </w:tc>
        <w:tc>
          <w:tcPr>
            <w:tcW w:w="1346" w:type="dxa"/>
          </w:tcPr>
          <w:p w:rsidR="006A379E" w:rsidRDefault="006A379E" w:rsidP="005835FD">
            <w:pPr>
              <w:jc w:val="center"/>
            </w:pPr>
            <w:r>
              <w:rPr>
                <w:sz w:val="20"/>
                <w:szCs w:val="20"/>
              </w:rPr>
              <w:t xml:space="preserve">3,6 </w:t>
            </w:r>
            <w:r w:rsidRPr="005835FD">
              <w:rPr>
                <w:sz w:val="18"/>
                <w:szCs w:val="18"/>
              </w:rPr>
              <w:t>(без 1 кл</w:t>
            </w:r>
            <w:r w:rsidR="005835FD" w:rsidRPr="005835FD">
              <w:rPr>
                <w:sz w:val="18"/>
                <w:szCs w:val="18"/>
              </w:rPr>
              <w:t>.</w:t>
            </w:r>
            <w:r w:rsidRPr="005835FD">
              <w:rPr>
                <w:sz w:val="18"/>
                <w:szCs w:val="18"/>
              </w:rPr>
              <w:t>)</w:t>
            </w:r>
          </w:p>
        </w:tc>
        <w:tc>
          <w:tcPr>
            <w:tcW w:w="1347" w:type="dxa"/>
          </w:tcPr>
          <w:p w:rsidR="006A379E" w:rsidRDefault="006A379E" w:rsidP="008F16B1">
            <w:pPr>
              <w:jc w:val="center"/>
            </w:pPr>
            <w:r>
              <w:t>14</w:t>
            </w:r>
          </w:p>
        </w:tc>
        <w:tc>
          <w:tcPr>
            <w:tcW w:w="1701" w:type="dxa"/>
          </w:tcPr>
          <w:p w:rsidR="006A379E" w:rsidRDefault="006A379E" w:rsidP="008F16B1">
            <w:pPr>
              <w:jc w:val="center"/>
            </w:pPr>
            <w:r>
              <w:t xml:space="preserve">50 </w:t>
            </w:r>
            <w:r w:rsidRPr="008A7C57">
              <w:rPr>
                <w:sz w:val="20"/>
                <w:szCs w:val="20"/>
              </w:rPr>
              <w:t>(без 1 класса)</w:t>
            </w:r>
          </w:p>
        </w:tc>
        <w:tc>
          <w:tcPr>
            <w:tcW w:w="1843" w:type="dxa"/>
          </w:tcPr>
          <w:p w:rsidR="006A379E" w:rsidRDefault="006A379E" w:rsidP="008F16B1">
            <w:pPr>
              <w:jc w:val="center"/>
            </w:pPr>
            <w:r>
              <w:t>100</w:t>
            </w:r>
          </w:p>
        </w:tc>
      </w:tr>
      <w:tr w:rsidR="006A379E" w:rsidTr="005835FD">
        <w:tc>
          <w:tcPr>
            <w:tcW w:w="1266" w:type="dxa"/>
          </w:tcPr>
          <w:p w:rsidR="006A379E" w:rsidRDefault="006A379E" w:rsidP="008F16B1">
            <w:pPr>
              <w:jc w:val="center"/>
            </w:pPr>
            <w:r>
              <w:t>2019-2020</w:t>
            </w:r>
          </w:p>
        </w:tc>
        <w:tc>
          <w:tcPr>
            <w:tcW w:w="1416" w:type="dxa"/>
          </w:tcPr>
          <w:p w:rsidR="006A379E" w:rsidRDefault="006A379E" w:rsidP="008F16B1">
            <w:pPr>
              <w:jc w:val="center"/>
            </w:pPr>
            <w:r>
              <w:t>31</w:t>
            </w:r>
          </w:p>
        </w:tc>
        <w:tc>
          <w:tcPr>
            <w:tcW w:w="1254" w:type="dxa"/>
          </w:tcPr>
          <w:p w:rsidR="006A379E" w:rsidRDefault="006A379E" w:rsidP="008F16B1">
            <w:pPr>
              <w:jc w:val="center"/>
            </w:pPr>
            <w:r>
              <w:t>1</w:t>
            </w:r>
          </w:p>
        </w:tc>
        <w:tc>
          <w:tcPr>
            <w:tcW w:w="1346" w:type="dxa"/>
          </w:tcPr>
          <w:p w:rsidR="006A379E" w:rsidRDefault="006A379E" w:rsidP="005835FD">
            <w:pPr>
              <w:jc w:val="center"/>
              <w:rPr>
                <w:sz w:val="20"/>
                <w:szCs w:val="20"/>
              </w:rPr>
            </w:pPr>
            <w:r>
              <w:rPr>
                <w:sz w:val="20"/>
                <w:szCs w:val="20"/>
              </w:rPr>
              <w:t xml:space="preserve">4,2 </w:t>
            </w:r>
            <w:r w:rsidRPr="005835FD">
              <w:rPr>
                <w:sz w:val="18"/>
                <w:szCs w:val="18"/>
              </w:rPr>
              <w:t>(без 1 кл</w:t>
            </w:r>
            <w:r w:rsidR="005835FD" w:rsidRPr="005835FD">
              <w:rPr>
                <w:sz w:val="18"/>
                <w:szCs w:val="18"/>
              </w:rPr>
              <w:t>.</w:t>
            </w:r>
            <w:r w:rsidRPr="005835FD">
              <w:rPr>
                <w:sz w:val="18"/>
                <w:szCs w:val="18"/>
              </w:rPr>
              <w:t>)</w:t>
            </w:r>
          </w:p>
        </w:tc>
        <w:tc>
          <w:tcPr>
            <w:tcW w:w="1347" w:type="dxa"/>
          </w:tcPr>
          <w:p w:rsidR="006A379E" w:rsidRDefault="006A379E" w:rsidP="008F16B1">
            <w:pPr>
              <w:jc w:val="center"/>
            </w:pPr>
            <w:r>
              <w:t>9</w:t>
            </w:r>
          </w:p>
        </w:tc>
        <w:tc>
          <w:tcPr>
            <w:tcW w:w="1701" w:type="dxa"/>
          </w:tcPr>
          <w:p w:rsidR="006A379E" w:rsidRDefault="006A379E" w:rsidP="005835FD">
            <w:pPr>
              <w:jc w:val="center"/>
            </w:pPr>
            <w:r>
              <w:t xml:space="preserve">37,5 </w:t>
            </w:r>
            <w:r w:rsidRPr="008A7C57">
              <w:rPr>
                <w:sz w:val="20"/>
                <w:szCs w:val="20"/>
              </w:rPr>
              <w:t>(без 1 кл</w:t>
            </w:r>
            <w:r w:rsidR="005835FD">
              <w:rPr>
                <w:sz w:val="20"/>
                <w:szCs w:val="20"/>
              </w:rPr>
              <w:t>.</w:t>
            </w:r>
            <w:r w:rsidRPr="008A7C57">
              <w:rPr>
                <w:sz w:val="20"/>
                <w:szCs w:val="20"/>
              </w:rPr>
              <w:t>)</w:t>
            </w:r>
          </w:p>
        </w:tc>
        <w:tc>
          <w:tcPr>
            <w:tcW w:w="1843" w:type="dxa"/>
          </w:tcPr>
          <w:p w:rsidR="006A379E" w:rsidRDefault="006A379E" w:rsidP="005835FD">
            <w:r>
              <w:t>96,8</w:t>
            </w:r>
            <w:r w:rsidRPr="00A65694">
              <w:rPr>
                <w:sz w:val="16"/>
                <w:szCs w:val="16"/>
              </w:rPr>
              <w:t xml:space="preserve"> </w:t>
            </w:r>
            <w:r w:rsidRPr="005835FD">
              <w:rPr>
                <w:sz w:val="18"/>
                <w:szCs w:val="18"/>
              </w:rPr>
              <w:t>(3 класс 1 уч</w:t>
            </w:r>
            <w:r w:rsidR="005835FD" w:rsidRPr="005835FD">
              <w:rPr>
                <w:sz w:val="18"/>
                <w:szCs w:val="18"/>
              </w:rPr>
              <w:t>.</w:t>
            </w:r>
            <w:r w:rsidRPr="005835FD">
              <w:rPr>
                <w:sz w:val="18"/>
                <w:szCs w:val="18"/>
              </w:rPr>
              <w:t>)</w:t>
            </w:r>
          </w:p>
        </w:tc>
      </w:tr>
      <w:tr w:rsidR="006A379E" w:rsidTr="005835FD">
        <w:tc>
          <w:tcPr>
            <w:tcW w:w="1266" w:type="dxa"/>
          </w:tcPr>
          <w:p w:rsidR="006A379E" w:rsidRDefault="006A379E" w:rsidP="006A379E">
            <w:pPr>
              <w:ind w:left="-57" w:right="-57"/>
            </w:pPr>
            <w:r>
              <w:t>2020 - 2021</w:t>
            </w:r>
          </w:p>
        </w:tc>
        <w:tc>
          <w:tcPr>
            <w:tcW w:w="1416" w:type="dxa"/>
          </w:tcPr>
          <w:p w:rsidR="006A379E" w:rsidRDefault="006A379E" w:rsidP="00F267CA">
            <w:pPr>
              <w:jc w:val="center"/>
            </w:pPr>
            <w:r>
              <w:t>26</w:t>
            </w:r>
          </w:p>
        </w:tc>
        <w:tc>
          <w:tcPr>
            <w:tcW w:w="1254" w:type="dxa"/>
          </w:tcPr>
          <w:p w:rsidR="006A379E" w:rsidRDefault="006A379E" w:rsidP="00F267CA">
            <w:pPr>
              <w:jc w:val="center"/>
            </w:pPr>
            <w:r>
              <w:t>0</w:t>
            </w:r>
          </w:p>
        </w:tc>
        <w:tc>
          <w:tcPr>
            <w:tcW w:w="1346" w:type="dxa"/>
          </w:tcPr>
          <w:p w:rsidR="006A379E" w:rsidRDefault="006A379E" w:rsidP="00F267CA">
            <w:pPr>
              <w:jc w:val="center"/>
            </w:pPr>
            <w:r>
              <w:t>0</w:t>
            </w:r>
          </w:p>
        </w:tc>
        <w:tc>
          <w:tcPr>
            <w:tcW w:w="1347" w:type="dxa"/>
          </w:tcPr>
          <w:p w:rsidR="006A379E" w:rsidRDefault="006A379E" w:rsidP="00F267CA">
            <w:pPr>
              <w:jc w:val="center"/>
            </w:pPr>
            <w:r>
              <w:t>9</w:t>
            </w:r>
          </w:p>
        </w:tc>
        <w:tc>
          <w:tcPr>
            <w:tcW w:w="1701" w:type="dxa"/>
          </w:tcPr>
          <w:p w:rsidR="006A379E" w:rsidRDefault="006A379E" w:rsidP="005835FD">
            <w:pPr>
              <w:jc w:val="center"/>
            </w:pPr>
            <w:r>
              <w:t xml:space="preserve">52,94 </w:t>
            </w:r>
            <w:r w:rsidRPr="008A7C57">
              <w:rPr>
                <w:sz w:val="20"/>
                <w:szCs w:val="20"/>
              </w:rPr>
              <w:t>(без 1 кл</w:t>
            </w:r>
            <w:r w:rsidR="005835FD">
              <w:rPr>
                <w:sz w:val="20"/>
                <w:szCs w:val="20"/>
              </w:rPr>
              <w:t>.</w:t>
            </w:r>
            <w:r w:rsidRPr="008A7C57">
              <w:rPr>
                <w:sz w:val="20"/>
                <w:szCs w:val="20"/>
              </w:rPr>
              <w:t>)</w:t>
            </w:r>
          </w:p>
        </w:tc>
        <w:tc>
          <w:tcPr>
            <w:tcW w:w="1843" w:type="dxa"/>
          </w:tcPr>
          <w:p w:rsidR="006A379E" w:rsidRDefault="006A379E" w:rsidP="005835FD">
            <w:r>
              <w:t>96,2</w:t>
            </w:r>
            <w:r w:rsidRPr="00A65694">
              <w:rPr>
                <w:sz w:val="16"/>
                <w:szCs w:val="16"/>
              </w:rPr>
              <w:t xml:space="preserve"> </w:t>
            </w:r>
            <w:r w:rsidRPr="005835FD">
              <w:rPr>
                <w:sz w:val="18"/>
                <w:szCs w:val="18"/>
              </w:rPr>
              <w:t>(3 класс 1 уч</w:t>
            </w:r>
            <w:r w:rsidR="005835FD" w:rsidRPr="005835FD">
              <w:rPr>
                <w:sz w:val="18"/>
                <w:szCs w:val="18"/>
              </w:rPr>
              <w:t>.</w:t>
            </w:r>
            <w:r w:rsidRPr="005835FD">
              <w:rPr>
                <w:sz w:val="18"/>
                <w:szCs w:val="18"/>
              </w:rPr>
              <w:t>)</w:t>
            </w:r>
          </w:p>
        </w:tc>
      </w:tr>
    </w:tbl>
    <w:p w:rsidR="00905821" w:rsidRPr="00E70CE0" w:rsidRDefault="00B20D3E" w:rsidP="00905821">
      <w:pPr>
        <w:jc w:val="center"/>
        <w:rPr>
          <w:noProof/>
        </w:rPr>
      </w:pPr>
      <w:r w:rsidRPr="00E70CE0">
        <w:rPr>
          <w:noProof/>
        </w:rPr>
        <w:drawing>
          <wp:anchor distT="0" distB="0" distL="114300" distR="114300" simplePos="0" relativeHeight="251849216" behindDoc="1" locked="0" layoutInCell="1" allowOverlap="1" wp14:anchorId="3ED7C985" wp14:editId="775AD1A6">
            <wp:simplePos x="0" y="0"/>
            <wp:positionH relativeFrom="column">
              <wp:posOffset>-156210</wp:posOffset>
            </wp:positionH>
            <wp:positionV relativeFrom="paragraph">
              <wp:posOffset>126365</wp:posOffset>
            </wp:positionV>
            <wp:extent cx="6519545" cy="2313305"/>
            <wp:effectExtent l="0" t="0" r="14605" b="10795"/>
            <wp:wrapTight wrapText="bothSides">
              <wp:wrapPolygon edited="0">
                <wp:start x="0" y="0"/>
                <wp:lineTo x="0" y="21523"/>
                <wp:lineTo x="21585" y="21523"/>
                <wp:lineTo x="21585" y="0"/>
                <wp:lineTo x="0" y="0"/>
              </wp:wrapPolygon>
            </wp:wrapTight>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905821" w:rsidRDefault="00905821" w:rsidP="00905821">
      <w:pPr>
        <w:ind w:firstLine="708"/>
      </w:pPr>
      <w:r>
        <w:t>Сравнительные данные за последние годы показывают, что количество детей, обучающихся в школе, в последние год</w:t>
      </w:r>
      <w:r w:rsidR="008F16B1">
        <w:t>ы</w:t>
      </w:r>
      <w:r>
        <w:t xml:space="preserve"> </w:t>
      </w:r>
      <w:r w:rsidR="008F16B1">
        <w:t>снижается</w:t>
      </w:r>
      <w:r>
        <w:t xml:space="preserve">. Экономическая ситуация в селе продолжает оставаться серьезной, нестабильной, </w:t>
      </w:r>
      <w:r w:rsidR="0050509D">
        <w:t>п</w:t>
      </w:r>
      <w:r>
        <w:t>роисходит отток жителей из села.</w:t>
      </w:r>
    </w:p>
    <w:p w:rsidR="00905821" w:rsidRPr="000034B1" w:rsidRDefault="00D4548F" w:rsidP="00905821">
      <w:pPr>
        <w:ind w:firstLine="708"/>
        <w:rPr>
          <w:sz w:val="16"/>
          <w:szCs w:val="16"/>
        </w:rPr>
      </w:pPr>
      <w:r>
        <w:rPr>
          <w:noProof/>
        </w:rPr>
        <w:lastRenderedPageBreak/>
        <w:drawing>
          <wp:anchor distT="0" distB="0" distL="114300" distR="114300" simplePos="0" relativeHeight="251625984" behindDoc="1" locked="0" layoutInCell="1" allowOverlap="1" wp14:anchorId="5915499F" wp14:editId="20B63E5E">
            <wp:simplePos x="0" y="0"/>
            <wp:positionH relativeFrom="column">
              <wp:posOffset>-139700</wp:posOffset>
            </wp:positionH>
            <wp:positionV relativeFrom="paragraph">
              <wp:posOffset>376555</wp:posOffset>
            </wp:positionV>
            <wp:extent cx="6575425" cy="2233930"/>
            <wp:effectExtent l="0" t="0" r="15875" b="13970"/>
            <wp:wrapTight wrapText="bothSides">
              <wp:wrapPolygon edited="0">
                <wp:start x="0" y="0"/>
                <wp:lineTo x="0" y="21551"/>
                <wp:lineTo x="21590" y="21551"/>
                <wp:lineTo x="21590" y="0"/>
                <wp:lineTo x="0" y="0"/>
              </wp:wrapPolygon>
            </wp:wrapTight>
            <wp:docPr id="246"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00905821">
        <w:t xml:space="preserve">Количество отличников в школе </w:t>
      </w:r>
      <w:r w:rsidR="008F16B1">
        <w:t xml:space="preserve">крайне </w:t>
      </w:r>
      <w:r w:rsidR="00905821">
        <w:t>мало, в 20</w:t>
      </w:r>
      <w:r w:rsidR="008F16B1">
        <w:t>20</w:t>
      </w:r>
      <w:r w:rsidR="00905821">
        <w:t>-20</w:t>
      </w:r>
      <w:r w:rsidR="00006968">
        <w:t>2</w:t>
      </w:r>
      <w:r w:rsidR="008F16B1">
        <w:t xml:space="preserve">1 - 1 </w:t>
      </w:r>
      <w:r w:rsidR="00905821">
        <w:t>отличниц</w:t>
      </w:r>
      <w:r w:rsidR="008F16B1">
        <w:t>а</w:t>
      </w:r>
      <w:r w:rsidR="00905821">
        <w:t xml:space="preserve"> - </w:t>
      </w:r>
      <w:r w:rsidR="008C3976">
        <w:t xml:space="preserve">Дякина Д. – </w:t>
      </w:r>
      <w:r w:rsidR="008F16B1">
        <w:t>5</w:t>
      </w:r>
      <w:r w:rsidR="008C3976">
        <w:t xml:space="preserve"> кл.</w:t>
      </w:r>
      <w:r w:rsidR="008F16B1">
        <w:t xml:space="preserve"> </w:t>
      </w:r>
    </w:p>
    <w:p w:rsidR="00905821" w:rsidRDefault="00905821" w:rsidP="00905821">
      <w:pPr>
        <w:ind w:firstLine="708"/>
      </w:pPr>
      <w:r>
        <w:t xml:space="preserve">Качество знаний учащихся 1 ступени (начальные классы) </w:t>
      </w:r>
      <w:r w:rsidR="008F16B1">
        <w:t>выросло</w:t>
      </w:r>
      <w:r>
        <w:t xml:space="preserve"> на </w:t>
      </w:r>
      <w:r w:rsidR="00F17AC8">
        <w:t>11,</w:t>
      </w:r>
      <w:r w:rsidR="008F16B1">
        <w:t>24</w:t>
      </w:r>
      <w:r>
        <w:t xml:space="preserve">% по сравнению с прошлым учебным годом и составило </w:t>
      </w:r>
      <w:r w:rsidR="008F16B1">
        <w:t>52,94</w:t>
      </w:r>
      <w:r>
        <w:t xml:space="preserve">%.  </w:t>
      </w:r>
    </w:p>
    <w:p w:rsidR="00905821" w:rsidRDefault="00D4548F" w:rsidP="00905821">
      <w:pPr>
        <w:ind w:firstLine="708"/>
      </w:pPr>
      <w:r>
        <w:rPr>
          <w:noProof/>
        </w:rPr>
        <w:drawing>
          <wp:anchor distT="0" distB="0" distL="114300" distR="114300" simplePos="0" relativeHeight="251628032" behindDoc="1" locked="0" layoutInCell="1" allowOverlap="1" wp14:anchorId="6C1BEE40" wp14:editId="068FF57B">
            <wp:simplePos x="0" y="0"/>
            <wp:positionH relativeFrom="column">
              <wp:posOffset>-28575</wp:posOffset>
            </wp:positionH>
            <wp:positionV relativeFrom="paragraph">
              <wp:posOffset>269875</wp:posOffset>
            </wp:positionV>
            <wp:extent cx="3426460" cy="1844675"/>
            <wp:effectExtent l="0" t="0" r="21590" b="22225"/>
            <wp:wrapTight wrapText="bothSides">
              <wp:wrapPolygon edited="0">
                <wp:start x="0" y="0"/>
                <wp:lineTo x="0" y="21637"/>
                <wp:lineTo x="21616" y="21637"/>
                <wp:lineTo x="21616" y="0"/>
                <wp:lineTo x="0" y="0"/>
              </wp:wrapPolygon>
            </wp:wrapTight>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905821">
        <w:t>На второй ступени обучения (5-9 классы) качество знаний, по сравнению с 201</w:t>
      </w:r>
      <w:r w:rsidR="008F16B1">
        <w:t>9</w:t>
      </w:r>
      <w:r w:rsidR="00905821">
        <w:t>-20</w:t>
      </w:r>
      <w:r w:rsidR="008F16B1">
        <w:t>20</w:t>
      </w:r>
      <w:r w:rsidR="00905821">
        <w:t xml:space="preserve"> учебном годом, </w:t>
      </w:r>
      <w:r w:rsidR="00F17AC8">
        <w:t>понизилось</w:t>
      </w:r>
      <w:r w:rsidR="00905821">
        <w:t xml:space="preserve"> на </w:t>
      </w:r>
      <w:r w:rsidR="00F17AC8">
        <w:t>2,</w:t>
      </w:r>
      <w:r w:rsidR="008F16B1">
        <w:t>16</w:t>
      </w:r>
      <w:r w:rsidR="00905821">
        <w:t xml:space="preserve">% и составило </w:t>
      </w:r>
      <w:r w:rsidR="008C3976">
        <w:t>3</w:t>
      </w:r>
      <w:r w:rsidR="008F16B1">
        <w:t>4,04</w:t>
      </w:r>
      <w:r w:rsidR="00905821">
        <w:t xml:space="preserve">%. </w:t>
      </w:r>
    </w:p>
    <w:p w:rsidR="00905821" w:rsidRDefault="00905821" w:rsidP="00A37EC3">
      <w:r>
        <w:t xml:space="preserve">На старшей ступени обучения качество знаний </w:t>
      </w:r>
      <w:r w:rsidR="008F16B1">
        <w:t>выросло на 1,54</w:t>
      </w:r>
      <w:r>
        <w:t xml:space="preserve">% по сравнению с прошлым годом и составило </w:t>
      </w:r>
      <w:r w:rsidR="008F16B1">
        <w:t>44,44</w:t>
      </w:r>
      <w:r>
        <w:t xml:space="preserve">%. </w:t>
      </w:r>
    </w:p>
    <w:p w:rsidR="008F16B1" w:rsidRDefault="00997333" w:rsidP="00997333">
      <w:pPr>
        <w:ind w:firstLine="708"/>
      </w:pPr>
      <w:r>
        <w:t xml:space="preserve">Таким образом, анализируя качество знаний по ступеням обучения, можно сказать, что </w:t>
      </w:r>
      <w:r w:rsidR="00004594">
        <w:t>падение результатов</w:t>
      </w:r>
      <w:r>
        <w:t xml:space="preserve"> произош</w:t>
      </w:r>
      <w:r w:rsidR="00004594">
        <w:t>ло</w:t>
      </w:r>
      <w:r>
        <w:t xml:space="preserve"> в среднем звене</w:t>
      </w:r>
      <w:r w:rsidR="00495034">
        <w:t xml:space="preserve">, </w:t>
      </w:r>
      <w:r w:rsidR="008F16B1">
        <w:t xml:space="preserve">а в начальной и старшей школе немного выросло, после большого падения результатов в 2019-2020 учебном году. </w:t>
      </w:r>
    </w:p>
    <w:p w:rsidR="00905821" w:rsidRDefault="008F16B1" w:rsidP="00997333">
      <w:pPr>
        <w:ind w:firstLine="708"/>
        <w:rPr>
          <w:b/>
        </w:rPr>
      </w:pPr>
      <w:r>
        <w:t xml:space="preserve">Таким образом, </w:t>
      </w:r>
      <w:r w:rsidR="00495034">
        <w:t>в целом по школе</w:t>
      </w:r>
      <w:r w:rsidR="00A177C4" w:rsidRPr="00A177C4">
        <w:t xml:space="preserve"> число учащихся занимающихся на «4» и «5» в 20</w:t>
      </w:r>
      <w:r w:rsidR="00F81634">
        <w:t>20</w:t>
      </w:r>
      <w:r w:rsidR="00A177C4" w:rsidRPr="00A177C4">
        <w:t>-20</w:t>
      </w:r>
      <w:r w:rsidR="008A1B0E">
        <w:t>2</w:t>
      </w:r>
      <w:r w:rsidR="00F81634">
        <w:t>1</w:t>
      </w:r>
      <w:r w:rsidR="00A177C4" w:rsidRPr="00A177C4">
        <w:t xml:space="preserve"> учебном году составило </w:t>
      </w:r>
      <w:r w:rsidR="00F81634">
        <w:t xml:space="preserve">39,73%, это выше прошлогоднего результата на 1,23% (в 2019-2020 у.г. - </w:t>
      </w:r>
      <w:r w:rsidR="007F234E">
        <w:t>3</w:t>
      </w:r>
      <w:r w:rsidR="00A177C4" w:rsidRPr="00A177C4">
        <w:t xml:space="preserve">8,5%, </w:t>
      </w:r>
      <w:r w:rsidR="00D167E5" w:rsidRPr="00D167E5">
        <w:t xml:space="preserve">в 2018-2019 </w:t>
      </w:r>
      <w:r w:rsidR="00D167E5">
        <w:t xml:space="preserve">у.г. - </w:t>
      </w:r>
      <w:r w:rsidR="00D167E5" w:rsidRPr="00D167E5">
        <w:t xml:space="preserve">48,75%,  </w:t>
      </w:r>
      <w:r w:rsidR="00A177C4" w:rsidRPr="00A177C4">
        <w:t xml:space="preserve">в 2017-2018 г. - 48,1%, 2016-2017 </w:t>
      </w:r>
      <w:r w:rsidR="00F81634" w:rsidRPr="00A177C4">
        <w:t xml:space="preserve">учебном году </w:t>
      </w:r>
      <w:r w:rsidR="00F81634">
        <w:t>– 44%</w:t>
      </w:r>
      <w:r w:rsidR="00A177C4" w:rsidRPr="00A177C4">
        <w:t>).</w:t>
      </w:r>
    </w:p>
    <w:p w:rsidR="007F234E" w:rsidRPr="00F81634" w:rsidRDefault="007F234E" w:rsidP="00905821">
      <w:pPr>
        <w:jc w:val="center"/>
        <w:rPr>
          <w:b/>
          <w:sz w:val="16"/>
          <w:szCs w:val="16"/>
        </w:rPr>
      </w:pPr>
    </w:p>
    <w:p w:rsidR="00905821" w:rsidRPr="001373C7" w:rsidRDefault="00905821" w:rsidP="00905821">
      <w:pPr>
        <w:jc w:val="center"/>
        <w:rPr>
          <w:b/>
        </w:rPr>
      </w:pPr>
      <w:r w:rsidRPr="001373C7">
        <w:rPr>
          <w:b/>
        </w:rPr>
        <w:t>Успеваемость классов по итогам 20</w:t>
      </w:r>
      <w:r w:rsidR="00F81634">
        <w:rPr>
          <w:b/>
        </w:rPr>
        <w:t>20</w:t>
      </w:r>
      <w:r w:rsidRPr="001373C7">
        <w:rPr>
          <w:b/>
        </w:rPr>
        <w:t>-20</w:t>
      </w:r>
      <w:r w:rsidR="00004594">
        <w:rPr>
          <w:b/>
        </w:rPr>
        <w:t>2</w:t>
      </w:r>
      <w:r w:rsidR="00F81634">
        <w:rPr>
          <w:b/>
        </w:rPr>
        <w:t>1</w:t>
      </w:r>
      <w:r w:rsidRPr="001373C7">
        <w:rPr>
          <w:b/>
        </w:rPr>
        <w:t xml:space="preserve"> учебного года</w:t>
      </w:r>
    </w:p>
    <w:p w:rsidR="00905821" w:rsidRPr="00DA2108" w:rsidRDefault="009E40C9" w:rsidP="00905821">
      <w:pPr>
        <w:rPr>
          <w:sz w:val="16"/>
          <w:szCs w:val="16"/>
        </w:rPr>
      </w:pPr>
      <w:r>
        <w:rPr>
          <w:noProof/>
          <w:sz w:val="16"/>
          <w:szCs w:val="16"/>
        </w:rPr>
        <mc:AlternateContent>
          <mc:Choice Requires="wps">
            <w:drawing>
              <wp:anchor distT="0" distB="0" distL="114300" distR="114300" simplePos="0" relativeHeight="251695616" behindDoc="0" locked="0" layoutInCell="1" allowOverlap="1" wp14:anchorId="7529AFEF" wp14:editId="5B4F5DA8">
                <wp:simplePos x="0" y="0"/>
                <wp:positionH relativeFrom="column">
                  <wp:posOffset>-32385</wp:posOffset>
                </wp:positionH>
                <wp:positionV relativeFrom="paragraph">
                  <wp:posOffset>168275</wp:posOffset>
                </wp:positionV>
                <wp:extent cx="321945" cy="175260"/>
                <wp:effectExtent l="0" t="0" r="1905" b="0"/>
                <wp:wrapNone/>
                <wp:docPr id="50"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7526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2.55pt;margin-top:13.25pt;width:25.35pt;height:13.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" fillcolor="yellow"/>
            </w:pict>
          </mc:Fallback>
        </mc:AlternateContent>
      </w:r>
    </w:p>
    <w:p w:rsidR="00905821" w:rsidRPr="007F234E" w:rsidRDefault="009E40C9" w:rsidP="00905821">
      <w:r>
        <w:rPr>
          <w:noProof/>
        </w:rPr>
        <mc:AlternateContent>
          <mc:Choice Requires="wps">
            <w:drawing>
              <wp:anchor distT="0" distB="0" distL="114300" distR="114300" simplePos="0" relativeHeight="251696640" behindDoc="0" locked="0" layoutInCell="1" allowOverlap="1" wp14:anchorId="0EC8DD36" wp14:editId="4ADB18AA">
                <wp:simplePos x="0" y="0"/>
                <wp:positionH relativeFrom="column">
                  <wp:posOffset>1872615</wp:posOffset>
                </wp:positionH>
                <wp:positionV relativeFrom="paragraph">
                  <wp:posOffset>19050</wp:posOffset>
                </wp:positionV>
                <wp:extent cx="321945" cy="175260"/>
                <wp:effectExtent l="0" t="0" r="1905" b="0"/>
                <wp:wrapNone/>
                <wp:docPr id="45"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75260"/>
                        </a:xfrm>
                        <a:prstGeom prst="rect">
                          <a:avLst/>
                        </a:prstGeom>
                        <a:solidFill>
                          <a:srgbClr val="CCE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147.45pt;margin-top:1.5pt;width:25.35pt;height:1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" fillcolor="#ccecff"/>
            </w:pict>
          </mc:Fallback>
        </mc:AlternateContent>
      </w:r>
      <w:r w:rsidR="00905821">
        <w:t xml:space="preserve">           Высокий балл                        Низкий балл</w:t>
      </w:r>
    </w:p>
    <w:tbl>
      <w:tblPr>
        <w:tblpPr w:leftFromText="180" w:rightFromText="180" w:vertAnchor="text" w:horzAnchor="margin" w:tblpXSpec="center" w:tblpY="296"/>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920"/>
        <w:gridCol w:w="852"/>
        <w:gridCol w:w="895"/>
        <w:gridCol w:w="891"/>
        <w:gridCol w:w="884"/>
        <w:gridCol w:w="968"/>
        <w:gridCol w:w="898"/>
        <w:gridCol w:w="932"/>
        <w:gridCol w:w="885"/>
        <w:gridCol w:w="885"/>
      </w:tblGrid>
      <w:tr w:rsidR="005869D6" w:rsidRPr="00CA21E7" w:rsidTr="00506805">
        <w:tc>
          <w:tcPr>
            <w:tcW w:w="1669" w:type="dxa"/>
          </w:tcPr>
          <w:p w:rsidR="00905821" w:rsidRPr="00CA21E7" w:rsidRDefault="00905821" w:rsidP="00F267CA"/>
        </w:tc>
        <w:tc>
          <w:tcPr>
            <w:tcW w:w="952" w:type="dxa"/>
          </w:tcPr>
          <w:p w:rsidR="00905821" w:rsidRPr="00CA21E7" w:rsidRDefault="00905821" w:rsidP="00F267CA">
            <w:pPr>
              <w:ind w:left="-57" w:right="-57"/>
              <w:rPr>
                <w:b/>
                <w:sz w:val="20"/>
                <w:szCs w:val="20"/>
              </w:rPr>
            </w:pPr>
            <w:r w:rsidRPr="00CA21E7">
              <w:rPr>
                <w:b/>
                <w:sz w:val="20"/>
                <w:szCs w:val="20"/>
              </w:rPr>
              <w:t>2 класс</w:t>
            </w:r>
          </w:p>
        </w:tc>
        <w:tc>
          <w:tcPr>
            <w:tcW w:w="871" w:type="dxa"/>
          </w:tcPr>
          <w:p w:rsidR="00905821" w:rsidRPr="00CA21E7" w:rsidRDefault="00905821" w:rsidP="00F267CA">
            <w:pPr>
              <w:ind w:left="-57" w:right="-57"/>
              <w:rPr>
                <w:b/>
                <w:sz w:val="20"/>
                <w:szCs w:val="20"/>
              </w:rPr>
            </w:pPr>
            <w:r w:rsidRPr="00CA21E7">
              <w:rPr>
                <w:b/>
                <w:sz w:val="20"/>
                <w:szCs w:val="20"/>
              </w:rPr>
              <w:t>3 класс</w:t>
            </w:r>
          </w:p>
        </w:tc>
        <w:tc>
          <w:tcPr>
            <w:tcW w:w="776" w:type="dxa"/>
          </w:tcPr>
          <w:p w:rsidR="00905821" w:rsidRPr="00CA21E7" w:rsidRDefault="00905821" w:rsidP="00F267CA">
            <w:pPr>
              <w:ind w:left="-57" w:right="-57"/>
              <w:rPr>
                <w:b/>
                <w:sz w:val="20"/>
                <w:szCs w:val="20"/>
              </w:rPr>
            </w:pPr>
            <w:r w:rsidRPr="00CA21E7">
              <w:rPr>
                <w:b/>
                <w:sz w:val="20"/>
                <w:szCs w:val="20"/>
              </w:rPr>
              <w:t>4 класс</w:t>
            </w:r>
          </w:p>
        </w:tc>
        <w:tc>
          <w:tcPr>
            <w:tcW w:w="917" w:type="dxa"/>
          </w:tcPr>
          <w:p w:rsidR="00905821" w:rsidRPr="00CA21E7" w:rsidRDefault="00905821" w:rsidP="00F267CA">
            <w:pPr>
              <w:ind w:left="-57" w:right="-57"/>
              <w:rPr>
                <w:b/>
                <w:sz w:val="20"/>
                <w:szCs w:val="20"/>
              </w:rPr>
            </w:pPr>
            <w:r w:rsidRPr="00CA21E7">
              <w:rPr>
                <w:b/>
                <w:sz w:val="20"/>
                <w:szCs w:val="20"/>
              </w:rPr>
              <w:t>5 класс</w:t>
            </w:r>
          </w:p>
        </w:tc>
        <w:tc>
          <w:tcPr>
            <w:tcW w:w="909" w:type="dxa"/>
          </w:tcPr>
          <w:p w:rsidR="00905821" w:rsidRPr="00CA21E7" w:rsidRDefault="00905821" w:rsidP="00F267CA">
            <w:pPr>
              <w:ind w:left="-57" w:right="-57"/>
              <w:rPr>
                <w:b/>
                <w:sz w:val="20"/>
                <w:szCs w:val="20"/>
              </w:rPr>
            </w:pPr>
            <w:r w:rsidRPr="00CA21E7">
              <w:rPr>
                <w:b/>
                <w:sz w:val="20"/>
                <w:szCs w:val="20"/>
              </w:rPr>
              <w:t>6 класс</w:t>
            </w:r>
          </w:p>
        </w:tc>
        <w:tc>
          <w:tcPr>
            <w:tcW w:w="989" w:type="dxa"/>
          </w:tcPr>
          <w:p w:rsidR="00905821" w:rsidRPr="00CA21E7" w:rsidRDefault="00905821" w:rsidP="00F267CA">
            <w:pPr>
              <w:ind w:left="-57" w:right="-57"/>
              <w:rPr>
                <w:b/>
                <w:sz w:val="20"/>
                <w:szCs w:val="20"/>
              </w:rPr>
            </w:pPr>
            <w:r w:rsidRPr="00CA21E7">
              <w:rPr>
                <w:b/>
                <w:sz w:val="20"/>
                <w:szCs w:val="20"/>
              </w:rPr>
              <w:t>7 класс</w:t>
            </w:r>
          </w:p>
        </w:tc>
        <w:tc>
          <w:tcPr>
            <w:tcW w:w="926" w:type="dxa"/>
          </w:tcPr>
          <w:p w:rsidR="00905821" w:rsidRPr="00CA21E7" w:rsidRDefault="00905821" w:rsidP="00F267CA">
            <w:pPr>
              <w:ind w:left="-57" w:right="-57"/>
              <w:rPr>
                <w:b/>
                <w:sz w:val="20"/>
                <w:szCs w:val="20"/>
              </w:rPr>
            </w:pPr>
            <w:r w:rsidRPr="00CA21E7">
              <w:rPr>
                <w:b/>
                <w:sz w:val="20"/>
                <w:szCs w:val="20"/>
              </w:rPr>
              <w:t>8 класс</w:t>
            </w:r>
          </w:p>
        </w:tc>
        <w:tc>
          <w:tcPr>
            <w:tcW w:w="803" w:type="dxa"/>
          </w:tcPr>
          <w:p w:rsidR="00905821" w:rsidRPr="00CA21E7" w:rsidRDefault="00905821" w:rsidP="00F267CA">
            <w:pPr>
              <w:ind w:left="-57" w:right="-57"/>
              <w:rPr>
                <w:b/>
                <w:sz w:val="20"/>
                <w:szCs w:val="20"/>
              </w:rPr>
            </w:pPr>
            <w:r w:rsidRPr="00CA21E7">
              <w:rPr>
                <w:b/>
                <w:sz w:val="20"/>
                <w:szCs w:val="20"/>
              </w:rPr>
              <w:t>9 класс</w:t>
            </w:r>
          </w:p>
        </w:tc>
        <w:tc>
          <w:tcPr>
            <w:tcW w:w="910" w:type="dxa"/>
          </w:tcPr>
          <w:p w:rsidR="00905821" w:rsidRPr="00CA21E7" w:rsidRDefault="00905821" w:rsidP="00F267CA">
            <w:pPr>
              <w:ind w:left="-57" w:right="-57"/>
              <w:rPr>
                <w:b/>
                <w:sz w:val="20"/>
                <w:szCs w:val="20"/>
              </w:rPr>
            </w:pPr>
            <w:r w:rsidRPr="00CA21E7">
              <w:rPr>
                <w:b/>
                <w:sz w:val="20"/>
                <w:szCs w:val="20"/>
              </w:rPr>
              <w:t>10 класс</w:t>
            </w:r>
          </w:p>
        </w:tc>
        <w:tc>
          <w:tcPr>
            <w:tcW w:w="910" w:type="dxa"/>
          </w:tcPr>
          <w:p w:rsidR="00905821" w:rsidRPr="00CA21E7" w:rsidRDefault="00905821" w:rsidP="00F267CA">
            <w:pPr>
              <w:ind w:left="-57" w:right="-57"/>
              <w:rPr>
                <w:b/>
                <w:sz w:val="20"/>
                <w:szCs w:val="20"/>
              </w:rPr>
            </w:pPr>
            <w:r w:rsidRPr="00CA21E7">
              <w:rPr>
                <w:b/>
                <w:sz w:val="20"/>
                <w:szCs w:val="20"/>
              </w:rPr>
              <w:t>11 класс</w:t>
            </w:r>
          </w:p>
        </w:tc>
      </w:tr>
      <w:tr w:rsidR="005869D6" w:rsidRPr="00CA21E7" w:rsidTr="00506805">
        <w:trPr>
          <w:trHeight w:val="56"/>
        </w:trPr>
        <w:tc>
          <w:tcPr>
            <w:tcW w:w="1669" w:type="dxa"/>
          </w:tcPr>
          <w:p w:rsidR="00905821" w:rsidRPr="00815EAD" w:rsidRDefault="00905821" w:rsidP="00F267CA">
            <w:pPr>
              <w:ind w:left="-57" w:right="-57"/>
            </w:pPr>
            <w:r w:rsidRPr="00815EAD">
              <w:rPr>
                <w:sz w:val="22"/>
                <w:szCs w:val="22"/>
              </w:rPr>
              <w:t>Классный руководитель</w:t>
            </w:r>
          </w:p>
        </w:tc>
        <w:tc>
          <w:tcPr>
            <w:tcW w:w="952" w:type="dxa"/>
          </w:tcPr>
          <w:p w:rsidR="00905821" w:rsidRPr="00CA21E7" w:rsidRDefault="00F81634" w:rsidP="00F267CA">
            <w:pPr>
              <w:ind w:left="-57" w:right="-57"/>
              <w:rPr>
                <w:sz w:val="18"/>
                <w:szCs w:val="18"/>
              </w:rPr>
            </w:pPr>
            <w:r>
              <w:rPr>
                <w:sz w:val="18"/>
                <w:szCs w:val="18"/>
              </w:rPr>
              <w:t>Сокол Р.Г.</w:t>
            </w:r>
          </w:p>
        </w:tc>
        <w:tc>
          <w:tcPr>
            <w:tcW w:w="871" w:type="dxa"/>
          </w:tcPr>
          <w:p w:rsidR="00905821" w:rsidRPr="00CA21E7" w:rsidRDefault="00F81634" w:rsidP="00F267CA">
            <w:pPr>
              <w:ind w:left="-57" w:right="-57"/>
              <w:rPr>
                <w:sz w:val="18"/>
                <w:szCs w:val="18"/>
              </w:rPr>
            </w:pPr>
            <w:r>
              <w:rPr>
                <w:sz w:val="18"/>
                <w:szCs w:val="18"/>
              </w:rPr>
              <w:t>Дякина Ю.С.</w:t>
            </w:r>
          </w:p>
        </w:tc>
        <w:tc>
          <w:tcPr>
            <w:tcW w:w="776" w:type="dxa"/>
          </w:tcPr>
          <w:p w:rsidR="00905821" w:rsidRPr="00CA21E7" w:rsidRDefault="00F81634" w:rsidP="00F267CA">
            <w:pPr>
              <w:ind w:left="-57" w:right="-57"/>
              <w:rPr>
                <w:sz w:val="18"/>
                <w:szCs w:val="18"/>
              </w:rPr>
            </w:pPr>
            <w:r>
              <w:rPr>
                <w:sz w:val="18"/>
                <w:szCs w:val="18"/>
              </w:rPr>
              <w:t>Васильева Т.О.</w:t>
            </w:r>
          </w:p>
        </w:tc>
        <w:tc>
          <w:tcPr>
            <w:tcW w:w="917" w:type="dxa"/>
          </w:tcPr>
          <w:p w:rsidR="00905821" w:rsidRPr="00CA21E7" w:rsidRDefault="00F81634" w:rsidP="00F267CA">
            <w:pPr>
              <w:ind w:left="-57" w:right="-57"/>
              <w:rPr>
                <w:sz w:val="18"/>
                <w:szCs w:val="18"/>
              </w:rPr>
            </w:pPr>
            <w:r>
              <w:rPr>
                <w:sz w:val="18"/>
                <w:szCs w:val="18"/>
              </w:rPr>
              <w:t>Козлова И.Г.</w:t>
            </w:r>
          </w:p>
        </w:tc>
        <w:tc>
          <w:tcPr>
            <w:tcW w:w="909" w:type="dxa"/>
          </w:tcPr>
          <w:p w:rsidR="00905821" w:rsidRPr="00CA21E7" w:rsidRDefault="00F81634" w:rsidP="00F267CA">
            <w:pPr>
              <w:ind w:left="-57" w:right="-57"/>
              <w:rPr>
                <w:sz w:val="18"/>
                <w:szCs w:val="18"/>
              </w:rPr>
            </w:pPr>
            <w:r>
              <w:rPr>
                <w:sz w:val="18"/>
                <w:szCs w:val="18"/>
              </w:rPr>
              <w:t>Боброва С.А.</w:t>
            </w:r>
          </w:p>
        </w:tc>
        <w:tc>
          <w:tcPr>
            <w:tcW w:w="989" w:type="dxa"/>
          </w:tcPr>
          <w:p w:rsidR="00905821" w:rsidRPr="00CA21E7" w:rsidRDefault="00F81634" w:rsidP="00F267CA">
            <w:pPr>
              <w:ind w:left="-57" w:right="-57"/>
              <w:rPr>
                <w:sz w:val="18"/>
                <w:szCs w:val="18"/>
              </w:rPr>
            </w:pPr>
            <w:r>
              <w:rPr>
                <w:sz w:val="18"/>
                <w:szCs w:val="18"/>
              </w:rPr>
              <w:t>Сафонова А.В.</w:t>
            </w:r>
          </w:p>
        </w:tc>
        <w:tc>
          <w:tcPr>
            <w:tcW w:w="926" w:type="dxa"/>
          </w:tcPr>
          <w:p w:rsidR="00905821" w:rsidRPr="00CA21E7" w:rsidRDefault="00F81634" w:rsidP="00F267CA">
            <w:pPr>
              <w:ind w:left="-57" w:right="-57"/>
              <w:rPr>
                <w:sz w:val="18"/>
                <w:szCs w:val="18"/>
              </w:rPr>
            </w:pPr>
            <w:r w:rsidRPr="00CA21E7">
              <w:rPr>
                <w:sz w:val="18"/>
                <w:szCs w:val="18"/>
              </w:rPr>
              <w:t>Кухтина С.Н.</w:t>
            </w:r>
          </w:p>
        </w:tc>
        <w:tc>
          <w:tcPr>
            <w:tcW w:w="803" w:type="dxa"/>
          </w:tcPr>
          <w:p w:rsidR="00905821" w:rsidRPr="00CA21E7" w:rsidRDefault="00F81634" w:rsidP="00F267CA">
            <w:pPr>
              <w:ind w:left="-57" w:right="-57"/>
              <w:rPr>
                <w:sz w:val="18"/>
                <w:szCs w:val="18"/>
              </w:rPr>
            </w:pPr>
            <w:r w:rsidRPr="00CA21E7">
              <w:rPr>
                <w:sz w:val="18"/>
                <w:szCs w:val="18"/>
              </w:rPr>
              <w:t>Жаргалова Ж.С.</w:t>
            </w:r>
          </w:p>
        </w:tc>
        <w:tc>
          <w:tcPr>
            <w:tcW w:w="910" w:type="dxa"/>
          </w:tcPr>
          <w:p w:rsidR="00905821" w:rsidRPr="00CA21E7" w:rsidRDefault="00F81634" w:rsidP="00F267CA">
            <w:pPr>
              <w:ind w:left="-57" w:right="-57"/>
              <w:rPr>
                <w:sz w:val="18"/>
                <w:szCs w:val="18"/>
              </w:rPr>
            </w:pPr>
            <w:r>
              <w:rPr>
                <w:sz w:val="18"/>
                <w:szCs w:val="18"/>
              </w:rPr>
              <w:t>Ойдуп Е.Б.</w:t>
            </w:r>
          </w:p>
        </w:tc>
        <w:tc>
          <w:tcPr>
            <w:tcW w:w="910" w:type="dxa"/>
          </w:tcPr>
          <w:p w:rsidR="00905821" w:rsidRPr="00CA21E7" w:rsidRDefault="00004594" w:rsidP="00F267CA">
            <w:pPr>
              <w:ind w:left="-57" w:right="-57"/>
              <w:rPr>
                <w:sz w:val="18"/>
                <w:szCs w:val="18"/>
              </w:rPr>
            </w:pPr>
            <w:r w:rsidRPr="00CA21E7">
              <w:rPr>
                <w:sz w:val="18"/>
                <w:szCs w:val="18"/>
              </w:rPr>
              <w:t>Попова М.Н.</w:t>
            </w:r>
          </w:p>
        </w:tc>
      </w:tr>
      <w:tr w:rsidR="005869D6" w:rsidRPr="00CA21E7" w:rsidTr="00D42C2E">
        <w:tc>
          <w:tcPr>
            <w:tcW w:w="1669" w:type="dxa"/>
          </w:tcPr>
          <w:p w:rsidR="00905821" w:rsidRPr="00815EAD" w:rsidRDefault="00905821" w:rsidP="00F267CA">
            <w:pPr>
              <w:ind w:left="-57" w:right="-57"/>
            </w:pPr>
            <w:r w:rsidRPr="00815EAD">
              <w:rPr>
                <w:sz w:val="22"/>
                <w:szCs w:val="22"/>
              </w:rPr>
              <w:t>Общий средний балл класса:</w:t>
            </w:r>
          </w:p>
        </w:tc>
        <w:tc>
          <w:tcPr>
            <w:tcW w:w="952" w:type="dxa"/>
            <w:shd w:val="clear" w:color="auto" w:fill="FFFF00"/>
          </w:tcPr>
          <w:p w:rsidR="00905821" w:rsidRPr="00CA21E7" w:rsidRDefault="00805568" w:rsidP="00F267CA">
            <w:r>
              <w:t>4,12</w:t>
            </w:r>
          </w:p>
        </w:tc>
        <w:tc>
          <w:tcPr>
            <w:tcW w:w="871" w:type="dxa"/>
            <w:shd w:val="clear" w:color="auto" w:fill="auto"/>
          </w:tcPr>
          <w:p w:rsidR="00905821" w:rsidRPr="00CA21E7" w:rsidRDefault="00D2386A" w:rsidP="00F267CA">
            <w:r>
              <w:t>4,06</w:t>
            </w:r>
          </w:p>
        </w:tc>
        <w:tc>
          <w:tcPr>
            <w:tcW w:w="776" w:type="dxa"/>
            <w:shd w:val="clear" w:color="auto" w:fill="FFFF00"/>
          </w:tcPr>
          <w:p w:rsidR="00905821" w:rsidRPr="00CA21E7" w:rsidRDefault="008945A1" w:rsidP="00F267CA">
            <w:r>
              <w:t>4,17</w:t>
            </w:r>
          </w:p>
        </w:tc>
        <w:tc>
          <w:tcPr>
            <w:tcW w:w="917" w:type="dxa"/>
            <w:shd w:val="clear" w:color="auto" w:fill="FFFF00"/>
          </w:tcPr>
          <w:p w:rsidR="00905821" w:rsidRPr="00CA21E7" w:rsidRDefault="00805568" w:rsidP="00F267CA">
            <w:r>
              <w:t>4,09</w:t>
            </w:r>
          </w:p>
        </w:tc>
        <w:tc>
          <w:tcPr>
            <w:tcW w:w="909" w:type="dxa"/>
            <w:shd w:val="clear" w:color="auto" w:fill="auto"/>
          </w:tcPr>
          <w:p w:rsidR="00905821" w:rsidRPr="00CA21E7" w:rsidRDefault="008945A1" w:rsidP="00F267CA">
            <w:r>
              <w:t>4,0</w:t>
            </w:r>
          </w:p>
        </w:tc>
        <w:tc>
          <w:tcPr>
            <w:tcW w:w="989" w:type="dxa"/>
            <w:shd w:val="clear" w:color="auto" w:fill="CCFFFF"/>
          </w:tcPr>
          <w:p w:rsidR="00905821" w:rsidRPr="00CA21E7" w:rsidRDefault="003009AD" w:rsidP="00F267CA">
            <w:r>
              <w:t>3,7</w:t>
            </w:r>
          </w:p>
        </w:tc>
        <w:tc>
          <w:tcPr>
            <w:tcW w:w="926" w:type="dxa"/>
            <w:shd w:val="clear" w:color="auto" w:fill="auto"/>
          </w:tcPr>
          <w:p w:rsidR="00905821" w:rsidRPr="00CA21E7" w:rsidRDefault="003009AD" w:rsidP="00F267CA">
            <w:r>
              <w:t>4,04</w:t>
            </w:r>
          </w:p>
        </w:tc>
        <w:tc>
          <w:tcPr>
            <w:tcW w:w="803" w:type="dxa"/>
            <w:shd w:val="clear" w:color="auto" w:fill="CCFFFF"/>
          </w:tcPr>
          <w:p w:rsidR="00905821" w:rsidRPr="00CA21E7" w:rsidRDefault="003009AD" w:rsidP="00F267CA">
            <w:r>
              <w:t>3,64</w:t>
            </w:r>
          </w:p>
        </w:tc>
        <w:tc>
          <w:tcPr>
            <w:tcW w:w="910" w:type="dxa"/>
            <w:shd w:val="clear" w:color="auto" w:fill="auto"/>
          </w:tcPr>
          <w:p w:rsidR="00905821" w:rsidRPr="00CA21E7" w:rsidRDefault="005869D6" w:rsidP="00F267CA">
            <w:r>
              <w:t>3,98</w:t>
            </w:r>
          </w:p>
        </w:tc>
        <w:tc>
          <w:tcPr>
            <w:tcW w:w="910" w:type="dxa"/>
            <w:shd w:val="clear" w:color="auto" w:fill="CCFFFF"/>
          </w:tcPr>
          <w:p w:rsidR="00905821" w:rsidRPr="00CA21E7" w:rsidRDefault="00F25D73" w:rsidP="00F267CA">
            <w:r>
              <w:t>3,76</w:t>
            </w:r>
          </w:p>
        </w:tc>
      </w:tr>
      <w:tr w:rsidR="005869D6" w:rsidRPr="00CA21E7" w:rsidTr="00D42C2E">
        <w:tc>
          <w:tcPr>
            <w:tcW w:w="1669" w:type="dxa"/>
          </w:tcPr>
          <w:p w:rsidR="00905821" w:rsidRPr="00815EAD" w:rsidRDefault="00905821" w:rsidP="00F267CA">
            <w:pPr>
              <w:ind w:left="-57" w:right="-57"/>
            </w:pPr>
            <w:r w:rsidRPr="00815EAD">
              <w:rPr>
                <w:sz w:val="22"/>
                <w:szCs w:val="22"/>
              </w:rPr>
              <w:t>Общий % кач. зн. по предметам:</w:t>
            </w:r>
          </w:p>
        </w:tc>
        <w:tc>
          <w:tcPr>
            <w:tcW w:w="952" w:type="dxa"/>
            <w:shd w:val="clear" w:color="auto" w:fill="FFFF00"/>
          </w:tcPr>
          <w:p w:rsidR="00905821" w:rsidRPr="00CA21E7" w:rsidRDefault="00805568" w:rsidP="00F267CA">
            <w:r>
              <w:t>86</w:t>
            </w:r>
          </w:p>
        </w:tc>
        <w:tc>
          <w:tcPr>
            <w:tcW w:w="871" w:type="dxa"/>
          </w:tcPr>
          <w:p w:rsidR="00905821" w:rsidRPr="00CA21E7" w:rsidRDefault="00805568" w:rsidP="00F267CA">
            <w:r w:rsidRPr="00805568">
              <w:t>82,85</w:t>
            </w:r>
          </w:p>
        </w:tc>
        <w:tc>
          <w:tcPr>
            <w:tcW w:w="776" w:type="dxa"/>
            <w:shd w:val="clear" w:color="auto" w:fill="FFFF00"/>
          </w:tcPr>
          <w:p w:rsidR="00905821" w:rsidRPr="00CA21E7" w:rsidRDefault="00805568" w:rsidP="00F267CA">
            <w:r>
              <w:t>90,71</w:t>
            </w:r>
          </w:p>
        </w:tc>
        <w:tc>
          <w:tcPr>
            <w:tcW w:w="917" w:type="dxa"/>
            <w:shd w:val="clear" w:color="auto" w:fill="auto"/>
          </w:tcPr>
          <w:p w:rsidR="00905821" w:rsidRPr="00CA21E7" w:rsidRDefault="00805568" w:rsidP="00F267CA">
            <w:r>
              <w:t>75,89</w:t>
            </w:r>
          </w:p>
        </w:tc>
        <w:tc>
          <w:tcPr>
            <w:tcW w:w="909" w:type="dxa"/>
            <w:shd w:val="clear" w:color="auto" w:fill="CCFFFF"/>
          </w:tcPr>
          <w:p w:rsidR="00905821" w:rsidRPr="00CA21E7" w:rsidRDefault="00805568" w:rsidP="00F267CA">
            <w:r>
              <w:t>68,49</w:t>
            </w:r>
          </w:p>
        </w:tc>
        <w:tc>
          <w:tcPr>
            <w:tcW w:w="989" w:type="dxa"/>
            <w:shd w:val="clear" w:color="auto" w:fill="CCFFFF"/>
          </w:tcPr>
          <w:p w:rsidR="00905821" w:rsidRPr="00CA21E7" w:rsidRDefault="005869D6" w:rsidP="00F267CA">
            <w:r>
              <w:t>42,08</w:t>
            </w:r>
          </w:p>
        </w:tc>
        <w:tc>
          <w:tcPr>
            <w:tcW w:w="926" w:type="dxa"/>
            <w:shd w:val="clear" w:color="auto" w:fill="FFFF00"/>
          </w:tcPr>
          <w:p w:rsidR="00905821" w:rsidRPr="00CA21E7" w:rsidRDefault="005869D6" w:rsidP="00F267CA">
            <w:r>
              <w:t>85,8</w:t>
            </w:r>
          </w:p>
        </w:tc>
        <w:tc>
          <w:tcPr>
            <w:tcW w:w="803" w:type="dxa"/>
            <w:shd w:val="clear" w:color="auto" w:fill="CCFFFF"/>
          </w:tcPr>
          <w:p w:rsidR="00905821" w:rsidRPr="00CA21E7" w:rsidRDefault="005869D6" w:rsidP="00F267CA">
            <w:r>
              <w:t>55,82</w:t>
            </w:r>
          </w:p>
        </w:tc>
        <w:tc>
          <w:tcPr>
            <w:tcW w:w="910" w:type="dxa"/>
            <w:shd w:val="clear" w:color="auto" w:fill="auto"/>
          </w:tcPr>
          <w:p w:rsidR="00905821" w:rsidRPr="00CA21E7" w:rsidRDefault="005869D6" w:rsidP="00F267CA">
            <w:r>
              <w:t>85,23</w:t>
            </w:r>
          </w:p>
        </w:tc>
        <w:tc>
          <w:tcPr>
            <w:tcW w:w="910" w:type="dxa"/>
            <w:shd w:val="clear" w:color="auto" w:fill="auto"/>
          </w:tcPr>
          <w:p w:rsidR="00905821" w:rsidRPr="00CA21E7" w:rsidRDefault="00F25D73" w:rsidP="00F267CA">
            <w:r>
              <w:t>69,09</w:t>
            </w:r>
          </w:p>
        </w:tc>
      </w:tr>
      <w:tr w:rsidR="005869D6" w:rsidRPr="00CA21E7" w:rsidTr="00D42C2E">
        <w:tc>
          <w:tcPr>
            <w:tcW w:w="1669" w:type="dxa"/>
          </w:tcPr>
          <w:p w:rsidR="00905821" w:rsidRPr="00815EAD" w:rsidRDefault="00905821" w:rsidP="00F267CA">
            <w:pPr>
              <w:ind w:left="-57" w:right="-57"/>
            </w:pPr>
            <w:r w:rsidRPr="00815EAD">
              <w:rPr>
                <w:sz w:val="22"/>
                <w:szCs w:val="22"/>
              </w:rPr>
              <w:t>Общий СОУ по предметам (%):</w:t>
            </w:r>
          </w:p>
        </w:tc>
        <w:tc>
          <w:tcPr>
            <w:tcW w:w="952" w:type="dxa"/>
            <w:shd w:val="clear" w:color="auto" w:fill="FFFF00"/>
          </w:tcPr>
          <w:p w:rsidR="00905821" w:rsidRPr="00CA21E7" w:rsidRDefault="00805568" w:rsidP="00F267CA">
            <w:r>
              <w:t>69,44</w:t>
            </w:r>
          </w:p>
        </w:tc>
        <w:tc>
          <w:tcPr>
            <w:tcW w:w="871" w:type="dxa"/>
            <w:shd w:val="clear" w:color="auto" w:fill="FFFF00"/>
          </w:tcPr>
          <w:p w:rsidR="00905821" w:rsidRPr="00CA21E7" w:rsidRDefault="00D2386A" w:rsidP="00F267CA">
            <w:r>
              <w:t>67,89</w:t>
            </w:r>
          </w:p>
        </w:tc>
        <w:tc>
          <w:tcPr>
            <w:tcW w:w="776" w:type="dxa"/>
            <w:shd w:val="clear" w:color="auto" w:fill="FFFF00"/>
          </w:tcPr>
          <w:p w:rsidR="00905821" w:rsidRPr="00CA21E7" w:rsidRDefault="008945A1" w:rsidP="008945A1">
            <w:r>
              <w:t>73,61</w:t>
            </w:r>
          </w:p>
        </w:tc>
        <w:tc>
          <w:tcPr>
            <w:tcW w:w="917" w:type="dxa"/>
            <w:shd w:val="clear" w:color="auto" w:fill="auto"/>
          </w:tcPr>
          <w:p w:rsidR="00905821" w:rsidRPr="00CA21E7" w:rsidRDefault="00805568" w:rsidP="00F267CA">
            <w:r>
              <w:t>66,51</w:t>
            </w:r>
          </w:p>
        </w:tc>
        <w:tc>
          <w:tcPr>
            <w:tcW w:w="909" w:type="dxa"/>
            <w:shd w:val="clear" w:color="auto" w:fill="auto"/>
          </w:tcPr>
          <w:p w:rsidR="00905821" w:rsidRPr="00CA21E7" w:rsidRDefault="008945A1" w:rsidP="00F267CA">
            <w:r>
              <w:t>61,36</w:t>
            </w:r>
          </w:p>
        </w:tc>
        <w:tc>
          <w:tcPr>
            <w:tcW w:w="989" w:type="dxa"/>
            <w:shd w:val="clear" w:color="auto" w:fill="CCFFFF"/>
          </w:tcPr>
          <w:p w:rsidR="00905821" w:rsidRPr="00CA21E7" w:rsidRDefault="003009AD" w:rsidP="00F267CA">
            <w:r>
              <w:t>52,03</w:t>
            </w:r>
          </w:p>
        </w:tc>
        <w:tc>
          <w:tcPr>
            <w:tcW w:w="926" w:type="dxa"/>
            <w:shd w:val="clear" w:color="auto" w:fill="auto"/>
          </w:tcPr>
          <w:p w:rsidR="00905821" w:rsidRPr="00CA21E7" w:rsidRDefault="003009AD" w:rsidP="00F267CA">
            <w:r>
              <w:t>66,47</w:t>
            </w:r>
          </w:p>
        </w:tc>
        <w:tc>
          <w:tcPr>
            <w:tcW w:w="803" w:type="dxa"/>
            <w:shd w:val="clear" w:color="auto" w:fill="CCFFFF"/>
          </w:tcPr>
          <w:p w:rsidR="00905821" w:rsidRPr="00CA21E7" w:rsidRDefault="00805568" w:rsidP="00F267CA">
            <w:r>
              <w:t>55,63</w:t>
            </w:r>
          </w:p>
        </w:tc>
        <w:tc>
          <w:tcPr>
            <w:tcW w:w="910" w:type="dxa"/>
            <w:shd w:val="clear" w:color="auto" w:fill="auto"/>
          </w:tcPr>
          <w:p w:rsidR="00905821" w:rsidRPr="00CA21E7" w:rsidRDefault="005869D6" w:rsidP="00F267CA">
            <w:r>
              <w:t>64,36</w:t>
            </w:r>
          </w:p>
        </w:tc>
        <w:tc>
          <w:tcPr>
            <w:tcW w:w="910" w:type="dxa"/>
            <w:shd w:val="clear" w:color="auto" w:fill="CCFFFF"/>
          </w:tcPr>
          <w:p w:rsidR="00905821" w:rsidRPr="00CA21E7" w:rsidRDefault="00F25D73" w:rsidP="00F267CA">
            <w:r>
              <w:t>57,96</w:t>
            </w:r>
          </w:p>
        </w:tc>
      </w:tr>
      <w:tr w:rsidR="005869D6" w:rsidRPr="00CA21E7" w:rsidTr="00D42C2E">
        <w:tc>
          <w:tcPr>
            <w:tcW w:w="1669" w:type="dxa"/>
          </w:tcPr>
          <w:p w:rsidR="00506805" w:rsidRPr="00815EAD" w:rsidRDefault="00506805" w:rsidP="00506805">
            <w:pPr>
              <w:ind w:left="-57" w:right="-57"/>
            </w:pPr>
            <w:r w:rsidRPr="00815EAD">
              <w:rPr>
                <w:sz w:val="22"/>
                <w:szCs w:val="22"/>
              </w:rPr>
              <w:t>Общий % успеваемости класса:</w:t>
            </w:r>
          </w:p>
        </w:tc>
        <w:tc>
          <w:tcPr>
            <w:tcW w:w="952" w:type="dxa"/>
          </w:tcPr>
          <w:p w:rsidR="00506805" w:rsidRDefault="004D7A7D" w:rsidP="00506805">
            <w:r>
              <w:t>100</w:t>
            </w:r>
          </w:p>
        </w:tc>
        <w:tc>
          <w:tcPr>
            <w:tcW w:w="871" w:type="dxa"/>
            <w:shd w:val="clear" w:color="auto" w:fill="CCFFFF"/>
          </w:tcPr>
          <w:p w:rsidR="00506805" w:rsidRDefault="004D7A7D" w:rsidP="008945A1">
            <w:r>
              <w:t>8</w:t>
            </w:r>
            <w:r w:rsidR="008945A1">
              <w:t>5</w:t>
            </w:r>
            <w:r>
              <w:t>,</w:t>
            </w:r>
            <w:r w:rsidR="008945A1">
              <w:t>71</w:t>
            </w:r>
          </w:p>
        </w:tc>
        <w:tc>
          <w:tcPr>
            <w:tcW w:w="776" w:type="dxa"/>
            <w:shd w:val="clear" w:color="auto" w:fill="auto"/>
          </w:tcPr>
          <w:p w:rsidR="00506805" w:rsidRDefault="004D7A7D" w:rsidP="00506805">
            <w:r>
              <w:t>100</w:t>
            </w:r>
          </w:p>
        </w:tc>
        <w:tc>
          <w:tcPr>
            <w:tcW w:w="917" w:type="dxa"/>
            <w:shd w:val="clear" w:color="auto" w:fill="auto"/>
          </w:tcPr>
          <w:p w:rsidR="00506805" w:rsidRDefault="004D7A7D" w:rsidP="00506805">
            <w:r>
              <w:t>100</w:t>
            </w:r>
          </w:p>
        </w:tc>
        <w:tc>
          <w:tcPr>
            <w:tcW w:w="909" w:type="dxa"/>
            <w:shd w:val="clear" w:color="auto" w:fill="auto"/>
          </w:tcPr>
          <w:p w:rsidR="00506805" w:rsidRDefault="004D7A7D" w:rsidP="00506805">
            <w:r>
              <w:t>100</w:t>
            </w:r>
          </w:p>
        </w:tc>
        <w:tc>
          <w:tcPr>
            <w:tcW w:w="989" w:type="dxa"/>
            <w:shd w:val="clear" w:color="auto" w:fill="auto"/>
          </w:tcPr>
          <w:p w:rsidR="00506805" w:rsidRDefault="004D7A7D" w:rsidP="00506805">
            <w:r>
              <w:t>100</w:t>
            </w:r>
          </w:p>
        </w:tc>
        <w:tc>
          <w:tcPr>
            <w:tcW w:w="926" w:type="dxa"/>
            <w:shd w:val="clear" w:color="auto" w:fill="auto"/>
          </w:tcPr>
          <w:p w:rsidR="00506805" w:rsidRDefault="004D7A7D" w:rsidP="00506805">
            <w:r>
              <w:t>100</w:t>
            </w:r>
          </w:p>
        </w:tc>
        <w:tc>
          <w:tcPr>
            <w:tcW w:w="803" w:type="dxa"/>
            <w:shd w:val="clear" w:color="auto" w:fill="auto"/>
          </w:tcPr>
          <w:p w:rsidR="00506805" w:rsidRDefault="004D7A7D" w:rsidP="00506805">
            <w:r>
              <w:t>100</w:t>
            </w:r>
          </w:p>
        </w:tc>
        <w:tc>
          <w:tcPr>
            <w:tcW w:w="910" w:type="dxa"/>
            <w:shd w:val="clear" w:color="auto" w:fill="auto"/>
          </w:tcPr>
          <w:p w:rsidR="00506805" w:rsidRDefault="004D7A7D" w:rsidP="00506805">
            <w:r>
              <w:t>100</w:t>
            </w:r>
          </w:p>
        </w:tc>
        <w:tc>
          <w:tcPr>
            <w:tcW w:w="910" w:type="dxa"/>
            <w:shd w:val="clear" w:color="auto" w:fill="auto"/>
          </w:tcPr>
          <w:p w:rsidR="00506805" w:rsidRDefault="004D7A7D" w:rsidP="00506805">
            <w:r>
              <w:t>100</w:t>
            </w:r>
          </w:p>
        </w:tc>
      </w:tr>
      <w:tr w:rsidR="005869D6" w:rsidRPr="00CA21E7" w:rsidTr="00D42C2E">
        <w:tc>
          <w:tcPr>
            <w:tcW w:w="1669" w:type="dxa"/>
          </w:tcPr>
          <w:p w:rsidR="00905821" w:rsidRPr="00815EAD" w:rsidRDefault="00905821" w:rsidP="00F267CA">
            <w:pPr>
              <w:ind w:left="-57" w:right="-57"/>
            </w:pPr>
            <w:r w:rsidRPr="00815EAD">
              <w:rPr>
                <w:sz w:val="22"/>
                <w:szCs w:val="22"/>
              </w:rPr>
              <w:t xml:space="preserve">Общий % кач. </w:t>
            </w:r>
            <w:r w:rsidRPr="00815EAD">
              <w:rPr>
                <w:sz w:val="22"/>
                <w:szCs w:val="22"/>
              </w:rPr>
              <w:lastRenderedPageBreak/>
              <w:t>зн. класса:</w:t>
            </w:r>
          </w:p>
        </w:tc>
        <w:tc>
          <w:tcPr>
            <w:tcW w:w="952" w:type="dxa"/>
            <w:shd w:val="clear" w:color="auto" w:fill="FFFF00"/>
          </w:tcPr>
          <w:p w:rsidR="00905821" w:rsidRPr="00CA21E7" w:rsidRDefault="00805568" w:rsidP="00F267CA">
            <w:r>
              <w:lastRenderedPageBreak/>
              <w:t>60</w:t>
            </w:r>
          </w:p>
        </w:tc>
        <w:tc>
          <w:tcPr>
            <w:tcW w:w="871" w:type="dxa"/>
            <w:shd w:val="clear" w:color="auto" w:fill="auto"/>
          </w:tcPr>
          <w:p w:rsidR="00905821" w:rsidRPr="00CA21E7" w:rsidRDefault="008945A1" w:rsidP="00F267CA">
            <w:r>
              <w:t>57,14</w:t>
            </w:r>
          </w:p>
        </w:tc>
        <w:tc>
          <w:tcPr>
            <w:tcW w:w="776" w:type="dxa"/>
            <w:shd w:val="clear" w:color="auto" w:fill="auto"/>
          </w:tcPr>
          <w:p w:rsidR="00905821" w:rsidRPr="00CA21E7" w:rsidRDefault="008945A1" w:rsidP="00F267CA">
            <w:r>
              <w:t>40</w:t>
            </w:r>
          </w:p>
        </w:tc>
        <w:tc>
          <w:tcPr>
            <w:tcW w:w="917" w:type="dxa"/>
            <w:shd w:val="clear" w:color="auto" w:fill="FFFF00"/>
          </w:tcPr>
          <w:p w:rsidR="00905821" w:rsidRPr="00CA21E7" w:rsidRDefault="00805568" w:rsidP="00F267CA">
            <w:r>
              <w:t>50</w:t>
            </w:r>
          </w:p>
        </w:tc>
        <w:tc>
          <w:tcPr>
            <w:tcW w:w="909" w:type="dxa"/>
            <w:shd w:val="clear" w:color="auto" w:fill="auto"/>
          </w:tcPr>
          <w:p w:rsidR="00905821" w:rsidRPr="00CA21E7" w:rsidRDefault="008945A1" w:rsidP="00F267CA">
            <w:r>
              <w:t>44,44</w:t>
            </w:r>
          </w:p>
        </w:tc>
        <w:tc>
          <w:tcPr>
            <w:tcW w:w="989" w:type="dxa"/>
            <w:shd w:val="clear" w:color="auto" w:fill="CCFFFF"/>
          </w:tcPr>
          <w:p w:rsidR="00905821" w:rsidRPr="00CA21E7" w:rsidRDefault="003009AD" w:rsidP="00F267CA">
            <w:r>
              <w:t>12,5</w:t>
            </w:r>
          </w:p>
        </w:tc>
        <w:tc>
          <w:tcPr>
            <w:tcW w:w="926" w:type="dxa"/>
            <w:shd w:val="clear" w:color="auto" w:fill="auto"/>
          </w:tcPr>
          <w:p w:rsidR="00905821" w:rsidRPr="00CA21E7" w:rsidRDefault="003009AD" w:rsidP="00F267CA">
            <w:r>
              <w:t>44,44</w:t>
            </w:r>
          </w:p>
        </w:tc>
        <w:tc>
          <w:tcPr>
            <w:tcW w:w="803" w:type="dxa"/>
            <w:shd w:val="clear" w:color="auto" w:fill="CCFFFF"/>
          </w:tcPr>
          <w:p w:rsidR="00905821" w:rsidRPr="00CA21E7" w:rsidRDefault="003009AD" w:rsidP="00F267CA">
            <w:r>
              <w:t>11,11</w:t>
            </w:r>
          </w:p>
        </w:tc>
        <w:tc>
          <w:tcPr>
            <w:tcW w:w="910" w:type="dxa"/>
            <w:shd w:val="clear" w:color="auto" w:fill="FFFF00"/>
          </w:tcPr>
          <w:p w:rsidR="00905821" w:rsidRPr="00CA21E7" w:rsidRDefault="005869D6" w:rsidP="00F267CA">
            <w:r>
              <w:t>75</w:t>
            </w:r>
          </w:p>
        </w:tc>
        <w:tc>
          <w:tcPr>
            <w:tcW w:w="910" w:type="dxa"/>
            <w:shd w:val="clear" w:color="auto" w:fill="CCFFFF"/>
          </w:tcPr>
          <w:p w:rsidR="00905821" w:rsidRPr="00CA21E7" w:rsidRDefault="00F25D73" w:rsidP="00F267CA">
            <w:r>
              <w:t>20</w:t>
            </w:r>
          </w:p>
        </w:tc>
      </w:tr>
      <w:tr w:rsidR="005869D6" w:rsidRPr="00CA21E7" w:rsidTr="00506805">
        <w:tc>
          <w:tcPr>
            <w:tcW w:w="1669" w:type="dxa"/>
          </w:tcPr>
          <w:p w:rsidR="00905821" w:rsidRPr="00815EAD" w:rsidRDefault="00905821" w:rsidP="00F267CA">
            <w:pPr>
              <w:ind w:left="-57" w:right="-57"/>
            </w:pPr>
            <w:r w:rsidRPr="00815EAD">
              <w:rPr>
                <w:sz w:val="22"/>
                <w:szCs w:val="22"/>
              </w:rPr>
              <w:lastRenderedPageBreak/>
              <w:t>На конец периода</w:t>
            </w:r>
            <w:r w:rsidR="00506805">
              <w:rPr>
                <w:sz w:val="22"/>
                <w:szCs w:val="22"/>
              </w:rPr>
              <w:t>, чел</w:t>
            </w:r>
            <w:r w:rsidRPr="00815EAD">
              <w:rPr>
                <w:sz w:val="22"/>
                <w:szCs w:val="22"/>
              </w:rPr>
              <w:t xml:space="preserve">: </w:t>
            </w:r>
          </w:p>
        </w:tc>
        <w:tc>
          <w:tcPr>
            <w:tcW w:w="952" w:type="dxa"/>
          </w:tcPr>
          <w:p w:rsidR="00905821" w:rsidRPr="00CA21E7" w:rsidRDefault="00D2386A" w:rsidP="00F267CA">
            <w:r>
              <w:t>5</w:t>
            </w:r>
          </w:p>
        </w:tc>
        <w:tc>
          <w:tcPr>
            <w:tcW w:w="871" w:type="dxa"/>
          </w:tcPr>
          <w:p w:rsidR="00905821" w:rsidRPr="00CA21E7" w:rsidRDefault="00D2386A" w:rsidP="00F267CA">
            <w:r>
              <w:t>7</w:t>
            </w:r>
          </w:p>
        </w:tc>
        <w:tc>
          <w:tcPr>
            <w:tcW w:w="776" w:type="dxa"/>
          </w:tcPr>
          <w:p w:rsidR="00905821" w:rsidRPr="00CA21E7" w:rsidRDefault="008945A1" w:rsidP="00F267CA">
            <w:r>
              <w:t>5</w:t>
            </w:r>
          </w:p>
        </w:tc>
        <w:tc>
          <w:tcPr>
            <w:tcW w:w="917" w:type="dxa"/>
          </w:tcPr>
          <w:p w:rsidR="00905821" w:rsidRPr="00CA21E7" w:rsidRDefault="008945A1" w:rsidP="00805568">
            <w:r>
              <w:t>1</w:t>
            </w:r>
            <w:r w:rsidR="00805568">
              <w:t>2</w:t>
            </w:r>
          </w:p>
        </w:tc>
        <w:tc>
          <w:tcPr>
            <w:tcW w:w="909" w:type="dxa"/>
          </w:tcPr>
          <w:p w:rsidR="00905821" w:rsidRPr="00CA21E7" w:rsidRDefault="00805568" w:rsidP="00F267CA">
            <w:r>
              <w:t>9</w:t>
            </w:r>
          </w:p>
        </w:tc>
        <w:tc>
          <w:tcPr>
            <w:tcW w:w="989" w:type="dxa"/>
          </w:tcPr>
          <w:p w:rsidR="00905821" w:rsidRPr="00CA21E7" w:rsidRDefault="008945A1" w:rsidP="00F267CA">
            <w:r>
              <w:t>8</w:t>
            </w:r>
          </w:p>
        </w:tc>
        <w:tc>
          <w:tcPr>
            <w:tcW w:w="926" w:type="dxa"/>
          </w:tcPr>
          <w:p w:rsidR="00905821" w:rsidRPr="00CA21E7" w:rsidRDefault="004D7A7D" w:rsidP="00F267CA">
            <w:r>
              <w:t>9</w:t>
            </w:r>
          </w:p>
        </w:tc>
        <w:tc>
          <w:tcPr>
            <w:tcW w:w="803" w:type="dxa"/>
          </w:tcPr>
          <w:p w:rsidR="00905821" w:rsidRPr="00CA21E7" w:rsidRDefault="008945A1" w:rsidP="00F267CA">
            <w:r>
              <w:t>9</w:t>
            </w:r>
          </w:p>
        </w:tc>
        <w:tc>
          <w:tcPr>
            <w:tcW w:w="910" w:type="dxa"/>
          </w:tcPr>
          <w:p w:rsidR="00905821" w:rsidRPr="00CA21E7" w:rsidRDefault="008945A1" w:rsidP="00F267CA">
            <w:r>
              <w:t>4</w:t>
            </w:r>
          </w:p>
        </w:tc>
        <w:tc>
          <w:tcPr>
            <w:tcW w:w="910" w:type="dxa"/>
          </w:tcPr>
          <w:p w:rsidR="00905821" w:rsidRPr="00CA21E7" w:rsidRDefault="008945A1" w:rsidP="00F267CA">
            <w:r>
              <w:t>5</w:t>
            </w:r>
          </w:p>
        </w:tc>
      </w:tr>
    </w:tbl>
    <w:p w:rsidR="00905821" w:rsidRDefault="00495034" w:rsidP="00495034">
      <w:pPr>
        <w:ind w:firstLine="708"/>
      </w:pPr>
      <w:r>
        <w:t xml:space="preserve">Наиболее высокие результаты успеваемости </w:t>
      </w:r>
      <w:r w:rsidRPr="00495034">
        <w:t>по итогам 20</w:t>
      </w:r>
      <w:r w:rsidR="00D42C2E">
        <w:t>20</w:t>
      </w:r>
      <w:r w:rsidRPr="00495034">
        <w:t>-20</w:t>
      </w:r>
      <w:r w:rsidR="00D02744">
        <w:t>2</w:t>
      </w:r>
      <w:r w:rsidR="00D42C2E">
        <w:t>1</w:t>
      </w:r>
      <w:r w:rsidRPr="00495034">
        <w:t xml:space="preserve"> учебного года </w:t>
      </w:r>
      <w:r>
        <w:t xml:space="preserve">показали в начальной школе </w:t>
      </w:r>
      <w:r w:rsidR="00E01ADB">
        <w:t>2</w:t>
      </w:r>
      <w:r>
        <w:t xml:space="preserve"> и 4 классы, в основной школе - </w:t>
      </w:r>
      <w:r w:rsidR="00D42C2E">
        <w:t>5</w:t>
      </w:r>
      <w:r>
        <w:t xml:space="preserve"> класс, в старшей школе – 1</w:t>
      </w:r>
      <w:r w:rsidR="00D42C2E">
        <w:t>0</w:t>
      </w:r>
      <w:r>
        <w:t xml:space="preserve"> класс. Самые низкие результаты по среднему баллу класса, качеству знаний по предметам и классу в целом, СОУ по предметам у </w:t>
      </w:r>
      <w:r w:rsidR="00D42C2E">
        <w:t>7</w:t>
      </w:r>
      <w:r w:rsidR="00E01ADB">
        <w:t>, 9, 1</w:t>
      </w:r>
      <w:r w:rsidR="00D42C2E">
        <w:t>1</w:t>
      </w:r>
      <w:r>
        <w:t xml:space="preserve"> классов.</w:t>
      </w:r>
    </w:p>
    <w:p w:rsidR="00905821" w:rsidRPr="007F234E" w:rsidRDefault="00905821" w:rsidP="00905821">
      <w:pPr>
        <w:ind w:firstLine="708"/>
        <w:rPr>
          <w:sz w:val="16"/>
          <w:szCs w:val="16"/>
        </w:rPr>
      </w:pPr>
    </w:p>
    <w:p w:rsidR="00905821" w:rsidRPr="009C1EF3" w:rsidRDefault="00905821" w:rsidP="00905821">
      <w:pPr>
        <w:jc w:val="center"/>
        <w:rPr>
          <w:b/>
          <w:sz w:val="26"/>
          <w:szCs w:val="26"/>
        </w:rPr>
      </w:pPr>
      <w:r w:rsidRPr="009C1EF3">
        <w:rPr>
          <w:b/>
          <w:sz w:val="26"/>
          <w:szCs w:val="26"/>
        </w:rPr>
        <w:t xml:space="preserve">Сравнительный анализ </w:t>
      </w:r>
      <w:r w:rsidRPr="009C1EF3">
        <w:rPr>
          <w:b/>
          <w:bCs/>
          <w:iCs/>
          <w:sz w:val="26"/>
          <w:szCs w:val="26"/>
        </w:rPr>
        <w:t>качества обучения</w:t>
      </w:r>
      <w:r w:rsidRPr="009C1EF3">
        <w:rPr>
          <w:b/>
          <w:sz w:val="26"/>
          <w:szCs w:val="26"/>
        </w:rPr>
        <w:t xml:space="preserve"> (в %) по классам.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
        <w:gridCol w:w="1388"/>
        <w:gridCol w:w="1389"/>
        <w:gridCol w:w="1389"/>
        <w:gridCol w:w="1389"/>
        <w:gridCol w:w="1389"/>
        <w:gridCol w:w="2267"/>
      </w:tblGrid>
      <w:tr w:rsidR="00D42C2E" w:rsidRPr="00AF2466" w:rsidTr="00D42C2E">
        <w:tc>
          <w:tcPr>
            <w:tcW w:w="457" w:type="pct"/>
          </w:tcPr>
          <w:p w:rsidR="00D42C2E" w:rsidRPr="00AF2466" w:rsidRDefault="00D42C2E" w:rsidP="00F267CA">
            <w:pPr>
              <w:ind w:left="-57" w:right="-57"/>
            </w:pPr>
            <w:r w:rsidRPr="00AF2466">
              <w:t>Класс</w:t>
            </w:r>
          </w:p>
        </w:tc>
        <w:tc>
          <w:tcPr>
            <w:tcW w:w="685" w:type="pct"/>
          </w:tcPr>
          <w:p w:rsidR="00D42C2E" w:rsidRPr="00AF2466" w:rsidRDefault="00D42C2E" w:rsidP="0086468C">
            <w:pPr>
              <w:ind w:left="-57" w:right="-57"/>
              <w:jc w:val="center"/>
              <w:rPr>
                <w:b/>
                <w:sz w:val="20"/>
                <w:szCs w:val="20"/>
              </w:rPr>
            </w:pPr>
            <w:r w:rsidRPr="00AF2466">
              <w:rPr>
                <w:b/>
                <w:sz w:val="20"/>
                <w:szCs w:val="20"/>
              </w:rPr>
              <w:t>2016-2017 уч.год</w:t>
            </w:r>
          </w:p>
        </w:tc>
        <w:tc>
          <w:tcPr>
            <w:tcW w:w="685" w:type="pct"/>
          </w:tcPr>
          <w:p w:rsidR="00D42C2E" w:rsidRPr="00AF2466" w:rsidRDefault="00D42C2E" w:rsidP="0086468C">
            <w:pPr>
              <w:ind w:left="-57" w:right="-57"/>
              <w:jc w:val="center"/>
              <w:rPr>
                <w:b/>
                <w:sz w:val="20"/>
                <w:szCs w:val="20"/>
              </w:rPr>
            </w:pPr>
            <w:r>
              <w:rPr>
                <w:b/>
                <w:sz w:val="20"/>
                <w:szCs w:val="20"/>
              </w:rPr>
              <w:t>2017-2018 уч.год</w:t>
            </w:r>
          </w:p>
        </w:tc>
        <w:tc>
          <w:tcPr>
            <w:tcW w:w="685" w:type="pct"/>
          </w:tcPr>
          <w:p w:rsidR="00D42C2E" w:rsidRPr="00AF2466" w:rsidRDefault="00D42C2E" w:rsidP="0086468C">
            <w:pPr>
              <w:ind w:left="-57" w:right="-57"/>
              <w:jc w:val="center"/>
            </w:pPr>
            <w:r>
              <w:rPr>
                <w:b/>
                <w:sz w:val="20"/>
                <w:szCs w:val="20"/>
              </w:rPr>
              <w:t>2018-2019 уч.год</w:t>
            </w:r>
          </w:p>
        </w:tc>
        <w:tc>
          <w:tcPr>
            <w:tcW w:w="685" w:type="pct"/>
          </w:tcPr>
          <w:p w:rsidR="00D42C2E" w:rsidRPr="001F0DD3" w:rsidRDefault="00D42C2E" w:rsidP="0086468C">
            <w:pPr>
              <w:ind w:left="-57" w:right="-57"/>
              <w:jc w:val="center"/>
              <w:rPr>
                <w:b/>
                <w:sz w:val="20"/>
                <w:szCs w:val="20"/>
              </w:rPr>
            </w:pPr>
            <w:r w:rsidRPr="001F0DD3">
              <w:rPr>
                <w:b/>
                <w:sz w:val="20"/>
                <w:szCs w:val="20"/>
              </w:rPr>
              <w:t>201</w:t>
            </w:r>
            <w:r>
              <w:rPr>
                <w:b/>
                <w:sz w:val="20"/>
                <w:szCs w:val="20"/>
              </w:rPr>
              <w:t>9</w:t>
            </w:r>
            <w:r w:rsidRPr="001F0DD3">
              <w:rPr>
                <w:b/>
                <w:sz w:val="20"/>
                <w:szCs w:val="20"/>
              </w:rPr>
              <w:t>-20</w:t>
            </w:r>
            <w:r>
              <w:rPr>
                <w:b/>
                <w:sz w:val="20"/>
                <w:szCs w:val="20"/>
              </w:rPr>
              <w:t>20</w:t>
            </w:r>
            <w:r w:rsidRPr="001F0DD3">
              <w:rPr>
                <w:b/>
                <w:sz w:val="20"/>
                <w:szCs w:val="20"/>
              </w:rPr>
              <w:t xml:space="preserve"> уч.год</w:t>
            </w:r>
          </w:p>
        </w:tc>
        <w:tc>
          <w:tcPr>
            <w:tcW w:w="685" w:type="pct"/>
          </w:tcPr>
          <w:p w:rsidR="00D42C2E" w:rsidRPr="00AF2466" w:rsidRDefault="00D42C2E" w:rsidP="00F376D3">
            <w:pPr>
              <w:ind w:left="-57" w:right="-57"/>
              <w:jc w:val="center"/>
              <w:rPr>
                <w:b/>
                <w:sz w:val="20"/>
                <w:szCs w:val="20"/>
              </w:rPr>
            </w:pPr>
            <w:r>
              <w:rPr>
                <w:b/>
                <w:sz w:val="20"/>
                <w:szCs w:val="20"/>
              </w:rPr>
              <w:t>2020-2021 уч.год</w:t>
            </w:r>
          </w:p>
        </w:tc>
        <w:tc>
          <w:tcPr>
            <w:tcW w:w="1118" w:type="pct"/>
          </w:tcPr>
          <w:p w:rsidR="00D42C2E" w:rsidRPr="00CD3638" w:rsidRDefault="00D42C2E" w:rsidP="00F267CA">
            <w:pPr>
              <w:ind w:left="-57" w:right="-57"/>
              <w:jc w:val="center"/>
              <w:rPr>
                <w:sz w:val="22"/>
                <w:szCs w:val="22"/>
              </w:rPr>
            </w:pPr>
            <w:r w:rsidRPr="00CD3638">
              <w:rPr>
                <w:sz w:val="22"/>
                <w:szCs w:val="22"/>
              </w:rPr>
              <w:t>Классный руководитель</w:t>
            </w:r>
          </w:p>
        </w:tc>
      </w:tr>
      <w:tr w:rsidR="00D42C2E" w:rsidRPr="00AF2466" w:rsidTr="00D42C2E">
        <w:tc>
          <w:tcPr>
            <w:tcW w:w="457" w:type="pct"/>
          </w:tcPr>
          <w:p w:rsidR="00D42C2E" w:rsidRPr="00AF2466" w:rsidRDefault="00D42C2E" w:rsidP="0086468C">
            <w:pPr>
              <w:ind w:left="-57" w:right="-57"/>
            </w:pPr>
            <w:r w:rsidRPr="00AF2466">
              <w:t>2</w:t>
            </w:r>
          </w:p>
        </w:tc>
        <w:tc>
          <w:tcPr>
            <w:tcW w:w="685" w:type="pct"/>
          </w:tcPr>
          <w:p w:rsidR="00D42C2E" w:rsidRPr="00AF2466" w:rsidRDefault="00D42C2E" w:rsidP="0086468C">
            <w:pPr>
              <w:ind w:left="-57" w:right="-57"/>
              <w:jc w:val="center"/>
              <w:rPr>
                <w:b/>
                <w:sz w:val="20"/>
                <w:szCs w:val="20"/>
              </w:rPr>
            </w:pPr>
          </w:p>
        </w:tc>
        <w:tc>
          <w:tcPr>
            <w:tcW w:w="685" w:type="pct"/>
          </w:tcPr>
          <w:p w:rsidR="00D42C2E" w:rsidRDefault="00D42C2E" w:rsidP="0086468C">
            <w:pPr>
              <w:ind w:left="-57" w:right="-57"/>
              <w:jc w:val="center"/>
              <w:rPr>
                <w:b/>
                <w:sz w:val="20"/>
                <w:szCs w:val="20"/>
              </w:rPr>
            </w:pPr>
          </w:p>
        </w:tc>
        <w:tc>
          <w:tcPr>
            <w:tcW w:w="685" w:type="pct"/>
          </w:tcPr>
          <w:p w:rsidR="00D42C2E" w:rsidRDefault="00D42C2E" w:rsidP="0086468C">
            <w:pPr>
              <w:ind w:left="-57" w:right="-57"/>
              <w:jc w:val="center"/>
              <w:rPr>
                <w:b/>
                <w:sz w:val="20"/>
                <w:szCs w:val="20"/>
              </w:rPr>
            </w:pPr>
          </w:p>
        </w:tc>
        <w:tc>
          <w:tcPr>
            <w:tcW w:w="685" w:type="pct"/>
          </w:tcPr>
          <w:p w:rsidR="00D42C2E" w:rsidRPr="001F0DD3" w:rsidRDefault="00D42C2E" w:rsidP="0086468C">
            <w:pPr>
              <w:ind w:left="-57" w:right="-57"/>
              <w:jc w:val="center"/>
              <w:rPr>
                <w:b/>
                <w:sz w:val="20"/>
                <w:szCs w:val="20"/>
              </w:rPr>
            </w:pPr>
          </w:p>
        </w:tc>
        <w:tc>
          <w:tcPr>
            <w:tcW w:w="685" w:type="pct"/>
          </w:tcPr>
          <w:p w:rsidR="00D42C2E" w:rsidRPr="00D42C2E" w:rsidRDefault="00D42C2E" w:rsidP="00F376D3">
            <w:pPr>
              <w:ind w:left="-57" w:right="-57"/>
              <w:jc w:val="center"/>
            </w:pPr>
            <w:r w:rsidRPr="00D42C2E">
              <w:t>60% (3)</w:t>
            </w:r>
          </w:p>
        </w:tc>
        <w:tc>
          <w:tcPr>
            <w:tcW w:w="1118" w:type="pct"/>
          </w:tcPr>
          <w:p w:rsidR="00D42C2E" w:rsidRPr="00D42C2E" w:rsidRDefault="00D42C2E" w:rsidP="00D42C2E">
            <w:pPr>
              <w:ind w:left="-57" w:right="-57"/>
              <w:jc w:val="left"/>
            </w:pPr>
            <w:r w:rsidRPr="00D42C2E">
              <w:t>Сокол Р.Г.</w:t>
            </w:r>
          </w:p>
        </w:tc>
      </w:tr>
      <w:tr w:rsidR="00D42C2E" w:rsidRPr="00AF2466" w:rsidTr="00D42C2E">
        <w:tc>
          <w:tcPr>
            <w:tcW w:w="457" w:type="pct"/>
          </w:tcPr>
          <w:p w:rsidR="00D42C2E" w:rsidRPr="00AF2466" w:rsidRDefault="00D42C2E" w:rsidP="0086468C">
            <w:pPr>
              <w:ind w:left="-57" w:right="-57"/>
            </w:pPr>
            <w:r w:rsidRPr="00AF2466">
              <w:t>3</w:t>
            </w:r>
          </w:p>
        </w:tc>
        <w:tc>
          <w:tcPr>
            <w:tcW w:w="685" w:type="pct"/>
          </w:tcPr>
          <w:p w:rsidR="00D42C2E" w:rsidRPr="00AF2466" w:rsidRDefault="00D42C2E" w:rsidP="0086468C">
            <w:pPr>
              <w:ind w:left="-57" w:right="-57"/>
              <w:jc w:val="center"/>
              <w:rPr>
                <w:b/>
                <w:sz w:val="20"/>
                <w:szCs w:val="20"/>
              </w:rPr>
            </w:pPr>
          </w:p>
        </w:tc>
        <w:tc>
          <w:tcPr>
            <w:tcW w:w="685" w:type="pct"/>
          </w:tcPr>
          <w:p w:rsidR="00D42C2E" w:rsidRDefault="00D42C2E" w:rsidP="0086468C">
            <w:pPr>
              <w:ind w:left="-57" w:right="-57"/>
              <w:jc w:val="center"/>
              <w:rPr>
                <w:b/>
                <w:sz w:val="20"/>
                <w:szCs w:val="20"/>
              </w:rPr>
            </w:pPr>
          </w:p>
        </w:tc>
        <w:tc>
          <w:tcPr>
            <w:tcW w:w="685" w:type="pct"/>
          </w:tcPr>
          <w:p w:rsidR="00D42C2E" w:rsidRDefault="00D42C2E" w:rsidP="0086468C">
            <w:pPr>
              <w:ind w:left="-57" w:right="-57"/>
              <w:jc w:val="center"/>
              <w:rPr>
                <w:b/>
                <w:sz w:val="20"/>
                <w:szCs w:val="20"/>
              </w:rPr>
            </w:pPr>
          </w:p>
        </w:tc>
        <w:tc>
          <w:tcPr>
            <w:tcW w:w="685" w:type="pct"/>
          </w:tcPr>
          <w:p w:rsidR="00D42C2E" w:rsidRDefault="00D42C2E" w:rsidP="0086468C">
            <w:pPr>
              <w:jc w:val="center"/>
            </w:pPr>
            <w:r w:rsidRPr="00081036">
              <w:t>33% (2)</w:t>
            </w:r>
          </w:p>
        </w:tc>
        <w:tc>
          <w:tcPr>
            <w:tcW w:w="685" w:type="pct"/>
          </w:tcPr>
          <w:p w:rsidR="00D42C2E" w:rsidRPr="00D42C2E" w:rsidRDefault="00D42C2E" w:rsidP="00F376D3">
            <w:pPr>
              <w:ind w:left="-57" w:right="-57"/>
              <w:jc w:val="center"/>
            </w:pPr>
            <w:r>
              <w:t>57,14</w:t>
            </w:r>
            <w:r w:rsidR="001A6EA6">
              <w:t>%</w:t>
            </w:r>
            <w:r>
              <w:t xml:space="preserve"> (4)</w:t>
            </w:r>
          </w:p>
        </w:tc>
        <w:tc>
          <w:tcPr>
            <w:tcW w:w="1118" w:type="pct"/>
          </w:tcPr>
          <w:p w:rsidR="00D42C2E" w:rsidRPr="00AF2466" w:rsidRDefault="00D42C2E" w:rsidP="001F0DD3">
            <w:pPr>
              <w:ind w:left="-57" w:right="-57"/>
              <w:jc w:val="left"/>
            </w:pPr>
            <w:r>
              <w:t>Дякина Ю.С.</w:t>
            </w:r>
          </w:p>
        </w:tc>
      </w:tr>
      <w:tr w:rsidR="00D42C2E" w:rsidRPr="00AF2466" w:rsidTr="00D42C2E">
        <w:tc>
          <w:tcPr>
            <w:tcW w:w="457" w:type="pct"/>
          </w:tcPr>
          <w:p w:rsidR="00D42C2E" w:rsidRPr="00AF2466" w:rsidRDefault="00D42C2E" w:rsidP="0086468C">
            <w:pPr>
              <w:ind w:left="-57" w:right="-57"/>
            </w:pPr>
            <w:r w:rsidRPr="00AF2466">
              <w:t>4</w:t>
            </w:r>
          </w:p>
        </w:tc>
        <w:tc>
          <w:tcPr>
            <w:tcW w:w="685" w:type="pct"/>
          </w:tcPr>
          <w:p w:rsidR="00D42C2E" w:rsidRPr="00AF2466" w:rsidRDefault="00D42C2E" w:rsidP="0086468C">
            <w:pPr>
              <w:ind w:left="-57" w:right="-57"/>
              <w:jc w:val="center"/>
              <w:rPr>
                <w:b/>
                <w:sz w:val="20"/>
                <w:szCs w:val="20"/>
              </w:rPr>
            </w:pPr>
          </w:p>
        </w:tc>
        <w:tc>
          <w:tcPr>
            <w:tcW w:w="685" w:type="pct"/>
          </w:tcPr>
          <w:p w:rsidR="00D42C2E" w:rsidRDefault="00D42C2E" w:rsidP="0086468C">
            <w:pPr>
              <w:ind w:left="-57" w:right="-57"/>
              <w:jc w:val="center"/>
              <w:rPr>
                <w:b/>
                <w:sz w:val="20"/>
                <w:szCs w:val="20"/>
              </w:rPr>
            </w:pPr>
          </w:p>
        </w:tc>
        <w:tc>
          <w:tcPr>
            <w:tcW w:w="685" w:type="pct"/>
          </w:tcPr>
          <w:p w:rsidR="00D42C2E" w:rsidRDefault="00D42C2E" w:rsidP="0086468C">
            <w:pPr>
              <w:ind w:left="-57" w:right="-57"/>
              <w:jc w:val="center"/>
              <w:rPr>
                <w:b/>
                <w:sz w:val="20"/>
                <w:szCs w:val="20"/>
              </w:rPr>
            </w:pPr>
            <w:r>
              <w:t>33% (2)</w:t>
            </w:r>
          </w:p>
        </w:tc>
        <w:tc>
          <w:tcPr>
            <w:tcW w:w="685" w:type="pct"/>
          </w:tcPr>
          <w:p w:rsidR="00D42C2E" w:rsidRDefault="00D42C2E" w:rsidP="0086468C">
            <w:pPr>
              <w:jc w:val="center"/>
            </w:pPr>
            <w:r w:rsidRPr="00081036">
              <w:t>33% (2)</w:t>
            </w:r>
          </w:p>
        </w:tc>
        <w:tc>
          <w:tcPr>
            <w:tcW w:w="685" w:type="pct"/>
          </w:tcPr>
          <w:p w:rsidR="00D42C2E" w:rsidRPr="00D42C2E" w:rsidRDefault="00D42C2E" w:rsidP="00F376D3">
            <w:pPr>
              <w:ind w:left="-57" w:right="-57"/>
              <w:jc w:val="center"/>
            </w:pPr>
            <w:r>
              <w:t>40% (2)</w:t>
            </w:r>
          </w:p>
        </w:tc>
        <w:tc>
          <w:tcPr>
            <w:tcW w:w="1118" w:type="pct"/>
          </w:tcPr>
          <w:p w:rsidR="00D42C2E" w:rsidRPr="00AF2466" w:rsidRDefault="00D42C2E" w:rsidP="00060ED0">
            <w:pPr>
              <w:ind w:left="-57" w:right="-57"/>
              <w:jc w:val="left"/>
            </w:pPr>
            <w:r>
              <w:t>Васильева Т.О.</w:t>
            </w:r>
          </w:p>
        </w:tc>
      </w:tr>
      <w:tr w:rsidR="00D42C2E" w:rsidRPr="00AF2466" w:rsidTr="00D42C2E">
        <w:tc>
          <w:tcPr>
            <w:tcW w:w="457" w:type="pct"/>
          </w:tcPr>
          <w:p w:rsidR="00D42C2E" w:rsidRPr="00AF2466" w:rsidRDefault="00D42C2E" w:rsidP="0086468C">
            <w:pPr>
              <w:ind w:left="-57" w:right="-57"/>
            </w:pPr>
            <w:r w:rsidRPr="00AF2466">
              <w:t>5</w:t>
            </w:r>
          </w:p>
        </w:tc>
        <w:tc>
          <w:tcPr>
            <w:tcW w:w="685" w:type="pct"/>
          </w:tcPr>
          <w:p w:rsidR="00D42C2E" w:rsidRPr="00AF2466" w:rsidRDefault="00D42C2E" w:rsidP="0086468C">
            <w:pPr>
              <w:ind w:left="-57" w:right="-57"/>
              <w:jc w:val="center"/>
            </w:pPr>
            <w:r w:rsidRPr="00AF2466">
              <w:t>46,2% (6)</w:t>
            </w:r>
          </w:p>
        </w:tc>
        <w:tc>
          <w:tcPr>
            <w:tcW w:w="685" w:type="pct"/>
          </w:tcPr>
          <w:p w:rsidR="00D42C2E" w:rsidRPr="00AF2466" w:rsidRDefault="00D42C2E" w:rsidP="0086468C">
            <w:pPr>
              <w:ind w:left="-57" w:right="-57"/>
              <w:jc w:val="center"/>
            </w:pPr>
            <w:r>
              <w:t>50% (6)</w:t>
            </w:r>
          </w:p>
        </w:tc>
        <w:tc>
          <w:tcPr>
            <w:tcW w:w="685" w:type="pct"/>
          </w:tcPr>
          <w:p w:rsidR="00D42C2E" w:rsidRPr="00AF2466" w:rsidRDefault="00D42C2E" w:rsidP="0086468C">
            <w:pPr>
              <w:ind w:left="-57" w:right="-57"/>
              <w:jc w:val="center"/>
            </w:pPr>
            <w:r>
              <w:t>50% (6)</w:t>
            </w:r>
          </w:p>
        </w:tc>
        <w:tc>
          <w:tcPr>
            <w:tcW w:w="685" w:type="pct"/>
          </w:tcPr>
          <w:p w:rsidR="00D42C2E" w:rsidRPr="00AF2466" w:rsidRDefault="00D42C2E" w:rsidP="0086468C">
            <w:pPr>
              <w:ind w:left="-57" w:right="-57"/>
              <w:jc w:val="center"/>
            </w:pPr>
            <w:r>
              <w:t>50% (6)</w:t>
            </w:r>
          </w:p>
        </w:tc>
        <w:tc>
          <w:tcPr>
            <w:tcW w:w="685" w:type="pct"/>
          </w:tcPr>
          <w:p w:rsidR="00D42C2E" w:rsidRPr="00D42C2E" w:rsidRDefault="001A6EA6" w:rsidP="00F376D3">
            <w:pPr>
              <w:ind w:left="-57" w:right="-57"/>
              <w:jc w:val="center"/>
            </w:pPr>
            <w:r>
              <w:t>50% (6)</w:t>
            </w:r>
          </w:p>
        </w:tc>
        <w:tc>
          <w:tcPr>
            <w:tcW w:w="1118" w:type="pct"/>
          </w:tcPr>
          <w:p w:rsidR="00D42C2E" w:rsidRPr="00AF2466" w:rsidRDefault="001A6EA6" w:rsidP="00060ED0">
            <w:pPr>
              <w:ind w:left="-57" w:right="-57"/>
              <w:jc w:val="left"/>
            </w:pPr>
            <w:r>
              <w:t>Козлова И.Г.</w:t>
            </w:r>
          </w:p>
        </w:tc>
      </w:tr>
      <w:tr w:rsidR="00D42C2E" w:rsidRPr="00AF2466" w:rsidTr="00D42C2E">
        <w:tc>
          <w:tcPr>
            <w:tcW w:w="457" w:type="pct"/>
          </w:tcPr>
          <w:p w:rsidR="00D42C2E" w:rsidRPr="00AF2466" w:rsidRDefault="00D42C2E" w:rsidP="0086468C">
            <w:pPr>
              <w:ind w:left="-57" w:right="-57"/>
            </w:pPr>
            <w:r w:rsidRPr="00AF2466">
              <w:t>6</w:t>
            </w:r>
          </w:p>
        </w:tc>
        <w:tc>
          <w:tcPr>
            <w:tcW w:w="685" w:type="pct"/>
          </w:tcPr>
          <w:p w:rsidR="00D42C2E" w:rsidRPr="00AF2466" w:rsidRDefault="00D42C2E" w:rsidP="0086468C">
            <w:pPr>
              <w:ind w:left="-57" w:right="-57"/>
              <w:jc w:val="center"/>
            </w:pPr>
            <w:r>
              <w:t>54,5% (6)</w:t>
            </w:r>
          </w:p>
        </w:tc>
        <w:tc>
          <w:tcPr>
            <w:tcW w:w="685" w:type="pct"/>
          </w:tcPr>
          <w:p w:rsidR="00D42C2E" w:rsidRDefault="00D42C2E" w:rsidP="0086468C">
            <w:pPr>
              <w:jc w:val="center"/>
            </w:pPr>
            <w:r w:rsidRPr="000D0A47">
              <w:t>50%(</w:t>
            </w:r>
            <w:r>
              <w:t>5</w:t>
            </w:r>
            <w:r w:rsidRPr="000D0A47">
              <w:t>)</w:t>
            </w:r>
          </w:p>
        </w:tc>
        <w:tc>
          <w:tcPr>
            <w:tcW w:w="685" w:type="pct"/>
          </w:tcPr>
          <w:p w:rsidR="00D42C2E" w:rsidRPr="00AF2466" w:rsidRDefault="00D42C2E" w:rsidP="0086468C">
            <w:pPr>
              <w:ind w:left="-57" w:right="-57"/>
              <w:jc w:val="center"/>
            </w:pPr>
            <w:r>
              <w:t>7</w:t>
            </w:r>
            <w:r w:rsidRPr="000D0A47">
              <w:t>0%(</w:t>
            </w:r>
            <w:r>
              <w:t>7</w:t>
            </w:r>
            <w:r w:rsidRPr="000D0A47">
              <w:t>)</w:t>
            </w:r>
          </w:p>
        </w:tc>
        <w:tc>
          <w:tcPr>
            <w:tcW w:w="685" w:type="pct"/>
          </w:tcPr>
          <w:p w:rsidR="00D42C2E" w:rsidRPr="00AF2466" w:rsidRDefault="00D42C2E" w:rsidP="0086468C">
            <w:pPr>
              <w:ind w:left="-57" w:right="-57"/>
              <w:jc w:val="center"/>
            </w:pPr>
            <w:r>
              <w:t>33% (3)</w:t>
            </w:r>
          </w:p>
        </w:tc>
        <w:tc>
          <w:tcPr>
            <w:tcW w:w="685" w:type="pct"/>
          </w:tcPr>
          <w:p w:rsidR="00D42C2E" w:rsidRPr="00D42C2E" w:rsidRDefault="001A6EA6" w:rsidP="00F376D3">
            <w:pPr>
              <w:ind w:left="-57" w:right="-57"/>
              <w:jc w:val="center"/>
            </w:pPr>
            <w:r>
              <w:t>44,44% (4)</w:t>
            </w:r>
          </w:p>
        </w:tc>
        <w:tc>
          <w:tcPr>
            <w:tcW w:w="1118" w:type="pct"/>
          </w:tcPr>
          <w:p w:rsidR="00D42C2E" w:rsidRPr="00AF2466" w:rsidRDefault="00D42C2E" w:rsidP="00060ED0">
            <w:pPr>
              <w:ind w:left="-57" w:right="-57"/>
            </w:pPr>
            <w:r>
              <w:t>Боброва С.А.</w:t>
            </w:r>
          </w:p>
        </w:tc>
      </w:tr>
      <w:tr w:rsidR="00D42C2E" w:rsidRPr="00AF2466" w:rsidTr="00D42C2E">
        <w:tc>
          <w:tcPr>
            <w:tcW w:w="457" w:type="pct"/>
          </w:tcPr>
          <w:p w:rsidR="00D42C2E" w:rsidRPr="00AF2466" w:rsidRDefault="00D42C2E" w:rsidP="0086468C">
            <w:pPr>
              <w:ind w:left="-57" w:right="-57"/>
            </w:pPr>
            <w:r w:rsidRPr="00AF2466">
              <w:t>7</w:t>
            </w:r>
          </w:p>
        </w:tc>
        <w:tc>
          <w:tcPr>
            <w:tcW w:w="685" w:type="pct"/>
          </w:tcPr>
          <w:p w:rsidR="00D42C2E" w:rsidRPr="00AF2466" w:rsidRDefault="00D42C2E" w:rsidP="0086468C">
            <w:pPr>
              <w:ind w:left="-57" w:right="-57"/>
              <w:jc w:val="center"/>
            </w:pPr>
            <w:r>
              <w:t>50% (4)</w:t>
            </w:r>
          </w:p>
        </w:tc>
        <w:tc>
          <w:tcPr>
            <w:tcW w:w="685" w:type="pct"/>
          </w:tcPr>
          <w:p w:rsidR="00D42C2E" w:rsidRDefault="00D42C2E" w:rsidP="0086468C">
            <w:pPr>
              <w:jc w:val="center"/>
            </w:pPr>
            <w:r w:rsidRPr="000D0A47">
              <w:t>50%(</w:t>
            </w:r>
            <w:r>
              <w:t>4</w:t>
            </w:r>
            <w:r w:rsidRPr="000D0A47">
              <w:t>)</w:t>
            </w:r>
          </w:p>
        </w:tc>
        <w:tc>
          <w:tcPr>
            <w:tcW w:w="685" w:type="pct"/>
          </w:tcPr>
          <w:p w:rsidR="00D42C2E" w:rsidRPr="00AF2466" w:rsidRDefault="00D42C2E" w:rsidP="0086468C">
            <w:pPr>
              <w:ind w:left="-57" w:right="-57"/>
              <w:jc w:val="center"/>
            </w:pPr>
            <w:r w:rsidRPr="000D0A47">
              <w:t>50%(</w:t>
            </w:r>
            <w:r>
              <w:t>4</w:t>
            </w:r>
            <w:r w:rsidRPr="000D0A47">
              <w:t>)</w:t>
            </w:r>
          </w:p>
        </w:tc>
        <w:tc>
          <w:tcPr>
            <w:tcW w:w="685" w:type="pct"/>
          </w:tcPr>
          <w:p w:rsidR="00D42C2E" w:rsidRPr="00AF2466" w:rsidRDefault="00D42C2E" w:rsidP="0086468C">
            <w:pPr>
              <w:ind w:left="-57" w:right="-57"/>
              <w:jc w:val="center"/>
            </w:pPr>
            <w:r>
              <w:t>25% (2)</w:t>
            </w:r>
          </w:p>
        </w:tc>
        <w:tc>
          <w:tcPr>
            <w:tcW w:w="685" w:type="pct"/>
          </w:tcPr>
          <w:p w:rsidR="00D42C2E" w:rsidRPr="00AF2466" w:rsidRDefault="001A6EA6" w:rsidP="001A6EA6">
            <w:pPr>
              <w:ind w:left="-57" w:right="-57"/>
              <w:jc w:val="center"/>
            </w:pPr>
            <w:r>
              <w:t>12,5</w:t>
            </w:r>
            <w:r w:rsidR="00D42C2E" w:rsidRPr="00AF2466">
              <w:t>% (</w:t>
            </w:r>
            <w:r>
              <w:t>1</w:t>
            </w:r>
            <w:r w:rsidR="00D42C2E" w:rsidRPr="00AF2466">
              <w:t>)</w:t>
            </w:r>
          </w:p>
        </w:tc>
        <w:tc>
          <w:tcPr>
            <w:tcW w:w="1118" w:type="pct"/>
          </w:tcPr>
          <w:p w:rsidR="00D42C2E" w:rsidRPr="00AF2466" w:rsidRDefault="00D42C2E" w:rsidP="00E66A81">
            <w:pPr>
              <w:ind w:left="-57" w:right="-57"/>
            </w:pPr>
            <w:r>
              <w:t>Сафонова А.В.</w:t>
            </w:r>
          </w:p>
        </w:tc>
      </w:tr>
      <w:tr w:rsidR="00D42C2E" w:rsidRPr="00AF2466" w:rsidTr="00D42C2E">
        <w:tc>
          <w:tcPr>
            <w:tcW w:w="457" w:type="pct"/>
          </w:tcPr>
          <w:p w:rsidR="00D42C2E" w:rsidRPr="00AF2466" w:rsidRDefault="00D42C2E" w:rsidP="0086468C">
            <w:pPr>
              <w:ind w:left="-57" w:right="-57"/>
            </w:pPr>
            <w:r w:rsidRPr="00AF2466">
              <w:t>8</w:t>
            </w:r>
          </w:p>
        </w:tc>
        <w:tc>
          <w:tcPr>
            <w:tcW w:w="685" w:type="pct"/>
          </w:tcPr>
          <w:p w:rsidR="00D42C2E" w:rsidRPr="00AF2466" w:rsidRDefault="00D42C2E" w:rsidP="0086468C">
            <w:pPr>
              <w:ind w:left="-57" w:right="-57"/>
              <w:jc w:val="center"/>
            </w:pPr>
            <w:r>
              <w:t>66,7% (6)</w:t>
            </w:r>
          </w:p>
        </w:tc>
        <w:tc>
          <w:tcPr>
            <w:tcW w:w="685" w:type="pct"/>
          </w:tcPr>
          <w:p w:rsidR="00D42C2E" w:rsidRPr="00AF2466" w:rsidRDefault="00D42C2E" w:rsidP="0086468C">
            <w:pPr>
              <w:ind w:left="-57" w:right="-57"/>
              <w:jc w:val="center"/>
            </w:pPr>
            <w:r w:rsidRPr="00CA21E7">
              <w:t>77,78</w:t>
            </w:r>
            <w:r>
              <w:t>% (7)</w:t>
            </w:r>
          </w:p>
        </w:tc>
        <w:tc>
          <w:tcPr>
            <w:tcW w:w="685" w:type="pct"/>
          </w:tcPr>
          <w:p w:rsidR="00D42C2E" w:rsidRPr="00AF2466" w:rsidRDefault="00D42C2E" w:rsidP="0086468C">
            <w:pPr>
              <w:ind w:left="-57" w:right="-57"/>
            </w:pPr>
            <w:r w:rsidRPr="00CA21E7">
              <w:t>77,78</w:t>
            </w:r>
            <w:r>
              <w:t>% (7)</w:t>
            </w:r>
          </w:p>
        </w:tc>
        <w:tc>
          <w:tcPr>
            <w:tcW w:w="685" w:type="pct"/>
          </w:tcPr>
          <w:p w:rsidR="00D42C2E" w:rsidRPr="00AF2466" w:rsidRDefault="00D42C2E" w:rsidP="0086468C">
            <w:pPr>
              <w:ind w:left="-57" w:right="-57"/>
              <w:jc w:val="center"/>
            </w:pPr>
            <w:r>
              <w:t>70% (7)</w:t>
            </w:r>
          </w:p>
        </w:tc>
        <w:tc>
          <w:tcPr>
            <w:tcW w:w="685" w:type="pct"/>
          </w:tcPr>
          <w:p w:rsidR="00D42C2E" w:rsidRPr="00AF2466" w:rsidRDefault="001A6EA6" w:rsidP="001A6EA6">
            <w:pPr>
              <w:ind w:left="-57" w:right="-57"/>
              <w:jc w:val="center"/>
            </w:pPr>
            <w:r>
              <w:t>44,44</w:t>
            </w:r>
            <w:r w:rsidR="00D42C2E" w:rsidRPr="00AF2466">
              <w:t>% (</w:t>
            </w:r>
            <w:r>
              <w:t>4</w:t>
            </w:r>
            <w:r w:rsidR="00D42C2E" w:rsidRPr="00AF2466">
              <w:t>)</w:t>
            </w:r>
          </w:p>
        </w:tc>
        <w:tc>
          <w:tcPr>
            <w:tcW w:w="1118" w:type="pct"/>
          </w:tcPr>
          <w:p w:rsidR="00D42C2E" w:rsidRPr="00AF2466" w:rsidRDefault="00D42C2E" w:rsidP="00060ED0">
            <w:pPr>
              <w:ind w:left="-57" w:right="-57"/>
            </w:pPr>
            <w:r w:rsidRPr="00AF2466">
              <w:t>Кухтина С.Н.</w:t>
            </w:r>
          </w:p>
        </w:tc>
      </w:tr>
      <w:tr w:rsidR="00D42C2E" w:rsidRPr="00AF2466" w:rsidTr="00D42C2E">
        <w:tc>
          <w:tcPr>
            <w:tcW w:w="457" w:type="pct"/>
          </w:tcPr>
          <w:p w:rsidR="00D42C2E" w:rsidRPr="00AF2466" w:rsidRDefault="00D42C2E" w:rsidP="0086468C">
            <w:pPr>
              <w:ind w:left="-57" w:right="-57"/>
            </w:pPr>
            <w:r w:rsidRPr="00AF2466">
              <w:t>9</w:t>
            </w:r>
          </w:p>
        </w:tc>
        <w:tc>
          <w:tcPr>
            <w:tcW w:w="685" w:type="pct"/>
          </w:tcPr>
          <w:p w:rsidR="00D42C2E" w:rsidRPr="00AF2466" w:rsidRDefault="00D42C2E" w:rsidP="0086468C">
            <w:pPr>
              <w:ind w:left="-57" w:right="-57"/>
              <w:jc w:val="center"/>
            </w:pPr>
            <w:r>
              <w:t>44,4% (4)</w:t>
            </w:r>
          </w:p>
        </w:tc>
        <w:tc>
          <w:tcPr>
            <w:tcW w:w="685" w:type="pct"/>
          </w:tcPr>
          <w:p w:rsidR="00D42C2E" w:rsidRPr="00AF2466" w:rsidRDefault="00D42C2E" w:rsidP="0086468C">
            <w:pPr>
              <w:ind w:left="-57" w:right="-57"/>
              <w:jc w:val="center"/>
            </w:pPr>
            <w:r w:rsidRPr="00E130CD">
              <w:t>44,44</w:t>
            </w:r>
            <w:r>
              <w:t xml:space="preserve"> (4)</w:t>
            </w:r>
          </w:p>
        </w:tc>
        <w:tc>
          <w:tcPr>
            <w:tcW w:w="685" w:type="pct"/>
          </w:tcPr>
          <w:p w:rsidR="00D42C2E" w:rsidRPr="00AF2466" w:rsidRDefault="00D42C2E" w:rsidP="0086468C">
            <w:pPr>
              <w:ind w:left="-57" w:right="-57"/>
              <w:jc w:val="center"/>
            </w:pPr>
            <w:r>
              <w:t>30% (3)</w:t>
            </w:r>
          </w:p>
        </w:tc>
        <w:tc>
          <w:tcPr>
            <w:tcW w:w="685" w:type="pct"/>
          </w:tcPr>
          <w:p w:rsidR="00D42C2E" w:rsidRPr="00AF2466" w:rsidRDefault="00D42C2E" w:rsidP="0086468C">
            <w:pPr>
              <w:ind w:left="-57" w:right="-57"/>
              <w:jc w:val="center"/>
            </w:pPr>
            <w:r>
              <w:t>22,2% (2)</w:t>
            </w:r>
          </w:p>
        </w:tc>
        <w:tc>
          <w:tcPr>
            <w:tcW w:w="685" w:type="pct"/>
          </w:tcPr>
          <w:p w:rsidR="00D42C2E" w:rsidRPr="00AF2466" w:rsidRDefault="00FA5135" w:rsidP="00FA5135">
            <w:pPr>
              <w:ind w:left="-57" w:right="-57"/>
              <w:jc w:val="center"/>
            </w:pPr>
            <w:r>
              <w:t>11,11</w:t>
            </w:r>
            <w:r w:rsidR="00D42C2E" w:rsidRPr="00AF2466">
              <w:t>% (</w:t>
            </w:r>
            <w:r>
              <w:t>1</w:t>
            </w:r>
            <w:r w:rsidR="00D42C2E" w:rsidRPr="00AF2466">
              <w:t>)</w:t>
            </w:r>
          </w:p>
        </w:tc>
        <w:tc>
          <w:tcPr>
            <w:tcW w:w="1118" w:type="pct"/>
          </w:tcPr>
          <w:p w:rsidR="00D42C2E" w:rsidRPr="00AF2466" w:rsidRDefault="00D42C2E" w:rsidP="00060ED0">
            <w:pPr>
              <w:ind w:left="-57" w:right="-57"/>
            </w:pPr>
            <w:r w:rsidRPr="00AF2466">
              <w:t>Жаргалова Ж.С.</w:t>
            </w:r>
          </w:p>
        </w:tc>
      </w:tr>
      <w:tr w:rsidR="00D42C2E" w:rsidRPr="00AF2466" w:rsidTr="00D42C2E">
        <w:tc>
          <w:tcPr>
            <w:tcW w:w="457" w:type="pct"/>
          </w:tcPr>
          <w:p w:rsidR="00D42C2E" w:rsidRPr="00AF2466" w:rsidRDefault="00D42C2E" w:rsidP="0086468C">
            <w:pPr>
              <w:ind w:left="-57" w:right="-57"/>
            </w:pPr>
            <w:r w:rsidRPr="00AF2466">
              <w:t>10</w:t>
            </w:r>
          </w:p>
        </w:tc>
        <w:tc>
          <w:tcPr>
            <w:tcW w:w="685" w:type="pct"/>
          </w:tcPr>
          <w:p w:rsidR="00D42C2E" w:rsidRPr="00AF2466" w:rsidRDefault="00D42C2E" w:rsidP="0086468C">
            <w:pPr>
              <w:ind w:left="-57" w:right="-57"/>
              <w:jc w:val="center"/>
            </w:pPr>
            <w:r>
              <w:t>30% (3)</w:t>
            </w:r>
          </w:p>
        </w:tc>
        <w:tc>
          <w:tcPr>
            <w:tcW w:w="685" w:type="pct"/>
          </w:tcPr>
          <w:p w:rsidR="00D42C2E" w:rsidRPr="00AF2466" w:rsidRDefault="00D42C2E" w:rsidP="0086468C">
            <w:pPr>
              <w:ind w:left="-57" w:right="-57"/>
              <w:jc w:val="center"/>
            </w:pPr>
            <w:r>
              <w:t>30% (3)</w:t>
            </w:r>
          </w:p>
        </w:tc>
        <w:tc>
          <w:tcPr>
            <w:tcW w:w="685" w:type="pct"/>
          </w:tcPr>
          <w:p w:rsidR="00D42C2E" w:rsidRPr="00AF2466" w:rsidRDefault="00D42C2E" w:rsidP="0086468C">
            <w:pPr>
              <w:ind w:left="-57" w:right="-57"/>
              <w:jc w:val="center"/>
            </w:pPr>
            <w:r>
              <w:t>27,27%(3)</w:t>
            </w:r>
          </w:p>
        </w:tc>
        <w:tc>
          <w:tcPr>
            <w:tcW w:w="685" w:type="pct"/>
          </w:tcPr>
          <w:p w:rsidR="00D42C2E" w:rsidRPr="00AF2466" w:rsidRDefault="00D42C2E" w:rsidP="0086468C">
            <w:pPr>
              <w:ind w:left="-57" w:right="-57"/>
              <w:jc w:val="center"/>
            </w:pPr>
            <w:r>
              <w:t>27,27%(3)</w:t>
            </w:r>
          </w:p>
        </w:tc>
        <w:tc>
          <w:tcPr>
            <w:tcW w:w="685" w:type="pct"/>
          </w:tcPr>
          <w:p w:rsidR="00D42C2E" w:rsidRPr="00AF2466" w:rsidRDefault="00FA5135" w:rsidP="00F376D3">
            <w:pPr>
              <w:ind w:left="-57" w:right="-57"/>
              <w:jc w:val="center"/>
            </w:pPr>
            <w:r>
              <w:t>75</w:t>
            </w:r>
            <w:r w:rsidR="00D42C2E" w:rsidRPr="00AF2466">
              <w:t>% (3)</w:t>
            </w:r>
          </w:p>
        </w:tc>
        <w:tc>
          <w:tcPr>
            <w:tcW w:w="1118" w:type="pct"/>
          </w:tcPr>
          <w:p w:rsidR="00D42C2E" w:rsidRPr="00AF2466" w:rsidRDefault="00D42C2E" w:rsidP="00060ED0">
            <w:pPr>
              <w:ind w:left="-57" w:right="-57"/>
            </w:pPr>
            <w:r>
              <w:t>Ойдуп Е.Б.</w:t>
            </w:r>
          </w:p>
        </w:tc>
      </w:tr>
      <w:tr w:rsidR="00D42C2E" w:rsidRPr="00AF2466" w:rsidTr="00D42C2E">
        <w:tc>
          <w:tcPr>
            <w:tcW w:w="457" w:type="pct"/>
          </w:tcPr>
          <w:p w:rsidR="00D42C2E" w:rsidRPr="00AF2466" w:rsidRDefault="00D42C2E" w:rsidP="0086468C">
            <w:pPr>
              <w:ind w:left="-57" w:right="-57"/>
            </w:pPr>
            <w:r w:rsidRPr="00AF2466">
              <w:t>11</w:t>
            </w:r>
          </w:p>
        </w:tc>
        <w:tc>
          <w:tcPr>
            <w:tcW w:w="685" w:type="pct"/>
          </w:tcPr>
          <w:p w:rsidR="00D42C2E" w:rsidRPr="00AF2466" w:rsidRDefault="00D42C2E" w:rsidP="0086468C">
            <w:pPr>
              <w:ind w:left="-57" w:right="-57"/>
              <w:jc w:val="center"/>
            </w:pPr>
            <w:r>
              <w:t>20% (2)</w:t>
            </w:r>
          </w:p>
        </w:tc>
        <w:tc>
          <w:tcPr>
            <w:tcW w:w="685" w:type="pct"/>
          </w:tcPr>
          <w:p w:rsidR="00D42C2E" w:rsidRPr="00AF2466" w:rsidRDefault="00D42C2E" w:rsidP="0086468C">
            <w:pPr>
              <w:ind w:left="-57" w:right="-57"/>
              <w:jc w:val="center"/>
            </w:pPr>
            <w:r>
              <w:t>12,5% (1)</w:t>
            </w:r>
          </w:p>
        </w:tc>
        <w:tc>
          <w:tcPr>
            <w:tcW w:w="685" w:type="pct"/>
          </w:tcPr>
          <w:p w:rsidR="00D42C2E" w:rsidRPr="00AF2466" w:rsidRDefault="00D42C2E" w:rsidP="0086468C">
            <w:pPr>
              <w:ind w:left="-57" w:right="-57"/>
              <w:jc w:val="center"/>
            </w:pPr>
            <w:r>
              <w:t>12,5% (1)</w:t>
            </w:r>
          </w:p>
        </w:tc>
        <w:tc>
          <w:tcPr>
            <w:tcW w:w="685" w:type="pct"/>
          </w:tcPr>
          <w:p w:rsidR="00D42C2E" w:rsidRPr="00AF2466" w:rsidRDefault="00D42C2E" w:rsidP="0086468C">
            <w:pPr>
              <w:ind w:left="-57" w:right="-57"/>
              <w:jc w:val="center"/>
            </w:pPr>
            <w:r>
              <w:t>20% (1)</w:t>
            </w:r>
          </w:p>
        </w:tc>
        <w:tc>
          <w:tcPr>
            <w:tcW w:w="685" w:type="pct"/>
          </w:tcPr>
          <w:p w:rsidR="00D42C2E" w:rsidRPr="00AF2466" w:rsidRDefault="00FA5135" w:rsidP="00FA5135">
            <w:pPr>
              <w:ind w:left="-57" w:right="-57"/>
              <w:jc w:val="center"/>
            </w:pPr>
            <w:r>
              <w:t>2</w:t>
            </w:r>
            <w:r w:rsidR="00D42C2E" w:rsidRPr="00AF2466">
              <w:t>0% (</w:t>
            </w:r>
            <w:r>
              <w:t>1</w:t>
            </w:r>
            <w:r w:rsidR="00D42C2E" w:rsidRPr="00AF2466">
              <w:t>)</w:t>
            </w:r>
          </w:p>
        </w:tc>
        <w:tc>
          <w:tcPr>
            <w:tcW w:w="1118" w:type="pct"/>
          </w:tcPr>
          <w:p w:rsidR="00D42C2E" w:rsidRPr="00AF2466" w:rsidRDefault="00D42C2E" w:rsidP="00060ED0">
            <w:pPr>
              <w:ind w:left="-57" w:right="-57"/>
            </w:pPr>
            <w:r w:rsidRPr="00AF2466">
              <w:t>Попова М.Н.</w:t>
            </w:r>
          </w:p>
        </w:tc>
      </w:tr>
    </w:tbl>
    <w:p w:rsidR="00905821" w:rsidRDefault="00D67079" w:rsidP="00905821">
      <w:pPr>
        <w:pStyle w:val="a5"/>
        <w:ind w:left="0" w:firstLine="709"/>
        <w:rPr>
          <w:color w:val="FF0000"/>
        </w:rPr>
      </w:pPr>
      <w:r w:rsidRPr="00F76842">
        <w:rPr>
          <w:noProof/>
          <w:sz w:val="28"/>
          <w:szCs w:val="28"/>
          <w:shd w:val="clear" w:color="auto" w:fill="00FF00"/>
        </w:rPr>
        <w:drawing>
          <wp:anchor distT="0" distB="0" distL="114300" distR="114300" simplePos="0" relativeHeight="251951616" behindDoc="1" locked="0" layoutInCell="1" allowOverlap="1" wp14:anchorId="5A8CC48D" wp14:editId="655D2B03">
            <wp:simplePos x="0" y="0"/>
            <wp:positionH relativeFrom="column">
              <wp:posOffset>-434975</wp:posOffset>
            </wp:positionH>
            <wp:positionV relativeFrom="paragraph">
              <wp:posOffset>592455</wp:posOffset>
            </wp:positionV>
            <wp:extent cx="7068185" cy="2798445"/>
            <wp:effectExtent l="0" t="0" r="18415" b="20955"/>
            <wp:wrapTight wrapText="bothSides">
              <wp:wrapPolygon edited="0">
                <wp:start x="0" y="0"/>
                <wp:lineTo x="0" y="21615"/>
                <wp:lineTo x="21598" y="21615"/>
                <wp:lineTo x="21598" y="0"/>
                <wp:lineTo x="0" y="0"/>
              </wp:wrapPolygon>
            </wp:wrapTight>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905821">
        <w:t>Сравнительный анализ качества знаний по классам, показывает, что крайне низкое качество знаний –</w:t>
      </w:r>
      <w:r w:rsidR="005D2B0E">
        <w:t xml:space="preserve"> </w:t>
      </w:r>
      <w:r w:rsidR="00905821">
        <w:t>30% и менее</w:t>
      </w:r>
      <w:r w:rsidR="00905821" w:rsidRPr="00D57A37">
        <w:t xml:space="preserve"> в </w:t>
      </w:r>
      <w:r w:rsidR="00905821">
        <w:t>7</w:t>
      </w:r>
      <w:r w:rsidR="00495034">
        <w:t xml:space="preserve"> </w:t>
      </w:r>
      <w:r w:rsidR="005D2B0E">
        <w:t xml:space="preserve">(Сафонова А.В.), 9 </w:t>
      </w:r>
      <w:r w:rsidR="00495034">
        <w:t xml:space="preserve">(Жаргалова </w:t>
      </w:r>
      <w:r w:rsidR="005D6A4C">
        <w:t>Ж</w:t>
      </w:r>
      <w:r w:rsidR="00495034">
        <w:t xml:space="preserve">.С.), </w:t>
      </w:r>
      <w:r w:rsidR="005D2B0E">
        <w:t>11</w:t>
      </w:r>
      <w:r w:rsidR="00905821" w:rsidRPr="00D57A37">
        <w:t xml:space="preserve"> </w:t>
      </w:r>
      <w:r w:rsidR="005D2B0E">
        <w:t>(</w:t>
      </w:r>
      <w:r w:rsidR="00905821" w:rsidRPr="00D57A37">
        <w:t xml:space="preserve">Попова М.Н.) </w:t>
      </w:r>
      <w:r w:rsidR="00495034" w:rsidRPr="00D57A37">
        <w:t>классах</w:t>
      </w:r>
      <w:r w:rsidR="00495034">
        <w:t xml:space="preserve">, </w:t>
      </w:r>
      <w:r w:rsidR="00905821">
        <w:t>также, как и в прошлом учебном году</w:t>
      </w:r>
      <w:r w:rsidR="00905821" w:rsidRPr="00D57A37">
        <w:t>.</w:t>
      </w:r>
    </w:p>
    <w:p w:rsidR="00905821" w:rsidRDefault="00905821" w:rsidP="00905821">
      <w:pPr>
        <w:pStyle w:val="a5"/>
        <w:ind w:left="0" w:firstLine="709"/>
      </w:pPr>
      <w:r w:rsidRPr="00374FEE">
        <w:t>Самый высокий процент качества 60%</w:t>
      </w:r>
      <w:r>
        <w:t xml:space="preserve"> и </w:t>
      </w:r>
      <w:r w:rsidRPr="00374FEE">
        <w:t xml:space="preserve">более </w:t>
      </w:r>
      <w:r>
        <w:t>в 20</w:t>
      </w:r>
      <w:r w:rsidR="009C1EF3">
        <w:t>20</w:t>
      </w:r>
      <w:r>
        <w:t>-20</w:t>
      </w:r>
      <w:r w:rsidR="006C367A">
        <w:t>2</w:t>
      </w:r>
      <w:r w:rsidR="009C1EF3">
        <w:t>1</w:t>
      </w:r>
      <w:r>
        <w:t xml:space="preserve"> учебном году </w:t>
      </w:r>
      <w:r w:rsidRPr="00374FEE">
        <w:t>показыва</w:t>
      </w:r>
      <w:r>
        <w:t>ю</w:t>
      </w:r>
      <w:r w:rsidRPr="00374FEE">
        <w:t xml:space="preserve">т </w:t>
      </w:r>
      <w:r w:rsidR="006C367A">
        <w:t xml:space="preserve">2 </w:t>
      </w:r>
      <w:r w:rsidRPr="00374FEE">
        <w:t>класс</w:t>
      </w:r>
      <w:r>
        <w:t>а</w:t>
      </w:r>
      <w:r w:rsidRPr="00374FEE">
        <w:t xml:space="preserve"> по школе –</w:t>
      </w:r>
      <w:r w:rsidR="00C173C9">
        <w:t xml:space="preserve"> </w:t>
      </w:r>
      <w:r w:rsidR="009C1EF3">
        <w:t>2</w:t>
      </w:r>
      <w:r w:rsidR="005D6A4C">
        <w:t xml:space="preserve"> класс (</w:t>
      </w:r>
      <w:r w:rsidR="009C1EF3">
        <w:t>Сокол Р.Г.</w:t>
      </w:r>
      <w:r w:rsidR="005D6A4C">
        <w:t xml:space="preserve">), </w:t>
      </w:r>
      <w:r>
        <w:t>1</w:t>
      </w:r>
      <w:r w:rsidR="009C1EF3">
        <w:t>0</w:t>
      </w:r>
      <w:r w:rsidRPr="00374FEE">
        <w:t xml:space="preserve"> класс (</w:t>
      </w:r>
      <w:r w:rsidR="009C1EF3">
        <w:t>Ойдуп Е.Б</w:t>
      </w:r>
      <w:r w:rsidRPr="00374FEE">
        <w:t xml:space="preserve">.). </w:t>
      </w:r>
      <w:r>
        <w:t xml:space="preserve">В прошлом </w:t>
      </w:r>
      <w:r w:rsidR="009C1EF3">
        <w:t xml:space="preserve">2019-2020 </w:t>
      </w:r>
      <w:r>
        <w:t xml:space="preserve">учебном году </w:t>
      </w:r>
      <w:r w:rsidR="009C1EF3">
        <w:t xml:space="preserve">2 </w:t>
      </w:r>
      <w:r>
        <w:t xml:space="preserve"> класс</w:t>
      </w:r>
      <w:r w:rsidR="00C173C9">
        <w:t>а</w:t>
      </w:r>
      <w:r>
        <w:t xml:space="preserve"> имели процент качества более 50%</w:t>
      </w:r>
      <w:r w:rsidR="009C1EF3">
        <w:t>, в 2018-2019 у.г. – 4 класса</w:t>
      </w:r>
      <w:r>
        <w:t>.</w:t>
      </w:r>
    </w:p>
    <w:p w:rsidR="00905821" w:rsidRDefault="00905821" w:rsidP="00905821">
      <w:pPr>
        <w:pStyle w:val="a5"/>
        <w:ind w:left="0" w:firstLine="709"/>
      </w:pPr>
      <w:r w:rsidRPr="008E2315">
        <w:rPr>
          <w:b/>
        </w:rPr>
        <w:t>Выводы</w:t>
      </w:r>
      <w:r>
        <w:t>. Низкий показатель качества знаний в</w:t>
      </w:r>
      <w:r w:rsidR="001B5206">
        <w:t xml:space="preserve"> 7, 9, 11</w:t>
      </w:r>
      <w:r>
        <w:t xml:space="preserve"> классах (</w:t>
      </w:r>
      <w:r w:rsidR="001B5206">
        <w:t>20</w:t>
      </w:r>
      <w:r>
        <w:t>%</w:t>
      </w:r>
      <w:r w:rsidR="00C173C9">
        <w:t xml:space="preserve"> и менее</w:t>
      </w:r>
      <w:r>
        <w:t xml:space="preserve"> учеников занимаются на «4» и «5» в данных классах). </w:t>
      </w:r>
      <w:r w:rsidR="00931DC7">
        <w:t xml:space="preserve">В </w:t>
      </w:r>
      <w:r w:rsidR="001B5206">
        <w:t>7, 8, и 9</w:t>
      </w:r>
      <w:r w:rsidR="00931DC7">
        <w:t xml:space="preserve"> классах прои</w:t>
      </w:r>
      <w:r w:rsidR="001B5206">
        <w:t xml:space="preserve">сходит </w:t>
      </w:r>
      <w:r w:rsidR="00931DC7">
        <w:t>падение результатов</w:t>
      </w:r>
      <w:r w:rsidR="008E2315">
        <w:t xml:space="preserve"> </w:t>
      </w:r>
      <w:r w:rsidR="001B5206">
        <w:t>в течение последних 3 – 4 лет</w:t>
      </w:r>
      <w:r>
        <w:t xml:space="preserve">. Что должно быть сигналом для усиления работы педагогического коллектива с обучающимися и родителями учеников вышеназванных классов. Ученики </w:t>
      </w:r>
      <w:r w:rsidR="001B5206">
        <w:t>7</w:t>
      </w:r>
      <w:r w:rsidR="00931DC7">
        <w:t xml:space="preserve"> и </w:t>
      </w:r>
      <w:r w:rsidR="001B5206">
        <w:t>9</w:t>
      </w:r>
      <w:r>
        <w:t xml:space="preserve"> класс</w:t>
      </w:r>
      <w:r w:rsidR="00931DC7">
        <w:t>ов</w:t>
      </w:r>
      <w:r>
        <w:t xml:space="preserve"> показывают самые худшие результаты по школе - о</w:t>
      </w:r>
      <w:r w:rsidRPr="00883D6C">
        <w:t>бщий средний балл класса</w:t>
      </w:r>
      <w:r>
        <w:t xml:space="preserve">, </w:t>
      </w:r>
      <w:r w:rsidRPr="00CA21E7">
        <w:t>СОУ по предметам</w:t>
      </w:r>
      <w:r>
        <w:t>, процент</w:t>
      </w:r>
      <w:r w:rsidRPr="00CA21E7">
        <w:t xml:space="preserve"> кач</w:t>
      </w:r>
      <w:r>
        <w:t>ества знаний</w:t>
      </w:r>
      <w:r w:rsidRPr="00CA21E7">
        <w:t xml:space="preserve"> класса</w:t>
      </w:r>
      <w:r>
        <w:t xml:space="preserve">. Лучшие результаты успеваемости показывают ученики </w:t>
      </w:r>
      <w:r w:rsidR="001B5206">
        <w:t>2 и 4</w:t>
      </w:r>
      <w:r>
        <w:t xml:space="preserve"> классов.</w:t>
      </w:r>
    </w:p>
    <w:p w:rsidR="00905821" w:rsidRDefault="00905821" w:rsidP="00905821">
      <w:pPr>
        <w:pStyle w:val="a5"/>
        <w:ind w:left="0" w:firstLine="709"/>
        <w:rPr>
          <w:sz w:val="16"/>
          <w:szCs w:val="16"/>
        </w:rPr>
      </w:pPr>
    </w:p>
    <w:p w:rsidR="00905821" w:rsidRDefault="00905821" w:rsidP="00905821">
      <w:pPr>
        <w:ind w:firstLine="709"/>
      </w:pPr>
      <w:r>
        <w:lastRenderedPageBreak/>
        <w:t xml:space="preserve">Для повышения качества знаний педагоги школы </w:t>
      </w:r>
      <w:r w:rsidRPr="004356C9">
        <w:rPr>
          <w:b/>
        </w:rPr>
        <w:t xml:space="preserve">в системе, целенаправленно </w:t>
      </w:r>
      <w:r>
        <w:rPr>
          <w:b/>
        </w:rPr>
        <w:t>применяю</w:t>
      </w:r>
      <w:r w:rsidRPr="004356C9">
        <w:rPr>
          <w:b/>
        </w:rPr>
        <w:t>т в учебном процессе</w:t>
      </w:r>
      <w:r w:rsidR="008715D5">
        <w:rPr>
          <w:b/>
        </w:rPr>
        <w:t xml:space="preserve"> </w:t>
      </w:r>
      <w:r>
        <w:t>системно-деятельностный, компетентностный подход в образовательном и воспитательном процессе школы, ориентируются на личностное развитие обучающихся, метапредметные результаты образования, осуществляют аутентичную проверку знаний, умений и способов деятельности.</w:t>
      </w:r>
    </w:p>
    <w:p w:rsidR="00905821" w:rsidRDefault="00905821" w:rsidP="00905821">
      <w:pPr>
        <w:jc w:val="center"/>
      </w:pPr>
      <w:r w:rsidRPr="00A75F2C">
        <w:rPr>
          <w:sz w:val="28"/>
          <w:szCs w:val="28"/>
        </w:rPr>
        <w:t>Количество ЗПР и УО по классам</w:t>
      </w:r>
    </w:p>
    <w:p w:rsidR="00905821" w:rsidRDefault="00905821" w:rsidP="00905821">
      <w:pPr>
        <w:ind w:firstLine="766"/>
      </w:pPr>
      <w:r>
        <w:t xml:space="preserve"> Количество учащихся с задержкой психического развития, умственной отсталостью составляет </w:t>
      </w:r>
      <w:r w:rsidR="00BA5939">
        <w:t>14,6</w:t>
      </w:r>
      <w:r w:rsidR="00B93713">
        <w:t>% от общего числа учащихся.</w:t>
      </w:r>
      <w:r w:rsidR="00E47C44">
        <w:t xml:space="preserve"> Но уже </w:t>
      </w:r>
      <w:r w:rsidR="00BA5939">
        <w:t>четыре</w:t>
      </w:r>
      <w:r w:rsidR="00E47C44">
        <w:t xml:space="preserve"> года в школе не работала ПМПК</w:t>
      </w:r>
      <w:r w:rsidR="00B93713">
        <w:t>, поэтому реально таких детей больше</w:t>
      </w:r>
      <w:r w:rsidR="00E47C44">
        <w:t>.</w:t>
      </w:r>
    </w:p>
    <w:tbl>
      <w:tblPr>
        <w:tblpPr w:leftFromText="180" w:rightFromText="180" w:vertAnchor="page" w:horzAnchor="margin" w:tblpY="40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900"/>
        <w:gridCol w:w="900"/>
      </w:tblGrid>
      <w:tr w:rsidR="00B93713" w:rsidTr="00B93713">
        <w:tc>
          <w:tcPr>
            <w:tcW w:w="3708" w:type="dxa"/>
            <w:gridSpan w:val="4"/>
          </w:tcPr>
          <w:p w:rsidR="00B93713" w:rsidRPr="009710E6" w:rsidRDefault="00B93713" w:rsidP="001B5206">
            <w:pPr>
              <w:jc w:val="center"/>
              <w:rPr>
                <w:b/>
              </w:rPr>
            </w:pPr>
            <w:r w:rsidRPr="009710E6">
              <w:rPr>
                <w:b/>
                <w:sz w:val="22"/>
                <w:szCs w:val="22"/>
              </w:rPr>
              <w:t>Количество ЗПР и УО по классам</w:t>
            </w:r>
            <w:r>
              <w:rPr>
                <w:b/>
                <w:sz w:val="22"/>
                <w:szCs w:val="22"/>
              </w:rPr>
              <w:t xml:space="preserve"> 20</w:t>
            </w:r>
            <w:r w:rsidR="001B5206">
              <w:rPr>
                <w:b/>
                <w:sz w:val="22"/>
                <w:szCs w:val="22"/>
              </w:rPr>
              <w:t>20</w:t>
            </w:r>
            <w:r>
              <w:rPr>
                <w:b/>
                <w:sz w:val="22"/>
                <w:szCs w:val="22"/>
              </w:rPr>
              <w:t>-20</w:t>
            </w:r>
            <w:r w:rsidR="001B5206">
              <w:rPr>
                <w:b/>
                <w:sz w:val="22"/>
                <w:szCs w:val="22"/>
              </w:rPr>
              <w:t>21</w:t>
            </w:r>
            <w:r>
              <w:rPr>
                <w:b/>
                <w:sz w:val="22"/>
                <w:szCs w:val="22"/>
              </w:rPr>
              <w:t>уч.год</w:t>
            </w:r>
          </w:p>
        </w:tc>
      </w:tr>
      <w:tr w:rsidR="00B93713" w:rsidTr="00B93713">
        <w:tc>
          <w:tcPr>
            <w:tcW w:w="1008" w:type="dxa"/>
          </w:tcPr>
          <w:p w:rsidR="00B93713" w:rsidRDefault="00B93713" w:rsidP="00B93713">
            <w:r>
              <w:t xml:space="preserve">Класс </w:t>
            </w:r>
          </w:p>
        </w:tc>
        <w:tc>
          <w:tcPr>
            <w:tcW w:w="900" w:type="dxa"/>
          </w:tcPr>
          <w:p w:rsidR="00B93713" w:rsidRDefault="00B93713" w:rsidP="00B93713">
            <w:r>
              <w:t>ЗПР</w:t>
            </w:r>
          </w:p>
        </w:tc>
        <w:tc>
          <w:tcPr>
            <w:tcW w:w="900" w:type="dxa"/>
          </w:tcPr>
          <w:p w:rsidR="00B93713" w:rsidRDefault="00B93713" w:rsidP="00B93713">
            <w:r>
              <w:t>УО</w:t>
            </w:r>
          </w:p>
        </w:tc>
        <w:tc>
          <w:tcPr>
            <w:tcW w:w="900" w:type="dxa"/>
          </w:tcPr>
          <w:p w:rsidR="00B93713" w:rsidRDefault="00B93713" w:rsidP="00B93713">
            <w:r>
              <w:t>Всего</w:t>
            </w:r>
          </w:p>
        </w:tc>
      </w:tr>
      <w:tr w:rsidR="001B5206" w:rsidTr="00B93713">
        <w:tc>
          <w:tcPr>
            <w:tcW w:w="1008" w:type="dxa"/>
          </w:tcPr>
          <w:p w:rsidR="001B5206" w:rsidRDefault="001B5206" w:rsidP="00B93713">
            <w:r>
              <w:t>1</w:t>
            </w:r>
          </w:p>
        </w:tc>
        <w:tc>
          <w:tcPr>
            <w:tcW w:w="900" w:type="dxa"/>
          </w:tcPr>
          <w:p w:rsidR="001B5206" w:rsidRDefault="001B5206" w:rsidP="00B93713">
            <w:r>
              <w:t>0</w:t>
            </w:r>
          </w:p>
        </w:tc>
        <w:tc>
          <w:tcPr>
            <w:tcW w:w="900" w:type="dxa"/>
          </w:tcPr>
          <w:p w:rsidR="001B5206" w:rsidRDefault="001B5206" w:rsidP="00B93713">
            <w:r>
              <w:t>0</w:t>
            </w:r>
          </w:p>
        </w:tc>
        <w:tc>
          <w:tcPr>
            <w:tcW w:w="900" w:type="dxa"/>
          </w:tcPr>
          <w:p w:rsidR="001B5206" w:rsidRDefault="001B5206" w:rsidP="00B93713">
            <w:r>
              <w:t>0</w:t>
            </w:r>
          </w:p>
        </w:tc>
      </w:tr>
      <w:tr w:rsidR="00B93713" w:rsidTr="00B93713">
        <w:tc>
          <w:tcPr>
            <w:tcW w:w="1008" w:type="dxa"/>
          </w:tcPr>
          <w:p w:rsidR="00B93713" w:rsidRDefault="001B5206" w:rsidP="00B93713">
            <w:r>
              <w:t>2</w:t>
            </w:r>
          </w:p>
        </w:tc>
        <w:tc>
          <w:tcPr>
            <w:tcW w:w="900" w:type="dxa"/>
          </w:tcPr>
          <w:p w:rsidR="00B93713" w:rsidRDefault="00B93713" w:rsidP="00B93713">
            <w:r>
              <w:t>0</w:t>
            </w:r>
          </w:p>
        </w:tc>
        <w:tc>
          <w:tcPr>
            <w:tcW w:w="900" w:type="dxa"/>
          </w:tcPr>
          <w:p w:rsidR="00B93713" w:rsidRDefault="00B93713" w:rsidP="00B93713">
            <w:r>
              <w:t>0</w:t>
            </w:r>
          </w:p>
        </w:tc>
        <w:tc>
          <w:tcPr>
            <w:tcW w:w="900" w:type="dxa"/>
          </w:tcPr>
          <w:p w:rsidR="00B93713" w:rsidRDefault="00B93713" w:rsidP="00B93713">
            <w:r>
              <w:t>0</w:t>
            </w:r>
          </w:p>
        </w:tc>
      </w:tr>
      <w:tr w:rsidR="00B93713" w:rsidTr="00B93713">
        <w:tc>
          <w:tcPr>
            <w:tcW w:w="1008" w:type="dxa"/>
          </w:tcPr>
          <w:p w:rsidR="00B93713" w:rsidRDefault="001B5206" w:rsidP="00B93713">
            <w:r>
              <w:t>3</w:t>
            </w:r>
          </w:p>
        </w:tc>
        <w:tc>
          <w:tcPr>
            <w:tcW w:w="900" w:type="dxa"/>
          </w:tcPr>
          <w:p w:rsidR="00B93713" w:rsidRDefault="00B93713" w:rsidP="00B93713">
            <w:r>
              <w:t>0</w:t>
            </w:r>
          </w:p>
        </w:tc>
        <w:tc>
          <w:tcPr>
            <w:tcW w:w="900" w:type="dxa"/>
          </w:tcPr>
          <w:p w:rsidR="00B93713" w:rsidRDefault="00B93713" w:rsidP="00B93713">
            <w:r>
              <w:t>0</w:t>
            </w:r>
          </w:p>
        </w:tc>
        <w:tc>
          <w:tcPr>
            <w:tcW w:w="900" w:type="dxa"/>
          </w:tcPr>
          <w:p w:rsidR="00B93713" w:rsidRDefault="00B93713" w:rsidP="00B93713">
            <w:r>
              <w:t>0</w:t>
            </w:r>
          </w:p>
        </w:tc>
      </w:tr>
      <w:tr w:rsidR="00B93713" w:rsidTr="00B93713">
        <w:tc>
          <w:tcPr>
            <w:tcW w:w="1008" w:type="dxa"/>
          </w:tcPr>
          <w:p w:rsidR="00B93713" w:rsidRDefault="001B5206" w:rsidP="00B93713">
            <w:r>
              <w:t>4</w:t>
            </w:r>
          </w:p>
        </w:tc>
        <w:tc>
          <w:tcPr>
            <w:tcW w:w="900" w:type="dxa"/>
          </w:tcPr>
          <w:p w:rsidR="00B93713" w:rsidRDefault="00B93713" w:rsidP="00B93713">
            <w:r>
              <w:t>1</w:t>
            </w:r>
          </w:p>
        </w:tc>
        <w:tc>
          <w:tcPr>
            <w:tcW w:w="900" w:type="dxa"/>
          </w:tcPr>
          <w:p w:rsidR="00B93713" w:rsidRDefault="00B93713" w:rsidP="00B93713">
            <w:r>
              <w:t>1</w:t>
            </w:r>
          </w:p>
        </w:tc>
        <w:tc>
          <w:tcPr>
            <w:tcW w:w="900" w:type="dxa"/>
          </w:tcPr>
          <w:p w:rsidR="00B93713" w:rsidRDefault="00B93713" w:rsidP="00B93713">
            <w:r>
              <w:t>2</w:t>
            </w:r>
          </w:p>
        </w:tc>
      </w:tr>
      <w:tr w:rsidR="00B93713" w:rsidTr="00B93713">
        <w:tc>
          <w:tcPr>
            <w:tcW w:w="1008" w:type="dxa"/>
          </w:tcPr>
          <w:p w:rsidR="00B93713" w:rsidRDefault="001B5206" w:rsidP="00B93713">
            <w:r>
              <w:t>5</w:t>
            </w:r>
          </w:p>
        </w:tc>
        <w:tc>
          <w:tcPr>
            <w:tcW w:w="900" w:type="dxa"/>
          </w:tcPr>
          <w:p w:rsidR="00B93713" w:rsidRDefault="00B93713" w:rsidP="00B93713">
            <w:r>
              <w:t>0</w:t>
            </w:r>
          </w:p>
        </w:tc>
        <w:tc>
          <w:tcPr>
            <w:tcW w:w="900" w:type="dxa"/>
          </w:tcPr>
          <w:p w:rsidR="00B93713" w:rsidRDefault="00B93713" w:rsidP="00B93713">
            <w:r>
              <w:t>1</w:t>
            </w:r>
          </w:p>
        </w:tc>
        <w:tc>
          <w:tcPr>
            <w:tcW w:w="900" w:type="dxa"/>
          </w:tcPr>
          <w:p w:rsidR="00B93713" w:rsidRDefault="00B93713" w:rsidP="00B93713">
            <w:r>
              <w:t>1</w:t>
            </w:r>
          </w:p>
        </w:tc>
      </w:tr>
      <w:tr w:rsidR="00B93713" w:rsidTr="00B93713">
        <w:tc>
          <w:tcPr>
            <w:tcW w:w="1008" w:type="dxa"/>
          </w:tcPr>
          <w:p w:rsidR="00B93713" w:rsidRDefault="001B5206" w:rsidP="00B93713">
            <w:r>
              <w:t>6</w:t>
            </w:r>
          </w:p>
        </w:tc>
        <w:tc>
          <w:tcPr>
            <w:tcW w:w="900" w:type="dxa"/>
          </w:tcPr>
          <w:p w:rsidR="00B93713" w:rsidRDefault="00B93713" w:rsidP="00B93713">
            <w:r>
              <w:t>0</w:t>
            </w:r>
          </w:p>
        </w:tc>
        <w:tc>
          <w:tcPr>
            <w:tcW w:w="900" w:type="dxa"/>
          </w:tcPr>
          <w:p w:rsidR="00B93713" w:rsidRDefault="00B93713" w:rsidP="00B93713">
            <w:r>
              <w:t>1</w:t>
            </w:r>
          </w:p>
        </w:tc>
        <w:tc>
          <w:tcPr>
            <w:tcW w:w="900" w:type="dxa"/>
          </w:tcPr>
          <w:p w:rsidR="00B93713" w:rsidRDefault="00B93713" w:rsidP="00B93713">
            <w:r>
              <w:t>1</w:t>
            </w:r>
          </w:p>
        </w:tc>
      </w:tr>
      <w:tr w:rsidR="00B93713" w:rsidTr="00B93713">
        <w:tc>
          <w:tcPr>
            <w:tcW w:w="1008" w:type="dxa"/>
          </w:tcPr>
          <w:p w:rsidR="00B93713" w:rsidRDefault="001B5206" w:rsidP="00B93713">
            <w:r>
              <w:t>7</w:t>
            </w:r>
          </w:p>
        </w:tc>
        <w:tc>
          <w:tcPr>
            <w:tcW w:w="900" w:type="dxa"/>
          </w:tcPr>
          <w:p w:rsidR="00B93713" w:rsidRDefault="00B93713" w:rsidP="00B93713">
            <w:r>
              <w:t>3</w:t>
            </w:r>
          </w:p>
        </w:tc>
        <w:tc>
          <w:tcPr>
            <w:tcW w:w="900" w:type="dxa"/>
          </w:tcPr>
          <w:p w:rsidR="00B93713" w:rsidRDefault="00B93713" w:rsidP="00B93713">
            <w:r>
              <w:t>1</w:t>
            </w:r>
          </w:p>
        </w:tc>
        <w:tc>
          <w:tcPr>
            <w:tcW w:w="900" w:type="dxa"/>
          </w:tcPr>
          <w:p w:rsidR="00B93713" w:rsidRDefault="00B93713" w:rsidP="00B93713">
            <w:r>
              <w:t>4</w:t>
            </w:r>
          </w:p>
        </w:tc>
      </w:tr>
      <w:tr w:rsidR="00B93713" w:rsidTr="00B93713">
        <w:tc>
          <w:tcPr>
            <w:tcW w:w="1008" w:type="dxa"/>
          </w:tcPr>
          <w:p w:rsidR="00B93713" w:rsidRDefault="001B5206" w:rsidP="00B93713">
            <w:r>
              <w:t>8</w:t>
            </w:r>
          </w:p>
        </w:tc>
        <w:tc>
          <w:tcPr>
            <w:tcW w:w="900" w:type="dxa"/>
          </w:tcPr>
          <w:p w:rsidR="00B93713" w:rsidRDefault="00B93713" w:rsidP="00B93713">
            <w:r>
              <w:t>0</w:t>
            </w:r>
          </w:p>
        </w:tc>
        <w:tc>
          <w:tcPr>
            <w:tcW w:w="900" w:type="dxa"/>
          </w:tcPr>
          <w:p w:rsidR="00B93713" w:rsidRDefault="00B93713" w:rsidP="00B93713">
            <w:r>
              <w:t>0</w:t>
            </w:r>
          </w:p>
        </w:tc>
        <w:tc>
          <w:tcPr>
            <w:tcW w:w="900" w:type="dxa"/>
          </w:tcPr>
          <w:p w:rsidR="00B93713" w:rsidRDefault="00B93713" w:rsidP="00B93713">
            <w:r>
              <w:t>0</w:t>
            </w:r>
          </w:p>
        </w:tc>
      </w:tr>
      <w:tr w:rsidR="00B93713" w:rsidTr="00B93713">
        <w:tc>
          <w:tcPr>
            <w:tcW w:w="1008" w:type="dxa"/>
          </w:tcPr>
          <w:p w:rsidR="00B93713" w:rsidRDefault="001B5206" w:rsidP="00B93713">
            <w:r>
              <w:t>9</w:t>
            </w:r>
          </w:p>
        </w:tc>
        <w:tc>
          <w:tcPr>
            <w:tcW w:w="900" w:type="dxa"/>
          </w:tcPr>
          <w:p w:rsidR="00B93713" w:rsidRDefault="00B93713" w:rsidP="00B93713">
            <w:r>
              <w:t>1</w:t>
            </w:r>
          </w:p>
        </w:tc>
        <w:tc>
          <w:tcPr>
            <w:tcW w:w="900" w:type="dxa"/>
          </w:tcPr>
          <w:p w:rsidR="00B93713" w:rsidRDefault="00B93713" w:rsidP="00B93713">
            <w:r>
              <w:t>3</w:t>
            </w:r>
          </w:p>
        </w:tc>
        <w:tc>
          <w:tcPr>
            <w:tcW w:w="900" w:type="dxa"/>
          </w:tcPr>
          <w:p w:rsidR="00B93713" w:rsidRDefault="00B93713" w:rsidP="00B93713">
            <w:r>
              <w:t>4</w:t>
            </w:r>
          </w:p>
        </w:tc>
      </w:tr>
      <w:tr w:rsidR="00B93713" w:rsidTr="00B93713">
        <w:tc>
          <w:tcPr>
            <w:tcW w:w="1008" w:type="dxa"/>
          </w:tcPr>
          <w:p w:rsidR="00B93713" w:rsidRDefault="00B93713" w:rsidP="00B93713">
            <w:r>
              <w:t xml:space="preserve">Всего </w:t>
            </w:r>
          </w:p>
        </w:tc>
        <w:tc>
          <w:tcPr>
            <w:tcW w:w="900" w:type="dxa"/>
          </w:tcPr>
          <w:p w:rsidR="00B93713" w:rsidRDefault="001B5206" w:rsidP="00B93713">
            <w:r>
              <w:t>5</w:t>
            </w:r>
          </w:p>
        </w:tc>
        <w:tc>
          <w:tcPr>
            <w:tcW w:w="900" w:type="dxa"/>
          </w:tcPr>
          <w:p w:rsidR="00B93713" w:rsidRDefault="001B5206" w:rsidP="00B93713">
            <w:r>
              <w:t>7</w:t>
            </w:r>
          </w:p>
        </w:tc>
        <w:tc>
          <w:tcPr>
            <w:tcW w:w="900" w:type="dxa"/>
          </w:tcPr>
          <w:p w:rsidR="00B93713" w:rsidRDefault="001B5206" w:rsidP="00B93713">
            <w:r>
              <w:t>12</w:t>
            </w:r>
          </w:p>
        </w:tc>
      </w:tr>
    </w:tbl>
    <w:p w:rsidR="00905821" w:rsidRDefault="00905821" w:rsidP="00905821">
      <w:r>
        <w:tab/>
        <w:t xml:space="preserve">Сложно реализовывать </w:t>
      </w:r>
      <w:r w:rsidR="001A40E7">
        <w:t xml:space="preserve">федеральные </w:t>
      </w:r>
      <w:r>
        <w:t xml:space="preserve"> государственные </w:t>
      </w:r>
      <w:r w:rsidR="001A40E7">
        <w:t xml:space="preserve">образовательные </w:t>
      </w:r>
      <w:r>
        <w:t>стандарты, имея в классе</w:t>
      </w:r>
      <w:r w:rsidR="003852AE">
        <w:t xml:space="preserve"> </w:t>
      </w:r>
      <w:r w:rsidR="00B93713">
        <w:t xml:space="preserve">инклюзивно </w:t>
      </w:r>
      <w:r w:rsidR="003852AE">
        <w:t xml:space="preserve">обучающихся </w:t>
      </w:r>
      <w:r>
        <w:t xml:space="preserve">больных, педагогически запущенных, </w:t>
      </w:r>
      <w:r w:rsidR="00B93713">
        <w:t xml:space="preserve">детей, </w:t>
      </w:r>
      <w:r>
        <w:t xml:space="preserve">имеющих очень узкий кругозор, низкую степень развития познавательных интересов. </w:t>
      </w:r>
    </w:p>
    <w:p w:rsidR="00905821" w:rsidRDefault="00905821" w:rsidP="00905821">
      <w:pPr>
        <w:ind w:firstLine="766"/>
      </w:pPr>
      <w:r>
        <w:t xml:space="preserve">Большой проблемой остается логопедия. Дети не выговаривают многие звуки. Процент таких детей в начальных классах </w:t>
      </w:r>
      <w:r w:rsidR="003852AE">
        <w:t>достаточно велик</w:t>
      </w:r>
      <w:r>
        <w:t>. Это, кроме умственного развития, степени подготовленности к школе, создает трудности при обучении, особенно в освоении русского языка, литературы и других гуманитарных предметов. Учителя начальных классов</w:t>
      </w:r>
      <w:r w:rsidR="001A40E7">
        <w:t>, логопед, занимающийся с учениками начальных класс</w:t>
      </w:r>
      <w:r w:rsidR="006549E3">
        <w:t>ов</w:t>
      </w:r>
      <w:r w:rsidR="001A40E7">
        <w:t xml:space="preserve"> в рамках работы кружка «Учимся говорить правильно», </w:t>
      </w:r>
      <w:r>
        <w:t>прилагают большие усилия по формированию правильной речи учеников, постановке звуков.</w:t>
      </w:r>
    </w:p>
    <w:p w:rsidR="00905821" w:rsidRDefault="00905821" w:rsidP="00905821">
      <w:pPr>
        <w:ind w:firstLine="766"/>
      </w:pPr>
      <w:r>
        <w:t>Педагогический коллектив продолжает вести работу по достижению всеми учащимися базового уровня знаний, используя, кроме основных программ, программы коррекционной школы (7 и 8 вида)</w:t>
      </w:r>
      <w:r w:rsidR="003852AE">
        <w:t xml:space="preserve">, адаптированные </w:t>
      </w:r>
      <w:r w:rsidR="001A40E7">
        <w:t xml:space="preserve">основные </w:t>
      </w:r>
      <w:r w:rsidR="003852AE">
        <w:t>образовательные программы</w:t>
      </w:r>
      <w:r>
        <w:t xml:space="preserve">. Применяя технологию уровневой дифференциации, индивидуального подхода, здоровьесберегающие технологии, осуществляя личностно – ориентированное обучение учителя стремятся, чтобы все учащиеся освоили соответствующие программы. </w:t>
      </w:r>
    </w:p>
    <w:p w:rsidR="00905821" w:rsidRPr="0062595E" w:rsidRDefault="00905821" w:rsidP="00905821">
      <w:pPr>
        <w:rPr>
          <w:sz w:val="16"/>
          <w:szCs w:val="16"/>
        </w:rPr>
      </w:pPr>
    </w:p>
    <w:p w:rsidR="00905821" w:rsidRPr="000E4942" w:rsidRDefault="00905821" w:rsidP="00905821">
      <w:pPr>
        <w:jc w:val="center"/>
        <w:rPr>
          <w:sz w:val="28"/>
          <w:szCs w:val="28"/>
        </w:rPr>
      </w:pPr>
      <w:r w:rsidRPr="000E4942">
        <w:rPr>
          <w:sz w:val="28"/>
          <w:szCs w:val="28"/>
        </w:rPr>
        <w:t>Анализ деятельности, направленной на получение бесплатного</w:t>
      </w:r>
    </w:p>
    <w:p w:rsidR="00905821" w:rsidRDefault="00905821" w:rsidP="00905821">
      <w:pPr>
        <w:pStyle w:val="a3"/>
        <w:jc w:val="center"/>
      </w:pPr>
      <w:r>
        <w:t>основного и среднего образования.</w:t>
      </w:r>
    </w:p>
    <w:p w:rsidR="00905821" w:rsidRPr="00D67AAF" w:rsidRDefault="00905821" w:rsidP="00905821">
      <w:pPr>
        <w:rPr>
          <w:sz w:val="16"/>
          <w:szCs w:val="16"/>
        </w:rPr>
      </w:pPr>
    </w:p>
    <w:p w:rsidR="00905821" w:rsidRDefault="00905821" w:rsidP="00905821">
      <w:r>
        <w:t xml:space="preserve">         Образовательная деятельность МБОУ СОШ с.Киселёвка в 20</w:t>
      </w:r>
      <w:r w:rsidR="00DF38C5">
        <w:t>20</w:t>
      </w:r>
      <w:r w:rsidR="00B93713">
        <w:t>-202</w:t>
      </w:r>
      <w:r w:rsidR="00DF38C5">
        <w:t>1</w:t>
      </w:r>
      <w:r>
        <w:t xml:space="preserve"> учебном году была направлена на реализацию основных общеобразовательных программ начального общего, основного общего и среднего (полного) общего образования, обеспечивающих достижение базового уровня освоения программ по всем предметам в соответствии с ФГОС и ФК ГОС.</w:t>
      </w:r>
    </w:p>
    <w:p w:rsidR="00905821" w:rsidRDefault="00905821" w:rsidP="00905821">
      <w:pPr>
        <w:ind w:left="-57" w:firstLine="766"/>
      </w:pPr>
      <w:r>
        <w:t>Учебный план МБОУ СОШ с. Киселёвка на 20</w:t>
      </w:r>
      <w:r w:rsidR="00DF38C5">
        <w:t>20</w:t>
      </w:r>
      <w:r>
        <w:t>-20</w:t>
      </w:r>
      <w:r w:rsidR="00B93713">
        <w:t>2</w:t>
      </w:r>
      <w:r w:rsidR="00DF38C5">
        <w:t>1</w:t>
      </w:r>
      <w:r>
        <w:t xml:space="preserve"> учебный год разработан на основе Федерального базисного учебного плана и примерных учебных планов для учреждений среднего (полного) общего образования Хабаровского края (региональный базисный учебный план), а также на основе БУПа для специальных (коррекционных) общеобразовательных школ VIII вида, I вариант. </w:t>
      </w:r>
    </w:p>
    <w:p w:rsidR="00905821" w:rsidRDefault="00905821" w:rsidP="00905821">
      <w:pPr>
        <w:ind w:left="-57" w:firstLine="766"/>
      </w:pPr>
      <w:r>
        <w:t xml:space="preserve">Учебный план МБОУ СОШ с.Киселёвка Ульчского муниципального района Хабаровского края для 1 – 4 классов разработан на основе Федерального государственного образовательного стандарта начального общего образования (ФГОС НОО). Учебный план 5 - </w:t>
      </w:r>
      <w:r w:rsidR="00B93713">
        <w:t>9</w:t>
      </w:r>
      <w:r>
        <w:t xml:space="preserve"> классов разработан на основе Федерального государственного образовательного стандарта основного общего образования (ФГОС ООО). Учебный план </w:t>
      </w:r>
      <w:r w:rsidR="00B93713">
        <w:t>10</w:t>
      </w:r>
      <w:r>
        <w:t xml:space="preserve"> </w:t>
      </w:r>
      <w:r w:rsidR="00DF38C5">
        <w:t xml:space="preserve">класса был разработан на основе </w:t>
      </w:r>
      <w:r w:rsidR="00DF38C5" w:rsidRPr="00DF38C5">
        <w:t xml:space="preserve">Федерального государственного образовательного стандарта </w:t>
      </w:r>
      <w:r w:rsidR="00DF38C5">
        <w:t>среднего</w:t>
      </w:r>
      <w:r w:rsidR="00DF38C5" w:rsidRPr="00DF38C5">
        <w:t xml:space="preserve"> общего образования (ФГОС </w:t>
      </w:r>
      <w:r w:rsidR="00DF38C5">
        <w:t>С</w:t>
      </w:r>
      <w:r w:rsidR="00DF38C5" w:rsidRPr="00DF38C5">
        <w:t>ОО</w:t>
      </w:r>
      <w:r w:rsidR="00DF38C5">
        <w:t xml:space="preserve">), </w:t>
      </w:r>
      <w:r>
        <w:t>11 класс</w:t>
      </w:r>
      <w:r w:rsidR="00DF38C5">
        <w:t xml:space="preserve">а - </w:t>
      </w:r>
      <w:r>
        <w:t>на основе ФК ГОС (БУП 2004 года).</w:t>
      </w:r>
    </w:p>
    <w:p w:rsidR="00905821" w:rsidRDefault="00905821" w:rsidP="00D76F4D">
      <w:pPr>
        <w:ind w:firstLine="708"/>
      </w:pPr>
      <w:r>
        <w:lastRenderedPageBreak/>
        <w:t>Учебный план школы составлен в соответствии с Типовым положением об общеобразовательном учреждении, на основе Устава ОУ и преемственности с учебным планом прошлого учебного года.</w:t>
      </w:r>
    </w:p>
    <w:p w:rsidR="00905821" w:rsidRDefault="00905821" w:rsidP="00905821">
      <w:pPr>
        <w:ind w:left="-57" w:firstLine="766"/>
      </w:pPr>
      <w:r>
        <w:t>Учебный план МБОУ СОШ с. Киселёвка для 1- 4 классов ориентирован на 4 летний нормативный срок освоения образовательных программ начального общего образования. Продолжительность учебного года 1 кл -  33 учебных недели, 2-4 кл. – не менее 34 учебных недель. Продолжительность уроков  для 2-11 классов – 45 минут.</w:t>
      </w:r>
    </w:p>
    <w:p w:rsidR="00905821" w:rsidRDefault="00905821" w:rsidP="00905821">
      <w:pPr>
        <w:ind w:firstLine="766"/>
      </w:pPr>
      <w:r>
        <w:t>В соответствии с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обучение в 1-м классе осуществляется с соблюдением следующих дополнительных требований: учебные занятия проводятся по 5-дневной учебной неделе и только в первую смену; использование "ступенчатого" режима обучения согласно письмам Министерства образования и науки РФ от 25 сентября 2000 г. №2021/11-13 «Об организации обучения в 1 классе четырехлетней начальной школы», от 20 апреля 2001г. №408/ 13-13 «Рекомендации об организации обучения первоклассников в адаптационный период»</w:t>
      </w:r>
    </w:p>
    <w:p w:rsidR="00905821" w:rsidRDefault="00905821" w:rsidP="00905821">
      <w:pPr>
        <w:ind w:firstLine="766"/>
      </w:pPr>
      <w:r>
        <w:t xml:space="preserve">Учебный план МБОУ СОШ с. Киселёвка для 5-9 классов ориентирован на пятилетний нормативный срок освоения образовательных программ основного общего образования и на не менее 34 учебных недели в год. Учебный план МБОУ СОШ с. Киселевка для 10-11 классов ориентирован на двухлетний нормативный срок освоения образовательных программ полного общего образования и на не менее 34 учебных недели в год. </w:t>
      </w:r>
    </w:p>
    <w:p w:rsidR="00905821" w:rsidRDefault="00905821" w:rsidP="00905821">
      <w:pPr>
        <w:ind w:firstLine="709"/>
      </w:pPr>
      <w:r>
        <w:t>В соответствии с СанПиН 2.4.2.2821-10 в 1 классе допускается только пятидневная учебная неделя. Во 2-11 классах – 6-дневная учебная неделя.</w:t>
      </w:r>
    </w:p>
    <w:p w:rsidR="00905821" w:rsidRPr="0062595E" w:rsidRDefault="00905821" w:rsidP="00905821">
      <w:pPr>
        <w:rPr>
          <w:sz w:val="16"/>
          <w:szCs w:val="16"/>
        </w:rPr>
      </w:pPr>
    </w:p>
    <w:p w:rsidR="00905821" w:rsidRPr="00DA0791" w:rsidRDefault="00905821" w:rsidP="00905821">
      <w:pPr>
        <w:ind w:firstLine="709"/>
        <w:rPr>
          <w:i/>
        </w:rPr>
      </w:pPr>
      <w:r w:rsidRPr="00DA0791">
        <w:rPr>
          <w:i/>
        </w:rPr>
        <w:t>Начальное общее образование.</w:t>
      </w:r>
    </w:p>
    <w:p w:rsidR="00D76F4D" w:rsidRPr="00036650" w:rsidRDefault="00D76F4D" w:rsidP="00D76F4D">
      <w:pPr>
        <w:spacing w:line="237" w:lineRule="auto"/>
        <w:ind w:right="-7" w:firstLine="720"/>
      </w:pPr>
      <w:r w:rsidRPr="00036650">
        <w:t>Изучение учебных предметов в 1</w:t>
      </w:r>
      <w:r w:rsidR="00145816">
        <w:t>-</w:t>
      </w:r>
      <w:r w:rsidR="00DF38C5">
        <w:t>3</w:t>
      </w:r>
      <w:r>
        <w:t xml:space="preserve"> класс</w:t>
      </w:r>
      <w:r w:rsidR="00145816">
        <w:t>ах</w:t>
      </w:r>
      <w:r>
        <w:t xml:space="preserve"> </w:t>
      </w:r>
      <w:r w:rsidRPr="00036650">
        <w:t xml:space="preserve">осуществляется по </w:t>
      </w:r>
      <w:r w:rsidR="00145816">
        <w:t>УМК «Школа России», в</w:t>
      </w:r>
      <w:r>
        <w:t xml:space="preserve"> </w:t>
      </w:r>
      <w:r w:rsidRPr="00036650">
        <w:t>4 класс</w:t>
      </w:r>
      <w:r w:rsidR="00DF38C5">
        <w:t>е</w:t>
      </w:r>
      <w:r w:rsidRPr="00036650">
        <w:t xml:space="preserve"> </w:t>
      </w:r>
      <w:r>
        <w:t>-</w:t>
      </w:r>
      <w:r w:rsidRPr="00036650">
        <w:t xml:space="preserve"> по УМК </w:t>
      </w:r>
      <w:r w:rsidRPr="00A9443F">
        <w:t>«Гармония».</w:t>
      </w:r>
    </w:p>
    <w:p w:rsidR="00D76F4D" w:rsidRPr="00036650" w:rsidRDefault="00D76F4D" w:rsidP="00D76F4D">
      <w:pPr>
        <w:spacing w:line="13" w:lineRule="exact"/>
        <w:ind w:right="-7"/>
      </w:pPr>
    </w:p>
    <w:p w:rsidR="00145816" w:rsidRPr="00145816" w:rsidRDefault="00145816" w:rsidP="00145816">
      <w:pPr>
        <w:ind w:firstLine="709"/>
        <w:rPr>
          <w:bCs/>
        </w:rPr>
      </w:pPr>
      <w:r w:rsidRPr="00145816">
        <w:rPr>
          <w:bCs/>
        </w:rPr>
        <w:t>Часы части, формируемой участниками образовательных отношений учебного плана, используются для обеспечения качественного образования в 1-4 классах и реализации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w:t>
      </w:r>
    </w:p>
    <w:p w:rsidR="00145816" w:rsidRPr="00145816" w:rsidRDefault="00145816" w:rsidP="00145816">
      <w:pPr>
        <w:ind w:firstLine="709"/>
        <w:rPr>
          <w:bCs/>
        </w:rPr>
      </w:pPr>
      <w:r w:rsidRPr="00145816">
        <w:rPr>
          <w:bCs/>
        </w:rPr>
        <w:t>- увеличение часов предмета «Технология» во 2 - 4 классах на 1 час с целью приобретения обучающимися опыта практической преобразовательной деятельности, овладения первоначальными конструкторско-технологическими умениями.</w:t>
      </w:r>
    </w:p>
    <w:p w:rsidR="00145816" w:rsidRPr="00145816" w:rsidRDefault="00145816" w:rsidP="00145816">
      <w:pPr>
        <w:ind w:firstLine="709"/>
        <w:rPr>
          <w:bCs/>
        </w:rPr>
      </w:pPr>
      <w:r w:rsidRPr="00145816">
        <w:rPr>
          <w:bCs/>
        </w:rPr>
        <w:t>- введение метапредметного курса «Чтение. Работа с текстом» осуществляется по программе «Смысловое чтение» (программа «Смысловое чтение» является модифицированной на основе авторской методики Беденко М. В.).  В 1 классе отводится  0,5 ч. в неделю на преподавание курса, во 2 – 4 классах по 1 ч. в неделю на преподавание курса (курс, предусмотренный ПООО НОО, раздел 1.2.1.1.).</w:t>
      </w:r>
    </w:p>
    <w:p w:rsidR="00145816" w:rsidRPr="00145816" w:rsidRDefault="00145816" w:rsidP="00145816">
      <w:pPr>
        <w:ind w:firstLine="709"/>
        <w:rPr>
          <w:bCs/>
        </w:rPr>
      </w:pPr>
      <w:r w:rsidRPr="00145816">
        <w:rPr>
          <w:bCs/>
        </w:rPr>
        <w:t>В учебный план IV класса включен учебный предмет «Основы религиозных культур и светской этики» 1 час в неделю (всего 34 часа). Целью данного учебного предмета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w:t>
      </w:r>
    </w:p>
    <w:p w:rsidR="00145816" w:rsidRDefault="00145816" w:rsidP="00145816">
      <w:pPr>
        <w:ind w:firstLine="709"/>
        <w:rPr>
          <w:bCs/>
        </w:rPr>
      </w:pPr>
      <w:r w:rsidRPr="00145816">
        <w:rPr>
          <w:bCs/>
        </w:rPr>
        <w:t>В 20</w:t>
      </w:r>
      <w:r w:rsidR="00DF38C5">
        <w:rPr>
          <w:bCs/>
        </w:rPr>
        <w:t>20</w:t>
      </w:r>
      <w:r w:rsidRPr="00145816">
        <w:rPr>
          <w:bCs/>
        </w:rPr>
        <w:t>-202</w:t>
      </w:r>
      <w:r w:rsidR="00DF38C5">
        <w:rPr>
          <w:bCs/>
        </w:rPr>
        <w:t>1</w:t>
      </w:r>
      <w:r w:rsidRPr="00145816">
        <w:rPr>
          <w:bCs/>
        </w:rPr>
        <w:t xml:space="preserve"> учебном году по выбору родителей реализуется модуль ОРКСЭ «Основы православной культуры»</w:t>
      </w:r>
    </w:p>
    <w:p w:rsidR="00905821" w:rsidRPr="003537F1" w:rsidRDefault="00905821" w:rsidP="00145816">
      <w:pPr>
        <w:ind w:firstLine="709"/>
      </w:pPr>
      <w:r w:rsidRPr="003537F1">
        <w:t xml:space="preserve">Основная образовательная программа в 1 - 4 классах реализуется через учебный план и план внеурочной деятельности. </w:t>
      </w:r>
    </w:p>
    <w:p w:rsidR="00905821" w:rsidRPr="00815EAD" w:rsidRDefault="00905821" w:rsidP="00905821">
      <w:pPr>
        <w:ind w:firstLine="709"/>
        <w:rPr>
          <w:sz w:val="16"/>
          <w:szCs w:val="16"/>
        </w:rPr>
      </w:pPr>
    </w:p>
    <w:p w:rsidR="00BD3F5D" w:rsidRPr="00190966" w:rsidRDefault="00905821" w:rsidP="00BD3F5D">
      <w:pPr>
        <w:pStyle w:val="aff7"/>
        <w:ind w:right="-7" w:firstLine="709"/>
        <w:rPr>
          <w:sz w:val="16"/>
          <w:szCs w:val="16"/>
        </w:rPr>
      </w:pPr>
      <w:r w:rsidRPr="003B5D9C">
        <w:rPr>
          <w:sz w:val="24"/>
          <w:szCs w:val="24"/>
        </w:rPr>
        <w:t>Внеурочная деятельность была организована по следующим направлениям развития личности (спортивно-оздоровительное, духовно-нравственное, социальное,</w:t>
      </w:r>
      <w:r w:rsidR="004228D6">
        <w:rPr>
          <w:sz w:val="24"/>
          <w:szCs w:val="24"/>
        </w:rPr>
        <w:t xml:space="preserve"> </w:t>
      </w:r>
      <w:r w:rsidRPr="003B5D9C">
        <w:rPr>
          <w:sz w:val="24"/>
          <w:szCs w:val="24"/>
        </w:rPr>
        <w:t>общеинтеллектуаль</w:t>
      </w:r>
      <w:r w:rsidR="004228D6">
        <w:rPr>
          <w:sz w:val="24"/>
          <w:szCs w:val="24"/>
        </w:rPr>
        <w:t>-</w:t>
      </w:r>
      <w:r w:rsidRPr="003B5D9C">
        <w:rPr>
          <w:sz w:val="24"/>
          <w:szCs w:val="24"/>
        </w:rPr>
        <w:t xml:space="preserve">ное, общекультурное), в таких формах как экскурсии, кружки, секции, школьное научное общество, олимпиады, соревнования, исследования, общественно полезные практики и др.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1454"/>
        <w:gridCol w:w="1454"/>
        <w:gridCol w:w="1330"/>
        <w:gridCol w:w="1300"/>
      </w:tblGrid>
      <w:tr w:rsidR="00BD3F5D" w:rsidRPr="00BD3F5D" w:rsidTr="0086468C">
        <w:tc>
          <w:tcPr>
            <w:tcW w:w="4010" w:type="dxa"/>
            <w:vMerge w:val="restart"/>
          </w:tcPr>
          <w:p w:rsidR="00BD3F5D" w:rsidRPr="00BD3F5D" w:rsidRDefault="00BD3F5D" w:rsidP="0086468C">
            <w:pPr>
              <w:pStyle w:val="aff7"/>
              <w:ind w:right="-7" w:firstLine="0"/>
              <w:rPr>
                <w:sz w:val="22"/>
                <w:szCs w:val="22"/>
              </w:rPr>
            </w:pPr>
            <w:r w:rsidRPr="00BD3F5D">
              <w:rPr>
                <w:bCs/>
                <w:sz w:val="22"/>
                <w:szCs w:val="22"/>
              </w:rPr>
              <w:t>Направления внеурочной деятельности</w:t>
            </w:r>
          </w:p>
        </w:tc>
        <w:tc>
          <w:tcPr>
            <w:tcW w:w="5538" w:type="dxa"/>
            <w:gridSpan w:val="4"/>
          </w:tcPr>
          <w:p w:rsidR="00BD3F5D" w:rsidRPr="00BD3F5D" w:rsidRDefault="00BD3F5D" w:rsidP="0086468C">
            <w:pPr>
              <w:pStyle w:val="aff7"/>
              <w:ind w:right="-7" w:firstLine="709"/>
              <w:rPr>
                <w:sz w:val="22"/>
                <w:szCs w:val="22"/>
              </w:rPr>
            </w:pPr>
            <w:r w:rsidRPr="00BD3F5D">
              <w:rPr>
                <w:sz w:val="22"/>
                <w:szCs w:val="22"/>
              </w:rPr>
              <w:t>Количество часов</w:t>
            </w:r>
          </w:p>
        </w:tc>
      </w:tr>
      <w:tr w:rsidR="00BD3F5D" w:rsidRPr="00BD3F5D" w:rsidTr="0086468C">
        <w:tc>
          <w:tcPr>
            <w:tcW w:w="4010" w:type="dxa"/>
            <w:vMerge/>
          </w:tcPr>
          <w:p w:rsidR="00BD3F5D" w:rsidRPr="00BD3F5D" w:rsidRDefault="00BD3F5D" w:rsidP="0086468C">
            <w:pPr>
              <w:pStyle w:val="aff7"/>
              <w:ind w:right="-7" w:firstLine="709"/>
              <w:rPr>
                <w:sz w:val="22"/>
                <w:szCs w:val="22"/>
              </w:rPr>
            </w:pPr>
          </w:p>
        </w:tc>
        <w:tc>
          <w:tcPr>
            <w:tcW w:w="1454" w:type="dxa"/>
          </w:tcPr>
          <w:p w:rsidR="00BD3F5D" w:rsidRPr="00BD3F5D" w:rsidRDefault="00BD3F5D" w:rsidP="0086468C">
            <w:pPr>
              <w:pStyle w:val="aff7"/>
              <w:ind w:right="-7" w:firstLine="0"/>
              <w:jc w:val="center"/>
              <w:rPr>
                <w:sz w:val="22"/>
                <w:szCs w:val="22"/>
              </w:rPr>
            </w:pPr>
            <w:r w:rsidRPr="00BD3F5D">
              <w:rPr>
                <w:bCs/>
                <w:sz w:val="22"/>
                <w:szCs w:val="22"/>
              </w:rPr>
              <w:t>1 класс</w:t>
            </w:r>
          </w:p>
        </w:tc>
        <w:tc>
          <w:tcPr>
            <w:tcW w:w="1454" w:type="dxa"/>
          </w:tcPr>
          <w:p w:rsidR="00BD3F5D" w:rsidRPr="00BD3F5D" w:rsidRDefault="00BD3F5D" w:rsidP="0086468C">
            <w:pPr>
              <w:pStyle w:val="aff7"/>
              <w:ind w:right="-7" w:firstLine="0"/>
              <w:jc w:val="center"/>
              <w:rPr>
                <w:sz w:val="22"/>
                <w:szCs w:val="22"/>
              </w:rPr>
            </w:pPr>
            <w:r w:rsidRPr="00BD3F5D">
              <w:rPr>
                <w:bCs/>
                <w:sz w:val="22"/>
                <w:szCs w:val="22"/>
              </w:rPr>
              <w:t>2 класс</w:t>
            </w:r>
          </w:p>
        </w:tc>
        <w:tc>
          <w:tcPr>
            <w:tcW w:w="1330" w:type="dxa"/>
          </w:tcPr>
          <w:p w:rsidR="00BD3F5D" w:rsidRPr="00BD3F5D" w:rsidRDefault="00BD3F5D" w:rsidP="0086468C">
            <w:pPr>
              <w:pStyle w:val="aff7"/>
              <w:ind w:right="-7" w:firstLine="0"/>
              <w:jc w:val="center"/>
              <w:rPr>
                <w:sz w:val="22"/>
                <w:szCs w:val="22"/>
              </w:rPr>
            </w:pPr>
            <w:r w:rsidRPr="00BD3F5D">
              <w:rPr>
                <w:bCs/>
                <w:sz w:val="22"/>
                <w:szCs w:val="22"/>
              </w:rPr>
              <w:t>3 класс</w:t>
            </w:r>
          </w:p>
        </w:tc>
        <w:tc>
          <w:tcPr>
            <w:tcW w:w="1300" w:type="dxa"/>
          </w:tcPr>
          <w:p w:rsidR="00BD3F5D" w:rsidRPr="00BD3F5D" w:rsidRDefault="00BD3F5D" w:rsidP="0086468C">
            <w:pPr>
              <w:pStyle w:val="aff7"/>
              <w:ind w:right="-7" w:firstLine="0"/>
              <w:jc w:val="center"/>
              <w:rPr>
                <w:sz w:val="22"/>
                <w:szCs w:val="22"/>
              </w:rPr>
            </w:pPr>
            <w:r w:rsidRPr="00BD3F5D">
              <w:rPr>
                <w:bCs/>
                <w:sz w:val="22"/>
                <w:szCs w:val="22"/>
              </w:rPr>
              <w:t>4 класс</w:t>
            </w:r>
          </w:p>
        </w:tc>
      </w:tr>
      <w:tr w:rsidR="00BD3F5D" w:rsidRPr="00BD3F5D" w:rsidTr="0086468C">
        <w:tc>
          <w:tcPr>
            <w:tcW w:w="4010" w:type="dxa"/>
            <w:vAlign w:val="center"/>
          </w:tcPr>
          <w:p w:rsidR="00BD3F5D" w:rsidRPr="00BD3F5D" w:rsidRDefault="00BD3F5D" w:rsidP="0086468C">
            <w:pPr>
              <w:pStyle w:val="aff7"/>
              <w:ind w:right="-7" w:firstLine="0"/>
              <w:rPr>
                <w:sz w:val="22"/>
                <w:szCs w:val="22"/>
              </w:rPr>
            </w:pPr>
            <w:r w:rsidRPr="00BD3F5D">
              <w:rPr>
                <w:sz w:val="22"/>
                <w:szCs w:val="22"/>
              </w:rPr>
              <w:t>Спортивно-оздоровительное</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0</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0</w:t>
            </w:r>
          </w:p>
        </w:tc>
        <w:tc>
          <w:tcPr>
            <w:tcW w:w="1330" w:type="dxa"/>
          </w:tcPr>
          <w:p w:rsidR="00BD3F5D" w:rsidRPr="00BD3F5D" w:rsidRDefault="00BD3F5D" w:rsidP="0086468C">
            <w:pPr>
              <w:pStyle w:val="aff7"/>
              <w:ind w:right="-7"/>
              <w:jc w:val="center"/>
              <w:rPr>
                <w:color w:val="auto"/>
                <w:sz w:val="22"/>
                <w:szCs w:val="22"/>
              </w:rPr>
            </w:pPr>
            <w:r w:rsidRPr="00BD3F5D">
              <w:rPr>
                <w:color w:val="auto"/>
                <w:sz w:val="22"/>
                <w:szCs w:val="22"/>
              </w:rPr>
              <w:t>0</w:t>
            </w:r>
          </w:p>
        </w:tc>
        <w:tc>
          <w:tcPr>
            <w:tcW w:w="1300" w:type="dxa"/>
          </w:tcPr>
          <w:p w:rsidR="00BD3F5D" w:rsidRPr="00BD3F5D" w:rsidRDefault="00BD3F5D" w:rsidP="0086468C">
            <w:pPr>
              <w:pStyle w:val="aff7"/>
              <w:ind w:right="-7"/>
              <w:rPr>
                <w:color w:val="auto"/>
                <w:sz w:val="22"/>
                <w:szCs w:val="22"/>
              </w:rPr>
            </w:pPr>
            <w:r w:rsidRPr="00BD3F5D">
              <w:rPr>
                <w:color w:val="auto"/>
                <w:sz w:val="22"/>
                <w:szCs w:val="22"/>
              </w:rPr>
              <w:t>0</w:t>
            </w:r>
          </w:p>
        </w:tc>
      </w:tr>
      <w:tr w:rsidR="00BD3F5D" w:rsidRPr="00BD3F5D" w:rsidTr="0086468C">
        <w:tc>
          <w:tcPr>
            <w:tcW w:w="4010" w:type="dxa"/>
            <w:vAlign w:val="center"/>
          </w:tcPr>
          <w:p w:rsidR="00BD3F5D" w:rsidRPr="00BD3F5D" w:rsidRDefault="00BD3F5D" w:rsidP="0086468C">
            <w:pPr>
              <w:pStyle w:val="aff7"/>
              <w:ind w:right="-7" w:firstLine="0"/>
              <w:rPr>
                <w:sz w:val="22"/>
                <w:szCs w:val="22"/>
              </w:rPr>
            </w:pPr>
            <w:r w:rsidRPr="00BD3F5D">
              <w:rPr>
                <w:sz w:val="22"/>
                <w:szCs w:val="22"/>
              </w:rPr>
              <w:t>Духовно-нравственное</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0</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0</w:t>
            </w:r>
          </w:p>
        </w:tc>
        <w:tc>
          <w:tcPr>
            <w:tcW w:w="1330" w:type="dxa"/>
          </w:tcPr>
          <w:p w:rsidR="00BD3F5D" w:rsidRPr="00BD3F5D" w:rsidRDefault="00BD3F5D" w:rsidP="0086468C">
            <w:pPr>
              <w:pStyle w:val="aff7"/>
              <w:ind w:right="-7"/>
              <w:jc w:val="center"/>
              <w:rPr>
                <w:color w:val="auto"/>
                <w:sz w:val="22"/>
                <w:szCs w:val="22"/>
              </w:rPr>
            </w:pPr>
            <w:r w:rsidRPr="00BD3F5D">
              <w:rPr>
                <w:color w:val="auto"/>
                <w:sz w:val="22"/>
                <w:szCs w:val="22"/>
              </w:rPr>
              <w:t>0</w:t>
            </w:r>
          </w:p>
        </w:tc>
        <w:tc>
          <w:tcPr>
            <w:tcW w:w="1300" w:type="dxa"/>
          </w:tcPr>
          <w:p w:rsidR="00BD3F5D" w:rsidRPr="00BD3F5D" w:rsidRDefault="00BD3F5D" w:rsidP="0086468C">
            <w:pPr>
              <w:pStyle w:val="aff7"/>
              <w:ind w:right="-7"/>
              <w:rPr>
                <w:color w:val="auto"/>
                <w:sz w:val="22"/>
                <w:szCs w:val="22"/>
              </w:rPr>
            </w:pPr>
            <w:r w:rsidRPr="00BD3F5D">
              <w:rPr>
                <w:color w:val="auto"/>
                <w:sz w:val="22"/>
                <w:szCs w:val="22"/>
              </w:rPr>
              <w:t>0</w:t>
            </w:r>
          </w:p>
        </w:tc>
      </w:tr>
      <w:tr w:rsidR="00BD3F5D" w:rsidRPr="00BD3F5D" w:rsidTr="0086468C">
        <w:tc>
          <w:tcPr>
            <w:tcW w:w="4010" w:type="dxa"/>
            <w:vAlign w:val="center"/>
          </w:tcPr>
          <w:p w:rsidR="00BD3F5D" w:rsidRPr="00BD3F5D" w:rsidRDefault="00BD3F5D" w:rsidP="0086468C">
            <w:pPr>
              <w:pStyle w:val="aff7"/>
              <w:ind w:right="-7" w:firstLine="0"/>
              <w:rPr>
                <w:sz w:val="22"/>
                <w:szCs w:val="22"/>
              </w:rPr>
            </w:pPr>
            <w:r w:rsidRPr="00BD3F5D">
              <w:rPr>
                <w:sz w:val="22"/>
                <w:szCs w:val="22"/>
              </w:rPr>
              <w:t>Социальное</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0</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0,5</w:t>
            </w:r>
          </w:p>
        </w:tc>
        <w:tc>
          <w:tcPr>
            <w:tcW w:w="1330" w:type="dxa"/>
          </w:tcPr>
          <w:p w:rsidR="00BD3F5D" w:rsidRPr="00BD3F5D" w:rsidRDefault="00BD3F5D" w:rsidP="0086468C">
            <w:pPr>
              <w:pStyle w:val="aff7"/>
              <w:ind w:right="-7"/>
              <w:jc w:val="center"/>
              <w:rPr>
                <w:color w:val="auto"/>
                <w:sz w:val="22"/>
                <w:szCs w:val="22"/>
              </w:rPr>
            </w:pPr>
            <w:r w:rsidRPr="00BD3F5D">
              <w:rPr>
                <w:color w:val="auto"/>
                <w:sz w:val="22"/>
                <w:szCs w:val="22"/>
              </w:rPr>
              <w:t>0,5</w:t>
            </w:r>
          </w:p>
        </w:tc>
        <w:tc>
          <w:tcPr>
            <w:tcW w:w="1300" w:type="dxa"/>
          </w:tcPr>
          <w:p w:rsidR="00BD3F5D" w:rsidRPr="00BD3F5D" w:rsidRDefault="00BD3F5D" w:rsidP="0086468C">
            <w:pPr>
              <w:pStyle w:val="aff7"/>
              <w:ind w:right="-7"/>
              <w:rPr>
                <w:color w:val="auto"/>
                <w:sz w:val="22"/>
                <w:szCs w:val="22"/>
              </w:rPr>
            </w:pPr>
            <w:r w:rsidRPr="00BD3F5D">
              <w:rPr>
                <w:color w:val="auto"/>
                <w:sz w:val="22"/>
                <w:szCs w:val="22"/>
              </w:rPr>
              <w:t>0,5</w:t>
            </w:r>
          </w:p>
        </w:tc>
      </w:tr>
      <w:tr w:rsidR="00BD3F5D" w:rsidRPr="00BD3F5D" w:rsidTr="0086468C">
        <w:tc>
          <w:tcPr>
            <w:tcW w:w="4010" w:type="dxa"/>
            <w:vAlign w:val="center"/>
          </w:tcPr>
          <w:p w:rsidR="00BD3F5D" w:rsidRPr="00BD3F5D" w:rsidRDefault="00BD3F5D" w:rsidP="0086468C">
            <w:pPr>
              <w:pStyle w:val="aff7"/>
              <w:ind w:right="-7" w:firstLine="0"/>
              <w:rPr>
                <w:sz w:val="22"/>
                <w:szCs w:val="22"/>
              </w:rPr>
            </w:pPr>
            <w:r w:rsidRPr="00BD3F5D">
              <w:rPr>
                <w:sz w:val="22"/>
                <w:szCs w:val="22"/>
              </w:rPr>
              <w:t>Общеинтеллектуальное</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3</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3</w:t>
            </w:r>
          </w:p>
        </w:tc>
        <w:tc>
          <w:tcPr>
            <w:tcW w:w="1330" w:type="dxa"/>
          </w:tcPr>
          <w:p w:rsidR="00BD3F5D" w:rsidRPr="00BD3F5D" w:rsidRDefault="00BD3F5D" w:rsidP="0086468C">
            <w:pPr>
              <w:pStyle w:val="aff7"/>
              <w:ind w:right="-7"/>
              <w:jc w:val="center"/>
              <w:rPr>
                <w:color w:val="auto"/>
                <w:sz w:val="22"/>
                <w:szCs w:val="22"/>
              </w:rPr>
            </w:pPr>
            <w:r w:rsidRPr="00BD3F5D">
              <w:rPr>
                <w:color w:val="auto"/>
                <w:sz w:val="22"/>
                <w:szCs w:val="22"/>
              </w:rPr>
              <w:t>3</w:t>
            </w:r>
          </w:p>
        </w:tc>
        <w:tc>
          <w:tcPr>
            <w:tcW w:w="1300" w:type="dxa"/>
          </w:tcPr>
          <w:p w:rsidR="00BD3F5D" w:rsidRPr="00BD3F5D" w:rsidRDefault="00BD3F5D" w:rsidP="0086468C">
            <w:pPr>
              <w:pStyle w:val="aff7"/>
              <w:ind w:right="-7"/>
              <w:rPr>
                <w:color w:val="auto"/>
                <w:sz w:val="22"/>
                <w:szCs w:val="22"/>
              </w:rPr>
            </w:pPr>
            <w:r w:rsidRPr="00BD3F5D">
              <w:rPr>
                <w:color w:val="auto"/>
                <w:sz w:val="22"/>
                <w:szCs w:val="22"/>
              </w:rPr>
              <w:t>3,5</w:t>
            </w:r>
          </w:p>
        </w:tc>
      </w:tr>
      <w:tr w:rsidR="00BD3F5D" w:rsidRPr="00BD3F5D" w:rsidTr="0086468C">
        <w:tc>
          <w:tcPr>
            <w:tcW w:w="4010" w:type="dxa"/>
            <w:vAlign w:val="center"/>
          </w:tcPr>
          <w:p w:rsidR="00BD3F5D" w:rsidRPr="00BD3F5D" w:rsidRDefault="00BD3F5D" w:rsidP="0086468C">
            <w:pPr>
              <w:pStyle w:val="aff7"/>
              <w:ind w:right="-7" w:firstLine="0"/>
              <w:rPr>
                <w:sz w:val="22"/>
                <w:szCs w:val="22"/>
              </w:rPr>
            </w:pPr>
            <w:r w:rsidRPr="00BD3F5D">
              <w:rPr>
                <w:sz w:val="22"/>
                <w:szCs w:val="22"/>
              </w:rPr>
              <w:t>Общекультурное</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2</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2</w:t>
            </w:r>
          </w:p>
        </w:tc>
        <w:tc>
          <w:tcPr>
            <w:tcW w:w="1330" w:type="dxa"/>
          </w:tcPr>
          <w:p w:rsidR="00BD3F5D" w:rsidRPr="00BD3F5D" w:rsidRDefault="00BD3F5D" w:rsidP="0086468C">
            <w:pPr>
              <w:pStyle w:val="aff7"/>
              <w:ind w:right="-7"/>
              <w:jc w:val="center"/>
              <w:rPr>
                <w:color w:val="auto"/>
                <w:sz w:val="22"/>
                <w:szCs w:val="22"/>
              </w:rPr>
            </w:pPr>
            <w:r w:rsidRPr="00BD3F5D">
              <w:rPr>
                <w:color w:val="auto"/>
                <w:sz w:val="22"/>
                <w:szCs w:val="22"/>
              </w:rPr>
              <w:t>2</w:t>
            </w:r>
          </w:p>
        </w:tc>
        <w:tc>
          <w:tcPr>
            <w:tcW w:w="1300" w:type="dxa"/>
          </w:tcPr>
          <w:p w:rsidR="00BD3F5D" w:rsidRPr="00BD3F5D" w:rsidRDefault="00BD3F5D" w:rsidP="0086468C">
            <w:pPr>
              <w:pStyle w:val="aff7"/>
              <w:ind w:right="-7"/>
              <w:rPr>
                <w:color w:val="auto"/>
                <w:sz w:val="22"/>
                <w:szCs w:val="22"/>
              </w:rPr>
            </w:pPr>
            <w:r w:rsidRPr="00BD3F5D">
              <w:rPr>
                <w:color w:val="auto"/>
                <w:sz w:val="22"/>
                <w:szCs w:val="22"/>
              </w:rPr>
              <w:t>2</w:t>
            </w:r>
          </w:p>
        </w:tc>
      </w:tr>
      <w:tr w:rsidR="00BD3F5D" w:rsidRPr="00BD3F5D" w:rsidTr="0086468C">
        <w:tc>
          <w:tcPr>
            <w:tcW w:w="4010" w:type="dxa"/>
            <w:vAlign w:val="center"/>
          </w:tcPr>
          <w:p w:rsidR="00BD3F5D" w:rsidRPr="00BD3F5D" w:rsidRDefault="00BD3F5D" w:rsidP="0086468C">
            <w:pPr>
              <w:pStyle w:val="aff7"/>
              <w:ind w:right="-7" w:firstLine="0"/>
              <w:rPr>
                <w:sz w:val="22"/>
                <w:szCs w:val="22"/>
              </w:rPr>
            </w:pPr>
            <w:r w:rsidRPr="00BD3F5D">
              <w:rPr>
                <w:sz w:val="22"/>
                <w:szCs w:val="22"/>
              </w:rPr>
              <w:t>Итого</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5</w:t>
            </w:r>
          </w:p>
        </w:tc>
        <w:tc>
          <w:tcPr>
            <w:tcW w:w="1454" w:type="dxa"/>
          </w:tcPr>
          <w:p w:rsidR="00BD3F5D" w:rsidRPr="00BD3F5D" w:rsidRDefault="00BD3F5D" w:rsidP="0086468C">
            <w:pPr>
              <w:pStyle w:val="aff7"/>
              <w:ind w:right="-7"/>
              <w:jc w:val="center"/>
              <w:rPr>
                <w:color w:val="auto"/>
                <w:sz w:val="22"/>
                <w:szCs w:val="22"/>
              </w:rPr>
            </w:pPr>
            <w:r w:rsidRPr="00BD3F5D">
              <w:rPr>
                <w:color w:val="auto"/>
                <w:sz w:val="22"/>
                <w:szCs w:val="22"/>
              </w:rPr>
              <w:t>5,5</w:t>
            </w:r>
          </w:p>
        </w:tc>
        <w:tc>
          <w:tcPr>
            <w:tcW w:w="1330" w:type="dxa"/>
          </w:tcPr>
          <w:p w:rsidR="00BD3F5D" w:rsidRPr="00BD3F5D" w:rsidRDefault="00BD3F5D" w:rsidP="0086468C">
            <w:pPr>
              <w:pStyle w:val="aff7"/>
              <w:ind w:right="-7"/>
              <w:jc w:val="center"/>
              <w:rPr>
                <w:color w:val="auto"/>
                <w:sz w:val="22"/>
                <w:szCs w:val="22"/>
              </w:rPr>
            </w:pPr>
            <w:r w:rsidRPr="00BD3F5D">
              <w:rPr>
                <w:color w:val="auto"/>
                <w:sz w:val="22"/>
                <w:szCs w:val="22"/>
              </w:rPr>
              <w:t>5,5</w:t>
            </w:r>
          </w:p>
        </w:tc>
        <w:tc>
          <w:tcPr>
            <w:tcW w:w="1300" w:type="dxa"/>
          </w:tcPr>
          <w:p w:rsidR="00BD3F5D" w:rsidRPr="00BD3F5D" w:rsidRDefault="00BD3F5D" w:rsidP="0086468C">
            <w:pPr>
              <w:pStyle w:val="aff7"/>
              <w:ind w:right="-7"/>
              <w:rPr>
                <w:color w:val="auto"/>
                <w:sz w:val="22"/>
                <w:szCs w:val="22"/>
              </w:rPr>
            </w:pPr>
            <w:r w:rsidRPr="00BD3F5D">
              <w:rPr>
                <w:color w:val="auto"/>
                <w:sz w:val="22"/>
                <w:szCs w:val="22"/>
              </w:rPr>
              <w:t>6</w:t>
            </w:r>
          </w:p>
        </w:tc>
      </w:tr>
    </w:tbl>
    <w:p w:rsidR="00BD3F5D" w:rsidRPr="007C2B1C" w:rsidRDefault="00BD3F5D" w:rsidP="00BD3F5D">
      <w:pPr>
        <w:pStyle w:val="aff7"/>
        <w:spacing w:line="240" w:lineRule="auto"/>
        <w:ind w:firstLine="720"/>
        <w:rPr>
          <w:sz w:val="24"/>
          <w:szCs w:val="24"/>
        </w:rPr>
      </w:pPr>
      <w:r w:rsidRPr="007C2B1C">
        <w:rPr>
          <w:sz w:val="24"/>
          <w:szCs w:val="24"/>
        </w:rPr>
        <w:t xml:space="preserve">На внеурочную деятельность обучающихся в </w:t>
      </w:r>
      <w:r>
        <w:rPr>
          <w:sz w:val="24"/>
          <w:szCs w:val="24"/>
        </w:rPr>
        <w:t>1</w:t>
      </w:r>
      <w:r w:rsidRPr="007C2B1C">
        <w:rPr>
          <w:sz w:val="24"/>
          <w:szCs w:val="24"/>
        </w:rPr>
        <w:t xml:space="preserve"> </w:t>
      </w:r>
      <w:r>
        <w:rPr>
          <w:sz w:val="24"/>
          <w:szCs w:val="24"/>
        </w:rPr>
        <w:t xml:space="preserve">классе </w:t>
      </w:r>
      <w:r w:rsidRPr="007C2B1C">
        <w:rPr>
          <w:sz w:val="24"/>
          <w:szCs w:val="24"/>
        </w:rPr>
        <w:t xml:space="preserve">отведено </w:t>
      </w:r>
      <w:r>
        <w:rPr>
          <w:sz w:val="24"/>
          <w:szCs w:val="24"/>
        </w:rPr>
        <w:t xml:space="preserve">7,5 часов, во 2 классе – 8 часов, в 3 классе </w:t>
      </w:r>
      <w:r w:rsidRPr="007C2B1C">
        <w:rPr>
          <w:sz w:val="24"/>
          <w:szCs w:val="24"/>
        </w:rPr>
        <w:t>–</w:t>
      </w:r>
      <w:r>
        <w:rPr>
          <w:sz w:val="24"/>
          <w:szCs w:val="24"/>
        </w:rPr>
        <w:t xml:space="preserve"> 8,5</w:t>
      </w:r>
      <w:r w:rsidRPr="007C2B1C">
        <w:rPr>
          <w:sz w:val="24"/>
          <w:szCs w:val="24"/>
        </w:rPr>
        <w:t xml:space="preserve"> час</w:t>
      </w:r>
      <w:r>
        <w:rPr>
          <w:sz w:val="24"/>
          <w:szCs w:val="24"/>
        </w:rPr>
        <w:t xml:space="preserve">ов, в 4 классе – 9 часов, </w:t>
      </w:r>
      <w:r w:rsidRPr="007C2B1C">
        <w:rPr>
          <w:sz w:val="24"/>
          <w:szCs w:val="24"/>
        </w:rPr>
        <w:t xml:space="preserve">из них оплачиваемых в </w:t>
      </w:r>
      <w:r>
        <w:rPr>
          <w:sz w:val="24"/>
          <w:szCs w:val="24"/>
        </w:rPr>
        <w:t>1</w:t>
      </w:r>
      <w:r w:rsidRPr="007C2B1C">
        <w:rPr>
          <w:sz w:val="24"/>
          <w:szCs w:val="24"/>
        </w:rPr>
        <w:t xml:space="preserve"> классе </w:t>
      </w:r>
      <w:r>
        <w:rPr>
          <w:sz w:val="24"/>
          <w:szCs w:val="24"/>
        </w:rPr>
        <w:t>–</w:t>
      </w:r>
      <w:r w:rsidRPr="007C2B1C">
        <w:rPr>
          <w:sz w:val="24"/>
          <w:szCs w:val="24"/>
        </w:rPr>
        <w:t xml:space="preserve"> </w:t>
      </w:r>
      <w:r>
        <w:rPr>
          <w:sz w:val="24"/>
          <w:szCs w:val="24"/>
        </w:rPr>
        <w:t>5</w:t>
      </w:r>
      <w:r w:rsidRPr="007C2B1C">
        <w:rPr>
          <w:sz w:val="24"/>
          <w:szCs w:val="24"/>
        </w:rPr>
        <w:t xml:space="preserve"> час</w:t>
      </w:r>
      <w:r>
        <w:rPr>
          <w:sz w:val="24"/>
          <w:szCs w:val="24"/>
        </w:rPr>
        <w:t>ов</w:t>
      </w:r>
      <w:r w:rsidRPr="007C2B1C">
        <w:rPr>
          <w:sz w:val="24"/>
          <w:szCs w:val="24"/>
        </w:rPr>
        <w:t xml:space="preserve">, </w:t>
      </w:r>
      <w:r>
        <w:rPr>
          <w:sz w:val="24"/>
          <w:szCs w:val="24"/>
        </w:rPr>
        <w:t>во 2 - 3 классах по 5,5 часа, в 4 классе – 6 часов</w:t>
      </w:r>
      <w:r w:rsidRPr="007C2B1C">
        <w:rPr>
          <w:sz w:val="24"/>
          <w:szCs w:val="24"/>
        </w:rPr>
        <w:t xml:space="preserve">. Остальные часы реализуются за счет внеурочной деятельности учителей-предметников, работы классных руководителей, </w:t>
      </w:r>
      <w:r>
        <w:rPr>
          <w:sz w:val="24"/>
          <w:szCs w:val="24"/>
        </w:rPr>
        <w:t>социального педагога</w:t>
      </w:r>
      <w:r w:rsidRPr="007C2B1C">
        <w:rPr>
          <w:sz w:val="24"/>
          <w:szCs w:val="24"/>
        </w:rPr>
        <w:t>.</w:t>
      </w:r>
    </w:p>
    <w:p w:rsidR="00EB2D05" w:rsidRPr="00190966" w:rsidRDefault="00EB2D05" w:rsidP="00BD3F5D">
      <w:pPr>
        <w:pStyle w:val="aff7"/>
        <w:ind w:right="-7" w:firstLine="709"/>
        <w:rPr>
          <w:sz w:val="16"/>
          <w:szCs w:val="16"/>
        </w:rPr>
      </w:pPr>
    </w:p>
    <w:p w:rsidR="002C0909" w:rsidRPr="005334BD" w:rsidRDefault="002C0909" w:rsidP="002C0909">
      <w:pPr>
        <w:pStyle w:val="aff7"/>
        <w:ind w:right="-7" w:firstLine="709"/>
        <w:rPr>
          <w:sz w:val="24"/>
          <w:szCs w:val="24"/>
        </w:rPr>
      </w:pPr>
      <w:r w:rsidRPr="005334BD">
        <w:rPr>
          <w:b/>
          <w:bCs/>
          <w:sz w:val="24"/>
          <w:szCs w:val="24"/>
        </w:rPr>
        <w:t xml:space="preserve">Формы внеурочной </w:t>
      </w:r>
      <w:r>
        <w:rPr>
          <w:b/>
          <w:bCs/>
          <w:sz w:val="24"/>
          <w:szCs w:val="24"/>
        </w:rPr>
        <w:t>деятельности</w:t>
      </w:r>
      <w:r w:rsidRPr="005334BD">
        <w:rPr>
          <w:b/>
          <w:bCs/>
          <w:sz w:val="24"/>
          <w:szCs w:val="24"/>
        </w:rPr>
        <w:t xml:space="preserve"> по направлениям: </w:t>
      </w:r>
    </w:p>
    <w:p w:rsidR="002C0909" w:rsidRPr="005334BD" w:rsidRDefault="002C0909" w:rsidP="002C0909">
      <w:pPr>
        <w:pStyle w:val="aff7"/>
        <w:ind w:right="-7" w:firstLine="284"/>
        <w:rPr>
          <w:sz w:val="24"/>
          <w:szCs w:val="24"/>
        </w:rPr>
      </w:pPr>
      <w:r w:rsidRPr="005334BD">
        <w:rPr>
          <w:sz w:val="24"/>
          <w:szCs w:val="24"/>
        </w:rPr>
        <w:t xml:space="preserve">1. Спортивно-оздоровительное </w:t>
      </w:r>
    </w:p>
    <w:p w:rsidR="002C0909" w:rsidRPr="005334BD" w:rsidRDefault="002C0909" w:rsidP="00C76B40">
      <w:pPr>
        <w:pStyle w:val="aff7"/>
        <w:numPr>
          <w:ilvl w:val="0"/>
          <w:numId w:val="7"/>
        </w:numPr>
        <w:ind w:left="0" w:right="-7" w:firstLine="284"/>
        <w:rPr>
          <w:sz w:val="24"/>
          <w:szCs w:val="24"/>
        </w:rPr>
      </w:pPr>
      <w:r w:rsidRPr="005334BD">
        <w:rPr>
          <w:sz w:val="24"/>
          <w:szCs w:val="24"/>
        </w:rPr>
        <w:t xml:space="preserve">Дополнительное образование школы: работа спортивных секций по волейболу, футболу и общей физической подготовке. </w:t>
      </w:r>
    </w:p>
    <w:p w:rsidR="002C0909" w:rsidRPr="0079704F" w:rsidRDefault="002C0909" w:rsidP="00C76B40">
      <w:pPr>
        <w:pStyle w:val="aff7"/>
        <w:numPr>
          <w:ilvl w:val="1"/>
          <w:numId w:val="7"/>
        </w:numPr>
        <w:ind w:left="0" w:right="-7" w:firstLine="284"/>
        <w:rPr>
          <w:sz w:val="24"/>
          <w:szCs w:val="24"/>
        </w:rPr>
      </w:pPr>
      <w:r w:rsidRPr="0079704F">
        <w:rPr>
          <w:sz w:val="24"/>
          <w:szCs w:val="24"/>
        </w:rPr>
        <w:t xml:space="preserve">Деятельность педагогических работников, групп продленного дня: применение педагогами на занятиях, уроках игровых моментов, физминуток, динамических пауз, проведение бесед по охране здоровья, организация и проведение «Дней здоровья», подвижных игр, «Весёлых стартов», школьных спортивных соревнований. </w:t>
      </w:r>
    </w:p>
    <w:p w:rsidR="002C0909" w:rsidRPr="005334BD" w:rsidRDefault="002C0909" w:rsidP="002C0909">
      <w:pPr>
        <w:pStyle w:val="aff7"/>
        <w:ind w:right="-7" w:firstLine="284"/>
        <w:rPr>
          <w:sz w:val="24"/>
          <w:szCs w:val="24"/>
        </w:rPr>
      </w:pPr>
      <w:r w:rsidRPr="005334BD">
        <w:rPr>
          <w:sz w:val="24"/>
          <w:szCs w:val="24"/>
        </w:rPr>
        <w:t xml:space="preserve">2. Духовно-нравственное направление: </w:t>
      </w:r>
    </w:p>
    <w:p w:rsidR="002C0909" w:rsidRPr="005334BD" w:rsidRDefault="002C0909" w:rsidP="00C76B40">
      <w:pPr>
        <w:pStyle w:val="aff7"/>
        <w:numPr>
          <w:ilvl w:val="1"/>
          <w:numId w:val="9"/>
        </w:numPr>
        <w:ind w:left="0" w:right="-7" w:firstLine="426"/>
        <w:rPr>
          <w:sz w:val="24"/>
          <w:szCs w:val="24"/>
        </w:rPr>
      </w:pPr>
      <w:r w:rsidRPr="005334BD">
        <w:rPr>
          <w:sz w:val="24"/>
          <w:szCs w:val="24"/>
        </w:rPr>
        <w:t xml:space="preserve">Классное руководство: воспитание гражданственности, патриотизма, уважения к правам, свободам и обязанностям человека, тематические классные часы о национальных героях и важнейших событиях истории России и ее народов, «Уроки мужества»; тематические беседы об умении отвечать за свои поступки, негативном отношении к нарушениям порядка в классе, дома, на улице, к невыполнению человеком своих обязанностей. </w:t>
      </w:r>
    </w:p>
    <w:p w:rsidR="002C0909" w:rsidRPr="005334BD" w:rsidRDefault="002C0909" w:rsidP="00C76B40">
      <w:pPr>
        <w:pStyle w:val="aff7"/>
        <w:numPr>
          <w:ilvl w:val="1"/>
          <w:numId w:val="9"/>
        </w:numPr>
        <w:ind w:left="0" w:right="-7" w:firstLine="426"/>
        <w:rPr>
          <w:sz w:val="24"/>
          <w:szCs w:val="24"/>
        </w:rPr>
      </w:pPr>
      <w:r w:rsidRPr="005334BD">
        <w:rPr>
          <w:sz w:val="24"/>
          <w:szCs w:val="24"/>
        </w:rPr>
        <w:t xml:space="preserve">Деятельность педагогических работников, групп продленного дня: работа в клубе «Я – патриот», встречи с ветеранами труда, выставки рисунков. </w:t>
      </w:r>
    </w:p>
    <w:p w:rsidR="002C0909" w:rsidRPr="005334BD" w:rsidRDefault="002C0909" w:rsidP="002C0909">
      <w:pPr>
        <w:pStyle w:val="aff7"/>
        <w:ind w:left="284" w:right="-7" w:hanging="284"/>
        <w:rPr>
          <w:sz w:val="24"/>
          <w:szCs w:val="24"/>
        </w:rPr>
      </w:pPr>
      <w:r w:rsidRPr="005334BD">
        <w:rPr>
          <w:sz w:val="24"/>
          <w:szCs w:val="24"/>
        </w:rPr>
        <w:t xml:space="preserve">3. Социальное направление: </w:t>
      </w:r>
    </w:p>
    <w:p w:rsidR="002C0909" w:rsidRPr="005334BD" w:rsidRDefault="002C0909" w:rsidP="00C76B40">
      <w:pPr>
        <w:pStyle w:val="aff7"/>
        <w:numPr>
          <w:ilvl w:val="1"/>
          <w:numId w:val="10"/>
        </w:numPr>
        <w:ind w:left="284" w:right="-7" w:hanging="284"/>
        <w:rPr>
          <w:sz w:val="24"/>
          <w:szCs w:val="24"/>
        </w:rPr>
      </w:pPr>
      <w:r w:rsidRPr="005334BD">
        <w:rPr>
          <w:sz w:val="24"/>
          <w:szCs w:val="24"/>
        </w:rPr>
        <w:t>Кружок «</w:t>
      </w:r>
      <w:r>
        <w:rPr>
          <w:sz w:val="24"/>
          <w:szCs w:val="24"/>
        </w:rPr>
        <w:t>Финансовая грамотность</w:t>
      </w:r>
      <w:r w:rsidRPr="005334BD">
        <w:rPr>
          <w:sz w:val="24"/>
          <w:szCs w:val="24"/>
        </w:rPr>
        <w:t xml:space="preserve">» (2 – </w:t>
      </w:r>
      <w:r>
        <w:rPr>
          <w:sz w:val="24"/>
          <w:szCs w:val="24"/>
        </w:rPr>
        <w:t>4</w:t>
      </w:r>
      <w:r w:rsidRPr="005334BD">
        <w:rPr>
          <w:sz w:val="24"/>
          <w:szCs w:val="24"/>
        </w:rPr>
        <w:t xml:space="preserve"> классы). </w:t>
      </w:r>
    </w:p>
    <w:p w:rsidR="002C0909" w:rsidRPr="005334BD" w:rsidRDefault="002C0909" w:rsidP="00C76B40">
      <w:pPr>
        <w:pStyle w:val="aff7"/>
        <w:numPr>
          <w:ilvl w:val="1"/>
          <w:numId w:val="10"/>
        </w:numPr>
        <w:ind w:left="284" w:right="-7" w:hanging="284"/>
        <w:rPr>
          <w:sz w:val="24"/>
          <w:szCs w:val="24"/>
        </w:rPr>
      </w:pPr>
      <w:r w:rsidRPr="005334BD">
        <w:rPr>
          <w:sz w:val="24"/>
          <w:szCs w:val="24"/>
        </w:rPr>
        <w:t xml:space="preserve">Классное руководство: воспитание трудолюбия, творческого отношения к учению, труду, жизни, первоначальные представления о нравственных основах учебы, ведущей роли образования, труда и значении творчества в жизни человека и общества; элементарные представления об основных профессиях, о роли знаний, науки, современного производства в жизни человека и общества; первоначальные навыки коллективной работы, в том числе при разработке и реализации учебных проектов; отрицательное отношение к лени и небрежности в труде и учебе, небережливому отношению к результатам труда людей. </w:t>
      </w:r>
    </w:p>
    <w:p w:rsidR="002C0909" w:rsidRPr="005334BD" w:rsidRDefault="002C0909" w:rsidP="00C76B40">
      <w:pPr>
        <w:pStyle w:val="aff7"/>
        <w:numPr>
          <w:ilvl w:val="1"/>
          <w:numId w:val="10"/>
        </w:numPr>
        <w:ind w:left="284" w:right="-7" w:hanging="284"/>
        <w:rPr>
          <w:sz w:val="24"/>
          <w:szCs w:val="24"/>
        </w:rPr>
      </w:pPr>
      <w:r w:rsidRPr="005334BD">
        <w:rPr>
          <w:sz w:val="24"/>
          <w:szCs w:val="24"/>
        </w:rPr>
        <w:t>Деятельность педагогических работников, групп продленного дня: организация и проведение праздников труда, ярмарок, конкурсов, презентация учебных и творческих достижений, стимулирование творческого учебного труда; разведение комнатных цветов. Акци</w:t>
      </w:r>
      <w:r>
        <w:rPr>
          <w:sz w:val="24"/>
          <w:szCs w:val="24"/>
        </w:rPr>
        <w:t>и</w:t>
      </w:r>
      <w:r w:rsidRPr="005334BD">
        <w:rPr>
          <w:sz w:val="24"/>
          <w:szCs w:val="24"/>
        </w:rPr>
        <w:t xml:space="preserve"> «Сделаем улицы чище», «Наш двор», «Спаси дерево», «Помоги птицам». </w:t>
      </w:r>
    </w:p>
    <w:p w:rsidR="002C0909" w:rsidRPr="005334BD" w:rsidRDefault="002C0909" w:rsidP="00C76B40">
      <w:pPr>
        <w:pStyle w:val="aff7"/>
        <w:numPr>
          <w:ilvl w:val="0"/>
          <w:numId w:val="11"/>
        </w:numPr>
        <w:ind w:left="284" w:right="-7" w:hanging="284"/>
        <w:rPr>
          <w:sz w:val="24"/>
          <w:szCs w:val="24"/>
        </w:rPr>
      </w:pPr>
      <w:r w:rsidRPr="005334BD">
        <w:rPr>
          <w:sz w:val="24"/>
          <w:szCs w:val="24"/>
        </w:rPr>
        <w:t xml:space="preserve">Общеинтеллектуальное направление: </w:t>
      </w:r>
    </w:p>
    <w:p w:rsidR="002C0909" w:rsidRDefault="002C0909" w:rsidP="00C76B40">
      <w:pPr>
        <w:pStyle w:val="aff7"/>
        <w:numPr>
          <w:ilvl w:val="0"/>
          <w:numId w:val="10"/>
        </w:numPr>
        <w:ind w:left="360" w:right="-7"/>
        <w:rPr>
          <w:sz w:val="24"/>
          <w:szCs w:val="24"/>
        </w:rPr>
      </w:pPr>
      <w:r w:rsidRPr="00190966">
        <w:rPr>
          <w:sz w:val="24"/>
          <w:szCs w:val="24"/>
        </w:rPr>
        <w:t>Курсы по выбору обучающихся, факультативы, кружки: «</w:t>
      </w:r>
      <w:r w:rsidRPr="000B35E9">
        <w:rPr>
          <w:sz w:val="24"/>
          <w:szCs w:val="24"/>
        </w:rPr>
        <w:t>Учусь создавать проект</w:t>
      </w:r>
      <w:r w:rsidRPr="00190966">
        <w:rPr>
          <w:sz w:val="24"/>
          <w:szCs w:val="24"/>
        </w:rPr>
        <w:t xml:space="preserve">» (1-4 классы) для формирования, развития навыков проектной, исследовательской деятельности, «Наглядная геометрия» (1-4 классы), для развития обучающихся средствами математики; </w:t>
      </w:r>
      <w:r w:rsidRPr="005334BD">
        <w:rPr>
          <w:sz w:val="24"/>
          <w:szCs w:val="24"/>
        </w:rPr>
        <w:t>кружок «</w:t>
      </w:r>
      <w:r w:rsidRPr="000B35E9">
        <w:rPr>
          <w:sz w:val="24"/>
          <w:szCs w:val="24"/>
        </w:rPr>
        <w:t>Занимательный русский язык</w:t>
      </w:r>
      <w:r w:rsidRPr="005334BD">
        <w:rPr>
          <w:sz w:val="24"/>
          <w:szCs w:val="24"/>
        </w:rPr>
        <w:t xml:space="preserve">» направлен на развитие устной и письменной речи </w:t>
      </w:r>
      <w:r w:rsidRPr="005334BD">
        <w:rPr>
          <w:sz w:val="24"/>
          <w:szCs w:val="24"/>
        </w:rPr>
        <w:lastRenderedPageBreak/>
        <w:t>учащихся.</w:t>
      </w:r>
      <w:r>
        <w:rPr>
          <w:sz w:val="24"/>
          <w:szCs w:val="24"/>
        </w:rPr>
        <w:t xml:space="preserve"> В 4 классе факультатив</w:t>
      </w:r>
      <w:r w:rsidRPr="002D632A">
        <w:rPr>
          <w:sz w:val="24"/>
          <w:szCs w:val="24"/>
        </w:rPr>
        <w:t xml:space="preserve"> «Смысловое чтение» является логическим продолжением реализации метапредметного курса «Смысловое чтение»</w:t>
      </w:r>
    </w:p>
    <w:p w:rsidR="002C0909" w:rsidRPr="00190966" w:rsidRDefault="002C0909" w:rsidP="00C76B40">
      <w:pPr>
        <w:pStyle w:val="aff7"/>
        <w:numPr>
          <w:ilvl w:val="0"/>
          <w:numId w:val="10"/>
        </w:numPr>
        <w:ind w:left="284" w:right="-7" w:hanging="284"/>
        <w:rPr>
          <w:sz w:val="24"/>
          <w:szCs w:val="24"/>
        </w:rPr>
      </w:pPr>
      <w:r w:rsidRPr="00190966">
        <w:rPr>
          <w:sz w:val="24"/>
          <w:szCs w:val="24"/>
        </w:rPr>
        <w:t xml:space="preserve">Классное руководство: предметные недели; участие в научно-исследовательских конференциях на уровне школы, района. </w:t>
      </w:r>
    </w:p>
    <w:p w:rsidR="002C0909" w:rsidRPr="005334BD" w:rsidRDefault="002C0909" w:rsidP="00C76B40">
      <w:pPr>
        <w:pStyle w:val="aff7"/>
        <w:numPr>
          <w:ilvl w:val="0"/>
          <w:numId w:val="10"/>
        </w:numPr>
        <w:ind w:left="284" w:right="-7" w:hanging="284"/>
        <w:rPr>
          <w:sz w:val="24"/>
          <w:szCs w:val="24"/>
        </w:rPr>
      </w:pPr>
      <w:r w:rsidRPr="005334BD">
        <w:rPr>
          <w:sz w:val="24"/>
          <w:szCs w:val="24"/>
        </w:rPr>
        <w:t xml:space="preserve">Деятельность педагогических работников, групп продленного дня: организация и проведение конкурсов, экскурсий, олимпиад, конференций, деловых и ролевых игр и др. </w:t>
      </w:r>
    </w:p>
    <w:p w:rsidR="002C0909" w:rsidRPr="005334BD" w:rsidRDefault="002C0909" w:rsidP="00C76B40">
      <w:pPr>
        <w:pStyle w:val="aff7"/>
        <w:numPr>
          <w:ilvl w:val="0"/>
          <w:numId w:val="11"/>
        </w:numPr>
        <w:ind w:left="284" w:right="-7" w:hanging="284"/>
        <w:rPr>
          <w:sz w:val="24"/>
          <w:szCs w:val="24"/>
        </w:rPr>
      </w:pPr>
      <w:r w:rsidRPr="005334BD">
        <w:rPr>
          <w:sz w:val="24"/>
          <w:szCs w:val="24"/>
        </w:rPr>
        <w:t xml:space="preserve">Общекультурное направление </w:t>
      </w:r>
    </w:p>
    <w:p w:rsidR="002C0909" w:rsidRPr="005334BD" w:rsidRDefault="002C0909" w:rsidP="00C76B40">
      <w:pPr>
        <w:pStyle w:val="aff7"/>
        <w:numPr>
          <w:ilvl w:val="1"/>
          <w:numId w:val="8"/>
        </w:numPr>
        <w:ind w:left="360" w:right="-7"/>
        <w:rPr>
          <w:sz w:val="24"/>
          <w:szCs w:val="24"/>
        </w:rPr>
      </w:pPr>
      <w:r w:rsidRPr="005334BD">
        <w:rPr>
          <w:sz w:val="24"/>
          <w:szCs w:val="24"/>
        </w:rPr>
        <w:t xml:space="preserve">Театральный кружок «Театральные ступени» (1 – 4 классы), </w:t>
      </w:r>
      <w:r w:rsidRPr="001F1A5D">
        <w:rPr>
          <w:sz w:val="24"/>
          <w:szCs w:val="24"/>
        </w:rPr>
        <w:t xml:space="preserve">психологический кружок </w:t>
      </w:r>
      <w:r w:rsidRPr="005334BD">
        <w:rPr>
          <w:sz w:val="24"/>
          <w:szCs w:val="24"/>
        </w:rPr>
        <w:t>«Познай себя» (1-4 классы), направленные на воспитание нравственных чувств</w:t>
      </w:r>
      <w:r>
        <w:rPr>
          <w:sz w:val="24"/>
          <w:szCs w:val="24"/>
        </w:rPr>
        <w:t>,</w:t>
      </w:r>
      <w:r w:rsidRPr="005334BD">
        <w:rPr>
          <w:sz w:val="24"/>
          <w:szCs w:val="24"/>
        </w:rPr>
        <w:t xml:space="preserve"> этического сознания</w:t>
      </w:r>
      <w:r>
        <w:rPr>
          <w:sz w:val="24"/>
          <w:szCs w:val="24"/>
        </w:rPr>
        <w:t>, познания собственного «Я»</w:t>
      </w:r>
      <w:r w:rsidRPr="005334BD">
        <w:rPr>
          <w:sz w:val="24"/>
          <w:szCs w:val="24"/>
        </w:rPr>
        <w:t xml:space="preserve">. </w:t>
      </w:r>
    </w:p>
    <w:p w:rsidR="002C0909" w:rsidRPr="005334BD" w:rsidRDefault="002C0909" w:rsidP="00C76B40">
      <w:pPr>
        <w:pStyle w:val="aff7"/>
        <w:numPr>
          <w:ilvl w:val="1"/>
          <w:numId w:val="8"/>
        </w:numPr>
        <w:ind w:left="284" w:right="-7" w:hanging="284"/>
        <w:rPr>
          <w:sz w:val="24"/>
          <w:szCs w:val="24"/>
        </w:rPr>
      </w:pPr>
      <w:r w:rsidRPr="005334BD">
        <w:rPr>
          <w:sz w:val="24"/>
          <w:szCs w:val="24"/>
        </w:rPr>
        <w:t xml:space="preserve">Классное руководство, деятельность педагогических работников, групп продленного дня: беседы и классные часы о базовых национальных российских ценностях, различение хороших и плохих поступков; о правилах поведения в образовательном учреждении, дома, на улице, в общественных местах, на природе; уважительное отношение к родителям, старшим, доброжелательное отношение к сверстникам и младшим; тренинги для установления дружеских взаимоотношений в коллективе, основанных на взаимопомощи и взаимной поддержке; организация выставок детских рисунков, поделок и творческих работ учащихся. </w:t>
      </w:r>
    </w:p>
    <w:p w:rsidR="00EB2D05" w:rsidRPr="005334BD" w:rsidRDefault="00EB2D05" w:rsidP="002C0909">
      <w:pPr>
        <w:pStyle w:val="aff7"/>
        <w:ind w:left="284" w:right="-7" w:firstLine="0"/>
        <w:rPr>
          <w:sz w:val="24"/>
          <w:szCs w:val="24"/>
        </w:rPr>
      </w:pPr>
    </w:p>
    <w:p w:rsidR="00905821" w:rsidRPr="00E57E0B" w:rsidRDefault="00905821" w:rsidP="00905821">
      <w:pPr>
        <w:ind w:firstLine="709"/>
        <w:rPr>
          <w:i/>
        </w:rPr>
      </w:pPr>
      <w:r w:rsidRPr="00E57E0B">
        <w:rPr>
          <w:i/>
        </w:rPr>
        <w:t>Основное общее образование.</w:t>
      </w:r>
    </w:p>
    <w:p w:rsidR="00905821" w:rsidRPr="00AC5708" w:rsidRDefault="00905821" w:rsidP="00905821">
      <w:pPr>
        <w:ind w:firstLine="709"/>
      </w:pPr>
      <w:r w:rsidRPr="00AC5708">
        <w:t xml:space="preserve">Учебный план МБОУ СОШ с.Киселёвка Ульчского муниципального района Хабаровского края для 5 – </w:t>
      </w:r>
      <w:r w:rsidR="008C6791">
        <w:t>8</w:t>
      </w:r>
      <w:r w:rsidRPr="00AC5708">
        <w:t xml:space="preserve"> классов, реализующий ФГОС ООО определя</w:t>
      </w:r>
      <w:r w:rsidR="002C0909">
        <w:t>л</w:t>
      </w:r>
      <w:r w:rsidRPr="00AC5708">
        <w:t xml:space="preserve">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w:t>
      </w:r>
      <w:r w:rsidR="002C0909">
        <w:t>л</w:t>
      </w:r>
      <w:r w:rsidRPr="00AC5708">
        <w:t xml:space="preserve"> в качестве одного из основных механизмов его реализации.</w:t>
      </w:r>
    </w:p>
    <w:p w:rsidR="00905821" w:rsidRPr="00AC5708" w:rsidRDefault="00905821" w:rsidP="00905821">
      <w:pPr>
        <w:ind w:firstLine="709"/>
      </w:pPr>
      <w:r w:rsidRPr="00AC5708">
        <w:t xml:space="preserve">Учебный план (5 – </w:t>
      </w:r>
      <w:r w:rsidR="008C6791">
        <w:t>8</w:t>
      </w:r>
      <w:r w:rsidRPr="00AC5708">
        <w:t xml:space="preserve"> классы):</w:t>
      </w:r>
    </w:p>
    <w:p w:rsidR="00905821" w:rsidRPr="00AC5708" w:rsidRDefault="00905821" w:rsidP="00C76B40">
      <w:pPr>
        <w:numPr>
          <w:ilvl w:val="0"/>
          <w:numId w:val="13"/>
        </w:numPr>
      </w:pPr>
      <w:r w:rsidRPr="00AC5708">
        <w:t xml:space="preserve"> фиксирует максимальный объём учебной нагрузки обучающихся;</w:t>
      </w:r>
    </w:p>
    <w:p w:rsidR="00905821" w:rsidRPr="00AC5708" w:rsidRDefault="00905821" w:rsidP="00C76B40">
      <w:pPr>
        <w:numPr>
          <w:ilvl w:val="0"/>
          <w:numId w:val="13"/>
        </w:numPr>
      </w:pPr>
      <w:r w:rsidRPr="00AC5708">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905821" w:rsidRPr="00AC5708" w:rsidRDefault="00905821" w:rsidP="00C76B40">
      <w:pPr>
        <w:numPr>
          <w:ilvl w:val="0"/>
          <w:numId w:val="13"/>
        </w:numPr>
      </w:pPr>
      <w:r w:rsidRPr="00AC5708">
        <w:t>распределяет учебные предметы, курсы и направления внеурочной деятельности по классам и учебным годам.</w:t>
      </w:r>
    </w:p>
    <w:p w:rsidR="00905821" w:rsidRPr="00AC5708" w:rsidRDefault="00905821" w:rsidP="00905821">
      <w:pPr>
        <w:ind w:firstLine="709"/>
      </w:pPr>
      <w:r w:rsidRPr="00AC5708">
        <w:t>При составлении учебного плана учтен ряд принципиальных особенностей организации образовательного процесса на второй ступени школьного образования:</w:t>
      </w:r>
    </w:p>
    <w:p w:rsidR="00905821" w:rsidRPr="00AC5708" w:rsidRDefault="00905821" w:rsidP="00905821">
      <w:pPr>
        <w:ind w:firstLine="709"/>
      </w:pPr>
      <w:r w:rsidRPr="00AC5708">
        <w:t>- выделение первого этапа основного общего образования (5-6 классы) как образовательного перехода из начальной в основную школу;</w:t>
      </w:r>
    </w:p>
    <w:p w:rsidR="00905821" w:rsidRPr="00AC5708" w:rsidRDefault="00905821" w:rsidP="00905821">
      <w:pPr>
        <w:ind w:firstLine="709"/>
      </w:pPr>
      <w:r w:rsidRPr="00AC5708">
        <w:t>- 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905821" w:rsidRPr="00AC5708" w:rsidRDefault="00905821" w:rsidP="00905821">
      <w:pPr>
        <w:ind w:firstLine="709"/>
      </w:pPr>
      <w:r w:rsidRPr="00AC5708">
        <w:t>- для выращивания учебной самостоятельности подростков используются всевозможные практики, которые организуются через групповые и индивидуальные занятия и внеурочную деятельность.</w:t>
      </w:r>
    </w:p>
    <w:p w:rsidR="00905821" w:rsidRPr="00AC5708" w:rsidRDefault="00905821" w:rsidP="00905821">
      <w:pPr>
        <w:ind w:firstLine="709"/>
      </w:pPr>
      <w:r w:rsidRPr="00AC5708">
        <w:rPr>
          <w:b/>
        </w:rPr>
        <w:t>Целевая направленность учебного плана</w:t>
      </w:r>
      <w:r w:rsidRPr="00AC5708">
        <w:t xml:space="preserve"> состоит в следующем:</w:t>
      </w:r>
    </w:p>
    <w:p w:rsidR="00905821" w:rsidRPr="00AC5708" w:rsidRDefault="00905821" w:rsidP="00905821">
      <w:pPr>
        <w:ind w:firstLine="709"/>
      </w:pPr>
      <w:r w:rsidRPr="00AC5708">
        <w:t>- обеспечить усвоение учащимися обязательного минимума содержания основного общего образования на уровне требований ФГОС;</w:t>
      </w:r>
    </w:p>
    <w:p w:rsidR="00905821" w:rsidRPr="00AC5708" w:rsidRDefault="00905821" w:rsidP="00905821">
      <w:pPr>
        <w:ind w:firstLine="709"/>
      </w:pPr>
      <w:r w:rsidRPr="00AC5708">
        <w:t>- 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905821" w:rsidRPr="00AC5708" w:rsidRDefault="00905821" w:rsidP="00905821">
      <w:pPr>
        <w:ind w:firstLine="709"/>
      </w:pPr>
      <w:r w:rsidRPr="00AC5708">
        <w:t xml:space="preserve">- обеспечить образовательные потребности и интересы разных категорий обучающихся, с различным уровнем реальных учебных возможностей; </w:t>
      </w:r>
    </w:p>
    <w:p w:rsidR="00905821" w:rsidRPr="00AC5708" w:rsidRDefault="00905821" w:rsidP="00905821">
      <w:pPr>
        <w:ind w:firstLine="709"/>
      </w:pPr>
      <w:r w:rsidRPr="00AC5708">
        <w:t>- обеспечить социально-педагогические отношения, сохраняющие физическое, психическое и социальное здоровье учащихся.</w:t>
      </w:r>
    </w:p>
    <w:p w:rsidR="00905821" w:rsidRPr="00AC5708" w:rsidRDefault="00905821" w:rsidP="00905821">
      <w:pPr>
        <w:ind w:firstLine="709"/>
      </w:pPr>
      <w:r w:rsidRPr="00AC5708">
        <w:t xml:space="preserve">В учебном плане сохраняется в необходимом объёме содержание, являющееся обязательным на данной ступени обучения. Учебный план соответствует основным целям </w:t>
      </w:r>
      <w:r w:rsidRPr="00AC5708">
        <w:lastRenderedPageBreak/>
        <w:t>образовательного учреждения, структура и содержание плана ориентированы на развитие целостного мировоззрения и подготовку обучающихся к восприятию и освоению современных реалий жизни (наличие курсов социальной, туристско-краеведческой, художественно - эстетической, спортивно-оздоровительной, проблемно-ценностной направленности).</w:t>
      </w:r>
    </w:p>
    <w:p w:rsidR="00905821" w:rsidRPr="00AC5708" w:rsidRDefault="00905821" w:rsidP="00905821">
      <w:pPr>
        <w:ind w:firstLine="709"/>
      </w:pPr>
      <w:r w:rsidRPr="00AC5708">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905821" w:rsidRPr="00AC5708" w:rsidRDefault="00905821" w:rsidP="00905821">
      <w:pPr>
        <w:ind w:firstLine="709"/>
      </w:pPr>
      <w:r w:rsidRPr="00AC5708">
        <w:rPr>
          <w:b/>
        </w:rPr>
        <w:t>Обязательная часть</w:t>
      </w:r>
      <w:r w:rsidRPr="00AC5708">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905821" w:rsidRPr="00AC5708" w:rsidRDefault="00905821" w:rsidP="00905821">
      <w:pPr>
        <w:ind w:firstLine="709"/>
      </w:pPr>
      <w:r w:rsidRPr="00AC5708">
        <w:t>Содержание основного общего образования является базовым для продолжения обучения на уровне среднего общего образования, способствует освоению основных общеучебных умений и навыков, универсальных учебных действий, формированию компетентностей, социальному самоопределению учащихся.</w:t>
      </w:r>
    </w:p>
    <w:p w:rsidR="00905821" w:rsidRPr="00AC5708" w:rsidRDefault="00905821" w:rsidP="00905821">
      <w:pPr>
        <w:ind w:firstLine="709"/>
      </w:pPr>
      <w:r w:rsidRPr="00AC5708">
        <w:rPr>
          <w:b/>
          <w:bCs/>
        </w:rPr>
        <w:t xml:space="preserve">Базовый компонент </w:t>
      </w:r>
      <w:r w:rsidRPr="00AC5708">
        <w:t xml:space="preserve">в учебном плане представлен всеми образовательными областями, предполагаемыми для освоения в школе второй ступени. </w:t>
      </w:r>
    </w:p>
    <w:p w:rsidR="00905821" w:rsidRPr="00AC5708" w:rsidRDefault="00905821" w:rsidP="00905821">
      <w:pPr>
        <w:ind w:firstLine="709"/>
      </w:pPr>
      <w:r w:rsidRPr="00AC5708">
        <w:t xml:space="preserve">Обязательная часть учебного плана включает следующие предметные области: </w:t>
      </w:r>
    </w:p>
    <w:p w:rsidR="00905821" w:rsidRPr="00AC5708" w:rsidRDefault="00905821" w:rsidP="00C76B40">
      <w:pPr>
        <w:numPr>
          <w:ilvl w:val="1"/>
          <w:numId w:val="14"/>
        </w:numPr>
      </w:pPr>
      <w:r w:rsidRPr="00AC5708">
        <w:t xml:space="preserve">Русский язык и литература </w:t>
      </w:r>
    </w:p>
    <w:p w:rsidR="00905821" w:rsidRPr="00AC5708" w:rsidRDefault="00905821" w:rsidP="00C76B40">
      <w:pPr>
        <w:numPr>
          <w:ilvl w:val="1"/>
          <w:numId w:val="14"/>
        </w:numPr>
      </w:pPr>
      <w:r w:rsidRPr="00AC5708">
        <w:t xml:space="preserve">Иностранный язык </w:t>
      </w:r>
    </w:p>
    <w:p w:rsidR="00905821" w:rsidRPr="00AC5708" w:rsidRDefault="00905821" w:rsidP="00C76B40">
      <w:pPr>
        <w:numPr>
          <w:ilvl w:val="1"/>
          <w:numId w:val="14"/>
        </w:numPr>
      </w:pPr>
      <w:r w:rsidRPr="00AC5708">
        <w:t>Математика и информатика</w:t>
      </w:r>
    </w:p>
    <w:p w:rsidR="00905821" w:rsidRPr="00AC5708" w:rsidRDefault="00905821" w:rsidP="00C76B40">
      <w:pPr>
        <w:numPr>
          <w:ilvl w:val="1"/>
          <w:numId w:val="14"/>
        </w:numPr>
      </w:pPr>
      <w:r w:rsidRPr="00AC5708">
        <w:t>Общественно-научные предметы</w:t>
      </w:r>
    </w:p>
    <w:p w:rsidR="00905821" w:rsidRPr="00AC5708" w:rsidRDefault="00905821" w:rsidP="00C76B40">
      <w:pPr>
        <w:numPr>
          <w:ilvl w:val="1"/>
          <w:numId w:val="14"/>
        </w:numPr>
      </w:pPr>
      <w:r w:rsidRPr="00AC5708">
        <w:t>Естественнонаучные предметы</w:t>
      </w:r>
    </w:p>
    <w:p w:rsidR="00905821" w:rsidRPr="00AC5708" w:rsidRDefault="00905821" w:rsidP="00C76B40">
      <w:pPr>
        <w:numPr>
          <w:ilvl w:val="1"/>
          <w:numId w:val="14"/>
        </w:numPr>
      </w:pPr>
      <w:r w:rsidRPr="00AC5708">
        <w:t xml:space="preserve">Искусство </w:t>
      </w:r>
    </w:p>
    <w:p w:rsidR="00905821" w:rsidRPr="00AC5708" w:rsidRDefault="00905821" w:rsidP="00C76B40">
      <w:pPr>
        <w:numPr>
          <w:ilvl w:val="1"/>
          <w:numId w:val="14"/>
        </w:numPr>
      </w:pPr>
      <w:r w:rsidRPr="00AC5708">
        <w:t xml:space="preserve">Технология </w:t>
      </w:r>
    </w:p>
    <w:p w:rsidR="00905821" w:rsidRDefault="00905821" w:rsidP="00C76B40">
      <w:pPr>
        <w:numPr>
          <w:ilvl w:val="1"/>
          <w:numId w:val="14"/>
        </w:numPr>
      </w:pPr>
      <w:r w:rsidRPr="00AC5708">
        <w:t xml:space="preserve">Физическая культура  и основы безопасности жизнедеятельности. </w:t>
      </w:r>
    </w:p>
    <w:p w:rsidR="00EB2D05" w:rsidRPr="002C39B3" w:rsidRDefault="00EB2D05" w:rsidP="00EB2D05">
      <w:pPr>
        <w:ind w:firstLine="720"/>
      </w:pPr>
      <w:r>
        <w:t xml:space="preserve">В 5 - 9 классах отведено по 0,5 ч. в неделю на изучение родного языка и родной литературы. </w:t>
      </w:r>
      <w:r w:rsidRPr="00B67F8B">
        <w:t>Изучение родного языка и родной литературы интегрируется с изучением русского языка и литературы, т.к. родным языком является русский.</w:t>
      </w:r>
    </w:p>
    <w:p w:rsidR="00EB2D05" w:rsidRPr="00B62FC8" w:rsidRDefault="00EB2D05" w:rsidP="00EB2D05">
      <w:pPr>
        <w:rPr>
          <w:sz w:val="16"/>
          <w:szCs w:val="16"/>
        </w:rPr>
      </w:pPr>
    </w:p>
    <w:p w:rsidR="002C0909" w:rsidRDefault="00EB2D05" w:rsidP="002C0909">
      <w:pPr>
        <w:tabs>
          <w:tab w:val="left" w:pos="980"/>
        </w:tabs>
        <w:ind w:firstLine="425"/>
        <w:rPr>
          <w:color w:val="000000"/>
        </w:rPr>
      </w:pPr>
      <w:r>
        <w:rPr>
          <w:b/>
          <w:bCs/>
        </w:rPr>
        <w:tab/>
      </w:r>
      <w:r w:rsidR="002C0909" w:rsidRPr="00AF3210">
        <w:rPr>
          <w:b/>
          <w:bCs/>
        </w:rPr>
        <w:t>Часы части, формируемой участниками образовательных отношений</w:t>
      </w:r>
      <w:r w:rsidR="002C0909">
        <w:rPr>
          <w:b/>
          <w:bCs/>
        </w:rPr>
        <w:t>,</w:t>
      </w:r>
      <w:r w:rsidR="002C0909" w:rsidRPr="00AF3210">
        <w:rPr>
          <w:b/>
          <w:bCs/>
        </w:rPr>
        <w:t xml:space="preserve"> </w:t>
      </w:r>
      <w:r w:rsidR="002C0909" w:rsidRPr="00AF3210">
        <w:t>учебного</w:t>
      </w:r>
      <w:r w:rsidR="002C0909" w:rsidRPr="00AF3210">
        <w:rPr>
          <w:b/>
          <w:bCs/>
        </w:rPr>
        <w:t xml:space="preserve"> </w:t>
      </w:r>
      <w:r w:rsidR="002C0909" w:rsidRPr="00AF3210">
        <w:t>плана используются для обеспечения качественного образования в 5-</w:t>
      </w:r>
      <w:r w:rsidR="002C0909">
        <w:t>9</w:t>
      </w:r>
      <w:r w:rsidR="002C0909" w:rsidRPr="00AF3210">
        <w:t xml:space="preserve"> классах и</w:t>
      </w:r>
      <w:r w:rsidR="002C0909" w:rsidRPr="00AF3210">
        <w:rPr>
          <w:color w:val="000000"/>
        </w:rPr>
        <w:t xml:space="preserve"> реализации  индивидуальных потребностей обучающихся. </w:t>
      </w:r>
    </w:p>
    <w:p w:rsidR="002C0909" w:rsidRPr="00AF3210" w:rsidRDefault="002C0909" w:rsidP="002C0909">
      <w:pPr>
        <w:tabs>
          <w:tab w:val="left" w:pos="980"/>
        </w:tabs>
        <w:ind w:firstLine="425"/>
      </w:pPr>
      <w:r w:rsidRPr="00AF3210">
        <w:rPr>
          <w:color w:val="000000"/>
        </w:rPr>
        <w:t xml:space="preserve">Время, отводимое на данную часть внутри максимально допустимой недельной </w:t>
      </w:r>
      <w:r w:rsidRPr="00AF3210">
        <w:rPr>
          <w:color w:val="000000"/>
          <w:spacing w:val="2"/>
        </w:rPr>
        <w:t>нагрузки обучающихся</w:t>
      </w:r>
      <w:r w:rsidRPr="00AF3210">
        <w:rPr>
          <w:color w:val="000000"/>
        </w:rPr>
        <w:t xml:space="preserve">, использовано на: </w:t>
      </w:r>
    </w:p>
    <w:p w:rsidR="002C0909" w:rsidRPr="00575090" w:rsidRDefault="002C0909" w:rsidP="002C0909">
      <w:pPr>
        <w:pStyle w:val="aff7"/>
        <w:spacing w:line="240" w:lineRule="auto"/>
        <w:ind w:firstLine="709"/>
        <w:rPr>
          <w:rFonts w:ascii="Times New Roman" w:hAnsi="Times New Roman"/>
          <w:color w:val="auto"/>
          <w:sz w:val="24"/>
          <w:szCs w:val="24"/>
        </w:rPr>
      </w:pPr>
      <w:r>
        <w:rPr>
          <w:rFonts w:ascii="Times New Roman" w:hAnsi="Times New Roman"/>
          <w:sz w:val="24"/>
          <w:szCs w:val="24"/>
        </w:rPr>
        <w:t xml:space="preserve">- </w:t>
      </w:r>
      <w:r w:rsidRPr="00575090">
        <w:rPr>
          <w:rFonts w:ascii="Times New Roman" w:hAnsi="Times New Roman"/>
          <w:color w:val="auto"/>
          <w:sz w:val="24"/>
          <w:szCs w:val="24"/>
        </w:rPr>
        <w:t>увеличение учебных часов, от</w:t>
      </w:r>
      <w:r w:rsidRPr="00575090">
        <w:rPr>
          <w:rFonts w:ascii="Times New Roman" w:hAnsi="Times New Roman"/>
          <w:color w:val="auto"/>
          <w:spacing w:val="2"/>
          <w:sz w:val="24"/>
          <w:szCs w:val="24"/>
        </w:rPr>
        <w:t>водимых на изучение отдельных учебных предметов обяза</w:t>
      </w:r>
      <w:r w:rsidRPr="00575090">
        <w:rPr>
          <w:rFonts w:ascii="Times New Roman" w:hAnsi="Times New Roman"/>
          <w:color w:val="auto"/>
          <w:sz w:val="24"/>
          <w:szCs w:val="24"/>
        </w:rPr>
        <w:t>тельной части; (За счет части, формируемой участниками образовательных отношений, добавлен 1 час на изучение региональной биологии в 7 классе. Учебный предмет «Математика» является интегрированным, состоящим из двух обязательных разделов «Алгебра» и «Геометрия». В 7 - 9 классах для формирования системы математических знаний и умений, реализации концепции математического образования добавлен 1 час в неделю на изучение алгебры.</w:t>
      </w:r>
    </w:p>
    <w:p w:rsidR="002C0909" w:rsidRPr="00575090" w:rsidRDefault="002C0909" w:rsidP="002C0909">
      <w:pPr>
        <w:pStyle w:val="aff7"/>
        <w:spacing w:line="240" w:lineRule="auto"/>
        <w:ind w:firstLine="709"/>
        <w:rPr>
          <w:rFonts w:ascii="Times New Roman" w:hAnsi="Times New Roman"/>
          <w:color w:val="auto"/>
          <w:sz w:val="24"/>
          <w:szCs w:val="24"/>
        </w:rPr>
      </w:pPr>
      <w:r w:rsidRPr="00575090">
        <w:rPr>
          <w:rFonts w:ascii="Times New Roman" w:hAnsi="Times New Roman"/>
          <w:color w:val="auto"/>
          <w:sz w:val="24"/>
          <w:szCs w:val="24"/>
        </w:rPr>
        <w:t>- введение предмета «Основы безопасности жизнедеятельности» (по 1 часу в 5-7 классах) в целях формирования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C0909" w:rsidRPr="00575090" w:rsidRDefault="002C0909" w:rsidP="002C0909">
      <w:pPr>
        <w:pStyle w:val="aff7"/>
        <w:spacing w:line="240" w:lineRule="auto"/>
        <w:ind w:firstLine="709"/>
        <w:rPr>
          <w:rFonts w:ascii="Times New Roman" w:hAnsi="Times New Roman"/>
          <w:color w:val="auto"/>
          <w:sz w:val="24"/>
          <w:szCs w:val="24"/>
        </w:rPr>
      </w:pPr>
      <w:r w:rsidRPr="00575090">
        <w:rPr>
          <w:rFonts w:ascii="Times New Roman" w:hAnsi="Times New Roman"/>
          <w:color w:val="auto"/>
          <w:sz w:val="24"/>
          <w:szCs w:val="24"/>
        </w:rPr>
        <w:t>- введение учебных курсов:</w:t>
      </w:r>
    </w:p>
    <w:p w:rsidR="002C0909" w:rsidRPr="00575090" w:rsidRDefault="002C0909" w:rsidP="00C76B40">
      <w:pPr>
        <w:pStyle w:val="aff7"/>
        <w:numPr>
          <w:ilvl w:val="0"/>
          <w:numId w:val="16"/>
        </w:numPr>
        <w:spacing w:line="240" w:lineRule="auto"/>
        <w:ind w:left="786"/>
        <w:rPr>
          <w:rFonts w:ascii="Times New Roman" w:hAnsi="Times New Roman"/>
          <w:color w:val="auto"/>
          <w:sz w:val="24"/>
          <w:szCs w:val="24"/>
        </w:rPr>
      </w:pPr>
      <w:r w:rsidRPr="00575090">
        <w:rPr>
          <w:rFonts w:ascii="Times New Roman" w:hAnsi="Times New Roman"/>
          <w:color w:val="auto"/>
          <w:sz w:val="24"/>
          <w:szCs w:val="24"/>
        </w:rPr>
        <w:t>Учебный курс «Менеджмент» (0,5 ч. в 9 класс</w:t>
      </w:r>
      <w:r>
        <w:rPr>
          <w:rFonts w:ascii="Times New Roman" w:hAnsi="Times New Roman"/>
          <w:color w:val="auto"/>
          <w:sz w:val="24"/>
          <w:szCs w:val="24"/>
        </w:rPr>
        <w:t>е</w:t>
      </w:r>
      <w:r w:rsidRPr="00575090">
        <w:rPr>
          <w:rFonts w:ascii="Times New Roman" w:hAnsi="Times New Roman"/>
          <w:color w:val="auto"/>
          <w:sz w:val="24"/>
          <w:szCs w:val="24"/>
        </w:rPr>
        <w:t>)</w:t>
      </w:r>
    </w:p>
    <w:p w:rsidR="002C0909" w:rsidRPr="00575090" w:rsidRDefault="002C0909" w:rsidP="00C76B40">
      <w:pPr>
        <w:pStyle w:val="aff7"/>
        <w:numPr>
          <w:ilvl w:val="0"/>
          <w:numId w:val="16"/>
        </w:numPr>
        <w:spacing w:line="240" w:lineRule="auto"/>
        <w:ind w:left="786"/>
        <w:rPr>
          <w:rFonts w:ascii="Times New Roman" w:hAnsi="Times New Roman"/>
          <w:color w:val="auto"/>
          <w:sz w:val="24"/>
          <w:szCs w:val="24"/>
        </w:rPr>
      </w:pPr>
      <w:r w:rsidRPr="00575090">
        <w:rPr>
          <w:rFonts w:ascii="Times New Roman" w:hAnsi="Times New Roman"/>
          <w:color w:val="auto"/>
          <w:sz w:val="24"/>
          <w:szCs w:val="24"/>
        </w:rPr>
        <w:t>Учебный курс «Черчение» (0,5 ч. в 9 класс</w:t>
      </w:r>
      <w:r>
        <w:rPr>
          <w:rFonts w:ascii="Times New Roman" w:hAnsi="Times New Roman"/>
          <w:color w:val="auto"/>
          <w:sz w:val="24"/>
          <w:szCs w:val="24"/>
        </w:rPr>
        <w:t>е</w:t>
      </w:r>
      <w:r w:rsidRPr="00575090">
        <w:rPr>
          <w:rFonts w:ascii="Times New Roman" w:hAnsi="Times New Roman"/>
          <w:color w:val="auto"/>
          <w:sz w:val="24"/>
          <w:szCs w:val="24"/>
        </w:rPr>
        <w:t xml:space="preserve">) </w:t>
      </w:r>
    </w:p>
    <w:p w:rsidR="002C0909" w:rsidRPr="00575090" w:rsidRDefault="002C0909" w:rsidP="00C76B40">
      <w:pPr>
        <w:pStyle w:val="aff7"/>
        <w:numPr>
          <w:ilvl w:val="0"/>
          <w:numId w:val="16"/>
        </w:numPr>
        <w:spacing w:line="240" w:lineRule="auto"/>
        <w:ind w:left="786"/>
        <w:rPr>
          <w:rFonts w:ascii="Times New Roman" w:hAnsi="Times New Roman"/>
          <w:color w:val="auto"/>
          <w:sz w:val="24"/>
          <w:szCs w:val="24"/>
        </w:rPr>
      </w:pPr>
      <w:r w:rsidRPr="00575090">
        <w:rPr>
          <w:rFonts w:ascii="Times New Roman" w:hAnsi="Times New Roman"/>
          <w:color w:val="auto"/>
          <w:sz w:val="24"/>
          <w:szCs w:val="24"/>
        </w:rPr>
        <w:lastRenderedPageBreak/>
        <w:t xml:space="preserve">Учебный курс «Подготовка к ГИА по математике» (1 ч. в 9 классе) </w:t>
      </w:r>
    </w:p>
    <w:p w:rsidR="002C0909" w:rsidRPr="00550C18" w:rsidRDefault="002C0909" w:rsidP="002C0909">
      <w:pPr>
        <w:pStyle w:val="aff7"/>
        <w:spacing w:line="240" w:lineRule="auto"/>
        <w:ind w:left="1495" w:firstLine="0"/>
        <w:rPr>
          <w:rFonts w:ascii="Times New Roman" w:hAnsi="Times New Roman"/>
          <w:color w:val="FF0000"/>
          <w:sz w:val="16"/>
          <w:szCs w:val="16"/>
        </w:rPr>
      </w:pPr>
    </w:p>
    <w:p w:rsidR="002C0909" w:rsidRPr="005127C0" w:rsidRDefault="002C0909" w:rsidP="002C0909">
      <w:pPr>
        <w:pStyle w:val="aff7"/>
        <w:spacing w:line="240" w:lineRule="auto"/>
        <w:ind w:firstLine="709"/>
        <w:rPr>
          <w:rFonts w:ascii="Times New Roman" w:hAnsi="Times New Roman"/>
          <w:i/>
          <w:color w:val="auto"/>
          <w:sz w:val="24"/>
          <w:szCs w:val="24"/>
        </w:rPr>
      </w:pPr>
      <w:r>
        <w:rPr>
          <w:rFonts w:ascii="Times New Roman" w:hAnsi="Times New Roman"/>
          <w:color w:val="auto"/>
          <w:sz w:val="24"/>
          <w:szCs w:val="24"/>
        </w:rPr>
        <w:t>Преподавание</w:t>
      </w:r>
      <w:r w:rsidRPr="00AF3210">
        <w:rPr>
          <w:rFonts w:ascii="Times New Roman" w:hAnsi="Times New Roman"/>
          <w:color w:val="auto"/>
          <w:sz w:val="24"/>
          <w:szCs w:val="24"/>
        </w:rPr>
        <w:t xml:space="preserve"> метапредметного курса </w:t>
      </w:r>
      <w:r w:rsidRPr="005127C0">
        <w:rPr>
          <w:rFonts w:ascii="Times New Roman" w:hAnsi="Times New Roman"/>
          <w:color w:val="auto"/>
          <w:sz w:val="24"/>
          <w:szCs w:val="24"/>
        </w:rPr>
        <w:t>«Смысловое чтение и работа с текстом»</w:t>
      </w:r>
      <w:r>
        <w:rPr>
          <w:rFonts w:ascii="Times New Roman" w:hAnsi="Times New Roman"/>
          <w:color w:val="auto"/>
          <w:sz w:val="24"/>
          <w:szCs w:val="24"/>
        </w:rPr>
        <w:t xml:space="preserve"> осуществляется в рамках внеурочной деятельности </w:t>
      </w:r>
      <w:r>
        <w:rPr>
          <w:rFonts w:ascii="Times New Roman" w:hAnsi="Times New Roman"/>
          <w:i/>
          <w:color w:val="auto"/>
          <w:sz w:val="24"/>
          <w:szCs w:val="24"/>
        </w:rPr>
        <w:t>(</w:t>
      </w:r>
      <w:r w:rsidRPr="00AF3210">
        <w:rPr>
          <w:rFonts w:ascii="Times New Roman" w:hAnsi="Times New Roman"/>
          <w:i/>
          <w:color w:val="auto"/>
          <w:sz w:val="24"/>
          <w:szCs w:val="24"/>
        </w:rPr>
        <w:t>является обязательн</w:t>
      </w:r>
      <w:r>
        <w:rPr>
          <w:rFonts w:ascii="Times New Roman" w:hAnsi="Times New Roman"/>
          <w:i/>
          <w:color w:val="auto"/>
          <w:sz w:val="24"/>
          <w:szCs w:val="24"/>
        </w:rPr>
        <w:t>ым</w:t>
      </w:r>
      <w:r w:rsidRPr="00AF3210">
        <w:rPr>
          <w:rFonts w:ascii="Times New Roman" w:hAnsi="Times New Roman"/>
          <w:i/>
          <w:color w:val="auto"/>
          <w:sz w:val="24"/>
          <w:szCs w:val="24"/>
        </w:rPr>
        <w:t xml:space="preserve"> </w:t>
      </w:r>
      <w:r>
        <w:rPr>
          <w:rFonts w:ascii="Times New Roman" w:hAnsi="Times New Roman"/>
          <w:i/>
          <w:color w:val="auto"/>
          <w:sz w:val="24"/>
          <w:szCs w:val="24"/>
        </w:rPr>
        <w:t xml:space="preserve">метапредметным </w:t>
      </w:r>
      <w:r w:rsidRPr="00AF3210">
        <w:rPr>
          <w:rFonts w:ascii="Times New Roman" w:hAnsi="Times New Roman"/>
          <w:i/>
          <w:color w:val="auto"/>
          <w:sz w:val="24"/>
          <w:szCs w:val="24"/>
        </w:rPr>
        <w:t>курс</w:t>
      </w:r>
      <w:r>
        <w:rPr>
          <w:rFonts w:ascii="Times New Roman" w:hAnsi="Times New Roman"/>
          <w:i/>
          <w:color w:val="auto"/>
          <w:sz w:val="24"/>
          <w:szCs w:val="24"/>
        </w:rPr>
        <w:t>ом</w:t>
      </w:r>
      <w:r w:rsidRPr="00AF3210">
        <w:rPr>
          <w:rFonts w:ascii="Times New Roman" w:hAnsi="Times New Roman"/>
          <w:i/>
          <w:color w:val="auto"/>
          <w:sz w:val="24"/>
          <w:szCs w:val="24"/>
        </w:rPr>
        <w:t>, предусмотренн</w:t>
      </w:r>
      <w:r>
        <w:rPr>
          <w:rFonts w:ascii="Times New Roman" w:hAnsi="Times New Roman"/>
          <w:i/>
          <w:color w:val="auto"/>
          <w:sz w:val="24"/>
          <w:szCs w:val="24"/>
        </w:rPr>
        <w:t>ым</w:t>
      </w:r>
      <w:r w:rsidRPr="00AF3210">
        <w:rPr>
          <w:rFonts w:ascii="Times New Roman" w:hAnsi="Times New Roman"/>
          <w:i/>
          <w:color w:val="auto"/>
          <w:sz w:val="24"/>
          <w:szCs w:val="24"/>
        </w:rPr>
        <w:t xml:space="preserve">   ПООП ООО, раздел 1.2.4 )</w:t>
      </w:r>
      <w:r>
        <w:rPr>
          <w:rFonts w:ascii="Times New Roman" w:hAnsi="Times New Roman"/>
          <w:i/>
          <w:color w:val="auto"/>
          <w:sz w:val="24"/>
          <w:szCs w:val="24"/>
        </w:rPr>
        <w:t xml:space="preserve"> </w:t>
      </w:r>
    </w:p>
    <w:p w:rsidR="002C0909" w:rsidRDefault="002C0909" w:rsidP="002C0909">
      <w:pPr>
        <w:tabs>
          <w:tab w:val="left" w:pos="497"/>
        </w:tabs>
        <w:ind w:firstLine="425"/>
      </w:pPr>
      <w:r>
        <w:tab/>
      </w:r>
      <w:r>
        <w:tab/>
      </w:r>
      <w:r w:rsidRPr="00AF3210">
        <w:t>Обучение по предмету «История» в 6</w:t>
      </w:r>
      <w:r>
        <w:t xml:space="preserve"> </w:t>
      </w:r>
      <w:r w:rsidRPr="00AF3210">
        <w:t xml:space="preserve">- </w:t>
      </w:r>
      <w:r>
        <w:t>9</w:t>
      </w:r>
      <w:r w:rsidRPr="00AF3210">
        <w:t xml:space="preserve"> классах строится на интеграции обязательных для изучения курсов «Истории России» и «Всеобщей истории» с ведением одной страницы в журнале и выставлением единой оценки. </w:t>
      </w:r>
      <w:r>
        <w:t>В связи с введением историко-культурного стандарта, происходит переход на линейный принцип преподавания истории России. Поэтому школа, идя по пути усиления историко-культурологического подхода, выбрала путь синхронного преподавания отечественной и всеобщей истории.</w:t>
      </w:r>
    </w:p>
    <w:p w:rsidR="002C0909" w:rsidRDefault="002C0909" w:rsidP="002C0909">
      <w:pPr>
        <w:tabs>
          <w:tab w:val="left" w:pos="709"/>
          <w:tab w:val="left" w:pos="980"/>
        </w:tabs>
      </w:pPr>
      <w:r w:rsidRPr="001F706B">
        <w:tab/>
        <w:t xml:space="preserve">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В </w:t>
      </w:r>
      <w:r>
        <w:t>МБОУ СОШ с.Киселёвка</w:t>
      </w:r>
      <w:r w:rsidRPr="001F706B">
        <w:t xml:space="preserve"> реализуется изучение предмета в 5-</w:t>
      </w:r>
      <w:r>
        <w:t>8</w:t>
      </w:r>
      <w:r w:rsidRPr="001F706B">
        <w:t xml:space="preserve"> классах без деления по гендерному признаку, </w:t>
      </w:r>
      <w:r>
        <w:t xml:space="preserve">так как в основу содержания положены не отдельные виды трудовой деятельности, а технологии в различных сферах жизни и деятельности человека, непрерывные технологические процессы. </w:t>
      </w:r>
      <w:r w:rsidRPr="00370EF7">
        <w:t>В основу методологии структурирования содержания учебного предмета «Технология» положен принцип блочно-модульного построения информации.</w:t>
      </w:r>
      <w:r>
        <w:t xml:space="preserve"> Преподавание строится на основе проведения бинарных занятий, которые позволяют более эффективно сопровождать деятельность обучающихся</w:t>
      </w:r>
      <w:r w:rsidRPr="001F706B">
        <w:t>.</w:t>
      </w:r>
      <w:r w:rsidRPr="00370EF7">
        <w:t xml:space="preserve"> </w:t>
      </w:r>
    </w:p>
    <w:p w:rsidR="002C0909" w:rsidRPr="00575090" w:rsidRDefault="002C0909" w:rsidP="002C0909">
      <w:pPr>
        <w:pStyle w:val="aff7"/>
        <w:spacing w:line="240" w:lineRule="auto"/>
        <w:ind w:firstLine="709"/>
        <w:rPr>
          <w:sz w:val="24"/>
          <w:szCs w:val="24"/>
          <w:lang w:eastAsia="ru-RU"/>
        </w:rPr>
      </w:pPr>
      <w:r w:rsidRPr="00575090">
        <w:rPr>
          <w:rFonts w:ascii="Times New Roman" w:hAnsi="Times New Roman"/>
          <w:color w:val="auto"/>
          <w:sz w:val="24"/>
          <w:szCs w:val="24"/>
        </w:rPr>
        <w:t xml:space="preserve">Для приобщения обучающихся к общечеловеческим ценностям предшествующих поколений, воплощенным в религиозных верованиях, фольклоре, народных традициях и обычаях, в искусстве отводится </w:t>
      </w:r>
      <w:r w:rsidRPr="00575090">
        <w:rPr>
          <w:sz w:val="24"/>
          <w:szCs w:val="24"/>
          <w:lang w:eastAsia="ru-RU"/>
        </w:rPr>
        <w:t>1 час в 5 классе</w:t>
      </w:r>
      <w:r w:rsidRPr="00575090">
        <w:rPr>
          <w:rFonts w:ascii="Times New Roman" w:hAnsi="Times New Roman"/>
          <w:color w:val="auto"/>
          <w:sz w:val="24"/>
          <w:szCs w:val="24"/>
        </w:rPr>
        <w:t xml:space="preserve"> на изучение предмета «Основы</w:t>
      </w:r>
      <w:r w:rsidRPr="00575090">
        <w:rPr>
          <w:sz w:val="24"/>
          <w:szCs w:val="24"/>
          <w:lang w:eastAsia="ru-RU"/>
        </w:rPr>
        <w:t xml:space="preserve"> духовно-нравственной культуры народов России».</w:t>
      </w:r>
    </w:p>
    <w:p w:rsidR="00905821" w:rsidRPr="002B39A0" w:rsidRDefault="00905821" w:rsidP="00905821">
      <w:pPr>
        <w:spacing w:line="234" w:lineRule="auto"/>
        <w:ind w:right="-7" w:firstLine="720"/>
        <w:rPr>
          <w:bCs/>
        </w:rPr>
      </w:pPr>
      <w:r w:rsidRPr="002B39A0">
        <w:rPr>
          <w:bCs/>
        </w:rPr>
        <w:t>В МБОУ СОШ с.Киселёвка в качестве модульной программы по физической культуре осуществляется реализация программы «Физическая культура. Лыжная подготовка».</w:t>
      </w:r>
    </w:p>
    <w:p w:rsidR="00905821" w:rsidRPr="00AC5708" w:rsidRDefault="00905821" w:rsidP="002C0909">
      <w:pPr>
        <w:ind w:firstLine="709"/>
        <w:rPr>
          <w:b/>
          <w:bCs/>
        </w:rPr>
      </w:pPr>
      <w:r w:rsidRPr="00AC5708">
        <w:rPr>
          <w:b/>
          <w:bCs/>
        </w:rPr>
        <w:t>Внеурочная деятельность</w:t>
      </w:r>
    </w:p>
    <w:p w:rsidR="00905821" w:rsidRPr="00AC5708" w:rsidRDefault="00905821" w:rsidP="002C0909">
      <w:pPr>
        <w:ind w:firstLine="709"/>
      </w:pPr>
      <w:r w:rsidRPr="00AC5708">
        <w:t>МБОУ СОШ с.</w:t>
      </w:r>
      <w:r w:rsidR="004B5109">
        <w:t xml:space="preserve"> </w:t>
      </w:r>
      <w:r w:rsidRPr="00AC5708">
        <w:t xml:space="preserve">Киселёвка предоставляет обучающимся 5 – </w:t>
      </w:r>
      <w:r w:rsidR="002C0909">
        <w:t>9</w:t>
      </w:r>
      <w:r w:rsidRPr="00AC5708">
        <w:t xml:space="preserve"> классов широкий спектр занятий, направленных на их развитие. Внеурочная деятельность, осуществляемая во второй половине дня,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2C0909" w:rsidRPr="007C2B1C" w:rsidRDefault="002C0909" w:rsidP="002C0909">
      <w:pPr>
        <w:pStyle w:val="aff7"/>
        <w:spacing w:line="240" w:lineRule="auto"/>
        <w:ind w:firstLine="720"/>
        <w:rPr>
          <w:sz w:val="24"/>
          <w:szCs w:val="24"/>
        </w:rPr>
      </w:pPr>
      <w:r w:rsidRPr="007C2B1C">
        <w:rPr>
          <w:sz w:val="24"/>
          <w:szCs w:val="24"/>
        </w:rPr>
        <w:t>При организации внеурочной деятельности обучающихся МБОУ СОШ с.Киселёвка использует возможности собственного учебного учреждения.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183"/>
        <w:gridCol w:w="1184"/>
        <w:gridCol w:w="1184"/>
        <w:gridCol w:w="1075"/>
        <w:gridCol w:w="1120"/>
      </w:tblGrid>
      <w:tr w:rsidR="002C0909" w:rsidRPr="007C2B1C" w:rsidTr="0086468C">
        <w:tc>
          <w:tcPr>
            <w:tcW w:w="3467" w:type="dxa"/>
            <w:vMerge w:val="restart"/>
          </w:tcPr>
          <w:p w:rsidR="002C0909" w:rsidRPr="00B62FC8" w:rsidRDefault="002C0909" w:rsidP="0086468C">
            <w:pPr>
              <w:pStyle w:val="aff7"/>
              <w:spacing w:line="240" w:lineRule="auto"/>
              <w:ind w:firstLine="0"/>
              <w:jc w:val="center"/>
              <w:rPr>
                <w:b/>
                <w:sz w:val="22"/>
                <w:szCs w:val="22"/>
              </w:rPr>
            </w:pPr>
            <w:r w:rsidRPr="00B62FC8">
              <w:rPr>
                <w:b/>
                <w:bCs/>
                <w:sz w:val="22"/>
                <w:szCs w:val="22"/>
              </w:rPr>
              <w:t>Направления внеурочной деятельности</w:t>
            </w:r>
          </w:p>
        </w:tc>
        <w:tc>
          <w:tcPr>
            <w:tcW w:w="5746" w:type="dxa"/>
            <w:gridSpan w:val="5"/>
          </w:tcPr>
          <w:p w:rsidR="002C0909" w:rsidRPr="007C2B1C" w:rsidRDefault="002C0909" w:rsidP="0086468C">
            <w:pPr>
              <w:pStyle w:val="aff7"/>
              <w:spacing w:line="240" w:lineRule="auto"/>
              <w:ind w:firstLine="720"/>
              <w:jc w:val="center"/>
              <w:rPr>
                <w:sz w:val="24"/>
                <w:szCs w:val="24"/>
              </w:rPr>
            </w:pPr>
            <w:r w:rsidRPr="007C2B1C">
              <w:rPr>
                <w:sz w:val="24"/>
                <w:szCs w:val="24"/>
              </w:rPr>
              <w:t xml:space="preserve">Количество </w:t>
            </w:r>
            <w:r>
              <w:rPr>
                <w:sz w:val="24"/>
                <w:szCs w:val="24"/>
              </w:rPr>
              <w:t xml:space="preserve">оплачиваемых </w:t>
            </w:r>
            <w:r w:rsidRPr="007C2B1C">
              <w:rPr>
                <w:sz w:val="24"/>
                <w:szCs w:val="24"/>
              </w:rPr>
              <w:t>часов</w:t>
            </w:r>
          </w:p>
        </w:tc>
      </w:tr>
      <w:tr w:rsidR="002C0909" w:rsidRPr="007C2B1C" w:rsidTr="0086468C">
        <w:trPr>
          <w:trHeight w:val="60"/>
        </w:trPr>
        <w:tc>
          <w:tcPr>
            <w:tcW w:w="3467" w:type="dxa"/>
            <w:vMerge/>
          </w:tcPr>
          <w:p w:rsidR="002C0909" w:rsidRPr="007C2B1C" w:rsidRDefault="002C0909" w:rsidP="0086468C">
            <w:pPr>
              <w:pStyle w:val="aff7"/>
              <w:spacing w:line="240" w:lineRule="auto"/>
              <w:ind w:firstLine="720"/>
              <w:rPr>
                <w:sz w:val="24"/>
                <w:szCs w:val="24"/>
              </w:rPr>
            </w:pPr>
          </w:p>
        </w:tc>
        <w:tc>
          <w:tcPr>
            <w:tcW w:w="1183" w:type="dxa"/>
          </w:tcPr>
          <w:p w:rsidR="002C0909" w:rsidRPr="007C2B1C" w:rsidRDefault="002C0909" w:rsidP="0086468C">
            <w:pPr>
              <w:pStyle w:val="aff7"/>
              <w:spacing w:line="240" w:lineRule="auto"/>
              <w:ind w:firstLine="0"/>
              <w:jc w:val="center"/>
              <w:rPr>
                <w:sz w:val="24"/>
                <w:szCs w:val="24"/>
              </w:rPr>
            </w:pPr>
            <w:r w:rsidRPr="007C2B1C">
              <w:rPr>
                <w:bCs/>
                <w:sz w:val="24"/>
                <w:szCs w:val="24"/>
              </w:rPr>
              <w:t>5 класс</w:t>
            </w:r>
          </w:p>
        </w:tc>
        <w:tc>
          <w:tcPr>
            <w:tcW w:w="1184" w:type="dxa"/>
          </w:tcPr>
          <w:p w:rsidR="002C0909" w:rsidRPr="007C2B1C" w:rsidRDefault="002C0909" w:rsidP="0086468C">
            <w:pPr>
              <w:pStyle w:val="aff7"/>
              <w:spacing w:line="240" w:lineRule="auto"/>
              <w:ind w:firstLine="0"/>
              <w:jc w:val="center"/>
              <w:rPr>
                <w:sz w:val="24"/>
                <w:szCs w:val="24"/>
              </w:rPr>
            </w:pPr>
            <w:r w:rsidRPr="007C2B1C">
              <w:rPr>
                <w:bCs/>
                <w:sz w:val="24"/>
                <w:szCs w:val="24"/>
              </w:rPr>
              <w:t>6 класс</w:t>
            </w:r>
          </w:p>
        </w:tc>
        <w:tc>
          <w:tcPr>
            <w:tcW w:w="1184" w:type="dxa"/>
          </w:tcPr>
          <w:p w:rsidR="002C0909" w:rsidRPr="007C2B1C" w:rsidRDefault="002C0909" w:rsidP="0086468C">
            <w:pPr>
              <w:pStyle w:val="aff7"/>
              <w:spacing w:line="240" w:lineRule="auto"/>
              <w:ind w:firstLine="0"/>
              <w:jc w:val="center"/>
              <w:rPr>
                <w:bCs/>
                <w:sz w:val="24"/>
                <w:szCs w:val="24"/>
              </w:rPr>
            </w:pPr>
            <w:r w:rsidRPr="007C2B1C">
              <w:rPr>
                <w:bCs/>
                <w:sz w:val="24"/>
                <w:szCs w:val="24"/>
              </w:rPr>
              <w:t>7 класс</w:t>
            </w:r>
          </w:p>
        </w:tc>
        <w:tc>
          <w:tcPr>
            <w:tcW w:w="1075" w:type="dxa"/>
          </w:tcPr>
          <w:p w:rsidR="002C0909" w:rsidRPr="007C2B1C" w:rsidRDefault="002C0909" w:rsidP="0086468C">
            <w:pPr>
              <w:pStyle w:val="aff7"/>
              <w:spacing w:line="240" w:lineRule="auto"/>
              <w:ind w:firstLine="0"/>
              <w:jc w:val="center"/>
              <w:rPr>
                <w:bCs/>
                <w:sz w:val="24"/>
                <w:szCs w:val="24"/>
              </w:rPr>
            </w:pPr>
            <w:r>
              <w:rPr>
                <w:bCs/>
                <w:sz w:val="24"/>
                <w:szCs w:val="24"/>
              </w:rPr>
              <w:t>8 класс</w:t>
            </w:r>
          </w:p>
        </w:tc>
        <w:tc>
          <w:tcPr>
            <w:tcW w:w="1120" w:type="dxa"/>
          </w:tcPr>
          <w:p w:rsidR="002C0909" w:rsidRDefault="002C0909" w:rsidP="0086468C">
            <w:pPr>
              <w:pStyle w:val="aff7"/>
              <w:spacing w:line="240" w:lineRule="auto"/>
              <w:ind w:firstLine="0"/>
              <w:jc w:val="center"/>
              <w:rPr>
                <w:bCs/>
                <w:sz w:val="24"/>
                <w:szCs w:val="24"/>
              </w:rPr>
            </w:pPr>
            <w:r>
              <w:rPr>
                <w:bCs/>
                <w:sz w:val="24"/>
                <w:szCs w:val="24"/>
              </w:rPr>
              <w:t>9 класс</w:t>
            </w:r>
          </w:p>
        </w:tc>
      </w:tr>
      <w:tr w:rsidR="002C0909" w:rsidRPr="007C2B1C" w:rsidTr="0086468C">
        <w:tc>
          <w:tcPr>
            <w:tcW w:w="3467" w:type="dxa"/>
            <w:vAlign w:val="center"/>
          </w:tcPr>
          <w:p w:rsidR="002C0909" w:rsidRPr="007C2B1C" w:rsidRDefault="002C0909" w:rsidP="0086468C">
            <w:pPr>
              <w:pStyle w:val="aff7"/>
              <w:spacing w:line="240" w:lineRule="auto"/>
              <w:ind w:firstLine="0"/>
              <w:rPr>
                <w:sz w:val="24"/>
                <w:szCs w:val="24"/>
              </w:rPr>
            </w:pPr>
            <w:r w:rsidRPr="007C2B1C">
              <w:rPr>
                <w:sz w:val="24"/>
                <w:szCs w:val="24"/>
              </w:rPr>
              <w:t>Спортивно-оздоровительное</w:t>
            </w:r>
          </w:p>
        </w:tc>
        <w:tc>
          <w:tcPr>
            <w:tcW w:w="1183" w:type="dxa"/>
          </w:tcPr>
          <w:p w:rsidR="002C0909" w:rsidRPr="00E24F71" w:rsidRDefault="002C0909" w:rsidP="0086468C">
            <w:pPr>
              <w:pStyle w:val="aff7"/>
              <w:spacing w:line="240" w:lineRule="auto"/>
              <w:ind w:firstLine="0"/>
              <w:jc w:val="center"/>
              <w:rPr>
                <w:color w:val="auto"/>
                <w:sz w:val="24"/>
                <w:szCs w:val="24"/>
              </w:rPr>
            </w:pPr>
            <w:r w:rsidRPr="00E24F71">
              <w:rPr>
                <w:color w:val="auto"/>
                <w:sz w:val="24"/>
                <w:szCs w:val="24"/>
              </w:rPr>
              <w:t>1</w:t>
            </w:r>
          </w:p>
        </w:tc>
        <w:tc>
          <w:tcPr>
            <w:tcW w:w="1184" w:type="dxa"/>
          </w:tcPr>
          <w:p w:rsidR="002C0909" w:rsidRPr="00E24F71" w:rsidRDefault="002C0909" w:rsidP="0086468C">
            <w:pPr>
              <w:pStyle w:val="aff7"/>
              <w:spacing w:line="240" w:lineRule="auto"/>
              <w:ind w:firstLine="0"/>
              <w:jc w:val="center"/>
              <w:rPr>
                <w:color w:val="auto"/>
                <w:sz w:val="24"/>
                <w:szCs w:val="24"/>
              </w:rPr>
            </w:pPr>
            <w:r>
              <w:rPr>
                <w:color w:val="auto"/>
                <w:sz w:val="24"/>
                <w:szCs w:val="24"/>
              </w:rPr>
              <w:t>1</w:t>
            </w:r>
          </w:p>
        </w:tc>
        <w:tc>
          <w:tcPr>
            <w:tcW w:w="1184" w:type="dxa"/>
          </w:tcPr>
          <w:p w:rsidR="002C0909" w:rsidRPr="00E24F71" w:rsidRDefault="002C0909" w:rsidP="0086468C">
            <w:pPr>
              <w:pStyle w:val="aff7"/>
              <w:spacing w:line="240" w:lineRule="auto"/>
              <w:ind w:firstLine="0"/>
              <w:jc w:val="center"/>
              <w:rPr>
                <w:color w:val="auto"/>
                <w:sz w:val="24"/>
                <w:szCs w:val="24"/>
              </w:rPr>
            </w:pPr>
            <w:r>
              <w:rPr>
                <w:color w:val="auto"/>
                <w:sz w:val="24"/>
                <w:szCs w:val="24"/>
              </w:rPr>
              <w:t>1</w:t>
            </w:r>
          </w:p>
        </w:tc>
        <w:tc>
          <w:tcPr>
            <w:tcW w:w="1075" w:type="dxa"/>
          </w:tcPr>
          <w:p w:rsidR="002C0909" w:rsidRPr="00E24F71" w:rsidRDefault="002C0909" w:rsidP="0086468C">
            <w:pPr>
              <w:pStyle w:val="aff7"/>
              <w:spacing w:line="240" w:lineRule="auto"/>
              <w:ind w:firstLine="0"/>
              <w:jc w:val="center"/>
              <w:rPr>
                <w:color w:val="auto"/>
                <w:sz w:val="24"/>
                <w:szCs w:val="24"/>
              </w:rPr>
            </w:pPr>
            <w:r>
              <w:rPr>
                <w:color w:val="auto"/>
                <w:sz w:val="24"/>
                <w:szCs w:val="24"/>
              </w:rPr>
              <w:t>0</w:t>
            </w:r>
          </w:p>
        </w:tc>
        <w:tc>
          <w:tcPr>
            <w:tcW w:w="1120" w:type="dxa"/>
          </w:tcPr>
          <w:p w:rsidR="002C0909" w:rsidRPr="00E24F71" w:rsidRDefault="002C0909" w:rsidP="0086468C">
            <w:pPr>
              <w:pStyle w:val="aff7"/>
              <w:spacing w:line="240" w:lineRule="auto"/>
              <w:ind w:firstLine="0"/>
              <w:jc w:val="center"/>
              <w:rPr>
                <w:color w:val="auto"/>
                <w:sz w:val="24"/>
                <w:szCs w:val="24"/>
              </w:rPr>
            </w:pPr>
            <w:r>
              <w:rPr>
                <w:color w:val="auto"/>
                <w:sz w:val="24"/>
                <w:szCs w:val="24"/>
              </w:rPr>
              <w:t>0</w:t>
            </w:r>
          </w:p>
        </w:tc>
      </w:tr>
      <w:tr w:rsidR="002C0909" w:rsidRPr="007C2B1C" w:rsidTr="0086468C">
        <w:tc>
          <w:tcPr>
            <w:tcW w:w="3467" w:type="dxa"/>
            <w:vAlign w:val="center"/>
          </w:tcPr>
          <w:p w:rsidR="002C0909" w:rsidRPr="007C2B1C" w:rsidRDefault="002C0909" w:rsidP="0086468C">
            <w:pPr>
              <w:pStyle w:val="aff7"/>
              <w:spacing w:line="240" w:lineRule="auto"/>
              <w:ind w:firstLine="0"/>
              <w:rPr>
                <w:sz w:val="24"/>
                <w:szCs w:val="24"/>
              </w:rPr>
            </w:pPr>
            <w:r w:rsidRPr="007C2B1C">
              <w:rPr>
                <w:sz w:val="24"/>
                <w:szCs w:val="24"/>
              </w:rPr>
              <w:t>Духовно-нравственное</w:t>
            </w:r>
          </w:p>
        </w:tc>
        <w:tc>
          <w:tcPr>
            <w:tcW w:w="1183" w:type="dxa"/>
          </w:tcPr>
          <w:p w:rsidR="002C0909" w:rsidRPr="00DC018A" w:rsidRDefault="002C0909" w:rsidP="0086468C">
            <w:pPr>
              <w:pStyle w:val="aff7"/>
              <w:spacing w:line="240" w:lineRule="auto"/>
              <w:ind w:firstLine="0"/>
              <w:jc w:val="center"/>
              <w:rPr>
                <w:color w:val="auto"/>
                <w:sz w:val="24"/>
                <w:szCs w:val="24"/>
              </w:rPr>
            </w:pPr>
            <w:r w:rsidRPr="00DC018A">
              <w:rPr>
                <w:color w:val="auto"/>
                <w:sz w:val="24"/>
                <w:szCs w:val="24"/>
              </w:rPr>
              <w:t>0</w:t>
            </w:r>
          </w:p>
        </w:tc>
        <w:tc>
          <w:tcPr>
            <w:tcW w:w="1184" w:type="dxa"/>
          </w:tcPr>
          <w:p w:rsidR="002C0909" w:rsidRPr="00DC018A" w:rsidRDefault="002C0909" w:rsidP="0086468C">
            <w:pPr>
              <w:pStyle w:val="aff7"/>
              <w:spacing w:line="240" w:lineRule="auto"/>
              <w:ind w:firstLine="0"/>
              <w:jc w:val="center"/>
              <w:rPr>
                <w:color w:val="auto"/>
                <w:sz w:val="24"/>
                <w:szCs w:val="24"/>
              </w:rPr>
            </w:pPr>
            <w:r w:rsidRPr="00DC018A">
              <w:rPr>
                <w:color w:val="auto"/>
                <w:sz w:val="24"/>
                <w:szCs w:val="24"/>
              </w:rPr>
              <w:t>0</w:t>
            </w:r>
          </w:p>
        </w:tc>
        <w:tc>
          <w:tcPr>
            <w:tcW w:w="1184" w:type="dxa"/>
          </w:tcPr>
          <w:p w:rsidR="002C0909" w:rsidRPr="00E24F71" w:rsidRDefault="002C0909" w:rsidP="0086468C">
            <w:pPr>
              <w:pStyle w:val="aff7"/>
              <w:spacing w:line="240" w:lineRule="auto"/>
              <w:ind w:firstLine="0"/>
              <w:jc w:val="center"/>
              <w:rPr>
                <w:color w:val="auto"/>
                <w:sz w:val="24"/>
                <w:szCs w:val="24"/>
              </w:rPr>
            </w:pPr>
            <w:r>
              <w:rPr>
                <w:color w:val="auto"/>
                <w:sz w:val="24"/>
                <w:szCs w:val="24"/>
              </w:rPr>
              <w:t>0</w:t>
            </w:r>
          </w:p>
        </w:tc>
        <w:tc>
          <w:tcPr>
            <w:tcW w:w="1075" w:type="dxa"/>
          </w:tcPr>
          <w:p w:rsidR="002C0909" w:rsidRPr="00E24F71" w:rsidRDefault="002C0909" w:rsidP="0086468C">
            <w:pPr>
              <w:pStyle w:val="aff7"/>
              <w:spacing w:line="240" w:lineRule="auto"/>
              <w:ind w:firstLine="0"/>
              <w:jc w:val="center"/>
              <w:rPr>
                <w:color w:val="auto"/>
                <w:sz w:val="24"/>
                <w:szCs w:val="24"/>
              </w:rPr>
            </w:pPr>
            <w:r>
              <w:rPr>
                <w:color w:val="auto"/>
                <w:sz w:val="24"/>
                <w:szCs w:val="24"/>
              </w:rPr>
              <w:t>0</w:t>
            </w:r>
          </w:p>
        </w:tc>
        <w:tc>
          <w:tcPr>
            <w:tcW w:w="1120" w:type="dxa"/>
          </w:tcPr>
          <w:p w:rsidR="002C0909" w:rsidRDefault="002C0909" w:rsidP="0086468C">
            <w:pPr>
              <w:pStyle w:val="aff7"/>
              <w:spacing w:line="240" w:lineRule="auto"/>
              <w:ind w:firstLine="0"/>
              <w:jc w:val="center"/>
              <w:rPr>
                <w:color w:val="auto"/>
                <w:sz w:val="24"/>
                <w:szCs w:val="24"/>
              </w:rPr>
            </w:pPr>
            <w:r>
              <w:rPr>
                <w:color w:val="auto"/>
                <w:sz w:val="24"/>
                <w:szCs w:val="24"/>
              </w:rPr>
              <w:t>0</w:t>
            </w:r>
          </w:p>
        </w:tc>
      </w:tr>
      <w:tr w:rsidR="002C0909" w:rsidRPr="007C2B1C" w:rsidTr="0086468C">
        <w:tc>
          <w:tcPr>
            <w:tcW w:w="3467" w:type="dxa"/>
            <w:vAlign w:val="center"/>
          </w:tcPr>
          <w:p w:rsidR="002C0909" w:rsidRPr="007C2B1C" w:rsidRDefault="002C0909" w:rsidP="0086468C">
            <w:pPr>
              <w:pStyle w:val="aff7"/>
              <w:spacing w:line="240" w:lineRule="auto"/>
              <w:ind w:firstLine="0"/>
              <w:rPr>
                <w:sz w:val="24"/>
                <w:szCs w:val="24"/>
              </w:rPr>
            </w:pPr>
            <w:r w:rsidRPr="007C2B1C">
              <w:rPr>
                <w:sz w:val="24"/>
                <w:szCs w:val="24"/>
              </w:rPr>
              <w:t>Социальное</w:t>
            </w:r>
          </w:p>
        </w:tc>
        <w:tc>
          <w:tcPr>
            <w:tcW w:w="1183" w:type="dxa"/>
          </w:tcPr>
          <w:p w:rsidR="002C0909" w:rsidRPr="00DC018A" w:rsidRDefault="002C0909" w:rsidP="0086468C">
            <w:pPr>
              <w:pStyle w:val="aff7"/>
              <w:spacing w:line="240" w:lineRule="auto"/>
              <w:ind w:firstLine="0"/>
              <w:jc w:val="center"/>
              <w:rPr>
                <w:color w:val="auto"/>
                <w:sz w:val="24"/>
                <w:szCs w:val="24"/>
              </w:rPr>
            </w:pPr>
            <w:r w:rsidRPr="00DC018A">
              <w:rPr>
                <w:color w:val="auto"/>
                <w:sz w:val="24"/>
                <w:szCs w:val="24"/>
              </w:rPr>
              <w:t>0</w:t>
            </w:r>
            <w:r>
              <w:rPr>
                <w:color w:val="auto"/>
                <w:sz w:val="24"/>
                <w:szCs w:val="24"/>
              </w:rPr>
              <w:t>,5</w:t>
            </w:r>
          </w:p>
        </w:tc>
        <w:tc>
          <w:tcPr>
            <w:tcW w:w="1184" w:type="dxa"/>
          </w:tcPr>
          <w:p w:rsidR="002C0909" w:rsidRPr="00DC018A" w:rsidRDefault="002C0909" w:rsidP="0086468C">
            <w:pPr>
              <w:pStyle w:val="aff7"/>
              <w:spacing w:line="240" w:lineRule="auto"/>
              <w:ind w:firstLine="0"/>
              <w:jc w:val="center"/>
              <w:rPr>
                <w:color w:val="auto"/>
                <w:sz w:val="24"/>
                <w:szCs w:val="24"/>
              </w:rPr>
            </w:pPr>
            <w:r w:rsidRPr="00DC018A">
              <w:rPr>
                <w:color w:val="auto"/>
                <w:sz w:val="24"/>
                <w:szCs w:val="24"/>
              </w:rPr>
              <w:t>0</w:t>
            </w:r>
            <w:r>
              <w:rPr>
                <w:color w:val="auto"/>
                <w:sz w:val="24"/>
                <w:szCs w:val="24"/>
              </w:rPr>
              <w:t>,5</w:t>
            </w:r>
          </w:p>
        </w:tc>
        <w:tc>
          <w:tcPr>
            <w:tcW w:w="1184" w:type="dxa"/>
          </w:tcPr>
          <w:p w:rsidR="002C0909" w:rsidRPr="00DC018A" w:rsidRDefault="002C0909" w:rsidP="0086468C">
            <w:pPr>
              <w:pStyle w:val="aff7"/>
              <w:spacing w:line="240" w:lineRule="auto"/>
              <w:ind w:firstLine="0"/>
              <w:jc w:val="center"/>
              <w:rPr>
                <w:color w:val="auto"/>
                <w:sz w:val="24"/>
                <w:szCs w:val="24"/>
              </w:rPr>
            </w:pPr>
            <w:r>
              <w:rPr>
                <w:color w:val="auto"/>
                <w:sz w:val="24"/>
                <w:szCs w:val="24"/>
              </w:rPr>
              <w:t>0</w:t>
            </w:r>
          </w:p>
        </w:tc>
        <w:tc>
          <w:tcPr>
            <w:tcW w:w="1075" w:type="dxa"/>
          </w:tcPr>
          <w:p w:rsidR="002C0909" w:rsidRPr="00DC018A" w:rsidRDefault="002C0909" w:rsidP="0086468C">
            <w:pPr>
              <w:pStyle w:val="aff7"/>
              <w:spacing w:line="240" w:lineRule="auto"/>
              <w:ind w:firstLine="0"/>
              <w:jc w:val="center"/>
              <w:rPr>
                <w:color w:val="auto"/>
                <w:sz w:val="24"/>
                <w:szCs w:val="24"/>
              </w:rPr>
            </w:pPr>
            <w:r w:rsidRPr="00DC018A">
              <w:rPr>
                <w:color w:val="auto"/>
                <w:sz w:val="24"/>
                <w:szCs w:val="24"/>
              </w:rPr>
              <w:t>0,5</w:t>
            </w:r>
          </w:p>
        </w:tc>
        <w:tc>
          <w:tcPr>
            <w:tcW w:w="1120" w:type="dxa"/>
          </w:tcPr>
          <w:p w:rsidR="002C0909" w:rsidRPr="00DC018A" w:rsidRDefault="002C0909" w:rsidP="0086468C">
            <w:pPr>
              <w:pStyle w:val="aff7"/>
              <w:spacing w:line="240" w:lineRule="auto"/>
              <w:ind w:firstLine="0"/>
              <w:jc w:val="center"/>
              <w:rPr>
                <w:color w:val="auto"/>
                <w:sz w:val="24"/>
                <w:szCs w:val="24"/>
              </w:rPr>
            </w:pPr>
            <w:r>
              <w:rPr>
                <w:color w:val="auto"/>
                <w:sz w:val="24"/>
                <w:szCs w:val="24"/>
              </w:rPr>
              <w:t>1</w:t>
            </w:r>
          </w:p>
        </w:tc>
      </w:tr>
      <w:tr w:rsidR="002C0909" w:rsidRPr="007C2B1C" w:rsidTr="0086468C">
        <w:tc>
          <w:tcPr>
            <w:tcW w:w="3467" w:type="dxa"/>
            <w:vAlign w:val="center"/>
          </w:tcPr>
          <w:p w:rsidR="002C0909" w:rsidRPr="007C2B1C" w:rsidRDefault="002C0909" w:rsidP="0086468C">
            <w:pPr>
              <w:pStyle w:val="aff7"/>
              <w:spacing w:line="240" w:lineRule="auto"/>
              <w:ind w:firstLine="0"/>
              <w:rPr>
                <w:sz w:val="24"/>
                <w:szCs w:val="24"/>
              </w:rPr>
            </w:pPr>
            <w:r w:rsidRPr="007C2B1C">
              <w:rPr>
                <w:sz w:val="24"/>
                <w:szCs w:val="24"/>
              </w:rPr>
              <w:t>Общеинтеллектуальное</w:t>
            </w:r>
          </w:p>
        </w:tc>
        <w:tc>
          <w:tcPr>
            <w:tcW w:w="1183" w:type="dxa"/>
          </w:tcPr>
          <w:p w:rsidR="002C0909" w:rsidRPr="000F2D62" w:rsidRDefault="002C0909" w:rsidP="0086468C">
            <w:pPr>
              <w:pStyle w:val="aff7"/>
              <w:spacing w:line="240" w:lineRule="auto"/>
              <w:ind w:firstLine="0"/>
              <w:jc w:val="center"/>
              <w:rPr>
                <w:color w:val="auto"/>
                <w:sz w:val="24"/>
                <w:szCs w:val="24"/>
              </w:rPr>
            </w:pPr>
            <w:r w:rsidRPr="000F2D62">
              <w:rPr>
                <w:color w:val="auto"/>
                <w:sz w:val="24"/>
                <w:szCs w:val="24"/>
              </w:rPr>
              <w:t>2,5</w:t>
            </w:r>
          </w:p>
        </w:tc>
        <w:tc>
          <w:tcPr>
            <w:tcW w:w="1184" w:type="dxa"/>
          </w:tcPr>
          <w:p w:rsidR="002C0909" w:rsidRPr="00DC018A" w:rsidRDefault="002C0909" w:rsidP="0086468C">
            <w:pPr>
              <w:pStyle w:val="aff7"/>
              <w:spacing w:line="240" w:lineRule="auto"/>
              <w:ind w:firstLine="0"/>
              <w:jc w:val="center"/>
              <w:rPr>
                <w:color w:val="auto"/>
                <w:sz w:val="24"/>
                <w:szCs w:val="24"/>
              </w:rPr>
            </w:pPr>
            <w:r>
              <w:rPr>
                <w:color w:val="auto"/>
                <w:sz w:val="24"/>
                <w:szCs w:val="24"/>
              </w:rPr>
              <w:t>4</w:t>
            </w:r>
          </w:p>
        </w:tc>
        <w:tc>
          <w:tcPr>
            <w:tcW w:w="1184" w:type="dxa"/>
          </w:tcPr>
          <w:p w:rsidR="002C0909" w:rsidRPr="00DC018A" w:rsidRDefault="002C0909" w:rsidP="0086468C">
            <w:pPr>
              <w:pStyle w:val="aff7"/>
              <w:spacing w:line="240" w:lineRule="auto"/>
              <w:ind w:firstLine="0"/>
              <w:jc w:val="center"/>
              <w:rPr>
                <w:color w:val="auto"/>
                <w:sz w:val="24"/>
                <w:szCs w:val="24"/>
              </w:rPr>
            </w:pPr>
            <w:r>
              <w:rPr>
                <w:color w:val="auto"/>
                <w:sz w:val="24"/>
                <w:szCs w:val="24"/>
              </w:rPr>
              <w:t>2</w:t>
            </w:r>
          </w:p>
        </w:tc>
        <w:tc>
          <w:tcPr>
            <w:tcW w:w="1075" w:type="dxa"/>
          </w:tcPr>
          <w:p w:rsidR="002C0909" w:rsidRPr="00DC018A" w:rsidRDefault="002C0909" w:rsidP="0086468C">
            <w:pPr>
              <w:pStyle w:val="aff7"/>
              <w:spacing w:line="240" w:lineRule="auto"/>
              <w:ind w:firstLine="0"/>
              <w:jc w:val="center"/>
              <w:rPr>
                <w:color w:val="auto"/>
                <w:sz w:val="24"/>
                <w:szCs w:val="24"/>
              </w:rPr>
            </w:pPr>
            <w:r>
              <w:rPr>
                <w:color w:val="auto"/>
                <w:sz w:val="24"/>
                <w:szCs w:val="24"/>
              </w:rPr>
              <w:t>3</w:t>
            </w:r>
          </w:p>
        </w:tc>
        <w:tc>
          <w:tcPr>
            <w:tcW w:w="1120" w:type="dxa"/>
          </w:tcPr>
          <w:p w:rsidR="002C0909" w:rsidRPr="00DC018A" w:rsidRDefault="002C0909" w:rsidP="0086468C">
            <w:pPr>
              <w:pStyle w:val="aff7"/>
              <w:spacing w:line="240" w:lineRule="auto"/>
              <w:ind w:firstLine="0"/>
              <w:jc w:val="center"/>
              <w:rPr>
                <w:color w:val="auto"/>
                <w:sz w:val="24"/>
                <w:szCs w:val="24"/>
              </w:rPr>
            </w:pPr>
            <w:r>
              <w:rPr>
                <w:color w:val="auto"/>
                <w:sz w:val="24"/>
                <w:szCs w:val="24"/>
              </w:rPr>
              <w:t>2</w:t>
            </w:r>
          </w:p>
        </w:tc>
      </w:tr>
      <w:tr w:rsidR="002C0909" w:rsidRPr="007C2B1C" w:rsidTr="0086468C">
        <w:tc>
          <w:tcPr>
            <w:tcW w:w="3467" w:type="dxa"/>
            <w:vAlign w:val="center"/>
          </w:tcPr>
          <w:p w:rsidR="002C0909" w:rsidRPr="007C2B1C" w:rsidRDefault="002C0909" w:rsidP="0086468C">
            <w:pPr>
              <w:pStyle w:val="aff7"/>
              <w:spacing w:line="240" w:lineRule="auto"/>
              <w:ind w:firstLine="0"/>
              <w:rPr>
                <w:sz w:val="24"/>
                <w:szCs w:val="24"/>
              </w:rPr>
            </w:pPr>
            <w:r w:rsidRPr="007C2B1C">
              <w:rPr>
                <w:sz w:val="24"/>
                <w:szCs w:val="24"/>
              </w:rPr>
              <w:t>Общекультурное</w:t>
            </w:r>
          </w:p>
        </w:tc>
        <w:tc>
          <w:tcPr>
            <w:tcW w:w="1183" w:type="dxa"/>
          </w:tcPr>
          <w:p w:rsidR="002C0909" w:rsidRPr="000F2D62" w:rsidRDefault="002C0909" w:rsidP="0086468C">
            <w:pPr>
              <w:pStyle w:val="aff7"/>
              <w:spacing w:line="240" w:lineRule="auto"/>
              <w:ind w:firstLine="0"/>
              <w:jc w:val="center"/>
              <w:rPr>
                <w:color w:val="auto"/>
                <w:sz w:val="24"/>
                <w:szCs w:val="24"/>
              </w:rPr>
            </w:pPr>
            <w:r w:rsidRPr="000F2D62">
              <w:rPr>
                <w:color w:val="auto"/>
                <w:sz w:val="24"/>
                <w:szCs w:val="24"/>
              </w:rPr>
              <w:t>0,5</w:t>
            </w:r>
          </w:p>
        </w:tc>
        <w:tc>
          <w:tcPr>
            <w:tcW w:w="1184" w:type="dxa"/>
          </w:tcPr>
          <w:p w:rsidR="002C0909" w:rsidRPr="00DC52B7" w:rsidRDefault="002C0909" w:rsidP="0086468C">
            <w:pPr>
              <w:pStyle w:val="aff7"/>
              <w:spacing w:line="240" w:lineRule="auto"/>
              <w:ind w:firstLine="0"/>
              <w:jc w:val="center"/>
              <w:rPr>
                <w:color w:val="auto"/>
                <w:sz w:val="24"/>
                <w:szCs w:val="24"/>
              </w:rPr>
            </w:pPr>
            <w:r w:rsidRPr="00DC52B7">
              <w:rPr>
                <w:color w:val="auto"/>
                <w:sz w:val="24"/>
                <w:szCs w:val="24"/>
              </w:rPr>
              <w:t>0,5</w:t>
            </w:r>
          </w:p>
        </w:tc>
        <w:tc>
          <w:tcPr>
            <w:tcW w:w="1184" w:type="dxa"/>
          </w:tcPr>
          <w:p w:rsidR="002C0909" w:rsidRPr="00DC52B7" w:rsidRDefault="002C0909" w:rsidP="0086468C">
            <w:pPr>
              <w:pStyle w:val="aff7"/>
              <w:spacing w:line="240" w:lineRule="auto"/>
              <w:ind w:firstLine="0"/>
              <w:jc w:val="center"/>
              <w:rPr>
                <w:color w:val="auto"/>
                <w:sz w:val="24"/>
                <w:szCs w:val="24"/>
              </w:rPr>
            </w:pPr>
            <w:r w:rsidRPr="00DC52B7">
              <w:rPr>
                <w:color w:val="auto"/>
                <w:sz w:val="24"/>
                <w:szCs w:val="24"/>
              </w:rPr>
              <w:t>0</w:t>
            </w:r>
          </w:p>
        </w:tc>
        <w:tc>
          <w:tcPr>
            <w:tcW w:w="1075" w:type="dxa"/>
          </w:tcPr>
          <w:p w:rsidR="002C0909" w:rsidRPr="00DC52B7" w:rsidRDefault="002C0909" w:rsidP="0086468C">
            <w:pPr>
              <w:pStyle w:val="aff7"/>
              <w:spacing w:line="240" w:lineRule="auto"/>
              <w:ind w:firstLine="0"/>
              <w:jc w:val="center"/>
              <w:rPr>
                <w:rFonts w:ascii="Times New Roman" w:hAnsi="Times New Roman"/>
                <w:color w:val="auto"/>
                <w:sz w:val="24"/>
                <w:szCs w:val="24"/>
              </w:rPr>
            </w:pPr>
            <w:r w:rsidRPr="00DC52B7">
              <w:rPr>
                <w:rFonts w:ascii="Times New Roman" w:hAnsi="Times New Roman"/>
                <w:color w:val="auto"/>
                <w:sz w:val="24"/>
                <w:szCs w:val="24"/>
              </w:rPr>
              <w:t>0</w:t>
            </w:r>
          </w:p>
        </w:tc>
        <w:tc>
          <w:tcPr>
            <w:tcW w:w="1120" w:type="dxa"/>
          </w:tcPr>
          <w:p w:rsidR="002C0909" w:rsidRPr="00DC52B7" w:rsidRDefault="002C0909" w:rsidP="0086468C">
            <w:pPr>
              <w:pStyle w:val="aff7"/>
              <w:spacing w:line="240" w:lineRule="auto"/>
              <w:ind w:firstLine="0"/>
              <w:jc w:val="center"/>
              <w:rPr>
                <w:rFonts w:ascii="Times New Roman" w:hAnsi="Times New Roman"/>
                <w:color w:val="auto"/>
                <w:sz w:val="24"/>
                <w:szCs w:val="24"/>
              </w:rPr>
            </w:pPr>
            <w:r>
              <w:rPr>
                <w:rFonts w:ascii="Times New Roman" w:hAnsi="Times New Roman"/>
                <w:color w:val="auto"/>
                <w:sz w:val="24"/>
                <w:szCs w:val="24"/>
              </w:rPr>
              <w:t>0</w:t>
            </w:r>
          </w:p>
        </w:tc>
      </w:tr>
      <w:tr w:rsidR="002C0909" w:rsidRPr="007C2B1C" w:rsidTr="0086468C">
        <w:tc>
          <w:tcPr>
            <w:tcW w:w="3467" w:type="dxa"/>
            <w:vAlign w:val="center"/>
          </w:tcPr>
          <w:p w:rsidR="002C0909" w:rsidRPr="007C2B1C" w:rsidRDefault="002C0909" w:rsidP="0086468C">
            <w:pPr>
              <w:pStyle w:val="aff7"/>
              <w:spacing w:line="240" w:lineRule="auto"/>
              <w:ind w:firstLine="0"/>
              <w:rPr>
                <w:sz w:val="24"/>
                <w:szCs w:val="24"/>
              </w:rPr>
            </w:pPr>
            <w:r w:rsidRPr="007C2B1C">
              <w:rPr>
                <w:sz w:val="24"/>
                <w:szCs w:val="24"/>
              </w:rPr>
              <w:t>Итого</w:t>
            </w:r>
          </w:p>
        </w:tc>
        <w:tc>
          <w:tcPr>
            <w:tcW w:w="1183" w:type="dxa"/>
          </w:tcPr>
          <w:p w:rsidR="002C0909" w:rsidRPr="000F2D62" w:rsidRDefault="002C0909" w:rsidP="0086468C">
            <w:pPr>
              <w:pStyle w:val="aff7"/>
              <w:spacing w:line="240" w:lineRule="auto"/>
              <w:ind w:firstLine="0"/>
              <w:jc w:val="center"/>
              <w:rPr>
                <w:color w:val="auto"/>
                <w:sz w:val="24"/>
                <w:szCs w:val="24"/>
              </w:rPr>
            </w:pPr>
            <w:r w:rsidRPr="000F2D62">
              <w:rPr>
                <w:color w:val="auto"/>
                <w:sz w:val="24"/>
                <w:szCs w:val="24"/>
              </w:rPr>
              <w:t>4,5</w:t>
            </w:r>
          </w:p>
        </w:tc>
        <w:tc>
          <w:tcPr>
            <w:tcW w:w="1184" w:type="dxa"/>
          </w:tcPr>
          <w:p w:rsidR="002C0909" w:rsidRPr="001B1E1A" w:rsidRDefault="002C0909" w:rsidP="0086468C">
            <w:pPr>
              <w:pStyle w:val="aff7"/>
              <w:spacing w:line="240" w:lineRule="auto"/>
              <w:ind w:firstLine="0"/>
              <w:jc w:val="center"/>
              <w:rPr>
                <w:color w:val="auto"/>
                <w:sz w:val="24"/>
                <w:szCs w:val="24"/>
              </w:rPr>
            </w:pPr>
            <w:r>
              <w:rPr>
                <w:color w:val="auto"/>
                <w:sz w:val="24"/>
                <w:szCs w:val="24"/>
              </w:rPr>
              <w:t>6</w:t>
            </w:r>
          </w:p>
        </w:tc>
        <w:tc>
          <w:tcPr>
            <w:tcW w:w="1184" w:type="dxa"/>
          </w:tcPr>
          <w:p w:rsidR="002C0909" w:rsidRPr="001B1E1A" w:rsidRDefault="002C0909" w:rsidP="0086468C">
            <w:pPr>
              <w:pStyle w:val="aff7"/>
              <w:spacing w:line="240" w:lineRule="auto"/>
              <w:ind w:firstLine="0"/>
              <w:jc w:val="center"/>
              <w:rPr>
                <w:color w:val="auto"/>
                <w:sz w:val="24"/>
                <w:szCs w:val="24"/>
              </w:rPr>
            </w:pPr>
            <w:r>
              <w:rPr>
                <w:color w:val="auto"/>
                <w:sz w:val="24"/>
                <w:szCs w:val="24"/>
              </w:rPr>
              <w:t>3</w:t>
            </w:r>
          </w:p>
        </w:tc>
        <w:tc>
          <w:tcPr>
            <w:tcW w:w="1075" w:type="dxa"/>
          </w:tcPr>
          <w:p w:rsidR="002C0909" w:rsidRPr="00A3465A" w:rsidRDefault="002C0909" w:rsidP="0086468C">
            <w:pPr>
              <w:pStyle w:val="aff7"/>
              <w:spacing w:line="240" w:lineRule="auto"/>
              <w:ind w:firstLine="0"/>
              <w:jc w:val="center"/>
              <w:rPr>
                <w:color w:val="auto"/>
                <w:sz w:val="24"/>
                <w:szCs w:val="24"/>
              </w:rPr>
            </w:pPr>
            <w:r w:rsidRPr="00A3465A">
              <w:rPr>
                <w:color w:val="auto"/>
                <w:sz w:val="24"/>
                <w:szCs w:val="24"/>
              </w:rPr>
              <w:t>3,5</w:t>
            </w:r>
          </w:p>
        </w:tc>
        <w:tc>
          <w:tcPr>
            <w:tcW w:w="1120" w:type="dxa"/>
          </w:tcPr>
          <w:p w:rsidR="002C0909" w:rsidRPr="001B1E1A" w:rsidRDefault="002C0909" w:rsidP="0086468C">
            <w:pPr>
              <w:pStyle w:val="aff7"/>
              <w:spacing w:line="240" w:lineRule="auto"/>
              <w:ind w:firstLine="0"/>
              <w:jc w:val="center"/>
              <w:rPr>
                <w:color w:val="auto"/>
                <w:sz w:val="24"/>
                <w:szCs w:val="24"/>
              </w:rPr>
            </w:pPr>
            <w:r>
              <w:rPr>
                <w:color w:val="auto"/>
                <w:sz w:val="24"/>
                <w:szCs w:val="24"/>
              </w:rPr>
              <w:t>3</w:t>
            </w:r>
          </w:p>
        </w:tc>
      </w:tr>
    </w:tbl>
    <w:p w:rsidR="002C0909" w:rsidRPr="007C2B1C" w:rsidRDefault="002C0909" w:rsidP="002C0909">
      <w:pPr>
        <w:pStyle w:val="aff7"/>
        <w:spacing w:line="240" w:lineRule="auto"/>
        <w:ind w:firstLine="720"/>
        <w:rPr>
          <w:sz w:val="24"/>
          <w:szCs w:val="24"/>
        </w:rPr>
      </w:pPr>
      <w:r w:rsidRPr="007C2B1C">
        <w:rPr>
          <w:sz w:val="24"/>
          <w:szCs w:val="24"/>
        </w:rPr>
        <w:t xml:space="preserve">На внеурочную деятельность обучающихся в 5 </w:t>
      </w:r>
      <w:r>
        <w:rPr>
          <w:sz w:val="24"/>
          <w:szCs w:val="24"/>
        </w:rPr>
        <w:t xml:space="preserve">классе отведено 8 часов, в 6 классе – 9,5 часов, в 7 классе – 7,5 часов, в 8– 9 классах </w:t>
      </w:r>
      <w:r w:rsidRPr="007C2B1C">
        <w:rPr>
          <w:sz w:val="24"/>
          <w:szCs w:val="24"/>
        </w:rPr>
        <w:t>–</w:t>
      </w:r>
      <w:r>
        <w:rPr>
          <w:sz w:val="24"/>
          <w:szCs w:val="24"/>
        </w:rPr>
        <w:t xml:space="preserve"> по 8,5</w:t>
      </w:r>
      <w:r w:rsidRPr="007C2B1C">
        <w:rPr>
          <w:sz w:val="24"/>
          <w:szCs w:val="24"/>
        </w:rPr>
        <w:t xml:space="preserve"> часов</w:t>
      </w:r>
      <w:r>
        <w:rPr>
          <w:sz w:val="24"/>
          <w:szCs w:val="24"/>
        </w:rPr>
        <w:t xml:space="preserve">, </w:t>
      </w:r>
      <w:r w:rsidRPr="007C2B1C">
        <w:rPr>
          <w:sz w:val="24"/>
          <w:szCs w:val="24"/>
        </w:rPr>
        <w:t xml:space="preserve">из них оплачиваемых в 5 классе </w:t>
      </w:r>
      <w:r>
        <w:rPr>
          <w:sz w:val="24"/>
          <w:szCs w:val="24"/>
        </w:rPr>
        <w:t>–</w:t>
      </w:r>
      <w:r w:rsidRPr="007C2B1C">
        <w:rPr>
          <w:sz w:val="24"/>
          <w:szCs w:val="24"/>
        </w:rPr>
        <w:t xml:space="preserve"> </w:t>
      </w:r>
      <w:r>
        <w:rPr>
          <w:sz w:val="24"/>
          <w:szCs w:val="24"/>
        </w:rPr>
        <w:t>4,5</w:t>
      </w:r>
      <w:r w:rsidRPr="007C2B1C">
        <w:rPr>
          <w:sz w:val="24"/>
          <w:szCs w:val="24"/>
        </w:rPr>
        <w:t xml:space="preserve"> час</w:t>
      </w:r>
      <w:r>
        <w:rPr>
          <w:sz w:val="24"/>
          <w:szCs w:val="24"/>
        </w:rPr>
        <w:t>а</w:t>
      </w:r>
      <w:r w:rsidRPr="007C2B1C">
        <w:rPr>
          <w:sz w:val="24"/>
          <w:szCs w:val="24"/>
        </w:rPr>
        <w:t xml:space="preserve">, 6 классе - </w:t>
      </w:r>
      <w:r>
        <w:rPr>
          <w:sz w:val="24"/>
          <w:szCs w:val="24"/>
        </w:rPr>
        <w:t>6</w:t>
      </w:r>
      <w:r w:rsidRPr="007C2B1C">
        <w:rPr>
          <w:sz w:val="24"/>
          <w:szCs w:val="24"/>
        </w:rPr>
        <w:t xml:space="preserve"> ч</w:t>
      </w:r>
      <w:r>
        <w:rPr>
          <w:sz w:val="24"/>
          <w:szCs w:val="24"/>
        </w:rPr>
        <w:t>асов</w:t>
      </w:r>
      <w:r w:rsidRPr="007C2B1C">
        <w:rPr>
          <w:sz w:val="24"/>
          <w:szCs w:val="24"/>
        </w:rPr>
        <w:t xml:space="preserve">, 7 классе – </w:t>
      </w:r>
      <w:r>
        <w:rPr>
          <w:sz w:val="24"/>
          <w:szCs w:val="24"/>
        </w:rPr>
        <w:t>3</w:t>
      </w:r>
      <w:r w:rsidRPr="007C2B1C">
        <w:rPr>
          <w:sz w:val="24"/>
          <w:szCs w:val="24"/>
        </w:rPr>
        <w:t xml:space="preserve"> час</w:t>
      </w:r>
      <w:r>
        <w:rPr>
          <w:sz w:val="24"/>
          <w:szCs w:val="24"/>
        </w:rPr>
        <w:t>а, 8 классе – 3,5 часа, 9 классе – 3 часа</w:t>
      </w:r>
      <w:r w:rsidRPr="007C2B1C">
        <w:rPr>
          <w:sz w:val="24"/>
          <w:szCs w:val="24"/>
        </w:rPr>
        <w:t xml:space="preserve">. Остальные часы реализуются за счет внеурочной деятельности учителей-предметников, работы классных руководителей, </w:t>
      </w:r>
      <w:r>
        <w:rPr>
          <w:sz w:val="24"/>
          <w:szCs w:val="24"/>
        </w:rPr>
        <w:t>социального педагога</w:t>
      </w:r>
      <w:r w:rsidRPr="007C2B1C">
        <w:rPr>
          <w:sz w:val="24"/>
          <w:szCs w:val="24"/>
        </w:rPr>
        <w:t>.</w:t>
      </w:r>
    </w:p>
    <w:p w:rsidR="002C0909" w:rsidRPr="007C2B1C" w:rsidRDefault="002C0909" w:rsidP="002C0909">
      <w:pPr>
        <w:pStyle w:val="aff7"/>
        <w:spacing w:line="240" w:lineRule="auto"/>
        <w:ind w:firstLine="720"/>
        <w:rPr>
          <w:sz w:val="24"/>
          <w:szCs w:val="24"/>
        </w:rPr>
      </w:pPr>
      <w:r w:rsidRPr="007C2B1C">
        <w:rPr>
          <w:b/>
          <w:bCs/>
          <w:sz w:val="24"/>
          <w:szCs w:val="24"/>
        </w:rPr>
        <w:t xml:space="preserve">Формы внеурочной </w:t>
      </w:r>
      <w:r>
        <w:rPr>
          <w:b/>
          <w:bCs/>
          <w:sz w:val="24"/>
          <w:szCs w:val="24"/>
        </w:rPr>
        <w:t>деятельности</w:t>
      </w:r>
      <w:r w:rsidRPr="007C2B1C">
        <w:rPr>
          <w:b/>
          <w:bCs/>
          <w:sz w:val="24"/>
          <w:szCs w:val="24"/>
        </w:rPr>
        <w:t xml:space="preserve"> по направлениям: </w:t>
      </w:r>
    </w:p>
    <w:p w:rsidR="002C0909" w:rsidRPr="007C2B1C" w:rsidRDefault="002C0909" w:rsidP="002C0909">
      <w:pPr>
        <w:pStyle w:val="aff7"/>
        <w:spacing w:line="240" w:lineRule="auto"/>
        <w:ind w:firstLine="142"/>
        <w:rPr>
          <w:sz w:val="24"/>
          <w:szCs w:val="24"/>
        </w:rPr>
      </w:pPr>
      <w:r w:rsidRPr="007C2B1C">
        <w:rPr>
          <w:sz w:val="24"/>
          <w:szCs w:val="24"/>
        </w:rPr>
        <w:t xml:space="preserve">1. Спортивно-оздоровительное </w:t>
      </w:r>
    </w:p>
    <w:p w:rsidR="002C0909" w:rsidRPr="007C2B1C" w:rsidRDefault="002C0909" w:rsidP="00C76B40">
      <w:pPr>
        <w:pStyle w:val="aff7"/>
        <w:numPr>
          <w:ilvl w:val="0"/>
          <w:numId w:val="7"/>
        </w:numPr>
        <w:spacing w:line="240" w:lineRule="auto"/>
        <w:ind w:left="0" w:firstLine="284"/>
        <w:rPr>
          <w:sz w:val="24"/>
          <w:szCs w:val="24"/>
        </w:rPr>
      </w:pPr>
      <w:r w:rsidRPr="007C2B1C">
        <w:rPr>
          <w:sz w:val="24"/>
          <w:szCs w:val="24"/>
        </w:rPr>
        <w:lastRenderedPageBreak/>
        <w:t xml:space="preserve">Дополнительное образование школы: работа спортивных секций по волейболу, </w:t>
      </w:r>
      <w:r>
        <w:rPr>
          <w:sz w:val="24"/>
          <w:szCs w:val="24"/>
        </w:rPr>
        <w:t xml:space="preserve">баскетболу, </w:t>
      </w:r>
      <w:r w:rsidRPr="007C2B1C">
        <w:rPr>
          <w:sz w:val="24"/>
          <w:szCs w:val="24"/>
        </w:rPr>
        <w:t xml:space="preserve">футболу, легкой атлетике. </w:t>
      </w:r>
    </w:p>
    <w:p w:rsidR="002C0909" w:rsidRPr="007C2B1C" w:rsidRDefault="002C0909" w:rsidP="00C76B40">
      <w:pPr>
        <w:pStyle w:val="aff7"/>
        <w:numPr>
          <w:ilvl w:val="1"/>
          <w:numId w:val="7"/>
        </w:numPr>
        <w:spacing w:line="240" w:lineRule="auto"/>
        <w:ind w:left="0" w:firstLine="284"/>
        <w:rPr>
          <w:sz w:val="24"/>
          <w:szCs w:val="24"/>
        </w:rPr>
      </w:pPr>
      <w:r w:rsidRPr="007C2B1C">
        <w:rPr>
          <w:sz w:val="24"/>
          <w:szCs w:val="24"/>
        </w:rPr>
        <w:t>Кружок «Шахматная школа» (</w:t>
      </w:r>
      <w:r w:rsidRPr="001B1E1A">
        <w:rPr>
          <w:color w:val="auto"/>
          <w:sz w:val="24"/>
          <w:szCs w:val="24"/>
        </w:rPr>
        <w:t>5-</w:t>
      </w:r>
      <w:r>
        <w:rPr>
          <w:color w:val="auto"/>
          <w:sz w:val="24"/>
          <w:szCs w:val="24"/>
        </w:rPr>
        <w:t xml:space="preserve">7 </w:t>
      </w:r>
      <w:r w:rsidRPr="001B1E1A">
        <w:rPr>
          <w:color w:val="auto"/>
          <w:sz w:val="24"/>
          <w:szCs w:val="24"/>
        </w:rPr>
        <w:t>классы</w:t>
      </w:r>
      <w:r w:rsidRPr="007C2B1C">
        <w:rPr>
          <w:sz w:val="24"/>
          <w:szCs w:val="24"/>
        </w:rPr>
        <w:t>) для формирования культуры здорового и безопасного образа жизни, развития интеллектуальных способностей и творческого потенциала обучающихся.</w:t>
      </w:r>
    </w:p>
    <w:p w:rsidR="002C0909" w:rsidRPr="007C2B1C" w:rsidRDefault="002C0909" w:rsidP="00C76B40">
      <w:pPr>
        <w:pStyle w:val="aff7"/>
        <w:numPr>
          <w:ilvl w:val="1"/>
          <w:numId w:val="7"/>
        </w:numPr>
        <w:spacing w:line="240" w:lineRule="auto"/>
        <w:ind w:left="0" w:firstLine="284"/>
        <w:rPr>
          <w:sz w:val="24"/>
          <w:szCs w:val="24"/>
        </w:rPr>
      </w:pPr>
      <w:r w:rsidRPr="007C2B1C">
        <w:rPr>
          <w:sz w:val="24"/>
          <w:szCs w:val="24"/>
        </w:rPr>
        <w:t>Деятельность педагогических работников: применение на занятиях</w:t>
      </w:r>
      <w:r>
        <w:rPr>
          <w:sz w:val="24"/>
          <w:szCs w:val="24"/>
        </w:rPr>
        <w:t>, уроках</w:t>
      </w:r>
      <w:r w:rsidRPr="007C2B1C">
        <w:rPr>
          <w:sz w:val="24"/>
          <w:szCs w:val="24"/>
        </w:rPr>
        <w:t xml:space="preserve"> игровых моментов, физминуток, динамических пауз, проведение бесед по охране здоровья</w:t>
      </w:r>
      <w:r>
        <w:rPr>
          <w:sz w:val="24"/>
          <w:szCs w:val="24"/>
        </w:rPr>
        <w:t>,</w:t>
      </w:r>
      <w:r w:rsidRPr="007C2B1C">
        <w:rPr>
          <w:sz w:val="24"/>
          <w:szCs w:val="24"/>
        </w:rPr>
        <w:t xml:space="preserve"> организация и проведение «Дней здоровья», участие в районных и школьных спортивных соревнованиях. </w:t>
      </w:r>
    </w:p>
    <w:p w:rsidR="002C0909" w:rsidRPr="007C2B1C" w:rsidRDefault="002C0909" w:rsidP="002C0909">
      <w:pPr>
        <w:pStyle w:val="aff7"/>
        <w:spacing w:line="240" w:lineRule="auto"/>
        <w:ind w:firstLine="142"/>
        <w:rPr>
          <w:sz w:val="24"/>
          <w:szCs w:val="24"/>
        </w:rPr>
      </w:pPr>
      <w:r w:rsidRPr="007C2B1C">
        <w:rPr>
          <w:sz w:val="24"/>
          <w:szCs w:val="24"/>
        </w:rPr>
        <w:t xml:space="preserve">2. Духовно-нравственное направление: </w:t>
      </w:r>
    </w:p>
    <w:p w:rsidR="002C0909" w:rsidRPr="007C2B1C" w:rsidRDefault="002C0909" w:rsidP="00C76B40">
      <w:pPr>
        <w:pStyle w:val="aff7"/>
        <w:numPr>
          <w:ilvl w:val="1"/>
          <w:numId w:val="9"/>
        </w:numPr>
        <w:spacing w:line="240" w:lineRule="auto"/>
        <w:ind w:left="0" w:firstLine="284"/>
        <w:rPr>
          <w:sz w:val="24"/>
          <w:szCs w:val="24"/>
        </w:rPr>
      </w:pPr>
      <w:r w:rsidRPr="007C2B1C">
        <w:rPr>
          <w:sz w:val="24"/>
          <w:szCs w:val="24"/>
        </w:rPr>
        <w:t xml:space="preserve">Классное руководство: воспитание гражданственности, патриотизма, уважения к правам, свободам и обязанностям человека, тематические классные часы о национальных героях и важнейших событиях истории России и ее народов, «Уроки мужества»; тематические беседы об умении отвечать за свои поступки, негативном отношении к нарушениям порядка в классе, дома, на улице, к невыполнению человеком своих обязанностей. </w:t>
      </w:r>
    </w:p>
    <w:p w:rsidR="002C0909" w:rsidRPr="007C2B1C" w:rsidRDefault="002C0909" w:rsidP="00C76B40">
      <w:pPr>
        <w:pStyle w:val="aff7"/>
        <w:numPr>
          <w:ilvl w:val="1"/>
          <w:numId w:val="9"/>
        </w:numPr>
        <w:spacing w:line="240" w:lineRule="auto"/>
        <w:ind w:left="0" w:firstLine="284"/>
        <w:rPr>
          <w:sz w:val="24"/>
          <w:szCs w:val="24"/>
        </w:rPr>
      </w:pPr>
      <w:r w:rsidRPr="007C2B1C">
        <w:rPr>
          <w:sz w:val="24"/>
          <w:szCs w:val="24"/>
        </w:rPr>
        <w:t xml:space="preserve">Деятельность педагогических работников: работа в клубе «Я – патриот», волонтерском отряде «Подсолнух». </w:t>
      </w:r>
    </w:p>
    <w:p w:rsidR="002C0909" w:rsidRPr="007C2B1C" w:rsidRDefault="002C0909" w:rsidP="002C0909">
      <w:pPr>
        <w:pStyle w:val="aff7"/>
        <w:spacing w:line="240" w:lineRule="auto"/>
        <w:ind w:firstLine="142"/>
        <w:rPr>
          <w:sz w:val="24"/>
          <w:szCs w:val="24"/>
        </w:rPr>
      </w:pPr>
      <w:r w:rsidRPr="007C2B1C">
        <w:rPr>
          <w:sz w:val="24"/>
          <w:szCs w:val="24"/>
        </w:rPr>
        <w:t xml:space="preserve">3. Социальное направление: </w:t>
      </w:r>
    </w:p>
    <w:p w:rsidR="002C0909" w:rsidRPr="007C2B1C" w:rsidRDefault="002C0909" w:rsidP="00C76B40">
      <w:pPr>
        <w:pStyle w:val="aff7"/>
        <w:numPr>
          <w:ilvl w:val="1"/>
          <w:numId w:val="10"/>
        </w:numPr>
        <w:spacing w:line="240" w:lineRule="auto"/>
        <w:ind w:left="0" w:firstLine="142"/>
        <w:rPr>
          <w:sz w:val="24"/>
          <w:szCs w:val="24"/>
        </w:rPr>
      </w:pPr>
      <w:r w:rsidRPr="007C2B1C">
        <w:rPr>
          <w:sz w:val="24"/>
          <w:szCs w:val="24"/>
        </w:rPr>
        <w:t xml:space="preserve"> Метапредметный курс «Финансовая грамотность» вводится в 5</w:t>
      </w:r>
      <w:r>
        <w:rPr>
          <w:sz w:val="24"/>
          <w:szCs w:val="24"/>
        </w:rPr>
        <w:t>-6</w:t>
      </w:r>
      <w:r w:rsidRPr="007C2B1C">
        <w:rPr>
          <w:sz w:val="24"/>
          <w:szCs w:val="24"/>
        </w:rPr>
        <w:t xml:space="preserve"> и в </w:t>
      </w:r>
      <w:r>
        <w:rPr>
          <w:sz w:val="24"/>
          <w:szCs w:val="24"/>
        </w:rPr>
        <w:t xml:space="preserve">8-9 </w:t>
      </w:r>
      <w:r w:rsidRPr="007C2B1C">
        <w:rPr>
          <w:sz w:val="24"/>
          <w:szCs w:val="24"/>
        </w:rPr>
        <w:t>класс</w:t>
      </w:r>
      <w:r>
        <w:rPr>
          <w:sz w:val="24"/>
          <w:szCs w:val="24"/>
        </w:rPr>
        <w:t>ах</w:t>
      </w:r>
      <w:r w:rsidRPr="007C2B1C">
        <w:rPr>
          <w:sz w:val="24"/>
          <w:szCs w:val="24"/>
        </w:rPr>
        <w:t xml:space="preserve"> для развития экономического образа мышления, воспитания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2C0909" w:rsidRPr="00A33E09" w:rsidRDefault="002C0909" w:rsidP="00C76B40">
      <w:pPr>
        <w:pStyle w:val="aff7"/>
        <w:numPr>
          <w:ilvl w:val="1"/>
          <w:numId w:val="10"/>
        </w:numPr>
        <w:spacing w:line="240" w:lineRule="auto"/>
        <w:ind w:left="0" w:firstLine="284"/>
        <w:rPr>
          <w:sz w:val="24"/>
          <w:szCs w:val="24"/>
        </w:rPr>
      </w:pPr>
      <w:r>
        <w:rPr>
          <w:sz w:val="24"/>
          <w:szCs w:val="24"/>
        </w:rPr>
        <w:t>К</w:t>
      </w:r>
      <w:r w:rsidRPr="00A33E09">
        <w:rPr>
          <w:sz w:val="24"/>
          <w:szCs w:val="24"/>
        </w:rPr>
        <w:t>урс «Моё профессиональное самоопределение»</w:t>
      </w:r>
      <w:r>
        <w:rPr>
          <w:sz w:val="24"/>
          <w:szCs w:val="24"/>
        </w:rPr>
        <w:t xml:space="preserve"> вводится в 9 классе и </w:t>
      </w:r>
      <w:r w:rsidRPr="00A33E09">
        <w:rPr>
          <w:sz w:val="24"/>
          <w:szCs w:val="24"/>
        </w:rPr>
        <w:t xml:space="preserve">направлен на </w:t>
      </w:r>
      <w:r>
        <w:rPr>
          <w:sz w:val="24"/>
          <w:szCs w:val="24"/>
        </w:rPr>
        <w:t xml:space="preserve">активизацию </w:t>
      </w:r>
      <w:r w:rsidRPr="00A33E09">
        <w:rPr>
          <w:sz w:val="24"/>
          <w:szCs w:val="24"/>
        </w:rPr>
        <w:t>профессионального самоопределения учащихся за счет специальной организации их деятельности, включающей получение знаний о себе и мире профессионального труда.</w:t>
      </w:r>
    </w:p>
    <w:p w:rsidR="002C0909" w:rsidRPr="007C2B1C" w:rsidRDefault="002C0909" w:rsidP="00C76B40">
      <w:pPr>
        <w:pStyle w:val="aff7"/>
        <w:numPr>
          <w:ilvl w:val="1"/>
          <w:numId w:val="10"/>
        </w:numPr>
        <w:spacing w:line="240" w:lineRule="auto"/>
        <w:ind w:left="0" w:firstLine="142"/>
        <w:rPr>
          <w:sz w:val="24"/>
          <w:szCs w:val="24"/>
        </w:rPr>
      </w:pPr>
      <w:r w:rsidRPr="007C2B1C">
        <w:rPr>
          <w:sz w:val="24"/>
          <w:szCs w:val="24"/>
        </w:rPr>
        <w:t xml:space="preserve">Классное руководство: воспитание трудолюбия, творческого отношения к учению, труду, жизни, развитие представления об основных профессиях, о роли знаний, науки, современного производства в жизни человека и общества; навыков коллективной работы, в том числе при разработке и реализации учебных проектов. </w:t>
      </w:r>
    </w:p>
    <w:p w:rsidR="002C0909" w:rsidRPr="007C2B1C" w:rsidRDefault="002C0909" w:rsidP="00C76B40">
      <w:pPr>
        <w:pStyle w:val="aff7"/>
        <w:numPr>
          <w:ilvl w:val="1"/>
          <w:numId w:val="10"/>
        </w:numPr>
        <w:spacing w:line="240" w:lineRule="auto"/>
        <w:ind w:left="0" w:firstLine="142"/>
        <w:rPr>
          <w:sz w:val="24"/>
          <w:szCs w:val="24"/>
        </w:rPr>
      </w:pPr>
      <w:r w:rsidRPr="007C2B1C">
        <w:rPr>
          <w:sz w:val="24"/>
          <w:szCs w:val="24"/>
        </w:rPr>
        <w:t xml:space="preserve">Деятельность педагогических работников: участие в работе волонтерского отряда «Подсолнух», организация и проведение праздников труда, ярмарок, конкурсов, презентация учебных и творческих достижений, стимулирование творческого учебного труда. Участие в акциях: «Сделаем улицы чище», «Наш двор», «По дорогам добра», «Сюрприз под новый год», «Открытка пожилому человеку»... </w:t>
      </w:r>
    </w:p>
    <w:p w:rsidR="002C0909" w:rsidRPr="007C2B1C" w:rsidRDefault="002C0909" w:rsidP="00C76B40">
      <w:pPr>
        <w:pStyle w:val="aff7"/>
        <w:numPr>
          <w:ilvl w:val="0"/>
          <w:numId w:val="17"/>
        </w:numPr>
        <w:spacing w:line="240" w:lineRule="auto"/>
        <w:ind w:left="0" w:firstLine="284"/>
        <w:rPr>
          <w:sz w:val="24"/>
          <w:szCs w:val="24"/>
        </w:rPr>
      </w:pPr>
      <w:r w:rsidRPr="007C2B1C">
        <w:rPr>
          <w:sz w:val="24"/>
          <w:szCs w:val="24"/>
        </w:rPr>
        <w:t xml:space="preserve">Общеинтеллектуальное направление: </w:t>
      </w:r>
    </w:p>
    <w:p w:rsidR="002C0909" w:rsidRPr="007C2B1C" w:rsidRDefault="002C0909" w:rsidP="00C76B40">
      <w:pPr>
        <w:pStyle w:val="aff7"/>
        <w:numPr>
          <w:ilvl w:val="0"/>
          <w:numId w:val="12"/>
        </w:numPr>
        <w:spacing w:line="240" w:lineRule="auto"/>
        <w:ind w:left="0" w:firstLine="284"/>
        <w:rPr>
          <w:sz w:val="24"/>
          <w:szCs w:val="24"/>
        </w:rPr>
      </w:pPr>
      <w:r w:rsidRPr="007C2B1C">
        <w:rPr>
          <w:sz w:val="24"/>
          <w:szCs w:val="24"/>
        </w:rPr>
        <w:t>Кружок «</w:t>
      </w:r>
      <w:r>
        <w:rPr>
          <w:sz w:val="24"/>
          <w:szCs w:val="24"/>
        </w:rPr>
        <w:t>Проектная деятельность</w:t>
      </w:r>
      <w:r w:rsidRPr="007C2B1C">
        <w:rPr>
          <w:sz w:val="24"/>
          <w:szCs w:val="24"/>
        </w:rPr>
        <w:t>» (</w:t>
      </w:r>
      <w:r>
        <w:rPr>
          <w:sz w:val="24"/>
          <w:szCs w:val="24"/>
        </w:rPr>
        <w:t>5-9</w:t>
      </w:r>
      <w:r w:rsidRPr="007C2B1C">
        <w:rPr>
          <w:sz w:val="24"/>
          <w:szCs w:val="24"/>
        </w:rPr>
        <w:t xml:space="preserve"> класс</w:t>
      </w:r>
      <w:r>
        <w:rPr>
          <w:sz w:val="24"/>
          <w:szCs w:val="24"/>
        </w:rPr>
        <w:t>ы</w:t>
      </w:r>
      <w:r w:rsidRPr="007C2B1C">
        <w:rPr>
          <w:sz w:val="24"/>
          <w:szCs w:val="24"/>
        </w:rPr>
        <w:t>) способству</w:t>
      </w:r>
      <w:r>
        <w:rPr>
          <w:sz w:val="24"/>
          <w:szCs w:val="24"/>
        </w:rPr>
        <w:t>е</w:t>
      </w:r>
      <w:r w:rsidRPr="007C2B1C">
        <w:rPr>
          <w:sz w:val="24"/>
          <w:szCs w:val="24"/>
        </w:rPr>
        <w:t xml:space="preserve">т развитию навыков учебно-исследовательской, поисковой, проектной деятельности; обеспечивает личностное развитие обучающихся. </w:t>
      </w:r>
    </w:p>
    <w:p w:rsidR="002C0909" w:rsidRPr="007C2B1C" w:rsidRDefault="002C0909" w:rsidP="00C76B40">
      <w:pPr>
        <w:pStyle w:val="aff7"/>
        <w:numPr>
          <w:ilvl w:val="0"/>
          <w:numId w:val="12"/>
        </w:numPr>
        <w:spacing w:line="240" w:lineRule="auto"/>
        <w:ind w:left="0" w:firstLine="284"/>
        <w:rPr>
          <w:sz w:val="24"/>
          <w:szCs w:val="24"/>
        </w:rPr>
      </w:pPr>
      <w:r w:rsidRPr="007C2B1C">
        <w:rPr>
          <w:sz w:val="24"/>
          <w:szCs w:val="24"/>
        </w:rPr>
        <w:t xml:space="preserve">Кружок «Компьютерная азбука» (5-6 классы) введен для развития умений и навыков работы с ПК, с различными источниками информации, развития логического мышления. </w:t>
      </w:r>
    </w:p>
    <w:p w:rsidR="002C0909" w:rsidRDefault="002C0909" w:rsidP="00C76B40">
      <w:pPr>
        <w:pStyle w:val="aff7"/>
        <w:numPr>
          <w:ilvl w:val="0"/>
          <w:numId w:val="12"/>
        </w:numPr>
        <w:spacing w:line="240" w:lineRule="auto"/>
        <w:ind w:left="0" w:firstLine="284"/>
        <w:rPr>
          <w:sz w:val="24"/>
          <w:szCs w:val="24"/>
        </w:rPr>
      </w:pPr>
      <w:r w:rsidRPr="007C2B1C">
        <w:rPr>
          <w:sz w:val="24"/>
          <w:szCs w:val="24"/>
        </w:rPr>
        <w:t>Метапредметный ку</w:t>
      </w:r>
      <w:r>
        <w:rPr>
          <w:sz w:val="24"/>
          <w:szCs w:val="24"/>
        </w:rPr>
        <w:t>рс</w:t>
      </w:r>
      <w:r w:rsidRPr="007C2B1C">
        <w:rPr>
          <w:sz w:val="24"/>
          <w:szCs w:val="24"/>
        </w:rPr>
        <w:t xml:space="preserve"> «Смысловое чтение и работа с текстом» (</w:t>
      </w:r>
      <w:r w:rsidRPr="0008788C">
        <w:rPr>
          <w:color w:val="auto"/>
          <w:sz w:val="24"/>
          <w:szCs w:val="24"/>
        </w:rPr>
        <w:t>5-</w:t>
      </w:r>
      <w:r>
        <w:rPr>
          <w:color w:val="auto"/>
          <w:sz w:val="24"/>
          <w:szCs w:val="24"/>
        </w:rPr>
        <w:t>9</w:t>
      </w:r>
      <w:r w:rsidRPr="0008788C">
        <w:rPr>
          <w:color w:val="auto"/>
          <w:sz w:val="24"/>
          <w:szCs w:val="24"/>
        </w:rPr>
        <w:t xml:space="preserve"> классы</w:t>
      </w:r>
      <w:r w:rsidRPr="007C2B1C">
        <w:rPr>
          <w:sz w:val="24"/>
          <w:szCs w:val="24"/>
        </w:rPr>
        <w:t xml:space="preserve">) введен для приобщения обучающихся к чтению с целью достижения метапредметного результата в процессе интеграции различных учебных дисциплин. </w:t>
      </w:r>
    </w:p>
    <w:p w:rsidR="002C0909" w:rsidRDefault="002C0909" w:rsidP="00C76B40">
      <w:pPr>
        <w:pStyle w:val="aff7"/>
        <w:numPr>
          <w:ilvl w:val="0"/>
          <w:numId w:val="12"/>
        </w:numPr>
        <w:spacing w:line="240" w:lineRule="auto"/>
        <w:ind w:left="0" w:firstLine="284"/>
        <w:rPr>
          <w:sz w:val="24"/>
          <w:szCs w:val="24"/>
        </w:rPr>
      </w:pPr>
      <w:r>
        <w:rPr>
          <w:sz w:val="24"/>
          <w:szCs w:val="24"/>
        </w:rPr>
        <w:t xml:space="preserve">Курс </w:t>
      </w:r>
      <w:r w:rsidRPr="00A80359">
        <w:rPr>
          <w:sz w:val="24"/>
          <w:szCs w:val="24"/>
        </w:rPr>
        <w:t xml:space="preserve">учебного предмета </w:t>
      </w:r>
      <w:r>
        <w:rPr>
          <w:sz w:val="24"/>
          <w:szCs w:val="24"/>
        </w:rPr>
        <w:t>«Н</w:t>
      </w:r>
      <w:r w:rsidRPr="00A80359">
        <w:rPr>
          <w:sz w:val="24"/>
          <w:szCs w:val="24"/>
        </w:rPr>
        <w:t>емецкий язык</w:t>
      </w:r>
      <w:r>
        <w:rPr>
          <w:sz w:val="24"/>
          <w:szCs w:val="24"/>
        </w:rPr>
        <w:t xml:space="preserve">» ведется в </w:t>
      </w:r>
      <w:r w:rsidRPr="000F2D62">
        <w:rPr>
          <w:color w:val="auto"/>
          <w:sz w:val="24"/>
          <w:szCs w:val="24"/>
        </w:rPr>
        <w:t>6</w:t>
      </w:r>
      <w:r>
        <w:rPr>
          <w:sz w:val="24"/>
          <w:szCs w:val="24"/>
        </w:rPr>
        <w:t xml:space="preserve"> классе в рамках внеурочной деятельности по желанию родителей и в соответствии с возможностями школы. На преподавание курса</w:t>
      </w:r>
      <w:r w:rsidRPr="00A80359">
        <w:rPr>
          <w:sz w:val="24"/>
          <w:szCs w:val="24"/>
        </w:rPr>
        <w:t xml:space="preserve"> в </w:t>
      </w:r>
      <w:r w:rsidRPr="000F2D62">
        <w:rPr>
          <w:color w:val="auto"/>
          <w:sz w:val="24"/>
          <w:szCs w:val="24"/>
        </w:rPr>
        <w:t>6</w:t>
      </w:r>
      <w:r w:rsidRPr="00A80359">
        <w:rPr>
          <w:sz w:val="24"/>
          <w:szCs w:val="24"/>
        </w:rPr>
        <w:t xml:space="preserve"> класс</w:t>
      </w:r>
      <w:r>
        <w:rPr>
          <w:sz w:val="24"/>
          <w:szCs w:val="24"/>
        </w:rPr>
        <w:t>е отводится</w:t>
      </w:r>
      <w:r w:rsidRPr="00A80359">
        <w:rPr>
          <w:sz w:val="24"/>
          <w:szCs w:val="24"/>
        </w:rPr>
        <w:t xml:space="preserve"> 1 час в неделю (в соответствии с ФГОС основного общего образования, Стратегии инновационного развития Российской Федерации применительно к сфере образования на изучение второго иностранного языка).  </w:t>
      </w:r>
    </w:p>
    <w:p w:rsidR="002C0909" w:rsidRPr="00A3465A" w:rsidRDefault="002C0909" w:rsidP="00C76B40">
      <w:pPr>
        <w:pStyle w:val="aff7"/>
        <w:numPr>
          <w:ilvl w:val="0"/>
          <w:numId w:val="12"/>
        </w:numPr>
        <w:ind w:left="0" w:firstLine="284"/>
        <w:rPr>
          <w:sz w:val="24"/>
          <w:szCs w:val="24"/>
        </w:rPr>
      </w:pPr>
      <w:r w:rsidRPr="00A3465A">
        <w:rPr>
          <w:sz w:val="24"/>
          <w:szCs w:val="24"/>
        </w:rPr>
        <w:t>Курс «Менеджмент»</w:t>
      </w:r>
      <w:r>
        <w:rPr>
          <w:sz w:val="24"/>
          <w:szCs w:val="24"/>
        </w:rPr>
        <w:t xml:space="preserve"> (8 класс) </w:t>
      </w:r>
      <w:r w:rsidRPr="0083084F">
        <w:rPr>
          <w:sz w:val="24"/>
          <w:szCs w:val="24"/>
        </w:rPr>
        <w:t>содействует пр</w:t>
      </w:r>
      <w:r>
        <w:rPr>
          <w:sz w:val="24"/>
          <w:szCs w:val="24"/>
        </w:rPr>
        <w:t xml:space="preserve">офессиональному самоопределению </w:t>
      </w:r>
      <w:r w:rsidRPr="0083084F">
        <w:rPr>
          <w:sz w:val="24"/>
          <w:szCs w:val="24"/>
        </w:rPr>
        <w:t>учащихся путем приобретения ими специальных знаний, умений и навыков в области менеджмента как особой дисциплины, изучающей процессы управления организациями.</w:t>
      </w:r>
    </w:p>
    <w:p w:rsidR="002C0909" w:rsidRPr="0083084F" w:rsidRDefault="002C0909" w:rsidP="00C76B40">
      <w:pPr>
        <w:pStyle w:val="aff7"/>
        <w:numPr>
          <w:ilvl w:val="0"/>
          <w:numId w:val="12"/>
        </w:numPr>
        <w:ind w:left="0" w:firstLine="284"/>
        <w:rPr>
          <w:sz w:val="24"/>
          <w:szCs w:val="24"/>
        </w:rPr>
      </w:pPr>
      <w:r w:rsidRPr="0083084F">
        <w:rPr>
          <w:sz w:val="24"/>
          <w:szCs w:val="24"/>
        </w:rPr>
        <w:t>Курс «Черчение»</w:t>
      </w:r>
      <w:r w:rsidRPr="0083084F">
        <w:t xml:space="preserve"> </w:t>
      </w:r>
      <w:r w:rsidRPr="0083084F">
        <w:rPr>
          <w:sz w:val="24"/>
          <w:szCs w:val="24"/>
        </w:rPr>
        <w:t>(</w:t>
      </w:r>
      <w:r>
        <w:rPr>
          <w:sz w:val="24"/>
          <w:szCs w:val="24"/>
        </w:rPr>
        <w:t>8 класс</w:t>
      </w:r>
      <w:r w:rsidRPr="0083084F">
        <w:rPr>
          <w:sz w:val="24"/>
          <w:szCs w:val="24"/>
        </w:rPr>
        <w:t xml:space="preserve">) </w:t>
      </w:r>
      <w:r>
        <w:rPr>
          <w:sz w:val="24"/>
          <w:szCs w:val="24"/>
        </w:rPr>
        <w:t xml:space="preserve">введен </w:t>
      </w:r>
      <w:r w:rsidRPr="0083084F">
        <w:rPr>
          <w:sz w:val="24"/>
          <w:szCs w:val="24"/>
        </w:rPr>
        <w:t xml:space="preserve">для развития графической культуры учащихся, технического, логического, абстрактного и образно-пространственного мышления. </w:t>
      </w:r>
    </w:p>
    <w:p w:rsidR="002C0909" w:rsidRPr="007C2B1C" w:rsidRDefault="002C0909" w:rsidP="002C0909">
      <w:pPr>
        <w:pStyle w:val="aff7"/>
        <w:spacing w:line="240" w:lineRule="auto"/>
        <w:ind w:firstLine="720"/>
        <w:rPr>
          <w:sz w:val="24"/>
          <w:szCs w:val="24"/>
        </w:rPr>
      </w:pPr>
      <w:r w:rsidRPr="007C2B1C">
        <w:rPr>
          <w:sz w:val="24"/>
          <w:szCs w:val="24"/>
        </w:rPr>
        <w:lastRenderedPageBreak/>
        <w:t>Все кружки общеинтеллектуального направления способствуют развитию метапредметных умений.</w:t>
      </w:r>
    </w:p>
    <w:p w:rsidR="002C0909" w:rsidRPr="007C2B1C" w:rsidRDefault="002C0909" w:rsidP="00C76B40">
      <w:pPr>
        <w:pStyle w:val="aff7"/>
        <w:numPr>
          <w:ilvl w:val="0"/>
          <w:numId w:val="10"/>
        </w:numPr>
        <w:spacing w:line="240" w:lineRule="auto"/>
        <w:ind w:left="0" w:firstLine="284"/>
        <w:rPr>
          <w:sz w:val="24"/>
          <w:szCs w:val="24"/>
        </w:rPr>
      </w:pPr>
      <w:r w:rsidRPr="007C2B1C">
        <w:rPr>
          <w:sz w:val="24"/>
          <w:szCs w:val="24"/>
        </w:rPr>
        <w:t xml:space="preserve">Классное руководство: предметные недели; участие в научно-исследовательских конференциях на уровне школы, района. </w:t>
      </w:r>
    </w:p>
    <w:p w:rsidR="002C0909" w:rsidRPr="007C2B1C" w:rsidRDefault="002C0909" w:rsidP="00C76B40">
      <w:pPr>
        <w:pStyle w:val="aff7"/>
        <w:numPr>
          <w:ilvl w:val="0"/>
          <w:numId w:val="10"/>
        </w:numPr>
        <w:spacing w:line="240" w:lineRule="auto"/>
        <w:ind w:left="0" w:firstLine="284"/>
        <w:rPr>
          <w:sz w:val="24"/>
          <w:szCs w:val="24"/>
        </w:rPr>
      </w:pPr>
      <w:r w:rsidRPr="007C2B1C">
        <w:rPr>
          <w:sz w:val="24"/>
          <w:szCs w:val="24"/>
        </w:rPr>
        <w:t xml:space="preserve"> Деятельность педагогических работников: организация и проведение конкурсов, экскурсий, олимпиад, конференций, деловых и ролевых игр и др. </w:t>
      </w:r>
    </w:p>
    <w:p w:rsidR="002C0909" w:rsidRPr="007C2B1C" w:rsidRDefault="002C0909" w:rsidP="00C76B40">
      <w:pPr>
        <w:pStyle w:val="aff7"/>
        <w:numPr>
          <w:ilvl w:val="0"/>
          <w:numId w:val="17"/>
        </w:numPr>
        <w:spacing w:line="240" w:lineRule="auto"/>
        <w:ind w:left="0" w:firstLine="284"/>
        <w:rPr>
          <w:sz w:val="24"/>
          <w:szCs w:val="24"/>
        </w:rPr>
      </w:pPr>
      <w:r w:rsidRPr="007C2B1C">
        <w:rPr>
          <w:sz w:val="24"/>
          <w:szCs w:val="24"/>
        </w:rPr>
        <w:t xml:space="preserve">Общекультурное направление </w:t>
      </w:r>
    </w:p>
    <w:p w:rsidR="002C0909" w:rsidRPr="00C52D41" w:rsidRDefault="002C0909" w:rsidP="00C76B40">
      <w:pPr>
        <w:pStyle w:val="aff7"/>
        <w:numPr>
          <w:ilvl w:val="0"/>
          <w:numId w:val="15"/>
        </w:numPr>
        <w:ind w:left="0" w:firstLine="284"/>
        <w:rPr>
          <w:sz w:val="24"/>
          <w:szCs w:val="24"/>
        </w:rPr>
      </w:pPr>
      <w:r w:rsidRPr="00C52D41">
        <w:rPr>
          <w:sz w:val="24"/>
          <w:szCs w:val="24"/>
        </w:rPr>
        <w:t>Психологический курс «Познай себя» (</w:t>
      </w:r>
      <w:r w:rsidRPr="00C52D41">
        <w:rPr>
          <w:color w:val="auto"/>
          <w:sz w:val="24"/>
          <w:szCs w:val="24"/>
        </w:rPr>
        <w:t>5 - 6</w:t>
      </w:r>
      <w:r w:rsidRPr="00C52D41">
        <w:rPr>
          <w:sz w:val="24"/>
          <w:szCs w:val="24"/>
        </w:rPr>
        <w:t xml:space="preserve"> классы) содействует развитию социально-личностной сферы обучающихся, навык</w:t>
      </w:r>
      <w:r>
        <w:rPr>
          <w:sz w:val="24"/>
          <w:szCs w:val="24"/>
        </w:rPr>
        <w:t xml:space="preserve">ов </w:t>
      </w:r>
      <w:r w:rsidRPr="00C52D41">
        <w:rPr>
          <w:sz w:val="24"/>
          <w:szCs w:val="24"/>
        </w:rPr>
        <w:t>общения, толерантности</w:t>
      </w:r>
      <w:r>
        <w:rPr>
          <w:sz w:val="24"/>
          <w:szCs w:val="24"/>
        </w:rPr>
        <w:t>, адекватной самооценки.</w:t>
      </w:r>
    </w:p>
    <w:p w:rsidR="002C0909" w:rsidRDefault="002C0909" w:rsidP="00C76B40">
      <w:pPr>
        <w:pStyle w:val="aff7"/>
        <w:numPr>
          <w:ilvl w:val="1"/>
          <w:numId w:val="8"/>
        </w:numPr>
        <w:spacing w:line="240" w:lineRule="auto"/>
        <w:ind w:left="0" w:firstLine="284"/>
        <w:rPr>
          <w:sz w:val="24"/>
          <w:szCs w:val="24"/>
        </w:rPr>
      </w:pPr>
      <w:r w:rsidRPr="007C2B1C">
        <w:rPr>
          <w:sz w:val="24"/>
          <w:szCs w:val="24"/>
        </w:rPr>
        <w:t xml:space="preserve">Классное руководство, деятельность педагогических работников: беседы и классные часы о базовых национальных российских ценностях, о правилах поведения в образовательном учреждении, дома, на улице, в общественных местах, на природе; уважительное отношение к родителям, старшим, доброжелательное отношение к сверстникам и младшим; тренинги для установления дружеских взаимоотношений в коллективе, основанных на взаимопомощи и взаимной поддержке; организация выставок детских рисунков, поделок и творческих работ учащихся. </w:t>
      </w:r>
    </w:p>
    <w:p w:rsidR="002C0909" w:rsidRPr="007C2B1C" w:rsidRDefault="002C0909" w:rsidP="00C76B40">
      <w:pPr>
        <w:pStyle w:val="aff7"/>
        <w:numPr>
          <w:ilvl w:val="1"/>
          <w:numId w:val="8"/>
        </w:numPr>
        <w:spacing w:line="240" w:lineRule="auto"/>
        <w:ind w:left="0" w:firstLine="284"/>
        <w:rPr>
          <w:sz w:val="24"/>
          <w:szCs w:val="24"/>
        </w:rPr>
      </w:pPr>
      <w:r w:rsidRPr="007C2B1C">
        <w:rPr>
          <w:sz w:val="24"/>
          <w:szCs w:val="24"/>
        </w:rPr>
        <w:t>Деятельность педагогических работников: работа в</w:t>
      </w:r>
      <w:r>
        <w:rPr>
          <w:sz w:val="24"/>
          <w:szCs w:val="24"/>
        </w:rPr>
        <w:t xml:space="preserve"> Малом Совете детской школьной организации «Надежда», участие в школьном самоуправлении</w:t>
      </w:r>
      <w:r w:rsidRPr="007C2B1C">
        <w:rPr>
          <w:sz w:val="24"/>
          <w:szCs w:val="24"/>
        </w:rPr>
        <w:t xml:space="preserve">. </w:t>
      </w:r>
    </w:p>
    <w:p w:rsidR="002C0909" w:rsidRPr="007C2B1C" w:rsidRDefault="002C0909" w:rsidP="002C0909">
      <w:pPr>
        <w:pStyle w:val="aff7"/>
        <w:spacing w:line="240" w:lineRule="auto"/>
        <w:ind w:firstLine="709"/>
        <w:rPr>
          <w:sz w:val="24"/>
          <w:szCs w:val="24"/>
        </w:rPr>
      </w:pPr>
      <w:r w:rsidRPr="007C2B1C">
        <w:rPr>
          <w:sz w:val="24"/>
          <w:szCs w:val="24"/>
        </w:rPr>
        <w:t>Общешкольные дела по программе воспитательной системы являются компонентом внеурочной деятельности. Участие учеников в общешкольных делах осуществляется на добровольной основе, в соответствии с интересами и склонностями.</w:t>
      </w:r>
    </w:p>
    <w:p w:rsidR="00905821" w:rsidRPr="00E57E0B" w:rsidRDefault="00EB2D05" w:rsidP="000E669D">
      <w:pPr>
        <w:tabs>
          <w:tab w:val="left" w:pos="284"/>
        </w:tabs>
        <w:rPr>
          <w:i/>
        </w:rPr>
      </w:pPr>
      <w:r>
        <w:rPr>
          <w:i/>
        </w:rPr>
        <w:tab/>
      </w:r>
      <w:r>
        <w:rPr>
          <w:i/>
        </w:rPr>
        <w:tab/>
      </w:r>
      <w:r w:rsidR="00905821" w:rsidRPr="00E57E0B">
        <w:rPr>
          <w:i/>
        </w:rPr>
        <w:t>Среднее (полное) общее образование.</w:t>
      </w:r>
    </w:p>
    <w:p w:rsidR="00905821" w:rsidRPr="00E57E0B" w:rsidRDefault="00905821" w:rsidP="00905821">
      <w:pPr>
        <w:ind w:firstLine="709"/>
      </w:pPr>
      <w:r w:rsidRPr="00E57E0B">
        <w:t xml:space="preserve">Учебный план МБОУ СОШ с. Киселевка для 10-11 классов ориентирован на двухлетний нормативный срок освоения образовательных программ </w:t>
      </w:r>
      <w:r w:rsidRPr="00E57E0B">
        <w:rPr>
          <w:i/>
        </w:rPr>
        <w:t>полного общего образования</w:t>
      </w:r>
      <w:r w:rsidRPr="00E57E0B">
        <w:t xml:space="preserve"> и на не менее 34 учебных недели в год. </w:t>
      </w:r>
    </w:p>
    <w:p w:rsidR="00905821" w:rsidRPr="00E57E0B" w:rsidRDefault="00905821" w:rsidP="00905821">
      <w:pPr>
        <w:ind w:left="-57" w:firstLine="766"/>
      </w:pPr>
      <w:r w:rsidRPr="00E57E0B">
        <w:t>Продолжительность урока в 10 – 11 классах – 45 минут при 6-дневной учебной неделе.</w:t>
      </w:r>
    </w:p>
    <w:p w:rsidR="002D0F4E" w:rsidRPr="00321885" w:rsidRDefault="002D0F4E" w:rsidP="002D0F4E">
      <w:pPr>
        <w:ind w:firstLine="720"/>
        <w:rPr>
          <w:bCs/>
          <w:color w:val="000000"/>
        </w:rPr>
      </w:pPr>
      <w:r>
        <w:rPr>
          <w:color w:val="000000"/>
        </w:rPr>
        <w:t>У</w:t>
      </w:r>
      <w:r w:rsidRPr="00DD364A">
        <w:rPr>
          <w:color w:val="000000"/>
        </w:rPr>
        <w:t xml:space="preserve">чебный план </w:t>
      </w:r>
      <w:r w:rsidRPr="00321885">
        <w:rPr>
          <w:color w:val="000000"/>
        </w:rPr>
        <w:t xml:space="preserve">среднего общего образования МБОУ СОШ с. Киселёвка </w:t>
      </w:r>
      <w:r w:rsidRPr="00DD364A">
        <w:rPr>
          <w:color w:val="000000"/>
        </w:rPr>
        <w:t>предусматрива</w:t>
      </w:r>
      <w:r>
        <w:rPr>
          <w:color w:val="000000"/>
        </w:rPr>
        <w:t xml:space="preserve">л </w:t>
      </w:r>
      <w:r w:rsidRPr="00DD364A">
        <w:rPr>
          <w:color w:val="000000"/>
        </w:rPr>
        <w:t>изучение обязательных предметных</w:t>
      </w:r>
      <w:r>
        <w:rPr>
          <w:color w:val="000000"/>
        </w:rPr>
        <w:t xml:space="preserve"> </w:t>
      </w:r>
      <w:r w:rsidRPr="00DD364A">
        <w:rPr>
          <w:color w:val="000000"/>
        </w:rPr>
        <w:t>областей, включающих учебные предметы с указанием</w:t>
      </w:r>
      <w:r>
        <w:rPr>
          <w:color w:val="000000"/>
        </w:rPr>
        <w:t xml:space="preserve"> </w:t>
      </w:r>
      <w:r w:rsidRPr="00DD364A">
        <w:rPr>
          <w:color w:val="000000"/>
        </w:rPr>
        <w:t>уровня их освоения</w:t>
      </w:r>
      <w:r>
        <w:rPr>
          <w:color w:val="000000"/>
        </w:rPr>
        <w:t xml:space="preserve"> </w:t>
      </w:r>
      <w:r w:rsidRPr="00DD364A">
        <w:rPr>
          <w:color w:val="000000"/>
        </w:rPr>
        <w:t>(базовый и углублённый):</w:t>
      </w:r>
      <w:r>
        <w:rPr>
          <w:color w:val="000000"/>
        </w:rPr>
        <w:t xml:space="preserve"> </w:t>
      </w:r>
      <w:r w:rsidRPr="00321885">
        <w:rPr>
          <w:bCs/>
          <w:color w:val="000000"/>
        </w:rPr>
        <w:t>«Русский язык и литература»;</w:t>
      </w:r>
      <w:r>
        <w:rPr>
          <w:bCs/>
          <w:color w:val="000000"/>
        </w:rPr>
        <w:t xml:space="preserve"> </w:t>
      </w:r>
      <w:r w:rsidRPr="00321885">
        <w:rPr>
          <w:bCs/>
          <w:color w:val="000000"/>
        </w:rPr>
        <w:t>«Иностранные языки»;</w:t>
      </w:r>
      <w:r>
        <w:rPr>
          <w:bCs/>
          <w:color w:val="000000"/>
        </w:rPr>
        <w:t xml:space="preserve"> </w:t>
      </w:r>
      <w:r w:rsidRPr="00321885">
        <w:rPr>
          <w:bCs/>
          <w:color w:val="000000"/>
        </w:rPr>
        <w:t>«Математика и информатика»;</w:t>
      </w:r>
      <w:r>
        <w:rPr>
          <w:bCs/>
          <w:color w:val="000000"/>
        </w:rPr>
        <w:t xml:space="preserve"> </w:t>
      </w:r>
      <w:r w:rsidRPr="00321885">
        <w:rPr>
          <w:bCs/>
          <w:color w:val="000000"/>
        </w:rPr>
        <w:t>«Общественные науки»;</w:t>
      </w:r>
      <w:r>
        <w:rPr>
          <w:bCs/>
          <w:color w:val="000000"/>
        </w:rPr>
        <w:t xml:space="preserve"> </w:t>
      </w:r>
      <w:r w:rsidRPr="00321885">
        <w:rPr>
          <w:bCs/>
          <w:color w:val="000000"/>
        </w:rPr>
        <w:t>«Естественные науки»;</w:t>
      </w:r>
      <w:r>
        <w:rPr>
          <w:bCs/>
          <w:color w:val="000000"/>
        </w:rPr>
        <w:t xml:space="preserve"> </w:t>
      </w:r>
      <w:r w:rsidRPr="00321885">
        <w:rPr>
          <w:bCs/>
          <w:color w:val="000000"/>
        </w:rPr>
        <w:t>«Физическая культура, экология и основы безопасности</w:t>
      </w:r>
      <w:r>
        <w:rPr>
          <w:bCs/>
          <w:color w:val="000000"/>
        </w:rPr>
        <w:t xml:space="preserve"> </w:t>
      </w:r>
      <w:r w:rsidRPr="00321885">
        <w:rPr>
          <w:bCs/>
          <w:color w:val="000000"/>
        </w:rPr>
        <w:t>жизнедеятельности».</w:t>
      </w:r>
    </w:p>
    <w:p w:rsidR="002D0F4E" w:rsidRPr="004211D9" w:rsidRDefault="002D0F4E" w:rsidP="002D0F4E">
      <w:pPr>
        <w:ind w:firstLine="720"/>
        <w:rPr>
          <w:color w:val="000000"/>
        </w:rPr>
      </w:pPr>
      <w:r w:rsidRPr="004211D9">
        <w:rPr>
          <w:color w:val="000000"/>
        </w:rPr>
        <w:t>Учебный план предусматрива</w:t>
      </w:r>
      <w:r>
        <w:rPr>
          <w:color w:val="000000"/>
        </w:rPr>
        <w:t xml:space="preserve">л </w:t>
      </w:r>
      <w:r w:rsidRPr="004211D9">
        <w:rPr>
          <w:color w:val="000000"/>
        </w:rPr>
        <w:t>изучение не менее одного учебного предмета из каждой предметной области,</w:t>
      </w:r>
      <w:r>
        <w:rPr>
          <w:color w:val="000000"/>
        </w:rPr>
        <w:t xml:space="preserve"> </w:t>
      </w:r>
      <w:r w:rsidRPr="004211D9">
        <w:rPr>
          <w:color w:val="000000"/>
        </w:rPr>
        <w:t>определенной ФГОС СОО, и включа</w:t>
      </w:r>
      <w:r>
        <w:rPr>
          <w:color w:val="000000"/>
        </w:rPr>
        <w:t>л</w:t>
      </w:r>
      <w:r w:rsidRPr="004211D9">
        <w:rPr>
          <w:color w:val="000000"/>
        </w:rPr>
        <w:t xml:space="preserve"> указанные в ФГОС СОО</w:t>
      </w:r>
      <w:r>
        <w:rPr>
          <w:color w:val="000000"/>
        </w:rPr>
        <w:t xml:space="preserve"> </w:t>
      </w:r>
      <w:r w:rsidRPr="004211D9">
        <w:rPr>
          <w:color w:val="000000"/>
        </w:rPr>
        <w:t>предметные области и следующие учебные предметы: «Русский язык»,</w:t>
      </w:r>
      <w:r>
        <w:rPr>
          <w:color w:val="000000"/>
        </w:rPr>
        <w:t xml:space="preserve"> </w:t>
      </w:r>
      <w:r w:rsidRPr="004211D9">
        <w:rPr>
          <w:color w:val="000000"/>
        </w:rPr>
        <w:t>«Литература», «Иностранный язык», «Математика», «История» («Россия в</w:t>
      </w:r>
      <w:r>
        <w:rPr>
          <w:color w:val="000000"/>
        </w:rPr>
        <w:t xml:space="preserve"> </w:t>
      </w:r>
      <w:r w:rsidRPr="004211D9">
        <w:rPr>
          <w:color w:val="000000"/>
        </w:rPr>
        <w:t>мире»),</w:t>
      </w:r>
      <w:r>
        <w:rPr>
          <w:color w:val="000000"/>
        </w:rPr>
        <w:t xml:space="preserve"> «География», «Обществознание», «Информатика», «Физика», «Химия», «Биология», </w:t>
      </w:r>
      <w:r w:rsidRPr="004211D9">
        <w:rPr>
          <w:color w:val="000000"/>
        </w:rPr>
        <w:t>«Астрономия»</w:t>
      </w:r>
      <w:r>
        <w:rPr>
          <w:color w:val="000000"/>
        </w:rPr>
        <w:t xml:space="preserve">, </w:t>
      </w:r>
      <w:r w:rsidRPr="004211D9">
        <w:rPr>
          <w:color w:val="000000"/>
        </w:rPr>
        <w:t xml:space="preserve"> «Физическая культура», «Основы безопасности жизнедеятельности».</w:t>
      </w:r>
    </w:p>
    <w:p w:rsidR="002D0F4E" w:rsidRPr="004211D9" w:rsidRDefault="002D0F4E" w:rsidP="002D0F4E">
      <w:pPr>
        <w:ind w:firstLine="720"/>
        <w:rPr>
          <w:color w:val="000000"/>
        </w:rPr>
      </w:pPr>
      <w:r w:rsidRPr="004211D9">
        <w:rPr>
          <w:color w:val="000000"/>
        </w:rPr>
        <w:t>Учебный</w:t>
      </w:r>
      <w:r>
        <w:rPr>
          <w:color w:val="000000"/>
        </w:rPr>
        <w:t xml:space="preserve"> </w:t>
      </w:r>
      <w:r w:rsidRPr="004211D9">
        <w:rPr>
          <w:color w:val="000000"/>
        </w:rPr>
        <w:t xml:space="preserve">план </w:t>
      </w:r>
      <w:r w:rsidRPr="00321885">
        <w:rPr>
          <w:color w:val="000000"/>
        </w:rPr>
        <w:t xml:space="preserve">среднего общего образования МБОУ СОШ с. Киселёвка </w:t>
      </w:r>
      <w:r>
        <w:rPr>
          <w:color w:val="000000"/>
        </w:rPr>
        <w:t xml:space="preserve">на 2020-2021 </w:t>
      </w:r>
      <w:r w:rsidRPr="004211D9">
        <w:rPr>
          <w:color w:val="000000"/>
        </w:rPr>
        <w:t>универсального профиля</w:t>
      </w:r>
      <w:r w:rsidRPr="00321885">
        <w:rPr>
          <w:color w:val="000000"/>
        </w:rPr>
        <w:t xml:space="preserve"> </w:t>
      </w:r>
      <w:r w:rsidRPr="004211D9">
        <w:rPr>
          <w:color w:val="000000"/>
        </w:rPr>
        <w:t>обучения</w:t>
      </w:r>
      <w:r>
        <w:rPr>
          <w:color w:val="000000"/>
        </w:rPr>
        <w:t xml:space="preserve"> для 10 класса был сформирован на основе ФГОС СОО, не </w:t>
      </w:r>
      <w:r w:rsidRPr="004211D9">
        <w:rPr>
          <w:color w:val="000000"/>
        </w:rPr>
        <w:t>содерж</w:t>
      </w:r>
      <w:r>
        <w:rPr>
          <w:color w:val="000000"/>
        </w:rPr>
        <w:t>ал</w:t>
      </w:r>
      <w:r w:rsidRPr="004211D9">
        <w:rPr>
          <w:color w:val="000000"/>
        </w:rPr>
        <w:t xml:space="preserve"> учебных предметов на углубленном уровне изучения из</w:t>
      </w:r>
      <w:r>
        <w:rPr>
          <w:color w:val="000000"/>
        </w:rPr>
        <w:t xml:space="preserve"> </w:t>
      </w:r>
      <w:r w:rsidRPr="004211D9">
        <w:rPr>
          <w:color w:val="000000"/>
        </w:rPr>
        <w:t>соответствующей профилю обучения предметной области и (или) смежной с ней.</w:t>
      </w:r>
    </w:p>
    <w:p w:rsidR="002D0F4E" w:rsidRPr="004211D9" w:rsidRDefault="002D0F4E" w:rsidP="002D0F4E">
      <w:pPr>
        <w:ind w:firstLine="720"/>
        <w:rPr>
          <w:color w:val="000000"/>
        </w:rPr>
      </w:pPr>
      <w:r w:rsidRPr="004211D9">
        <w:rPr>
          <w:color w:val="000000"/>
        </w:rPr>
        <w:t>Обязательная часть учебного плана обеспечива</w:t>
      </w:r>
      <w:r>
        <w:rPr>
          <w:color w:val="000000"/>
        </w:rPr>
        <w:t>ла</w:t>
      </w:r>
      <w:r w:rsidRPr="004211D9">
        <w:rPr>
          <w:color w:val="000000"/>
        </w:rPr>
        <w:t xml:space="preserve"> достижение целей</w:t>
      </w:r>
      <w:r>
        <w:rPr>
          <w:color w:val="000000"/>
        </w:rPr>
        <w:t xml:space="preserve"> </w:t>
      </w:r>
      <w:r w:rsidRPr="004211D9">
        <w:rPr>
          <w:color w:val="000000"/>
        </w:rPr>
        <w:t>среднего общего образования и реализ</w:t>
      </w:r>
      <w:r>
        <w:rPr>
          <w:color w:val="000000"/>
        </w:rPr>
        <w:t>овалась</w:t>
      </w:r>
      <w:r w:rsidRPr="004211D9">
        <w:rPr>
          <w:color w:val="000000"/>
        </w:rPr>
        <w:t xml:space="preserve"> через обязательные учебные</w:t>
      </w:r>
      <w:r>
        <w:rPr>
          <w:color w:val="000000"/>
        </w:rPr>
        <w:t xml:space="preserve"> </w:t>
      </w:r>
      <w:r w:rsidRPr="004211D9">
        <w:rPr>
          <w:color w:val="000000"/>
        </w:rPr>
        <w:t>предметы. Часть учебного плана, формируемая участниками</w:t>
      </w:r>
      <w:r>
        <w:rPr>
          <w:color w:val="000000"/>
        </w:rPr>
        <w:t xml:space="preserve"> </w:t>
      </w:r>
      <w:r w:rsidRPr="004211D9">
        <w:rPr>
          <w:color w:val="000000"/>
        </w:rPr>
        <w:t>образовательных отношений, реализуется через дополнительные учебные</w:t>
      </w:r>
      <w:r>
        <w:rPr>
          <w:color w:val="000000"/>
        </w:rPr>
        <w:t xml:space="preserve"> </w:t>
      </w:r>
      <w:r w:rsidRPr="004211D9">
        <w:rPr>
          <w:color w:val="000000"/>
        </w:rPr>
        <w:t>предметы и курсы по выбору и обеспечивает реализацию индивидуальных</w:t>
      </w:r>
      <w:r>
        <w:rPr>
          <w:color w:val="000000"/>
        </w:rPr>
        <w:t xml:space="preserve"> </w:t>
      </w:r>
      <w:r w:rsidRPr="004211D9">
        <w:rPr>
          <w:color w:val="000000"/>
        </w:rPr>
        <w:t>потребностей обучающихся.</w:t>
      </w:r>
    </w:p>
    <w:p w:rsidR="002D0F4E" w:rsidRPr="002E67C8" w:rsidRDefault="002D0F4E" w:rsidP="002D0F4E">
      <w:pPr>
        <w:ind w:firstLine="720"/>
        <w:rPr>
          <w:color w:val="000000"/>
        </w:rPr>
      </w:pPr>
      <w:r w:rsidRPr="002E67C8">
        <w:rPr>
          <w:color w:val="000000"/>
        </w:rPr>
        <w:t xml:space="preserve">В образовательную область «Русский язык и литература» входят предметы: </w:t>
      </w:r>
      <w:r>
        <w:rPr>
          <w:color w:val="000000"/>
        </w:rPr>
        <w:t>«Р</w:t>
      </w:r>
      <w:r w:rsidRPr="002E67C8">
        <w:rPr>
          <w:color w:val="000000"/>
        </w:rPr>
        <w:t>усский язык</w:t>
      </w:r>
      <w:r>
        <w:rPr>
          <w:color w:val="000000"/>
        </w:rPr>
        <w:t>»</w:t>
      </w:r>
      <w:r w:rsidRPr="002E67C8">
        <w:rPr>
          <w:color w:val="000000"/>
        </w:rPr>
        <w:t xml:space="preserve"> (1ч</w:t>
      </w:r>
      <w:r>
        <w:rPr>
          <w:color w:val="000000"/>
        </w:rPr>
        <w:t>ас</w:t>
      </w:r>
      <w:r w:rsidRPr="002E67C8">
        <w:rPr>
          <w:color w:val="000000"/>
        </w:rPr>
        <w:t xml:space="preserve"> в неделю),</w:t>
      </w:r>
      <w:r>
        <w:rPr>
          <w:color w:val="000000"/>
        </w:rPr>
        <w:t xml:space="preserve"> «Л</w:t>
      </w:r>
      <w:r w:rsidRPr="002E67C8">
        <w:rPr>
          <w:color w:val="000000"/>
        </w:rPr>
        <w:t>итература</w:t>
      </w:r>
      <w:r>
        <w:rPr>
          <w:color w:val="000000"/>
        </w:rPr>
        <w:t>»</w:t>
      </w:r>
      <w:r w:rsidRPr="002E67C8">
        <w:rPr>
          <w:color w:val="000000"/>
        </w:rPr>
        <w:t xml:space="preserve"> (3ч</w:t>
      </w:r>
      <w:r>
        <w:rPr>
          <w:color w:val="000000"/>
        </w:rPr>
        <w:t>аса</w:t>
      </w:r>
      <w:r w:rsidRPr="002E67C8">
        <w:rPr>
          <w:color w:val="000000"/>
        </w:rPr>
        <w:t xml:space="preserve"> в неделю). </w:t>
      </w:r>
    </w:p>
    <w:p w:rsidR="002D0F4E" w:rsidRPr="002E67C8" w:rsidRDefault="002D0F4E" w:rsidP="002D0F4E">
      <w:pPr>
        <w:ind w:firstLine="720"/>
        <w:rPr>
          <w:color w:val="000000"/>
        </w:rPr>
      </w:pPr>
      <w:r w:rsidRPr="002E67C8">
        <w:rPr>
          <w:color w:val="000000"/>
        </w:rPr>
        <w:t xml:space="preserve">В образовательную область «Иностранные языки» входит </w:t>
      </w:r>
      <w:r>
        <w:rPr>
          <w:color w:val="000000"/>
        </w:rPr>
        <w:t>предмет «А</w:t>
      </w:r>
      <w:r w:rsidRPr="002E67C8">
        <w:rPr>
          <w:color w:val="000000"/>
        </w:rPr>
        <w:t>нглийский язык</w:t>
      </w:r>
      <w:r>
        <w:rPr>
          <w:color w:val="000000"/>
        </w:rPr>
        <w:t>»</w:t>
      </w:r>
      <w:r w:rsidRPr="002E67C8">
        <w:rPr>
          <w:color w:val="000000"/>
        </w:rPr>
        <w:t xml:space="preserve"> (3ч</w:t>
      </w:r>
      <w:r>
        <w:rPr>
          <w:color w:val="000000"/>
        </w:rPr>
        <w:t xml:space="preserve">аса в </w:t>
      </w:r>
      <w:r w:rsidRPr="002E67C8">
        <w:rPr>
          <w:color w:val="000000"/>
        </w:rPr>
        <w:t>нед</w:t>
      </w:r>
      <w:r>
        <w:rPr>
          <w:color w:val="000000"/>
        </w:rPr>
        <w:t>елю</w:t>
      </w:r>
      <w:r w:rsidRPr="002E67C8">
        <w:rPr>
          <w:color w:val="000000"/>
        </w:rPr>
        <w:t xml:space="preserve">). </w:t>
      </w:r>
    </w:p>
    <w:p w:rsidR="002D0F4E" w:rsidRPr="002E67C8" w:rsidRDefault="002D0F4E" w:rsidP="002D0F4E">
      <w:pPr>
        <w:ind w:firstLine="720"/>
        <w:rPr>
          <w:color w:val="000000"/>
        </w:rPr>
      </w:pPr>
      <w:r w:rsidRPr="002E67C8">
        <w:rPr>
          <w:color w:val="000000"/>
        </w:rPr>
        <w:lastRenderedPageBreak/>
        <w:t xml:space="preserve">В образовательную область «Общественные науки» входят предметы: </w:t>
      </w:r>
      <w:r>
        <w:rPr>
          <w:color w:val="000000"/>
        </w:rPr>
        <w:t>«И</w:t>
      </w:r>
      <w:r w:rsidRPr="002E67C8">
        <w:rPr>
          <w:color w:val="000000"/>
        </w:rPr>
        <w:t>стория</w:t>
      </w:r>
      <w:r>
        <w:rPr>
          <w:color w:val="000000"/>
        </w:rPr>
        <w:t xml:space="preserve">» в 10 классе и «Россия в мире» в 11 классе </w:t>
      </w:r>
      <w:r w:rsidRPr="002E67C8">
        <w:rPr>
          <w:color w:val="000000"/>
        </w:rPr>
        <w:t>(2</w:t>
      </w:r>
      <w:r>
        <w:rPr>
          <w:color w:val="000000"/>
        </w:rPr>
        <w:t xml:space="preserve"> </w:t>
      </w:r>
      <w:r w:rsidRPr="002E67C8">
        <w:rPr>
          <w:color w:val="000000"/>
        </w:rPr>
        <w:t>ч</w:t>
      </w:r>
      <w:r>
        <w:rPr>
          <w:color w:val="000000"/>
        </w:rPr>
        <w:t xml:space="preserve">аса в </w:t>
      </w:r>
      <w:r w:rsidRPr="002E67C8">
        <w:rPr>
          <w:color w:val="000000"/>
        </w:rPr>
        <w:t>нед</w:t>
      </w:r>
      <w:r>
        <w:rPr>
          <w:color w:val="000000"/>
        </w:rPr>
        <w:t>елю</w:t>
      </w:r>
      <w:r w:rsidRPr="002E67C8">
        <w:rPr>
          <w:color w:val="000000"/>
        </w:rPr>
        <w:t xml:space="preserve">), </w:t>
      </w:r>
      <w:r>
        <w:rPr>
          <w:color w:val="000000"/>
        </w:rPr>
        <w:t>«Г</w:t>
      </w:r>
      <w:r w:rsidRPr="002E67C8">
        <w:rPr>
          <w:color w:val="000000"/>
        </w:rPr>
        <w:t>еография</w:t>
      </w:r>
      <w:r>
        <w:rPr>
          <w:color w:val="000000"/>
        </w:rPr>
        <w:t>»</w:t>
      </w:r>
      <w:r w:rsidRPr="002E67C8">
        <w:rPr>
          <w:color w:val="000000"/>
        </w:rPr>
        <w:t xml:space="preserve"> (1</w:t>
      </w:r>
      <w:r>
        <w:rPr>
          <w:color w:val="000000"/>
        </w:rPr>
        <w:t xml:space="preserve"> </w:t>
      </w:r>
      <w:r w:rsidRPr="002E67C8">
        <w:rPr>
          <w:color w:val="000000"/>
        </w:rPr>
        <w:t>ч</w:t>
      </w:r>
      <w:r>
        <w:rPr>
          <w:color w:val="000000"/>
        </w:rPr>
        <w:t>ас в неделю</w:t>
      </w:r>
      <w:r w:rsidRPr="002E67C8">
        <w:rPr>
          <w:color w:val="000000"/>
        </w:rPr>
        <w:t xml:space="preserve">), </w:t>
      </w:r>
      <w:r>
        <w:rPr>
          <w:color w:val="000000"/>
        </w:rPr>
        <w:t>«О</w:t>
      </w:r>
      <w:r w:rsidRPr="002E67C8">
        <w:rPr>
          <w:color w:val="000000"/>
        </w:rPr>
        <w:t>бществознание (2</w:t>
      </w:r>
      <w:r>
        <w:rPr>
          <w:color w:val="000000"/>
        </w:rPr>
        <w:t xml:space="preserve"> </w:t>
      </w:r>
      <w:r w:rsidRPr="002E67C8">
        <w:rPr>
          <w:color w:val="000000"/>
        </w:rPr>
        <w:t>ч</w:t>
      </w:r>
      <w:r>
        <w:rPr>
          <w:color w:val="000000"/>
        </w:rPr>
        <w:t xml:space="preserve">аса в </w:t>
      </w:r>
      <w:r w:rsidRPr="002E67C8">
        <w:rPr>
          <w:color w:val="000000"/>
        </w:rPr>
        <w:t>нед</w:t>
      </w:r>
      <w:r>
        <w:rPr>
          <w:color w:val="000000"/>
        </w:rPr>
        <w:t>елю</w:t>
      </w:r>
      <w:r w:rsidRPr="002E67C8">
        <w:rPr>
          <w:color w:val="000000"/>
        </w:rPr>
        <w:t xml:space="preserve">). </w:t>
      </w:r>
    </w:p>
    <w:p w:rsidR="002D0F4E" w:rsidRPr="002E67C8" w:rsidRDefault="002D0F4E" w:rsidP="002D0F4E">
      <w:pPr>
        <w:ind w:firstLine="720"/>
        <w:rPr>
          <w:color w:val="000000"/>
        </w:rPr>
      </w:pPr>
      <w:r w:rsidRPr="002E67C8">
        <w:rPr>
          <w:color w:val="000000"/>
        </w:rPr>
        <w:t xml:space="preserve">В образовательную область «Математика и информатика» включены </w:t>
      </w:r>
      <w:r>
        <w:rPr>
          <w:color w:val="000000"/>
        </w:rPr>
        <w:t>предметы «А</w:t>
      </w:r>
      <w:r w:rsidRPr="002E67C8">
        <w:rPr>
          <w:color w:val="000000"/>
        </w:rPr>
        <w:t>лгебра и начала математического анализа</w:t>
      </w:r>
      <w:r>
        <w:rPr>
          <w:color w:val="000000"/>
        </w:rPr>
        <w:t>»</w:t>
      </w:r>
      <w:r w:rsidRPr="002E67C8">
        <w:rPr>
          <w:color w:val="000000"/>
        </w:rPr>
        <w:t xml:space="preserve"> (2</w:t>
      </w:r>
      <w:r>
        <w:rPr>
          <w:color w:val="000000"/>
        </w:rPr>
        <w:t>,5 часа в неделю в 10 классе и 3,5 часа в неделю в 11 классе</w:t>
      </w:r>
      <w:r w:rsidRPr="002E67C8">
        <w:rPr>
          <w:color w:val="000000"/>
        </w:rPr>
        <w:t xml:space="preserve">), </w:t>
      </w:r>
      <w:r>
        <w:rPr>
          <w:color w:val="000000"/>
        </w:rPr>
        <w:t>«Г</w:t>
      </w:r>
      <w:r w:rsidRPr="002E67C8">
        <w:rPr>
          <w:color w:val="000000"/>
        </w:rPr>
        <w:t>еометрия</w:t>
      </w:r>
      <w:r>
        <w:rPr>
          <w:color w:val="000000"/>
        </w:rPr>
        <w:t>»</w:t>
      </w:r>
      <w:r w:rsidRPr="002E67C8">
        <w:rPr>
          <w:color w:val="000000"/>
        </w:rPr>
        <w:t xml:space="preserve"> (</w:t>
      </w:r>
      <w:r>
        <w:rPr>
          <w:color w:val="000000"/>
        </w:rPr>
        <w:t>1,5 часа в неделю</w:t>
      </w:r>
      <w:r w:rsidRPr="002E67C8">
        <w:rPr>
          <w:color w:val="000000"/>
        </w:rPr>
        <w:t xml:space="preserve">), </w:t>
      </w:r>
      <w:r>
        <w:rPr>
          <w:color w:val="000000"/>
        </w:rPr>
        <w:t>«И</w:t>
      </w:r>
      <w:r w:rsidRPr="002E67C8">
        <w:rPr>
          <w:color w:val="000000"/>
        </w:rPr>
        <w:t>нформатика</w:t>
      </w:r>
      <w:r>
        <w:rPr>
          <w:color w:val="000000"/>
        </w:rPr>
        <w:t>»</w:t>
      </w:r>
      <w:r w:rsidRPr="002E67C8">
        <w:rPr>
          <w:color w:val="000000"/>
        </w:rPr>
        <w:t xml:space="preserve"> (1</w:t>
      </w:r>
      <w:r>
        <w:rPr>
          <w:color w:val="000000"/>
        </w:rPr>
        <w:t xml:space="preserve"> </w:t>
      </w:r>
      <w:r w:rsidRPr="002E67C8">
        <w:rPr>
          <w:color w:val="000000"/>
        </w:rPr>
        <w:t>ч</w:t>
      </w:r>
      <w:r>
        <w:rPr>
          <w:color w:val="000000"/>
        </w:rPr>
        <w:t>ас в неделю</w:t>
      </w:r>
      <w:r w:rsidRPr="002E67C8">
        <w:rPr>
          <w:color w:val="000000"/>
        </w:rPr>
        <w:t xml:space="preserve">). </w:t>
      </w:r>
    </w:p>
    <w:p w:rsidR="002D0F4E" w:rsidRPr="002E67C8" w:rsidRDefault="002D0F4E" w:rsidP="002D0F4E">
      <w:pPr>
        <w:ind w:firstLine="720"/>
        <w:rPr>
          <w:color w:val="000000"/>
        </w:rPr>
      </w:pPr>
      <w:r>
        <w:rPr>
          <w:color w:val="000000"/>
        </w:rPr>
        <w:t>О</w:t>
      </w:r>
      <w:r w:rsidRPr="002E67C8">
        <w:rPr>
          <w:color w:val="000000"/>
        </w:rPr>
        <w:t>бразовательная область «Естественные науки» включает в себя физику (</w:t>
      </w:r>
      <w:r>
        <w:rPr>
          <w:color w:val="000000"/>
        </w:rPr>
        <w:t xml:space="preserve">2 </w:t>
      </w:r>
      <w:r w:rsidRPr="002E67C8">
        <w:rPr>
          <w:color w:val="000000"/>
        </w:rPr>
        <w:t>ч</w:t>
      </w:r>
      <w:r>
        <w:rPr>
          <w:color w:val="000000"/>
        </w:rPr>
        <w:t>аса в неделю</w:t>
      </w:r>
      <w:r w:rsidRPr="002E67C8">
        <w:rPr>
          <w:color w:val="000000"/>
        </w:rPr>
        <w:t>), химию (1</w:t>
      </w:r>
      <w:r>
        <w:rPr>
          <w:color w:val="000000"/>
        </w:rPr>
        <w:t xml:space="preserve"> </w:t>
      </w:r>
      <w:r w:rsidRPr="002E67C8">
        <w:rPr>
          <w:color w:val="000000"/>
        </w:rPr>
        <w:t>ч</w:t>
      </w:r>
      <w:r>
        <w:rPr>
          <w:color w:val="000000"/>
        </w:rPr>
        <w:t>ас в неделю</w:t>
      </w:r>
      <w:r w:rsidRPr="002E67C8">
        <w:rPr>
          <w:color w:val="000000"/>
        </w:rPr>
        <w:t>), биологию (1</w:t>
      </w:r>
      <w:r>
        <w:rPr>
          <w:color w:val="000000"/>
        </w:rPr>
        <w:t xml:space="preserve"> </w:t>
      </w:r>
      <w:r w:rsidRPr="002E67C8">
        <w:rPr>
          <w:color w:val="000000"/>
        </w:rPr>
        <w:t>ч</w:t>
      </w:r>
      <w:r>
        <w:rPr>
          <w:color w:val="000000"/>
        </w:rPr>
        <w:t>ас в неделю</w:t>
      </w:r>
      <w:r w:rsidRPr="002E67C8">
        <w:rPr>
          <w:color w:val="000000"/>
        </w:rPr>
        <w:t>), астрономию (</w:t>
      </w:r>
      <w:r>
        <w:rPr>
          <w:color w:val="000000"/>
        </w:rPr>
        <w:t xml:space="preserve">1 </w:t>
      </w:r>
      <w:r w:rsidRPr="002E67C8">
        <w:rPr>
          <w:color w:val="000000"/>
        </w:rPr>
        <w:t>ч</w:t>
      </w:r>
      <w:r>
        <w:rPr>
          <w:color w:val="000000"/>
        </w:rPr>
        <w:t>ас в неделю</w:t>
      </w:r>
      <w:r w:rsidRPr="002E67C8">
        <w:rPr>
          <w:color w:val="000000"/>
        </w:rPr>
        <w:t xml:space="preserve">). </w:t>
      </w:r>
    </w:p>
    <w:p w:rsidR="002D0F4E" w:rsidRPr="004211D9" w:rsidRDefault="002D0F4E" w:rsidP="002D0F4E">
      <w:pPr>
        <w:ind w:firstLine="720"/>
        <w:rPr>
          <w:color w:val="000000"/>
        </w:rPr>
      </w:pPr>
      <w:r w:rsidRPr="004211D9">
        <w:rPr>
          <w:color w:val="000000"/>
        </w:rPr>
        <w:t>Учебный предмет «Астрономия»</w:t>
      </w:r>
      <w:r>
        <w:rPr>
          <w:color w:val="000000"/>
        </w:rPr>
        <w:t xml:space="preserve"> </w:t>
      </w:r>
      <w:r w:rsidRPr="004211D9">
        <w:rPr>
          <w:color w:val="000000"/>
        </w:rPr>
        <w:t>включ</w:t>
      </w:r>
      <w:r>
        <w:rPr>
          <w:color w:val="000000"/>
        </w:rPr>
        <w:t>ен</w:t>
      </w:r>
      <w:r w:rsidRPr="004211D9">
        <w:rPr>
          <w:color w:val="000000"/>
        </w:rPr>
        <w:t xml:space="preserve"> в обязательную часть учебного плана.</w:t>
      </w:r>
      <w:r>
        <w:rPr>
          <w:color w:val="000000"/>
        </w:rPr>
        <w:t xml:space="preserve"> </w:t>
      </w:r>
      <w:r w:rsidRPr="004211D9">
        <w:rPr>
          <w:color w:val="000000"/>
        </w:rPr>
        <w:t>На преподавание предмета «Астрономия» выделяются часы из части,</w:t>
      </w:r>
      <w:r>
        <w:rPr>
          <w:color w:val="000000"/>
        </w:rPr>
        <w:t xml:space="preserve"> </w:t>
      </w:r>
      <w:r w:rsidRPr="004211D9">
        <w:rPr>
          <w:color w:val="000000"/>
        </w:rPr>
        <w:t>формируемой участниками образовательных отношений</w:t>
      </w:r>
      <w:r>
        <w:rPr>
          <w:color w:val="000000"/>
        </w:rPr>
        <w:t xml:space="preserve"> в 10 классе </w:t>
      </w:r>
      <w:r w:rsidRPr="002E67C8">
        <w:rPr>
          <w:color w:val="000000"/>
        </w:rPr>
        <w:t>(</w:t>
      </w:r>
      <w:r>
        <w:rPr>
          <w:color w:val="000000"/>
        </w:rPr>
        <w:t xml:space="preserve">1 </w:t>
      </w:r>
      <w:r w:rsidRPr="002E67C8">
        <w:rPr>
          <w:color w:val="000000"/>
        </w:rPr>
        <w:t>ч</w:t>
      </w:r>
      <w:r>
        <w:rPr>
          <w:color w:val="000000"/>
        </w:rPr>
        <w:t>ас в неделю</w:t>
      </w:r>
      <w:r w:rsidRPr="002E67C8">
        <w:rPr>
          <w:color w:val="000000"/>
        </w:rPr>
        <w:t>)</w:t>
      </w:r>
      <w:r>
        <w:rPr>
          <w:color w:val="000000"/>
        </w:rPr>
        <w:t>.</w:t>
      </w:r>
    </w:p>
    <w:p w:rsidR="002D0F4E" w:rsidRPr="002E67C8" w:rsidRDefault="002D0F4E" w:rsidP="002D0F4E">
      <w:pPr>
        <w:ind w:firstLine="720"/>
        <w:rPr>
          <w:color w:val="000000"/>
        </w:rPr>
      </w:pPr>
      <w:r w:rsidRPr="002E67C8">
        <w:rPr>
          <w:color w:val="000000"/>
        </w:rPr>
        <w:t xml:space="preserve">В образовательную область «Физическая культура, экология и основы безопасности жизнедеятельности» входят предметы </w:t>
      </w:r>
      <w:r>
        <w:rPr>
          <w:color w:val="000000"/>
        </w:rPr>
        <w:t>«Ф</w:t>
      </w:r>
      <w:r w:rsidRPr="002E67C8">
        <w:rPr>
          <w:color w:val="000000"/>
        </w:rPr>
        <w:t>изическая культура</w:t>
      </w:r>
      <w:r>
        <w:rPr>
          <w:color w:val="000000"/>
        </w:rPr>
        <w:t>»</w:t>
      </w:r>
      <w:r w:rsidRPr="002E67C8">
        <w:rPr>
          <w:color w:val="000000"/>
        </w:rPr>
        <w:t xml:space="preserve"> (</w:t>
      </w:r>
      <w:r>
        <w:rPr>
          <w:color w:val="000000"/>
        </w:rPr>
        <w:t xml:space="preserve">3 </w:t>
      </w:r>
      <w:r w:rsidRPr="002E67C8">
        <w:rPr>
          <w:color w:val="000000"/>
        </w:rPr>
        <w:t>ч</w:t>
      </w:r>
      <w:r>
        <w:rPr>
          <w:color w:val="000000"/>
        </w:rPr>
        <w:t>аса в неделю</w:t>
      </w:r>
      <w:r w:rsidRPr="002E67C8">
        <w:rPr>
          <w:color w:val="000000"/>
        </w:rPr>
        <w:t>) и ОБЖ (1</w:t>
      </w:r>
      <w:r>
        <w:rPr>
          <w:color w:val="000000"/>
        </w:rPr>
        <w:t xml:space="preserve"> </w:t>
      </w:r>
      <w:r w:rsidRPr="002E67C8">
        <w:rPr>
          <w:color w:val="000000"/>
        </w:rPr>
        <w:t>ч</w:t>
      </w:r>
      <w:r>
        <w:rPr>
          <w:color w:val="000000"/>
        </w:rPr>
        <w:t>ас в неделю</w:t>
      </w:r>
      <w:r w:rsidRPr="002E67C8">
        <w:rPr>
          <w:color w:val="000000"/>
        </w:rPr>
        <w:t xml:space="preserve">). </w:t>
      </w:r>
      <w:r w:rsidRPr="006C7A3D">
        <w:rPr>
          <w:color w:val="000000"/>
        </w:rPr>
        <w:t>В МБОУ СОШ с.Киселёвка в качестве модульной программы по физической культуре во 10 – 11 классах осуществляется реализация программы «Физическая культура. Лыжная подготовка».</w:t>
      </w:r>
    </w:p>
    <w:p w:rsidR="002D0F4E" w:rsidRDefault="002D0F4E" w:rsidP="002D0F4E">
      <w:pPr>
        <w:ind w:firstLine="720"/>
        <w:rPr>
          <w:color w:val="000000"/>
        </w:rPr>
      </w:pPr>
      <w:r w:rsidRPr="002E67C8">
        <w:rPr>
          <w:color w:val="000000"/>
        </w:rPr>
        <w:t>В учебном плане 10</w:t>
      </w:r>
      <w:r>
        <w:rPr>
          <w:color w:val="000000"/>
        </w:rPr>
        <w:t xml:space="preserve">-11 </w:t>
      </w:r>
      <w:r w:rsidRPr="002E67C8">
        <w:rPr>
          <w:color w:val="000000"/>
        </w:rPr>
        <w:t>класс</w:t>
      </w:r>
      <w:r>
        <w:rPr>
          <w:color w:val="000000"/>
        </w:rPr>
        <w:t xml:space="preserve">ов </w:t>
      </w:r>
      <w:r w:rsidRPr="002E67C8">
        <w:rPr>
          <w:color w:val="000000"/>
        </w:rPr>
        <w:t>предусмотрено выполнение обучающимися</w:t>
      </w:r>
      <w:r>
        <w:rPr>
          <w:color w:val="000000"/>
        </w:rPr>
        <w:t xml:space="preserve"> </w:t>
      </w:r>
      <w:r w:rsidRPr="002E67C8">
        <w:rPr>
          <w:color w:val="000000"/>
        </w:rPr>
        <w:t>индивидуального проекта (1</w:t>
      </w:r>
      <w:r>
        <w:rPr>
          <w:color w:val="000000"/>
        </w:rPr>
        <w:t xml:space="preserve"> </w:t>
      </w:r>
      <w:r w:rsidRPr="002E67C8">
        <w:rPr>
          <w:color w:val="000000"/>
        </w:rPr>
        <w:t>ч</w:t>
      </w:r>
      <w:r>
        <w:rPr>
          <w:color w:val="000000"/>
        </w:rPr>
        <w:t>ас в неделю</w:t>
      </w:r>
      <w:r w:rsidRPr="002E67C8">
        <w:rPr>
          <w:color w:val="000000"/>
        </w:rPr>
        <w:t xml:space="preserve">). </w:t>
      </w:r>
      <w:r w:rsidRPr="004211D9">
        <w:rPr>
          <w:color w:val="000000"/>
        </w:rPr>
        <w:t>Индивидуальный проект представляет собой</w:t>
      </w:r>
      <w:r>
        <w:rPr>
          <w:color w:val="000000"/>
        </w:rPr>
        <w:t xml:space="preserve"> </w:t>
      </w:r>
      <w:r w:rsidRPr="004211D9">
        <w:rPr>
          <w:color w:val="000000"/>
        </w:rPr>
        <w:t>особую форму организации деятельности обучающихся (учебное исследование</w:t>
      </w:r>
      <w:r>
        <w:rPr>
          <w:color w:val="000000"/>
        </w:rPr>
        <w:t xml:space="preserve"> </w:t>
      </w:r>
      <w:r w:rsidRPr="004211D9">
        <w:rPr>
          <w:color w:val="000000"/>
        </w:rPr>
        <w:t>или учебный проект).</w:t>
      </w:r>
      <w:r>
        <w:rPr>
          <w:color w:val="000000"/>
        </w:rPr>
        <w:t xml:space="preserve"> </w:t>
      </w:r>
    </w:p>
    <w:p w:rsidR="002D0F4E" w:rsidRPr="004211D9" w:rsidRDefault="002D0F4E" w:rsidP="002D0F4E">
      <w:pPr>
        <w:ind w:firstLine="720"/>
        <w:rPr>
          <w:color w:val="000000"/>
        </w:rPr>
      </w:pPr>
      <w:r>
        <w:rPr>
          <w:color w:val="000000"/>
        </w:rPr>
        <w:t>В</w:t>
      </w:r>
      <w:r w:rsidRPr="004211D9">
        <w:rPr>
          <w:color w:val="000000"/>
        </w:rPr>
        <w:t xml:space="preserve"> учебный план включен</w:t>
      </w:r>
      <w:r>
        <w:rPr>
          <w:color w:val="000000"/>
        </w:rPr>
        <w:t>о</w:t>
      </w:r>
      <w:r w:rsidRPr="004211D9">
        <w:rPr>
          <w:color w:val="000000"/>
        </w:rPr>
        <w:t xml:space="preserve"> врем</w:t>
      </w:r>
      <w:r>
        <w:rPr>
          <w:color w:val="000000"/>
        </w:rPr>
        <w:t>я</w:t>
      </w:r>
      <w:r w:rsidRPr="004211D9">
        <w:rPr>
          <w:color w:val="000000"/>
        </w:rPr>
        <w:t>, отведенно</w:t>
      </w:r>
      <w:r>
        <w:rPr>
          <w:color w:val="000000"/>
        </w:rPr>
        <w:t xml:space="preserve">е </w:t>
      </w:r>
      <w:r w:rsidRPr="004211D9">
        <w:rPr>
          <w:color w:val="000000"/>
        </w:rPr>
        <w:t>на конструирование выбора обучающегося, его самоопределение и</w:t>
      </w:r>
      <w:r>
        <w:rPr>
          <w:color w:val="000000"/>
        </w:rPr>
        <w:t xml:space="preserve"> </w:t>
      </w:r>
      <w:r w:rsidRPr="004211D9">
        <w:rPr>
          <w:color w:val="000000"/>
        </w:rPr>
        <w:t xml:space="preserve">педагогическое сопровождение этих процессов. </w:t>
      </w:r>
      <w:r>
        <w:rPr>
          <w:color w:val="000000"/>
        </w:rPr>
        <w:t>В</w:t>
      </w:r>
      <w:r w:rsidRPr="004211D9">
        <w:rPr>
          <w:color w:val="000000"/>
        </w:rPr>
        <w:t>ыделены часы на</w:t>
      </w:r>
      <w:r>
        <w:rPr>
          <w:color w:val="000000"/>
        </w:rPr>
        <w:t xml:space="preserve"> </w:t>
      </w:r>
      <w:r w:rsidRPr="004211D9">
        <w:rPr>
          <w:color w:val="000000"/>
        </w:rPr>
        <w:t>консультирование с тьютором, психологом, учителем, руководителем</w:t>
      </w:r>
      <w:r>
        <w:rPr>
          <w:color w:val="000000"/>
        </w:rPr>
        <w:t xml:space="preserve"> </w:t>
      </w:r>
      <w:r w:rsidRPr="004211D9">
        <w:rPr>
          <w:color w:val="000000"/>
        </w:rPr>
        <w:t>образовательной организации.</w:t>
      </w:r>
    </w:p>
    <w:p w:rsidR="002D0F4E" w:rsidRDefault="002D0F4E" w:rsidP="002D0F4E">
      <w:pPr>
        <w:ind w:firstLine="720"/>
        <w:rPr>
          <w:color w:val="000000"/>
        </w:rPr>
      </w:pPr>
      <w:r w:rsidRPr="002E67C8">
        <w:rPr>
          <w:color w:val="000000"/>
        </w:rPr>
        <w:t xml:space="preserve">Раздел учебного плана «Предметы и курсы по выбору» в 10-11 классах используется для увеличения количества часов, отведенных на изучение базовых учебных предметов федерального государственного образовательного стандарта, учебных программ, с целью создания условий для достижения </w:t>
      </w:r>
      <w:r>
        <w:rPr>
          <w:color w:val="000000"/>
        </w:rPr>
        <w:t>планируемых результатов обучения и</w:t>
      </w:r>
      <w:r w:rsidRPr="002E67C8">
        <w:rPr>
          <w:color w:val="000000"/>
        </w:rPr>
        <w:t xml:space="preserve"> более высокого качества обученности</w:t>
      </w:r>
      <w:r w:rsidRPr="0009296B">
        <w:rPr>
          <w:color w:val="000000"/>
        </w:rPr>
        <w:t xml:space="preserve"> </w:t>
      </w:r>
      <w:r w:rsidRPr="002E67C8">
        <w:rPr>
          <w:color w:val="000000"/>
        </w:rPr>
        <w:t>обучающихся, расширения возможностей подготовк</w:t>
      </w:r>
      <w:r>
        <w:rPr>
          <w:color w:val="000000"/>
        </w:rPr>
        <w:t>и к</w:t>
      </w:r>
      <w:r w:rsidRPr="002E67C8">
        <w:rPr>
          <w:color w:val="000000"/>
        </w:rPr>
        <w:t xml:space="preserve"> сдач</w:t>
      </w:r>
      <w:r>
        <w:rPr>
          <w:color w:val="000000"/>
        </w:rPr>
        <w:t>е</w:t>
      </w:r>
      <w:r w:rsidRPr="002E67C8">
        <w:rPr>
          <w:color w:val="000000"/>
        </w:rPr>
        <w:t xml:space="preserve"> </w:t>
      </w:r>
      <w:r>
        <w:rPr>
          <w:color w:val="000000"/>
        </w:rPr>
        <w:t>ЕГЭ.</w:t>
      </w:r>
    </w:p>
    <w:p w:rsidR="002D0F4E" w:rsidRPr="002E67C8" w:rsidRDefault="002D0F4E" w:rsidP="002D0F4E">
      <w:pPr>
        <w:ind w:firstLine="720"/>
        <w:rPr>
          <w:color w:val="000000"/>
        </w:rPr>
      </w:pPr>
      <w:r>
        <w:rPr>
          <w:color w:val="000000"/>
        </w:rPr>
        <w:t>Учебный план 10 класс</w:t>
      </w:r>
      <w:r w:rsidR="00AD227F">
        <w:rPr>
          <w:color w:val="000000"/>
        </w:rPr>
        <w:t xml:space="preserve">а (ФГОС СОО) </w:t>
      </w:r>
      <w:r w:rsidRPr="002E67C8">
        <w:rPr>
          <w:color w:val="000000"/>
        </w:rPr>
        <w:t xml:space="preserve">представлен следующими </w:t>
      </w:r>
      <w:r>
        <w:rPr>
          <w:color w:val="000000"/>
        </w:rPr>
        <w:t>элективными и факультативными курсами</w:t>
      </w:r>
      <w:r w:rsidRPr="002E67C8">
        <w:rPr>
          <w:color w:val="000000"/>
        </w:rPr>
        <w:t>:</w:t>
      </w:r>
    </w:p>
    <w:p w:rsidR="002D0F4E" w:rsidRPr="001C6B8A" w:rsidRDefault="002D0F4E" w:rsidP="00AD227F">
      <w:pPr>
        <w:rPr>
          <w:color w:val="000000"/>
        </w:rPr>
      </w:pPr>
      <w:r w:rsidRPr="002E67C8">
        <w:rPr>
          <w:color w:val="000000"/>
        </w:rPr>
        <w:t xml:space="preserve">  </w:t>
      </w:r>
      <w:r>
        <w:rPr>
          <w:color w:val="000000"/>
        </w:rPr>
        <w:tab/>
      </w:r>
      <w:r w:rsidRPr="001C6B8A">
        <w:rPr>
          <w:color w:val="000000"/>
        </w:rPr>
        <w:t xml:space="preserve">Технология </w:t>
      </w:r>
      <w:r w:rsidRPr="002E67C8">
        <w:rPr>
          <w:color w:val="000000"/>
        </w:rPr>
        <w:t>–</w:t>
      </w:r>
      <w:r>
        <w:rPr>
          <w:color w:val="000000"/>
        </w:rPr>
        <w:t xml:space="preserve"> </w:t>
      </w:r>
      <w:r w:rsidRPr="002E67C8">
        <w:rPr>
          <w:color w:val="000000"/>
        </w:rPr>
        <w:t xml:space="preserve"> 1 час в неделю;</w:t>
      </w:r>
    </w:p>
    <w:p w:rsidR="002D0F4E" w:rsidRPr="001C6B8A" w:rsidRDefault="002D0F4E" w:rsidP="00B8304B">
      <w:pPr>
        <w:numPr>
          <w:ilvl w:val="0"/>
          <w:numId w:val="107"/>
        </w:numPr>
        <w:rPr>
          <w:color w:val="000000"/>
        </w:rPr>
      </w:pPr>
      <w:r w:rsidRPr="001C6B8A">
        <w:rPr>
          <w:color w:val="000000"/>
        </w:rPr>
        <w:t>Русский язык в формате ЕГЭ</w:t>
      </w:r>
      <w:r>
        <w:rPr>
          <w:color w:val="000000"/>
        </w:rPr>
        <w:t xml:space="preserve"> </w:t>
      </w:r>
      <w:r w:rsidRPr="002E67C8">
        <w:rPr>
          <w:color w:val="000000"/>
        </w:rPr>
        <w:t>–</w:t>
      </w:r>
      <w:r>
        <w:rPr>
          <w:color w:val="000000"/>
        </w:rPr>
        <w:t xml:space="preserve"> </w:t>
      </w:r>
      <w:r w:rsidRPr="002E67C8">
        <w:rPr>
          <w:color w:val="000000"/>
        </w:rPr>
        <w:t xml:space="preserve"> 1 час в неделю;</w:t>
      </w:r>
    </w:p>
    <w:p w:rsidR="002D0F4E" w:rsidRPr="001C6B8A" w:rsidRDefault="002D0F4E" w:rsidP="00B8304B">
      <w:pPr>
        <w:numPr>
          <w:ilvl w:val="0"/>
          <w:numId w:val="107"/>
        </w:numPr>
        <w:rPr>
          <w:color w:val="000000"/>
        </w:rPr>
      </w:pPr>
      <w:r w:rsidRPr="001C6B8A">
        <w:rPr>
          <w:color w:val="000000"/>
        </w:rPr>
        <w:t>Теория и практика написания сочинений</w:t>
      </w:r>
      <w:r>
        <w:rPr>
          <w:color w:val="000000"/>
        </w:rPr>
        <w:t xml:space="preserve"> </w:t>
      </w:r>
    </w:p>
    <w:p w:rsidR="002D0F4E" w:rsidRPr="001C6B8A" w:rsidRDefault="002D0F4E" w:rsidP="00B8304B">
      <w:pPr>
        <w:numPr>
          <w:ilvl w:val="0"/>
          <w:numId w:val="107"/>
        </w:numPr>
        <w:rPr>
          <w:color w:val="000000"/>
        </w:rPr>
      </w:pPr>
      <w:r w:rsidRPr="001C6B8A">
        <w:rPr>
          <w:color w:val="000000"/>
        </w:rPr>
        <w:t>Подготовка к ЕГЭ по математике</w:t>
      </w:r>
      <w:r>
        <w:rPr>
          <w:color w:val="000000"/>
        </w:rPr>
        <w:t xml:space="preserve"> </w:t>
      </w:r>
      <w:r w:rsidRPr="001C6B8A">
        <w:rPr>
          <w:color w:val="000000"/>
        </w:rPr>
        <w:t>–  1 час в неделю;</w:t>
      </w:r>
    </w:p>
    <w:p w:rsidR="002D0F4E" w:rsidRPr="001C6B8A" w:rsidRDefault="002D0F4E" w:rsidP="00B8304B">
      <w:pPr>
        <w:numPr>
          <w:ilvl w:val="0"/>
          <w:numId w:val="107"/>
        </w:numPr>
        <w:rPr>
          <w:color w:val="000000"/>
        </w:rPr>
      </w:pPr>
      <w:r w:rsidRPr="001C6B8A">
        <w:rPr>
          <w:color w:val="000000"/>
        </w:rPr>
        <w:t>Экономика</w:t>
      </w:r>
      <w:r>
        <w:rPr>
          <w:color w:val="000000"/>
        </w:rPr>
        <w:t xml:space="preserve"> </w:t>
      </w:r>
      <w:r w:rsidRPr="001C6B8A">
        <w:rPr>
          <w:color w:val="000000"/>
        </w:rPr>
        <w:t>–  1 час в неделю;</w:t>
      </w:r>
    </w:p>
    <w:p w:rsidR="002D0F4E" w:rsidRPr="001C6B8A" w:rsidRDefault="002D0F4E" w:rsidP="00B8304B">
      <w:pPr>
        <w:numPr>
          <w:ilvl w:val="0"/>
          <w:numId w:val="107"/>
        </w:numPr>
        <w:rPr>
          <w:color w:val="000000"/>
        </w:rPr>
      </w:pPr>
      <w:r w:rsidRPr="001C6B8A">
        <w:rPr>
          <w:color w:val="000000"/>
        </w:rPr>
        <w:t>Право</w:t>
      </w:r>
      <w:r>
        <w:rPr>
          <w:color w:val="000000"/>
        </w:rPr>
        <w:t xml:space="preserve"> </w:t>
      </w:r>
      <w:r w:rsidRPr="001C6B8A">
        <w:rPr>
          <w:color w:val="000000"/>
        </w:rPr>
        <w:t>–  1 час в неделю;</w:t>
      </w:r>
    </w:p>
    <w:p w:rsidR="002D0F4E" w:rsidRPr="001C6B8A" w:rsidRDefault="002D0F4E" w:rsidP="00B8304B">
      <w:pPr>
        <w:numPr>
          <w:ilvl w:val="0"/>
          <w:numId w:val="107"/>
        </w:numPr>
        <w:rPr>
          <w:color w:val="000000"/>
        </w:rPr>
      </w:pPr>
      <w:r w:rsidRPr="001C6B8A">
        <w:rPr>
          <w:color w:val="000000"/>
        </w:rPr>
        <w:t>Искусство –  1 час в неделю;</w:t>
      </w:r>
    </w:p>
    <w:p w:rsidR="002D0F4E" w:rsidRPr="001C6B8A" w:rsidRDefault="002D0F4E" w:rsidP="00B8304B">
      <w:pPr>
        <w:numPr>
          <w:ilvl w:val="0"/>
          <w:numId w:val="107"/>
        </w:numPr>
        <w:rPr>
          <w:color w:val="000000"/>
        </w:rPr>
      </w:pPr>
      <w:r w:rsidRPr="001C6B8A">
        <w:rPr>
          <w:color w:val="000000"/>
        </w:rPr>
        <w:t>Методы решения физических задач</w:t>
      </w:r>
      <w:r>
        <w:rPr>
          <w:color w:val="000000"/>
        </w:rPr>
        <w:t xml:space="preserve"> </w:t>
      </w:r>
      <w:r w:rsidRPr="001C6B8A">
        <w:rPr>
          <w:color w:val="000000"/>
        </w:rPr>
        <w:t>–  1 час в неделю;</w:t>
      </w:r>
    </w:p>
    <w:p w:rsidR="002D0F4E" w:rsidRPr="002E67C8" w:rsidRDefault="002D0F4E" w:rsidP="00AD227F">
      <w:pPr>
        <w:ind w:firstLine="709"/>
        <w:rPr>
          <w:color w:val="000000"/>
        </w:rPr>
      </w:pPr>
      <w:r w:rsidRPr="002E67C8">
        <w:rPr>
          <w:color w:val="000000"/>
        </w:rPr>
        <w:t xml:space="preserve">В 10 классе по окончании учебного года проводятся 5-дневные учебные сборы (35 часов) для юношей. </w:t>
      </w:r>
    </w:p>
    <w:p w:rsidR="00905821" w:rsidRPr="00471AED" w:rsidRDefault="00905821" w:rsidP="00905821">
      <w:pPr>
        <w:ind w:left="-57" w:right="-57" w:firstLine="766"/>
      </w:pPr>
      <w:r w:rsidRPr="00471AED">
        <w:t>Учебный план для 11 класс</w:t>
      </w:r>
      <w:r w:rsidR="002D0F4E">
        <w:t>а был</w:t>
      </w:r>
      <w:r w:rsidRPr="00471AED">
        <w:t xml:space="preserve"> составлен на основе примерного учебного плана для универсального обучения (непрофильное обучение) – БУП - 2004. </w:t>
      </w:r>
    </w:p>
    <w:p w:rsidR="00905821" w:rsidRPr="001D13C7" w:rsidRDefault="00905821" w:rsidP="00905821">
      <w:pPr>
        <w:ind w:firstLine="766"/>
      </w:pPr>
      <w:r w:rsidRPr="001D13C7">
        <w:rPr>
          <w:b/>
        </w:rPr>
        <w:t>Промежуточная аттестация</w:t>
      </w:r>
      <w:r w:rsidRPr="001D13C7">
        <w:t xml:space="preserve"> обучающихся проводится по учебным предметам, утвержденным педагогическим советом, с целью проверки учебных достижений учащихся в 10- 11 классах в следующих формах:</w:t>
      </w:r>
    </w:p>
    <w:p w:rsidR="00905821" w:rsidRPr="001D13C7" w:rsidRDefault="00905821" w:rsidP="00C76B40">
      <w:pPr>
        <w:numPr>
          <w:ilvl w:val="0"/>
          <w:numId w:val="18"/>
        </w:numPr>
      </w:pPr>
      <w:r w:rsidRPr="001D13C7">
        <w:t xml:space="preserve">в 10 классе:  экзамен по математике и русскому языку в формате ЕГЭ, контрольные работы по предметам изучаемых на профильном уровне в формате ЕГЭ; </w:t>
      </w:r>
    </w:p>
    <w:p w:rsidR="00905821" w:rsidRPr="001D13C7" w:rsidRDefault="00905821" w:rsidP="00C76B40">
      <w:pPr>
        <w:numPr>
          <w:ilvl w:val="0"/>
          <w:numId w:val="18"/>
        </w:numPr>
      </w:pPr>
      <w:r w:rsidRPr="001D13C7">
        <w:t>в 11 классе: контрольные работы по математике и русскому языку в формате ЕГЭ, контрольные работы по предметам по выбору обучающихся для сдачи во время государственной (итоговой) аттестации в формате ЕГЭ;</w:t>
      </w:r>
    </w:p>
    <w:p w:rsidR="00905821" w:rsidRPr="001D13C7" w:rsidRDefault="00905821" w:rsidP="00C76B40">
      <w:pPr>
        <w:numPr>
          <w:ilvl w:val="0"/>
          <w:numId w:val="18"/>
        </w:numPr>
      </w:pPr>
      <w:r w:rsidRPr="001D13C7">
        <w:t>Оценка знаний осуществляется по 5-ти балльной системе и зачёт (элективные курсы).</w:t>
      </w:r>
    </w:p>
    <w:p w:rsidR="00905821" w:rsidRPr="0026484E" w:rsidRDefault="00905821" w:rsidP="00905821">
      <w:pPr>
        <w:pStyle w:val="Default"/>
        <w:ind w:firstLine="708"/>
      </w:pPr>
      <w:r w:rsidRPr="00471AED">
        <w:lastRenderedPageBreak/>
        <w:t xml:space="preserve">В школе обучаются учащиеся с умственной отсталостью. </w:t>
      </w:r>
      <w:r w:rsidRPr="00491329">
        <w:t>В 20</w:t>
      </w:r>
      <w:r w:rsidR="00AD227F">
        <w:t>20</w:t>
      </w:r>
      <w:r w:rsidRPr="00491329">
        <w:t xml:space="preserve"> – 20</w:t>
      </w:r>
      <w:r w:rsidR="00AD227F">
        <w:t>21</w:t>
      </w:r>
      <w:r w:rsidRPr="00491329">
        <w:t xml:space="preserve"> учебном году такие учащиеся обуча</w:t>
      </w:r>
      <w:r>
        <w:t>лись</w:t>
      </w:r>
      <w:r w:rsidRPr="00491329">
        <w:t xml:space="preserve"> интегрировано в </w:t>
      </w:r>
      <w:r w:rsidRPr="0026484E">
        <w:t xml:space="preserve">4, </w:t>
      </w:r>
      <w:r w:rsidR="001348D9">
        <w:t>5</w:t>
      </w:r>
      <w:r w:rsidRPr="0026484E">
        <w:t>-</w:t>
      </w:r>
      <w:r w:rsidR="001348D9">
        <w:t>9</w:t>
      </w:r>
      <w:r w:rsidRPr="0026484E">
        <w:t xml:space="preserve"> классах</w:t>
      </w:r>
      <w:r w:rsidR="00414F60">
        <w:t xml:space="preserve"> </w:t>
      </w:r>
      <w:r w:rsidRPr="0026484E">
        <w:t>1</w:t>
      </w:r>
      <w:r w:rsidR="00F41422">
        <w:t>2</w:t>
      </w:r>
      <w:r w:rsidRPr="0026484E">
        <w:t xml:space="preserve"> школьников </w:t>
      </w:r>
      <w:r>
        <w:t>с ОВЗ (умственная отсталость</w:t>
      </w:r>
      <w:r w:rsidR="00414F60">
        <w:t xml:space="preserve"> и ЗПР</w:t>
      </w:r>
      <w:r>
        <w:t xml:space="preserve">). В </w:t>
      </w:r>
      <w:r w:rsidRPr="0026484E">
        <w:t>начальн</w:t>
      </w:r>
      <w:r>
        <w:t>ой</w:t>
      </w:r>
      <w:r w:rsidRPr="0026484E">
        <w:t xml:space="preserve"> школ</w:t>
      </w:r>
      <w:r>
        <w:t>е</w:t>
      </w:r>
      <w:r w:rsidRPr="0026484E">
        <w:t xml:space="preserve"> – </w:t>
      </w:r>
      <w:r w:rsidR="00F41422">
        <w:t>2</w:t>
      </w:r>
      <w:r w:rsidR="00414F60">
        <w:t xml:space="preserve"> </w:t>
      </w:r>
      <w:r w:rsidRPr="0026484E">
        <w:t>человек</w:t>
      </w:r>
      <w:r>
        <w:t>а</w:t>
      </w:r>
      <w:r w:rsidRPr="0026484E">
        <w:t xml:space="preserve">, </w:t>
      </w:r>
      <w:r>
        <w:t xml:space="preserve">в </w:t>
      </w:r>
      <w:r w:rsidRPr="0026484E">
        <w:t>основн</w:t>
      </w:r>
      <w:r>
        <w:t>ой</w:t>
      </w:r>
      <w:r w:rsidRPr="0026484E">
        <w:t xml:space="preserve"> – </w:t>
      </w:r>
      <w:r w:rsidR="00F41422">
        <w:t>10</w:t>
      </w:r>
      <w:r>
        <w:t xml:space="preserve"> человек.</w:t>
      </w:r>
    </w:p>
    <w:p w:rsidR="00905821" w:rsidRDefault="00905821" w:rsidP="00905821">
      <w:pPr>
        <w:ind w:firstLine="709"/>
      </w:pPr>
      <w:r w:rsidRPr="00471AED">
        <w:t xml:space="preserve">Для них </w:t>
      </w:r>
      <w:r>
        <w:t xml:space="preserve">был </w:t>
      </w:r>
      <w:r w:rsidRPr="00471AED">
        <w:t>разработан учебный план на основе БУПа для специальных (коррекционных) общеобразовательных школ VIII вида, I вариант (приказ Министерства образования РФ от 10.04.2002г. № 29/2065-п).</w:t>
      </w:r>
      <w:r>
        <w:t xml:space="preserve"> </w:t>
      </w:r>
      <w:r w:rsidR="007F0301">
        <w:t>1</w:t>
      </w:r>
      <w:r>
        <w:t xml:space="preserve"> ученик находилс</w:t>
      </w:r>
      <w:r w:rsidR="007F0301">
        <w:t>я</w:t>
      </w:r>
      <w:r>
        <w:t xml:space="preserve"> на индивидуальном обучении.</w:t>
      </w:r>
    </w:p>
    <w:p w:rsidR="00905821" w:rsidRDefault="00905821" w:rsidP="00905821">
      <w:r>
        <w:tab/>
        <w:t xml:space="preserve">Исходя из цели, школа делает упор на расширение содержания образования, на углубление его содержания, на освоение фундаментальных способов познания мира, освоение ключевых компетенций. </w:t>
      </w:r>
    </w:p>
    <w:p w:rsidR="00905821" w:rsidRDefault="00905821" w:rsidP="00905821">
      <w:r>
        <w:t xml:space="preserve">           Образовательная программа, </w:t>
      </w:r>
      <w:r w:rsidRPr="00DA6CFB">
        <w:t xml:space="preserve">миссия </w:t>
      </w:r>
      <w:r>
        <w:t xml:space="preserve">школы, и учебный план школы предусматривают выполнение государственной функции школы – обеспечение базового общего среднего образования, повышения качества знаний, умений и навыков учащихся, удовлетворение образовательных потребностей учеников и их родителей, создание каждому школьнику условий для самоопределения, развития, самореализации.  </w:t>
      </w:r>
    </w:p>
    <w:p w:rsidR="00905821" w:rsidRDefault="00905821" w:rsidP="00905821">
      <w:pPr>
        <w:pStyle w:val="33"/>
        <w:tabs>
          <w:tab w:val="left" w:pos="709"/>
        </w:tabs>
        <w:jc w:val="both"/>
        <w:rPr>
          <w:rFonts w:ascii="Times New Roman" w:hAnsi="Times New Roman"/>
          <w:b w:val="0"/>
          <w:bCs w:val="0"/>
          <w:i/>
          <w:sz w:val="24"/>
        </w:rPr>
      </w:pPr>
      <w:r>
        <w:rPr>
          <w:rFonts w:ascii="Times New Roman" w:hAnsi="Times New Roman"/>
          <w:b w:val="0"/>
          <w:bCs w:val="0"/>
          <w:i/>
          <w:sz w:val="24"/>
        </w:rPr>
        <w:tab/>
      </w:r>
      <w:r w:rsidRPr="004A34E6">
        <w:rPr>
          <w:rFonts w:ascii="Times New Roman" w:hAnsi="Times New Roman"/>
          <w:bCs w:val="0"/>
          <w:i/>
          <w:sz w:val="24"/>
        </w:rPr>
        <w:t>Мисси</w:t>
      </w:r>
      <w:r>
        <w:rPr>
          <w:rFonts w:ascii="Times New Roman" w:hAnsi="Times New Roman"/>
          <w:bCs w:val="0"/>
          <w:i/>
          <w:sz w:val="24"/>
        </w:rPr>
        <w:t>я школы</w:t>
      </w:r>
      <w:r w:rsidRPr="00DA6CFB">
        <w:rPr>
          <w:rFonts w:ascii="Times New Roman" w:hAnsi="Times New Roman"/>
          <w:b w:val="0"/>
          <w:bCs w:val="0"/>
          <w:i/>
          <w:sz w:val="24"/>
        </w:rPr>
        <w:t>:</w:t>
      </w:r>
      <w:r w:rsidR="008715D5">
        <w:rPr>
          <w:rFonts w:ascii="Times New Roman" w:hAnsi="Times New Roman"/>
          <w:b w:val="0"/>
          <w:bCs w:val="0"/>
          <w:i/>
          <w:sz w:val="24"/>
        </w:rPr>
        <w:t xml:space="preserve"> </w:t>
      </w:r>
      <w:r w:rsidRPr="00EE21B5">
        <w:rPr>
          <w:rFonts w:ascii="Times New Roman" w:hAnsi="Times New Roman"/>
          <w:b w:val="0"/>
          <w:bCs w:val="0"/>
          <w:i/>
          <w:sz w:val="24"/>
        </w:rPr>
        <w:t>способствовать самоопределению личности ребенка в социуме</w:t>
      </w:r>
      <w:r>
        <w:rPr>
          <w:rFonts w:ascii="Times New Roman" w:hAnsi="Times New Roman"/>
          <w:b w:val="0"/>
          <w:bCs w:val="0"/>
          <w:i/>
          <w:sz w:val="24"/>
        </w:rPr>
        <w:t>.</w:t>
      </w:r>
    </w:p>
    <w:p w:rsidR="00905821" w:rsidRDefault="00905821" w:rsidP="00905821">
      <w:pPr>
        <w:pStyle w:val="33"/>
        <w:tabs>
          <w:tab w:val="left" w:pos="709"/>
        </w:tabs>
        <w:jc w:val="left"/>
        <w:rPr>
          <w:rFonts w:ascii="Times New Roman" w:hAnsi="Times New Roman"/>
          <w:b w:val="0"/>
          <w:bCs w:val="0"/>
          <w:i/>
          <w:sz w:val="24"/>
        </w:rPr>
      </w:pPr>
      <w:r>
        <w:rPr>
          <w:rFonts w:ascii="Times New Roman" w:hAnsi="Times New Roman"/>
          <w:b w:val="0"/>
          <w:bCs w:val="0"/>
          <w:i/>
          <w:sz w:val="24"/>
        </w:rPr>
        <w:tab/>
      </w:r>
      <w:r w:rsidRPr="00DA6CFB">
        <w:rPr>
          <w:rFonts w:ascii="Times New Roman" w:hAnsi="Times New Roman"/>
          <w:b w:val="0"/>
          <w:bCs w:val="0"/>
          <w:i/>
          <w:sz w:val="24"/>
        </w:rPr>
        <w:t>Инструмент реализации миссии</w:t>
      </w:r>
      <w:r>
        <w:rPr>
          <w:rFonts w:ascii="Times New Roman" w:hAnsi="Times New Roman"/>
          <w:b w:val="0"/>
          <w:bCs w:val="0"/>
          <w:i/>
          <w:sz w:val="24"/>
        </w:rPr>
        <w:t>:</w:t>
      </w:r>
    </w:p>
    <w:p w:rsidR="00905821" w:rsidRPr="00EE21B5" w:rsidRDefault="00905821" w:rsidP="00905821">
      <w:pPr>
        <w:pStyle w:val="33"/>
        <w:jc w:val="left"/>
        <w:rPr>
          <w:rFonts w:ascii="Times New Roman" w:hAnsi="Times New Roman"/>
          <w:b w:val="0"/>
          <w:bCs w:val="0"/>
          <w:sz w:val="24"/>
        </w:rPr>
      </w:pPr>
      <w:r>
        <w:rPr>
          <w:rFonts w:ascii="Times New Roman" w:hAnsi="Times New Roman"/>
          <w:b w:val="0"/>
          <w:bCs w:val="0"/>
          <w:sz w:val="24"/>
        </w:rPr>
        <w:t xml:space="preserve"> – системно-деятельностный, </w:t>
      </w:r>
      <w:r w:rsidRPr="00EE21B5">
        <w:rPr>
          <w:rFonts w:ascii="Times New Roman" w:hAnsi="Times New Roman"/>
          <w:b w:val="0"/>
          <w:bCs w:val="0"/>
          <w:sz w:val="24"/>
        </w:rPr>
        <w:t xml:space="preserve">компетентностный подход в обучении и воспитании; </w:t>
      </w:r>
    </w:p>
    <w:p w:rsidR="00905821" w:rsidRPr="00EE21B5" w:rsidRDefault="00905821" w:rsidP="00905821">
      <w:pPr>
        <w:pStyle w:val="33"/>
        <w:jc w:val="left"/>
        <w:rPr>
          <w:rFonts w:ascii="Times New Roman" w:hAnsi="Times New Roman"/>
          <w:b w:val="0"/>
          <w:bCs w:val="0"/>
          <w:sz w:val="24"/>
        </w:rPr>
      </w:pPr>
      <w:r>
        <w:rPr>
          <w:rFonts w:ascii="Times New Roman" w:hAnsi="Times New Roman"/>
          <w:b w:val="0"/>
          <w:bCs w:val="0"/>
          <w:sz w:val="24"/>
        </w:rPr>
        <w:t xml:space="preserve"> – </w:t>
      </w:r>
      <w:r w:rsidRPr="00EE21B5">
        <w:rPr>
          <w:rFonts w:ascii="Times New Roman" w:hAnsi="Times New Roman"/>
          <w:b w:val="0"/>
          <w:bCs w:val="0"/>
          <w:sz w:val="24"/>
        </w:rPr>
        <w:t xml:space="preserve">индивидуализация обучения; </w:t>
      </w:r>
    </w:p>
    <w:p w:rsidR="00905821" w:rsidRDefault="00905821" w:rsidP="00905821">
      <w:pPr>
        <w:pStyle w:val="33"/>
        <w:jc w:val="left"/>
        <w:rPr>
          <w:rFonts w:ascii="Times New Roman" w:hAnsi="Times New Roman"/>
          <w:b w:val="0"/>
          <w:bCs w:val="0"/>
          <w:sz w:val="24"/>
        </w:rPr>
      </w:pPr>
      <w:r>
        <w:rPr>
          <w:rFonts w:ascii="Times New Roman" w:hAnsi="Times New Roman"/>
          <w:b w:val="0"/>
          <w:bCs w:val="0"/>
          <w:sz w:val="24"/>
        </w:rPr>
        <w:t xml:space="preserve">– </w:t>
      </w:r>
      <w:r w:rsidRPr="00EE21B5">
        <w:rPr>
          <w:rFonts w:ascii="Times New Roman" w:hAnsi="Times New Roman"/>
          <w:b w:val="0"/>
          <w:bCs w:val="0"/>
          <w:sz w:val="24"/>
        </w:rPr>
        <w:t xml:space="preserve"> обеспечение комфортных условий учебной и внеурочной деятельности.</w:t>
      </w:r>
    </w:p>
    <w:p w:rsidR="00905821" w:rsidRDefault="00905821" w:rsidP="00401E4C">
      <w:pPr>
        <w:pStyle w:val="33"/>
        <w:tabs>
          <w:tab w:val="left" w:pos="709"/>
        </w:tabs>
        <w:jc w:val="both"/>
        <w:rPr>
          <w:rFonts w:ascii="Times New Roman" w:hAnsi="Times New Roman"/>
          <w:b w:val="0"/>
          <w:bCs w:val="0"/>
          <w:sz w:val="24"/>
        </w:rPr>
      </w:pPr>
      <w:r>
        <w:rPr>
          <w:rFonts w:ascii="Times New Roman" w:hAnsi="Times New Roman"/>
          <w:b w:val="0"/>
          <w:bCs w:val="0"/>
          <w:i/>
          <w:sz w:val="24"/>
        </w:rPr>
        <w:tab/>
      </w:r>
      <w:r w:rsidRPr="00DA6CFB">
        <w:rPr>
          <w:rFonts w:ascii="Times New Roman" w:hAnsi="Times New Roman"/>
          <w:b w:val="0"/>
          <w:bCs w:val="0"/>
          <w:i/>
          <w:sz w:val="24"/>
        </w:rPr>
        <w:t>Цель школы</w:t>
      </w:r>
      <w:r>
        <w:rPr>
          <w:rFonts w:ascii="Times New Roman" w:hAnsi="Times New Roman"/>
          <w:b w:val="0"/>
          <w:bCs w:val="0"/>
          <w:sz w:val="24"/>
        </w:rPr>
        <w:t xml:space="preserve">: </w:t>
      </w:r>
      <w:r w:rsidRPr="00EE21B5">
        <w:rPr>
          <w:rFonts w:ascii="Times New Roman" w:hAnsi="Times New Roman"/>
          <w:b w:val="0"/>
          <w:bCs w:val="0"/>
          <w:sz w:val="24"/>
        </w:rPr>
        <w:t>Создание особой социокультурной среды, способствующей самоопределению личности ребенка.</w:t>
      </w:r>
    </w:p>
    <w:p w:rsidR="00905821" w:rsidRPr="00EE21B5" w:rsidRDefault="00905821" w:rsidP="00905821">
      <w:pPr>
        <w:pStyle w:val="33"/>
        <w:tabs>
          <w:tab w:val="left" w:pos="709"/>
        </w:tabs>
        <w:jc w:val="both"/>
        <w:rPr>
          <w:rFonts w:ascii="Times New Roman" w:hAnsi="Times New Roman"/>
          <w:b w:val="0"/>
          <w:sz w:val="24"/>
        </w:rPr>
      </w:pPr>
      <w:r>
        <w:rPr>
          <w:rFonts w:ascii="Times New Roman" w:hAnsi="Times New Roman"/>
          <w:b w:val="0"/>
          <w:sz w:val="24"/>
        </w:rPr>
        <w:tab/>
      </w:r>
      <w:r w:rsidRPr="00EE21B5">
        <w:rPr>
          <w:rFonts w:ascii="Times New Roman" w:hAnsi="Times New Roman"/>
          <w:b w:val="0"/>
          <w:sz w:val="24"/>
        </w:rPr>
        <w:t>Достижение указанных целей обеспечивается поэтапным решением задач работы школы на каждой ступени обучения.</w:t>
      </w:r>
    </w:p>
    <w:p w:rsidR="00905821" w:rsidRPr="00224A05" w:rsidRDefault="00905821" w:rsidP="00905821">
      <w:pPr>
        <w:ind w:firstLine="709"/>
        <w:rPr>
          <w:bCs/>
        </w:rPr>
      </w:pPr>
      <w:r w:rsidRPr="00224A05">
        <w:rPr>
          <w:bCs/>
        </w:rPr>
        <w:t>Школа на первой ступени обучения ставит перед собой задачу: формирование самообразовательных навыков, активности и прилежания в учебном труде, устойчивого интереса к познанию, формирования основных черт индивидуального стиля учебной деятельности, готовности к обучению в основной школе, овладение простейшими коммуникативными умениями и навыками, формирование первичных навыков саморегуляции.</w:t>
      </w:r>
    </w:p>
    <w:p w:rsidR="00905821" w:rsidRPr="00241761" w:rsidRDefault="00905821" w:rsidP="00241761">
      <w:pPr>
        <w:pStyle w:val="33"/>
        <w:tabs>
          <w:tab w:val="clear" w:pos="3560"/>
          <w:tab w:val="left" w:pos="709"/>
          <w:tab w:val="left" w:pos="3165"/>
        </w:tabs>
        <w:jc w:val="both"/>
        <w:rPr>
          <w:rFonts w:ascii="Times New Roman" w:hAnsi="Times New Roman"/>
          <w:b w:val="0"/>
          <w:bCs w:val="0"/>
          <w:sz w:val="24"/>
        </w:rPr>
      </w:pPr>
      <w:r>
        <w:rPr>
          <w:rFonts w:ascii="Times New Roman" w:hAnsi="Times New Roman"/>
          <w:b w:val="0"/>
          <w:bCs w:val="0"/>
          <w:sz w:val="24"/>
        </w:rPr>
        <w:tab/>
      </w:r>
      <w:r w:rsidRPr="00241761">
        <w:rPr>
          <w:rFonts w:ascii="Times New Roman" w:hAnsi="Times New Roman"/>
          <w:b w:val="0"/>
          <w:sz w:val="24"/>
        </w:rPr>
        <w:t>На второй ступени обучения (5-9 кл. - всего 5 классов – 4</w:t>
      </w:r>
      <w:r w:rsidR="001D4F23">
        <w:rPr>
          <w:rFonts w:ascii="Times New Roman" w:hAnsi="Times New Roman"/>
          <w:b w:val="0"/>
          <w:sz w:val="24"/>
        </w:rPr>
        <w:t>7</w:t>
      </w:r>
      <w:r w:rsidRPr="00241761">
        <w:rPr>
          <w:rFonts w:ascii="Times New Roman" w:hAnsi="Times New Roman"/>
          <w:b w:val="0"/>
          <w:sz w:val="24"/>
        </w:rPr>
        <w:t xml:space="preserve"> человек), продолжающей формирование познавательных интересов учащихся и их самообразовательных навыков, педагогический коллектив ставит перед собой следующие задачи:</w:t>
      </w:r>
    </w:p>
    <w:p w:rsidR="00905821" w:rsidRDefault="00905821" w:rsidP="00905821">
      <w:pPr>
        <w:numPr>
          <w:ilvl w:val="0"/>
          <w:numId w:val="2"/>
        </w:numPr>
      </w:pPr>
      <w:r>
        <w:t>заложить фундамент общей образовательной подготовки школьников, необходимой для продолжения образования на третьей ступени обучения,</w:t>
      </w:r>
    </w:p>
    <w:p w:rsidR="00905821" w:rsidRDefault="00905821" w:rsidP="00905821">
      <w:pPr>
        <w:numPr>
          <w:ilvl w:val="0"/>
          <w:numId w:val="2"/>
        </w:numPr>
      </w:pPr>
      <w:r>
        <w:t>создать условия для самовыражения учащихся на учебных и внеучебных занятиях в школе и вне её,</w:t>
      </w:r>
    </w:p>
    <w:p w:rsidR="00905821" w:rsidRDefault="00905821" w:rsidP="00905821">
      <w:pPr>
        <w:numPr>
          <w:ilvl w:val="0"/>
          <w:numId w:val="2"/>
        </w:numPr>
      </w:pPr>
      <w:r>
        <w:t xml:space="preserve"> сформировать индивидуальный стиль учебной деятельности, устойчивые учебные интересы и склонности,</w:t>
      </w:r>
    </w:p>
    <w:p w:rsidR="00905821" w:rsidRDefault="00905821" w:rsidP="00905821">
      <w:pPr>
        <w:numPr>
          <w:ilvl w:val="0"/>
          <w:numId w:val="2"/>
        </w:numPr>
      </w:pPr>
      <w:r>
        <w:t>обеспечить усвоение основ коммуникативной культуры личности: умение высказывать и отстаивать свою точку зрения; овладение навыками неконфликтного общения.</w:t>
      </w:r>
    </w:p>
    <w:p w:rsidR="00905821" w:rsidRDefault="00905821" w:rsidP="00905821">
      <w:pPr>
        <w:tabs>
          <w:tab w:val="left" w:pos="709"/>
          <w:tab w:val="left" w:pos="3165"/>
        </w:tabs>
        <w:rPr>
          <w:rFonts w:ascii="Bookman Old Style" w:hAnsi="Bookman Old Style"/>
          <w:b/>
          <w:bCs/>
          <w:sz w:val="28"/>
        </w:rPr>
      </w:pPr>
      <w:r>
        <w:tab/>
        <w:t>Условия, обеспечивающие учет индивидуальных и личностных особенностей учащихся на второй ступени обучения, реализовывались за счет организации факультативных, кружковых занятий, элективных курсов, индивидуальных и групповых консультаций по различным учебным областям.</w:t>
      </w:r>
    </w:p>
    <w:p w:rsidR="00905821" w:rsidRDefault="00905821" w:rsidP="00905821">
      <w:pPr>
        <w:tabs>
          <w:tab w:val="left" w:pos="709"/>
          <w:tab w:val="left" w:pos="3165"/>
        </w:tabs>
      </w:pPr>
      <w:r>
        <w:tab/>
        <w:t xml:space="preserve">На первой и второй ступени обучения функционирует система коррекционной поддержки личности школьников, состоящая из следующих компонентов: </w:t>
      </w:r>
    </w:p>
    <w:p w:rsidR="00905821" w:rsidRDefault="00905821" w:rsidP="00C76B40">
      <w:pPr>
        <w:numPr>
          <w:ilvl w:val="0"/>
          <w:numId w:val="87"/>
        </w:numPr>
        <w:tabs>
          <w:tab w:val="left" w:pos="3165"/>
        </w:tabs>
      </w:pPr>
      <w:r>
        <w:t>внутриклассная дифференциация и индивидуализация обучения на уроке;</w:t>
      </w:r>
    </w:p>
    <w:p w:rsidR="00905821" w:rsidRDefault="00905821" w:rsidP="00C76B40">
      <w:pPr>
        <w:numPr>
          <w:ilvl w:val="0"/>
          <w:numId w:val="87"/>
        </w:numPr>
        <w:tabs>
          <w:tab w:val="left" w:pos="3165"/>
        </w:tabs>
      </w:pPr>
      <w:r>
        <w:t>коррекционная деятельность на факультативных, групповых и индивидуальных занятиях;</w:t>
      </w:r>
    </w:p>
    <w:p w:rsidR="00905821" w:rsidRDefault="00905821" w:rsidP="00C76B40">
      <w:pPr>
        <w:numPr>
          <w:ilvl w:val="0"/>
          <w:numId w:val="87"/>
        </w:numPr>
        <w:tabs>
          <w:tab w:val="left" w:pos="3165"/>
        </w:tabs>
      </w:pPr>
      <w:r>
        <w:t>диагностическое изучение процесса интеллектуального, нравственного и физического развития учащегося;</w:t>
      </w:r>
    </w:p>
    <w:p w:rsidR="00905821" w:rsidRDefault="00905821" w:rsidP="00C76B40">
      <w:pPr>
        <w:numPr>
          <w:ilvl w:val="0"/>
          <w:numId w:val="87"/>
        </w:numPr>
        <w:tabs>
          <w:tab w:val="left" w:pos="3165"/>
        </w:tabs>
      </w:pPr>
      <w:r>
        <w:t>создание оптимальных условий для самореализации учащихся и педагогов.</w:t>
      </w:r>
    </w:p>
    <w:p w:rsidR="00905821" w:rsidRDefault="00905821" w:rsidP="00905821">
      <w:pPr>
        <w:pStyle w:val="33"/>
        <w:tabs>
          <w:tab w:val="left" w:pos="709"/>
        </w:tabs>
        <w:jc w:val="both"/>
        <w:rPr>
          <w:rFonts w:ascii="Times New Roman" w:hAnsi="Times New Roman"/>
          <w:b w:val="0"/>
          <w:bCs w:val="0"/>
          <w:sz w:val="24"/>
        </w:rPr>
      </w:pPr>
      <w:r>
        <w:rPr>
          <w:rFonts w:ascii="Times New Roman" w:hAnsi="Times New Roman"/>
          <w:b w:val="0"/>
          <w:bCs w:val="0"/>
          <w:sz w:val="24"/>
        </w:rPr>
        <w:lastRenderedPageBreak/>
        <w:tab/>
        <w:t xml:space="preserve">На третьей ступени обучения (2 класса, в которых на конец </w:t>
      </w:r>
      <w:r w:rsidRPr="00666FE8">
        <w:rPr>
          <w:rFonts w:ascii="Times New Roman" w:hAnsi="Times New Roman"/>
          <w:b w:val="0"/>
          <w:bCs w:val="0"/>
          <w:sz w:val="24"/>
        </w:rPr>
        <w:t>20</w:t>
      </w:r>
      <w:r w:rsidR="006F64B4">
        <w:rPr>
          <w:rFonts w:ascii="Times New Roman" w:hAnsi="Times New Roman"/>
          <w:b w:val="0"/>
          <w:bCs w:val="0"/>
          <w:sz w:val="24"/>
        </w:rPr>
        <w:t>20</w:t>
      </w:r>
      <w:r w:rsidRPr="00666FE8">
        <w:rPr>
          <w:rFonts w:ascii="Times New Roman" w:hAnsi="Times New Roman"/>
          <w:b w:val="0"/>
          <w:bCs w:val="0"/>
          <w:sz w:val="24"/>
        </w:rPr>
        <w:t>-20</w:t>
      </w:r>
      <w:r w:rsidR="001D4F23">
        <w:rPr>
          <w:rFonts w:ascii="Times New Roman" w:hAnsi="Times New Roman"/>
          <w:b w:val="0"/>
          <w:bCs w:val="0"/>
          <w:sz w:val="24"/>
        </w:rPr>
        <w:t>2</w:t>
      </w:r>
      <w:r w:rsidR="006F64B4">
        <w:rPr>
          <w:rFonts w:ascii="Times New Roman" w:hAnsi="Times New Roman"/>
          <w:b w:val="0"/>
          <w:bCs w:val="0"/>
          <w:sz w:val="24"/>
        </w:rPr>
        <w:t>1</w:t>
      </w:r>
      <w:r>
        <w:rPr>
          <w:rFonts w:ascii="Times New Roman" w:hAnsi="Times New Roman"/>
          <w:b w:val="0"/>
          <w:bCs w:val="0"/>
          <w:sz w:val="24"/>
        </w:rPr>
        <w:t xml:space="preserve"> учебного года обучалось </w:t>
      </w:r>
      <w:r w:rsidR="006F64B4">
        <w:rPr>
          <w:rFonts w:ascii="Times New Roman" w:hAnsi="Times New Roman"/>
          <w:b w:val="0"/>
          <w:bCs w:val="0"/>
          <w:sz w:val="24"/>
        </w:rPr>
        <w:t>9</w:t>
      </w:r>
      <w:r>
        <w:rPr>
          <w:rFonts w:ascii="Times New Roman" w:hAnsi="Times New Roman"/>
          <w:b w:val="0"/>
          <w:bCs w:val="0"/>
          <w:sz w:val="24"/>
        </w:rPr>
        <w:t xml:space="preserve"> учащихся) завершается образовательная подготовка учащихся. </w:t>
      </w:r>
    </w:p>
    <w:p w:rsidR="00905821" w:rsidRPr="00CC0A19" w:rsidRDefault="00905821" w:rsidP="00905821">
      <w:pPr>
        <w:pStyle w:val="33"/>
        <w:tabs>
          <w:tab w:val="left" w:pos="709"/>
        </w:tabs>
        <w:jc w:val="both"/>
        <w:rPr>
          <w:rFonts w:ascii="Times New Roman" w:hAnsi="Times New Roman"/>
          <w:b w:val="0"/>
          <w:bCs w:val="0"/>
          <w:sz w:val="24"/>
        </w:rPr>
      </w:pPr>
      <w:r>
        <w:rPr>
          <w:rFonts w:ascii="Times New Roman" w:hAnsi="Times New Roman"/>
          <w:b w:val="0"/>
          <w:bCs w:val="0"/>
          <w:sz w:val="24"/>
        </w:rPr>
        <w:tab/>
      </w:r>
      <w:r w:rsidRPr="00CC0A19">
        <w:rPr>
          <w:rFonts w:ascii="Times New Roman" w:hAnsi="Times New Roman"/>
          <w:b w:val="0"/>
          <w:sz w:val="24"/>
        </w:rPr>
        <w:t xml:space="preserve">Задача педагогов школы </w:t>
      </w:r>
      <w:r>
        <w:rPr>
          <w:rFonts w:ascii="Times New Roman" w:hAnsi="Times New Roman"/>
          <w:b w:val="0"/>
          <w:sz w:val="24"/>
        </w:rPr>
        <w:t xml:space="preserve">- </w:t>
      </w:r>
      <w:r w:rsidRPr="00CC0A19">
        <w:rPr>
          <w:rFonts w:ascii="Times New Roman" w:hAnsi="Times New Roman"/>
          <w:b w:val="0"/>
          <w:sz w:val="24"/>
        </w:rPr>
        <w:t>воспитать выпускника, обладающего ключевыми, общепредметными, предметными компетенциями в интеллектуальной, гражданско-правовой, информационной, коммуникационной и прочих сферах.</w:t>
      </w:r>
    </w:p>
    <w:p w:rsidR="00905821" w:rsidRPr="00AE5061" w:rsidRDefault="00905821" w:rsidP="00905821">
      <w:pPr>
        <w:rPr>
          <w:sz w:val="28"/>
          <w:szCs w:val="28"/>
        </w:rPr>
      </w:pPr>
      <w:r w:rsidRPr="00AE5061">
        <w:rPr>
          <w:sz w:val="28"/>
          <w:szCs w:val="28"/>
        </w:rPr>
        <w:t>Статистические данные.</w:t>
      </w:r>
      <w:r w:rsidR="003712A7" w:rsidRPr="003712A7">
        <w:rPr>
          <w:noProof/>
        </w:rPr>
        <w:t xml:space="preserve"> </w:t>
      </w:r>
    </w:p>
    <w:tbl>
      <w:tblPr>
        <w:tblW w:w="523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688"/>
        <w:gridCol w:w="690"/>
        <w:gridCol w:w="690"/>
        <w:gridCol w:w="688"/>
        <w:gridCol w:w="690"/>
        <w:gridCol w:w="833"/>
        <w:gridCol w:w="13"/>
        <w:gridCol w:w="820"/>
        <w:gridCol w:w="4108"/>
        <w:gridCol w:w="21"/>
      </w:tblGrid>
      <w:tr w:rsidR="006F64B4" w:rsidTr="00F267CA">
        <w:trPr>
          <w:gridAfter w:val="1"/>
          <w:wAfter w:w="10" w:type="pct"/>
          <w:cantSplit/>
          <w:trHeight w:val="455"/>
        </w:trPr>
        <w:tc>
          <w:tcPr>
            <w:tcW w:w="649" w:type="pct"/>
          </w:tcPr>
          <w:p w:rsidR="006F64B4" w:rsidRDefault="006F64B4" w:rsidP="00CE3071">
            <w:pPr>
              <w:rPr>
                <w:sz w:val="20"/>
              </w:rPr>
            </w:pPr>
            <w:r>
              <w:rPr>
                <w:sz w:val="20"/>
              </w:rPr>
              <w:t xml:space="preserve">Параметры </w:t>
            </w:r>
          </w:p>
          <w:p w:rsidR="006F64B4" w:rsidRDefault="006F64B4" w:rsidP="00CE3071">
            <w:pPr>
              <w:rPr>
                <w:sz w:val="20"/>
              </w:rPr>
            </w:pPr>
            <w:r>
              <w:rPr>
                <w:sz w:val="20"/>
              </w:rPr>
              <w:t>статистики</w:t>
            </w:r>
          </w:p>
        </w:tc>
        <w:tc>
          <w:tcPr>
            <w:tcW w:w="324" w:type="pct"/>
          </w:tcPr>
          <w:p w:rsidR="006F64B4" w:rsidRPr="00815EAD" w:rsidRDefault="006F64B4" w:rsidP="0086468C">
            <w:pPr>
              <w:ind w:left="-57" w:right="-57"/>
              <w:rPr>
                <w:sz w:val="18"/>
                <w:szCs w:val="18"/>
              </w:rPr>
            </w:pPr>
            <w:r w:rsidRPr="00815EAD">
              <w:rPr>
                <w:sz w:val="18"/>
                <w:szCs w:val="18"/>
              </w:rPr>
              <w:t>2014-2015 уч.год</w:t>
            </w:r>
          </w:p>
        </w:tc>
        <w:tc>
          <w:tcPr>
            <w:tcW w:w="325" w:type="pct"/>
          </w:tcPr>
          <w:p w:rsidR="006F64B4" w:rsidRPr="00815EAD" w:rsidRDefault="006F64B4" w:rsidP="0086468C">
            <w:pPr>
              <w:ind w:left="-57" w:right="-57"/>
              <w:rPr>
                <w:sz w:val="18"/>
                <w:szCs w:val="18"/>
              </w:rPr>
            </w:pPr>
            <w:r w:rsidRPr="00815EAD">
              <w:rPr>
                <w:sz w:val="18"/>
                <w:szCs w:val="18"/>
              </w:rPr>
              <w:t>2015-2016 уч.год</w:t>
            </w:r>
          </w:p>
        </w:tc>
        <w:tc>
          <w:tcPr>
            <w:tcW w:w="325" w:type="pct"/>
          </w:tcPr>
          <w:p w:rsidR="006F64B4" w:rsidRPr="00815EAD" w:rsidRDefault="006F64B4" w:rsidP="0086468C">
            <w:pPr>
              <w:ind w:left="-57" w:right="-57"/>
              <w:rPr>
                <w:sz w:val="18"/>
                <w:szCs w:val="18"/>
              </w:rPr>
            </w:pPr>
            <w:r w:rsidRPr="00815EAD">
              <w:rPr>
                <w:sz w:val="18"/>
                <w:szCs w:val="18"/>
              </w:rPr>
              <w:t>2016-2017 уч.год</w:t>
            </w:r>
          </w:p>
        </w:tc>
        <w:tc>
          <w:tcPr>
            <w:tcW w:w="324" w:type="pct"/>
          </w:tcPr>
          <w:p w:rsidR="006F64B4" w:rsidRPr="00815EAD" w:rsidRDefault="006F64B4" w:rsidP="0086468C">
            <w:pPr>
              <w:ind w:left="-57" w:right="-57"/>
              <w:rPr>
                <w:sz w:val="18"/>
                <w:szCs w:val="18"/>
              </w:rPr>
            </w:pPr>
            <w:r w:rsidRPr="00815EAD">
              <w:rPr>
                <w:sz w:val="18"/>
                <w:szCs w:val="18"/>
              </w:rPr>
              <w:t>2017-2018 уч.год</w:t>
            </w:r>
          </w:p>
        </w:tc>
        <w:tc>
          <w:tcPr>
            <w:tcW w:w="325" w:type="pct"/>
          </w:tcPr>
          <w:p w:rsidR="006F64B4" w:rsidRPr="00815EAD" w:rsidRDefault="006F64B4" w:rsidP="0086468C">
            <w:pPr>
              <w:ind w:left="-57" w:right="-57"/>
              <w:rPr>
                <w:sz w:val="18"/>
                <w:szCs w:val="18"/>
              </w:rPr>
            </w:pPr>
            <w:r w:rsidRPr="00815EAD">
              <w:rPr>
                <w:sz w:val="18"/>
                <w:szCs w:val="18"/>
              </w:rPr>
              <w:t>201</w:t>
            </w:r>
            <w:r>
              <w:rPr>
                <w:sz w:val="18"/>
                <w:szCs w:val="18"/>
              </w:rPr>
              <w:t>8</w:t>
            </w:r>
            <w:r w:rsidRPr="00815EAD">
              <w:rPr>
                <w:sz w:val="18"/>
                <w:szCs w:val="18"/>
              </w:rPr>
              <w:t>-201</w:t>
            </w:r>
            <w:r>
              <w:rPr>
                <w:sz w:val="18"/>
                <w:szCs w:val="18"/>
              </w:rPr>
              <w:t>9</w:t>
            </w:r>
            <w:r w:rsidRPr="00815EAD">
              <w:rPr>
                <w:sz w:val="18"/>
                <w:szCs w:val="18"/>
              </w:rPr>
              <w:t xml:space="preserve"> уч.год</w:t>
            </w:r>
          </w:p>
        </w:tc>
        <w:tc>
          <w:tcPr>
            <w:tcW w:w="392" w:type="pct"/>
          </w:tcPr>
          <w:p w:rsidR="006F64B4" w:rsidRPr="00815EAD" w:rsidRDefault="006F64B4" w:rsidP="0086468C">
            <w:pPr>
              <w:ind w:left="-57" w:right="-57"/>
              <w:rPr>
                <w:sz w:val="18"/>
                <w:szCs w:val="18"/>
              </w:rPr>
            </w:pPr>
            <w:r w:rsidRPr="00815EAD">
              <w:rPr>
                <w:sz w:val="18"/>
                <w:szCs w:val="18"/>
              </w:rPr>
              <w:t>201</w:t>
            </w:r>
            <w:r>
              <w:rPr>
                <w:sz w:val="18"/>
                <w:szCs w:val="18"/>
              </w:rPr>
              <w:t>9</w:t>
            </w:r>
            <w:r w:rsidRPr="00815EAD">
              <w:rPr>
                <w:sz w:val="18"/>
                <w:szCs w:val="18"/>
              </w:rPr>
              <w:t>-20</w:t>
            </w:r>
            <w:r>
              <w:rPr>
                <w:sz w:val="18"/>
                <w:szCs w:val="18"/>
              </w:rPr>
              <w:t>20</w:t>
            </w:r>
            <w:r w:rsidRPr="00815EAD">
              <w:rPr>
                <w:sz w:val="18"/>
                <w:szCs w:val="18"/>
              </w:rPr>
              <w:t xml:space="preserve"> уч.год</w:t>
            </w:r>
          </w:p>
        </w:tc>
        <w:tc>
          <w:tcPr>
            <w:tcW w:w="392" w:type="pct"/>
            <w:gridSpan w:val="2"/>
          </w:tcPr>
          <w:p w:rsidR="006F64B4" w:rsidRPr="00815EAD" w:rsidRDefault="006F64B4" w:rsidP="001D4F23">
            <w:pPr>
              <w:ind w:left="-57" w:right="-57"/>
              <w:rPr>
                <w:sz w:val="18"/>
                <w:szCs w:val="18"/>
              </w:rPr>
            </w:pPr>
            <w:r>
              <w:rPr>
                <w:sz w:val="18"/>
                <w:szCs w:val="18"/>
              </w:rPr>
              <w:t>2020-2021 уч.год</w:t>
            </w:r>
          </w:p>
        </w:tc>
        <w:tc>
          <w:tcPr>
            <w:tcW w:w="1934" w:type="pct"/>
          </w:tcPr>
          <w:p w:rsidR="006F64B4" w:rsidRDefault="006F64B4" w:rsidP="00CE3071">
            <w:r>
              <w:t xml:space="preserve">                  Выводы </w:t>
            </w:r>
          </w:p>
        </w:tc>
      </w:tr>
      <w:tr w:rsidR="006F64B4" w:rsidTr="004228D6">
        <w:trPr>
          <w:gridAfter w:val="1"/>
          <w:wAfter w:w="10" w:type="pct"/>
          <w:cantSplit/>
          <w:trHeight w:val="2280"/>
        </w:trPr>
        <w:tc>
          <w:tcPr>
            <w:tcW w:w="649" w:type="pct"/>
            <w:textDirection w:val="btLr"/>
          </w:tcPr>
          <w:p w:rsidR="006F64B4" w:rsidRDefault="00167131" w:rsidP="00CE3071">
            <w:pPr>
              <w:jc w:val="center"/>
              <w:rPr>
                <w:sz w:val="20"/>
              </w:rPr>
            </w:pPr>
            <w:r>
              <w:rPr>
                <w:noProof/>
              </w:rPr>
              <w:drawing>
                <wp:anchor distT="0" distB="0" distL="114300" distR="114300" simplePos="0" relativeHeight="251956736" behindDoc="0" locked="0" layoutInCell="1" allowOverlap="1" wp14:anchorId="620611B3" wp14:editId="1DE1E422">
                  <wp:simplePos x="0" y="0"/>
                  <wp:positionH relativeFrom="column">
                    <wp:posOffset>334203</wp:posOffset>
                  </wp:positionH>
                  <wp:positionV relativeFrom="paragraph">
                    <wp:posOffset>2250357</wp:posOffset>
                  </wp:positionV>
                  <wp:extent cx="3665220" cy="1661795"/>
                  <wp:effectExtent l="0" t="0" r="11430" b="14605"/>
                  <wp:wrapNone/>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F64B4">
              <w:rPr>
                <w:sz w:val="20"/>
              </w:rPr>
              <w:t>Комплектование    1 класс</w:t>
            </w:r>
          </w:p>
        </w:tc>
        <w:tc>
          <w:tcPr>
            <w:tcW w:w="324" w:type="pct"/>
          </w:tcPr>
          <w:p w:rsidR="006F64B4" w:rsidRPr="00BE6A94" w:rsidRDefault="006F64B4" w:rsidP="0086468C">
            <w:pPr>
              <w:rPr>
                <w:noProof/>
              </w:rPr>
            </w:pPr>
            <w:r>
              <w:rPr>
                <w:noProof/>
              </w:rPr>
              <w:t>7</w:t>
            </w:r>
          </w:p>
        </w:tc>
        <w:tc>
          <w:tcPr>
            <w:tcW w:w="325" w:type="pct"/>
          </w:tcPr>
          <w:p w:rsidR="006F64B4" w:rsidRPr="00BE6A94" w:rsidRDefault="006F64B4" w:rsidP="0086468C">
            <w:pPr>
              <w:rPr>
                <w:noProof/>
              </w:rPr>
            </w:pPr>
            <w:r>
              <w:rPr>
                <w:noProof/>
              </w:rPr>
              <w:t>12</w:t>
            </w:r>
          </w:p>
        </w:tc>
        <w:tc>
          <w:tcPr>
            <w:tcW w:w="325" w:type="pct"/>
          </w:tcPr>
          <w:p w:rsidR="006F64B4" w:rsidRPr="00BE6A94" w:rsidRDefault="006F64B4" w:rsidP="0086468C">
            <w:pPr>
              <w:rPr>
                <w:noProof/>
              </w:rPr>
            </w:pPr>
            <w:r>
              <w:rPr>
                <w:noProof/>
              </w:rPr>
              <w:t>13</w:t>
            </w:r>
          </w:p>
        </w:tc>
        <w:tc>
          <w:tcPr>
            <w:tcW w:w="324" w:type="pct"/>
          </w:tcPr>
          <w:p w:rsidR="006F64B4" w:rsidRPr="00BE6A94" w:rsidRDefault="006F64B4" w:rsidP="0086468C">
            <w:pPr>
              <w:rPr>
                <w:noProof/>
              </w:rPr>
            </w:pPr>
            <w:r>
              <w:rPr>
                <w:noProof/>
              </w:rPr>
              <w:t>7</w:t>
            </w:r>
          </w:p>
        </w:tc>
        <w:tc>
          <w:tcPr>
            <w:tcW w:w="325" w:type="pct"/>
          </w:tcPr>
          <w:p w:rsidR="006F64B4" w:rsidRPr="00BE6A94" w:rsidRDefault="006F64B4" w:rsidP="0086468C">
            <w:pPr>
              <w:rPr>
                <w:noProof/>
              </w:rPr>
            </w:pPr>
            <w:r>
              <w:rPr>
                <w:noProof/>
              </w:rPr>
              <w:t>6</w:t>
            </w:r>
          </w:p>
        </w:tc>
        <w:tc>
          <w:tcPr>
            <w:tcW w:w="392" w:type="pct"/>
          </w:tcPr>
          <w:p w:rsidR="006F64B4" w:rsidRPr="00BE6A94" w:rsidRDefault="006F64B4" w:rsidP="0086468C">
            <w:pPr>
              <w:rPr>
                <w:noProof/>
              </w:rPr>
            </w:pPr>
            <w:r>
              <w:rPr>
                <w:noProof/>
              </w:rPr>
              <w:t>7</w:t>
            </w:r>
          </w:p>
        </w:tc>
        <w:tc>
          <w:tcPr>
            <w:tcW w:w="392" w:type="pct"/>
            <w:gridSpan w:val="2"/>
          </w:tcPr>
          <w:p w:rsidR="006F64B4" w:rsidRDefault="00830C1D" w:rsidP="00CE3071">
            <w:pPr>
              <w:rPr>
                <w:noProof/>
              </w:rPr>
            </w:pPr>
            <w:r>
              <w:rPr>
                <w:noProof/>
              </w:rPr>
              <w:t>9</w:t>
            </w:r>
          </w:p>
          <w:p w:rsidR="00830C1D" w:rsidRDefault="00830C1D" w:rsidP="00CE3071">
            <w:pPr>
              <w:rPr>
                <w:noProof/>
              </w:rPr>
            </w:pPr>
          </w:p>
          <w:p w:rsidR="00830C1D" w:rsidRDefault="00830C1D" w:rsidP="00CE3071">
            <w:pPr>
              <w:rPr>
                <w:noProof/>
              </w:rPr>
            </w:pPr>
          </w:p>
          <w:p w:rsidR="00830C1D" w:rsidRDefault="00830C1D" w:rsidP="00CE3071">
            <w:pPr>
              <w:rPr>
                <w:noProof/>
              </w:rPr>
            </w:pPr>
          </w:p>
          <w:p w:rsidR="00830C1D" w:rsidRDefault="00830C1D" w:rsidP="00CE3071">
            <w:pPr>
              <w:rPr>
                <w:noProof/>
              </w:rPr>
            </w:pPr>
          </w:p>
          <w:p w:rsidR="00830C1D" w:rsidRDefault="00830C1D" w:rsidP="00CE3071">
            <w:pPr>
              <w:rPr>
                <w:noProof/>
              </w:rPr>
            </w:pPr>
          </w:p>
          <w:p w:rsidR="00830C1D" w:rsidRDefault="00830C1D" w:rsidP="00CE3071">
            <w:pPr>
              <w:rPr>
                <w:noProof/>
              </w:rPr>
            </w:pPr>
          </w:p>
          <w:p w:rsidR="00830C1D" w:rsidRDefault="00830C1D" w:rsidP="00CE3071">
            <w:pPr>
              <w:rPr>
                <w:noProof/>
              </w:rPr>
            </w:pPr>
          </w:p>
          <w:p w:rsidR="00830C1D" w:rsidRDefault="00830C1D" w:rsidP="00CE3071">
            <w:pPr>
              <w:rPr>
                <w:noProof/>
              </w:rPr>
            </w:pPr>
          </w:p>
          <w:p w:rsidR="00830C1D" w:rsidRDefault="00830C1D" w:rsidP="00CE3071">
            <w:pPr>
              <w:rPr>
                <w:noProof/>
              </w:rPr>
            </w:pPr>
          </w:p>
          <w:p w:rsidR="00830C1D" w:rsidRPr="00BE6A94" w:rsidRDefault="00830C1D" w:rsidP="00CE3071">
            <w:pPr>
              <w:rPr>
                <w:noProof/>
              </w:rPr>
            </w:pPr>
          </w:p>
        </w:tc>
        <w:tc>
          <w:tcPr>
            <w:tcW w:w="1934" w:type="pct"/>
          </w:tcPr>
          <w:p w:rsidR="006F64B4" w:rsidRPr="00BE6A94" w:rsidRDefault="006F64B4" w:rsidP="000C56E4">
            <w:r w:rsidRPr="00BE6A94">
              <w:rPr>
                <w:sz w:val="22"/>
                <w:szCs w:val="22"/>
              </w:rPr>
              <w:t xml:space="preserve">Анализ комплектования показывает, что наполняемость 1 класса </w:t>
            </w:r>
            <w:r>
              <w:rPr>
                <w:sz w:val="22"/>
                <w:szCs w:val="22"/>
              </w:rPr>
              <w:t>в 20</w:t>
            </w:r>
            <w:r w:rsidR="000320CA">
              <w:rPr>
                <w:sz w:val="22"/>
                <w:szCs w:val="22"/>
              </w:rPr>
              <w:t>20</w:t>
            </w:r>
            <w:r>
              <w:rPr>
                <w:sz w:val="22"/>
                <w:szCs w:val="22"/>
              </w:rPr>
              <w:t>-202</w:t>
            </w:r>
            <w:r w:rsidR="000320CA">
              <w:rPr>
                <w:sz w:val="22"/>
                <w:szCs w:val="22"/>
              </w:rPr>
              <w:t>1</w:t>
            </w:r>
            <w:r>
              <w:rPr>
                <w:sz w:val="22"/>
                <w:szCs w:val="22"/>
              </w:rPr>
              <w:t xml:space="preserve"> уч.</w:t>
            </w:r>
            <w:r w:rsidR="00A91DC2">
              <w:rPr>
                <w:sz w:val="22"/>
                <w:szCs w:val="22"/>
              </w:rPr>
              <w:t xml:space="preserve"> </w:t>
            </w:r>
            <w:r>
              <w:rPr>
                <w:sz w:val="22"/>
                <w:szCs w:val="22"/>
              </w:rPr>
              <w:t xml:space="preserve">году составила </w:t>
            </w:r>
            <w:r w:rsidR="000320CA">
              <w:rPr>
                <w:sz w:val="22"/>
                <w:szCs w:val="22"/>
              </w:rPr>
              <w:t>9</w:t>
            </w:r>
            <w:r>
              <w:rPr>
                <w:sz w:val="22"/>
                <w:szCs w:val="22"/>
              </w:rPr>
              <w:t xml:space="preserve"> человек. В 202</w:t>
            </w:r>
            <w:r w:rsidR="000320CA">
              <w:rPr>
                <w:sz w:val="22"/>
                <w:szCs w:val="22"/>
              </w:rPr>
              <w:t>1</w:t>
            </w:r>
            <w:r>
              <w:rPr>
                <w:sz w:val="22"/>
                <w:szCs w:val="22"/>
              </w:rPr>
              <w:t>-202</w:t>
            </w:r>
            <w:r w:rsidR="000320CA">
              <w:rPr>
                <w:sz w:val="22"/>
                <w:szCs w:val="22"/>
              </w:rPr>
              <w:t>2</w:t>
            </w:r>
            <w:r>
              <w:rPr>
                <w:sz w:val="22"/>
                <w:szCs w:val="22"/>
              </w:rPr>
              <w:t xml:space="preserve"> уч.</w:t>
            </w:r>
            <w:r w:rsidR="00BC7AD6">
              <w:rPr>
                <w:sz w:val="22"/>
                <w:szCs w:val="22"/>
              </w:rPr>
              <w:t xml:space="preserve"> </w:t>
            </w:r>
            <w:r>
              <w:rPr>
                <w:sz w:val="22"/>
                <w:szCs w:val="22"/>
              </w:rPr>
              <w:t xml:space="preserve">году ожидается </w:t>
            </w:r>
            <w:r w:rsidR="000320CA">
              <w:rPr>
                <w:sz w:val="22"/>
                <w:szCs w:val="22"/>
              </w:rPr>
              <w:t>2-3</w:t>
            </w:r>
            <w:r>
              <w:rPr>
                <w:sz w:val="22"/>
                <w:szCs w:val="22"/>
              </w:rPr>
              <w:t xml:space="preserve"> первоклассник</w:t>
            </w:r>
            <w:r w:rsidR="000320CA">
              <w:rPr>
                <w:sz w:val="22"/>
                <w:szCs w:val="22"/>
              </w:rPr>
              <w:t>а</w:t>
            </w:r>
            <w:r>
              <w:rPr>
                <w:sz w:val="22"/>
                <w:szCs w:val="22"/>
              </w:rPr>
              <w:t xml:space="preserve">. </w:t>
            </w:r>
            <w:r w:rsidRPr="00BE6A94">
              <w:rPr>
                <w:sz w:val="22"/>
                <w:szCs w:val="22"/>
              </w:rPr>
              <w:t xml:space="preserve">Качественный состав детей </w:t>
            </w:r>
            <w:r>
              <w:rPr>
                <w:sz w:val="22"/>
                <w:szCs w:val="22"/>
              </w:rPr>
              <w:t>– средние и низкие способности</w:t>
            </w:r>
            <w:r w:rsidRPr="00BE6A94">
              <w:rPr>
                <w:sz w:val="22"/>
                <w:szCs w:val="22"/>
              </w:rPr>
              <w:t xml:space="preserve">. </w:t>
            </w:r>
            <w:r>
              <w:rPr>
                <w:sz w:val="22"/>
                <w:szCs w:val="22"/>
              </w:rPr>
              <w:t>Ф</w:t>
            </w:r>
            <w:r w:rsidRPr="00BE6A94">
              <w:rPr>
                <w:sz w:val="22"/>
                <w:szCs w:val="22"/>
              </w:rPr>
              <w:t>изическ</w:t>
            </w:r>
            <w:r>
              <w:rPr>
                <w:sz w:val="22"/>
                <w:szCs w:val="22"/>
              </w:rPr>
              <w:t>ое</w:t>
            </w:r>
            <w:r w:rsidRPr="00BE6A94">
              <w:rPr>
                <w:sz w:val="22"/>
                <w:szCs w:val="22"/>
              </w:rPr>
              <w:t xml:space="preserve"> и психическ</w:t>
            </w:r>
            <w:r>
              <w:rPr>
                <w:sz w:val="22"/>
                <w:szCs w:val="22"/>
              </w:rPr>
              <w:t>ое развитие также на среднем и низком уровне. В наборе 20</w:t>
            </w:r>
            <w:r w:rsidR="000320CA">
              <w:rPr>
                <w:sz w:val="22"/>
                <w:szCs w:val="22"/>
              </w:rPr>
              <w:t>20</w:t>
            </w:r>
            <w:r>
              <w:rPr>
                <w:sz w:val="22"/>
                <w:szCs w:val="22"/>
              </w:rPr>
              <w:t>-202</w:t>
            </w:r>
            <w:r w:rsidR="000320CA">
              <w:rPr>
                <w:sz w:val="22"/>
                <w:szCs w:val="22"/>
              </w:rPr>
              <w:t>1</w:t>
            </w:r>
            <w:r>
              <w:rPr>
                <w:sz w:val="22"/>
                <w:szCs w:val="22"/>
              </w:rPr>
              <w:t xml:space="preserve"> уч. год</w:t>
            </w:r>
            <w:r w:rsidR="000320CA">
              <w:rPr>
                <w:sz w:val="22"/>
                <w:szCs w:val="22"/>
              </w:rPr>
              <w:t>а</w:t>
            </w:r>
            <w:r>
              <w:rPr>
                <w:sz w:val="22"/>
                <w:szCs w:val="22"/>
              </w:rPr>
              <w:t xml:space="preserve"> </w:t>
            </w:r>
            <w:r w:rsidR="000C56E4">
              <w:rPr>
                <w:sz w:val="22"/>
                <w:szCs w:val="22"/>
              </w:rPr>
              <w:t xml:space="preserve">малое количество </w:t>
            </w:r>
            <w:r>
              <w:rPr>
                <w:sz w:val="22"/>
                <w:szCs w:val="22"/>
              </w:rPr>
              <w:t>первоклассник</w:t>
            </w:r>
            <w:r w:rsidR="000C56E4">
              <w:rPr>
                <w:sz w:val="22"/>
                <w:szCs w:val="22"/>
              </w:rPr>
              <w:t>ов</w:t>
            </w:r>
            <w:r>
              <w:rPr>
                <w:sz w:val="22"/>
                <w:szCs w:val="22"/>
              </w:rPr>
              <w:t xml:space="preserve"> посещал</w:t>
            </w:r>
            <w:r w:rsidR="000C56E4">
              <w:rPr>
                <w:sz w:val="22"/>
                <w:szCs w:val="22"/>
              </w:rPr>
              <w:t>и</w:t>
            </w:r>
            <w:r>
              <w:rPr>
                <w:sz w:val="22"/>
                <w:szCs w:val="22"/>
              </w:rPr>
              <w:t xml:space="preserve"> детский сад</w:t>
            </w:r>
            <w:r w:rsidR="000C56E4">
              <w:rPr>
                <w:sz w:val="22"/>
                <w:szCs w:val="22"/>
              </w:rPr>
              <w:t xml:space="preserve">, </w:t>
            </w:r>
            <w:r>
              <w:rPr>
                <w:sz w:val="22"/>
                <w:szCs w:val="22"/>
              </w:rPr>
              <w:t>и дети были слабо готовы к школе.</w:t>
            </w:r>
          </w:p>
        </w:tc>
      </w:tr>
      <w:tr w:rsidR="006F64B4" w:rsidTr="00F267CA">
        <w:trPr>
          <w:gridAfter w:val="1"/>
          <w:wAfter w:w="10" w:type="pct"/>
        </w:trPr>
        <w:tc>
          <w:tcPr>
            <w:tcW w:w="649" w:type="pct"/>
          </w:tcPr>
          <w:p w:rsidR="006F64B4" w:rsidRDefault="006F64B4" w:rsidP="00465874">
            <w:pPr>
              <w:rPr>
                <w:sz w:val="20"/>
              </w:rPr>
            </w:pPr>
            <w:r>
              <w:rPr>
                <w:sz w:val="20"/>
              </w:rPr>
              <w:t>Количество учеников, обучавш. на конец учебного года</w:t>
            </w:r>
          </w:p>
        </w:tc>
        <w:tc>
          <w:tcPr>
            <w:tcW w:w="324" w:type="pct"/>
          </w:tcPr>
          <w:p w:rsidR="006F64B4" w:rsidRDefault="006F64B4" w:rsidP="0086468C">
            <w:r>
              <w:t>87</w:t>
            </w:r>
          </w:p>
        </w:tc>
        <w:tc>
          <w:tcPr>
            <w:tcW w:w="325" w:type="pct"/>
          </w:tcPr>
          <w:p w:rsidR="006F64B4" w:rsidRDefault="006F64B4" w:rsidP="0086468C">
            <w:r>
              <w:t>87</w:t>
            </w:r>
          </w:p>
        </w:tc>
        <w:tc>
          <w:tcPr>
            <w:tcW w:w="325" w:type="pct"/>
          </w:tcPr>
          <w:p w:rsidR="006F64B4" w:rsidRDefault="006F64B4" w:rsidP="0086468C">
            <w:r>
              <w:t>91</w:t>
            </w:r>
          </w:p>
        </w:tc>
        <w:tc>
          <w:tcPr>
            <w:tcW w:w="324" w:type="pct"/>
          </w:tcPr>
          <w:p w:rsidR="006F64B4" w:rsidRDefault="006F64B4" w:rsidP="0086468C">
            <w:r>
              <w:t>86</w:t>
            </w:r>
          </w:p>
        </w:tc>
        <w:tc>
          <w:tcPr>
            <w:tcW w:w="325" w:type="pct"/>
          </w:tcPr>
          <w:p w:rsidR="006F64B4" w:rsidRDefault="006F64B4" w:rsidP="0086468C">
            <w:r>
              <w:t>86</w:t>
            </w:r>
          </w:p>
        </w:tc>
        <w:tc>
          <w:tcPr>
            <w:tcW w:w="392" w:type="pct"/>
          </w:tcPr>
          <w:p w:rsidR="006F64B4" w:rsidRDefault="006F64B4" w:rsidP="0086468C">
            <w:r>
              <w:t>85</w:t>
            </w:r>
          </w:p>
        </w:tc>
        <w:tc>
          <w:tcPr>
            <w:tcW w:w="392" w:type="pct"/>
            <w:gridSpan w:val="2"/>
          </w:tcPr>
          <w:p w:rsidR="006F64B4" w:rsidRDefault="00830C1D" w:rsidP="00465874">
            <w:r>
              <w:t>82</w:t>
            </w:r>
          </w:p>
        </w:tc>
        <w:tc>
          <w:tcPr>
            <w:tcW w:w="1934" w:type="pct"/>
          </w:tcPr>
          <w:p w:rsidR="006F64B4" w:rsidRPr="00BE6A94" w:rsidRDefault="006F64B4" w:rsidP="001D4F23">
            <w:r w:rsidRPr="00BE6A94">
              <w:rPr>
                <w:sz w:val="22"/>
                <w:szCs w:val="22"/>
              </w:rPr>
              <w:t>Количество учащихся</w:t>
            </w:r>
            <w:r>
              <w:rPr>
                <w:sz w:val="22"/>
                <w:szCs w:val="22"/>
              </w:rPr>
              <w:t xml:space="preserve"> последние три года составляет порядка 85-86 человек.</w:t>
            </w:r>
          </w:p>
        </w:tc>
      </w:tr>
      <w:tr w:rsidR="006F64B4" w:rsidTr="00F267CA">
        <w:trPr>
          <w:gridAfter w:val="1"/>
          <w:wAfter w:w="10" w:type="pct"/>
          <w:trHeight w:val="2647"/>
        </w:trPr>
        <w:tc>
          <w:tcPr>
            <w:tcW w:w="649" w:type="pct"/>
          </w:tcPr>
          <w:p w:rsidR="006F64B4" w:rsidRDefault="006F64B4" w:rsidP="00465874">
            <w:pPr>
              <w:rPr>
                <w:sz w:val="20"/>
              </w:rPr>
            </w:pPr>
            <w:r>
              <w:rPr>
                <w:sz w:val="20"/>
              </w:rPr>
              <w:t>Выбыло в течение года</w:t>
            </w:r>
          </w:p>
          <w:p w:rsidR="006F64B4" w:rsidRDefault="006F64B4" w:rsidP="00465874">
            <w:pPr>
              <w:numPr>
                <w:ilvl w:val="0"/>
                <w:numId w:val="2"/>
              </w:numPr>
              <w:rPr>
                <w:sz w:val="20"/>
              </w:rPr>
            </w:pPr>
            <w:r>
              <w:rPr>
                <w:sz w:val="20"/>
              </w:rPr>
              <w:t>в</w:t>
            </w:r>
          </w:p>
          <w:p w:rsidR="006F64B4" w:rsidRDefault="006F64B4" w:rsidP="00465874">
            <w:pPr>
              <w:rPr>
                <w:sz w:val="20"/>
              </w:rPr>
            </w:pPr>
            <w:r>
              <w:rPr>
                <w:sz w:val="20"/>
              </w:rPr>
              <w:t>другие уч. завед.</w:t>
            </w:r>
          </w:p>
          <w:p w:rsidR="006F64B4" w:rsidRDefault="006F64B4" w:rsidP="00465874">
            <w:pPr>
              <w:ind w:left="360"/>
              <w:rPr>
                <w:sz w:val="20"/>
              </w:rPr>
            </w:pPr>
          </w:p>
        </w:tc>
        <w:tc>
          <w:tcPr>
            <w:tcW w:w="324" w:type="pct"/>
          </w:tcPr>
          <w:p w:rsidR="006F64B4" w:rsidRDefault="006F64B4" w:rsidP="0086468C">
            <w:pPr>
              <w:rPr>
                <w:sz w:val="20"/>
              </w:rPr>
            </w:pPr>
            <w:r>
              <w:rPr>
                <w:sz w:val="20"/>
              </w:rPr>
              <w:t>3</w:t>
            </w:r>
          </w:p>
          <w:p w:rsidR="006F64B4" w:rsidRDefault="006F64B4" w:rsidP="0086468C">
            <w:pPr>
              <w:rPr>
                <w:sz w:val="20"/>
              </w:rPr>
            </w:pPr>
          </w:p>
          <w:p w:rsidR="006F64B4" w:rsidRPr="0026249C" w:rsidRDefault="006F64B4" w:rsidP="0086468C">
            <w:pPr>
              <w:rPr>
                <w:sz w:val="20"/>
              </w:rPr>
            </w:pPr>
            <w:r>
              <w:rPr>
                <w:sz w:val="20"/>
              </w:rPr>
              <w:t>3</w:t>
            </w:r>
          </w:p>
        </w:tc>
        <w:tc>
          <w:tcPr>
            <w:tcW w:w="325" w:type="pct"/>
          </w:tcPr>
          <w:p w:rsidR="006F64B4" w:rsidRDefault="006F64B4" w:rsidP="0086468C">
            <w:pPr>
              <w:rPr>
                <w:sz w:val="20"/>
              </w:rPr>
            </w:pPr>
            <w:r>
              <w:rPr>
                <w:sz w:val="20"/>
              </w:rPr>
              <w:t>2</w:t>
            </w:r>
          </w:p>
          <w:p w:rsidR="006F64B4" w:rsidRDefault="006F64B4" w:rsidP="0086468C">
            <w:pPr>
              <w:rPr>
                <w:sz w:val="20"/>
              </w:rPr>
            </w:pPr>
          </w:p>
          <w:p w:rsidR="006F64B4" w:rsidRPr="0026249C" w:rsidRDefault="006F64B4" w:rsidP="0086468C">
            <w:pPr>
              <w:rPr>
                <w:sz w:val="20"/>
              </w:rPr>
            </w:pPr>
            <w:r>
              <w:rPr>
                <w:sz w:val="20"/>
              </w:rPr>
              <w:t>2</w:t>
            </w:r>
          </w:p>
        </w:tc>
        <w:tc>
          <w:tcPr>
            <w:tcW w:w="325" w:type="pct"/>
          </w:tcPr>
          <w:p w:rsidR="006F64B4" w:rsidRDefault="006F64B4" w:rsidP="0086468C">
            <w:pPr>
              <w:rPr>
                <w:sz w:val="20"/>
              </w:rPr>
            </w:pPr>
            <w:r>
              <w:rPr>
                <w:sz w:val="20"/>
              </w:rPr>
              <w:t>6</w:t>
            </w:r>
          </w:p>
          <w:p w:rsidR="006F64B4" w:rsidRDefault="006F64B4" w:rsidP="0086468C">
            <w:pPr>
              <w:rPr>
                <w:sz w:val="20"/>
              </w:rPr>
            </w:pPr>
          </w:p>
          <w:p w:rsidR="006F64B4" w:rsidRPr="0026249C" w:rsidRDefault="006F64B4" w:rsidP="0086468C">
            <w:pPr>
              <w:rPr>
                <w:sz w:val="20"/>
              </w:rPr>
            </w:pPr>
            <w:r>
              <w:rPr>
                <w:sz w:val="20"/>
              </w:rPr>
              <w:t>6</w:t>
            </w:r>
          </w:p>
        </w:tc>
        <w:tc>
          <w:tcPr>
            <w:tcW w:w="324" w:type="pct"/>
          </w:tcPr>
          <w:p w:rsidR="006F64B4" w:rsidRDefault="006F64B4" w:rsidP="0086468C">
            <w:pPr>
              <w:rPr>
                <w:sz w:val="20"/>
              </w:rPr>
            </w:pPr>
            <w:r>
              <w:rPr>
                <w:sz w:val="20"/>
              </w:rPr>
              <w:t>3</w:t>
            </w:r>
          </w:p>
          <w:p w:rsidR="006F64B4" w:rsidRDefault="006F64B4" w:rsidP="0086468C">
            <w:pPr>
              <w:rPr>
                <w:sz w:val="20"/>
              </w:rPr>
            </w:pPr>
          </w:p>
          <w:p w:rsidR="006F64B4" w:rsidRPr="0026249C" w:rsidRDefault="006F64B4" w:rsidP="0086468C">
            <w:pPr>
              <w:rPr>
                <w:sz w:val="20"/>
              </w:rPr>
            </w:pPr>
            <w:r>
              <w:rPr>
                <w:sz w:val="20"/>
              </w:rPr>
              <w:t>3</w:t>
            </w:r>
          </w:p>
        </w:tc>
        <w:tc>
          <w:tcPr>
            <w:tcW w:w="325" w:type="pct"/>
          </w:tcPr>
          <w:p w:rsidR="006F64B4" w:rsidRDefault="006F64B4" w:rsidP="0086468C">
            <w:pPr>
              <w:rPr>
                <w:sz w:val="20"/>
              </w:rPr>
            </w:pPr>
            <w:r>
              <w:rPr>
                <w:sz w:val="20"/>
              </w:rPr>
              <w:t>2</w:t>
            </w:r>
          </w:p>
          <w:p w:rsidR="006F64B4" w:rsidRDefault="006F64B4" w:rsidP="0086468C">
            <w:pPr>
              <w:rPr>
                <w:sz w:val="20"/>
              </w:rPr>
            </w:pPr>
          </w:p>
          <w:p w:rsidR="006F64B4" w:rsidRPr="0026249C" w:rsidRDefault="006F64B4" w:rsidP="0086468C">
            <w:pPr>
              <w:rPr>
                <w:sz w:val="20"/>
              </w:rPr>
            </w:pPr>
            <w:r>
              <w:rPr>
                <w:sz w:val="20"/>
              </w:rPr>
              <w:t>2</w:t>
            </w:r>
          </w:p>
        </w:tc>
        <w:tc>
          <w:tcPr>
            <w:tcW w:w="392" w:type="pct"/>
          </w:tcPr>
          <w:p w:rsidR="006F64B4" w:rsidRDefault="006F64B4" w:rsidP="0086468C">
            <w:pPr>
              <w:rPr>
                <w:sz w:val="20"/>
              </w:rPr>
            </w:pPr>
            <w:r>
              <w:rPr>
                <w:sz w:val="20"/>
              </w:rPr>
              <w:t>1</w:t>
            </w:r>
          </w:p>
          <w:p w:rsidR="006F64B4" w:rsidRDefault="006F64B4" w:rsidP="0086468C">
            <w:pPr>
              <w:rPr>
                <w:sz w:val="20"/>
              </w:rPr>
            </w:pPr>
          </w:p>
          <w:p w:rsidR="006F64B4" w:rsidRPr="0026249C" w:rsidRDefault="006F64B4" w:rsidP="0086468C">
            <w:pPr>
              <w:rPr>
                <w:sz w:val="20"/>
              </w:rPr>
            </w:pPr>
            <w:r>
              <w:rPr>
                <w:sz w:val="20"/>
              </w:rPr>
              <w:t>1</w:t>
            </w:r>
          </w:p>
        </w:tc>
        <w:tc>
          <w:tcPr>
            <w:tcW w:w="392" w:type="pct"/>
            <w:gridSpan w:val="2"/>
          </w:tcPr>
          <w:p w:rsidR="006F64B4" w:rsidRDefault="00C302CC" w:rsidP="00465874">
            <w:pPr>
              <w:rPr>
                <w:sz w:val="20"/>
              </w:rPr>
            </w:pPr>
            <w:r>
              <w:rPr>
                <w:sz w:val="20"/>
              </w:rPr>
              <w:t>0</w:t>
            </w:r>
          </w:p>
          <w:p w:rsidR="00C302CC" w:rsidRDefault="00C302CC" w:rsidP="00465874">
            <w:pPr>
              <w:rPr>
                <w:sz w:val="20"/>
              </w:rPr>
            </w:pPr>
          </w:p>
          <w:p w:rsidR="00C302CC" w:rsidRPr="0026249C" w:rsidRDefault="00C302CC" w:rsidP="00465874">
            <w:pPr>
              <w:rPr>
                <w:sz w:val="20"/>
              </w:rPr>
            </w:pPr>
            <w:r>
              <w:rPr>
                <w:sz w:val="20"/>
              </w:rPr>
              <w:t>0</w:t>
            </w:r>
          </w:p>
        </w:tc>
        <w:tc>
          <w:tcPr>
            <w:tcW w:w="1934" w:type="pct"/>
          </w:tcPr>
          <w:p w:rsidR="006F64B4" w:rsidRDefault="006F64B4" w:rsidP="00465874">
            <w:pPr>
              <w:rPr>
                <w:noProof/>
                <w:sz w:val="20"/>
              </w:rPr>
            </w:pPr>
            <w:r>
              <w:rPr>
                <w:noProof/>
                <w:sz w:val="20"/>
              </w:rPr>
              <w:drawing>
                <wp:inline distT="0" distB="0" distL="0" distR="0" wp14:anchorId="75DABBF6" wp14:editId="6369BCD5">
                  <wp:extent cx="2782957" cy="1725433"/>
                  <wp:effectExtent l="0" t="0" r="17780" b="27305"/>
                  <wp:docPr id="9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6F64B4" w:rsidTr="00F267CA">
        <w:tc>
          <w:tcPr>
            <w:tcW w:w="649" w:type="pct"/>
          </w:tcPr>
          <w:p w:rsidR="006F64B4" w:rsidRPr="00F255F2" w:rsidRDefault="006F64B4" w:rsidP="00465874">
            <w:pPr>
              <w:rPr>
                <w:sz w:val="18"/>
                <w:szCs w:val="18"/>
              </w:rPr>
            </w:pPr>
            <w:r w:rsidRPr="00F255F2">
              <w:rPr>
                <w:sz w:val="18"/>
                <w:szCs w:val="18"/>
              </w:rPr>
              <w:t>Количество учеников, прибывших в школу в течение года.</w:t>
            </w:r>
          </w:p>
        </w:tc>
        <w:tc>
          <w:tcPr>
            <w:tcW w:w="324" w:type="pct"/>
          </w:tcPr>
          <w:p w:rsidR="006F64B4" w:rsidRDefault="006F64B4" w:rsidP="0086468C">
            <w:r>
              <w:t>1</w:t>
            </w:r>
          </w:p>
        </w:tc>
        <w:tc>
          <w:tcPr>
            <w:tcW w:w="325" w:type="pct"/>
          </w:tcPr>
          <w:p w:rsidR="006F64B4" w:rsidRDefault="006F64B4" w:rsidP="0086468C">
            <w:r>
              <w:t>1</w:t>
            </w:r>
          </w:p>
        </w:tc>
        <w:tc>
          <w:tcPr>
            <w:tcW w:w="325" w:type="pct"/>
          </w:tcPr>
          <w:p w:rsidR="006F64B4" w:rsidRDefault="006F64B4" w:rsidP="0086468C">
            <w:r>
              <w:t>3</w:t>
            </w:r>
          </w:p>
        </w:tc>
        <w:tc>
          <w:tcPr>
            <w:tcW w:w="324" w:type="pct"/>
          </w:tcPr>
          <w:p w:rsidR="006F64B4" w:rsidRDefault="006F64B4" w:rsidP="0086468C">
            <w:r>
              <w:t>2</w:t>
            </w:r>
          </w:p>
        </w:tc>
        <w:tc>
          <w:tcPr>
            <w:tcW w:w="325" w:type="pct"/>
          </w:tcPr>
          <w:p w:rsidR="006F64B4" w:rsidRDefault="006F64B4" w:rsidP="0086468C">
            <w:r>
              <w:t>2</w:t>
            </w:r>
          </w:p>
        </w:tc>
        <w:tc>
          <w:tcPr>
            <w:tcW w:w="392" w:type="pct"/>
          </w:tcPr>
          <w:p w:rsidR="006F64B4" w:rsidRDefault="006F64B4" w:rsidP="0086468C">
            <w:r>
              <w:t>0</w:t>
            </w:r>
          </w:p>
        </w:tc>
        <w:tc>
          <w:tcPr>
            <w:tcW w:w="392" w:type="pct"/>
            <w:gridSpan w:val="2"/>
          </w:tcPr>
          <w:p w:rsidR="006F64B4" w:rsidRDefault="00830C1D" w:rsidP="00465874">
            <w:r>
              <w:t>0</w:t>
            </w:r>
          </w:p>
        </w:tc>
        <w:tc>
          <w:tcPr>
            <w:tcW w:w="1944" w:type="pct"/>
            <w:gridSpan w:val="2"/>
          </w:tcPr>
          <w:p w:rsidR="006F64B4" w:rsidRPr="00F255F2" w:rsidRDefault="006F64B4" w:rsidP="00C06152">
            <w:r w:rsidRPr="00F255F2">
              <w:rPr>
                <w:sz w:val="22"/>
                <w:szCs w:val="22"/>
              </w:rPr>
              <w:t>В 20</w:t>
            </w:r>
            <w:r w:rsidR="00C06152">
              <w:rPr>
                <w:sz w:val="22"/>
                <w:szCs w:val="22"/>
              </w:rPr>
              <w:t>20</w:t>
            </w:r>
            <w:r w:rsidRPr="00F255F2">
              <w:rPr>
                <w:sz w:val="22"/>
                <w:szCs w:val="22"/>
              </w:rPr>
              <w:t>-20</w:t>
            </w:r>
            <w:r>
              <w:rPr>
                <w:sz w:val="22"/>
                <w:szCs w:val="22"/>
              </w:rPr>
              <w:t>2</w:t>
            </w:r>
            <w:r w:rsidR="00C06152">
              <w:rPr>
                <w:sz w:val="22"/>
                <w:szCs w:val="22"/>
              </w:rPr>
              <w:t>1</w:t>
            </w:r>
            <w:r w:rsidRPr="00F255F2">
              <w:rPr>
                <w:sz w:val="22"/>
                <w:szCs w:val="22"/>
              </w:rPr>
              <w:t xml:space="preserve"> учебном году количество учащихся </w:t>
            </w:r>
            <w:r w:rsidR="00C06152">
              <w:rPr>
                <w:sz w:val="22"/>
                <w:szCs w:val="22"/>
              </w:rPr>
              <w:t>уменьшилось, по сравнению с предыдущими учебными годами</w:t>
            </w:r>
            <w:r>
              <w:rPr>
                <w:sz w:val="22"/>
                <w:szCs w:val="22"/>
              </w:rPr>
              <w:t xml:space="preserve">. Средняя наполняемость классов – </w:t>
            </w:r>
            <w:r w:rsidR="00C06152">
              <w:rPr>
                <w:sz w:val="22"/>
                <w:szCs w:val="22"/>
              </w:rPr>
              <w:t>7</w:t>
            </w:r>
            <w:r>
              <w:rPr>
                <w:sz w:val="22"/>
                <w:szCs w:val="22"/>
              </w:rPr>
              <w:t xml:space="preserve"> человек.</w:t>
            </w:r>
          </w:p>
        </w:tc>
      </w:tr>
      <w:tr w:rsidR="006F64B4" w:rsidTr="00F267CA">
        <w:trPr>
          <w:cantSplit/>
          <w:trHeight w:val="1106"/>
        </w:trPr>
        <w:tc>
          <w:tcPr>
            <w:tcW w:w="649" w:type="pct"/>
          </w:tcPr>
          <w:p w:rsidR="006F64B4" w:rsidRDefault="006F64B4" w:rsidP="00465874">
            <w:pPr>
              <w:ind w:left="-57" w:right="-57"/>
              <w:rPr>
                <w:sz w:val="20"/>
              </w:rPr>
            </w:pPr>
            <w:r>
              <w:rPr>
                <w:sz w:val="20"/>
              </w:rPr>
              <w:t>Не получили аттестаты</w:t>
            </w:r>
          </w:p>
          <w:p w:rsidR="006F64B4" w:rsidRPr="002B4162" w:rsidRDefault="006F64B4" w:rsidP="00465874">
            <w:pPr>
              <w:ind w:left="-57" w:right="-57"/>
              <w:rPr>
                <w:sz w:val="18"/>
                <w:szCs w:val="18"/>
              </w:rPr>
            </w:pPr>
            <w:r w:rsidRPr="002B4162">
              <w:rPr>
                <w:sz w:val="18"/>
                <w:szCs w:val="18"/>
              </w:rPr>
              <w:t>- об основном общем</w:t>
            </w:r>
          </w:p>
          <w:p w:rsidR="006F64B4" w:rsidRDefault="006F64B4" w:rsidP="00465874">
            <w:pPr>
              <w:ind w:left="-57" w:right="-57"/>
              <w:rPr>
                <w:sz w:val="20"/>
              </w:rPr>
            </w:pPr>
            <w:r w:rsidRPr="002B4162">
              <w:rPr>
                <w:sz w:val="18"/>
                <w:szCs w:val="18"/>
              </w:rPr>
              <w:t>-о среднем общемобраз</w:t>
            </w:r>
            <w:r>
              <w:rPr>
                <w:sz w:val="18"/>
                <w:szCs w:val="18"/>
              </w:rPr>
              <w:t>.</w:t>
            </w:r>
          </w:p>
        </w:tc>
        <w:tc>
          <w:tcPr>
            <w:tcW w:w="324" w:type="pct"/>
          </w:tcPr>
          <w:p w:rsidR="006F64B4" w:rsidRPr="00B633A5" w:rsidRDefault="006F64B4" w:rsidP="00465874">
            <w:pPr>
              <w:jc w:val="center"/>
            </w:pPr>
          </w:p>
          <w:p w:rsidR="006F64B4" w:rsidRPr="00B633A5" w:rsidRDefault="006F64B4" w:rsidP="00465874"/>
          <w:p w:rsidR="006F64B4" w:rsidRPr="00B633A5" w:rsidRDefault="006F64B4" w:rsidP="00465874">
            <w:r w:rsidRPr="00B633A5">
              <w:rPr>
                <w:sz w:val="22"/>
                <w:szCs w:val="22"/>
              </w:rPr>
              <w:t>0</w:t>
            </w:r>
          </w:p>
          <w:p w:rsidR="006F64B4" w:rsidRPr="00B633A5" w:rsidRDefault="006F64B4" w:rsidP="00465874"/>
          <w:p w:rsidR="006F64B4" w:rsidRPr="00B633A5" w:rsidRDefault="006F64B4" w:rsidP="00465874">
            <w:r w:rsidRPr="00B633A5">
              <w:rPr>
                <w:sz w:val="22"/>
                <w:szCs w:val="22"/>
              </w:rPr>
              <w:t>0</w:t>
            </w:r>
          </w:p>
        </w:tc>
        <w:tc>
          <w:tcPr>
            <w:tcW w:w="325" w:type="pct"/>
          </w:tcPr>
          <w:p w:rsidR="006F64B4" w:rsidRPr="00B633A5" w:rsidRDefault="006F64B4" w:rsidP="00465874">
            <w:pPr>
              <w:jc w:val="center"/>
            </w:pPr>
          </w:p>
          <w:p w:rsidR="006F64B4" w:rsidRPr="00B633A5" w:rsidRDefault="006F64B4" w:rsidP="00465874">
            <w:pPr>
              <w:jc w:val="center"/>
            </w:pPr>
          </w:p>
          <w:p w:rsidR="006F64B4" w:rsidRPr="00B633A5" w:rsidRDefault="006F64B4" w:rsidP="00465874">
            <w:r w:rsidRPr="00B633A5">
              <w:rPr>
                <w:sz w:val="22"/>
                <w:szCs w:val="22"/>
              </w:rPr>
              <w:t>0</w:t>
            </w:r>
          </w:p>
          <w:p w:rsidR="006F64B4" w:rsidRPr="00B633A5" w:rsidRDefault="006F64B4" w:rsidP="00465874">
            <w:pPr>
              <w:jc w:val="center"/>
            </w:pPr>
          </w:p>
          <w:p w:rsidR="006F64B4" w:rsidRPr="00B633A5" w:rsidRDefault="006F64B4" w:rsidP="00465874">
            <w:r w:rsidRPr="00B633A5">
              <w:rPr>
                <w:sz w:val="22"/>
                <w:szCs w:val="22"/>
              </w:rPr>
              <w:t>0</w:t>
            </w:r>
          </w:p>
        </w:tc>
        <w:tc>
          <w:tcPr>
            <w:tcW w:w="325" w:type="pct"/>
          </w:tcPr>
          <w:p w:rsidR="006F64B4" w:rsidRPr="00B633A5" w:rsidRDefault="006F64B4" w:rsidP="00465874">
            <w:pPr>
              <w:jc w:val="center"/>
            </w:pPr>
          </w:p>
          <w:p w:rsidR="006F64B4" w:rsidRPr="00B633A5" w:rsidRDefault="006F64B4" w:rsidP="00465874">
            <w:pPr>
              <w:jc w:val="center"/>
            </w:pPr>
          </w:p>
          <w:p w:rsidR="006F64B4" w:rsidRPr="00B633A5" w:rsidRDefault="006F64B4" w:rsidP="00465874">
            <w:r w:rsidRPr="00B633A5">
              <w:rPr>
                <w:sz w:val="22"/>
                <w:szCs w:val="22"/>
              </w:rPr>
              <w:t>0</w:t>
            </w:r>
          </w:p>
          <w:p w:rsidR="006F64B4" w:rsidRPr="00B633A5" w:rsidRDefault="006F64B4" w:rsidP="00465874"/>
          <w:p w:rsidR="006F64B4" w:rsidRPr="00B633A5" w:rsidRDefault="006F64B4" w:rsidP="00465874">
            <w:r w:rsidRPr="00B633A5">
              <w:rPr>
                <w:sz w:val="22"/>
                <w:szCs w:val="22"/>
              </w:rPr>
              <w:t>0</w:t>
            </w:r>
          </w:p>
        </w:tc>
        <w:tc>
          <w:tcPr>
            <w:tcW w:w="324" w:type="pct"/>
          </w:tcPr>
          <w:p w:rsidR="006F64B4" w:rsidRPr="00B633A5" w:rsidRDefault="006F64B4" w:rsidP="00465874">
            <w:pPr>
              <w:jc w:val="center"/>
            </w:pPr>
          </w:p>
          <w:p w:rsidR="006F64B4" w:rsidRPr="00B633A5" w:rsidRDefault="006F64B4" w:rsidP="00465874">
            <w:pPr>
              <w:jc w:val="center"/>
            </w:pPr>
          </w:p>
          <w:p w:rsidR="006F64B4" w:rsidRPr="00B633A5" w:rsidRDefault="006F64B4" w:rsidP="00465874">
            <w:r w:rsidRPr="00B633A5">
              <w:rPr>
                <w:sz w:val="22"/>
                <w:szCs w:val="22"/>
              </w:rPr>
              <w:t xml:space="preserve">  0</w:t>
            </w:r>
          </w:p>
          <w:p w:rsidR="006F64B4" w:rsidRPr="00B633A5" w:rsidRDefault="006F64B4" w:rsidP="00465874"/>
          <w:p w:rsidR="006F64B4" w:rsidRPr="00B633A5" w:rsidRDefault="006F64B4" w:rsidP="00465874">
            <w:r w:rsidRPr="00B633A5">
              <w:rPr>
                <w:sz w:val="22"/>
                <w:szCs w:val="22"/>
              </w:rPr>
              <w:t xml:space="preserve">   0</w:t>
            </w:r>
          </w:p>
        </w:tc>
        <w:tc>
          <w:tcPr>
            <w:tcW w:w="325" w:type="pct"/>
          </w:tcPr>
          <w:p w:rsidR="006F64B4" w:rsidRPr="00B633A5" w:rsidRDefault="006F64B4" w:rsidP="00465874"/>
          <w:p w:rsidR="006F64B4" w:rsidRPr="00B633A5" w:rsidRDefault="006F64B4" w:rsidP="00465874"/>
          <w:p w:rsidR="006F64B4" w:rsidRPr="00B633A5" w:rsidRDefault="006F64B4" w:rsidP="00465874">
            <w:r w:rsidRPr="00B633A5">
              <w:rPr>
                <w:sz w:val="22"/>
                <w:szCs w:val="22"/>
              </w:rPr>
              <w:t>0</w:t>
            </w:r>
          </w:p>
          <w:p w:rsidR="006F64B4" w:rsidRPr="00B633A5" w:rsidRDefault="006F64B4" w:rsidP="00465874"/>
          <w:p w:rsidR="006F64B4" w:rsidRPr="00B633A5" w:rsidRDefault="006F64B4" w:rsidP="00465874">
            <w:r w:rsidRPr="00B633A5">
              <w:rPr>
                <w:sz w:val="22"/>
                <w:szCs w:val="22"/>
              </w:rPr>
              <w:t>0</w:t>
            </w:r>
          </w:p>
        </w:tc>
        <w:tc>
          <w:tcPr>
            <w:tcW w:w="392" w:type="pct"/>
          </w:tcPr>
          <w:p w:rsidR="006F64B4" w:rsidRPr="00B633A5" w:rsidRDefault="006F64B4" w:rsidP="00465874"/>
          <w:p w:rsidR="006F64B4" w:rsidRPr="00B633A5" w:rsidRDefault="006F64B4" w:rsidP="00465874"/>
          <w:p w:rsidR="006F64B4" w:rsidRPr="00B633A5" w:rsidRDefault="006F64B4" w:rsidP="00465874">
            <w:r w:rsidRPr="00B633A5">
              <w:rPr>
                <w:sz w:val="22"/>
                <w:szCs w:val="22"/>
              </w:rPr>
              <w:t>0</w:t>
            </w:r>
          </w:p>
          <w:p w:rsidR="006F64B4" w:rsidRPr="00B633A5" w:rsidRDefault="006F64B4" w:rsidP="00465874"/>
          <w:p w:rsidR="006F64B4" w:rsidRPr="00B633A5" w:rsidRDefault="006F64B4" w:rsidP="00465874">
            <w:r w:rsidRPr="00B633A5">
              <w:rPr>
                <w:sz w:val="22"/>
                <w:szCs w:val="22"/>
              </w:rPr>
              <w:t>0</w:t>
            </w:r>
          </w:p>
        </w:tc>
        <w:tc>
          <w:tcPr>
            <w:tcW w:w="392" w:type="pct"/>
            <w:gridSpan w:val="2"/>
          </w:tcPr>
          <w:p w:rsidR="006F64B4" w:rsidRPr="00B633A5" w:rsidRDefault="006F64B4" w:rsidP="00465874"/>
          <w:p w:rsidR="006F64B4" w:rsidRPr="00B633A5" w:rsidRDefault="006F64B4" w:rsidP="00465874"/>
          <w:p w:rsidR="006F64B4" w:rsidRPr="00B633A5" w:rsidRDefault="006F64B4" w:rsidP="00465874">
            <w:r w:rsidRPr="00B633A5">
              <w:rPr>
                <w:sz w:val="22"/>
                <w:szCs w:val="22"/>
              </w:rPr>
              <w:t>0</w:t>
            </w:r>
          </w:p>
          <w:p w:rsidR="006F64B4" w:rsidRPr="00B633A5" w:rsidRDefault="006F64B4" w:rsidP="00465874"/>
          <w:p w:rsidR="006F64B4" w:rsidRPr="00B633A5" w:rsidRDefault="006F64B4" w:rsidP="00465874">
            <w:r w:rsidRPr="00B633A5">
              <w:rPr>
                <w:sz w:val="22"/>
                <w:szCs w:val="22"/>
              </w:rPr>
              <w:t>0</w:t>
            </w:r>
          </w:p>
        </w:tc>
        <w:tc>
          <w:tcPr>
            <w:tcW w:w="1944" w:type="pct"/>
            <w:gridSpan w:val="2"/>
            <w:vMerge w:val="restart"/>
          </w:tcPr>
          <w:p w:rsidR="006F64B4" w:rsidRPr="00F255F2" w:rsidRDefault="006F64B4" w:rsidP="00465874">
            <w:r w:rsidRPr="00F255F2">
              <w:rPr>
                <w:sz w:val="22"/>
                <w:szCs w:val="22"/>
              </w:rPr>
              <w:t>Все учащиеся получ</w:t>
            </w:r>
            <w:r>
              <w:rPr>
                <w:sz w:val="22"/>
                <w:szCs w:val="22"/>
              </w:rPr>
              <w:t xml:space="preserve">ают </w:t>
            </w:r>
            <w:r w:rsidRPr="00F255F2">
              <w:rPr>
                <w:sz w:val="22"/>
                <w:szCs w:val="22"/>
              </w:rPr>
              <w:t>аттестаты об основном полном образовании на протяжении последних лет, что говорит о стабильности в учебно – воспитательном процессе, хорошей работе педагогов по достижению всеми учащимися базового уровня знаний (образовательного стандарта)</w:t>
            </w:r>
          </w:p>
        </w:tc>
      </w:tr>
      <w:tr w:rsidR="006F64B4" w:rsidTr="00685F76">
        <w:trPr>
          <w:cantSplit/>
          <w:trHeight w:val="1154"/>
        </w:trPr>
        <w:tc>
          <w:tcPr>
            <w:tcW w:w="649" w:type="pct"/>
          </w:tcPr>
          <w:p w:rsidR="006F64B4" w:rsidRDefault="006F64B4" w:rsidP="00465874">
            <w:pPr>
              <w:ind w:left="-57" w:right="-57"/>
              <w:rPr>
                <w:sz w:val="16"/>
              </w:rPr>
            </w:pPr>
            <w:r>
              <w:rPr>
                <w:sz w:val="16"/>
              </w:rPr>
              <w:t>Количество уче-ников оставлен-ных на повторн. год обучения</w:t>
            </w:r>
          </w:p>
          <w:p w:rsidR="006F64B4" w:rsidRDefault="006F64B4" w:rsidP="00465874">
            <w:pPr>
              <w:rPr>
                <w:sz w:val="16"/>
              </w:rPr>
            </w:pPr>
            <w:r>
              <w:rPr>
                <w:sz w:val="16"/>
              </w:rPr>
              <w:t>- в основной школе</w:t>
            </w:r>
          </w:p>
          <w:p w:rsidR="006F64B4" w:rsidRDefault="006F64B4" w:rsidP="00465874">
            <w:r>
              <w:rPr>
                <w:sz w:val="16"/>
              </w:rPr>
              <w:t>-в средней школе</w:t>
            </w:r>
          </w:p>
        </w:tc>
        <w:tc>
          <w:tcPr>
            <w:tcW w:w="324" w:type="pct"/>
          </w:tcPr>
          <w:p w:rsidR="006F64B4" w:rsidRDefault="006F64B4" w:rsidP="00465874"/>
          <w:p w:rsidR="006F64B4" w:rsidRDefault="006F64B4" w:rsidP="00465874"/>
          <w:p w:rsidR="006F64B4" w:rsidRPr="00EE449A" w:rsidRDefault="006F64B4" w:rsidP="00465874">
            <w:pPr>
              <w:jc w:val="center"/>
            </w:pPr>
            <w:r>
              <w:t>0</w:t>
            </w:r>
          </w:p>
          <w:p w:rsidR="006F64B4" w:rsidRPr="00F255F2" w:rsidRDefault="006F64B4" w:rsidP="00465874">
            <w:pPr>
              <w:rPr>
                <w:sz w:val="16"/>
                <w:szCs w:val="16"/>
              </w:rPr>
            </w:pPr>
          </w:p>
          <w:p w:rsidR="006F64B4" w:rsidRDefault="006F64B4" w:rsidP="00465874">
            <w:pPr>
              <w:jc w:val="center"/>
            </w:pPr>
            <w:r>
              <w:t>0</w:t>
            </w:r>
          </w:p>
        </w:tc>
        <w:tc>
          <w:tcPr>
            <w:tcW w:w="325" w:type="pct"/>
          </w:tcPr>
          <w:p w:rsidR="006F64B4" w:rsidRDefault="006F64B4" w:rsidP="00465874">
            <w:pPr>
              <w:jc w:val="center"/>
            </w:pPr>
          </w:p>
          <w:p w:rsidR="006F64B4" w:rsidRDefault="006F64B4" w:rsidP="00465874"/>
          <w:p w:rsidR="006F64B4" w:rsidRDefault="006F64B4" w:rsidP="00465874">
            <w:r>
              <w:t xml:space="preserve">   0</w:t>
            </w:r>
          </w:p>
          <w:p w:rsidR="006F64B4" w:rsidRPr="00F255F2" w:rsidRDefault="006F64B4" w:rsidP="00465874">
            <w:pPr>
              <w:rPr>
                <w:sz w:val="16"/>
                <w:szCs w:val="16"/>
              </w:rPr>
            </w:pPr>
          </w:p>
          <w:p w:rsidR="006F64B4" w:rsidRDefault="006F64B4" w:rsidP="00465874">
            <w:r>
              <w:t xml:space="preserve">    0</w:t>
            </w:r>
          </w:p>
        </w:tc>
        <w:tc>
          <w:tcPr>
            <w:tcW w:w="325" w:type="pct"/>
          </w:tcPr>
          <w:p w:rsidR="006F64B4" w:rsidRDefault="006F64B4" w:rsidP="00465874"/>
          <w:p w:rsidR="006F64B4" w:rsidRDefault="006F64B4" w:rsidP="00465874"/>
          <w:p w:rsidR="006F64B4" w:rsidRDefault="006F64B4" w:rsidP="00465874">
            <w:pPr>
              <w:jc w:val="center"/>
            </w:pPr>
            <w:r>
              <w:t>0</w:t>
            </w:r>
          </w:p>
          <w:p w:rsidR="006F64B4" w:rsidRPr="00F255F2" w:rsidRDefault="006F64B4" w:rsidP="00465874">
            <w:pPr>
              <w:jc w:val="center"/>
              <w:rPr>
                <w:sz w:val="16"/>
                <w:szCs w:val="16"/>
              </w:rPr>
            </w:pPr>
          </w:p>
          <w:p w:rsidR="006F64B4" w:rsidRDefault="006F64B4" w:rsidP="00465874">
            <w:pPr>
              <w:jc w:val="center"/>
            </w:pPr>
            <w:r>
              <w:t>0</w:t>
            </w:r>
          </w:p>
        </w:tc>
        <w:tc>
          <w:tcPr>
            <w:tcW w:w="324" w:type="pct"/>
          </w:tcPr>
          <w:p w:rsidR="006F64B4" w:rsidRDefault="006F64B4" w:rsidP="00465874">
            <w:pPr>
              <w:jc w:val="center"/>
            </w:pPr>
          </w:p>
          <w:p w:rsidR="006F64B4" w:rsidRDefault="006F64B4" w:rsidP="00465874">
            <w:pPr>
              <w:jc w:val="center"/>
            </w:pPr>
          </w:p>
          <w:p w:rsidR="006F64B4" w:rsidRDefault="006F64B4" w:rsidP="00465874">
            <w:r>
              <w:t xml:space="preserve">   0</w:t>
            </w:r>
          </w:p>
          <w:p w:rsidR="006F64B4" w:rsidRPr="00F255F2" w:rsidRDefault="006F64B4" w:rsidP="00465874">
            <w:pPr>
              <w:rPr>
                <w:sz w:val="16"/>
                <w:szCs w:val="16"/>
              </w:rPr>
            </w:pPr>
          </w:p>
          <w:p w:rsidR="006F64B4" w:rsidRDefault="006F64B4" w:rsidP="00465874">
            <w:r>
              <w:t xml:space="preserve">    0</w:t>
            </w:r>
          </w:p>
        </w:tc>
        <w:tc>
          <w:tcPr>
            <w:tcW w:w="325" w:type="pct"/>
          </w:tcPr>
          <w:p w:rsidR="006F64B4" w:rsidRDefault="006F64B4" w:rsidP="00465874"/>
          <w:p w:rsidR="006F64B4" w:rsidRDefault="006F64B4" w:rsidP="00465874"/>
          <w:p w:rsidR="006F64B4" w:rsidRDefault="006F64B4" w:rsidP="00465874">
            <w:r>
              <w:t>0</w:t>
            </w:r>
          </w:p>
          <w:p w:rsidR="006F64B4" w:rsidRPr="00F255F2" w:rsidRDefault="006F64B4" w:rsidP="00465874">
            <w:pPr>
              <w:rPr>
                <w:sz w:val="16"/>
                <w:szCs w:val="16"/>
              </w:rPr>
            </w:pPr>
          </w:p>
          <w:p w:rsidR="006F64B4" w:rsidRDefault="006F64B4" w:rsidP="00465874">
            <w:r>
              <w:t>0</w:t>
            </w:r>
          </w:p>
        </w:tc>
        <w:tc>
          <w:tcPr>
            <w:tcW w:w="398" w:type="pct"/>
            <w:gridSpan w:val="2"/>
          </w:tcPr>
          <w:p w:rsidR="006F64B4" w:rsidRDefault="006F64B4" w:rsidP="00465874"/>
          <w:p w:rsidR="006F64B4" w:rsidRPr="00EE449A" w:rsidRDefault="006F64B4" w:rsidP="00465874"/>
          <w:p w:rsidR="006F64B4" w:rsidRPr="00EE449A" w:rsidRDefault="006F64B4" w:rsidP="00465874">
            <w:r>
              <w:t>0</w:t>
            </w:r>
          </w:p>
          <w:p w:rsidR="006F64B4" w:rsidRPr="00F255F2" w:rsidRDefault="006F64B4" w:rsidP="00465874">
            <w:pPr>
              <w:rPr>
                <w:sz w:val="16"/>
                <w:szCs w:val="16"/>
              </w:rPr>
            </w:pPr>
          </w:p>
          <w:p w:rsidR="006F64B4" w:rsidRPr="00777BEC" w:rsidRDefault="006F64B4" w:rsidP="00465874">
            <w:r>
              <w:t>0</w:t>
            </w:r>
          </w:p>
        </w:tc>
        <w:tc>
          <w:tcPr>
            <w:tcW w:w="386" w:type="pct"/>
          </w:tcPr>
          <w:p w:rsidR="006F64B4" w:rsidRDefault="006F64B4" w:rsidP="00465874"/>
          <w:p w:rsidR="006F64B4" w:rsidRDefault="006F64B4" w:rsidP="00465874"/>
          <w:p w:rsidR="006F64B4" w:rsidRDefault="006F64B4" w:rsidP="00465874">
            <w:r>
              <w:t>0</w:t>
            </w:r>
          </w:p>
          <w:p w:rsidR="006F64B4" w:rsidRPr="00622A15" w:rsidRDefault="006F64B4" w:rsidP="00465874">
            <w:pPr>
              <w:rPr>
                <w:sz w:val="16"/>
                <w:szCs w:val="16"/>
                <w:vertAlign w:val="superscript"/>
              </w:rPr>
            </w:pPr>
          </w:p>
          <w:p w:rsidR="006F64B4" w:rsidRPr="00777BEC" w:rsidRDefault="006F64B4" w:rsidP="00465874">
            <w:r>
              <w:t>0</w:t>
            </w:r>
          </w:p>
        </w:tc>
        <w:tc>
          <w:tcPr>
            <w:tcW w:w="1944" w:type="pct"/>
            <w:gridSpan w:val="2"/>
            <w:vMerge/>
          </w:tcPr>
          <w:p w:rsidR="006F64B4" w:rsidRPr="00F255F2" w:rsidRDefault="006F64B4" w:rsidP="00465874"/>
        </w:tc>
      </w:tr>
      <w:tr w:rsidR="006F64B4" w:rsidTr="00685F76">
        <w:trPr>
          <w:cantSplit/>
          <w:trHeight w:val="1070"/>
        </w:trPr>
        <w:tc>
          <w:tcPr>
            <w:tcW w:w="649" w:type="pct"/>
          </w:tcPr>
          <w:p w:rsidR="006F64B4" w:rsidRPr="007C1220" w:rsidRDefault="006F64B4" w:rsidP="00E919FC">
            <w:pPr>
              <w:rPr>
                <w:sz w:val="18"/>
                <w:szCs w:val="18"/>
              </w:rPr>
            </w:pPr>
            <w:r w:rsidRPr="007C1220">
              <w:rPr>
                <w:sz w:val="18"/>
                <w:szCs w:val="18"/>
              </w:rPr>
              <w:lastRenderedPageBreak/>
              <w:t>Количество выпускников</w:t>
            </w:r>
          </w:p>
          <w:p w:rsidR="006F64B4" w:rsidRPr="007C1220" w:rsidRDefault="006F64B4" w:rsidP="00E919FC">
            <w:pPr>
              <w:rPr>
                <w:sz w:val="18"/>
                <w:szCs w:val="18"/>
              </w:rPr>
            </w:pPr>
            <w:r w:rsidRPr="007C1220">
              <w:rPr>
                <w:sz w:val="18"/>
                <w:szCs w:val="18"/>
              </w:rPr>
              <w:t>основной школы, поступивших в 10 класс нашей школы.</w:t>
            </w:r>
          </w:p>
        </w:tc>
        <w:tc>
          <w:tcPr>
            <w:tcW w:w="324" w:type="pct"/>
          </w:tcPr>
          <w:p w:rsidR="006F64B4" w:rsidRDefault="006F64B4" w:rsidP="0086468C">
            <w:pPr>
              <w:ind w:left="-113" w:right="-113"/>
              <w:jc w:val="center"/>
            </w:pPr>
          </w:p>
          <w:p w:rsidR="006F64B4" w:rsidRDefault="006F64B4" w:rsidP="0086468C">
            <w:pPr>
              <w:ind w:left="-113" w:right="-113"/>
              <w:jc w:val="center"/>
            </w:pPr>
          </w:p>
          <w:p w:rsidR="006F64B4" w:rsidRPr="00990090" w:rsidRDefault="006F64B4" w:rsidP="0086468C">
            <w:pPr>
              <w:ind w:left="-113" w:right="-113"/>
              <w:jc w:val="center"/>
            </w:pPr>
            <w:r>
              <w:t>14,3%</w:t>
            </w:r>
          </w:p>
        </w:tc>
        <w:tc>
          <w:tcPr>
            <w:tcW w:w="325" w:type="pct"/>
          </w:tcPr>
          <w:p w:rsidR="006F64B4" w:rsidRDefault="006F64B4" w:rsidP="0086468C">
            <w:pPr>
              <w:ind w:left="-113" w:right="-113"/>
              <w:jc w:val="center"/>
            </w:pPr>
          </w:p>
          <w:p w:rsidR="006F64B4" w:rsidRDefault="006F64B4" w:rsidP="0086468C">
            <w:pPr>
              <w:ind w:left="-113" w:right="-113"/>
              <w:jc w:val="center"/>
            </w:pPr>
          </w:p>
          <w:p w:rsidR="006F64B4" w:rsidRPr="00990090" w:rsidRDefault="006F64B4" w:rsidP="0086468C">
            <w:pPr>
              <w:ind w:left="-113" w:right="-113"/>
              <w:jc w:val="center"/>
            </w:pPr>
            <w:r>
              <w:t>54,5%</w:t>
            </w:r>
          </w:p>
        </w:tc>
        <w:tc>
          <w:tcPr>
            <w:tcW w:w="325" w:type="pct"/>
          </w:tcPr>
          <w:p w:rsidR="006F64B4" w:rsidRDefault="006F64B4" w:rsidP="0086468C">
            <w:pPr>
              <w:ind w:left="-113" w:right="-113"/>
              <w:jc w:val="center"/>
            </w:pPr>
          </w:p>
          <w:p w:rsidR="006F64B4" w:rsidRDefault="006F64B4" w:rsidP="0086468C">
            <w:pPr>
              <w:ind w:left="-113" w:right="-113"/>
              <w:jc w:val="center"/>
            </w:pPr>
          </w:p>
          <w:p w:rsidR="006F64B4" w:rsidRPr="00990090" w:rsidRDefault="006F64B4" w:rsidP="0086468C">
            <w:pPr>
              <w:ind w:left="-113" w:right="-113"/>
              <w:jc w:val="center"/>
            </w:pPr>
            <w:r>
              <w:t>100%</w:t>
            </w:r>
          </w:p>
        </w:tc>
        <w:tc>
          <w:tcPr>
            <w:tcW w:w="324" w:type="pct"/>
          </w:tcPr>
          <w:p w:rsidR="006F64B4" w:rsidRDefault="006F64B4" w:rsidP="0086468C">
            <w:pPr>
              <w:ind w:left="-113" w:right="-113"/>
              <w:jc w:val="center"/>
            </w:pPr>
          </w:p>
          <w:p w:rsidR="006F64B4" w:rsidRDefault="006F64B4" w:rsidP="0086468C">
            <w:pPr>
              <w:ind w:left="-113" w:right="-113"/>
              <w:jc w:val="center"/>
            </w:pPr>
          </w:p>
          <w:p w:rsidR="006F64B4" w:rsidRPr="00990090" w:rsidRDefault="006F64B4" w:rsidP="0086468C">
            <w:pPr>
              <w:ind w:left="-113" w:right="-113"/>
              <w:jc w:val="center"/>
            </w:pPr>
            <w:r>
              <w:t>56%</w:t>
            </w:r>
          </w:p>
        </w:tc>
        <w:tc>
          <w:tcPr>
            <w:tcW w:w="325" w:type="pct"/>
          </w:tcPr>
          <w:p w:rsidR="006F64B4" w:rsidRDefault="006F64B4" w:rsidP="0086468C">
            <w:pPr>
              <w:ind w:left="-113" w:right="-113"/>
              <w:jc w:val="center"/>
            </w:pPr>
          </w:p>
          <w:p w:rsidR="006F64B4" w:rsidRDefault="006F64B4" w:rsidP="0086468C">
            <w:pPr>
              <w:ind w:left="-113" w:right="-113"/>
              <w:jc w:val="center"/>
            </w:pPr>
          </w:p>
          <w:p w:rsidR="006F64B4" w:rsidRPr="00990090" w:rsidRDefault="006F64B4" w:rsidP="0086468C">
            <w:pPr>
              <w:ind w:left="-113" w:right="-113"/>
              <w:jc w:val="center"/>
            </w:pPr>
            <w:r>
              <w:t>75%</w:t>
            </w:r>
          </w:p>
        </w:tc>
        <w:tc>
          <w:tcPr>
            <w:tcW w:w="398" w:type="pct"/>
            <w:gridSpan w:val="2"/>
          </w:tcPr>
          <w:p w:rsidR="006F64B4" w:rsidRDefault="006F64B4" w:rsidP="0086468C">
            <w:pPr>
              <w:ind w:left="-113" w:right="-113"/>
              <w:jc w:val="center"/>
            </w:pPr>
          </w:p>
          <w:p w:rsidR="006F64B4" w:rsidRDefault="006F64B4" w:rsidP="0086468C"/>
          <w:p w:rsidR="006F64B4" w:rsidRPr="00C2520D" w:rsidRDefault="006F64B4" w:rsidP="0086468C">
            <w:pPr>
              <w:ind w:left="-57" w:right="-57"/>
            </w:pPr>
            <w:r>
              <w:t>36,4%</w:t>
            </w:r>
          </w:p>
        </w:tc>
        <w:tc>
          <w:tcPr>
            <w:tcW w:w="386" w:type="pct"/>
          </w:tcPr>
          <w:p w:rsidR="006F64B4" w:rsidRDefault="006F64B4" w:rsidP="00C2520D">
            <w:pPr>
              <w:ind w:left="-57" w:right="-57"/>
            </w:pPr>
          </w:p>
          <w:p w:rsidR="00830C1D" w:rsidRDefault="00830C1D" w:rsidP="00C2520D">
            <w:pPr>
              <w:ind w:left="-57" w:right="-57"/>
            </w:pPr>
          </w:p>
          <w:p w:rsidR="00830C1D" w:rsidRPr="00C2520D" w:rsidRDefault="00830C1D" w:rsidP="00C2520D">
            <w:pPr>
              <w:ind w:left="-57" w:right="-57"/>
            </w:pPr>
            <w:r>
              <w:t>33%</w:t>
            </w:r>
          </w:p>
        </w:tc>
        <w:tc>
          <w:tcPr>
            <w:tcW w:w="1944" w:type="pct"/>
            <w:gridSpan w:val="2"/>
            <w:vMerge w:val="restart"/>
          </w:tcPr>
          <w:p w:rsidR="006F64B4" w:rsidRDefault="006F64B4" w:rsidP="00E919FC">
            <w:pPr>
              <w:rPr>
                <w:sz w:val="22"/>
                <w:szCs w:val="22"/>
              </w:rPr>
            </w:pPr>
            <w:r w:rsidRPr="00014733">
              <w:rPr>
                <w:sz w:val="22"/>
                <w:szCs w:val="22"/>
              </w:rPr>
              <w:t>В основном ребята после 9 класса продолжа</w:t>
            </w:r>
            <w:r>
              <w:rPr>
                <w:sz w:val="22"/>
                <w:szCs w:val="22"/>
              </w:rPr>
              <w:t>ю</w:t>
            </w:r>
            <w:r w:rsidRPr="00014733">
              <w:rPr>
                <w:sz w:val="22"/>
                <w:szCs w:val="22"/>
              </w:rPr>
              <w:t>т обучение, часть идет в 10 класс, это те ребята, у которых сформированы положительные мотивы обучения, которые желают поступить в вузы, техникумы для получения высшего и среднего специального образования. Часть выпускников поступают в техникумы, ПТУ. В 201</w:t>
            </w:r>
            <w:r>
              <w:rPr>
                <w:sz w:val="22"/>
                <w:szCs w:val="22"/>
              </w:rPr>
              <w:t>9</w:t>
            </w:r>
            <w:r w:rsidRPr="00014733">
              <w:rPr>
                <w:sz w:val="22"/>
                <w:szCs w:val="22"/>
              </w:rPr>
              <w:t>-20</w:t>
            </w:r>
            <w:r>
              <w:rPr>
                <w:sz w:val="22"/>
                <w:szCs w:val="22"/>
              </w:rPr>
              <w:t xml:space="preserve">20 </w:t>
            </w:r>
            <w:r w:rsidRPr="00014733">
              <w:rPr>
                <w:sz w:val="22"/>
                <w:szCs w:val="22"/>
              </w:rPr>
              <w:t xml:space="preserve">уч.году </w:t>
            </w:r>
            <w:r>
              <w:rPr>
                <w:sz w:val="22"/>
                <w:szCs w:val="22"/>
              </w:rPr>
              <w:t>4</w:t>
            </w:r>
            <w:r w:rsidRPr="00014733">
              <w:rPr>
                <w:sz w:val="22"/>
                <w:szCs w:val="22"/>
              </w:rPr>
              <w:t xml:space="preserve"> учеников (</w:t>
            </w:r>
            <w:r>
              <w:rPr>
                <w:sz w:val="22"/>
                <w:szCs w:val="22"/>
              </w:rPr>
              <w:t>36,4</w:t>
            </w:r>
            <w:r w:rsidRPr="00014733">
              <w:rPr>
                <w:sz w:val="22"/>
                <w:szCs w:val="22"/>
              </w:rPr>
              <w:t>%) пришли в 10 класс.</w:t>
            </w:r>
            <w:r>
              <w:rPr>
                <w:sz w:val="22"/>
                <w:szCs w:val="22"/>
              </w:rPr>
              <w:t xml:space="preserve"> </w:t>
            </w:r>
          </w:p>
          <w:p w:rsidR="006F64B4" w:rsidRPr="00014733" w:rsidRDefault="006F64B4" w:rsidP="00E919FC">
            <w:r w:rsidRPr="00014733">
              <w:rPr>
                <w:sz w:val="22"/>
                <w:szCs w:val="22"/>
              </w:rPr>
              <w:t xml:space="preserve">За все годы мониторинга малое число учащихся, которые нигде не обучаются. Это говорит о том, что родители понимают необходимость знаний и получения профессии. </w:t>
            </w:r>
          </w:p>
          <w:p w:rsidR="006F64B4" w:rsidRPr="00014733" w:rsidRDefault="006F64B4" w:rsidP="00E919FC">
            <w:r w:rsidRPr="00014733">
              <w:rPr>
                <w:sz w:val="22"/>
                <w:szCs w:val="22"/>
              </w:rPr>
              <w:t>Все выпускники средней школы продолжают обучение в различных учебных заведениях.</w:t>
            </w:r>
          </w:p>
        </w:tc>
      </w:tr>
      <w:tr w:rsidR="006F64B4" w:rsidTr="00685F76">
        <w:trPr>
          <w:cantSplit/>
          <w:trHeight w:val="1346"/>
        </w:trPr>
        <w:tc>
          <w:tcPr>
            <w:tcW w:w="649" w:type="pct"/>
          </w:tcPr>
          <w:p w:rsidR="006F64B4" w:rsidRDefault="006F64B4" w:rsidP="00E919FC">
            <w:pPr>
              <w:rPr>
                <w:sz w:val="18"/>
                <w:szCs w:val="18"/>
              </w:rPr>
            </w:pPr>
            <w:r w:rsidRPr="007C1220">
              <w:rPr>
                <w:sz w:val="18"/>
                <w:szCs w:val="18"/>
              </w:rPr>
              <w:t>Количество учеников, не работающих и не учащихся по окончании основной школы</w:t>
            </w:r>
          </w:p>
          <w:p w:rsidR="006F64B4" w:rsidRPr="007C1220" w:rsidRDefault="006F64B4" w:rsidP="00E919FC">
            <w:pPr>
              <w:rPr>
                <w:sz w:val="18"/>
                <w:szCs w:val="18"/>
              </w:rPr>
            </w:pPr>
            <w:r>
              <w:rPr>
                <w:sz w:val="18"/>
                <w:szCs w:val="18"/>
              </w:rPr>
              <w:t>Всего выпускников основной школы</w:t>
            </w:r>
          </w:p>
        </w:tc>
        <w:tc>
          <w:tcPr>
            <w:tcW w:w="324" w:type="pct"/>
          </w:tcPr>
          <w:p w:rsidR="006F64B4" w:rsidRDefault="006F64B4" w:rsidP="0086468C"/>
          <w:p w:rsidR="006F64B4" w:rsidRDefault="006F64B4" w:rsidP="0086468C">
            <w:r>
              <w:t>0%</w:t>
            </w:r>
          </w:p>
          <w:p w:rsidR="006F64B4" w:rsidRDefault="006F64B4" w:rsidP="0086468C"/>
          <w:p w:rsidR="006F64B4" w:rsidRDefault="006F64B4" w:rsidP="0086468C"/>
          <w:p w:rsidR="006F64B4" w:rsidRDefault="006F64B4" w:rsidP="0086468C"/>
          <w:p w:rsidR="006F64B4" w:rsidRDefault="006F64B4" w:rsidP="0086468C"/>
          <w:p w:rsidR="006F64B4" w:rsidRPr="0026249C" w:rsidRDefault="006F64B4" w:rsidP="0086468C">
            <w:r>
              <w:t>11</w:t>
            </w:r>
          </w:p>
        </w:tc>
        <w:tc>
          <w:tcPr>
            <w:tcW w:w="325" w:type="pct"/>
          </w:tcPr>
          <w:p w:rsidR="006F64B4" w:rsidRDefault="006F64B4" w:rsidP="0086468C"/>
          <w:p w:rsidR="006F64B4" w:rsidRDefault="006F64B4" w:rsidP="0086468C">
            <w:r>
              <w:t>0%</w:t>
            </w:r>
          </w:p>
          <w:p w:rsidR="006F64B4" w:rsidRDefault="006F64B4" w:rsidP="0086468C"/>
          <w:p w:rsidR="006F64B4" w:rsidRDefault="006F64B4" w:rsidP="0086468C"/>
          <w:p w:rsidR="006F64B4" w:rsidRDefault="006F64B4" w:rsidP="0086468C"/>
          <w:p w:rsidR="006F64B4" w:rsidRDefault="006F64B4" w:rsidP="0086468C"/>
          <w:p w:rsidR="006F64B4" w:rsidRPr="0026249C" w:rsidRDefault="006F64B4" w:rsidP="0086468C">
            <w:r>
              <w:t>5</w:t>
            </w:r>
          </w:p>
        </w:tc>
        <w:tc>
          <w:tcPr>
            <w:tcW w:w="325" w:type="pct"/>
          </w:tcPr>
          <w:p w:rsidR="006F64B4" w:rsidRDefault="006F64B4" w:rsidP="0086468C"/>
          <w:p w:rsidR="006F64B4" w:rsidRDefault="006F64B4" w:rsidP="0086468C">
            <w:r>
              <w:t>11%</w:t>
            </w:r>
          </w:p>
          <w:p w:rsidR="006F64B4" w:rsidRDefault="006F64B4" w:rsidP="0086468C"/>
          <w:p w:rsidR="006F64B4" w:rsidRDefault="006F64B4" w:rsidP="0086468C"/>
          <w:p w:rsidR="006F64B4" w:rsidRDefault="006F64B4" w:rsidP="0086468C"/>
          <w:p w:rsidR="006F64B4" w:rsidRDefault="006F64B4" w:rsidP="0086468C"/>
          <w:p w:rsidR="006F64B4" w:rsidRPr="0026249C" w:rsidRDefault="006F64B4" w:rsidP="0086468C">
            <w:r>
              <w:t>9</w:t>
            </w:r>
          </w:p>
        </w:tc>
        <w:tc>
          <w:tcPr>
            <w:tcW w:w="324" w:type="pct"/>
          </w:tcPr>
          <w:p w:rsidR="006F64B4" w:rsidRDefault="006F64B4" w:rsidP="0086468C"/>
          <w:p w:rsidR="006F64B4" w:rsidRDefault="006F64B4" w:rsidP="0086468C">
            <w:r>
              <w:t>11%</w:t>
            </w:r>
          </w:p>
          <w:p w:rsidR="006F64B4" w:rsidRDefault="006F64B4" w:rsidP="0086468C"/>
          <w:p w:rsidR="006F64B4" w:rsidRDefault="006F64B4" w:rsidP="0086468C"/>
          <w:p w:rsidR="006F64B4" w:rsidRDefault="006F64B4" w:rsidP="0086468C"/>
          <w:p w:rsidR="006F64B4" w:rsidRDefault="006F64B4" w:rsidP="0086468C"/>
          <w:p w:rsidR="006F64B4" w:rsidRPr="0026249C" w:rsidRDefault="006F64B4" w:rsidP="0086468C">
            <w:r>
              <w:t>4</w:t>
            </w:r>
          </w:p>
        </w:tc>
        <w:tc>
          <w:tcPr>
            <w:tcW w:w="325" w:type="pct"/>
          </w:tcPr>
          <w:p w:rsidR="006F64B4" w:rsidRDefault="006F64B4" w:rsidP="0086468C"/>
          <w:p w:rsidR="006F64B4" w:rsidRDefault="006F64B4" w:rsidP="0086468C">
            <w:r>
              <w:t>0%</w:t>
            </w:r>
          </w:p>
          <w:p w:rsidR="006F64B4" w:rsidRDefault="006F64B4" w:rsidP="0086468C"/>
          <w:p w:rsidR="006F64B4" w:rsidRDefault="006F64B4" w:rsidP="0086468C"/>
          <w:p w:rsidR="006F64B4" w:rsidRDefault="006F64B4" w:rsidP="0086468C"/>
          <w:p w:rsidR="006F64B4" w:rsidRDefault="006F64B4" w:rsidP="0086468C"/>
          <w:p w:rsidR="006F64B4" w:rsidRPr="0026249C" w:rsidRDefault="006F64B4" w:rsidP="0086468C">
            <w:r>
              <w:t>8</w:t>
            </w:r>
          </w:p>
        </w:tc>
        <w:tc>
          <w:tcPr>
            <w:tcW w:w="398" w:type="pct"/>
            <w:gridSpan w:val="2"/>
          </w:tcPr>
          <w:p w:rsidR="006F64B4" w:rsidRDefault="006F64B4" w:rsidP="0086468C"/>
          <w:p w:rsidR="006F64B4" w:rsidRDefault="00830C1D" w:rsidP="0086468C">
            <w:r>
              <w:t>0%</w:t>
            </w:r>
          </w:p>
          <w:p w:rsidR="006F64B4" w:rsidRDefault="006F64B4" w:rsidP="0086468C"/>
          <w:p w:rsidR="006F64B4" w:rsidRDefault="006F64B4" w:rsidP="0086468C"/>
          <w:p w:rsidR="006F64B4" w:rsidRDefault="006F64B4" w:rsidP="0086468C"/>
          <w:p w:rsidR="006F64B4" w:rsidRDefault="006F64B4" w:rsidP="0086468C"/>
          <w:p w:rsidR="006F64B4" w:rsidRPr="0026249C" w:rsidRDefault="006F64B4" w:rsidP="0086468C">
            <w:r>
              <w:t>11</w:t>
            </w:r>
          </w:p>
        </w:tc>
        <w:tc>
          <w:tcPr>
            <w:tcW w:w="386" w:type="pct"/>
          </w:tcPr>
          <w:p w:rsidR="006F64B4" w:rsidRDefault="006F64B4" w:rsidP="00E919FC"/>
          <w:p w:rsidR="00830C1D" w:rsidRDefault="00830C1D" w:rsidP="00E919FC">
            <w:r>
              <w:t>0%</w:t>
            </w:r>
          </w:p>
          <w:p w:rsidR="00830C1D" w:rsidRDefault="00830C1D" w:rsidP="00E919FC"/>
          <w:p w:rsidR="00830C1D" w:rsidRDefault="00830C1D" w:rsidP="00E919FC"/>
          <w:p w:rsidR="00830C1D" w:rsidRDefault="00830C1D" w:rsidP="00E919FC"/>
          <w:p w:rsidR="00830C1D" w:rsidRDefault="00830C1D" w:rsidP="00E919FC"/>
          <w:p w:rsidR="00830C1D" w:rsidRPr="0026249C" w:rsidRDefault="00830C1D" w:rsidP="00E919FC">
            <w:r>
              <w:t>9</w:t>
            </w:r>
          </w:p>
        </w:tc>
        <w:tc>
          <w:tcPr>
            <w:tcW w:w="1944" w:type="pct"/>
            <w:gridSpan w:val="2"/>
            <w:vMerge/>
          </w:tcPr>
          <w:p w:rsidR="006F64B4" w:rsidRDefault="006F64B4" w:rsidP="00E919FC"/>
        </w:tc>
      </w:tr>
      <w:tr w:rsidR="006F64B4" w:rsidTr="00685F76">
        <w:trPr>
          <w:cantSplit/>
          <w:trHeight w:val="1668"/>
        </w:trPr>
        <w:tc>
          <w:tcPr>
            <w:tcW w:w="649" w:type="pct"/>
          </w:tcPr>
          <w:p w:rsidR="006F64B4" w:rsidRPr="008E6D7D" w:rsidRDefault="006F64B4" w:rsidP="00E919FC">
            <w:pPr>
              <w:rPr>
                <w:sz w:val="16"/>
                <w:szCs w:val="16"/>
              </w:rPr>
            </w:pPr>
            <w:r w:rsidRPr="008E6D7D">
              <w:rPr>
                <w:sz w:val="16"/>
                <w:szCs w:val="16"/>
              </w:rPr>
              <w:t>Количество вы</w:t>
            </w:r>
            <w:r>
              <w:rPr>
                <w:sz w:val="16"/>
                <w:szCs w:val="16"/>
              </w:rPr>
              <w:t>п</w:t>
            </w:r>
            <w:r w:rsidRPr="008E6D7D">
              <w:rPr>
                <w:sz w:val="16"/>
                <w:szCs w:val="16"/>
              </w:rPr>
              <w:t>ускников полной школы, пос</w:t>
            </w:r>
            <w:r>
              <w:rPr>
                <w:sz w:val="16"/>
                <w:szCs w:val="16"/>
              </w:rPr>
              <w:t>т</w:t>
            </w:r>
            <w:r w:rsidRPr="008E6D7D">
              <w:rPr>
                <w:sz w:val="16"/>
                <w:szCs w:val="16"/>
              </w:rPr>
              <w:t>упивших в</w:t>
            </w:r>
          </w:p>
          <w:p w:rsidR="006F64B4" w:rsidRDefault="006F64B4" w:rsidP="00E919FC">
            <w:pPr>
              <w:numPr>
                <w:ilvl w:val="0"/>
                <w:numId w:val="2"/>
              </w:numPr>
              <w:rPr>
                <w:sz w:val="20"/>
              </w:rPr>
            </w:pPr>
            <w:r>
              <w:rPr>
                <w:sz w:val="20"/>
              </w:rPr>
              <w:t>ПТУ</w:t>
            </w:r>
          </w:p>
          <w:p w:rsidR="006F64B4" w:rsidRDefault="006F64B4" w:rsidP="00E919FC">
            <w:pPr>
              <w:rPr>
                <w:sz w:val="20"/>
              </w:rPr>
            </w:pPr>
            <w:r>
              <w:rPr>
                <w:sz w:val="20"/>
              </w:rPr>
              <w:t>-Техникумы (колледжи)</w:t>
            </w:r>
          </w:p>
          <w:p w:rsidR="006F64B4" w:rsidRDefault="006F64B4" w:rsidP="00E919FC">
            <w:r>
              <w:rPr>
                <w:sz w:val="20"/>
              </w:rPr>
              <w:t>-ВУЗы</w:t>
            </w:r>
          </w:p>
        </w:tc>
        <w:tc>
          <w:tcPr>
            <w:tcW w:w="324" w:type="pct"/>
          </w:tcPr>
          <w:p w:rsidR="006F64B4" w:rsidRDefault="006F64B4" w:rsidP="0086468C">
            <w:pPr>
              <w:rPr>
                <w:sz w:val="20"/>
                <w:szCs w:val="20"/>
              </w:rPr>
            </w:pPr>
          </w:p>
          <w:p w:rsidR="006F64B4" w:rsidRDefault="006F64B4" w:rsidP="0086468C">
            <w:pPr>
              <w:rPr>
                <w:sz w:val="20"/>
                <w:szCs w:val="20"/>
              </w:rPr>
            </w:pPr>
            <w:r>
              <w:rPr>
                <w:sz w:val="20"/>
                <w:szCs w:val="20"/>
              </w:rPr>
              <w:t>9</w:t>
            </w:r>
          </w:p>
          <w:p w:rsidR="006F64B4" w:rsidRDefault="006F64B4" w:rsidP="0086468C">
            <w:pPr>
              <w:rPr>
                <w:sz w:val="20"/>
                <w:szCs w:val="20"/>
              </w:rPr>
            </w:pPr>
          </w:p>
          <w:p w:rsidR="006F64B4" w:rsidRDefault="006F64B4" w:rsidP="0086468C">
            <w:pPr>
              <w:rPr>
                <w:sz w:val="20"/>
                <w:szCs w:val="20"/>
              </w:rPr>
            </w:pPr>
          </w:p>
          <w:p w:rsidR="006F64B4" w:rsidRDefault="006F64B4" w:rsidP="0086468C">
            <w:pPr>
              <w:rPr>
                <w:sz w:val="20"/>
                <w:szCs w:val="20"/>
              </w:rPr>
            </w:pPr>
          </w:p>
          <w:p w:rsidR="006F64B4" w:rsidRDefault="006F64B4" w:rsidP="0086468C">
            <w:pPr>
              <w:ind w:left="-57" w:right="-57"/>
              <w:rPr>
                <w:sz w:val="20"/>
                <w:szCs w:val="20"/>
              </w:rPr>
            </w:pPr>
            <w:r>
              <w:rPr>
                <w:sz w:val="20"/>
                <w:szCs w:val="20"/>
              </w:rPr>
              <w:t>44,4%</w:t>
            </w:r>
          </w:p>
          <w:p w:rsidR="006F64B4" w:rsidRPr="0026249C" w:rsidRDefault="006F64B4" w:rsidP="0086468C">
            <w:pPr>
              <w:ind w:left="-57" w:right="-57"/>
              <w:rPr>
                <w:sz w:val="20"/>
                <w:szCs w:val="20"/>
              </w:rPr>
            </w:pPr>
            <w:r>
              <w:rPr>
                <w:sz w:val="20"/>
                <w:szCs w:val="20"/>
              </w:rPr>
              <w:t>55,6%</w:t>
            </w:r>
          </w:p>
        </w:tc>
        <w:tc>
          <w:tcPr>
            <w:tcW w:w="325" w:type="pct"/>
          </w:tcPr>
          <w:p w:rsidR="006F64B4" w:rsidRDefault="006F64B4" w:rsidP="0086468C">
            <w:pPr>
              <w:ind w:left="-57" w:right="-57"/>
              <w:rPr>
                <w:sz w:val="20"/>
                <w:szCs w:val="20"/>
              </w:rPr>
            </w:pPr>
          </w:p>
          <w:p w:rsidR="006F64B4" w:rsidRPr="00C95D50" w:rsidRDefault="006F64B4" w:rsidP="0086468C">
            <w:pPr>
              <w:ind w:left="-57" w:right="-57"/>
              <w:rPr>
                <w:sz w:val="20"/>
                <w:szCs w:val="20"/>
              </w:rPr>
            </w:pPr>
            <w:r>
              <w:rPr>
                <w:sz w:val="20"/>
                <w:szCs w:val="20"/>
              </w:rPr>
              <w:t>1</w:t>
            </w:r>
          </w:p>
          <w:p w:rsidR="006F64B4" w:rsidRPr="00C95D50" w:rsidRDefault="006F64B4" w:rsidP="0086468C">
            <w:pPr>
              <w:ind w:left="-57" w:right="-57"/>
              <w:rPr>
                <w:sz w:val="20"/>
                <w:szCs w:val="20"/>
              </w:rPr>
            </w:pPr>
          </w:p>
          <w:p w:rsidR="006F64B4" w:rsidRDefault="006F64B4" w:rsidP="0086468C">
            <w:pPr>
              <w:ind w:left="-57" w:right="-57"/>
              <w:rPr>
                <w:sz w:val="20"/>
                <w:szCs w:val="20"/>
              </w:rPr>
            </w:pPr>
          </w:p>
          <w:p w:rsidR="006F64B4" w:rsidRDefault="006F64B4" w:rsidP="0086468C">
            <w:pPr>
              <w:ind w:left="-57" w:right="-57"/>
              <w:rPr>
                <w:sz w:val="20"/>
                <w:szCs w:val="20"/>
              </w:rPr>
            </w:pPr>
          </w:p>
          <w:p w:rsidR="006F64B4" w:rsidRPr="00C95D50" w:rsidRDefault="006F64B4" w:rsidP="0086468C">
            <w:pPr>
              <w:ind w:left="-57" w:right="-57"/>
              <w:rPr>
                <w:sz w:val="20"/>
                <w:szCs w:val="20"/>
              </w:rPr>
            </w:pPr>
            <w:r>
              <w:rPr>
                <w:sz w:val="20"/>
                <w:szCs w:val="20"/>
              </w:rPr>
              <w:t>100%</w:t>
            </w:r>
          </w:p>
        </w:tc>
        <w:tc>
          <w:tcPr>
            <w:tcW w:w="325" w:type="pct"/>
          </w:tcPr>
          <w:p w:rsidR="006F64B4" w:rsidRDefault="006F64B4" w:rsidP="0086468C">
            <w:pPr>
              <w:ind w:left="-57" w:right="-57"/>
              <w:rPr>
                <w:sz w:val="20"/>
                <w:szCs w:val="20"/>
              </w:rPr>
            </w:pPr>
          </w:p>
          <w:p w:rsidR="006F64B4" w:rsidRDefault="006F64B4" w:rsidP="0086468C">
            <w:pPr>
              <w:ind w:left="-57" w:right="-57"/>
              <w:rPr>
                <w:sz w:val="20"/>
                <w:szCs w:val="20"/>
              </w:rPr>
            </w:pPr>
            <w:r>
              <w:rPr>
                <w:sz w:val="20"/>
                <w:szCs w:val="20"/>
              </w:rPr>
              <w:t>3</w:t>
            </w:r>
          </w:p>
          <w:p w:rsidR="006F64B4" w:rsidRDefault="006F64B4" w:rsidP="0086468C">
            <w:pPr>
              <w:ind w:left="-57" w:right="-57"/>
              <w:rPr>
                <w:sz w:val="20"/>
                <w:szCs w:val="20"/>
              </w:rPr>
            </w:pPr>
          </w:p>
          <w:p w:rsidR="006F64B4" w:rsidRDefault="006F64B4" w:rsidP="0086468C">
            <w:pPr>
              <w:ind w:left="-57" w:right="-57"/>
              <w:rPr>
                <w:sz w:val="20"/>
                <w:szCs w:val="20"/>
              </w:rPr>
            </w:pPr>
            <w:r>
              <w:rPr>
                <w:sz w:val="20"/>
                <w:szCs w:val="20"/>
              </w:rPr>
              <w:t>0%</w:t>
            </w:r>
          </w:p>
          <w:p w:rsidR="006F64B4" w:rsidRDefault="006F64B4" w:rsidP="0086468C">
            <w:pPr>
              <w:ind w:right="-57"/>
              <w:rPr>
                <w:sz w:val="20"/>
                <w:szCs w:val="20"/>
              </w:rPr>
            </w:pPr>
          </w:p>
          <w:p w:rsidR="006F64B4" w:rsidRDefault="006F64B4" w:rsidP="0086468C">
            <w:pPr>
              <w:ind w:left="-57" w:right="-57"/>
              <w:rPr>
                <w:sz w:val="20"/>
                <w:szCs w:val="20"/>
              </w:rPr>
            </w:pPr>
            <w:r>
              <w:rPr>
                <w:sz w:val="20"/>
                <w:szCs w:val="20"/>
              </w:rPr>
              <w:t>66,7%</w:t>
            </w:r>
          </w:p>
          <w:p w:rsidR="006F64B4" w:rsidRPr="00C95D50" w:rsidRDefault="006F64B4" w:rsidP="0086468C">
            <w:pPr>
              <w:ind w:left="-57" w:right="-57"/>
              <w:rPr>
                <w:sz w:val="20"/>
                <w:szCs w:val="20"/>
              </w:rPr>
            </w:pPr>
            <w:r>
              <w:rPr>
                <w:sz w:val="20"/>
                <w:szCs w:val="20"/>
              </w:rPr>
              <w:t>33,3%</w:t>
            </w:r>
          </w:p>
        </w:tc>
        <w:tc>
          <w:tcPr>
            <w:tcW w:w="324" w:type="pct"/>
          </w:tcPr>
          <w:p w:rsidR="006F64B4" w:rsidRDefault="006F64B4" w:rsidP="0086468C">
            <w:pPr>
              <w:ind w:left="-57" w:right="-57"/>
              <w:rPr>
                <w:sz w:val="20"/>
                <w:szCs w:val="20"/>
              </w:rPr>
            </w:pPr>
          </w:p>
          <w:p w:rsidR="006F64B4" w:rsidRDefault="006F64B4" w:rsidP="0086468C">
            <w:pPr>
              <w:ind w:left="-57" w:right="-57"/>
              <w:rPr>
                <w:sz w:val="20"/>
                <w:szCs w:val="20"/>
              </w:rPr>
            </w:pPr>
            <w:r>
              <w:rPr>
                <w:sz w:val="20"/>
                <w:szCs w:val="20"/>
              </w:rPr>
              <w:t>5</w:t>
            </w:r>
          </w:p>
          <w:p w:rsidR="006F64B4" w:rsidRDefault="006F64B4" w:rsidP="0086468C">
            <w:pPr>
              <w:ind w:left="-57" w:right="-57"/>
              <w:rPr>
                <w:sz w:val="20"/>
                <w:szCs w:val="20"/>
              </w:rPr>
            </w:pPr>
          </w:p>
          <w:p w:rsidR="006F64B4" w:rsidRDefault="006F64B4" w:rsidP="0086468C">
            <w:pPr>
              <w:ind w:left="-57" w:right="-57"/>
              <w:rPr>
                <w:sz w:val="20"/>
                <w:szCs w:val="20"/>
              </w:rPr>
            </w:pPr>
            <w:r>
              <w:rPr>
                <w:sz w:val="20"/>
                <w:szCs w:val="20"/>
              </w:rPr>
              <w:t>0%</w:t>
            </w:r>
          </w:p>
          <w:p w:rsidR="006F64B4" w:rsidRDefault="006F64B4" w:rsidP="0086468C">
            <w:pPr>
              <w:ind w:left="-57" w:right="-57"/>
              <w:rPr>
                <w:sz w:val="20"/>
                <w:szCs w:val="20"/>
              </w:rPr>
            </w:pPr>
          </w:p>
          <w:p w:rsidR="006F64B4" w:rsidRDefault="006F64B4" w:rsidP="0086468C">
            <w:pPr>
              <w:ind w:left="-57" w:right="-57"/>
              <w:rPr>
                <w:sz w:val="20"/>
                <w:szCs w:val="20"/>
              </w:rPr>
            </w:pPr>
            <w:r>
              <w:rPr>
                <w:sz w:val="20"/>
                <w:szCs w:val="20"/>
              </w:rPr>
              <w:t>20%</w:t>
            </w:r>
          </w:p>
          <w:p w:rsidR="006F64B4" w:rsidRPr="00C95D50" w:rsidRDefault="006F64B4" w:rsidP="0086468C">
            <w:pPr>
              <w:ind w:left="-57" w:right="-57"/>
              <w:rPr>
                <w:sz w:val="20"/>
                <w:szCs w:val="20"/>
              </w:rPr>
            </w:pPr>
            <w:r>
              <w:rPr>
                <w:sz w:val="20"/>
                <w:szCs w:val="20"/>
              </w:rPr>
              <w:t>80%</w:t>
            </w:r>
          </w:p>
        </w:tc>
        <w:tc>
          <w:tcPr>
            <w:tcW w:w="325" w:type="pct"/>
          </w:tcPr>
          <w:p w:rsidR="006F64B4" w:rsidRDefault="006F64B4" w:rsidP="0086468C">
            <w:pPr>
              <w:rPr>
                <w:sz w:val="20"/>
                <w:szCs w:val="20"/>
              </w:rPr>
            </w:pPr>
          </w:p>
          <w:p w:rsidR="006F64B4" w:rsidRDefault="006F64B4" w:rsidP="0086468C">
            <w:pPr>
              <w:rPr>
                <w:sz w:val="20"/>
                <w:szCs w:val="20"/>
              </w:rPr>
            </w:pPr>
            <w:r>
              <w:rPr>
                <w:sz w:val="20"/>
                <w:szCs w:val="20"/>
              </w:rPr>
              <w:t>4</w:t>
            </w:r>
          </w:p>
          <w:p w:rsidR="006F64B4" w:rsidRDefault="006F64B4" w:rsidP="0086468C">
            <w:pPr>
              <w:rPr>
                <w:sz w:val="20"/>
                <w:szCs w:val="20"/>
              </w:rPr>
            </w:pPr>
          </w:p>
          <w:p w:rsidR="006F64B4" w:rsidRDefault="006F64B4" w:rsidP="0086468C">
            <w:pPr>
              <w:rPr>
                <w:sz w:val="20"/>
                <w:szCs w:val="20"/>
              </w:rPr>
            </w:pPr>
          </w:p>
          <w:p w:rsidR="006F64B4" w:rsidRDefault="006F64B4" w:rsidP="0086468C">
            <w:pPr>
              <w:rPr>
                <w:sz w:val="20"/>
                <w:szCs w:val="20"/>
              </w:rPr>
            </w:pPr>
          </w:p>
          <w:p w:rsidR="006F64B4" w:rsidRDefault="006F64B4" w:rsidP="0086468C">
            <w:pPr>
              <w:rPr>
                <w:sz w:val="20"/>
                <w:szCs w:val="20"/>
              </w:rPr>
            </w:pPr>
            <w:r>
              <w:rPr>
                <w:sz w:val="20"/>
                <w:szCs w:val="20"/>
              </w:rPr>
              <w:t>25%</w:t>
            </w:r>
          </w:p>
          <w:p w:rsidR="006F64B4" w:rsidRPr="00C95D50" w:rsidRDefault="006F64B4" w:rsidP="0086468C">
            <w:pPr>
              <w:rPr>
                <w:sz w:val="20"/>
                <w:szCs w:val="20"/>
              </w:rPr>
            </w:pPr>
            <w:r>
              <w:rPr>
                <w:sz w:val="20"/>
                <w:szCs w:val="20"/>
              </w:rPr>
              <w:t>75%</w:t>
            </w:r>
          </w:p>
        </w:tc>
        <w:tc>
          <w:tcPr>
            <w:tcW w:w="398" w:type="pct"/>
            <w:gridSpan w:val="2"/>
          </w:tcPr>
          <w:p w:rsidR="006F64B4" w:rsidRDefault="006F64B4" w:rsidP="0086468C">
            <w:pPr>
              <w:rPr>
                <w:sz w:val="20"/>
                <w:szCs w:val="20"/>
              </w:rPr>
            </w:pPr>
          </w:p>
          <w:p w:rsidR="006F64B4" w:rsidRDefault="006F64B4" w:rsidP="0086468C">
            <w:pPr>
              <w:rPr>
                <w:sz w:val="20"/>
                <w:szCs w:val="20"/>
              </w:rPr>
            </w:pPr>
            <w:r>
              <w:rPr>
                <w:sz w:val="20"/>
                <w:szCs w:val="20"/>
              </w:rPr>
              <w:t>2</w:t>
            </w:r>
          </w:p>
          <w:p w:rsidR="00663F4C" w:rsidRDefault="00663F4C" w:rsidP="0086468C">
            <w:pPr>
              <w:rPr>
                <w:sz w:val="20"/>
                <w:szCs w:val="20"/>
              </w:rPr>
            </w:pPr>
          </w:p>
          <w:p w:rsidR="00663F4C" w:rsidRDefault="00663F4C" w:rsidP="0086468C">
            <w:pPr>
              <w:rPr>
                <w:sz w:val="20"/>
                <w:szCs w:val="20"/>
              </w:rPr>
            </w:pPr>
          </w:p>
          <w:p w:rsidR="00663F4C" w:rsidRDefault="00663F4C" w:rsidP="0086468C">
            <w:pPr>
              <w:rPr>
                <w:sz w:val="20"/>
                <w:szCs w:val="20"/>
              </w:rPr>
            </w:pPr>
          </w:p>
          <w:p w:rsidR="00663F4C" w:rsidRDefault="00663F4C" w:rsidP="0086468C">
            <w:pPr>
              <w:rPr>
                <w:sz w:val="20"/>
                <w:szCs w:val="20"/>
              </w:rPr>
            </w:pPr>
          </w:p>
          <w:p w:rsidR="00663F4C" w:rsidRPr="00C95D50" w:rsidRDefault="00663F4C" w:rsidP="0086468C">
            <w:pPr>
              <w:rPr>
                <w:sz w:val="20"/>
                <w:szCs w:val="20"/>
              </w:rPr>
            </w:pPr>
            <w:r>
              <w:rPr>
                <w:sz w:val="20"/>
                <w:szCs w:val="20"/>
              </w:rPr>
              <w:t>50%</w:t>
            </w:r>
          </w:p>
        </w:tc>
        <w:tc>
          <w:tcPr>
            <w:tcW w:w="386" w:type="pct"/>
          </w:tcPr>
          <w:p w:rsidR="006F64B4" w:rsidRDefault="006F64B4" w:rsidP="00E919FC">
            <w:pPr>
              <w:rPr>
                <w:sz w:val="20"/>
                <w:szCs w:val="20"/>
              </w:rPr>
            </w:pPr>
          </w:p>
          <w:p w:rsidR="00830C1D" w:rsidRPr="00C95D50" w:rsidRDefault="00830C1D" w:rsidP="00E919FC">
            <w:pPr>
              <w:rPr>
                <w:sz w:val="20"/>
                <w:szCs w:val="20"/>
              </w:rPr>
            </w:pPr>
            <w:r>
              <w:rPr>
                <w:sz w:val="20"/>
                <w:szCs w:val="20"/>
              </w:rPr>
              <w:t>5</w:t>
            </w:r>
          </w:p>
        </w:tc>
        <w:tc>
          <w:tcPr>
            <w:tcW w:w="1944" w:type="pct"/>
            <w:gridSpan w:val="2"/>
            <w:vMerge/>
          </w:tcPr>
          <w:p w:rsidR="006F64B4" w:rsidRPr="00B633A5" w:rsidRDefault="006F64B4" w:rsidP="00E919FC">
            <w:pPr>
              <w:rPr>
                <w:sz w:val="16"/>
                <w:szCs w:val="16"/>
              </w:rPr>
            </w:pPr>
          </w:p>
        </w:tc>
      </w:tr>
    </w:tbl>
    <w:p w:rsidR="00905821" w:rsidRPr="00861AAD" w:rsidRDefault="00905821" w:rsidP="00905821">
      <w:pPr>
        <w:jc w:val="center"/>
        <w:rPr>
          <w:bCs/>
          <w:sz w:val="32"/>
          <w:szCs w:val="32"/>
        </w:rPr>
      </w:pPr>
      <w:r w:rsidRPr="00815EAD">
        <w:rPr>
          <w:bCs/>
          <w:noProof/>
          <w:sz w:val="18"/>
          <w:szCs w:val="18"/>
        </w:rPr>
        <w:drawing>
          <wp:anchor distT="0" distB="0" distL="114300" distR="114300" simplePos="0" relativeHeight="251638272" behindDoc="1" locked="0" layoutInCell="1" allowOverlap="1" wp14:anchorId="6A7E29F1" wp14:editId="051BF858">
            <wp:simplePos x="0" y="0"/>
            <wp:positionH relativeFrom="margin">
              <wp:posOffset>-342265</wp:posOffset>
            </wp:positionH>
            <wp:positionV relativeFrom="paragraph">
              <wp:posOffset>143510</wp:posOffset>
            </wp:positionV>
            <wp:extent cx="6885305" cy="1939925"/>
            <wp:effectExtent l="0" t="0" r="10795" b="22225"/>
            <wp:wrapTight wrapText="bothSides">
              <wp:wrapPolygon edited="0">
                <wp:start x="0" y="0"/>
                <wp:lineTo x="0" y="21635"/>
                <wp:lineTo x="21574" y="21635"/>
                <wp:lineTo x="21574" y="0"/>
                <wp:lineTo x="0" y="0"/>
              </wp:wrapPolygon>
            </wp:wrapTight>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Pr="00401E4C">
        <w:rPr>
          <w:b/>
          <w:bCs/>
          <w:sz w:val="28"/>
          <w:szCs w:val="28"/>
        </w:rPr>
        <w:t>Анализ посещаемости уроков</w:t>
      </w:r>
      <w:r w:rsidRPr="00861AAD">
        <w:rPr>
          <w:bCs/>
          <w:sz w:val="32"/>
          <w:szCs w:val="32"/>
        </w:rPr>
        <w:t>.</w:t>
      </w:r>
    </w:p>
    <w:p w:rsidR="00905821" w:rsidRDefault="00D56687" w:rsidP="00C21C1E">
      <w:r>
        <w:rPr>
          <w:noProof/>
        </w:rPr>
        <w:drawing>
          <wp:anchor distT="0" distB="0" distL="114300" distR="114300" simplePos="0" relativeHeight="251864576" behindDoc="1" locked="0" layoutInCell="1" allowOverlap="1" wp14:anchorId="1D12E9C4" wp14:editId="799EB49B">
            <wp:simplePos x="0" y="0"/>
            <wp:positionH relativeFrom="column">
              <wp:posOffset>-107950</wp:posOffset>
            </wp:positionH>
            <wp:positionV relativeFrom="paragraph">
              <wp:posOffset>574675</wp:posOffset>
            </wp:positionV>
            <wp:extent cx="6654800" cy="1931670"/>
            <wp:effectExtent l="0" t="0" r="12700" b="11430"/>
            <wp:wrapTight wrapText="bothSides">
              <wp:wrapPolygon edited="0">
                <wp:start x="0" y="0"/>
                <wp:lineTo x="0" y="21515"/>
                <wp:lineTo x="21579" y="21515"/>
                <wp:lineTo x="21579" y="0"/>
                <wp:lineTo x="0" y="0"/>
              </wp:wrapPolygon>
            </wp:wrapTight>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905821" w:rsidRPr="00861AAD">
        <w:t>В прошедшем 20</w:t>
      </w:r>
      <w:r w:rsidR="003F79E6">
        <w:t>20</w:t>
      </w:r>
      <w:r w:rsidR="00905821" w:rsidRPr="00861AAD">
        <w:t>-20</w:t>
      </w:r>
      <w:r w:rsidR="00472830">
        <w:t>2</w:t>
      </w:r>
      <w:r w:rsidR="003F79E6">
        <w:t>1</w:t>
      </w:r>
      <w:r w:rsidR="00905821" w:rsidRPr="00861AAD">
        <w:t xml:space="preserve"> учебном году было пропущено </w:t>
      </w:r>
      <w:r w:rsidR="003F79E6">
        <w:t>2715</w:t>
      </w:r>
      <w:r w:rsidR="00905821" w:rsidRPr="00861AAD">
        <w:t xml:space="preserve"> урок</w:t>
      </w:r>
      <w:r w:rsidR="00905821">
        <w:t>ов</w:t>
      </w:r>
      <w:r w:rsidR="00905821" w:rsidRPr="00861AAD">
        <w:t xml:space="preserve">, это </w:t>
      </w:r>
      <w:r w:rsidR="003F79E6">
        <w:t>в 2,7 раза больше</w:t>
      </w:r>
      <w:r w:rsidR="00472830">
        <w:t xml:space="preserve">, чем в </w:t>
      </w:r>
      <w:r w:rsidR="003F79E6">
        <w:t>2019-2020 учебном году</w:t>
      </w:r>
      <w:r w:rsidR="00905821">
        <w:t>. Практически все уроки</w:t>
      </w:r>
      <w:r w:rsidR="00905821" w:rsidRPr="00861AAD">
        <w:t xml:space="preserve"> (</w:t>
      </w:r>
      <w:r w:rsidR="00811C9A">
        <w:t>9</w:t>
      </w:r>
      <w:r w:rsidR="003F79E6">
        <w:t>9</w:t>
      </w:r>
      <w:r w:rsidR="00905821">
        <w:t>%</w:t>
      </w:r>
      <w:r w:rsidR="00905821" w:rsidRPr="00861AAD">
        <w:t>) были пропущены по уважительной причине.</w:t>
      </w:r>
      <w:r w:rsidR="008715D5">
        <w:t xml:space="preserve"> </w:t>
      </w:r>
      <w:r w:rsidR="00811C9A" w:rsidRPr="00811C9A">
        <w:t xml:space="preserve">Большинство уроков, пропущенных по неуважительной причине, было пропущено </w:t>
      </w:r>
      <w:r w:rsidR="00472830">
        <w:t>Троян Д.</w:t>
      </w:r>
      <w:r w:rsidR="00811C9A" w:rsidRPr="00811C9A">
        <w:t xml:space="preserve"> (</w:t>
      </w:r>
      <w:r w:rsidR="003F79E6">
        <w:t>9</w:t>
      </w:r>
      <w:r w:rsidR="00811C9A" w:rsidRPr="00811C9A">
        <w:t xml:space="preserve"> кл.)</w:t>
      </w:r>
      <w:r w:rsidR="003F79E6">
        <w:t xml:space="preserve"> и </w:t>
      </w:r>
      <w:r w:rsidR="00E63E59">
        <w:t>К</w:t>
      </w:r>
      <w:r w:rsidR="003F79E6">
        <w:t>лушиным З. (7 кл.)</w:t>
      </w:r>
      <w:r w:rsidR="00811C9A" w:rsidRPr="00811C9A">
        <w:t xml:space="preserve">. </w:t>
      </w:r>
      <w:r w:rsidR="00905821">
        <w:t xml:space="preserve">Классными руководителями в течение всего года поддерживалась связь с семьями детей. Как только ученик не приходил в школу, классные руководители связывались с семьей отсутствующего на уроке ребенка, выяснялась причина его </w:t>
      </w:r>
      <w:r w:rsidR="00905821">
        <w:lastRenderedPageBreak/>
        <w:t>отсутствия (проспал, заболел, в отъезде). Это служило одной из причин очень малого количества пропусков без уважительных причин.</w:t>
      </w:r>
    </w:p>
    <w:p w:rsidR="00905821" w:rsidRDefault="00E63E59" w:rsidP="00C21C1E">
      <w:pPr>
        <w:ind w:firstLine="709"/>
      </w:pPr>
      <w:r w:rsidRPr="000603FB">
        <w:rPr>
          <w:noProof/>
          <w:color w:val="FF0000"/>
        </w:rPr>
        <w:drawing>
          <wp:anchor distT="0" distB="0" distL="114300" distR="114300" simplePos="0" relativeHeight="251624960" behindDoc="1" locked="0" layoutInCell="1" allowOverlap="1" wp14:anchorId="5883852F" wp14:editId="4899450C">
            <wp:simplePos x="0" y="0"/>
            <wp:positionH relativeFrom="column">
              <wp:posOffset>97790</wp:posOffset>
            </wp:positionH>
            <wp:positionV relativeFrom="paragraph">
              <wp:posOffset>171450</wp:posOffset>
            </wp:positionV>
            <wp:extent cx="6062980" cy="2265680"/>
            <wp:effectExtent l="0" t="0" r="13970" b="20320"/>
            <wp:wrapTight wrapText="bothSides">
              <wp:wrapPolygon edited="0">
                <wp:start x="0" y="0"/>
                <wp:lineTo x="0" y="21612"/>
                <wp:lineTo x="21582" y="21612"/>
                <wp:lineTo x="21582" y="0"/>
                <wp:lineTo x="0" y="0"/>
              </wp:wrapPolygon>
            </wp:wrapTight>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05821">
        <w:t>В 20</w:t>
      </w:r>
      <w:r w:rsidR="009A7D1C">
        <w:t>20</w:t>
      </w:r>
      <w:r w:rsidR="00905821">
        <w:t>-20</w:t>
      </w:r>
      <w:r w:rsidR="007F52D4">
        <w:t>2</w:t>
      </w:r>
      <w:r w:rsidR="009A7D1C">
        <w:t>1</w:t>
      </w:r>
      <w:r w:rsidR="00905821">
        <w:t xml:space="preserve"> учебном году больше всего пропусков уроков (в расчете на одного человека) было, в</w:t>
      </w:r>
      <w:r w:rsidR="00C21C1E">
        <w:t xml:space="preserve">о </w:t>
      </w:r>
      <w:r w:rsidR="009A7D1C">
        <w:t>2</w:t>
      </w:r>
      <w:r w:rsidR="00C21C1E">
        <w:t xml:space="preserve"> классе (</w:t>
      </w:r>
      <w:r w:rsidR="009A7D1C">
        <w:t>59,6</w:t>
      </w:r>
      <w:r w:rsidR="00C21C1E">
        <w:t xml:space="preserve"> урока в год на 1 ученика) -  кл. руководитель </w:t>
      </w:r>
      <w:r w:rsidR="009A7D1C">
        <w:t xml:space="preserve">Сокол Р.Г., </w:t>
      </w:r>
      <w:r w:rsidR="00C21C1E">
        <w:t>в</w:t>
      </w:r>
      <w:r w:rsidR="00D138E2">
        <w:t xml:space="preserve"> </w:t>
      </w:r>
      <w:r w:rsidR="009A7D1C">
        <w:t>1</w:t>
      </w:r>
      <w:r w:rsidR="00D138E2">
        <w:t xml:space="preserve"> классе</w:t>
      </w:r>
      <w:r w:rsidR="00905821" w:rsidRPr="00E61246">
        <w:t xml:space="preserve"> – </w:t>
      </w:r>
      <w:r w:rsidR="009A7D1C">
        <w:t xml:space="preserve">Клушина В.А. (59,1 урок в год на 1 ученика), в 3 классе – </w:t>
      </w:r>
      <w:r w:rsidR="00D138E2">
        <w:t>Дякина Ю.С</w:t>
      </w:r>
      <w:r w:rsidR="00C21C1E">
        <w:t>.</w:t>
      </w:r>
      <w:r w:rsidR="00905821" w:rsidRPr="00E61246">
        <w:t xml:space="preserve"> (</w:t>
      </w:r>
      <w:r w:rsidR="009A7D1C">
        <w:t>52,7</w:t>
      </w:r>
      <w:r w:rsidR="00905821" w:rsidRPr="00E61246">
        <w:t xml:space="preserve"> урока в год на 1 ученика)</w:t>
      </w:r>
      <w:r w:rsidR="00846E47">
        <w:t>.</w:t>
      </w:r>
      <w:r w:rsidR="008715D5">
        <w:t xml:space="preserve"> </w:t>
      </w:r>
      <w:r w:rsidR="00905821">
        <w:t xml:space="preserve">В среднем по школе каждый ученик пропустил в год </w:t>
      </w:r>
      <w:r w:rsidR="009A7D1C">
        <w:t xml:space="preserve">33,1 урока (в прошлом году - </w:t>
      </w:r>
      <w:r w:rsidR="00D138E2">
        <w:t>11,9</w:t>
      </w:r>
      <w:r w:rsidR="00905821">
        <w:t xml:space="preserve"> урока</w:t>
      </w:r>
      <w:r w:rsidR="009A7D1C">
        <w:t>)</w:t>
      </w:r>
      <w:r w:rsidR="00905821">
        <w:t xml:space="preserve">. </w:t>
      </w:r>
    </w:p>
    <w:p w:rsidR="00905821" w:rsidRDefault="00905821" w:rsidP="0047730B">
      <w:pPr>
        <w:ind w:firstLine="708"/>
      </w:pPr>
      <w:r>
        <w:t xml:space="preserve">Меньше всего пропусков было </w:t>
      </w:r>
      <w:r w:rsidR="00846E47">
        <w:t>в</w:t>
      </w:r>
      <w:r w:rsidR="00475A6D">
        <w:t xml:space="preserve"> 4,</w:t>
      </w:r>
      <w:r w:rsidR="00846E47">
        <w:t xml:space="preserve"> </w:t>
      </w:r>
      <w:r w:rsidR="00475A6D">
        <w:t>7</w:t>
      </w:r>
      <w:r w:rsidR="00DE1C8C">
        <w:t xml:space="preserve">, </w:t>
      </w:r>
      <w:r w:rsidR="00475A6D">
        <w:t>10</w:t>
      </w:r>
      <w:r w:rsidR="00846E47">
        <w:t xml:space="preserve"> классах</w:t>
      </w:r>
      <w:r>
        <w:t xml:space="preserve">. </w:t>
      </w:r>
    </w:p>
    <w:p w:rsidR="00905821" w:rsidRDefault="00C116A1" w:rsidP="00905821">
      <w:pPr>
        <w:ind w:firstLine="709"/>
      </w:pPr>
      <w:r>
        <w:rPr>
          <w:noProof/>
        </w:rPr>
        <w:drawing>
          <wp:anchor distT="0" distB="0" distL="114300" distR="114300" simplePos="0" relativeHeight="251635200" behindDoc="1" locked="0" layoutInCell="1" allowOverlap="1" wp14:anchorId="3AFAC98E" wp14:editId="42133184">
            <wp:simplePos x="0" y="0"/>
            <wp:positionH relativeFrom="margin">
              <wp:posOffset>2491105</wp:posOffset>
            </wp:positionH>
            <wp:positionV relativeFrom="paragraph">
              <wp:posOffset>3256280</wp:posOffset>
            </wp:positionV>
            <wp:extent cx="3848100" cy="1836420"/>
            <wp:effectExtent l="0" t="0" r="19050" b="11430"/>
            <wp:wrapTight wrapText="bothSides">
              <wp:wrapPolygon edited="0">
                <wp:start x="0" y="0"/>
                <wp:lineTo x="0" y="21510"/>
                <wp:lineTo x="21600" y="21510"/>
                <wp:lineTo x="21600" y="0"/>
                <wp:lineTo x="0" y="0"/>
              </wp:wrapPolygon>
            </wp:wrapTight>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noProof/>
          <w:sz w:val="28"/>
          <w:szCs w:val="28"/>
        </w:rPr>
        <w:drawing>
          <wp:anchor distT="0" distB="0" distL="114300" distR="114300" simplePos="0" relativeHeight="251630080" behindDoc="1" locked="0" layoutInCell="1" allowOverlap="1" wp14:anchorId="755F6220" wp14:editId="67446946">
            <wp:simplePos x="0" y="0"/>
            <wp:positionH relativeFrom="page">
              <wp:posOffset>804545</wp:posOffset>
            </wp:positionH>
            <wp:positionV relativeFrom="paragraph">
              <wp:posOffset>405130</wp:posOffset>
            </wp:positionV>
            <wp:extent cx="6257925" cy="2409190"/>
            <wp:effectExtent l="0" t="0" r="9525" b="10160"/>
            <wp:wrapTight wrapText="bothSides">
              <wp:wrapPolygon edited="0">
                <wp:start x="0" y="0"/>
                <wp:lineTo x="0" y="21520"/>
                <wp:lineTo x="21567" y="21520"/>
                <wp:lineTo x="21567" y="0"/>
                <wp:lineTo x="0" y="0"/>
              </wp:wrapPolygon>
            </wp:wrapTight>
            <wp:docPr id="53"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905821">
        <w:t xml:space="preserve">Наибольшее количество пропусков по болезни было в </w:t>
      </w:r>
      <w:r w:rsidR="00475A6D">
        <w:t>1</w:t>
      </w:r>
      <w:r w:rsidR="00905821">
        <w:t xml:space="preserve"> четверт</w:t>
      </w:r>
      <w:r w:rsidR="000C0218">
        <w:t>и</w:t>
      </w:r>
      <w:r w:rsidR="00905821">
        <w:t xml:space="preserve">, наименьшее количество пропусков во </w:t>
      </w:r>
      <w:r w:rsidR="00595378">
        <w:t>4</w:t>
      </w:r>
      <w:r w:rsidR="00905821">
        <w:t xml:space="preserve"> четверти. С детьми, пропустившими уроки по болезни, была организована дополнительная работа по предметам в виде индивидуальных и групповых консультаций.</w:t>
      </w:r>
    </w:p>
    <w:p w:rsidR="00905821" w:rsidRDefault="00595378" w:rsidP="00905821">
      <w:pPr>
        <w:ind w:firstLine="709"/>
      </w:pPr>
      <w:r>
        <w:t>В</w:t>
      </w:r>
      <w:r w:rsidR="00905821">
        <w:t xml:space="preserve"> рамках </w:t>
      </w:r>
      <w:r w:rsidR="00277B8E">
        <w:t xml:space="preserve">предпрофильной </w:t>
      </w:r>
      <w:r w:rsidR="00905821">
        <w:t xml:space="preserve"> </w:t>
      </w:r>
      <w:r w:rsidR="00277B8E">
        <w:t xml:space="preserve">и профильной </w:t>
      </w:r>
      <w:r w:rsidR="00905821">
        <w:t xml:space="preserve">подготовки </w:t>
      </w:r>
      <w:r w:rsidR="001567C0">
        <w:t xml:space="preserve">велось </w:t>
      </w:r>
      <w:r w:rsidR="001B2958">
        <w:t>по 4</w:t>
      </w:r>
      <w:r w:rsidR="00905821">
        <w:t xml:space="preserve"> элективных курс</w:t>
      </w:r>
      <w:r w:rsidR="001B2958">
        <w:t>а</w:t>
      </w:r>
      <w:r w:rsidR="00905821">
        <w:t xml:space="preserve"> в 10 и 11 классах</w:t>
      </w:r>
      <w:r w:rsidR="00277B8E">
        <w:t>, 3 элективных курса в 9 классе</w:t>
      </w:r>
      <w:r w:rsidR="00905821">
        <w:t>.</w:t>
      </w:r>
    </w:p>
    <w:p w:rsidR="00905821" w:rsidRDefault="00905821" w:rsidP="00905821">
      <w:pPr>
        <w:ind w:firstLine="709"/>
      </w:pPr>
      <w:r w:rsidRPr="009848DC">
        <w:t>Также</w:t>
      </w:r>
      <w:r w:rsidR="00540FF7">
        <w:t>,</w:t>
      </w:r>
      <w:r w:rsidRPr="009848DC">
        <w:t xml:space="preserve"> </w:t>
      </w:r>
      <w:r w:rsidR="00925744" w:rsidRPr="009848DC">
        <w:t xml:space="preserve">в рамках внеурочной деятельности </w:t>
      </w:r>
      <w:r w:rsidRPr="009848DC">
        <w:t xml:space="preserve">работало </w:t>
      </w:r>
      <w:r w:rsidR="009B3AAC">
        <w:t>6</w:t>
      </w:r>
      <w:r w:rsidRPr="009848DC">
        <w:t xml:space="preserve"> различных кружков в начальной школе (</w:t>
      </w:r>
      <w:r w:rsidR="009821B5">
        <w:t>5</w:t>
      </w:r>
      <w:r w:rsidRPr="009848DC">
        <w:t xml:space="preserve"> в 1 классе, </w:t>
      </w:r>
      <w:r w:rsidR="009821B5">
        <w:t>6</w:t>
      </w:r>
      <w:r w:rsidRPr="009848DC">
        <w:t xml:space="preserve"> - во 2 классе, </w:t>
      </w:r>
      <w:r w:rsidR="009821B5">
        <w:t>6</w:t>
      </w:r>
      <w:r w:rsidR="00805530" w:rsidRPr="009848DC">
        <w:t xml:space="preserve"> – в 3 классе, </w:t>
      </w:r>
      <w:r w:rsidR="009821B5">
        <w:t>6</w:t>
      </w:r>
      <w:r w:rsidRPr="009848DC">
        <w:t xml:space="preserve"> – в 4 классе в рамках ФГОС НОО), для учеников 5 </w:t>
      </w:r>
      <w:r w:rsidR="00925744" w:rsidRPr="009848DC">
        <w:t xml:space="preserve">– </w:t>
      </w:r>
      <w:r w:rsidR="009B3AAC">
        <w:t>9</w:t>
      </w:r>
      <w:r w:rsidR="00925744" w:rsidRPr="009848DC">
        <w:t xml:space="preserve"> классов </w:t>
      </w:r>
      <w:r w:rsidRPr="009848DC">
        <w:t xml:space="preserve">действовало </w:t>
      </w:r>
      <w:r w:rsidR="00540FF7">
        <w:t>8</w:t>
      </w:r>
      <w:r w:rsidRPr="009848DC">
        <w:t xml:space="preserve"> кружков</w:t>
      </w:r>
      <w:r w:rsidR="00925744" w:rsidRPr="009848DC">
        <w:t xml:space="preserve">, </w:t>
      </w:r>
      <w:r w:rsidR="00925744" w:rsidRPr="009848DC">
        <w:lastRenderedPageBreak/>
        <w:t xml:space="preserve">учебных курсов (в 5 классе – </w:t>
      </w:r>
      <w:r w:rsidR="00221F2D">
        <w:t>5</w:t>
      </w:r>
      <w:r w:rsidR="00925744" w:rsidRPr="009848DC">
        <w:t xml:space="preserve"> кружк</w:t>
      </w:r>
      <w:r w:rsidR="00540FF7">
        <w:t>ов</w:t>
      </w:r>
      <w:r w:rsidR="00925744" w:rsidRPr="009848DC">
        <w:t xml:space="preserve">, </w:t>
      </w:r>
      <w:r w:rsidRPr="009848DC">
        <w:t>6 класс</w:t>
      </w:r>
      <w:r w:rsidR="00925744" w:rsidRPr="009848DC">
        <w:t xml:space="preserve">е - </w:t>
      </w:r>
      <w:r w:rsidR="00221F2D">
        <w:t>7</w:t>
      </w:r>
      <w:r w:rsidRPr="009848DC">
        <w:t xml:space="preserve"> кружк</w:t>
      </w:r>
      <w:r w:rsidR="00540FF7">
        <w:t>ов</w:t>
      </w:r>
      <w:r w:rsidRPr="009848DC">
        <w:t>, 7 класс</w:t>
      </w:r>
      <w:r w:rsidR="00AC4DED" w:rsidRPr="009848DC">
        <w:t>е</w:t>
      </w:r>
      <w:r w:rsidRPr="009848DC">
        <w:t xml:space="preserve"> – </w:t>
      </w:r>
      <w:r w:rsidR="00221F2D">
        <w:t>3</w:t>
      </w:r>
      <w:r w:rsidR="00204605" w:rsidRPr="009848DC">
        <w:t xml:space="preserve"> кружк</w:t>
      </w:r>
      <w:r w:rsidR="00AC4DED" w:rsidRPr="009848DC">
        <w:t>а</w:t>
      </w:r>
      <w:r w:rsidR="00204605" w:rsidRPr="009848DC">
        <w:t xml:space="preserve">, 8 классе – </w:t>
      </w:r>
      <w:r w:rsidR="009B3AAC">
        <w:t>4</w:t>
      </w:r>
      <w:r w:rsidR="00204605" w:rsidRPr="009848DC">
        <w:t xml:space="preserve"> кружка</w:t>
      </w:r>
      <w:r w:rsidR="009B3AAC">
        <w:t>, 9</w:t>
      </w:r>
      <w:r w:rsidR="009B3AAC" w:rsidRPr="009B3AAC">
        <w:t xml:space="preserve"> классе – </w:t>
      </w:r>
      <w:r w:rsidR="00221F2D">
        <w:t>3</w:t>
      </w:r>
      <w:r w:rsidR="009B3AAC" w:rsidRPr="009B3AAC">
        <w:t xml:space="preserve"> кружка</w:t>
      </w:r>
      <w:r w:rsidR="00204605" w:rsidRPr="009848DC">
        <w:t xml:space="preserve"> </w:t>
      </w:r>
      <w:r w:rsidRPr="009848DC">
        <w:t>(в рамках реализации ФГОС ООО)</w:t>
      </w:r>
      <w:r w:rsidR="00540FF7">
        <w:t>. С</w:t>
      </w:r>
      <w:r w:rsidR="00805530" w:rsidRPr="009848DC">
        <w:t xml:space="preserve">о 2 по </w:t>
      </w:r>
      <w:r w:rsidR="00540FF7">
        <w:t>9</w:t>
      </w:r>
      <w:r w:rsidR="00805530" w:rsidRPr="009848DC">
        <w:t xml:space="preserve"> классы велся метапредметный курс «Смысловое чтение»</w:t>
      </w:r>
      <w:r w:rsidR="00AC4DED" w:rsidRPr="009848DC">
        <w:t xml:space="preserve"> и была организована проектная деятельность, в рамках которой кажд</w:t>
      </w:r>
      <w:r w:rsidR="00DF34B6" w:rsidRPr="009848DC">
        <w:t>ы</w:t>
      </w:r>
      <w:r w:rsidR="00AC4DED" w:rsidRPr="009848DC">
        <w:t>й</w:t>
      </w:r>
      <w:r w:rsidR="008715D5">
        <w:t xml:space="preserve"> </w:t>
      </w:r>
      <w:r w:rsidR="00DF34B6" w:rsidRPr="009848DC">
        <w:t>ученик 5</w:t>
      </w:r>
      <w:r w:rsidR="00DF34B6">
        <w:t xml:space="preserve"> – </w:t>
      </w:r>
      <w:r w:rsidR="001032A7">
        <w:t>9</w:t>
      </w:r>
      <w:r w:rsidR="00DF34B6">
        <w:t xml:space="preserve"> классов подготовил и защитил индивидуальный </w:t>
      </w:r>
      <w:r w:rsidR="00893DD7">
        <w:t xml:space="preserve">или групповой </w:t>
      </w:r>
      <w:r w:rsidR="00DF34B6">
        <w:t>учебный проект. Д</w:t>
      </w:r>
      <w:r>
        <w:t>ополнительно для учеников 5– 9 классов работало 2 кружка и 3 секции по спортивным играм для девочек и мальчиков.</w:t>
      </w:r>
    </w:p>
    <w:p w:rsidR="00905821" w:rsidRDefault="00905821" w:rsidP="00905821">
      <w:r>
        <w:t xml:space="preserve">          В 20</w:t>
      </w:r>
      <w:r w:rsidR="00893DD7">
        <w:t>20</w:t>
      </w:r>
      <w:r>
        <w:t>-20</w:t>
      </w:r>
      <w:r w:rsidR="00CB0795">
        <w:t>2</w:t>
      </w:r>
      <w:r w:rsidR="00893DD7">
        <w:t>1</w:t>
      </w:r>
      <w:r>
        <w:t xml:space="preserve"> учебном году </w:t>
      </w:r>
      <w:r w:rsidR="006549E3">
        <w:t>8</w:t>
      </w:r>
      <w:r>
        <w:t xml:space="preserve"> детей находились на опеке, дети были обеспечены одеждой, учебниками, школьными принадлежностями.</w:t>
      </w:r>
    </w:p>
    <w:p w:rsidR="00905821" w:rsidRDefault="00905821" w:rsidP="00905821">
      <w:pPr>
        <w:ind w:firstLine="766"/>
      </w:pPr>
      <w:r>
        <w:t xml:space="preserve">Все ученики за счет средств региона были обеспечены учебниками. </w:t>
      </w:r>
    </w:p>
    <w:p w:rsidR="00893DD7" w:rsidRDefault="00905821" w:rsidP="00905821">
      <w:pPr>
        <w:ind w:firstLine="766"/>
      </w:pPr>
      <w:r>
        <w:t>Все нуждающиеся дети были обеспечены, горячим питанием. В столовой питались 8</w:t>
      </w:r>
      <w:r w:rsidR="00657F21">
        <w:t>5</w:t>
      </w:r>
      <w:r>
        <w:t xml:space="preserve"> обучающихся (получали завтраки) и 25 учащихся, посещающих группу продленного дня, получали обеды. </w:t>
      </w:r>
      <w:r w:rsidRPr="00335981">
        <w:t>Размер стоимости завтрака составлял 4</w:t>
      </w:r>
      <w:r>
        <w:t>5</w:t>
      </w:r>
      <w:r w:rsidRPr="00335981">
        <w:t xml:space="preserve"> рублей в день для родителей, чьи дети не имели льгот</w:t>
      </w:r>
      <w:r>
        <w:t xml:space="preserve">. </w:t>
      </w:r>
      <w:r w:rsidRPr="00FE6747">
        <w:t xml:space="preserve">24,31 рубля составляла льгота для детей из многодетных, малообеспеченных семей, поэтому 20,69 р. </w:t>
      </w:r>
      <w:r w:rsidRPr="00335981">
        <w:t xml:space="preserve">– стоимость завтрака для родителей, имеющих льготы. Питание на ГПД стоило для </w:t>
      </w:r>
      <w:r w:rsidRPr="00716EB3">
        <w:t>детей 7 – 11 лет 91 руб. в день, для детей старше 11 лет – 111 рублей</w:t>
      </w:r>
      <w:r w:rsidRPr="00335981">
        <w:t xml:space="preserve">. Многодетные, малообеспеченные семьи, семьи с детьми-инвалидами имели скидки. </w:t>
      </w:r>
      <w:r w:rsidR="00893DD7">
        <w:t>Ученики начальной школы питались бесплатно.</w:t>
      </w:r>
    </w:p>
    <w:p w:rsidR="00905821" w:rsidRPr="000D05BF" w:rsidRDefault="00905821" w:rsidP="00905821">
      <w:pPr>
        <w:rPr>
          <w:sz w:val="16"/>
          <w:szCs w:val="16"/>
        </w:rPr>
      </w:pPr>
    </w:p>
    <w:p w:rsidR="00905821" w:rsidRDefault="00905821" w:rsidP="00905821">
      <w:pPr>
        <w:jc w:val="center"/>
        <w:rPr>
          <w:sz w:val="28"/>
          <w:szCs w:val="28"/>
        </w:rPr>
      </w:pPr>
      <w:r w:rsidRPr="00DD0E64">
        <w:rPr>
          <w:sz w:val="28"/>
          <w:szCs w:val="28"/>
        </w:rPr>
        <w:t>Анализ разработки рабочих программ и календарно-тематического планирования</w:t>
      </w:r>
      <w:r w:rsidRPr="000D05BF">
        <w:rPr>
          <w:sz w:val="28"/>
          <w:szCs w:val="28"/>
        </w:rPr>
        <w:t>.</w:t>
      </w:r>
    </w:p>
    <w:p w:rsidR="00905821" w:rsidRDefault="00905821" w:rsidP="00905821">
      <w:pPr>
        <w:ind w:firstLine="709"/>
      </w:pPr>
      <w:r w:rsidRPr="00624185">
        <w:t>Разработка</w:t>
      </w:r>
      <w:r w:rsidR="00255D18">
        <w:t xml:space="preserve"> </w:t>
      </w:r>
      <w:r w:rsidRPr="00624185">
        <w:t>и утверждение рабочих программ учебных курсов, предметов, дисциплин (модулей)</w:t>
      </w:r>
      <w:r>
        <w:t>, элективных, факультативных курсов, программ кружков</w:t>
      </w:r>
      <w:r w:rsidRPr="00624185">
        <w:t xml:space="preserve"> отнесены к компетенции образовательного учреждения</w:t>
      </w:r>
      <w:r>
        <w:t xml:space="preserve">. Поэтому они были рассмотрены на соответствующих предметных МО, а затем </w:t>
      </w:r>
      <w:r w:rsidR="00255D18">
        <w:t xml:space="preserve">согласованы с заместителем директора по учебной работе и </w:t>
      </w:r>
      <w:r>
        <w:t>утверждены директором школы.</w:t>
      </w:r>
    </w:p>
    <w:p w:rsidR="00905821" w:rsidRPr="000165C6" w:rsidRDefault="00905821" w:rsidP="00905821">
      <w:pPr>
        <w:ind w:firstLine="709"/>
      </w:pPr>
      <w:r>
        <w:t>Рабочие п</w:t>
      </w:r>
      <w:r w:rsidRPr="000165C6">
        <w:t>рограммы разрабатыва</w:t>
      </w:r>
      <w:r>
        <w:t>лись</w:t>
      </w:r>
      <w:r w:rsidRPr="000165C6">
        <w:t xml:space="preserve"> на основе требований к результатам освоения основной образовательной программы с учётом</w:t>
      </w:r>
      <w:r>
        <w:t xml:space="preserve"> требований авторских</w:t>
      </w:r>
      <w:r w:rsidRPr="000165C6">
        <w:t xml:space="preserve"> программ</w:t>
      </w:r>
      <w:r w:rsidR="00AD09AF">
        <w:t>, концепций преподавания отдельных предметов, предметных областей</w:t>
      </w:r>
      <w:r w:rsidRPr="000165C6">
        <w:t>.</w:t>
      </w:r>
    </w:p>
    <w:p w:rsidR="00905821" w:rsidRDefault="00905821" w:rsidP="00905821">
      <w:r>
        <w:t xml:space="preserve"> Рабочие программы отдельных учебных предметов, курсов содержали:</w:t>
      </w:r>
    </w:p>
    <w:p w:rsidR="00905821" w:rsidRDefault="00905821" w:rsidP="00905821">
      <w:r>
        <w:t>1) пояснительную записку, в которой конкретизируются общие цели учебного предмета;</w:t>
      </w:r>
    </w:p>
    <w:p w:rsidR="00905821" w:rsidRDefault="00905821" w:rsidP="00905821">
      <w:r>
        <w:t>2) общую характеристику учебного предмета, курса;</w:t>
      </w:r>
    </w:p>
    <w:p w:rsidR="00905821" w:rsidRDefault="00905821" w:rsidP="00905821">
      <w:r>
        <w:t>3) описание места учебного предмета, курса в учебном плане;</w:t>
      </w:r>
    </w:p>
    <w:p w:rsidR="00905821" w:rsidRDefault="00905821" w:rsidP="00905821">
      <w:r>
        <w:t>4) личностные, метапредметные и предметные результаты освоения конкретного учебного предмета, курса;</w:t>
      </w:r>
    </w:p>
    <w:p w:rsidR="00905821" w:rsidRDefault="00905821" w:rsidP="00905821">
      <w:r>
        <w:t>5) содержание учебного предмета, курса;</w:t>
      </w:r>
    </w:p>
    <w:p w:rsidR="00905821" w:rsidRDefault="00905821" w:rsidP="00905821">
      <w:r>
        <w:t>6) тематическое планирование с определением основных видов учебной деятельности;</w:t>
      </w:r>
    </w:p>
    <w:p w:rsidR="00905821" w:rsidRDefault="00905821" w:rsidP="00905821">
      <w:r>
        <w:t>7) описание учебно-методического и материально-технического обеспечения образовательного процесса;</w:t>
      </w:r>
    </w:p>
    <w:p w:rsidR="00905821" w:rsidRDefault="00905821" w:rsidP="00905821">
      <w:r>
        <w:t>8) планируемые результаты изучения учебного предмета, курса.</w:t>
      </w:r>
    </w:p>
    <w:p w:rsidR="00905821" w:rsidRDefault="00905821" w:rsidP="00905821">
      <w:pPr>
        <w:ind w:firstLine="709"/>
      </w:pPr>
      <w:r>
        <w:t>Рабочие программы отдельных учебных предметов показывали, как можно обеспечить достижение планируемых результатов (личностных, метапредметных, предметных) с учётом необходимости формирования универсальных учебных действий.</w:t>
      </w:r>
    </w:p>
    <w:p w:rsidR="00905821" w:rsidRDefault="00905821" w:rsidP="00905821">
      <w:pPr>
        <w:ind w:firstLine="709"/>
      </w:pPr>
      <w:r>
        <w:t>Рабочие программы выполняли две основные функции:</w:t>
      </w:r>
    </w:p>
    <w:p w:rsidR="00905821" w:rsidRDefault="00905821" w:rsidP="00905821">
      <w:r>
        <w:t>- информационно-методическую (определяли общую стратегию обучения, воспитания и развития учащихся средствами данного учебного предмета, определяли цели изучения предмета, раскрывали через содержание учебного предмета обязательную часть основной образовательной программы образования);</w:t>
      </w:r>
    </w:p>
    <w:p w:rsidR="00905821" w:rsidRDefault="00905821" w:rsidP="00905821">
      <w:r>
        <w:t>- организационно-планирующую (структурировали учебный материал по разделам, темам, годам обучения с определением основных видов учебной деятельности обучающихся, описывали количественные и качественные показатели результативности реализации программы, а также материально-техническое обеспечение образовательного процесса).</w:t>
      </w:r>
    </w:p>
    <w:p w:rsidR="00905821" w:rsidRDefault="00905821" w:rsidP="00905821">
      <w:pPr>
        <w:ind w:firstLine="709"/>
      </w:pPr>
      <w:r w:rsidRPr="00D76B1B">
        <w:t xml:space="preserve">В пояснительных записках к программам обращается внимание на овладение учащимися разнообразными способами деятельности: исследовательской; планированием; поиском, </w:t>
      </w:r>
      <w:r w:rsidRPr="00D76B1B">
        <w:lastRenderedPageBreak/>
        <w:t>систематизацией, анализом и классификацией информации; современными информационными технологиями и рядом других. Из этого видно, что на современном этапе изменяются цели обучения: так на первый план выдвигается формирование мышления через обучение деятельности. В настоящее время важнейшим</w:t>
      </w:r>
      <w:r>
        <w:t>и</w:t>
      </w:r>
      <w:r w:rsidRPr="00D76B1B">
        <w:t xml:space="preserve"> явля</w:t>
      </w:r>
      <w:r>
        <w:t>ю</w:t>
      </w:r>
      <w:r w:rsidRPr="00D76B1B">
        <w:t xml:space="preserve">тся </w:t>
      </w:r>
      <w:r>
        <w:t xml:space="preserve">системно-деятельностный, </w:t>
      </w:r>
      <w:r w:rsidRPr="00D76B1B">
        <w:t>компетентностный подход</w:t>
      </w:r>
      <w:r>
        <w:t>ы</w:t>
      </w:r>
      <w:r w:rsidRPr="00D76B1B">
        <w:t xml:space="preserve"> в обучении предметам, которы</w:t>
      </w:r>
      <w:r>
        <w:t>е</w:t>
      </w:r>
      <w:r w:rsidRPr="00D76B1B">
        <w:t xml:space="preserve"> предполага</w:t>
      </w:r>
      <w:r>
        <w:t>ю</w:t>
      </w:r>
      <w:r w:rsidRPr="00D76B1B">
        <w:t xml:space="preserve">т не только обеспечение учащихся системой знаний и умений, но и формирование ключевых компетентностей. </w:t>
      </w:r>
    </w:p>
    <w:p w:rsidR="00905821" w:rsidRDefault="00905821" w:rsidP="00905821">
      <w:pPr>
        <w:ind w:firstLine="709"/>
      </w:pPr>
      <w:r>
        <w:t>Календарно – тематическое планирование по каждому предмету учебного плана осуществлялось в соответствии с рабочими программами по конкретному предмету, курсу.</w:t>
      </w:r>
    </w:p>
    <w:p w:rsidR="00905821" w:rsidRPr="00891827" w:rsidRDefault="00905821" w:rsidP="00905821">
      <w:pPr>
        <w:ind w:firstLine="709"/>
      </w:pPr>
      <w:r w:rsidRPr="00891827">
        <w:t>В целях совершенствования преподавания педагогам было рекомендовано продумать эффективность использования информационно-коммуникационных технологий, ЦОР, отражать в календарно-тематическом планировании</w:t>
      </w:r>
      <w:r>
        <w:t xml:space="preserve"> домашнее задание, формы контроля, ИКТ</w:t>
      </w:r>
      <w:r w:rsidRPr="00891827">
        <w:t xml:space="preserve">. </w:t>
      </w:r>
    </w:p>
    <w:p w:rsidR="00905821" w:rsidRDefault="00905821" w:rsidP="00905821">
      <w:pPr>
        <w:ind w:firstLine="709"/>
      </w:pPr>
      <w:r>
        <w:t>Все педагоги представили рабочие программы, календарно-тематическое планирование по преподаваемым предметам, кружкам, факультативным, элективным курсам.</w:t>
      </w:r>
    </w:p>
    <w:tbl>
      <w:tblPr>
        <w:tblStyle w:val="a7"/>
        <w:tblW w:w="5000" w:type="pct"/>
        <w:tblLook w:val="04A0" w:firstRow="1" w:lastRow="0" w:firstColumn="1" w:lastColumn="0" w:noHBand="0" w:noVBand="1"/>
      </w:tblPr>
      <w:tblGrid>
        <w:gridCol w:w="736"/>
        <w:gridCol w:w="1827"/>
        <w:gridCol w:w="4243"/>
        <w:gridCol w:w="3331"/>
      </w:tblGrid>
      <w:tr w:rsidR="004B5510" w:rsidRPr="004B5510" w:rsidTr="00C30979">
        <w:tc>
          <w:tcPr>
            <w:tcW w:w="363" w:type="pct"/>
          </w:tcPr>
          <w:p w:rsidR="00905821" w:rsidRPr="004B5510" w:rsidRDefault="00905821" w:rsidP="00F267CA">
            <w:r w:rsidRPr="004B5510">
              <w:t>№ п/п</w:t>
            </w:r>
          </w:p>
        </w:tc>
        <w:tc>
          <w:tcPr>
            <w:tcW w:w="901" w:type="pct"/>
          </w:tcPr>
          <w:p w:rsidR="00905821" w:rsidRPr="004B5510" w:rsidRDefault="00905821" w:rsidP="00F267CA">
            <w:r w:rsidRPr="004B5510">
              <w:t>Список педагогов</w:t>
            </w:r>
          </w:p>
        </w:tc>
        <w:tc>
          <w:tcPr>
            <w:tcW w:w="2093" w:type="pct"/>
          </w:tcPr>
          <w:p w:rsidR="00905821" w:rsidRPr="004B5510" w:rsidRDefault="00905821" w:rsidP="00F267CA">
            <w:r w:rsidRPr="004B5510">
              <w:t>Предоставленные программы</w:t>
            </w:r>
          </w:p>
        </w:tc>
        <w:tc>
          <w:tcPr>
            <w:tcW w:w="1643" w:type="pct"/>
          </w:tcPr>
          <w:p w:rsidR="00905821" w:rsidRPr="004B5510" w:rsidRDefault="00905821" w:rsidP="00F267CA">
            <w:r w:rsidRPr="004B5510">
              <w:t>Рекомендации, замечания, положительные моменты</w:t>
            </w:r>
          </w:p>
        </w:tc>
      </w:tr>
      <w:tr w:rsidR="004B5510" w:rsidRPr="004B5510" w:rsidTr="00C30979">
        <w:tc>
          <w:tcPr>
            <w:tcW w:w="363" w:type="pct"/>
          </w:tcPr>
          <w:p w:rsidR="00905821" w:rsidRPr="004B5510" w:rsidRDefault="00905821" w:rsidP="00F267CA">
            <w:r w:rsidRPr="004B5510">
              <w:t>1</w:t>
            </w:r>
          </w:p>
        </w:tc>
        <w:tc>
          <w:tcPr>
            <w:tcW w:w="901" w:type="pct"/>
          </w:tcPr>
          <w:p w:rsidR="00905821" w:rsidRPr="004B5510" w:rsidRDefault="00905821" w:rsidP="00F267CA">
            <w:r w:rsidRPr="004B5510">
              <w:t>Жаргалова Ж.С.</w:t>
            </w:r>
          </w:p>
        </w:tc>
        <w:tc>
          <w:tcPr>
            <w:tcW w:w="2093" w:type="pct"/>
          </w:tcPr>
          <w:p w:rsidR="00905821" w:rsidRPr="004B5510" w:rsidRDefault="00905821" w:rsidP="00037EFE">
            <w:pPr>
              <w:rPr>
                <w:sz w:val="22"/>
                <w:szCs w:val="22"/>
              </w:rPr>
            </w:pPr>
            <w:r w:rsidRPr="004B5510">
              <w:rPr>
                <w:sz w:val="22"/>
                <w:szCs w:val="22"/>
              </w:rPr>
              <w:t xml:space="preserve">РП и КТП по английскому языку 5 – </w:t>
            </w:r>
            <w:r w:rsidR="00885E24" w:rsidRPr="004B5510">
              <w:rPr>
                <w:sz w:val="22"/>
                <w:szCs w:val="22"/>
              </w:rPr>
              <w:t xml:space="preserve">9 кл., 10 - </w:t>
            </w:r>
            <w:r w:rsidRPr="004B5510">
              <w:rPr>
                <w:sz w:val="22"/>
                <w:szCs w:val="22"/>
              </w:rPr>
              <w:t xml:space="preserve">11 классы. </w:t>
            </w:r>
            <w:r w:rsidR="003171E0" w:rsidRPr="004B5510">
              <w:rPr>
                <w:sz w:val="22"/>
                <w:szCs w:val="22"/>
              </w:rPr>
              <w:t xml:space="preserve">РП по немецкому языку 5 – 9 кл., КТП </w:t>
            </w:r>
            <w:r w:rsidR="00037EFE">
              <w:rPr>
                <w:sz w:val="22"/>
                <w:szCs w:val="22"/>
              </w:rPr>
              <w:t>6</w:t>
            </w:r>
            <w:r w:rsidR="003171E0" w:rsidRPr="004B5510">
              <w:rPr>
                <w:sz w:val="22"/>
                <w:szCs w:val="22"/>
              </w:rPr>
              <w:t xml:space="preserve"> кл.</w:t>
            </w:r>
          </w:p>
        </w:tc>
        <w:tc>
          <w:tcPr>
            <w:tcW w:w="1643" w:type="pct"/>
          </w:tcPr>
          <w:p w:rsidR="00905821" w:rsidRPr="004B5510" w:rsidRDefault="00885E24" w:rsidP="00037EFE">
            <w:pPr>
              <w:rPr>
                <w:sz w:val="20"/>
                <w:szCs w:val="20"/>
              </w:rPr>
            </w:pPr>
            <w:r w:rsidRPr="004B5510">
              <w:rPr>
                <w:sz w:val="20"/>
                <w:szCs w:val="20"/>
              </w:rPr>
              <w:t xml:space="preserve">При доработке в </w:t>
            </w:r>
            <w:r w:rsidR="00843CEA" w:rsidRPr="004B5510">
              <w:rPr>
                <w:sz w:val="20"/>
                <w:szCs w:val="20"/>
              </w:rPr>
              <w:t>КТ</w:t>
            </w:r>
            <w:r w:rsidRPr="004B5510">
              <w:rPr>
                <w:sz w:val="20"/>
                <w:szCs w:val="20"/>
              </w:rPr>
              <w:t xml:space="preserve">П </w:t>
            </w:r>
            <w:r w:rsidR="00037EFE">
              <w:rPr>
                <w:sz w:val="20"/>
                <w:szCs w:val="20"/>
              </w:rPr>
              <w:t>6</w:t>
            </w:r>
            <w:r w:rsidRPr="004B5510">
              <w:rPr>
                <w:sz w:val="20"/>
                <w:szCs w:val="20"/>
              </w:rPr>
              <w:t xml:space="preserve"> кл. </w:t>
            </w:r>
            <w:r w:rsidR="00843CEA" w:rsidRPr="004B5510">
              <w:rPr>
                <w:sz w:val="20"/>
                <w:szCs w:val="20"/>
              </w:rPr>
              <w:t xml:space="preserve">по  немецкому </w:t>
            </w:r>
            <w:r w:rsidRPr="004B5510">
              <w:rPr>
                <w:sz w:val="20"/>
                <w:szCs w:val="20"/>
              </w:rPr>
              <w:t>был</w:t>
            </w:r>
            <w:r w:rsidR="00843CEA" w:rsidRPr="004B5510">
              <w:rPr>
                <w:sz w:val="20"/>
                <w:szCs w:val="20"/>
              </w:rPr>
              <w:t>о</w:t>
            </w:r>
            <w:r w:rsidRPr="004B5510">
              <w:rPr>
                <w:sz w:val="20"/>
                <w:szCs w:val="20"/>
              </w:rPr>
              <w:t xml:space="preserve"> включен</w:t>
            </w:r>
            <w:r w:rsidR="00843CEA" w:rsidRPr="004B5510">
              <w:rPr>
                <w:sz w:val="20"/>
                <w:szCs w:val="20"/>
              </w:rPr>
              <w:t>о</w:t>
            </w:r>
            <w:r w:rsidRPr="004B5510">
              <w:rPr>
                <w:sz w:val="20"/>
                <w:szCs w:val="20"/>
              </w:rPr>
              <w:t xml:space="preserve"> </w:t>
            </w:r>
            <w:r w:rsidR="00843CEA" w:rsidRPr="004B5510">
              <w:rPr>
                <w:sz w:val="20"/>
                <w:szCs w:val="20"/>
              </w:rPr>
              <w:t>домашнее задание</w:t>
            </w:r>
            <w:r w:rsidR="00905821" w:rsidRPr="004B5510">
              <w:rPr>
                <w:sz w:val="20"/>
                <w:szCs w:val="20"/>
              </w:rPr>
              <w:t xml:space="preserve"> </w:t>
            </w:r>
          </w:p>
        </w:tc>
      </w:tr>
      <w:tr w:rsidR="004B5510" w:rsidRPr="004B5510" w:rsidTr="00C30979">
        <w:tc>
          <w:tcPr>
            <w:tcW w:w="363" w:type="pct"/>
          </w:tcPr>
          <w:p w:rsidR="00905821" w:rsidRPr="004B5510" w:rsidRDefault="00905821" w:rsidP="00F267CA">
            <w:r w:rsidRPr="004B5510">
              <w:t>2</w:t>
            </w:r>
          </w:p>
        </w:tc>
        <w:tc>
          <w:tcPr>
            <w:tcW w:w="901" w:type="pct"/>
          </w:tcPr>
          <w:p w:rsidR="00905821" w:rsidRPr="004B5510" w:rsidRDefault="00905821" w:rsidP="00F267CA">
            <w:r w:rsidRPr="004B5510">
              <w:t>Боброва С.А.</w:t>
            </w:r>
          </w:p>
        </w:tc>
        <w:tc>
          <w:tcPr>
            <w:tcW w:w="2093" w:type="pct"/>
          </w:tcPr>
          <w:p w:rsidR="00905821" w:rsidRPr="004B5510" w:rsidRDefault="00905821" w:rsidP="00037EFE">
            <w:pPr>
              <w:rPr>
                <w:sz w:val="20"/>
                <w:szCs w:val="20"/>
              </w:rPr>
            </w:pPr>
            <w:r w:rsidRPr="004B5510">
              <w:rPr>
                <w:sz w:val="20"/>
                <w:szCs w:val="20"/>
              </w:rPr>
              <w:t xml:space="preserve">РП и КТП по </w:t>
            </w:r>
            <w:r w:rsidR="00E72756" w:rsidRPr="004B5510">
              <w:rPr>
                <w:sz w:val="20"/>
                <w:szCs w:val="20"/>
              </w:rPr>
              <w:t xml:space="preserve">ИЗО 5 – 8 классы, </w:t>
            </w:r>
            <w:r w:rsidR="003412AB" w:rsidRPr="004B5510">
              <w:rPr>
                <w:sz w:val="20"/>
                <w:szCs w:val="20"/>
              </w:rPr>
              <w:t xml:space="preserve">РП и КТП по технологии 5-8(9) кл. по Казакевичу, </w:t>
            </w:r>
            <w:r w:rsidR="00A70197" w:rsidRPr="004B5510">
              <w:rPr>
                <w:sz w:val="20"/>
                <w:szCs w:val="20"/>
              </w:rPr>
              <w:t>РП по технологии 10 – 11 кл.,</w:t>
            </w:r>
            <w:r w:rsidR="00037EFE">
              <w:rPr>
                <w:sz w:val="20"/>
                <w:szCs w:val="20"/>
              </w:rPr>
              <w:t xml:space="preserve"> РП «Черчение» 8 – 9 кл., </w:t>
            </w:r>
            <w:r w:rsidRPr="004B5510">
              <w:rPr>
                <w:sz w:val="20"/>
                <w:szCs w:val="20"/>
              </w:rPr>
              <w:t>РП кружка «Мастерица»</w:t>
            </w:r>
          </w:p>
        </w:tc>
        <w:tc>
          <w:tcPr>
            <w:tcW w:w="1643" w:type="pct"/>
          </w:tcPr>
          <w:p w:rsidR="00905821" w:rsidRPr="004B5510" w:rsidRDefault="003412AB" w:rsidP="00A70197">
            <w:r w:rsidRPr="004B5510">
              <w:rPr>
                <w:sz w:val="20"/>
                <w:szCs w:val="20"/>
              </w:rPr>
              <w:t>РП и КТП по технологии 5-8(9) кл. по Казакевичу</w:t>
            </w:r>
            <w:r w:rsidR="009C3082" w:rsidRPr="004B5510">
              <w:rPr>
                <w:sz w:val="20"/>
                <w:szCs w:val="20"/>
              </w:rPr>
              <w:t xml:space="preserve"> не доработано КТП</w:t>
            </w:r>
          </w:p>
        </w:tc>
      </w:tr>
      <w:tr w:rsidR="004B5510" w:rsidRPr="004B5510" w:rsidTr="00C30979">
        <w:tc>
          <w:tcPr>
            <w:tcW w:w="363" w:type="pct"/>
          </w:tcPr>
          <w:p w:rsidR="00905821" w:rsidRPr="004B5510" w:rsidRDefault="00905821" w:rsidP="00F267CA">
            <w:r w:rsidRPr="004B5510">
              <w:t>3</w:t>
            </w:r>
          </w:p>
        </w:tc>
        <w:tc>
          <w:tcPr>
            <w:tcW w:w="901" w:type="pct"/>
          </w:tcPr>
          <w:p w:rsidR="00905821" w:rsidRPr="004B5510" w:rsidRDefault="00905821" w:rsidP="00F267CA">
            <w:r w:rsidRPr="004B5510">
              <w:t>Попова М.Н.</w:t>
            </w:r>
          </w:p>
        </w:tc>
        <w:tc>
          <w:tcPr>
            <w:tcW w:w="2093" w:type="pct"/>
          </w:tcPr>
          <w:p w:rsidR="00905821" w:rsidRPr="004B5510" w:rsidRDefault="00905821" w:rsidP="00D575D0">
            <w:pPr>
              <w:rPr>
                <w:sz w:val="20"/>
                <w:szCs w:val="20"/>
              </w:rPr>
            </w:pPr>
            <w:r w:rsidRPr="004B5510">
              <w:rPr>
                <w:sz w:val="20"/>
                <w:szCs w:val="20"/>
              </w:rPr>
              <w:t>РП и КТП по английскому языку 2-4 классы, РП история 5 – 9, 10</w:t>
            </w:r>
            <w:r w:rsidR="00EA0736" w:rsidRPr="004B5510">
              <w:rPr>
                <w:sz w:val="20"/>
                <w:szCs w:val="20"/>
              </w:rPr>
              <w:t xml:space="preserve"> </w:t>
            </w:r>
            <w:r w:rsidRPr="004B5510">
              <w:rPr>
                <w:sz w:val="20"/>
                <w:szCs w:val="20"/>
              </w:rPr>
              <w:t xml:space="preserve">- 11 классы, </w:t>
            </w:r>
            <w:r w:rsidR="00D575D0" w:rsidRPr="004B5510">
              <w:rPr>
                <w:sz w:val="20"/>
                <w:szCs w:val="20"/>
              </w:rPr>
              <w:t xml:space="preserve">РП курса «Профессиональное самоопределение», 9 </w:t>
            </w:r>
            <w:r w:rsidR="00037EFE">
              <w:rPr>
                <w:sz w:val="20"/>
                <w:szCs w:val="20"/>
              </w:rPr>
              <w:t xml:space="preserve">– 11 </w:t>
            </w:r>
            <w:r w:rsidR="00D575D0" w:rsidRPr="004B5510">
              <w:rPr>
                <w:sz w:val="20"/>
                <w:szCs w:val="20"/>
              </w:rPr>
              <w:t>кл., РП ОРКСЭ 4 кл., ОДНКНР  - 5 кл.</w:t>
            </w:r>
          </w:p>
        </w:tc>
        <w:tc>
          <w:tcPr>
            <w:tcW w:w="1643" w:type="pct"/>
          </w:tcPr>
          <w:p w:rsidR="00905821" w:rsidRPr="004B5510" w:rsidRDefault="00037EFE" w:rsidP="00037EFE">
            <w:pPr>
              <w:rPr>
                <w:sz w:val="20"/>
                <w:szCs w:val="20"/>
              </w:rPr>
            </w:pPr>
            <w:r>
              <w:rPr>
                <w:sz w:val="20"/>
                <w:szCs w:val="20"/>
              </w:rPr>
              <w:t>Не доработано КТП история 5 – 11 кл.</w:t>
            </w:r>
            <w:r w:rsidR="00905821" w:rsidRPr="004B5510">
              <w:rPr>
                <w:sz w:val="20"/>
                <w:szCs w:val="20"/>
              </w:rPr>
              <w:t xml:space="preserve"> </w:t>
            </w:r>
          </w:p>
        </w:tc>
      </w:tr>
      <w:tr w:rsidR="004B5510" w:rsidRPr="004B5510" w:rsidTr="00C30979">
        <w:tc>
          <w:tcPr>
            <w:tcW w:w="363" w:type="pct"/>
          </w:tcPr>
          <w:p w:rsidR="00905821" w:rsidRPr="004B5510" w:rsidRDefault="00905821" w:rsidP="00F267CA">
            <w:r w:rsidRPr="004B5510">
              <w:t>4</w:t>
            </w:r>
          </w:p>
        </w:tc>
        <w:tc>
          <w:tcPr>
            <w:tcW w:w="901" w:type="pct"/>
          </w:tcPr>
          <w:p w:rsidR="00905821" w:rsidRPr="004B5510" w:rsidRDefault="00C625FD" w:rsidP="00F267CA">
            <w:r w:rsidRPr="004B5510">
              <w:t>Сафонова А.В</w:t>
            </w:r>
            <w:r w:rsidR="00905821" w:rsidRPr="004B5510">
              <w:t>.</w:t>
            </w:r>
          </w:p>
        </w:tc>
        <w:tc>
          <w:tcPr>
            <w:tcW w:w="2093" w:type="pct"/>
          </w:tcPr>
          <w:p w:rsidR="00905821" w:rsidRPr="004B5510" w:rsidRDefault="00905821" w:rsidP="00037EFE">
            <w:pPr>
              <w:rPr>
                <w:sz w:val="20"/>
                <w:szCs w:val="20"/>
              </w:rPr>
            </w:pPr>
            <w:r w:rsidRPr="004B5510">
              <w:rPr>
                <w:sz w:val="20"/>
                <w:szCs w:val="20"/>
              </w:rPr>
              <w:t xml:space="preserve">КТП по русскому языку </w:t>
            </w:r>
            <w:r w:rsidR="003C698B" w:rsidRPr="004B5510">
              <w:rPr>
                <w:sz w:val="20"/>
                <w:szCs w:val="20"/>
              </w:rPr>
              <w:t xml:space="preserve">6, </w:t>
            </w:r>
            <w:r w:rsidR="00037EFE">
              <w:rPr>
                <w:sz w:val="20"/>
                <w:szCs w:val="20"/>
              </w:rPr>
              <w:t xml:space="preserve">7, </w:t>
            </w:r>
            <w:r w:rsidR="003C698B" w:rsidRPr="004B5510">
              <w:rPr>
                <w:sz w:val="20"/>
                <w:szCs w:val="20"/>
              </w:rPr>
              <w:t>1</w:t>
            </w:r>
            <w:r w:rsidR="00037EFE">
              <w:rPr>
                <w:sz w:val="20"/>
                <w:szCs w:val="20"/>
              </w:rPr>
              <w:t>1</w:t>
            </w:r>
            <w:r w:rsidRPr="004B5510">
              <w:rPr>
                <w:sz w:val="20"/>
                <w:szCs w:val="20"/>
              </w:rPr>
              <w:t xml:space="preserve"> кл., литературе </w:t>
            </w:r>
            <w:r w:rsidR="00037EFE" w:rsidRPr="004B5510">
              <w:rPr>
                <w:sz w:val="20"/>
                <w:szCs w:val="20"/>
              </w:rPr>
              <w:t xml:space="preserve">6, </w:t>
            </w:r>
            <w:r w:rsidR="00037EFE">
              <w:rPr>
                <w:sz w:val="20"/>
                <w:szCs w:val="20"/>
              </w:rPr>
              <w:t xml:space="preserve">7, </w:t>
            </w:r>
            <w:r w:rsidR="00037EFE" w:rsidRPr="004B5510">
              <w:rPr>
                <w:sz w:val="20"/>
                <w:szCs w:val="20"/>
              </w:rPr>
              <w:t>1</w:t>
            </w:r>
            <w:r w:rsidR="00037EFE">
              <w:rPr>
                <w:sz w:val="20"/>
                <w:szCs w:val="20"/>
              </w:rPr>
              <w:t>1</w:t>
            </w:r>
            <w:r w:rsidR="00037EFE" w:rsidRPr="004B5510">
              <w:rPr>
                <w:sz w:val="20"/>
                <w:szCs w:val="20"/>
              </w:rPr>
              <w:t xml:space="preserve"> </w:t>
            </w:r>
            <w:r w:rsidRPr="004B5510">
              <w:rPr>
                <w:sz w:val="20"/>
                <w:szCs w:val="20"/>
              </w:rPr>
              <w:t xml:space="preserve">кл. </w:t>
            </w:r>
          </w:p>
        </w:tc>
        <w:tc>
          <w:tcPr>
            <w:tcW w:w="1643" w:type="pct"/>
          </w:tcPr>
          <w:p w:rsidR="00905821" w:rsidRPr="004B5510" w:rsidRDefault="004C051B" w:rsidP="00037EFE">
            <w:pPr>
              <w:rPr>
                <w:sz w:val="20"/>
                <w:szCs w:val="20"/>
              </w:rPr>
            </w:pPr>
            <w:r w:rsidRPr="004B5510">
              <w:rPr>
                <w:sz w:val="20"/>
                <w:szCs w:val="20"/>
              </w:rPr>
              <w:t xml:space="preserve">Педагог дорабатывал РП </w:t>
            </w:r>
            <w:r w:rsidR="00037EFE">
              <w:rPr>
                <w:sz w:val="20"/>
                <w:szCs w:val="20"/>
              </w:rPr>
              <w:t>«Синяя птица» (внеурочная деятельность)</w:t>
            </w:r>
          </w:p>
        </w:tc>
      </w:tr>
      <w:tr w:rsidR="004B5510" w:rsidRPr="004B5510" w:rsidTr="00C30979">
        <w:tc>
          <w:tcPr>
            <w:tcW w:w="363" w:type="pct"/>
          </w:tcPr>
          <w:p w:rsidR="00905821" w:rsidRPr="004B5510" w:rsidRDefault="00905821" w:rsidP="00F267CA">
            <w:r w:rsidRPr="004B5510">
              <w:t>5</w:t>
            </w:r>
          </w:p>
        </w:tc>
        <w:tc>
          <w:tcPr>
            <w:tcW w:w="901" w:type="pct"/>
          </w:tcPr>
          <w:p w:rsidR="00905821" w:rsidRPr="004B5510" w:rsidRDefault="00905821" w:rsidP="00F267CA">
            <w:r w:rsidRPr="004B5510">
              <w:t>Бывалина Л.Л.</w:t>
            </w:r>
          </w:p>
        </w:tc>
        <w:tc>
          <w:tcPr>
            <w:tcW w:w="2093" w:type="pct"/>
          </w:tcPr>
          <w:p w:rsidR="00905821" w:rsidRPr="004B5510" w:rsidRDefault="00905821" w:rsidP="00037EFE">
            <w:pPr>
              <w:rPr>
                <w:sz w:val="20"/>
                <w:szCs w:val="20"/>
              </w:rPr>
            </w:pPr>
            <w:r w:rsidRPr="004B5510">
              <w:rPr>
                <w:sz w:val="20"/>
                <w:szCs w:val="20"/>
              </w:rPr>
              <w:t xml:space="preserve">РП и КТП алгебра, геометрия – </w:t>
            </w:r>
            <w:r w:rsidR="00037EFE">
              <w:rPr>
                <w:sz w:val="20"/>
                <w:szCs w:val="20"/>
              </w:rPr>
              <w:t>8</w:t>
            </w:r>
            <w:r w:rsidRPr="004B5510">
              <w:rPr>
                <w:sz w:val="20"/>
                <w:szCs w:val="20"/>
              </w:rPr>
              <w:t xml:space="preserve"> кл., физика – </w:t>
            </w:r>
            <w:r w:rsidR="000E499E" w:rsidRPr="004B5510">
              <w:rPr>
                <w:sz w:val="20"/>
                <w:szCs w:val="20"/>
              </w:rPr>
              <w:t xml:space="preserve">РП </w:t>
            </w:r>
            <w:r w:rsidR="003C698B" w:rsidRPr="004B5510">
              <w:rPr>
                <w:sz w:val="20"/>
                <w:szCs w:val="20"/>
              </w:rPr>
              <w:t>7</w:t>
            </w:r>
            <w:r w:rsidR="000E499E" w:rsidRPr="004B5510">
              <w:rPr>
                <w:sz w:val="20"/>
                <w:szCs w:val="20"/>
              </w:rPr>
              <w:t xml:space="preserve">-9 кл, 10-11 кл., КТП </w:t>
            </w:r>
            <w:r w:rsidR="00037EFE">
              <w:rPr>
                <w:sz w:val="20"/>
                <w:szCs w:val="20"/>
              </w:rPr>
              <w:t>8</w:t>
            </w:r>
            <w:r w:rsidR="000E499E" w:rsidRPr="004B5510">
              <w:rPr>
                <w:sz w:val="20"/>
                <w:szCs w:val="20"/>
              </w:rPr>
              <w:t xml:space="preserve">, </w:t>
            </w:r>
            <w:r w:rsidRPr="004B5510">
              <w:rPr>
                <w:sz w:val="20"/>
                <w:szCs w:val="20"/>
              </w:rPr>
              <w:t>10, 11 кл., элективные курсы «Математический тренажер», «Методы решения физических задач»</w:t>
            </w:r>
            <w:r w:rsidR="000E499E" w:rsidRPr="004B5510">
              <w:rPr>
                <w:sz w:val="20"/>
                <w:szCs w:val="20"/>
              </w:rPr>
              <w:t xml:space="preserve"> 10-11 кл., РП «Астрономия»</w:t>
            </w:r>
          </w:p>
        </w:tc>
        <w:tc>
          <w:tcPr>
            <w:tcW w:w="1643" w:type="pct"/>
          </w:tcPr>
          <w:p w:rsidR="00905821" w:rsidRPr="004B5510" w:rsidRDefault="000E499E" w:rsidP="00037EFE">
            <w:pPr>
              <w:rPr>
                <w:sz w:val="20"/>
                <w:szCs w:val="20"/>
              </w:rPr>
            </w:pPr>
            <w:r w:rsidRPr="004B5510">
              <w:rPr>
                <w:sz w:val="20"/>
                <w:szCs w:val="20"/>
              </w:rPr>
              <w:t xml:space="preserve">Дорабатывалось КТП по </w:t>
            </w:r>
            <w:r w:rsidR="003C698B" w:rsidRPr="004B5510">
              <w:rPr>
                <w:sz w:val="20"/>
                <w:szCs w:val="20"/>
              </w:rPr>
              <w:t>алгебре и геометрии</w:t>
            </w:r>
            <w:r w:rsidRPr="004B5510">
              <w:rPr>
                <w:sz w:val="20"/>
                <w:szCs w:val="20"/>
              </w:rPr>
              <w:t xml:space="preserve"> </w:t>
            </w:r>
            <w:r w:rsidR="00037EFE">
              <w:rPr>
                <w:sz w:val="20"/>
                <w:szCs w:val="20"/>
              </w:rPr>
              <w:t>8</w:t>
            </w:r>
            <w:r w:rsidRPr="004B5510">
              <w:rPr>
                <w:sz w:val="20"/>
                <w:szCs w:val="20"/>
              </w:rPr>
              <w:t xml:space="preserve"> кл. </w:t>
            </w:r>
          </w:p>
        </w:tc>
      </w:tr>
      <w:tr w:rsidR="004B5510" w:rsidRPr="004B5510" w:rsidTr="00C30979">
        <w:tc>
          <w:tcPr>
            <w:tcW w:w="363" w:type="pct"/>
          </w:tcPr>
          <w:p w:rsidR="00905821" w:rsidRPr="004B5510" w:rsidRDefault="00905821" w:rsidP="00F267CA">
            <w:r w:rsidRPr="004B5510">
              <w:t>6</w:t>
            </w:r>
          </w:p>
        </w:tc>
        <w:tc>
          <w:tcPr>
            <w:tcW w:w="901" w:type="pct"/>
          </w:tcPr>
          <w:p w:rsidR="00905821" w:rsidRPr="004B5510" w:rsidRDefault="00905821" w:rsidP="00F267CA">
            <w:r w:rsidRPr="004B5510">
              <w:t>Казюкин Н.Н.</w:t>
            </w:r>
          </w:p>
        </w:tc>
        <w:tc>
          <w:tcPr>
            <w:tcW w:w="2093" w:type="pct"/>
          </w:tcPr>
          <w:p w:rsidR="00905821" w:rsidRPr="004B5510" w:rsidRDefault="00905821" w:rsidP="00037EFE">
            <w:pPr>
              <w:rPr>
                <w:sz w:val="20"/>
                <w:szCs w:val="20"/>
              </w:rPr>
            </w:pPr>
            <w:r w:rsidRPr="004B5510">
              <w:rPr>
                <w:sz w:val="20"/>
                <w:szCs w:val="20"/>
              </w:rPr>
              <w:t xml:space="preserve">РП и КТП по информатике </w:t>
            </w:r>
            <w:r w:rsidR="00C7769F" w:rsidRPr="004B5510">
              <w:rPr>
                <w:sz w:val="20"/>
                <w:szCs w:val="20"/>
              </w:rPr>
              <w:t>7</w:t>
            </w:r>
            <w:r w:rsidRPr="004B5510">
              <w:rPr>
                <w:sz w:val="20"/>
                <w:szCs w:val="20"/>
              </w:rPr>
              <w:t xml:space="preserve"> – </w:t>
            </w:r>
            <w:r w:rsidR="00C7769F" w:rsidRPr="004B5510">
              <w:rPr>
                <w:sz w:val="20"/>
                <w:szCs w:val="20"/>
              </w:rPr>
              <w:t xml:space="preserve">9, 10 - </w:t>
            </w:r>
            <w:r w:rsidRPr="004B5510">
              <w:rPr>
                <w:sz w:val="20"/>
                <w:szCs w:val="20"/>
              </w:rPr>
              <w:t xml:space="preserve">11 классы, </w:t>
            </w:r>
            <w:r w:rsidR="00037EFE">
              <w:rPr>
                <w:sz w:val="20"/>
                <w:szCs w:val="20"/>
              </w:rPr>
              <w:t xml:space="preserve">кружок </w:t>
            </w:r>
            <w:r w:rsidRPr="004B5510">
              <w:rPr>
                <w:sz w:val="20"/>
                <w:szCs w:val="20"/>
              </w:rPr>
              <w:t>«Компьютерная азбука» - 5-6 кл.</w:t>
            </w:r>
          </w:p>
        </w:tc>
        <w:tc>
          <w:tcPr>
            <w:tcW w:w="1643" w:type="pct"/>
          </w:tcPr>
          <w:p w:rsidR="00905821" w:rsidRPr="004B5510" w:rsidRDefault="00C7769F" w:rsidP="00037EFE">
            <w:pPr>
              <w:rPr>
                <w:sz w:val="20"/>
                <w:szCs w:val="20"/>
              </w:rPr>
            </w:pPr>
            <w:r w:rsidRPr="004B5510">
              <w:rPr>
                <w:sz w:val="20"/>
                <w:szCs w:val="20"/>
              </w:rPr>
              <w:t>Не д</w:t>
            </w:r>
            <w:r w:rsidR="00905821" w:rsidRPr="004B5510">
              <w:rPr>
                <w:sz w:val="20"/>
                <w:szCs w:val="20"/>
              </w:rPr>
              <w:t>оработа</w:t>
            </w:r>
            <w:r w:rsidRPr="004B5510">
              <w:rPr>
                <w:sz w:val="20"/>
                <w:szCs w:val="20"/>
              </w:rPr>
              <w:t>ны</w:t>
            </w:r>
            <w:r w:rsidR="00905821" w:rsidRPr="004B5510">
              <w:rPr>
                <w:sz w:val="20"/>
                <w:szCs w:val="20"/>
              </w:rPr>
              <w:t xml:space="preserve"> РП 7 – 9 кл. по информатике </w:t>
            </w:r>
            <w:r w:rsidRPr="004B5510">
              <w:rPr>
                <w:sz w:val="20"/>
                <w:szCs w:val="20"/>
              </w:rPr>
              <w:t xml:space="preserve">в соответствие с требованиями </w:t>
            </w:r>
            <w:r w:rsidR="00905821" w:rsidRPr="004B5510">
              <w:rPr>
                <w:sz w:val="20"/>
                <w:szCs w:val="20"/>
              </w:rPr>
              <w:t>ФГОС ООО</w:t>
            </w:r>
            <w:r w:rsidR="00037EFE">
              <w:rPr>
                <w:sz w:val="20"/>
                <w:szCs w:val="20"/>
              </w:rPr>
              <w:t>, РП 10-11 кл. в соответствии с ФГОС СОО</w:t>
            </w:r>
          </w:p>
        </w:tc>
      </w:tr>
      <w:tr w:rsidR="004B5510" w:rsidRPr="004B5510" w:rsidTr="00C30979">
        <w:tc>
          <w:tcPr>
            <w:tcW w:w="363" w:type="pct"/>
          </w:tcPr>
          <w:p w:rsidR="00905821" w:rsidRPr="004B5510" w:rsidRDefault="00905821" w:rsidP="00F267CA">
            <w:r w:rsidRPr="004B5510">
              <w:t>7</w:t>
            </w:r>
          </w:p>
        </w:tc>
        <w:tc>
          <w:tcPr>
            <w:tcW w:w="901" w:type="pct"/>
          </w:tcPr>
          <w:p w:rsidR="00905821" w:rsidRPr="004B5510" w:rsidRDefault="00905821" w:rsidP="00F267CA">
            <w:r w:rsidRPr="004B5510">
              <w:t>Казюкина В.Н.</w:t>
            </w:r>
          </w:p>
        </w:tc>
        <w:tc>
          <w:tcPr>
            <w:tcW w:w="2093" w:type="pct"/>
          </w:tcPr>
          <w:p w:rsidR="00905821" w:rsidRPr="004B5510" w:rsidRDefault="00905821" w:rsidP="00977C8B">
            <w:pPr>
              <w:rPr>
                <w:sz w:val="20"/>
                <w:szCs w:val="20"/>
              </w:rPr>
            </w:pPr>
            <w:r w:rsidRPr="004B5510">
              <w:rPr>
                <w:sz w:val="20"/>
                <w:szCs w:val="20"/>
              </w:rPr>
              <w:t xml:space="preserve">РП и КТП по обществознанию 5 – </w:t>
            </w:r>
            <w:r w:rsidR="004A7FB5" w:rsidRPr="004B5510">
              <w:rPr>
                <w:sz w:val="20"/>
                <w:szCs w:val="20"/>
              </w:rPr>
              <w:t xml:space="preserve">9, 10 - </w:t>
            </w:r>
            <w:r w:rsidRPr="004B5510">
              <w:rPr>
                <w:sz w:val="20"/>
                <w:szCs w:val="20"/>
              </w:rPr>
              <w:t>11 кл., МХК 10-11 кл., право, экономика 10 – 1</w:t>
            </w:r>
            <w:r w:rsidR="005401CE" w:rsidRPr="004B5510">
              <w:rPr>
                <w:sz w:val="20"/>
                <w:szCs w:val="20"/>
              </w:rPr>
              <w:t>1</w:t>
            </w:r>
            <w:r w:rsidRPr="004B5510">
              <w:rPr>
                <w:sz w:val="20"/>
                <w:szCs w:val="20"/>
              </w:rPr>
              <w:t xml:space="preserve"> кл., курсам «</w:t>
            </w:r>
            <w:r w:rsidR="00977C8B" w:rsidRPr="004B5510">
              <w:rPr>
                <w:sz w:val="20"/>
                <w:szCs w:val="20"/>
              </w:rPr>
              <w:t>Финансовая грамотность</w:t>
            </w:r>
            <w:r w:rsidRPr="004B5510">
              <w:rPr>
                <w:sz w:val="20"/>
                <w:szCs w:val="20"/>
              </w:rPr>
              <w:t>»</w:t>
            </w:r>
            <w:r w:rsidR="004A7FB5" w:rsidRPr="004B5510">
              <w:rPr>
                <w:sz w:val="20"/>
                <w:szCs w:val="20"/>
              </w:rPr>
              <w:t>, «Менеджмент»</w:t>
            </w:r>
          </w:p>
        </w:tc>
        <w:tc>
          <w:tcPr>
            <w:tcW w:w="1643" w:type="pct"/>
          </w:tcPr>
          <w:p w:rsidR="00905821" w:rsidRPr="004B5510" w:rsidRDefault="004A7FB5" w:rsidP="00037EFE">
            <w:pPr>
              <w:rPr>
                <w:sz w:val="20"/>
                <w:szCs w:val="20"/>
              </w:rPr>
            </w:pPr>
            <w:r w:rsidRPr="004B5510">
              <w:rPr>
                <w:sz w:val="20"/>
                <w:szCs w:val="20"/>
              </w:rPr>
              <w:t>Дораб</w:t>
            </w:r>
            <w:r w:rsidR="00037EFE">
              <w:rPr>
                <w:sz w:val="20"/>
                <w:szCs w:val="20"/>
              </w:rPr>
              <w:t>атывалась РП и КТП по обществознанию 10-11 кл  в соответствии с ФГОС СОО</w:t>
            </w:r>
          </w:p>
        </w:tc>
      </w:tr>
      <w:tr w:rsidR="004B5510" w:rsidRPr="004B5510" w:rsidTr="00C30979">
        <w:tc>
          <w:tcPr>
            <w:tcW w:w="363" w:type="pct"/>
          </w:tcPr>
          <w:p w:rsidR="00905821" w:rsidRPr="004B5510" w:rsidRDefault="00905821" w:rsidP="00F267CA">
            <w:r w:rsidRPr="004B5510">
              <w:t>8</w:t>
            </w:r>
          </w:p>
        </w:tc>
        <w:tc>
          <w:tcPr>
            <w:tcW w:w="901" w:type="pct"/>
          </w:tcPr>
          <w:p w:rsidR="00905821" w:rsidRPr="004B5510" w:rsidRDefault="00734DAA" w:rsidP="00F267CA">
            <w:r w:rsidRPr="004B5510">
              <w:t>Дякина Ю.С</w:t>
            </w:r>
            <w:r w:rsidR="00905821" w:rsidRPr="004B5510">
              <w:t>.</w:t>
            </w:r>
          </w:p>
        </w:tc>
        <w:tc>
          <w:tcPr>
            <w:tcW w:w="2093" w:type="pct"/>
          </w:tcPr>
          <w:p w:rsidR="00905821" w:rsidRPr="004B5510" w:rsidRDefault="00905821" w:rsidP="00A709A9">
            <w:pPr>
              <w:rPr>
                <w:sz w:val="20"/>
                <w:szCs w:val="20"/>
              </w:rPr>
            </w:pPr>
            <w:r w:rsidRPr="004B5510">
              <w:rPr>
                <w:sz w:val="20"/>
                <w:szCs w:val="20"/>
              </w:rPr>
              <w:t>КТП по следующим предметам: окружающий мир, русский язык, литературное чтение, математика, технология, музыка, кружки: «Смысловое чтение», «</w:t>
            </w:r>
            <w:r w:rsidR="00734DAA" w:rsidRPr="004B5510">
              <w:rPr>
                <w:sz w:val="20"/>
                <w:szCs w:val="20"/>
              </w:rPr>
              <w:t>Занимательная грамматика</w:t>
            </w:r>
            <w:r w:rsidRPr="004B5510">
              <w:rPr>
                <w:sz w:val="20"/>
                <w:szCs w:val="20"/>
              </w:rPr>
              <w:t>», «</w:t>
            </w:r>
            <w:r w:rsidR="00734DAA" w:rsidRPr="004B5510">
              <w:rPr>
                <w:sz w:val="20"/>
                <w:szCs w:val="20"/>
              </w:rPr>
              <w:t>Наглядная геометрия</w:t>
            </w:r>
            <w:r w:rsidRPr="004B5510">
              <w:rPr>
                <w:sz w:val="20"/>
                <w:szCs w:val="20"/>
              </w:rPr>
              <w:t>», «</w:t>
            </w:r>
            <w:r w:rsidR="00734DAA" w:rsidRPr="004B5510">
              <w:rPr>
                <w:sz w:val="20"/>
                <w:szCs w:val="20"/>
              </w:rPr>
              <w:t>Я - исследователь</w:t>
            </w:r>
            <w:r w:rsidRPr="004B5510">
              <w:rPr>
                <w:sz w:val="20"/>
                <w:szCs w:val="20"/>
              </w:rPr>
              <w:t xml:space="preserve">» - </w:t>
            </w:r>
            <w:r w:rsidR="00A709A9">
              <w:rPr>
                <w:sz w:val="20"/>
                <w:szCs w:val="20"/>
              </w:rPr>
              <w:t>3</w:t>
            </w:r>
            <w:r w:rsidRPr="004B5510">
              <w:rPr>
                <w:sz w:val="20"/>
                <w:szCs w:val="20"/>
              </w:rPr>
              <w:t xml:space="preserve"> класс, </w:t>
            </w:r>
            <w:r w:rsidR="00734DAA" w:rsidRPr="004B5510">
              <w:rPr>
                <w:sz w:val="20"/>
                <w:szCs w:val="20"/>
              </w:rPr>
              <w:t>«Познай себя» (1- 4, 5- 6 кл.)</w:t>
            </w:r>
          </w:p>
        </w:tc>
        <w:tc>
          <w:tcPr>
            <w:tcW w:w="1643" w:type="pct"/>
          </w:tcPr>
          <w:p w:rsidR="00905821" w:rsidRPr="004B5510" w:rsidRDefault="00686A42" w:rsidP="00A709A9">
            <w:pPr>
              <w:rPr>
                <w:sz w:val="20"/>
                <w:szCs w:val="20"/>
              </w:rPr>
            </w:pPr>
            <w:r w:rsidRPr="004B5510">
              <w:rPr>
                <w:sz w:val="20"/>
                <w:szCs w:val="20"/>
              </w:rPr>
              <w:t>Дораб</w:t>
            </w:r>
            <w:r w:rsidR="00A709A9">
              <w:rPr>
                <w:sz w:val="20"/>
                <w:szCs w:val="20"/>
              </w:rPr>
              <w:t>атывались</w:t>
            </w:r>
            <w:r w:rsidR="00734DAA" w:rsidRPr="004B5510">
              <w:rPr>
                <w:sz w:val="20"/>
                <w:szCs w:val="20"/>
              </w:rPr>
              <w:t xml:space="preserve"> КТП</w:t>
            </w:r>
            <w:r w:rsidRPr="004B5510">
              <w:rPr>
                <w:sz w:val="20"/>
                <w:szCs w:val="20"/>
              </w:rPr>
              <w:t xml:space="preserve"> по русскому языку и литературе (включены часы на родной русский, родную литературу), </w:t>
            </w:r>
            <w:r w:rsidR="00A709A9">
              <w:rPr>
                <w:sz w:val="20"/>
                <w:szCs w:val="20"/>
              </w:rPr>
              <w:t>КТП по предметам (сданы с задержкой)</w:t>
            </w:r>
          </w:p>
        </w:tc>
      </w:tr>
      <w:tr w:rsidR="004B5510" w:rsidRPr="004B5510" w:rsidTr="00C30979">
        <w:tc>
          <w:tcPr>
            <w:tcW w:w="363" w:type="pct"/>
          </w:tcPr>
          <w:p w:rsidR="00905821" w:rsidRPr="004B5510" w:rsidRDefault="00905821" w:rsidP="00F267CA">
            <w:r w:rsidRPr="004B5510">
              <w:t>9</w:t>
            </w:r>
          </w:p>
        </w:tc>
        <w:tc>
          <w:tcPr>
            <w:tcW w:w="901" w:type="pct"/>
          </w:tcPr>
          <w:p w:rsidR="00905821" w:rsidRPr="004B5510" w:rsidRDefault="00905821" w:rsidP="00F267CA">
            <w:r w:rsidRPr="004B5510">
              <w:t>Сокол Р.Г.</w:t>
            </w:r>
          </w:p>
        </w:tc>
        <w:tc>
          <w:tcPr>
            <w:tcW w:w="2093" w:type="pct"/>
          </w:tcPr>
          <w:p w:rsidR="00905821" w:rsidRPr="004B5510" w:rsidRDefault="00905821" w:rsidP="00A709A9">
            <w:pPr>
              <w:rPr>
                <w:sz w:val="20"/>
                <w:szCs w:val="20"/>
              </w:rPr>
            </w:pPr>
            <w:r w:rsidRPr="004B5510">
              <w:rPr>
                <w:sz w:val="20"/>
                <w:szCs w:val="20"/>
              </w:rPr>
              <w:t xml:space="preserve">КТП по следующим предметам: окружающий мир, русский язык, литературное чтение, математика, технология, музыка – </w:t>
            </w:r>
            <w:r w:rsidR="00A709A9">
              <w:rPr>
                <w:sz w:val="20"/>
                <w:szCs w:val="20"/>
              </w:rPr>
              <w:t>2</w:t>
            </w:r>
            <w:r w:rsidRPr="004B5510">
              <w:rPr>
                <w:sz w:val="20"/>
                <w:szCs w:val="20"/>
              </w:rPr>
              <w:t xml:space="preserve"> кл.; кружки: «</w:t>
            </w:r>
            <w:r w:rsidR="00B76C90" w:rsidRPr="004B5510">
              <w:rPr>
                <w:sz w:val="20"/>
                <w:szCs w:val="20"/>
              </w:rPr>
              <w:t>Наглядная геометрия</w:t>
            </w:r>
            <w:r w:rsidRPr="004B5510">
              <w:rPr>
                <w:sz w:val="20"/>
                <w:szCs w:val="20"/>
              </w:rPr>
              <w:t>», «Я – исследователь», «Смысловое чтение», «Занимательная грамматика»</w:t>
            </w:r>
            <w:r w:rsidR="00B76C90" w:rsidRPr="004B5510">
              <w:rPr>
                <w:sz w:val="20"/>
                <w:szCs w:val="20"/>
              </w:rPr>
              <w:t>, «Финансовая грамотность»</w:t>
            </w:r>
            <w:r w:rsidR="005401CE" w:rsidRPr="004B5510">
              <w:rPr>
                <w:sz w:val="20"/>
                <w:szCs w:val="20"/>
              </w:rPr>
              <w:t>, музыка 5-8 кл.</w:t>
            </w:r>
            <w:r w:rsidRPr="004B5510">
              <w:rPr>
                <w:sz w:val="20"/>
                <w:szCs w:val="20"/>
              </w:rPr>
              <w:t>.</w:t>
            </w:r>
          </w:p>
        </w:tc>
        <w:tc>
          <w:tcPr>
            <w:tcW w:w="1643" w:type="pct"/>
          </w:tcPr>
          <w:p w:rsidR="00905821" w:rsidRPr="004B5510" w:rsidRDefault="00A709A9" w:rsidP="00F267CA">
            <w:pPr>
              <w:rPr>
                <w:sz w:val="20"/>
                <w:szCs w:val="20"/>
              </w:rPr>
            </w:pPr>
            <w:r>
              <w:rPr>
                <w:sz w:val="20"/>
                <w:szCs w:val="20"/>
              </w:rPr>
              <w:t>-</w:t>
            </w:r>
          </w:p>
        </w:tc>
      </w:tr>
      <w:tr w:rsidR="004B5510" w:rsidRPr="004B5510" w:rsidTr="00C30979">
        <w:tc>
          <w:tcPr>
            <w:tcW w:w="363" w:type="pct"/>
          </w:tcPr>
          <w:p w:rsidR="00905821" w:rsidRPr="004B5510" w:rsidRDefault="00905821" w:rsidP="00F267CA">
            <w:r w:rsidRPr="004B5510">
              <w:t>10</w:t>
            </w:r>
          </w:p>
        </w:tc>
        <w:tc>
          <w:tcPr>
            <w:tcW w:w="901" w:type="pct"/>
          </w:tcPr>
          <w:p w:rsidR="00905821" w:rsidRPr="004B5510" w:rsidRDefault="00905821" w:rsidP="00F267CA">
            <w:r w:rsidRPr="004B5510">
              <w:t>Кухтина С.Н.</w:t>
            </w:r>
          </w:p>
        </w:tc>
        <w:tc>
          <w:tcPr>
            <w:tcW w:w="2093" w:type="pct"/>
          </w:tcPr>
          <w:p w:rsidR="00905821" w:rsidRPr="004B5510" w:rsidRDefault="00905821" w:rsidP="00CC2327">
            <w:pPr>
              <w:rPr>
                <w:sz w:val="20"/>
                <w:szCs w:val="20"/>
              </w:rPr>
            </w:pPr>
            <w:r w:rsidRPr="004B5510">
              <w:rPr>
                <w:sz w:val="20"/>
                <w:szCs w:val="20"/>
              </w:rPr>
              <w:t>РП 1- 4 классы, КТП 1 – 4 классы по физической культуре, РП «</w:t>
            </w:r>
            <w:r w:rsidR="00CC2327" w:rsidRPr="004B5510">
              <w:rPr>
                <w:sz w:val="20"/>
                <w:szCs w:val="20"/>
              </w:rPr>
              <w:t>Ритмика</w:t>
            </w:r>
            <w:r w:rsidRPr="004B5510">
              <w:rPr>
                <w:sz w:val="20"/>
                <w:szCs w:val="20"/>
              </w:rPr>
              <w:t>»</w:t>
            </w:r>
            <w:r w:rsidR="00CC2327" w:rsidRPr="004B5510">
              <w:rPr>
                <w:sz w:val="20"/>
                <w:szCs w:val="20"/>
              </w:rPr>
              <w:t xml:space="preserve">, РП по </w:t>
            </w:r>
            <w:r w:rsidR="00CC2327" w:rsidRPr="004B5510">
              <w:rPr>
                <w:sz w:val="20"/>
                <w:szCs w:val="20"/>
              </w:rPr>
              <w:lastRenderedPageBreak/>
              <w:t>физкультуре 8 вид</w:t>
            </w:r>
          </w:p>
        </w:tc>
        <w:tc>
          <w:tcPr>
            <w:tcW w:w="1643" w:type="pct"/>
          </w:tcPr>
          <w:p w:rsidR="00905821" w:rsidRPr="004B5510" w:rsidRDefault="001F7641" w:rsidP="00CC2327">
            <w:pPr>
              <w:rPr>
                <w:sz w:val="20"/>
                <w:szCs w:val="20"/>
              </w:rPr>
            </w:pPr>
            <w:r>
              <w:rPr>
                <w:sz w:val="20"/>
                <w:szCs w:val="20"/>
              </w:rPr>
              <w:lastRenderedPageBreak/>
              <w:t>-</w:t>
            </w:r>
          </w:p>
        </w:tc>
      </w:tr>
      <w:tr w:rsidR="004B5510" w:rsidRPr="004B5510" w:rsidTr="00C30979">
        <w:tc>
          <w:tcPr>
            <w:tcW w:w="363" w:type="pct"/>
          </w:tcPr>
          <w:p w:rsidR="00B16983" w:rsidRPr="004B5510" w:rsidRDefault="00B16983" w:rsidP="00F267CA">
            <w:r w:rsidRPr="004B5510">
              <w:lastRenderedPageBreak/>
              <w:t>11</w:t>
            </w:r>
          </w:p>
        </w:tc>
        <w:tc>
          <w:tcPr>
            <w:tcW w:w="901" w:type="pct"/>
          </w:tcPr>
          <w:p w:rsidR="00B16983" w:rsidRPr="004B5510" w:rsidRDefault="00B16983" w:rsidP="004203A8">
            <w:r w:rsidRPr="004B5510">
              <w:t>Барадишириева Б.Г.</w:t>
            </w:r>
          </w:p>
        </w:tc>
        <w:tc>
          <w:tcPr>
            <w:tcW w:w="2093" w:type="pct"/>
          </w:tcPr>
          <w:p w:rsidR="00B16983" w:rsidRPr="004B5510" w:rsidRDefault="00B16983" w:rsidP="004203A8">
            <w:pPr>
              <w:rPr>
                <w:sz w:val="20"/>
                <w:szCs w:val="20"/>
              </w:rPr>
            </w:pPr>
            <w:r w:rsidRPr="004B5510">
              <w:rPr>
                <w:sz w:val="20"/>
                <w:szCs w:val="20"/>
              </w:rPr>
              <w:t>РП, КТП по географии 5 – 9 кл., 10-11 кл, биология 5 – 9 кл, 10-11 кл., химии 8-9, 10-11 кл.</w:t>
            </w:r>
          </w:p>
        </w:tc>
        <w:tc>
          <w:tcPr>
            <w:tcW w:w="1643" w:type="pct"/>
          </w:tcPr>
          <w:p w:rsidR="00B16983" w:rsidRPr="004B5510" w:rsidRDefault="00B16983" w:rsidP="004203A8">
            <w:pPr>
              <w:rPr>
                <w:b/>
                <w:sz w:val="20"/>
                <w:szCs w:val="20"/>
              </w:rPr>
            </w:pPr>
            <w:r w:rsidRPr="004B5510">
              <w:rPr>
                <w:sz w:val="20"/>
                <w:szCs w:val="20"/>
              </w:rPr>
              <w:t>Дораб</w:t>
            </w:r>
            <w:r w:rsidR="00A709A9">
              <w:rPr>
                <w:sz w:val="20"/>
                <w:szCs w:val="20"/>
              </w:rPr>
              <w:t>атывалось КТП по химии, биологии, географии 10 – 11 кл. в соответствии с ФГОС СОО, по географии РП и КТП по Летягину 5 – 9 кл.</w:t>
            </w:r>
          </w:p>
        </w:tc>
      </w:tr>
      <w:tr w:rsidR="004B5510" w:rsidRPr="004B5510" w:rsidTr="00C30979">
        <w:tc>
          <w:tcPr>
            <w:tcW w:w="363" w:type="pct"/>
          </w:tcPr>
          <w:p w:rsidR="00B16983" w:rsidRPr="004B5510" w:rsidRDefault="00B16983" w:rsidP="00F267CA">
            <w:r w:rsidRPr="004B5510">
              <w:t>12</w:t>
            </w:r>
          </w:p>
        </w:tc>
        <w:tc>
          <w:tcPr>
            <w:tcW w:w="901" w:type="pct"/>
          </w:tcPr>
          <w:p w:rsidR="00B16983" w:rsidRPr="004B5510" w:rsidRDefault="00B16983" w:rsidP="00F267CA">
            <w:r w:rsidRPr="004B5510">
              <w:t>Погребняк А.А.</w:t>
            </w:r>
          </w:p>
        </w:tc>
        <w:tc>
          <w:tcPr>
            <w:tcW w:w="2093" w:type="pct"/>
          </w:tcPr>
          <w:p w:rsidR="00B16983" w:rsidRPr="004B5510" w:rsidRDefault="00B16983" w:rsidP="00753579">
            <w:pPr>
              <w:rPr>
                <w:sz w:val="20"/>
                <w:szCs w:val="20"/>
              </w:rPr>
            </w:pPr>
            <w:r w:rsidRPr="004B5510">
              <w:rPr>
                <w:sz w:val="20"/>
                <w:szCs w:val="20"/>
              </w:rPr>
              <w:t>РП по ИЗО для 1 – 4 кл., РП кружка «Волшебный карандаш» 1-4 кл., факультатива «Черчение» 8-9 кл.</w:t>
            </w:r>
          </w:p>
        </w:tc>
        <w:tc>
          <w:tcPr>
            <w:tcW w:w="1643" w:type="pct"/>
          </w:tcPr>
          <w:p w:rsidR="00B16983" w:rsidRPr="004B5510" w:rsidRDefault="00A709A9" w:rsidP="00332A3F">
            <w:pPr>
              <w:rPr>
                <w:sz w:val="20"/>
                <w:szCs w:val="20"/>
              </w:rPr>
            </w:pPr>
            <w:r>
              <w:rPr>
                <w:sz w:val="20"/>
                <w:szCs w:val="20"/>
              </w:rPr>
              <w:t>-</w:t>
            </w:r>
          </w:p>
        </w:tc>
      </w:tr>
      <w:tr w:rsidR="004B5510" w:rsidRPr="004B5510" w:rsidTr="00C30979">
        <w:tc>
          <w:tcPr>
            <w:tcW w:w="363" w:type="pct"/>
          </w:tcPr>
          <w:p w:rsidR="00B16983" w:rsidRPr="004B5510" w:rsidRDefault="00B16983" w:rsidP="00F267CA">
            <w:r w:rsidRPr="004B5510">
              <w:t>13</w:t>
            </w:r>
          </w:p>
        </w:tc>
        <w:tc>
          <w:tcPr>
            <w:tcW w:w="901" w:type="pct"/>
          </w:tcPr>
          <w:p w:rsidR="00B16983" w:rsidRPr="004B5510" w:rsidRDefault="00B16983" w:rsidP="00F267CA">
            <w:r w:rsidRPr="004B5510">
              <w:t>Клушина В.А.</w:t>
            </w:r>
          </w:p>
        </w:tc>
        <w:tc>
          <w:tcPr>
            <w:tcW w:w="2093" w:type="pct"/>
          </w:tcPr>
          <w:p w:rsidR="00B16983" w:rsidRPr="004B5510" w:rsidRDefault="00B16983" w:rsidP="00031792">
            <w:pPr>
              <w:rPr>
                <w:sz w:val="20"/>
                <w:szCs w:val="20"/>
              </w:rPr>
            </w:pPr>
            <w:r w:rsidRPr="004B5510">
              <w:rPr>
                <w:sz w:val="20"/>
                <w:szCs w:val="20"/>
              </w:rPr>
              <w:t xml:space="preserve">Рабочие программы  и КТП по следующим предметам: литературное чтение, окружающий мир, русский язык, математика, технология, музыка, факультативы, кружки: «Занимательная грамматика» - </w:t>
            </w:r>
            <w:r w:rsidR="00A709A9">
              <w:rPr>
                <w:sz w:val="20"/>
                <w:szCs w:val="20"/>
              </w:rPr>
              <w:t>1-</w:t>
            </w:r>
            <w:r w:rsidRPr="004B5510">
              <w:rPr>
                <w:sz w:val="20"/>
                <w:szCs w:val="20"/>
              </w:rPr>
              <w:t>4 класс, РП «Наглядная геометрия», «Я-исследователь», «Смысловое чтение», «Театральные ступени» 1-4 кл.</w:t>
            </w:r>
          </w:p>
        </w:tc>
        <w:tc>
          <w:tcPr>
            <w:tcW w:w="1643" w:type="pct"/>
          </w:tcPr>
          <w:p w:rsidR="00B16983" w:rsidRPr="004B5510" w:rsidRDefault="00B16983" w:rsidP="00A709A9">
            <w:pPr>
              <w:rPr>
                <w:sz w:val="20"/>
                <w:szCs w:val="20"/>
              </w:rPr>
            </w:pPr>
            <w:r w:rsidRPr="004B5510">
              <w:rPr>
                <w:sz w:val="20"/>
                <w:szCs w:val="20"/>
              </w:rPr>
              <w:t>Доработан</w:t>
            </w:r>
            <w:r w:rsidR="00A709A9">
              <w:rPr>
                <w:sz w:val="20"/>
                <w:szCs w:val="20"/>
              </w:rPr>
              <w:t>ы КТП по предметам для 1 класса</w:t>
            </w:r>
          </w:p>
        </w:tc>
      </w:tr>
      <w:tr w:rsidR="004B5510" w:rsidRPr="004B5510" w:rsidTr="00C30979">
        <w:tc>
          <w:tcPr>
            <w:tcW w:w="363" w:type="pct"/>
          </w:tcPr>
          <w:p w:rsidR="00B16983" w:rsidRPr="004B5510" w:rsidRDefault="00B16983" w:rsidP="00F267CA">
            <w:r w:rsidRPr="004B5510">
              <w:t>14</w:t>
            </w:r>
          </w:p>
        </w:tc>
        <w:tc>
          <w:tcPr>
            <w:tcW w:w="901" w:type="pct"/>
          </w:tcPr>
          <w:p w:rsidR="00B16983" w:rsidRPr="004B5510" w:rsidRDefault="00B16983" w:rsidP="00F267CA">
            <w:r w:rsidRPr="004B5510">
              <w:t>Дякин Д.В.</w:t>
            </w:r>
          </w:p>
        </w:tc>
        <w:tc>
          <w:tcPr>
            <w:tcW w:w="2093" w:type="pct"/>
          </w:tcPr>
          <w:p w:rsidR="00B16983" w:rsidRPr="004B5510" w:rsidRDefault="00B16983" w:rsidP="0085213D">
            <w:pPr>
              <w:rPr>
                <w:sz w:val="20"/>
                <w:szCs w:val="20"/>
              </w:rPr>
            </w:pPr>
            <w:r w:rsidRPr="004B5510">
              <w:rPr>
                <w:sz w:val="20"/>
                <w:szCs w:val="20"/>
              </w:rPr>
              <w:t xml:space="preserve">РП </w:t>
            </w:r>
            <w:r w:rsidR="0085213D">
              <w:rPr>
                <w:sz w:val="20"/>
                <w:szCs w:val="20"/>
              </w:rPr>
              <w:t xml:space="preserve">и КТП </w:t>
            </w:r>
            <w:r w:rsidRPr="004B5510">
              <w:rPr>
                <w:sz w:val="20"/>
                <w:szCs w:val="20"/>
              </w:rPr>
              <w:t xml:space="preserve">по ФГОС ООО на 5 – 9 классы по физической культуре, </w:t>
            </w:r>
            <w:r w:rsidR="0085213D">
              <w:rPr>
                <w:sz w:val="20"/>
                <w:szCs w:val="20"/>
              </w:rPr>
              <w:t xml:space="preserve">РП и КТП 10 – 11 кл. по ФГОС СОО, </w:t>
            </w:r>
            <w:r w:rsidRPr="004B5510">
              <w:rPr>
                <w:sz w:val="20"/>
                <w:szCs w:val="20"/>
              </w:rPr>
              <w:t>РП кружка «Шахматная школа»</w:t>
            </w:r>
            <w:r w:rsidR="0085213D">
              <w:rPr>
                <w:sz w:val="20"/>
                <w:szCs w:val="20"/>
              </w:rPr>
              <w:t>, РП и КТП ОБЖ 5 – 9 кл., 10 – 11 кл.</w:t>
            </w:r>
          </w:p>
        </w:tc>
        <w:tc>
          <w:tcPr>
            <w:tcW w:w="1643" w:type="pct"/>
          </w:tcPr>
          <w:p w:rsidR="00B16983" w:rsidRPr="004B5510" w:rsidRDefault="00B16983" w:rsidP="0085213D">
            <w:pPr>
              <w:rPr>
                <w:sz w:val="20"/>
                <w:szCs w:val="20"/>
              </w:rPr>
            </w:pPr>
            <w:r w:rsidRPr="004B5510">
              <w:rPr>
                <w:sz w:val="20"/>
                <w:szCs w:val="20"/>
              </w:rPr>
              <w:t xml:space="preserve">Не </w:t>
            </w:r>
            <w:r w:rsidR="0085213D">
              <w:rPr>
                <w:sz w:val="20"/>
                <w:szCs w:val="20"/>
              </w:rPr>
              <w:t>доработан</w:t>
            </w:r>
            <w:r w:rsidRPr="004B5510">
              <w:rPr>
                <w:sz w:val="20"/>
                <w:szCs w:val="20"/>
              </w:rPr>
              <w:t xml:space="preserve">о КТП по физкультуре </w:t>
            </w:r>
            <w:r w:rsidR="0085213D">
              <w:rPr>
                <w:sz w:val="20"/>
                <w:szCs w:val="20"/>
              </w:rPr>
              <w:t>5 – 11 кл, КТП по ОБЖ 5 - 11</w:t>
            </w:r>
            <w:r w:rsidRPr="004B5510">
              <w:rPr>
                <w:sz w:val="20"/>
                <w:szCs w:val="20"/>
              </w:rPr>
              <w:t xml:space="preserve"> кл.</w:t>
            </w:r>
          </w:p>
        </w:tc>
      </w:tr>
      <w:tr w:rsidR="004B5510" w:rsidRPr="004B5510" w:rsidTr="00C30979">
        <w:tc>
          <w:tcPr>
            <w:tcW w:w="363" w:type="pct"/>
          </w:tcPr>
          <w:p w:rsidR="00B16983" w:rsidRPr="004B5510" w:rsidRDefault="00B16983" w:rsidP="00F267CA">
            <w:r w:rsidRPr="004B5510">
              <w:t>15</w:t>
            </w:r>
          </w:p>
        </w:tc>
        <w:tc>
          <w:tcPr>
            <w:tcW w:w="901" w:type="pct"/>
          </w:tcPr>
          <w:p w:rsidR="00B16983" w:rsidRPr="004B5510" w:rsidRDefault="00B16983" w:rsidP="00F267CA">
            <w:r w:rsidRPr="004B5510">
              <w:t>Чурилова В.Н.</w:t>
            </w:r>
          </w:p>
        </w:tc>
        <w:tc>
          <w:tcPr>
            <w:tcW w:w="2093" w:type="pct"/>
          </w:tcPr>
          <w:p w:rsidR="00B16983" w:rsidRPr="004B5510" w:rsidRDefault="00B16983" w:rsidP="00F47D55">
            <w:pPr>
              <w:rPr>
                <w:sz w:val="20"/>
                <w:szCs w:val="20"/>
              </w:rPr>
            </w:pPr>
            <w:r w:rsidRPr="004B5510">
              <w:rPr>
                <w:sz w:val="20"/>
                <w:szCs w:val="20"/>
              </w:rPr>
              <w:t xml:space="preserve">РП и КТП по русскому языку и литературе для </w:t>
            </w:r>
            <w:r w:rsidR="00F47D55">
              <w:rPr>
                <w:sz w:val="20"/>
                <w:szCs w:val="20"/>
              </w:rPr>
              <w:t>5</w:t>
            </w:r>
            <w:r w:rsidRPr="004B5510">
              <w:rPr>
                <w:sz w:val="20"/>
                <w:szCs w:val="20"/>
              </w:rPr>
              <w:t xml:space="preserve">, </w:t>
            </w:r>
            <w:r w:rsidR="00F47D55">
              <w:rPr>
                <w:sz w:val="20"/>
                <w:szCs w:val="20"/>
              </w:rPr>
              <w:t>9</w:t>
            </w:r>
            <w:r w:rsidRPr="004B5510">
              <w:rPr>
                <w:sz w:val="20"/>
                <w:szCs w:val="20"/>
              </w:rPr>
              <w:t xml:space="preserve"> кл.</w:t>
            </w:r>
            <w:r w:rsidR="00F47D55">
              <w:rPr>
                <w:sz w:val="20"/>
                <w:szCs w:val="20"/>
              </w:rPr>
              <w:t xml:space="preserve"> (общеобразоват. и АООП)</w:t>
            </w:r>
            <w:r w:rsidRPr="004B5510">
              <w:rPr>
                <w:sz w:val="20"/>
                <w:szCs w:val="20"/>
              </w:rPr>
              <w:t>, РП «</w:t>
            </w:r>
            <w:r w:rsidR="00F47D55">
              <w:rPr>
                <w:sz w:val="20"/>
                <w:szCs w:val="20"/>
              </w:rPr>
              <w:t>Смысловое чтение</w:t>
            </w:r>
            <w:r w:rsidRPr="004B5510">
              <w:rPr>
                <w:sz w:val="20"/>
                <w:szCs w:val="20"/>
              </w:rPr>
              <w:t xml:space="preserve">» </w:t>
            </w:r>
          </w:p>
        </w:tc>
        <w:tc>
          <w:tcPr>
            <w:tcW w:w="1643" w:type="pct"/>
          </w:tcPr>
          <w:p w:rsidR="00B16983" w:rsidRPr="004B5510" w:rsidRDefault="00B16983" w:rsidP="001F7641">
            <w:pPr>
              <w:rPr>
                <w:sz w:val="20"/>
                <w:szCs w:val="20"/>
              </w:rPr>
            </w:pPr>
            <w:r w:rsidRPr="004B5510">
              <w:rPr>
                <w:sz w:val="20"/>
                <w:szCs w:val="20"/>
              </w:rPr>
              <w:t>Дор</w:t>
            </w:r>
            <w:r w:rsidR="001F7641">
              <w:rPr>
                <w:sz w:val="20"/>
                <w:szCs w:val="20"/>
              </w:rPr>
              <w:t>аботаны РП по русскому языку и чтению для 5-9 кл. по АООП</w:t>
            </w:r>
          </w:p>
        </w:tc>
      </w:tr>
      <w:tr w:rsidR="004B5510" w:rsidRPr="004B5510" w:rsidTr="00C30979">
        <w:tc>
          <w:tcPr>
            <w:tcW w:w="363" w:type="pct"/>
          </w:tcPr>
          <w:p w:rsidR="00B16983" w:rsidRPr="004B5510" w:rsidRDefault="00B16983" w:rsidP="00F267CA">
            <w:r w:rsidRPr="004B5510">
              <w:t>16</w:t>
            </w:r>
          </w:p>
        </w:tc>
        <w:tc>
          <w:tcPr>
            <w:tcW w:w="901" w:type="pct"/>
          </w:tcPr>
          <w:p w:rsidR="00B16983" w:rsidRPr="004B5510" w:rsidRDefault="00B16983" w:rsidP="00F267CA">
            <w:r w:rsidRPr="004B5510">
              <w:t>Власюк В.А.</w:t>
            </w:r>
          </w:p>
        </w:tc>
        <w:tc>
          <w:tcPr>
            <w:tcW w:w="2093" w:type="pct"/>
          </w:tcPr>
          <w:p w:rsidR="00B16983" w:rsidRDefault="00B16983" w:rsidP="001F7641">
            <w:pPr>
              <w:rPr>
                <w:sz w:val="20"/>
                <w:szCs w:val="20"/>
              </w:rPr>
            </w:pPr>
            <w:r w:rsidRPr="004B5510">
              <w:rPr>
                <w:sz w:val="20"/>
                <w:szCs w:val="20"/>
              </w:rPr>
              <w:t xml:space="preserve">КТП по русскому языку и литературе </w:t>
            </w:r>
            <w:r w:rsidR="001F7641">
              <w:rPr>
                <w:sz w:val="20"/>
                <w:szCs w:val="20"/>
              </w:rPr>
              <w:t>8</w:t>
            </w:r>
            <w:r w:rsidRPr="004B5510">
              <w:rPr>
                <w:sz w:val="20"/>
                <w:szCs w:val="20"/>
              </w:rPr>
              <w:t xml:space="preserve"> кл.</w:t>
            </w:r>
          </w:p>
          <w:p w:rsidR="001F7641" w:rsidRPr="004B5510" w:rsidRDefault="001F7641" w:rsidP="001F7641">
            <w:pPr>
              <w:rPr>
                <w:sz w:val="20"/>
                <w:szCs w:val="20"/>
              </w:rPr>
            </w:pPr>
            <w:r>
              <w:rPr>
                <w:sz w:val="20"/>
                <w:szCs w:val="20"/>
              </w:rPr>
              <w:t>РП 10 – 11 кл. по русскому языку и литературе в соответствии с ФГОС СОО.</w:t>
            </w:r>
          </w:p>
        </w:tc>
        <w:tc>
          <w:tcPr>
            <w:tcW w:w="1643" w:type="pct"/>
          </w:tcPr>
          <w:p w:rsidR="00B16983" w:rsidRPr="004B5510" w:rsidRDefault="00B16983" w:rsidP="00A70197">
            <w:pPr>
              <w:rPr>
                <w:sz w:val="20"/>
                <w:szCs w:val="20"/>
              </w:rPr>
            </w:pPr>
            <w:r w:rsidRPr="004B5510">
              <w:rPr>
                <w:sz w:val="20"/>
                <w:szCs w:val="20"/>
              </w:rPr>
              <w:t>Доработаны КТП по русскому языку и литературе</w:t>
            </w:r>
            <w:r w:rsidR="001F7641">
              <w:rPr>
                <w:sz w:val="20"/>
                <w:szCs w:val="20"/>
              </w:rPr>
              <w:t xml:space="preserve"> для 10 кл.</w:t>
            </w:r>
          </w:p>
        </w:tc>
      </w:tr>
      <w:tr w:rsidR="001F7641" w:rsidRPr="004B5510" w:rsidTr="00C30979">
        <w:tc>
          <w:tcPr>
            <w:tcW w:w="363" w:type="pct"/>
          </w:tcPr>
          <w:p w:rsidR="001F7641" w:rsidRPr="004B5510" w:rsidRDefault="001F7641" w:rsidP="00F267CA">
            <w:r w:rsidRPr="004B5510">
              <w:t>17</w:t>
            </w:r>
          </w:p>
        </w:tc>
        <w:tc>
          <w:tcPr>
            <w:tcW w:w="901" w:type="pct"/>
          </w:tcPr>
          <w:p w:rsidR="001F7641" w:rsidRPr="004B5510" w:rsidRDefault="001F7641" w:rsidP="00984173">
            <w:r w:rsidRPr="004B5510">
              <w:t>Ойдуп Е.Б.</w:t>
            </w:r>
          </w:p>
        </w:tc>
        <w:tc>
          <w:tcPr>
            <w:tcW w:w="2093" w:type="pct"/>
          </w:tcPr>
          <w:p w:rsidR="001F7641" w:rsidRPr="004B5510" w:rsidRDefault="001F7641" w:rsidP="00984173">
            <w:pPr>
              <w:rPr>
                <w:sz w:val="20"/>
                <w:szCs w:val="20"/>
              </w:rPr>
            </w:pPr>
            <w:r w:rsidRPr="004B5510">
              <w:rPr>
                <w:sz w:val="20"/>
                <w:szCs w:val="20"/>
              </w:rPr>
              <w:t>Сданы РП по математике 5-6 кл., алгебре 7 – 9 кл., 11 кл., геометрии 7 – 9 кл., 11 кл. КТП по математике 6 кл., алгебре на 8, 9, 11 кл. и геометрии на 8, 9, 11 кл.</w:t>
            </w:r>
          </w:p>
        </w:tc>
        <w:tc>
          <w:tcPr>
            <w:tcW w:w="1643" w:type="pct"/>
          </w:tcPr>
          <w:p w:rsidR="001F7641" w:rsidRPr="004B5510" w:rsidRDefault="001F7641" w:rsidP="00984173">
            <w:pPr>
              <w:rPr>
                <w:sz w:val="20"/>
                <w:szCs w:val="20"/>
              </w:rPr>
            </w:pPr>
            <w:r w:rsidRPr="004B5510">
              <w:rPr>
                <w:sz w:val="20"/>
                <w:szCs w:val="20"/>
              </w:rPr>
              <w:t>Доработано КТП по алгебре 9 кл.  КТП по физике 8 кл.</w:t>
            </w:r>
          </w:p>
        </w:tc>
      </w:tr>
      <w:tr w:rsidR="001F7641" w:rsidRPr="004B5510" w:rsidTr="00C30979">
        <w:tc>
          <w:tcPr>
            <w:tcW w:w="363" w:type="pct"/>
          </w:tcPr>
          <w:p w:rsidR="001F7641" w:rsidRPr="004B5510" w:rsidRDefault="001F7641" w:rsidP="00F267CA">
            <w:r w:rsidRPr="004B5510">
              <w:t>18</w:t>
            </w:r>
          </w:p>
        </w:tc>
        <w:tc>
          <w:tcPr>
            <w:tcW w:w="901" w:type="pct"/>
          </w:tcPr>
          <w:p w:rsidR="001F7641" w:rsidRPr="004B5510" w:rsidRDefault="001F7641" w:rsidP="00984173">
            <w:r w:rsidRPr="004B5510">
              <w:t>Васильева Т.О.</w:t>
            </w:r>
          </w:p>
        </w:tc>
        <w:tc>
          <w:tcPr>
            <w:tcW w:w="2093" w:type="pct"/>
          </w:tcPr>
          <w:p w:rsidR="001F7641" w:rsidRPr="004B5510" w:rsidRDefault="001F7641" w:rsidP="001F7641">
            <w:pPr>
              <w:rPr>
                <w:sz w:val="20"/>
                <w:szCs w:val="20"/>
              </w:rPr>
            </w:pPr>
            <w:r w:rsidRPr="004B5510">
              <w:rPr>
                <w:sz w:val="20"/>
                <w:szCs w:val="20"/>
              </w:rPr>
              <w:t xml:space="preserve">КТП по следующим предметам: литературное чтение, окружающий мир, русский язык, математика, технология, музыка - </w:t>
            </w:r>
            <w:r>
              <w:rPr>
                <w:sz w:val="20"/>
                <w:szCs w:val="20"/>
              </w:rPr>
              <w:t>4</w:t>
            </w:r>
            <w:r w:rsidRPr="004B5510">
              <w:rPr>
                <w:sz w:val="20"/>
                <w:szCs w:val="20"/>
              </w:rPr>
              <w:t xml:space="preserve"> класс, кружки: «Занимательная грамматика», РП «Наглядная геометрия», «Я-исследователь», «Смысловое чтение»</w:t>
            </w:r>
          </w:p>
        </w:tc>
        <w:tc>
          <w:tcPr>
            <w:tcW w:w="1643" w:type="pct"/>
          </w:tcPr>
          <w:p w:rsidR="001F7641" w:rsidRPr="004B5510" w:rsidRDefault="001F7641" w:rsidP="00984173">
            <w:pPr>
              <w:rPr>
                <w:sz w:val="18"/>
                <w:szCs w:val="18"/>
              </w:rPr>
            </w:pPr>
            <w:r>
              <w:rPr>
                <w:sz w:val="18"/>
                <w:szCs w:val="18"/>
              </w:rPr>
              <w:t>-</w:t>
            </w:r>
          </w:p>
        </w:tc>
      </w:tr>
      <w:tr w:rsidR="001F7641" w:rsidRPr="004B5510" w:rsidTr="00C30979">
        <w:tc>
          <w:tcPr>
            <w:tcW w:w="363" w:type="pct"/>
          </w:tcPr>
          <w:p w:rsidR="001F7641" w:rsidRPr="004B5510" w:rsidRDefault="001F7641" w:rsidP="00F267CA">
            <w:r w:rsidRPr="004B5510">
              <w:t>19</w:t>
            </w:r>
          </w:p>
        </w:tc>
        <w:tc>
          <w:tcPr>
            <w:tcW w:w="901" w:type="pct"/>
          </w:tcPr>
          <w:p w:rsidR="001F7641" w:rsidRPr="004B5510" w:rsidRDefault="001F7641" w:rsidP="00F267CA">
            <w:r>
              <w:t>Козлова И.Г.</w:t>
            </w:r>
          </w:p>
        </w:tc>
        <w:tc>
          <w:tcPr>
            <w:tcW w:w="2093" w:type="pct"/>
          </w:tcPr>
          <w:p w:rsidR="001F7641" w:rsidRPr="004B5510" w:rsidRDefault="001F7641" w:rsidP="001F7641">
            <w:pPr>
              <w:rPr>
                <w:sz w:val="20"/>
                <w:szCs w:val="20"/>
              </w:rPr>
            </w:pPr>
            <w:r>
              <w:rPr>
                <w:sz w:val="20"/>
                <w:szCs w:val="20"/>
              </w:rPr>
              <w:t>РП и КТП математика 5 – 6 кл. СБО 5 – 9 кл. (УО). РП АООП для индивидуального обучения 4 кл. РП 5 – 9 кл. и КТП математика 5 кл. по АООП.</w:t>
            </w:r>
          </w:p>
        </w:tc>
        <w:tc>
          <w:tcPr>
            <w:tcW w:w="1643" w:type="pct"/>
          </w:tcPr>
          <w:p w:rsidR="001F7641" w:rsidRPr="004B5510" w:rsidRDefault="001F7641" w:rsidP="00B632F1">
            <w:pPr>
              <w:rPr>
                <w:sz w:val="18"/>
                <w:szCs w:val="18"/>
              </w:rPr>
            </w:pPr>
            <w:r>
              <w:rPr>
                <w:sz w:val="18"/>
                <w:szCs w:val="18"/>
              </w:rPr>
              <w:t>Дорабатывалась РП курса «Проектная деятельность»</w:t>
            </w:r>
          </w:p>
        </w:tc>
      </w:tr>
    </w:tbl>
    <w:p w:rsidR="00905821" w:rsidRDefault="00905821" w:rsidP="00905821">
      <w:pPr>
        <w:ind w:firstLine="284"/>
      </w:pPr>
    </w:p>
    <w:p w:rsidR="00905821" w:rsidRPr="00200C9E" w:rsidRDefault="00905821" w:rsidP="00905821">
      <w:pPr>
        <w:pStyle w:val="af5"/>
        <w:ind w:left="360"/>
        <w:rPr>
          <w:b/>
        </w:rPr>
      </w:pPr>
      <w:r w:rsidRPr="00200C9E">
        <w:rPr>
          <w:b/>
        </w:rPr>
        <w:t>Выводы:</w:t>
      </w:r>
    </w:p>
    <w:p w:rsidR="00905821" w:rsidRDefault="00905821" w:rsidP="00C76B40">
      <w:pPr>
        <w:pStyle w:val="af5"/>
        <w:numPr>
          <w:ilvl w:val="0"/>
          <w:numId w:val="19"/>
        </w:numPr>
      </w:pPr>
      <w:r>
        <w:t>Все педагоги имеют рабочие программы и календарно-тематическое планирование по преподаваемым предметам.</w:t>
      </w:r>
    </w:p>
    <w:p w:rsidR="00905821" w:rsidRDefault="00905821" w:rsidP="00C76B40">
      <w:pPr>
        <w:pStyle w:val="af5"/>
        <w:numPr>
          <w:ilvl w:val="0"/>
          <w:numId w:val="19"/>
        </w:numPr>
      </w:pPr>
      <w:r>
        <w:t>Рабочие программы и аннотации к ним были опубликованы на сайте школы.</w:t>
      </w:r>
    </w:p>
    <w:p w:rsidR="00255D18" w:rsidRPr="008169A8" w:rsidRDefault="00255D18" w:rsidP="00C76B40">
      <w:pPr>
        <w:pStyle w:val="af5"/>
        <w:numPr>
          <w:ilvl w:val="0"/>
          <w:numId w:val="19"/>
        </w:numPr>
      </w:pPr>
      <w:r>
        <w:t xml:space="preserve">Наиболее добросовестно подошли к работе над рабочими программами и календарно-тематическим планированием </w:t>
      </w:r>
      <w:r w:rsidRPr="008169A8">
        <w:t xml:space="preserve">Дякина Ю.С., </w:t>
      </w:r>
      <w:r w:rsidR="006B3D9D" w:rsidRPr="008169A8">
        <w:t>Со</w:t>
      </w:r>
      <w:r w:rsidRPr="008169A8">
        <w:t xml:space="preserve">кол Р.Г., </w:t>
      </w:r>
      <w:r w:rsidR="006B3D9D" w:rsidRPr="008169A8">
        <w:t>Боброва С.А.</w:t>
      </w:r>
      <w:r w:rsidR="00D20C85" w:rsidRPr="008169A8">
        <w:t>, Барадишириева Б.Г., Власюк В.А.</w:t>
      </w:r>
    </w:p>
    <w:p w:rsidR="00905821" w:rsidRPr="008169A8" w:rsidRDefault="00905821" w:rsidP="00C76B40">
      <w:pPr>
        <w:pStyle w:val="af5"/>
        <w:numPr>
          <w:ilvl w:val="0"/>
          <w:numId w:val="19"/>
        </w:numPr>
      </w:pPr>
      <w:r w:rsidRPr="008169A8">
        <w:t xml:space="preserve">Ряд педагогов (см.выше) имеют замечания по представленным документам. </w:t>
      </w:r>
    </w:p>
    <w:p w:rsidR="00905821" w:rsidRPr="00787A00" w:rsidRDefault="00905821" w:rsidP="00C76B40">
      <w:pPr>
        <w:pStyle w:val="af5"/>
        <w:numPr>
          <w:ilvl w:val="0"/>
          <w:numId w:val="19"/>
        </w:numPr>
      </w:pPr>
      <w:r w:rsidRPr="00787A00">
        <w:t>Всем педагогам, работающим в 20</w:t>
      </w:r>
      <w:r w:rsidR="00D20C85">
        <w:t>2</w:t>
      </w:r>
      <w:r w:rsidR="00AD09AF">
        <w:t>1</w:t>
      </w:r>
      <w:r w:rsidRPr="00787A00">
        <w:t>-20</w:t>
      </w:r>
      <w:r w:rsidR="00227027">
        <w:t>2</w:t>
      </w:r>
      <w:r w:rsidR="00AD09AF">
        <w:t>2</w:t>
      </w:r>
      <w:r w:rsidRPr="00787A00">
        <w:t xml:space="preserve"> учебном году в 5</w:t>
      </w:r>
      <w:r>
        <w:t xml:space="preserve"> - </w:t>
      </w:r>
      <w:r w:rsidR="00D20C85">
        <w:t>1</w:t>
      </w:r>
      <w:r w:rsidR="00AD09AF">
        <w:t>1</w:t>
      </w:r>
      <w:r w:rsidRPr="00787A00">
        <w:t xml:space="preserve"> классах </w:t>
      </w:r>
      <w:r w:rsidRPr="00255D18">
        <w:rPr>
          <w:color w:val="000000" w:themeColor="text1"/>
        </w:rPr>
        <w:t>иметь рабочие программы и КТП в соответствии с образовательными стандартами ФГОС ООО</w:t>
      </w:r>
      <w:r w:rsidR="00D20C85">
        <w:rPr>
          <w:color w:val="000000" w:themeColor="text1"/>
        </w:rPr>
        <w:t>, ФГОС СОО</w:t>
      </w:r>
      <w:r w:rsidR="00B123E4">
        <w:rPr>
          <w:color w:val="000000" w:themeColor="text1"/>
        </w:rPr>
        <w:t>, концепциями предметов</w:t>
      </w:r>
      <w:r w:rsidR="00AD09AF">
        <w:rPr>
          <w:color w:val="000000" w:themeColor="text1"/>
        </w:rPr>
        <w:t>, новыми требованиями к рабочим программам</w:t>
      </w:r>
      <w:r w:rsidRPr="00255D18">
        <w:rPr>
          <w:color w:val="000000" w:themeColor="text1"/>
        </w:rPr>
        <w:t>.</w:t>
      </w:r>
    </w:p>
    <w:p w:rsidR="00905821" w:rsidRPr="008D564B" w:rsidRDefault="00905821" w:rsidP="00905821">
      <w:pPr>
        <w:ind w:firstLine="537"/>
        <w:rPr>
          <w:color w:val="FF0000"/>
          <w:sz w:val="16"/>
          <w:szCs w:val="16"/>
        </w:rPr>
      </w:pPr>
    </w:p>
    <w:p w:rsidR="00905821" w:rsidRPr="00081A97" w:rsidRDefault="00905821" w:rsidP="00905821">
      <w:pPr>
        <w:jc w:val="center"/>
        <w:rPr>
          <w:sz w:val="28"/>
          <w:szCs w:val="28"/>
        </w:rPr>
      </w:pPr>
      <w:r w:rsidRPr="00081A97">
        <w:rPr>
          <w:sz w:val="28"/>
          <w:szCs w:val="28"/>
        </w:rPr>
        <w:t>Анализ прохождения программы.</w:t>
      </w:r>
    </w:p>
    <w:p w:rsidR="00700E83" w:rsidRDefault="00284AC7" w:rsidP="00F6277A">
      <w:pPr>
        <w:ind w:firstLine="709"/>
      </w:pPr>
      <w:r>
        <w:t>В связи с эпидемией коронавируса</w:t>
      </w:r>
      <w:r w:rsidR="00C66B8F">
        <w:t>,</w:t>
      </w:r>
      <w:r>
        <w:t xml:space="preserve"> преподавание в </w:t>
      </w:r>
      <w:r w:rsidR="00212CCF">
        <w:t xml:space="preserve">1 и </w:t>
      </w:r>
      <w:r>
        <w:t xml:space="preserve">4 четверти </w:t>
      </w:r>
      <w:r w:rsidR="001E428C">
        <w:t xml:space="preserve">2020 </w:t>
      </w:r>
      <w:r w:rsidR="00212CCF">
        <w:t>– 2021 у.</w:t>
      </w:r>
      <w:r w:rsidR="001E428C">
        <w:t xml:space="preserve">г. </w:t>
      </w:r>
      <w:r w:rsidR="0014153A">
        <w:t>был</w:t>
      </w:r>
      <w:r w:rsidR="008169A8">
        <w:t>о</w:t>
      </w:r>
      <w:r w:rsidR="0014153A">
        <w:t xml:space="preserve"> </w:t>
      </w:r>
      <w:r w:rsidR="00B540B5">
        <w:t xml:space="preserve">сокращено </w:t>
      </w:r>
      <w:r w:rsidR="008169A8">
        <w:t xml:space="preserve">в общей сложности </w:t>
      </w:r>
      <w:r w:rsidR="00B540B5">
        <w:t xml:space="preserve">на </w:t>
      </w:r>
      <w:r w:rsidR="008169A8">
        <w:t>две</w:t>
      </w:r>
      <w:r w:rsidR="0014153A">
        <w:t xml:space="preserve"> недел</w:t>
      </w:r>
      <w:r w:rsidR="008169A8">
        <w:t>и</w:t>
      </w:r>
      <w:r w:rsidR="00B540B5">
        <w:t xml:space="preserve"> в связи с объявленными по стране</w:t>
      </w:r>
      <w:r w:rsidR="0014153A">
        <w:t xml:space="preserve"> дн</w:t>
      </w:r>
      <w:r w:rsidR="00B540B5">
        <w:t>ям</w:t>
      </w:r>
      <w:r w:rsidR="0014153A">
        <w:t>и отдыха</w:t>
      </w:r>
      <w:r w:rsidR="00B540B5">
        <w:t xml:space="preserve"> в </w:t>
      </w:r>
      <w:r w:rsidR="00B540B5">
        <w:lastRenderedPageBreak/>
        <w:t xml:space="preserve">ноябре </w:t>
      </w:r>
      <w:r w:rsidR="008169A8">
        <w:t xml:space="preserve">2020 г. </w:t>
      </w:r>
      <w:r w:rsidR="00B540B5">
        <w:t>и мае</w:t>
      </w:r>
      <w:r w:rsidR="008169A8">
        <w:t xml:space="preserve"> 2021 г.</w:t>
      </w:r>
      <w:r w:rsidR="007B1BA7">
        <w:t xml:space="preserve">. </w:t>
      </w:r>
      <w:r w:rsidR="001E428C">
        <w:t xml:space="preserve">Поэтому педагогами школы программа преподавания предметов была скорректирована. </w:t>
      </w:r>
    </w:p>
    <w:p w:rsidR="00905821" w:rsidRPr="00BF367F" w:rsidRDefault="00905821" w:rsidP="00BF367F">
      <w:pPr>
        <w:keepNext/>
        <w:jc w:val="center"/>
        <w:outlineLvl w:val="0"/>
        <w:rPr>
          <w:b/>
        </w:rPr>
      </w:pPr>
      <w:r w:rsidRPr="00BF367F">
        <w:rPr>
          <w:b/>
        </w:rPr>
        <w:t>Сводная ведомость прохождения программы по предметам за 20</w:t>
      </w:r>
      <w:r w:rsidR="00190670" w:rsidRPr="00BF367F">
        <w:rPr>
          <w:b/>
        </w:rPr>
        <w:t>20</w:t>
      </w:r>
      <w:r w:rsidRPr="00BF367F">
        <w:rPr>
          <w:b/>
        </w:rPr>
        <w:t>-20</w:t>
      </w:r>
      <w:r w:rsidR="00210AF1" w:rsidRPr="00BF367F">
        <w:rPr>
          <w:b/>
        </w:rPr>
        <w:t>2</w:t>
      </w:r>
      <w:r w:rsidR="00190670" w:rsidRPr="00BF367F">
        <w:rPr>
          <w:b/>
        </w:rPr>
        <w:t>1</w:t>
      </w:r>
      <w:r w:rsidRPr="00BF367F">
        <w:rPr>
          <w:b/>
        </w:rPr>
        <w:t xml:space="preserve"> учебный год.</w:t>
      </w:r>
      <w:r w:rsidR="00BF367F" w:rsidRPr="00BF367F">
        <w:rPr>
          <w:b/>
        </w:rPr>
        <w:t xml:space="preserve"> </w:t>
      </w:r>
    </w:p>
    <w:tbl>
      <w:tblPr>
        <w:tblStyle w:val="a7"/>
        <w:tblW w:w="10632" w:type="dxa"/>
        <w:tblInd w:w="-176" w:type="dxa"/>
        <w:tblLook w:val="04A0" w:firstRow="1" w:lastRow="0" w:firstColumn="1" w:lastColumn="0" w:noHBand="0" w:noVBand="1"/>
      </w:tblPr>
      <w:tblGrid>
        <w:gridCol w:w="1702"/>
        <w:gridCol w:w="2977"/>
        <w:gridCol w:w="1134"/>
        <w:gridCol w:w="1559"/>
        <w:gridCol w:w="1559"/>
        <w:gridCol w:w="1701"/>
      </w:tblGrid>
      <w:tr w:rsidR="003B4819" w:rsidTr="00CB02E6">
        <w:trPr>
          <w:trHeight w:val="60"/>
        </w:trPr>
        <w:tc>
          <w:tcPr>
            <w:tcW w:w="1702" w:type="dxa"/>
            <w:vMerge w:val="restart"/>
          </w:tcPr>
          <w:p w:rsidR="003B4819" w:rsidRPr="00E758EF" w:rsidRDefault="003B4819" w:rsidP="004B5510">
            <w:pPr>
              <w:jc w:val="center"/>
            </w:pPr>
            <w:r>
              <w:t>Ф.И.О. учителя</w:t>
            </w:r>
          </w:p>
        </w:tc>
        <w:tc>
          <w:tcPr>
            <w:tcW w:w="2977" w:type="dxa"/>
            <w:vMerge w:val="restart"/>
          </w:tcPr>
          <w:p w:rsidR="003B4819" w:rsidRPr="00E758EF" w:rsidRDefault="003B4819" w:rsidP="004B5510">
            <w:pPr>
              <w:jc w:val="center"/>
            </w:pPr>
            <w:r>
              <w:t>Предмет</w:t>
            </w:r>
          </w:p>
        </w:tc>
        <w:tc>
          <w:tcPr>
            <w:tcW w:w="1134" w:type="dxa"/>
            <w:vMerge w:val="restart"/>
          </w:tcPr>
          <w:p w:rsidR="003B4819" w:rsidRPr="00E758EF" w:rsidRDefault="003B4819" w:rsidP="004B5510">
            <w:pPr>
              <w:jc w:val="center"/>
            </w:pPr>
            <w:r>
              <w:t>Класс</w:t>
            </w:r>
          </w:p>
        </w:tc>
        <w:tc>
          <w:tcPr>
            <w:tcW w:w="3118" w:type="dxa"/>
            <w:gridSpan w:val="2"/>
            <w:tcBorders>
              <w:bottom w:val="single" w:sz="4" w:space="0" w:color="auto"/>
            </w:tcBorders>
          </w:tcPr>
          <w:p w:rsidR="003B4819" w:rsidRPr="00E758EF" w:rsidRDefault="003B4819" w:rsidP="004B5510">
            <w:pPr>
              <w:jc w:val="center"/>
            </w:pPr>
            <w:r>
              <w:t>Кол-во часов</w:t>
            </w:r>
          </w:p>
        </w:tc>
        <w:tc>
          <w:tcPr>
            <w:tcW w:w="1701" w:type="dxa"/>
            <w:vMerge w:val="restart"/>
          </w:tcPr>
          <w:p w:rsidR="003B4819" w:rsidRPr="00E758EF" w:rsidRDefault="003B4819" w:rsidP="004B5510">
            <w:pPr>
              <w:jc w:val="center"/>
            </w:pPr>
            <w:r>
              <w:t>Отставание</w:t>
            </w:r>
          </w:p>
        </w:tc>
      </w:tr>
      <w:tr w:rsidR="003B4819" w:rsidTr="00CB02E6">
        <w:trPr>
          <w:trHeight w:val="66"/>
        </w:trPr>
        <w:tc>
          <w:tcPr>
            <w:tcW w:w="1702" w:type="dxa"/>
            <w:vMerge/>
          </w:tcPr>
          <w:p w:rsidR="003B4819" w:rsidRDefault="003B4819" w:rsidP="004B5510"/>
        </w:tc>
        <w:tc>
          <w:tcPr>
            <w:tcW w:w="2977" w:type="dxa"/>
            <w:vMerge/>
          </w:tcPr>
          <w:p w:rsidR="003B4819" w:rsidRDefault="003B4819" w:rsidP="004B5510"/>
        </w:tc>
        <w:tc>
          <w:tcPr>
            <w:tcW w:w="1134" w:type="dxa"/>
            <w:vMerge/>
          </w:tcPr>
          <w:p w:rsidR="003B4819" w:rsidRDefault="003B4819" w:rsidP="004B5510"/>
        </w:tc>
        <w:tc>
          <w:tcPr>
            <w:tcW w:w="1559" w:type="dxa"/>
            <w:tcBorders>
              <w:top w:val="single" w:sz="4" w:space="0" w:color="auto"/>
            </w:tcBorders>
          </w:tcPr>
          <w:p w:rsidR="003B4819" w:rsidRPr="00E758EF" w:rsidRDefault="003B4819" w:rsidP="004B5510">
            <w:r>
              <w:t>Дано факт.</w:t>
            </w:r>
          </w:p>
        </w:tc>
        <w:tc>
          <w:tcPr>
            <w:tcW w:w="1559" w:type="dxa"/>
            <w:tcBorders>
              <w:top w:val="single" w:sz="4" w:space="0" w:color="auto"/>
            </w:tcBorders>
          </w:tcPr>
          <w:p w:rsidR="003B4819" w:rsidRPr="00E758EF" w:rsidRDefault="003B4819" w:rsidP="00CB02E6">
            <w:pPr>
              <w:ind w:left="-57" w:right="-57"/>
            </w:pPr>
            <w:r>
              <w:t>По программе</w:t>
            </w:r>
          </w:p>
        </w:tc>
        <w:tc>
          <w:tcPr>
            <w:tcW w:w="1701" w:type="dxa"/>
            <w:vMerge/>
          </w:tcPr>
          <w:p w:rsidR="003B4819" w:rsidRPr="00E758EF" w:rsidRDefault="003B4819" w:rsidP="004B5510"/>
        </w:tc>
      </w:tr>
      <w:tr w:rsidR="003B4819" w:rsidTr="003A1EA1">
        <w:trPr>
          <w:trHeight w:val="60"/>
        </w:trPr>
        <w:tc>
          <w:tcPr>
            <w:tcW w:w="1702" w:type="dxa"/>
            <w:vMerge w:val="restart"/>
          </w:tcPr>
          <w:p w:rsidR="003B4819" w:rsidRPr="00E758EF" w:rsidRDefault="003B4819" w:rsidP="004B5510">
            <w:r>
              <w:t>Сокол Р.Г</w:t>
            </w:r>
          </w:p>
        </w:tc>
        <w:tc>
          <w:tcPr>
            <w:tcW w:w="2977" w:type="dxa"/>
            <w:vAlign w:val="center"/>
          </w:tcPr>
          <w:p w:rsidR="003B4819" w:rsidRPr="00DB7821" w:rsidRDefault="003B4819" w:rsidP="004B5510">
            <w:r w:rsidRPr="00DB7821">
              <w:t>Русский язык</w:t>
            </w:r>
          </w:p>
        </w:tc>
        <w:tc>
          <w:tcPr>
            <w:tcW w:w="1134" w:type="dxa"/>
            <w:vMerge w:val="restart"/>
          </w:tcPr>
          <w:p w:rsidR="003B4819" w:rsidRPr="00E758EF" w:rsidRDefault="003B4819" w:rsidP="003A1EA1">
            <w:pPr>
              <w:jc w:val="left"/>
            </w:pPr>
            <w:r>
              <w:t>2</w:t>
            </w:r>
          </w:p>
        </w:tc>
        <w:tc>
          <w:tcPr>
            <w:tcW w:w="1559" w:type="dxa"/>
          </w:tcPr>
          <w:p w:rsidR="003B4819" w:rsidRPr="00D9509B" w:rsidRDefault="003B4819" w:rsidP="003A1EA1">
            <w:pPr>
              <w:jc w:val="left"/>
            </w:pPr>
            <w:r>
              <w:t>159</w:t>
            </w:r>
          </w:p>
        </w:tc>
        <w:tc>
          <w:tcPr>
            <w:tcW w:w="1559" w:type="dxa"/>
          </w:tcPr>
          <w:p w:rsidR="003B4819" w:rsidRPr="00E758EF" w:rsidRDefault="003B4819" w:rsidP="003A1EA1">
            <w:pPr>
              <w:jc w:val="left"/>
            </w:pPr>
            <w:r>
              <w:t>170</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Default="003B4819" w:rsidP="004B5510"/>
        </w:tc>
        <w:tc>
          <w:tcPr>
            <w:tcW w:w="2977" w:type="dxa"/>
            <w:vAlign w:val="center"/>
          </w:tcPr>
          <w:p w:rsidR="003B4819" w:rsidRPr="00DB7821" w:rsidRDefault="003B4819" w:rsidP="004B5510">
            <w:r>
              <w:t>Русский родной язык</w:t>
            </w:r>
          </w:p>
        </w:tc>
        <w:tc>
          <w:tcPr>
            <w:tcW w:w="1134" w:type="dxa"/>
            <w:vMerge/>
          </w:tcPr>
          <w:p w:rsidR="003B4819" w:rsidRDefault="003B4819" w:rsidP="003A1EA1">
            <w:pPr>
              <w:jc w:val="left"/>
            </w:pPr>
          </w:p>
        </w:tc>
        <w:tc>
          <w:tcPr>
            <w:tcW w:w="1559" w:type="dxa"/>
          </w:tcPr>
          <w:p w:rsidR="003B4819" w:rsidRPr="00D9509B" w:rsidRDefault="003B4819" w:rsidP="003A1EA1">
            <w:pPr>
              <w:jc w:val="left"/>
            </w:pPr>
            <w:r>
              <w:t>15</w:t>
            </w:r>
          </w:p>
        </w:tc>
        <w:tc>
          <w:tcPr>
            <w:tcW w:w="1559" w:type="dxa"/>
          </w:tcPr>
          <w:p w:rsidR="003B4819" w:rsidRDefault="003B4819" w:rsidP="003A1EA1">
            <w:pPr>
              <w:jc w:val="left"/>
            </w:pPr>
            <w:r>
              <w:t>17</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Литературное чтение</w:t>
            </w:r>
          </w:p>
        </w:tc>
        <w:tc>
          <w:tcPr>
            <w:tcW w:w="1134" w:type="dxa"/>
            <w:vMerge/>
          </w:tcPr>
          <w:p w:rsidR="003B4819" w:rsidRPr="00E758EF" w:rsidRDefault="003B4819" w:rsidP="003A1EA1">
            <w:pPr>
              <w:jc w:val="left"/>
            </w:pPr>
          </w:p>
        </w:tc>
        <w:tc>
          <w:tcPr>
            <w:tcW w:w="1559" w:type="dxa"/>
          </w:tcPr>
          <w:p w:rsidR="003B4819" w:rsidRPr="00D9509B" w:rsidRDefault="003B4819" w:rsidP="003A1EA1">
            <w:pPr>
              <w:jc w:val="left"/>
            </w:pPr>
            <w:r>
              <w:t>144</w:t>
            </w:r>
          </w:p>
        </w:tc>
        <w:tc>
          <w:tcPr>
            <w:tcW w:w="1559" w:type="dxa"/>
          </w:tcPr>
          <w:p w:rsidR="003B4819" w:rsidRPr="00E758EF" w:rsidRDefault="003B4819" w:rsidP="003A1EA1">
            <w:pPr>
              <w:jc w:val="left"/>
            </w:pPr>
            <w:r>
              <w:t>153</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Математика</w:t>
            </w:r>
          </w:p>
        </w:tc>
        <w:tc>
          <w:tcPr>
            <w:tcW w:w="1134" w:type="dxa"/>
            <w:vMerge/>
          </w:tcPr>
          <w:p w:rsidR="003B4819" w:rsidRPr="00E758EF" w:rsidRDefault="003B4819" w:rsidP="003A1EA1">
            <w:pPr>
              <w:jc w:val="left"/>
            </w:pPr>
          </w:p>
        </w:tc>
        <w:tc>
          <w:tcPr>
            <w:tcW w:w="1559" w:type="dxa"/>
          </w:tcPr>
          <w:p w:rsidR="003B4819" w:rsidRPr="00D9509B" w:rsidRDefault="003B4819" w:rsidP="003A1EA1">
            <w:pPr>
              <w:jc w:val="left"/>
            </w:pPr>
            <w:r>
              <w:t>128</w:t>
            </w:r>
          </w:p>
        </w:tc>
        <w:tc>
          <w:tcPr>
            <w:tcW w:w="1559" w:type="dxa"/>
          </w:tcPr>
          <w:p w:rsidR="003B4819" w:rsidRPr="00E758EF" w:rsidRDefault="003B4819" w:rsidP="003A1EA1">
            <w:pPr>
              <w:jc w:val="left"/>
            </w:pPr>
            <w:r>
              <w:t>136</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Окружающий мир</w:t>
            </w:r>
          </w:p>
        </w:tc>
        <w:tc>
          <w:tcPr>
            <w:tcW w:w="1134" w:type="dxa"/>
            <w:vMerge/>
          </w:tcPr>
          <w:p w:rsidR="003B4819" w:rsidRPr="00E758EF" w:rsidRDefault="003B4819" w:rsidP="003A1EA1">
            <w:pPr>
              <w:jc w:val="left"/>
            </w:pPr>
          </w:p>
        </w:tc>
        <w:tc>
          <w:tcPr>
            <w:tcW w:w="1559" w:type="dxa"/>
          </w:tcPr>
          <w:p w:rsidR="003B4819" w:rsidRPr="00D9509B" w:rsidRDefault="003B4819" w:rsidP="003A1EA1">
            <w:pPr>
              <w:jc w:val="left"/>
            </w:pPr>
            <w:r>
              <w:t>64</w:t>
            </w:r>
          </w:p>
        </w:tc>
        <w:tc>
          <w:tcPr>
            <w:tcW w:w="1559" w:type="dxa"/>
          </w:tcPr>
          <w:p w:rsidR="003B4819" w:rsidRPr="00E758EF" w:rsidRDefault="003B4819" w:rsidP="003A1EA1">
            <w:pPr>
              <w:jc w:val="left"/>
            </w:pPr>
            <w:r>
              <w:t>68</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Музыка</w:t>
            </w:r>
          </w:p>
        </w:tc>
        <w:tc>
          <w:tcPr>
            <w:tcW w:w="1134" w:type="dxa"/>
            <w:vMerge/>
          </w:tcPr>
          <w:p w:rsidR="003B4819" w:rsidRPr="00E758EF" w:rsidRDefault="003B4819" w:rsidP="003A1EA1">
            <w:pPr>
              <w:jc w:val="left"/>
            </w:pPr>
          </w:p>
        </w:tc>
        <w:tc>
          <w:tcPr>
            <w:tcW w:w="1559" w:type="dxa"/>
          </w:tcPr>
          <w:p w:rsidR="003B4819" w:rsidRPr="00D9509B" w:rsidRDefault="003B4819" w:rsidP="003A1EA1">
            <w:pPr>
              <w:jc w:val="left"/>
            </w:pPr>
            <w:r>
              <w:t>32</w:t>
            </w:r>
          </w:p>
        </w:tc>
        <w:tc>
          <w:tcPr>
            <w:tcW w:w="1559" w:type="dxa"/>
          </w:tcPr>
          <w:p w:rsidR="003B4819" w:rsidRPr="00E758EF" w:rsidRDefault="003B4819" w:rsidP="003A1EA1">
            <w:pPr>
              <w:jc w:val="left"/>
            </w:pPr>
            <w:r>
              <w:t>34</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Технология</w:t>
            </w:r>
          </w:p>
        </w:tc>
        <w:tc>
          <w:tcPr>
            <w:tcW w:w="1134" w:type="dxa"/>
            <w:vMerge/>
          </w:tcPr>
          <w:p w:rsidR="003B4819" w:rsidRPr="00E758EF" w:rsidRDefault="003B4819" w:rsidP="003A1EA1">
            <w:pPr>
              <w:jc w:val="left"/>
            </w:pPr>
          </w:p>
        </w:tc>
        <w:tc>
          <w:tcPr>
            <w:tcW w:w="1559" w:type="dxa"/>
          </w:tcPr>
          <w:p w:rsidR="003B4819" w:rsidRPr="00D9509B" w:rsidRDefault="003B4819" w:rsidP="003A1EA1">
            <w:pPr>
              <w:jc w:val="left"/>
            </w:pPr>
            <w:r>
              <w:t>63</w:t>
            </w:r>
          </w:p>
        </w:tc>
        <w:tc>
          <w:tcPr>
            <w:tcW w:w="1559" w:type="dxa"/>
          </w:tcPr>
          <w:p w:rsidR="003B4819" w:rsidRPr="00E758EF" w:rsidRDefault="003B4819" w:rsidP="003A1EA1">
            <w:pPr>
              <w:jc w:val="left"/>
            </w:pPr>
            <w:r>
              <w:t>68</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val="restart"/>
          </w:tcPr>
          <w:p w:rsidR="003B4819" w:rsidRPr="00E758EF" w:rsidRDefault="003B4819" w:rsidP="004B5510">
            <w:r>
              <w:t>Васильева Т.О.</w:t>
            </w:r>
          </w:p>
        </w:tc>
        <w:tc>
          <w:tcPr>
            <w:tcW w:w="2977" w:type="dxa"/>
            <w:vAlign w:val="center"/>
          </w:tcPr>
          <w:p w:rsidR="003B4819" w:rsidRPr="00DB7821" w:rsidRDefault="003B4819" w:rsidP="004B5510">
            <w:r w:rsidRPr="00DB7821">
              <w:t>Русский язык</w:t>
            </w:r>
          </w:p>
        </w:tc>
        <w:tc>
          <w:tcPr>
            <w:tcW w:w="1134" w:type="dxa"/>
            <w:vMerge w:val="restart"/>
          </w:tcPr>
          <w:p w:rsidR="003B4819" w:rsidRPr="00E758EF" w:rsidRDefault="003B4819" w:rsidP="003A1EA1">
            <w:pPr>
              <w:jc w:val="left"/>
            </w:pPr>
            <w:r>
              <w:t>4</w:t>
            </w:r>
          </w:p>
        </w:tc>
        <w:tc>
          <w:tcPr>
            <w:tcW w:w="1559" w:type="dxa"/>
          </w:tcPr>
          <w:p w:rsidR="003B4819" w:rsidRPr="005A3912" w:rsidRDefault="003B4819" w:rsidP="003A1EA1">
            <w:pPr>
              <w:jc w:val="left"/>
            </w:pPr>
            <w:r w:rsidRPr="005A3912">
              <w:t>159</w:t>
            </w:r>
          </w:p>
        </w:tc>
        <w:tc>
          <w:tcPr>
            <w:tcW w:w="1559" w:type="dxa"/>
          </w:tcPr>
          <w:p w:rsidR="003B4819" w:rsidRPr="005A3912" w:rsidRDefault="003B4819" w:rsidP="003A1EA1">
            <w:pPr>
              <w:jc w:val="left"/>
            </w:pPr>
            <w:r w:rsidRPr="005A3912">
              <w:t>170</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Default="003B4819" w:rsidP="004B5510"/>
        </w:tc>
        <w:tc>
          <w:tcPr>
            <w:tcW w:w="2977" w:type="dxa"/>
            <w:vAlign w:val="center"/>
          </w:tcPr>
          <w:p w:rsidR="003B4819" w:rsidRPr="00DB7821" w:rsidRDefault="003B4819" w:rsidP="004B5510">
            <w:r>
              <w:t>Русский родной язык</w:t>
            </w:r>
          </w:p>
        </w:tc>
        <w:tc>
          <w:tcPr>
            <w:tcW w:w="1134" w:type="dxa"/>
            <w:vMerge/>
          </w:tcPr>
          <w:p w:rsidR="003B4819" w:rsidRDefault="003B4819" w:rsidP="003A1EA1">
            <w:pPr>
              <w:jc w:val="left"/>
            </w:pPr>
          </w:p>
        </w:tc>
        <w:tc>
          <w:tcPr>
            <w:tcW w:w="1559" w:type="dxa"/>
          </w:tcPr>
          <w:p w:rsidR="003B4819" w:rsidRPr="005A3912" w:rsidRDefault="003B4819" w:rsidP="003A1EA1">
            <w:pPr>
              <w:jc w:val="left"/>
            </w:pPr>
            <w:r w:rsidRPr="005A3912">
              <w:t>15</w:t>
            </w:r>
          </w:p>
        </w:tc>
        <w:tc>
          <w:tcPr>
            <w:tcW w:w="1559" w:type="dxa"/>
          </w:tcPr>
          <w:p w:rsidR="003B4819" w:rsidRPr="005A3912" w:rsidRDefault="003B4819" w:rsidP="003A1EA1">
            <w:pPr>
              <w:jc w:val="left"/>
            </w:pPr>
            <w:r w:rsidRPr="005A3912">
              <w:t>17</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Литературное чтение</w:t>
            </w:r>
          </w:p>
        </w:tc>
        <w:tc>
          <w:tcPr>
            <w:tcW w:w="1134" w:type="dxa"/>
            <w:vMerge/>
          </w:tcPr>
          <w:p w:rsidR="003B4819" w:rsidRPr="00E758EF" w:rsidRDefault="003B4819" w:rsidP="003A1EA1">
            <w:pPr>
              <w:jc w:val="left"/>
            </w:pPr>
          </w:p>
        </w:tc>
        <w:tc>
          <w:tcPr>
            <w:tcW w:w="1559" w:type="dxa"/>
          </w:tcPr>
          <w:p w:rsidR="003B4819" w:rsidRPr="005A3912" w:rsidRDefault="003B4819" w:rsidP="003A1EA1">
            <w:pPr>
              <w:jc w:val="left"/>
            </w:pPr>
            <w:r w:rsidRPr="005A3912">
              <w:t>143</w:t>
            </w:r>
          </w:p>
        </w:tc>
        <w:tc>
          <w:tcPr>
            <w:tcW w:w="1559" w:type="dxa"/>
          </w:tcPr>
          <w:p w:rsidR="003B4819" w:rsidRPr="005A3912" w:rsidRDefault="003B4819" w:rsidP="003A1EA1">
            <w:pPr>
              <w:jc w:val="left"/>
            </w:pPr>
            <w:r w:rsidRPr="005A3912">
              <w:t>153</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Математика</w:t>
            </w:r>
          </w:p>
        </w:tc>
        <w:tc>
          <w:tcPr>
            <w:tcW w:w="1134" w:type="dxa"/>
            <w:vMerge/>
          </w:tcPr>
          <w:p w:rsidR="003B4819" w:rsidRPr="00E758EF" w:rsidRDefault="003B4819" w:rsidP="003A1EA1">
            <w:pPr>
              <w:jc w:val="left"/>
            </w:pPr>
          </w:p>
        </w:tc>
        <w:tc>
          <w:tcPr>
            <w:tcW w:w="1559" w:type="dxa"/>
          </w:tcPr>
          <w:p w:rsidR="003B4819" w:rsidRPr="005A3912" w:rsidRDefault="003B4819" w:rsidP="003A1EA1">
            <w:pPr>
              <w:jc w:val="left"/>
            </w:pPr>
            <w:r w:rsidRPr="005A3912">
              <w:t>127</w:t>
            </w:r>
          </w:p>
        </w:tc>
        <w:tc>
          <w:tcPr>
            <w:tcW w:w="1559" w:type="dxa"/>
          </w:tcPr>
          <w:p w:rsidR="003B4819" w:rsidRPr="005A3912" w:rsidRDefault="003B4819" w:rsidP="003A1EA1">
            <w:pPr>
              <w:jc w:val="left"/>
            </w:pPr>
            <w:r w:rsidRPr="005A3912">
              <w:t>136</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Окружающий мир</w:t>
            </w:r>
          </w:p>
        </w:tc>
        <w:tc>
          <w:tcPr>
            <w:tcW w:w="1134" w:type="dxa"/>
            <w:vMerge/>
          </w:tcPr>
          <w:p w:rsidR="003B4819" w:rsidRPr="00E758EF" w:rsidRDefault="003B4819" w:rsidP="003A1EA1">
            <w:pPr>
              <w:jc w:val="left"/>
            </w:pPr>
          </w:p>
        </w:tc>
        <w:tc>
          <w:tcPr>
            <w:tcW w:w="1559" w:type="dxa"/>
          </w:tcPr>
          <w:p w:rsidR="003B4819" w:rsidRPr="005A3912" w:rsidRDefault="003B4819" w:rsidP="003A1EA1">
            <w:pPr>
              <w:jc w:val="left"/>
            </w:pPr>
            <w:r w:rsidRPr="005A3912">
              <w:t>64</w:t>
            </w:r>
          </w:p>
        </w:tc>
        <w:tc>
          <w:tcPr>
            <w:tcW w:w="1559" w:type="dxa"/>
          </w:tcPr>
          <w:p w:rsidR="003B4819" w:rsidRPr="005A3912" w:rsidRDefault="003B4819" w:rsidP="003A1EA1">
            <w:pPr>
              <w:jc w:val="left"/>
            </w:pPr>
            <w:r w:rsidRPr="005A3912">
              <w:t>68</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Музыка</w:t>
            </w:r>
          </w:p>
        </w:tc>
        <w:tc>
          <w:tcPr>
            <w:tcW w:w="1134" w:type="dxa"/>
            <w:vMerge/>
          </w:tcPr>
          <w:p w:rsidR="003B4819" w:rsidRPr="00E758EF" w:rsidRDefault="003B4819" w:rsidP="003A1EA1">
            <w:pPr>
              <w:jc w:val="left"/>
            </w:pPr>
          </w:p>
        </w:tc>
        <w:tc>
          <w:tcPr>
            <w:tcW w:w="1559" w:type="dxa"/>
          </w:tcPr>
          <w:p w:rsidR="003B4819" w:rsidRPr="005A3912" w:rsidRDefault="003B4819" w:rsidP="003A1EA1">
            <w:pPr>
              <w:jc w:val="left"/>
            </w:pPr>
            <w:r w:rsidRPr="005A3912">
              <w:t>63</w:t>
            </w:r>
          </w:p>
        </w:tc>
        <w:tc>
          <w:tcPr>
            <w:tcW w:w="1559" w:type="dxa"/>
          </w:tcPr>
          <w:p w:rsidR="003B4819" w:rsidRPr="005A3912" w:rsidRDefault="003B4819" w:rsidP="003A1EA1">
            <w:pPr>
              <w:jc w:val="left"/>
            </w:pPr>
            <w:r w:rsidRPr="005A3912">
              <w:t>68</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Технология</w:t>
            </w:r>
          </w:p>
        </w:tc>
        <w:tc>
          <w:tcPr>
            <w:tcW w:w="1134" w:type="dxa"/>
            <w:vMerge/>
          </w:tcPr>
          <w:p w:rsidR="003B4819" w:rsidRPr="00E758EF" w:rsidRDefault="003B4819" w:rsidP="003A1EA1">
            <w:pPr>
              <w:jc w:val="left"/>
            </w:pPr>
          </w:p>
        </w:tc>
        <w:tc>
          <w:tcPr>
            <w:tcW w:w="1559" w:type="dxa"/>
          </w:tcPr>
          <w:p w:rsidR="003B4819" w:rsidRPr="005A3912" w:rsidRDefault="003B4819" w:rsidP="003A1EA1">
            <w:pPr>
              <w:jc w:val="left"/>
            </w:pPr>
            <w:r w:rsidRPr="005A3912">
              <w:t>31</w:t>
            </w:r>
          </w:p>
        </w:tc>
        <w:tc>
          <w:tcPr>
            <w:tcW w:w="1559" w:type="dxa"/>
          </w:tcPr>
          <w:p w:rsidR="003B4819" w:rsidRPr="005A3912" w:rsidRDefault="003B4819" w:rsidP="003A1EA1">
            <w:pPr>
              <w:jc w:val="left"/>
            </w:pPr>
            <w:r w:rsidRPr="005A3912">
              <w:t>34</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val="restart"/>
          </w:tcPr>
          <w:p w:rsidR="003B4819" w:rsidRPr="00E758EF" w:rsidRDefault="003B4819" w:rsidP="004B5510">
            <w:r>
              <w:t>Клушина В.А.</w:t>
            </w:r>
          </w:p>
        </w:tc>
        <w:tc>
          <w:tcPr>
            <w:tcW w:w="2977" w:type="dxa"/>
            <w:vAlign w:val="center"/>
          </w:tcPr>
          <w:p w:rsidR="003B4819" w:rsidRPr="00DB7821" w:rsidRDefault="003B4819" w:rsidP="004B5510">
            <w:r w:rsidRPr="00DB7821">
              <w:t>Русский язык</w:t>
            </w:r>
          </w:p>
        </w:tc>
        <w:tc>
          <w:tcPr>
            <w:tcW w:w="1134" w:type="dxa"/>
            <w:vMerge w:val="restart"/>
          </w:tcPr>
          <w:p w:rsidR="003B4819" w:rsidRPr="00E758EF" w:rsidRDefault="003B4819" w:rsidP="003A1EA1">
            <w:pPr>
              <w:jc w:val="left"/>
            </w:pPr>
            <w:r>
              <w:t>1</w:t>
            </w:r>
          </w:p>
        </w:tc>
        <w:tc>
          <w:tcPr>
            <w:tcW w:w="1559" w:type="dxa"/>
          </w:tcPr>
          <w:p w:rsidR="003B4819" w:rsidRDefault="003B4819" w:rsidP="003A1EA1">
            <w:pPr>
              <w:jc w:val="left"/>
            </w:pPr>
            <w:r>
              <w:t>124</w:t>
            </w:r>
          </w:p>
        </w:tc>
        <w:tc>
          <w:tcPr>
            <w:tcW w:w="1559" w:type="dxa"/>
          </w:tcPr>
          <w:p w:rsidR="003B4819" w:rsidRDefault="003B4819" w:rsidP="003A1EA1">
            <w:pPr>
              <w:jc w:val="left"/>
            </w:pPr>
            <w:r>
              <w:t>132</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Default="003B4819" w:rsidP="004B5510"/>
        </w:tc>
        <w:tc>
          <w:tcPr>
            <w:tcW w:w="2977" w:type="dxa"/>
            <w:vAlign w:val="center"/>
          </w:tcPr>
          <w:p w:rsidR="003B4819" w:rsidRPr="00DB7821" w:rsidRDefault="003B4819" w:rsidP="004B5510">
            <w:r w:rsidRPr="00315715">
              <w:t>Русский родной язык</w:t>
            </w:r>
          </w:p>
        </w:tc>
        <w:tc>
          <w:tcPr>
            <w:tcW w:w="1134" w:type="dxa"/>
            <w:vMerge/>
          </w:tcPr>
          <w:p w:rsidR="003B4819" w:rsidRDefault="003B4819" w:rsidP="003A1EA1">
            <w:pPr>
              <w:jc w:val="left"/>
            </w:pPr>
          </w:p>
        </w:tc>
        <w:tc>
          <w:tcPr>
            <w:tcW w:w="1559" w:type="dxa"/>
          </w:tcPr>
          <w:p w:rsidR="003B4819" w:rsidRDefault="003B4819" w:rsidP="003A1EA1">
            <w:pPr>
              <w:jc w:val="left"/>
            </w:pPr>
            <w:r>
              <w:t>15</w:t>
            </w:r>
          </w:p>
        </w:tc>
        <w:tc>
          <w:tcPr>
            <w:tcW w:w="1559" w:type="dxa"/>
          </w:tcPr>
          <w:p w:rsidR="003B4819" w:rsidRDefault="003B4819" w:rsidP="003A1EA1">
            <w:pPr>
              <w:jc w:val="left"/>
            </w:pPr>
            <w:r>
              <w:t>17</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Литературное чтение</w:t>
            </w:r>
          </w:p>
        </w:tc>
        <w:tc>
          <w:tcPr>
            <w:tcW w:w="1134" w:type="dxa"/>
            <w:vMerge/>
          </w:tcPr>
          <w:p w:rsidR="003B4819" w:rsidRPr="00E758EF" w:rsidRDefault="003B4819" w:rsidP="003A1EA1">
            <w:pPr>
              <w:jc w:val="left"/>
            </w:pPr>
          </w:p>
        </w:tc>
        <w:tc>
          <w:tcPr>
            <w:tcW w:w="1559" w:type="dxa"/>
          </w:tcPr>
          <w:p w:rsidR="003B4819" w:rsidRDefault="003B4819" w:rsidP="003A1EA1">
            <w:pPr>
              <w:jc w:val="left"/>
            </w:pPr>
            <w:r>
              <w:t>124</w:t>
            </w:r>
          </w:p>
        </w:tc>
        <w:tc>
          <w:tcPr>
            <w:tcW w:w="1559" w:type="dxa"/>
          </w:tcPr>
          <w:p w:rsidR="003B4819" w:rsidRDefault="003B4819" w:rsidP="003A1EA1">
            <w:pPr>
              <w:jc w:val="left"/>
            </w:pPr>
            <w:r>
              <w:t>132</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Математика</w:t>
            </w:r>
          </w:p>
        </w:tc>
        <w:tc>
          <w:tcPr>
            <w:tcW w:w="1134" w:type="dxa"/>
            <w:vMerge/>
          </w:tcPr>
          <w:p w:rsidR="003B4819" w:rsidRPr="00E758EF" w:rsidRDefault="003B4819" w:rsidP="003A1EA1">
            <w:pPr>
              <w:jc w:val="left"/>
            </w:pPr>
          </w:p>
        </w:tc>
        <w:tc>
          <w:tcPr>
            <w:tcW w:w="1559" w:type="dxa"/>
          </w:tcPr>
          <w:p w:rsidR="003B4819" w:rsidRDefault="003B4819" w:rsidP="003A1EA1">
            <w:pPr>
              <w:jc w:val="left"/>
            </w:pPr>
            <w:r>
              <w:t>125</w:t>
            </w:r>
          </w:p>
        </w:tc>
        <w:tc>
          <w:tcPr>
            <w:tcW w:w="1559" w:type="dxa"/>
          </w:tcPr>
          <w:p w:rsidR="003B4819" w:rsidRDefault="003B4819" w:rsidP="003A1EA1">
            <w:pPr>
              <w:jc w:val="left"/>
            </w:pPr>
            <w:r>
              <w:t>132</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Окружающий мир</w:t>
            </w:r>
          </w:p>
        </w:tc>
        <w:tc>
          <w:tcPr>
            <w:tcW w:w="1134" w:type="dxa"/>
            <w:vMerge/>
          </w:tcPr>
          <w:p w:rsidR="003B4819" w:rsidRPr="00E758EF" w:rsidRDefault="003B4819" w:rsidP="003A1EA1">
            <w:pPr>
              <w:jc w:val="left"/>
            </w:pPr>
          </w:p>
        </w:tc>
        <w:tc>
          <w:tcPr>
            <w:tcW w:w="1559" w:type="dxa"/>
          </w:tcPr>
          <w:p w:rsidR="003B4819" w:rsidRDefault="003B4819" w:rsidP="003A1EA1">
            <w:pPr>
              <w:jc w:val="left"/>
            </w:pPr>
            <w:r>
              <w:t>61</w:t>
            </w:r>
          </w:p>
        </w:tc>
        <w:tc>
          <w:tcPr>
            <w:tcW w:w="1559" w:type="dxa"/>
          </w:tcPr>
          <w:p w:rsidR="003B4819" w:rsidRDefault="003B4819" w:rsidP="003A1EA1">
            <w:pPr>
              <w:jc w:val="left"/>
            </w:pPr>
            <w:r>
              <w:t>66</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Музыка</w:t>
            </w:r>
          </w:p>
        </w:tc>
        <w:tc>
          <w:tcPr>
            <w:tcW w:w="1134" w:type="dxa"/>
            <w:vMerge/>
          </w:tcPr>
          <w:p w:rsidR="003B4819" w:rsidRPr="00E758EF" w:rsidRDefault="003B4819" w:rsidP="003A1EA1">
            <w:pPr>
              <w:jc w:val="left"/>
            </w:pPr>
          </w:p>
        </w:tc>
        <w:tc>
          <w:tcPr>
            <w:tcW w:w="1559" w:type="dxa"/>
          </w:tcPr>
          <w:p w:rsidR="003B4819" w:rsidRDefault="003B4819" w:rsidP="003A1EA1">
            <w:pPr>
              <w:jc w:val="left"/>
            </w:pPr>
            <w:r>
              <w:t>32</w:t>
            </w:r>
          </w:p>
        </w:tc>
        <w:tc>
          <w:tcPr>
            <w:tcW w:w="1559" w:type="dxa"/>
          </w:tcPr>
          <w:p w:rsidR="003B4819" w:rsidRDefault="003B4819" w:rsidP="003A1EA1">
            <w:pPr>
              <w:jc w:val="left"/>
            </w:pPr>
            <w:r>
              <w:t>33</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vAlign w:val="center"/>
          </w:tcPr>
          <w:p w:rsidR="003B4819" w:rsidRPr="00DB7821" w:rsidRDefault="003B4819" w:rsidP="004B5510">
            <w:r w:rsidRPr="00DB7821">
              <w:t>Технология</w:t>
            </w:r>
          </w:p>
        </w:tc>
        <w:tc>
          <w:tcPr>
            <w:tcW w:w="1134" w:type="dxa"/>
            <w:vMerge/>
          </w:tcPr>
          <w:p w:rsidR="003B4819" w:rsidRPr="00E758EF" w:rsidRDefault="003B4819" w:rsidP="003A1EA1">
            <w:pPr>
              <w:jc w:val="left"/>
            </w:pPr>
          </w:p>
        </w:tc>
        <w:tc>
          <w:tcPr>
            <w:tcW w:w="1559" w:type="dxa"/>
          </w:tcPr>
          <w:p w:rsidR="003B4819" w:rsidRDefault="003B4819" w:rsidP="003A1EA1">
            <w:pPr>
              <w:jc w:val="left"/>
            </w:pPr>
            <w:r>
              <w:t>31</w:t>
            </w:r>
          </w:p>
        </w:tc>
        <w:tc>
          <w:tcPr>
            <w:tcW w:w="1559" w:type="dxa"/>
          </w:tcPr>
          <w:p w:rsidR="003B4819" w:rsidRDefault="003B4819" w:rsidP="003A1EA1">
            <w:pPr>
              <w:jc w:val="left"/>
            </w:pPr>
            <w:r>
              <w:t>33</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val="restart"/>
          </w:tcPr>
          <w:p w:rsidR="003B4819" w:rsidRPr="00E758EF" w:rsidRDefault="003B4819" w:rsidP="004B5510">
            <w:r>
              <w:t>Дякина Ю.С.</w:t>
            </w:r>
          </w:p>
        </w:tc>
        <w:tc>
          <w:tcPr>
            <w:tcW w:w="2977" w:type="dxa"/>
            <w:vAlign w:val="center"/>
          </w:tcPr>
          <w:p w:rsidR="003B4819" w:rsidRPr="00DB7821" w:rsidRDefault="003B4819" w:rsidP="004B5510">
            <w:r w:rsidRPr="00DB7821">
              <w:t>Русский язык</w:t>
            </w:r>
          </w:p>
        </w:tc>
        <w:tc>
          <w:tcPr>
            <w:tcW w:w="1134" w:type="dxa"/>
            <w:vMerge w:val="restart"/>
          </w:tcPr>
          <w:p w:rsidR="003B4819" w:rsidRPr="00E758EF" w:rsidRDefault="003B4819" w:rsidP="003A1EA1">
            <w:pPr>
              <w:jc w:val="left"/>
            </w:pPr>
            <w:r>
              <w:t>3</w:t>
            </w:r>
          </w:p>
        </w:tc>
        <w:tc>
          <w:tcPr>
            <w:tcW w:w="1559" w:type="dxa"/>
          </w:tcPr>
          <w:p w:rsidR="003B4819" w:rsidRPr="00A14D0D" w:rsidRDefault="003B4819" w:rsidP="003A1EA1">
            <w:pPr>
              <w:jc w:val="left"/>
            </w:pPr>
            <w:r w:rsidRPr="00A14D0D">
              <w:t>159</w:t>
            </w:r>
          </w:p>
        </w:tc>
        <w:tc>
          <w:tcPr>
            <w:tcW w:w="1559" w:type="dxa"/>
          </w:tcPr>
          <w:p w:rsidR="003B4819" w:rsidRPr="00A14D0D" w:rsidRDefault="003B4819" w:rsidP="003A1EA1">
            <w:pPr>
              <w:jc w:val="left"/>
            </w:pPr>
            <w:r w:rsidRPr="00A14D0D">
              <w:t>170</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Default="003B4819" w:rsidP="004B5510"/>
        </w:tc>
        <w:tc>
          <w:tcPr>
            <w:tcW w:w="2977" w:type="dxa"/>
            <w:vAlign w:val="center"/>
          </w:tcPr>
          <w:p w:rsidR="003B4819" w:rsidRPr="00DB7821" w:rsidRDefault="003B4819" w:rsidP="004B5510">
            <w:r w:rsidRPr="00315715">
              <w:t>Русский родной язык</w:t>
            </w:r>
          </w:p>
        </w:tc>
        <w:tc>
          <w:tcPr>
            <w:tcW w:w="1134" w:type="dxa"/>
            <w:vMerge/>
          </w:tcPr>
          <w:p w:rsidR="003B4819" w:rsidRDefault="003B4819" w:rsidP="004B5510">
            <w:pPr>
              <w:jc w:val="center"/>
            </w:pPr>
          </w:p>
        </w:tc>
        <w:tc>
          <w:tcPr>
            <w:tcW w:w="1559" w:type="dxa"/>
          </w:tcPr>
          <w:p w:rsidR="003B4819" w:rsidRPr="009346EF" w:rsidRDefault="003B4819" w:rsidP="003A1EA1">
            <w:pPr>
              <w:jc w:val="left"/>
            </w:pPr>
            <w:r>
              <w:t>15</w:t>
            </w:r>
          </w:p>
        </w:tc>
        <w:tc>
          <w:tcPr>
            <w:tcW w:w="1559" w:type="dxa"/>
          </w:tcPr>
          <w:p w:rsidR="003B4819" w:rsidRDefault="003B4819" w:rsidP="003A1EA1">
            <w:pPr>
              <w:jc w:val="left"/>
            </w:pPr>
            <w:r>
              <w:t>17</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tcBorders>
              <w:bottom w:val="single" w:sz="4" w:space="0" w:color="auto"/>
            </w:tcBorders>
            <w:vAlign w:val="center"/>
          </w:tcPr>
          <w:p w:rsidR="003B4819" w:rsidRPr="00DB7821" w:rsidRDefault="003B4819" w:rsidP="004B5510">
            <w:r w:rsidRPr="00DB7821">
              <w:t>Литературное чтение</w:t>
            </w:r>
          </w:p>
        </w:tc>
        <w:tc>
          <w:tcPr>
            <w:tcW w:w="1134" w:type="dxa"/>
            <w:vMerge/>
          </w:tcPr>
          <w:p w:rsidR="003B4819" w:rsidRPr="00E758EF" w:rsidRDefault="003B4819" w:rsidP="004B5510">
            <w:pPr>
              <w:jc w:val="center"/>
            </w:pPr>
          </w:p>
        </w:tc>
        <w:tc>
          <w:tcPr>
            <w:tcW w:w="1559" w:type="dxa"/>
          </w:tcPr>
          <w:p w:rsidR="003B4819" w:rsidRPr="00A14D0D" w:rsidRDefault="003B4819" w:rsidP="003A1EA1">
            <w:pPr>
              <w:jc w:val="left"/>
            </w:pPr>
            <w:r>
              <w:t>144</w:t>
            </w:r>
          </w:p>
        </w:tc>
        <w:tc>
          <w:tcPr>
            <w:tcW w:w="1559" w:type="dxa"/>
          </w:tcPr>
          <w:p w:rsidR="003B4819" w:rsidRPr="00A14D0D" w:rsidRDefault="003B4819" w:rsidP="003A1EA1">
            <w:pPr>
              <w:jc w:val="left"/>
            </w:pPr>
            <w:r w:rsidRPr="00A14D0D">
              <w:t>153</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tcBorders>
              <w:top w:val="single" w:sz="4" w:space="0" w:color="auto"/>
            </w:tcBorders>
            <w:vAlign w:val="center"/>
          </w:tcPr>
          <w:p w:rsidR="003B4819" w:rsidRPr="00DB7821" w:rsidRDefault="003B4819" w:rsidP="004B5510">
            <w:r w:rsidRPr="00DB7821">
              <w:t>Математика</w:t>
            </w:r>
          </w:p>
        </w:tc>
        <w:tc>
          <w:tcPr>
            <w:tcW w:w="1134" w:type="dxa"/>
            <w:vMerge/>
          </w:tcPr>
          <w:p w:rsidR="003B4819" w:rsidRPr="00E758EF" w:rsidRDefault="003B4819" w:rsidP="004B5510">
            <w:pPr>
              <w:jc w:val="center"/>
            </w:pPr>
          </w:p>
        </w:tc>
        <w:tc>
          <w:tcPr>
            <w:tcW w:w="1559" w:type="dxa"/>
          </w:tcPr>
          <w:p w:rsidR="003B4819" w:rsidRPr="00A14D0D" w:rsidRDefault="003B4819" w:rsidP="003A1EA1">
            <w:pPr>
              <w:jc w:val="left"/>
            </w:pPr>
            <w:r>
              <w:t>128</w:t>
            </w:r>
          </w:p>
        </w:tc>
        <w:tc>
          <w:tcPr>
            <w:tcW w:w="1559" w:type="dxa"/>
          </w:tcPr>
          <w:p w:rsidR="003B4819" w:rsidRPr="00A14D0D" w:rsidRDefault="003B4819" w:rsidP="003A1EA1">
            <w:pPr>
              <w:jc w:val="left"/>
            </w:pPr>
            <w:r w:rsidRPr="00A14D0D">
              <w:t>136</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tcBorders>
              <w:bottom w:val="single" w:sz="4" w:space="0" w:color="auto"/>
            </w:tcBorders>
            <w:vAlign w:val="center"/>
          </w:tcPr>
          <w:p w:rsidR="003B4819" w:rsidRPr="00DB7821" w:rsidRDefault="003B4819" w:rsidP="004B5510">
            <w:r w:rsidRPr="00DB7821">
              <w:t>Окружающий мир</w:t>
            </w:r>
          </w:p>
        </w:tc>
        <w:tc>
          <w:tcPr>
            <w:tcW w:w="1134" w:type="dxa"/>
            <w:vMerge/>
          </w:tcPr>
          <w:p w:rsidR="003B4819" w:rsidRPr="00E758EF" w:rsidRDefault="003B4819" w:rsidP="004B5510">
            <w:pPr>
              <w:jc w:val="center"/>
            </w:pPr>
          </w:p>
        </w:tc>
        <w:tc>
          <w:tcPr>
            <w:tcW w:w="1559" w:type="dxa"/>
          </w:tcPr>
          <w:p w:rsidR="003B4819" w:rsidRPr="00A14D0D" w:rsidRDefault="003B4819" w:rsidP="003A1EA1">
            <w:pPr>
              <w:jc w:val="left"/>
            </w:pPr>
            <w:r>
              <w:t>64</w:t>
            </w:r>
          </w:p>
        </w:tc>
        <w:tc>
          <w:tcPr>
            <w:tcW w:w="1559" w:type="dxa"/>
          </w:tcPr>
          <w:p w:rsidR="003B4819" w:rsidRPr="00A14D0D" w:rsidRDefault="003B4819" w:rsidP="003A1EA1">
            <w:pPr>
              <w:jc w:val="left"/>
            </w:pPr>
            <w:r w:rsidRPr="00A14D0D">
              <w:t>68</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tcBorders>
              <w:top w:val="single" w:sz="4" w:space="0" w:color="auto"/>
              <w:bottom w:val="single" w:sz="4" w:space="0" w:color="auto"/>
            </w:tcBorders>
            <w:vAlign w:val="center"/>
          </w:tcPr>
          <w:p w:rsidR="003B4819" w:rsidRPr="00DB7821" w:rsidRDefault="003B4819" w:rsidP="004B5510">
            <w:r w:rsidRPr="00DB7821">
              <w:t>Музыка</w:t>
            </w:r>
          </w:p>
        </w:tc>
        <w:tc>
          <w:tcPr>
            <w:tcW w:w="1134" w:type="dxa"/>
            <w:vMerge/>
          </w:tcPr>
          <w:p w:rsidR="003B4819" w:rsidRPr="00E758EF" w:rsidRDefault="003B4819" w:rsidP="004B5510">
            <w:pPr>
              <w:jc w:val="center"/>
            </w:pPr>
          </w:p>
        </w:tc>
        <w:tc>
          <w:tcPr>
            <w:tcW w:w="1559" w:type="dxa"/>
          </w:tcPr>
          <w:p w:rsidR="003B4819" w:rsidRPr="00E758EF" w:rsidRDefault="003B4819" w:rsidP="003A1EA1">
            <w:pPr>
              <w:jc w:val="left"/>
            </w:pPr>
            <w:r>
              <w:t>31</w:t>
            </w:r>
          </w:p>
        </w:tc>
        <w:tc>
          <w:tcPr>
            <w:tcW w:w="1559" w:type="dxa"/>
          </w:tcPr>
          <w:p w:rsidR="003B4819" w:rsidRPr="00E758EF" w:rsidRDefault="003B4819" w:rsidP="003A1EA1">
            <w:pPr>
              <w:jc w:val="left"/>
            </w:pPr>
            <w:r>
              <w:t>34</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r w:rsidR="003B4819" w:rsidTr="003A1EA1">
        <w:trPr>
          <w:trHeight w:val="60"/>
        </w:trPr>
        <w:tc>
          <w:tcPr>
            <w:tcW w:w="1702" w:type="dxa"/>
            <w:vMerge/>
          </w:tcPr>
          <w:p w:rsidR="003B4819" w:rsidRPr="00E758EF" w:rsidRDefault="003B4819" w:rsidP="004B5510"/>
        </w:tc>
        <w:tc>
          <w:tcPr>
            <w:tcW w:w="2977" w:type="dxa"/>
            <w:tcBorders>
              <w:top w:val="single" w:sz="4" w:space="0" w:color="auto"/>
              <w:bottom w:val="single" w:sz="4" w:space="0" w:color="auto"/>
            </w:tcBorders>
            <w:vAlign w:val="center"/>
          </w:tcPr>
          <w:p w:rsidR="003B4819" w:rsidRPr="00DB7821" w:rsidRDefault="003B4819" w:rsidP="004B5510">
            <w:r w:rsidRPr="00DB7821">
              <w:t>Технология</w:t>
            </w:r>
          </w:p>
        </w:tc>
        <w:tc>
          <w:tcPr>
            <w:tcW w:w="1134" w:type="dxa"/>
            <w:vMerge/>
          </w:tcPr>
          <w:p w:rsidR="003B4819" w:rsidRPr="00E758EF" w:rsidRDefault="003B4819" w:rsidP="004B5510">
            <w:pPr>
              <w:jc w:val="center"/>
            </w:pPr>
          </w:p>
        </w:tc>
        <w:tc>
          <w:tcPr>
            <w:tcW w:w="1559" w:type="dxa"/>
          </w:tcPr>
          <w:p w:rsidR="003B4819" w:rsidRPr="00A14D0D" w:rsidRDefault="003B4819" w:rsidP="003A1EA1">
            <w:pPr>
              <w:jc w:val="left"/>
            </w:pPr>
            <w:r>
              <w:t>63</w:t>
            </w:r>
          </w:p>
        </w:tc>
        <w:tc>
          <w:tcPr>
            <w:tcW w:w="1559" w:type="dxa"/>
          </w:tcPr>
          <w:p w:rsidR="003B4819" w:rsidRPr="00A14D0D" w:rsidRDefault="003B4819" w:rsidP="003A1EA1">
            <w:pPr>
              <w:jc w:val="left"/>
            </w:pPr>
            <w:r w:rsidRPr="00A14D0D">
              <w:t>68</w:t>
            </w:r>
          </w:p>
        </w:tc>
        <w:tc>
          <w:tcPr>
            <w:tcW w:w="1701" w:type="dxa"/>
          </w:tcPr>
          <w:p w:rsidR="003B4819" w:rsidRPr="0020088B" w:rsidRDefault="003B4819" w:rsidP="004B5510">
            <w:pPr>
              <w:jc w:val="center"/>
              <w:rPr>
                <w:sz w:val="16"/>
                <w:szCs w:val="16"/>
              </w:rPr>
            </w:pPr>
            <w:r w:rsidRPr="0020088B">
              <w:rPr>
                <w:sz w:val="16"/>
                <w:szCs w:val="16"/>
              </w:rPr>
              <w:t>Программа пройдена</w:t>
            </w:r>
          </w:p>
        </w:tc>
      </w:tr>
    </w:tbl>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1134"/>
        <w:gridCol w:w="1559"/>
        <w:gridCol w:w="1559"/>
        <w:gridCol w:w="1701"/>
      </w:tblGrid>
      <w:tr w:rsidR="003A1EA1" w:rsidRPr="0047427E" w:rsidTr="003A1EA1">
        <w:trPr>
          <w:trHeight w:val="60"/>
        </w:trPr>
        <w:tc>
          <w:tcPr>
            <w:tcW w:w="1702" w:type="dxa"/>
            <w:vMerge w:val="restart"/>
            <w:shd w:val="clear" w:color="auto" w:fill="auto"/>
          </w:tcPr>
          <w:p w:rsidR="003A1EA1" w:rsidRPr="008169A8" w:rsidRDefault="003A1EA1" w:rsidP="004B5510">
            <w:pPr>
              <w:rPr>
                <w:rFonts w:eastAsia="Calibri"/>
                <w:lang w:val="en-US" w:eastAsia="en-US"/>
              </w:rPr>
            </w:pPr>
            <w:r w:rsidRPr="008169A8">
              <w:rPr>
                <w:rFonts w:eastAsia="Calibri"/>
                <w:lang w:eastAsia="en-US"/>
              </w:rPr>
              <w:t>Чурилова В.Н.</w:t>
            </w:r>
          </w:p>
        </w:tc>
        <w:tc>
          <w:tcPr>
            <w:tcW w:w="2977" w:type="dxa"/>
            <w:vMerge w:val="restart"/>
            <w:shd w:val="clear" w:color="auto" w:fill="auto"/>
          </w:tcPr>
          <w:p w:rsidR="003A1EA1" w:rsidRPr="0047427E" w:rsidRDefault="00CB02E6" w:rsidP="004B5510">
            <w:pPr>
              <w:rPr>
                <w:rFonts w:eastAsia="Calibri"/>
                <w:lang w:eastAsia="en-US"/>
              </w:rPr>
            </w:pPr>
            <w:r>
              <w:rPr>
                <w:rFonts w:eastAsia="Calibri"/>
                <w:sz w:val="22"/>
                <w:szCs w:val="22"/>
                <w:lang w:eastAsia="en-US"/>
              </w:rPr>
              <w:t>Русский  язык</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159</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170</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 xml:space="preserve">Программа пройдена </w:t>
            </w:r>
          </w:p>
        </w:tc>
      </w:tr>
      <w:tr w:rsidR="003A1EA1" w:rsidRPr="0047427E" w:rsidTr="003A1EA1">
        <w:tc>
          <w:tcPr>
            <w:tcW w:w="1702" w:type="dxa"/>
            <w:vMerge/>
            <w:shd w:val="clear" w:color="auto" w:fill="auto"/>
          </w:tcPr>
          <w:p w:rsidR="003A1EA1" w:rsidRPr="0047427E" w:rsidRDefault="003A1EA1" w:rsidP="004B5510">
            <w:pPr>
              <w:rPr>
                <w:rFonts w:eastAsia="Calibri"/>
                <w:sz w:val="22"/>
                <w:szCs w:val="22"/>
                <w:lang w:eastAsia="en-US"/>
              </w:rPr>
            </w:pPr>
          </w:p>
        </w:tc>
        <w:tc>
          <w:tcPr>
            <w:tcW w:w="2977" w:type="dxa"/>
            <w:vMerge/>
            <w:shd w:val="clear" w:color="auto" w:fill="auto"/>
          </w:tcPr>
          <w:p w:rsidR="003A1EA1" w:rsidRPr="0047427E" w:rsidRDefault="003A1EA1" w:rsidP="004B5510">
            <w:pPr>
              <w:rPr>
                <w:rFonts w:eastAsia="Calibri"/>
                <w:sz w:val="22"/>
                <w:szCs w:val="22"/>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98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102</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Программа пройдена</w:t>
            </w:r>
          </w:p>
        </w:tc>
      </w:tr>
      <w:tr w:rsidR="003A1EA1" w:rsidRPr="0047427E" w:rsidTr="008169A8">
        <w:trPr>
          <w:trHeight w:val="60"/>
        </w:trPr>
        <w:tc>
          <w:tcPr>
            <w:tcW w:w="1702" w:type="dxa"/>
            <w:vMerge/>
            <w:shd w:val="clear" w:color="auto" w:fill="auto"/>
          </w:tcPr>
          <w:p w:rsidR="003A1EA1" w:rsidRPr="0047427E" w:rsidRDefault="003A1EA1" w:rsidP="004B5510">
            <w:pPr>
              <w:rPr>
                <w:rFonts w:eastAsia="Calibri"/>
                <w:sz w:val="22"/>
                <w:szCs w:val="22"/>
                <w:lang w:eastAsia="en-US"/>
              </w:rPr>
            </w:pPr>
          </w:p>
        </w:tc>
        <w:tc>
          <w:tcPr>
            <w:tcW w:w="2977" w:type="dxa"/>
            <w:vMerge w:val="restart"/>
            <w:shd w:val="clear" w:color="auto" w:fill="auto"/>
          </w:tcPr>
          <w:p w:rsidR="003A1EA1" w:rsidRPr="0047427E" w:rsidRDefault="003A1EA1" w:rsidP="004B5510">
            <w:pPr>
              <w:rPr>
                <w:rFonts w:eastAsia="Calibri"/>
                <w:sz w:val="22"/>
                <w:szCs w:val="22"/>
                <w:lang w:eastAsia="en-US"/>
              </w:rPr>
            </w:pPr>
            <w:r w:rsidRPr="0047427E">
              <w:rPr>
                <w:rFonts w:eastAsia="Calibri"/>
                <w:sz w:val="22"/>
                <w:szCs w:val="22"/>
                <w:lang w:eastAsia="en-US"/>
              </w:rPr>
              <w:t>Родной русский я</w:t>
            </w:r>
            <w:r w:rsidR="00CB02E6">
              <w:rPr>
                <w:rFonts w:eastAsia="Calibri"/>
                <w:sz w:val="22"/>
                <w:szCs w:val="22"/>
                <w:lang w:eastAsia="en-US"/>
              </w:rPr>
              <w:t>зык</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14</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17</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Программа пройдена</w:t>
            </w:r>
          </w:p>
        </w:tc>
      </w:tr>
      <w:tr w:rsidR="003A1EA1" w:rsidRPr="0047427E" w:rsidTr="008169A8">
        <w:trPr>
          <w:trHeight w:val="60"/>
        </w:trPr>
        <w:tc>
          <w:tcPr>
            <w:tcW w:w="1702" w:type="dxa"/>
            <w:vMerge/>
            <w:shd w:val="clear" w:color="auto" w:fill="auto"/>
          </w:tcPr>
          <w:p w:rsidR="003A1EA1" w:rsidRPr="0047427E" w:rsidRDefault="003A1EA1" w:rsidP="004B5510">
            <w:pPr>
              <w:rPr>
                <w:rFonts w:eastAsia="Calibri"/>
                <w:sz w:val="22"/>
                <w:szCs w:val="22"/>
                <w:lang w:eastAsia="en-US"/>
              </w:rPr>
            </w:pPr>
          </w:p>
        </w:tc>
        <w:tc>
          <w:tcPr>
            <w:tcW w:w="2977" w:type="dxa"/>
            <w:vMerge/>
            <w:shd w:val="clear" w:color="auto" w:fill="auto"/>
          </w:tcPr>
          <w:p w:rsidR="003A1EA1" w:rsidRPr="0047427E" w:rsidRDefault="003A1EA1" w:rsidP="004B5510">
            <w:pPr>
              <w:rPr>
                <w:rFonts w:eastAsia="Calibri"/>
                <w:sz w:val="22"/>
                <w:szCs w:val="22"/>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95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102</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val="restart"/>
            <w:shd w:val="clear" w:color="auto" w:fill="auto"/>
          </w:tcPr>
          <w:p w:rsidR="003A1EA1" w:rsidRPr="0047427E" w:rsidRDefault="00CB02E6" w:rsidP="004B5510">
            <w:pPr>
              <w:rPr>
                <w:rFonts w:eastAsia="Calibri"/>
                <w:lang w:eastAsia="en-US"/>
              </w:rPr>
            </w:pPr>
            <w:r>
              <w:rPr>
                <w:rFonts w:eastAsia="Calibri"/>
                <w:sz w:val="22"/>
                <w:szCs w:val="22"/>
                <w:lang w:eastAsia="en-US"/>
              </w:rPr>
              <w:t>Литература</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5</w:t>
            </w:r>
          </w:p>
        </w:tc>
        <w:tc>
          <w:tcPr>
            <w:tcW w:w="1559" w:type="dxa"/>
            <w:shd w:val="clear" w:color="auto" w:fill="auto"/>
          </w:tcPr>
          <w:p w:rsidR="003A1EA1" w:rsidRPr="0047427E" w:rsidRDefault="003A1EA1" w:rsidP="004B5510">
            <w:pPr>
              <w:rPr>
                <w:rFonts w:eastAsia="Calibri"/>
                <w:lang w:eastAsia="en-US"/>
              </w:rPr>
            </w:pPr>
            <w:r w:rsidRPr="0047427E">
              <w:t>145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153</w:t>
            </w:r>
          </w:p>
        </w:tc>
        <w:tc>
          <w:tcPr>
            <w:tcW w:w="1701" w:type="dxa"/>
            <w:shd w:val="clear" w:color="auto" w:fill="auto"/>
          </w:tcPr>
          <w:p w:rsidR="003A1EA1" w:rsidRPr="0047427E" w:rsidRDefault="003A1EA1" w:rsidP="004B5510">
            <w:pPr>
              <w:rPr>
                <w:rFonts w:eastAsia="Calibri"/>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sz w:val="22"/>
                <w:szCs w:val="22"/>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shd w:val="clear" w:color="auto" w:fill="auto"/>
          </w:tcPr>
          <w:p w:rsidR="003A1EA1" w:rsidRPr="0047427E" w:rsidRDefault="003A1EA1" w:rsidP="004B5510">
            <w:r w:rsidRPr="0047427E">
              <w:t>95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102</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20"/>
                <w:szCs w:val="20"/>
                <w:lang w:eastAsia="en-US"/>
              </w:rPr>
            </w:pPr>
            <w:r w:rsidRPr="0047427E">
              <w:rPr>
                <w:rFonts w:eastAsia="Calibri"/>
                <w:sz w:val="20"/>
                <w:szCs w:val="20"/>
                <w:lang w:eastAsia="en-US"/>
              </w:rPr>
              <w:t>Основы смыслового чтения</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17</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17</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 xml:space="preserve">Программа пройдена </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20"/>
                <w:szCs w:val="20"/>
                <w:lang w:eastAsia="en-US"/>
              </w:rPr>
            </w:pPr>
            <w:r w:rsidRPr="0047427E">
              <w:rPr>
                <w:rFonts w:eastAsia="Calibri"/>
                <w:sz w:val="20"/>
                <w:szCs w:val="20"/>
                <w:lang w:eastAsia="en-US"/>
              </w:rPr>
              <w:t>Русский язык (</w:t>
            </w:r>
            <w:r w:rsidRPr="0047427E">
              <w:rPr>
                <w:rFonts w:eastAsia="Calibri"/>
                <w:sz w:val="20"/>
                <w:szCs w:val="20"/>
                <w:lang w:val="en-US" w:eastAsia="en-US"/>
              </w:rPr>
              <w:t xml:space="preserve">VIII </w:t>
            </w:r>
            <w:r w:rsidRPr="0047427E">
              <w:rPr>
                <w:rFonts w:eastAsia="Calibri"/>
                <w:sz w:val="20"/>
                <w:szCs w:val="20"/>
                <w:lang w:eastAsia="en-US"/>
              </w:rPr>
              <w:t>вид)</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157</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170</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20"/>
                <w:szCs w:val="20"/>
                <w:lang w:eastAsia="en-US"/>
              </w:rPr>
            </w:pPr>
            <w:r w:rsidRPr="0047427E">
              <w:rPr>
                <w:rFonts w:eastAsia="Calibri"/>
                <w:sz w:val="20"/>
                <w:szCs w:val="20"/>
                <w:lang w:eastAsia="en-US"/>
              </w:rPr>
              <w:t>Чтение (</w:t>
            </w:r>
            <w:r w:rsidRPr="0047427E">
              <w:rPr>
                <w:rFonts w:eastAsia="Calibri"/>
                <w:sz w:val="20"/>
                <w:szCs w:val="20"/>
                <w:lang w:val="en-US" w:eastAsia="en-US"/>
              </w:rPr>
              <w:t xml:space="preserve">VIII </w:t>
            </w:r>
            <w:r w:rsidRPr="0047427E">
              <w:rPr>
                <w:rFonts w:eastAsia="Calibri"/>
                <w:sz w:val="20"/>
                <w:szCs w:val="20"/>
                <w:lang w:eastAsia="en-US"/>
              </w:rPr>
              <w:t>вид).</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157</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170</w:t>
            </w:r>
          </w:p>
        </w:tc>
        <w:tc>
          <w:tcPr>
            <w:tcW w:w="1701" w:type="dxa"/>
            <w:shd w:val="clear" w:color="auto" w:fill="auto"/>
          </w:tcPr>
          <w:p w:rsidR="003A1EA1" w:rsidRPr="0047427E" w:rsidRDefault="003A1EA1" w:rsidP="004B5510">
            <w:pPr>
              <w:rPr>
                <w:rFonts w:eastAsia="Calibri"/>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20"/>
                <w:szCs w:val="20"/>
                <w:lang w:eastAsia="en-US"/>
              </w:rPr>
            </w:pPr>
            <w:r w:rsidRPr="0047427E">
              <w:rPr>
                <w:rFonts w:eastAsia="Calibri"/>
                <w:sz w:val="20"/>
                <w:szCs w:val="20"/>
                <w:lang w:eastAsia="en-US"/>
              </w:rPr>
              <w:t>Смысловое чтение.</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31</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34</w:t>
            </w:r>
          </w:p>
        </w:tc>
        <w:tc>
          <w:tcPr>
            <w:tcW w:w="1701" w:type="dxa"/>
            <w:shd w:val="clear" w:color="auto" w:fill="auto"/>
          </w:tcPr>
          <w:p w:rsidR="003A1EA1" w:rsidRPr="0047427E" w:rsidRDefault="003A1EA1" w:rsidP="004B5510">
            <w:pPr>
              <w:rPr>
                <w:rFonts w:eastAsia="Calibri"/>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20"/>
                <w:szCs w:val="20"/>
                <w:lang w:eastAsia="en-US"/>
              </w:rPr>
            </w:pPr>
            <w:r w:rsidRPr="0047427E">
              <w:rPr>
                <w:rFonts w:eastAsia="Calibri"/>
                <w:sz w:val="20"/>
                <w:szCs w:val="20"/>
                <w:lang w:eastAsia="en-US"/>
              </w:rPr>
              <w:t>Письмо и развитие речи (</w:t>
            </w:r>
            <w:r w:rsidRPr="0047427E">
              <w:rPr>
                <w:rFonts w:eastAsia="Calibri"/>
                <w:sz w:val="20"/>
                <w:szCs w:val="20"/>
                <w:lang w:val="en-US" w:eastAsia="en-US"/>
              </w:rPr>
              <w:t>VIII</w:t>
            </w:r>
            <w:r w:rsidRPr="0047427E">
              <w:rPr>
                <w:rFonts w:eastAsia="Calibri"/>
                <w:sz w:val="20"/>
                <w:szCs w:val="20"/>
                <w:lang w:eastAsia="en-US"/>
              </w:rPr>
              <w:t xml:space="preserve"> вид).</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126</w:t>
            </w:r>
          </w:p>
        </w:tc>
        <w:tc>
          <w:tcPr>
            <w:tcW w:w="1559" w:type="dxa"/>
            <w:shd w:val="clear" w:color="auto" w:fill="auto"/>
          </w:tcPr>
          <w:p w:rsidR="003A1EA1" w:rsidRPr="0047427E" w:rsidRDefault="003A1EA1" w:rsidP="004B5510">
            <w:pPr>
              <w:rPr>
                <w:rFonts w:eastAsia="Calibri"/>
                <w:lang w:eastAsia="en-US"/>
              </w:rPr>
            </w:pPr>
            <w:r w:rsidRPr="0047427E">
              <w:t>140</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20"/>
                <w:szCs w:val="20"/>
                <w:lang w:eastAsia="en-US"/>
              </w:rPr>
            </w:pPr>
            <w:r w:rsidRPr="0047427E">
              <w:rPr>
                <w:rFonts w:eastAsia="Calibri"/>
                <w:sz w:val="20"/>
                <w:szCs w:val="20"/>
                <w:lang w:eastAsia="en-US"/>
              </w:rPr>
              <w:t>Чтение и развитие речи (</w:t>
            </w:r>
            <w:r w:rsidRPr="0047427E">
              <w:rPr>
                <w:rFonts w:eastAsia="Calibri"/>
                <w:sz w:val="20"/>
                <w:szCs w:val="20"/>
                <w:lang w:val="en-US" w:eastAsia="en-US"/>
              </w:rPr>
              <w:t>VIII</w:t>
            </w:r>
            <w:r w:rsidRPr="0047427E">
              <w:rPr>
                <w:rFonts w:eastAsia="Calibri"/>
                <w:sz w:val="20"/>
                <w:szCs w:val="20"/>
                <w:lang w:eastAsia="en-US"/>
              </w:rPr>
              <w:t xml:space="preserve"> вид).</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95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102</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Программа пройдена</w:t>
            </w:r>
          </w:p>
        </w:tc>
      </w:tr>
      <w:tr w:rsidR="008169A8" w:rsidRPr="0047427E" w:rsidTr="003A1EA1">
        <w:trPr>
          <w:trHeight w:val="60"/>
        </w:trPr>
        <w:tc>
          <w:tcPr>
            <w:tcW w:w="1702" w:type="dxa"/>
            <w:vMerge w:val="restart"/>
            <w:shd w:val="clear" w:color="auto" w:fill="auto"/>
          </w:tcPr>
          <w:p w:rsidR="008169A8" w:rsidRPr="0047427E" w:rsidRDefault="008169A8" w:rsidP="004B5510">
            <w:pPr>
              <w:rPr>
                <w:rFonts w:eastAsia="Calibri"/>
                <w:lang w:eastAsia="en-US"/>
              </w:rPr>
            </w:pPr>
            <w:r w:rsidRPr="0047427E">
              <w:rPr>
                <w:rFonts w:eastAsia="Calibri"/>
                <w:sz w:val="22"/>
                <w:szCs w:val="22"/>
                <w:lang w:eastAsia="en-US"/>
              </w:rPr>
              <w:t>Сафонова А.В.</w:t>
            </w:r>
          </w:p>
        </w:tc>
        <w:tc>
          <w:tcPr>
            <w:tcW w:w="2977" w:type="dxa"/>
            <w:vMerge w:val="restart"/>
            <w:shd w:val="clear" w:color="auto" w:fill="auto"/>
          </w:tcPr>
          <w:p w:rsidR="008169A8" w:rsidRPr="00CB02E6" w:rsidRDefault="008169A8" w:rsidP="004B5510">
            <w:pPr>
              <w:rPr>
                <w:rFonts w:eastAsia="Calibri"/>
                <w:lang w:eastAsia="en-US"/>
              </w:rPr>
            </w:pPr>
            <w:r w:rsidRPr="00CB02E6">
              <w:rPr>
                <w:rFonts w:eastAsia="Calibri"/>
                <w:lang w:eastAsia="en-US"/>
              </w:rPr>
              <w:t>Русский язык</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6</w:t>
            </w:r>
          </w:p>
        </w:tc>
        <w:tc>
          <w:tcPr>
            <w:tcW w:w="1559" w:type="dxa"/>
          </w:tcPr>
          <w:p w:rsidR="008169A8" w:rsidRPr="0047427E" w:rsidRDefault="008169A8" w:rsidP="004B5510">
            <w:pPr>
              <w:rPr>
                <w:rFonts w:eastAsia="Calibri"/>
                <w:lang w:eastAsia="en-US"/>
              </w:rPr>
            </w:pPr>
            <w:r w:rsidRPr="0047427E">
              <w:t>190</w:t>
            </w:r>
          </w:p>
        </w:tc>
        <w:tc>
          <w:tcPr>
            <w:tcW w:w="1559" w:type="dxa"/>
          </w:tcPr>
          <w:p w:rsidR="008169A8" w:rsidRPr="0047427E" w:rsidRDefault="008169A8" w:rsidP="004B5510">
            <w:pPr>
              <w:rPr>
                <w:rFonts w:eastAsia="Calibri"/>
                <w:lang w:eastAsia="en-US"/>
              </w:rPr>
            </w:pPr>
            <w:r w:rsidRPr="0047427E">
              <w:t>204</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3A1EA1">
        <w:trPr>
          <w:trHeight w:val="60"/>
        </w:trPr>
        <w:tc>
          <w:tcPr>
            <w:tcW w:w="1702" w:type="dxa"/>
            <w:vMerge/>
            <w:shd w:val="clear" w:color="auto" w:fill="auto"/>
          </w:tcPr>
          <w:p w:rsidR="008169A8" w:rsidRPr="0047427E" w:rsidRDefault="008169A8" w:rsidP="004B5510">
            <w:pPr>
              <w:rPr>
                <w:rFonts w:eastAsia="Calibri"/>
                <w:lang w:eastAsia="en-US"/>
              </w:rPr>
            </w:pPr>
          </w:p>
        </w:tc>
        <w:tc>
          <w:tcPr>
            <w:tcW w:w="2977" w:type="dxa"/>
            <w:vMerge/>
            <w:shd w:val="clear" w:color="auto" w:fill="auto"/>
          </w:tcPr>
          <w:p w:rsidR="008169A8" w:rsidRPr="00CB02E6" w:rsidRDefault="008169A8" w:rsidP="004B5510">
            <w:pPr>
              <w:rPr>
                <w:rFonts w:eastAsia="Calibri"/>
                <w:lang w:eastAsia="en-US"/>
              </w:rPr>
            </w:pP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7</w:t>
            </w:r>
          </w:p>
        </w:tc>
        <w:tc>
          <w:tcPr>
            <w:tcW w:w="1559" w:type="dxa"/>
          </w:tcPr>
          <w:p w:rsidR="008169A8" w:rsidRPr="0047427E" w:rsidRDefault="008169A8" w:rsidP="004B5510">
            <w:r w:rsidRPr="0047427E">
              <w:t>127</w:t>
            </w:r>
          </w:p>
        </w:tc>
        <w:tc>
          <w:tcPr>
            <w:tcW w:w="1559" w:type="dxa"/>
          </w:tcPr>
          <w:p w:rsidR="008169A8" w:rsidRPr="0047427E" w:rsidRDefault="008169A8" w:rsidP="004B5510">
            <w:r w:rsidRPr="0047427E">
              <w:t>136</w:t>
            </w:r>
          </w:p>
        </w:tc>
        <w:tc>
          <w:tcPr>
            <w:tcW w:w="1701" w:type="dxa"/>
            <w:shd w:val="clear" w:color="auto" w:fill="auto"/>
          </w:tcPr>
          <w:p w:rsidR="008169A8" w:rsidRPr="0047427E" w:rsidRDefault="008169A8" w:rsidP="004B5510">
            <w:pPr>
              <w:rPr>
                <w:rFonts w:eastAsia="Calibri"/>
                <w:sz w:val="16"/>
                <w:szCs w:val="16"/>
                <w:lang w:eastAsia="en-US"/>
              </w:rPr>
            </w:pPr>
            <w:r w:rsidRPr="0047427E">
              <w:rPr>
                <w:rFonts w:eastAsia="Calibri"/>
                <w:sz w:val="16"/>
                <w:szCs w:val="16"/>
                <w:lang w:eastAsia="en-US"/>
              </w:rPr>
              <w:t xml:space="preserve">Программа пройдена </w:t>
            </w:r>
          </w:p>
        </w:tc>
      </w:tr>
      <w:tr w:rsidR="008169A8" w:rsidRPr="0047427E" w:rsidTr="003A1EA1">
        <w:trPr>
          <w:trHeight w:val="60"/>
        </w:trPr>
        <w:tc>
          <w:tcPr>
            <w:tcW w:w="1702" w:type="dxa"/>
            <w:vMerge/>
            <w:shd w:val="clear" w:color="auto" w:fill="auto"/>
          </w:tcPr>
          <w:p w:rsidR="008169A8" w:rsidRPr="0047427E" w:rsidRDefault="008169A8" w:rsidP="004B5510">
            <w:pPr>
              <w:rPr>
                <w:rFonts w:eastAsia="Calibri"/>
                <w:lang w:eastAsia="en-US"/>
              </w:rPr>
            </w:pPr>
          </w:p>
        </w:tc>
        <w:tc>
          <w:tcPr>
            <w:tcW w:w="2977" w:type="dxa"/>
            <w:vMerge/>
            <w:shd w:val="clear" w:color="auto" w:fill="auto"/>
          </w:tcPr>
          <w:p w:rsidR="008169A8" w:rsidRPr="00CB02E6" w:rsidRDefault="008169A8" w:rsidP="004B5510">
            <w:pPr>
              <w:rPr>
                <w:rFonts w:eastAsia="Calibri"/>
                <w:lang w:eastAsia="en-US"/>
              </w:rPr>
            </w:pP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11</w:t>
            </w:r>
          </w:p>
        </w:tc>
        <w:tc>
          <w:tcPr>
            <w:tcW w:w="1559" w:type="dxa"/>
          </w:tcPr>
          <w:p w:rsidR="008169A8" w:rsidRPr="0047427E" w:rsidRDefault="008169A8" w:rsidP="004B5510">
            <w:r w:rsidRPr="0047427E">
              <w:t>32</w:t>
            </w:r>
          </w:p>
        </w:tc>
        <w:tc>
          <w:tcPr>
            <w:tcW w:w="1559" w:type="dxa"/>
          </w:tcPr>
          <w:p w:rsidR="008169A8" w:rsidRPr="0047427E" w:rsidRDefault="008169A8" w:rsidP="004B5510">
            <w:r w:rsidRPr="0047427E">
              <w:t>34</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vMerge w:val="restart"/>
            <w:shd w:val="clear" w:color="auto" w:fill="auto"/>
          </w:tcPr>
          <w:p w:rsidR="008169A8" w:rsidRPr="00CB02E6" w:rsidRDefault="008169A8" w:rsidP="004B5510">
            <w:pPr>
              <w:rPr>
                <w:rFonts w:eastAsia="Calibri"/>
                <w:lang w:eastAsia="en-US"/>
              </w:rPr>
            </w:pPr>
            <w:r w:rsidRPr="00CB02E6">
              <w:rPr>
                <w:rFonts w:eastAsia="Calibri"/>
                <w:lang w:eastAsia="en-US"/>
              </w:rPr>
              <w:t>Родной язык</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6</w:t>
            </w:r>
          </w:p>
        </w:tc>
        <w:tc>
          <w:tcPr>
            <w:tcW w:w="1559" w:type="dxa"/>
          </w:tcPr>
          <w:p w:rsidR="008169A8" w:rsidRPr="0047427E" w:rsidRDefault="008169A8" w:rsidP="004B5510">
            <w:r w:rsidRPr="0047427E">
              <w:t>14</w:t>
            </w:r>
          </w:p>
        </w:tc>
        <w:tc>
          <w:tcPr>
            <w:tcW w:w="1559" w:type="dxa"/>
          </w:tcPr>
          <w:p w:rsidR="008169A8" w:rsidRPr="0047427E" w:rsidRDefault="008169A8" w:rsidP="004B5510">
            <w:r w:rsidRPr="0047427E">
              <w:t>17</w:t>
            </w:r>
          </w:p>
        </w:tc>
        <w:tc>
          <w:tcPr>
            <w:tcW w:w="1701" w:type="dxa"/>
            <w:shd w:val="clear" w:color="auto" w:fill="auto"/>
          </w:tcPr>
          <w:p w:rsidR="008169A8" w:rsidRPr="0047427E" w:rsidRDefault="008169A8" w:rsidP="004B5510">
            <w:pPr>
              <w:rPr>
                <w:rFonts w:eastAsia="Calibri"/>
                <w:sz w:val="16"/>
                <w:szCs w:val="16"/>
                <w:lang w:eastAsia="en-US"/>
              </w:rPr>
            </w:pPr>
            <w:r w:rsidRPr="0047427E">
              <w:rPr>
                <w:rFonts w:eastAsia="Calibri"/>
                <w:sz w:val="16"/>
                <w:szCs w:val="16"/>
                <w:lang w:eastAsia="en-US"/>
              </w:rPr>
              <w:t>Программа пройдена</w:t>
            </w:r>
          </w:p>
        </w:tc>
      </w:tr>
      <w:tr w:rsidR="008169A8" w:rsidRPr="0047427E" w:rsidTr="00561736">
        <w:trPr>
          <w:trHeight w:val="60"/>
        </w:trPr>
        <w:tc>
          <w:tcPr>
            <w:tcW w:w="1702" w:type="dxa"/>
            <w:vMerge/>
            <w:shd w:val="clear" w:color="auto" w:fill="auto"/>
          </w:tcPr>
          <w:p w:rsidR="008169A8" w:rsidRPr="0047427E" w:rsidRDefault="008169A8" w:rsidP="004B5510">
            <w:pPr>
              <w:rPr>
                <w:rFonts w:eastAsia="Calibri"/>
                <w:lang w:eastAsia="en-US"/>
              </w:rPr>
            </w:pPr>
          </w:p>
        </w:tc>
        <w:tc>
          <w:tcPr>
            <w:tcW w:w="2977" w:type="dxa"/>
            <w:vMerge/>
            <w:shd w:val="clear" w:color="auto" w:fill="auto"/>
          </w:tcPr>
          <w:p w:rsidR="008169A8" w:rsidRPr="00CB02E6" w:rsidRDefault="008169A8" w:rsidP="004B5510">
            <w:pPr>
              <w:rPr>
                <w:rFonts w:eastAsia="Calibri"/>
                <w:lang w:eastAsia="en-US"/>
              </w:rPr>
            </w:pP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7</w:t>
            </w:r>
          </w:p>
        </w:tc>
        <w:tc>
          <w:tcPr>
            <w:tcW w:w="1559" w:type="dxa"/>
          </w:tcPr>
          <w:p w:rsidR="008169A8" w:rsidRPr="0047427E" w:rsidRDefault="008169A8" w:rsidP="004B5510">
            <w:r w:rsidRPr="0047427E">
              <w:t>15</w:t>
            </w:r>
          </w:p>
        </w:tc>
        <w:tc>
          <w:tcPr>
            <w:tcW w:w="1559" w:type="dxa"/>
          </w:tcPr>
          <w:p w:rsidR="008169A8" w:rsidRPr="0047427E" w:rsidRDefault="008169A8" w:rsidP="004B5510">
            <w:r w:rsidRPr="0047427E">
              <w:t>17</w:t>
            </w:r>
          </w:p>
        </w:tc>
        <w:tc>
          <w:tcPr>
            <w:tcW w:w="1701" w:type="dxa"/>
            <w:shd w:val="clear" w:color="auto" w:fill="auto"/>
          </w:tcPr>
          <w:p w:rsidR="008169A8" w:rsidRPr="0047427E" w:rsidRDefault="008169A8" w:rsidP="004B5510">
            <w:pPr>
              <w:rPr>
                <w:rFonts w:eastAsia="Calibri"/>
                <w:sz w:val="16"/>
                <w:szCs w:val="16"/>
                <w:lang w:eastAsia="en-US"/>
              </w:rPr>
            </w:pPr>
            <w:r w:rsidRPr="0047427E">
              <w:rPr>
                <w:rFonts w:eastAsia="Calibri"/>
                <w:sz w:val="16"/>
                <w:szCs w:val="16"/>
                <w:lang w:eastAsia="en-US"/>
              </w:rPr>
              <w:t>Программа пройдена</w:t>
            </w:r>
          </w:p>
        </w:tc>
      </w:tr>
      <w:tr w:rsidR="008169A8" w:rsidRPr="0047427E" w:rsidTr="00561736">
        <w:trPr>
          <w:trHeight w:val="60"/>
        </w:trPr>
        <w:tc>
          <w:tcPr>
            <w:tcW w:w="1702" w:type="dxa"/>
            <w:vMerge/>
            <w:shd w:val="clear" w:color="auto" w:fill="auto"/>
          </w:tcPr>
          <w:p w:rsidR="008169A8" w:rsidRPr="0047427E" w:rsidRDefault="008169A8" w:rsidP="004B5510">
            <w:pPr>
              <w:rPr>
                <w:rFonts w:eastAsia="Calibri"/>
                <w:lang w:eastAsia="en-US"/>
              </w:rPr>
            </w:pPr>
          </w:p>
        </w:tc>
        <w:tc>
          <w:tcPr>
            <w:tcW w:w="2977" w:type="dxa"/>
            <w:vMerge w:val="restart"/>
            <w:shd w:val="clear" w:color="auto" w:fill="auto"/>
          </w:tcPr>
          <w:p w:rsidR="008169A8" w:rsidRPr="00CB02E6" w:rsidRDefault="008169A8" w:rsidP="004B5510">
            <w:pPr>
              <w:rPr>
                <w:rFonts w:eastAsia="Calibri"/>
                <w:lang w:eastAsia="en-US"/>
              </w:rPr>
            </w:pPr>
            <w:r w:rsidRPr="00CB02E6">
              <w:rPr>
                <w:rFonts w:eastAsia="Calibri"/>
                <w:lang w:eastAsia="en-US"/>
              </w:rPr>
              <w:t>Литература</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6</w:t>
            </w:r>
          </w:p>
        </w:tc>
        <w:tc>
          <w:tcPr>
            <w:tcW w:w="1559" w:type="dxa"/>
          </w:tcPr>
          <w:p w:rsidR="008169A8" w:rsidRPr="0047427E" w:rsidRDefault="008169A8" w:rsidP="004B5510">
            <w:pPr>
              <w:rPr>
                <w:rFonts w:eastAsia="Calibri"/>
                <w:lang w:eastAsia="en-US"/>
              </w:rPr>
            </w:pPr>
            <w:r w:rsidRPr="0047427E">
              <w:t>113</w:t>
            </w:r>
          </w:p>
        </w:tc>
        <w:tc>
          <w:tcPr>
            <w:tcW w:w="1559" w:type="dxa"/>
          </w:tcPr>
          <w:p w:rsidR="008169A8" w:rsidRPr="0047427E" w:rsidRDefault="008169A8" w:rsidP="004B5510">
            <w:pPr>
              <w:rPr>
                <w:rFonts w:eastAsia="Calibri"/>
                <w:lang w:eastAsia="en-US"/>
              </w:rPr>
            </w:pPr>
            <w:r w:rsidRPr="0047427E">
              <w:t>119</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vMerge/>
            <w:shd w:val="clear" w:color="auto" w:fill="auto"/>
          </w:tcPr>
          <w:p w:rsidR="008169A8" w:rsidRPr="00CB02E6" w:rsidRDefault="008169A8" w:rsidP="004B5510">
            <w:pPr>
              <w:rPr>
                <w:rFonts w:eastAsia="Calibri"/>
                <w:lang w:eastAsia="en-US"/>
              </w:rPr>
            </w:pP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7</w:t>
            </w:r>
          </w:p>
        </w:tc>
        <w:tc>
          <w:tcPr>
            <w:tcW w:w="1559" w:type="dxa"/>
          </w:tcPr>
          <w:p w:rsidR="008169A8" w:rsidRPr="0047427E" w:rsidRDefault="008169A8" w:rsidP="004B5510">
            <w:r w:rsidRPr="0047427E">
              <w:t>112</w:t>
            </w:r>
          </w:p>
        </w:tc>
        <w:tc>
          <w:tcPr>
            <w:tcW w:w="1559" w:type="dxa"/>
          </w:tcPr>
          <w:p w:rsidR="008169A8" w:rsidRPr="0047427E" w:rsidRDefault="008169A8" w:rsidP="004B5510">
            <w:r w:rsidRPr="0047427E">
              <w:t>119</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vMerge/>
            <w:shd w:val="clear" w:color="auto" w:fill="auto"/>
          </w:tcPr>
          <w:p w:rsidR="008169A8" w:rsidRPr="00CB02E6" w:rsidRDefault="008169A8" w:rsidP="004B5510">
            <w:pPr>
              <w:rPr>
                <w:rFonts w:eastAsia="Calibri"/>
                <w:lang w:eastAsia="en-US"/>
              </w:rPr>
            </w:pP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11</w:t>
            </w:r>
          </w:p>
        </w:tc>
        <w:tc>
          <w:tcPr>
            <w:tcW w:w="1559" w:type="dxa"/>
          </w:tcPr>
          <w:p w:rsidR="008169A8" w:rsidRPr="0047427E" w:rsidRDefault="008169A8" w:rsidP="004B5510">
            <w:r w:rsidRPr="0047427E">
              <w:t>94</w:t>
            </w:r>
          </w:p>
        </w:tc>
        <w:tc>
          <w:tcPr>
            <w:tcW w:w="1559" w:type="dxa"/>
          </w:tcPr>
          <w:p w:rsidR="008169A8" w:rsidRPr="0047427E" w:rsidRDefault="008169A8" w:rsidP="004B5510">
            <w:r w:rsidRPr="0047427E">
              <w:t>102</w:t>
            </w:r>
          </w:p>
        </w:tc>
        <w:tc>
          <w:tcPr>
            <w:tcW w:w="1701" w:type="dxa"/>
            <w:shd w:val="clear" w:color="auto" w:fill="auto"/>
          </w:tcPr>
          <w:p w:rsidR="008169A8" w:rsidRPr="0047427E" w:rsidRDefault="008169A8" w:rsidP="004B5510">
            <w:pPr>
              <w:rPr>
                <w:rFonts w:eastAsia="Calibri"/>
                <w:sz w:val="16"/>
                <w:szCs w:val="16"/>
                <w:lang w:eastAsia="en-US"/>
              </w:rPr>
            </w:pPr>
            <w:r w:rsidRPr="0047427E">
              <w:rPr>
                <w:rFonts w:eastAsia="Calibri"/>
                <w:sz w:val="16"/>
                <w:szCs w:val="16"/>
                <w:lang w:eastAsia="en-US"/>
              </w:rPr>
              <w:t xml:space="preserve">Программа пройдена </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vMerge w:val="restart"/>
            <w:shd w:val="clear" w:color="auto" w:fill="auto"/>
          </w:tcPr>
          <w:p w:rsidR="008169A8" w:rsidRPr="00CB02E6" w:rsidRDefault="008169A8" w:rsidP="004B5510">
            <w:pPr>
              <w:rPr>
                <w:rFonts w:eastAsia="Calibri"/>
                <w:lang w:eastAsia="en-US"/>
              </w:rPr>
            </w:pPr>
            <w:r w:rsidRPr="00CB02E6">
              <w:rPr>
                <w:rFonts w:eastAsia="Calibri"/>
                <w:lang w:eastAsia="en-US"/>
              </w:rPr>
              <w:t>Смысловое чтение</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6</w:t>
            </w:r>
          </w:p>
        </w:tc>
        <w:tc>
          <w:tcPr>
            <w:tcW w:w="1559" w:type="dxa"/>
          </w:tcPr>
          <w:p w:rsidR="008169A8" w:rsidRPr="0047427E" w:rsidRDefault="008169A8" w:rsidP="004B5510">
            <w:pPr>
              <w:rPr>
                <w:rFonts w:eastAsia="Calibri"/>
                <w:lang w:eastAsia="en-US"/>
              </w:rPr>
            </w:pPr>
            <w:r w:rsidRPr="0047427E">
              <w:t>31</w:t>
            </w:r>
          </w:p>
        </w:tc>
        <w:tc>
          <w:tcPr>
            <w:tcW w:w="1559" w:type="dxa"/>
          </w:tcPr>
          <w:p w:rsidR="008169A8" w:rsidRPr="0047427E" w:rsidRDefault="008169A8" w:rsidP="004B5510">
            <w:pPr>
              <w:rPr>
                <w:rFonts w:eastAsia="Calibri"/>
                <w:lang w:eastAsia="en-US"/>
              </w:rPr>
            </w:pPr>
            <w:r w:rsidRPr="0047427E">
              <w:t>34</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vMerge/>
            <w:shd w:val="clear" w:color="auto" w:fill="auto"/>
          </w:tcPr>
          <w:p w:rsidR="008169A8" w:rsidRPr="0047427E" w:rsidRDefault="008169A8" w:rsidP="004B5510">
            <w:pPr>
              <w:rPr>
                <w:rFonts w:eastAsia="Calibri"/>
                <w:sz w:val="22"/>
                <w:szCs w:val="22"/>
                <w:lang w:eastAsia="en-US"/>
              </w:rPr>
            </w:pP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7</w:t>
            </w:r>
          </w:p>
        </w:tc>
        <w:tc>
          <w:tcPr>
            <w:tcW w:w="1559" w:type="dxa"/>
          </w:tcPr>
          <w:p w:rsidR="008169A8" w:rsidRPr="0047427E" w:rsidRDefault="008169A8" w:rsidP="004B5510">
            <w:r w:rsidRPr="0047427E">
              <w:t>32</w:t>
            </w:r>
          </w:p>
        </w:tc>
        <w:tc>
          <w:tcPr>
            <w:tcW w:w="1559" w:type="dxa"/>
          </w:tcPr>
          <w:p w:rsidR="008169A8" w:rsidRPr="0047427E" w:rsidRDefault="008169A8" w:rsidP="004B5510">
            <w:r w:rsidRPr="0047427E">
              <w:t>34</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shd w:val="clear" w:color="auto" w:fill="auto"/>
          </w:tcPr>
          <w:p w:rsidR="008169A8" w:rsidRPr="0047427E" w:rsidRDefault="008169A8" w:rsidP="004B5510">
            <w:pPr>
              <w:rPr>
                <w:rFonts w:eastAsia="Calibri"/>
                <w:sz w:val="18"/>
                <w:szCs w:val="18"/>
                <w:lang w:eastAsia="en-US"/>
              </w:rPr>
            </w:pPr>
            <w:r w:rsidRPr="0047427E">
              <w:rPr>
                <w:rFonts w:eastAsia="Calibri"/>
                <w:sz w:val="18"/>
                <w:szCs w:val="18"/>
                <w:lang w:eastAsia="en-US"/>
              </w:rPr>
              <w:t xml:space="preserve">Эссе и сочинение-рассуждение </w:t>
            </w:r>
            <w:r>
              <w:rPr>
                <w:rFonts w:eastAsia="Calibri"/>
                <w:sz w:val="18"/>
                <w:szCs w:val="18"/>
                <w:lang w:eastAsia="en-US"/>
              </w:rPr>
              <w:t xml:space="preserve">как </w:t>
            </w:r>
            <w:r w:rsidRPr="0047427E">
              <w:rPr>
                <w:rFonts w:eastAsia="Calibri"/>
                <w:sz w:val="18"/>
                <w:szCs w:val="18"/>
                <w:lang w:eastAsia="en-US"/>
              </w:rPr>
              <w:t>вид задания повышенной сложности на ЕГЭ по русскому языку</w:t>
            </w:r>
            <w:r>
              <w:rPr>
                <w:rFonts w:eastAsia="Calibri"/>
                <w:sz w:val="18"/>
                <w:szCs w:val="18"/>
                <w:lang w:eastAsia="en-US"/>
              </w:rPr>
              <w:t>.</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11</w:t>
            </w:r>
          </w:p>
        </w:tc>
        <w:tc>
          <w:tcPr>
            <w:tcW w:w="1559" w:type="dxa"/>
          </w:tcPr>
          <w:p w:rsidR="008169A8" w:rsidRPr="0047427E" w:rsidRDefault="008169A8" w:rsidP="004B5510">
            <w:r w:rsidRPr="0047427E">
              <w:t>31</w:t>
            </w:r>
          </w:p>
        </w:tc>
        <w:tc>
          <w:tcPr>
            <w:tcW w:w="1559" w:type="dxa"/>
          </w:tcPr>
          <w:p w:rsidR="008169A8" w:rsidRPr="0047427E" w:rsidRDefault="008169A8" w:rsidP="004B5510">
            <w:r w:rsidRPr="0047427E">
              <w:t>34</w:t>
            </w:r>
          </w:p>
        </w:tc>
        <w:tc>
          <w:tcPr>
            <w:tcW w:w="1701" w:type="dxa"/>
            <w:shd w:val="clear" w:color="auto" w:fill="auto"/>
          </w:tcPr>
          <w:p w:rsidR="008169A8" w:rsidRPr="0047427E" w:rsidRDefault="008169A8" w:rsidP="004B5510">
            <w:pPr>
              <w:rPr>
                <w:rFonts w:eastAsia="Calibri"/>
                <w:sz w:val="16"/>
                <w:szCs w:val="16"/>
                <w:lang w:eastAsia="en-US"/>
              </w:rPr>
            </w:pPr>
            <w:r w:rsidRPr="0047427E">
              <w:rPr>
                <w:rFonts w:eastAsia="Calibri"/>
                <w:sz w:val="16"/>
                <w:szCs w:val="16"/>
                <w:lang w:eastAsia="en-US"/>
              </w:rPr>
              <w:t xml:space="preserve">Программа пройдена </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shd w:val="clear" w:color="auto" w:fill="auto"/>
          </w:tcPr>
          <w:p w:rsidR="008169A8" w:rsidRPr="0047427E" w:rsidRDefault="008169A8" w:rsidP="004B5510">
            <w:pPr>
              <w:rPr>
                <w:rFonts w:eastAsia="Calibri"/>
                <w:sz w:val="22"/>
                <w:szCs w:val="22"/>
                <w:lang w:eastAsia="en-US"/>
              </w:rPr>
            </w:pPr>
            <w:r w:rsidRPr="0047427E">
              <w:rPr>
                <w:rFonts w:eastAsia="Calibri"/>
                <w:sz w:val="20"/>
                <w:szCs w:val="20"/>
                <w:lang w:eastAsia="en-US"/>
              </w:rPr>
              <w:t>Русский язык в формате ЕГЭ.</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11</w:t>
            </w:r>
          </w:p>
        </w:tc>
        <w:tc>
          <w:tcPr>
            <w:tcW w:w="1559" w:type="dxa"/>
          </w:tcPr>
          <w:p w:rsidR="008169A8" w:rsidRPr="0047427E" w:rsidRDefault="008169A8" w:rsidP="004B5510">
            <w:r w:rsidRPr="0047427E">
              <w:t>32</w:t>
            </w:r>
          </w:p>
        </w:tc>
        <w:tc>
          <w:tcPr>
            <w:tcW w:w="1559" w:type="dxa"/>
          </w:tcPr>
          <w:p w:rsidR="008169A8" w:rsidRPr="0047427E" w:rsidRDefault="008169A8" w:rsidP="004B5510">
            <w:r w:rsidRPr="0047427E">
              <w:t>34</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vMerge w:val="restart"/>
            <w:shd w:val="clear" w:color="auto" w:fill="auto"/>
          </w:tcPr>
          <w:p w:rsidR="008169A8" w:rsidRPr="00CB02E6" w:rsidRDefault="00CB02E6" w:rsidP="004B5510">
            <w:pPr>
              <w:rPr>
                <w:rFonts w:eastAsia="Calibri"/>
                <w:lang w:eastAsia="en-US"/>
              </w:rPr>
            </w:pPr>
            <w:r>
              <w:rPr>
                <w:rFonts w:eastAsia="Calibri"/>
                <w:lang w:eastAsia="en-US"/>
              </w:rPr>
              <w:t>Письмо и развитие речи</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6</w:t>
            </w:r>
          </w:p>
        </w:tc>
        <w:tc>
          <w:tcPr>
            <w:tcW w:w="1559" w:type="dxa"/>
          </w:tcPr>
          <w:p w:rsidR="008169A8" w:rsidRPr="0047427E" w:rsidRDefault="008169A8" w:rsidP="004B5510">
            <w:r w:rsidRPr="0047427E">
              <w:t>126</w:t>
            </w:r>
          </w:p>
        </w:tc>
        <w:tc>
          <w:tcPr>
            <w:tcW w:w="1559" w:type="dxa"/>
          </w:tcPr>
          <w:p w:rsidR="008169A8" w:rsidRPr="0047427E" w:rsidRDefault="008169A8" w:rsidP="004B5510">
            <w:r w:rsidRPr="0047427E">
              <w:t>136</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vMerge/>
            <w:shd w:val="clear" w:color="auto" w:fill="auto"/>
          </w:tcPr>
          <w:p w:rsidR="008169A8" w:rsidRPr="00CB02E6" w:rsidRDefault="008169A8" w:rsidP="004B5510">
            <w:pPr>
              <w:rPr>
                <w:rFonts w:eastAsia="Calibri"/>
                <w:lang w:eastAsia="en-US"/>
              </w:rPr>
            </w:pP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7</w:t>
            </w:r>
          </w:p>
        </w:tc>
        <w:tc>
          <w:tcPr>
            <w:tcW w:w="1559" w:type="dxa"/>
          </w:tcPr>
          <w:p w:rsidR="008169A8" w:rsidRPr="0047427E" w:rsidRDefault="008169A8" w:rsidP="004B5510">
            <w:r w:rsidRPr="0047427E">
              <w:t>127</w:t>
            </w:r>
          </w:p>
        </w:tc>
        <w:tc>
          <w:tcPr>
            <w:tcW w:w="1559" w:type="dxa"/>
          </w:tcPr>
          <w:p w:rsidR="008169A8" w:rsidRPr="0047427E" w:rsidRDefault="008169A8" w:rsidP="004B5510">
            <w:r w:rsidRPr="0047427E">
              <w:t>136</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vMerge w:val="restart"/>
            <w:shd w:val="clear" w:color="auto" w:fill="auto"/>
          </w:tcPr>
          <w:p w:rsidR="008169A8" w:rsidRPr="00CB02E6" w:rsidRDefault="00CB02E6" w:rsidP="004B5510">
            <w:pPr>
              <w:rPr>
                <w:rFonts w:eastAsia="Calibri"/>
                <w:lang w:eastAsia="en-US"/>
              </w:rPr>
            </w:pPr>
            <w:r>
              <w:rPr>
                <w:rFonts w:eastAsia="Calibri"/>
                <w:lang w:eastAsia="en-US"/>
              </w:rPr>
              <w:t>Чтение и развитие речи</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6</w:t>
            </w:r>
          </w:p>
        </w:tc>
        <w:tc>
          <w:tcPr>
            <w:tcW w:w="1559" w:type="dxa"/>
          </w:tcPr>
          <w:p w:rsidR="008169A8" w:rsidRPr="0047427E" w:rsidRDefault="008169A8" w:rsidP="004B5510">
            <w:r w:rsidRPr="0047427E">
              <w:t>127</w:t>
            </w:r>
          </w:p>
        </w:tc>
        <w:tc>
          <w:tcPr>
            <w:tcW w:w="1559" w:type="dxa"/>
          </w:tcPr>
          <w:p w:rsidR="008169A8" w:rsidRPr="0047427E" w:rsidRDefault="008169A8" w:rsidP="004B5510">
            <w:r w:rsidRPr="0047427E">
              <w:t>136</w:t>
            </w:r>
          </w:p>
        </w:tc>
        <w:tc>
          <w:tcPr>
            <w:tcW w:w="1701" w:type="dxa"/>
            <w:shd w:val="clear" w:color="auto" w:fill="auto"/>
          </w:tcPr>
          <w:p w:rsidR="008169A8" w:rsidRPr="0047427E" w:rsidRDefault="008169A8" w:rsidP="004B5510">
            <w:pPr>
              <w:rPr>
                <w:rFonts w:eastAsia="Calibri"/>
                <w:sz w:val="16"/>
                <w:szCs w:val="16"/>
                <w:lang w:eastAsia="en-US"/>
              </w:rPr>
            </w:pPr>
            <w:r w:rsidRPr="0047427E">
              <w:rPr>
                <w:rFonts w:eastAsia="Calibri"/>
                <w:sz w:val="16"/>
                <w:szCs w:val="16"/>
                <w:lang w:eastAsia="en-US"/>
              </w:rPr>
              <w:t xml:space="preserve">Программа пройдена </w:t>
            </w:r>
          </w:p>
        </w:tc>
      </w:tr>
      <w:tr w:rsidR="008169A8" w:rsidRPr="0047427E" w:rsidTr="003A1EA1">
        <w:tc>
          <w:tcPr>
            <w:tcW w:w="1702" w:type="dxa"/>
            <w:vMerge/>
            <w:shd w:val="clear" w:color="auto" w:fill="auto"/>
          </w:tcPr>
          <w:p w:rsidR="008169A8" w:rsidRPr="0047427E" w:rsidRDefault="008169A8" w:rsidP="004B5510">
            <w:pPr>
              <w:rPr>
                <w:rFonts w:eastAsia="Calibri"/>
                <w:lang w:eastAsia="en-US"/>
              </w:rPr>
            </w:pPr>
          </w:p>
        </w:tc>
        <w:tc>
          <w:tcPr>
            <w:tcW w:w="2977" w:type="dxa"/>
            <w:vMerge/>
            <w:shd w:val="clear" w:color="auto" w:fill="auto"/>
          </w:tcPr>
          <w:p w:rsidR="008169A8" w:rsidRPr="00CB02E6" w:rsidRDefault="008169A8" w:rsidP="004B5510">
            <w:pPr>
              <w:rPr>
                <w:rFonts w:eastAsia="Calibri"/>
                <w:lang w:eastAsia="en-US"/>
              </w:rPr>
            </w:pP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7</w:t>
            </w:r>
          </w:p>
        </w:tc>
        <w:tc>
          <w:tcPr>
            <w:tcW w:w="1559" w:type="dxa"/>
          </w:tcPr>
          <w:p w:rsidR="008169A8" w:rsidRPr="0047427E" w:rsidRDefault="008169A8" w:rsidP="004B5510">
            <w:r w:rsidRPr="0047427E">
              <w:t>96</w:t>
            </w:r>
          </w:p>
        </w:tc>
        <w:tc>
          <w:tcPr>
            <w:tcW w:w="1559" w:type="dxa"/>
          </w:tcPr>
          <w:p w:rsidR="008169A8" w:rsidRPr="0047427E" w:rsidRDefault="008169A8" w:rsidP="004B5510">
            <w:r w:rsidRPr="0047427E">
              <w:t>102</w:t>
            </w:r>
          </w:p>
        </w:tc>
        <w:tc>
          <w:tcPr>
            <w:tcW w:w="1701" w:type="dxa"/>
            <w:shd w:val="clear" w:color="auto" w:fill="auto"/>
          </w:tcPr>
          <w:p w:rsidR="008169A8" w:rsidRPr="0047427E" w:rsidRDefault="008169A8" w:rsidP="004B5510">
            <w:pPr>
              <w:rPr>
                <w:rFonts w:eastAsia="Calibri"/>
                <w:lang w:eastAsia="en-US"/>
              </w:rPr>
            </w:pPr>
            <w:r w:rsidRPr="0047427E">
              <w:rPr>
                <w:rFonts w:eastAsia="Calibri"/>
                <w:sz w:val="16"/>
                <w:szCs w:val="16"/>
                <w:lang w:eastAsia="en-US"/>
              </w:rPr>
              <w:t>Программа пройдена</w:t>
            </w:r>
          </w:p>
        </w:tc>
      </w:tr>
      <w:tr w:rsidR="008169A8" w:rsidRPr="0047427E" w:rsidTr="00984173">
        <w:tc>
          <w:tcPr>
            <w:tcW w:w="1702" w:type="dxa"/>
            <w:vMerge/>
            <w:shd w:val="clear" w:color="auto" w:fill="auto"/>
          </w:tcPr>
          <w:p w:rsidR="008169A8" w:rsidRPr="0047427E" w:rsidRDefault="008169A8" w:rsidP="004B5510">
            <w:pPr>
              <w:rPr>
                <w:rFonts w:eastAsia="Calibri"/>
                <w:lang w:eastAsia="en-US"/>
              </w:rPr>
            </w:pPr>
          </w:p>
        </w:tc>
        <w:tc>
          <w:tcPr>
            <w:tcW w:w="2977" w:type="dxa"/>
            <w:shd w:val="clear" w:color="auto" w:fill="auto"/>
          </w:tcPr>
          <w:p w:rsidR="008169A8" w:rsidRPr="00CB02E6" w:rsidRDefault="00CB02E6" w:rsidP="004B5510">
            <w:pPr>
              <w:rPr>
                <w:rFonts w:eastAsia="Calibri"/>
                <w:lang w:eastAsia="en-US"/>
              </w:rPr>
            </w:pPr>
            <w:r>
              <w:rPr>
                <w:rFonts w:eastAsia="Calibri"/>
                <w:lang w:eastAsia="en-US"/>
              </w:rPr>
              <w:t>Проектная деятельность</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7</w:t>
            </w:r>
          </w:p>
        </w:tc>
        <w:tc>
          <w:tcPr>
            <w:tcW w:w="1559" w:type="dxa"/>
          </w:tcPr>
          <w:p w:rsidR="008169A8" w:rsidRPr="0047427E" w:rsidRDefault="008169A8" w:rsidP="004B5510">
            <w:r w:rsidRPr="0047427E">
              <w:t>32</w:t>
            </w:r>
          </w:p>
        </w:tc>
        <w:tc>
          <w:tcPr>
            <w:tcW w:w="1559" w:type="dxa"/>
          </w:tcPr>
          <w:p w:rsidR="008169A8" w:rsidRPr="0047427E" w:rsidRDefault="008169A8" w:rsidP="004B5510">
            <w:r w:rsidRPr="0047427E">
              <w:t>34</w:t>
            </w:r>
          </w:p>
        </w:tc>
        <w:tc>
          <w:tcPr>
            <w:tcW w:w="1701" w:type="dxa"/>
            <w:shd w:val="clear" w:color="auto" w:fill="auto"/>
          </w:tcPr>
          <w:p w:rsidR="008169A8" w:rsidRPr="0047427E" w:rsidRDefault="008169A8" w:rsidP="004B5510">
            <w:pPr>
              <w:rPr>
                <w:rFonts w:eastAsia="Calibri"/>
                <w:sz w:val="16"/>
                <w:szCs w:val="16"/>
                <w:lang w:eastAsia="en-US"/>
              </w:rPr>
            </w:pPr>
            <w:r w:rsidRPr="0047427E">
              <w:rPr>
                <w:rFonts w:eastAsia="Calibri"/>
                <w:sz w:val="16"/>
                <w:szCs w:val="16"/>
                <w:lang w:eastAsia="en-US"/>
              </w:rPr>
              <w:t>Программа пройдена</w:t>
            </w:r>
          </w:p>
        </w:tc>
      </w:tr>
      <w:tr w:rsidR="008169A8" w:rsidRPr="0047427E" w:rsidTr="00984173">
        <w:tc>
          <w:tcPr>
            <w:tcW w:w="1702" w:type="dxa"/>
            <w:vMerge/>
            <w:shd w:val="clear" w:color="auto" w:fill="auto"/>
          </w:tcPr>
          <w:p w:rsidR="008169A8" w:rsidRPr="0047427E" w:rsidRDefault="008169A8" w:rsidP="004B5510">
            <w:pPr>
              <w:rPr>
                <w:rFonts w:eastAsia="Calibri"/>
                <w:lang w:eastAsia="en-US"/>
              </w:rPr>
            </w:pPr>
          </w:p>
        </w:tc>
        <w:tc>
          <w:tcPr>
            <w:tcW w:w="2977" w:type="dxa"/>
            <w:shd w:val="clear" w:color="auto" w:fill="auto"/>
          </w:tcPr>
          <w:p w:rsidR="008169A8" w:rsidRPr="00CB02E6" w:rsidRDefault="00CB02E6" w:rsidP="004B5510">
            <w:pPr>
              <w:rPr>
                <w:rFonts w:eastAsia="Calibri"/>
                <w:lang w:eastAsia="en-US"/>
              </w:rPr>
            </w:pPr>
            <w:r>
              <w:rPr>
                <w:rFonts w:eastAsia="Calibri"/>
                <w:lang w:eastAsia="en-US"/>
              </w:rPr>
              <w:t>«Синяя птица»</w:t>
            </w:r>
          </w:p>
        </w:tc>
        <w:tc>
          <w:tcPr>
            <w:tcW w:w="1134" w:type="dxa"/>
            <w:shd w:val="clear" w:color="auto" w:fill="auto"/>
          </w:tcPr>
          <w:p w:rsidR="008169A8" w:rsidRPr="0047427E" w:rsidRDefault="008169A8" w:rsidP="004B5510">
            <w:pPr>
              <w:rPr>
                <w:rFonts w:eastAsia="Calibri"/>
                <w:lang w:eastAsia="en-US"/>
              </w:rPr>
            </w:pPr>
            <w:r w:rsidRPr="0047427E">
              <w:rPr>
                <w:rFonts w:eastAsia="Calibri"/>
                <w:lang w:eastAsia="en-US"/>
              </w:rPr>
              <w:t>10</w:t>
            </w:r>
          </w:p>
        </w:tc>
        <w:tc>
          <w:tcPr>
            <w:tcW w:w="1559" w:type="dxa"/>
          </w:tcPr>
          <w:p w:rsidR="008169A8" w:rsidRPr="0047427E" w:rsidRDefault="008169A8" w:rsidP="004B5510">
            <w:r w:rsidRPr="0047427E">
              <w:t>32</w:t>
            </w:r>
          </w:p>
        </w:tc>
        <w:tc>
          <w:tcPr>
            <w:tcW w:w="1559" w:type="dxa"/>
          </w:tcPr>
          <w:p w:rsidR="008169A8" w:rsidRPr="0047427E" w:rsidRDefault="008169A8" w:rsidP="004B5510">
            <w:r w:rsidRPr="0047427E">
              <w:t>34</w:t>
            </w:r>
          </w:p>
        </w:tc>
        <w:tc>
          <w:tcPr>
            <w:tcW w:w="1701" w:type="dxa"/>
            <w:shd w:val="clear" w:color="auto" w:fill="auto"/>
          </w:tcPr>
          <w:p w:rsidR="008169A8" w:rsidRPr="0047427E" w:rsidRDefault="008169A8" w:rsidP="004B5510">
            <w:pPr>
              <w:rPr>
                <w:rFonts w:eastAsia="Calibri"/>
                <w:sz w:val="16"/>
                <w:szCs w:val="16"/>
                <w:lang w:eastAsia="en-US"/>
              </w:rPr>
            </w:pPr>
            <w:r w:rsidRPr="0047427E">
              <w:rPr>
                <w:rFonts w:eastAsia="Calibri"/>
                <w:sz w:val="16"/>
                <w:szCs w:val="16"/>
                <w:lang w:eastAsia="en-US"/>
              </w:rPr>
              <w:t>Программа пройдена</w:t>
            </w:r>
          </w:p>
        </w:tc>
      </w:tr>
      <w:tr w:rsidR="003A1EA1" w:rsidRPr="0047427E" w:rsidTr="003A1EA1">
        <w:tc>
          <w:tcPr>
            <w:tcW w:w="1702" w:type="dxa"/>
            <w:vMerge w:val="restart"/>
            <w:shd w:val="clear" w:color="auto" w:fill="auto"/>
          </w:tcPr>
          <w:p w:rsidR="003A1EA1" w:rsidRPr="0047427E" w:rsidRDefault="003A1EA1" w:rsidP="004B5510">
            <w:pPr>
              <w:rPr>
                <w:rFonts w:eastAsia="Calibri"/>
                <w:lang w:eastAsia="en-US"/>
              </w:rPr>
            </w:pPr>
            <w:r w:rsidRPr="0047427E">
              <w:rPr>
                <w:rFonts w:eastAsia="Calibri"/>
                <w:lang w:eastAsia="en-US"/>
              </w:rPr>
              <w:t>Власюк В.А.</w:t>
            </w:r>
          </w:p>
        </w:tc>
        <w:tc>
          <w:tcPr>
            <w:tcW w:w="2977" w:type="dxa"/>
            <w:vMerge w:val="restart"/>
            <w:shd w:val="clear" w:color="auto" w:fill="auto"/>
          </w:tcPr>
          <w:p w:rsidR="003A1EA1" w:rsidRPr="00CB02E6" w:rsidRDefault="00CB02E6" w:rsidP="004B5510">
            <w:pPr>
              <w:rPr>
                <w:rFonts w:eastAsia="Calibri"/>
                <w:lang w:eastAsia="en-US"/>
              </w:rPr>
            </w:pPr>
            <w:r w:rsidRPr="00CB02E6">
              <w:rPr>
                <w:rFonts w:eastAsia="Calibri"/>
                <w:lang w:eastAsia="en-US"/>
              </w:rPr>
              <w:t>Русский язык</w:t>
            </w:r>
          </w:p>
        </w:tc>
        <w:tc>
          <w:tcPr>
            <w:tcW w:w="1134" w:type="dxa"/>
          </w:tcPr>
          <w:p w:rsidR="003A1EA1" w:rsidRPr="0047427E" w:rsidRDefault="003A1EA1" w:rsidP="004B5510">
            <w:pPr>
              <w:rPr>
                <w:rFonts w:eastAsia="Calibri"/>
                <w:color w:val="000000"/>
                <w:lang w:eastAsia="en-US"/>
              </w:rPr>
            </w:pPr>
            <w:r w:rsidRPr="0047427E">
              <w:t>8</w:t>
            </w:r>
          </w:p>
        </w:tc>
        <w:tc>
          <w:tcPr>
            <w:tcW w:w="1559" w:type="dxa"/>
          </w:tcPr>
          <w:p w:rsidR="003A1EA1" w:rsidRPr="0047427E" w:rsidRDefault="003A1EA1" w:rsidP="004B5510">
            <w:pPr>
              <w:rPr>
                <w:rFonts w:eastAsia="Calibri"/>
                <w:color w:val="000000"/>
                <w:lang w:eastAsia="en-US"/>
              </w:rPr>
            </w:pPr>
            <w:r w:rsidRPr="0047427E">
              <w:t>127</w:t>
            </w:r>
          </w:p>
        </w:tc>
        <w:tc>
          <w:tcPr>
            <w:tcW w:w="1559" w:type="dxa"/>
          </w:tcPr>
          <w:p w:rsidR="003A1EA1" w:rsidRPr="0047427E" w:rsidRDefault="003A1EA1" w:rsidP="004B5510">
            <w:pPr>
              <w:rPr>
                <w:rFonts w:eastAsia="Calibri"/>
                <w:color w:val="000000"/>
                <w:lang w:eastAsia="en-US"/>
              </w:rPr>
            </w:pPr>
            <w:r w:rsidRPr="0047427E">
              <w:t>140</w:t>
            </w:r>
          </w:p>
        </w:tc>
        <w:tc>
          <w:tcPr>
            <w:tcW w:w="1701" w:type="dxa"/>
            <w:shd w:val="clear" w:color="auto" w:fill="auto"/>
          </w:tcPr>
          <w:p w:rsidR="003A1EA1" w:rsidRPr="0047427E" w:rsidRDefault="003A1EA1" w:rsidP="004B5510">
            <w:pPr>
              <w:rPr>
                <w:rFonts w:eastAsia="Calibri"/>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CB02E6" w:rsidRDefault="003A1EA1" w:rsidP="004B5510">
            <w:pPr>
              <w:rPr>
                <w:rFonts w:eastAsia="Calibri"/>
                <w:lang w:eastAsia="en-US"/>
              </w:rPr>
            </w:pPr>
          </w:p>
        </w:tc>
        <w:tc>
          <w:tcPr>
            <w:tcW w:w="1134" w:type="dxa"/>
          </w:tcPr>
          <w:p w:rsidR="003A1EA1" w:rsidRPr="0047427E" w:rsidRDefault="003A1EA1" w:rsidP="004B5510">
            <w:pPr>
              <w:rPr>
                <w:rFonts w:eastAsia="Calibri"/>
                <w:color w:val="000000"/>
                <w:lang w:eastAsia="en-US"/>
              </w:rPr>
            </w:pPr>
            <w:r w:rsidRPr="0047427E">
              <w:t>10</w:t>
            </w:r>
          </w:p>
        </w:tc>
        <w:tc>
          <w:tcPr>
            <w:tcW w:w="1559" w:type="dxa"/>
          </w:tcPr>
          <w:p w:rsidR="003A1EA1" w:rsidRPr="0047427E" w:rsidRDefault="003A1EA1" w:rsidP="004B5510">
            <w:pPr>
              <w:rPr>
                <w:rFonts w:eastAsia="Calibri"/>
                <w:lang w:eastAsia="en-US"/>
              </w:rPr>
            </w:pPr>
            <w:r w:rsidRPr="0047427E">
              <w:t>32</w:t>
            </w:r>
          </w:p>
        </w:tc>
        <w:tc>
          <w:tcPr>
            <w:tcW w:w="1559" w:type="dxa"/>
          </w:tcPr>
          <w:p w:rsidR="003A1EA1" w:rsidRPr="0047427E" w:rsidRDefault="003A1EA1" w:rsidP="004B5510">
            <w:pPr>
              <w:rPr>
                <w:rFonts w:eastAsia="Calibri"/>
                <w:color w:val="000000"/>
                <w:lang w:eastAsia="en-US"/>
              </w:rPr>
            </w:pPr>
            <w:r w:rsidRPr="0047427E">
              <w:t>35</w:t>
            </w:r>
          </w:p>
        </w:tc>
        <w:tc>
          <w:tcPr>
            <w:tcW w:w="1701" w:type="dxa"/>
            <w:shd w:val="clear" w:color="auto" w:fill="auto"/>
          </w:tcPr>
          <w:p w:rsidR="003A1EA1" w:rsidRPr="0047427E" w:rsidRDefault="003A1EA1" w:rsidP="004B5510">
            <w:pPr>
              <w:rPr>
                <w:rFonts w:eastAsia="Calibri"/>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val="restart"/>
            <w:shd w:val="clear" w:color="auto" w:fill="auto"/>
          </w:tcPr>
          <w:p w:rsidR="003A1EA1" w:rsidRPr="00CB02E6" w:rsidRDefault="00CB02E6" w:rsidP="004B5510">
            <w:pPr>
              <w:rPr>
                <w:rFonts w:eastAsia="Calibri"/>
                <w:lang w:eastAsia="en-US"/>
              </w:rPr>
            </w:pPr>
            <w:r w:rsidRPr="00CB02E6">
              <w:rPr>
                <w:rFonts w:eastAsia="Calibri"/>
                <w:lang w:eastAsia="en-US"/>
              </w:rPr>
              <w:t>Литература</w:t>
            </w:r>
          </w:p>
        </w:tc>
        <w:tc>
          <w:tcPr>
            <w:tcW w:w="1134" w:type="dxa"/>
          </w:tcPr>
          <w:p w:rsidR="003A1EA1" w:rsidRPr="0047427E" w:rsidRDefault="003A1EA1" w:rsidP="004B5510">
            <w:pPr>
              <w:rPr>
                <w:rFonts w:eastAsia="Calibri"/>
                <w:color w:val="000000"/>
                <w:lang w:eastAsia="en-US"/>
              </w:rPr>
            </w:pPr>
            <w:r w:rsidRPr="0047427E">
              <w:t>8</w:t>
            </w:r>
          </w:p>
        </w:tc>
        <w:tc>
          <w:tcPr>
            <w:tcW w:w="1559" w:type="dxa"/>
          </w:tcPr>
          <w:p w:rsidR="003A1EA1" w:rsidRPr="0047427E" w:rsidRDefault="003A1EA1" w:rsidP="004B5510">
            <w:pPr>
              <w:rPr>
                <w:rFonts w:eastAsia="Calibri"/>
                <w:lang w:eastAsia="en-US"/>
              </w:rPr>
            </w:pPr>
            <w:r w:rsidRPr="0047427E">
              <w:t>113</w:t>
            </w:r>
          </w:p>
        </w:tc>
        <w:tc>
          <w:tcPr>
            <w:tcW w:w="1559" w:type="dxa"/>
          </w:tcPr>
          <w:p w:rsidR="003A1EA1" w:rsidRPr="0047427E" w:rsidRDefault="003A1EA1" w:rsidP="007625AD">
            <w:pPr>
              <w:rPr>
                <w:rFonts w:eastAsia="Calibri"/>
                <w:color w:val="000000"/>
                <w:lang w:eastAsia="en-US"/>
              </w:rPr>
            </w:pPr>
            <w:r w:rsidRPr="0047427E">
              <w:t>122</w:t>
            </w:r>
          </w:p>
        </w:tc>
        <w:tc>
          <w:tcPr>
            <w:tcW w:w="1701"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CB02E6" w:rsidRDefault="003A1EA1" w:rsidP="004B5510">
            <w:pPr>
              <w:rPr>
                <w:rFonts w:eastAsia="Calibri"/>
                <w:lang w:eastAsia="en-US"/>
              </w:rPr>
            </w:pPr>
          </w:p>
        </w:tc>
        <w:tc>
          <w:tcPr>
            <w:tcW w:w="1134" w:type="dxa"/>
          </w:tcPr>
          <w:p w:rsidR="003A1EA1" w:rsidRPr="0047427E" w:rsidRDefault="003A1EA1" w:rsidP="004B5510">
            <w:pPr>
              <w:rPr>
                <w:rFonts w:eastAsia="Calibri"/>
                <w:color w:val="000000"/>
                <w:lang w:eastAsia="en-US"/>
              </w:rPr>
            </w:pPr>
            <w:r w:rsidRPr="0047427E">
              <w:t>10</w:t>
            </w:r>
          </w:p>
        </w:tc>
        <w:tc>
          <w:tcPr>
            <w:tcW w:w="1559" w:type="dxa"/>
          </w:tcPr>
          <w:p w:rsidR="003A1EA1" w:rsidRPr="0047427E" w:rsidRDefault="003A1EA1" w:rsidP="004B5510">
            <w:pPr>
              <w:rPr>
                <w:rFonts w:eastAsia="Calibri"/>
                <w:lang w:eastAsia="en-US"/>
              </w:rPr>
            </w:pPr>
            <w:r w:rsidRPr="0047427E">
              <w:t>96</w:t>
            </w:r>
          </w:p>
        </w:tc>
        <w:tc>
          <w:tcPr>
            <w:tcW w:w="1559" w:type="dxa"/>
          </w:tcPr>
          <w:p w:rsidR="003A1EA1" w:rsidRPr="0047427E" w:rsidRDefault="003A1EA1" w:rsidP="004B5510">
            <w:pPr>
              <w:rPr>
                <w:rFonts w:eastAsia="Calibri"/>
                <w:color w:val="000000"/>
                <w:lang w:eastAsia="en-US"/>
              </w:rPr>
            </w:pPr>
            <w:r w:rsidRPr="0047427E">
              <w:t>105</w:t>
            </w:r>
          </w:p>
        </w:tc>
        <w:tc>
          <w:tcPr>
            <w:tcW w:w="1701" w:type="dxa"/>
            <w:shd w:val="clear" w:color="auto" w:fill="auto"/>
          </w:tcPr>
          <w:p w:rsidR="003A1EA1" w:rsidRPr="0047427E" w:rsidRDefault="003A1EA1" w:rsidP="004B5510">
            <w:pPr>
              <w:rPr>
                <w:rFonts w:eastAsia="Calibri"/>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CB02E6" w:rsidRDefault="00CB02E6" w:rsidP="004B5510">
            <w:pPr>
              <w:rPr>
                <w:rFonts w:eastAsia="Calibri"/>
                <w:lang w:eastAsia="en-US"/>
              </w:rPr>
            </w:pPr>
            <w:r w:rsidRPr="00CB02E6">
              <w:rPr>
                <w:rFonts w:eastAsia="Calibri"/>
                <w:lang w:eastAsia="en-US"/>
              </w:rPr>
              <w:t>Смысловое чтение</w:t>
            </w:r>
          </w:p>
        </w:tc>
        <w:tc>
          <w:tcPr>
            <w:tcW w:w="1134" w:type="dxa"/>
          </w:tcPr>
          <w:p w:rsidR="003A1EA1" w:rsidRPr="0047427E" w:rsidRDefault="003A1EA1" w:rsidP="004B5510">
            <w:pPr>
              <w:rPr>
                <w:rFonts w:eastAsia="Calibri"/>
                <w:color w:val="000000"/>
                <w:lang w:eastAsia="en-US"/>
              </w:rPr>
            </w:pPr>
            <w:r w:rsidRPr="0047427E">
              <w:t>8</w:t>
            </w:r>
          </w:p>
        </w:tc>
        <w:tc>
          <w:tcPr>
            <w:tcW w:w="1559" w:type="dxa"/>
          </w:tcPr>
          <w:p w:rsidR="003A1EA1" w:rsidRPr="0047427E" w:rsidRDefault="003A1EA1" w:rsidP="004B5510">
            <w:pPr>
              <w:rPr>
                <w:rFonts w:eastAsia="Calibri"/>
                <w:lang w:eastAsia="en-US"/>
              </w:rPr>
            </w:pPr>
            <w:r w:rsidRPr="0047427E">
              <w:t>32</w:t>
            </w:r>
          </w:p>
        </w:tc>
        <w:tc>
          <w:tcPr>
            <w:tcW w:w="1559" w:type="dxa"/>
          </w:tcPr>
          <w:p w:rsidR="003A1EA1" w:rsidRPr="0047427E" w:rsidRDefault="003A1EA1" w:rsidP="004B5510">
            <w:pPr>
              <w:rPr>
                <w:rFonts w:eastAsia="Calibri"/>
                <w:color w:val="000000"/>
                <w:lang w:eastAsia="en-US"/>
              </w:rPr>
            </w:pPr>
            <w:r w:rsidRPr="0047427E">
              <w:t>35</w:t>
            </w:r>
          </w:p>
        </w:tc>
        <w:tc>
          <w:tcPr>
            <w:tcW w:w="1701" w:type="dxa"/>
            <w:shd w:val="clear" w:color="auto" w:fill="auto"/>
          </w:tcPr>
          <w:p w:rsidR="003A1EA1" w:rsidRPr="0047427E" w:rsidRDefault="003A1EA1" w:rsidP="004B5510">
            <w:pPr>
              <w:rPr>
                <w:rFonts w:eastAsia="Calibri"/>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CB02E6" w:rsidRDefault="00CB02E6" w:rsidP="004B5510">
            <w:pPr>
              <w:rPr>
                <w:rFonts w:eastAsia="Calibri"/>
                <w:lang w:eastAsia="en-US"/>
              </w:rPr>
            </w:pPr>
            <w:r w:rsidRPr="00CB02E6">
              <w:rPr>
                <w:rFonts w:eastAsia="Calibri"/>
                <w:lang w:eastAsia="en-US"/>
              </w:rPr>
              <w:t>Родной язык</w:t>
            </w:r>
          </w:p>
        </w:tc>
        <w:tc>
          <w:tcPr>
            <w:tcW w:w="1134" w:type="dxa"/>
          </w:tcPr>
          <w:p w:rsidR="003A1EA1" w:rsidRPr="0047427E" w:rsidRDefault="003A1EA1" w:rsidP="004B5510">
            <w:r w:rsidRPr="0047427E">
              <w:t>8</w:t>
            </w:r>
          </w:p>
        </w:tc>
        <w:tc>
          <w:tcPr>
            <w:tcW w:w="1559" w:type="dxa"/>
          </w:tcPr>
          <w:p w:rsidR="003A1EA1" w:rsidRPr="0047427E" w:rsidRDefault="003A1EA1" w:rsidP="004B5510">
            <w:r w:rsidRPr="0047427E">
              <w:t>14</w:t>
            </w:r>
          </w:p>
        </w:tc>
        <w:tc>
          <w:tcPr>
            <w:tcW w:w="1559" w:type="dxa"/>
          </w:tcPr>
          <w:p w:rsidR="003A1EA1" w:rsidRPr="0047427E" w:rsidRDefault="003A1EA1" w:rsidP="004B5510">
            <w:r w:rsidRPr="0047427E">
              <w:t>18</w:t>
            </w:r>
          </w:p>
        </w:tc>
        <w:tc>
          <w:tcPr>
            <w:tcW w:w="1701" w:type="dxa"/>
            <w:shd w:val="clear" w:color="auto" w:fill="auto"/>
          </w:tcPr>
          <w:p w:rsidR="003A1EA1" w:rsidRPr="0047427E" w:rsidRDefault="003A1EA1" w:rsidP="004B5510">
            <w:pPr>
              <w:rPr>
                <w:rFonts w:eastAsia="Calibri"/>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CB02E6" w:rsidP="004B5510">
            <w:pPr>
              <w:rPr>
                <w:rFonts w:eastAsia="Calibri"/>
                <w:lang w:eastAsia="en-US"/>
              </w:rPr>
            </w:pPr>
            <w:r>
              <w:rPr>
                <w:rFonts w:eastAsia="Calibri"/>
                <w:sz w:val="20"/>
                <w:szCs w:val="20"/>
                <w:lang w:eastAsia="en-US"/>
              </w:rPr>
              <w:t>Русский язык в формате ЕГЭ</w:t>
            </w:r>
          </w:p>
        </w:tc>
        <w:tc>
          <w:tcPr>
            <w:tcW w:w="1134" w:type="dxa"/>
          </w:tcPr>
          <w:p w:rsidR="003A1EA1" w:rsidRPr="0047427E" w:rsidRDefault="003A1EA1" w:rsidP="004B5510">
            <w:pPr>
              <w:rPr>
                <w:rFonts w:eastAsia="Calibri"/>
                <w:color w:val="000000"/>
                <w:lang w:eastAsia="en-US"/>
              </w:rPr>
            </w:pPr>
            <w:r w:rsidRPr="0047427E">
              <w:t>10</w:t>
            </w:r>
          </w:p>
        </w:tc>
        <w:tc>
          <w:tcPr>
            <w:tcW w:w="1559" w:type="dxa"/>
          </w:tcPr>
          <w:p w:rsidR="003A1EA1" w:rsidRPr="0047427E" w:rsidRDefault="003A1EA1" w:rsidP="004B5510">
            <w:pPr>
              <w:rPr>
                <w:rFonts w:eastAsia="Calibri"/>
                <w:lang w:eastAsia="en-US"/>
              </w:rPr>
            </w:pPr>
            <w:r w:rsidRPr="0047427E">
              <w:t>32</w:t>
            </w:r>
          </w:p>
        </w:tc>
        <w:tc>
          <w:tcPr>
            <w:tcW w:w="1559" w:type="dxa"/>
          </w:tcPr>
          <w:p w:rsidR="003A1EA1" w:rsidRPr="0047427E" w:rsidRDefault="003A1EA1" w:rsidP="004B5510">
            <w:pPr>
              <w:rPr>
                <w:rFonts w:eastAsia="Calibri"/>
                <w:color w:val="000000"/>
                <w:lang w:eastAsia="en-US"/>
              </w:rPr>
            </w:pPr>
            <w:r w:rsidRPr="0047427E">
              <w:t>35</w:t>
            </w:r>
          </w:p>
        </w:tc>
        <w:tc>
          <w:tcPr>
            <w:tcW w:w="1701" w:type="dxa"/>
            <w:shd w:val="clear" w:color="auto" w:fill="auto"/>
          </w:tcPr>
          <w:p w:rsidR="003A1EA1" w:rsidRPr="0047427E" w:rsidRDefault="003A1EA1" w:rsidP="004B5510">
            <w:pPr>
              <w:rPr>
                <w:rFonts w:eastAsia="Calibri"/>
                <w:lang w:eastAsia="en-US"/>
              </w:rPr>
            </w:pPr>
            <w:r w:rsidRPr="0047427E">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20"/>
                <w:szCs w:val="20"/>
                <w:lang w:eastAsia="en-US"/>
              </w:rPr>
            </w:pPr>
            <w:r w:rsidRPr="0047427E">
              <w:rPr>
                <w:rFonts w:eastAsia="Calibri"/>
                <w:sz w:val="20"/>
                <w:szCs w:val="20"/>
                <w:lang w:eastAsia="en-US"/>
              </w:rPr>
              <w:t>Теория и практи</w:t>
            </w:r>
            <w:r w:rsidR="00CB02E6">
              <w:rPr>
                <w:rFonts w:eastAsia="Calibri"/>
                <w:sz w:val="20"/>
                <w:szCs w:val="20"/>
                <w:lang w:eastAsia="en-US"/>
              </w:rPr>
              <w:t>ка написания сочинений</w:t>
            </w:r>
          </w:p>
        </w:tc>
        <w:tc>
          <w:tcPr>
            <w:tcW w:w="1134" w:type="dxa"/>
          </w:tcPr>
          <w:p w:rsidR="003A1EA1" w:rsidRPr="0047427E" w:rsidRDefault="003A1EA1" w:rsidP="004B5510">
            <w:pPr>
              <w:rPr>
                <w:rFonts w:eastAsia="Calibri"/>
                <w:color w:val="000000"/>
                <w:lang w:eastAsia="en-US"/>
              </w:rPr>
            </w:pPr>
            <w:r w:rsidRPr="0047427E">
              <w:t>10</w:t>
            </w:r>
          </w:p>
        </w:tc>
        <w:tc>
          <w:tcPr>
            <w:tcW w:w="1559" w:type="dxa"/>
          </w:tcPr>
          <w:p w:rsidR="003A1EA1" w:rsidRPr="0047427E" w:rsidRDefault="003A1EA1" w:rsidP="004B5510">
            <w:pPr>
              <w:rPr>
                <w:rFonts w:eastAsia="Calibri"/>
                <w:lang w:eastAsia="en-US"/>
              </w:rPr>
            </w:pPr>
            <w:r w:rsidRPr="0047427E">
              <w:t>32</w:t>
            </w:r>
          </w:p>
        </w:tc>
        <w:tc>
          <w:tcPr>
            <w:tcW w:w="1559" w:type="dxa"/>
          </w:tcPr>
          <w:p w:rsidR="003A1EA1" w:rsidRPr="0047427E" w:rsidRDefault="003A1EA1" w:rsidP="004B5510">
            <w:pPr>
              <w:rPr>
                <w:rFonts w:eastAsia="Calibri"/>
                <w:color w:val="000000"/>
                <w:lang w:eastAsia="en-US"/>
              </w:rPr>
            </w:pPr>
            <w:r w:rsidRPr="0047427E">
              <w:t>35</w:t>
            </w:r>
          </w:p>
        </w:tc>
        <w:tc>
          <w:tcPr>
            <w:tcW w:w="1701" w:type="dxa"/>
            <w:shd w:val="clear" w:color="auto" w:fill="auto"/>
          </w:tcPr>
          <w:p w:rsidR="003A1EA1" w:rsidRPr="0047427E" w:rsidRDefault="003A1EA1" w:rsidP="004B5510">
            <w:pPr>
              <w:rPr>
                <w:rFonts w:eastAsia="Calibri"/>
                <w:color w:val="000000"/>
                <w:lang w:eastAsia="en-US"/>
              </w:rPr>
            </w:pPr>
            <w:r w:rsidRPr="0047427E">
              <w:rPr>
                <w:rFonts w:eastAsia="Calibri"/>
                <w:sz w:val="16"/>
                <w:szCs w:val="16"/>
                <w:lang w:eastAsia="en-US"/>
              </w:rPr>
              <w:t>Программа пройдена</w:t>
            </w:r>
          </w:p>
        </w:tc>
      </w:tr>
      <w:tr w:rsidR="003A1EA1" w:rsidRPr="0047427E" w:rsidTr="003A1EA1">
        <w:tc>
          <w:tcPr>
            <w:tcW w:w="1702" w:type="dxa"/>
            <w:vMerge w:val="restart"/>
            <w:shd w:val="clear" w:color="auto" w:fill="auto"/>
          </w:tcPr>
          <w:p w:rsidR="003A1EA1" w:rsidRPr="0047427E" w:rsidRDefault="003A1EA1" w:rsidP="004B5510">
            <w:pPr>
              <w:rPr>
                <w:rFonts w:eastAsia="Calibri"/>
                <w:lang w:eastAsia="en-US"/>
              </w:rPr>
            </w:pPr>
            <w:r w:rsidRPr="0047427E">
              <w:rPr>
                <w:rFonts w:eastAsia="Calibri"/>
                <w:sz w:val="22"/>
                <w:szCs w:val="22"/>
                <w:lang w:eastAsia="en-US"/>
              </w:rPr>
              <w:t>Жаргалова Ж.С.</w:t>
            </w:r>
          </w:p>
        </w:tc>
        <w:tc>
          <w:tcPr>
            <w:tcW w:w="2977" w:type="dxa"/>
            <w:vMerge w:val="restart"/>
            <w:shd w:val="clear" w:color="auto" w:fill="auto"/>
          </w:tcPr>
          <w:p w:rsidR="003A1EA1" w:rsidRPr="0047427E" w:rsidRDefault="003A1EA1" w:rsidP="004B5510">
            <w:pPr>
              <w:rPr>
                <w:rFonts w:eastAsia="Calibri"/>
                <w:lang w:eastAsia="en-US"/>
              </w:rPr>
            </w:pPr>
            <w:r w:rsidRPr="0047427E">
              <w:rPr>
                <w:rFonts w:eastAsia="Calibri"/>
                <w:sz w:val="22"/>
                <w:szCs w:val="22"/>
                <w:lang w:eastAsia="en-US"/>
              </w:rPr>
              <w:t>Английский  язык</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3</w:t>
            </w:r>
          </w:p>
        </w:tc>
        <w:tc>
          <w:tcPr>
            <w:tcW w:w="1559" w:type="dxa"/>
          </w:tcPr>
          <w:p w:rsidR="003A1EA1" w:rsidRPr="0047427E" w:rsidRDefault="003A1EA1" w:rsidP="004B5510">
            <w:pPr>
              <w:rPr>
                <w:rFonts w:eastAsia="Calibri"/>
                <w:lang w:val="en-US" w:eastAsia="en-US"/>
              </w:rPr>
            </w:pPr>
            <w:r w:rsidRPr="0047427E">
              <w:t>63</w:t>
            </w:r>
          </w:p>
        </w:tc>
        <w:tc>
          <w:tcPr>
            <w:tcW w:w="1559" w:type="dxa"/>
          </w:tcPr>
          <w:p w:rsidR="003A1EA1" w:rsidRPr="0047427E" w:rsidRDefault="003A1EA1" w:rsidP="004B5510">
            <w:pPr>
              <w:rPr>
                <w:rFonts w:eastAsia="Calibri"/>
                <w:lang w:val="en-US" w:eastAsia="en-US"/>
              </w:rPr>
            </w:pPr>
            <w:r w:rsidRPr="0047427E">
              <w:t>68</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sz w:val="22"/>
                <w:szCs w:val="22"/>
                <w:lang w:eastAsia="en-US"/>
              </w:rPr>
            </w:pPr>
          </w:p>
        </w:tc>
        <w:tc>
          <w:tcPr>
            <w:tcW w:w="2977" w:type="dxa"/>
            <w:vMerge/>
            <w:shd w:val="clear" w:color="auto" w:fill="auto"/>
          </w:tcPr>
          <w:p w:rsidR="003A1EA1" w:rsidRPr="0047427E" w:rsidRDefault="003A1EA1" w:rsidP="004B5510">
            <w:pPr>
              <w:rPr>
                <w:rFonts w:eastAsia="Calibri"/>
                <w:sz w:val="22"/>
                <w:szCs w:val="22"/>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5</w:t>
            </w:r>
          </w:p>
        </w:tc>
        <w:tc>
          <w:tcPr>
            <w:tcW w:w="1559" w:type="dxa"/>
          </w:tcPr>
          <w:p w:rsidR="003A1EA1" w:rsidRPr="0047427E" w:rsidRDefault="003A1EA1" w:rsidP="004B5510">
            <w:pPr>
              <w:rPr>
                <w:rFonts w:eastAsia="Calibri"/>
                <w:lang w:eastAsia="en-US"/>
              </w:rPr>
            </w:pPr>
            <w:r w:rsidRPr="0047427E">
              <w:t>95</w:t>
            </w:r>
          </w:p>
        </w:tc>
        <w:tc>
          <w:tcPr>
            <w:tcW w:w="1559" w:type="dxa"/>
          </w:tcPr>
          <w:p w:rsidR="003A1EA1" w:rsidRPr="0047427E" w:rsidRDefault="003A1EA1" w:rsidP="004B5510">
            <w:pPr>
              <w:rPr>
                <w:rFonts w:eastAsia="Calibri"/>
                <w:lang w:eastAsia="en-US"/>
              </w:rPr>
            </w:pPr>
            <w:r w:rsidRPr="0047427E">
              <w:t>102</w:t>
            </w:r>
          </w:p>
        </w:tc>
        <w:tc>
          <w:tcPr>
            <w:tcW w:w="1701" w:type="dxa"/>
            <w:shd w:val="clear" w:color="auto" w:fill="auto"/>
          </w:tcPr>
          <w:p w:rsidR="003A1EA1" w:rsidRPr="003A1EA1" w:rsidRDefault="003A1EA1" w:rsidP="004B5510">
            <w:pPr>
              <w:rPr>
                <w:rFonts w:eastAsia="Calibri"/>
                <w:sz w:val="16"/>
                <w:szCs w:val="16"/>
                <w:lang w:val="en-US"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6</w:t>
            </w:r>
          </w:p>
        </w:tc>
        <w:tc>
          <w:tcPr>
            <w:tcW w:w="1559" w:type="dxa"/>
          </w:tcPr>
          <w:p w:rsidR="003A1EA1" w:rsidRPr="0047427E" w:rsidRDefault="003A1EA1" w:rsidP="004B5510">
            <w:pPr>
              <w:jc w:val="left"/>
            </w:pPr>
            <w:r w:rsidRPr="0047427E">
              <w:t>95</w:t>
            </w:r>
          </w:p>
        </w:tc>
        <w:tc>
          <w:tcPr>
            <w:tcW w:w="1559" w:type="dxa"/>
          </w:tcPr>
          <w:p w:rsidR="003A1EA1" w:rsidRPr="0047427E" w:rsidRDefault="003A1EA1" w:rsidP="004B5510">
            <w:pPr>
              <w:jc w:val="left"/>
            </w:pPr>
            <w:r w:rsidRPr="0047427E">
              <w:t>102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7</w:t>
            </w:r>
          </w:p>
        </w:tc>
        <w:tc>
          <w:tcPr>
            <w:tcW w:w="1559" w:type="dxa"/>
          </w:tcPr>
          <w:p w:rsidR="003A1EA1" w:rsidRPr="0047427E" w:rsidRDefault="003A1EA1" w:rsidP="004B5510">
            <w:pPr>
              <w:jc w:val="left"/>
            </w:pPr>
            <w:r w:rsidRPr="0047427E">
              <w:t>95</w:t>
            </w:r>
          </w:p>
        </w:tc>
        <w:tc>
          <w:tcPr>
            <w:tcW w:w="1559" w:type="dxa"/>
          </w:tcPr>
          <w:p w:rsidR="003A1EA1" w:rsidRPr="0047427E" w:rsidRDefault="003A1EA1" w:rsidP="004B5510">
            <w:pPr>
              <w:jc w:val="left"/>
            </w:pPr>
            <w:r w:rsidRPr="0047427E">
              <w:t>102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8</w:t>
            </w:r>
          </w:p>
        </w:tc>
        <w:tc>
          <w:tcPr>
            <w:tcW w:w="1559" w:type="dxa"/>
          </w:tcPr>
          <w:p w:rsidR="003A1EA1" w:rsidRPr="0047427E" w:rsidRDefault="003A1EA1" w:rsidP="004B5510">
            <w:pPr>
              <w:jc w:val="left"/>
            </w:pPr>
            <w:r w:rsidRPr="0047427E">
              <w:t>95</w:t>
            </w:r>
          </w:p>
        </w:tc>
        <w:tc>
          <w:tcPr>
            <w:tcW w:w="1559" w:type="dxa"/>
          </w:tcPr>
          <w:p w:rsidR="003A1EA1" w:rsidRPr="0047427E" w:rsidRDefault="003A1EA1" w:rsidP="004B5510">
            <w:pPr>
              <w:jc w:val="left"/>
            </w:pPr>
            <w:r w:rsidRPr="0047427E">
              <w:t>102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tcPr>
          <w:p w:rsidR="003A1EA1" w:rsidRPr="0047427E" w:rsidRDefault="003A1EA1" w:rsidP="004B5510">
            <w:pPr>
              <w:jc w:val="left"/>
            </w:pPr>
            <w:r w:rsidRPr="0047427E">
              <w:t>93</w:t>
            </w:r>
          </w:p>
        </w:tc>
        <w:tc>
          <w:tcPr>
            <w:tcW w:w="1559" w:type="dxa"/>
          </w:tcPr>
          <w:p w:rsidR="003A1EA1" w:rsidRPr="0047427E" w:rsidRDefault="003A1EA1" w:rsidP="004B5510">
            <w:pPr>
              <w:jc w:val="left"/>
            </w:pPr>
            <w:r w:rsidRPr="0047427E">
              <w:t>102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tcPr>
          <w:p w:rsidR="003A1EA1" w:rsidRPr="0047427E" w:rsidRDefault="003A1EA1" w:rsidP="004B5510">
            <w:pPr>
              <w:jc w:val="left"/>
            </w:pPr>
            <w:r w:rsidRPr="0047427E">
              <w:t>95</w:t>
            </w:r>
          </w:p>
        </w:tc>
        <w:tc>
          <w:tcPr>
            <w:tcW w:w="1559" w:type="dxa"/>
          </w:tcPr>
          <w:p w:rsidR="003A1EA1" w:rsidRPr="0047427E" w:rsidRDefault="003A1EA1" w:rsidP="004B5510">
            <w:pPr>
              <w:jc w:val="left"/>
            </w:pPr>
            <w:r w:rsidRPr="0047427E">
              <w:t>102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11</w:t>
            </w:r>
          </w:p>
        </w:tc>
        <w:tc>
          <w:tcPr>
            <w:tcW w:w="1559" w:type="dxa"/>
          </w:tcPr>
          <w:p w:rsidR="003A1EA1" w:rsidRPr="0047427E" w:rsidRDefault="003A1EA1" w:rsidP="004B5510">
            <w:pPr>
              <w:jc w:val="left"/>
            </w:pPr>
            <w:r w:rsidRPr="0047427E">
              <w:t>93</w:t>
            </w:r>
          </w:p>
        </w:tc>
        <w:tc>
          <w:tcPr>
            <w:tcW w:w="1559" w:type="dxa"/>
          </w:tcPr>
          <w:p w:rsidR="003A1EA1" w:rsidRPr="0047427E" w:rsidRDefault="003A1EA1" w:rsidP="004B5510">
            <w:pPr>
              <w:jc w:val="left"/>
            </w:pPr>
            <w:r w:rsidRPr="0047427E">
              <w:t>102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lang w:eastAsia="en-US"/>
              </w:rPr>
            </w:pPr>
            <w:r w:rsidRPr="0047427E">
              <w:rPr>
                <w:rFonts w:eastAsia="Calibri"/>
                <w:lang w:eastAsia="en-US"/>
              </w:rPr>
              <w:t>Немецкий язык</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6</w:t>
            </w:r>
          </w:p>
        </w:tc>
        <w:tc>
          <w:tcPr>
            <w:tcW w:w="1559" w:type="dxa"/>
          </w:tcPr>
          <w:p w:rsidR="003A1EA1" w:rsidRPr="0047427E" w:rsidRDefault="003A1EA1" w:rsidP="004B5510">
            <w:pPr>
              <w:jc w:val="left"/>
            </w:pPr>
            <w:r w:rsidRPr="0047427E">
              <w:t>31</w:t>
            </w:r>
          </w:p>
        </w:tc>
        <w:tc>
          <w:tcPr>
            <w:tcW w:w="1559" w:type="dxa"/>
          </w:tcPr>
          <w:p w:rsidR="003A1EA1" w:rsidRPr="0047427E" w:rsidRDefault="003A1EA1" w:rsidP="004B5510">
            <w:pPr>
              <w:jc w:val="left"/>
            </w:pPr>
            <w:r w:rsidRPr="0047427E">
              <w:t>34</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val="restart"/>
            <w:shd w:val="clear" w:color="auto" w:fill="auto"/>
          </w:tcPr>
          <w:p w:rsidR="003A1EA1" w:rsidRPr="0047427E" w:rsidRDefault="003A1EA1" w:rsidP="004B5510">
            <w:pPr>
              <w:rPr>
                <w:rFonts w:eastAsia="Calibri"/>
                <w:lang w:eastAsia="en-US"/>
              </w:rPr>
            </w:pPr>
            <w:r w:rsidRPr="0047427E">
              <w:rPr>
                <w:rFonts w:eastAsia="Calibri"/>
                <w:sz w:val="22"/>
                <w:szCs w:val="22"/>
                <w:lang w:eastAsia="en-US"/>
              </w:rPr>
              <w:t>Попова М.Н.</w:t>
            </w:r>
          </w:p>
          <w:p w:rsidR="003A1EA1" w:rsidRPr="0047427E" w:rsidRDefault="003A1EA1" w:rsidP="004B5510">
            <w:pPr>
              <w:spacing w:after="200" w:line="276" w:lineRule="auto"/>
              <w:rPr>
                <w:rFonts w:eastAsia="Calibri"/>
                <w:lang w:eastAsia="en-US"/>
              </w:rPr>
            </w:pPr>
          </w:p>
          <w:p w:rsidR="003A1EA1" w:rsidRPr="0047427E" w:rsidRDefault="003A1EA1" w:rsidP="004B5510">
            <w:pPr>
              <w:spacing w:after="200" w:line="276" w:lineRule="auto"/>
              <w:rPr>
                <w:rFonts w:eastAsia="Calibri"/>
                <w:lang w:eastAsia="en-US"/>
              </w:rPr>
            </w:pPr>
          </w:p>
          <w:p w:rsidR="003A1EA1" w:rsidRPr="0047427E" w:rsidRDefault="003A1EA1" w:rsidP="004B5510">
            <w:pPr>
              <w:spacing w:after="200" w:line="276" w:lineRule="auto"/>
              <w:rPr>
                <w:rFonts w:eastAsia="Calibri"/>
                <w:lang w:eastAsia="en-US"/>
              </w:rPr>
            </w:pPr>
          </w:p>
          <w:p w:rsidR="003A1EA1" w:rsidRPr="0047427E" w:rsidRDefault="003A1EA1" w:rsidP="004B5510">
            <w:pPr>
              <w:spacing w:after="200" w:line="276" w:lineRule="auto"/>
              <w:rPr>
                <w:rFonts w:eastAsia="Calibri"/>
                <w:lang w:eastAsia="en-US"/>
              </w:rPr>
            </w:pPr>
          </w:p>
          <w:p w:rsidR="003A1EA1" w:rsidRPr="0047427E" w:rsidRDefault="003A1EA1" w:rsidP="004B5510">
            <w:pPr>
              <w:spacing w:after="200" w:line="276" w:lineRule="auto"/>
              <w:rPr>
                <w:rFonts w:eastAsia="Calibri"/>
                <w:lang w:eastAsia="en-US"/>
              </w:rPr>
            </w:pPr>
          </w:p>
          <w:p w:rsidR="003A1EA1" w:rsidRPr="0047427E" w:rsidRDefault="003A1EA1" w:rsidP="004B5510">
            <w:pPr>
              <w:spacing w:after="200" w:line="276" w:lineRule="auto"/>
              <w:rPr>
                <w:rFonts w:eastAsia="Calibri"/>
                <w:lang w:eastAsia="en-US"/>
              </w:rPr>
            </w:pPr>
          </w:p>
        </w:tc>
        <w:tc>
          <w:tcPr>
            <w:tcW w:w="2977" w:type="dxa"/>
            <w:vMerge w:val="restart"/>
            <w:shd w:val="clear" w:color="auto" w:fill="auto"/>
          </w:tcPr>
          <w:p w:rsidR="003A1EA1" w:rsidRPr="0047427E" w:rsidRDefault="003A1EA1" w:rsidP="004B5510">
            <w:pPr>
              <w:rPr>
                <w:rFonts w:eastAsia="Calibri"/>
                <w:lang w:eastAsia="en-US"/>
              </w:rPr>
            </w:pPr>
            <w:r w:rsidRPr="0047427E">
              <w:rPr>
                <w:rFonts w:eastAsia="Calibri"/>
                <w:sz w:val="22"/>
                <w:szCs w:val="22"/>
                <w:lang w:eastAsia="en-US"/>
              </w:rPr>
              <w:t>История</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63</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spacing w:after="200" w:line="276" w:lineRule="auto"/>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6</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63</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spacing w:after="200" w:line="276" w:lineRule="auto"/>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7</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64</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spacing w:after="200" w:line="276" w:lineRule="auto"/>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63</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spacing w:after="200" w:line="276" w:lineRule="auto"/>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102</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93</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64</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11</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val="restart"/>
            <w:shd w:val="clear" w:color="auto" w:fill="auto"/>
          </w:tcPr>
          <w:p w:rsidR="003A1EA1" w:rsidRPr="0047427E" w:rsidRDefault="003A1EA1" w:rsidP="004B5510">
            <w:pPr>
              <w:rPr>
                <w:rFonts w:eastAsia="Calibri"/>
                <w:lang w:eastAsia="en-US"/>
              </w:rPr>
            </w:pPr>
            <w:r w:rsidRPr="0047427E">
              <w:rPr>
                <w:rFonts w:eastAsia="Calibri"/>
                <w:sz w:val="22"/>
                <w:szCs w:val="22"/>
                <w:lang w:eastAsia="en-US"/>
              </w:rPr>
              <w:t>Английский язык</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2</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64</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4</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63</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rPr>
          <w:trHeight w:val="353"/>
        </w:trPr>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16"/>
                <w:szCs w:val="16"/>
                <w:lang w:eastAsia="en-US"/>
              </w:rPr>
            </w:pPr>
            <w:r w:rsidRPr="0047427E">
              <w:rPr>
                <w:rFonts w:eastAsia="Calibri"/>
                <w:sz w:val="16"/>
                <w:szCs w:val="16"/>
                <w:lang w:eastAsia="en-US"/>
              </w:rPr>
              <w:t>Основы религиозной культуры и светской этики.</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4</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34</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rPr>
          <w:trHeight w:val="353"/>
        </w:trPr>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18"/>
                <w:szCs w:val="18"/>
                <w:lang w:eastAsia="en-US"/>
              </w:rPr>
            </w:pPr>
            <w:r w:rsidRPr="0047427E">
              <w:rPr>
                <w:rFonts w:eastAsia="Calibri"/>
                <w:sz w:val="18"/>
                <w:szCs w:val="18"/>
                <w:lang w:eastAsia="en-US"/>
              </w:rPr>
              <w:t xml:space="preserve">Основы духовно-нравственной культуры народов России. </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34</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7625AD">
        <w:trPr>
          <w:trHeight w:val="60"/>
        </w:trPr>
        <w:tc>
          <w:tcPr>
            <w:tcW w:w="1702" w:type="dxa"/>
            <w:vMerge/>
            <w:shd w:val="clear" w:color="auto" w:fill="auto"/>
          </w:tcPr>
          <w:p w:rsidR="003A1EA1" w:rsidRPr="0047427E" w:rsidRDefault="003A1EA1" w:rsidP="004B5510">
            <w:pPr>
              <w:rPr>
                <w:rFonts w:eastAsia="Calibri"/>
                <w:lang w:eastAsia="en-US"/>
              </w:rPr>
            </w:pPr>
          </w:p>
        </w:tc>
        <w:tc>
          <w:tcPr>
            <w:tcW w:w="2977" w:type="dxa"/>
            <w:vMerge w:val="restart"/>
            <w:shd w:val="clear" w:color="auto" w:fill="auto"/>
          </w:tcPr>
          <w:p w:rsidR="003A1EA1" w:rsidRPr="0047427E" w:rsidRDefault="003A1EA1" w:rsidP="004B5510">
            <w:pPr>
              <w:rPr>
                <w:rFonts w:eastAsia="Calibri"/>
                <w:sz w:val="18"/>
                <w:szCs w:val="18"/>
                <w:lang w:eastAsia="en-US"/>
              </w:rPr>
            </w:pPr>
            <w:r>
              <w:rPr>
                <w:rFonts w:eastAsia="Calibri"/>
                <w:sz w:val="18"/>
                <w:szCs w:val="18"/>
                <w:lang w:eastAsia="en-US"/>
              </w:rPr>
              <w:t>«П</w:t>
            </w:r>
            <w:r w:rsidRPr="0047427E">
              <w:rPr>
                <w:rFonts w:eastAsia="Calibri"/>
                <w:sz w:val="18"/>
                <w:szCs w:val="18"/>
                <w:lang w:eastAsia="en-US"/>
              </w:rPr>
              <w:t>рофессиональное самоопределение».</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17</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15</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7625AD">
        <w:trPr>
          <w:trHeight w:val="60"/>
        </w:trPr>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sz w:val="18"/>
                <w:szCs w:val="18"/>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14</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7625AD">
        <w:trPr>
          <w:trHeight w:val="60"/>
        </w:trPr>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sz w:val="18"/>
                <w:szCs w:val="18"/>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11</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7625AD">
        <w:trPr>
          <w:trHeight w:val="60"/>
        </w:trPr>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18"/>
                <w:szCs w:val="18"/>
                <w:lang w:eastAsia="en-US"/>
              </w:rPr>
            </w:pPr>
            <w:r w:rsidRPr="0047427E">
              <w:rPr>
                <w:rFonts w:eastAsia="Calibri"/>
                <w:sz w:val="18"/>
                <w:szCs w:val="18"/>
                <w:lang w:eastAsia="en-US"/>
              </w:rPr>
              <w:t>Индивидуальный проект</w:t>
            </w:r>
            <w:r>
              <w:rPr>
                <w:rFonts w:eastAsia="Calibri"/>
                <w:sz w:val="18"/>
                <w:szCs w:val="18"/>
                <w:lang w:eastAsia="en-US"/>
              </w:rPr>
              <w:t>.</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31</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val="restart"/>
            <w:shd w:val="clear" w:color="auto" w:fill="auto"/>
          </w:tcPr>
          <w:p w:rsidR="003A1EA1" w:rsidRPr="008169A8" w:rsidRDefault="003A1EA1" w:rsidP="004B5510">
            <w:pPr>
              <w:spacing w:after="200" w:line="276" w:lineRule="auto"/>
              <w:rPr>
                <w:rFonts w:eastAsia="Calibri"/>
                <w:lang w:eastAsia="en-US"/>
              </w:rPr>
            </w:pPr>
            <w:r w:rsidRPr="008169A8">
              <w:rPr>
                <w:rFonts w:eastAsia="Calibri"/>
                <w:lang w:eastAsia="en-US"/>
              </w:rPr>
              <w:t xml:space="preserve">Казюкина </w:t>
            </w:r>
            <w:r w:rsidRPr="008169A8">
              <w:rPr>
                <w:rFonts w:eastAsia="Calibri"/>
                <w:lang w:eastAsia="en-US"/>
              </w:rPr>
              <w:lastRenderedPageBreak/>
              <w:t>В.Н.</w:t>
            </w:r>
          </w:p>
        </w:tc>
        <w:tc>
          <w:tcPr>
            <w:tcW w:w="2977" w:type="dxa"/>
            <w:vMerge w:val="restart"/>
            <w:shd w:val="clear" w:color="auto" w:fill="auto"/>
          </w:tcPr>
          <w:p w:rsidR="003A1EA1" w:rsidRPr="008169A8" w:rsidRDefault="003A1EA1" w:rsidP="004B5510">
            <w:pPr>
              <w:rPr>
                <w:rFonts w:eastAsia="Calibri"/>
                <w:lang w:eastAsia="en-US"/>
              </w:rPr>
            </w:pPr>
            <w:r w:rsidRPr="008169A8">
              <w:rPr>
                <w:rFonts w:eastAsia="Calibri"/>
                <w:lang w:eastAsia="en-US"/>
              </w:rPr>
              <w:lastRenderedPageBreak/>
              <w:t>Обществознание</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6</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7</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33</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8</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31</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9</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31</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70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11</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70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65</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val="restart"/>
            <w:shd w:val="clear" w:color="auto" w:fill="auto"/>
          </w:tcPr>
          <w:p w:rsidR="003A1EA1" w:rsidRPr="0047427E" w:rsidRDefault="003A1EA1" w:rsidP="004B5510">
            <w:pPr>
              <w:rPr>
                <w:rFonts w:eastAsia="Calibri"/>
                <w:sz w:val="18"/>
                <w:szCs w:val="18"/>
                <w:lang w:eastAsia="en-US"/>
              </w:rPr>
            </w:pPr>
            <w:r w:rsidRPr="0047427E">
              <w:rPr>
                <w:rFonts w:eastAsia="Calibri"/>
                <w:sz w:val="18"/>
                <w:szCs w:val="18"/>
                <w:lang w:eastAsia="en-US"/>
              </w:rPr>
              <w:t>Эл.курс «Экономика».</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vMerge/>
            <w:shd w:val="clear" w:color="auto" w:fill="auto"/>
          </w:tcPr>
          <w:p w:rsidR="003A1EA1" w:rsidRPr="0047427E" w:rsidRDefault="003A1EA1" w:rsidP="004B5510">
            <w:pPr>
              <w:rPr>
                <w:rFonts w:eastAsia="Calibri"/>
                <w:sz w:val="18"/>
                <w:szCs w:val="18"/>
                <w:lang w:eastAsia="en-US"/>
              </w:rPr>
            </w:pP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11</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18"/>
                <w:szCs w:val="18"/>
                <w:lang w:eastAsia="en-US"/>
              </w:rPr>
            </w:pPr>
            <w:r w:rsidRPr="0047427E">
              <w:rPr>
                <w:rFonts w:eastAsia="Calibri"/>
                <w:sz w:val="18"/>
                <w:szCs w:val="18"/>
                <w:lang w:eastAsia="en-US"/>
              </w:rPr>
              <w:t>Эл.курс «Право».</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18"/>
                <w:szCs w:val="18"/>
                <w:lang w:eastAsia="en-US"/>
              </w:rPr>
            </w:pPr>
            <w:r w:rsidRPr="0047427E">
              <w:rPr>
                <w:rFonts w:eastAsia="Calibri"/>
                <w:sz w:val="18"/>
                <w:szCs w:val="18"/>
                <w:lang w:eastAsia="en-US"/>
              </w:rPr>
              <w:t>Эл.курс «Искусство»</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33</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3A1EA1">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20"/>
                <w:szCs w:val="20"/>
                <w:lang w:eastAsia="en-US"/>
              </w:rPr>
            </w:pPr>
            <w:r w:rsidRPr="0047427E">
              <w:rPr>
                <w:rFonts w:eastAsia="Calibri"/>
                <w:sz w:val="20"/>
                <w:szCs w:val="20"/>
                <w:lang w:eastAsia="en-US"/>
              </w:rPr>
              <w:t>Финансовая грамотность.</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34</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7625AD">
        <w:trPr>
          <w:trHeight w:val="60"/>
        </w:trPr>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18"/>
                <w:szCs w:val="18"/>
                <w:lang w:eastAsia="en-US"/>
              </w:rPr>
            </w:pPr>
            <w:r w:rsidRPr="0047427E">
              <w:rPr>
                <w:rFonts w:eastAsia="Calibri"/>
                <w:sz w:val="18"/>
                <w:szCs w:val="18"/>
                <w:lang w:eastAsia="en-US"/>
              </w:rPr>
              <w:t>Эл. Курс «Мировая художественная культура».</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11</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3A1EA1" w:rsidRPr="0047427E" w:rsidTr="007625AD">
        <w:trPr>
          <w:trHeight w:val="60"/>
        </w:trPr>
        <w:tc>
          <w:tcPr>
            <w:tcW w:w="1702" w:type="dxa"/>
            <w:vMerge/>
            <w:shd w:val="clear" w:color="auto" w:fill="auto"/>
          </w:tcPr>
          <w:p w:rsidR="003A1EA1" w:rsidRPr="0047427E" w:rsidRDefault="003A1EA1" w:rsidP="004B5510">
            <w:pPr>
              <w:rPr>
                <w:rFonts w:eastAsia="Calibri"/>
                <w:lang w:eastAsia="en-US"/>
              </w:rPr>
            </w:pPr>
          </w:p>
        </w:tc>
        <w:tc>
          <w:tcPr>
            <w:tcW w:w="2977" w:type="dxa"/>
            <w:shd w:val="clear" w:color="auto" w:fill="auto"/>
          </w:tcPr>
          <w:p w:rsidR="003A1EA1" w:rsidRPr="0047427E" w:rsidRDefault="003A1EA1" w:rsidP="004B5510">
            <w:pPr>
              <w:rPr>
                <w:rFonts w:eastAsia="Calibri"/>
                <w:sz w:val="18"/>
                <w:szCs w:val="18"/>
                <w:lang w:eastAsia="en-US"/>
              </w:rPr>
            </w:pPr>
            <w:r w:rsidRPr="0047427E">
              <w:rPr>
                <w:rFonts w:eastAsia="Calibri"/>
                <w:sz w:val="18"/>
                <w:szCs w:val="18"/>
                <w:lang w:eastAsia="en-US"/>
              </w:rPr>
              <w:t>Эл. Курс. «Право».</w:t>
            </w:r>
          </w:p>
        </w:tc>
        <w:tc>
          <w:tcPr>
            <w:tcW w:w="1134" w:type="dxa"/>
            <w:shd w:val="clear" w:color="auto" w:fill="auto"/>
          </w:tcPr>
          <w:p w:rsidR="003A1EA1" w:rsidRPr="0047427E" w:rsidRDefault="003A1EA1" w:rsidP="004B5510">
            <w:pPr>
              <w:rPr>
                <w:rFonts w:eastAsia="Calibri"/>
                <w:lang w:eastAsia="en-US"/>
              </w:rPr>
            </w:pPr>
            <w:r w:rsidRPr="0047427E">
              <w:rPr>
                <w:rFonts w:eastAsia="Calibri"/>
                <w:lang w:eastAsia="en-US"/>
              </w:rPr>
              <w:t>10</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35</w:t>
            </w:r>
          </w:p>
        </w:tc>
        <w:tc>
          <w:tcPr>
            <w:tcW w:w="1559" w:type="dxa"/>
            <w:shd w:val="clear" w:color="auto" w:fill="auto"/>
          </w:tcPr>
          <w:p w:rsidR="003A1EA1" w:rsidRPr="0047427E" w:rsidRDefault="003A1EA1" w:rsidP="004B5510">
            <w:pPr>
              <w:rPr>
                <w:rFonts w:eastAsia="Calibri"/>
                <w:lang w:eastAsia="en-US"/>
              </w:rPr>
            </w:pPr>
            <w:r w:rsidRPr="0047427E">
              <w:rPr>
                <w:rFonts w:eastAsia="Calibri"/>
                <w:lang w:eastAsia="en-US"/>
              </w:rPr>
              <w:t>32</w:t>
            </w:r>
          </w:p>
        </w:tc>
        <w:tc>
          <w:tcPr>
            <w:tcW w:w="1701" w:type="dxa"/>
            <w:shd w:val="clear" w:color="auto" w:fill="auto"/>
          </w:tcPr>
          <w:p w:rsidR="003A1EA1" w:rsidRPr="003A1EA1" w:rsidRDefault="003A1EA1" w:rsidP="004B5510">
            <w:pPr>
              <w:rPr>
                <w:rFonts w:eastAsia="Calibri"/>
                <w:sz w:val="16"/>
                <w:szCs w:val="16"/>
                <w:lang w:eastAsia="en-US"/>
              </w:rPr>
            </w:pPr>
            <w:r w:rsidRPr="003A1EA1">
              <w:rPr>
                <w:rFonts w:eastAsia="Calibri"/>
                <w:sz w:val="16"/>
                <w:szCs w:val="16"/>
                <w:lang w:eastAsia="en-US"/>
              </w:rPr>
              <w:t>Программа пройдена</w:t>
            </w:r>
          </w:p>
        </w:tc>
      </w:tr>
      <w:tr w:rsidR="000F473A" w:rsidRPr="0047427E" w:rsidTr="000330F8">
        <w:trPr>
          <w:trHeight w:val="60"/>
        </w:trPr>
        <w:tc>
          <w:tcPr>
            <w:tcW w:w="1702" w:type="dxa"/>
            <w:vMerge w:val="restart"/>
            <w:shd w:val="clear" w:color="auto" w:fill="auto"/>
          </w:tcPr>
          <w:p w:rsidR="000F473A" w:rsidRPr="0059606E" w:rsidRDefault="000F473A" w:rsidP="004B5510">
            <w:r w:rsidRPr="0059606E">
              <w:t>Ойдуп Е.Б.</w:t>
            </w:r>
          </w:p>
        </w:tc>
        <w:tc>
          <w:tcPr>
            <w:tcW w:w="2977" w:type="dxa"/>
            <w:shd w:val="clear" w:color="auto" w:fill="auto"/>
          </w:tcPr>
          <w:p w:rsidR="000F473A" w:rsidRPr="0059606E" w:rsidRDefault="000F473A" w:rsidP="004B5510">
            <w:r w:rsidRPr="0059606E">
              <w:t xml:space="preserve">Математика </w:t>
            </w:r>
          </w:p>
        </w:tc>
        <w:tc>
          <w:tcPr>
            <w:tcW w:w="1134" w:type="dxa"/>
            <w:shd w:val="clear" w:color="auto" w:fill="auto"/>
          </w:tcPr>
          <w:p w:rsidR="000F473A" w:rsidRPr="0059606E" w:rsidRDefault="000F473A" w:rsidP="000F473A">
            <w:pPr>
              <w:jc w:val="left"/>
            </w:pPr>
            <w:r w:rsidRPr="0059606E">
              <w:t>6</w:t>
            </w:r>
          </w:p>
        </w:tc>
        <w:tc>
          <w:tcPr>
            <w:tcW w:w="1559" w:type="dxa"/>
            <w:shd w:val="clear" w:color="auto" w:fill="auto"/>
          </w:tcPr>
          <w:p w:rsidR="000F473A" w:rsidRPr="0059606E" w:rsidRDefault="000F473A" w:rsidP="000F473A">
            <w:pPr>
              <w:jc w:val="left"/>
            </w:pPr>
            <w:r>
              <w:t>159</w:t>
            </w:r>
          </w:p>
        </w:tc>
        <w:tc>
          <w:tcPr>
            <w:tcW w:w="1559" w:type="dxa"/>
            <w:shd w:val="clear" w:color="auto" w:fill="auto"/>
          </w:tcPr>
          <w:p w:rsidR="000F473A" w:rsidRPr="0059606E" w:rsidRDefault="000F473A" w:rsidP="000F473A">
            <w:pPr>
              <w:jc w:val="left"/>
            </w:pPr>
            <w:r w:rsidRPr="0059606E">
              <w:t>170</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0330F8">
        <w:trPr>
          <w:trHeight w:val="60"/>
        </w:trPr>
        <w:tc>
          <w:tcPr>
            <w:tcW w:w="1702" w:type="dxa"/>
            <w:vMerge/>
            <w:shd w:val="clear" w:color="auto" w:fill="auto"/>
          </w:tcPr>
          <w:p w:rsidR="000F473A" w:rsidRPr="0059606E" w:rsidRDefault="000F473A" w:rsidP="004B5510"/>
        </w:tc>
        <w:tc>
          <w:tcPr>
            <w:tcW w:w="2977" w:type="dxa"/>
            <w:shd w:val="clear" w:color="auto" w:fill="auto"/>
          </w:tcPr>
          <w:p w:rsidR="000F473A" w:rsidRPr="0059606E" w:rsidRDefault="000F473A" w:rsidP="004B5510">
            <w:r w:rsidRPr="0059606E">
              <w:t>Математика</w:t>
            </w:r>
            <w:r w:rsidR="00BF367F">
              <w:t xml:space="preserve"> (УО)</w:t>
            </w:r>
          </w:p>
        </w:tc>
        <w:tc>
          <w:tcPr>
            <w:tcW w:w="1134" w:type="dxa"/>
            <w:shd w:val="clear" w:color="auto" w:fill="auto"/>
          </w:tcPr>
          <w:p w:rsidR="000F473A" w:rsidRPr="0059606E" w:rsidRDefault="000F473A" w:rsidP="000F473A">
            <w:pPr>
              <w:jc w:val="left"/>
            </w:pPr>
            <w:r w:rsidRPr="0059606E">
              <w:t>6</w:t>
            </w:r>
          </w:p>
        </w:tc>
        <w:tc>
          <w:tcPr>
            <w:tcW w:w="1559" w:type="dxa"/>
            <w:shd w:val="clear" w:color="auto" w:fill="auto"/>
          </w:tcPr>
          <w:p w:rsidR="000F473A" w:rsidRPr="0059606E" w:rsidRDefault="000F473A" w:rsidP="000F473A">
            <w:pPr>
              <w:jc w:val="left"/>
            </w:pPr>
            <w:r>
              <w:t>191</w:t>
            </w:r>
          </w:p>
        </w:tc>
        <w:tc>
          <w:tcPr>
            <w:tcW w:w="1559" w:type="dxa"/>
            <w:shd w:val="clear" w:color="auto" w:fill="auto"/>
          </w:tcPr>
          <w:p w:rsidR="000F473A" w:rsidRPr="0059606E" w:rsidRDefault="000F473A" w:rsidP="000F473A">
            <w:pPr>
              <w:jc w:val="left"/>
            </w:pPr>
            <w:r w:rsidRPr="0059606E">
              <w:t>204</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Алгебра</w:t>
            </w:r>
          </w:p>
        </w:tc>
        <w:tc>
          <w:tcPr>
            <w:tcW w:w="1134" w:type="dxa"/>
            <w:shd w:val="clear" w:color="auto" w:fill="auto"/>
          </w:tcPr>
          <w:p w:rsidR="000F473A" w:rsidRPr="0059606E" w:rsidRDefault="000F473A" w:rsidP="000F473A">
            <w:pPr>
              <w:jc w:val="left"/>
            </w:pPr>
            <w:r>
              <w:t>7</w:t>
            </w:r>
          </w:p>
        </w:tc>
        <w:tc>
          <w:tcPr>
            <w:tcW w:w="1559" w:type="dxa"/>
            <w:shd w:val="clear" w:color="auto" w:fill="auto"/>
          </w:tcPr>
          <w:p w:rsidR="000F473A" w:rsidRPr="0059606E" w:rsidRDefault="000F473A" w:rsidP="000F473A">
            <w:pPr>
              <w:jc w:val="left"/>
            </w:pPr>
            <w:r>
              <w:t>126</w:t>
            </w:r>
          </w:p>
        </w:tc>
        <w:tc>
          <w:tcPr>
            <w:tcW w:w="1559" w:type="dxa"/>
            <w:shd w:val="clear" w:color="auto" w:fill="auto"/>
          </w:tcPr>
          <w:p w:rsidR="000F473A" w:rsidRPr="0059606E" w:rsidRDefault="000F473A" w:rsidP="000F473A">
            <w:pPr>
              <w:jc w:val="left"/>
            </w:pPr>
            <w:r w:rsidRPr="0059606E">
              <w:t>136</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Геометрия</w:t>
            </w:r>
          </w:p>
        </w:tc>
        <w:tc>
          <w:tcPr>
            <w:tcW w:w="1134" w:type="dxa"/>
            <w:shd w:val="clear" w:color="auto" w:fill="auto"/>
          </w:tcPr>
          <w:p w:rsidR="000F473A" w:rsidRPr="0059606E" w:rsidRDefault="000F473A" w:rsidP="000F473A">
            <w:pPr>
              <w:jc w:val="left"/>
            </w:pPr>
            <w:r>
              <w:t>7</w:t>
            </w:r>
          </w:p>
        </w:tc>
        <w:tc>
          <w:tcPr>
            <w:tcW w:w="1559" w:type="dxa"/>
            <w:shd w:val="clear" w:color="auto" w:fill="auto"/>
          </w:tcPr>
          <w:p w:rsidR="000F473A" w:rsidRPr="0059606E" w:rsidRDefault="000F473A" w:rsidP="000F473A">
            <w:pPr>
              <w:jc w:val="left"/>
            </w:pPr>
            <w:r>
              <w:t>64</w:t>
            </w:r>
          </w:p>
        </w:tc>
        <w:tc>
          <w:tcPr>
            <w:tcW w:w="1559" w:type="dxa"/>
            <w:shd w:val="clear" w:color="auto" w:fill="auto"/>
          </w:tcPr>
          <w:p w:rsidR="000F473A" w:rsidRPr="0059606E" w:rsidRDefault="000F473A" w:rsidP="000F473A">
            <w:pPr>
              <w:jc w:val="left"/>
            </w:pPr>
            <w:r w:rsidRPr="0059606E">
              <w:t>68</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Математика</w:t>
            </w:r>
            <w:r w:rsidR="00BF367F">
              <w:t xml:space="preserve"> (УО)</w:t>
            </w:r>
          </w:p>
        </w:tc>
        <w:tc>
          <w:tcPr>
            <w:tcW w:w="1134" w:type="dxa"/>
            <w:shd w:val="clear" w:color="auto" w:fill="auto"/>
          </w:tcPr>
          <w:p w:rsidR="000F473A" w:rsidRPr="0059606E" w:rsidRDefault="000F473A" w:rsidP="000F473A">
            <w:pPr>
              <w:jc w:val="left"/>
            </w:pPr>
            <w:r>
              <w:t>7</w:t>
            </w:r>
          </w:p>
        </w:tc>
        <w:tc>
          <w:tcPr>
            <w:tcW w:w="1559" w:type="dxa"/>
            <w:shd w:val="clear" w:color="auto" w:fill="auto"/>
          </w:tcPr>
          <w:p w:rsidR="000F473A" w:rsidRPr="0059606E" w:rsidRDefault="000F473A" w:rsidP="000F473A">
            <w:pPr>
              <w:jc w:val="left"/>
            </w:pPr>
            <w:r>
              <w:t>157</w:t>
            </w:r>
          </w:p>
        </w:tc>
        <w:tc>
          <w:tcPr>
            <w:tcW w:w="1559" w:type="dxa"/>
            <w:shd w:val="clear" w:color="auto" w:fill="auto"/>
          </w:tcPr>
          <w:p w:rsidR="000F473A" w:rsidRPr="0059606E" w:rsidRDefault="000F473A" w:rsidP="000F473A">
            <w:pPr>
              <w:jc w:val="left"/>
            </w:pPr>
            <w:r w:rsidRPr="0059606E">
              <w:t>170</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Физика</w:t>
            </w:r>
          </w:p>
        </w:tc>
        <w:tc>
          <w:tcPr>
            <w:tcW w:w="1134" w:type="dxa"/>
            <w:shd w:val="clear" w:color="auto" w:fill="auto"/>
          </w:tcPr>
          <w:p w:rsidR="000F473A" w:rsidRPr="0059606E" w:rsidRDefault="000F473A" w:rsidP="000F473A">
            <w:pPr>
              <w:jc w:val="left"/>
            </w:pPr>
            <w:r>
              <w:t>7</w:t>
            </w:r>
          </w:p>
        </w:tc>
        <w:tc>
          <w:tcPr>
            <w:tcW w:w="1559" w:type="dxa"/>
            <w:shd w:val="clear" w:color="auto" w:fill="auto"/>
          </w:tcPr>
          <w:p w:rsidR="000F473A" w:rsidRPr="0059606E" w:rsidRDefault="000F473A" w:rsidP="000F473A">
            <w:pPr>
              <w:jc w:val="left"/>
            </w:pPr>
            <w:r>
              <w:t>64</w:t>
            </w:r>
          </w:p>
        </w:tc>
        <w:tc>
          <w:tcPr>
            <w:tcW w:w="1559" w:type="dxa"/>
            <w:shd w:val="clear" w:color="auto" w:fill="auto"/>
          </w:tcPr>
          <w:p w:rsidR="000F473A" w:rsidRPr="0059606E" w:rsidRDefault="000F473A" w:rsidP="000F473A">
            <w:pPr>
              <w:jc w:val="left"/>
            </w:pPr>
            <w:r w:rsidRPr="0059606E">
              <w:t>68</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Алгебра</w:t>
            </w:r>
          </w:p>
        </w:tc>
        <w:tc>
          <w:tcPr>
            <w:tcW w:w="1134" w:type="dxa"/>
            <w:shd w:val="clear" w:color="auto" w:fill="auto"/>
          </w:tcPr>
          <w:p w:rsidR="000F473A" w:rsidRPr="0059606E" w:rsidRDefault="000F473A" w:rsidP="000F473A">
            <w:pPr>
              <w:jc w:val="left"/>
            </w:pPr>
            <w:r w:rsidRPr="0059606E">
              <w:t>9</w:t>
            </w:r>
          </w:p>
        </w:tc>
        <w:tc>
          <w:tcPr>
            <w:tcW w:w="1559" w:type="dxa"/>
            <w:shd w:val="clear" w:color="auto" w:fill="auto"/>
          </w:tcPr>
          <w:p w:rsidR="000F473A" w:rsidRPr="0059606E" w:rsidRDefault="000F473A" w:rsidP="000F473A">
            <w:pPr>
              <w:jc w:val="left"/>
            </w:pPr>
            <w:r>
              <w:t>125</w:t>
            </w:r>
          </w:p>
        </w:tc>
        <w:tc>
          <w:tcPr>
            <w:tcW w:w="1559" w:type="dxa"/>
            <w:shd w:val="clear" w:color="auto" w:fill="auto"/>
          </w:tcPr>
          <w:p w:rsidR="000F473A" w:rsidRPr="0059606E" w:rsidRDefault="000F473A" w:rsidP="000F473A">
            <w:pPr>
              <w:jc w:val="left"/>
            </w:pPr>
            <w:r w:rsidRPr="0059606E">
              <w:t>136</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Геометрия</w:t>
            </w:r>
          </w:p>
        </w:tc>
        <w:tc>
          <w:tcPr>
            <w:tcW w:w="1134" w:type="dxa"/>
            <w:shd w:val="clear" w:color="auto" w:fill="auto"/>
          </w:tcPr>
          <w:p w:rsidR="000F473A" w:rsidRPr="0059606E" w:rsidRDefault="000F473A" w:rsidP="000F473A">
            <w:pPr>
              <w:jc w:val="left"/>
            </w:pPr>
            <w:r w:rsidRPr="0059606E">
              <w:t>9</w:t>
            </w:r>
          </w:p>
        </w:tc>
        <w:tc>
          <w:tcPr>
            <w:tcW w:w="1559" w:type="dxa"/>
            <w:shd w:val="clear" w:color="auto" w:fill="auto"/>
          </w:tcPr>
          <w:p w:rsidR="000F473A" w:rsidRPr="0059606E" w:rsidRDefault="000F473A" w:rsidP="000F473A">
            <w:pPr>
              <w:jc w:val="left"/>
            </w:pPr>
            <w:r>
              <w:t>63</w:t>
            </w:r>
          </w:p>
        </w:tc>
        <w:tc>
          <w:tcPr>
            <w:tcW w:w="1559" w:type="dxa"/>
            <w:shd w:val="clear" w:color="auto" w:fill="auto"/>
          </w:tcPr>
          <w:p w:rsidR="000F473A" w:rsidRPr="0059606E" w:rsidRDefault="000F473A" w:rsidP="000F473A">
            <w:pPr>
              <w:jc w:val="left"/>
            </w:pPr>
            <w:r w:rsidRPr="0059606E">
              <w:t>68</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Математика</w:t>
            </w:r>
            <w:r w:rsidR="00BF367F">
              <w:t xml:space="preserve"> (УО)</w:t>
            </w:r>
          </w:p>
        </w:tc>
        <w:tc>
          <w:tcPr>
            <w:tcW w:w="1134" w:type="dxa"/>
            <w:shd w:val="clear" w:color="auto" w:fill="auto"/>
          </w:tcPr>
          <w:p w:rsidR="000F473A" w:rsidRPr="0059606E" w:rsidRDefault="000F473A" w:rsidP="000F473A">
            <w:pPr>
              <w:jc w:val="left"/>
            </w:pPr>
            <w:r w:rsidRPr="0059606E">
              <w:t>9</w:t>
            </w:r>
          </w:p>
        </w:tc>
        <w:tc>
          <w:tcPr>
            <w:tcW w:w="1559" w:type="dxa"/>
            <w:shd w:val="clear" w:color="auto" w:fill="auto"/>
          </w:tcPr>
          <w:p w:rsidR="000F473A" w:rsidRPr="0059606E" w:rsidRDefault="000F473A" w:rsidP="000F473A">
            <w:pPr>
              <w:jc w:val="left"/>
            </w:pPr>
            <w:r>
              <w:t>125</w:t>
            </w:r>
          </w:p>
        </w:tc>
        <w:tc>
          <w:tcPr>
            <w:tcW w:w="1559" w:type="dxa"/>
            <w:shd w:val="clear" w:color="auto" w:fill="auto"/>
          </w:tcPr>
          <w:p w:rsidR="000F473A" w:rsidRPr="0059606E" w:rsidRDefault="000F473A" w:rsidP="000F473A">
            <w:pPr>
              <w:jc w:val="left"/>
            </w:pPr>
            <w:r w:rsidRPr="0059606E">
              <w:t>136</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Элективный курс</w:t>
            </w:r>
          </w:p>
        </w:tc>
        <w:tc>
          <w:tcPr>
            <w:tcW w:w="1134" w:type="dxa"/>
            <w:shd w:val="clear" w:color="auto" w:fill="auto"/>
          </w:tcPr>
          <w:p w:rsidR="000F473A" w:rsidRPr="0059606E" w:rsidRDefault="000F473A" w:rsidP="000F473A">
            <w:pPr>
              <w:jc w:val="left"/>
            </w:pPr>
            <w:r w:rsidRPr="0059606E">
              <w:t>9</w:t>
            </w:r>
          </w:p>
        </w:tc>
        <w:tc>
          <w:tcPr>
            <w:tcW w:w="1559" w:type="dxa"/>
            <w:shd w:val="clear" w:color="auto" w:fill="auto"/>
          </w:tcPr>
          <w:p w:rsidR="000F473A" w:rsidRPr="0059606E" w:rsidRDefault="000F473A" w:rsidP="000F473A">
            <w:pPr>
              <w:jc w:val="left"/>
            </w:pPr>
            <w:r>
              <w:t>31</w:t>
            </w:r>
          </w:p>
        </w:tc>
        <w:tc>
          <w:tcPr>
            <w:tcW w:w="1559" w:type="dxa"/>
            <w:shd w:val="clear" w:color="auto" w:fill="auto"/>
          </w:tcPr>
          <w:p w:rsidR="000F473A" w:rsidRPr="0059606E" w:rsidRDefault="000F473A" w:rsidP="000F473A">
            <w:pPr>
              <w:jc w:val="left"/>
            </w:pPr>
            <w:r w:rsidRPr="0059606E">
              <w:t>34</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Алгебра</w:t>
            </w:r>
          </w:p>
        </w:tc>
        <w:tc>
          <w:tcPr>
            <w:tcW w:w="1134" w:type="dxa"/>
            <w:shd w:val="clear" w:color="auto" w:fill="auto"/>
          </w:tcPr>
          <w:p w:rsidR="000F473A" w:rsidRPr="0059606E" w:rsidRDefault="000F473A" w:rsidP="000F473A">
            <w:pPr>
              <w:jc w:val="left"/>
            </w:pPr>
            <w:r>
              <w:t>10</w:t>
            </w:r>
          </w:p>
        </w:tc>
        <w:tc>
          <w:tcPr>
            <w:tcW w:w="1559" w:type="dxa"/>
            <w:shd w:val="clear" w:color="auto" w:fill="auto"/>
          </w:tcPr>
          <w:p w:rsidR="000F473A" w:rsidRPr="0059606E" w:rsidRDefault="000F473A" w:rsidP="000F473A">
            <w:pPr>
              <w:jc w:val="left"/>
            </w:pPr>
            <w:r>
              <w:t>81</w:t>
            </w:r>
          </w:p>
        </w:tc>
        <w:tc>
          <w:tcPr>
            <w:tcW w:w="1559" w:type="dxa"/>
            <w:shd w:val="clear" w:color="auto" w:fill="auto"/>
          </w:tcPr>
          <w:p w:rsidR="000F473A" w:rsidRPr="0059606E" w:rsidRDefault="000F473A" w:rsidP="000F473A">
            <w:pPr>
              <w:jc w:val="left"/>
            </w:pPr>
            <w:r>
              <w:t>85</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rsidRPr="0059606E">
              <w:t xml:space="preserve">Геометрия </w:t>
            </w:r>
          </w:p>
        </w:tc>
        <w:tc>
          <w:tcPr>
            <w:tcW w:w="1134" w:type="dxa"/>
            <w:shd w:val="clear" w:color="auto" w:fill="auto"/>
          </w:tcPr>
          <w:p w:rsidR="000F473A" w:rsidRPr="0059606E" w:rsidRDefault="000F473A" w:rsidP="000F473A">
            <w:pPr>
              <w:jc w:val="left"/>
            </w:pPr>
            <w:r>
              <w:t>10</w:t>
            </w:r>
          </w:p>
        </w:tc>
        <w:tc>
          <w:tcPr>
            <w:tcW w:w="1559" w:type="dxa"/>
            <w:shd w:val="clear" w:color="auto" w:fill="auto"/>
          </w:tcPr>
          <w:p w:rsidR="000F473A" w:rsidRPr="0059606E" w:rsidRDefault="000F473A" w:rsidP="000F473A">
            <w:pPr>
              <w:jc w:val="left"/>
            </w:pPr>
            <w:r>
              <w:t>47</w:t>
            </w:r>
          </w:p>
        </w:tc>
        <w:tc>
          <w:tcPr>
            <w:tcW w:w="1559" w:type="dxa"/>
            <w:shd w:val="clear" w:color="auto" w:fill="auto"/>
          </w:tcPr>
          <w:p w:rsidR="000F473A" w:rsidRPr="0059606E" w:rsidRDefault="000F473A" w:rsidP="000F473A">
            <w:pPr>
              <w:jc w:val="left"/>
            </w:pPr>
            <w:r>
              <w:t>51</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0F473A" w:rsidRPr="0047427E" w:rsidTr="004B5510">
        <w:tc>
          <w:tcPr>
            <w:tcW w:w="1702" w:type="dxa"/>
            <w:vMerge/>
            <w:shd w:val="clear" w:color="auto" w:fill="auto"/>
            <w:vAlign w:val="center"/>
          </w:tcPr>
          <w:p w:rsidR="000F473A" w:rsidRPr="0059606E" w:rsidRDefault="000F473A" w:rsidP="004B5510"/>
        </w:tc>
        <w:tc>
          <w:tcPr>
            <w:tcW w:w="2977" w:type="dxa"/>
            <w:shd w:val="clear" w:color="auto" w:fill="auto"/>
          </w:tcPr>
          <w:p w:rsidR="000F473A" w:rsidRPr="0059606E" w:rsidRDefault="000F473A" w:rsidP="004B5510">
            <w:r>
              <w:t>Подготовка к ЕГЭ</w:t>
            </w:r>
          </w:p>
        </w:tc>
        <w:tc>
          <w:tcPr>
            <w:tcW w:w="1134" w:type="dxa"/>
            <w:shd w:val="clear" w:color="auto" w:fill="auto"/>
          </w:tcPr>
          <w:p w:rsidR="000F473A" w:rsidRPr="0059606E" w:rsidRDefault="000F473A" w:rsidP="000F473A">
            <w:pPr>
              <w:jc w:val="left"/>
            </w:pPr>
            <w:r>
              <w:t>10</w:t>
            </w:r>
          </w:p>
        </w:tc>
        <w:tc>
          <w:tcPr>
            <w:tcW w:w="1559" w:type="dxa"/>
            <w:shd w:val="clear" w:color="auto" w:fill="auto"/>
          </w:tcPr>
          <w:p w:rsidR="000F473A" w:rsidRPr="0059606E" w:rsidRDefault="000F473A" w:rsidP="000F473A">
            <w:pPr>
              <w:jc w:val="left"/>
            </w:pPr>
            <w:r>
              <w:t>32</w:t>
            </w:r>
          </w:p>
        </w:tc>
        <w:tc>
          <w:tcPr>
            <w:tcW w:w="1559" w:type="dxa"/>
            <w:shd w:val="clear" w:color="auto" w:fill="auto"/>
          </w:tcPr>
          <w:p w:rsidR="000F473A" w:rsidRPr="0059606E" w:rsidRDefault="000F473A" w:rsidP="000F473A">
            <w:pPr>
              <w:jc w:val="left"/>
            </w:pPr>
            <w:r>
              <w:t>34</w:t>
            </w:r>
          </w:p>
        </w:tc>
        <w:tc>
          <w:tcPr>
            <w:tcW w:w="1701" w:type="dxa"/>
            <w:shd w:val="clear" w:color="auto" w:fill="auto"/>
          </w:tcPr>
          <w:p w:rsidR="000F473A" w:rsidRDefault="000F473A">
            <w:r w:rsidRPr="00447D9B">
              <w:rPr>
                <w:rFonts w:eastAsia="Calibri"/>
                <w:sz w:val="16"/>
                <w:szCs w:val="16"/>
                <w:lang w:eastAsia="en-US"/>
              </w:rPr>
              <w:t>Программа пройдена</w:t>
            </w:r>
          </w:p>
        </w:tc>
      </w:tr>
      <w:tr w:rsidR="00984173" w:rsidRPr="0047427E" w:rsidTr="004B5510">
        <w:tc>
          <w:tcPr>
            <w:tcW w:w="1702" w:type="dxa"/>
            <w:vMerge w:val="restart"/>
            <w:shd w:val="clear" w:color="auto" w:fill="auto"/>
            <w:vAlign w:val="center"/>
          </w:tcPr>
          <w:p w:rsidR="00984173" w:rsidRPr="0059606E" w:rsidRDefault="00984173" w:rsidP="004B5510">
            <w:r>
              <w:t>Бывалина Л.Л.</w:t>
            </w:r>
          </w:p>
        </w:tc>
        <w:tc>
          <w:tcPr>
            <w:tcW w:w="2977" w:type="dxa"/>
            <w:shd w:val="clear" w:color="auto" w:fill="auto"/>
          </w:tcPr>
          <w:p w:rsidR="00984173" w:rsidRPr="0059606E" w:rsidRDefault="00984173" w:rsidP="00984173">
            <w:r w:rsidRPr="0059606E">
              <w:t>Алгебра</w:t>
            </w:r>
          </w:p>
        </w:tc>
        <w:tc>
          <w:tcPr>
            <w:tcW w:w="1134" w:type="dxa"/>
            <w:shd w:val="clear" w:color="auto" w:fill="auto"/>
          </w:tcPr>
          <w:p w:rsidR="00984173" w:rsidRDefault="00984173" w:rsidP="00AF710B">
            <w:pPr>
              <w:jc w:val="left"/>
            </w:pPr>
            <w:r>
              <w:t>8</w:t>
            </w:r>
          </w:p>
        </w:tc>
        <w:tc>
          <w:tcPr>
            <w:tcW w:w="1559" w:type="dxa"/>
            <w:shd w:val="clear" w:color="auto" w:fill="auto"/>
          </w:tcPr>
          <w:p w:rsidR="00984173" w:rsidRDefault="002E554B" w:rsidP="00AF710B">
            <w:pPr>
              <w:jc w:val="left"/>
            </w:pPr>
            <w:r>
              <w:t>126</w:t>
            </w:r>
          </w:p>
        </w:tc>
        <w:tc>
          <w:tcPr>
            <w:tcW w:w="1559" w:type="dxa"/>
            <w:shd w:val="clear" w:color="auto" w:fill="auto"/>
          </w:tcPr>
          <w:p w:rsidR="00984173" w:rsidRDefault="002E554B" w:rsidP="00AF710B">
            <w:pPr>
              <w:jc w:val="left"/>
            </w:pPr>
            <w:r>
              <w:t>136</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shd w:val="clear" w:color="auto" w:fill="auto"/>
          </w:tcPr>
          <w:p w:rsidR="00984173" w:rsidRPr="0059606E" w:rsidRDefault="00984173" w:rsidP="00984173">
            <w:r w:rsidRPr="0059606E">
              <w:t>Геометрия</w:t>
            </w:r>
          </w:p>
        </w:tc>
        <w:tc>
          <w:tcPr>
            <w:tcW w:w="1134" w:type="dxa"/>
            <w:shd w:val="clear" w:color="auto" w:fill="auto"/>
          </w:tcPr>
          <w:p w:rsidR="00984173" w:rsidRDefault="00984173" w:rsidP="00AF710B">
            <w:pPr>
              <w:jc w:val="left"/>
            </w:pPr>
            <w:r>
              <w:t>8</w:t>
            </w:r>
          </w:p>
        </w:tc>
        <w:tc>
          <w:tcPr>
            <w:tcW w:w="1559" w:type="dxa"/>
            <w:shd w:val="clear" w:color="auto" w:fill="auto"/>
          </w:tcPr>
          <w:p w:rsidR="00984173" w:rsidRDefault="002E554B" w:rsidP="00AF710B">
            <w:pPr>
              <w:jc w:val="left"/>
            </w:pPr>
            <w:r>
              <w:t>64</w:t>
            </w:r>
          </w:p>
        </w:tc>
        <w:tc>
          <w:tcPr>
            <w:tcW w:w="1559" w:type="dxa"/>
            <w:shd w:val="clear" w:color="auto" w:fill="auto"/>
          </w:tcPr>
          <w:p w:rsidR="00984173" w:rsidRDefault="00D04B63" w:rsidP="00AF710B">
            <w:pPr>
              <w:jc w:val="left"/>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shd w:val="clear" w:color="auto" w:fill="auto"/>
          </w:tcPr>
          <w:p w:rsidR="00984173" w:rsidRDefault="00984173" w:rsidP="004B5510">
            <w:r>
              <w:t xml:space="preserve">Физика </w:t>
            </w:r>
          </w:p>
        </w:tc>
        <w:tc>
          <w:tcPr>
            <w:tcW w:w="1134" w:type="dxa"/>
            <w:shd w:val="clear" w:color="auto" w:fill="auto"/>
          </w:tcPr>
          <w:p w:rsidR="00984173" w:rsidRDefault="00984173" w:rsidP="00AF710B">
            <w:pPr>
              <w:jc w:val="left"/>
            </w:pPr>
            <w:r>
              <w:t>8</w:t>
            </w:r>
          </w:p>
        </w:tc>
        <w:tc>
          <w:tcPr>
            <w:tcW w:w="1559" w:type="dxa"/>
            <w:shd w:val="clear" w:color="auto" w:fill="auto"/>
          </w:tcPr>
          <w:p w:rsidR="00984173" w:rsidRDefault="00A461C0" w:rsidP="00AF710B">
            <w:pPr>
              <w:jc w:val="left"/>
            </w:pPr>
            <w:r>
              <w:t>66</w:t>
            </w:r>
          </w:p>
        </w:tc>
        <w:tc>
          <w:tcPr>
            <w:tcW w:w="1559" w:type="dxa"/>
            <w:shd w:val="clear" w:color="auto" w:fill="auto"/>
          </w:tcPr>
          <w:p w:rsidR="00984173" w:rsidRDefault="00A461C0" w:rsidP="00AF710B">
            <w:pPr>
              <w:jc w:val="left"/>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shd w:val="clear" w:color="auto" w:fill="auto"/>
          </w:tcPr>
          <w:p w:rsidR="00984173" w:rsidRPr="0059606E" w:rsidRDefault="00984173" w:rsidP="00984173">
            <w:r w:rsidRPr="0059606E">
              <w:t>Алгебра</w:t>
            </w:r>
            <w:r>
              <w:t xml:space="preserve"> и начала анализа</w:t>
            </w:r>
          </w:p>
        </w:tc>
        <w:tc>
          <w:tcPr>
            <w:tcW w:w="1134" w:type="dxa"/>
            <w:shd w:val="clear" w:color="auto" w:fill="auto"/>
          </w:tcPr>
          <w:p w:rsidR="00984173" w:rsidRDefault="00984173" w:rsidP="00AF710B">
            <w:pPr>
              <w:jc w:val="left"/>
            </w:pPr>
            <w:r>
              <w:t>11</w:t>
            </w:r>
          </w:p>
        </w:tc>
        <w:tc>
          <w:tcPr>
            <w:tcW w:w="1559" w:type="dxa"/>
            <w:shd w:val="clear" w:color="auto" w:fill="auto"/>
          </w:tcPr>
          <w:p w:rsidR="00984173" w:rsidRDefault="002E554B" w:rsidP="00AF710B">
            <w:pPr>
              <w:jc w:val="left"/>
            </w:pPr>
            <w:r>
              <w:t>94</w:t>
            </w:r>
          </w:p>
        </w:tc>
        <w:tc>
          <w:tcPr>
            <w:tcW w:w="1559" w:type="dxa"/>
            <w:shd w:val="clear" w:color="auto" w:fill="auto"/>
          </w:tcPr>
          <w:p w:rsidR="00984173" w:rsidRDefault="002E554B" w:rsidP="00AF710B">
            <w:pPr>
              <w:jc w:val="left"/>
            </w:pPr>
            <w:r>
              <w:t>102</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shd w:val="clear" w:color="auto" w:fill="auto"/>
          </w:tcPr>
          <w:p w:rsidR="00984173" w:rsidRPr="0059606E" w:rsidRDefault="00984173" w:rsidP="00984173">
            <w:r w:rsidRPr="0059606E">
              <w:t>Геометрия</w:t>
            </w:r>
          </w:p>
        </w:tc>
        <w:tc>
          <w:tcPr>
            <w:tcW w:w="1134" w:type="dxa"/>
            <w:shd w:val="clear" w:color="auto" w:fill="auto"/>
          </w:tcPr>
          <w:p w:rsidR="00984173" w:rsidRDefault="00984173" w:rsidP="00AF710B">
            <w:pPr>
              <w:jc w:val="left"/>
            </w:pPr>
            <w:r>
              <w:t>11</w:t>
            </w:r>
          </w:p>
        </w:tc>
        <w:tc>
          <w:tcPr>
            <w:tcW w:w="1559" w:type="dxa"/>
            <w:shd w:val="clear" w:color="auto" w:fill="auto"/>
          </w:tcPr>
          <w:p w:rsidR="00984173" w:rsidRDefault="00D04B63" w:rsidP="00AF710B">
            <w:pPr>
              <w:jc w:val="left"/>
            </w:pPr>
            <w:r>
              <w:t>47</w:t>
            </w:r>
          </w:p>
        </w:tc>
        <w:tc>
          <w:tcPr>
            <w:tcW w:w="1559" w:type="dxa"/>
            <w:shd w:val="clear" w:color="auto" w:fill="auto"/>
          </w:tcPr>
          <w:p w:rsidR="00984173" w:rsidRDefault="00D04B63" w:rsidP="00AF710B">
            <w:pPr>
              <w:jc w:val="left"/>
            </w:pPr>
            <w:r>
              <w:t>51</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shd w:val="clear" w:color="auto" w:fill="auto"/>
          </w:tcPr>
          <w:p w:rsidR="00984173" w:rsidRDefault="00984173" w:rsidP="00984173">
            <w:r>
              <w:t xml:space="preserve">Физика </w:t>
            </w:r>
          </w:p>
        </w:tc>
        <w:tc>
          <w:tcPr>
            <w:tcW w:w="1134" w:type="dxa"/>
            <w:shd w:val="clear" w:color="auto" w:fill="auto"/>
          </w:tcPr>
          <w:p w:rsidR="00984173" w:rsidRDefault="00984173" w:rsidP="00AF710B">
            <w:pPr>
              <w:jc w:val="left"/>
            </w:pPr>
            <w:r>
              <w:t>10</w:t>
            </w:r>
          </w:p>
        </w:tc>
        <w:tc>
          <w:tcPr>
            <w:tcW w:w="1559" w:type="dxa"/>
            <w:shd w:val="clear" w:color="auto" w:fill="auto"/>
          </w:tcPr>
          <w:p w:rsidR="00984173" w:rsidRDefault="00A461C0" w:rsidP="00AF710B">
            <w:pPr>
              <w:jc w:val="left"/>
            </w:pPr>
            <w:r>
              <w:t>67</w:t>
            </w:r>
          </w:p>
        </w:tc>
        <w:tc>
          <w:tcPr>
            <w:tcW w:w="1559" w:type="dxa"/>
            <w:shd w:val="clear" w:color="auto" w:fill="auto"/>
          </w:tcPr>
          <w:p w:rsidR="00984173" w:rsidRDefault="00A461C0" w:rsidP="00AF710B">
            <w:pPr>
              <w:jc w:val="left"/>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shd w:val="clear" w:color="auto" w:fill="auto"/>
          </w:tcPr>
          <w:p w:rsidR="00984173" w:rsidRDefault="00984173" w:rsidP="004B5510">
            <w:r>
              <w:t xml:space="preserve">Физика </w:t>
            </w:r>
          </w:p>
        </w:tc>
        <w:tc>
          <w:tcPr>
            <w:tcW w:w="1134" w:type="dxa"/>
            <w:shd w:val="clear" w:color="auto" w:fill="auto"/>
          </w:tcPr>
          <w:p w:rsidR="00984173" w:rsidRDefault="00984173" w:rsidP="00AF710B">
            <w:pPr>
              <w:jc w:val="left"/>
            </w:pPr>
            <w:r>
              <w:t>11</w:t>
            </w:r>
          </w:p>
        </w:tc>
        <w:tc>
          <w:tcPr>
            <w:tcW w:w="1559" w:type="dxa"/>
            <w:shd w:val="clear" w:color="auto" w:fill="auto"/>
          </w:tcPr>
          <w:p w:rsidR="00984173" w:rsidRDefault="00A461C0" w:rsidP="00AF710B">
            <w:pPr>
              <w:jc w:val="left"/>
            </w:pPr>
            <w:r>
              <w:t>63</w:t>
            </w:r>
          </w:p>
        </w:tc>
        <w:tc>
          <w:tcPr>
            <w:tcW w:w="1559" w:type="dxa"/>
            <w:shd w:val="clear" w:color="auto" w:fill="auto"/>
          </w:tcPr>
          <w:p w:rsidR="00984173" w:rsidRDefault="00A461C0" w:rsidP="00AF710B">
            <w:pPr>
              <w:jc w:val="left"/>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shd w:val="clear" w:color="auto" w:fill="auto"/>
          </w:tcPr>
          <w:p w:rsidR="00984173" w:rsidRDefault="00984173" w:rsidP="004B5510">
            <w:r>
              <w:t xml:space="preserve">Астрономия </w:t>
            </w:r>
          </w:p>
        </w:tc>
        <w:tc>
          <w:tcPr>
            <w:tcW w:w="1134" w:type="dxa"/>
            <w:shd w:val="clear" w:color="auto" w:fill="auto"/>
          </w:tcPr>
          <w:p w:rsidR="00984173" w:rsidRDefault="00984173" w:rsidP="00AF710B">
            <w:pPr>
              <w:jc w:val="left"/>
            </w:pPr>
            <w:r>
              <w:t>10</w:t>
            </w:r>
          </w:p>
        </w:tc>
        <w:tc>
          <w:tcPr>
            <w:tcW w:w="1559" w:type="dxa"/>
            <w:shd w:val="clear" w:color="auto" w:fill="auto"/>
          </w:tcPr>
          <w:p w:rsidR="00984173" w:rsidRDefault="002E554B" w:rsidP="00AF710B">
            <w:pPr>
              <w:jc w:val="left"/>
            </w:pPr>
            <w:r>
              <w:t>31</w:t>
            </w:r>
          </w:p>
        </w:tc>
        <w:tc>
          <w:tcPr>
            <w:tcW w:w="1559" w:type="dxa"/>
            <w:shd w:val="clear" w:color="auto" w:fill="auto"/>
          </w:tcPr>
          <w:p w:rsidR="00984173" w:rsidRDefault="002E554B" w:rsidP="00AF710B">
            <w:pPr>
              <w:jc w:val="left"/>
            </w:pPr>
            <w:r>
              <w:t>34</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shd w:val="clear" w:color="auto" w:fill="auto"/>
          </w:tcPr>
          <w:p w:rsidR="00984173" w:rsidRDefault="00984173" w:rsidP="004B5510">
            <w:r>
              <w:t>Математический тренажер</w:t>
            </w:r>
          </w:p>
        </w:tc>
        <w:tc>
          <w:tcPr>
            <w:tcW w:w="1134" w:type="dxa"/>
            <w:shd w:val="clear" w:color="auto" w:fill="auto"/>
          </w:tcPr>
          <w:p w:rsidR="00984173" w:rsidRDefault="00984173" w:rsidP="00AF710B">
            <w:pPr>
              <w:jc w:val="left"/>
            </w:pPr>
            <w:r>
              <w:t>11</w:t>
            </w:r>
          </w:p>
        </w:tc>
        <w:tc>
          <w:tcPr>
            <w:tcW w:w="1559" w:type="dxa"/>
            <w:shd w:val="clear" w:color="auto" w:fill="auto"/>
          </w:tcPr>
          <w:p w:rsidR="00984173" w:rsidRDefault="00A461C0" w:rsidP="00AF710B">
            <w:pPr>
              <w:jc w:val="left"/>
            </w:pPr>
            <w:r>
              <w:t>31</w:t>
            </w:r>
          </w:p>
        </w:tc>
        <w:tc>
          <w:tcPr>
            <w:tcW w:w="1559" w:type="dxa"/>
            <w:shd w:val="clear" w:color="auto" w:fill="auto"/>
          </w:tcPr>
          <w:p w:rsidR="00984173" w:rsidRDefault="00A461C0" w:rsidP="00AF710B">
            <w:pPr>
              <w:jc w:val="left"/>
            </w:pPr>
            <w:r>
              <w:t>34</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vMerge w:val="restart"/>
            <w:shd w:val="clear" w:color="auto" w:fill="auto"/>
          </w:tcPr>
          <w:p w:rsidR="00984173" w:rsidRDefault="00984173" w:rsidP="004B5510">
            <w:r>
              <w:t>Методы решения физических задач</w:t>
            </w:r>
          </w:p>
        </w:tc>
        <w:tc>
          <w:tcPr>
            <w:tcW w:w="1134" w:type="dxa"/>
            <w:shd w:val="clear" w:color="auto" w:fill="auto"/>
          </w:tcPr>
          <w:p w:rsidR="00984173" w:rsidRDefault="00984173" w:rsidP="00AF710B">
            <w:pPr>
              <w:jc w:val="left"/>
            </w:pPr>
            <w:r>
              <w:t>10</w:t>
            </w:r>
          </w:p>
        </w:tc>
        <w:tc>
          <w:tcPr>
            <w:tcW w:w="1559" w:type="dxa"/>
            <w:shd w:val="clear" w:color="auto" w:fill="auto"/>
          </w:tcPr>
          <w:p w:rsidR="00984173" w:rsidRDefault="00A461C0" w:rsidP="00AF710B">
            <w:pPr>
              <w:jc w:val="left"/>
            </w:pPr>
            <w:r>
              <w:t>31</w:t>
            </w:r>
          </w:p>
        </w:tc>
        <w:tc>
          <w:tcPr>
            <w:tcW w:w="1559" w:type="dxa"/>
            <w:shd w:val="clear" w:color="auto" w:fill="auto"/>
          </w:tcPr>
          <w:p w:rsidR="00984173" w:rsidRDefault="00A461C0" w:rsidP="00AF710B">
            <w:pPr>
              <w:jc w:val="left"/>
            </w:pPr>
            <w:r>
              <w:t>34</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Pr="0059606E" w:rsidRDefault="00984173" w:rsidP="004B5510"/>
        </w:tc>
        <w:tc>
          <w:tcPr>
            <w:tcW w:w="2977" w:type="dxa"/>
            <w:vMerge/>
            <w:shd w:val="clear" w:color="auto" w:fill="auto"/>
          </w:tcPr>
          <w:p w:rsidR="00984173" w:rsidRDefault="00984173" w:rsidP="004B5510"/>
        </w:tc>
        <w:tc>
          <w:tcPr>
            <w:tcW w:w="1134" w:type="dxa"/>
            <w:shd w:val="clear" w:color="auto" w:fill="auto"/>
          </w:tcPr>
          <w:p w:rsidR="00984173" w:rsidRDefault="00984173" w:rsidP="00AF710B">
            <w:pPr>
              <w:jc w:val="left"/>
            </w:pPr>
            <w:r>
              <w:t>11</w:t>
            </w:r>
          </w:p>
        </w:tc>
        <w:tc>
          <w:tcPr>
            <w:tcW w:w="1559" w:type="dxa"/>
            <w:shd w:val="clear" w:color="auto" w:fill="auto"/>
          </w:tcPr>
          <w:p w:rsidR="00984173" w:rsidRDefault="00A461C0" w:rsidP="00AF710B">
            <w:pPr>
              <w:jc w:val="left"/>
            </w:pPr>
            <w:r>
              <w:t>32</w:t>
            </w:r>
          </w:p>
        </w:tc>
        <w:tc>
          <w:tcPr>
            <w:tcW w:w="1559" w:type="dxa"/>
            <w:shd w:val="clear" w:color="auto" w:fill="auto"/>
          </w:tcPr>
          <w:p w:rsidR="00984173" w:rsidRDefault="00A461C0" w:rsidP="00AF710B">
            <w:pPr>
              <w:jc w:val="left"/>
            </w:pPr>
            <w:r>
              <w:t>34</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val="restart"/>
            <w:shd w:val="clear" w:color="auto" w:fill="auto"/>
          </w:tcPr>
          <w:p w:rsidR="00984173" w:rsidRDefault="00984173" w:rsidP="004B5510">
            <w:pPr>
              <w:pStyle w:val="af5"/>
              <w:ind w:left="0"/>
            </w:pPr>
            <w:r>
              <w:t>Барадишириева Б.Г.</w:t>
            </w:r>
          </w:p>
        </w:tc>
        <w:tc>
          <w:tcPr>
            <w:tcW w:w="2977" w:type="dxa"/>
            <w:vMerge w:val="restart"/>
            <w:shd w:val="clear" w:color="auto" w:fill="auto"/>
          </w:tcPr>
          <w:p w:rsidR="00984173" w:rsidRDefault="00984173" w:rsidP="004B5510">
            <w:pPr>
              <w:pStyle w:val="af5"/>
              <w:ind w:left="0"/>
            </w:pPr>
            <w:r>
              <w:t>Биология</w:t>
            </w:r>
          </w:p>
        </w:tc>
        <w:tc>
          <w:tcPr>
            <w:tcW w:w="1134" w:type="dxa"/>
            <w:shd w:val="clear" w:color="auto" w:fill="auto"/>
          </w:tcPr>
          <w:p w:rsidR="00984173" w:rsidRDefault="00984173" w:rsidP="004B5510">
            <w:pPr>
              <w:pStyle w:val="af5"/>
              <w:ind w:left="0"/>
            </w:pPr>
            <w:r>
              <w:t>5</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6</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7</w:t>
            </w:r>
          </w:p>
        </w:tc>
        <w:tc>
          <w:tcPr>
            <w:tcW w:w="1559" w:type="dxa"/>
            <w:shd w:val="clear" w:color="auto" w:fill="auto"/>
          </w:tcPr>
          <w:p w:rsidR="00984173" w:rsidRDefault="00984173" w:rsidP="004B5510">
            <w:pPr>
              <w:pStyle w:val="af5"/>
              <w:ind w:left="0"/>
            </w:pPr>
            <w:r>
              <w:t>68</w:t>
            </w:r>
          </w:p>
        </w:tc>
        <w:tc>
          <w:tcPr>
            <w:tcW w:w="1559" w:type="dxa"/>
            <w:shd w:val="clear" w:color="auto" w:fill="auto"/>
          </w:tcPr>
          <w:p w:rsidR="00984173" w:rsidRDefault="00984173" w:rsidP="004B5510">
            <w:pPr>
              <w:pStyle w:val="af5"/>
              <w:ind w:left="0"/>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8</w:t>
            </w:r>
          </w:p>
        </w:tc>
        <w:tc>
          <w:tcPr>
            <w:tcW w:w="1559" w:type="dxa"/>
            <w:shd w:val="clear" w:color="auto" w:fill="auto"/>
          </w:tcPr>
          <w:p w:rsidR="00984173" w:rsidRDefault="00984173" w:rsidP="004B5510">
            <w:pPr>
              <w:pStyle w:val="af5"/>
              <w:ind w:left="0"/>
            </w:pPr>
            <w:r>
              <w:t>68</w:t>
            </w:r>
          </w:p>
        </w:tc>
        <w:tc>
          <w:tcPr>
            <w:tcW w:w="1559" w:type="dxa"/>
            <w:shd w:val="clear" w:color="auto" w:fill="auto"/>
          </w:tcPr>
          <w:p w:rsidR="00984173" w:rsidRDefault="00984173" w:rsidP="004B5510">
            <w:pPr>
              <w:pStyle w:val="af5"/>
              <w:ind w:left="0"/>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9</w:t>
            </w:r>
          </w:p>
        </w:tc>
        <w:tc>
          <w:tcPr>
            <w:tcW w:w="1559" w:type="dxa"/>
            <w:shd w:val="clear" w:color="auto" w:fill="auto"/>
          </w:tcPr>
          <w:p w:rsidR="00984173" w:rsidRDefault="00984173" w:rsidP="004B5510">
            <w:pPr>
              <w:pStyle w:val="af5"/>
              <w:ind w:left="0"/>
            </w:pPr>
            <w:r>
              <w:t>68</w:t>
            </w:r>
          </w:p>
        </w:tc>
        <w:tc>
          <w:tcPr>
            <w:tcW w:w="1559" w:type="dxa"/>
            <w:shd w:val="clear" w:color="auto" w:fill="auto"/>
          </w:tcPr>
          <w:p w:rsidR="00984173" w:rsidRDefault="00984173" w:rsidP="004B5510">
            <w:pPr>
              <w:pStyle w:val="af5"/>
              <w:ind w:left="0"/>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10</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11</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val="restart"/>
            <w:shd w:val="clear" w:color="auto" w:fill="auto"/>
          </w:tcPr>
          <w:p w:rsidR="00984173" w:rsidRDefault="00984173" w:rsidP="004B5510">
            <w:pPr>
              <w:pStyle w:val="af5"/>
              <w:ind w:left="0"/>
            </w:pPr>
            <w:r>
              <w:t>География</w:t>
            </w:r>
          </w:p>
        </w:tc>
        <w:tc>
          <w:tcPr>
            <w:tcW w:w="1134" w:type="dxa"/>
            <w:shd w:val="clear" w:color="auto" w:fill="auto"/>
          </w:tcPr>
          <w:p w:rsidR="00984173" w:rsidRDefault="00984173" w:rsidP="004B5510">
            <w:pPr>
              <w:pStyle w:val="af5"/>
              <w:ind w:left="0"/>
            </w:pPr>
            <w:r>
              <w:t>5</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6</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7</w:t>
            </w:r>
          </w:p>
        </w:tc>
        <w:tc>
          <w:tcPr>
            <w:tcW w:w="1559" w:type="dxa"/>
            <w:shd w:val="clear" w:color="auto" w:fill="auto"/>
          </w:tcPr>
          <w:p w:rsidR="00984173" w:rsidRDefault="00984173" w:rsidP="004B5510">
            <w:pPr>
              <w:pStyle w:val="af5"/>
              <w:ind w:left="0"/>
            </w:pPr>
            <w:r>
              <w:t>68</w:t>
            </w:r>
          </w:p>
        </w:tc>
        <w:tc>
          <w:tcPr>
            <w:tcW w:w="1559" w:type="dxa"/>
            <w:shd w:val="clear" w:color="auto" w:fill="auto"/>
          </w:tcPr>
          <w:p w:rsidR="00984173" w:rsidRDefault="00984173" w:rsidP="004B5510">
            <w:pPr>
              <w:pStyle w:val="af5"/>
              <w:ind w:left="0"/>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8</w:t>
            </w:r>
          </w:p>
        </w:tc>
        <w:tc>
          <w:tcPr>
            <w:tcW w:w="1559" w:type="dxa"/>
            <w:shd w:val="clear" w:color="auto" w:fill="auto"/>
          </w:tcPr>
          <w:p w:rsidR="00984173" w:rsidRDefault="00984173" w:rsidP="004B5510">
            <w:pPr>
              <w:pStyle w:val="af5"/>
              <w:ind w:left="0"/>
            </w:pPr>
            <w:r>
              <w:t>68</w:t>
            </w:r>
          </w:p>
        </w:tc>
        <w:tc>
          <w:tcPr>
            <w:tcW w:w="1559" w:type="dxa"/>
            <w:shd w:val="clear" w:color="auto" w:fill="auto"/>
          </w:tcPr>
          <w:p w:rsidR="00984173" w:rsidRDefault="00984173" w:rsidP="004B5510">
            <w:pPr>
              <w:pStyle w:val="af5"/>
              <w:ind w:left="0"/>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9</w:t>
            </w:r>
          </w:p>
        </w:tc>
        <w:tc>
          <w:tcPr>
            <w:tcW w:w="1559" w:type="dxa"/>
            <w:shd w:val="clear" w:color="auto" w:fill="auto"/>
          </w:tcPr>
          <w:p w:rsidR="00984173" w:rsidRDefault="00984173" w:rsidP="004B5510">
            <w:pPr>
              <w:pStyle w:val="af5"/>
              <w:ind w:left="0"/>
            </w:pPr>
            <w:r>
              <w:t>68</w:t>
            </w:r>
          </w:p>
        </w:tc>
        <w:tc>
          <w:tcPr>
            <w:tcW w:w="1559" w:type="dxa"/>
            <w:shd w:val="clear" w:color="auto" w:fill="auto"/>
          </w:tcPr>
          <w:p w:rsidR="00984173" w:rsidRDefault="00984173" w:rsidP="004B5510">
            <w:pPr>
              <w:pStyle w:val="af5"/>
              <w:ind w:left="0"/>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10</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11</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val="restart"/>
            <w:shd w:val="clear" w:color="auto" w:fill="auto"/>
          </w:tcPr>
          <w:p w:rsidR="00984173" w:rsidRDefault="00984173" w:rsidP="004B5510">
            <w:pPr>
              <w:pStyle w:val="af5"/>
              <w:ind w:left="0"/>
            </w:pPr>
            <w:r>
              <w:t>Химия</w:t>
            </w:r>
          </w:p>
        </w:tc>
        <w:tc>
          <w:tcPr>
            <w:tcW w:w="1134" w:type="dxa"/>
            <w:shd w:val="clear" w:color="auto" w:fill="auto"/>
          </w:tcPr>
          <w:p w:rsidR="00984173" w:rsidRDefault="00984173" w:rsidP="004B5510">
            <w:pPr>
              <w:pStyle w:val="af5"/>
              <w:ind w:left="0"/>
            </w:pPr>
            <w:r>
              <w:t>8</w:t>
            </w:r>
          </w:p>
        </w:tc>
        <w:tc>
          <w:tcPr>
            <w:tcW w:w="1559" w:type="dxa"/>
            <w:shd w:val="clear" w:color="auto" w:fill="auto"/>
          </w:tcPr>
          <w:p w:rsidR="00984173" w:rsidRDefault="00984173" w:rsidP="004B5510">
            <w:pPr>
              <w:pStyle w:val="af5"/>
              <w:ind w:left="0"/>
            </w:pPr>
            <w:r>
              <w:t>68</w:t>
            </w:r>
          </w:p>
        </w:tc>
        <w:tc>
          <w:tcPr>
            <w:tcW w:w="1559" w:type="dxa"/>
            <w:shd w:val="clear" w:color="auto" w:fill="auto"/>
          </w:tcPr>
          <w:p w:rsidR="00984173" w:rsidRDefault="00984173" w:rsidP="004B5510">
            <w:pPr>
              <w:pStyle w:val="af5"/>
              <w:ind w:left="0"/>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9</w:t>
            </w:r>
          </w:p>
        </w:tc>
        <w:tc>
          <w:tcPr>
            <w:tcW w:w="1559" w:type="dxa"/>
            <w:shd w:val="clear" w:color="auto" w:fill="auto"/>
          </w:tcPr>
          <w:p w:rsidR="00984173" w:rsidRDefault="00984173" w:rsidP="004B5510">
            <w:pPr>
              <w:pStyle w:val="af5"/>
              <w:ind w:left="0"/>
            </w:pPr>
            <w:r>
              <w:t>68</w:t>
            </w:r>
          </w:p>
        </w:tc>
        <w:tc>
          <w:tcPr>
            <w:tcW w:w="1559" w:type="dxa"/>
            <w:shd w:val="clear" w:color="auto" w:fill="auto"/>
          </w:tcPr>
          <w:p w:rsidR="00984173" w:rsidRDefault="00984173" w:rsidP="004B5510">
            <w:pPr>
              <w:pStyle w:val="af5"/>
              <w:ind w:left="0"/>
            </w:pPr>
            <w:r>
              <w:t>68</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10</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984173" w:rsidRPr="0047427E" w:rsidTr="004B5510">
        <w:tc>
          <w:tcPr>
            <w:tcW w:w="1702" w:type="dxa"/>
            <w:vMerge/>
            <w:shd w:val="clear" w:color="auto" w:fill="auto"/>
            <w:vAlign w:val="center"/>
          </w:tcPr>
          <w:p w:rsidR="00984173" w:rsidRDefault="00984173" w:rsidP="004B5510"/>
        </w:tc>
        <w:tc>
          <w:tcPr>
            <w:tcW w:w="2977" w:type="dxa"/>
            <w:vMerge/>
            <w:shd w:val="clear" w:color="auto" w:fill="auto"/>
            <w:vAlign w:val="center"/>
          </w:tcPr>
          <w:p w:rsidR="00984173" w:rsidRDefault="00984173" w:rsidP="004B5510"/>
        </w:tc>
        <w:tc>
          <w:tcPr>
            <w:tcW w:w="1134" w:type="dxa"/>
            <w:shd w:val="clear" w:color="auto" w:fill="auto"/>
          </w:tcPr>
          <w:p w:rsidR="00984173" w:rsidRDefault="00984173" w:rsidP="004B5510">
            <w:pPr>
              <w:pStyle w:val="af5"/>
              <w:ind w:left="0"/>
            </w:pPr>
            <w:r>
              <w:t>11</w:t>
            </w:r>
          </w:p>
        </w:tc>
        <w:tc>
          <w:tcPr>
            <w:tcW w:w="1559" w:type="dxa"/>
            <w:shd w:val="clear" w:color="auto" w:fill="auto"/>
          </w:tcPr>
          <w:p w:rsidR="00984173" w:rsidRDefault="00984173" w:rsidP="004B5510">
            <w:pPr>
              <w:pStyle w:val="af5"/>
              <w:ind w:left="0"/>
            </w:pPr>
            <w:r>
              <w:t>35</w:t>
            </w:r>
          </w:p>
        </w:tc>
        <w:tc>
          <w:tcPr>
            <w:tcW w:w="1559" w:type="dxa"/>
            <w:shd w:val="clear" w:color="auto" w:fill="auto"/>
          </w:tcPr>
          <w:p w:rsidR="00984173" w:rsidRDefault="00984173" w:rsidP="004B5510">
            <w:pPr>
              <w:pStyle w:val="af5"/>
              <w:ind w:left="0"/>
            </w:pPr>
            <w:r>
              <w:t>35</w:t>
            </w:r>
          </w:p>
        </w:tc>
        <w:tc>
          <w:tcPr>
            <w:tcW w:w="1701" w:type="dxa"/>
            <w:shd w:val="clear" w:color="auto" w:fill="auto"/>
          </w:tcPr>
          <w:p w:rsidR="00984173" w:rsidRDefault="00984173">
            <w:r w:rsidRPr="00336156">
              <w:rPr>
                <w:rFonts w:eastAsia="Calibri"/>
                <w:sz w:val="16"/>
                <w:szCs w:val="16"/>
                <w:lang w:eastAsia="en-US"/>
              </w:rPr>
              <w:t>Программа пройдена</w:t>
            </w:r>
          </w:p>
        </w:tc>
      </w:tr>
      <w:tr w:rsidR="00F77AB5" w:rsidRPr="0047427E" w:rsidTr="004B5510">
        <w:tc>
          <w:tcPr>
            <w:tcW w:w="1702" w:type="dxa"/>
            <w:vMerge w:val="restart"/>
            <w:shd w:val="clear" w:color="auto" w:fill="auto"/>
          </w:tcPr>
          <w:p w:rsidR="00F77AB5" w:rsidRPr="002D3309" w:rsidRDefault="00F77AB5" w:rsidP="004B5510">
            <w:r w:rsidRPr="002D3309">
              <w:t>Козлова И.Г</w:t>
            </w:r>
          </w:p>
        </w:tc>
        <w:tc>
          <w:tcPr>
            <w:tcW w:w="2977" w:type="dxa"/>
            <w:vMerge w:val="restart"/>
            <w:shd w:val="clear" w:color="auto" w:fill="auto"/>
          </w:tcPr>
          <w:p w:rsidR="00F77AB5" w:rsidRPr="002D3309" w:rsidRDefault="00F77AB5" w:rsidP="004B5510">
            <w:r w:rsidRPr="002D3309">
              <w:t>Математика</w:t>
            </w:r>
            <w:r>
              <w:t xml:space="preserve"> </w:t>
            </w:r>
          </w:p>
        </w:tc>
        <w:tc>
          <w:tcPr>
            <w:tcW w:w="1134" w:type="dxa"/>
            <w:shd w:val="clear" w:color="auto" w:fill="auto"/>
          </w:tcPr>
          <w:p w:rsidR="00F77AB5" w:rsidRPr="002D3309" w:rsidRDefault="00F77AB5" w:rsidP="004B5510">
            <w:r w:rsidRPr="002D3309">
              <w:t>5</w:t>
            </w:r>
          </w:p>
        </w:tc>
        <w:tc>
          <w:tcPr>
            <w:tcW w:w="1559" w:type="dxa"/>
            <w:shd w:val="clear" w:color="auto" w:fill="auto"/>
          </w:tcPr>
          <w:p w:rsidR="00F77AB5" w:rsidRPr="002D3309" w:rsidRDefault="00F77AB5" w:rsidP="004B5510">
            <w:r w:rsidRPr="002D3309">
              <w:t>158</w:t>
            </w:r>
          </w:p>
        </w:tc>
        <w:tc>
          <w:tcPr>
            <w:tcW w:w="1559" w:type="dxa"/>
            <w:shd w:val="clear" w:color="auto" w:fill="auto"/>
          </w:tcPr>
          <w:p w:rsidR="00F77AB5" w:rsidRPr="002D3309" w:rsidRDefault="00F77AB5" w:rsidP="004B5510">
            <w:r w:rsidRPr="002D3309">
              <w:t>170</w:t>
            </w:r>
          </w:p>
        </w:tc>
        <w:tc>
          <w:tcPr>
            <w:tcW w:w="1701" w:type="dxa"/>
            <w:shd w:val="clear" w:color="auto" w:fill="auto"/>
          </w:tcPr>
          <w:p w:rsidR="00F77AB5" w:rsidRDefault="00F77AB5">
            <w:r w:rsidRPr="00336156">
              <w:rPr>
                <w:rFonts w:eastAsia="Calibri"/>
                <w:sz w:val="16"/>
                <w:szCs w:val="16"/>
                <w:lang w:eastAsia="en-US"/>
              </w:rPr>
              <w:t>Программа пройдена</w:t>
            </w:r>
          </w:p>
        </w:tc>
      </w:tr>
      <w:tr w:rsidR="00F77AB5" w:rsidRPr="0047427E" w:rsidTr="004B5510">
        <w:tc>
          <w:tcPr>
            <w:tcW w:w="1702" w:type="dxa"/>
            <w:vMerge/>
            <w:shd w:val="clear" w:color="auto" w:fill="auto"/>
          </w:tcPr>
          <w:p w:rsidR="00F77AB5" w:rsidRPr="002D3309" w:rsidRDefault="00F77AB5" w:rsidP="004B5510"/>
        </w:tc>
        <w:tc>
          <w:tcPr>
            <w:tcW w:w="2977" w:type="dxa"/>
            <w:vMerge/>
            <w:shd w:val="clear" w:color="auto" w:fill="auto"/>
          </w:tcPr>
          <w:p w:rsidR="00F77AB5" w:rsidRPr="002D3309" w:rsidRDefault="00F77AB5" w:rsidP="004B5510"/>
        </w:tc>
        <w:tc>
          <w:tcPr>
            <w:tcW w:w="1134" w:type="dxa"/>
            <w:shd w:val="clear" w:color="auto" w:fill="auto"/>
          </w:tcPr>
          <w:p w:rsidR="00F77AB5" w:rsidRPr="002D3309" w:rsidRDefault="00F77AB5" w:rsidP="004B5510">
            <w:r w:rsidRPr="002D3309">
              <w:t>5 АООП</w:t>
            </w:r>
          </w:p>
        </w:tc>
        <w:tc>
          <w:tcPr>
            <w:tcW w:w="1559" w:type="dxa"/>
            <w:shd w:val="clear" w:color="auto" w:fill="auto"/>
          </w:tcPr>
          <w:p w:rsidR="00F77AB5" w:rsidRPr="002D3309" w:rsidRDefault="00F77AB5" w:rsidP="004B5510">
            <w:r w:rsidRPr="002D3309">
              <w:t>127</w:t>
            </w:r>
          </w:p>
        </w:tc>
        <w:tc>
          <w:tcPr>
            <w:tcW w:w="1559" w:type="dxa"/>
            <w:shd w:val="clear" w:color="auto" w:fill="auto"/>
          </w:tcPr>
          <w:p w:rsidR="00F77AB5" w:rsidRPr="002D3309" w:rsidRDefault="00F77AB5" w:rsidP="004B5510">
            <w:r>
              <w:t>136</w:t>
            </w:r>
          </w:p>
        </w:tc>
        <w:tc>
          <w:tcPr>
            <w:tcW w:w="1701" w:type="dxa"/>
            <w:shd w:val="clear" w:color="auto" w:fill="auto"/>
          </w:tcPr>
          <w:p w:rsidR="00F77AB5" w:rsidRDefault="00F77AB5">
            <w:r w:rsidRPr="00336156">
              <w:rPr>
                <w:rFonts w:eastAsia="Calibri"/>
                <w:sz w:val="16"/>
                <w:szCs w:val="16"/>
                <w:lang w:eastAsia="en-US"/>
              </w:rPr>
              <w:t>Программа пройдена</w:t>
            </w:r>
          </w:p>
        </w:tc>
      </w:tr>
      <w:tr w:rsidR="00F77AB5" w:rsidRPr="0047427E" w:rsidTr="004B5510">
        <w:tc>
          <w:tcPr>
            <w:tcW w:w="1702" w:type="dxa"/>
            <w:vMerge/>
            <w:shd w:val="clear" w:color="auto" w:fill="auto"/>
          </w:tcPr>
          <w:p w:rsidR="00F77AB5" w:rsidRPr="002D3309" w:rsidRDefault="00F77AB5" w:rsidP="004B5510"/>
        </w:tc>
        <w:tc>
          <w:tcPr>
            <w:tcW w:w="2977" w:type="dxa"/>
            <w:vMerge/>
            <w:shd w:val="clear" w:color="auto" w:fill="auto"/>
          </w:tcPr>
          <w:p w:rsidR="00F77AB5" w:rsidRPr="002D3309" w:rsidRDefault="00F77AB5" w:rsidP="004B5510"/>
        </w:tc>
        <w:tc>
          <w:tcPr>
            <w:tcW w:w="1134" w:type="dxa"/>
            <w:shd w:val="clear" w:color="auto" w:fill="auto"/>
          </w:tcPr>
          <w:p w:rsidR="00F77AB5" w:rsidRPr="002D3309" w:rsidRDefault="00F77AB5" w:rsidP="004B5510">
            <w:r w:rsidRPr="002D3309">
              <w:t>4 ИО</w:t>
            </w:r>
          </w:p>
        </w:tc>
        <w:tc>
          <w:tcPr>
            <w:tcW w:w="1559" w:type="dxa"/>
            <w:shd w:val="clear" w:color="auto" w:fill="auto"/>
          </w:tcPr>
          <w:p w:rsidR="00F77AB5" w:rsidRPr="002D3309" w:rsidRDefault="00F77AB5" w:rsidP="004B5510">
            <w:r w:rsidRPr="002D3309">
              <w:t>79</w:t>
            </w:r>
          </w:p>
        </w:tc>
        <w:tc>
          <w:tcPr>
            <w:tcW w:w="1559" w:type="dxa"/>
            <w:shd w:val="clear" w:color="auto" w:fill="auto"/>
          </w:tcPr>
          <w:p w:rsidR="00F77AB5" w:rsidRPr="002D3309" w:rsidRDefault="00F77AB5" w:rsidP="00A461C0">
            <w:r w:rsidRPr="002D3309">
              <w:t>8</w:t>
            </w:r>
            <w:r>
              <w:t>5</w:t>
            </w:r>
          </w:p>
        </w:tc>
        <w:tc>
          <w:tcPr>
            <w:tcW w:w="1701" w:type="dxa"/>
            <w:shd w:val="clear" w:color="auto" w:fill="auto"/>
          </w:tcPr>
          <w:p w:rsidR="00F77AB5" w:rsidRDefault="00F77AB5">
            <w:r w:rsidRPr="00336156">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4B5510">
            <w:r w:rsidRPr="002D3309">
              <w:t>Мир прир</w:t>
            </w:r>
            <w:r>
              <w:t>оды</w:t>
            </w:r>
          </w:p>
        </w:tc>
        <w:tc>
          <w:tcPr>
            <w:tcW w:w="1134" w:type="dxa"/>
            <w:shd w:val="clear" w:color="auto" w:fill="auto"/>
          </w:tcPr>
          <w:p w:rsidR="00CB02E6" w:rsidRPr="002D3309" w:rsidRDefault="00CB02E6" w:rsidP="004B5510">
            <w:r w:rsidRPr="002D3309">
              <w:t>4</w:t>
            </w:r>
            <w:r>
              <w:t xml:space="preserve"> </w:t>
            </w:r>
            <w:r w:rsidRPr="002D3309">
              <w:t>ИО</w:t>
            </w:r>
          </w:p>
        </w:tc>
        <w:tc>
          <w:tcPr>
            <w:tcW w:w="1559" w:type="dxa"/>
            <w:shd w:val="clear" w:color="auto" w:fill="auto"/>
          </w:tcPr>
          <w:p w:rsidR="00CB02E6" w:rsidRPr="002D3309" w:rsidRDefault="00CB02E6" w:rsidP="004B5510">
            <w:r w:rsidRPr="002D3309">
              <w:t>17</w:t>
            </w:r>
          </w:p>
        </w:tc>
        <w:tc>
          <w:tcPr>
            <w:tcW w:w="1559" w:type="dxa"/>
            <w:shd w:val="clear" w:color="auto" w:fill="auto"/>
          </w:tcPr>
          <w:p w:rsidR="00CB02E6" w:rsidRPr="002D3309" w:rsidRDefault="00CB02E6" w:rsidP="004B5510">
            <w:r w:rsidRPr="002D3309">
              <w:t>18</w:t>
            </w:r>
          </w:p>
        </w:tc>
        <w:tc>
          <w:tcPr>
            <w:tcW w:w="1701" w:type="dxa"/>
            <w:shd w:val="clear" w:color="auto" w:fill="auto"/>
          </w:tcPr>
          <w:p w:rsidR="00CB02E6" w:rsidRDefault="00CB02E6">
            <w:r w:rsidRPr="00336156">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4B5510">
            <w:r w:rsidRPr="002D3309">
              <w:t>Речевая практ</w:t>
            </w:r>
            <w:r>
              <w:t>ика</w:t>
            </w:r>
          </w:p>
        </w:tc>
        <w:tc>
          <w:tcPr>
            <w:tcW w:w="1134" w:type="dxa"/>
            <w:shd w:val="clear" w:color="auto" w:fill="auto"/>
          </w:tcPr>
          <w:p w:rsidR="00CB02E6" w:rsidRPr="002D3309" w:rsidRDefault="00CB02E6" w:rsidP="004B5510">
            <w:r w:rsidRPr="002D3309">
              <w:t>4</w:t>
            </w:r>
            <w:r>
              <w:t xml:space="preserve"> </w:t>
            </w:r>
            <w:r w:rsidRPr="002D3309">
              <w:t>ИО</w:t>
            </w:r>
          </w:p>
        </w:tc>
        <w:tc>
          <w:tcPr>
            <w:tcW w:w="1559" w:type="dxa"/>
            <w:shd w:val="clear" w:color="auto" w:fill="auto"/>
          </w:tcPr>
          <w:p w:rsidR="00CB02E6" w:rsidRPr="002D3309" w:rsidRDefault="00CB02E6" w:rsidP="004B5510">
            <w:r w:rsidRPr="002D3309">
              <w:t>15</w:t>
            </w:r>
          </w:p>
        </w:tc>
        <w:tc>
          <w:tcPr>
            <w:tcW w:w="1559" w:type="dxa"/>
            <w:shd w:val="clear" w:color="auto" w:fill="auto"/>
          </w:tcPr>
          <w:p w:rsidR="00CB02E6" w:rsidRPr="002D3309" w:rsidRDefault="00CB02E6" w:rsidP="00A461C0">
            <w:r w:rsidRPr="002D3309">
              <w:t>1</w:t>
            </w:r>
            <w:r w:rsidR="00A461C0">
              <w:t>7</w:t>
            </w:r>
          </w:p>
        </w:tc>
        <w:tc>
          <w:tcPr>
            <w:tcW w:w="1701" w:type="dxa"/>
            <w:shd w:val="clear" w:color="auto" w:fill="auto"/>
          </w:tcPr>
          <w:p w:rsidR="00CB02E6" w:rsidRDefault="00CB02E6">
            <w:r w:rsidRPr="00336156">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4B5510">
            <w:r w:rsidRPr="002D3309">
              <w:t>Русс</w:t>
            </w:r>
            <w:r>
              <w:t>кий</w:t>
            </w:r>
            <w:r w:rsidRPr="002D3309">
              <w:t xml:space="preserve"> яз</w:t>
            </w:r>
            <w:r>
              <w:t>ык</w:t>
            </w:r>
          </w:p>
        </w:tc>
        <w:tc>
          <w:tcPr>
            <w:tcW w:w="1134" w:type="dxa"/>
            <w:shd w:val="clear" w:color="auto" w:fill="auto"/>
          </w:tcPr>
          <w:p w:rsidR="00CB02E6" w:rsidRPr="002D3309" w:rsidRDefault="00CB02E6" w:rsidP="004B5510">
            <w:r w:rsidRPr="002D3309">
              <w:t>4</w:t>
            </w:r>
            <w:r>
              <w:t xml:space="preserve"> </w:t>
            </w:r>
            <w:r w:rsidRPr="002D3309">
              <w:t>ИО</w:t>
            </w:r>
          </w:p>
        </w:tc>
        <w:tc>
          <w:tcPr>
            <w:tcW w:w="1559" w:type="dxa"/>
            <w:shd w:val="clear" w:color="auto" w:fill="auto"/>
          </w:tcPr>
          <w:p w:rsidR="00CB02E6" w:rsidRPr="002D3309" w:rsidRDefault="00CB02E6" w:rsidP="004B5510">
            <w:r w:rsidRPr="002D3309">
              <w:t>64</w:t>
            </w:r>
          </w:p>
        </w:tc>
        <w:tc>
          <w:tcPr>
            <w:tcW w:w="1559" w:type="dxa"/>
            <w:shd w:val="clear" w:color="auto" w:fill="auto"/>
          </w:tcPr>
          <w:p w:rsidR="00CB02E6" w:rsidRPr="002D3309" w:rsidRDefault="00CB02E6" w:rsidP="00A461C0">
            <w:r w:rsidRPr="002D3309">
              <w:t>6</w:t>
            </w:r>
            <w:r w:rsidR="00A461C0">
              <w:t>8</w:t>
            </w:r>
          </w:p>
        </w:tc>
        <w:tc>
          <w:tcPr>
            <w:tcW w:w="1701" w:type="dxa"/>
            <w:shd w:val="clear" w:color="auto" w:fill="auto"/>
          </w:tcPr>
          <w:p w:rsidR="00CB02E6" w:rsidRDefault="00CB02E6">
            <w:r w:rsidRPr="00336156">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4B5510">
            <w:r w:rsidRPr="002D3309">
              <w:t>Руч</w:t>
            </w:r>
            <w:r>
              <w:t>ной</w:t>
            </w:r>
            <w:r w:rsidRPr="002D3309">
              <w:t xml:space="preserve"> труд</w:t>
            </w:r>
          </w:p>
        </w:tc>
        <w:tc>
          <w:tcPr>
            <w:tcW w:w="1134" w:type="dxa"/>
            <w:shd w:val="clear" w:color="auto" w:fill="auto"/>
          </w:tcPr>
          <w:p w:rsidR="00CB02E6" w:rsidRPr="002D3309" w:rsidRDefault="00CB02E6" w:rsidP="004B5510">
            <w:r w:rsidRPr="002D3309">
              <w:t>4</w:t>
            </w:r>
            <w:r>
              <w:t xml:space="preserve"> </w:t>
            </w:r>
            <w:r w:rsidRPr="002D3309">
              <w:t>ИО</w:t>
            </w:r>
          </w:p>
        </w:tc>
        <w:tc>
          <w:tcPr>
            <w:tcW w:w="1559" w:type="dxa"/>
            <w:shd w:val="clear" w:color="auto" w:fill="auto"/>
          </w:tcPr>
          <w:p w:rsidR="00CB02E6" w:rsidRPr="002D3309" w:rsidRDefault="00CB02E6" w:rsidP="004B5510">
            <w:r w:rsidRPr="002D3309">
              <w:t>32</w:t>
            </w:r>
          </w:p>
        </w:tc>
        <w:tc>
          <w:tcPr>
            <w:tcW w:w="1559" w:type="dxa"/>
            <w:shd w:val="clear" w:color="auto" w:fill="auto"/>
          </w:tcPr>
          <w:p w:rsidR="00CB02E6" w:rsidRPr="002D3309" w:rsidRDefault="00CB02E6" w:rsidP="004B5510">
            <w:r w:rsidRPr="002D3309">
              <w:t>34</w:t>
            </w:r>
          </w:p>
        </w:tc>
        <w:tc>
          <w:tcPr>
            <w:tcW w:w="1701" w:type="dxa"/>
            <w:shd w:val="clear" w:color="auto" w:fill="auto"/>
          </w:tcPr>
          <w:p w:rsidR="00CB02E6" w:rsidRDefault="00CB02E6">
            <w:r w:rsidRPr="00336156">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4B5510">
            <w:r w:rsidRPr="002D3309">
              <w:t xml:space="preserve">Чтение </w:t>
            </w:r>
          </w:p>
        </w:tc>
        <w:tc>
          <w:tcPr>
            <w:tcW w:w="1134" w:type="dxa"/>
            <w:shd w:val="clear" w:color="auto" w:fill="auto"/>
          </w:tcPr>
          <w:p w:rsidR="00CB02E6" w:rsidRPr="002D3309" w:rsidRDefault="00CB02E6" w:rsidP="004B5510">
            <w:r w:rsidRPr="002D3309">
              <w:t>4</w:t>
            </w:r>
            <w:r>
              <w:t xml:space="preserve"> </w:t>
            </w:r>
            <w:r w:rsidRPr="002D3309">
              <w:t>ИО</w:t>
            </w:r>
          </w:p>
        </w:tc>
        <w:tc>
          <w:tcPr>
            <w:tcW w:w="1559" w:type="dxa"/>
            <w:shd w:val="clear" w:color="auto" w:fill="auto"/>
          </w:tcPr>
          <w:p w:rsidR="00CB02E6" w:rsidRPr="002D3309" w:rsidRDefault="00CB02E6" w:rsidP="004B5510">
            <w:r w:rsidRPr="002D3309">
              <w:t>80</w:t>
            </w:r>
          </w:p>
        </w:tc>
        <w:tc>
          <w:tcPr>
            <w:tcW w:w="1559" w:type="dxa"/>
            <w:shd w:val="clear" w:color="auto" w:fill="auto"/>
          </w:tcPr>
          <w:p w:rsidR="00CB02E6" w:rsidRPr="002D3309" w:rsidRDefault="00CB02E6" w:rsidP="00A461C0">
            <w:r w:rsidRPr="002D3309">
              <w:t>8</w:t>
            </w:r>
            <w:r w:rsidR="00A461C0">
              <w:t>5</w:t>
            </w:r>
          </w:p>
        </w:tc>
        <w:tc>
          <w:tcPr>
            <w:tcW w:w="1701" w:type="dxa"/>
            <w:shd w:val="clear" w:color="auto" w:fill="auto"/>
          </w:tcPr>
          <w:p w:rsidR="00CB02E6" w:rsidRDefault="00CB02E6">
            <w:r w:rsidRPr="00336156">
              <w:rPr>
                <w:rFonts w:eastAsia="Calibri"/>
                <w:sz w:val="16"/>
                <w:szCs w:val="16"/>
                <w:lang w:eastAsia="en-US"/>
              </w:rPr>
              <w:t>Программа пройдена</w:t>
            </w:r>
          </w:p>
        </w:tc>
      </w:tr>
      <w:tr w:rsidR="00F77AB5" w:rsidRPr="0047427E" w:rsidTr="004B5510">
        <w:tc>
          <w:tcPr>
            <w:tcW w:w="1702" w:type="dxa"/>
            <w:vMerge/>
            <w:shd w:val="clear" w:color="auto" w:fill="auto"/>
          </w:tcPr>
          <w:p w:rsidR="00F77AB5" w:rsidRPr="002D3309" w:rsidRDefault="00F77AB5" w:rsidP="004B5510"/>
        </w:tc>
        <w:tc>
          <w:tcPr>
            <w:tcW w:w="2977" w:type="dxa"/>
            <w:vMerge w:val="restart"/>
            <w:shd w:val="clear" w:color="auto" w:fill="auto"/>
          </w:tcPr>
          <w:p w:rsidR="00F77AB5" w:rsidRPr="002D3309" w:rsidRDefault="00F77AB5" w:rsidP="004B5510">
            <w:r w:rsidRPr="002D3309">
              <w:t>СБО</w:t>
            </w:r>
          </w:p>
        </w:tc>
        <w:tc>
          <w:tcPr>
            <w:tcW w:w="1134" w:type="dxa"/>
            <w:shd w:val="clear" w:color="auto" w:fill="auto"/>
          </w:tcPr>
          <w:p w:rsidR="00F77AB5" w:rsidRPr="002D3309" w:rsidRDefault="00F77AB5" w:rsidP="004B5510">
            <w:r w:rsidRPr="002D3309">
              <w:t>5</w:t>
            </w:r>
          </w:p>
        </w:tc>
        <w:tc>
          <w:tcPr>
            <w:tcW w:w="1559" w:type="dxa"/>
            <w:shd w:val="clear" w:color="auto" w:fill="auto"/>
          </w:tcPr>
          <w:p w:rsidR="00F77AB5" w:rsidRPr="002D3309" w:rsidRDefault="00F77AB5" w:rsidP="004B5510">
            <w:r w:rsidRPr="002D3309">
              <w:t>31</w:t>
            </w:r>
          </w:p>
        </w:tc>
        <w:tc>
          <w:tcPr>
            <w:tcW w:w="1559" w:type="dxa"/>
            <w:shd w:val="clear" w:color="auto" w:fill="auto"/>
          </w:tcPr>
          <w:p w:rsidR="00F77AB5" w:rsidRPr="002D3309" w:rsidRDefault="00F77AB5" w:rsidP="004B5510">
            <w:r w:rsidRPr="002D3309">
              <w:t>34</w:t>
            </w:r>
          </w:p>
        </w:tc>
        <w:tc>
          <w:tcPr>
            <w:tcW w:w="1701" w:type="dxa"/>
            <w:shd w:val="clear" w:color="auto" w:fill="auto"/>
          </w:tcPr>
          <w:p w:rsidR="00F77AB5" w:rsidRDefault="00F77AB5">
            <w:r w:rsidRPr="00336156">
              <w:rPr>
                <w:rFonts w:eastAsia="Calibri"/>
                <w:sz w:val="16"/>
                <w:szCs w:val="16"/>
                <w:lang w:eastAsia="en-US"/>
              </w:rPr>
              <w:t>Программа пройдена</w:t>
            </w:r>
          </w:p>
        </w:tc>
      </w:tr>
      <w:tr w:rsidR="00F77AB5" w:rsidRPr="0047427E" w:rsidTr="004B5510">
        <w:tc>
          <w:tcPr>
            <w:tcW w:w="1702" w:type="dxa"/>
            <w:vMerge/>
            <w:shd w:val="clear" w:color="auto" w:fill="auto"/>
          </w:tcPr>
          <w:p w:rsidR="00F77AB5" w:rsidRPr="002D3309" w:rsidRDefault="00F77AB5" w:rsidP="004B5510"/>
        </w:tc>
        <w:tc>
          <w:tcPr>
            <w:tcW w:w="2977" w:type="dxa"/>
            <w:vMerge/>
            <w:shd w:val="clear" w:color="auto" w:fill="auto"/>
          </w:tcPr>
          <w:p w:rsidR="00F77AB5" w:rsidRPr="002D3309" w:rsidRDefault="00F77AB5" w:rsidP="004B5510"/>
        </w:tc>
        <w:tc>
          <w:tcPr>
            <w:tcW w:w="1134" w:type="dxa"/>
            <w:shd w:val="clear" w:color="auto" w:fill="auto"/>
          </w:tcPr>
          <w:p w:rsidR="00F77AB5" w:rsidRPr="002D3309" w:rsidRDefault="00F77AB5" w:rsidP="004B5510">
            <w:r w:rsidRPr="002D3309">
              <w:t>6</w:t>
            </w:r>
          </w:p>
        </w:tc>
        <w:tc>
          <w:tcPr>
            <w:tcW w:w="1559" w:type="dxa"/>
            <w:shd w:val="clear" w:color="auto" w:fill="auto"/>
          </w:tcPr>
          <w:p w:rsidR="00F77AB5" w:rsidRPr="002D3309" w:rsidRDefault="00F77AB5" w:rsidP="004B5510">
            <w:r w:rsidRPr="002D3309">
              <w:t>64</w:t>
            </w:r>
          </w:p>
        </w:tc>
        <w:tc>
          <w:tcPr>
            <w:tcW w:w="1559" w:type="dxa"/>
            <w:shd w:val="clear" w:color="auto" w:fill="auto"/>
          </w:tcPr>
          <w:p w:rsidR="00F77AB5" w:rsidRPr="002D3309" w:rsidRDefault="00F77AB5" w:rsidP="00A461C0">
            <w:r w:rsidRPr="002D3309">
              <w:t>6</w:t>
            </w:r>
            <w:r>
              <w:t>8</w:t>
            </w:r>
          </w:p>
        </w:tc>
        <w:tc>
          <w:tcPr>
            <w:tcW w:w="1701" w:type="dxa"/>
            <w:shd w:val="clear" w:color="auto" w:fill="auto"/>
          </w:tcPr>
          <w:p w:rsidR="00F77AB5" w:rsidRDefault="00F77AB5">
            <w:r w:rsidRPr="00336156">
              <w:rPr>
                <w:rFonts w:eastAsia="Calibri"/>
                <w:sz w:val="16"/>
                <w:szCs w:val="16"/>
                <w:lang w:eastAsia="en-US"/>
              </w:rPr>
              <w:t>Программа пройдена</w:t>
            </w:r>
          </w:p>
        </w:tc>
      </w:tr>
      <w:tr w:rsidR="00F77AB5" w:rsidRPr="0047427E" w:rsidTr="004B5510">
        <w:tc>
          <w:tcPr>
            <w:tcW w:w="1702" w:type="dxa"/>
            <w:vMerge/>
            <w:shd w:val="clear" w:color="auto" w:fill="auto"/>
          </w:tcPr>
          <w:p w:rsidR="00F77AB5" w:rsidRPr="002D3309" w:rsidRDefault="00F77AB5" w:rsidP="004B5510"/>
        </w:tc>
        <w:tc>
          <w:tcPr>
            <w:tcW w:w="2977" w:type="dxa"/>
            <w:vMerge/>
            <w:shd w:val="clear" w:color="auto" w:fill="auto"/>
          </w:tcPr>
          <w:p w:rsidR="00F77AB5" w:rsidRPr="002D3309" w:rsidRDefault="00F77AB5" w:rsidP="004B5510"/>
        </w:tc>
        <w:tc>
          <w:tcPr>
            <w:tcW w:w="1134" w:type="dxa"/>
            <w:shd w:val="clear" w:color="auto" w:fill="auto"/>
          </w:tcPr>
          <w:p w:rsidR="00F77AB5" w:rsidRPr="002D3309" w:rsidRDefault="00F77AB5" w:rsidP="004B5510">
            <w:r w:rsidRPr="002D3309">
              <w:t>7</w:t>
            </w:r>
          </w:p>
        </w:tc>
        <w:tc>
          <w:tcPr>
            <w:tcW w:w="1559" w:type="dxa"/>
            <w:shd w:val="clear" w:color="auto" w:fill="auto"/>
          </w:tcPr>
          <w:p w:rsidR="00F77AB5" w:rsidRPr="002D3309" w:rsidRDefault="00F77AB5" w:rsidP="004B5510">
            <w:r w:rsidRPr="002D3309">
              <w:t>64</w:t>
            </w:r>
          </w:p>
        </w:tc>
        <w:tc>
          <w:tcPr>
            <w:tcW w:w="1559" w:type="dxa"/>
            <w:shd w:val="clear" w:color="auto" w:fill="auto"/>
          </w:tcPr>
          <w:p w:rsidR="00F77AB5" w:rsidRPr="002D3309" w:rsidRDefault="00F77AB5" w:rsidP="00A461C0">
            <w:r w:rsidRPr="002D3309">
              <w:t>6</w:t>
            </w:r>
            <w:r>
              <w:t>8</w:t>
            </w:r>
          </w:p>
        </w:tc>
        <w:tc>
          <w:tcPr>
            <w:tcW w:w="1701" w:type="dxa"/>
            <w:shd w:val="clear" w:color="auto" w:fill="auto"/>
          </w:tcPr>
          <w:p w:rsidR="00F77AB5" w:rsidRDefault="00F77AB5">
            <w:r w:rsidRPr="00336156">
              <w:rPr>
                <w:rFonts w:eastAsia="Calibri"/>
                <w:sz w:val="16"/>
                <w:szCs w:val="16"/>
                <w:lang w:eastAsia="en-US"/>
              </w:rPr>
              <w:t>Программа пройдена</w:t>
            </w:r>
          </w:p>
        </w:tc>
      </w:tr>
      <w:tr w:rsidR="00F77AB5" w:rsidRPr="0047427E" w:rsidTr="004B5510">
        <w:tc>
          <w:tcPr>
            <w:tcW w:w="1702" w:type="dxa"/>
            <w:vMerge/>
            <w:shd w:val="clear" w:color="auto" w:fill="auto"/>
          </w:tcPr>
          <w:p w:rsidR="00F77AB5" w:rsidRPr="002D3309" w:rsidRDefault="00F77AB5" w:rsidP="004B5510"/>
        </w:tc>
        <w:tc>
          <w:tcPr>
            <w:tcW w:w="2977" w:type="dxa"/>
            <w:vMerge/>
            <w:shd w:val="clear" w:color="auto" w:fill="auto"/>
          </w:tcPr>
          <w:p w:rsidR="00F77AB5" w:rsidRPr="002D3309" w:rsidRDefault="00F77AB5" w:rsidP="004B5510"/>
        </w:tc>
        <w:tc>
          <w:tcPr>
            <w:tcW w:w="1134" w:type="dxa"/>
            <w:shd w:val="clear" w:color="auto" w:fill="auto"/>
          </w:tcPr>
          <w:p w:rsidR="00F77AB5" w:rsidRPr="002D3309" w:rsidRDefault="00F77AB5" w:rsidP="004B5510">
            <w:r w:rsidRPr="002D3309">
              <w:t>9</w:t>
            </w:r>
          </w:p>
        </w:tc>
        <w:tc>
          <w:tcPr>
            <w:tcW w:w="1559" w:type="dxa"/>
            <w:shd w:val="clear" w:color="auto" w:fill="auto"/>
          </w:tcPr>
          <w:p w:rsidR="00F77AB5" w:rsidRPr="002D3309" w:rsidRDefault="00F77AB5" w:rsidP="004B5510">
            <w:r w:rsidRPr="002D3309">
              <w:t>64</w:t>
            </w:r>
          </w:p>
        </w:tc>
        <w:tc>
          <w:tcPr>
            <w:tcW w:w="1559" w:type="dxa"/>
            <w:shd w:val="clear" w:color="auto" w:fill="auto"/>
          </w:tcPr>
          <w:p w:rsidR="00F77AB5" w:rsidRPr="002D3309" w:rsidRDefault="00F77AB5" w:rsidP="00A461C0">
            <w:r w:rsidRPr="002D3309">
              <w:t>6</w:t>
            </w:r>
            <w:r>
              <w:t>8</w:t>
            </w:r>
          </w:p>
        </w:tc>
        <w:tc>
          <w:tcPr>
            <w:tcW w:w="1701" w:type="dxa"/>
            <w:shd w:val="clear" w:color="auto" w:fill="auto"/>
          </w:tcPr>
          <w:p w:rsidR="00F77AB5" w:rsidRDefault="00F77AB5">
            <w:r w:rsidRPr="00336156">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CB02E6">
            <w:r w:rsidRPr="002D3309">
              <w:t>Н</w:t>
            </w:r>
            <w:r>
              <w:t>аглядная геометрия</w:t>
            </w:r>
          </w:p>
        </w:tc>
        <w:tc>
          <w:tcPr>
            <w:tcW w:w="1134" w:type="dxa"/>
            <w:shd w:val="clear" w:color="auto" w:fill="auto"/>
          </w:tcPr>
          <w:p w:rsidR="00CB02E6" w:rsidRPr="002D3309" w:rsidRDefault="00CB02E6" w:rsidP="004B5510">
            <w:r w:rsidRPr="002D3309">
              <w:t>2</w:t>
            </w:r>
          </w:p>
        </w:tc>
        <w:tc>
          <w:tcPr>
            <w:tcW w:w="1559" w:type="dxa"/>
            <w:shd w:val="clear" w:color="auto" w:fill="auto"/>
          </w:tcPr>
          <w:p w:rsidR="00CB02E6" w:rsidRPr="002D3309" w:rsidRDefault="00CB02E6" w:rsidP="004B5510">
            <w:r w:rsidRPr="002D3309">
              <w:t>31</w:t>
            </w:r>
          </w:p>
        </w:tc>
        <w:tc>
          <w:tcPr>
            <w:tcW w:w="1559" w:type="dxa"/>
            <w:shd w:val="clear" w:color="auto" w:fill="auto"/>
          </w:tcPr>
          <w:p w:rsidR="00CB02E6" w:rsidRPr="002D3309" w:rsidRDefault="00CB02E6" w:rsidP="00A461C0">
            <w:r w:rsidRPr="002D3309">
              <w:t>3</w:t>
            </w:r>
            <w:r w:rsidR="00A461C0">
              <w:t>4</w:t>
            </w:r>
          </w:p>
        </w:tc>
        <w:tc>
          <w:tcPr>
            <w:tcW w:w="1701" w:type="dxa"/>
            <w:shd w:val="clear" w:color="auto" w:fill="auto"/>
          </w:tcPr>
          <w:p w:rsidR="00CB02E6" w:rsidRDefault="00CB02E6">
            <w:r w:rsidRPr="00336156">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4B5510">
            <w:r w:rsidRPr="002D3309">
              <w:t>Н</w:t>
            </w:r>
            <w:r>
              <w:t>аглядная геометрия</w:t>
            </w:r>
          </w:p>
        </w:tc>
        <w:tc>
          <w:tcPr>
            <w:tcW w:w="1134" w:type="dxa"/>
            <w:shd w:val="clear" w:color="auto" w:fill="auto"/>
          </w:tcPr>
          <w:p w:rsidR="00CB02E6" w:rsidRPr="002D3309" w:rsidRDefault="00CB02E6" w:rsidP="004B5510">
            <w:r w:rsidRPr="002D3309">
              <w:t>3</w:t>
            </w:r>
          </w:p>
        </w:tc>
        <w:tc>
          <w:tcPr>
            <w:tcW w:w="1559" w:type="dxa"/>
            <w:shd w:val="clear" w:color="auto" w:fill="auto"/>
          </w:tcPr>
          <w:p w:rsidR="00CB02E6" w:rsidRPr="002D3309" w:rsidRDefault="00CB02E6" w:rsidP="004B5510">
            <w:r w:rsidRPr="002D3309">
              <w:t>31</w:t>
            </w:r>
          </w:p>
        </w:tc>
        <w:tc>
          <w:tcPr>
            <w:tcW w:w="1559" w:type="dxa"/>
            <w:shd w:val="clear" w:color="auto" w:fill="auto"/>
          </w:tcPr>
          <w:p w:rsidR="00CB02E6" w:rsidRPr="002D3309" w:rsidRDefault="00CB02E6" w:rsidP="00A461C0">
            <w:r w:rsidRPr="002D3309">
              <w:t>3</w:t>
            </w:r>
            <w:r w:rsidR="00A461C0">
              <w:t>4</w:t>
            </w:r>
          </w:p>
        </w:tc>
        <w:tc>
          <w:tcPr>
            <w:tcW w:w="1701" w:type="dxa"/>
            <w:shd w:val="clear" w:color="auto" w:fill="auto"/>
          </w:tcPr>
          <w:p w:rsidR="00CB02E6" w:rsidRDefault="00CB02E6">
            <w:r w:rsidRPr="00A61F3F">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124567">
            <w:r w:rsidRPr="002D3309">
              <w:t>См</w:t>
            </w:r>
            <w:r>
              <w:t>ысловое чтение</w:t>
            </w:r>
          </w:p>
        </w:tc>
        <w:tc>
          <w:tcPr>
            <w:tcW w:w="1134" w:type="dxa"/>
            <w:shd w:val="clear" w:color="auto" w:fill="auto"/>
          </w:tcPr>
          <w:p w:rsidR="00CB02E6" w:rsidRPr="002D3309" w:rsidRDefault="00CB02E6" w:rsidP="004B5510">
            <w:r w:rsidRPr="002D3309">
              <w:t>2</w:t>
            </w:r>
          </w:p>
        </w:tc>
        <w:tc>
          <w:tcPr>
            <w:tcW w:w="1559" w:type="dxa"/>
            <w:shd w:val="clear" w:color="auto" w:fill="auto"/>
          </w:tcPr>
          <w:p w:rsidR="00CB02E6" w:rsidRPr="002D3309" w:rsidRDefault="00CB02E6" w:rsidP="004B5510">
            <w:r w:rsidRPr="002D3309">
              <w:t>31</w:t>
            </w:r>
          </w:p>
        </w:tc>
        <w:tc>
          <w:tcPr>
            <w:tcW w:w="1559" w:type="dxa"/>
            <w:shd w:val="clear" w:color="auto" w:fill="auto"/>
          </w:tcPr>
          <w:p w:rsidR="00CB02E6" w:rsidRPr="002D3309" w:rsidRDefault="00CB02E6" w:rsidP="00A461C0">
            <w:r w:rsidRPr="002D3309">
              <w:t>3</w:t>
            </w:r>
            <w:r w:rsidR="00A461C0">
              <w:t>4</w:t>
            </w:r>
          </w:p>
        </w:tc>
        <w:tc>
          <w:tcPr>
            <w:tcW w:w="1701" w:type="dxa"/>
            <w:shd w:val="clear" w:color="auto" w:fill="auto"/>
          </w:tcPr>
          <w:p w:rsidR="00CB02E6" w:rsidRDefault="00CB02E6">
            <w:r w:rsidRPr="00A61F3F">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4B5510">
            <w:r w:rsidRPr="002D3309">
              <w:t>См</w:t>
            </w:r>
            <w:r>
              <w:t>ысловое чтение</w:t>
            </w:r>
          </w:p>
        </w:tc>
        <w:tc>
          <w:tcPr>
            <w:tcW w:w="1134" w:type="dxa"/>
            <w:shd w:val="clear" w:color="auto" w:fill="auto"/>
          </w:tcPr>
          <w:p w:rsidR="00CB02E6" w:rsidRPr="002D3309" w:rsidRDefault="00CB02E6" w:rsidP="004B5510">
            <w:r w:rsidRPr="002D3309">
              <w:t>3</w:t>
            </w:r>
          </w:p>
        </w:tc>
        <w:tc>
          <w:tcPr>
            <w:tcW w:w="1559" w:type="dxa"/>
            <w:shd w:val="clear" w:color="auto" w:fill="auto"/>
          </w:tcPr>
          <w:p w:rsidR="00CB02E6" w:rsidRPr="002D3309" w:rsidRDefault="00CB02E6" w:rsidP="004B5510">
            <w:r w:rsidRPr="002D3309">
              <w:t>31</w:t>
            </w:r>
          </w:p>
        </w:tc>
        <w:tc>
          <w:tcPr>
            <w:tcW w:w="1559" w:type="dxa"/>
            <w:shd w:val="clear" w:color="auto" w:fill="auto"/>
          </w:tcPr>
          <w:p w:rsidR="00CB02E6" w:rsidRPr="002D3309" w:rsidRDefault="00CB02E6" w:rsidP="00A461C0">
            <w:r w:rsidRPr="002D3309">
              <w:t>3</w:t>
            </w:r>
            <w:r w:rsidR="00A461C0">
              <w:t>4</w:t>
            </w:r>
          </w:p>
        </w:tc>
        <w:tc>
          <w:tcPr>
            <w:tcW w:w="1701" w:type="dxa"/>
            <w:shd w:val="clear" w:color="auto" w:fill="auto"/>
          </w:tcPr>
          <w:p w:rsidR="00CB02E6" w:rsidRDefault="00CB02E6">
            <w:r w:rsidRPr="00A61F3F">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124567">
            <w:r w:rsidRPr="002D3309">
              <w:t>Пр</w:t>
            </w:r>
            <w:r>
              <w:t>оектная деятельность</w:t>
            </w:r>
          </w:p>
        </w:tc>
        <w:tc>
          <w:tcPr>
            <w:tcW w:w="1134" w:type="dxa"/>
            <w:shd w:val="clear" w:color="auto" w:fill="auto"/>
          </w:tcPr>
          <w:p w:rsidR="00CB02E6" w:rsidRPr="002D3309" w:rsidRDefault="00CB02E6" w:rsidP="004B5510">
            <w:r w:rsidRPr="002D3309">
              <w:t>5</w:t>
            </w:r>
          </w:p>
        </w:tc>
        <w:tc>
          <w:tcPr>
            <w:tcW w:w="1559" w:type="dxa"/>
            <w:shd w:val="clear" w:color="auto" w:fill="auto"/>
          </w:tcPr>
          <w:p w:rsidR="00CB02E6" w:rsidRPr="002D3309" w:rsidRDefault="00CB02E6" w:rsidP="004B5510">
            <w:r w:rsidRPr="002D3309">
              <w:t>31</w:t>
            </w:r>
          </w:p>
        </w:tc>
        <w:tc>
          <w:tcPr>
            <w:tcW w:w="1559" w:type="dxa"/>
            <w:shd w:val="clear" w:color="auto" w:fill="auto"/>
          </w:tcPr>
          <w:p w:rsidR="00CB02E6" w:rsidRPr="002D3309" w:rsidRDefault="00CB02E6" w:rsidP="00A461C0">
            <w:r w:rsidRPr="002D3309">
              <w:t>3</w:t>
            </w:r>
            <w:r w:rsidR="00A461C0">
              <w:t>4</w:t>
            </w:r>
          </w:p>
        </w:tc>
        <w:tc>
          <w:tcPr>
            <w:tcW w:w="1701" w:type="dxa"/>
            <w:shd w:val="clear" w:color="auto" w:fill="auto"/>
          </w:tcPr>
          <w:p w:rsidR="00CB02E6" w:rsidRDefault="00CB02E6">
            <w:r w:rsidRPr="00A61F3F">
              <w:rPr>
                <w:rFonts w:eastAsia="Calibri"/>
                <w:sz w:val="16"/>
                <w:szCs w:val="16"/>
                <w:lang w:eastAsia="en-US"/>
              </w:rPr>
              <w:t>Программа пройдена</w:t>
            </w:r>
          </w:p>
        </w:tc>
      </w:tr>
      <w:tr w:rsidR="00CB02E6" w:rsidRPr="0047427E" w:rsidTr="004B5510">
        <w:tc>
          <w:tcPr>
            <w:tcW w:w="1702" w:type="dxa"/>
            <w:vMerge/>
            <w:shd w:val="clear" w:color="auto" w:fill="auto"/>
          </w:tcPr>
          <w:p w:rsidR="00CB02E6" w:rsidRPr="002D3309" w:rsidRDefault="00CB02E6" w:rsidP="004B5510"/>
        </w:tc>
        <w:tc>
          <w:tcPr>
            <w:tcW w:w="2977" w:type="dxa"/>
            <w:shd w:val="clear" w:color="auto" w:fill="auto"/>
          </w:tcPr>
          <w:p w:rsidR="00CB02E6" w:rsidRPr="002D3309" w:rsidRDefault="00CB02E6" w:rsidP="004B5510">
            <w:r w:rsidRPr="002D3309">
              <w:t>См</w:t>
            </w:r>
            <w:r>
              <w:t>ысловое чтение</w:t>
            </w:r>
          </w:p>
        </w:tc>
        <w:tc>
          <w:tcPr>
            <w:tcW w:w="1134" w:type="dxa"/>
            <w:shd w:val="clear" w:color="auto" w:fill="auto"/>
          </w:tcPr>
          <w:p w:rsidR="00CB02E6" w:rsidRPr="002D3309" w:rsidRDefault="00CB02E6" w:rsidP="004B5510">
            <w:r w:rsidRPr="002D3309">
              <w:t>4</w:t>
            </w:r>
          </w:p>
        </w:tc>
        <w:tc>
          <w:tcPr>
            <w:tcW w:w="1559" w:type="dxa"/>
            <w:shd w:val="clear" w:color="auto" w:fill="auto"/>
          </w:tcPr>
          <w:p w:rsidR="00CB02E6" w:rsidRPr="002D3309" w:rsidRDefault="00CB02E6" w:rsidP="004B5510">
            <w:r w:rsidRPr="002D3309">
              <w:t>14</w:t>
            </w:r>
          </w:p>
        </w:tc>
        <w:tc>
          <w:tcPr>
            <w:tcW w:w="1559" w:type="dxa"/>
            <w:shd w:val="clear" w:color="auto" w:fill="auto"/>
          </w:tcPr>
          <w:p w:rsidR="00CB02E6" w:rsidRPr="002D3309" w:rsidRDefault="00CB02E6" w:rsidP="00A461C0">
            <w:r w:rsidRPr="002D3309">
              <w:t>1</w:t>
            </w:r>
            <w:r w:rsidR="00A461C0">
              <w:t>7</w:t>
            </w:r>
          </w:p>
        </w:tc>
        <w:tc>
          <w:tcPr>
            <w:tcW w:w="1701" w:type="dxa"/>
            <w:shd w:val="clear" w:color="auto" w:fill="auto"/>
          </w:tcPr>
          <w:p w:rsidR="00CB02E6" w:rsidRDefault="00CB02E6">
            <w:r w:rsidRPr="00A61F3F">
              <w:rPr>
                <w:rFonts w:eastAsia="Calibri"/>
                <w:sz w:val="16"/>
                <w:szCs w:val="16"/>
                <w:lang w:eastAsia="en-US"/>
              </w:rPr>
              <w:t>Программа пройдена</w:t>
            </w:r>
          </w:p>
        </w:tc>
      </w:tr>
      <w:tr w:rsidR="00C90EBF" w:rsidRPr="0047427E" w:rsidTr="004B5510">
        <w:tc>
          <w:tcPr>
            <w:tcW w:w="1702" w:type="dxa"/>
            <w:vMerge w:val="restart"/>
            <w:shd w:val="clear" w:color="auto" w:fill="auto"/>
          </w:tcPr>
          <w:p w:rsidR="00C90EBF" w:rsidRPr="002D3309" w:rsidRDefault="00C90EBF" w:rsidP="004B5510">
            <w:r>
              <w:t>Казюкин Н.Н.</w:t>
            </w:r>
          </w:p>
        </w:tc>
        <w:tc>
          <w:tcPr>
            <w:tcW w:w="2977" w:type="dxa"/>
            <w:vMerge w:val="restart"/>
            <w:shd w:val="clear" w:color="auto" w:fill="auto"/>
          </w:tcPr>
          <w:p w:rsidR="00C90EBF" w:rsidRPr="002D3309" w:rsidRDefault="00C90EBF" w:rsidP="004B5510">
            <w:r>
              <w:t xml:space="preserve">Информатика </w:t>
            </w:r>
          </w:p>
        </w:tc>
        <w:tc>
          <w:tcPr>
            <w:tcW w:w="1134" w:type="dxa"/>
            <w:shd w:val="clear" w:color="auto" w:fill="auto"/>
          </w:tcPr>
          <w:p w:rsidR="00C90EBF" w:rsidRPr="002D3309" w:rsidRDefault="00C90EBF" w:rsidP="004B5510">
            <w:r>
              <w:t>7</w:t>
            </w:r>
          </w:p>
        </w:tc>
        <w:tc>
          <w:tcPr>
            <w:tcW w:w="1559" w:type="dxa"/>
            <w:shd w:val="clear" w:color="auto" w:fill="auto"/>
          </w:tcPr>
          <w:p w:rsidR="00C90EBF" w:rsidRPr="002D3309" w:rsidRDefault="00C90EBF" w:rsidP="004B5510">
            <w:r>
              <w:t>32</w:t>
            </w:r>
          </w:p>
        </w:tc>
        <w:tc>
          <w:tcPr>
            <w:tcW w:w="1559" w:type="dxa"/>
            <w:shd w:val="clear" w:color="auto" w:fill="auto"/>
          </w:tcPr>
          <w:p w:rsidR="00C90EBF" w:rsidRPr="002D3309" w:rsidRDefault="00C90EBF" w:rsidP="004B5510">
            <w:r>
              <w:t>34</w:t>
            </w:r>
          </w:p>
        </w:tc>
        <w:tc>
          <w:tcPr>
            <w:tcW w:w="1701" w:type="dxa"/>
            <w:shd w:val="clear" w:color="auto" w:fill="auto"/>
          </w:tcPr>
          <w:p w:rsidR="00C90EBF" w:rsidRDefault="00C90EBF">
            <w:r w:rsidRPr="007331BB">
              <w:rPr>
                <w:rFonts w:eastAsia="Calibri"/>
                <w:sz w:val="16"/>
                <w:szCs w:val="16"/>
                <w:lang w:eastAsia="en-US"/>
              </w:rPr>
              <w:t>Программа пройдена</w:t>
            </w:r>
          </w:p>
        </w:tc>
      </w:tr>
      <w:tr w:rsidR="00C90EBF" w:rsidRPr="0047427E" w:rsidTr="004B5510">
        <w:tc>
          <w:tcPr>
            <w:tcW w:w="1702" w:type="dxa"/>
            <w:vMerge/>
            <w:shd w:val="clear" w:color="auto" w:fill="auto"/>
          </w:tcPr>
          <w:p w:rsidR="00C90EBF" w:rsidRPr="002D3309" w:rsidRDefault="00C90EBF" w:rsidP="004B5510"/>
        </w:tc>
        <w:tc>
          <w:tcPr>
            <w:tcW w:w="2977" w:type="dxa"/>
            <w:vMerge/>
            <w:shd w:val="clear" w:color="auto" w:fill="auto"/>
          </w:tcPr>
          <w:p w:rsidR="00C90EBF" w:rsidRPr="002D3309" w:rsidRDefault="00C90EBF" w:rsidP="004B5510"/>
        </w:tc>
        <w:tc>
          <w:tcPr>
            <w:tcW w:w="1134" w:type="dxa"/>
            <w:shd w:val="clear" w:color="auto" w:fill="auto"/>
          </w:tcPr>
          <w:p w:rsidR="00C90EBF" w:rsidRPr="002D3309" w:rsidRDefault="00C90EBF" w:rsidP="004B5510">
            <w:r>
              <w:t>8</w:t>
            </w:r>
          </w:p>
        </w:tc>
        <w:tc>
          <w:tcPr>
            <w:tcW w:w="1559" w:type="dxa"/>
            <w:shd w:val="clear" w:color="auto" w:fill="auto"/>
          </w:tcPr>
          <w:p w:rsidR="00C90EBF" w:rsidRPr="002D3309" w:rsidRDefault="00C90EBF" w:rsidP="004B5510">
            <w:r>
              <w:t>32</w:t>
            </w:r>
          </w:p>
        </w:tc>
        <w:tc>
          <w:tcPr>
            <w:tcW w:w="1559" w:type="dxa"/>
            <w:shd w:val="clear" w:color="auto" w:fill="auto"/>
          </w:tcPr>
          <w:p w:rsidR="00C90EBF" w:rsidRPr="002D3309" w:rsidRDefault="00C90EBF" w:rsidP="004B5510">
            <w:r>
              <w:t>34</w:t>
            </w:r>
          </w:p>
        </w:tc>
        <w:tc>
          <w:tcPr>
            <w:tcW w:w="1701" w:type="dxa"/>
            <w:shd w:val="clear" w:color="auto" w:fill="auto"/>
          </w:tcPr>
          <w:p w:rsidR="00C90EBF" w:rsidRDefault="00C90EBF">
            <w:r w:rsidRPr="007331BB">
              <w:rPr>
                <w:rFonts w:eastAsia="Calibri"/>
                <w:sz w:val="16"/>
                <w:szCs w:val="16"/>
                <w:lang w:eastAsia="en-US"/>
              </w:rPr>
              <w:t>Программа пройдена</w:t>
            </w:r>
          </w:p>
        </w:tc>
      </w:tr>
      <w:tr w:rsidR="00C90EBF" w:rsidRPr="0047427E" w:rsidTr="004B5510">
        <w:tc>
          <w:tcPr>
            <w:tcW w:w="1702" w:type="dxa"/>
            <w:vMerge/>
            <w:shd w:val="clear" w:color="auto" w:fill="auto"/>
          </w:tcPr>
          <w:p w:rsidR="00C90EBF" w:rsidRPr="002D3309" w:rsidRDefault="00C90EBF" w:rsidP="004B5510"/>
        </w:tc>
        <w:tc>
          <w:tcPr>
            <w:tcW w:w="2977" w:type="dxa"/>
            <w:vMerge/>
            <w:shd w:val="clear" w:color="auto" w:fill="auto"/>
          </w:tcPr>
          <w:p w:rsidR="00C90EBF" w:rsidRPr="002D3309" w:rsidRDefault="00C90EBF" w:rsidP="004B5510"/>
        </w:tc>
        <w:tc>
          <w:tcPr>
            <w:tcW w:w="1134" w:type="dxa"/>
            <w:shd w:val="clear" w:color="auto" w:fill="auto"/>
          </w:tcPr>
          <w:p w:rsidR="00C90EBF" w:rsidRPr="002D3309" w:rsidRDefault="00C90EBF" w:rsidP="004B5510">
            <w:r>
              <w:t>9</w:t>
            </w:r>
          </w:p>
        </w:tc>
        <w:tc>
          <w:tcPr>
            <w:tcW w:w="1559" w:type="dxa"/>
            <w:shd w:val="clear" w:color="auto" w:fill="auto"/>
          </w:tcPr>
          <w:p w:rsidR="00C90EBF" w:rsidRPr="002D3309" w:rsidRDefault="00C90EBF" w:rsidP="004B5510">
            <w:r>
              <w:t>32</w:t>
            </w:r>
          </w:p>
        </w:tc>
        <w:tc>
          <w:tcPr>
            <w:tcW w:w="1559" w:type="dxa"/>
            <w:shd w:val="clear" w:color="auto" w:fill="auto"/>
          </w:tcPr>
          <w:p w:rsidR="00C90EBF" w:rsidRPr="002D3309" w:rsidRDefault="00C90EBF" w:rsidP="004B5510">
            <w:r>
              <w:t>34</w:t>
            </w:r>
          </w:p>
        </w:tc>
        <w:tc>
          <w:tcPr>
            <w:tcW w:w="1701" w:type="dxa"/>
            <w:shd w:val="clear" w:color="auto" w:fill="auto"/>
          </w:tcPr>
          <w:p w:rsidR="00C90EBF" w:rsidRDefault="00C90EBF">
            <w:r w:rsidRPr="007331BB">
              <w:rPr>
                <w:rFonts w:eastAsia="Calibri"/>
                <w:sz w:val="16"/>
                <w:szCs w:val="16"/>
                <w:lang w:eastAsia="en-US"/>
              </w:rPr>
              <w:t>Программа пройдена</w:t>
            </w:r>
          </w:p>
        </w:tc>
      </w:tr>
      <w:tr w:rsidR="00C90EBF" w:rsidRPr="0047427E" w:rsidTr="004B5510">
        <w:tc>
          <w:tcPr>
            <w:tcW w:w="1702" w:type="dxa"/>
            <w:vMerge/>
            <w:shd w:val="clear" w:color="auto" w:fill="auto"/>
          </w:tcPr>
          <w:p w:rsidR="00C90EBF" w:rsidRPr="002D3309" w:rsidRDefault="00C90EBF" w:rsidP="004B5510"/>
        </w:tc>
        <w:tc>
          <w:tcPr>
            <w:tcW w:w="2977" w:type="dxa"/>
            <w:vMerge/>
            <w:shd w:val="clear" w:color="auto" w:fill="auto"/>
          </w:tcPr>
          <w:p w:rsidR="00C90EBF" w:rsidRPr="002D3309" w:rsidRDefault="00C90EBF" w:rsidP="004B5510"/>
        </w:tc>
        <w:tc>
          <w:tcPr>
            <w:tcW w:w="1134" w:type="dxa"/>
            <w:shd w:val="clear" w:color="auto" w:fill="auto"/>
          </w:tcPr>
          <w:p w:rsidR="00C90EBF" w:rsidRPr="002D3309" w:rsidRDefault="00C90EBF" w:rsidP="004B5510">
            <w:r>
              <w:t>10</w:t>
            </w:r>
          </w:p>
        </w:tc>
        <w:tc>
          <w:tcPr>
            <w:tcW w:w="1559" w:type="dxa"/>
            <w:shd w:val="clear" w:color="auto" w:fill="auto"/>
          </w:tcPr>
          <w:p w:rsidR="00C90EBF" w:rsidRPr="002D3309" w:rsidRDefault="00C90EBF" w:rsidP="004B5510">
            <w:r>
              <w:t>32</w:t>
            </w:r>
          </w:p>
        </w:tc>
        <w:tc>
          <w:tcPr>
            <w:tcW w:w="1559" w:type="dxa"/>
            <w:shd w:val="clear" w:color="auto" w:fill="auto"/>
          </w:tcPr>
          <w:p w:rsidR="00C90EBF" w:rsidRPr="002D3309" w:rsidRDefault="00C90EBF" w:rsidP="004B5510">
            <w:r>
              <w:t>34</w:t>
            </w:r>
          </w:p>
        </w:tc>
        <w:tc>
          <w:tcPr>
            <w:tcW w:w="1701" w:type="dxa"/>
            <w:shd w:val="clear" w:color="auto" w:fill="auto"/>
          </w:tcPr>
          <w:p w:rsidR="00C90EBF" w:rsidRDefault="00C90EBF">
            <w:r w:rsidRPr="007331BB">
              <w:rPr>
                <w:rFonts w:eastAsia="Calibri"/>
                <w:sz w:val="16"/>
                <w:szCs w:val="16"/>
                <w:lang w:eastAsia="en-US"/>
              </w:rPr>
              <w:t>Программа пройдена</w:t>
            </w:r>
          </w:p>
        </w:tc>
      </w:tr>
      <w:tr w:rsidR="00C90EBF" w:rsidRPr="0047427E" w:rsidTr="004B5510">
        <w:tc>
          <w:tcPr>
            <w:tcW w:w="1702" w:type="dxa"/>
            <w:vMerge/>
            <w:shd w:val="clear" w:color="auto" w:fill="auto"/>
          </w:tcPr>
          <w:p w:rsidR="00C90EBF" w:rsidRPr="002D3309" w:rsidRDefault="00C90EBF" w:rsidP="004B5510"/>
        </w:tc>
        <w:tc>
          <w:tcPr>
            <w:tcW w:w="2977" w:type="dxa"/>
            <w:shd w:val="clear" w:color="auto" w:fill="auto"/>
          </w:tcPr>
          <w:p w:rsidR="00C90EBF" w:rsidRPr="002D3309" w:rsidRDefault="00C90EBF" w:rsidP="004B5510">
            <w:r>
              <w:t>Информатика и ИКТ</w:t>
            </w:r>
          </w:p>
        </w:tc>
        <w:tc>
          <w:tcPr>
            <w:tcW w:w="1134" w:type="dxa"/>
            <w:shd w:val="clear" w:color="auto" w:fill="auto"/>
          </w:tcPr>
          <w:p w:rsidR="00C90EBF" w:rsidRPr="002D3309" w:rsidRDefault="00C90EBF" w:rsidP="004B5510">
            <w:r>
              <w:t>11</w:t>
            </w:r>
          </w:p>
        </w:tc>
        <w:tc>
          <w:tcPr>
            <w:tcW w:w="1559" w:type="dxa"/>
            <w:shd w:val="clear" w:color="auto" w:fill="auto"/>
          </w:tcPr>
          <w:p w:rsidR="00C90EBF" w:rsidRPr="002D3309" w:rsidRDefault="00C90EBF" w:rsidP="004B5510">
            <w:r>
              <w:t>32</w:t>
            </w:r>
          </w:p>
        </w:tc>
        <w:tc>
          <w:tcPr>
            <w:tcW w:w="1559" w:type="dxa"/>
            <w:shd w:val="clear" w:color="auto" w:fill="auto"/>
          </w:tcPr>
          <w:p w:rsidR="00C90EBF" w:rsidRPr="002D3309" w:rsidRDefault="00C90EBF" w:rsidP="004B5510">
            <w:r>
              <w:t>34</w:t>
            </w:r>
          </w:p>
        </w:tc>
        <w:tc>
          <w:tcPr>
            <w:tcW w:w="1701" w:type="dxa"/>
            <w:shd w:val="clear" w:color="auto" w:fill="auto"/>
          </w:tcPr>
          <w:p w:rsidR="00C90EBF" w:rsidRDefault="00C90EBF">
            <w:r w:rsidRPr="007331BB">
              <w:rPr>
                <w:rFonts w:eastAsia="Calibri"/>
                <w:sz w:val="16"/>
                <w:szCs w:val="16"/>
                <w:lang w:eastAsia="en-US"/>
              </w:rPr>
              <w:t>Программа пройдена</w:t>
            </w:r>
          </w:p>
        </w:tc>
      </w:tr>
      <w:tr w:rsidR="00C90EBF" w:rsidRPr="0047427E" w:rsidTr="004B5510">
        <w:tc>
          <w:tcPr>
            <w:tcW w:w="1702" w:type="dxa"/>
            <w:vMerge/>
            <w:shd w:val="clear" w:color="auto" w:fill="auto"/>
          </w:tcPr>
          <w:p w:rsidR="00C90EBF" w:rsidRPr="002D3309" w:rsidRDefault="00C90EBF" w:rsidP="004B5510"/>
        </w:tc>
        <w:tc>
          <w:tcPr>
            <w:tcW w:w="2977" w:type="dxa"/>
            <w:vMerge w:val="restart"/>
            <w:shd w:val="clear" w:color="auto" w:fill="auto"/>
          </w:tcPr>
          <w:p w:rsidR="00C90EBF" w:rsidRPr="002D3309" w:rsidRDefault="00C90EBF" w:rsidP="004B5510">
            <w:r>
              <w:t>Компьютерная азбука</w:t>
            </w:r>
          </w:p>
        </w:tc>
        <w:tc>
          <w:tcPr>
            <w:tcW w:w="1134" w:type="dxa"/>
            <w:shd w:val="clear" w:color="auto" w:fill="auto"/>
          </w:tcPr>
          <w:p w:rsidR="00C90EBF" w:rsidRPr="002D3309" w:rsidRDefault="00C90EBF" w:rsidP="004B5510">
            <w:r>
              <w:t>5</w:t>
            </w:r>
          </w:p>
        </w:tc>
        <w:tc>
          <w:tcPr>
            <w:tcW w:w="1559" w:type="dxa"/>
            <w:shd w:val="clear" w:color="auto" w:fill="auto"/>
          </w:tcPr>
          <w:p w:rsidR="00C90EBF" w:rsidRPr="002D3309" w:rsidRDefault="00C90EBF" w:rsidP="004B5510">
            <w:r>
              <w:t>32</w:t>
            </w:r>
          </w:p>
        </w:tc>
        <w:tc>
          <w:tcPr>
            <w:tcW w:w="1559" w:type="dxa"/>
            <w:shd w:val="clear" w:color="auto" w:fill="auto"/>
          </w:tcPr>
          <w:p w:rsidR="00C90EBF" w:rsidRPr="002D3309" w:rsidRDefault="00C90EBF" w:rsidP="004B5510">
            <w:r>
              <w:t>34</w:t>
            </w:r>
          </w:p>
        </w:tc>
        <w:tc>
          <w:tcPr>
            <w:tcW w:w="1701" w:type="dxa"/>
            <w:shd w:val="clear" w:color="auto" w:fill="auto"/>
          </w:tcPr>
          <w:p w:rsidR="00C90EBF" w:rsidRDefault="00C90EBF">
            <w:r w:rsidRPr="007331BB">
              <w:rPr>
                <w:rFonts w:eastAsia="Calibri"/>
                <w:sz w:val="16"/>
                <w:szCs w:val="16"/>
                <w:lang w:eastAsia="en-US"/>
              </w:rPr>
              <w:t>Программа пройдена</w:t>
            </w:r>
          </w:p>
        </w:tc>
      </w:tr>
      <w:tr w:rsidR="00C90EBF" w:rsidRPr="0047427E" w:rsidTr="004B5510">
        <w:tc>
          <w:tcPr>
            <w:tcW w:w="1702" w:type="dxa"/>
            <w:vMerge/>
            <w:shd w:val="clear" w:color="auto" w:fill="auto"/>
          </w:tcPr>
          <w:p w:rsidR="00C90EBF" w:rsidRPr="002D3309" w:rsidRDefault="00C90EBF" w:rsidP="004B5510"/>
        </w:tc>
        <w:tc>
          <w:tcPr>
            <w:tcW w:w="2977" w:type="dxa"/>
            <w:vMerge/>
            <w:shd w:val="clear" w:color="auto" w:fill="auto"/>
          </w:tcPr>
          <w:p w:rsidR="00C90EBF" w:rsidRPr="002D3309" w:rsidRDefault="00C90EBF" w:rsidP="004B5510"/>
        </w:tc>
        <w:tc>
          <w:tcPr>
            <w:tcW w:w="1134" w:type="dxa"/>
            <w:shd w:val="clear" w:color="auto" w:fill="auto"/>
          </w:tcPr>
          <w:p w:rsidR="00C90EBF" w:rsidRPr="002D3309" w:rsidRDefault="00C90EBF" w:rsidP="004B5510">
            <w:r>
              <w:t>6</w:t>
            </w:r>
          </w:p>
        </w:tc>
        <w:tc>
          <w:tcPr>
            <w:tcW w:w="1559" w:type="dxa"/>
            <w:shd w:val="clear" w:color="auto" w:fill="auto"/>
          </w:tcPr>
          <w:p w:rsidR="00C90EBF" w:rsidRPr="002D3309" w:rsidRDefault="00C90EBF" w:rsidP="004B5510">
            <w:r>
              <w:t>32</w:t>
            </w:r>
          </w:p>
        </w:tc>
        <w:tc>
          <w:tcPr>
            <w:tcW w:w="1559" w:type="dxa"/>
            <w:shd w:val="clear" w:color="auto" w:fill="auto"/>
          </w:tcPr>
          <w:p w:rsidR="00C90EBF" w:rsidRPr="002D3309" w:rsidRDefault="00C90EBF" w:rsidP="004B5510">
            <w:r>
              <w:t>34</w:t>
            </w:r>
          </w:p>
        </w:tc>
        <w:tc>
          <w:tcPr>
            <w:tcW w:w="1701" w:type="dxa"/>
            <w:shd w:val="clear" w:color="auto" w:fill="auto"/>
          </w:tcPr>
          <w:p w:rsidR="00C90EBF" w:rsidRDefault="00C90EBF">
            <w:r w:rsidRPr="007331BB">
              <w:rPr>
                <w:rFonts w:eastAsia="Calibri"/>
                <w:sz w:val="16"/>
                <w:szCs w:val="16"/>
                <w:lang w:eastAsia="en-US"/>
              </w:rPr>
              <w:t>Программа пройдена</w:t>
            </w:r>
          </w:p>
        </w:tc>
      </w:tr>
      <w:tr w:rsidR="00F77AB5" w:rsidRPr="0047427E" w:rsidTr="001A5D66">
        <w:tc>
          <w:tcPr>
            <w:tcW w:w="1702" w:type="dxa"/>
            <w:vMerge w:val="restart"/>
            <w:shd w:val="clear" w:color="auto" w:fill="auto"/>
          </w:tcPr>
          <w:p w:rsidR="00F77AB5" w:rsidRPr="00296AD2" w:rsidRDefault="00F77AB5" w:rsidP="003D5301">
            <w:r>
              <w:t>Боброва С.А.</w:t>
            </w:r>
          </w:p>
        </w:tc>
        <w:tc>
          <w:tcPr>
            <w:tcW w:w="2977" w:type="dxa"/>
            <w:vMerge w:val="restart"/>
            <w:shd w:val="clear" w:color="auto" w:fill="auto"/>
            <w:vAlign w:val="center"/>
          </w:tcPr>
          <w:p w:rsidR="00F77AB5" w:rsidRPr="00296AD2" w:rsidRDefault="00F77AB5" w:rsidP="003D5301">
            <w:r>
              <w:t>Технология</w:t>
            </w:r>
          </w:p>
        </w:tc>
        <w:tc>
          <w:tcPr>
            <w:tcW w:w="1134" w:type="dxa"/>
            <w:shd w:val="clear" w:color="auto" w:fill="auto"/>
          </w:tcPr>
          <w:p w:rsidR="00F77AB5" w:rsidRDefault="00F77AB5" w:rsidP="003D5301">
            <w:pPr>
              <w:jc w:val="left"/>
            </w:pPr>
            <w:r>
              <w:t>5</w:t>
            </w:r>
          </w:p>
        </w:tc>
        <w:tc>
          <w:tcPr>
            <w:tcW w:w="1559" w:type="dxa"/>
            <w:shd w:val="clear" w:color="auto" w:fill="auto"/>
          </w:tcPr>
          <w:p w:rsidR="00F77AB5" w:rsidRPr="00296AD2" w:rsidRDefault="00F77AB5" w:rsidP="003D5301">
            <w:pPr>
              <w:jc w:val="left"/>
            </w:pPr>
            <w:r>
              <w:t>62</w:t>
            </w:r>
          </w:p>
        </w:tc>
        <w:tc>
          <w:tcPr>
            <w:tcW w:w="1559" w:type="dxa"/>
            <w:shd w:val="clear" w:color="auto" w:fill="auto"/>
          </w:tcPr>
          <w:p w:rsidR="00F77AB5" w:rsidRPr="00296AD2" w:rsidRDefault="00F77AB5" w:rsidP="003D5301">
            <w:pPr>
              <w:jc w:val="left"/>
            </w:pPr>
            <w:r>
              <w:t>68</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Default="00F77AB5" w:rsidP="003D5301"/>
        </w:tc>
        <w:tc>
          <w:tcPr>
            <w:tcW w:w="2977" w:type="dxa"/>
            <w:vMerge/>
            <w:shd w:val="clear" w:color="auto" w:fill="auto"/>
            <w:vAlign w:val="center"/>
          </w:tcPr>
          <w:p w:rsidR="00F77AB5" w:rsidRDefault="00F77AB5" w:rsidP="003D5301"/>
        </w:tc>
        <w:tc>
          <w:tcPr>
            <w:tcW w:w="1134" w:type="dxa"/>
            <w:shd w:val="clear" w:color="auto" w:fill="auto"/>
          </w:tcPr>
          <w:p w:rsidR="00F77AB5" w:rsidRDefault="00F77AB5" w:rsidP="003D5301">
            <w:pPr>
              <w:jc w:val="left"/>
            </w:pPr>
            <w:r>
              <w:t>6</w:t>
            </w:r>
          </w:p>
        </w:tc>
        <w:tc>
          <w:tcPr>
            <w:tcW w:w="1559" w:type="dxa"/>
            <w:shd w:val="clear" w:color="auto" w:fill="auto"/>
          </w:tcPr>
          <w:p w:rsidR="00F77AB5" w:rsidRDefault="00F77AB5" w:rsidP="003D5301">
            <w:pPr>
              <w:jc w:val="left"/>
            </w:pPr>
            <w:r>
              <w:t>64</w:t>
            </w:r>
          </w:p>
        </w:tc>
        <w:tc>
          <w:tcPr>
            <w:tcW w:w="1559" w:type="dxa"/>
            <w:shd w:val="clear" w:color="auto" w:fill="auto"/>
          </w:tcPr>
          <w:p w:rsidR="00F77AB5" w:rsidRDefault="00F77AB5" w:rsidP="003D5301">
            <w:pPr>
              <w:jc w:val="left"/>
            </w:pPr>
            <w:r>
              <w:t>68</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7</w:t>
            </w:r>
          </w:p>
        </w:tc>
        <w:tc>
          <w:tcPr>
            <w:tcW w:w="1559" w:type="dxa"/>
            <w:shd w:val="clear" w:color="auto" w:fill="auto"/>
          </w:tcPr>
          <w:p w:rsidR="00F77AB5" w:rsidRPr="00296AD2" w:rsidRDefault="00F77AB5" w:rsidP="003D5301">
            <w:pPr>
              <w:jc w:val="left"/>
            </w:pPr>
            <w:r>
              <w:t>62</w:t>
            </w:r>
          </w:p>
        </w:tc>
        <w:tc>
          <w:tcPr>
            <w:tcW w:w="1559" w:type="dxa"/>
            <w:shd w:val="clear" w:color="auto" w:fill="auto"/>
          </w:tcPr>
          <w:p w:rsidR="00F77AB5" w:rsidRPr="00296AD2" w:rsidRDefault="00F77AB5" w:rsidP="003D5301">
            <w:pPr>
              <w:jc w:val="left"/>
            </w:pPr>
            <w:r>
              <w:t>68</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8</w:t>
            </w:r>
          </w:p>
        </w:tc>
        <w:tc>
          <w:tcPr>
            <w:tcW w:w="1559" w:type="dxa"/>
            <w:shd w:val="clear" w:color="auto" w:fill="auto"/>
          </w:tcPr>
          <w:p w:rsidR="00F77AB5" w:rsidRPr="00296AD2" w:rsidRDefault="00F77AB5" w:rsidP="003D5301">
            <w:pPr>
              <w:jc w:val="left"/>
            </w:pPr>
            <w:r>
              <w:t>31</w:t>
            </w:r>
          </w:p>
        </w:tc>
        <w:tc>
          <w:tcPr>
            <w:tcW w:w="1559" w:type="dxa"/>
            <w:shd w:val="clear" w:color="auto" w:fill="auto"/>
          </w:tcPr>
          <w:p w:rsidR="00F77AB5" w:rsidRPr="00296AD2"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Default="00F77AB5" w:rsidP="003D5301">
            <w:pPr>
              <w:jc w:val="left"/>
            </w:pPr>
            <w:r>
              <w:t>10</w:t>
            </w:r>
          </w:p>
        </w:tc>
        <w:tc>
          <w:tcPr>
            <w:tcW w:w="1559" w:type="dxa"/>
            <w:shd w:val="clear" w:color="auto" w:fill="auto"/>
          </w:tcPr>
          <w:p w:rsidR="00F77AB5" w:rsidRDefault="00F77AB5" w:rsidP="003D5301">
            <w:pPr>
              <w:jc w:val="left"/>
            </w:pPr>
            <w:r>
              <w:t>32</w:t>
            </w:r>
          </w:p>
        </w:tc>
        <w:tc>
          <w:tcPr>
            <w:tcW w:w="1559" w:type="dxa"/>
            <w:shd w:val="clear" w:color="auto" w:fill="auto"/>
          </w:tcPr>
          <w:p w:rsidR="00F77AB5"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11</w:t>
            </w:r>
          </w:p>
        </w:tc>
        <w:tc>
          <w:tcPr>
            <w:tcW w:w="1559" w:type="dxa"/>
            <w:shd w:val="clear" w:color="auto" w:fill="auto"/>
          </w:tcPr>
          <w:p w:rsidR="00F77AB5" w:rsidRPr="00296AD2" w:rsidRDefault="00F77AB5" w:rsidP="00F77AB5">
            <w:pPr>
              <w:jc w:val="left"/>
            </w:pPr>
            <w:r>
              <w:t>32</w:t>
            </w:r>
          </w:p>
        </w:tc>
        <w:tc>
          <w:tcPr>
            <w:tcW w:w="1559" w:type="dxa"/>
            <w:shd w:val="clear" w:color="auto" w:fill="auto"/>
          </w:tcPr>
          <w:p w:rsidR="00F77AB5" w:rsidRPr="00296AD2"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val="restart"/>
            <w:shd w:val="clear" w:color="auto" w:fill="auto"/>
            <w:vAlign w:val="center"/>
          </w:tcPr>
          <w:p w:rsidR="00F77AB5" w:rsidRDefault="00F77AB5" w:rsidP="003D5301">
            <w:r>
              <w:t>ИЗО</w:t>
            </w:r>
          </w:p>
        </w:tc>
        <w:tc>
          <w:tcPr>
            <w:tcW w:w="1134" w:type="dxa"/>
            <w:shd w:val="clear" w:color="auto" w:fill="auto"/>
          </w:tcPr>
          <w:p w:rsidR="00F77AB5" w:rsidRDefault="00F77AB5" w:rsidP="003D5301">
            <w:pPr>
              <w:jc w:val="left"/>
            </w:pPr>
            <w:r>
              <w:t>5</w:t>
            </w:r>
          </w:p>
        </w:tc>
        <w:tc>
          <w:tcPr>
            <w:tcW w:w="1559" w:type="dxa"/>
            <w:shd w:val="clear" w:color="auto" w:fill="auto"/>
          </w:tcPr>
          <w:p w:rsidR="00F77AB5" w:rsidRDefault="00F77AB5" w:rsidP="003D5301">
            <w:pPr>
              <w:jc w:val="left"/>
            </w:pPr>
            <w:r>
              <w:t>31</w:t>
            </w:r>
          </w:p>
        </w:tc>
        <w:tc>
          <w:tcPr>
            <w:tcW w:w="1559" w:type="dxa"/>
            <w:shd w:val="clear" w:color="auto" w:fill="auto"/>
          </w:tcPr>
          <w:p w:rsidR="00F77AB5"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Default="00F77AB5" w:rsidP="003D5301"/>
        </w:tc>
        <w:tc>
          <w:tcPr>
            <w:tcW w:w="1134" w:type="dxa"/>
            <w:shd w:val="clear" w:color="auto" w:fill="auto"/>
          </w:tcPr>
          <w:p w:rsidR="00F77AB5" w:rsidRDefault="00F77AB5" w:rsidP="003D5301">
            <w:pPr>
              <w:jc w:val="left"/>
            </w:pPr>
            <w:r>
              <w:t>6</w:t>
            </w:r>
          </w:p>
        </w:tc>
        <w:tc>
          <w:tcPr>
            <w:tcW w:w="1559" w:type="dxa"/>
            <w:shd w:val="clear" w:color="auto" w:fill="auto"/>
          </w:tcPr>
          <w:p w:rsidR="00F77AB5" w:rsidRDefault="00F77AB5" w:rsidP="003D5301">
            <w:pPr>
              <w:jc w:val="left"/>
            </w:pPr>
            <w:r>
              <w:t>31</w:t>
            </w:r>
          </w:p>
        </w:tc>
        <w:tc>
          <w:tcPr>
            <w:tcW w:w="1559" w:type="dxa"/>
            <w:shd w:val="clear" w:color="auto" w:fill="auto"/>
          </w:tcPr>
          <w:p w:rsidR="00F77AB5"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Default="00F77AB5" w:rsidP="003D5301"/>
        </w:tc>
        <w:tc>
          <w:tcPr>
            <w:tcW w:w="1134" w:type="dxa"/>
            <w:shd w:val="clear" w:color="auto" w:fill="auto"/>
          </w:tcPr>
          <w:p w:rsidR="00F77AB5" w:rsidRDefault="00F77AB5" w:rsidP="003D5301">
            <w:pPr>
              <w:jc w:val="left"/>
            </w:pPr>
            <w:r>
              <w:t>7</w:t>
            </w:r>
          </w:p>
        </w:tc>
        <w:tc>
          <w:tcPr>
            <w:tcW w:w="1559" w:type="dxa"/>
            <w:shd w:val="clear" w:color="auto" w:fill="auto"/>
          </w:tcPr>
          <w:p w:rsidR="00F77AB5" w:rsidRDefault="00F77AB5" w:rsidP="003D5301">
            <w:pPr>
              <w:jc w:val="left"/>
            </w:pPr>
            <w:r>
              <w:t>31</w:t>
            </w:r>
          </w:p>
        </w:tc>
        <w:tc>
          <w:tcPr>
            <w:tcW w:w="1559" w:type="dxa"/>
            <w:shd w:val="clear" w:color="auto" w:fill="auto"/>
          </w:tcPr>
          <w:p w:rsidR="00F77AB5"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Default="00F77AB5" w:rsidP="003D5301"/>
        </w:tc>
        <w:tc>
          <w:tcPr>
            <w:tcW w:w="1134" w:type="dxa"/>
            <w:shd w:val="clear" w:color="auto" w:fill="auto"/>
          </w:tcPr>
          <w:p w:rsidR="00F77AB5" w:rsidRDefault="00F77AB5" w:rsidP="003D5301">
            <w:pPr>
              <w:jc w:val="left"/>
            </w:pPr>
            <w:r>
              <w:t>8</w:t>
            </w:r>
          </w:p>
        </w:tc>
        <w:tc>
          <w:tcPr>
            <w:tcW w:w="1559" w:type="dxa"/>
            <w:shd w:val="clear" w:color="auto" w:fill="auto"/>
          </w:tcPr>
          <w:p w:rsidR="00F77AB5" w:rsidRDefault="00F77AB5" w:rsidP="003D5301">
            <w:pPr>
              <w:jc w:val="left"/>
            </w:pPr>
            <w:r>
              <w:t>32</w:t>
            </w:r>
          </w:p>
        </w:tc>
        <w:tc>
          <w:tcPr>
            <w:tcW w:w="1559" w:type="dxa"/>
            <w:shd w:val="clear" w:color="auto" w:fill="auto"/>
          </w:tcPr>
          <w:p w:rsidR="00F77AB5"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shd w:val="clear" w:color="auto" w:fill="auto"/>
            <w:vAlign w:val="center"/>
          </w:tcPr>
          <w:p w:rsidR="00F77AB5" w:rsidRDefault="00F77AB5" w:rsidP="003D5301">
            <w:r>
              <w:t xml:space="preserve">Черчение </w:t>
            </w:r>
          </w:p>
        </w:tc>
        <w:tc>
          <w:tcPr>
            <w:tcW w:w="1134" w:type="dxa"/>
            <w:shd w:val="clear" w:color="auto" w:fill="auto"/>
          </w:tcPr>
          <w:p w:rsidR="00F77AB5" w:rsidRDefault="00F77AB5" w:rsidP="003D5301">
            <w:pPr>
              <w:jc w:val="left"/>
            </w:pPr>
            <w:r>
              <w:t>8</w:t>
            </w:r>
          </w:p>
        </w:tc>
        <w:tc>
          <w:tcPr>
            <w:tcW w:w="1559" w:type="dxa"/>
            <w:shd w:val="clear" w:color="auto" w:fill="auto"/>
          </w:tcPr>
          <w:p w:rsidR="00F77AB5" w:rsidRDefault="00F77AB5" w:rsidP="003D5301">
            <w:pPr>
              <w:jc w:val="left"/>
            </w:pPr>
            <w:r>
              <w:t>15</w:t>
            </w:r>
          </w:p>
        </w:tc>
        <w:tc>
          <w:tcPr>
            <w:tcW w:w="1559" w:type="dxa"/>
            <w:shd w:val="clear" w:color="auto" w:fill="auto"/>
          </w:tcPr>
          <w:p w:rsidR="00F77AB5" w:rsidRDefault="00F77AB5" w:rsidP="003D5301">
            <w:pPr>
              <w:jc w:val="left"/>
            </w:pPr>
            <w:r>
              <w:t>17</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shd w:val="clear" w:color="auto" w:fill="auto"/>
            <w:vAlign w:val="center"/>
          </w:tcPr>
          <w:p w:rsidR="00F77AB5" w:rsidRDefault="00F77AB5" w:rsidP="003D5301">
            <w:r>
              <w:t xml:space="preserve">Черчение </w:t>
            </w:r>
          </w:p>
        </w:tc>
        <w:tc>
          <w:tcPr>
            <w:tcW w:w="1134" w:type="dxa"/>
            <w:shd w:val="clear" w:color="auto" w:fill="auto"/>
          </w:tcPr>
          <w:p w:rsidR="00F77AB5" w:rsidRDefault="00F77AB5" w:rsidP="003D5301">
            <w:pPr>
              <w:jc w:val="left"/>
            </w:pPr>
            <w:r>
              <w:t>9</w:t>
            </w:r>
          </w:p>
        </w:tc>
        <w:tc>
          <w:tcPr>
            <w:tcW w:w="1559" w:type="dxa"/>
            <w:shd w:val="clear" w:color="auto" w:fill="auto"/>
          </w:tcPr>
          <w:p w:rsidR="00F77AB5" w:rsidRDefault="00F77AB5" w:rsidP="003D5301">
            <w:pPr>
              <w:jc w:val="left"/>
            </w:pPr>
            <w:r>
              <w:t>17</w:t>
            </w:r>
          </w:p>
        </w:tc>
        <w:tc>
          <w:tcPr>
            <w:tcW w:w="1559" w:type="dxa"/>
            <w:shd w:val="clear" w:color="auto" w:fill="auto"/>
          </w:tcPr>
          <w:p w:rsidR="00F77AB5" w:rsidRDefault="00F77AB5" w:rsidP="003D5301">
            <w:pPr>
              <w:jc w:val="left"/>
            </w:pPr>
            <w:r>
              <w:t>17</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val="restart"/>
            <w:shd w:val="clear" w:color="auto" w:fill="auto"/>
          </w:tcPr>
          <w:p w:rsidR="00F77AB5" w:rsidRPr="00296AD2" w:rsidRDefault="00F77AB5" w:rsidP="003D5301">
            <w:r w:rsidRPr="00296AD2">
              <w:t>Дякин Д.В.</w:t>
            </w:r>
          </w:p>
        </w:tc>
        <w:tc>
          <w:tcPr>
            <w:tcW w:w="2977" w:type="dxa"/>
            <w:vMerge w:val="restart"/>
            <w:shd w:val="clear" w:color="auto" w:fill="auto"/>
            <w:vAlign w:val="center"/>
          </w:tcPr>
          <w:p w:rsidR="00F77AB5" w:rsidRPr="00296AD2" w:rsidRDefault="00F77AB5" w:rsidP="003D5301">
            <w:r w:rsidRPr="00296AD2">
              <w:t>Физическая культура</w:t>
            </w:r>
          </w:p>
        </w:tc>
        <w:tc>
          <w:tcPr>
            <w:tcW w:w="1134" w:type="dxa"/>
            <w:shd w:val="clear" w:color="auto" w:fill="auto"/>
          </w:tcPr>
          <w:p w:rsidR="00F77AB5" w:rsidRPr="00296AD2" w:rsidRDefault="00F77AB5" w:rsidP="003D5301">
            <w:pPr>
              <w:jc w:val="left"/>
            </w:pPr>
            <w:r w:rsidRPr="00296AD2">
              <w:t>5</w:t>
            </w:r>
          </w:p>
        </w:tc>
        <w:tc>
          <w:tcPr>
            <w:tcW w:w="1559" w:type="dxa"/>
            <w:shd w:val="clear" w:color="auto" w:fill="auto"/>
          </w:tcPr>
          <w:p w:rsidR="00F77AB5" w:rsidRPr="00637139" w:rsidRDefault="00F77AB5" w:rsidP="003D5301">
            <w:pPr>
              <w:jc w:val="left"/>
            </w:pPr>
            <w:r w:rsidRPr="00637139">
              <w:t>95</w:t>
            </w:r>
          </w:p>
        </w:tc>
        <w:tc>
          <w:tcPr>
            <w:tcW w:w="1559" w:type="dxa"/>
            <w:shd w:val="clear" w:color="auto" w:fill="auto"/>
          </w:tcPr>
          <w:p w:rsidR="00F77AB5" w:rsidRPr="00296AD2" w:rsidRDefault="00F77AB5" w:rsidP="003D5301">
            <w:pPr>
              <w:jc w:val="left"/>
            </w:pPr>
            <w:r w:rsidRPr="00296AD2">
              <w:t>10</w:t>
            </w:r>
            <w:r>
              <w:t>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rsidRPr="00296AD2">
              <w:t>6</w:t>
            </w:r>
          </w:p>
        </w:tc>
        <w:tc>
          <w:tcPr>
            <w:tcW w:w="1559" w:type="dxa"/>
            <w:shd w:val="clear" w:color="auto" w:fill="auto"/>
          </w:tcPr>
          <w:p w:rsidR="00F77AB5" w:rsidRPr="00637139" w:rsidRDefault="00F77AB5" w:rsidP="003D5301">
            <w:pPr>
              <w:jc w:val="left"/>
            </w:pPr>
            <w:r w:rsidRPr="00637139">
              <w:t>95</w:t>
            </w:r>
          </w:p>
        </w:tc>
        <w:tc>
          <w:tcPr>
            <w:tcW w:w="1559" w:type="dxa"/>
            <w:shd w:val="clear" w:color="auto" w:fill="auto"/>
          </w:tcPr>
          <w:p w:rsidR="00F77AB5" w:rsidRPr="00296AD2" w:rsidRDefault="00F77AB5" w:rsidP="003D5301">
            <w:pPr>
              <w:jc w:val="left"/>
            </w:pPr>
            <w:r w:rsidRPr="00296AD2">
              <w:t>10</w:t>
            </w:r>
            <w:r>
              <w:t>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rsidRPr="00296AD2">
              <w:t>7</w:t>
            </w:r>
          </w:p>
        </w:tc>
        <w:tc>
          <w:tcPr>
            <w:tcW w:w="1559" w:type="dxa"/>
            <w:shd w:val="clear" w:color="auto" w:fill="auto"/>
          </w:tcPr>
          <w:p w:rsidR="00F77AB5" w:rsidRPr="00637139" w:rsidRDefault="00F77AB5" w:rsidP="003D5301">
            <w:pPr>
              <w:jc w:val="left"/>
            </w:pPr>
            <w:r w:rsidRPr="00637139">
              <w:t>95</w:t>
            </w:r>
          </w:p>
        </w:tc>
        <w:tc>
          <w:tcPr>
            <w:tcW w:w="1559" w:type="dxa"/>
            <w:shd w:val="clear" w:color="auto" w:fill="auto"/>
          </w:tcPr>
          <w:p w:rsidR="00F77AB5" w:rsidRPr="00296AD2" w:rsidRDefault="00F77AB5" w:rsidP="003D5301">
            <w:pPr>
              <w:jc w:val="left"/>
            </w:pPr>
            <w:r w:rsidRPr="00296AD2">
              <w:t>10</w:t>
            </w:r>
            <w:r>
              <w:t>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rsidRPr="00296AD2">
              <w:t>8</w:t>
            </w:r>
          </w:p>
        </w:tc>
        <w:tc>
          <w:tcPr>
            <w:tcW w:w="1559" w:type="dxa"/>
            <w:shd w:val="clear" w:color="auto" w:fill="auto"/>
          </w:tcPr>
          <w:p w:rsidR="00F77AB5" w:rsidRPr="00637139" w:rsidRDefault="00F77AB5" w:rsidP="003D5301">
            <w:pPr>
              <w:jc w:val="left"/>
            </w:pPr>
            <w:r w:rsidRPr="00637139">
              <w:t>94</w:t>
            </w:r>
          </w:p>
        </w:tc>
        <w:tc>
          <w:tcPr>
            <w:tcW w:w="1559" w:type="dxa"/>
            <w:shd w:val="clear" w:color="auto" w:fill="auto"/>
          </w:tcPr>
          <w:p w:rsidR="00F77AB5" w:rsidRPr="00296AD2" w:rsidRDefault="00F77AB5" w:rsidP="003D5301">
            <w:pPr>
              <w:jc w:val="left"/>
            </w:pPr>
            <w:r w:rsidRPr="00296AD2">
              <w:t>10</w:t>
            </w:r>
            <w:r>
              <w:t>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rsidRPr="00296AD2">
              <w:t>9</w:t>
            </w:r>
          </w:p>
        </w:tc>
        <w:tc>
          <w:tcPr>
            <w:tcW w:w="1559" w:type="dxa"/>
            <w:shd w:val="clear" w:color="auto" w:fill="auto"/>
          </w:tcPr>
          <w:p w:rsidR="00F77AB5" w:rsidRPr="00637139" w:rsidRDefault="00F77AB5" w:rsidP="003D5301">
            <w:pPr>
              <w:jc w:val="left"/>
            </w:pPr>
            <w:r w:rsidRPr="00637139">
              <w:t>95</w:t>
            </w:r>
          </w:p>
        </w:tc>
        <w:tc>
          <w:tcPr>
            <w:tcW w:w="1559" w:type="dxa"/>
            <w:shd w:val="clear" w:color="auto" w:fill="auto"/>
          </w:tcPr>
          <w:p w:rsidR="00F77AB5" w:rsidRPr="00296AD2" w:rsidRDefault="00F77AB5" w:rsidP="003D5301">
            <w:pPr>
              <w:jc w:val="left"/>
            </w:pPr>
            <w:r w:rsidRPr="00296AD2">
              <w:t>10</w:t>
            </w:r>
            <w:r>
              <w:t>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rsidRPr="00296AD2">
              <w:t>10</w:t>
            </w:r>
          </w:p>
        </w:tc>
        <w:tc>
          <w:tcPr>
            <w:tcW w:w="1559" w:type="dxa"/>
            <w:shd w:val="clear" w:color="auto" w:fill="auto"/>
          </w:tcPr>
          <w:p w:rsidR="00F77AB5" w:rsidRPr="00637139" w:rsidRDefault="00F77AB5" w:rsidP="003D5301">
            <w:pPr>
              <w:jc w:val="left"/>
            </w:pPr>
            <w:r w:rsidRPr="00637139">
              <w:t>95</w:t>
            </w:r>
          </w:p>
        </w:tc>
        <w:tc>
          <w:tcPr>
            <w:tcW w:w="1559" w:type="dxa"/>
            <w:shd w:val="clear" w:color="auto" w:fill="auto"/>
          </w:tcPr>
          <w:p w:rsidR="00F77AB5" w:rsidRPr="00296AD2" w:rsidRDefault="00F77AB5" w:rsidP="003D5301">
            <w:pPr>
              <w:jc w:val="left"/>
            </w:pPr>
            <w:r w:rsidRPr="00296AD2">
              <w:t>10</w:t>
            </w:r>
            <w:r>
              <w:t>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rsidRPr="00296AD2">
              <w:t>11</w:t>
            </w:r>
          </w:p>
        </w:tc>
        <w:tc>
          <w:tcPr>
            <w:tcW w:w="1559" w:type="dxa"/>
            <w:shd w:val="clear" w:color="auto" w:fill="auto"/>
          </w:tcPr>
          <w:p w:rsidR="00F77AB5" w:rsidRPr="00637139" w:rsidRDefault="00F77AB5" w:rsidP="003D5301">
            <w:pPr>
              <w:jc w:val="left"/>
            </w:pPr>
            <w:r w:rsidRPr="00637139">
              <w:t>94</w:t>
            </w:r>
          </w:p>
        </w:tc>
        <w:tc>
          <w:tcPr>
            <w:tcW w:w="1559" w:type="dxa"/>
            <w:shd w:val="clear" w:color="auto" w:fill="auto"/>
          </w:tcPr>
          <w:p w:rsidR="00F77AB5" w:rsidRPr="00296AD2" w:rsidRDefault="00F77AB5" w:rsidP="003D5301">
            <w:pPr>
              <w:jc w:val="left"/>
            </w:pPr>
            <w:r w:rsidRPr="00296AD2">
              <w:t>10</w:t>
            </w:r>
            <w:r>
              <w:t>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val="restart"/>
            <w:shd w:val="clear" w:color="auto" w:fill="auto"/>
            <w:vAlign w:val="center"/>
          </w:tcPr>
          <w:p w:rsidR="00F77AB5" w:rsidRPr="00296AD2" w:rsidRDefault="00F77AB5" w:rsidP="003D5301">
            <w:r>
              <w:t>ОБЖ</w:t>
            </w:r>
          </w:p>
        </w:tc>
        <w:tc>
          <w:tcPr>
            <w:tcW w:w="1134" w:type="dxa"/>
            <w:shd w:val="clear" w:color="auto" w:fill="auto"/>
          </w:tcPr>
          <w:p w:rsidR="00F77AB5" w:rsidRPr="00296AD2" w:rsidRDefault="00F77AB5" w:rsidP="003D5301">
            <w:pPr>
              <w:jc w:val="left"/>
            </w:pPr>
            <w:r>
              <w:t>5</w:t>
            </w:r>
          </w:p>
        </w:tc>
        <w:tc>
          <w:tcPr>
            <w:tcW w:w="1559" w:type="dxa"/>
            <w:shd w:val="clear" w:color="auto" w:fill="auto"/>
          </w:tcPr>
          <w:p w:rsidR="00F77AB5" w:rsidRPr="00637139" w:rsidRDefault="00F77AB5" w:rsidP="003D5301">
            <w:pPr>
              <w:jc w:val="left"/>
            </w:pPr>
            <w:r w:rsidRPr="00637139">
              <w:t>31</w:t>
            </w:r>
          </w:p>
        </w:tc>
        <w:tc>
          <w:tcPr>
            <w:tcW w:w="1559" w:type="dxa"/>
            <w:shd w:val="clear" w:color="auto" w:fill="auto"/>
          </w:tcPr>
          <w:p w:rsidR="00F77AB5" w:rsidRPr="00296AD2"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6</w:t>
            </w:r>
          </w:p>
        </w:tc>
        <w:tc>
          <w:tcPr>
            <w:tcW w:w="1559" w:type="dxa"/>
            <w:shd w:val="clear" w:color="auto" w:fill="auto"/>
          </w:tcPr>
          <w:p w:rsidR="00F77AB5" w:rsidRPr="00637139" w:rsidRDefault="00F77AB5" w:rsidP="003D5301">
            <w:pPr>
              <w:jc w:val="left"/>
            </w:pPr>
            <w:r w:rsidRPr="00637139">
              <w:t>32</w:t>
            </w:r>
          </w:p>
        </w:tc>
        <w:tc>
          <w:tcPr>
            <w:tcW w:w="1559" w:type="dxa"/>
            <w:shd w:val="clear" w:color="auto" w:fill="auto"/>
          </w:tcPr>
          <w:p w:rsidR="00F77AB5" w:rsidRPr="00296AD2"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7</w:t>
            </w:r>
          </w:p>
        </w:tc>
        <w:tc>
          <w:tcPr>
            <w:tcW w:w="1559" w:type="dxa"/>
            <w:shd w:val="clear" w:color="auto" w:fill="auto"/>
          </w:tcPr>
          <w:p w:rsidR="00F77AB5" w:rsidRPr="00637139" w:rsidRDefault="00F77AB5" w:rsidP="003D5301">
            <w:pPr>
              <w:jc w:val="left"/>
            </w:pPr>
            <w:r w:rsidRPr="00637139">
              <w:t>31</w:t>
            </w:r>
          </w:p>
        </w:tc>
        <w:tc>
          <w:tcPr>
            <w:tcW w:w="1559" w:type="dxa"/>
            <w:shd w:val="clear" w:color="auto" w:fill="auto"/>
          </w:tcPr>
          <w:p w:rsidR="00F77AB5" w:rsidRPr="00296AD2"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8</w:t>
            </w:r>
          </w:p>
        </w:tc>
        <w:tc>
          <w:tcPr>
            <w:tcW w:w="1559" w:type="dxa"/>
            <w:shd w:val="clear" w:color="auto" w:fill="auto"/>
          </w:tcPr>
          <w:p w:rsidR="00F77AB5" w:rsidRPr="00637139" w:rsidRDefault="00F77AB5" w:rsidP="003D5301">
            <w:pPr>
              <w:jc w:val="left"/>
            </w:pPr>
            <w:r w:rsidRPr="00637139">
              <w:t>32</w:t>
            </w:r>
          </w:p>
        </w:tc>
        <w:tc>
          <w:tcPr>
            <w:tcW w:w="1559" w:type="dxa"/>
            <w:shd w:val="clear" w:color="auto" w:fill="auto"/>
          </w:tcPr>
          <w:p w:rsidR="00F77AB5" w:rsidRPr="00296AD2"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9</w:t>
            </w:r>
          </w:p>
        </w:tc>
        <w:tc>
          <w:tcPr>
            <w:tcW w:w="1559" w:type="dxa"/>
            <w:shd w:val="clear" w:color="auto" w:fill="auto"/>
          </w:tcPr>
          <w:p w:rsidR="00F77AB5" w:rsidRPr="00637139" w:rsidRDefault="00F77AB5" w:rsidP="003D5301">
            <w:pPr>
              <w:jc w:val="left"/>
            </w:pPr>
            <w:r w:rsidRPr="00637139">
              <w:t>32</w:t>
            </w:r>
          </w:p>
        </w:tc>
        <w:tc>
          <w:tcPr>
            <w:tcW w:w="1559" w:type="dxa"/>
            <w:shd w:val="clear" w:color="auto" w:fill="auto"/>
          </w:tcPr>
          <w:p w:rsidR="00F77AB5" w:rsidRPr="00296AD2"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10</w:t>
            </w:r>
          </w:p>
        </w:tc>
        <w:tc>
          <w:tcPr>
            <w:tcW w:w="1559" w:type="dxa"/>
            <w:shd w:val="clear" w:color="auto" w:fill="auto"/>
          </w:tcPr>
          <w:p w:rsidR="00F77AB5" w:rsidRPr="00637139" w:rsidRDefault="00F77AB5" w:rsidP="003D5301">
            <w:pPr>
              <w:jc w:val="left"/>
            </w:pPr>
            <w:r w:rsidRPr="00637139">
              <w:t>32</w:t>
            </w:r>
          </w:p>
        </w:tc>
        <w:tc>
          <w:tcPr>
            <w:tcW w:w="1559" w:type="dxa"/>
            <w:shd w:val="clear" w:color="auto" w:fill="auto"/>
          </w:tcPr>
          <w:p w:rsidR="00F77AB5" w:rsidRPr="00296AD2"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11</w:t>
            </w:r>
          </w:p>
        </w:tc>
        <w:tc>
          <w:tcPr>
            <w:tcW w:w="1559" w:type="dxa"/>
            <w:shd w:val="clear" w:color="auto" w:fill="auto"/>
          </w:tcPr>
          <w:p w:rsidR="00F77AB5" w:rsidRPr="00637139" w:rsidRDefault="00F77AB5" w:rsidP="00F77AB5">
            <w:pPr>
              <w:jc w:val="left"/>
            </w:pPr>
            <w:r w:rsidRPr="00637139">
              <w:t>3</w:t>
            </w:r>
            <w:r>
              <w:t>1</w:t>
            </w:r>
          </w:p>
        </w:tc>
        <w:tc>
          <w:tcPr>
            <w:tcW w:w="1559" w:type="dxa"/>
            <w:shd w:val="clear" w:color="auto" w:fill="auto"/>
          </w:tcPr>
          <w:p w:rsidR="00F77AB5" w:rsidRPr="00296AD2" w:rsidRDefault="00F77AB5" w:rsidP="003D5301">
            <w:pPr>
              <w:jc w:val="left"/>
            </w:pPr>
            <w:r>
              <w:t>34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val="restart"/>
            <w:shd w:val="clear" w:color="auto" w:fill="auto"/>
          </w:tcPr>
          <w:p w:rsidR="00F77AB5" w:rsidRPr="00296AD2" w:rsidRDefault="00F77AB5" w:rsidP="003D5301">
            <w:r w:rsidRPr="00296AD2">
              <w:t>Кухтина С.Н.</w:t>
            </w:r>
          </w:p>
        </w:tc>
        <w:tc>
          <w:tcPr>
            <w:tcW w:w="2977" w:type="dxa"/>
            <w:vMerge w:val="restart"/>
            <w:shd w:val="clear" w:color="auto" w:fill="auto"/>
            <w:vAlign w:val="center"/>
          </w:tcPr>
          <w:p w:rsidR="00F77AB5" w:rsidRPr="00296AD2" w:rsidRDefault="00F77AB5" w:rsidP="003D5301">
            <w:r w:rsidRPr="00296AD2">
              <w:t>Физическая культура</w:t>
            </w:r>
          </w:p>
        </w:tc>
        <w:tc>
          <w:tcPr>
            <w:tcW w:w="1134" w:type="dxa"/>
            <w:shd w:val="clear" w:color="auto" w:fill="auto"/>
          </w:tcPr>
          <w:p w:rsidR="00F77AB5" w:rsidRPr="003F6106" w:rsidRDefault="00F77AB5" w:rsidP="003D5301">
            <w:pPr>
              <w:jc w:val="left"/>
            </w:pPr>
            <w:r w:rsidRPr="003F6106">
              <w:t>1</w:t>
            </w:r>
          </w:p>
        </w:tc>
        <w:tc>
          <w:tcPr>
            <w:tcW w:w="1559" w:type="dxa"/>
            <w:shd w:val="clear" w:color="auto" w:fill="auto"/>
          </w:tcPr>
          <w:p w:rsidR="00F77AB5" w:rsidRPr="003F6106" w:rsidRDefault="00F77AB5" w:rsidP="003D5301">
            <w:pPr>
              <w:jc w:val="left"/>
            </w:pPr>
            <w:r w:rsidRPr="003F6106">
              <w:t>93</w:t>
            </w:r>
          </w:p>
        </w:tc>
        <w:tc>
          <w:tcPr>
            <w:tcW w:w="1559" w:type="dxa"/>
            <w:shd w:val="clear" w:color="auto" w:fill="auto"/>
          </w:tcPr>
          <w:p w:rsidR="00F77AB5" w:rsidRPr="003F6106" w:rsidRDefault="00F77AB5" w:rsidP="003D5301">
            <w:pPr>
              <w:jc w:val="left"/>
            </w:pPr>
            <w:r w:rsidRPr="003F6106">
              <w:t>99</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3F6106" w:rsidRDefault="00F77AB5" w:rsidP="003D5301">
            <w:pPr>
              <w:jc w:val="left"/>
            </w:pPr>
            <w:r w:rsidRPr="003F6106">
              <w:t>2</w:t>
            </w:r>
          </w:p>
        </w:tc>
        <w:tc>
          <w:tcPr>
            <w:tcW w:w="1559" w:type="dxa"/>
            <w:shd w:val="clear" w:color="auto" w:fill="auto"/>
          </w:tcPr>
          <w:p w:rsidR="00F77AB5" w:rsidRPr="003F6106" w:rsidRDefault="00F77AB5" w:rsidP="003D5301">
            <w:pPr>
              <w:jc w:val="left"/>
            </w:pPr>
            <w:r w:rsidRPr="003F6106">
              <w:t>96</w:t>
            </w:r>
          </w:p>
        </w:tc>
        <w:tc>
          <w:tcPr>
            <w:tcW w:w="1559" w:type="dxa"/>
            <w:shd w:val="clear" w:color="auto" w:fill="auto"/>
          </w:tcPr>
          <w:p w:rsidR="00F77AB5" w:rsidRPr="003F6106" w:rsidRDefault="00F77AB5" w:rsidP="003D5301">
            <w:pPr>
              <w:jc w:val="left"/>
            </w:pPr>
            <w:r w:rsidRPr="003F6106">
              <w:t>102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3F6106" w:rsidRDefault="00F77AB5" w:rsidP="003D5301">
            <w:pPr>
              <w:jc w:val="left"/>
            </w:pPr>
            <w:r w:rsidRPr="003F6106">
              <w:t>3</w:t>
            </w:r>
          </w:p>
        </w:tc>
        <w:tc>
          <w:tcPr>
            <w:tcW w:w="1559" w:type="dxa"/>
            <w:shd w:val="clear" w:color="auto" w:fill="auto"/>
          </w:tcPr>
          <w:p w:rsidR="00F77AB5" w:rsidRPr="003F6106" w:rsidRDefault="00F77AB5" w:rsidP="003D5301">
            <w:pPr>
              <w:jc w:val="left"/>
            </w:pPr>
            <w:r w:rsidRPr="003F6106">
              <w:t>95</w:t>
            </w:r>
          </w:p>
        </w:tc>
        <w:tc>
          <w:tcPr>
            <w:tcW w:w="1559" w:type="dxa"/>
            <w:shd w:val="clear" w:color="auto" w:fill="auto"/>
          </w:tcPr>
          <w:p w:rsidR="00F77AB5" w:rsidRPr="003F6106" w:rsidRDefault="00F77AB5" w:rsidP="003D5301">
            <w:pPr>
              <w:jc w:val="left"/>
            </w:pPr>
            <w:r w:rsidRPr="003F6106">
              <w:t>102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3F6106" w:rsidRDefault="00F77AB5" w:rsidP="003D5301">
            <w:pPr>
              <w:jc w:val="left"/>
            </w:pPr>
            <w:r w:rsidRPr="003F6106">
              <w:t>4</w:t>
            </w:r>
          </w:p>
        </w:tc>
        <w:tc>
          <w:tcPr>
            <w:tcW w:w="1559" w:type="dxa"/>
            <w:shd w:val="clear" w:color="auto" w:fill="auto"/>
          </w:tcPr>
          <w:p w:rsidR="00F77AB5" w:rsidRPr="003F6106" w:rsidRDefault="00F77AB5" w:rsidP="003D5301">
            <w:pPr>
              <w:jc w:val="left"/>
            </w:pPr>
            <w:r w:rsidRPr="003F6106">
              <w:t>96</w:t>
            </w:r>
          </w:p>
        </w:tc>
        <w:tc>
          <w:tcPr>
            <w:tcW w:w="1559" w:type="dxa"/>
            <w:shd w:val="clear" w:color="auto" w:fill="auto"/>
          </w:tcPr>
          <w:p w:rsidR="00F77AB5" w:rsidRPr="003F6106" w:rsidRDefault="00F77AB5" w:rsidP="003D5301">
            <w:pPr>
              <w:jc w:val="left"/>
            </w:pPr>
            <w:r w:rsidRPr="003F6106">
              <w:t>102</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val="restart"/>
            <w:shd w:val="clear" w:color="auto" w:fill="auto"/>
          </w:tcPr>
          <w:p w:rsidR="00F77AB5" w:rsidRPr="00296AD2" w:rsidRDefault="00F77AB5" w:rsidP="003D5301">
            <w:r>
              <w:t>Погребняк А.А.</w:t>
            </w:r>
          </w:p>
        </w:tc>
        <w:tc>
          <w:tcPr>
            <w:tcW w:w="2977" w:type="dxa"/>
            <w:vMerge w:val="restart"/>
            <w:shd w:val="clear" w:color="auto" w:fill="auto"/>
            <w:vAlign w:val="center"/>
          </w:tcPr>
          <w:p w:rsidR="00F77AB5" w:rsidRPr="00296AD2" w:rsidRDefault="00F77AB5" w:rsidP="003D5301">
            <w:r>
              <w:t>ИЗО</w:t>
            </w:r>
          </w:p>
        </w:tc>
        <w:tc>
          <w:tcPr>
            <w:tcW w:w="1134" w:type="dxa"/>
            <w:shd w:val="clear" w:color="auto" w:fill="auto"/>
          </w:tcPr>
          <w:p w:rsidR="00F77AB5" w:rsidRPr="00296AD2" w:rsidRDefault="00F77AB5" w:rsidP="003D5301">
            <w:pPr>
              <w:jc w:val="left"/>
            </w:pPr>
            <w:r>
              <w:t>1</w:t>
            </w:r>
          </w:p>
        </w:tc>
        <w:tc>
          <w:tcPr>
            <w:tcW w:w="1559" w:type="dxa"/>
            <w:shd w:val="clear" w:color="auto" w:fill="auto"/>
          </w:tcPr>
          <w:p w:rsidR="00F77AB5" w:rsidRPr="003F6106" w:rsidRDefault="00F77AB5" w:rsidP="003D5301">
            <w:pPr>
              <w:jc w:val="left"/>
            </w:pPr>
            <w:r w:rsidRPr="003F6106">
              <w:t>32</w:t>
            </w:r>
          </w:p>
        </w:tc>
        <w:tc>
          <w:tcPr>
            <w:tcW w:w="1559" w:type="dxa"/>
            <w:shd w:val="clear" w:color="auto" w:fill="auto"/>
          </w:tcPr>
          <w:p w:rsidR="00F77AB5" w:rsidRPr="003F6106" w:rsidRDefault="00F77AB5" w:rsidP="00F77AB5">
            <w:pPr>
              <w:jc w:val="left"/>
            </w:pPr>
            <w:r w:rsidRPr="003F6106">
              <w:t>3</w:t>
            </w:r>
            <w:r>
              <w:t>3</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2</w:t>
            </w:r>
          </w:p>
        </w:tc>
        <w:tc>
          <w:tcPr>
            <w:tcW w:w="1559" w:type="dxa"/>
            <w:shd w:val="clear" w:color="auto" w:fill="auto"/>
          </w:tcPr>
          <w:p w:rsidR="00F77AB5" w:rsidRPr="003F6106" w:rsidRDefault="00F77AB5" w:rsidP="003D5301">
            <w:pPr>
              <w:jc w:val="left"/>
            </w:pPr>
            <w:r w:rsidRPr="003F6106">
              <w:t>33</w:t>
            </w:r>
          </w:p>
        </w:tc>
        <w:tc>
          <w:tcPr>
            <w:tcW w:w="1559" w:type="dxa"/>
            <w:shd w:val="clear" w:color="auto" w:fill="auto"/>
          </w:tcPr>
          <w:p w:rsidR="00F77AB5" w:rsidRPr="003F6106" w:rsidRDefault="00F77AB5" w:rsidP="00F77AB5">
            <w:pPr>
              <w:jc w:val="left"/>
            </w:pPr>
            <w:r w:rsidRPr="003F6106">
              <w:t>3</w:t>
            </w:r>
            <w:r>
              <w:t>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3</w:t>
            </w:r>
          </w:p>
        </w:tc>
        <w:tc>
          <w:tcPr>
            <w:tcW w:w="1559" w:type="dxa"/>
            <w:shd w:val="clear" w:color="auto" w:fill="auto"/>
          </w:tcPr>
          <w:p w:rsidR="00F77AB5" w:rsidRPr="003F6106" w:rsidRDefault="00F77AB5" w:rsidP="003D5301">
            <w:pPr>
              <w:jc w:val="left"/>
            </w:pPr>
            <w:r w:rsidRPr="003F6106">
              <w:t>33</w:t>
            </w:r>
          </w:p>
        </w:tc>
        <w:tc>
          <w:tcPr>
            <w:tcW w:w="1559" w:type="dxa"/>
            <w:shd w:val="clear" w:color="auto" w:fill="auto"/>
          </w:tcPr>
          <w:p w:rsidR="00F77AB5" w:rsidRPr="003F6106" w:rsidRDefault="00F77AB5" w:rsidP="00F77AB5">
            <w:pPr>
              <w:jc w:val="left"/>
            </w:pPr>
            <w:r w:rsidRPr="003F6106">
              <w:t>3</w:t>
            </w:r>
            <w:r>
              <w:t>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vMerge/>
            <w:shd w:val="clear" w:color="auto" w:fill="auto"/>
            <w:vAlign w:val="center"/>
          </w:tcPr>
          <w:p w:rsidR="00F77AB5" w:rsidRPr="00296AD2" w:rsidRDefault="00F77AB5" w:rsidP="003D5301"/>
        </w:tc>
        <w:tc>
          <w:tcPr>
            <w:tcW w:w="1134" w:type="dxa"/>
            <w:shd w:val="clear" w:color="auto" w:fill="auto"/>
          </w:tcPr>
          <w:p w:rsidR="00F77AB5" w:rsidRPr="00296AD2" w:rsidRDefault="00F77AB5" w:rsidP="003D5301">
            <w:pPr>
              <w:jc w:val="left"/>
            </w:pPr>
            <w:r>
              <w:t>4</w:t>
            </w:r>
          </w:p>
        </w:tc>
        <w:tc>
          <w:tcPr>
            <w:tcW w:w="1559" w:type="dxa"/>
            <w:shd w:val="clear" w:color="auto" w:fill="auto"/>
          </w:tcPr>
          <w:p w:rsidR="00F77AB5" w:rsidRPr="003F6106" w:rsidRDefault="00F77AB5" w:rsidP="003D5301">
            <w:pPr>
              <w:jc w:val="left"/>
            </w:pPr>
            <w:r w:rsidRPr="003F6106">
              <w:t>33</w:t>
            </w:r>
          </w:p>
        </w:tc>
        <w:tc>
          <w:tcPr>
            <w:tcW w:w="1559" w:type="dxa"/>
            <w:shd w:val="clear" w:color="auto" w:fill="auto"/>
          </w:tcPr>
          <w:p w:rsidR="00F77AB5" w:rsidRPr="003F6106" w:rsidRDefault="00F77AB5" w:rsidP="00F77AB5">
            <w:pPr>
              <w:jc w:val="left"/>
            </w:pPr>
            <w:r w:rsidRPr="003F6106">
              <w:t>3</w:t>
            </w:r>
            <w:r>
              <w:t>4</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r w:rsidR="00F77AB5" w:rsidRPr="0047427E" w:rsidTr="001A5D66">
        <w:tc>
          <w:tcPr>
            <w:tcW w:w="1702" w:type="dxa"/>
            <w:vMerge/>
            <w:shd w:val="clear" w:color="auto" w:fill="auto"/>
          </w:tcPr>
          <w:p w:rsidR="00F77AB5" w:rsidRPr="00296AD2" w:rsidRDefault="00F77AB5" w:rsidP="003D5301"/>
        </w:tc>
        <w:tc>
          <w:tcPr>
            <w:tcW w:w="2977" w:type="dxa"/>
            <w:shd w:val="clear" w:color="auto" w:fill="auto"/>
          </w:tcPr>
          <w:p w:rsidR="00F77AB5" w:rsidRPr="00435B33" w:rsidRDefault="00F77AB5" w:rsidP="003D5301">
            <w:r w:rsidRPr="00435B33">
              <w:t>Кружок «Умелые ручки»</w:t>
            </w:r>
          </w:p>
        </w:tc>
        <w:tc>
          <w:tcPr>
            <w:tcW w:w="1134" w:type="dxa"/>
            <w:shd w:val="clear" w:color="auto" w:fill="auto"/>
          </w:tcPr>
          <w:p w:rsidR="00F77AB5" w:rsidRPr="00435B33" w:rsidRDefault="00F77AB5" w:rsidP="003D5301">
            <w:pPr>
              <w:jc w:val="left"/>
            </w:pPr>
            <w:r w:rsidRPr="00435B33">
              <w:t>1-4</w:t>
            </w:r>
          </w:p>
        </w:tc>
        <w:tc>
          <w:tcPr>
            <w:tcW w:w="1559" w:type="dxa"/>
            <w:shd w:val="clear" w:color="auto" w:fill="auto"/>
          </w:tcPr>
          <w:p w:rsidR="00F77AB5" w:rsidRPr="00435B33" w:rsidRDefault="00F77AB5" w:rsidP="003D5301">
            <w:pPr>
              <w:jc w:val="left"/>
            </w:pPr>
            <w:r w:rsidRPr="00435B33">
              <w:t>146</w:t>
            </w:r>
          </w:p>
        </w:tc>
        <w:tc>
          <w:tcPr>
            <w:tcW w:w="1559" w:type="dxa"/>
            <w:shd w:val="clear" w:color="auto" w:fill="auto"/>
          </w:tcPr>
          <w:p w:rsidR="00F77AB5" w:rsidRPr="00435B33" w:rsidRDefault="00F77AB5" w:rsidP="003D5301">
            <w:pPr>
              <w:jc w:val="left"/>
            </w:pPr>
            <w:r w:rsidRPr="00435B33">
              <w:t>153</w:t>
            </w:r>
          </w:p>
        </w:tc>
        <w:tc>
          <w:tcPr>
            <w:tcW w:w="1701" w:type="dxa"/>
            <w:shd w:val="clear" w:color="auto" w:fill="auto"/>
          </w:tcPr>
          <w:p w:rsidR="00F77AB5" w:rsidRDefault="00F77AB5">
            <w:r w:rsidRPr="009F5824">
              <w:rPr>
                <w:rFonts w:eastAsia="Calibri"/>
                <w:sz w:val="16"/>
                <w:szCs w:val="16"/>
                <w:lang w:eastAsia="en-US"/>
              </w:rPr>
              <w:t>Программа пройдена</w:t>
            </w:r>
          </w:p>
        </w:tc>
      </w:tr>
    </w:tbl>
    <w:p w:rsidR="00EC1364" w:rsidRPr="00EC1364" w:rsidRDefault="00EC1364" w:rsidP="00EC1364">
      <w:pPr>
        <w:ind w:firstLine="709"/>
        <w:rPr>
          <w:sz w:val="16"/>
          <w:szCs w:val="16"/>
        </w:rPr>
      </w:pPr>
    </w:p>
    <w:p w:rsidR="00EC1364" w:rsidRDefault="00EC1364" w:rsidP="00EC1364">
      <w:pPr>
        <w:ind w:firstLine="709"/>
      </w:pPr>
      <w:r w:rsidRPr="00554A27">
        <w:t xml:space="preserve">Анализ сводной ведомости прохождения программы </w:t>
      </w:r>
      <w:r w:rsidRPr="008169A8">
        <w:t>за 2020-2021 учебный год показывает, что</w:t>
      </w:r>
      <w:r w:rsidR="001F0394">
        <w:t>,</w:t>
      </w:r>
      <w:r w:rsidRPr="008169A8">
        <w:t xml:space="preserve"> </w:t>
      </w:r>
      <w:r w:rsidR="001F0394" w:rsidRPr="008169A8">
        <w:t>практически по всем предмет</w:t>
      </w:r>
      <w:r w:rsidR="001F0394">
        <w:t>ам,</w:t>
      </w:r>
      <w:r w:rsidR="001F0394" w:rsidRPr="008169A8">
        <w:t xml:space="preserve"> </w:t>
      </w:r>
      <w:r w:rsidRPr="008169A8">
        <w:t>выдано часов меньше, чем по программе</w:t>
      </w:r>
      <w:r w:rsidR="001F0394">
        <w:t>. Однако</w:t>
      </w:r>
      <w:r w:rsidRPr="008169A8">
        <w:t xml:space="preserve"> программа по всем учебным предметам в 1 – 11 классах была пройдена в полном объеме </w:t>
      </w:r>
      <w:r>
        <w:t>за счет сокращения количества часов на повторение, на повторительно-обобщающие уроки, сокращения количества часов по отдельным темам за счет интенсификации преподавания</w:t>
      </w:r>
      <w:r w:rsidR="001F0394">
        <w:t>,</w:t>
      </w:r>
      <w:r w:rsidR="001F0394" w:rsidRPr="001F0394">
        <w:t xml:space="preserve"> </w:t>
      </w:r>
      <w:r w:rsidR="001F0394" w:rsidRPr="00EC1364">
        <w:t>объедин</w:t>
      </w:r>
      <w:r w:rsidR="001F0394">
        <w:t xml:space="preserve">ения </w:t>
      </w:r>
      <w:r w:rsidR="001F0394" w:rsidRPr="00EC1364">
        <w:t>однородны</w:t>
      </w:r>
      <w:r w:rsidR="001F0394">
        <w:t>х</w:t>
      </w:r>
      <w:r w:rsidR="001F0394" w:rsidRPr="00EC1364">
        <w:t xml:space="preserve"> тем</w:t>
      </w:r>
      <w:r w:rsidRPr="00EC1364">
        <w:t xml:space="preserve">; часть материала </w:t>
      </w:r>
      <w:r>
        <w:t>была</w:t>
      </w:r>
      <w:r w:rsidRPr="00EC1364">
        <w:t xml:space="preserve"> вынес</w:t>
      </w:r>
      <w:r>
        <w:t>ена</w:t>
      </w:r>
      <w:r w:rsidRPr="00EC1364">
        <w:t xml:space="preserve"> на самостоятельное изучение с дальнейшим контролем уровня знаний.</w:t>
      </w:r>
      <w:r>
        <w:t xml:space="preserve"> </w:t>
      </w:r>
    </w:p>
    <w:p w:rsidR="00EC1364" w:rsidRDefault="00EC1364" w:rsidP="00EC1364">
      <w:pPr>
        <w:ind w:firstLine="709"/>
      </w:pPr>
      <w:r>
        <w:t xml:space="preserve">Также педагогами была </w:t>
      </w:r>
      <w:r w:rsidRPr="00EC1364">
        <w:t>уплотн</w:t>
      </w:r>
      <w:r>
        <w:t>ена</w:t>
      </w:r>
      <w:r w:rsidRPr="00EC1364">
        <w:t xml:space="preserve"> программ</w:t>
      </w:r>
      <w:r>
        <w:t xml:space="preserve">а на </w:t>
      </w:r>
      <w:r w:rsidRPr="00EC1364">
        <w:t>2020-2021 год с целью выделения часов на повторение и устранение пробелов в знаниях</w:t>
      </w:r>
      <w:r>
        <w:t>, полученных учениками на дистанционном обучении в 4 четверти 2019-2020 учебного года, для подготовки к ВПР-2021 г.</w:t>
      </w:r>
    </w:p>
    <w:p w:rsidR="003B4819" w:rsidRPr="00BF367F" w:rsidRDefault="003B4819" w:rsidP="00905821">
      <w:pPr>
        <w:keepNext/>
        <w:jc w:val="center"/>
        <w:outlineLvl w:val="0"/>
        <w:rPr>
          <w:sz w:val="16"/>
          <w:szCs w:val="16"/>
        </w:rPr>
      </w:pPr>
    </w:p>
    <w:p w:rsidR="00905821" w:rsidRDefault="00905821" w:rsidP="00700E83">
      <w:pPr>
        <w:ind w:firstLine="709"/>
        <w:rPr>
          <w:b/>
          <w:bCs/>
        </w:rPr>
      </w:pPr>
      <w:r>
        <w:rPr>
          <w:b/>
          <w:bCs/>
        </w:rPr>
        <w:t>Выводы.</w:t>
      </w:r>
    </w:p>
    <w:p w:rsidR="00A10BFE" w:rsidRDefault="00905821" w:rsidP="00905821">
      <w:pPr>
        <w:ind w:firstLine="709"/>
      </w:pPr>
      <w:r>
        <w:t>Учебный план на 20</w:t>
      </w:r>
      <w:r w:rsidR="00A10BFE">
        <w:t>20</w:t>
      </w:r>
      <w:r>
        <w:t>-20</w:t>
      </w:r>
      <w:r w:rsidR="00700E83">
        <w:t>2</w:t>
      </w:r>
      <w:r w:rsidR="00A10BFE">
        <w:t>1</w:t>
      </w:r>
      <w:r>
        <w:t xml:space="preserve"> учебный год </w:t>
      </w:r>
      <w:r w:rsidR="00700E83">
        <w:t xml:space="preserve">в </w:t>
      </w:r>
      <w:r w:rsidR="00A10BFE">
        <w:t>1</w:t>
      </w:r>
      <w:r w:rsidR="00700E83">
        <w:t xml:space="preserve"> – 11 классах </w:t>
      </w:r>
      <w:r>
        <w:t xml:space="preserve">выполнен, учебные программы пройдены. </w:t>
      </w:r>
    </w:p>
    <w:p w:rsidR="00700E83" w:rsidRDefault="00700E83" w:rsidP="00905821">
      <w:pPr>
        <w:ind w:firstLine="709"/>
      </w:pPr>
      <w:r>
        <w:t>8</w:t>
      </w:r>
      <w:r w:rsidR="00A10BFE">
        <w:t>1</w:t>
      </w:r>
      <w:r>
        <w:t xml:space="preserve"> из 8</w:t>
      </w:r>
      <w:r w:rsidR="00A10BFE">
        <w:t>2</w:t>
      </w:r>
      <w:r>
        <w:t xml:space="preserve"> учеников школы</w:t>
      </w:r>
      <w:r w:rsidR="00905821">
        <w:t xml:space="preserve"> успешно прошли курс обучения за соответствующий класс</w:t>
      </w:r>
      <w:r>
        <w:t>. В 3 классе один неуспевающий (Заикин Н., ребенку требуется ПМПК, перевод на АОООП).</w:t>
      </w:r>
      <w:r w:rsidR="00905821">
        <w:t xml:space="preserve"> </w:t>
      </w:r>
    </w:p>
    <w:p w:rsidR="00905821" w:rsidRPr="00DA2F88" w:rsidRDefault="00905821" w:rsidP="00905821">
      <w:pPr>
        <w:rPr>
          <w:sz w:val="16"/>
          <w:szCs w:val="16"/>
        </w:rPr>
      </w:pPr>
    </w:p>
    <w:p w:rsidR="00905821" w:rsidRPr="006432CB" w:rsidRDefault="00905821" w:rsidP="00C66B8F">
      <w:pPr>
        <w:ind w:firstLine="360"/>
        <w:rPr>
          <w:b/>
        </w:rPr>
      </w:pPr>
      <w:r w:rsidRPr="00C66B8F">
        <w:rPr>
          <w:b/>
        </w:rPr>
        <w:t>Рекомендации</w:t>
      </w:r>
      <w:r w:rsidRPr="006432CB">
        <w:rPr>
          <w:b/>
        </w:rPr>
        <w:t>.</w:t>
      </w:r>
    </w:p>
    <w:p w:rsidR="00E23775" w:rsidRDefault="00E23775" w:rsidP="00E23775">
      <w:pPr>
        <w:numPr>
          <w:ilvl w:val="0"/>
          <w:numId w:val="3"/>
        </w:numPr>
      </w:pPr>
      <w:r>
        <w:t>При подготовке к началу 2021 – 2022 у.г. ознакомиться с Приказом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63180)</w:t>
      </w:r>
    </w:p>
    <w:p w:rsidR="00905821" w:rsidRDefault="001A5D66" w:rsidP="005A3FDA">
      <w:pPr>
        <w:numPr>
          <w:ilvl w:val="0"/>
          <w:numId w:val="3"/>
        </w:numPr>
      </w:pPr>
      <w:r>
        <w:t>Р</w:t>
      </w:r>
      <w:r w:rsidR="00905821">
        <w:t>аботать</w:t>
      </w:r>
      <w:r>
        <w:t xml:space="preserve"> </w:t>
      </w:r>
      <w:r w:rsidR="00905821">
        <w:t>над повышением качества РП и КТП</w:t>
      </w:r>
      <w:r>
        <w:t>. В</w:t>
      </w:r>
      <w:r w:rsidR="00905821">
        <w:t xml:space="preserve"> 20</w:t>
      </w:r>
      <w:r w:rsidR="00A27318">
        <w:t>2</w:t>
      </w:r>
      <w:r w:rsidR="00BF367F">
        <w:t>1</w:t>
      </w:r>
      <w:r w:rsidR="00905821">
        <w:t>-20</w:t>
      </w:r>
      <w:r w:rsidR="00467020">
        <w:t>2</w:t>
      </w:r>
      <w:r w:rsidR="00BF367F">
        <w:t>2</w:t>
      </w:r>
      <w:r w:rsidR="00905821">
        <w:t xml:space="preserve"> учебном году продолжить разработку рабочих программ по предмету (используя соответствующий стандарт, авторскую программу</w:t>
      </w:r>
      <w:r w:rsidR="00BF367F">
        <w:t>, предметные концепции</w:t>
      </w:r>
      <w:r w:rsidR="005A3FDA">
        <w:t>,</w:t>
      </w:r>
      <w:r w:rsidR="00905821">
        <w:t xml:space="preserve"> </w:t>
      </w:r>
      <w:r w:rsidR="005A3FDA">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(Зарегистрирован 25.12.2020 № 61828)</w:t>
      </w:r>
      <w:r w:rsidR="00905821">
        <w:t>).</w:t>
      </w:r>
    </w:p>
    <w:p w:rsidR="005A3FDA" w:rsidRDefault="00564DB2" w:rsidP="005A3FDA">
      <w:pPr>
        <w:numPr>
          <w:ilvl w:val="0"/>
          <w:numId w:val="3"/>
        </w:numPr>
      </w:pPr>
      <w:r>
        <w:t>При работе над программой на 20</w:t>
      </w:r>
      <w:r w:rsidR="00A27318">
        <w:t>2</w:t>
      </w:r>
      <w:r w:rsidR="001A5D66">
        <w:t>1</w:t>
      </w:r>
      <w:r>
        <w:t>/2</w:t>
      </w:r>
      <w:r w:rsidR="001A5D66">
        <w:t>2</w:t>
      </w:r>
      <w:r>
        <w:t xml:space="preserve"> учебный год педагогам </w:t>
      </w:r>
      <w:r w:rsidR="005A3FDA">
        <w:t>ознакомиться с о</w:t>
      </w:r>
      <w:r w:rsidR="005A3FDA" w:rsidRPr="005A3FDA">
        <w:t>нлайн-семинар</w:t>
      </w:r>
      <w:r w:rsidR="005A3FDA">
        <w:t>ом</w:t>
      </w:r>
      <w:r w:rsidR="005A3FDA" w:rsidRPr="005A3FDA">
        <w:t>: «Новые требования к рабочим программам учебных предметов»</w:t>
      </w:r>
      <w:r w:rsidR="005A3FDA">
        <w:t xml:space="preserve">. </w:t>
      </w:r>
      <w:r w:rsidR="005A3FDA" w:rsidRPr="005A3FDA">
        <w:t>Эксперт: Савиных Галина Петровна</w:t>
      </w:r>
      <w:r w:rsidR="005A3FDA">
        <w:t xml:space="preserve"> (</w:t>
      </w:r>
      <w:hyperlink r:id="rId20" w:history="1">
        <w:r w:rsidR="005A3FDA" w:rsidRPr="00F87BCD">
          <w:rPr>
            <w:rStyle w:val="af7"/>
          </w:rPr>
          <w:t>https://www.youtube.com/watch?v=fCzOQLUZ1j4</w:t>
        </w:r>
      </w:hyperlink>
      <w:r w:rsidR="005A3FDA">
        <w:t>)</w:t>
      </w:r>
      <w:r w:rsidR="00E23775">
        <w:t>.</w:t>
      </w:r>
    </w:p>
    <w:p w:rsidR="005A09A2" w:rsidRDefault="00D754B2" w:rsidP="00564DB2">
      <w:pPr>
        <w:numPr>
          <w:ilvl w:val="0"/>
          <w:numId w:val="3"/>
        </w:numPr>
      </w:pPr>
      <w:r>
        <w:t xml:space="preserve">Рабочие программы учебных предметов, курсов должны содержать планируемые результаты </w:t>
      </w:r>
      <w:r w:rsidR="005A09A2">
        <w:t xml:space="preserve">освоения учебного предмета, курса; содержание учебного предмета, тематическое планирование, в том числе </w:t>
      </w:r>
      <w:r w:rsidR="005A09A2" w:rsidRPr="00CC3970">
        <w:rPr>
          <w:b/>
        </w:rPr>
        <w:t>с учетом рабочей программы воспитания</w:t>
      </w:r>
      <w:r w:rsidR="005A09A2">
        <w:t xml:space="preserve"> с </w:t>
      </w:r>
      <w:r w:rsidR="005A09A2">
        <w:lastRenderedPageBreak/>
        <w:t>указанием количества часов, отводимых на освоение каждой темы.</w:t>
      </w:r>
      <w:r w:rsidR="00885685">
        <w:t xml:space="preserve"> Переходить от последовательной структуры рабочей программы к матричной.</w:t>
      </w:r>
    </w:p>
    <w:p w:rsidR="00905821" w:rsidRDefault="00905821" w:rsidP="00885685">
      <w:pPr>
        <w:numPr>
          <w:ilvl w:val="0"/>
          <w:numId w:val="3"/>
        </w:numPr>
      </w:pPr>
      <w:r>
        <w:t>Продолжить работу по образовательным стандартам второго поколения (ФГОС), в 20</w:t>
      </w:r>
      <w:r w:rsidR="00A27318">
        <w:t>2</w:t>
      </w:r>
      <w:r w:rsidR="00083A6C">
        <w:t>1</w:t>
      </w:r>
      <w:r>
        <w:t>-20</w:t>
      </w:r>
      <w:r w:rsidR="00467020">
        <w:t>2</w:t>
      </w:r>
      <w:r w:rsidR="00083A6C">
        <w:t>2</w:t>
      </w:r>
      <w:r>
        <w:t xml:space="preserve"> учебном году работать по реализации </w:t>
      </w:r>
      <w:r w:rsidR="00517DED" w:rsidRPr="0052400E">
        <w:rPr>
          <w:iCs/>
        </w:rPr>
        <w:t>основн</w:t>
      </w:r>
      <w:r w:rsidR="00517DED">
        <w:rPr>
          <w:iCs/>
        </w:rPr>
        <w:t>ых</w:t>
      </w:r>
      <w:r w:rsidR="00517DED" w:rsidRPr="0052400E">
        <w:rPr>
          <w:iCs/>
        </w:rPr>
        <w:t xml:space="preserve"> </w:t>
      </w:r>
      <w:r w:rsidRPr="0052400E">
        <w:rPr>
          <w:iCs/>
        </w:rPr>
        <w:t>образовательн</w:t>
      </w:r>
      <w:r w:rsidR="00083A6C">
        <w:rPr>
          <w:iCs/>
        </w:rPr>
        <w:t>ых</w:t>
      </w:r>
      <w:r w:rsidRPr="0052400E">
        <w:rPr>
          <w:iCs/>
        </w:rPr>
        <w:t xml:space="preserve"> программ начального общего образования, </w:t>
      </w:r>
      <w:r w:rsidR="00A27318">
        <w:rPr>
          <w:iCs/>
        </w:rPr>
        <w:t>основного общего образования</w:t>
      </w:r>
      <w:r w:rsidR="00FE4A61">
        <w:rPr>
          <w:iCs/>
        </w:rPr>
        <w:t>, среднего общего образования</w:t>
      </w:r>
      <w:r w:rsidR="00083A6C">
        <w:rPr>
          <w:iCs/>
        </w:rPr>
        <w:t>, программы воспитания (модуль «Школьный урок»)</w:t>
      </w:r>
      <w:r w:rsidR="00A27318">
        <w:rPr>
          <w:iCs/>
        </w:rPr>
        <w:t>.</w:t>
      </w:r>
      <w:r w:rsidR="00083A6C">
        <w:rPr>
          <w:iCs/>
        </w:rPr>
        <w:t xml:space="preserve"> </w:t>
      </w:r>
    </w:p>
    <w:p w:rsidR="00905821" w:rsidRDefault="001A5D66" w:rsidP="005A3FDA">
      <w:pPr>
        <w:numPr>
          <w:ilvl w:val="0"/>
          <w:numId w:val="3"/>
        </w:numPr>
      </w:pPr>
      <w:r>
        <w:t>Сдавать рабочие программы, календарно-тематическое планирование в сроки, определенные завучем школы</w:t>
      </w:r>
      <w:r w:rsidR="00083A6C">
        <w:t>.</w:t>
      </w:r>
    </w:p>
    <w:p w:rsidR="00905821" w:rsidRDefault="00905821" w:rsidP="00905821">
      <w:pPr>
        <w:numPr>
          <w:ilvl w:val="0"/>
          <w:numId w:val="3"/>
        </w:numPr>
      </w:pPr>
      <w:r>
        <w:t xml:space="preserve">Не допускать не прохождение учебной программы по предметам, превышающее недельную нагрузку учащихся по данному предмету. Один раз в четверть осуществлять мониторинг выполнения программы. </w:t>
      </w:r>
    </w:p>
    <w:p w:rsidR="00905821" w:rsidRDefault="00905821" w:rsidP="00905821">
      <w:pPr>
        <w:numPr>
          <w:ilvl w:val="0"/>
          <w:numId w:val="3"/>
        </w:numPr>
      </w:pPr>
      <w:r>
        <w:t>Осуществлять работу по достижению результатов обучения в трех направлениях: личностного развития, в метапредметном и в предметном направлении.</w:t>
      </w:r>
    </w:p>
    <w:p w:rsidR="00905821" w:rsidRDefault="00905821" w:rsidP="00905821">
      <w:pPr>
        <w:numPr>
          <w:ilvl w:val="0"/>
          <w:numId w:val="3"/>
        </w:numPr>
      </w:pPr>
      <w:r>
        <w:t>Работать над повышением качества обучения школьников за счет формирования у учащихся ключевых компетенций на основе системно-деятельностного, компетентностного подхода к обучению.</w:t>
      </w:r>
    </w:p>
    <w:p w:rsidR="00103E16" w:rsidRPr="00517DED" w:rsidRDefault="00103E16" w:rsidP="00103E16">
      <w:pPr>
        <w:jc w:val="center"/>
        <w:rPr>
          <w:b/>
        </w:rPr>
      </w:pPr>
      <w:r w:rsidRPr="00517DED">
        <w:rPr>
          <w:b/>
        </w:rPr>
        <w:t xml:space="preserve">Внутришкольное руководство и контроль. </w:t>
      </w:r>
    </w:p>
    <w:p w:rsidR="00103E16" w:rsidRPr="00517DED" w:rsidRDefault="00103E16" w:rsidP="00103E16">
      <w:pPr>
        <w:jc w:val="center"/>
        <w:rPr>
          <w:b/>
        </w:rPr>
      </w:pPr>
      <w:r w:rsidRPr="00517DED">
        <w:rPr>
          <w:b/>
        </w:rPr>
        <w:t>Качественный состав администрации школы.</w:t>
      </w:r>
    </w:p>
    <w:tbl>
      <w:tblPr>
        <w:tblW w:w="110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394"/>
        <w:gridCol w:w="2126"/>
        <w:gridCol w:w="1791"/>
      </w:tblGrid>
      <w:tr w:rsidR="00103E16" w:rsidTr="0056632F">
        <w:tc>
          <w:tcPr>
            <w:tcW w:w="2694" w:type="dxa"/>
          </w:tcPr>
          <w:p w:rsidR="00103E16" w:rsidRDefault="00103E16" w:rsidP="00B96E4C">
            <w:pPr>
              <w:jc w:val="center"/>
            </w:pPr>
            <w:r>
              <w:t>Список администрации</w:t>
            </w:r>
          </w:p>
        </w:tc>
        <w:tc>
          <w:tcPr>
            <w:tcW w:w="4394" w:type="dxa"/>
          </w:tcPr>
          <w:p w:rsidR="00103E16" w:rsidRDefault="00103E16" w:rsidP="00B96E4C">
            <w:pPr>
              <w:jc w:val="center"/>
            </w:pPr>
            <w:r>
              <w:t>Последний год обучения</w:t>
            </w:r>
          </w:p>
        </w:tc>
        <w:tc>
          <w:tcPr>
            <w:tcW w:w="2126" w:type="dxa"/>
          </w:tcPr>
          <w:p w:rsidR="00103E16" w:rsidRDefault="00103E16" w:rsidP="0056632F">
            <w:pPr>
              <w:ind w:left="-57" w:right="-57"/>
              <w:jc w:val="center"/>
            </w:pPr>
            <w:r>
              <w:t>Административная категория</w:t>
            </w:r>
          </w:p>
        </w:tc>
        <w:tc>
          <w:tcPr>
            <w:tcW w:w="1791" w:type="dxa"/>
          </w:tcPr>
          <w:p w:rsidR="00103E16" w:rsidRDefault="00103E16" w:rsidP="0056632F">
            <w:pPr>
              <w:ind w:left="-57" w:right="-57"/>
              <w:jc w:val="center"/>
            </w:pPr>
            <w:r>
              <w:t>Педагогическая категория</w:t>
            </w:r>
          </w:p>
        </w:tc>
      </w:tr>
      <w:tr w:rsidR="00103E16" w:rsidTr="0056632F">
        <w:tc>
          <w:tcPr>
            <w:tcW w:w="2694" w:type="dxa"/>
          </w:tcPr>
          <w:p w:rsidR="00103E16" w:rsidRPr="003A2C2F" w:rsidRDefault="00103E16" w:rsidP="00B96E4C">
            <w:pPr>
              <w:jc w:val="center"/>
            </w:pPr>
            <w:r w:rsidRPr="003A2C2F">
              <w:rPr>
                <w:sz w:val="22"/>
                <w:szCs w:val="22"/>
              </w:rPr>
              <w:t>Директор</w:t>
            </w:r>
          </w:p>
          <w:p w:rsidR="00103E16" w:rsidRPr="003A2C2F" w:rsidRDefault="00103E16" w:rsidP="00B96E4C">
            <w:pPr>
              <w:jc w:val="center"/>
            </w:pPr>
            <w:r w:rsidRPr="003A2C2F">
              <w:rPr>
                <w:sz w:val="22"/>
                <w:szCs w:val="22"/>
              </w:rPr>
              <w:t>Казюкина В.Н.</w:t>
            </w:r>
          </w:p>
        </w:tc>
        <w:tc>
          <w:tcPr>
            <w:tcW w:w="4394" w:type="dxa"/>
          </w:tcPr>
          <w:p w:rsidR="00103E16" w:rsidRPr="004B5109" w:rsidRDefault="00103E16" w:rsidP="00B25AFD">
            <w:pPr>
              <w:rPr>
                <w:color w:val="FF0000"/>
              </w:rPr>
            </w:pPr>
            <w:r w:rsidRPr="00B25AFD">
              <w:rPr>
                <w:sz w:val="22"/>
                <w:szCs w:val="22"/>
              </w:rPr>
              <w:t>20</w:t>
            </w:r>
            <w:r w:rsidR="00B25AFD" w:rsidRPr="00B25AFD">
              <w:rPr>
                <w:sz w:val="22"/>
                <w:szCs w:val="22"/>
              </w:rPr>
              <w:t>20</w:t>
            </w:r>
            <w:r w:rsidRPr="00B25AFD">
              <w:rPr>
                <w:sz w:val="22"/>
                <w:szCs w:val="22"/>
              </w:rPr>
              <w:t xml:space="preserve"> год. Курсы повышения квалификации «</w:t>
            </w:r>
            <w:r w:rsidR="00B25AFD" w:rsidRPr="00B25AFD">
              <w:rPr>
                <w:sz w:val="22"/>
                <w:szCs w:val="22"/>
              </w:rPr>
              <w:t>Обучение руководителей организаций в области ГОЧС. Руководитель ГО организации</w:t>
            </w:r>
            <w:r w:rsidRPr="00B25AFD">
              <w:rPr>
                <w:sz w:val="22"/>
                <w:szCs w:val="22"/>
              </w:rPr>
              <w:t>»</w:t>
            </w:r>
          </w:p>
        </w:tc>
        <w:tc>
          <w:tcPr>
            <w:tcW w:w="2126" w:type="dxa"/>
          </w:tcPr>
          <w:p w:rsidR="00103E16" w:rsidRPr="003A2C2F" w:rsidRDefault="00103E16" w:rsidP="00B96E4C">
            <w:pPr>
              <w:jc w:val="center"/>
            </w:pPr>
            <w:r>
              <w:rPr>
                <w:sz w:val="22"/>
                <w:szCs w:val="22"/>
              </w:rPr>
              <w:t>Соответствие занимаемой должности</w:t>
            </w:r>
          </w:p>
        </w:tc>
        <w:tc>
          <w:tcPr>
            <w:tcW w:w="1791" w:type="dxa"/>
          </w:tcPr>
          <w:p w:rsidR="00103E16" w:rsidRPr="003A2C2F" w:rsidRDefault="00103E16" w:rsidP="00B96E4C">
            <w:pPr>
              <w:ind w:left="-57" w:right="-57"/>
              <w:jc w:val="center"/>
            </w:pPr>
            <w:r>
              <w:rPr>
                <w:sz w:val="22"/>
                <w:szCs w:val="22"/>
              </w:rPr>
              <w:t>Соответствие занимаемой должности</w:t>
            </w:r>
          </w:p>
        </w:tc>
      </w:tr>
      <w:tr w:rsidR="00103E16" w:rsidTr="0056632F">
        <w:tc>
          <w:tcPr>
            <w:tcW w:w="2694" w:type="dxa"/>
          </w:tcPr>
          <w:p w:rsidR="00103E16" w:rsidRPr="003A2C2F" w:rsidRDefault="00103E16" w:rsidP="00B96E4C">
            <w:pPr>
              <w:jc w:val="center"/>
            </w:pPr>
            <w:r w:rsidRPr="003A2C2F">
              <w:rPr>
                <w:sz w:val="22"/>
                <w:szCs w:val="22"/>
              </w:rPr>
              <w:t>Зам. директора по УР</w:t>
            </w:r>
          </w:p>
          <w:p w:rsidR="00103E16" w:rsidRPr="003A2C2F" w:rsidRDefault="00103E16" w:rsidP="00B96E4C">
            <w:pPr>
              <w:jc w:val="center"/>
            </w:pPr>
            <w:r w:rsidRPr="003A2C2F">
              <w:rPr>
                <w:sz w:val="22"/>
                <w:szCs w:val="22"/>
              </w:rPr>
              <w:t>Бывалина Л.Л.</w:t>
            </w:r>
          </w:p>
        </w:tc>
        <w:tc>
          <w:tcPr>
            <w:tcW w:w="4394" w:type="dxa"/>
          </w:tcPr>
          <w:p w:rsidR="00103E16" w:rsidRPr="004B5109" w:rsidRDefault="00103E16" w:rsidP="00B25AFD">
            <w:pPr>
              <w:rPr>
                <w:color w:val="FF0000"/>
              </w:rPr>
            </w:pPr>
            <w:r w:rsidRPr="00B25AFD">
              <w:rPr>
                <w:sz w:val="22"/>
                <w:szCs w:val="22"/>
              </w:rPr>
              <w:t>20</w:t>
            </w:r>
            <w:r w:rsidR="00B25AFD" w:rsidRPr="00B25AFD">
              <w:rPr>
                <w:sz w:val="22"/>
                <w:szCs w:val="22"/>
              </w:rPr>
              <w:t>20</w:t>
            </w:r>
            <w:r w:rsidRPr="00B25AFD">
              <w:rPr>
                <w:sz w:val="22"/>
                <w:szCs w:val="22"/>
              </w:rPr>
              <w:t xml:space="preserve"> год. Курсы повышения квалификации </w:t>
            </w:r>
            <w:r w:rsidR="00B25AFD" w:rsidRPr="00B25AFD">
              <w:rPr>
                <w:sz w:val="22"/>
                <w:szCs w:val="22"/>
              </w:rPr>
              <w:t xml:space="preserve"> </w:t>
            </w:r>
            <w:r w:rsidRPr="00B25AFD">
              <w:rPr>
                <w:sz w:val="22"/>
                <w:szCs w:val="22"/>
              </w:rPr>
              <w:t>«</w:t>
            </w:r>
            <w:r w:rsidR="00B25AFD" w:rsidRPr="00B25AFD">
              <w:rPr>
                <w:sz w:val="22"/>
                <w:szCs w:val="22"/>
              </w:rPr>
              <w:t>Развитие проектной компетентности наставника в условиях введения ФГОС ОО</w:t>
            </w:r>
            <w:r w:rsidRPr="00B25AFD">
              <w:rPr>
                <w:sz w:val="22"/>
                <w:szCs w:val="22"/>
              </w:rPr>
              <w:t>»</w:t>
            </w:r>
          </w:p>
        </w:tc>
        <w:tc>
          <w:tcPr>
            <w:tcW w:w="2126" w:type="dxa"/>
          </w:tcPr>
          <w:p w:rsidR="00103E16" w:rsidRPr="003A2C2F" w:rsidRDefault="00103E16" w:rsidP="00B96E4C">
            <w:pPr>
              <w:jc w:val="center"/>
            </w:pPr>
            <w:r>
              <w:rPr>
                <w:sz w:val="22"/>
                <w:szCs w:val="22"/>
              </w:rPr>
              <w:t>Соответствие занимаемой должности</w:t>
            </w:r>
          </w:p>
        </w:tc>
        <w:tc>
          <w:tcPr>
            <w:tcW w:w="1791" w:type="dxa"/>
          </w:tcPr>
          <w:p w:rsidR="00103E16" w:rsidRPr="003A2C2F" w:rsidRDefault="00103E16" w:rsidP="00B96E4C">
            <w:pPr>
              <w:ind w:left="-57" w:right="-57"/>
              <w:jc w:val="center"/>
            </w:pPr>
            <w:r w:rsidRPr="003A2C2F">
              <w:rPr>
                <w:sz w:val="22"/>
                <w:szCs w:val="22"/>
              </w:rPr>
              <w:t>Высшая</w:t>
            </w:r>
            <w:r>
              <w:rPr>
                <w:sz w:val="22"/>
                <w:szCs w:val="22"/>
              </w:rPr>
              <w:t xml:space="preserve"> квалификацион</w:t>
            </w:r>
            <w:r w:rsidR="0056632F">
              <w:rPr>
                <w:sz w:val="22"/>
                <w:szCs w:val="22"/>
              </w:rPr>
              <w:t>-</w:t>
            </w:r>
            <w:r>
              <w:rPr>
                <w:sz w:val="22"/>
                <w:szCs w:val="22"/>
              </w:rPr>
              <w:t>ная категория</w:t>
            </w:r>
          </w:p>
        </w:tc>
      </w:tr>
      <w:tr w:rsidR="00103E16" w:rsidTr="0056632F">
        <w:trPr>
          <w:trHeight w:val="401"/>
        </w:trPr>
        <w:tc>
          <w:tcPr>
            <w:tcW w:w="2694" w:type="dxa"/>
          </w:tcPr>
          <w:p w:rsidR="00103E16" w:rsidRPr="003A2C2F" w:rsidRDefault="00103E16" w:rsidP="00B96E4C">
            <w:pPr>
              <w:jc w:val="center"/>
            </w:pPr>
            <w:r w:rsidRPr="003A2C2F">
              <w:rPr>
                <w:sz w:val="22"/>
                <w:szCs w:val="22"/>
              </w:rPr>
              <w:t xml:space="preserve">Зам. директора по  </w:t>
            </w:r>
            <w:r>
              <w:rPr>
                <w:sz w:val="22"/>
                <w:szCs w:val="22"/>
              </w:rPr>
              <w:t>ВР</w:t>
            </w:r>
          </w:p>
          <w:p w:rsidR="00103E16" w:rsidRPr="003A2C2F" w:rsidRDefault="00103E16" w:rsidP="00B96E4C">
            <w:pPr>
              <w:jc w:val="center"/>
            </w:pPr>
            <w:r w:rsidRPr="003A2C2F">
              <w:rPr>
                <w:sz w:val="22"/>
                <w:szCs w:val="22"/>
              </w:rPr>
              <w:t>Кухтина С.Н.</w:t>
            </w:r>
          </w:p>
        </w:tc>
        <w:tc>
          <w:tcPr>
            <w:tcW w:w="4394" w:type="dxa"/>
          </w:tcPr>
          <w:p w:rsidR="00103E16" w:rsidRPr="00F51E60" w:rsidRDefault="00A27318" w:rsidP="00A27318">
            <w:pPr>
              <w:tabs>
                <w:tab w:val="left" w:pos="558"/>
              </w:tabs>
            </w:pPr>
            <w:r w:rsidRPr="00A27318">
              <w:rPr>
                <w:sz w:val="22"/>
                <w:szCs w:val="22"/>
              </w:rPr>
              <w:t xml:space="preserve">2019 г. </w:t>
            </w:r>
            <w:r w:rsidR="00103E16" w:rsidRPr="00A27318">
              <w:rPr>
                <w:sz w:val="22"/>
                <w:szCs w:val="22"/>
              </w:rPr>
              <w:t>Курсы переподготовки по программе «Менеджмент в образовании».</w:t>
            </w:r>
          </w:p>
        </w:tc>
        <w:tc>
          <w:tcPr>
            <w:tcW w:w="2126" w:type="dxa"/>
          </w:tcPr>
          <w:p w:rsidR="00103E16" w:rsidRPr="003A2C2F" w:rsidRDefault="00103E16" w:rsidP="00B96E4C">
            <w:pPr>
              <w:jc w:val="center"/>
            </w:pPr>
            <w:r>
              <w:rPr>
                <w:sz w:val="22"/>
                <w:szCs w:val="22"/>
              </w:rPr>
              <w:t>Соответствие занимаемой должности</w:t>
            </w:r>
          </w:p>
        </w:tc>
        <w:tc>
          <w:tcPr>
            <w:tcW w:w="1791" w:type="dxa"/>
          </w:tcPr>
          <w:p w:rsidR="00103E16" w:rsidRPr="003A2C2F" w:rsidRDefault="00103E16" w:rsidP="00B96E4C">
            <w:pPr>
              <w:jc w:val="center"/>
            </w:pPr>
            <w:r w:rsidRPr="003A2C2F">
              <w:rPr>
                <w:sz w:val="22"/>
                <w:szCs w:val="22"/>
                <w:lang w:val="en-US"/>
              </w:rPr>
              <w:t>I</w:t>
            </w:r>
            <w:r w:rsidRPr="003A2C2F">
              <w:rPr>
                <w:sz w:val="22"/>
                <w:szCs w:val="22"/>
              </w:rPr>
              <w:t xml:space="preserve"> категория</w:t>
            </w:r>
          </w:p>
          <w:p w:rsidR="00103E16" w:rsidRPr="003A2C2F" w:rsidRDefault="00103E16" w:rsidP="00B96E4C">
            <w:pPr>
              <w:jc w:val="center"/>
            </w:pPr>
          </w:p>
        </w:tc>
      </w:tr>
    </w:tbl>
    <w:p w:rsidR="00103E16" w:rsidRPr="00D16551" w:rsidRDefault="00103E16" w:rsidP="00103E16">
      <w:r>
        <w:t xml:space="preserve"> В течение 20</w:t>
      </w:r>
      <w:r w:rsidR="00FD7CC7">
        <w:t>20</w:t>
      </w:r>
      <w:r>
        <w:t>-20</w:t>
      </w:r>
      <w:r w:rsidR="004B5109">
        <w:t>2</w:t>
      </w:r>
      <w:r w:rsidR="00FD7CC7">
        <w:t>1</w:t>
      </w:r>
      <w:r>
        <w:t xml:space="preserve"> учебного года в школе осуществлялся внутришкольный мониторинг.</w:t>
      </w:r>
    </w:p>
    <w:p w:rsidR="00103E16" w:rsidRPr="007164E2" w:rsidRDefault="00103E16" w:rsidP="00103E16">
      <w:pPr>
        <w:jc w:val="center"/>
        <w:rPr>
          <w:b/>
        </w:rPr>
      </w:pPr>
      <w:r>
        <w:rPr>
          <w:sz w:val="28"/>
        </w:rPr>
        <w:t xml:space="preserve">           </w:t>
      </w:r>
      <w:r w:rsidRPr="007164E2">
        <w:rPr>
          <w:b/>
        </w:rPr>
        <w:t>Качество управления.</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1"/>
        <w:gridCol w:w="1898"/>
        <w:gridCol w:w="6194"/>
      </w:tblGrid>
      <w:tr w:rsidR="00103E16" w:rsidTr="00810966">
        <w:tc>
          <w:tcPr>
            <w:tcW w:w="1077" w:type="pct"/>
          </w:tcPr>
          <w:p w:rsidR="00103E16" w:rsidRDefault="00103E16" w:rsidP="00B96E4C">
            <w:pPr>
              <w:jc w:val="center"/>
            </w:pPr>
            <w:r>
              <w:t>Показатели</w:t>
            </w:r>
          </w:p>
        </w:tc>
        <w:tc>
          <w:tcPr>
            <w:tcW w:w="920" w:type="pct"/>
          </w:tcPr>
          <w:p w:rsidR="00103E16" w:rsidRDefault="00103E16" w:rsidP="00B96E4C">
            <w:pPr>
              <w:jc w:val="center"/>
            </w:pPr>
            <w:r>
              <w:t>Технология</w:t>
            </w:r>
          </w:p>
        </w:tc>
        <w:tc>
          <w:tcPr>
            <w:tcW w:w="3003" w:type="pct"/>
          </w:tcPr>
          <w:p w:rsidR="00103E16" w:rsidRDefault="00103E16" w:rsidP="00B96E4C">
            <w:pPr>
              <w:jc w:val="center"/>
            </w:pPr>
            <w:r>
              <w:t>Выход</w:t>
            </w:r>
          </w:p>
        </w:tc>
      </w:tr>
      <w:tr w:rsidR="00103E16" w:rsidTr="00810966">
        <w:tc>
          <w:tcPr>
            <w:tcW w:w="1077" w:type="pct"/>
          </w:tcPr>
          <w:p w:rsidR="00103E16" w:rsidRPr="00DA2F88" w:rsidRDefault="00103E16" w:rsidP="00B96E4C">
            <w:pPr>
              <w:jc w:val="center"/>
            </w:pPr>
            <w:r w:rsidRPr="00DA2F88">
              <w:rPr>
                <w:sz w:val="22"/>
                <w:szCs w:val="22"/>
              </w:rPr>
              <w:t>Содержание и уровень постановки целей и задач в учебном году.</w:t>
            </w:r>
          </w:p>
        </w:tc>
        <w:tc>
          <w:tcPr>
            <w:tcW w:w="920" w:type="pct"/>
          </w:tcPr>
          <w:p w:rsidR="00103E16" w:rsidRPr="00DA2F88" w:rsidRDefault="00103E16" w:rsidP="00B96E4C">
            <w:pPr>
              <w:jc w:val="center"/>
            </w:pPr>
            <w:r w:rsidRPr="00DA2F88">
              <w:rPr>
                <w:sz w:val="22"/>
                <w:szCs w:val="22"/>
              </w:rPr>
              <w:t>Анализ фактов.</w:t>
            </w:r>
          </w:p>
        </w:tc>
        <w:tc>
          <w:tcPr>
            <w:tcW w:w="3003" w:type="pct"/>
          </w:tcPr>
          <w:p w:rsidR="00103E16" w:rsidRPr="00DA2F88" w:rsidRDefault="00103E16" w:rsidP="00B96E4C">
            <w:r w:rsidRPr="00DA2F88">
              <w:rPr>
                <w:sz w:val="22"/>
                <w:szCs w:val="22"/>
              </w:rPr>
              <w:t>Педагогический совет (анализ итогов года)</w:t>
            </w:r>
          </w:p>
          <w:p w:rsidR="00103E16" w:rsidRPr="00DA2F88" w:rsidRDefault="00103E16" w:rsidP="00FD7CC7">
            <w:r w:rsidRPr="00DA2F88">
              <w:rPr>
                <w:sz w:val="22"/>
                <w:szCs w:val="22"/>
              </w:rPr>
              <w:t>Цели и задачи на 20</w:t>
            </w:r>
            <w:r w:rsidR="00FD7CC7">
              <w:rPr>
                <w:sz w:val="22"/>
                <w:szCs w:val="22"/>
              </w:rPr>
              <w:t>20</w:t>
            </w:r>
            <w:r w:rsidRPr="00DA2F88">
              <w:rPr>
                <w:sz w:val="22"/>
                <w:szCs w:val="22"/>
              </w:rPr>
              <w:t>-20</w:t>
            </w:r>
            <w:r w:rsidR="003239FC">
              <w:rPr>
                <w:sz w:val="22"/>
                <w:szCs w:val="22"/>
              </w:rPr>
              <w:t>2</w:t>
            </w:r>
            <w:r w:rsidR="00FD7CC7">
              <w:rPr>
                <w:sz w:val="22"/>
                <w:szCs w:val="22"/>
              </w:rPr>
              <w:t>1</w:t>
            </w:r>
            <w:r>
              <w:rPr>
                <w:sz w:val="22"/>
                <w:szCs w:val="22"/>
              </w:rPr>
              <w:t xml:space="preserve"> </w:t>
            </w:r>
            <w:r w:rsidRPr="00DA2F88">
              <w:rPr>
                <w:sz w:val="22"/>
                <w:szCs w:val="22"/>
              </w:rPr>
              <w:t>учебный год были поставлены в результате анализа итогов предыдущего года, в соответствии с программой развития школы.</w:t>
            </w:r>
          </w:p>
        </w:tc>
      </w:tr>
      <w:tr w:rsidR="00103E16" w:rsidTr="00810966">
        <w:trPr>
          <w:cantSplit/>
          <w:trHeight w:val="2126"/>
        </w:trPr>
        <w:tc>
          <w:tcPr>
            <w:tcW w:w="1077" w:type="pct"/>
            <w:tcBorders>
              <w:bottom w:val="single" w:sz="4" w:space="0" w:color="auto"/>
            </w:tcBorders>
          </w:tcPr>
          <w:p w:rsidR="00103E16" w:rsidRDefault="00103E16" w:rsidP="00B96E4C">
            <w:pPr>
              <w:jc w:val="center"/>
            </w:pPr>
            <w:r>
              <w:t>Степень выполнения годового плана.</w:t>
            </w:r>
          </w:p>
        </w:tc>
        <w:tc>
          <w:tcPr>
            <w:tcW w:w="920" w:type="pct"/>
            <w:tcBorders>
              <w:bottom w:val="single" w:sz="4" w:space="0" w:color="auto"/>
            </w:tcBorders>
          </w:tcPr>
          <w:p w:rsidR="00103E16" w:rsidRDefault="00103E16" w:rsidP="00B96E4C">
            <w:pPr>
              <w:jc w:val="center"/>
            </w:pPr>
            <w:r>
              <w:t>Самооценка членов администрации.</w:t>
            </w:r>
          </w:p>
        </w:tc>
        <w:tc>
          <w:tcPr>
            <w:tcW w:w="3003" w:type="pct"/>
            <w:tcBorders>
              <w:bottom w:val="single" w:sz="4" w:space="0" w:color="auto"/>
            </w:tcBorders>
          </w:tcPr>
          <w:p w:rsidR="00103E16" w:rsidRPr="00036709" w:rsidRDefault="00103E16" w:rsidP="00B96E4C">
            <w:r w:rsidRPr="00036709">
              <w:rPr>
                <w:sz w:val="22"/>
                <w:szCs w:val="22"/>
              </w:rPr>
              <w:t>Количество мероприятий 100% (в %)</w:t>
            </w:r>
          </w:p>
          <w:p w:rsidR="00103E16" w:rsidRPr="00036709" w:rsidRDefault="00103E16" w:rsidP="00B96E4C">
            <w:r w:rsidRPr="00036709">
              <w:rPr>
                <w:sz w:val="22"/>
                <w:szCs w:val="22"/>
              </w:rPr>
              <w:t xml:space="preserve">Выполненных полностью из общего количества запланированных мероприятий – </w:t>
            </w:r>
            <w:r w:rsidR="00517DED">
              <w:rPr>
                <w:sz w:val="22"/>
                <w:szCs w:val="22"/>
              </w:rPr>
              <w:t>63</w:t>
            </w:r>
            <w:r w:rsidRPr="00036709">
              <w:rPr>
                <w:sz w:val="22"/>
                <w:szCs w:val="22"/>
              </w:rPr>
              <w:t>%</w:t>
            </w:r>
          </w:p>
          <w:p w:rsidR="00103E16" w:rsidRPr="00036709" w:rsidRDefault="00103E16" w:rsidP="00B96E4C">
            <w:r w:rsidRPr="00036709">
              <w:rPr>
                <w:sz w:val="22"/>
                <w:szCs w:val="22"/>
              </w:rPr>
              <w:t xml:space="preserve">Частично выполненных мероприятий –  </w:t>
            </w:r>
            <w:r w:rsidR="00517DED">
              <w:rPr>
                <w:sz w:val="22"/>
                <w:szCs w:val="22"/>
              </w:rPr>
              <w:t>21</w:t>
            </w:r>
            <w:r w:rsidRPr="00036709">
              <w:rPr>
                <w:sz w:val="22"/>
                <w:szCs w:val="22"/>
              </w:rPr>
              <w:t>%</w:t>
            </w:r>
          </w:p>
          <w:p w:rsidR="00103E16" w:rsidRPr="00036709" w:rsidRDefault="00103E16" w:rsidP="00B96E4C">
            <w:r w:rsidRPr="00036709">
              <w:rPr>
                <w:noProof/>
                <w:sz w:val="22"/>
                <w:szCs w:val="22"/>
              </w:rPr>
              <w:drawing>
                <wp:anchor distT="0" distB="0" distL="114300" distR="114300" simplePos="0" relativeHeight="251643392" behindDoc="0" locked="0" layoutInCell="1" allowOverlap="1" wp14:anchorId="5E5E65C2" wp14:editId="6672B0B8">
                  <wp:simplePos x="0" y="0"/>
                  <wp:positionH relativeFrom="column">
                    <wp:posOffset>1279525</wp:posOffset>
                  </wp:positionH>
                  <wp:positionV relativeFrom="paragraph">
                    <wp:posOffset>-10795</wp:posOffset>
                  </wp:positionV>
                  <wp:extent cx="2724785" cy="1319530"/>
                  <wp:effectExtent l="19050" t="0" r="0" b="0"/>
                  <wp:wrapTight wrapText="bothSides">
                    <wp:wrapPolygon edited="0">
                      <wp:start x="5890" y="1559"/>
                      <wp:lineTo x="151" y="2183"/>
                      <wp:lineTo x="-151" y="7172"/>
                      <wp:lineTo x="0" y="17151"/>
                      <wp:lineTo x="2265" y="17151"/>
                      <wp:lineTo x="2265" y="18710"/>
                      <wp:lineTo x="4832" y="19334"/>
                      <wp:lineTo x="9061" y="19334"/>
                      <wp:lineTo x="20538" y="18087"/>
                      <wp:lineTo x="20991" y="17463"/>
                      <wp:lineTo x="15101" y="17151"/>
                      <wp:lineTo x="20387" y="14968"/>
                      <wp:lineTo x="20387" y="14033"/>
                      <wp:lineTo x="15101" y="12162"/>
                      <wp:lineTo x="19179" y="11850"/>
                      <wp:lineTo x="19179" y="9667"/>
                      <wp:lineTo x="15101" y="7172"/>
                      <wp:lineTo x="21142" y="6549"/>
                      <wp:lineTo x="20689" y="2807"/>
                      <wp:lineTo x="7853" y="1559"/>
                      <wp:lineTo x="5890" y="1559"/>
                    </wp:wrapPolygon>
                  </wp:wrapTight>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036709">
              <w:rPr>
                <w:sz w:val="22"/>
                <w:szCs w:val="22"/>
              </w:rPr>
              <w:t>Невыполненных мероприятий (дел)</w:t>
            </w:r>
            <w:r w:rsidR="00517DED">
              <w:rPr>
                <w:sz w:val="22"/>
                <w:szCs w:val="22"/>
              </w:rPr>
              <w:t xml:space="preserve"> </w:t>
            </w:r>
            <w:r w:rsidRPr="00036709">
              <w:rPr>
                <w:sz w:val="22"/>
                <w:szCs w:val="22"/>
              </w:rPr>
              <w:t>–  1</w:t>
            </w:r>
            <w:r w:rsidR="00517DED">
              <w:rPr>
                <w:sz w:val="22"/>
                <w:szCs w:val="22"/>
              </w:rPr>
              <w:t>6</w:t>
            </w:r>
            <w:r w:rsidRPr="00036709">
              <w:rPr>
                <w:sz w:val="22"/>
                <w:szCs w:val="22"/>
              </w:rPr>
              <w:t>%</w:t>
            </w:r>
          </w:p>
          <w:p w:rsidR="00103E16" w:rsidRDefault="00103E16" w:rsidP="00517DED">
            <w:r w:rsidRPr="00036709">
              <w:rPr>
                <w:sz w:val="22"/>
                <w:szCs w:val="22"/>
              </w:rPr>
              <w:t>Не все намеченные дела были выполнены</w:t>
            </w:r>
            <w:r w:rsidR="00517DED">
              <w:rPr>
                <w:sz w:val="22"/>
                <w:szCs w:val="22"/>
              </w:rPr>
              <w:t xml:space="preserve">. </w:t>
            </w:r>
            <w:r w:rsidRPr="00036709">
              <w:rPr>
                <w:sz w:val="22"/>
                <w:szCs w:val="22"/>
              </w:rPr>
              <w:t>В большей степени это относится к вопросам тематического и фронтального контроля. Но в целом план работы на 20</w:t>
            </w:r>
            <w:r w:rsidR="00517DED">
              <w:rPr>
                <w:sz w:val="22"/>
                <w:szCs w:val="22"/>
              </w:rPr>
              <w:t>20</w:t>
            </w:r>
            <w:r w:rsidRPr="00036709">
              <w:rPr>
                <w:sz w:val="22"/>
                <w:szCs w:val="22"/>
              </w:rPr>
              <w:t>-20</w:t>
            </w:r>
            <w:r w:rsidR="004228D6">
              <w:rPr>
                <w:sz w:val="22"/>
                <w:szCs w:val="22"/>
              </w:rPr>
              <w:t>2</w:t>
            </w:r>
            <w:r w:rsidR="00517DED">
              <w:rPr>
                <w:sz w:val="22"/>
                <w:szCs w:val="22"/>
              </w:rPr>
              <w:t>1</w:t>
            </w:r>
            <w:r w:rsidRPr="00036709">
              <w:rPr>
                <w:sz w:val="22"/>
                <w:szCs w:val="22"/>
              </w:rPr>
              <w:t xml:space="preserve"> учебный год был реальным для его выполнения.</w:t>
            </w:r>
          </w:p>
        </w:tc>
      </w:tr>
      <w:tr w:rsidR="00103E16" w:rsidTr="00810966">
        <w:tc>
          <w:tcPr>
            <w:tcW w:w="1077" w:type="pct"/>
          </w:tcPr>
          <w:p w:rsidR="00103E16" w:rsidRDefault="00103E16" w:rsidP="00B96E4C">
            <w:pPr>
              <w:jc w:val="center"/>
            </w:pPr>
            <w:r>
              <w:t xml:space="preserve">Уровень квалификации </w:t>
            </w:r>
            <w:r>
              <w:lastRenderedPageBreak/>
              <w:t>членов администрации</w:t>
            </w:r>
          </w:p>
        </w:tc>
        <w:tc>
          <w:tcPr>
            <w:tcW w:w="920" w:type="pct"/>
          </w:tcPr>
          <w:p w:rsidR="00103E16" w:rsidRDefault="00103E16" w:rsidP="00B96E4C">
            <w:pPr>
              <w:jc w:val="center"/>
            </w:pPr>
            <w:r>
              <w:lastRenderedPageBreak/>
              <w:t xml:space="preserve">Учет статистических </w:t>
            </w:r>
            <w:r>
              <w:lastRenderedPageBreak/>
              <w:t>данных по итогам аттестации и повышения квалификации</w:t>
            </w:r>
          </w:p>
        </w:tc>
        <w:tc>
          <w:tcPr>
            <w:tcW w:w="3003" w:type="pct"/>
          </w:tcPr>
          <w:p w:rsidR="00103E16" w:rsidRDefault="00103E16" w:rsidP="00517DED">
            <w:r w:rsidRPr="0039715E">
              <w:rPr>
                <w:sz w:val="22"/>
                <w:szCs w:val="22"/>
              </w:rPr>
              <w:lastRenderedPageBreak/>
              <w:t xml:space="preserve">В </w:t>
            </w:r>
            <w:r w:rsidRPr="00200C9E">
              <w:rPr>
                <w:sz w:val="22"/>
                <w:szCs w:val="22"/>
              </w:rPr>
              <w:t xml:space="preserve">2017-2018 г. заместитель </w:t>
            </w:r>
            <w:r>
              <w:rPr>
                <w:sz w:val="22"/>
                <w:szCs w:val="22"/>
              </w:rPr>
              <w:t xml:space="preserve">директора по ВР, в </w:t>
            </w:r>
            <w:r w:rsidRPr="0062236C">
              <w:rPr>
                <w:sz w:val="22"/>
                <w:szCs w:val="22"/>
              </w:rPr>
              <w:t>201</w:t>
            </w:r>
            <w:r w:rsidR="0062236C" w:rsidRPr="0062236C">
              <w:rPr>
                <w:sz w:val="22"/>
                <w:szCs w:val="22"/>
              </w:rPr>
              <w:t>8</w:t>
            </w:r>
            <w:r w:rsidRPr="0062236C">
              <w:rPr>
                <w:sz w:val="22"/>
                <w:szCs w:val="22"/>
              </w:rPr>
              <w:t>-201</w:t>
            </w:r>
            <w:r w:rsidR="0062236C" w:rsidRPr="0062236C">
              <w:rPr>
                <w:sz w:val="22"/>
                <w:szCs w:val="22"/>
              </w:rPr>
              <w:t>9</w:t>
            </w:r>
            <w:r w:rsidRPr="0062236C">
              <w:rPr>
                <w:sz w:val="22"/>
                <w:szCs w:val="22"/>
              </w:rPr>
              <w:t xml:space="preserve"> учебном году заместитель директора по УР, в 201</w:t>
            </w:r>
            <w:r w:rsidR="004228D6">
              <w:rPr>
                <w:sz w:val="22"/>
                <w:szCs w:val="22"/>
              </w:rPr>
              <w:t>9</w:t>
            </w:r>
            <w:r w:rsidRPr="0062236C">
              <w:rPr>
                <w:sz w:val="22"/>
                <w:szCs w:val="22"/>
              </w:rPr>
              <w:t xml:space="preserve"> – 20</w:t>
            </w:r>
            <w:r w:rsidR="004228D6">
              <w:rPr>
                <w:sz w:val="22"/>
                <w:szCs w:val="22"/>
              </w:rPr>
              <w:t>20</w:t>
            </w:r>
            <w:r>
              <w:rPr>
                <w:sz w:val="22"/>
                <w:szCs w:val="22"/>
              </w:rPr>
              <w:t xml:space="preserve"> </w:t>
            </w:r>
            <w:r>
              <w:rPr>
                <w:sz w:val="22"/>
                <w:szCs w:val="22"/>
              </w:rPr>
              <w:lastRenderedPageBreak/>
              <w:t xml:space="preserve">уч.году директор школы </w:t>
            </w:r>
            <w:r w:rsidRPr="0039715E">
              <w:rPr>
                <w:sz w:val="22"/>
                <w:szCs w:val="22"/>
              </w:rPr>
              <w:t xml:space="preserve">аттестовались на </w:t>
            </w:r>
            <w:r>
              <w:rPr>
                <w:sz w:val="22"/>
                <w:szCs w:val="22"/>
              </w:rPr>
              <w:t>соответствие занимаемой должности</w:t>
            </w:r>
            <w:r w:rsidRPr="0039715E">
              <w:rPr>
                <w:sz w:val="22"/>
                <w:szCs w:val="22"/>
              </w:rPr>
              <w:t xml:space="preserve"> как руководители школы. В 20</w:t>
            </w:r>
            <w:r w:rsidR="00517DED">
              <w:rPr>
                <w:sz w:val="22"/>
                <w:szCs w:val="22"/>
              </w:rPr>
              <w:t>20</w:t>
            </w:r>
            <w:r w:rsidRPr="0039715E">
              <w:rPr>
                <w:sz w:val="22"/>
                <w:szCs w:val="22"/>
              </w:rPr>
              <w:t>-20</w:t>
            </w:r>
            <w:r w:rsidR="00517DED">
              <w:rPr>
                <w:sz w:val="22"/>
                <w:szCs w:val="22"/>
              </w:rPr>
              <w:t>21</w:t>
            </w:r>
            <w:r w:rsidRPr="0039715E">
              <w:rPr>
                <w:sz w:val="22"/>
                <w:szCs w:val="22"/>
              </w:rPr>
              <w:t xml:space="preserve"> учебном году завуч</w:t>
            </w:r>
            <w:r>
              <w:rPr>
                <w:sz w:val="22"/>
                <w:szCs w:val="22"/>
              </w:rPr>
              <w:t xml:space="preserve"> был аттестован</w:t>
            </w:r>
            <w:r w:rsidRPr="0039715E">
              <w:rPr>
                <w:sz w:val="22"/>
                <w:szCs w:val="22"/>
              </w:rPr>
              <w:t xml:space="preserve"> на высшую категорию, </w:t>
            </w:r>
            <w:r>
              <w:rPr>
                <w:sz w:val="22"/>
                <w:szCs w:val="22"/>
              </w:rPr>
              <w:t xml:space="preserve">в </w:t>
            </w:r>
            <w:r w:rsidRPr="007731F5">
              <w:rPr>
                <w:sz w:val="22"/>
                <w:szCs w:val="22"/>
              </w:rPr>
              <w:t xml:space="preserve">2017-2018 учебном </w:t>
            </w:r>
            <w:r>
              <w:rPr>
                <w:sz w:val="22"/>
                <w:szCs w:val="22"/>
              </w:rPr>
              <w:t xml:space="preserve">году заместитель директора по ВР – на первую категорию, </w:t>
            </w:r>
            <w:r w:rsidRPr="0039715E">
              <w:rPr>
                <w:sz w:val="22"/>
                <w:szCs w:val="22"/>
              </w:rPr>
              <w:t>как учителя</w:t>
            </w:r>
            <w:r>
              <w:rPr>
                <w:sz w:val="22"/>
                <w:szCs w:val="22"/>
              </w:rPr>
              <w:t>-</w:t>
            </w:r>
            <w:r w:rsidRPr="0039715E">
              <w:rPr>
                <w:sz w:val="22"/>
                <w:szCs w:val="22"/>
              </w:rPr>
              <w:t>предметники. Уровень квалификации руководителей школы достаточен, соответствует требованиям</w:t>
            </w:r>
            <w:r>
              <w:rPr>
                <w:sz w:val="22"/>
                <w:szCs w:val="22"/>
              </w:rPr>
              <w:t>, предъявляемым к руководителям ОО</w:t>
            </w:r>
            <w:r w:rsidRPr="0039715E">
              <w:rPr>
                <w:sz w:val="22"/>
                <w:szCs w:val="22"/>
              </w:rPr>
              <w:t>.</w:t>
            </w:r>
          </w:p>
        </w:tc>
      </w:tr>
      <w:tr w:rsidR="00103E16" w:rsidTr="00810966">
        <w:tc>
          <w:tcPr>
            <w:tcW w:w="1077" w:type="pct"/>
          </w:tcPr>
          <w:p w:rsidR="00103E16" w:rsidRPr="0039715E" w:rsidRDefault="00103E16" w:rsidP="00B96E4C">
            <w:pPr>
              <w:jc w:val="center"/>
            </w:pPr>
            <w:r w:rsidRPr="0039715E">
              <w:rPr>
                <w:sz w:val="22"/>
                <w:szCs w:val="22"/>
              </w:rPr>
              <w:lastRenderedPageBreak/>
              <w:t>Обеспечение учебни</w:t>
            </w:r>
            <w:r>
              <w:rPr>
                <w:sz w:val="22"/>
                <w:szCs w:val="22"/>
              </w:rPr>
              <w:t>-</w:t>
            </w:r>
            <w:r w:rsidRPr="0039715E">
              <w:rPr>
                <w:sz w:val="22"/>
                <w:szCs w:val="22"/>
              </w:rPr>
              <w:t>ками, учебной и мето</w:t>
            </w:r>
            <w:r>
              <w:rPr>
                <w:sz w:val="22"/>
                <w:szCs w:val="22"/>
              </w:rPr>
              <w:t>-</w:t>
            </w:r>
            <w:r w:rsidRPr="0039715E">
              <w:rPr>
                <w:sz w:val="22"/>
                <w:szCs w:val="22"/>
              </w:rPr>
              <w:t>дической литературой</w:t>
            </w:r>
          </w:p>
        </w:tc>
        <w:tc>
          <w:tcPr>
            <w:tcW w:w="920" w:type="pct"/>
          </w:tcPr>
          <w:p w:rsidR="00103E16" w:rsidRDefault="00103E16" w:rsidP="00B96E4C">
            <w:pPr>
              <w:jc w:val="center"/>
            </w:pPr>
            <w:r>
              <w:t>Анализ количественных показателей</w:t>
            </w:r>
          </w:p>
        </w:tc>
        <w:tc>
          <w:tcPr>
            <w:tcW w:w="3003" w:type="pct"/>
          </w:tcPr>
          <w:p w:rsidR="00103E16" w:rsidRDefault="00103E16" w:rsidP="00B96E4C">
            <w:r>
              <w:t>По данным школьного библиотекаря учебниками дети были обеспечены на 100% учебниками. Не хватало учебников, пособий по элективным курсам, факультативам.</w:t>
            </w:r>
          </w:p>
        </w:tc>
      </w:tr>
      <w:tr w:rsidR="00103E16" w:rsidTr="00810966">
        <w:tc>
          <w:tcPr>
            <w:tcW w:w="1077" w:type="pct"/>
          </w:tcPr>
          <w:p w:rsidR="00103E16" w:rsidRDefault="00103E16" w:rsidP="00B96E4C">
            <w:pPr>
              <w:rPr>
                <w:sz w:val="20"/>
              </w:rPr>
            </w:pPr>
            <w:r>
              <w:rPr>
                <w:sz w:val="20"/>
              </w:rPr>
              <w:t>Выполнение санитарно – гигиенических норм.</w:t>
            </w:r>
          </w:p>
          <w:p w:rsidR="00103E16" w:rsidRDefault="00103E16" w:rsidP="00B96E4C">
            <w:r>
              <w:rPr>
                <w:sz w:val="20"/>
              </w:rPr>
              <w:t>Обеспечение учебно –воспитательного процесса.</w:t>
            </w:r>
          </w:p>
        </w:tc>
        <w:tc>
          <w:tcPr>
            <w:tcW w:w="920" w:type="pct"/>
          </w:tcPr>
          <w:p w:rsidR="00103E16" w:rsidRDefault="00103E16" w:rsidP="00B96E4C">
            <w:pPr>
              <w:jc w:val="center"/>
            </w:pPr>
            <w:r>
              <w:t>Смотр</w:t>
            </w:r>
          </w:p>
        </w:tc>
        <w:tc>
          <w:tcPr>
            <w:tcW w:w="3003" w:type="pct"/>
          </w:tcPr>
          <w:p w:rsidR="00103E16" w:rsidRPr="00DA2F88" w:rsidRDefault="00103E16" w:rsidP="00B96E4C">
            <w:r w:rsidRPr="00DA2F88">
              <w:rPr>
                <w:sz w:val="22"/>
                <w:szCs w:val="22"/>
              </w:rPr>
              <w:t xml:space="preserve">В основном санитарно – гигиенические нормы выполняются, не соответствует нормам уровень искусственного освещения учебных кабинетов, спортивного зала, номера парт и стульев </w:t>
            </w:r>
            <w:r>
              <w:rPr>
                <w:sz w:val="22"/>
                <w:szCs w:val="22"/>
              </w:rPr>
              <w:t xml:space="preserve">в классных комнатах </w:t>
            </w:r>
            <w:r w:rsidRPr="00DA2F88">
              <w:rPr>
                <w:sz w:val="22"/>
                <w:szCs w:val="22"/>
              </w:rPr>
              <w:t>не всегда соответствуют росту учащихся.</w:t>
            </w:r>
          </w:p>
        </w:tc>
      </w:tr>
    </w:tbl>
    <w:p w:rsidR="00103E16" w:rsidRPr="007164E2" w:rsidRDefault="00103E16" w:rsidP="00103E16">
      <w:pPr>
        <w:jc w:val="center"/>
        <w:rPr>
          <w:b/>
          <w:bCs/>
        </w:rPr>
      </w:pPr>
      <w:r w:rsidRPr="007164E2">
        <w:rPr>
          <w:b/>
          <w:bCs/>
        </w:rPr>
        <w:t>Качество материально – технической и научно – методической базы.</w:t>
      </w: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4"/>
        <w:gridCol w:w="666"/>
        <w:gridCol w:w="1744"/>
        <w:gridCol w:w="709"/>
        <w:gridCol w:w="5953"/>
      </w:tblGrid>
      <w:tr w:rsidR="00103E16" w:rsidTr="00810966">
        <w:tc>
          <w:tcPr>
            <w:tcW w:w="1674" w:type="dxa"/>
          </w:tcPr>
          <w:p w:rsidR="00103E16" w:rsidRDefault="00103E16" w:rsidP="00B96E4C">
            <w:pPr>
              <w:jc w:val="center"/>
            </w:pPr>
            <w:r>
              <w:t>Показатели</w:t>
            </w:r>
          </w:p>
        </w:tc>
        <w:tc>
          <w:tcPr>
            <w:tcW w:w="2410" w:type="dxa"/>
            <w:gridSpan w:val="2"/>
          </w:tcPr>
          <w:p w:rsidR="00103E16" w:rsidRDefault="00103E16" w:rsidP="00B96E4C">
            <w:pPr>
              <w:jc w:val="center"/>
            </w:pPr>
            <w:r>
              <w:t>Технология</w:t>
            </w:r>
          </w:p>
        </w:tc>
        <w:tc>
          <w:tcPr>
            <w:tcW w:w="6662" w:type="dxa"/>
            <w:gridSpan w:val="2"/>
          </w:tcPr>
          <w:p w:rsidR="00103E16" w:rsidRDefault="00103E16" w:rsidP="00B96E4C">
            <w:pPr>
              <w:jc w:val="center"/>
            </w:pPr>
            <w:r>
              <w:t>Вывод</w:t>
            </w:r>
          </w:p>
        </w:tc>
      </w:tr>
      <w:tr w:rsidR="00103E16" w:rsidTr="00810966">
        <w:trPr>
          <w:trHeight w:val="416"/>
        </w:trPr>
        <w:tc>
          <w:tcPr>
            <w:tcW w:w="1674" w:type="dxa"/>
          </w:tcPr>
          <w:p w:rsidR="00103E16" w:rsidRDefault="00103E16" w:rsidP="00B96E4C">
            <w:pPr>
              <w:jc w:val="center"/>
            </w:pPr>
            <w:r>
              <w:t>Учебно – методическое обеспечение учебного процесса</w:t>
            </w:r>
          </w:p>
        </w:tc>
        <w:tc>
          <w:tcPr>
            <w:tcW w:w="2410" w:type="dxa"/>
            <w:gridSpan w:val="2"/>
          </w:tcPr>
          <w:p w:rsidR="00103E16" w:rsidRDefault="00103E16" w:rsidP="00B96E4C">
            <w:pPr>
              <w:jc w:val="center"/>
            </w:pPr>
            <w:r>
              <w:t>Контроль программ, календарно – тематического планирования, ТСО, раздаточного материала. Индивидуальное собеседование.</w:t>
            </w:r>
          </w:p>
        </w:tc>
        <w:tc>
          <w:tcPr>
            <w:tcW w:w="6662" w:type="dxa"/>
            <w:gridSpan w:val="2"/>
          </w:tcPr>
          <w:p w:rsidR="00103E16" w:rsidRPr="0039715E" w:rsidRDefault="00103E16" w:rsidP="00B96E4C">
            <w:r w:rsidRPr="0039715E">
              <w:rPr>
                <w:sz w:val="22"/>
                <w:szCs w:val="22"/>
              </w:rPr>
              <w:t xml:space="preserve">В сентябре был осуществлен контроль </w:t>
            </w:r>
            <w:r>
              <w:rPr>
                <w:sz w:val="22"/>
                <w:szCs w:val="22"/>
              </w:rPr>
              <w:t xml:space="preserve">рабочих программ, </w:t>
            </w:r>
            <w:r w:rsidRPr="0039715E">
              <w:rPr>
                <w:sz w:val="22"/>
                <w:szCs w:val="22"/>
              </w:rPr>
              <w:t>календарно – тематического планирования. Все педагоги имеют планирование в электронном</w:t>
            </w:r>
            <w:r>
              <w:rPr>
                <w:sz w:val="22"/>
                <w:szCs w:val="22"/>
              </w:rPr>
              <w:t xml:space="preserve"> виде</w:t>
            </w:r>
            <w:r w:rsidRPr="0039715E">
              <w:rPr>
                <w:sz w:val="22"/>
                <w:szCs w:val="22"/>
              </w:rPr>
              <w:t xml:space="preserve"> по преподаваемым ими предметам, учебным дисциплинам. КТП в целом соответствует программно – методическому обеспечению, </w:t>
            </w:r>
            <w:r>
              <w:rPr>
                <w:sz w:val="22"/>
                <w:szCs w:val="22"/>
              </w:rPr>
              <w:t>ФК ГОС, ФГОС НОО, ФГОС ООО,</w:t>
            </w:r>
            <w:r w:rsidR="00517DED">
              <w:rPr>
                <w:sz w:val="22"/>
                <w:szCs w:val="22"/>
              </w:rPr>
              <w:t xml:space="preserve"> ФГОС СОО, </w:t>
            </w:r>
            <w:r w:rsidRPr="0039715E">
              <w:rPr>
                <w:sz w:val="22"/>
                <w:szCs w:val="22"/>
              </w:rPr>
              <w:t>учебному плану. Ряду педагогов необходимо дораб</w:t>
            </w:r>
            <w:r>
              <w:rPr>
                <w:sz w:val="22"/>
                <w:szCs w:val="22"/>
              </w:rPr>
              <w:t>атывать</w:t>
            </w:r>
            <w:r w:rsidR="00CB3AC5">
              <w:rPr>
                <w:sz w:val="22"/>
                <w:szCs w:val="22"/>
              </w:rPr>
              <w:t xml:space="preserve"> </w:t>
            </w:r>
            <w:r>
              <w:rPr>
                <w:sz w:val="22"/>
                <w:szCs w:val="22"/>
              </w:rPr>
              <w:t xml:space="preserve">рабочие программы, </w:t>
            </w:r>
            <w:r w:rsidRPr="0039715E">
              <w:rPr>
                <w:sz w:val="22"/>
                <w:szCs w:val="22"/>
              </w:rPr>
              <w:t xml:space="preserve">КТП, согласовав КТП с требованиями стандарта образования, формируемые предметные и ключевые компетентности, </w:t>
            </w:r>
            <w:r>
              <w:rPr>
                <w:sz w:val="22"/>
                <w:szCs w:val="22"/>
              </w:rPr>
              <w:t xml:space="preserve">УУД, </w:t>
            </w:r>
            <w:r w:rsidRPr="0039715E">
              <w:rPr>
                <w:sz w:val="22"/>
                <w:szCs w:val="22"/>
              </w:rPr>
              <w:t>результаты обучения.</w:t>
            </w:r>
          </w:p>
          <w:p w:rsidR="00103E16" w:rsidRPr="0039715E" w:rsidRDefault="00103E16" w:rsidP="00B96E4C">
            <w:pPr>
              <w:rPr>
                <w:color w:val="000000"/>
              </w:rPr>
            </w:pPr>
            <w:r w:rsidRPr="0039715E">
              <w:rPr>
                <w:sz w:val="22"/>
                <w:szCs w:val="22"/>
              </w:rPr>
              <w:t>Школа оснащена мебелью (ученические парты, стулья, классные доски</w:t>
            </w:r>
            <w:r>
              <w:rPr>
                <w:sz w:val="22"/>
                <w:szCs w:val="22"/>
              </w:rPr>
              <w:t>, шкафы для оборудования, учебной и методической литературы</w:t>
            </w:r>
            <w:r w:rsidRPr="0039715E">
              <w:rPr>
                <w:sz w:val="22"/>
                <w:szCs w:val="22"/>
              </w:rPr>
              <w:t xml:space="preserve">). </w:t>
            </w:r>
          </w:p>
          <w:p w:rsidR="00103E16" w:rsidRDefault="00103E16" w:rsidP="00645C61">
            <w:r w:rsidRPr="0039715E">
              <w:rPr>
                <w:sz w:val="22"/>
                <w:szCs w:val="22"/>
              </w:rPr>
              <w:t>К началу 20</w:t>
            </w:r>
            <w:r w:rsidR="004203A8">
              <w:rPr>
                <w:sz w:val="22"/>
                <w:szCs w:val="22"/>
              </w:rPr>
              <w:t>2</w:t>
            </w:r>
            <w:r w:rsidR="00517DED">
              <w:rPr>
                <w:sz w:val="22"/>
                <w:szCs w:val="22"/>
              </w:rPr>
              <w:t>1</w:t>
            </w:r>
            <w:r w:rsidRPr="0039715E">
              <w:rPr>
                <w:sz w:val="22"/>
                <w:szCs w:val="22"/>
              </w:rPr>
              <w:t>-20</w:t>
            </w:r>
            <w:r w:rsidR="0043421C">
              <w:rPr>
                <w:sz w:val="22"/>
                <w:szCs w:val="22"/>
              </w:rPr>
              <w:t>2</w:t>
            </w:r>
            <w:r w:rsidR="00517DED">
              <w:rPr>
                <w:sz w:val="22"/>
                <w:szCs w:val="22"/>
              </w:rPr>
              <w:t>2</w:t>
            </w:r>
            <w:r w:rsidRPr="0039715E">
              <w:rPr>
                <w:sz w:val="22"/>
                <w:szCs w:val="22"/>
              </w:rPr>
              <w:t xml:space="preserve"> учебного года в школе имеется </w:t>
            </w:r>
            <w:r>
              <w:rPr>
                <w:sz w:val="22"/>
                <w:szCs w:val="22"/>
              </w:rPr>
              <w:t>2</w:t>
            </w:r>
            <w:r w:rsidR="0043421C">
              <w:rPr>
                <w:sz w:val="22"/>
                <w:szCs w:val="22"/>
              </w:rPr>
              <w:t>5</w:t>
            </w:r>
            <w:r w:rsidRPr="0039715E">
              <w:rPr>
                <w:sz w:val="22"/>
                <w:szCs w:val="22"/>
              </w:rPr>
              <w:t xml:space="preserve"> компьютер</w:t>
            </w:r>
            <w:r w:rsidR="0043421C">
              <w:rPr>
                <w:sz w:val="22"/>
                <w:szCs w:val="22"/>
              </w:rPr>
              <w:t>ов</w:t>
            </w:r>
            <w:r w:rsidRPr="0039715E">
              <w:rPr>
                <w:sz w:val="22"/>
                <w:szCs w:val="22"/>
              </w:rPr>
              <w:t xml:space="preserve">, </w:t>
            </w:r>
            <w:r w:rsidR="0043421C">
              <w:rPr>
                <w:sz w:val="22"/>
                <w:szCs w:val="22"/>
              </w:rPr>
              <w:t>5</w:t>
            </w:r>
            <w:r w:rsidRPr="0039715E">
              <w:rPr>
                <w:sz w:val="22"/>
                <w:szCs w:val="22"/>
              </w:rPr>
              <w:t xml:space="preserve"> лазерных принтер</w:t>
            </w:r>
            <w:r w:rsidR="0043421C">
              <w:rPr>
                <w:sz w:val="22"/>
                <w:szCs w:val="22"/>
              </w:rPr>
              <w:t>ов</w:t>
            </w:r>
            <w:r w:rsidRPr="0039715E">
              <w:rPr>
                <w:sz w:val="22"/>
                <w:szCs w:val="22"/>
              </w:rPr>
              <w:t xml:space="preserve">, 4 </w:t>
            </w:r>
            <w:r>
              <w:rPr>
                <w:sz w:val="22"/>
                <w:szCs w:val="22"/>
              </w:rPr>
              <w:t>–</w:t>
            </w:r>
            <w:r w:rsidRPr="0039715E">
              <w:rPr>
                <w:sz w:val="22"/>
                <w:szCs w:val="22"/>
              </w:rPr>
              <w:t xml:space="preserve"> цветных</w:t>
            </w:r>
            <w:r>
              <w:rPr>
                <w:sz w:val="22"/>
                <w:szCs w:val="22"/>
              </w:rPr>
              <w:t xml:space="preserve"> принтера</w:t>
            </w:r>
            <w:r w:rsidRPr="0039715E">
              <w:rPr>
                <w:sz w:val="22"/>
                <w:szCs w:val="22"/>
              </w:rPr>
              <w:t xml:space="preserve">, 3 сканера, </w:t>
            </w:r>
            <w:r w:rsidR="00517DED">
              <w:rPr>
                <w:sz w:val="22"/>
                <w:szCs w:val="22"/>
              </w:rPr>
              <w:t>1</w:t>
            </w:r>
            <w:r>
              <w:rPr>
                <w:sz w:val="22"/>
                <w:szCs w:val="22"/>
              </w:rPr>
              <w:t xml:space="preserve"> </w:t>
            </w:r>
            <w:r w:rsidRPr="0039715E">
              <w:rPr>
                <w:sz w:val="22"/>
                <w:szCs w:val="22"/>
              </w:rPr>
              <w:t>цифров</w:t>
            </w:r>
            <w:r w:rsidR="00517DED">
              <w:rPr>
                <w:sz w:val="22"/>
                <w:szCs w:val="22"/>
              </w:rPr>
              <w:t>ая</w:t>
            </w:r>
            <w:r w:rsidRPr="0039715E">
              <w:rPr>
                <w:sz w:val="22"/>
                <w:szCs w:val="22"/>
              </w:rPr>
              <w:t xml:space="preserve"> видеокамер</w:t>
            </w:r>
            <w:r w:rsidR="007164E2">
              <w:rPr>
                <w:sz w:val="22"/>
                <w:szCs w:val="22"/>
              </w:rPr>
              <w:t>а</w:t>
            </w:r>
            <w:r w:rsidRPr="0039715E">
              <w:rPr>
                <w:sz w:val="22"/>
                <w:szCs w:val="22"/>
              </w:rPr>
              <w:t xml:space="preserve">, </w:t>
            </w:r>
            <w:r>
              <w:rPr>
                <w:sz w:val="22"/>
                <w:szCs w:val="22"/>
              </w:rPr>
              <w:t xml:space="preserve">2 </w:t>
            </w:r>
            <w:r w:rsidRPr="0039715E">
              <w:rPr>
                <w:sz w:val="22"/>
                <w:szCs w:val="22"/>
              </w:rPr>
              <w:t>цифров</w:t>
            </w:r>
            <w:r>
              <w:rPr>
                <w:sz w:val="22"/>
                <w:szCs w:val="22"/>
              </w:rPr>
              <w:t>ых</w:t>
            </w:r>
            <w:r w:rsidRPr="0039715E">
              <w:rPr>
                <w:sz w:val="22"/>
                <w:szCs w:val="22"/>
              </w:rPr>
              <w:t xml:space="preserve"> фотоаппарат</w:t>
            </w:r>
            <w:r>
              <w:rPr>
                <w:sz w:val="22"/>
                <w:szCs w:val="22"/>
              </w:rPr>
              <w:t>а</w:t>
            </w:r>
            <w:r w:rsidRPr="0039715E">
              <w:rPr>
                <w:sz w:val="22"/>
                <w:szCs w:val="22"/>
              </w:rPr>
              <w:t xml:space="preserve">, </w:t>
            </w:r>
            <w:r>
              <w:rPr>
                <w:sz w:val="22"/>
                <w:szCs w:val="22"/>
              </w:rPr>
              <w:t>4 ноутбука, нетбук</w:t>
            </w:r>
            <w:r w:rsidR="0043421C">
              <w:rPr>
                <w:sz w:val="22"/>
                <w:szCs w:val="22"/>
              </w:rPr>
              <w:t xml:space="preserve">, </w:t>
            </w:r>
            <w:r w:rsidR="0043421C">
              <w:rPr>
                <w:color w:val="000000"/>
                <w:sz w:val="22"/>
                <w:szCs w:val="22"/>
              </w:rPr>
              <w:t>2</w:t>
            </w:r>
            <w:r w:rsidR="0043421C" w:rsidRPr="0039715E">
              <w:rPr>
                <w:color w:val="000000"/>
                <w:sz w:val="22"/>
                <w:szCs w:val="22"/>
              </w:rPr>
              <w:t xml:space="preserve"> музыкальны</w:t>
            </w:r>
            <w:r w:rsidR="0043421C">
              <w:rPr>
                <w:color w:val="000000"/>
                <w:sz w:val="22"/>
                <w:szCs w:val="22"/>
              </w:rPr>
              <w:t>х</w:t>
            </w:r>
            <w:r w:rsidR="0043421C" w:rsidRPr="0039715E">
              <w:rPr>
                <w:color w:val="000000"/>
                <w:sz w:val="22"/>
                <w:szCs w:val="22"/>
              </w:rPr>
              <w:t xml:space="preserve"> центр</w:t>
            </w:r>
            <w:r w:rsidR="0043421C">
              <w:rPr>
                <w:color w:val="000000"/>
                <w:sz w:val="22"/>
                <w:szCs w:val="22"/>
              </w:rPr>
              <w:t>а</w:t>
            </w:r>
            <w:r w:rsidR="0043421C" w:rsidRPr="0039715E">
              <w:rPr>
                <w:color w:val="000000"/>
                <w:sz w:val="22"/>
                <w:szCs w:val="22"/>
              </w:rPr>
              <w:t xml:space="preserve">, </w:t>
            </w:r>
            <w:r w:rsidR="0043421C" w:rsidRPr="0039715E">
              <w:rPr>
                <w:sz w:val="22"/>
                <w:szCs w:val="22"/>
              </w:rPr>
              <w:t>приобретаются наглядные пособия для кабинетов, диски с цифровыми образовательными ресурсами</w:t>
            </w:r>
            <w:r w:rsidRPr="0039715E">
              <w:rPr>
                <w:sz w:val="22"/>
                <w:szCs w:val="22"/>
              </w:rPr>
              <w:t xml:space="preserve">.  </w:t>
            </w:r>
            <w:r>
              <w:rPr>
                <w:sz w:val="22"/>
                <w:szCs w:val="22"/>
              </w:rPr>
              <w:t>Во всех кабинетах есть компьютеры, в  6</w:t>
            </w:r>
            <w:r w:rsidR="004203A8">
              <w:rPr>
                <w:sz w:val="22"/>
                <w:szCs w:val="22"/>
              </w:rPr>
              <w:t xml:space="preserve"> </w:t>
            </w:r>
            <w:r>
              <w:rPr>
                <w:sz w:val="22"/>
                <w:szCs w:val="22"/>
              </w:rPr>
              <w:t xml:space="preserve">кабинетах </w:t>
            </w:r>
            <w:r w:rsidRPr="0039715E">
              <w:rPr>
                <w:sz w:val="22"/>
                <w:szCs w:val="22"/>
              </w:rPr>
              <w:t>интерактивны</w:t>
            </w:r>
            <w:r>
              <w:rPr>
                <w:sz w:val="22"/>
                <w:szCs w:val="22"/>
              </w:rPr>
              <w:t>е</w:t>
            </w:r>
            <w:r w:rsidRPr="0039715E">
              <w:rPr>
                <w:sz w:val="22"/>
                <w:szCs w:val="22"/>
              </w:rPr>
              <w:t xml:space="preserve"> доск</w:t>
            </w:r>
            <w:r>
              <w:rPr>
                <w:sz w:val="22"/>
                <w:szCs w:val="22"/>
              </w:rPr>
              <w:t>и, в 4 – проекторы и доски для демонстрации презентаций и видео. Часть к</w:t>
            </w:r>
            <w:r w:rsidRPr="0039715E">
              <w:rPr>
                <w:sz w:val="22"/>
                <w:szCs w:val="22"/>
              </w:rPr>
              <w:t>омпьюте</w:t>
            </w:r>
            <w:r>
              <w:rPr>
                <w:sz w:val="22"/>
                <w:szCs w:val="22"/>
              </w:rPr>
              <w:t>ров</w:t>
            </w:r>
            <w:r w:rsidRPr="0039715E">
              <w:rPr>
                <w:sz w:val="22"/>
                <w:szCs w:val="22"/>
              </w:rPr>
              <w:t xml:space="preserve"> подключены к сети </w:t>
            </w:r>
            <w:r w:rsidRPr="0039715E">
              <w:rPr>
                <w:sz w:val="22"/>
                <w:szCs w:val="22"/>
                <w:lang w:val="en-US"/>
              </w:rPr>
              <w:t>Internet</w:t>
            </w:r>
            <w:r w:rsidRPr="0039715E">
              <w:rPr>
                <w:sz w:val="22"/>
                <w:szCs w:val="22"/>
              </w:rPr>
              <w:t>. Школа имеет электронную почту</w:t>
            </w:r>
            <w:r>
              <w:rPr>
                <w:sz w:val="22"/>
                <w:szCs w:val="22"/>
              </w:rPr>
              <w:t>, сайт</w:t>
            </w:r>
            <w:r w:rsidRPr="0039715E">
              <w:rPr>
                <w:sz w:val="22"/>
                <w:szCs w:val="22"/>
              </w:rPr>
              <w:t>. Имеется локальная сеть в кабинете информатики.</w:t>
            </w:r>
          </w:p>
        </w:tc>
      </w:tr>
      <w:tr w:rsidR="00103E16" w:rsidTr="00810966">
        <w:trPr>
          <w:cantSplit/>
          <w:trHeight w:val="1645"/>
        </w:trPr>
        <w:tc>
          <w:tcPr>
            <w:tcW w:w="1674" w:type="dxa"/>
            <w:tcBorders>
              <w:bottom w:val="single" w:sz="4" w:space="0" w:color="auto"/>
            </w:tcBorders>
          </w:tcPr>
          <w:p w:rsidR="00103E16" w:rsidRDefault="00103E16" w:rsidP="00B96E4C">
            <w:r>
              <w:t>Уровень учебной нагрузки учащихся</w:t>
            </w:r>
          </w:p>
        </w:tc>
        <w:tc>
          <w:tcPr>
            <w:tcW w:w="2410" w:type="dxa"/>
            <w:gridSpan w:val="2"/>
            <w:tcBorders>
              <w:bottom w:val="single" w:sz="4" w:space="0" w:color="auto"/>
            </w:tcBorders>
          </w:tcPr>
          <w:p w:rsidR="00103E16" w:rsidRDefault="00103E16" w:rsidP="00B96E4C">
            <w:r>
              <w:t>Анализ учебного плана. Анализ расписания. Посещение уроков по программам наблюдения. Контроль дозировки домашнего задания.</w:t>
            </w:r>
          </w:p>
        </w:tc>
        <w:tc>
          <w:tcPr>
            <w:tcW w:w="6662" w:type="dxa"/>
            <w:gridSpan w:val="2"/>
            <w:tcBorders>
              <w:top w:val="single" w:sz="4" w:space="0" w:color="auto"/>
              <w:bottom w:val="single" w:sz="4" w:space="0" w:color="auto"/>
            </w:tcBorders>
          </w:tcPr>
          <w:p w:rsidR="00103E16" w:rsidRPr="00F360A7" w:rsidRDefault="00103E16" w:rsidP="0043421C">
            <w:r w:rsidRPr="00F360A7">
              <w:rPr>
                <w:sz w:val="22"/>
                <w:szCs w:val="22"/>
              </w:rPr>
              <w:t>Учебный план, рассчитанный на 6 дневную учебную неделю, очень насыщен в 8 – 11 классах, где составляет 3</w:t>
            </w:r>
            <w:r>
              <w:rPr>
                <w:sz w:val="22"/>
                <w:szCs w:val="22"/>
              </w:rPr>
              <w:t>6</w:t>
            </w:r>
            <w:r w:rsidRPr="00F360A7">
              <w:rPr>
                <w:sz w:val="22"/>
                <w:szCs w:val="22"/>
              </w:rPr>
              <w:t xml:space="preserve"> – 3</w:t>
            </w:r>
            <w:r>
              <w:rPr>
                <w:sz w:val="22"/>
                <w:szCs w:val="22"/>
              </w:rPr>
              <w:t>7</w:t>
            </w:r>
            <w:r w:rsidRPr="00F360A7">
              <w:rPr>
                <w:sz w:val="22"/>
                <w:szCs w:val="22"/>
              </w:rPr>
              <w:t xml:space="preserve"> учебных часов, т. е.  каждый учебный день, включая субботу, у детей было по 6 уроков. При составлении расписания на неделю руководствовались нормами САНПИНа, шкалой трудности предметов, чтобы облегчить учащимся процесс усвоения учебного материала. Администрация треб</w:t>
            </w:r>
            <w:r>
              <w:rPr>
                <w:sz w:val="22"/>
                <w:szCs w:val="22"/>
              </w:rPr>
              <w:t>ует</w:t>
            </w:r>
            <w:r w:rsidRPr="00F360A7">
              <w:rPr>
                <w:sz w:val="22"/>
                <w:szCs w:val="22"/>
              </w:rPr>
              <w:t xml:space="preserve"> от учителей проводить физминутки на уроках, минуты психологической разгрузки, домашнее задание </w:t>
            </w:r>
            <w:r>
              <w:rPr>
                <w:sz w:val="22"/>
                <w:szCs w:val="22"/>
              </w:rPr>
              <w:t xml:space="preserve">давать  </w:t>
            </w:r>
            <w:r w:rsidRPr="00F360A7">
              <w:rPr>
                <w:sz w:val="22"/>
                <w:szCs w:val="22"/>
              </w:rPr>
              <w:t>дифференцированно</w:t>
            </w:r>
            <w:r>
              <w:rPr>
                <w:sz w:val="22"/>
                <w:szCs w:val="22"/>
              </w:rPr>
              <w:t>,</w:t>
            </w:r>
            <w:r w:rsidRPr="00F360A7">
              <w:rPr>
                <w:sz w:val="22"/>
                <w:szCs w:val="22"/>
              </w:rPr>
              <w:t xml:space="preserve"> строго дозировать домашнее задание, чтобы избежать перегрузки учащихся.</w:t>
            </w:r>
          </w:p>
        </w:tc>
      </w:tr>
      <w:tr w:rsidR="00103E16" w:rsidTr="00810966">
        <w:trPr>
          <w:cantSplit/>
        </w:trPr>
        <w:tc>
          <w:tcPr>
            <w:tcW w:w="1674" w:type="dxa"/>
            <w:tcBorders>
              <w:left w:val="nil"/>
              <w:right w:val="nil"/>
            </w:tcBorders>
          </w:tcPr>
          <w:p w:rsidR="00103E16" w:rsidRDefault="00103E16" w:rsidP="00B96E4C">
            <w:pPr>
              <w:rPr>
                <w:b/>
                <w:bCs/>
              </w:rPr>
            </w:pPr>
          </w:p>
        </w:tc>
        <w:tc>
          <w:tcPr>
            <w:tcW w:w="9072" w:type="dxa"/>
            <w:gridSpan w:val="4"/>
            <w:tcBorders>
              <w:left w:val="nil"/>
            </w:tcBorders>
          </w:tcPr>
          <w:p w:rsidR="00103E16" w:rsidRPr="001C0C2A" w:rsidRDefault="00103E16" w:rsidP="007164E2">
            <w:pPr>
              <w:jc w:val="center"/>
              <w:rPr>
                <w:sz w:val="28"/>
                <w:szCs w:val="28"/>
              </w:rPr>
            </w:pPr>
            <w:r w:rsidRPr="007164E2">
              <w:rPr>
                <w:b/>
                <w:bCs/>
              </w:rPr>
              <w:t>Качество педагогического состава</w:t>
            </w:r>
            <w:r w:rsidRPr="001C0C2A">
              <w:rPr>
                <w:bCs/>
                <w:sz w:val="28"/>
                <w:szCs w:val="28"/>
              </w:rPr>
              <w:t>.</w:t>
            </w:r>
          </w:p>
        </w:tc>
      </w:tr>
      <w:tr w:rsidR="00103E16" w:rsidTr="00810966">
        <w:trPr>
          <w:cantSplit/>
          <w:trHeight w:val="1944"/>
        </w:trPr>
        <w:tc>
          <w:tcPr>
            <w:tcW w:w="1674" w:type="dxa"/>
          </w:tcPr>
          <w:p w:rsidR="00103E16" w:rsidRDefault="00103E16" w:rsidP="00B96E4C">
            <w:r>
              <w:lastRenderedPageBreak/>
              <w:t>Уровень квалификации педагогического состава.</w:t>
            </w:r>
          </w:p>
        </w:tc>
        <w:tc>
          <w:tcPr>
            <w:tcW w:w="3119" w:type="dxa"/>
            <w:gridSpan w:val="3"/>
            <w:tcBorders>
              <w:bottom w:val="single" w:sz="4" w:space="0" w:color="auto"/>
            </w:tcBorders>
          </w:tcPr>
          <w:p w:rsidR="00103E16" w:rsidRDefault="00103E16" w:rsidP="00B96E4C">
            <w:r>
              <w:t>Анализ состава педагогического коллектива по образованию, стажу, возрасту, категориям.</w:t>
            </w:r>
          </w:p>
        </w:tc>
        <w:tc>
          <w:tcPr>
            <w:tcW w:w="5953" w:type="dxa"/>
            <w:tcBorders>
              <w:top w:val="single" w:sz="4" w:space="0" w:color="auto"/>
            </w:tcBorders>
          </w:tcPr>
          <w:p w:rsidR="00103E16" w:rsidRPr="006432CB" w:rsidRDefault="00103E16" w:rsidP="0068199C">
            <w:r>
              <w:rPr>
                <w:noProof/>
                <w:sz w:val="22"/>
                <w:szCs w:val="22"/>
              </w:rPr>
              <w:drawing>
                <wp:anchor distT="0" distB="0" distL="114300" distR="114300" simplePos="0" relativeHeight="251644416" behindDoc="1" locked="0" layoutInCell="1" allowOverlap="1" wp14:anchorId="071B6159" wp14:editId="407249A8">
                  <wp:simplePos x="0" y="0"/>
                  <wp:positionH relativeFrom="column">
                    <wp:posOffset>1002665</wp:posOffset>
                  </wp:positionH>
                  <wp:positionV relativeFrom="paragraph">
                    <wp:posOffset>879475</wp:posOffset>
                  </wp:positionV>
                  <wp:extent cx="2671445" cy="1510665"/>
                  <wp:effectExtent l="0" t="0" r="14605" b="13335"/>
                  <wp:wrapTight wrapText="bothSides">
                    <wp:wrapPolygon edited="0">
                      <wp:start x="0" y="0"/>
                      <wp:lineTo x="0" y="21518"/>
                      <wp:lineTo x="21564" y="21518"/>
                      <wp:lineTo x="21564" y="0"/>
                      <wp:lineTo x="0" y="0"/>
                    </wp:wrapPolygon>
                  </wp:wrapTight>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DA2F88">
              <w:rPr>
                <w:sz w:val="22"/>
                <w:szCs w:val="22"/>
              </w:rPr>
              <w:t xml:space="preserve">Всего в школе работает </w:t>
            </w:r>
            <w:r w:rsidR="004203A8">
              <w:rPr>
                <w:sz w:val="22"/>
                <w:szCs w:val="22"/>
              </w:rPr>
              <w:t>20</w:t>
            </w:r>
            <w:r w:rsidRPr="00DA2F88">
              <w:rPr>
                <w:sz w:val="22"/>
                <w:szCs w:val="22"/>
              </w:rPr>
              <w:t xml:space="preserve"> учител</w:t>
            </w:r>
            <w:r>
              <w:rPr>
                <w:sz w:val="22"/>
                <w:szCs w:val="22"/>
              </w:rPr>
              <w:t>ей (из них 3 педагога являются администрацией школы – 1 директор и 2 заместителя),</w:t>
            </w:r>
            <w:r w:rsidRPr="00DA2F88">
              <w:rPr>
                <w:sz w:val="22"/>
                <w:szCs w:val="22"/>
              </w:rPr>
              <w:t xml:space="preserve"> 1 </w:t>
            </w:r>
            <w:r w:rsidR="004135C8">
              <w:rPr>
                <w:sz w:val="22"/>
                <w:szCs w:val="22"/>
              </w:rPr>
              <w:t>социальный педагог</w:t>
            </w:r>
            <w:r w:rsidRPr="00DA2F88">
              <w:rPr>
                <w:sz w:val="22"/>
                <w:szCs w:val="22"/>
              </w:rPr>
              <w:t xml:space="preserve">, лаборант и библиотекарь. </w:t>
            </w:r>
            <w:r w:rsidR="00EB641F">
              <w:rPr>
                <w:sz w:val="22"/>
                <w:szCs w:val="22"/>
              </w:rPr>
              <w:t>Среди педагог</w:t>
            </w:r>
            <w:r w:rsidR="004203A8">
              <w:rPr>
                <w:sz w:val="22"/>
                <w:szCs w:val="22"/>
              </w:rPr>
              <w:t>ов</w:t>
            </w:r>
            <w:r w:rsidRPr="00DA2F88">
              <w:rPr>
                <w:sz w:val="22"/>
                <w:szCs w:val="22"/>
              </w:rPr>
              <w:t xml:space="preserve"> 1</w:t>
            </w:r>
            <w:r w:rsidR="004203A8">
              <w:rPr>
                <w:sz w:val="22"/>
                <w:szCs w:val="22"/>
              </w:rPr>
              <w:t>5</w:t>
            </w:r>
            <w:r w:rsidRPr="00DA2F88">
              <w:rPr>
                <w:sz w:val="22"/>
                <w:szCs w:val="22"/>
              </w:rPr>
              <w:t xml:space="preserve"> человек имеют высшее образование (</w:t>
            </w:r>
            <w:r>
              <w:rPr>
                <w:sz w:val="22"/>
                <w:szCs w:val="22"/>
              </w:rPr>
              <w:t>7</w:t>
            </w:r>
            <w:r w:rsidR="004203A8">
              <w:rPr>
                <w:sz w:val="22"/>
                <w:szCs w:val="22"/>
              </w:rPr>
              <w:t>5</w:t>
            </w:r>
            <w:r w:rsidRPr="00DA2F88">
              <w:rPr>
                <w:sz w:val="22"/>
                <w:szCs w:val="22"/>
              </w:rPr>
              <w:t xml:space="preserve">%), </w:t>
            </w:r>
            <w:r w:rsidR="004203A8">
              <w:rPr>
                <w:sz w:val="22"/>
                <w:szCs w:val="22"/>
              </w:rPr>
              <w:t>5</w:t>
            </w:r>
            <w:r w:rsidRPr="00DA2F88">
              <w:rPr>
                <w:sz w:val="22"/>
                <w:szCs w:val="22"/>
              </w:rPr>
              <w:t xml:space="preserve"> пед</w:t>
            </w:r>
            <w:r w:rsidR="00EB641F">
              <w:rPr>
                <w:sz w:val="22"/>
                <w:szCs w:val="22"/>
              </w:rPr>
              <w:t>а</w:t>
            </w:r>
            <w:r w:rsidR="004203A8">
              <w:rPr>
                <w:sz w:val="22"/>
                <w:szCs w:val="22"/>
              </w:rPr>
              <w:t>гогов</w:t>
            </w:r>
            <w:r w:rsidRPr="00DA2F88">
              <w:rPr>
                <w:sz w:val="22"/>
                <w:szCs w:val="22"/>
              </w:rPr>
              <w:t xml:space="preserve"> – среднее специальное образование</w:t>
            </w:r>
            <w:r w:rsidR="008715D5">
              <w:rPr>
                <w:sz w:val="22"/>
                <w:szCs w:val="22"/>
              </w:rPr>
              <w:t xml:space="preserve"> </w:t>
            </w:r>
            <w:r w:rsidRPr="00DA2F88">
              <w:rPr>
                <w:sz w:val="22"/>
                <w:szCs w:val="22"/>
              </w:rPr>
              <w:t>(</w:t>
            </w:r>
            <w:r w:rsidR="004203A8">
              <w:rPr>
                <w:sz w:val="22"/>
                <w:szCs w:val="22"/>
              </w:rPr>
              <w:t>25</w:t>
            </w:r>
            <w:r w:rsidRPr="00DA2F88">
              <w:rPr>
                <w:sz w:val="22"/>
                <w:szCs w:val="22"/>
              </w:rPr>
              <w:t>%)</w:t>
            </w:r>
          </w:p>
        </w:tc>
      </w:tr>
      <w:tr w:rsidR="00103E16" w:rsidTr="00DD0FB3">
        <w:trPr>
          <w:cantSplit/>
          <w:trHeight w:val="3018"/>
        </w:trPr>
        <w:tc>
          <w:tcPr>
            <w:tcW w:w="4793" w:type="dxa"/>
            <w:gridSpan w:val="4"/>
          </w:tcPr>
          <w:p w:rsidR="00103E16" w:rsidRPr="00883FDE" w:rsidRDefault="004A3C19" w:rsidP="00B96E4C">
            <w:pPr>
              <w:rPr>
                <w:sz w:val="16"/>
                <w:szCs w:val="16"/>
              </w:rPr>
            </w:pPr>
            <w:r w:rsidRPr="00883FDE">
              <w:rPr>
                <w:noProof/>
                <w:color w:val="FF0000"/>
                <w:sz w:val="16"/>
                <w:szCs w:val="16"/>
              </w:rPr>
              <w:drawing>
                <wp:inline distT="0" distB="0" distL="0" distR="0" wp14:anchorId="253667CE" wp14:editId="33390CBF">
                  <wp:extent cx="3204375" cy="2075290"/>
                  <wp:effectExtent l="0" t="0" r="15240" b="12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953" w:type="dxa"/>
          </w:tcPr>
          <w:p w:rsidR="00103E16" w:rsidRPr="001B5ACE" w:rsidRDefault="00103E16" w:rsidP="00B96E4C">
            <w:r w:rsidRPr="001B5ACE">
              <w:t xml:space="preserve">Самая наибольшая категория педагогов – в возрасте </w:t>
            </w:r>
            <w:r w:rsidR="001B5ACE" w:rsidRPr="001B5ACE">
              <w:t>51-60 лет</w:t>
            </w:r>
            <w:r w:rsidRPr="001B5ACE">
              <w:t xml:space="preserve">, они составляют </w:t>
            </w:r>
            <w:r w:rsidR="00704717">
              <w:t>40</w:t>
            </w:r>
            <w:r w:rsidRPr="001B5ACE">
              <w:t>% от общего количества педагогов.</w:t>
            </w:r>
          </w:p>
          <w:p w:rsidR="00103E16" w:rsidRPr="001B5ACE" w:rsidRDefault="00103E16" w:rsidP="00B96E4C">
            <w:r w:rsidRPr="001B5ACE">
              <w:t>Стаж работы педагогов школы:</w:t>
            </w:r>
          </w:p>
          <w:p w:rsidR="00103E16" w:rsidRPr="001B5ACE" w:rsidRDefault="00103E16" w:rsidP="00C76B40">
            <w:pPr>
              <w:numPr>
                <w:ilvl w:val="0"/>
                <w:numId w:val="21"/>
              </w:numPr>
            </w:pPr>
            <w:r w:rsidRPr="001B5ACE">
              <w:t xml:space="preserve">до 5 лет – </w:t>
            </w:r>
            <w:r w:rsidR="00EF3D52">
              <w:t>1</w:t>
            </w:r>
            <w:r w:rsidRPr="001B5ACE">
              <w:t xml:space="preserve"> (5%)</w:t>
            </w:r>
          </w:p>
          <w:p w:rsidR="00103E16" w:rsidRPr="001B5ACE" w:rsidRDefault="00103E16" w:rsidP="00C76B40">
            <w:pPr>
              <w:numPr>
                <w:ilvl w:val="0"/>
                <w:numId w:val="21"/>
              </w:numPr>
            </w:pPr>
            <w:r w:rsidRPr="001B5ACE">
              <w:t xml:space="preserve">5 - 10 лет – </w:t>
            </w:r>
            <w:r w:rsidR="00EF3D52">
              <w:t>3</w:t>
            </w:r>
            <w:r w:rsidRPr="001B5ACE">
              <w:t xml:space="preserve"> (1</w:t>
            </w:r>
            <w:r w:rsidR="00EF3D52">
              <w:t>5</w:t>
            </w:r>
            <w:r w:rsidRPr="001B5ACE">
              <w:t>%)</w:t>
            </w:r>
          </w:p>
          <w:p w:rsidR="00103E16" w:rsidRPr="001B5ACE" w:rsidRDefault="00103E16" w:rsidP="00C76B40">
            <w:pPr>
              <w:pStyle w:val="af5"/>
              <w:numPr>
                <w:ilvl w:val="0"/>
                <w:numId w:val="21"/>
              </w:numPr>
            </w:pPr>
            <w:r w:rsidRPr="001B5ACE">
              <w:t xml:space="preserve">11 – 15 лет – </w:t>
            </w:r>
            <w:r w:rsidR="00EF3D52">
              <w:t>1</w:t>
            </w:r>
            <w:r w:rsidRPr="001B5ACE">
              <w:t>(</w:t>
            </w:r>
            <w:r w:rsidR="00EF3D52">
              <w:t>5</w:t>
            </w:r>
            <w:r w:rsidRPr="001B5ACE">
              <w:t>%)</w:t>
            </w:r>
          </w:p>
          <w:p w:rsidR="00103E16" w:rsidRPr="001B5ACE" w:rsidRDefault="00103E16" w:rsidP="00C76B40">
            <w:pPr>
              <w:pStyle w:val="af5"/>
              <w:numPr>
                <w:ilvl w:val="0"/>
                <w:numId w:val="21"/>
              </w:numPr>
            </w:pPr>
            <w:r w:rsidRPr="001B5ACE">
              <w:t xml:space="preserve">16-20 лет – </w:t>
            </w:r>
            <w:r w:rsidR="00704717">
              <w:t>2</w:t>
            </w:r>
            <w:r w:rsidRPr="001B5ACE">
              <w:t xml:space="preserve"> (</w:t>
            </w:r>
            <w:r w:rsidR="001B5ACE" w:rsidRPr="001B5ACE">
              <w:t>1</w:t>
            </w:r>
            <w:r w:rsidR="00704717">
              <w:t>0</w:t>
            </w:r>
            <w:r w:rsidRPr="001B5ACE">
              <w:t>%)</w:t>
            </w:r>
          </w:p>
          <w:p w:rsidR="00103E16" w:rsidRPr="001B5ACE" w:rsidRDefault="00103E16" w:rsidP="00C76B40">
            <w:pPr>
              <w:pStyle w:val="af5"/>
              <w:numPr>
                <w:ilvl w:val="0"/>
                <w:numId w:val="21"/>
              </w:numPr>
            </w:pPr>
            <w:r w:rsidRPr="001B5ACE">
              <w:t xml:space="preserve"> 21 – 25 лет – </w:t>
            </w:r>
            <w:r w:rsidR="00704717">
              <w:t>1</w:t>
            </w:r>
            <w:r w:rsidRPr="001B5ACE">
              <w:t xml:space="preserve"> (</w:t>
            </w:r>
            <w:r w:rsidR="00704717">
              <w:t>5</w:t>
            </w:r>
            <w:r w:rsidRPr="001B5ACE">
              <w:t>%)</w:t>
            </w:r>
          </w:p>
          <w:p w:rsidR="00103E16" w:rsidRPr="001B5ACE" w:rsidRDefault="00103E16" w:rsidP="00C76B40">
            <w:pPr>
              <w:pStyle w:val="af5"/>
              <w:numPr>
                <w:ilvl w:val="0"/>
                <w:numId w:val="21"/>
              </w:numPr>
            </w:pPr>
            <w:r w:rsidRPr="001B5ACE">
              <w:t xml:space="preserve">более 25 лет – </w:t>
            </w:r>
            <w:r w:rsidR="00EF3D52">
              <w:t>1</w:t>
            </w:r>
            <w:r w:rsidR="00704717">
              <w:t>2</w:t>
            </w:r>
            <w:r w:rsidRPr="001B5ACE">
              <w:t xml:space="preserve"> (</w:t>
            </w:r>
            <w:r w:rsidR="00704717">
              <w:t>6</w:t>
            </w:r>
            <w:r w:rsidR="00EF3D52">
              <w:t>0</w:t>
            </w:r>
            <w:r w:rsidRPr="001B5ACE">
              <w:t>%)</w:t>
            </w:r>
          </w:p>
          <w:p w:rsidR="00103E16" w:rsidRPr="00704717" w:rsidRDefault="00103E16" w:rsidP="00C76B40">
            <w:pPr>
              <w:pStyle w:val="af5"/>
              <w:numPr>
                <w:ilvl w:val="0"/>
                <w:numId w:val="21"/>
              </w:numPr>
            </w:pPr>
            <w:r w:rsidRPr="001B5ACE">
              <w:t xml:space="preserve">Пенсионеров – </w:t>
            </w:r>
            <w:r w:rsidR="005F4281">
              <w:t>4</w:t>
            </w:r>
            <w:r w:rsidRPr="001B5ACE">
              <w:t xml:space="preserve"> (</w:t>
            </w:r>
            <w:r w:rsidR="005F4281">
              <w:t>20</w:t>
            </w:r>
            <w:r w:rsidRPr="001B5ACE">
              <w:t>%)</w:t>
            </w:r>
          </w:p>
        </w:tc>
      </w:tr>
      <w:tr w:rsidR="00103E16" w:rsidTr="00810966">
        <w:trPr>
          <w:cantSplit/>
          <w:trHeight w:val="2998"/>
        </w:trPr>
        <w:tc>
          <w:tcPr>
            <w:tcW w:w="4793" w:type="dxa"/>
            <w:gridSpan w:val="4"/>
          </w:tcPr>
          <w:p w:rsidR="00103E16" w:rsidRPr="00883FDE" w:rsidRDefault="00103E16" w:rsidP="00883FDE">
            <w:pPr>
              <w:spacing w:line="216" w:lineRule="auto"/>
              <w:rPr>
                <w:noProof/>
                <w:color w:val="C5E0B3" w:themeColor="accent6" w:themeTint="66"/>
                <w:sz w:val="16"/>
                <w:szCs w:val="16"/>
              </w:rPr>
            </w:pPr>
            <w:r w:rsidRPr="00883FDE">
              <w:rPr>
                <w:noProof/>
                <w:color w:val="C5E0B3" w:themeColor="accent6" w:themeTint="66"/>
                <w:sz w:val="16"/>
                <w:szCs w:val="16"/>
              </w:rPr>
              <w:drawing>
                <wp:anchor distT="0" distB="0" distL="114300" distR="114300" simplePos="0" relativeHeight="251647488" behindDoc="1" locked="0" layoutInCell="1" allowOverlap="1" wp14:anchorId="6E091C43" wp14:editId="6E8E1EDD">
                  <wp:simplePos x="0" y="0"/>
                  <wp:positionH relativeFrom="column">
                    <wp:posOffset>-49530</wp:posOffset>
                  </wp:positionH>
                  <wp:positionV relativeFrom="paragraph">
                    <wp:posOffset>0</wp:posOffset>
                  </wp:positionV>
                  <wp:extent cx="3251835" cy="2043430"/>
                  <wp:effectExtent l="0" t="0" r="24765" b="33020"/>
                  <wp:wrapTight wrapText="bothSides">
                    <wp:wrapPolygon edited="0">
                      <wp:start x="0" y="0"/>
                      <wp:lineTo x="0" y="21748"/>
                      <wp:lineTo x="21638" y="21748"/>
                      <wp:lineTo x="21638" y="0"/>
                      <wp:lineTo x="0" y="0"/>
                    </wp:wrapPolygon>
                  </wp:wrapTight>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tc>
        <w:tc>
          <w:tcPr>
            <w:tcW w:w="5953" w:type="dxa"/>
          </w:tcPr>
          <w:p w:rsidR="00103E16" w:rsidRPr="00F16069" w:rsidRDefault="00103E16" w:rsidP="00B96E4C">
            <w:r w:rsidRPr="00F16069">
              <w:rPr>
                <w:sz w:val="22"/>
                <w:szCs w:val="22"/>
              </w:rPr>
              <w:t xml:space="preserve">Имеют </w:t>
            </w:r>
            <w:r w:rsidRPr="00F16069">
              <w:rPr>
                <w:sz w:val="22"/>
                <w:szCs w:val="22"/>
                <w:lang w:val="en-US"/>
              </w:rPr>
              <w:t>I</w:t>
            </w:r>
            <w:r w:rsidRPr="00F16069">
              <w:rPr>
                <w:sz w:val="22"/>
                <w:szCs w:val="22"/>
              </w:rPr>
              <w:t xml:space="preserve"> категорию – </w:t>
            </w:r>
            <w:r w:rsidR="00704717">
              <w:rPr>
                <w:sz w:val="22"/>
                <w:szCs w:val="22"/>
              </w:rPr>
              <w:t>9</w:t>
            </w:r>
            <w:r w:rsidRPr="00F16069">
              <w:rPr>
                <w:sz w:val="22"/>
                <w:szCs w:val="22"/>
              </w:rPr>
              <w:t xml:space="preserve"> учителей (</w:t>
            </w:r>
            <w:r w:rsidR="00585541">
              <w:rPr>
                <w:sz w:val="22"/>
                <w:szCs w:val="22"/>
              </w:rPr>
              <w:t>4</w:t>
            </w:r>
            <w:r w:rsidR="00704717">
              <w:rPr>
                <w:sz w:val="22"/>
                <w:szCs w:val="22"/>
              </w:rPr>
              <w:t>5</w:t>
            </w:r>
            <w:r w:rsidRPr="00F16069">
              <w:rPr>
                <w:sz w:val="22"/>
                <w:szCs w:val="22"/>
              </w:rPr>
              <w:t xml:space="preserve">%),  </w:t>
            </w:r>
            <w:r>
              <w:rPr>
                <w:sz w:val="22"/>
                <w:szCs w:val="22"/>
              </w:rPr>
              <w:t>соответствие занимаемой должности</w:t>
            </w:r>
            <w:r w:rsidRPr="00F16069">
              <w:rPr>
                <w:sz w:val="22"/>
                <w:szCs w:val="22"/>
              </w:rPr>
              <w:t xml:space="preserve"> – </w:t>
            </w:r>
            <w:r w:rsidR="00704717">
              <w:rPr>
                <w:sz w:val="22"/>
                <w:szCs w:val="22"/>
              </w:rPr>
              <w:t>9</w:t>
            </w:r>
            <w:r w:rsidRPr="00F16069">
              <w:rPr>
                <w:sz w:val="22"/>
                <w:szCs w:val="22"/>
              </w:rPr>
              <w:t xml:space="preserve"> (</w:t>
            </w:r>
            <w:r w:rsidR="00704717">
              <w:rPr>
                <w:sz w:val="22"/>
                <w:szCs w:val="22"/>
              </w:rPr>
              <w:t>45</w:t>
            </w:r>
            <w:r w:rsidRPr="00F16069">
              <w:rPr>
                <w:sz w:val="22"/>
                <w:szCs w:val="22"/>
              </w:rPr>
              <w:t xml:space="preserve">%), высшую – </w:t>
            </w:r>
            <w:r>
              <w:rPr>
                <w:sz w:val="22"/>
                <w:szCs w:val="22"/>
              </w:rPr>
              <w:t>2</w:t>
            </w:r>
            <w:r w:rsidRPr="00F16069">
              <w:rPr>
                <w:sz w:val="22"/>
                <w:szCs w:val="22"/>
              </w:rPr>
              <w:t xml:space="preserve"> учителя (</w:t>
            </w:r>
            <w:r>
              <w:rPr>
                <w:sz w:val="22"/>
                <w:szCs w:val="22"/>
              </w:rPr>
              <w:t>1</w:t>
            </w:r>
            <w:r w:rsidR="008D5DFC">
              <w:rPr>
                <w:sz w:val="22"/>
                <w:szCs w:val="22"/>
              </w:rPr>
              <w:t>0</w:t>
            </w:r>
            <w:r w:rsidRPr="00F16069">
              <w:rPr>
                <w:sz w:val="22"/>
                <w:szCs w:val="22"/>
              </w:rPr>
              <w:t>%)</w:t>
            </w:r>
            <w:r>
              <w:rPr>
                <w:sz w:val="22"/>
                <w:szCs w:val="22"/>
              </w:rPr>
              <w:t>.</w:t>
            </w:r>
          </w:p>
          <w:p w:rsidR="00103E16" w:rsidRDefault="00103E16" w:rsidP="00B96E4C">
            <w:r w:rsidRPr="00F16069">
              <w:rPr>
                <w:sz w:val="22"/>
                <w:szCs w:val="22"/>
              </w:rPr>
              <w:t xml:space="preserve">В школе </w:t>
            </w:r>
            <w:r>
              <w:rPr>
                <w:sz w:val="22"/>
                <w:szCs w:val="22"/>
              </w:rPr>
              <w:t>5</w:t>
            </w:r>
            <w:r w:rsidRPr="00F16069">
              <w:rPr>
                <w:sz w:val="22"/>
                <w:szCs w:val="22"/>
              </w:rPr>
              <w:t xml:space="preserve"> учителей награждены грамотами Министерства образования РФ, </w:t>
            </w:r>
            <w:r>
              <w:rPr>
                <w:sz w:val="22"/>
                <w:szCs w:val="22"/>
              </w:rPr>
              <w:t>2</w:t>
            </w:r>
            <w:r w:rsidRPr="00F16069">
              <w:rPr>
                <w:sz w:val="22"/>
                <w:szCs w:val="22"/>
              </w:rPr>
              <w:t xml:space="preserve"> – значком «Почетный работник образования РФ».  Школа в основном обеспечена педкадрами.</w:t>
            </w:r>
            <w:r>
              <w:rPr>
                <w:sz w:val="22"/>
                <w:szCs w:val="22"/>
              </w:rPr>
              <w:t xml:space="preserve"> Педагоги регулярно проходят курсы повышения квалификации и по необходимости курсы переподготовки.</w:t>
            </w:r>
          </w:p>
        </w:tc>
      </w:tr>
      <w:tr w:rsidR="00103E16" w:rsidTr="00810966">
        <w:trPr>
          <w:cantSplit/>
        </w:trPr>
        <w:tc>
          <w:tcPr>
            <w:tcW w:w="2340" w:type="dxa"/>
            <w:gridSpan w:val="2"/>
          </w:tcPr>
          <w:p w:rsidR="00103E16" w:rsidRDefault="00103E16" w:rsidP="00B96E4C">
            <w:r>
              <w:t>Динамика профессионального роста учителя</w:t>
            </w:r>
          </w:p>
        </w:tc>
        <w:tc>
          <w:tcPr>
            <w:tcW w:w="2453" w:type="dxa"/>
            <w:gridSpan w:val="2"/>
          </w:tcPr>
          <w:p w:rsidR="00103E16" w:rsidRDefault="00103E16" w:rsidP="00B96E4C">
            <w:r>
              <w:t>Анализ совокупности показателей повышения квалификации</w:t>
            </w:r>
          </w:p>
        </w:tc>
        <w:tc>
          <w:tcPr>
            <w:tcW w:w="5953" w:type="dxa"/>
          </w:tcPr>
          <w:p w:rsidR="00103E16" w:rsidRPr="00E21E2B" w:rsidRDefault="00103E16" w:rsidP="00B96E4C">
            <w:pPr>
              <w:rPr>
                <w:color w:val="FF0000"/>
              </w:rPr>
            </w:pPr>
            <w:r>
              <w:rPr>
                <w:sz w:val="22"/>
                <w:szCs w:val="22"/>
              </w:rPr>
              <w:t>В</w:t>
            </w:r>
            <w:r w:rsidRPr="00785E04">
              <w:rPr>
                <w:sz w:val="22"/>
                <w:szCs w:val="22"/>
              </w:rPr>
              <w:t xml:space="preserve">се учителя </w:t>
            </w:r>
            <w:r>
              <w:rPr>
                <w:sz w:val="22"/>
                <w:szCs w:val="22"/>
              </w:rPr>
              <w:t xml:space="preserve">- 100% </w:t>
            </w:r>
            <w:r w:rsidRPr="00785E04">
              <w:rPr>
                <w:sz w:val="22"/>
                <w:szCs w:val="22"/>
              </w:rPr>
              <w:t>прошли курсы повышения квалификации по своей специальности</w:t>
            </w:r>
            <w:r>
              <w:rPr>
                <w:sz w:val="22"/>
                <w:szCs w:val="22"/>
              </w:rPr>
              <w:t xml:space="preserve">, </w:t>
            </w:r>
          </w:p>
          <w:p w:rsidR="00103E16" w:rsidRPr="0062236C" w:rsidRDefault="00103E16" w:rsidP="00B96E4C">
            <w:r w:rsidRPr="00EA5AE5">
              <w:rPr>
                <w:sz w:val="22"/>
                <w:szCs w:val="22"/>
              </w:rPr>
              <w:t>В 20</w:t>
            </w:r>
            <w:r w:rsidR="00704717">
              <w:rPr>
                <w:sz w:val="22"/>
                <w:szCs w:val="22"/>
              </w:rPr>
              <w:t>20</w:t>
            </w:r>
            <w:r w:rsidRPr="00EA5AE5">
              <w:rPr>
                <w:sz w:val="22"/>
                <w:szCs w:val="22"/>
              </w:rPr>
              <w:t>-20</w:t>
            </w:r>
            <w:r w:rsidR="0068199C">
              <w:rPr>
                <w:sz w:val="22"/>
                <w:szCs w:val="22"/>
              </w:rPr>
              <w:t>2</w:t>
            </w:r>
            <w:r w:rsidR="00704717">
              <w:rPr>
                <w:sz w:val="22"/>
                <w:szCs w:val="22"/>
              </w:rPr>
              <w:t>1</w:t>
            </w:r>
            <w:r w:rsidRPr="00EA5AE5">
              <w:rPr>
                <w:sz w:val="22"/>
                <w:szCs w:val="22"/>
              </w:rPr>
              <w:t xml:space="preserve"> учебном году </w:t>
            </w:r>
            <w:r w:rsidR="00025ED3" w:rsidRPr="00282FA7">
              <w:rPr>
                <w:sz w:val="22"/>
                <w:szCs w:val="22"/>
              </w:rPr>
              <w:t>1</w:t>
            </w:r>
            <w:r w:rsidR="00282FA7" w:rsidRPr="00282FA7">
              <w:rPr>
                <w:sz w:val="22"/>
                <w:szCs w:val="22"/>
              </w:rPr>
              <w:t>5</w:t>
            </w:r>
            <w:r w:rsidR="00025ED3" w:rsidRPr="00282FA7">
              <w:rPr>
                <w:sz w:val="22"/>
                <w:szCs w:val="22"/>
              </w:rPr>
              <w:t xml:space="preserve"> педагогов прошли курсы повышения квалификации (очные и дистанционные); </w:t>
            </w:r>
            <w:r w:rsidRPr="00282FA7">
              <w:rPr>
                <w:sz w:val="22"/>
                <w:szCs w:val="22"/>
              </w:rPr>
              <w:t>1</w:t>
            </w:r>
            <w:r w:rsidR="00282FA7" w:rsidRPr="00282FA7">
              <w:rPr>
                <w:sz w:val="22"/>
                <w:szCs w:val="22"/>
              </w:rPr>
              <w:t>3</w:t>
            </w:r>
            <w:r w:rsidRPr="00282FA7">
              <w:rPr>
                <w:sz w:val="22"/>
                <w:szCs w:val="22"/>
              </w:rPr>
              <w:t xml:space="preserve"> педагогов школы прошли дистанционные курсы по подготовке и проведению ЕГЭ </w:t>
            </w:r>
            <w:r w:rsidR="0062236C" w:rsidRPr="00282FA7">
              <w:rPr>
                <w:sz w:val="22"/>
                <w:szCs w:val="22"/>
              </w:rPr>
              <w:t xml:space="preserve">и ОГЭ </w:t>
            </w:r>
            <w:r w:rsidRPr="00282FA7">
              <w:rPr>
                <w:sz w:val="22"/>
                <w:szCs w:val="22"/>
              </w:rPr>
              <w:t xml:space="preserve">на базе школы. </w:t>
            </w:r>
          </w:p>
          <w:p w:rsidR="00103E16" w:rsidRPr="00EA5AE5" w:rsidRDefault="002D3914" w:rsidP="00B96E4C">
            <w:r>
              <w:rPr>
                <w:sz w:val="22"/>
                <w:szCs w:val="22"/>
              </w:rPr>
              <w:t>1</w:t>
            </w:r>
            <w:r w:rsidR="00103E16" w:rsidRPr="00EA5AE5">
              <w:rPr>
                <w:sz w:val="22"/>
                <w:szCs w:val="22"/>
              </w:rPr>
              <w:t xml:space="preserve"> педагог в 20</w:t>
            </w:r>
            <w:r w:rsidR="0068199C">
              <w:rPr>
                <w:sz w:val="22"/>
                <w:szCs w:val="22"/>
              </w:rPr>
              <w:t>2</w:t>
            </w:r>
            <w:r w:rsidR="00704717">
              <w:rPr>
                <w:sz w:val="22"/>
                <w:szCs w:val="22"/>
              </w:rPr>
              <w:t>1</w:t>
            </w:r>
            <w:r w:rsidR="00103E16" w:rsidRPr="00EA5AE5">
              <w:rPr>
                <w:sz w:val="22"/>
                <w:szCs w:val="22"/>
              </w:rPr>
              <w:t xml:space="preserve"> году успешно аттестовал</w:t>
            </w:r>
            <w:r>
              <w:rPr>
                <w:sz w:val="22"/>
                <w:szCs w:val="22"/>
              </w:rPr>
              <w:t>ся</w:t>
            </w:r>
            <w:r w:rsidR="00103E16" w:rsidRPr="00EA5AE5">
              <w:rPr>
                <w:sz w:val="22"/>
                <w:szCs w:val="22"/>
              </w:rPr>
              <w:t xml:space="preserve"> на </w:t>
            </w:r>
            <w:r w:rsidR="00704717">
              <w:rPr>
                <w:sz w:val="22"/>
                <w:szCs w:val="22"/>
              </w:rPr>
              <w:t xml:space="preserve">высшую, </w:t>
            </w:r>
            <w:r w:rsidR="00103E16" w:rsidRPr="00EA5AE5">
              <w:rPr>
                <w:sz w:val="22"/>
                <w:szCs w:val="22"/>
              </w:rPr>
              <w:t>1</w:t>
            </w:r>
            <w:r w:rsidR="00704717">
              <w:rPr>
                <w:sz w:val="22"/>
                <w:szCs w:val="22"/>
              </w:rPr>
              <w:t xml:space="preserve"> – на 1</w:t>
            </w:r>
            <w:r w:rsidR="00103E16" w:rsidRPr="00EA5AE5">
              <w:rPr>
                <w:sz w:val="22"/>
                <w:szCs w:val="22"/>
              </w:rPr>
              <w:t xml:space="preserve"> категорию, представив портфолио достижений в краевую аттестационную комиссию. </w:t>
            </w:r>
          </w:p>
          <w:p w:rsidR="00103E16" w:rsidRPr="00785E04" w:rsidRDefault="00103E16" w:rsidP="00DD0FB3">
            <w:r w:rsidRPr="00785E04">
              <w:rPr>
                <w:sz w:val="22"/>
                <w:szCs w:val="22"/>
              </w:rPr>
              <w:t>План аттестации и курсовой подготовки выполняется. Педагогический коллектив понимает необходимость знаний, педагогического роста, профессионального совершенствования, обучения и самообразования.</w:t>
            </w:r>
          </w:p>
        </w:tc>
      </w:tr>
    </w:tbl>
    <w:p w:rsidR="00282FA7" w:rsidRDefault="00282FA7" w:rsidP="00103E16">
      <w:pPr>
        <w:jc w:val="center"/>
        <w:rPr>
          <w:b/>
          <w:bCs/>
        </w:rPr>
      </w:pPr>
    </w:p>
    <w:p w:rsidR="00282FA7" w:rsidRDefault="00282FA7" w:rsidP="00103E16">
      <w:pPr>
        <w:jc w:val="center"/>
        <w:rPr>
          <w:b/>
          <w:bCs/>
        </w:rPr>
      </w:pPr>
    </w:p>
    <w:p w:rsidR="00103E16" w:rsidRDefault="00103E16" w:rsidP="00103E16">
      <w:pPr>
        <w:jc w:val="center"/>
        <w:rPr>
          <w:b/>
          <w:bCs/>
        </w:rPr>
      </w:pPr>
      <w:r>
        <w:rPr>
          <w:b/>
          <w:bCs/>
        </w:rPr>
        <w:lastRenderedPageBreak/>
        <w:t>КАЧЕСТВО ОБУЧЕНИЯ И ОБРАЗОВАНИЯ.</w:t>
      </w:r>
    </w:p>
    <w:p w:rsidR="00103E16" w:rsidRDefault="00103E16" w:rsidP="00C76B40">
      <w:pPr>
        <w:numPr>
          <w:ilvl w:val="0"/>
          <w:numId w:val="20"/>
        </w:numPr>
      </w:pPr>
      <w:r>
        <w:rPr>
          <w:b/>
          <w:bCs/>
        </w:rPr>
        <w:t>Уровень сформированности обязательных результатов обучения.</w:t>
      </w:r>
    </w:p>
    <w:p w:rsidR="00103E16" w:rsidRDefault="00103E16" w:rsidP="00103E16">
      <w:r>
        <w:t xml:space="preserve">    В течение учебного года осуществлялось посещение уроков администрацией, взаимопосещение уроков учителями, проводились административные контрольные работы, срезы, тесты, диагностические работы, проводимые школьными предметными МО, диагностические работы, проводимые РЦОКО, всероссийские проверочные работы (ВПР). </w:t>
      </w:r>
    </w:p>
    <w:p w:rsidR="00103E16" w:rsidRPr="0028773C" w:rsidRDefault="00103E16" w:rsidP="00103E16">
      <w:pPr>
        <w:jc w:val="center"/>
        <w:rPr>
          <w:b/>
        </w:rPr>
      </w:pPr>
      <w:r w:rsidRPr="0028773C">
        <w:rPr>
          <w:b/>
        </w:rPr>
        <w:t>Мониторинг в 1 классе.</w:t>
      </w:r>
    </w:p>
    <w:p w:rsidR="00C652F9" w:rsidRPr="00C652F9" w:rsidRDefault="00C652F9" w:rsidP="00C652F9">
      <w:pPr>
        <w:pStyle w:val="af2"/>
        <w:ind w:firstLine="708"/>
        <w:rPr>
          <w:rFonts w:ascii="Times New Roman" w:hAnsi="Times New Roman"/>
          <w:sz w:val="24"/>
          <w:szCs w:val="24"/>
        </w:rPr>
      </w:pPr>
      <w:r w:rsidRPr="00C652F9">
        <w:rPr>
          <w:rFonts w:ascii="Times New Roman" w:hAnsi="Times New Roman"/>
          <w:sz w:val="24"/>
          <w:szCs w:val="24"/>
        </w:rPr>
        <w:t>В первый класс МБОУ СОШ с.Киселёвка в 2020 году поступило 9 человек. Из них девочек – 4, мальчиков – 5. Возрастной состав: 8 чел. – 2013</w:t>
      </w:r>
      <w:r>
        <w:rPr>
          <w:rFonts w:ascii="Times New Roman" w:hAnsi="Times New Roman"/>
          <w:sz w:val="24"/>
          <w:szCs w:val="24"/>
        </w:rPr>
        <w:t xml:space="preserve"> </w:t>
      </w:r>
      <w:r w:rsidRPr="00C652F9">
        <w:rPr>
          <w:rFonts w:ascii="Times New Roman" w:hAnsi="Times New Roman"/>
          <w:sz w:val="24"/>
          <w:szCs w:val="24"/>
        </w:rPr>
        <w:t>г</w:t>
      </w:r>
      <w:r>
        <w:rPr>
          <w:rFonts w:ascii="Times New Roman" w:hAnsi="Times New Roman"/>
          <w:sz w:val="24"/>
          <w:szCs w:val="24"/>
        </w:rPr>
        <w:t>.</w:t>
      </w:r>
      <w:r w:rsidRPr="00C652F9">
        <w:rPr>
          <w:rFonts w:ascii="Times New Roman" w:hAnsi="Times New Roman"/>
          <w:sz w:val="24"/>
          <w:szCs w:val="24"/>
        </w:rPr>
        <w:t>, 1 чел. – 2012</w:t>
      </w:r>
      <w:r>
        <w:rPr>
          <w:rFonts w:ascii="Times New Roman" w:hAnsi="Times New Roman"/>
          <w:sz w:val="24"/>
          <w:szCs w:val="24"/>
        </w:rPr>
        <w:t xml:space="preserve"> </w:t>
      </w:r>
      <w:r w:rsidRPr="00C652F9">
        <w:rPr>
          <w:rFonts w:ascii="Times New Roman" w:hAnsi="Times New Roman"/>
          <w:sz w:val="24"/>
          <w:szCs w:val="24"/>
        </w:rPr>
        <w:t>г</w:t>
      </w:r>
      <w:r>
        <w:rPr>
          <w:rFonts w:ascii="Times New Roman" w:hAnsi="Times New Roman"/>
          <w:sz w:val="24"/>
          <w:szCs w:val="24"/>
        </w:rPr>
        <w:t>.</w:t>
      </w:r>
      <w:r w:rsidRPr="00C652F9">
        <w:rPr>
          <w:rFonts w:ascii="Times New Roman" w:hAnsi="Times New Roman"/>
          <w:sz w:val="24"/>
          <w:szCs w:val="24"/>
        </w:rPr>
        <w:t xml:space="preserve"> </w:t>
      </w:r>
    </w:p>
    <w:p w:rsidR="00C652F9" w:rsidRPr="00C652F9" w:rsidRDefault="00C652F9" w:rsidP="00C652F9">
      <w:pPr>
        <w:pStyle w:val="af2"/>
        <w:ind w:firstLine="708"/>
        <w:rPr>
          <w:rFonts w:ascii="Times New Roman" w:hAnsi="Times New Roman"/>
          <w:sz w:val="24"/>
          <w:szCs w:val="24"/>
        </w:rPr>
      </w:pPr>
      <w:r w:rsidRPr="00C652F9">
        <w:rPr>
          <w:rFonts w:ascii="Times New Roman" w:hAnsi="Times New Roman"/>
          <w:sz w:val="24"/>
          <w:szCs w:val="24"/>
        </w:rPr>
        <w:tab/>
        <w:t>Полных семей – 9. Неполных – 0 семей. Многодетных – 3. До поступления в школу 5 человек стабильно посещали детский сад, остальные</w:t>
      </w:r>
      <w:r>
        <w:rPr>
          <w:rFonts w:ascii="Times New Roman" w:hAnsi="Times New Roman"/>
          <w:sz w:val="24"/>
          <w:szCs w:val="24"/>
        </w:rPr>
        <w:t xml:space="preserve"> </w:t>
      </w:r>
      <w:r w:rsidRPr="00C652F9">
        <w:rPr>
          <w:rFonts w:ascii="Times New Roman" w:hAnsi="Times New Roman"/>
          <w:sz w:val="24"/>
          <w:szCs w:val="24"/>
        </w:rPr>
        <w:t>воспитывались дома.</w:t>
      </w:r>
    </w:p>
    <w:p w:rsidR="00C652F9" w:rsidRDefault="00C652F9" w:rsidP="00C652F9">
      <w:pPr>
        <w:pStyle w:val="af2"/>
        <w:ind w:firstLine="708"/>
        <w:rPr>
          <w:rFonts w:ascii="Times New Roman" w:hAnsi="Times New Roman"/>
          <w:sz w:val="24"/>
          <w:szCs w:val="24"/>
        </w:rPr>
      </w:pPr>
      <w:r w:rsidRPr="00C652F9">
        <w:rPr>
          <w:rFonts w:ascii="Times New Roman" w:hAnsi="Times New Roman"/>
          <w:sz w:val="24"/>
          <w:szCs w:val="24"/>
        </w:rPr>
        <w:t xml:space="preserve">У большинства учащихся наблюдается нарушение речи. </w:t>
      </w:r>
      <w:r>
        <w:rPr>
          <w:rFonts w:ascii="Times New Roman" w:hAnsi="Times New Roman"/>
          <w:sz w:val="24"/>
          <w:szCs w:val="24"/>
        </w:rPr>
        <w:t>Д</w:t>
      </w:r>
      <w:r w:rsidRPr="00C652F9">
        <w:rPr>
          <w:rFonts w:ascii="Times New Roman" w:hAnsi="Times New Roman"/>
          <w:sz w:val="24"/>
          <w:szCs w:val="24"/>
        </w:rPr>
        <w:t>ети нуждаются в помощи логопеда-дефектолога: Косицын А., Осинова В., Ромашко А.</w:t>
      </w:r>
      <w:r w:rsidR="00810966">
        <w:rPr>
          <w:rFonts w:ascii="Times New Roman" w:hAnsi="Times New Roman"/>
          <w:sz w:val="24"/>
          <w:szCs w:val="24"/>
        </w:rPr>
        <w:t>,</w:t>
      </w:r>
      <w:r w:rsidRPr="00C652F9">
        <w:rPr>
          <w:rFonts w:ascii="Times New Roman" w:hAnsi="Times New Roman"/>
          <w:sz w:val="24"/>
          <w:szCs w:val="24"/>
        </w:rPr>
        <w:t xml:space="preserve"> Дюкарева А., Бармина Л., Иноземцев Г.</w:t>
      </w:r>
    </w:p>
    <w:p w:rsidR="00103E16" w:rsidRDefault="00103E16" w:rsidP="00C652F9">
      <w:pPr>
        <w:pStyle w:val="af2"/>
        <w:ind w:firstLine="708"/>
        <w:rPr>
          <w:rFonts w:ascii="Times New Roman" w:hAnsi="Times New Roman"/>
          <w:sz w:val="24"/>
          <w:szCs w:val="24"/>
        </w:rPr>
      </w:pPr>
      <w:r>
        <w:rPr>
          <w:rFonts w:ascii="Times New Roman" w:hAnsi="Times New Roman"/>
          <w:sz w:val="24"/>
          <w:szCs w:val="24"/>
        </w:rPr>
        <w:t>В августе 20</w:t>
      </w:r>
      <w:r w:rsidR="00883FDE">
        <w:rPr>
          <w:rFonts w:ascii="Times New Roman" w:hAnsi="Times New Roman"/>
          <w:sz w:val="24"/>
          <w:szCs w:val="24"/>
        </w:rPr>
        <w:t>20</w:t>
      </w:r>
      <w:r>
        <w:rPr>
          <w:rFonts w:ascii="Times New Roman" w:hAnsi="Times New Roman"/>
          <w:sz w:val="24"/>
          <w:szCs w:val="24"/>
        </w:rPr>
        <w:t xml:space="preserve"> года перед поступлением в первый класс проводился мониторинг готовности к обучению в школе. </w:t>
      </w:r>
    </w:p>
    <w:p w:rsidR="00A87C21" w:rsidRPr="00A13B14" w:rsidRDefault="00A87C21" w:rsidP="00A87C21">
      <w:pPr>
        <w:jc w:val="center"/>
        <w:rPr>
          <w:rFonts w:eastAsiaTheme="minorHAnsi"/>
          <w:b/>
          <w:lang w:eastAsia="en-US"/>
        </w:rPr>
      </w:pPr>
      <w:r w:rsidRPr="00A13B14">
        <w:rPr>
          <w:rFonts w:eastAsiaTheme="minorHAnsi"/>
          <w:b/>
          <w:lang w:eastAsia="en-US"/>
        </w:rPr>
        <w:t>Тестирование дошкольников. Август 20</w:t>
      </w:r>
      <w:r w:rsidR="00883FDE" w:rsidRPr="00A13B14">
        <w:rPr>
          <w:rFonts w:eastAsiaTheme="minorHAnsi"/>
          <w:b/>
          <w:lang w:eastAsia="en-US"/>
        </w:rPr>
        <w:t>20</w:t>
      </w:r>
      <w:r w:rsidRPr="00A13B14">
        <w:rPr>
          <w:rFonts w:eastAsiaTheme="minorHAnsi"/>
          <w:b/>
          <w:lang w:eastAsia="en-US"/>
        </w:rPr>
        <w:t xml:space="preserve"> г.</w:t>
      </w:r>
    </w:p>
    <w:p w:rsidR="00883FDE" w:rsidRPr="005A71E5" w:rsidRDefault="00883FDE" w:rsidP="00883FDE">
      <w:pPr>
        <w:jc w:val="center"/>
        <w:rPr>
          <w:b/>
          <w:bCs/>
          <w:bdr w:val="none" w:sz="0" w:space="0" w:color="auto" w:frame="1"/>
        </w:rPr>
      </w:pPr>
      <w:r w:rsidRPr="005A71E5">
        <w:rPr>
          <w:b/>
          <w:bCs/>
          <w:bdr w:val="none" w:sz="0" w:space="0" w:color="auto" w:frame="1"/>
        </w:rPr>
        <w:t>Степень психосоциальной зрелости (кругозор)</w:t>
      </w:r>
    </w:p>
    <w:tbl>
      <w:tblPr>
        <w:tblStyle w:val="a7"/>
        <w:tblW w:w="0" w:type="auto"/>
        <w:tblLook w:val="04A0" w:firstRow="1" w:lastRow="0" w:firstColumn="1" w:lastColumn="0" w:noHBand="0" w:noVBand="1"/>
      </w:tblPr>
      <w:tblGrid>
        <w:gridCol w:w="534"/>
        <w:gridCol w:w="1701"/>
        <w:gridCol w:w="2268"/>
        <w:gridCol w:w="1842"/>
        <w:gridCol w:w="3792"/>
      </w:tblGrid>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w:t>
            </w:r>
          </w:p>
        </w:tc>
        <w:tc>
          <w:tcPr>
            <w:tcW w:w="1701" w:type="dxa"/>
          </w:tcPr>
          <w:p w:rsidR="00883FDE" w:rsidRPr="00883FDE" w:rsidRDefault="00883FDE" w:rsidP="00883FDE">
            <w:pPr>
              <w:rPr>
                <w:sz w:val="22"/>
                <w:szCs w:val="22"/>
              </w:rPr>
            </w:pPr>
            <w:r w:rsidRPr="00883FDE">
              <w:rPr>
                <w:sz w:val="22"/>
                <w:szCs w:val="22"/>
              </w:rPr>
              <w:t>Фамилия,  имя</w:t>
            </w:r>
          </w:p>
        </w:tc>
        <w:tc>
          <w:tcPr>
            <w:tcW w:w="2268" w:type="dxa"/>
          </w:tcPr>
          <w:p w:rsidR="00883FDE" w:rsidRPr="00883FDE" w:rsidRDefault="00883FDE" w:rsidP="00883FDE">
            <w:pPr>
              <w:rPr>
                <w:sz w:val="22"/>
                <w:szCs w:val="22"/>
              </w:rPr>
            </w:pPr>
            <w:r w:rsidRPr="00883FDE">
              <w:rPr>
                <w:sz w:val="22"/>
                <w:szCs w:val="22"/>
              </w:rPr>
              <w:t>Кол</w:t>
            </w:r>
            <w:r>
              <w:rPr>
                <w:sz w:val="22"/>
                <w:szCs w:val="22"/>
              </w:rPr>
              <w:t>ичест</w:t>
            </w:r>
            <w:r w:rsidRPr="00883FDE">
              <w:rPr>
                <w:sz w:val="22"/>
                <w:szCs w:val="22"/>
              </w:rPr>
              <w:t>во баллов</w:t>
            </w:r>
          </w:p>
        </w:tc>
        <w:tc>
          <w:tcPr>
            <w:tcW w:w="1842" w:type="dxa"/>
          </w:tcPr>
          <w:p w:rsidR="00883FDE" w:rsidRPr="00883FDE" w:rsidRDefault="00883FDE" w:rsidP="00883FDE">
            <w:pPr>
              <w:rPr>
                <w:bCs/>
                <w:sz w:val="22"/>
                <w:szCs w:val="22"/>
                <w:bdr w:val="none" w:sz="0" w:space="0" w:color="auto" w:frame="1"/>
              </w:rPr>
            </w:pPr>
            <w:r>
              <w:rPr>
                <w:bCs/>
                <w:sz w:val="22"/>
                <w:szCs w:val="22"/>
                <w:bdr w:val="none" w:sz="0" w:space="0" w:color="auto" w:frame="1"/>
              </w:rPr>
              <w:t xml:space="preserve">Процент </w:t>
            </w:r>
          </w:p>
        </w:tc>
        <w:tc>
          <w:tcPr>
            <w:tcW w:w="3792" w:type="dxa"/>
          </w:tcPr>
          <w:p w:rsidR="00883FDE" w:rsidRPr="00883FDE" w:rsidRDefault="00883FDE" w:rsidP="00883FDE">
            <w:pPr>
              <w:rPr>
                <w:sz w:val="22"/>
                <w:szCs w:val="22"/>
              </w:rPr>
            </w:pPr>
            <w:r w:rsidRPr="00883FDE">
              <w:rPr>
                <w:bCs/>
                <w:sz w:val="22"/>
                <w:szCs w:val="22"/>
                <w:bdr w:val="none" w:sz="0" w:space="0" w:color="auto" w:frame="1"/>
              </w:rPr>
              <w:t>Степень психосоциальной зрелости</w:t>
            </w:r>
          </w:p>
        </w:tc>
      </w:tr>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1</w:t>
            </w:r>
          </w:p>
        </w:tc>
        <w:tc>
          <w:tcPr>
            <w:tcW w:w="1701" w:type="dxa"/>
            <w:vAlign w:val="center"/>
          </w:tcPr>
          <w:p w:rsidR="00883FDE" w:rsidRPr="00883FDE" w:rsidRDefault="001D01D6" w:rsidP="00883FDE">
            <w:pPr>
              <w:textAlignment w:val="center"/>
              <w:rPr>
                <w:sz w:val="22"/>
                <w:szCs w:val="22"/>
              </w:rPr>
            </w:pPr>
            <w:hyperlink r:id="rId25" w:tgtFrame="_blank" w:tooltip="Перейти на страницу оценок ученика" w:history="1">
              <w:r w:rsidR="00883FDE" w:rsidRPr="00883FDE">
                <w:rPr>
                  <w:sz w:val="22"/>
                  <w:szCs w:val="22"/>
                </w:rPr>
                <w:t>Бармина Л.</w:t>
              </w:r>
            </w:hyperlink>
          </w:p>
        </w:tc>
        <w:tc>
          <w:tcPr>
            <w:tcW w:w="2268" w:type="dxa"/>
          </w:tcPr>
          <w:p w:rsidR="00883FDE" w:rsidRPr="00883FDE" w:rsidRDefault="00883FDE" w:rsidP="00883FDE">
            <w:pPr>
              <w:rPr>
                <w:sz w:val="22"/>
                <w:szCs w:val="22"/>
              </w:rPr>
            </w:pPr>
            <w:r w:rsidRPr="00883FDE">
              <w:rPr>
                <w:sz w:val="22"/>
                <w:szCs w:val="22"/>
              </w:rPr>
              <w:t>21</w:t>
            </w:r>
          </w:p>
        </w:tc>
        <w:tc>
          <w:tcPr>
            <w:tcW w:w="1842" w:type="dxa"/>
          </w:tcPr>
          <w:p w:rsidR="00883FDE" w:rsidRPr="00883FDE" w:rsidRDefault="00883FDE" w:rsidP="00883FDE">
            <w:pPr>
              <w:rPr>
                <w:bCs/>
                <w:sz w:val="22"/>
                <w:szCs w:val="22"/>
                <w:bdr w:val="none" w:sz="0" w:space="0" w:color="auto" w:frame="1"/>
              </w:rPr>
            </w:pPr>
            <w:r w:rsidRPr="00883FDE">
              <w:rPr>
                <w:bCs/>
                <w:sz w:val="22"/>
                <w:szCs w:val="22"/>
                <w:bdr w:val="none" w:sz="0" w:space="0" w:color="auto" w:frame="1"/>
              </w:rPr>
              <w:t>72%</w:t>
            </w:r>
          </w:p>
        </w:tc>
        <w:tc>
          <w:tcPr>
            <w:tcW w:w="3792" w:type="dxa"/>
          </w:tcPr>
          <w:p w:rsidR="00883FDE" w:rsidRPr="00883FDE" w:rsidRDefault="00883FDE" w:rsidP="00883FDE">
            <w:pPr>
              <w:rPr>
                <w:sz w:val="22"/>
                <w:szCs w:val="22"/>
              </w:rPr>
            </w:pPr>
            <w:r w:rsidRPr="00883FDE">
              <w:rPr>
                <w:bCs/>
                <w:sz w:val="22"/>
                <w:szCs w:val="22"/>
                <w:bdr w:val="none" w:sz="0" w:space="0" w:color="auto" w:frame="1"/>
              </w:rPr>
              <w:t>средне-зрелый</w:t>
            </w:r>
          </w:p>
        </w:tc>
      </w:tr>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2</w:t>
            </w:r>
          </w:p>
        </w:tc>
        <w:tc>
          <w:tcPr>
            <w:tcW w:w="1701" w:type="dxa"/>
            <w:vAlign w:val="center"/>
          </w:tcPr>
          <w:p w:rsidR="00883FDE" w:rsidRPr="00883FDE" w:rsidRDefault="001D01D6" w:rsidP="00883FDE">
            <w:pPr>
              <w:textAlignment w:val="center"/>
              <w:rPr>
                <w:sz w:val="22"/>
                <w:szCs w:val="22"/>
              </w:rPr>
            </w:pPr>
            <w:hyperlink r:id="rId26" w:tgtFrame="_blank" w:tooltip="Перейти на страницу оценок ученика" w:history="1">
              <w:r w:rsidR="00883FDE" w:rsidRPr="00883FDE">
                <w:rPr>
                  <w:sz w:val="22"/>
                  <w:szCs w:val="22"/>
                </w:rPr>
                <w:t>Дюкарева А.</w:t>
              </w:r>
            </w:hyperlink>
          </w:p>
        </w:tc>
        <w:tc>
          <w:tcPr>
            <w:tcW w:w="2268" w:type="dxa"/>
          </w:tcPr>
          <w:p w:rsidR="00883FDE" w:rsidRPr="00883FDE" w:rsidRDefault="00883FDE" w:rsidP="00883FDE">
            <w:pPr>
              <w:rPr>
                <w:sz w:val="22"/>
                <w:szCs w:val="22"/>
              </w:rPr>
            </w:pPr>
            <w:r w:rsidRPr="00883FDE">
              <w:rPr>
                <w:sz w:val="22"/>
                <w:szCs w:val="22"/>
              </w:rPr>
              <w:t>24</w:t>
            </w:r>
          </w:p>
        </w:tc>
        <w:tc>
          <w:tcPr>
            <w:tcW w:w="1842" w:type="dxa"/>
          </w:tcPr>
          <w:p w:rsidR="00883FDE" w:rsidRPr="00883FDE" w:rsidRDefault="00883FDE" w:rsidP="00883FDE">
            <w:pPr>
              <w:rPr>
                <w:bCs/>
                <w:sz w:val="22"/>
                <w:szCs w:val="22"/>
                <w:bdr w:val="none" w:sz="0" w:space="0" w:color="auto" w:frame="1"/>
              </w:rPr>
            </w:pPr>
            <w:r w:rsidRPr="00883FDE">
              <w:rPr>
                <w:bCs/>
                <w:sz w:val="22"/>
                <w:szCs w:val="22"/>
                <w:bdr w:val="none" w:sz="0" w:space="0" w:color="auto" w:frame="1"/>
              </w:rPr>
              <w:t>83%</w:t>
            </w:r>
          </w:p>
        </w:tc>
        <w:tc>
          <w:tcPr>
            <w:tcW w:w="3792" w:type="dxa"/>
          </w:tcPr>
          <w:p w:rsidR="00883FDE" w:rsidRPr="00883FDE" w:rsidRDefault="00883FDE" w:rsidP="00883FDE">
            <w:pPr>
              <w:rPr>
                <w:sz w:val="22"/>
                <w:szCs w:val="22"/>
              </w:rPr>
            </w:pPr>
            <w:r w:rsidRPr="00883FDE">
              <w:rPr>
                <w:bCs/>
                <w:sz w:val="22"/>
                <w:szCs w:val="22"/>
                <w:bdr w:val="none" w:sz="0" w:space="0" w:color="auto" w:frame="1"/>
              </w:rPr>
              <w:t>средне-зрелый</w:t>
            </w:r>
          </w:p>
        </w:tc>
      </w:tr>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3</w:t>
            </w:r>
          </w:p>
        </w:tc>
        <w:tc>
          <w:tcPr>
            <w:tcW w:w="1701" w:type="dxa"/>
            <w:vAlign w:val="center"/>
          </w:tcPr>
          <w:p w:rsidR="00883FDE" w:rsidRPr="00883FDE" w:rsidRDefault="001D01D6" w:rsidP="00883FDE">
            <w:pPr>
              <w:textAlignment w:val="center"/>
              <w:rPr>
                <w:sz w:val="22"/>
                <w:szCs w:val="22"/>
              </w:rPr>
            </w:pPr>
            <w:hyperlink r:id="rId27" w:tgtFrame="_blank" w:tooltip="Перейти на страницу оценок ученика" w:history="1">
              <w:r w:rsidR="00883FDE" w:rsidRPr="00883FDE">
                <w:rPr>
                  <w:sz w:val="22"/>
                  <w:szCs w:val="22"/>
                </w:rPr>
                <w:t>Дюкова Н.</w:t>
              </w:r>
            </w:hyperlink>
          </w:p>
        </w:tc>
        <w:tc>
          <w:tcPr>
            <w:tcW w:w="2268" w:type="dxa"/>
          </w:tcPr>
          <w:p w:rsidR="00883FDE" w:rsidRPr="00883FDE" w:rsidRDefault="00883FDE" w:rsidP="00883FDE">
            <w:pPr>
              <w:rPr>
                <w:sz w:val="22"/>
                <w:szCs w:val="22"/>
              </w:rPr>
            </w:pPr>
            <w:r w:rsidRPr="00883FDE">
              <w:rPr>
                <w:sz w:val="22"/>
                <w:szCs w:val="22"/>
              </w:rPr>
              <w:t>25</w:t>
            </w:r>
          </w:p>
        </w:tc>
        <w:tc>
          <w:tcPr>
            <w:tcW w:w="1842" w:type="dxa"/>
          </w:tcPr>
          <w:p w:rsidR="00883FDE" w:rsidRPr="00883FDE" w:rsidRDefault="00883FDE" w:rsidP="00883FDE">
            <w:pPr>
              <w:rPr>
                <w:bCs/>
                <w:sz w:val="22"/>
                <w:szCs w:val="22"/>
                <w:bdr w:val="none" w:sz="0" w:space="0" w:color="auto" w:frame="1"/>
              </w:rPr>
            </w:pPr>
            <w:r w:rsidRPr="00883FDE">
              <w:rPr>
                <w:bCs/>
                <w:sz w:val="22"/>
                <w:szCs w:val="22"/>
                <w:bdr w:val="none" w:sz="0" w:space="0" w:color="auto" w:frame="1"/>
              </w:rPr>
              <w:t>86%</w:t>
            </w:r>
          </w:p>
        </w:tc>
        <w:tc>
          <w:tcPr>
            <w:tcW w:w="3792" w:type="dxa"/>
          </w:tcPr>
          <w:p w:rsidR="00883FDE" w:rsidRPr="00883FDE" w:rsidRDefault="00883FDE" w:rsidP="00883FDE">
            <w:pPr>
              <w:rPr>
                <w:sz w:val="22"/>
                <w:szCs w:val="22"/>
              </w:rPr>
            </w:pPr>
            <w:r w:rsidRPr="00883FDE">
              <w:rPr>
                <w:bCs/>
                <w:sz w:val="22"/>
                <w:szCs w:val="22"/>
                <w:bdr w:val="none" w:sz="0" w:space="0" w:color="auto" w:frame="1"/>
              </w:rPr>
              <w:t>школьно-зрелый</w:t>
            </w:r>
          </w:p>
        </w:tc>
      </w:tr>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4</w:t>
            </w:r>
          </w:p>
        </w:tc>
        <w:tc>
          <w:tcPr>
            <w:tcW w:w="1701" w:type="dxa"/>
            <w:vAlign w:val="center"/>
          </w:tcPr>
          <w:p w:rsidR="00883FDE" w:rsidRPr="00883FDE" w:rsidRDefault="001D01D6" w:rsidP="00883FDE">
            <w:pPr>
              <w:textAlignment w:val="center"/>
              <w:rPr>
                <w:sz w:val="22"/>
                <w:szCs w:val="22"/>
              </w:rPr>
            </w:pPr>
            <w:hyperlink r:id="rId28" w:tgtFrame="_blank" w:tooltip="Перейти на страницу оценок ученика" w:history="1">
              <w:r w:rsidR="00883FDE" w:rsidRPr="00883FDE">
                <w:rPr>
                  <w:sz w:val="22"/>
                  <w:szCs w:val="22"/>
                </w:rPr>
                <w:t>Иноземцев Г.</w:t>
              </w:r>
            </w:hyperlink>
            <w:r w:rsidR="00883FDE" w:rsidRPr="00883FDE">
              <w:rPr>
                <w:sz w:val="22"/>
                <w:szCs w:val="22"/>
              </w:rPr>
              <w:t xml:space="preserve"> </w:t>
            </w:r>
          </w:p>
        </w:tc>
        <w:tc>
          <w:tcPr>
            <w:tcW w:w="2268" w:type="dxa"/>
          </w:tcPr>
          <w:p w:rsidR="00883FDE" w:rsidRPr="00883FDE" w:rsidRDefault="00883FDE" w:rsidP="00883FDE">
            <w:pPr>
              <w:rPr>
                <w:sz w:val="22"/>
                <w:szCs w:val="22"/>
              </w:rPr>
            </w:pPr>
            <w:r w:rsidRPr="00883FDE">
              <w:rPr>
                <w:sz w:val="22"/>
                <w:szCs w:val="22"/>
              </w:rPr>
              <w:t>16</w:t>
            </w:r>
          </w:p>
        </w:tc>
        <w:tc>
          <w:tcPr>
            <w:tcW w:w="1842" w:type="dxa"/>
          </w:tcPr>
          <w:p w:rsidR="00883FDE" w:rsidRPr="00883FDE" w:rsidRDefault="00883FDE" w:rsidP="00883FDE">
            <w:pPr>
              <w:rPr>
                <w:bCs/>
                <w:sz w:val="22"/>
                <w:szCs w:val="22"/>
                <w:bdr w:val="none" w:sz="0" w:space="0" w:color="auto" w:frame="1"/>
              </w:rPr>
            </w:pPr>
            <w:r w:rsidRPr="00883FDE">
              <w:rPr>
                <w:sz w:val="22"/>
                <w:szCs w:val="22"/>
              </w:rPr>
              <w:t>55%</w:t>
            </w:r>
          </w:p>
        </w:tc>
        <w:tc>
          <w:tcPr>
            <w:tcW w:w="3792" w:type="dxa"/>
          </w:tcPr>
          <w:p w:rsidR="00883FDE" w:rsidRPr="00883FDE" w:rsidRDefault="00883FDE" w:rsidP="00883FDE">
            <w:pPr>
              <w:rPr>
                <w:sz w:val="22"/>
                <w:szCs w:val="22"/>
              </w:rPr>
            </w:pPr>
            <w:r w:rsidRPr="00883FDE">
              <w:rPr>
                <w:sz w:val="22"/>
                <w:szCs w:val="22"/>
              </w:rPr>
              <w:t>низкий</w:t>
            </w:r>
          </w:p>
        </w:tc>
      </w:tr>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5</w:t>
            </w:r>
          </w:p>
        </w:tc>
        <w:tc>
          <w:tcPr>
            <w:tcW w:w="1701" w:type="dxa"/>
            <w:vAlign w:val="center"/>
          </w:tcPr>
          <w:p w:rsidR="00883FDE" w:rsidRPr="00883FDE" w:rsidRDefault="001D01D6" w:rsidP="00883FDE">
            <w:pPr>
              <w:textAlignment w:val="center"/>
              <w:rPr>
                <w:sz w:val="22"/>
                <w:szCs w:val="22"/>
              </w:rPr>
            </w:pPr>
            <w:hyperlink r:id="rId29" w:tgtFrame="_blank" w:tooltip="Перейти на страницу оценок ученика" w:history="1">
              <w:r w:rsidR="00883FDE" w:rsidRPr="00883FDE">
                <w:rPr>
                  <w:sz w:val="22"/>
                  <w:szCs w:val="22"/>
                </w:rPr>
                <w:t>Косицын С.</w:t>
              </w:r>
            </w:hyperlink>
          </w:p>
        </w:tc>
        <w:tc>
          <w:tcPr>
            <w:tcW w:w="2268" w:type="dxa"/>
          </w:tcPr>
          <w:p w:rsidR="00883FDE" w:rsidRPr="00883FDE" w:rsidRDefault="00883FDE" w:rsidP="00883FDE">
            <w:pPr>
              <w:rPr>
                <w:sz w:val="22"/>
                <w:szCs w:val="22"/>
              </w:rPr>
            </w:pPr>
            <w:r w:rsidRPr="00883FDE">
              <w:rPr>
                <w:sz w:val="22"/>
                <w:szCs w:val="22"/>
              </w:rPr>
              <w:t>15</w:t>
            </w:r>
          </w:p>
        </w:tc>
        <w:tc>
          <w:tcPr>
            <w:tcW w:w="1842" w:type="dxa"/>
          </w:tcPr>
          <w:p w:rsidR="00883FDE" w:rsidRPr="00883FDE" w:rsidRDefault="00883FDE" w:rsidP="00883FDE">
            <w:pPr>
              <w:rPr>
                <w:bCs/>
                <w:sz w:val="22"/>
                <w:szCs w:val="22"/>
                <w:bdr w:val="none" w:sz="0" w:space="0" w:color="auto" w:frame="1"/>
              </w:rPr>
            </w:pPr>
            <w:r w:rsidRPr="00883FDE">
              <w:rPr>
                <w:bCs/>
                <w:sz w:val="22"/>
                <w:szCs w:val="22"/>
                <w:bdr w:val="none" w:sz="0" w:space="0" w:color="auto" w:frame="1"/>
              </w:rPr>
              <w:t>51%</w:t>
            </w:r>
          </w:p>
        </w:tc>
        <w:tc>
          <w:tcPr>
            <w:tcW w:w="3792" w:type="dxa"/>
          </w:tcPr>
          <w:p w:rsidR="00883FDE" w:rsidRPr="00883FDE" w:rsidRDefault="00883FDE" w:rsidP="00883FDE">
            <w:pPr>
              <w:rPr>
                <w:sz w:val="22"/>
                <w:szCs w:val="22"/>
              </w:rPr>
            </w:pPr>
            <w:r w:rsidRPr="00883FDE">
              <w:rPr>
                <w:sz w:val="22"/>
                <w:szCs w:val="22"/>
              </w:rPr>
              <w:t>низкий</w:t>
            </w:r>
          </w:p>
        </w:tc>
      </w:tr>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6</w:t>
            </w:r>
          </w:p>
        </w:tc>
        <w:tc>
          <w:tcPr>
            <w:tcW w:w="1701" w:type="dxa"/>
            <w:vAlign w:val="center"/>
          </w:tcPr>
          <w:p w:rsidR="00883FDE" w:rsidRPr="00883FDE" w:rsidRDefault="001D01D6" w:rsidP="00883FDE">
            <w:pPr>
              <w:textAlignment w:val="center"/>
              <w:rPr>
                <w:sz w:val="22"/>
                <w:szCs w:val="22"/>
              </w:rPr>
            </w:pPr>
            <w:hyperlink r:id="rId30" w:tgtFrame="_blank" w:tooltip="Перейти на страницу оценок ученика" w:history="1">
              <w:r w:rsidR="00883FDE" w:rsidRPr="00883FDE">
                <w:rPr>
                  <w:sz w:val="22"/>
                  <w:szCs w:val="22"/>
                </w:rPr>
                <w:t>Никифоров С.</w:t>
              </w:r>
            </w:hyperlink>
          </w:p>
        </w:tc>
        <w:tc>
          <w:tcPr>
            <w:tcW w:w="2268" w:type="dxa"/>
          </w:tcPr>
          <w:p w:rsidR="00883FDE" w:rsidRPr="00883FDE" w:rsidRDefault="00883FDE" w:rsidP="00883FDE">
            <w:pPr>
              <w:rPr>
                <w:sz w:val="22"/>
                <w:szCs w:val="22"/>
              </w:rPr>
            </w:pPr>
            <w:r w:rsidRPr="00883FDE">
              <w:rPr>
                <w:sz w:val="22"/>
                <w:szCs w:val="22"/>
              </w:rPr>
              <w:t>14</w:t>
            </w:r>
          </w:p>
        </w:tc>
        <w:tc>
          <w:tcPr>
            <w:tcW w:w="1842" w:type="dxa"/>
          </w:tcPr>
          <w:p w:rsidR="00883FDE" w:rsidRPr="00883FDE" w:rsidRDefault="00883FDE" w:rsidP="00883FDE">
            <w:pPr>
              <w:rPr>
                <w:bCs/>
                <w:sz w:val="22"/>
                <w:szCs w:val="22"/>
                <w:bdr w:val="none" w:sz="0" w:space="0" w:color="auto" w:frame="1"/>
              </w:rPr>
            </w:pPr>
            <w:r w:rsidRPr="00883FDE">
              <w:rPr>
                <w:bCs/>
                <w:sz w:val="22"/>
                <w:szCs w:val="22"/>
                <w:bdr w:val="none" w:sz="0" w:space="0" w:color="auto" w:frame="1"/>
              </w:rPr>
              <w:t>50%</w:t>
            </w:r>
          </w:p>
        </w:tc>
        <w:tc>
          <w:tcPr>
            <w:tcW w:w="3792" w:type="dxa"/>
          </w:tcPr>
          <w:p w:rsidR="00883FDE" w:rsidRPr="00883FDE" w:rsidRDefault="00883FDE" w:rsidP="00883FDE">
            <w:pPr>
              <w:rPr>
                <w:sz w:val="22"/>
                <w:szCs w:val="22"/>
              </w:rPr>
            </w:pPr>
            <w:r w:rsidRPr="00883FDE">
              <w:rPr>
                <w:sz w:val="22"/>
                <w:szCs w:val="22"/>
              </w:rPr>
              <w:t>низкий</w:t>
            </w:r>
          </w:p>
        </w:tc>
      </w:tr>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7</w:t>
            </w:r>
          </w:p>
        </w:tc>
        <w:tc>
          <w:tcPr>
            <w:tcW w:w="1701" w:type="dxa"/>
            <w:vAlign w:val="center"/>
          </w:tcPr>
          <w:p w:rsidR="00883FDE" w:rsidRPr="00883FDE" w:rsidRDefault="001D01D6" w:rsidP="00883FDE">
            <w:pPr>
              <w:textAlignment w:val="center"/>
              <w:rPr>
                <w:sz w:val="22"/>
                <w:szCs w:val="22"/>
              </w:rPr>
            </w:pPr>
            <w:hyperlink r:id="rId31" w:tgtFrame="_blank" w:tooltip="Перейти на страницу оценок ученика" w:history="1">
              <w:r w:rsidR="00883FDE" w:rsidRPr="00883FDE">
                <w:rPr>
                  <w:sz w:val="22"/>
                  <w:szCs w:val="22"/>
                </w:rPr>
                <w:t>Осинова В.</w:t>
              </w:r>
            </w:hyperlink>
          </w:p>
        </w:tc>
        <w:tc>
          <w:tcPr>
            <w:tcW w:w="2268" w:type="dxa"/>
          </w:tcPr>
          <w:p w:rsidR="00883FDE" w:rsidRPr="00883FDE" w:rsidRDefault="00883FDE" w:rsidP="00883FDE">
            <w:pPr>
              <w:rPr>
                <w:sz w:val="22"/>
                <w:szCs w:val="22"/>
              </w:rPr>
            </w:pPr>
            <w:r w:rsidRPr="00883FDE">
              <w:rPr>
                <w:sz w:val="22"/>
                <w:szCs w:val="22"/>
              </w:rPr>
              <w:t>15</w:t>
            </w:r>
          </w:p>
        </w:tc>
        <w:tc>
          <w:tcPr>
            <w:tcW w:w="1842" w:type="dxa"/>
          </w:tcPr>
          <w:p w:rsidR="00883FDE" w:rsidRPr="00883FDE" w:rsidRDefault="00883FDE" w:rsidP="00883FDE">
            <w:pPr>
              <w:rPr>
                <w:bCs/>
                <w:sz w:val="22"/>
                <w:szCs w:val="22"/>
                <w:bdr w:val="none" w:sz="0" w:space="0" w:color="auto" w:frame="1"/>
              </w:rPr>
            </w:pPr>
            <w:r w:rsidRPr="00883FDE">
              <w:rPr>
                <w:bCs/>
                <w:sz w:val="22"/>
                <w:szCs w:val="22"/>
                <w:bdr w:val="none" w:sz="0" w:space="0" w:color="auto" w:frame="1"/>
              </w:rPr>
              <w:t>51%</w:t>
            </w:r>
          </w:p>
        </w:tc>
        <w:tc>
          <w:tcPr>
            <w:tcW w:w="3792" w:type="dxa"/>
          </w:tcPr>
          <w:p w:rsidR="00883FDE" w:rsidRPr="00883FDE" w:rsidRDefault="00883FDE" w:rsidP="00883FDE">
            <w:pPr>
              <w:rPr>
                <w:sz w:val="22"/>
                <w:szCs w:val="22"/>
              </w:rPr>
            </w:pPr>
            <w:r w:rsidRPr="00883FDE">
              <w:rPr>
                <w:sz w:val="22"/>
                <w:szCs w:val="22"/>
              </w:rPr>
              <w:t>низкий</w:t>
            </w:r>
          </w:p>
        </w:tc>
      </w:tr>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8</w:t>
            </w:r>
          </w:p>
        </w:tc>
        <w:tc>
          <w:tcPr>
            <w:tcW w:w="1701" w:type="dxa"/>
            <w:vAlign w:val="center"/>
          </w:tcPr>
          <w:p w:rsidR="00883FDE" w:rsidRPr="00883FDE" w:rsidRDefault="001D01D6" w:rsidP="00883FDE">
            <w:pPr>
              <w:textAlignment w:val="center"/>
              <w:rPr>
                <w:sz w:val="22"/>
                <w:szCs w:val="22"/>
              </w:rPr>
            </w:pPr>
            <w:hyperlink r:id="rId32" w:tgtFrame="_blank" w:tooltip="Перейти на страницу оценок ученика" w:history="1">
              <w:r w:rsidR="00883FDE" w:rsidRPr="00883FDE">
                <w:rPr>
                  <w:sz w:val="22"/>
                  <w:szCs w:val="22"/>
                </w:rPr>
                <w:t>Ромашко С.</w:t>
              </w:r>
            </w:hyperlink>
          </w:p>
        </w:tc>
        <w:tc>
          <w:tcPr>
            <w:tcW w:w="2268" w:type="dxa"/>
          </w:tcPr>
          <w:p w:rsidR="00883FDE" w:rsidRPr="00883FDE" w:rsidRDefault="00883FDE" w:rsidP="00883FDE">
            <w:pPr>
              <w:rPr>
                <w:sz w:val="22"/>
                <w:szCs w:val="22"/>
              </w:rPr>
            </w:pPr>
            <w:r w:rsidRPr="00883FDE">
              <w:rPr>
                <w:sz w:val="22"/>
                <w:szCs w:val="22"/>
              </w:rPr>
              <w:t>16</w:t>
            </w:r>
          </w:p>
        </w:tc>
        <w:tc>
          <w:tcPr>
            <w:tcW w:w="1842" w:type="dxa"/>
          </w:tcPr>
          <w:p w:rsidR="00883FDE" w:rsidRPr="00883FDE" w:rsidRDefault="00883FDE" w:rsidP="00883FDE">
            <w:pPr>
              <w:rPr>
                <w:bCs/>
                <w:sz w:val="22"/>
                <w:szCs w:val="22"/>
                <w:bdr w:val="none" w:sz="0" w:space="0" w:color="auto" w:frame="1"/>
              </w:rPr>
            </w:pPr>
            <w:r w:rsidRPr="00883FDE">
              <w:rPr>
                <w:sz w:val="22"/>
                <w:szCs w:val="22"/>
              </w:rPr>
              <w:t>55%</w:t>
            </w:r>
          </w:p>
        </w:tc>
        <w:tc>
          <w:tcPr>
            <w:tcW w:w="3792" w:type="dxa"/>
          </w:tcPr>
          <w:p w:rsidR="00883FDE" w:rsidRPr="00883FDE" w:rsidRDefault="00883FDE" w:rsidP="00883FDE">
            <w:pPr>
              <w:rPr>
                <w:sz w:val="22"/>
                <w:szCs w:val="22"/>
              </w:rPr>
            </w:pPr>
            <w:r w:rsidRPr="00883FDE">
              <w:rPr>
                <w:sz w:val="22"/>
                <w:szCs w:val="22"/>
              </w:rPr>
              <w:t>низкий</w:t>
            </w:r>
          </w:p>
        </w:tc>
      </w:tr>
      <w:tr w:rsidR="00883FDE" w:rsidRPr="00883FDE" w:rsidTr="00883FDE">
        <w:trPr>
          <w:trHeight w:val="60"/>
        </w:trPr>
        <w:tc>
          <w:tcPr>
            <w:tcW w:w="534" w:type="dxa"/>
          </w:tcPr>
          <w:p w:rsidR="00883FDE" w:rsidRPr="00883FDE" w:rsidRDefault="00883FDE" w:rsidP="00883FDE">
            <w:pPr>
              <w:rPr>
                <w:sz w:val="22"/>
                <w:szCs w:val="22"/>
              </w:rPr>
            </w:pPr>
            <w:r w:rsidRPr="00883FDE">
              <w:rPr>
                <w:sz w:val="22"/>
                <w:szCs w:val="22"/>
              </w:rPr>
              <w:t>9</w:t>
            </w:r>
          </w:p>
        </w:tc>
        <w:tc>
          <w:tcPr>
            <w:tcW w:w="1701" w:type="dxa"/>
            <w:vAlign w:val="center"/>
          </w:tcPr>
          <w:p w:rsidR="00883FDE" w:rsidRPr="00883FDE" w:rsidRDefault="001D01D6" w:rsidP="00883FDE">
            <w:pPr>
              <w:textAlignment w:val="center"/>
              <w:rPr>
                <w:sz w:val="22"/>
                <w:szCs w:val="22"/>
              </w:rPr>
            </w:pPr>
            <w:hyperlink r:id="rId33" w:tgtFrame="_blank" w:tooltip="Перейти на страницу оценок ученика" w:history="1">
              <w:r w:rsidR="00883FDE" w:rsidRPr="00883FDE">
                <w:rPr>
                  <w:sz w:val="22"/>
                  <w:szCs w:val="22"/>
                </w:rPr>
                <w:t>Руснак Д.</w:t>
              </w:r>
            </w:hyperlink>
          </w:p>
        </w:tc>
        <w:tc>
          <w:tcPr>
            <w:tcW w:w="2268" w:type="dxa"/>
          </w:tcPr>
          <w:p w:rsidR="00883FDE" w:rsidRPr="00883FDE" w:rsidRDefault="00883FDE" w:rsidP="00883FDE">
            <w:pPr>
              <w:rPr>
                <w:sz w:val="22"/>
                <w:szCs w:val="22"/>
              </w:rPr>
            </w:pPr>
            <w:r w:rsidRPr="00883FDE">
              <w:rPr>
                <w:sz w:val="22"/>
                <w:szCs w:val="22"/>
              </w:rPr>
              <w:t>15</w:t>
            </w:r>
          </w:p>
        </w:tc>
        <w:tc>
          <w:tcPr>
            <w:tcW w:w="1842" w:type="dxa"/>
          </w:tcPr>
          <w:p w:rsidR="00883FDE" w:rsidRPr="00883FDE" w:rsidRDefault="00883FDE" w:rsidP="00883FDE">
            <w:pPr>
              <w:rPr>
                <w:bCs/>
                <w:sz w:val="22"/>
                <w:szCs w:val="22"/>
                <w:bdr w:val="none" w:sz="0" w:space="0" w:color="auto" w:frame="1"/>
              </w:rPr>
            </w:pPr>
            <w:r w:rsidRPr="00883FDE">
              <w:rPr>
                <w:bCs/>
                <w:sz w:val="22"/>
                <w:szCs w:val="22"/>
                <w:bdr w:val="none" w:sz="0" w:space="0" w:color="auto" w:frame="1"/>
              </w:rPr>
              <w:t>51%</w:t>
            </w:r>
          </w:p>
        </w:tc>
        <w:tc>
          <w:tcPr>
            <w:tcW w:w="3792" w:type="dxa"/>
          </w:tcPr>
          <w:p w:rsidR="00883FDE" w:rsidRPr="00883FDE" w:rsidRDefault="00883FDE" w:rsidP="00883FDE">
            <w:pPr>
              <w:rPr>
                <w:sz w:val="22"/>
                <w:szCs w:val="22"/>
              </w:rPr>
            </w:pPr>
            <w:r w:rsidRPr="00883FDE">
              <w:rPr>
                <w:sz w:val="22"/>
                <w:szCs w:val="22"/>
              </w:rPr>
              <w:t>низкий</w:t>
            </w:r>
          </w:p>
        </w:tc>
      </w:tr>
      <w:tr w:rsidR="00883FDE" w:rsidRPr="00883FDE" w:rsidTr="00883FDE">
        <w:trPr>
          <w:trHeight w:val="305"/>
        </w:trPr>
        <w:tc>
          <w:tcPr>
            <w:tcW w:w="10137" w:type="dxa"/>
            <w:gridSpan w:val="5"/>
          </w:tcPr>
          <w:p w:rsidR="00883FDE" w:rsidRPr="00883FDE" w:rsidRDefault="00883FDE" w:rsidP="00883FDE">
            <w:pPr>
              <w:pStyle w:val="af2"/>
              <w:jc w:val="left"/>
              <w:rPr>
                <w:rFonts w:ascii="Times New Roman" w:hAnsi="Times New Roman"/>
              </w:rPr>
            </w:pPr>
            <w:r w:rsidRPr="00883FDE">
              <w:rPr>
                <w:rFonts w:ascii="Times New Roman" w:hAnsi="Times New Roman"/>
                <w:b/>
                <w:bCs/>
                <w:bdr w:val="none" w:sz="0" w:space="0" w:color="auto" w:frame="1"/>
              </w:rPr>
              <w:t>Оценка результатов:</w:t>
            </w:r>
            <w:r w:rsidRPr="00883FDE">
              <w:rPr>
                <w:rFonts w:ascii="Times New Roman" w:hAnsi="Times New Roman"/>
                <w:b/>
                <w:bCs/>
                <w:bdr w:val="none" w:sz="0" w:space="0" w:color="auto" w:frame="1"/>
              </w:rPr>
              <w:br/>
            </w:r>
            <w:r w:rsidRPr="00883FDE">
              <w:rPr>
                <w:rFonts w:ascii="Times New Roman" w:hAnsi="Times New Roman"/>
              </w:rPr>
              <w:t>ребенок получил 24-29 баллов, он считается </w:t>
            </w:r>
            <w:r w:rsidRPr="00883FDE">
              <w:rPr>
                <w:rFonts w:ascii="Times New Roman" w:hAnsi="Times New Roman"/>
                <w:b/>
                <w:bCs/>
                <w:bdr w:val="none" w:sz="0" w:space="0" w:color="auto" w:frame="1"/>
              </w:rPr>
              <w:t>школьно-зрелым</w:t>
            </w:r>
            <w:r w:rsidRPr="00883FDE">
              <w:rPr>
                <w:rFonts w:ascii="Times New Roman" w:hAnsi="Times New Roman"/>
              </w:rPr>
              <w:t>,</w:t>
            </w:r>
            <w:r w:rsidRPr="00883FDE">
              <w:rPr>
                <w:rFonts w:ascii="Times New Roman" w:hAnsi="Times New Roman"/>
              </w:rPr>
              <w:br/>
              <w:t>ребенок получил 20-24 баллов – </w:t>
            </w:r>
            <w:r w:rsidRPr="00883FDE">
              <w:rPr>
                <w:rFonts w:ascii="Times New Roman" w:hAnsi="Times New Roman"/>
                <w:b/>
                <w:bCs/>
                <w:bdr w:val="none" w:sz="0" w:space="0" w:color="auto" w:frame="1"/>
              </w:rPr>
              <w:t>средне-зрелым</w:t>
            </w:r>
            <w:r w:rsidRPr="00883FDE">
              <w:rPr>
                <w:rFonts w:ascii="Times New Roman" w:hAnsi="Times New Roman"/>
              </w:rPr>
              <w:t>,</w:t>
            </w:r>
            <w:r w:rsidRPr="00883FDE">
              <w:rPr>
                <w:rFonts w:ascii="Times New Roman" w:hAnsi="Times New Roman"/>
              </w:rPr>
              <w:br/>
              <w:t>ребенок получил 15-20 баллов – </w:t>
            </w:r>
            <w:r w:rsidRPr="00883FDE">
              <w:rPr>
                <w:rFonts w:ascii="Times New Roman" w:hAnsi="Times New Roman"/>
                <w:b/>
                <w:bCs/>
                <w:bdr w:val="none" w:sz="0" w:space="0" w:color="auto" w:frame="1"/>
              </w:rPr>
              <w:t>низкий уровень</w:t>
            </w:r>
            <w:r w:rsidRPr="00883FDE">
              <w:rPr>
                <w:rFonts w:ascii="Times New Roman" w:hAnsi="Times New Roman"/>
              </w:rPr>
              <w:t> психосоциальной зрелости.</w:t>
            </w:r>
          </w:p>
          <w:p w:rsidR="00883FDE" w:rsidRPr="00883FDE" w:rsidRDefault="00883FDE" w:rsidP="00883FDE">
            <w:pPr>
              <w:jc w:val="left"/>
              <w:rPr>
                <w:bCs/>
                <w:sz w:val="22"/>
                <w:szCs w:val="22"/>
                <w:bdr w:val="none" w:sz="0" w:space="0" w:color="auto" w:frame="1"/>
              </w:rPr>
            </w:pPr>
            <w:r w:rsidRPr="00883FDE">
              <w:rPr>
                <w:bCs/>
                <w:sz w:val="22"/>
                <w:szCs w:val="22"/>
                <w:bdr w:val="none" w:sz="0" w:space="0" w:color="auto" w:frame="1"/>
              </w:rPr>
              <w:t xml:space="preserve">школьно-зрелый – 1чел. </w:t>
            </w:r>
            <w:r>
              <w:rPr>
                <w:bCs/>
                <w:sz w:val="22"/>
                <w:szCs w:val="22"/>
                <w:bdr w:val="none" w:sz="0" w:space="0" w:color="auto" w:frame="1"/>
              </w:rPr>
              <w:t xml:space="preserve"> </w:t>
            </w:r>
            <w:r w:rsidRPr="00883FDE">
              <w:rPr>
                <w:bCs/>
                <w:sz w:val="22"/>
                <w:szCs w:val="22"/>
                <w:bdr w:val="none" w:sz="0" w:space="0" w:color="auto" w:frame="1"/>
              </w:rPr>
              <w:t>11%</w:t>
            </w:r>
          </w:p>
          <w:p w:rsidR="00883FDE" w:rsidRPr="00883FDE" w:rsidRDefault="00883FDE" w:rsidP="00883FDE">
            <w:pPr>
              <w:jc w:val="left"/>
              <w:rPr>
                <w:bCs/>
                <w:sz w:val="22"/>
                <w:szCs w:val="22"/>
                <w:bdr w:val="none" w:sz="0" w:space="0" w:color="auto" w:frame="1"/>
              </w:rPr>
            </w:pPr>
            <w:r w:rsidRPr="00883FDE">
              <w:rPr>
                <w:bCs/>
                <w:sz w:val="22"/>
                <w:szCs w:val="22"/>
                <w:bdr w:val="none" w:sz="0" w:space="0" w:color="auto" w:frame="1"/>
              </w:rPr>
              <w:t>средне-зрелый – 2 чел.</w:t>
            </w:r>
            <w:r>
              <w:rPr>
                <w:bCs/>
                <w:sz w:val="22"/>
                <w:szCs w:val="22"/>
                <w:bdr w:val="none" w:sz="0" w:space="0" w:color="auto" w:frame="1"/>
              </w:rPr>
              <w:t xml:space="preserve"> </w:t>
            </w:r>
            <w:r w:rsidRPr="00883FDE">
              <w:rPr>
                <w:bCs/>
                <w:sz w:val="22"/>
                <w:szCs w:val="22"/>
                <w:bdr w:val="none" w:sz="0" w:space="0" w:color="auto" w:frame="1"/>
              </w:rPr>
              <w:t xml:space="preserve"> 22%</w:t>
            </w:r>
          </w:p>
          <w:p w:rsidR="00883FDE" w:rsidRPr="00883FDE" w:rsidRDefault="00883FDE" w:rsidP="00883FDE">
            <w:pPr>
              <w:jc w:val="left"/>
              <w:rPr>
                <w:bCs/>
                <w:sz w:val="22"/>
                <w:szCs w:val="22"/>
                <w:bdr w:val="none" w:sz="0" w:space="0" w:color="auto" w:frame="1"/>
              </w:rPr>
            </w:pPr>
            <w:r w:rsidRPr="00883FDE">
              <w:rPr>
                <w:bCs/>
                <w:sz w:val="22"/>
                <w:szCs w:val="22"/>
                <w:bdr w:val="none" w:sz="0" w:space="0" w:color="auto" w:frame="1"/>
              </w:rPr>
              <w:t xml:space="preserve">низкий – 6 чел. </w:t>
            </w:r>
            <w:r>
              <w:rPr>
                <w:bCs/>
                <w:sz w:val="22"/>
                <w:szCs w:val="22"/>
                <w:bdr w:val="none" w:sz="0" w:space="0" w:color="auto" w:frame="1"/>
              </w:rPr>
              <w:t xml:space="preserve"> </w:t>
            </w:r>
            <w:r w:rsidRPr="00883FDE">
              <w:rPr>
                <w:bCs/>
                <w:sz w:val="22"/>
                <w:szCs w:val="22"/>
                <w:bdr w:val="none" w:sz="0" w:space="0" w:color="auto" w:frame="1"/>
              </w:rPr>
              <w:t>67%</w:t>
            </w:r>
          </w:p>
        </w:tc>
      </w:tr>
    </w:tbl>
    <w:p w:rsidR="00883FDE" w:rsidRDefault="00883FDE" w:rsidP="00883FDE">
      <w:pPr>
        <w:ind w:firstLine="567"/>
      </w:pPr>
      <w:r>
        <w:rPr>
          <w:b/>
          <w:bCs/>
          <w:noProof/>
        </w:rPr>
        <w:drawing>
          <wp:anchor distT="0" distB="0" distL="114300" distR="114300" simplePos="0" relativeHeight="251958784" behindDoc="1" locked="0" layoutInCell="1" allowOverlap="1" wp14:anchorId="33F190DC" wp14:editId="554F158C">
            <wp:simplePos x="0" y="0"/>
            <wp:positionH relativeFrom="column">
              <wp:posOffset>-172720</wp:posOffset>
            </wp:positionH>
            <wp:positionV relativeFrom="paragraph">
              <wp:posOffset>11430</wp:posOffset>
            </wp:positionV>
            <wp:extent cx="3816350" cy="1510665"/>
            <wp:effectExtent l="0" t="0" r="12700" b="13335"/>
            <wp:wrapTight wrapText="bothSides">
              <wp:wrapPolygon edited="0">
                <wp:start x="0" y="0"/>
                <wp:lineTo x="0" y="21518"/>
                <wp:lineTo x="21564" y="21518"/>
                <wp:lineTo x="21564"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t>Результат опроса показал, что из девяти  опрошенных детей 1 человек (Дюкова Н.) имеет школьно-зрелый уровень, двое дошкольников (Бармина Л., Дюкарева А.) - средне-зрелый уровень, а остальные шесть дошкольников находятся на низком уровне</w:t>
      </w:r>
      <w:r w:rsidRPr="00AB54D7">
        <w:rPr>
          <w:bCs/>
          <w:bdr w:val="none" w:sz="0" w:space="0" w:color="auto" w:frame="1"/>
        </w:rPr>
        <w:t xml:space="preserve"> </w:t>
      </w:r>
      <w:r w:rsidRPr="002C4AF1">
        <w:rPr>
          <w:bCs/>
          <w:bdr w:val="none" w:sz="0" w:space="0" w:color="auto" w:frame="1"/>
        </w:rPr>
        <w:t>психосоциальной зрелости</w:t>
      </w:r>
      <w:r>
        <w:rPr>
          <w:bCs/>
          <w:bdr w:val="none" w:sz="0" w:space="0" w:color="auto" w:frame="1"/>
        </w:rPr>
        <w:t>.</w:t>
      </w:r>
    </w:p>
    <w:p w:rsidR="00545C13" w:rsidRDefault="00545C13" w:rsidP="00883FDE">
      <w:pPr>
        <w:jc w:val="center"/>
        <w:rPr>
          <w:b/>
        </w:rPr>
      </w:pPr>
    </w:p>
    <w:p w:rsidR="00883FDE" w:rsidRPr="00593723" w:rsidRDefault="00883FDE" w:rsidP="00883FDE">
      <w:pPr>
        <w:jc w:val="center"/>
        <w:rPr>
          <w:b/>
        </w:rPr>
      </w:pPr>
      <w:r w:rsidRPr="00593723">
        <w:rPr>
          <w:b/>
        </w:rPr>
        <w:t xml:space="preserve">Анализ умений приобретённых </w:t>
      </w:r>
      <w:r>
        <w:rPr>
          <w:b/>
        </w:rPr>
        <w:t xml:space="preserve">дошкольниками  </w:t>
      </w:r>
      <w:r w:rsidRPr="00593723">
        <w:rPr>
          <w:b/>
        </w:rPr>
        <w:t xml:space="preserve">до </w:t>
      </w:r>
      <w:r>
        <w:rPr>
          <w:b/>
        </w:rPr>
        <w:t>августа</w:t>
      </w:r>
      <w:r w:rsidRPr="00593723">
        <w:rPr>
          <w:b/>
        </w:rPr>
        <w:t xml:space="preserve"> 20</w:t>
      </w:r>
      <w:r>
        <w:rPr>
          <w:b/>
        </w:rPr>
        <w:t>20</w:t>
      </w:r>
      <w:r w:rsidRPr="00593723">
        <w:rPr>
          <w:b/>
        </w:rPr>
        <w:t xml:space="preserve"> года</w:t>
      </w:r>
    </w:p>
    <w:tbl>
      <w:tblPr>
        <w:tblStyle w:val="a7"/>
        <w:tblW w:w="5157" w:type="pct"/>
        <w:tblInd w:w="-318" w:type="dxa"/>
        <w:tblLayout w:type="fixed"/>
        <w:tblLook w:val="04A0" w:firstRow="1" w:lastRow="0" w:firstColumn="1" w:lastColumn="0" w:noHBand="0" w:noVBand="1"/>
      </w:tblPr>
      <w:tblGrid>
        <w:gridCol w:w="4827"/>
        <w:gridCol w:w="626"/>
        <w:gridCol w:w="626"/>
        <w:gridCol w:w="626"/>
        <w:gridCol w:w="625"/>
        <w:gridCol w:w="625"/>
        <w:gridCol w:w="625"/>
        <w:gridCol w:w="625"/>
        <w:gridCol w:w="625"/>
        <w:gridCol w:w="625"/>
      </w:tblGrid>
      <w:tr w:rsidR="00883FDE" w:rsidRPr="00883FDE" w:rsidTr="00C652F9">
        <w:trPr>
          <w:cantSplit/>
          <w:trHeight w:val="1085"/>
        </w:trPr>
        <w:tc>
          <w:tcPr>
            <w:tcW w:w="2308" w:type="pct"/>
          </w:tcPr>
          <w:p w:rsidR="00883FDE" w:rsidRPr="00883FDE" w:rsidRDefault="00883FDE" w:rsidP="00883FDE">
            <w:pPr>
              <w:pStyle w:val="af2"/>
              <w:jc w:val="center"/>
              <w:rPr>
                <w:rFonts w:ascii="Times New Roman" w:hAnsi="Times New Roman"/>
                <w:color w:val="000000" w:themeColor="text1"/>
              </w:rPr>
            </w:pPr>
            <w:r w:rsidRPr="00883FDE">
              <w:rPr>
                <w:rFonts w:ascii="Times New Roman" w:hAnsi="Times New Roman"/>
                <w:color w:val="000000" w:themeColor="text1"/>
              </w:rPr>
              <w:t>Умения</w:t>
            </w:r>
          </w:p>
          <w:p w:rsidR="00883FDE" w:rsidRPr="00883FDE" w:rsidRDefault="00883FDE" w:rsidP="00883FDE">
            <w:pPr>
              <w:pStyle w:val="af2"/>
              <w:rPr>
                <w:rFonts w:ascii="Times New Roman" w:hAnsi="Times New Roman"/>
                <w:color w:val="000000" w:themeColor="text1"/>
              </w:rPr>
            </w:pPr>
          </w:p>
        </w:tc>
        <w:tc>
          <w:tcPr>
            <w:tcW w:w="299" w:type="pct"/>
            <w:textDirection w:val="btLr"/>
          </w:tcPr>
          <w:p w:rsidR="00883FDE" w:rsidRPr="00545C13" w:rsidRDefault="00883FDE" w:rsidP="00883FDE">
            <w:pPr>
              <w:pStyle w:val="af2"/>
              <w:jc w:val="center"/>
              <w:rPr>
                <w:rFonts w:ascii="Times New Roman" w:hAnsi="Times New Roman"/>
                <w:color w:val="000000" w:themeColor="text1"/>
                <w:sz w:val="18"/>
                <w:szCs w:val="18"/>
              </w:rPr>
            </w:pPr>
            <w:r w:rsidRPr="00545C13">
              <w:rPr>
                <w:rFonts w:ascii="Times New Roman" w:hAnsi="Times New Roman"/>
                <w:color w:val="000000" w:themeColor="text1"/>
                <w:sz w:val="18"/>
                <w:szCs w:val="18"/>
              </w:rPr>
              <w:t>Бармина Л.</w:t>
            </w:r>
          </w:p>
        </w:tc>
        <w:tc>
          <w:tcPr>
            <w:tcW w:w="299" w:type="pct"/>
            <w:textDirection w:val="btLr"/>
          </w:tcPr>
          <w:p w:rsidR="00883FDE" w:rsidRPr="00545C13" w:rsidRDefault="00883FDE" w:rsidP="00883FDE">
            <w:pPr>
              <w:pStyle w:val="af2"/>
              <w:jc w:val="center"/>
              <w:rPr>
                <w:rFonts w:ascii="Times New Roman" w:hAnsi="Times New Roman"/>
                <w:color w:val="000000" w:themeColor="text1"/>
                <w:sz w:val="18"/>
                <w:szCs w:val="18"/>
              </w:rPr>
            </w:pPr>
            <w:r w:rsidRPr="00545C13">
              <w:rPr>
                <w:rFonts w:ascii="Times New Roman" w:hAnsi="Times New Roman"/>
                <w:color w:val="000000" w:themeColor="text1"/>
                <w:sz w:val="18"/>
                <w:szCs w:val="18"/>
              </w:rPr>
              <w:t>Дюкарева А</w:t>
            </w:r>
          </w:p>
        </w:tc>
        <w:tc>
          <w:tcPr>
            <w:tcW w:w="299" w:type="pct"/>
            <w:textDirection w:val="btLr"/>
          </w:tcPr>
          <w:p w:rsidR="00883FDE" w:rsidRPr="00545C13" w:rsidRDefault="00883FDE" w:rsidP="00883FDE">
            <w:pPr>
              <w:pStyle w:val="af2"/>
              <w:jc w:val="center"/>
              <w:rPr>
                <w:rFonts w:ascii="Times New Roman" w:hAnsi="Times New Roman"/>
                <w:color w:val="000000" w:themeColor="text1"/>
                <w:sz w:val="18"/>
                <w:szCs w:val="18"/>
              </w:rPr>
            </w:pPr>
            <w:r w:rsidRPr="00545C13">
              <w:rPr>
                <w:rFonts w:ascii="Times New Roman" w:hAnsi="Times New Roman"/>
                <w:color w:val="000000" w:themeColor="text1"/>
                <w:sz w:val="18"/>
                <w:szCs w:val="18"/>
              </w:rPr>
              <w:t>Дюкова Н.</w:t>
            </w:r>
          </w:p>
        </w:tc>
        <w:tc>
          <w:tcPr>
            <w:tcW w:w="299" w:type="pct"/>
            <w:textDirection w:val="btLr"/>
          </w:tcPr>
          <w:p w:rsidR="00883FDE" w:rsidRPr="00545C13" w:rsidRDefault="00883FDE" w:rsidP="00883FDE">
            <w:pPr>
              <w:pStyle w:val="af2"/>
              <w:jc w:val="center"/>
              <w:rPr>
                <w:rFonts w:ascii="Times New Roman" w:hAnsi="Times New Roman"/>
                <w:color w:val="000000" w:themeColor="text1"/>
                <w:sz w:val="18"/>
                <w:szCs w:val="18"/>
              </w:rPr>
            </w:pPr>
            <w:r w:rsidRPr="00545C13">
              <w:rPr>
                <w:rFonts w:ascii="Times New Roman" w:hAnsi="Times New Roman"/>
                <w:color w:val="000000" w:themeColor="text1"/>
                <w:sz w:val="18"/>
                <w:szCs w:val="18"/>
              </w:rPr>
              <w:t>Иноземцев Г.</w:t>
            </w:r>
          </w:p>
        </w:tc>
        <w:tc>
          <w:tcPr>
            <w:tcW w:w="299" w:type="pct"/>
            <w:textDirection w:val="btLr"/>
          </w:tcPr>
          <w:p w:rsidR="00883FDE" w:rsidRPr="00545C13" w:rsidRDefault="00883FDE" w:rsidP="00883FDE">
            <w:pPr>
              <w:pStyle w:val="af2"/>
              <w:jc w:val="center"/>
              <w:rPr>
                <w:rFonts w:ascii="Times New Roman" w:hAnsi="Times New Roman"/>
                <w:color w:val="000000" w:themeColor="text1"/>
                <w:sz w:val="18"/>
                <w:szCs w:val="18"/>
              </w:rPr>
            </w:pPr>
            <w:r w:rsidRPr="00545C13">
              <w:rPr>
                <w:rFonts w:ascii="Times New Roman" w:hAnsi="Times New Roman"/>
                <w:color w:val="000000" w:themeColor="text1"/>
                <w:sz w:val="18"/>
                <w:szCs w:val="18"/>
              </w:rPr>
              <w:t>Косицые С.</w:t>
            </w:r>
          </w:p>
        </w:tc>
        <w:tc>
          <w:tcPr>
            <w:tcW w:w="299" w:type="pct"/>
            <w:textDirection w:val="btLr"/>
          </w:tcPr>
          <w:p w:rsidR="00883FDE" w:rsidRPr="00545C13" w:rsidRDefault="00883FDE" w:rsidP="00883FDE">
            <w:pPr>
              <w:pStyle w:val="af2"/>
              <w:jc w:val="center"/>
              <w:rPr>
                <w:rFonts w:ascii="Times New Roman" w:hAnsi="Times New Roman"/>
                <w:color w:val="000000" w:themeColor="text1"/>
                <w:sz w:val="18"/>
                <w:szCs w:val="18"/>
              </w:rPr>
            </w:pPr>
            <w:r w:rsidRPr="00545C13">
              <w:rPr>
                <w:rFonts w:ascii="Times New Roman" w:hAnsi="Times New Roman"/>
                <w:color w:val="000000" w:themeColor="text1"/>
                <w:sz w:val="18"/>
                <w:szCs w:val="18"/>
              </w:rPr>
              <w:t>Осинова В.</w:t>
            </w:r>
          </w:p>
        </w:tc>
        <w:tc>
          <w:tcPr>
            <w:tcW w:w="299" w:type="pct"/>
            <w:textDirection w:val="btLr"/>
          </w:tcPr>
          <w:p w:rsidR="00883FDE" w:rsidRPr="00545C13" w:rsidRDefault="00883FDE" w:rsidP="00883FDE">
            <w:pPr>
              <w:pStyle w:val="af2"/>
              <w:jc w:val="center"/>
              <w:rPr>
                <w:rFonts w:ascii="Times New Roman" w:hAnsi="Times New Roman"/>
                <w:color w:val="000000" w:themeColor="text1"/>
                <w:sz w:val="18"/>
                <w:szCs w:val="18"/>
              </w:rPr>
            </w:pPr>
            <w:r w:rsidRPr="00545C13">
              <w:rPr>
                <w:rFonts w:ascii="Times New Roman" w:hAnsi="Times New Roman"/>
                <w:color w:val="000000" w:themeColor="text1"/>
                <w:sz w:val="18"/>
                <w:szCs w:val="18"/>
              </w:rPr>
              <w:t>Никифоров С.</w:t>
            </w:r>
          </w:p>
        </w:tc>
        <w:tc>
          <w:tcPr>
            <w:tcW w:w="299" w:type="pct"/>
            <w:textDirection w:val="btLr"/>
          </w:tcPr>
          <w:p w:rsidR="00883FDE" w:rsidRPr="00545C13" w:rsidRDefault="00883FDE" w:rsidP="00883FDE">
            <w:pPr>
              <w:pStyle w:val="af2"/>
              <w:jc w:val="center"/>
              <w:rPr>
                <w:rFonts w:ascii="Times New Roman" w:hAnsi="Times New Roman"/>
                <w:color w:val="000000" w:themeColor="text1"/>
                <w:sz w:val="18"/>
                <w:szCs w:val="18"/>
              </w:rPr>
            </w:pPr>
            <w:r w:rsidRPr="00545C13">
              <w:rPr>
                <w:rFonts w:ascii="Times New Roman" w:hAnsi="Times New Roman"/>
                <w:color w:val="000000" w:themeColor="text1"/>
                <w:sz w:val="18"/>
                <w:szCs w:val="18"/>
              </w:rPr>
              <w:t>Ромашко С.</w:t>
            </w:r>
          </w:p>
        </w:tc>
        <w:tc>
          <w:tcPr>
            <w:tcW w:w="299" w:type="pct"/>
            <w:textDirection w:val="btLr"/>
          </w:tcPr>
          <w:p w:rsidR="00883FDE" w:rsidRPr="00545C13" w:rsidRDefault="00883FDE" w:rsidP="00883FDE">
            <w:pPr>
              <w:pStyle w:val="af2"/>
              <w:jc w:val="center"/>
              <w:rPr>
                <w:rFonts w:ascii="Times New Roman" w:hAnsi="Times New Roman"/>
                <w:color w:val="000000" w:themeColor="text1"/>
                <w:sz w:val="18"/>
                <w:szCs w:val="18"/>
              </w:rPr>
            </w:pPr>
            <w:r w:rsidRPr="00545C13">
              <w:rPr>
                <w:rFonts w:ascii="Times New Roman" w:hAnsi="Times New Roman"/>
                <w:color w:val="000000" w:themeColor="text1"/>
                <w:sz w:val="18"/>
                <w:szCs w:val="18"/>
              </w:rPr>
              <w:t>Руснак Д.</w:t>
            </w:r>
          </w:p>
        </w:tc>
      </w:tr>
      <w:tr w:rsidR="00883FDE" w:rsidRPr="00883FDE" w:rsidTr="00C652F9">
        <w:trPr>
          <w:trHeight w:val="60"/>
        </w:trPr>
        <w:tc>
          <w:tcPr>
            <w:tcW w:w="2308" w:type="pct"/>
          </w:tcPr>
          <w:p w:rsidR="00883FDE" w:rsidRPr="00273507" w:rsidRDefault="00883FDE" w:rsidP="00273507">
            <w:pPr>
              <w:pStyle w:val="af2"/>
              <w:rPr>
                <w:rFonts w:ascii="Times New Roman" w:hAnsi="Times New Roman"/>
                <w:color w:val="000000" w:themeColor="text1"/>
              </w:rPr>
            </w:pPr>
            <w:r w:rsidRPr="00273507">
              <w:rPr>
                <w:rFonts w:ascii="Times New Roman" w:hAnsi="Times New Roman"/>
                <w:color w:val="000000" w:themeColor="text1"/>
              </w:rPr>
              <w:t>1.Посчитать от 1 до 10 и обратно, (восстанавливать числовой ряд</w:t>
            </w:r>
            <w:r w:rsidR="00273507">
              <w:rPr>
                <w:rFonts w:ascii="Times New Roman" w:hAnsi="Times New Roman"/>
                <w:color w:val="000000" w:themeColor="text1"/>
              </w:rPr>
              <w:t xml:space="preserve"> с</w:t>
            </w:r>
            <w:r w:rsidRPr="00273507">
              <w:rPr>
                <w:rFonts w:ascii="Times New Roman" w:hAnsi="Times New Roman"/>
                <w:color w:val="000000" w:themeColor="text1"/>
              </w:rPr>
              <w:t xml:space="preserve"> пропущен</w:t>
            </w:r>
            <w:r w:rsidR="00273507">
              <w:rPr>
                <w:rFonts w:ascii="Times New Roman" w:hAnsi="Times New Roman"/>
                <w:color w:val="000000" w:themeColor="text1"/>
              </w:rPr>
              <w:t>н</w:t>
            </w:r>
            <w:r w:rsidRPr="00273507">
              <w:rPr>
                <w:rFonts w:ascii="Times New Roman" w:hAnsi="Times New Roman"/>
                <w:color w:val="000000" w:themeColor="text1"/>
              </w:rPr>
              <w:t>ы</w:t>
            </w:r>
            <w:r w:rsidR="00273507">
              <w:rPr>
                <w:rFonts w:ascii="Times New Roman" w:hAnsi="Times New Roman"/>
                <w:color w:val="000000" w:themeColor="text1"/>
              </w:rPr>
              <w:t>ми</w:t>
            </w:r>
            <w:r w:rsidRPr="00273507">
              <w:rPr>
                <w:rFonts w:ascii="Times New Roman" w:hAnsi="Times New Roman"/>
                <w:color w:val="000000" w:themeColor="text1"/>
              </w:rPr>
              <w:t xml:space="preserve"> числа</w:t>
            </w:r>
            <w:r w:rsidR="00273507">
              <w:rPr>
                <w:rFonts w:ascii="Times New Roman" w:hAnsi="Times New Roman"/>
                <w:color w:val="000000" w:themeColor="text1"/>
              </w:rPr>
              <w:t>ми</w:t>
            </w:r>
            <w:r w:rsidRPr="00273507">
              <w:rPr>
                <w:rFonts w:ascii="Times New Roman" w:hAnsi="Times New Roman"/>
                <w:color w:val="000000" w:themeColor="text1"/>
              </w:rPr>
              <w:t>)</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2.Посчитать от трех до шести, от девяти до двух</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3.Выполнять счетные операции в пределах десяти</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 xml:space="preserve">4.Увеличивать/уменьшать количество предметов «на </w:t>
            </w:r>
            <w:r w:rsidRPr="00273507">
              <w:rPr>
                <w:rFonts w:ascii="Times New Roman" w:hAnsi="Times New Roman"/>
                <w:color w:val="000000" w:themeColor="text1"/>
              </w:rPr>
              <w:lastRenderedPageBreak/>
              <w:t>один», «на два»</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lastRenderedPageBreak/>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r>
      <w:tr w:rsidR="00883FDE" w:rsidRPr="00883FDE" w:rsidTr="001132F1">
        <w:trPr>
          <w:trHeight w:val="803"/>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lastRenderedPageBreak/>
              <w:t>5.Знать понятия «больше-меньше-поровну»</w:t>
            </w:r>
          </w:p>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Знать понятия «между, за, перед»</w:t>
            </w:r>
          </w:p>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Знать понятия «длинный-короткий, широкий-узкий»</w:t>
            </w:r>
          </w:p>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Знать понятия «выше- ниже»</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r>
      <w:tr w:rsidR="00883FDE" w:rsidRPr="00883FDE" w:rsidTr="00C652F9">
        <w:trPr>
          <w:trHeight w:val="258"/>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6.Знать простые геометрические фигуры</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7.Уметь сравнивать предметы по длине, ширине и высоте</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8.Решать простые арифметические задачки</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9.Уметь поделить предмет на две/три/четыре равные части</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r>
      <w:tr w:rsidR="00883FDE" w:rsidRPr="00883FDE" w:rsidTr="001132F1">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10.Отличать буквы от звуков, гласные от согласных</w:t>
            </w:r>
          </w:p>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 xml:space="preserve">Знать алфавит </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r>
      <w:tr w:rsidR="00883FDE" w:rsidRPr="00883FDE" w:rsidTr="001132F1">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 xml:space="preserve">11.Найти нужную букву в начале, середине и конце слова </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 xml:space="preserve">12.Подбирать слова на заданную букву </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 xml:space="preserve">13.Делить слово на слоги </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 xml:space="preserve">14.Копирование фразы из письменных букв </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 xml:space="preserve">15. Срисовывание точек </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r>
      <w:tr w:rsidR="00883FDE" w:rsidRPr="00883FDE" w:rsidTr="00C652F9">
        <w:trPr>
          <w:trHeight w:val="60"/>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16. Графический диктант</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1</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c>
          <w:tcPr>
            <w:tcW w:w="299" w:type="pct"/>
          </w:tcPr>
          <w:p w:rsidR="00883FDE" w:rsidRPr="00883FDE" w:rsidRDefault="00883FDE" w:rsidP="00883FDE">
            <w:pPr>
              <w:pStyle w:val="af2"/>
              <w:rPr>
                <w:rFonts w:ascii="Times New Roman" w:hAnsi="Times New Roman"/>
                <w:color w:val="000000" w:themeColor="text1"/>
              </w:rPr>
            </w:pPr>
            <w:r w:rsidRPr="00883FDE">
              <w:rPr>
                <w:rFonts w:ascii="Times New Roman" w:hAnsi="Times New Roman"/>
                <w:color w:val="000000" w:themeColor="text1"/>
              </w:rPr>
              <w:t>0,5</w:t>
            </w:r>
          </w:p>
        </w:tc>
      </w:tr>
      <w:tr w:rsidR="00883FDE" w:rsidRPr="00883FDE" w:rsidTr="00C652F9">
        <w:trPr>
          <w:trHeight w:val="438"/>
        </w:trPr>
        <w:tc>
          <w:tcPr>
            <w:tcW w:w="2308" w:type="pct"/>
          </w:tcPr>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 xml:space="preserve">Итог (% выполнения) </w:t>
            </w:r>
          </w:p>
          <w:p w:rsidR="00883FDE" w:rsidRPr="00273507" w:rsidRDefault="00883FDE" w:rsidP="00883FDE">
            <w:pPr>
              <w:pStyle w:val="af2"/>
              <w:rPr>
                <w:rFonts w:ascii="Times New Roman" w:hAnsi="Times New Roman"/>
                <w:color w:val="000000" w:themeColor="text1"/>
              </w:rPr>
            </w:pPr>
            <w:r w:rsidRPr="00273507">
              <w:rPr>
                <w:rFonts w:ascii="Times New Roman" w:hAnsi="Times New Roman"/>
                <w:color w:val="000000" w:themeColor="text1"/>
              </w:rPr>
              <w:t>Максимальный балл-25б.</w:t>
            </w:r>
          </w:p>
        </w:tc>
        <w:tc>
          <w:tcPr>
            <w:tcW w:w="299" w:type="pct"/>
          </w:tcPr>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8,5б.</w:t>
            </w:r>
          </w:p>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34%</w:t>
            </w:r>
          </w:p>
        </w:tc>
        <w:tc>
          <w:tcPr>
            <w:tcW w:w="299" w:type="pct"/>
          </w:tcPr>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10б.</w:t>
            </w:r>
          </w:p>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40%</w:t>
            </w:r>
          </w:p>
        </w:tc>
        <w:tc>
          <w:tcPr>
            <w:tcW w:w="299" w:type="pct"/>
          </w:tcPr>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14,5б</w:t>
            </w:r>
          </w:p>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58%</w:t>
            </w:r>
          </w:p>
        </w:tc>
        <w:tc>
          <w:tcPr>
            <w:tcW w:w="299" w:type="pct"/>
          </w:tcPr>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8,5б.</w:t>
            </w:r>
          </w:p>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34%</w:t>
            </w:r>
          </w:p>
        </w:tc>
        <w:tc>
          <w:tcPr>
            <w:tcW w:w="299" w:type="pct"/>
          </w:tcPr>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7 б.</w:t>
            </w:r>
          </w:p>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28%</w:t>
            </w:r>
          </w:p>
        </w:tc>
        <w:tc>
          <w:tcPr>
            <w:tcW w:w="299" w:type="pct"/>
          </w:tcPr>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8 б.</w:t>
            </w:r>
          </w:p>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32%</w:t>
            </w:r>
          </w:p>
        </w:tc>
        <w:tc>
          <w:tcPr>
            <w:tcW w:w="299" w:type="pct"/>
          </w:tcPr>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7 б.</w:t>
            </w:r>
          </w:p>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28%</w:t>
            </w:r>
          </w:p>
        </w:tc>
        <w:tc>
          <w:tcPr>
            <w:tcW w:w="299" w:type="pct"/>
          </w:tcPr>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8,5б.</w:t>
            </w:r>
          </w:p>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34%</w:t>
            </w:r>
          </w:p>
        </w:tc>
        <w:tc>
          <w:tcPr>
            <w:tcW w:w="299" w:type="pct"/>
          </w:tcPr>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8 б.</w:t>
            </w:r>
          </w:p>
          <w:p w:rsidR="00883FDE" w:rsidRPr="00883FDE" w:rsidRDefault="00883FDE" w:rsidP="00C652F9">
            <w:pPr>
              <w:pStyle w:val="af2"/>
              <w:ind w:left="-57" w:right="-57"/>
              <w:rPr>
                <w:rFonts w:ascii="Times New Roman" w:hAnsi="Times New Roman"/>
                <w:color w:val="000000" w:themeColor="text1"/>
              </w:rPr>
            </w:pPr>
            <w:r w:rsidRPr="00883FDE">
              <w:rPr>
                <w:rFonts w:ascii="Times New Roman" w:hAnsi="Times New Roman"/>
                <w:color w:val="000000" w:themeColor="text1"/>
              </w:rPr>
              <w:t>32%</w:t>
            </w:r>
          </w:p>
        </w:tc>
      </w:tr>
      <w:tr w:rsidR="00C652F9" w:rsidRPr="00883FDE" w:rsidTr="00C652F9">
        <w:trPr>
          <w:cantSplit/>
          <w:trHeight w:val="675"/>
        </w:trPr>
        <w:tc>
          <w:tcPr>
            <w:tcW w:w="2308" w:type="pct"/>
          </w:tcPr>
          <w:p w:rsidR="00C652F9" w:rsidRPr="00883FDE" w:rsidRDefault="00C652F9" w:rsidP="00883FDE">
            <w:pPr>
              <w:pStyle w:val="af2"/>
              <w:rPr>
                <w:rFonts w:ascii="Times New Roman" w:hAnsi="Times New Roman"/>
                <w:color w:val="000000" w:themeColor="text1"/>
              </w:rPr>
            </w:pPr>
            <w:r w:rsidRPr="00883FDE">
              <w:rPr>
                <w:rFonts w:ascii="Times New Roman" w:hAnsi="Times New Roman"/>
                <w:color w:val="000000" w:themeColor="text1"/>
              </w:rPr>
              <w:t>Уровень</w:t>
            </w:r>
          </w:p>
          <w:p w:rsidR="00C652F9" w:rsidRPr="00883FDE" w:rsidRDefault="00C652F9" w:rsidP="00883FDE">
            <w:pPr>
              <w:pStyle w:val="af2"/>
              <w:rPr>
                <w:rFonts w:ascii="Times New Roman" w:hAnsi="Times New Roman"/>
              </w:rPr>
            </w:pPr>
            <w:r w:rsidRPr="00883FDE">
              <w:rPr>
                <w:rFonts w:ascii="Times New Roman" w:hAnsi="Times New Roman"/>
              </w:rPr>
              <w:t>Высокий уровень (90-100%) – 0</w:t>
            </w:r>
            <w:r>
              <w:rPr>
                <w:rFonts w:ascii="Times New Roman" w:hAnsi="Times New Roman"/>
              </w:rPr>
              <w:t xml:space="preserve"> </w:t>
            </w:r>
            <w:r w:rsidRPr="00883FDE">
              <w:rPr>
                <w:rFonts w:ascii="Times New Roman" w:hAnsi="Times New Roman"/>
              </w:rPr>
              <w:t>чел. 0%</w:t>
            </w:r>
          </w:p>
          <w:p w:rsidR="00C652F9" w:rsidRPr="00883FDE" w:rsidRDefault="00C652F9" w:rsidP="00883FDE">
            <w:pPr>
              <w:pStyle w:val="af2"/>
              <w:rPr>
                <w:rFonts w:ascii="Times New Roman" w:hAnsi="Times New Roman"/>
              </w:rPr>
            </w:pPr>
            <w:r w:rsidRPr="00883FDE">
              <w:rPr>
                <w:rFonts w:ascii="Times New Roman" w:hAnsi="Times New Roman"/>
              </w:rPr>
              <w:t>Средний уровень (50-89%) – 1</w:t>
            </w:r>
            <w:r>
              <w:rPr>
                <w:rFonts w:ascii="Times New Roman" w:hAnsi="Times New Roman"/>
              </w:rPr>
              <w:t xml:space="preserve"> </w:t>
            </w:r>
            <w:r w:rsidRPr="00883FDE">
              <w:rPr>
                <w:rFonts w:ascii="Times New Roman" w:hAnsi="Times New Roman"/>
              </w:rPr>
              <w:t>чел. 11%</w:t>
            </w:r>
          </w:p>
          <w:p w:rsidR="00C652F9" w:rsidRPr="00883FDE" w:rsidRDefault="00C652F9" w:rsidP="00883FDE">
            <w:pPr>
              <w:pStyle w:val="af2"/>
              <w:rPr>
                <w:rFonts w:ascii="Times New Roman" w:hAnsi="Times New Roman"/>
                <w:color w:val="000000" w:themeColor="text1"/>
              </w:rPr>
            </w:pPr>
            <w:r w:rsidRPr="00883FDE">
              <w:rPr>
                <w:rFonts w:ascii="Times New Roman" w:hAnsi="Times New Roman"/>
              </w:rPr>
              <w:t xml:space="preserve">Низкий уровень (ниже 50%) – </w:t>
            </w:r>
            <w:r>
              <w:rPr>
                <w:rFonts w:ascii="Times New Roman" w:hAnsi="Times New Roman"/>
              </w:rPr>
              <w:t xml:space="preserve">8 чел. </w:t>
            </w:r>
            <w:r w:rsidRPr="00883FDE">
              <w:rPr>
                <w:rFonts w:ascii="Times New Roman" w:hAnsi="Times New Roman"/>
              </w:rPr>
              <w:t xml:space="preserve">89% </w:t>
            </w:r>
          </w:p>
        </w:tc>
        <w:tc>
          <w:tcPr>
            <w:tcW w:w="299" w:type="pct"/>
            <w:textDirection w:val="btLr"/>
          </w:tcPr>
          <w:p w:rsidR="00C652F9" w:rsidRPr="00883FDE" w:rsidRDefault="00C652F9" w:rsidP="00C652F9">
            <w:pPr>
              <w:pStyle w:val="af2"/>
              <w:jc w:val="center"/>
              <w:rPr>
                <w:rFonts w:ascii="Times New Roman" w:hAnsi="Times New Roman"/>
                <w:color w:val="000000" w:themeColor="text1"/>
              </w:rPr>
            </w:pPr>
            <w:r w:rsidRPr="00883FDE">
              <w:rPr>
                <w:rFonts w:ascii="Times New Roman" w:hAnsi="Times New Roman"/>
                <w:color w:val="000000" w:themeColor="text1"/>
              </w:rPr>
              <w:t>Низ</w:t>
            </w:r>
            <w:r>
              <w:rPr>
                <w:rFonts w:ascii="Times New Roman" w:hAnsi="Times New Roman"/>
                <w:color w:val="000000" w:themeColor="text1"/>
              </w:rPr>
              <w:t>кий</w:t>
            </w:r>
          </w:p>
        </w:tc>
        <w:tc>
          <w:tcPr>
            <w:tcW w:w="299" w:type="pct"/>
            <w:textDirection w:val="btLr"/>
          </w:tcPr>
          <w:p w:rsidR="00C652F9" w:rsidRPr="00883FDE" w:rsidRDefault="00C652F9" w:rsidP="00C652F9">
            <w:pPr>
              <w:pStyle w:val="af2"/>
              <w:jc w:val="center"/>
              <w:rPr>
                <w:rFonts w:ascii="Times New Roman" w:hAnsi="Times New Roman"/>
                <w:color w:val="000000" w:themeColor="text1"/>
              </w:rPr>
            </w:pPr>
            <w:r w:rsidRPr="00883FDE">
              <w:rPr>
                <w:rFonts w:ascii="Times New Roman" w:hAnsi="Times New Roman"/>
                <w:color w:val="000000" w:themeColor="text1"/>
              </w:rPr>
              <w:t>Низ</w:t>
            </w:r>
            <w:r>
              <w:rPr>
                <w:rFonts w:ascii="Times New Roman" w:hAnsi="Times New Roman"/>
                <w:color w:val="000000" w:themeColor="text1"/>
              </w:rPr>
              <w:t>кий</w:t>
            </w:r>
          </w:p>
        </w:tc>
        <w:tc>
          <w:tcPr>
            <w:tcW w:w="299" w:type="pct"/>
            <w:textDirection w:val="btLr"/>
          </w:tcPr>
          <w:p w:rsidR="00C652F9" w:rsidRPr="00883FDE" w:rsidRDefault="00C652F9" w:rsidP="00C652F9">
            <w:pPr>
              <w:pStyle w:val="af2"/>
              <w:jc w:val="center"/>
              <w:rPr>
                <w:rFonts w:ascii="Times New Roman" w:hAnsi="Times New Roman"/>
              </w:rPr>
            </w:pPr>
            <w:r w:rsidRPr="00883FDE">
              <w:rPr>
                <w:rFonts w:ascii="Times New Roman" w:hAnsi="Times New Roman"/>
              </w:rPr>
              <w:t>Сред</w:t>
            </w:r>
            <w:r>
              <w:rPr>
                <w:rFonts w:ascii="Times New Roman" w:hAnsi="Times New Roman"/>
              </w:rPr>
              <w:t>ний</w:t>
            </w:r>
          </w:p>
        </w:tc>
        <w:tc>
          <w:tcPr>
            <w:tcW w:w="299" w:type="pct"/>
            <w:textDirection w:val="btLr"/>
          </w:tcPr>
          <w:p w:rsidR="00C652F9" w:rsidRDefault="00C652F9" w:rsidP="00C652F9">
            <w:pPr>
              <w:jc w:val="center"/>
            </w:pPr>
            <w:r w:rsidRPr="002F33EC">
              <w:rPr>
                <w:color w:val="000000" w:themeColor="text1"/>
                <w:sz w:val="22"/>
                <w:szCs w:val="22"/>
              </w:rPr>
              <w:t>Низкий</w:t>
            </w:r>
          </w:p>
        </w:tc>
        <w:tc>
          <w:tcPr>
            <w:tcW w:w="299" w:type="pct"/>
            <w:textDirection w:val="btLr"/>
          </w:tcPr>
          <w:p w:rsidR="00C652F9" w:rsidRDefault="00C652F9" w:rsidP="00C652F9">
            <w:pPr>
              <w:jc w:val="center"/>
            </w:pPr>
            <w:r w:rsidRPr="002F33EC">
              <w:rPr>
                <w:color w:val="000000" w:themeColor="text1"/>
                <w:sz w:val="22"/>
                <w:szCs w:val="22"/>
              </w:rPr>
              <w:t>Низкий</w:t>
            </w:r>
          </w:p>
        </w:tc>
        <w:tc>
          <w:tcPr>
            <w:tcW w:w="299" w:type="pct"/>
            <w:textDirection w:val="btLr"/>
          </w:tcPr>
          <w:p w:rsidR="00C652F9" w:rsidRDefault="00C652F9" w:rsidP="00C652F9">
            <w:pPr>
              <w:jc w:val="center"/>
            </w:pPr>
            <w:r w:rsidRPr="002F33EC">
              <w:rPr>
                <w:color w:val="000000" w:themeColor="text1"/>
                <w:sz w:val="22"/>
                <w:szCs w:val="22"/>
              </w:rPr>
              <w:t>Низкий</w:t>
            </w:r>
          </w:p>
        </w:tc>
        <w:tc>
          <w:tcPr>
            <w:tcW w:w="299" w:type="pct"/>
            <w:textDirection w:val="btLr"/>
          </w:tcPr>
          <w:p w:rsidR="00C652F9" w:rsidRDefault="00C652F9" w:rsidP="00C652F9">
            <w:pPr>
              <w:jc w:val="center"/>
            </w:pPr>
            <w:r w:rsidRPr="002F33EC">
              <w:rPr>
                <w:color w:val="000000" w:themeColor="text1"/>
                <w:sz w:val="22"/>
                <w:szCs w:val="22"/>
              </w:rPr>
              <w:t>Низкий</w:t>
            </w:r>
          </w:p>
        </w:tc>
        <w:tc>
          <w:tcPr>
            <w:tcW w:w="299" w:type="pct"/>
            <w:textDirection w:val="btLr"/>
          </w:tcPr>
          <w:p w:rsidR="00C652F9" w:rsidRDefault="00C652F9" w:rsidP="00C652F9">
            <w:pPr>
              <w:jc w:val="center"/>
            </w:pPr>
            <w:r w:rsidRPr="002F33EC">
              <w:rPr>
                <w:color w:val="000000" w:themeColor="text1"/>
                <w:sz w:val="22"/>
                <w:szCs w:val="22"/>
              </w:rPr>
              <w:t>Низкий</w:t>
            </w:r>
          </w:p>
        </w:tc>
        <w:tc>
          <w:tcPr>
            <w:tcW w:w="299" w:type="pct"/>
            <w:textDirection w:val="btLr"/>
          </w:tcPr>
          <w:p w:rsidR="00C652F9" w:rsidRDefault="00C652F9" w:rsidP="00C652F9">
            <w:pPr>
              <w:jc w:val="center"/>
            </w:pPr>
            <w:r w:rsidRPr="002F33EC">
              <w:rPr>
                <w:color w:val="000000" w:themeColor="text1"/>
                <w:sz w:val="22"/>
                <w:szCs w:val="22"/>
              </w:rPr>
              <w:t>Низкий</w:t>
            </w:r>
          </w:p>
        </w:tc>
      </w:tr>
    </w:tbl>
    <w:p w:rsidR="00883FDE" w:rsidRDefault="00883FDE" w:rsidP="00883FDE">
      <w:pPr>
        <w:pStyle w:val="af2"/>
        <w:rPr>
          <w:rFonts w:ascii="Times New Roman" w:hAnsi="Times New Roman"/>
          <w:sz w:val="24"/>
          <w:szCs w:val="24"/>
        </w:rPr>
      </w:pPr>
    </w:p>
    <w:p w:rsidR="00883FDE" w:rsidRPr="00B03369" w:rsidRDefault="00C30979" w:rsidP="00883FDE">
      <w:pPr>
        <w:pStyle w:val="af2"/>
        <w:ind w:firstLine="567"/>
        <w:rPr>
          <w:rFonts w:ascii="Times New Roman" w:hAnsi="Times New Roman"/>
          <w:sz w:val="24"/>
          <w:szCs w:val="24"/>
        </w:rPr>
      </w:pPr>
      <w:r>
        <w:rPr>
          <w:rFonts w:ascii="Times New Roman" w:hAnsi="Times New Roman"/>
          <w:noProof/>
          <w:sz w:val="24"/>
          <w:szCs w:val="24"/>
        </w:rPr>
        <w:drawing>
          <wp:anchor distT="0" distB="0" distL="114300" distR="114300" simplePos="0" relativeHeight="251959808" behindDoc="1" locked="0" layoutInCell="1" allowOverlap="1" wp14:anchorId="55FA7C97" wp14:editId="058A99CE">
            <wp:simplePos x="0" y="0"/>
            <wp:positionH relativeFrom="margin">
              <wp:posOffset>4091940</wp:posOffset>
            </wp:positionH>
            <wp:positionV relativeFrom="paragraph">
              <wp:posOffset>6985</wp:posOffset>
            </wp:positionV>
            <wp:extent cx="2487930" cy="1608455"/>
            <wp:effectExtent l="0" t="0" r="26670" b="10795"/>
            <wp:wrapTight wrapText="bothSides">
              <wp:wrapPolygon edited="0">
                <wp:start x="0" y="0"/>
                <wp:lineTo x="0" y="21489"/>
                <wp:lineTo x="21666" y="21489"/>
                <wp:lineTo x="21666"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883FDE" w:rsidRPr="00DE6338">
        <w:rPr>
          <w:rFonts w:ascii="Times New Roman" w:hAnsi="Times New Roman"/>
          <w:sz w:val="24"/>
          <w:szCs w:val="24"/>
        </w:rPr>
        <w:t xml:space="preserve">Анализ умений, приобретённых до </w:t>
      </w:r>
      <w:r w:rsidR="00883FDE">
        <w:rPr>
          <w:rFonts w:ascii="Times New Roman" w:hAnsi="Times New Roman"/>
          <w:sz w:val="24"/>
          <w:szCs w:val="24"/>
        </w:rPr>
        <w:t xml:space="preserve">августа </w:t>
      </w:r>
      <w:r w:rsidR="00883FDE" w:rsidRPr="00DE6338">
        <w:rPr>
          <w:rFonts w:ascii="Times New Roman" w:hAnsi="Times New Roman"/>
          <w:sz w:val="24"/>
          <w:szCs w:val="24"/>
        </w:rPr>
        <w:t>20</w:t>
      </w:r>
      <w:r w:rsidR="00883FDE">
        <w:rPr>
          <w:rFonts w:ascii="Times New Roman" w:hAnsi="Times New Roman"/>
          <w:sz w:val="24"/>
          <w:szCs w:val="24"/>
        </w:rPr>
        <w:t>20</w:t>
      </w:r>
      <w:r w:rsidR="00883FDE" w:rsidRPr="00DE6338">
        <w:rPr>
          <w:rFonts w:ascii="Times New Roman" w:hAnsi="Times New Roman"/>
          <w:sz w:val="24"/>
          <w:szCs w:val="24"/>
        </w:rPr>
        <w:t xml:space="preserve"> года, показал, что </w:t>
      </w:r>
      <w:r w:rsidR="00883FDE">
        <w:rPr>
          <w:rFonts w:ascii="Times New Roman" w:hAnsi="Times New Roman"/>
          <w:sz w:val="24"/>
          <w:szCs w:val="24"/>
        </w:rPr>
        <w:t xml:space="preserve">только лишь 1 </w:t>
      </w:r>
      <w:r w:rsidR="00883FDE" w:rsidRPr="00DE6338">
        <w:rPr>
          <w:rFonts w:ascii="Times New Roman" w:hAnsi="Times New Roman"/>
          <w:sz w:val="24"/>
          <w:szCs w:val="24"/>
        </w:rPr>
        <w:t>ребён</w:t>
      </w:r>
      <w:r w:rsidR="00883FDE">
        <w:rPr>
          <w:rFonts w:ascii="Times New Roman" w:hAnsi="Times New Roman"/>
          <w:sz w:val="24"/>
          <w:szCs w:val="24"/>
        </w:rPr>
        <w:t>о</w:t>
      </w:r>
      <w:r w:rsidR="00883FDE" w:rsidRPr="00DE6338">
        <w:rPr>
          <w:rFonts w:ascii="Times New Roman" w:hAnsi="Times New Roman"/>
          <w:sz w:val="24"/>
          <w:szCs w:val="24"/>
        </w:rPr>
        <w:t>к</w:t>
      </w:r>
      <w:r w:rsidR="00883FDE">
        <w:rPr>
          <w:rFonts w:ascii="Times New Roman" w:hAnsi="Times New Roman"/>
          <w:sz w:val="24"/>
          <w:szCs w:val="24"/>
        </w:rPr>
        <w:t xml:space="preserve"> </w:t>
      </w:r>
      <w:r w:rsidR="00883FDE" w:rsidRPr="00DE6338">
        <w:rPr>
          <w:rFonts w:ascii="Times New Roman" w:hAnsi="Times New Roman"/>
          <w:sz w:val="24"/>
          <w:szCs w:val="24"/>
        </w:rPr>
        <w:t>(</w:t>
      </w:r>
      <w:r w:rsidR="00883FDE">
        <w:rPr>
          <w:rFonts w:ascii="Times New Roman" w:hAnsi="Times New Roman"/>
          <w:sz w:val="24"/>
          <w:szCs w:val="24"/>
        </w:rPr>
        <w:t>Дюкова Н.) овладела данными умениями на среднем уровне. Все остальные 8 дошкольников находятся на низком уровне усвоения данных умений.</w:t>
      </w:r>
    </w:p>
    <w:p w:rsidR="00A87C21" w:rsidRPr="00B947F2" w:rsidRDefault="00A87C21" w:rsidP="00A87C21">
      <w:pPr>
        <w:spacing w:after="160" w:line="259" w:lineRule="auto"/>
        <w:ind w:firstLine="708"/>
        <w:rPr>
          <w:rFonts w:eastAsiaTheme="minorHAnsi"/>
          <w:sz w:val="28"/>
          <w:szCs w:val="28"/>
          <w:lang w:eastAsia="en-US"/>
        </w:rPr>
      </w:pPr>
    </w:p>
    <w:p w:rsidR="00A13B14" w:rsidRDefault="00A13B14" w:rsidP="00B8304B">
      <w:pPr>
        <w:pStyle w:val="af5"/>
        <w:numPr>
          <w:ilvl w:val="0"/>
          <w:numId w:val="108"/>
        </w:numPr>
        <w:jc w:val="center"/>
        <w:rPr>
          <w:b/>
          <w:sz w:val="28"/>
          <w:szCs w:val="28"/>
        </w:rPr>
      </w:pPr>
    </w:p>
    <w:p w:rsidR="00A13B14" w:rsidRDefault="00A13B14" w:rsidP="00B8304B">
      <w:pPr>
        <w:pStyle w:val="af5"/>
        <w:numPr>
          <w:ilvl w:val="0"/>
          <w:numId w:val="108"/>
        </w:numPr>
        <w:jc w:val="center"/>
        <w:rPr>
          <w:b/>
          <w:sz w:val="28"/>
          <w:szCs w:val="28"/>
        </w:rPr>
      </w:pPr>
    </w:p>
    <w:p w:rsidR="005A04FB" w:rsidRPr="00B76C64" w:rsidRDefault="005A04FB" w:rsidP="00B8304B">
      <w:pPr>
        <w:pStyle w:val="af5"/>
        <w:numPr>
          <w:ilvl w:val="0"/>
          <w:numId w:val="108"/>
        </w:numPr>
        <w:jc w:val="center"/>
        <w:rPr>
          <w:b/>
        </w:rPr>
      </w:pPr>
      <w:r w:rsidRPr="00B76C64">
        <w:rPr>
          <w:b/>
        </w:rPr>
        <w:t>Результаты стартовой диагностики в первом классе.</w:t>
      </w:r>
    </w:p>
    <w:p w:rsidR="00B96E4C" w:rsidRPr="00A13B14" w:rsidRDefault="00B96E4C" w:rsidP="00B8304B">
      <w:pPr>
        <w:pStyle w:val="af5"/>
        <w:numPr>
          <w:ilvl w:val="0"/>
          <w:numId w:val="108"/>
        </w:numPr>
        <w:rPr>
          <w:sz w:val="22"/>
          <w:szCs w:val="22"/>
        </w:rPr>
      </w:pPr>
      <w:r w:rsidRPr="00A13B14">
        <w:rPr>
          <w:sz w:val="22"/>
          <w:szCs w:val="22"/>
        </w:rPr>
        <w:t>Цель диагностики: выявление уровня готовности детей к обучению через</w:t>
      </w:r>
      <w:r w:rsidR="001132F1">
        <w:rPr>
          <w:sz w:val="22"/>
          <w:szCs w:val="22"/>
        </w:rPr>
        <w:t>:</w:t>
      </w:r>
    </w:p>
    <w:p w:rsidR="00B96E4C" w:rsidRPr="005A04FB" w:rsidRDefault="00B96E4C" w:rsidP="00B96E4C">
      <w:pPr>
        <w:ind w:firstLine="426"/>
        <w:rPr>
          <w:sz w:val="22"/>
          <w:szCs w:val="22"/>
        </w:rPr>
      </w:pPr>
      <w:r w:rsidRPr="005A04FB">
        <w:rPr>
          <w:sz w:val="22"/>
          <w:szCs w:val="22"/>
        </w:rPr>
        <w:t xml:space="preserve">- определение уровня развития мелкой моторики, предрасположенность к овладению навыками письма, уровень развития координации движений руки и пространственной ориентации; </w:t>
      </w:r>
    </w:p>
    <w:p w:rsidR="00B96E4C" w:rsidRPr="005A04FB" w:rsidRDefault="00B96E4C" w:rsidP="00B96E4C">
      <w:pPr>
        <w:ind w:firstLine="426"/>
        <w:rPr>
          <w:sz w:val="22"/>
          <w:szCs w:val="22"/>
        </w:rPr>
      </w:pPr>
      <w:r w:rsidRPr="005A04FB">
        <w:rPr>
          <w:sz w:val="22"/>
          <w:szCs w:val="22"/>
        </w:rPr>
        <w:t>- выявление общего уровня психического развития, уровня развития мышления, умения слушать, выполнять задания по образцу, произвольность психической деятельности.</w:t>
      </w:r>
    </w:p>
    <w:p w:rsidR="00B96E4C" w:rsidRPr="005A04FB" w:rsidRDefault="00B96E4C" w:rsidP="00B96E4C">
      <w:pPr>
        <w:ind w:firstLine="709"/>
        <w:rPr>
          <w:sz w:val="22"/>
          <w:szCs w:val="22"/>
        </w:rPr>
      </w:pPr>
      <w:r w:rsidRPr="005A04FB">
        <w:rPr>
          <w:sz w:val="22"/>
          <w:szCs w:val="22"/>
        </w:rPr>
        <w:t>Говоря о готовности к школе, необходимо принимать во внимание всех участников образовательного процесса: ребенка, учителей и родителей. Ребенок должен быть готов к школе физически и психологически: здоров и способен выдерживать длительные нагрузки, связанные с пребыванием в общеобразовательном учреждении. Готовность к школе формируется в основном в рамках дошкольных видов деятельности (игровой, изобразительной, конструктивной) и является итогом всего предшествующего развития ребенка. Родители так же должны быть готовы к обучению ребенка. Их задачи – помочь ребенку соответствовать требованиям школы, быть в состоянии предоставить ему разумную самостоятельность в выполнении учебных обязанностей, оказывать ему необходимую поддержку в случаях неизбежных ошибок.</w:t>
      </w:r>
      <w:r w:rsidR="00B76C64">
        <w:rPr>
          <w:sz w:val="22"/>
          <w:szCs w:val="22"/>
        </w:rPr>
        <w:t xml:space="preserve"> </w:t>
      </w:r>
      <w:r w:rsidRPr="005A04FB">
        <w:rPr>
          <w:sz w:val="22"/>
          <w:szCs w:val="22"/>
        </w:rPr>
        <w:t xml:space="preserve">Учитель же должен располагать информацией о состоянии здоровья, психического развития, обученности и воспитанности первоклассников к моменту их поступления в школу. Немаловажными являются сведения об индивидуальных особенностях каждого ребенка и условиях его семейного воспитания. </w:t>
      </w:r>
    </w:p>
    <w:p w:rsidR="00456082" w:rsidRDefault="00B96E4C" w:rsidP="00B96E4C">
      <w:pPr>
        <w:tabs>
          <w:tab w:val="left" w:pos="709"/>
          <w:tab w:val="left" w:pos="2190"/>
        </w:tabs>
        <w:rPr>
          <w:sz w:val="22"/>
          <w:szCs w:val="22"/>
        </w:rPr>
      </w:pPr>
      <w:r w:rsidRPr="005A04FB">
        <w:rPr>
          <w:sz w:val="22"/>
          <w:szCs w:val="22"/>
        </w:rPr>
        <w:tab/>
      </w:r>
      <w:r w:rsidR="00456082" w:rsidRPr="00456082">
        <w:rPr>
          <w:sz w:val="22"/>
          <w:szCs w:val="22"/>
        </w:rPr>
        <w:t xml:space="preserve">Диагностика готовности детей к школе проводится нами в августе в ходе организации двухнедельных занятий. Основу составляет методика «Диагностика уровня развития поступающих в начальную школу» Она выявляет у ребенка способность к обучению, уровень развития мышления и </w:t>
      </w:r>
      <w:r w:rsidR="00456082" w:rsidRPr="00456082">
        <w:rPr>
          <w:sz w:val="22"/>
          <w:szCs w:val="22"/>
        </w:rPr>
        <w:lastRenderedPageBreak/>
        <w:t>уровень развития речи. По результатам наших наблюдений в среднем только 20-25% детей, поступающих в ОУ, полностью к ней готовы.</w:t>
      </w:r>
    </w:p>
    <w:p w:rsidR="00B96E4C" w:rsidRDefault="00456082" w:rsidP="00B96E4C">
      <w:pPr>
        <w:tabs>
          <w:tab w:val="left" w:pos="709"/>
          <w:tab w:val="left" w:pos="2190"/>
        </w:tabs>
        <w:rPr>
          <w:sz w:val="22"/>
          <w:szCs w:val="22"/>
        </w:rPr>
      </w:pPr>
      <w:r>
        <w:rPr>
          <w:sz w:val="22"/>
          <w:szCs w:val="22"/>
        </w:rPr>
        <w:tab/>
      </w:r>
      <w:r w:rsidR="00B96E4C" w:rsidRPr="005A04FB">
        <w:rPr>
          <w:sz w:val="22"/>
          <w:szCs w:val="22"/>
        </w:rPr>
        <w:t>Также в начале учебного года Региональным центром оценки качества образования (РЦОКО) был проведен мониторинг изучения готовности первоклассников к обучению в школе.</w:t>
      </w:r>
    </w:p>
    <w:p w:rsidR="00C90CE9" w:rsidRPr="0027571E" w:rsidRDefault="00C90CE9" w:rsidP="00C90CE9">
      <w:pPr>
        <w:tabs>
          <w:tab w:val="left" w:pos="2190"/>
        </w:tabs>
        <w:jc w:val="center"/>
        <w:rPr>
          <w:b/>
        </w:rPr>
      </w:pPr>
      <w:r w:rsidRPr="0027571E">
        <w:rPr>
          <w:b/>
        </w:rPr>
        <w:t>Результаты обследования учащихся 1 кла</w:t>
      </w:r>
      <w:r>
        <w:rPr>
          <w:b/>
        </w:rPr>
        <w:t>сса в начале учебного года (20</w:t>
      </w:r>
      <w:r w:rsidR="00A13B14">
        <w:rPr>
          <w:b/>
        </w:rPr>
        <w:t>20</w:t>
      </w:r>
      <w:r w:rsidRPr="0027571E">
        <w:rPr>
          <w:b/>
        </w:rPr>
        <w:t xml:space="preserve"> г.).</w:t>
      </w:r>
    </w:p>
    <w:p w:rsidR="00C90CE9" w:rsidRPr="00482EC8" w:rsidRDefault="00C90CE9" w:rsidP="00C90CE9">
      <w:pPr>
        <w:tabs>
          <w:tab w:val="left" w:pos="709"/>
          <w:tab w:val="left" w:pos="2190"/>
        </w:tabs>
        <w:jc w:val="center"/>
        <w:rPr>
          <w:i/>
        </w:rPr>
      </w:pPr>
      <w:r w:rsidRPr="00482EC8">
        <w:rPr>
          <w:i/>
        </w:rPr>
        <w:t>Результаты мониторинга готовности первоклассников к обучению в школе, проводимого в сентябре-октябре 20</w:t>
      </w:r>
      <w:r w:rsidR="00A13B14">
        <w:rPr>
          <w:i/>
        </w:rPr>
        <w:t>20</w:t>
      </w:r>
      <w:r w:rsidRPr="00482EC8">
        <w:rPr>
          <w:i/>
        </w:rPr>
        <w:t xml:space="preserve"> года в Хабаровском крае.</w:t>
      </w:r>
    </w:p>
    <w:p w:rsidR="008F77DE" w:rsidRDefault="008F77DE" w:rsidP="00C90CE9">
      <w:pPr>
        <w:ind w:firstLine="426"/>
        <w:rPr>
          <w:rFonts w:eastAsiaTheme="minorHAnsi"/>
          <w:lang w:eastAsia="en-US"/>
        </w:rPr>
      </w:pPr>
      <w:r w:rsidRPr="008F77DE">
        <w:rPr>
          <w:rFonts w:eastAsiaTheme="minorHAnsi"/>
          <w:lang w:eastAsia="en-US"/>
        </w:rPr>
        <w:t>В сентябре</w:t>
      </w:r>
      <w:r>
        <w:rPr>
          <w:rFonts w:eastAsiaTheme="minorHAnsi"/>
          <w:lang w:eastAsia="en-US"/>
        </w:rPr>
        <w:t xml:space="preserve"> </w:t>
      </w:r>
      <w:r w:rsidRPr="008F77DE">
        <w:rPr>
          <w:rFonts w:eastAsiaTheme="minorHAnsi"/>
          <w:lang w:eastAsia="en-US"/>
        </w:rPr>
        <w:t>-</w:t>
      </w:r>
      <w:r>
        <w:rPr>
          <w:rFonts w:eastAsiaTheme="minorHAnsi"/>
          <w:lang w:eastAsia="en-US"/>
        </w:rPr>
        <w:t xml:space="preserve"> </w:t>
      </w:r>
      <w:r w:rsidRPr="008F77DE">
        <w:rPr>
          <w:rFonts w:eastAsiaTheme="minorHAnsi"/>
          <w:lang w:eastAsia="en-US"/>
        </w:rPr>
        <w:t>октябре 2020</w:t>
      </w:r>
      <w:r>
        <w:rPr>
          <w:rFonts w:eastAsiaTheme="minorHAnsi"/>
          <w:lang w:eastAsia="en-US"/>
        </w:rPr>
        <w:t xml:space="preserve"> </w:t>
      </w:r>
      <w:r w:rsidRPr="008F77DE">
        <w:rPr>
          <w:rFonts w:eastAsiaTheme="minorHAnsi"/>
          <w:lang w:eastAsia="en-US"/>
        </w:rPr>
        <w:t>г.</w:t>
      </w:r>
      <w:r>
        <w:rPr>
          <w:rFonts w:eastAsiaTheme="minorHAnsi"/>
          <w:lang w:eastAsia="en-US"/>
        </w:rPr>
        <w:t xml:space="preserve"> </w:t>
      </w:r>
      <w:r w:rsidRPr="008F77DE">
        <w:rPr>
          <w:rFonts w:eastAsiaTheme="minorHAnsi"/>
          <w:lang w:eastAsia="en-US"/>
        </w:rPr>
        <w:t>в Хабаровском крае уже в восьмой</w:t>
      </w:r>
      <w:r>
        <w:rPr>
          <w:rFonts w:eastAsiaTheme="minorHAnsi"/>
          <w:lang w:eastAsia="en-US"/>
        </w:rPr>
        <w:t xml:space="preserve"> </w:t>
      </w:r>
      <w:r w:rsidRPr="008F77DE">
        <w:rPr>
          <w:rFonts w:eastAsiaTheme="minorHAnsi"/>
          <w:lang w:eastAsia="en-US"/>
        </w:rPr>
        <w:t xml:space="preserve">раз проводилось региональное исследование уровня готовности первоклассников к обучению в школе.  </w:t>
      </w:r>
    </w:p>
    <w:p w:rsidR="008F77DE" w:rsidRDefault="008F77DE" w:rsidP="00C90CE9">
      <w:pPr>
        <w:ind w:firstLine="426"/>
      </w:pPr>
      <w:r w:rsidRPr="008F77DE">
        <w:t>Всего  в  данном исследовании  приняли</w:t>
      </w:r>
      <w:r>
        <w:t xml:space="preserve"> </w:t>
      </w:r>
      <w:r w:rsidRPr="008F77DE">
        <w:t>участие  16675</w:t>
      </w:r>
      <w:r>
        <w:t xml:space="preserve"> </w:t>
      </w:r>
      <w:r w:rsidRPr="008F77DE">
        <w:t>первоклассников</w:t>
      </w:r>
      <w:r>
        <w:t xml:space="preserve"> </w:t>
      </w:r>
      <w:r w:rsidRPr="008F77DE">
        <w:t>из 710</w:t>
      </w:r>
      <w:r>
        <w:t xml:space="preserve"> </w:t>
      </w:r>
      <w:r w:rsidRPr="008F77DE">
        <w:t>классов 340</w:t>
      </w:r>
      <w:r>
        <w:t xml:space="preserve"> </w:t>
      </w:r>
      <w:r w:rsidRPr="008F77DE">
        <w:t>образовательных организаций. В рамках мониторинга  было  проведено  анкетирование 15418  родителей  и  704</w:t>
      </w:r>
      <w:r>
        <w:t xml:space="preserve"> </w:t>
      </w:r>
      <w:r w:rsidRPr="008F77DE">
        <w:t>учителей.</w:t>
      </w:r>
    </w:p>
    <w:p w:rsidR="008F77DE" w:rsidRDefault="008F77DE" w:rsidP="00C90CE9">
      <w:pPr>
        <w:ind w:firstLine="426"/>
      </w:pPr>
      <w:r w:rsidRPr="008F77DE">
        <w:t>Основным результатом, полученным в ходе мониторинга 2020</w:t>
      </w:r>
      <w:r>
        <w:t xml:space="preserve"> </w:t>
      </w:r>
      <w:r w:rsidRPr="008F77DE">
        <w:t>года, является обобщенный портрет первоклассника</w:t>
      </w:r>
      <w:r>
        <w:t xml:space="preserve"> </w:t>
      </w:r>
      <w:r w:rsidRPr="008F77DE">
        <w:t>Хабаровского края.  Он  отражает  некоторые  характеристики  детей,  которые должны учитываться уже на первых этапах обучения в школе.</w:t>
      </w:r>
    </w:p>
    <w:p w:rsidR="00C90CE9" w:rsidRPr="00785C70" w:rsidRDefault="00C90CE9" w:rsidP="00C90CE9">
      <w:pPr>
        <w:ind w:firstLine="426"/>
      </w:pPr>
      <w:r w:rsidRPr="008F77DE">
        <w:t>Материалы</w:t>
      </w:r>
      <w:r w:rsidRPr="00785C70">
        <w:t xml:space="preserve"> включа</w:t>
      </w:r>
      <w:r>
        <w:t>ли</w:t>
      </w:r>
      <w:r w:rsidRPr="00785C70">
        <w:t xml:space="preserve"> результаты диагностических обследований первоклассников, анкетного опроса учителей начальной школы и родителей первоклассников Хабаровского края, а также комплексной обработки и анализа данных.</w:t>
      </w:r>
    </w:p>
    <w:p w:rsidR="008F77DE" w:rsidRDefault="00C90CE9" w:rsidP="008F77DE">
      <w:pPr>
        <w:tabs>
          <w:tab w:val="left" w:pos="709"/>
        </w:tabs>
        <w:rPr>
          <w:rFonts w:eastAsiaTheme="minorHAnsi"/>
          <w:lang w:eastAsia="en-US"/>
        </w:rPr>
      </w:pPr>
      <w:r>
        <w:rPr>
          <w:rFonts w:eastAsiaTheme="minorHAnsi"/>
          <w:lang w:eastAsia="en-US"/>
        </w:rPr>
        <w:tab/>
      </w:r>
      <w:r w:rsidR="008F77DE" w:rsidRPr="008F77DE">
        <w:rPr>
          <w:rFonts w:eastAsiaTheme="minorHAnsi"/>
          <w:lang w:eastAsia="en-US"/>
        </w:rPr>
        <w:t>С  2019  года  инструментарий</w:t>
      </w:r>
      <w:r w:rsidR="008F77DE">
        <w:rPr>
          <w:rFonts w:eastAsiaTheme="minorHAnsi"/>
          <w:lang w:eastAsia="en-US"/>
        </w:rPr>
        <w:t xml:space="preserve"> </w:t>
      </w:r>
      <w:r w:rsidR="008F77DE" w:rsidRPr="008F77DE">
        <w:rPr>
          <w:rFonts w:eastAsiaTheme="minorHAnsi"/>
          <w:lang w:eastAsia="en-US"/>
        </w:rPr>
        <w:t>для  диагностики познавательной  сферы  и  определения  уровня  готовности  к  обучению</w:t>
      </w:r>
      <w:r w:rsidR="008F77DE">
        <w:rPr>
          <w:rFonts w:eastAsiaTheme="minorHAnsi"/>
          <w:lang w:eastAsia="en-US"/>
        </w:rPr>
        <w:t xml:space="preserve"> </w:t>
      </w:r>
      <w:r w:rsidR="008F77DE" w:rsidRPr="008F77DE">
        <w:rPr>
          <w:rFonts w:eastAsiaTheme="minorHAnsi"/>
          <w:lang w:eastAsia="en-US"/>
        </w:rPr>
        <w:t>был обновлен,  ребятам предлагался набор  из  7  психолого-педагогических диагностик:</w:t>
      </w:r>
    </w:p>
    <w:p w:rsidR="008F77DE" w:rsidRPr="008F77DE" w:rsidRDefault="008F77DE" w:rsidP="008F77DE">
      <w:pPr>
        <w:tabs>
          <w:tab w:val="left" w:pos="709"/>
        </w:tabs>
        <w:rPr>
          <w:rFonts w:eastAsiaTheme="minorHAnsi"/>
          <w:sz w:val="22"/>
          <w:szCs w:val="22"/>
          <w:lang w:eastAsia="en-US"/>
        </w:rPr>
      </w:pPr>
      <w:r w:rsidRPr="008F77DE">
        <w:rPr>
          <w:rFonts w:eastAsiaTheme="minorHAnsi"/>
          <w:sz w:val="22"/>
          <w:szCs w:val="22"/>
          <w:lang w:eastAsia="en-US"/>
        </w:rPr>
        <w:t>-Образная память;</w:t>
      </w:r>
    </w:p>
    <w:p w:rsidR="008F77DE" w:rsidRPr="008F77DE" w:rsidRDefault="008F77DE" w:rsidP="008F77DE">
      <w:pPr>
        <w:tabs>
          <w:tab w:val="left" w:pos="709"/>
        </w:tabs>
        <w:rPr>
          <w:rFonts w:eastAsiaTheme="minorHAnsi"/>
          <w:sz w:val="22"/>
          <w:szCs w:val="22"/>
          <w:lang w:eastAsia="en-US"/>
        </w:rPr>
      </w:pPr>
      <w:r w:rsidRPr="008F77DE">
        <w:rPr>
          <w:rFonts w:eastAsiaTheme="minorHAnsi"/>
          <w:sz w:val="22"/>
          <w:szCs w:val="22"/>
          <w:lang w:eastAsia="en-US"/>
        </w:rPr>
        <w:t>-Изучение саморегуляции;</w:t>
      </w:r>
    </w:p>
    <w:p w:rsidR="008F77DE" w:rsidRPr="008F77DE" w:rsidRDefault="008F77DE" w:rsidP="008F77DE">
      <w:pPr>
        <w:tabs>
          <w:tab w:val="left" w:pos="709"/>
        </w:tabs>
        <w:rPr>
          <w:rFonts w:eastAsiaTheme="minorHAnsi"/>
          <w:sz w:val="22"/>
          <w:szCs w:val="22"/>
          <w:lang w:eastAsia="en-US"/>
        </w:rPr>
      </w:pPr>
      <w:r w:rsidRPr="008F77DE">
        <w:rPr>
          <w:rFonts w:eastAsiaTheme="minorHAnsi"/>
          <w:sz w:val="22"/>
          <w:szCs w:val="22"/>
          <w:lang w:eastAsia="en-US"/>
        </w:rPr>
        <w:t>-Образец и правило;</w:t>
      </w:r>
    </w:p>
    <w:p w:rsidR="008F77DE" w:rsidRPr="008F77DE" w:rsidRDefault="008F77DE" w:rsidP="008F77DE">
      <w:pPr>
        <w:tabs>
          <w:tab w:val="left" w:pos="709"/>
        </w:tabs>
        <w:rPr>
          <w:rFonts w:eastAsiaTheme="minorHAnsi"/>
          <w:sz w:val="22"/>
          <w:szCs w:val="22"/>
          <w:lang w:eastAsia="en-US"/>
        </w:rPr>
      </w:pPr>
      <w:r w:rsidRPr="008F77DE">
        <w:rPr>
          <w:rFonts w:eastAsiaTheme="minorHAnsi"/>
          <w:sz w:val="22"/>
          <w:szCs w:val="22"/>
          <w:lang w:eastAsia="en-US"/>
        </w:rPr>
        <w:t>-Графический диктант;</w:t>
      </w:r>
    </w:p>
    <w:p w:rsidR="008F77DE" w:rsidRPr="008F77DE" w:rsidRDefault="008F77DE" w:rsidP="008F77DE">
      <w:pPr>
        <w:tabs>
          <w:tab w:val="left" w:pos="709"/>
        </w:tabs>
        <w:rPr>
          <w:rFonts w:eastAsiaTheme="minorHAnsi"/>
          <w:sz w:val="22"/>
          <w:szCs w:val="22"/>
          <w:lang w:eastAsia="en-US"/>
        </w:rPr>
      </w:pPr>
      <w:r w:rsidRPr="008F77DE">
        <w:rPr>
          <w:rFonts w:eastAsiaTheme="minorHAnsi"/>
          <w:sz w:val="22"/>
          <w:szCs w:val="22"/>
          <w:lang w:eastAsia="en-US"/>
        </w:rPr>
        <w:t>-Простые невербальные аналогии;</w:t>
      </w:r>
    </w:p>
    <w:p w:rsidR="008F77DE" w:rsidRPr="008F77DE" w:rsidRDefault="008F77DE" w:rsidP="008F77DE">
      <w:pPr>
        <w:tabs>
          <w:tab w:val="left" w:pos="709"/>
        </w:tabs>
        <w:rPr>
          <w:rFonts w:eastAsiaTheme="minorHAnsi"/>
          <w:sz w:val="22"/>
          <w:szCs w:val="22"/>
          <w:lang w:eastAsia="en-US"/>
        </w:rPr>
      </w:pPr>
      <w:r w:rsidRPr="008F77DE">
        <w:rPr>
          <w:rFonts w:eastAsiaTheme="minorHAnsi"/>
          <w:sz w:val="22"/>
          <w:szCs w:val="22"/>
          <w:lang w:eastAsia="en-US"/>
        </w:rPr>
        <w:t>-Исключение предметов;</w:t>
      </w:r>
    </w:p>
    <w:p w:rsidR="008F77DE" w:rsidRPr="008F77DE" w:rsidRDefault="008F77DE" w:rsidP="008F77DE">
      <w:pPr>
        <w:tabs>
          <w:tab w:val="left" w:pos="709"/>
        </w:tabs>
        <w:rPr>
          <w:rFonts w:eastAsiaTheme="minorHAnsi"/>
          <w:sz w:val="22"/>
          <w:szCs w:val="22"/>
          <w:lang w:eastAsia="en-US"/>
        </w:rPr>
      </w:pPr>
      <w:r w:rsidRPr="008F77DE">
        <w:rPr>
          <w:rFonts w:eastAsiaTheme="minorHAnsi"/>
          <w:sz w:val="22"/>
          <w:szCs w:val="22"/>
          <w:lang w:eastAsia="en-US"/>
        </w:rPr>
        <w:t>-Распознавание эмоций.</w:t>
      </w:r>
    </w:p>
    <w:p w:rsidR="001132F1" w:rsidRPr="001132F1" w:rsidRDefault="001132F1" w:rsidP="001132F1">
      <w:pPr>
        <w:tabs>
          <w:tab w:val="left" w:pos="709"/>
        </w:tabs>
        <w:rPr>
          <w:sz w:val="22"/>
          <w:szCs w:val="22"/>
        </w:rPr>
      </w:pPr>
      <w:r w:rsidRPr="001132F1">
        <w:rPr>
          <w:b/>
          <w:sz w:val="22"/>
          <w:szCs w:val="22"/>
        </w:rPr>
        <w:t>Профиль готовности первоклассника к обучению в школе включает следующие позиции</w:t>
      </w:r>
      <w:r w:rsidRPr="001132F1">
        <w:rPr>
          <w:sz w:val="22"/>
          <w:szCs w:val="22"/>
        </w:rPr>
        <w:t xml:space="preserve">:  </w:t>
      </w:r>
    </w:p>
    <w:p w:rsidR="001132F1" w:rsidRPr="001132F1" w:rsidRDefault="001132F1" w:rsidP="001132F1">
      <w:pPr>
        <w:tabs>
          <w:tab w:val="left" w:pos="709"/>
        </w:tabs>
        <w:rPr>
          <w:i/>
          <w:sz w:val="22"/>
          <w:szCs w:val="22"/>
        </w:rPr>
      </w:pPr>
      <w:r w:rsidRPr="001132F1">
        <w:rPr>
          <w:i/>
          <w:sz w:val="22"/>
          <w:szCs w:val="22"/>
        </w:rPr>
        <w:t xml:space="preserve">Познавательная сфера </w:t>
      </w:r>
    </w:p>
    <w:p w:rsidR="001132F1" w:rsidRPr="001132F1" w:rsidRDefault="001132F1" w:rsidP="001132F1">
      <w:pPr>
        <w:tabs>
          <w:tab w:val="left" w:pos="709"/>
        </w:tabs>
        <w:rPr>
          <w:sz w:val="22"/>
          <w:szCs w:val="22"/>
        </w:rPr>
      </w:pPr>
      <w:r w:rsidRPr="001132F1">
        <w:rPr>
          <w:sz w:val="22"/>
          <w:szCs w:val="22"/>
        </w:rPr>
        <w:t>1.Тест «Рисунок человека»</w:t>
      </w:r>
    </w:p>
    <w:p w:rsidR="001132F1" w:rsidRPr="001132F1" w:rsidRDefault="001132F1" w:rsidP="001132F1">
      <w:pPr>
        <w:tabs>
          <w:tab w:val="left" w:pos="709"/>
        </w:tabs>
        <w:rPr>
          <w:sz w:val="22"/>
          <w:szCs w:val="22"/>
        </w:rPr>
      </w:pPr>
      <w:r w:rsidRPr="001132F1">
        <w:rPr>
          <w:sz w:val="22"/>
          <w:szCs w:val="22"/>
        </w:rPr>
        <w:t xml:space="preserve">2. Тест «Графический диктант» </w:t>
      </w:r>
    </w:p>
    <w:p w:rsidR="001132F1" w:rsidRPr="001132F1" w:rsidRDefault="001132F1" w:rsidP="001132F1">
      <w:pPr>
        <w:tabs>
          <w:tab w:val="left" w:pos="709"/>
        </w:tabs>
        <w:rPr>
          <w:sz w:val="22"/>
          <w:szCs w:val="22"/>
        </w:rPr>
      </w:pPr>
      <w:r w:rsidRPr="001132F1">
        <w:rPr>
          <w:sz w:val="22"/>
          <w:szCs w:val="22"/>
        </w:rPr>
        <w:t xml:space="preserve">3. Тест «Образец и правило» </w:t>
      </w:r>
    </w:p>
    <w:p w:rsidR="001132F1" w:rsidRPr="001132F1" w:rsidRDefault="001132F1" w:rsidP="001132F1">
      <w:pPr>
        <w:tabs>
          <w:tab w:val="left" w:pos="709"/>
        </w:tabs>
        <w:rPr>
          <w:sz w:val="22"/>
          <w:szCs w:val="22"/>
        </w:rPr>
      </w:pPr>
      <w:r w:rsidRPr="001132F1">
        <w:rPr>
          <w:sz w:val="22"/>
          <w:szCs w:val="22"/>
        </w:rPr>
        <w:t>4. Тест «Первая буква»</w:t>
      </w:r>
    </w:p>
    <w:p w:rsidR="001132F1" w:rsidRPr="001132F1" w:rsidRDefault="001132F1" w:rsidP="001132F1">
      <w:pPr>
        <w:tabs>
          <w:tab w:val="left" w:pos="709"/>
        </w:tabs>
        <w:rPr>
          <w:sz w:val="22"/>
          <w:szCs w:val="22"/>
        </w:rPr>
      </w:pPr>
      <w:r w:rsidRPr="001132F1">
        <w:rPr>
          <w:sz w:val="22"/>
          <w:szCs w:val="22"/>
        </w:rPr>
        <w:t xml:space="preserve">5. Общая успешность в 4-х тестах. </w:t>
      </w:r>
    </w:p>
    <w:p w:rsidR="001132F1" w:rsidRPr="001132F1" w:rsidRDefault="001132F1" w:rsidP="001132F1">
      <w:pPr>
        <w:tabs>
          <w:tab w:val="left" w:pos="709"/>
        </w:tabs>
        <w:rPr>
          <w:sz w:val="22"/>
          <w:szCs w:val="22"/>
        </w:rPr>
      </w:pPr>
      <w:r w:rsidRPr="001132F1">
        <w:rPr>
          <w:sz w:val="22"/>
          <w:szCs w:val="22"/>
        </w:rPr>
        <w:t xml:space="preserve">6. Навыки чтения, письма, счета  </w:t>
      </w:r>
    </w:p>
    <w:p w:rsidR="001132F1" w:rsidRPr="001132F1" w:rsidRDefault="001132F1" w:rsidP="001132F1">
      <w:pPr>
        <w:tabs>
          <w:tab w:val="left" w:pos="709"/>
        </w:tabs>
        <w:rPr>
          <w:i/>
          <w:sz w:val="22"/>
          <w:szCs w:val="22"/>
        </w:rPr>
      </w:pPr>
      <w:r w:rsidRPr="001132F1">
        <w:rPr>
          <w:i/>
          <w:sz w:val="22"/>
          <w:szCs w:val="22"/>
        </w:rPr>
        <w:t xml:space="preserve">Индивидуально-личностные особенности ребенка </w:t>
      </w:r>
    </w:p>
    <w:p w:rsidR="001132F1" w:rsidRPr="001132F1" w:rsidRDefault="001132F1" w:rsidP="001132F1">
      <w:pPr>
        <w:tabs>
          <w:tab w:val="left" w:pos="709"/>
        </w:tabs>
        <w:rPr>
          <w:sz w:val="22"/>
          <w:szCs w:val="22"/>
        </w:rPr>
      </w:pPr>
      <w:r w:rsidRPr="001132F1">
        <w:rPr>
          <w:sz w:val="22"/>
          <w:szCs w:val="22"/>
        </w:rPr>
        <w:t>7. Мотивация</w:t>
      </w:r>
    </w:p>
    <w:p w:rsidR="001132F1" w:rsidRPr="001132F1" w:rsidRDefault="001132F1" w:rsidP="001132F1">
      <w:pPr>
        <w:tabs>
          <w:tab w:val="left" w:pos="709"/>
        </w:tabs>
        <w:rPr>
          <w:sz w:val="22"/>
          <w:szCs w:val="22"/>
        </w:rPr>
      </w:pPr>
      <w:r w:rsidRPr="001132F1">
        <w:rPr>
          <w:sz w:val="22"/>
          <w:szCs w:val="22"/>
        </w:rPr>
        <w:t>8. Усвоение норм поведения в школе</w:t>
      </w:r>
    </w:p>
    <w:p w:rsidR="001132F1" w:rsidRPr="001132F1" w:rsidRDefault="001132F1" w:rsidP="001132F1">
      <w:pPr>
        <w:tabs>
          <w:tab w:val="left" w:pos="709"/>
        </w:tabs>
        <w:rPr>
          <w:sz w:val="22"/>
          <w:szCs w:val="22"/>
        </w:rPr>
      </w:pPr>
      <w:r w:rsidRPr="001132F1">
        <w:rPr>
          <w:sz w:val="22"/>
          <w:szCs w:val="22"/>
        </w:rPr>
        <w:t xml:space="preserve">9. Успешность функционирования в роли ученика </w:t>
      </w:r>
    </w:p>
    <w:p w:rsidR="001132F1" w:rsidRPr="001132F1" w:rsidRDefault="001132F1" w:rsidP="001132F1">
      <w:pPr>
        <w:tabs>
          <w:tab w:val="left" w:pos="709"/>
        </w:tabs>
        <w:rPr>
          <w:sz w:val="22"/>
          <w:szCs w:val="22"/>
        </w:rPr>
      </w:pPr>
      <w:r w:rsidRPr="001132F1">
        <w:rPr>
          <w:sz w:val="22"/>
          <w:szCs w:val="22"/>
        </w:rPr>
        <w:t xml:space="preserve">10. Взаимодействие со сверстниками </w:t>
      </w:r>
    </w:p>
    <w:p w:rsidR="001132F1" w:rsidRPr="001132F1" w:rsidRDefault="001132F1" w:rsidP="001132F1">
      <w:pPr>
        <w:tabs>
          <w:tab w:val="left" w:pos="709"/>
        </w:tabs>
        <w:rPr>
          <w:sz w:val="22"/>
          <w:szCs w:val="22"/>
        </w:rPr>
      </w:pPr>
      <w:r w:rsidRPr="001132F1">
        <w:rPr>
          <w:sz w:val="22"/>
          <w:szCs w:val="22"/>
        </w:rPr>
        <w:t xml:space="preserve">11. Эмоциональная стабильность (тревожность) </w:t>
      </w:r>
    </w:p>
    <w:p w:rsidR="001132F1" w:rsidRPr="001132F1" w:rsidRDefault="001132F1" w:rsidP="001132F1">
      <w:pPr>
        <w:tabs>
          <w:tab w:val="left" w:pos="709"/>
        </w:tabs>
        <w:rPr>
          <w:sz w:val="22"/>
          <w:szCs w:val="22"/>
        </w:rPr>
      </w:pPr>
      <w:r w:rsidRPr="001132F1">
        <w:rPr>
          <w:sz w:val="22"/>
          <w:szCs w:val="22"/>
        </w:rPr>
        <w:t xml:space="preserve">12. Эмоциональное благополучие  </w:t>
      </w:r>
    </w:p>
    <w:p w:rsidR="001132F1" w:rsidRPr="001132F1" w:rsidRDefault="001132F1" w:rsidP="001132F1">
      <w:pPr>
        <w:tabs>
          <w:tab w:val="left" w:pos="709"/>
        </w:tabs>
        <w:rPr>
          <w:i/>
          <w:sz w:val="22"/>
          <w:szCs w:val="22"/>
        </w:rPr>
      </w:pPr>
      <w:r w:rsidRPr="001132F1">
        <w:rPr>
          <w:i/>
          <w:sz w:val="22"/>
          <w:szCs w:val="22"/>
        </w:rPr>
        <w:t xml:space="preserve">Семья как ресурс адаптации первоклассника  </w:t>
      </w:r>
    </w:p>
    <w:p w:rsidR="001132F1" w:rsidRPr="001132F1" w:rsidRDefault="001132F1" w:rsidP="001132F1">
      <w:pPr>
        <w:tabs>
          <w:tab w:val="left" w:pos="709"/>
        </w:tabs>
        <w:rPr>
          <w:sz w:val="22"/>
          <w:szCs w:val="22"/>
        </w:rPr>
      </w:pPr>
      <w:r w:rsidRPr="001132F1">
        <w:rPr>
          <w:sz w:val="22"/>
          <w:szCs w:val="22"/>
        </w:rPr>
        <w:t xml:space="preserve">13. Подготовка к школе в семье </w:t>
      </w:r>
    </w:p>
    <w:p w:rsidR="001132F1" w:rsidRPr="001132F1" w:rsidRDefault="001132F1" w:rsidP="001132F1">
      <w:pPr>
        <w:tabs>
          <w:tab w:val="left" w:pos="709"/>
        </w:tabs>
        <w:rPr>
          <w:sz w:val="22"/>
          <w:szCs w:val="22"/>
        </w:rPr>
      </w:pPr>
      <w:r w:rsidRPr="001132F1">
        <w:rPr>
          <w:sz w:val="22"/>
          <w:szCs w:val="22"/>
        </w:rPr>
        <w:t xml:space="preserve">14. Установки родителей по отношению к школьному обучению </w:t>
      </w:r>
    </w:p>
    <w:p w:rsidR="001132F1" w:rsidRPr="001132F1" w:rsidRDefault="001132F1" w:rsidP="001132F1">
      <w:pPr>
        <w:tabs>
          <w:tab w:val="left" w:pos="709"/>
        </w:tabs>
        <w:rPr>
          <w:sz w:val="22"/>
          <w:szCs w:val="22"/>
        </w:rPr>
      </w:pPr>
      <w:r w:rsidRPr="001132F1">
        <w:rPr>
          <w:sz w:val="22"/>
          <w:szCs w:val="22"/>
        </w:rPr>
        <w:t xml:space="preserve">15. Условия ребенка в семье для обучения </w:t>
      </w:r>
    </w:p>
    <w:p w:rsidR="001132F1" w:rsidRPr="001132F1" w:rsidRDefault="001132F1" w:rsidP="001132F1">
      <w:pPr>
        <w:tabs>
          <w:tab w:val="left" w:pos="709"/>
        </w:tabs>
        <w:rPr>
          <w:sz w:val="22"/>
          <w:szCs w:val="22"/>
        </w:rPr>
      </w:pPr>
      <w:r w:rsidRPr="001132F1">
        <w:rPr>
          <w:sz w:val="22"/>
          <w:szCs w:val="22"/>
        </w:rPr>
        <w:t xml:space="preserve">16. Помощь ребенку в обучении  </w:t>
      </w:r>
    </w:p>
    <w:p w:rsidR="001132F1" w:rsidRPr="001132F1" w:rsidRDefault="001132F1" w:rsidP="001132F1">
      <w:pPr>
        <w:tabs>
          <w:tab w:val="left" w:pos="709"/>
        </w:tabs>
        <w:rPr>
          <w:sz w:val="22"/>
          <w:szCs w:val="22"/>
        </w:rPr>
      </w:pPr>
      <w:r w:rsidRPr="001132F1">
        <w:rPr>
          <w:sz w:val="22"/>
          <w:szCs w:val="22"/>
        </w:rPr>
        <w:t xml:space="preserve">17. Цена адаптации ребенка к школе </w:t>
      </w:r>
    </w:p>
    <w:p w:rsidR="001132F1" w:rsidRPr="001132F1" w:rsidRDefault="001132F1" w:rsidP="001132F1">
      <w:pPr>
        <w:tabs>
          <w:tab w:val="left" w:pos="709"/>
        </w:tabs>
        <w:rPr>
          <w:sz w:val="22"/>
          <w:szCs w:val="22"/>
        </w:rPr>
      </w:pPr>
      <w:r w:rsidRPr="001132F1">
        <w:rPr>
          <w:sz w:val="22"/>
          <w:szCs w:val="22"/>
        </w:rPr>
        <w:t xml:space="preserve">18. Индивидуальные особенности здоровья </w:t>
      </w:r>
    </w:p>
    <w:p w:rsidR="001132F1" w:rsidRPr="001132F1" w:rsidRDefault="001132F1" w:rsidP="001132F1">
      <w:pPr>
        <w:tabs>
          <w:tab w:val="left" w:pos="709"/>
        </w:tabs>
        <w:rPr>
          <w:sz w:val="22"/>
          <w:szCs w:val="22"/>
        </w:rPr>
      </w:pPr>
      <w:r>
        <w:rPr>
          <w:sz w:val="22"/>
          <w:szCs w:val="22"/>
        </w:rPr>
        <w:t>1</w:t>
      </w:r>
      <w:r w:rsidRPr="001132F1">
        <w:rPr>
          <w:sz w:val="22"/>
          <w:szCs w:val="22"/>
        </w:rPr>
        <w:t>9. Интегральная оценка адаптационного потенциала ребенка</w:t>
      </w:r>
    </w:p>
    <w:p w:rsidR="001132F1" w:rsidRPr="001132F1" w:rsidRDefault="001132F1" w:rsidP="001132F1">
      <w:pPr>
        <w:tabs>
          <w:tab w:val="left" w:pos="709"/>
        </w:tabs>
        <w:rPr>
          <w:sz w:val="22"/>
          <w:szCs w:val="22"/>
        </w:rPr>
      </w:pPr>
      <w:r w:rsidRPr="001132F1">
        <w:rPr>
          <w:sz w:val="22"/>
          <w:szCs w:val="22"/>
        </w:rPr>
        <w:t>20. Уровень готовности ребенка к школе глазами учителя</w:t>
      </w:r>
    </w:p>
    <w:p w:rsidR="001132F1" w:rsidRPr="001132F1" w:rsidRDefault="001132F1" w:rsidP="001132F1">
      <w:pPr>
        <w:tabs>
          <w:tab w:val="left" w:pos="709"/>
        </w:tabs>
        <w:rPr>
          <w:sz w:val="22"/>
          <w:szCs w:val="22"/>
        </w:rPr>
      </w:pPr>
      <w:r w:rsidRPr="001132F1">
        <w:rPr>
          <w:sz w:val="22"/>
          <w:szCs w:val="22"/>
        </w:rPr>
        <w:t>21. Уровень готовности ребенка к школе глазами родителя</w:t>
      </w:r>
    </w:p>
    <w:p w:rsidR="001132F1" w:rsidRPr="001132F1" w:rsidRDefault="001132F1" w:rsidP="001132F1">
      <w:pPr>
        <w:tabs>
          <w:tab w:val="left" w:pos="709"/>
        </w:tabs>
        <w:rPr>
          <w:sz w:val="22"/>
          <w:szCs w:val="22"/>
        </w:rPr>
      </w:pPr>
      <w:r w:rsidRPr="001132F1">
        <w:rPr>
          <w:sz w:val="22"/>
          <w:szCs w:val="22"/>
        </w:rPr>
        <w:t xml:space="preserve">22. Возрастное соответствие массы тела и роста </w:t>
      </w:r>
    </w:p>
    <w:p w:rsidR="001132F1" w:rsidRPr="001132F1" w:rsidRDefault="001132F1" w:rsidP="001132F1">
      <w:pPr>
        <w:tabs>
          <w:tab w:val="left" w:pos="709"/>
        </w:tabs>
        <w:rPr>
          <w:sz w:val="22"/>
          <w:szCs w:val="22"/>
        </w:rPr>
      </w:pPr>
      <w:r w:rsidRPr="001132F1">
        <w:rPr>
          <w:sz w:val="22"/>
          <w:szCs w:val="22"/>
        </w:rPr>
        <w:t>23. Физкультурная группа</w:t>
      </w:r>
    </w:p>
    <w:p w:rsidR="001132F1" w:rsidRDefault="001132F1" w:rsidP="001132F1">
      <w:pPr>
        <w:tabs>
          <w:tab w:val="left" w:pos="709"/>
        </w:tabs>
        <w:rPr>
          <w:sz w:val="22"/>
          <w:szCs w:val="22"/>
        </w:rPr>
      </w:pPr>
      <w:r w:rsidRPr="001132F1">
        <w:rPr>
          <w:sz w:val="22"/>
          <w:szCs w:val="22"/>
        </w:rPr>
        <w:lastRenderedPageBreak/>
        <w:t>24. Группа здоровья</w:t>
      </w:r>
    </w:p>
    <w:p w:rsidR="008F77DE" w:rsidRPr="007025EC" w:rsidRDefault="008F77DE" w:rsidP="008F77DE">
      <w:pPr>
        <w:jc w:val="center"/>
        <w:rPr>
          <w:b/>
        </w:rPr>
      </w:pPr>
      <w:r w:rsidRPr="007025EC">
        <w:rPr>
          <w:b/>
        </w:rPr>
        <w:t>Образная память</w:t>
      </w:r>
    </w:p>
    <w:tbl>
      <w:tblPr>
        <w:tblStyle w:val="14"/>
        <w:tblW w:w="4039" w:type="pct"/>
        <w:tblLook w:val="04A0" w:firstRow="1" w:lastRow="0" w:firstColumn="1" w:lastColumn="0" w:noHBand="0" w:noVBand="1"/>
      </w:tblPr>
      <w:tblGrid>
        <w:gridCol w:w="543"/>
        <w:gridCol w:w="2606"/>
        <w:gridCol w:w="4047"/>
        <w:gridCol w:w="993"/>
      </w:tblGrid>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ФИ</w:t>
            </w:r>
          </w:p>
        </w:tc>
        <w:tc>
          <w:tcPr>
            <w:tcW w:w="2471" w:type="pct"/>
          </w:tcPr>
          <w:p w:rsidR="008F77DE" w:rsidRPr="00FF2178" w:rsidRDefault="008F77DE" w:rsidP="00FF2178">
            <w:pPr>
              <w:pStyle w:val="af2"/>
              <w:rPr>
                <w:rFonts w:ascii="Times New Roman" w:hAnsi="Times New Roman"/>
              </w:rPr>
            </w:pPr>
            <w:r w:rsidRPr="00FF2178">
              <w:rPr>
                <w:rFonts w:ascii="Times New Roman" w:hAnsi="Times New Roman"/>
              </w:rPr>
              <w:t>Количество воспроизводимых образов</w:t>
            </w:r>
          </w:p>
        </w:tc>
        <w:tc>
          <w:tcPr>
            <w:tcW w:w="606" w:type="pct"/>
          </w:tcPr>
          <w:p w:rsidR="008F77DE" w:rsidRPr="00FF2178" w:rsidRDefault="008F77DE" w:rsidP="00FF2178">
            <w:pPr>
              <w:pStyle w:val="af2"/>
              <w:rPr>
                <w:rFonts w:ascii="Times New Roman" w:hAnsi="Times New Roman"/>
              </w:rPr>
            </w:pPr>
            <w:r w:rsidRPr="00FF2178">
              <w:rPr>
                <w:rFonts w:ascii="Times New Roman" w:hAnsi="Times New Roman"/>
              </w:rPr>
              <w:t>Балл</w:t>
            </w:r>
          </w:p>
        </w:tc>
      </w:tr>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1</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Бармина Лидия</w:t>
            </w:r>
          </w:p>
        </w:tc>
        <w:tc>
          <w:tcPr>
            <w:tcW w:w="2471" w:type="pct"/>
          </w:tcPr>
          <w:p w:rsidR="008F77DE" w:rsidRPr="00FF2178" w:rsidRDefault="008F77DE" w:rsidP="00FF2178">
            <w:pPr>
              <w:pStyle w:val="af2"/>
              <w:jc w:val="center"/>
              <w:rPr>
                <w:rFonts w:ascii="Times New Roman" w:hAnsi="Times New Roman"/>
              </w:rPr>
            </w:pPr>
            <w:r w:rsidRPr="00FF2178">
              <w:rPr>
                <w:rFonts w:ascii="Times New Roman" w:hAnsi="Times New Roman"/>
              </w:rPr>
              <w:t>3</w:t>
            </w:r>
          </w:p>
        </w:tc>
        <w:tc>
          <w:tcPr>
            <w:tcW w:w="606" w:type="pct"/>
          </w:tcPr>
          <w:p w:rsidR="008F77DE" w:rsidRPr="00FF2178" w:rsidRDefault="008F77DE" w:rsidP="00FF2178">
            <w:pPr>
              <w:pStyle w:val="af2"/>
              <w:jc w:val="center"/>
              <w:rPr>
                <w:rFonts w:ascii="Times New Roman" w:hAnsi="Times New Roman"/>
              </w:rPr>
            </w:pPr>
            <w:r w:rsidRPr="00FF2178">
              <w:rPr>
                <w:rFonts w:ascii="Times New Roman" w:hAnsi="Times New Roman"/>
              </w:rPr>
              <w:t>2</w:t>
            </w:r>
          </w:p>
        </w:tc>
      </w:tr>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2</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Дюкарева Ангелина</w:t>
            </w:r>
          </w:p>
        </w:tc>
        <w:tc>
          <w:tcPr>
            <w:tcW w:w="2471" w:type="pct"/>
          </w:tcPr>
          <w:p w:rsidR="008F77DE" w:rsidRPr="00FF2178" w:rsidRDefault="008F77DE" w:rsidP="00FF2178">
            <w:pPr>
              <w:pStyle w:val="af2"/>
              <w:jc w:val="center"/>
              <w:rPr>
                <w:rFonts w:ascii="Times New Roman" w:hAnsi="Times New Roman"/>
              </w:rPr>
            </w:pPr>
            <w:r w:rsidRPr="00FF2178">
              <w:rPr>
                <w:rFonts w:ascii="Times New Roman" w:hAnsi="Times New Roman"/>
              </w:rPr>
              <w:t>3</w:t>
            </w:r>
          </w:p>
        </w:tc>
        <w:tc>
          <w:tcPr>
            <w:tcW w:w="606" w:type="pct"/>
          </w:tcPr>
          <w:p w:rsidR="008F77DE" w:rsidRPr="00FF2178" w:rsidRDefault="008F77DE" w:rsidP="00FF2178">
            <w:pPr>
              <w:pStyle w:val="af2"/>
              <w:jc w:val="center"/>
              <w:rPr>
                <w:rFonts w:ascii="Times New Roman" w:hAnsi="Times New Roman"/>
              </w:rPr>
            </w:pPr>
            <w:r w:rsidRPr="00FF2178">
              <w:rPr>
                <w:rFonts w:ascii="Times New Roman" w:hAnsi="Times New Roman"/>
              </w:rPr>
              <w:t>2</w:t>
            </w:r>
          </w:p>
        </w:tc>
      </w:tr>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3</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Дюкова Анастасия</w:t>
            </w:r>
          </w:p>
        </w:tc>
        <w:tc>
          <w:tcPr>
            <w:tcW w:w="2471" w:type="pct"/>
          </w:tcPr>
          <w:p w:rsidR="008F77DE" w:rsidRPr="00FF2178" w:rsidRDefault="008F77DE" w:rsidP="00FF2178">
            <w:pPr>
              <w:pStyle w:val="af2"/>
              <w:jc w:val="center"/>
              <w:rPr>
                <w:rFonts w:ascii="Times New Roman" w:hAnsi="Times New Roman"/>
              </w:rPr>
            </w:pPr>
            <w:r w:rsidRPr="00FF2178">
              <w:rPr>
                <w:rFonts w:ascii="Times New Roman" w:hAnsi="Times New Roman"/>
              </w:rPr>
              <w:t>5</w:t>
            </w:r>
          </w:p>
        </w:tc>
        <w:tc>
          <w:tcPr>
            <w:tcW w:w="606" w:type="pct"/>
          </w:tcPr>
          <w:p w:rsidR="008F77DE" w:rsidRPr="00FF2178" w:rsidRDefault="008F77DE" w:rsidP="00FF2178">
            <w:pPr>
              <w:pStyle w:val="af2"/>
              <w:jc w:val="center"/>
              <w:rPr>
                <w:rFonts w:ascii="Times New Roman" w:hAnsi="Times New Roman"/>
              </w:rPr>
            </w:pPr>
            <w:r w:rsidRPr="00FF2178">
              <w:rPr>
                <w:rFonts w:ascii="Times New Roman" w:hAnsi="Times New Roman"/>
              </w:rPr>
              <w:t>4</w:t>
            </w:r>
          </w:p>
        </w:tc>
      </w:tr>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4</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Иноземцев Георгий</w:t>
            </w:r>
          </w:p>
        </w:tc>
        <w:tc>
          <w:tcPr>
            <w:tcW w:w="2471" w:type="pct"/>
          </w:tcPr>
          <w:p w:rsidR="008F77DE" w:rsidRPr="00FF2178" w:rsidRDefault="008F77DE" w:rsidP="00FF2178">
            <w:pPr>
              <w:pStyle w:val="af2"/>
              <w:jc w:val="center"/>
              <w:rPr>
                <w:rFonts w:ascii="Times New Roman" w:hAnsi="Times New Roman"/>
              </w:rPr>
            </w:pPr>
            <w:r w:rsidRPr="00FF2178">
              <w:rPr>
                <w:rFonts w:ascii="Times New Roman" w:hAnsi="Times New Roman"/>
              </w:rPr>
              <w:t>2</w:t>
            </w:r>
          </w:p>
        </w:tc>
        <w:tc>
          <w:tcPr>
            <w:tcW w:w="606" w:type="pct"/>
          </w:tcPr>
          <w:p w:rsidR="008F77DE" w:rsidRPr="00FF2178" w:rsidRDefault="008F77DE" w:rsidP="00FF2178">
            <w:pPr>
              <w:pStyle w:val="af2"/>
              <w:jc w:val="center"/>
              <w:rPr>
                <w:rFonts w:ascii="Times New Roman" w:hAnsi="Times New Roman"/>
              </w:rPr>
            </w:pPr>
            <w:r w:rsidRPr="00FF2178">
              <w:rPr>
                <w:rFonts w:ascii="Times New Roman" w:hAnsi="Times New Roman"/>
              </w:rPr>
              <w:t>1</w:t>
            </w:r>
          </w:p>
        </w:tc>
      </w:tr>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5</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Косицын Александр</w:t>
            </w:r>
          </w:p>
        </w:tc>
        <w:tc>
          <w:tcPr>
            <w:tcW w:w="2471" w:type="pct"/>
          </w:tcPr>
          <w:p w:rsidR="008F77DE" w:rsidRPr="00FF2178" w:rsidRDefault="008F77DE" w:rsidP="00FF2178">
            <w:pPr>
              <w:pStyle w:val="af2"/>
              <w:jc w:val="center"/>
              <w:rPr>
                <w:rFonts w:ascii="Times New Roman" w:hAnsi="Times New Roman"/>
              </w:rPr>
            </w:pPr>
            <w:r w:rsidRPr="00FF2178">
              <w:rPr>
                <w:rFonts w:ascii="Times New Roman" w:hAnsi="Times New Roman"/>
              </w:rPr>
              <w:t>6</w:t>
            </w:r>
          </w:p>
        </w:tc>
        <w:tc>
          <w:tcPr>
            <w:tcW w:w="606" w:type="pct"/>
          </w:tcPr>
          <w:p w:rsidR="008F77DE" w:rsidRPr="00FF2178" w:rsidRDefault="008F77DE" w:rsidP="00FF2178">
            <w:pPr>
              <w:pStyle w:val="af2"/>
              <w:jc w:val="center"/>
              <w:rPr>
                <w:rFonts w:ascii="Times New Roman" w:hAnsi="Times New Roman"/>
              </w:rPr>
            </w:pPr>
            <w:r w:rsidRPr="00FF2178">
              <w:rPr>
                <w:rFonts w:ascii="Times New Roman" w:hAnsi="Times New Roman"/>
              </w:rPr>
              <w:t>5</w:t>
            </w:r>
          </w:p>
        </w:tc>
      </w:tr>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6</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Никифоров Сергей</w:t>
            </w:r>
          </w:p>
        </w:tc>
        <w:tc>
          <w:tcPr>
            <w:tcW w:w="2471" w:type="pct"/>
          </w:tcPr>
          <w:p w:rsidR="008F77DE" w:rsidRPr="00FF2178" w:rsidRDefault="008F77DE" w:rsidP="00FF2178">
            <w:pPr>
              <w:pStyle w:val="af2"/>
              <w:jc w:val="center"/>
              <w:rPr>
                <w:rFonts w:ascii="Times New Roman" w:hAnsi="Times New Roman"/>
              </w:rPr>
            </w:pPr>
            <w:r w:rsidRPr="00FF2178">
              <w:rPr>
                <w:rFonts w:ascii="Times New Roman" w:hAnsi="Times New Roman"/>
              </w:rPr>
              <w:t>3</w:t>
            </w:r>
          </w:p>
        </w:tc>
        <w:tc>
          <w:tcPr>
            <w:tcW w:w="606" w:type="pct"/>
          </w:tcPr>
          <w:p w:rsidR="008F77DE" w:rsidRPr="00FF2178" w:rsidRDefault="008F77DE" w:rsidP="00FF2178">
            <w:pPr>
              <w:pStyle w:val="af2"/>
              <w:jc w:val="center"/>
              <w:rPr>
                <w:rFonts w:ascii="Times New Roman" w:hAnsi="Times New Roman"/>
              </w:rPr>
            </w:pPr>
            <w:r w:rsidRPr="00FF2178">
              <w:rPr>
                <w:rFonts w:ascii="Times New Roman" w:hAnsi="Times New Roman"/>
              </w:rPr>
              <w:t>2</w:t>
            </w:r>
          </w:p>
        </w:tc>
      </w:tr>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7</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Осинова Варвара</w:t>
            </w:r>
          </w:p>
        </w:tc>
        <w:tc>
          <w:tcPr>
            <w:tcW w:w="2471" w:type="pct"/>
          </w:tcPr>
          <w:p w:rsidR="008F77DE" w:rsidRPr="00FF2178" w:rsidRDefault="008F77DE" w:rsidP="00FF2178">
            <w:pPr>
              <w:pStyle w:val="af2"/>
              <w:jc w:val="center"/>
              <w:rPr>
                <w:rFonts w:ascii="Times New Roman" w:hAnsi="Times New Roman"/>
              </w:rPr>
            </w:pPr>
            <w:r w:rsidRPr="00FF2178">
              <w:rPr>
                <w:rFonts w:ascii="Times New Roman" w:hAnsi="Times New Roman"/>
              </w:rPr>
              <w:t>4</w:t>
            </w:r>
          </w:p>
        </w:tc>
        <w:tc>
          <w:tcPr>
            <w:tcW w:w="606" w:type="pct"/>
          </w:tcPr>
          <w:p w:rsidR="008F77DE" w:rsidRPr="00FF2178" w:rsidRDefault="008F77DE" w:rsidP="00FF2178">
            <w:pPr>
              <w:pStyle w:val="af2"/>
              <w:jc w:val="center"/>
              <w:rPr>
                <w:rFonts w:ascii="Times New Roman" w:hAnsi="Times New Roman"/>
              </w:rPr>
            </w:pPr>
            <w:r w:rsidRPr="00FF2178">
              <w:rPr>
                <w:rFonts w:ascii="Times New Roman" w:hAnsi="Times New Roman"/>
              </w:rPr>
              <w:t>3</w:t>
            </w:r>
          </w:p>
        </w:tc>
      </w:tr>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8</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Ромашко Александр</w:t>
            </w:r>
          </w:p>
        </w:tc>
        <w:tc>
          <w:tcPr>
            <w:tcW w:w="2471" w:type="pct"/>
          </w:tcPr>
          <w:p w:rsidR="008F77DE" w:rsidRPr="00FF2178" w:rsidRDefault="008F77DE" w:rsidP="00FF2178">
            <w:pPr>
              <w:pStyle w:val="af2"/>
              <w:jc w:val="center"/>
              <w:rPr>
                <w:rFonts w:ascii="Times New Roman" w:hAnsi="Times New Roman"/>
              </w:rPr>
            </w:pPr>
            <w:r w:rsidRPr="00FF2178">
              <w:rPr>
                <w:rFonts w:ascii="Times New Roman" w:hAnsi="Times New Roman"/>
              </w:rPr>
              <w:t>3</w:t>
            </w:r>
          </w:p>
        </w:tc>
        <w:tc>
          <w:tcPr>
            <w:tcW w:w="606" w:type="pct"/>
          </w:tcPr>
          <w:p w:rsidR="008F77DE" w:rsidRPr="00FF2178" w:rsidRDefault="008F77DE" w:rsidP="00FF2178">
            <w:pPr>
              <w:pStyle w:val="af2"/>
              <w:jc w:val="center"/>
              <w:rPr>
                <w:rFonts w:ascii="Times New Roman" w:hAnsi="Times New Roman"/>
              </w:rPr>
            </w:pPr>
            <w:r w:rsidRPr="00FF2178">
              <w:rPr>
                <w:rFonts w:ascii="Times New Roman" w:hAnsi="Times New Roman"/>
              </w:rPr>
              <w:t>2</w:t>
            </w:r>
          </w:p>
        </w:tc>
      </w:tr>
      <w:tr w:rsidR="008F77DE" w:rsidRPr="00FF2178" w:rsidTr="00FF2178">
        <w:trPr>
          <w:trHeight w:val="60"/>
        </w:trPr>
        <w:tc>
          <w:tcPr>
            <w:tcW w:w="332" w:type="pct"/>
          </w:tcPr>
          <w:p w:rsidR="008F77DE" w:rsidRPr="00FF2178" w:rsidRDefault="008F77DE" w:rsidP="00FF2178">
            <w:pPr>
              <w:pStyle w:val="af2"/>
              <w:rPr>
                <w:rFonts w:ascii="Times New Roman" w:hAnsi="Times New Roman"/>
              </w:rPr>
            </w:pPr>
            <w:r w:rsidRPr="00FF2178">
              <w:rPr>
                <w:rFonts w:ascii="Times New Roman" w:hAnsi="Times New Roman"/>
              </w:rPr>
              <w:t>9</w:t>
            </w:r>
          </w:p>
        </w:tc>
        <w:tc>
          <w:tcPr>
            <w:tcW w:w="1591" w:type="pct"/>
          </w:tcPr>
          <w:p w:rsidR="008F77DE" w:rsidRPr="00FF2178" w:rsidRDefault="008F77DE" w:rsidP="00FF2178">
            <w:pPr>
              <w:pStyle w:val="af2"/>
              <w:rPr>
                <w:rFonts w:ascii="Times New Roman" w:hAnsi="Times New Roman"/>
              </w:rPr>
            </w:pPr>
            <w:r w:rsidRPr="00FF2178">
              <w:rPr>
                <w:rFonts w:ascii="Times New Roman" w:hAnsi="Times New Roman"/>
              </w:rPr>
              <w:t>Руснак Дмитрий</w:t>
            </w:r>
          </w:p>
        </w:tc>
        <w:tc>
          <w:tcPr>
            <w:tcW w:w="2471" w:type="pct"/>
          </w:tcPr>
          <w:p w:rsidR="008F77DE" w:rsidRPr="00FF2178" w:rsidRDefault="008F77DE" w:rsidP="00FF2178">
            <w:pPr>
              <w:pStyle w:val="af2"/>
              <w:jc w:val="center"/>
              <w:rPr>
                <w:rFonts w:ascii="Times New Roman" w:hAnsi="Times New Roman"/>
              </w:rPr>
            </w:pPr>
            <w:r w:rsidRPr="00FF2178">
              <w:rPr>
                <w:rFonts w:ascii="Times New Roman" w:hAnsi="Times New Roman"/>
              </w:rPr>
              <w:t>1</w:t>
            </w:r>
          </w:p>
        </w:tc>
        <w:tc>
          <w:tcPr>
            <w:tcW w:w="606" w:type="pct"/>
          </w:tcPr>
          <w:p w:rsidR="008F77DE" w:rsidRPr="00FF2178" w:rsidRDefault="008F77DE" w:rsidP="00FF2178">
            <w:pPr>
              <w:pStyle w:val="af2"/>
              <w:jc w:val="center"/>
              <w:rPr>
                <w:rFonts w:ascii="Times New Roman" w:hAnsi="Times New Roman"/>
              </w:rPr>
            </w:pPr>
            <w:r w:rsidRPr="00FF2178">
              <w:rPr>
                <w:rFonts w:ascii="Times New Roman" w:hAnsi="Times New Roman"/>
              </w:rPr>
              <w:t>1</w:t>
            </w:r>
          </w:p>
        </w:tc>
      </w:tr>
    </w:tbl>
    <w:p w:rsidR="008F77DE" w:rsidRPr="007025EC" w:rsidRDefault="008F77DE" w:rsidP="008F77DE">
      <w:r w:rsidRPr="00DC1C62">
        <w:rPr>
          <w:noProof/>
          <w:sz w:val="32"/>
          <w:szCs w:val="32"/>
        </w:rPr>
        <w:drawing>
          <wp:anchor distT="0" distB="0" distL="114300" distR="114300" simplePos="0" relativeHeight="251961856" behindDoc="1" locked="0" layoutInCell="1" allowOverlap="1" wp14:anchorId="313B2B5C" wp14:editId="45FB32C0">
            <wp:simplePos x="0" y="0"/>
            <wp:positionH relativeFrom="column">
              <wp:posOffset>3525520</wp:posOffset>
            </wp:positionH>
            <wp:positionV relativeFrom="paragraph">
              <wp:posOffset>41910</wp:posOffset>
            </wp:positionV>
            <wp:extent cx="3156585" cy="1621790"/>
            <wp:effectExtent l="0" t="0" r="24765" b="16510"/>
            <wp:wrapTight wrapText="bothSides">
              <wp:wrapPolygon edited="0">
                <wp:start x="0" y="0"/>
                <wp:lineTo x="0" y="21566"/>
                <wp:lineTo x="21639" y="21566"/>
                <wp:lineTo x="21639"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8F77DE" w:rsidRPr="007025EC" w:rsidRDefault="008F77DE" w:rsidP="008F77DE">
      <w:pPr>
        <w:rPr>
          <w:b/>
        </w:rPr>
      </w:pPr>
      <w:r w:rsidRPr="007025EC">
        <w:rPr>
          <w:b/>
        </w:rPr>
        <w:t>Интерпретация результатов.</w:t>
      </w:r>
    </w:p>
    <w:p w:rsidR="008F77DE" w:rsidRPr="000E15DD" w:rsidRDefault="008F77DE" w:rsidP="008F77DE">
      <w:r>
        <w:t>Высокий уровень (5 и более баллов) – 1 чел. 11%</w:t>
      </w:r>
    </w:p>
    <w:p w:rsidR="008F77DE" w:rsidRPr="000E15DD" w:rsidRDefault="008F77DE" w:rsidP="008F77DE">
      <w:r>
        <w:t>Средний уровень (4 балла)</w:t>
      </w:r>
      <w:r w:rsidRPr="000E15DD">
        <w:t xml:space="preserve">  – </w:t>
      </w:r>
      <w:r>
        <w:t>1чел. 11%</w:t>
      </w:r>
    </w:p>
    <w:p w:rsidR="008F77DE" w:rsidRPr="000E15DD" w:rsidRDefault="008F77DE" w:rsidP="008F77DE">
      <w:r>
        <w:t>Ниже среднего (2-3 балла)</w:t>
      </w:r>
      <w:r w:rsidRPr="000E15DD">
        <w:t xml:space="preserve"> – 5 </w:t>
      </w:r>
      <w:r>
        <w:t>чел. 56%</w:t>
      </w:r>
    </w:p>
    <w:p w:rsidR="008F77DE" w:rsidRPr="000E15DD" w:rsidRDefault="008F77DE" w:rsidP="008F77DE">
      <w:r>
        <w:t>Низкий уровень (0-1 балл) – 2 чел. 22%</w:t>
      </w:r>
    </w:p>
    <w:p w:rsidR="008F77DE" w:rsidRDefault="008F77DE" w:rsidP="008F77DE">
      <w:r>
        <w:tab/>
      </w:r>
    </w:p>
    <w:p w:rsidR="008F77DE" w:rsidRPr="00E40EF1" w:rsidRDefault="008F77DE" w:rsidP="008F77DE">
      <w:pPr>
        <w:ind w:firstLine="708"/>
      </w:pPr>
      <w:r>
        <w:t>Результат проведения данной методики выявил</w:t>
      </w:r>
      <w:r w:rsidRPr="000E15DD">
        <w:t xml:space="preserve">, что </w:t>
      </w:r>
      <w:r>
        <w:t>средний уровень развития кратковременной памяти у 1 человека (Дюкова А.). Ниже среднего имеют  5 чел. (</w:t>
      </w:r>
      <w:r w:rsidRPr="00520A41">
        <w:t>Бармина Л</w:t>
      </w:r>
      <w:r w:rsidR="00FF2178">
        <w:t>.</w:t>
      </w:r>
      <w:r>
        <w:t>,</w:t>
      </w:r>
      <w:r w:rsidR="00FF2178">
        <w:t xml:space="preserve"> </w:t>
      </w:r>
      <w:r w:rsidRPr="00520A41">
        <w:t>Дюкарева А</w:t>
      </w:r>
      <w:r w:rsidR="00FF2178">
        <w:t>.</w:t>
      </w:r>
      <w:r>
        <w:t>,</w:t>
      </w:r>
      <w:r w:rsidR="00FF2178">
        <w:t xml:space="preserve"> </w:t>
      </w:r>
      <w:r w:rsidRPr="00520A41">
        <w:t>Никифоров С</w:t>
      </w:r>
      <w:r w:rsidR="00FF2178">
        <w:t>.</w:t>
      </w:r>
      <w:r>
        <w:t>, Ромашко А</w:t>
      </w:r>
      <w:r w:rsidR="00FF2178">
        <w:t>.</w:t>
      </w:r>
      <w:r>
        <w:t>,</w:t>
      </w:r>
      <w:r w:rsidR="00FF2178">
        <w:t xml:space="preserve"> </w:t>
      </w:r>
      <w:r w:rsidRPr="00520A41">
        <w:t>Осинова В</w:t>
      </w:r>
      <w:r w:rsidR="00FF2178">
        <w:t>.</w:t>
      </w:r>
      <w:r>
        <w:t>).</w:t>
      </w:r>
      <w:r w:rsidR="00FF2178">
        <w:t xml:space="preserve"> </w:t>
      </w:r>
      <w:r>
        <w:t>Д</w:t>
      </w:r>
      <w:r w:rsidRPr="000E15DD">
        <w:t xml:space="preserve">вое </w:t>
      </w:r>
      <w:r>
        <w:t>учащихся (Иноземцев Г</w:t>
      </w:r>
      <w:r w:rsidR="00FF2178">
        <w:t>.</w:t>
      </w:r>
      <w:r>
        <w:t xml:space="preserve">, </w:t>
      </w:r>
      <w:r w:rsidRPr="00520A41">
        <w:t>Руснак Д</w:t>
      </w:r>
      <w:r w:rsidR="00FF2178">
        <w:t>.</w:t>
      </w:r>
      <w:r>
        <w:t>)</w:t>
      </w:r>
      <w:r w:rsidR="00FF2178">
        <w:t xml:space="preserve"> </w:t>
      </w:r>
      <w:r>
        <w:t xml:space="preserve">имеют низкий уровень </w:t>
      </w:r>
      <w:r w:rsidR="00FF2178">
        <w:t>развития кратковременной памяти. Э</w:t>
      </w:r>
      <w:r>
        <w:t>то значит, что обучающим</w:t>
      </w:r>
      <w:r w:rsidRPr="000E15DD">
        <w:t>ся требуется помощь в развитии кратковременной памяти</w:t>
      </w:r>
      <w:r>
        <w:t>. Результаты Косицына А. и Осиновой</w:t>
      </w:r>
      <w:r w:rsidR="00FF2178">
        <w:t xml:space="preserve"> </w:t>
      </w:r>
      <w:r>
        <w:t>В.</w:t>
      </w:r>
      <w:r w:rsidR="00FF2178">
        <w:t xml:space="preserve"> </w:t>
      </w:r>
      <w:r>
        <w:t>можно поставить под сомнение, т.к. данную методику они проходили неоднократн</w:t>
      </w:r>
      <w:r w:rsidR="00FF2178">
        <w:t>о.</w:t>
      </w:r>
    </w:p>
    <w:p w:rsidR="008F77DE" w:rsidRPr="00E40EF1" w:rsidRDefault="008F77DE" w:rsidP="008F77DE">
      <w:pPr>
        <w:tabs>
          <w:tab w:val="left" w:pos="1116"/>
        </w:tabs>
        <w:jc w:val="center"/>
        <w:rPr>
          <w:b/>
        </w:rPr>
      </w:pPr>
      <w:r w:rsidRPr="00E40EF1">
        <w:rPr>
          <w:b/>
        </w:rPr>
        <w:t>Изучение саморегуляции</w:t>
      </w:r>
    </w:p>
    <w:tbl>
      <w:tblPr>
        <w:tblStyle w:val="14"/>
        <w:tblW w:w="5000" w:type="pct"/>
        <w:tblLook w:val="04A0" w:firstRow="1" w:lastRow="0" w:firstColumn="1" w:lastColumn="0" w:noHBand="0" w:noVBand="1"/>
      </w:tblPr>
      <w:tblGrid>
        <w:gridCol w:w="467"/>
        <w:gridCol w:w="2658"/>
        <w:gridCol w:w="1752"/>
        <w:gridCol w:w="1754"/>
        <w:gridCol w:w="1754"/>
        <w:gridCol w:w="1752"/>
      </w:tblGrid>
      <w:tr w:rsidR="008F77DE" w:rsidRPr="00FF2178" w:rsidTr="008F77DE">
        <w:trPr>
          <w:trHeight w:val="168"/>
        </w:trPr>
        <w:tc>
          <w:tcPr>
            <w:tcW w:w="231" w:type="pct"/>
            <w:vMerge w:val="restart"/>
          </w:tcPr>
          <w:p w:rsidR="008F77DE" w:rsidRPr="00FF2178" w:rsidRDefault="008F77DE" w:rsidP="008F77DE">
            <w:pPr>
              <w:pStyle w:val="af2"/>
              <w:rPr>
                <w:rFonts w:ascii="Times New Roman" w:hAnsi="Times New Roman"/>
              </w:rPr>
            </w:pPr>
            <w:r w:rsidRPr="00FF2178">
              <w:rPr>
                <w:rFonts w:ascii="Times New Roman" w:hAnsi="Times New Roman"/>
              </w:rPr>
              <w:t>№</w:t>
            </w:r>
          </w:p>
        </w:tc>
        <w:tc>
          <w:tcPr>
            <w:tcW w:w="1311" w:type="pct"/>
            <w:vMerge w:val="restart"/>
          </w:tcPr>
          <w:p w:rsidR="008F77DE" w:rsidRPr="00FF2178" w:rsidRDefault="008F77DE" w:rsidP="008F77DE">
            <w:pPr>
              <w:pStyle w:val="af2"/>
              <w:rPr>
                <w:rFonts w:ascii="Times New Roman" w:hAnsi="Times New Roman"/>
              </w:rPr>
            </w:pPr>
            <w:r w:rsidRPr="00FF2178">
              <w:rPr>
                <w:rFonts w:ascii="Times New Roman" w:hAnsi="Times New Roman"/>
              </w:rPr>
              <w:t>ФИ</w:t>
            </w:r>
          </w:p>
        </w:tc>
        <w:tc>
          <w:tcPr>
            <w:tcW w:w="2594" w:type="pct"/>
            <w:gridSpan w:val="3"/>
          </w:tcPr>
          <w:p w:rsidR="008F77DE" w:rsidRPr="00FF2178" w:rsidRDefault="008F77DE" w:rsidP="008F77DE">
            <w:pPr>
              <w:pStyle w:val="af2"/>
              <w:rPr>
                <w:rFonts w:ascii="Times New Roman" w:hAnsi="Times New Roman"/>
              </w:rPr>
            </w:pPr>
            <w:r w:rsidRPr="00FF2178">
              <w:rPr>
                <w:rFonts w:ascii="Times New Roman" w:hAnsi="Times New Roman"/>
              </w:rPr>
              <w:t>Номер критерия</w:t>
            </w:r>
          </w:p>
        </w:tc>
        <w:tc>
          <w:tcPr>
            <w:tcW w:w="865" w:type="pct"/>
            <w:vMerge w:val="restart"/>
          </w:tcPr>
          <w:p w:rsidR="008F77DE" w:rsidRPr="00FF2178" w:rsidRDefault="008F77DE" w:rsidP="008F77DE">
            <w:pPr>
              <w:pStyle w:val="af2"/>
              <w:rPr>
                <w:rFonts w:ascii="Times New Roman" w:hAnsi="Times New Roman"/>
              </w:rPr>
            </w:pPr>
            <w:r w:rsidRPr="00FF2178">
              <w:rPr>
                <w:rFonts w:ascii="Times New Roman" w:hAnsi="Times New Roman"/>
              </w:rPr>
              <w:t>Итог</w:t>
            </w:r>
          </w:p>
        </w:tc>
      </w:tr>
      <w:tr w:rsidR="008F77DE" w:rsidRPr="00FF2178" w:rsidTr="008F77DE">
        <w:trPr>
          <w:trHeight w:val="156"/>
        </w:trPr>
        <w:tc>
          <w:tcPr>
            <w:tcW w:w="231" w:type="pct"/>
            <w:vMerge/>
          </w:tcPr>
          <w:p w:rsidR="008F77DE" w:rsidRPr="00FF2178" w:rsidRDefault="008F77DE" w:rsidP="008F77DE">
            <w:pPr>
              <w:pStyle w:val="af2"/>
              <w:rPr>
                <w:rFonts w:ascii="Times New Roman" w:hAnsi="Times New Roman"/>
              </w:rPr>
            </w:pPr>
          </w:p>
        </w:tc>
        <w:tc>
          <w:tcPr>
            <w:tcW w:w="1311" w:type="pct"/>
            <w:vMerge/>
          </w:tcPr>
          <w:p w:rsidR="008F77DE" w:rsidRPr="00FF2178" w:rsidRDefault="008F77DE" w:rsidP="008F77DE">
            <w:pPr>
              <w:pStyle w:val="af2"/>
              <w:rPr>
                <w:rFonts w:ascii="Times New Roman" w:hAnsi="Times New Roman"/>
              </w:rPr>
            </w:pPr>
          </w:p>
        </w:tc>
        <w:tc>
          <w:tcPr>
            <w:tcW w:w="864" w:type="pct"/>
          </w:tcPr>
          <w:p w:rsidR="008F77DE" w:rsidRPr="00FF2178" w:rsidRDefault="008F77DE" w:rsidP="008F77DE">
            <w:pPr>
              <w:pStyle w:val="af2"/>
              <w:jc w:val="center"/>
              <w:rPr>
                <w:rFonts w:ascii="Times New Roman" w:hAnsi="Times New Roman"/>
              </w:rPr>
            </w:pPr>
            <w:r w:rsidRPr="00FF2178">
              <w:rPr>
                <w:rFonts w:ascii="Times New Roman" w:hAnsi="Times New Roman"/>
              </w:rPr>
              <w:t>1</w:t>
            </w:r>
          </w:p>
        </w:tc>
        <w:tc>
          <w:tcPr>
            <w:tcW w:w="865" w:type="pct"/>
          </w:tcPr>
          <w:p w:rsidR="008F77DE" w:rsidRPr="00FF2178" w:rsidRDefault="008F77DE" w:rsidP="008F77DE">
            <w:pPr>
              <w:pStyle w:val="af2"/>
              <w:jc w:val="center"/>
              <w:rPr>
                <w:rFonts w:ascii="Times New Roman" w:hAnsi="Times New Roman"/>
              </w:rPr>
            </w:pPr>
            <w:r w:rsidRPr="00FF2178">
              <w:rPr>
                <w:rFonts w:ascii="Times New Roman" w:hAnsi="Times New Roman"/>
              </w:rPr>
              <w:t>2</w:t>
            </w:r>
          </w:p>
        </w:tc>
        <w:tc>
          <w:tcPr>
            <w:tcW w:w="865" w:type="pct"/>
          </w:tcPr>
          <w:p w:rsidR="008F77DE" w:rsidRPr="00FF2178" w:rsidRDefault="008F77DE" w:rsidP="008F77DE">
            <w:pPr>
              <w:pStyle w:val="af2"/>
              <w:jc w:val="center"/>
              <w:rPr>
                <w:rFonts w:ascii="Times New Roman" w:hAnsi="Times New Roman"/>
              </w:rPr>
            </w:pPr>
            <w:r w:rsidRPr="00FF2178">
              <w:rPr>
                <w:rFonts w:ascii="Times New Roman" w:hAnsi="Times New Roman"/>
              </w:rPr>
              <w:t>3</w:t>
            </w:r>
          </w:p>
        </w:tc>
        <w:tc>
          <w:tcPr>
            <w:tcW w:w="865" w:type="pct"/>
            <w:vMerge/>
          </w:tcPr>
          <w:p w:rsidR="008F77DE" w:rsidRPr="00FF2178" w:rsidRDefault="008F77DE" w:rsidP="008F77DE">
            <w:pPr>
              <w:pStyle w:val="af2"/>
              <w:rPr>
                <w:rFonts w:ascii="Times New Roman" w:hAnsi="Times New Roman"/>
              </w:rPr>
            </w:pPr>
          </w:p>
        </w:tc>
      </w:tr>
      <w:tr w:rsidR="008F77DE" w:rsidRPr="00FF2178" w:rsidTr="008F77DE">
        <w:tc>
          <w:tcPr>
            <w:tcW w:w="231"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1311" w:type="pct"/>
          </w:tcPr>
          <w:p w:rsidR="008F77DE" w:rsidRPr="00FF2178" w:rsidRDefault="008F77DE" w:rsidP="008F77DE">
            <w:pPr>
              <w:pStyle w:val="af2"/>
              <w:rPr>
                <w:rFonts w:ascii="Times New Roman" w:hAnsi="Times New Roman"/>
              </w:rPr>
            </w:pPr>
            <w:r w:rsidRPr="00FF2178">
              <w:rPr>
                <w:rFonts w:ascii="Times New Roman" w:hAnsi="Times New Roman"/>
              </w:rPr>
              <w:t>Бармина Лидия</w:t>
            </w:r>
          </w:p>
        </w:tc>
        <w:tc>
          <w:tcPr>
            <w:tcW w:w="864"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2</w:t>
            </w:r>
          </w:p>
        </w:tc>
      </w:tr>
      <w:tr w:rsidR="008F77DE" w:rsidRPr="00FF2178" w:rsidTr="008F77DE">
        <w:tc>
          <w:tcPr>
            <w:tcW w:w="231"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1311" w:type="pct"/>
          </w:tcPr>
          <w:p w:rsidR="008F77DE" w:rsidRPr="00FF2178" w:rsidRDefault="008F77DE" w:rsidP="008F77DE">
            <w:pPr>
              <w:pStyle w:val="af2"/>
              <w:rPr>
                <w:rFonts w:ascii="Times New Roman" w:hAnsi="Times New Roman"/>
              </w:rPr>
            </w:pPr>
            <w:r w:rsidRPr="00FF2178">
              <w:rPr>
                <w:rFonts w:ascii="Times New Roman" w:hAnsi="Times New Roman"/>
              </w:rPr>
              <w:t>Дюкарева Ангелина</w:t>
            </w:r>
          </w:p>
        </w:tc>
        <w:tc>
          <w:tcPr>
            <w:tcW w:w="864"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2</w:t>
            </w:r>
          </w:p>
        </w:tc>
      </w:tr>
      <w:tr w:rsidR="008F77DE" w:rsidRPr="00FF2178" w:rsidTr="008F77DE">
        <w:tc>
          <w:tcPr>
            <w:tcW w:w="231" w:type="pct"/>
          </w:tcPr>
          <w:p w:rsidR="008F77DE" w:rsidRPr="00FF2178" w:rsidRDefault="008F77DE" w:rsidP="008F77DE">
            <w:pPr>
              <w:pStyle w:val="af2"/>
              <w:rPr>
                <w:rFonts w:ascii="Times New Roman" w:hAnsi="Times New Roman"/>
              </w:rPr>
            </w:pPr>
            <w:r w:rsidRPr="00FF2178">
              <w:rPr>
                <w:rFonts w:ascii="Times New Roman" w:hAnsi="Times New Roman"/>
              </w:rPr>
              <w:t>3</w:t>
            </w:r>
          </w:p>
        </w:tc>
        <w:tc>
          <w:tcPr>
            <w:tcW w:w="1311" w:type="pct"/>
          </w:tcPr>
          <w:p w:rsidR="008F77DE" w:rsidRPr="00FF2178" w:rsidRDefault="008F77DE" w:rsidP="008F77DE">
            <w:pPr>
              <w:pStyle w:val="af2"/>
              <w:rPr>
                <w:rFonts w:ascii="Times New Roman" w:hAnsi="Times New Roman"/>
              </w:rPr>
            </w:pPr>
            <w:r w:rsidRPr="00FF2178">
              <w:rPr>
                <w:rFonts w:ascii="Times New Roman" w:hAnsi="Times New Roman"/>
              </w:rPr>
              <w:t>Дюкова Анастасия</w:t>
            </w:r>
          </w:p>
        </w:tc>
        <w:tc>
          <w:tcPr>
            <w:tcW w:w="864"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4</w:t>
            </w:r>
          </w:p>
        </w:tc>
      </w:tr>
      <w:tr w:rsidR="008F77DE" w:rsidRPr="00FF2178" w:rsidTr="008F77DE">
        <w:tc>
          <w:tcPr>
            <w:tcW w:w="231" w:type="pct"/>
          </w:tcPr>
          <w:p w:rsidR="008F77DE" w:rsidRPr="00FF2178" w:rsidRDefault="008F77DE" w:rsidP="008F77DE">
            <w:pPr>
              <w:pStyle w:val="af2"/>
              <w:rPr>
                <w:rFonts w:ascii="Times New Roman" w:hAnsi="Times New Roman"/>
              </w:rPr>
            </w:pPr>
            <w:r w:rsidRPr="00FF2178">
              <w:rPr>
                <w:rFonts w:ascii="Times New Roman" w:hAnsi="Times New Roman"/>
              </w:rPr>
              <w:t>4</w:t>
            </w:r>
          </w:p>
        </w:tc>
        <w:tc>
          <w:tcPr>
            <w:tcW w:w="1311" w:type="pct"/>
          </w:tcPr>
          <w:p w:rsidR="008F77DE" w:rsidRPr="00FF2178" w:rsidRDefault="008F77DE" w:rsidP="008F77DE">
            <w:pPr>
              <w:pStyle w:val="af2"/>
              <w:rPr>
                <w:rFonts w:ascii="Times New Roman" w:hAnsi="Times New Roman"/>
              </w:rPr>
            </w:pPr>
            <w:r w:rsidRPr="00FF2178">
              <w:rPr>
                <w:rFonts w:ascii="Times New Roman" w:hAnsi="Times New Roman"/>
              </w:rPr>
              <w:t>Иноземцев Георгий</w:t>
            </w:r>
          </w:p>
        </w:tc>
        <w:tc>
          <w:tcPr>
            <w:tcW w:w="864"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1</w:t>
            </w:r>
          </w:p>
        </w:tc>
      </w:tr>
      <w:tr w:rsidR="008F77DE" w:rsidRPr="00FF2178" w:rsidTr="008F77DE">
        <w:tc>
          <w:tcPr>
            <w:tcW w:w="231" w:type="pct"/>
          </w:tcPr>
          <w:p w:rsidR="008F77DE" w:rsidRPr="00FF2178" w:rsidRDefault="008F77DE" w:rsidP="008F77DE">
            <w:pPr>
              <w:pStyle w:val="af2"/>
              <w:rPr>
                <w:rFonts w:ascii="Times New Roman" w:hAnsi="Times New Roman"/>
              </w:rPr>
            </w:pPr>
            <w:r w:rsidRPr="00FF2178">
              <w:rPr>
                <w:rFonts w:ascii="Times New Roman" w:hAnsi="Times New Roman"/>
              </w:rPr>
              <w:t>5</w:t>
            </w:r>
          </w:p>
        </w:tc>
        <w:tc>
          <w:tcPr>
            <w:tcW w:w="1311" w:type="pct"/>
          </w:tcPr>
          <w:p w:rsidR="008F77DE" w:rsidRPr="00FF2178" w:rsidRDefault="008F77DE" w:rsidP="008F77DE">
            <w:pPr>
              <w:pStyle w:val="af2"/>
              <w:rPr>
                <w:rFonts w:ascii="Times New Roman" w:hAnsi="Times New Roman"/>
              </w:rPr>
            </w:pPr>
            <w:r w:rsidRPr="00FF2178">
              <w:rPr>
                <w:rFonts w:ascii="Times New Roman" w:hAnsi="Times New Roman"/>
              </w:rPr>
              <w:t>Косицын Александр</w:t>
            </w:r>
          </w:p>
        </w:tc>
        <w:tc>
          <w:tcPr>
            <w:tcW w:w="864"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2</w:t>
            </w:r>
          </w:p>
        </w:tc>
      </w:tr>
      <w:tr w:rsidR="008F77DE" w:rsidRPr="00FF2178" w:rsidTr="008F77DE">
        <w:tc>
          <w:tcPr>
            <w:tcW w:w="231" w:type="pct"/>
          </w:tcPr>
          <w:p w:rsidR="008F77DE" w:rsidRPr="00FF2178" w:rsidRDefault="008F77DE" w:rsidP="008F77DE">
            <w:pPr>
              <w:pStyle w:val="af2"/>
              <w:rPr>
                <w:rFonts w:ascii="Times New Roman" w:hAnsi="Times New Roman"/>
              </w:rPr>
            </w:pPr>
            <w:r w:rsidRPr="00FF2178">
              <w:rPr>
                <w:rFonts w:ascii="Times New Roman" w:hAnsi="Times New Roman"/>
              </w:rPr>
              <w:t>6</w:t>
            </w:r>
          </w:p>
        </w:tc>
        <w:tc>
          <w:tcPr>
            <w:tcW w:w="1311" w:type="pct"/>
          </w:tcPr>
          <w:p w:rsidR="008F77DE" w:rsidRPr="00FF2178" w:rsidRDefault="008F77DE" w:rsidP="008F77DE">
            <w:pPr>
              <w:pStyle w:val="af2"/>
              <w:rPr>
                <w:rFonts w:ascii="Times New Roman" w:hAnsi="Times New Roman"/>
              </w:rPr>
            </w:pPr>
            <w:r w:rsidRPr="00FF2178">
              <w:rPr>
                <w:rFonts w:ascii="Times New Roman" w:hAnsi="Times New Roman"/>
              </w:rPr>
              <w:t>Никифоров Сергей</w:t>
            </w:r>
          </w:p>
        </w:tc>
        <w:tc>
          <w:tcPr>
            <w:tcW w:w="864"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1</w:t>
            </w:r>
          </w:p>
        </w:tc>
      </w:tr>
      <w:tr w:rsidR="008F77DE" w:rsidRPr="00FF2178" w:rsidTr="008F77DE">
        <w:tc>
          <w:tcPr>
            <w:tcW w:w="231" w:type="pct"/>
          </w:tcPr>
          <w:p w:rsidR="008F77DE" w:rsidRPr="00FF2178" w:rsidRDefault="008F77DE" w:rsidP="008F77DE">
            <w:pPr>
              <w:pStyle w:val="af2"/>
              <w:rPr>
                <w:rFonts w:ascii="Times New Roman" w:hAnsi="Times New Roman"/>
              </w:rPr>
            </w:pPr>
            <w:r w:rsidRPr="00FF2178">
              <w:rPr>
                <w:rFonts w:ascii="Times New Roman" w:hAnsi="Times New Roman"/>
              </w:rPr>
              <w:t>7</w:t>
            </w:r>
          </w:p>
        </w:tc>
        <w:tc>
          <w:tcPr>
            <w:tcW w:w="1311" w:type="pct"/>
          </w:tcPr>
          <w:p w:rsidR="008F77DE" w:rsidRPr="00FF2178" w:rsidRDefault="008F77DE" w:rsidP="008F77DE">
            <w:pPr>
              <w:pStyle w:val="af2"/>
              <w:rPr>
                <w:rFonts w:ascii="Times New Roman" w:hAnsi="Times New Roman"/>
              </w:rPr>
            </w:pPr>
            <w:r w:rsidRPr="00FF2178">
              <w:rPr>
                <w:rFonts w:ascii="Times New Roman" w:hAnsi="Times New Roman"/>
              </w:rPr>
              <w:t>Осинова Варвара</w:t>
            </w:r>
          </w:p>
        </w:tc>
        <w:tc>
          <w:tcPr>
            <w:tcW w:w="864"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1</w:t>
            </w:r>
          </w:p>
        </w:tc>
      </w:tr>
      <w:tr w:rsidR="008F77DE" w:rsidRPr="00FF2178" w:rsidTr="008F77DE">
        <w:tc>
          <w:tcPr>
            <w:tcW w:w="231" w:type="pct"/>
          </w:tcPr>
          <w:p w:rsidR="008F77DE" w:rsidRPr="00FF2178" w:rsidRDefault="008F77DE" w:rsidP="008F77DE">
            <w:pPr>
              <w:pStyle w:val="af2"/>
              <w:rPr>
                <w:rFonts w:ascii="Times New Roman" w:hAnsi="Times New Roman"/>
              </w:rPr>
            </w:pPr>
            <w:r w:rsidRPr="00FF2178">
              <w:rPr>
                <w:rFonts w:ascii="Times New Roman" w:hAnsi="Times New Roman"/>
              </w:rPr>
              <w:t>8</w:t>
            </w:r>
          </w:p>
        </w:tc>
        <w:tc>
          <w:tcPr>
            <w:tcW w:w="1311" w:type="pct"/>
          </w:tcPr>
          <w:p w:rsidR="008F77DE" w:rsidRPr="00FF2178" w:rsidRDefault="008F77DE" w:rsidP="008F77DE">
            <w:pPr>
              <w:pStyle w:val="af2"/>
              <w:rPr>
                <w:rFonts w:ascii="Times New Roman" w:hAnsi="Times New Roman"/>
              </w:rPr>
            </w:pPr>
            <w:r w:rsidRPr="00FF2178">
              <w:rPr>
                <w:rFonts w:ascii="Times New Roman" w:hAnsi="Times New Roman"/>
              </w:rPr>
              <w:t>Ромашко Александр</w:t>
            </w:r>
          </w:p>
        </w:tc>
        <w:tc>
          <w:tcPr>
            <w:tcW w:w="864"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1</w:t>
            </w:r>
          </w:p>
        </w:tc>
      </w:tr>
      <w:tr w:rsidR="008F77DE" w:rsidRPr="00FF2178" w:rsidTr="008F77DE">
        <w:tc>
          <w:tcPr>
            <w:tcW w:w="231" w:type="pct"/>
          </w:tcPr>
          <w:p w:rsidR="008F77DE" w:rsidRPr="00FF2178" w:rsidRDefault="008F77DE" w:rsidP="008F77DE">
            <w:pPr>
              <w:pStyle w:val="af2"/>
              <w:rPr>
                <w:rFonts w:ascii="Times New Roman" w:hAnsi="Times New Roman"/>
              </w:rPr>
            </w:pPr>
            <w:r w:rsidRPr="00FF2178">
              <w:rPr>
                <w:rFonts w:ascii="Times New Roman" w:hAnsi="Times New Roman"/>
              </w:rPr>
              <w:t>9</w:t>
            </w:r>
          </w:p>
        </w:tc>
        <w:tc>
          <w:tcPr>
            <w:tcW w:w="1311" w:type="pct"/>
          </w:tcPr>
          <w:p w:rsidR="008F77DE" w:rsidRPr="00FF2178" w:rsidRDefault="008F77DE" w:rsidP="008F77DE">
            <w:pPr>
              <w:pStyle w:val="af2"/>
              <w:rPr>
                <w:rFonts w:ascii="Times New Roman" w:hAnsi="Times New Roman"/>
              </w:rPr>
            </w:pPr>
            <w:r w:rsidRPr="00FF2178">
              <w:rPr>
                <w:rFonts w:ascii="Times New Roman" w:hAnsi="Times New Roman"/>
              </w:rPr>
              <w:t>Руснак Дмитрий</w:t>
            </w:r>
          </w:p>
        </w:tc>
        <w:tc>
          <w:tcPr>
            <w:tcW w:w="864"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865" w:type="pct"/>
          </w:tcPr>
          <w:p w:rsidR="008F77DE" w:rsidRPr="00FF2178" w:rsidRDefault="008F77DE" w:rsidP="008F77DE">
            <w:pPr>
              <w:pStyle w:val="af2"/>
              <w:rPr>
                <w:rFonts w:ascii="Times New Roman" w:hAnsi="Times New Roman"/>
              </w:rPr>
            </w:pPr>
            <w:r w:rsidRPr="00FF2178">
              <w:rPr>
                <w:rFonts w:ascii="Times New Roman" w:hAnsi="Times New Roman"/>
              </w:rPr>
              <w:t>1</w:t>
            </w:r>
          </w:p>
        </w:tc>
      </w:tr>
    </w:tbl>
    <w:p w:rsidR="008F77DE" w:rsidRPr="000E15DD" w:rsidRDefault="008F77DE" w:rsidP="008F77DE">
      <w:pPr>
        <w:tabs>
          <w:tab w:val="left" w:pos="1116"/>
        </w:tabs>
        <w:rPr>
          <w:sz w:val="28"/>
          <w:szCs w:val="28"/>
        </w:rPr>
      </w:pPr>
    </w:p>
    <w:tbl>
      <w:tblPr>
        <w:tblStyle w:val="14"/>
        <w:tblW w:w="5087" w:type="pct"/>
        <w:tblLook w:val="04A0" w:firstRow="1" w:lastRow="0" w:firstColumn="1" w:lastColumn="0" w:noHBand="0" w:noVBand="1"/>
      </w:tblPr>
      <w:tblGrid>
        <w:gridCol w:w="1244"/>
        <w:gridCol w:w="6945"/>
        <w:gridCol w:w="2124"/>
      </w:tblGrid>
      <w:tr w:rsidR="008F77DE" w:rsidRPr="009002F6" w:rsidTr="00412E7E">
        <w:tc>
          <w:tcPr>
            <w:tcW w:w="603" w:type="pct"/>
          </w:tcPr>
          <w:p w:rsidR="008F77DE" w:rsidRPr="009002F6" w:rsidRDefault="008F77DE" w:rsidP="008F77DE">
            <w:pPr>
              <w:tabs>
                <w:tab w:val="left" w:pos="1116"/>
              </w:tabs>
            </w:pPr>
            <w:r w:rsidRPr="009002F6">
              <w:t>Уровни</w:t>
            </w:r>
          </w:p>
        </w:tc>
        <w:tc>
          <w:tcPr>
            <w:tcW w:w="3367" w:type="pct"/>
          </w:tcPr>
          <w:p w:rsidR="008F77DE" w:rsidRPr="009002F6" w:rsidRDefault="008F77DE" w:rsidP="008F77DE">
            <w:pPr>
              <w:tabs>
                <w:tab w:val="left" w:pos="1116"/>
              </w:tabs>
            </w:pPr>
            <w:r w:rsidRPr="009002F6">
              <w:t>Интерпретация результатов</w:t>
            </w:r>
          </w:p>
        </w:tc>
        <w:tc>
          <w:tcPr>
            <w:tcW w:w="1030" w:type="pct"/>
          </w:tcPr>
          <w:p w:rsidR="008F77DE" w:rsidRPr="00FF2178" w:rsidRDefault="008F77DE" w:rsidP="00412E7E">
            <w:pPr>
              <w:tabs>
                <w:tab w:val="left" w:pos="1116"/>
              </w:tabs>
              <w:ind w:left="-57" w:right="-113"/>
              <w:rPr>
                <w:sz w:val="22"/>
                <w:szCs w:val="22"/>
              </w:rPr>
            </w:pPr>
            <w:r w:rsidRPr="00FF2178">
              <w:rPr>
                <w:sz w:val="22"/>
                <w:szCs w:val="22"/>
              </w:rPr>
              <w:t>Количество</w:t>
            </w:r>
            <w:r w:rsidR="00FF2178">
              <w:rPr>
                <w:sz w:val="22"/>
                <w:szCs w:val="22"/>
              </w:rPr>
              <w:t xml:space="preserve"> </w:t>
            </w:r>
            <w:r w:rsidRPr="00FF2178">
              <w:rPr>
                <w:sz w:val="22"/>
                <w:szCs w:val="22"/>
              </w:rPr>
              <w:t>учеников</w:t>
            </w:r>
          </w:p>
        </w:tc>
      </w:tr>
      <w:tr w:rsidR="008F77DE" w:rsidRPr="009002F6" w:rsidTr="00412E7E">
        <w:tc>
          <w:tcPr>
            <w:tcW w:w="603" w:type="pct"/>
          </w:tcPr>
          <w:p w:rsidR="008F77DE" w:rsidRPr="009002F6" w:rsidRDefault="008F77DE" w:rsidP="008F77DE">
            <w:pPr>
              <w:tabs>
                <w:tab w:val="left" w:pos="1116"/>
              </w:tabs>
            </w:pPr>
            <w:r w:rsidRPr="009002F6">
              <w:t>1 уровень</w:t>
            </w:r>
            <w:r w:rsidR="00FF2178">
              <w:t xml:space="preserve"> </w:t>
            </w:r>
            <w:r w:rsidRPr="009002F6">
              <w:t>(7 баллов).</w:t>
            </w:r>
          </w:p>
        </w:tc>
        <w:tc>
          <w:tcPr>
            <w:tcW w:w="3367" w:type="pct"/>
          </w:tcPr>
          <w:p w:rsidR="008F77DE" w:rsidRPr="005C5C46" w:rsidRDefault="008F77DE" w:rsidP="008F77DE">
            <w:pPr>
              <w:pStyle w:val="af2"/>
              <w:rPr>
                <w:rFonts w:ascii="Times New Roman" w:hAnsi="Times New Roman"/>
                <w:sz w:val="20"/>
                <w:szCs w:val="20"/>
              </w:rPr>
            </w:pPr>
            <w:r w:rsidRPr="005C5C46">
              <w:rPr>
                <w:rFonts w:ascii="Times New Roman" w:hAnsi="Times New Roman"/>
                <w:sz w:val="20"/>
                <w:szCs w:val="20"/>
              </w:rPr>
              <w:t xml:space="preserve">Ребенок принимает задание полностью, во всех компонентах, сохраняет цель до конца занятия; работает сосредоточенно, не отвлекаясь, примерно в одинаковом темпе; работает в основном точно, если и допускает отдельные ошибки, то при проверке замечает и самостоятельно устраняет их; не спешит сдавать работу сразу же, а еще раз проверяет написанное, в случае необходимости вносит поправки, делает все возможное, чтобы работа была выполнена не только правильно, но и выглядела аккуратной, красивой. </w:t>
            </w:r>
          </w:p>
          <w:p w:rsidR="008F77DE" w:rsidRPr="005C5C46" w:rsidRDefault="008F77DE" w:rsidP="008F77DE">
            <w:pPr>
              <w:pStyle w:val="af2"/>
              <w:rPr>
                <w:rFonts w:ascii="Times New Roman" w:hAnsi="Times New Roman"/>
                <w:sz w:val="20"/>
                <w:szCs w:val="20"/>
              </w:rPr>
            </w:pPr>
            <w:r w:rsidRPr="005C5C46">
              <w:rPr>
                <w:rFonts w:ascii="Times New Roman" w:hAnsi="Times New Roman"/>
                <w:sz w:val="20"/>
                <w:szCs w:val="20"/>
              </w:rPr>
              <w:t>Такому ребенку не требуется оказание каких-либо видов помощи.</w:t>
            </w:r>
          </w:p>
        </w:tc>
        <w:tc>
          <w:tcPr>
            <w:tcW w:w="1030" w:type="pct"/>
          </w:tcPr>
          <w:p w:rsidR="00FF2178" w:rsidRDefault="008F77DE" w:rsidP="008F77DE">
            <w:pPr>
              <w:tabs>
                <w:tab w:val="left" w:pos="1116"/>
              </w:tabs>
            </w:pPr>
            <w:r>
              <w:t>0</w:t>
            </w:r>
            <w:r w:rsidR="00FF2178">
              <w:t xml:space="preserve"> </w:t>
            </w:r>
            <w:r>
              <w:t xml:space="preserve">чел. </w:t>
            </w:r>
          </w:p>
          <w:p w:rsidR="008F77DE" w:rsidRPr="009002F6" w:rsidRDefault="008F77DE" w:rsidP="008F77DE">
            <w:pPr>
              <w:tabs>
                <w:tab w:val="left" w:pos="1116"/>
              </w:tabs>
            </w:pPr>
            <w:r>
              <w:t>0%</w:t>
            </w:r>
          </w:p>
        </w:tc>
      </w:tr>
      <w:tr w:rsidR="008F77DE" w:rsidRPr="009002F6" w:rsidTr="00412E7E">
        <w:tc>
          <w:tcPr>
            <w:tcW w:w="603" w:type="pct"/>
          </w:tcPr>
          <w:p w:rsidR="008F77DE" w:rsidRPr="009002F6" w:rsidRDefault="008F77DE" w:rsidP="008F77DE">
            <w:pPr>
              <w:tabs>
                <w:tab w:val="left" w:pos="1116"/>
              </w:tabs>
            </w:pPr>
            <w:r w:rsidRPr="009002F6">
              <w:t>2 уровень (5-6 баллов).</w:t>
            </w:r>
          </w:p>
        </w:tc>
        <w:tc>
          <w:tcPr>
            <w:tcW w:w="3367" w:type="pct"/>
          </w:tcPr>
          <w:p w:rsidR="008F77DE" w:rsidRPr="005C5C46" w:rsidRDefault="008F77DE" w:rsidP="008F77DE">
            <w:pPr>
              <w:pStyle w:val="af2"/>
              <w:rPr>
                <w:rFonts w:ascii="Times New Roman" w:hAnsi="Times New Roman"/>
                <w:sz w:val="20"/>
                <w:szCs w:val="20"/>
              </w:rPr>
            </w:pPr>
            <w:r w:rsidRPr="005C5C46">
              <w:rPr>
                <w:rFonts w:ascii="Times New Roman" w:hAnsi="Times New Roman"/>
                <w:sz w:val="20"/>
                <w:szCs w:val="20"/>
              </w:rPr>
              <w:t xml:space="preserve">Ребенок принимает задание полностью, сохраняет цель до конца занятия; по ходу работы допускает немногочисленные ошибки, но не замечает и самостоятельно не устраняет их; не устраняет ошибок и в специально отведенное для проверки время в конце занятия, ограничивается беглым просмотром написанного, качество оформления работы его не заботит, хотя общее стремление получить хороший результат у него имеется. </w:t>
            </w:r>
          </w:p>
          <w:p w:rsidR="008F77DE" w:rsidRPr="005C5C46" w:rsidRDefault="008F77DE" w:rsidP="008F77DE">
            <w:pPr>
              <w:pStyle w:val="af2"/>
              <w:rPr>
                <w:rFonts w:ascii="Times New Roman" w:hAnsi="Times New Roman"/>
                <w:sz w:val="20"/>
                <w:szCs w:val="20"/>
              </w:rPr>
            </w:pPr>
            <w:r w:rsidRPr="005C5C46">
              <w:rPr>
                <w:rFonts w:ascii="Times New Roman" w:hAnsi="Times New Roman"/>
                <w:sz w:val="20"/>
                <w:szCs w:val="20"/>
              </w:rPr>
              <w:lastRenderedPageBreak/>
              <w:t>Таким детям для улучшения качества работы, возможно использование эмоционально-регулирующего и/или стимулирующего подкрепления и перед выполнением задания.</w:t>
            </w:r>
          </w:p>
        </w:tc>
        <w:tc>
          <w:tcPr>
            <w:tcW w:w="1030" w:type="pct"/>
          </w:tcPr>
          <w:p w:rsidR="00FF2178" w:rsidRDefault="008F77DE" w:rsidP="008F77DE">
            <w:pPr>
              <w:tabs>
                <w:tab w:val="left" w:pos="1116"/>
              </w:tabs>
            </w:pPr>
            <w:r>
              <w:lastRenderedPageBreak/>
              <w:t xml:space="preserve">0 чел. </w:t>
            </w:r>
          </w:p>
          <w:p w:rsidR="008F77DE" w:rsidRPr="009002F6" w:rsidRDefault="008F77DE" w:rsidP="008F77DE">
            <w:pPr>
              <w:tabs>
                <w:tab w:val="left" w:pos="1116"/>
              </w:tabs>
            </w:pPr>
            <w:r>
              <w:t>0%</w:t>
            </w:r>
          </w:p>
        </w:tc>
      </w:tr>
      <w:tr w:rsidR="008F77DE" w:rsidRPr="009002F6" w:rsidTr="00412E7E">
        <w:tc>
          <w:tcPr>
            <w:tcW w:w="603" w:type="pct"/>
          </w:tcPr>
          <w:p w:rsidR="008F77DE" w:rsidRPr="009002F6" w:rsidRDefault="008F77DE" w:rsidP="008F77DE">
            <w:pPr>
              <w:tabs>
                <w:tab w:val="left" w:pos="1116"/>
              </w:tabs>
            </w:pPr>
            <w:r w:rsidRPr="009002F6">
              <w:lastRenderedPageBreak/>
              <w:t>3 уровень (3-4 балла).</w:t>
            </w:r>
          </w:p>
        </w:tc>
        <w:tc>
          <w:tcPr>
            <w:tcW w:w="3367" w:type="pct"/>
          </w:tcPr>
          <w:p w:rsidR="008F77DE" w:rsidRPr="005C5C46" w:rsidRDefault="008F77DE" w:rsidP="008F77DE">
            <w:pPr>
              <w:pStyle w:val="af2"/>
              <w:rPr>
                <w:rFonts w:ascii="Times New Roman" w:hAnsi="Times New Roman"/>
                <w:sz w:val="20"/>
                <w:szCs w:val="20"/>
              </w:rPr>
            </w:pPr>
            <w:r w:rsidRPr="005C5C46">
              <w:rPr>
                <w:rFonts w:ascii="Times New Roman" w:hAnsi="Times New Roman"/>
                <w:sz w:val="20"/>
                <w:szCs w:val="20"/>
              </w:rPr>
              <w:t xml:space="preserve">Ребенок принимает цель задания частично и не может ее сохранить во всем объеме до конца занятия; поэтому пишет знаки беспорядочно; в процессе работы допускает ошибки не только из-за невнимательности, но и потому, что не запомнил какие-то правила или забыл их; свои ошибки не замечает, не исправляет их ни по ходу работы, ни в конце занятия; по окончании работы не проявляет желания улучшить ее качество; к полученному результату равнодушен. </w:t>
            </w:r>
          </w:p>
          <w:p w:rsidR="008F77DE" w:rsidRPr="005C5C46" w:rsidRDefault="008F77DE" w:rsidP="008F77DE">
            <w:pPr>
              <w:pStyle w:val="af2"/>
              <w:rPr>
                <w:rFonts w:ascii="Times New Roman" w:hAnsi="Times New Roman"/>
                <w:sz w:val="20"/>
                <w:szCs w:val="20"/>
              </w:rPr>
            </w:pPr>
            <w:r w:rsidRPr="005C5C46">
              <w:rPr>
                <w:rFonts w:ascii="Times New Roman" w:hAnsi="Times New Roman"/>
                <w:sz w:val="20"/>
                <w:szCs w:val="20"/>
              </w:rPr>
              <w:t>Таким детям для улучшения качества работы во время выполнения письменных работ в классе часто требуется направляющий вид помощи.</w:t>
            </w:r>
          </w:p>
        </w:tc>
        <w:tc>
          <w:tcPr>
            <w:tcW w:w="1030" w:type="pct"/>
          </w:tcPr>
          <w:p w:rsidR="00FF2178" w:rsidRDefault="008F77DE" w:rsidP="008F77DE">
            <w:pPr>
              <w:tabs>
                <w:tab w:val="left" w:pos="1116"/>
              </w:tabs>
            </w:pPr>
            <w:r w:rsidRPr="009002F6">
              <w:t xml:space="preserve">1 </w:t>
            </w:r>
            <w:r>
              <w:t>чел.</w:t>
            </w:r>
            <w:r w:rsidR="00FF2178">
              <w:t xml:space="preserve"> </w:t>
            </w:r>
          </w:p>
          <w:p w:rsidR="00FF2178" w:rsidRDefault="008F77DE" w:rsidP="008F77DE">
            <w:pPr>
              <w:tabs>
                <w:tab w:val="left" w:pos="1116"/>
              </w:tabs>
            </w:pPr>
            <w:r>
              <w:t xml:space="preserve">(Дюкова А.) </w:t>
            </w:r>
          </w:p>
          <w:p w:rsidR="008F77DE" w:rsidRPr="009002F6" w:rsidRDefault="008F77DE" w:rsidP="008F77DE">
            <w:pPr>
              <w:tabs>
                <w:tab w:val="left" w:pos="1116"/>
              </w:tabs>
            </w:pPr>
            <w:r>
              <w:t>11%</w:t>
            </w:r>
          </w:p>
        </w:tc>
      </w:tr>
      <w:tr w:rsidR="008F77DE" w:rsidRPr="009002F6" w:rsidTr="00412E7E">
        <w:tc>
          <w:tcPr>
            <w:tcW w:w="603" w:type="pct"/>
          </w:tcPr>
          <w:p w:rsidR="008F77DE" w:rsidRPr="009002F6" w:rsidRDefault="008F77DE" w:rsidP="008F77DE">
            <w:pPr>
              <w:tabs>
                <w:tab w:val="left" w:pos="1116"/>
              </w:tabs>
            </w:pPr>
            <w:r w:rsidRPr="009002F6">
              <w:t>4 уровень (1-2 балла).</w:t>
            </w:r>
          </w:p>
        </w:tc>
        <w:tc>
          <w:tcPr>
            <w:tcW w:w="3367" w:type="pct"/>
          </w:tcPr>
          <w:p w:rsidR="008F77DE" w:rsidRPr="005C5C46" w:rsidRDefault="008F77DE" w:rsidP="008F77DE">
            <w:pPr>
              <w:pStyle w:val="af2"/>
              <w:rPr>
                <w:rFonts w:ascii="Times New Roman" w:hAnsi="Times New Roman"/>
                <w:sz w:val="20"/>
                <w:szCs w:val="20"/>
              </w:rPr>
            </w:pPr>
            <w:r w:rsidRPr="005C5C46">
              <w:rPr>
                <w:rFonts w:ascii="Times New Roman" w:hAnsi="Times New Roman"/>
                <w:sz w:val="20"/>
                <w:szCs w:val="20"/>
              </w:rPr>
              <w:t xml:space="preserve">Ребенок принимает очень небольшую часть цели, но почти сразу же теряет ее; пишет знаки в случайном порядке; ошибок не замечает и не исправляет, не использует и время, отведенное для проверки выполнения задания в конце занятия; по окончании сразу же оставляет работу без внимания; к качеству выполненной работы равнодушен. </w:t>
            </w:r>
          </w:p>
          <w:p w:rsidR="008F77DE" w:rsidRPr="005C5C46" w:rsidRDefault="008F77DE" w:rsidP="008F77DE">
            <w:pPr>
              <w:pStyle w:val="af2"/>
              <w:rPr>
                <w:rFonts w:ascii="Times New Roman" w:hAnsi="Times New Roman"/>
                <w:sz w:val="20"/>
                <w:szCs w:val="20"/>
              </w:rPr>
            </w:pPr>
            <w:r w:rsidRPr="005C5C46">
              <w:rPr>
                <w:rFonts w:ascii="Times New Roman" w:hAnsi="Times New Roman"/>
                <w:sz w:val="20"/>
                <w:szCs w:val="20"/>
              </w:rPr>
              <w:t>Детям с подобного рода активностью для улучшения качества работы во время выполнения письменных работ в классе часто требуется организующий вид помощи.</w:t>
            </w:r>
          </w:p>
        </w:tc>
        <w:tc>
          <w:tcPr>
            <w:tcW w:w="1030" w:type="pct"/>
          </w:tcPr>
          <w:p w:rsidR="00FF2178" w:rsidRDefault="008F77DE" w:rsidP="008F77DE">
            <w:pPr>
              <w:tabs>
                <w:tab w:val="left" w:pos="1116"/>
              </w:tabs>
            </w:pPr>
            <w:r>
              <w:t>8 чел.</w:t>
            </w:r>
          </w:p>
          <w:p w:rsidR="008F77DE" w:rsidRPr="009002F6" w:rsidRDefault="008F77DE" w:rsidP="008F77DE">
            <w:pPr>
              <w:tabs>
                <w:tab w:val="left" w:pos="1116"/>
              </w:tabs>
            </w:pPr>
            <w:r>
              <w:t>89%</w:t>
            </w:r>
          </w:p>
        </w:tc>
      </w:tr>
      <w:tr w:rsidR="008F77DE" w:rsidRPr="009002F6" w:rsidTr="00412E7E">
        <w:tc>
          <w:tcPr>
            <w:tcW w:w="603" w:type="pct"/>
          </w:tcPr>
          <w:p w:rsidR="008F77DE" w:rsidRPr="009002F6" w:rsidRDefault="008F77DE" w:rsidP="008F77DE">
            <w:pPr>
              <w:tabs>
                <w:tab w:val="left" w:pos="1116"/>
              </w:tabs>
            </w:pPr>
            <w:r w:rsidRPr="009002F6">
              <w:t>5 уровень (0 баллов).</w:t>
            </w:r>
          </w:p>
        </w:tc>
        <w:tc>
          <w:tcPr>
            <w:tcW w:w="3367" w:type="pct"/>
          </w:tcPr>
          <w:p w:rsidR="008F77DE" w:rsidRPr="00412E7E" w:rsidRDefault="008F77DE" w:rsidP="008F77DE">
            <w:pPr>
              <w:pStyle w:val="af2"/>
              <w:rPr>
                <w:rFonts w:ascii="Times New Roman" w:hAnsi="Times New Roman"/>
                <w:sz w:val="20"/>
                <w:szCs w:val="20"/>
              </w:rPr>
            </w:pPr>
            <w:r w:rsidRPr="005C5C46">
              <w:rPr>
                <w:rFonts w:ascii="Times New Roman" w:hAnsi="Times New Roman"/>
                <w:sz w:val="20"/>
                <w:szCs w:val="20"/>
              </w:rPr>
              <w:t xml:space="preserve">Ребенок совсем не принимает задание по содержанию, более того, чаще вообще не понимает, что перед ним поставлена какая-то задача; в лучшем случае он улавливает из инструкции только то, что ему надо действовать карандашом </w:t>
            </w:r>
            <w:r w:rsidRPr="00412E7E">
              <w:rPr>
                <w:rFonts w:ascii="Times New Roman" w:hAnsi="Times New Roman"/>
                <w:sz w:val="20"/>
                <w:szCs w:val="20"/>
              </w:rPr>
              <w:t>и бумагой, пытается это делать, исписывая или разрисовывая лист как получится, не признавая при этом ни полей, ни строчек; о саморегуляции на заключительном этапе занятия говорить даже не приходится.</w:t>
            </w:r>
          </w:p>
          <w:p w:rsidR="008F77DE" w:rsidRPr="005C5C46" w:rsidRDefault="008F77DE" w:rsidP="008F77DE">
            <w:pPr>
              <w:pStyle w:val="af2"/>
              <w:rPr>
                <w:rFonts w:ascii="Times New Roman" w:hAnsi="Times New Roman"/>
                <w:sz w:val="20"/>
                <w:szCs w:val="20"/>
              </w:rPr>
            </w:pPr>
            <w:r w:rsidRPr="00412E7E">
              <w:rPr>
                <w:rFonts w:ascii="Times New Roman" w:hAnsi="Times New Roman"/>
                <w:sz w:val="20"/>
                <w:szCs w:val="20"/>
              </w:rPr>
              <w:t xml:space="preserve">Детям с подобного рода активностью для улучшения качества работы во время выполнения письменных работ в классе </w:t>
            </w:r>
            <w:r w:rsidRPr="005C5C46">
              <w:rPr>
                <w:rFonts w:ascii="Times New Roman" w:hAnsi="Times New Roman"/>
                <w:sz w:val="20"/>
                <w:szCs w:val="20"/>
              </w:rPr>
              <w:t>часто требуется обучающий вид помощи.</w:t>
            </w:r>
          </w:p>
        </w:tc>
        <w:tc>
          <w:tcPr>
            <w:tcW w:w="1030" w:type="pct"/>
          </w:tcPr>
          <w:p w:rsidR="00FF2178" w:rsidRDefault="008F77DE" w:rsidP="008F77DE">
            <w:pPr>
              <w:tabs>
                <w:tab w:val="left" w:pos="1116"/>
              </w:tabs>
            </w:pPr>
            <w:r>
              <w:t xml:space="preserve">0 чел. </w:t>
            </w:r>
          </w:p>
          <w:p w:rsidR="008F77DE" w:rsidRPr="009002F6" w:rsidRDefault="008F77DE" w:rsidP="008F77DE">
            <w:pPr>
              <w:tabs>
                <w:tab w:val="left" w:pos="1116"/>
              </w:tabs>
            </w:pPr>
            <w:r>
              <w:t>0%</w:t>
            </w:r>
          </w:p>
        </w:tc>
      </w:tr>
    </w:tbl>
    <w:p w:rsidR="008F77DE" w:rsidRPr="000826A7" w:rsidRDefault="008F77DE" w:rsidP="008F77DE">
      <w:pPr>
        <w:tabs>
          <w:tab w:val="left" w:pos="1116"/>
        </w:tabs>
      </w:pPr>
      <w:r>
        <w:rPr>
          <w:noProof/>
          <w:sz w:val="28"/>
          <w:szCs w:val="28"/>
        </w:rPr>
        <w:drawing>
          <wp:anchor distT="0" distB="0" distL="114300" distR="114300" simplePos="0" relativeHeight="251968000" behindDoc="1" locked="0" layoutInCell="1" allowOverlap="1" wp14:anchorId="50D6D0C8" wp14:editId="5C146B1C">
            <wp:simplePos x="0" y="0"/>
            <wp:positionH relativeFrom="column">
              <wp:posOffset>-83820</wp:posOffset>
            </wp:positionH>
            <wp:positionV relativeFrom="paragraph">
              <wp:posOffset>243205</wp:posOffset>
            </wp:positionV>
            <wp:extent cx="3346450" cy="1330325"/>
            <wp:effectExtent l="0" t="0" r="25400" b="22225"/>
            <wp:wrapTight wrapText="bothSides">
              <wp:wrapPolygon edited="0">
                <wp:start x="0" y="0"/>
                <wp:lineTo x="0" y="21652"/>
                <wp:lineTo x="21641" y="21652"/>
                <wp:lineTo x="21641"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8F77DE" w:rsidRPr="000826A7" w:rsidRDefault="008F77DE" w:rsidP="008F77DE">
      <w:pPr>
        <w:tabs>
          <w:tab w:val="left" w:pos="1116"/>
        </w:tabs>
      </w:pPr>
      <w:r w:rsidRPr="000826A7">
        <w:t>Результат выполнения работы показал, что только один ребёнок Дюкова А. принимает цель задания частично и не может ее сохранить во всем объеме до конца занятия; поэтому пишет знаки беспорядочно; в процессе работы допускает ошибки не только из-за невнимательности, но и потому, что не запомнил</w:t>
      </w:r>
      <w:r w:rsidR="00FF2178">
        <w:t>а</w:t>
      </w:r>
      <w:r w:rsidRPr="000826A7">
        <w:t xml:space="preserve"> какие-то правила или забыл</w:t>
      </w:r>
      <w:r w:rsidR="00FF2178">
        <w:t>а</w:t>
      </w:r>
      <w:r w:rsidRPr="000826A7">
        <w:t xml:space="preserve"> их; свои ошибки не замечает, не исправляет их ни по ходу работы, ни в конце занятия; по окончании работы не проявляет желания улучшить ее качество; к полученному результату равнодуш</w:t>
      </w:r>
      <w:r w:rsidR="00FF2178">
        <w:t>на</w:t>
      </w:r>
      <w:r w:rsidRPr="000826A7">
        <w:t>.</w:t>
      </w:r>
      <w:r w:rsidRPr="000826A7">
        <w:tab/>
        <w:t>Остальные 8 учащихся принимают очень небольшую часть цели, но почти сразу же теряют ее; пишут знаки в случайном порядке; ошибок не замечают и не исправляют, не используют и время, отведенное для проверки выполнения задания в конце занятия; по окончании сразу же оставляют работу без внимания; к качеству выполненной работы равнодушны.</w:t>
      </w:r>
    </w:p>
    <w:p w:rsidR="008F77DE" w:rsidRPr="00E40EF1" w:rsidRDefault="008F77DE" w:rsidP="008F77DE">
      <w:pPr>
        <w:tabs>
          <w:tab w:val="left" w:pos="1116"/>
        </w:tabs>
        <w:jc w:val="center"/>
        <w:rPr>
          <w:b/>
        </w:rPr>
      </w:pPr>
      <w:r w:rsidRPr="00E40EF1">
        <w:rPr>
          <w:b/>
        </w:rPr>
        <w:t>Образец и правило</w:t>
      </w:r>
    </w:p>
    <w:tbl>
      <w:tblPr>
        <w:tblStyle w:val="14"/>
        <w:tblW w:w="5000" w:type="pct"/>
        <w:tblLook w:val="04A0" w:firstRow="1" w:lastRow="0" w:firstColumn="1" w:lastColumn="0" w:noHBand="0" w:noVBand="1"/>
      </w:tblPr>
      <w:tblGrid>
        <w:gridCol w:w="613"/>
        <w:gridCol w:w="2935"/>
        <w:gridCol w:w="771"/>
        <w:gridCol w:w="773"/>
        <w:gridCol w:w="773"/>
        <w:gridCol w:w="772"/>
        <w:gridCol w:w="772"/>
        <w:gridCol w:w="772"/>
        <w:gridCol w:w="776"/>
        <w:gridCol w:w="1180"/>
      </w:tblGrid>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ФИ</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3</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4</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5</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6</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Итог</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Уровень</w:t>
            </w:r>
          </w:p>
        </w:tc>
      </w:tr>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Бармина Лидия</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7</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средний</w:t>
            </w:r>
          </w:p>
        </w:tc>
      </w:tr>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Дюкарева Ангелина</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низкий</w:t>
            </w:r>
          </w:p>
        </w:tc>
      </w:tr>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3</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Дюкова Анастасия</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10</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средний</w:t>
            </w:r>
          </w:p>
        </w:tc>
      </w:tr>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4</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Иноземцев Георгий</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низкий</w:t>
            </w:r>
          </w:p>
        </w:tc>
      </w:tr>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5</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Косицын Александр</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3</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низкий</w:t>
            </w:r>
          </w:p>
        </w:tc>
      </w:tr>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6</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Никифоров Сергей</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низкий</w:t>
            </w:r>
          </w:p>
        </w:tc>
      </w:tr>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7</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Осинова Варвара</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низкий</w:t>
            </w:r>
          </w:p>
        </w:tc>
      </w:tr>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8</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Ромашко Александр</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5</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низкий</w:t>
            </w:r>
          </w:p>
        </w:tc>
      </w:tr>
      <w:tr w:rsidR="008F77DE" w:rsidRPr="00FF2178" w:rsidTr="008F77DE">
        <w:tc>
          <w:tcPr>
            <w:tcW w:w="302" w:type="pct"/>
          </w:tcPr>
          <w:p w:rsidR="008F77DE" w:rsidRPr="00FF2178" w:rsidRDefault="008F77DE" w:rsidP="008F77DE">
            <w:pPr>
              <w:pStyle w:val="af2"/>
              <w:rPr>
                <w:rFonts w:ascii="Times New Roman" w:hAnsi="Times New Roman"/>
              </w:rPr>
            </w:pPr>
            <w:r w:rsidRPr="00FF2178">
              <w:rPr>
                <w:rFonts w:ascii="Times New Roman" w:hAnsi="Times New Roman"/>
              </w:rPr>
              <w:t>9</w:t>
            </w:r>
          </w:p>
        </w:tc>
        <w:tc>
          <w:tcPr>
            <w:tcW w:w="1447" w:type="pct"/>
          </w:tcPr>
          <w:p w:rsidR="008F77DE" w:rsidRPr="00FF2178" w:rsidRDefault="008F77DE" w:rsidP="008F77DE">
            <w:pPr>
              <w:pStyle w:val="af2"/>
              <w:rPr>
                <w:rFonts w:ascii="Times New Roman" w:hAnsi="Times New Roman"/>
              </w:rPr>
            </w:pPr>
            <w:r w:rsidRPr="00FF2178">
              <w:rPr>
                <w:rFonts w:ascii="Times New Roman" w:hAnsi="Times New Roman"/>
              </w:rPr>
              <w:t>Руснак Дмитрий</w:t>
            </w:r>
          </w:p>
        </w:tc>
        <w:tc>
          <w:tcPr>
            <w:tcW w:w="380"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0</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1" w:type="pct"/>
          </w:tcPr>
          <w:p w:rsidR="008F77DE" w:rsidRPr="00FF2178" w:rsidRDefault="008F77DE" w:rsidP="008F77DE">
            <w:pPr>
              <w:pStyle w:val="af2"/>
              <w:rPr>
                <w:rFonts w:ascii="Times New Roman" w:hAnsi="Times New Roman"/>
              </w:rPr>
            </w:pPr>
            <w:r w:rsidRPr="00FF2178">
              <w:rPr>
                <w:rFonts w:ascii="Times New Roman" w:hAnsi="Times New Roman"/>
              </w:rPr>
              <w:t>1</w:t>
            </w:r>
          </w:p>
        </w:tc>
        <w:tc>
          <w:tcPr>
            <w:tcW w:w="383" w:type="pct"/>
          </w:tcPr>
          <w:p w:rsidR="008F77DE" w:rsidRPr="00FF2178" w:rsidRDefault="008F77DE" w:rsidP="008F77DE">
            <w:pPr>
              <w:pStyle w:val="af2"/>
              <w:rPr>
                <w:rFonts w:ascii="Times New Roman" w:hAnsi="Times New Roman"/>
              </w:rPr>
            </w:pPr>
            <w:r w:rsidRPr="00FF2178">
              <w:rPr>
                <w:rFonts w:ascii="Times New Roman" w:hAnsi="Times New Roman"/>
              </w:rPr>
              <w:t>2</w:t>
            </w:r>
          </w:p>
        </w:tc>
        <w:tc>
          <w:tcPr>
            <w:tcW w:w="582" w:type="pct"/>
          </w:tcPr>
          <w:p w:rsidR="008F77DE" w:rsidRPr="00FF2178" w:rsidRDefault="008F77DE" w:rsidP="008F77DE">
            <w:pPr>
              <w:pStyle w:val="af2"/>
              <w:rPr>
                <w:rFonts w:ascii="Times New Roman" w:hAnsi="Times New Roman"/>
              </w:rPr>
            </w:pPr>
            <w:r w:rsidRPr="00FF2178">
              <w:rPr>
                <w:rFonts w:ascii="Times New Roman" w:hAnsi="Times New Roman"/>
              </w:rPr>
              <w:t>низкий</w:t>
            </w:r>
          </w:p>
        </w:tc>
      </w:tr>
    </w:tbl>
    <w:p w:rsidR="008F77DE" w:rsidRPr="000826A7" w:rsidRDefault="008F77DE" w:rsidP="00412E7E">
      <w:pPr>
        <w:pStyle w:val="af2"/>
        <w:ind w:firstLine="709"/>
        <w:rPr>
          <w:rFonts w:ascii="Times New Roman" w:hAnsi="Times New Roman"/>
          <w:sz w:val="24"/>
          <w:szCs w:val="24"/>
        </w:rPr>
      </w:pPr>
      <w:r>
        <w:rPr>
          <w:b/>
          <w:noProof/>
        </w:rPr>
        <w:lastRenderedPageBreak/>
        <w:drawing>
          <wp:anchor distT="0" distB="0" distL="114300" distR="114300" simplePos="0" relativeHeight="251962880" behindDoc="1" locked="0" layoutInCell="1" allowOverlap="1" wp14:anchorId="165E04F0" wp14:editId="2FF03704">
            <wp:simplePos x="0" y="0"/>
            <wp:positionH relativeFrom="column">
              <wp:posOffset>2858770</wp:posOffset>
            </wp:positionH>
            <wp:positionV relativeFrom="paragraph">
              <wp:posOffset>130810</wp:posOffset>
            </wp:positionV>
            <wp:extent cx="3534410" cy="1558925"/>
            <wp:effectExtent l="0" t="0" r="27940" b="22225"/>
            <wp:wrapTight wrapText="bothSides">
              <wp:wrapPolygon edited="0">
                <wp:start x="0" y="0"/>
                <wp:lineTo x="0" y="21644"/>
                <wp:lineTo x="21654" y="21644"/>
                <wp:lineTo x="21654" y="0"/>
                <wp:lineTo x="0" y="0"/>
              </wp:wrapPolygon>
            </wp:wrapTight>
            <wp:docPr id="2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783FDD">
        <w:rPr>
          <w:rFonts w:ascii="Times New Roman" w:hAnsi="Times New Roman"/>
          <w:sz w:val="24"/>
          <w:szCs w:val="24"/>
        </w:rPr>
        <w:t xml:space="preserve">Данное тестирование </w:t>
      </w:r>
      <w:r>
        <w:rPr>
          <w:rFonts w:ascii="Times New Roman" w:hAnsi="Times New Roman"/>
          <w:sz w:val="24"/>
          <w:szCs w:val="24"/>
        </w:rPr>
        <w:t>выявило</w:t>
      </w:r>
      <w:r w:rsidRPr="00783FDD">
        <w:rPr>
          <w:rFonts w:ascii="Times New Roman" w:hAnsi="Times New Roman"/>
          <w:sz w:val="24"/>
          <w:szCs w:val="24"/>
        </w:rPr>
        <w:t xml:space="preserve">, что </w:t>
      </w:r>
      <w:r>
        <w:rPr>
          <w:rFonts w:ascii="Times New Roman" w:hAnsi="Times New Roman"/>
          <w:sz w:val="24"/>
          <w:szCs w:val="24"/>
        </w:rPr>
        <w:t>2</w:t>
      </w:r>
      <w:r w:rsidRPr="00783FDD">
        <w:rPr>
          <w:rFonts w:ascii="Times New Roman" w:hAnsi="Times New Roman"/>
          <w:sz w:val="24"/>
          <w:szCs w:val="24"/>
        </w:rPr>
        <w:t xml:space="preserve"> ученик</w:t>
      </w:r>
      <w:r>
        <w:rPr>
          <w:rFonts w:ascii="Times New Roman" w:hAnsi="Times New Roman"/>
          <w:sz w:val="24"/>
          <w:szCs w:val="24"/>
        </w:rPr>
        <w:t>а -</w:t>
      </w:r>
      <w:r w:rsidR="00FF2178">
        <w:rPr>
          <w:rFonts w:ascii="Times New Roman" w:hAnsi="Times New Roman"/>
          <w:sz w:val="24"/>
          <w:szCs w:val="24"/>
        </w:rPr>
        <w:t xml:space="preserve"> </w:t>
      </w:r>
      <w:r>
        <w:rPr>
          <w:rFonts w:ascii="Times New Roman" w:hAnsi="Times New Roman"/>
          <w:sz w:val="24"/>
          <w:szCs w:val="24"/>
        </w:rPr>
        <w:t xml:space="preserve">22% </w:t>
      </w:r>
      <w:r w:rsidR="00FF2178">
        <w:rPr>
          <w:rFonts w:ascii="Times New Roman" w:hAnsi="Times New Roman"/>
          <w:sz w:val="24"/>
          <w:szCs w:val="24"/>
        </w:rPr>
        <w:t>имеют</w:t>
      </w:r>
      <w:r>
        <w:rPr>
          <w:rFonts w:ascii="Times New Roman" w:hAnsi="Times New Roman"/>
          <w:sz w:val="24"/>
          <w:szCs w:val="24"/>
        </w:rPr>
        <w:t xml:space="preserve"> средн</w:t>
      </w:r>
      <w:r w:rsidR="00FF2178">
        <w:rPr>
          <w:rFonts w:ascii="Times New Roman" w:hAnsi="Times New Roman"/>
          <w:sz w:val="24"/>
          <w:szCs w:val="24"/>
        </w:rPr>
        <w:t>ий</w:t>
      </w:r>
      <w:r>
        <w:rPr>
          <w:rFonts w:ascii="Times New Roman" w:hAnsi="Times New Roman"/>
          <w:sz w:val="24"/>
          <w:szCs w:val="24"/>
        </w:rPr>
        <w:t xml:space="preserve"> уров</w:t>
      </w:r>
      <w:r w:rsidR="00FF2178">
        <w:rPr>
          <w:rFonts w:ascii="Times New Roman" w:hAnsi="Times New Roman"/>
          <w:sz w:val="24"/>
          <w:szCs w:val="24"/>
        </w:rPr>
        <w:t xml:space="preserve">ень </w:t>
      </w:r>
      <w:r>
        <w:rPr>
          <w:rFonts w:ascii="Times New Roman" w:hAnsi="Times New Roman"/>
          <w:sz w:val="24"/>
          <w:szCs w:val="24"/>
        </w:rPr>
        <w:t xml:space="preserve"> </w:t>
      </w:r>
      <w:r w:rsidR="00FF2178">
        <w:rPr>
          <w:rFonts w:ascii="Times New Roman" w:hAnsi="Times New Roman"/>
          <w:sz w:val="24"/>
          <w:szCs w:val="24"/>
        </w:rPr>
        <w:t xml:space="preserve">сформированности </w:t>
      </w:r>
      <w:r w:rsidR="00FF2178" w:rsidRPr="00783FDD">
        <w:rPr>
          <w:rFonts w:ascii="Times New Roman" w:hAnsi="Times New Roman"/>
          <w:sz w:val="24"/>
          <w:szCs w:val="24"/>
        </w:rPr>
        <w:t xml:space="preserve">организации действий, умения руководствоваться системой условий задачи, преодолевая влияние посторонних </w:t>
      </w:r>
      <w:r w:rsidR="00FF2178">
        <w:rPr>
          <w:rFonts w:ascii="Times New Roman" w:hAnsi="Times New Roman"/>
          <w:sz w:val="24"/>
          <w:szCs w:val="24"/>
        </w:rPr>
        <w:t xml:space="preserve">факторов </w:t>
      </w:r>
      <w:r>
        <w:rPr>
          <w:rFonts w:ascii="Times New Roman" w:hAnsi="Times New Roman"/>
          <w:sz w:val="24"/>
          <w:szCs w:val="24"/>
        </w:rPr>
        <w:t>(</w:t>
      </w:r>
      <w:r w:rsidRPr="00783FDD">
        <w:rPr>
          <w:rFonts w:ascii="Times New Roman" w:hAnsi="Times New Roman"/>
          <w:sz w:val="24"/>
          <w:szCs w:val="24"/>
        </w:rPr>
        <w:t>Дюкова Анастасия набрала 10 баллов и Бармина Лидия 7 баллов</w:t>
      </w:r>
      <w:r>
        <w:rPr>
          <w:rFonts w:ascii="Times New Roman" w:hAnsi="Times New Roman"/>
          <w:sz w:val="24"/>
          <w:szCs w:val="24"/>
        </w:rPr>
        <w:t>)</w:t>
      </w:r>
      <w:r w:rsidRPr="00783FDD">
        <w:rPr>
          <w:rFonts w:ascii="Times New Roman" w:hAnsi="Times New Roman"/>
          <w:sz w:val="24"/>
          <w:szCs w:val="24"/>
        </w:rPr>
        <w:t xml:space="preserve">, остальные 7 учащихся </w:t>
      </w:r>
      <w:r>
        <w:rPr>
          <w:rFonts w:ascii="Times New Roman" w:hAnsi="Times New Roman"/>
          <w:sz w:val="24"/>
          <w:szCs w:val="24"/>
        </w:rPr>
        <w:t xml:space="preserve">– 78%  </w:t>
      </w:r>
      <w:r w:rsidRPr="00783FDD">
        <w:rPr>
          <w:rFonts w:ascii="Times New Roman" w:hAnsi="Times New Roman"/>
          <w:sz w:val="24"/>
          <w:szCs w:val="24"/>
        </w:rPr>
        <w:t>показали низкий уровень</w:t>
      </w:r>
      <w:r>
        <w:rPr>
          <w:rFonts w:ascii="Times New Roman" w:hAnsi="Times New Roman"/>
          <w:sz w:val="24"/>
          <w:szCs w:val="24"/>
        </w:rPr>
        <w:t>.</w:t>
      </w:r>
    </w:p>
    <w:p w:rsidR="008F77DE" w:rsidRDefault="008F77DE" w:rsidP="008F77DE"/>
    <w:p w:rsidR="008F77DE" w:rsidRPr="000826A7" w:rsidRDefault="008F77DE" w:rsidP="008F77DE">
      <w:pPr>
        <w:tabs>
          <w:tab w:val="left" w:pos="1116"/>
        </w:tabs>
        <w:jc w:val="center"/>
        <w:rPr>
          <w:b/>
        </w:rPr>
      </w:pPr>
      <w:r w:rsidRPr="000826A7">
        <w:rPr>
          <w:b/>
        </w:rPr>
        <w:t>Графический диктант</w:t>
      </w:r>
    </w:p>
    <w:tbl>
      <w:tblPr>
        <w:tblStyle w:val="14"/>
        <w:tblW w:w="5000" w:type="pct"/>
        <w:tblLayout w:type="fixed"/>
        <w:tblLook w:val="04A0" w:firstRow="1" w:lastRow="0" w:firstColumn="1" w:lastColumn="0" w:noHBand="0" w:noVBand="1"/>
      </w:tblPr>
      <w:tblGrid>
        <w:gridCol w:w="445"/>
        <w:gridCol w:w="1931"/>
        <w:gridCol w:w="994"/>
        <w:gridCol w:w="1133"/>
        <w:gridCol w:w="993"/>
        <w:gridCol w:w="1133"/>
        <w:gridCol w:w="1093"/>
        <w:gridCol w:w="1158"/>
        <w:gridCol w:w="367"/>
        <w:gridCol w:w="343"/>
        <w:gridCol w:w="547"/>
      </w:tblGrid>
      <w:tr w:rsidR="008F77DE" w:rsidRPr="00E027FF" w:rsidTr="008D5F46">
        <w:trPr>
          <w:trHeight w:val="288"/>
        </w:trPr>
        <w:tc>
          <w:tcPr>
            <w:tcW w:w="219" w:type="pct"/>
            <w:vMerge w:val="restart"/>
          </w:tcPr>
          <w:p w:rsidR="008F77DE" w:rsidRPr="00E027FF" w:rsidRDefault="008F77DE" w:rsidP="008F77DE">
            <w:pPr>
              <w:pStyle w:val="af2"/>
              <w:rPr>
                <w:rFonts w:ascii="Times New Roman" w:hAnsi="Times New Roman"/>
                <w:sz w:val="24"/>
                <w:szCs w:val="24"/>
              </w:rPr>
            </w:pPr>
            <w:r w:rsidRPr="00E027FF">
              <w:rPr>
                <w:rFonts w:ascii="Times New Roman" w:hAnsi="Times New Roman"/>
                <w:sz w:val="24"/>
                <w:szCs w:val="24"/>
              </w:rPr>
              <w:t>№</w:t>
            </w:r>
          </w:p>
        </w:tc>
        <w:tc>
          <w:tcPr>
            <w:tcW w:w="952" w:type="pct"/>
            <w:vMerge w:val="restart"/>
          </w:tcPr>
          <w:p w:rsidR="008F77DE" w:rsidRPr="00E027FF" w:rsidRDefault="008F77DE" w:rsidP="008F77DE">
            <w:pPr>
              <w:pStyle w:val="af2"/>
              <w:rPr>
                <w:rFonts w:ascii="Times New Roman" w:hAnsi="Times New Roman"/>
                <w:sz w:val="24"/>
                <w:szCs w:val="24"/>
              </w:rPr>
            </w:pPr>
            <w:r w:rsidRPr="00E027FF">
              <w:rPr>
                <w:rFonts w:ascii="Times New Roman" w:hAnsi="Times New Roman"/>
                <w:sz w:val="24"/>
                <w:szCs w:val="24"/>
              </w:rPr>
              <w:t>ФИ</w:t>
            </w:r>
          </w:p>
        </w:tc>
        <w:tc>
          <w:tcPr>
            <w:tcW w:w="1049" w:type="pct"/>
            <w:gridSpan w:val="2"/>
          </w:tcPr>
          <w:p w:rsidR="008F77DE" w:rsidRPr="00E027FF" w:rsidRDefault="008F77DE" w:rsidP="008F77DE">
            <w:pPr>
              <w:pStyle w:val="af2"/>
              <w:rPr>
                <w:rFonts w:ascii="Times New Roman" w:hAnsi="Times New Roman"/>
                <w:sz w:val="24"/>
                <w:szCs w:val="24"/>
              </w:rPr>
            </w:pPr>
            <w:r w:rsidRPr="00E027FF">
              <w:rPr>
                <w:rFonts w:ascii="Times New Roman" w:hAnsi="Times New Roman"/>
                <w:sz w:val="24"/>
                <w:szCs w:val="24"/>
              </w:rPr>
              <w:t>1</w:t>
            </w:r>
          </w:p>
        </w:tc>
        <w:tc>
          <w:tcPr>
            <w:tcW w:w="1049" w:type="pct"/>
            <w:gridSpan w:val="2"/>
          </w:tcPr>
          <w:p w:rsidR="008F77DE" w:rsidRPr="00E027FF" w:rsidRDefault="008F77DE" w:rsidP="008F77DE">
            <w:pPr>
              <w:pStyle w:val="af2"/>
              <w:rPr>
                <w:rFonts w:ascii="Times New Roman" w:hAnsi="Times New Roman"/>
                <w:sz w:val="24"/>
                <w:szCs w:val="24"/>
              </w:rPr>
            </w:pPr>
            <w:r w:rsidRPr="00E027FF">
              <w:rPr>
                <w:rFonts w:ascii="Times New Roman" w:hAnsi="Times New Roman"/>
                <w:sz w:val="24"/>
                <w:szCs w:val="24"/>
              </w:rPr>
              <w:t>2</w:t>
            </w:r>
          </w:p>
        </w:tc>
        <w:tc>
          <w:tcPr>
            <w:tcW w:w="1110" w:type="pct"/>
            <w:gridSpan w:val="2"/>
          </w:tcPr>
          <w:p w:rsidR="008F77DE" w:rsidRPr="00E027FF" w:rsidRDefault="008F77DE" w:rsidP="008F77DE">
            <w:pPr>
              <w:pStyle w:val="af2"/>
              <w:rPr>
                <w:rFonts w:ascii="Times New Roman" w:hAnsi="Times New Roman"/>
                <w:sz w:val="24"/>
                <w:szCs w:val="24"/>
              </w:rPr>
            </w:pPr>
            <w:r w:rsidRPr="00E027FF">
              <w:rPr>
                <w:rFonts w:ascii="Times New Roman" w:hAnsi="Times New Roman"/>
                <w:sz w:val="24"/>
                <w:szCs w:val="24"/>
              </w:rPr>
              <w:t>3</w:t>
            </w:r>
          </w:p>
        </w:tc>
        <w:tc>
          <w:tcPr>
            <w:tcW w:w="350" w:type="pct"/>
            <w:gridSpan w:val="2"/>
            <w:vMerge w:val="restart"/>
          </w:tcPr>
          <w:p w:rsidR="008F77DE" w:rsidRPr="001B59DC" w:rsidRDefault="008F77DE" w:rsidP="008F77DE">
            <w:pPr>
              <w:pStyle w:val="af2"/>
              <w:rPr>
                <w:rFonts w:ascii="Times New Roman" w:hAnsi="Times New Roman"/>
                <w:sz w:val="16"/>
                <w:szCs w:val="16"/>
              </w:rPr>
            </w:pPr>
            <w:r>
              <w:rPr>
                <w:rFonts w:ascii="Times New Roman" w:hAnsi="Times New Roman"/>
                <w:sz w:val="16"/>
                <w:szCs w:val="16"/>
              </w:rPr>
              <w:t>Общий балл</w:t>
            </w:r>
          </w:p>
        </w:tc>
        <w:tc>
          <w:tcPr>
            <w:tcW w:w="270" w:type="pct"/>
            <w:vMerge w:val="restart"/>
          </w:tcPr>
          <w:p w:rsidR="008F77DE" w:rsidRDefault="008F77DE" w:rsidP="008F77DE">
            <w:pPr>
              <w:pStyle w:val="af2"/>
              <w:rPr>
                <w:rFonts w:ascii="Times New Roman" w:hAnsi="Times New Roman"/>
                <w:sz w:val="16"/>
                <w:szCs w:val="16"/>
              </w:rPr>
            </w:pPr>
            <w:r>
              <w:rPr>
                <w:rFonts w:ascii="Times New Roman" w:hAnsi="Times New Roman"/>
                <w:sz w:val="16"/>
                <w:szCs w:val="16"/>
              </w:rPr>
              <w:t>Итог</w:t>
            </w:r>
          </w:p>
        </w:tc>
      </w:tr>
      <w:tr w:rsidR="008D5F46" w:rsidRPr="00E027FF" w:rsidTr="008D5F46">
        <w:trPr>
          <w:trHeight w:val="150"/>
        </w:trPr>
        <w:tc>
          <w:tcPr>
            <w:tcW w:w="219" w:type="pct"/>
            <w:vMerge/>
          </w:tcPr>
          <w:p w:rsidR="008F77DE" w:rsidRPr="00E027FF" w:rsidRDefault="008F77DE" w:rsidP="008F77DE">
            <w:pPr>
              <w:pStyle w:val="af2"/>
              <w:rPr>
                <w:rFonts w:ascii="Times New Roman" w:hAnsi="Times New Roman"/>
                <w:sz w:val="24"/>
                <w:szCs w:val="24"/>
              </w:rPr>
            </w:pPr>
          </w:p>
        </w:tc>
        <w:tc>
          <w:tcPr>
            <w:tcW w:w="952" w:type="pct"/>
            <w:vMerge/>
          </w:tcPr>
          <w:p w:rsidR="008F77DE" w:rsidRPr="00E027FF" w:rsidRDefault="008F77DE" w:rsidP="008F77DE">
            <w:pPr>
              <w:pStyle w:val="af2"/>
              <w:rPr>
                <w:rFonts w:ascii="Times New Roman" w:hAnsi="Times New Roman"/>
                <w:sz w:val="24"/>
                <w:szCs w:val="24"/>
              </w:rPr>
            </w:pPr>
          </w:p>
        </w:tc>
        <w:tc>
          <w:tcPr>
            <w:tcW w:w="490" w:type="pct"/>
          </w:tcPr>
          <w:p w:rsidR="008F77DE" w:rsidRPr="00E027FF" w:rsidRDefault="008F77DE" w:rsidP="008D5F46">
            <w:pPr>
              <w:pStyle w:val="af2"/>
              <w:ind w:left="-57" w:right="-57"/>
              <w:rPr>
                <w:rFonts w:ascii="Times New Roman" w:hAnsi="Times New Roman"/>
                <w:sz w:val="16"/>
                <w:szCs w:val="16"/>
              </w:rPr>
            </w:pPr>
            <w:r w:rsidRPr="00E027FF">
              <w:rPr>
                <w:rFonts w:ascii="Times New Roman" w:hAnsi="Times New Roman"/>
                <w:sz w:val="16"/>
                <w:szCs w:val="16"/>
              </w:rPr>
              <w:t>Выполнение</w:t>
            </w:r>
          </w:p>
          <w:p w:rsidR="008F77DE" w:rsidRPr="00E027FF" w:rsidRDefault="008F77DE" w:rsidP="008D5F46">
            <w:pPr>
              <w:pStyle w:val="af2"/>
              <w:ind w:left="-57" w:right="-57"/>
              <w:rPr>
                <w:rFonts w:ascii="Times New Roman" w:hAnsi="Times New Roman"/>
                <w:sz w:val="16"/>
                <w:szCs w:val="16"/>
              </w:rPr>
            </w:pPr>
            <w:r w:rsidRPr="00E027FF">
              <w:rPr>
                <w:rFonts w:ascii="Times New Roman" w:hAnsi="Times New Roman"/>
                <w:sz w:val="16"/>
                <w:szCs w:val="16"/>
              </w:rPr>
              <w:t xml:space="preserve">диктанта </w:t>
            </w:r>
          </w:p>
        </w:tc>
        <w:tc>
          <w:tcPr>
            <w:tcW w:w="559" w:type="pct"/>
          </w:tcPr>
          <w:p w:rsidR="008F77DE" w:rsidRPr="00E027FF" w:rsidRDefault="008F77DE" w:rsidP="008D5F46">
            <w:pPr>
              <w:pStyle w:val="af2"/>
              <w:ind w:left="-57" w:right="-57"/>
              <w:rPr>
                <w:rFonts w:ascii="Times New Roman" w:hAnsi="Times New Roman"/>
                <w:sz w:val="16"/>
                <w:szCs w:val="16"/>
              </w:rPr>
            </w:pPr>
            <w:r w:rsidRPr="00E027FF">
              <w:rPr>
                <w:rFonts w:ascii="Times New Roman" w:hAnsi="Times New Roman"/>
                <w:sz w:val="16"/>
                <w:szCs w:val="16"/>
              </w:rPr>
              <w:t>Продолжение узора</w:t>
            </w:r>
          </w:p>
        </w:tc>
        <w:tc>
          <w:tcPr>
            <w:tcW w:w="490" w:type="pct"/>
          </w:tcPr>
          <w:p w:rsidR="008F77DE" w:rsidRPr="00E027FF" w:rsidRDefault="008F77DE" w:rsidP="008D5F46">
            <w:pPr>
              <w:pStyle w:val="af2"/>
              <w:ind w:left="-57" w:right="-57"/>
              <w:rPr>
                <w:rFonts w:ascii="Times New Roman" w:hAnsi="Times New Roman"/>
                <w:sz w:val="16"/>
                <w:szCs w:val="16"/>
              </w:rPr>
            </w:pPr>
            <w:r w:rsidRPr="00E027FF">
              <w:rPr>
                <w:rFonts w:ascii="Times New Roman" w:hAnsi="Times New Roman"/>
                <w:sz w:val="16"/>
                <w:szCs w:val="16"/>
              </w:rPr>
              <w:t>Выполнение</w:t>
            </w:r>
          </w:p>
          <w:p w:rsidR="008F77DE" w:rsidRPr="00E027FF" w:rsidRDefault="008F77DE" w:rsidP="008D5F46">
            <w:pPr>
              <w:pStyle w:val="af2"/>
              <w:ind w:left="-57" w:right="-57"/>
              <w:rPr>
                <w:rFonts w:ascii="Times New Roman" w:hAnsi="Times New Roman"/>
                <w:sz w:val="16"/>
                <w:szCs w:val="16"/>
              </w:rPr>
            </w:pPr>
            <w:r w:rsidRPr="00E027FF">
              <w:rPr>
                <w:rFonts w:ascii="Times New Roman" w:hAnsi="Times New Roman"/>
                <w:sz w:val="16"/>
                <w:szCs w:val="16"/>
              </w:rPr>
              <w:t xml:space="preserve">диктанта </w:t>
            </w:r>
          </w:p>
        </w:tc>
        <w:tc>
          <w:tcPr>
            <w:tcW w:w="559" w:type="pct"/>
          </w:tcPr>
          <w:p w:rsidR="008F77DE" w:rsidRPr="00E027FF" w:rsidRDefault="008F77DE" w:rsidP="008D5F46">
            <w:pPr>
              <w:pStyle w:val="af2"/>
              <w:ind w:left="-57" w:right="-57"/>
              <w:rPr>
                <w:rFonts w:ascii="Times New Roman" w:hAnsi="Times New Roman"/>
                <w:sz w:val="16"/>
                <w:szCs w:val="16"/>
              </w:rPr>
            </w:pPr>
            <w:r w:rsidRPr="00E027FF">
              <w:rPr>
                <w:rFonts w:ascii="Times New Roman" w:hAnsi="Times New Roman"/>
                <w:sz w:val="16"/>
                <w:szCs w:val="16"/>
              </w:rPr>
              <w:t>Продолжение узора</w:t>
            </w:r>
          </w:p>
        </w:tc>
        <w:tc>
          <w:tcPr>
            <w:tcW w:w="539" w:type="pct"/>
          </w:tcPr>
          <w:p w:rsidR="008F77DE" w:rsidRPr="00E027FF" w:rsidRDefault="008F77DE" w:rsidP="008F77DE">
            <w:pPr>
              <w:pStyle w:val="af2"/>
              <w:rPr>
                <w:rFonts w:ascii="Times New Roman" w:hAnsi="Times New Roman"/>
                <w:sz w:val="16"/>
                <w:szCs w:val="16"/>
              </w:rPr>
            </w:pPr>
            <w:r w:rsidRPr="00E027FF">
              <w:rPr>
                <w:rFonts w:ascii="Times New Roman" w:hAnsi="Times New Roman"/>
                <w:sz w:val="16"/>
                <w:szCs w:val="16"/>
              </w:rPr>
              <w:t>Выполнение</w:t>
            </w:r>
          </w:p>
          <w:p w:rsidR="008F77DE" w:rsidRPr="00E027FF" w:rsidRDefault="008F77DE" w:rsidP="008F77DE">
            <w:pPr>
              <w:pStyle w:val="af2"/>
              <w:rPr>
                <w:rFonts w:ascii="Times New Roman" w:hAnsi="Times New Roman"/>
                <w:sz w:val="16"/>
                <w:szCs w:val="16"/>
              </w:rPr>
            </w:pPr>
            <w:r w:rsidRPr="00E027FF">
              <w:rPr>
                <w:rFonts w:ascii="Times New Roman" w:hAnsi="Times New Roman"/>
                <w:sz w:val="16"/>
                <w:szCs w:val="16"/>
              </w:rPr>
              <w:t xml:space="preserve">диктанта </w:t>
            </w:r>
          </w:p>
        </w:tc>
        <w:tc>
          <w:tcPr>
            <w:tcW w:w="571" w:type="pct"/>
          </w:tcPr>
          <w:p w:rsidR="008F77DE" w:rsidRPr="00E027FF" w:rsidRDefault="008F77DE" w:rsidP="008F77DE">
            <w:pPr>
              <w:pStyle w:val="af2"/>
              <w:rPr>
                <w:rFonts w:ascii="Times New Roman" w:hAnsi="Times New Roman"/>
                <w:sz w:val="16"/>
                <w:szCs w:val="16"/>
              </w:rPr>
            </w:pPr>
            <w:r w:rsidRPr="00E027FF">
              <w:rPr>
                <w:rFonts w:ascii="Times New Roman" w:hAnsi="Times New Roman"/>
                <w:sz w:val="16"/>
                <w:szCs w:val="16"/>
              </w:rPr>
              <w:t>Продолжение узора</w:t>
            </w:r>
          </w:p>
        </w:tc>
        <w:tc>
          <w:tcPr>
            <w:tcW w:w="350" w:type="pct"/>
            <w:gridSpan w:val="2"/>
            <w:vMerge/>
          </w:tcPr>
          <w:p w:rsidR="008F77DE" w:rsidRPr="00E027FF" w:rsidRDefault="008F77DE" w:rsidP="008F77DE">
            <w:pPr>
              <w:pStyle w:val="af2"/>
              <w:rPr>
                <w:rFonts w:ascii="Times New Roman" w:hAnsi="Times New Roman"/>
                <w:sz w:val="24"/>
                <w:szCs w:val="24"/>
              </w:rPr>
            </w:pPr>
          </w:p>
        </w:tc>
        <w:tc>
          <w:tcPr>
            <w:tcW w:w="270" w:type="pct"/>
            <w:vMerge/>
          </w:tcPr>
          <w:p w:rsidR="008F77DE" w:rsidRPr="00E027FF" w:rsidRDefault="008F77DE" w:rsidP="008F77DE">
            <w:pPr>
              <w:pStyle w:val="af2"/>
              <w:rPr>
                <w:rFonts w:ascii="Times New Roman" w:hAnsi="Times New Roman"/>
                <w:sz w:val="24"/>
                <w:szCs w:val="24"/>
              </w:rPr>
            </w:pPr>
          </w:p>
        </w:tc>
      </w:tr>
      <w:tr w:rsidR="008D5F46" w:rsidRPr="00E027FF" w:rsidTr="008D5F46">
        <w:trPr>
          <w:trHeight w:val="60"/>
        </w:trPr>
        <w:tc>
          <w:tcPr>
            <w:tcW w:w="219"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952" w:type="pct"/>
          </w:tcPr>
          <w:p w:rsidR="008F77DE" w:rsidRPr="008D5F46" w:rsidRDefault="008F77DE" w:rsidP="00FF2178">
            <w:pPr>
              <w:pStyle w:val="af2"/>
              <w:rPr>
                <w:rFonts w:ascii="Times New Roman" w:hAnsi="Times New Roman"/>
              </w:rPr>
            </w:pPr>
            <w:r w:rsidRPr="008D5F46">
              <w:rPr>
                <w:rFonts w:ascii="Times New Roman" w:hAnsi="Times New Roman"/>
              </w:rPr>
              <w:t>Бармина Л</w:t>
            </w:r>
            <w:r w:rsidR="00FF2178" w:rsidRPr="008D5F46">
              <w:rPr>
                <w:rFonts w:ascii="Times New Roman" w:hAnsi="Times New Roman"/>
              </w:rPr>
              <w:t>.</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53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7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181"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169"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270" w:type="pct"/>
          </w:tcPr>
          <w:p w:rsidR="008F77DE" w:rsidRPr="008D5F46" w:rsidRDefault="008F77DE" w:rsidP="008F77DE">
            <w:pPr>
              <w:pStyle w:val="af2"/>
              <w:rPr>
                <w:rFonts w:ascii="Times New Roman" w:hAnsi="Times New Roman"/>
              </w:rPr>
            </w:pPr>
            <w:r w:rsidRPr="008D5F46">
              <w:rPr>
                <w:rFonts w:ascii="Times New Roman" w:hAnsi="Times New Roman"/>
              </w:rPr>
              <w:t>11</w:t>
            </w:r>
          </w:p>
        </w:tc>
      </w:tr>
      <w:tr w:rsidR="008D5F46" w:rsidRPr="00E027FF" w:rsidTr="008D5F46">
        <w:trPr>
          <w:trHeight w:val="60"/>
        </w:trPr>
        <w:tc>
          <w:tcPr>
            <w:tcW w:w="219"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952" w:type="pct"/>
          </w:tcPr>
          <w:p w:rsidR="008F77DE" w:rsidRPr="008D5F46" w:rsidRDefault="008F77DE" w:rsidP="00FF2178">
            <w:pPr>
              <w:pStyle w:val="af2"/>
              <w:rPr>
                <w:rFonts w:ascii="Times New Roman" w:hAnsi="Times New Roman"/>
              </w:rPr>
            </w:pPr>
            <w:r w:rsidRPr="008D5F46">
              <w:rPr>
                <w:rFonts w:ascii="Times New Roman" w:hAnsi="Times New Roman"/>
              </w:rPr>
              <w:t>Дюкарева А</w:t>
            </w:r>
            <w:r w:rsidR="00FF2178" w:rsidRPr="008D5F46">
              <w:rPr>
                <w:rFonts w:ascii="Times New Roman" w:hAnsi="Times New Roman"/>
              </w:rPr>
              <w:t>.</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3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71"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181"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169"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270" w:type="pct"/>
          </w:tcPr>
          <w:p w:rsidR="008F77DE" w:rsidRPr="008D5F46" w:rsidRDefault="008F77DE" w:rsidP="008F77DE">
            <w:pPr>
              <w:pStyle w:val="af2"/>
              <w:rPr>
                <w:rFonts w:ascii="Times New Roman" w:hAnsi="Times New Roman"/>
              </w:rPr>
            </w:pPr>
            <w:r w:rsidRPr="008D5F46">
              <w:rPr>
                <w:rFonts w:ascii="Times New Roman" w:hAnsi="Times New Roman"/>
              </w:rPr>
              <w:t>16</w:t>
            </w:r>
          </w:p>
        </w:tc>
      </w:tr>
      <w:tr w:rsidR="008D5F46" w:rsidRPr="00E027FF" w:rsidTr="008D5F46">
        <w:trPr>
          <w:trHeight w:val="60"/>
        </w:trPr>
        <w:tc>
          <w:tcPr>
            <w:tcW w:w="219"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952" w:type="pct"/>
          </w:tcPr>
          <w:p w:rsidR="008F77DE" w:rsidRPr="008D5F46" w:rsidRDefault="008F77DE" w:rsidP="00FF2178">
            <w:pPr>
              <w:pStyle w:val="af2"/>
              <w:rPr>
                <w:rFonts w:ascii="Times New Roman" w:hAnsi="Times New Roman"/>
              </w:rPr>
            </w:pPr>
            <w:r w:rsidRPr="008D5F46">
              <w:rPr>
                <w:rFonts w:ascii="Times New Roman" w:hAnsi="Times New Roman"/>
              </w:rPr>
              <w:t>Дюкова А</w:t>
            </w:r>
            <w:r w:rsidR="00FF2178" w:rsidRPr="008D5F46">
              <w:rPr>
                <w:rFonts w:ascii="Times New Roman" w:hAnsi="Times New Roman"/>
              </w:rPr>
              <w:t>.</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3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71"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181"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169"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270" w:type="pct"/>
          </w:tcPr>
          <w:p w:rsidR="008F77DE" w:rsidRPr="008D5F46" w:rsidRDefault="008F77DE" w:rsidP="008F77DE">
            <w:pPr>
              <w:pStyle w:val="af2"/>
              <w:rPr>
                <w:rFonts w:ascii="Times New Roman" w:hAnsi="Times New Roman"/>
              </w:rPr>
            </w:pPr>
            <w:r w:rsidRPr="008D5F46">
              <w:rPr>
                <w:rFonts w:ascii="Times New Roman" w:hAnsi="Times New Roman"/>
              </w:rPr>
              <w:t>15</w:t>
            </w:r>
          </w:p>
        </w:tc>
      </w:tr>
      <w:tr w:rsidR="008D5F46" w:rsidRPr="00E027FF" w:rsidTr="008D5F46">
        <w:trPr>
          <w:trHeight w:val="60"/>
        </w:trPr>
        <w:tc>
          <w:tcPr>
            <w:tcW w:w="21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952" w:type="pct"/>
          </w:tcPr>
          <w:p w:rsidR="008F77DE" w:rsidRPr="008D5F46" w:rsidRDefault="008F77DE" w:rsidP="00FF2178">
            <w:pPr>
              <w:pStyle w:val="af2"/>
              <w:rPr>
                <w:rFonts w:ascii="Times New Roman" w:hAnsi="Times New Roman"/>
              </w:rPr>
            </w:pPr>
            <w:r w:rsidRPr="008D5F46">
              <w:rPr>
                <w:rFonts w:ascii="Times New Roman" w:hAnsi="Times New Roman"/>
              </w:rPr>
              <w:t>Иноземцев Г</w:t>
            </w:r>
            <w:r w:rsidR="00FF2178" w:rsidRPr="008D5F46">
              <w:rPr>
                <w:rFonts w:ascii="Times New Roman" w:hAnsi="Times New Roman"/>
              </w:rPr>
              <w:t>.</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53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71"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181"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169"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270" w:type="pct"/>
          </w:tcPr>
          <w:p w:rsidR="008F77DE" w:rsidRPr="008D5F46" w:rsidRDefault="008F77DE" w:rsidP="008F77DE">
            <w:pPr>
              <w:pStyle w:val="af2"/>
              <w:rPr>
                <w:rFonts w:ascii="Times New Roman" w:hAnsi="Times New Roman"/>
              </w:rPr>
            </w:pPr>
            <w:r w:rsidRPr="008D5F46">
              <w:rPr>
                <w:rFonts w:ascii="Times New Roman" w:hAnsi="Times New Roman"/>
              </w:rPr>
              <w:t>14</w:t>
            </w:r>
          </w:p>
        </w:tc>
      </w:tr>
      <w:tr w:rsidR="008D5F46" w:rsidRPr="00E027FF" w:rsidTr="008D5F46">
        <w:trPr>
          <w:trHeight w:val="60"/>
        </w:trPr>
        <w:tc>
          <w:tcPr>
            <w:tcW w:w="219" w:type="pct"/>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952" w:type="pct"/>
          </w:tcPr>
          <w:p w:rsidR="008F77DE" w:rsidRPr="008D5F46" w:rsidRDefault="008F77DE" w:rsidP="00FF2178">
            <w:pPr>
              <w:pStyle w:val="af2"/>
              <w:rPr>
                <w:rFonts w:ascii="Times New Roman" w:hAnsi="Times New Roman"/>
              </w:rPr>
            </w:pPr>
            <w:r w:rsidRPr="008D5F46">
              <w:rPr>
                <w:rFonts w:ascii="Times New Roman" w:hAnsi="Times New Roman"/>
              </w:rPr>
              <w:t>Косицын А</w:t>
            </w:r>
            <w:r w:rsidR="00FF2178" w:rsidRPr="008D5F46">
              <w:rPr>
                <w:rFonts w:ascii="Times New Roman" w:hAnsi="Times New Roman"/>
              </w:rPr>
              <w:t>.</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3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7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18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16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270" w:type="pct"/>
          </w:tcPr>
          <w:p w:rsidR="008F77DE" w:rsidRPr="008D5F46" w:rsidRDefault="008F77DE" w:rsidP="008F77DE">
            <w:pPr>
              <w:pStyle w:val="af2"/>
              <w:rPr>
                <w:rFonts w:ascii="Times New Roman" w:hAnsi="Times New Roman"/>
              </w:rPr>
            </w:pPr>
            <w:r w:rsidRPr="008D5F46">
              <w:rPr>
                <w:rFonts w:ascii="Times New Roman" w:hAnsi="Times New Roman"/>
              </w:rPr>
              <w:t>0</w:t>
            </w:r>
          </w:p>
        </w:tc>
      </w:tr>
      <w:tr w:rsidR="008D5F46" w:rsidRPr="00E027FF" w:rsidTr="008D5F46">
        <w:trPr>
          <w:trHeight w:val="60"/>
        </w:trPr>
        <w:tc>
          <w:tcPr>
            <w:tcW w:w="219"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952" w:type="pct"/>
          </w:tcPr>
          <w:p w:rsidR="008F77DE" w:rsidRPr="008D5F46" w:rsidRDefault="008F77DE" w:rsidP="00FF2178">
            <w:pPr>
              <w:pStyle w:val="af2"/>
              <w:rPr>
                <w:rFonts w:ascii="Times New Roman" w:hAnsi="Times New Roman"/>
              </w:rPr>
            </w:pPr>
            <w:r w:rsidRPr="008D5F46">
              <w:rPr>
                <w:rFonts w:ascii="Times New Roman" w:hAnsi="Times New Roman"/>
              </w:rPr>
              <w:t>Никифоров С</w:t>
            </w:r>
            <w:r w:rsidR="00FF2178" w:rsidRPr="008D5F46">
              <w:rPr>
                <w:rFonts w:ascii="Times New Roman" w:hAnsi="Times New Roman"/>
              </w:rPr>
              <w:t>.</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3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7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18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16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270" w:type="pct"/>
          </w:tcPr>
          <w:p w:rsidR="008F77DE" w:rsidRPr="008D5F46" w:rsidRDefault="008F77DE" w:rsidP="008F77DE">
            <w:pPr>
              <w:pStyle w:val="af2"/>
              <w:rPr>
                <w:rFonts w:ascii="Times New Roman" w:hAnsi="Times New Roman"/>
              </w:rPr>
            </w:pPr>
            <w:r w:rsidRPr="008D5F46">
              <w:rPr>
                <w:rFonts w:ascii="Times New Roman" w:hAnsi="Times New Roman"/>
              </w:rPr>
              <w:t>0</w:t>
            </w:r>
          </w:p>
        </w:tc>
      </w:tr>
      <w:tr w:rsidR="008D5F46" w:rsidRPr="00E027FF" w:rsidTr="008D5F46">
        <w:trPr>
          <w:trHeight w:val="60"/>
        </w:trPr>
        <w:tc>
          <w:tcPr>
            <w:tcW w:w="219"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952" w:type="pct"/>
          </w:tcPr>
          <w:p w:rsidR="008F77DE" w:rsidRPr="008D5F46" w:rsidRDefault="008F77DE" w:rsidP="00FF2178">
            <w:pPr>
              <w:pStyle w:val="af2"/>
              <w:rPr>
                <w:rFonts w:ascii="Times New Roman" w:hAnsi="Times New Roman"/>
              </w:rPr>
            </w:pPr>
            <w:r w:rsidRPr="008D5F46">
              <w:rPr>
                <w:rFonts w:ascii="Times New Roman" w:hAnsi="Times New Roman"/>
              </w:rPr>
              <w:t>Осинова В</w:t>
            </w:r>
            <w:r w:rsidR="00FF2178" w:rsidRPr="008D5F46">
              <w:rPr>
                <w:rFonts w:ascii="Times New Roman" w:hAnsi="Times New Roman"/>
              </w:rPr>
              <w:t>.</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3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7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181"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169"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270" w:type="pct"/>
          </w:tcPr>
          <w:p w:rsidR="008F77DE" w:rsidRPr="008D5F46" w:rsidRDefault="008F77DE" w:rsidP="008F77DE">
            <w:pPr>
              <w:pStyle w:val="af2"/>
              <w:rPr>
                <w:rFonts w:ascii="Times New Roman" w:hAnsi="Times New Roman"/>
              </w:rPr>
            </w:pPr>
            <w:r w:rsidRPr="008D5F46">
              <w:rPr>
                <w:rFonts w:ascii="Times New Roman" w:hAnsi="Times New Roman"/>
              </w:rPr>
              <w:t>5</w:t>
            </w:r>
          </w:p>
        </w:tc>
      </w:tr>
      <w:tr w:rsidR="008D5F46" w:rsidRPr="00E027FF" w:rsidTr="008D5F46">
        <w:trPr>
          <w:trHeight w:val="60"/>
        </w:trPr>
        <w:tc>
          <w:tcPr>
            <w:tcW w:w="219"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952" w:type="pct"/>
          </w:tcPr>
          <w:p w:rsidR="008F77DE" w:rsidRPr="008D5F46" w:rsidRDefault="008F77DE" w:rsidP="00FF2178">
            <w:pPr>
              <w:pStyle w:val="af2"/>
              <w:rPr>
                <w:rFonts w:ascii="Times New Roman" w:hAnsi="Times New Roman"/>
              </w:rPr>
            </w:pPr>
            <w:r w:rsidRPr="008D5F46">
              <w:rPr>
                <w:rFonts w:ascii="Times New Roman" w:hAnsi="Times New Roman"/>
              </w:rPr>
              <w:t>Ромашко А</w:t>
            </w:r>
            <w:r w:rsidR="00FF2178" w:rsidRPr="008D5F46">
              <w:rPr>
                <w:rFonts w:ascii="Times New Roman" w:hAnsi="Times New Roman"/>
              </w:rPr>
              <w:t>.</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539"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571"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181"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169"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270" w:type="pct"/>
          </w:tcPr>
          <w:p w:rsidR="008F77DE" w:rsidRPr="008D5F46" w:rsidRDefault="008F77DE" w:rsidP="008F77DE">
            <w:pPr>
              <w:pStyle w:val="af2"/>
              <w:rPr>
                <w:rFonts w:ascii="Times New Roman" w:hAnsi="Times New Roman"/>
              </w:rPr>
            </w:pPr>
            <w:r w:rsidRPr="008D5F46">
              <w:rPr>
                <w:rFonts w:ascii="Times New Roman" w:hAnsi="Times New Roman"/>
              </w:rPr>
              <w:t>13</w:t>
            </w:r>
          </w:p>
        </w:tc>
      </w:tr>
      <w:tr w:rsidR="008D5F46" w:rsidRPr="00E027FF" w:rsidTr="008D5F46">
        <w:trPr>
          <w:trHeight w:val="60"/>
        </w:trPr>
        <w:tc>
          <w:tcPr>
            <w:tcW w:w="219" w:type="pct"/>
          </w:tcPr>
          <w:p w:rsidR="008F77DE" w:rsidRPr="008D5F46" w:rsidRDefault="008F77DE" w:rsidP="008F77DE">
            <w:pPr>
              <w:pStyle w:val="af2"/>
              <w:rPr>
                <w:rFonts w:ascii="Times New Roman" w:hAnsi="Times New Roman"/>
              </w:rPr>
            </w:pPr>
            <w:r w:rsidRPr="008D5F46">
              <w:rPr>
                <w:rFonts w:ascii="Times New Roman" w:hAnsi="Times New Roman"/>
              </w:rPr>
              <w:t>9</w:t>
            </w:r>
          </w:p>
        </w:tc>
        <w:tc>
          <w:tcPr>
            <w:tcW w:w="952" w:type="pct"/>
          </w:tcPr>
          <w:p w:rsidR="008F77DE" w:rsidRPr="008D5F46" w:rsidRDefault="008F77DE" w:rsidP="00FF2178">
            <w:pPr>
              <w:pStyle w:val="af2"/>
              <w:rPr>
                <w:rFonts w:ascii="Times New Roman" w:hAnsi="Times New Roman"/>
              </w:rPr>
            </w:pPr>
            <w:r w:rsidRPr="008D5F46">
              <w:rPr>
                <w:rFonts w:ascii="Times New Roman" w:hAnsi="Times New Roman"/>
              </w:rPr>
              <w:t>Руснак Д</w:t>
            </w:r>
            <w:r w:rsidR="00FF2178" w:rsidRPr="008D5F46">
              <w:rPr>
                <w:rFonts w:ascii="Times New Roman" w:hAnsi="Times New Roman"/>
              </w:rPr>
              <w:t>.</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90"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5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3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71" w:type="pct"/>
          </w:tcPr>
          <w:p w:rsidR="008F77DE" w:rsidRPr="008D5F46" w:rsidRDefault="008F77DE" w:rsidP="008F77DE">
            <w:pPr>
              <w:pStyle w:val="af2"/>
              <w:rPr>
                <w:rFonts w:ascii="Times New Roman" w:hAnsi="Times New Roman"/>
              </w:rPr>
            </w:pPr>
          </w:p>
        </w:tc>
        <w:tc>
          <w:tcPr>
            <w:tcW w:w="18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169"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270" w:type="pct"/>
          </w:tcPr>
          <w:p w:rsidR="008F77DE" w:rsidRPr="008D5F46" w:rsidRDefault="008F77DE" w:rsidP="008F77DE">
            <w:pPr>
              <w:pStyle w:val="af2"/>
              <w:rPr>
                <w:rFonts w:ascii="Times New Roman" w:hAnsi="Times New Roman"/>
              </w:rPr>
            </w:pPr>
            <w:r w:rsidRPr="008D5F46">
              <w:rPr>
                <w:rFonts w:ascii="Times New Roman" w:hAnsi="Times New Roman"/>
              </w:rPr>
              <w:t>0</w:t>
            </w:r>
          </w:p>
        </w:tc>
      </w:tr>
    </w:tbl>
    <w:p w:rsidR="008F77DE" w:rsidRPr="00C131E0" w:rsidRDefault="00412E7E" w:rsidP="00412E7E">
      <w:pPr>
        <w:tabs>
          <w:tab w:val="left" w:pos="709"/>
        </w:tabs>
      </w:pPr>
      <w:r>
        <w:rPr>
          <w:b/>
          <w:sz w:val="28"/>
          <w:szCs w:val="28"/>
        </w:rPr>
        <w:tab/>
      </w:r>
      <w:r w:rsidR="008F77DE" w:rsidRPr="00C131E0">
        <w:t>Эта методика</w:t>
      </w:r>
      <w:r w:rsidR="008D5F46">
        <w:t xml:space="preserve"> </w:t>
      </w:r>
      <w:r w:rsidR="008F77DE" w:rsidRPr="00C131E0">
        <w:t>п</w:t>
      </w:r>
      <w:r w:rsidR="008F77DE" w:rsidRPr="00B73572">
        <w:rPr>
          <w:color w:val="000000"/>
        </w:rPr>
        <w:t xml:space="preserve">озволяет определить, насколько точно ребенок может выполнять требования взрослого, данные в устной форме, а также возможность самостоятельно выполнять задания по зрительно воспринимаемому образцу. </w:t>
      </w:r>
      <w:r w:rsidR="008F77DE" w:rsidRPr="00C131E0">
        <w:t>Успешность выполнения методики «Графический диктант» очень сильно зависит от того, имел ли ребенок раньше опыт фронтального обучения. Результат показал, что высокие показатели у двух учеников</w:t>
      </w:r>
      <w:r w:rsidR="008D5F46">
        <w:t xml:space="preserve"> </w:t>
      </w:r>
      <w:r w:rsidR="008F77DE" w:rsidRPr="00C131E0">
        <w:t>(Дюкова Анастасия, Дюкарева Ангелина). Трое учащихся</w:t>
      </w:r>
      <w:r w:rsidR="008D5F46">
        <w:t xml:space="preserve"> </w:t>
      </w:r>
      <w:r w:rsidR="008F77DE" w:rsidRPr="00C131E0">
        <w:t>(Бармина Лидия, Иноземцев Георгий, Ромашко Александр) показали средний уровень воспроизведения указаний.  Остальные четыре человека получили за «Графический диктант» низкий результат.</w:t>
      </w:r>
    </w:p>
    <w:p w:rsidR="008F77DE" w:rsidRPr="008D5F46" w:rsidRDefault="008F77DE" w:rsidP="008F77DE">
      <w:pPr>
        <w:tabs>
          <w:tab w:val="left" w:pos="1116"/>
        </w:tabs>
        <w:jc w:val="center"/>
        <w:rPr>
          <w:b/>
          <w:sz w:val="16"/>
          <w:szCs w:val="16"/>
        </w:rPr>
      </w:pPr>
    </w:p>
    <w:p w:rsidR="008F77DE" w:rsidRPr="00E40EF1" w:rsidRDefault="008F77DE" w:rsidP="008F77DE">
      <w:pPr>
        <w:tabs>
          <w:tab w:val="left" w:pos="1116"/>
        </w:tabs>
        <w:jc w:val="center"/>
        <w:rPr>
          <w:b/>
        </w:rPr>
      </w:pPr>
      <w:r w:rsidRPr="00E40EF1">
        <w:rPr>
          <w:b/>
        </w:rPr>
        <w:t>Простые невербальные аналогии</w:t>
      </w:r>
    </w:p>
    <w:p w:rsidR="008F77DE" w:rsidRPr="000826A7" w:rsidRDefault="008F77DE" w:rsidP="008F77DE">
      <w:pPr>
        <w:tabs>
          <w:tab w:val="left" w:pos="1116"/>
        </w:tabs>
      </w:pPr>
      <w:r w:rsidRPr="00E40EF1">
        <w:tab/>
      </w:r>
      <w:r w:rsidRPr="000826A7">
        <w:t>Данная методика проводится с целью выявления характера логических связей и отношений между понятиями.</w:t>
      </w:r>
    </w:p>
    <w:tbl>
      <w:tblPr>
        <w:tblStyle w:val="14"/>
        <w:tblW w:w="5000" w:type="pct"/>
        <w:tblLook w:val="04A0" w:firstRow="1" w:lastRow="0" w:firstColumn="1" w:lastColumn="0" w:noHBand="0" w:noVBand="1"/>
      </w:tblPr>
      <w:tblGrid>
        <w:gridCol w:w="631"/>
        <w:gridCol w:w="3023"/>
        <w:gridCol w:w="795"/>
        <w:gridCol w:w="795"/>
        <w:gridCol w:w="795"/>
        <w:gridCol w:w="795"/>
        <w:gridCol w:w="799"/>
        <w:gridCol w:w="799"/>
        <w:gridCol w:w="1705"/>
      </w:tblGrid>
      <w:tr w:rsidR="008F77DE" w:rsidRPr="008D5F46" w:rsidTr="008F77DE">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ФИ</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Итог</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Уровень</w:t>
            </w:r>
          </w:p>
        </w:tc>
      </w:tr>
      <w:tr w:rsidR="008F77DE" w:rsidRPr="008D5F46" w:rsidTr="008F77DE">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Бармина Лидия</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средний</w:t>
            </w:r>
          </w:p>
        </w:tc>
      </w:tr>
      <w:tr w:rsidR="008F77DE" w:rsidRPr="008D5F46" w:rsidTr="008F77DE">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Дюкарева Ангелина</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низкий</w:t>
            </w:r>
          </w:p>
        </w:tc>
      </w:tr>
      <w:tr w:rsidR="008F77DE" w:rsidRPr="008D5F46" w:rsidTr="008F77DE">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Дюкова Анастасия</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высокий</w:t>
            </w:r>
          </w:p>
        </w:tc>
      </w:tr>
      <w:tr w:rsidR="008F77DE" w:rsidRPr="008D5F46" w:rsidTr="008F77DE">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Иноземцев Георгий</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низкий</w:t>
            </w:r>
          </w:p>
        </w:tc>
      </w:tr>
      <w:tr w:rsidR="008F77DE" w:rsidRPr="008D5F46" w:rsidTr="008F77DE">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Косицын Александр</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средний</w:t>
            </w:r>
          </w:p>
        </w:tc>
      </w:tr>
      <w:tr w:rsidR="008F77DE" w:rsidRPr="008D5F46" w:rsidTr="008F77DE">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Никифоров Сергей</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низкий</w:t>
            </w:r>
          </w:p>
        </w:tc>
      </w:tr>
      <w:tr w:rsidR="008F77DE" w:rsidRPr="008D5F46" w:rsidTr="00412E7E">
        <w:trPr>
          <w:trHeight w:val="60"/>
        </w:trPr>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Осинова Варвара</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высокий</w:t>
            </w:r>
          </w:p>
        </w:tc>
      </w:tr>
      <w:tr w:rsidR="008F77DE" w:rsidRPr="008D5F46" w:rsidTr="00412E7E">
        <w:trPr>
          <w:trHeight w:val="60"/>
        </w:trPr>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Ромашко Александр</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низкий</w:t>
            </w:r>
          </w:p>
        </w:tc>
      </w:tr>
      <w:tr w:rsidR="008F77DE" w:rsidRPr="008D5F46" w:rsidTr="008F77DE">
        <w:tc>
          <w:tcPr>
            <w:tcW w:w="311" w:type="pct"/>
          </w:tcPr>
          <w:p w:rsidR="008F77DE" w:rsidRPr="008D5F46" w:rsidRDefault="008F77DE" w:rsidP="008F77DE">
            <w:pPr>
              <w:pStyle w:val="af2"/>
              <w:rPr>
                <w:rFonts w:ascii="Times New Roman" w:hAnsi="Times New Roman"/>
              </w:rPr>
            </w:pPr>
            <w:r w:rsidRPr="008D5F46">
              <w:rPr>
                <w:rFonts w:ascii="Times New Roman" w:hAnsi="Times New Roman"/>
              </w:rPr>
              <w:t>9</w:t>
            </w:r>
          </w:p>
        </w:tc>
        <w:tc>
          <w:tcPr>
            <w:tcW w:w="1490" w:type="pct"/>
          </w:tcPr>
          <w:p w:rsidR="008F77DE" w:rsidRPr="008D5F46" w:rsidRDefault="008F77DE" w:rsidP="008F77DE">
            <w:pPr>
              <w:pStyle w:val="af2"/>
              <w:rPr>
                <w:rFonts w:ascii="Times New Roman" w:hAnsi="Times New Roman"/>
              </w:rPr>
            </w:pPr>
            <w:r w:rsidRPr="008D5F46">
              <w:rPr>
                <w:rFonts w:ascii="Times New Roman" w:hAnsi="Times New Roman"/>
              </w:rPr>
              <w:t>Руснак Дмитрий</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9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841" w:type="pct"/>
          </w:tcPr>
          <w:p w:rsidR="008F77DE" w:rsidRPr="008D5F46" w:rsidRDefault="008F77DE" w:rsidP="008F77DE">
            <w:pPr>
              <w:pStyle w:val="af2"/>
              <w:rPr>
                <w:rFonts w:ascii="Times New Roman" w:hAnsi="Times New Roman"/>
              </w:rPr>
            </w:pPr>
            <w:r w:rsidRPr="008D5F46">
              <w:rPr>
                <w:rFonts w:ascii="Times New Roman" w:hAnsi="Times New Roman"/>
              </w:rPr>
              <w:t>низкий</w:t>
            </w:r>
          </w:p>
        </w:tc>
      </w:tr>
    </w:tbl>
    <w:p w:rsidR="008F77DE" w:rsidRPr="00357CE4" w:rsidRDefault="008F77DE" w:rsidP="008F77DE">
      <w:pPr>
        <w:pStyle w:val="af2"/>
        <w:rPr>
          <w:rFonts w:ascii="Times New Roman" w:hAnsi="Times New Roman"/>
          <w:sz w:val="24"/>
          <w:szCs w:val="24"/>
        </w:rPr>
      </w:pPr>
      <w:r>
        <w:rPr>
          <w:rFonts w:ascii="Times New Roman" w:hAnsi="Times New Roman"/>
          <w:noProof/>
          <w:sz w:val="24"/>
          <w:szCs w:val="24"/>
        </w:rPr>
        <w:drawing>
          <wp:anchor distT="0" distB="0" distL="114300" distR="114300" simplePos="0" relativeHeight="251963904" behindDoc="1" locked="0" layoutInCell="1" allowOverlap="1" wp14:anchorId="2D7B6766" wp14:editId="723A90D0">
            <wp:simplePos x="0" y="0"/>
            <wp:positionH relativeFrom="column">
              <wp:posOffset>2559050</wp:posOffset>
            </wp:positionH>
            <wp:positionV relativeFrom="paragraph">
              <wp:posOffset>-12065</wp:posOffset>
            </wp:positionV>
            <wp:extent cx="4167505" cy="1535430"/>
            <wp:effectExtent l="0" t="0" r="23495" b="26670"/>
            <wp:wrapTight wrapText="bothSides">
              <wp:wrapPolygon edited="0">
                <wp:start x="0" y="0"/>
                <wp:lineTo x="0" y="21707"/>
                <wp:lineTo x="21623" y="21707"/>
                <wp:lineTo x="21623" y="0"/>
                <wp:lineTo x="0" y="0"/>
              </wp:wrapPolygon>
            </wp:wrapTight>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357CE4">
        <w:rPr>
          <w:rFonts w:ascii="Times New Roman" w:hAnsi="Times New Roman"/>
          <w:sz w:val="24"/>
          <w:szCs w:val="24"/>
        </w:rPr>
        <w:t xml:space="preserve">Результат проведения данной методики: </w:t>
      </w:r>
    </w:p>
    <w:p w:rsidR="008F77DE" w:rsidRPr="00357CE4" w:rsidRDefault="008F77DE" w:rsidP="008F77DE">
      <w:pPr>
        <w:pStyle w:val="af2"/>
        <w:rPr>
          <w:rFonts w:ascii="Times New Roman" w:hAnsi="Times New Roman"/>
          <w:sz w:val="24"/>
          <w:szCs w:val="24"/>
        </w:rPr>
      </w:pPr>
      <w:r w:rsidRPr="00357CE4">
        <w:rPr>
          <w:rFonts w:ascii="Times New Roman" w:hAnsi="Times New Roman"/>
          <w:sz w:val="24"/>
          <w:szCs w:val="24"/>
        </w:rPr>
        <w:t>Высокий уровень – 2 чел. 22%.</w:t>
      </w:r>
    </w:p>
    <w:p w:rsidR="008F77DE" w:rsidRPr="00357CE4" w:rsidRDefault="008F77DE" w:rsidP="008F77DE">
      <w:pPr>
        <w:pStyle w:val="af2"/>
        <w:rPr>
          <w:rFonts w:ascii="Times New Roman" w:hAnsi="Times New Roman"/>
          <w:sz w:val="24"/>
          <w:szCs w:val="24"/>
        </w:rPr>
      </w:pPr>
      <w:r w:rsidRPr="00357CE4">
        <w:rPr>
          <w:rFonts w:ascii="Times New Roman" w:hAnsi="Times New Roman"/>
          <w:sz w:val="24"/>
          <w:szCs w:val="24"/>
        </w:rPr>
        <w:t>Средний уровень– 2 чел. 22%.</w:t>
      </w:r>
    </w:p>
    <w:p w:rsidR="008F77DE" w:rsidRPr="00357CE4" w:rsidRDefault="008F77DE" w:rsidP="008F77DE">
      <w:pPr>
        <w:pStyle w:val="af2"/>
        <w:rPr>
          <w:rFonts w:ascii="Times New Roman" w:hAnsi="Times New Roman"/>
          <w:sz w:val="24"/>
          <w:szCs w:val="24"/>
        </w:rPr>
      </w:pPr>
      <w:r w:rsidRPr="00357CE4">
        <w:rPr>
          <w:rFonts w:ascii="Times New Roman" w:hAnsi="Times New Roman"/>
          <w:sz w:val="24"/>
          <w:szCs w:val="24"/>
        </w:rPr>
        <w:t>Низкий уровень – 5 чел. 56%.</w:t>
      </w:r>
    </w:p>
    <w:p w:rsidR="008F77DE" w:rsidRPr="005C327F" w:rsidRDefault="008F77DE" w:rsidP="008F77DE">
      <w:pPr>
        <w:pStyle w:val="af2"/>
        <w:rPr>
          <w:rFonts w:ascii="Times New Roman" w:hAnsi="Times New Roman"/>
          <w:sz w:val="24"/>
          <w:szCs w:val="24"/>
        </w:rPr>
      </w:pPr>
      <w:r w:rsidRPr="00357CE4">
        <w:rPr>
          <w:rFonts w:ascii="Times New Roman" w:hAnsi="Times New Roman"/>
          <w:sz w:val="24"/>
          <w:szCs w:val="24"/>
        </w:rPr>
        <w:tab/>
      </w:r>
    </w:p>
    <w:p w:rsidR="008F77DE" w:rsidRPr="008D5F46" w:rsidRDefault="008F77DE" w:rsidP="008F77DE">
      <w:pPr>
        <w:pStyle w:val="af2"/>
        <w:rPr>
          <w:rFonts w:ascii="Times New Roman" w:hAnsi="Times New Roman"/>
          <w:b/>
        </w:rPr>
      </w:pPr>
      <w:r w:rsidRPr="008D5F46">
        <w:rPr>
          <w:rFonts w:ascii="Times New Roman" w:hAnsi="Times New Roman"/>
          <w:b/>
        </w:rPr>
        <w:t xml:space="preserve">Интерпретация результатов </w:t>
      </w:r>
    </w:p>
    <w:p w:rsidR="008F77DE" w:rsidRPr="008D5F46" w:rsidRDefault="008F77DE" w:rsidP="008F77DE">
      <w:pPr>
        <w:pStyle w:val="af2"/>
        <w:rPr>
          <w:rFonts w:ascii="Times New Roman" w:hAnsi="Times New Roman"/>
        </w:rPr>
      </w:pPr>
      <w:r w:rsidRPr="008D5F46">
        <w:rPr>
          <w:rFonts w:ascii="Times New Roman" w:hAnsi="Times New Roman"/>
          <w:b/>
          <w:bCs/>
        </w:rPr>
        <w:t xml:space="preserve">Низкий уровень </w:t>
      </w:r>
      <w:r w:rsidRPr="008D5F46">
        <w:rPr>
          <w:rFonts w:ascii="Times New Roman" w:hAnsi="Times New Roman"/>
        </w:rPr>
        <w:t xml:space="preserve">(0-1 правильных ответов) – способность к выявлению </w:t>
      </w:r>
      <w:r w:rsidRPr="008D5F46">
        <w:rPr>
          <w:rFonts w:ascii="Times New Roman" w:hAnsi="Times New Roman"/>
        </w:rPr>
        <w:lastRenderedPageBreak/>
        <w:t xml:space="preserve">характера логических связей и отношений между понятиями либо не доступна, либо сильно затруднена. Рекомендовано индивидуальное диагностическое обследование у психолога с целью определения характера необходимой помощи обучающемуся. </w:t>
      </w:r>
    </w:p>
    <w:p w:rsidR="008F77DE" w:rsidRPr="008D5F46" w:rsidRDefault="008F77DE" w:rsidP="008F77DE">
      <w:pPr>
        <w:pStyle w:val="af2"/>
        <w:rPr>
          <w:rFonts w:ascii="Times New Roman" w:hAnsi="Times New Roman"/>
        </w:rPr>
      </w:pPr>
      <w:r w:rsidRPr="008D5F46">
        <w:rPr>
          <w:rFonts w:ascii="Times New Roman" w:hAnsi="Times New Roman"/>
          <w:b/>
          <w:bCs/>
        </w:rPr>
        <w:t xml:space="preserve">Средний уровень </w:t>
      </w:r>
      <w:r w:rsidRPr="008D5F46">
        <w:rPr>
          <w:rFonts w:ascii="Times New Roman" w:hAnsi="Times New Roman"/>
        </w:rPr>
        <w:t>(2-3 правильных ответа) – способность к выявлению характера логических связей и отношений между понятиями снижена.</w:t>
      </w:r>
      <w:r w:rsidR="008D5F46" w:rsidRPr="008D5F46">
        <w:rPr>
          <w:rFonts w:ascii="Times New Roman" w:hAnsi="Times New Roman"/>
        </w:rPr>
        <w:t xml:space="preserve"> </w:t>
      </w:r>
      <w:r w:rsidRPr="008D5F46">
        <w:rPr>
          <w:rFonts w:ascii="Times New Roman" w:hAnsi="Times New Roman"/>
        </w:rPr>
        <w:t xml:space="preserve">Обучающемуся требуется помощь в установлении логических связей. На уроках при объяснении материала необходимо оказывать организующий, направляющий и обучающий виды помощи при выполнении заданий, требующих данной способности. </w:t>
      </w:r>
    </w:p>
    <w:p w:rsidR="008F77DE" w:rsidRPr="008D5F46" w:rsidRDefault="008F77DE" w:rsidP="008F77DE">
      <w:pPr>
        <w:pStyle w:val="af2"/>
        <w:rPr>
          <w:rFonts w:ascii="Times New Roman" w:hAnsi="Times New Roman"/>
        </w:rPr>
      </w:pPr>
      <w:r w:rsidRPr="008D5F46">
        <w:rPr>
          <w:rFonts w:ascii="Times New Roman" w:hAnsi="Times New Roman"/>
          <w:b/>
          <w:bCs/>
        </w:rPr>
        <w:t xml:space="preserve">Высокий уровень </w:t>
      </w:r>
      <w:r w:rsidRPr="008D5F46">
        <w:rPr>
          <w:rFonts w:ascii="Times New Roman" w:hAnsi="Times New Roman"/>
        </w:rPr>
        <w:t>(4-5 правильных ответов) – способность к выявлению характера логических связей и отношений между понятиями развита достаточно.</w:t>
      </w:r>
    </w:p>
    <w:p w:rsidR="008F77DE" w:rsidRPr="00E811A3" w:rsidRDefault="008F77DE" w:rsidP="008F77DE">
      <w:pPr>
        <w:pStyle w:val="af2"/>
        <w:jc w:val="center"/>
        <w:rPr>
          <w:rFonts w:ascii="Times New Roman" w:hAnsi="Times New Roman"/>
          <w:b/>
          <w:sz w:val="24"/>
          <w:szCs w:val="24"/>
        </w:rPr>
      </w:pPr>
      <w:r w:rsidRPr="00E811A3">
        <w:rPr>
          <w:rFonts w:ascii="Times New Roman" w:hAnsi="Times New Roman"/>
          <w:b/>
          <w:sz w:val="24"/>
          <w:szCs w:val="24"/>
        </w:rPr>
        <w:t>Исключение лишнего</w:t>
      </w:r>
    </w:p>
    <w:p w:rsidR="008F77DE" w:rsidRPr="00E811A3" w:rsidRDefault="008F77DE" w:rsidP="008F77DE">
      <w:pPr>
        <w:pStyle w:val="af2"/>
        <w:rPr>
          <w:rFonts w:ascii="Times New Roman" w:hAnsi="Times New Roman"/>
          <w:sz w:val="24"/>
          <w:szCs w:val="24"/>
        </w:rPr>
      </w:pPr>
      <w:r w:rsidRPr="00E811A3">
        <w:rPr>
          <w:rFonts w:ascii="Times New Roman" w:hAnsi="Times New Roman"/>
          <w:sz w:val="24"/>
          <w:szCs w:val="24"/>
        </w:rPr>
        <w:tab/>
        <w:t>Данная методика проводится с целью исследования способности к обобщению и абстрагированию, умения выделять существенные признаки объектов.</w:t>
      </w:r>
    </w:p>
    <w:tbl>
      <w:tblPr>
        <w:tblStyle w:val="14"/>
        <w:tblW w:w="5000" w:type="pct"/>
        <w:tblLook w:val="04A0" w:firstRow="1" w:lastRow="0" w:firstColumn="1" w:lastColumn="0" w:noHBand="0" w:noVBand="1"/>
      </w:tblPr>
      <w:tblGrid>
        <w:gridCol w:w="668"/>
        <w:gridCol w:w="3300"/>
        <w:gridCol w:w="853"/>
        <w:gridCol w:w="854"/>
        <w:gridCol w:w="854"/>
        <w:gridCol w:w="854"/>
        <w:gridCol w:w="860"/>
        <w:gridCol w:w="856"/>
        <w:gridCol w:w="1038"/>
      </w:tblGrid>
      <w:tr w:rsidR="008F77DE" w:rsidRPr="008D5F46" w:rsidTr="00ED39FD">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ФИ</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Итог</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Уровень</w:t>
            </w:r>
          </w:p>
        </w:tc>
      </w:tr>
      <w:tr w:rsidR="008F77DE" w:rsidRPr="008D5F46" w:rsidTr="00412E7E">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Бармина Лидия</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средний</w:t>
            </w:r>
          </w:p>
        </w:tc>
      </w:tr>
      <w:tr w:rsidR="008F77DE" w:rsidRPr="008D5F46" w:rsidTr="00412E7E">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Дюкарева Ангелина</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средний</w:t>
            </w:r>
          </w:p>
        </w:tc>
      </w:tr>
      <w:tr w:rsidR="008F77DE" w:rsidRPr="008D5F46" w:rsidTr="00412E7E">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Дюкова Анастасия</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высокий</w:t>
            </w:r>
          </w:p>
        </w:tc>
      </w:tr>
      <w:tr w:rsidR="008F77DE" w:rsidRPr="008D5F46" w:rsidTr="00412E7E">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Иноземцев Георгий</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средний</w:t>
            </w:r>
          </w:p>
        </w:tc>
      </w:tr>
      <w:tr w:rsidR="008F77DE" w:rsidRPr="008D5F46" w:rsidTr="00412E7E">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Косицын Александр</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высокий</w:t>
            </w:r>
          </w:p>
        </w:tc>
      </w:tr>
      <w:tr w:rsidR="008F77DE" w:rsidRPr="008D5F46" w:rsidTr="00412E7E">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Никифоров Сергей</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низкий</w:t>
            </w:r>
          </w:p>
        </w:tc>
      </w:tr>
      <w:tr w:rsidR="008F77DE" w:rsidRPr="008D5F46" w:rsidTr="00412E7E">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Осинова Варвара</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средний</w:t>
            </w:r>
          </w:p>
        </w:tc>
      </w:tr>
      <w:tr w:rsidR="008F77DE" w:rsidRPr="008D5F46" w:rsidTr="00412E7E">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Ромашко Александр</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низкий</w:t>
            </w:r>
          </w:p>
        </w:tc>
      </w:tr>
      <w:tr w:rsidR="008F77DE" w:rsidRPr="008D5F46" w:rsidTr="00412E7E">
        <w:trPr>
          <w:trHeight w:val="60"/>
        </w:trPr>
        <w:tc>
          <w:tcPr>
            <w:tcW w:w="330" w:type="pct"/>
          </w:tcPr>
          <w:p w:rsidR="008F77DE" w:rsidRPr="008D5F46" w:rsidRDefault="008F77DE" w:rsidP="008F77DE">
            <w:pPr>
              <w:pStyle w:val="af2"/>
              <w:rPr>
                <w:rFonts w:ascii="Times New Roman" w:hAnsi="Times New Roman"/>
              </w:rPr>
            </w:pPr>
            <w:r w:rsidRPr="008D5F46">
              <w:rPr>
                <w:rFonts w:ascii="Times New Roman" w:hAnsi="Times New Roman"/>
              </w:rPr>
              <w:t>9</w:t>
            </w:r>
          </w:p>
        </w:tc>
        <w:tc>
          <w:tcPr>
            <w:tcW w:w="1628" w:type="pct"/>
          </w:tcPr>
          <w:p w:rsidR="008F77DE" w:rsidRPr="008D5F46" w:rsidRDefault="008F77DE" w:rsidP="008F77DE">
            <w:pPr>
              <w:pStyle w:val="af2"/>
              <w:rPr>
                <w:rFonts w:ascii="Times New Roman" w:hAnsi="Times New Roman"/>
              </w:rPr>
            </w:pPr>
            <w:r w:rsidRPr="008D5F46">
              <w:rPr>
                <w:rFonts w:ascii="Times New Roman" w:hAnsi="Times New Roman"/>
              </w:rPr>
              <w:t>Руснак Дмитрий</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1"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424"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422"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515" w:type="pct"/>
          </w:tcPr>
          <w:p w:rsidR="008F77DE" w:rsidRPr="008D5F46" w:rsidRDefault="008F77DE" w:rsidP="008F77DE">
            <w:pPr>
              <w:pStyle w:val="af2"/>
              <w:rPr>
                <w:rFonts w:ascii="Times New Roman" w:hAnsi="Times New Roman"/>
              </w:rPr>
            </w:pPr>
            <w:r w:rsidRPr="008D5F46">
              <w:rPr>
                <w:rFonts w:ascii="Times New Roman" w:hAnsi="Times New Roman"/>
              </w:rPr>
              <w:t>средний</w:t>
            </w:r>
          </w:p>
        </w:tc>
      </w:tr>
    </w:tbl>
    <w:p w:rsidR="008F77DE" w:rsidRPr="00412E7E" w:rsidRDefault="008F77DE" w:rsidP="008F77DE">
      <w:pPr>
        <w:pStyle w:val="af2"/>
        <w:rPr>
          <w:rFonts w:ascii="Times New Roman" w:hAnsi="Times New Roman"/>
          <w:sz w:val="16"/>
          <w:szCs w:val="16"/>
        </w:rPr>
      </w:pPr>
      <w:r>
        <w:rPr>
          <w:rFonts w:ascii="Times New Roman" w:hAnsi="Times New Roman"/>
          <w:noProof/>
          <w:sz w:val="24"/>
          <w:szCs w:val="24"/>
        </w:rPr>
        <w:drawing>
          <wp:anchor distT="0" distB="0" distL="114300" distR="114300" simplePos="0" relativeHeight="251964928" behindDoc="1" locked="0" layoutInCell="1" allowOverlap="1" wp14:anchorId="4BD276D2" wp14:editId="6425287C">
            <wp:simplePos x="0" y="0"/>
            <wp:positionH relativeFrom="column">
              <wp:posOffset>3152140</wp:posOffset>
            </wp:positionH>
            <wp:positionV relativeFrom="paragraph">
              <wp:posOffset>80645</wp:posOffset>
            </wp:positionV>
            <wp:extent cx="3569970" cy="1534160"/>
            <wp:effectExtent l="0" t="0" r="11430" b="27940"/>
            <wp:wrapTight wrapText="bothSides">
              <wp:wrapPolygon edited="0">
                <wp:start x="0" y="0"/>
                <wp:lineTo x="0" y="21725"/>
                <wp:lineTo x="21554" y="21725"/>
                <wp:lineTo x="21554" y="0"/>
                <wp:lineTo x="0" y="0"/>
              </wp:wrapPolygon>
            </wp:wrapTight>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anchor>
        </w:drawing>
      </w:r>
      <w:r w:rsidRPr="00E811A3">
        <w:rPr>
          <w:rFonts w:ascii="Times New Roman" w:hAnsi="Times New Roman"/>
          <w:sz w:val="24"/>
          <w:szCs w:val="24"/>
        </w:rPr>
        <w:tab/>
      </w:r>
    </w:p>
    <w:p w:rsidR="008F77DE" w:rsidRPr="00357CE4" w:rsidRDefault="008F77DE" w:rsidP="008F77DE">
      <w:pPr>
        <w:pStyle w:val="af2"/>
        <w:rPr>
          <w:rFonts w:ascii="Times New Roman" w:hAnsi="Times New Roman"/>
          <w:sz w:val="24"/>
          <w:szCs w:val="24"/>
        </w:rPr>
      </w:pPr>
      <w:r w:rsidRPr="00357CE4">
        <w:rPr>
          <w:rFonts w:ascii="Times New Roman" w:hAnsi="Times New Roman"/>
          <w:sz w:val="24"/>
          <w:szCs w:val="24"/>
        </w:rPr>
        <w:t xml:space="preserve">Результат проведения данной методики: </w:t>
      </w:r>
    </w:p>
    <w:p w:rsidR="008F77DE" w:rsidRPr="00357CE4" w:rsidRDefault="008F77DE" w:rsidP="008F77DE">
      <w:pPr>
        <w:pStyle w:val="af2"/>
        <w:rPr>
          <w:rFonts w:ascii="Times New Roman" w:hAnsi="Times New Roman"/>
          <w:sz w:val="24"/>
          <w:szCs w:val="24"/>
        </w:rPr>
      </w:pPr>
      <w:r w:rsidRPr="00357CE4">
        <w:rPr>
          <w:rFonts w:ascii="Times New Roman" w:hAnsi="Times New Roman"/>
          <w:sz w:val="24"/>
          <w:szCs w:val="24"/>
        </w:rPr>
        <w:t xml:space="preserve">Высокий уровень – 2 чел. </w:t>
      </w:r>
      <w:r w:rsidR="008D5F46">
        <w:rPr>
          <w:rFonts w:ascii="Times New Roman" w:hAnsi="Times New Roman"/>
          <w:sz w:val="24"/>
          <w:szCs w:val="24"/>
        </w:rPr>
        <w:t>(</w:t>
      </w:r>
      <w:r w:rsidRPr="00357CE4">
        <w:rPr>
          <w:rFonts w:ascii="Times New Roman" w:hAnsi="Times New Roman"/>
          <w:sz w:val="24"/>
          <w:szCs w:val="24"/>
        </w:rPr>
        <w:t>22%</w:t>
      </w:r>
      <w:r w:rsidR="008D5F46">
        <w:rPr>
          <w:rFonts w:ascii="Times New Roman" w:hAnsi="Times New Roman"/>
          <w:sz w:val="24"/>
          <w:szCs w:val="24"/>
        </w:rPr>
        <w:t>)</w:t>
      </w:r>
      <w:r w:rsidRPr="00357CE4">
        <w:rPr>
          <w:rFonts w:ascii="Times New Roman" w:hAnsi="Times New Roman"/>
          <w:sz w:val="24"/>
          <w:szCs w:val="24"/>
        </w:rPr>
        <w:t>.</w:t>
      </w:r>
    </w:p>
    <w:p w:rsidR="008F77DE" w:rsidRPr="00357CE4" w:rsidRDefault="008F77DE" w:rsidP="008F77DE">
      <w:pPr>
        <w:pStyle w:val="af2"/>
        <w:rPr>
          <w:rFonts w:ascii="Times New Roman" w:hAnsi="Times New Roman"/>
          <w:sz w:val="24"/>
          <w:szCs w:val="24"/>
        </w:rPr>
      </w:pPr>
      <w:r w:rsidRPr="00357CE4">
        <w:rPr>
          <w:rFonts w:ascii="Times New Roman" w:hAnsi="Times New Roman"/>
          <w:sz w:val="24"/>
          <w:szCs w:val="24"/>
        </w:rPr>
        <w:t xml:space="preserve">Средний уровень– 5 чел. </w:t>
      </w:r>
      <w:r w:rsidR="008D5F46">
        <w:rPr>
          <w:rFonts w:ascii="Times New Roman" w:hAnsi="Times New Roman"/>
          <w:sz w:val="24"/>
          <w:szCs w:val="24"/>
        </w:rPr>
        <w:t>(</w:t>
      </w:r>
      <w:r w:rsidRPr="00357CE4">
        <w:rPr>
          <w:rFonts w:ascii="Times New Roman" w:hAnsi="Times New Roman"/>
          <w:sz w:val="24"/>
          <w:szCs w:val="24"/>
        </w:rPr>
        <w:t>56%</w:t>
      </w:r>
      <w:r w:rsidR="008D5F46">
        <w:rPr>
          <w:rFonts w:ascii="Times New Roman" w:hAnsi="Times New Roman"/>
          <w:sz w:val="24"/>
          <w:szCs w:val="24"/>
        </w:rPr>
        <w:t>)</w:t>
      </w:r>
      <w:r w:rsidRPr="00357CE4">
        <w:rPr>
          <w:rFonts w:ascii="Times New Roman" w:hAnsi="Times New Roman"/>
          <w:sz w:val="24"/>
          <w:szCs w:val="24"/>
        </w:rPr>
        <w:t>.</w:t>
      </w:r>
    </w:p>
    <w:p w:rsidR="008F77DE" w:rsidRPr="00357CE4" w:rsidRDefault="008F77DE" w:rsidP="008F77DE">
      <w:pPr>
        <w:pStyle w:val="af2"/>
        <w:rPr>
          <w:rFonts w:ascii="Times New Roman" w:hAnsi="Times New Roman"/>
          <w:sz w:val="24"/>
          <w:szCs w:val="24"/>
        </w:rPr>
      </w:pPr>
      <w:r w:rsidRPr="00357CE4">
        <w:rPr>
          <w:rFonts w:ascii="Times New Roman" w:hAnsi="Times New Roman"/>
          <w:sz w:val="24"/>
          <w:szCs w:val="24"/>
        </w:rPr>
        <w:t xml:space="preserve">Низкий уровень – 2 чел. </w:t>
      </w:r>
      <w:r w:rsidR="008D5F46">
        <w:rPr>
          <w:rFonts w:ascii="Times New Roman" w:hAnsi="Times New Roman"/>
          <w:sz w:val="24"/>
          <w:szCs w:val="24"/>
        </w:rPr>
        <w:t>(</w:t>
      </w:r>
      <w:r w:rsidRPr="00357CE4">
        <w:rPr>
          <w:rFonts w:ascii="Times New Roman" w:hAnsi="Times New Roman"/>
          <w:sz w:val="24"/>
          <w:szCs w:val="24"/>
        </w:rPr>
        <w:t>22%</w:t>
      </w:r>
      <w:r w:rsidR="008D5F46">
        <w:rPr>
          <w:rFonts w:ascii="Times New Roman" w:hAnsi="Times New Roman"/>
          <w:sz w:val="24"/>
          <w:szCs w:val="24"/>
        </w:rPr>
        <w:t>)</w:t>
      </w:r>
      <w:r w:rsidRPr="00357CE4">
        <w:rPr>
          <w:rFonts w:ascii="Times New Roman" w:hAnsi="Times New Roman"/>
          <w:sz w:val="24"/>
          <w:szCs w:val="24"/>
        </w:rPr>
        <w:t>.</w:t>
      </w:r>
    </w:p>
    <w:p w:rsidR="008F77DE" w:rsidRPr="00412E7E" w:rsidRDefault="008F77DE" w:rsidP="008F77DE">
      <w:pPr>
        <w:pStyle w:val="af2"/>
        <w:rPr>
          <w:rFonts w:ascii="Times New Roman" w:hAnsi="Times New Roman"/>
          <w:sz w:val="16"/>
          <w:szCs w:val="16"/>
        </w:rPr>
      </w:pPr>
    </w:p>
    <w:p w:rsidR="008F77DE" w:rsidRPr="008D5F46" w:rsidRDefault="008F77DE" w:rsidP="008F77DE">
      <w:pPr>
        <w:pStyle w:val="af2"/>
        <w:rPr>
          <w:rFonts w:ascii="Times New Roman" w:hAnsi="Times New Roman"/>
        </w:rPr>
      </w:pPr>
      <w:r w:rsidRPr="008D5F46">
        <w:rPr>
          <w:rFonts w:ascii="Times New Roman" w:hAnsi="Times New Roman"/>
        </w:rPr>
        <w:t xml:space="preserve">Интерпретация результатов </w:t>
      </w:r>
    </w:p>
    <w:p w:rsidR="008F77DE" w:rsidRPr="008D5F46" w:rsidRDefault="008F77DE" w:rsidP="008F77DE">
      <w:pPr>
        <w:pStyle w:val="af2"/>
        <w:rPr>
          <w:rFonts w:ascii="Times New Roman" w:hAnsi="Times New Roman"/>
        </w:rPr>
      </w:pPr>
      <w:r w:rsidRPr="008D5F46">
        <w:rPr>
          <w:rFonts w:ascii="Times New Roman" w:hAnsi="Times New Roman"/>
          <w:b/>
          <w:bCs/>
        </w:rPr>
        <w:t xml:space="preserve">Низкий уровень </w:t>
      </w:r>
      <w:r w:rsidRPr="008D5F46">
        <w:rPr>
          <w:rFonts w:ascii="Times New Roman" w:hAnsi="Times New Roman"/>
        </w:rPr>
        <w:t xml:space="preserve">(0-1 балл) – способность к обобщению и абстрагированию, умение выделять существенные признаки либо не доступны, либо сильно затруднены. Рекомендовано индивидуальное диагностическое обследование у психолога с целью определения характера необходимой помощи обучающемуся. </w:t>
      </w:r>
    </w:p>
    <w:p w:rsidR="008F77DE" w:rsidRPr="008D5F46" w:rsidRDefault="008F77DE" w:rsidP="008F77DE">
      <w:pPr>
        <w:pStyle w:val="af2"/>
        <w:rPr>
          <w:rFonts w:ascii="Times New Roman" w:hAnsi="Times New Roman"/>
        </w:rPr>
      </w:pPr>
      <w:r w:rsidRPr="008D5F46">
        <w:rPr>
          <w:rFonts w:ascii="Times New Roman" w:hAnsi="Times New Roman"/>
          <w:b/>
          <w:bCs/>
        </w:rPr>
        <w:t xml:space="preserve">Средний уровень </w:t>
      </w:r>
      <w:r w:rsidRPr="008D5F46">
        <w:rPr>
          <w:rFonts w:ascii="Times New Roman" w:hAnsi="Times New Roman"/>
        </w:rPr>
        <w:t xml:space="preserve">(2-3 балла) – способность к обобщению и абстрагированию, умение выделять существенные признаки снижены. Обучающемуся требуется помощь в установлении логических связей. На уроках при объяснении материала необходимо оказывать организующий, направляющий и обучающий виды помощи при выполнении заданий, требующих данной способности. </w:t>
      </w:r>
    </w:p>
    <w:p w:rsidR="008F77DE" w:rsidRPr="008D5F46" w:rsidRDefault="008F77DE" w:rsidP="008F77DE">
      <w:pPr>
        <w:pStyle w:val="af2"/>
        <w:rPr>
          <w:rFonts w:ascii="Times New Roman" w:hAnsi="Times New Roman"/>
        </w:rPr>
      </w:pPr>
      <w:r w:rsidRPr="008D5F46">
        <w:rPr>
          <w:rFonts w:ascii="Times New Roman" w:hAnsi="Times New Roman"/>
          <w:b/>
          <w:bCs/>
        </w:rPr>
        <w:t xml:space="preserve">Высокий уровень </w:t>
      </w:r>
      <w:r w:rsidRPr="008D5F46">
        <w:rPr>
          <w:rFonts w:ascii="Times New Roman" w:hAnsi="Times New Roman"/>
        </w:rPr>
        <w:t>(4-5 баллов) – способность к обобщению и абстрагированию, умение выделять существенные признаки развита достаточно.</w:t>
      </w:r>
    </w:p>
    <w:p w:rsidR="008F77DE" w:rsidRPr="000826A7" w:rsidRDefault="008F77DE" w:rsidP="008D5F46">
      <w:pPr>
        <w:tabs>
          <w:tab w:val="left" w:pos="1116"/>
        </w:tabs>
        <w:jc w:val="center"/>
        <w:rPr>
          <w:b/>
        </w:rPr>
      </w:pPr>
      <w:r w:rsidRPr="000826A7">
        <w:rPr>
          <w:b/>
        </w:rPr>
        <w:t>Распознавание эмоций</w:t>
      </w:r>
    </w:p>
    <w:p w:rsidR="008F77DE" w:rsidRPr="00463D28" w:rsidRDefault="008F77DE" w:rsidP="00DD0FB3">
      <w:pPr>
        <w:pStyle w:val="af2"/>
        <w:ind w:firstLine="709"/>
        <w:rPr>
          <w:rFonts w:ascii="Times New Roman" w:hAnsi="Times New Roman"/>
          <w:sz w:val="24"/>
          <w:szCs w:val="24"/>
        </w:rPr>
      </w:pPr>
      <w:r w:rsidRPr="00463D28">
        <w:rPr>
          <w:rFonts w:ascii="Times New Roman" w:hAnsi="Times New Roman"/>
          <w:sz w:val="24"/>
          <w:szCs w:val="24"/>
        </w:rPr>
        <w:t>Назначение методики – проверка способностей распознавания различных видов простых и сложных эмоций.</w:t>
      </w:r>
    </w:p>
    <w:tbl>
      <w:tblPr>
        <w:tblStyle w:val="14"/>
        <w:tblW w:w="5000" w:type="pct"/>
        <w:tblLook w:val="04A0" w:firstRow="1" w:lastRow="0" w:firstColumn="1" w:lastColumn="0" w:noHBand="0" w:noVBand="1"/>
      </w:tblPr>
      <w:tblGrid>
        <w:gridCol w:w="498"/>
        <w:gridCol w:w="2357"/>
        <w:gridCol w:w="621"/>
        <w:gridCol w:w="619"/>
        <w:gridCol w:w="619"/>
        <w:gridCol w:w="618"/>
        <w:gridCol w:w="618"/>
        <w:gridCol w:w="618"/>
        <w:gridCol w:w="620"/>
        <w:gridCol w:w="620"/>
        <w:gridCol w:w="620"/>
        <w:gridCol w:w="675"/>
        <w:gridCol w:w="1034"/>
      </w:tblGrid>
      <w:tr w:rsidR="008F77DE" w:rsidRPr="008D5F46" w:rsidTr="00ED39FD">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ФИ</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9</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Итог</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Уровень</w:t>
            </w:r>
          </w:p>
        </w:tc>
      </w:tr>
      <w:tr w:rsidR="008F77DE" w:rsidRPr="008D5F46" w:rsidTr="00ED39FD">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Бармина Лидия</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высокий</w:t>
            </w:r>
          </w:p>
        </w:tc>
      </w:tr>
      <w:tr w:rsidR="008F77DE" w:rsidRPr="008D5F46" w:rsidTr="00412E7E">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Дюкарева Ангелина</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высокий</w:t>
            </w:r>
          </w:p>
        </w:tc>
      </w:tr>
      <w:tr w:rsidR="008F77DE" w:rsidRPr="008D5F46" w:rsidTr="008D5F46">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Дюкова Анастасия</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высокий</w:t>
            </w:r>
          </w:p>
        </w:tc>
      </w:tr>
      <w:tr w:rsidR="008F77DE" w:rsidRPr="008D5F46" w:rsidTr="008D5F46">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Иноземцев Георгий</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средний</w:t>
            </w:r>
          </w:p>
        </w:tc>
      </w:tr>
      <w:tr w:rsidR="008F77DE" w:rsidRPr="008D5F46" w:rsidTr="008D5F46">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Косицын Александр</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высокий</w:t>
            </w:r>
          </w:p>
        </w:tc>
      </w:tr>
      <w:tr w:rsidR="008F77DE" w:rsidRPr="008D5F46" w:rsidTr="00ED39FD">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Никифоров Сергей</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низкий</w:t>
            </w:r>
          </w:p>
        </w:tc>
      </w:tr>
      <w:tr w:rsidR="008F77DE" w:rsidRPr="008D5F46" w:rsidTr="008D5F46">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Осинова Варвара</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низкий</w:t>
            </w:r>
          </w:p>
        </w:tc>
      </w:tr>
      <w:tr w:rsidR="008F77DE" w:rsidRPr="008D5F46" w:rsidTr="00ED39FD">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Ромашко Александр</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0</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средний</w:t>
            </w:r>
          </w:p>
        </w:tc>
      </w:tr>
      <w:tr w:rsidR="008F77DE" w:rsidRPr="008D5F46" w:rsidTr="008D5F46">
        <w:trPr>
          <w:trHeight w:val="60"/>
        </w:trPr>
        <w:tc>
          <w:tcPr>
            <w:tcW w:w="245" w:type="pct"/>
          </w:tcPr>
          <w:p w:rsidR="008F77DE" w:rsidRPr="008D5F46" w:rsidRDefault="008F77DE" w:rsidP="008F77DE">
            <w:pPr>
              <w:pStyle w:val="af2"/>
              <w:rPr>
                <w:rFonts w:ascii="Times New Roman" w:hAnsi="Times New Roman"/>
              </w:rPr>
            </w:pPr>
            <w:r w:rsidRPr="008D5F46">
              <w:rPr>
                <w:rFonts w:ascii="Times New Roman" w:hAnsi="Times New Roman"/>
              </w:rPr>
              <w:t>9</w:t>
            </w:r>
          </w:p>
        </w:tc>
        <w:tc>
          <w:tcPr>
            <w:tcW w:w="1162" w:type="pct"/>
          </w:tcPr>
          <w:p w:rsidR="008F77DE" w:rsidRPr="008D5F46" w:rsidRDefault="008F77DE" w:rsidP="008F77DE">
            <w:pPr>
              <w:pStyle w:val="af2"/>
              <w:rPr>
                <w:rFonts w:ascii="Times New Roman" w:hAnsi="Times New Roman"/>
              </w:rPr>
            </w:pPr>
            <w:r w:rsidRPr="008D5F46">
              <w:rPr>
                <w:rFonts w:ascii="Times New Roman" w:hAnsi="Times New Roman"/>
              </w:rPr>
              <w:t>Руснак Дмитрий</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5"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06" w:type="pct"/>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333" w:type="pct"/>
          </w:tcPr>
          <w:p w:rsidR="008F77DE" w:rsidRPr="008D5F46" w:rsidRDefault="008F77DE" w:rsidP="008F77DE">
            <w:pPr>
              <w:pStyle w:val="af2"/>
              <w:rPr>
                <w:rFonts w:ascii="Times New Roman" w:hAnsi="Times New Roman"/>
              </w:rPr>
            </w:pPr>
            <w:r w:rsidRPr="008D5F46">
              <w:rPr>
                <w:rFonts w:ascii="Times New Roman" w:hAnsi="Times New Roman"/>
              </w:rPr>
              <w:t>9</w:t>
            </w:r>
          </w:p>
        </w:tc>
        <w:tc>
          <w:tcPr>
            <w:tcW w:w="510" w:type="pct"/>
          </w:tcPr>
          <w:p w:rsidR="008F77DE" w:rsidRPr="008D5F46" w:rsidRDefault="008F77DE" w:rsidP="008F77DE">
            <w:pPr>
              <w:pStyle w:val="af2"/>
              <w:rPr>
                <w:rFonts w:ascii="Times New Roman" w:hAnsi="Times New Roman"/>
              </w:rPr>
            </w:pPr>
            <w:r w:rsidRPr="008D5F46">
              <w:rPr>
                <w:rFonts w:ascii="Times New Roman" w:hAnsi="Times New Roman"/>
              </w:rPr>
              <w:t>высокий</w:t>
            </w:r>
          </w:p>
        </w:tc>
      </w:tr>
    </w:tbl>
    <w:p w:rsidR="008F77DE" w:rsidRPr="00412E7E" w:rsidRDefault="008F77DE" w:rsidP="008F77DE">
      <w:pPr>
        <w:pStyle w:val="af2"/>
        <w:rPr>
          <w:rFonts w:ascii="Times New Roman" w:hAnsi="Times New Roman"/>
          <w:sz w:val="16"/>
          <w:szCs w:val="16"/>
        </w:rPr>
      </w:pPr>
    </w:p>
    <w:p w:rsidR="008D5F46" w:rsidRDefault="008D5F46" w:rsidP="008F77DE">
      <w:r w:rsidRPr="00AA4204">
        <w:rPr>
          <w:noProof/>
        </w:rPr>
        <w:lastRenderedPageBreak/>
        <w:drawing>
          <wp:anchor distT="0" distB="0" distL="114300" distR="114300" simplePos="0" relativeHeight="251965952" behindDoc="1" locked="0" layoutInCell="1" allowOverlap="1" wp14:anchorId="008F00DB" wp14:editId="092082F1">
            <wp:simplePos x="0" y="0"/>
            <wp:positionH relativeFrom="column">
              <wp:posOffset>2976880</wp:posOffset>
            </wp:positionH>
            <wp:positionV relativeFrom="paragraph">
              <wp:posOffset>75565</wp:posOffset>
            </wp:positionV>
            <wp:extent cx="3641090" cy="1526540"/>
            <wp:effectExtent l="0" t="0" r="16510" b="16510"/>
            <wp:wrapTight wrapText="bothSides">
              <wp:wrapPolygon edited="0">
                <wp:start x="0" y="0"/>
                <wp:lineTo x="0" y="21564"/>
                <wp:lineTo x="21585" y="21564"/>
                <wp:lineTo x="21585" y="0"/>
                <wp:lineTo x="0" y="0"/>
              </wp:wrapPolygon>
            </wp:wrapTight>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8F77DE" w:rsidRPr="00463D28">
        <w:tab/>
      </w:r>
      <w:r w:rsidR="008F77DE" w:rsidRPr="008D5F46">
        <w:t>Высокие показатели у 5 чел.</w:t>
      </w:r>
      <w:r>
        <w:t xml:space="preserve"> (</w:t>
      </w:r>
      <w:r w:rsidR="008F77DE" w:rsidRPr="008D5F46">
        <w:t>56% учащихся</w:t>
      </w:r>
      <w:r>
        <w:t xml:space="preserve">) - </w:t>
      </w:r>
      <w:r w:rsidR="008F77DE" w:rsidRPr="008D5F46">
        <w:t>Бармина Л., Дюкарева А., Дюкова А.,</w:t>
      </w:r>
      <w:r>
        <w:t xml:space="preserve"> </w:t>
      </w:r>
      <w:r w:rsidR="008F77DE" w:rsidRPr="008D5F46">
        <w:t>Косицын А., Руснак Д.</w:t>
      </w:r>
      <w:r>
        <w:t>. С</w:t>
      </w:r>
      <w:r w:rsidR="008F77DE" w:rsidRPr="008D5F46">
        <w:t xml:space="preserve">пособность распознавания различных видов простых и сложных эмоций развита </w:t>
      </w:r>
      <w:r>
        <w:t xml:space="preserve">у них </w:t>
      </w:r>
      <w:r w:rsidR="008F77DE" w:rsidRPr="008D5F46">
        <w:t xml:space="preserve">достаточно. </w:t>
      </w:r>
    </w:p>
    <w:p w:rsidR="008D5F46" w:rsidRDefault="008F77DE" w:rsidP="008D5F46">
      <w:pPr>
        <w:ind w:firstLine="709"/>
        <w:rPr>
          <w:rStyle w:val="af3"/>
          <w:rFonts w:ascii="Times New Roman" w:hAnsi="Times New Roman"/>
        </w:rPr>
      </w:pPr>
      <w:r w:rsidRPr="008D5F46">
        <w:t xml:space="preserve">Средний уровень у 2 чел. </w:t>
      </w:r>
      <w:r w:rsidR="008D5F46">
        <w:t xml:space="preserve">- </w:t>
      </w:r>
      <w:r w:rsidRPr="008D5F46">
        <w:t>22% учащихся (Иноземцев</w:t>
      </w:r>
      <w:r w:rsidR="008D5F46">
        <w:t xml:space="preserve"> </w:t>
      </w:r>
      <w:r w:rsidRPr="008D5F46">
        <w:t>Г., Ромашко А</w:t>
      </w:r>
      <w:r w:rsidRPr="008D5F46">
        <w:rPr>
          <w:rStyle w:val="af3"/>
          <w:rFonts w:ascii="Times New Roman" w:hAnsi="Times New Roman"/>
        </w:rPr>
        <w:t>.). Они</w:t>
      </w:r>
      <w:r w:rsidR="008D5F46">
        <w:rPr>
          <w:rStyle w:val="af3"/>
          <w:rFonts w:ascii="Times New Roman" w:hAnsi="Times New Roman"/>
        </w:rPr>
        <w:t xml:space="preserve"> </w:t>
      </w:r>
      <w:r w:rsidRPr="008D5F46">
        <w:rPr>
          <w:rStyle w:val="af3"/>
          <w:rFonts w:ascii="Times New Roman" w:hAnsi="Times New Roman"/>
        </w:rPr>
        <w:t xml:space="preserve">имеют умеренные трудности с владением способностью распознавания различных видов простых и сложных эмоций. Это значит, что выполнение большинства коммуникативных задач им будет под силу, однако могут возникать ситуации, когда будет требоваться помощь в распознавании эмоционального состояния собеседника. Для разрешения коммуникативной задачи рекомендовано расширение эмоционального словаря. </w:t>
      </w:r>
    </w:p>
    <w:p w:rsidR="008F77DE" w:rsidRPr="008D5F46" w:rsidRDefault="008D5F46" w:rsidP="008D5F46">
      <w:pPr>
        <w:ind w:firstLine="709"/>
      </w:pPr>
      <w:r>
        <w:rPr>
          <w:rStyle w:val="af3"/>
          <w:rFonts w:ascii="Times New Roman" w:hAnsi="Times New Roman"/>
        </w:rPr>
        <w:t xml:space="preserve">Имеют </w:t>
      </w:r>
      <w:r w:rsidR="008F77DE" w:rsidRPr="008D5F46">
        <w:rPr>
          <w:rStyle w:val="af3"/>
          <w:rFonts w:ascii="Times New Roman" w:hAnsi="Times New Roman"/>
        </w:rPr>
        <w:t>низки</w:t>
      </w:r>
      <w:r>
        <w:rPr>
          <w:rStyle w:val="af3"/>
          <w:rFonts w:ascii="Times New Roman" w:hAnsi="Times New Roman"/>
        </w:rPr>
        <w:t>й</w:t>
      </w:r>
      <w:r w:rsidR="008F77DE" w:rsidRPr="008D5F46">
        <w:rPr>
          <w:rStyle w:val="af3"/>
          <w:rFonts w:ascii="Times New Roman" w:hAnsi="Times New Roman"/>
        </w:rPr>
        <w:t xml:space="preserve"> уров</w:t>
      </w:r>
      <w:r>
        <w:rPr>
          <w:rStyle w:val="af3"/>
          <w:rFonts w:ascii="Times New Roman" w:hAnsi="Times New Roman"/>
        </w:rPr>
        <w:t xml:space="preserve">ень распознавания эмоций </w:t>
      </w:r>
      <w:r w:rsidR="008F77DE" w:rsidRPr="008D5F46">
        <w:rPr>
          <w:rStyle w:val="af3"/>
          <w:rFonts w:ascii="Times New Roman" w:hAnsi="Times New Roman"/>
        </w:rPr>
        <w:t xml:space="preserve"> 2 чел. </w:t>
      </w:r>
      <w:r>
        <w:rPr>
          <w:rStyle w:val="af3"/>
          <w:rFonts w:ascii="Times New Roman" w:hAnsi="Times New Roman"/>
        </w:rPr>
        <w:t xml:space="preserve">- </w:t>
      </w:r>
      <w:r w:rsidR="008F77DE" w:rsidRPr="008D5F46">
        <w:rPr>
          <w:rStyle w:val="af3"/>
          <w:rFonts w:ascii="Times New Roman" w:hAnsi="Times New Roman"/>
        </w:rPr>
        <w:t>22 % учащихся</w:t>
      </w:r>
      <w:r>
        <w:rPr>
          <w:rStyle w:val="af3"/>
          <w:rFonts w:ascii="Times New Roman" w:hAnsi="Times New Roman"/>
        </w:rPr>
        <w:t xml:space="preserve"> </w:t>
      </w:r>
      <w:r w:rsidR="008F77DE" w:rsidRPr="008D5F46">
        <w:rPr>
          <w:rStyle w:val="af3"/>
          <w:rFonts w:ascii="Times New Roman" w:hAnsi="Times New Roman"/>
        </w:rPr>
        <w:t>(</w:t>
      </w:r>
      <w:r w:rsidR="008F77DE" w:rsidRPr="008D5F46">
        <w:t>Никифоров С., Осинова В.).</w:t>
      </w:r>
      <w:r>
        <w:t xml:space="preserve"> </w:t>
      </w:r>
      <w:r w:rsidR="008F77DE" w:rsidRPr="008D5F46">
        <w:rPr>
          <w:rStyle w:val="af3"/>
          <w:rFonts w:ascii="Times New Roman" w:hAnsi="Times New Roman"/>
        </w:rPr>
        <w:t>Обучающиеся имеют значительные трудности с владением способностью распознавания различных видов простых и сложных эмоций. Это значит, что дети испытывают значительные трудности в выстраивании коммуникации с людьми из-за сложностей в понимании эмоционального состояния другого. Для оказания помощи обучающемуся требуется целенаправленная работа по развитию способности распознавания различных видов простых и сложных эмоций, а так же помощь в организации и налаживании контакта со сверстниками и взрослыми.</w:t>
      </w:r>
    </w:p>
    <w:p w:rsidR="008F77DE" w:rsidRPr="00E40EF1" w:rsidRDefault="008F77DE" w:rsidP="008F77DE">
      <w:pPr>
        <w:tabs>
          <w:tab w:val="left" w:pos="1116"/>
        </w:tabs>
        <w:jc w:val="center"/>
        <w:rPr>
          <w:b/>
        </w:rPr>
      </w:pPr>
      <w:r w:rsidRPr="00E40EF1">
        <w:rPr>
          <w:b/>
        </w:rPr>
        <w:t>Измерение самооценки по методике Дембо-Рубинштейн</w:t>
      </w:r>
    </w:p>
    <w:p w:rsidR="008F77DE" w:rsidRPr="00556400" w:rsidRDefault="008F77DE" w:rsidP="008F77DE">
      <w:pPr>
        <w:pStyle w:val="af2"/>
        <w:rPr>
          <w:rFonts w:ascii="Times New Roman" w:hAnsi="Times New Roman"/>
          <w:sz w:val="24"/>
          <w:szCs w:val="24"/>
        </w:rPr>
      </w:pPr>
      <w:r w:rsidRPr="000E15DD">
        <w:tab/>
      </w:r>
      <w:r w:rsidRPr="00556400">
        <w:rPr>
          <w:rFonts w:ascii="Times New Roman" w:hAnsi="Times New Roman"/>
          <w:sz w:val="24"/>
          <w:szCs w:val="24"/>
        </w:rPr>
        <w:t>Самооценка – ценность, которая приписывается индивидом себе или отдельным своим качествам. Главные функции, которые выполняются самооценкой, – регуляторная, на основе которой происходит решение задач личностного выбора, и защитная, обеспечивающая относительную стабильность и независимость личности. Значительную роль в формировании самооценки ребенка играют его личные достижения, а также оценки окружающих.</w:t>
      </w:r>
    </w:p>
    <w:p w:rsidR="008F77DE" w:rsidRPr="00556400" w:rsidRDefault="008F77DE" w:rsidP="008D5F46">
      <w:pPr>
        <w:pStyle w:val="af2"/>
        <w:ind w:firstLine="709"/>
        <w:rPr>
          <w:rFonts w:ascii="Times New Roman" w:hAnsi="Times New Roman"/>
          <w:sz w:val="24"/>
          <w:szCs w:val="24"/>
        </w:rPr>
      </w:pPr>
      <w:r w:rsidRPr="00556400">
        <w:rPr>
          <w:rFonts w:ascii="Times New Roman" w:hAnsi="Times New Roman"/>
          <w:sz w:val="24"/>
          <w:szCs w:val="24"/>
        </w:rPr>
        <w:t>Целью методики является психологическая диагностика состояния самооценки по следующим параметрам:</w:t>
      </w:r>
    </w:p>
    <w:p w:rsidR="008F77DE" w:rsidRPr="00556400" w:rsidRDefault="008F77DE" w:rsidP="008F77DE">
      <w:pPr>
        <w:pStyle w:val="af2"/>
        <w:rPr>
          <w:rFonts w:ascii="Times New Roman" w:hAnsi="Times New Roman"/>
          <w:sz w:val="24"/>
          <w:szCs w:val="24"/>
        </w:rPr>
      </w:pPr>
      <w:r w:rsidRPr="00556400">
        <w:rPr>
          <w:rFonts w:ascii="Times New Roman" w:hAnsi="Times New Roman"/>
          <w:sz w:val="24"/>
          <w:szCs w:val="24"/>
        </w:rPr>
        <w:t>1)</w:t>
      </w:r>
      <w:r w:rsidRPr="00556400">
        <w:rPr>
          <w:rFonts w:ascii="Times New Roman" w:hAnsi="Times New Roman"/>
          <w:sz w:val="24"/>
          <w:szCs w:val="24"/>
        </w:rPr>
        <w:tab/>
        <w:t>Высота (фон настроения).</w:t>
      </w:r>
    </w:p>
    <w:p w:rsidR="008F77DE" w:rsidRPr="00556400" w:rsidRDefault="008F77DE" w:rsidP="008F77DE">
      <w:pPr>
        <w:pStyle w:val="af2"/>
        <w:rPr>
          <w:rFonts w:ascii="Times New Roman" w:hAnsi="Times New Roman"/>
          <w:sz w:val="24"/>
          <w:szCs w:val="24"/>
        </w:rPr>
      </w:pPr>
      <w:r w:rsidRPr="00556400">
        <w:rPr>
          <w:rFonts w:ascii="Times New Roman" w:hAnsi="Times New Roman"/>
          <w:sz w:val="24"/>
          <w:szCs w:val="24"/>
        </w:rPr>
        <w:t>2)</w:t>
      </w:r>
      <w:r w:rsidRPr="00556400">
        <w:rPr>
          <w:rFonts w:ascii="Times New Roman" w:hAnsi="Times New Roman"/>
          <w:sz w:val="24"/>
          <w:szCs w:val="24"/>
        </w:rPr>
        <w:tab/>
        <w:t>Устойчивость (эмоциональная устойчивость).</w:t>
      </w:r>
    </w:p>
    <w:p w:rsidR="008F77DE" w:rsidRDefault="008F77DE" w:rsidP="008F77DE">
      <w:pPr>
        <w:pStyle w:val="af2"/>
        <w:rPr>
          <w:rFonts w:ascii="Times New Roman" w:hAnsi="Times New Roman"/>
          <w:sz w:val="24"/>
          <w:szCs w:val="24"/>
        </w:rPr>
      </w:pPr>
      <w:r w:rsidRPr="00556400">
        <w:rPr>
          <w:rFonts w:ascii="Times New Roman" w:hAnsi="Times New Roman"/>
          <w:sz w:val="24"/>
          <w:szCs w:val="24"/>
        </w:rPr>
        <w:t>3)</w:t>
      </w:r>
      <w:r w:rsidRPr="00556400">
        <w:rPr>
          <w:rFonts w:ascii="Times New Roman" w:hAnsi="Times New Roman"/>
          <w:sz w:val="24"/>
          <w:szCs w:val="24"/>
        </w:rPr>
        <w:tab/>
        <w:t>Степень реа</w:t>
      </w:r>
      <w:r>
        <w:rPr>
          <w:rFonts w:ascii="Times New Roman" w:hAnsi="Times New Roman"/>
          <w:sz w:val="24"/>
          <w:szCs w:val="24"/>
        </w:rPr>
        <w:t>листичности и/или адекватности.</w:t>
      </w:r>
    </w:p>
    <w:tbl>
      <w:tblPr>
        <w:tblStyle w:val="14"/>
        <w:tblW w:w="0" w:type="auto"/>
        <w:tblLook w:val="04A0" w:firstRow="1" w:lastRow="0" w:firstColumn="1" w:lastColumn="0" w:noHBand="0" w:noVBand="1"/>
      </w:tblPr>
      <w:tblGrid>
        <w:gridCol w:w="445"/>
        <w:gridCol w:w="1657"/>
        <w:gridCol w:w="521"/>
        <w:gridCol w:w="520"/>
        <w:gridCol w:w="520"/>
        <w:gridCol w:w="520"/>
        <w:gridCol w:w="520"/>
        <w:gridCol w:w="520"/>
        <w:gridCol w:w="522"/>
        <w:gridCol w:w="522"/>
        <w:gridCol w:w="522"/>
        <w:gridCol w:w="511"/>
        <w:gridCol w:w="828"/>
        <w:gridCol w:w="925"/>
        <w:gridCol w:w="1084"/>
      </w:tblGrid>
      <w:tr w:rsidR="008F77DE" w:rsidRPr="008D5F46" w:rsidTr="008D5F46">
        <w:trPr>
          <w:trHeight w:val="282"/>
        </w:trPr>
        <w:tc>
          <w:tcPr>
            <w:tcW w:w="445" w:type="dxa"/>
            <w:vMerge w:val="restart"/>
          </w:tcPr>
          <w:p w:rsidR="008F77DE" w:rsidRPr="008D5F46" w:rsidRDefault="008F77DE" w:rsidP="008F77DE">
            <w:pPr>
              <w:pStyle w:val="af2"/>
              <w:rPr>
                <w:rFonts w:ascii="Times New Roman" w:hAnsi="Times New Roman"/>
              </w:rPr>
            </w:pPr>
            <w:r w:rsidRPr="008D5F46">
              <w:rPr>
                <w:rFonts w:ascii="Times New Roman" w:hAnsi="Times New Roman"/>
              </w:rPr>
              <w:t>№</w:t>
            </w:r>
          </w:p>
        </w:tc>
        <w:tc>
          <w:tcPr>
            <w:tcW w:w="1657" w:type="dxa"/>
            <w:vMerge w:val="restart"/>
          </w:tcPr>
          <w:p w:rsidR="008F77DE" w:rsidRPr="008D5F46" w:rsidRDefault="008F77DE" w:rsidP="008F77DE">
            <w:pPr>
              <w:pStyle w:val="af2"/>
              <w:rPr>
                <w:rFonts w:ascii="Times New Roman" w:hAnsi="Times New Roman"/>
              </w:rPr>
            </w:pPr>
            <w:r w:rsidRPr="008D5F46">
              <w:rPr>
                <w:rFonts w:ascii="Times New Roman" w:hAnsi="Times New Roman"/>
              </w:rPr>
              <w:t>ФИ</w:t>
            </w:r>
          </w:p>
        </w:tc>
        <w:tc>
          <w:tcPr>
            <w:tcW w:w="5198" w:type="dxa"/>
            <w:gridSpan w:val="10"/>
          </w:tcPr>
          <w:p w:rsidR="008F77DE" w:rsidRPr="008D5F46" w:rsidRDefault="008F77DE" w:rsidP="008F77DE">
            <w:pPr>
              <w:pStyle w:val="af2"/>
              <w:rPr>
                <w:rFonts w:ascii="Times New Roman" w:hAnsi="Times New Roman"/>
              </w:rPr>
            </w:pPr>
            <w:r w:rsidRPr="008D5F46">
              <w:rPr>
                <w:rFonts w:ascii="Times New Roman" w:hAnsi="Times New Roman"/>
              </w:rPr>
              <w:t>Самый</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Имею</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Самый</w:t>
            </w:r>
          </w:p>
        </w:tc>
        <w:tc>
          <w:tcPr>
            <w:tcW w:w="1084" w:type="dxa"/>
            <w:vMerge w:val="restart"/>
          </w:tcPr>
          <w:p w:rsidR="008F77DE" w:rsidRPr="008D5F46" w:rsidRDefault="008F77DE" w:rsidP="008F77DE">
            <w:pPr>
              <w:pStyle w:val="af2"/>
              <w:rPr>
                <w:rFonts w:ascii="Times New Roman" w:hAnsi="Times New Roman"/>
              </w:rPr>
            </w:pPr>
            <w:r w:rsidRPr="008D5F46">
              <w:rPr>
                <w:rFonts w:ascii="Times New Roman" w:hAnsi="Times New Roman"/>
              </w:rPr>
              <w:t>Уровень</w:t>
            </w:r>
          </w:p>
        </w:tc>
      </w:tr>
      <w:tr w:rsidR="008F77DE" w:rsidRPr="008D5F46" w:rsidTr="00F700CA">
        <w:trPr>
          <w:cantSplit/>
          <w:trHeight w:val="1425"/>
        </w:trPr>
        <w:tc>
          <w:tcPr>
            <w:tcW w:w="445" w:type="dxa"/>
            <w:vMerge/>
          </w:tcPr>
          <w:p w:rsidR="008F77DE" w:rsidRPr="008D5F46" w:rsidRDefault="008F77DE" w:rsidP="008F77DE">
            <w:pPr>
              <w:pStyle w:val="af2"/>
              <w:rPr>
                <w:rFonts w:ascii="Times New Roman" w:hAnsi="Times New Roman"/>
              </w:rPr>
            </w:pPr>
          </w:p>
        </w:tc>
        <w:tc>
          <w:tcPr>
            <w:tcW w:w="1657" w:type="dxa"/>
            <w:vMerge/>
          </w:tcPr>
          <w:p w:rsidR="008F77DE" w:rsidRPr="008D5F46" w:rsidRDefault="008F77DE" w:rsidP="008F77DE">
            <w:pPr>
              <w:pStyle w:val="af2"/>
              <w:rPr>
                <w:rFonts w:ascii="Times New Roman" w:hAnsi="Times New Roman"/>
              </w:rPr>
            </w:pPr>
          </w:p>
        </w:tc>
        <w:tc>
          <w:tcPr>
            <w:tcW w:w="521"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Здоровый-больной</w:t>
            </w:r>
          </w:p>
        </w:tc>
        <w:tc>
          <w:tcPr>
            <w:tcW w:w="520"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Аккуратный-неаккуратный</w:t>
            </w:r>
          </w:p>
        </w:tc>
        <w:tc>
          <w:tcPr>
            <w:tcW w:w="520"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Дисциплинированный-недисциплинированный</w:t>
            </w:r>
          </w:p>
        </w:tc>
        <w:tc>
          <w:tcPr>
            <w:tcW w:w="520"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Добрый-злой</w:t>
            </w:r>
          </w:p>
        </w:tc>
        <w:tc>
          <w:tcPr>
            <w:tcW w:w="520"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Умный-глупый</w:t>
            </w:r>
          </w:p>
        </w:tc>
        <w:tc>
          <w:tcPr>
            <w:tcW w:w="520"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Счастливый-несчастный</w:t>
            </w:r>
          </w:p>
        </w:tc>
        <w:tc>
          <w:tcPr>
            <w:tcW w:w="522"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Активный-неактивный</w:t>
            </w:r>
          </w:p>
        </w:tc>
        <w:tc>
          <w:tcPr>
            <w:tcW w:w="522"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Хороший ученик-плохой ученик</w:t>
            </w:r>
          </w:p>
        </w:tc>
        <w:tc>
          <w:tcPr>
            <w:tcW w:w="522"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Весёлый-грустный</w:t>
            </w:r>
          </w:p>
        </w:tc>
        <w:tc>
          <w:tcPr>
            <w:tcW w:w="511"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Умелый-неумелый</w:t>
            </w:r>
          </w:p>
        </w:tc>
        <w:tc>
          <w:tcPr>
            <w:tcW w:w="828"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Много друзей- не имею много друзей</w:t>
            </w:r>
          </w:p>
        </w:tc>
        <w:tc>
          <w:tcPr>
            <w:tcW w:w="925" w:type="dxa"/>
            <w:textDirection w:val="btLr"/>
          </w:tcPr>
          <w:p w:rsidR="008F77DE" w:rsidRPr="00F700CA" w:rsidRDefault="008F77DE" w:rsidP="00F700CA">
            <w:pPr>
              <w:pStyle w:val="af2"/>
              <w:jc w:val="center"/>
              <w:rPr>
                <w:rFonts w:ascii="Times New Roman" w:hAnsi="Times New Roman"/>
                <w:sz w:val="18"/>
                <w:szCs w:val="18"/>
              </w:rPr>
            </w:pPr>
            <w:r w:rsidRPr="00F700CA">
              <w:rPr>
                <w:rFonts w:ascii="Times New Roman" w:hAnsi="Times New Roman"/>
                <w:sz w:val="18"/>
                <w:szCs w:val="18"/>
              </w:rPr>
              <w:t>Довольный собой – недовольный собой</w:t>
            </w:r>
          </w:p>
        </w:tc>
        <w:tc>
          <w:tcPr>
            <w:tcW w:w="1084" w:type="dxa"/>
            <w:vMerge/>
            <w:textDirection w:val="btLr"/>
          </w:tcPr>
          <w:p w:rsidR="008F77DE" w:rsidRPr="008D5F46" w:rsidRDefault="008F77DE" w:rsidP="008F77DE">
            <w:pPr>
              <w:pStyle w:val="af2"/>
              <w:rPr>
                <w:rFonts w:ascii="Times New Roman" w:hAnsi="Times New Roman"/>
              </w:rPr>
            </w:pPr>
          </w:p>
        </w:tc>
      </w:tr>
      <w:tr w:rsidR="008F77DE" w:rsidRPr="008D5F46" w:rsidTr="00412E7E">
        <w:trPr>
          <w:trHeight w:val="60"/>
        </w:trPr>
        <w:tc>
          <w:tcPr>
            <w:tcW w:w="445"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1657" w:type="dxa"/>
          </w:tcPr>
          <w:p w:rsidR="008F77DE" w:rsidRPr="008D5F46" w:rsidRDefault="008F77DE" w:rsidP="00F700CA">
            <w:pPr>
              <w:pStyle w:val="af2"/>
              <w:rPr>
                <w:rFonts w:ascii="Times New Roman" w:hAnsi="Times New Roman"/>
              </w:rPr>
            </w:pPr>
            <w:r w:rsidRPr="008D5F46">
              <w:rPr>
                <w:rFonts w:ascii="Times New Roman" w:hAnsi="Times New Roman"/>
              </w:rPr>
              <w:t>Бармина Л</w:t>
            </w:r>
            <w:r w:rsidR="00F700CA">
              <w:rPr>
                <w:rFonts w:ascii="Times New Roman" w:hAnsi="Times New Roman"/>
              </w:rPr>
              <w:t>.</w:t>
            </w:r>
          </w:p>
        </w:tc>
        <w:tc>
          <w:tcPr>
            <w:tcW w:w="52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1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1084" w:type="dxa"/>
          </w:tcPr>
          <w:p w:rsidR="008F77DE" w:rsidRPr="008D5F46" w:rsidRDefault="008F77DE" w:rsidP="008F77DE">
            <w:pPr>
              <w:pStyle w:val="af2"/>
              <w:rPr>
                <w:rFonts w:ascii="Times New Roman" w:hAnsi="Times New Roman"/>
              </w:rPr>
            </w:pPr>
            <w:r w:rsidRPr="008D5F46">
              <w:rPr>
                <w:rFonts w:ascii="Times New Roman" w:hAnsi="Times New Roman"/>
              </w:rPr>
              <w:t>Завыш.</w:t>
            </w:r>
          </w:p>
        </w:tc>
      </w:tr>
      <w:tr w:rsidR="008F77DE" w:rsidRPr="008D5F46" w:rsidTr="00412E7E">
        <w:trPr>
          <w:trHeight w:val="60"/>
        </w:trPr>
        <w:tc>
          <w:tcPr>
            <w:tcW w:w="445" w:type="dxa"/>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1657" w:type="dxa"/>
          </w:tcPr>
          <w:p w:rsidR="008F77DE" w:rsidRPr="008D5F46" w:rsidRDefault="008F77DE" w:rsidP="00F700CA">
            <w:pPr>
              <w:pStyle w:val="af2"/>
              <w:rPr>
                <w:rFonts w:ascii="Times New Roman" w:hAnsi="Times New Roman"/>
              </w:rPr>
            </w:pPr>
            <w:r w:rsidRPr="008D5F46">
              <w:rPr>
                <w:rFonts w:ascii="Times New Roman" w:hAnsi="Times New Roman"/>
              </w:rPr>
              <w:t>Дюкарева А</w:t>
            </w:r>
            <w:r w:rsidR="00F700CA">
              <w:rPr>
                <w:rFonts w:ascii="Times New Roman" w:hAnsi="Times New Roman"/>
              </w:rPr>
              <w:t>.</w:t>
            </w:r>
          </w:p>
        </w:tc>
        <w:tc>
          <w:tcPr>
            <w:tcW w:w="52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10</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1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1084" w:type="dxa"/>
          </w:tcPr>
          <w:p w:rsidR="008F77DE" w:rsidRPr="008D5F46" w:rsidRDefault="008F77DE" w:rsidP="008F77DE">
            <w:pPr>
              <w:pStyle w:val="af2"/>
              <w:rPr>
                <w:rFonts w:ascii="Times New Roman" w:hAnsi="Times New Roman"/>
              </w:rPr>
            </w:pPr>
            <w:r w:rsidRPr="008D5F46">
              <w:rPr>
                <w:rFonts w:ascii="Times New Roman" w:hAnsi="Times New Roman"/>
              </w:rPr>
              <w:t>Завыш.</w:t>
            </w:r>
          </w:p>
        </w:tc>
      </w:tr>
      <w:tr w:rsidR="008F77DE" w:rsidRPr="008D5F46" w:rsidTr="00412E7E">
        <w:trPr>
          <w:trHeight w:val="60"/>
        </w:trPr>
        <w:tc>
          <w:tcPr>
            <w:tcW w:w="445" w:type="dxa"/>
          </w:tcPr>
          <w:p w:rsidR="008F77DE" w:rsidRPr="008D5F46" w:rsidRDefault="008F77DE" w:rsidP="008F77DE">
            <w:pPr>
              <w:pStyle w:val="af2"/>
              <w:rPr>
                <w:rFonts w:ascii="Times New Roman" w:hAnsi="Times New Roman"/>
              </w:rPr>
            </w:pPr>
            <w:r w:rsidRPr="008D5F46">
              <w:rPr>
                <w:rFonts w:ascii="Times New Roman" w:hAnsi="Times New Roman"/>
              </w:rPr>
              <w:t>3</w:t>
            </w:r>
          </w:p>
        </w:tc>
        <w:tc>
          <w:tcPr>
            <w:tcW w:w="1657" w:type="dxa"/>
          </w:tcPr>
          <w:p w:rsidR="008F77DE" w:rsidRPr="008D5F46" w:rsidRDefault="008F77DE" w:rsidP="00F700CA">
            <w:pPr>
              <w:pStyle w:val="af2"/>
              <w:rPr>
                <w:rFonts w:ascii="Times New Roman" w:hAnsi="Times New Roman"/>
              </w:rPr>
            </w:pPr>
            <w:r w:rsidRPr="008D5F46">
              <w:rPr>
                <w:rFonts w:ascii="Times New Roman" w:hAnsi="Times New Roman"/>
              </w:rPr>
              <w:t>Дюкова А</w:t>
            </w:r>
            <w:r w:rsidR="00F700CA">
              <w:rPr>
                <w:rFonts w:ascii="Times New Roman" w:hAnsi="Times New Roman"/>
              </w:rPr>
              <w:t>.</w:t>
            </w:r>
          </w:p>
        </w:tc>
        <w:tc>
          <w:tcPr>
            <w:tcW w:w="521" w:type="dxa"/>
          </w:tcPr>
          <w:p w:rsidR="008F77DE" w:rsidRPr="008D5F46" w:rsidRDefault="008F77DE" w:rsidP="008F77DE">
            <w:pPr>
              <w:pStyle w:val="af2"/>
              <w:rPr>
                <w:rFonts w:ascii="Times New Roman" w:hAnsi="Times New Roman"/>
              </w:rPr>
            </w:pPr>
            <w:r w:rsidRPr="008D5F46">
              <w:rPr>
                <w:rFonts w:ascii="Times New Roman" w:hAnsi="Times New Roman"/>
              </w:rPr>
              <w:t>10</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10</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10</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1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1084" w:type="dxa"/>
          </w:tcPr>
          <w:p w:rsidR="008F77DE" w:rsidRPr="008D5F46" w:rsidRDefault="008F77DE" w:rsidP="008F77DE">
            <w:pPr>
              <w:pStyle w:val="af2"/>
              <w:rPr>
                <w:rFonts w:ascii="Times New Roman" w:hAnsi="Times New Roman"/>
              </w:rPr>
            </w:pPr>
            <w:r w:rsidRPr="008D5F46">
              <w:rPr>
                <w:rFonts w:ascii="Times New Roman" w:hAnsi="Times New Roman"/>
              </w:rPr>
              <w:t>Завыш.</w:t>
            </w:r>
          </w:p>
        </w:tc>
      </w:tr>
      <w:tr w:rsidR="008F77DE" w:rsidRPr="008D5F46" w:rsidTr="00412E7E">
        <w:trPr>
          <w:trHeight w:val="60"/>
        </w:trPr>
        <w:tc>
          <w:tcPr>
            <w:tcW w:w="445" w:type="dxa"/>
          </w:tcPr>
          <w:p w:rsidR="008F77DE" w:rsidRPr="008D5F46" w:rsidRDefault="008F77DE" w:rsidP="008F77DE">
            <w:pPr>
              <w:pStyle w:val="af2"/>
              <w:rPr>
                <w:rFonts w:ascii="Times New Roman" w:hAnsi="Times New Roman"/>
              </w:rPr>
            </w:pPr>
            <w:r w:rsidRPr="008D5F46">
              <w:rPr>
                <w:rFonts w:ascii="Times New Roman" w:hAnsi="Times New Roman"/>
              </w:rPr>
              <w:t>4</w:t>
            </w:r>
          </w:p>
        </w:tc>
        <w:tc>
          <w:tcPr>
            <w:tcW w:w="1657" w:type="dxa"/>
          </w:tcPr>
          <w:p w:rsidR="008F77DE" w:rsidRPr="008D5F46" w:rsidRDefault="008F77DE" w:rsidP="00F700CA">
            <w:pPr>
              <w:pStyle w:val="af2"/>
              <w:rPr>
                <w:rFonts w:ascii="Times New Roman" w:hAnsi="Times New Roman"/>
              </w:rPr>
            </w:pPr>
            <w:r w:rsidRPr="008D5F46">
              <w:rPr>
                <w:rFonts w:ascii="Times New Roman" w:hAnsi="Times New Roman"/>
              </w:rPr>
              <w:t>Иноземцев Г</w:t>
            </w:r>
            <w:r w:rsidR="00F700CA">
              <w:rPr>
                <w:rFonts w:ascii="Times New Roman" w:hAnsi="Times New Roman"/>
              </w:rPr>
              <w:t>.</w:t>
            </w:r>
          </w:p>
        </w:tc>
        <w:tc>
          <w:tcPr>
            <w:tcW w:w="521" w:type="dxa"/>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10</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11" w:type="dxa"/>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2</w:t>
            </w:r>
          </w:p>
        </w:tc>
        <w:tc>
          <w:tcPr>
            <w:tcW w:w="1084" w:type="dxa"/>
          </w:tcPr>
          <w:p w:rsidR="008F77DE" w:rsidRPr="008D5F46" w:rsidRDefault="008F77DE" w:rsidP="008F77DE">
            <w:pPr>
              <w:pStyle w:val="af2"/>
              <w:rPr>
                <w:rFonts w:ascii="Times New Roman" w:hAnsi="Times New Roman"/>
              </w:rPr>
            </w:pPr>
            <w:r w:rsidRPr="008D5F46">
              <w:rPr>
                <w:rFonts w:ascii="Times New Roman" w:hAnsi="Times New Roman"/>
              </w:rPr>
              <w:t>Заниж.</w:t>
            </w:r>
          </w:p>
        </w:tc>
      </w:tr>
      <w:tr w:rsidR="008F77DE" w:rsidRPr="008D5F46" w:rsidTr="00412E7E">
        <w:trPr>
          <w:trHeight w:val="60"/>
        </w:trPr>
        <w:tc>
          <w:tcPr>
            <w:tcW w:w="445" w:type="dxa"/>
          </w:tcPr>
          <w:p w:rsidR="008F77DE" w:rsidRPr="008D5F46" w:rsidRDefault="008F77DE" w:rsidP="008F77DE">
            <w:pPr>
              <w:pStyle w:val="af2"/>
              <w:rPr>
                <w:rFonts w:ascii="Times New Roman" w:hAnsi="Times New Roman"/>
              </w:rPr>
            </w:pPr>
            <w:r w:rsidRPr="008D5F46">
              <w:rPr>
                <w:rFonts w:ascii="Times New Roman" w:hAnsi="Times New Roman"/>
              </w:rPr>
              <w:t>5</w:t>
            </w:r>
          </w:p>
        </w:tc>
        <w:tc>
          <w:tcPr>
            <w:tcW w:w="1657" w:type="dxa"/>
          </w:tcPr>
          <w:p w:rsidR="008F77DE" w:rsidRPr="008D5F46" w:rsidRDefault="008F77DE" w:rsidP="00F700CA">
            <w:pPr>
              <w:pStyle w:val="af2"/>
              <w:rPr>
                <w:rFonts w:ascii="Times New Roman" w:hAnsi="Times New Roman"/>
              </w:rPr>
            </w:pPr>
            <w:r w:rsidRPr="008D5F46">
              <w:rPr>
                <w:rFonts w:ascii="Times New Roman" w:hAnsi="Times New Roman"/>
              </w:rPr>
              <w:t>Косицын А</w:t>
            </w:r>
            <w:r w:rsidR="00F700CA">
              <w:rPr>
                <w:rFonts w:ascii="Times New Roman" w:hAnsi="Times New Roman"/>
              </w:rPr>
              <w:t>.</w:t>
            </w:r>
          </w:p>
        </w:tc>
        <w:tc>
          <w:tcPr>
            <w:tcW w:w="521"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10</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11" w:type="dxa"/>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1084" w:type="dxa"/>
          </w:tcPr>
          <w:p w:rsidR="008F77DE" w:rsidRPr="008D5F46" w:rsidRDefault="008F77DE" w:rsidP="008F77DE">
            <w:pPr>
              <w:pStyle w:val="af2"/>
              <w:rPr>
                <w:rFonts w:ascii="Times New Roman" w:hAnsi="Times New Roman"/>
              </w:rPr>
            </w:pPr>
            <w:r w:rsidRPr="008D5F46">
              <w:rPr>
                <w:rFonts w:ascii="Times New Roman" w:hAnsi="Times New Roman"/>
              </w:rPr>
              <w:t>Завыш.</w:t>
            </w:r>
          </w:p>
        </w:tc>
      </w:tr>
      <w:tr w:rsidR="008F77DE" w:rsidRPr="008D5F46" w:rsidTr="00412E7E">
        <w:trPr>
          <w:trHeight w:val="60"/>
        </w:trPr>
        <w:tc>
          <w:tcPr>
            <w:tcW w:w="445"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1657" w:type="dxa"/>
          </w:tcPr>
          <w:p w:rsidR="008F77DE" w:rsidRPr="008D5F46" w:rsidRDefault="008F77DE" w:rsidP="00F700CA">
            <w:pPr>
              <w:pStyle w:val="af2"/>
              <w:rPr>
                <w:rFonts w:ascii="Times New Roman" w:hAnsi="Times New Roman"/>
              </w:rPr>
            </w:pPr>
            <w:r w:rsidRPr="008D5F46">
              <w:rPr>
                <w:rFonts w:ascii="Times New Roman" w:hAnsi="Times New Roman"/>
              </w:rPr>
              <w:t>Никифоров С</w:t>
            </w:r>
            <w:r w:rsidR="00F700CA">
              <w:rPr>
                <w:rFonts w:ascii="Times New Roman" w:hAnsi="Times New Roman"/>
              </w:rPr>
              <w:t>.</w:t>
            </w:r>
          </w:p>
        </w:tc>
        <w:tc>
          <w:tcPr>
            <w:tcW w:w="52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11"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1084" w:type="dxa"/>
          </w:tcPr>
          <w:p w:rsidR="008F77DE" w:rsidRPr="008D5F46" w:rsidRDefault="008F77DE" w:rsidP="008F77DE">
            <w:pPr>
              <w:pStyle w:val="af2"/>
              <w:rPr>
                <w:rFonts w:ascii="Times New Roman" w:hAnsi="Times New Roman"/>
              </w:rPr>
            </w:pPr>
            <w:r w:rsidRPr="008D5F46">
              <w:rPr>
                <w:rFonts w:ascii="Times New Roman" w:hAnsi="Times New Roman"/>
              </w:rPr>
              <w:t>Норм.</w:t>
            </w:r>
          </w:p>
        </w:tc>
      </w:tr>
      <w:tr w:rsidR="008F77DE" w:rsidRPr="008D5F46" w:rsidTr="00412E7E">
        <w:trPr>
          <w:trHeight w:val="60"/>
        </w:trPr>
        <w:tc>
          <w:tcPr>
            <w:tcW w:w="445" w:type="dxa"/>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1657" w:type="dxa"/>
          </w:tcPr>
          <w:p w:rsidR="008F77DE" w:rsidRPr="008D5F46" w:rsidRDefault="008F77DE" w:rsidP="00F700CA">
            <w:pPr>
              <w:pStyle w:val="af2"/>
              <w:rPr>
                <w:rFonts w:ascii="Times New Roman" w:hAnsi="Times New Roman"/>
              </w:rPr>
            </w:pPr>
            <w:r w:rsidRPr="008D5F46">
              <w:rPr>
                <w:rFonts w:ascii="Times New Roman" w:hAnsi="Times New Roman"/>
              </w:rPr>
              <w:t>Осинова В</w:t>
            </w:r>
            <w:r w:rsidR="00F700CA">
              <w:rPr>
                <w:rFonts w:ascii="Times New Roman" w:hAnsi="Times New Roman"/>
              </w:rPr>
              <w:t>.</w:t>
            </w:r>
          </w:p>
        </w:tc>
        <w:tc>
          <w:tcPr>
            <w:tcW w:w="52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7</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1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1084" w:type="dxa"/>
          </w:tcPr>
          <w:p w:rsidR="008F77DE" w:rsidRPr="008D5F46" w:rsidRDefault="008F77DE" w:rsidP="008F77DE">
            <w:pPr>
              <w:pStyle w:val="af2"/>
              <w:rPr>
                <w:rFonts w:ascii="Times New Roman" w:hAnsi="Times New Roman"/>
              </w:rPr>
            </w:pPr>
            <w:r w:rsidRPr="008D5F46">
              <w:rPr>
                <w:rFonts w:ascii="Times New Roman" w:hAnsi="Times New Roman"/>
              </w:rPr>
              <w:t>Завыш.</w:t>
            </w:r>
          </w:p>
        </w:tc>
      </w:tr>
      <w:tr w:rsidR="008F77DE" w:rsidRPr="008D5F46" w:rsidTr="008D5F46">
        <w:trPr>
          <w:trHeight w:val="147"/>
        </w:trPr>
        <w:tc>
          <w:tcPr>
            <w:tcW w:w="445" w:type="dxa"/>
          </w:tcPr>
          <w:p w:rsidR="008F77DE" w:rsidRPr="008D5F46" w:rsidRDefault="008F77DE" w:rsidP="008F77DE">
            <w:pPr>
              <w:pStyle w:val="af2"/>
              <w:rPr>
                <w:rFonts w:ascii="Times New Roman" w:hAnsi="Times New Roman"/>
              </w:rPr>
            </w:pPr>
            <w:r w:rsidRPr="008D5F46">
              <w:rPr>
                <w:rFonts w:ascii="Times New Roman" w:hAnsi="Times New Roman"/>
              </w:rPr>
              <w:t>8</w:t>
            </w:r>
          </w:p>
        </w:tc>
        <w:tc>
          <w:tcPr>
            <w:tcW w:w="1657" w:type="dxa"/>
          </w:tcPr>
          <w:p w:rsidR="008F77DE" w:rsidRPr="008D5F46" w:rsidRDefault="008F77DE" w:rsidP="00F700CA">
            <w:pPr>
              <w:pStyle w:val="af2"/>
              <w:rPr>
                <w:rFonts w:ascii="Times New Roman" w:hAnsi="Times New Roman"/>
              </w:rPr>
            </w:pPr>
            <w:r w:rsidRPr="008D5F46">
              <w:rPr>
                <w:rFonts w:ascii="Times New Roman" w:hAnsi="Times New Roman"/>
              </w:rPr>
              <w:t>Ромашко А</w:t>
            </w:r>
            <w:r w:rsidR="00F700CA">
              <w:rPr>
                <w:rFonts w:ascii="Times New Roman" w:hAnsi="Times New Roman"/>
              </w:rPr>
              <w:t>.</w:t>
            </w:r>
          </w:p>
        </w:tc>
        <w:tc>
          <w:tcPr>
            <w:tcW w:w="52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1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1084" w:type="dxa"/>
          </w:tcPr>
          <w:p w:rsidR="008F77DE" w:rsidRPr="008D5F46" w:rsidRDefault="008F77DE" w:rsidP="008F77DE">
            <w:pPr>
              <w:pStyle w:val="af2"/>
              <w:rPr>
                <w:rFonts w:ascii="Times New Roman" w:hAnsi="Times New Roman"/>
              </w:rPr>
            </w:pPr>
            <w:r w:rsidRPr="008D5F46">
              <w:rPr>
                <w:rFonts w:ascii="Times New Roman" w:hAnsi="Times New Roman"/>
              </w:rPr>
              <w:t>Завыш.</w:t>
            </w:r>
          </w:p>
        </w:tc>
      </w:tr>
      <w:tr w:rsidR="008F77DE" w:rsidRPr="008D5F46" w:rsidTr="00412E7E">
        <w:trPr>
          <w:trHeight w:val="60"/>
        </w:trPr>
        <w:tc>
          <w:tcPr>
            <w:tcW w:w="445" w:type="dxa"/>
          </w:tcPr>
          <w:p w:rsidR="008F77DE" w:rsidRPr="008D5F46" w:rsidRDefault="008F77DE" w:rsidP="008F77DE">
            <w:pPr>
              <w:pStyle w:val="af2"/>
              <w:rPr>
                <w:rFonts w:ascii="Times New Roman" w:hAnsi="Times New Roman"/>
              </w:rPr>
            </w:pPr>
            <w:r w:rsidRPr="008D5F46">
              <w:rPr>
                <w:rFonts w:ascii="Times New Roman" w:hAnsi="Times New Roman"/>
              </w:rPr>
              <w:t>9</w:t>
            </w:r>
          </w:p>
        </w:tc>
        <w:tc>
          <w:tcPr>
            <w:tcW w:w="1657" w:type="dxa"/>
          </w:tcPr>
          <w:p w:rsidR="008F77DE" w:rsidRPr="008D5F46" w:rsidRDefault="008F77DE" w:rsidP="00F700CA">
            <w:pPr>
              <w:pStyle w:val="af2"/>
              <w:rPr>
                <w:rFonts w:ascii="Times New Roman" w:hAnsi="Times New Roman"/>
              </w:rPr>
            </w:pPr>
            <w:r w:rsidRPr="008D5F46">
              <w:rPr>
                <w:rFonts w:ascii="Times New Roman" w:hAnsi="Times New Roman"/>
              </w:rPr>
              <w:t>Руснак Д</w:t>
            </w:r>
            <w:r w:rsidR="00F700CA">
              <w:rPr>
                <w:rFonts w:ascii="Times New Roman" w:hAnsi="Times New Roman"/>
              </w:rPr>
              <w:t>.</w:t>
            </w:r>
          </w:p>
        </w:tc>
        <w:tc>
          <w:tcPr>
            <w:tcW w:w="521"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6</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0"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10</w:t>
            </w:r>
          </w:p>
        </w:tc>
        <w:tc>
          <w:tcPr>
            <w:tcW w:w="522"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511"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828"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925" w:type="dxa"/>
          </w:tcPr>
          <w:p w:rsidR="008F77DE" w:rsidRPr="008D5F46" w:rsidRDefault="008F77DE" w:rsidP="008F77DE">
            <w:pPr>
              <w:pStyle w:val="af2"/>
              <w:rPr>
                <w:rFonts w:ascii="Times New Roman" w:hAnsi="Times New Roman"/>
              </w:rPr>
            </w:pPr>
            <w:r w:rsidRPr="008D5F46">
              <w:rPr>
                <w:rFonts w:ascii="Times New Roman" w:hAnsi="Times New Roman"/>
              </w:rPr>
              <w:t>11</w:t>
            </w:r>
          </w:p>
        </w:tc>
        <w:tc>
          <w:tcPr>
            <w:tcW w:w="1084" w:type="dxa"/>
          </w:tcPr>
          <w:p w:rsidR="008F77DE" w:rsidRPr="008D5F46" w:rsidRDefault="008F77DE" w:rsidP="008F77DE">
            <w:pPr>
              <w:pStyle w:val="af2"/>
              <w:rPr>
                <w:rFonts w:ascii="Times New Roman" w:hAnsi="Times New Roman"/>
              </w:rPr>
            </w:pPr>
            <w:r w:rsidRPr="008D5F46">
              <w:rPr>
                <w:rFonts w:ascii="Times New Roman" w:hAnsi="Times New Roman"/>
              </w:rPr>
              <w:t>Завыш.</w:t>
            </w:r>
          </w:p>
        </w:tc>
      </w:tr>
    </w:tbl>
    <w:p w:rsidR="008F77DE" w:rsidRDefault="008F77DE" w:rsidP="008F77DE">
      <w:pPr>
        <w:pStyle w:val="af2"/>
        <w:rPr>
          <w:rFonts w:ascii="Times New Roman" w:hAnsi="Times New Roman"/>
          <w:sz w:val="24"/>
          <w:szCs w:val="24"/>
        </w:rPr>
      </w:pPr>
    </w:p>
    <w:p w:rsidR="008F77DE" w:rsidRPr="000821E8" w:rsidRDefault="008F77DE" w:rsidP="008F77DE">
      <w:pPr>
        <w:autoSpaceDE w:val="0"/>
        <w:autoSpaceDN w:val="0"/>
        <w:adjustRightInd w:val="0"/>
        <w:ind w:firstLine="708"/>
        <w:rPr>
          <w:color w:val="000000"/>
          <w:sz w:val="22"/>
          <w:szCs w:val="22"/>
        </w:rPr>
      </w:pPr>
      <w:r w:rsidRPr="000821E8">
        <w:rPr>
          <w:color w:val="000000"/>
          <w:sz w:val="22"/>
          <w:szCs w:val="22"/>
        </w:rPr>
        <w:t>Данный показатель позволяет увидеть, как ребенок воспринимает самого себя. Для ребенка младшего школьного возраста характерна высокая или завышенная самооценка, что и показали 7 обучающихся (78%).</w:t>
      </w:r>
      <w:r w:rsidR="00412E7E" w:rsidRPr="000821E8">
        <w:rPr>
          <w:color w:val="000000"/>
          <w:sz w:val="22"/>
          <w:szCs w:val="22"/>
        </w:rPr>
        <w:t xml:space="preserve"> </w:t>
      </w:r>
      <w:r w:rsidRPr="000821E8">
        <w:rPr>
          <w:color w:val="000000"/>
          <w:sz w:val="22"/>
          <w:szCs w:val="22"/>
        </w:rPr>
        <w:t>1чел.</w:t>
      </w:r>
      <w:r w:rsidR="00412E7E" w:rsidRPr="000821E8">
        <w:rPr>
          <w:color w:val="000000"/>
          <w:sz w:val="22"/>
          <w:szCs w:val="22"/>
        </w:rPr>
        <w:t xml:space="preserve"> </w:t>
      </w:r>
      <w:r w:rsidRPr="000821E8">
        <w:rPr>
          <w:color w:val="000000"/>
          <w:sz w:val="22"/>
          <w:szCs w:val="22"/>
        </w:rPr>
        <w:t>(11%) с нормальной самооценкой и 1 чел.</w:t>
      </w:r>
      <w:r w:rsidR="00412E7E" w:rsidRPr="000821E8">
        <w:rPr>
          <w:color w:val="000000"/>
          <w:sz w:val="22"/>
          <w:szCs w:val="22"/>
        </w:rPr>
        <w:t xml:space="preserve"> </w:t>
      </w:r>
      <w:r w:rsidRPr="000821E8">
        <w:rPr>
          <w:color w:val="000000"/>
          <w:sz w:val="22"/>
          <w:szCs w:val="22"/>
        </w:rPr>
        <w:t>(11%) с заниженной самооценкой).</w:t>
      </w:r>
    </w:p>
    <w:p w:rsidR="008F77DE" w:rsidRPr="000821E8" w:rsidRDefault="008F77DE" w:rsidP="00412E7E">
      <w:pPr>
        <w:autoSpaceDE w:val="0"/>
        <w:autoSpaceDN w:val="0"/>
        <w:adjustRightInd w:val="0"/>
        <w:ind w:firstLine="708"/>
        <w:rPr>
          <w:color w:val="000000"/>
          <w:sz w:val="22"/>
          <w:szCs w:val="22"/>
        </w:rPr>
      </w:pPr>
      <w:r w:rsidRPr="000821E8">
        <w:rPr>
          <w:color w:val="000000"/>
          <w:sz w:val="22"/>
          <w:szCs w:val="22"/>
        </w:rPr>
        <w:lastRenderedPageBreak/>
        <w:t>Низкие показатели по отдельным шкалам (Ромашко А., Никифоров</w:t>
      </w:r>
      <w:r w:rsidR="00412E7E" w:rsidRPr="000821E8">
        <w:rPr>
          <w:color w:val="000000"/>
          <w:sz w:val="22"/>
          <w:szCs w:val="22"/>
        </w:rPr>
        <w:t xml:space="preserve"> </w:t>
      </w:r>
      <w:r w:rsidRPr="000821E8">
        <w:rPr>
          <w:color w:val="000000"/>
          <w:sz w:val="22"/>
          <w:szCs w:val="22"/>
        </w:rPr>
        <w:t xml:space="preserve">С.) демонстрируют индивидуальные точки уязвимости конкретного ребенка, в каких сферах он чувствует себя неуспешным. </w:t>
      </w:r>
    </w:p>
    <w:p w:rsidR="008F77DE" w:rsidRPr="000821E8" w:rsidRDefault="008F77DE" w:rsidP="00412E7E">
      <w:pPr>
        <w:autoSpaceDE w:val="0"/>
        <w:autoSpaceDN w:val="0"/>
        <w:adjustRightInd w:val="0"/>
        <w:ind w:firstLine="708"/>
        <w:rPr>
          <w:color w:val="000000"/>
          <w:sz w:val="22"/>
          <w:szCs w:val="22"/>
        </w:rPr>
      </w:pPr>
      <w:r w:rsidRPr="000821E8">
        <w:rPr>
          <w:color w:val="000000"/>
          <w:sz w:val="22"/>
          <w:szCs w:val="22"/>
        </w:rPr>
        <w:t>Низкие показатели по многим шкалам</w:t>
      </w:r>
      <w:r w:rsidR="00412E7E" w:rsidRPr="000821E8">
        <w:rPr>
          <w:color w:val="000000"/>
          <w:sz w:val="22"/>
          <w:szCs w:val="22"/>
        </w:rPr>
        <w:t xml:space="preserve"> </w:t>
      </w:r>
      <w:r w:rsidRPr="000821E8">
        <w:rPr>
          <w:color w:val="000000"/>
          <w:sz w:val="22"/>
          <w:szCs w:val="22"/>
        </w:rPr>
        <w:t xml:space="preserve">(Иноземцев Г.) – признак психологического неблагополучия, ребенок чувствует себя неудачником. Это делает его уязвимым, может проявляться в снижении или неустойчивости настроения, ожидании дальнейших неудач, снижении активности в учебной деятельности – чтобы не допустить ошибки, лучше вообще ничего не делать. </w:t>
      </w:r>
    </w:p>
    <w:p w:rsidR="008F77DE" w:rsidRPr="000821E8" w:rsidRDefault="008F77DE" w:rsidP="008F77DE">
      <w:pPr>
        <w:pStyle w:val="af2"/>
        <w:rPr>
          <w:rFonts w:ascii="Times New Roman" w:hAnsi="Times New Roman"/>
          <w:sz w:val="16"/>
          <w:szCs w:val="16"/>
        </w:rPr>
      </w:pPr>
    </w:p>
    <w:p w:rsidR="008F77DE" w:rsidRPr="003567D8" w:rsidRDefault="008F77DE" w:rsidP="008F77DE">
      <w:pPr>
        <w:pStyle w:val="af2"/>
        <w:rPr>
          <w:rFonts w:ascii="Times New Roman" w:hAnsi="Times New Roman"/>
          <w:sz w:val="24"/>
          <w:szCs w:val="24"/>
        </w:rPr>
      </w:pPr>
      <w:r w:rsidRPr="003567D8">
        <w:rPr>
          <w:rFonts w:ascii="Times New Roman" w:hAnsi="Times New Roman"/>
          <w:sz w:val="24"/>
          <w:szCs w:val="24"/>
        </w:rPr>
        <w:t>Уровень готовности ребенка к обучению в школе</w:t>
      </w:r>
    </w:p>
    <w:tbl>
      <w:tblPr>
        <w:tblStyle w:val="14"/>
        <w:tblW w:w="2920" w:type="pct"/>
        <w:tblLook w:val="04A0" w:firstRow="1" w:lastRow="0" w:firstColumn="1" w:lastColumn="0" w:noHBand="0" w:noVBand="1"/>
      </w:tblPr>
      <w:tblGrid>
        <w:gridCol w:w="817"/>
        <w:gridCol w:w="3119"/>
        <w:gridCol w:w="1984"/>
      </w:tblGrid>
      <w:tr w:rsidR="008F77DE" w:rsidRPr="00463D28" w:rsidTr="00412E7E">
        <w:trPr>
          <w:trHeight w:val="60"/>
        </w:trPr>
        <w:tc>
          <w:tcPr>
            <w:tcW w:w="690" w:type="pct"/>
          </w:tcPr>
          <w:p w:rsidR="008F77DE" w:rsidRPr="00463D28" w:rsidRDefault="008F77DE" w:rsidP="008F77DE">
            <w:pPr>
              <w:pStyle w:val="af2"/>
              <w:rPr>
                <w:rFonts w:ascii="Times New Roman" w:hAnsi="Times New Roman"/>
                <w:sz w:val="24"/>
                <w:szCs w:val="24"/>
              </w:rPr>
            </w:pPr>
            <w:r w:rsidRPr="00463D28">
              <w:rPr>
                <w:rFonts w:ascii="Times New Roman" w:hAnsi="Times New Roman"/>
                <w:sz w:val="24"/>
                <w:szCs w:val="24"/>
              </w:rPr>
              <w:t>№</w:t>
            </w:r>
          </w:p>
        </w:tc>
        <w:tc>
          <w:tcPr>
            <w:tcW w:w="2634" w:type="pct"/>
          </w:tcPr>
          <w:p w:rsidR="008F77DE" w:rsidRPr="00463D28" w:rsidRDefault="008F77DE" w:rsidP="008F77DE">
            <w:pPr>
              <w:pStyle w:val="af2"/>
              <w:rPr>
                <w:rFonts w:ascii="Times New Roman" w:hAnsi="Times New Roman"/>
                <w:sz w:val="24"/>
                <w:szCs w:val="24"/>
              </w:rPr>
            </w:pPr>
            <w:r w:rsidRPr="00463D28">
              <w:rPr>
                <w:rFonts w:ascii="Times New Roman" w:hAnsi="Times New Roman"/>
                <w:sz w:val="24"/>
                <w:szCs w:val="24"/>
              </w:rPr>
              <w:t>ФИ</w:t>
            </w:r>
          </w:p>
        </w:tc>
        <w:tc>
          <w:tcPr>
            <w:tcW w:w="1676" w:type="pct"/>
          </w:tcPr>
          <w:p w:rsidR="008F77DE" w:rsidRPr="00463D28" w:rsidRDefault="008F77DE" w:rsidP="008F77DE">
            <w:pPr>
              <w:pStyle w:val="af2"/>
              <w:rPr>
                <w:rFonts w:ascii="Times New Roman" w:hAnsi="Times New Roman"/>
                <w:sz w:val="24"/>
                <w:szCs w:val="24"/>
              </w:rPr>
            </w:pPr>
            <w:r>
              <w:rPr>
                <w:rFonts w:ascii="Times New Roman" w:hAnsi="Times New Roman"/>
                <w:sz w:val="24"/>
                <w:szCs w:val="24"/>
              </w:rPr>
              <w:t>Уровень</w:t>
            </w:r>
          </w:p>
        </w:tc>
      </w:tr>
      <w:tr w:rsidR="008F77DE" w:rsidRPr="00463D28" w:rsidTr="00412E7E">
        <w:trPr>
          <w:trHeight w:val="60"/>
        </w:trPr>
        <w:tc>
          <w:tcPr>
            <w:tcW w:w="690"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1</w:t>
            </w:r>
          </w:p>
        </w:tc>
        <w:tc>
          <w:tcPr>
            <w:tcW w:w="2634"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Бармина Лидия</w:t>
            </w:r>
          </w:p>
        </w:tc>
        <w:tc>
          <w:tcPr>
            <w:tcW w:w="1676" w:type="pct"/>
          </w:tcPr>
          <w:p w:rsidR="008F77DE" w:rsidRPr="00463D28" w:rsidRDefault="008F77DE" w:rsidP="008F77DE">
            <w:pPr>
              <w:pStyle w:val="af2"/>
              <w:rPr>
                <w:rFonts w:ascii="Times New Roman" w:hAnsi="Times New Roman"/>
                <w:sz w:val="24"/>
                <w:szCs w:val="24"/>
              </w:rPr>
            </w:pPr>
            <w:r>
              <w:rPr>
                <w:rFonts w:ascii="TimesNewRoman???????" w:hAnsi="TimesNewRoman???????" w:cs="TimesNewRoman???????"/>
                <w:sz w:val="20"/>
                <w:szCs w:val="20"/>
              </w:rPr>
              <w:t>Средний</w:t>
            </w:r>
          </w:p>
        </w:tc>
      </w:tr>
      <w:tr w:rsidR="008F77DE" w:rsidRPr="00463D28" w:rsidTr="00412E7E">
        <w:trPr>
          <w:trHeight w:val="60"/>
        </w:trPr>
        <w:tc>
          <w:tcPr>
            <w:tcW w:w="690"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2</w:t>
            </w:r>
          </w:p>
        </w:tc>
        <w:tc>
          <w:tcPr>
            <w:tcW w:w="2634"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Дюкарева Ангелина</w:t>
            </w:r>
          </w:p>
        </w:tc>
        <w:tc>
          <w:tcPr>
            <w:tcW w:w="1676" w:type="pct"/>
          </w:tcPr>
          <w:p w:rsidR="008F77DE" w:rsidRPr="00463D28" w:rsidRDefault="008F77DE" w:rsidP="008F77DE">
            <w:pPr>
              <w:pStyle w:val="af2"/>
              <w:rPr>
                <w:rFonts w:ascii="Times New Roman" w:hAnsi="Times New Roman"/>
                <w:sz w:val="24"/>
                <w:szCs w:val="24"/>
              </w:rPr>
            </w:pPr>
            <w:r>
              <w:rPr>
                <w:rFonts w:ascii="TimesNewRoman???????" w:hAnsi="TimesNewRoman???????" w:cs="TimesNewRoman???????"/>
                <w:sz w:val="20"/>
                <w:szCs w:val="20"/>
              </w:rPr>
              <w:t>Средний</w:t>
            </w:r>
          </w:p>
        </w:tc>
      </w:tr>
      <w:tr w:rsidR="008F77DE" w:rsidRPr="00463D28" w:rsidTr="00412E7E">
        <w:trPr>
          <w:trHeight w:val="279"/>
        </w:trPr>
        <w:tc>
          <w:tcPr>
            <w:tcW w:w="690"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3</w:t>
            </w:r>
          </w:p>
        </w:tc>
        <w:tc>
          <w:tcPr>
            <w:tcW w:w="2634"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Дюкова Анастасия</w:t>
            </w:r>
          </w:p>
        </w:tc>
        <w:tc>
          <w:tcPr>
            <w:tcW w:w="1676" w:type="pct"/>
          </w:tcPr>
          <w:p w:rsidR="008F77DE" w:rsidRPr="00463D28" w:rsidRDefault="008F77DE" w:rsidP="008F77DE">
            <w:pPr>
              <w:pStyle w:val="af2"/>
              <w:rPr>
                <w:rFonts w:ascii="Times New Roman" w:hAnsi="Times New Roman"/>
                <w:sz w:val="24"/>
                <w:szCs w:val="24"/>
              </w:rPr>
            </w:pPr>
            <w:r>
              <w:rPr>
                <w:rFonts w:ascii="TimesNewRoman???????" w:hAnsi="TimesNewRoman???????" w:cs="TimesNewRoman???????"/>
                <w:sz w:val="20"/>
                <w:szCs w:val="20"/>
              </w:rPr>
              <w:t>Высокий</w:t>
            </w:r>
          </w:p>
        </w:tc>
      </w:tr>
      <w:tr w:rsidR="008F77DE" w:rsidRPr="00463D28" w:rsidTr="00412E7E">
        <w:trPr>
          <w:trHeight w:val="279"/>
        </w:trPr>
        <w:tc>
          <w:tcPr>
            <w:tcW w:w="690"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4</w:t>
            </w:r>
          </w:p>
        </w:tc>
        <w:tc>
          <w:tcPr>
            <w:tcW w:w="2634"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Иноземцев Георгий</w:t>
            </w:r>
          </w:p>
        </w:tc>
        <w:tc>
          <w:tcPr>
            <w:tcW w:w="1676" w:type="pct"/>
          </w:tcPr>
          <w:p w:rsidR="008F77DE" w:rsidRPr="00463D28" w:rsidRDefault="008F77DE" w:rsidP="008F77DE">
            <w:pPr>
              <w:pStyle w:val="af2"/>
              <w:rPr>
                <w:rFonts w:ascii="Times New Roman" w:hAnsi="Times New Roman"/>
                <w:sz w:val="24"/>
                <w:szCs w:val="24"/>
              </w:rPr>
            </w:pPr>
            <w:r>
              <w:rPr>
                <w:rFonts w:ascii="TimesNewRoman???????" w:hAnsi="TimesNewRoman???????" w:cs="TimesNewRoman???????"/>
                <w:sz w:val="20"/>
                <w:szCs w:val="20"/>
              </w:rPr>
              <w:t>Средний</w:t>
            </w:r>
          </w:p>
        </w:tc>
      </w:tr>
      <w:tr w:rsidR="008F77DE" w:rsidRPr="00463D28" w:rsidTr="00412E7E">
        <w:trPr>
          <w:trHeight w:val="279"/>
        </w:trPr>
        <w:tc>
          <w:tcPr>
            <w:tcW w:w="690"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5</w:t>
            </w:r>
          </w:p>
        </w:tc>
        <w:tc>
          <w:tcPr>
            <w:tcW w:w="2634"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Косицын Александр</w:t>
            </w:r>
          </w:p>
        </w:tc>
        <w:tc>
          <w:tcPr>
            <w:tcW w:w="1676" w:type="pct"/>
          </w:tcPr>
          <w:p w:rsidR="008F77DE" w:rsidRPr="00463D28" w:rsidRDefault="008F77DE" w:rsidP="008F77DE">
            <w:pPr>
              <w:pStyle w:val="af2"/>
              <w:rPr>
                <w:rFonts w:ascii="Times New Roman" w:hAnsi="Times New Roman"/>
                <w:sz w:val="24"/>
                <w:szCs w:val="24"/>
              </w:rPr>
            </w:pPr>
            <w:r>
              <w:rPr>
                <w:rFonts w:ascii="TimesNewRoman???????" w:hAnsi="TimesNewRoman???????" w:cs="TimesNewRoman???????"/>
                <w:sz w:val="20"/>
                <w:szCs w:val="20"/>
              </w:rPr>
              <w:t>Низкий</w:t>
            </w:r>
          </w:p>
        </w:tc>
      </w:tr>
      <w:tr w:rsidR="008F77DE" w:rsidRPr="00463D28" w:rsidTr="00412E7E">
        <w:trPr>
          <w:trHeight w:val="279"/>
        </w:trPr>
        <w:tc>
          <w:tcPr>
            <w:tcW w:w="690"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6</w:t>
            </w:r>
          </w:p>
        </w:tc>
        <w:tc>
          <w:tcPr>
            <w:tcW w:w="2634"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Никифоров Сергей</w:t>
            </w:r>
          </w:p>
        </w:tc>
        <w:tc>
          <w:tcPr>
            <w:tcW w:w="1676" w:type="pct"/>
          </w:tcPr>
          <w:p w:rsidR="008F77DE" w:rsidRPr="00463D28" w:rsidRDefault="008F77DE" w:rsidP="008F77DE">
            <w:pPr>
              <w:pStyle w:val="af2"/>
              <w:rPr>
                <w:rFonts w:ascii="Times New Roman" w:hAnsi="Times New Roman"/>
                <w:sz w:val="24"/>
                <w:szCs w:val="24"/>
              </w:rPr>
            </w:pPr>
            <w:r>
              <w:rPr>
                <w:rFonts w:ascii="TimesNewRoman???????" w:hAnsi="TimesNewRoman???????" w:cs="TimesNewRoman???????"/>
                <w:sz w:val="20"/>
                <w:szCs w:val="20"/>
              </w:rPr>
              <w:t>Низкий</w:t>
            </w:r>
          </w:p>
        </w:tc>
      </w:tr>
      <w:tr w:rsidR="008F77DE" w:rsidRPr="00463D28" w:rsidTr="00412E7E">
        <w:trPr>
          <w:trHeight w:val="279"/>
        </w:trPr>
        <w:tc>
          <w:tcPr>
            <w:tcW w:w="690"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7</w:t>
            </w:r>
          </w:p>
        </w:tc>
        <w:tc>
          <w:tcPr>
            <w:tcW w:w="2634"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Осинова Варвара</w:t>
            </w:r>
          </w:p>
        </w:tc>
        <w:tc>
          <w:tcPr>
            <w:tcW w:w="1676" w:type="pct"/>
          </w:tcPr>
          <w:p w:rsidR="008F77DE" w:rsidRPr="00463D28" w:rsidRDefault="008F77DE" w:rsidP="008F77DE">
            <w:pPr>
              <w:pStyle w:val="af2"/>
              <w:rPr>
                <w:rFonts w:ascii="Times New Roman" w:hAnsi="Times New Roman"/>
                <w:sz w:val="24"/>
                <w:szCs w:val="24"/>
              </w:rPr>
            </w:pPr>
            <w:r>
              <w:rPr>
                <w:rFonts w:ascii="TimesNewRoman???????" w:hAnsi="TimesNewRoman???????" w:cs="TimesNewRoman???????"/>
                <w:sz w:val="20"/>
                <w:szCs w:val="20"/>
              </w:rPr>
              <w:t>Низкий</w:t>
            </w:r>
          </w:p>
        </w:tc>
      </w:tr>
      <w:tr w:rsidR="008F77DE" w:rsidRPr="00463D28" w:rsidTr="00412E7E">
        <w:trPr>
          <w:trHeight w:val="279"/>
        </w:trPr>
        <w:tc>
          <w:tcPr>
            <w:tcW w:w="690"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8</w:t>
            </w:r>
          </w:p>
        </w:tc>
        <w:tc>
          <w:tcPr>
            <w:tcW w:w="2634"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Ромашко Александр</w:t>
            </w:r>
          </w:p>
        </w:tc>
        <w:tc>
          <w:tcPr>
            <w:tcW w:w="1676" w:type="pct"/>
          </w:tcPr>
          <w:p w:rsidR="008F77DE" w:rsidRPr="00463D28" w:rsidRDefault="008F77DE" w:rsidP="008F77DE">
            <w:pPr>
              <w:pStyle w:val="af2"/>
              <w:rPr>
                <w:rFonts w:ascii="Times New Roman" w:hAnsi="Times New Roman"/>
                <w:sz w:val="24"/>
                <w:szCs w:val="24"/>
              </w:rPr>
            </w:pPr>
            <w:r>
              <w:rPr>
                <w:rFonts w:ascii="TimesNewRoman???????" w:hAnsi="TimesNewRoman???????" w:cs="TimesNewRoman???????"/>
                <w:sz w:val="20"/>
                <w:szCs w:val="20"/>
              </w:rPr>
              <w:t>Средний</w:t>
            </w:r>
          </w:p>
        </w:tc>
      </w:tr>
      <w:tr w:rsidR="008F77DE" w:rsidRPr="00463D28" w:rsidTr="00412E7E">
        <w:trPr>
          <w:trHeight w:val="279"/>
        </w:trPr>
        <w:tc>
          <w:tcPr>
            <w:tcW w:w="690"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9</w:t>
            </w:r>
          </w:p>
        </w:tc>
        <w:tc>
          <w:tcPr>
            <w:tcW w:w="2634" w:type="pct"/>
          </w:tcPr>
          <w:p w:rsidR="008F77DE" w:rsidRPr="00061981" w:rsidRDefault="008F77DE" w:rsidP="008F77DE">
            <w:pPr>
              <w:pStyle w:val="af2"/>
              <w:rPr>
                <w:rFonts w:ascii="Times New Roman" w:hAnsi="Times New Roman"/>
                <w:sz w:val="24"/>
                <w:szCs w:val="24"/>
              </w:rPr>
            </w:pPr>
            <w:r w:rsidRPr="00061981">
              <w:rPr>
                <w:rFonts w:ascii="Times New Roman" w:hAnsi="Times New Roman"/>
                <w:sz w:val="24"/>
                <w:szCs w:val="24"/>
              </w:rPr>
              <w:t>Руснак Дмитрий</w:t>
            </w:r>
          </w:p>
        </w:tc>
        <w:tc>
          <w:tcPr>
            <w:tcW w:w="1676" w:type="pct"/>
          </w:tcPr>
          <w:p w:rsidR="008F77DE" w:rsidRPr="00463D28" w:rsidRDefault="008F77DE" w:rsidP="008F77DE">
            <w:pPr>
              <w:pStyle w:val="af2"/>
              <w:rPr>
                <w:rFonts w:ascii="Times New Roman" w:hAnsi="Times New Roman"/>
                <w:sz w:val="24"/>
                <w:szCs w:val="24"/>
              </w:rPr>
            </w:pPr>
            <w:r>
              <w:rPr>
                <w:rFonts w:ascii="TimesNewRoman???????" w:hAnsi="TimesNewRoman???????" w:cs="TimesNewRoman???????"/>
                <w:sz w:val="20"/>
                <w:szCs w:val="20"/>
              </w:rPr>
              <w:t>Низкий</w:t>
            </w:r>
          </w:p>
        </w:tc>
      </w:tr>
    </w:tbl>
    <w:p w:rsidR="008F77DE" w:rsidRPr="003567D8" w:rsidRDefault="000821E8" w:rsidP="008F77DE">
      <w:pPr>
        <w:pStyle w:val="af2"/>
        <w:ind w:firstLine="708"/>
        <w:rPr>
          <w:rFonts w:ascii="Times New Roman" w:hAnsi="Times New Roman"/>
          <w:sz w:val="24"/>
          <w:szCs w:val="24"/>
        </w:rPr>
      </w:pPr>
      <w:r>
        <w:rPr>
          <w:b/>
          <w:noProof/>
        </w:rPr>
        <w:drawing>
          <wp:anchor distT="0" distB="0" distL="114300" distR="114300" simplePos="0" relativeHeight="251966976" behindDoc="1" locked="0" layoutInCell="1" allowOverlap="1" wp14:anchorId="3F4BFF90" wp14:editId="61981C80">
            <wp:simplePos x="0" y="0"/>
            <wp:positionH relativeFrom="column">
              <wp:posOffset>2778125</wp:posOffset>
            </wp:positionH>
            <wp:positionV relativeFrom="paragraph">
              <wp:posOffset>342900</wp:posOffset>
            </wp:positionV>
            <wp:extent cx="3593465" cy="1788795"/>
            <wp:effectExtent l="0" t="0" r="26035" b="20955"/>
            <wp:wrapTight wrapText="bothSides">
              <wp:wrapPolygon edited="0">
                <wp:start x="0" y="0"/>
                <wp:lineTo x="0" y="21623"/>
                <wp:lineTo x="21642" y="21623"/>
                <wp:lineTo x="21642" y="0"/>
                <wp:lineTo x="0" y="0"/>
              </wp:wrapPolygon>
            </wp:wrapTight>
            <wp:docPr id="23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r w:rsidR="008F77DE" w:rsidRPr="003567D8">
        <w:rPr>
          <w:rFonts w:ascii="Times New Roman" w:hAnsi="Times New Roman"/>
          <w:sz w:val="24"/>
          <w:szCs w:val="24"/>
        </w:rPr>
        <w:t>Итог мониторингового исследования «Готовность первоклассников к обучению в школе»</w:t>
      </w:r>
      <w:r w:rsidR="008F77DE">
        <w:rPr>
          <w:rFonts w:ascii="Times New Roman" w:hAnsi="Times New Roman"/>
          <w:sz w:val="24"/>
          <w:szCs w:val="24"/>
        </w:rPr>
        <w:t xml:space="preserve"> показал, что высокий уровень готовности имеет 1 обучающийся 11% - Дюкова А.</w:t>
      </w:r>
      <w:r w:rsidR="00412E7E">
        <w:rPr>
          <w:rFonts w:ascii="Times New Roman" w:hAnsi="Times New Roman"/>
          <w:sz w:val="24"/>
          <w:szCs w:val="24"/>
        </w:rPr>
        <w:t>,</w:t>
      </w:r>
      <w:r w:rsidR="008F77DE">
        <w:rPr>
          <w:rFonts w:ascii="Times New Roman" w:hAnsi="Times New Roman"/>
          <w:sz w:val="24"/>
          <w:szCs w:val="24"/>
        </w:rPr>
        <w:t xml:space="preserve"> 4 </w:t>
      </w:r>
      <w:r w:rsidR="00412E7E">
        <w:rPr>
          <w:rFonts w:ascii="Times New Roman" w:hAnsi="Times New Roman"/>
          <w:sz w:val="24"/>
          <w:szCs w:val="24"/>
        </w:rPr>
        <w:t xml:space="preserve">(44%) </w:t>
      </w:r>
      <w:r w:rsidR="008F77DE">
        <w:rPr>
          <w:rFonts w:ascii="Times New Roman" w:hAnsi="Times New Roman"/>
          <w:sz w:val="24"/>
          <w:szCs w:val="24"/>
        </w:rPr>
        <w:t>обучающихся</w:t>
      </w:r>
      <w:r w:rsidR="00412E7E">
        <w:rPr>
          <w:rFonts w:ascii="Times New Roman" w:hAnsi="Times New Roman"/>
          <w:sz w:val="24"/>
          <w:szCs w:val="24"/>
        </w:rPr>
        <w:t xml:space="preserve"> </w:t>
      </w:r>
      <w:r w:rsidR="008F77DE">
        <w:rPr>
          <w:rFonts w:ascii="Times New Roman" w:hAnsi="Times New Roman"/>
          <w:sz w:val="24"/>
          <w:szCs w:val="24"/>
        </w:rPr>
        <w:t xml:space="preserve">(Бармина Л., Дюкарева А., Иноземцев Г. Ромашко А.) со средним уровнем готовности. А низкий уровень готовности к обучению в школе имеют 4 чел. </w:t>
      </w:r>
      <w:r w:rsidR="00412E7E">
        <w:rPr>
          <w:rFonts w:ascii="Times New Roman" w:hAnsi="Times New Roman"/>
          <w:sz w:val="24"/>
          <w:szCs w:val="24"/>
        </w:rPr>
        <w:t>(</w:t>
      </w:r>
      <w:r w:rsidR="008F77DE">
        <w:rPr>
          <w:rFonts w:ascii="Times New Roman" w:hAnsi="Times New Roman"/>
          <w:sz w:val="24"/>
          <w:szCs w:val="24"/>
        </w:rPr>
        <w:t>45%</w:t>
      </w:r>
      <w:r w:rsidR="00412E7E">
        <w:rPr>
          <w:rFonts w:ascii="Times New Roman" w:hAnsi="Times New Roman"/>
          <w:sz w:val="24"/>
          <w:szCs w:val="24"/>
        </w:rPr>
        <w:t>)</w:t>
      </w:r>
      <w:r w:rsidR="008F77DE">
        <w:rPr>
          <w:rFonts w:ascii="Times New Roman" w:hAnsi="Times New Roman"/>
          <w:sz w:val="24"/>
          <w:szCs w:val="24"/>
        </w:rPr>
        <w:t xml:space="preserve"> первоклассников</w:t>
      </w:r>
      <w:r w:rsidR="00412E7E">
        <w:rPr>
          <w:rFonts w:ascii="Times New Roman" w:hAnsi="Times New Roman"/>
          <w:sz w:val="24"/>
          <w:szCs w:val="24"/>
        </w:rPr>
        <w:t xml:space="preserve"> </w:t>
      </w:r>
      <w:r w:rsidR="008F77DE">
        <w:rPr>
          <w:rFonts w:ascii="Times New Roman" w:hAnsi="Times New Roman"/>
          <w:sz w:val="24"/>
          <w:szCs w:val="24"/>
        </w:rPr>
        <w:t>(Косицын</w:t>
      </w:r>
      <w:r>
        <w:rPr>
          <w:rFonts w:ascii="Times New Roman" w:hAnsi="Times New Roman"/>
          <w:sz w:val="24"/>
          <w:szCs w:val="24"/>
        </w:rPr>
        <w:t xml:space="preserve"> </w:t>
      </w:r>
      <w:r w:rsidR="008F77DE">
        <w:rPr>
          <w:rFonts w:ascii="Times New Roman" w:hAnsi="Times New Roman"/>
          <w:sz w:val="24"/>
          <w:szCs w:val="24"/>
        </w:rPr>
        <w:t>А.,</w:t>
      </w:r>
      <w:r w:rsidR="00412E7E">
        <w:rPr>
          <w:rFonts w:ascii="Times New Roman" w:hAnsi="Times New Roman"/>
          <w:sz w:val="24"/>
          <w:szCs w:val="24"/>
        </w:rPr>
        <w:t xml:space="preserve"> </w:t>
      </w:r>
      <w:r w:rsidR="008F77DE">
        <w:rPr>
          <w:rFonts w:ascii="Times New Roman" w:hAnsi="Times New Roman"/>
          <w:sz w:val="24"/>
          <w:szCs w:val="24"/>
        </w:rPr>
        <w:t>Никифоров С., Осинова В., Руснак Д.)</w:t>
      </w:r>
      <w:r w:rsidR="00412E7E">
        <w:rPr>
          <w:rFonts w:ascii="Times New Roman" w:hAnsi="Times New Roman"/>
          <w:sz w:val="24"/>
          <w:szCs w:val="24"/>
        </w:rPr>
        <w:t>.</w:t>
      </w:r>
    </w:p>
    <w:p w:rsidR="008F77DE" w:rsidRPr="005A3912" w:rsidRDefault="001B2086" w:rsidP="008F77DE">
      <w:pPr>
        <w:ind w:firstLine="708"/>
      </w:pPr>
      <w:r>
        <w:rPr>
          <w:noProof/>
        </w:rPr>
        <w:drawing>
          <wp:anchor distT="0" distB="0" distL="114300" distR="114300" simplePos="0" relativeHeight="251969024" behindDoc="0" locked="0" layoutInCell="1" allowOverlap="1" wp14:anchorId="238A5349" wp14:editId="0CA9E9DF">
            <wp:simplePos x="0" y="0"/>
            <wp:positionH relativeFrom="column">
              <wp:posOffset>-76835</wp:posOffset>
            </wp:positionH>
            <wp:positionV relativeFrom="paragraph">
              <wp:posOffset>711835</wp:posOffset>
            </wp:positionV>
            <wp:extent cx="6275070" cy="2886075"/>
            <wp:effectExtent l="0" t="0" r="0" b="9525"/>
            <wp:wrapThrough wrapText="bothSides">
              <wp:wrapPolygon edited="0">
                <wp:start x="0" y="0"/>
                <wp:lineTo x="0" y="21529"/>
                <wp:lineTo x="21508" y="21529"/>
                <wp:lineTo x="21508" y="0"/>
                <wp:lineTo x="0" y="0"/>
              </wp:wrapPolygon>
            </wp:wrapThrough>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3165" t="19302" r="8053" b="8571"/>
                    <a:stretch/>
                  </pic:blipFill>
                  <pic:spPr bwMode="auto">
                    <a:xfrm>
                      <a:off x="0" y="0"/>
                      <a:ext cx="6275070"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7DE" w:rsidRPr="005A3912">
        <w:t>Анкетирование показало, что большинство учащихся довольны собой, веселы, здоровы, активны и имеют достаточно хорошую школьную мотивацию, у</w:t>
      </w:r>
      <w:r w:rsidR="008F77DE">
        <w:t xml:space="preserve"> </w:t>
      </w:r>
      <w:r w:rsidR="008F77DE" w:rsidRPr="005A3912">
        <w:t>детей сформировалось положительное отношение к школе,</w:t>
      </w:r>
      <w:r w:rsidR="008F77DE">
        <w:t xml:space="preserve"> </w:t>
      </w:r>
      <w:r w:rsidR="008F77DE" w:rsidRPr="005A3912">
        <w:t>дети школу посещают охотно.</w:t>
      </w:r>
    </w:p>
    <w:p w:rsidR="00716487" w:rsidRDefault="00716487" w:rsidP="004C1E92">
      <w:pPr>
        <w:tabs>
          <w:tab w:val="left" w:pos="0"/>
          <w:tab w:val="left" w:pos="2190"/>
        </w:tabs>
        <w:ind w:firstLine="709"/>
      </w:pPr>
    </w:p>
    <w:p w:rsidR="003F76E0" w:rsidRPr="00771F81" w:rsidRDefault="003F76E0" w:rsidP="004C1E92">
      <w:pPr>
        <w:tabs>
          <w:tab w:val="left" w:pos="0"/>
          <w:tab w:val="left" w:pos="2190"/>
        </w:tabs>
        <w:ind w:firstLine="709"/>
        <w:rPr>
          <w:i/>
        </w:rPr>
      </w:pPr>
      <w:r>
        <w:lastRenderedPageBreak/>
        <w:t>В сентябре 20</w:t>
      </w:r>
      <w:r w:rsidR="001B2086">
        <w:t>20</w:t>
      </w:r>
      <w:r>
        <w:t xml:space="preserve"> года после окончания вводного повторения были проведены срезы по вводному повторению.</w:t>
      </w:r>
      <w:r w:rsidR="00771F81">
        <w:t xml:space="preserve"> </w:t>
      </w:r>
      <w:r w:rsidR="00771F81" w:rsidRPr="00771F81">
        <w:rPr>
          <w:i/>
        </w:rPr>
        <w:t>Приложение №1</w:t>
      </w:r>
    </w:p>
    <w:p w:rsidR="00B507EF" w:rsidRPr="00FE6253" w:rsidRDefault="00B507EF" w:rsidP="003F76E0">
      <w:pPr>
        <w:jc w:val="center"/>
        <w:rPr>
          <w:b/>
          <w:sz w:val="16"/>
          <w:szCs w:val="16"/>
        </w:rPr>
      </w:pPr>
    </w:p>
    <w:p w:rsidR="003F76E0" w:rsidRDefault="003F76E0" w:rsidP="003F76E0">
      <w:pPr>
        <w:jc w:val="center"/>
        <w:rPr>
          <w:b/>
        </w:rPr>
      </w:pPr>
      <w:r w:rsidRPr="00897060">
        <w:rPr>
          <w:b/>
        </w:rPr>
        <w:t>Результаты вводного повторения. 20</w:t>
      </w:r>
      <w:r w:rsidR="001B2086">
        <w:rPr>
          <w:b/>
        </w:rPr>
        <w:t>20</w:t>
      </w:r>
      <w:r w:rsidRPr="00897060">
        <w:rPr>
          <w:b/>
        </w:rPr>
        <w:t>-20</w:t>
      </w:r>
      <w:r w:rsidR="00FE6253">
        <w:rPr>
          <w:b/>
        </w:rPr>
        <w:t>2</w:t>
      </w:r>
      <w:r w:rsidR="001B2086">
        <w:rPr>
          <w:b/>
        </w:rPr>
        <w:t>1</w:t>
      </w:r>
      <w:r w:rsidRPr="00897060">
        <w:rPr>
          <w:b/>
        </w:rPr>
        <w:t xml:space="preserve"> учебный год</w:t>
      </w:r>
    </w:p>
    <w:tbl>
      <w:tblPr>
        <w:tblStyle w:val="a7"/>
        <w:tblpPr w:leftFromText="180" w:rightFromText="180" w:vertAnchor="text" w:horzAnchor="margin" w:tblpY="421"/>
        <w:tblOverlap w:val="never"/>
        <w:tblW w:w="10173" w:type="dxa"/>
        <w:tblLayout w:type="fixed"/>
        <w:tblLook w:val="04A0" w:firstRow="1" w:lastRow="0" w:firstColumn="1" w:lastColumn="0" w:noHBand="0" w:noVBand="1"/>
      </w:tblPr>
      <w:tblGrid>
        <w:gridCol w:w="749"/>
        <w:gridCol w:w="1198"/>
        <w:gridCol w:w="1383"/>
        <w:gridCol w:w="631"/>
        <w:gridCol w:w="513"/>
        <w:gridCol w:w="513"/>
        <w:gridCol w:w="513"/>
        <w:gridCol w:w="513"/>
        <w:gridCol w:w="645"/>
        <w:gridCol w:w="708"/>
        <w:gridCol w:w="2807"/>
      </w:tblGrid>
      <w:tr w:rsidR="00796979" w:rsidRPr="00D266B3" w:rsidTr="00C47753">
        <w:trPr>
          <w:trHeight w:val="255"/>
        </w:trPr>
        <w:tc>
          <w:tcPr>
            <w:tcW w:w="749" w:type="dxa"/>
            <w:vMerge w:val="restart"/>
          </w:tcPr>
          <w:p w:rsidR="003F76E0" w:rsidRPr="00D266B3" w:rsidRDefault="003F76E0" w:rsidP="003F76E0">
            <w:pPr>
              <w:ind w:left="-57" w:right="-57"/>
            </w:pPr>
            <w:r w:rsidRPr="00D266B3">
              <w:t>Класс</w:t>
            </w:r>
          </w:p>
        </w:tc>
        <w:tc>
          <w:tcPr>
            <w:tcW w:w="1198" w:type="dxa"/>
            <w:vMerge w:val="restart"/>
          </w:tcPr>
          <w:p w:rsidR="003F76E0" w:rsidRPr="00D266B3" w:rsidRDefault="003F76E0" w:rsidP="003F76E0">
            <w:pPr>
              <w:ind w:left="-57" w:right="-57"/>
            </w:pPr>
            <w:r w:rsidRPr="00D266B3">
              <w:t>Учитель</w:t>
            </w:r>
          </w:p>
        </w:tc>
        <w:tc>
          <w:tcPr>
            <w:tcW w:w="1383" w:type="dxa"/>
            <w:vMerge w:val="restart"/>
          </w:tcPr>
          <w:p w:rsidR="003F76E0" w:rsidRPr="00D266B3" w:rsidRDefault="003F76E0" w:rsidP="003F76E0">
            <w:pPr>
              <w:ind w:left="-57" w:right="-57"/>
            </w:pPr>
            <w:r w:rsidRPr="00D266B3">
              <w:t>Предмет</w:t>
            </w:r>
          </w:p>
        </w:tc>
        <w:tc>
          <w:tcPr>
            <w:tcW w:w="631" w:type="dxa"/>
            <w:vMerge w:val="restart"/>
          </w:tcPr>
          <w:p w:rsidR="003F76E0" w:rsidRPr="009131F2" w:rsidRDefault="003F76E0" w:rsidP="003F76E0">
            <w:pPr>
              <w:ind w:left="-57" w:right="-57"/>
              <w:rPr>
                <w:sz w:val="20"/>
                <w:szCs w:val="20"/>
              </w:rPr>
            </w:pPr>
            <w:r w:rsidRPr="009131F2">
              <w:rPr>
                <w:sz w:val="20"/>
                <w:szCs w:val="20"/>
              </w:rPr>
              <w:t>Кол-во</w:t>
            </w:r>
          </w:p>
          <w:p w:rsidR="003F76E0" w:rsidRPr="00D266B3" w:rsidRDefault="003F76E0" w:rsidP="003F76E0">
            <w:pPr>
              <w:ind w:left="-57" w:right="-57"/>
            </w:pPr>
            <w:r w:rsidRPr="009131F2">
              <w:rPr>
                <w:sz w:val="20"/>
                <w:szCs w:val="20"/>
              </w:rPr>
              <w:t>уч-ся</w:t>
            </w:r>
          </w:p>
        </w:tc>
        <w:tc>
          <w:tcPr>
            <w:tcW w:w="2052" w:type="dxa"/>
            <w:gridSpan w:val="4"/>
            <w:tcBorders>
              <w:bottom w:val="single" w:sz="4" w:space="0" w:color="auto"/>
            </w:tcBorders>
          </w:tcPr>
          <w:p w:rsidR="003F76E0" w:rsidRPr="00D266B3" w:rsidRDefault="003F76E0" w:rsidP="003F76E0">
            <w:pPr>
              <w:ind w:left="-57" w:right="-57"/>
              <w:jc w:val="center"/>
            </w:pPr>
            <w:r w:rsidRPr="00D266B3">
              <w:t>Количество</w:t>
            </w:r>
          </w:p>
        </w:tc>
        <w:tc>
          <w:tcPr>
            <w:tcW w:w="645" w:type="dxa"/>
            <w:vMerge w:val="restart"/>
          </w:tcPr>
          <w:p w:rsidR="003F76E0" w:rsidRPr="009131F2" w:rsidRDefault="003F76E0" w:rsidP="003F76E0">
            <w:pPr>
              <w:ind w:left="-57" w:right="-57"/>
              <w:rPr>
                <w:sz w:val="20"/>
                <w:szCs w:val="20"/>
              </w:rPr>
            </w:pPr>
            <w:r w:rsidRPr="009131F2">
              <w:rPr>
                <w:sz w:val="20"/>
                <w:szCs w:val="20"/>
              </w:rPr>
              <w:t>Сред</w:t>
            </w:r>
            <w:r w:rsidR="009131F2">
              <w:rPr>
                <w:sz w:val="20"/>
                <w:szCs w:val="20"/>
              </w:rPr>
              <w:t>-</w:t>
            </w:r>
            <w:r w:rsidRPr="009131F2">
              <w:rPr>
                <w:sz w:val="20"/>
                <w:szCs w:val="20"/>
              </w:rPr>
              <w:t>ний</w:t>
            </w:r>
          </w:p>
          <w:p w:rsidR="003F76E0" w:rsidRPr="00796979" w:rsidRDefault="003F76E0" w:rsidP="003F76E0">
            <w:pPr>
              <w:ind w:left="-57" w:right="-57"/>
              <w:rPr>
                <w:sz w:val="22"/>
                <w:szCs w:val="22"/>
              </w:rPr>
            </w:pPr>
            <w:r w:rsidRPr="009131F2">
              <w:rPr>
                <w:sz w:val="20"/>
                <w:szCs w:val="20"/>
              </w:rPr>
              <w:t>балл</w:t>
            </w:r>
          </w:p>
        </w:tc>
        <w:tc>
          <w:tcPr>
            <w:tcW w:w="708" w:type="dxa"/>
            <w:vMerge w:val="restart"/>
          </w:tcPr>
          <w:p w:rsidR="003F76E0" w:rsidRPr="009131F2" w:rsidRDefault="003F76E0" w:rsidP="003F76E0">
            <w:pPr>
              <w:ind w:left="-57" w:right="-57"/>
              <w:rPr>
                <w:sz w:val="20"/>
                <w:szCs w:val="20"/>
              </w:rPr>
            </w:pPr>
            <w:r w:rsidRPr="009131F2">
              <w:rPr>
                <w:sz w:val="20"/>
                <w:szCs w:val="20"/>
              </w:rPr>
              <w:t>Качество</w:t>
            </w:r>
          </w:p>
          <w:p w:rsidR="003F76E0" w:rsidRPr="00796979" w:rsidRDefault="003F76E0" w:rsidP="003F76E0">
            <w:pPr>
              <w:ind w:left="-57" w:right="-57"/>
              <w:rPr>
                <w:sz w:val="22"/>
                <w:szCs w:val="22"/>
              </w:rPr>
            </w:pPr>
            <w:r w:rsidRPr="009131F2">
              <w:rPr>
                <w:sz w:val="20"/>
                <w:szCs w:val="20"/>
              </w:rPr>
              <w:t>знаний</w:t>
            </w:r>
          </w:p>
        </w:tc>
        <w:tc>
          <w:tcPr>
            <w:tcW w:w="2807" w:type="dxa"/>
            <w:vMerge w:val="restart"/>
          </w:tcPr>
          <w:p w:rsidR="003F76E0" w:rsidRPr="00A20595" w:rsidRDefault="003F76E0" w:rsidP="0050371B">
            <w:pPr>
              <w:ind w:left="-57" w:right="-57"/>
              <w:rPr>
                <w:sz w:val="20"/>
                <w:szCs w:val="20"/>
              </w:rPr>
            </w:pPr>
            <w:r w:rsidRPr="00A20595">
              <w:rPr>
                <w:sz w:val="20"/>
                <w:szCs w:val="20"/>
              </w:rPr>
              <w:t>Типичные ошибки</w:t>
            </w:r>
            <w:r w:rsidR="00FE6253">
              <w:rPr>
                <w:sz w:val="20"/>
                <w:szCs w:val="20"/>
              </w:rPr>
              <w:t xml:space="preserve"> </w:t>
            </w:r>
            <w:r w:rsidRPr="00A20595">
              <w:rPr>
                <w:sz w:val="20"/>
                <w:szCs w:val="20"/>
              </w:rPr>
              <w:t>(процент выполнения заданий)</w:t>
            </w:r>
          </w:p>
        </w:tc>
      </w:tr>
      <w:tr w:rsidR="00796979" w:rsidRPr="00D266B3" w:rsidTr="00C47753">
        <w:trPr>
          <w:trHeight w:val="285"/>
        </w:trPr>
        <w:tc>
          <w:tcPr>
            <w:tcW w:w="749" w:type="dxa"/>
            <w:vMerge/>
          </w:tcPr>
          <w:p w:rsidR="003F76E0" w:rsidRPr="00D266B3" w:rsidRDefault="003F76E0" w:rsidP="003F76E0">
            <w:pPr>
              <w:ind w:left="-57" w:right="-57"/>
            </w:pPr>
          </w:p>
        </w:tc>
        <w:tc>
          <w:tcPr>
            <w:tcW w:w="1198" w:type="dxa"/>
            <w:vMerge/>
          </w:tcPr>
          <w:p w:rsidR="003F76E0" w:rsidRPr="00D266B3" w:rsidRDefault="003F76E0" w:rsidP="003F76E0">
            <w:pPr>
              <w:ind w:left="-57" w:right="-57"/>
            </w:pPr>
          </w:p>
        </w:tc>
        <w:tc>
          <w:tcPr>
            <w:tcW w:w="1383" w:type="dxa"/>
            <w:vMerge/>
          </w:tcPr>
          <w:p w:rsidR="003F76E0" w:rsidRPr="00D266B3" w:rsidRDefault="003F76E0" w:rsidP="003F76E0">
            <w:pPr>
              <w:ind w:left="-57" w:right="-57"/>
            </w:pPr>
          </w:p>
        </w:tc>
        <w:tc>
          <w:tcPr>
            <w:tcW w:w="631" w:type="dxa"/>
            <w:vMerge/>
          </w:tcPr>
          <w:p w:rsidR="003F76E0" w:rsidRPr="00D266B3" w:rsidRDefault="003F76E0" w:rsidP="003F76E0">
            <w:pPr>
              <w:ind w:left="-57" w:right="-57"/>
            </w:pPr>
          </w:p>
        </w:tc>
        <w:tc>
          <w:tcPr>
            <w:tcW w:w="513" w:type="dxa"/>
            <w:tcBorders>
              <w:top w:val="single" w:sz="4" w:space="0" w:color="auto"/>
            </w:tcBorders>
          </w:tcPr>
          <w:p w:rsidR="003F76E0" w:rsidRPr="00D266B3" w:rsidRDefault="003F76E0" w:rsidP="003F76E0">
            <w:pPr>
              <w:ind w:left="-57" w:right="-57"/>
            </w:pPr>
            <w:r w:rsidRPr="00D266B3">
              <w:t>«5»</w:t>
            </w:r>
          </w:p>
        </w:tc>
        <w:tc>
          <w:tcPr>
            <w:tcW w:w="513" w:type="dxa"/>
            <w:tcBorders>
              <w:top w:val="single" w:sz="4" w:space="0" w:color="auto"/>
            </w:tcBorders>
          </w:tcPr>
          <w:p w:rsidR="003F76E0" w:rsidRPr="00D266B3" w:rsidRDefault="003F76E0" w:rsidP="003F76E0">
            <w:pPr>
              <w:ind w:left="-57" w:right="-57"/>
            </w:pPr>
            <w:r w:rsidRPr="00D266B3">
              <w:t>«4»</w:t>
            </w:r>
          </w:p>
        </w:tc>
        <w:tc>
          <w:tcPr>
            <w:tcW w:w="513" w:type="dxa"/>
            <w:tcBorders>
              <w:top w:val="single" w:sz="4" w:space="0" w:color="auto"/>
            </w:tcBorders>
          </w:tcPr>
          <w:p w:rsidR="003F76E0" w:rsidRPr="00D266B3" w:rsidRDefault="003F76E0" w:rsidP="003F76E0">
            <w:pPr>
              <w:ind w:left="-57" w:right="-57"/>
            </w:pPr>
            <w:r w:rsidRPr="00D266B3">
              <w:t>«3»</w:t>
            </w:r>
          </w:p>
        </w:tc>
        <w:tc>
          <w:tcPr>
            <w:tcW w:w="513" w:type="dxa"/>
            <w:tcBorders>
              <w:top w:val="single" w:sz="4" w:space="0" w:color="auto"/>
            </w:tcBorders>
          </w:tcPr>
          <w:p w:rsidR="003F76E0" w:rsidRPr="00D266B3" w:rsidRDefault="003F76E0" w:rsidP="003F76E0">
            <w:pPr>
              <w:ind w:left="-57" w:right="-57"/>
            </w:pPr>
            <w:r w:rsidRPr="00D266B3">
              <w:t>«2»</w:t>
            </w:r>
          </w:p>
        </w:tc>
        <w:tc>
          <w:tcPr>
            <w:tcW w:w="645" w:type="dxa"/>
            <w:vMerge/>
          </w:tcPr>
          <w:p w:rsidR="003F76E0" w:rsidRPr="00D266B3" w:rsidRDefault="003F76E0" w:rsidP="003F76E0">
            <w:pPr>
              <w:ind w:left="-57" w:right="-57"/>
            </w:pPr>
          </w:p>
        </w:tc>
        <w:tc>
          <w:tcPr>
            <w:tcW w:w="708" w:type="dxa"/>
            <w:vMerge/>
          </w:tcPr>
          <w:p w:rsidR="003F76E0" w:rsidRPr="00D266B3" w:rsidRDefault="003F76E0" w:rsidP="003F76E0">
            <w:pPr>
              <w:ind w:left="-57" w:right="-57"/>
            </w:pPr>
          </w:p>
        </w:tc>
        <w:tc>
          <w:tcPr>
            <w:tcW w:w="2807" w:type="dxa"/>
            <w:vMerge/>
          </w:tcPr>
          <w:p w:rsidR="003F76E0" w:rsidRPr="00D266B3" w:rsidRDefault="003F76E0" w:rsidP="003F76E0">
            <w:pPr>
              <w:ind w:left="-57" w:right="-57"/>
            </w:pPr>
          </w:p>
        </w:tc>
      </w:tr>
      <w:tr w:rsidR="00571360" w:rsidRPr="00D266B3" w:rsidTr="00C47753">
        <w:tc>
          <w:tcPr>
            <w:tcW w:w="749" w:type="dxa"/>
          </w:tcPr>
          <w:p w:rsidR="00571360" w:rsidRDefault="00571360" w:rsidP="00571360">
            <w:pPr>
              <w:jc w:val="center"/>
              <w:rPr>
                <w:lang w:eastAsia="en-US"/>
              </w:rPr>
            </w:pPr>
            <w:r>
              <w:rPr>
                <w:lang w:eastAsia="en-US"/>
              </w:rPr>
              <w:t>2</w:t>
            </w:r>
          </w:p>
        </w:tc>
        <w:tc>
          <w:tcPr>
            <w:tcW w:w="1198" w:type="dxa"/>
          </w:tcPr>
          <w:p w:rsidR="00571360" w:rsidRDefault="00571360" w:rsidP="00571360">
            <w:pPr>
              <w:ind w:left="-57" w:right="-57"/>
              <w:jc w:val="center"/>
              <w:rPr>
                <w:lang w:eastAsia="en-US"/>
              </w:rPr>
            </w:pPr>
            <w:r>
              <w:rPr>
                <w:lang w:eastAsia="en-US"/>
              </w:rPr>
              <w:t>Сокол Р.Г.</w:t>
            </w:r>
          </w:p>
        </w:tc>
        <w:tc>
          <w:tcPr>
            <w:tcW w:w="1383" w:type="dxa"/>
          </w:tcPr>
          <w:p w:rsidR="00571360" w:rsidRDefault="00571360" w:rsidP="00571360">
            <w:pPr>
              <w:ind w:left="-57" w:right="-57"/>
              <w:jc w:val="center"/>
              <w:rPr>
                <w:lang w:eastAsia="en-US"/>
              </w:rPr>
            </w:pPr>
            <w:r>
              <w:rPr>
                <w:lang w:eastAsia="en-US"/>
              </w:rPr>
              <w:t>Математика</w:t>
            </w:r>
          </w:p>
        </w:tc>
        <w:tc>
          <w:tcPr>
            <w:tcW w:w="631" w:type="dxa"/>
          </w:tcPr>
          <w:p w:rsidR="00571360" w:rsidRPr="00B37066" w:rsidRDefault="00571360" w:rsidP="00571360">
            <w:pPr>
              <w:jc w:val="center"/>
            </w:pPr>
            <w:r>
              <w:t>5</w:t>
            </w:r>
          </w:p>
        </w:tc>
        <w:tc>
          <w:tcPr>
            <w:tcW w:w="513" w:type="dxa"/>
          </w:tcPr>
          <w:p w:rsidR="00571360" w:rsidRPr="00B37066" w:rsidRDefault="00571360" w:rsidP="00571360">
            <w:pPr>
              <w:jc w:val="center"/>
            </w:pPr>
            <w:r>
              <w:t>0</w:t>
            </w:r>
          </w:p>
        </w:tc>
        <w:tc>
          <w:tcPr>
            <w:tcW w:w="513" w:type="dxa"/>
          </w:tcPr>
          <w:p w:rsidR="00571360" w:rsidRPr="00B37066" w:rsidRDefault="00571360" w:rsidP="00571360">
            <w:pPr>
              <w:jc w:val="center"/>
            </w:pPr>
            <w:r>
              <w:t>2</w:t>
            </w:r>
          </w:p>
        </w:tc>
        <w:tc>
          <w:tcPr>
            <w:tcW w:w="513" w:type="dxa"/>
          </w:tcPr>
          <w:p w:rsidR="00571360" w:rsidRPr="00B37066" w:rsidRDefault="00571360" w:rsidP="00571360">
            <w:pPr>
              <w:jc w:val="center"/>
            </w:pPr>
            <w:r>
              <w:t>1</w:t>
            </w:r>
          </w:p>
        </w:tc>
        <w:tc>
          <w:tcPr>
            <w:tcW w:w="513" w:type="dxa"/>
          </w:tcPr>
          <w:p w:rsidR="00571360" w:rsidRPr="00B37066" w:rsidRDefault="00571360" w:rsidP="00571360">
            <w:pPr>
              <w:jc w:val="center"/>
            </w:pPr>
            <w:r>
              <w:t>2</w:t>
            </w:r>
          </w:p>
        </w:tc>
        <w:tc>
          <w:tcPr>
            <w:tcW w:w="645" w:type="dxa"/>
          </w:tcPr>
          <w:p w:rsidR="00571360" w:rsidRPr="00B37066" w:rsidRDefault="00571360" w:rsidP="00571360">
            <w:pPr>
              <w:jc w:val="center"/>
            </w:pPr>
            <w:r>
              <w:t>3,0</w:t>
            </w:r>
          </w:p>
        </w:tc>
        <w:tc>
          <w:tcPr>
            <w:tcW w:w="708" w:type="dxa"/>
          </w:tcPr>
          <w:p w:rsidR="00571360" w:rsidRPr="00B37066" w:rsidRDefault="00571360" w:rsidP="00571360">
            <w:pPr>
              <w:jc w:val="center"/>
            </w:pPr>
            <w:r>
              <w:t>40%</w:t>
            </w:r>
          </w:p>
        </w:tc>
        <w:tc>
          <w:tcPr>
            <w:tcW w:w="2807" w:type="dxa"/>
          </w:tcPr>
          <w:p w:rsidR="00571360" w:rsidRPr="00FE6253" w:rsidRDefault="00571360" w:rsidP="00571360">
            <w:pPr>
              <w:rPr>
                <w:rFonts w:eastAsiaTheme="minorHAnsi"/>
                <w:sz w:val="16"/>
                <w:szCs w:val="16"/>
                <w:lang w:eastAsia="en-US"/>
              </w:rPr>
            </w:pPr>
            <w:r w:rsidRPr="00571360">
              <w:rPr>
                <w:rFonts w:eastAsiaTheme="minorHAnsi"/>
                <w:sz w:val="16"/>
                <w:szCs w:val="16"/>
                <w:lang w:eastAsia="en-US"/>
              </w:rPr>
              <w:t>Умение сравнивать числа 60%;  умение вставить правильный знак действия 60%;  умение чертить отрезки заданной длины 20%.</w:t>
            </w:r>
          </w:p>
        </w:tc>
      </w:tr>
      <w:tr w:rsidR="007114CE" w:rsidRPr="00D266B3" w:rsidTr="00C47753">
        <w:tc>
          <w:tcPr>
            <w:tcW w:w="749" w:type="dxa"/>
          </w:tcPr>
          <w:p w:rsidR="007114CE" w:rsidRDefault="007114CE" w:rsidP="007114CE">
            <w:pPr>
              <w:jc w:val="center"/>
              <w:rPr>
                <w:lang w:eastAsia="en-US"/>
              </w:rPr>
            </w:pPr>
            <w:r>
              <w:rPr>
                <w:lang w:eastAsia="en-US"/>
              </w:rPr>
              <w:t>3</w:t>
            </w:r>
          </w:p>
        </w:tc>
        <w:tc>
          <w:tcPr>
            <w:tcW w:w="1198" w:type="dxa"/>
          </w:tcPr>
          <w:p w:rsidR="007114CE" w:rsidRDefault="007114CE" w:rsidP="007114CE">
            <w:pPr>
              <w:ind w:left="-57" w:right="-57"/>
              <w:jc w:val="center"/>
              <w:rPr>
                <w:lang w:eastAsia="en-US"/>
              </w:rPr>
            </w:pPr>
            <w:r>
              <w:rPr>
                <w:lang w:eastAsia="en-US"/>
              </w:rPr>
              <w:t>Дякина Ю.С.</w:t>
            </w:r>
          </w:p>
        </w:tc>
        <w:tc>
          <w:tcPr>
            <w:tcW w:w="1383" w:type="dxa"/>
          </w:tcPr>
          <w:p w:rsidR="007114CE" w:rsidRDefault="007114CE" w:rsidP="007114CE">
            <w:pPr>
              <w:ind w:left="-57" w:right="-57"/>
              <w:jc w:val="center"/>
              <w:rPr>
                <w:lang w:eastAsia="en-US"/>
              </w:rPr>
            </w:pPr>
            <w:r>
              <w:rPr>
                <w:lang w:eastAsia="en-US"/>
              </w:rPr>
              <w:t>Математика</w:t>
            </w:r>
          </w:p>
        </w:tc>
        <w:tc>
          <w:tcPr>
            <w:tcW w:w="631" w:type="dxa"/>
          </w:tcPr>
          <w:p w:rsidR="007114CE" w:rsidRPr="00B37066" w:rsidRDefault="007114CE" w:rsidP="007114CE">
            <w:pPr>
              <w:jc w:val="center"/>
            </w:pPr>
            <w:r w:rsidRPr="00B37066">
              <w:t>6</w:t>
            </w:r>
          </w:p>
        </w:tc>
        <w:tc>
          <w:tcPr>
            <w:tcW w:w="513" w:type="dxa"/>
          </w:tcPr>
          <w:p w:rsidR="007114CE" w:rsidRPr="00B37066" w:rsidRDefault="007114CE" w:rsidP="007114CE">
            <w:pPr>
              <w:jc w:val="center"/>
            </w:pPr>
            <w:r w:rsidRPr="00B37066">
              <w:t>0</w:t>
            </w:r>
          </w:p>
        </w:tc>
        <w:tc>
          <w:tcPr>
            <w:tcW w:w="513" w:type="dxa"/>
          </w:tcPr>
          <w:p w:rsidR="007114CE" w:rsidRPr="00B37066" w:rsidRDefault="007114CE" w:rsidP="007114CE">
            <w:pPr>
              <w:jc w:val="center"/>
            </w:pPr>
            <w:r>
              <w:t>4</w:t>
            </w:r>
          </w:p>
        </w:tc>
        <w:tc>
          <w:tcPr>
            <w:tcW w:w="513" w:type="dxa"/>
          </w:tcPr>
          <w:p w:rsidR="007114CE" w:rsidRPr="00B37066" w:rsidRDefault="007114CE" w:rsidP="007114CE">
            <w:pPr>
              <w:jc w:val="center"/>
            </w:pPr>
            <w:r>
              <w:t>2</w:t>
            </w:r>
          </w:p>
        </w:tc>
        <w:tc>
          <w:tcPr>
            <w:tcW w:w="513" w:type="dxa"/>
          </w:tcPr>
          <w:p w:rsidR="007114CE" w:rsidRPr="00B37066" w:rsidRDefault="007114CE" w:rsidP="007114CE">
            <w:pPr>
              <w:jc w:val="center"/>
            </w:pPr>
            <w:r w:rsidRPr="00B37066">
              <w:t>0</w:t>
            </w:r>
          </w:p>
        </w:tc>
        <w:tc>
          <w:tcPr>
            <w:tcW w:w="645" w:type="dxa"/>
          </w:tcPr>
          <w:p w:rsidR="007114CE" w:rsidRPr="00B37066" w:rsidRDefault="007114CE" w:rsidP="007114CE">
            <w:pPr>
              <w:jc w:val="center"/>
            </w:pPr>
            <w:r>
              <w:t>3,7</w:t>
            </w:r>
          </w:p>
        </w:tc>
        <w:tc>
          <w:tcPr>
            <w:tcW w:w="708" w:type="dxa"/>
          </w:tcPr>
          <w:p w:rsidR="007114CE" w:rsidRPr="00B37066" w:rsidRDefault="007114CE" w:rsidP="007114CE">
            <w:pPr>
              <w:jc w:val="center"/>
            </w:pPr>
            <w:r>
              <w:t>67</w:t>
            </w:r>
            <w:r w:rsidRPr="00B37066">
              <w:t>%</w:t>
            </w:r>
          </w:p>
        </w:tc>
        <w:tc>
          <w:tcPr>
            <w:tcW w:w="2807" w:type="dxa"/>
          </w:tcPr>
          <w:p w:rsidR="007114CE" w:rsidRPr="007114CE" w:rsidRDefault="007114CE" w:rsidP="007114CE">
            <w:pPr>
              <w:rPr>
                <w:rFonts w:eastAsiaTheme="minorHAnsi"/>
                <w:sz w:val="16"/>
                <w:szCs w:val="16"/>
                <w:lang w:eastAsia="en-US"/>
              </w:rPr>
            </w:pPr>
            <w:r w:rsidRPr="007114CE">
              <w:rPr>
                <w:rFonts w:eastAsiaTheme="minorHAnsi"/>
                <w:sz w:val="16"/>
                <w:szCs w:val="16"/>
                <w:lang w:eastAsia="en-US"/>
              </w:rPr>
              <w:t>Умение решать текстовые задачи в 1-2 действия разных видов 50%;</w:t>
            </w:r>
            <w:r w:rsidRPr="007114CE">
              <w:rPr>
                <w:rFonts w:asciiTheme="minorHAnsi" w:eastAsiaTheme="minorHAnsi" w:hAnsiTheme="minorHAnsi" w:cstheme="minorBidi"/>
                <w:sz w:val="16"/>
                <w:szCs w:val="16"/>
                <w:lang w:eastAsia="en-US"/>
              </w:rPr>
              <w:t xml:space="preserve"> </w:t>
            </w:r>
            <w:r w:rsidRPr="007114CE">
              <w:rPr>
                <w:sz w:val="16"/>
                <w:szCs w:val="16"/>
              </w:rPr>
              <w:t xml:space="preserve"> </w:t>
            </w:r>
            <w:r w:rsidRPr="007114CE">
              <w:rPr>
                <w:rFonts w:eastAsiaTheme="minorHAnsi"/>
                <w:sz w:val="16"/>
                <w:szCs w:val="16"/>
                <w:lang w:eastAsia="en-US"/>
              </w:rPr>
              <w:t>Умение сделать краткую запись к задаче (чертёж, рисунок) 50%;</w:t>
            </w:r>
            <w:r w:rsidRPr="007114CE">
              <w:rPr>
                <w:rFonts w:asciiTheme="minorHAnsi" w:eastAsiaTheme="minorHAnsi" w:hAnsiTheme="minorHAnsi" w:cstheme="minorBidi"/>
                <w:sz w:val="16"/>
                <w:szCs w:val="16"/>
                <w:lang w:eastAsia="en-US"/>
              </w:rPr>
              <w:t xml:space="preserve"> </w:t>
            </w:r>
            <w:r w:rsidRPr="007114CE">
              <w:rPr>
                <w:sz w:val="16"/>
                <w:szCs w:val="16"/>
              </w:rPr>
              <w:t xml:space="preserve"> </w:t>
            </w:r>
            <w:r w:rsidRPr="007114CE">
              <w:rPr>
                <w:rFonts w:eastAsiaTheme="minorHAnsi"/>
                <w:sz w:val="16"/>
                <w:szCs w:val="16"/>
                <w:lang w:eastAsia="en-US"/>
              </w:rPr>
              <w:t>Умение находить значение выражений в пределах 100 33%</w:t>
            </w:r>
          </w:p>
        </w:tc>
      </w:tr>
      <w:tr w:rsidR="007114CE" w:rsidRPr="00D266B3" w:rsidTr="00C47753">
        <w:tc>
          <w:tcPr>
            <w:tcW w:w="749" w:type="dxa"/>
          </w:tcPr>
          <w:p w:rsidR="007114CE" w:rsidRDefault="007114CE" w:rsidP="007114CE">
            <w:pPr>
              <w:jc w:val="center"/>
              <w:rPr>
                <w:lang w:eastAsia="en-US"/>
              </w:rPr>
            </w:pPr>
            <w:r>
              <w:rPr>
                <w:lang w:eastAsia="en-US"/>
              </w:rPr>
              <w:t>4</w:t>
            </w:r>
          </w:p>
        </w:tc>
        <w:tc>
          <w:tcPr>
            <w:tcW w:w="1198" w:type="dxa"/>
          </w:tcPr>
          <w:p w:rsidR="007114CE" w:rsidRDefault="007114CE" w:rsidP="007114CE">
            <w:pPr>
              <w:ind w:left="-57" w:right="-57"/>
              <w:jc w:val="center"/>
              <w:rPr>
                <w:lang w:eastAsia="en-US"/>
              </w:rPr>
            </w:pPr>
            <w:r>
              <w:rPr>
                <w:lang w:eastAsia="en-US"/>
              </w:rPr>
              <w:t>Васильева Т.О.</w:t>
            </w:r>
          </w:p>
        </w:tc>
        <w:tc>
          <w:tcPr>
            <w:tcW w:w="1383" w:type="dxa"/>
          </w:tcPr>
          <w:p w:rsidR="007114CE" w:rsidRDefault="007114CE" w:rsidP="007114CE">
            <w:pPr>
              <w:ind w:left="-57" w:right="-57"/>
              <w:jc w:val="center"/>
              <w:rPr>
                <w:lang w:eastAsia="en-US"/>
              </w:rPr>
            </w:pPr>
            <w:r>
              <w:rPr>
                <w:lang w:eastAsia="en-US"/>
              </w:rPr>
              <w:t>Математика</w:t>
            </w:r>
          </w:p>
        </w:tc>
        <w:tc>
          <w:tcPr>
            <w:tcW w:w="631" w:type="dxa"/>
          </w:tcPr>
          <w:p w:rsidR="007114CE" w:rsidRPr="00B37066" w:rsidRDefault="007114CE" w:rsidP="007114CE">
            <w:pPr>
              <w:jc w:val="center"/>
            </w:pPr>
            <w:r w:rsidRPr="00B37066">
              <w:t>5</w:t>
            </w:r>
          </w:p>
        </w:tc>
        <w:tc>
          <w:tcPr>
            <w:tcW w:w="513" w:type="dxa"/>
          </w:tcPr>
          <w:p w:rsidR="007114CE" w:rsidRPr="00B37066" w:rsidRDefault="007114CE" w:rsidP="007114CE">
            <w:pPr>
              <w:jc w:val="center"/>
            </w:pPr>
            <w:r w:rsidRPr="00B37066">
              <w:t>0</w:t>
            </w:r>
          </w:p>
        </w:tc>
        <w:tc>
          <w:tcPr>
            <w:tcW w:w="513" w:type="dxa"/>
          </w:tcPr>
          <w:p w:rsidR="007114CE" w:rsidRPr="00B37066" w:rsidRDefault="007114CE" w:rsidP="007114CE">
            <w:pPr>
              <w:jc w:val="center"/>
            </w:pPr>
            <w:r>
              <w:t>0</w:t>
            </w:r>
          </w:p>
        </w:tc>
        <w:tc>
          <w:tcPr>
            <w:tcW w:w="513" w:type="dxa"/>
          </w:tcPr>
          <w:p w:rsidR="007114CE" w:rsidRPr="00B37066" w:rsidRDefault="007114CE" w:rsidP="007114CE">
            <w:pPr>
              <w:jc w:val="center"/>
            </w:pPr>
            <w:r>
              <w:t>4</w:t>
            </w:r>
          </w:p>
        </w:tc>
        <w:tc>
          <w:tcPr>
            <w:tcW w:w="513" w:type="dxa"/>
          </w:tcPr>
          <w:p w:rsidR="007114CE" w:rsidRPr="00B37066" w:rsidRDefault="007114CE" w:rsidP="007114CE">
            <w:pPr>
              <w:jc w:val="center"/>
            </w:pPr>
            <w:r w:rsidRPr="00B37066">
              <w:t>1</w:t>
            </w:r>
          </w:p>
        </w:tc>
        <w:tc>
          <w:tcPr>
            <w:tcW w:w="645" w:type="dxa"/>
          </w:tcPr>
          <w:p w:rsidR="007114CE" w:rsidRPr="00B37066" w:rsidRDefault="007114CE" w:rsidP="007114CE">
            <w:pPr>
              <w:jc w:val="center"/>
            </w:pPr>
            <w:r>
              <w:t>2</w:t>
            </w:r>
            <w:r w:rsidRPr="00B37066">
              <w:t>,</w:t>
            </w:r>
            <w:r>
              <w:t>8</w:t>
            </w:r>
          </w:p>
        </w:tc>
        <w:tc>
          <w:tcPr>
            <w:tcW w:w="708" w:type="dxa"/>
          </w:tcPr>
          <w:p w:rsidR="007114CE" w:rsidRPr="00B37066" w:rsidRDefault="007114CE" w:rsidP="007114CE">
            <w:pPr>
              <w:jc w:val="center"/>
            </w:pPr>
            <w:r w:rsidRPr="00B37066">
              <w:t>0%</w:t>
            </w:r>
          </w:p>
        </w:tc>
        <w:tc>
          <w:tcPr>
            <w:tcW w:w="2807" w:type="dxa"/>
          </w:tcPr>
          <w:p w:rsidR="007114CE" w:rsidRPr="00571360" w:rsidRDefault="007114CE" w:rsidP="007114CE">
            <w:pPr>
              <w:rPr>
                <w:rFonts w:eastAsiaTheme="minorHAnsi"/>
                <w:sz w:val="16"/>
                <w:szCs w:val="16"/>
                <w:lang w:eastAsia="en-US"/>
              </w:rPr>
            </w:pPr>
            <w:r w:rsidRPr="00571360">
              <w:rPr>
                <w:rFonts w:eastAsiaTheme="minorHAnsi"/>
                <w:sz w:val="16"/>
                <w:szCs w:val="16"/>
                <w:lang w:eastAsia="en-US"/>
              </w:rPr>
              <w:t xml:space="preserve">Умение записывать столбиком и вычислять 60%; </w:t>
            </w:r>
            <w:r w:rsidRPr="00571360">
              <w:rPr>
                <w:sz w:val="16"/>
                <w:szCs w:val="16"/>
              </w:rPr>
              <w:t xml:space="preserve"> </w:t>
            </w:r>
            <w:r w:rsidRPr="00571360">
              <w:rPr>
                <w:rFonts w:eastAsiaTheme="minorHAnsi"/>
                <w:sz w:val="16"/>
                <w:szCs w:val="16"/>
                <w:lang w:eastAsia="en-US"/>
              </w:rPr>
              <w:t xml:space="preserve">умение выражать числа письменными знаками 60 %; </w:t>
            </w:r>
            <w:r w:rsidRPr="00571360">
              <w:rPr>
                <w:sz w:val="16"/>
                <w:szCs w:val="16"/>
              </w:rPr>
              <w:t xml:space="preserve"> </w:t>
            </w:r>
            <w:r w:rsidRPr="00571360">
              <w:rPr>
                <w:rFonts w:eastAsiaTheme="minorHAnsi"/>
                <w:sz w:val="16"/>
                <w:szCs w:val="16"/>
                <w:lang w:eastAsia="en-US"/>
              </w:rPr>
              <w:t>Умение решать задачи 20%.</w:t>
            </w:r>
          </w:p>
        </w:tc>
      </w:tr>
      <w:tr w:rsidR="007114CE" w:rsidRPr="00D266B3" w:rsidTr="00C47753">
        <w:trPr>
          <w:trHeight w:val="164"/>
        </w:trPr>
        <w:tc>
          <w:tcPr>
            <w:tcW w:w="749" w:type="dxa"/>
          </w:tcPr>
          <w:p w:rsidR="007114CE" w:rsidRPr="00D266B3" w:rsidRDefault="007114CE" w:rsidP="007114CE">
            <w:pPr>
              <w:ind w:left="-57" w:right="-57"/>
              <w:jc w:val="center"/>
            </w:pPr>
            <w:r>
              <w:t>5</w:t>
            </w:r>
          </w:p>
        </w:tc>
        <w:tc>
          <w:tcPr>
            <w:tcW w:w="1198" w:type="dxa"/>
          </w:tcPr>
          <w:p w:rsidR="007114CE" w:rsidRPr="00D266B3" w:rsidRDefault="007114CE" w:rsidP="007114CE">
            <w:pPr>
              <w:ind w:left="-57" w:right="-57"/>
              <w:jc w:val="center"/>
            </w:pPr>
            <w:r>
              <w:t>Козлова И.Г.</w:t>
            </w:r>
          </w:p>
        </w:tc>
        <w:tc>
          <w:tcPr>
            <w:tcW w:w="1383" w:type="dxa"/>
          </w:tcPr>
          <w:p w:rsidR="007114CE" w:rsidRPr="00D266B3" w:rsidRDefault="007114CE" w:rsidP="007114CE">
            <w:pPr>
              <w:ind w:left="-57" w:right="-57"/>
              <w:jc w:val="center"/>
            </w:pPr>
            <w:r>
              <w:t xml:space="preserve">Математика </w:t>
            </w:r>
          </w:p>
        </w:tc>
        <w:tc>
          <w:tcPr>
            <w:tcW w:w="631" w:type="dxa"/>
          </w:tcPr>
          <w:p w:rsidR="007114CE" w:rsidRPr="00D266B3" w:rsidRDefault="006A7058" w:rsidP="007114CE">
            <w:pPr>
              <w:ind w:left="-57" w:right="-57"/>
              <w:jc w:val="center"/>
            </w:pPr>
            <w:r>
              <w:t>11</w:t>
            </w:r>
          </w:p>
        </w:tc>
        <w:tc>
          <w:tcPr>
            <w:tcW w:w="513" w:type="dxa"/>
          </w:tcPr>
          <w:p w:rsidR="007114CE" w:rsidRPr="00D266B3" w:rsidRDefault="006A7058" w:rsidP="007114CE">
            <w:pPr>
              <w:ind w:left="-57" w:right="-57"/>
              <w:jc w:val="center"/>
            </w:pPr>
            <w:r>
              <w:t>1</w:t>
            </w:r>
          </w:p>
        </w:tc>
        <w:tc>
          <w:tcPr>
            <w:tcW w:w="513" w:type="dxa"/>
          </w:tcPr>
          <w:p w:rsidR="007114CE" w:rsidRPr="00D266B3" w:rsidRDefault="006A7058" w:rsidP="007114CE">
            <w:pPr>
              <w:ind w:left="-57" w:right="-57"/>
              <w:jc w:val="center"/>
            </w:pPr>
            <w:r>
              <w:t>6</w:t>
            </w:r>
          </w:p>
        </w:tc>
        <w:tc>
          <w:tcPr>
            <w:tcW w:w="513" w:type="dxa"/>
          </w:tcPr>
          <w:p w:rsidR="007114CE" w:rsidRPr="00D266B3" w:rsidRDefault="00857E3A" w:rsidP="007114CE">
            <w:pPr>
              <w:ind w:left="-57" w:right="-57"/>
              <w:jc w:val="center"/>
            </w:pPr>
            <w:r>
              <w:t>3</w:t>
            </w:r>
          </w:p>
        </w:tc>
        <w:tc>
          <w:tcPr>
            <w:tcW w:w="513" w:type="dxa"/>
          </w:tcPr>
          <w:p w:rsidR="007114CE" w:rsidRPr="00D266B3" w:rsidRDefault="006A7058" w:rsidP="007114CE">
            <w:pPr>
              <w:ind w:left="-57" w:right="-57"/>
              <w:jc w:val="center"/>
            </w:pPr>
            <w:r>
              <w:t>1</w:t>
            </w:r>
          </w:p>
        </w:tc>
        <w:tc>
          <w:tcPr>
            <w:tcW w:w="645" w:type="dxa"/>
          </w:tcPr>
          <w:p w:rsidR="007114CE" w:rsidRPr="00D266B3" w:rsidRDefault="00857E3A" w:rsidP="007114CE">
            <w:pPr>
              <w:ind w:left="-57" w:right="-57"/>
              <w:jc w:val="center"/>
            </w:pPr>
            <w:r>
              <w:t>3,64</w:t>
            </w:r>
          </w:p>
        </w:tc>
        <w:tc>
          <w:tcPr>
            <w:tcW w:w="708" w:type="dxa"/>
          </w:tcPr>
          <w:p w:rsidR="007114CE" w:rsidRPr="00D266B3" w:rsidRDefault="00857E3A" w:rsidP="00857E3A">
            <w:pPr>
              <w:ind w:left="-57" w:right="-113"/>
              <w:jc w:val="center"/>
            </w:pPr>
            <w:r>
              <w:t>63,6</w:t>
            </w:r>
            <w:r w:rsidR="007114CE">
              <w:t>%</w:t>
            </w:r>
          </w:p>
        </w:tc>
        <w:tc>
          <w:tcPr>
            <w:tcW w:w="2807" w:type="dxa"/>
          </w:tcPr>
          <w:p w:rsidR="007114CE" w:rsidRDefault="00D90C71" w:rsidP="007114CE">
            <w:pPr>
              <w:ind w:left="-57" w:right="-57"/>
              <w:rPr>
                <w:rFonts w:eastAsiaTheme="minorHAnsi"/>
                <w:sz w:val="16"/>
                <w:szCs w:val="16"/>
                <w:lang w:eastAsia="en-US"/>
              </w:rPr>
            </w:pPr>
            <w:r>
              <w:rPr>
                <w:rFonts w:eastAsiaTheme="minorHAnsi"/>
                <w:sz w:val="16"/>
                <w:szCs w:val="16"/>
                <w:lang w:eastAsia="en-US"/>
              </w:rPr>
              <w:t>Нахождение долей – 63,6%</w:t>
            </w:r>
          </w:p>
          <w:p w:rsidR="007114CE" w:rsidRDefault="00D90C71" w:rsidP="007114CE">
            <w:pPr>
              <w:ind w:left="-57" w:right="-57"/>
              <w:rPr>
                <w:rFonts w:eastAsiaTheme="minorHAnsi"/>
                <w:sz w:val="16"/>
                <w:szCs w:val="16"/>
                <w:lang w:eastAsia="en-US"/>
              </w:rPr>
            </w:pPr>
            <w:r>
              <w:rPr>
                <w:rFonts w:eastAsiaTheme="minorHAnsi"/>
                <w:sz w:val="16"/>
                <w:szCs w:val="16"/>
                <w:lang w:eastAsia="en-US"/>
              </w:rPr>
              <w:t>Н</w:t>
            </w:r>
            <w:r w:rsidRPr="00D90C71">
              <w:rPr>
                <w:rFonts w:eastAsiaTheme="minorHAnsi"/>
                <w:sz w:val="16"/>
                <w:szCs w:val="16"/>
                <w:lang w:eastAsia="en-US"/>
              </w:rPr>
              <w:t xml:space="preserve">аходить площадь квадрата, периметр прямоугольника </w:t>
            </w:r>
            <w:r w:rsidR="007114CE">
              <w:rPr>
                <w:rFonts w:eastAsiaTheme="minorHAnsi"/>
                <w:sz w:val="16"/>
                <w:szCs w:val="16"/>
                <w:lang w:eastAsia="en-US"/>
              </w:rPr>
              <w:t xml:space="preserve"> – </w:t>
            </w:r>
            <w:r>
              <w:rPr>
                <w:rFonts w:eastAsiaTheme="minorHAnsi"/>
                <w:sz w:val="16"/>
                <w:szCs w:val="16"/>
                <w:lang w:eastAsia="en-US"/>
              </w:rPr>
              <w:t>45,4</w:t>
            </w:r>
            <w:r w:rsidR="007114CE">
              <w:rPr>
                <w:rFonts w:eastAsiaTheme="minorHAnsi"/>
                <w:sz w:val="16"/>
                <w:szCs w:val="16"/>
                <w:lang w:eastAsia="en-US"/>
              </w:rPr>
              <w:t>%</w:t>
            </w:r>
          </w:p>
          <w:p w:rsidR="007114CE" w:rsidRDefault="00D90C71" w:rsidP="007114CE">
            <w:pPr>
              <w:ind w:left="-57" w:right="-57"/>
              <w:rPr>
                <w:rFonts w:eastAsiaTheme="minorHAnsi"/>
                <w:sz w:val="16"/>
                <w:szCs w:val="16"/>
                <w:lang w:eastAsia="en-US"/>
              </w:rPr>
            </w:pPr>
            <w:r>
              <w:rPr>
                <w:rFonts w:eastAsiaTheme="minorHAnsi"/>
                <w:sz w:val="16"/>
                <w:szCs w:val="16"/>
                <w:lang w:eastAsia="en-US"/>
              </w:rPr>
              <w:t>Р</w:t>
            </w:r>
            <w:r w:rsidRPr="00D90C71">
              <w:rPr>
                <w:rFonts w:eastAsiaTheme="minorHAnsi"/>
                <w:sz w:val="16"/>
                <w:szCs w:val="16"/>
                <w:lang w:eastAsia="en-US"/>
              </w:rPr>
              <w:t>ешать текстовые задачи на нахожде</w:t>
            </w:r>
            <w:r>
              <w:rPr>
                <w:rFonts w:eastAsiaTheme="minorHAnsi"/>
                <w:sz w:val="16"/>
                <w:szCs w:val="16"/>
                <w:lang w:eastAsia="en-US"/>
              </w:rPr>
              <w:t>-</w:t>
            </w:r>
            <w:r w:rsidRPr="00D90C71">
              <w:rPr>
                <w:rFonts w:eastAsiaTheme="minorHAnsi"/>
                <w:sz w:val="16"/>
                <w:szCs w:val="16"/>
                <w:lang w:eastAsia="en-US"/>
              </w:rPr>
              <w:t xml:space="preserve">ние периметра, площади </w:t>
            </w:r>
            <w:r w:rsidR="007114CE">
              <w:rPr>
                <w:rFonts w:eastAsiaTheme="minorHAnsi"/>
                <w:sz w:val="16"/>
                <w:szCs w:val="16"/>
                <w:lang w:eastAsia="en-US"/>
              </w:rPr>
              <w:t xml:space="preserve">– </w:t>
            </w:r>
            <w:r>
              <w:rPr>
                <w:rFonts w:eastAsiaTheme="minorHAnsi"/>
                <w:sz w:val="16"/>
                <w:szCs w:val="16"/>
                <w:lang w:eastAsia="en-US"/>
              </w:rPr>
              <w:t>27,2</w:t>
            </w:r>
            <w:r w:rsidR="007114CE">
              <w:rPr>
                <w:rFonts w:eastAsiaTheme="minorHAnsi"/>
                <w:sz w:val="16"/>
                <w:szCs w:val="16"/>
                <w:lang w:eastAsia="en-US"/>
              </w:rPr>
              <w:t>%</w:t>
            </w:r>
          </w:p>
          <w:p w:rsidR="007114CE" w:rsidRPr="003F6CA6" w:rsidRDefault="007114CE" w:rsidP="00D90C71">
            <w:pPr>
              <w:ind w:left="-57" w:right="-57"/>
              <w:rPr>
                <w:rFonts w:eastAsiaTheme="minorHAnsi"/>
                <w:sz w:val="16"/>
                <w:szCs w:val="16"/>
                <w:lang w:eastAsia="en-US"/>
              </w:rPr>
            </w:pPr>
            <w:r>
              <w:rPr>
                <w:rFonts w:eastAsiaTheme="minorHAnsi"/>
                <w:sz w:val="16"/>
                <w:szCs w:val="16"/>
                <w:lang w:eastAsia="en-US"/>
              </w:rPr>
              <w:t xml:space="preserve">Решение текстовых задач – </w:t>
            </w:r>
            <w:r w:rsidR="00D90C71">
              <w:rPr>
                <w:rFonts w:eastAsiaTheme="minorHAnsi"/>
                <w:sz w:val="16"/>
                <w:szCs w:val="16"/>
                <w:lang w:eastAsia="en-US"/>
              </w:rPr>
              <w:t>0</w:t>
            </w:r>
            <w:r>
              <w:rPr>
                <w:rFonts w:eastAsiaTheme="minorHAnsi"/>
                <w:sz w:val="16"/>
                <w:szCs w:val="16"/>
                <w:lang w:eastAsia="en-US"/>
              </w:rPr>
              <w:t>%</w:t>
            </w:r>
          </w:p>
        </w:tc>
      </w:tr>
      <w:tr w:rsidR="007114CE" w:rsidRPr="00D266B3" w:rsidTr="00C47753">
        <w:tc>
          <w:tcPr>
            <w:tcW w:w="749" w:type="dxa"/>
          </w:tcPr>
          <w:p w:rsidR="007114CE" w:rsidRPr="00D266B3" w:rsidRDefault="007114CE" w:rsidP="007114CE">
            <w:pPr>
              <w:ind w:left="-57" w:right="-57"/>
              <w:jc w:val="center"/>
            </w:pPr>
            <w:r>
              <w:t>6</w:t>
            </w:r>
          </w:p>
        </w:tc>
        <w:tc>
          <w:tcPr>
            <w:tcW w:w="1198" w:type="dxa"/>
          </w:tcPr>
          <w:p w:rsidR="007114CE" w:rsidRPr="00D266B3" w:rsidRDefault="007114CE" w:rsidP="007114CE">
            <w:pPr>
              <w:ind w:left="-57" w:right="-57"/>
              <w:jc w:val="center"/>
            </w:pPr>
            <w:r>
              <w:t>Ойдуп Е.Б.</w:t>
            </w:r>
          </w:p>
        </w:tc>
        <w:tc>
          <w:tcPr>
            <w:tcW w:w="1383" w:type="dxa"/>
          </w:tcPr>
          <w:p w:rsidR="007114CE" w:rsidRPr="00EB6355" w:rsidRDefault="007114CE" w:rsidP="007114CE">
            <w:pPr>
              <w:ind w:left="-57" w:right="-57"/>
              <w:jc w:val="center"/>
            </w:pPr>
            <w:r w:rsidRPr="00EB6355">
              <w:t>Математика</w:t>
            </w:r>
          </w:p>
        </w:tc>
        <w:tc>
          <w:tcPr>
            <w:tcW w:w="631" w:type="dxa"/>
          </w:tcPr>
          <w:p w:rsidR="007114CE" w:rsidRPr="00EB6355" w:rsidRDefault="00DE19AD" w:rsidP="007114CE">
            <w:pPr>
              <w:jc w:val="center"/>
            </w:pPr>
            <w:r>
              <w:t>8</w:t>
            </w:r>
          </w:p>
        </w:tc>
        <w:tc>
          <w:tcPr>
            <w:tcW w:w="513" w:type="dxa"/>
          </w:tcPr>
          <w:p w:rsidR="007114CE" w:rsidRPr="00EB6355" w:rsidRDefault="007114CE" w:rsidP="007114CE">
            <w:pPr>
              <w:jc w:val="center"/>
            </w:pPr>
            <w:r w:rsidRPr="00EB6355">
              <w:t>1</w:t>
            </w:r>
          </w:p>
        </w:tc>
        <w:tc>
          <w:tcPr>
            <w:tcW w:w="513" w:type="dxa"/>
          </w:tcPr>
          <w:p w:rsidR="007114CE" w:rsidRPr="00EB6355" w:rsidRDefault="00DE19AD" w:rsidP="007114CE">
            <w:pPr>
              <w:jc w:val="center"/>
            </w:pPr>
            <w:r>
              <w:t>3</w:t>
            </w:r>
          </w:p>
        </w:tc>
        <w:tc>
          <w:tcPr>
            <w:tcW w:w="513" w:type="dxa"/>
          </w:tcPr>
          <w:p w:rsidR="007114CE" w:rsidRPr="00EB6355" w:rsidRDefault="007114CE" w:rsidP="007114CE">
            <w:pPr>
              <w:jc w:val="center"/>
            </w:pPr>
            <w:r>
              <w:t>3</w:t>
            </w:r>
          </w:p>
        </w:tc>
        <w:tc>
          <w:tcPr>
            <w:tcW w:w="513" w:type="dxa"/>
          </w:tcPr>
          <w:p w:rsidR="007114CE" w:rsidRPr="00EB6355" w:rsidRDefault="00DE19AD" w:rsidP="007114CE">
            <w:pPr>
              <w:jc w:val="center"/>
            </w:pPr>
            <w:r>
              <w:t>1</w:t>
            </w:r>
          </w:p>
        </w:tc>
        <w:tc>
          <w:tcPr>
            <w:tcW w:w="645" w:type="dxa"/>
          </w:tcPr>
          <w:p w:rsidR="007114CE" w:rsidRPr="00EB6355" w:rsidRDefault="007114CE" w:rsidP="00DE19AD">
            <w:pPr>
              <w:jc w:val="center"/>
            </w:pPr>
            <w:r w:rsidRPr="00EB6355">
              <w:t>3,</w:t>
            </w:r>
            <w:r w:rsidR="00DE19AD">
              <w:t>5</w:t>
            </w:r>
          </w:p>
        </w:tc>
        <w:tc>
          <w:tcPr>
            <w:tcW w:w="708" w:type="dxa"/>
          </w:tcPr>
          <w:p w:rsidR="007114CE" w:rsidRPr="00EB6355" w:rsidRDefault="00DE19AD" w:rsidP="007114CE">
            <w:pPr>
              <w:ind w:left="-57" w:right="-113"/>
              <w:jc w:val="center"/>
            </w:pPr>
            <w:r>
              <w:t>5</w:t>
            </w:r>
            <w:r w:rsidR="007114CE">
              <w:t>0</w:t>
            </w:r>
            <w:r w:rsidR="007114CE" w:rsidRPr="00EB6355">
              <w:t>%</w:t>
            </w:r>
          </w:p>
        </w:tc>
        <w:tc>
          <w:tcPr>
            <w:tcW w:w="2807" w:type="dxa"/>
          </w:tcPr>
          <w:p w:rsidR="007114CE" w:rsidRDefault="007114CE" w:rsidP="007114CE">
            <w:pPr>
              <w:ind w:left="-57" w:right="-57"/>
              <w:rPr>
                <w:sz w:val="16"/>
                <w:szCs w:val="16"/>
              </w:rPr>
            </w:pPr>
            <w:r w:rsidRPr="00F55D88">
              <w:rPr>
                <w:sz w:val="16"/>
                <w:szCs w:val="16"/>
              </w:rPr>
              <w:t xml:space="preserve">Уметь </w:t>
            </w:r>
            <w:r w:rsidR="00DE19AD">
              <w:rPr>
                <w:sz w:val="16"/>
                <w:szCs w:val="16"/>
              </w:rPr>
              <w:t>округлять числа</w:t>
            </w:r>
            <w:r w:rsidRPr="00F55D88">
              <w:rPr>
                <w:sz w:val="16"/>
                <w:szCs w:val="16"/>
              </w:rPr>
              <w:t xml:space="preserve"> </w:t>
            </w:r>
            <w:r>
              <w:rPr>
                <w:sz w:val="16"/>
                <w:szCs w:val="16"/>
              </w:rPr>
              <w:t xml:space="preserve">– </w:t>
            </w:r>
            <w:r w:rsidR="00DE19AD">
              <w:rPr>
                <w:sz w:val="16"/>
                <w:szCs w:val="16"/>
              </w:rPr>
              <w:t>5</w:t>
            </w:r>
            <w:r>
              <w:rPr>
                <w:sz w:val="16"/>
                <w:szCs w:val="16"/>
              </w:rPr>
              <w:t>0%</w:t>
            </w:r>
          </w:p>
          <w:p w:rsidR="007114CE" w:rsidRDefault="007114CE" w:rsidP="007114CE">
            <w:pPr>
              <w:ind w:left="-57" w:right="-57"/>
              <w:rPr>
                <w:sz w:val="16"/>
                <w:szCs w:val="16"/>
              </w:rPr>
            </w:pPr>
            <w:r>
              <w:rPr>
                <w:sz w:val="16"/>
                <w:szCs w:val="16"/>
              </w:rPr>
              <w:t>Умения в</w:t>
            </w:r>
            <w:r w:rsidRPr="00F55D88">
              <w:rPr>
                <w:sz w:val="16"/>
                <w:szCs w:val="16"/>
              </w:rPr>
              <w:t xml:space="preserve">ычислять значения числовых выражений </w:t>
            </w:r>
            <w:r>
              <w:rPr>
                <w:sz w:val="16"/>
                <w:szCs w:val="16"/>
              </w:rPr>
              <w:t xml:space="preserve">– </w:t>
            </w:r>
            <w:r w:rsidR="00DE19AD">
              <w:rPr>
                <w:sz w:val="16"/>
                <w:szCs w:val="16"/>
              </w:rPr>
              <w:t>5</w:t>
            </w:r>
            <w:r>
              <w:rPr>
                <w:sz w:val="16"/>
                <w:szCs w:val="16"/>
              </w:rPr>
              <w:t>0%</w:t>
            </w:r>
          </w:p>
          <w:p w:rsidR="007114CE" w:rsidRDefault="007114CE" w:rsidP="007114CE">
            <w:pPr>
              <w:ind w:left="-57" w:right="-57"/>
              <w:rPr>
                <w:sz w:val="16"/>
                <w:szCs w:val="16"/>
              </w:rPr>
            </w:pPr>
            <w:r w:rsidRPr="00F55D88">
              <w:rPr>
                <w:sz w:val="16"/>
                <w:szCs w:val="16"/>
              </w:rPr>
              <w:t xml:space="preserve">Решать текстовые задачи, включая задачи, связанные с дробями </w:t>
            </w:r>
            <w:r>
              <w:rPr>
                <w:sz w:val="16"/>
                <w:szCs w:val="16"/>
              </w:rPr>
              <w:t xml:space="preserve">– </w:t>
            </w:r>
            <w:r w:rsidR="00DE19AD">
              <w:rPr>
                <w:sz w:val="16"/>
                <w:szCs w:val="16"/>
              </w:rPr>
              <w:t>75</w:t>
            </w:r>
            <w:r>
              <w:rPr>
                <w:sz w:val="16"/>
                <w:szCs w:val="16"/>
              </w:rPr>
              <w:t>%</w:t>
            </w:r>
          </w:p>
          <w:p w:rsidR="007114CE" w:rsidRDefault="007114CE" w:rsidP="00DE19AD">
            <w:pPr>
              <w:ind w:left="-57" w:right="-57"/>
              <w:rPr>
                <w:sz w:val="16"/>
                <w:szCs w:val="16"/>
              </w:rPr>
            </w:pPr>
            <w:r w:rsidRPr="00F55D88">
              <w:rPr>
                <w:sz w:val="16"/>
                <w:szCs w:val="16"/>
              </w:rPr>
              <w:t xml:space="preserve">Уметь находить значения числовых выражений, содержащих действия разных ступеней, со скобками и без скобок </w:t>
            </w:r>
            <w:r>
              <w:rPr>
                <w:sz w:val="16"/>
                <w:szCs w:val="16"/>
              </w:rPr>
              <w:t xml:space="preserve">– </w:t>
            </w:r>
            <w:r w:rsidR="00DE19AD">
              <w:rPr>
                <w:sz w:val="16"/>
                <w:szCs w:val="16"/>
              </w:rPr>
              <w:t>5</w:t>
            </w:r>
            <w:r>
              <w:rPr>
                <w:sz w:val="16"/>
                <w:szCs w:val="16"/>
              </w:rPr>
              <w:t>0%</w:t>
            </w:r>
          </w:p>
          <w:p w:rsidR="00DE19AD" w:rsidRPr="00DE19AD" w:rsidRDefault="00DE19AD" w:rsidP="00DE19AD">
            <w:pPr>
              <w:ind w:left="-57" w:right="-57"/>
              <w:rPr>
                <w:rFonts w:eastAsiaTheme="minorHAnsi"/>
                <w:sz w:val="16"/>
                <w:szCs w:val="16"/>
                <w:lang w:eastAsia="en-US"/>
              </w:rPr>
            </w:pPr>
            <w:r w:rsidRPr="00DE19AD">
              <w:rPr>
                <w:rFonts w:eastAsiaTheme="minorHAnsi"/>
                <w:sz w:val="16"/>
                <w:szCs w:val="16"/>
                <w:lang w:eastAsia="en-US"/>
              </w:rPr>
              <w:t>Вычислять объёмы пространственных геометрических фигур, составленных из прямоуг</w:t>
            </w:r>
            <w:r>
              <w:rPr>
                <w:rFonts w:eastAsiaTheme="minorHAnsi"/>
                <w:sz w:val="16"/>
                <w:szCs w:val="16"/>
                <w:lang w:eastAsia="en-US"/>
              </w:rPr>
              <w:t>.</w:t>
            </w:r>
            <w:r w:rsidRPr="00DE19AD">
              <w:rPr>
                <w:rFonts w:eastAsiaTheme="minorHAnsi"/>
                <w:sz w:val="16"/>
                <w:szCs w:val="16"/>
                <w:lang w:eastAsia="en-US"/>
              </w:rPr>
              <w:t xml:space="preserve"> параллелепипедов – 0%</w:t>
            </w:r>
          </w:p>
        </w:tc>
      </w:tr>
      <w:tr w:rsidR="00DE19AD" w:rsidRPr="00D266B3" w:rsidTr="00C47753">
        <w:tc>
          <w:tcPr>
            <w:tcW w:w="749" w:type="dxa"/>
          </w:tcPr>
          <w:p w:rsidR="00DE19AD" w:rsidRDefault="00DE19AD" w:rsidP="00DE19AD">
            <w:pPr>
              <w:ind w:left="-57" w:right="-57"/>
              <w:jc w:val="center"/>
            </w:pPr>
            <w:r>
              <w:t>7</w:t>
            </w:r>
          </w:p>
        </w:tc>
        <w:tc>
          <w:tcPr>
            <w:tcW w:w="1198" w:type="dxa"/>
          </w:tcPr>
          <w:p w:rsidR="00DE19AD" w:rsidRDefault="00DE19AD" w:rsidP="00DE19AD">
            <w:pPr>
              <w:ind w:left="-57" w:right="-57"/>
              <w:jc w:val="center"/>
            </w:pPr>
            <w:r>
              <w:t>Ойдуп Е.Б.</w:t>
            </w:r>
          </w:p>
        </w:tc>
        <w:tc>
          <w:tcPr>
            <w:tcW w:w="1383" w:type="dxa"/>
          </w:tcPr>
          <w:p w:rsidR="00DE19AD" w:rsidRDefault="00DE19AD" w:rsidP="00DE19AD">
            <w:pPr>
              <w:ind w:left="-57" w:right="-57"/>
              <w:jc w:val="center"/>
            </w:pPr>
            <w:r>
              <w:t>Алгебра</w:t>
            </w:r>
          </w:p>
        </w:tc>
        <w:tc>
          <w:tcPr>
            <w:tcW w:w="631" w:type="dxa"/>
          </w:tcPr>
          <w:p w:rsidR="00DE19AD" w:rsidRDefault="00DE19AD" w:rsidP="00DE19AD">
            <w:pPr>
              <w:jc w:val="center"/>
            </w:pPr>
            <w:r>
              <w:t>7</w:t>
            </w:r>
          </w:p>
        </w:tc>
        <w:tc>
          <w:tcPr>
            <w:tcW w:w="513" w:type="dxa"/>
          </w:tcPr>
          <w:p w:rsidR="00DE19AD" w:rsidRPr="00EB6355" w:rsidRDefault="00DE19AD" w:rsidP="00DE19AD">
            <w:pPr>
              <w:jc w:val="center"/>
            </w:pPr>
            <w:r>
              <w:t>1</w:t>
            </w:r>
          </w:p>
        </w:tc>
        <w:tc>
          <w:tcPr>
            <w:tcW w:w="513" w:type="dxa"/>
          </w:tcPr>
          <w:p w:rsidR="00DE19AD" w:rsidRDefault="00DE19AD" w:rsidP="00DE19AD">
            <w:pPr>
              <w:jc w:val="center"/>
            </w:pPr>
            <w:r>
              <w:t>0</w:t>
            </w:r>
          </w:p>
        </w:tc>
        <w:tc>
          <w:tcPr>
            <w:tcW w:w="513" w:type="dxa"/>
          </w:tcPr>
          <w:p w:rsidR="00DE19AD" w:rsidRDefault="00DE19AD" w:rsidP="00DE19AD">
            <w:pPr>
              <w:jc w:val="center"/>
            </w:pPr>
            <w:r>
              <w:t>1</w:t>
            </w:r>
          </w:p>
        </w:tc>
        <w:tc>
          <w:tcPr>
            <w:tcW w:w="513" w:type="dxa"/>
          </w:tcPr>
          <w:p w:rsidR="00DE19AD" w:rsidRDefault="00DE19AD" w:rsidP="00DE19AD">
            <w:pPr>
              <w:jc w:val="center"/>
            </w:pPr>
            <w:r>
              <w:t>5</w:t>
            </w:r>
          </w:p>
        </w:tc>
        <w:tc>
          <w:tcPr>
            <w:tcW w:w="645" w:type="dxa"/>
          </w:tcPr>
          <w:p w:rsidR="00DE19AD" w:rsidRPr="00EB6355" w:rsidRDefault="009A1C2B" w:rsidP="00DE19AD">
            <w:pPr>
              <w:jc w:val="center"/>
            </w:pPr>
            <w:r>
              <w:t>2,57</w:t>
            </w:r>
          </w:p>
        </w:tc>
        <w:tc>
          <w:tcPr>
            <w:tcW w:w="708" w:type="dxa"/>
          </w:tcPr>
          <w:p w:rsidR="00DE19AD" w:rsidRDefault="00DE19AD" w:rsidP="00DE19AD">
            <w:pPr>
              <w:ind w:left="-57" w:right="-113"/>
              <w:jc w:val="center"/>
            </w:pPr>
            <w:r>
              <w:t>14%</w:t>
            </w:r>
          </w:p>
        </w:tc>
        <w:tc>
          <w:tcPr>
            <w:tcW w:w="2807" w:type="dxa"/>
          </w:tcPr>
          <w:p w:rsidR="00DE19AD" w:rsidRPr="00C83B55" w:rsidRDefault="00DE19AD" w:rsidP="00DE19AD">
            <w:pPr>
              <w:ind w:left="-57" w:right="-57"/>
              <w:rPr>
                <w:rFonts w:eastAsiaTheme="minorHAnsi"/>
                <w:sz w:val="16"/>
                <w:szCs w:val="16"/>
                <w:lang w:eastAsia="en-US"/>
              </w:rPr>
            </w:pPr>
            <w:r w:rsidRPr="00C83B55">
              <w:rPr>
                <w:rFonts w:eastAsiaTheme="minorHAnsi"/>
                <w:sz w:val="16"/>
                <w:szCs w:val="16"/>
                <w:lang w:eastAsia="en-US"/>
              </w:rPr>
              <w:t xml:space="preserve">Умение находить </w:t>
            </w:r>
            <w:r w:rsidRPr="00DE19AD">
              <w:rPr>
                <w:rFonts w:eastAsiaTheme="minorHAnsi"/>
                <w:sz w:val="16"/>
                <w:szCs w:val="16"/>
                <w:lang w:eastAsia="en-US"/>
              </w:rPr>
              <w:t xml:space="preserve">координаты точек на координатной плоскости </w:t>
            </w:r>
            <w:r w:rsidRPr="00C83B55">
              <w:rPr>
                <w:rFonts w:eastAsiaTheme="minorHAnsi"/>
                <w:sz w:val="16"/>
                <w:szCs w:val="16"/>
                <w:lang w:eastAsia="en-US"/>
              </w:rPr>
              <w:t xml:space="preserve">– </w:t>
            </w:r>
            <w:r>
              <w:rPr>
                <w:rFonts w:eastAsiaTheme="minorHAnsi"/>
                <w:sz w:val="16"/>
                <w:szCs w:val="16"/>
                <w:lang w:eastAsia="en-US"/>
              </w:rPr>
              <w:t>29</w:t>
            </w:r>
            <w:r w:rsidRPr="00C83B55">
              <w:rPr>
                <w:rFonts w:eastAsiaTheme="minorHAnsi"/>
                <w:sz w:val="16"/>
                <w:szCs w:val="16"/>
                <w:lang w:eastAsia="en-US"/>
              </w:rPr>
              <w:t>%</w:t>
            </w:r>
          </w:p>
          <w:p w:rsidR="00DE19AD" w:rsidRDefault="00DE19AD" w:rsidP="00DE19AD">
            <w:pPr>
              <w:ind w:left="-57" w:right="-57"/>
              <w:rPr>
                <w:rFonts w:eastAsiaTheme="minorHAnsi"/>
                <w:sz w:val="16"/>
                <w:szCs w:val="16"/>
                <w:lang w:eastAsia="en-US"/>
              </w:rPr>
            </w:pPr>
            <w:r w:rsidRPr="00DE19AD">
              <w:rPr>
                <w:rFonts w:eastAsiaTheme="minorHAnsi"/>
                <w:sz w:val="16"/>
                <w:szCs w:val="16"/>
                <w:lang w:eastAsia="en-US"/>
              </w:rPr>
              <w:t xml:space="preserve">Знать правило делимости чисел </w:t>
            </w:r>
            <w:r>
              <w:rPr>
                <w:rFonts w:eastAsiaTheme="minorHAnsi"/>
                <w:sz w:val="16"/>
                <w:szCs w:val="16"/>
                <w:lang w:eastAsia="en-US"/>
              </w:rPr>
              <w:t>– 57%</w:t>
            </w:r>
          </w:p>
          <w:p w:rsidR="00DE19AD" w:rsidRPr="00C83B55" w:rsidRDefault="00DE19AD" w:rsidP="00DE19AD">
            <w:pPr>
              <w:ind w:left="-57" w:right="-57"/>
              <w:rPr>
                <w:rFonts w:eastAsiaTheme="minorHAnsi"/>
                <w:sz w:val="16"/>
                <w:szCs w:val="16"/>
                <w:lang w:eastAsia="en-US"/>
              </w:rPr>
            </w:pPr>
            <w:r>
              <w:rPr>
                <w:rFonts w:eastAsiaTheme="minorHAnsi"/>
                <w:sz w:val="16"/>
                <w:szCs w:val="16"/>
                <w:lang w:eastAsia="en-US"/>
              </w:rPr>
              <w:t>Р</w:t>
            </w:r>
            <w:r w:rsidRPr="00DE19AD">
              <w:rPr>
                <w:rFonts w:eastAsiaTheme="minorHAnsi"/>
                <w:sz w:val="16"/>
                <w:szCs w:val="16"/>
                <w:lang w:eastAsia="en-US"/>
              </w:rPr>
              <w:t>ешать задач</w:t>
            </w:r>
            <w:r>
              <w:rPr>
                <w:rFonts w:eastAsiaTheme="minorHAnsi"/>
                <w:sz w:val="16"/>
                <w:szCs w:val="16"/>
                <w:lang w:eastAsia="en-US"/>
              </w:rPr>
              <w:t>и</w:t>
            </w:r>
            <w:r w:rsidRPr="00DE19AD">
              <w:rPr>
                <w:rFonts w:eastAsiaTheme="minorHAnsi"/>
                <w:sz w:val="16"/>
                <w:szCs w:val="16"/>
                <w:lang w:eastAsia="en-US"/>
              </w:rPr>
              <w:t xml:space="preserve"> на движение</w:t>
            </w:r>
            <w:r w:rsidRPr="00C83B55">
              <w:rPr>
                <w:rFonts w:eastAsiaTheme="minorHAnsi"/>
                <w:sz w:val="16"/>
                <w:szCs w:val="16"/>
                <w:lang w:eastAsia="en-US"/>
              </w:rPr>
              <w:t xml:space="preserve"> – </w:t>
            </w:r>
            <w:r>
              <w:rPr>
                <w:rFonts w:eastAsiaTheme="minorHAnsi"/>
                <w:sz w:val="16"/>
                <w:szCs w:val="16"/>
                <w:lang w:eastAsia="en-US"/>
              </w:rPr>
              <w:t>29</w:t>
            </w:r>
            <w:r w:rsidRPr="00C83B55">
              <w:rPr>
                <w:rFonts w:eastAsiaTheme="minorHAnsi"/>
                <w:sz w:val="16"/>
                <w:szCs w:val="16"/>
                <w:lang w:eastAsia="en-US"/>
              </w:rPr>
              <w:t>%</w:t>
            </w:r>
          </w:p>
          <w:p w:rsidR="00DE19AD" w:rsidRPr="00F55D88" w:rsidRDefault="00DE19AD" w:rsidP="00DE19AD">
            <w:pPr>
              <w:ind w:left="-57" w:right="-57"/>
              <w:rPr>
                <w:sz w:val="16"/>
                <w:szCs w:val="16"/>
              </w:rPr>
            </w:pPr>
            <w:r w:rsidRPr="00C83B55">
              <w:rPr>
                <w:rFonts w:eastAsiaTheme="minorHAnsi"/>
                <w:sz w:val="16"/>
                <w:szCs w:val="16"/>
                <w:lang w:eastAsia="en-US"/>
              </w:rPr>
              <w:t xml:space="preserve">Умения выполнять вычисления с рациональными числами – </w:t>
            </w:r>
            <w:r>
              <w:rPr>
                <w:rFonts w:eastAsiaTheme="minorHAnsi"/>
                <w:sz w:val="16"/>
                <w:szCs w:val="16"/>
                <w:lang w:eastAsia="en-US"/>
              </w:rPr>
              <w:t>29</w:t>
            </w:r>
            <w:r w:rsidRPr="00C83B55">
              <w:rPr>
                <w:rFonts w:eastAsiaTheme="minorHAnsi"/>
                <w:sz w:val="16"/>
                <w:szCs w:val="16"/>
                <w:lang w:eastAsia="en-US"/>
              </w:rPr>
              <w:t>%</w:t>
            </w:r>
          </w:p>
        </w:tc>
      </w:tr>
      <w:tr w:rsidR="00DE19AD" w:rsidRPr="00D266B3" w:rsidTr="00C47753">
        <w:tc>
          <w:tcPr>
            <w:tcW w:w="749" w:type="dxa"/>
          </w:tcPr>
          <w:p w:rsidR="00DE19AD" w:rsidRPr="00D266B3" w:rsidRDefault="00DE19AD" w:rsidP="00DE19AD">
            <w:pPr>
              <w:ind w:left="-57" w:right="-57"/>
              <w:jc w:val="center"/>
            </w:pPr>
            <w:r>
              <w:t>8</w:t>
            </w:r>
          </w:p>
        </w:tc>
        <w:tc>
          <w:tcPr>
            <w:tcW w:w="1198" w:type="dxa"/>
          </w:tcPr>
          <w:p w:rsidR="00DE19AD" w:rsidRPr="00D266B3" w:rsidRDefault="00DE19AD" w:rsidP="00DE19AD">
            <w:pPr>
              <w:ind w:left="-57" w:right="-57"/>
              <w:jc w:val="center"/>
            </w:pPr>
            <w:r>
              <w:t>Бывалина Л.Л.</w:t>
            </w:r>
          </w:p>
        </w:tc>
        <w:tc>
          <w:tcPr>
            <w:tcW w:w="1383" w:type="dxa"/>
          </w:tcPr>
          <w:p w:rsidR="00DE19AD" w:rsidRPr="00D266B3" w:rsidRDefault="00DE19AD" w:rsidP="00DE19AD">
            <w:pPr>
              <w:ind w:left="-57" w:right="-57"/>
              <w:jc w:val="center"/>
            </w:pPr>
            <w:r>
              <w:t>Алгебр</w:t>
            </w:r>
            <w:r w:rsidRPr="00D266B3">
              <w:t>а</w:t>
            </w:r>
          </w:p>
        </w:tc>
        <w:tc>
          <w:tcPr>
            <w:tcW w:w="631" w:type="dxa"/>
          </w:tcPr>
          <w:p w:rsidR="00DE19AD" w:rsidRPr="00D266B3" w:rsidRDefault="00546C3E" w:rsidP="00DE19AD">
            <w:pPr>
              <w:ind w:left="-57" w:right="-57"/>
              <w:jc w:val="center"/>
            </w:pPr>
            <w:r>
              <w:t>9</w:t>
            </w:r>
          </w:p>
        </w:tc>
        <w:tc>
          <w:tcPr>
            <w:tcW w:w="513" w:type="dxa"/>
          </w:tcPr>
          <w:p w:rsidR="00DE19AD" w:rsidRPr="00D266B3" w:rsidRDefault="00DE19AD" w:rsidP="00DE19AD">
            <w:pPr>
              <w:ind w:left="-57" w:right="-57"/>
              <w:jc w:val="center"/>
            </w:pPr>
            <w:r>
              <w:t>1</w:t>
            </w:r>
          </w:p>
        </w:tc>
        <w:tc>
          <w:tcPr>
            <w:tcW w:w="513" w:type="dxa"/>
          </w:tcPr>
          <w:p w:rsidR="00DE19AD" w:rsidRPr="00D266B3" w:rsidRDefault="00FB7D11" w:rsidP="00DE19AD">
            <w:pPr>
              <w:ind w:left="-57" w:right="-57"/>
              <w:jc w:val="center"/>
            </w:pPr>
            <w:r>
              <w:t>3</w:t>
            </w:r>
          </w:p>
        </w:tc>
        <w:tc>
          <w:tcPr>
            <w:tcW w:w="513" w:type="dxa"/>
          </w:tcPr>
          <w:p w:rsidR="00DE19AD" w:rsidRPr="00D266B3" w:rsidRDefault="00FB7D11" w:rsidP="00DE19AD">
            <w:pPr>
              <w:ind w:left="-57" w:right="-57"/>
              <w:jc w:val="center"/>
            </w:pPr>
            <w:r>
              <w:t>5</w:t>
            </w:r>
          </w:p>
        </w:tc>
        <w:tc>
          <w:tcPr>
            <w:tcW w:w="513" w:type="dxa"/>
          </w:tcPr>
          <w:p w:rsidR="00DE19AD" w:rsidRPr="00D266B3" w:rsidRDefault="00DE19AD" w:rsidP="00DE19AD">
            <w:pPr>
              <w:ind w:left="-57" w:right="-57"/>
              <w:jc w:val="center"/>
            </w:pPr>
            <w:r>
              <w:t>0</w:t>
            </w:r>
          </w:p>
        </w:tc>
        <w:tc>
          <w:tcPr>
            <w:tcW w:w="645" w:type="dxa"/>
          </w:tcPr>
          <w:p w:rsidR="00DE19AD" w:rsidRPr="00D266B3" w:rsidRDefault="00DE19AD" w:rsidP="00FB7D11">
            <w:pPr>
              <w:ind w:left="-57" w:right="-57"/>
              <w:jc w:val="center"/>
            </w:pPr>
            <w:r>
              <w:t>3,</w:t>
            </w:r>
            <w:r w:rsidR="00FB7D11">
              <w:t>56</w:t>
            </w:r>
          </w:p>
        </w:tc>
        <w:tc>
          <w:tcPr>
            <w:tcW w:w="708" w:type="dxa"/>
          </w:tcPr>
          <w:p w:rsidR="00DE19AD" w:rsidRPr="00D266B3" w:rsidRDefault="00FB7D11" w:rsidP="00DE19AD">
            <w:pPr>
              <w:ind w:left="-57" w:right="-113"/>
              <w:jc w:val="center"/>
            </w:pPr>
            <w:r>
              <w:t>44</w:t>
            </w:r>
            <w:r w:rsidR="00DE19AD">
              <w:t>%</w:t>
            </w:r>
          </w:p>
        </w:tc>
        <w:tc>
          <w:tcPr>
            <w:tcW w:w="2807" w:type="dxa"/>
          </w:tcPr>
          <w:p w:rsidR="00DE19AD" w:rsidRPr="00F56570" w:rsidRDefault="00FB7D11" w:rsidP="00DE19AD">
            <w:pPr>
              <w:ind w:left="-57" w:right="-57"/>
              <w:rPr>
                <w:sz w:val="16"/>
                <w:szCs w:val="16"/>
              </w:rPr>
            </w:pPr>
            <w:r w:rsidRPr="00FB7D11">
              <w:rPr>
                <w:sz w:val="16"/>
                <w:szCs w:val="16"/>
              </w:rPr>
              <w:t xml:space="preserve">Умение выполнять преобразование выражений, содержащих алгебраические дроби </w:t>
            </w:r>
            <w:r w:rsidR="00DE19AD">
              <w:rPr>
                <w:sz w:val="16"/>
                <w:szCs w:val="16"/>
              </w:rPr>
              <w:t xml:space="preserve">– </w:t>
            </w:r>
            <w:r>
              <w:rPr>
                <w:sz w:val="16"/>
                <w:szCs w:val="16"/>
              </w:rPr>
              <w:t>44</w:t>
            </w:r>
            <w:r w:rsidR="00DE19AD">
              <w:rPr>
                <w:sz w:val="16"/>
                <w:szCs w:val="16"/>
              </w:rPr>
              <w:t>%</w:t>
            </w:r>
          </w:p>
          <w:p w:rsidR="00DE19AD" w:rsidRDefault="00FB7D11" w:rsidP="00DE19AD">
            <w:pPr>
              <w:ind w:left="-57" w:right="-57"/>
              <w:rPr>
                <w:sz w:val="16"/>
                <w:szCs w:val="16"/>
              </w:rPr>
            </w:pPr>
            <w:r w:rsidRPr="00FB7D11">
              <w:rPr>
                <w:sz w:val="16"/>
                <w:szCs w:val="16"/>
              </w:rPr>
              <w:t xml:space="preserve">Умение выполнять вычисления по формулам </w:t>
            </w:r>
            <w:r w:rsidR="00DE19AD">
              <w:rPr>
                <w:sz w:val="16"/>
                <w:szCs w:val="16"/>
              </w:rPr>
              <w:t xml:space="preserve">– </w:t>
            </w:r>
            <w:r>
              <w:rPr>
                <w:sz w:val="16"/>
                <w:szCs w:val="16"/>
              </w:rPr>
              <w:t>33</w:t>
            </w:r>
            <w:r w:rsidR="00DE19AD">
              <w:rPr>
                <w:sz w:val="16"/>
                <w:szCs w:val="16"/>
              </w:rPr>
              <w:t>%</w:t>
            </w:r>
          </w:p>
          <w:p w:rsidR="00DE19AD" w:rsidRPr="00796979" w:rsidRDefault="00DE19AD" w:rsidP="00FB7D11">
            <w:pPr>
              <w:ind w:left="-57" w:right="-57"/>
              <w:rPr>
                <w:rFonts w:eastAsiaTheme="minorHAnsi"/>
                <w:sz w:val="18"/>
                <w:szCs w:val="18"/>
                <w:lang w:eastAsia="en-US"/>
              </w:rPr>
            </w:pPr>
            <w:r w:rsidRPr="007D70D8">
              <w:rPr>
                <w:sz w:val="16"/>
                <w:szCs w:val="16"/>
              </w:rPr>
              <w:t xml:space="preserve">Применять формулы   сокращённого   умножения </w:t>
            </w:r>
            <w:r>
              <w:rPr>
                <w:sz w:val="16"/>
                <w:szCs w:val="16"/>
              </w:rPr>
              <w:t xml:space="preserve">– </w:t>
            </w:r>
            <w:r w:rsidR="00FB7D11">
              <w:rPr>
                <w:sz w:val="16"/>
                <w:szCs w:val="16"/>
              </w:rPr>
              <w:t>33</w:t>
            </w:r>
            <w:r>
              <w:rPr>
                <w:sz w:val="16"/>
                <w:szCs w:val="16"/>
              </w:rPr>
              <w:t>%</w:t>
            </w:r>
          </w:p>
        </w:tc>
      </w:tr>
      <w:tr w:rsidR="00DE19AD" w:rsidRPr="00D266B3" w:rsidTr="00C47753">
        <w:tc>
          <w:tcPr>
            <w:tcW w:w="749" w:type="dxa"/>
          </w:tcPr>
          <w:p w:rsidR="00DE19AD" w:rsidRDefault="00DE19AD" w:rsidP="00DE19AD">
            <w:pPr>
              <w:ind w:left="-57" w:right="-57"/>
              <w:jc w:val="center"/>
            </w:pPr>
            <w:r>
              <w:t>9</w:t>
            </w:r>
          </w:p>
        </w:tc>
        <w:tc>
          <w:tcPr>
            <w:tcW w:w="1198" w:type="dxa"/>
          </w:tcPr>
          <w:p w:rsidR="00DE19AD" w:rsidRDefault="00DE19AD" w:rsidP="00DE19AD">
            <w:pPr>
              <w:ind w:left="-57" w:right="-57"/>
              <w:jc w:val="center"/>
            </w:pPr>
            <w:r>
              <w:t>Ойдуп Е.Б.</w:t>
            </w:r>
          </w:p>
        </w:tc>
        <w:tc>
          <w:tcPr>
            <w:tcW w:w="1383" w:type="dxa"/>
          </w:tcPr>
          <w:p w:rsidR="00DE19AD" w:rsidRDefault="00DE19AD" w:rsidP="00DE19AD">
            <w:pPr>
              <w:ind w:left="-57" w:right="-57"/>
              <w:jc w:val="center"/>
            </w:pPr>
            <w:r>
              <w:t>Алгебра</w:t>
            </w:r>
          </w:p>
        </w:tc>
        <w:tc>
          <w:tcPr>
            <w:tcW w:w="631" w:type="dxa"/>
          </w:tcPr>
          <w:p w:rsidR="00DE19AD" w:rsidRDefault="00546C3E" w:rsidP="00DE19AD">
            <w:pPr>
              <w:ind w:left="-57" w:right="-57"/>
              <w:jc w:val="center"/>
            </w:pPr>
            <w:r>
              <w:t>6</w:t>
            </w:r>
          </w:p>
        </w:tc>
        <w:tc>
          <w:tcPr>
            <w:tcW w:w="513" w:type="dxa"/>
          </w:tcPr>
          <w:p w:rsidR="00DE19AD" w:rsidRDefault="00DE19AD" w:rsidP="00DE19AD">
            <w:pPr>
              <w:ind w:left="-57" w:right="-57"/>
              <w:jc w:val="center"/>
            </w:pPr>
            <w:r>
              <w:t>0</w:t>
            </w:r>
          </w:p>
        </w:tc>
        <w:tc>
          <w:tcPr>
            <w:tcW w:w="513" w:type="dxa"/>
          </w:tcPr>
          <w:p w:rsidR="00DE19AD" w:rsidRDefault="00C545A8" w:rsidP="00DE19AD">
            <w:pPr>
              <w:ind w:left="-57" w:right="-57"/>
              <w:jc w:val="center"/>
            </w:pPr>
            <w:r>
              <w:t>0</w:t>
            </w:r>
          </w:p>
        </w:tc>
        <w:tc>
          <w:tcPr>
            <w:tcW w:w="513" w:type="dxa"/>
          </w:tcPr>
          <w:p w:rsidR="00DE19AD" w:rsidRDefault="00C545A8" w:rsidP="00DE19AD">
            <w:pPr>
              <w:ind w:left="-57" w:right="-57"/>
              <w:jc w:val="center"/>
            </w:pPr>
            <w:r>
              <w:t>3</w:t>
            </w:r>
          </w:p>
        </w:tc>
        <w:tc>
          <w:tcPr>
            <w:tcW w:w="513" w:type="dxa"/>
          </w:tcPr>
          <w:p w:rsidR="00DE19AD" w:rsidRDefault="00C545A8" w:rsidP="00DE19AD">
            <w:pPr>
              <w:ind w:left="-57" w:right="-57"/>
              <w:jc w:val="center"/>
            </w:pPr>
            <w:r>
              <w:t>3</w:t>
            </w:r>
          </w:p>
        </w:tc>
        <w:tc>
          <w:tcPr>
            <w:tcW w:w="645" w:type="dxa"/>
          </w:tcPr>
          <w:p w:rsidR="00DE19AD" w:rsidRDefault="00C545A8" w:rsidP="00DE19AD">
            <w:pPr>
              <w:ind w:left="-57" w:right="-57"/>
              <w:jc w:val="center"/>
            </w:pPr>
            <w:r>
              <w:t>2,5</w:t>
            </w:r>
          </w:p>
        </w:tc>
        <w:tc>
          <w:tcPr>
            <w:tcW w:w="708" w:type="dxa"/>
          </w:tcPr>
          <w:p w:rsidR="00DE19AD" w:rsidRDefault="00C545A8" w:rsidP="00DE19AD">
            <w:pPr>
              <w:ind w:left="-57" w:right="-113"/>
              <w:jc w:val="center"/>
            </w:pPr>
            <w:r>
              <w:t>0</w:t>
            </w:r>
            <w:r w:rsidR="00DE19AD">
              <w:t>%</w:t>
            </w:r>
          </w:p>
        </w:tc>
        <w:tc>
          <w:tcPr>
            <w:tcW w:w="2807" w:type="dxa"/>
          </w:tcPr>
          <w:p w:rsidR="00DE19AD" w:rsidRDefault="00DE19AD" w:rsidP="00DE19AD">
            <w:pPr>
              <w:ind w:left="-57" w:right="-57"/>
              <w:rPr>
                <w:sz w:val="16"/>
                <w:szCs w:val="16"/>
              </w:rPr>
            </w:pPr>
            <w:r w:rsidRPr="00677326">
              <w:rPr>
                <w:sz w:val="16"/>
                <w:szCs w:val="16"/>
              </w:rPr>
              <w:t xml:space="preserve">Решать линейное уравнение </w:t>
            </w:r>
            <w:r>
              <w:rPr>
                <w:sz w:val="16"/>
                <w:szCs w:val="16"/>
              </w:rPr>
              <w:t xml:space="preserve">– </w:t>
            </w:r>
            <w:r w:rsidR="00C545A8">
              <w:rPr>
                <w:sz w:val="16"/>
                <w:szCs w:val="16"/>
              </w:rPr>
              <w:t>50</w:t>
            </w:r>
            <w:r>
              <w:rPr>
                <w:sz w:val="16"/>
                <w:szCs w:val="16"/>
              </w:rPr>
              <w:t>%</w:t>
            </w:r>
          </w:p>
          <w:p w:rsidR="00DE19AD" w:rsidRDefault="00DE19AD" w:rsidP="00DE19AD">
            <w:pPr>
              <w:ind w:left="-57" w:right="-57"/>
              <w:rPr>
                <w:sz w:val="16"/>
                <w:szCs w:val="16"/>
              </w:rPr>
            </w:pPr>
            <w:r w:rsidRPr="00677326">
              <w:rPr>
                <w:sz w:val="16"/>
                <w:szCs w:val="16"/>
              </w:rPr>
              <w:t xml:space="preserve">Уметь вычислять значения степеней </w:t>
            </w:r>
            <w:r>
              <w:rPr>
                <w:sz w:val="16"/>
                <w:szCs w:val="16"/>
              </w:rPr>
              <w:t>- 5</w:t>
            </w:r>
            <w:r w:rsidR="00C545A8">
              <w:rPr>
                <w:sz w:val="16"/>
                <w:szCs w:val="16"/>
              </w:rPr>
              <w:t>0</w:t>
            </w:r>
            <w:r w:rsidRPr="007E7A3C">
              <w:rPr>
                <w:sz w:val="16"/>
                <w:szCs w:val="16"/>
              </w:rPr>
              <w:t>%</w:t>
            </w:r>
          </w:p>
          <w:p w:rsidR="00DE19AD" w:rsidRDefault="00DE19AD" w:rsidP="00DE19AD">
            <w:pPr>
              <w:ind w:left="-57" w:right="-57"/>
              <w:rPr>
                <w:sz w:val="16"/>
                <w:szCs w:val="16"/>
              </w:rPr>
            </w:pPr>
            <w:r>
              <w:rPr>
                <w:sz w:val="16"/>
                <w:szCs w:val="16"/>
              </w:rPr>
              <w:t xml:space="preserve">Работа с графиками функций - </w:t>
            </w:r>
            <w:r w:rsidRPr="007E7A3C">
              <w:rPr>
                <w:sz w:val="16"/>
                <w:szCs w:val="16"/>
              </w:rPr>
              <w:t>1</w:t>
            </w:r>
            <w:r w:rsidR="00C545A8">
              <w:rPr>
                <w:sz w:val="16"/>
                <w:szCs w:val="16"/>
              </w:rPr>
              <w:t>7</w:t>
            </w:r>
            <w:r w:rsidRPr="007E7A3C">
              <w:rPr>
                <w:sz w:val="16"/>
                <w:szCs w:val="16"/>
              </w:rPr>
              <w:t>%</w:t>
            </w:r>
          </w:p>
          <w:p w:rsidR="00DE19AD" w:rsidRDefault="00DE19AD" w:rsidP="00C545A8">
            <w:pPr>
              <w:ind w:left="-57" w:right="-57"/>
              <w:rPr>
                <w:sz w:val="16"/>
                <w:szCs w:val="16"/>
              </w:rPr>
            </w:pPr>
            <w:r w:rsidRPr="00677326">
              <w:rPr>
                <w:sz w:val="16"/>
                <w:szCs w:val="16"/>
              </w:rPr>
              <w:t>Преобразовани</w:t>
            </w:r>
            <w:r>
              <w:rPr>
                <w:sz w:val="16"/>
                <w:szCs w:val="16"/>
              </w:rPr>
              <w:t xml:space="preserve">е </w:t>
            </w:r>
            <w:r w:rsidRPr="00677326">
              <w:rPr>
                <w:sz w:val="16"/>
                <w:szCs w:val="16"/>
              </w:rPr>
              <w:t>выражений, содержащих алгебраические дроби</w:t>
            </w:r>
            <w:r>
              <w:rPr>
                <w:sz w:val="16"/>
                <w:szCs w:val="16"/>
              </w:rPr>
              <w:t xml:space="preserve"> –</w:t>
            </w:r>
            <w:r w:rsidR="00C545A8">
              <w:rPr>
                <w:sz w:val="16"/>
                <w:szCs w:val="16"/>
              </w:rPr>
              <w:t xml:space="preserve"> 33</w:t>
            </w:r>
            <w:r>
              <w:rPr>
                <w:sz w:val="16"/>
                <w:szCs w:val="16"/>
              </w:rPr>
              <w:t>%</w:t>
            </w:r>
          </w:p>
        </w:tc>
      </w:tr>
      <w:tr w:rsidR="00DE19AD" w:rsidRPr="00D266B3" w:rsidTr="00C47753">
        <w:tc>
          <w:tcPr>
            <w:tcW w:w="749" w:type="dxa"/>
          </w:tcPr>
          <w:p w:rsidR="00DE19AD" w:rsidRDefault="00DE19AD" w:rsidP="00DE19AD">
            <w:pPr>
              <w:ind w:left="-57" w:right="-57"/>
              <w:jc w:val="center"/>
            </w:pPr>
            <w:r>
              <w:t>10</w:t>
            </w:r>
          </w:p>
        </w:tc>
        <w:tc>
          <w:tcPr>
            <w:tcW w:w="1198" w:type="dxa"/>
          </w:tcPr>
          <w:p w:rsidR="00DE19AD" w:rsidRDefault="00305997" w:rsidP="00305997">
            <w:pPr>
              <w:ind w:left="-57" w:right="-57"/>
              <w:jc w:val="center"/>
            </w:pPr>
            <w:r w:rsidRPr="001033A7">
              <w:t>Ойдуп Е.Б.</w:t>
            </w:r>
            <w:r>
              <w:t xml:space="preserve"> </w:t>
            </w:r>
          </w:p>
        </w:tc>
        <w:tc>
          <w:tcPr>
            <w:tcW w:w="1383" w:type="dxa"/>
          </w:tcPr>
          <w:p w:rsidR="00DE19AD" w:rsidRDefault="00DE19AD" w:rsidP="00DE19AD">
            <w:r w:rsidRPr="00860D06">
              <w:t>Алгебра и начала анализа</w:t>
            </w:r>
          </w:p>
        </w:tc>
        <w:tc>
          <w:tcPr>
            <w:tcW w:w="631" w:type="dxa"/>
          </w:tcPr>
          <w:p w:rsidR="00DE19AD" w:rsidRDefault="00A122E1" w:rsidP="00DE19AD">
            <w:pPr>
              <w:ind w:left="-57" w:right="-57"/>
              <w:jc w:val="center"/>
            </w:pPr>
            <w:r>
              <w:t>4</w:t>
            </w:r>
          </w:p>
        </w:tc>
        <w:tc>
          <w:tcPr>
            <w:tcW w:w="513" w:type="dxa"/>
          </w:tcPr>
          <w:p w:rsidR="00DE19AD" w:rsidRDefault="00DE19AD" w:rsidP="00DE19AD">
            <w:pPr>
              <w:ind w:left="-57" w:right="-57"/>
              <w:jc w:val="center"/>
            </w:pPr>
            <w:r>
              <w:t>0</w:t>
            </w:r>
          </w:p>
        </w:tc>
        <w:tc>
          <w:tcPr>
            <w:tcW w:w="513" w:type="dxa"/>
          </w:tcPr>
          <w:p w:rsidR="00DE19AD" w:rsidRDefault="00DE19AD" w:rsidP="00DE19AD">
            <w:pPr>
              <w:ind w:left="-57" w:right="-57"/>
              <w:jc w:val="center"/>
            </w:pPr>
            <w:r>
              <w:t>2</w:t>
            </w:r>
          </w:p>
        </w:tc>
        <w:tc>
          <w:tcPr>
            <w:tcW w:w="513" w:type="dxa"/>
          </w:tcPr>
          <w:p w:rsidR="00DE19AD" w:rsidRDefault="00A122E1" w:rsidP="00DE19AD">
            <w:pPr>
              <w:ind w:left="-57" w:right="-57"/>
              <w:jc w:val="center"/>
            </w:pPr>
            <w:r>
              <w:t>2</w:t>
            </w:r>
          </w:p>
        </w:tc>
        <w:tc>
          <w:tcPr>
            <w:tcW w:w="513" w:type="dxa"/>
          </w:tcPr>
          <w:p w:rsidR="00DE19AD" w:rsidRDefault="00A122E1" w:rsidP="00DE19AD">
            <w:pPr>
              <w:ind w:left="-57" w:right="-57"/>
              <w:jc w:val="center"/>
            </w:pPr>
            <w:r>
              <w:t>0</w:t>
            </w:r>
          </w:p>
        </w:tc>
        <w:tc>
          <w:tcPr>
            <w:tcW w:w="645" w:type="dxa"/>
          </w:tcPr>
          <w:p w:rsidR="00DE19AD" w:rsidRDefault="00DE19AD" w:rsidP="00A122E1">
            <w:pPr>
              <w:ind w:left="-57" w:right="-57"/>
              <w:jc w:val="center"/>
            </w:pPr>
            <w:r>
              <w:t>3,</w:t>
            </w:r>
            <w:r w:rsidR="00A122E1">
              <w:t>5</w:t>
            </w:r>
          </w:p>
        </w:tc>
        <w:tc>
          <w:tcPr>
            <w:tcW w:w="708" w:type="dxa"/>
          </w:tcPr>
          <w:p w:rsidR="00DE19AD" w:rsidRDefault="00A122E1" w:rsidP="00DE19AD">
            <w:pPr>
              <w:ind w:left="-57" w:right="-113"/>
              <w:jc w:val="center"/>
            </w:pPr>
            <w:r>
              <w:t>50</w:t>
            </w:r>
            <w:r w:rsidR="00DE19AD">
              <w:t>%</w:t>
            </w:r>
          </w:p>
        </w:tc>
        <w:tc>
          <w:tcPr>
            <w:tcW w:w="2807" w:type="dxa"/>
          </w:tcPr>
          <w:p w:rsidR="00DE19AD" w:rsidRDefault="00DE19AD" w:rsidP="00DE19AD">
            <w:pPr>
              <w:ind w:left="-57" w:right="-57"/>
              <w:rPr>
                <w:sz w:val="16"/>
                <w:szCs w:val="16"/>
              </w:rPr>
            </w:pPr>
            <w:r w:rsidRPr="006112BD">
              <w:rPr>
                <w:sz w:val="16"/>
                <w:szCs w:val="16"/>
              </w:rPr>
              <w:t xml:space="preserve">Умение выполнять действия с обыкновенными дробями </w:t>
            </w:r>
            <w:r>
              <w:rPr>
                <w:sz w:val="16"/>
                <w:szCs w:val="16"/>
              </w:rPr>
              <w:t xml:space="preserve">– </w:t>
            </w:r>
            <w:r w:rsidR="00A84C45">
              <w:rPr>
                <w:sz w:val="16"/>
                <w:szCs w:val="16"/>
              </w:rPr>
              <w:t>75</w:t>
            </w:r>
            <w:r>
              <w:rPr>
                <w:sz w:val="16"/>
                <w:szCs w:val="16"/>
              </w:rPr>
              <w:t>%</w:t>
            </w:r>
          </w:p>
          <w:p w:rsidR="00DE19AD" w:rsidRDefault="00DE19AD" w:rsidP="00DE19AD">
            <w:pPr>
              <w:ind w:left="-57" w:right="-57"/>
              <w:rPr>
                <w:sz w:val="16"/>
                <w:szCs w:val="16"/>
              </w:rPr>
            </w:pPr>
            <w:r w:rsidRPr="006112BD">
              <w:rPr>
                <w:sz w:val="16"/>
                <w:szCs w:val="16"/>
              </w:rPr>
              <w:t xml:space="preserve">Умение решать квадратное неравенство </w:t>
            </w:r>
            <w:r>
              <w:rPr>
                <w:sz w:val="16"/>
                <w:szCs w:val="16"/>
              </w:rPr>
              <w:t>– 50%</w:t>
            </w:r>
          </w:p>
          <w:p w:rsidR="00DE19AD" w:rsidRDefault="00DE19AD" w:rsidP="00DE19AD">
            <w:pPr>
              <w:ind w:left="-57" w:right="-57"/>
              <w:rPr>
                <w:sz w:val="16"/>
                <w:szCs w:val="16"/>
              </w:rPr>
            </w:pPr>
            <w:r w:rsidRPr="001C5669">
              <w:rPr>
                <w:sz w:val="16"/>
                <w:szCs w:val="16"/>
              </w:rPr>
              <w:t xml:space="preserve">Умение решать системы нелинейных уравнений </w:t>
            </w:r>
            <w:r>
              <w:rPr>
                <w:sz w:val="16"/>
                <w:szCs w:val="16"/>
              </w:rPr>
              <w:t xml:space="preserve">– </w:t>
            </w:r>
            <w:r w:rsidR="00305997">
              <w:rPr>
                <w:sz w:val="16"/>
                <w:szCs w:val="16"/>
              </w:rPr>
              <w:t>75</w:t>
            </w:r>
            <w:r>
              <w:rPr>
                <w:sz w:val="16"/>
                <w:szCs w:val="16"/>
              </w:rPr>
              <w:t>%</w:t>
            </w:r>
          </w:p>
          <w:p w:rsidR="00DE19AD" w:rsidRDefault="00DE19AD" w:rsidP="00305997">
            <w:pPr>
              <w:ind w:left="-57" w:right="-57"/>
              <w:rPr>
                <w:sz w:val="16"/>
                <w:szCs w:val="16"/>
              </w:rPr>
            </w:pPr>
            <w:r w:rsidRPr="001C5669">
              <w:rPr>
                <w:sz w:val="16"/>
                <w:szCs w:val="16"/>
              </w:rPr>
              <w:t xml:space="preserve">Умение решать линейное неравенство </w:t>
            </w:r>
            <w:r>
              <w:rPr>
                <w:sz w:val="16"/>
                <w:szCs w:val="16"/>
              </w:rPr>
              <w:t xml:space="preserve">– </w:t>
            </w:r>
            <w:r w:rsidR="00305997">
              <w:rPr>
                <w:sz w:val="16"/>
                <w:szCs w:val="16"/>
              </w:rPr>
              <w:t>50</w:t>
            </w:r>
            <w:r>
              <w:rPr>
                <w:sz w:val="16"/>
                <w:szCs w:val="16"/>
              </w:rPr>
              <w:t>%</w:t>
            </w:r>
          </w:p>
        </w:tc>
      </w:tr>
      <w:tr w:rsidR="00DE19AD" w:rsidRPr="00D266B3" w:rsidTr="00C47753">
        <w:tc>
          <w:tcPr>
            <w:tcW w:w="749" w:type="dxa"/>
          </w:tcPr>
          <w:p w:rsidR="00DE19AD" w:rsidRDefault="00DE19AD" w:rsidP="00DE19AD">
            <w:pPr>
              <w:ind w:left="-57" w:right="-57"/>
              <w:jc w:val="center"/>
            </w:pPr>
            <w:r>
              <w:t>11</w:t>
            </w:r>
          </w:p>
        </w:tc>
        <w:tc>
          <w:tcPr>
            <w:tcW w:w="1198" w:type="dxa"/>
          </w:tcPr>
          <w:p w:rsidR="00DE19AD" w:rsidRDefault="00305997" w:rsidP="00305997">
            <w:pPr>
              <w:ind w:left="-57" w:right="-57"/>
            </w:pPr>
            <w:r>
              <w:t>Бывалина Л.Л.</w:t>
            </w:r>
          </w:p>
        </w:tc>
        <w:tc>
          <w:tcPr>
            <w:tcW w:w="1383" w:type="dxa"/>
          </w:tcPr>
          <w:p w:rsidR="00DE19AD" w:rsidRDefault="00DE19AD" w:rsidP="00DE19AD">
            <w:r w:rsidRPr="00860D06">
              <w:t>Алгебра и начала анализа</w:t>
            </w:r>
          </w:p>
        </w:tc>
        <w:tc>
          <w:tcPr>
            <w:tcW w:w="631" w:type="dxa"/>
          </w:tcPr>
          <w:p w:rsidR="00DE19AD" w:rsidRDefault="00E23618" w:rsidP="00DE19AD">
            <w:pPr>
              <w:ind w:left="-57" w:right="-57"/>
              <w:jc w:val="center"/>
            </w:pPr>
            <w:r>
              <w:t>5</w:t>
            </w:r>
          </w:p>
        </w:tc>
        <w:tc>
          <w:tcPr>
            <w:tcW w:w="513" w:type="dxa"/>
          </w:tcPr>
          <w:p w:rsidR="00DE19AD" w:rsidRDefault="00DE19AD" w:rsidP="00DE19AD">
            <w:pPr>
              <w:ind w:left="-57" w:right="-57"/>
              <w:jc w:val="center"/>
            </w:pPr>
            <w:r>
              <w:t>0</w:t>
            </w:r>
          </w:p>
        </w:tc>
        <w:tc>
          <w:tcPr>
            <w:tcW w:w="513" w:type="dxa"/>
          </w:tcPr>
          <w:p w:rsidR="00DE19AD" w:rsidRDefault="00E23618" w:rsidP="00DE19AD">
            <w:pPr>
              <w:ind w:left="-57" w:right="-57"/>
              <w:jc w:val="center"/>
            </w:pPr>
            <w:r>
              <w:t>0</w:t>
            </w:r>
          </w:p>
        </w:tc>
        <w:tc>
          <w:tcPr>
            <w:tcW w:w="513" w:type="dxa"/>
          </w:tcPr>
          <w:p w:rsidR="00DE19AD" w:rsidRDefault="00E23618" w:rsidP="00DE19AD">
            <w:pPr>
              <w:ind w:left="-57" w:right="-57"/>
              <w:jc w:val="center"/>
            </w:pPr>
            <w:r>
              <w:t>3</w:t>
            </w:r>
          </w:p>
        </w:tc>
        <w:tc>
          <w:tcPr>
            <w:tcW w:w="513" w:type="dxa"/>
          </w:tcPr>
          <w:p w:rsidR="00DE19AD" w:rsidRDefault="00E23618" w:rsidP="00DE19AD">
            <w:pPr>
              <w:ind w:left="-57" w:right="-57"/>
              <w:jc w:val="center"/>
            </w:pPr>
            <w:r>
              <w:t>2</w:t>
            </w:r>
          </w:p>
        </w:tc>
        <w:tc>
          <w:tcPr>
            <w:tcW w:w="645" w:type="dxa"/>
          </w:tcPr>
          <w:p w:rsidR="00DE19AD" w:rsidRDefault="00E23618" w:rsidP="00DE19AD">
            <w:pPr>
              <w:ind w:left="-57" w:right="-57"/>
              <w:jc w:val="center"/>
            </w:pPr>
            <w:r>
              <w:t>2,6</w:t>
            </w:r>
          </w:p>
        </w:tc>
        <w:tc>
          <w:tcPr>
            <w:tcW w:w="708" w:type="dxa"/>
          </w:tcPr>
          <w:p w:rsidR="00DE19AD" w:rsidRDefault="00DE19AD" w:rsidP="00DE19AD">
            <w:pPr>
              <w:ind w:left="-57" w:right="-57"/>
              <w:jc w:val="center"/>
            </w:pPr>
            <w:r>
              <w:t>0%</w:t>
            </w:r>
          </w:p>
        </w:tc>
        <w:tc>
          <w:tcPr>
            <w:tcW w:w="2807" w:type="dxa"/>
          </w:tcPr>
          <w:p w:rsidR="00DE19AD" w:rsidRDefault="00E23618" w:rsidP="00DE19AD">
            <w:pPr>
              <w:ind w:left="-57" w:right="-57"/>
              <w:rPr>
                <w:sz w:val="16"/>
                <w:szCs w:val="16"/>
              </w:rPr>
            </w:pPr>
            <w:r w:rsidRPr="00E23618">
              <w:rPr>
                <w:sz w:val="16"/>
                <w:szCs w:val="16"/>
              </w:rPr>
              <w:t>Находить</w:t>
            </w:r>
            <w:r>
              <w:rPr>
                <w:sz w:val="16"/>
                <w:szCs w:val="16"/>
              </w:rPr>
              <w:t xml:space="preserve"> </w:t>
            </w:r>
            <w:r w:rsidRPr="00E23618">
              <w:rPr>
                <w:sz w:val="16"/>
                <w:szCs w:val="16"/>
              </w:rPr>
              <w:t xml:space="preserve">множество значений показательной функции </w:t>
            </w:r>
            <w:r w:rsidR="00DE19AD">
              <w:rPr>
                <w:sz w:val="16"/>
                <w:szCs w:val="16"/>
              </w:rPr>
              <w:t>- 0%</w:t>
            </w:r>
          </w:p>
          <w:p w:rsidR="00E23618" w:rsidRDefault="00E23618" w:rsidP="00DE19AD">
            <w:pPr>
              <w:ind w:left="-57" w:right="-57"/>
              <w:rPr>
                <w:sz w:val="16"/>
                <w:szCs w:val="16"/>
              </w:rPr>
            </w:pPr>
            <w:r w:rsidRPr="00E23618">
              <w:rPr>
                <w:sz w:val="16"/>
                <w:szCs w:val="16"/>
              </w:rPr>
              <w:t>Преобразование</w:t>
            </w:r>
            <w:r>
              <w:rPr>
                <w:sz w:val="16"/>
                <w:szCs w:val="16"/>
              </w:rPr>
              <w:t xml:space="preserve"> </w:t>
            </w:r>
            <w:r w:rsidRPr="00E23618">
              <w:rPr>
                <w:sz w:val="16"/>
                <w:szCs w:val="16"/>
              </w:rPr>
              <w:t xml:space="preserve">тригонометрических выражений </w:t>
            </w:r>
            <w:r>
              <w:rPr>
                <w:sz w:val="16"/>
                <w:szCs w:val="16"/>
              </w:rPr>
              <w:t>– 0%</w:t>
            </w:r>
          </w:p>
          <w:p w:rsidR="00DE19AD" w:rsidRDefault="00DE19AD" w:rsidP="00DE19AD">
            <w:pPr>
              <w:ind w:left="-57" w:right="-57"/>
              <w:rPr>
                <w:sz w:val="16"/>
                <w:szCs w:val="16"/>
              </w:rPr>
            </w:pPr>
            <w:r w:rsidRPr="00FF059D">
              <w:rPr>
                <w:sz w:val="16"/>
                <w:szCs w:val="16"/>
              </w:rPr>
              <w:t>Реш</w:t>
            </w:r>
            <w:r>
              <w:rPr>
                <w:sz w:val="16"/>
                <w:szCs w:val="16"/>
              </w:rPr>
              <w:t xml:space="preserve">ение </w:t>
            </w:r>
            <w:r w:rsidRPr="00FF059D">
              <w:rPr>
                <w:sz w:val="16"/>
                <w:szCs w:val="16"/>
              </w:rPr>
              <w:t>тригонометрическо</w:t>
            </w:r>
            <w:r>
              <w:rPr>
                <w:sz w:val="16"/>
                <w:szCs w:val="16"/>
              </w:rPr>
              <w:t>го</w:t>
            </w:r>
            <w:r w:rsidRPr="00FF059D">
              <w:rPr>
                <w:sz w:val="16"/>
                <w:szCs w:val="16"/>
              </w:rPr>
              <w:t xml:space="preserve"> уравнени</w:t>
            </w:r>
            <w:r>
              <w:rPr>
                <w:sz w:val="16"/>
                <w:szCs w:val="16"/>
              </w:rPr>
              <w:t>я – 0%</w:t>
            </w:r>
          </w:p>
          <w:p w:rsidR="00DE19AD" w:rsidRDefault="00DE19AD" w:rsidP="00DE19AD">
            <w:pPr>
              <w:ind w:left="-57" w:right="-57"/>
              <w:rPr>
                <w:sz w:val="16"/>
                <w:szCs w:val="16"/>
              </w:rPr>
            </w:pPr>
            <w:r>
              <w:rPr>
                <w:sz w:val="16"/>
                <w:szCs w:val="16"/>
              </w:rPr>
              <w:lastRenderedPageBreak/>
              <w:t>Преобразования логарифмов –</w:t>
            </w:r>
            <w:r w:rsidR="00E23618">
              <w:rPr>
                <w:sz w:val="16"/>
                <w:szCs w:val="16"/>
              </w:rPr>
              <w:t>4</w:t>
            </w:r>
            <w:r>
              <w:rPr>
                <w:sz w:val="16"/>
                <w:szCs w:val="16"/>
              </w:rPr>
              <w:t>0%</w:t>
            </w:r>
          </w:p>
          <w:p w:rsidR="00DE19AD" w:rsidRDefault="00DE19AD" w:rsidP="00DE19AD">
            <w:pPr>
              <w:ind w:left="-57" w:right="-57"/>
              <w:rPr>
                <w:sz w:val="16"/>
                <w:szCs w:val="16"/>
              </w:rPr>
            </w:pPr>
            <w:r w:rsidRPr="009A3BF8">
              <w:rPr>
                <w:sz w:val="16"/>
                <w:szCs w:val="16"/>
              </w:rPr>
              <w:t>Реш</w:t>
            </w:r>
            <w:r>
              <w:rPr>
                <w:sz w:val="16"/>
                <w:szCs w:val="16"/>
              </w:rPr>
              <w:t xml:space="preserve">ение </w:t>
            </w:r>
            <w:r w:rsidRPr="009A3BF8">
              <w:rPr>
                <w:sz w:val="16"/>
                <w:szCs w:val="16"/>
              </w:rPr>
              <w:t>рационально</w:t>
            </w:r>
            <w:r>
              <w:rPr>
                <w:sz w:val="16"/>
                <w:szCs w:val="16"/>
              </w:rPr>
              <w:t>го</w:t>
            </w:r>
            <w:r w:rsidRPr="009A3BF8">
              <w:rPr>
                <w:sz w:val="16"/>
                <w:szCs w:val="16"/>
              </w:rPr>
              <w:t xml:space="preserve"> уравнени</w:t>
            </w:r>
            <w:r w:rsidR="00E23618">
              <w:rPr>
                <w:sz w:val="16"/>
                <w:szCs w:val="16"/>
              </w:rPr>
              <w:t xml:space="preserve">я – </w:t>
            </w:r>
            <w:r>
              <w:rPr>
                <w:sz w:val="16"/>
                <w:szCs w:val="16"/>
              </w:rPr>
              <w:t>0%</w:t>
            </w:r>
          </w:p>
        </w:tc>
      </w:tr>
      <w:tr w:rsidR="00DE19AD" w:rsidRPr="00D266B3" w:rsidTr="00C47753">
        <w:tc>
          <w:tcPr>
            <w:tcW w:w="749" w:type="dxa"/>
          </w:tcPr>
          <w:p w:rsidR="00DE19AD" w:rsidRPr="00D266B3" w:rsidRDefault="00DE19AD" w:rsidP="00DE19AD">
            <w:pPr>
              <w:ind w:left="-57" w:right="-57"/>
              <w:jc w:val="center"/>
            </w:pPr>
            <w:r w:rsidRPr="00D266B3">
              <w:lastRenderedPageBreak/>
              <w:t>2</w:t>
            </w:r>
          </w:p>
        </w:tc>
        <w:tc>
          <w:tcPr>
            <w:tcW w:w="1198" w:type="dxa"/>
          </w:tcPr>
          <w:p w:rsidR="00DE19AD" w:rsidRDefault="00DE19AD" w:rsidP="00DE19AD">
            <w:pPr>
              <w:ind w:left="-57" w:right="-57"/>
              <w:jc w:val="center"/>
              <w:rPr>
                <w:lang w:eastAsia="en-US"/>
              </w:rPr>
            </w:pPr>
            <w:r>
              <w:rPr>
                <w:lang w:eastAsia="en-US"/>
              </w:rPr>
              <w:t>Сокол Р.Г.</w:t>
            </w:r>
          </w:p>
        </w:tc>
        <w:tc>
          <w:tcPr>
            <w:tcW w:w="1383" w:type="dxa"/>
          </w:tcPr>
          <w:p w:rsidR="00DE19AD" w:rsidRDefault="00DE19AD" w:rsidP="00DE19AD">
            <w:pPr>
              <w:jc w:val="center"/>
              <w:rPr>
                <w:lang w:eastAsia="en-US"/>
              </w:rPr>
            </w:pPr>
            <w:r>
              <w:rPr>
                <w:lang w:eastAsia="en-US"/>
              </w:rPr>
              <w:t>Русский язык</w:t>
            </w:r>
          </w:p>
        </w:tc>
        <w:tc>
          <w:tcPr>
            <w:tcW w:w="631" w:type="dxa"/>
          </w:tcPr>
          <w:p w:rsidR="00DE19AD" w:rsidRPr="00B37066" w:rsidRDefault="00DE19AD" w:rsidP="00DE19AD">
            <w:pPr>
              <w:jc w:val="center"/>
            </w:pPr>
            <w:r>
              <w:t>5</w:t>
            </w:r>
          </w:p>
        </w:tc>
        <w:tc>
          <w:tcPr>
            <w:tcW w:w="513" w:type="dxa"/>
          </w:tcPr>
          <w:p w:rsidR="00DE19AD" w:rsidRPr="00F23994" w:rsidRDefault="00DE19AD" w:rsidP="00DE19AD">
            <w:pPr>
              <w:ind w:left="-57" w:right="-57"/>
            </w:pPr>
            <w:r>
              <w:t>1/0</w:t>
            </w:r>
          </w:p>
        </w:tc>
        <w:tc>
          <w:tcPr>
            <w:tcW w:w="513" w:type="dxa"/>
          </w:tcPr>
          <w:p w:rsidR="00DE19AD" w:rsidRPr="00F23994" w:rsidRDefault="00DE19AD" w:rsidP="00DE19AD">
            <w:pPr>
              <w:ind w:left="-57" w:right="-57"/>
            </w:pPr>
            <w:r>
              <w:t>1</w:t>
            </w:r>
            <w:r w:rsidRPr="00F23994">
              <w:t>/2</w:t>
            </w:r>
          </w:p>
        </w:tc>
        <w:tc>
          <w:tcPr>
            <w:tcW w:w="513" w:type="dxa"/>
          </w:tcPr>
          <w:p w:rsidR="00DE19AD" w:rsidRPr="00F23994" w:rsidRDefault="00DE19AD" w:rsidP="00DE19AD">
            <w:pPr>
              <w:ind w:left="-57" w:right="-57"/>
            </w:pPr>
            <w:r>
              <w:t>1/1</w:t>
            </w:r>
          </w:p>
        </w:tc>
        <w:tc>
          <w:tcPr>
            <w:tcW w:w="513" w:type="dxa"/>
          </w:tcPr>
          <w:p w:rsidR="00DE19AD" w:rsidRPr="00F23994" w:rsidRDefault="00DE19AD" w:rsidP="00DE19AD">
            <w:pPr>
              <w:ind w:left="-57" w:right="-57"/>
            </w:pPr>
            <w:r>
              <w:t>2/2</w:t>
            </w:r>
          </w:p>
        </w:tc>
        <w:tc>
          <w:tcPr>
            <w:tcW w:w="645" w:type="dxa"/>
          </w:tcPr>
          <w:p w:rsidR="00DE19AD" w:rsidRPr="00F23994" w:rsidRDefault="00DE19AD" w:rsidP="00DE19AD">
            <w:pPr>
              <w:ind w:left="-57" w:right="-57"/>
            </w:pPr>
            <w:r>
              <w:t>3,2/3</w:t>
            </w:r>
          </w:p>
        </w:tc>
        <w:tc>
          <w:tcPr>
            <w:tcW w:w="708" w:type="dxa"/>
          </w:tcPr>
          <w:p w:rsidR="00DE19AD" w:rsidRDefault="00DE19AD" w:rsidP="00DE19AD">
            <w:pPr>
              <w:ind w:left="-57" w:right="-57"/>
              <w:rPr>
                <w:sz w:val="20"/>
                <w:szCs w:val="20"/>
              </w:rPr>
            </w:pPr>
            <w:r w:rsidRPr="007114CE">
              <w:rPr>
                <w:sz w:val="20"/>
                <w:szCs w:val="20"/>
              </w:rPr>
              <w:t>40%/</w:t>
            </w:r>
          </w:p>
          <w:p w:rsidR="00DE19AD" w:rsidRPr="007114CE" w:rsidRDefault="00DE19AD" w:rsidP="00DE19AD">
            <w:pPr>
              <w:ind w:left="-57" w:right="-57"/>
              <w:rPr>
                <w:sz w:val="20"/>
                <w:szCs w:val="20"/>
              </w:rPr>
            </w:pPr>
            <w:r w:rsidRPr="007114CE">
              <w:rPr>
                <w:sz w:val="20"/>
                <w:szCs w:val="20"/>
              </w:rPr>
              <w:t>40%</w:t>
            </w:r>
          </w:p>
        </w:tc>
        <w:tc>
          <w:tcPr>
            <w:tcW w:w="2807" w:type="dxa"/>
          </w:tcPr>
          <w:p w:rsidR="00DE19AD" w:rsidRPr="007114CE" w:rsidRDefault="00DE19AD" w:rsidP="00DE19AD">
            <w:pPr>
              <w:rPr>
                <w:sz w:val="16"/>
                <w:szCs w:val="16"/>
              </w:rPr>
            </w:pPr>
            <w:r w:rsidRPr="007114CE">
              <w:rPr>
                <w:sz w:val="16"/>
                <w:szCs w:val="16"/>
              </w:rPr>
              <w:t>Умение оформлять предложение 20%;  умение писать сочетания жи-ши 40%; пропуск, замена 40%.</w:t>
            </w:r>
          </w:p>
        </w:tc>
      </w:tr>
      <w:tr w:rsidR="00DE19AD" w:rsidRPr="00D266B3" w:rsidTr="00C47753">
        <w:tc>
          <w:tcPr>
            <w:tcW w:w="749" w:type="dxa"/>
          </w:tcPr>
          <w:p w:rsidR="00DE19AD" w:rsidRPr="00D266B3" w:rsidRDefault="00DE19AD" w:rsidP="00DE19AD">
            <w:pPr>
              <w:ind w:left="-57" w:right="-57"/>
              <w:jc w:val="center"/>
            </w:pPr>
            <w:r w:rsidRPr="00D266B3">
              <w:t>3</w:t>
            </w:r>
          </w:p>
        </w:tc>
        <w:tc>
          <w:tcPr>
            <w:tcW w:w="1198" w:type="dxa"/>
          </w:tcPr>
          <w:p w:rsidR="00DE19AD" w:rsidRDefault="00DE19AD" w:rsidP="00DE19AD">
            <w:pPr>
              <w:ind w:left="-57" w:right="-57"/>
              <w:jc w:val="center"/>
              <w:rPr>
                <w:lang w:eastAsia="en-US"/>
              </w:rPr>
            </w:pPr>
            <w:r>
              <w:rPr>
                <w:lang w:eastAsia="en-US"/>
              </w:rPr>
              <w:t>Дякина Ю.С.</w:t>
            </w:r>
          </w:p>
        </w:tc>
        <w:tc>
          <w:tcPr>
            <w:tcW w:w="1383" w:type="dxa"/>
          </w:tcPr>
          <w:p w:rsidR="00DE19AD" w:rsidRDefault="00DE19AD" w:rsidP="00DE19AD">
            <w:pPr>
              <w:jc w:val="center"/>
              <w:rPr>
                <w:lang w:eastAsia="en-US"/>
              </w:rPr>
            </w:pPr>
            <w:r>
              <w:rPr>
                <w:lang w:eastAsia="en-US"/>
              </w:rPr>
              <w:t>Русский язык</w:t>
            </w:r>
          </w:p>
        </w:tc>
        <w:tc>
          <w:tcPr>
            <w:tcW w:w="631" w:type="dxa"/>
          </w:tcPr>
          <w:p w:rsidR="00DE19AD" w:rsidRPr="00B37066" w:rsidRDefault="00DE19AD" w:rsidP="00DE19AD">
            <w:pPr>
              <w:jc w:val="center"/>
            </w:pPr>
            <w:r w:rsidRPr="00B37066">
              <w:t>6</w:t>
            </w:r>
          </w:p>
        </w:tc>
        <w:tc>
          <w:tcPr>
            <w:tcW w:w="513" w:type="dxa"/>
          </w:tcPr>
          <w:p w:rsidR="00DE19AD" w:rsidRPr="00B37066" w:rsidRDefault="00DE19AD" w:rsidP="00DE19AD">
            <w:pPr>
              <w:jc w:val="center"/>
            </w:pPr>
            <w:r>
              <w:t>0</w:t>
            </w:r>
            <w:r w:rsidRPr="00B37066">
              <w:t>/</w:t>
            </w:r>
            <w:r>
              <w:t>0</w:t>
            </w:r>
          </w:p>
        </w:tc>
        <w:tc>
          <w:tcPr>
            <w:tcW w:w="513" w:type="dxa"/>
          </w:tcPr>
          <w:p w:rsidR="00DE19AD" w:rsidRPr="00B37066" w:rsidRDefault="00DE19AD" w:rsidP="00DE19AD">
            <w:pPr>
              <w:jc w:val="center"/>
            </w:pPr>
            <w:r>
              <w:t>2</w:t>
            </w:r>
            <w:r w:rsidRPr="00B37066">
              <w:t>/</w:t>
            </w:r>
            <w:r>
              <w:t>3</w:t>
            </w:r>
          </w:p>
        </w:tc>
        <w:tc>
          <w:tcPr>
            <w:tcW w:w="513" w:type="dxa"/>
          </w:tcPr>
          <w:p w:rsidR="00DE19AD" w:rsidRPr="00B37066" w:rsidRDefault="00DE19AD" w:rsidP="00DE19AD">
            <w:pPr>
              <w:jc w:val="center"/>
            </w:pPr>
            <w:r>
              <w:t>4</w:t>
            </w:r>
            <w:r w:rsidRPr="00B37066">
              <w:t>/3</w:t>
            </w:r>
          </w:p>
        </w:tc>
        <w:tc>
          <w:tcPr>
            <w:tcW w:w="513" w:type="dxa"/>
          </w:tcPr>
          <w:p w:rsidR="00DE19AD" w:rsidRPr="00B37066" w:rsidRDefault="00DE19AD" w:rsidP="00DE19AD">
            <w:pPr>
              <w:jc w:val="center"/>
            </w:pPr>
            <w:r w:rsidRPr="00B37066">
              <w:t>0/0</w:t>
            </w:r>
          </w:p>
        </w:tc>
        <w:tc>
          <w:tcPr>
            <w:tcW w:w="645" w:type="dxa"/>
          </w:tcPr>
          <w:p w:rsidR="00DE19AD" w:rsidRPr="00B37066" w:rsidRDefault="00DE19AD" w:rsidP="00DE19AD">
            <w:pPr>
              <w:jc w:val="center"/>
            </w:pPr>
            <w:r w:rsidRPr="00B37066">
              <w:t>3,</w:t>
            </w:r>
            <w:r>
              <w:t>3/3,5</w:t>
            </w:r>
          </w:p>
        </w:tc>
        <w:tc>
          <w:tcPr>
            <w:tcW w:w="708" w:type="dxa"/>
          </w:tcPr>
          <w:p w:rsidR="00DE19AD" w:rsidRPr="00B37066" w:rsidRDefault="00DE19AD" w:rsidP="00DE19AD">
            <w:pPr>
              <w:jc w:val="center"/>
            </w:pPr>
            <w:r>
              <w:t>33</w:t>
            </w:r>
            <w:r w:rsidRPr="00B37066">
              <w:t>%/50%</w:t>
            </w:r>
          </w:p>
        </w:tc>
        <w:tc>
          <w:tcPr>
            <w:tcW w:w="2807" w:type="dxa"/>
          </w:tcPr>
          <w:p w:rsidR="00DE19AD" w:rsidRPr="00B37066" w:rsidRDefault="00DE19AD" w:rsidP="00DE19AD">
            <w:pPr>
              <w:rPr>
                <w:sz w:val="16"/>
                <w:szCs w:val="16"/>
              </w:rPr>
            </w:pPr>
            <w:r w:rsidRPr="002B0B47">
              <w:rPr>
                <w:sz w:val="16"/>
                <w:szCs w:val="16"/>
              </w:rPr>
              <w:t xml:space="preserve">Проверяемые безударные гласные в корне слова </w:t>
            </w:r>
            <w:r>
              <w:rPr>
                <w:sz w:val="16"/>
                <w:szCs w:val="16"/>
              </w:rPr>
              <w:t>83</w:t>
            </w:r>
            <w:r w:rsidRPr="00B37066">
              <w:rPr>
                <w:sz w:val="16"/>
                <w:szCs w:val="16"/>
              </w:rPr>
              <w:t xml:space="preserve">%; </w:t>
            </w:r>
            <w:r w:rsidRPr="00B37066">
              <w:rPr>
                <w:rFonts w:asciiTheme="minorHAnsi" w:eastAsiaTheme="minorHAnsi" w:hAnsiTheme="minorHAnsi" w:cstheme="minorBidi"/>
                <w:sz w:val="22"/>
                <w:szCs w:val="22"/>
                <w:lang w:eastAsia="en-US"/>
              </w:rPr>
              <w:t xml:space="preserve"> </w:t>
            </w:r>
            <w:r>
              <w:t xml:space="preserve"> </w:t>
            </w:r>
            <w:r w:rsidRPr="002B0B47">
              <w:rPr>
                <w:sz w:val="16"/>
                <w:szCs w:val="16"/>
              </w:rPr>
              <w:t xml:space="preserve">Умение подбирать и записывать к проверяемым  проверочные слова </w:t>
            </w:r>
            <w:r>
              <w:rPr>
                <w:sz w:val="16"/>
                <w:szCs w:val="16"/>
              </w:rPr>
              <w:t>67</w:t>
            </w:r>
            <w:r w:rsidRPr="00B37066">
              <w:rPr>
                <w:sz w:val="16"/>
                <w:szCs w:val="16"/>
              </w:rPr>
              <w:t>%;</w:t>
            </w:r>
            <w:r w:rsidRPr="00B37066">
              <w:rPr>
                <w:rFonts w:asciiTheme="minorHAnsi" w:eastAsiaTheme="minorHAnsi" w:hAnsiTheme="minorHAnsi" w:cstheme="minorBidi"/>
                <w:sz w:val="22"/>
                <w:szCs w:val="22"/>
                <w:lang w:eastAsia="en-US"/>
              </w:rPr>
              <w:t xml:space="preserve"> </w:t>
            </w:r>
            <w:r>
              <w:t xml:space="preserve"> </w:t>
            </w:r>
            <w:r w:rsidRPr="002B0B47">
              <w:rPr>
                <w:sz w:val="16"/>
                <w:szCs w:val="16"/>
              </w:rPr>
              <w:t xml:space="preserve">Умение осуществлять звуко-буквенный разбор </w:t>
            </w:r>
            <w:r>
              <w:rPr>
                <w:sz w:val="16"/>
                <w:szCs w:val="16"/>
              </w:rPr>
              <w:t>67</w:t>
            </w:r>
            <w:r w:rsidRPr="00B37066">
              <w:rPr>
                <w:sz w:val="16"/>
                <w:szCs w:val="16"/>
              </w:rPr>
              <w:t>%</w:t>
            </w:r>
          </w:p>
        </w:tc>
      </w:tr>
      <w:tr w:rsidR="00DE19AD" w:rsidRPr="00D266B3" w:rsidTr="00C47753">
        <w:trPr>
          <w:trHeight w:val="670"/>
        </w:trPr>
        <w:tc>
          <w:tcPr>
            <w:tcW w:w="749" w:type="dxa"/>
          </w:tcPr>
          <w:p w:rsidR="00DE19AD" w:rsidRPr="00D266B3" w:rsidRDefault="00DE19AD" w:rsidP="00DE19AD">
            <w:pPr>
              <w:ind w:left="-57" w:right="-57"/>
              <w:jc w:val="center"/>
            </w:pPr>
            <w:r w:rsidRPr="00D266B3">
              <w:t>4</w:t>
            </w:r>
          </w:p>
        </w:tc>
        <w:tc>
          <w:tcPr>
            <w:tcW w:w="1198" w:type="dxa"/>
          </w:tcPr>
          <w:p w:rsidR="00DE19AD" w:rsidRDefault="00DE19AD" w:rsidP="00DE19AD">
            <w:pPr>
              <w:ind w:left="-57" w:right="-57"/>
              <w:jc w:val="center"/>
              <w:rPr>
                <w:lang w:eastAsia="en-US"/>
              </w:rPr>
            </w:pPr>
            <w:r>
              <w:rPr>
                <w:lang w:eastAsia="en-US"/>
              </w:rPr>
              <w:t>Васильева Т.О.</w:t>
            </w:r>
          </w:p>
        </w:tc>
        <w:tc>
          <w:tcPr>
            <w:tcW w:w="1383" w:type="dxa"/>
          </w:tcPr>
          <w:p w:rsidR="00DE19AD" w:rsidRDefault="00DE19AD" w:rsidP="00DE19AD">
            <w:pPr>
              <w:jc w:val="center"/>
              <w:rPr>
                <w:lang w:eastAsia="en-US"/>
              </w:rPr>
            </w:pPr>
            <w:r>
              <w:rPr>
                <w:lang w:eastAsia="en-US"/>
              </w:rPr>
              <w:t>Русский язык</w:t>
            </w:r>
          </w:p>
        </w:tc>
        <w:tc>
          <w:tcPr>
            <w:tcW w:w="631" w:type="dxa"/>
          </w:tcPr>
          <w:p w:rsidR="00DE19AD" w:rsidRPr="00B37066" w:rsidRDefault="00DE19AD" w:rsidP="00DE19AD">
            <w:pPr>
              <w:jc w:val="center"/>
            </w:pPr>
            <w:r w:rsidRPr="00B37066">
              <w:t>5</w:t>
            </w:r>
          </w:p>
        </w:tc>
        <w:tc>
          <w:tcPr>
            <w:tcW w:w="513" w:type="dxa"/>
          </w:tcPr>
          <w:p w:rsidR="00DE19AD" w:rsidRPr="00B37066" w:rsidRDefault="00DE19AD" w:rsidP="00DE19AD">
            <w:pPr>
              <w:jc w:val="center"/>
            </w:pPr>
            <w:r w:rsidRPr="00B37066">
              <w:t>0/0</w:t>
            </w:r>
          </w:p>
        </w:tc>
        <w:tc>
          <w:tcPr>
            <w:tcW w:w="513" w:type="dxa"/>
          </w:tcPr>
          <w:p w:rsidR="00DE19AD" w:rsidRPr="00B37066" w:rsidRDefault="00DE19AD" w:rsidP="00DE19AD">
            <w:pPr>
              <w:jc w:val="center"/>
            </w:pPr>
            <w:r w:rsidRPr="00B37066">
              <w:t>0/1</w:t>
            </w:r>
          </w:p>
        </w:tc>
        <w:tc>
          <w:tcPr>
            <w:tcW w:w="513" w:type="dxa"/>
          </w:tcPr>
          <w:p w:rsidR="00DE19AD" w:rsidRPr="00B37066" w:rsidRDefault="00DE19AD" w:rsidP="00DE19AD">
            <w:pPr>
              <w:jc w:val="center"/>
            </w:pPr>
            <w:r w:rsidRPr="00B37066">
              <w:t>3/2</w:t>
            </w:r>
          </w:p>
        </w:tc>
        <w:tc>
          <w:tcPr>
            <w:tcW w:w="513" w:type="dxa"/>
          </w:tcPr>
          <w:p w:rsidR="00DE19AD" w:rsidRPr="00B37066" w:rsidRDefault="00DE19AD" w:rsidP="00DE19AD">
            <w:pPr>
              <w:jc w:val="center"/>
            </w:pPr>
            <w:r w:rsidRPr="00B37066">
              <w:t>2/2</w:t>
            </w:r>
          </w:p>
        </w:tc>
        <w:tc>
          <w:tcPr>
            <w:tcW w:w="645" w:type="dxa"/>
          </w:tcPr>
          <w:p w:rsidR="00DE19AD" w:rsidRPr="00B37066" w:rsidRDefault="00DE19AD" w:rsidP="00DE19AD">
            <w:pPr>
              <w:jc w:val="center"/>
            </w:pPr>
            <w:r w:rsidRPr="00B37066">
              <w:t>2,6/2,8</w:t>
            </w:r>
          </w:p>
        </w:tc>
        <w:tc>
          <w:tcPr>
            <w:tcW w:w="708" w:type="dxa"/>
          </w:tcPr>
          <w:p w:rsidR="00DE19AD" w:rsidRPr="00B37066" w:rsidRDefault="00DE19AD" w:rsidP="00DE19AD">
            <w:pPr>
              <w:jc w:val="center"/>
            </w:pPr>
            <w:r w:rsidRPr="00B37066">
              <w:t>0%/20%</w:t>
            </w:r>
          </w:p>
        </w:tc>
        <w:tc>
          <w:tcPr>
            <w:tcW w:w="2807" w:type="dxa"/>
          </w:tcPr>
          <w:p w:rsidR="00DE19AD" w:rsidRPr="00B37066" w:rsidRDefault="00DE19AD" w:rsidP="00DE19AD">
            <w:pPr>
              <w:rPr>
                <w:sz w:val="16"/>
                <w:szCs w:val="16"/>
              </w:rPr>
            </w:pPr>
            <w:r w:rsidRPr="00D62779">
              <w:rPr>
                <w:sz w:val="16"/>
                <w:szCs w:val="16"/>
              </w:rPr>
              <w:t xml:space="preserve">Большая буква в именах собственных </w:t>
            </w:r>
            <w:r w:rsidRPr="00B37066">
              <w:rPr>
                <w:sz w:val="16"/>
                <w:szCs w:val="16"/>
              </w:rPr>
              <w:t xml:space="preserve">60%; </w:t>
            </w:r>
            <w:r w:rsidRPr="00D62779">
              <w:rPr>
                <w:sz w:val="18"/>
                <w:szCs w:val="18"/>
              </w:rPr>
              <w:t>знак</w:t>
            </w:r>
            <w:r w:rsidRPr="00D62779">
              <w:rPr>
                <w:sz w:val="16"/>
                <w:szCs w:val="16"/>
              </w:rPr>
              <w:t xml:space="preserve"> в конце предложения </w:t>
            </w:r>
            <w:r>
              <w:rPr>
                <w:sz w:val="16"/>
                <w:szCs w:val="16"/>
              </w:rPr>
              <w:t>4</w:t>
            </w:r>
            <w:r w:rsidRPr="00B37066">
              <w:rPr>
                <w:sz w:val="16"/>
                <w:szCs w:val="16"/>
              </w:rPr>
              <w:t xml:space="preserve">0%. </w:t>
            </w:r>
            <w:r w:rsidRPr="00B37066">
              <w:rPr>
                <w:rFonts w:asciiTheme="minorHAnsi" w:eastAsiaTheme="minorHAnsi" w:hAnsiTheme="minorHAnsi" w:cstheme="minorBidi"/>
                <w:sz w:val="22"/>
                <w:szCs w:val="22"/>
                <w:lang w:eastAsia="en-US"/>
              </w:rPr>
              <w:t xml:space="preserve"> </w:t>
            </w:r>
            <w:r>
              <w:rPr>
                <w:sz w:val="16"/>
                <w:szCs w:val="16"/>
              </w:rPr>
              <w:t>н</w:t>
            </w:r>
            <w:r w:rsidRPr="00B37066">
              <w:rPr>
                <w:sz w:val="16"/>
                <w:szCs w:val="16"/>
              </w:rPr>
              <w:t>е</w:t>
            </w:r>
            <w:r>
              <w:rPr>
                <w:sz w:val="16"/>
                <w:szCs w:val="16"/>
              </w:rPr>
              <w:t>проверяемая безударная гласная 6</w:t>
            </w:r>
            <w:r w:rsidRPr="00B37066">
              <w:rPr>
                <w:sz w:val="16"/>
                <w:szCs w:val="16"/>
              </w:rPr>
              <w:t>0%</w:t>
            </w:r>
          </w:p>
        </w:tc>
      </w:tr>
    </w:tbl>
    <w:p w:rsidR="00006A7C" w:rsidRDefault="003F6CA6" w:rsidP="008F7FD4">
      <w:pPr>
        <w:ind w:firstLine="709"/>
      </w:pPr>
      <w:r>
        <w:t xml:space="preserve">Итоги срезов по вводному повторению показывают достаточно низкие результаты практически во всех классах. За лето часть материала забывается, поэтому в течение учебного года необходимо, кроме изучения нового материала организовывать систематическое повторение уже изученных разделов. </w:t>
      </w:r>
      <w:r w:rsidRPr="00EC0D8B">
        <w:t>Сравнительный анализ</w:t>
      </w:r>
      <w:r w:rsidRPr="000D098B">
        <w:t xml:space="preserve"> выполнения стартовой диагностики</w:t>
      </w:r>
      <w:r w:rsidRPr="00EC0D8B">
        <w:t xml:space="preserve"> показывает,</w:t>
      </w:r>
      <w:r>
        <w:t xml:space="preserve"> что самые слабые результаты пров</w:t>
      </w:r>
      <w:r w:rsidR="00BE6074">
        <w:t>еденн</w:t>
      </w:r>
      <w:r>
        <w:t xml:space="preserve">ых вводных работ показали ученики </w:t>
      </w:r>
      <w:r w:rsidR="00D23F21">
        <w:t xml:space="preserve">3, </w:t>
      </w:r>
      <w:r w:rsidR="00BE6074">
        <w:t>7, 9, 11</w:t>
      </w:r>
      <w:r>
        <w:t xml:space="preserve"> классов. В этих классах </w:t>
      </w:r>
      <w:r w:rsidR="00D23F21">
        <w:t>средний бал не превышает 3,</w:t>
      </w:r>
      <w:r w:rsidR="00BE6074">
        <w:t>0;</w:t>
      </w:r>
      <w:r w:rsidR="00D23F21">
        <w:t xml:space="preserve"> процент выполнения работ </w:t>
      </w:r>
      <w:r w:rsidR="00BE6074">
        <w:t>29</w:t>
      </w:r>
      <w:r w:rsidR="00D23F21">
        <w:t xml:space="preserve">% - </w:t>
      </w:r>
      <w:r w:rsidR="00BE6074">
        <w:t>60</w:t>
      </w:r>
      <w:r w:rsidR="00D23F21">
        <w:t>%, качество знаний низкое</w:t>
      </w:r>
      <w:r w:rsidR="00BE6074">
        <w:t xml:space="preserve"> (0% - 14%)</w:t>
      </w:r>
      <w:r w:rsidR="00D23F21">
        <w:t xml:space="preserve">. </w:t>
      </w:r>
      <w:r>
        <w:t xml:space="preserve"> </w:t>
      </w:r>
    </w:p>
    <w:p w:rsidR="00D23F21" w:rsidRDefault="00D23F21" w:rsidP="00D23F21">
      <w:pPr>
        <w:ind w:firstLine="708"/>
      </w:pPr>
    </w:p>
    <w:p w:rsidR="00641F31" w:rsidRPr="00455121" w:rsidRDefault="00641F31" w:rsidP="00641F31">
      <w:pPr>
        <w:jc w:val="center"/>
        <w:rPr>
          <w:b/>
          <w:sz w:val="28"/>
          <w:szCs w:val="28"/>
        </w:rPr>
      </w:pPr>
      <w:r>
        <w:rPr>
          <w:b/>
          <w:sz w:val="28"/>
          <w:szCs w:val="28"/>
        </w:rPr>
        <w:t>Д</w:t>
      </w:r>
      <w:r w:rsidRPr="00455121">
        <w:rPr>
          <w:b/>
          <w:sz w:val="28"/>
          <w:szCs w:val="28"/>
        </w:rPr>
        <w:t>иагностические работы</w:t>
      </w:r>
      <w:r>
        <w:rPr>
          <w:b/>
          <w:sz w:val="28"/>
          <w:szCs w:val="28"/>
        </w:rPr>
        <w:t xml:space="preserve"> по материалам </w:t>
      </w:r>
      <w:r w:rsidRPr="00455121">
        <w:rPr>
          <w:b/>
          <w:sz w:val="28"/>
          <w:szCs w:val="28"/>
        </w:rPr>
        <w:t>РЦОКО (20</w:t>
      </w:r>
      <w:r w:rsidR="00AF1321">
        <w:rPr>
          <w:b/>
          <w:sz w:val="28"/>
          <w:szCs w:val="28"/>
        </w:rPr>
        <w:t>20</w:t>
      </w:r>
      <w:r w:rsidRPr="00455121">
        <w:rPr>
          <w:b/>
          <w:sz w:val="28"/>
          <w:szCs w:val="28"/>
        </w:rPr>
        <w:t>/20</w:t>
      </w:r>
      <w:r w:rsidR="005F41F5">
        <w:rPr>
          <w:b/>
          <w:sz w:val="28"/>
          <w:szCs w:val="28"/>
        </w:rPr>
        <w:t>2</w:t>
      </w:r>
      <w:r w:rsidR="00AF1321">
        <w:rPr>
          <w:b/>
          <w:sz w:val="28"/>
          <w:szCs w:val="28"/>
        </w:rPr>
        <w:t>1</w:t>
      </w:r>
      <w:r w:rsidRPr="00455121">
        <w:rPr>
          <w:b/>
          <w:sz w:val="28"/>
          <w:szCs w:val="28"/>
        </w:rPr>
        <w:t xml:space="preserve"> учебн</w:t>
      </w:r>
      <w:r>
        <w:rPr>
          <w:b/>
          <w:sz w:val="28"/>
          <w:szCs w:val="28"/>
        </w:rPr>
        <w:t>ый</w:t>
      </w:r>
      <w:r w:rsidRPr="00455121">
        <w:rPr>
          <w:b/>
          <w:sz w:val="28"/>
          <w:szCs w:val="28"/>
        </w:rPr>
        <w:t xml:space="preserve"> год)</w:t>
      </w:r>
    </w:p>
    <w:p w:rsidR="00641F31" w:rsidRPr="00C9605C" w:rsidRDefault="00641F31" w:rsidP="006F1BC5">
      <w:pPr>
        <w:ind w:firstLine="709"/>
      </w:pPr>
      <w:r w:rsidRPr="00C9605C">
        <w:t xml:space="preserve">В </w:t>
      </w:r>
      <w:r w:rsidR="005F41F5">
        <w:t>декабре 20</w:t>
      </w:r>
      <w:r w:rsidR="00AF1321">
        <w:t>20</w:t>
      </w:r>
      <w:r w:rsidR="00C9605C" w:rsidRPr="00C9605C">
        <w:t xml:space="preserve"> года </w:t>
      </w:r>
      <w:r w:rsidRPr="00C9605C">
        <w:t xml:space="preserve">школа по материалам </w:t>
      </w:r>
      <w:r w:rsidRPr="00945ACD">
        <w:t xml:space="preserve">РЦОКО проводил диагностику </w:t>
      </w:r>
      <w:r w:rsidR="00C9605C" w:rsidRPr="00945ACD">
        <w:t xml:space="preserve">в 9 по математике, </w:t>
      </w:r>
      <w:r w:rsidR="00875118" w:rsidRPr="00945ACD">
        <w:t>русскому языку, в 11 классе по математике</w:t>
      </w:r>
      <w:r w:rsidR="00F30E58">
        <w:t>;</w:t>
      </w:r>
      <w:r w:rsidR="00875118" w:rsidRPr="00945ACD">
        <w:t xml:space="preserve"> </w:t>
      </w:r>
      <w:r w:rsidR="00C9605C" w:rsidRPr="00945ACD">
        <w:t xml:space="preserve">в </w:t>
      </w:r>
      <w:r w:rsidR="00945ACD" w:rsidRPr="00945ACD">
        <w:t>октябре</w:t>
      </w:r>
      <w:r w:rsidR="00C9605C" w:rsidRPr="00945ACD">
        <w:t xml:space="preserve"> 20</w:t>
      </w:r>
      <w:r w:rsidR="00F30E58">
        <w:t>20</w:t>
      </w:r>
      <w:r w:rsidR="00C9605C" w:rsidRPr="00945ACD">
        <w:t xml:space="preserve"> года </w:t>
      </w:r>
      <w:r w:rsidRPr="00945ACD">
        <w:t xml:space="preserve">в </w:t>
      </w:r>
      <w:r w:rsidR="00F30E58">
        <w:t>10</w:t>
      </w:r>
      <w:r w:rsidRPr="00945ACD">
        <w:t xml:space="preserve"> классе </w:t>
      </w:r>
      <w:r w:rsidR="00F30E58">
        <w:t xml:space="preserve">- </w:t>
      </w:r>
      <w:r w:rsidRPr="00945ACD">
        <w:t xml:space="preserve">по </w:t>
      </w:r>
      <w:r w:rsidR="00F30E58">
        <w:t xml:space="preserve">русскому </w:t>
      </w:r>
      <w:r w:rsidR="00C9605C" w:rsidRPr="00945ACD">
        <w:t>языку</w:t>
      </w:r>
      <w:r w:rsidR="00F30E58">
        <w:t xml:space="preserve"> и математике</w:t>
      </w:r>
      <w:r w:rsidR="00C9605C" w:rsidRPr="00945ACD">
        <w:t xml:space="preserve">, </w:t>
      </w:r>
      <w:r w:rsidR="00945ACD" w:rsidRPr="00945ACD">
        <w:t>в феврале 202</w:t>
      </w:r>
      <w:r w:rsidR="00AF1321">
        <w:t>1</w:t>
      </w:r>
      <w:r w:rsidR="00945ACD" w:rsidRPr="00945ACD">
        <w:t xml:space="preserve"> в </w:t>
      </w:r>
      <w:r w:rsidR="00190941">
        <w:t xml:space="preserve">4 </w:t>
      </w:r>
      <w:r w:rsidR="00945ACD" w:rsidRPr="00945ACD">
        <w:t>классе</w:t>
      </w:r>
      <w:r w:rsidRPr="00945ACD">
        <w:t xml:space="preserve"> комплексн</w:t>
      </w:r>
      <w:r w:rsidR="00AF1321">
        <w:t>ая</w:t>
      </w:r>
      <w:r w:rsidRPr="00945ACD">
        <w:t xml:space="preserve"> работ</w:t>
      </w:r>
      <w:r w:rsidR="00AF1321">
        <w:t xml:space="preserve">а, в 10 классе </w:t>
      </w:r>
      <w:r w:rsidR="00AF1321" w:rsidRPr="00AF1321">
        <w:t>метапредметн</w:t>
      </w:r>
      <w:r w:rsidR="00AF1321">
        <w:t>ая</w:t>
      </w:r>
      <w:r w:rsidR="00AF1321" w:rsidRPr="00AF1321">
        <w:t xml:space="preserve"> проверочн</w:t>
      </w:r>
      <w:r w:rsidR="00AF1321">
        <w:t>ая</w:t>
      </w:r>
      <w:r w:rsidR="00AF1321" w:rsidRPr="00AF1321">
        <w:t xml:space="preserve"> работ</w:t>
      </w:r>
      <w:r w:rsidR="00AF1321">
        <w:t>а</w:t>
      </w:r>
      <w:r w:rsidRPr="00945ACD">
        <w:t xml:space="preserve">. </w:t>
      </w:r>
      <w:r w:rsidR="006F1BC5">
        <w:t>Обе проверочные работы (в 4 и 10 классах) были ориентированы на проверку уровня сформированности читательских умений школьников: общее понимание текста, ориентация в тексте (умение находить и извлекать информацию); глубокое и детальное понимание содержания и формы текста (умения интегрировать и интерпретировать информацию; осмысливать и оценивать содержание и форму текста); использование информации из текста для различных целей.</w:t>
      </w:r>
    </w:p>
    <w:p w:rsidR="00945ACD" w:rsidRDefault="00945ACD" w:rsidP="00641F31">
      <w:pPr>
        <w:jc w:val="center"/>
        <w:rPr>
          <w:b/>
        </w:rPr>
      </w:pPr>
    </w:p>
    <w:p w:rsidR="00641F31" w:rsidRPr="005F1D00" w:rsidRDefault="00641F31" w:rsidP="00641F31">
      <w:pPr>
        <w:jc w:val="center"/>
        <w:rPr>
          <w:b/>
        </w:rPr>
      </w:pPr>
      <w:r w:rsidRPr="005F1D00">
        <w:rPr>
          <w:b/>
        </w:rPr>
        <w:t xml:space="preserve">Диагностическая работа по математике (по материалам РЦОКО). </w:t>
      </w:r>
      <w:r>
        <w:rPr>
          <w:b/>
        </w:rPr>
        <w:t>9</w:t>
      </w:r>
      <w:r w:rsidRPr="005F1D00">
        <w:rPr>
          <w:b/>
        </w:rPr>
        <w:t xml:space="preserve"> класс</w:t>
      </w:r>
    </w:p>
    <w:p w:rsidR="00641F31" w:rsidRPr="005F1D00" w:rsidRDefault="00641F31" w:rsidP="00B507EF">
      <w:pPr>
        <w:rPr>
          <w:b/>
        </w:rPr>
      </w:pPr>
      <w:r w:rsidRPr="005F1D00">
        <w:rPr>
          <w:b/>
        </w:rPr>
        <w:t>Дата проведения 1</w:t>
      </w:r>
      <w:r w:rsidR="005F41F5">
        <w:rPr>
          <w:b/>
        </w:rPr>
        <w:t>0</w:t>
      </w:r>
      <w:r w:rsidRPr="005F1D00">
        <w:rPr>
          <w:b/>
        </w:rPr>
        <w:t xml:space="preserve"> декабря 20</w:t>
      </w:r>
      <w:r w:rsidR="008F7FD4">
        <w:rPr>
          <w:b/>
        </w:rPr>
        <w:t>20</w:t>
      </w:r>
      <w:r w:rsidRPr="005F1D00">
        <w:rPr>
          <w:b/>
        </w:rPr>
        <w:t xml:space="preserve"> года.</w:t>
      </w:r>
      <w:r w:rsidR="0050371B">
        <w:rPr>
          <w:b/>
        </w:rPr>
        <w:t xml:space="preserve"> </w:t>
      </w:r>
      <w:r w:rsidR="00D62305">
        <w:t xml:space="preserve">Учитель </w:t>
      </w:r>
      <w:r w:rsidR="005F41F5">
        <w:t>Ойдуп Е.Б</w:t>
      </w:r>
      <w:r w:rsidR="00D62305">
        <w:t>.</w:t>
      </w:r>
    </w:p>
    <w:p w:rsidR="00641F31" w:rsidRPr="00065BED" w:rsidRDefault="00065BED" w:rsidP="00065BED">
      <w:pPr>
        <w:ind w:firstLine="708"/>
      </w:pPr>
      <w:r w:rsidRPr="00065BED">
        <w:t>С целью определения уровня готовности выпускников 9-х классов общеобразовательных  организаций Хабаровского края</w:t>
      </w:r>
      <w:r w:rsidR="003A2D68">
        <w:t xml:space="preserve"> </w:t>
      </w:r>
      <w:r w:rsidRPr="00065BED">
        <w:t>к прохождению государственной итоговой аттестации по  математике в форме основного государственного экзамена (ОГЭ)</w:t>
      </w:r>
      <w:r>
        <w:t xml:space="preserve"> </w:t>
      </w:r>
      <w:r w:rsidRPr="00065BED">
        <w:t>и предупреждения наиболее типичных ошибок на экзамене</w:t>
      </w:r>
      <w:r>
        <w:t>,</w:t>
      </w:r>
      <w:r w:rsidRPr="00065BED">
        <w:t xml:space="preserve"> в декабре 20</w:t>
      </w:r>
      <w:r w:rsidR="008F7FD4">
        <w:t>20</w:t>
      </w:r>
      <w:r w:rsidRPr="00065BED">
        <w:t xml:space="preserve"> года была проведена диагностическая работа. Актуальность проведенной работы обусловлена тем, что математика</w:t>
      </w:r>
      <w:r>
        <w:t xml:space="preserve"> </w:t>
      </w:r>
      <w:r w:rsidRPr="00065BED">
        <w:t>является обязательным  экзаменом для выпускников основной школы.</w:t>
      </w:r>
      <w:r>
        <w:t xml:space="preserve"> </w:t>
      </w:r>
      <w:r w:rsidRPr="00065BED">
        <w:t>Основная часть выпускников проходит процедуру государственной итоговой аттестации в форме ОГЭ, при этом</w:t>
      </w:r>
      <w:r>
        <w:t xml:space="preserve"> </w:t>
      </w:r>
      <w:r w:rsidRPr="00065BED">
        <w:t>за последние четыре года наблюдается отрицательная динамика выполнения экзаменационной работы</w:t>
      </w:r>
      <w:r w:rsidR="003A2D68">
        <w:t>.</w:t>
      </w:r>
    </w:p>
    <w:p w:rsidR="0032093B" w:rsidRDefault="008F7FD4" w:rsidP="008F7FD4">
      <w:pPr>
        <w:ind w:firstLine="708"/>
        <w:rPr>
          <w:sz w:val="22"/>
          <w:szCs w:val="22"/>
        </w:rPr>
      </w:pPr>
      <w:r>
        <w:t>С</w:t>
      </w:r>
      <w:r w:rsidR="00065BED" w:rsidRPr="00065BED">
        <w:t xml:space="preserve">  2020 год</w:t>
      </w:r>
      <w:r>
        <w:t>а</w:t>
      </w:r>
      <w:r w:rsidR="00065BED" w:rsidRPr="00065BED">
        <w:t xml:space="preserve"> измен</w:t>
      </w:r>
      <w:r w:rsidR="00065BED">
        <w:t>илась</w:t>
      </w:r>
      <w:r w:rsidR="00065BED" w:rsidRPr="00065BED">
        <w:t xml:space="preserve"> структур</w:t>
      </w:r>
      <w:r w:rsidR="00065BED">
        <w:t>а</w:t>
      </w:r>
      <w:r w:rsidR="00065BED" w:rsidRPr="00065BED">
        <w:t xml:space="preserve"> контрольных измерительных материалов ОГЭ по  математике. </w:t>
      </w:r>
      <w:r w:rsidR="00613C50">
        <w:t>Н</w:t>
      </w:r>
      <w:r w:rsidR="00065BED" w:rsidRPr="00065BED">
        <w:t>ововведения</w:t>
      </w:r>
      <w:r w:rsidR="00613C50">
        <w:t xml:space="preserve"> </w:t>
      </w:r>
      <w:r w:rsidR="00065BED" w:rsidRPr="00065BED">
        <w:t>были вызваны тем, что в 2019-2020 учебном году обучение всех  девятиклассников</w:t>
      </w:r>
      <w:r w:rsidR="00613C50">
        <w:t xml:space="preserve"> </w:t>
      </w:r>
      <w:r w:rsidR="00065BED" w:rsidRPr="00065BED">
        <w:t>Хабаровского края ведется</w:t>
      </w:r>
      <w:r w:rsidR="00613C50">
        <w:t xml:space="preserve"> </w:t>
      </w:r>
      <w:r w:rsidR="00065BED" w:rsidRPr="00065BED">
        <w:t>в соответствии с Федеральным  государственным  образовательным стандартом основного общего образования.</w:t>
      </w:r>
      <w:r w:rsidR="00613C50">
        <w:t xml:space="preserve"> </w:t>
      </w:r>
    </w:p>
    <w:p w:rsidR="008F7FD4" w:rsidRDefault="008F7FD4" w:rsidP="008F7FD4">
      <w:pPr>
        <w:ind w:firstLine="708"/>
        <w:rPr>
          <w:sz w:val="22"/>
          <w:szCs w:val="22"/>
        </w:rPr>
      </w:pPr>
    </w:p>
    <w:tbl>
      <w:tblPr>
        <w:tblStyle w:val="a7"/>
        <w:tblW w:w="5000" w:type="pct"/>
        <w:tblLayout w:type="fixed"/>
        <w:tblLook w:val="04A0" w:firstRow="1" w:lastRow="0" w:firstColumn="1" w:lastColumn="0" w:noHBand="0" w:noVBand="1"/>
      </w:tblPr>
      <w:tblGrid>
        <w:gridCol w:w="518"/>
        <w:gridCol w:w="6894"/>
        <w:gridCol w:w="414"/>
        <w:gridCol w:w="414"/>
        <w:gridCol w:w="414"/>
        <w:gridCol w:w="414"/>
        <w:gridCol w:w="414"/>
        <w:gridCol w:w="655"/>
      </w:tblGrid>
      <w:tr w:rsidR="008676EA" w:rsidRPr="008F7FD4" w:rsidTr="00057E87">
        <w:trPr>
          <w:cantSplit/>
          <w:trHeight w:val="1447"/>
        </w:trPr>
        <w:tc>
          <w:tcPr>
            <w:tcW w:w="256" w:type="pct"/>
          </w:tcPr>
          <w:p w:rsidR="008F7FD4" w:rsidRPr="008F7FD4" w:rsidRDefault="008F7FD4" w:rsidP="002678D9">
            <w:pPr>
              <w:rPr>
                <w:sz w:val="22"/>
                <w:szCs w:val="22"/>
              </w:rPr>
            </w:pPr>
            <w:r w:rsidRPr="008F7FD4">
              <w:rPr>
                <w:sz w:val="22"/>
                <w:szCs w:val="22"/>
              </w:rPr>
              <w:t>№</w:t>
            </w:r>
          </w:p>
        </w:tc>
        <w:tc>
          <w:tcPr>
            <w:tcW w:w="3401" w:type="pct"/>
          </w:tcPr>
          <w:p w:rsidR="006C2146" w:rsidRDefault="006C2146" w:rsidP="002678D9"/>
          <w:p w:rsidR="008F7FD4" w:rsidRPr="006C2146" w:rsidRDefault="008F7FD4" w:rsidP="006C2146">
            <w:pPr>
              <w:jc w:val="center"/>
            </w:pPr>
            <w:r w:rsidRPr="006C2146">
              <w:t>Проверяемое содержание</w:t>
            </w:r>
          </w:p>
        </w:tc>
        <w:tc>
          <w:tcPr>
            <w:tcW w:w="204" w:type="pct"/>
            <w:textDirection w:val="btLr"/>
          </w:tcPr>
          <w:p w:rsidR="008F7FD4" w:rsidRPr="008F7FD4" w:rsidRDefault="008F7FD4" w:rsidP="002678D9">
            <w:pPr>
              <w:ind w:left="113" w:right="113"/>
              <w:rPr>
                <w:sz w:val="22"/>
                <w:szCs w:val="22"/>
              </w:rPr>
            </w:pPr>
            <w:r w:rsidRPr="008F7FD4">
              <w:rPr>
                <w:sz w:val="22"/>
                <w:szCs w:val="22"/>
              </w:rPr>
              <w:t>Зайков Д.</w:t>
            </w:r>
          </w:p>
        </w:tc>
        <w:tc>
          <w:tcPr>
            <w:tcW w:w="204" w:type="pct"/>
            <w:textDirection w:val="btLr"/>
          </w:tcPr>
          <w:p w:rsidR="008F7FD4" w:rsidRPr="008F7FD4" w:rsidRDefault="008F7FD4" w:rsidP="002678D9">
            <w:pPr>
              <w:ind w:left="113" w:right="113"/>
              <w:rPr>
                <w:sz w:val="22"/>
                <w:szCs w:val="22"/>
              </w:rPr>
            </w:pPr>
            <w:r w:rsidRPr="008F7FD4">
              <w:rPr>
                <w:sz w:val="22"/>
                <w:szCs w:val="22"/>
              </w:rPr>
              <w:t>Ойдуп С.</w:t>
            </w:r>
          </w:p>
        </w:tc>
        <w:tc>
          <w:tcPr>
            <w:tcW w:w="204" w:type="pct"/>
            <w:textDirection w:val="btLr"/>
          </w:tcPr>
          <w:p w:rsidR="008F7FD4" w:rsidRPr="008F7FD4" w:rsidRDefault="008F7FD4" w:rsidP="002678D9">
            <w:pPr>
              <w:ind w:left="113" w:right="113"/>
              <w:rPr>
                <w:sz w:val="22"/>
                <w:szCs w:val="22"/>
              </w:rPr>
            </w:pPr>
            <w:r w:rsidRPr="008F7FD4">
              <w:rPr>
                <w:sz w:val="22"/>
                <w:szCs w:val="22"/>
              </w:rPr>
              <w:t>Стрельников Д</w:t>
            </w:r>
            <w:r w:rsidR="008676EA">
              <w:rPr>
                <w:sz w:val="22"/>
                <w:szCs w:val="22"/>
              </w:rPr>
              <w:t>.</w:t>
            </w:r>
          </w:p>
        </w:tc>
        <w:tc>
          <w:tcPr>
            <w:tcW w:w="204" w:type="pct"/>
            <w:textDirection w:val="btLr"/>
          </w:tcPr>
          <w:p w:rsidR="008F7FD4" w:rsidRPr="008F7FD4" w:rsidRDefault="008F7FD4" w:rsidP="002678D9">
            <w:pPr>
              <w:ind w:left="113" w:right="113"/>
              <w:rPr>
                <w:sz w:val="22"/>
                <w:szCs w:val="22"/>
              </w:rPr>
            </w:pPr>
            <w:r w:rsidRPr="008F7FD4">
              <w:rPr>
                <w:sz w:val="22"/>
                <w:szCs w:val="22"/>
              </w:rPr>
              <w:t>Швец К.</w:t>
            </w:r>
          </w:p>
        </w:tc>
        <w:tc>
          <w:tcPr>
            <w:tcW w:w="204" w:type="pct"/>
            <w:textDirection w:val="btLr"/>
          </w:tcPr>
          <w:p w:rsidR="008F7FD4" w:rsidRPr="008F7FD4" w:rsidRDefault="008F7FD4" w:rsidP="002678D9">
            <w:pPr>
              <w:ind w:left="113" w:right="113"/>
              <w:rPr>
                <w:sz w:val="22"/>
                <w:szCs w:val="22"/>
              </w:rPr>
            </w:pPr>
            <w:r w:rsidRPr="008F7FD4">
              <w:rPr>
                <w:sz w:val="22"/>
                <w:szCs w:val="22"/>
              </w:rPr>
              <w:t>Ягов Е.</w:t>
            </w:r>
          </w:p>
        </w:tc>
        <w:tc>
          <w:tcPr>
            <w:tcW w:w="323" w:type="pct"/>
            <w:textDirection w:val="btLr"/>
          </w:tcPr>
          <w:p w:rsidR="008F7FD4" w:rsidRPr="008F7FD4" w:rsidRDefault="008F7FD4" w:rsidP="002678D9">
            <w:pPr>
              <w:ind w:left="113" w:right="113"/>
              <w:rPr>
                <w:sz w:val="22"/>
                <w:szCs w:val="22"/>
              </w:rPr>
            </w:pPr>
            <w:r w:rsidRPr="008F7FD4">
              <w:rPr>
                <w:sz w:val="22"/>
                <w:szCs w:val="22"/>
              </w:rPr>
              <w:t>% выполнения</w:t>
            </w:r>
          </w:p>
        </w:tc>
      </w:tr>
      <w:tr w:rsidR="008676EA" w:rsidRPr="008F7FD4" w:rsidTr="00057E87">
        <w:tc>
          <w:tcPr>
            <w:tcW w:w="256" w:type="pct"/>
          </w:tcPr>
          <w:p w:rsidR="008F7FD4" w:rsidRPr="008F7FD4" w:rsidRDefault="008F7FD4" w:rsidP="002678D9">
            <w:pPr>
              <w:rPr>
                <w:sz w:val="22"/>
                <w:szCs w:val="22"/>
              </w:rPr>
            </w:pPr>
            <w:r w:rsidRPr="008F7FD4">
              <w:rPr>
                <w:sz w:val="22"/>
                <w:szCs w:val="22"/>
              </w:rPr>
              <w:t>1</w:t>
            </w:r>
          </w:p>
        </w:tc>
        <w:tc>
          <w:tcPr>
            <w:tcW w:w="3401" w:type="pct"/>
            <w:vMerge w:val="restart"/>
          </w:tcPr>
          <w:p w:rsidR="008F7FD4" w:rsidRPr="008F7FD4" w:rsidRDefault="008F7FD4" w:rsidP="002678D9">
            <w:pPr>
              <w:rPr>
                <w:sz w:val="22"/>
                <w:szCs w:val="22"/>
              </w:rPr>
            </w:pPr>
            <w:r w:rsidRPr="008F7FD4">
              <w:rPr>
                <w:sz w:val="22"/>
                <w:szCs w:val="22"/>
              </w:rPr>
              <w:t xml:space="preserve">Умение выполнять вычисления  и преобразования, уметь использовать приобретенные знания и умения в практической </w:t>
            </w:r>
            <w:r w:rsidRPr="008F7FD4">
              <w:rPr>
                <w:sz w:val="22"/>
                <w:szCs w:val="22"/>
              </w:rPr>
              <w:lastRenderedPageBreak/>
              <w:t xml:space="preserve">деятельности и повседневной жизни, уметь строить и исследовать  простейшие математические модели </w:t>
            </w:r>
          </w:p>
        </w:tc>
        <w:tc>
          <w:tcPr>
            <w:tcW w:w="204" w:type="pct"/>
          </w:tcPr>
          <w:p w:rsidR="008F7FD4" w:rsidRPr="008F7FD4" w:rsidRDefault="008F7FD4" w:rsidP="002678D9">
            <w:pPr>
              <w:rPr>
                <w:sz w:val="22"/>
                <w:szCs w:val="22"/>
              </w:rPr>
            </w:pPr>
            <w:r w:rsidRPr="008F7FD4">
              <w:rPr>
                <w:sz w:val="22"/>
                <w:szCs w:val="22"/>
              </w:rPr>
              <w:lastRenderedPageBreak/>
              <w:t>1</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323" w:type="pct"/>
          </w:tcPr>
          <w:p w:rsidR="008F7FD4" w:rsidRPr="008F7FD4" w:rsidRDefault="008F7FD4" w:rsidP="002678D9">
            <w:pPr>
              <w:jc w:val="center"/>
              <w:rPr>
                <w:sz w:val="22"/>
                <w:szCs w:val="22"/>
              </w:rPr>
            </w:pPr>
            <w:r w:rsidRPr="008F7FD4">
              <w:rPr>
                <w:sz w:val="22"/>
                <w:szCs w:val="22"/>
              </w:rPr>
              <w:t>80</w:t>
            </w:r>
          </w:p>
        </w:tc>
      </w:tr>
      <w:tr w:rsidR="008676EA" w:rsidRPr="008F7FD4" w:rsidTr="00057E87">
        <w:tc>
          <w:tcPr>
            <w:tcW w:w="256" w:type="pct"/>
          </w:tcPr>
          <w:p w:rsidR="008F7FD4" w:rsidRPr="008F7FD4" w:rsidRDefault="008F7FD4" w:rsidP="002678D9">
            <w:pPr>
              <w:rPr>
                <w:sz w:val="22"/>
                <w:szCs w:val="22"/>
              </w:rPr>
            </w:pPr>
            <w:r w:rsidRPr="008F7FD4">
              <w:rPr>
                <w:sz w:val="22"/>
                <w:szCs w:val="22"/>
              </w:rPr>
              <w:t>2</w:t>
            </w:r>
          </w:p>
        </w:tc>
        <w:tc>
          <w:tcPr>
            <w:tcW w:w="3401" w:type="pct"/>
            <w:vMerge/>
          </w:tcPr>
          <w:p w:rsidR="008F7FD4" w:rsidRPr="008F7FD4" w:rsidRDefault="008F7FD4" w:rsidP="002678D9">
            <w:pPr>
              <w:rPr>
                <w:sz w:val="22"/>
                <w:szCs w:val="22"/>
              </w:rPr>
            </w:pPr>
          </w:p>
        </w:tc>
        <w:tc>
          <w:tcPr>
            <w:tcW w:w="204" w:type="pct"/>
          </w:tcPr>
          <w:p w:rsidR="008F7FD4" w:rsidRPr="008F7FD4" w:rsidRDefault="008F7FD4" w:rsidP="002678D9">
            <w:pPr>
              <w:rPr>
                <w:sz w:val="22"/>
                <w:szCs w:val="22"/>
              </w:rPr>
            </w:pPr>
            <w:r w:rsidRPr="008F7FD4">
              <w:rPr>
                <w:sz w:val="22"/>
                <w:szCs w:val="22"/>
              </w:rPr>
              <w:t>1</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20</w:t>
            </w:r>
          </w:p>
        </w:tc>
      </w:tr>
      <w:tr w:rsidR="008676EA" w:rsidRPr="008F7FD4" w:rsidTr="00057E87">
        <w:tc>
          <w:tcPr>
            <w:tcW w:w="256" w:type="pct"/>
          </w:tcPr>
          <w:p w:rsidR="008F7FD4" w:rsidRPr="008F7FD4" w:rsidRDefault="008F7FD4" w:rsidP="002678D9">
            <w:pPr>
              <w:rPr>
                <w:sz w:val="22"/>
                <w:szCs w:val="22"/>
              </w:rPr>
            </w:pPr>
            <w:r w:rsidRPr="008F7FD4">
              <w:rPr>
                <w:sz w:val="22"/>
                <w:szCs w:val="22"/>
              </w:rPr>
              <w:lastRenderedPageBreak/>
              <w:t>3</w:t>
            </w:r>
          </w:p>
        </w:tc>
        <w:tc>
          <w:tcPr>
            <w:tcW w:w="3401" w:type="pct"/>
            <w:vMerge/>
          </w:tcPr>
          <w:p w:rsidR="008F7FD4" w:rsidRPr="008F7FD4" w:rsidRDefault="008F7FD4" w:rsidP="002678D9">
            <w:pPr>
              <w:rPr>
                <w:sz w:val="22"/>
                <w:szCs w:val="22"/>
              </w:rPr>
            </w:pPr>
          </w:p>
        </w:tc>
        <w:tc>
          <w:tcPr>
            <w:tcW w:w="204" w:type="pct"/>
          </w:tcPr>
          <w:p w:rsidR="008F7FD4" w:rsidRPr="008F7FD4" w:rsidRDefault="008F7FD4" w:rsidP="002678D9">
            <w:pPr>
              <w:rPr>
                <w:sz w:val="22"/>
                <w:szCs w:val="22"/>
              </w:rPr>
            </w:pPr>
            <w:r w:rsidRPr="008F7FD4">
              <w:rPr>
                <w:sz w:val="22"/>
                <w:szCs w:val="22"/>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0</w:t>
            </w:r>
          </w:p>
        </w:tc>
      </w:tr>
      <w:tr w:rsidR="008676EA" w:rsidRPr="008F7FD4" w:rsidTr="00057E87">
        <w:tc>
          <w:tcPr>
            <w:tcW w:w="256" w:type="pct"/>
          </w:tcPr>
          <w:p w:rsidR="008F7FD4" w:rsidRPr="008F7FD4" w:rsidRDefault="008F7FD4" w:rsidP="002678D9">
            <w:pPr>
              <w:rPr>
                <w:sz w:val="22"/>
                <w:szCs w:val="22"/>
              </w:rPr>
            </w:pPr>
            <w:r w:rsidRPr="008F7FD4">
              <w:rPr>
                <w:sz w:val="22"/>
                <w:szCs w:val="22"/>
              </w:rPr>
              <w:lastRenderedPageBreak/>
              <w:t>4</w:t>
            </w:r>
          </w:p>
        </w:tc>
        <w:tc>
          <w:tcPr>
            <w:tcW w:w="3401" w:type="pct"/>
            <w:vMerge/>
          </w:tcPr>
          <w:p w:rsidR="008F7FD4" w:rsidRPr="008F7FD4" w:rsidRDefault="008F7FD4" w:rsidP="002678D9">
            <w:pPr>
              <w:rPr>
                <w:sz w:val="22"/>
                <w:szCs w:val="22"/>
              </w:rPr>
            </w:pP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0</w:t>
            </w:r>
          </w:p>
        </w:tc>
      </w:tr>
      <w:tr w:rsidR="008676EA" w:rsidRPr="008F7FD4" w:rsidTr="00057E87">
        <w:tc>
          <w:tcPr>
            <w:tcW w:w="256" w:type="pct"/>
          </w:tcPr>
          <w:p w:rsidR="008F7FD4" w:rsidRPr="008F7FD4" w:rsidRDefault="008F7FD4" w:rsidP="002678D9">
            <w:pPr>
              <w:rPr>
                <w:sz w:val="22"/>
                <w:szCs w:val="22"/>
              </w:rPr>
            </w:pPr>
            <w:r w:rsidRPr="008F7FD4">
              <w:rPr>
                <w:sz w:val="22"/>
                <w:szCs w:val="22"/>
              </w:rPr>
              <w:t>5</w:t>
            </w:r>
          </w:p>
        </w:tc>
        <w:tc>
          <w:tcPr>
            <w:tcW w:w="3401" w:type="pct"/>
            <w:vMerge/>
          </w:tcPr>
          <w:p w:rsidR="008F7FD4" w:rsidRPr="008F7FD4" w:rsidRDefault="008F7FD4" w:rsidP="002678D9">
            <w:pPr>
              <w:rPr>
                <w:sz w:val="22"/>
                <w:szCs w:val="22"/>
              </w:rPr>
            </w:pP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0</w:t>
            </w:r>
          </w:p>
        </w:tc>
      </w:tr>
      <w:tr w:rsidR="008676EA" w:rsidRPr="008F7FD4" w:rsidTr="00057E87">
        <w:tc>
          <w:tcPr>
            <w:tcW w:w="256" w:type="pct"/>
          </w:tcPr>
          <w:p w:rsidR="008F7FD4" w:rsidRPr="008F7FD4" w:rsidRDefault="008F7FD4" w:rsidP="002678D9">
            <w:pPr>
              <w:rPr>
                <w:sz w:val="22"/>
                <w:szCs w:val="22"/>
              </w:rPr>
            </w:pPr>
            <w:r w:rsidRPr="008F7FD4">
              <w:rPr>
                <w:sz w:val="22"/>
                <w:szCs w:val="22"/>
              </w:rPr>
              <w:t>6</w:t>
            </w:r>
          </w:p>
        </w:tc>
        <w:tc>
          <w:tcPr>
            <w:tcW w:w="3401" w:type="pct"/>
          </w:tcPr>
          <w:p w:rsidR="008F7FD4" w:rsidRPr="008F7FD4" w:rsidRDefault="008F7FD4" w:rsidP="002678D9">
            <w:pPr>
              <w:rPr>
                <w:sz w:val="22"/>
                <w:szCs w:val="22"/>
              </w:rPr>
            </w:pPr>
            <w:r w:rsidRPr="008F7FD4">
              <w:rPr>
                <w:sz w:val="22"/>
                <w:szCs w:val="22"/>
              </w:rPr>
              <w:t>Выполнять вычисления и преобразования</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323" w:type="pct"/>
          </w:tcPr>
          <w:p w:rsidR="008F7FD4" w:rsidRPr="008F7FD4" w:rsidRDefault="008F7FD4" w:rsidP="002678D9">
            <w:pPr>
              <w:jc w:val="center"/>
              <w:rPr>
                <w:sz w:val="22"/>
                <w:szCs w:val="22"/>
              </w:rPr>
            </w:pPr>
            <w:r w:rsidRPr="008F7FD4">
              <w:rPr>
                <w:sz w:val="22"/>
                <w:szCs w:val="22"/>
              </w:rPr>
              <w:t>40</w:t>
            </w:r>
          </w:p>
        </w:tc>
      </w:tr>
      <w:tr w:rsidR="008676EA" w:rsidRPr="008F7FD4" w:rsidTr="00057E87">
        <w:tc>
          <w:tcPr>
            <w:tcW w:w="256" w:type="pct"/>
          </w:tcPr>
          <w:p w:rsidR="008F7FD4" w:rsidRPr="008F7FD4" w:rsidRDefault="008F7FD4" w:rsidP="002678D9">
            <w:pPr>
              <w:rPr>
                <w:sz w:val="22"/>
                <w:szCs w:val="22"/>
              </w:rPr>
            </w:pPr>
            <w:r w:rsidRPr="008F7FD4">
              <w:rPr>
                <w:sz w:val="22"/>
                <w:szCs w:val="22"/>
              </w:rPr>
              <w:t>7</w:t>
            </w:r>
          </w:p>
        </w:tc>
        <w:tc>
          <w:tcPr>
            <w:tcW w:w="3401" w:type="pct"/>
          </w:tcPr>
          <w:p w:rsidR="008F7FD4" w:rsidRPr="008F7FD4" w:rsidRDefault="008F7FD4" w:rsidP="002678D9">
            <w:pPr>
              <w:rPr>
                <w:sz w:val="22"/>
                <w:szCs w:val="22"/>
              </w:rPr>
            </w:pPr>
            <w:r w:rsidRPr="008F7FD4">
              <w:rPr>
                <w:sz w:val="22"/>
                <w:szCs w:val="22"/>
              </w:rPr>
              <w:t>Определять координату точки на числовой прямой</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323" w:type="pct"/>
          </w:tcPr>
          <w:p w:rsidR="008F7FD4" w:rsidRPr="008F7FD4" w:rsidRDefault="008F7FD4" w:rsidP="002678D9">
            <w:pPr>
              <w:jc w:val="center"/>
              <w:rPr>
                <w:sz w:val="22"/>
                <w:szCs w:val="22"/>
              </w:rPr>
            </w:pPr>
            <w:r w:rsidRPr="008F7FD4">
              <w:rPr>
                <w:sz w:val="22"/>
                <w:szCs w:val="22"/>
              </w:rPr>
              <w:t>80</w:t>
            </w:r>
          </w:p>
        </w:tc>
      </w:tr>
      <w:tr w:rsidR="008676EA" w:rsidRPr="008F7FD4" w:rsidTr="00057E87">
        <w:tc>
          <w:tcPr>
            <w:tcW w:w="256" w:type="pct"/>
          </w:tcPr>
          <w:p w:rsidR="008F7FD4" w:rsidRPr="008F7FD4" w:rsidRDefault="008F7FD4" w:rsidP="002678D9">
            <w:pPr>
              <w:rPr>
                <w:sz w:val="22"/>
                <w:szCs w:val="22"/>
              </w:rPr>
            </w:pPr>
            <w:r w:rsidRPr="008F7FD4">
              <w:rPr>
                <w:sz w:val="22"/>
                <w:szCs w:val="22"/>
              </w:rPr>
              <w:t>8</w:t>
            </w:r>
          </w:p>
        </w:tc>
        <w:tc>
          <w:tcPr>
            <w:tcW w:w="3401" w:type="pct"/>
          </w:tcPr>
          <w:p w:rsidR="008F7FD4" w:rsidRPr="008F7FD4" w:rsidRDefault="008F7FD4" w:rsidP="002678D9">
            <w:pPr>
              <w:rPr>
                <w:sz w:val="22"/>
                <w:szCs w:val="22"/>
              </w:rPr>
            </w:pPr>
            <w:r w:rsidRPr="008F7FD4">
              <w:rPr>
                <w:sz w:val="22"/>
                <w:szCs w:val="22"/>
              </w:rPr>
              <w:t>Решать рациональные уравнения</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20</w:t>
            </w:r>
          </w:p>
        </w:tc>
      </w:tr>
      <w:tr w:rsidR="008676EA" w:rsidRPr="008F7FD4" w:rsidTr="00057E87">
        <w:tc>
          <w:tcPr>
            <w:tcW w:w="256" w:type="pct"/>
          </w:tcPr>
          <w:p w:rsidR="008F7FD4" w:rsidRPr="008F7FD4" w:rsidRDefault="008F7FD4" w:rsidP="002678D9">
            <w:pPr>
              <w:rPr>
                <w:sz w:val="22"/>
                <w:szCs w:val="22"/>
              </w:rPr>
            </w:pPr>
            <w:r w:rsidRPr="008F7FD4">
              <w:rPr>
                <w:sz w:val="22"/>
                <w:szCs w:val="22"/>
              </w:rPr>
              <w:t>9</w:t>
            </w:r>
          </w:p>
        </w:tc>
        <w:tc>
          <w:tcPr>
            <w:tcW w:w="3401" w:type="pct"/>
          </w:tcPr>
          <w:p w:rsidR="008F7FD4" w:rsidRPr="008F7FD4" w:rsidRDefault="008F7FD4" w:rsidP="002678D9">
            <w:pPr>
              <w:rPr>
                <w:sz w:val="22"/>
                <w:szCs w:val="22"/>
              </w:rPr>
            </w:pPr>
            <w:r w:rsidRPr="008F7FD4">
              <w:rPr>
                <w:sz w:val="22"/>
                <w:szCs w:val="22"/>
              </w:rPr>
              <w:t>Читать графики функций</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20</w:t>
            </w:r>
          </w:p>
        </w:tc>
      </w:tr>
      <w:tr w:rsidR="008676EA" w:rsidRPr="008F7FD4" w:rsidTr="00057E87">
        <w:tc>
          <w:tcPr>
            <w:tcW w:w="256" w:type="pct"/>
          </w:tcPr>
          <w:p w:rsidR="008F7FD4" w:rsidRPr="008F7FD4" w:rsidRDefault="008F7FD4" w:rsidP="002678D9">
            <w:pPr>
              <w:rPr>
                <w:sz w:val="22"/>
                <w:szCs w:val="22"/>
              </w:rPr>
            </w:pPr>
            <w:r w:rsidRPr="008F7FD4">
              <w:rPr>
                <w:sz w:val="22"/>
                <w:szCs w:val="22"/>
              </w:rPr>
              <w:t>10</w:t>
            </w:r>
          </w:p>
        </w:tc>
        <w:tc>
          <w:tcPr>
            <w:tcW w:w="3401" w:type="pct"/>
          </w:tcPr>
          <w:p w:rsidR="008F7FD4" w:rsidRPr="008F7FD4" w:rsidRDefault="008F7FD4" w:rsidP="002678D9">
            <w:pPr>
              <w:rPr>
                <w:sz w:val="22"/>
                <w:szCs w:val="22"/>
              </w:rPr>
            </w:pPr>
            <w:r w:rsidRPr="008F7FD4">
              <w:rPr>
                <w:sz w:val="22"/>
                <w:szCs w:val="22"/>
              </w:rPr>
              <w:t>Решать неравенства и их системы</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323" w:type="pct"/>
          </w:tcPr>
          <w:p w:rsidR="008F7FD4" w:rsidRPr="008F7FD4" w:rsidRDefault="008F7FD4" w:rsidP="002678D9">
            <w:pPr>
              <w:jc w:val="center"/>
              <w:rPr>
                <w:sz w:val="22"/>
                <w:szCs w:val="22"/>
              </w:rPr>
            </w:pPr>
            <w:r w:rsidRPr="008F7FD4">
              <w:rPr>
                <w:sz w:val="22"/>
                <w:szCs w:val="22"/>
              </w:rPr>
              <w:t>60</w:t>
            </w:r>
          </w:p>
        </w:tc>
      </w:tr>
      <w:tr w:rsidR="008676EA" w:rsidRPr="008F7FD4" w:rsidTr="00057E87">
        <w:tc>
          <w:tcPr>
            <w:tcW w:w="256" w:type="pct"/>
          </w:tcPr>
          <w:p w:rsidR="008F7FD4" w:rsidRPr="008F7FD4" w:rsidRDefault="008F7FD4" w:rsidP="002678D9">
            <w:pPr>
              <w:rPr>
                <w:sz w:val="22"/>
                <w:szCs w:val="22"/>
              </w:rPr>
            </w:pPr>
            <w:r w:rsidRPr="008F7FD4">
              <w:rPr>
                <w:sz w:val="22"/>
                <w:szCs w:val="22"/>
              </w:rPr>
              <w:t>11</w:t>
            </w:r>
          </w:p>
        </w:tc>
        <w:tc>
          <w:tcPr>
            <w:tcW w:w="3401" w:type="pct"/>
          </w:tcPr>
          <w:p w:rsidR="008F7FD4" w:rsidRPr="008F7FD4" w:rsidRDefault="008F7FD4" w:rsidP="002678D9">
            <w:pPr>
              <w:rPr>
                <w:sz w:val="22"/>
                <w:szCs w:val="22"/>
              </w:rPr>
            </w:pPr>
            <w:r w:rsidRPr="008F7FD4">
              <w:rPr>
                <w:sz w:val="22"/>
                <w:szCs w:val="22"/>
              </w:rPr>
              <w:t>Выполнять действия с геометрическими фигурами</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204" w:type="pct"/>
          </w:tcPr>
          <w:p w:rsidR="008F7FD4" w:rsidRPr="008F7FD4" w:rsidRDefault="008F7FD4" w:rsidP="002678D9">
            <w:pPr>
              <w:rPr>
                <w:sz w:val="22"/>
                <w:szCs w:val="22"/>
                <w:lang w:val="en-US"/>
              </w:rPr>
            </w:pPr>
            <w:r w:rsidRPr="008F7FD4">
              <w:rPr>
                <w:sz w:val="22"/>
                <w:szCs w:val="22"/>
                <w:lang w:val="en-US"/>
              </w:rPr>
              <w:t>1</w:t>
            </w:r>
          </w:p>
        </w:tc>
        <w:tc>
          <w:tcPr>
            <w:tcW w:w="323" w:type="pct"/>
          </w:tcPr>
          <w:p w:rsidR="008F7FD4" w:rsidRPr="008F7FD4" w:rsidRDefault="008F7FD4" w:rsidP="002678D9">
            <w:pPr>
              <w:jc w:val="center"/>
              <w:rPr>
                <w:sz w:val="22"/>
                <w:szCs w:val="22"/>
              </w:rPr>
            </w:pPr>
            <w:r w:rsidRPr="008F7FD4">
              <w:rPr>
                <w:sz w:val="22"/>
                <w:szCs w:val="22"/>
              </w:rPr>
              <w:t>60</w:t>
            </w:r>
          </w:p>
        </w:tc>
      </w:tr>
      <w:tr w:rsidR="008676EA" w:rsidRPr="008F7FD4" w:rsidTr="00057E87">
        <w:tc>
          <w:tcPr>
            <w:tcW w:w="256" w:type="pct"/>
          </w:tcPr>
          <w:p w:rsidR="008F7FD4" w:rsidRPr="008F7FD4" w:rsidRDefault="008F7FD4" w:rsidP="002678D9">
            <w:pPr>
              <w:rPr>
                <w:sz w:val="22"/>
                <w:szCs w:val="22"/>
              </w:rPr>
            </w:pPr>
            <w:r w:rsidRPr="008F7FD4">
              <w:rPr>
                <w:sz w:val="22"/>
                <w:szCs w:val="22"/>
              </w:rPr>
              <w:t>12</w:t>
            </w:r>
          </w:p>
        </w:tc>
        <w:tc>
          <w:tcPr>
            <w:tcW w:w="3401" w:type="pct"/>
          </w:tcPr>
          <w:p w:rsidR="008F7FD4" w:rsidRPr="008F7FD4" w:rsidRDefault="008F7FD4" w:rsidP="002678D9">
            <w:pPr>
              <w:rPr>
                <w:sz w:val="22"/>
                <w:szCs w:val="22"/>
              </w:rPr>
            </w:pPr>
            <w:r w:rsidRPr="008F7FD4">
              <w:rPr>
                <w:sz w:val="22"/>
                <w:szCs w:val="22"/>
              </w:rPr>
              <w:t>Выполнять действия с геометрическими фигурами</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0</w:t>
            </w:r>
          </w:p>
        </w:tc>
      </w:tr>
      <w:tr w:rsidR="008676EA" w:rsidRPr="008F7FD4" w:rsidTr="00057E87">
        <w:tc>
          <w:tcPr>
            <w:tcW w:w="256" w:type="pct"/>
          </w:tcPr>
          <w:p w:rsidR="008F7FD4" w:rsidRPr="008F7FD4" w:rsidRDefault="008F7FD4" w:rsidP="002678D9">
            <w:pPr>
              <w:rPr>
                <w:sz w:val="22"/>
                <w:szCs w:val="22"/>
              </w:rPr>
            </w:pPr>
            <w:r w:rsidRPr="008F7FD4">
              <w:rPr>
                <w:sz w:val="22"/>
                <w:szCs w:val="22"/>
              </w:rPr>
              <w:t>13</w:t>
            </w:r>
          </w:p>
        </w:tc>
        <w:tc>
          <w:tcPr>
            <w:tcW w:w="3401" w:type="pct"/>
          </w:tcPr>
          <w:p w:rsidR="008F7FD4" w:rsidRPr="008F7FD4" w:rsidRDefault="008F7FD4" w:rsidP="002678D9">
            <w:pPr>
              <w:rPr>
                <w:sz w:val="22"/>
                <w:szCs w:val="22"/>
              </w:rPr>
            </w:pPr>
            <w:r w:rsidRPr="008F7FD4">
              <w:rPr>
                <w:sz w:val="22"/>
                <w:szCs w:val="22"/>
              </w:rPr>
              <w:t>Оценивать логическую правильность рассуждений, распознавать ошибочные заключения</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0</w:t>
            </w:r>
          </w:p>
        </w:tc>
      </w:tr>
      <w:tr w:rsidR="008676EA" w:rsidRPr="008F7FD4" w:rsidTr="00057E87">
        <w:tc>
          <w:tcPr>
            <w:tcW w:w="256" w:type="pct"/>
          </w:tcPr>
          <w:p w:rsidR="008F7FD4" w:rsidRPr="008F7FD4" w:rsidRDefault="008F7FD4" w:rsidP="002678D9">
            <w:pPr>
              <w:rPr>
                <w:sz w:val="22"/>
                <w:szCs w:val="22"/>
              </w:rPr>
            </w:pPr>
            <w:r w:rsidRPr="008F7FD4">
              <w:rPr>
                <w:sz w:val="22"/>
                <w:szCs w:val="22"/>
              </w:rPr>
              <w:t>14</w:t>
            </w:r>
          </w:p>
        </w:tc>
        <w:tc>
          <w:tcPr>
            <w:tcW w:w="3401" w:type="pct"/>
          </w:tcPr>
          <w:p w:rsidR="008F7FD4" w:rsidRPr="008F7FD4" w:rsidRDefault="008F7FD4" w:rsidP="002678D9">
            <w:pPr>
              <w:rPr>
                <w:sz w:val="22"/>
                <w:szCs w:val="22"/>
              </w:rPr>
            </w:pPr>
            <w:r w:rsidRPr="008F7FD4">
              <w:rPr>
                <w:sz w:val="22"/>
                <w:szCs w:val="22"/>
              </w:rPr>
              <w:t>Строить и исследовать простейшие математические модели</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0</w:t>
            </w:r>
          </w:p>
        </w:tc>
      </w:tr>
      <w:tr w:rsidR="008676EA" w:rsidRPr="008F7FD4" w:rsidTr="00057E87">
        <w:tc>
          <w:tcPr>
            <w:tcW w:w="256" w:type="pct"/>
          </w:tcPr>
          <w:p w:rsidR="008F7FD4" w:rsidRPr="008F7FD4" w:rsidRDefault="008F7FD4" w:rsidP="002678D9">
            <w:pPr>
              <w:rPr>
                <w:sz w:val="22"/>
                <w:szCs w:val="22"/>
              </w:rPr>
            </w:pPr>
            <w:r w:rsidRPr="008F7FD4">
              <w:rPr>
                <w:sz w:val="22"/>
                <w:szCs w:val="22"/>
              </w:rPr>
              <w:t>15</w:t>
            </w:r>
          </w:p>
        </w:tc>
        <w:tc>
          <w:tcPr>
            <w:tcW w:w="3401" w:type="pct"/>
          </w:tcPr>
          <w:p w:rsidR="008F7FD4" w:rsidRPr="008F7FD4" w:rsidRDefault="008F7FD4" w:rsidP="002678D9">
            <w:pPr>
              <w:rPr>
                <w:sz w:val="22"/>
                <w:szCs w:val="22"/>
              </w:rPr>
            </w:pPr>
            <w:r w:rsidRPr="008F7FD4">
              <w:rPr>
                <w:sz w:val="22"/>
                <w:szCs w:val="22"/>
              </w:rPr>
              <w:t>Выполнять действия с геометрическими фигурами</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323" w:type="pct"/>
          </w:tcPr>
          <w:p w:rsidR="008F7FD4" w:rsidRPr="008F7FD4" w:rsidRDefault="008F7FD4" w:rsidP="002678D9">
            <w:pPr>
              <w:jc w:val="center"/>
              <w:rPr>
                <w:sz w:val="22"/>
                <w:szCs w:val="22"/>
              </w:rPr>
            </w:pPr>
            <w:r w:rsidRPr="008F7FD4">
              <w:rPr>
                <w:sz w:val="22"/>
                <w:szCs w:val="22"/>
              </w:rPr>
              <w:t>0</w:t>
            </w:r>
          </w:p>
        </w:tc>
      </w:tr>
      <w:tr w:rsidR="008676EA" w:rsidRPr="008F7FD4" w:rsidTr="00057E87">
        <w:tc>
          <w:tcPr>
            <w:tcW w:w="256" w:type="pct"/>
          </w:tcPr>
          <w:p w:rsidR="008F7FD4" w:rsidRPr="008F7FD4" w:rsidRDefault="008F7FD4" w:rsidP="002678D9">
            <w:pPr>
              <w:rPr>
                <w:sz w:val="22"/>
                <w:szCs w:val="22"/>
              </w:rPr>
            </w:pPr>
            <w:r w:rsidRPr="008F7FD4">
              <w:rPr>
                <w:sz w:val="22"/>
                <w:szCs w:val="22"/>
              </w:rPr>
              <w:t>16</w:t>
            </w:r>
          </w:p>
        </w:tc>
        <w:tc>
          <w:tcPr>
            <w:tcW w:w="3401" w:type="pct"/>
          </w:tcPr>
          <w:p w:rsidR="008F7FD4" w:rsidRPr="008F7FD4" w:rsidRDefault="008F7FD4" w:rsidP="002678D9">
            <w:pPr>
              <w:rPr>
                <w:sz w:val="22"/>
                <w:szCs w:val="22"/>
              </w:rPr>
            </w:pPr>
            <w:r w:rsidRPr="008F7FD4">
              <w:rPr>
                <w:sz w:val="22"/>
                <w:szCs w:val="22"/>
              </w:rPr>
              <w:t>Исследовать функцию и строить ее график</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323" w:type="pct"/>
          </w:tcPr>
          <w:p w:rsidR="008F7FD4" w:rsidRPr="008F7FD4" w:rsidRDefault="008F7FD4" w:rsidP="002678D9">
            <w:pPr>
              <w:jc w:val="center"/>
              <w:rPr>
                <w:sz w:val="22"/>
                <w:szCs w:val="22"/>
              </w:rPr>
            </w:pPr>
            <w:r w:rsidRPr="008F7FD4">
              <w:rPr>
                <w:sz w:val="22"/>
                <w:szCs w:val="22"/>
              </w:rPr>
              <w:t>0</w:t>
            </w:r>
          </w:p>
        </w:tc>
      </w:tr>
      <w:tr w:rsidR="008676EA" w:rsidRPr="008F7FD4" w:rsidTr="00057E87">
        <w:tc>
          <w:tcPr>
            <w:tcW w:w="256" w:type="pct"/>
          </w:tcPr>
          <w:p w:rsidR="008F7FD4" w:rsidRPr="008F7FD4" w:rsidRDefault="008F7FD4" w:rsidP="002678D9">
            <w:pPr>
              <w:rPr>
                <w:sz w:val="22"/>
                <w:szCs w:val="22"/>
              </w:rPr>
            </w:pPr>
            <w:r w:rsidRPr="008F7FD4">
              <w:rPr>
                <w:sz w:val="22"/>
                <w:szCs w:val="22"/>
              </w:rPr>
              <w:t>17</w:t>
            </w:r>
          </w:p>
        </w:tc>
        <w:tc>
          <w:tcPr>
            <w:tcW w:w="3401" w:type="pct"/>
          </w:tcPr>
          <w:p w:rsidR="008F7FD4" w:rsidRPr="008F7FD4" w:rsidRDefault="008F7FD4" w:rsidP="002678D9">
            <w:pPr>
              <w:rPr>
                <w:sz w:val="22"/>
                <w:szCs w:val="22"/>
              </w:rPr>
            </w:pPr>
            <w:r w:rsidRPr="008F7FD4">
              <w:rPr>
                <w:sz w:val="22"/>
                <w:szCs w:val="22"/>
              </w:rPr>
              <w:t>Производить доказательные рассуждения с геометрическими фигурами</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204" w:type="pct"/>
          </w:tcPr>
          <w:p w:rsidR="008F7FD4" w:rsidRPr="008F7FD4" w:rsidRDefault="008F7FD4" w:rsidP="002678D9">
            <w:pPr>
              <w:rPr>
                <w:sz w:val="22"/>
                <w:szCs w:val="22"/>
                <w:lang w:val="en-US"/>
              </w:rPr>
            </w:pPr>
            <w:r w:rsidRPr="008F7FD4">
              <w:rPr>
                <w:sz w:val="22"/>
                <w:szCs w:val="22"/>
                <w:lang w:val="en-US"/>
              </w:rPr>
              <w:t>0</w:t>
            </w:r>
          </w:p>
        </w:tc>
        <w:tc>
          <w:tcPr>
            <w:tcW w:w="204" w:type="pct"/>
          </w:tcPr>
          <w:p w:rsidR="008F7FD4" w:rsidRPr="008F7FD4" w:rsidRDefault="008F7FD4" w:rsidP="002678D9">
            <w:pPr>
              <w:rPr>
                <w:sz w:val="22"/>
                <w:szCs w:val="22"/>
                <w:lang w:val="en-US"/>
              </w:rPr>
            </w:pPr>
            <w:r w:rsidRPr="008F7FD4">
              <w:rPr>
                <w:sz w:val="22"/>
                <w:szCs w:val="22"/>
                <w:lang w:val="en-US"/>
              </w:rPr>
              <w:t>N</w:t>
            </w:r>
          </w:p>
        </w:tc>
        <w:tc>
          <w:tcPr>
            <w:tcW w:w="323" w:type="pct"/>
          </w:tcPr>
          <w:p w:rsidR="008F7FD4" w:rsidRPr="008F7FD4" w:rsidRDefault="008F7FD4" w:rsidP="002678D9">
            <w:pPr>
              <w:jc w:val="center"/>
              <w:rPr>
                <w:sz w:val="22"/>
                <w:szCs w:val="22"/>
              </w:rPr>
            </w:pPr>
            <w:r w:rsidRPr="008F7FD4">
              <w:rPr>
                <w:sz w:val="22"/>
                <w:szCs w:val="22"/>
              </w:rPr>
              <w:t>0</w:t>
            </w:r>
          </w:p>
        </w:tc>
      </w:tr>
      <w:tr w:rsidR="008676EA" w:rsidRPr="008F7FD4" w:rsidTr="00057E87">
        <w:tc>
          <w:tcPr>
            <w:tcW w:w="256" w:type="pct"/>
          </w:tcPr>
          <w:p w:rsidR="008F7FD4" w:rsidRPr="008F7FD4" w:rsidRDefault="008F7FD4" w:rsidP="002678D9">
            <w:pPr>
              <w:rPr>
                <w:sz w:val="22"/>
                <w:szCs w:val="22"/>
              </w:rPr>
            </w:pPr>
          </w:p>
        </w:tc>
        <w:tc>
          <w:tcPr>
            <w:tcW w:w="3401" w:type="pct"/>
          </w:tcPr>
          <w:p w:rsidR="008F7FD4" w:rsidRPr="008F7FD4" w:rsidRDefault="008F7FD4" w:rsidP="002678D9">
            <w:pPr>
              <w:rPr>
                <w:sz w:val="22"/>
                <w:szCs w:val="22"/>
              </w:rPr>
            </w:pPr>
            <w:r w:rsidRPr="008F7FD4">
              <w:rPr>
                <w:sz w:val="22"/>
                <w:szCs w:val="22"/>
              </w:rPr>
              <w:t>Итоговый балл (всего -</w:t>
            </w:r>
            <w:r w:rsidR="00057E87">
              <w:rPr>
                <w:sz w:val="22"/>
                <w:szCs w:val="22"/>
              </w:rPr>
              <w:t xml:space="preserve"> </w:t>
            </w:r>
            <w:r w:rsidRPr="008F7FD4">
              <w:rPr>
                <w:sz w:val="22"/>
                <w:szCs w:val="22"/>
              </w:rPr>
              <w:t>19)</w:t>
            </w:r>
          </w:p>
        </w:tc>
        <w:tc>
          <w:tcPr>
            <w:tcW w:w="204" w:type="pct"/>
          </w:tcPr>
          <w:p w:rsidR="008F7FD4" w:rsidRPr="008F7FD4" w:rsidRDefault="008F7FD4" w:rsidP="002678D9">
            <w:pPr>
              <w:rPr>
                <w:sz w:val="22"/>
                <w:szCs w:val="22"/>
                <w:lang w:val="en-US"/>
              </w:rPr>
            </w:pPr>
            <w:r w:rsidRPr="008F7FD4">
              <w:rPr>
                <w:sz w:val="22"/>
                <w:szCs w:val="22"/>
                <w:lang w:val="en-US"/>
              </w:rPr>
              <w:t>3</w:t>
            </w:r>
          </w:p>
        </w:tc>
        <w:tc>
          <w:tcPr>
            <w:tcW w:w="204" w:type="pct"/>
          </w:tcPr>
          <w:p w:rsidR="008F7FD4" w:rsidRPr="008F7FD4" w:rsidRDefault="008F7FD4" w:rsidP="002678D9">
            <w:pPr>
              <w:rPr>
                <w:sz w:val="22"/>
                <w:szCs w:val="22"/>
                <w:lang w:val="en-US"/>
              </w:rPr>
            </w:pPr>
            <w:r w:rsidRPr="008F7FD4">
              <w:rPr>
                <w:sz w:val="22"/>
                <w:szCs w:val="22"/>
                <w:lang w:val="en-US"/>
              </w:rPr>
              <w:t>4</w:t>
            </w:r>
          </w:p>
        </w:tc>
        <w:tc>
          <w:tcPr>
            <w:tcW w:w="204" w:type="pct"/>
          </w:tcPr>
          <w:p w:rsidR="008F7FD4" w:rsidRPr="008F7FD4" w:rsidRDefault="008F7FD4" w:rsidP="002678D9">
            <w:pPr>
              <w:rPr>
                <w:sz w:val="22"/>
                <w:szCs w:val="22"/>
                <w:lang w:val="en-US"/>
              </w:rPr>
            </w:pPr>
            <w:r w:rsidRPr="008F7FD4">
              <w:rPr>
                <w:sz w:val="22"/>
                <w:szCs w:val="22"/>
                <w:lang w:val="en-US"/>
              </w:rPr>
              <w:t>2</w:t>
            </w:r>
          </w:p>
        </w:tc>
        <w:tc>
          <w:tcPr>
            <w:tcW w:w="204" w:type="pct"/>
          </w:tcPr>
          <w:p w:rsidR="008F7FD4" w:rsidRPr="008F7FD4" w:rsidRDefault="008F7FD4" w:rsidP="002678D9">
            <w:pPr>
              <w:rPr>
                <w:sz w:val="22"/>
                <w:szCs w:val="22"/>
                <w:lang w:val="en-US"/>
              </w:rPr>
            </w:pPr>
            <w:r w:rsidRPr="008F7FD4">
              <w:rPr>
                <w:sz w:val="22"/>
                <w:szCs w:val="22"/>
                <w:lang w:val="en-US"/>
              </w:rPr>
              <w:t>5</w:t>
            </w:r>
          </w:p>
        </w:tc>
        <w:tc>
          <w:tcPr>
            <w:tcW w:w="204" w:type="pct"/>
          </w:tcPr>
          <w:p w:rsidR="008F7FD4" w:rsidRPr="008F7FD4" w:rsidRDefault="008F7FD4" w:rsidP="002678D9">
            <w:pPr>
              <w:rPr>
                <w:sz w:val="22"/>
                <w:szCs w:val="22"/>
                <w:lang w:val="en-US"/>
              </w:rPr>
            </w:pPr>
            <w:r w:rsidRPr="008F7FD4">
              <w:rPr>
                <w:sz w:val="22"/>
                <w:szCs w:val="22"/>
                <w:lang w:val="en-US"/>
              </w:rPr>
              <w:t>5</w:t>
            </w:r>
          </w:p>
        </w:tc>
        <w:tc>
          <w:tcPr>
            <w:tcW w:w="323" w:type="pct"/>
          </w:tcPr>
          <w:p w:rsidR="008F7FD4" w:rsidRPr="008F7FD4" w:rsidRDefault="008F7FD4" w:rsidP="002678D9">
            <w:pPr>
              <w:rPr>
                <w:sz w:val="22"/>
                <w:szCs w:val="22"/>
              </w:rPr>
            </w:pPr>
          </w:p>
        </w:tc>
      </w:tr>
      <w:tr w:rsidR="008676EA" w:rsidRPr="008F7FD4" w:rsidTr="00057E87">
        <w:trPr>
          <w:cantSplit/>
          <w:trHeight w:val="60"/>
        </w:trPr>
        <w:tc>
          <w:tcPr>
            <w:tcW w:w="256" w:type="pct"/>
          </w:tcPr>
          <w:p w:rsidR="008F7FD4" w:rsidRPr="008F7FD4" w:rsidRDefault="008F7FD4" w:rsidP="002678D9">
            <w:pPr>
              <w:rPr>
                <w:sz w:val="22"/>
                <w:szCs w:val="22"/>
              </w:rPr>
            </w:pPr>
          </w:p>
        </w:tc>
        <w:tc>
          <w:tcPr>
            <w:tcW w:w="3401" w:type="pct"/>
          </w:tcPr>
          <w:p w:rsidR="008F7FD4" w:rsidRPr="008F7FD4" w:rsidRDefault="008F7FD4" w:rsidP="002678D9">
            <w:pPr>
              <w:rPr>
                <w:sz w:val="22"/>
                <w:szCs w:val="22"/>
              </w:rPr>
            </w:pPr>
            <w:r w:rsidRPr="008F7FD4">
              <w:rPr>
                <w:sz w:val="22"/>
                <w:szCs w:val="22"/>
              </w:rPr>
              <w:t>Процент от максимального балла за всю работу</w:t>
            </w:r>
          </w:p>
        </w:tc>
        <w:tc>
          <w:tcPr>
            <w:tcW w:w="204" w:type="pct"/>
          </w:tcPr>
          <w:p w:rsidR="008F7FD4" w:rsidRPr="00901397" w:rsidRDefault="008F7FD4" w:rsidP="00057E87">
            <w:pPr>
              <w:ind w:left="-113" w:right="-113"/>
              <w:rPr>
                <w:sz w:val="20"/>
                <w:szCs w:val="20"/>
              </w:rPr>
            </w:pPr>
            <w:r w:rsidRPr="00901397">
              <w:rPr>
                <w:sz w:val="20"/>
                <w:szCs w:val="20"/>
              </w:rPr>
              <w:t>16%</w:t>
            </w:r>
          </w:p>
        </w:tc>
        <w:tc>
          <w:tcPr>
            <w:tcW w:w="204" w:type="pct"/>
          </w:tcPr>
          <w:p w:rsidR="008F7FD4" w:rsidRPr="00901397" w:rsidRDefault="008F7FD4" w:rsidP="00057E87">
            <w:pPr>
              <w:ind w:left="-113" w:right="-113"/>
              <w:rPr>
                <w:sz w:val="20"/>
                <w:szCs w:val="20"/>
              </w:rPr>
            </w:pPr>
            <w:r w:rsidRPr="00901397">
              <w:rPr>
                <w:sz w:val="20"/>
                <w:szCs w:val="20"/>
              </w:rPr>
              <w:t>21%</w:t>
            </w:r>
          </w:p>
        </w:tc>
        <w:tc>
          <w:tcPr>
            <w:tcW w:w="204" w:type="pct"/>
          </w:tcPr>
          <w:p w:rsidR="008F7FD4" w:rsidRPr="00901397" w:rsidRDefault="008F7FD4" w:rsidP="00057E87">
            <w:pPr>
              <w:ind w:left="-113" w:right="-113"/>
              <w:rPr>
                <w:sz w:val="20"/>
                <w:szCs w:val="20"/>
              </w:rPr>
            </w:pPr>
            <w:r w:rsidRPr="00901397">
              <w:rPr>
                <w:sz w:val="20"/>
                <w:szCs w:val="20"/>
              </w:rPr>
              <w:t>11%</w:t>
            </w:r>
          </w:p>
        </w:tc>
        <w:tc>
          <w:tcPr>
            <w:tcW w:w="204" w:type="pct"/>
          </w:tcPr>
          <w:p w:rsidR="008F7FD4" w:rsidRPr="00901397" w:rsidRDefault="008F7FD4" w:rsidP="00057E87">
            <w:pPr>
              <w:ind w:left="-113" w:right="-113"/>
              <w:rPr>
                <w:sz w:val="20"/>
                <w:szCs w:val="20"/>
              </w:rPr>
            </w:pPr>
            <w:r w:rsidRPr="00901397">
              <w:rPr>
                <w:sz w:val="20"/>
                <w:szCs w:val="20"/>
              </w:rPr>
              <w:t>26%</w:t>
            </w:r>
          </w:p>
        </w:tc>
        <w:tc>
          <w:tcPr>
            <w:tcW w:w="204" w:type="pct"/>
          </w:tcPr>
          <w:p w:rsidR="008F7FD4" w:rsidRPr="00901397" w:rsidRDefault="008F7FD4" w:rsidP="00057E87">
            <w:pPr>
              <w:ind w:left="-113" w:right="-113"/>
              <w:rPr>
                <w:sz w:val="20"/>
                <w:szCs w:val="20"/>
              </w:rPr>
            </w:pPr>
            <w:r w:rsidRPr="00901397">
              <w:rPr>
                <w:sz w:val="20"/>
                <w:szCs w:val="20"/>
              </w:rPr>
              <w:t>26%</w:t>
            </w:r>
          </w:p>
        </w:tc>
        <w:tc>
          <w:tcPr>
            <w:tcW w:w="323" w:type="pct"/>
          </w:tcPr>
          <w:p w:rsidR="008F7FD4" w:rsidRPr="008F7FD4" w:rsidRDefault="008F7FD4" w:rsidP="002678D9">
            <w:pPr>
              <w:rPr>
                <w:sz w:val="22"/>
                <w:szCs w:val="22"/>
              </w:rPr>
            </w:pPr>
          </w:p>
        </w:tc>
      </w:tr>
      <w:tr w:rsidR="008676EA" w:rsidRPr="008F7FD4" w:rsidTr="00057E87">
        <w:tc>
          <w:tcPr>
            <w:tcW w:w="256" w:type="pct"/>
          </w:tcPr>
          <w:p w:rsidR="008F7FD4" w:rsidRPr="008F7FD4" w:rsidRDefault="008F7FD4" w:rsidP="002678D9">
            <w:pPr>
              <w:rPr>
                <w:sz w:val="22"/>
                <w:szCs w:val="22"/>
              </w:rPr>
            </w:pPr>
          </w:p>
        </w:tc>
        <w:tc>
          <w:tcPr>
            <w:tcW w:w="3401" w:type="pct"/>
          </w:tcPr>
          <w:p w:rsidR="008F7FD4" w:rsidRPr="008F7FD4" w:rsidRDefault="008F7FD4" w:rsidP="002678D9">
            <w:pPr>
              <w:rPr>
                <w:sz w:val="22"/>
                <w:szCs w:val="22"/>
              </w:rPr>
            </w:pPr>
            <w:r w:rsidRPr="008F7FD4">
              <w:rPr>
                <w:sz w:val="22"/>
                <w:szCs w:val="22"/>
              </w:rPr>
              <w:t>Кол-во заданий базового уровня (максимальное кол-во -13)</w:t>
            </w:r>
          </w:p>
        </w:tc>
        <w:tc>
          <w:tcPr>
            <w:tcW w:w="204" w:type="pct"/>
          </w:tcPr>
          <w:p w:rsidR="008F7FD4" w:rsidRPr="008F7FD4" w:rsidRDefault="008F7FD4" w:rsidP="002678D9">
            <w:pPr>
              <w:rPr>
                <w:sz w:val="22"/>
                <w:szCs w:val="22"/>
              </w:rPr>
            </w:pPr>
            <w:r w:rsidRPr="008F7FD4">
              <w:rPr>
                <w:sz w:val="22"/>
                <w:szCs w:val="22"/>
              </w:rPr>
              <w:t>3</w:t>
            </w:r>
          </w:p>
        </w:tc>
        <w:tc>
          <w:tcPr>
            <w:tcW w:w="204" w:type="pct"/>
          </w:tcPr>
          <w:p w:rsidR="008F7FD4" w:rsidRPr="008F7FD4" w:rsidRDefault="008F7FD4" w:rsidP="002678D9">
            <w:pPr>
              <w:rPr>
                <w:sz w:val="22"/>
                <w:szCs w:val="22"/>
              </w:rPr>
            </w:pPr>
            <w:r w:rsidRPr="008F7FD4">
              <w:rPr>
                <w:sz w:val="22"/>
                <w:szCs w:val="22"/>
              </w:rPr>
              <w:t>4</w:t>
            </w:r>
          </w:p>
        </w:tc>
        <w:tc>
          <w:tcPr>
            <w:tcW w:w="204" w:type="pct"/>
          </w:tcPr>
          <w:p w:rsidR="008F7FD4" w:rsidRPr="008F7FD4" w:rsidRDefault="008F7FD4" w:rsidP="002678D9">
            <w:pPr>
              <w:rPr>
                <w:sz w:val="22"/>
                <w:szCs w:val="22"/>
              </w:rPr>
            </w:pPr>
            <w:r w:rsidRPr="008F7FD4">
              <w:rPr>
                <w:sz w:val="22"/>
                <w:szCs w:val="22"/>
              </w:rPr>
              <w:t>2</w:t>
            </w:r>
          </w:p>
        </w:tc>
        <w:tc>
          <w:tcPr>
            <w:tcW w:w="204" w:type="pct"/>
          </w:tcPr>
          <w:p w:rsidR="008F7FD4" w:rsidRPr="008F7FD4" w:rsidRDefault="008F7FD4" w:rsidP="002678D9">
            <w:pPr>
              <w:rPr>
                <w:sz w:val="22"/>
                <w:szCs w:val="22"/>
              </w:rPr>
            </w:pPr>
            <w:r w:rsidRPr="008F7FD4">
              <w:rPr>
                <w:sz w:val="22"/>
                <w:szCs w:val="22"/>
              </w:rPr>
              <w:t>5</w:t>
            </w:r>
          </w:p>
        </w:tc>
        <w:tc>
          <w:tcPr>
            <w:tcW w:w="204" w:type="pct"/>
          </w:tcPr>
          <w:p w:rsidR="008F7FD4" w:rsidRPr="008F7FD4" w:rsidRDefault="008F7FD4" w:rsidP="002678D9">
            <w:pPr>
              <w:rPr>
                <w:sz w:val="22"/>
                <w:szCs w:val="22"/>
              </w:rPr>
            </w:pPr>
            <w:r w:rsidRPr="008F7FD4">
              <w:rPr>
                <w:sz w:val="22"/>
                <w:szCs w:val="22"/>
              </w:rPr>
              <w:t>5</w:t>
            </w:r>
          </w:p>
        </w:tc>
        <w:tc>
          <w:tcPr>
            <w:tcW w:w="323" w:type="pct"/>
          </w:tcPr>
          <w:p w:rsidR="008F7FD4" w:rsidRPr="008F7FD4" w:rsidRDefault="008F7FD4" w:rsidP="002678D9">
            <w:pPr>
              <w:rPr>
                <w:sz w:val="22"/>
                <w:szCs w:val="22"/>
              </w:rPr>
            </w:pPr>
          </w:p>
        </w:tc>
      </w:tr>
      <w:tr w:rsidR="008676EA" w:rsidRPr="008F7FD4" w:rsidTr="00057E87">
        <w:trPr>
          <w:cantSplit/>
          <w:trHeight w:val="60"/>
        </w:trPr>
        <w:tc>
          <w:tcPr>
            <w:tcW w:w="256" w:type="pct"/>
          </w:tcPr>
          <w:p w:rsidR="008F7FD4" w:rsidRPr="008F7FD4" w:rsidRDefault="008F7FD4" w:rsidP="002678D9">
            <w:pPr>
              <w:rPr>
                <w:sz w:val="22"/>
                <w:szCs w:val="22"/>
              </w:rPr>
            </w:pPr>
          </w:p>
        </w:tc>
        <w:tc>
          <w:tcPr>
            <w:tcW w:w="3401" w:type="pct"/>
          </w:tcPr>
          <w:p w:rsidR="008F7FD4" w:rsidRPr="008F7FD4" w:rsidRDefault="008F7FD4" w:rsidP="002678D9">
            <w:pPr>
              <w:rPr>
                <w:sz w:val="22"/>
                <w:szCs w:val="22"/>
              </w:rPr>
            </w:pPr>
            <w:r w:rsidRPr="008F7FD4">
              <w:rPr>
                <w:sz w:val="22"/>
                <w:szCs w:val="22"/>
              </w:rPr>
              <w:t>Процент от максимального кол-ва заданий</w:t>
            </w:r>
          </w:p>
        </w:tc>
        <w:tc>
          <w:tcPr>
            <w:tcW w:w="204" w:type="pct"/>
          </w:tcPr>
          <w:p w:rsidR="008F7FD4" w:rsidRPr="00057E87" w:rsidRDefault="008F7FD4" w:rsidP="00057E87">
            <w:pPr>
              <w:ind w:left="-57" w:right="-113"/>
              <w:rPr>
                <w:sz w:val="20"/>
                <w:szCs w:val="20"/>
              </w:rPr>
            </w:pPr>
            <w:r w:rsidRPr="00057E87">
              <w:rPr>
                <w:sz w:val="20"/>
                <w:szCs w:val="20"/>
              </w:rPr>
              <w:t>23%</w:t>
            </w:r>
          </w:p>
        </w:tc>
        <w:tc>
          <w:tcPr>
            <w:tcW w:w="204" w:type="pct"/>
          </w:tcPr>
          <w:p w:rsidR="008F7FD4" w:rsidRPr="00057E87" w:rsidRDefault="008F7FD4" w:rsidP="00057E87">
            <w:pPr>
              <w:ind w:left="-57" w:right="-113"/>
              <w:rPr>
                <w:sz w:val="20"/>
                <w:szCs w:val="20"/>
              </w:rPr>
            </w:pPr>
            <w:r w:rsidRPr="00057E87">
              <w:rPr>
                <w:sz w:val="20"/>
                <w:szCs w:val="20"/>
              </w:rPr>
              <w:t>31%</w:t>
            </w:r>
          </w:p>
        </w:tc>
        <w:tc>
          <w:tcPr>
            <w:tcW w:w="204" w:type="pct"/>
          </w:tcPr>
          <w:p w:rsidR="008F7FD4" w:rsidRPr="00057E87" w:rsidRDefault="008F7FD4" w:rsidP="00057E87">
            <w:pPr>
              <w:ind w:left="-57" w:right="-113"/>
              <w:rPr>
                <w:sz w:val="20"/>
                <w:szCs w:val="20"/>
              </w:rPr>
            </w:pPr>
            <w:r w:rsidRPr="00057E87">
              <w:rPr>
                <w:sz w:val="20"/>
                <w:szCs w:val="20"/>
              </w:rPr>
              <w:t>15%</w:t>
            </w:r>
          </w:p>
        </w:tc>
        <w:tc>
          <w:tcPr>
            <w:tcW w:w="204" w:type="pct"/>
          </w:tcPr>
          <w:p w:rsidR="008F7FD4" w:rsidRPr="00057E87" w:rsidRDefault="008F7FD4" w:rsidP="00057E87">
            <w:pPr>
              <w:ind w:left="-57" w:right="-113"/>
              <w:rPr>
                <w:sz w:val="20"/>
                <w:szCs w:val="20"/>
              </w:rPr>
            </w:pPr>
            <w:r w:rsidRPr="00057E87">
              <w:rPr>
                <w:sz w:val="20"/>
                <w:szCs w:val="20"/>
              </w:rPr>
              <w:t>38%</w:t>
            </w:r>
          </w:p>
        </w:tc>
        <w:tc>
          <w:tcPr>
            <w:tcW w:w="204" w:type="pct"/>
          </w:tcPr>
          <w:p w:rsidR="008F7FD4" w:rsidRPr="00057E87" w:rsidRDefault="008F7FD4" w:rsidP="00057E87">
            <w:pPr>
              <w:ind w:left="-57" w:right="-113"/>
              <w:rPr>
                <w:sz w:val="20"/>
                <w:szCs w:val="20"/>
              </w:rPr>
            </w:pPr>
            <w:r w:rsidRPr="00057E87">
              <w:rPr>
                <w:sz w:val="20"/>
                <w:szCs w:val="20"/>
              </w:rPr>
              <w:t>38%</w:t>
            </w:r>
          </w:p>
        </w:tc>
        <w:tc>
          <w:tcPr>
            <w:tcW w:w="323" w:type="pct"/>
          </w:tcPr>
          <w:p w:rsidR="008F7FD4" w:rsidRPr="008F7FD4" w:rsidRDefault="008F7FD4" w:rsidP="002678D9">
            <w:pPr>
              <w:rPr>
                <w:sz w:val="22"/>
                <w:szCs w:val="22"/>
              </w:rPr>
            </w:pPr>
          </w:p>
        </w:tc>
      </w:tr>
      <w:tr w:rsidR="008676EA" w:rsidRPr="008F7FD4" w:rsidTr="00057E87">
        <w:trPr>
          <w:trHeight w:val="60"/>
        </w:trPr>
        <w:tc>
          <w:tcPr>
            <w:tcW w:w="256" w:type="pct"/>
          </w:tcPr>
          <w:p w:rsidR="008F7FD4" w:rsidRPr="008F7FD4" w:rsidRDefault="008F7FD4" w:rsidP="002678D9">
            <w:pPr>
              <w:rPr>
                <w:sz w:val="22"/>
                <w:szCs w:val="22"/>
              </w:rPr>
            </w:pPr>
          </w:p>
        </w:tc>
        <w:tc>
          <w:tcPr>
            <w:tcW w:w="3401" w:type="pct"/>
          </w:tcPr>
          <w:p w:rsidR="008F7FD4" w:rsidRPr="008F7FD4" w:rsidRDefault="008F7FD4" w:rsidP="007A65D3">
            <w:pPr>
              <w:rPr>
                <w:sz w:val="22"/>
                <w:szCs w:val="22"/>
              </w:rPr>
            </w:pPr>
            <w:r w:rsidRPr="008F7FD4">
              <w:rPr>
                <w:sz w:val="22"/>
                <w:szCs w:val="22"/>
              </w:rPr>
              <w:t>Кол-во баллов за задания повышенного  уровня (максим</w:t>
            </w:r>
            <w:r w:rsidR="007A65D3">
              <w:rPr>
                <w:sz w:val="22"/>
                <w:szCs w:val="22"/>
              </w:rPr>
              <w:t>.</w:t>
            </w:r>
            <w:r w:rsidRPr="008F7FD4">
              <w:rPr>
                <w:sz w:val="22"/>
                <w:szCs w:val="22"/>
              </w:rPr>
              <w:t xml:space="preserve"> кол-во -</w:t>
            </w:r>
            <w:r w:rsidR="007A65D3">
              <w:rPr>
                <w:sz w:val="22"/>
                <w:szCs w:val="22"/>
              </w:rPr>
              <w:t xml:space="preserve"> </w:t>
            </w:r>
            <w:r w:rsidRPr="008F7FD4">
              <w:rPr>
                <w:sz w:val="22"/>
                <w:szCs w:val="22"/>
              </w:rPr>
              <w:t>6)</w:t>
            </w:r>
          </w:p>
        </w:tc>
        <w:tc>
          <w:tcPr>
            <w:tcW w:w="204" w:type="pct"/>
          </w:tcPr>
          <w:p w:rsidR="008F7FD4" w:rsidRPr="008F7FD4" w:rsidRDefault="008F7FD4" w:rsidP="002678D9">
            <w:pPr>
              <w:rPr>
                <w:sz w:val="22"/>
                <w:szCs w:val="22"/>
              </w:rPr>
            </w:pPr>
            <w:r w:rsidRPr="008F7FD4">
              <w:rPr>
                <w:sz w:val="22"/>
                <w:szCs w:val="22"/>
              </w:rPr>
              <w:t>0</w:t>
            </w:r>
          </w:p>
        </w:tc>
        <w:tc>
          <w:tcPr>
            <w:tcW w:w="204" w:type="pct"/>
          </w:tcPr>
          <w:p w:rsidR="008F7FD4" w:rsidRPr="008F7FD4" w:rsidRDefault="008F7FD4" w:rsidP="002678D9">
            <w:pPr>
              <w:rPr>
                <w:sz w:val="22"/>
                <w:szCs w:val="22"/>
              </w:rPr>
            </w:pPr>
            <w:r w:rsidRPr="008F7FD4">
              <w:rPr>
                <w:sz w:val="22"/>
                <w:szCs w:val="22"/>
              </w:rPr>
              <w:t>0</w:t>
            </w:r>
          </w:p>
        </w:tc>
        <w:tc>
          <w:tcPr>
            <w:tcW w:w="204" w:type="pct"/>
          </w:tcPr>
          <w:p w:rsidR="008F7FD4" w:rsidRPr="008F7FD4" w:rsidRDefault="008F7FD4" w:rsidP="002678D9">
            <w:pPr>
              <w:rPr>
                <w:sz w:val="22"/>
                <w:szCs w:val="22"/>
              </w:rPr>
            </w:pPr>
            <w:r w:rsidRPr="008F7FD4">
              <w:rPr>
                <w:sz w:val="22"/>
                <w:szCs w:val="22"/>
              </w:rPr>
              <w:t>0</w:t>
            </w:r>
          </w:p>
        </w:tc>
        <w:tc>
          <w:tcPr>
            <w:tcW w:w="204" w:type="pct"/>
          </w:tcPr>
          <w:p w:rsidR="008F7FD4" w:rsidRPr="008F7FD4" w:rsidRDefault="008F7FD4" w:rsidP="002678D9">
            <w:pPr>
              <w:rPr>
                <w:sz w:val="22"/>
                <w:szCs w:val="22"/>
              </w:rPr>
            </w:pPr>
            <w:r w:rsidRPr="008F7FD4">
              <w:rPr>
                <w:sz w:val="22"/>
                <w:szCs w:val="22"/>
              </w:rPr>
              <w:t>0</w:t>
            </w:r>
          </w:p>
        </w:tc>
        <w:tc>
          <w:tcPr>
            <w:tcW w:w="204" w:type="pct"/>
          </w:tcPr>
          <w:p w:rsidR="008F7FD4" w:rsidRPr="008F7FD4" w:rsidRDefault="008F7FD4" w:rsidP="002678D9">
            <w:pPr>
              <w:rPr>
                <w:sz w:val="22"/>
                <w:szCs w:val="22"/>
              </w:rPr>
            </w:pPr>
            <w:r w:rsidRPr="008F7FD4">
              <w:rPr>
                <w:sz w:val="22"/>
                <w:szCs w:val="22"/>
              </w:rPr>
              <w:t>0</w:t>
            </w:r>
          </w:p>
        </w:tc>
        <w:tc>
          <w:tcPr>
            <w:tcW w:w="323" w:type="pct"/>
          </w:tcPr>
          <w:p w:rsidR="008F7FD4" w:rsidRPr="008F7FD4" w:rsidRDefault="008F7FD4" w:rsidP="002678D9">
            <w:pPr>
              <w:rPr>
                <w:sz w:val="22"/>
                <w:szCs w:val="22"/>
              </w:rPr>
            </w:pPr>
          </w:p>
        </w:tc>
      </w:tr>
      <w:tr w:rsidR="008676EA" w:rsidRPr="008F7FD4" w:rsidTr="00057E87">
        <w:trPr>
          <w:trHeight w:val="60"/>
        </w:trPr>
        <w:tc>
          <w:tcPr>
            <w:tcW w:w="256" w:type="pct"/>
          </w:tcPr>
          <w:p w:rsidR="008F7FD4" w:rsidRPr="008F7FD4" w:rsidRDefault="008F7FD4" w:rsidP="002678D9">
            <w:pPr>
              <w:rPr>
                <w:sz w:val="22"/>
                <w:szCs w:val="22"/>
              </w:rPr>
            </w:pPr>
          </w:p>
        </w:tc>
        <w:tc>
          <w:tcPr>
            <w:tcW w:w="3401" w:type="pct"/>
          </w:tcPr>
          <w:p w:rsidR="008F7FD4" w:rsidRPr="008F7FD4" w:rsidRDefault="008F7FD4" w:rsidP="007A65D3">
            <w:pPr>
              <w:rPr>
                <w:sz w:val="22"/>
                <w:szCs w:val="22"/>
              </w:rPr>
            </w:pPr>
            <w:r w:rsidRPr="008F7FD4">
              <w:rPr>
                <w:sz w:val="22"/>
                <w:szCs w:val="22"/>
              </w:rPr>
              <w:t>Процент от максим</w:t>
            </w:r>
            <w:r w:rsidR="007A65D3">
              <w:rPr>
                <w:sz w:val="22"/>
                <w:szCs w:val="22"/>
              </w:rPr>
              <w:t>.</w:t>
            </w:r>
            <w:r w:rsidRPr="008F7FD4">
              <w:rPr>
                <w:sz w:val="22"/>
                <w:szCs w:val="22"/>
              </w:rPr>
              <w:t xml:space="preserve"> кол-ва балла за задания повышенного уровня</w:t>
            </w:r>
          </w:p>
        </w:tc>
        <w:tc>
          <w:tcPr>
            <w:tcW w:w="204" w:type="pct"/>
          </w:tcPr>
          <w:p w:rsidR="008F7FD4" w:rsidRPr="008F7FD4" w:rsidRDefault="008F7FD4" w:rsidP="007A65D3">
            <w:pPr>
              <w:ind w:left="-57" w:right="-57"/>
              <w:rPr>
                <w:sz w:val="22"/>
                <w:szCs w:val="22"/>
              </w:rPr>
            </w:pPr>
            <w:r w:rsidRPr="008F7FD4">
              <w:rPr>
                <w:sz w:val="22"/>
                <w:szCs w:val="22"/>
              </w:rPr>
              <w:t>0%</w:t>
            </w:r>
          </w:p>
        </w:tc>
        <w:tc>
          <w:tcPr>
            <w:tcW w:w="204" w:type="pct"/>
          </w:tcPr>
          <w:p w:rsidR="008F7FD4" w:rsidRPr="008F7FD4" w:rsidRDefault="008F7FD4" w:rsidP="007A65D3">
            <w:pPr>
              <w:ind w:left="-57" w:right="-57"/>
              <w:rPr>
                <w:sz w:val="22"/>
                <w:szCs w:val="22"/>
              </w:rPr>
            </w:pPr>
            <w:r w:rsidRPr="008F7FD4">
              <w:rPr>
                <w:sz w:val="22"/>
                <w:szCs w:val="22"/>
              </w:rPr>
              <w:t>0%</w:t>
            </w:r>
          </w:p>
        </w:tc>
        <w:tc>
          <w:tcPr>
            <w:tcW w:w="204" w:type="pct"/>
          </w:tcPr>
          <w:p w:rsidR="008F7FD4" w:rsidRPr="008F7FD4" w:rsidRDefault="008F7FD4" w:rsidP="007A65D3">
            <w:pPr>
              <w:ind w:left="-57" w:right="-57"/>
              <w:rPr>
                <w:sz w:val="22"/>
                <w:szCs w:val="22"/>
              </w:rPr>
            </w:pPr>
            <w:r w:rsidRPr="008F7FD4">
              <w:rPr>
                <w:sz w:val="22"/>
                <w:szCs w:val="22"/>
              </w:rPr>
              <w:t>0%</w:t>
            </w:r>
          </w:p>
        </w:tc>
        <w:tc>
          <w:tcPr>
            <w:tcW w:w="204" w:type="pct"/>
          </w:tcPr>
          <w:p w:rsidR="008F7FD4" w:rsidRPr="008F7FD4" w:rsidRDefault="008F7FD4" w:rsidP="007A65D3">
            <w:pPr>
              <w:ind w:left="-57" w:right="-57"/>
              <w:rPr>
                <w:sz w:val="22"/>
                <w:szCs w:val="22"/>
              </w:rPr>
            </w:pPr>
            <w:r w:rsidRPr="008F7FD4">
              <w:rPr>
                <w:sz w:val="22"/>
                <w:szCs w:val="22"/>
              </w:rPr>
              <w:t>0%</w:t>
            </w:r>
          </w:p>
        </w:tc>
        <w:tc>
          <w:tcPr>
            <w:tcW w:w="204" w:type="pct"/>
          </w:tcPr>
          <w:p w:rsidR="008F7FD4" w:rsidRPr="008F7FD4" w:rsidRDefault="008F7FD4" w:rsidP="007A65D3">
            <w:pPr>
              <w:ind w:left="-57" w:right="-57"/>
              <w:rPr>
                <w:sz w:val="22"/>
                <w:szCs w:val="22"/>
              </w:rPr>
            </w:pPr>
            <w:r w:rsidRPr="008F7FD4">
              <w:rPr>
                <w:sz w:val="22"/>
                <w:szCs w:val="22"/>
              </w:rPr>
              <w:t>0%</w:t>
            </w:r>
          </w:p>
        </w:tc>
        <w:tc>
          <w:tcPr>
            <w:tcW w:w="323" w:type="pct"/>
          </w:tcPr>
          <w:p w:rsidR="008F7FD4" w:rsidRPr="008F7FD4" w:rsidRDefault="008F7FD4" w:rsidP="002678D9">
            <w:pPr>
              <w:rPr>
                <w:sz w:val="22"/>
                <w:szCs w:val="22"/>
              </w:rPr>
            </w:pPr>
          </w:p>
        </w:tc>
      </w:tr>
      <w:tr w:rsidR="008676EA" w:rsidRPr="008F7FD4" w:rsidTr="00057E87">
        <w:trPr>
          <w:cantSplit/>
          <w:trHeight w:val="1456"/>
        </w:trPr>
        <w:tc>
          <w:tcPr>
            <w:tcW w:w="256" w:type="pct"/>
          </w:tcPr>
          <w:p w:rsidR="008F7FD4" w:rsidRPr="008F7FD4" w:rsidRDefault="008F7FD4" w:rsidP="002678D9">
            <w:pPr>
              <w:rPr>
                <w:sz w:val="22"/>
                <w:szCs w:val="22"/>
              </w:rPr>
            </w:pPr>
          </w:p>
        </w:tc>
        <w:tc>
          <w:tcPr>
            <w:tcW w:w="3401" w:type="pct"/>
          </w:tcPr>
          <w:p w:rsidR="008F7FD4" w:rsidRPr="008F7FD4" w:rsidRDefault="008F7FD4" w:rsidP="002678D9">
            <w:pPr>
              <w:rPr>
                <w:sz w:val="22"/>
                <w:szCs w:val="22"/>
              </w:rPr>
            </w:pPr>
            <w:r w:rsidRPr="008F7FD4">
              <w:rPr>
                <w:sz w:val="22"/>
                <w:szCs w:val="22"/>
              </w:rPr>
              <w:t>Уровень достижения</w:t>
            </w:r>
          </w:p>
        </w:tc>
        <w:tc>
          <w:tcPr>
            <w:tcW w:w="204" w:type="pct"/>
            <w:textDirection w:val="btLr"/>
          </w:tcPr>
          <w:p w:rsidR="008F7FD4" w:rsidRPr="008F7FD4" w:rsidRDefault="008F7FD4" w:rsidP="002678D9">
            <w:pPr>
              <w:ind w:left="113" w:right="113"/>
              <w:rPr>
                <w:sz w:val="22"/>
                <w:szCs w:val="22"/>
              </w:rPr>
            </w:pPr>
            <w:r w:rsidRPr="008F7FD4">
              <w:rPr>
                <w:sz w:val="22"/>
                <w:szCs w:val="22"/>
              </w:rPr>
              <w:t>Низкий</w:t>
            </w:r>
          </w:p>
        </w:tc>
        <w:tc>
          <w:tcPr>
            <w:tcW w:w="204" w:type="pct"/>
            <w:textDirection w:val="btLr"/>
          </w:tcPr>
          <w:p w:rsidR="008F7FD4" w:rsidRPr="008F7FD4" w:rsidRDefault="008F7FD4" w:rsidP="002678D9">
            <w:pPr>
              <w:ind w:left="113" w:right="113"/>
              <w:rPr>
                <w:sz w:val="22"/>
                <w:szCs w:val="22"/>
              </w:rPr>
            </w:pPr>
            <w:r w:rsidRPr="008F7FD4">
              <w:rPr>
                <w:sz w:val="22"/>
                <w:szCs w:val="22"/>
              </w:rPr>
              <w:t>Низкий</w:t>
            </w:r>
          </w:p>
        </w:tc>
        <w:tc>
          <w:tcPr>
            <w:tcW w:w="204" w:type="pct"/>
            <w:textDirection w:val="btLr"/>
          </w:tcPr>
          <w:p w:rsidR="008F7FD4" w:rsidRPr="008F7FD4" w:rsidRDefault="008F7FD4" w:rsidP="002678D9">
            <w:pPr>
              <w:ind w:left="113" w:right="113"/>
              <w:rPr>
                <w:sz w:val="22"/>
                <w:szCs w:val="22"/>
              </w:rPr>
            </w:pPr>
            <w:r w:rsidRPr="008F7FD4">
              <w:rPr>
                <w:sz w:val="22"/>
                <w:szCs w:val="22"/>
              </w:rPr>
              <w:t>Низкий</w:t>
            </w:r>
          </w:p>
        </w:tc>
        <w:tc>
          <w:tcPr>
            <w:tcW w:w="204" w:type="pct"/>
            <w:textDirection w:val="btLr"/>
          </w:tcPr>
          <w:p w:rsidR="008F7FD4" w:rsidRPr="008F7FD4" w:rsidRDefault="008F7FD4" w:rsidP="002678D9">
            <w:pPr>
              <w:ind w:left="113" w:right="113"/>
              <w:rPr>
                <w:sz w:val="22"/>
                <w:szCs w:val="22"/>
              </w:rPr>
            </w:pPr>
            <w:r w:rsidRPr="008F7FD4">
              <w:rPr>
                <w:sz w:val="22"/>
                <w:szCs w:val="22"/>
              </w:rPr>
              <w:t>Пониженный</w:t>
            </w:r>
          </w:p>
        </w:tc>
        <w:tc>
          <w:tcPr>
            <w:tcW w:w="204" w:type="pct"/>
            <w:textDirection w:val="btLr"/>
          </w:tcPr>
          <w:p w:rsidR="008F7FD4" w:rsidRPr="008F7FD4" w:rsidRDefault="008F7FD4" w:rsidP="002678D9">
            <w:pPr>
              <w:ind w:left="113" w:right="113"/>
              <w:rPr>
                <w:sz w:val="22"/>
                <w:szCs w:val="22"/>
              </w:rPr>
            </w:pPr>
            <w:r w:rsidRPr="008F7FD4">
              <w:rPr>
                <w:sz w:val="22"/>
                <w:szCs w:val="22"/>
              </w:rPr>
              <w:t>Пониженный</w:t>
            </w:r>
          </w:p>
        </w:tc>
        <w:tc>
          <w:tcPr>
            <w:tcW w:w="323" w:type="pct"/>
          </w:tcPr>
          <w:p w:rsidR="008F7FD4" w:rsidRPr="008F7FD4" w:rsidRDefault="008F7FD4" w:rsidP="002678D9">
            <w:pPr>
              <w:rPr>
                <w:sz w:val="22"/>
                <w:szCs w:val="22"/>
              </w:rPr>
            </w:pPr>
          </w:p>
        </w:tc>
      </w:tr>
    </w:tbl>
    <w:p w:rsidR="008F7FD4" w:rsidRPr="00D73803" w:rsidRDefault="008F7FD4" w:rsidP="008F7FD4">
      <w:pPr>
        <w:jc w:val="center"/>
      </w:pPr>
      <w:r>
        <w:t xml:space="preserve">Анализ </w:t>
      </w:r>
      <w:r w:rsidR="002678D9">
        <w:t>к</w:t>
      </w:r>
      <w:r>
        <w:t>раевой диагностической работы</w:t>
      </w:r>
      <w:r w:rsidR="002678D9">
        <w:t xml:space="preserve"> по математике (для ОВЗ)</w:t>
      </w:r>
    </w:p>
    <w:tbl>
      <w:tblPr>
        <w:tblStyle w:val="a7"/>
        <w:tblW w:w="5000" w:type="pct"/>
        <w:tblLook w:val="04A0" w:firstRow="1" w:lastRow="0" w:firstColumn="1" w:lastColumn="0" w:noHBand="0" w:noVBand="1"/>
      </w:tblPr>
      <w:tblGrid>
        <w:gridCol w:w="519"/>
        <w:gridCol w:w="8274"/>
        <w:gridCol w:w="689"/>
        <w:gridCol w:w="655"/>
      </w:tblGrid>
      <w:tr w:rsidR="008F7FD4" w:rsidRPr="002678D9" w:rsidTr="00057E87">
        <w:trPr>
          <w:cantSplit/>
          <w:trHeight w:val="1112"/>
        </w:trPr>
        <w:tc>
          <w:tcPr>
            <w:tcW w:w="256" w:type="pct"/>
          </w:tcPr>
          <w:p w:rsidR="008F7FD4" w:rsidRPr="002678D9" w:rsidRDefault="008F7FD4" w:rsidP="002678D9">
            <w:pPr>
              <w:rPr>
                <w:sz w:val="22"/>
                <w:szCs w:val="22"/>
              </w:rPr>
            </w:pPr>
            <w:r w:rsidRPr="002678D9">
              <w:rPr>
                <w:sz w:val="22"/>
                <w:szCs w:val="22"/>
              </w:rPr>
              <w:t>№</w:t>
            </w:r>
          </w:p>
        </w:tc>
        <w:tc>
          <w:tcPr>
            <w:tcW w:w="4081" w:type="pct"/>
          </w:tcPr>
          <w:p w:rsidR="008F7FD4" w:rsidRPr="002678D9" w:rsidRDefault="008F7FD4" w:rsidP="002678D9">
            <w:pPr>
              <w:rPr>
                <w:sz w:val="22"/>
                <w:szCs w:val="22"/>
              </w:rPr>
            </w:pPr>
            <w:r w:rsidRPr="002678D9">
              <w:rPr>
                <w:sz w:val="22"/>
                <w:szCs w:val="22"/>
              </w:rPr>
              <w:t>Проверяемое содержание</w:t>
            </w:r>
          </w:p>
        </w:tc>
        <w:tc>
          <w:tcPr>
            <w:tcW w:w="340" w:type="pct"/>
            <w:textDirection w:val="btLr"/>
          </w:tcPr>
          <w:p w:rsidR="008F7FD4" w:rsidRPr="002678D9" w:rsidRDefault="008F7FD4" w:rsidP="002678D9">
            <w:pPr>
              <w:ind w:left="113" w:right="113"/>
              <w:rPr>
                <w:sz w:val="22"/>
                <w:szCs w:val="22"/>
              </w:rPr>
            </w:pPr>
            <w:r w:rsidRPr="002678D9">
              <w:rPr>
                <w:sz w:val="22"/>
                <w:szCs w:val="22"/>
              </w:rPr>
              <w:t>Кудрявцев К.</w:t>
            </w:r>
          </w:p>
        </w:tc>
        <w:tc>
          <w:tcPr>
            <w:tcW w:w="323" w:type="pct"/>
            <w:textDirection w:val="btLr"/>
          </w:tcPr>
          <w:p w:rsidR="008F7FD4" w:rsidRPr="002678D9" w:rsidRDefault="008F7FD4" w:rsidP="002678D9">
            <w:pPr>
              <w:ind w:left="113" w:right="113"/>
              <w:rPr>
                <w:sz w:val="22"/>
                <w:szCs w:val="22"/>
              </w:rPr>
            </w:pPr>
            <w:r w:rsidRPr="002678D9">
              <w:rPr>
                <w:sz w:val="22"/>
                <w:szCs w:val="22"/>
              </w:rPr>
              <w:t>% выполнения</w:t>
            </w:r>
          </w:p>
        </w:tc>
      </w:tr>
      <w:tr w:rsidR="008F7FD4" w:rsidRPr="002678D9" w:rsidTr="00057E87">
        <w:tc>
          <w:tcPr>
            <w:tcW w:w="256" w:type="pct"/>
          </w:tcPr>
          <w:p w:rsidR="008F7FD4" w:rsidRPr="002678D9" w:rsidRDefault="008F7FD4" w:rsidP="002678D9">
            <w:pPr>
              <w:rPr>
                <w:sz w:val="22"/>
                <w:szCs w:val="22"/>
              </w:rPr>
            </w:pPr>
            <w:r w:rsidRPr="002678D9">
              <w:rPr>
                <w:sz w:val="22"/>
                <w:szCs w:val="22"/>
              </w:rPr>
              <w:t>1</w:t>
            </w:r>
          </w:p>
        </w:tc>
        <w:tc>
          <w:tcPr>
            <w:tcW w:w="4081" w:type="pct"/>
          </w:tcPr>
          <w:p w:rsidR="008F7FD4" w:rsidRPr="002678D9" w:rsidRDefault="008F7FD4" w:rsidP="002678D9">
            <w:pPr>
              <w:rPr>
                <w:sz w:val="22"/>
                <w:szCs w:val="22"/>
              </w:rPr>
            </w:pPr>
            <w:r w:rsidRPr="002678D9">
              <w:rPr>
                <w:sz w:val="22"/>
                <w:szCs w:val="22"/>
              </w:rPr>
              <w:t>Выполнять вычисления и преобразования</w:t>
            </w:r>
          </w:p>
        </w:tc>
        <w:tc>
          <w:tcPr>
            <w:tcW w:w="340" w:type="pct"/>
          </w:tcPr>
          <w:p w:rsidR="008F7FD4" w:rsidRPr="002678D9" w:rsidRDefault="008F7FD4" w:rsidP="002678D9">
            <w:pPr>
              <w:rPr>
                <w:sz w:val="22"/>
                <w:szCs w:val="22"/>
              </w:rPr>
            </w:pPr>
            <w:r w:rsidRPr="002678D9">
              <w:rPr>
                <w:sz w:val="22"/>
                <w:szCs w:val="22"/>
              </w:rPr>
              <w:t>0</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r w:rsidRPr="002678D9">
              <w:rPr>
                <w:sz w:val="22"/>
                <w:szCs w:val="22"/>
              </w:rPr>
              <w:t>2</w:t>
            </w:r>
          </w:p>
        </w:tc>
        <w:tc>
          <w:tcPr>
            <w:tcW w:w="4081" w:type="pct"/>
          </w:tcPr>
          <w:p w:rsidR="008F7FD4" w:rsidRPr="002678D9" w:rsidRDefault="008F7FD4" w:rsidP="002678D9">
            <w:pPr>
              <w:rPr>
                <w:sz w:val="22"/>
                <w:szCs w:val="22"/>
              </w:rPr>
            </w:pPr>
            <w:r w:rsidRPr="002678D9">
              <w:rPr>
                <w:sz w:val="22"/>
                <w:szCs w:val="22"/>
              </w:rPr>
              <w:t>Решать уравнения и их системы</w:t>
            </w:r>
          </w:p>
        </w:tc>
        <w:tc>
          <w:tcPr>
            <w:tcW w:w="340" w:type="pct"/>
          </w:tcPr>
          <w:p w:rsidR="008F7FD4" w:rsidRPr="002678D9" w:rsidRDefault="008F7FD4" w:rsidP="002678D9">
            <w:pPr>
              <w:rPr>
                <w:sz w:val="22"/>
                <w:szCs w:val="22"/>
                <w:lang w:val="en-US"/>
              </w:rPr>
            </w:pPr>
            <w:r w:rsidRPr="002678D9">
              <w:rPr>
                <w:sz w:val="22"/>
                <w:szCs w:val="22"/>
                <w:lang w:val="en-US"/>
              </w:rPr>
              <w:t>N</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r w:rsidRPr="002678D9">
              <w:rPr>
                <w:sz w:val="22"/>
                <w:szCs w:val="22"/>
              </w:rPr>
              <w:t>3</w:t>
            </w:r>
          </w:p>
        </w:tc>
        <w:tc>
          <w:tcPr>
            <w:tcW w:w="4081" w:type="pct"/>
          </w:tcPr>
          <w:p w:rsidR="008F7FD4" w:rsidRPr="002678D9" w:rsidRDefault="008F7FD4" w:rsidP="002678D9">
            <w:pPr>
              <w:rPr>
                <w:sz w:val="22"/>
                <w:szCs w:val="22"/>
              </w:rPr>
            </w:pPr>
            <w:r w:rsidRPr="002678D9">
              <w:rPr>
                <w:sz w:val="22"/>
                <w:szCs w:val="22"/>
              </w:rPr>
              <w:t>Выполнять преобразования алгебраических выражений</w:t>
            </w:r>
          </w:p>
        </w:tc>
        <w:tc>
          <w:tcPr>
            <w:tcW w:w="340" w:type="pct"/>
          </w:tcPr>
          <w:p w:rsidR="008F7FD4" w:rsidRPr="002678D9" w:rsidRDefault="008F7FD4" w:rsidP="002678D9">
            <w:pPr>
              <w:rPr>
                <w:sz w:val="22"/>
                <w:szCs w:val="22"/>
                <w:lang w:val="en-US"/>
              </w:rPr>
            </w:pPr>
            <w:r w:rsidRPr="002678D9">
              <w:rPr>
                <w:sz w:val="22"/>
                <w:szCs w:val="22"/>
                <w:lang w:val="en-US"/>
              </w:rPr>
              <w:t>N</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r w:rsidRPr="002678D9">
              <w:rPr>
                <w:sz w:val="22"/>
                <w:szCs w:val="22"/>
              </w:rPr>
              <w:t>4</w:t>
            </w:r>
          </w:p>
        </w:tc>
        <w:tc>
          <w:tcPr>
            <w:tcW w:w="4081" w:type="pct"/>
          </w:tcPr>
          <w:p w:rsidR="008F7FD4" w:rsidRPr="002678D9" w:rsidRDefault="008F7FD4" w:rsidP="002678D9">
            <w:pPr>
              <w:rPr>
                <w:sz w:val="22"/>
                <w:szCs w:val="22"/>
              </w:rPr>
            </w:pPr>
            <w:r w:rsidRPr="002678D9">
              <w:rPr>
                <w:sz w:val="22"/>
                <w:szCs w:val="22"/>
              </w:rPr>
              <w:t>Читать графики функций</w:t>
            </w:r>
          </w:p>
        </w:tc>
        <w:tc>
          <w:tcPr>
            <w:tcW w:w="340" w:type="pct"/>
          </w:tcPr>
          <w:p w:rsidR="008F7FD4" w:rsidRPr="002678D9" w:rsidRDefault="008F7FD4" w:rsidP="002678D9">
            <w:pPr>
              <w:rPr>
                <w:sz w:val="22"/>
                <w:szCs w:val="22"/>
                <w:lang w:val="en-US"/>
              </w:rPr>
            </w:pPr>
            <w:r w:rsidRPr="002678D9">
              <w:rPr>
                <w:sz w:val="22"/>
                <w:szCs w:val="22"/>
                <w:lang w:val="en-US"/>
              </w:rPr>
              <w:t>0</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r w:rsidRPr="002678D9">
              <w:rPr>
                <w:sz w:val="22"/>
                <w:szCs w:val="22"/>
              </w:rPr>
              <w:t>5</w:t>
            </w:r>
          </w:p>
        </w:tc>
        <w:tc>
          <w:tcPr>
            <w:tcW w:w="4081" w:type="pct"/>
          </w:tcPr>
          <w:p w:rsidR="008F7FD4" w:rsidRPr="002678D9" w:rsidRDefault="008F7FD4" w:rsidP="002678D9">
            <w:pPr>
              <w:rPr>
                <w:sz w:val="22"/>
                <w:szCs w:val="22"/>
              </w:rPr>
            </w:pPr>
            <w:r w:rsidRPr="002678D9">
              <w:rPr>
                <w:sz w:val="22"/>
                <w:szCs w:val="22"/>
              </w:rPr>
              <w:t>Решать неравенства и их системы</w:t>
            </w:r>
          </w:p>
        </w:tc>
        <w:tc>
          <w:tcPr>
            <w:tcW w:w="340" w:type="pct"/>
          </w:tcPr>
          <w:p w:rsidR="008F7FD4" w:rsidRPr="002678D9" w:rsidRDefault="008F7FD4" w:rsidP="002678D9">
            <w:pPr>
              <w:rPr>
                <w:sz w:val="22"/>
                <w:szCs w:val="22"/>
                <w:lang w:val="en-US"/>
              </w:rPr>
            </w:pPr>
            <w:r w:rsidRPr="002678D9">
              <w:rPr>
                <w:sz w:val="22"/>
                <w:szCs w:val="22"/>
                <w:lang w:val="en-US"/>
              </w:rPr>
              <w:t>0</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r w:rsidRPr="002678D9">
              <w:rPr>
                <w:sz w:val="22"/>
                <w:szCs w:val="22"/>
              </w:rPr>
              <w:t>6</w:t>
            </w:r>
          </w:p>
        </w:tc>
        <w:tc>
          <w:tcPr>
            <w:tcW w:w="4081" w:type="pct"/>
          </w:tcPr>
          <w:p w:rsidR="008F7FD4" w:rsidRPr="002678D9" w:rsidRDefault="008F7FD4" w:rsidP="002678D9">
            <w:pPr>
              <w:rPr>
                <w:sz w:val="22"/>
                <w:szCs w:val="22"/>
              </w:rPr>
            </w:pPr>
            <w:r w:rsidRPr="002678D9">
              <w:rPr>
                <w:sz w:val="22"/>
                <w:szCs w:val="22"/>
              </w:rPr>
              <w:t>Выполнять действия с геометрическими фигурами</w:t>
            </w:r>
          </w:p>
        </w:tc>
        <w:tc>
          <w:tcPr>
            <w:tcW w:w="340" w:type="pct"/>
          </w:tcPr>
          <w:p w:rsidR="008F7FD4" w:rsidRPr="002678D9" w:rsidRDefault="008F7FD4" w:rsidP="002678D9">
            <w:pPr>
              <w:rPr>
                <w:sz w:val="22"/>
                <w:szCs w:val="22"/>
                <w:lang w:val="en-US"/>
              </w:rPr>
            </w:pPr>
            <w:r w:rsidRPr="002678D9">
              <w:rPr>
                <w:sz w:val="22"/>
                <w:szCs w:val="22"/>
                <w:lang w:val="en-US"/>
              </w:rPr>
              <w:t>0</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r w:rsidRPr="002678D9">
              <w:rPr>
                <w:sz w:val="22"/>
                <w:szCs w:val="22"/>
              </w:rPr>
              <w:t>7</w:t>
            </w:r>
          </w:p>
        </w:tc>
        <w:tc>
          <w:tcPr>
            <w:tcW w:w="4081" w:type="pct"/>
          </w:tcPr>
          <w:p w:rsidR="008F7FD4" w:rsidRPr="002678D9" w:rsidRDefault="008F7FD4" w:rsidP="002678D9">
            <w:pPr>
              <w:rPr>
                <w:sz w:val="22"/>
                <w:szCs w:val="22"/>
              </w:rPr>
            </w:pPr>
            <w:r w:rsidRPr="002678D9">
              <w:rPr>
                <w:sz w:val="22"/>
                <w:szCs w:val="22"/>
              </w:rPr>
              <w:t>Выполнять действия с геометрическими фигурами</w:t>
            </w:r>
          </w:p>
        </w:tc>
        <w:tc>
          <w:tcPr>
            <w:tcW w:w="340" w:type="pct"/>
          </w:tcPr>
          <w:p w:rsidR="008F7FD4" w:rsidRPr="002678D9" w:rsidRDefault="008F7FD4" w:rsidP="002678D9">
            <w:pPr>
              <w:rPr>
                <w:sz w:val="22"/>
                <w:szCs w:val="22"/>
                <w:lang w:val="en-US"/>
              </w:rPr>
            </w:pPr>
            <w:r w:rsidRPr="002678D9">
              <w:rPr>
                <w:sz w:val="22"/>
                <w:szCs w:val="22"/>
                <w:lang w:val="en-US"/>
              </w:rPr>
              <w:t>0</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r w:rsidRPr="002678D9">
              <w:rPr>
                <w:sz w:val="22"/>
                <w:szCs w:val="22"/>
              </w:rPr>
              <w:t>8</w:t>
            </w:r>
          </w:p>
        </w:tc>
        <w:tc>
          <w:tcPr>
            <w:tcW w:w="4081" w:type="pct"/>
          </w:tcPr>
          <w:p w:rsidR="008F7FD4" w:rsidRPr="002678D9" w:rsidRDefault="008F7FD4" w:rsidP="002678D9">
            <w:pPr>
              <w:rPr>
                <w:sz w:val="22"/>
                <w:szCs w:val="22"/>
              </w:rPr>
            </w:pPr>
            <w:r w:rsidRPr="002678D9">
              <w:rPr>
                <w:sz w:val="22"/>
                <w:szCs w:val="22"/>
              </w:rPr>
              <w:t>Оценивать логическую правильность рассуждений, распознавать ошибочные</w:t>
            </w:r>
          </w:p>
        </w:tc>
        <w:tc>
          <w:tcPr>
            <w:tcW w:w="340" w:type="pct"/>
          </w:tcPr>
          <w:p w:rsidR="008F7FD4" w:rsidRPr="002678D9" w:rsidRDefault="008F7FD4" w:rsidP="002678D9">
            <w:pPr>
              <w:rPr>
                <w:sz w:val="22"/>
                <w:szCs w:val="22"/>
                <w:lang w:val="en-US"/>
              </w:rPr>
            </w:pPr>
            <w:r w:rsidRPr="002678D9">
              <w:rPr>
                <w:sz w:val="22"/>
                <w:szCs w:val="22"/>
                <w:lang w:val="en-US"/>
              </w:rPr>
              <w:t>0</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r w:rsidRPr="002678D9">
              <w:rPr>
                <w:sz w:val="22"/>
                <w:szCs w:val="22"/>
              </w:rPr>
              <w:t>9</w:t>
            </w:r>
          </w:p>
        </w:tc>
        <w:tc>
          <w:tcPr>
            <w:tcW w:w="4081" w:type="pct"/>
          </w:tcPr>
          <w:p w:rsidR="008F7FD4" w:rsidRPr="002678D9" w:rsidRDefault="008F7FD4" w:rsidP="002678D9">
            <w:pPr>
              <w:rPr>
                <w:sz w:val="22"/>
                <w:szCs w:val="22"/>
              </w:rPr>
            </w:pPr>
            <w:r w:rsidRPr="002678D9">
              <w:rPr>
                <w:sz w:val="22"/>
                <w:szCs w:val="22"/>
              </w:rPr>
              <w:t>Решать текстовые задачи</w:t>
            </w:r>
          </w:p>
        </w:tc>
        <w:tc>
          <w:tcPr>
            <w:tcW w:w="340" w:type="pct"/>
          </w:tcPr>
          <w:p w:rsidR="008F7FD4" w:rsidRPr="002678D9" w:rsidRDefault="008F7FD4" w:rsidP="002678D9">
            <w:pPr>
              <w:rPr>
                <w:sz w:val="22"/>
                <w:szCs w:val="22"/>
                <w:lang w:val="en-US"/>
              </w:rPr>
            </w:pPr>
            <w:r w:rsidRPr="002678D9">
              <w:rPr>
                <w:sz w:val="22"/>
                <w:szCs w:val="22"/>
                <w:lang w:val="en-US"/>
              </w:rPr>
              <w:t>1</w:t>
            </w:r>
          </w:p>
        </w:tc>
        <w:tc>
          <w:tcPr>
            <w:tcW w:w="323" w:type="pct"/>
          </w:tcPr>
          <w:p w:rsidR="008F7FD4" w:rsidRPr="002678D9" w:rsidRDefault="008F7FD4" w:rsidP="002678D9">
            <w:pPr>
              <w:rPr>
                <w:sz w:val="22"/>
                <w:szCs w:val="22"/>
              </w:rPr>
            </w:pPr>
            <w:r w:rsidRPr="002678D9">
              <w:rPr>
                <w:sz w:val="22"/>
                <w:szCs w:val="22"/>
              </w:rPr>
              <w:t>100</w:t>
            </w:r>
          </w:p>
        </w:tc>
      </w:tr>
      <w:tr w:rsidR="008F7FD4" w:rsidRPr="002678D9" w:rsidTr="00057E87">
        <w:tc>
          <w:tcPr>
            <w:tcW w:w="256" w:type="pct"/>
          </w:tcPr>
          <w:p w:rsidR="008F7FD4" w:rsidRPr="002678D9" w:rsidRDefault="008F7FD4" w:rsidP="002678D9">
            <w:pPr>
              <w:rPr>
                <w:sz w:val="22"/>
                <w:szCs w:val="22"/>
              </w:rPr>
            </w:pPr>
            <w:r w:rsidRPr="002678D9">
              <w:rPr>
                <w:sz w:val="22"/>
                <w:szCs w:val="22"/>
              </w:rPr>
              <w:t>10</w:t>
            </w:r>
          </w:p>
        </w:tc>
        <w:tc>
          <w:tcPr>
            <w:tcW w:w="4081" w:type="pct"/>
          </w:tcPr>
          <w:p w:rsidR="008F7FD4" w:rsidRPr="00057E87" w:rsidRDefault="008F7FD4" w:rsidP="002678D9">
            <w:pPr>
              <w:rPr>
                <w:sz w:val="20"/>
                <w:szCs w:val="20"/>
              </w:rPr>
            </w:pPr>
            <w:r w:rsidRPr="00057E87">
              <w:rPr>
                <w:sz w:val="20"/>
                <w:szCs w:val="20"/>
              </w:rPr>
              <w:t>Сравнивать шансы наступления случайных событий, оценивать вероятность случайного события</w:t>
            </w:r>
          </w:p>
        </w:tc>
        <w:tc>
          <w:tcPr>
            <w:tcW w:w="340" w:type="pct"/>
          </w:tcPr>
          <w:p w:rsidR="008F7FD4" w:rsidRPr="002678D9" w:rsidRDefault="008F7FD4" w:rsidP="002678D9">
            <w:pPr>
              <w:rPr>
                <w:sz w:val="22"/>
                <w:szCs w:val="22"/>
                <w:lang w:val="en-US"/>
              </w:rPr>
            </w:pPr>
            <w:r w:rsidRPr="002678D9">
              <w:rPr>
                <w:sz w:val="22"/>
                <w:szCs w:val="22"/>
                <w:lang w:val="en-US"/>
              </w:rPr>
              <w:t>1</w:t>
            </w:r>
          </w:p>
        </w:tc>
        <w:tc>
          <w:tcPr>
            <w:tcW w:w="323" w:type="pct"/>
          </w:tcPr>
          <w:p w:rsidR="008F7FD4" w:rsidRPr="002678D9" w:rsidRDefault="008F7FD4" w:rsidP="002678D9">
            <w:pPr>
              <w:rPr>
                <w:sz w:val="22"/>
                <w:szCs w:val="22"/>
              </w:rPr>
            </w:pPr>
            <w:r w:rsidRPr="002678D9">
              <w:rPr>
                <w:sz w:val="22"/>
                <w:szCs w:val="22"/>
              </w:rPr>
              <w:t>100</w:t>
            </w:r>
          </w:p>
        </w:tc>
      </w:tr>
      <w:tr w:rsidR="008F7FD4" w:rsidRPr="002678D9" w:rsidTr="00057E87">
        <w:tc>
          <w:tcPr>
            <w:tcW w:w="256" w:type="pct"/>
          </w:tcPr>
          <w:p w:rsidR="008F7FD4" w:rsidRPr="002678D9" w:rsidRDefault="008F7FD4" w:rsidP="002678D9">
            <w:pPr>
              <w:rPr>
                <w:sz w:val="22"/>
                <w:szCs w:val="22"/>
              </w:rPr>
            </w:pPr>
            <w:r w:rsidRPr="002678D9">
              <w:rPr>
                <w:sz w:val="22"/>
                <w:szCs w:val="22"/>
              </w:rPr>
              <w:t>11</w:t>
            </w:r>
          </w:p>
        </w:tc>
        <w:tc>
          <w:tcPr>
            <w:tcW w:w="4081" w:type="pct"/>
          </w:tcPr>
          <w:p w:rsidR="008F7FD4" w:rsidRPr="00057E87" w:rsidRDefault="008F7FD4" w:rsidP="002678D9">
            <w:pPr>
              <w:rPr>
                <w:sz w:val="20"/>
                <w:szCs w:val="20"/>
              </w:rPr>
            </w:pPr>
            <w:r w:rsidRPr="00057E87">
              <w:rPr>
                <w:sz w:val="20"/>
                <w:szCs w:val="20"/>
              </w:rPr>
              <w:t>Выполнять преобразования алгебраических выражений, решать уравнения, неравенства и их системы</w:t>
            </w:r>
          </w:p>
        </w:tc>
        <w:tc>
          <w:tcPr>
            <w:tcW w:w="340" w:type="pct"/>
          </w:tcPr>
          <w:p w:rsidR="008F7FD4" w:rsidRPr="002678D9" w:rsidRDefault="008F7FD4" w:rsidP="002678D9">
            <w:pPr>
              <w:rPr>
                <w:sz w:val="22"/>
                <w:szCs w:val="22"/>
                <w:lang w:val="en-US"/>
              </w:rPr>
            </w:pPr>
            <w:r w:rsidRPr="002678D9">
              <w:rPr>
                <w:sz w:val="22"/>
                <w:szCs w:val="22"/>
                <w:lang w:val="en-US"/>
              </w:rPr>
              <w:t>N</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r w:rsidRPr="002678D9">
              <w:rPr>
                <w:sz w:val="22"/>
                <w:szCs w:val="22"/>
              </w:rPr>
              <w:t>12</w:t>
            </w:r>
          </w:p>
        </w:tc>
        <w:tc>
          <w:tcPr>
            <w:tcW w:w="4081" w:type="pct"/>
          </w:tcPr>
          <w:p w:rsidR="008F7FD4" w:rsidRPr="00057E87" w:rsidRDefault="008F7FD4" w:rsidP="002678D9">
            <w:pPr>
              <w:rPr>
                <w:sz w:val="20"/>
                <w:szCs w:val="20"/>
              </w:rPr>
            </w:pPr>
            <w:r w:rsidRPr="00057E87">
              <w:rPr>
                <w:sz w:val="20"/>
                <w:szCs w:val="20"/>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340" w:type="pct"/>
          </w:tcPr>
          <w:p w:rsidR="008F7FD4" w:rsidRPr="002678D9" w:rsidRDefault="008F7FD4" w:rsidP="002678D9">
            <w:pPr>
              <w:rPr>
                <w:sz w:val="22"/>
                <w:szCs w:val="22"/>
                <w:lang w:val="en-US"/>
              </w:rPr>
            </w:pPr>
            <w:r w:rsidRPr="002678D9">
              <w:rPr>
                <w:sz w:val="22"/>
                <w:szCs w:val="22"/>
                <w:lang w:val="en-US"/>
              </w:rPr>
              <w:t>N</w:t>
            </w:r>
          </w:p>
        </w:tc>
        <w:tc>
          <w:tcPr>
            <w:tcW w:w="323" w:type="pct"/>
          </w:tcPr>
          <w:p w:rsidR="008F7FD4" w:rsidRPr="002678D9" w:rsidRDefault="008F7FD4" w:rsidP="002678D9">
            <w:pPr>
              <w:rPr>
                <w:sz w:val="22"/>
                <w:szCs w:val="22"/>
              </w:rPr>
            </w:pPr>
            <w:r w:rsidRPr="002678D9">
              <w:rPr>
                <w:sz w:val="22"/>
                <w:szCs w:val="22"/>
              </w:rPr>
              <w:t>0</w:t>
            </w:r>
          </w:p>
        </w:tc>
      </w:tr>
      <w:tr w:rsidR="008F7FD4" w:rsidRPr="002678D9" w:rsidTr="00057E87">
        <w:tc>
          <w:tcPr>
            <w:tcW w:w="256" w:type="pct"/>
          </w:tcPr>
          <w:p w:rsidR="008F7FD4" w:rsidRPr="002678D9" w:rsidRDefault="008F7FD4" w:rsidP="002678D9">
            <w:pPr>
              <w:rPr>
                <w:sz w:val="22"/>
                <w:szCs w:val="22"/>
              </w:rPr>
            </w:pPr>
          </w:p>
        </w:tc>
        <w:tc>
          <w:tcPr>
            <w:tcW w:w="4081" w:type="pct"/>
          </w:tcPr>
          <w:p w:rsidR="008F7FD4" w:rsidRPr="002678D9" w:rsidRDefault="008F7FD4" w:rsidP="002678D9">
            <w:pPr>
              <w:rPr>
                <w:sz w:val="22"/>
                <w:szCs w:val="22"/>
              </w:rPr>
            </w:pPr>
            <w:r w:rsidRPr="002678D9">
              <w:rPr>
                <w:sz w:val="22"/>
                <w:szCs w:val="22"/>
              </w:rPr>
              <w:t>Итоговый балл (всего -1</w:t>
            </w:r>
            <w:r w:rsidRPr="002678D9">
              <w:rPr>
                <w:sz w:val="22"/>
                <w:szCs w:val="22"/>
                <w:lang w:val="en-US"/>
              </w:rPr>
              <w:t>4</w:t>
            </w:r>
            <w:r w:rsidRPr="002678D9">
              <w:rPr>
                <w:sz w:val="22"/>
                <w:szCs w:val="22"/>
              </w:rPr>
              <w:t>)</w:t>
            </w:r>
          </w:p>
        </w:tc>
        <w:tc>
          <w:tcPr>
            <w:tcW w:w="340" w:type="pct"/>
          </w:tcPr>
          <w:p w:rsidR="008F7FD4" w:rsidRPr="002678D9" w:rsidRDefault="008F7FD4" w:rsidP="002678D9">
            <w:pPr>
              <w:rPr>
                <w:sz w:val="22"/>
                <w:szCs w:val="22"/>
                <w:lang w:val="en-US"/>
              </w:rPr>
            </w:pPr>
            <w:r w:rsidRPr="002678D9">
              <w:rPr>
                <w:sz w:val="22"/>
                <w:szCs w:val="22"/>
                <w:lang w:val="en-US"/>
              </w:rPr>
              <w:t>2</w:t>
            </w:r>
          </w:p>
        </w:tc>
        <w:tc>
          <w:tcPr>
            <w:tcW w:w="323" w:type="pct"/>
          </w:tcPr>
          <w:p w:rsidR="008F7FD4" w:rsidRPr="002678D9" w:rsidRDefault="008F7FD4" w:rsidP="002678D9">
            <w:pPr>
              <w:rPr>
                <w:sz w:val="22"/>
                <w:szCs w:val="22"/>
                <w:lang w:val="en-US"/>
              </w:rPr>
            </w:pPr>
          </w:p>
        </w:tc>
      </w:tr>
      <w:tr w:rsidR="008F7FD4" w:rsidRPr="002678D9" w:rsidTr="00057E87">
        <w:tc>
          <w:tcPr>
            <w:tcW w:w="256" w:type="pct"/>
          </w:tcPr>
          <w:p w:rsidR="008F7FD4" w:rsidRPr="002678D9" w:rsidRDefault="008F7FD4" w:rsidP="002678D9">
            <w:pPr>
              <w:rPr>
                <w:sz w:val="22"/>
                <w:szCs w:val="22"/>
              </w:rPr>
            </w:pPr>
          </w:p>
        </w:tc>
        <w:tc>
          <w:tcPr>
            <w:tcW w:w="4081" w:type="pct"/>
          </w:tcPr>
          <w:p w:rsidR="008F7FD4" w:rsidRPr="002678D9" w:rsidRDefault="008F7FD4" w:rsidP="002678D9">
            <w:pPr>
              <w:rPr>
                <w:sz w:val="22"/>
                <w:szCs w:val="22"/>
              </w:rPr>
            </w:pPr>
            <w:r w:rsidRPr="002678D9">
              <w:rPr>
                <w:sz w:val="22"/>
                <w:szCs w:val="22"/>
              </w:rPr>
              <w:t>Процент от максимального балла за всю работу</w:t>
            </w:r>
          </w:p>
        </w:tc>
        <w:tc>
          <w:tcPr>
            <w:tcW w:w="340" w:type="pct"/>
          </w:tcPr>
          <w:p w:rsidR="008F7FD4" w:rsidRPr="002678D9" w:rsidRDefault="008F7FD4" w:rsidP="002678D9">
            <w:pPr>
              <w:rPr>
                <w:sz w:val="22"/>
                <w:szCs w:val="22"/>
                <w:lang w:val="en-US"/>
              </w:rPr>
            </w:pPr>
            <w:r w:rsidRPr="002678D9">
              <w:rPr>
                <w:sz w:val="22"/>
                <w:szCs w:val="22"/>
                <w:lang w:val="en-US"/>
              </w:rPr>
              <w:t>14%</w:t>
            </w:r>
          </w:p>
        </w:tc>
        <w:tc>
          <w:tcPr>
            <w:tcW w:w="323" w:type="pct"/>
          </w:tcPr>
          <w:p w:rsidR="008F7FD4" w:rsidRPr="002678D9" w:rsidRDefault="008F7FD4" w:rsidP="002678D9">
            <w:pPr>
              <w:rPr>
                <w:sz w:val="22"/>
                <w:szCs w:val="22"/>
              </w:rPr>
            </w:pPr>
          </w:p>
        </w:tc>
      </w:tr>
      <w:tr w:rsidR="008F7FD4" w:rsidRPr="002678D9" w:rsidTr="00057E87">
        <w:tc>
          <w:tcPr>
            <w:tcW w:w="256" w:type="pct"/>
          </w:tcPr>
          <w:p w:rsidR="008F7FD4" w:rsidRPr="002678D9" w:rsidRDefault="008F7FD4" w:rsidP="002678D9">
            <w:pPr>
              <w:rPr>
                <w:sz w:val="22"/>
                <w:szCs w:val="22"/>
              </w:rPr>
            </w:pPr>
          </w:p>
        </w:tc>
        <w:tc>
          <w:tcPr>
            <w:tcW w:w="4081" w:type="pct"/>
          </w:tcPr>
          <w:p w:rsidR="008F7FD4" w:rsidRPr="002678D9" w:rsidRDefault="008F7FD4" w:rsidP="002678D9">
            <w:pPr>
              <w:rPr>
                <w:sz w:val="22"/>
                <w:szCs w:val="22"/>
              </w:rPr>
            </w:pPr>
            <w:r w:rsidRPr="002678D9">
              <w:rPr>
                <w:sz w:val="22"/>
                <w:szCs w:val="22"/>
              </w:rPr>
              <w:t>Кол-во заданий базового уровня (максимальное кол-во -10)</w:t>
            </w:r>
          </w:p>
        </w:tc>
        <w:tc>
          <w:tcPr>
            <w:tcW w:w="340" w:type="pct"/>
          </w:tcPr>
          <w:p w:rsidR="008F7FD4" w:rsidRPr="002678D9" w:rsidRDefault="008F7FD4" w:rsidP="002678D9">
            <w:pPr>
              <w:rPr>
                <w:sz w:val="22"/>
                <w:szCs w:val="22"/>
                <w:lang w:val="en-US"/>
              </w:rPr>
            </w:pPr>
            <w:r w:rsidRPr="002678D9">
              <w:rPr>
                <w:sz w:val="22"/>
                <w:szCs w:val="22"/>
                <w:lang w:val="en-US"/>
              </w:rPr>
              <w:t>2</w:t>
            </w:r>
          </w:p>
        </w:tc>
        <w:tc>
          <w:tcPr>
            <w:tcW w:w="323" w:type="pct"/>
          </w:tcPr>
          <w:p w:rsidR="008F7FD4" w:rsidRPr="002678D9" w:rsidRDefault="008F7FD4" w:rsidP="002678D9">
            <w:pPr>
              <w:rPr>
                <w:sz w:val="22"/>
                <w:szCs w:val="22"/>
              </w:rPr>
            </w:pPr>
          </w:p>
        </w:tc>
      </w:tr>
      <w:tr w:rsidR="008F7FD4" w:rsidRPr="002678D9" w:rsidTr="00057E87">
        <w:tc>
          <w:tcPr>
            <w:tcW w:w="256" w:type="pct"/>
          </w:tcPr>
          <w:p w:rsidR="008F7FD4" w:rsidRPr="002678D9" w:rsidRDefault="008F7FD4" w:rsidP="002678D9">
            <w:pPr>
              <w:rPr>
                <w:sz w:val="22"/>
                <w:szCs w:val="22"/>
              </w:rPr>
            </w:pPr>
          </w:p>
        </w:tc>
        <w:tc>
          <w:tcPr>
            <w:tcW w:w="4081" w:type="pct"/>
          </w:tcPr>
          <w:p w:rsidR="008F7FD4" w:rsidRPr="002678D9" w:rsidRDefault="008F7FD4" w:rsidP="002678D9">
            <w:pPr>
              <w:rPr>
                <w:sz w:val="22"/>
                <w:szCs w:val="22"/>
              </w:rPr>
            </w:pPr>
            <w:r w:rsidRPr="002678D9">
              <w:rPr>
                <w:sz w:val="22"/>
                <w:szCs w:val="22"/>
              </w:rPr>
              <w:t>Процент от максимального кол-ва заданий</w:t>
            </w:r>
          </w:p>
        </w:tc>
        <w:tc>
          <w:tcPr>
            <w:tcW w:w="340" w:type="pct"/>
          </w:tcPr>
          <w:p w:rsidR="008F7FD4" w:rsidRPr="002678D9" w:rsidRDefault="008F7FD4" w:rsidP="002678D9">
            <w:pPr>
              <w:rPr>
                <w:sz w:val="22"/>
                <w:szCs w:val="22"/>
                <w:lang w:val="en-US"/>
              </w:rPr>
            </w:pPr>
            <w:r w:rsidRPr="002678D9">
              <w:rPr>
                <w:sz w:val="22"/>
                <w:szCs w:val="22"/>
                <w:lang w:val="en-US"/>
              </w:rPr>
              <w:t>20%</w:t>
            </w:r>
          </w:p>
        </w:tc>
        <w:tc>
          <w:tcPr>
            <w:tcW w:w="323" w:type="pct"/>
          </w:tcPr>
          <w:p w:rsidR="008F7FD4" w:rsidRPr="002678D9" w:rsidRDefault="008F7FD4" w:rsidP="002678D9">
            <w:pPr>
              <w:rPr>
                <w:sz w:val="22"/>
                <w:szCs w:val="22"/>
              </w:rPr>
            </w:pPr>
          </w:p>
        </w:tc>
      </w:tr>
      <w:tr w:rsidR="008F7FD4" w:rsidRPr="002678D9" w:rsidTr="00057E87">
        <w:tc>
          <w:tcPr>
            <w:tcW w:w="256" w:type="pct"/>
          </w:tcPr>
          <w:p w:rsidR="008F7FD4" w:rsidRPr="002678D9" w:rsidRDefault="008F7FD4" w:rsidP="002678D9">
            <w:pPr>
              <w:rPr>
                <w:sz w:val="22"/>
                <w:szCs w:val="22"/>
              </w:rPr>
            </w:pPr>
          </w:p>
        </w:tc>
        <w:tc>
          <w:tcPr>
            <w:tcW w:w="4081" w:type="pct"/>
          </w:tcPr>
          <w:p w:rsidR="008F7FD4" w:rsidRPr="002678D9" w:rsidRDefault="008F7FD4" w:rsidP="002678D9">
            <w:pPr>
              <w:rPr>
                <w:sz w:val="22"/>
                <w:szCs w:val="22"/>
              </w:rPr>
            </w:pPr>
            <w:r w:rsidRPr="002678D9">
              <w:rPr>
                <w:sz w:val="22"/>
                <w:szCs w:val="22"/>
              </w:rPr>
              <w:t>Кол-во баллов за задания повышенного  уровня (максимальное кол-во -</w:t>
            </w:r>
            <w:r w:rsidR="00901397">
              <w:rPr>
                <w:sz w:val="22"/>
                <w:szCs w:val="22"/>
              </w:rPr>
              <w:t xml:space="preserve"> </w:t>
            </w:r>
            <w:r w:rsidRPr="002678D9">
              <w:rPr>
                <w:sz w:val="22"/>
                <w:szCs w:val="22"/>
              </w:rPr>
              <w:t>4)</w:t>
            </w:r>
          </w:p>
        </w:tc>
        <w:tc>
          <w:tcPr>
            <w:tcW w:w="340" w:type="pct"/>
          </w:tcPr>
          <w:p w:rsidR="008F7FD4" w:rsidRPr="002678D9" w:rsidRDefault="008F7FD4" w:rsidP="002678D9">
            <w:pPr>
              <w:rPr>
                <w:sz w:val="22"/>
                <w:szCs w:val="22"/>
                <w:lang w:val="en-US"/>
              </w:rPr>
            </w:pPr>
            <w:r w:rsidRPr="002678D9">
              <w:rPr>
                <w:sz w:val="22"/>
                <w:szCs w:val="22"/>
                <w:lang w:val="en-US"/>
              </w:rPr>
              <w:t>0</w:t>
            </w:r>
          </w:p>
        </w:tc>
        <w:tc>
          <w:tcPr>
            <w:tcW w:w="323" w:type="pct"/>
          </w:tcPr>
          <w:p w:rsidR="008F7FD4" w:rsidRPr="002678D9" w:rsidRDefault="008F7FD4" w:rsidP="002678D9">
            <w:pPr>
              <w:rPr>
                <w:sz w:val="22"/>
                <w:szCs w:val="22"/>
              </w:rPr>
            </w:pPr>
          </w:p>
        </w:tc>
      </w:tr>
      <w:tr w:rsidR="008F7FD4" w:rsidRPr="002678D9" w:rsidTr="00057E87">
        <w:tc>
          <w:tcPr>
            <w:tcW w:w="256" w:type="pct"/>
          </w:tcPr>
          <w:p w:rsidR="008F7FD4" w:rsidRPr="002678D9" w:rsidRDefault="008F7FD4" w:rsidP="002678D9">
            <w:pPr>
              <w:rPr>
                <w:sz w:val="22"/>
                <w:szCs w:val="22"/>
              </w:rPr>
            </w:pPr>
          </w:p>
        </w:tc>
        <w:tc>
          <w:tcPr>
            <w:tcW w:w="4081" w:type="pct"/>
          </w:tcPr>
          <w:p w:rsidR="008F7FD4" w:rsidRPr="002678D9" w:rsidRDefault="008F7FD4" w:rsidP="002678D9">
            <w:pPr>
              <w:rPr>
                <w:sz w:val="22"/>
                <w:szCs w:val="22"/>
              </w:rPr>
            </w:pPr>
            <w:r w:rsidRPr="002678D9">
              <w:rPr>
                <w:sz w:val="22"/>
                <w:szCs w:val="22"/>
              </w:rPr>
              <w:t>Процент от максимального кол-ва балла за задания повышенного уровня</w:t>
            </w:r>
          </w:p>
        </w:tc>
        <w:tc>
          <w:tcPr>
            <w:tcW w:w="340" w:type="pct"/>
          </w:tcPr>
          <w:p w:rsidR="008F7FD4" w:rsidRPr="002678D9" w:rsidRDefault="008F7FD4" w:rsidP="002678D9">
            <w:pPr>
              <w:rPr>
                <w:sz w:val="22"/>
                <w:szCs w:val="22"/>
                <w:lang w:val="en-US"/>
              </w:rPr>
            </w:pPr>
            <w:r w:rsidRPr="002678D9">
              <w:rPr>
                <w:sz w:val="22"/>
                <w:szCs w:val="22"/>
                <w:lang w:val="en-US"/>
              </w:rPr>
              <w:t>0%</w:t>
            </w:r>
          </w:p>
        </w:tc>
        <w:tc>
          <w:tcPr>
            <w:tcW w:w="323" w:type="pct"/>
          </w:tcPr>
          <w:p w:rsidR="008F7FD4" w:rsidRPr="002678D9" w:rsidRDefault="008F7FD4" w:rsidP="002678D9">
            <w:pPr>
              <w:rPr>
                <w:sz w:val="22"/>
                <w:szCs w:val="22"/>
              </w:rPr>
            </w:pPr>
          </w:p>
        </w:tc>
      </w:tr>
      <w:tr w:rsidR="00901397" w:rsidRPr="002678D9" w:rsidTr="00901397">
        <w:trPr>
          <w:trHeight w:val="265"/>
        </w:trPr>
        <w:tc>
          <w:tcPr>
            <w:tcW w:w="256" w:type="pct"/>
          </w:tcPr>
          <w:p w:rsidR="00901397" w:rsidRPr="002678D9" w:rsidRDefault="00901397" w:rsidP="002678D9">
            <w:pPr>
              <w:rPr>
                <w:sz w:val="22"/>
                <w:szCs w:val="22"/>
              </w:rPr>
            </w:pPr>
          </w:p>
        </w:tc>
        <w:tc>
          <w:tcPr>
            <w:tcW w:w="4081" w:type="pct"/>
          </w:tcPr>
          <w:p w:rsidR="00901397" w:rsidRPr="002678D9" w:rsidRDefault="00901397" w:rsidP="002678D9">
            <w:pPr>
              <w:rPr>
                <w:sz w:val="22"/>
                <w:szCs w:val="22"/>
              </w:rPr>
            </w:pPr>
            <w:r w:rsidRPr="002678D9">
              <w:rPr>
                <w:sz w:val="22"/>
                <w:szCs w:val="22"/>
              </w:rPr>
              <w:t>Уровень достижения</w:t>
            </w:r>
          </w:p>
        </w:tc>
        <w:tc>
          <w:tcPr>
            <w:tcW w:w="663" w:type="pct"/>
            <w:gridSpan w:val="2"/>
          </w:tcPr>
          <w:p w:rsidR="00901397" w:rsidRPr="002678D9" w:rsidRDefault="00901397" w:rsidP="002678D9">
            <w:pPr>
              <w:rPr>
                <w:sz w:val="22"/>
                <w:szCs w:val="22"/>
              </w:rPr>
            </w:pPr>
            <w:r w:rsidRPr="002678D9">
              <w:rPr>
                <w:sz w:val="22"/>
                <w:szCs w:val="22"/>
              </w:rPr>
              <w:t>ниже базового</w:t>
            </w:r>
          </w:p>
        </w:tc>
      </w:tr>
    </w:tbl>
    <w:p w:rsidR="008F7FD4" w:rsidRPr="00271CEB" w:rsidRDefault="008F7FD4" w:rsidP="008F7FD4">
      <w:pPr>
        <w:rPr>
          <w:sz w:val="16"/>
          <w:szCs w:val="16"/>
        </w:rPr>
      </w:pPr>
    </w:p>
    <w:tbl>
      <w:tblPr>
        <w:tblStyle w:val="a7"/>
        <w:tblW w:w="5000" w:type="pct"/>
        <w:tblLook w:val="04A0" w:firstRow="1" w:lastRow="0" w:firstColumn="1" w:lastColumn="0" w:noHBand="0" w:noVBand="1"/>
      </w:tblPr>
      <w:tblGrid>
        <w:gridCol w:w="312"/>
        <w:gridCol w:w="852"/>
        <w:gridCol w:w="591"/>
        <w:gridCol w:w="494"/>
        <w:gridCol w:w="459"/>
        <w:gridCol w:w="496"/>
        <w:gridCol w:w="482"/>
        <w:gridCol w:w="662"/>
        <w:gridCol w:w="654"/>
        <w:gridCol w:w="503"/>
        <w:gridCol w:w="482"/>
        <w:gridCol w:w="678"/>
        <w:gridCol w:w="672"/>
        <w:gridCol w:w="482"/>
        <w:gridCol w:w="482"/>
        <w:gridCol w:w="459"/>
        <w:gridCol w:w="459"/>
        <w:gridCol w:w="459"/>
        <w:gridCol w:w="459"/>
      </w:tblGrid>
      <w:tr w:rsidR="00481100" w:rsidRPr="00901397" w:rsidTr="00481100">
        <w:trPr>
          <w:cantSplit/>
          <w:trHeight w:val="279"/>
        </w:trPr>
        <w:tc>
          <w:tcPr>
            <w:tcW w:w="150" w:type="pct"/>
            <w:vMerge w:val="restart"/>
          </w:tcPr>
          <w:p w:rsidR="008F7FD4" w:rsidRPr="00901397" w:rsidRDefault="008F7FD4" w:rsidP="00901397">
            <w:pPr>
              <w:ind w:left="-57" w:right="-57"/>
              <w:rPr>
                <w:sz w:val="22"/>
                <w:szCs w:val="22"/>
              </w:rPr>
            </w:pPr>
            <w:r w:rsidRPr="00901397">
              <w:rPr>
                <w:sz w:val="22"/>
                <w:szCs w:val="22"/>
              </w:rPr>
              <w:t>№</w:t>
            </w:r>
          </w:p>
        </w:tc>
        <w:tc>
          <w:tcPr>
            <w:tcW w:w="409" w:type="pct"/>
            <w:vMerge w:val="restart"/>
          </w:tcPr>
          <w:p w:rsidR="008F7FD4" w:rsidRPr="00901397" w:rsidRDefault="008F7FD4" w:rsidP="00901397">
            <w:pPr>
              <w:ind w:left="-57" w:right="-57"/>
              <w:rPr>
                <w:sz w:val="22"/>
                <w:szCs w:val="22"/>
              </w:rPr>
            </w:pPr>
            <w:r w:rsidRPr="00901397">
              <w:rPr>
                <w:sz w:val="22"/>
                <w:szCs w:val="22"/>
              </w:rPr>
              <w:t>уровень</w:t>
            </w:r>
          </w:p>
        </w:tc>
        <w:tc>
          <w:tcPr>
            <w:tcW w:w="304" w:type="pct"/>
            <w:vMerge w:val="restart"/>
            <w:tcBorders>
              <w:right w:val="single" w:sz="4" w:space="0" w:color="auto"/>
            </w:tcBorders>
            <w:textDirection w:val="btLr"/>
          </w:tcPr>
          <w:p w:rsidR="008F7FD4" w:rsidRPr="00901397" w:rsidRDefault="008F7FD4" w:rsidP="00901397">
            <w:pPr>
              <w:ind w:left="-57" w:right="-57"/>
              <w:jc w:val="center"/>
              <w:rPr>
                <w:sz w:val="22"/>
                <w:szCs w:val="22"/>
              </w:rPr>
            </w:pPr>
            <w:r w:rsidRPr="00901397">
              <w:rPr>
                <w:sz w:val="22"/>
                <w:szCs w:val="22"/>
              </w:rPr>
              <w:t>Кол-во по списку</w:t>
            </w:r>
          </w:p>
        </w:tc>
        <w:tc>
          <w:tcPr>
            <w:tcW w:w="256" w:type="pct"/>
            <w:vMerge w:val="restart"/>
            <w:tcBorders>
              <w:left w:val="single" w:sz="4" w:space="0" w:color="auto"/>
            </w:tcBorders>
            <w:textDirection w:val="btLr"/>
          </w:tcPr>
          <w:p w:rsidR="008F7FD4" w:rsidRPr="00901397" w:rsidRDefault="008F7FD4" w:rsidP="00901397">
            <w:pPr>
              <w:ind w:left="-57" w:right="-57"/>
              <w:jc w:val="center"/>
              <w:rPr>
                <w:sz w:val="20"/>
                <w:szCs w:val="20"/>
              </w:rPr>
            </w:pPr>
            <w:r w:rsidRPr="00901397">
              <w:rPr>
                <w:sz w:val="20"/>
                <w:szCs w:val="20"/>
              </w:rPr>
              <w:t>кол-во выполнявших работу</w:t>
            </w:r>
          </w:p>
        </w:tc>
        <w:tc>
          <w:tcPr>
            <w:tcW w:w="234" w:type="pct"/>
            <w:vMerge w:val="restart"/>
            <w:textDirection w:val="btLr"/>
          </w:tcPr>
          <w:p w:rsidR="008F7FD4" w:rsidRPr="00901397" w:rsidRDefault="008F7FD4" w:rsidP="00901397">
            <w:pPr>
              <w:ind w:left="-57" w:right="-57"/>
              <w:jc w:val="center"/>
              <w:rPr>
                <w:sz w:val="20"/>
                <w:szCs w:val="20"/>
              </w:rPr>
            </w:pPr>
            <w:r w:rsidRPr="00901397">
              <w:rPr>
                <w:sz w:val="20"/>
                <w:szCs w:val="20"/>
              </w:rPr>
              <w:t>успешность выполнения работы, %</w:t>
            </w:r>
          </w:p>
        </w:tc>
        <w:tc>
          <w:tcPr>
            <w:tcW w:w="494" w:type="pct"/>
            <w:gridSpan w:val="2"/>
          </w:tcPr>
          <w:p w:rsidR="008F7FD4" w:rsidRPr="00901397" w:rsidRDefault="008F7FD4" w:rsidP="00901397">
            <w:pPr>
              <w:ind w:left="-57" w:right="-57"/>
              <w:jc w:val="center"/>
              <w:rPr>
                <w:sz w:val="22"/>
                <w:szCs w:val="22"/>
              </w:rPr>
            </w:pPr>
            <w:r w:rsidRPr="00901397">
              <w:rPr>
                <w:sz w:val="22"/>
                <w:szCs w:val="22"/>
              </w:rPr>
              <w:t>низкий уровень</w:t>
            </w:r>
          </w:p>
        </w:tc>
        <w:tc>
          <w:tcPr>
            <w:tcW w:w="631" w:type="pct"/>
            <w:gridSpan w:val="2"/>
          </w:tcPr>
          <w:p w:rsidR="008F7FD4" w:rsidRPr="00901397" w:rsidRDefault="008F7FD4" w:rsidP="00901397">
            <w:pPr>
              <w:ind w:left="-57" w:right="-57"/>
              <w:jc w:val="center"/>
              <w:rPr>
                <w:sz w:val="22"/>
                <w:szCs w:val="22"/>
              </w:rPr>
            </w:pPr>
            <w:r w:rsidRPr="00901397">
              <w:rPr>
                <w:sz w:val="22"/>
                <w:szCs w:val="22"/>
              </w:rPr>
              <w:t>пониженный уровень</w:t>
            </w:r>
          </w:p>
        </w:tc>
        <w:tc>
          <w:tcPr>
            <w:tcW w:w="494" w:type="pct"/>
            <w:gridSpan w:val="2"/>
          </w:tcPr>
          <w:p w:rsidR="008F7FD4" w:rsidRPr="00901397" w:rsidRDefault="008F7FD4" w:rsidP="00901397">
            <w:pPr>
              <w:ind w:left="-57" w:right="-57"/>
              <w:jc w:val="center"/>
              <w:rPr>
                <w:sz w:val="22"/>
                <w:szCs w:val="22"/>
              </w:rPr>
            </w:pPr>
            <w:r w:rsidRPr="00901397">
              <w:rPr>
                <w:sz w:val="22"/>
                <w:szCs w:val="22"/>
              </w:rPr>
              <w:t>базовый уровень</w:t>
            </w:r>
          </w:p>
        </w:tc>
        <w:tc>
          <w:tcPr>
            <w:tcW w:w="648" w:type="pct"/>
            <w:gridSpan w:val="2"/>
          </w:tcPr>
          <w:p w:rsidR="008F7FD4" w:rsidRPr="00901397" w:rsidRDefault="008F7FD4" w:rsidP="00901397">
            <w:pPr>
              <w:ind w:left="-57" w:right="-57"/>
              <w:jc w:val="center"/>
              <w:rPr>
                <w:sz w:val="22"/>
                <w:szCs w:val="22"/>
              </w:rPr>
            </w:pPr>
            <w:r w:rsidRPr="00901397">
              <w:rPr>
                <w:sz w:val="22"/>
                <w:szCs w:val="22"/>
              </w:rPr>
              <w:t>повышенный уровень</w:t>
            </w:r>
          </w:p>
        </w:tc>
        <w:tc>
          <w:tcPr>
            <w:tcW w:w="463" w:type="pct"/>
            <w:gridSpan w:val="2"/>
            <w:tcBorders>
              <w:right w:val="single" w:sz="4" w:space="0" w:color="auto"/>
            </w:tcBorders>
          </w:tcPr>
          <w:p w:rsidR="008F7FD4" w:rsidRPr="00901397" w:rsidRDefault="008F7FD4" w:rsidP="00901397">
            <w:pPr>
              <w:ind w:left="-57" w:right="-57"/>
              <w:jc w:val="center"/>
              <w:rPr>
                <w:sz w:val="22"/>
                <w:szCs w:val="22"/>
              </w:rPr>
            </w:pPr>
            <w:r w:rsidRPr="00901397">
              <w:rPr>
                <w:sz w:val="22"/>
                <w:szCs w:val="22"/>
              </w:rPr>
              <w:t>высокий уровень</w:t>
            </w:r>
          </w:p>
        </w:tc>
        <w:tc>
          <w:tcPr>
            <w:tcW w:w="234" w:type="pct"/>
            <w:vMerge w:val="restart"/>
            <w:tcBorders>
              <w:left w:val="single" w:sz="4" w:space="0" w:color="auto"/>
              <w:right w:val="single" w:sz="4" w:space="0" w:color="auto"/>
            </w:tcBorders>
            <w:textDirection w:val="btLr"/>
          </w:tcPr>
          <w:p w:rsidR="008F7FD4" w:rsidRPr="00901397" w:rsidRDefault="008F7FD4" w:rsidP="00805C80">
            <w:pPr>
              <w:ind w:left="-57" w:right="-57"/>
              <w:jc w:val="center"/>
              <w:rPr>
                <w:sz w:val="20"/>
                <w:szCs w:val="20"/>
              </w:rPr>
            </w:pPr>
            <w:r w:rsidRPr="00901397">
              <w:rPr>
                <w:sz w:val="20"/>
                <w:szCs w:val="20"/>
              </w:rPr>
              <w:t>% выполнения заданий базового уровня</w:t>
            </w:r>
          </w:p>
        </w:tc>
        <w:tc>
          <w:tcPr>
            <w:tcW w:w="234" w:type="pct"/>
            <w:vMerge w:val="restart"/>
            <w:tcBorders>
              <w:left w:val="single" w:sz="4" w:space="0" w:color="auto"/>
              <w:right w:val="single" w:sz="4" w:space="0" w:color="auto"/>
            </w:tcBorders>
            <w:textDirection w:val="btLr"/>
          </w:tcPr>
          <w:p w:rsidR="008F7FD4" w:rsidRPr="00901397" w:rsidRDefault="008F7FD4" w:rsidP="00805C80">
            <w:pPr>
              <w:ind w:left="-57" w:right="-57"/>
              <w:jc w:val="center"/>
              <w:rPr>
                <w:sz w:val="20"/>
                <w:szCs w:val="20"/>
              </w:rPr>
            </w:pPr>
            <w:r w:rsidRPr="00901397">
              <w:rPr>
                <w:sz w:val="20"/>
                <w:szCs w:val="20"/>
              </w:rPr>
              <w:t>% от максимального балла за задания пов. уровня</w:t>
            </w:r>
          </w:p>
        </w:tc>
        <w:tc>
          <w:tcPr>
            <w:tcW w:w="226" w:type="pct"/>
            <w:vMerge w:val="restart"/>
            <w:tcBorders>
              <w:left w:val="single" w:sz="4" w:space="0" w:color="auto"/>
              <w:right w:val="single" w:sz="4" w:space="0" w:color="auto"/>
            </w:tcBorders>
            <w:textDirection w:val="btLr"/>
          </w:tcPr>
          <w:p w:rsidR="008F7FD4" w:rsidRPr="00901397" w:rsidRDefault="008F7FD4" w:rsidP="00805C80">
            <w:pPr>
              <w:ind w:left="-57" w:right="-57"/>
              <w:jc w:val="center"/>
              <w:rPr>
                <w:sz w:val="20"/>
                <w:szCs w:val="20"/>
              </w:rPr>
            </w:pPr>
            <w:r w:rsidRPr="00901397">
              <w:rPr>
                <w:sz w:val="20"/>
                <w:szCs w:val="20"/>
              </w:rPr>
              <w:t>минимальный балл за работу</w:t>
            </w:r>
          </w:p>
        </w:tc>
        <w:tc>
          <w:tcPr>
            <w:tcW w:w="225" w:type="pct"/>
            <w:vMerge w:val="restart"/>
            <w:tcBorders>
              <w:left w:val="single" w:sz="4" w:space="0" w:color="auto"/>
              <w:right w:val="single" w:sz="4" w:space="0" w:color="auto"/>
            </w:tcBorders>
            <w:textDirection w:val="btLr"/>
          </w:tcPr>
          <w:p w:rsidR="008F7FD4" w:rsidRPr="00901397" w:rsidRDefault="008F7FD4" w:rsidP="00805C80">
            <w:pPr>
              <w:ind w:left="-57" w:right="-57"/>
              <w:jc w:val="center"/>
              <w:rPr>
                <w:sz w:val="20"/>
                <w:szCs w:val="20"/>
              </w:rPr>
            </w:pPr>
            <w:r w:rsidRPr="00901397">
              <w:rPr>
                <w:sz w:val="20"/>
                <w:szCs w:val="20"/>
              </w:rPr>
              <w:t>максимальный балл за работу</w:t>
            </w:r>
          </w:p>
        </w:tc>
      </w:tr>
      <w:tr w:rsidR="00481100" w:rsidRPr="00901397" w:rsidTr="005201D3">
        <w:trPr>
          <w:cantSplit/>
          <w:trHeight w:val="1456"/>
        </w:trPr>
        <w:tc>
          <w:tcPr>
            <w:tcW w:w="150" w:type="pct"/>
            <w:vMerge/>
          </w:tcPr>
          <w:p w:rsidR="008F7FD4" w:rsidRPr="00901397" w:rsidRDefault="008F7FD4" w:rsidP="00901397">
            <w:pPr>
              <w:ind w:left="-57" w:right="-57"/>
              <w:rPr>
                <w:sz w:val="22"/>
                <w:szCs w:val="22"/>
              </w:rPr>
            </w:pPr>
          </w:p>
        </w:tc>
        <w:tc>
          <w:tcPr>
            <w:tcW w:w="409" w:type="pct"/>
            <w:vMerge/>
          </w:tcPr>
          <w:p w:rsidR="008F7FD4" w:rsidRPr="00901397" w:rsidRDefault="008F7FD4" w:rsidP="00901397">
            <w:pPr>
              <w:ind w:left="-57" w:right="-57"/>
              <w:rPr>
                <w:sz w:val="22"/>
                <w:szCs w:val="22"/>
              </w:rPr>
            </w:pPr>
          </w:p>
        </w:tc>
        <w:tc>
          <w:tcPr>
            <w:tcW w:w="304" w:type="pct"/>
            <w:vMerge/>
            <w:tcBorders>
              <w:right w:val="single" w:sz="4" w:space="0" w:color="auto"/>
            </w:tcBorders>
            <w:textDirection w:val="btLr"/>
          </w:tcPr>
          <w:p w:rsidR="008F7FD4" w:rsidRPr="00901397" w:rsidRDefault="008F7FD4" w:rsidP="00901397">
            <w:pPr>
              <w:ind w:left="-57" w:right="-57"/>
              <w:jc w:val="center"/>
              <w:rPr>
                <w:sz w:val="22"/>
                <w:szCs w:val="22"/>
              </w:rPr>
            </w:pPr>
          </w:p>
        </w:tc>
        <w:tc>
          <w:tcPr>
            <w:tcW w:w="256" w:type="pct"/>
            <w:vMerge/>
            <w:tcBorders>
              <w:left w:val="single" w:sz="4" w:space="0" w:color="auto"/>
            </w:tcBorders>
            <w:textDirection w:val="btLr"/>
          </w:tcPr>
          <w:p w:rsidR="008F7FD4" w:rsidRPr="00901397" w:rsidRDefault="008F7FD4" w:rsidP="00901397">
            <w:pPr>
              <w:ind w:left="-57" w:right="-57"/>
              <w:jc w:val="center"/>
              <w:rPr>
                <w:sz w:val="22"/>
                <w:szCs w:val="22"/>
              </w:rPr>
            </w:pPr>
          </w:p>
        </w:tc>
        <w:tc>
          <w:tcPr>
            <w:tcW w:w="234" w:type="pct"/>
            <w:vMerge/>
            <w:textDirection w:val="btLr"/>
          </w:tcPr>
          <w:p w:rsidR="008F7FD4" w:rsidRPr="00901397" w:rsidRDefault="008F7FD4" w:rsidP="00901397">
            <w:pPr>
              <w:ind w:left="-57" w:right="-57"/>
              <w:jc w:val="center"/>
              <w:rPr>
                <w:sz w:val="22"/>
                <w:szCs w:val="22"/>
              </w:rPr>
            </w:pPr>
          </w:p>
        </w:tc>
        <w:tc>
          <w:tcPr>
            <w:tcW w:w="260" w:type="pct"/>
            <w:tcBorders>
              <w:right w:val="single" w:sz="4" w:space="0" w:color="auto"/>
            </w:tcBorders>
            <w:textDirection w:val="btLr"/>
          </w:tcPr>
          <w:p w:rsidR="008F7FD4" w:rsidRPr="00901397" w:rsidRDefault="008F7FD4" w:rsidP="00901397">
            <w:pPr>
              <w:ind w:left="-57" w:right="-57"/>
              <w:jc w:val="center"/>
              <w:rPr>
                <w:sz w:val="22"/>
                <w:szCs w:val="22"/>
              </w:rPr>
            </w:pPr>
            <w:r w:rsidRPr="00901397">
              <w:rPr>
                <w:sz w:val="22"/>
                <w:szCs w:val="22"/>
              </w:rPr>
              <w:t>кол-во</w:t>
            </w:r>
          </w:p>
        </w:tc>
        <w:tc>
          <w:tcPr>
            <w:tcW w:w="234" w:type="pct"/>
            <w:tcBorders>
              <w:left w:val="single" w:sz="4" w:space="0" w:color="auto"/>
            </w:tcBorders>
            <w:textDirection w:val="btLr"/>
          </w:tcPr>
          <w:p w:rsidR="008F7FD4" w:rsidRPr="00901397" w:rsidRDefault="008F7FD4" w:rsidP="00901397">
            <w:pPr>
              <w:ind w:left="-57" w:right="-57"/>
              <w:jc w:val="center"/>
              <w:rPr>
                <w:sz w:val="22"/>
                <w:szCs w:val="22"/>
              </w:rPr>
            </w:pPr>
            <w:r w:rsidRPr="00901397">
              <w:rPr>
                <w:sz w:val="22"/>
                <w:szCs w:val="22"/>
              </w:rPr>
              <w:t>доля, %</w:t>
            </w:r>
          </w:p>
        </w:tc>
        <w:tc>
          <w:tcPr>
            <w:tcW w:w="317" w:type="pct"/>
            <w:textDirection w:val="btLr"/>
          </w:tcPr>
          <w:p w:rsidR="008F7FD4" w:rsidRPr="00901397" w:rsidRDefault="008F7FD4" w:rsidP="00901397">
            <w:pPr>
              <w:ind w:left="-57" w:right="-57"/>
              <w:jc w:val="center"/>
              <w:rPr>
                <w:sz w:val="22"/>
                <w:szCs w:val="22"/>
              </w:rPr>
            </w:pPr>
            <w:r w:rsidRPr="00901397">
              <w:rPr>
                <w:sz w:val="22"/>
                <w:szCs w:val="22"/>
              </w:rPr>
              <w:t>кол-во</w:t>
            </w:r>
          </w:p>
        </w:tc>
        <w:tc>
          <w:tcPr>
            <w:tcW w:w="314" w:type="pct"/>
            <w:textDirection w:val="btLr"/>
          </w:tcPr>
          <w:p w:rsidR="008F7FD4" w:rsidRPr="00901397" w:rsidRDefault="008F7FD4" w:rsidP="00901397">
            <w:pPr>
              <w:ind w:left="-57" w:right="-57"/>
              <w:jc w:val="center"/>
              <w:rPr>
                <w:sz w:val="22"/>
                <w:szCs w:val="22"/>
              </w:rPr>
            </w:pPr>
            <w:r w:rsidRPr="00901397">
              <w:rPr>
                <w:sz w:val="22"/>
                <w:szCs w:val="22"/>
              </w:rPr>
              <w:t>доля, %</w:t>
            </w:r>
          </w:p>
        </w:tc>
        <w:tc>
          <w:tcPr>
            <w:tcW w:w="260" w:type="pct"/>
            <w:textDirection w:val="btLr"/>
          </w:tcPr>
          <w:p w:rsidR="008F7FD4" w:rsidRPr="00901397" w:rsidRDefault="008F7FD4" w:rsidP="00901397">
            <w:pPr>
              <w:ind w:left="-57" w:right="-57"/>
              <w:jc w:val="center"/>
              <w:rPr>
                <w:sz w:val="22"/>
                <w:szCs w:val="22"/>
              </w:rPr>
            </w:pPr>
            <w:r w:rsidRPr="00901397">
              <w:rPr>
                <w:sz w:val="22"/>
                <w:szCs w:val="22"/>
              </w:rPr>
              <w:t>кол-во</w:t>
            </w:r>
          </w:p>
        </w:tc>
        <w:tc>
          <w:tcPr>
            <w:tcW w:w="234" w:type="pct"/>
            <w:textDirection w:val="btLr"/>
          </w:tcPr>
          <w:p w:rsidR="008F7FD4" w:rsidRPr="00901397" w:rsidRDefault="008F7FD4" w:rsidP="00901397">
            <w:pPr>
              <w:ind w:left="-57" w:right="-57"/>
              <w:jc w:val="center"/>
              <w:rPr>
                <w:sz w:val="22"/>
                <w:szCs w:val="22"/>
              </w:rPr>
            </w:pPr>
            <w:r w:rsidRPr="00901397">
              <w:rPr>
                <w:sz w:val="22"/>
                <w:szCs w:val="22"/>
              </w:rPr>
              <w:t>доля,%</w:t>
            </w:r>
          </w:p>
        </w:tc>
        <w:tc>
          <w:tcPr>
            <w:tcW w:w="325" w:type="pct"/>
            <w:textDirection w:val="btLr"/>
          </w:tcPr>
          <w:p w:rsidR="008F7FD4" w:rsidRPr="00901397" w:rsidRDefault="008F7FD4" w:rsidP="00901397">
            <w:pPr>
              <w:ind w:left="-57" w:right="-57"/>
              <w:jc w:val="center"/>
              <w:rPr>
                <w:sz w:val="22"/>
                <w:szCs w:val="22"/>
              </w:rPr>
            </w:pPr>
            <w:r w:rsidRPr="00901397">
              <w:rPr>
                <w:sz w:val="22"/>
                <w:szCs w:val="22"/>
              </w:rPr>
              <w:t>кол-во</w:t>
            </w:r>
          </w:p>
        </w:tc>
        <w:tc>
          <w:tcPr>
            <w:tcW w:w="322" w:type="pct"/>
            <w:textDirection w:val="btLr"/>
          </w:tcPr>
          <w:p w:rsidR="008F7FD4" w:rsidRPr="00901397" w:rsidRDefault="008F7FD4" w:rsidP="00901397">
            <w:pPr>
              <w:ind w:left="-57" w:right="-57"/>
              <w:jc w:val="center"/>
              <w:rPr>
                <w:sz w:val="22"/>
                <w:szCs w:val="22"/>
              </w:rPr>
            </w:pPr>
            <w:r w:rsidRPr="00901397">
              <w:rPr>
                <w:sz w:val="22"/>
                <w:szCs w:val="22"/>
              </w:rPr>
              <w:t>доля, %</w:t>
            </w:r>
          </w:p>
        </w:tc>
        <w:tc>
          <w:tcPr>
            <w:tcW w:w="231" w:type="pct"/>
            <w:textDirection w:val="btLr"/>
          </w:tcPr>
          <w:p w:rsidR="008F7FD4" w:rsidRPr="00901397" w:rsidRDefault="008F7FD4" w:rsidP="00901397">
            <w:pPr>
              <w:ind w:left="-57" w:right="-57"/>
              <w:jc w:val="center"/>
              <w:rPr>
                <w:sz w:val="22"/>
                <w:szCs w:val="22"/>
              </w:rPr>
            </w:pPr>
            <w:r w:rsidRPr="00901397">
              <w:rPr>
                <w:sz w:val="22"/>
                <w:szCs w:val="22"/>
              </w:rPr>
              <w:t>кол-во</w:t>
            </w:r>
          </w:p>
        </w:tc>
        <w:tc>
          <w:tcPr>
            <w:tcW w:w="231" w:type="pct"/>
            <w:tcBorders>
              <w:right w:val="single" w:sz="4" w:space="0" w:color="auto"/>
            </w:tcBorders>
            <w:textDirection w:val="btLr"/>
          </w:tcPr>
          <w:p w:rsidR="008F7FD4" w:rsidRPr="00901397" w:rsidRDefault="008F7FD4" w:rsidP="00901397">
            <w:pPr>
              <w:ind w:left="-57" w:right="-57"/>
              <w:jc w:val="center"/>
              <w:rPr>
                <w:sz w:val="22"/>
                <w:szCs w:val="22"/>
              </w:rPr>
            </w:pPr>
            <w:r w:rsidRPr="00901397">
              <w:rPr>
                <w:sz w:val="22"/>
                <w:szCs w:val="22"/>
              </w:rPr>
              <w:t>доля,%</w:t>
            </w:r>
          </w:p>
        </w:tc>
        <w:tc>
          <w:tcPr>
            <w:tcW w:w="234" w:type="pct"/>
            <w:vMerge/>
            <w:tcBorders>
              <w:left w:val="single" w:sz="4" w:space="0" w:color="auto"/>
              <w:right w:val="single" w:sz="4" w:space="0" w:color="auto"/>
            </w:tcBorders>
            <w:textDirection w:val="btLr"/>
          </w:tcPr>
          <w:p w:rsidR="008F7FD4" w:rsidRPr="00901397" w:rsidRDefault="008F7FD4" w:rsidP="00901397">
            <w:pPr>
              <w:ind w:left="-57" w:right="-57"/>
              <w:jc w:val="center"/>
              <w:rPr>
                <w:sz w:val="22"/>
                <w:szCs w:val="22"/>
              </w:rPr>
            </w:pPr>
          </w:p>
        </w:tc>
        <w:tc>
          <w:tcPr>
            <w:tcW w:w="234" w:type="pct"/>
            <w:vMerge/>
            <w:tcBorders>
              <w:left w:val="single" w:sz="4" w:space="0" w:color="auto"/>
              <w:right w:val="single" w:sz="4" w:space="0" w:color="auto"/>
            </w:tcBorders>
            <w:textDirection w:val="btLr"/>
          </w:tcPr>
          <w:p w:rsidR="008F7FD4" w:rsidRPr="00901397" w:rsidRDefault="008F7FD4" w:rsidP="00901397">
            <w:pPr>
              <w:ind w:left="-57" w:right="-57"/>
              <w:jc w:val="center"/>
              <w:rPr>
                <w:sz w:val="22"/>
                <w:szCs w:val="22"/>
              </w:rPr>
            </w:pPr>
          </w:p>
        </w:tc>
        <w:tc>
          <w:tcPr>
            <w:tcW w:w="226" w:type="pct"/>
            <w:vMerge/>
            <w:tcBorders>
              <w:left w:val="single" w:sz="4" w:space="0" w:color="auto"/>
              <w:right w:val="single" w:sz="4" w:space="0" w:color="auto"/>
            </w:tcBorders>
            <w:textDirection w:val="btLr"/>
          </w:tcPr>
          <w:p w:rsidR="008F7FD4" w:rsidRPr="00901397" w:rsidRDefault="008F7FD4" w:rsidP="00901397">
            <w:pPr>
              <w:ind w:left="-57" w:right="-57"/>
              <w:jc w:val="center"/>
              <w:rPr>
                <w:sz w:val="22"/>
                <w:szCs w:val="22"/>
              </w:rPr>
            </w:pPr>
          </w:p>
        </w:tc>
        <w:tc>
          <w:tcPr>
            <w:tcW w:w="225" w:type="pct"/>
            <w:vMerge/>
            <w:tcBorders>
              <w:left w:val="single" w:sz="4" w:space="0" w:color="auto"/>
              <w:right w:val="single" w:sz="4" w:space="0" w:color="auto"/>
            </w:tcBorders>
            <w:textDirection w:val="btLr"/>
          </w:tcPr>
          <w:p w:rsidR="008F7FD4" w:rsidRPr="00901397" w:rsidRDefault="008F7FD4" w:rsidP="00901397">
            <w:pPr>
              <w:ind w:left="-57" w:right="-57"/>
              <w:jc w:val="center"/>
              <w:rPr>
                <w:sz w:val="22"/>
                <w:szCs w:val="22"/>
              </w:rPr>
            </w:pPr>
          </w:p>
        </w:tc>
      </w:tr>
      <w:tr w:rsidR="00481100" w:rsidRPr="00901397" w:rsidTr="00481100">
        <w:trPr>
          <w:trHeight w:val="282"/>
        </w:trPr>
        <w:tc>
          <w:tcPr>
            <w:tcW w:w="150" w:type="pct"/>
          </w:tcPr>
          <w:p w:rsidR="008F7FD4" w:rsidRPr="00901397" w:rsidRDefault="008F7FD4" w:rsidP="00901397">
            <w:pPr>
              <w:ind w:left="-57" w:right="-57"/>
              <w:rPr>
                <w:sz w:val="22"/>
                <w:szCs w:val="22"/>
              </w:rPr>
            </w:pPr>
            <w:r w:rsidRPr="00901397">
              <w:rPr>
                <w:sz w:val="22"/>
                <w:szCs w:val="22"/>
              </w:rPr>
              <w:t>1</w:t>
            </w:r>
          </w:p>
        </w:tc>
        <w:tc>
          <w:tcPr>
            <w:tcW w:w="409" w:type="pct"/>
          </w:tcPr>
          <w:p w:rsidR="008F7FD4" w:rsidRPr="00901397" w:rsidRDefault="008F7FD4" w:rsidP="00901397">
            <w:pPr>
              <w:ind w:left="-57" w:right="-57"/>
              <w:rPr>
                <w:sz w:val="22"/>
                <w:szCs w:val="22"/>
              </w:rPr>
            </w:pPr>
            <w:r w:rsidRPr="00901397">
              <w:rPr>
                <w:sz w:val="22"/>
                <w:szCs w:val="22"/>
              </w:rPr>
              <w:t>школа</w:t>
            </w:r>
          </w:p>
        </w:tc>
        <w:tc>
          <w:tcPr>
            <w:tcW w:w="304" w:type="pct"/>
            <w:tcBorders>
              <w:right w:val="single" w:sz="4" w:space="0" w:color="auto"/>
            </w:tcBorders>
          </w:tcPr>
          <w:p w:rsidR="008F7FD4" w:rsidRPr="00901397" w:rsidRDefault="008F7FD4" w:rsidP="00901397">
            <w:pPr>
              <w:ind w:left="-57" w:right="-57"/>
              <w:rPr>
                <w:sz w:val="22"/>
                <w:szCs w:val="22"/>
              </w:rPr>
            </w:pPr>
            <w:r w:rsidRPr="00901397">
              <w:rPr>
                <w:sz w:val="22"/>
                <w:szCs w:val="22"/>
              </w:rPr>
              <w:t>5</w:t>
            </w:r>
          </w:p>
        </w:tc>
        <w:tc>
          <w:tcPr>
            <w:tcW w:w="256" w:type="pct"/>
            <w:tcBorders>
              <w:left w:val="single" w:sz="4" w:space="0" w:color="auto"/>
            </w:tcBorders>
          </w:tcPr>
          <w:p w:rsidR="008F7FD4" w:rsidRPr="00901397" w:rsidRDefault="008F7FD4" w:rsidP="00901397">
            <w:pPr>
              <w:ind w:left="-57" w:right="-57"/>
              <w:rPr>
                <w:sz w:val="22"/>
                <w:szCs w:val="22"/>
              </w:rPr>
            </w:pPr>
            <w:r w:rsidRPr="00901397">
              <w:rPr>
                <w:sz w:val="22"/>
                <w:szCs w:val="22"/>
              </w:rPr>
              <w:t>5</w:t>
            </w:r>
          </w:p>
        </w:tc>
        <w:tc>
          <w:tcPr>
            <w:tcW w:w="234" w:type="pct"/>
          </w:tcPr>
          <w:p w:rsidR="008F7FD4" w:rsidRPr="00901397" w:rsidRDefault="008F7FD4" w:rsidP="00901397">
            <w:pPr>
              <w:ind w:left="-57" w:right="-57"/>
              <w:rPr>
                <w:sz w:val="22"/>
                <w:szCs w:val="22"/>
              </w:rPr>
            </w:pPr>
          </w:p>
        </w:tc>
        <w:tc>
          <w:tcPr>
            <w:tcW w:w="260" w:type="pct"/>
          </w:tcPr>
          <w:p w:rsidR="008F7FD4" w:rsidRPr="00901397" w:rsidRDefault="008F7FD4" w:rsidP="00901397">
            <w:pPr>
              <w:ind w:left="-57" w:right="-57"/>
              <w:rPr>
                <w:sz w:val="22"/>
                <w:szCs w:val="22"/>
              </w:rPr>
            </w:pPr>
            <w:r w:rsidRPr="00901397">
              <w:rPr>
                <w:sz w:val="22"/>
                <w:szCs w:val="22"/>
              </w:rPr>
              <w:t>3</w:t>
            </w:r>
          </w:p>
        </w:tc>
        <w:tc>
          <w:tcPr>
            <w:tcW w:w="234" w:type="pct"/>
          </w:tcPr>
          <w:p w:rsidR="008F7FD4" w:rsidRPr="00901397" w:rsidRDefault="008F7FD4" w:rsidP="00901397">
            <w:pPr>
              <w:ind w:left="-57" w:right="-57"/>
              <w:rPr>
                <w:sz w:val="22"/>
                <w:szCs w:val="22"/>
              </w:rPr>
            </w:pPr>
            <w:r w:rsidRPr="00901397">
              <w:rPr>
                <w:sz w:val="22"/>
                <w:szCs w:val="22"/>
              </w:rPr>
              <w:t>60</w:t>
            </w:r>
          </w:p>
        </w:tc>
        <w:tc>
          <w:tcPr>
            <w:tcW w:w="317" w:type="pct"/>
          </w:tcPr>
          <w:p w:rsidR="008F7FD4" w:rsidRPr="00901397" w:rsidRDefault="008F7FD4" w:rsidP="00901397">
            <w:pPr>
              <w:ind w:left="-57" w:right="-57"/>
              <w:rPr>
                <w:sz w:val="22"/>
                <w:szCs w:val="22"/>
              </w:rPr>
            </w:pPr>
            <w:r w:rsidRPr="00901397">
              <w:rPr>
                <w:sz w:val="22"/>
                <w:szCs w:val="22"/>
              </w:rPr>
              <w:t>2</w:t>
            </w:r>
          </w:p>
        </w:tc>
        <w:tc>
          <w:tcPr>
            <w:tcW w:w="314" w:type="pct"/>
          </w:tcPr>
          <w:p w:rsidR="008F7FD4" w:rsidRPr="00901397" w:rsidRDefault="008F7FD4" w:rsidP="00901397">
            <w:pPr>
              <w:ind w:left="-57" w:right="-57"/>
              <w:rPr>
                <w:sz w:val="22"/>
                <w:szCs w:val="22"/>
              </w:rPr>
            </w:pPr>
            <w:r w:rsidRPr="00901397">
              <w:rPr>
                <w:sz w:val="22"/>
                <w:szCs w:val="22"/>
              </w:rPr>
              <w:t>40</w:t>
            </w:r>
          </w:p>
        </w:tc>
        <w:tc>
          <w:tcPr>
            <w:tcW w:w="260" w:type="pct"/>
          </w:tcPr>
          <w:p w:rsidR="008F7FD4" w:rsidRPr="00901397" w:rsidRDefault="008F7FD4" w:rsidP="00901397">
            <w:pPr>
              <w:ind w:left="-57" w:right="-57"/>
              <w:rPr>
                <w:sz w:val="22"/>
                <w:szCs w:val="22"/>
              </w:rPr>
            </w:pPr>
            <w:r w:rsidRPr="00901397">
              <w:rPr>
                <w:sz w:val="22"/>
                <w:szCs w:val="22"/>
              </w:rPr>
              <w:t>0</w:t>
            </w:r>
          </w:p>
        </w:tc>
        <w:tc>
          <w:tcPr>
            <w:tcW w:w="234" w:type="pct"/>
          </w:tcPr>
          <w:p w:rsidR="008F7FD4" w:rsidRPr="00901397" w:rsidRDefault="008F7FD4" w:rsidP="00901397">
            <w:pPr>
              <w:ind w:left="-57" w:right="-57"/>
              <w:rPr>
                <w:sz w:val="22"/>
                <w:szCs w:val="22"/>
              </w:rPr>
            </w:pPr>
            <w:r w:rsidRPr="00901397">
              <w:rPr>
                <w:sz w:val="22"/>
                <w:szCs w:val="22"/>
              </w:rPr>
              <w:t>0</w:t>
            </w:r>
          </w:p>
        </w:tc>
        <w:tc>
          <w:tcPr>
            <w:tcW w:w="325" w:type="pct"/>
          </w:tcPr>
          <w:p w:rsidR="008F7FD4" w:rsidRPr="00901397" w:rsidRDefault="008F7FD4" w:rsidP="00901397">
            <w:pPr>
              <w:ind w:left="-57" w:right="-57"/>
              <w:rPr>
                <w:sz w:val="22"/>
                <w:szCs w:val="22"/>
              </w:rPr>
            </w:pPr>
            <w:r w:rsidRPr="00901397">
              <w:rPr>
                <w:sz w:val="22"/>
                <w:szCs w:val="22"/>
              </w:rPr>
              <w:t>0</w:t>
            </w:r>
          </w:p>
        </w:tc>
        <w:tc>
          <w:tcPr>
            <w:tcW w:w="322" w:type="pct"/>
          </w:tcPr>
          <w:p w:rsidR="008F7FD4" w:rsidRPr="00901397" w:rsidRDefault="008F7FD4" w:rsidP="00901397">
            <w:pPr>
              <w:ind w:left="-57" w:right="-57"/>
              <w:rPr>
                <w:sz w:val="22"/>
                <w:szCs w:val="22"/>
              </w:rPr>
            </w:pPr>
            <w:r w:rsidRPr="00901397">
              <w:rPr>
                <w:sz w:val="22"/>
                <w:szCs w:val="22"/>
              </w:rPr>
              <w:t>0</w:t>
            </w:r>
          </w:p>
        </w:tc>
        <w:tc>
          <w:tcPr>
            <w:tcW w:w="231" w:type="pct"/>
          </w:tcPr>
          <w:p w:rsidR="008F7FD4" w:rsidRPr="00901397" w:rsidRDefault="008F7FD4" w:rsidP="00901397">
            <w:pPr>
              <w:ind w:left="-57" w:right="-57"/>
              <w:rPr>
                <w:sz w:val="22"/>
                <w:szCs w:val="22"/>
              </w:rPr>
            </w:pPr>
            <w:r w:rsidRPr="00901397">
              <w:rPr>
                <w:sz w:val="22"/>
                <w:szCs w:val="22"/>
              </w:rPr>
              <w:t>0</w:t>
            </w:r>
          </w:p>
        </w:tc>
        <w:tc>
          <w:tcPr>
            <w:tcW w:w="231" w:type="pct"/>
            <w:tcBorders>
              <w:right w:val="single" w:sz="4" w:space="0" w:color="auto"/>
            </w:tcBorders>
          </w:tcPr>
          <w:p w:rsidR="008F7FD4" w:rsidRPr="00901397" w:rsidRDefault="008F7FD4" w:rsidP="00901397">
            <w:pPr>
              <w:ind w:left="-57" w:right="-57"/>
              <w:rPr>
                <w:sz w:val="22"/>
                <w:szCs w:val="22"/>
              </w:rPr>
            </w:pPr>
            <w:r w:rsidRPr="00901397">
              <w:rPr>
                <w:sz w:val="22"/>
                <w:szCs w:val="22"/>
              </w:rPr>
              <w:t>0</w:t>
            </w:r>
          </w:p>
        </w:tc>
        <w:tc>
          <w:tcPr>
            <w:tcW w:w="234" w:type="pct"/>
            <w:tcBorders>
              <w:left w:val="single" w:sz="4" w:space="0" w:color="auto"/>
              <w:right w:val="single" w:sz="4" w:space="0" w:color="auto"/>
            </w:tcBorders>
          </w:tcPr>
          <w:p w:rsidR="008F7FD4" w:rsidRPr="00901397" w:rsidRDefault="008F7FD4" w:rsidP="00901397">
            <w:pPr>
              <w:ind w:left="-57" w:right="-57"/>
              <w:rPr>
                <w:sz w:val="22"/>
                <w:szCs w:val="22"/>
              </w:rPr>
            </w:pPr>
            <w:r w:rsidRPr="00901397">
              <w:rPr>
                <w:sz w:val="22"/>
                <w:szCs w:val="22"/>
              </w:rPr>
              <w:t>16</w:t>
            </w:r>
          </w:p>
        </w:tc>
        <w:tc>
          <w:tcPr>
            <w:tcW w:w="234" w:type="pct"/>
            <w:tcBorders>
              <w:left w:val="single" w:sz="4" w:space="0" w:color="auto"/>
              <w:right w:val="single" w:sz="4" w:space="0" w:color="auto"/>
            </w:tcBorders>
          </w:tcPr>
          <w:p w:rsidR="008F7FD4" w:rsidRPr="00901397" w:rsidRDefault="008F7FD4" w:rsidP="00901397">
            <w:pPr>
              <w:ind w:left="-57" w:right="-57"/>
              <w:rPr>
                <w:sz w:val="22"/>
                <w:szCs w:val="22"/>
              </w:rPr>
            </w:pPr>
            <w:r w:rsidRPr="00901397">
              <w:rPr>
                <w:sz w:val="22"/>
                <w:szCs w:val="22"/>
              </w:rPr>
              <w:t>23</w:t>
            </w:r>
          </w:p>
        </w:tc>
        <w:tc>
          <w:tcPr>
            <w:tcW w:w="226" w:type="pct"/>
            <w:tcBorders>
              <w:left w:val="single" w:sz="4" w:space="0" w:color="auto"/>
              <w:right w:val="single" w:sz="4" w:space="0" w:color="auto"/>
            </w:tcBorders>
          </w:tcPr>
          <w:p w:rsidR="008F7FD4" w:rsidRPr="00901397" w:rsidRDefault="008F7FD4" w:rsidP="00901397">
            <w:pPr>
              <w:ind w:left="-57" w:right="-57"/>
              <w:rPr>
                <w:sz w:val="22"/>
                <w:szCs w:val="22"/>
              </w:rPr>
            </w:pPr>
            <w:r w:rsidRPr="00901397">
              <w:rPr>
                <w:sz w:val="22"/>
                <w:szCs w:val="22"/>
              </w:rPr>
              <w:t>0</w:t>
            </w:r>
          </w:p>
        </w:tc>
        <w:tc>
          <w:tcPr>
            <w:tcW w:w="225" w:type="pct"/>
            <w:tcBorders>
              <w:left w:val="single" w:sz="4" w:space="0" w:color="auto"/>
              <w:right w:val="single" w:sz="4" w:space="0" w:color="auto"/>
            </w:tcBorders>
          </w:tcPr>
          <w:p w:rsidR="008F7FD4" w:rsidRPr="00901397" w:rsidRDefault="008F7FD4" w:rsidP="00901397">
            <w:pPr>
              <w:ind w:left="-57" w:right="-57"/>
              <w:rPr>
                <w:sz w:val="22"/>
                <w:szCs w:val="22"/>
              </w:rPr>
            </w:pPr>
            <w:r w:rsidRPr="00901397">
              <w:rPr>
                <w:sz w:val="22"/>
                <w:szCs w:val="22"/>
              </w:rPr>
              <w:t>0</w:t>
            </w:r>
          </w:p>
        </w:tc>
      </w:tr>
      <w:tr w:rsidR="00481100" w:rsidRPr="00901397" w:rsidTr="00481100">
        <w:trPr>
          <w:trHeight w:val="263"/>
        </w:trPr>
        <w:tc>
          <w:tcPr>
            <w:tcW w:w="150" w:type="pct"/>
          </w:tcPr>
          <w:p w:rsidR="008F7FD4" w:rsidRPr="00901397" w:rsidRDefault="008F7FD4" w:rsidP="00901397">
            <w:pPr>
              <w:ind w:left="-57" w:right="-57"/>
              <w:rPr>
                <w:sz w:val="22"/>
                <w:szCs w:val="22"/>
              </w:rPr>
            </w:pPr>
            <w:r w:rsidRPr="00901397">
              <w:rPr>
                <w:sz w:val="22"/>
                <w:szCs w:val="22"/>
              </w:rPr>
              <w:t>2</w:t>
            </w:r>
          </w:p>
        </w:tc>
        <w:tc>
          <w:tcPr>
            <w:tcW w:w="409" w:type="pct"/>
          </w:tcPr>
          <w:p w:rsidR="008F7FD4" w:rsidRPr="00901397" w:rsidRDefault="008F7FD4" w:rsidP="00901397">
            <w:pPr>
              <w:ind w:left="-57" w:right="-57"/>
              <w:rPr>
                <w:sz w:val="22"/>
                <w:szCs w:val="22"/>
              </w:rPr>
            </w:pPr>
            <w:r w:rsidRPr="00901397">
              <w:rPr>
                <w:sz w:val="22"/>
                <w:szCs w:val="22"/>
              </w:rPr>
              <w:t>район</w:t>
            </w:r>
          </w:p>
        </w:tc>
        <w:tc>
          <w:tcPr>
            <w:tcW w:w="304" w:type="pct"/>
            <w:tcBorders>
              <w:right w:val="single" w:sz="4" w:space="0" w:color="auto"/>
            </w:tcBorders>
          </w:tcPr>
          <w:p w:rsidR="008F7FD4" w:rsidRPr="00716487" w:rsidRDefault="008F7FD4" w:rsidP="00716487">
            <w:pPr>
              <w:ind w:left="-113" w:right="-113"/>
              <w:rPr>
                <w:sz w:val="20"/>
                <w:szCs w:val="20"/>
              </w:rPr>
            </w:pPr>
            <w:r w:rsidRPr="00716487">
              <w:rPr>
                <w:sz w:val="20"/>
                <w:szCs w:val="20"/>
              </w:rPr>
              <w:t>128</w:t>
            </w:r>
          </w:p>
        </w:tc>
        <w:tc>
          <w:tcPr>
            <w:tcW w:w="256" w:type="pct"/>
            <w:tcBorders>
              <w:left w:val="single" w:sz="4" w:space="0" w:color="auto"/>
            </w:tcBorders>
          </w:tcPr>
          <w:p w:rsidR="008F7FD4" w:rsidRPr="00716487" w:rsidRDefault="008F7FD4" w:rsidP="00716487">
            <w:pPr>
              <w:ind w:left="-113" w:right="-113"/>
              <w:rPr>
                <w:sz w:val="20"/>
                <w:szCs w:val="20"/>
              </w:rPr>
            </w:pPr>
            <w:r w:rsidRPr="00716487">
              <w:rPr>
                <w:sz w:val="20"/>
                <w:szCs w:val="20"/>
              </w:rPr>
              <w:t>114</w:t>
            </w:r>
          </w:p>
        </w:tc>
        <w:tc>
          <w:tcPr>
            <w:tcW w:w="234" w:type="pct"/>
          </w:tcPr>
          <w:p w:rsidR="008F7FD4" w:rsidRPr="00716487" w:rsidRDefault="008F7FD4" w:rsidP="00716487">
            <w:pPr>
              <w:ind w:left="-113" w:right="-113"/>
              <w:rPr>
                <w:sz w:val="20"/>
                <w:szCs w:val="20"/>
              </w:rPr>
            </w:pPr>
            <w:r w:rsidRPr="00716487">
              <w:rPr>
                <w:sz w:val="20"/>
                <w:szCs w:val="20"/>
              </w:rPr>
              <w:t>26,2</w:t>
            </w:r>
          </w:p>
        </w:tc>
        <w:tc>
          <w:tcPr>
            <w:tcW w:w="260" w:type="pct"/>
          </w:tcPr>
          <w:p w:rsidR="008F7FD4" w:rsidRPr="00716487" w:rsidRDefault="008F7FD4" w:rsidP="00716487">
            <w:pPr>
              <w:ind w:left="-113" w:right="-113"/>
              <w:rPr>
                <w:sz w:val="20"/>
                <w:szCs w:val="20"/>
              </w:rPr>
            </w:pPr>
            <w:r w:rsidRPr="00716487">
              <w:rPr>
                <w:sz w:val="20"/>
                <w:szCs w:val="20"/>
              </w:rPr>
              <w:t>53</w:t>
            </w:r>
          </w:p>
        </w:tc>
        <w:tc>
          <w:tcPr>
            <w:tcW w:w="234" w:type="pct"/>
          </w:tcPr>
          <w:p w:rsidR="008F7FD4" w:rsidRPr="00716487" w:rsidRDefault="008F7FD4" w:rsidP="00716487">
            <w:pPr>
              <w:ind w:left="-113" w:right="-113"/>
              <w:rPr>
                <w:sz w:val="20"/>
                <w:szCs w:val="20"/>
              </w:rPr>
            </w:pPr>
            <w:r w:rsidRPr="00716487">
              <w:rPr>
                <w:sz w:val="20"/>
                <w:szCs w:val="20"/>
              </w:rPr>
              <w:t>46,5</w:t>
            </w:r>
          </w:p>
        </w:tc>
        <w:tc>
          <w:tcPr>
            <w:tcW w:w="317" w:type="pct"/>
          </w:tcPr>
          <w:p w:rsidR="008F7FD4" w:rsidRPr="00716487" w:rsidRDefault="008F7FD4" w:rsidP="00716487">
            <w:pPr>
              <w:ind w:left="-113" w:right="-113"/>
              <w:rPr>
                <w:sz w:val="20"/>
                <w:szCs w:val="20"/>
              </w:rPr>
            </w:pPr>
            <w:r w:rsidRPr="00716487">
              <w:rPr>
                <w:sz w:val="20"/>
                <w:szCs w:val="20"/>
              </w:rPr>
              <w:t>42</w:t>
            </w:r>
          </w:p>
        </w:tc>
        <w:tc>
          <w:tcPr>
            <w:tcW w:w="314" w:type="pct"/>
          </w:tcPr>
          <w:p w:rsidR="008F7FD4" w:rsidRPr="00716487" w:rsidRDefault="008F7FD4" w:rsidP="00716487">
            <w:pPr>
              <w:ind w:left="-113" w:right="-113"/>
              <w:rPr>
                <w:sz w:val="20"/>
                <w:szCs w:val="20"/>
              </w:rPr>
            </w:pPr>
            <w:r w:rsidRPr="00716487">
              <w:rPr>
                <w:sz w:val="20"/>
                <w:szCs w:val="20"/>
              </w:rPr>
              <w:t>36,8</w:t>
            </w:r>
          </w:p>
        </w:tc>
        <w:tc>
          <w:tcPr>
            <w:tcW w:w="260" w:type="pct"/>
          </w:tcPr>
          <w:p w:rsidR="008F7FD4" w:rsidRPr="00716487" w:rsidRDefault="008F7FD4" w:rsidP="00716487">
            <w:pPr>
              <w:ind w:left="-113" w:right="-113"/>
              <w:rPr>
                <w:sz w:val="20"/>
                <w:szCs w:val="20"/>
              </w:rPr>
            </w:pPr>
            <w:r w:rsidRPr="00716487">
              <w:rPr>
                <w:sz w:val="20"/>
                <w:szCs w:val="20"/>
              </w:rPr>
              <w:t>11</w:t>
            </w:r>
          </w:p>
        </w:tc>
        <w:tc>
          <w:tcPr>
            <w:tcW w:w="234" w:type="pct"/>
          </w:tcPr>
          <w:p w:rsidR="008F7FD4" w:rsidRPr="00716487" w:rsidRDefault="008F7FD4" w:rsidP="00716487">
            <w:pPr>
              <w:ind w:left="-57" w:right="-57"/>
              <w:rPr>
                <w:sz w:val="20"/>
                <w:szCs w:val="20"/>
              </w:rPr>
            </w:pPr>
            <w:r w:rsidRPr="00716487">
              <w:rPr>
                <w:sz w:val="20"/>
                <w:szCs w:val="20"/>
              </w:rPr>
              <w:t>9,6</w:t>
            </w:r>
          </w:p>
        </w:tc>
        <w:tc>
          <w:tcPr>
            <w:tcW w:w="325" w:type="pct"/>
          </w:tcPr>
          <w:p w:rsidR="008F7FD4" w:rsidRPr="00716487" w:rsidRDefault="008F7FD4" w:rsidP="00716487">
            <w:pPr>
              <w:ind w:left="-57" w:right="-57"/>
              <w:rPr>
                <w:sz w:val="20"/>
                <w:szCs w:val="20"/>
              </w:rPr>
            </w:pPr>
            <w:r w:rsidRPr="00716487">
              <w:rPr>
                <w:sz w:val="20"/>
                <w:szCs w:val="20"/>
              </w:rPr>
              <w:t>8</w:t>
            </w:r>
          </w:p>
        </w:tc>
        <w:tc>
          <w:tcPr>
            <w:tcW w:w="322" w:type="pct"/>
          </w:tcPr>
          <w:p w:rsidR="008F7FD4" w:rsidRPr="00716487" w:rsidRDefault="008F7FD4" w:rsidP="00716487">
            <w:pPr>
              <w:ind w:left="-57" w:right="-57"/>
              <w:rPr>
                <w:sz w:val="20"/>
                <w:szCs w:val="20"/>
              </w:rPr>
            </w:pPr>
            <w:r w:rsidRPr="00716487">
              <w:rPr>
                <w:sz w:val="20"/>
                <w:szCs w:val="20"/>
              </w:rPr>
              <w:t>7,0</w:t>
            </w:r>
          </w:p>
        </w:tc>
        <w:tc>
          <w:tcPr>
            <w:tcW w:w="231" w:type="pct"/>
          </w:tcPr>
          <w:p w:rsidR="008F7FD4" w:rsidRPr="00716487" w:rsidRDefault="008F7FD4" w:rsidP="00716487">
            <w:pPr>
              <w:ind w:left="-57" w:right="-57"/>
              <w:rPr>
                <w:sz w:val="20"/>
                <w:szCs w:val="20"/>
              </w:rPr>
            </w:pPr>
            <w:r w:rsidRPr="00716487">
              <w:rPr>
                <w:sz w:val="20"/>
                <w:szCs w:val="20"/>
              </w:rPr>
              <w:t>0</w:t>
            </w:r>
          </w:p>
        </w:tc>
        <w:tc>
          <w:tcPr>
            <w:tcW w:w="231" w:type="pct"/>
            <w:tcBorders>
              <w:right w:val="single" w:sz="4" w:space="0" w:color="auto"/>
            </w:tcBorders>
          </w:tcPr>
          <w:p w:rsidR="008F7FD4" w:rsidRPr="00716487" w:rsidRDefault="008F7FD4" w:rsidP="00716487">
            <w:pPr>
              <w:ind w:left="-57" w:right="-57"/>
              <w:rPr>
                <w:sz w:val="20"/>
                <w:szCs w:val="20"/>
              </w:rPr>
            </w:pPr>
            <w:r w:rsidRPr="00716487">
              <w:rPr>
                <w:sz w:val="20"/>
                <w:szCs w:val="20"/>
              </w:rPr>
              <w:t>0</w:t>
            </w:r>
          </w:p>
        </w:tc>
        <w:tc>
          <w:tcPr>
            <w:tcW w:w="234" w:type="pct"/>
            <w:tcBorders>
              <w:left w:val="single" w:sz="4" w:space="0" w:color="auto"/>
              <w:right w:val="single" w:sz="4" w:space="0" w:color="auto"/>
            </w:tcBorders>
          </w:tcPr>
          <w:p w:rsidR="008F7FD4" w:rsidRPr="00716487" w:rsidRDefault="008F7FD4" w:rsidP="00716487">
            <w:pPr>
              <w:ind w:left="-57" w:right="-57"/>
              <w:rPr>
                <w:sz w:val="20"/>
                <w:szCs w:val="20"/>
              </w:rPr>
            </w:pPr>
            <w:r w:rsidRPr="00716487">
              <w:rPr>
                <w:sz w:val="20"/>
                <w:szCs w:val="20"/>
              </w:rPr>
              <w:t>35,8</w:t>
            </w:r>
          </w:p>
        </w:tc>
        <w:tc>
          <w:tcPr>
            <w:tcW w:w="234" w:type="pct"/>
            <w:tcBorders>
              <w:left w:val="single" w:sz="4" w:space="0" w:color="auto"/>
              <w:right w:val="single" w:sz="4" w:space="0" w:color="auto"/>
            </w:tcBorders>
          </w:tcPr>
          <w:p w:rsidR="008F7FD4" w:rsidRPr="00716487" w:rsidRDefault="008F7FD4" w:rsidP="00716487">
            <w:pPr>
              <w:ind w:left="-57" w:right="-57"/>
              <w:rPr>
                <w:sz w:val="20"/>
                <w:szCs w:val="20"/>
              </w:rPr>
            </w:pPr>
            <w:r w:rsidRPr="00716487">
              <w:rPr>
                <w:sz w:val="20"/>
                <w:szCs w:val="20"/>
              </w:rPr>
              <w:t>5,3</w:t>
            </w:r>
          </w:p>
        </w:tc>
        <w:tc>
          <w:tcPr>
            <w:tcW w:w="226" w:type="pct"/>
            <w:tcBorders>
              <w:left w:val="single" w:sz="4" w:space="0" w:color="auto"/>
              <w:right w:val="single" w:sz="4" w:space="0" w:color="auto"/>
            </w:tcBorders>
          </w:tcPr>
          <w:p w:rsidR="008F7FD4" w:rsidRPr="00901397" w:rsidRDefault="008F7FD4" w:rsidP="00901397">
            <w:pPr>
              <w:ind w:left="-57" w:right="-57"/>
              <w:rPr>
                <w:sz w:val="22"/>
                <w:szCs w:val="22"/>
              </w:rPr>
            </w:pPr>
            <w:r w:rsidRPr="00901397">
              <w:rPr>
                <w:sz w:val="22"/>
                <w:szCs w:val="22"/>
              </w:rPr>
              <w:t>0</w:t>
            </w:r>
          </w:p>
        </w:tc>
        <w:tc>
          <w:tcPr>
            <w:tcW w:w="225" w:type="pct"/>
            <w:tcBorders>
              <w:left w:val="single" w:sz="4" w:space="0" w:color="auto"/>
              <w:right w:val="single" w:sz="4" w:space="0" w:color="auto"/>
            </w:tcBorders>
          </w:tcPr>
          <w:p w:rsidR="008F7FD4" w:rsidRPr="00901397" w:rsidRDefault="008F7FD4" w:rsidP="00901397">
            <w:pPr>
              <w:ind w:left="-57" w:right="-57"/>
              <w:rPr>
                <w:sz w:val="22"/>
                <w:szCs w:val="22"/>
              </w:rPr>
            </w:pPr>
            <w:r w:rsidRPr="00901397">
              <w:rPr>
                <w:sz w:val="22"/>
                <w:szCs w:val="22"/>
              </w:rPr>
              <w:t>15</w:t>
            </w:r>
          </w:p>
        </w:tc>
      </w:tr>
      <w:tr w:rsidR="00481100" w:rsidRPr="00901397" w:rsidTr="00481100">
        <w:trPr>
          <w:trHeight w:val="282"/>
        </w:trPr>
        <w:tc>
          <w:tcPr>
            <w:tcW w:w="150" w:type="pct"/>
          </w:tcPr>
          <w:p w:rsidR="008F7FD4" w:rsidRPr="00901397" w:rsidRDefault="008F7FD4" w:rsidP="00901397">
            <w:pPr>
              <w:ind w:left="-57" w:right="-57"/>
              <w:rPr>
                <w:sz w:val="22"/>
                <w:szCs w:val="22"/>
              </w:rPr>
            </w:pPr>
            <w:r w:rsidRPr="00901397">
              <w:rPr>
                <w:sz w:val="22"/>
                <w:szCs w:val="22"/>
              </w:rPr>
              <w:t>3</w:t>
            </w:r>
          </w:p>
        </w:tc>
        <w:tc>
          <w:tcPr>
            <w:tcW w:w="409" w:type="pct"/>
          </w:tcPr>
          <w:p w:rsidR="008F7FD4" w:rsidRPr="00901397" w:rsidRDefault="008F7FD4" w:rsidP="00901397">
            <w:pPr>
              <w:ind w:left="-57" w:right="-57"/>
              <w:rPr>
                <w:sz w:val="22"/>
                <w:szCs w:val="22"/>
              </w:rPr>
            </w:pPr>
            <w:r w:rsidRPr="00901397">
              <w:rPr>
                <w:sz w:val="22"/>
                <w:szCs w:val="22"/>
              </w:rPr>
              <w:t>край</w:t>
            </w:r>
          </w:p>
        </w:tc>
        <w:tc>
          <w:tcPr>
            <w:tcW w:w="304" w:type="pct"/>
            <w:tcBorders>
              <w:right w:val="single" w:sz="4" w:space="0" w:color="auto"/>
            </w:tcBorders>
          </w:tcPr>
          <w:p w:rsidR="008F7FD4" w:rsidRPr="00716487" w:rsidRDefault="008F7FD4" w:rsidP="00716487">
            <w:pPr>
              <w:ind w:left="-113" w:right="-113"/>
              <w:rPr>
                <w:sz w:val="20"/>
                <w:szCs w:val="20"/>
              </w:rPr>
            </w:pPr>
            <w:r w:rsidRPr="00716487">
              <w:rPr>
                <w:sz w:val="20"/>
                <w:szCs w:val="20"/>
              </w:rPr>
              <w:t>11368</w:t>
            </w:r>
          </w:p>
        </w:tc>
        <w:tc>
          <w:tcPr>
            <w:tcW w:w="256" w:type="pct"/>
            <w:tcBorders>
              <w:left w:val="single" w:sz="4" w:space="0" w:color="auto"/>
            </w:tcBorders>
          </w:tcPr>
          <w:p w:rsidR="008F7FD4" w:rsidRPr="00716487" w:rsidRDefault="008F7FD4" w:rsidP="00716487">
            <w:pPr>
              <w:ind w:left="-113" w:right="-113"/>
              <w:rPr>
                <w:sz w:val="20"/>
                <w:szCs w:val="20"/>
              </w:rPr>
            </w:pPr>
            <w:r w:rsidRPr="00716487">
              <w:rPr>
                <w:sz w:val="20"/>
                <w:szCs w:val="20"/>
              </w:rPr>
              <w:t>9705</w:t>
            </w:r>
          </w:p>
        </w:tc>
        <w:tc>
          <w:tcPr>
            <w:tcW w:w="234" w:type="pct"/>
          </w:tcPr>
          <w:p w:rsidR="008F7FD4" w:rsidRPr="00716487" w:rsidRDefault="008F7FD4" w:rsidP="00716487">
            <w:pPr>
              <w:ind w:left="-113" w:right="-113"/>
              <w:rPr>
                <w:sz w:val="20"/>
                <w:szCs w:val="20"/>
              </w:rPr>
            </w:pPr>
            <w:r w:rsidRPr="00716487">
              <w:rPr>
                <w:sz w:val="20"/>
                <w:szCs w:val="20"/>
              </w:rPr>
              <w:t>42,3</w:t>
            </w:r>
          </w:p>
        </w:tc>
        <w:tc>
          <w:tcPr>
            <w:tcW w:w="260" w:type="pct"/>
          </w:tcPr>
          <w:p w:rsidR="008F7FD4" w:rsidRPr="00716487" w:rsidRDefault="008F7FD4" w:rsidP="00716487">
            <w:pPr>
              <w:ind w:left="-113" w:right="-113"/>
              <w:rPr>
                <w:sz w:val="20"/>
                <w:szCs w:val="20"/>
              </w:rPr>
            </w:pPr>
            <w:r w:rsidRPr="00716487">
              <w:rPr>
                <w:sz w:val="20"/>
                <w:szCs w:val="20"/>
              </w:rPr>
              <w:t>1836</w:t>
            </w:r>
          </w:p>
        </w:tc>
        <w:tc>
          <w:tcPr>
            <w:tcW w:w="234" w:type="pct"/>
          </w:tcPr>
          <w:p w:rsidR="008F7FD4" w:rsidRPr="00716487" w:rsidRDefault="008F7FD4" w:rsidP="00716487">
            <w:pPr>
              <w:ind w:left="-113" w:right="-113"/>
              <w:rPr>
                <w:sz w:val="20"/>
                <w:szCs w:val="20"/>
              </w:rPr>
            </w:pPr>
            <w:r w:rsidRPr="00716487">
              <w:rPr>
                <w:sz w:val="20"/>
                <w:szCs w:val="20"/>
              </w:rPr>
              <w:t>18,9</w:t>
            </w:r>
          </w:p>
        </w:tc>
        <w:tc>
          <w:tcPr>
            <w:tcW w:w="317" w:type="pct"/>
          </w:tcPr>
          <w:p w:rsidR="008F7FD4" w:rsidRPr="00716487" w:rsidRDefault="008F7FD4" w:rsidP="00716487">
            <w:pPr>
              <w:ind w:left="-113" w:right="-113"/>
              <w:rPr>
                <w:sz w:val="20"/>
                <w:szCs w:val="20"/>
              </w:rPr>
            </w:pPr>
            <w:r w:rsidRPr="00716487">
              <w:rPr>
                <w:sz w:val="20"/>
                <w:szCs w:val="20"/>
              </w:rPr>
              <w:t>2460</w:t>
            </w:r>
          </w:p>
        </w:tc>
        <w:tc>
          <w:tcPr>
            <w:tcW w:w="314" w:type="pct"/>
          </w:tcPr>
          <w:p w:rsidR="008F7FD4" w:rsidRPr="00716487" w:rsidRDefault="008F7FD4" w:rsidP="00716487">
            <w:pPr>
              <w:ind w:left="-113" w:right="-113"/>
              <w:rPr>
                <w:sz w:val="20"/>
                <w:szCs w:val="20"/>
              </w:rPr>
            </w:pPr>
            <w:r w:rsidRPr="00716487">
              <w:rPr>
                <w:sz w:val="20"/>
                <w:szCs w:val="20"/>
              </w:rPr>
              <w:t>25,3</w:t>
            </w:r>
          </w:p>
        </w:tc>
        <w:tc>
          <w:tcPr>
            <w:tcW w:w="260" w:type="pct"/>
          </w:tcPr>
          <w:p w:rsidR="008F7FD4" w:rsidRPr="00716487" w:rsidRDefault="008F7FD4" w:rsidP="00716487">
            <w:pPr>
              <w:ind w:left="-113" w:right="-113"/>
              <w:rPr>
                <w:sz w:val="20"/>
                <w:szCs w:val="20"/>
              </w:rPr>
            </w:pPr>
            <w:r w:rsidRPr="00716487">
              <w:rPr>
                <w:sz w:val="20"/>
                <w:szCs w:val="20"/>
              </w:rPr>
              <w:t>3129</w:t>
            </w:r>
          </w:p>
        </w:tc>
        <w:tc>
          <w:tcPr>
            <w:tcW w:w="234" w:type="pct"/>
          </w:tcPr>
          <w:p w:rsidR="008F7FD4" w:rsidRPr="00716487" w:rsidRDefault="008F7FD4" w:rsidP="00716487">
            <w:pPr>
              <w:ind w:left="-57" w:right="-57"/>
              <w:rPr>
                <w:sz w:val="20"/>
                <w:szCs w:val="20"/>
              </w:rPr>
            </w:pPr>
            <w:r w:rsidRPr="00716487">
              <w:rPr>
                <w:sz w:val="20"/>
                <w:szCs w:val="20"/>
              </w:rPr>
              <w:t>32,2</w:t>
            </w:r>
          </w:p>
        </w:tc>
        <w:tc>
          <w:tcPr>
            <w:tcW w:w="325" w:type="pct"/>
          </w:tcPr>
          <w:p w:rsidR="008F7FD4" w:rsidRPr="00716487" w:rsidRDefault="008F7FD4" w:rsidP="00716487">
            <w:pPr>
              <w:ind w:left="-57" w:right="-57"/>
              <w:rPr>
                <w:sz w:val="20"/>
                <w:szCs w:val="20"/>
              </w:rPr>
            </w:pPr>
            <w:r w:rsidRPr="00716487">
              <w:rPr>
                <w:sz w:val="20"/>
                <w:szCs w:val="20"/>
              </w:rPr>
              <w:t>2222</w:t>
            </w:r>
          </w:p>
        </w:tc>
        <w:tc>
          <w:tcPr>
            <w:tcW w:w="322" w:type="pct"/>
          </w:tcPr>
          <w:p w:rsidR="008F7FD4" w:rsidRPr="00716487" w:rsidRDefault="008F7FD4" w:rsidP="00716487">
            <w:pPr>
              <w:ind w:left="-57" w:right="-57"/>
              <w:rPr>
                <w:sz w:val="20"/>
                <w:szCs w:val="20"/>
              </w:rPr>
            </w:pPr>
            <w:r w:rsidRPr="00716487">
              <w:rPr>
                <w:sz w:val="20"/>
                <w:szCs w:val="20"/>
              </w:rPr>
              <w:t>22,9</w:t>
            </w:r>
          </w:p>
        </w:tc>
        <w:tc>
          <w:tcPr>
            <w:tcW w:w="231" w:type="pct"/>
          </w:tcPr>
          <w:p w:rsidR="008F7FD4" w:rsidRPr="00716487" w:rsidRDefault="008F7FD4" w:rsidP="00716487">
            <w:pPr>
              <w:ind w:left="-57" w:right="-57"/>
              <w:rPr>
                <w:sz w:val="20"/>
                <w:szCs w:val="20"/>
              </w:rPr>
            </w:pPr>
            <w:r w:rsidRPr="00716487">
              <w:rPr>
                <w:sz w:val="20"/>
                <w:szCs w:val="20"/>
              </w:rPr>
              <w:t>58</w:t>
            </w:r>
          </w:p>
        </w:tc>
        <w:tc>
          <w:tcPr>
            <w:tcW w:w="231" w:type="pct"/>
            <w:tcBorders>
              <w:right w:val="single" w:sz="4" w:space="0" w:color="auto"/>
            </w:tcBorders>
          </w:tcPr>
          <w:p w:rsidR="008F7FD4" w:rsidRPr="00716487" w:rsidRDefault="008F7FD4" w:rsidP="00716487">
            <w:pPr>
              <w:ind w:left="-57" w:right="-57"/>
              <w:rPr>
                <w:sz w:val="20"/>
                <w:szCs w:val="20"/>
              </w:rPr>
            </w:pPr>
            <w:r w:rsidRPr="00716487">
              <w:rPr>
                <w:sz w:val="20"/>
                <w:szCs w:val="20"/>
              </w:rPr>
              <w:t>0,6</w:t>
            </w:r>
          </w:p>
        </w:tc>
        <w:tc>
          <w:tcPr>
            <w:tcW w:w="234" w:type="pct"/>
            <w:tcBorders>
              <w:left w:val="single" w:sz="4" w:space="0" w:color="auto"/>
              <w:right w:val="single" w:sz="4" w:space="0" w:color="auto"/>
            </w:tcBorders>
          </w:tcPr>
          <w:p w:rsidR="008F7FD4" w:rsidRPr="00716487" w:rsidRDefault="008F7FD4" w:rsidP="00716487">
            <w:pPr>
              <w:ind w:left="-57" w:right="-57"/>
              <w:rPr>
                <w:sz w:val="20"/>
                <w:szCs w:val="20"/>
              </w:rPr>
            </w:pPr>
            <w:r w:rsidRPr="00716487">
              <w:rPr>
                <w:sz w:val="20"/>
                <w:szCs w:val="20"/>
              </w:rPr>
              <w:t>56,2</w:t>
            </w:r>
          </w:p>
        </w:tc>
        <w:tc>
          <w:tcPr>
            <w:tcW w:w="234" w:type="pct"/>
            <w:tcBorders>
              <w:left w:val="single" w:sz="4" w:space="0" w:color="auto"/>
              <w:right w:val="single" w:sz="4" w:space="0" w:color="auto"/>
            </w:tcBorders>
          </w:tcPr>
          <w:p w:rsidR="008F7FD4" w:rsidRPr="00716487" w:rsidRDefault="008F7FD4" w:rsidP="00716487">
            <w:pPr>
              <w:ind w:left="-57" w:right="-57"/>
              <w:rPr>
                <w:sz w:val="20"/>
                <w:szCs w:val="20"/>
              </w:rPr>
            </w:pPr>
            <w:r w:rsidRPr="00716487">
              <w:rPr>
                <w:sz w:val="20"/>
                <w:szCs w:val="20"/>
              </w:rPr>
              <w:t>12,3</w:t>
            </w:r>
          </w:p>
        </w:tc>
        <w:tc>
          <w:tcPr>
            <w:tcW w:w="226" w:type="pct"/>
            <w:tcBorders>
              <w:left w:val="single" w:sz="4" w:space="0" w:color="auto"/>
              <w:right w:val="single" w:sz="4" w:space="0" w:color="auto"/>
            </w:tcBorders>
          </w:tcPr>
          <w:p w:rsidR="008F7FD4" w:rsidRPr="00901397" w:rsidRDefault="008F7FD4" w:rsidP="00901397">
            <w:pPr>
              <w:ind w:left="-57" w:right="-57"/>
              <w:rPr>
                <w:sz w:val="22"/>
                <w:szCs w:val="22"/>
              </w:rPr>
            </w:pPr>
            <w:r w:rsidRPr="00901397">
              <w:rPr>
                <w:sz w:val="22"/>
                <w:szCs w:val="22"/>
              </w:rPr>
              <w:t>0</w:t>
            </w:r>
          </w:p>
        </w:tc>
        <w:tc>
          <w:tcPr>
            <w:tcW w:w="225" w:type="pct"/>
            <w:tcBorders>
              <w:left w:val="single" w:sz="4" w:space="0" w:color="auto"/>
              <w:right w:val="single" w:sz="4" w:space="0" w:color="auto"/>
            </w:tcBorders>
          </w:tcPr>
          <w:p w:rsidR="008F7FD4" w:rsidRPr="00901397" w:rsidRDefault="008F7FD4" w:rsidP="00901397">
            <w:pPr>
              <w:ind w:left="-57" w:right="-57"/>
              <w:rPr>
                <w:sz w:val="22"/>
                <w:szCs w:val="22"/>
              </w:rPr>
            </w:pPr>
            <w:r w:rsidRPr="00901397">
              <w:rPr>
                <w:sz w:val="22"/>
                <w:szCs w:val="22"/>
              </w:rPr>
              <w:t>19</w:t>
            </w:r>
          </w:p>
        </w:tc>
      </w:tr>
    </w:tbl>
    <w:p w:rsidR="008F7FD4" w:rsidRPr="00481100" w:rsidRDefault="008F7FD4" w:rsidP="008F7FD4">
      <w:pPr>
        <w:rPr>
          <w:sz w:val="16"/>
          <w:szCs w:val="16"/>
        </w:rPr>
      </w:pPr>
    </w:p>
    <w:p w:rsidR="008F7FD4" w:rsidRDefault="00805C80" w:rsidP="008F7FD4">
      <w:r>
        <w:rPr>
          <w:noProof/>
        </w:rPr>
        <w:drawing>
          <wp:inline distT="0" distB="0" distL="0" distR="0" wp14:anchorId="6D7DB506" wp14:editId="0A969D0C">
            <wp:extent cx="6718852" cy="1940119"/>
            <wp:effectExtent l="0" t="0" r="25400" b="22225"/>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F7FD4" w:rsidRDefault="008F7FD4" w:rsidP="00805C80">
      <w:pPr>
        <w:ind w:firstLine="709"/>
      </w:pPr>
      <w:r>
        <w:t>По данным графика видим, что учащиеся выполнили диагностическую работу на низком и пониженном уровнях. По сравнению с районн</w:t>
      </w:r>
      <w:r w:rsidR="0046088C">
        <w:t>ыми результатами, процент обучающихся</w:t>
      </w:r>
      <w:r w:rsidR="00481100">
        <w:t xml:space="preserve"> по школе</w:t>
      </w:r>
      <w:r w:rsidR="0046088C">
        <w:t>, выполнивших работу</w:t>
      </w:r>
      <w:r>
        <w:t xml:space="preserve"> на низком уровне в 1,5 раза больше, </w:t>
      </w:r>
      <w:r w:rsidR="00481100">
        <w:t xml:space="preserve">чем в районе, </w:t>
      </w:r>
      <w:r>
        <w:t xml:space="preserve">а по сравнению с краем больше, чем в 3 раза. На пониженном уровне выполнены задания почти на уровне района, но по сравнению с краем в 1,6 раза больше. Из 5 учащихся никто не выполнил работу на базовом, на повышенном и  высоком уровнях.  </w:t>
      </w:r>
    </w:p>
    <w:tbl>
      <w:tblPr>
        <w:tblStyle w:val="a7"/>
        <w:tblW w:w="5000" w:type="pct"/>
        <w:tblLayout w:type="fixed"/>
        <w:tblLook w:val="04A0" w:firstRow="1" w:lastRow="0" w:firstColumn="1" w:lastColumn="0" w:noHBand="0" w:noVBand="1"/>
      </w:tblPr>
      <w:tblGrid>
        <w:gridCol w:w="664"/>
        <w:gridCol w:w="1014"/>
        <w:gridCol w:w="545"/>
        <w:gridCol w:w="852"/>
        <w:gridCol w:w="854"/>
        <w:gridCol w:w="570"/>
        <w:gridCol w:w="712"/>
        <w:gridCol w:w="706"/>
        <w:gridCol w:w="568"/>
        <w:gridCol w:w="568"/>
        <w:gridCol w:w="852"/>
        <w:gridCol w:w="708"/>
        <w:gridCol w:w="608"/>
        <w:gridCol w:w="458"/>
        <w:gridCol w:w="458"/>
      </w:tblGrid>
      <w:tr w:rsidR="00716487" w:rsidRPr="00481100" w:rsidTr="00716487">
        <w:trPr>
          <w:cantSplit/>
          <w:trHeight w:val="283"/>
        </w:trPr>
        <w:tc>
          <w:tcPr>
            <w:tcW w:w="328" w:type="pct"/>
            <w:vMerge w:val="restart"/>
          </w:tcPr>
          <w:p w:rsidR="008F7FD4" w:rsidRPr="00481100" w:rsidRDefault="008F7FD4" w:rsidP="002678D9">
            <w:pPr>
              <w:rPr>
                <w:sz w:val="22"/>
                <w:szCs w:val="22"/>
              </w:rPr>
            </w:pPr>
            <w:r w:rsidRPr="00481100">
              <w:rPr>
                <w:sz w:val="22"/>
                <w:szCs w:val="22"/>
              </w:rPr>
              <w:t>№</w:t>
            </w:r>
          </w:p>
        </w:tc>
        <w:tc>
          <w:tcPr>
            <w:tcW w:w="500" w:type="pct"/>
            <w:vMerge w:val="restart"/>
          </w:tcPr>
          <w:p w:rsidR="008F7FD4" w:rsidRDefault="00481100" w:rsidP="002678D9">
            <w:pPr>
              <w:rPr>
                <w:sz w:val="22"/>
                <w:szCs w:val="22"/>
              </w:rPr>
            </w:pPr>
            <w:r w:rsidRPr="00481100">
              <w:rPr>
                <w:sz w:val="22"/>
                <w:szCs w:val="22"/>
              </w:rPr>
              <w:t>У</w:t>
            </w:r>
            <w:r w:rsidR="008F7FD4" w:rsidRPr="00481100">
              <w:rPr>
                <w:sz w:val="22"/>
                <w:szCs w:val="22"/>
              </w:rPr>
              <w:t>ровень</w:t>
            </w:r>
          </w:p>
          <w:p w:rsidR="00481100" w:rsidRDefault="00481100" w:rsidP="002678D9">
            <w:pPr>
              <w:rPr>
                <w:sz w:val="22"/>
                <w:szCs w:val="22"/>
              </w:rPr>
            </w:pPr>
          </w:p>
          <w:p w:rsidR="00481100" w:rsidRPr="00481100" w:rsidRDefault="00481100" w:rsidP="002678D9">
            <w:pPr>
              <w:rPr>
                <w:b/>
                <w:sz w:val="22"/>
                <w:szCs w:val="22"/>
              </w:rPr>
            </w:pPr>
            <w:r w:rsidRPr="00481100">
              <w:rPr>
                <w:b/>
                <w:sz w:val="22"/>
                <w:szCs w:val="22"/>
              </w:rPr>
              <w:t>(ОВЗ)</w:t>
            </w:r>
          </w:p>
        </w:tc>
        <w:tc>
          <w:tcPr>
            <w:tcW w:w="269" w:type="pct"/>
            <w:vMerge w:val="restart"/>
            <w:tcBorders>
              <w:right w:val="single" w:sz="4" w:space="0" w:color="auto"/>
            </w:tcBorders>
            <w:textDirection w:val="btLr"/>
          </w:tcPr>
          <w:p w:rsidR="008F7FD4" w:rsidRPr="00481100" w:rsidRDefault="008F7FD4" w:rsidP="002678D9">
            <w:pPr>
              <w:ind w:left="113" w:right="113"/>
              <w:jc w:val="center"/>
              <w:rPr>
                <w:sz w:val="20"/>
                <w:szCs w:val="20"/>
              </w:rPr>
            </w:pPr>
            <w:r w:rsidRPr="00481100">
              <w:rPr>
                <w:sz w:val="20"/>
                <w:szCs w:val="20"/>
              </w:rPr>
              <w:t>Кол-во по списку</w:t>
            </w:r>
          </w:p>
        </w:tc>
        <w:tc>
          <w:tcPr>
            <w:tcW w:w="420" w:type="pct"/>
            <w:vMerge w:val="restart"/>
            <w:tcBorders>
              <w:left w:val="single" w:sz="4" w:space="0" w:color="auto"/>
            </w:tcBorders>
            <w:textDirection w:val="btLr"/>
          </w:tcPr>
          <w:p w:rsidR="008F7FD4" w:rsidRPr="00481100" w:rsidRDefault="008F7FD4" w:rsidP="002678D9">
            <w:pPr>
              <w:ind w:left="113" w:right="113"/>
              <w:jc w:val="center"/>
              <w:rPr>
                <w:sz w:val="20"/>
                <w:szCs w:val="20"/>
              </w:rPr>
            </w:pPr>
            <w:r w:rsidRPr="00481100">
              <w:rPr>
                <w:sz w:val="20"/>
                <w:szCs w:val="20"/>
              </w:rPr>
              <w:t>кол-во выполнявших работу</w:t>
            </w:r>
          </w:p>
        </w:tc>
        <w:tc>
          <w:tcPr>
            <w:tcW w:w="421" w:type="pct"/>
            <w:vMerge w:val="restart"/>
            <w:textDirection w:val="btLr"/>
          </w:tcPr>
          <w:p w:rsidR="008F7FD4" w:rsidRPr="00481100" w:rsidRDefault="008F7FD4" w:rsidP="002678D9">
            <w:pPr>
              <w:ind w:left="113" w:right="113"/>
              <w:jc w:val="center"/>
              <w:rPr>
                <w:sz w:val="20"/>
                <w:szCs w:val="20"/>
              </w:rPr>
            </w:pPr>
            <w:r w:rsidRPr="00481100">
              <w:rPr>
                <w:sz w:val="20"/>
                <w:szCs w:val="20"/>
              </w:rPr>
              <w:t>успешность выполнения работы, %</w:t>
            </w:r>
          </w:p>
        </w:tc>
        <w:tc>
          <w:tcPr>
            <w:tcW w:w="632" w:type="pct"/>
            <w:gridSpan w:val="2"/>
          </w:tcPr>
          <w:p w:rsidR="008F7FD4" w:rsidRPr="00481100" w:rsidRDefault="008F7FD4" w:rsidP="002678D9">
            <w:pPr>
              <w:jc w:val="center"/>
              <w:rPr>
                <w:sz w:val="22"/>
                <w:szCs w:val="22"/>
              </w:rPr>
            </w:pPr>
            <w:r w:rsidRPr="00481100">
              <w:rPr>
                <w:sz w:val="22"/>
                <w:szCs w:val="22"/>
              </w:rPr>
              <w:t>Ниже базового</w:t>
            </w:r>
          </w:p>
        </w:tc>
        <w:tc>
          <w:tcPr>
            <w:tcW w:w="628" w:type="pct"/>
            <w:gridSpan w:val="2"/>
          </w:tcPr>
          <w:p w:rsidR="008F7FD4" w:rsidRPr="00481100" w:rsidRDefault="008F7FD4" w:rsidP="002678D9">
            <w:pPr>
              <w:jc w:val="center"/>
              <w:rPr>
                <w:sz w:val="22"/>
                <w:szCs w:val="22"/>
              </w:rPr>
            </w:pPr>
            <w:r w:rsidRPr="00481100">
              <w:rPr>
                <w:sz w:val="22"/>
                <w:szCs w:val="22"/>
              </w:rPr>
              <w:t>Базовый  уровень</w:t>
            </w:r>
          </w:p>
        </w:tc>
        <w:tc>
          <w:tcPr>
            <w:tcW w:w="700" w:type="pct"/>
            <w:gridSpan w:val="2"/>
          </w:tcPr>
          <w:p w:rsidR="008F7FD4" w:rsidRPr="00481100" w:rsidRDefault="008F7FD4" w:rsidP="00716487">
            <w:pPr>
              <w:ind w:left="-57" w:right="-57"/>
              <w:jc w:val="center"/>
              <w:rPr>
                <w:sz w:val="22"/>
                <w:szCs w:val="22"/>
              </w:rPr>
            </w:pPr>
            <w:r w:rsidRPr="00481100">
              <w:rPr>
                <w:sz w:val="22"/>
                <w:szCs w:val="22"/>
              </w:rPr>
              <w:t>повышенный уровень</w:t>
            </w:r>
          </w:p>
        </w:tc>
        <w:tc>
          <w:tcPr>
            <w:tcW w:w="349" w:type="pct"/>
            <w:vMerge w:val="restart"/>
            <w:tcBorders>
              <w:left w:val="single" w:sz="4" w:space="0" w:color="auto"/>
              <w:right w:val="single" w:sz="4" w:space="0" w:color="auto"/>
            </w:tcBorders>
            <w:textDirection w:val="btLr"/>
          </w:tcPr>
          <w:p w:rsidR="008F7FD4" w:rsidRPr="00481100" w:rsidRDefault="008F7FD4" w:rsidP="002678D9">
            <w:pPr>
              <w:ind w:left="113" w:right="113"/>
              <w:jc w:val="center"/>
              <w:rPr>
                <w:sz w:val="20"/>
                <w:szCs w:val="20"/>
              </w:rPr>
            </w:pPr>
            <w:r w:rsidRPr="00481100">
              <w:rPr>
                <w:sz w:val="20"/>
                <w:szCs w:val="20"/>
              </w:rPr>
              <w:t>% выполнения заданий базового уровня</w:t>
            </w:r>
          </w:p>
        </w:tc>
        <w:tc>
          <w:tcPr>
            <w:tcW w:w="300" w:type="pct"/>
            <w:vMerge w:val="restart"/>
            <w:tcBorders>
              <w:left w:val="single" w:sz="4" w:space="0" w:color="auto"/>
              <w:right w:val="single" w:sz="4" w:space="0" w:color="auto"/>
            </w:tcBorders>
            <w:textDirection w:val="btLr"/>
          </w:tcPr>
          <w:p w:rsidR="008F7FD4" w:rsidRPr="00481100" w:rsidRDefault="008F7FD4" w:rsidP="002678D9">
            <w:pPr>
              <w:ind w:left="113" w:right="113"/>
              <w:jc w:val="center"/>
              <w:rPr>
                <w:sz w:val="20"/>
                <w:szCs w:val="20"/>
              </w:rPr>
            </w:pPr>
            <w:r w:rsidRPr="00481100">
              <w:rPr>
                <w:sz w:val="20"/>
                <w:szCs w:val="20"/>
              </w:rPr>
              <w:t>% от максимального балла за задания пов. уровня</w:t>
            </w:r>
          </w:p>
        </w:tc>
        <w:tc>
          <w:tcPr>
            <w:tcW w:w="226" w:type="pct"/>
            <w:vMerge w:val="restart"/>
            <w:tcBorders>
              <w:left w:val="single" w:sz="4" w:space="0" w:color="auto"/>
              <w:right w:val="single" w:sz="4" w:space="0" w:color="auto"/>
            </w:tcBorders>
            <w:textDirection w:val="btLr"/>
          </w:tcPr>
          <w:p w:rsidR="008F7FD4" w:rsidRPr="00481100" w:rsidRDefault="008F7FD4" w:rsidP="002678D9">
            <w:pPr>
              <w:ind w:left="113" w:right="113"/>
              <w:jc w:val="center"/>
              <w:rPr>
                <w:sz w:val="20"/>
                <w:szCs w:val="20"/>
              </w:rPr>
            </w:pPr>
            <w:r w:rsidRPr="00481100">
              <w:rPr>
                <w:sz w:val="20"/>
                <w:szCs w:val="20"/>
              </w:rPr>
              <w:t>минимальный балл за работу</w:t>
            </w:r>
          </w:p>
        </w:tc>
        <w:tc>
          <w:tcPr>
            <w:tcW w:w="226" w:type="pct"/>
            <w:vMerge w:val="restart"/>
            <w:tcBorders>
              <w:left w:val="single" w:sz="4" w:space="0" w:color="auto"/>
              <w:right w:val="single" w:sz="4" w:space="0" w:color="auto"/>
            </w:tcBorders>
            <w:textDirection w:val="btLr"/>
          </w:tcPr>
          <w:p w:rsidR="008F7FD4" w:rsidRPr="00481100" w:rsidRDefault="008F7FD4" w:rsidP="002678D9">
            <w:pPr>
              <w:ind w:left="113" w:right="113"/>
              <w:jc w:val="center"/>
              <w:rPr>
                <w:sz w:val="20"/>
                <w:szCs w:val="20"/>
              </w:rPr>
            </w:pPr>
            <w:r w:rsidRPr="00481100">
              <w:rPr>
                <w:sz w:val="20"/>
                <w:szCs w:val="20"/>
              </w:rPr>
              <w:t>максимальный балл за работу</w:t>
            </w:r>
          </w:p>
        </w:tc>
      </w:tr>
      <w:tr w:rsidR="00716487" w:rsidRPr="00481100" w:rsidTr="00271CEB">
        <w:trPr>
          <w:cantSplit/>
          <w:trHeight w:val="862"/>
        </w:trPr>
        <w:tc>
          <w:tcPr>
            <w:tcW w:w="328" w:type="pct"/>
            <w:vMerge/>
          </w:tcPr>
          <w:p w:rsidR="008F7FD4" w:rsidRPr="00481100" w:rsidRDefault="008F7FD4" w:rsidP="002678D9">
            <w:pPr>
              <w:rPr>
                <w:sz w:val="22"/>
                <w:szCs w:val="22"/>
              </w:rPr>
            </w:pPr>
          </w:p>
        </w:tc>
        <w:tc>
          <w:tcPr>
            <w:tcW w:w="500" w:type="pct"/>
            <w:vMerge/>
          </w:tcPr>
          <w:p w:rsidR="008F7FD4" w:rsidRPr="00481100" w:rsidRDefault="008F7FD4" w:rsidP="002678D9">
            <w:pPr>
              <w:rPr>
                <w:sz w:val="22"/>
                <w:szCs w:val="22"/>
              </w:rPr>
            </w:pPr>
          </w:p>
        </w:tc>
        <w:tc>
          <w:tcPr>
            <w:tcW w:w="269" w:type="pct"/>
            <w:vMerge/>
            <w:tcBorders>
              <w:right w:val="single" w:sz="4" w:space="0" w:color="auto"/>
            </w:tcBorders>
            <w:textDirection w:val="btLr"/>
          </w:tcPr>
          <w:p w:rsidR="008F7FD4" w:rsidRPr="00481100" w:rsidRDefault="008F7FD4" w:rsidP="002678D9">
            <w:pPr>
              <w:ind w:left="113" w:right="113"/>
              <w:jc w:val="center"/>
              <w:rPr>
                <w:sz w:val="22"/>
                <w:szCs w:val="22"/>
              </w:rPr>
            </w:pPr>
          </w:p>
        </w:tc>
        <w:tc>
          <w:tcPr>
            <w:tcW w:w="420" w:type="pct"/>
            <w:vMerge/>
            <w:tcBorders>
              <w:left w:val="single" w:sz="4" w:space="0" w:color="auto"/>
            </w:tcBorders>
            <w:textDirection w:val="btLr"/>
          </w:tcPr>
          <w:p w:rsidR="008F7FD4" w:rsidRPr="00481100" w:rsidRDefault="008F7FD4" w:rsidP="002678D9">
            <w:pPr>
              <w:ind w:left="113" w:right="113"/>
              <w:jc w:val="center"/>
              <w:rPr>
                <w:sz w:val="22"/>
                <w:szCs w:val="22"/>
              </w:rPr>
            </w:pPr>
          </w:p>
        </w:tc>
        <w:tc>
          <w:tcPr>
            <w:tcW w:w="421" w:type="pct"/>
            <w:vMerge/>
            <w:textDirection w:val="btLr"/>
          </w:tcPr>
          <w:p w:rsidR="008F7FD4" w:rsidRPr="00481100" w:rsidRDefault="008F7FD4" w:rsidP="002678D9">
            <w:pPr>
              <w:ind w:left="113" w:right="113"/>
              <w:jc w:val="center"/>
              <w:rPr>
                <w:sz w:val="22"/>
                <w:szCs w:val="22"/>
              </w:rPr>
            </w:pPr>
          </w:p>
        </w:tc>
        <w:tc>
          <w:tcPr>
            <w:tcW w:w="281" w:type="pct"/>
            <w:textDirection w:val="btLr"/>
          </w:tcPr>
          <w:p w:rsidR="008F7FD4" w:rsidRPr="00481100" w:rsidRDefault="008F7FD4" w:rsidP="002678D9">
            <w:pPr>
              <w:ind w:left="113" w:right="113"/>
              <w:jc w:val="center"/>
              <w:rPr>
                <w:sz w:val="22"/>
                <w:szCs w:val="22"/>
              </w:rPr>
            </w:pPr>
            <w:r w:rsidRPr="00481100">
              <w:rPr>
                <w:sz w:val="22"/>
                <w:szCs w:val="22"/>
              </w:rPr>
              <w:t>кол-во</w:t>
            </w:r>
          </w:p>
        </w:tc>
        <w:tc>
          <w:tcPr>
            <w:tcW w:w="351" w:type="pct"/>
            <w:textDirection w:val="btLr"/>
          </w:tcPr>
          <w:p w:rsidR="008F7FD4" w:rsidRPr="00481100" w:rsidRDefault="008F7FD4" w:rsidP="002678D9">
            <w:pPr>
              <w:ind w:left="113" w:right="113"/>
              <w:jc w:val="center"/>
              <w:rPr>
                <w:sz w:val="22"/>
                <w:szCs w:val="22"/>
              </w:rPr>
            </w:pPr>
            <w:r w:rsidRPr="00481100">
              <w:rPr>
                <w:sz w:val="22"/>
                <w:szCs w:val="22"/>
              </w:rPr>
              <w:t>доля, %</w:t>
            </w:r>
          </w:p>
        </w:tc>
        <w:tc>
          <w:tcPr>
            <w:tcW w:w="348" w:type="pct"/>
            <w:textDirection w:val="btLr"/>
          </w:tcPr>
          <w:p w:rsidR="008F7FD4" w:rsidRPr="00481100" w:rsidRDefault="008F7FD4" w:rsidP="002678D9">
            <w:pPr>
              <w:ind w:left="113" w:right="113"/>
              <w:jc w:val="center"/>
              <w:rPr>
                <w:sz w:val="22"/>
                <w:szCs w:val="22"/>
              </w:rPr>
            </w:pPr>
            <w:r w:rsidRPr="00481100">
              <w:rPr>
                <w:sz w:val="22"/>
                <w:szCs w:val="22"/>
              </w:rPr>
              <w:t>кол-во</w:t>
            </w:r>
          </w:p>
        </w:tc>
        <w:tc>
          <w:tcPr>
            <w:tcW w:w="280" w:type="pct"/>
            <w:textDirection w:val="btLr"/>
          </w:tcPr>
          <w:p w:rsidR="008F7FD4" w:rsidRPr="00481100" w:rsidRDefault="008F7FD4" w:rsidP="002678D9">
            <w:pPr>
              <w:ind w:left="113" w:right="113"/>
              <w:jc w:val="center"/>
              <w:rPr>
                <w:sz w:val="22"/>
                <w:szCs w:val="22"/>
              </w:rPr>
            </w:pPr>
            <w:r w:rsidRPr="00481100">
              <w:rPr>
                <w:sz w:val="22"/>
                <w:szCs w:val="22"/>
              </w:rPr>
              <w:t>доля,%</w:t>
            </w:r>
          </w:p>
        </w:tc>
        <w:tc>
          <w:tcPr>
            <w:tcW w:w="280" w:type="pct"/>
            <w:textDirection w:val="btLr"/>
          </w:tcPr>
          <w:p w:rsidR="008F7FD4" w:rsidRPr="00481100" w:rsidRDefault="008F7FD4" w:rsidP="002678D9">
            <w:pPr>
              <w:ind w:left="113" w:right="113"/>
              <w:jc w:val="center"/>
              <w:rPr>
                <w:sz w:val="22"/>
                <w:szCs w:val="22"/>
              </w:rPr>
            </w:pPr>
            <w:r w:rsidRPr="00481100">
              <w:rPr>
                <w:sz w:val="22"/>
                <w:szCs w:val="22"/>
              </w:rPr>
              <w:t>кол-во</w:t>
            </w:r>
          </w:p>
        </w:tc>
        <w:tc>
          <w:tcPr>
            <w:tcW w:w="420" w:type="pct"/>
            <w:textDirection w:val="btLr"/>
          </w:tcPr>
          <w:p w:rsidR="008F7FD4" w:rsidRPr="00481100" w:rsidRDefault="008F7FD4" w:rsidP="002678D9">
            <w:pPr>
              <w:ind w:left="113" w:right="113"/>
              <w:jc w:val="center"/>
              <w:rPr>
                <w:sz w:val="22"/>
                <w:szCs w:val="22"/>
              </w:rPr>
            </w:pPr>
            <w:r w:rsidRPr="00481100">
              <w:rPr>
                <w:sz w:val="22"/>
                <w:szCs w:val="22"/>
              </w:rPr>
              <w:t>доля, %</w:t>
            </w:r>
          </w:p>
        </w:tc>
        <w:tc>
          <w:tcPr>
            <w:tcW w:w="349" w:type="pct"/>
            <w:vMerge/>
            <w:tcBorders>
              <w:left w:val="single" w:sz="4" w:space="0" w:color="auto"/>
              <w:right w:val="single" w:sz="4" w:space="0" w:color="auto"/>
            </w:tcBorders>
            <w:textDirection w:val="btLr"/>
          </w:tcPr>
          <w:p w:rsidR="008F7FD4" w:rsidRPr="00481100" w:rsidRDefault="008F7FD4" w:rsidP="002678D9">
            <w:pPr>
              <w:ind w:left="113" w:right="113"/>
              <w:jc w:val="center"/>
              <w:rPr>
                <w:sz w:val="22"/>
                <w:szCs w:val="22"/>
              </w:rPr>
            </w:pPr>
          </w:p>
        </w:tc>
        <w:tc>
          <w:tcPr>
            <w:tcW w:w="300" w:type="pct"/>
            <w:vMerge/>
            <w:tcBorders>
              <w:left w:val="single" w:sz="4" w:space="0" w:color="auto"/>
              <w:right w:val="single" w:sz="4" w:space="0" w:color="auto"/>
            </w:tcBorders>
            <w:textDirection w:val="btLr"/>
          </w:tcPr>
          <w:p w:rsidR="008F7FD4" w:rsidRPr="00481100" w:rsidRDefault="008F7FD4" w:rsidP="002678D9">
            <w:pPr>
              <w:ind w:left="113" w:right="113"/>
              <w:jc w:val="center"/>
              <w:rPr>
                <w:sz w:val="22"/>
                <w:szCs w:val="22"/>
              </w:rPr>
            </w:pPr>
          </w:p>
        </w:tc>
        <w:tc>
          <w:tcPr>
            <w:tcW w:w="226" w:type="pct"/>
            <w:vMerge/>
            <w:tcBorders>
              <w:left w:val="single" w:sz="4" w:space="0" w:color="auto"/>
              <w:right w:val="single" w:sz="4" w:space="0" w:color="auto"/>
            </w:tcBorders>
            <w:textDirection w:val="btLr"/>
          </w:tcPr>
          <w:p w:rsidR="008F7FD4" w:rsidRPr="00481100" w:rsidRDefault="008F7FD4" w:rsidP="002678D9">
            <w:pPr>
              <w:ind w:left="113" w:right="113"/>
              <w:jc w:val="center"/>
              <w:rPr>
                <w:sz w:val="22"/>
                <w:szCs w:val="22"/>
              </w:rPr>
            </w:pPr>
          </w:p>
        </w:tc>
        <w:tc>
          <w:tcPr>
            <w:tcW w:w="226" w:type="pct"/>
            <w:vMerge/>
            <w:tcBorders>
              <w:left w:val="single" w:sz="4" w:space="0" w:color="auto"/>
              <w:right w:val="single" w:sz="4" w:space="0" w:color="auto"/>
            </w:tcBorders>
            <w:textDirection w:val="btLr"/>
          </w:tcPr>
          <w:p w:rsidR="008F7FD4" w:rsidRPr="00481100" w:rsidRDefault="008F7FD4" w:rsidP="002678D9">
            <w:pPr>
              <w:ind w:left="113" w:right="113"/>
              <w:jc w:val="center"/>
              <w:rPr>
                <w:sz w:val="22"/>
                <w:szCs w:val="22"/>
              </w:rPr>
            </w:pPr>
          </w:p>
        </w:tc>
      </w:tr>
      <w:tr w:rsidR="00716487" w:rsidRPr="00481100" w:rsidTr="00716487">
        <w:trPr>
          <w:trHeight w:val="60"/>
        </w:trPr>
        <w:tc>
          <w:tcPr>
            <w:tcW w:w="328" w:type="pct"/>
          </w:tcPr>
          <w:p w:rsidR="008F7FD4" w:rsidRPr="00481100" w:rsidRDefault="008F7FD4" w:rsidP="002678D9">
            <w:pPr>
              <w:rPr>
                <w:sz w:val="22"/>
                <w:szCs w:val="22"/>
              </w:rPr>
            </w:pPr>
            <w:r w:rsidRPr="00481100">
              <w:rPr>
                <w:sz w:val="22"/>
                <w:szCs w:val="22"/>
              </w:rPr>
              <w:t>1</w:t>
            </w:r>
          </w:p>
        </w:tc>
        <w:tc>
          <w:tcPr>
            <w:tcW w:w="500" w:type="pct"/>
          </w:tcPr>
          <w:p w:rsidR="008F7FD4" w:rsidRPr="00481100" w:rsidRDefault="008F7FD4" w:rsidP="002678D9">
            <w:pPr>
              <w:rPr>
                <w:sz w:val="22"/>
                <w:szCs w:val="22"/>
              </w:rPr>
            </w:pPr>
            <w:r w:rsidRPr="00481100">
              <w:rPr>
                <w:sz w:val="22"/>
                <w:szCs w:val="22"/>
              </w:rPr>
              <w:t>школа</w:t>
            </w:r>
          </w:p>
        </w:tc>
        <w:tc>
          <w:tcPr>
            <w:tcW w:w="269" w:type="pct"/>
            <w:tcBorders>
              <w:right w:val="single" w:sz="4" w:space="0" w:color="auto"/>
            </w:tcBorders>
          </w:tcPr>
          <w:p w:rsidR="008F7FD4" w:rsidRPr="00481100" w:rsidRDefault="008F7FD4" w:rsidP="002678D9">
            <w:pPr>
              <w:rPr>
                <w:sz w:val="22"/>
                <w:szCs w:val="22"/>
              </w:rPr>
            </w:pPr>
            <w:r w:rsidRPr="00481100">
              <w:rPr>
                <w:sz w:val="22"/>
                <w:szCs w:val="22"/>
              </w:rPr>
              <w:t>1</w:t>
            </w:r>
          </w:p>
        </w:tc>
        <w:tc>
          <w:tcPr>
            <w:tcW w:w="420" w:type="pct"/>
            <w:tcBorders>
              <w:left w:val="single" w:sz="4" w:space="0" w:color="auto"/>
            </w:tcBorders>
          </w:tcPr>
          <w:p w:rsidR="008F7FD4" w:rsidRPr="00481100" w:rsidRDefault="008F7FD4" w:rsidP="002678D9">
            <w:pPr>
              <w:rPr>
                <w:sz w:val="22"/>
                <w:szCs w:val="22"/>
              </w:rPr>
            </w:pPr>
            <w:r w:rsidRPr="00481100">
              <w:rPr>
                <w:sz w:val="22"/>
                <w:szCs w:val="22"/>
              </w:rPr>
              <w:t>1</w:t>
            </w:r>
          </w:p>
        </w:tc>
        <w:tc>
          <w:tcPr>
            <w:tcW w:w="421" w:type="pct"/>
          </w:tcPr>
          <w:p w:rsidR="008F7FD4" w:rsidRPr="00481100" w:rsidRDefault="008F7FD4" w:rsidP="002678D9">
            <w:pPr>
              <w:rPr>
                <w:sz w:val="22"/>
                <w:szCs w:val="22"/>
              </w:rPr>
            </w:pPr>
            <w:r w:rsidRPr="00481100">
              <w:rPr>
                <w:sz w:val="22"/>
                <w:szCs w:val="22"/>
              </w:rPr>
              <w:t>0</w:t>
            </w:r>
          </w:p>
        </w:tc>
        <w:tc>
          <w:tcPr>
            <w:tcW w:w="281" w:type="pct"/>
          </w:tcPr>
          <w:p w:rsidR="008F7FD4" w:rsidRPr="00481100" w:rsidRDefault="008F7FD4" w:rsidP="002678D9">
            <w:pPr>
              <w:rPr>
                <w:sz w:val="22"/>
                <w:szCs w:val="22"/>
              </w:rPr>
            </w:pPr>
            <w:r w:rsidRPr="00481100">
              <w:rPr>
                <w:sz w:val="22"/>
                <w:szCs w:val="22"/>
              </w:rPr>
              <w:t>1</w:t>
            </w:r>
          </w:p>
        </w:tc>
        <w:tc>
          <w:tcPr>
            <w:tcW w:w="351" w:type="pct"/>
          </w:tcPr>
          <w:p w:rsidR="008F7FD4" w:rsidRPr="00481100" w:rsidRDefault="008F7FD4" w:rsidP="002678D9">
            <w:pPr>
              <w:rPr>
                <w:sz w:val="22"/>
                <w:szCs w:val="22"/>
              </w:rPr>
            </w:pPr>
            <w:r w:rsidRPr="00481100">
              <w:rPr>
                <w:sz w:val="22"/>
                <w:szCs w:val="22"/>
              </w:rPr>
              <w:t>100</w:t>
            </w:r>
          </w:p>
        </w:tc>
        <w:tc>
          <w:tcPr>
            <w:tcW w:w="348" w:type="pct"/>
          </w:tcPr>
          <w:p w:rsidR="008F7FD4" w:rsidRPr="00481100" w:rsidRDefault="008F7FD4" w:rsidP="002678D9">
            <w:pPr>
              <w:rPr>
                <w:sz w:val="22"/>
                <w:szCs w:val="22"/>
              </w:rPr>
            </w:pPr>
            <w:r w:rsidRPr="00481100">
              <w:rPr>
                <w:sz w:val="22"/>
                <w:szCs w:val="22"/>
              </w:rPr>
              <w:t>0</w:t>
            </w:r>
          </w:p>
        </w:tc>
        <w:tc>
          <w:tcPr>
            <w:tcW w:w="280" w:type="pct"/>
          </w:tcPr>
          <w:p w:rsidR="008F7FD4" w:rsidRPr="00481100" w:rsidRDefault="008F7FD4" w:rsidP="002678D9">
            <w:pPr>
              <w:rPr>
                <w:sz w:val="22"/>
                <w:szCs w:val="22"/>
              </w:rPr>
            </w:pPr>
            <w:r w:rsidRPr="00481100">
              <w:rPr>
                <w:sz w:val="22"/>
                <w:szCs w:val="22"/>
              </w:rPr>
              <w:t>0</w:t>
            </w:r>
          </w:p>
        </w:tc>
        <w:tc>
          <w:tcPr>
            <w:tcW w:w="280" w:type="pct"/>
          </w:tcPr>
          <w:p w:rsidR="008F7FD4" w:rsidRPr="00481100" w:rsidRDefault="008F7FD4" w:rsidP="002678D9">
            <w:pPr>
              <w:rPr>
                <w:sz w:val="22"/>
                <w:szCs w:val="22"/>
              </w:rPr>
            </w:pPr>
            <w:r w:rsidRPr="00481100">
              <w:rPr>
                <w:sz w:val="22"/>
                <w:szCs w:val="22"/>
              </w:rPr>
              <w:t>0</w:t>
            </w:r>
          </w:p>
        </w:tc>
        <w:tc>
          <w:tcPr>
            <w:tcW w:w="420" w:type="pct"/>
          </w:tcPr>
          <w:p w:rsidR="008F7FD4" w:rsidRPr="00481100" w:rsidRDefault="008F7FD4" w:rsidP="002678D9">
            <w:pPr>
              <w:rPr>
                <w:sz w:val="22"/>
                <w:szCs w:val="22"/>
              </w:rPr>
            </w:pPr>
            <w:r w:rsidRPr="00481100">
              <w:rPr>
                <w:sz w:val="22"/>
                <w:szCs w:val="22"/>
              </w:rPr>
              <w:t>0</w:t>
            </w:r>
          </w:p>
        </w:tc>
        <w:tc>
          <w:tcPr>
            <w:tcW w:w="349" w:type="pct"/>
            <w:tcBorders>
              <w:left w:val="single" w:sz="4" w:space="0" w:color="auto"/>
              <w:right w:val="single" w:sz="4" w:space="0" w:color="auto"/>
            </w:tcBorders>
          </w:tcPr>
          <w:p w:rsidR="008F7FD4" w:rsidRPr="00481100" w:rsidRDefault="008F7FD4" w:rsidP="002678D9">
            <w:pPr>
              <w:rPr>
                <w:sz w:val="22"/>
                <w:szCs w:val="22"/>
              </w:rPr>
            </w:pPr>
            <w:r w:rsidRPr="00481100">
              <w:rPr>
                <w:sz w:val="22"/>
                <w:szCs w:val="22"/>
              </w:rPr>
              <w:t>0</w:t>
            </w:r>
          </w:p>
        </w:tc>
        <w:tc>
          <w:tcPr>
            <w:tcW w:w="300" w:type="pct"/>
            <w:tcBorders>
              <w:left w:val="single" w:sz="4" w:space="0" w:color="auto"/>
              <w:right w:val="single" w:sz="4" w:space="0" w:color="auto"/>
            </w:tcBorders>
          </w:tcPr>
          <w:p w:rsidR="008F7FD4" w:rsidRPr="00481100" w:rsidRDefault="008F7FD4" w:rsidP="002678D9">
            <w:pPr>
              <w:rPr>
                <w:sz w:val="22"/>
                <w:szCs w:val="22"/>
              </w:rPr>
            </w:pPr>
            <w:r w:rsidRPr="00481100">
              <w:rPr>
                <w:sz w:val="22"/>
                <w:szCs w:val="22"/>
              </w:rPr>
              <w:t>0</w:t>
            </w:r>
          </w:p>
        </w:tc>
        <w:tc>
          <w:tcPr>
            <w:tcW w:w="226" w:type="pct"/>
            <w:tcBorders>
              <w:left w:val="single" w:sz="4" w:space="0" w:color="auto"/>
              <w:right w:val="single" w:sz="4" w:space="0" w:color="auto"/>
            </w:tcBorders>
          </w:tcPr>
          <w:p w:rsidR="008F7FD4" w:rsidRPr="00481100" w:rsidRDefault="008F7FD4" w:rsidP="002678D9">
            <w:pPr>
              <w:rPr>
                <w:sz w:val="22"/>
                <w:szCs w:val="22"/>
              </w:rPr>
            </w:pPr>
            <w:r w:rsidRPr="00481100">
              <w:rPr>
                <w:sz w:val="22"/>
                <w:szCs w:val="22"/>
              </w:rPr>
              <w:t>0</w:t>
            </w:r>
          </w:p>
        </w:tc>
        <w:tc>
          <w:tcPr>
            <w:tcW w:w="226" w:type="pct"/>
            <w:tcBorders>
              <w:left w:val="single" w:sz="4" w:space="0" w:color="auto"/>
              <w:right w:val="single" w:sz="4" w:space="0" w:color="auto"/>
            </w:tcBorders>
          </w:tcPr>
          <w:p w:rsidR="008F7FD4" w:rsidRPr="00481100" w:rsidRDefault="008F7FD4" w:rsidP="002678D9">
            <w:pPr>
              <w:rPr>
                <w:sz w:val="22"/>
                <w:szCs w:val="22"/>
              </w:rPr>
            </w:pPr>
            <w:r w:rsidRPr="00481100">
              <w:rPr>
                <w:sz w:val="22"/>
                <w:szCs w:val="22"/>
              </w:rPr>
              <w:t>0</w:t>
            </w:r>
          </w:p>
        </w:tc>
      </w:tr>
      <w:tr w:rsidR="00716487" w:rsidRPr="00481100" w:rsidTr="00716487">
        <w:trPr>
          <w:trHeight w:val="60"/>
        </w:trPr>
        <w:tc>
          <w:tcPr>
            <w:tcW w:w="328" w:type="pct"/>
          </w:tcPr>
          <w:p w:rsidR="008F7FD4" w:rsidRPr="00481100" w:rsidRDefault="008F7FD4" w:rsidP="002678D9">
            <w:pPr>
              <w:rPr>
                <w:sz w:val="22"/>
                <w:szCs w:val="22"/>
              </w:rPr>
            </w:pPr>
            <w:r w:rsidRPr="00481100">
              <w:rPr>
                <w:sz w:val="22"/>
                <w:szCs w:val="22"/>
              </w:rPr>
              <w:t>2</w:t>
            </w:r>
          </w:p>
        </w:tc>
        <w:tc>
          <w:tcPr>
            <w:tcW w:w="500" w:type="pct"/>
          </w:tcPr>
          <w:p w:rsidR="008F7FD4" w:rsidRPr="00481100" w:rsidRDefault="008F7FD4" w:rsidP="002678D9">
            <w:pPr>
              <w:rPr>
                <w:sz w:val="22"/>
                <w:szCs w:val="22"/>
              </w:rPr>
            </w:pPr>
            <w:r w:rsidRPr="00481100">
              <w:rPr>
                <w:sz w:val="22"/>
                <w:szCs w:val="22"/>
              </w:rPr>
              <w:t>район</w:t>
            </w:r>
          </w:p>
        </w:tc>
        <w:tc>
          <w:tcPr>
            <w:tcW w:w="269" w:type="pct"/>
            <w:tcBorders>
              <w:right w:val="single" w:sz="4" w:space="0" w:color="auto"/>
            </w:tcBorders>
          </w:tcPr>
          <w:p w:rsidR="008F7FD4" w:rsidRPr="00481100" w:rsidRDefault="008F7FD4" w:rsidP="002678D9">
            <w:pPr>
              <w:rPr>
                <w:sz w:val="22"/>
                <w:szCs w:val="22"/>
              </w:rPr>
            </w:pPr>
            <w:r w:rsidRPr="00481100">
              <w:rPr>
                <w:sz w:val="22"/>
                <w:szCs w:val="22"/>
              </w:rPr>
              <w:t>22</w:t>
            </w:r>
          </w:p>
        </w:tc>
        <w:tc>
          <w:tcPr>
            <w:tcW w:w="420" w:type="pct"/>
            <w:tcBorders>
              <w:left w:val="single" w:sz="4" w:space="0" w:color="auto"/>
            </w:tcBorders>
          </w:tcPr>
          <w:p w:rsidR="008F7FD4" w:rsidRPr="00481100" w:rsidRDefault="008F7FD4" w:rsidP="002678D9">
            <w:pPr>
              <w:rPr>
                <w:sz w:val="22"/>
                <w:szCs w:val="22"/>
              </w:rPr>
            </w:pPr>
            <w:r w:rsidRPr="00481100">
              <w:rPr>
                <w:sz w:val="22"/>
                <w:szCs w:val="22"/>
              </w:rPr>
              <w:t>21</w:t>
            </w:r>
          </w:p>
        </w:tc>
        <w:tc>
          <w:tcPr>
            <w:tcW w:w="421" w:type="pct"/>
          </w:tcPr>
          <w:p w:rsidR="008F7FD4" w:rsidRPr="00481100" w:rsidRDefault="008F7FD4" w:rsidP="002678D9">
            <w:pPr>
              <w:rPr>
                <w:sz w:val="22"/>
                <w:szCs w:val="22"/>
              </w:rPr>
            </w:pPr>
            <w:r w:rsidRPr="00481100">
              <w:rPr>
                <w:sz w:val="22"/>
                <w:szCs w:val="22"/>
              </w:rPr>
              <w:t>13,6</w:t>
            </w:r>
          </w:p>
        </w:tc>
        <w:tc>
          <w:tcPr>
            <w:tcW w:w="281" w:type="pct"/>
          </w:tcPr>
          <w:p w:rsidR="008F7FD4" w:rsidRPr="00481100" w:rsidRDefault="008F7FD4" w:rsidP="002678D9">
            <w:pPr>
              <w:rPr>
                <w:sz w:val="22"/>
                <w:szCs w:val="22"/>
              </w:rPr>
            </w:pPr>
            <w:r w:rsidRPr="00481100">
              <w:rPr>
                <w:sz w:val="22"/>
                <w:szCs w:val="22"/>
              </w:rPr>
              <w:t>17</w:t>
            </w:r>
          </w:p>
        </w:tc>
        <w:tc>
          <w:tcPr>
            <w:tcW w:w="351" w:type="pct"/>
          </w:tcPr>
          <w:p w:rsidR="008F7FD4" w:rsidRPr="00481100" w:rsidRDefault="008F7FD4" w:rsidP="002678D9">
            <w:pPr>
              <w:rPr>
                <w:sz w:val="22"/>
                <w:szCs w:val="22"/>
              </w:rPr>
            </w:pPr>
            <w:r w:rsidRPr="00481100">
              <w:rPr>
                <w:sz w:val="22"/>
                <w:szCs w:val="22"/>
              </w:rPr>
              <w:t>81</w:t>
            </w:r>
          </w:p>
        </w:tc>
        <w:tc>
          <w:tcPr>
            <w:tcW w:w="348" w:type="pct"/>
          </w:tcPr>
          <w:p w:rsidR="008F7FD4" w:rsidRPr="00481100" w:rsidRDefault="008F7FD4" w:rsidP="002678D9">
            <w:pPr>
              <w:rPr>
                <w:sz w:val="22"/>
                <w:szCs w:val="22"/>
              </w:rPr>
            </w:pPr>
            <w:r w:rsidRPr="00481100">
              <w:rPr>
                <w:sz w:val="22"/>
                <w:szCs w:val="22"/>
              </w:rPr>
              <w:t>4</w:t>
            </w:r>
          </w:p>
        </w:tc>
        <w:tc>
          <w:tcPr>
            <w:tcW w:w="280" w:type="pct"/>
          </w:tcPr>
          <w:p w:rsidR="008F7FD4" w:rsidRPr="00481100" w:rsidRDefault="008F7FD4" w:rsidP="002678D9">
            <w:pPr>
              <w:rPr>
                <w:sz w:val="22"/>
                <w:szCs w:val="22"/>
              </w:rPr>
            </w:pPr>
            <w:r w:rsidRPr="00481100">
              <w:rPr>
                <w:sz w:val="22"/>
                <w:szCs w:val="22"/>
              </w:rPr>
              <w:t>19</w:t>
            </w:r>
          </w:p>
        </w:tc>
        <w:tc>
          <w:tcPr>
            <w:tcW w:w="280" w:type="pct"/>
          </w:tcPr>
          <w:p w:rsidR="008F7FD4" w:rsidRPr="00481100" w:rsidRDefault="008F7FD4" w:rsidP="002678D9">
            <w:pPr>
              <w:rPr>
                <w:sz w:val="22"/>
                <w:szCs w:val="22"/>
              </w:rPr>
            </w:pPr>
            <w:r w:rsidRPr="00481100">
              <w:rPr>
                <w:sz w:val="22"/>
                <w:szCs w:val="22"/>
              </w:rPr>
              <w:t>0</w:t>
            </w:r>
          </w:p>
        </w:tc>
        <w:tc>
          <w:tcPr>
            <w:tcW w:w="420" w:type="pct"/>
          </w:tcPr>
          <w:p w:rsidR="008F7FD4" w:rsidRPr="00481100" w:rsidRDefault="008F7FD4" w:rsidP="002678D9">
            <w:pPr>
              <w:rPr>
                <w:sz w:val="22"/>
                <w:szCs w:val="22"/>
              </w:rPr>
            </w:pPr>
            <w:r w:rsidRPr="00481100">
              <w:rPr>
                <w:sz w:val="22"/>
                <w:szCs w:val="22"/>
              </w:rPr>
              <w:t>0</w:t>
            </w:r>
          </w:p>
        </w:tc>
        <w:tc>
          <w:tcPr>
            <w:tcW w:w="349" w:type="pct"/>
            <w:tcBorders>
              <w:left w:val="single" w:sz="4" w:space="0" w:color="auto"/>
              <w:right w:val="single" w:sz="4" w:space="0" w:color="auto"/>
            </w:tcBorders>
          </w:tcPr>
          <w:p w:rsidR="008F7FD4" w:rsidRPr="00481100" w:rsidRDefault="008F7FD4" w:rsidP="002678D9">
            <w:pPr>
              <w:rPr>
                <w:sz w:val="22"/>
                <w:szCs w:val="22"/>
              </w:rPr>
            </w:pPr>
            <w:r w:rsidRPr="00481100">
              <w:rPr>
                <w:sz w:val="22"/>
                <w:szCs w:val="22"/>
              </w:rPr>
              <w:t>19</w:t>
            </w:r>
          </w:p>
        </w:tc>
        <w:tc>
          <w:tcPr>
            <w:tcW w:w="300" w:type="pct"/>
            <w:tcBorders>
              <w:left w:val="single" w:sz="4" w:space="0" w:color="auto"/>
              <w:right w:val="single" w:sz="4" w:space="0" w:color="auto"/>
            </w:tcBorders>
          </w:tcPr>
          <w:p w:rsidR="008F7FD4" w:rsidRPr="00481100" w:rsidRDefault="008F7FD4" w:rsidP="002678D9">
            <w:pPr>
              <w:rPr>
                <w:sz w:val="22"/>
                <w:szCs w:val="22"/>
              </w:rPr>
            </w:pPr>
            <w:r w:rsidRPr="00481100">
              <w:rPr>
                <w:sz w:val="22"/>
                <w:szCs w:val="22"/>
              </w:rPr>
              <w:t>0</w:t>
            </w:r>
          </w:p>
        </w:tc>
        <w:tc>
          <w:tcPr>
            <w:tcW w:w="226" w:type="pct"/>
            <w:tcBorders>
              <w:left w:val="single" w:sz="4" w:space="0" w:color="auto"/>
              <w:right w:val="single" w:sz="4" w:space="0" w:color="auto"/>
            </w:tcBorders>
          </w:tcPr>
          <w:p w:rsidR="008F7FD4" w:rsidRPr="00481100" w:rsidRDefault="008F7FD4" w:rsidP="002678D9">
            <w:pPr>
              <w:rPr>
                <w:sz w:val="22"/>
                <w:szCs w:val="22"/>
              </w:rPr>
            </w:pPr>
            <w:r w:rsidRPr="00481100">
              <w:rPr>
                <w:sz w:val="22"/>
                <w:szCs w:val="22"/>
              </w:rPr>
              <w:t>0</w:t>
            </w:r>
          </w:p>
        </w:tc>
        <w:tc>
          <w:tcPr>
            <w:tcW w:w="226" w:type="pct"/>
            <w:tcBorders>
              <w:left w:val="single" w:sz="4" w:space="0" w:color="auto"/>
              <w:right w:val="single" w:sz="4" w:space="0" w:color="auto"/>
            </w:tcBorders>
          </w:tcPr>
          <w:p w:rsidR="008F7FD4" w:rsidRPr="00481100" w:rsidRDefault="008F7FD4" w:rsidP="002678D9">
            <w:pPr>
              <w:rPr>
                <w:sz w:val="22"/>
                <w:szCs w:val="22"/>
              </w:rPr>
            </w:pPr>
            <w:r w:rsidRPr="00481100">
              <w:rPr>
                <w:sz w:val="22"/>
                <w:szCs w:val="22"/>
              </w:rPr>
              <w:t>7</w:t>
            </w:r>
          </w:p>
        </w:tc>
      </w:tr>
      <w:tr w:rsidR="00716487" w:rsidRPr="00481100" w:rsidTr="00716487">
        <w:trPr>
          <w:trHeight w:val="60"/>
        </w:trPr>
        <w:tc>
          <w:tcPr>
            <w:tcW w:w="328" w:type="pct"/>
          </w:tcPr>
          <w:p w:rsidR="00481100" w:rsidRPr="00481100" w:rsidRDefault="00481100" w:rsidP="00E20E3C">
            <w:pPr>
              <w:rPr>
                <w:sz w:val="22"/>
                <w:szCs w:val="22"/>
              </w:rPr>
            </w:pPr>
            <w:r w:rsidRPr="00481100">
              <w:rPr>
                <w:sz w:val="22"/>
                <w:szCs w:val="22"/>
              </w:rPr>
              <w:t>3</w:t>
            </w:r>
          </w:p>
        </w:tc>
        <w:tc>
          <w:tcPr>
            <w:tcW w:w="500" w:type="pct"/>
          </w:tcPr>
          <w:p w:rsidR="00481100" w:rsidRPr="00481100" w:rsidRDefault="00481100" w:rsidP="00E20E3C">
            <w:pPr>
              <w:rPr>
                <w:sz w:val="22"/>
                <w:szCs w:val="22"/>
              </w:rPr>
            </w:pPr>
            <w:r w:rsidRPr="00481100">
              <w:rPr>
                <w:sz w:val="22"/>
                <w:szCs w:val="22"/>
              </w:rPr>
              <w:t>край</w:t>
            </w:r>
          </w:p>
        </w:tc>
        <w:tc>
          <w:tcPr>
            <w:tcW w:w="269" w:type="pct"/>
            <w:tcBorders>
              <w:right w:val="single" w:sz="4" w:space="0" w:color="auto"/>
            </w:tcBorders>
          </w:tcPr>
          <w:p w:rsidR="00481100" w:rsidRPr="00481100" w:rsidRDefault="00481100" w:rsidP="00271CEB">
            <w:pPr>
              <w:ind w:left="-57" w:right="-57"/>
              <w:rPr>
                <w:sz w:val="22"/>
                <w:szCs w:val="22"/>
              </w:rPr>
            </w:pPr>
            <w:r w:rsidRPr="00481100">
              <w:rPr>
                <w:sz w:val="22"/>
                <w:szCs w:val="22"/>
              </w:rPr>
              <w:t>825</w:t>
            </w:r>
          </w:p>
        </w:tc>
        <w:tc>
          <w:tcPr>
            <w:tcW w:w="420" w:type="pct"/>
            <w:tcBorders>
              <w:left w:val="single" w:sz="4" w:space="0" w:color="auto"/>
            </w:tcBorders>
          </w:tcPr>
          <w:p w:rsidR="00481100" w:rsidRPr="00481100" w:rsidRDefault="00481100" w:rsidP="00E20E3C">
            <w:pPr>
              <w:rPr>
                <w:sz w:val="22"/>
                <w:szCs w:val="22"/>
              </w:rPr>
            </w:pPr>
            <w:r w:rsidRPr="00481100">
              <w:rPr>
                <w:sz w:val="22"/>
                <w:szCs w:val="22"/>
              </w:rPr>
              <w:t>678</w:t>
            </w:r>
          </w:p>
        </w:tc>
        <w:tc>
          <w:tcPr>
            <w:tcW w:w="421" w:type="pct"/>
          </w:tcPr>
          <w:p w:rsidR="00481100" w:rsidRPr="00481100" w:rsidRDefault="00481100" w:rsidP="00E20E3C">
            <w:pPr>
              <w:rPr>
                <w:sz w:val="22"/>
                <w:szCs w:val="22"/>
              </w:rPr>
            </w:pPr>
            <w:r w:rsidRPr="00481100">
              <w:rPr>
                <w:sz w:val="22"/>
                <w:szCs w:val="22"/>
              </w:rPr>
              <w:t>27,9</w:t>
            </w:r>
          </w:p>
        </w:tc>
        <w:tc>
          <w:tcPr>
            <w:tcW w:w="281" w:type="pct"/>
          </w:tcPr>
          <w:p w:rsidR="00481100" w:rsidRPr="00481100" w:rsidRDefault="00481100" w:rsidP="00E20E3C">
            <w:pPr>
              <w:rPr>
                <w:sz w:val="22"/>
                <w:szCs w:val="22"/>
              </w:rPr>
            </w:pPr>
            <w:r w:rsidRPr="00481100">
              <w:rPr>
                <w:sz w:val="22"/>
                <w:szCs w:val="22"/>
              </w:rPr>
              <w:t>281</w:t>
            </w:r>
          </w:p>
        </w:tc>
        <w:tc>
          <w:tcPr>
            <w:tcW w:w="351" w:type="pct"/>
          </w:tcPr>
          <w:p w:rsidR="00481100" w:rsidRPr="00481100" w:rsidRDefault="00481100" w:rsidP="00E20E3C">
            <w:pPr>
              <w:rPr>
                <w:sz w:val="22"/>
                <w:szCs w:val="22"/>
              </w:rPr>
            </w:pPr>
            <w:r w:rsidRPr="00481100">
              <w:rPr>
                <w:sz w:val="22"/>
                <w:szCs w:val="22"/>
              </w:rPr>
              <w:t>41,4</w:t>
            </w:r>
          </w:p>
        </w:tc>
        <w:tc>
          <w:tcPr>
            <w:tcW w:w="348" w:type="pct"/>
          </w:tcPr>
          <w:p w:rsidR="00481100" w:rsidRPr="00481100" w:rsidRDefault="00481100" w:rsidP="00E20E3C">
            <w:pPr>
              <w:rPr>
                <w:sz w:val="22"/>
                <w:szCs w:val="22"/>
              </w:rPr>
            </w:pPr>
            <w:r w:rsidRPr="00481100">
              <w:rPr>
                <w:sz w:val="22"/>
                <w:szCs w:val="22"/>
              </w:rPr>
              <w:t>373</w:t>
            </w:r>
          </w:p>
        </w:tc>
        <w:tc>
          <w:tcPr>
            <w:tcW w:w="280" w:type="pct"/>
          </w:tcPr>
          <w:p w:rsidR="00481100" w:rsidRPr="00481100" w:rsidRDefault="00481100" w:rsidP="00E20E3C">
            <w:pPr>
              <w:rPr>
                <w:sz w:val="22"/>
                <w:szCs w:val="22"/>
              </w:rPr>
            </w:pPr>
            <w:r w:rsidRPr="00481100">
              <w:rPr>
                <w:sz w:val="22"/>
                <w:szCs w:val="22"/>
              </w:rPr>
              <w:t>55</w:t>
            </w:r>
          </w:p>
        </w:tc>
        <w:tc>
          <w:tcPr>
            <w:tcW w:w="280" w:type="pct"/>
          </w:tcPr>
          <w:p w:rsidR="00481100" w:rsidRPr="00481100" w:rsidRDefault="00481100" w:rsidP="00E20E3C">
            <w:pPr>
              <w:rPr>
                <w:sz w:val="22"/>
                <w:szCs w:val="22"/>
              </w:rPr>
            </w:pPr>
            <w:r w:rsidRPr="00481100">
              <w:rPr>
                <w:sz w:val="22"/>
                <w:szCs w:val="22"/>
              </w:rPr>
              <w:t>24</w:t>
            </w:r>
          </w:p>
        </w:tc>
        <w:tc>
          <w:tcPr>
            <w:tcW w:w="420" w:type="pct"/>
          </w:tcPr>
          <w:p w:rsidR="00481100" w:rsidRPr="00481100" w:rsidRDefault="00481100" w:rsidP="00E20E3C">
            <w:pPr>
              <w:rPr>
                <w:sz w:val="22"/>
                <w:szCs w:val="22"/>
              </w:rPr>
            </w:pPr>
            <w:r w:rsidRPr="00481100">
              <w:rPr>
                <w:sz w:val="22"/>
                <w:szCs w:val="22"/>
              </w:rPr>
              <w:t>3,5</w:t>
            </w:r>
          </w:p>
        </w:tc>
        <w:tc>
          <w:tcPr>
            <w:tcW w:w="349" w:type="pct"/>
            <w:tcBorders>
              <w:left w:val="single" w:sz="4" w:space="0" w:color="auto"/>
              <w:right w:val="single" w:sz="4" w:space="0" w:color="auto"/>
            </w:tcBorders>
          </w:tcPr>
          <w:p w:rsidR="00481100" w:rsidRPr="00481100" w:rsidRDefault="00481100" w:rsidP="00E20E3C">
            <w:pPr>
              <w:rPr>
                <w:sz w:val="22"/>
                <w:szCs w:val="22"/>
              </w:rPr>
            </w:pPr>
            <w:r w:rsidRPr="00481100">
              <w:rPr>
                <w:sz w:val="22"/>
                <w:szCs w:val="22"/>
              </w:rPr>
              <w:t>38,5</w:t>
            </w:r>
          </w:p>
        </w:tc>
        <w:tc>
          <w:tcPr>
            <w:tcW w:w="300" w:type="pct"/>
            <w:tcBorders>
              <w:left w:val="single" w:sz="4" w:space="0" w:color="auto"/>
              <w:right w:val="single" w:sz="4" w:space="0" w:color="auto"/>
            </w:tcBorders>
          </w:tcPr>
          <w:p w:rsidR="00481100" w:rsidRPr="00481100" w:rsidRDefault="00481100" w:rsidP="00E20E3C">
            <w:pPr>
              <w:rPr>
                <w:sz w:val="22"/>
                <w:szCs w:val="22"/>
              </w:rPr>
            </w:pPr>
            <w:r w:rsidRPr="00481100">
              <w:rPr>
                <w:sz w:val="22"/>
                <w:szCs w:val="22"/>
              </w:rPr>
              <w:t>1,3</w:t>
            </w:r>
          </w:p>
        </w:tc>
        <w:tc>
          <w:tcPr>
            <w:tcW w:w="226" w:type="pct"/>
            <w:tcBorders>
              <w:left w:val="single" w:sz="4" w:space="0" w:color="auto"/>
              <w:right w:val="single" w:sz="4" w:space="0" w:color="auto"/>
            </w:tcBorders>
          </w:tcPr>
          <w:p w:rsidR="00481100" w:rsidRPr="00481100" w:rsidRDefault="00481100" w:rsidP="00E20E3C">
            <w:pPr>
              <w:rPr>
                <w:sz w:val="22"/>
                <w:szCs w:val="22"/>
              </w:rPr>
            </w:pPr>
            <w:r w:rsidRPr="00481100">
              <w:rPr>
                <w:sz w:val="22"/>
                <w:szCs w:val="22"/>
              </w:rPr>
              <w:t>0</w:t>
            </w:r>
          </w:p>
        </w:tc>
        <w:tc>
          <w:tcPr>
            <w:tcW w:w="226" w:type="pct"/>
            <w:tcBorders>
              <w:left w:val="single" w:sz="4" w:space="0" w:color="auto"/>
              <w:right w:val="single" w:sz="4" w:space="0" w:color="auto"/>
            </w:tcBorders>
          </w:tcPr>
          <w:p w:rsidR="00481100" w:rsidRPr="00481100" w:rsidRDefault="00481100" w:rsidP="00E20E3C">
            <w:pPr>
              <w:rPr>
                <w:sz w:val="22"/>
                <w:szCs w:val="22"/>
              </w:rPr>
            </w:pPr>
            <w:r w:rsidRPr="00481100">
              <w:rPr>
                <w:sz w:val="22"/>
                <w:szCs w:val="22"/>
              </w:rPr>
              <w:t>9</w:t>
            </w:r>
          </w:p>
        </w:tc>
      </w:tr>
    </w:tbl>
    <w:p w:rsidR="00481100" w:rsidRDefault="00716487" w:rsidP="00716487">
      <w:pPr>
        <w:ind w:firstLine="709"/>
      </w:pPr>
      <w:r w:rsidRPr="009278C7">
        <w:rPr>
          <w:noProof/>
        </w:rPr>
        <w:lastRenderedPageBreak/>
        <w:drawing>
          <wp:anchor distT="0" distB="0" distL="114300" distR="114300" simplePos="0" relativeHeight="251970048" behindDoc="1" locked="0" layoutInCell="1" allowOverlap="1" wp14:anchorId="62AE9B3B" wp14:editId="5F861B18">
            <wp:simplePos x="0" y="0"/>
            <wp:positionH relativeFrom="column">
              <wp:posOffset>87630</wp:posOffset>
            </wp:positionH>
            <wp:positionV relativeFrom="paragraph">
              <wp:posOffset>104140</wp:posOffset>
            </wp:positionV>
            <wp:extent cx="6304915" cy="1693545"/>
            <wp:effectExtent l="0" t="0" r="19685" b="20955"/>
            <wp:wrapTight wrapText="bothSides">
              <wp:wrapPolygon edited="0">
                <wp:start x="0" y="0"/>
                <wp:lineTo x="0" y="21624"/>
                <wp:lineTo x="21602" y="21624"/>
                <wp:lineTo x="21602" y="0"/>
                <wp:lineTo x="0" y="0"/>
              </wp:wrapPolygon>
            </wp:wrapTight>
            <wp:docPr id="2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8F7FD4">
        <w:t>Диагностическую работу по математике АООП выполн</w:t>
      </w:r>
      <w:r w:rsidR="00481100">
        <w:t>я</w:t>
      </w:r>
      <w:r w:rsidR="008F7FD4">
        <w:t xml:space="preserve">л 1 учащийся. Из таблицы и диаграммы видно, что ученик выполнил верно лишь 2 задания, что соответствует уровню ниже базового (100%).  </w:t>
      </w:r>
      <w:r w:rsidR="00481100">
        <w:t>Это крайне низкие результаты</w:t>
      </w:r>
      <w:r>
        <w:t>.</w:t>
      </w:r>
    </w:p>
    <w:p w:rsidR="00641F31" w:rsidRPr="007024AE" w:rsidRDefault="008F7FD4" w:rsidP="00816A56">
      <w:pPr>
        <w:ind w:firstLine="709"/>
        <w:rPr>
          <w:rFonts w:ascii="Arial" w:hAnsi="Arial" w:cs="Arial"/>
          <w:color w:val="000000"/>
        </w:rPr>
      </w:pPr>
      <w:r>
        <w:t xml:space="preserve"> </w:t>
      </w:r>
      <w:r w:rsidR="00641F31">
        <w:rPr>
          <w:bCs/>
        </w:rPr>
        <w:t xml:space="preserve">Успешность выполнения всей работы </w:t>
      </w:r>
      <w:r w:rsidR="00816A56">
        <w:rPr>
          <w:bCs/>
        </w:rPr>
        <w:t xml:space="preserve">учащимися, занимающимися по ФГОС ООО, </w:t>
      </w:r>
      <w:r w:rsidR="00641F31">
        <w:rPr>
          <w:bCs/>
        </w:rPr>
        <w:t xml:space="preserve">составила </w:t>
      </w:r>
      <w:r w:rsidR="00816A56">
        <w:rPr>
          <w:bCs/>
        </w:rPr>
        <w:t>20</w:t>
      </w:r>
      <w:r w:rsidR="00641F31">
        <w:rPr>
          <w:bCs/>
        </w:rPr>
        <w:t xml:space="preserve">%, успешность выполнения заданий базового уровня – </w:t>
      </w:r>
      <w:r w:rsidR="00816A56">
        <w:rPr>
          <w:bCs/>
        </w:rPr>
        <w:t>29,2</w:t>
      </w:r>
      <w:r w:rsidR="00641F31">
        <w:rPr>
          <w:bCs/>
        </w:rPr>
        <w:t xml:space="preserve">%, успешность выполнения заданий повышенного уровня – </w:t>
      </w:r>
      <w:r w:rsidR="00816A56">
        <w:rPr>
          <w:bCs/>
        </w:rPr>
        <w:t>0</w:t>
      </w:r>
      <w:r w:rsidR="00641F31">
        <w:rPr>
          <w:bCs/>
        </w:rPr>
        <w:t>%.</w:t>
      </w:r>
    </w:p>
    <w:p w:rsidR="00641F31" w:rsidRDefault="00641F31" w:rsidP="00641F31">
      <w:pPr>
        <w:ind w:firstLine="709"/>
      </w:pPr>
      <w:r w:rsidRPr="005F1D00">
        <w:rPr>
          <w:noProof/>
        </w:rPr>
        <w:drawing>
          <wp:anchor distT="0" distB="0" distL="114300" distR="114300" simplePos="0" relativeHeight="251666944" behindDoc="1" locked="0" layoutInCell="1" allowOverlap="1" wp14:anchorId="756C9B44" wp14:editId="628D885F">
            <wp:simplePos x="0" y="0"/>
            <wp:positionH relativeFrom="column">
              <wp:posOffset>-163830</wp:posOffset>
            </wp:positionH>
            <wp:positionV relativeFrom="paragraph">
              <wp:posOffset>272415</wp:posOffset>
            </wp:positionV>
            <wp:extent cx="4253865" cy="1645920"/>
            <wp:effectExtent l="0" t="0" r="13335" b="11430"/>
            <wp:wrapTight wrapText="bothSides">
              <wp:wrapPolygon edited="0">
                <wp:start x="0" y="0"/>
                <wp:lineTo x="0" y="21500"/>
                <wp:lineTo x="21571" y="21500"/>
                <wp:lineTo x="21571" y="0"/>
                <wp:lineTo x="0" y="0"/>
              </wp:wrapPolygon>
            </wp:wrapTight>
            <wp:docPr id="3"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anchor>
        </w:drawing>
      </w:r>
      <w:r w:rsidRPr="005F1D00">
        <w:t xml:space="preserve">Школьные результаты диагностической работы </w:t>
      </w:r>
      <w:r>
        <w:t xml:space="preserve">невысоки, </w:t>
      </w:r>
      <w:r w:rsidR="0041766E">
        <w:t xml:space="preserve">хуже </w:t>
      </w:r>
      <w:r w:rsidRPr="005F1D00">
        <w:t>результатов</w:t>
      </w:r>
      <w:r w:rsidR="00816A56">
        <w:t xml:space="preserve"> за два предыдущих года</w:t>
      </w:r>
      <w:r w:rsidR="0041766E">
        <w:t xml:space="preserve"> по школе</w:t>
      </w:r>
      <w:r w:rsidRPr="005F1D00">
        <w:t>.</w:t>
      </w:r>
    </w:p>
    <w:p w:rsidR="00613C50" w:rsidRDefault="00146E29" w:rsidP="00613C50">
      <w:pPr>
        <w:ind w:firstLine="709"/>
      </w:pPr>
      <w:r>
        <w:t>Ни один ученик не показал базового уровня выполнения работы</w:t>
      </w:r>
      <w:r w:rsidR="00613C50">
        <w:t>, то есть не готовы к прохождению итоговой аттестации по математике</w:t>
      </w:r>
      <w:r w:rsidR="009B12C6">
        <w:t xml:space="preserve"> </w:t>
      </w:r>
      <w:r w:rsidR="00613C50">
        <w:t xml:space="preserve">в форме основного государственного  экзамена. При работе с такими учащимися учителю-предметнику </w:t>
      </w:r>
      <w:r w:rsidR="00696DD7" w:rsidRPr="00696DD7">
        <w:t xml:space="preserve">Ойдуп Е.Б. </w:t>
      </w:r>
      <w:r w:rsidR="00613C50">
        <w:t xml:space="preserve">необходимо обратить внимание на формирование следующих предметных умений: решать простейшие рациональные уравнения, </w:t>
      </w:r>
      <w:r w:rsidR="00696DD7" w:rsidRPr="00696DD7">
        <w:t>неравенства и их системы,</w:t>
      </w:r>
      <w:r w:rsidR="00696DD7">
        <w:t xml:space="preserve"> </w:t>
      </w:r>
      <w:r w:rsidR="00613C50">
        <w:t>находить значение буквенного выражения, находить площадь фигуры (треугольника)</w:t>
      </w:r>
      <w:r w:rsidR="00696DD7" w:rsidRPr="00696DD7">
        <w:t>, работать над заданиями с практическим содержанием, решать задания повышенного уровня</w:t>
      </w:r>
      <w:r w:rsidR="00613C50">
        <w:t xml:space="preserve">. </w:t>
      </w:r>
    </w:p>
    <w:p w:rsidR="00613C50" w:rsidRDefault="00613C50" w:rsidP="00613C50">
      <w:pPr>
        <w:ind w:firstLine="709"/>
      </w:pPr>
      <w:r>
        <w:t xml:space="preserve">Рекомендации  учителям,  ведущим  подготовку  к  экзамену:  </w:t>
      </w:r>
    </w:p>
    <w:p w:rsidR="00613C50" w:rsidRDefault="00613C50" w:rsidP="00613C50">
      <w:pPr>
        <w:ind w:firstLine="709"/>
      </w:pPr>
      <w:r>
        <w:t>- обращать внимание на формирование в ходе обучения основ знаний и не форсировать продвижение вперед, пропуская или сворачивая этап введения новых понятий и методов;</w:t>
      </w:r>
    </w:p>
    <w:p w:rsidR="00613C50" w:rsidRDefault="00613C50" w:rsidP="00613C50">
      <w:pPr>
        <w:ind w:firstLine="709"/>
      </w:pPr>
      <w:r>
        <w:t>- учитывать тип восприятия каждого учащегося и стараться при обучении охватить  всех, задействовав не только зрительные каналы восприятия данных, но и слуховые и тактильные;</w:t>
      </w:r>
    </w:p>
    <w:p w:rsidR="00613C50" w:rsidRDefault="00613C50" w:rsidP="00613C50">
      <w:pPr>
        <w:ind w:firstLine="709"/>
      </w:pPr>
      <w:r>
        <w:t>- привлекать наглядные средства, например: координатную прямую при решении  неравенств и систем неравенств, график квадратичной функции при решении квадратных уравнений и неравенств, графики при объяснении смысла понятий уравнения с двумя переменными, решения системы уравнений с двумя переменными;</w:t>
      </w:r>
    </w:p>
    <w:p w:rsidR="0064370F" w:rsidRDefault="00613C50" w:rsidP="00613C50">
      <w:pPr>
        <w:ind w:firstLine="709"/>
      </w:pPr>
      <w:r>
        <w:t>- постоянно обучать приемам самоконтроля. Например, полезно приучить учащихся для проверки выполнять обратную операцию</w:t>
      </w:r>
      <w:r w:rsidR="0064370F">
        <w:t xml:space="preserve"> </w:t>
      </w:r>
      <w:r>
        <w:t>или при нахождении  корней  уравнений  проводить</w:t>
      </w:r>
      <w:r w:rsidR="0064370F">
        <w:t xml:space="preserve"> </w:t>
      </w:r>
      <w:r>
        <w:t>их  подстановку в исходное уравнение (проверка выполнения определения корня уравнения); при построении графика функции –</w:t>
      </w:r>
      <w:r w:rsidR="000C1709">
        <w:t xml:space="preserve"> </w:t>
      </w:r>
      <w:r>
        <w:t xml:space="preserve">проконтролировать себя, опираясь на известные свойства графика. </w:t>
      </w:r>
    </w:p>
    <w:p w:rsidR="00641F31" w:rsidRDefault="0064370F" w:rsidP="00613C50">
      <w:pPr>
        <w:ind w:firstLine="709"/>
      </w:pPr>
      <w:r>
        <w:t>П</w:t>
      </w:r>
      <w:r w:rsidR="00613C50">
        <w:t>одготовка к экзамену осуществляется не в ходе большого количества</w:t>
      </w:r>
      <w:r>
        <w:t xml:space="preserve"> </w:t>
      </w:r>
      <w:r w:rsidR="00613C50">
        <w:t>решения типовых вариантов –</w:t>
      </w:r>
      <w:r>
        <w:t xml:space="preserve"> </w:t>
      </w:r>
      <w:r w:rsidR="00613C50">
        <w:t>аналогов экзаменационных работ</w:t>
      </w:r>
      <w:r>
        <w:t xml:space="preserve"> </w:t>
      </w:r>
      <w:r w:rsidR="00613C50">
        <w:t>или однотипных</w:t>
      </w:r>
      <w:r>
        <w:t xml:space="preserve"> </w:t>
      </w:r>
      <w:r w:rsidR="00613C50">
        <w:t>заданий, что неминуемо ведет к  натаскиванию учащихся на выполнение определенных действий</w:t>
      </w:r>
      <w:r>
        <w:t xml:space="preserve"> </w:t>
      </w:r>
      <w:r w:rsidR="00613C50">
        <w:t>и решения ограниченного круга задач, а в ходе всего учебного процесса. Процесс подготовки к экзамену состоит в формировании у учащихся некоторых общих учебных действий, способствующих более эффективному усвоению изучаемых вопросов. Стоит отметить значимость</w:t>
      </w:r>
      <w:r w:rsidR="009B12C6">
        <w:t xml:space="preserve"> </w:t>
      </w:r>
      <w:r w:rsidR="00613C50">
        <w:lastRenderedPageBreak/>
        <w:t>дифференцированного характера работы</w:t>
      </w:r>
      <w:r>
        <w:t xml:space="preserve"> </w:t>
      </w:r>
      <w:r w:rsidR="00613C50">
        <w:t>с учащимися на этапе подготовки к экзамену. Нет  толка  в</w:t>
      </w:r>
      <w:r>
        <w:t xml:space="preserve"> </w:t>
      </w:r>
      <w:r w:rsidR="00613C50">
        <w:t>навязывании</w:t>
      </w:r>
      <w:r>
        <w:t xml:space="preserve"> </w:t>
      </w:r>
      <w:r w:rsidR="00613C50">
        <w:t>«слабому»  школьнику  необходимости</w:t>
      </w:r>
      <w:r>
        <w:t xml:space="preserve"> </w:t>
      </w:r>
      <w:r w:rsidR="00613C50">
        <w:t>решения  задач  повышенного и  тем более высокого уровня</w:t>
      </w:r>
      <w:r>
        <w:t xml:space="preserve"> </w:t>
      </w:r>
      <w:r w:rsidR="00613C50">
        <w:t>сложности, лучше дать ему возможность проработать базовые  знания  и  умения. Но точно так же не надо без необходимости задерживать «сильного»  ученика на решении заданий базового уровня. Учителю следует ставить перед каждым  учащимся ту цель, которую он может реализовать в соответствии с уровнем его подготовки</w:t>
      </w:r>
      <w:r>
        <w:t xml:space="preserve"> </w:t>
      </w:r>
      <w:r w:rsidR="00613C50">
        <w:t>с  опорой на самооценку и устремления каждого учащегося.</w:t>
      </w:r>
      <w:r>
        <w:t xml:space="preserve"> </w:t>
      </w:r>
    </w:p>
    <w:p w:rsidR="00641F31" w:rsidRDefault="00641F31" w:rsidP="00641F31">
      <w:pPr>
        <w:ind w:firstLine="709"/>
      </w:pPr>
    </w:p>
    <w:p w:rsidR="00641F31" w:rsidRPr="009A7CE3" w:rsidRDefault="00641F31" w:rsidP="003C2B98">
      <w:pPr>
        <w:ind w:firstLine="709"/>
        <w:jc w:val="center"/>
        <w:rPr>
          <w:b/>
        </w:rPr>
      </w:pPr>
      <w:r w:rsidRPr="009A7CE3">
        <w:rPr>
          <w:b/>
        </w:rPr>
        <w:t>Диагностическая работа по математике (по материалам РЦОКО). 11 класс</w:t>
      </w:r>
    </w:p>
    <w:p w:rsidR="00894FD4" w:rsidRPr="007B7037" w:rsidRDefault="00894FD4" w:rsidP="00894FD4">
      <w:pPr>
        <w:rPr>
          <w:b/>
        </w:rPr>
      </w:pPr>
      <w:r>
        <w:rPr>
          <w:b/>
        </w:rPr>
        <w:t>Предмет: м</w:t>
      </w:r>
      <w:r w:rsidRPr="007B7037">
        <w:rPr>
          <w:b/>
        </w:rPr>
        <w:t>атематика</w:t>
      </w:r>
    </w:p>
    <w:p w:rsidR="00894FD4" w:rsidRPr="007B7037" w:rsidRDefault="00894FD4" w:rsidP="00894FD4">
      <w:pPr>
        <w:rPr>
          <w:b/>
        </w:rPr>
      </w:pPr>
      <w:r w:rsidRPr="007B7037">
        <w:rPr>
          <w:b/>
        </w:rPr>
        <w:t>Сроки проведения:</w:t>
      </w:r>
      <w:r>
        <w:rPr>
          <w:b/>
        </w:rPr>
        <w:t xml:space="preserve"> </w:t>
      </w:r>
      <w:r w:rsidRPr="007B7037">
        <w:rPr>
          <w:b/>
        </w:rPr>
        <w:t>15 декабря 2020 г.</w:t>
      </w:r>
    </w:p>
    <w:p w:rsidR="00894FD4" w:rsidRPr="005169BB" w:rsidRDefault="00894FD4" w:rsidP="00894FD4">
      <w:r>
        <w:t>Учитель: Бывалина Л.Л.</w:t>
      </w:r>
    </w:p>
    <w:p w:rsidR="00894FD4" w:rsidRPr="005169BB" w:rsidRDefault="00894FD4" w:rsidP="00894FD4">
      <w:pPr>
        <w:ind w:firstLine="708"/>
      </w:pPr>
      <w:r w:rsidRPr="005169BB">
        <w:t>Министерство образования и науки края в соответствии с распоряжением министерства от 1</w:t>
      </w:r>
      <w:r>
        <w:t>3 декабря 2019 г. № 1697 провело</w:t>
      </w:r>
      <w:r w:rsidRPr="005169BB">
        <w:t xml:space="preserve"> диагностическую работу по математике с целью определения уровня готовности выпускников XI (XII) классов общеобразовательных организаций для прохождения государственной итоговой аттестации по математике.</w:t>
      </w:r>
    </w:p>
    <w:p w:rsidR="00894FD4" w:rsidRPr="00DC0418" w:rsidRDefault="00894FD4" w:rsidP="00894FD4">
      <w:pPr>
        <w:ind w:firstLine="708"/>
        <w:rPr>
          <w:i/>
        </w:rPr>
      </w:pPr>
      <w:r w:rsidRPr="00DC0418">
        <w:rPr>
          <w:i/>
        </w:rPr>
        <w:t>Структура работы:</w:t>
      </w:r>
    </w:p>
    <w:p w:rsidR="00894FD4" w:rsidRPr="005169BB" w:rsidRDefault="00894FD4" w:rsidP="00894FD4">
      <w:pPr>
        <w:ind w:firstLine="708"/>
      </w:pPr>
      <w:r w:rsidRPr="005169BB">
        <w:t>Диагностическая работа состоя</w:t>
      </w:r>
      <w:r>
        <w:t xml:space="preserve">ла </w:t>
      </w:r>
      <w:r w:rsidRPr="005169BB">
        <w:t>из двух частей, которые различаются по содержанию, сложности и количеству заданий</w:t>
      </w:r>
      <w:r>
        <w:t>.</w:t>
      </w:r>
    </w:p>
    <w:p w:rsidR="00894FD4" w:rsidRPr="005169BB" w:rsidRDefault="00894FD4" w:rsidP="00894FD4">
      <w:pPr>
        <w:ind w:firstLine="708"/>
      </w:pPr>
      <w:r w:rsidRPr="005169BB">
        <w:t>Первая часть направлена на проверку овладения содержанием курса математики на базовом уровне, содержит 12 заданий базовой сложности, предусматривающих две формы ответа: задания с кратким ответом и задания на соответствие.</w:t>
      </w:r>
    </w:p>
    <w:p w:rsidR="00894FD4" w:rsidRPr="005169BB" w:rsidRDefault="00894FD4" w:rsidP="00894FD4">
      <w:pPr>
        <w:ind w:firstLine="708"/>
      </w:pPr>
      <w:r w:rsidRPr="005169BB">
        <w:t>Вторая часть содержит 4 задания по материалу курса математики средней школы, проверяющих уровень профильной математической подготовки, и направлена на выявление потенциальных возможностей учащихся в изучении курса математики на повышенном уровне</w:t>
      </w:r>
    </w:p>
    <w:p w:rsidR="00894FD4" w:rsidRPr="005169BB" w:rsidRDefault="00894FD4" w:rsidP="00894FD4">
      <w:pPr>
        <w:ind w:firstLine="708"/>
      </w:pPr>
      <w:r w:rsidRPr="005169BB">
        <w:t>В работу включены задания по всем содержательным блокам математики, изучаемым в основной и старшей школе.</w:t>
      </w:r>
    </w:p>
    <w:p w:rsidR="00894FD4" w:rsidRPr="005169BB" w:rsidRDefault="00894FD4" w:rsidP="00894FD4"/>
    <w:tbl>
      <w:tblPr>
        <w:tblStyle w:val="a7"/>
        <w:tblW w:w="10314" w:type="dxa"/>
        <w:tblLayout w:type="fixed"/>
        <w:tblLook w:val="04A0" w:firstRow="1" w:lastRow="0" w:firstColumn="1" w:lastColumn="0" w:noHBand="0" w:noVBand="1"/>
      </w:tblPr>
      <w:tblGrid>
        <w:gridCol w:w="535"/>
        <w:gridCol w:w="4393"/>
        <w:gridCol w:w="709"/>
        <w:gridCol w:w="567"/>
        <w:gridCol w:w="567"/>
        <w:gridCol w:w="567"/>
        <w:gridCol w:w="567"/>
        <w:gridCol w:w="567"/>
        <w:gridCol w:w="567"/>
        <w:gridCol w:w="1275"/>
      </w:tblGrid>
      <w:tr w:rsidR="00894FD4" w:rsidRPr="00894FD4" w:rsidTr="00894FD4">
        <w:trPr>
          <w:cantSplit/>
          <w:trHeight w:val="1134"/>
        </w:trPr>
        <w:tc>
          <w:tcPr>
            <w:tcW w:w="535" w:type="dxa"/>
          </w:tcPr>
          <w:p w:rsidR="00894FD4" w:rsidRPr="00894FD4" w:rsidRDefault="00894FD4" w:rsidP="00E20E3C">
            <w:pPr>
              <w:rPr>
                <w:sz w:val="22"/>
                <w:szCs w:val="22"/>
              </w:rPr>
            </w:pPr>
            <w:r w:rsidRPr="00894FD4">
              <w:rPr>
                <w:sz w:val="22"/>
                <w:szCs w:val="22"/>
              </w:rPr>
              <w:t>№ п/п</w:t>
            </w:r>
          </w:p>
          <w:p w:rsidR="00894FD4" w:rsidRPr="00894FD4" w:rsidRDefault="00894FD4" w:rsidP="00E20E3C">
            <w:pPr>
              <w:rPr>
                <w:sz w:val="22"/>
                <w:szCs w:val="22"/>
              </w:rPr>
            </w:pPr>
          </w:p>
        </w:tc>
        <w:tc>
          <w:tcPr>
            <w:tcW w:w="4393" w:type="dxa"/>
          </w:tcPr>
          <w:p w:rsidR="00894FD4" w:rsidRPr="00894FD4" w:rsidRDefault="00894FD4" w:rsidP="00E20E3C">
            <w:pPr>
              <w:jc w:val="center"/>
              <w:rPr>
                <w:sz w:val="22"/>
                <w:szCs w:val="22"/>
              </w:rPr>
            </w:pPr>
            <w:r w:rsidRPr="00894FD4">
              <w:rPr>
                <w:sz w:val="22"/>
                <w:szCs w:val="22"/>
              </w:rPr>
              <w:t>Проверяемые требования (умения)</w:t>
            </w:r>
          </w:p>
          <w:p w:rsidR="00894FD4" w:rsidRPr="00894FD4" w:rsidRDefault="00894FD4" w:rsidP="00E20E3C">
            <w:pPr>
              <w:jc w:val="center"/>
              <w:rPr>
                <w:sz w:val="22"/>
                <w:szCs w:val="22"/>
              </w:rPr>
            </w:pPr>
          </w:p>
          <w:p w:rsidR="00894FD4" w:rsidRPr="00894FD4" w:rsidRDefault="00894FD4" w:rsidP="00E20E3C">
            <w:pPr>
              <w:jc w:val="center"/>
              <w:rPr>
                <w:sz w:val="22"/>
                <w:szCs w:val="22"/>
              </w:rPr>
            </w:pPr>
          </w:p>
          <w:p w:rsidR="00894FD4" w:rsidRPr="00894FD4" w:rsidRDefault="00894FD4" w:rsidP="00E20E3C">
            <w:pPr>
              <w:jc w:val="center"/>
              <w:rPr>
                <w:sz w:val="22"/>
                <w:szCs w:val="22"/>
              </w:rPr>
            </w:pPr>
          </w:p>
        </w:tc>
        <w:tc>
          <w:tcPr>
            <w:tcW w:w="709" w:type="dxa"/>
          </w:tcPr>
          <w:p w:rsidR="00894FD4" w:rsidRPr="00894FD4" w:rsidRDefault="00894FD4" w:rsidP="006B6376">
            <w:pPr>
              <w:ind w:left="-57" w:right="-113"/>
              <w:rPr>
                <w:sz w:val="18"/>
                <w:szCs w:val="18"/>
              </w:rPr>
            </w:pPr>
            <w:r w:rsidRPr="00894FD4">
              <w:rPr>
                <w:sz w:val="18"/>
                <w:szCs w:val="18"/>
              </w:rPr>
              <w:t>Уровень сложности задания</w:t>
            </w:r>
          </w:p>
        </w:tc>
        <w:tc>
          <w:tcPr>
            <w:tcW w:w="567" w:type="dxa"/>
            <w:textDirection w:val="btLr"/>
          </w:tcPr>
          <w:p w:rsidR="00894FD4" w:rsidRPr="00894FD4" w:rsidRDefault="00894FD4" w:rsidP="006B6376">
            <w:pPr>
              <w:ind w:left="-57" w:right="-57"/>
              <w:jc w:val="center"/>
              <w:rPr>
                <w:sz w:val="20"/>
                <w:szCs w:val="20"/>
              </w:rPr>
            </w:pPr>
            <w:r w:rsidRPr="00894FD4">
              <w:rPr>
                <w:sz w:val="20"/>
                <w:szCs w:val="20"/>
              </w:rPr>
              <w:t>Максимальный балл</w:t>
            </w:r>
          </w:p>
        </w:tc>
        <w:tc>
          <w:tcPr>
            <w:tcW w:w="567" w:type="dxa"/>
            <w:textDirection w:val="btLr"/>
          </w:tcPr>
          <w:p w:rsidR="00894FD4" w:rsidRPr="00894FD4" w:rsidRDefault="00894FD4" w:rsidP="006B6376">
            <w:pPr>
              <w:ind w:left="113" w:right="113"/>
              <w:jc w:val="center"/>
              <w:rPr>
                <w:sz w:val="20"/>
                <w:szCs w:val="20"/>
              </w:rPr>
            </w:pPr>
            <w:r w:rsidRPr="00894FD4">
              <w:rPr>
                <w:sz w:val="20"/>
                <w:szCs w:val="20"/>
              </w:rPr>
              <w:t>Алюнина А.</w:t>
            </w:r>
          </w:p>
        </w:tc>
        <w:tc>
          <w:tcPr>
            <w:tcW w:w="567" w:type="dxa"/>
            <w:textDirection w:val="btLr"/>
          </w:tcPr>
          <w:p w:rsidR="00894FD4" w:rsidRPr="00894FD4" w:rsidRDefault="00894FD4" w:rsidP="006B6376">
            <w:pPr>
              <w:ind w:left="113" w:right="113"/>
              <w:jc w:val="center"/>
              <w:rPr>
                <w:sz w:val="20"/>
                <w:szCs w:val="20"/>
              </w:rPr>
            </w:pPr>
            <w:r w:rsidRPr="00894FD4">
              <w:rPr>
                <w:sz w:val="20"/>
                <w:szCs w:val="20"/>
              </w:rPr>
              <w:t>Дзюба Д.</w:t>
            </w:r>
          </w:p>
        </w:tc>
        <w:tc>
          <w:tcPr>
            <w:tcW w:w="567" w:type="dxa"/>
            <w:textDirection w:val="btLr"/>
          </w:tcPr>
          <w:p w:rsidR="00894FD4" w:rsidRPr="00894FD4" w:rsidRDefault="00894FD4" w:rsidP="006B6376">
            <w:pPr>
              <w:ind w:left="113" w:right="113"/>
              <w:jc w:val="center"/>
              <w:rPr>
                <w:sz w:val="20"/>
                <w:szCs w:val="20"/>
              </w:rPr>
            </w:pPr>
            <w:r w:rsidRPr="00894FD4">
              <w:rPr>
                <w:sz w:val="20"/>
                <w:szCs w:val="20"/>
              </w:rPr>
              <w:t>Дуксеева З.</w:t>
            </w:r>
          </w:p>
        </w:tc>
        <w:tc>
          <w:tcPr>
            <w:tcW w:w="567" w:type="dxa"/>
            <w:textDirection w:val="btLr"/>
          </w:tcPr>
          <w:p w:rsidR="00894FD4" w:rsidRPr="00894FD4" w:rsidRDefault="00894FD4" w:rsidP="006B6376">
            <w:pPr>
              <w:ind w:left="113" w:right="113"/>
              <w:jc w:val="center"/>
              <w:rPr>
                <w:sz w:val="20"/>
                <w:szCs w:val="20"/>
              </w:rPr>
            </w:pPr>
            <w:r w:rsidRPr="00894FD4">
              <w:rPr>
                <w:sz w:val="20"/>
                <w:szCs w:val="20"/>
              </w:rPr>
              <w:t>Подкопаев Е.</w:t>
            </w:r>
          </w:p>
        </w:tc>
        <w:tc>
          <w:tcPr>
            <w:tcW w:w="567" w:type="dxa"/>
            <w:textDirection w:val="btLr"/>
          </w:tcPr>
          <w:p w:rsidR="00894FD4" w:rsidRPr="00894FD4" w:rsidRDefault="00894FD4" w:rsidP="006B6376">
            <w:pPr>
              <w:ind w:left="113" w:right="113"/>
              <w:jc w:val="center"/>
              <w:rPr>
                <w:sz w:val="20"/>
                <w:szCs w:val="20"/>
              </w:rPr>
            </w:pPr>
            <w:r w:rsidRPr="00894FD4">
              <w:rPr>
                <w:sz w:val="20"/>
                <w:szCs w:val="20"/>
              </w:rPr>
              <w:t>Стуленко Н.</w:t>
            </w:r>
          </w:p>
        </w:tc>
        <w:tc>
          <w:tcPr>
            <w:tcW w:w="1275" w:type="dxa"/>
          </w:tcPr>
          <w:p w:rsidR="00894FD4" w:rsidRPr="00894FD4" w:rsidRDefault="00894FD4" w:rsidP="006B6376">
            <w:pPr>
              <w:ind w:left="-57" w:right="-57"/>
              <w:rPr>
                <w:sz w:val="22"/>
                <w:szCs w:val="22"/>
              </w:rPr>
            </w:pPr>
            <w:r w:rsidRPr="00894FD4">
              <w:rPr>
                <w:sz w:val="22"/>
                <w:szCs w:val="22"/>
              </w:rPr>
              <w:t>Процент выполнения</w:t>
            </w:r>
          </w:p>
        </w:tc>
      </w:tr>
      <w:tr w:rsidR="00894FD4" w:rsidRPr="00894FD4" w:rsidTr="00894FD4">
        <w:tc>
          <w:tcPr>
            <w:tcW w:w="10314" w:type="dxa"/>
            <w:gridSpan w:val="10"/>
          </w:tcPr>
          <w:p w:rsidR="00894FD4" w:rsidRPr="00894FD4" w:rsidRDefault="00894FD4" w:rsidP="00E20E3C">
            <w:pPr>
              <w:jc w:val="center"/>
              <w:rPr>
                <w:sz w:val="22"/>
                <w:szCs w:val="22"/>
              </w:rPr>
            </w:pPr>
            <w:r w:rsidRPr="00894FD4">
              <w:rPr>
                <w:i/>
                <w:sz w:val="22"/>
                <w:szCs w:val="22"/>
              </w:rPr>
              <w:t>Первая часть</w:t>
            </w:r>
          </w:p>
        </w:tc>
      </w:tr>
      <w:tr w:rsidR="00894FD4" w:rsidRPr="00894FD4" w:rsidTr="00894FD4">
        <w:tc>
          <w:tcPr>
            <w:tcW w:w="535" w:type="dxa"/>
          </w:tcPr>
          <w:p w:rsidR="00894FD4" w:rsidRPr="00894FD4" w:rsidRDefault="00894FD4" w:rsidP="00E20E3C">
            <w:pPr>
              <w:rPr>
                <w:sz w:val="22"/>
                <w:szCs w:val="22"/>
              </w:rPr>
            </w:pPr>
            <w:r w:rsidRPr="00894FD4">
              <w:rPr>
                <w:sz w:val="22"/>
                <w:szCs w:val="22"/>
              </w:rPr>
              <w:t>1</w:t>
            </w:r>
          </w:p>
        </w:tc>
        <w:tc>
          <w:tcPr>
            <w:tcW w:w="4393" w:type="dxa"/>
          </w:tcPr>
          <w:p w:rsidR="00894FD4" w:rsidRPr="00894FD4" w:rsidRDefault="00894FD4" w:rsidP="00E20E3C">
            <w:pPr>
              <w:rPr>
                <w:sz w:val="22"/>
                <w:szCs w:val="22"/>
              </w:rPr>
            </w:pPr>
            <w:r w:rsidRPr="00894FD4">
              <w:rPr>
                <w:sz w:val="22"/>
                <w:szCs w:val="22"/>
              </w:rPr>
              <w:t>Находить значение числового выражения</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60%</w:t>
            </w:r>
          </w:p>
        </w:tc>
      </w:tr>
      <w:tr w:rsidR="00894FD4" w:rsidRPr="00894FD4" w:rsidTr="00894FD4">
        <w:tc>
          <w:tcPr>
            <w:tcW w:w="535" w:type="dxa"/>
          </w:tcPr>
          <w:p w:rsidR="00894FD4" w:rsidRPr="00894FD4" w:rsidRDefault="00894FD4" w:rsidP="00E20E3C">
            <w:pPr>
              <w:rPr>
                <w:sz w:val="22"/>
                <w:szCs w:val="22"/>
              </w:rPr>
            </w:pPr>
            <w:r w:rsidRPr="00894FD4">
              <w:rPr>
                <w:sz w:val="22"/>
                <w:szCs w:val="22"/>
              </w:rPr>
              <w:t>2</w:t>
            </w:r>
          </w:p>
        </w:tc>
        <w:tc>
          <w:tcPr>
            <w:tcW w:w="4393" w:type="dxa"/>
          </w:tcPr>
          <w:p w:rsidR="00894FD4" w:rsidRPr="00894FD4" w:rsidRDefault="00894FD4" w:rsidP="00E20E3C">
            <w:pPr>
              <w:rPr>
                <w:sz w:val="22"/>
                <w:szCs w:val="22"/>
              </w:rPr>
            </w:pPr>
            <w:r w:rsidRPr="00894FD4">
              <w:rPr>
                <w:sz w:val="22"/>
                <w:szCs w:val="22"/>
              </w:rPr>
              <w:t>Использовать приобретенные знания и умения в повседневной жизни</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80%</w:t>
            </w:r>
          </w:p>
        </w:tc>
      </w:tr>
      <w:tr w:rsidR="00894FD4" w:rsidRPr="00894FD4" w:rsidTr="00894FD4">
        <w:tc>
          <w:tcPr>
            <w:tcW w:w="535" w:type="dxa"/>
          </w:tcPr>
          <w:p w:rsidR="00894FD4" w:rsidRPr="00894FD4" w:rsidRDefault="00894FD4" w:rsidP="00E20E3C">
            <w:pPr>
              <w:rPr>
                <w:sz w:val="22"/>
                <w:szCs w:val="22"/>
              </w:rPr>
            </w:pPr>
            <w:r w:rsidRPr="00894FD4">
              <w:rPr>
                <w:sz w:val="22"/>
                <w:szCs w:val="22"/>
              </w:rPr>
              <w:t>3</w:t>
            </w:r>
          </w:p>
        </w:tc>
        <w:tc>
          <w:tcPr>
            <w:tcW w:w="4393" w:type="dxa"/>
          </w:tcPr>
          <w:p w:rsidR="00894FD4" w:rsidRPr="00894FD4" w:rsidRDefault="00894FD4" w:rsidP="00E20E3C">
            <w:pPr>
              <w:rPr>
                <w:sz w:val="22"/>
                <w:szCs w:val="22"/>
              </w:rPr>
            </w:pPr>
            <w:r w:rsidRPr="00894FD4">
              <w:rPr>
                <w:sz w:val="22"/>
                <w:szCs w:val="22"/>
              </w:rPr>
              <w:t>Выполнять вычисления и преобразования</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80%</w:t>
            </w:r>
          </w:p>
        </w:tc>
      </w:tr>
      <w:tr w:rsidR="00894FD4" w:rsidRPr="00894FD4" w:rsidTr="00894FD4">
        <w:tc>
          <w:tcPr>
            <w:tcW w:w="535" w:type="dxa"/>
          </w:tcPr>
          <w:p w:rsidR="00894FD4" w:rsidRPr="00894FD4" w:rsidRDefault="00894FD4" w:rsidP="00E20E3C">
            <w:pPr>
              <w:rPr>
                <w:sz w:val="22"/>
                <w:szCs w:val="22"/>
              </w:rPr>
            </w:pPr>
            <w:r w:rsidRPr="00894FD4">
              <w:rPr>
                <w:sz w:val="22"/>
                <w:szCs w:val="22"/>
              </w:rPr>
              <w:t>4</w:t>
            </w:r>
          </w:p>
        </w:tc>
        <w:tc>
          <w:tcPr>
            <w:tcW w:w="4393" w:type="dxa"/>
          </w:tcPr>
          <w:p w:rsidR="00894FD4" w:rsidRPr="00894FD4" w:rsidRDefault="00894FD4" w:rsidP="00E20E3C">
            <w:pPr>
              <w:rPr>
                <w:sz w:val="22"/>
                <w:szCs w:val="22"/>
              </w:rPr>
            </w:pPr>
            <w:r w:rsidRPr="00894FD4">
              <w:rPr>
                <w:sz w:val="22"/>
                <w:szCs w:val="22"/>
              </w:rPr>
              <w:t>Выполнять действия со стереометрическими фигурами</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80%</w:t>
            </w:r>
          </w:p>
        </w:tc>
      </w:tr>
      <w:tr w:rsidR="00894FD4" w:rsidRPr="00894FD4" w:rsidTr="00894FD4">
        <w:tc>
          <w:tcPr>
            <w:tcW w:w="535" w:type="dxa"/>
          </w:tcPr>
          <w:p w:rsidR="00894FD4" w:rsidRPr="00894FD4" w:rsidRDefault="00894FD4" w:rsidP="00E20E3C">
            <w:pPr>
              <w:rPr>
                <w:sz w:val="22"/>
                <w:szCs w:val="22"/>
              </w:rPr>
            </w:pPr>
            <w:r w:rsidRPr="00894FD4">
              <w:rPr>
                <w:sz w:val="22"/>
                <w:szCs w:val="22"/>
              </w:rPr>
              <w:t>5</w:t>
            </w:r>
          </w:p>
        </w:tc>
        <w:tc>
          <w:tcPr>
            <w:tcW w:w="4393" w:type="dxa"/>
          </w:tcPr>
          <w:p w:rsidR="00894FD4" w:rsidRPr="00894FD4" w:rsidRDefault="00894FD4" w:rsidP="00E20E3C">
            <w:pPr>
              <w:rPr>
                <w:sz w:val="22"/>
                <w:szCs w:val="22"/>
              </w:rPr>
            </w:pPr>
            <w:r w:rsidRPr="00894FD4">
              <w:rPr>
                <w:sz w:val="22"/>
                <w:szCs w:val="22"/>
              </w:rPr>
              <w:t>Находить элемент планиметрической фигуры</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60%</w:t>
            </w:r>
          </w:p>
        </w:tc>
      </w:tr>
      <w:tr w:rsidR="00894FD4" w:rsidRPr="00894FD4" w:rsidTr="00894FD4">
        <w:tc>
          <w:tcPr>
            <w:tcW w:w="535" w:type="dxa"/>
          </w:tcPr>
          <w:p w:rsidR="00894FD4" w:rsidRPr="00894FD4" w:rsidRDefault="00894FD4" w:rsidP="00E20E3C">
            <w:pPr>
              <w:rPr>
                <w:sz w:val="22"/>
                <w:szCs w:val="22"/>
              </w:rPr>
            </w:pPr>
            <w:r w:rsidRPr="00894FD4">
              <w:rPr>
                <w:sz w:val="22"/>
                <w:szCs w:val="22"/>
              </w:rPr>
              <w:t>6</w:t>
            </w:r>
          </w:p>
        </w:tc>
        <w:tc>
          <w:tcPr>
            <w:tcW w:w="4393" w:type="dxa"/>
          </w:tcPr>
          <w:p w:rsidR="00894FD4" w:rsidRPr="00894FD4" w:rsidRDefault="00894FD4" w:rsidP="00E20E3C">
            <w:pPr>
              <w:rPr>
                <w:sz w:val="22"/>
                <w:szCs w:val="22"/>
              </w:rPr>
            </w:pPr>
            <w:r w:rsidRPr="00894FD4">
              <w:rPr>
                <w:sz w:val="22"/>
                <w:szCs w:val="22"/>
              </w:rPr>
              <w:t>Решать неравенства</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60%</w:t>
            </w:r>
          </w:p>
        </w:tc>
      </w:tr>
      <w:tr w:rsidR="00894FD4" w:rsidRPr="00894FD4" w:rsidTr="00894FD4">
        <w:tc>
          <w:tcPr>
            <w:tcW w:w="535" w:type="dxa"/>
          </w:tcPr>
          <w:p w:rsidR="00894FD4" w:rsidRPr="00894FD4" w:rsidRDefault="00894FD4" w:rsidP="00E20E3C">
            <w:pPr>
              <w:rPr>
                <w:sz w:val="22"/>
                <w:szCs w:val="22"/>
              </w:rPr>
            </w:pPr>
            <w:r w:rsidRPr="00894FD4">
              <w:rPr>
                <w:sz w:val="22"/>
                <w:szCs w:val="22"/>
              </w:rPr>
              <w:t>7</w:t>
            </w:r>
          </w:p>
        </w:tc>
        <w:tc>
          <w:tcPr>
            <w:tcW w:w="4393" w:type="dxa"/>
          </w:tcPr>
          <w:p w:rsidR="00894FD4" w:rsidRPr="00894FD4" w:rsidRDefault="00894FD4" w:rsidP="00E20E3C">
            <w:pPr>
              <w:rPr>
                <w:sz w:val="22"/>
                <w:szCs w:val="22"/>
              </w:rPr>
            </w:pPr>
            <w:r w:rsidRPr="00894FD4">
              <w:rPr>
                <w:sz w:val="22"/>
                <w:szCs w:val="22"/>
              </w:rPr>
              <w:t>Выполнять действия с функциями</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60%</w:t>
            </w:r>
          </w:p>
        </w:tc>
      </w:tr>
      <w:tr w:rsidR="00894FD4" w:rsidRPr="00894FD4" w:rsidTr="00894FD4">
        <w:tc>
          <w:tcPr>
            <w:tcW w:w="535" w:type="dxa"/>
          </w:tcPr>
          <w:p w:rsidR="00894FD4" w:rsidRPr="00894FD4" w:rsidRDefault="00894FD4" w:rsidP="00E20E3C">
            <w:pPr>
              <w:rPr>
                <w:sz w:val="22"/>
                <w:szCs w:val="22"/>
              </w:rPr>
            </w:pPr>
            <w:r w:rsidRPr="00894FD4">
              <w:rPr>
                <w:sz w:val="22"/>
                <w:szCs w:val="22"/>
              </w:rPr>
              <w:t>8</w:t>
            </w:r>
          </w:p>
        </w:tc>
        <w:tc>
          <w:tcPr>
            <w:tcW w:w="4393" w:type="dxa"/>
          </w:tcPr>
          <w:p w:rsidR="00894FD4" w:rsidRPr="00894FD4" w:rsidRDefault="00894FD4" w:rsidP="00E20E3C">
            <w:pPr>
              <w:rPr>
                <w:sz w:val="22"/>
                <w:szCs w:val="22"/>
              </w:rPr>
            </w:pPr>
            <w:r w:rsidRPr="00894FD4">
              <w:rPr>
                <w:sz w:val="22"/>
                <w:szCs w:val="22"/>
              </w:rPr>
              <w:t>Выполнять вычисления и преобразования</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rPr>
              <w:t>0</w:t>
            </w:r>
          </w:p>
        </w:tc>
        <w:tc>
          <w:tcPr>
            <w:tcW w:w="1275" w:type="dxa"/>
          </w:tcPr>
          <w:p w:rsidR="00894FD4" w:rsidRPr="00894FD4" w:rsidRDefault="00894FD4" w:rsidP="00E20E3C">
            <w:pPr>
              <w:rPr>
                <w:sz w:val="22"/>
                <w:szCs w:val="22"/>
              </w:rPr>
            </w:pPr>
            <w:r w:rsidRPr="00894FD4">
              <w:rPr>
                <w:sz w:val="22"/>
                <w:szCs w:val="22"/>
              </w:rPr>
              <w:t>20%</w:t>
            </w:r>
          </w:p>
        </w:tc>
      </w:tr>
      <w:tr w:rsidR="00894FD4" w:rsidRPr="00894FD4" w:rsidTr="00894FD4">
        <w:tc>
          <w:tcPr>
            <w:tcW w:w="535" w:type="dxa"/>
          </w:tcPr>
          <w:p w:rsidR="00894FD4" w:rsidRPr="00894FD4" w:rsidRDefault="00894FD4" w:rsidP="00E20E3C">
            <w:pPr>
              <w:rPr>
                <w:sz w:val="22"/>
                <w:szCs w:val="22"/>
              </w:rPr>
            </w:pPr>
            <w:r w:rsidRPr="00894FD4">
              <w:rPr>
                <w:sz w:val="22"/>
                <w:szCs w:val="22"/>
              </w:rPr>
              <w:t>9</w:t>
            </w:r>
          </w:p>
        </w:tc>
        <w:tc>
          <w:tcPr>
            <w:tcW w:w="4393" w:type="dxa"/>
          </w:tcPr>
          <w:p w:rsidR="00894FD4" w:rsidRPr="00894FD4" w:rsidRDefault="00894FD4" w:rsidP="00E20E3C">
            <w:pPr>
              <w:rPr>
                <w:sz w:val="22"/>
                <w:szCs w:val="22"/>
              </w:rPr>
            </w:pPr>
            <w:r w:rsidRPr="00894FD4">
              <w:rPr>
                <w:sz w:val="22"/>
                <w:szCs w:val="22"/>
              </w:rPr>
              <w:t>Находить элемент стереометрической фигуры</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60%</w:t>
            </w:r>
          </w:p>
        </w:tc>
      </w:tr>
      <w:tr w:rsidR="00894FD4" w:rsidRPr="00894FD4" w:rsidTr="00894FD4">
        <w:tc>
          <w:tcPr>
            <w:tcW w:w="535" w:type="dxa"/>
          </w:tcPr>
          <w:p w:rsidR="00894FD4" w:rsidRPr="00894FD4" w:rsidRDefault="00894FD4" w:rsidP="00E20E3C">
            <w:pPr>
              <w:rPr>
                <w:sz w:val="22"/>
                <w:szCs w:val="22"/>
              </w:rPr>
            </w:pPr>
            <w:r w:rsidRPr="00894FD4">
              <w:rPr>
                <w:sz w:val="22"/>
                <w:szCs w:val="22"/>
              </w:rPr>
              <w:t>10</w:t>
            </w:r>
          </w:p>
        </w:tc>
        <w:tc>
          <w:tcPr>
            <w:tcW w:w="4393" w:type="dxa"/>
          </w:tcPr>
          <w:p w:rsidR="00894FD4" w:rsidRPr="00894FD4" w:rsidRDefault="00894FD4" w:rsidP="00E20E3C">
            <w:pPr>
              <w:rPr>
                <w:sz w:val="22"/>
                <w:szCs w:val="22"/>
              </w:rPr>
            </w:pPr>
            <w:r w:rsidRPr="00894FD4">
              <w:rPr>
                <w:sz w:val="22"/>
                <w:szCs w:val="22"/>
              </w:rPr>
              <w:t>Находить вероятность события</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60%</w:t>
            </w:r>
          </w:p>
        </w:tc>
      </w:tr>
      <w:tr w:rsidR="00894FD4" w:rsidRPr="00894FD4" w:rsidTr="00894FD4">
        <w:tc>
          <w:tcPr>
            <w:tcW w:w="535" w:type="dxa"/>
          </w:tcPr>
          <w:p w:rsidR="00894FD4" w:rsidRPr="00894FD4" w:rsidRDefault="00894FD4" w:rsidP="00E20E3C">
            <w:pPr>
              <w:rPr>
                <w:sz w:val="22"/>
                <w:szCs w:val="22"/>
              </w:rPr>
            </w:pPr>
            <w:r w:rsidRPr="00894FD4">
              <w:rPr>
                <w:sz w:val="22"/>
                <w:szCs w:val="22"/>
              </w:rPr>
              <w:t>11</w:t>
            </w:r>
          </w:p>
        </w:tc>
        <w:tc>
          <w:tcPr>
            <w:tcW w:w="4393" w:type="dxa"/>
          </w:tcPr>
          <w:p w:rsidR="00894FD4" w:rsidRPr="00894FD4" w:rsidRDefault="00894FD4" w:rsidP="00E20E3C">
            <w:pPr>
              <w:rPr>
                <w:sz w:val="22"/>
                <w:szCs w:val="22"/>
              </w:rPr>
            </w:pPr>
            <w:r w:rsidRPr="00894FD4">
              <w:rPr>
                <w:sz w:val="22"/>
                <w:szCs w:val="22"/>
              </w:rPr>
              <w:t>Строить и исследовать простейшие математические модели</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60%</w:t>
            </w:r>
          </w:p>
        </w:tc>
      </w:tr>
      <w:tr w:rsidR="00894FD4" w:rsidRPr="00894FD4" w:rsidTr="00894FD4">
        <w:tc>
          <w:tcPr>
            <w:tcW w:w="535" w:type="dxa"/>
          </w:tcPr>
          <w:p w:rsidR="00894FD4" w:rsidRPr="00894FD4" w:rsidRDefault="00894FD4" w:rsidP="00E20E3C">
            <w:pPr>
              <w:rPr>
                <w:sz w:val="22"/>
                <w:szCs w:val="22"/>
              </w:rPr>
            </w:pPr>
            <w:r w:rsidRPr="00894FD4">
              <w:rPr>
                <w:sz w:val="22"/>
                <w:szCs w:val="22"/>
              </w:rPr>
              <w:t>12</w:t>
            </w:r>
          </w:p>
        </w:tc>
        <w:tc>
          <w:tcPr>
            <w:tcW w:w="4393" w:type="dxa"/>
          </w:tcPr>
          <w:p w:rsidR="00894FD4" w:rsidRPr="00894FD4" w:rsidRDefault="00894FD4" w:rsidP="00E20E3C">
            <w:pPr>
              <w:rPr>
                <w:sz w:val="22"/>
                <w:szCs w:val="22"/>
              </w:rPr>
            </w:pPr>
            <w:r w:rsidRPr="00894FD4">
              <w:rPr>
                <w:sz w:val="22"/>
                <w:szCs w:val="22"/>
              </w:rPr>
              <w:t>Находить экстремум функции</w:t>
            </w:r>
          </w:p>
        </w:tc>
        <w:tc>
          <w:tcPr>
            <w:tcW w:w="709" w:type="dxa"/>
          </w:tcPr>
          <w:p w:rsidR="00894FD4" w:rsidRPr="00894FD4" w:rsidRDefault="00894FD4" w:rsidP="00E20E3C">
            <w:pPr>
              <w:rPr>
                <w:sz w:val="22"/>
                <w:szCs w:val="22"/>
              </w:rPr>
            </w:pPr>
            <w:r w:rsidRPr="00894FD4">
              <w:rPr>
                <w:sz w:val="22"/>
                <w:szCs w:val="22"/>
              </w:rPr>
              <w:t>БУ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1275" w:type="dxa"/>
          </w:tcPr>
          <w:p w:rsidR="00894FD4" w:rsidRPr="00894FD4" w:rsidRDefault="00894FD4" w:rsidP="00E20E3C">
            <w:pPr>
              <w:rPr>
                <w:sz w:val="22"/>
                <w:szCs w:val="22"/>
              </w:rPr>
            </w:pPr>
            <w:r w:rsidRPr="00894FD4">
              <w:rPr>
                <w:sz w:val="22"/>
                <w:szCs w:val="22"/>
              </w:rPr>
              <w:t>40%</w:t>
            </w:r>
          </w:p>
        </w:tc>
      </w:tr>
      <w:tr w:rsidR="00894FD4" w:rsidRPr="00894FD4" w:rsidTr="00894FD4">
        <w:tc>
          <w:tcPr>
            <w:tcW w:w="10314" w:type="dxa"/>
            <w:gridSpan w:val="10"/>
          </w:tcPr>
          <w:p w:rsidR="00894FD4" w:rsidRPr="00894FD4" w:rsidRDefault="00894FD4" w:rsidP="00E20E3C">
            <w:pPr>
              <w:jc w:val="center"/>
              <w:rPr>
                <w:sz w:val="22"/>
                <w:szCs w:val="22"/>
              </w:rPr>
            </w:pPr>
            <w:r w:rsidRPr="00894FD4">
              <w:rPr>
                <w:i/>
                <w:sz w:val="22"/>
                <w:szCs w:val="22"/>
              </w:rPr>
              <w:t>Вторая часть</w:t>
            </w:r>
          </w:p>
        </w:tc>
      </w:tr>
      <w:tr w:rsidR="00894FD4" w:rsidRPr="00894FD4" w:rsidTr="00894FD4">
        <w:tc>
          <w:tcPr>
            <w:tcW w:w="535" w:type="dxa"/>
            <w:vMerge w:val="restart"/>
          </w:tcPr>
          <w:p w:rsidR="00894FD4" w:rsidRPr="00894FD4" w:rsidRDefault="00894FD4" w:rsidP="00E20E3C">
            <w:pPr>
              <w:rPr>
                <w:sz w:val="22"/>
                <w:szCs w:val="22"/>
              </w:rPr>
            </w:pPr>
            <w:r w:rsidRPr="00894FD4">
              <w:rPr>
                <w:sz w:val="22"/>
                <w:szCs w:val="22"/>
              </w:rPr>
              <w:t>13</w:t>
            </w:r>
          </w:p>
        </w:tc>
        <w:tc>
          <w:tcPr>
            <w:tcW w:w="4393" w:type="dxa"/>
          </w:tcPr>
          <w:p w:rsidR="00894FD4" w:rsidRPr="00894FD4" w:rsidRDefault="00894FD4" w:rsidP="00E20E3C">
            <w:pPr>
              <w:rPr>
                <w:sz w:val="22"/>
                <w:szCs w:val="22"/>
              </w:rPr>
            </w:pPr>
            <w:r w:rsidRPr="00894FD4">
              <w:rPr>
                <w:sz w:val="22"/>
                <w:szCs w:val="22"/>
              </w:rPr>
              <w:t>Решать тригонометрические уравнения</w:t>
            </w:r>
          </w:p>
        </w:tc>
        <w:tc>
          <w:tcPr>
            <w:tcW w:w="709" w:type="dxa"/>
            <w:vMerge w:val="restart"/>
          </w:tcPr>
          <w:p w:rsidR="00894FD4" w:rsidRPr="00894FD4" w:rsidRDefault="00894FD4" w:rsidP="00E20E3C">
            <w:pPr>
              <w:rPr>
                <w:sz w:val="22"/>
                <w:szCs w:val="22"/>
              </w:rPr>
            </w:pPr>
            <w:r w:rsidRPr="00894FD4">
              <w:rPr>
                <w:sz w:val="22"/>
                <w:szCs w:val="22"/>
              </w:rPr>
              <w:t>ПУ</w:t>
            </w:r>
          </w:p>
        </w:tc>
        <w:tc>
          <w:tcPr>
            <w:tcW w:w="567" w:type="dxa"/>
            <w:vMerge w:val="restart"/>
          </w:tcPr>
          <w:p w:rsidR="00894FD4" w:rsidRPr="00894FD4" w:rsidRDefault="00894FD4" w:rsidP="00E20E3C">
            <w:pPr>
              <w:rPr>
                <w:b/>
                <w:sz w:val="22"/>
                <w:szCs w:val="22"/>
              </w:rPr>
            </w:pPr>
            <w:r w:rsidRPr="00894FD4">
              <w:rPr>
                <w:b/>
                <w:sz w:val="22"/>
                <w:szCs w:val="22"/>
              </w:rPr>
              <w:t>2</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0</w:t>
            </w:r>
          </w:p>
        </w:tc>
        <w:tc>
          <w:tcPr>
            <w:tcW w:w="1275" w:type="dxa"/>
          </w:tcPr>
          <w:p w:rsidR="00894FD4" w:rsidRPr="00894FD4" w:rsidRDefault="00894FD4" w:rsidP="00E20E3C">
            <w:pPr>
              <w:rPr>
                <w:sz w:val="22"/>
                <w:szCs w:val="22"/>
              </w:rPr>
            </w:pPr>
            <w:r w:rsidRPr="00894FD4">
              <w:rPr>
                <w:sz w:val="22"/>
                <w:szCs w:val="22"/>
              </w:rPr>
              <w:t>20%</w:t>
            </w:r>
          </w:p>
        </w:tc>
      </w:tr>
      <w:tr w:rsidR="00894FD4" w:rsidRPr="00894FD4" w:rsidTr="00894FD4">
        <w:tc>
          <w:tcPr>
            <w:tcW w:w="535" w:type="dxa"/>
            <w:vMerge/>
          </w:tcPr>
          <w:p w:rsidR="00894FD4" w:rsidRPr="00894FD4" w:rsidRDefault="00894FD4" w:rsidP="00E20E3C">
            <w:pPr>
              <w:rPr>
                <w:sz w:val="22"/>
                <w:szCs w:val="22"/>
              </w:rPr>
            </w:pPr>
          </w:p>
        </w:tc>
        <w:tc>
          <w:tcPr>
            <w:tcW w:w="4393" w:type="dxa"/>
          </w:tcPr>
          <w:p w:rsidR="00894FD4" w:rsidRPr="00894FD4" w:rsidRDefault="00894FD4" w:rsidP="00E20E3C">
            <w:pPr>
              <w:rPr>
                <w:sz w:val="22"/>
                <w:szCs w:val="22"/>
              </w:rPr>
            </w:pPr>
            <w:r w:rsidRPr="00894FD4">
              <w:rPr>
                <w:sz w:val="22"/>
                <w:szCs w:val="22"/>
              </w:rPr>
              <w:t>Находить корни на отрезке</w:t>
            </w:r>
          </w:p>
        </w:tc>
        <w:tc>
          <w:tcPr>
            <w:tcW w:w="709" w:type="dxa"/>
            <w:vMerge/>
          </w:tcPr>
          <w:p w:rsidR="00894FD4" w:rsidRPr="00894FD4" w:rsidRDefault="00894FD4" w:rsidP="00E20E3C">
            <w:pPr>
              <w:rPr>
                <w:sz w:val="22"/>
                <w:szCs w:val="22"/>
              </w:rPr>
            </w:pPr>
          </w:p>
        </w:tc>
        <w:tc>
          <w:tcPr>
            <w:tcW w:w="567" w:type="dxa"/>
            <w:vMerge/>
          </w:tcPr>
          <w:p w:rsidR="00894FD4" w:rsidRPr="00894FD4" w:rsidRDefault="00894FD4" w:rsidP="00E20E3C">
            <w:pPr>
              <w:rPr>
                <w:b/>
                <w:sz w:val="22"/>
                <w:szCs w:val="22"/>
              </w:rPr>
            </w:pPr>
          </w:p>
        </w:tc>
        <w:tc>
          <w:tcPr>
            <w:tcW w:w="567" w:type="dxa"/>
          </w:tcPr>
          <w:p w:rsidR="00894FD4" w:rsidRPr="00894FD4" w:rsidRDefault="00894FD4" w:rsidP="00E20E3C">
            <w:pPr>
              <w:rPr>
                <w:sz w:val="22"/>
                <w:szCs w:val="22"/>
                <w:lang w:val="en-US"/>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lang w:val="en-US"/>
              </w:rPr>
              <w:t>N</w:t>
            </w:r>
          </w:p>
        </w:tc>
        <w:tc>
          <w:tcPr>
            <w:tcW w:w="1275" w:type="dxa"/>
          </w:tcPr>
          <w:p w:rsidR="00894FD4" w:rsidRPr="00894FD4" w:rsidRDefault="00894FD4" w:rsidP="00E20E3C">
            <w:pPr>
              <w:rPr>
                <w:sz w:val="22"/>
                <w:szCs w:val="22"/>
              </w:rPr>
            </w:pPr>
            <w:r w:rsidRPr="00894FD4">
              <w:rPr>
                <w:sz w:val="22"/>
                <w:szCs w:val="22"/>
              </w:rPr>
              <w:t>20%</w:t>
            </w:r>
          </w:p>
        </w:tc>
      </w:tr>
      <w:tr w:rsidR="00894FD4" w:rsidRPr="00894FD4" w:rsidTr="00894FD4">
        <w:tc>
          <w:tcPr>
            <w:tcW w:w="535" w:type="dxa"/>
          </w:tcPr>
          <w:p w:rsidR="00894FD4" w:rsidRPr="00894FD4" w:rsidRDefault="00894FD4" w:rsidP="00E20E3C">
            <w:pPr>
              <w:rPr>
                <w:sz w:val="22"/>
                <w:szCs w:val="22"/>
              </w:rPr>
            </w:pPr>
            <w:r w:rsidRPr="00894FD4">
              <w:rPr>
                <w:sz w:val="22"/>
                <w:szCs w:val="22"/>
              </w:rPr>
              <w:lastRenderedPageBreak/>
              <w:t>14</w:t>
            </w:r>
          </w:p>
        </w:tc>
        <w:tc>
          <w:tcPr>
            <w:tcW w:w="4393" w:type="dxa"/>
          </w:tcPr>
          <w:p w:rsidR="00894FD4" w:rsidRPr="00894FD4" w:rsidRDefault="00894FD4" w:rsidP="00E20E3C">
            <w:pPr>
              <w:rPr>
                <w:sz w:val="22"/>
                <w:szCs w:val="22"/>
              </w:rPr>
            </w:pPr>
            <w:r w:rsidRPr="00894FD4">
              <w:rPr>
                <w:sz w:val="22"/>
                <w:szCs w:val="22"/>
              </w:rPr>
              <w:t>Выполнять действия со планиметрическими фигурами</w:t>
            </w:r>
          </w:p>
        </w:tc>
        <w:tc>
          <w:tcPr>
            <w:tcW w:w="709" w:type="dxa"/>
          </w:tcPr>
          <w:p w:rsidR="00894FD4" w:rsidRPr="00894FD4" w:rsidRDefault="00894FD4" w:rsidP="00E20E3C">
            <w:pPr>
              <w:rPr>
                <w:sz w:val="22"/>
                <w:szCs w:val="22"/>
              </w:rPr>
            </w:pPr>
            <w:r w:rsidRPr="00894FD4">
              <w:rPr>
                <w:sz w:val="22"/>
                <w:szCs w:val="22"/>
              </w:rPr>
              <w:t>ПУ</w:t>
            </w:r>
          </w:p>
        </w:tc>
        <w:tc>
          <w:tcPr>
            <w:tcW w:w="567" w:type="dxa"/>
          </w:tcPr>
          <w:p w:rsidR="00894FD4" w:rsidRPr="00894FD4" w:rsidRDefault="00894FD4" w:rsidP="00E20E3C">
            <w:pPr>
              <w:rPr>
                <w:b/>
                <w:sz w:val="22"/>
                <w:szCs w:val="22"/>
              </w:rPr>
            </w:pPr>
            <w:r w:rsidRPr="00894FD4">
              <w:rPr>
                <w:b/>
                <w:sz w:val="22"/>
                <w:szCs w:val="22"/>
              </w:rPr>
              <w:t>1</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rPr>
              <w:t>0</w:t>
            </w:r>
          </w:p>
        </w:tc>
        <w:tc>
          <w:tcPr>
            <w:tcW w:w="1275" w:type="dxa"/>
          </w:tcPr>
          <w:p w:rsidR="00894FD4" w:rsidRPr="00894FD4" w:rsidRDefault="00894FD4" w:rsidP="00E20E3C">
            <w:pPr>
              <w:rPr>
                <w:sz w:val="22"/>
                <w:szCs w:val="22"/>
              </w:rPr>
            </w:pPr>
            <w:r w:rsidRPr="00894FD4">
              <w:rPr>
                <w:sz w:val="22"/>
                <w:szCs w:val="22"/>
              </w:rPr>
              <w:t>0%</w:t>
            </w:r>
          </w:p>
        </w:tc>
      </w:tr>
      <w:tr w:rsidR="00894FD4" w:rsidRPr="00894FD4" w:rsidTr="00894FD4">
        <w:tc>
          <w:tcPr>
            <w:tcW w:w="535" w:type="dxa"/>
          </w:tcPr>
          <w:p w:rsidR="00894FD4" w:rsidRPr="00894FD4" w:rsidRDefault="00894FD4" w:rsidP="00E20E3C">
            <w:pPr>
              <w:rPr>
                <w:sz w:val="22"/>
                <w:szCs w:val="22"/>
              </w:rPr>
            </w:pPr>
            <w:r w:rsidRPr="00894FD4">
              <w:rPr>
                <w:sz w:val="22"/>
                <w:szCs w:val="22"/>
              </w:rPr>
              <w:t>15</w:t>
            </w:r>
          </w:p>
        </w:tc>
        <w:tc>
          <w:tcPr>
            <w:tcW w:w="4393" w:type="dxa"/>
          </w:tcPr>
          <w:p w:rsidR="00894FD4" w:rsidRPr="00894FD4" w:rsidRDefault="00894FD4" w:rsidP="00E20E3C">
            <w:pPr>
              <w:rPr>
                <w:sz w:val="22"/>
                <w:szCs w:val="22"/>
              </w:rPr>
            </w:pPr>
            <w:r w:rsidRPr="00894FD4">
              <w:rPr>
                <w:sz w:val="22"/>
                <w:szCs w:val="22"/>
              </w:rPr>
              <w:t>Решать неравенства</w:t>
            </w:r>
          </w:p>
        </w:tc>
        <w:tc>
          <w:tcPr>
            <w:tcW w:w="709" w:type="dxa"/>
          </w:tcPr>
          <w:p w:rsidR="00894FD4" w:rsidRPr="00894FD4" w:rsidRDefault="00894FD4" w:rsidP="00E20E3C">
            <w:pPr>
              <w:rPr>
                <w:sz w:val="22"/>
                <w:szCs w:val="22"/>
              </w:rPr>
            </w:pPr>
            <w:r w:rsidRPr="00894FD4">
              <w:rPr>
                <w:sz w:val="22"/>
                <w:szCs w:val="22"/>
              </w:rPr>
              <w:t>ПУ</w:t>
            </w:r>
          </w:p>
        </w:tc>
        <w:tc>
          <w:tcPr>
            <w:tcW w:w="567" w:type="dxa"/>
          </w:tcPr>
          <w:p w:rsidR="00894FD4" w:rsidRPr="00894FD4" w:rsidRDefault="00894FD4" w:rsidP="00E20E3C">
            <w:pPr>
              <w:rPr>
                <w:b/>
                <w:sz w:val="22"/>
                <w:szCs w:val="22"/>
              </w:rPr>
            </w:pPr>
            <w:r w:rsidRPr="00894FD4">
              <w:rPr>
                <w:b/>
                <w:sz w:val="22"/>
                <w:szCs w:val="22"/>
              </w:rPr>
              <w:t>2</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0</w:t>
            </w:r>
          </w:p>
        </w:tc>
        <w:tc>
          <w:tcPr>
            <w:tcW w:w="567" w:type="dxa"/>
          </w:tcPr>
          <w:p w:rsidR="00894FD4" w:rsidRPr="00894FD4" w:rsidRDefault="00894FD4" w:rsidP="00E20E3C">
            <w:pPr>
              <w:rPr>
                <w:sz w:val="22"/>
                <w:szCs w:val="22"/>
              </w:rPr>
            </w:pPr>
            <w:r w:rsidRPr="00894FD4">
              <w:rPr>
                <w:sz w:val="22"/>
                <w:szCs w:val="22"/>
              </w:rPr>
              <w:t>0</w:t>
            </w:r>
          </w:p>
        </w:tc>
        <w:tc>
          <w:tcPr>
            <w:tcW w:w="1275" w:type="dxa"/>
          </w:tcPr>
          <w:p w:rsidR="00894FD4" w:rsidRPr="00894FD4" w:rsidRDefault="00894FD4" w:rsidP="00E20E3C">
            <w:pPr>
              <w:rPr>
                <w:sz w:val="22"/>
                <w:szCs w:val="22"/>
              </w:rPr>
            </w:pPr>
            <w:r w:rsidRPr="00894FD4">
              <w:rPr>
                <w:sz w:val="22"/>
                <w:szCs w:val="22"/>
              </w:rPr>
              <w:t>0%</w:t>
            </w:r>
          </w:p>
        </w:tc>
      </w:tr>
      <w:tr w:rsidR="00894FD4" w:rsidRPr="00894FD4" w:rsidTr="00894FD4">
        <w:tc>
          <w:tcPr>
            <w:tcW w:w="535" w:type="dxa"/>
          </w:tcPr>
          <w:p w:rsidR="00894FD4" w:rsidRPr="00894FD4" w:rsidRDefault="00894FD4" w:rsidP="00E20E3C">
            <w:pPr>
              <w:rPr>
                <w:sz w:val="22"/>
                <w:szCs w:val="22"/>
              </w:rPr>
            </w:pPr>
            <w:r w:rsidRPr="00894FD4">
              <w:rPr>
                <w:sz w:val="22"/>
                <w:szCs w:val="22"/>
              </w:rPr>
              <w:t>16</w:t>
            </w:r>
          </w:p>
        </w:tc>
        <w:tc>
          <w:tcPr>
            <w:tcW w:w="4393" w:type="dxa"/>
          </w:tcPr>
          <w:p w:rsidR="00894FD4" w:rsidRPr="00894FD4" w:rsidRDefault="00894FD4" w:rsidP="00E20E3C">
            <w:pPr>
              <w:rPr>
                <w:sz w:val="22"/>
                <w:szCs w:val="22"/>
              </w:rPr>
            </w:pPr>
            <w:r w:rsidRPr="00894FD4">
              <w:rPr>
                <w:sz w:val="22"/>
                <w:szCs w:val="22"/>
              </w:rPr>
              <w:t>Решать задачи экономического содержания</w:t>
            </w:r>
          </w:p>
        </w:tc>
        <w:tc>
          <w:tcPr>
            <w:tcW w:w="709" w:type="dxa"/>
          </w:tcPr>
          <w:p w:rsidR="00894FD4" w:rsidRPr="00894FD4" w:rsidRDefault="00894FD4" w:rsidP="00E20E3C">
            <w:pPr>
              <w:rPr>
                <w:sz w:val="22"/>
                <w:szCs w:val="22"/>
              </w:rPr>
            </w:pPr>
            <w:r w:rsidRPr="00894FD4">
              <w:rPr>
                <w:sz w:val="22"/>
                <w:szCs w:val="22"/>
              </w:rPr>
              <w:t>ПУ</w:t>
            </w:r>
          </w:p>
        </w:tc>
        <w:tc>
          <w:tcPr>
            <w:tcW w:w="567" w:type="dxa"/>
          </w:tcPr>
          <w:p w:rsidR="00894FD4" w:rsidRPr="00894FD4" w:rsidRDefault="00894FD4" w:rsidP="00E20E3C">
            <w:pPr>
              <w:rPr>
                <w:b/>
                <w:sz w:val="22"/>
                <w:szCs w:val="22"/>
              </w:rPr>
            </w:pPr>
            <w:r w:rsidRPr="00894FD4">
              <w:rPr>
                <w:b/>
                <w:sz w:val="22"/>
                <w:szCs w:val="22"/>
              </w:rPr>
              <w:t>3</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lang w:val="en-US"/>
              </w:rPr>
              <w:t>N</w:t>
            </w:r>
          </w:p>
        </w:tc>
        <w:tc>
          <w:tcPr>
            <w:tcW w:w="567" w:type="dxa"/>
          </w:tcPr>
          <w:p w:rsidR="00894FD4" w:rsidRPr="00894FD4" w:rsidRDefault="00894FD4" w:rsidP="00E20E3C">
            <w:pPr>
              <w:rPr>
                <w:sz w:val="22"/>
                <w:szCs w:val="22"/>
              </w:rPr>
            </w:pPr>
            <w:r w:rsidRPr="00894FD4">
              <w:rPr>
                <w:sz w:val="22"/>
                <w:szCs w:val="22"/>
                <w:lang w:val="en-US"/>
              </w:rPr>
              <w:t>N</w:t>
            </w:r>
          </w:p>
        </w:tc>
        <w:tc>
          <w:tcPr>
            <w:tcW w:w="1275" w:type="dxa"/>
          </w:tcPr>
          <w:p w:rsidR="00894FD4" w:rsidRPr="00894FD4" w:rsidRDefault="00894FD4" w:rsidP="00E20E3C">
            <w:pPr>
              <w:rPr>
                <w:sz w:val="22"/>
                <w:szCs w:val="22"/>
              </w:rPr>
            </w:pPr>
            <w:r w:rsidRPr="00894FD4">
              <w:rPr>
                <w:sz w:val="22"/>
                <w:szCs w:val="22"/>
              </w:rPr>
              <w:t>0%</w:t>
            </w:r>
          </w:p>
        </w:tc>
      </w:tr>
      <w:tr w:rsidR="00894FD4" w:rsidRPr="00894FD4" w:rsidTr="00894FD4">
        <w:tc>
          <w:tcPr>
            <w:tcW w:w="4928" w:type="dxa"/>
            <w:gridSpan w:val="2"/>
          </w:tcPr>
          <w:p w:rsidR="00894FD4" w:rsidRPr="00894FD4" w:rsidRDefault="00894FD4" w:rsidP="00E20E3C">
            <w:pPr>
              <w:rPr>
                <w:b/>
                <w:sz w:val="22"/>
                <w:szCs w:val="22"/>
              </w:rPr>
            </w:pPr>
            <w:r w:rsidRPr="00894FD4">
              <w:rPr>
                <w:b/>
                <w:sz w:val="22"/>
                <w:szCs w:val="22"/>
              </w:rPr>
              <w:t>Количество баллов</w:t>
            </w:r>
          </w:p>
          <w:p w:rsidR="00894FD4" w:rsidRPr="00894FD4" w:rsidRDefault="00894FD4" w:rsidP="00E20E3C">
            <w:pPr>
              <w:rPr>
                <w:b/>
                <w:sz w:val="22"/>
                <w:szCs w:val="22"/>
              </w:rPr>
            </w:pPr>
            <w:r w:rsidRPr="00894FD4">
              <w:rPr>
                <w:b/>
                <w:sz w:val="22"/>
                <w:szCs w:val="22"/>
              </w:rPr>
              <w:t>Максимальный балл 20</w:t>
            </w:r>
          </w:p>
        </w:tc>
        <w:tc>
          <w:tcPr>
            <w:tcW w:w="709" w:type="dxa"/>
          </w:tcPr>
          <w:p w:rsidR="00894FD4" w:rsidRPr="00894FD4" w:rsidRDefault="00894FD4" w:rsidP="00E20E3C">
            <w:pPr>
              <w:rPr>
                <w:sz w:val="22"/>
                <w:szCs w:val="22"/>
              </w:rPr>
            </w:pPr>
          </w:p>
        </w:tc>
        <w:tc>
          <w:tcPr>
            <w:tcW w:w="567" w:type="dxa"/>
          </w:tcPr>
          <w:p w:rsidR="00894FD4" w:rsidRPr="00894FD4" w:rsidRDefault="00894FD4" w:rsidP="00E20E3C">
            <w:pPr>
              <w:rPr>
                <w:sz w:val="22"/>
                <w:szCs w:val="22"/>
              </w:rPr>
            </w:pPr>
          </w:p>
        </w:tc>
        <w:tc>
          <w:tcPr>
            <w:tcW w:w="567" w:type="dxa"/>
          </w:tcPr>
          <w:p w:rsidR="00894FD4" w:rsidRPr="00894FD4" w:rsidRDefault="00894FD4" w:rsidP="00E20E3C">
            <w:pPr>
              <w:rPr>
                <w:b/>
                <w:sz w:val="22"/>
                <w:szCs w:val="22"/>
              </w:rPr>
            </w:pPr>
            <w:r w:rsidRPr="00894FD4">
              <w:rPr>
                <w:b/>
                <w:sz w:val="22"/>
                <w:szCs w:val="22"/>
              </w:rPr>
              <w:t>4</w:t>
            </w:r>
          </w:p>
        </w:tc>
        <w:tc>
          <w:tcPr>
            <w:tcW w:w="567" w:type="dxa"/>
          </w:tcPr>
          <w:p w:rsidR="00894FD4" w:rsidRPr="00894FD4" w:rsidRDefault="00894FD4" w:rsidP="00E20E3C">
            <w:pPr>
              <w:rPr>
                <w:b/>
                <w:sz w:val="22"/>
                <w:szCs w:val="22"/>
              </w:rPr>
            </w:pPr>
            <w:r w:rsidRPr="00894FD4">
              <w:rPr>
                <w:b/>
                <w:sz w:val="22"/>
                <w:szCs w:val="22"/>
              </w:rPr>
              <w:t>8</w:t>
            </w:r>
          </w:p>
        </w:tc>
        <w:tc>
          <w:tcPr>
            <w:tcW w:w="567" w:type="dxa"/>
          </w:tcPr>
          <w:p w:rsidR="00894FD4" w:rsidRPr="00894FD4" w:rsidRDefault="00894FD4" w:rsidP="00E20E3C">
            <w:pPr>
              <w:rPr>
                <w:b/>
                <w:sz w:val="22"/>
                <w:szCs w:val="22"/>
              </w:rPr>
            </w:pPr>
            <w:r w:rsidRPr="00894FD4">
              <w:rPr>
                <w:b/>
                <w:sz w:val="22"/>
                <w:szCs w:val="22"/>
              </w:rPr>
              <w:t>10</w:t>
            </w:r>
          </w:p>
        </w:tc>
        <w:tc>
          <w:tcPr>
            <w:tcW w:w="567" w:type="dxa"/>
          </w:tcPr>
          <w:p w:rsidR="00894FD4" w:rsidRPr="00894FD4" w:rsidRDefault="00894FD4" w:rsidP="00E20E3C">
            <w:pPr>
              <w:rPr>
                <w:b/>
                <w:sz w:val="22"/>
                <w:szCs w:val="22"/>
              </w:rPr>
            </w:pPr>
            <w:r w:rsidRPr="00894FD4">
              <w:rPr>
                <w:b/>
                <w:sz w:val="22"/>
                <w:szCs w:val="22"/>
              </w:rPr>
              <w:t>5</w:t>
            </w:r>
          </w:p>
        </w:tc>
        <w:tc>
          <w:tcPr>
            <w:tcW w:w="567" w:type="dxa"/>
          </w:tcPr>
          <w:p w:rsidR="00894FD4" w:rsidRPr="00894FD4" w:rsidRDefault="00894FD4" w:rsidP="00E20E3C">
            <w:pPr>
              <w:rPr>
                <w:b/>
                <w:sz w:val="22"/>
                <w:szCs w:val="22"/>
              </w:rPr>
            </w:pPr>
            <w:r w:rsidRPr="00894FD4">
              <w:rPr>
                <w:b/>
                <w:sz w:val="22"/>
                <w:szCs w:val="22"/>
              </w:rPr>
              <w:t>11</w:t>
            </w:r>
          </w:p>
        </w:tc>
        <w:tc>
          <w:tcPr>
            <w:tcW w:w="1275" w:type="dxa"/>
          </w:tcPr>
          <w:p w:rsidR="00894FD4" w:rsidRPr="00894FD4" w:rsidRDefault="00894FD4" w:rsidP="00E20E3C">
            <w:pPr>
              <w:rPr>
                <w:sz w:val="22"/>
                <w:szCs w:val="22"/>
              </w:rPr>
            </w:pPr>
          </w:p>
        </w:tc>
      </w:tr>
      <w:tr w:rsidR="00894FD4" w:rsidRPr="00894FD4" w:rsidTr="00894FD4">
        <w:tc>
          <w:tcPr>
            <w:tcW w:w="4928" w:type="dxa"/>
            <w:gridSpan w:val="2"/>
          </w:tcPr>
          <w:p w:rsidR="00894FD4" w:rsidRPr="00894FD4" w:rsidRDefault="00894FD4" w:rsidP="00E20E3C">
            <w:pPr>
              <w:rPr>
                <w:b/>
                <w:sz w:val="22"/>
                <w:szCs w:val="22"/>
              </w:rPr>
            </w:pPr>
            <w:r w:rsidRPr="00894FD4">
              <w:rPr>
                <w:b/>
                <w:sz w:val="22"/>
                <w:szCs w:val="22"/>
              </w:rPr>
              <w:t>Процент от максимального балла за всю работу</w:t>
            </w:r>
          </w:p>
        </w:tc>
        <w:tc>
          <w:tcPr>
            <w:tcW w:w="709" w:type="dxa"/>
          </w:tcPr>
          <w:p w:rsidR="00894FD4" w:rsidRPr="00894FD4" w:rsidRDefault="00894FD4" w:rsidP="00E20E3C">
            <w:pPr>
              <w:rPr>
                <w:sz w:val="22"/>
                <w:szCs w:val="22"/>
              </w:rPr>
            </w:pPr>
          </w:p>
        </w:tc>
        <w:tc>
          <w:tcPr>
            <w:tcW w:w="567" w:type="dxa"/>
          </w:tcPr>
          <w:p w:rsidR="00894FD4" w:rsidRPr="00894FD4" w:rsidRDefault="00894FD4" w:rsidP="00E20E3C">
            <w:pPr>
              <w:rPr>
                <w:sz w:val="22"/>
                <w:szCs w:val="22"/>
              </w:rPr>
            </w:pPr>
          </w:p>
        </w:tc>
        <w:tc>
          <w:tcPr>
            <w:tcW w:w="567" w:type="dxa"/>
          </w:tcPr>
          <w:p w:rsidR="00894FD4" w:rsidRPr="00894FD4" w:rsidRDefault="00894FD4" w:rsidP="00894FD4">
            <w:pPr>
              <w:ind w:left="-57" w:right="-57"/>
              <w:rPr>
                <w:b/>
                <w:sz w:val="22"/>
                <w:szCs w:val="22"/>
              </w:rPr>
            </w:pPr>
            <w:r w:rsidRPr="00894FD4">
              <w:rPr>
                <w:b/>
                <w:sz w:val="22"/>
                <w:szCs w:val="22"/>
              </w:rPr>
              <w:t>20%</w:t>
            </w:r>
          </w:p>
        </w:tc>
        <w:tc>
          <w:tcPr>
            <w:tcW w:w="567" w:type="dxa"/>
          </w:tcPr>
          <w:p w:rsidR="00894FD4" w:rsidRPr="00894FD4" w:rsidRDefault="00894FD4" w:rsidP="00894FD4">
            <w:pPr>
              <w:ind w:left="-57" w:right="-57"/>
              <w:rPr>
                <w:b/>
                <w:sz w:val="22"/>
                <w:szCs w:val="22"/>
              </w:rPr>
            </w:pPr>
            <w:r w:rsidRPr="00894FD4">
              <w:rPr>
                <w:b/>
                <w:sz w:val="22"/>
                <w:szCs w:val="22"/>
              </w:rPr>
              <w:t>40%</w:t>
            </w:r>
          </w:p>
        </w:tc>
        <w:tc>
          <w:tcPr>
            <w:tcW w:w="567" w:type="dxa"/>
          </w:tcPr>
          <w:p w:rsidR="00894FD4" w:rsidRPr="00894FD4" w:rsidRDefault="00894FD4" w:rsidP="00894FD4">
            <w:pPr>
              <w:ind w:left="-57" w:right="-57"/>
              <w:rPr>
                <w:b/>
                <w:sz w:val="22"/>
                <w:szCs w:val="22"/>
              </w:rPr>
            </w:pPr>
            <w:r w:rsidRPr="00894FD4">
              <w:rPr>
                <w:b/>
                <w:sz w:val="22"/>
                <w:szCs w:val="22"/>
              </w:rPr>
              <w:t>50%</w:t>
            </w:r>
          </w:p>
        </w:tc>
        <w:tc>
          <w:tcPr>
            <w:tcW w:w="567" w:type="dxa"/>
          </w:tcPr>
          <w:p w:rsidR="00894FD4" w:rsidRPr="00894FD4" w:rsidRDefault="00894FD4" w:rsidP="00894FD4">
            <w:pPr>
              <w:ind w:left="-57" w:right="-57"/>
              <w:rPr>
                <w:b/>
                <w:sz w:val="22"/>
                <w:szCs w:val="22"/>
              </w:rPr>
            </w:pPr>
            <w:r w:rsidRPr="00894FD4">
              <w:rPr>
                <w:b/>
                <w:sz w:val="22"/>
                <w:szCs w:val="22"/>
              </w:rPr>
              <w:t>25%</w:t>
            </w:r>
          </w:p>
        </w:tc>
        <w:tc>
          <w:tcPr>
            <w:tcW w:w="567" w:type="dxa"/>
          </w:tcPr>
          <w:p w:rsidR="00894FD4" w:rsidRPr="00894FD4" w:rsidRDefault="00894FD4" w:rsidP="00894FD4">
            <w:pPr>
              <w:ind w:left="-57" w:right="-57"/>
              <w:rPr>
                <w:b/>
                <w:sz w:val="22"/>
                <w:szCs w:val="22"/>
              </w:rPr>
            </w:pPr>
            <w:r w:rsidRPr="00894FD4">
              <w:rPr>
                <w:b/>
                <w:sz w:val="22"/>
                <w:szCs w:val="22"/>
              </w:rPr>
              <w:t>55%</w:t>
            </w:r>
          </w:p>
        </w:tc>
        <w:tc>
          <w:tcPr>
            <w:tcW w:w="1275" w:type="dxa"/>
          </w:tcPr>
          <w:p w:rsidR="00894FD4" w:rsidRPr="00894FD4" w:rsidRDefault="00894FD4" w:rsidP="00E20E3C">
            <w:pPr>
              <w:rPr>
                <w:sz w:val="22"/>
                <w:szCs w:val="22"/>
              </w:rPr>
            </w:pPr>
          </w:p>
        </w:tc>
      </w:tr>
      <w:tr w:rsidR="00894FD4" w:rsidRPr="00894FD4" w:rsidTr="00894FD4">
        <w:tc>
          <w:tcPr>
            <w:tcW w:w="4928" w:type="dxa"/>
            <w:gridSpan w:val="2"/>
          </w:tcPr>
          <w:p w:rsidR="00894FD4" w:rsidRPr="00894FD4" w:rsidRDefault="00894FD4" w:rsidP="00E20E3C">
            <w:pPr>
              <w:rPr>
                <w:b/>
                <w:sz w:val="22"/>
                <w:szCs w:val="22"/>
              </w:rPr>
            </w:pPr>
            <w:r w:rsidRPr="00894FD4">
              <w:rPr>
                <w:b/>
                <w:sz w:val="22"/>
                <w:szCs w:val="22"/>
              </w:rPr>
              <w:t>Процент от максимального количества заданий</w:t>
            </w:r>
          </w:p>
        </w:tc>
        <w:tc>
          <w:tcPr>
            <w:tcW w:w="709" w:type="dxa"/>
          </w:tcPr>
          <w:p w:rsidR="00894FD4" w:rsidRPr="00894FD4" w:rsidRDefault="00894FD4" w:rsidP="00E20E3C">
            <w:pPr>
              <w:rPr>
                <w:sz w:val="22"/>
                <w:szCs w:val="22"/>
              </w:rPr>
            </w:pPr>
          </w:p>
        </w:tc>
        <w:tc>
          <w:tcPr>
            <w:tcW w:w="567" w:type="dxa"/>
          </w:tcPr>
          <w:p w:rsidR="00894FD4" w:rsidRPr="00894FD4" w:rsidRDefault="00894FD4" w:rsidP="00E20E3C">
            <w:pPr>
              <w:rPr>
                <w:sz w:val="22"/>
                <w:szCs w:val="22"/>
              </w:rPr>
            </w:pPr>
          </w:p>
        </w:tc>
        <w:tc>
          <w:tcPr>
            <w:tcW w:w="567" w:type="dxa"/>
          </w:tcPr>
          <w:p w:rsidR="00894FD4" w:rsidRPr="00894FD4" w:rsidRDefault="00894FD4" w:rsidP="00894FD4">
            <w:pPr>
              <w:ind w:left="-57" w:right="-57"/>
              <w:rPr>
                <w:b/>
                <w:sz w:val="22"/>
                <w:szCs w:val="22"/>
              </w:rPr>
            </w:pPr>
            <w:r w:rsidRPr="00894FD4">
              <w:rPr>
                <w:b/>
                <w:sz w:val="22"/>
                <w:szCs w:val="22"/>
              </w:rPr>
              <w:t>33%</w:t>
            </w:r>
          </w:p>
        </w:tc>
        <w:tc>
          <w:tcPr>
            <w:tcW w:w="567" w:type="dxa"/>
          </w:tcPr>
          <w:p w:rsidR="00894FD4" w:rsidRPr="00894FD4" w:rsidRDefault="00894FD4" w:rsidP="00894FD4">
            <w:pPr>
              <w:ind w:left="-57" w:right="-57"/>
              <w:rPr>
                <w:b/>
                <w:sz w:val="22"/>
                <w:szCs w:val="22"/>
              </w:rPr>
            </w:pPr>
            <w:r w:rsidRPr="00894FD4">
              <w:rPr>
                <w:b/>
                <w:sz w:val="22"/>
                <w:szCs w:val="22"/>
              </w:rPr>
              <w:t>67%</w:t>
            </w:r>
          </w:p>
        </w:tc>
        <w:tc>
          <w:tcPr>
            <w:tcW w:w="567" w:type="dxa"/>
          </w:tcPr>
          <w:p w:rsidR="00894FD4" w:rsidRPr="00894FD4" w:rsidRDefault="00894FD4" w:rsidP="00894FD4">
            <w:pPr>
              <w:ind w:left="-57" w:right="-57"/>
              <w:rPr>
                <w:b/>
                <w:sz w:val="22"/>
                <w:szCs w:val="22"/>
              </w:rPr>
            </w:pPr>
            <w:r w:rsidRPr="00894FD4">
              <w:rPr>
                <w:b/>
                <w:sz w:val="22"/>
                <w:szCs w:val="22"/>
              </w:rPr>
              <w:t>67%</w:t>
            </w:r>
          </w:p>
        </w:tc>
        <w:tc>
          <w:tcPr>
            <w:tcW w:w="567" w:type="dxa"/>
          </w:tcPr>
          <w:p w:rsidR="00894FD4" w:rsidRPr="00894FD4" w:rsidRDefault="00894FD4" w:rsidP="00894FD4">
            <w:pPr>
              <w:ind w:left="-57" w:right="-57"/>
              <w:rPr>
                <w:b/>
                <w:sz w:val="22"/>
                <w:szCs w:val="22"/>
              </w:rPr>
            </w:pPr>
            <w:r w:rsidRPr="00894FD4">
              <w:rPr>
                <w:b/>
                <w:sz w:val="22"/>
                <w:szCs w:val="22"/>
              </w:rPr>
              <w:t>42%</w:t>
            </w:r>
          </w:p>
        </w:tc>
        <w:tc>
          <w:tcPr>
            <w:tcW w:w="567" w:type="dxa"/>
          </w:tcPr>
          <w:p w:rsidR="00894FD4" w:rsidRPr="00894FD4" w:rsidRDefault="00894FD4" w:rsidP="00894FD4">
            <w:pPr>
              <w:ind w:left="-57" w:right="-57"/>
              <w:rPr>
                <w:b/>
                <w:sz w:val="22"/>
                <w:szCs w:val="22"/>
              </w:rPr>
            </w:pPr>
            <w:r w:rsidRPr="00894FD4">
              <w:rPr>
                <w:b/>
                <w:sz w:val="22"/>
                <w:szCs w:val="22"/>
              </w:rPr>
              <w:t>92%</w:t>
            </w:r>
          </w:p>
        </w:tc>
        <w:tc>
          <w:tcPr>
            <w:tcW w:w="1275" w:type="dxa"/>
          </w:tcPr>
          <w:p w:rsidR="00894FD4" w:rsidRPr="00894FD4" w:rsidRDefault="00894FD4" w:rsidP="00E20E3C">
            <w:pPr>
              <w:rPr>
                <w:sz w:val="22"/>
                <w:szCs w:val="22"/>
              </w:rPr>
            </w:pPr>
          </w:p>
        </w:tc>
      </w:tr>
      <w:tr w:rsidR="00894FD4" w:rsidRPr="00894FD4" w:rsidTr="006B6376">
        <w:trPr>
          <w:cantSplit/>
          <w:trHeight w:val="1127"/>
        </w:trPr>
        <w:tc>
          <w:tcPr>
            <w:tcW w:w="4928" w:type="dxa"/>
            <w:gridSpan w:val="2"/>
          </w:tcPr>
          <w:p w:rsidR="00894FD4" w:rsidRPr="00894FD4" w:rsidRDefault="00894FD4" w:rsidP="00E20E3C">
            <w:pPr>
              <w:rPr>
                <w:b/>
                <w:sz w:val="22"/>
                <w:szCs w:val="22"/>
              </w:rPr>
            </w:pPr>
            <w:r w:rsidRPr="00894FD4">
              <w:rPr>
                <w:b/>
                <w:sz w:val="22"/>
                <w:szCs w:val="22"/>
              </w:rPr>
              <w:t>Индивидуальный уровень достижений учащихся</w:t>
            </w:r>
          </w:p>
        </w:tc>
        <w:tc>
          <w:tcPr>
            <w:tcW w:w="709" w:type="dxa"/>
          </w:tcPr>
          <w:p w:rsidR="00894FD4" w:rsidRPr="00894FD4" w:rsidRDefault="00894FD4" w:rsidP="00E20E3C">
            <w:pPr>
              <w:rPr>
                <w:sz w:val="22"/>
                <w:szCs w:val="22"/>
              </w:rPr>
            </w:pPr>
          </w:p>
        </w:tc>
        <w:tc>
          <w:tcPr>
            <w:tcW w:w="567" w:type="dxa"/>
          </w:tcPr>
          <w:p w:rsidR="00894FD4" w:rsidRPr="00894FD4" w:rsidRDefault="00894FD4" w:rsidP="00E20E3C">
            <w:pPr>
              <w:rPr>
                <w:sz w:val="22"/>
                <w:szCs w:val="22"/>
              </w:rPr>
            </w:pPr>
          </w:p>
        </w:tc>
        <w:tc>
          <w:tcPr>
            <w:tcW w:w="567" w:type="dxa"/>
            <w:textDirection w:val="btLr"/>
          </w:tcPr>
          <w:p w:rsidR="00894FD4" w:rsidRPr="00894FD4" w:rsidRDefault="00894FD4" w:rsidP="00E20E3C">
            <w:pPr>
              <w:ind w:left="113" w:right="113"/>
              <w:jc w:val="center"/>
              <w:rPr>
                <w:b/>
                <w:sz w:val="20"/>
                <w:szCs w:val="20"/>
              </w:rPr>
            </w:pPr>
            <w:r w:rsidRPr="00894FD4">
              <w:rPr>
                <w:b/>
                <w:sz w:val="20"/>
                <w:szCs w:val="20"/>
              </w:rPr>
              <w:t>пониженный</w:t>
            </w:r>
          </w:p>
        </w:tc>
        <w:tc>
          <w:tcPr>
            <w:tcW w:w="567" w:type="dxa"/>
            <w:textDirection w:val="btLr"/>
          </w:tcPr>
          <w:p w:rsidR="00894FD4" w:rsidRPr="00894FD4" w:rsidRDefault="00894FD4" w:rsidP="00E20E3C">
            <w:pPr>
              <w:ind w:left="113" w:right="113"/>
              <w:jc w:val="center"/>
              <w:rPr>
                <w:b/>
                <w:sz w:val="20"/>
                <w:szCs w:val="20"/>
              </w:rPr>
            </w:pPr>
            <w:r w:rsidRPr="00894FD4">
              <w:rPr>
                <w:b/>
                <w:sz w:val="20"/>
                <w:szCs w:val="20"/>
              </w:rPr>
              <w:t>базовый</w:t>
            </w:r>
          </w:p>
        </w:tc>
        <w:tc>
          <w:tcPr>
            <w:tcW w:w="567" w:type="dxa"/>
            <w:textDirection w:val="btLr"/>
          </w:tcPr>
          <w:p w:rsidR="00894FD4" w:rsidRPr="00894FD4" w:rsidRDefault="00894FD4" w:rsidP="00E20E3C">
            <w:pPr>
              <w:ind w:left="113" w:right="113"/>
              <w:jc w:val="center"/>
              <w:rPr>
                <w:b/>
                <w:sz w:val="20"/>
                <w:szCs w:val="20"/>
              </w:rPr>
            </w:pPr>
            <w:r w:rsidRPr="00894FD4">
              <w:rPr>
                <w:b/>
                <w:sz w:val="20"/>
                <w:szCs w:val="20"/>
              </w:rPr>
              <w:t>базовый</w:t>
            </w:r>
          </w:p>
        </w:tc>
        <w:tc>
          <w:tcPr>
            <w:tcW w:w="567" w:type="dxa"/>
            <w:textDirection w:val="btLr"/>
          </w:tcPr>
          <w:p w:rsidR="00894FD4" w:rsidRPr="00894FD4" w:rsidRDefault="00894FD4" w:rsidP="00E20E3C">
            <w:pPr>
              <w:ind w:left="113" w:right="113"/>
              <w:jc w:val="center"/>
              <w:rPr>
                <w:b/>
                <w:sz w:val="20"/>
                <w:szCs w:val="20"/>
              </w:rPr>
            </w:pPr>
            <w:r w:rsidRPr="00894FD4">
              <w:rPr>
                <w:b/>
                <w:sz w:val="20"/>
                <w:szCs w:val="20"/>
              </w:rPr>
              <w:t>пониженный</w:t>
            </w:r>
          </w:p>
        </w:tc>
        <w:tc>
          <w:tcPr>
            <w:tcW w:w="567" w:type="dxa"/>
            <w:textDirection w:val="btLr"/>
          </w:tcPr>
          <w:p w:rsidR="00894FD4" w:rsidRPr="00894FD4" w:rsidRDefault="00894FD4" w:rsidP="00E20E3C">
            <w:pPr>
              <w:ind w:left="113" w:right="113"/>
              <w:jc w:val="center"/>
              <w:rPr>
                <w:b/>
                <w:sz w:val="20"/>
                <w:szCs w:val="20"/>
              </w:rPr>
            </w:pPr>
            <w:r w:rsidRPr="00894FD4">
              <w:rPr>
                <w:b/>
                <w:sz w:val="20"/>
                <w:szCs w:val="20"/>
              </w:rPr>
              <w:t>повышенный</w:t>
            </w:r>
          </w:p>
        </w:tc>
        <w:tc>
          <w:tcPr>
            <w:tcW w:w="1275" w:type="dxa"/>
          </w:tcPr>
          <w:p w:rsidR="00894FD4" w:rsidRPr="00894FD4" w:rsidRDefault="00894FD4" w:rsidP="00E20E3C">
            <w:pPr>
              <w:rPr>
                <w:sz w:val="22"/>
                <w:szCs w:val="22"/>
              </w:rPr>
            </w:pPr>
          </w:p>
        </w:tc>
      </w:tr>
    </w:tbl>
    <w:p w:rsidR="00894FD4" w:rsidRPr="005169BB" w:rsidRDefault="006B6376" w:rsidP="00894FD4">
      <w:r>
        <w:rPr>
          <w:noProof/>
        </w:rPr>
        <w:drawing>
          <wp:anchor distT="0" distB="0" distL="114300" distR="114300" simplePos="0" relativeHeight="251972096" behindDoc="1" locked="0" layoutInCell="1" allowOverlap="1" wp14:anchorId="7420C574" wp14:editId="2843E449">
            <wp:simplePos x="0" y="0"/>
            <wp:positionH relativeFrom="column">
              <wp:posOffset>-84455</wp:posOffset>
            </wp:positionH>
            <wp:positionV relativeFrom="paragraph">
              <wp:posOffset>201930</wp:posOffset>
            </wp:positionV>
            <wp:extent cx="6527800" cy="1757045"/>
            <wp:effectExtent l="0" t="0" r="25400" b="14605"/>
            <wp:wrapTight wrapText="bothSides">
              <wp:wrapPolygon edited="0">
                <wp:start x="0" y="0"/>
                <wp:lineTo x="0" y="21545"/>
                <wp:lineTo x="21621" y="21545"/>
                <wp:lineTo x="21621"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894FD4" w:rsidRDefault="00894FD4" w:rsidP="00894FD4">
      <w:pPr>
        <w:ind w:firstLine="708"/>
      </w:pPr>
      <w:r>
        <w:t xml:space="preserve">Наиболее успешно ученики 11 класса справились с заданиями 2 – 4 базового уровня сложности. 80% одиннадцатиклассников верно выполнили задания на изменение цены товара в процентах, выполнение </w:t>
      </w:r>
      <w:r w:rsidRPr="009E294A">
        <w:t>преобразовани</w:t>
      </w:r>
      <w:r>
        <w:t xml:space="preserve">й степеней, нахождении значения выражения, нахождение элемента </w:t>
      </w:r>
      <w:r w:rsidRPr="009E294A">
        <w:t>стереометрическ</w:t>
      </w:r>
      <w:r>
        <w:t>ой</w:t>
      </w:r>
      <w:r w:rsidRPr="009E294A">
        <w:t xml:space="preserve"> фигур</w:t>
      </w:r>
      <w:r>
        <w:t>ы (цилиндра).</w:t>
      </w:r>
    </w:p>
    <w:p w:rsidR="00894FD4" w:rsidRDefault="00894FD4" w:rsidP="00894FD4">
      <w:pPr>
        <w:ind w:firstLine="708"/>
      </w:pPr>
      <w:r>
        <w:t>Слабее всего среди заданий базового уровня были выполнены задания №8 (20%) на нахождение значения тригонометрического выражения, в котором нужно было применить основное тригонометрическое тождество и формулу косинуса двойного угла и №12(40%) на нахождение экстремумов функции.</w:t>
      </w:r>
    </w:p>
    <w:p w:rsidR="00894FD4" w:rsidRDefault="00894FD4" w:rsidP="00894FD4">
      <w:pPr>
        <w:ind w:firstLine="708"/>
      </w:pPr>
      <w:r>
        <w:t>Наиболее сформированные умения базового уровня сложности – строить и исследовать простейшие математические модели, выполнять действия с геометрическими фигурами. Менее сформированы умения – выполнять действия с функциями.</w:t>
      </w:r>
    </w:p>
    <w:p w:rsidR="00894FD4" w:rsidRDefault="00894FD4" w:rsidP="00894FD4">
      <w:pPr>
        <w:ind w:firstLine="708"/>
      </w:pPr>
      <w:r>
        <w:t>С заданиями повышенного уровня справляется минимальное количество учеников. Только Дуксеева З. справилась с заданием №13 – решение тригонометрического уравнения.</w:t>
      </w:r>
    </w:p>
    <w:p w:rsidR="00894FD4" w:rsidRDefault="006B6376" w:rsidP="006B6376">
      <w:r>
        <w:rPr>
          <w:noProof/>
        </w:rPr>
        <w:drawing>
          <wp:anchor distT="0" distB="0" distL="114300" distR="114300" simplePos="0" relativeHeight="251973120" behindDoc="1" locked="0" layoutInCell="1" allowOverlap="1" wp14:anchorId="7A6A7CB2" wp14:editId="623EBDCF">
            <wp:simplePos x="0" y="0"/>
            <wp:positionH relativeFrom="column">
              <wp:posOffset>3236595</wp:posOffset>
            </wp:positionH>
            <wp:positionV relativeFrom="paragraph">
              <wp:posOffset>367030</wp:posOffset>
            </wp:positionV>
            <wp:extent cx="3291840" cy="1868170"/>
            <wp:effectExtent l="38100" t="0" r="22860" b="17780"/>
            <wp:wrapTight wrapText="bothSides">
              <wp:wrapPolygon edited="0">
                <wp:start x="-250" y="0"/>
                <wp:lineTo x="-250" y="21585"/>
                <wp:lineTo x="21625" y="21585"/>
                <wp:lineTo x="21625" y="0"/>
                <wp:lineTo x="-250" y="0"/>
              </wp:wrapPolygon>
            </wp:wrapTight>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894FD4" w:rsidRPr="000770AC">
        <w:t>Анализируя уровни усвоения учебного материала</w:t>
      </w:r>
      <w:r w:rsidR="00894FD4">
        <w:t xml:space="preserve"> учениками 11 класса по школе, Ульчскому району и Хабаровскому краю в целом, приходим к выводу, что ученики школы справились с работой немного лучше, чем в районе, но хуже, чем в крае.</w:t>
      </w:r>
    </w:p>
    <w:p w:rsidR="00894FD4" w:rsidRDefault="00894FD4" w:rsidP="00894FD4">
      <w:pPr>
        <w:ind w:firstLine="708"/>
      </w:pPr>
      <w:r>
        <w:t xml:space="preserve">По школе 40% показали пониженный уровень освоения учебного материала, в районе - 45,1% </w:t>
      </w:r>
      <w:r w:rsidRPr="007277F3">
        <w:t>низкий</w:t>
      </w:r>
      <w:r>
        <w:t xml:space="preserve"> и пониженный</w:t>
      </w:r>
      <w:r w:rsidRPr="007277F3">
        <w:t xml:space="preserve"> уровень освоения учебного материала</w:t>
      </w:r>
      <w:r>
        <w:t>, по краю – 29,1%.</w:t>
      </w:r>
    </w:p>
    <w:p w:rsidR="00894FD4" w:rsidRDefault="006B6376" w:rsidP="00894FD4">
      <w:pPr>
        <w:ind w:firstLine="708"/>
      </w:pPr>
      <w:r>
        <w:rPr>
          <w:noProof/>
        </w:rPr>
        <w:lastRenderedPageBreak/>
        <w:drawing>
          <wp:anchor distT="0" distB="0" distL="114300" distR="114300" simplePos="0" relativeHeight="251976192" behindDoc="1" locked="0" layoutInCell="1" allowOverlap="1" wp14:anchorId="1F83ACEB" wp14:editId="198D7EE7">
            <wp:simplePos x="0" y="0"/>
            <wp:positionH relativeFrom="column">
              <wp:posOffset>3175</wp:posOffset>
            </wp:positionH>
            <wp:positionV relativeFrom="paragraph">
              <wp:posOffset>707390</wp:posOffset>
            </wp:positionV>
            <wp:extent cx="6320790" cy="2226310"/>
            <wp:effectExtent l="0" t="0" r="22860" b="21590"/>
            <wp:wrapTight wrapText="bothSides">
              <wp:wrapPolygon edited="0">
                <wp:start x="0" y="0"/>
                <wp:lineTo x="0" y="21625"/>
                <wp:lineTo x="21613" y="21625"/>
                <wp:lineTo x="21613" y="0"/>
                <wp:lineTo x="0" y="0"/>
              </wp:wrapPolygon>
            </wp:wrapTight>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894FD4" w:rsidRPr="007277F3">
        <w:t>По</w:t>
      </w:r>
      <w:r w:rsidR="00894FD4">
        <w:t>вышенн</w:t>
      </w:r>
      <w:r w:rsidR="00894FD4" w:rsidRPr="007277F3">
        <w:t>ый</w:t>
      </w:r>
      <w:r w:rsidR="00894FD4">
        <w:t xml:space="preserve"> </w:t>
      </w:r>
      <w:r w:rsidR="00894FD4" w:rsidRPr="007277F3">
        <w:t>уровень освоения учебного материала</w:t>
      </w:r>
      <w:r w:rsidR="00894FD4">
        <w:t xml:space="preserve"> по школе составил – 20%</w:t>
      </w:r>
      <w:r w:rsidR="00894FD4" w:rsidRPr="007277F3">
        <w:t xml:space="preserve">, в районе </w:t>
      </w:r>
      <w:r w:rsidR="00894FD4">
        <w:t>–</w:t>
      </w:r>
      <w:r w:rsidR="00894FD4" w:rsidRPr="007277F3">
        <w:t xml:space="preserve"> </w:t>
      </w:r>
      <w:r w:rsidR="00894FD4">
        <w:t>4,2</w:t>
      </w:r>
      <w:r w:rsidR="00894FD4" w:rsidRPr="007277F3">
        <w:t>%</w:t>
      </w:r>
      <w:r w:rsidR="00894FD4">
        <w:t xml:space="preserve">, </w:t>
      </w:r>
      <w:r w:rsidR="00894FD4" w:rsidRPr="007277F3">
        <w:t xml:space="preserve"> по краю – </w:t>
      </w:r>
      <w:r w:rsidR="00894FD4">
        <w:t>12,8</w:t>
      </w:r>
      <w:r w:rsidR="00894FD4" w:rsidRPr="007277F3">
        <w:t>%.</w:t>
      </w:r>
    </w:p>
    <w:p w:rsidR="00894FD4" w:rsidRDefault="00894FD4" w:rsidP="00894FD4">
      <w:pPr>
        <w:ind w:firstLine="708"/>
      </w:pPr>
      <w:r>
        <w:t>Высокого уровня освоения учебного материала в школе и в районе не показал никто.</w:t>
      </w:r>
    </w:p>
    <w:p w:rsidR="00894FD4" w:rsidRPr="000770AC" w:rsidRDefault="00894FD4" w:rsidP="00894FD4">
      <w:pPr>
        <w:ind w:firstLine="708"/>
      </w:pPr>
      <w:r w:rsidRPr="007277F3">
        <w:t>Успешность выполнения всей работы</w:t>
      </w:r>
      <w:r>
        <w:t xml:space="preserve"> в целом, у</w:t>
      </w:r>
      <w:r w:rsidRPr="007277F3">
        <w:t xml:space="preserve">спешность выполнения заданий базового </w:t>
      </w:r>
      <w:r>
        <w:t xml:space="preserve">и </w:t>
      </w:r>
      <w:r w:rsidRPr="007277F3">
        <w:t>повышенного уровня</w:t>
      </w:r>
      <w:r>
        <w:t xml:space="preserve"> по школе выше, чем по району, но ниже, чем по краю.</w:t>
      </w:r>
    </w:p>
    <w:tbl>
      <w:tblPr>
        <w:tblStyle w:val="a7"/>
        <w:tblW w:w="5000" w:type="pct"/>
        <w:tblLook w:val="04A0" w:firstRow="1" w:lastRow="0" w:firstColumn="1" w:lastColumn="0" w:noHBand="0" w:noVBand="1"/>
      </w:tblPr>
      <w:tblGrid>
        <w:gridCol w:w="5922"/>
        <w:gridCol w:w="1405"/>
        <w:gridCol w:w="1405"/>
        <w:gridCol w:w="1405"/>
      </w:tblGrid>
      <w:tr w:rsidR="00894FD4" w:rsidRPr="00430243" w:rsidTr="00E20E3C">
        <w:tc>
          <w:tcPr>
            <w:tcW w:w="2921" w:type="pct"/>
          </w:tcPr>
          <w:p w:rsidR="00894FD4" w:rsidRPr="00430243" w:rsidRDefault="00894FD4" w:rsidP="00E20E3C"/>
        </w:tc>
        <w:tc>
          <w:tcPr>
            <w:tcW w:w="693" w:type="pct"/>
          </w:tcPr>
          <w:p w:rsidR="00894FD4" w:rsidRPr="00430243" w:rsidRDefault="00894FD4" w:rsidP="00E20E3C">
            <w:pPr>
              <w:rPr>
                <w:b/>
              </w:rPr>
            </w:pPr>
            <w:r w:rsidRPr="00430243">
              <w:rPr>
                <w:b/>
              </w:rPr>
              <w:t>школа</w:t>
            </w:r>
          </w:p>
        </w:tc>
        <w:tc>
          <w:tcPr>
            <w:tcW w:w="693" w:type="pct"/>
          </w:tcPr>
          <w:p w:rsidR="00894FD4" w:rsidRPr="00430243" w:rsidRDefault="00894FD4" w:rsidP="00E20E3C">
            <w:pPr>
              <w:rPr>
                <w:b/>
              </w:rPr>
            </w:pPr>
            <w:r w:rsidRPr="00430243">
              <w:rPr>
                <w:b/>
              </w:rPr>
              <w:t>район</w:t>
            </w:r>
          </w:p>
        </w:tc>
        <w:tc>
          <w:tcPr>
            <w:tcW w:w="693" w:type="pct"/>
          </w:tcPr>
          <w:p w:rsidR="00894FD4" w:rsidRPr="00430243" w:rsidRDefault="00894FD4" w:rsidP="00E20E3C">
            <w:pPr>
              <w:rPr>
                <w:b/>
              </w:rPr>
            </w:pPr>
            <w:r w:rsidRPr="00430243">
              <w:rPr>
                <w:b/>
              </w:rPr>
              <w:t>край</w:t>
            </w:r>
          </w:p>
        </w:tc>
      </w:tr>
      <w:tr w:rsidR="00894FD4" w:rsidRPr="00430243" w:rsidTr="00E20E3C">
        <w:tc>
          <w:tcPr>
            <w:tcW w:w="2921" w:type="pct"/>
          </w:tcPr>
          <w:p w:rsidR="00894FD4" w:rsidRPr="00430243" w:rsidRDefault="00894FD4" w:rsidP="00E20E3C">
            <w:r w:rsidRPr="00430243">
              <w:t>Успешность выполнения всей работы</w:t>
            </w:r>
          </w:p>
        </w:tc>
        <w:tc>
          <w:tcPr>
            <w:tcW w:w="693" w:type="pct"/>
          </w:tcPr>
          <w:p w:rsidR="00894FD4" w:rsidRPr="00430243" w:rsidRDefault="00894FD4" w:rsidP="00E20E3C">
            <w:r>
              <w:t>38%</w:t>
            </w:r>
          </w:p>
        </w:tc>
        <w:tc>
          <w:tcPr>
            <w:tcW w:w="693" w:type="pct"/>
          </w:tcPr>
          <w:p w:rsidR="00894FD4" w:rsidRPr="00430243" w:rsidRDefault="00894FD4" w:rsidP="00E20E3C">
            <w:r>
              <w:t>33,5%</w:t>
            </w:r>
          </w:p>
        </w:tc>
        <w:tc>
          <w:tcPr>
            <w:tcW w:w="693" w:type="pct"/>
          </w:tcPr>
          <w:p w:rsidR="00894FD4" w:rsidRPr="00430243" w:rsidRDefault="00894FD4" w:rsidP="00E20E3C">
            <w:r>
              <w:t>41,5%</w:t>
            </w:r>
          </w:p>
        </w:tc>
      </w:tr>
      <w:tr w:rsidR="00894FD4" w:rsidRPr="00430243" w:rsidTr="00E20E3C">
        <w:tc>
          <w:tcPr>
            <w:tcW w:w="2921" w:type="pct"/>
          </w:tcPr>
          <w:p w:rsidR="00894FD4" w:rsidRPr="00430243" w:rsidRDefault="00894FD4" w:rsidP="00E20E3C">
            <w:r w:rsidRPr="00430243">
              <w:t>Успешность выполнения заданий базового уровня</w:t>
            </w:r>
          </w:p>
        </w:tc>
        <w:tc>
          <w:tcPr>
            <w:tcW w:w="693" w:type="pct"/>
          </w:tcPr>
          <w:p w:rsidR="00894FD4" w:rsidRPr="00430243" w:rsidRDefault="00894FD4" w:rsidP="00E20E3C">
            <w:r>
              <w:t>60%</w:t>
            </w:r>
          </w:p>
        </w:tc>
        <w:tc>
          <w:tcPr>
            <w:tcW w:w="693" w:type="pct"/>
          </w:tcPr>
          <w:p w:rsidR="00894FD4" w:rsidRPr="00430243" w:rsidRDefault="00894FD4" w:rsidP="00E20E3C">
            <w:r>
              <w:t>53,4%</w:t>
            </w:r>
          </w:p>
        </w:tc>
        <w:tc>
          <w:tcPr>
            <w:tcW w:w="693" w:type="pct"/>
          </w:tcPr>
          <w:p w:rsidR="00894FD4" w:rsidRPr="00430243" w:rsidRDefault="00894FD4" w:rsidP="00E20E3C">
            <w:r>
              <w:t>63,6%</w:t>
            </w:r>
          </w:p>
        </w:tc>
      </w:tr>
      <w:tr w:rsidR="00894FD4" w:rsidRPr="00430243" w:rsidTr="00E20E3C">
        <w:tc>
          <w:tcPr>
            <w:tcW w:w="2921" w:type="pct"/>
          </w:tcPr>
          <w:p w:rsidR="00894FD4" w:rsidRPr="00430243" w:rsidRDefault="00894FD4" w:rsidP="00E20E3C">
            <w:r w:rsidRPr="00430243">
              <w:t xml:space="preserve">Успешность выполнения заданий </w:t>
            </w:r>
            <w:r>
              <w:t xml:space="preserve">повышенного </w:t>
            </w:r>
            <w:r w:rsidRPr="00430243">
              <w:t>уровня</w:t>
            </w:r>
          </w:p>
        </w:tc>
        <w:tc>
          <w:tcPr>
            <w:tcW w:w="693" w:type="pct"/>
          </w:tcPr>
          <w:p w:rsidR="00894FD4" w:rsidRPr="00430243" w:rsidRDefault="00894FD4" w:rsidP="00E20E3C">
            <w:r>
              <w:t>5%</w:t>
            </w:r>
          </w:p>
        </w:tc>
        <w:tc>
          <w:tcPr>
            <w:tcW w:w="693" w:type="pct"/>
          </w:tcPr>
          <w:p w:rsidR="00894FD4" w:rsidRPr="00430243" w:rsidRDefault="00894FD4" w:rsidP="00E20E3C">
            <w:r>
              <w:t>3,5%</w:t>
            </w:r>
          </w:p>
        </w:tc>
        <w:tc>
          <w:tcPr>
            <w:tcW w:w="693" w:type="pct"/>
          </w:tcPr>
          <w:p w:rsidR="00894FD4" w:rsidRPr="00430243" w:rsidRDefault="00894FD4" w:rsidP="00E20E3C">
            <w:r>
              <w:t>8,3%</w:t>
            </w:r>
          </w:p>
        </w:tc>
      </w:tr>
    </w:tbl>
    <w:p w:rsidR="00894FD4" w:rsidRDefault="00894FD4" w:rsidP="00894FD4"/>
    <w:p w:rsidR="00894FD4" w:rsidRDefault="006B6376" w:rsidP="00894FD4">
      <w:r>
        <w:rPr>
          <w:noProof/>
        </w:rPr>
        <w:drawing>
          <wp:inline distT="0" distB="0" distL="0" distR="0" wp14:anchorId="7F953168" wp14:editId="19956862">
            <wp:extent cx="6416702" cy="2417196"/>
            <wp:effectExtent l="0" t="0" r="22225" b="2159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94FD4" w:rsidRDefault="00894FD4" w:rsidP="00894FD4"/>
    <w:p w:rsidR="00E20E3C" w:rsidRPr="00E20E3C" w:rsidRDefault="00875118" w:rsidP="00E20E3C">
      <w:pPr>
        <w:jc w:val="center"/>
        <w:rPr>
          <w:b/>
          <w:color w:val="000000"/>
        </w:rPr>
      </w:pPr>
      <w:r w:rsidRPr="00332585">
        <w:rPr>
          <w:b/>
        </w:rPr>
        <w:t xml:space="preserve">Анализ краевой </w:t>
      </w:r>
      <w:r w:rsidR="00E20E3C" w:rsidRPr="00E20E3C">
        <w:rPr>
          <w:b/>
          <w:color w:val="000000"/>
        </w:rPr>
        <w:t>метапредметной работы в 4 классе</w:t>
      </w:r>
    </w:p>
    <w:p w:rsidR="00E20E3C" w:rsidRPr="00E20E3C" w:rsidRDefault="00E20E3C" w:rsidP="00E20E3C">
      <w:pPr>
        <w:pStyle w:val="1"/>
        <w:shd w:val="clear" w:color="auto" w:fill="FFFFFF"/>
        <w:ind w:firstLine="567"/>
        <w:rPr>
          <w:b/>
          <w:color w:val="000000"/>
          <w:sz w:val="24"/>
          <w:shd w:val="clear" w:color="auto" w:fill="FFFFFF"/>
        </w:rPr>
      </w:pPr>
      <w:r w:rsidRPr="00E20E3C">
        <w:rPr>
          <w:rStyle w:val="af6"/>
          <w:rFonts w:eastAsiaTheme="majorEastAsia"/>
          <w:b w:val="0"/>
          <w:color w:val="000000"/>
          <w:sz w:val="24"/>
          <w:shd w:val="clear" w:color="auto" w:fill="FFFFFF"/>
        </w:rPr>
        <w:t>25 февраля</w:t>
      </w:r>
      <w:r>
        <w:rPr>
          <w:rStyle w:val="af6"/>
          <w:rFonts w:eastAsiaTheme="majorEastAsia"/>
          <w:b w:val="0"/>
          <w:color w:val="000000"/>
          <w:sz w:val="24"/>
          <w:shd w:val="clear" w:color="auto" w:fill="FFFFFF"/>
        </w:rPr>
        <w:t xml:space="preserve"> </w:t>
      </w:r>
      <w:r w:rsidRPr="00E20E3C">
        <w:rPr>
          <w:rStyle w:val="af6"/>
          <w:rFonts w:eastAsiaTheme="majorEastAsia"/>
          <w:b w:val="0"/>
          <w:color w:val="000000"/>
          <w:sz w:val="24"/>
          <w:shd w:val="clear" w:color="auto" w:fill="FFFFFF"/>
        </w:rPr>
        <w:t>2021 года</w:t>
      </w:r>
      <w:r>
        <w:rPr>
          <w:rStyle w:val="af6"/>
          <w:rFonts w:eastAsiaTheme="majorEastAsia"/>
          <w:b w:val="0"/>
          <w:color w:val="000000"/>
          <w:sz w:val="24"/>
          <w:shd w:val="clear" w:color="auto" w:fill="FFFFFF"/>
        </w:rPr>
        <w:t xml:space="preserve"> </w:t>
      </w:r>
      <w:r>
        <w:rPr>
          <w:color w:val="000000"/>
          <w:sz w:val="24"/>
          <w:shd w:val="clear" w:color="auto" w:fill="FFFFFF"/>
        </w:rPr>
        <w:t xml:space="preserve">прошла </w:t>
      </w:r>
      <w:r w:rsidRPr="00E20E3C">
        <w:rPr>
          <w:color w:val="000000"/>
          <w:sz w:val="24"/>
          <w:shd w:val="clear" w:color="auto" w:fill="FFFFFF"/>
        </w:rPr>
        <w:t>комплексная проверочная работа по оценке уровня сформированности метапредметных умений учащихся начального общего образования.</w:t>
      </w:r>
    </w:p>
    <w:p w:rsidR="00E20E3C" w:rsidRPr="00E20E3C" w:rsidRDefault="00E20E3C" w:rsidP="00E20E3C">
      <w:pPr>
        <w:pStyle w:val="1"/>
        <w:shd w:val="clear" w:color="auto" w:fill="FFFFFF"/>
        <w:ind w:firstLine="567"/>
        <w:rPr>
          <w:b/>
          <w:color w:val="000000"/>
          <w:sz w:val="24"/>
          <w:shd w:val="clear" w:color="auto" w:fill="FFFFFF"/>
        </w:rPr>
      </w:pPr>
      <w:r w:rsidRPr="00E20E3C">
        <w:rPr>
          <w:rStyle w:val="af6"/>
          <w:rFonts w:eastAsiaTheme="majorEastAsia"/>
          <w:b w:val="0"/>
          <w:color w:val="000000"/>
          <w:sz w:val="24"/>
          <w:shd w:val="clear" w:color="auto" w:fill="FFFFFF"/>
        </w:rPr>
        <w:t>Назначение данной работы</w:t>
      </w:r>
      <w:r w:rsidRPr="00E20E3C">
        <w:rPr>
          <w:color w:val="000000"/>
          <w:sz w:val="24"/>
          <w:shd w:val="clear" w:color="auto" w:fill="FFFFFF"/>
        </w:rPr>
        <w:t> — осуществить объективную индивидуальную оценку сформированности умений читать и понимать различные тексты; работать с информацией, представленной в различной форме; использовать полученную информацию для решения различных проблем.</w:t>
      </w:r>
    </w:p>
    <w:p w:rsidR="00E20E3C" w:rsidRPr="00E20E3C" w:rsidRDefault="00E20E3C" w:rsidP="00E20E3C">
      <w:pPr>
        <w:shd w:val="clear" w:color="auto" w:fill="FFFFFF"/>
        <w:ind w:firstLine="567"/>
        <w:rPr>
          <w:color w:val="000000"/>
        </w:rPr>
      </w:pPr>
      <w:r w:rsidRPr="00E20E3C">
        <w:rPr>
          <w:color w:val="000000"/>
        </w:rPr>
        <w:t>В работе оценива</w:t>
      </w:r>
      <w:r>
        <w:rPr>
          <w:color w:val="000000"/>
        </w:rPr>
        <w:t>лась</w:t>
      </w:r>
      <w:r w:rsidRPr="00E20E3C">
        <w:rPr>
          <w:color w:val="000000"/>
        </w:rPr>
        <w:t xml:space="preserve"> сформированность трех групп умений:</w:t>
      </w:r>
    </w:p>
    <w:p w:rsidR="00E20E3C" w:rsidRPr="00E20E3C" w:rsidRDefault="00E20E3C" w:rsidP="00E20E3C">
      <w:pPr>
        <w:shd w:val="clear" w:color="auto" w:fill="FFFFFF"/>
        <w:ind w:firstLine="567"/>
        <w:rPr>
          <w:color w:val="000000"/>
        </w:rPr>
      </w:pPr>
      <w:r w:rsidRPr="00E20E3C">
        <w:rPr>
          <w:i/>
          <w:iCs/>
          <w:color w:val="000000"/>
        </w:rPr>
        <w:t>1 группа умений</w:t>
      </w:r>
      <w:r w:rsidRPr="00E20E3C">
        <w:rPr>
          <w:color w:val="000000"/>
        </w:rPr>
        <w:t> включает в себя работу с текстом: общее понимание текста и ориентацию в тексте. Среди основных умений, которые необходимо продемонстрировать при выполнении заданий данной группы, можно выделить следующие: определение основной идеи текста, поиск и выявление в тексте информации, представленной в различном виде (ориентация в тексте), а также формулирование прямых выводов и заключений на основе фактов, имеющихся в тексте (общее понимание того, о чем говорится в тексте, понимание основной идеи);</w:t>
      </w:r>
    </w:p>
    <w:p w:rsidR="00E20E3C" w:rsidRPr="00E20E3C" w:rsidRDefault="00E20E3C" w:rsidP="00E20E3C">
      <w:pPr>
        <w:shd w:val="clear" w:color="auto" w:fill="FFFFFF"/>
        <w:ind w:firstLine="567"/>
        <w:rPr>
          <w:color w:val="000000"/>
        </w:rPr>
      </w:pPr>
      <w:r w:rsidRPr="00E20E3C">
        <w:rPr>
          <w:i/>
          <w:iCs/>
          <w:color w:val="000000"/>
        </w:rPr>
        <w:lastRenderedPageBreak/>
        <w:t>2 группа умений</w:t>
      </w:r>
      <w:r w:rsidRPr="00E20E3C">
        <w:rPr>
          <w:color w:val="000000"/>
        </w:rPr>
        <w:t> включает в себя работу с текстом: глубокое и детальное понимание содержания и формы текста. Среди основных умений, которые необходимо продемонстрировать при выполнении заданий, можно выделить следующие: анализ, интерпретация и обобщение информации, представленной в тексте, формулирование на ее основе сложных выводов и оценочных суждений;</w:t>
      </w:r>
    </w:p>
    <w:p w:rsidR="00E20E3C" w:rsidRPr="00E20E3C" w:rsidRDefault="00E20E3C" w:rsidP="00E20E3C">
      <w:pPr>
        <w:shd w:val="clear" w:color="auto" w:fill="FFFFFF"/>
        <w:ind w:firstLine="567"/>
        <w:rPr>
          <w:color w:val="000000"/>
        </w:rPr>
      </w:pPr>
      <w:r w:rsidRPr="00E20E3C">
        <w:rPr>
          <w:i/>
          <w:iCs/>
          <w:color w:val="000000"/>
        </w:rPr>
        <w:t>3 группа умений</w:t>
      </w:r>
      <w:r w:rsidRPr="00E20E3C">
        <w:rPr>
          <w:color w:val="000000"/>
        </w:rPr>
        <w:t> включает в себя использование информации из текста для различных целей: для решения различного круга задач без привлечения или с привлечением дополнительных знаний.</w:t>
      </w:r>
    </w:p>
    <w:p w:rsidR="00E20E3C" w:rsidRPr="00E20E3C" w:rsidRDefault="00E20E3C" w:rsidP="00E20E3C">
      <w:pPr>
        <w:pStyle w:val="c14"/>
        <w:shd w:val="clear" w:color="auto" w:fill="FFFFFF"/>
        <w:spacing w:before="0" w:beforeAutospacing="0" w:after="0" w:afterAutospacing="0"/>
        <w:rPr>
          <w:color w:val="000000"/>
        </w:rPr>
      </w:pPr>
      <w:r w:rsidRPr="00E20E3C">
        <w:rPr>
          <w:rStyle w:val="c5"/>
          <w:color w:val="000000"/>
        </w:rPr>
        <w:t>В классе 4 человека;        </w:t>
      </w:r>
    </w:p>
    <w:p w:rsidR="00E20E3C" w:rsidRPr="00E20E3C" w:rsidRDefault="00E20E3C" w:rsidP="00E20E3C">
      <w:pPr>
        <w:pStyle w:val="c14"/>
        <w:shd w:val="clear" w:color="auto" w:fill="FFFFFF"/>
        <w:spacing w:before="0" w:beforeAutospacing="0" w:after="0" w:afterAutospacing="0"/>
        <w:rPr>
          <w:color w:val="000000"/>
        </w:rPr>
      </w:pPr>
      <w:r w:rsidRPr="00E20E3C">
        <w:rPr>
          <w:rStyle w:val="c5"/>
          <w:color w:val="000000"/>
        </w:rPr>
        <w:t>Выполняли 4 человека;</w:t>
      </w:r>
    </w:p>
    <w:p w:rsidR="00E20E3C" w:rsidRPr="00E20E3C" w:rsidRDefault="00E20E3C" w:rsidP="00E20E3C">
      <w:pPr>
        <w:pStyle w:val="c17"/>
        <w:shd w:val="clear" w:color="auto" w:fill="FFFFFF"/>
        <w:spacing w:before="0" w:beforeAutospacing="0" w:after="0" w:afterAutospacing="0"/>
        <w:ind w:left="-710" w:firstLine="710"/>
        <w:rPr>
          <w:color w:val="000000"/>
        </w:rPr>
      </w:pPr>
      <w:r w:rsidRPr="00E20E3C">
        <w:rPr>
          <w:rStyle w:val="c5"/>
          <w:color w:val="000000"/>
        </w:rPr>
        <w:t>Учитель: Васильева Т.О.</w:t>
      </w:r>
    </w:p>
    <w:tbl>
      <w:tblPr>
        <w:tblpPr w:leftFromText="180" w:rightFromText="180" w:vertAnchor="text" w:horzAnchor="margin" w:tblpY="146"/>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705"/>
        <w:gridCol w:w="776"/>
        <w:gridCol w:w="656"/>
        <w:gridCol w:w="656"/>
        <w:gridCol w:w="656"/>
        <w:gridCol w:w="656"/>
        <w:gridCol w:w="751"/>
      </w:tblGrid>
      <w:tr w:rsidR="00E20E3C" w:rsidRPr="00E20E3C" w:rsidTr="001B59CC">
        <w:trPr>
          <w:cantSplit/>
          <w:trHeight w:val="1414"/>
        </w:trPr>
        <w:tc>
          <w:tcPr>
            <w:tcW w:w="222" w:type="pct"/>
            <w:tcBorders>
              <w:bottom w:val="single" w:sz="4" w:space="0" w:color="auto"/>
            </w:tcBorders>
            <w:shd w:val="clear" w:color="auto" w:fill="auto"/>
          </w:tcPr>
          <w:p w:rsidR="00E20E3C" w:rsidRPr="00E20E3C" w:rsidRDefault="00E20E3C" w:rsidP="00E20E3C">
            <w:pPr>
              <w:jc w:val="center"/>
              <w:rPr>
                <w:sz w:val="22"/>
                <w:szCs w:val="22"/>
              </w:rPr>
            </w:pPr>
            <w:r w:rsidRPr="00E20E3C">
              <w:rPr>
                <w:sz w:val="22"/>
                <w:szCs w:val="22"/>
              </w:rPr>
              <w:t>№</w:t>
            </w:r>
          </w:p>
        </w:tc>
        <w:tc>
          <w:tcPr>
            <w:tcW w:w="2766" w:type="pct"/>
            <w:tcBorders>
              <w:tl2br w:val="single" w:sz="4" w:space="0" w:color="auto"/>
            </w:tcBorders>
            <w:shd w:val="clear" w:color="auto" w:fill="auto"/>
          </w:tcPr>
          <w:p w:rsidR="00E20E3C" w:rsidRPr="00E20E3C" w:rsidRDefault="00E20E3C" w:rsidP="00E20E3C">
            <w:pPr>
              <w:jc w:val="center"/>
              <w:rPr>
                <w:sz w:val="22"/>
                <w:szCs w:val="22"/>
              </w:rPr>
            </w:pPr>
            <w:r w:rsidRPr="00E20E3C">
              <w:rPr>
                <w:sz w:val="22"/>
                <w:szCs w:val="22"/>
              </w:rPr>
              <w:t xml:space="preserve">                   список класса</w:t>
            </w:r>
          </w:p>
          <w:p w:rsidR="00E20E3C" w:rsidRPr="00E20E3C" w:rsidRDefault="00E20E3C" w:rsidP="00E20E3C">
            <w:pPr>
              <w:jc w:val="center"/>
              <w:rPr>
                <w:sz w:val="22"/>
                <w:szCs w:val="22"/>
              </w:rPr>
            </w:pPr>
          </w:p>
          <w:p w:rsidR="00E20E3C" w:rsidRPr="00E20E3C" w:rsidRDefault="00E20E3C" w:rsidP="00E20E3C">
            <w:pPr>
              <w:jc w:val="center"/>
              <w:rPr>
                <w:sz w:val="22"/>
                <w:szCs w:val="22"/>
              </w:rPr>
            </w:pPr>
          </w:p>
          <w:p w:rsidR="00E20E3C" w:rsidRPr="00E20E3C" w:rsidRDefault="00E20E3C" w:rsidP="00E20E3C">
            <w:pPr>
              <w:rPr>
                <w:sz w:val="22"/>
                <w:szCs w:val="22"/>
              </w:rPr>
            </w:pPr>
          </w:p>
          <w:p w:rsidR="00E20E3C" w:rsidRPr="00E20E3C" w:rsidRDefault="00E20E3C" w:rsidP="00E20E3C">
            <w:pPr>
              <w:rPr>
                <w:sz w:val="22"/>
                <w:szCs w:val="22"/>
              </w:rPr>
            </w:pPr>
            <w:r w:rsidRPr="00E20E3C">
              <w:rPr>
                <w:sz w:val="22"/>
                <w:szCs w:val="22"/>
              </w:rPr>
              <w:t>отрабатываемые умения</w:t>
            </w:r>
          </w:p>
        </w:tc>
        <w:tc>
          <w:tcPr>
            <w:tcW w:w="376" w:type="pct"/>
            <w:textDirection w:val="btLr"/>
          </w:tcPr>
          <w:p w:rsidR="00E20E3C" w:rsidRPr="00E20E3C" w:rsidRDefault="00E20E3C" w:rsidP="00E20E3C">
            <w:pPr>
              <w:ind w:right="113"/>
              <w:jc w:val="center"/>
              <w:rPr>
                <w:sz w:val="22"/>
                <w:szCs w:val="22"/>
              </w:rPr>
            </w:pPr>
            <w:r w:rsidRPr="00E20E3C">
              <w:rPr>
                <w:sz w:val="22"/>
                <w:szCs w:val="22"/>
              </w:rPr>
              <w:t>Максимальный балл</w:t>
            </w:r>
          </w:p>
        </w:tc>
        <w:tc>
          <w:tcPr>
            <w:tcW w:w="318" w:type="pct"/>
            <w:shd w:val="clear" w:color="auto" w:fill="auto"/>
            <w:textDirection w:val="btLr"/>
          </w:tcPr>
          <w:p w:rsidR="00E20E3C" w:rsidRPr="00E20E3C" w:rsidRDefault="00E20E3C" w:rsidP="00E20E3C">
            <w:pPr>
              <w:ind w:right="113"/>
              <w:jc w:val="center"/>
              <w:rPr>
                <w:sz w:val="22"/>
                <w:szCs w:val="22"/>
              </w:rPr>
            </w:pPr>
            <w:r w:rsidRPr="00E20E3C">
              <w:rPr>
                <w:sz w:val="22"/>
                <w:szCs w:val="22"/>
              </w:rPr>
              <w:t>Арзамасова П.</w:t>
            </w:r>
          </w:p>
        </w:tc>
        <w:tc>
          <w:tcPr>
            <w:tcW w:w="318" w:type="pct"/>
            <w:shd w:val="clear" w:color="auto" w:fill="auto"/>
            <w:textDirection w:val="btLr"/>
          </w:tcPr>
          <w:p w:rsidR="00E20E3C" w:rsidRPr="00E20E3C" w:rsidRDefault="00E20E3C" w:rsidP="00E20E3C">
            <w:pPr>
              <w:ind w:right="113"/>
              <w:jc w:val="center"/>
              <w:rPr>
                <w:sz w:val="22"/>
                <w:szCs w:val="22"/>
              </w:rPr>
            </w:pPr>
            <w:r w:rsidRPr="00E20E3C">
              <w:rPr>
                <w:sz w:val="22"/>
                <w:szCs w:val="22"/>
              </w:rPr>
              <w:t>Косицын Е.</w:t>
            </w:r>
          </w:p>
        </w:tc>
        <w:tc>
          <w:tcPr>
            <w:tcW w:w="318" w:type="pct"/>
            <w:shd w:val="clear" w:color="auto" w:fill="auto"/>
            <w:textDirection w:val="btLr"/>
          </w:tcPr>
          <w:p w:rsidR="00E20E3C" w:rsidRPr="00E20E3C" w:rsidRDefault="00E20E3C" w:rsidP="00E20E3C">
            <w:pPr>
              <w:ind w:right="113"/>
              <w:jc w:val="center"/>
              <w:rPr>
                <w:sz w:val="22"/>
                <w:szCs w:val="22"/>
              </w:rPr>
            </w:pPr>
            <w:r w:rsidRPr="00E20E3C">
              <w:rPr>
                <w:sz w:val="22"/>
                <w:szCs w:val="22"/>
              </w:rPr>
              <w:t>Косицын Н.</w:t>
            </w:r>
          </w:p>
        </w:tc>
        <w:tc>
          <w:tcPr>
            <w:tcW w:w="318" w:type="pct"/>
            <w:shd w:val="clear" w:color="auto" w:fill="auto"/>
            <w:textDirection w:val="btLr"/>
          </w:tcPr>
          <w:p w:rsidR="00E20E3C" w:rsidRPr="00E20E3C" w:rsidRDefault="00E20E3C" w:rsidP="00E20E3C">
            <w:pPr>
              <w:ind w:right="113"/>
              <w:jc w:val="center"/>
              <w:rPr>
                <w:sz w:val="22"/>
                <w:szCs w:val="22"/>
              </w:rPr>
            </w:pPr>
            <w:r w:rsidRPr="00E20E3C">
              <w:rPr>
                <w:sz w:val="22"/>
                <w:szCs w:val="22"/>
              </w:rPr>
              <w:t>Чурилов В.</w:t>
            </w:r>
          </w:p>
        </w:tc>
        <w:tc>
          <w:tcPr>
            <w:tcW w:w="364" w:type="pct"/>
            <w:textDirection w:val="btLr"/>
          </w:tcPr>
          <w:p w:rsidR="00E20E3C" w:rsidRPr="00E20E3C" w:rsidRDefault="00E20E3C" w:rsidP="00E20E3C">
            <w:pPr>
              <w:ind w:right="113"/>
              <w:jc w:val="center"/>
              <w:rPr>
                <w:sz w:val="22"/>
                <w:szCs w:val="22"/>
              </w:rPr>
            </w:pPr>
            <w:r w:rsidRPr="00E20E3C">
              <w:rPr>
                <w:sz w:val="22"/>
                <w:szCs w:val="22"/>
              </w:rPr>
              <w:t>Процент выполнения</w:t>
            </w:r>
          </w:p>
        </w:tc>
      </w:tr>
      <w:tr w:rsidR="00E20E3C" w:rsidRPr="00E20E3C" w:rsidTr="001B59CC">
        <w:trPr>
          <w:trHeight w:val="60"/>
        </w:trPr>
        <w:tc>
          <w:tcPr>
            <w:tcW w:w="222" w:type="pct"/>
            <w:vMerge w:val="restart"/>
            <w:tcBorders>
              <w:bottom w:val="single" w:sz="4" w:space="0" w:color="auto"/>
            </w:tcBorders>
            <w:shd w:val="clear" w:color="auto" w:fill="auto"/>
          </w:tcPr>
          <w:p w:rsidR="00E20E3C" w:rsidRPr="00E20E3C" w:rsidRDefault="00E20E3C" w:rsidP="00E20E3C">
            <w:pPr>
              <w:jc w:val="center"/>
              <w:rPr>
                <w:sz w:val="22"/>
                <w:szCs w:val="22"/>
              </w:rPr>
            </w:pPr>
            <w:r w:rsidRPr="00E20E3C">
              <w:rPr>
                <w:sz w:val="22"/>
                <w:szCs w:val="22"/>
              </w:rPr>
              <w:t>1</w:t>
            </w:r>
          </w:p>
          <w:p w:rsidR="00E20E3C" w:rsidRPr="00E20E3C" w:rsidRDefault="00E20E3C" w:rsidP="00E20E3C">
            <w:pPr>
              <w:jc w:val="center"/>
              <w:rPr>
                <w:sz w:val="22"/>
                <w:szCs w:val="22"/>
              </w:rPr>
            </w:pPr>
            <w:r w:rsidRPr="00E20E3C">
              <w:rPr>
                <w:sz w:val="22"/>
                <w:szCs w:val="22"/>
              </w:rPr>
              <w:t>2</w:t>
            </w:r>
          </w:p>
        </w:tc>
        <w:tc>
          <w:tcPr>
            <w:tcW w:w="2766" w:type="pct"/>
            <w:shd w:val="clear" w:color="auto" w:fill="auto"/>
          </w:tcPr>
          <w:p w:rsidR="00E20E3C" w:rsidRPr="00E20E3C" w:rsidRDefault="00E20E3C" w:rsidP="00E20E3C">
            <w:pPr>
              <w:rPr>
                <w:sz w:val="22"/>
                <w:szCs w:val="22"/>
              </w:rPr>
            </w:pPr>
            <w:r w:rsidRPr="00E20E3C">
              <w:rPr>
                <w:sz w:val="22"/>
                <w:szCs w:val="22"/>
              </w:rPr>
              <w:t>Умение определять основную идею текста</w:t>
            </w:r>
          </w:p>
        </w:tc>
        <w:tc>
          <w:tcPr>
            <w:tcW w:w="376" w:type="pct"/>
          </w:tcPr>
          <w:p w:rsidR="00E20E3C" w:rsidRPr="00E20E3C" w:rsidRDefault="00E20E3C" w:rsidP="00E20E3C">
            <w:pPr>
              <w:jc w:val="center"/>
              <w:rPr>
                <w:b/>
                <w:sz w:val="22"/>
                <w:szCs w:val="22"/>
              </w:rPr>
            </w:pPr>
            <w:r w:rsidRPr="00E20E3C">
              <w:rPr>
                <w:b/>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0</w:t>
            </w:r>
          </w:p>
        </w:tc>
        <w:tc>
          <w:tcPr>
            <w:tcW w:w="318" w:type="pct"/>
            <w:shd w:val="clear" w:color="auto" w:fill="auto"/>
          </w:tcPr>
          <w:p w:rsidR="00E20E3C" w:rsidRPr="00E20E3C" w:rsidRDefault="00E20E3C" w:rsidP="00E20E3C">
            <w:pPr>
              <w:jc w:val="center"/>
              <w:rPr>
                <w:sz w:val="22"/>
                <w:szCs w:val="22"/>
              </w:rPr>
            </w:pPr>
            <w:r w:rsidRPr="00E20E3C">
              <w:rPr>
                <w:sz w:val="22"/>
                <w:szCs w:val="22"/>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64" w:type="pct"/>
          </w:tcPr>
          <w:p w:rsidR="00E20E3C" w:rsidRPr="00E20E3C" w:rsidRDefault="00E20E3C" w:rsidP="00E20E3C">
            <w:pPr>
              <w:jc w:val="center"/>
              <w:rPr>
                <w:sz w:val="22"/>
                <w:szCs w:val="22"/>
                <w:lang w:val="en-US"/>
              </w:rPr>
            </w:pPr>
            <w:r w:rsidRPr="00E20E3C">
              <w:rPr>
                <w:sz w:val="22"/>
                <w:szCs w:val="22"/>
              </w:rPr>
              <w:t>7</w:t>
            </w:r>
            <w:r w:rsidRPr="00E20E3C">
              <w:rPr>
                <w:sz w:val="22"/>
                <w:szCs w:val="22"/>
                <w:lang w:val="en-US"/>
              </w:rPr>
              <w:t>5</w:t>
            </w:r>
          </w:p>
        </w:tc>
      </w:tr>
      <w:tr w:rsidR="00E20E3C" w:rsidRPr="00E20E3C" w:rsidTr="001B59CC">
        <w:trPr>
          <w:trHeight w:val="60"/>
        </w:trPr>
        <w:tc>
          <w:tcPr>
            <w:tcW w:w="222" w:type="pct"/>
            <w:vMerge/>
            <w:tcBorders>
              <w:top w:val="nil"/>
              <w:bottom w:val="single" w:sz="4" w:space="0" w:color="auto"/>
            </w:tcBorders>
            <w:shd w:val="clear" w:color="auto" w:fill="auto"/>
          </w:tcPr>
          <w:p w:rsidR="00E20E3C" w:rsidRPr="00E20E3C" w:rsidRDefault="00E20E3C" w:rsidP="00E20E3C">
            <w:pPr>
              <w:jc w:val="center"/>
              <w:rPr>
                <w:sz w:val="22"/>
                <w:szCs w:val="22"/>
              </w:rPr>
            </w:pPr>
          </w:p>
        </w:tc>
        <w:tc>
          <w:tcPr>
            <w:tcW w:w="2766" w:type="pct"/>
            <w:shd w:val="clear" w:color="auto" w:fill="auto"/>
          </w:tcPr>
          <w:p w:rsidR="00E20E3C" w:rsidRPr="00E20E3C" w:rsidRDefault="00E20E3C" w:rsidP="00E20E3C">
            <w:pPr>
              <w:rPr>
                <w:sz w:val="22"/>
                <w:szCs w:val="22"/>
              </w:rPr>
            </w:pPr>
            <w:r w:rsidRPr="00E20E3C">
              <w:rPr>
                <w:sz w:val="22"/>
                <w:szCs w:val="22"/>
              </w:rPr>
              <w:t>Умение определять достоверность информации, выявлять противоречивую информацию</w:t>
            </w:r>
          </w:p>
        </w:tc>
        <w:tc>
          <w:tcPr>
            <w:tcW w:w="376" w:type="pct"/>
          </w:tcPr>
          <w:p w:rsidR="00E20E3C" w:rsidRPr="00E20E3C" w:rsidRDefault="00E20E3C" w:rsidP="00E20E3C">
            <w:pPr>
              <w:jc w:val="center"/>
              <w:rPr>
                <w:b/>
                <w:sz w:val="22"/>
                <w:szCs w:val="22"/>
              </w:rPr>
            </w:pPr>
            <w:r w:rsidRPr="00E20E3C">
              <w:rPr>
                <w:b/>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0</w:t>
            </w:r>
          </w:p>
        </w:tc>
        <w:tc>
          <w:tcPr>
            <w:tcW w:w="364" w:type="pct"/>
          </w:tcPr>
          <w:p w:rsidR="00E20E3C" w:rsidRPr="00E20E3C" w:rsidRDefault="00E20E3C" w:rsidP="00E20E3C">
            <w:pPr>
              <w:jc w:val="center"/>
              <w:rPr>
                <w:sz w:val="22"/>
                <w:szCs w:val="22"/>
              </w:rPr>
            </w:pPr>
            <w:r w:rsidRPr="00E20E3C">
              <w:rPr>
                <w:sz w:val="22"/>
                <w:szCs w:val="22"/>
              </w:rPr>
              <w:t>75</w:t>
            </w:r>
          </w:p>
        </w:tc>
      </w:tr>
      <w:tr w:rsidR="00E20E3C" w:rsidRPr="00E20E3C" w:rsidTr="001B59CC">
        <w:trPr>
          <w:trHeight w:val="60"/>
        </w:trPr>
        <w:tc>
          <w:tcPr>
            <w:tcW w:w="222" w:type="pct"/>
            <w:tcBorders>
              <w:top w:val="single" w:sz="4" w:space="0" w:color="auto"/>
            </w:tcBorders>
            <w:shd w:val="clear" w:color="auto" w:fill="auto"/>
          </w:tcPr>
          <w:p w:rsidR="00E20E3C" w:rsidRPr="00E20E3C" w:rsidRDefault="00E20E3C" w:rsidP="00E20E3C">
            <w:pPr>
              <w:jc w:val="center"/>
              <w:rPr>
                <w:sz w:val="22"/>
                <w:szCs w:val="22"/>
              </w:rPr>
            </w:pPr>
            <w:r w:rsidRPr="00E20E3C">
              <w:rPr>
                <w:sz w:val="22"/>
                <w:szCs w:val="22"/>
              </w:rPr>
              <w:t>3</w:t>
            </w:r>
          </w:p>
        </w:tc>
        <w:tc>
          <w:tcPr>
            <w:tcW w:w="2766" w:type="pct"/>
            <w:shd w:val="clear" w:color="auto" w:fill="auto"/>
          </w:tcPr>
          <w:p w:rsidR="00E20E3C" w:rsidRPr="00E20E3C" w:rsidRDefault="00E20E3C" w:rsidP="00E20E3C">
            <w:pPr>
              <w:rPr>
                <w:sz w:val="22"/>
                <w:szCs w:val="22"/>
              </w:rPr>
            </w:pPr>
            <w:r w:rsidRPr="00E20E3C">
              <w:rPr>
                <w:sz w:val="22"/>
                <w:szCs w:val="22"/>
              </w:rPr>
              <w:t>Умение устанавливать последовательность</w:t>
            </w:r>
          </w:p>
        </w:tc>
        <w:tc>
          <w:tcPr>
            <w:tcW w:w="376" w:type="pct"/>
          </w:tcPr>
          <w:p w:rsidR="00E20E3C" w:rsidRPr="00E20E3C" w:rsidRDefault="00E20E3C" w:rsidP="00E20E3C">
            <w:pPr>
              <w:jc w:val="center"/>
              <w:rPr>
                <w:b/>
                <w:sz w:val="22"/>
                <w:szCs w:val="22"/>
              </w:rPr>
            </w:pPr>
            <w:r w:rsidRPr="00E20E3C">
              <w:rPr>
                <w:b/>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N</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highlight w:val="yellow"/>
                <w:lang w:val="en-US"/>
              </w:rPr>
            </w:pPr>
            <w:r w:rsidRPr="00E20E3C">
              <w:rPr>
                <w:sz w:val="22"/>
                <w:szCs w:val="22"/>
                <w:lang w:val="en-US"/>
              </w:rPr>
              <w:t>1</w:t>
            </w:r>
          </w:p>
        </w:tc>
        <w:tc>
          <w:tcPr>
            <w:tcW w:w="364" w:type="pct"/>
          </w:tcPr>
          <w:p w:rsidR="00E20E3C" w:rsidRPr="00E20E3C" w:rsidRDefault="00E20E3C" w:rsidP="00E20E3C">
            <w:pPr>
              <w:jc w:val="center"/>
              <w:rPr>
                <w:sz w:val="22"/>
                <w:szCs w:val="22"/>
              </w:rPr>
            </w:pPr>
            <w:r w:rsidRPr="00E20E3C">
              <w:rPr>
                <w:sz w:val="22"/>
                <w:szCs w:val="22"/>
              </w:rPr>
              <w:t>75</w:t>
            </w:r>
          </w:p>
        </w:tc>
      </w:tr>
      <w:tr w:rsidR="00E20E3C" w:rsidRPr="00E20E3C" w:rsidTr="001B59CC">
        <w:trPr>
          <w:trHeight w:val="122"/>
        </w:trPr>
        <w:tc>
          <w:tcPr>
            <w:tcW w:w="222" w:type="pct"/>
            <w:shd w:val="clear" w:color="auto" w:fill="auto"/>
          </w:tcPr>
          <w:p w:rsidR="00E20E3C" w:rsidRPr="00E20E3C" w:rsidRDefault="00E20E3C" w:rsidP="00E20E3C">
            <w:pPr>
              <w:jc w:val="center"/>
              <w:rPr>
                <w:sz w:val="22"/>
                <w:szCs w:val="22"/>
              </w:rPr>
            </w:pPr>
            <w:r w:rsidRPr="00E20E3C">
              <w:rPr>
                <w:sz w:val="22"/>
                <w:szCs w:val="22"/>
              </w:rPr>
              <w:t>4</w:t>
            </w:r>
          </w:p>
        </w:tc>
        <w:tc>
          <w:tcPr>
            <w:tcW w:w="2766" w:type="pct"/>
            <w:shd w:val="clear" w:color="auto" w:fill="auto"/>
          </w:tcPr>
          <w:p w:rsidR="00E20E3C" w:rsidRPr="00E20E3C" w:rsidRDefault="00E20E3C" w:rsidP="00E20E3C">
            <w:pPr>
              <w:rPr>
                <w:sz w:val="22"/>
                <w:szCs w:val="22"/>
              </w:rPr>
            </w:pPr>
            <w:r w:rsidRPr="00E20E3C">
              <w:rPr>
                <w:sz w:val="22"/>
                <w:szCs w:val="22"/>
              </w:rPr>
              <w:t>Умение находить в тексте информацию, представленную в явном виде</w:t>
            </w:r>
          </w:p>
        </w:tc>
        <w:tc>
          <w:tcPr>
            <w:tcW w:w="376" w:type="pct"/>
          </w:tcPr>
          <w:p w:rsidR="00E20E3C" w:rsidRPr="00E20E3C" w:rsidRDefault="00E20E3C" w:rsidP="00E20E3C">
            <w:pPr>
              <w:jc w:val="center"/>
              <w:rPr>
                <w:b/>
                <w:sz w:val="22"/>
                <w:szCs w:val="22"/>
              </w:rPr>
            </w:pPr>
            <w:r w:rsidRPr="00E20E3C">
              <w:rPr>
                <w:b/>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64" w:type="pct"/>
          </w:tcPr>
          <w:p w:rsidR="00E20E3C" w:rsidRPr="00E20E3C" w:rsidRDefault="00E20E3C" w:rsidP="00E20E3C">
            <w:pPr>
              <w:jc w:val="center"/>
              <w:rPr>
                <w:sz w:val="22"/>
                <w:szCs w:val="22"/>
              </w:rPr>
            </w:pPr>
            <w:r w:rsidRPr="00E20E3C">
              <w:rPr>
                <w:sz w:val="22"/>
                <w:szCs w:val="22"/>
              </w:rPr>
              <w:t>100</w:t>
            </w:r>
          </w:p>
        </w:tc>
      </w:tr>
      <w:tr w:rsidR="00E20E3C" w:rsidRPr="00E20E3C" w:rsidTr="001B59CC">
        <w:trPr>
          <w:trHeight w:val="60"/>
        </w:trPr>
        <w:tc>
          <w:tcPr>
            <w:tcW w:w="222" w:type="pct"/>
            <w:shd w:val="clear" w:color="auto" w:fill="auto"/>
          </w:tcPr>
          <w:p w:rsidR="00E20E3C" w:rsidRPr="00E20E3C" w:rsidRDefault="00E20E3C" w:rsidP="00E20E3C">
            <w:pPr>
              <w:jc w:val="center"/>
              <w:rPr>
                <w:sz w:val="22"/>
                <w:szCs w:val="22"/>
              </w:rPr>
            </w:pPr>
            <w:r w:rsidRPr="00E20E3C">
              <w:rPr>
                <w:sz w:val="22"/>
                <w:szCs w:val="22"/>
              </w:rPr>
              <w:t>5</w:t>
            </w:r>
          </w:p>
        </w:tc>
        <w:tc>
          <w:tcPr>
            <w:tcW w:w="2766" w:type="pct"/>
            <w:shd w:val="clear" w:color="auto" w:fill="auto"/>
          </w:tcPr>
          <w:p w:rsidR="00E20E3C" w:rsidRPr="00E20E3C" w:rsidRDefault="00E20E3C" w:rsidP="00E20E3C">
            <w:pPr>
              <w:rPr>
                <w:sz w:val="22"/>
                <w:szCs w:val="22"/>
              </w:rPr>
            </w:pPr>
            <w:r w:rsidRPr="00E20E3C">
              <w:rPr>
                <w:color w:val="000000"/>
                <w:sz w:val="22"/>
                <w:szCs w:val="22"/>
              </w:rPr>
              <w:t>Умение находить в тексте информацию, представленную в явном виде</w:t>
            </w:r>
          </w:p>
        </w:tc>
        <w:tc>
          <w:tcPr>
            <w:tcW w:w="376" w:type="pct"/>
          </w:tcPr>
          <w:p w:rsidR="00E20E3C" w:rsidRPr="00E20E3C" w:rsidRDefault="00E20E3C" w:rsidP="00E20E3C">
            <w:pPr>
              <w:jc w:val="center"/>
              <w:rPr>
                <w:b/>
                <w:sz w:val="22"/>
                <w:szCs w:val="22"/>
              </w:rPr>
            </w:pPr>
            <w:r w:rsidRPr="00E20E3C">
              <w:rPr>
                <w:b/>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64" w:type="pct"/>
          </w:tcPr>
          <w:p w:rsidR="00E20E3C" w:rsidRPr="00E20E3C" w:rsidRDefault="00E20E3C" w:rsidP="00E20E3C">
            <w:pPr>
              <w:jc w:val="center"/>
              <w:rPr>
                <w:sz w:val="22"/>
                <w:szCs w:val="22"/>
              </w:rPr>
            </w:pPr>
            <w:r w:rsidRPr="00E20E3C">
              <w:rPr>
                <w:sz w:val="22"/>
                <w:szCs w:val="22"/>
              </w:rPr>
              <w:t>100</w:t>
            </w:r>
          </w:p>
        </w:tc>
      </w:tr>
      <w:tr w:rsidR="00E20E3C" w:rsidRPr="00E20E3C" w:rsidTr="001B59CC">
        <w:tc>
          <w:tcPr>
            <w:tcW w:w="222" w:type="pct"/>
            <w:shd w:val="clear" w:color="auto" w:fill="auto"/>
          </w:tcPr>
          <w:p w:rsidR="00E20E3C" w:rsidRPr="00E20E3C" w:rsidRDefault="00E20E3C" w:rsidP="00E20E3C">
            <w:pPr>
              <w:jc w:val="center"/>
              <w:rPr>
                <w:sz w:val="22"/>
                <w:szCs w:val="22"/>
              </w:rPr>
            </w:pPr>
            <w:r w:rsidRPr="00E20E3C">
              <w:rPr>
                <w:sz w:val="22"/>
                <w:szCs w:val="22"/>
              </w:rPr>
              <w:t>6</w:t>
            </w:r>
          </w:p>
        </w:tc>
        <w:tc>
          <w:tcPr>
            <w:tcW w:w="2766" w:type="pct"/>
            <w:shd w:val="clear" w:color="auto" w:fill="auto"/>
          </w:tcPr>
          <w:p w:rsidR="00E20E3C" w:rsidRPr="00E20E3C" w:rsidRDefault="00E20E3C" w:rsidP="00E20E3C">
            <w:pPr>
              <w:rPr>
                <w:sz w:val="22"/>
                <w:szCs w:val="22"/>
              </w:rPr>
            </w:pPr>
            <w:r w:rsidRPr="00E20E3C">
              <w:rPr>
                <w:sz w:val="22"/>
                <w:szCs w:val="22"/>
              </w:rPr>
              <w:t>Умение находить в тексте информацию, подтверждающую высказанную мысль</w:t>
            </w:r>
          </w:p>
        </w:tc>
        <w:tc>
          <w:tcPr>
            <w:tcW w:w="376" w:type="pct"/>
          </w:tcPr>
          <w:p w:rsidR="00E20E3C" w:rsidRPr="00E20E3C" w:rsidRDefault="00E20E3C" w:rsidP="00E20E3C">
            <w:pPr>
              <w:jc w:val="center"/>
              <w:rPr>
                <w:b/>
                <w:sz w:val="22"/>
                <w:szCs w:val="22"/>
              </w:rPr>
            </w:pPr>
            <w:r w:rsidRPr="00E20E3C">
              <w:rPr>
                <w:b/>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0</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64" w:type="pct"/>
          </w:tcPr>
          <w:p w:rsidR="00E20E3C" w:rsidRPr="00E20E3C" w:rsidRDefault="00E20E3C" w:rsidP="00E20E3C">
            <w:pPr>
              <w:jc w:val="center"/>
              <w:rPr>
                <w:sz w:val="22"/>
                <w:szCs w:val="22"/>
              </w:rPr>
            </w:pPr>
            <w:r w:rsidRPr="00E20E3C">
              <w:rPr>
                <w:sz w:val="22"/>
                <w:szCs w:val="22"/>
              </w:rPr>
              <w:t>75</w:t>
            </w:r>
          </w:p>
        </w:tc>
      </w:tr>
      <w:tr w:rsidR="00E20E3C" w:rsidRPr="00E20E3C" w:rsidTr="001B59CC">
        <w:trPr>
          <w:trHeight w:val="60"/>
        </w:trPr>
        <w:tc>
          <w:tcPr>
            <w:tcW w:w="222" w:type="pct"/>
            <w:shd w:val="clear" w:color="auto" w:fill="auto"/>
          </w:tcPr>
          <w:p w:rsidR="00E20E3C" w:rsidRPr="00E20E3C" w:rsidRDefault="00E20E3C" w:rsidP="00E20E3C">
            <w:pPr>
              <w:jc w:val="center"/>
              <w:rPr>
                <w:sz w:val="22"/>
                <w:szCs w:val="22"/>
              </w:rPr>
            </w:pPr>
            <w:r w:rsidRPr="00E20E3C">
              <w:rPr>
                <w:sz w:val="22"/>
                <w:szCs w:val="22"/>
              </w:rPr>
              <w:t>7</w:t>
            </w:r>
          </w:p>
        </w:tc>
        <w:tc>
          <w:tcPr>
            <w:tcW w:w="2766" w:type="pct"/>
            <w:shd w:val="clear" w:color="auto" w:fill="auto"/>
          </w:tcPr>
          <w:p w:rsidR="00E20E3C" w:rsidRPr="00E20E3C" w:rsidRDefault="00E20E3C" w:rsidP="00E20E3C">
            <w:pPr>
              <w:rPr>
                <w:sz w:val="22"/>
                <w:szCs w:val="22"/>
              </w:rPr>
            </w:pPr>
            <w:r w:rsidRPr="00E20E3C">
              <w:rPr>
                <w:sz w:val="22"/>
                <w:szCs w:val="22"/>
              </w:rPr>
              <w:t>Умение определять по содержанию текста значение незнакомых выражений</w:t>
            </w:r>
          </w:p>
        </w:tc>
        <w:tc>
          <w:tcPr>
            <w:tcW w:w="376" w:type="pct"/>
          </w:tcPr>
          <w:p w:rsidR="00E20E3C" w:rsidRPr="00E20E3C" w:rsidRDefault="00E20E3C" w:rsidP="00E20E3C">
            <w:pPr>
              <w:jc w:val="center"/>
              <w:rPr>
                <w:b/>
                <w:sz w:val="22"/>
                <w:szCs w:val="22"/>
              </w:rPr>
            </w:pPr>
            <w:r w:rsidRPr="00E20E3C">
              <w:rPr>
                <w:b/>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0</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64" w:type="pct"/>
          </w:tcPr>
          <w:p w:rsidR="00E20E3C" w:rsidRPr="00E20E3C" w:rsidRDefault="00E20E3C" w:rsidP="00E20E3C">
            <w:pPr>
              <w:jc w:val="center"/>
              <w:rPr>
                <w:sz w:val="22"/>
                <w:szCs w:val="22"/>
              </w:rPr>
            </w:pPr>
            <w:r w:rsidRPr="00E20E3C">
              <w:rPr>
                <w:sz w:val="22"/>
                <w:szCs w:val="22"/>
              </w:rPr>
              <w:t>75</w:t>
            </w:r>
          </w:p>
        </w:tc>
      </w:tr>
      <w:tr w:rsidR="00E20E3C" w:rsidRPr="00E20E3C" w:rsidTr="001B59CC">
        <w:tc>
          <w:tcPr>
            <w:tcW w:w="222" w:type="pct"/>
            <w:shd w:val="clear" w:color="auto" w:fill="auto"/>
          </w:tcPr>
          <w:p w:rsidR="00E20E3C" w:rsidRPr="00E20E3C" w:rsidRDefault="00E20E3C" w:rsidP="00E20E3C">
            <w:pPr>
              <w:jc w:val="center"/>
              <w:rPr>
                <w:sz w:val="22"/>
                <w:szCs w:val="22"/>
              </w:rPr>
            </w:pPr>
            <w:r w:rsidRPr="00E20E3C">
              <w:rPr>
                <w:sz w:val="22"/>
                <w:szCs w:val="22"/>
              </w:rPr>
              <w:t>8</w:t>
            </w:r>
          </w:p>
        </w:tc>
        <w:tc>
          <w:tcPr>
            <w:tcW w:w="2766" w:type="pct"/>
            <w:shd w:val="clear" w:color="auto" w:fill="auto"/>
          </w:tcPr>
          <w:p w:rsidR="00E20E3C" w:rsidRPr="00E20E3C" w:rsidRDefault="00E20E3C" w:rsidP="00E20E3C">
            <w:pPr>
              <w:tabs>
                <w:tab w:val="left" w:pos="3690"/>
              </w:tabs>
              <w:rPr>
                <w:sz w:val="22"/>
                <w:szCs w:val="22"/>
              </w:rPr>
            </w:pPr>
            <w:r w:rsidRPr="00E20E3C">
              <w:rPr>
                <w:sz w:val="22"/>
                <w:szCs w:val="22"/>
              </w:rPr>
              <w:t>Умение находить в тексте информацию, представленную в явном виде</w:t>
            </w:r>
          </w:p>
        </w:tc>
        <w:tc>
          <w:tcPr>
            <w:tcW w:w="376" w:type="pct"/>
          </w:tcPr>
          <w:p w:rsidR="00E20E3C" w:rsidRPr="00E20E3C" w:rsidRDefault="00E20E3C" w:rsidP="00E20E3C">
            <w:pPr>
              <w:jc w:val="center"/>
              <w:rPr>
                <w:b/>
                <w:sz w:val="22"/>
                <w:szCs w:val="22"/>
              </w:rPr>
            </w:pPr>
            <w:r w:rsidRPr="00E20E3C">
              <w:rPr>
                <w:b/>
                <w:sz w:val="22"/>
                <w:szCs w:val="22"/>
              </w:rPr>
              <w:t>1</w:t>
            </w:r>
          </w:p>
        </w:tc>
        <w:tc>
          <w:tcPr>
            <w:tcW w:w="318" w:type="pct"/>
            <w:shd w:val="clear" w:color="auto" w:fill="auto"/>
          </w:tcPr>
          <w:p w:rsidR="00E20E3C" w:rsidRPr="00E20E3C" w:rsidRDefault="00E20E3C" w:rsidP="00E20E3C">
            <w:pPr>
              <w:jc w:val="center"/>
              <w:rPr>
                <w:sz w:val="22"/>
                <w:szCs w:val="22"/>
              </w:rPr>
            </w:pPr>
            <w:r w:rsidRPr="00E20E3C">
              <w:rPr>
                <w:sz w:val="22"/>
                <w:szCs w:val="22"/>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w:t>
            </w:r>
          </w:p>
        </w:tc>
        <w:tc>
          <w:tcPr>
            <w:tcW w:w="364" w:type="pct"/>
          </w:tcPr>
          <w:p w:rsidR="00E20E3C" w:rsidRPr="00E20E3C" w:rsidRDefault="00E20E3C" w:rsidP="00E20E3C">
            <w:pPr>
              <w:jc w:val="center"/>
              <w:rPr>
                <w:sz w:val="22"/>
                <w:szCs w:val="22"/>
              </w:rPr>
            </w:pPr>
            <w:r w:rsidRPr="00E20E3C">
              <w:rPr>
                <w:sz w:val="22"/>
                <w:szCs w:val="22"/>
              </w:rPr>
              <w:t>100</w:t>
            </w:r>
          </w:p>
        </w:tc>
      </w:tr>
      <w:tr w:rsidR="00E20E3C" w:rsidRPr="00E20E3C" w:rsidTr="001B59CC">
        <w:tc>
          <w:tcPr>
            <w:tcW w:w="222" w:type="pct"/>
            <w:shd w:val="clear" w:color="auto" w:fill="auto"/>
          </w:tcPr>
          <w:p w:rsidR="00E20E3C" w:rsidRPr="00E20E3C" w:rsidRDefault="00E20E3C" w:rsidP="00E20E3C">
            <w:pPr>
              <w:jc w:val="center"/>
              <w:rPr>
                <w:sz w:val="22"/>
                <w:szCs w:val="22"/>
              </w:rPr>
            </w:pPr>
            <w:r w:rsidRPr="00E20E3C">
              <w:rPr>
                <w:sz w:val="22"/>
                <w:szCs w:val="22"/>
              </w:rPr>
              <w:t>9</w:t>
            </w:r>
          </w:p>
        </w:tc>
        <w:tc>
          <w:tcPr>
            <w:tcW w:w="2766" w:type="pct"/>
            <w:shd w:val="clear" w:color="auto" w:fill="auto"/>
          </w:tcPr>
          <w:p w:rsidR="00E20E3C" w:rsidRPr="00E20E3C" w:rsidRDefault="00E20E3C" w:rsidP="00E20E3C">
            <w:pPr>
              <w:rPr>
                <w:sz w:val="22"/>
                <w:szCs w:val="22"/>
              </w:rPr>
            </w:pPr>
            <w:r w:rsidRPr="00E20E3C">
              <w:rPr>
                <w:sz w:val="22"/>
                <w:szCs w:val="22"/>
              </w:rPr>
              <w:t>Умение находить в тексте информацию, представленную в неявном виде</w:t>
            </w:r>
          </w:p>
        </w:tc>
        <w:tc>
          <w:tcPr>
            <w:tcW w:w="376" w:type="pct"/>
          </w:tcPr>
          <w:p w:rsidR="00E20E3C" w:rsidRPr="00E20E3C" w:rsidRDefault="00E20E3C" w:rsidP="00E20E3C">
            <w:pPr>
              <w:jc w:val="center"/>
              <w:rPr>
                <w:b/>
                <w:sz w:val="22"/>
                <w:szCs w:val="22"/>
              </w:rPr>
            </w:pPr>
            <w:r w:rsidRPr="00E20E3C">
              <w:rPr>
                <w:b/>
                <w:sz w:val="22"/>
                <w:szCs w:val="22"/>
              </w:rPr>
              <w:t>2</w:t>
            </w:r>
          </w:p>
        </w:tc>
        <w:tc>
          <w:tcPr>
            <w:tcW w:w="318" w:type="pct"/>
            <w:shd w:val="clear" w:color="auto" w:fill="auto"/>
          </w:tcPr>
          <w:p w:rsidR="00E20E3C" w:rsidRPr="00E20E3C" w:rsidRDefault="00E20E3C" w:rsidP="00E20E3C">
            <w:pPr>
              <w:jc w:val="center"/>
              <w:rPr>
                <w:sz w:val="22"/>
                <w:szCs w:val="22"/>
              </w:rPr>
            </w:pPr>
            <w:r w:rsidRPr="00E20E3C">
              <w:rPr>
                <w:sz w:val="22"/>
                <w:szCs w:val="22"/>
              </w:rPr>
              <w:t>2</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2</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2</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2</w:t>
            </w:r>
          </w:p>
        </w:tc>
        <w:tc>
          <w:tcPr>
            <w:tcW w:w="364" w:type="pct"/>
          </w:tcPr>
          <w:p w:rsidR="00E20E3C" w:rsidRPr="00E20E3C" w:rsidRDefault="00E20E3C" w:rsidP="00E20E3C">
            <w:pPr>
              <w:jc w:val="center"/>
              <w:rPr>
                <w:sz w:val="22"/>
                <w:szCs w:val="22"/>
              </w:rPr>
            </w:pPr>
            <w:r w:rsidRPr="00E20E3C">
              <w:rPr>
                <w:sz w:val="22"/>
                <w:szCs w:val="22"/>
              </w:rPr>
              <w:t>100</w:t>
            </w:r>
          </w:p>
        </w:tc>
      </w:tr>
      <w:tr w:rsidR="00E20E3C" w:rsidRPr="00E20E3C" w:rsidTr="001B59CC">
        <w:trPr>
          <w:trHeight w:val="615"/>
        </w:trPr>
        <w:tc>
          <w:tcPr>
            <w:tcW w:w="222" w:type="pct"/>
            <w:shd w:val="clear" w:color="auto" w:fill="auto"/>
          </w:tcPr>
          <w:p w:rsidR="00E20E3C" w:rsidRPr="00E20E3C" w:rsidRDefault="00E20E3C" w:rsidP="00E20E3C">
            <w:pPr>
              <w:jc w:val="center"/>
              <w:rPr>
                <w:sz w:val="22"/>
                <w:szCs w:val="22"/>
              </w:rPr>
            </w:pPr>
            <w:r w:rsidRPr="00E20E3C">
              <w:rPr>
                <w:sz w:val="22"/>
                <w:szCs w:val="22"/>
              </w:rPr>
              <w:t>10</w:t>
            </w:r>
          </w:p>
          <w:p w:rsidR="00E20E3C" w:rsidRPr="00E20E3C" w:rsidRDefault="00E20E3C" w:rsidP="00E20E3C">
            <w:pPr>
              <w:jc w:val="center"/>
              <w:rPr>
                <w:sz w:val="22"/>
                <w:szCs w:val="22"/>
                <w:lang w:val="en-US"/>
              </w:rPr>
            </w:pPr>
          </w:p>
          <w:p w:rsidR="00E20E3C" w:rsidRPr="00E20E3C" w:rsidRDefault="00E20E3C" w:rsidP="00E20E3C">
            <w:pPr>
              <w:rPr>
                <w:sz w:val="22"/>
                <w:szCs w:val="22"/>
              </w:rPr>
            </w:pPr>
          </w:p>
        </w:tc>
        <w:tc>
          <w:tcPr>
            <w:tcW w:w="2766" w:type="pct"/>
            <w:shd w:val="clear" w:color="auto" w:fill="auto"/>
          </w:tcPr>
          <w:p w:rsidR="00E20E3C" w:rsidRPr="00E20E3C" w:rsidRDefault="00E20E3C" w:rsidP="00E20E3C">
            <w:pPr>
              <w:rPr>
                <w:sz w:val="22"/>
                <w:szCs w:val="22"/>
              </w:rPr>
            </w:pPr>
            <w:r w:rsidRPr="00E20E3C">
              <w:rPr>
                <w:sz w:val="22"/>
                <w:szCs w:val="22"/>
              </w:rPr>
              <w:t>Умение осуществлять выбор одного из двух мнений и строить собственное высказывание- приводить аргументы, подтверждающие свой выбор</w:t>
            </w:r>
          </w:p>
        </w:tc>
        <w:tc>
          <w:tcPr>
            <w:tcW w:w="376" w:type="pct"/>
          </w:tcPr>
          <w:p w:rsidR="00E20E3C" w:rsidRPr="00E20E3C" w:rsidRDefault="00E20E3C" w:rsidP="00E20E3C">
            <w:pPr>
              <w:jc w:val="center"/>
              <w:rPr>
                <w:b/>
                <w:sz w:val="22"/>
                <w:szCs w:val="22"/>
              </w:rPr>
            </w:pPr>
            <w:r w:rsidRPr="00E20E3C">
              <w:rPr>
                <w:b/>
                <w:sz w:val="22"/>
                <w:szCs w:val="22"/>
              </w:rPr>
              <w:t>2</w:t>
            </w:r>
          </w:p>
        </w:tc>
        <w:tc>
          <w:tcPr>
            <w:tcW w:w="318" w:type="pct"/>
            <w:shd w:val="clear" w:color="auto" w:fill="auto"/>
          </w:tcPr>
          <w:p w:rsidR="00E20E3C" w:rsidRPr="00E20E3C" w:rsidRDefault="00E20E3C" w:rsidP="00E20E3C">
            <w:pPr>
              <w:jc w:val="center"/>
              <w:rPr>
                <w:sz w:val="22"/>
                <w:szCs w:val="22"/>
              </w:rPr>
            </w:pPr>
            <w:r w:rsidRPr="00E20E3C">
              <w:rPr>
                <w:sz w:val="22"/>
                <w:szCs w:val="22"/>
              </w:rPr>
              <w:t>0</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2</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2</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0</w:t>
            </w:r>
          </w:p>
        </w:tc>
        <w:tc>
          <w:tcPr>
            <w:tcW w:w="364" w:type="pct"/>
          </w:tcPr>
          <w:p w:rsidR="00E20E3C" w:rsidRPr="00E20E3C" w:rsidRDefault="00E20E3C" w:rsidP="00E20E3C">
            <w:pPr>
              <w:jc w:val="center"/>
              <w:rPr>
                <w:sz w:val="22"/>
                <w:szCs w:val="22"/>
              </w:rPr>
            </w:pPr>
            <w:r w:rsidRPr="00E20E3C">
              <w:rPr>
                <w:sz w:val="22"/>
                <w:szCs w:val="22"/>
              </w:rPr>
              <w:t>50</w:t>
            </w:r>
          </w:p>
        </w:tc>
      </w:tr>
      <w:tr w:rsidR="00E20E3C" w:rsidRPr="00E20E3C" w:rsidTr="001B59CC">
        <w:trPr>
          <w:trHeight w:val="60"/>
        </w:trPr>
        <w:tc>
          <w:tcPr>
            <w:tcW w:w="222" w:type="pct"/>
            <w:shd w:val="clear" w:color="auto" w:fill="auto"/>
          </w:tcPr>
          <w:p w:rsidR="00E20E3C" w:rsidRPr="00E20E3C" w:rsidRDefault="00E20E3C" w:rsidP="00E20E3C">
            <w:pPr>
              <w:jc w:val="center"/>
              <w:rPr>
                <w:sz w:val="22"/>
                <w:szCs w:val="22"/>
              </w:rPr>
            </w:pPr>
            <w:r w:rsidRPr="00E20E3C">
              <w:rPr>
                <w:sz w:val="22"/>
                <w:szCs w:val="22"/>
              </w:rPr>
              <w:t>11</w:t>
            </w:r>
          </w:p>
        </w:tc>
        <w:tc>
          <w:tcPr>
            <w:tcW w:w="2766" w:type="pct"/>
            <w:shd w:val="clear" w:color="auto" w:fill="auto"/>
          </w:tcPr>
          <w:p w:rsidR="00E20E3C" w:rsidRPr="00E20E3C" w:rsidRDefault="00E20E3C" w:rsidP="00E20E3C">
            <w:pPr>
              <w:rPr>
                <w:sz w:val="22"/>
                <w:szCs w:val="22"/>
              </w:rPr>
            </w:pPr>
            <w:r w:rsidRPr="00E20E3C">
              <w:rPr>
                <w:sz w:val="22"/>
                <w:szCs w:val="22"/>
              </w:rPr>
              <w:t>Умение строить собственное высказывание, интегрировать содержащуюся в тексте информацию</w:t>
            </w:r>
          </w:p>
        </w:tc>
        <w:tc>
          <w:tcPr>
            <w:tcW w:w="376" w:type="pct"/>
          </w:tcPr>
          <w:p w:rsidR="00E20E3C" w:rsidRPr="00E20E3C" w:rsidRDefault="00E20E3C" w:rsidP="00E20E3C">
            <w:pPr>
              <w:jc w:val="center"/>
              <w:rPr>
                <w:b/>
                <w:sz w:val="22"/>
                <w:szCs w:val="22"/>
              </w:rPr>
            </w:pPr>
            <w:r w:rsidRPr="00E20E3C">
              <w:rPr>
                <w:b/>
                <w:sz w:val="22"/>
                <w:szCs w:val="22"/>
              </w:rPr>
              <w:t>2</w:t>
            </w:r>
          </w:p>
        </w:tc>
        <w:tc>
          <w:tcPr>
            <w:tcW w:w="318" w:type="pct"/>
            <w:shd w:val="clear" w:color="auto" w:fill="auto"/>
          </w:tcPr>
          <w:p w:rsidR="00E20E3C" w:rsidRPr="00E20E3C" w:rsidRDefault="00E20E3C" w:rsidP="00E20E3C">
            <w:pPr>
              <w:jc w:val="center"/>
              <w:rPr>
                <w:sz w:val="22"/>
                <w:szCs w:val="22"/>
              </w:rPr>
            </w:pPr>
            <w:r w:rsidRPr="00E20E3C">
              <w:rPr>
                <w:sz w:val="22"/>
                <w:szCs w:val="22"/>
              </w:rPr>
              <w:t>0</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0</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0</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0</w:t>
            </w:r>
          </w:p>
        </w:tc>
        <w:tc>
          <w:tcPr>
            <w:tcW w:w="364" w:type="pct"/>
          </w:tcPr>
          <w:p w:rsidR="00E20E3C" w:rsidRPr="00E20E3C" w:rsidRDefault="00E20E3C" w:rsidP="00E20E3C">
            <w:pPr>
              <w:jc w:val="center"/>
              <w:rPr>
                <w:sz w:val="22"/>
                <w:szCs w:val="22"/>
              </w:rPr>
            </w:pPr>
            <w:r w:rsidRPr="00E20E3C">
              <w:rPr>
                <w:sz w:val="22"/>
                <w:szCs w:val="22"/>
              </w:rPr>
              <w:t>0</w:t>
            </w:r>
          </w:p>
        </w:tc>
      </w:tr>
      <w:tr w:rsidR="00E20E3C" w:rsidRPr="00E20E3C" w:rsidTr="001B59CC">
        <w:tc>
          <w:tcPr>
            <w:tcW w:w="2987" w:type="pct"/>
            <w:gridSpan w:val="2"/>
            <w:shd w:val="clear" w:color="auto" w:fill="auto"/>
          </w:tcPr>
          <w:p w:rsidR="00E20E3C" w:rsidRPr="00E20E3C" w:rsidRDefault="00E20E3C" w:rsidP="00E20E3C">
            <w:pPr>
              <w:rPr>
                <w:sz w:val="22"/>
                <w:szCs w:val="22"/>
              </w:rPr>
            </w:pPr>
            <w:r w:rsidRPr="00E20E3C">
              <w:rPr>
                <w:sz w:val="22"/>
                <w:szCs w:val="22"/>
              </w:rPr>
              <w:t>Количество баллов за работу</w:t>
            </w:r>
          </w:p>
        </w:tc>
        <w:tc>
          <w:tcPr>
            <w:tcW w:w="376" w:type="pct"/>
          </w:tcPr>
          <w:p w:rsidR="00E20E3C" w:rsidRPr="00E20E3C" w:rsidRDefault="00E20E3C" w:rsidP="00E20E3C">
            <w:pPr>
              <w:jc w:val="center"/>
              <w:rPr>
                <w:sz w:val="22"/>
                <w:szCs w:val="22"/>
              </w:rPr>
            </w:pPr>
            <w:r w:rsidRPr="00E20E3C">
              <w:rPr>
                <w:sz w:val="22"/>
                <w:szCs w:val="22"/>
              </w:rPr>
              <w:t>14</w:t>
            </w:r>
          </w:p>
        </w:tc>
        <w:tc>
          <w:tcPr>
            <w:tcW w:w="318" w:type="pct"/>
            <w:shd w:val="clear" w:color="auto" w:fill="auto"/>
          </w:tcPr>
          <w:p w:rsidR="00E20E3C" w:rsidRPr="00E20E3C" w:rsidRDefault="00E20E3C" w:rsidP="00E20E3C">
            <w:pPr>
              <w:jc w:val="center"/>
              <w:rPr>
                <w:sz w:val="22"/>
                <w:szCs w:val="22"/>
              </w:rPr>
            </w:pPr>
            <w:r w:rsidRPr="00E20E3C">
              <w:rPr>
                <w:sz w:val="22"/>
                <w:szCs w:val="22"/>
              </w:rPr>
              <w:t>7</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11</w:t>
            </w:r>
          </w:p>
        </w:tc>
        <w:tc>
          <w:tcPr>
            <w:tcW w:w="318" w:type="pct"/>
            <w:shd w:val="clear" w:color="auto" w:fill="auto"/>
          </w:tcPr>
          <w:p w:rsidR="00E20E3C" w:rsidRPr="00E20E3C" w:rsidRDefault="00E20E3C" w:rsidP="00E20E3C">
            <w:pPr>
              <w:jc w:val="center"/>
              <w:rPr>
                <w:sz w:val="22"/>
                <w:szCs w:val="22"/>
                <w:lang w:val="en-US"/>
              </w:rPr>
            </w:pPr>
            <w:r w:rsidRPr="00E20E3C">
              <w:rPr>
                <w:sz w:val="22"/>
                <w:szCs w:val="22"/>
                <w:lang w:val="en-US"/>
              </w:rPr>
              <w:t>12</w:t>
            </w:r>
          </w:p>
        </w:tc>
        <w:tc>
          <w:tcPr>
            <w:tcW w:w="318" w:type="pct"/>
            <w:shd w:val="clear" w:color="auto" w:fill="auto"/>
          </w:tcPr>
          <w:p w:rsidR="00E20E3C" w:rsidRPr="00E20E3C" w:rsidRDefault="00E20E3C" w:rsidP="00E20E3C">
            <w:pPr>
              <w:jc w:val="center"/>
              <w:rPr>
                <w:sz w:val="22"/>
                <w:szCs w:val="22"/>
              </w:rPr>
            </w:pPr>
            <w:r w:rsidRPr="00E20E3C">
              <w:rPr>
                <w:sz w:val="22"/>
                <w:szCs w:val="22"/>
              </w:rPr>
              <w:t>9</w:t>
            </w:r>
          </w:p>
        </w:tc>
        <w:tc>
          <w:tcPr>
            <w:tcW w:w="364" w:type="pct"/>
          </w:tcPr>
          <w:p w:rsidR="00E20E3C" w:rsidRPr="00E20E3C" w:rsidRDefault="00E20E3C" w:rsidP="00E20E3C">
            <w:pPr>
              <w:jc w:val="center"/>
              <w:rPr>
                <w:sz w:val="22"/>
                <w:szCs w:val="22"/>
              </w:rPr>
            </w:pPr>
          </w:p>
        </w:tc>
      </w:tr>
      <w:tr w:rsidR="00E20E3C" w:rsidRPr="00E20E3C" w:rsidTr="001B59CC">
        <w:tc>
          <w:tcPr>
            <w:tcW w:w="2987" w:type="pct"/>
            <w:gridSpan w:val="2"/>
            <w:shd w:val="clear" w:color="auto" w:fill="auto"/>
          </w:tcPr>
          <w:p w:rsidR="00E20E3C" w:rsidRPr="00E20E3C" w:rsidRDefault="00E20E3C" w:rsidP="00E20E3C">
            <w:pPr>
              <w:rPr>
                <w:sz w:val="22"/>
                <w:szCs w:val="22"/>
              </w:rPr>
            </w:pPr>
            <w:r w:rsidRPr="00E20E3C">
              <w:rPr>
                <w:sz w:val="22"/>
                <w:szCs w:val="22"/>
              </w:rPr>
              <w:t>процент выполнения работы</w:t>
            </w:r>
          </w:p>
        </w:tc>
        <w:tc>
          <w:tcPr>
            <w:tcW w:w="376" w:type="pct"/>
          </w:tcPr>
          <w:p w:rsidR="00E20E3C" w:rsidRPr="00E20E3C" w:rsidRDefault="00E20E3C" w:rsidP="00E20E3C">
            <w:pPr>
              <w:jc w:val="center"/>
              <w:rPr>
                <w:sz w:val="22"/>
                <w:szCs w:val="22"/>
              </w:rPr>
            </w:pPr>
            <w:r w:rsidRPr="00E20E3C">
              <w:rPr>
                <w:sz w:val="22"/>
                <w:szCs w:val="22"/>
              </w:rPr>
              <w:t>100%</w:t>
            </w:r>
          </w:p>
        </w:tc>
        <w:tc>
          <w:tcPr>
            <w:tcW w:w="318" w:type="pct"/>
            <w:shd w:val="clear" w:color="auto" w:fill="auto"/>
          </w:tcPr>
          <w:p w:rsidR="00E20E3C" w:rsidRPr="00E20E3C" w:rsidRDefault="00E20E3C" w:rsidP="00E20E3C">
            <w:pPr>
              <w:jc w:val="center"/>
              <w:rPr>
                <w:sz w:val="22"/>
                <w:szCs w:val="22"/>
              </w:rPr>
            </w:pPr>
            <w:r w:rsidRPr="00E20E3C">
              <w:rPr>
                <w:sz w:val="22"/>
                <w:szCs w:val="22"/>
              </w:rPr>
              <w:t>50%</w:t>
            </w:r>
          </w:p>
        </w:tc>
        <w:tc>
          <w:tcPr>
            <w:tcW w:w="318" w:type="pct"/>
            <w:shd w:val="clear" w:color="auto" w:fill="auto"/>
          </w:tcPr>
          <w:p w:rsidR="00E20E3C" w:rsidRPr="00E20E3C" w:rsidRDefault="00E20E3C" w:rsidP="00E20E3C">
            <w:pPr>
              <w:jc w:val="center"/>
              <w:rPr>
                <w:sz w:val="22"/>
                <w:szCs w:val="22"/>
              </w:rPr>
            </w:pPr>
            <w:r w:rsidRPr="00E20E3C">
              <w:rPr>
                <w:sz w:val="22"/>
                <w:szCs w:val="22"/>
                <w:lang w:val="en-US"/>
              </w:rPr>
              <w:t>79</w:t>
            </w:r>
            <w:r w:rsidRPr="00E20E3C">
              <w:rPr>
                <w:sz w:val="22"/>
                <w:szCs w:val="22"/>
              </w:rPr>
              <w:t>%</w:t>
            </w:r>
          </w:p>
        </w:tc>
        <w:tc>
          <w:tcPr>
            <w:tcW w:w="318" w:type="pct"/>
            <w:shd w:val="clear" w:color="auto" w:fill="auto"/>
          </w:tcPr>
          <w:p w:rsidR="00E20E3C" w:rsidRPr="00E20E3C" w:rsidRDefault="00E20E3C" w:rsidP="00E20E3C">
            <w:pPr>
              <w:jc w:val="center"/>
              <w:rPr>
                <w:sz w:val="22"/>
                <w:szCs w:val="22"/>
              </w:rPr>
            </w:pPr>
            <w:r w:rsidRPr="00E20E3C">
              <w:rPr>
                <w:sz w:val="22"/>
                <w:szCs w:val="22"/>
                <w:lang w:val="en-US"/>
              </w:rPr>
              <w:t>86</w:t>
            </w:r>
            <w:r w:rsidRPr="00E20E3C">
              <w:rPr>
                <w:sz w:val="22"/>
                <w:szCs w:val="22"/>
              </w:rPr>
              <w:t>%</w:t>
            </w:r>
          </w:p>
        </w:tc>
        <w:tc>
          <w:tcPr>
            <w:tcW w:w="318" w:type="pct"/>
            <w:shd w:val="clear" w:color="auto" w:fill="auto"/>
          </w:tcPr>
          <w:p w:rsidR="00E20E3C" w:rsidRPr="00E20E3C" w:rsidRDefault="00E20E3C" w:rsidP="00E20E3C">
            <w:pPr>
              <w:jc w:val="center"/>
              <w:rPr>
                <w:sz w:val="22"/>
                <w:szCs w:val="22"/>
              </w:rPr>
            </w:pPr>
            <w:r w:rsidRPr="00E20E3C">
              <w:rPr>
                <w:sz w:val="22"/>
                <w:szCs w:val="22"/>
                <w:lang w:val="en-US"/>
              </w:rPr>
              <w:t>64</w:t>
            </w:r>
            <w:r w:rsidRPr="00E20E3C">
              <w:rPr>
                <w:sz w:val="22"/>
                <w:szCs w:val="22"/>
              </w:rPr>
              <w:t>%</w:t>
            </w:r>
          </w:p>
        </w:tc>
        <w:tc>
          <w:tcPr>
            <w:tcW w:w="364" w:type="pct"/>
          </w:tcPr>
          <w:p w:rsidR="00E20E3C" w:rsidRPr="00E20E3C" w:rsidRDefault="00E20E3C" w:rsidP="00E20E3C">
            <w:pPr>
              <w:jc w:val="center"/>
              <w:rPr>
                <w:sz w:val="22"/>
                <w:szCs w:val="22"/>
              </w:rPr>
            </w:pPr>
          </w:p>
        </w:tc>
      </w:tr>
      <w:tr w:rsidR="00E20E3C" w:rsidRPr="00E20E3C" w:rsidTr="001B59CC">
        <w:tc>
          <w:tcPr>
            <w:tcW w:w="2987" w:type="pct"/>
            <w:gridSpan w:val="2"/>
            <w:shd w:val="clear" w:color="auto" w:fill="auto"/>
          </w:tcPr>
          <w:p w:rsidR="00E20E3C" w:rsidRPr="00E20E3C" w:rsidRDefault="00E20E3C" w:rsidP="00E20E3C">
            <w:pPr>
              <w:rPr>
                <w:sz w:val="22"/>
                <w:szCs w:val="22"/>
              </w:rPr>
            </w:pPr>
            <w:r w:rsidRPr="00E20E3C">
              <w:rPr>
                <w:sz w:val="22"/>
                <w:szCs w:val="22"/>
              </w:rPr>
              <w:t xml:space="preserve">Отметка средний балл </w:t>
            </w:r>
          </w:p>
        </w:tc>
        <w:tc>
          <w:tcPr>
            <w:tcW w:w="376" w:type="pct"/>
          </w:tcPr>
          <w:p w:rsidR="00E20E3C" w:rsidRPr="00E20E3C" w:rsidRDefault="00E20E3C" w:rsidP="00E20E3C">
            <w:pPr>
              <w:jc w:val="center"/>
              <w:rPr>
                <w:b/>
                <w:sz w:val="22"/>
                <w:szCs w:val="22"/>
              </w:rPr>
            </w:pPr>
            <w:r w:rsidRPr="00E20E3C">
              <w:rPr>
                <w:b/>
                <w:sz w:val="22"/>
                <w:szCs w:val="22"/>
              </w:rPr>
              <w:t>5</w:t>
            </w:r>
          </w:p>
        </w:tc>
        <w:tc>
          <w:tcPr>
            <w:tcW w:w="318" w:type="pct"/>
            <w:shd w:val="clear" w:color="auto" w:fill="auto"/>
          </w:tcPr>
          <w:p w:rsidR="00E20E3C" w:rsidRPr="00E20E3C" w:rsidRDefault="00E20E3C" w:rsidP="00E20E3C">
            <w:pPr>
              <w:jc w:val="center"/>
              <w:rPr>
                <w:b/>
                <w:sz w:val="22"/>
                <w:szCs w:val="22"/>
              </w:rPr>
            </w:pPr>
            <w:r w:rsidRPr="00E20E3C">
              <w:rPr>
                <w:b/>
                <w:sz w:val="22"/>
                <w:szCs w:val="22"/>
              </w:rPr>
              <w:t>3</w:t>
            </w:r>
          </w:p>
        </w:tc>
        <w:tc>
          <w:tcPr>
            <w:tcW w:w="318" w:type="pct"/>
            <w:shd w:val="clear" w:color="auto" w:fill="auto"/>
          </w:tcPr>
          <w:p w:rsidR="00E20E3C" w:rsidRPr="00E20E3C" w:rsidRDefault="00E20E3C" w:rsidP="00E20E3C">
            <w:pPr>
              <w:jc w:val="center"/>
              <w:rPr>
                <w:b/>
                <w:sz w:val="22"/>
                <w:szCs w:val="22"/>
              </w:rPr>
            </w:pPr>
            <w:r w:rsidRPr="00E20E3C">
              <w:rPr>
                <w:b/>
                <w:sz w:val="22"/>
                <w:szCs w:val="22"/>
              </w:rPr>
              <w:t>4</w:t>
            </w:r>
          </w:p>
        </w:tc>
        <w:tc>
          <w:tcPr>
            <w:tcW w:w="318" w:type="pct"/>
            <w:shd w:val="clear" w:color="auto" w:fill="auto"/>
          </w:tcPr>
          <w:p w:rsidR="00E20E3C" w:rsidRPr="00E20E3C" w:rsidRDefault="00E20E3C" w:rsidP="00E20E3C">
            <w:pPr>
              <w:jc w:val="center"/>
              <w:rPr>
                <w:b/>
                <w:sz w:val="22"/>
                <w:szCs w:val="22"/>
              </w:rPr>
            </w:pPr>
            <w:r w:rsidRPr="00E20E3C">
              <w:rPr>
                <w:b/>
                <w:sz w:val="22"/>
                <w:szCs w:val="22"/>
              </w:rPr>
              <w:t>4</w:t>
            </w:r>
          </w:p>
        </w:tc>
        <w:tc>
          <w:tcPr>
            <w:tcW w:w="318" w:type="pct"/>
            <w:shd w:val="clear" w:color="auto" w:fill="auto"/>
          </w:tcPr>
          <w:p w:rsidR="00E20E3C" w:rsidRPr="00E20E3C" w:rsidRDefault="00E20E3C" w:rsidP="00E20E3C">
            <w:pPr>
              <w:jc w:val="center"/>
              <w:rPr>
                <w:b/>
                <w:sz w:val="22"/>
                <w:szCs w:val="22"/>
              </w:rPr>
            </w:pPr>
            <w:r w:rsidRPr="00E20E3C">
              <w:rPr>
                <w:b/>
                <w:sz w:val="22"/>
                <w:szCs w:val="22"/>
              </w:rPr>
              <w:t>3</w:t>
            </w:r>
          </w:p>
        </w:tc>
        <w:tc>
          <w:tcPr>
            <w:tcW w:w="364" w:type="pct"/>
          </w:tcPr>
          <w:p w:rsidR="00E20E3C" w:rsidRPr="00E20E3C" w:rsidRDefault="00E20E3C" w:rsidP="00E20E3C">
            <w:pPr>
              <w:jc w:val="center"/>
              <w:rPr>
                <w:b/>
                <w:sz w:val="22"/>
                <w:szCs w:val="22"/>
              </w:rPr>
            </w:pPr>
          </w:p>
        </w:tc>
      </w:tr>
    </w:tbl>
    <w:p w:rsidR="00E20E3C" w:rsidRPr="00E20E3C" w:rsidRDefault="00E20E3C" w:rsidP="00E20E3C">
      <w:r w:rsidRPr="00E20E3C">
        <w:rPr>
          <w:noProof/>
        </w:rPr>
        <w:drawing>
          <wp:inline distT="0" distB="0" distL="0" distR="0" wp14:anchorId="1804B2A8" wp14:editId="07468903">
            <wp:extent cx="5486400" cy="1820849"/>
            <wp:effectExtent l="0" t="0" r="19050" b="27305"/>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20E3C" w:rsidRPr="00E20E3C" w:rsidRDefault="00790AD6" w:rsidP="00E20E3C">
      <w:pPr>
        <w:ind w:firstLine="567"/>
      </w:pPr>
      <w:r>
        <w:rPr>
          <w:noProof/>
        </w:rPr>
        <w:lastRenderedPageBreak/>
        <w:drawing>
          <wp:anchor distT="0" distB="0" distL="114300" distR="114300" simplePos="0" relativeHeight="251986432" behindDoc="1" locked="0" layoutInCell="1" allowOverlap="1" wp14:anchorId="70C717A4" wp14:editId="20E2D11D">
            <wp:simplePos x="0" y="0"/>
            <wp:positionH relativeFrom="column">
              <wp:posOffset>3294380</wp:posOffset>
            </wp:positionH>
            <wp:positionV relativeFrom="paragraph">
              <wp:posOffset>444500</wp:posOffset>
            </wp:positionV>
            <wp:extent cx="3060700" cy="1828800"/>
            <wp:effectExtent l="38100" t="0" r="25400" b="19050"/>
            <wp:wrapTight wrapText="bothSides">
              <wp:wrapPolygon edited="0">
                <wp:start x="-269" y="0"/>
                <wp:lineTo x="-269" y="21600"/>
                <wp:lineTo x="21645" y="21600"/>
                <wp:lineTo x="21645" y="0"/>
                <wp:lineTo x="-269"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E20E3C" w:rsidRPr="00E20E3C">
        <w:t>Из диаграммы видно, что половина обучающихся показали повышенный уровень (Косицын Е.-79%, Косицын Н.-86%)</w:t>
      </w:r>
      <w:r w:rsidR="00E20E3C">
        <w:t xml:space="preserve"> </w:t>
      </w:r>
      <w:r w:rsidR="00E20E3C" w:rsidRPr="00E20E3C">
        <w:t>и половина базовый уровень (Арзамасова П.</w:t>
      </w:r>
      <w:r w:rsidR="00E20E3C">
        <w:t xml:space="preserve"> </w:t>
      </w:r>
      <w:r w:rsidR="00E20E3C" w:rsidRPr="00E20E3C">
        <w:t>-</w:t>
      </w:r>
      <w:r w:rsidR="00E20E3C">
        <w:t xml:space="preserve"> </w:t>
      </w:r>
      <w:r w:rsidR="00E20E3C" w:rsidRPr="00E20E3C">
        <w:t>50%, Чурилов В.</w:t>
      </w:r>
      <w:r w:rsidR="00E20E3C">
        <w:t xml:space="preserve"> </w:t>
      </w:r>
      <w:r w:rsidR="00E20E3C" w:rsidRPr="00E20E3C">
        <w:t>-</w:t>
      </w:r>
      <w:r w:rsidR="00E20E3C">
        <w:t xml:space="preserve"> </w:t>
      </w:r>
      <w:r w:rsidR="00E20E3C" w:rsidRPr="00E20E3C">
        <w:t>64%) освоения метапредметных планируемых результатов. Критерии оценивания комплексной работы.</w:t>
      </w:r>
    </w:p>
    <w:p w:rsidR="00E20E3C" w:rsidRPr="00E20E3C" w:rsidRDefault="00790AD6" w:rsidP="00CB74DE">
      <w:pPr>
        <w:ind w:firstLine="709"/>
        <w:rPr>
          <w:rStyle w:val="c18"/>
          <w:color w:val="000000"/>
          <w:shd w:val="clear" w:color="auto" w:fill="FFFFFF"/>
        </w:rPr>
      </w:pPr>
      <w:r w:rsidRPr="00790AD6">
        <w:rPr>
          <w:rFonts w:asciiTheme="minorHAnsi" w:hAnsiTheme="minorHAnsi" w:cstheme="minorHAnsi"/>
          <w:noProof/>
          <w:color w:val="000000"/>
        </w:rPr>
        <w:drawing>
          <wp:anchor distT="0" distB="0" distL="114300" distR="114300" simplePos="0" relativeHeight="251979264" behindDoc="0" locked="0" layoutInCell="1" allowOverlap="1" wp14:anchorId="61D842E5" wp14:editId="408B4566">
            <wp:simplePos x="0" y="0"/>
            <wp:positionH relativeFrom="column">
              <wp:posOffset>-92075</wp:posOffset>
            </wp:positionH>
            <wp:positionV relativeFrom="paragraph">
              <wp:posOffset>1858645</wp:posOffset>
            </wp:positionV>
            <wp:extent cx="6567170" cy="2019300"/>
            <wp:effectExtent l="0" t="0" r="5080" b="0"/>
            <wp:wrapThrough wrapText="bothSides">
              <wp:wrapPolygon edited="0">
                <wp:start x="0" y="0"/>
                <wp:lineTo x="0" y="21396"/>
                <wp:lineTo x="21554" y="21396"/>
                <wp:lineTo x="21554" y="0"/>
                <wp:lineTo x="0" y="0"/>
              </wp:wrapPolygon>
            </wp:wrapThrough>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E20E3C" w:rsidRPr="00E20E3C">
        <w:t>При выполнении работы половина обучающихся продемонстрировали повышенный уровень овладения заявленными в качестве объектов контроля универсальными действиями и операциями. На основании данных таблицы следует констатировать: 50% учащихся 4-х классов выполнили работу на уровне базового: 50% - на повышенном. В целом наблюдается позитивная картина в овладении умениями работать с текстом у обучающихся 4-х классов при выполнении подобных работ.</w:t>
      </w:r>
    </w:p>
    <w:p w:rsidR="00E20E3C" w:rsidRPr="00E20E3C" w:rsidRDefault="00E20E3C" w:rsidP="00E20E3C">
      <w:pPr>
        <w:ind w:firstLine="567"/>
        <w:rPr>
          <w:rStyle w:val="c18"/>
          <w:color w:val="000000"/>
          <w:shd w:val="clear" w:color="auto" w:fill="FFFFFF"/>
        </w:rPr>
      </w:pPr>
      <w:r w:rsidRPr="00E20E3C">
        <w:rPr>
          <w:rStyle w:val="c18"/>
          <w:color w:val="000000"/>
          <w:shd w:val="clear" w:color="auto" w:fill="FFFFFF"/>
        </w:rPr>
        <w:t xml:space="preserve">Из представленной диаграммы мы видим, что </w:t>
      </w:r>
      <w:r w:rsidR="00790AD6" w:rsidRPr="00E20E3C">
        <w:rPr>
          <w:rStyle w:val="c18"/>
          <w:color w:val="000000"/>
          <w:shd w:val="clear" w:color="auto" w:fill="FFFFFF"/>
        </w:rPr>
        <w:t>50%</w:t>
      </w:r>
      <w:r w:rsidR="00790AD6">
        <w:rPr>
          <w:rStyle w:val="c18"/>
          <w:color w:val="000000"/>
          <w:shd w:val="clear" w:color="auto" w:fill="FFFFFF"/>
        </w:rPr>
        <w:t xml:space="preserve"> учеников </w:t>
      </w:r>
      <w:r w:rsidRPr="00E20E3C">
        <w:rPr>
          <w:rStyle w:val="c18"/>
          <w:color w:val="000000"/>
          <w:shd w:val="clear" w:color="auto" w:fill="FFFFFF"/>
        </w:rPr>
        <w:t>школ</w:t>
      </w:r>
      <w:r w:rsidR="00790AD6">
        <w:rPr>
          <w:rStyle w:val="c18"/>
          <w:color w:val="000000"/>
          <w:shd w:val="clear" w:color="auto" w:fill="FFFFFF"/>
        </w:rPr>
        <w:t>ы</w:t>
      </w:r>
      <w:r w:rsidRPr="00E20E3C">
        <w:rPr>
          <w:rStyle w:val="c18"/>
          <w:color w:val="000000"/>
          <w:shd w:val="clear" w:color="auto" w:fill="FFFFFF"/>
        </w:rPr>
        <w:t xml:space="preserve"> показал</w:t>
      </w:r>
      <w:r w:rsidR="00790AD6">
        <w:rPr>
          <w:rStyle w:val="c18"/>
          <w:color w:val="000000"/>
          <w:shd w:val="clear" w:color="auto" w:fill="FFFFFF"/>
        </w:rPr>
        <w:t>и</w:t>
      </w:r>
      <w:r w:rsidRPr="00E20E3C">
        <w:rPr>
          <w:rStyle w:val="c18"/>
          <w:color w:val="000000"/>
          <w:shd w:val="clear" w:color="auto" w:fill="FFFFFF"/>
        </w:rPr>
        <w:t xml:space="preserve">  повышенный уровень, 50%</w:t>
      </w:r>
      <w:r w:rsidR="00790AD6">
        <w:rPr>
          <w:rStyle w:val="c18"/>
          <w:color w:val="000000"/>
          <w:shd w:val="clear" w:color="auto" w:fill="FFFFFF"/>
        </w:rPr>
        <w:t xml:space="preserve"> -</w:t>
      </w:r>
      <w:r w:rsidRPr="00E20E3C">
        <w:rPr>
          <w:rStyle w:val="c18"/>
          <w:color w:val="000000"/>
          <w:shd w:val="clear" w:color="auto" w:fill="FFFFFF"/>
        </w:rPr>
        <w:t xml:space="preserve"> базовый, пониженного, низкого нет. В районе показатели ниже, чем в школе</w:t>
      </w:r>
      <w:r w:rsidR="00790AD6">
        <w:rPr>
          <w:rStyle w:val="c18"/>
          <w:color w:val="000000"/>
          <w:shd w:val="clear" w:color="auto" w:fill="FFFFFF"/>
        </w:rPr>
        <w:t xml:space="preserve"> (</w:t>
      </w:r>
      <w:r w:rsidRPr="00E20E3C">
        <w:rPr>
          <w:rStyle w:val="c18"/>
          <w:color w:val="000000"/>
          <w:shd w:val="clear" w:color="auto" w:fill="FFFFFF"/>
        </w:rPr>
        <w:t>48% базового уровня, 27,7% повышенного,16% пониженного, 14,3% низкого</w:t>
      </w:r>
      <w:r w:rsidR="00790AD6">
        <w:rPr>
          <w:rStyle w:val="c18"/>
          <w:color w:val="000000"/>
          <w:shd w:val="clear" w:color="auto" w:fill="FFFFFF"/>
        </w:rPr>
        <w:t>)</w:t>
      </w:r>
      <w:r w:rsidRPr="00E20E3C">
        <w:rPr>
          <w:rStyle w:val="c18"/>
          <w:color w:val="000000"/>
          <w:shd w:val="clear" w:color="auto" w:fill="FFFFFF"/>
        </w:rPr>
        <w:t xml:space="preserve">. В крае показатели повышенного и базового уровня выше, чем в районе, но ниже, чем в школе. Базовый </w:t>
      </w:r>
      <w:r w:rsidR="00790AD6">
        <w:rPr>
          <w:rStyle w:val="c18"/>
          <w:color w:val="000000"/>
          <w:shd w:val="clear" w:color="auto" w:fill="FFFFFF"/>
        </w:rPr>
        <w:t xml:space="preserve">- </w:t>
      </w:r>
      <w:r w:rsidRPr="00E20E3C">
        <w:rPr>
          <w:rStyle w:val="c18"/>
          <w:color w:val="000000"/>
          <w:shd w:val="clear" w:color="auto" w:fill="FFFFFF"/>
        </w:rPr>
        <w:t xml:space="preserve">49%, повышенный </w:t>
      </w:r>
      <w:r w:rsidR="00790AD6">
        <w:rPr>
          <w:rStyle w:val="c18"/>
          <w:color w:val="000000"/>
          <w:shd w:val="clear" w:color="auto" w:fill="FFFFFF"/>
        </w:rPr>
        <w:t xml:space="preserve">- </w:t>
      </w:r>
      <w:r w:rsidRPr="00E20E3C">
        <w:rPr>
          <w:rStyle w:val="c18"/>
          <w:color w:val="000000"/>
          <w:shd w:val="clear" w:color="auto" w:fill="FFFFFF"/>
        </w:rPr>
        <w:t xml:space="preserve">33%, пониженный </w:t>
      </w:r>
      <w:r w:rsidR="00790AD6">
        <w:rPr>
          <w:rStyle w:val="c18"/>
          <w:color w:val="000000"/>
          <w:shd w:val="clear" w:color="auto" w:fill="FFFFFF"/>
        </w:rPr>
        <w:t xml:space="preserve">- </w:t>
      </w:r>
      <w:r w:rsidRPr="00E20E3C">
        <w:rPr>
          <w:rStyle w:val="c18"/>
          <w:color w:val="000000"/>
          <w:shd w:val="clear" w:color="auto" w:fill="FFFFFF"/>
        </w:rPr>
        <w:t>12%, низкий</w:t>
      </w:r>
      <w:r w:rsidR="00790AD6">
        <w:rPr>
          <w:rStyle w:val="c18"/>
          <w:color w:val="000000"/>
          <w:shd w:val="clear" w:color="auto" w:fill="FFFFFF"/>
        </w:rPr>
        <w:t xml:space="preserve"> -</w:t>
      </w:r>
      <w:r w:rsidRPr="00E20E3C">
        <w:rPr>
          <w:rStyle w:val="c18"/>
          <w:color w:val="000000"/>
          <w:shd w:val="clear" w:color="auto" w:fill="FFFFFF"/>
        </w:rPr>
        <w:t xml:space="preserve"> 6%.  </w:t>
      </w:r>
    </w:p>
    <w:p w:rsidR="00E20E3C" w:rsidRDefault="00E20E3C" w:rsidP="00E20E3C">
      <w:pPr>
        <w:ind w:firstLine="567"/>
      </w:pPr>
      <w:r w:rsidRPr="00E20E3C">
        <w:t xml:space="preserve">Анализ результатов </w:t>
      </w:r>
      <w:r w:rsidR="00790AD6">
        <w:t>метапредметной работы</w:t>
      </w:r>
      <w:r w:rsidRPr="00E20E3C">
        <w:t xml:space="preserve"> показал, что обучающиеся 4 класс</w:t>
      </w:r>
      <w:r w:rsidR="00790AD6">
        <w:t>а</w:t>
      </w:r>
      <w:r w:rsidRPr="00E20E3C">
        <w:t xml:space="preserve"> овладели на базовом и повышенном уровнях (50% и 50%) учебными действиями, позволяющими осуществлять читать, понимать различные тексты (включая учебные), воспроизводить или использовать информацию, представленную в них в явном виде; обобщать и интерпретировать информацию, проверять и формулировать на ее основе утверждения, выводы, работать с данными, представленными в разной форме. Однако следует отметить при выполнении заданий 3 группы (применять информацию, представленную разными способами (текст, таблицы, краткая запись) для решения различных житейских и учебно-познавательных задач). В процессе сопоставительного анализа результатов выполнения каждого задания в обоих вариантах по всей выборке выпускников начальной школы были выявлены задания, процент невыполнения которых составляет 25%. </w:t>
      </w:r>
    </w:p>
    <w:p w:rsidR="00E20E3C" w:rsidRPr="00E20E3C" w:rsidRDefault="00E20E3C" w:rsidP="00E20E3C">
      <w:pPr>
        <w:ind w:firstLine="567"/>
      </w:pPr>
      <w:r w:rsidRPr="00E20E3C">
        <w:t>Анализ результатов выполнения комплексной проверочной работы учащимися 4 класса МБОУ СОШ с. Кисел</w:t>
      </w:r>
      <w:r w:rsidR="00C218CB">
        <w:t>ё</w:t>
      </w:r>
      <w:r w:rsidRPr="00E20E3C">
        <w:t>вка позволяет сделать вывод о том, что у выпускников начальной школы на достаточном уровне сформированы читательские умения – смысловое чтение информационного текста и работа с информацией. 100% школьников справились с работой, при этом 50% учащихся продемонстрировали повышенный уровень,</w:t>
      </w:r>
      <w:r w:rsidR="00C218CB">
        <w:t xml:space="preserve"> </w:t>
      </w:r>
      <w:r w:rsidRPr="00E20E3C">
        <w:t>50% учащихся продемонстрировали базовый уровень сформированности</w:t>
      </w:r>
      <w:r w:rsidR="00C218CB">
        <w:t xml:space="preserve"> </w:t>
      </w:r>
      <w:r w:rsidRPr="00E20E3C">
        <w:t xml:space="preserve">метапредметных умений. В то же время учащиеся с разными уровнями подготовки испытывают одни и те же трудности при </w:t>
      </w:r>
      <w:r w:rsidRPr="00E20E3C">
        <w:lastRenderedPageBreak/>
        <w:t>выполнении заданий, проверяющих не только глубокое, детальное понимание содержания и формы текста, но и умение использовать информацию из текста для различных целей.</w:t>
      </w:r>
    </w:p>
    <w:p w:rsidR="00923B74" w:rsidRDefault="00923B74" w:rsidP="007C7F51">
      <w:pPr>
        <w:jc w:val="center"/>
      </w:pPr>
    </w:p>
    <w:p w:rsidR="00BA3622" w:rsidRDefault="00BA3622" w:rsidP="0025529D">
      <w:pPr>
        <w:pStyle w:val="a3"/>
        <w:spacing w:line="242" w:lineRule="auto"/>
        <w:ind w:left="564" w:right="584"/>
        <w:jc w:val="center"/>
        <w:rPr>
          <w:b/>
          <w:sz w:val="23"/>
        </w:rPr>
      </w:pPr>
      <w:r w:rsidRPr="0025529D">
        <w:rPr>
          <w:b/>
          <w:bCs/>
          <w:sz w:val="24"/>
        </w:rPr>
        <w:t>Анализ  результатов диагностической работы по русскому языку</w:t>
      </w:r>
      <w:r w:rsidR="000E663F">
        <w:rPr>
          <w:b/>
          <w:bCs/>
          <w:sz w:val="24"/>
        </w:rPr>
        <w:t xml:space="preserve"> в 10 классе по программе основного общего образования</w:t>
      </w:r>
      <w:r w:rsidRPr="0025529D">
        <w:rPr>
          <w:b/>
          <w:bCs/>
          <w:sz w:val="24"/>
        </w:rPr>
        <w:t xml:space="preserve">. </w:t>
      </w:r>
    </w:p>
    <w:p w:rsidR="00BA3622" w:rsidRDefault="00BA3622" w:rsidP="0025529D">
      <w:pPr>
        <w:ind w:right="579" w:firstLine="564"/>
        <w:jc w:val="left"/>
        <w:rPr>
          <w:sz w:val="23"/>
        </w:rPr>
      </w:pPr>
      <w:r>
        <w:rPr>
          <w:sz w:val="23"/>
        </w:rPr>
        <w:t>01 - Русский язык 2020.10.13</w:t>
      </w:r>
    </w:p>
    <w:p w:rsidR="00B47BDC" w:rsidRPr="0025529D" w:rsidRDefault="00B47BDC" w:rsidP="00B47BDC">
      <w:pPr>
        <w:pStyle w:val="a3"/>
        <w:ind w:left="567" w:right="211" w:firstLine="851"/>
        <w:jc w:val="right"/>
        <w:rPr>
          <w:b/>
          <w:sz w:val="24"/>
        </w:rPr>
      </w:pPr>
      <w:r>
        <w:rPr>
          <w:b/>
          <w:sz w:val="24"/>
        </w:rPr>
        <w:t>Учите</w:t>
      </w:r>
      <w:r w:rsidRPr="0025529D">
        <w:rPr>
          <w:b/>
          <w:sz w:val="24"/>
        </w:rPr>
        <w:t xml:space="preserve">ль Власюк В.А. </w:t>
      </w:r>
    </w:p>
    <w:p w:rsidR="008A2AC0" w:rsidRDefault="00BA3622" w:rsidP="00B47BDC">
      <w:pPr>
        <w:ind w:right="70" w:firstLine="709"/>
      </w:pPr>
      <w:r>
        <w:t>Диагностическая работа по русскому языку проводилась в формате ОГЭ и состояла из 3 частей, 9 заданий: Часть 1 – сжатое изложение (зад</w:t>
      </w:r>
      <w:r w:rsidR="008A2AC0">
        <w:t>ание 1),</w:t>
      </w:r>
      <w:r>
        <w:t xml:space="preserve"> Часть 2 (задания 2–8) – задания с кратким ответом.  </w:t>
      </w:r>
    </w:p>
    <w:p w:rsidR="008A2AC0" w:rsidRDefault="00BA3622" w:rsidP="0025529D">
      <w:pPr>
        <w:ind w:right="70" w:firstLine="709"/>
      </w:pPr>
      <w:r>
        <w:t xml:space="preserve">В диагностической работе предложены следующие разновидности заданий с кратким ответом: </w:t>
      </w:r>
    </w:p>
    <w:p w:rsidR="008A2AC0" w:rsidRDefault="00BA3622" w:rsidP="0025529D">
      <w:pPr>
        <w:ind w:right="70" w:firstLine="709"/>
      </w:pPr>
      <w:r>
        <w:t xml:space="preserve">– задания на запись самостоятельно сформулированного краткого ответа; – задания на выбор и запись номеров правильных ответов из предложенного перечня. Часть 3 (альтернативное задание 9) </w:t>
      </w:r>
    </w:p>
    <w:p w:rsidR="00BA3622" w:rsidRDefault="00BA3622" w:rsidP="0025529D">
      <w:pPr>
        <w:ind w:right="70" w:firstLine="709"/>
      </w:pPr>
      <w:r>
        <w:t xml:space="preserve">– задание с развёрнутым ответом (сочинение), проверяющее умение создавать собственное высказывание на основе прочитанного текста. Все задания диагностической  работы относятся к базовому уровню сложности.  </w:t>
      </w:r>
    </w:p>
    <w:p w:rsidR="00BA3622" w:rsidRDefault="00BA3622" w:rsidP="000E663F">
      <w:pPr>
        <w:ind w:left="564" w:right="579"/>
        <w:jc w:val="center"/>
        <w:rPr>
          <w:b/>
          <w:sz w:val="23"/>
        </w:rPr>
      </w:pPr>
      <w:r>
        <w:rPr>
          <w:b/>
          <w:sz w:val="23"/>
        </w:rPr>
        <w:t>Анализ выполнения заданий с кратким ответом (часть 2, задания 2-8).</w:t>
      </w:r>
    </w:p>
    <w:tbl>
      <w:tblPr>
        <w:tblW w:w="5210" w:type="pct"/>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8"/>
        <w:gridCol w:w="3545"/>
        <w:gridCol w:w="708"/>
        <w:gridCol w:w="708"/>
        <w:gridCol w:w="708"/>
        <w:gridCol w:w="708"/>
        <w:gridCol w:w="708"/>
        <w:gridCol w:w="708"/>
        <w:gridCol w:w="719"/>
        <w:gridCol w:w="565"/>
        <w:gridCol w:w="849"/>
      </w:tblGrid>
      <w:tr w:rsidR="008A2AC0" w:rsidRPr="008A2AC0" w:rsidTr="00271CEB">
        <w:trPr>
          <w:trHeight w:val="55"/>
        </w:trPr>
        <w:tc>
          <w:tcPr>
            <w:tcW w:w="206" w:type="pct"/>
            <w:vMerge w:val="restart"/>
            <w:tcBorders>
              <w:top w:val="single" w:sz="6" w:space="0" w:color="000000"/>
              <w:left w:val="single" w:sz="6" w:space="0" w:color="000000"/>
              <w:bottom w:val="single" w:sz="6" w:space="0" w:color="000000"/>
              <w:right w:val="single" w:sz="6" w:space="0" w:color="000000"/>
            </w:tcBorders>
            <w:shd w:val="clear" w:color="auto" w:fill="auto"/>
          </w:tcPr>
          <w:p w:rsidR="00BA3622" w:rsidRPr="008A2AC0" w:rsidRDefault="00BA3622" w:rsidP="008A2AC0">
            <w:pPr>
              <w:pStyle w:val="TableParagraph"/>
              <w:spacing w:before="0"/>
              <w:rPr>
                <w:lang w:eastAsia="en-US"/>
              </w:rPr>
            </w:pPr>
          </w:p>
          <w:p w:rsidR="00BA3622" w:rsidRPr="008A2AC0" w:rsidRDefault="00BA3622" w:rsidP="008A2AC0">
            <w:pPr>
              <w:pStyle w:val="TableParagraph"/>
              <w:spacing w:before="0"/>
              <w:rPr>
                <w:lang w:val="en-US" w:eastAsia="en-US"/>
              </w:rPr>
            </w:pPr>
            <w:r w:rsidRPr="008A2AC0">
              <w:rPr>
                <w:lang w:val="en-US" w:eastAsia="en-US"/>
              </w:rPr>
              <w:t>№</w:t>
            </w:r>
          </w:p>
        </w:tc>
        <w:tc>
          <w:tcPr>
            <w:tcW w:w="1712" w:type="pct"/>
            <w:vMerge w:val="restart"/>
            <w:tcBorders>
              <w:top w:val="single" w:sz="6" w:space="0" w:color="000000"/>
              <w:left w:val="single" w:sz="6" w:space="0" w:color="000000"/>
              <w:bottom w:val="single" w:sz="6" w:space="0" w:color="000000"/>
              <w:right w:val="single" w:sz="6" w:space="0" w:color="000000"/>
            </w:tcBorders>
            <w:shd w:val="clear" w:color="auto" w:fill="auto"/>
          </w:tcPr>
          <w:p w:rsidR="00BA3622" w:rsidRPr="008A2AC0" w:rsidRDefault="00BA3622" w:rsidP="008A2AC0">
            <w:pPr>
              <w:pStyle w:val="TableParagraph"/>
              <w:spacing w:before="0"/>
              <w:rPr>
                <w:lang w:val="en-US" w:eastAsia="en-US"/>
              </w:rPr>
            </w:pPr>
          </w:p>
          <w:p w:rsidR="00BA3622" w:rsidRPr="008A2AC0" w:rsidRDefault="00BA3622" w:rsidP="008A2AC0">
            <w:pPr>
              <w:pStyle w:val="TableParagraph"/>
              <w:spacing w:before="0"/>
              <w:rPr>
                <w:lang w:val="en-US" w:eastAsia="en-US"/>
              </w:rPr>
            </w:pPr>
          </w:p>
          <w:p w:rsidR="00BA3622" w:rsidRPr="008A2AC0" w:rsidRDefault="00BA3622" w:rsidP="008A2AC0">
            <w:pPr>
              <w:pStyle w:val="TableParagraph"/>
              <w:spacing w:before="0"/>
              <w:rPr>
                <w:lang w:val="en-US" w:eastAsia="en-US"/>
              </w:rPr>
            </w:pPr>
            <w:r w:rsidRPr="008A2AC0">
              <w:rPr>
                <w:lang w:val="en-US" w:eastAsia="en-US"/>
              </w:rPr>
              <w:t>Фамилия, имя, отчество</w:t>
            </w:r>
          </w:p>
        </w:tc>
        <w:tc>
          <w:tcPr>
            <w:tcW w:w="2399" w:type="pct"/>
            <w:gridSpan w:val="7"/>
            <w:tcBorders>
              <w:top w:val="single" w:sz="6" w:space="0" w:color="000000"/>
              <w:left w:val="single" w:sz="6" w:space="0" w:color="000000"/>
              <w:bottom w:val="single" w:sz="4" w:space="0" w:color="auto"/>
              <w:right w:val="single" w:sz="4" w:space="0" w:color="auto"/>
            </w:tcBorders>
            <w:shd w:val="clear" w:color="auto" w:fill="auto"/>
            <w:hideMark/>
          </w:tcPr>
          <w:p w:rsidR="00BA3622" w:rsidRPr="00271CEB" w:rsidRDefault="00BA3622" w:rsidP="00271CEB">
            <w:pPr>
              <w:pStyle w:val="TableParagraph"/>
              <w:spacing w:before="0"/>
              <w:jc w:val="center"/>
              <w:rPr>
                <w:sz w:val="20"/>
                <w:szCs w:val="20"/>
                <w:lang w:eastAsia="en-US"/>
              </w:rPr>
            </w:pPr>
            <w:r w:rsidRPr="00271CEB">
              <w:rPr>
                <w:sz w:val="20"/>
                <w:szCs w:val="20"/>
                <w:lang w:eastAsia="en-US"/>
              </w:rPr>
              <w:t>Содержание заданий с кратким ответом</w:t>
            </w:r>
          </w:p>
        </w:tc>
        <w:tc>
          <w:tcPr>
            <w:tcW w:w="273" w:type="pct"/>
            <w:vMerge w:val="restart"/>
            <w:tcBorders>
              <w:top w:val="single" w:sz="6" w:space="0" w:color="000000"/>
              <w:left w:val="single" w:sz="4" w:space="0" w:color="auto"/>
              <w:bottom w:val="single" w:sz="6" w:space="0" w:color="000000"/>
              <w:right w:val="single" w:sz="6" w:space="0" w:color="000000"/>
            </w:tcBorders>
            <w:shd w:val="clear" w:color="auto" w:fill="auto"/>
            <w:textDirection w:val="btLr"/>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Баллы  (7)</w:t>
            </w:r>
          </w:p>
        </w:tc>
        <w:tc>
          <w:tcPr>
            <w:tcW w:w="411" w:type="pct"/>
            <w:vMerge w:val="restart"/>
            <w:tcBorders>
              <w:top w:val="single" w:sz="6" w:space="0" w:color="000000"/>
              <w:left w:val="single" w:sz="4" w:space="0" w:color="auto"/>
              <w:bottom w:val="single" w:sz="6" w:space="0" w:color="000000"/>
              <w:right w:val="single" w:sz="6" w:space="0" w:color="000000"/>
            </w:tcBorders>
            <w:shd w:val="clear" w:color="auto" w:fill="auto"/>
            <w:textDirection w:val="btLr"/>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Качество выполнения заданий 2-8</w:t>
            </w:r>
          </w:p>
        </w:tc>
      </w:tr>
      <w:tr w:rsidR="008A2AC0" w:rsidRPr="008A2AC0" w:rsidTr="00271CEB">
        <w:trPr>
          <w:trHeight w:val="55"/>
        </w:trPr>
        <w:tc>
          <w:tcPr>
            <w:tcW w:w="2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8A2AC0" w:rsidRDefault="00BA3622" w:rsidP="008A2AC0">
            <w:pPr>
              <w:widowControl w:val="0"/>
              <w:rPr>
                <w:sz w:val="22"/>
                <w:szCs w:val="22"/>
                <w:lang w:val="en-US" w:eastAsia="en-US" w:bidi="ru-RU"/>
              </w:rPr>
            </w:pPr>
          </w:p>
        </w:tc>
        <w:tc>
          <w:tcPr>
            <w:tcW w:w="17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8A2AC0" w:rsidRDefault="00BA3622" w:rsidP="008A2AC0">
            <w:pPr>
              <w:widowControl w:val="0"/>
              <w:rPr>
                <w:sz w:val="22"/>
                <w:szCs w:val="22"/>
                <w:lang w:val="en-US" w:eastAsia="en-US" w:bidi="ru-RU"/>
              </w:rPr>
            </w:pPr>
          </w:p>
        </w:tc>
        <w:tc>
          <w:tcPr>
            <w:tcW w:w="2399" w:type="pct"/>
            <w:gridSpan w:val="7"/>
            <w:tcBorders>
              <w:top w:val="single" w:sz="6" w:space="0" w:color="000000"/>
              <w:left w:val="single" w:sz="6" w:space="0" w:color="000000"/>
              <w:bottom w:val="single" w:sz="4" w:space="0" w:color="auto"/>
              <w:right w:val="single" w:sz="4" w:space="0" w:color="auto"/>
            </w:tcBorders>
            <w:shd w:val="clear" w:color="auto" w:fill="auto"/>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задания</w:t>
            </w:r>
          </w:p>
        </w:tc>
        <w:tc>
          <w:tcPr>
            <w:tcW w:w="273" w:type="pct"/>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271CEB" w:rsidRDefault="00BA3622" w:rsidP="00271CEB">
            <w:pPr>
              <w:widowControl w:val="0"/>
              <w:jc w:val="center"/>
              <w:rPr>
                <w:sz w:val="20"/>
                <w:szCs w:val="20"/>
                <w:lang w:val="en-US" w:eastAsia="en-US" w:bidi="ru-RU"/>
              </w:rPr>
            </w:pPr>
          </w:p>
        </w:tc>
        <w:tc>
          <w:tcPr>
            <w:tcW w:w="411" w:type="pct"/>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271CEB" w:rsidRDefault="00BA3622" w:rsidP="00271CEB">
            <w:pPr>
              <w:widowControl w:val="0"/>
              <w:jc w:val="center"/>
              <w:rPr>
                <w:sz w:val="20"/>
                <w:szCs w:val="20"/>
                <w:lang w:val="en-US" w:eastAsia="en-US" w:bidi="ru-RU"/>
              </w:rPr>
            </w:pPr>
          </w:p>
        </w:tc>
      </w:tr>
      <w:tr w:rsidR="008A2AC0" w:rsidRPr="008A2AC0" w:rsidTr="00271CEB">
        <w:trPr>
          <w:trHeight w:val="55"/>
        </w:trPr>
        <w:tc>
          <w:tcPr>
            <w:tcW w:w="2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8A2AC0" w:rsidRDefault="00BA3622" w:rsidP="008A2AC0">
            <w:pPr>
              <w:widowControl w:val="0"/>
              <w:rPr>
                <w:sz w:val="22"/>
                <w:szCs w:val="22"/>
                <w:lang w:val="en-US" w:eastAsia="en-US" w:bidi="ru-RU"/>
              </w:rPr>
            </w:pPr>
          </w:p>
        </w:tc>
        <w:tc>
          <w:tcPr>
            <w:tcW w:w="17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8A2AC0" w:rsidRDefault="00BA3622" w:rsidP="008A2AC0">
            <w:pPr>
              <w:widowControl w:val="0"/>
              <w:rPr>
                <w:sz w:val="22"/>
                <w:szCs w:val="22"/>
                <w:lang w:val="en-US" w:eastAsia="en-US" w:bidi="ru-RU"/>
              </w:rPr>
            </w:pPr>
          </w:p>
        </w:tc>
        <w:tc>
          <w:tcPr>
            <w:tcW w:w="342" w:type="pct"/>
            <w:tcBorders>
              <w:top w:val="single" w:sz="4" w:space="0" w:color="auto"/>
              <w:left w:val="single" w:sz="6" w:space="0" w:color="000000"/>
              <w:bottom w:val="single" w:sz="4" w:space="0" w:color="auto"/>
              <w:right w:val="single" w:sz="4" w:space="0" w:color="auto"/>
            </w:tcBorders>
            <w:shd w:val="clear" w:color="auto" w:fill="auto"/>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2</w:t>
            </w:r>
          </w:p>
        </w:tc>
        <w:tc>
          <w:tcPr>
            <w:tcW w:w="342" w:type="pct"/>
            <w:tcBorders>
              <w:top w:val="single" w:sz="4" w:space="0" w:color="auto"/>
              <w:left w:val="single" w:sz="4" w:space="0" w:color="auto"/>
              <w:bottom w:val="single" w:sz="4" w:space="0" w:color="auto"/>
              <w:right w:val="single" w:sz="4" w:space="0" w:color="auto"/>
            </w:tcBorders>
            <w:shd w:val="clear" w:color="auto" w:fill="auto"/>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3</w:t>
            </w:r>
          </w:p>
        </w:tc>
        <w:tc>
          <w:tcPr>
            <w:tcW w:w="342" w:type="pct"/>
            <w:tcBorders>
              <w:top w:val="single" w:sz="4" w:space="0" w:color="auto"/>
              <w:left w:val="single" w:sz="4" w:space="0" w:color="auto"/>
              <w:bottom w:val="single" w:sz="4" w:space="0" w:color="auto"/>
              <w:right w:val="single" w:sz="4" w:space="0" w:color="auto"/>
            </w:tcBorders>
            <w:shd w:val="clear" w:color="auto" w:fill="auto"/>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4</w:t>
            </w:r>
          </w:p>
        </w:tc>
        <w:tc>
          <w:tcPr>
            <w:tcW w:w="342" w:type="pct"/>
            <w:tcBorders>
              <w:top w:val="single" w:sz="4" w:space="0" w:color="auto"/>
              <w:left w:val="single" w:sz="4" w:space="0" w:color="auto"/>
              <w:bottom w:val="single" w:sz="4" w:space="0" w:color="auto"/>
              <w:right w:val="single" w:sz="4" w:space="0" w:color="auto"/>
            </w:tcBorders>
            <w:shd w:val="clear" w:color="auto" w:fill="auto"/>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5</w:t>
            </w:r>
          </w:p>
        </w:tc>
        <w:tc>
          <w:tcPr>
            <w:tcW w:w="342" w:type="pct"/>
            <w:tcBorders>
              <w:top w:val="single" w:sz="4" w:space="0" w:color="auto"/>
              <w:left w:val="single" w:sz="4" w:space="0" w:color="auto"/>
              <w:bottom w:val="single" w:sz="4" w:space="0" w:color="auto"/>
              <w:right w:val="single" w:sz="4" w:space="0" w:color="auto"/>
            </w:tcBorders>
            <w:shd w:val="clear" w:color="auto" w:fill="auto"/>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6</w:t>
            </w:r>
          </w:p>
        </w:tc>
        <w:tc>
          <w:tcPr>
            <w:tcW w:w="342" w:type="pct"/>
            <w:tcBorders>
              <w:top w:val="single" w:sz="4" w:space="0" w:color="auto"/>
              <w:left w:val="single" w:sz="4" w:space="0" w:color="auto"/>
              <w:bottom w:val="single" w:sz="4" w:space="0" w:color="auto"/>
              <w:right w:val="single" w:sz="4" w:space="0" w:color="auto"/>
            </w:tcBorders>
            <w:shd w:val="clear" w:color="auto" w:fill="auto"/>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7</w:t>
            </w:r>
          </w:p>
        </w:tc>
        <w:tc>
          <w:tcPr>
            <w:tcW w:w="346" w:type="pct"/>
            <w:tcBorders>
              <w:top w:val="single" w:sz="4" w:space="0" w:color="auto"/>
              <w:left w:val="single" w:sz="4" w:space="0" w:color="auto"/>
              <w:bottom w:val="single" w:sz="4" w:space="0" w:color="auto"/>
              <w:right w:val="single" w:sz="4" w:space="0" w:color="auto"/>
            </w:tcBorders>
            <w:shd w:val="clear" w:color="auto" w:fill="auto"/>
            <w:hideMark/>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8</w:t>
            </w:r>
          </w:p>
        </w:tc>
        <w:tc>
          <w:tcPr>
            <w:tcW w:w="273" w:type="pct"/>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271CEB" w:rsidRDefault="00BA3622" w:rsidP="00271CEB">
            <w:pPr>
              <w:widowControl w:val="0"/>
              <w:jc w:val="center"/>
              <w:rPr>
                <w:sz w:val="20"/>
                <w:szCs w:val="20"/>
                <w:lang w:val="en-US" w:eastAsia="en-US" w:bidi="ru-RU"/>
              </w:rPr>
            </w:pPr>
          </w:p>
        </w:tc>
        <w:tc>
          <w:tcPr>
            <w:tcW w:w="411" w:type="pct"/>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271CEB" w:rsidRDefault="00BA3622" w:rsidP="00271CEB">
            <w:pPr>
              <w:widowControl w:val="0"/>
              <w:jc w:val="center"/>
              <w:rPr>
                <w:sz w:val="20"/>
                <w:szCs w:val="20"/>
                <w:lang w:val="en-US" w:eastAsia="en-US" w:bidi="ru-RU"/>
              </w:rPr>
            </w:pPr>
          </w:p>
        </w:tc>
      </w:tr>
      <w:tr w:rsidR="008A2AC0" w:rsidRPr="008A2AC0" w:rsidTr="00271CEB">
        <w:trPr>
          <w:cantSplit/>
          <w:trHeight w:val="1640"/>
        </w:trPr>
        <w:tc>
          <w:tcPr>
            <w:tcW w:w="2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8A2AC0" w:rsidRDefault="00BA3622" w:rsidP="008A2AC0">
            <w:pPr>
              <w:widowControl w:val="0"/>
              <w:rPr>
                <w:sz w:val="22"/>
                <w:szCs w:val="22"/>
                <w:lang w:val="en-US" w:eastAsia="en-US" w:bidi="ru-RU"/>
              </w:rPr>
            </w:pPr>
          </w:p>
        </w:tc>
        <w:tc>
          <w:tcPr>
            <w:tcW w:w="17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8A2AC0" w:rsidRDefault="00BA3622" w:rsidP="008A2AC0">
            <w:pPr>
              <w:widowControl w:val="0"/>
              <w:rPr>
                <w:sz w:val="22"/>
                <w:szCs w:val="22"/>
                <w:lang w:val="en-US" w:eastAsia="en-US" w:bidi="ru-RU"/>
              </w:rPr>
            </w:pPr>
          </w:p>
        </w:tc>
        <w:tc>
          <w:tcPr>
            <w:tcW w:w="342" w:type="pct"/>
            <w:tcBorders>
              <w:top w:val="single" w:sz="4" w:space="0" w:color="auto"/>
              <w:left w:val="single" w:sz="6" w:space="0" w:color="000000"/>
              <w:bottom w:val="single" w:sz="6" w:space="0" w:color="000000"/>
              <w:right w:val="single" w:sz="4" w:space="0" w:color="auto"/>
            </w:tcBorders>
            <w:shd w:val="clear" w:color="auto" w:fill="auto"/>
            <w:textDirection w:val="btLr"/>
          </w:tcPr>
          <w:p w:rsidR="00BA3622" w:rsidRPr="00271CEB" w:rsidRDefault="00BA3622" w:rsidP="00271CEB">
            <w:pPr>
              <w:pStyle w:val="TableParagraph"/>
              <w:spacing w:before="0"/>
              <w:jc w:val="center"/>
              <w:rPr>
                <w:sz w:val="20"/>
                <w:szCs w:val="20"/>
                <w:lang w:val="en-US" w:eastAsia="en-US"/>
              </w:rPr>
            </w:pPr>
            <w:r w:rsidRPr="00271CEB">
              <w:rPr>
                <w:sz w:val="20"/>
                <w:szCs w:val="20"/>
                <w:lang w:val="en-US" w:eastAsia="en-US"/>
              </w:rPr>
              <w:t>Синтаксический анализ предложения</w:t>
            </w:r>
          </w:p>
          <w:p w:rsidR="00BA3622" w:rsidRPr="00271CEB" w:rsidRDefault="00BA3622" w:rsidP="00271CEB">
            <w:pPr>
              <w:pStyle w:val="TableParagraph"/>
              <w:spacing w:before="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tc>
        <w:tc>
          <w:tcPr>
            <w:tcW w:w="342" w:type="pct"/>
            <w:tcBorders>
              <w:top w:val="single" w:sz="4" w:space="0" w:color="auto"/>
              <w:left w:val="single" w:sz="4" w:space="0" w:color="auto"/>
              <w:bottom w:val="single" w:sz="6" w:space="0" w:color="000000"/>
              <w:right w:val="single" w:sz="4" w:space="0" w:color="auto"/>
            </w:tcBorders>
            <w:shd w:val="clear" w:color="auto" w:fill="auto"/>
            <w:textDirection w:val="btLr"/>
          </w:tcPr>
          <w:p w:rsidR="00BA3622" w:rsidRPr="00271CEB" w:rsidRDefault="00BA3622" w:rsidP="00271CEB">
            <w:pPr>
              <w:widowControl w:val="0"/>
              <w:jc w:val="center"/>
              <w:rPr>
                <w:sz w:val="20"/>
                <w:szCs w:val="20"/>
                <w:lang w:val="en-US" w:eastAsia="en-US"/>
              </w:rPr>
            </w:pPr>
            <w:r w:rsidRPr="00271CEB">
              <w:rPr>
                <w:sz w:val="20"/>
                <w:szCs w:val="20"/>
                <w:lang w:val="en-US" w:eastAsia="en-US"/>
              </w:rPr>
              <w:t>Пунктуационный анализ сложного предложения</w:t>
            </w: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tc>
        <w:tc>
          <w:tcPr>
            <w:tcW w:w="342" w:type="pct"/>
            <w:tcBorders>
              <w:top w:val="single" w:sz="4" w:space="0" w:color="auto"/>
              <w:left w:val="single" w:sz="4" w:space="0" w:color="auto"/>
              <w:bottom w:val="single" w:sz="6" w:space="0" w:color="000000"/>
              <w:right w:val="single" w:sz="4" w:space="0" w:color="auto"/>
            </w:tcBorders>
            <w:shd w:val="clear" w:color="auto" w:fill="auto"/>
            <w:textDirection w:val="btLr"/>
          </w:tcPr>
          <w:p w:rsidR="00BA3622" w:rsidRPr="00271CEB" w:rsidRDefault="00BA3622" w:rsidP="00271CEB">
            <w:pPr>
              <w:widowControl w:val="0"/>
              <w:jc w:val="center"/>
              <w:rPr>
                <w:sz w:val="20"/>
                <w:szCs w:val="20"/>
                <w:lang w:val="en-US" w:eastAsia="en-US"/>
              </w:rPr>
            </w:pPr>
            <w:r w:rsidRPr="00271CEB">
              <w:rPr>
                <w:sz w:val="20"/>
                <w:szCs w:val="20"/>
                <w:lang w:val="en-US" w:eastAsia="en-US"/>
              </w:rPr>
              <w:t>Синтаксический</w:t>
            </w:r>
          </w:p>
          <w:p w:rsidR="00BA3622" w:rsidRPr="00271CEB" w:rsidRDefault="00BA3622" w:rsidP="00271CEB">
            <w:pPr>
              <w:widowControl w:val="0"/>
              <w:jc w:val="center"/>
              <w:rPr>
                <w:sz w:val="20"/>
                <w:szCs w:val="20"/>
                <w:lang w:val="en-US" w:eastAsia="en-US"/>
              </w:rPr>
            </w:pPr>
            <w:r w:rsidRPr="00271CEB">
              <w:rPr>
                <w:sz w:val="20"/>
                <w:szCs w:val="20"/>
                <w:lang w:val="en-US" w:eastAsia="en-US"/>
              </w:rPr>
              <w:t>анализ</w:t>
            </w: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tc>
        <w:tc>
          <w:tcPr>
            <w:tcW w:w="342" w:type="pct"/>
            <w:tcBorders>
              <w:top w:val="single" w:sz="4" w:space="0" w:color="auto"/>
              <w:left w:val="single" w:sz="4" w:space="0" w:color="auto"/>
              <w:bottom w:val="single" w:sz="6" w:space="0" w:color="000000"/>
              <w:right w:val="single" w:sz="4" w:space="0" w:color="auto"/>
            </w:tcBorders>
            <w:shd w:val="clear" w:color="auto" w:fill="auto"/>
            <w:textDirection w:val="btLr"/>
          </w:tcPr>
          <w:p w:rsidR="00BA3622" w:rsidRPr="00271CEB" w:rsidRDefault="00BA3622" w:rsidP="00271CEB">
            <w:pPr>
              <w:widowControl w:val="0"/>
              <w:jc w:val="center"/>
              <w:rPr>
                <w:sz w:val="20"/>
                <w:szCs w:val="20"/>
                <w:lang w:val="en-US" w:eastAsia="en-US"/>
              </w:rPr>
            </w:pPr>
            <w:r w:rsidRPr="00271CEB">
              <w:rPr>
                <w:sz w:val="20"/>
                <w:szCs w:val="20"/>
                <w:lang w:val="en-US" w:eastAsia="en-US"/>
              </w:rPr>
              <w:t>Орфографический анализ</w:t>
            </w: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tc>
        <w:tc>
          <w:tcPr>
            <w:tcW w:w="342" w:type="pct"/>
            <w:tcBorders>
              <w:top w:val="single" w:sz="4" w:space="0" w:color="auto"/>
              <w:left w:val="single" w:sz="4" w:space="0" w:color="auto"/>
              <w:bottom w:val="single" w:sz="6" w:space="0" w:color="000000"/>
              <w:right w:val="single" w:sz="4" w:space="0" w:color="auto"/>
            </w:tcBorders>
            <w:shd w:val="clear" w:color="auto" w:fill="auto"/>
            <w:textDirection w:val="btLr"/>
          </w:tcPr>
          <w:p w:rsidR="00BA3622" w:rsidRPr="00271CEB" w:rsidRDefault="00BA3622" w:rsidP="00271CEB">
            <w:pPr>
              <w:widowControl w:val="0"/>
              <w:jc w:val="center"/>
              <w:rPr>
                <w:sz w:val="20"/>
                <w:szCs w:val="20"/>
                <w:lang w:val="en-US" w:eastAsia="en-US"/>
              </w:rPr>
            </w:pPr>
            <w:r w:rsidRPr="00271CEB">
              <w:rPr>
                <w:sz w:val="20"/>
                <w:szCs w:val="20"/>
                <w:lang w:val="en-US" w:eastAsia="en-US"/>
              </w:rPr>
              <w:t>Анализ содержания текста</w:t>
            </w: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tc>
        <w:tc>
          <w:tcPr>
            <w:tcW w:w="342" w:type="pct"/>
            <w:tcBorders>
              <w:top w:val="single" w:sz="4" w:space="0" w:color="auto"/>
              <w:left w:val="single" w:sz="4" w:space="0" w:color="auto"/>
              <w:bottom w:val="single" w:sz="6" w:space="0" w:color="000000"/>
              <w:right w:val="single" w:sz="4" w:space="0" w:color="auto"/>
            </w:tcBorders>
            <w:shd w:val="clear" w:color="auto" w:fill="auto"/>
            <w:textDirection w:val="btLr"/>
          </w:tcPr>
          <w:p w:rsidR="00BA3622" w:rsidRPr="00271CEB" w:rsidRDefault="00BA3622" w:rsidP="00271CEB">
            <w:pPr>
              <w:widowControl w:val="0"/>
              <w:jc w:val="center"/>
              <w:rPr>
                <w:sz w:val="20"/>
                <w:szCs w:val="20"/>
                <w:lang w:val="en-US" w:eastAsia="en-US"/>
              </w:rPr>
            </w:pPr>
            <w:r w:rsidRPr="00271CEB">
              <w:rPr>
                <w:sz w:val="20"/>
                <w:szCs w:val="20"/>
                <w:lang w:val="en-US" w:eastAsia="en-US"/>
              </w:rPr>
              <w:t>Анализ средств выразительности</w:t>
            </w: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tc>
        <w:tc>
          <w:tcPr>
            <w:tcW w:w="346" w:type="pct"/>
            <w:tcBorders>
              <w:top w:val="single" w:sz="4" w:space="0" w:color="auto"/>
              <w:left w:val="single" w:sz="4" w:space="0" w:color="auto"/>
              <w:bottom w:val="single" w:sz="6" w:space="0" w:color="000000"/>
              <w:right w:val="single" w:sz="4" w:space="0" w:color="auto"/>
            </w:tcBorders>
            <w:shd w:val="clear" w:color="auto" w:fill="auto"/>
            <w:textDirection w:val="btLr"/>
          </w:tcPr>
          <w:p w:rsidR="00BA3622" w:rsidRPr="00271CEB" w:rsidRDefault="00BA3622" w:rsidP="00271CEB">
            <w:pPr>
              <w:widowControl w:val="0"/>
              <w:jc w:val="center"/>
              <w:rPr>
                <w:sz w:val="20"/>
                <w:szCs w:val="20"/>
                <w:lang w:val="en-US" w:eastAsia="en-US"/>
              </w:rPr>
            </w:pPr>
            <w:r w:rsidRPr="00271CEB">
              <w:rPr>
                <w:sz w:val="20"/>
                <w:szCs w:val="20"/>
                <w:lang w:val="en-US" w:eastAsia="en-US"/>
              </w:rPr>
              <w:t>Лексический анализ</w:t>
            </w: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widowControl w:val="0"/>
              <w:jc w:val="center"/>
              <w:rPr>
                <w:sz w:val="20"/>
                <w:szCs w:val="20"/>
                <w:lang w:val="en-US" w:eastAsia="en-US"/>
              </w:rPr>
            </w:pPr>
          </w:p>
          <w:p w:rsidR="00BA3622" w:rsidRPr="00271CEB" w:rsidRDefault="00BA3622" w:rsidP="00271CEB">
            <w:pPr>
              <w:pStyle w:val="TableParagraph"/>
              <w:spacing w:before="0"/>
              <w:jc w:val="center"/>
              <w:rPr>
                <w:sz w:val="20"/>
                <w:szCs w:val="20"/>
                <w:lang w:val="en-US" w:eastAsia="en-US"/>
              </w:rPr>
            </w:pPr>
          </w:p>
        </w:tc>
        <w:tc>
          <w:tcPr>
            <w:tcW w:w="273" w:type="pct"/>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271CEB" w:rsidRDefault="00BA3622" w:rsidP="00271CEB">
            <w:pPr>
              <w:widowControl w:val="0"/>
              <w:jc w:val="center"/>
              <w:rPr>
                <w:sz w:val="20"/>
                <w:szCs w:val="20"/>
                <w:lang w:val="en-US" w:eastAsia="en-US" w:bidi="ru-RU"/>
              </w:rPr>
            </w:pPr>
          </w:p>
        </w:tc>
        <w:tc>
          <w:tcPr>
            <w:tcW w:w="411" w:type="pct"/>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271CEB" w:rsidRDefault="00BA3622" w:rsidP="00271CEB">
            <w:pPr>
              <w:widowControl w:val="0"/>
              <w:jc w:val="center"/>
              <w:rPr>
                <w:sz w:val="20"/>
                <w:szCs w:val="20"/>
                <w:lang w:val="en-US" w:eastAsia="en-US" w:bidi="ru-RU"/>
              </w:rPr>
            </w:pPr>
          </w:p>
        </w:tc>
      </w:tr>
      <w:tr w:rsidR="008A2AC0" w:rsidRPr="008A2AC0" w:rsidTr="008A2AC0">
        <w:trPr>
          <w:trHeight w:val="211"/>
        </w:trPr>
        <w:tc>
          <w:tcPr>
            <w:tcW w:w="206"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jc w:val="center"/>
              <w:rPr>
                <w:lang w:val="en-US" w:eastAsia="en-US"/>
              </w:rPr>
            </w:pPr>
            <w:r w:rsidRPr="008A2AC0">
              <w:rPr>
                <w:w w:val="102"/>
                <w:lang w:val="en-US" w:eastAsia="en-US"/>
              </w:rPr>
              <w:t>1</w:t>
            </w:r>
          </w:p>
        </w:tc>
        <w:tc>
          <w:tcPr>
            <w:tcW w:w="1712"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rPr>
                <w:lang w:val="en-US" w:eastAsia="en-US"/>
              </w:rPr>
            </w:pPr>
            <w:r w:rsidRPr="008A2AC0">
              <w:rPr>
                <w:w w:val="105"/>
                <w:lang w:val="en-US" w:eastAsia="en-US"/>
              </w:rPr>
              <w:t>Клушина Елизавета Александровна</w:t>
            </w:r>
          </w:p>
        </w:tc>
        <w:tc>
          <w:tcPr>
            <w:tcW w:w="342"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1</w:t>
            </w:r>
          </w:p>
        </w:tc>
        <w:tc>
          <w:tcPr>
            <w:tcW w:w="346"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1</w:t>
            </w:r>
          </w:p>
        </w:tc>
        <w:tc>
          <w:tcPr>
            <w:tcW w:w="273" w:type="pct"/>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4</w:t>
            </w:r>
          </w:p>
        </w:tc>
        <w:tc>
          <w:tcPr>
            <w:tcW w:w="411" w:type="pct"/>
            <w:tcBorders>
              <w:top w:val="single" w:sz="6" w:space="0" w:color="000000"/>
              <w:left w:val="single" w:sz="4" w:space="0" w:color="auto"/>
              <w:bottom w:val="single" w:sz="6" w:space="0" w:color="000000"/>
              <w:right w:val="single" w:sz="6" w:space="0" w:color="000000"/>
            </w:tcBorders>
            <w:shd w:val="clear" w:color="auto" w:fill="auto"/>
            <w:hideMark/>
          </w:tcPr>
          <w:p w:rsidR="00BA3622" w:rsidRPr="008A2AC0" w:rsidRDefault="00BA3622" w:rsidP="008A2AC0">
            <w:pPr>
              <w:pStyle w:val="TableParagraph"/>
              <w:spacing w:before="0"/>
              <w:jc w:val="center"/>
              <w:rPr>
                <w:lang w:val="en-US" w:eastAsia="en-US"/>
              </w:rPr>
            </w:pPr>
            <w:r w:rsidRPr="008A2AC0">
              <w:rPr>
                <w:lang w:val="en-US" w:eastAsia="en-US"/>
              </w:rPr>
              <w:t>57%</w:t>
            </w:r>
          </w:p>
        </w:tc>
      </w:tr>
      <w:tr w:rsidR="008A2AC0" w:rsidRPr="008A2AC0" w:rsidTr="008A2AC0">
        <w:trPr>
          <w:trHeight w:val="211"/>
        </w:trPr>
        <w:tc>
          <w:tcPr>
            <w:tcW w:w="206"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jc w:val="center"/>
              <w:rPr>
                <w:lang w:val="en-US" w:eastAsia="en-US"/>
              </w:rPr>
            </w:pPr>
            <w:r w:rsidRPr="008A2AC0">
              <w:rPr>
                <w:w w:val="102"/>
                <w:lang w:val="en-US" w:eastAsia="en-US"/>
              </w:rPr>
              <w:t>2</w:t>
            </w:r>
          </w:p>
        </w:tc>
        <w:tc>
          <w:tcPr>
            <w:tcW w:w="1712"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rPr>
                <w:lang w:val="en-US" w:eastAsia="en-US"/>
              </w:rPr>
            </w:pPr>
            <w:r w:rsidRPr="008A2AC0">
              <w:rPr>
                <w:w w:val="105"/>
                <w:lang w:val="en-US" w:eastAsia="en-US"/>
              </w:rPr>
              <w:t>Косицына Анастасия Игоревна</w:t>
            </w:r>
          </w:p>
        </w:tc>
        <w:tc>
          <w:tcPr>
            <w:tcW w:w="342"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6"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1</w:t>
            </w:r>
          </w:p>
        </w:tc>
        <w:tc>
          <w:tcPr>
            <w:tcW w:w="273" w:type="pct"/>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5</w:t>
            </w:r>
          </w:p>
        </w:tc>
        <w:tc>
          <w:tcPr>
            <w:tcW w:w="411" w:type="pct"/>
            <w:tcBorders>
              <w:top w:val="single" w:sz="6" w:space="0" w:color="000000"/>
              <w:left w:val="single" w:sz="4" w:space="0" w:color="auto"/>
              <w:bottom w:val="single" w:sz="6" w:space="0" w:color="000000"/>
              <w:right w:val="single" w:sz="6" w:space="0" w:color="000000"/>
            </w:tcBorders>
            <w:shd w:val="clear" w:color="auto" w:fill="auto"/>
            <w:hideMark/>
          </w:tcPr>
          <w:p w:rsidR="00BA3622" w:rsidRPr="008A2AC0" w:rsidRDefault="00BA3622" w:rsidP="008A2AC0">
            <w:pPr>
              <w:pStyle w:val="TableParagraph"/>
              <w:spacing w:before="0"/>
              <w:jc w:val="center"/>
              <w:rPr>
                <w:lang w:val="en-US" w:eastAsia="en-US"/>
              </w:rPr>
            </w:pPr>
            <w:r w:rsidRPr="008A2AC0">
              <w:rPr>
                <w:lang w:val="en-US" w:eastAsia="en-US"/>
              </w:rPr>
              <w:t>71,4%</w:t>
            </w:r>
          </w:p>
        </w:tc>
      </w:tr>
      <w:tr w:rsidR="008A2AC0" w:rsidRPr="008A2AC0" w:rsidTr="008A2AC0">
        <w:trPr>
          <w:trHeight w:val="211"/>
        </w:trPr>
        <w:tc>
          <w:tcPr>
            <w:tcW w:w="206"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jc w:val="center"/>
              <w:rPr>
                <w:lang w:val="en-US" w:eastAsia="en-US"/>
              </w:rPr>
            </w:pPr>
            <w:r w:rsidRPr="008A2AC0">
              <w:rPr>
                <w:w w:val="102"/>
                <w:lang w:val="en-US" w:eastAsia="en-US"/>
              </w:rPr>
              <w:t>3</w:t>
            </w:r>
          </w:p>
        </w:tc>
        <w:tc>
          <w:tcPr>
            <w:tcW w:w="1712"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rPr>
                <w:lang w:val="en-US" w:eastAsia="en-US"/>
              </w:rPr>
            </w:pPr>
            <w:r w:rsidRPr="008A2AC0">
              <w:rPr>
                <w:w w:val="105"/>
                <w:lang w:val="en-US" w:eastAsia="en-US"/>
              </w:rPr>
              <w:t>Бывалин Григорий Владимирович</w:t>
            </w:r>
          </w:p>
        </w:tc>
        <w:tc>
          <w:tcPr>
            <w:tcW w:w="342"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6"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1</w:t>
            </w:r>
          </w:p>
        </w:tc>
        <w:tc>
          <w:tcPr>
            <w:tcW w:w="273" w:type="pct"/>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5</w:t>
            </w:r>
          </w:p>
        </w:tc>
        <w:tc>
          <w:tcPr>
            <w:tcW w:w="411" w:type="pct"/>
            <w:tcBorders>
              <w:top w:val="single" w:sz="6" w:space="0" w:color="000000"/>
              <w:left w:val="single" w:sz="4" w:space="0" w:color="auto"/>
              <w:bottom w:val="single" w:sz="6" w:space="0" w:color="000000"/>
              <w:right w:val="single" w:sz="6" w:space="0" w:color="000000"/>
            </w:tcBorders>
            <w:shd w:val="clear" w:color="auto" w:fill="auto"/>
            <w:hideMark/>
          </w:tcPr>
          <w:p w:rsidR="00BA3622" w:rsidRPr="008A2AC0" w:rsidRDefault="00BA3622" w:rsidP="008A2AC0">
            <w:pPr>
              <w:pStyle w:val="TableParagraph"/>
              <w:spacing w:before="0"/>
              <w:jc w:val="center"/>
              <w:rPr>
                <w:lang w:val="en-US" w:eastAsia="en-US"/>
              </w:rPr>
            </w:pPr>
            <w:r w:rsidRPr="008A2AC0">
              <w:rPr>
                <w:lang w:val="en-US" w:eastAsia="en-US"/>
              </w:rPr>
              <w:t>71,4%</w:t>
            </w:r>
          </w:p>
        </w:tc>
      </w:tr>
      <w:tr w:rsidR="008A2AC0" w:rsidRPr="008A2AC0" w:rsidTr="000E663F">
        <w:trPr>
          <w:trHeight w:val="55"/>
        </w:trPr>
        <w:tc>
          <w:tcPr>
            <w:tcW w:w="206"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jc w:val="center"/>
              <w:rPr>
                <w:lang w:val="en-US" w:eastAsia="en-US"/>
              </w:rPr>
            </w:pPr>
            <w:r w:rsidRPr="008A2AC0">
              <w:rPr>
                <w:w w:val="102"/>
                <w:lang w:val="en-US" w:eastAsia="en-US"/>
              </w:rPr>
              <w:t>4</w:t>
            </w:r>
          </w:p>
        </w:tc>
        <w:tc>
          <w:tcPr>
            <w:tcW w:w="1712"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rPr>
                <w:lang w:val="en-US" w:eastAsia="en-US"/>
              </w:rPr>
            </w:pPr>
            <w:r w:rsidRPr="008A2AC0">
              <w:rPr>
                <w:w w:val="105"/>
                <w:lang w:val="en-US" w:eastAsia="en-US"/>
              </w:rPr>
              <w:t>Жигайлова Любовь Павловна</w:t>
            </w:r>
          </w:p>
        </w:tc>
        <w:tc>
          <w:tcPr>
            <w:tcW w:w="342"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0</w:t>
            </w:r>
          </w:p>
        </w:tc>
        <w:tc>
          <w:tcPr>
            <w:tcW w:w="346"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w w:val="105"/>
                <w:lang w:val="en-US" w:eastAsia="en-US"/>
              </w:rPr>
              <w:t>1</w:t>
            </w:r>
          </w:p>
        </w:tc>
        <w:tc>
          <w:tcPr>
            <w:tcW w:w="273" w:type="pct"/>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5</w:t>
            </w:r>
          </w:p>
        </w:tc>
        <w:tc>
          <w:tcPr>
            <w:tcW w:w="411" w:type="pct"/>
            <w:tcBorders>
              <w:top w:val="single" w:sz="6" w:space="0" w:color="000000"/>
              <w:left w:val="single" w:sz="4" w:space="0" w:color="auto"/>
              <w:bottom w:val="single" w:sz="6" w:space="0" w:color="000000"/>
              <w:right w:val="single" w:sz="6" w:space="0" w:color="000000"/>
            </w:tcBorders>
            <w:shd w:val="clear" w:color="auto" w:fill="auto"/>
            <w:hideMark/>
          </w:tcPr>
          <w:p w:rsidR="00BA3622" w:rsidRPr="008A2AC0" w:rsidRDefault="00BA3622" w:rsidP="008A2AC0">
            <w:pPr>
              <w:pStyle w:val="TableParagraph"/>
              <w:spacing w:before="0"/>
              <w:jc w:val="center"/>
              <w:rPr>
                <w:lang w:val="en-US" w:eastAsia="en-US"/>
              </w:rPr>
            </w:pPr>
            <w:r w:rsidRPr="008A2AC0">
              <w:rPr>
                <w:lang w:val="en-US" w:eastAsia="en-US"/>
              </w:rPr>
              <w:t>71,4%</w:t>
            </w:r>
          </w:p>
        </w:tc>
      </w:tr>
      <w:tr w:rsidR="008A2AC0" w:rsidRPr="008A2AC0" w:rsidTr="008A2AC0">
        <w:trPr>
          <w:trHeight w:val="211"/>
        </w:trPr>
        <w:tc>
          <w:tcPr>
            <w:tcW w:w="1918"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rPr>
                <w:w w:val="105"/>
                <w:lang w:val="en-US" w:eastAsia="en-US"/>
              </w:rPr>
            </w:pPr>
            <w:r w:rsidRPr="008A2AC0">
              <w:rPr>
                <w:w w:val="105"/>
                <w:lang w:val="en-US" w:eastAsia="en-US"/>
              </w:rPr>
              <w:t>Всего выполнение по классу</w:t>
            </w:r>
          </w:p>
        </w:tc>
        <w:tc>
          <w:tcPr>
            <w:tcW w:w="342"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2</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4</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4</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3</w:t>
            </w:r>
          </w:p>
        </w:tc>
        <w:tc>
          <w:tcPr>
            <w:tcW w:w="346"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w w:val="105"/>
                <w:lang w:val="en-US" w:eastAsia="en-US"/>
              </w:rPr>
            </w:pPr>
            <w:r w:rsidRPr="008A2AC0">
              <w:rPr>
                <w:w w:val="105"/>
                <w:lang w:val="en-US" w:eastAsia="en-US"/>
              </w:rPr>
              <w:t>4</w:t>
            </w:r>
          </w:p>
        </w:tc>
        <w:tc>
          <w:tcPr>
            <w:tcW w:w="273" w:type="pct"/>
            <w:tcBorders>
              <w:top w:val="single" w:sz="6" w:space="0" w:color="000000"/>
              <w:left w:val="single" w:sz="4" w:space="0" w:color="auto"/>
              <w:bottom w:val="single" w:sz="6" w:space="0" w:color="000000"/>
              <w:right w:val="single" w:sz="6" w:space="0" w:color="000000"/>
            </w:tcBorders>
            <w:shd w:val="clear" w:color="auto" w:fill="auto"/>
            <w:vAlign w:val="center"/>
          </w:tcPr>
          <w:p w:rsidR="00BA3622" w:rsidRPr="008A2AC0" w:rsidRDefault="00BA3622" w:rsidP="008A2AC0">
            <w:pPr>
              <w:pStyle w:val="TableParagraph"/>
              <w:spacing w:before="0"/>
              <w:jc w:val="center"/>
              <w:rPr>
                <w:lang w:val="en-US" w:eastAsia="en-US"/>
              </w:rPr>
            </w:pPr>
          </w:p>
        </w:tc>
        <w:tc>
          <w:tcPr>
            <w:tcW w:w="411" w:type="pct"/>
            <w:tcBorders>
              <w:top w:val="single" w:sz="6" w:space="0" w:color="000000"/>
              <w:left w:val="single" w:sz="4" w:space="0" w:color="auto"/>
              <w:bottom w:val="single" w:sz="6" w:space="0" w:color="000000"/>
              <w:right w:val="single" w:sz="6" w:space="0" w:color="000000"/>
            </w:tcBorders>
            <w:shd w:val="clear" w:color="auto" w:fill="auto"/>
          </w:tcPr>
          <w:p w:rsidR="00BA3622" w:rsidRPr="008A2AC0" w:rsidRDefault="00BA3622" w:rsidP="008A2AC0">
            <w:pPr>
              <w:pStyle w:val="TableParagraph"/>
              <w:spacing w:before="0"/>
              <w:jc w:val="center"/>
              <w:rPr>
                <w:lang w:val="en-US" w:eastAsia="en-US"/>
              </w:rPr>
            </w:pPr>
          </w:p>
        </w:tc>
      </w:tr>
      <w:tr w:rsidR="008A2AC0" w:rsidRPr="008A2AC0" w:rsidTr="008A2AC0">
        <w:trPr>
          <w:trHeight w:val="211"/>
        </w:trPr>
        <w:tc>
          <w:tcPr>
            <w:tcW w:w="1918" w:type="pct"/>
            <w:gridSpan w:val="2"/>
            <w:tcBorders>
              <w:top w:val="single" w:sz="6" w:space="0" w:color="000000"/>
              <w:left w:val="single" w:sz="6" w:space="0" w:color="000000"/>
              <w:bottom w:val="single" w:sz="6" w:space="0" w:color="000000"/>
              <w:right w:val="single" w:sz="6" w:space="0" w:color="000000"/>
            </w:tcBorders>
            <w:shd w:val="clear" w:color="auto" w:fill="auto"/>
            <w:hideMark/>
          </w:tcPr>
          <w:p w:rsidR="00BA3622" w:rsidRPr="008A2AC0" w:rsidRDefault="00BA3622" w:rsidP="008A2AC0">
            <w:pPr>
              <w:pStyle w:val="TableParagraph"/>
              <w:spacing w:before="0"/>
              <w:rPr>
                <w:w w:val="105"/>
                <w:lang w:eastAsia="en-US"/>
              </w:rPr>
            </w:pPr>
            <w:r w:rsidRPr="008A2AC0">
              <w:rPr>
                <w:w w:val="105"/>
                <w:lang w:eastAsia="en-US"/>
              </w:rPr>
              <w:t>Качество выполнения по классу в %</w:t>
            </w:r>
          </w:p>
        </w:tc>
        <w:tc>
          <w:tcPr>
            <w:tcW w:w="342"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50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25</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100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25</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100</w:t>
            </w:r>
          </w:p>
        </w:tc>
        <w:tc>
          <w:tcPr>
            <w:tcW w:w="342"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lang w:val="en-US" w:eastAsia="en-US"/>
              </w:rPr>
            </w:pPr>
            <w:r w:rsidRPr="008A2AC0">
              <w:rPr>
                <w:lang w:val="en-US" w:eastAsia="en-US"/>
              </w:rPr>
              <w:t>75</w:t>
            </w:r>
          </w:p>
        </w:tc>
        <w:tc>
          <w:tcPr>
            <w:tcW w:w="346"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8A2AC0" w:rsidRDefault="00BA3622" w:rsidP="008A2AC0">
            <w:pPr>
              <w:pStyle w:val="TableParagraph"/>
              <w:spacing w:before="0"/>
              <w:jc w:val="center"/>
              <w:rPr>
                <w:w w:val="105"/>
                <w:lang w:val="en-US" w:eastAsia="en-US"/>
              </w:rPr>
            </w:pPr>
            <w:r w:rsidRPr="008A2AC0">
              <w:rPr>
                <w:w w:val="105"/>
                <w:lang w:val="en-US" w:eastAsia="en-US"/>
              </w:rPr>
              <w:t>100</w:t>
            </w:r>
          </w:p>
        </w:tc>
        <w:tc>
          <w:tcPr>
            <w:tcW w:w="273" w:type="pct"/>
            <w:tcBorders>
              <w:top w:val="single" w:sz="6" w:space="0" w:color="000000"/>
              <w:left w:val="single" w:sz="4" w:space="0" w:color="auto"/>
              <w:bottom w:val="single" w:sz="6" w:space="0" w:color="000000"/>
              <w:right w:val="single" w:sz="6" w:space="0" w:color="000000"/>
            </w:tcBorders>
            <w:shd w:val="clear" w:color="auto" w:fill="auto"/>
            <w:vAlign w:val="center"/>
          </w:tcPr>
          <w:p w:rsidR="00BA3622" w:rsidRPr="008A2AC0" w:rsidRDefault="00BA3622" w:rsidP="008A2AC0">
            <w:pPr>
              <w:pStyle w:val="TableParagraph"/>
              <w:spacing w:before="0"/>
              <w:jc w:val="center"/>
              <w:rPr>
                <w:lang w:val="en-US" w:eastAsia="en-US"/>
              </w:rPr>
            </w:pPr>
          </w:p>
        </w:tc>
        <w:tc>
          <w:tcPr>
            <w:tcW w:w="411" w:type="pct"/>
            <w:tcBorders>
              <w:top w:val="single" w:sz="6" w:space="0" w:color="000000"/>
              <w:left w:val="single" w:sz="4" w:space="0" w:color="auto"/>
              <w:bottom w:val="single" w:sz="6" w:space="0" w:color="000000"/>
              <w:right w:val="single" w:sz="6" w:space="0" w:color="000000"/>
            </w:tcBorders>
            <w:shd w:val="clear" w:color="auto" w:fill="auto"/>
            <w:hideMark/>
          </w:tcPr>
          <w:p w:rsidR="00BA3622" w:rsidRPr="008A2AC0" w:rsidRDefault="00BA3622" w:rsidP="008A2AC0">
            <w:pPr>
              <w:pStyle w:val="TableParagraph"/>
              <w:spacing w:before="0"/>
              <w:jc w:val="center"/>
              <w:rPr>
                <w:lang w:val="en-US" w:eastAsia="en-US"/>
              </w:rPr>
            </w:pPr>
            <w:r w:rsidRPr="008A2AC0">
              <w:rPr>
                <w:lang w:val="en-US" w:eastAsia="en-US"/>
              </w:rPr>
              <w:t>67,85%</w:t>
            </w:r>
          </w:p>
        </w:tc>
      </w:tr>
    </w:tbl>
    <w:p w:rsidR="00BA3622" w:rsidRDefault="00BA3622" w:rsidP="000E663F">
      <w:pPr>
        <w:ind w:right="211" w:firstLine="567"/>
        <w:rPr>
          <w:szCs w:val="22"/>
          <w:lang w:bidi="ru-RU"/>
        </w:rPr>
      </w:pPr>
      <w:r>
        <w:t>Результаты выполнения заданий 2-8 (задания с кратким ответом) показывают, что у всех учащихся 10 класса сформированы умения проводить синтаксических анализ словосочетания, перестраивать словосочетания с одним видом подчинительной связи в другой вид (задание 2). Обучающиеся умеют выполнять анализ содержания текста, находить высказывания, соответствующие содержанию текста (задание 6).</w:t>
      </w:r>
      <w:r w:rsidR="008A2AC0">
        <w:t xml:space="preserve"> </w:t>
      </w:r>
      <w:r>
        <w:t>Все учащиеся умеют выполнять  лексический анализ слова, подбирать синонимы, антонимы (задание 8).</w:t>
      </w:r>
    </w:p>
    <w:p w:rsidR="00BA3622" w:rsidRPr="00246287" w:rsidRDefault="00BA3622" w:rsidP="008A2AC0">
      <w:pPr>
        <w:pStyle w:val="af2"/>
        <w:ind w:right="211" w:firstLine="567"/>
        <w:rPr>
          <w:rFonts w:ascii="Times New Roman" w:hAnsi="Times New Roman"/>
          <w:sz w:val="24"/>
        </w:rPr>
      </w:pPr>
      <w:r w:rsidRPr="00246287">
        <w:rPr>
          <w:rFonts w:ascii="Times New Roman" w:hAnsi="Times New Roman"/>
          <w:sz w:val="24"/>
        </w:rPr>
        <w:t>75% обучающихся в 10 классе знают отличительные признаки средств выразительности речи, умеют их различать и определять в тексте (задание 7). Затруднялась в выполнении этого задания Жигайлова Л.</w:t>
      </w:r>
    </w:p>
    <w:p w:rsidR="00BA3622" w:rsidRPr="00246287" w:rsidRDefault="00BA3622" w:rsidP="008A2AC0">
      <w:pPr>
        <w:pStyle w:val="af2"/>
        <w:ind w:right="211" w:firstLine="567"/>
        <w:rPr>
          <w:rFonts w:ascii="Times New Roman" w:hAnsi="Times New Roman"/>
          <w:sz w:val="24"/>
        </w:rPr>
      </w:pPr>
      <w:r w:rsidRPr="00246287">
        <w:rPr>
          <w:rFonts w:ascii="Times New Roman" w:hAnsi="Times New Roman"/>
          <w:sz w:val="24"/>
        </w:rPr>
        <w:t xml:space="preserve">Половина обучающихся не смогли верно определить состав грамматической основы (задание 2). Основные ошибки- неумение определять составное именное сказуемое, находить подлежащее в придаточной части, присоединяемой к главной союзным словом. С этим заданием не справились Клушина Е. и Бывалин Г. </w:t>
      </w:r>
    </w:p>
    <w:p w:rsidR="00BA3622" w:rsidRPr="00246287" w:rsidRDefault="00BA3622" w:rsidP="008A2AC0">
      <w:pPr>
        <w:pStyle w:val="af2"/>
        <w:ind w:right="211" w:firstLine="567"/>
        <w:rPr>
          <w:rFonts w:ascii="Times New Roman" w:hAnsi="Times New Roman"/>
          <w:sz w:val="24"/>
        </w:rPr>
      </w:pPr>
      <w:r w:rsidRPr="00246287">
        <w:rPr>
          <w:rFonts w:ascii="Times New Roman" w:hAnsi="Times New Roman"/>
          <w:sz w:val="24"/>
        </w:rPr>
        <w:t>Пунктуационный анализ (задание 3) предложений оказался для 75% учеников 10 класса. Клушина Е. не прочитала внимательно задание и вместо знаков препинания, соответствующим тире, указала те, которые соответствуют запятым. Косицына А. указала почти все знаки, кроме последнего -</w:t>
      </w:r>
      <w:r w:rsidR="000E663F">
        <w:rPr>
          <w:rFonts w:ascii="Times New Roman" w:hAnsi="Times New Roman"/>
          <w:sz w:val="24"/>
        </w:rPr>
        <w:t xml:space="preserve"> </w:t>
      </w:r>
      <w:r w:rsidRPr="00246287">
        <w:rPr>
          <w:rFonts w:ascii="Times New Roman" w:hAnsi="Times New Roman"/>
          <w:sz w:val="24"/>
        </w:rPr>
        <w:t>и т.п. ошибки, связанные с невнимательным прочтением задания и предложенного текста. Справился с заданием Бывалин Г.</w:t>
      </w:r>
    </w:p>
    <w:p w:rsidR="00BA3622" w:rsidRPr="00246287" w:rsidRDefault="008A2AC0" w:rsidP="008A2AC0">
      <w:pPr>
        <w:pStyle w:val="af2"/>
        <w:ind w:right="211" w:firstLine="567"/>
        <w:rPr>
          <w:rFonts w:ascii="Times New Roman" w:hAnsi="Times New Roman"/>
          <w:sz w:val="24"/>
        </w:rPr>
      </w:pPr>
      <w:r>
        <w:rPr>
          <w:rFonts w:ascii="Times New Roman" w:hAnsi="Times New Roman"/>
          <w:noProof/>
        </w:rPr>
        <w:lastRenderedPageBreak/>
        <w:drawing>
          <wp:anchor distT="0" distB="0" distL="114300" distR="114300" simplePos="0" relativeHeight="251990528" behindDoc="1" locked="0" layoutInCell="1" allowOverlap="1" wp14:anchorId="69D1FFD3" wp14:editId="3850386A">
            <wp:simplePos x="0" y="0"/>
            <wp:positionH relativeFrom="column">
              <wp:posOffset>201930</wp:posOffset>
            </wp:positionH>
            <wp:positionV relativeFrom="paragraph">
              <wp:posOffset>539750</wp:posOffset>
            </wp:positionV>
            <wp:extent cx="6035040" cy="2075180"/>
            <wp:effectExtent l="0" t="0" r="22860" b="20320"/>
            <wp:wrapTight wrapText="bothSides">
              <wp:wrapPolygon edited="0">
                <wp:start x="0" y="0"/>
                <wp:lineTo x="0" y="21613"/>
                <wp:lineTo x="21614" y="21613"/>
                <wp:lineTo x="21614" y="0"/>
                <wp:lineTo x="0" y="0"/>
              </wp:wrapPolygon>
            </wp:wrapTight>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BA3622" w:rsidRPr="00246287">
        <w:rPr>
          <w:rFonts w:ascii="Times New Roman" w:hAnsi="Times New Roman"/>
          <w:sz w:val="24"/>
        </w:rPr>
        <w:t xml:space="preserve">75% десятиклассников не смогли выполнить орфографический анализ, найти и указать варианты ответов, в которых дано верное объяснение выделенного слова (задание 5).С этим заданием справилась только Жигайлова Л. </w:t>
      </w:r>
    </w:p>
    <w:p w:rsidR="00BA3622" w:rsidRPr="000E663F" w:rsidRDefault="00BA3622" w:rsidP="000E663F">
      <w:pPr>
        <w:ind w:left="564" w:right="579"/>
        <w:jc w:val="center"/>
        <w:rPr>
          <w:b/>
          <w:sz w:val="23"/>
        </w:rPr>
      </w:pPr>
      <w:r>
        <w:rPr>
          <w:b/>
          <w:sz w:val="23"/>
        </w:rPr>
        <w:t>Анализ выполнения заданий с развернутым ответом.</w:t>
      </w:r>
    </w:p>
    <w:tbl>
      <w:tblPr>
        <w:tblW w:w="5139" w:type="pct"/>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
        <w:gridCol w:w="1411"/>
        <w:gridCol w:w="511"/>
        <w:gridCol w:w="641"/>
        <w:gridCol w:w="517"/>
        <w:gridCol w:w="390"/>
        <w:gridCol w:w="513"/>
        <w:gridCol w:w="513"/>
        <w:gridCol w:w="513"/>
        <w:gridCol w:w="396"/>
        <w:gridCol w:w="386"/>
        <w:gridCol w:w="394"/>
        <w:gridCol w:w="394"/>
        <w:gridCol w:w="513"/>
        <w:gridCol w:w="513"/>
        <w:gridCol w:w="398"/>
        <w:gridCol w:w="386"/>
        <w:gridCol w:w="513"/>
        <w:gridCol w:w="513"/>
        <w:gridCol w:w="372"/>
      </w:tblGrid>
      <w:tr w:rsidR="00BA3622" w:rsidRPr="00B47BDC" w:rsidTr="00793093">
        <w:trPr>
          <w:trHeight w:val="101"/>
        </w:trPr>
        <w:tc>
          <w:tcPr>
            <w:tcW w:w="209" w:type="pct"/>
            <w:vMerge w:val="restart"/>
            <w:tcBorders>
              <w:top w:val="single" w:sz="6" w:space="0" w:color="000000"/>
              <w:left w:val="single" w:sz="6" w:space="0" w:color="000000"/>
              <w:bottom w:val="single" w:sz="6" w:space="0" w:color="000000"/>
              <w:right w:val="single" w:sz="6" w:space="0" w:color="000000"/>
            </w:tcBorders>
            <w:shd w:val="clear" w:color="auto" w:fill="auto"/>
          </w:tcPr>
          <w:p w:rsidR="00BA3622" w:rsidRPr="00B47BDC" w:rsidRDefault="00BA3622" w:rsidP="0056632F">
            <w:pPr>
              <w:pStyle w:val="TableParagraph"/>
              <w:spacing w:before="0"/>
              <w:rPr>
                <w:lang w:eastAsia="en-US"/>
              </w:rPr>
            </w:pPr>
          </w:p>
          <w:p w:rsidR="00BA3622" w:rsidRPr="00B47BDC" w:rsidRDefault="00BA3622" w:rsidP="00793093">
            <w:pPr>
              <w:pStyle w:val="TableParagraph"/>
              <w:spacing w:before="176"/>
              <w:rPr>
                <w:b/>
                <w:lang w:val="en-US" w:eastAsia="en-US"/>
              </w:rPr>
            </w:pPr>
            <w:r w:rsidRPr="00B47BDC">
              <w:rPr>
                <w:b/>
                <w:lang w:val="en-US" w:eastAsia="en-US"/>
              </w:rPr>
              <w:t>№</w:t>
            </w:r>
          </w:p>
        </w:tc>
        <w:tc>
          <w:tcPr>
            <w:tcW w:w="691" w:type="pct"/>
            <w:vMerge w:val="restart"/>
            <w:tcBorders>
              <w:top w:val="single" w:sz="6" w:space="0" w:color="000000"/>
              <w:left w:val="single" w:sz="6" w:space="0" w:color="000000"/>
              <w:bottom w:val="single" w:sz="6" w:space="0" w:color="000000"/>
              <w:right w:val="single" w:sz="6" w:space="0" w:color="000000"/>
            </w:tcBorders>
            <w:shd w:val="clear" w:color="auto" w:fill="auto"/>
          </w:tcPr>
          <w:p w:rsidR="00BA3622" w:rsidRPr="00B47BDC" w:rsidRDefault="00BA3622" w:rsidP="0056632F">
            <w:pPr>
              <w:pStyle w:val="TableParagraph"/>
              <w:spacing w:before="0"/>
              <w:rPr>
                <w:lang w:val="en-US" w:eastAsia="en-US"/>
              </w:rPr>
            </w:pPr>
          </w:p>
          <w:p w:rsidR="00BA3622" w:rsidRPr="00B47BDC" w:rsidRDefault="00BA3622" w:rsidP="0056632F">
            <w:pPr>
              <w:pStyle w:val="TableParagraph"/>
              <w:spacing w:before="5"/>
              <w:rPr>
                <w:lang w:val="en-US" w:eastAsia="en-US"/>
              </w:rPr>
            </w:pPr>
          </w:p>
          <w:p w:rsidR="00BA3622" w:rsidRPr="00B47BDC" w:rsidRDefault="00BA3622" w:rsidP="0056632F">
            <w:pPr>
              <w:pStyle w:val="TableParagraph"/>
              <w:spacing w:before="0"/>
              <w:jc w:val="center"/>
              <w:rPr>
                <w:b/>
                <w:lang w:val="en-US" w:eastAsia="en-US"/>
              </w:rPr>
            </w:pPr>
            <w:r w:rsidRPr="00B47BDC">
              <w:rPr>
                <w:b/>
                <w:lang w:val="en-US" w:eastAsia="en-US"/>
              </w:rPr>
              <w:t>Фамилия, имя</w:t>
            </w:r>
          </w:p>
          <w:p w:rsidR="00BA3622" w:rsidRPr="00B47BDC" w:rsidRDefault="00BA3622" w:rsidP="0056632F">
            <w:pPr>
              <w:pStyle w:val="TableParagraph"/>
              <w:spacing w:before="0"/>
              <w:ind w:left="324"/>
              <w:rPr>
                <w:b/>
                <w:lang w:val="en-US" w:eastAsia="en-US"/>
              </w:rPr>
            </w:pPr>
          </w:p>
          <w:p w:rsidR="00BA3622" w:rsidRPr="00B47BDC" w:rsidRDefault="00BA3622" w:rsidP="00B47BDC">
            <w:pPr>
              <w:pStyle w:val="TableParagraph"/>
              <w:spacing w:before="0"/>
              <w:rPr>
                <w:b/>
                <w:lang w:eastAsia="en-US"/>
              </w:rPr>
            </w:pPr>
          </w:p>
        </w:tc>
        <w:tc>
          <w:tcPr>
            <w:tcW w:w="3227" w:type="pct"/>
            <w:gridSpan w:val="14"/>
            <w:tcBorders>
              <w:top w:val="single" w:sz="6" w:space="0" w:color="000000"/>
              <w:left w:val="single" w:sz="6" w:space="0" w:color="000000"/>
              <w:bottom w:val="single" w:sz="6" w:space="0" w:color="000000"/>
              <w:right w:val="single" w:sz="6" w:space="0" w:color="000000"/>
            </w:tcBorders>
            <w:shd w:val="clear" w:color="auto" w:fill="auto"/>
            <w:hideMark/>
          </w:tcPr>
          <w:p w:rsidR="00BA3622" w:rsidRPr="00B47BDC" w:rsidRDefault="00BA3622" w:rsidP="0056632F">
            <w:pPr>
              <w:pStyle w:val="TableParagraph"/>
              <w:spacing w:before="0"/>
              <w:ind w:left="415"/>
              <w:jc w:val="center"/>
              <w:rPr>
                <w:b/>
                <w:lang w:val="en-US" w:eastAsia="en-US"/>
              </w:rPr>
            </w:pPr>
            <w:r w:rsidRPr="00B47BDC">
              <w:rPr>
                <w:b/>
                <w:lang w:val="en-US" w:eastAsia="en-US"/>
              </w:rPr>
              <w:t>Задания с развёрнутым ответом</w:t>
            </w:r>
          </w:p>
        </w:tc>
        <w:tc>
          <w:tcPr>
            <w:tcW w:w="189" w:type="pct"/>
            <w:vMerge w:val="restart"/>
            <w:tcBorders>
              <w:top w:val="single" w:sz="6" w:space="0" w:color="000000"/>
              <w:left w:val="single" w:sz="6" w:space="0" w:color="000000"/>
              <w:bottom w:val="single" w:sz="6" w:space="0" w:color="000000"/>
              <w:right w:val="single" w:sz="6" w:space="0" w:color="000000"/>
            </w:tcBorders>
            <w:shd w:val="clear" w:color="auto" w:fill="auto"/>
            <w:textDirection w:val="btLr"/>
            <w:hideMark/>
          </w:tcPr>
          <w:p w:rsidR="00BA3622" w:rsidRPr="00B47BDC" w:rsidRDefault="00BA3622" w:rsidP="0056632F">
            <w:pPr>
              <w:pStyle w:val="TableParagraph"/>
              <w:spacing w:before="92"/>
              <w:ind w:left="77"/>
              <w:jc w:val="both"/>
              <w:rPr>
                <w:w w:val="105"/>
                <w:lang w:val="en-US" w:eastAsia="en-US"/>
              </w:rPr>
            </w:pPr>
            <w:r w:rsidRPr="00B47BDC">
              <w:rPr>
                <w:b/>
                <w:w w:val="105"/>
                <w:lang w:val="en-US" w:eastAsia="en-US"/>
              </w:rPr>
              <w:t>Всего за грамотность</w:t>
            </w:r>
          </w:p>
        </w:tc>
        <w:tc>
          <w:tcPr>
            <w:tcW w:w="251" w:type="pct"/>
            <w:vMerge w:val="restart"/>
            <w:tcBorders>
              <w:top w:val="single" w:sz="6" w:space="0" w:color="000000"/>
              <w:left w:val="single" w:sz="6" w:space="0" w:color="000000"/>
              <w:bottom w:val="single" w:sz="6" w:space="0" w:color="000000"/>
              <w:right w:val="single" w:sz="6" w:space="0" w:color="000000"/>
            </w:tcBorders>
            <w:shd w:val="clear" w:color="auto" w:fill="auto"/>
            <w:textDirection w:val="btLr"/>
            <w:hideMark/>
          </w:tcPr>
          <w:p w:rsidR="00BA3622" w:rsidRPr="00B47BDC" w:rsidRDefault="00BA3622" w:rsidP="0056632F">
            <w:pPr>
              <w:pStyle w:val="TableParagraph"/>
              <w:spacing w:before="92"/>
              <w:ind w:left="77"/>
              <w:jc w:val="both"/>
              <w:rPr>
                <w:b/>
                <w:w w:val="105"/>
                <w:lang w:val="en-US" w:eastAsia="en-US"/>
              </w:rPr>
            </w:pPr>
            <w:r w:rsidRPr="00B47BDC">
              <w:rPr>
                <w:b/>
                <w:w w:val="105"/>
                <w:lang w:val="en-US" w:eastAsia="en-US"/>
              </w:rPr>
              <w:t>Задания 2-8</w:t>
            </w:r>
          </w:p>
        </w:tc>
        <w:tc>
          <w:tcPr>
            <w:tcW w:w="251" w:type="pct"/>
            <w:vMerge w:val="restart"/>
            <w:tcBorders>
              <w:top w:val="single" w:sz="6" w:space="0" w:color="000000"/>
              <w:left w:val="single" w:sz="6" w:space="0" w:color="000000"/>
              <w:bottom w:val="single" w:sz="6" w:space="0" w:color="000000"/>
              <w:right w:val="single" w:sz="6" w:space="0" w:color="000000"/>
            </w:tcBorders>
            <w:shd w:val="clear" w:color="auto" w:fill="auto"/>
            <w:textDirection w:val="btLr"/>
            <w:hideMark/>
          </w:tcPr>
          <w:p w:rsidR="00BA3622" w:rsidRPr="00B47BDC" w:rsidRDefault="00BA3622" w:rsidP="0056632F">
            <w:pPr>
              <w:pStyle w:val="TableParagraph"/>
              <w:spacing w:before="92"/>
              <w:ind w:left="77"/>
              <w:jc w:val="both"/>
              <w:rPr>
                <w:b/>
                <w:lang w:val="en-US" w:eastAsia="en-US"/>
              </w:rPr>
            </w:pPr>
            <w:r w:rsidRPr="00B47BDC">
              <w:rPr>
                <w:b/>
                <w:w w:val="105"/>
                <w:lang w:val="en-US" w:eastAsia="en-US"/>
              </w:rPr>
              <w:t>Первичный балл</w:t>
            </w:r>
          </w:p>
        </w:tc>
        <w:tc>
          <w:tcPr>
            <w:tcW w:w="182" w:type="pct"/>
            <w:vMerge w:val="restart"/>
            <w:tcBorders>
              <w:top w:val="single" w:sz="6" w:space="0" w:color="000000"/>
              <w:left w:val="single" w:sz="6" w:space="0" w:color="000000"/>
              <w:bottom w:val="single" w:sz="6" w:space="0" w:color="000000"/>
              <w:right w:val="single" w:sz="6" w:space="0" w:color="000000"/>
            </w:tcBorders>
            <w:shd w:val="clear" w:color="auto" w:fill="auto"/>
            <w:textDirection w:val="btLr"/>
            <w:hideMark/>
          </w:tcPr>
          <w:p w:rsidR="00BA3622" w:rsidRPr="00B47BDC" w:rsidRDefault="00BA3622" w:rsidP="0056632F">
            <w:pPr>
              <w:pStyle w:val="TableParagraph"/>
              <w:spacing w:before="85"/>
              <w:ind w:left="113"/>
              <w:rPr>
                <w:b/>
                <w:lang w:val="en-US" w:eastAsia="en-US"/>
              </w:rPr>
            </w:pPr>
            <w:r w:rsidRPr="00B47BDC">
              <w:rPr>
                <w:b/>
                <w:w w:val="105"/>
                <w:lang w:val="en-US" w:eastAsia="en-US"/>
              </w:rPr>
              <w:t xml:space="preserve">Отметка </w:t>
            </w:r>
          </w:p>
        </w:tc>
      </w:tr>
      <w:tr w:rsidR="00BA3622" w:rsidRPr="00B47BDC" w:rsidTr="00793093">
        <w:trPr>
          <w:trHeight w:val="271"/>
        </w:trPr>
        <w:tc>
          <w:tcPr>
            <w:tcW w:w="2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sz w:val="22"/>
                <w:szCs w:val="22"/>
                <w:lang w:val="en-US" w:eastAsia="en-US" w:bidi="ru-RU"/>
              </w:rPr>
            </w:pPr>
          </w:p>
        </w:tc>
        <w:tc>
          <w:tcPr>
            <w:tcW w:w="6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sz w:val="22"/>
                <w:szCs w:val="22"/>
                <w:lang w:val="en-US" w:eastAsia="en-US" w:bidi="ru-RU"/>
              </w:rPr>
            </w:pPr>
          </w:p>
        </w:tc>
        <w:tc>
          <w:tcPr>
            <w:tcW w:w="1008" w:type="pct"/>
            <w:gridSpan w:val="4"/>
            <w:tcBorders>
              <w:top w:val="single" w:sz="4" w:space="0" w:color="auto"/>
              <w:left w:val="single" w:sz="6" w:space="0" w:color="000000"/>
              <w:bottom w:val="single" w:sz="4" w:space="0" w:color="auto"/>
              <w:right w:val="single" w:sz="4" w:space="0" w:color="auto"/>
            </w:tcBorders>
            <w:shd w:val="clear" w:color="auto" w:fill="auto"/>
            <w:hideMark/>
          </w:tcPr>
          <w:p w:rsidR="00BA3622" w:rsidRPr="00B47BDC" w:rsidRDefault="00BA3622" w:rsidP="0056632F">
            <w:pPr>
              <w:pStyle w:val="TableParagraph"/>
              <w:jc w:val="center"/>
              <w:rPr>
                <w:b/>
                <w:lang w:val="en-US" w:eastAsia="en-US"/>
              </w:rPr>
            </w:pPr>
            <w:r w:rsidRPr="00B47BDC">
              <w:rPr>
                <w:b/>
                <w:lang w:val="en-US" w:eastAsia="en-US"/>
              </w:rPr>
              <w:t xml:space="preserve">   Изложение 7б.</w:t>
            </w:r>
          </w:p>
        </w:tc>
        <w:tc>
          <w:tcPr>
            <w:tcW w:w="1136" w:type="pct"/>
            <w:gridSpan w:val="5"/>
            <w:tcBorders>
              <w:top w:val="single" w:sz="4" w:space="0" w:color="auto"/>
              <w:left w:val="single" w:sz="4" w:space="0" w:color="auto"/>
              <w:bottom w:val="single" w:sz="4" w:space="0" w:color="auto"/>
              <w:right w:val="single" w:sz="4" w:space="0" w:color="auto"/>
            </w:tcBorders>
            <w:shd w:val="clear" w:color="auto" w:fill="auto"/>
            <w:hideMark/>
          </w:tcPr>
          <w:p w:rsidR="00BA3622" w:rsidRPr="00B47BDC" w:rsidRDefault="00BA3622" w:rsidP="0056632F">
            <w:pPr>
              <w:pStyle w:val="TableParagraph"/>
              <w:ind w:left="415"/>
              <w:jc w:val="center"/>
              <w:rPr>
                <w:b/>
                <w:lang w:val="en-US" w:eastAsia="en-US"/>
              </w:rPr>
            </w:pPr>
            <w:r w:rsidRPr="00B47BDC">
              <w:rPr>
                <w:b/>
                <w:lang w:val="en-US" w:eastAsia="en-US"/>
              </w:rPr>
              <w:t>Сочинение(9.3) 9б.</w:t>
            </w:r>
          </w:p>
        </w:tc>
        <w:tc>
          <w:tcPr>
            <w:tcW w:w="1083" w:type="pct"/>
            <w:gridSpan w:val="5"/>
            <w:tcBorders>
              <w:top w:val="single" w:sz="4" w:space="0" w:color="auto"/>
              <w:left w:val="single" w:sz="4" w:space="0" w:color="auto"/>
              <w:bottom w:val="single" w:sz="4" w:space="0" w:color="auto"/>
              <w:right w:val="single" w:sz="6" w:space="0" w:color="000000"/>
            </w:tcBorders>
            <w:shd w:val="clear" w:color="auto" w:fill="auto"/>
            <w:hideMark/>
          </w:tcPr>
          <w:p w:rsidR="00BA3622" w:rsidRPr="00B47BDC" w:rsidRDefault="00BA3622" w:rsidP="0056632F">
            <w:pPr>
              <w:pStyle w:val="TableParagraph"/>
              <w:ind w:left="415"/>
              <w:jc w:val="center"/>
              <w:rPr>
                <w:b/>
                <w:lang w:val="en-US" w:eastAsia="en-US"/>
              </w:rPr>
            </w:pPr>
            <w:r w:rsidRPr="00B47BDC">
              <w:rPr>
                <w:b/>
                <w:lang w:val="en-US" w:eastAsia="en-US"/>
              </w:rPr>
              <w:t>Грамотность 10б.</w:t>
            </w:r>
          </w:p>
        </w:tc>
        <w:tc>
          <w:tcPr>
            <w:tcW w:w="1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w w:val="105"/>
                <w:sz w:val="22"/>
                <w:szCs w:val="22"/>
                <w:lang w:val="en-US" w:eastAsia="en-US" w:bidi="ru-RU"/>
              </w:rPr>
            </w:pPr>
          </w:p>
        </w:tc>
        <w:tc>
          <w:tcPr>
            <w:tcW w:w="25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w w:val="105"/>
                <w:sz w:val="22"/>
                <w:szCs w:val="22"/>
                <w:lang w:val="en-US" w:eastAsia="en-US" w:bidi="ru-RU"/>
              </w:rPr>
            </w:pPr>
          </w:p>
        </w:tc>
        <w:tc>
          <w:tcPr>
            <w:tcW w:w="25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sz w:val="22"/>
                <w:szCs w:val="22"/>
                <w:lang w:val="en-US" w:eastAsia="en-US" w:bidi="ru-RU"/>
              </w:rPr>
            </w:pPr>
          </w:p>
        </w:tc>
        <w:tc>
          <w:tcPr>
            <w:tcW w:w="18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sz w:val="22"/>
                <w:szCs w:val="22"/>
                <w:lang w:val="en-US" w:eastAsia="en-US" w:bidi="ru-RU"/>
              </w:rPr>
            </w:pPr>
          </w:p>
        </w:tc>
      </w:tr>
      <w:tr w:rsidR="00B47BDC" w:rsidRPr="00B47BDC" w:rsidTr="00793093">
        <w:trPr>
          <w:cantSplit/>
          <w:trHeight w:val="2944"/>
        </w:trPr>
        <w:tc>
          <w:tcPr>
            <w:tcW w:w="2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sz w:val="22"/>
                <w:szCs w:val="22"/>
                <w:lang w:val="en-US" w:eastAsia="en-US" w:bidi="ru-RU"/>
              </w:rPr>
            </w:pPr>
          </w:p>
        </w:tc>
        <w:tc>
          <w:tcPr>
            <w:tcW w:w="6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sz w:val="22"/>
                <w:szCs w:val="22"/>
                <w:lang w:val="en-US" w:eastAsia="en-US" w:bidi="ru-RU"/>
              </w:rPr>
            </w:pPr>
          </w:p>
        </w:tc>
        <w:tc>
          <w:tcPr>
            <w:tcW w:w="250" w:type="pct"/>
            <w:tcBorders>
              <w:top w:val="single" w:sz="4" w:space="0" w:color="auto"/>
              <w:left w:val="single" w:sz="6" w:space="0" w:color="000000"/>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rPr>
                <w:sz w:val="20"/>
                <w:szCs w:val="20"/>
                <w:lang w:val="en-US" w:eastAsia="en-US"/>
              </w:rPr>
            </w:pPr>
            <w:r w:rsidRPr="00B47BDC">
              <w:rPr>
                <w:sz w:val="20"/>
                <w:szCs w:val="20"/>
                <w:lang w:val="en-US" w:eastAsia="en-US"/>
              </w:rPr>
              <w:t>Содержание изложения</w:t>
            </w:r>
          </w:p>
        </w:tc>
        <w:tc>
          <w:tcPr>
            <w:tcW w:w="314"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rPr>
                <w:sz w:val="20"/>
                <w:szCs w:val="20"/>
                <w:lang w:eastAsia="en-US"/>
              </w:rPr>
            </w:pPr>
            <w:r w:rsidRPr="00B47BDC">
              <w:rPr>
                <w:sz w:val="20"/>
                <w:szCs w:val="20"/>
                <w:lang w:eastAsia="en-US"/>
              </w:rPr>
              <w:t xml:space="preserve">Применение приёмов сжатия исходного текста </w:t>
            </w:r>
          </w:p>
        </w:tc>
        <w:tc>
          <w:tcPr>
            <w:tcW w:w="253"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rPr>
                <w:sz w:val="20"/>
                <w:szCs w:val="20"/>
                <w:lang w:val="en-US" w:eastAsia="en-US"/>
              </w:rPr>
            </w:pPr>
            <w:r w:rsidRPr="00B47BDC">
              <w:rPr>
                <w:sz w:val="20"/>
                <w:szCs w:val="20"/>
                <w:lang w:val="en-US" w:eastAsia="en-US"/>
              </w:rPr>
              <w:t>Смысловая цельность, речевая связность</w:t>
            </w:r>
          </w:p>
        </w:tc>
        <w:tc>
          <w:tcPr>
            <w:tcW w:w="191"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jc w:val="both"/>
              <w:rPr>
                <w:b/>
                <w:sz w:val="20"/>
                <w:szCs w:val="20"/>
                <w:lang w:val="en-US" w:eastAsia="en-US"/>
              </w:rPr>
            </w:pPr>
            <w:r w:rsidRPr="00B47BDC">
              <w:rPr>
                <w:b/>
                <w:sz w:val="20"/>
                <w:szCs w:val="20"/>
                <w:lang w:val="en-US" w:eastAsia="en-US"/>
              </w:rPr>
              <w:t>Всего  за задание 1</w:t>
            </w:r>
          </w:p>
        </w:tc>
        <w:tc>
          <w:tcPr>
            <w:tcW w:w="251"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jc w:val="both"/>
              <w:rPr>
                <w:sz w:val="20"/>
                <w:szCs w:val="20"/>
                <w:lang w:val="en-US" w:eastAsia="en-US"/>
              </w:rPr>
            </w:pPr>
            <w:r w:rsidRPr="00B47BDC">
              <w:rPr>
                <w:sz w:val="20"/>
                <w:szCs w:val="20"/>
                <w:lang w:val="en-US" w:eastAsia="en-US"/>
              </w:rPr>
              <w:t>Толкование значения слова</w:t>
            </w:r>
          </w:p>
        </w:tc>
        <w:tc>
          <w:tcPr>
            <w:tcW w:w="251"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jc w:val="both"/>
              <w:rPr>
                <w:sz w:val="20"/>
                <w:szCs w:val="20"/>
                <w:lang w:val="en-US" w:eastAsia="en-US"/>
              </w:rPr>
            </w:pPr>
            <w:r w:rsidRPr="00B47BDC">
              <w:rPr>
                <w:sz w:val="20"/>
                <w:szCs w:val="20"/>
                <w:lang w:val="en-US" w:eastAsia="en-US"/>
              </w:rPr>
              <w:t xml:space="preserve">Наличие примеров-аргументов  </w:t>
            </w:r>
          </w:p>
        </w:tc>
        <w:tc>
          <w:tcPr>
            <w:tcW w:w="251"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jc w:val="both"/>
              <w:rPr>
                <w:sz w:val="20"/>
                <w:szCs w:val="20"/>
                <w:lang w:eastAsia="en-US"/>
              </w:rPr>
            </w:pPr>
            <w:r w:rsidRPr="00B47BDC">
              <w:rPr>
                <w:sz w:val="20"/>
                <w:szCs w:val="20"/>
                <w:lang w:eastAsia="en-US"/>
              </w:rPr>
              <w:t>Смысловая цельность, речевая связность, последовательность сочинения</w:t>
            </w:r>
          </w:p>
        </w:tc>
        <w:tc>
          <w:tcPr>
            <w:tcW w:w="194"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jc w:val="both"/>
              <w:rPr>
                <w:sz w:val="20"/>
                <w:szCs w:val="20"/>
                <w:lang w:val="en-US" w:eastAsia="en-US"/>
              </w:rPr>
            </w:pPr>
            <w:r w:rsidRPr="00B47BDC">
              <w:rPr>
                <w:sz w:val="20"/>
                <w:szCs w:val="20"/>
                <w:lang w:val="en-US" w:eastAsia="en-US"/>
              </w:rPr>
              <w:t>Композиционная стройность</w:t>
            </w:r>
          </w:p>
        </w:tc>
        <w:tc>
          <w:tcPr>
            <w:tcW w:w="189"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rPr>
                <w:b/>
                <w:sz w:val="20"/>
                <w:szCs w:val="20"/>
                <w:lang w:val="en-US" w:eastAsia="en-US"/>
              </w:rPr>
            </w:pPr>
            <w:r w:rsidRPr="00B47BDC">
              <w:rPr>
                <w:b/>
                <w:sz w:val="20"/>
                <w:szCs w:val="20"/>
                <w:lang w:val="en-US" w:eastAsia="en-US"/>
              </w:rPr>
              <w:t>Всего за задание 9.3</w:t>
            </w:r>
          </w:p>
        </w:tc>
        <w:tc>
          <w:tcPr>
            <w:tcW w:w="193"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rPr>
                <w:sz w:val="20"/>
                <w:szCs w:val="20"/>
                <w:lang w:val="en-US" w:eastAsia="en-US"/>
              </w:rPr>
            </w:pPr>
            <w:r w:rsidRPr="00B47BDC">
              <w:rPr>
                <w:sz w:val="20"/>
                <w:szCs w:val="20"/>
                <w:lang w:val="en-US" w:eastAsia="en-US"/>
              </w:rPr>
              <w:t>Соблюдение орфографических норм</w:t>
            </w:r>
          </w:p>
        </w:tc>
        <w:tc>
          <w:tcPr>
            <w:tcW w:w="193"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rPr>
                <w:sz w:val="20"/>
                <w:szCs w:val="20"/>
                <w:lang w:val="en-US" w:eastAsia="en-US"/>
              </w:rPr>
            </w:pPr>
            <w:r w:rsidRPr="00B47BDC">
              <w:rPr>
                <w:sz w:val="20"/>
                <w:szCs w:val="20"/>
                <w:lang w:val="en-US" w:eastAsia="en-US"/>
              </w:rPr>
              <w:t>Соблюдение пунктуационных норм</w:t>
            </w:r>
          </w:p>
        </w:tc>
        <w:tc>
          <w:tcPr>
            <w:tcW w:w="251"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rPr>
                <w:sz w:val="20"/>
                <w:szCs w:val="20"/>
                <w:lang w:val="en-US" w:eastAsia="en-US"/>
              </w:rPr>
            </w:pPr>
            <w:r w:rsidRPr="00B47BDC">
              <w:rPr>
                <w:sz w:val="20"/>
                <w:szCs w:val="20"/>
                <w:lang w:val="en-US" w:eastAsia="en-US"/>
              </w:rPr>
              <w:t>Соблюдение грамматических норм</w:t>
            </w:r>
          </w:p>
        </w:tc>
        <w:tc>
          <w:tcPr>
            <w:tcW w:w="251" w:type="pct"/>
            <w:tcBorders>
              <w:top w:val="single" w:sz="4" w:space="0" w:color="auto"/>
              <w:left w:val="single" w:sz="4" w:space="0" w:color="auto"/>
              <w:bottom w:val="single" w:sz="6" w:space="0" w:color="000000"/>
              <w:right w:val="single" w:sz="4" w:space="0" w:color="auto"/>
            </w:tcBorders>
            <w:shd w:val="clear" w:color="auto" w:fill="auto"/>
            <w:textDirection w:val="btLr"/>
            <w:hideMark/>
          </w:tcPr>
          <w:p w:rsidR="00BA3622" w:rsidRPr="00B47BDC" w:rsidRDefault="00BA3622" w:rsidP="0056632F">
            <w:pPr>
              <w:pStyle w:val="TableParagraph"/>
              <w:ind w:left="113" w:right="113"/>
              <w:rPr>
                <w:sz w:val="20"/>
                <w:szCs w:val="20"/>
                <w:lang w:val="en-US" w:eastAsia="en-US"/>
              </w:rPr>
            </w:pPr>
            <w:r w:rsidRPr="00B47BDC">
              <w:rPr>
                <w:sz w:val="20"/>
                <w:szCs w:val="20"/>
                <w:lang w:val="en-US" w:eastAsia="en-US"/>
              </w:rPr>
              <w:t>Соблюдение речевых норм</w:t>
            </w:r>
          </w:p>
        </w:tc>
        <w:tc>
          <w:tcPr>
            <w:tcW w:w="195" w:type="pct"/>
            <w:tcBorders>
              <w:top w:val="single" w:sz="4" w:space="0" w:color="auto"/>
              <w:left w:val="single" w:sz="4" w:space="0" w:color="auto"/>
              <w:bottom w:val="single" w:sz="6" w:space="0" w:color="000000"/>
              <w:right w:val="single" w:sz="6" w:space="0" w:color="000000"/>
            </w:tcBorders>
            <w:shd w:val="clear" w:color="auto" w:fill="auto"/>
            <w:textDirection w:val="btLr"/>
            <w:hideMark/>
          </w:tcPr>
          <w:p w:rsidR="00BA3622" w:rsidRPr="00B47BDC" w:rsidRDefault="00BA3622" w:rsidP="0056632F">
            <w:pPr>
              <w:pStyle w:val="TableParagraph"/>
              <w:ind w:left="113" w:right="113"/>
              <w:rPr>
                <w:sz w:val="20"/>
                <w:szCs w:val="20"/>
                <w:lang w:val="en-US" w:eastAsia="en-US"/>
              </w:rPr>
            </w:pPr>
            <w:r w:rsidRPr="00B47BDC">
              <w:rPr>
                <w:sz w:val="20"/>
                <w:szCs w:val="20"/>
                <w:lang w:val="en-US" w:eastAsia="en-US"/>
              </w:rPr>
              <w:t>Фактическая точность письменной речи</w:t>
            </w:r>
          </w:p>
        </w:tc>
        <w:tc>
          <w:tcPr>
            <w:tcW w:w="18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w w:val="105"/>
                <w:sz w:val="22"/>
                <w:szCs w:val="22"/>
                <w:lang w:val="en-US" w:eastAsia="en-US" w:bidi="ru-RU"/>
              </w:rPr>
            </w:pPr>
          </w:p>
        </w:tc>
        <w:tc>
          <w:tcPr>
            <w:tcW w:w="25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w w:val="105"/>
                <w:sz w:val="22"/>
                <w:szCs w:val="22"/>
                <w:lang w:val="en-US" w:eastAsia="en-US" w:bidi="ru-RU"/>
              </w:rPr>
            </w:pPr>
          </w:p>
        </w:tc>
        <w:tc>
          <w:tcPr>
            <w:tcW w:w="25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sz w:val="22"/>
                <w:szCs w:val="22"/>
                <w:lang w:val="en-US" w:eastAsia="en-US" w:bidi="ru-RU"/>
              </w:rPr>
            </w:pPr>
          </w:p>
        </w:tc>
        <w:tc>
          <w:tcPr>
            <w:tcW w:w="18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widowControl w:val="0"/>
              <w:rPr>
                <w:b/>
                <w:sz w:val="22"/>
                <w:szCs w:val="22"/>
                <w:lang w:val="en-US" w:eastAsia="en-US" w:bidi="ru-RU"/>
              </w:rPr>
            </w:pPr>
          </w:p>
        </w:tc>
      </w:tr>
      <w:tr w:rsidR="00B47BDC" w:rsidRPr="00B47BDC" w:rsidTr="00793093">
        <w:trPr>
          <w:trHeight w:val="211"/>
        </w:trPr>
        <w:tc>
          <w:tcPr>
            <w:tcW w:w="209"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B47BDC" w:rsidRDefault="00BA3622" w:rsidP="0056632F">
            <w:pPr>
              <w:pStyle w:val="TableParagraph"/>
              <w:ind w:left="32"/>
              <w:rPr>
                <w:lang w:val="en-US" w:eastAsia="en-US"/>
              </w:rPr>
            </w:pPr>
            <w:r w:rsidRPr="00B47BDC">
              <w:rPr>
                <w:w w:val="102"/>
                <w:lang w:val="en-US" w:eastAsia="en-US"/>
              </w:rPr>
              <w:t>1</w:t>
            </w:r>
          </w:p>
        </w:tc>
        <w:tc>
          <w:tcPr>
            <w:tcW w:w="691"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B47BDC" w:rsidRDefault="00BA3622" w:rsidP="00793093">
            <w:pPr>
              <w:pStyle w:val="TableParagraph"/>
              <w:ind w:left="30"/>
              <w:rPr>
                <w:lang w:val="en-US" w:eastAsia="en-US"/>
              </w:rPr>
            </w:pPr>
            <w:r w:rsidRPr="00B47BDC">
              <w:rPr>
                <w:w w:val="105"/>
                <w:lang w:val="en-US" w:eastAsia="en-US"/>
              </w:rPr>
              <w:t>Клушина Е</w:t>
            </w:r>
            <w:r w:rsidR="00793093">
              <w:rPr>
                <w:w w:val="105"/>
                <w:lang w:eastAsia="en-US"/>
              </w:rPr>
              <w:t>.</w:t>
            </w:r>
          </w:p>
        </w:tc>
        <w:tc>
          <w:tcPr>
            <w:tcW w:w="250"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46"/>
              <w:jc w:val="center"/>
              <w:rPr>
                <w:lang w:val="en-US" w:eastAsia="en-US"/>
              </w:rPr>
            </w:pPr>
            <w:r w:rsidRPr="00B47BDC">
              <w:rPr>
                <w:w w:val="105"/>
                <w:lang w:val="en-US" w:eastAsia="en-US"/>
              </w:rPr>
              <w:t>1(2)</w:t>
            </w:r>
          </w:p>
        </w:tc>
        <w:tc>
          <w:tcPr>
            <w:tcW w:w="314"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46"/>
              <w:jc w:val="center"/>
              <w:rPr>
                <w:lang w:val="en-US" w:eastAsia="en-US"/>
              </w:rPr>
            </w:pPr>
            <w:r w:rsidRPr="00B47BDC">
              <w:rPr>
                <w:w w:val="105"/>
                <w:lang w:val="en-US" w:eastAsia="en-US"/>
              </w:rPr>
              <w:t>3(3)</w:t>
            </w:r>
          </w:p>
        </w:tc>
        <w:tc>
          <w:tcPr>
            <w:tcW w:w="25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46"/>
              <w:jc w:val="center"/>
              <w:rPr>
                <w:lang w:val="en-US" w:eastAsia="en-US"/>
              </w:rPr>
            </w:pPr>
            <w:r w:rsidRPr="00B47BDC">
              <w:rPr>
                <w:w w:val="105"/>
                <w:lang w:val="en-US" w:eastAsia="en-US"/>
              </w:rPr>
              <w:t>1(2)</w:t>
            </w:r>
          </w:p>
        </w:tc>
        <w:tc>
          <w:tcPr>
            <w:tcW w:w="19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15"/>
              <w:jc w:val="center"/>
              <w:rPr>
                <w:b/>
                <w:w w:val="105"/>
                <w:lang w:val="en-US" w:eastAsia="en-US"/>
              </w:rPr>
            </w:pPr>
            <w:r w:rsidRPr="00B47BDC">
              <w:rPr>
                <w:b/>
                <w:w w:val="105"/>
                <w:lang w:val="en-US" w:eastAsia="en-US"/>
              </w:rPr>
              <w:t>4</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15"/>
              <w:jc w:val="center"/>
              <w:rPr>
                <w:lang w:val="en-US" w:eastAsia="en-US"/>
              </w:rPr>
            </w:pPr>
            <w:r w:rsidRPr="00B47BDC">
              <w:rPr>
                <w:w w:val="105"/>
                <w:lang w:val="en-US" w:eastAsia="en-US"/>
              </w:rPr>
              <w:t>2(2)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2(3)</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0(2)</w:t>
            </w:r>
          </w:p>
        </w:tc>
        <w:tc>
          <w:tcPr>
            <w:tcW w:w="194"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1(2)</w:t>
            </w:r>
          </w:p>
        </w:tc>
        <w:tc>
          <w:tcPr>
            <w:tcW w:w="189"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b/>
                <w:w w:val="105"/>
                <w:lang w:val="en-US" w:eastAsia="en-US"/>
              </w:rPr>
            </w:pPr>
            <w:r w:rsidRPr="00B47BDC">
              <w:rPr>
                <w:b/>
                <w:w w:val="105"/>
                <w:lang w:val="en-US" w:eastAsia="en-US"/>
              </w:rPr>
              <w:t>5</w:t>
            </w:r>
          </w:p>
        </w:tc>
        <w:tc>
          <w:tcPr>
            <w:tcW w:w="19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793093">
            <w:pPr>
              <w:pStyle w:val="TableParagraph"/>
              <w:spacing w:before="45"/>
              <w:ind w:left="-57" w:right="-57"/>
              <w:jc w:val="center"/>
              <w:rPr>
                <w:lang w:val="en-US" w:eastAsia="en-US"/>
              </w:rPr>
            </w:pPr>
            <w:r w:rsidRPr="00B47BDC">
              <w:rPr>
                <w:w w:val="105"/>
                <w:lang w:val="en-US" w:eastAsia="en-US"/>
              </w:rPr>
              <w:t>1(2)</w:t>
            </w:r>
          </w:p>
        </w:tc>
        <w:tc>
          <w:tcPr>
            <w:tcW w:w="19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793093">
            <w:pPr>
              <w:pStyle w:val="TableParagraph"/>
              <w:spacing w:before="45"/>
              <w:ind w:left="-57" w:right="-57"/>
              <w:jc w:val="center"/>
              <w:rPr>
                <w:lang w:val="en-US" w:eastAsia="en-US"/>
              </w:rPr>
            </w:pPr>
            <w:r w:rsidRPr="00B47BDC">
              <w:rPr>
                <w:w w:val="105"/>
                <w:lang w:val="en-US" w:eastAsia="en-US"/>
              </w:rPr>
              <w:t>1(2)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2(2)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1(2)</w:t>
            </w:r>
          </w:p>
        </w:tc>
        <w:tc>
          <w:tcPr>
            <w:tcW w:w="195" w:type="pct"/>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2(2)</w:t>
            </w:r>
          </w:p>
        </w:tc>
        <w:tc>
          <w:tcPr>
            <w:tcW w:w="18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7</w:t>
            </w:r>
          </w:p>
        </w:tc>
        <w:tc>
          <w:tcPr>
            <w:tcW w:w="25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4</w:t>
            </w:r>
          </w:p>
        </w:tc>
        <w:tc>
          <w:tcPr>
            <w:tcW w:w="25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21</w:t>
            </w:r>
          </w:p>
        </w:tc>
        <w:tc>
          <w:tcPr>
            <w:tcW w:w="18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3"/>
              <w:jc w:val="center"/>
              <w:rPr>
                <w:b/>
                <w:lang w:val="en-US" w:eastAsia="en-US"/>
              </w:rPr>
            </w:pPr>
            <w:r w:rsidRPr="00B47BDC">
              <w:rPr>
                <w:b/>
                <w:w w:val="102"/>
                <w:lang w:val="en-US" w:eastAsia="en-US"/>
              </w:rPr>
              <w:t>3</w:t>
            </w:r>
          </w:p>
        </w:tc>
      </w:tr>
      <w:tr w:rsidR="00B47BDC" w:rsidRPr="00B47BDC" w:rsidTr="00793093">
        <w:trPr>
          <w:trHeight w:val="211"/>
        </w:trPr>
        <w:tc>
          <w:tcPr>
            <w:tcW w:w="209"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B47BDC" w:rsidRDefault="00BA3622" w:rsidP="0056632F">
            <w:pPr>
              <w:pStyle w:val="TableParagraph"/>
              <w:ind w:left="32"/>
              <w:rPr>
                <w:lang w:val="en-US" w:eastAsia="en-US"/>
              </w:rPr>
            </w:pPr>
            <w:r w:rsidRPr="00B47BDC">
              <w:rPr>
                <w:w w:val="102"/>
                <w:lang w:val="en-US" w:eastAsia="en-US"/>
              </w:rPr>
              <w:t>2</w:t>
            </w:r>
          </w:p>
        </w:tc>
        <w:tc>
          <w:tcPr>
            <w:tcW w:w="691"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B47BDC" w:rsidRDefault="00BA3622" w:rsidP="00793093">
            <w:pPr>
              <w:pStyle w:val="TableParagraph"/>
              <w:spacing w:before="0"/>
              <w:ind w:left="-57" w:right="-57"/>
              <w:jc w:val="center"/>
              <w:rPr>
                <w:lang w:val="en-US" w:eastAsia="en-US"/>
              </w:rPr>
            </w:pPr>
            <w:r w:rsidRPr="00B47BDC">
              <w:rPr>
                <w:w w:val="105"/>
                <w:lang w:val="en-US" w:eastAsia="en-US"/>
              </w:rPr>
              <w:t>Косицына А</w:t>
            </w:r>
            <w:r w:rsidR="00793093">
              <w:rPr>
                <w:w w:val="105"/>
                <w:lang w:eastAsia="en-US"/>
              </w:rPr>
              <w:t>.</w:t>
            </w:r>
          </w:p>
        </w:tc>
        <w:tc>
          <w:tcPr>
            <w:tcW w:w="250"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46"/>
              <w:jc w:val="center"/>
              <w:rPr>
                <w:lang w:val="en-US" w:eastAsia="en-US"/>
              </w:rPr>
            </w:pPr>
            <w:r w:rsidRPr="00B47BDC">
              <w:rPr>
                <w:w w:val="105"/>
                <w:lang w:val="en-US" w:eastAsia="en-US"/>
              </w:rPr>
              <w:t>0(2)</w:t>
            </w:r>
          </w:p>
        </w:tc>
        <w:tc>
          <w:tcPr>
            <w:tcW w:w="314"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46"/>
              <w:jc w:val="center"/>
              <w:rPr>
                <w:lang w:val="en-US" w:eastAsia="en-US"/>
              </w:rPr>
            </w:pPr>
            <w:r w:rsidRPr="00B47BDC">
              <w:rPr>
                <w:w w:val="105"/>
                <w:lang w:val="en-US" w:eastAsia="en-US"/>
              </w:rPr>
              <w:t>1(3)</w:t>
            </w:r>
          </w:p>
        </w:tc>
        <w:tc>
          <w:tcPr>
            <w:tcW w:w="25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46"/>
              <w:jc w:val="center"/>
              <w:rPr>
                <w:lang w:val="en-US" w:eastAsia="en-US"/>
              </w:rPr>
            </w:pPr>
            <w:r w:rsidRPr="00B47BDC">
              <w:rPr>
                <w:w w:val="105"/>
                <w:lang w:val="en-US" w:eastAsia="en-US"/>
              </w:rPr>
              <w:t>1(2)</w:t>
            </w:r>
          </w:p>
        </w:tc>
        <w:tc>
          <w:tcPr>
            <w:tcW w:w="19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15"/>
              <w:jc w:val="center"/>
              <w:rPr>
                <w:b/>
                <w:w w:val="105"/>
                <w:lang w:val="en-US" w:eastAsia="en-US"/>
              </w:rPr>
            </w:pPr>
            <w:r w:rsidRPr="00B47BDC">
              <w:rPr>
                <w:b/>
                <w:w w:val="105"/>
                <w:lang w:val="en-US" w:eastAsia="en-US"/>
              </w:rPr>
              <w:t>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15"/>
              <w:jc w:val="center"/>
              <w:rPr>
                <w:lang w:val="en-US" w:eastAsia="en-US"/>
              </w:rPr>
            </w:pPr>
            <w:r w:rsidRPr="00B47BDC">
              <w:rPr>
                <w:w w:val="105"/>
                <w:lang w:val="en-US" w:eastAsia="en-US"/>
              </w:rPr>
              <w:t>1(2)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3(3)</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1(2)</w:t>
            </w:r>
          </w:p>
        </w:tc>
        <w:tc>
          <w:tcPr>
            <w:tcW w:w="194"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1(2)</w:t>
            </w:r>
          </w:p>
        </w:tc>
        <w:tc>
          <w:tcPr>
            <w:tcW w:w="189"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b/>
                <w:w w:val="105"/>
                <w:lang w:val="en-US" w:eastAsia="en-US"/>
              </w:rPr>
            </w:pPr>
            <w:r w:rsidRPr="00B47BDC">
              <w:rPr>
                <w:b/>
                <w:w w:val="105"/>
                <w:lang w:val="en-US" w:eastAsia="en-US"/>
              </w:rPr>
              <w:t>5</w:t>
            </w:r>
          </w:p>
        </w:tc>
        <w:tc>
          <w:tcPr>
            <w:tcW w:w="19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793093">
            <w:pPr>
              <w:pStyle w:val="TableParagraph"/>
              <w:spacing w:before="45"/>
              <w:ind w:left="-57" w:right="-57"/>
              <w:jc w:val="center"/>
              <w:rPr>
                <w:lang w:val="en-US" w:eastAsia="en-US"/>
              </w:rPr>
            </w:pPr>
            <w:r w:rsidRPr="00B47BDC">
              <w:rPr>
                <w:w w:val="105"/>
                <w:lang w:val="en-US" w:eastAsia="en-US"/>
              </w:rPr>
              <w:t>0(2)</w:t>
            </w:r>
          </w:p>
        </w:tc>
        <w:tc>
          <w:tcPr>
            <w:tcW w:w="19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793093">
            <w:pPr>
              <w:pStyle w:val="TableParagraph"/>
              <w:spacing w:before="45"/>
              <w:ind w:left="-57" w:right="-57"/>
              <w:jc w:val="center"/>
              <w:rPr>
                <w:lang w:val="en-US" w:eastAsia="en-US"/>
              </w:rPr>
            </w:pPr>
            <w:r w:rsidRPr="00B47BDC">
              <w:rPr>
                <w:w w:val="105"/>
                <w:lang w:val="en-US" w:eastAsia="en-US"/>
              </w:rPr>
              <w:t>2(2)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1(2)</w:t>
            </w:r>
          </w:p>
        </w:tc>
        <w:tc>
          <w:tcPr>
            <w:tcW w:w="195" w:type="pct"/>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1(2)</w:t>
            </w:r>
          </w:p>
        </w:tc>
        <w:tc>
          <w:tcPr>
            <w:tcW w:w="18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5</w:t>
            </w:r>
          </w:p>
        </w:tc>
        <w:tc>
          <w:tcPr>
            <w:tcW w:w="25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5</w:t>
            </w:r>
          </w:p>
        </w:tc>
        <w:tc>
          <w:tcPr>
            <w:tcW w:w="25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18</w:t>
            </w:r>
          </w:p>
        </w:tc>
        <w:tc>
          <w:tcPr>
            <w:tcW w:w="18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3"/>
              <w:jc w:val="center"/>
              <w:rPr>
                <w:b/>
                <w:lang w:val="en-US" w:eastAsia="en-US"/>
              </w:rPr>
            </w:pPr>
            <w:r w:rsidRPr="00B47BDC">
              <w:rPr>
                <w:b/>
                <w:w w:val="102"/>
                <w:lang w:val="en-US" w:eastAsia="en-US"/>
              </w:rPr>
              <w:t>3</w:t>
            </w:r>
          </w:p>
        </w:tc>
      </w:tr>
      <w:tr w:rsidR="00B47BDC" w:rsidRPr="00B47BDC" w:rsidTr="00793093">
        <w:trPr>
          <w:trHeight w:val="211"/>
        </w:trPr>
        <w:tc>
          <w:tcPr>
            <w:tcW w:w="209"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B47BDC" w:rsidRDefault="00BA3622" w:rsidP="0056632F">
            <w:pPr>
              <w:pStyle w:val="TableParagraph"/>
              <w:ind w:left="32"/>
              <w:rPr>
                <w:lang w:val="en-US" w:eastAsia="en-US"/>
              </w:rPr>
            </w:pPr>
            <w:r w:rsidRPr="00B47BDC">
              <w:rPr>
                <w:w w:val="102"/>
                <w:lang w:val="en-US" w:eastAsia="en-US"/>
              </w:rPr>
              <w:t>3</w:t>
            </w:r>
          </w:p>
        </w:tc>
        <w:tc>
          <w:tcPr>
            <w:tcW w:w="691"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B47BDC" w:rsidRDefault="00BA3622" w:rsidP="00793093">
            <w:pPr>
              <w:pStyle w:val="TableParagraph"/>
              <w:ind w:left="30"/>
              <w:rPr>
                <w:lang w:val="en-US" w:eastAsia="en-US"/>
              </w:rPr>
            </w:pPr>
            <w:r w:rsidRPr="00B47BDC">
              <w:rPr>
                <w:w w:val="105"/>
                <w:lang w:val="en-US" w:eastAsia="en-US"/>
              </w:rPr>
              <w:t>Бывалин Г</w:t>
            </w:r>
            <w:r w:rsidR="00793093">
              <w:rPr>
                <w:w w:val="105"/>
                <w:lang w:eastAsia="en-US"/>
              </w:rPr>
              <w:t>.</w:t>
            </w:r>
          </w:p>
        </w:tc>
        <w:tc>
          <w:tcPr>
            <w:tcW w:w="250"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46"/>
              <w:jc w:val="center"/>
              <w:rPr>
                <w:lang w:val="en-US" w:eastAsia="en-US"/>
              </w:rPr>
            </w:pPr>
            <w:r w:rsidRPr="00B47BDC">
              <w:rPr>
                <w:w w:val="105"/>
                <w:lang w:val="en-US" w:eastAsia="en-US"/>
              </w:rPr>
              <w:t>2(2)</w:t>
            </w:r>
          </w:p>
        </w:tc>
        <w:tc>
          <w:tcPr>
            <w:tcW w:w="314"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46"/>
              <w:jc w:val="center"/>
              <w:rPr>
                <w:lang w:val="en-US" w:eastAsia="en-US"/>
              </w:rPr>
            </w:pPr>
            <w:r w:rsidRPr="00B47BDC">
              <w:rPr>
                <w:w w:val="105"/>
                <w:lang w:val="en-US" w:eastAsia="en-US"/>
              </w:rPr>
              <w:t>3(3)</w:t>
            </w:r>
          </w:p>
        </w:tc>
        <w:tc>
          <w:tcPr>
            <w:tcW w:w="25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46"/>
              <w:jc w:val="center"/>
              <w:rPr>
                <w:lang w:val="en-US" w:eastAsia="en-US"/>
              </w:rPr>
            </w:pPr>
            <w:r w:rsidRPr="00B47BDC">
              <w:rPr>
                <w:w w:val="105"/>
                <w:lang w:val="en-US" w:eastAsia="en-US"/>
              </w:rPr>
              <w:t>1(2)</w:t>
            </w:r>
          </w:p>
        </w:tc>
        <w:tc>
          <w:tcPr>
            <w:tcW w:w="19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15"/>
              <w:jc w:val="center"/>
              <w:rPr>
                <w:b/>
                <w:w w:val="105"/>
                <w:lang w:val="en-US" w:eastAsia="en-US"/>
              </w:rPr>
            </w:pPr>
            <w:r w:rsidRPr="00B47BDC">
              <w:rPr>
                <w:b/>
                <w:w w:val="105"/>
                <w:lang w:val="en-US" w:eastAsia="en-US"/>
              </w:rPr>
              <w:t>6</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ind w:left="15"/>
              <w:jc w:val="center"/>
              <w:rPr>
                <w:lang w:val="en-US" w:eastAsia="en-US"/>
              </w:rPr>
            </w:pPr>
            <w:r w:rsidRPr="00B47BDC">
              <w:rPr>
                <w:w w:val="105"/>
                <w:lang w:val="en-US" w:eastAsia="en-US"/>
              </w:rPr>
              <w:t>2(2)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1(3)</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1(2)</w:t>
            </w:r>
          </w:p>
        </w:tc>
        <w:tc>
          <w:tcPr>
            <w:tcW w:w="194"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2(2)</w:t>
            </w:r>
          </w:p>
        </w:tc>
        <w:tc>
          <w:tcPr>
            <w:tcW w:w="189"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b/>
                <w:w w:val="105"/>
                <w:lang w:val="en-US" w:eastAsia="en-US"/>
              </w:rPr>
            </w:pPr>
            <w:r w:rsidRPr="00B47BDC">
              <w:rPr>
                <w:b/>
                <w:w w:val="105"/>
                <w:lang w:val="en-US" w:eastAsia="en-US"/>
              </w:rPr>
              <w:t>6</w:t>
            </w:r>
          </w:p>
        </w:tc>
        <w:tc>
          <w:tcPr>
            <w:tcW w:w="19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793093">
            <w:pPr>
              <w:pStyle w:val="TableParagraph"/>
              <w:spacing w:before="45"/>
              <w:ind w:left="-57" w:right="-57"/>
              <w:jc w:val="center"/>
              <w:rPr>
                <w:lang w:val="en-US" w:eastAsia="en-US"/>
              </w:rPr>
            </w:pPr>
            <w:r w:rsidRPr="00B47BDC">
              <w:rPr>
                <w:w w:val="105"/>
                <w:lang w:val="en-US" w:eastAsia="en-US"/>
              </w:rPr>
              <w:t>0(2)</w:t>
            </w:r>
          </w:p>
        </w:tc>
        <w:tc>
          <w:tcPr>
            <w:tcW w:w="19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793093">
            <w:pPr>
              <w:pStyle w:val="TableParagraph"/>
              <w:spacing w:before="45"/>
              <w:ind w:left="-57" w:right="-57"/>
              <w:jc w:val="center"/>
              <w:rPr>
                <w:lang w:val="en-US" w:eastAsia="en-US"/>
              </w:rPr>
            </w:pPr>
            <w:r w:rsidRPr="00B47BDC">
              <w:rPr>
                <w:w w:val="105"/>
                <w:lang w:val="en-US" w:eastAsia="en-US"/>
              </w:rPr>
              <w:t>0(2)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2(2)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2(2)</w:t>
            </w:r>
          </w:p>
        </w:tc>
        <w:tc>
          <w:tcPr>
            <w:tcW w:w="195" w:type="pct"/>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B47BDC" w:rsidRDefault="00BA3622" w:rsidP="0056632F">
            <w:pPr>
              <w:pStyle w:val="TableParagraph"/>
              <w:spacing w:before="45"/>
              <w:jc w:val="center"/>
              <w:rPr>
                <w:lang w:val="en-US" w:eastAsia="en-US"/>
              </w:rPr>
            </w:pPr>
            <w:r w:rsidRPr="00B47BDC">
              <w:rPr>
                <w:w w:val="105"/>
                <w:lang w:val="en-US" w:eastAsia="en-US"/>
              </w:rPr>
              <w:t>1(2)</w:t>
            </w:r>
          </w:p>
        </w:tc>
        <w:tc>
          <w:tcPr>
            <w:tcW w:w="18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5</w:t>
            </w:r>
          </w:p>
        </w:tc>
        <w:tc>
          <w:tcPr>
            <w:tcW w:w="25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5</w:t>
            </w:r>
          </w:p>
        </w:tc>
        <w:tc>
          <w:tcPr>
            <w:tcW w:w="25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22</w:t>
            </w:r>
          </w:p>
        </w:tc>
        <w:tc>
          <w:tcPr>
            <w:tcW w:w="18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3"/>
              <w:jc w:val="center"/>
              <w:rPr>
                <w:b/>
                <w:lang w:val="en-US" w:eastAsia="en-US"/>
              </w:rPr>
            </w:pPr>
            <w:r w:rsidRPr="00B47BDC">
              <w:rPr>
                <w:b/>
                <w:w w:val="102"/>
                <w:lang w:val="en-US" w:eastAsia="en-US"/>
              </w:rPr>
              <w:t>3</w:t>
            </w:r>
          </w:p>
        </w:tc>
      </w:tr>
      <w:tr w:rsidR="00B47BDC" w:rsidRPr="00B47BDC" w:rsidTr="00793093">
        <w:trPr>
          <w:trHeight w:val="211"/>
        </w:trPr>
        <w:tc>
          <w:tcPr>
            <w:tcW w:w="209"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B47BDC" w:rsidRDefault="00BA3622" w:rsidP="0056632F">
            <w:pPr>
              <w:pStyle w:val="TableParagraph"/>
              <w:ind w:left="32"/>
              <w:rPr>
                <w:lang w:val="en-US" w:eastAsia="en-US"/>
              </w:rPr>
            </w:pPr>
            <w:r w:rsidRPr="00B47BDC">
              <w:rPr>
                <w:w w:val="102"/>
                <w:lang w:val="en-US" w:eastAsia="en-US"/>
              </w:rPr>
              <w:t>4</w:t>
            </w:r>
          </w:p>
        </w:tc>
        <w:tc>
          <w:tcPr>
            <w:tcW w:w="691" w:type="pct"/>
            <w:tcBorders>
              <w:top w:val="single" w:sz="6" w:space="0" w:color="000000"/>
              <w:left w:val="single" w:sz="6" w:space="0" w:color="000000"/>
              <w:bottom w:val="single" w:sz="6" w:space="0" w:color="000000"/>
              <w:right w:val="single" w:sz="6" w:space="0" w:color="000000"/>
            </w:tcBorders>
            <w:shd w:val="clear" w:color="auto" w:fill="auto"/>
            <w:hideMark/>
          </w:tcPr>
          <w:p w:rsidR="00BA3622" w:rsidRPr="00B47BDC" w:rsidRDefault="00BA3622" w:rsidP="00793093">
            <w:pPr>
              <w:pStyle w:val="TableParagraph"/>
              <w:spacing w:before="0"/>
              <w:ind w:left="-57" w:right="-57"/>
              <w:jc w:val="center"/>
              <w:rPr>
                <w:lang w:val="en-US" w:eastAsia="en-US"/>
              </w:rPr>
            </w:pPr>
            <w:r w:rsidRPr="00B47BDC">
              <w:rPr>
                <w:w w:val="105"/>
                <w:lang w:val="en-US" w:eastAsia="en-US"/>
              </w:rPr>
              <w:t>Жигайлова Л</w:t>
            </w:r>
            <w:r w:rsidR="00793093">
              <w:rPr>
                <w:w w:val="105"/>
                <w:lang w:eastAsia="en-US"/>
              </w:rPr>
              <w:t>.</w:t>
            </w:r>
          </w:p>
        </w:tc>
        <w:tc>
          <w:tcPr>
            <w:tcW w:w="250" w:type="pct"/>
            <w:tcBorders>
              <w:top w:val="single" w:sz="6" w:space="0" w:color="000000"/>
              <w:left w:val="single" w:sz="6" w:space="0" w:color="000000"/>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ind w:left="46"/>
              <w:jc w:val="center"/>
              <w:rPr>
                <w:lang w:val="en-US" w:eastAsia="en-US"/>
              </w:rPr>
            </w:pPr>
            <w:r w:rsidRPr="00B47BDC">
              <w:rPr>
                <w:w w:val="105"/>
                <w:lang w:val="en-US" w:eastAsia="en-US"/>
              </w:rPr>
              <w:t>1(2)</w:t>
            </w:r>
          </w:p>
        </w:tc>
        <w:tc>
          <w:tcPr>
            <w:tcW w:w="314"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ind w:left="46"/>
              <w:jc w:val="center"/>
              <w:rPr>
                <w:lang w:val="en-US" w:eastAsia="en-US"/>
              </w:rPr>
            </w:pPr>
            <w:r w:rsidRPr="00B47BDC">
              <w:rPr>
                <w:w w:val="105"/>
                <w:lang w:val="en-US" w:eastAsia="en-US"/>
              </w:rPr>
              <w:t>2(3)</w:t>
            </w:r>
          </w:p>
        </w:tc>
        <w:tc>
          <w:tcPr>
            <w:tcW w:w="25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ind w:left="46"/>
              <w:jc w:val="center"/>
              <w:rPr>
                <w:lang w:val="en-US" w:eastAsia="en-US"/>
              </w:rPr>
            </w:pPr>
            <w:r w:rsidRPr="00B47BDC">
              <w:rPr>
                <w:w w:val="105"/>
                <w:lang w:val="en-US" w:eastAsia="en-US"/>
              </w:rPr>
              <w:t>2(2)</w:t>
            </w:r>
          </w:p>
        </w:tc>
        <w:tc>
          <w:tcPr>
            <w:tcW w:w="19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ind w:left="15"/>
              <w:jc w:val="center"/>
              <w:rPr>
                <w:b/>
                <w:w w:val="105"/>
                <w:lang w:val="en-US" w:eastAsia="en-US"/>
              </w:rPr>
            </w:pPr>
            <w:r w:rsidRPr="00B47BDC">
              <w:rPr>
                <w:b/>
                <w:w w:val="105"/>
                <w:lang w:val="en-US" w:eastAsia="en-US"/>
              </w:rPr>
              <w:t>5</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ind w:left="15"/>
              <w:jc w:val="center"/>
              <w:rPr>
                <w:lang w:val="en-US" w:eastAsia="en-US"/>
              </w:rPr>
            </w:pPr>
            <w:r w:rsidRPr="00B47BDC">
              <w:rPr>
                <w:w w:val="105"/>
                <w:lang w:val="en-US" w:eastAsia="en-US"/>
              </w:rPr>
              <w:t>2(2)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jc w:val="center"/>
              <w:rPr>
                <w:lang w:val="en-US" w:eastAsia="en-US"/>
              </w:rPr>
            </w:pPr>
            <w:r w:rsidRPr="00B47BDC">
              <w:rPr>
                <w:w w:val="105"/>
                <w:lang w:val="en-US" w:eastAsia="en-US"/>
              </w:rPr>
              <w:t>3(3)</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jc w:val="center"/>
              <w:rPr>
                <w:lang w:val="en-US" w:eastAsia="en-US"/>
              </w:rPr>
            </w:pPr>
            <w:r w:rsidRPr="00B47BDC">
              <w:rPr>
                <w:w w:val="105"/>
                <w:lang w:val="en-US" w:eastAsia="en-US"/>
              </w:rPr>
              <w:t>2(2)</w:t>
            </w:r>
          </w:p>
        </w:tc>
        <w:tc>
          <w:tcPr>
            <w:tcW w:w="194"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jc w:val="center"/>
              <w:rPr>
                <w:lang w:val="en-US" w:eastAsia="en-US"/>
              </w:rPr>
            </w:pPr>
            <w:r w:rsidRPr="00B47BDC">
              <w:rPr>
                <w:w w:val="105"/>
                <w:lang w:val="en-US" w:eastAsia="en-US"/>
              </w:rPr>
              <w:t>2(2)</w:t>
            </w:r>
          </w:p>
        </w:tc>
        <w:tc>
          <w:tcPr>
            <w:tcW w:w="189"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jc w:val="center"/>
              <w:rPr>
                <w:b/>
                <w:w w:val="105"/>
                <w:lang w:val="en-US" w:eastAsia="en-US"/>
              </w:rPr>
            </w:pPr>
            <w:r w:rsidRPr="00B47BDC">
              <w:rPr>
                <w:b/>
                <w:w w:val="105"/>
                <w:lang w:val="en-US" w:eastAsia="en-US"/>
              </w:rPr>
              <w:t>9</w:t>
            </w:r>
          </w:p>
        </w:tc>
        <w:tc>
          <w:tcPr>
            <w:tcW w:w="19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793093">
            <w:pPr>
              <w:pStyle w:val="TableParagraph"/>
              <w:spacing w:before="44"/>
              <w:ind w:left="-57" w:right="-57"/>
              <w:jc w:val="center"/>
              <w:rPr>
                <w:lang w:val="en-US" w:eastAsia="en-US"/>
              </w:rPr>
            </w:pPr>
            <w:r w:rsidRPr="00B47BDC">
              <w:rPr>
                <w:w w:val="105"/>
                <w:lang w:val="en-US" w:eastAsia="en-US"/>
              </w:rPr>
              <w:t>2(2)</w:t>
            </w:r>
          </w:p>
        </w:tc>
        <w:tc>
          <w:tcPr>
            <w:tcW w:w="193"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793093">
            <w:pPr>
              <w:pStyle w:val="TableParagraph"/>
              <w:spacing w:before="44"/>
              <w:ind w:left="-57" w:right="-57"/>
              <w:jc w:val="center"/>
              <w:rPr>
                <w:lang w:val="en-US" w:eastAsia="en-US"/>
              </w:rPr>
            </w:pPr>
            <w:r w:rsidRPr="00B47BDC">
              <w:rPr>
                <w:w w:val="105"/>
                <w:lang w:val="en-US" w:eastAsia="en-US"/>
              </w:rPr>
              <w:t>1(2)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jc w:val="center"/>
              <w:rPr>
                <w:lang w:val="en-US" w:eastAsia="en-US"/>
              </w:rPr>
            </w:pPr>
            <w:r w:rsidRPr="00B47BDC">
              <w:rPr>
                <w:w w:val="105"/>
                <w:lang w:val="en-US" w:eastAsia="en-US"/>
              </w:rPr>
              <w:t>2(2)</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jc w:val="center"/>
              <w:rPr>
                <w:lang w:val="en-US" w:eastAsia="en-US"/>
              </w:rPr>
            </w:pPr>
            <w:r w:rsidRPr="00B47BDC">
              <w:rPr>
                <w:w w:val="105"/>
                <w:lang w:val="en-US" w:eastAsia="en-US"/>
              </w:rPr>
              <w:t>2(2)</w:t>
            </w:r>
          </w:p>
        </w:tc>
        <w:tc>
          <w:tcPr>
            <w:tcW w:w="195"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spacing w:before="44"/>
              <w:jc w:val="center"/>
              <w:rPr>
                <w:lang w:val="en-US" w:eastAsia="en-US"/>
              </w:rPr>
            </w:pPr>
            <w:r w:rsidRPr="00B47BDC">
              <w:rPr>
                <w:w w:val="105"/>
                <w:lang w:val="en-US" w:eastAsia="en-US"/>
              </w:rPr>
              <w:t>2(2)</w:t>
            </w:r>
          </w:p>
        </w:tc>
        <w:tc>
          <w:tcPr>
            <w:tcW w:w="189"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9</w:t>
            </w:r>
          </w:p>
        </w:tc>
        <w:tc>
          <w:tcPr>
            <w:tcW w:w="251" w:type="pct"/>
            <w:tcBorders>
              <w:top w:val="single" w:sz="6" w:space="0" w:color="000000"/>
              <w:left w:val="single" w:sz="4" w:space="0" w:color="auto"/>
              <w:bottom w:val="single" w:sz="6" w:space="0" w:color="000000"/>
              <w:right w:val="single" w:sz="4" w:space="0" w:color="auto"/>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5</w:t>
            </w:r>
          </w:p>
        </w:tc>
        <w:tc>
          <w:tcPr>
            <w:tcW w:w="251" w:type="pct"/>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28</w:t>
            </w:r>
          </w:p>
        </w:tc>
        <w:tc>
          <w:tcPr>
            <w:tcW w:w="18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3"/>
              <w:jc w:val="center"/>
              <w:rPr>
                <w:b/>
                <w:lang w:val="en-US" w:eastAsia="en-US"/>
              </w:rPr>
            </w:pPr>
            <w:r w:rsidRPr="00B47BDC">
              <w:rPr>
                <w:b/>
                <w:w w:val="102"/>
                <w:lang w:val="en-US" w:eastAsia="en-US"/>
              </w:rPr>
              <w:t>4</w:t>
            </w:r>
          </w:p>
        </w:tc>
      </w:tr>
      <w:tr w:rsidR="00BA3622" w:rsidRPr="00B47BDC" w:rsidTr="00793093">
        <w:trPr>
          <w:trHeight w:val="211"/>
        </w:trPr>
        <w:tc>
          <w:tcPr>
            <w:tcW w:w="1716" w:type="pct"/>
            <w:gridSpan w:val="5"/>
            <w:tcBorders>
              <w:top w:val="single" w:sz="6" w:space="0" w:color="000000"/>
              <w:left w:val="single" w:sz="6" w:space="0" w:color="000000"/>
              <w:bottom w:val="single" w:sz="6" w:space="0" w:color="000000"/>
              <w:right w:val="single" w:sz="4" w:space="0" w:color="auto"/>
            </w:tcBorders>
            <w:shd w:val="clear" w:color="auto" w:fill="auto"/>
            <w:hideMark/>
          </w:tcPr>
          <w:p w:rsidR="00BA3622" w:rsidRPr="00B47BDC" w:rsidRDefault="00BA3622" w:rsidP="0056632F">
            <w:pPr>
              <w:pStyle w:val="TableParagraph"/>
              <w:spacing w:before="44"/>
              <w:rPr>
                <w:w w:val="105"/>
                <w:lang w:val="en-US" w:eastAsia="en-US"/>
              </w:rPr>
            </w:pPr>
            <w:r w:rsidRPr="00B47BDC">
              <w:rPr>
                <w:w w:val="105"/>
                <w:lang w:val="en-US" w:eastAsia="en-US"/>
              </w:rPr>
              <w:t>Средние показатели по классу</w:t>
            </w:r>
          </w:p>
        </w:tc>
        <w:tc>
          <w:tcPr>
            <w:tcW w:w="191" w:type="pct"/>
            <w:tcBorders>
              <w:top w:val="single" w:sz="6" w:space="0" w:color="000000"/>
              <w:left w:val="single" w:sz="4" w:space="0" w:color="auto"/>
              <w:bottom w:val="single" w:sz="6" w:space="0" w:color="000000"/>
              <w:right w:val="single" w:sz="4" w:space="0" w:color="auto"/>
            </w:tcBorders>
            <w:shd w:val="clear" w:color="auto" w:fill="auto"/>
            <w:hideMark/>
          </w:tcPr>
          <w:p w:rsidR="00BA3622" w:rsidRPr="00B47BDC" w:rsidRDefault="00BA3622" w:rsidP="0056632F">
            <w:pPr>
              <w:pStyle w:val="TableParagraph"/>
              <w:spacing w:before="44"/>
              <w:rPr>
                <w:b/>
                <w:w w:val="105"/>
                <w:lang w:val="en-US" w:eastAsia="en-US"/>
              </w:rPr>
            </w:pPr>
            <w:r w:rsidRPr="00B47BDC">
              <w:rPr>
                <w:w w:val="105"/>
                <w:lang w:val="en-US" w:eastAsia="en-US"/>
              </w:rPr>
              <w:t xml:space="preserve">  </w:t>
            </w:r>
            <w:r w:rsidRPr="00B47BDC">
              <w:rPr>
                <w:b/>
                <w:w w:val="105"/>
                <w:lang w:val="en-US" w:eastAsia="en-US"/>
              </w:rPr>
              <w:t>4</w:t>
            </w:r>
          </w:p>
        </w:tc>
        <w:tc>
          <w:tcPr>
            <w:tcW w:w="947" w:type="pct"/>
            <w:gridSpan w:val="4"/>
            <w:tcBorders>
              <w:top w:val="single" w:sz="6" w:space="0" w:color="000000"/>
              <w:left w:val="single" w:sz="4" w:space="0" w:color="auto"/>
              <w:bottom w:val="single" w:sz="6" w:space="0" w:color="000000"/>
              <w:right w:val="single" w:sz="4" w:space="0" w:color="auto"/>
            </w:tcBorders>
            <w:shd w:val="clear" w:color="auto" w:fill="auto"/>
          </w:tcPr>
          <w:p w:rsidR="00BA3622" w:rsidRPr="00B47BDC" w:rsidRDefault="00BA3622" w:rsidP="0056632F">
            <w:pPr>
              <w:pStyle w:val="TableParagraph"/>
              <w:spacing w:before="44"/>
              <w:rPr>
                <w:w w:val="105"/>
                <w:lang w:val="en-US" w:eastAsia="en-US"/>
              </w:rPr>
            </w:pPr>
          </w:p>
        </w:tc>
        <w:tc>
          <w:tcPr>
            <w:tcW w:w="189" w:type="pct"/>
            <w:tcBorders>
              <w:top w:val="single" w:sz="6" w:space="0" w:color="000000"/>
              <w:left w:val="single" w:sz="4" w:space="0" w:color="auto"/>
              <w:bottom w:val="single" w:sz="6" w:space="0" w:color="000000"/>
              <w:right w:val="single" w:sz="4" w:space="0" w:color="auto"/>
            </w:tcBorders>
            <w:shd w:val="clear" w:color="auto" w:fill="auto"/>
            <w:hideMark/>
          </w:tcPr>
          <w:p w:rsidR="00BA3622" w:rsidRPr="00B47BDC" w:rsidRDefault="00BA3622" w:rsidP="0056632F">
            <w:pPr>
              <w:pStyle w:val="TableParagraph"/>
              <w:spacing w:before="44"/>
              <w:rPr>
                <w:b/>
                <w:w w:val="105"/>
                <w:lang w:val="en-US" w:eastAsia="en-US"/>
              </w:rPr>
            </w:pPr>
            <w:r w:rsidRPr="00B47BDC">
              <w:rPr>
                <w:w w:val="105"/>
                <w:lang w:val="en-US" w:eastAsia="en-US"/>
              </w:rPr>
              <w:t xml:space="preserve">  </w:t>
            </w:r>
            <w:r w:rsidRPr="00B47BDC">
              <w:rPr>
                <w:b/>
                <w:w w:val="105"/>
                <w:lang w:val="en-US" w:eastAsia="en-US"/>
              </w:rPr>
              <w:t>6</w:t>
            </w:r>
          </w:p>
        </w:tc>
        <w:tc>
          <w:tcPr>
            <w:tcW w:w="1083" w:type="pct"/>
            <w:gridSpan w:val="5"/>
            <w:tcBorders>
              <w:top w:val="single" w:sz="6" w:space="0" w:color="000000"/>
              <w:left w:val="single" w:sz="4" w:space="0" w:color="auto"/>
              <w:bottom w:val="single" w:sz="6" w:space="0" w:color="000000"/>
              <w:right w:val="single" w:sz="4" w:space="0" w:color="auto"/>
            </w:tcBorders>
            <w:shd w:val="clear" w:color="auto" w:fill="auto"/>
          </w:tcPr>
          <w:p w:rsidR="00BA3622" w:rsidRPr="00B47BDC" w:rsidRDefault="00BA3622" w:rsidP="0056632F">
            <w:pPr>
              <w:pStyle w:val="TableParagraph"/>
              <w:spacing w:before="44"/>
              <w:rPr>
                <w:w w:val="105"/>
                <w:lang w:val="en-US" w:eastAsia="en-US"/>
              </w:rPr>
            </w:pPr>
          </w:p>
        </w:tc>
        <w:tc>
          <w:tcPr>
            <w:tcW w:w="189" w:type="pct"/>
            <w:tcBorders>
              <w:top w:val="single" w:sz="6" w:space="0" w:color="000000"/>
              <w:left w:val="single" w:sz="6" w:space="0" w:color="000000"/>
              <w:bottom w:val="single" w:sz="6" w:space="0" w:color="000000"/>
              <w:right w:val="single" w:sz="4" w:space="0" w:color="auto"/>
            </w:tcBorders>
            <w:shd w:val="clear" w:color="auto" w:fill="auto"/>
            <w:hideMark/>
          </w:tcPr>
          <w:p w:rsidR="00BA3622" w:rsidRPr="00B47BDC" w:rsidRDefault="00BA3622" w:rsidP="0056632F">
            <w:pPr>
              <w:pStyle w:val="TableParagraph"/>
              <w:ind w:right="22"/>
              <w:jc w:val="center"/>
              <w:rPr>
                <w:b/>
                <w:lang w:val="en-US" w:eastAsia="en-US"/>
              </w:rPr>
            </w:pPr>
            <w:r w:rsidRPr="00B47BDC">
              <w:rPr>
                <w:b/>
                <w:lang w:val="en-US" w:eastAsia="en-US"/>
              </w:rPr>
              <w:t>6</w:t>
            </w:r>
          </w:p>
        </w:tc>
        <w:tc>
          <w:tcPr>
            <w:tcW w:w="251" w:type="pct"/>
            <w:tcBorders>
              <w:top w:val="single" w:sz="6" w:space="0" w:color="000000"/>
              <w:left w:val="single" w:sz="6" w:space="0" w:color="000000"/>
              <w:bottom w:val="single" w:sz="6" w:space="0" w:color="000000"/>
              <w:right w:val="single" w:sz="4" w:space="0" w:color="auto"/>
            </w:tcBorders>
            <w:shd w:val="clear" w:color="auto" w:fill="auto"/>
            <w:hideMark/>
          </w:tcPr>
          <w:p w:rsidR="00BA3622" w:rsidRPr="00B47BDC" w:rsidRDefault="00BA3622" w:rsidP="0056632F">
            <w:pPr>
              <w:pStyle w:val="TableParagraph"/>
              <w:ind w:right="22"/>
              <w:jc w:val="center"/>
              <w:rPr>
                <w:b/>
                <w:lang w:val="en-US" w:eastAsia="en-US"/>
              </w:rPr>
            </w:pPr>
            <w:r w:rsidRPr="00B47BDC">
              <w:rPr>
                <w:b/>
                <w:lang w:val="en-US" w:eastAsia="en-US"/>
              </w:rPr>
              <w:t>4,8</w:t>
            </w:r>
          </w:p>
        </w:tc>
        <w:tc>
          <w:tcPr>
            <w:tcW w:w="251" w:type="pct"/>
            <w:tcBorders>
              <w:top w:val="single" w:sz="6" w:space="0" w:color="000000"/>
              <w:left w:val="single" w:sz="4" w:space="0" w:color="auto"/>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2"/>
              <w:jc w:val="center"/>
              <w:rPr>
                <w:b/>
                <w:lang w:val="en-US" w:eastAsia="en-US"/>
              </w:rPr>
            </w:pPr>
            <w:r w:rsidRPr="00B47BDC">
              <w:rPr>
                <w:b/>
                <w:lang w:val="en-US" w:eastAsia="en-US"/>
              </w:rPr>
              <w:t>22</w:t>
            </w:r>
          </w:p>
        </w:tc>
        <w:tc>
          <w:tcPr>
            <w:tcW w:w="18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3622" w:rsidRPr="00B47BDC" w:rsidRDefault="00BA3622" w:rsidP="0056632F">
            <w:pPr>
              <w:pStyle w:val="TableParagraph"/>
              <w:ind w:right="23"/>
              <w:jc w:val="center"/>
              <w:rPr>
                <w:b/>
                <w:w w:val="102"/>
                <w:lang w:val="en-US" w:eastAsia="en-US"/>
              </w:rPr>
            </w:pPr>
            <w:r w:rsidRPr="00B47BDC">
              <w:rPr>
                <w:b/>
                <w:w w:val="102"/>
                <w:lang w:val="en-US" w:eastAsia="en-US"/>
              </w:rPr>
              <w:t>3</w:t>
            </w:r>
          </w:p>
        </w:tc>
      </w:tr>
    </w:tbl>
    <w:p w:rsidR="00BA3622" w:rsidRPr="0025529D" w:rsidRDefault="00BA3622" w:rsidP="00BA3622">
      <w:pPr>
        <w:pStyle w:val="a3"/>
        <w:rPr>
          <w:b/>
          <w:sz w:val="24"/>
        </w:rPr>
      </w:pPr>
      <w:r>
        <w:rPr>
          <w:b/>
        </w:rPr>
        <w:t xml:space="preserve">        </w:t>
      </w:r>
      <w:r w:rsidRPr="0025529D">
        <w:rPr>
          <w:b/>
          <w:sz w:val="24"/>
        </w:rPr>
        <w:t>Критерии оценивания:  «2»-0-14    «3»- 15-22      «4»- 23-28   «5»-29-33</w:t>
      </w:r>
    </w:p>
    <w:p w:rsidR="00BA3622" w:rsidRPr="0025529D" w:rsidRDefault="00BA3622" w:rsidP="0025529D">
      <w:pPr>
        <w:pStyle w:val="a3"/>
        <w:ind w:right="211" w:firstLine="709"/>
        <w:rPr>
          <w:bCs/>
          <w:sz w:val="24"/>
        </w:rPr>
      </w:pPr>
      <w:r w:rsidRPr="0025529D">
        <w:rPr>
          <w:bCs/>
          <w:sz w:val="24"/>
        </w:rPr>
        <w:t>Результаты выполнения творческих заданий 1,9 (изложения, сочинения-рассуждения 9.3) показывают, что не все десятиклассники в полной мере умеют воспроизводить текст с заданной степенью развернутости, свободно, правильно излагать свои мысли в письменной форме, соблюдать нормы построения текста (логичность, последовательность, связность, соответствие теме и др.), соблюдать лексические, грамматические нормы современного русского литературного языка, соблюдать в практике письма основные правила орфографии  и пунктуации. Кроме этого, у обучающихся не развиты умения осуществлять речевой самоконтроль;  умение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При планировании элективных курсов по русскому языку «Теория и практика написания сочинения-рассуждения» и «Русский язык в формате ЕГЭ» необходимо учесть полученные результаты.</w:t>
      </w:r>
    </w:p>
    <w:p w:rsidR="00BA3622" w:rsidRPr="0025529D" w:rsidRDefault="00BA3622" w:rsidP="0025529D">
      <w:pPr>
        <w:pStyle w:val="a3"/>
        <w:ind w:right="211" w:firstLine="709"/>
        <w:rPr>
          <w:bCs/>
          <w:sz w:val="24"/>
        </w:rPr>
      </w:pPr>
      <w:r w:rsidRPr="0025529D">
        <w:rPr>
          <w:bCs/>
          <w:sz w:val="24"/>
        </w:rPr>
        <w:t xml:space="preserve">Задание 1 сжатое изложение (7 баллов). Ученики в основном передали содержание текста, применив один или несколько приёмов сжатия на протяжении всего исходного текста. Отдельные замечания Косицыной А., которая мало сократила текст, не смогла отделить главную информацию от второстепенной. Практически все ученики не выделили микротемы </w:t>
      </w:r>
      <w:r w:rsidRPr="0025529D">
        <w:rPr>
          <w:bCs/>
          <w:sz w:val="24"/>
        </w:rPr>
        <w:lastRenderedPageBreak/>
        <w:t>правильно, что повлекло логические ошибки с неоправданно выделенными или невыделенными абзацами. Наиболее успешно выполнено задание Бывалиным Г.</w:t>
      </w:r>
      <w:r w:rsidR="00B47BDC">
        <w:rPr>
          <w:bCs/>
          <w:sz w:val="24"/>
        </w:rPr>
        <w:t xml:space="preserve"> </w:t>
      </w:r>
      <w:r w:rsidRPr="0025529D">
        <w:rPr>
          <w:bCs/>
          <w:sz w:val="24"/>
        </w:rPr>
        <w:t>- 6. из максимальных</w:t>
      </w:r>
      <w:r w:rsidR="00B47BDC">
        <w:rPr>
          <w:bCs/>
          <w:sz w:val="24"/>
        </w:rPr>
        <w:t xml:space="preserve"> </w:t>
      </w:r>
      <w:r w:rsidRPr="0025529D">
        <w:rPr>
          <w:bCs/>
          <w:sz w:val="24"/>
        </w:rPr>
        <w:t>7, Жигайловой Л. -</w:t>
      </w:r>
      <w:r w:rsidR="00B47BDC">
        <w:rPr>
          <w:bCs/>
          <w:sz w:val="24"/>
        </w:rPr>
        <w:t xml:space="preserve"> </w:t>
      </w:r>
      <w:r w:rsidRPr="0025529D">
        <w:rPr>
          <w:bCs/>
          <w:sz w:val="24"/>
        </w:rPr>
        <w:t>5. Хуже всех написано сжатое изложение Косицыной А.</w:t>
      </w:r>
      <w:r w:rsidR="00B47BDC">
        <w:rPr>
          <w:bCs/>
          <w:sz w:val="24"/>
        </w:rPr>
        <w:t xml:space="preserve"> </w:t>
      </w:r>
      <w:r w:rsidRPr="0025529D">
        <w:rPr>
          <w:bCs/>
          <w:sz w:val="24"/>
        </w:rPr>
        <w:t>-</w:t>
      </w:r>
      <w:r w:rsidR="00B47BDC">
        <w:rPr>
          <w:bCs/>
          <w:sz w:val="24"/>
        </w:rPr>
        <w:t xml:space="preserve"> </w:t>
      </w:r>
      <w:r w:rsidRPr="0025529D">
        <w:rPr>
          <w:bCs/>
          <w:sz w:val="24"/>
        </w:rPr>
        <w:t>2 б., что явилось неожиданным.</w:t>
      </w:r>
    </w:p>
    <w:p w:rsidR="00BA3622" w:rsidRPr="0025529D" w:rsidRDefault="00BA3622" w:rsidP="00B47BDC">
      <w:pPr>
        <w:pStyle w:val="a3"/>
        <w:ind w:right="211" w:firstLine="709"/>
        <w:rPr>
          <w:bCs/>
          <w:sz w:val="24"/>
        </w:rPr>
      </w:pPr>
      <w:r w:rsidRPr="0025529D">
        <w:rPr>
          <w:bCs/>
          <w:sz w:val="24"/>
        </w:rPr>
        <w:t>Задание 9.3.-</w:t>
      </w:r>
      <w:r w:rsidR="00B47BDC">
        <w:rPr>
          <w:bCs/>
          <w:sz w:val="24"/>
        </w:rPr>
        <w:t xml:space="preserve"> </w:t>
      </w:r>
      <w:r w:rsidRPr="0025529D">
        <w:rPr>
          <w:bCs/>
          <w:sz w:val="24"/>
        </w:rPr>
        <w:t>сочинение-рассуждение о нравственном понятии</w:t>
      </w:r>
      <w:r w:rsidR="00793093">
        <w:rPr>
          <w:bCs/>
          <w:sz w:val="24"/>
        </w:rPr>
        <w:t xml:space="preserve"> </w:t>
      </w:r>
      <w:r w:rsidRPr="0025529D">
        <w:rPr>
          <w:bCs/>
          <w:sz w:val="24"/>
        </w:rPr>
        <w:t>(9баллов)- написано лучше, потому что ученики свободны в выборе лексических средств, не ограничены жёстко рамками (не менее 70 слов). Все дали толкование нравственного понятия, большинство-  75% (нет комментария у Косицыной А.) -прокомментировали его. Все, но в разной степени привели примеры-аргументы: Косицына А. и Жигайлова Л. привели два примера-аргумента: один пример-аргумент приведён из прочитанного текста, а второй – из жизненного опыта (3 балла). Клушина Е. привела пример-аргумент только из прочитанного текста (2 балла), а Бывалин Г. –только аргумент из жизненного опыта(1 балл). Но ученики показали, что знают, что такое пример-аргумент, как его вводить в своё рассуждение.</w:t>
      </w:r>
    </w:p>
    <w:p w:rsidR="00BA3622" w:rsidRPr="0025529D" w:rsidRDefault="00BA3622" w:rsidP="00B47BDC">
      <w:pPr>
        <w:pStyle w:val="a3"/>
        <w:ind w:right="211" w:firstLine="709"/>
        <w:rPr>
          <w:bCs/>
          <w:sz w:val="24"/>
        </w:rPr>
      </w:pPr>
      <w:r w:rsidRPr="0025529D">
        <w:rPr>
          <w:bCs/>
          <w:sz w:val="24"/>
        </w:rPr>
        <w:t>Только сочинение Жигайловой Л. характеризуется смысловой цельностью, речевой связностью и последовательностью изложения, остальные ученики допустили логические ошибки. Наиболее полное, грамотное сочинение-рассуждение, соответствующее поставленной задаче, у Жигайловой Л.(9 баллов), слабее у Клушиной Е. и Косицыной А.</w:t>
      </w:r>
      <w:r w:rsidR="00B47BDC">
        <w:rPr>
          <w:bCs/>
          <w:sz w:val="24"/>
        </w:rPr>
        <w:t xml:space="preserve"> </w:t>
      </w:r>
      <w:r w:rsidRPr="0025529D">
        <w:rPr>
          <w:bCs/>
          <w:sz w:val="24"/>
        </w:rPr>
        <w:t>Низкие баллы за грамотность (задания 1, 9)</w:t>
      </w:r>
      <w:r w:rsidR="00B47BDC">
        <w:rPr>
          <w:bCs/>
          <w:sz w:val="24"/>
        </w:rPr>
        <w:t xml:space="preserve"> </w:t>
      </w:r>
      <w:r w:rsidRPr="0025529D">
        <w:rPr>
          <w:bCs/>
          <w:sz w:val="24"/>
        </w:rPr>
        <w:t>показали, что только у Жигайловой Л. в достаточной мере сформированы правописные умения (из 10 максимальных 9 баллов). Ученица умеет соблюдать в письменной речи орфографические, пунктуационные, грамматические и речевые нормы (2-1-2-2-2). Достаточно высокий для себя уровень грамотности (7баллов) показала Клушина Е.(1-1-2-1-2). Хуже написала Косицына А.(5 баллов)-0-2-1-1-1, допустив выше нормы орфографических ошибок (7 ошибок), грамматических, речевых и фактических. Бывалин Г. показал привычный для него уровень грамотности.</w:t>
      </w:r>
    </w:p>
    <w:p w:rsidR="003438C0" w:rsidRDefault="003438C0" w:rsidP="00B47BDC">
      <w:pPr>
        <w:pStyle w:val="a3"/>
        <w:ind w:right="211" w:firstLine="709"/>
        <w:rPr>
          <w:bCs/>
          <w:sz w:val="24"/>
        </w:rPr>
      </w:pPr>
      <w:r w:rsidRPr="003438C0">
        <w:rPr>
          <w:b/>
          <w:bCs/>
          <w:sz w:val="24"/>
        </w:rPr>
        <w:t>Выводы</w:t>
      </w:r>
      <w:r>
        <w:rPr>
          <w:bCs/>
          <w:sz w:val="24"/>
        </w:rPr>
        <w:t>.</w:t>
      </w:r>
    </w:p>
    <w:p w:rsidR="00717C16" w:rsidRDefault="00717C16" w:rsidP="00B47BDC">
      <w:pPr>
        <w:pStyle w:val="a3"/>
        <w:ind w:right="211" w:firstLine="709"/>
        <w:rPr>
          <w:bCs/>
          <w:sz w:val="24"/>
        </w:rPr>
      </w:pPr>
      <w:r w:rsidRPr="00717C16">
        <w:rPr>
          <w:bCs/>
          <w:sz w:val="24"/>
        </w:rPr>
        <w:t>Участники  диагностической  работы  по  русскому  языку  показали следующие результаты:</w:t>
      </w:r>
    </w:p>
    <w:p w:rsidR="00717C16" w:rsidRDefault="00717C16" w:rsidP="00B8304B">
      <w:pPr>
        <w:pStyle w:val="a3"/>
        <w:numPr>
          <w:ilvl w:val="0"/>
          <w:numId w:val="109"/>
        </w:numPr>
        <w:ind w:right="211"/>
        <w:rPr>
          <w:bCs/>
          <w:sz w:val="24"/>
        </w:rPr>
      </w:pPr>
      <w:r w:rsidRPr="00717C16">
        <w:rPr>
          <w:bCs/>
          <w:sz w:val="24"/>
        </w:rPr>
        <w:t xml:space="preserve">в целом по </w:t>
      </w:r>
      <w:r>
        <w:rPr>
          <w:bCs/>
          <w:sz w:val="24"/>
        </w:rPr>
        <w:t xml:space="preserve">школе </w:t>
      </w:r>
      <w:r w:rsidRPr="00717C16">
        <w:rPr>
          <w:bCs/>
          <w:sz w:val="24"/>
        </w:rPr>
        <w:t xml:space="preserve">средний оценочный балл составил </w:t>
      </w:r>
      <w:r>
        <w:rPr>
          <w:bCs/>
          <w:sz w:val="24"/>
        </w:rPr>
        <w:t xml:space="preserve">3,25 (по </w:t>
      </w:r>
      <w:r w:rsidRPr="00717C16">
        <w:rPr>
          <w:bCs/>
          <w:sz w:val="24"/>
        </w:rPr>
        <w:t xml:space="preserve">краю </w:t>
      </w:r>
      <w:r>
        <w:rPr>
          <w:bCs/>
          <w:sz w:val="24"/>
        </w:rPr>
        <w:t xml:space="preserve">- </w:t>
      </w:r>
      <w:r w:rsidRPr="00717C16">
        <w:rPr>
          <w:bCs/>
          <w:sz w:val="24"/>
        </w:rPr>
        <w:t>3,55</w:t>
      </w:r>
      <w:r>
        <w:rPr>
          <w:bCs/>
          <w:sz w:val="24"/>
        </w:rPr>
        <w:t>)</w:t>
      </w:r>
      <w:r w:rsidRPr="00717C16">
        <w:rPr>
          <w:bCs/>
          <w:sz w:val="24"/>
        </w:rPr>
        <w:t>;</w:t>
      </w:r>
    </w:p>
    <w:p w:rsidR="00717C16" w:rsidRDefault="00717C16" w:rsidP="00B8304B">
      <w:pPr>
        <w:pStyle w:val="a3"/>
        <w:numPr>
          <w:ilvl w:val="0"/>
          <w:numId w:val="109"/>
        </w:numPr>
        <w:ind w:right="211"/>
        <w:rPr>
          <w:bCs/>
          <w:sz w:val="24"/>
        </w:rPr>
      </w:pPr>
      <w:r w:rsidRPr="00717C16">
        <w:rPr>
          <w:bCs/>
          <w:sz w:val="24"/>
        </w:rPr>
        <w:t xml:space="preserve">средний первичный балл равен </w:t>
      </w:r>
      <w:r>
        <w:rPr>
          <w:bCs/>
          <w:sz w:val="24"/>
        </w:rPr>
        <w:t xml:space="preserve">22 </w:t>
      </w:r>
      <w:r w:rsidRPr="00717C16">
        <w:rPr>
          <w:bCs/>
          <w:sz w:val="24"/>
        </w:rPr>
        <w:t>из возможных 33баллов</w:t>
      </w:r>
      <w:r>
        <w:rPr>
          <w:bCs/>
          <w:sz w:val="24"/>
        </w:rPr>
        <w:t xml:space="preserve"> (по краю - </w:t>
      </w:r>
      <w:r w:rsidRPr="00717C16">
        <w:rPr>
          <w:bCs/>
          <w:sz w:val="24"/>
        </w:rPr>
        <w:t>22,49</w:t>
      </w:r>
      <w:r>
        <w:rPr>
          <w:bCs/>
          <w:sz w:val="24"/>
        </w:rPr>
        <w:t>)</w:t>
      </w:r>
      <w:r w:rsidRPr="00717C16">
        <w:rPr>
          <w:bCs/>
          <w:sz w:val="24"/>
        </w:rPr>
        <w:t>;</w:t>
      </w:r>
    </w:p>
    <w:p w:rsidR="00717C16" w:rsidRDefault="00E36790" w:rsidP="00B8304B">
      <w:pPr>
        <w:pStyle w:val="a3"/>
        <w:numPr>
          <w:ilvl w:val="0"/>
          <w:numId w:val="109"/>
        </w:numPr>
        <w:ind w:right="211"/>
        <w:rPr>
          <w:bCs/>
          <w:sz w:val="24"/>
        </w:rPr>
      </w:pPr>
      <w:r>
        <w:rPr>
          <w:noProof/>
        </w:rPr>
        <w:drawing>
          <wp:anchor distT="0" distB="0" distL="114300" distR="114300" simplePos="0" relativeHeight="251992576" behindDoc="1" locked="0" layoutInCell="1" allowOverlap="1" wp14:anchorId="2CA36D32" wp14:editId="14A0ED7C">
            <wp:simplePos x="0" y="0"/>
            <wp:positionH relativeFrom="column">
              <wp:posOffset>2587625</wp:posOffset>
            </wp:positionH>
            <wp:positionV relativeFrom="paragraph">
              <wp:posOffset>382905</wp:posOffset>
            </wp:positionV>
            <wp:extent cx="3927475" cy="1621790"/>
            <wp:effectExtent l="0" t="0" r="15875" b="16510"/>
            <wp:wrapTight wrapText="bothSides">
              <wp:wrapPolygon edited="0">
                <wp:start x="0" y="0"/>
                <wp:lineTo x="0" y="21566"/>
                <wp:lineTo x="21583" y="21566"/>
                <wp:lineTo x="21583" y="0"/>
                <wp:lineTo x="0" y="0"/>
              </wp:wrapPolygon>
            </wp:wrapTight>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717C16" w:rsidRPr="00717C16">
        <w:rPr>
          <w:bCs/>
          <w:sz w:val="24"/>
        </w:rPr>
        <w:t xml:space="preserve">средняя успешность выполнения работы составила </w:t>
      </w:r>
      <w:r w:rsidR="00717C16">
        <w:rPr>
          <w:bCs/>
          <w:sz w:val="24"/>
        </w:rPr>
        <w:t xml:space="preserve">100% (по краю - </w:t>
      </w:r>
      <w:r w:rsidR="00717C16" w:rsidRPr="00717C16">
        <w:rPr>
          <w:bCs/>
          <w:sz w:val="24"/>
        </w:rPr>
        <w:t>91%</w:t>
      </w:r>
      <w:r w:rsidR="00717C16">
        <w:rPr>
          <w:bCs/>
          <w:sz w:val="24"/>
        </w:rPr>
        <w:t>)</w:t>
      </w:r>
      <w:r w:rsidR="00717C16" w:rsidRPr="00717C16">
        <w:rPr>
          <w:bCs/>
          <w:sz w:val="24"/>
        </w:rPr>
        <w:t>;</w:t>
      </w:r>
    </w:p>
    <w:p w:rsidR="00717C16" w:rsidRDefault="00717C16" w:rsidP="00B8304B">
      <w:pPr>
        <w:pStyle w:val="a3"/>
        <w:numPr>
          <w:ilvl w:val="0"/>
          <w:numId w:val="109"/>
        </w:numPr>
        <w:ind w:right="211"/>
        <w:rPr>
          <w:bCs/>
          <w:sz w:val="24"/>
        </w:rPr>
      </w:pPr>
      <w:r w:rsidRPr="00717C16">
        <w:rPr>
          <w:bCs/>
          <w:sz w:val="24"/>
        </w:rPr>
        <w:t xml:space="preserve">не  превысили  минимальный  порог  баллов  </w:t>
      </w:r>
      <w:r>
        <w:rPr>
          <w:bCs/>
          <w:sz w:val="24"/>
        </w:rPr>
        <w:t>0% обучающихся</w:t>
      </w:r>
      <w:r w:rsidR="003438C0">
        <w:rPr>
          <w:bCs/>
          <w:sz w:val="24"/>
        </w:rPr>
        <w:t xml:space="preserve"> школы</w:t>
      </w:r>
      <w:r w:rsidR="003438C0" w:rsidRPr="00717C16">
        <w:rPr>
          <w:bCs/>
          <w:sz w:val="24"/>
        </w:rPr>
        <w:t>, продолживших обучение на ступени среднего общего образования</w:t>
      </w:r>
      <w:r>
        <w:rPr>
          <w:bCs/>
          <w:sz w:val="24"/>
        </w:rPr>
        <w:t xml:space="preserve"> (</w:t>
      </w:r>
      <w:r w:rsidR="0097207D">
        <w:rPr>
          <w:bCs/>
          <w:sz w:val="24"/>
        </w:rPr>
        <w:t>по к</w:t>
      </w:r>
      <w:r>
        <w:rPr>
          <w:bCs/>
          <w:sz w:val="24"/>
        </w:rPr>
        <w:t xml:space="preserve">раю - </w:t>
      </w:r>
      <w:r w:rsidRPr="00717C16">
        <w:rPr>
          <w:bCs/>
          <w:sz w:val="24"/>
        </w:rPr>
        <w:t>9%</w:t>
      </w:r>
      <w:r w:rsidR="0097207D">
        <w:rPr>
          <w:bCs/>
          <w:sz w:val="24"/>
        </w:rPr>
        <w:t xml:space="preserve"> </w:t>
      </w:r>
      <w:r w:rsidRPr="00717C16">
        <w:rPr>
          <w:bCs/>
          <w:sz w:val="24"/>
        </w:rPr>
        <w:t>обучающихся</w:t>
      </w:r>
      <w:r>
        <w:rPr>
          <w:bCs/>
          <w:sz w:val="24"/>
        </w:rPr>
        <w:t>)</w:t>
      </w:r>
      <w:r w:rsidRPr="00717C16">
        <w:rPr>
          <w:bCs/>
          <w:sz w:val="24"/>
        </w:rPr>
        <w:t>;</w:t>
      </w:r>
    </w:p>
    <w:p w:rsidR="00271CEB" w:rsidRDefault="00717C16" w:rsidP="00B8304B">
      <w:pPr>
        <w:pStyle w:val="a3"/>
        <w:numPr>
          <w:ilvl w:val="0"/>
          <w:numId w:val="109"/>
        </w:numPr>
        <w:ind w:right="211"/>
        <w:rPr>
          <w:bCs/>
          <w:sz w:val="24"/>
        </w:rPr>
      </w:pPr>
      <w:r w:rsidRPr="00717C16">
        <w:rPr>
          <w:bCs/>
          <w:sz w:val="24"/>
        </w:rPr>
        <w:t>большинство участников диагностики</w:t>
      </w:r>
      <w:r w:rsidR="003438C0">
        <w:rPr>
          <w:bCs/>
          <w:sz w:val="24"/>
        </w:rPr>
        <w:t xml:space="preserve"> (75%) </w:t>
      </w:r>
      <w:r w:rsidRPr="00717C16">
        <w:rPr>
          <w:bCs/>
          <w:sz w:val="24"/>
        </w:rPr>
        <w:t>получили за работу отметку «3»</w:t>
      </w:r>
      <w:r w:rsidR="003438C0" w:rsidRPr="003438C0">
        <w:rPr>
          <w:bCs/>
          <w:sz w:val="24"/>
        </w:rPr>
        <w:t xml:space="preserve"> </w:t>
      </w:r>
      <w:r w:rsidR="003438C0" w:rsidRPr="00717C16">
        <w:rPr>
          <w:bCs/>
          <w:sz w:val="24"/>
        </w:rPr>
        <w:t>(</w:t>
      </w:r>
      <w:r w:rsidR="003438C0">
        <w:rPr>
          <w:bCs/>
          <w:sz w:val="24"/>
        </w:rPr>
        <w:t xml:space="preserve">по краю - </w:t>
      </w:r>
      <w:r w:rsidR="003438C0" w:rsidRPr="00717C16">
        <w:rPr>
          <w:bCs/>
          <w:sz w:val="24"/>
        </w:rPr>
        <w:t>40%)</w:t>
      </w:r>
      <w:r w:rsidRPr="00717C16">
        <w:rPr>
          <w:bCs/>
          <w:sz w:val="24"/>
        </w:rPr>
        <w:t>.</w:t>
      </w:r>
    </w:p>
    <w:p w:rsidR="00BA3622" w:rsidRPr="00271CEB" w:rsidRDefault="00BA3622" w:rsidP="00271CEB">
      <w:pPr>
        <w:pStyle w:val="a3"/>
        <w:ind w:right="211" w:firstLine="709"/>
        <w:rPr>
          <w:bCs/>
          <w:sz w:val="24"/>
        </w:rPr>
      </w:pPr>
      <w:r w:rsidRPr="00271CEB">
        <w:rPr>
          <w:bCs/>
          <w:sz w:val="24"/>
        </w:rPr>
        <w:t>Результаты диагностической работы по русскому языку в 10 классе показывают, что в целом учащиеся усвоили учебный материал по русскому языку основной школы</w:t>
      </w:r>
      <w:r w:rsidR="00271CEB">
        <w:rPr>
          <w:bCs/>
          <w:sz w:val="24"/>
        </w:rPr>
        <w:t xml:space="preserve"> на среднем уровне. Результаты работы ниже, чем по краю. Необходимо</w:t>
      </w:r>
      <w:r w:rsidRPr="00271CEB">
        <w:rPr>
          <w:bCs/>
          <w:sz w:val="24"/>
        </w:rPr>
        <w:t xml:space="preserve"> прикладывать усилия для успешной сдачи ОГЭ, т.к. потенциал у учащихся есть, есть резерв.</w:t>
      </w:r>
    </w:p>
    <w:p w:rsidR="000E663F" w:rsidRDefault="000E663F" w:rsidP="001D7058">
      <w:pPr>
        <w:jc w:val="center"/>
        <w:rPr>
          <w:b/>
        </w:rPr>
      </w:pPr>
    </w:p>
    <w:p w:rsidR="001D7058" w:rsidRDefault="001D7058" w:rsidP="001D7058">
      <w:pPr>
        <w:jc w:val="center"/>
        <w:rPr>
          <w:b/>
        </w:rPr>
      </w:pPr>
      <w:r w:rsidRPr="00A25BB3">
        <w:rPr>
          <w:b/>
        </w:rPr>
        <w:t xml:space="preserve">Анализ </w:t>
      </w:r>
      <w:r>
        <w:rPr>
          <w:b/>
        </w:rPr>
        <w:t xml:space="preserve">краевой </w:t>
      </w:r>
      <w:r w:rsidRPr="00A25BB3">
        <w:rPr>
          <w:b/>
        </w:rPr>
        <w:t xml:space="preserve">диагностической работы по </w:t>
      </w:r>
      <w:r w:rsidR="000E663F">
        <w:rPr>
          <w:b/>
        </w:rPr>
        <w:t xml:space="preserve">математике в 10 классе по </w:t>
      </w:r>
      <w:r w:rsidRPr="00A25BB3">
        <w:rPr>
          <w:b/>
        </w:rPr>
        <w:t>программе основного общего образования</w:t>
      </w:r>
      <w:r w:rsidR="000E663F">
        <w:rPr>
          <w:b/>
        </w:rPr>
        <w:t>.</w:t>
      </w:r>
    </w:p>
    <w:p w:rsidR="001D7058" w:rsidRDefault="001D7058" w:rsidP="000E663F">
      <w:pPr>
        <w:jc w:val="left"/>
        <w:rPr>
          <w:b/>
        </w:rPr>
      </w:pPr>
      <w:r w:rsidRPr="00A25BB3">
        <w:rPr>
          <w:b/>
        </w:rPr>
        <w:t xml:space="preserve">Дата: 20.10.2020              </w:t>
      </w:r>
      <w:r w:rsidR="000E663F">
        <w:rPr>
          <w:b/>
        </w:rPr>
        <w:t>У</w:t>
      </w:r>
      <w:r w:rsidRPr="00A25BB3">
        <w:rPr>
          <w:b/>
        </w:rPr>
        <w:t>читель: Ойдуп Е.Б.</w:t>
      </w:r>
    </w:p>
    <w:tbl>
      <w:tblPr>
        <w:tblStyle w:val="a7"/>
        <w:tblW w:w="0" w:type="auto"/>
        <w:tblLook w:val="04A0" w:firstRow="1" w:lastRow="0" w:firstColumn="1" w:lastColumn="0" w:noHBand="0" w:noVBand="1"/>
      </w:tblPr>
      <w:tblGrid>
        <w:gridCol w:w="579"/>
        <w:gridCol w:w="5851"/>
        <w:gridCol w:w="482"/>
        <w:gridCol w:w="567"/>
        <w:gridCol w:w="567"/>
        <w:gridCol w:w="567"/>
        <w:gridCol w:w="567"/>
        <w:gridCol w:w="851"/>
      </w:tblGrid>
      <w:tr w:rsidR="001D7058" w:rsidRPr="005A5D8F" w:rsidTr="005A5D8F">
        <w:trPr>
          <w:cantSplit/>
          <w:trHeight w:val="1149"/>
        </w:trPr>
        <w:tc>
          <w:tcPr>
            <w:tcW w:w="579" w:type="dxa"/>
          </w:tcPr>
          <w:p w:rsidR="001D7058" w:rsidRPr="005A5D8F" w:rsidRDefault="001D7058" w:rsidP="00CA5924">
            <w:pPr>
              <w:rPr>
                <w:sz w:val="22"/>
                <w:szCs w:val="22"/>
              </w:rPr>
            </w:pPr>
            <w:r w:rsidRPr="005A5D8F">
              <w:rPr>
                <w:sz w:val="22"/>
                <w:szCs w:val="22"/>
              </w:rPr>
              <w:lastRenderedPageBreak/>
              <w:t>№</w:t>
            </w:r>
          </w:p>
        </w:tc>
        <w:tc>
          <w:tcPr>
            <w:tcW w:w="5851" w:type="dxa"/>
            <w:tcBorders>
              <w:tl2br w:val="single" w:sz="4" w:space="0" w:color="auto"/>
            </w:tcBorders>
          </w:tcPr>
          <w:p w:rsidR="001D7058" w:rsidRPr="005A5D8F" w:rsidRDefault="001D7058" w:rsidP="00CA5924">
            <w:pPr>
              <w:rPr>
                <w:sz w:val="22"/>
                <w:szCs w:val="22"/>
              </w:rPr>
            </w:pPr>
          </w:p>
          <w:p w:rsidR="001D7058" w:rsidRPr="005A5D8F" w:rsidRDefault="001D7058" w:rsidP="00CA5924">
            <w:pPr>
              <w:rPr>
                <w:sz w:val="22"/>
                <w:szCs w:val="22"/>
              </w:rPr>
            </w:pPr>
            <w:r w:rsidRPr="005A5D8F">
              <w:rPr>
                <w:sz w:val="22"/>
                <w:szCs w:val="22"/>
              </w:rPr>
              <w:t xml:space="preserve">                                                    ФИ ученика</w:t>
            </w:r>
          </w:p>
          <w:p w:rsidR="001D7058" w:rsidRPr="005A5D8F" w:rsidRDefault="001D7058" w:rsidP="00CA5924">
            <w:pPr>
              <w:rPr>
                <w:sz w:val="22"/>
                <w:szCs w:val="22"/>
              </w:rPr>
            </w:pPr>
          </w:p>
          <w:p w:rsidR="001D7058" w:rsidRPr="005A5D8F" w:rsidRDefault="001D7058" w:rsidP="00CA5924">
            <w:pPr>
              <w:rPr>
                <w:sz w:val="22"/>
                <w:szCs w:val="22"/>
              </w:rPr>
            </w:pPr>
            <w:r w:rsidRPr="005A5D8F">
              <w:rPr>
                <w:sz w:val="22"/>
                <w:szCs w:val="22"/>
              </w:rPr>
              <w:t xml:space="preserve">Умения </w:t>
            </w:r>
          </w:p>
        </w:tc>
        <w:tc>
          <w:tcPr>
            <w:tcW w:w="482" w:type="dxa"/>
            <w:textDirection w:val="btLr"/>
          </w:tcPr>
          <w:p w:rsidR="001D7058" w:rsidRPr="005A5D8F" w:rsidRDefault="001D7058" w:rsidP="00CA5924">
            <w:pPr>
              <w:ind w:left="113" w:right="113"/>
              <w:rPr>
                <w:sz w:val="22"/>
                <w:szCs w:val="22"/>
                <w:lang w:val="en-US"/>
              </w:rPr>
            </w:pPr>
            <w:r w:rsidRPr="005A5D8F">
              <w:rPr>
                <w:sz w:val="22"/>
                <w:szCs w:val="22"/>
                <w:lang w:val="en-GB"/>
              </w:rPr>
              <w:t>max</w:t>
            </w:r>
          </w:p>
        </w:tc>
        <w:tc>
          <w:tcPr>
            <w:tcW w:w="567" w:type="dxa"/>
            <w:textDirection w:val="btLr"/>
          </w:tcPr>
          <w:p w:rsidR="001D7058" w:rsidRPr="005A5D8F" w:rsidRDefault="001D7058" w:rsidP="00CA5924">
            <w:pPr>
              <w:ind w:left="113" w:right="113"/>
              <w:jc w:val="center"/>
              <w:rPr>
                <w:sz w:val="20"/>
                <w:szCs w:val="20"/>
              </w:rPr>
            </w:pPr>
            <w:r w:rsidRPr="005A5D8F">
              <w:rPr>
                <w:sz w:val="20"/>
                <w:szCs w:val="20"/>
              </w:rPr>
              <w:t>Бывалин Г.</w:t>
            </w:r>
          </w:p>
        </w:tc>
        <w:tc>
          <w:tcPr>
            <w:tcW w:w="567" w:type="dxa"/>
            <w:textDirection w:val="btLr"/>
          </w:tcPr>
          <w:p w:rsidR="001D7058" w:rsidRPr="005A5D8F" w:rsidRDefault="001D7058" w:rsidP="00CA5924">
            <w:pPr>
              <w:ind w:left="113" w:right="113"/>
              <w:jc w:val="center"/>
              <w:rPr>
                <w:sz w:val="20"/>
                <w:szCs w:val="20"/>
              </w:rPr>
            </w:pPr>
            <w:r w:rsidRPr="005A5D8F">
              <w:rPr>
                <w:sz w:val="20"/>
                <w:szCs w:val="20"/>
              </w:rPr>
              <w:t>Жигайлова Л.</w:t>
            </w:r>
          </w:p>
        </w:tc>
        <w:tc>
          <w:tcPr>
            <w:tcW w:w="567" w:type="dxa"/>
            <w:textDirection w:val="btLr"/>
          </w:tcPr>
          <w:p w:rsidR="001D7058" w:rsidRPr="005A5D8F" w:rsidRDefault="001D7058" w:rsidP="00CA5924">
            <w:pPr>
              <w:ind w:left="113" w:right="113"/>
              <w:jc w:val="center"/>
              <w:rPr>
                <w:sz w:val="20"/>
                <w:szCs w:val="20"/>
              </w:rPr>
            </w:pPr>
            <w:r w:rsidRPr="005A5D8F">
              <w:rPr>
                <w:sz w:val="20"/>
                <w:szCs w:val="20"/>
              </w:rPr>
              <w:t>Клушина Е.</w:t>
            </w:r>
          </w:p>
        </w:tc>
        <w:tc>
          <w:tcPr>
            <w:tcW w:w="567" w:type="dxa"/>
            <w:textDirection w:val="btLr"/>
          </w:tcPr>
          <w:p w:rsidR="001D7058" w:rsidRPr="005A5D8F" w:rsidRDefault="001D7058" w:rsidP="00CA5924">
            <w:pPr>
              <w:ind w:left="113" w:right="113"/>
              <w:jc w:val="center"/>
              <w:rPr>
                <w:sz w:val="20"/>
                <w:szCs w:val="20"/>
              </w:rPr>
            </w:pPr>
            <w:r w:rsidRPr="005A5D8F">
              <w:rPr>
                <w:sz w:val="20"/>
                <w:szCs w:val="20"/>
              </w:rPr>
              <w:t>Косицына А.</w:t>
            </w:r>
          </w:p>
        </w:tc>
        <w:tc>
          <w:tcPr>
            <w:tcW w:w="851" w:type="dxa"/>
            <w:textDirection w:val="btLr"/>
          </w:tcPr>
          <w:p w:rsidR="001D7058" w:rsidRPr="005A5D8F" w:rsidRDefault="001D7058" w:rsidP="00CA5924">
            <w:pPr>
              <w:ind w:left="113" w:right="113"/>
              <w:jc w:val="center"/>
              <w:rPr>
                <w:sz w:val="20"/>
                <w:szCs w:val="20"/>
              </w:rPr>
            </w:pPr>
            <w:r w:rsidRPr="005A5D8F">
              <w:rPr>
                <w:sz w:val="20"/>
                <w:szCs w:val="20"/>
              </w:rPr>
              <w:t>% выполнения</w:t>
            </w:r>
          </w:p>
        </w:tc>
      </w:tr>
      <w:tr w:rsidR="001D7058" w:rsidRPr="005A5D8F" w:rsidTr="005A5D8F">
        <w:trPr>
          <w:cantSplit/>
          <w:trHeight w:val="200"/>
        </w:trPr>
        <w:tc>
          <w:tcPr>
            <w:tcW w:w="10031" w:type="dxa"/>
            <w:gridSpan w:val="8"/>
          </w:tcPr>
          <w:p w:rsidR="001D7058" w:rsidRPr="005A5D8F" w:rsidRDefault="001D7058" w:rsidP="00CA5924">
            <w:pPr>
              <w:ind w:left="113" w:right="113"/>
              <w:jc w:val="center"/>
              <w:rPr>
                <w:sz w:val="22"/>
                <w:szCs w:val="22"/>
              </w:rPr>
            </w:pPr>
            <w:r w:rsidRPr="005A5D8F">
              <w:rPr>
                <w:sz w:val="22"/>
                <w:szCs w:val="22"/>
              </w:rPr>
              <w:t>Задания с кратким ответом</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1</w:t>
            </w:r>
          </w:p>
        </w:tc>
        <w:tc>
          <w:tcPr>
            <w:tcW w:w="5851" w:type="dxa"/>
            <w:vMerge w:val="restart"/>
          </w:tcPr>
          <w:p w:rsidR="001D7058" w:rsidRPr="008E0BC8" w:rsidRDefault="001D7058" w:rsidP="00CA5924">
            <w:pPr>
              <w:rPr>
                <w:sz w:val="20"/>
                <w:szCs w:val="20"/>
              </w:rPr>
            </w:pPr>
            <w:r w:rsidRPr="008E0BC8">
              <w:rPr>
                <w:sz w:val="20"/>
                <w:szCs w:val="20"/>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100</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2</w:t>
            </w:r>
          </w:p>
        </w:tc>
        <w:tc>
          <w:tcPr>
            <w:tcW w:w="5851" w:type="dxa"/>
            <w:vMerge/>
          </w:tcPr>
          <w:p w:rsidR="001D7058" w:rsidRPr="008E0BC8" w:rsidRDefault="001D7058" w:rsidP="00CA5924">
            <w:pPr>
              <w:rPr>
                <w:sz w:val="20"/>
                <w:szCs w:val="20"/>
              </w:rPr>
            </w:pP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100</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3</w:t>
            </w:r>
          </w:p>
        </w:tc>
        <w:tc>
          <w:tcPr>
            <w:tcW w:w="5851" w:type="dxa"/>
            <w:vMerge/>
          </w:tcPr>
          <w:p w:rsidR="001D7058" w:rsidRPr="008E0BC8" w:rsidRDefault="001D7058" w:rsidP="00CA5924">
            <w:pPr>
              <w:rPr>
                <w:sz w:val="20"/>
                <w:szCs w:val="20"/>
              </w:rPr>
            </w:pP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75</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4</w:t>
            </w:r>
          </w:p>
        </w:tc>
        <w:tc>
          <w:tcPr>
            <w:tcW w:w="5851" w:type="dxa"/>
            <w:vMerge/>
          </w:tcPr>
          <w:p w:rsidR="001D7058" w:rsidRPr="008E0BC8" w:rsidRDefault="001D7058" w:rsidP="00CA5924">
            <w:pPr>
              <w:rPr>
                <w:sz w:val="20"/>
                <w:szCs w:val="20"/>
              </w:rPr>
            </w:pP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0</w:t>
            </w:r>
          </w:p>
        </w:tc>
        <w:tc>
          <w:tcPr>
            <w:tcW w:w="851" w:type="dxa"/>
          </w:tcPr>
          <w:p w:rsidR="001D7058" w:rsidRPr="005A5D8F" w:rsidRDefault="001D7058" w:rsidP="00CA5924">
            <w:pPr>
              <w:jc w:val="center"/>
              <w:rPr>
                <w:sz w:val="22"/>
                <w:szCs w:val="22"/>
              </w:rPr>
            </w:pPr>
            <w:r w:rsidRPr="005A5D8F">
              <w:rPr>
                <w:sz w:val="22"/>
                <w:szCs w:val="22"/>
              </w:rPr>
              <w:t>25</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5</w:t>
            </w:r>
          </w:p>
        </w:tc>
        <w:tc>
          <w:tcPr>
            <w:tcW w:w="5851" w:type="dxa"/>
            <w:vMerge/>
          </w:tcPr>
          <w:p w:rsidR="001D7058" w:rsidRPr="008E0BC8" w:rsidRDefault="001D7058" w:rsidP="00CA5924">
            <w:pPr>
              <w:rPr>
                <w:sz w:val="20"/>
                <w:szCs w:val="20"/>
              </w:rPr>
            </w:pP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0</w:t>
            </w:r>
          </w:p>
        </w:tc>
        <w:tc>
          <w:tcPr>
            <w:tcW w:w="851" w:type="dxa"/>
          </w:tcPr>
          <w:p w:rsidR="001D7058" w:rsidRPr="005A5D8F" w:rsidRDefault="001D7058" w:rsidP="00CA5924">
            <w:pPr>
              <w:jc w:val="center"/>
              <w:rPr>
                <w:sz w:val="22"/>
                <w:szCs w:val="22"/>
              </w:rPr>
            </w:pPr>
            <w:r w:rsidRPr="005A5D8F">
              <w:rPr>
                <w:sz w:val="22"/>
                <w:szCs w:val="22"/>
              </w:rPr>
              <w:t>0</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6</w:t>
            </w:r>
          </w:p>
        </w:tc>
        <w:tc>
          <w:tcPr>
            <w:tcW w:w="5851" w:type="dxa"/>
          </w:tcPr>
          <w:p w:rsidR="001D7058" w:rsidRPr="008E0BC8" w:rsidRDefault="001D7058" w:rsidP="00CA5924">
            <w:pPr>
              <w:rPr>
                <w:sz w:val="20"/>
                <w:szCs w:val="20"/>
              </w:rPr>
            </w:pPr>
            <w:r w:rsidRPr="008E0BC8">
              <w:rPr>
                <w:sz w:val="20"/>
                <w:szCs w:val="20"/>
              </w:rPr>
              <w:t>Уметь выполнять вычисления и преобразования</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100</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7</w:t>
            </w:r>
          </w:p>
        </w:tc>
        <w:tc>
          <w:tcPr>
            <w:tcW w:w="5851" w:type="dxa"/>
          </w:tcPr>
          <w:p w:rsidR="001D7058" w:rsidRPr="008E0BC8" w:rsidRDefault="001D7058" w:rsidP="00CA5924">
            <w:pPr>
              <w:rPr>
                <w:sz w:val="20"/>
                <w:szCs w:val="20"/>
              </w:rPr>
            </w:pPr>
            <w:r w:rsidRPr="008E0BC8">
              <w:rPr>
                <w:sz w:val="20"/>
                <w:szCs w:val="20"/>
              </w:rPr>
              <w:t>Уметь выполнять вычисления и преобразования</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75</w:t>
            </w:r>
          </w:p>
        </w:tc>
      </w:tr>
      <w:tr w:rsidR="001D7058" w:rsidRPr="005A5D8F" w:rsidTr="005A5D8F">
        <w:trPr>
          <w:trHeight w:val="60"/>
        </w:trPr>
        <w:tc>
          <w:tcPr>
            <w:tcW w:w="579" w:type="dxa"/>
          </w:tcPr>
          <w:p w:rsidR="001D7058" w:rsidRPr="005A5D8F" w:rsidRDefault="001D7058" w:rsidP="00CA5924">
            <w:pPr>
              <w:rPr>
                <w:sz w:val="22"/>
                <w:szCs w:val="22"/>
              </w:rPr>
            </w:pPr>
            <w:r w:rsidRPr="005A5D8F">
              <w:rPr>
                <w:sz w:val="22"/>
                <w:szCs w:val="22"/>
              </w:rPr>
              <w:t>8</w:t>
            </w:r>
          </w:p>
        </w:tc>
        <w:tc>
          <w:tcPr>
            <w:tcW w:w="5851" w:type="dxa"/>
          </w:tcPr>
          <w:p w:rsidR="001D7058" w:rsidRPr="008E0BC8" w:rsidRDefault="001D7058" w:rsidP="00CA5924">
            <w:pPr>
              <w:rPr>
                <w:sz w:val="20"/>
                <w:szCs w:val="20"/>
              </w:rPr>
            </w:pPr>
            <w:r w:rsidRPr="008E0BC8">
              <w:rPr>
                <w:sz w:val="20"/>
                <w:szCs w:val="20"/>
              </w:rPr>
              <w:t>Уметь выполнять вычисления и преобразования, уметь выполнять преобразования алгебраических выражений</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50</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9</w:t>
            </w:r>
          </w:p>
        </w:tc>
        <w:tc>
          <w:tcPr>
            <w:tcW w:w="5851" w:type="dxa"/>
          </w:tcPr>
          <w:p w:rsidR="001D7058" w:rsidRPr="008E0BC8" w:rsidRDefault="001D7058" w:rsidP="00CA5924">
            <w:pPr>
              <w:rPr>
                <w:sz w:val="20"/>
                <w:szCs w:val="20"/>
              </w:rPr>
            </w:pPr>
            <w:r w:rsidRPr="008E0BC8">
              <w:rPr>
                <w:sz w:val="20"/>
                <w:szCs w:val="20"/>
              </w:rPr>
              <w:t>Уметь решать уравнения, неравенства и их системы</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100</w:t>
            </w:r>
          </w:p>
        </w:tc>
      </w:tr>
      <w:tr w:rsidR="001D7058" w:rsidRPr="005A5D8F" w:rsidTr="008E0BC8">
        <w:trPr>
          <w:trHeight w:val="994"/>
        </w:trPr>
        <w:tc>
          <w:tcPr>
            <w:tcW w:w="579" w:type="dxa"/>
          </w:tcPr>
          <w:p w:rsidR="001D7058" w:rsidRPr="005A5D8F" w:rsidRDefault="001D7058" w:rsidP="00CA5924">
            <w:pPr>
              <w:rPr>
                <w:sz w:val="22"/>
                <w:szCs w:val="22"/>
              </w:rPr>
            </w:pPr>
            <w:r w:rsidRPr="005A5D8F">
              <w:rPr>
                <w:sz w:val="22"/>
                <w:szCs w:val="22"/>
              </w:rPr>
              <w:t>10</w:t>
            </w:r>
          </w:p>
        </w:tc>
        <w:tc>
          <w:tcPr>
            <w:tcW w:w="5851" w:type="dxa"/>
          </w:tcPr>
          <w:p w:rsidR="001D7058" w:rsidRPr="008E0BC8" w:rsidRDefault="001D7058" w:rsidP="00CA5924">
            <w:pPr>
              <w:rPr>
                <w:sz w:val="20"/>
                <w:szCs w:val="20"/>
              </w:rPr>
            </w:pPr>
            <w:r w:rsidRPr="008E0BC8">
              <w:rPr>
                <w:sz w:val="20"/>
                <w:szCs w:val="20"/>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0</w:t>
            </w:r>
          </w:p>
        </w:tc>
        <w:tc>
          <w:tcPr>
            <w:tcW w:w="851" w:type="dxa"/>
          </w:tcPr>
          <w:p w:rsidR="001D7058" w:rsidRPr="005A5D8F" w:rsidRDefault="001D7058" w:rsidP="00CA5924">
            <w:pPr>
              <w:jc w:val="center"/>
              <w:rPr>
                <w:sz w:val="22"/>
                <w:szCs w:val="22"/>
              </w:rPr>
            </w:pPr>
            <w:r w:rsidRPr="005A5D8F">
              <w:rPr>
                <w:sz w:val="22"/>
                <w:szCs w:val="22"/>
              </w:rPr>
              <w:t>25</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11</w:t>
            </w:r>
          </w:p>
        </w:tc>
        <w:tc>
          <w:tcPr>
            <w:tcW w:w="5851" w:type="dxa"/>
          </w:tcPr>
          <w:p w:rsidR="001D7058" w:rsidRPr="008E0BC8" w:rsidRDefault="001D7058" w:rsidP="00CA5924">
            <w:pPr>
              <w:rPr>
                <w:sz w:val="20"/>
                <w:szCs w:val="20"/>
              </w:rPr>
            </w:pPr>
            <w:r w:rsidRPr="008E0BC8">
              <w:rPr>
                <w:sz w:val="20"/>
                <w:szCs w:val="20"/>
              </w:rPr>
              <w:t>Уметь строить и читать графики функций</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75</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12</w:t>
            </w:r>
          </w:p>
        </w:tc>
        <w:tc>
          <w:tcPr>
            <w:tcW w:w="5851" w:type="dxa"/>
          </w:tcPr>
          <w:p w:rsidR="001D7058" w:rsidRPr="008E0BC8" w:rsidRDefault="001D7058" w:rsidP="00CA5924">
            <w:pPr>
              <w:rPr>
                <w:sz w:val="20"/>
                <w:szCs w:val="20"/>
              </w:rPr>
            </w:pPr>
            <w:r w:rsidRPr="008E0BC8">
              <w:rPr>
                <w:sz w:val="20"/>
                <w:szCs w:val="20"/>
              </w:rPr>
              <w:t>Уметь строить и читать графики функций</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25</w:t>
            </w:r>
          </w:p>
        </w:tc>
      </w:tr>
      <w:tr w:rsidR="001D7058" w:rsidRPr="005A5D8F" w:rsidTr="008E0BC8">
        <w:trPr>
          <w:trHeight w:val="60"/>
        </w:trPr>
        <w:tc>
          <w:tcPr>
            <w:tcW w:w="579" w:type="dxa"/>
          </w:tcPr>
          <w:p w:rsidR="001D7058" w:rsidRPr="005A5D8F" w:rsidRDefault="001D7058" w:rsidP="00CA5924">
            <w:pPr>
              <w:rPr>
                <w:sz w:val="22"/>
                <w:szCs w:val="22"/>
              </w:rPr>
            </w:pPr>
            <w:r w:rsidRPr="005A5D8F">
              <w:rPr>
                <w:sz w:val="22"/>
                <w:szCs w:val="22"/>
              </w:rPr>
              <w:t>13</w:t>
            </w:r>
          </w:p>
        </w:tc>
        <w:tc>
          <w:tcPr>
            <w:tcW w:w="5851" w:type="dxa"/>
          </w:tcPr>
          <w:p w:rsidR="001D7058" w:rsidRPr="008E0BC8" w:rsidRDefault="001D7058" w:rsidP="00CA5924">
            <w:pPr>
              <w:rPr>
                <w:sz w:val="20"/>
                <w:szCs w:val="20"/>
              </w:rPr>
            </w:pPr>
            <w:r w:rsidRPr="008E0BC8">
              <w:rPr>
                <w:sz w:val="20"/>
                <w:szCs w:val="20"/>
              </w:rPr>
              <w:t>Уметь выполнять преобразования алгебраических выражений</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100</w:t>
            </w:r>
          </w:p>
        </w:tc>
      </w:tr>
      <w:tr w:rsidR="001D7058" w:rsidRPr="005A5D8F" w:rsidTr="008E0BC8">
        <w:trPr>
          <w:trHeight w:val="60"/>
        </w:trPr>
        <w:tc>
          <w:tcPr>
            <w:tcW w:w="579" w:type="dxa"/>
          </w:tcPr>
          <w:p w:rsidR="001D7058" w:rsidRPr="005A5D8F" w:rsidRDefault="001D7058" w:rsidP="00CA5924">
            <w:pPr>
              <w:rPr>
                <w:sz w:val="22"/>
                <w:szCs w:val="22"/>
              </w:rPr>
            </w:pPr>
            <w:r w:rsidRPr="005A5D8F">
              <w:rPr>
                <w:sz w:val="22"/>
                <w:szCs w:val="22"/>
              </w:rPr>
              <w:t>14</w:t>
            </w:r>
          </w:p>
        </w:tc>
        <w:tc>
          <w:tcPr>
            <w:tcW w:w="5851" w:type="dxa"/>
          </w:tcPr>
          <w:p w:rsidR="001D7058" w:rsidRPr="008E0BC8" w:rsidRDefault="001D7058" w:rsidP="00CA5924">
            <w:pPr>
              <w:rPr>
                <w:sz w:val="20"/>
                <w:szCs w:val="20"/>
              </w:rPr>
            </w:pPr>
            <w:r w:rsidRPr="008E0BC8">
              <w:rPr>
                <w:sz w:val="20"/>
                <w:szCs w:val="20"/>
              </w:rPr>
              <w:t>Осуществлять практические расчёты по формулам; составлять несложные формулы, выражающие зависимости между величинами</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100</w:t>
            </w:r>
          </w:p>
        </w:tc>
      </w:tr>
      <w:tr w:rsidR="001D7058" w:rsidRPr="005A5D8F" w:rsidTr="008E0BC8">
        <w:trPr>
          <w:trHeight w:val="60"/>
        </w:trPr>
        <w:tc>
          <w:tcPr>
            <w:tcW w:w="579" w:type="dxa"/>
          </w:tcPr>
          <w:p w:rsidR="001D7058" w:rsidRPr="005A5D8F" w:rsidRDefault="001D7058" w:rsidP="00CA5924">
            <w:pPr>
              <w:rPr>
                <w:sz w:val="22"/>
                <w:szCs w:val="22"/>
              </w:rPr>
            </w:pPr>
            <w:r w:rsidRPr="005A5D8F">
              <w:rPr>
                <w:sz w:val="22"/>
                <w:szCs w:val="22"/>
              </w:rPr>
              <w:t>15</w:t>
            </w:r>
          </w:p>
        </w:tc>
        <w:tc>
          <w:tcPr>
            <w:tcW w:w="5851" w:type="dxa"/>
          </w:tcPr>
          <w:p w:rsidR="001D7058" w:rsidRPr="008E0BC8" w:rsidRDefault="001D7058" w:rsidP="00CA5924">
            <w:pPr>
              <w:rPr>
                <w:sz w:val="20"/>
                <w:szCs w:val="20"/>
              </w:rPr>
            </w:pPr>
            <w:r w:rsidRPr="008E0BC8">
              <w:rPr>
                <w:sz w:val="20"/>
                <w:szCs w:val="20"/>
              </w:rPr>
              <w:t>Уметь решать уравнения, неравенства и их системы</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0</w:t>
            </w:r>
          </w:p>
        </w:tc>
        <w:tc>
          <w:tcPr>
            <w:tcW w:w="851" w:type="dxa"/>
          </w:tcPr>
          <w:p w:rsidR="001D7058" w:rsidRPr="005A5D8F" w:rsidRDefault="001D7058" w:rsidP="00CA5924">
            <w:pPr>
              <w:jc w:val="center"/>
              <w:rPr>
                <w:sz w:val="22"/>
                <w:szCs w:val="22"/>
              </w:rPr>
            </w:pPr>
            <w:r w:rsidRPr="005A5D8F">
              <w:rPr>
                <w:sz w:val="22"/>
                <w:szCs w:val="22"/>
              </w:rPr>
              <w:t>0</w:t>
            </w:r>
          </w:p>
        </w:tc>
      </w:tr>
      <w:tr w:rsidR="001D7058" w:rsidRPr="005A5D8F" w:rsidTr="008E0BC8">
        <w:trPr>
          <w:trHeight w:val="60"/>
        </w:trPr>
        <w:tc>
          <w:tcPr>
            <w:tcW w:w="579" w:type="dxa"/>
          </w:tcPr>
          <w:p w:rsidR="001D7058" w:rsidRPr="005A5D8F" w:rsidRDefault="001D7058" w:rsidP="00CA5924">
            <w:pPr>
              <w:rPr>
                <w:sz w:val="22"/>
                <w:szCs w:val="22"/>
              </w:rPr>
            </w:pPr>
            <w:r w:rsidRPr="005A5D8F">
              <w:rPr>
                <w:sz w:val="22"/>
                <w:szCs w:val="22"/>
              </w:rPr>
              <w:t>16</w:t>
            </w:r>
          </w:p>
        </w:tc>
        <w:tc>
          <w:tcPr>
            <w:tcW w:w="5851" w:type="dxa"/>
            <w:vMerge w:val="restart"/>
          </w:tcPr>
          <w:p w:rsidR="001D7058" w:rsidRPr="008E0BC8" w:rsidRDefault="001D7058" w:rsidP="00CA5924">
            <w:pPr>
              <w:rPr>
                <w:sz w:val="20"/>
                <w:szCs w:val="20"/>
              </w:rPr>
            </w:pPr>
            <w:r w:rsidRPr="008E0BC8">
              <w:rPr>
                <w:sz w:val="20"/>
                <w:szCs w:val="20"/>
              </w:rPr>
              <w:t>Уметь выполнять действия с геометрическими фигурами, координатами и векторами</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0</w:t>
            </w:r>
          </w:p>
        </w:tc>
        <w:tc>
          <w:tcPr>
            <w:tcW w:w="851" w:type="dxa"/>
          </w:tcPr>
          <w:p w:rsidR="001D7058" w:rsidRPr="005A5D8F" w:rsidRDefault="001D7058" w:rsidP="00CA5924">
            <w:pPr>
              <w:jc w:val="center"/>
              <w:rPr>
                <w:sz w:val="22"/>
                <w:szCs w:val="22"/>
              </w:rPr>
            </w:pPr>
            <w:r w:rsidRPr="005A5D8F">
              <w:rPr>
                <w:sz w:val="22"/>
                <w:szCs w:val="22"/>
              </w:rPr>
              <w:t>75</w:t>
            </w:r>
          </w:p>
        </w:tc>
      </w:tr>
      <w:tr w:rsidR="001D7058" w:rsidRPr="005A5D8F" w:rsidTr="008E0BC8">
        <w:trPr>
          <w:trHeight w:val="60"/>
        </w:trPr>
        <w:tc>
          <w:tcPr>
            <w:tcW w:w="579" w:type="dxa"/>
          </w:tcPr>
          <w:p w:rsidR="001D7058" w:rsidRPr="005A5D8F" w:rsidRDefault="001D7058" w:rsidP="00CA5924">
            <w:pPr>
              <w:rPr>
                <w:sz w:val="22"/>
                <w:szCs w:val="22"/>
              </w:rPr>
            </w:pPr>
            <w:r w:rsidRPr="005A5D8F">
              <w:rPr>
                <w:sz w:val="22"/>
                <w:szCs w:val="22"/>
              </w:rPr>
              <w:t>17</w:t>
            </w:r>
          </w:p>
        </w:tc>
        <w:tc>
          <w:tcPr>
            <w:tcW w:w="5851" w:type="dxa"/>
            <w:vMerge/>
          </w:tcPr>
          <w:p w:rsidR="001D7058" w:rsidRPr="008E0BC8" w:rsidRDefault="001D7058" w:rsidP="00CA5924">
            <w:pPr>
              <w:rPr>
                <w:sz w:val="20"/>
                <w:szCs w:val="20"/>
              </w:rPr>
            </w:pP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0</w:t>
            </w:r>
          </w:p>
        </w:tc>
        <w:tc>
          <w:tcPr>
            <w:tcW w:w="851" w:type="dxa"/>
          </w:tcPr>
          <w:p w:rsidR="001D7058" w:rsidRPr="005A5D8F" w:rsidRDefault="001D7058" w:rsidP="00CA5924">
            <w:pPr>
              <w:jc w:val="center"/>
              <w:rPr>
                <w:sz w:val="22"/>
                <w:szCs w:val="22"/>
              </w:rPr>
            </w:pPr>
            <w:r w:rsidRPr="005A5D8F">
              <w:rPr>
                <w:sz w:val="22"/>
                <w:szCs w:val="22"/>
              </w:rPr>
              <w:t>50</w:t>
            </w:r>
          </w:p>
        </w:tc>
      </w:tr>
      <w:tr w:rsidR="001D7058" w:rsidRPr="005A5D8F" w:rsidTr="008E0BC8">
        <w:trPr>
          <w:trHeight w:val="60"/>
        </w:trPr>
        <w:tc>
          <w:tcPr>
            <w:tcW w:w="579" w:type="dxa"/>
          </w:tcPr>
          <w:p w:rsidR="001D7058" w:rsidRPr="005A5D8F" w:rsidRDefault="001D7058" w:rsidP="00CA5924">
            <w:pPr>
              <w:rPr>
                <w:sz w:val="22"/>
                <w:szCs w:val="22"/>
              </w:rPr>
            </w:pPr>
            <w:r w:rsidRPr="005A5D8F">
              <w:rPr>
                <w:sz w:val="22"/>
                <w:szCs w:val="22"/>
              </w:rPr>
              <w:t>18</w:t>
            </w:r>
          </w:p>
        </w:tc>
        <w:tc>
          <w:tcPr>
            <w:tcW w:w="5851" w:type="dxa"/>
            <w:vMerge/>
          </w:tcPr>
          <w:p w:rsidR="001D7058" w:rsidRPr="008E0BC8" w:rsidRDefault="001D7058" w:rsidP="00CA5924">
            <w:pPr>
              <w:rPr>
                <w:sz w:val="20"/>
                <w:szCs w:val="20"/>
              </w:rPr>
            </w:pP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75</w:t>
            </w:r>
          </w:p>
        </w:tc>
      </w:tr>
      <w:tr w:rsidR="001D7058" w:rsidRPr="005A5D8F" w:rsidTr="008E0BC8">
        <w:trPr>
          <w:trHeight w:val="60"/>
        </w:trPr>
        <w:tc>
          <w:tcPr>
            <w:tcW w:w="579" w:type="dxa"/>
          </w:tcPr>
          <w:p w:rsidR="001D7058" w:rsidRPr="005A5D8F" w:rsidRDefault="001D7058" w:rsidP="00CA5924">
            <w:pPr>
              <w:rPr>
                <w:sz w:val="22"/>
                <w:szCs w:val="22"/>
              </w:rPr>
            </w:pPr>
            <w:r w:rsidRPr="005A5D8F">
              <w:rPr>
                <w:sz w:val="22"/>
                <w:szCs w:val="22"/>
              </w:rPr>
              <w:t>19</w:t>
            </w:r>
          </w:p>
        </w:tc>
        <w:tc>
          <w:tcPr>
            <w:tcW w:w="5851" w:type="dxa"/>
            <w:vMerge/>
          </w:tcPr>
          <w:p w:rsidR="001D7058" w:rsidRPr="008E0BC8" w:rsidRDefault="001D7058" w:rsidP="00CA5924">
            <w:pPr>
              <w:rPr>
                <w:sz w:val="20"/>
                <w:szCs w:val="20"/>
              </w:rPr>
            </w:pP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1</w:t>
            </w:r>
          </w:p>
        </w:tc>
        <w:tc>
          <w:tcPr>
            <w:tcW w:w="851" w:type="dxa"/>
          </w:tcPr>
          <w:p w:rsidR="001D7058" w:rsidRPr="005A5D8F" w:rsidRDefault="001D7058" w:rsidP="00CA5924">
            <w:pPr>
              <w:jc w:val="center"/>
              <w:rPr>
                <w:sz w:val="22"/>
                <w:szCs w:val="22"/>
              </w:rPr>
            </w:pPr>
            <w:r w:rsidRPr="005A5D8F">
              <w:rPr>
                <w:sz w:val="22"/>
                <w:szCs w:val="22"/>
              </w:rPr>
              <w:t>100</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20</w:t>
            </w:r>
          </w:p>
        </w:tc>
        <w:tc>
          <w:tcPr>
            <w:tcW w:w="5851" w:type="dxa"/>
          </w:tcPr>
          <w:p w:rsidR="001D7058" w:rsidRPr="008E0BC8" w:rsidRDefault="001D7058" w:rsidP="00CA5924">
            <w:pPr>
              <w:rPr>
                <w:sz w:val="20"/>
                <w:szCs w:val="20"/>
              </w:rPr>
            </w:pPr>
            <w:r w:rsidRPr="008E0BC8">
              <w:rPr>
                <w:sz w:val="20"/>
                <w:szCs w:val="20"/>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482" w:type="dxa"/>
          </w:tcPr>
          <w:p w:rsidR="001D7058" w:rsidRPr="005A5D8F" w:rsidRDefault="001D7058" w:rsidP="00CA5924">
            <w:pPr>
              <w:jc w:val="center"/>
              <w:rPr>
                <w:i/>
                <w:sz w:val="22"/>
                <w:szCs w:val="22"/>
              </w:rPr>
            </w:pPr>
            <w:r w:rsidRPr="005A5D8F">
              <w:rPr>
                <w:i/>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567" w:type="dxa"/>
          </w:tcPr>
          <w:p w:rsidR="001D7058" w:rsidRPr="005A5D8F" w:rsidRDefault="001D7058" w:rsidP="00CA5924">
            <w:pPr>
              <w:jc w:val="center"/>
              <w:rPr>
                <w:sz w:val="22"/>
                <w:szCs w:val="22"/>
              </w:rPr>
            </w:pPr>
            <w:r w:rsidRPr="005A5D8F">
              <w:rPr>
                <w:sz w:val="22"/>
                <w:szCs w:val="22"/>
              </w:rPr>
              <w:t>0</w:t>
            </w:r>
          </w:p>
        </w:tc>
        <w:tc>
          <w:tcPr>
            <w:tcW w:w="567" w:type="dxa"/>
          </w:tcPr>
          <w:p w:rsidR="001D7058" w:rsidRPr="005A5D8F" w:rsidRDefault="001D7058" w:rsidP="00CA5924">
            <w:pPr>
              <w:jc w:val="center"/>
              <w:rPr>
                <w:sz w:val="22"/>
                <w:szCs w:val="22"/>
              </w:rPr>
            </w:pPr>
            <w:r w:rsidRPr="005A5D8F">
              <w:rPr>
                <w:sz w:val="22"/>
                <w:szCs w:val="22"/>
              </w:rPr>
              <w:t>1</w:t>
            </w:r>
          </w:p>
        </w:tc>
        <w:tc>
          <w:tcPr>
            <w:tcW w:w="567" w:type="dxa"/>
          </w:tcPr>
          <w:p w:rsidR="001D7058" w:rsidRPr="005A5D8F" w:rsidRDefault="001D7058" w:rsidP="00CA5924">
            <w:pPr>
              <w:jc w:val="center"/>
              <w:rPr>
                <w:sz w:val="22"/>
                <w:szCs w:val="22"/>
              </w:rPr>
            </w:pPr>
            <w:r w:rsidRPr="005A5D8F">
              <w:rPr>
                <w:sz w:val="22"/>
                <w:szCs w:val="22"/>
              </w:rPr>
              <w:t>0</w:t>
            </w:r>
          </w:p>
        </w:tc>
        <w:tc>
          <w:tcPr>
            <w:tcW w:w="851" w:type="dxa"/>
          </w:tcPr>
          <w:p w:rsidR="001D7058" w:rsidRPr="005A5D8F" w:rsidRDefault="001D7058" w:rsidP="00CA5924">
            <w:pPr>
              <w:jc w:val="center"/>
              <w:rPr>
                <w:sz w:val="22"/>
                <w:szCs w:val="22"/>
              </w:rPr>
            </w:pPr>
            <w:r w:rsidRPr="005A5D8F">
              <w:rPr>
                <w:sz w:val="22"/>
                <w:szCs w:val="22"/>
              </w:rPr>
              <w:t>25</w:t>
            </w:r>
          </w:p>
        </w:tc>
      </w:tr>
      <w:tr w:rsidR="001D7058" w:rsidRPr="005A5D8F" w:rsidTr="00D04745">
        <w:trPr>
          <w:trHeight w:val="60"/>
        </w:trPr>
        <w:tc>
          <w:tcPr>
            <w:tcW w:w="10031" w:type="dxa"/>
            <w:gridSpan w:val="8"/>
          </w:tcPr>
          <w:p w:rsidR="001D7058" w:rsidRPr="005A5D8F" w:rsidRDefault="001D7058" w:rsidP="00CA5924">
            <w:pPr>
              <w:jc w:val="center"/>
              <w:rPr>
                <w:sz w:val="22"/>
                <w:szCs w:val="22"/>
              </w:rPr>
            </w:pPr>
            <w:r w:rsidRPr="005A5D8F">
              <w:rPr>
                <w:sz w:val="22"/>
                <w:szCs w:val="22"/>
              </w:rPr>
              <w:t>Задания с развернутым ответом</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21</w:t>
            </w:r>
          </w:p>
        </w:tc>
        <w:tc>
          <w:tcPr>
            <w:tcW w:w="5851" w:type="dxa"/>
          </w:tcPr>
          <w:p w:rsidR="001D7058" w:rsidRPr="008E0BC8" w:rsidRDefault="001D7058" w:rsidP="00CA5924">
            <w:pPr>
              <w:rPr>
                <w:sz w:val="20"/>
                <w:szCs w:val="20"/>
              </w:rPr>
            </w:pPr>
            <w:r w:rsidRPr="008E0BC8">
              <w:rPr>
                <w:sz w:val="20"/>
                <w:szCs w:val="20"/>
              </w:rPr>
              <w:t>Уметь выполнять преобразования алгебраических выражений, решать уравнения, неравенства и их системы</w:t>
            </w:r>
          </w:p>
        </w:tc>
        <w:tc>
          <w:tcPr>
            <w:tcW w:w="482" w:type="dxa"/>
          </w:tcPr>
          <w:p w:rsidR="001D7058" w:rsidRPr="005A5D8F" w:rsidRDefault="001D7058" w:rsidP="00CA5924">
            <w:pPr>
              <w:jc w:val="center"/>
              <w:rPr>
                <w:i/>
                <w:sz w:val="22"/>
                <w:szCs w:val="22"/>
              </w:rPr>
            </w:pPr>
            <w:r w:rsidRPr="005A5D8F">
              <w:rPr>
                <w:i/>
                <w:sz w:val="22"/>
                <w:szCs w:val="22"/>
              </w:rPr>
              <w:t>2</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1</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851" w:type="dxa"/>
          </w:tcPr>
          <w:p w:rsidR="001D7058" w:rsidRPr="005A5D8F" w:rsidRDefault="001D7058" w:rsidP="00CA5924">
            <w:pPr>
              <w:jc w:val="center"/>
              <w:rPr>
                <w:sz w:val="22"/>
                <w:szCs w:val="22"/>
              </w:rPr>
            </w:pPr>
            <w:r w:rsidRPr="005A5D8F">
              <w:rPr>
                <w:sz w:val="22"/>
                <w:szCs w:val="22"/>
              </w:rPr>
              <w:t>0</w:t>
            </w:r>
          </w:p>
        </w:tc>
      </w:tr>
      <w:tr w:rsidR="001D7058" w:rsidRPr="005A5D8F" w:rsidTr="005A5D8F">
        <w:trPr>
          <w:trHeight w:val="279"/>
        </w:trPr>
        <w:tc>
          <w:tcPr>
            <w:tcW w:w="579" w:type="dxa"/>
          </w:tcPr>
          <w:p w:rsidR="001D7058" w:rsidRPr="005A5D8F" w:rsidRDefault="001D7058" w:rsidP="00CA5924">
            <w:pPr>
              <w:rPr>
                <w:sz w:val="22"/>
                <w:szCs w:val="22"/>
              </w:rPr>
            </w:pPr>
            <w:r w:rsidRPr="005A5D8F">
              <w:rPr>
                <w:sz w:val="22"/>
                <w:szCs w:val="22"/>
              </w:rPr>
              <w:t>22</w:t>
            </w:r>
          </w:p>
        </w:tc>
        <w:tc>
          <w:tcPr>
            <w:tcW w:w="5851" w:type="dxa"/>
            <w:vMerge w:val="restart"/>
          </w:tcPr>
          <w:p w:rsidR="001D7058" w:rsidRPr="008E0BC8" w:rsidRDefault="001D7058" w:rsidP="00CA5924">
            <w:pPr>
              <w:rPr>
                <w:sz w:val="20"/>
                <w:szCs w:val="20"/>
              </w:rPr>
            </w:pPr>
            <w:r w:rsidRPr="008E0BC8">
              <w:rPr>
                <w:sz w:val="20"/>
                <w:szCs w:val="20"/>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482" w:type="dxa"/>
          </w:tcPr>
          <w:p w:rsidR="001D7058" w:rsidRPr="005A5D8F" w:rsidRDefault="001D7058" w:rsidP="00CA5924">
            <w:pPr>
              <w:jc w:val="center"/>
              <w:rPr>
                <w:i/>
                <w:sz w:val="22"/>
                <w:szCs w:val="22"/>
              </w:rPr>
            </w:pPr>
            <w:r w:rsidRPr="005A5D8F">
              <w:rPr>
                <w:i/>
                <w:sz w:val="22"/>
                <w:szCs w:val="22"/>
              </w:rPr>
              <w:t>2</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851" w:type="dxa"/>
          </w:tcPr>
          <w:p w:rsidR="001D7058" w:rsidRPr="005A5D8F" w:rsidRDefault="001D7058" w:rsidP="00CA5924">
            <w:pPr>
              <w:jc w:val="center"/>
              <w:rPr>
                <w:sz w:val="22"/>
                <w:szCs w:val="22"/>
              </w:rPr>
            </w:pPr>
            <w:r w:rsidRPr="005A5D8F">
              <w:rPr>
                <w:sz w:val="22"/>
                <w:szCs w:val="22"/>
              </w:rPr>
              <w:t>0</w:t>
            </w:r>
          </w:p>
        </w:tc>
      </w:tr>
      <w:tr w:rsidR="001D7058" w:rsidRPr="005A5D8F" w:rsidTr="00D04745">
        <w:trPr>
          <w:trHeight w:val="423"/>
        </w:trPr>
        <w:tc>
          <w:tcPr>
            <w:tcW w:w="579" w:type="dxa"/>
          </w:tcPr>
          <w:p w:rsidR="001D7058" w:rsidRPr="005A5D8F" w:rsidRDefault="001D7058" w:rsidP="00CA5924">
            <w:pPr>
              <w:rPr>
                <w:sz w:val="22"/>
                <w:szCs w:val="22"/>
              </w:rPr>
            </w:pPr>
            <w:r w:rsidRPr="005A5D8F">
              <w:rPr>
                <w:sz w:val="22"/>
                <w:szCs w:val="22"/>
              </w:rPr>
              <w:t>23</w:t>
            </w:r>
          </w:p>
        </w:tc>
        <w:tc>
          <w:tcPr>
            <w:tcW w:w="5851" w:type="dxa"/>
            <w:vMerge/>
          </w:tcPr>
          <w:p w:rsidR="001D7058" w:rsidRPr="008E0BC8" w:rsidRDefault="001D7058" w:rsidP="00CA5924">
            <w:pPr>
              <w:rPr>
                <w:sz w:val="20"/>
                <w:szCs w:val="20"/>
              </w:rPr>
            </w:pPr>
          </w:p>
        </w:tc>
        <w:tc>
          <w:tcPr>
            <w:tcW w:w="482" w:type="dxa"/>
          </w:tcPr>
          <w:p w:rsidR="001D7058" w:rsidRPr="005A5D8F" w:rsidRDefault="001D7058" w:rsidP="00CA5924">
            <w:pPr>
              <w:jc w:val="center"/>
              <w:rPr>
                <w:i/>
                <w:sz w:val="22"/>
                <w:szCs w:val="22"/>
              </w:rPr>
            </w:pPr>
            <w:r w:rsidRPr="005A5D8F">
              <w:rPr>
                <w:i/>
                <w:sz w:val="22"/>
                <w:szCs w:val="22"/>
              </w:rPr>
              <w:t>2</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851" w:type="dxa"/>
          </w:tcPr>
          <w:p w:rsidR="001D7058" w:rsidRPr="005A5D8F" w:rsidRDefault="001D7058" w:rsidP="00CA5924">
            <w:pPr>
              <w:jc w:val="center"/>
              <w:rPr>
                <w:sz w:val="22"/>
                <w:szCs w:val="22"/>
              </w:rPr>
            </w:pPr>
            <w:r w:rsidRPr="005A5D8F">
              <w:rPr>
                <w:sz w:val="22"/>
                <w:szCs w:val="22"/>
              </w:rPr>
              <w:t>0</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24</w:t>
            </w:r>
          </w:p>
        </w:tc>
        <w:tc>
          <w:tcPr>
            <w:tcW w:w="5851" w:type="dxa"/>
          </w:tcPr>
          <w:p w:rsidR="001D7058" w:rsidRPr="008E0BC8" w:rsidRDefault="001D7058" w:rsidP="00CA5924">
            <w:pPr>
              <w:rPr>
                <w:sz w:val="20"/>
                <w:szCs w:val="20"/>
              </w:rPr>
            </w:pPr>
            <w:r w:rsidRPr="008E0BC8">
              <w:rPr>
                <w:sz w:val="20"/>
                <w:szCs w:val="20"/>
              </w:rPr>
              <w:t>Уметь выполнять действия с геометрическими фигурами, координатами и векторами</w:t>
            </w:r>
          </w:p>
        </w:tc>
        <w:tc>
          <w:tcPr>
            <w:tcW w:w="482" w:type="dxa"/>
          </w:tcPr>
          <w:p w:rsidR="001D7058" w:rsidRPr="005A5D8F" w:rsidRDefault="001D7058" w:rsidP="00CA5924">
            <w:pPr>
              <w:jc w:val="center"/>
              <w:rPr>
                <w:i/>
                <w:sz w:val="22"/>
                <w:szCs w:val="22"/>
              </w:rPr>
            </w:pPr>
            <w:r w:rsidRPr="005A5D8F">
              <w:rPr>
                <w:i/>
                <w:sz w:val="22"/>
                <w:szCs w:val="22"/>
              </w:rPr>
              <w:t>2</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0</w:t>
            </w:r>
          </w:p>
        </w:tc>
        <w:tc>
          <w:tcPr>
            <w:tcW w:w="851" w:type="dxa"/>
          </w:tcPr>
          <w:p w:rsidR="001D7058" w:rsidRPr="005A5D8F" w:rsidRDefault="001D7058" w:rsidP="00CA5924">
            <w:pPr>
              <w:jc w:val="center"/>
              <w:rPr>
                <w:sz w:val="22"/>
                <w:szCs w:val="22"/>
              </w:rPr>
            </w:pPr>
            <w:r w:rsidRPr="005A5D8F">
              <w:rPr>
                <w:sz w:val="22"/>
                <w:szCs w:val="22"/>
              </w:rPr>
              <w:t>0</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25</w:t>
            </w:r>
          </w:p>
        </w:tc>
        <w:tc>
          <w:tcPr>
            <w:tcW w:w="5851" w:type="dxa"/>
          </w:tcPr>
          <w:p w:rsidR="001D7058" w:rsidRPr="008E0BC8" w:rsidRDefault="001D7058" w:rsidP="00CA5924">
            <w:pPr>
              <w:rPr>
                <w:sz w:val="20"/>
                <w:szCs w:val="20"/>
              </w:rPr>
            </w:pPr>
            <w:r w:rsidRPr="008E0BC8">
              <w:rPr>
                <w:sz w:val="20"/>
                <w:szCs w:val="20"/>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482" w:type="dxa"/>
          </w:tcPr>
          <w:p w:rsidR="001D7058" w:rsidRPr="005A5D8F" w:rsidRDefault="001D7058" w:rsidP="00CA5924">
            <w:pPr>
              <w:jc w:val="center"/>
              <w:rPr>
                <w:i/>
                <w:sz w:val="22"/>
                <w:szCs w:val="22"/>
              </w:rPr>
            </w:pPr>
            <w:r w:rsidRPr="005A5D8F">
              <w:rPr>
                <w:i/>
                <w:sz w:val="22"/>
                <w:szCs w:val="22"/>
              </w:rPr>
              <w:t>2</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851" w:type="dxa"/>
          </w:tcPr>
          <w:p w:rsidR="001D7058" w:rsidRPr="005A5D8F" w:rsidRDefault="001D7058" w:rsidP="00CA5924">
            <w:pPr>
              <w:jc w:val="center"/>
              <w:rPr>
                <w:sz w:val="22"/>
                <w:szCs w:val="22"/>
              </w:rPr>
            </w:pPr>
            <w:r w:rsidRPr="005A5D8F">
              <w:rPr>
                <w:sz w:val="22"/>
                <w:szCs w:val="22"/>
              </w:rPr>
              <w:t>0</w:t>
            </w:r>
          </w:p>
        </w:tc>
      </w:tr>
      <w:tr w:rsidR="001D7058" w:rsidRPr="005A5D8F" w:rsidTr="005A5D8F">
        <w:trPr>
          <w:trHeight w:val="263"/>
        </w:trPr>
        <w:tc>
          <w:tcPr>
            <w:tcW w:w="579" w:type="dxa"/>
          </w:tcPr>
          <w:p w:rsidR="001D7058" w:rsidRPr="005A5D8F" w:rsidRDefault="001D7058" w:rsidP="00CA5924">
            <w:pPr>
              <w:rPr>
                <w:sz w:val="22"/>
                <w:szCs w:val="22"/>
              </w:rPr>
            </w:pPr>
            <w:r w:rsidRPr="005A5D8F">
              <w:rPr>
                <w:sz w:val="22"/>
                <w:szCs w:val="22"/>
              </w:rPr>
              <w:t>26</w:t>
            </w:r>
          </w:p>
        </w:tc>
        <w:tc>
          <w:tcPr>
            <w:tcW w:w="5851" w:type="dxa"/>
          </w:tcPr>
          <w:p w:rsidR="001D7058" w:rsidRPr="008E0BC8" w:rsidRDefault="001D7058" w:rsidP="00CA5924">
            <w:pPr>
              <w:rPr>
                <w:sz w:val="20"/>
                <w:szCs w:val="20"/>
              </w:rPr>
            </w:pPr>
            <w:r w:rsidRPr="008E0BC8">
              <w:rPr>
                <w:sz w:val="20"/>
                <w:szCs w:val="20"/>
              </w:rPr>
              <w:t>Уметь выполнять действия с геометрическими фигурами, координатами и векторами</w:t>
            </w:r>
          </w:p>
        </w:tc>
        <w:tc>
          <w:tcPr>
            <w:tcW w:w="482" w:type="dxa"/>
          </w:tcPr>
          <w:p w:rsidR="001D7058" w:rsidRPr="005A5D8F" w:rsidRDefault="001D7058" w:rsidP="00CA5924">
            <w:pPr>
              <w:jc w:val="center"/>
              <w:rPr>
                <w:i/>
                <w:sz w:val="22"/>
                <w:szCs w:val="22"/>
              </w:rPr>
            </w:pPr>
            <w:r w:rsidRPr="005A5D8F">
              <w:rPr>
                <w:i/>
                <w:sz w:val="22"/>
                <w:szCs w:val="22"/>
              </w:rPr>
              <w:t>2</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567" w:type="dxa"/>
          </w:tcPr>
          <w:p w:rsidR="001D7058" w:rsidRPr="005A5D8F" w:rsidRDefault="001D7058" w:rsidP="00CA5924">
            <w:pPr>
              <w:jc w:val="center"/>
              <w:rPr>
                <w:sz w:val="22"/>
                <w:szCs w:val="22"/>
                <w:lang w:val="en-US"/>
              </w:rPr>
            </w:pPr>
            <w:r w:rsidRPr="005A5D8F">
              <w:rPr>
                <w:sz w:val="22"/>
                <w:szCs w:val="22"/>
                <w:lang w:val="en-US"/>
              </w:rPr>
              <w:t>Z</w:t>
            </w:r>
          </w:p>
        </w:tc>
        <w:tc>
          <w:tcPr>
            <w:tcW w:w="851" w:type="dxa"/>
          </w:tcPr>
          <w:p w:rsidR="001D7058" w:rsidRPr="005A5D8F" w:rsidRDefault="001D7058" w:rsidP="00CA5924">
            <w:pPr>
              <w:jc w:val="center"/>
              <w:rPr>
                <w:sz w:val="22"/>
                <w:szCs w:val="22"/>
              </w:rPr>
            </w:pPr>
            <w:r w:rsidRPr="005A5D8F">
              <w:rPr>
                <w:sz w:val="22"/>
                <w:szCs w:val="22"/>
              </w:rPr>
              <w:t>0</w:t>
            </w:r>
          </w:p>
        </w:tc>
      </w:tr>
      <w:tr w:rsidR="001D7058" w:rsidRPr="005A5D8F" w:rsidTr="008E0BC8">
        <w:trPr>
          <w:trHeight w:val="60"/>
        </w:trPr>
        <w:tc>
          <w:tcPr>
            <w:tcW w:w="579" w:type="dxa"/>
          </w:tcPr>
          <w:p w:rsidR="001D7058" w:rsidRPr="005A5D8F" w:rsidRDefault="001D7058" w:rsidP="00CA5924">
            <w:pPr>
              <w:rPr>
                <w:sz w:val="22"/>
                <w:szCs w:val="22"/>
              </w:rPr>
            </w:pPr>
          </w:p>
        </w:tc>
        <w:tc>
          <w:tcPr>
            <w:tcW w:w="5851" w:type="dxa"/>
          </w:tcPr>
          <w:p w:rsidR="001D7058" w:rsidRPr="005A5D8F" w:rsidRDefault="001D7058" w:rsidP="00CA5924">
            <w:pPr>
              <w:jc w:val="right"/>
              <w:rPr>
                <w:sz w:val="22"/>
                <w:szCs w:val="22"/>
              </w:rPr>
            </w:pPr>
            <w:r w:rsidRPr="005A5D8F">
              <w:rPr>
                <w:sz w:val="22"/>
                <w:szCs w:val="22"/>
              </w:rPr>
              <w:t>Первичный балл</w:t>
            </w:r>
          </w:p>
        </w:tc>
        <w:tc>
          <w:tcPr>
            <w:tcW w:w="482" w:type="dxa"/>
          </w:tcPr>
          <w:p w:rsidR="001D7058" w:rsidRPr="005A5D8F" w:rsidRDefault="001D7058" w:rsidP="00CA5924">
            <w:pPr>
              <w:rPr>
                <w:sz w:val="22"/>
                <w:szCs w:val="22"/>
              </w:rPr>
            </w:pPr>
            <w:r w:rsidRPr="005A5D8F">
              <w:rPr>
                <w:sz w:val="22"/>
                <w:szCs w:val="22"/>
              </w:rPr>
              <w:t>32</w:t>
            </w:r>
          </w:p>
        </w:tc>
        <w:tc>
          <w:tcPr>
            <w:tcW w:w="567" w:type="dxa"/>
          </w:tcPr>
          <w:p w:rsidR="001D7058" w:rsidRPr="005A5D8F" w:rsidRDefault="001D7058" w:rsidP="00CA5924">
            <w:pPr>
              <w:jc w:val="center"/>
              <w:rPr>
                <w:sz w:val="22"/>
                <w:szCs w:val="22"/>
              </w:rPr>
            </w:pPr>
            <w:r w:rsidRPr="005A5D8F">
              <w:rPr>
                <w:sz w:val="22"/>
                <w:szCs w:val="22"/>
              </w:rPr>
              <w:t>12</w:t>
            </w:r>
          </w:p>
        </w:tc>
        <w:tc>
          <w:tcPr>
            <w:tcW w:w="567" w:type="dxa"/>
          </w:tcPr>
          <w:p w:rsidR="001D7058" w:rsidRPr="005A5D8F" w:rsidRDefault="001D7058" w:rsidP="00CA5924">
            <w:pPr>
              <w:jc w:val="center"/>
              <w:rPr>
                <w:sz w:val="22"/>
                <w:szCs w:val="22"/>
              </w:rPr>
            </w:pPr>
            <w:r w:rsidRPr="005A5D8F">
              <w:rPr>
                <w:sz w:val="22"/>
                <w:szCs w:val="22"/>
              </w:rPr>
              <w:t>14</w:t>
            </w:r>
          </w:p>
        </w:tc>
        <w:tc>
          <w:tcPr>
            <w:tcW w:w="567" w:type="dxa"/>
          </w:tcPr>
          <w:p w:rsidR="001D7058" w:rsidRPr="005A5D8F" w:rsidRDefault="001D7058" w:rsidP="00CA5924">
            <w:pPr>
              <w:jc w:val="center"/>
              <w:rPr>
                <w:sz w:val="22"/>
                <w:szCs w:val="22"/>
              </w:rPr>
            </w:pPr>
            <w:r w:rsidRPr="005A5D8F">
              <w:rPr>
                <w:sz w:val="22"/>
                <w:szCs w:val="22"/>
              </w:rPr>
              <w:t>13</w:t>
            </w:r>
          </w:p>
        </w:tc>
        <w:tc>
          <w:tcPr>
            <w:tcW w:w="567" w:type="dxa"/>
          </w:tcPr>
          <w:p w:rsidR="001D7058" w:rsidRPr="005A5D8F" w:rsidRDefault="001D7058" w:rsidP="00CA5924">
            <w:pPr>
              <w:jc w:val="center"/>
              <w:rPr>
                <w:sz w:val="22"/>
                <w:szCs w:val="22"/>
              </w:rPr>
            </w:pPr>
            <w:r w:rsidRPr="005A5D8F">
              <w:rPr>
                <w:sz w:val="22"/>
                <w:szCs w:val="22"/>
              </w:rPr>
              <w:t>13</w:t>
            </w:r>
          </w:p>
        </w:tc>
        <w:tc>
          <w:tcPr>
            <w:tcW w:w="851" w:type="dxa"/>
          </w:tcPr>
          <w:p w:rsidR="001D7058" w:rsidRPr="005A5D8F" w:rsidRDefault="001D7058" w:rsidP="00CA5924">
            <w:pPr>
              <w:jc w:val="center"/>
              <w:rPr>
                <w:sz w:val="22"/>
                <w:szCs w:val="22"/>
              </w:rPr>
            </w:pPr>
          </w:p>
        </w:tc>
      </w:tr>
      <w:tr w:rsidR="001D7058" w:rsidRPr="005A5D8F" w:rsidTr="008E0BC8">
        <w:trPr>
          <w:trHeight w:val="60"/>
        </w:trPr>
        <w:tc>
          <w:tcPr>
            <w:tcW w:w="579" w:type="dxa"/>
          </w:tcPr>
          <w:p w:rsidR="001D7058" w:rsidRPr="005A5D8F" w:rsidRDefault="001D7058" w:rsidP="00CA5924">
            <w:pPr>
              <w:rPr>
                <w:sz w:val="22"/>
                <w:szCs w:val="22"/>
              </w:rPr>
            </w:pPr>
          </w:p>
        </w:tc>
        <w:tc>
          <w:tcPr>
            <w:tcW w:w="5851" w:type="dxa"/>
          </w:tcPr>
          <w:p w:rsidR="001D7058" w:rsidRPr="005A5D8F" w:rsidRDefault="001D7058" w:rsidP="00CA5924">
            <w:pPr>
              <w:jc w:val="right"/>
              <w:rPr>
                <w:sz w:val="22"/>
                <w:szCs w:val="22"/>
              </w:rPr>
            </w:pPr>
            <w:r w:rsidRPr="005A5D8F">
              <w:rPr>
                <w:sz w:val="22"/>
                <w:szCs w:val="22"/>
              </w:rPr>
              <w:t>Оценка</w:t>
            </w:r>
          </w:p>
        </w:tc>
        <w:tc>
          <w:tcPr>
            <w:tcW w:w="482" w:type="dxa"/>
          </w:tcPr>
          <w:p w:rsidR="001D7058" w:rsidRPr="005A5D8F" w:rsidRDefault="001D7058" w:rsidP="00CA5924">
            <w:pPr>
              <w:rPr>
                <w:sz w:val="22"/>
                <w:szCs w:val="22"/>
              </w:rPr>
            </w:pPr>
          </w:p>
        </w:tc>
        <w:tc>
          <w:tcPr>
            <w:tcW w:w="567" w:type="dxa"/>
          </w:tcPr>
          <w:p w:rsidR="001D7058" w:rsidRPr="005A5D8F" w:rsidRDefault="001D7058" w:rsidP="00CA5924">
            <w:pPr>
              <w:jc w:val="center"/>
              <w:rPr>
                <w:sz w:val="22"/>
                <w:szCs w:val="22"/>
              </w:rPr>
            </w:pPr>
            <w:r w:rsidRPr="005A5D8F">
              <w:rPr>
                <w:sz w:val="22"/>
                <w:szCs w:val="22"/>
              </w:rPr>
              <w:t>3</w:t>
            </w:r>
          </w:p>
        </w:tc>
        <w:tc>
          <w:tcPr>
            <w:tcW w:w="567" w:type="dxa"/>
          </w:tcPr>
          <w:p w:rsidR="001D7058" w:rsidRPr="005A5D8F" w:rsidRDefault="001D7058" w:rsidP="00CA5924">
            <w:pPr>
              <w:jc w:val="center"/>
              <w:rPr>
                <w:sz w:val="22"/>
                <w:szCs w:val="22"/>
              </w:rPr>
            </w:pPr>
            <w:r w:rsidRPr="005A5D8F">
              <w:rPr>
                <w:sz w:val="22"/>
                <w:szCs w:val="22"/>
              </w:rPr>
              <w:t>3</w:t>
            </w:r>
          </w:p>
        </w:tc>
        <w:tc>
          <w:tcPr>
            <w:tcW w:w="567" w:type="dxa"/>
          </w:tcPr>
          <w:p w:rsidR="001D7058" w:rsidRPr="005A5D8F" w:rsidRDefault="001D7058" w:rsidP="00CA5924">
            <w:pPr>
              <w:jc w:val="center"/>
              <w:rPr>
                <w:sz w:val="22"/>
                <w:szCs w:val="22"/>
              </w:rPr>
            </w:pPr>
            <w:r w:rsidRPr="005A5D8F">
              <w:rPr>
                <w:sz w:val="22"/>
                <w:szCs w:val="22"/>
              </w:rPr>
              <w:t>3</w:t>
            </w:r>
          </w:p>
        </w:tc>
        <w:tc>
          <w:tcPr>
            <w:tcW w:w="567" w:type="dxa"/>
          </w:tcPr>
          <w:p w:rsidR="001D7058" w:rsidRPr="005A5D8F" w:rsidRDefault="001D7058" w:rsidP="00CA5924">
            <w:pPr>
              <w:jc w:val="center"/>
              <w:rPr>
                <w:sz w:val="22"/>
                <w:szCs w:val="22"/>
              </w:rPr>
            </w:pPr>
            <w:r w:rsidRPr="005A5D8F">
              <w:rPr>
                <w:sz w:val="22"/>
                <w:szCs w:val="22"/>
              </w:rPr>
              <w:t>3</w:t>
            </w:r>
          </w:p>
        </w:tc>
        <w:tc>
          <w:tcPr>
            <w:tcW w:w="851" w:type="dxa"/>
          </w:tcPr>
          <w:p w:rsidR="001D7058" w:rsidRPr="005A5D8F" w:rsidRDefault="001D7058" w:rsidP="00CA5924">
            <w:pPr>
              <w:jc w:val="center"/>
              <w:rPr>
                <w:sz w:val="22"/>
                <w:szCs w:val="22"/>
              </w:rPr>
            </w:pPr>
          </w:p>
        </w:tc>
      </w:tr>
      <w:tr w:rsidR="008E0BC8" w:rsidRPr="005A5D8F" w:rsidTr="008E0BC8">
        <w:trPr>
          <w:trHeight w:val="60"/>
        </w:trPr>
        <w:tc>
          <w:tcPr>
            <w:tcW w:w="10031" w:type="dxa"/>
            <w:gridSpan w:val="8"/>
          </w:tcPr>
          <w:p w:rsidR="008E0BC8" w:rsidRPr="005A5D8F" w:rsidRDefault="008E0BC8" w:rsidP="00CA5924">
            <w:pPr>
              <w:jc w:val="center"/>
              <w:rPr>
                <w:sz w:val="22"/>
                <w:szCs w:val="22"/>
              </w:rPr>
            </w:pPr>
            <w:r w:rsidRPr="005A5D8F">
              <w:rPr>
                <w:sz w:val="22"/>
                <w:szCs w:val="22"/>
              </w:rPr>
              <w:t xml:space="preserve">Выполнение </w:t>
            </w:r>
            <w:r>
              <w:rPr>
                <w:sz w:val="22"/>
                <w:szCs w:val="22"/>
              </w:rPr>
              <w:t xml:space="preserve">- </w:t>
            </w:r>
            <w:r w:rsidRPr="005A5D8F">
              <w:rPr>
                <w:sz w:val="22"/>
                <w:szCs w:val="22"/>
              </w:rPr>
              <w:t xml:space="preserve">100% </w:t>
            </w:r>
            <w:r>
              <w:rPr>
                <w:sz w:val="22"/>
                <w:szCs w:val="22"/>
              </w:rPr>
              <w:t xml:space="preserve">  </w:t>
            </w:r>
            <w:r w:rsidRPr="005A5D8F">
              <w:rPr>
                <w:sz w:val="22"/>
                <w:szCs w:val="22"/>
              </w:rPr>
              <w:t>Качество</w:t>
            </w:r>
            <w:r>
              <w:rPr>
                <w:sz w:val="22"/>
                <w:szCs w:val="22"/>
              </w:rPr>
              <w:t xml:space="preserve"> знаний – 0%</w:t>
            </w:r>
          </w:p>
        </w:tc>
      </w:tr>
    </w:tbl>
    <w:p w:rsidR="001D7058" w:rsidRDefault="001D7058" w:rsidP="001D7058">
      <w:pPr>
        <w:ind w:firstLine="708"/>
        <w:contextualSpacing/>
      </w:pPr>
      <w:r>
        <w:t xml:space="preserve">Диагностическую работу по математике выполнили все учащиеся. В задании с практической направленностью (задачи про маршруты на непрерывной карте) верно все определили какими цифрами на плане обозначены деревни (1), нашли расстояние (2), расстояние (по теореме Пифагора) (3), но не справились с заданиями на вычисление наименьшего количества минут(4) и расхода  бензина на проселочной дороге (5). </w:t>
      </w:r>
    </w:p>
    <w:p w:rsidR="001D7058" w:rsidRPr="00582121" w:rsidRDefault="00E36790" w:rsidP="001D7058">
      <w:pPr>
        <w:ind w:firstLine="708"/>
        <w:contextualSpacing/>
      </w:pPr>
      <w:r>
        <w:rPr>
          <w:noProof/>
        </w:rPr>
        <w:lastRenderedPageBreak/>
        <w:drawing>
          <wp:anchor distT="0" distB="0" distL="114300" distR="114300" simplePos="0" relativeHeight="251994624" behindDoc="1" locked="0" layoutInCell="1" allowOverlap="1" wp14:anchorId="132885E4" wp14:editId="14A52AA9">
            <wp:simplePos x="0" y="0"/>
            <wp:positionH relativeFrom="column">
              <wp:posOffset>-362585</wp:posOffset>
            </wp:positionH>
            <wp:positionV relativeFrom="paragraph">
              <wp:posOffset>511810</wp:posOffset>
            </wp:positionV>
            <wp:extent cx="3959225" cy="1772920"/>
            <wp:effectExtent l="0" t="0" r="22225" b="17780"/>
            <wp:wrapTight wrapText="bothSides">
              <wp:wrapPolygon edited="0">
                <wp:start x="0" y="0"/>
                <wp:lineTo x="0" y="21585"/>
                <wp:lineTo x="21617" y="21585"/>
                <wp:lineTo x="21617" y="0"/>
                <wp:lineTo x="0" y="0"/>
              </wp:wrapPolygon>
            </wp:wrapTight>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1D7058">
        <w:t>Хорошо справились с вычислениями и преобразованиями (6,7), решением линейного уравнения (9), выполнением</w:t>
      </w:r>
      <w:r w:rsidR="001D7058" w:rsidRPr="00582121">
        <w:t xml:space="preserve"> преобразования алгебраических выражений</w:t>
      </w:r>
      <w:r w:rsidR="001D7058">
        <w:t xml:space="preserve"> (13), практическим расчетом по формуле (14), нахождением площади треугольника на клетчатой бумаге (19).</w:t>
      </w:r>
      <w:r w:rsidR="00D04745">
        <w:t xml:space="preserve"> </w:t>
      </w:r>
      <w:r w:rsidR="001D7058">
        <w:t>Никто не справился с квадратным неравенством. Трудности вызвали задания с арифметической прогрессией (12), в оценке</w:t>
      </w:r>
      <w:r w:rsidR="001D7058" w:rsidRPr="00582121">
        <w:t xml:space="preserve"> логическ</w:t>
      </w:r>
      <w:r w:rsidR="001D7058">
        <w:t>их р</w:t>
      </w:r>
      <w:r w:rsidR="001D7058" w:rsidRPr="00582121">
        <w:t>ассуждений</w:t>
      </w:r>
      <w:r w:rsidR="001D7058">
        <w:t xml:space="preserve"> (20). Ко второй части приступили двое учащихся.  Только одна ученица в 21 задании получила 1 балл. </w:t>
      </w:r>
    </w:p>
    <w:p w:rsidR="001D7058" w:rsidRDefault="001D7058" w:rsidP="001D7058"/>
    <w:p w:rsidR="00165D9B" w:rsidRDefault="00165D9B" w:rsidP="001D7058"/>
    <w:p w:rsidR="00524240" w:rsidRDefault="00165D9B" w:rsidP="001D7058">
      <w:r w:rsidRPr="00165D9B">
        <w:t>В целом участники диагностической работы по математике</w:t>
      </w:r>
      <w:r w:rsidR="00524240">
        <w:t xml:space="preserve"> </w:t>
      </w:r>
      <w:r w:rsidRPr="00165D9B">
        <w:t>показали следующие результаты</w:t>
      </w:r>
      <w:r w:rsidR="00524240">
        <w:t>:</w:t>
      </w:r>
    </w:p>
    <w:tbl>
      <w:tblPr>
        <w:tblStyle w:val="a7"/>
        <w:tblW w:w="0" w:type="auto"/>
        <w:tblInd w:w="-318" w:type="dxa"/>
        <w:tblLook w:val="04A0" w:firstRow="1" w:lastRow="0" w:firstColumn="1" w:lastColumn="0" w:noHBand="0" w:noVBand="1"/>
      </w:tblPr>
      <w:tblGrid>
        <w:gridCol w:w="6522"/>
        <w:gridCol w:w="1275"/>
        <w:gridCol w:w="1276"/>
        <w:gridCol w:w="1276"/>
      </w:tblGrid>
      <w:tr w:rsidR="00395D5F" w:rsidRPr="00524240" w:rsidTr="00395D5F">
        <w:tc>
          <w:tcPr>
            <w:tcW w:w="6522" w:type="dxa"/>
          </w:tcPr>
          <w:p w:rsidR="00524240" w:rsidRPr="00524240" w:rsidRDefault="00524240" w:rsidP="001D7058">
            <w:pPr>
              <w:rPr>
                <w:b/>
                <w:sz w:val="22"/>
                <w:szCs w:val="22"/>
              </w:rPr>
            </w:pPr>
            <w:r w:rsidRPr="00524240">
              <w:rPr>
                <w:b/>
                <w:sz w:val="22"/>
                <w:szCs w:val="22"/>
              </w:rPr>
              <w:t>Средние результаты работы</w:t>
            </w:r>
          </w:p>
        </w:tc>
        <w:tc>
          <w:tcPr>
            <w:tcW w:w="1275" w:type="dxa"/>
          </w:tcPr>
          <w:p w:rsidR="00524240" w:rsidRPr="00524240" w:rsidRDefault="00524240" w:rsidP="001D7058">
            <w:pPr>
              <w:rPr>
                <w:b/>
                <w:sz w:val="22"/>
                <w:szCs w:val="22"/>
              </w:rPr>
            </w:pPr>
            <w:r w:rsidRPr="00524240">
              <w:rPr>
                <w:b/>
                <w:sz w:val="22"/>
                <w:szCs w:val="22"/>
              </w:rPr>
              <w:t>школа</w:t>
            </w:r>
          </w:p>
        </w:tc>
        <w:tc>
          <w:tcPr>
            <w:tcW w:w="1276" w:type="dxa"/>
          </w:tcPr>
          <w:p w:rsidR="00524240" w:rsidRPr="00524240" w:rsidRDefault="00524240" w:rsidP="001D7058">
            <w:pPr>
              <w:rPr>
                <w:b/>
                <w:sz w:val="22"/>
                <w:szCs w:val="22"/>
              </w:rPr>
            </w:pPr>
            <w:r w:rsidRPr="00524240">
              <w:rPr>
                <w:b/>
                <w:sz w:val="22"/>
                <w:szCs w:val="22"/>
              </w:rPr>
              <w:t>район</w:t>
            </w:r>
          </w:p>
        </w:tc>
        <w:tc>
          <w:tcPr>
            <w:tcW w:w="1276" w:type="dxa"/>
          </w:tcPr>
          <w:p w:rsidR="00524240" w:rsidRPr="00524240" w:rsidRDefault="00524240" w:rsidP="001D7058">
            <w:pPr>
              <w:rPr>
                <w:b/>
                <w:sz w:val="22"/>
                <w:szCs w:val="22"/>
              </w:rPr>
            </w:pPr>
            <w:r w:rsidRPr="00524240">
              <w:rPr>
                <w:b/>
                <w:sz w:val="22"/>
                <w:szCs w:val="22"/>
              </w:rPr>
              <w:t>край</w:t>
            </w:r>
          </w:p>
        </w:tc>
      </w:tr>
      <w:tr w:rsidR="00395D5F" w:rsidRPr="00524240" w:rsidTr="00395D5F">
        <w:tc>
          <w:tcPr>
            <w:tcW w:w="6522" w:type="dxa"/>
          </w:tcPr>
          <w:p w:rsidR="00524240" w:rsidRPr="00524240" w:rsidRDefault="00524240" w:rsidP="001D7058">
            <w:pPr>
              <w:rPr>
                <w:sz w:val="22"/>
                <w:szCs w:val="22"/>
              </w:rPr>
            </w:pPr>
            <w:r w:rsidRPr="00524240">
              <w:rPr>
                <w:sz w:val="22"/>
                <w:szCs w:val="22"/>
              </w:rPr>
              <w:t>средний оценочный балл</w:t>
            </w:r>
          </w:p>
        </w:tc>
        <w:tc>
          <w:tcPr>
            <w:tcW w:w="1275" w:type="dxa"/>
          </w:tcPr>
          <w:p w:rsidR="00524240" w:rsidRPr="00524240" w:rsidRDefault="00524240" w:rsidP="001D7058">
            <w:pPr>
              <w:rPr>
                <w:sz w:val="22"/>
                <w:szCs w:val="22"/>
              </w:rPr>
            </w:pPr>
            <w:r w:rsidRPr="00524240">
              <w:rPr>
                <w:sz w:val="22"/>
                <w:szCs w:val="22"/>
              </w:rPr>
              <w:t>3,0</w:t>
            </w:r>
          </w:p>
        </w:tc>
        <w:tc>
          <w:tcPr>
            <w:tcW w:w="1276" w:type="dxa"/>
          </w:tcPr>
          <w:p w:rsidR="00524240" w:rsidRPr="00524240" w:rsidRDefault="00395D5F" w:rsidP="001D7058">
            <w:pPr>
              <w:rPr>
                <w:sz w:val="22"/>
                <w:szCs w:val="22"/>
              </w:rPr>
            </w:pPr>
            <w:r>
              <w:rPr>
                <w:sz w:val="22"/>
                <w:szCs w:val="22"/>
              </w:rPr>
              <w:t>2,94</w:t>
            </w:r>
          </w:p>
        </w:tc>
        <w:tc>
          <w:tcPr>
            <w:tcW w:w="1276" w:type="dxa"/>
          </w:tcPr>
          <w:p w:rsidR="00524240" w:rsidRPr="00524240" w:rsidRDefault="00524240" w:rsidP="001D7058">
            <w:pPr>
              <w:rPr>
                <w:sz w:val="22"/>
                <w:szCs w:val="22"/>
              </w:rPr>
            </w:pPr>
            <w:r w:rsidRPr="00524240">
              <w:rPr>
                <w:sz w:val="22"/>
                <w:szCs w:val="22"/>
              </w:rPr>
              <w:t>3,42</w:t>
            </w:r>
          </w:p>
        </w:tc>
      </w:tr>
      <w:tr w:rsidR="00395D5F" w:rsidRPr="00524240" w:rsidTr="00395D5F">
        <w:tc>
          <w:tcPr>
            <w:tcW w:w="6522" w:type="dxa"/>
          </w:tcPr>
          <w:p w:rsidR="00524240" w:rsidRPr="00524240" w:rsidRDefault="00524240" w:rsidP="001D7058">
            <w:pPr>
              <w:rPr>
                <w:sz w:val="22"/>
                <w:szCs w:val="22"/>
              </w:rPr>
            </w:pPr>
            <w:r w:rsidRPr="00524240">
              <w:rPr>
                <w:sz w:val="22"/>
                <w:szCs w:val="22"/>
              </w:rPr>
              <w:t>средний первичный балл</w:t>
            </w:r>
          </w:p>
        </w:tc>
        <w:tc>
          <w:tcPr>
            <w:tcW w:w="1275" w:type="dxa"/>
          </w:tcPr>
          <w:p w:rsidR="00524240" w:rsidRPr="00524240" w:rsidRDefault="00395D5F" w:rsidP="001D7058">
            <w:pPr>
              <w:rPr>
                <w:sz w:val="22"/>
                <w:szCs w:val="22"/>
              </w:rPr>
            </w:pPr>
            <w:r>
              <w:rPr>
                <w:sz w:val="22"/>
                <w:szCs w:val="22"/>
              </w:rPr>
              <w:t>13</w:t>
            </w:r>
          </w:p>
        </w:tc>
        <w:tc>
          <w:tcPr>
            <w:tcW w:w="1276" w:type="dxa"/>
          </w:tcPr>
          <w:p w:rsidR="00524240" w:rsidRPr="00524240" w:rsidRDefault="00524240" w:rsidP="001D7058">
            <w:pPr>
              <w:rPr>
                <w:sz w:val="22"/>
                <w:szCs w:val="22"/>
              </w:rPr>
            </w:pPr>
          </w:p>
        </w:tc>
        <w:tc>
          <w:tcPr>
            <w:tcW w:w="1276" w:type="dxa"/>
          </w:tcPr>
          <w:p w:rsidR="00524240" w:rsidRPr="00524240" w:rsidRDefault="00524240" w:rsidP="001D7058">
            <w:pPr>
              <w:rPr>
                <w:sz w:val="22"/>
                <w:szCs w:val="22"/>
              </w:rPr>
            </w:pPr>
            <w:r w:rsidRPr="00524240">
              <w:rPr>
                <w:sz w:val="22"/>
                <w:szCs w:val="22"/>
              </w:rPr>
              <w:t>14,1</w:t>
            </w:r>
          </w:p>
        </w:tc>
      </w:tr>
      <w:tr w:rsidR="00395D5F" w:rsidRPr="00524240" w:rsidTr="00395D5F">
        <w:tc>
          <w:tcPr>
            <w:tcW w:w="6522" w:type="dxa"/>
          </w:tcPr>
          <w:p w:rsidR="00524240" w:rsidRPr="00524240" w:rsidRDefault="00524240" w:rsidP="001D7058">
            <w:pPr>
              <w:rPr>
                <w:sz w:val="22"/>
                <w:szCs w:val="22"/>
              </w:rPr>
            </w:pPr>
            <w:r w:rsidRPr="00524240">
              <w:rPr>
                <w:sz w:val="22"/>
                <w:szCs w:val="22"/>
              </w:rPr>
              <w:t>средняя успешность выполнения работы</w:t>
            </w:r>
          </w:p>
        </w:tc>
        <w:tc>
          <w:tcPr>
            <w:tcW w:w="1275" w:type="dxa"/>
          </w:tcPr>
          <w:p w:rsidR="00524240" w:rsidRPr="00524240" w:rsidRDefault="00C7795C" w:rsidP="001D7058">
            <w:pPr>
              <w:rPr>
                <w:sz w:val="22"/>
                <w:szCs w:val="22"/>
              </w:rPr>
            </w:pPr>
            <w:r>
              <w:rPr>
                <w:sz w:val="22"/>
                <w:szCs w:val="22"/>
              </w:rPr>
              <w:t>100</w:t>
            </w:r>
            <w:r w:rsidR="00395D5F">
              <w:rPr>
                <w:sz w:val="22"/>
                <w:szCs w:val="22"/>
              </w:rPr>
              <w:t>%</w:t>
            </w:r>
          </w:p>
        </w:tc>
        <w:tc>
          <w:tcPr>
            <w:tcW w:w="1276" w:type="dxa"/>
          </w:tcPr>
          <w:p w:rsidR="00524240" w:rsidRPr="00524240" w:rsidRDefault="00395D5F" w:rsidP="001D7058">
            <w:pPr>
              <w:rPr>
                <w:sz w:val="22"/>
                <w:szCs w:val="22"/>
              </w:rPr>
            </w:pPr>
            <w:r>
              <w:rPr>
                <w:sz w:val="22"/>
                <w:szCs w:val="22"/>
              </w:rPr>
              <w:t>68%</w:t>
            </w:r>
          </w:p>
        </w:tc>
        <w:tc>
          <w:tcPr>
            <w:tcW w:w="1276" w:type="dxa"/>
          </w:tcPr>
          <w:p w:rsidR="00524240" w:rsidRPr="00524240" w:rsidRDefault="00524240" w:rsidP="001D7058">
            <w:pPr>
              <w:rPr>
                <w:sz w:val="22"/>
                <w:szCs w:val="22"/>
              </w:rPr>
            </w:pPr>
            <w:r w:rsidRPr="00524240">
              <w:rPr>
                <w:sz w:val="22"/>
                <w:szCs w:val="22"/>
              </w:rPr>
              <w:t>81%</w:t>
            </w:r>
          </w:p>
        </w:tc>
      </w:tr>
      <w:tr w:rsidR="00524240" w:rsidRPr="00524240" w:rsidTr="00395D5F">
        <w:tc>
          <w:tcPr>
            <w:tcW w:w="6522" w:type="dxa"/>
          </w:tcPr>
          <w:p w:rsidR="00524240" w:rsidRPr="00524240" w:rsidRDefault="00524240" w:rsidP="001D7058">
            <w:pPr>
              <w:rPr>
                <w:sz w:val="22"/>
                <w:szCs w:val="22"/>
              </w:rPr>
            </w:pPr>
            <w:r w:rsidRPr="00524240">
              <w:rPr>
                <w:sz w:val="22"/>
                <w:szCs w:val="22"/>
              </w:rPr>
              <w:t>не  превысили  минимальный  порог  баллов</w:t>
            </w:r>
          </w:p>
        </w:tc>
        <w:tc>
          <w:tcPr>
            <w:tcW w:w="1275" w:type="dxa"/>
          </w:tcPr>
          <w:p w:rsidR="00524240" w:rsidRPr="00524240" w:rsidRDefault="00524240" w:rsidP="001D7058">
            <w:pPr>
              <w:rPr>
                <w:sz w:val="22"/>
                <w:szCs w:val="22"/>
              </w:rPr>
            </w:pPr>
            <w:r w:rsidRPr="00524240">
              <w:rPr>
                <w:sz w:val="22"/>
                <w:szCs w:val="22"/>
              </w:rPr>
              <w:t>0%</w:t>
            </w:r>
          </w:p>
        </w:tc>
        <w:tc>
          <w:tcPr>
            <w:tcW w:w="1276" w:type="dxa"/>
          </w:tcPr>
          <w:p w:rsidR="00524240" w:rsidRPr="00524240" w:rsidRDefault="00903A30" w:rsidP="001D7058">
            <w:pPr>
              <w:rPr>
                <w:sz w:val="22"/>
                <w:szCs w:val="22"/>
              </w:rPr>
            </w:pPr>
            <w:r>
              <w:rPr>
                <w:sz w:val="22"/>
                <w:szCs w:val="22"/>
              </w:rPr>
              <w:t>32%</w:t>
            </w:r>
          </w:p>
        </w:tc>
        <w:tc>
          <w:tcPr>
            <w:tcW w:w="1276" w:type="dxa"/>
          </w:tcPr>
          <w:p w:rsidR="00524240" w:rsidRPr="00524240" w:rsidRDefault="00524240" w:rsidP="001D7058">
            <w:pPr>
              <w:rPr>
                <w:sz w:val="22"/>
                <w:szCs w:val="22"/>
              </w:rPr>
            </w:pPr>
            <w:r w:rsidRPr="00524240">
              <w:rPr>
                <w:sz w:val="22"/>
                <w:szCs w:val="22"/>
              </w:rPr>
              <w:t>19%</w:t>
            </w:r>
          </w:p>
        </w:tc>
      </w:tr>
      <w:tr w:rsidR="00524240" w:rsidRPr="00524240" w:rsidTr="00395D5F">
        <w:tc>
          <w:tcPr>
            <w:tcW w:w="6522" w:type="dxa"/>
          </w:tcPr>
          <w:p w:rsidR="00524240" w:rsidRPr="00524240" w:rsidRDefault="00524240" w:rsidP="001D7058">
            <w:pPr>
              <w:rPr>
                <w:sz w:val="22"/>
                <w:szCs w:val="22"/>
              </w:rPr>
            </w:pPr>
            <w:r w:rsidRPr="00524240">
              <w:rPr>
                <w:sz w:val="22"/>
                <w:szCs w:val="22"/>
              </w:rPr>
              <w:t>большинство участников диагностики получили за работу отметку</w:t>
            </w:r>
          </w:p>
        </w:tc>
        <w:tc>
          <w:tcPr>
            <w:tcW w:w="1275" w:type="dxa"/>
          </w:tcPr>
          <w:p w:rsidR="00524240" w:rsidRPr="00524240" w:rsidRDefault="00395D5F" w:rsidP="00395D5F">
            <w:pPr>
              <w:rPr>
                <w:sz w:val="22"/>
                <w:szCs w:val="22"/>
              </w:rPr>
            </w:pPr>
            <w:r>
              <w:rPr>
                <w:sz w:val="22"/>
                <w:szCs w:val="22"/>
              </w:rPr>
              <w:t>(100%) «3»</w:t>
            </w:r>
          </w:p>
        </w:tc>
        <w:tc>
          <w:tcPr>
            <w:tcW w:w="1276" w:type="dxa"/>
          </w:tcPr>
          <w:p w:rsidR="00524240" w:rsidRPr="00524240" w:rsidRDefault="00395D5F" w:rsidP="00395D5F">
            <w:pPr>
              <w:rPr>
                <w:sz w:val="22"/>
                <w:szCs w:val="22"/>
              </w:rPr>
            </w:pPr>
            <w:r>
              <w:rPr>
                <w:sz w:val="22"/>
                <w:szCs w:val="22"/>
              </w:rPr>
              <w:t>(44%) «3»</w:t>
            </w:r>
          </w:p>
        </w:tc>
        <w:tc>
          <w:tcPr>
            <w:tcW w:w="1276" w:type="dxa"/>
          </w:tcPr>
          <w:p w:rsidR="00524240" w:rsidRPr="00524240" w:rsidRDefault="00524240" w:rsidP="001D7058">
            <w:pPr>
              <w:rPr>
                <w:sz w:val="22"/>
                <w:szCs w:val="22"/>
              </w:rPr>
            </w:pPr>
            <w:r w:rsidRPr="00524240">
              <w:rPr>
                <w:sz w:val="22"/>
                <w:szCs w:val="22"/>
              </w:rPr>
              <w:t>(41%) «4»</w:t>
            </w:r>
          </w:p>
        </w:tc>
      </w:tr>
    </w:tbl>
    <w:p w:rsidR="00165D9B" w:rsidRDefault="00C7795C" w:rsidP="00C7795C">
      <w:pPr>
        <w:ind w:firstLine="709"/>
      </w:pPr>
      <w:r>
        <w:t>В целом результаты по школе выше районных, но ниже краевых.</w:t>
      </w:r>
    </w:p>
    <w:p w:rsidR="00165D9B" w:rsidRPr="00582121" w:rsidRDefault="00165D9B" w:rsidP="001D7058"/>
    <w:p w:rsidR="00B31317" w:rsidRDefault="00B31317" w:rsidP="00842833">
      <w:pPr>
        <w:jc w:val="center"/>
        <w:rPr>
          <w:b/>
        </w:rPr>
      </w:pPr>
      <w:r>
        <w:rPr>
          <w:b/>
        </w:rPr>
        <w:t>Результаты региональной м</w:t>
      </w:r>
      <w:r w:rsidRPr="00B31317">
        <w:rPr>
          <w:b/>
        </w:rPr>
        <w:t>етапредметн</w:t>
      </w:r>
      <w:r>
        <w:rPr>
          <w:b/>
        </w:rPr>
        <w:t>ой</w:t>
      </w:r>
      <w:r w:rsidRPr="00B31317">
        <w:rPr>
          <w:b/>
        </w:rPr>
        <w:t xml:space="preserve"> проверочн</w:t>
      </w:r>
      <w:r>
        <w:rPr>
          <w:b/>
        </w:rPr>
        <w:t>ой</w:t>
      </w:r>
      <w:r w:rsidRPr="00B31317">
        <w:rPr>
          <w:b/>
        </w:rPr>
        <w:t xml:space="preserve"> работ</w:t>
      </w:r>
      <w:r>
        <w:rPr>
          <w:b/>
        </w:rPr>
        <w:t>ы.</w:t>
      </w:r>
      <w:r w:rsidRPr="00B31317">
        <w:rPr>
          <w:b/>
        </w:rPr>
        <w:t xml:space="preserve"> 10 класс.</w:t>
      </w:r>
    </w:p>
    <w:p w:rsidR="006260CB" w:rsidRDefault="00B31317" w:rsidP="006260CB">
      <w:pPr>
        <w:ind w:firstLine="709"/>
      </w:pPr>
      <w:r w:rsidRPr="00B31317">
        <w:t xml:space="preserve">В соответствии с распоряжением министерства образования и науки Хабаровского края в феврале 2021 года обучающиеся 10 классов приняли участие в метапредметной проверочной работе. </w:t>
      </w:r>
    </w:p>
    <w:p w:rsidR="00C218CB" w:rsidRDefault="00B31317" w:rsidP="006260CB">
      <w:pPr>
        <w:ind w:firstLine="709"/>
      </w:pPr>
      <w:r w:rsidRPr="00B31317">
        <w:t>Цель работы – оценить уровень сформированности метапредметных умений учащихся средней школы.</w:t>
      </w:r>
    </w:p>
    <w:p w:rsidR="00F65CEA" w:rsidRDefault="00F65CEA" w:rsidP="00F65CEA">
      <w:pPr>
        <w:ind w:firstLine="709"/>
      </w:pPr>
      <w:r>
        <w:t>В работе оценивался уровень сформированности следующих метапредметных результатов освоения основной образовательной программы среднего общего образования:</w:t>
      </w:r>
    </w:p>
    <w:p w:rsidR="00F65CEA" w:rsidRDefault="00F65CEA" w:rsidP="00F65CEA">
      <w:pPr>
        <w:ind w:firstLine="709"/>
      </w:pPr>
      <w: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w:t>
      </w:r>
      <w:r w:rsidR="00FE7E10">
        <w:t xml:space="preserve"> </w:t>
      </w:r>
      <w:r>
        <w:t>достижения поставленных целей и реализации планов деятельности; выбирать успешные стратегии в различных ситуациях;</w:t>
      </w:r>
    </w:p>
    <w:p w:rsidR="00F65CEA" w:rsidRDefault="00F65CEA" w:rsidP="00F65CEA">
      <w:pPr>
        <w:ind w:firstLine="709"/>
      </w:pPr>
      <w:r>
        <w:t>2)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65CEA" w:rsidRDefault="00CA5924" w:rsidP="00F65CEA">
      <w:pPr>
        <w:ind w:firstLine="709"/>
      </w:pPr>
      <w:r>
        <w:rPr>
          <w:noProof/>
        </w:rPr>
        <w:drawing>
          <wp:anchor distT="0" distB="0" distL="114300" distR="114300" simplePos="0" relativeHeight="251989504" behindDoc="1" locked="0" layoutInCell="1" allowOverlap="1" wp14:anchorId="38F9585A" wp14:editId="50BF3B94">
            <wp:simplePos x="0" y="0"/>
            <wp:positionH relativeFrom="column">
              <wp:posOffset>3253740</wp:posOffset>
            </wp:positionH>
            <wp:positionV relativeFrom="paragraph">
              <wp:posOffset>502920</wp:posOffset>
            </wp:positionV>
            <wp:extent cx="3108960" cy="1947545"/>
            <wp:effectExtent l="0" t="0" r="15240" b="14605"/>
            <wp:wrapTight wrapText="bothSides">
              <wp:wrapPolygon edited="0">
                <wp:start x="0" y="0"/>
                <wp:lineTo x="0" y="21551"/>
                <wp:lineTo x="21574" y="21551"/>
                <wp:lineTo x="21574" y="0"/>
                <wp:lineTo x="0"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F65CEA">
        <w:t>3) готовность и способность к самостоятельной информационно</w:t>
      </w:r>
      <w:r>
        <w:t>-</w:t>
      </w:r>
      <w:r w:rsidR="00F65CEA">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65CEA" w:rsidRDefault="00F65CEA" w:rsidP="00F65CEA">
      <w:pPr>
        <w:ind w:firstLine="709"/>
      </w:pPr>
      <w:r>
        <w:t>4) умение определять назначение и функции различных социальных институтов;</w:t>
      </w:r>
    </w:p>
    <w:p w:rsidR="00F65CEA" w:rsidRDefault="00F65CEA" w:rsidP="00F65CEA">
      <w:pPr>
        <w:ind w:firstLine="709"/>
      </w:pPr>
      <w:r>
        <w:t>5) владение языковыми средствами – умение ясно, логично и точно излагать свою точку зрения, использовать адекватные языковые средства;</w:t>
      </w:r>
    </w:p>
    <w:p w:rsidR="00F65CEA" w:rsidRDefault="00F65CEA" w:rsidP="00F65CEA">
      <w:pPr>
        <w:ind w:firstLine="709"/>
      </w:pPr>
      <w:r>
        <w:t xml:space="preserve">6) владение навыками познавательной рефлексии как осознания совершаемых </w:t>
      </w:r>
      <w:r>
        <w:lastRenderedPageBreak/>
        <w:t>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65CEA" w:rsidRDefault="00F65CEA" w:rsidP="00F65CEA">
      <w:pPr>
        <w:ind w:firstLine="709"/>
      </w:pPr>
      <w:r>
        <w:t>В основу разработки заданий проверочной работы были положены подходы, используемые для оценки функциональной грамотности школьников при проведении международных сравнительных исследований качества образования, а именно для оценивания читательской грамотности как компонента функциональной грамотности</w:t>
      </w:r>
      <w:r w:rsidR="00FE7E10">
        <w:t>.</w:t>
      </w:r>
      <w:r w:rsidR="00B71F5F" w:rsidRPr="00B71F5F">
        <w:rPr>
          <w:noProof/>
        </w:rPr>
        <w:t xml:space="preserve"> </w:t>
      </w:r>
    </w:p>
    <w:p w:rsidR="00C218CB" w:rsidRPr="00B71F5F" w:rsidRDefault="00B71F5F" w:rsidP="00462A85">
      <w:pPr>
        <w:ind w:firstLine="709"/>
      </w:pPr>
      <w:r w:rsidRPr="00B71F5F">
        <w:t>Первая часть работы представляла собой несколько текстов, связанных единой темой естественнонаучной направленности: в первом варианте об индикаторах кислотности, во втором - о замерзании растворов. Эти тексты носили образовательный контекст и относились к содержательной области «Чтение для получения образования». Вторая часть работы, состоявшая из нескольких несплошных текстов личного контекста (построение дальнейшего образовательного маршрута –</w:t>
      </w:r>
      <w:r>
        <w:t xml:space="preserve"> </w:t>
      </w:r>
      <w:r w:rsidRPr="00B71F5F">
        <w:t>СПО или вуз, профессия), относилась к содержательной области «Чтение для личных целей (для себя)».</w:t>
      </w:r>
      <w:r>
        <w:t xml:space="preserve"> Более </w:t>
      </w:r>
      <w:r w:rsidRPr="00B71F5F">
        <w:t xml:space="preserve">сложными для десятиклассников оказались задания </w:t>
      </w:r>
      <w:r>
        <w:t>второй части.</w:t>
      </w:r>
    </w:p>
    <w:p w:rsidR="00C218CB" w:rsidRPr="0053561C" w:rsidRDefault="00462A85" w:rsidP="0053561C">
      <w:r w:rsidRPr="0053561C">
        <w:rPr>
          <w:noProof/>
        </w:rPr>
        <w:drawing>
          <wp:anchor distT="0" distB="0" distL="114300" distR="114300" simplePos="0" relativeHeight="251988480" behindDoc="1" locked="0" layoutInCell="1" allowOverlap="1" wp14:anchorId="51DFD461" wp14:editId="12E37445">
            <wp:simplePos x="0" y="0"/>
            <wp:positionH relativeFrom="column">
              <wp:posOffset>-108585</wp:posOffset>
            </wp:positionH>
            <wp:positionV relativeFrom="paragraph">
              <wp:posOffset>-394970</wp:posOffset>
            </wp:positionV>
            <wp:extent cx="4023360" cy="1892300"/>
            <wp:effectExtent l="0" t="0" r="15240" b="12700"/>
            <wp:wrapTight wrapText="bothSides">
              <wp:wrapPolygon edited="0">
                <wp:start x="0" y="0"/>
                <wp:lineTo x="0" y="21528"/>
                <wp:lineTo x="21580" y="21528"/>
                <wp:lineTo x="21580"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53561C" w:rsidRPr="0053561C">
        <w:t>Все ученики 10 класса справились с работой на базовом уровне.</w:t>
      </w:r>
      <w:r w:rsidR="00B74BCA">
        <w:t xml:space="preserve"> Успешность выполнения работы по школе выше, чем по району, но ниже, чем по краю.</w:t>
      </w:r>
    </w:p>
    <w:p w:rsidR="00462A85" w:rsidRPr="00462A85" w:rsidRDefault="00462A85" w:rsidP="00462A85">
      <w:r w:rsidRPr="00462A85">
        <w:t xml:space="preserve">В целом обучающиеся </w:t>
      </w:r>
      <w:r w:rsidR="0053561C">
        <w:t>10</w:t>
      </w:r>
      <w:r w:rsidRPr="00462A85">
        <w:t xml:space="preserve"> класс</w:t>
      </w:r>
      <w:r w:rsidR="0053561C">
        <w:t>а</w:t>
      </w:r>
      <w:r w:rsidRPr="00462A85">
        <w:t xml:space="preserve"> лучше справились с заданиями, проверяющими умения:</w:t>
      </w:r>
    </w:p>
    <w:p w:rsidR="00462A85" w:rsidRPr="00462A85" w:rsidRDefault="00462A85" w:rsidP="00462A85">
      <w:r w:rsidRPr="00462A85">
        <w:t xml:space="preserve">- находить информацию, заданную в явном и неявном виде, интерпретировать ее в соответствии с условием, </w:t>
      </w:r>
    </w:p>
    <w:p w:rsidR="00462A85" w:rsidRPr="00462A85" w:rsidRDefault="00462A85" w:rsidP="00462A85">
      <w:r w:rsidRPr="00462A85">
        <w:t xml:space="preserve">- устанавливать скрытые связи между событиями и утверждениями, </w:t>
      </w:r>
    </w:p>
    <w:p w:rsidR="00462A85" w:rsidRPr="00462A85" w:rsidRDefault="00462A85" w:rsidP="00462A85">
      <w:r w:rsidRPr="00462A85">
        <w:t xml:space="preserve">- прогнозировать дальнейшие события на основе полученной информации, </w:t>
      </w:r>
    </w:p>
    <w:p w:rsidR="00462A85" w:rsidRPr="00462A85" w:rsidRDefault="00462A85" w:rsidP="00462A85">
      <w:r w:rsidRPr="00462A85">
        <w:t>- использовать представленную информацию для построения на её</w:t>
      </w:r>
      <w:r w:rsidR="0053561C">
        <w:t xml:space="preserve"> </w:t>
      </w:r>
      <w:r w:rsidRPr="00462A85">
        <w:t xml:space="preserve">основе собственной гипотезы. </w:t>
      </w:r>
    </w:p>
    <w:p w:rsidR="00B71F5F" w:rsidRPr="00462A85" w:rsidRDefault="00462A85" w:rsidP="0053561C">
      <w:pPr>
        <w:ind w:firstLine="709"/>
      </w:pPr>
      <w:r w:rsidRPr="00462A85">
        <w:t>В то же время задания, нацеленные на проверку умения оценивать полноту и достоверность информации, напротив, вызывали наибольшую трудность у участников исследования</w:t>
      </w:r>
      <w:r w:rsidR="0053561C">
        <w:t>.</w:t>
      </w:r>
    </w:p>
    <w:p w:rsidR="00B71F5F" w:rsidRDefault="00B71F5F" w:rsidP="0008727B">
      <w:pPr>
        <w:jc w:val="center"/>
        <w:rPr>
          <w:b/>
        </w:rPr>
      </w:pPr>
    </w:p>
    <w:p w:rsidR="0008727B" w:rsidRPr="00EB7507" w:rsidRDefault="00C83C3D" w:rsidP="0008727B">
      <w:pPr>
        <w:jc w:val="center"/>
        <w:rPr>
          <w:b/>
        </w:rPr>
      </w:pPr>
      <w:r>
        <w:rPr>
          <w:b/>
        </w:rPr>
        <w:t>П</w:t>
      </w:r>
      <w:r w:rsidR="00BF2478">
        <w:rPr>
          <w:b/>
        </w:rPr>
        <w:t>роведени</w:t>
      </w:r>
      <w:r>
        <w:rPr>
          <w:b/>
        </w:rPr>
        <w:t xml:space="preserve">е </w:t>
      </w:r>
      <w:r w:rsidR="00BF2478">
        <w:rPr>
          <w:b/>
        </w:rPr>
        <w:t>Всероссийских проверочных работ в 20</w:t>
      </w:r>
      <w:r>
        <w:rPr>
          <w:b/>
        </w:rPr>
        <w:t>20 и 2021 гг.</w:t>
      </w:r>
    </w:p>
    <w:p w:rsidR="0008727B" w:rsidRPr="00F263FB" w:rsidRDefault="0008727B" w:rsidP="0008727B">
      <w:pPr>
        <w:rPr>
          <w:sz w:val="16"/>
          <w:szCs w:val="16"/>
        </w:rPr>
      </w:pPr>
    </w:p>
    <w:p w:rsidR="00BF2478" w:rsidRDefault="00BF2478" w:rsidP="00A108EB">
      <w:pPr>
        <w:autoSpaceDE w:val="0"/>
        <w:autoSpaceDN w:val="0"/>
        <w:adjustRightInd w:val="0"/>
        <w:ind w:firstLine="709"/>
      </w:pPr>
      <w:r w:rsidRPr="00BF2478">
        <w:t xml:space="preserve">В </w:t>
      </w:r>
      <w:r w:rsidR="00A108EB">
        <w:t xml:space="preserve">мае </w:t>
      </w:r>
      <w:r w:rsidRPr="00BF2478">
        <w:t>2020 год</w:t>
      </w:r>
      <w:r w:rsidR="00A108EB">
        <w:t>а</w:t>
      </w:r>
      <w:r w:rsidRPr="00BF2478">
        <w:t xml:space="preserve"> ученики </w:t>
      </w:r>
      <w:r>
        <w:t xml:space="preserve">должны были </w:t>
      </w:r>
      <w:r w:rsidRPr="00BF2478">
        <w:t>выполнять ВПР</w:t>
      </w:r>
      <w:r w:rsidR="00A108EB">
        <w:t xml:space="preserve">, но в </w:t>
      </w:r>
      <w:r w:rsidR="00A108EB" w:rsidRPr="00EB7DCD">
        <w:t>связи со сложившейся эпидемиологической ситуацией по заболеваемости новой коронавирусной инфекцией (2019-nCoV), в целях недопущения распространения и предупреждения заболеваний коронавирусом</w:t>
      </w:r>
      <w:r w:rsidR="00A108EB">
        <w:t xml:space="preserve"> </w:t>
      </w:r>
      <w:r w:rsidR="00A108EB" w:rsidRPr="00BF2478">
        <w:t xml:space="preserve">ВПР </w:t>
      </w:r>
      <w:r w:rsidR="00A108EB">
        <w:t xml:space="preserve">были перенесены на осень (начало 2020-2021 учебного года). </w:t>
      </w:r>
    </w:p>
    <w:p w:rsidR="00CE24CF" w:rsidRPr="00CE24CF" w:rsidRDefault="00CE24CF" w:rsidP="00CE24CF">
      <w:pPr>
        <w:shd w:val="clear" w:color="auto" w:fill="FFFFFF"/>
        <w:ind w:firstLine="708"/>
        <w:rPr>
          <w:lang w:eastAsia="ja-JP"/>
        </w:rPr>
      </w:pPr>
      <w:r w:rsidRPr="00CE24CF">
        <w:rPr>
          <w:lang w:eastAsia="ja-JP"/>
        </w:rPr>
        <w:t>Результаты Всероссийских проверочных работ, проведенных в сентябре-октябре 2020 года показали резкое снижение качества знаний обучающихся МБОУ СОШ с.Киселёвка по всем предметам.</w:t>
      </w:r>
      <w:r w:rsidR="001E6C08" w:rsidRPr="001E6C08">
        <w:t xml:space="preserve"> </w:t>
      </w:r>
      <w:r w:rsidR="001E6C08" w:rsidRPr="001E6C08">
        <w:rPr>
          <w:lang w:eastAsia="ja-JP"/>
        </w:rPr>
        <w:t>(Приложение №</w:t>
      </w:r>
      <w:r w:rsidR="001E6C08">
        <w:rPr>
          <w:lang w:eastAsia="ja-JP"/>
        </w:rPr>
        <w:t>2</w:t>
      </w:r>
      <w:r w:rsidR="001E6C08" w:rsidRPr="001E6C08">
        <w:rPr>
          <w:lang w:eastAsia="ja-JP"/>
        </w:rPr>
        <w:t xml:space="preserve"> «Результативность выполнения ВПР </w:t>
      </w:r>
      <w:r w:rsidR="001E6C08">
        <w:rPr>
          <w:lang w:eastAsia="ja-JP"/>
        </w:rPr>
        <w:t>в сентябре-октябре 2020 г.)</w:t>
      </w:r>
    </w:p>
    <w:p w:rsidR="00CE24CF" w:rsidRPr="00CE24CF" w:rsidRDefault="00CE24CF" w:rsidP="00CE24CF">
      <w:pPr>
        <w:shd w:val="clear" w:color="auto" w:fill="FFFFFF"/>
        <w:ind w:firstLine="708"/>
        <w:rPr>
          <w:color w:val="000000"/>
          <w:lang w:eastAsia="ja-JP"/>
        </w:rPr>
      </w:pPr>
      <w:r w:rsidRPr="00CE24CF">
        <w:rPr>
          <w:color w:val="000000"/>
          <w:lang w:eastAsia="ja-JP"/>
        </w:rPr>
        <w:t xml:space="preserve">Анализ выполнения ВПР по математике в октябре 2020 г. показал, что большие затруднения вызвали задания на умения решать текстовые, логические задачи, проверку умения извлекать из текста необходимую информацию, делать оценки, прикидки при практических расчётах, представлять данные в виде таблиц, диаграмм, графиков, на проверку умения решать текстовые задачи на проценты, производительность, покупки, движение. </w:t>
      </w:r>
    </w:p>
    <w:p w:rsidR="00CE24CF" w:rsidRPr="00CE24CF" w:rsidRDefault="00CE24CF" w:rsidP="00CE24CF">
      <w:pPr>
        <w:shd w:val="clear" w:color="auto" w:fill="FFFFFF"/>
        <w:ind w:firstLine="708"/>
        <w:rPr>
          <w:color w:val="000000"/>
          <w:lang w:eastAsia="ja-JP"/>
        </w:rPr>
      </w:pPr>
      <w:r w:rsidRPr="00CE24CF">
        <w:rPr>
          <w:color w:val="000000"/>
          <w:lang w:eastAsia="ja-JP"/>
        </w:rPr>
        <w:t xml:space="preserve">Анализ выполнения ВПР по русскому языку показал, что большие затруднения вызвали задания на соблюдение орфографических и пунктуационных норм, анализ и характеристику текстов различных типов речи, стилей, жанров; осуществление информационной переработки </w:t>
      </w:r>
      <w:r w:rsidRPr="00CE24CF">
        <w:rPr>
          <w:color w:val="000000"/>
          <w:lang w:eastAsia="ja-JP"/>
        </w:rPr>
        <w:lastRenderedPageBreak/>
        <w:t>текста, передачи его содержания в виде плана (простого, сложного), тезисов, схемы, таблицы и т. п., создания учебно-научных текстов. Недостаточно сформированы умения  проводить разбор слова, предложения, опознавать самостоятельные части речи и их формы, а также служебные части речи и междометия, писать их в соответствии с орфографическими нормами русского языка.</w:t>
      </w:r>
    </w:p>
    <w:p w:rsidR="00CE24CF" w:rsidRPr="00CE24CF" w:rsidRDefault="00CE24CF" w:rsidP="00CE24CF">
      <w:pPr>
        <w:shd w:val="clear" w:color="auto" w:fill="FFFFFF"/>
        <w:ind w:firstLine="708"/>
        <w:rPr>
          <w:color w:val="000000"/>
          <w:lang w:eastAsia="ja-JP"/>
        </w:rPr>
      </w:pPr>
      <w:r w:rsidRPr="00CE24CF">
        <w:rPr>
          <w:color w:val="000000"/>
          <w:lang w:eastAsia="ja-JP"/>
        </w:rPr>
        <w:t>С точки зрения сформированности УУД затруднения при выполнении ВПР по каждому учебному предмету вызвали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умения создавать, применять и преобразовывать знаки и символы, модели и схемы для решения учебных и познавательных задач.</w:t>
      </w:r>
    </w:p>
    <w:p w:rsidR="00CE24CF" w:rsidRPr="00CE24CF" w:rsidRDefault="00CE24CF" w:rsidP="00CE24CF">
      <w:pPr>
        <w:shd w:val="clear" w:color="auto" w:fill="FFFFFF"/>
        <w:ind w:firstLine="708"/>
        <w:rPr>
          <w:color w:val="000000"/>
          <w:lang w:eastAsia="ja-JP"/>
        </w:rPr>
      </w:pPr>
      <w:r w:rsidRPr="00CE24CF">
        <w:rPr>
          <w:color w:val="000000"/>
          <w:lang w:eastAsia="ja-JP"/>
        </w:rPr>
        <w:t>До 70% учеников допускают ошибки в заданиях, связанных со сформированностью навыков смыслового чтения. Это задания на развитие умений читать информацию, представленную в виде таблицы, диаграммы, графика; использовать графики реальных процессов и зависимостей для определения их свойств, извлекать, интерпретировать информацию, представленную в таблицах и на диаграммах, отражающую свойства и характеристики реальных процессов и явлений. Представлять данные в виде таблиц, диаграмм, графиков, иллюстрировать с помощью графика реальную зависимость или процесс.</w:t>
      </w:r>
    </w:p>
    <w:p w:rsidR="00CE24CF" w:rsidRPr="00CE24CF" w:rsidRDefault="00CE24CF" w:rsidP="00CE24CF">
      <w:pPr>
        <w:shd w:val="clear" w:color="auto" w:fill="FFFFFF"/>
        <w:ind w:firstLine="708"/>
        <w:rPr>
          <w:color w:val="000000"/>
          <w:lang w:eastAsia="ja-JP"/>
        </w:rPr>
      </w:pPr>
      <w:r w:rsidRPr="00CE24CF">
        <w:rPr>
          <w:color w:val="000000"/>
          <w:lang w:eastAsia="ja-JP"/>
        </w:rPr>
        <w:t xml:space="preserve">Таким образом, при подготовке к ВПР – 2021 для развития навыков смыслового чтения при работе с научными текстами, текстами предметного содержания </w:t>
      </w:r>
      <w:r w:rsidR="00E97C29">
        <w:rPr>
          <w:color w:val="000000"/>
          <w:lang w:eastAsia="ja-JP"/>
        </w:rPr>
        <w:t>педагоги стали работать</w:t>
      </w:r>
      <w:r w:rsidRPr="00CE24CF">
        <w:rPr>
          <w:color w:val="000000"/>
          <w:lang w:eastAsia="ja-JP"/>
        </w:rPr>
        <w:t xml:space="preserve"> над совершенствованием </w:t>
      </w:r>
      <w:r w:rsidR="00E97C29">
        <w:rPr>
          <w:color w:val="000000"/>
          <w:lang w:eastAsia="ja-JP"/>
        </w:rPr>
        <w:t xml:space="preserve">у обучающихся </w:t>
      </w:r>
      <w:r w:rsidRPr="00CE24CF">
        <w:rPr>
          <w:color w:val="000000"/>
          <w:lang w:eastAsia="ja-JP"/>
        </w:rPr>
        <w:t>следующих умений:</w:t>
      </w:r>
    </w:p>
    <w:p w:rsidR="00CE24CF" w:rsidRPr="00CE24CF" w:rsidRDefault="00CE24CF" w:rsidP="00CE24CF">
      <w:pPr>
        <w:shd w:val="clear" w:color="auto" w:fill="FFFFFF"/>
        <w:ind w:firstLine="708"/>
        <w:rPr>
          <w:color w:val="000000"/>
          <w:lang w:eastAsia="ja-JP"/>
        </w:rPr>
      </w:pPr>
      <w:r w:rsidRPr="00CE24CF">
        <w:rPr>
          <w:color w:val="000000"/>
          <w:lang w:eastAsia="ja-JP"/>
        </w:rPr>
        <w:t>-</w:t>
      </w:r>
      <w:r w:rsidRPr="00CE24CF">
        <w:rPr>
          <w:color w:val="000000"/>
          <w:lang w:eastAsia="ja-JP"/>
        </w:rPr>
        <w:tab/>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p w:rsidR="00CE24CF" w:rsidRPr="00CE24CF" w:rsidRDefault="00CE24CF" w:rsidP="00CE24CF">
      <w:pPr>
        <w:shd w:val="clear" w:color="auto" w:fill="FFFFFF"/>
        <w:ind w:firstLine="708"/>
        <w:rPr>
          <w:color w:val="000000"/>
          <w:lang w:eastAsia="ja-JP"/>
        </w:rPr>
      </w:pPr>
      <w:r w:rsidRPr="00CE24CF">
        <w:rPr>
          <w:color w:val="000000"/>
          <w:lang w:eastAsia="ja-JP"/>
        </w:rPr>
        <w:t>-</w:t>
      </w:r>
      <w:r w:rsidRPr="00CE24CF">
        <w:rPr>
          <w:color w:val="000000"/>
          <w:lang w:eastAsia="ja-JP"/>
        </w:rPr>
        <w:tab/>
        <w:t>решать задачи на основе рассмотрения реальных ситуаций, в которых не требуется точный вычислительный результат;</w:t>
      </w:r>
    </w:p>
    <w:p w:rsidR="00CE24CF" w:rsidRPr="00CE24CF" w:rsidRDefault="00CE24CF" w:rsidP="00CE24CF">
      <w:pPr>
        <w:shd w:val="clear" w:color="auto" w:fill="FFFFFF"/>
        <w:ind w:firstLine="708"/>
        <w:rPr>
          <w:color w:val="000000"/>
          <w:lang w:eastAsia="ja-JP"/>
        </w:rPr>
      </w:pPr>
      <w:r w:rsidRPr="00CE24CF">
        <w:rPr>
          <w:color w:val="000000"/>
          <w:lang w:eastAsia="ja-JP"/>
        </w:rPr>
        <w:t>-</w:t>
      </w:r>
      <w:r w:rsidRPr="00CE24CF">
        <w:rPr>
          <w:color w:val="000000"/>
          <w:lang w:eastAsia="ja-JP"/>
        </w:rPr>
        <w:tab/>
        <w:t xml:space="preserve">извлекать информацию о геометрических фигурах, представленную на чертежах в явном виде; </w:t>
      </w:r>
    </w:p>
    <w:p w:rsidR="00CE24CF" w:rsidRPr="00CE24CF" w:rsidRDefault="00CE24CF" w:rsidP="00CE24CF">
      <w:pPr>
        <w:shd w:val="clear" w:color="auto" w:fill="FFFFFF"/>
        <w:ind w:firstLine="708"/>
        <w:rPr>
          <w:color w:val="000000"/>
          <w:lang w:eastAsia="ja-JP"/>
        </w:rPr>
      </w:pPr>
      <w:r w:rsidRPr="00CE24CF">
        <w:rPr>
          <w:color w:val="000000"/>
          <w:lang w:eastAsia="ja-JP"/>
        </w:rPr>
        <w:t>-</w:t>
      </w:r>
      <w:r w:rsidRPr="00CE24CF">
        <w:rPr>
          <w:color w:val="000000"/>
          <w:lang w:eastAsia="ja-JP"/>
        </w:rPr>
        <w:tab/>
        <w:t>представлять данные в виде таблиц, диаграмм, графиков / иллюстрировать с помощью графика реальную зависимость или процесс по их характеристикам.</w:t>
      </w:r>
    </w:p>
    <w:p w:rsidR="00CE24CF" w:rsidRPr="00CE24CF" w:rsidRDefault="00CE24CF" w:rsidP="00CE24CF">
      <w:pPr>
        <w:ind w:firstLine="708"/>
        <w:rPr>
          <w:rFonts w:eastAsiaTheme="minorHAnsi"/>
          <w:lang w:eastAsia="en-US"/>
        </w:rPr>
      </w:pPr>
      <w:r w:rsidRPr="00CE24CF">
        <w:rPr>
          <w:rFonts w:eastAsiaTheme="minorHAnsi"/>
          <w:lang w:eastAsia="en-US"/>
        </w:rPr>
        <w:t xml:space="preserve">По итогам всероссийских проверочных работ по математике, русскому языку, физике, биологии, географии, обществознанию, истории в 5 - 9 классах </w:t>
      </w:r>
      <w:r w:rsidR="00E97C29">
        <w:rPr>
          <w:rFonts w:eastAsiaTheme="minorHAnsi"/>
          <w:lang w:eastAsia="en-US"/>
        </w:rPr>
        <w:t xml:space="preserve">были </w:t>
      </w:r>
      <w:r w:rsidRPr="00CE24CF">
        <w:rPr>
          <w:rFonts w:eastAsiaTheme="minorHAnsi"/>
          <w:lang w:eastAsia="en-US"/>
        </w:rPr>
        <w:t>разработаны мероприятия по ликвидации пробелов в знаниях учащихся, по развитию учебных умений и навыков, достижению планируемых результатов освоения основной образовательной программы.</w:t>
      </w:r>
    </w:p>
    <w:p w:rsidR="00CE24CF" w:rsidRPr="00CE24CF" w:rsidRDefault="00CE24CF" w:rsidP="00CE24CF">
      <w:pPr>
        <w:widowControl w:val="0"/>
        <w:ind w:firstLine="708"/>
        <w:rPr>
          <w:rFonts w:eastAsia="Courier New"/>
          <w:color w:val="000000"/>
          <w:lang w:bidi="ru-RU"/>
        </w:rPr>
      </w:pPr>
      <w:r w:rsidRPr="00CE24CF">
        <w:rPr>
          <w:rFonts w:eastAsia="Courier New"/>
          <w:color w:val="000000"/>
          <w:lang w:bidi="ru-RU"/>
        </w:rPr>
        <w:t xml:space="preserve">Для эффективной организации и корректировки образовательного процесса в МБОУ СОШ с.Киселёвка Ульчского муниципального района Хабаровского края были внесены изменения в планируемые результаты, содержание учебного предмета «Математика», тематическое планирование рабочей программы по предмету. </w:t>
      </w:r>
    </w:p>
    <w:p w:rsidR="00CE24CF" w:rsidRPr="00CE24CF" w:rsidRDefault="00CE24CF" w:rsidP="00CE24CF">
      <w:pPr>
        <w:widowControl w:val="0"/>
        <w:ind w:firstLine="708"/>
        <w:rPr>
          <w:rFonts w:eastAsia="Courier New"/>
          <w:color w:val="000000"/>
          <w:lang w:bidi="ru-RU"/>
        </w:rPr>
      </w:pPr>
      <w:r w:rsidRPr="00CE24CF">
        <w:rPr>
          <w:rFonts w:eastAsia="Courier New"/>
          <w:color w:val="000000"/>
          <w:lang w:bidi="ru-RU"/>
        </w:rPr>
        <w:t xml:space="preserve">Внесенные изменения </w:t>
      </w:r>
      <w:r w:rsidR="00E97C29">
        <w:rPr>
          <w:rFonts w:eastAsia="Courier New"/>
          <w:color w:val="000000"/>
          <w:lang w:bidi="ru-RU"/>
        </w:rPr>
        <w:t xml:space="preserve">были </w:t>
      </w:r>
      <w:r w:rsidRPr="00CE24CF">
        <w:rPr>
          <w:rFonts w:eastAsia="Courier New"/>
          <w:color w:val="000000"/>
          <w:lang w:bidi="ru-RU"/>
        </w:rPr>
        <w:t>направлены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основного общего образования, которые содержатся в обобщенном плане вариантов всероссийских проверочных работ по конкретному учебному предмету.</w:t>
      </w:r>
    </w:p>
    <w:p w:rsidR="00CE24CF" w:rsidRPr="00CE24CF" w:rsidRDefault="00CE24CF" w:rsidP="00CE24CF">
      <w:pPr>
        <w:widowControl w:val="0"/>
        <w:ind w:firstLine="708"/>
        <w:rPr>
          <w:rFonts w:eastAsia="Courier New"/>
          <w:color w:val="000000"/>
          <w:lang w:bidi="ru-RU"/>
        </w:rPr>
      </w:pPr>
      <w:r w:rsidRPr="00CE24CF">
        <w:rPr>
          <w:rFonts w:eastAsia="Courier New"/>
          <w:color w:val="000000"/>
          <w:lang w:bidi="ru-RU"/>
        </w:rPr>
        <w:t>В рамках конкретных учебных предметов дополнительные часы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основного общего образования, которые содержатся в обобщенном плане вариантов всероссийских проверочных работ по конкретному учебному предмету, б</w:t>
      </w:r>
      <w:r w:rsidR="00E97C29">
        <w:rPr>
          <w:rFonts w:eastAsia="Courier New"/>
          <w:color w:val="000000"/>
          <w:lang w:bidi="ru-RU"/>
        </w:rPr>
        <w:t>ыли</w:t>
      </w:r>
      <w:r w:rsidRPr="00CE24CF">
        <w:rPr>
          <w:rFonts w:eastAsia="Courier New"/>
          <w:color w:val="000000"/>
          <w:lang w:bidi="ru-RU"/>
        </w:rPr>
        <w:t xml:space="preserve"> изысканы за счет:</w:t>
      </w:r>
    </w:p>
    <w:p w:rsidR="00CE24CF" w:rsidRPr="00CE24CF" w:rsidRDefault="00CE24CF" w:rsidP="00B8304B">
      <w:pPr>
        <w:widowControl w:val="0"/>
        <w:numPr>
          <w:ilvl w:val="0"/>
          <w:numId w:val="110"/>
        </w:numPr>
        <w:contextualSpacing/>
        <w:rPr>
          <w:rFonts w:eastAsia="Courier New"/>
          <w:color w:val="000000"/>
          <w:lang w:bidi="ru-RU"/>
        </w:rPr>
      </w:pPr>
      <w:r w:rsidRPr="00CE24CF">
        <w:rPr>
          <w:rFonts w:eastAsia="Courier New"/>
          <w:color w:val="000000"/>
          <w:lang w:bidi="ru-RU"/>
        </w:rPr>
        <w:t>резервного времени (при наличии);</w:t>
      </w:r>
    </w:p>
    <w:p w:rsidR="00CE24CF" w:rsidRPr="00CE24CF" w:rsidRDefault="00CE24CF" w:rsidP="00B8304B">
      <w:pPr>
        <w:widowControl w:val="0"/>
        <w:numPr>
          <w:ilvl w:val="0"/>
          <w:numId w:val="110"/>
        </w:numPr>
        <w:contextualSpacing/>
        <w:rPr>
          <w:rFonts w:eastAsia="Courier New"/>
          <w:color w:val="000000"/>
          <w:lang w:bidi="ru-RU"/>
        </w:rPr>
      </w:pPr>
      <w:r w:rsidRPr="00CE24CF">
        <w:rPr>
          <w:rFonts w:eastAsia="Courier New"/>
          <w:color w:val="000000"/>
          <w:lang w:bidi="ru-RU"/>
        </w:rPr>
        <w:t>уменьшения количества часов, отводимых на повторение освоенного содержания;</w:t>
      </w:r>
    </w:p>
    <w:p w:rsidR="00CE24CF" w:rsidRPr="00CE24CF" w:rsidRDefault="00CE24CF" w:rsidP="00B8304B">
      <w:pPr>
        <w:widowControl w:val="0"/>
        <w:numPr>
          <w:ilvl w:val="0"/>
          <w:numId w:val="110"/>
        </w:numPr>
        <w:contextualSpacing/>
        <w:rPr>
          <w:rFonts w:eastAsia="Courier New"/>
          <w:color w:val="000000"/>
          <w:lang w:bidi="ru-RU"/>
        </w:rPr>
      </w:pPr>
      <w:r w:rsidRPr="00CE24CF">
        <w:rPr>
          <w:rFonts w:eastAsia="Courier New"/>
          <w:color w:val="000000"/>
          <w:lang w:bidi="ru-RU"/>
        </w:rPr>
        <w:t xml:space="preserve">включения в освоение нового учебного материала и формирование соответствующих планируемых результатов с теми умениями и видами деятельности, которые по результатам ВПР в сентябре-октябре 2020 г. были выявлены как проблемные поля, </w:t>
      </w:r>
      <w:r w:rsidRPr="00CE24CF">
        <w:rPr>
          <w:rFonts w:eastAsia="Courier New"/>
          <w:color w:val="000000"/>
          <w:lang w:bidi="ru-RU"/>
        </w:rPr>
        <w:lastRenderedPageBreak/>
        <w:t>дефициты в разрезе каждого конкретного обучающегося, класса, всей общеобразовательной организации.</w:t>
      </w:r>
    </w:p>
    <w:p w:rsidR="00CE24CF" w:rsidRPr="00CE24CF" w:rsidRDefault="00E97C29" w:rsidP="00CE24CF">
      <w:pPr>
        <w:shd w:val="clear" w:color="auto" w:fill="FFFFFF"/>
        <w:ind w:firstLine="708"/>
        <w:rPr>
          <w:color w:val="000000"/>
          <w:lang w:eastAsia="ja-JP"/>
        </w:rPr>
      </w:pPr>
      <w:r>
        <w:rPr>
          <w:color w:val="000000"/>
          <w:lang w:eastAsia="ja-JP"/>
        </w:rPr>
        <w:t xml:space="preserve">В школе была разработана </w:t>
      </w:r>
      <w:r w:rsidR="00482469">
        <w:rPr>
          <w:color w:val="000000"/>
          <w:lang w:eastAsia="ja-JP"/>
        </w:rPr>
        <w:t>а</w:t>
      </w:r>
      <w:r w:rsidR="00482469" w:rsidRPr="00482469">
        <w:rPr>
          <w:color w:val="000000"/>
          <w:lang w:eastAsia="ja-JP"/>
        </w:rPr>
        <w:t>нтикризисная программа</w:t>
      </w:r>
      <w:r w:rsidR="00482469">
        <w:rPr>
          <w:color w:val="000000"/>
          <w:lang w:eastAsia="ja-JP"/>
        </w:rPr>
        <w:t>, целью которой было - в</w:t>
      </w:r>
      <w:r w:rsidR="00482469" w:rsidRPr="00482469">
        <w:rPr>
          <w:color w:val="000000"/>
          <w:lang w:eastAsia="ja-JP"/>
        </w:rPr>
        <w:t>ывод МБОУ СОШ с.Киселёвка из состояния кризиса, повышение качества образования, сокращение разрывов в образовательных результатах и их улучшение</w:t>
      </w:r>
      <w:r w:rsidR="00482469">
        <w:rPr>
          <w:color w:val="000000"/>
          <w:lang w:eastAsia="ja-JP"/>
        </w:rPr>
        <w:t>.</w:t>
      </w:r>
    </w:p>
    <w:p w:rsidR="00CE24CF" w:rsidRPr="00CE24CF" w:rsidRDefault="00CE24CF" w:rsidP="00CE24CF">
      <w:pPr>
        <w:shd w:val="clear" w:color="auto" w:fill="FFFFFF"/>
        <w:ind w:firstLine="708"/>
        <w:rPr>
          <w:color w:val="000000"/>
          <w:lang w:eastAsia="ja-JP"/>
        </w:rPr>
      </w:pPr>
      <w:r w:rsidRPr="00CE24CF">
        <w:rPr>
          <w:color w:val="000000"/>
          <w:lang w:eastAsia="ja-JP"/>
        </w:rPr>
        <w:t xml:space="preserve">Настоящая программа </w:t>
      </w:r>
      <w:r w:rsidR="00482469">
        <w:rPr>
          <w:color w:val="000000"/>
          <w:lang w:eastAsia="ja-JP"/>
        </w:rPr>
        <w:t xml:space="preserve">была </w:t>
      </w:r>
      <w:r w:rsidRPr="00CE24CF">
        <w:rPr>
          <w:color w:val="000000"/>
          <w:lang w:eastAsia="ja-JP"/>
        </w:rPr>
        <w:t>направлена на реализацию модели перевода школы с низкими образовательными результатами в эффективный режим работы, в том числе через повышение квалификации управленческих и педагогических кадров; создание системы сетевого партнерства между школами; развитие профессиональных сообществ; привлечение родительской общественности и ресурсов вне школы.</w:t>
      </w:r>
    </w:p>
    <w:p w:rsidR="00CE24CF" w:rsidRPr="00CE24CF" w:rsidRDefault="00CE24CF" w:rsidP="00CE24CF">
      <w:pPr>
        <w:shd w:val="clear" w:color="auto" w:fill="FFFFFF"/>
        <w:ind w:firstLine="708"/>
        <w:rPr>
          <w:color w:val="000000"/>
          <w:lang w:eastAsia="ja-JP"/>
        </w:rPr>
      </w:pPr>
      <w:r w:rsidRPr="00CE24CF">
        <w:rPr>
          <w:color w:val="000000"/>
          <w:lang w:eastAsia="ja-JP"/>
        </w:rPr>
        <w:t>Инструментальным аспектом реализации антикризисной программы МБОУ СОШ с.Киселёвка с низкими образовательными результатами по итогам ВПР является анализ итогов государственной итоговой аттестации (ГИА), всероссийских проверочных работ (ВПР), региональных исследований качества образования 2021 года.</w:t>
      </w:r>
    </w:p>
    <w:p w:rsidR="00CE24CF" w:rsidRPr="000E3DEB" w:rsidRDefault="000A65D7" w:rsidP="000A65D7">
      <w:pPr>
        <w:ind w:right="-1"/>
        <w:jc w:val="right"/>
      </w:pPr>
      <w:r w:rsidRPr="000A65D7">
        <w:t>(</w:t>
      </w:r>
      <w:r w:rsidRPr="00F03665">
        <w:rPr>
          <w:i/>
        </w:rPr>
        <w:t>Приложение №3 «Результативность выполнения ВПР весной 2021 г</w:t>
      </w:r>
      <w:r w:rsidRPr="000A65D7">
        <w:t>.)</w:t>
      </w:r>
    </w:p>
    <w:p w:rsidR="001C4E0F" w:rsidRDefault="001C4E0F" w:rsidP="00692E05">
      <w:pPr>
        <w:ind w:right="-1"/>
        <w:jc w:val="center"/>
        <w:rPr>
          <w:b/>
        </w:rPr>
      </w:pPr>
    </w:p>
    <w:p w:rsidR="000E3DEB" w:rsidRDefault="00692E05" w:rsidP="00692E05">
      <w:pPr>
        <w:ind w:right="-1"/>
        <w:jc w:val="center"/>
        <w:rPr>
          <w:b/>
        </w:rPr>
      </w:pPr>
      <w:r w:rsidRPr="00692E05">
        <w:rPr>
          <w:b/>
        </w:rPr>
        <w:t>Сравнительный анализ выполнения ВПР в 5 - 8 классах</w:t>
      </w:r>
      <w:r>
        <w:rPr>
          <w:b/>
        </w:rPr>
        <w:t xml:space="preserve"> в 2020 и 2021 гг.</w:t>
      </w:r>
    </w:p>
    <w:p w:rsidR="00692E05" w:rsidRDefault="00692E05" w:rsidP="001C4E0F">
      <w:pPr>
        <w:ind w:right="-1"/>
        <w:jc w:val="left"/>
        <w:rPr>
          <w:b/>
        </w:rPr>
      </w:pPr>
      <w:r>
        <w:rPr>
          <w:b/>
        </w:rPr>
        <w:t>Математика 5 класс. Учитель Козлова И.Г.</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321037" w:rsidRPr="00054099" w:rsidTr="00054099">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321037" w:rsidRPr="00054099" w:rsidRDefault="00054099" w:rsidP="006E119E">
            <w:pPr>
              <w:jc w:val="center"/>
              <w:rPr>
                <w:b/>
                <w:bCs/>
                <w:color w:val="000000"/>
                <w:sz w:val="22"/>
                <w:szCs w:val="22"/>
              </w:rPr>
            </w:pPr>
            <w:r>
              <w:rPr>
                <w:noProof/>
              </w:rPr>
              <w:drawing>
                <wp:anchor distT="0" distB="0" distL="114300" distR="114300" simplePos="0" relativeHeight="252003840" behindDoc="0" locked="0" layoutInCell="1" allowOverlap="1" wp14:anchorId="49550480" wp14:editId="5D9A88ED">
                  <wp:simplePos x="0" y="0"/>
                  <wp:positionH relativeFrom="column">
                    <wp:posOffset>3693795</wp:posOffset>
                  </wp:positionH>
                  <wp:positionV relativeFrom="paragraph">
                    <wp:posOffset>71120</wp:posOffset>
                  </wp:positionV>
                  <wp:extent cx="3387090" cy="1908175"/>
                  <wp:effectExtent l="0" t="0" r="22860" b="15875"/>
                  <wp:wrapNone/>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321037" w:rsidRPr="00054099">
              <w:rPr>
                <w:b/>
                <w:bCs/>
                <w:color w:val="000000"/>
                <w:sz w:val="22"/>
                <w:szCs w:val="22"/>
              </w:rPr>
              <w:t>Статистика по отметкам</w:t>
            </w:r>
          </w:p>
        </w:tc>
      </w:tr>
      <w:tr w:rsidR="00054099" w:rsidRPr="00054099" w:rsidTr="0052312D">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321037" w:rsidRPr="00054099" w:rsidRDefault="00321037" w:rsidP="00321037">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321037" w:rsidRPr="00054099" w:rsidRDefault="00321037" w:rsidP="00321037">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321037" w:rsidRPr="00054099" w:rsidRDefault="00321037" w:rsidP="00321037">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321037" w:rsidRPr="00054099" w:rsidRDefault="00321037" w:rsidP="00321037">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321037" w:rsidRPr="00054099" w:rsidRDefault="00321037" w:rsidP="00321037">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321037" w:rsidRPr="00054099" w:rsidRDefault="00321037" w:rsidP="00321037">
            <w:pPr>
              <w:jc w:val="center"/>
              <w:rPr>
                <w:b/>
                <w:bCs/>
                <w:color w:val="000000"/>
                <w:sz w:val="22"/>
                <w:szCs w:val="22"/>
              </w:rPr>
            </w:pPr>
            <w:r w:rsidRPr="00054099">
              <w:rPr>
                <w:b/>
                <w:bCs/>
                <w:color w:val="000000"/>
                <w:sz w:val="22"/>
                <w:szCs w:val="22"/>
              </w:rPr>
              <w:t>«5»</w:t>
            </w:r>
          </w:p>
        </w:tc>
      </w:tr>
      <w:tr w:rsidR="00054099" w:rsidRPr="00054099" w:rsidTr="0052312D">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321037" w:rsidRPr="00054099" w:rsidRDefault="00321037" w:rsidP="00321037">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321037" w:rsidRPr="00054099" w:rsidRDefault="00321037" w:rsidP="00321037">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321037" w:rsidRPr="00054099" w:rsidRDefault="00321037" w:rsidP="0052312D">
            <w:pPr>
              <w:jc w:val="center"/>
              <w:rPr>
                <w:color w:val="000000"/>
                <w:sz w:val="22"/>
                <w:szCs w:val="22"/>
              </w:rPr>
            </w:pPr>
            <w:r w:rsidRPr="00054099">
              <w:rPr>
                <w:color w:val="000000"/>
                <w:sz w:val="22"/>
                <w:szCs w:val="22"/>
              </w:rPr>
              <w:t>6,98</w:t>
            </w:r>
          </w:p>
        </w:tc>
        <w:tc>
          <w:tcPr>
            <w:tcW w:w="717" w:type="pct"/>
            <w:tcBorders>
              <w:top w:val="single" w:sz="4" w:space="0" w:color="000000"/>
              <w:left w:val="nil"/>
              <w:bottom w:val="single" w:sz="4" w:space="0" w:color="000000"/>
              <w:right w:val="single" w:sz="4" w:space="0" w:color="000000"/>
            </w:tcBorders>
            <w:shd w:val="clear" w:color="auto" w:fill="auto"/>
            <w:noWrap/>
            <w:vAlign w:val="bottom"/>
            <w:hideMark/>
          </w:tcPr>
          <w:p w:rsidR="00321037" w:rsidRPr="00054099" w:rsidRDefault="00321037" w:rsidP="0052312D">
            <w:pPr>
              <w:jc w:val="center"/>
              <w:rPr>
                <w:color w:val="000000"/>
                <w:sz w:val="22"/>
                <w:szCs w:val="22"/>
              </w:rPr>
            </w:pPr>
            <w:r w:rsidRPr="00054099">
              <w:rPr>
                <w:color w:val="000000"/>
                <w:sz w:val="22"/>
                <w:szCs w:val="22"/>
              </w:rPr>
              <w:t>27,09</w:t>
            </w:r>
          </w:p>
        </w:tc>
        <w:tc>
          <w:tcPr>
            <w:tcW w:w="720" w:type="pct"/>
            <w:tcBorders>
              <w:top w:val="single" w:sz="4" w:space="0" w:color="000000"/>
              <w:left w:val="nil"/>
              <w:bottom w:val="single" w:sz="4" w:space="0" w:color="000000"/>
              <w:right w:val="single" w:sz="4" w:space="0" w:color="000000"/>
            </w:tcBorders>
            <w:shd w:val="clear" w:color="auto" w:fill="auto"/>
            <w:noWrap/>
            <w:vAlign w:val="bottom"/>
            <w:hideMark/>
          </w:tcPr>
          <w:p w:rsidR="00321037" w:rsidRPr="00054099" w:rsidRDefault="00321037" w:rsidP="0052312D">
            <w:pPr>
              <w:jc w:val="center"/>
              <w:rPr>
                <w:color w:val="000000"/>
                <w:sz w:val="22"/>
                <w:szCs w:val="22"/>
              </w:rPr>
            </w:pPr>
            <w:r w:rsidRPr="00054099">
              <w:rPr>
                <w:color w:val="000000"/>
                <w:sz w:val="22"/>
                <w:szCs w:val="22"/>
              </w:rPr>
              <w:t>43,97</w:t>
            </w:r>
          </w:p>
        </w:tc>
        <w:tc>
          <w:tcPr>
            <w:tcW w:w="835" w:type="pct"/>
            <w:tcBorders>
              <w:top w:val="single" w:sz="4" w:space="0" w:color="000000"/>
              <w:left w:val="nil"/>
              <w:bottom w:val="single" w:sz="4" w:space="0" w:color="000000"/>
              <w:right w:val="single" w:sz="4" w:space="0" w:color="000000"/>
            </w:tcBorders>
            <w:shd w:val="clear" w:color="auto" w:fill="auto"/>
            <w:noWrap/>
            <w:vAlign w:val="bottom"/>
            <w:hideMark/>
          </w:tcPr>
          <w:p w:rsidR="00321037" w:rsidRPr="00054099" w:rsidRDefault="00321037" w:rsidP="0052312D">
            <w:pPr>
              <w:jc w:val="center"/>
              <w:rPr>
                <w:color w:val="000000"/>
                <w:sz w:val="22"/>
                <w:szCs w:val="22"/>
              </w:rPr>
            </w:pPr>
            <w:r w:rsidRPr="00054099">
              <w:rPr>
                <w:color w:val="000000"/>
                <w:sz w:val="22"/>
                <w:szCs w:val="22"/>
              </w:rPr>
              <w:t>21,96</w:t>
            </w:r>
          </w:p>
        </w:tc>
      </w:tr>
      <w:tr w:rsidR="0052312D" w:rsidRPr="00054099" w:rsidTr="0052312D">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52312D" w:rsidRPr="00054099" w:rsidRDefault="0052312D" w:rsidP="00321037">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52312D" w:rsidRPr="00054099" w:rsidRDefault="0052312D" w:rsidP="00321037">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52312D" w:rsidRPr="0052312D" w:rsidRDefault="0052312D" w:rsidP="0052312D">
            <w:pPr>
              <w:jc w:val="center"/>
              <w:rPr>
                <w:color w:val="000000"/>
                <w:sz w:val="22"/>
                <w:szCs w:val="22"/>
              </w:rPr>
            </w:pPr>
            <w:r w:rsidRPr="0052312D">
              <w:rPr>
                <w:color w:val="000000"/>
                <w:sz w:val="22"/>
                <w:szCs w:val="22"/>
              </w:rPr>
              <w:t>12,43</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52312D" w:rsidRPr="0052312D" w:rsidRDefault="0052312D" w:rsidP="0052312D">
            <w:pPr>
              <w:jc w:val="center"/>
              <w:rPr>
                <w:color w:val="000000"/>
                <w:sz w:val="22"/>
                <w:szCs w:val="22"/>
              </w:rPr>
            </w:pPr>
            <w:r w:rsidRPr="0052312D">
              <w:rPr>
                <w:color w:val="000000"/>
                <w:sz w:val="22"/>
                <w:szCs w:val="22"/>
              </w:rPr>
              <w:t>36,47</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52312D" w:rsidRPr="0052312D" w:rsidRDefault="0052312D" w:rsidP="0052312D">
            <w:pPr>
              <w:jc w:val="center"/>
              <w:rPr>
                <w:color w:val="000000"/>
                <w:sz w:val="22"/>
                <w:szCs w:val="22"/>
              </w:rPr>
            </w:pPr>
            <w:r w:rsidRPr="0052312D">
              <w:rPr>
                <w:color w:val="000000"/>
                <w:sz w:val="22"/>
                <w:szCs w:val="22"/>
              </w:rPr>
              <w:t>34,01</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52312D" w:rsidRPr="0052312D" w:rsidRDefault="0052312D" w:rsidP="0052312D">
            <w:pPr>
              <w:jc w:val="center"/>
              <w:rPr>
                <w:color w:val="000000"/>
                <w:sz w:val="22"/>
                <w:szCs w:val="22"/>
              </w:rPr>
            </w:pPr>
            <w:r w:rsidRPr="0052312D">
              <w:rPr>
                <w:color w:val="000000"/>
                <w:sz w:val="22"/>
                <w:szCs w:val="22"/>
              </w:rPr>
              <w:t>17,09</w:t>
            </w:r>
          </w:p>
        </w:tc>
      </w:tr>
      <w:tr w:rsidR="00054099" w:rsidRPr="00054099" w:rsidTr="0052312D">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321037" w:rsidRPr="00054099" w:rsidRDefault="00321037" w:rsidP="00321037">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321037" w:rsidRPr="00054099" w:rsidRDefault="00321037" w:rsidP="006E119E">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21037" w:rsidRPr="00054099" w:rsidRDefault="00321037" w:rsidP="0052312D">
            <w:pPr>
              <w:jc w:val="center"/>
              <w:rPr>
                <w:color w:val="000000"/>
                <w:sz w:val="22"/>
                <w:szCs w:val="22"/>
              </w:rPr>
            </w:pPr>
            <w:r w:rsidRPr="00054099">
              <w:rPr>
                <w:color w:val="000000"/>
                <w:sz w:val="22"/>
                <w:szCs w:val="22"/>
              </w:rPr>
              <w:t>10,59</w:t>
            </w:r>
          </w:p>
        </w:tc>
        <w:tc>
          <w:tcPr>
            <w:tcW w:w="717" w:type="pct"/>
            <w:tcBorders>
              <w:top w:val="nil"/>
              <w:left w:val="nil"/>
              <w:bottom w:val="single" w:sz="4" w:space="0" w:color="000000"/>
              <w:right w:val="single" w:sz="4" w:space="0" w:color="000000"/>
            </w:tcBorders>
            <w:shd w:val="clear" w:color="auto" w:fill="auto"/>
            <w:noWrap/>
            <w:vAlign w:val="bottom"/>
            <w:hideMark/>
          </w:tcPr>
          <w:p w:rsidR="00321037" w:rsidRPr="00054099" w:rsidRDefault="00321037" w:rsidP="0052312D">
            <w:pPr>
              <w:jc w:val="center"/>
              <w:rPr>
                <w:color w:val="000000"/>
                <w:sz w:val="22"/>
                <w:szCs w:val="22"/>
              </w:rPr>
            </w:pPr>
            <w:r w:rsidRPr="00054099">
              <w:rPr>
                <w:color w:val="000000"/>
                <w:sz w:val="22"/>
                <w:szCs w:val="22"/>
              </w:rPr>
              <w:t>28,52</w:t>
            </w:r>
          </w:p>
        </w:tc>
        <w:tc>
          <w:tcPr>
            <w:tcW w:w="720" w:type="pct"/>
            <w:tcBorders>
              <w:top w:val="nil"/>
              <w:left w:val="nil"/>
              <w:bottom w:val="single" w:sz="4" w:space="0" w:color="000000"/>
              <w:right w:val="single" w:sz="4" w:space="0" w:color="000000"/>
            </w:tcBorders>
            <w:shd w:val="clear" w:color="auto" w:fill="auto"/>
            <w:noWrap/>
            <w:vAlign w:val="bottom"/>
            <w:hideMark/>
          </w:tcPr>
          <w:p w:rsidR="00321037" w:rsidRPr="00054099" w:rsidRDefault="00321037" w:rsidP="0052312D">
            <w:pPr>
              <w:jc w:val="center"/>
              <w:rPr>
                <w:color w:val="000000"/>
                <w:sz w:val="22"/>
                <w:szCs w:val="22"/>
              </w:rPr>
            </w:pPr>
            <w:r w:rsidRPr="00054099">
              <w:rPr>
                <w:color w:val="000000"/>
                <w:sz w:val="22"/>
                <w:szCs w:val="22"/>
              </w:rPr>
              <w:t>42,98</w:t>
            </w:r>
          </w:p>
        </w:tc>
        <w:tc>
          <w:tcPr>
            <w:tcW w:w="835" w:type="pct"/>
            <w:tcBorders>
              <w:top w:val="nil"/>
              <w:left w:val="nil"/>
              <w:bottom w:val="single" w:sz="4" w:space="0" w:color="000000"/>
              <w:right w:val="single" w:sz="4" w:space="0" w:color="000000"/>
            </w:tcBorders>
            <w:shd w:val="clear" w:color="auto" w:fill="auto"/>
            <w:noWrap/>
            <w:vAlign w:val="bottom"/>
            <w:hideMark/>
          </w:tcPr>
          <w:p w:rsidR="00321037" w:rsidRPr="00054099" w:rsidRDefault="00321037" w:rsidP="0052312D">
            <w:pPr>
              <w:jc w:val="center"/>
              <w:rPr>
                <w:color w:val="000000"/>
                <w:sz w:val="22"/>
                <w:szCs w:val="22"/>
              </w:rPr>
            </w:pPr>
            <w:r w:rsidRPr="00054099">
              <w:rPr>
                <w:color w:val="000000"/>
                <w:sz w:val="22"/>
                <w:szCs w:val="22"/>
              </w:rPr>
              <w:t>17,91</w:t>
            </w:r>
          </w:p>
        </w:tc>
      </w:tr>
      <w:tr w:rsidR="0052312D" w:rsidRPr="00054099" w:rsidTr="0052312D">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52312D" w:rsidRPr="00054099" w:rsidRDefault="0052312D" w:rsidP="00321037">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52312D" w:rsidRPr="00054099" w:rsidRDefault="0052312D" w:rsidP="006E119E">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52312D" w:rsidRPr="0052312D" w:rsidRDefault="0052312D" w:rsidP="0052312D">
            <w:pPr>
              <w:jc w:val="center"/>
              <w:rPr>
                <w:color w:val="000000"/>
                <w:sz w:val="22"/>
                <w:szCs w:val="22"/>
              </w:rPr>
            </w:pPr>
            <w:r w:rsidRPr="0052312D">
              <w:rPr>
                <w:color w:val="000000"/>
                <w:sz w:val="22"/>
                <w:szCs w:val="22"/>
              </w:rPr>
              <w:t>20,19</w:t>
            </w:r>
          </w:p>
        </w:tc>
        <w:tc>
          <w:tcPr>
            <w:tcW w:w="717" w:type="pct"/>
            <w:tcBorders>
              <w:top w:val="nil"/>
              <w:left w:val="nil"/>
              <w:bottom w:val="single" w:sz="4" w:space="0" w:color="000000"/>
              <w:right w:val="single" w:sz="4" w:space="0" w:color="000000"/>
            </w:tcBorders>
            <w:shd w:val="clear" w:color="auto" w:fill="auto"/>
            <w:noWrap/>
            <w:vAlign w:val="bottom"/>
          </w:tcPr>
          <w:p w:rsidR="0052312D" w:rsidRPr="0052312D" w:rsidRDefault="0052312D" w:rsidP="0052312D">
            <w:pPr>
              <w:jc w:val="center"/>
              <w:rPr>
                <w:color w:val="000000"/>
                <w:sz w:val="22"/>
                <w:szCs w:val="22"/>
              </w:rPr>
            </w:pPr>
            <w:r w:rsidRPr="0052312D">
              <w:rPr>
                <w:color w:val="000000"/>
                <w:sz w:val="22"/>
                <w:szCs w:val="22"/>
              </w:rPr>
              <w:t>38,13</w:t>
            </w:r>
          </w:p>
        </w:tc>
        <w:tc>
          <w:tcPr>
            <w:tcW w:w="720" w:type="pct"/>
            <w:tcBorders>
              <w:top w:val="nil"/>
              <w:left w:val="nil"/>
              <w:bottom w:val="single" w:sz="4" w:space="0" w:color="000000"/>
              <w:right w:val="single" w:sz="4" w:space="0" w:color="000000"/>
            </w:tcBorders>
            <w:shd w:val="clear" w:color="auto" w:fill="auto"/>
            <w:noWrap/>
            <w:vAlign w:val="bottom"/>
          </w:tcPr>
          <w:p w:rsidR="0052312D" w:rsidRPr="0052312D" w:rsidRDefault="0052312D" w:rsidP="0052312D">
            <w:pPr>
              <w:jc w:val="center"/>
              <w:rPr>
                <w:color w:val="000000"/>
                <w:sz w:val="22"/>
                <w:szCs w:val="22"/>
              </w:rPr>
            </w:pPr>
            <w:r w:rsidRPr="0052312D">
              <w:rPr>
                <w:color w:val="000000"/>
                <w:sz w:val="22"/>
                <w:szCs w:val="22"/>
              </w:rPr>
              <w:t>28,79</w:t>
            </w:r>
          </w:p>
        </w:tc>
        <w:tc>
          <w:tcPr>
            <w:tcW w:w="835" w:type="pct"/>
            <w:tcBorders>
              <w:top w:val="nil"/>
              <w:left w:val="nil"/>
              <w:bottom w:val="single" w:sz="4" w:space="0" w:color="000000"/>
              <w:right w:val="single" w:sz="4" w:space="0" w:color="000000"/>
            </w:tcBorders>
            <w:shd w:val="clear" w:color="auto" w:fill="auto"/>
            <w:noWrap/>
            <w:vAlign w:val="bottom"/>
          </w:tcPr>
          <w:p w:rsidR="0052312D" w:rsidRPr="0052312D" w:rsidRDefault="0052312D" w:rsidP="0052312D">
            <w:pPr>
              <w:jc w:val="center"/>
              <w:rPr>
                <w:color w:val="000000"/>
                <w:sz w:val="22"/>
                <w:szCs w:val="22"/>
              </w:rPr>
            </w:pPr>
            <w:r w:rsidRPr="0052312D">
              <w:rPr>
                <w:color w:val="000000"/>
                <w:sz w:val="22"/>
                <w:szCs w:val="22"/>
              </w:rPr>
              <w:t>12,9</w:t>
            </w:r>
          </w:p>
        </w:tc>
      </w:tr>
      <w:tr w:rsidR="00054099" w:rsidRPr="00054099" w:rsidTr="0052312D">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321037" w:rsidRPr="00054099" w:rsidRDefault="00321037" w:rsidP="00321037">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321037" w:rsidRPr="00054099" w:rsidRDefault="00321037" w:rsidP="006E119E">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21037" w:rsidRPr="00054099" w:rsidRDefault="00321037" w:rsidP="0052312D">
            <w:pPr>
              <w:jc w:val="center"/>
              <w:rPr>
                <w:color w:val="000000"/>
                <w:sz w:val="22"/>
                <w:szCs w:val="22"/>
              </w:rPr>
            </w:pPr>
            <w:r w:rsidRPr="00054099">
              <w:rPr>
                <w:color w:val="000000"/>
                <w:sz w:val="22"/>
                <w:szCs w:val="22"/>
              </w:rPr>
              <w:t>22,91</w:t>
            </w:r>
          </w:p>
        </w:tc>
        <w:tc>
          <w:tcPr>
            <w:tcW w:w="717" w:type="pct"/>
            <w:tcBorders>
              <w:top w:val="nil"/>
              <w:left w:val="nil"/>
              <w:bottom w:val="single" w:sz="4" w:space="0" w:color="000000"/>
              <w:right w:val="single" w:sz="4" w:space="0" w:color="000000"/>
            </w:tcBorders>
            <w:shd w:val="clear" w:color="auto" w:fill="auto"/>
            <w:noWrap/>
            <w:vAlign w:val="bottom"/>
            <w:hideMark/>
          </w:tcPr>
          <w:p w:rsidR="00321037" w:rsidRPr="00054099" w:rsidRDefault="00321037" w:rsidP="0052312D">
            <w:pPr>
              <w:jc w:val="center"/>
              <w:rPr>
                <w:color w:val="000000"/>
                <w:sz w:val="22"/>
                <w:szCs w:val="22"/>
              </w:rPr>
            </w:pPr>
            <w:r w:rsidRPr="00054099">
              <w:rPr>
                <w:color w:val="000000"/>
                <w:sz w:val="22"/>
                <w:szCs w:val="22"/>
              </w:rPr>
              <w:t>36,87</w:t>
            </w:r>
          </w:p>
        </w:tc>
        <w:tc>
          <w:tcPr>
            <w:tcW w:w="720" w:type="pct"/>
            <w:tcBorders>
              <w:top w:val="nil"/>
              <w:left w:val="nil"/>
              <w:bottom w:val="single" w:sz="4" w:space="0" w:color="000000"/>
              <w:right w:val="single" w:sz="4" w:space="0" w:color="000000"/>
            </w:tcBorders>
            <w:shd w:val="clear" w:color="auto" w:fill="auto"/>
            <w:noWrap/>
            <w:vAlign w:val="bottom"/>
            <w:hideMark/>
          </w:tcPr>
          <w:p w:rsidR="00321037" w:rsidRPr="00054099" w:rsidRDefault="00321037" w:rsidP="0052312D">
            <w:pPr>
              <w:jc w:val="center"/>
              <w:rPr>
                <w:color w:val="000000"/>
                <w:sz w:val="22"/>
                <w:szCs w:val="22"/>
              </w:rPr>
            </w:pPr>
            <w:r w:rsidRPr="00054099">
              <w:rPr>
                <w:color w:val="000000"/>
                <w:sz w:val="22"/>
                <w:szCs w:val="22"/>
              </w:rPr>
              <w:t>32,4</w:t>
            </w:r>
          </w:p>
        </w:tc>
        <w:tc>
          <w:tcPr>
            <w:tcW w:w="835" w:type="pct"/>
            <w:tcBorders>
              <w:top w:val="nil"/>
              <w:left w:val="nil"/>
              <w:bottom w:val="single" w:sz="4" w:space="0" w:color="000000"/>
              <w:right w:val="single" w:sz="4" w:space="0" w:color="000000"/>
            </w:tcBorders>
            <w:shd w:val="clear" w:color="auto" w:fill="auto"/>
            <w:noWrap/>
            <w:vAlign w:val="bottom"/>
            <w:hideMark/>
          </w:tcPr>
          <w:p w:rsidR="00321037" w:rsidRPr="00054099" w:rsidRDefault="00321037" w:rsidP="0052312D">
            <w:pPr>
              <w:jc w:val="center"/>
              <w:rPr>
                <w:color w:val="000000"/>
                <w:sz w:val="22"/>
                <w:szCs w:val="22"/>
              </w:rPr>
            </w:pPr>
            <w:r w:rsidRPr="00054099">
              <w:rPr>
                <w:color w:val="000000"/>
                <w:sz w:val="22"/>
                <w:szCs w:val="22"/>
              </w:rPr>
              <w:t>7,82</w:t>
            </w:r>
          </w:p>
        </w:tc>
      </w:tr>
      <w:tr w:rsidR="009B185B" w:rsidRPr="00054099" w:rsidTr="0052312D">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9B185B" w:rsidRPr="00054099" w:rsidRDefault="009B185B" w:rsidP="00321037">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9B185B" w:rsidRPr="00054099" w:rsidRDefault="009B185B" w:rsidP="006E119E">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9B185B" w:rsidRPr="009B185B" w:rsidRDefault="009B185B" w:rsidP="009B185B">
            <w:pPr>
              <w:jc w:val="center"/>
              <w:rPr>
                <w:color w:val="000000"/>
                <w:sz w:val="22"/>
                <w:szCs w:val="22"/>
              </w:rPr>
            </w:pPr>
            <w:r w:rsidRPr="009B185B">
              <w:rPr>
                <w:color w:val="000000"/>
                <w:sz w:val="22"/>
                <w:szCs w:val="22"/>
              </w:rPr>
              <w:t>33,15</w:t>
            </w:r>
          </w:p>
        </w:tc>
        <w:tc>
          <w:tcPr>
            <w:tcW w:w="717" w:type="pct"/>
            <w:tcBorders>
              <w:top w:val="nil"/>
              <w:left w:val="nil"/>
              <w:bottom w:val="single" w:sz="4" w:space="0" w:color="000000"/>
              <w:right w:val="single" w:sz="4" w:space="0" w:color="000000"/>
            </w:tcBorders>
            <w:shd w:val="clear" w:color="auto" w:fill="auto"/>
            <w:noWrap/>
            <w:vAlign w:val="bottom"/>
          </w:tcPr>
          <w:p w:rsidR="009B185B" w:rsidRPr="009B185B" w:rsidRDefault="009B185B" w:rsidP="009B185B">
            <w:pPr>
              <w:jc w:val="center"/>
              <w:rPr>
                <w:color w:val="000000"/>
                <w:sz w:val="22"/>
                <w:szCs w:val="22"/>
              </w:rPr>
            </w:pPr>
            <w:r w:rsidRPr="009B185B">
              <w:rPr>
                <w:color w:val="000000"/>
                <w:sz w:val="22"/>
                <w:szCs w:val="22"/>
              </w:rPr>
              <w:t>35,87</w:t>
            </w:r>
          </w:p>
        </w:tc>
        <w:tc>
          <w:tcPr>
            <w:tcW w:w="720" w:type="pct"/>
            <w:tcBorders>
              <w:top w:val="nil"/>
              <w:left w:val="nil"/>
              <w:bottom w:val="single" w:sz="4" w:space="0" w:color="000000"/>
              <w:right w:val="single" w:sz="4" w:space="0" w:color="000000"/>
            </w:tcBorders>
            <w:shd w:val="clear" w:color="auto" w:fill="auto"/>
            <w:noWrap/>
            <w:vAlign w:val="bottom"/>
          </w:tcPr>
          <w:p w:rsidR="009B185B" w:rsidRPr="009B185B" w:rsidRDefault="009B185B" w:rsidP="009B185B">
            <w:pPr>
              <w:jc w:val="center"/>
              <w:rPr>
                <w:color w:val="000000"/>
                <w:sz w:val="22"/>
                <w:szCs w:val="22"/>
              </w:rPr>
            </w:pPr>
            <w:r w:rsidRPr="009B185B">
              <w:rPr>
                <w:color w:val="000000"/>
                <w:sz w:val="22"/>
                <w:szCs w:val="22"/>
              </w:rPr>
              <w:t>22,28</w:t>
            </w:r>
          </w:p>
        </w:tc>
        <w:tc>
          <w:tcPr>
            <w:tcW w:w="835" w:type="pct"/>
            <w:tcBorders>
              <w:top w:val="nil"/>
              <w:left w:val="nil"/>
              <w:bottom w:val="single" w:sz="4" w:space="0" w:color="000000"/>
              <w:right w:val="single" w:sz="4" w:space="0" w:color="000000"/>
            </w:tcBorders>
            <w:shd w:val="clear" w:color="auto" w:fill="auto"/>
            <w:noWrap/>
            <w:vAlign w:val="bottom"/>
          </w:tcPr>
          <w:p w:rsidR="009B185B" w:rsidRPr="009B185B" w:rsidRDefault="009B185B" w:rsidP="009B185B">
            <w:pPr>
              <w:jc w:val="center"/>
              <w:rPr>
                <w:color w:val="000000"/>
                <w:sz w:val="22"/>
                <w:szCs w:val="22"/>
              </w:rPr>
            </w:pPr>
            <w:r w:rsidRPr="009B185B">
              <w:rPr>
                <w:color w:val="000000"/>
                <w:sz w:val="22"/>
                <w:szCs w:val="22"/>
              </w:rPr>
              <w:t>8,7</w:t>
            </w:r>
          </w:p>
        </w:tc>
      </w:tr>
      <w:tr w:rsidR="00054099" w:rsidRPr="00054099" w:rsidTr="009B185B">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321037" w:rsidRPr="00054099" w:rsidRDefault="00321037" w:rsidP="00321037">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321037" w:rsidRPr="00054099" w:rsidRDefault="00321037" w:rsidP="006E119E">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21037" w:rsidRPr="00054099" w:rsidRDefault="00321037" w:rsidP="0052312D">
            <w:pPr>
              <w:jc w:val="center"/>
              <w:rPr>
                <w:color w:val="000000"/>
                <w:sz w:val="22"/>
                <w:szCs w:val="22"/>
              </w:rPr>
            </w:pPr>
            <w:r w:rsidRPr="00054099">
              <w:rPr>
                <w:color w:val="000000"/>
                <w:sz w:val="22"/>
                <w:szCs w:val="22"/>
              </w:rPr>
              <w:t>0</w:t>
            </w:r>
          </w:p>
        </w:tc>
        <w:tc>
          <w:tcPr>
            <w:tcW w:w="717" w:type="pct"/>
            <w:tcBorders>
              <w:top w:val="nil"/>
              <w:left w:val="nil"/>
              <w:bottom w:val="single" w:sz="4" w:space="0" w:color="000000"/>
              <w:right w:val="single" w:sz="4" w:space="0" w:color="000000"/>
            </w:tcBorders>
            <w:shd w:val="clear" w:color="auto" w:fill="auto"/>
            <w:noWrap/>
            <w:vAlign w:val="bottom"/>
          </w:tcPr>
          <w:p w:rsidR="00321037" w:rsidRPr="00054099" w:rsidRDefault="00321037" w:rsidP="0052312D">
            <w:pPr>
              <w:jc w:val="center"/>
              <w:rPr>
                <w:color w:val="000000"/>
                <w:sz w:val="22"/>
                <w:szCs w:val="22"/>
              </w:rPr>
            </w:pPr>
            <w:r w:rsidRPr="00054099">
              <w:rPr>
                <w:color w:val="000000"/>
                <w:sz w:val="22"/>
                <w:szCs w:val="22"/>
              </w:rPr>
              <w:t>50</w:t>
            </w:r>
          </w:p>
        </w:tc>
        <w:tc>
          <w:tcPr>
            <w:tcW w:w="720" w:type="pct"/>
            <w:tcBorders>
              <w:top w:val="nil"/>
              <w:left w:val="nil"/>
              <w:bottom w:val="single" w:sz="4" w:space="0" w:color="000000"/>
              <w:right w:val="single" w:sz="4" w:space="0" w:color="000000"/>
            </w:tcBorders>
            <w:shd w:val="clear" w:color="auto" w:fill="auto"/>
            <w:noWrap/>
            <w:vAlign w:val="bottom"/>
          </w:tcPr>
          <w:p w:rsidR="00321037" w:rsidRPr="00054099" w:rsidRDefault="00321037" w:rsidP="0052312D">
            <w:pPr>
              <w:jc w:val="center"/>
              <w:rPr>
                <w:color w:val="000000"/>
                <w:sz w:val="22"/>
                <w:szCs w:val="22"/>
              </w:rPr>
            </w:pPr>
            <w:r w:rsidRPr="00054099">
              <w:rPr>
                <w:color w:val="000000"/>
                <w:sz w:val="22"/>
                <w:szCs w:val="22"/>
              </w:rPr>
              <w:t>50</w:t>
            </w:r>
          </w:p>
        </w:tc>
        <w:tc>
          <w:tcPr>
            <w:tcW w:w="835" w:type="pct"/>
            <w:tcBorders>
              <w:top w:val="nil"/>
              <w:left w:val="nil"/>
              <w:bottom w:val="single" w:sz="4" w:space="0" w:color="000000"/>
              <w:right w:val="single" w:sz="4" w:space="0" w:color="000000"/>
            </w:tcBorders>
            <w:shd w:val="clear" w:color="auto" w:fill="auto"/>
            <w:noWrap/>
            <w:vAlign w:val="bottom"/>
          </w:tcPr>
          <w:p w:rsidR="00321037" w:rsidRPr="00054099" w:rsidRDefault="00321037" w:rsidP="0052312D">
            <w:pPr>
              <w:jc w:val="center"/>
              <w:rPr>
                <w:color w:val="000000"/>
                <w:sz w:val="22"/>
                <w:szCs w:val="22"/>
              </w:rPr>
            </w:pPr>
            <w:r w:rsidRPr="00054099">
              <w:rPr>
                <w:color w:val="000000"/>
                <w:sz w:val="22"/>
                <w:szCs w:val="22"/>
              </w:rPr>
              <w:t>0</w:t>
            </w:r>
          </w:p>
        </w:tc>
      </w:tr>
      <w:tr w:rsidR="00054099" w:rsidRPr="00054099" w:rsidTr="009B185B">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321037" w:rsidRPr="00054099" w:rsidRDefault="00321037" w:rsidP="00321037">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321037" w:rsidRPr="00054099" w:rsidRDefault="00321037" w:rsidP="006E119E">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21037" w:rsidRPr="00054099" w:rsidRDefault="00DD65B7" w:rsidP="0052312D">
            <w:pPr>
              <w:jc w:val="center"/>
              <w:rPr>
                <w:color w:val="000000"/>
                <w:sz w:val="22"/>
                <w:szCs w:val="22"/>
              </w:rPr>
            </w:pPr>
            <w:r w:rsidRPr="00054099">
              <w:rPr>
                <w:color w:val="000000"/>
                <w:sz w:val="22"/>
                <w:szCs w:val="22"/>
              </w:rPr>
              <w:t>18,1</w:t>
            </w:r>
            <w:r w:rsidR="009B185B">
              <w:rPr>
                <w:color w:val="000000"/>
                <w:sz w:val="22"/>
                <w:szCs w:val="22"/>
              </w:rPr>
              <w:t>8</w:t>
            </w:r>
          </w:p>
        </w:tc>
        <w:tc>
          <w:tcPr>
            <w:tcW w:w="717" w:type="pct"/>
            <w:tcBorders>
              <w:top w:val="nil"/>
              <w:left w:val="nil"/>
              <w:bottom w:val="single" w:sz="4" w:space="0" w:color="000000"/>
              <w:right w:val="single" w:sz="4" w:space="0" w:color="000000"/>
            </w:tcBorders>
            <w:shd w:val="clear" w:color="auto" w:fill="auto"/>
            <w:noWrap/>
            <w:vAlign w:val="bottom"/>
          </w:tcPr>
          <w:p w:rsidR="00321037" w:rsidRPr="00054099" w:rsidRDefault="00DD65B7" w:rsidP="0052312D">
            <w:pPr>
              <w:jc w:val="center"/>
              <w:rPr>
                <w:color w:val="000000"/>
                <w:sz w:val="22"/>
                <w:szCs w:val="22"/>
              </w:rPr>
            </w:pPr>
            <w:r w:rsidRPr="00054099">
              <w:rPr>
                <w:color w:val="000000"/>
                <w:sz w:val="22"/>
                <w:szCs w:val="22"/>
              </w:rPr>
              <w:t>45,</w:t>
            </w:r>
            <w:r w:rsidR="009B185B">
              <w:rPr>
                <w:color w:val="000000"/>
                <w:sz w:val="22"/>
                <w:szCs w:val="22"/>
              </w:rPr>
              <w:t>4</w:t>
            </w:r>
            <w:r w:rsidRPr="00054099">
              <w:rPr>
                <w:color w:val="000000"/>
                <w:sz w:val="22"/>
                <w:szCs w:val="22"/>
              </w:rPr>
              <w:t>5</w:t>
            </w:r>
          </w:p>
        </w:tc>
        <w:tc>
          <w:tcPr>
            <w:tcW w:w="720" w:type="pct"/>
            <w:tcBorders>
              <w:top w:val="nil"/>
              <w:left w:val="nil"/>
              <w:bottom w:val="single" w:sz="4" w:space="0" w:color="000000"/>
              <w:right w:val="single" w:sz="4" w:space="0" w:color="000000"/>
            </w:tcBorders>
            <w:shd w:val="clear" w:color="auto" w:fill="auto"/>
            <w:noWrap/>
            <w:vAlign w:val="bottom"/>
          </w:tcPr>
          <w:p w:rsidR="00321037" w:rsidRPr="00054099" w:rsidRDefault="00DD65B7" w:rsidP="009B185B">
            <w:pPr>
              <w:jc w:val="center"/>
              <w:rPr>
                <w:color w:val="000000"/>
                <w:sz w:val="22"/>
                <w:szCs w:val="22"/>
              </w:rPr>
            </w:pPr>
            <w:r w:rsidRPr="00054099">
              <w:rPr>
                <w:color w:val="000000"/>
                <w:sz w:val="22"/>
                <w:szCs w:val="22"/>
              </w:rPr>
              <w:t>36,</w:t>
            </w:r>
            <w:r w:rsidR="009B185B">
              <w:rPr>
                <w:color w:val="000000"/>
                <w:sz w:val="22"/>
                <w:szCs w:val="22"/>
              </w:rPr>
              <w:t>36</w:t>
            </w:r>
          </w:p>
        </w:tc>
        <w:tc>
          <w:tcPr>
            <w:tcW w:w="835" w:type="pct"/>
            <w:tcBorders>
              <w:top w:val="nil"/>
              <w:left w:val="nil"/>
              <w:bottom w:val="single" w:sz="4" w:space="0" w:color="000000"/>
              <w:right w:val="single" w:sz="4" w:space="0" w:color="000000"/>
            </w:tcBorders>
            <w:shd w:val="clear" w:color="auto" w:fill="auto"/>
            <w:noWrap/>
            <w:vAlign w:val="bottom"/>
          </w:tcPr>
          <w:p w:rsidR="00321037" w:rsidRPr="00054099" w:rsidRDefault="00DD65B7" w:rsidP="0052312D">
            <w:pPr>
              <w:jc w:val="center"/>
              <w:rPr>
                <w:color w:val="000000"/>
                <w:sz w:val="22"/>
                <w:szCs w:val="22"/>
              </w:rPr>
            </w:pPr>
            <w:r w:rsidRPr="00054099">
              <w:rPr>
                <w:color w:val="000000"/>
                <w:sz w:val="22"/>
                <w:szCs w:val="22"/>
              </w:rPr>
              <w:t>0</w:t>
            </w:r>
          </w:p>
        </w:tc>
      </w:tr>
    </w:tbl>
    <w:p w:rsidR="00321037" w:rsidRDefault="00321037" w:rsidP="00692E05">
      <w:pPr>
        <w:ind w:right="-1"/>
        <w:jc w:val="center"/>
        <w:rPr>
          <w:b/>
        </w:rPr>
      </w:pPr>
    </w:p>
    <w:p w:rsidR="006E119E" w:rsidRDefault="006E119E" w:rsidP="00C8448F">
      <w:pPr>
        <w:jc w:val="center"/>
        <w:rPr>
          <w:b/>
          <w:bCs/>
          <w:color w:val="000000"/>
        </w:rPr>
      </w:pPr>
      <w:r w:rsidRPr="00696148">
        <w:rPr>
          <w:b/>
          <w:bCs/>
          <w:color w:val="000000"/>
        </w:rPr>
        <w:t>Сравнение отметок с отметками по журналу</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C133D0" w:rsidRPr="00B54819" w:rsidTr="00C133D0">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C133D0" w:rsidRPr="00B54819" w:rsidRDefault="00C133D0" w:rsidP="006E119E">
            <w:pPr>
              <w:ind w:left="-57" w:right="-57"/>
              <w:rPr>
                <w:b/>
                <w:bCs/>
                <w:color w:val="000000"/>
                <w:sz w:val="20"/>
                <w:szCs w:val="20"/>
              </w:rPr>
            </w:pPr>
            <w:r w:rsidRPr="00B54819">
              <w:rPr>
                <w:b/>
                <w:bCs/>
                <w:color w:val="000000"/>
                <w:sz w:val="20"/>
                <w:szCs w:val="20"/>
              </w:rPr>
              <w:t>Группы участников</w:t>
            </w:r>
          </w:p>
        </w:tc>
        <w:tc>
          <w:tcPr>
            <w:tcW w:w="2938" w:type="pct"/>
            <w:gridSpan w:val="6"/>
            <w:tcBorders>
              <w:top w:val="single" w:sz="4" w:space="0" w:color="000000"/>
              <w:left w:val="nil"/>
              <w:bottom w:val="single" w:sz="8" w:space="0" w:color="000000"/>
              <w:right w:val="single" w:sz="8" w:space="0" w:color="000000"/>
            </w:tcBorders>
            <w:shd w:val="clear" w:color="auto" w:fill="auto"/>
            <w:noWrap/>
            <w:vAlign w:val="bottom"/>
            <w:hideMark/>
          </w:tcPr>
          <w:p w:rsidR="00C133D0" w:rsidRPr="00B54819" w:rsidRDefault="00C133D0" w:rsidP="00C133D0">
            <w:pPr>
              <w:ind w:left="-57" w:right="-57"/>
              <w:jc w:val="center"/>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6E119E" w:rsidRPr="00B54819" w:rsidTr="00C133D0">
        <w:trPr>
          <w:trHeight w:val="50"/>
        </w:trPr>
        <w:tc>
          <w:tcPr>
            <w:tcW w:w="2062" w:type="pct"/>
            <w:vMerge/>
            <w:tcBorders>
              <w:left w:val="single" w:sz="8" w:space="0" w:color="000000"/>
              <w:right w:val="single" w:sz="4" w:space="0" w:color="000000"/>
            </w:tcBorders>
            <w:shd w:val="clear" w:color="auto" w:fill="auto"/>
            <w:noWrap/>
            <w:hideMark/>
          </w:tcPr>
          <w:p w:rsidR="006E119E" w:rsidRPr="00B54819" w:rsidRDefault="006E119E" w:rsidP="006E119E">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6E119E" w:rsidRPr="00B54819" w:rsidRDefault="006E119E" w:rsidP="006C249D">
            <w:pPr>
              <w:ind w:left="-57" w:right="-57"/>
              <w:jc w:val="center"/>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6E119E" w:rsidRPr="00B54819" w:rsidRDefault="006E119E" w:rsidP="006C249D">
            <w:pPr>
              <w:ind w:left="-57" w:right="-57"/>
              <w:jc w:val="center"/>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6E119E" w:rsidRPr="00B54819" w:rsidRDefault="00C8448F" w:rsidP="006C249D">
            <w:pPr>
              <w:ind w:left="-57" w:right="-57"/>
              <w:jc w:val="center"/>
              <w:rPr>
                <w:color w:val="000000"/>
                <w:sz w:val="20"/>
                <w:szCs w:val="20"/>
              </w:rPr>
            </w:pPr>
            <w:r>
              <w:rPr>
                <w:color w:val="000000"/>
                <w:sz w:val="20"/>
                <w:szCs w:val="20"/>
              </w:rPr>
              <w:t>школа</w:t>
            </w:r>
          </w:p>
        </w:tc>
      </w:tr>
      <w:tr w:rsidR="006E119E" w:rsidRPr="00B54819" w:rsidTr="00C8448F">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6E119E" w:rsidRPr="00B54819" w:rsidRDefault="006E119E" w:rsidP="006E119E">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6E119E" w:rsidRPr="006E119E" w:rsidRDefault="006E119E" w:rsidP="006E119E">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6E119E" w:rsidRPr="006E119E" w:rsidRDefault="006E119E" w:rsidP="006E119E">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6E119E" w:rsidRPr="006E119E" w:rsidRDefault="006E119E" w:rsidP="006E119E">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6E119E" w:rsidRPr="006E119E" w:rsidRDefault="006E119E" w:rsidP="006E119E">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6E119E" w:rsidRPr="006E119E" w:rsidRDefault="006E119E" w:rsidP="006E119E">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6E119E" w:rsidRPr="006E119E" w:rsidRDefault="006E119E" w:rsidP="006E119E">
            <w:pPr>
              <w:jc w:val="right"/>
              <w:rPr>
                <w:color w:val="000000"/>
                <w:sz w:val="20"/>
                <w:szCs w:val="20"/>
              </w:rPr>
            </w:pPr>
            <w:r>
              <w:rPr>
                <w:color w:val="000000"/>
                <w:sz w:val="20"/>
                <w:szCs w:val="20"/>
              </w:rPr>
              <w:t>2021 г.</w:t>
            </w:r>
          </w:p>
        </w:tc>
      </w:tr>
      <w:tr w:rsidR="006C249D" w:rsidRPr="00B54819" w:rsidTr="002F691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6C249D" w:rsidRPr="00B54819" w:rsidRDefault="006C249D" w:rsidP="006E119E">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hideMark/>
          </w:tcPr>
          <w:p w:rsidR="006C249D" w:rsidRPr="00C8448F" w:rsidRDefault="006C249D" w:rsidP="006C249D">
            <w:pPr>
              <w:jc w:val="center"/>
              <w:rPr>
                <w:color w:val="000000"/>
                <w:sz w:val="22"/>
                <w:szCs w:val="22"/>
              </w:rPr>
            </w:pPr>
            <w:r w:rsidRPr="00C8448F">
              <w:rPr>
                <w:color w:val="000000"/>
                <w:sz w:val="22"/>
                <w:szCs w:val="22"/>
              </w:rPr>
              <w:t>33,8</w:t>
            </w:r>
          </w:p>
        </w:tc>
        <w:tc>
          <w:tcPr>
            <w:tcW w:w="465" w:type="pct"/>
            <w:tcBorders>
              <w:top w:val="nil"/>
              <w:left w:val="nil"/>
              <w:bottom w:val="single" w:sz="4" w:space="0" w:color="000000"/>
              <w:right w:val="single" w:sz="4" w:space="0" w:color="000000"/>
            </w:tcBorders>
            <w:shd w:val="clear" w:color="auto" w:fill="auto"/>
            <w:noWrap/>
            <w:vAlign w:val="bottom"/>
          </w:tcPr>
          <w:p w:rsidR="006C249D" w:rsidRPr="006C249D" w:rsidRDefault="006C249D" w:rsidP="006C249D">
            <w:pPr>
              <w:jc w:val="center"/>
              <w:rPr>
                <w:color w:val="000000"/>
                <w:sz w:val="22"/>
                <w:szCs w:val="22"/>
              </w:rPr>
            </w:pPr>
            <w:r w:rsidRPr="006C249D">
              <w:rPr>
                <w:color w:val="000000"/>
                <w:sz w:val="22"/>
                <w:szCs w:val="22"/>
              </w:rPr>
              <w:t>43,35</w:t>
            </w:r>
          </w:p>
        </w:tc>
        <w:tc>
          <w:tcPr>
            <w:tcW w:w="532" w:type="pct"/>
            <w:tcBorders>
              <w:top w:val="nil"/>
              <w:left w:val="nil"/>
              <w:bottom w:val="single" w:sz="4" w:space="0" w:color="000000"/>
              <w:right w:val="single" w:sz="4" w:space="0" w:color="000000"/>
            </w:tcBorders>
          </w:tcPr>
          <w:p w:rsidR="006C249D" w:rsidRPr="00C8448F" w:rsidRDefault="006C249D" w:rsidP="006C249D">
            <w:pPr>
              <w:jc w:val="center"/>
              <w:rPr>
                <w:color w:val="000000"/>
                <w:sz w:val="22"/>
                <w:szCs w:val="22"/>
              </w:rPr>
            </w:pPr>
            <w:r w:rsidRPr="00C8448F">
              <w:rPr>
                <w:color w:val="000000"/>
                <w:sz w:val="22"/>
                <w:szCs w:val="22"/>
              </w:rPr>
              <w:t>53,07</w:t>
            </w:r>
          </w:p>
        </w:tc>
        <w:tc>
          <w:tcPr>
            <w:tcW w:w="466" w:type="pct"/>
            <w:tcBorders>
              <w:top w:val="nil"/>
              <w:left w:val="nil"/>
              <w:bottom w:val="single" w:sz="4" w:space="0" w:color="000000"/>
              <w:right w:val="single" w:sz="4" w:space="0" w:color="000000"/>
            </w:tcBorders>
            <w:vAlign w:val="bottom"/>
          </w:tcPr>
          <w:p w:rsidR="006C249D" w:rsidRPr="006C249D" w:rsidRDefault="006C249D" w:rsidP="006C249D">
            <w:pPr>
              <w:jc w:val="center"/>
              <w:rPr>
                <w:color w:val="000000"/>
                <w:sz w:val="22"/>
                <w:szCs w:val="22"/>
              </w:rPr>
            </w:pPr>
            <w:r w:rsidRPr="006C249D">
              <w:rPr>
                <w:color w:val="000000"/>
                <w:sz w:val="22"/>
                <w:szCs w:val="22"/>
              </w:rPr>
              <w:t>52,17</w:t>
            </w:r>
          </w:p>
        </w:tc>
        <w:tc>
          <w:tcPr>
            <w:tcW w:w="533" w:type="pct"/>
            <w:tcBorders>
              <w:top w:val="nil"/>
              <w:left w:val="nil"/>
              <w:bottom w:val="single" w:sz="4" w:space="0" w:color="000000"/>
              <w:right w:val="single" w:sz="4" w:space="0" w:color="000000"/>
            </w:tcBorders>
          </w:tcPr>
          <w:p w:rsidR="006C249D" w:rsidRPr="00C8448F" w:rsidRDefault="006C249D" w:rsidP="006C249D">
            <w:pPr>
              <w:jc w:val="center"/>
              <w:rPr>
                <w:color w:val="000000"/>
                <w:sz w:val="22"/>
                <w:szCs w:val="22"/>
              </w:rPr>
            </w:pPr>
            <w:r w:rsidRPr="00C8448F">
              <w:rPr>
                <w:color w:val="000000"/>
                <w:sz w:val="22"/>
                <w:szCs w:val="22"/>
              </w:rPr>
              <w:t>75</w:t>
            </w:r>
          </w:p>
        </w:tc>
        <w:tc>
          <w:tcPr>
            <w:tcW w:w="476" w:type="pct"/>
            <w:tcBorders>
              <w:top w:val="nil"/>
              <w:left w:val="nil"/>
              <w:bottom w:val="single" w:sz="4" w:space="0" w:color="000000"/>
              <w:right w:val="single" w:sz="4" w:space="0" w:color="000000"/>
            </w:tcBorders>
          </w:tcPr>
          <w:p w:rsidR="006C249D" w:rsidRPr="00C8448F" w:rsidRDefault="006C249D" w:rsidP="006C249D">
            <w:pPr>
              <w:jc w:val="center"/>
              <w:rPr>
                <w:color w:val="000000"/>
                <w:sz w:val="22"/>
                <w:szCs w:val="22"/>
              </w:rPr>
            </w:pPr>
            <w:r w:rsidRPr="00C8448F">
              <w:rPr>
                <w:color w:val="000000"/>
                <w:sz w:val="22"/>
                <w:szCs w:val="22"/>
              </w:rPr>
              <w:t>45,</w:t>
            </w:r>
            <w:r>
              <w:rPr>
                <w:color w:val="000000"/>
                <w:sz w:val="22"/>
                <w:szCs w:val="22"/>
              </w:rPr>
              <w:t>4</w:t>
            </w:r>
            <w:r w:rsidRPr="00C8448F">
              <w:rPr>
                <w:color w:val="000000"/>
                <w:sz w:val="22"/>
                <w:szCs w:val="22"/>
              </w:rPr>
              <w:t>5</w:t>
            </w:r>
          </w:p>
        </w:tc>
      </w:tr>
      <w:tr w:rsidR="006C249D" w:rsidRPr="00B54819" w:rsidTr="002F691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6C249D" w:rsidRPr="00B54819" w:rsidRDefault="006C249D" w:rsidP="006E119E">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hideMark/>
          </w:tcPr>
          <w:p w:rsidR="006C249D" w:rsidRPr="00C8448F" w:rsidRDefault="006C249D" w:rsidP="006C249D">
            <w:pPr>
              <w:jc w:val="center"/>
              <w:rPr>
                <w:color w:val="000000"/>
                <w:sz w:val="22"/>
                <w:szCs w:val="22"/>
              </w:rPr>
            </w:pPr>
            <w:r w:rsidRPr="00C8448F">
              <w:rPr>
                <w:color w:val="000000"/>
                <w:sz w:val="22"/>
                <w:szCs w:val="22"/>
              </w:rPr>
              <w:t>52,1</w:t>
            </w:r>
          </w:p>
        </w:tc>
        <w:tc>
          <w:tcPr>
            <w:tcW w:w="465" w:type="pct"/>
            <w:tcBorders>
              <w:top w:val="nil"/>
              <w:left w:val="nil"/>
              <w:bottom w:val="single" w:sz="4" w:space="0" w:color="000000"/>
              <w:right w:val="single" w:sz="4" w:space="0" w:color="000000"/>
            </w:tcBorders>
            <w:shd w:val="clear" w:color="auto" w:fill="auto"/>
            <w:noWrap/>
            <w:vAlign w:val="bottom"/>
          </w:tcPr>
          <w:p w:rsidR="006C249D" w:rsidRPr="006C249D" w:rsidRDefault="006C249D" w:rsidP="006C249D">
            <w:pPr>
              <w:jc w:val="center"/>
              <w:rPr>
                <w:color w:val="000000"/>
                <w:sz w:val="22"/>
                <w:szCs w:val="22"/>
              </w:rPr>
            </w:pPr>
            <w:r w:rsidRPr="006C249D">
              <w:rPr>
                <w:color w:val="000000"/>
                <w:sz w:val="22"/>
                <w:szCs w:val="22"/>
              </w:rPr>
              <w:t>46,76</w:t>
            </w:r>
          </w:p>
        </w:tc>
        <w:tc>
          <w:tcPr>
            <w:tcW w:w="532" w:type="pct"/>
            <w:tcBorders>
              <w:top w:val="nil"/>
              <w:left w:val="nil"/>
              <w:bottom w:val="single" w:sz="4" w:space="0" w:color="000000"/>
              <w:right w:val="single" w:sz="4" w:space="0" w:color="000000"/>
            </w:tcBorders>
          </w:tcPr>
          <w:p w:rsidR="006C249D" w:rsidRPr="00C8448F" w:rsidRDefault="006C249D" w:rsidP="006C249D">
            <w:pPr>
              <w:jc w:val="center"/>
              <w:rPr>
                <w:color w:val="000000"/>
                <w:sz w:val="22"/>
                <w:szCs w:val="22"/>
              </w:rPr>
            </w:pPr>
            <w:r w:rsidRPr="00C8448F">
              <w:rPr>
                <w:color w:val="000000"/>
                <w:sz w:val="22"/>
                <w:szCs w:val="22"/>
              </w:rPr>
              <w:t>41,9</w:t>
            </w:r>
          </w:p>
        </w:tc>
        <w:tc>
          <w:tcPr>
            <w:tcW w:w="466" w:type="pct"/>
            <w:tcBorders>
              <w:top w:val="nil"/>
              <w:left w:val="nil"/>
              <w:bottom w:val="single" w:sz="4" w:space="0" w:color="000000"/>
              <w:right w:val="single" w:sz="4" w:space="0" w:color="000000"/>
            </w:tcBorders>
            <w:vAlign w:val="bottom"/>
          </w:tcPr>
          <w:p w:rsidR="006C249D" w:rsidRPr="006C249D" w:rsidRDefault="006C249D" w:rsidP="006C249D">
            <w:pPr>
              <w:jc w:val="center"/>
              <w:rPr>
                <w:color w:val="000000"/>
                <w:sz w:val="22"/>
                <w:szCs w:val="22"/>
              </w:rPr>
            </w:pPr>
            <w:r w:rsidRPr="006C249D">
              <w:rPr>
                <w:color w:val="000000"/>
                <w:sz w:val="22"/>
                <w:szCs w:val="22"/>
              </w:rPr>
              <w:t>39,13</w:t>
            </w:r>
          </w:p>
        </w:tc>
        <w:tc>
          <w:tcPr>
            <w:tcW w:w="533" w:type="pct"/>
            <w:tcBorders>
              <w:top w:val="nil"/>
              <w:left w:val="nil"/>
              <w:bottom w:val="single" w:sz="4" w:space="0" w:color="000000"/>
              <w:right w:val="single" w:sz="4" w:space="0" w:color="000000"/>
            </w:tcBorders>
          </w:tcPr>
          <w:p w:rsidR="006C249D" w:rsidRPr="00C8448F" w:rsidRDefault="006C249D" w:rsidP="006C249D">
            <w:pPr>
              <w:jc w:val="center"/>
              <w:rPr>
                <w:color w:val="000000"/>
                <w:sz w:val="22"/>
                <w:szCs w:val="22"/>
              </w:rPr>
            </w:pPr>
            <w:r w:rsidRPr="00C8448F">
              <w:rPr>
                <w:color w:val="000000"/>
                <w:sz w:val="22"/>
                <w:szCs w:val="22"/>
              </w:rPr>
              <w:t>25</w:t>
            </w:r>
          </w:p>
        </w:tc>
        <w:tc>
          <w:tcPr>
            <w:tcW w:w="476" w:type="pct"/>
            <w:tcBorders>
              <w:top w:val="nil"/>
              <w:left w:val="nil"/>
              <w:bottom w:val="single" w:sz="4" w:space="0" w:color="000000"/>
              <w:right w:val="single" w:sz="4" w:space="0" w:color="000000"/>
            </w:tcBorders>
          </w:tcPr>
          <w:p w:rsidR="006C249D" w:rsidRPr="00C8448F" w:rsidRDefault="006C249D" w:rsidP="006C249D">
            <w:pPr>
              <w:jc w:val="center"/>
              <w:rPr>
                <w:color w:val="000000"/>
                <w:sz w:val="22"/>
                <w:szCs w:val="22"/>
              </w:rPr>
            </w:pPr>
            <w:r w:rsidRPr="00C8448F">
              <w:rPr>
                <w:color w:val="000000"/>
                <w:sz w:val="22"/>
                <w:szCs w:val="22"/>
              </w:rPr>
              <w:t>5</w:t>
            </w:r>
            <w:r>
              <w:rPr>
                <w:color w:val="000000"/>
                <w:sz w:val="22"/>
                <w:szCs w:val="22"/>
              </w:rPr>
              <w:t>4</w:t>
            </w:r>
            <w:r w:rsidRPr="00C8448F">
              <w:rPr>
                <w:color w:val="000000"/>
                <w:sz w:val="22"/>
                <w:szCs w:val="22"/>
              </w:rPr>
              <w:t>,</w:t>
            </w:r>
            <w:r>
              <w:rPr>
                <w:color w:val="000000"/>
                <w:sz w:val="22"/>
                <w:szCs w:val="22"/>
              </w:rPr>
              <w:t>5</w:t>
            </w:r>
            <w:r w:rsidRPr="00C8448F">
              <w:rPr>
                <w:color w:val="000000"/>
                <w:sz w:val="22"/>
                <w:szCs w:val="22"/>
              </w:rPr>
              <w:t>5</w:t>
            </w:r>
          </w:p>
        </w:tc>
      </w:tr>
      <w:tr w:rsidR="006C249D" w:rsidRPr="00B54819" w:rsidTr="002F691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6C249D" w:rsidRPr="00B54819" w:rsidRDefault="006C249D" w:rsidP="006E119E">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hideMark/>
          </w:tcPr>
          <w:p w:rsidR="006C249D" w:rsidRPr="00C8448F" w:rsidRDefault="006C249D" w:rsidP="006C249D">
            <w:pPr>
              <w:jc w:val="center"/>
              <w:rPr>
                <w:color w:val="000000"/>
                <w:sz w:val="22"/>
                <w:szCs w:val="22"/>
              </w:rPr>
            </w:pPr>
            <w:r w:rsidRPr="00C8448F">
              <w:rPr>
                <w:color w:val="000000"/>
                <w:sz w:val="22"/>
                <w:szCs w:val="22"/>
              </w:rPr>
              <w:t>14,09</w:t>
            </w:r>
          </w:p>
        </w:tc>
        <w:tc>
          <w:tcPr>
            <w:tcW w:w="465" w:type="pct"/>
            <w:tcBorders>
              <w:top w:val="nil"/>
              <w:left w:val="nil"/>
              <w:bottom w:val="single" w:sz="4" w:space="0" w:color="000000"/>
              <w:right w:val="single" w:sz="4" w:space="0" w:color="000000"/>
            </w:tcBorders>
            <w:shd w:val="clear" w:color="auto" w:fill="auto"/>
            <w:noWrap/>
            <w:vAlign w:val="bottom"/>
          </w:tcPr>
          <w:p w:rsidR="006C249D" w:rsidRPr="006C249D" w:rsidRDefault="006C249D" w:rsidP="006C249D">
            <w:pPr>
              <w:jc w:val="center"/>
              <w:rPr>
                <w:color w:val="000000"/>
                <w:sz w:val="22"/>
                <w:szCs w:val="22"/>
              </w:rPr>
            </w:pPr>
            <w:r w:rsidRPr="006C249D">
              <w:rPr>
                <w:color w:val="000000"/>
                <w:sz w:val="22"/>
                <w:szCs w:val="22"/>
              </w:rPr>
              <w:t>9,89</w:t>
            </w:r>
          </w:p>
        </w:tc>
        <w:tc>
          <w:tcPr>
            <w:tcW w:w="532" w:type="pct"/>
            <w:tcBorders>
              <w:top w:val="nil"/>
              <w:left w:val="nil"/>
              <w:bottom w:val="single" w:sz="4" w:space="0" w:color="000000"/>
              <w:right w:val="single" w:sz="4" w:space="0" w:color="000000"/>
            </w:tcBorders>
          </w:tcPr>
          <w:p w:rsidR="006C249D" w:rsidRPr="00C8448F" w:rsidRDefault="006C249D" w:rsidP="006C249D">
            <w:pPr>
              <w:jc w:val="center"/>
              <w:rPr>
                <w:color w:val="000000"/>
                <w:sz w:val="22"/>
                <w:szCs w:val="22"/>
              </w:rPr>
            </w:pPr>
            <w:r w:rsidRPr="00C8448F">
              <w:rPr>
                <w:color w:val="000000"/>
                <w:sz w:val="22"/>
                <w:szCs w:val="22"/>
              </w:rPr>
              <w:t>5,03</w:t>
            </w:r>
          </w:p>
        </w:tc>
        <w:tc>
          <w:tcPr>
            <w:tcW w:w="466" w:type="pct"/>
            <w:tcBorders>
              <w:top w:val="nil"/>
              <w:left w:val="nil"/>
              <w:bottom w:val="single" w:sz="4" w:space="0" w:color="000000"/>
              <w:right w:val="single" w:sz="4" w:space="0" w:color="000000"/>
            </w:tcBorders>
            <w:vAlign w:val="bottom"/>
          </w:tcPr>
          <w:p w:rsidR="006C249D" w:rsidRPr="006C249D" w:rsidRDefault="006C249D" w:rsidP="006C249D">
            <w:pPr>
              <w:jc w:val="center"/>
              <w:rPr>
                <w:color w:val="000000"/>
                <w:sz w:val="22"/>
                <w:szCs w:val="22"/>
              </w:rPr>
            </w:pPr>
            <w:r w:rsidRPr="006C249D">
              <w:rPr>
                <w:color w:val="000000"/>
                <w:sz w:val="22"/>
                <w:szCs w:val="22"/>
              </w:rPr>
              <w:t>8,7</w:t>
            </w:r>
          </w:p>
        </w:tc>
        <w:tc>
          <w:tcPr>
            <w:tcW w:w="533" w:type="pct"/>
            <w:tcBorders>
              <w:top w:val="nil"/>
              <w:left w:val="nil"/>
              <w:bottom w:val="single" w:sz="4" w:space="0" w:color="000000"/>
              <w:right w:val="single" w:sz="4" w:space="0" w:color="000000"/>
            </w:tcBorders>
          </w:tcPr>
          <w:p w:rsidR="006C249D" w:rsidRPr="00C8448F" w:rsidRDefault="006C249D" w:rsidP="006C249D">
            <w:pPr>
              <w:jc w:val="center"/>
              <w:rPr>
                <w:color w:val="000000"/>
                <w:sz w:val="22"/>
                <w:szCs w:val="22"/>
              </w:rPr>
            </w:pPr>
            <w:r w:rsidRPr="00C8448F">
              <w:rPr>
                <w:color w:val="000000"/>
                <w:sz w:val="22"/>
                <w:szCs w:val="22"/>
              </w:rPr>
              <w:t>0</w:t>
            </w:r>
          </w:p>
        </w:tc>
        <w:tc>
          <w:tcPr>
            <w:tcW w:w="476" w:type="pct"/>
            <w:tcBorders>
              <w:top w:val="nil"/>
              <w:left w:val="nil"/>
              <w:bottom w:val="single" w:sz="4" w:space="0" w:color="000000"/>
              <w:right w:val="single" w:sz="4" w:space="0" w:color="000000"/>
            </w:tcBorders>
          </w:tcPr>
          <w:p w:rsidR="006C249D" w:rsidRPr="00C8448F" w:rsidRDefault="006C249D" w:rsidP="006C249D">
            <w:pPr>
              <w:jc w:val="center"/>
              <w:rPr>
                <w:color w:val="000000"/>
                <w:sz w:val="22"/>
                <w:szCs w:val="22"/>
              </w:rPr>
            </w:pPr>
            <w:r w:rsidRPr="00C8448F">
              <w:rPr>
                <w:color w:val="000000"/>
                <w:sz w:val="22"/>
                <w:szCs w:val="22"/>
              </w:rPr>
              <w:t>0</w:t>
            </w:r>
          </w:p>
        </w:tc>
      </w:tr>
    </w:tbl>
    <w:p w:rsidR="00054099" w:rsidRPr="006C249D" w:rsidRDefault="00054099" w:rsidP="00054099">
      <w:pPr>
        <w:ind w:firstLine="709"/>
      </w:pPr>
      <w:r>
        <w:t>Ученики 5 класса достаточно слабо выполнили всероссийскую проверочную работу (ВПР) по математике в 2021 г.. Качество знаний (количество пятерок и четверок</w:t>
      </w:r>
      <w:r w:rsidRPr="006C249D">
        <w:t xml:space="preserve">) хуже, чем в целом по России, краю, </w:t>
      </w:r>
      <w:r w:rsidR="006C249D" w:rsidRPr="006C249D">
        <w:t xml:space="preserve">но лучше, чем по </w:t>
      </w:r>
      <w:r w:rsidRPr="006C249D">
        <w:t xml:space="preserve">району. </w:t>
      </w:r>
    </w:p>
    <w:p w:rsidR="00C8448F" w:rsidRDefault="00F03665" w:rsidP="00164732">
      <w:pPr>
        <w:tabs>
          <w:tab w:val="left" w:pos="709"/>
        </w:tabs>
      </w:pPr>
      <w:r>
        <w:rPr>
          <w:noProof/>
        </w:rPr>
        <w:drawing>
          <wp:anchor distT="0" distB="0" distL="114300" distR="114300" simplePos="0" relativeHeight="252020224" behindDoc="1" locked="0" layoutInCell="1" allowOverlap="1" wp14:anchorId="75C9EBD8" wp14:editId="5E69B3A1">
            <wp:simplePos x="0" y="0"/>
            <wp:positionH relativeFrom="column">
              <wp:posOffset>-266700</wp:posOffset>
            </wp:positionH>
            <wp:positionV relativeFrom="paragraph">
              <wp:posOffset>26670</wp:posOffset>
            </wp:positionV>
            <wp:extent cx="3387090" cy="2043430"/>
            <wp:effectExtent l="0" t="0" r="22860" b="13970"/>
            <wp:wrapTight wrapText="bothSides">
              <wp:wrapPolygon edited="0">
                <wp:start x="0" y="0"/>
                <wp:lineTo x="0" y="21546"/>
                <wp:lineTo x="21624" y="21546"/>
                <wp:lineTo x="21624" y="0"/>
                <wp:lineTo x="0" y="0"/>
              </wp:wrapPolygon>
            </wp:wrapTight>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054099">
        <w:tab/>
      </w:r>
      <w:r w:rsidR="00C8448F">
        <w:t>Ученики 5 класса, выполняя ВПР осенью 2020 г. по математике за курс начальной школы справились с работой лучше, чем в конце 2020-2021 учебного года. Средний бал снизился с 3,5 до 3,18; качество знаний с 50% до 36,4%</w:t>
      </w:r>
    </w:p>
    <w:p w:rsidR="00054099" w:rsidRDefault="00054099" w:rsidP="00164732">
      <w:pPr>
        <w:tabs>
          <w:tab w:val="left" w:pos="709"/>
        </w:tabs>
      </w:pPr>
      <w:r>
        <w:tab/>
        <w:t xml:space="preserve">Но если в 2020 г. </w:t>
      </w:r>
      <w:r w:rsidR="00164732">
        <w:t xml:space="preserve">75% детей понизили свои результаты и только 25% подтвердили, </w:t>
      </w:r>
      <w:r>
        <w:t>то в 2021 г. 54,5% учеников подтвердили результаты, а 45,5% - по</w:t>
      </w:r>
      <w:r w:rsidR="003F5EDD">
        <w:t>низи</w:t>
      </w:r>
      <w:r>
        <w:t>ли.</w:t>
      </w:r>
    </w:p>
    <w:p w:rsidR="00054099" w:rsidRDefault="00054099" w:rsidP="00054099">
      <w:pPr>
        <w:tabs>
          <w:tab w:val="left" w:pos="709"/>
        </w:tabs>
      </w:pPr>
      <w:r>
        <w:tab/>
      </w:r>
      <w:r w:rsidR="008E1897">
        <w:t>Лучше всего на базовом уровне овладели</w:t>
      </w:r>
      <w:r w:rsidR="008E1897">
        <w:rPr>
          <w:color w:val="000000"/>
          <w:sz w:val="18"/>
          <w:szCs w:val="18"/>
        </w:rPr>
        <w:t xml:space="preserve"> </w:t>
      </w:r>
      <w:r w:rsidR="008E1897">
        <w:rPr>
          <w:color w:val="000000"/>
        </w:rPr>
        <w:t>приемами выполнения тождественных преобразований выражений</w:t>
      </w:r>
      <w:r>
        <w:rPr>
          <w:color w:val="000000"/>
        </w:rPr>
        <w:t xml:space="preserve"> </w:t>
      </w:r>
      <w:r w:rsidR="008E1897">
        <w:t>(54,5% выполнения), ч</w:t>
      </w:r>
      <w:r>
        <w:t>тением</w:t>
      </w:r>
      <w:r w:rsidR="008E1897">
        <w:t xml:space="preserve"> информаци</w:t>
      </w:r>
      <w:r>
        <w:t>и</w:t>
      </w:r>
      <w:r w:rsidR="008E1897">
        <w:t xml:space="preserve">, </w:t>
      </w:r>
      <w:r w:rsidR="008E1897">
        <w:lastRenderedPageBreak/>
        <w:t>представленн</w:t>
      </w:r>
      <w:r>
        <w:t>ой</w:t>
      </w:r>
      <w:r w:rsidR="008E1897">
        <w:t xml:space="preserve"> в виде таблицы, диаграммы (81,8% выполнения), вычисл</w:t>
      </w:r>
      <w:r>
        <w:t>ении</w:t>
      </w:r>
      <w:r w:rsidR="008E1897">
        <w:t xml:space="preserve"> расстояния на местности в стандартных ситуациях (45,4% выполнения),</w:t>
      </w:r>
      <w:r>
        <w:t xml:space="preserve"> </w:t>
      </w:r>
      <w:r w:rsidR="008E1897">
        <w:t>выполн</w:t>
      </w:r>
      <w:r>
        <w:t>ении</w:t>
      </w:r>
      <w:r w:rsidR="008E1897">
        <w:t xml:space="preserve"> простейши</w:t>
      </w:r>
      <w:r>
        <w:t>х</w:t>
      </w:r>
      <w:r w:rsidR="008E1897">
        <w:t xml:space="preserve"> построени</w:t>
      </w:r>
      <w:r>
        <w:t>й</w:t>
      </w:r>
      <w:r w:rsidR="008E1897">
        <w:t xml:space="preserve"> (72.7% выполнения). </w:t>
      </w:r>
    </w:p>
    <w:p w:rsidR="008E1897" w:rsidRDefault="00054099" w:rsidP="00054099">
      <w:pPr>
        <w:tabs>
          <w:tab w:val="left" w:pos="709"/>
        </w:tabs>
      </w:pPr>
      <w:r>
        <w:tab/>
      </w:r>
      <w:r w:rsidR="008E1897">
        <w:t>Слабо справились с решением задач на части повышенной сложности. Решая несложные сюжетные задачи на прикидку результата, допустили ошибки 71% учеников. Плохо ученики решают текстовые задачи на движение (не справилось 62%).</w:t>
      </w:r>
      <w:r>
        <w:t xml:space="preserve"> </w:t>
      </w:r>
      <w:r w:rsidR="008E1897">
        <w:t>При выполнении задания на несколько действий ученики допустили вычислительные ошибки, неправильно определили порядок действий, не справились с заданием 43%. Также 65% не смогли решить задачу на покупки, решая задачу методом рассуждений.</w:t>
      </w:r>
    </w:p>
    <w:p w:rsidR="009B68BB" w:rsidRDefault="00054099" w:rsidP="00164732">
      <w:pPr>
        <w:tabs>
          <w:tab w:val="left" w:pos="709"/>
        </w:tabs>
      </w:pPr>
      <w:r>
        <w:tab/>
      </w:r>
      <w:r w:rsidR="00164732" w:rsidRPr="009B68BB">
        <w:rPr>
          <w:i/>
        </w:rPr>
        <w:t>Вывод</w:t>
      </w:r>
      <w:r w:rsidRPr="009B68BB">
        <w:rPr>
          <w:i/>
        </w:rPr>
        <w:t>ы</w:t>
      </w:r>
      <w:r w:rsidR="00164732" w:rsidRPr="00386440">
        <w:t xml:space="preserve">: </w:t>
      </w:r>
    </w:p>
    <w:p w:rsidR="00164732" w:rsidRPr="00386440" w:rsidRDefault="009B68BB" w:rsidP="00164732">
      <w:pPr>
        <w:tabs>
          <w:tab w:val="left" w:pos="709"/>
        </w:tabs>
      </w:pPr>
      <w:r>
        <w:t xml:space="preserve">1) </w:t>
      </w:r>
      <w:r w:rsidR="00164732" w:rsidRPr="00386440">
        <w:t>на осно</w:t>
      </w:r>
      <w:r w:rsidR="00054099">
        <w:t xml:space="preserve">вании анализа ВПР по математике </w:t>
      </w:r>
      <w:r w:rsidR="00164732" w:rsidRPr="00386440">
        <w:t>продолжить работу по:</w:t>
      </w:r>
    </w:p>
    <w:p w:rsidR="00164732" w:rsidRPr="00386440" w:rsidRDefault="00164732" w:rsidP="00164732">
      <w:pPr>
        <w:tabs>
          <w:tab w:val="left" w:pos="709"/>
        </w:tabs>
      </w:pPr>
      <w:r w:rsidRPr="00386440">
        <w:t>- отработке вычислительных навыков и навыков решения текстовых задач;</w:t>
      </w:r>
    </w:p>
    <w:p w:rsidR="00164732" w:rsidRPr="00386440" w:rsidRDefault="00164732" w:rsidP="00164732">
      <w:pPr>
        <w:tabs>
          <w:tab w:val="left" w:pos="709"/>
        </w:tabs>
      </w:pPr>
      <w:r w:rsidRPr="00386440">
        <w:t xml:space="preserve">- выполнению заданий на </w:t>
      </w:r>
      <w:r w:rsidR="00054099">
        <w:t>применение математических знаний и умений в</w:t>
      </w:r>
      <w:r w:rsidRPr="00386440">
        <w:t xml:space="preserve"> жизненны</w:t>
      </w:r>
      <w:r w:rsidR="00054099">
        <w:t>х</w:t>
      </w:r>
      <w:r w:rsidRPr="00386440">
        <w:t xml:space="preserve"> ситуаци</w:t>
      </w:r>
      <w:r w:rsidR="00054099">
        <w:t>ях</w:t>
      </w:r>
      <w:r w:rsidRPr="00386440">
        <w:t xml:space="preserve"> в материал урока;</w:t>
      </w:r>
    </w:p>
    <w:p w:rsidR="00164732" w:rsidRPr="00386440" w:rsidRDefault="00164732" w:rsidP="00164732">
      <w:pPr>
        <w:tabs>
          <w:tab w:val="left" w:pos="709"/>
        </w:tabs>
      </w:pPr>
      <w:r w:rsidRPr="00386440">
        <w:t>- регулярному включению в учебную работу задани</w:t>
      </w:r>
      <w:r w:rsidR="00054099">
        <w:t>й</w:t>
      </w:r>
      <w:r w:rsidRPr="00386440">
        <w:t xml:space="preserve"> на развитие логического мышления, проводить разбор таких заданий, предлагать ученикам участвовать в проведении рассуждений;</w:t>
      </w:r>
    </w:p>
    <w:p w:rsidR="00164732" w:rsidRPr="00386440" w:rsidRDefault="00164732" w:rsidP="00164732">
      <w:pPr>
        <w:tabs>
          <w:tab w:val="left" w:pos="709"/>
        </w:tabs>
      </w:pPr>
      <w:r w:rsidRPr="00386440">
        <w:t xml:space="preserve">- </w:t>
      </w:r>
      <w:r>
        <w:t xml:space="preserve">при </w:t>
      </w:r>
      <w:r w:rsidRPr="00386440">
        <w:t>выполнени</w:t>
      </w:r>
      <w:r>
        <w:t>и</w:t>
      </w:r>
      <w:r w:rsidRPr="00386440">
        <w:t xml:space="preserve"> заданий повышенной сложности рассматривать с обучающимися различные варианты решения, приучая их к поиску решения вместо попыток применить готовый алгоритм;</w:t>
      </w:r>
    </w:p>
    <w:p w:rsidR="00164732" w:rsidRPr="00386440" w:rsidRDefault="00164732" w:rsidP="00164732">
      <w:pPr>
        <w:tabs>
          <w:tab w:val="left" w:pos="709"/>
        </w:tabs>
      </w:pPr>
      <w:r w:rsidRPr="00386440">
        <w:t>- интерпретации информации, полученной при проведении несложных исследований</w:t>
      </w:r>
      <w:r w:rsidR="009B68BB">
        <w:t>;</w:t>
      </w:r>
    </w:p>
    <w:p w:rsidR="00164732" w:rsidRPr="008908B1" w:rsidRDefault="009B68BB" w:rsidP="00164732">
      <w:pPr>
        <w:tabs>
          <w:tab w:val="left" w:pos="709"/>
        </w:tabs>
      </w:pPr>
      <w:r>
        <w:t xml:space="preserve">2) </w:t>
      </w:r>
      <w:r w:rsidR="00164732" w:rsidRPr="00386440">
        <w:t>учителю применять на уроках современные методики работы над текстом (смысловое чтение)</w:t>
      </w:r>
      <w:r>
        <w:t xml:space="preserve">, </w:t>
      </w:r>
      <w:r w:rsidR="00164732" w:rsidRPr="00386440">
        <w:t>объективно оценивать учебные результаты обучающихся, придерживаясь утверждённых в рабочих программах норм оценивания.</w:t>
      </w:r>
    </w:p>
    <w:p w:rsidR="00164732" w:rsidRPr="00164732" w:rsidRDefault="00164732" w:rsidP="00692E05">
      <w:pPr>
        <w:ind w:right="-1"/>
        <w:jc w:val="center"/>
      </w:pPr>
    </w:p>
    <w:p w:rsidR="004468EA" w:rsidRDefault="00692E05" w:rsidP="00692E05">
      <w:pPr>
        <w:ind w:right="-1"/>
        <w:jc w:val="center"/>
        <w:rPr>
          <w:b/>
        </w:rPr>
      </w:pPr>
      <w:r>
        <w:rPr>
          <w:b/>
        </w:rPr>
        <w:t xml:space="preserve">Русский язык 5 класс. </w:t>
      </w:r>
    </w:p>
    <w:p w:rsidR="00692E05" w:rsidRDefault="00692E05" w:rsidP="004468EA">
      <w:pPr>
        <w:ind w:right="-1"/>
        <w:jc w:val="left"/>
        <w:rPr>
          <w:b/>
        </w:rPr>
      </w:pPr>
      <w:r>
        <w:rPr>
          <w:b/>
        </w:rPr>
        <w:t>Учитель Чурилова В.Н.</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4468EA" w:rsidRPr="00054099" w:rsidTr="003B2D9C">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4468EA" w:rsidRPr="00054099" w:rsidRDefault="004468EA" w:rsidP="003B2D9C">
            <w:pPr>
              <w:jc w:val="center"/>
              <w:rPr>
                <w:b/>
                <w:bCs/>
                <w:color w:val="000000"/>
                <w:sz w:val="22"/>
                <w:szCs w:val="22"/>
              </w:rPr>
            </w:pPr>
            <w:r>
              <w:rPr>
                <w:noProof/>
              </w:rPr>
              <w:drawing>
                <wp:anchor distT="0" distB="0" distL="114300" distR="114300" simplePos="0" relativeHeight="252005888" behindDoc="0" locked="0" layoutInCell="1" allowOverlap="1" wp14:anchorId="2ADAD5B4" wp14:editId="2845374E">
                  <wp:simplePos x="0" y="0"/>
                  <wp:positionH relativeFrom="column">
                    <wp:posOffset>3682365</wp:posOffset>
                  </wp:positionH>
                  <wp:positionV relativeFrom="paragraph">
                    <wp:posOffset>53975</wp:posOffset>
                  </wp:positionV>
                  <wp:extent cx="3387090" cy="2043430"/>
                  <wp:effectExtent l="0" t="0" r="22860" b="13970"/>
                  <wp:wrapNone/>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Pr="00054099">
              <w:rPr>
                <w:b/>
                <w:bCs/>
                <w:color w:val="000000"/>
                <w:sz w:val="22"/>
                <w:szCs w:val="22"/>
              </w:rPr>
              <w:t>Статистика по отметкам</w:t>
            </w:r>
          </w:p>
        </w:tc>
      </w:tr>
      <w:tr w:rsidR="004468EA" w:rsidRPr="00054099" w:rsidTr="00B230CF">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4468EA" w:rsidRPr="00054099" w:rsidRDefault="004468EA" w:rsidP="003B2D9C">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4468EA" w:rsidRPr="00054099" w:rsidRDefault="004468EA" w:rsidP="003B2D9C">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4468EA" w:rsidRPr="00054099" w:rsidRDefault="004468EA" w:rsidP="003B2D9C">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4468EA" w:rsidRPr="00054099" w:rsidRDefault="004468EA" w:rsidP="003B2D9C">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4468EA" w:rsidRPr="00054099" w:rsidRDefault="004468EA" w:rsidP="003B2D9C">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4468EA" w:rsidRPr="00054099" w:rsidRDefault="004468EA" w:rsidP="003B2D9C">
            <w:pPr>
              <w:jc w:val="center"/>
              <w:rPr>
                <w:b/>
                <w:bCs/>
                <w:color w:val="000000"/>
                <w:sz w:val="22"/>
                <w:szCs w:val="22"/>
              </w:rPr>
            </w:pPr>
            <w:r w:rsidRPr="00054099">
              <w:rPr>
                <w:b/>
                <w:bCs/>
                <w:color w:val="000000"/>
                <w:sz w:val="22"/>
                <w:szCs w:val="22"/>
              </w:rPr>
              <w:t>«5»</w:t>
            </w:r>
          </w:p>
        </w:tc>
      </w:tr>
      <w:tr w:rsidR="00A60F4B" w:rsidRPr="00054099" w:rsidTr="00A60F4B">
        <w:trPr>
          <w:trHeight w:val="30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A60F4B" w:rsidRPr="00054099" w:rsidRDefault="00A60F4B" w:rsidP="003B2D9C">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A60F4B" w:rsidRPr="00054099" w:rsidRDefault="00A60F4B" w:rsidP="003B2D9C">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A60F4B" w:rsidRPr="00455E69" w:rsidRDefault="00A60F4B" w:rsidP="00455E69">
            <w:pPr>
              <w:jc w:val="center"/>
              <w:rPr>
                <w:color w:val="000000"/>
                <w:sz w:val="22"/>
                <w:szCs w:val="22"/>
              </w:rPr>
            </w:pPr>
            <w:r w:rsidRPr="00455E69">
              <w:rPr>
                <w:color w:val="000000"/>
                <w:sz w:val="22"/>
                <w:szCs w:val="22"/>
              </w:rPr>
              <w:t>13,33</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36,1</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40,21</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10,36</w:t>
            </w:r>
          </w:p>
        </w:tc>
      </w:tr>
      <w:tr w:rsidR="00455E69" w:rsidRPr="00054099" w:rsidTr="00B230CF">
        <w:trPr>
          <w:trHeight w:val="30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55E69" w:rsidRPr="00054099" w:rsidRDefault="00455E69" w:rsidP="003B2D9C">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455E69" w:rsidRPr="00054099" w:rsidRDefault="00455E69" w:rsidP="003B2D9C">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455E69" w:rsidRPr="00455E69" w:rsidRDefault="00455E69" w:rsidP="00455E69">
            <w:pPr>
              <w:jc w:val="center"/>
              <w:rPr>
                <w:color w:val="000000"/>
                <w:sz w:val="22"/>
                <w:szCs w:val="22"/>
              </w:rPr>
            </w:pPr>
            <w:r w:rsidRPr="00455E69">
              <w:rPr>
                <w:color w:val="000000"/>
                <w:sz w:val="22"/>
                <w:szCs w:val="22"/>
              </w:rPr>
              <w:t>13,79</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38,87</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34,51</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12,84</w:t>
            </w:r>
          </w:p>
        </w:tc>
      </w:tr>
      <w:tr w:rsidR="00A60F4B" w:rsidRPr="00054099" w:rsidTr="00A60F4B">
        <w:trPr>
          <w:trHeight w:val="300"/>
        </w:trPr>
        <w:tc>
          <w:tcPr>
            <w:tcW w:w="1171" w:type="pct"/>
            <w:vMerge w:val="restart"/>
            <w:tcBorders>
              <w:top w:val="nil"/>
              <w:left w:val="single" w:sz="4" w:space="0" w:color="000000"/>
              <w:right w:val="single" w:sz="4" w:space="0" w:color="000000"/>
            </w:tcBorders>
            <w:shd w:val="clear" w:color="auto" w:fill="auto"/>
            <w:noWrap/>
            <w:vAlign w:val="bottom"/>
            <w:hideMark/>
          </w:tcPr>
          <w:p w:rsidR="00A60F4B" w:rsidRPr="00054099" w:rsidRDefault="00A60F4B" w:rsidP="003B2D9C">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A60F4B" w:rsidRPr="00054099" w:rsidRDefault="00A60F4B" w:rsidP="003B2D9C">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A60F4B" w:rsidRPr="00455E69" w:rsidRDefault="00A60F4B" w:rsidP="00455E69">
            <w:pPr>
              <w:jc w:val="center"/>
              <w:rPr>
                <w:color w:val="000000"/>
                <w:sz w:val="22"/>
                <w:szCs w:val="22"/>
              </w:rPr>
            </w:pPr>
            <w:r w:rsidRPr="00455E69">
              <w:rPr>
                <w:color w:val="000000"/>
                <w:sz w:val="22"/>
                <w:szCs w:val="22"/>
              </w:rPr>
              <w:t>19,48</w:t>
            </w:r>
          </w:p>
        </w:tc>
        <w:tc>
          <w:tcPr>
            <w:tcW w:w="717" w:type="pct"/>
            <w:tcBorders>
              <w:top w:val="nil"/>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39,79</w:t>
            </w:r>
          </w:p>
        </w:tc>
        <w:tc>
          <w:tcPr>
            <w:tcW w:w="720" w:type="pct"/>
            <w:tcBorders>
              <w:top w:val="nil"/>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34,34</w:t>
            </w:r>
          </w:p>
        </w:tc>
        <w:tc>
          <w:tcPr>
            <w:tcW w:w="835" w:type="pct"/>
            <w:tcBorders>
              <w:top w:val="nil"/>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6,38</w:t>
            </w:r>
          </w:p>
        </w:tc>
      </w:tr>
      <w:tr w:rsidR="00455E69" w:rsidRPr="00054099" w:rsidTr="00B230CF">
        <w:trPr>
          <w:trHeight w:val="30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55E69" w:rsidRPr="00054099" w:rsidRDefault="00455E69" w:rsidP="003B2D9C">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455E69" w:rsidRPr="00054099" w:rsidRDefault="00455E69" w:rsidP="003B2D9C">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55E69" w:rsidRPr="00455E69" w:rsidRDefault="00455E69" w:rsidP="00455E69">
            <w:pPr>
              <w:jc w:val="center"/>
              <w:rPr>
                <w:color w:val="000000"/>
                <w:sz w:val="22"/>
                <w:szCs w:val="22"/>
              </w:rPr>
            </w:pPr>
            <w:r w:rsidRPr="00455E69">
              <w:rPr>
                <w:color w:val="000000"/>
                <w:sz w:val="22"/>
                <w:szCs w:val="22"/>
              </w:rPr>
              <w:t>23,46</w:t>
            </w:r>
          </w:p>
        </w:tc>
        <w:tc>
          <w:tcPr>
            <w:tcW w:w="717" w:type="pct"/>
            <w:tcBorders>
              <w:top w:val="nil"/>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40,18</w:t>
            </w:r>
          </w:p>
        </w:tc>
        <w:tc>
          <w:tcPr>
            <w:tcW w:w="720" w:type="pct"/>
            <w:tcBorders>
              <w:top w:val="nil"/>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28,02</w:t>
            </w:r>
          </w:p>
        </w:tc>
        <w:tc>
          <w:tcPr>
            <w:tcW w:w="835" w:type="pct"/>
            <w:tcBorders>
              <w:top w:val="nil"/>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8,34</w:t>
            </w:r>
          </w:p>
        </w:tc>
      </w:tr>
      <w:tr w:rsidR="00A60F4B" w:rsidRPr="00054099" w:rsidTr="00A60F4B">
        <w:trPr>
          <w:trHeight w:val="300"/>
        </w:trPr>
        <w:tc>
          <w:tcPr>
            <w:tcW w:w="1171" w:type="pct"/>
            <w:vMerge w:val="restart"/>
            <w:tcBorders>
              <w:top w:val="nil"/>
              <w:left w:val="single" w:sz="4" w:space="0" w:color="000000"/>
              <w:right w:val="single" w:sz="4" w:space="0" w:color="000000"/>
            </w:tcBorders>
            <w:shd w:val="clear" w:color="auto" w:fill="auto"/>
            <w:noWrap/>
            <w:vAlign w:val="bottom"/>
            <w:hideMark/>
          </w:tcPr>
          <w:p w:rsidR="00A60F4B" w:rsidRPr="00054099" w:rsidRDefault="00A60F4B" w:rsidP="003B2D9C">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A60F4B" w:rsidRPr="00054099" w:rsidRDefault="00A60F4B" w:rsidP="003B2D9C">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A60F4B" w:rsidRPr="00455E69" w:rsidRDefault="00A60F4B" w:rsidP="00455E69">
            <w:pPr>
              <w:jc w:val="center"/>
              <w:rPr>
                <w:color w:val="000000"/>
                <w:sz w:val="22"/>
                <w:szCs w:val="22"/>
              </w:rPr>
            </w:pPr>
            <w:r w:rsidRPr="00455E69">
              <w:rPr>
                <w:color w:val="000000"/>
                <w:sz w:val="22"/>
                <w:szCs w:val="22"/>
              </w:rPr>
              <w:t>35,23</w:t>
            </w:r>
          </w:p>
        </w:tc>
        <w:tc>
          <w:tcPr>
            <w:tcW w:w="717" w:type="pct"/>
            <w:tcBorders>
              <w:top w:val="nil"/>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42,49</w:t>
            </w:r>
          </w:p>
        </w:tc>
        <w:tc>
          <w:tcPr>
            <w:tcW w:w="720" w:type="pct"/>
            <w:tcBorders>
              <w:top w:val="nil"/>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20,21</w:t>
            </w:r>
          </w:p>
        </w:tc>
        <w:tc>
          <w:tcPr>
            <w:tcW w:w="835" w:type="pct"/>
            <w:tcBorders>
              <w:top w:val="nil"/>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2,07</w:t>
            </w:r>
          </w:p>
        </w:tc>
      </w:tr>
      <w:tr w:rsidR="00455E69" w:rsidRPr="00054099" w:rsidTr="00B230CF">
        <w:trPr>
          <w:trHeight w:val="30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55E69" w:rsidRPr="00054099" w:rsidRDefault="00455E69" w:rsidP="003B2D9C">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455E69" w:rsidRPr="00054099" w:rsidRDefault="00455E69" w:rsidP="003B2D9C">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55E69" w:rsidRPr="00455E69" w:rsidRDefault="00455E69" w:rsidP="00455E69">
            <w:pPr>
              <w:jc w:val="center"/>
              <w:rPr>
                <w:color w:val="000000"/>
                <w:sz w:val="22"/>
                <w:szCs w:val="22"/>
              </w:rPr>
            </w:pPr>
            <w:r w:rsidRPr="00455E69">
              <w:rPr>
                <w:color w:val="000000"/>
                <w:sz w:val="22"/>
                <w:szCs w:val="22"/>
              </w:rPr>
              <w:t>35,29</w:t>
            </w:r>
          </w:p>
        </w:tc>
        <w:tc>
          <w:tcPr>
            <w:tcW w:w="717" w:type="pct"/>
            <w:tcBorders>
              <w:top w:val="nil"/>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33,33</w:t>
            </w:r>
          </w:p>
        </w:tc>
        <w:tc>
          <w:tcPr>
            <w:tcW w:w="720" w:type="pct"/>
            <w:tcBorders>
              <w:top w:val="nil"/>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20,59</w:t>
            </w:r>
          </w:p>
        </w:tc>
        <w:tc>
          <w:tcPr>
            <w:tcW w:w="835" w:type="pct"/>
            <w:tcBorders>
              <w:top w:val="nil"/>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10,78</w:t>
            </w:r>
          </w:p>
        </w:tc>
      </w:tr>
      <w:tr w:rsidR="00A60F4B" w:rsidRPr="00054099" w:rsidTr="00B230CF">
        <w:trPr>
          <w:trHeight w:val="300"/>
        </w:trPr>
        <w:tc>
          <w:tcPr>
            <w:tcW w:w="1171" w:type="pct"/>
            <w:vMerge w:val="restart"/>
            <w:tcBorders>
              <w:top w:val="nil"/>
              <w:left w:val="single" w:sz="4" w:space="0" w:color="000000"/>
              <w:right w:val="single" w:sz="4" w:space="0" w:color="000000"/>
            </w:tcBorders>
            <w:shd w:val="clear" w:color="auto" w:fill="auto"/>
            <w:noWrap/>
            <w:vAlign w:val="bottom"/>
          </w:tcPr>
          <w:p w:rsidR="00A60F4B" w:rsidRPr="00054099" w:rsidRDefault="00A60F4B" w:rsidP="003B2D9C">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A60F4B" w:rsidRPr="00054099" w:rsidRDefault="00A60F4B" w:rsidP="003B2D9C">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A60F4B" w:rsidRPr="00455E69" w:rsidRDefault="00A60F4B" w:rsidP="00455E69">
            <w:pPr>
              <w:jc w:val="center"/>
              <w:rPr>
                <w:color w:val="000000"/>
                <w:sz w:val="22"/>
                <w:szCs w:val="22"/>
              </w:rPr>
            </w:pPr>
            <w:r w:rsidRPr="00455E69">
              <w:rPr>
                <w:color w:val="000000"/>
                <w:sz w:val="22"/>
                <w:szCs w:val="22"/>
              </w:rPr>
              <w:t>27,27</w:t>
            </w:r>
          </w:p>
        </w:tc>
        <w:tc>
          <w:tcPr>
            <w:tcW w:w="717" w:type="pct"/>
            <w:tcBorders>
              <w:top w:val="nil"/>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18,18</w:t>
            </w:r>
          </w:p>
        </w:tc>
        <w:tc>
          <w:tcPr>
            <w:tcW w:w="720" w:type="pct"/>
            <w:tcBorders>
              <w:top w:val="nil"/>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45,45</w:t>
            </w:r>
          </w:p>
        </w:tc>
        <w:tc>
          <w:tcPr>
            <w:tcW w:w="835" w:type="pct"/>
            <w:tcBorders>
              <w:top w:val="nil"/>
              <w:left w:val="nil"/>
              <w:bottom w:val="single" w:sz="4" w:space="0" w:color="000000"/>
              <w:right w:val="single" w:sz="4" w:space="0" w:color="000000"/>
            </w:tcBorders>
            <w:shd w:val="clear" w:color="auto" w:fill="auto"/>
            <w:noWrap/>
            <w:vAlign w:val="bottom"/>
          </w:tcPr>
          <w:p w:rsidR="00A60F4B" w:rsidRPr="00455E69" w:rsidRDefault="00A60F4B" w:rsidP="00455E69">
            <w:pPr>
              <w:jc w:val="center"/>
              <w:rPr>
                <w:color w:val="000000"/>
                <w:sz w:val="22"/>
                <w:szCs w:val="22"/>
              </w:rPr>
            </w:pPr>
            <w:r w:rsidRPr="00455E69">
              <w:rPr>
                <w:color w:val="000000"/>
                <w:sz w:val="22"/>
                <w:szCs w:val="22"/>
              </w:rPr>
              <w:t>9,09</w:t>
            </w:r>
          </w:p>
        </w:tc>
      </w:tr>
      <w:tr w:rsidR="00455E69" w:rsidRPr="00054099" w:rsidTr="00B230CF">
        <w:trPr>
          <w:trHeight w:val="30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55E69" w:rsidRPr="00054099" w:rsidRDefault="00455E69" w:rsidP="003B2D9C">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455E69" w:rsidRPr="00054099" w:rsidRDefault="00455E69" w:rsidP="003B2D9C">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55E69" w:rsidRPr="00455E69" w:rsidRDefault="00455E69" w:rsidP="00455E69">
            <w:pPr>
              <w:jc w:val="center"/>
              <w:rPr>
                <w:color w:val="000000"/>
                <w:sz w:val="22"/>
                <w:szCs w:val="22"/>
              </w:rPr>
            </w:pPr>
            <w:r w:rsidRPr="00455E69">
              <w:rPr>
                <w:color w:val="000000"/>
                <w:sz w:val="22"/>
                <w:szCs w:val="22"/>
              </w:rPr>
              <w:t>9,09</w:t>
            </w:r>
          </w:p>
        </w:tc>
        <w:tc>
          <w:tcPr>
            <w:tcW w:w="717" w:type="pct"/>
            <w:tcBorders>
              <w:top w:val="nil"/>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18,18</w:t>
            </w:r>
          </w:p>
        </w:tc>
        <w:tc>
          <w:tcPr>
            <w:tcW w:w="720" w:type="pct"/>
            <w:tcBorders>
              <w:top w:val="nil"/>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18,18</w:t>
            </w:r>
          </w:p>
        </w:tc>
        <w:tc>
          <w:tcPr>
            <w:tcW w:w="835" w:type="pct"/>
            <w:tcBorders>
              <w:top w:val="nil"/>
              <w:left w:val="nil"/>
              <w:bottom w:val="single" w:sz="4" w:space="0" w:color="000000"/>
              <w:right w:val="single" w:sz="4" w:space="0" w:color="000000"/>
            </w:tcBorders>
            <w:shd w:val="clear" w:color="auto" w:fill="auto"/>
            <w:noWrap/>
            <w:vAlign w:val="bottom"/>
          </w:tcPr>
          <w:p w:rsidR="00455E69" w:rsidRPr="00455E69" w:rsidRDefault="00455E69" w:rsidP="00455E69">
            <w:pPr>
              <w:jc w:val="center"/>
              <w:rPr>
                <w:color w:val="000000"/>
                <w:sz w:val="22"/>
                <w:szCs w:val="22"/>
              </w:rPr>
            </w:pPr>
            <w:r w:rsidRPr="00455E69">
              <w:rPr>
                <w:color w:val="000000"/>
                <w:sz w:val="22"/>
                <w:szCs w:val="22"/>
              </w:rPr>
              <w:t>54,55</w:t>
            </w:r>
          </w:p>
        </w:tc>
      </w:tr>
    </w:tbl>
    <w:p w:rsidR="004468EA" w:rsidRDefault="004468EA" w:rsidP="004468EA">
      <w:pPr>
        <w:ind w:right="-1"/>
        <w:jc w:val="center"/>
        <w:rPr>
          <w:b/>
        </w:rPr>
      </w:pPr>
    </w:p>
    <w:p w:rsidR="004468EA" w:rsidRDefault="004468EA" w:rsidP="004468EA">
      <w:pPr>
        <w:jc w:val="center"/>
        <w:rPr>
          <w:b/>
          <w:bCs/>
          <w:color w:val="000000"/>
        </w:rPr>
      </w:pPr>
      <w:r w:rsidRPr="00696148">
        <w:rPr>
          <w:b/>
          <w:bCs/>
          <w:color w:val="000000"/>
        </w:rPr>
        <w:t>Сравнение отметок с отметками по журналу</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4468EA" w:rsidRPr="00B54819" w:rsidTr="00167781">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4468EA" w:rsidRPr="00B54819" w:rsidRDefault="004468EA" w:rsidP="003B2D9C">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4468EA" w:rsidRPr="00B54819" w:rsidRDefault="004468EA" w:rsidP="003B2D9C">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4468EA" w:rsidRPr="00B54819" w:rsidRDefault="004468EA" w:rsidP="003B2D9C">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4468EA" w:rsidRPr="00B54819" w:rsidRDefault="004468EA" w:rsidP="003B2D9C">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4468EA" w:rsidRPr="00B54819" w:rsidTr="00167781">
        <w:trPr>
          <w:trHeight w:val="50"/>
        </w:trPr>
        <w:tc>
          <w:tcPr>
            <w:tcW w:w="2062" w:type="pct"/>
            <w:vMerge/>
            <w:tcBorders>
              <w:left w:val="single" w:sz="8" w:space="0" w:color="000000"/>
              <w:right w:val="single" w:sz="4" w:space="0" w:color="000000"/>
            </w:tcBorders>
            <w:shd w:val="clear" w:color="auto" w:fill="auto"/>
            <w:noWrap/>
            <w:hideMark/>
          </w:tcPr>
          <w:p w:rsidR="004468EA" w:rsidRPr="00B54819" w:rsidRDefault="004468EA" w:rsidP="003B2D9C">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4468EA" w:rsidRPr="00B54819" w:rsidRDefault="004468EA" w:rsidP="003B2D9C">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4468EA" w:rsidRPr="00B54819" w:rsidRDefault="004468EA" w:rsidP="003B2D9C">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4468EA" w:rsidRPr="00B54819" w:rsidRDefault="004468EA" w:rsidP="003B2D9C">
            <w:pPr>
              <w:ind w:left="-57" w:right="-57"/>
              <w:rPr>
                <w:color w:val="000000"/>
                <w:sz w:val="20"/>
                <w:szCs w:val="20"/>
              </w:rPr>
            </w:pPr>
            <w:r>
              <w:rPr>
                <w:color w:val="000000"/>
                <w:sz w:val="20"/>
                <w:szCs w:val="20"/>
              </w:rPr>
              <w:t>школа</w:t>
            </w:r>
          </w:p>
        </w:tc>
      </w:tr>
      <w:tr w:rsidR="004468EA" w:rsidRPr="00B54819" w:rsidTr="003B2D9C">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4468EA" w:rsidRPr="00B54819" w:rsidRDefault="004468EA" w:rsidP="003B2D9C">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4468EA" w:rsidRPr="006E119E" w:rsidRDefault="004468EA" w:rsidP="003B2D9C">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4468EA" w:rsidRPr="006E119E" w:rsidRDefault="004468EA" w:rsidP="003B2D9C">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4468EA" w:rsidRPr="006E119E" w:rsidRDefault="004468EA" w:rsidP="003B2D9C">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4468EA" w:rsidRPr="006E119E" w:rsidRDefault="004468EA" w:rsidP="003B2D9C">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4468EA" w:rsidRPr="006E119E" w:rsidRDefault="004468EA" w:rsidP="003B2D9C">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4468EA" w:rsidRPr="006E119E" w:rsidRDefault="004468EA" w:rsidP="003B2D9C">
            <w:pPr>
              <w:jc w:val="right"/>
              <w:rPr>
                <w:color w:val="000000"/>
                <w:sz w:val="20"/>
                <w:szCs w:val="20"/>
              </w:rPr>
            </w:pPr>
            <w:r>
              <w:rPr>
                <w:color w:val="000000"/>
                <w:sz w:val="20"/>
                <w:szCs w:val="20"/>
              </w:rPr>
              <w:t>2021 г.</w:t>
            </w:r>
          </w:p>
        </w:tc>
      </w:tr>
      <w:tr w:rsidR="00455E69" w:rsidRPr="00B54819" w:rsidTr="002C28D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455E69" w:rsidRPr="00B54819" w:rsidRDefault="00455E69" w:rsidP="003B2D9C">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455E69" w:rsidRPr="00455E69" w:rsidRDefault="00455E69">
            <w:pPr>
              <w:jc w:val="right"/>
              <w:rPr>
                <w:color w:val="000000"/>
                <w:sz w:val="22"/>
                <w:szCs w:val="22"/>
              </w:rPr>
            </w:pPr>
            <w:r w:rsidRPr="00455E69">
              <w:rPr>
                <w:color w:val="000000"/>
                <w:sz w:val="22"/>
                <w:szCs w:val="22"/>
              </w:rPr>
              <w:t>51,82</w:t>
            </w:r>
          </w:p>
        </w:tc>
        <w:tc>
          <w:tcPr>
            <w:tcW w:w="465" w:type="pct"/>
            <w:tcBorders>
              <w:top w:val="nil"/>
              <w:left w:val="nil"/>
              <w:bottom w:val="single" w:sz="4" w:space="0" w:color="000000"/>
              <w:right w:val="single" w:sz="4" w:space="0" w:color="000000"/>
            </w:tcBorders>
            <w:shd w:val="clear" w:color="auto" w:fill="auto"/>
            <w:noWrap/>
            <w:vAlign w:val="bottom"/>
          </w:tcPr>
          <w:p w:rsidR="00455E69" w:rsidRPr="00455E69" w:rsidRDefault="00455E69">
            <w:pPr>
              <w:jc w:val="right"/>
              <w:rPr>
                <w:color w:val="000000"/>
                <w:sz w:val="22"/>
                <w:szCs w:val="22"/>
              </w:rPr>
            </w:pPr>
            <w:r w:rsidRPr="00455E69">
              <w:rPr>
                <w:color w:val="000000"/>
                <w:sz w:val="22"/>
                <w:szCs w:val="22"/>
              </w:rPr>
              <w:t>46,53</w:t>
            </w:r>
          </w:p>
        </w:tc>
        <w:tc>
          <w:tcPr>
            <w:tcW w:w="532" w:type="pct"/>
            <w:tcBorders>
              <w:top w:val="nil"/>
              <w:left w:val="nil"/>
              <w:bottom w:val="single" w:sz="4" w:space="0" w:color="000000"/>
              <w:right w:val="single" w:sz="4" w:space="0" w:color="000000"/>
            </w:tcBorders>
            <w:vAlign w:val="bottom"/>
          </w:tcPr>
          <w:p w:rsidR="00455E69" w:rsidRPr="00455E69" w:rsidRDefault="00455E69">
            <w:pPr>
              <w:jc w:val="right"/>
              <w:rPr>
                <w:color w:val="000000"/>
                <w:sz w:val="22"/>
                <w:szCs w:val="22"/>
              </w:rPr>
            </w:pPr>
            <w:r w:rsidRPr="00455E69">
              <w:rPr>
                <w:color w:val="000000"/>
                <w:sz w:val="22"/>
                <w:szCs w:val="22"/>
              </w:rPr>
              <w:t>64,25</w:t>
            </w:r>
          </w:p>
        </w:tc>
        <w:tc>
          <w:tcPr>
            <w:tcW w:w="466" w:type="pct"/>
            <w:tcBorders>
              <w:top w:val="nil"/>
              <w:left w:val="nil"/>
              <w:bottom w:val="single" w:sz="4" w:space="0" w:color="000000"/>
              <w:right w:val="single" w:sz="4" w:space="0" w:color="000000"/>
            </w:tcBorders>
            <w:vAlign w:val="bottom"/>
          </w:tcPr>
          <w:p w:rsidR="00455E69" w:rsidRPr="00455E69" w:rsidRDefault="00455E69">
            <w:pPr>
              <w:jc w:val="right"/>
              <w:rPr>
                <w:color w:val="000000"/>
                <w:sz w:val="22"/>
                <w:szCs w:val="22"/>
              </w:rPr>
            </w:pPr>
            <w:r w:rsidRPr="00455E69">
              <w:rPr>
                <w:color w:val="000000"/>
                <w:sz w:val="22"/>
                <w:szCs w:val="22"/>
              </w:rPr>
              <w:t>48,53</w:t>
            </w:r>
          </w:p>
        </w:tc>
        <w:tc>
          <w:tcPr>
            <w:tcW w:w="533" w:type="pct"/>
            <w:tcBorders>
              <w:top w:val="nil"/>
              <w:left w:val="nil"/>
              <w:bottom w:val="single" w:sz="4" w:space="0" w:color="000000"/>
              <w:right w:val="single" w:sz="4" w:space="0" w:color="000000"/>
            </w:tcBorders>
          </w:tcPr>
          <w:p w:rsidR="00455E69" w:rsidRPr="00455E69" w:rsidRDefault="00455E69" w:rsidP="003B2D9C">
            <w:pPr>
              <w:jc w:val="right"/>
              <w:rPr>
                <w:color w:val="000000"/>
                <w:sz w:val="22"/>
                <w:szCs w:val="22"/>
              </w:rPr>
            </w:pPr>
            <w:r w:rsidRPr="00455E69">
              <w:rPr>
                <w:sz w:val="22"/>
                <w:szCs w:val="22"/>
              </w:rPr>
              <w:t>36,36</w:t>
            </w:r>
          </w:p>
        </w:tc>
        <w:tc>
          <w:tcPr>
            <w:tcW w:w="476" w:type="pct"/>
            <w:tcBorders>
              <w:top w:val="nil"/>
              <w:left w:val="nil"/>
              <w:bottom w:val="single" w:sz="4" w:space="0" w:color="000000"/>
              <w:right w:val="single" w:sz="4" w:space="0" w:color="000000"/>
            </w:tcBorders>
            <w:vAlign w:val="bottom"/>
          </w:tcPr>
          <w:p w:rsidR="00455E69" w:rsidRPr="00455E69" w:rsidRDefault="00455E69">
            <w:pPr>
              <w:jc w:val="right"/>
              <w:rPr>
                <w:color w:val="000000"/>
                <w:sz w:val="22"/>
                <w:szCs w:val="22"/>
              </w:rPr>
            </w:pPr>
            <w:r w:rsidRPr="00455E69">
              <w:rPr>
                <w:color w:val="000000"/>
                <w:sz w:val="22"/>
                <w:szCs w:val="22"/>
              </w:rPr>
              <w:t>9,09</w:t>
            </w:r>
          </w:p>
        </w:tc>
      </w:tr>
      <w:tr w:rsidR="00455E69" w:rsidRPr="00B54819" w:rsidTr="002C28D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455E69" w:rsidRPr="00B54819" w:rsidRDefault="00455E69" w:rsidP="003B2D9C">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455E69" w:rsidRPr="00455E69" w:rsidRDefault="00455E69">
            <w:pPr>
              <w:jc w:val="right"/>
              <w:rPr>
                <w:color w:val="000000"/>
                <w:sz w:val="22"/>
                <w:szCs w:val="22"/>
              </w:rPr>
            </w:pPr>
            <w:r w:rsidRPr="00455E69">
              <w:rPr>
                <w:color w:val="000000"/>
                <w:sz w:val="22"/>
                <w:szCs w:val="22"/>
              </w:rPr>
              <w:t>43,59</w:t>
            </w:r>
          </w:p>
        </w:tc>
        <w:tc>
          <w:tcPr>
            <w:tcW w:w="465" w:type="pct"/>
            <w:tcBorders>
              <w:top w:val="nil"/>
              <w:left w:val="nil"/>
              <w:bottom w:val="single" w:sz="4" w:space="0" w:color="000000"/>
              <w:right w:val="single" w:sz="4" w:space="0" w:color="000000"/>
            </w:tcBorders>
            <w:shd w:val="clear" w:color="auto" w:fill="auto"/>
            <w:noWrap/>
            <w:vAlign w:val="bottom"/>
          </w:tcPr>
          <w:p w:rsidR="00455E69" w:rsidRPr="00455E69" w:rsidRDefault="00455E69">
            <w:pPr>
              <w:jc w:val="right"/>
              <w:rPr>
                <w:color w:val="000000"/>
                <w:sz w:val="22"/>
                <w:szCs w:val="22"/>
              </w:rPr>
            </w:pPr>
            <w:r w:rsidRPr="00455E69">
              <w:rPr>
                <w:color w:val="000000"/>
                <w:sz w:val="22"/>
                <w:szCs w:val="22"/>
              </w:rPr>
              <w:t>48,6</w:t>
            </w:r>
          </w:p>
        </w:tc>
        <w:tc>
          <w:tcPr>
            <w:tcW w:w="532" w:type="pct"/>
            <w:tcBorders>
              <w:top w:val="nil"/>
              <w:left w:val="nil"/>
              <w:bottom w:val="single" w:sz="4" w:space="0" w:color="000000"/>
              <w:right w:val="single" w:sz="4" w:space="0" w:color="000000"/>
            </w:tcBorders>
            <w:vAlign w:val="bottom"/>
          </w:tcPr>
          <w:p w:rsidR="00455E69" w:rsidRPr="00455E69" w:rsidRDefault="00455E69">
            <w:pPr>
              <w:jc w:val="right"/>
              <w:rPr>
                <w:color w:val="000000"/>
                <w:sz w:val="22"/>
                <w:szCs w:val="22"/>
              </w:rPr>
            </w:pPr>
            <w:r w:rsidRPr="00455E69">
              <w:rPr>
                <w:color w:val="000000"/>
                <w:sz w:val="22"/>
                <w:szCs w:val="22"/>
              </w:rPr>
              <w:t>33,68</w:t>
            </w:r>
          </w:p>
        </w:tc>
        <w:tc>
          <w:tcPr>
            <w:tcW w:w="466" w:type="pct"/>
            <w:tcBorders>
              <w:top w:val="nil"/>
              <w:left w:val="nil"/>
              <w:bottom w:val="single" w:sz="4" w:space="0" w:color="000000"/>
              <w:right w:val="single" w:sz="4" w:space="0" w:color="000000"/>
            </w:tcBorders>
            <w:vAlign w:val="bottom"/>
          </w:tcPr>
          <w:p w:rsidR="00455E69" w:rsidRPr="00455E69" w:rsidRDefault="00455E69">
            <w:pPr>
              <w:jc w:val="right"/>
              <w:rPr>
                <w:color w:val="000000"/>
                <w:sz w:val="22"/>
                <w:szCs w:val="22"/>
              </w:rPr>
            </w:pPr>
            <w:r w:rsidRPr="00455E69">
              <w:rPr>
                <w:color w:val="000000"/>
                <w:sz w:val="22"/>
                <w:szCs w:val="22"/>
              </w:rPr>
              <w:t>40,69</w:t>
            </w:r>
          </w:p>
        </w:tc>
        <w:tc>
          <w:tcPr>
            <w:tcW w:w="533" w:type="pct"/>
            <w:tcBorders>
              <w:top w:val="nil"/>
              <w:left w:val="nil"/>
              <w:bottom w:val="single" w:sz="4" w:space="0" w:color="000000"/>
              <w:right w:val="single" w:sz="4" w:space="0" w:color="000000"/>
            </w:tcBorders>
          </w:tcPr>
          <w:p w:rsidR="00455E69" w:rsidRPr="00455E69" w:rsidRDefault="00455E69" w:rsidP="003B2D9C">
            <w:pPr>
              <w:jc w:val="right"/>
              <w:rPr>
                <w:color w:val="000000"/>
                <w:sz w:val="22"/>
                <w:szCs w:val="22"/>
              </w:rPr>
            </w:pPr>
            <w:r w:rsidRPr="00455E69">
              <w:rPr>
                <w:color w:val="000000"/>
                <w:sz w:val="22"/>
                <w:szCs w:val="22"/>
              </w:rPr>
              <w:t>54,55</w:t>
            </w:r>
          </w:p>
        </w:tc>
        <w:tc>
          <w:tcPr>
            <w:tcW w:w="476" w:type="pct"/>
            <w:tcBorders>
              <w:top w:val="nil"/>
              <w:left w:val="nil"/>
              <w:bottom w:val="single" w:sz="4" w:space="0" w:color="000000"/>
              <w:right w:val="single" w:sz="4" w:space="0" w:color="000000"/>
            </w:tcBorders>
            <w:vAlign w:val="bottom"/>
          </w:tcPr>
          <w:p w:rsidR="00455E69" w:rsidRPr="00455E69" w:rsidRDefault="00455E69">
            <w:pPr>
              <w:jc w:val="right"/>
              <w:rPr>
                <w:color w:val="000000"/>
                <w:sz w:val="22"/>
                <w:szCs w:val="22"/>
              </w:rPr>
            </w:pPr>
            <w:r w:rsidRPr="00455E69">
              <w:rPr>
                <w:color w:val="000000"/>
                <w:sz w:val="22"/>
                <w:szCs w:val="22"/>
              </w:rPr>
              <w:t>27,27</w:t>
            </w:r>
          </w:p>
        </w:tc>
      </w:tr>
      <w:tr w:rsidR="00455E69" w:rsidRPr="00B54819" w:rsidTr="002C28D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455E69" w:rsidRPr="00B54819" w:rsidRDefault="00455E69" w:rsidP="003B2D9C">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455E69" w:rsidRPr="00455E69" w:rsidRDefault="00455E69">
            <w:pPr>
              <w:jc w:val="right"/>
              <w:rPr>
                <w:color w:val="000000"/>
                <w:sz w:val="22"/>
                <w:szCs w:val="22"/>
              </w:rPr>
            </w:pPr>
            <w:r w:rsidRPr="00455E69">
              <w:rPr>
                <w:color w:val="000000"/>
                <w:sz w:val="22"/>
                <w:szCs w:val="22"/>
              </w:rPr>
              <w:t>4,59</w:t>
            </w:r>
          </w:p>
        </w:tc>
        <w:tc>
          <w:tcPr>
            <w:tcW w:w="465" w:type="pct"/>
            <w:tcBorders>
              <w:top w:val="nil"/>
              <w:left w:val="nil"/>
              <w:bottom w:val="single" w:sz="4" w:space="0" w:color="000000"/>
              <w:right w:val="single" w:sz="4" w:space="0" w:color="000000"/>
            </w:tcBorders>
            <w:shd w:val="clear" w:color="auto" w:fill="auto"/>
            <w:noWrap/>
            <w:vAlign w:val="bottom"/>
          </w:tcPr>
          <w:p w:rsidR="00455E69" w:rsidRPr="00455E69" w:rsidRDefault="00455E69">
            <w:pPr>
              <w:jc w:val="right"/>
              <w:rPr>
                <w:color w:val="000000"/>
                <w:sz w:val="22"/>
                <w:szCs w:val="22"/>
              </w:rPr>
            </w:pPr>
            <w:r w:rsidRPr="00455E69">
              <w:rPr>
                <w:color w:val="000000"/>
                <w:sz w:val="22"/>
                <w:szCs w:val="22"/>
              </w:rPr>
              <w:t>4,88</w:t>
            </w:r>
          </w:p>
        </w:tc>
        <w:tc>
          <w:tcPr>
            <w:tcW w:w="532" w:type="pct"/>
            <w:tcBorders>
              <w:top w:val="nil"/>
              <w:left w:val="nil"/>
              <w:bottom w:val="single" w:sz="4" w:space="0" w:color="000000"/>
              <w:right w:val="single" w:sz="4" w:space="0" w:color="000000"/>
            </w:tcBorders>
            <w:vAlign w:val="bottom"/>
          </w:tcPr>
          <w:p w:rsidR="00455E69" w:rsidRPr="00455E69" w:rsidRDefault="00455E69">
            <w:pPr>
              <w:jc w:val="right"/>
              <w:rPr>
                <w:color w:val="000000"/>
                <w:sz w:val="22"/>
                <w:szCs w:val="22"/>
              </w:rPr>
            </w:pPr>
            <w:r w:rsidRPr="00455E69">
              <w:rPr>
                <w:color w:val="000000"/>
                <w:sz w:val="22"/>
                <w:szCs w:val="22"/>
              </w:rPr>
              <w:t>2,07</w:t>
            </w:r>
          </w:p>
        </w:tc>
        <w:tc>
          <w:tcPr>
            <w:tcW w:w="466" w:type="pct"/>
            <w:tcBorders>
              <w:top w:val="nil"/>
              <w:left w:val="nil"/>
              <w:bottom w:val="single" w:sz="4" w:space="0" w:color="000000"/>
              <w:right w:val="single" w:sz="4" w:space="0" w:color="000000"/>
            </w:tcBorders>
            <w:vAlign w:val="bottom"/>
          </w:tcPr>
          <w:p w:rsidR="00455E69" w:rsidRPr="00455E69" w:rsidRDefault="00455E69">
            <w:pPr>
              <w:jc w:val="right"/>
              <w:rPr>
                <w:color w:val="000000"/>
                <w:sz w:val="22"/>
                <w:szCs w:val="22"/>
              </w:rPr>
            </w:pPr>
            <w:r w:rsidRPr="00455E69">
              <w:rPr>
                <w:color w:val="000000"/>
                <w:sz w:val="22"/>
                <w:szCs w:val="22"/>
              </w:rPr>
              <w:t>10,78</w:t>
            </w:r>
          </w:p>
        </w:tc>
        <w:tc>
          <w:tcPr>
            <w:tcW w:w="533" w:type="pct"/>
            <w:tcBorders>
              <w:top w:val="nil"/>
              <w:left w:val="nil"/>
              <w:bottom w:val="single" w:sz="4" w:space="0" w:color="000000"/>
              <w:right w:val="single" w:sz="4" w:space="0" w:color="000000"/>
            </w:tcBorders>
          </w:tcPr>
          <w:p w:rsidR="00455E69" w:rsidRPr="00455E69" w:rsidRDefault="00455E69" w:rsidP="003B2D9C">
            <w:pPr>
              <w:jc w:val="right"/>
              <w:rPr>
                <w:color w:val="000000"/>
                <w:sz w:val="22"/>
                <w:szCs w:val="22"/>
              </w:rPr>
            </w:pPr>
            <w:r w:rsidRPr="00455E69">
              <w:rPr>
                <w:color w:val="000000"/>
                <w:sz w:val="22"/>
                <w:szCs w:val="22"/>
              </w:rPr>
              <w:t>9,09</w:t>
            </w:r>
          </w:p>
        </w:tc>
        <w:tc>
          <w:tcPr>
            <w:tcW w:w="476" w:type="pct"/>
            <w:tcBorders>
              <w:top w:val="nil"/>
              <w:left w:val="nil"/>
              <w:bottom w:val="single" w:sz="4" w:space="0" w:color="000000"/>
              <w:right w:val="single" w:sz="4" w:space="0" w:color="000000"/>
            </w:tcBorders>
            <w:vAlign w:val="bottom"/>
          </w:tcPr>
          <w:p w:rsidR="00455E69" w:rsidRPr="00455E69" w:rsidRDefault="00455E69">
            <w:pPr>
              <w:jc w:val="right"/>
              <w:rPr>
                <w:color w:val="000000"/>
                <w:sz w:val="22"/>
                <w:szCs w:val="22"/>
              </w:rPr>
            </w:pPr>
            <w:r w:rsidRPr="00455E69">
              <w:rPr>
                <w:color w:val="000000"/>
                <w:sz w:val="22"/>
                <w:szCs w:val="22"/>
              </w:rPr>
              <w:t>63,64</w:t>
            </w:r>
          </w:p>
        </w:tc>
      </w:tr>
    </w:tbl>
    <w:p w:rsidR="006665AF" w:rsidRPr="00B066D9" w:rsidRDefault="006665AF" w:rsidP="006665AF">
      <w:pPr>
        <w:ind w:firstLine="709"/>
      </w:pPr>
      <w:r>
        <w:t xml:space="preserve">Ученики 5 класса хорошо выполнили всероссийскую проверочную работу (ВПР) по русскому языку в 2021 г.. Качество знаний (количество пятерок и четверок) </w:t>
      </w:r>
      <w:r w:rsidRPr="00B066D9">
        <w:t xml:space="preserve">выше, чем в целом по России, краю, району. </w:t>
      </w:r>
    </w:p>
    <w:p w:rsidR="006665AF" w:rsidRDefault="003F5EDD" w:rsidP="006665AF">
      <w:pPr>
        <w:tabs>
          <w:tab w:val="left" w:pos="709"/>
        </w:tabs>
      </w:pPr>
      <w:r>
        <w:rPr>
          <w:noProof/>
        </w:rPr>
        <w:lastRenderedPageBreak/>
        <w:drawing>
          <wp:anchor distT="0" distB="0" distL="114300" distR="114300" simplePos="0" relativeHeight="252018176" behindDoc="1" locked="0" layoutInCell="1" allowOverlap="1" wp14:anchorId="2B366926" wp14:editId="616C8F73">
            <wp:simplePos x="0" y="0"/>
            <wp:positionH relativeFrom="column">
              <wp:posOffset>-75565</wp:posOffset>
            </wp:positionH>
            <wp:positionV relativeFrom="paragraph">
              <wp:posOffset>285750</wp:posOffset>
            </wp:positionV>
            <wp:extent cx="3387090" cy="2043430"/>
            <wp:effectExtent l="0" t="0" r="22860" b="13970"/>
            <wp:wrapTight wrapText="bothSides">
              <wp:wrapPolygon edited="0">
                <wp:start x="0" y="0"/>
                <wp:lineTo x="0" y="21546"/>
                <wp:lineTo x="21624" y="21546"/>
                <wp:lineTo x="21624" y="0"/>
                <wp:lineTo x="0" y="0"/>
              </wp:wrapPolygon>
            </wp:wrapTight>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6665AF">
        <w:tab/>
        <w:t>Ученики 5 класса</w:t>
      </w:r>
      <w:r w:rsidR="006665AF" w:rsidRPr="006665AF">
        <w:t xml:space="preserve"> </w:t>
      </w:r>
      <w:r w:rsidR="006665AF">
        <w:t>в конце 2020-2021 учебного года, выполняя ВПР</w:t>
      </w:r>
      <w:r>
        <w:t>,</w:t>
      </w:r>
      <w:r w:rsidR="006665AF">
        <w:t xml:space="preserve"> справились с работой лучше, чем за курс начальной школы. Средний бал повысился с 3,18 до 4,36; качество знаний с 54,54% до 72,72%</w:t>
      </w:r>
    </w:p>
    <w:p w:rsidR="006665AF" w:rsidRDefault="006665AF" w:rsidP="006665AF">
      <w:pPr>
        <w:tabs>
          <w:tab w:val="left" w:pos="709"/>
        </w:tabs>
      </w:pPr>
      <w:r>
        <w:tab/>
      </w:r>
      <w:r w:rsidR="005854C7">
        <w:t>В</w:t>
      </w:r>
      <w:r>
        <w:t xml:space="preserve"> 2020 г. </w:t>
      </w:r>
      <w:r w:rsidR="005854C7">
        <w:t>36,36</w:t>
      </w:r>
      <w:r>
        <w:t xml:space="preserve">% </w:t>
      </w:r>
      <w:r w:rsidR="005854C7">
        <w:t xml:space="preserve"> учеников</w:t>
      </w:r>
      <w:r>
        <w:t xml:space="preserve"> понизили свои результаты и </w:t>
      </w:r>
      <w:r w:rsidR="005854C7">
        <w:t>54,55</w:t>
      </w:r>
      <w:r>
        <w:t xml:space="preserve">% подтвердили, </w:t>
      </w:r>
      <w:r w:rsidR="008E1582">
        <w:t>но</w:t>
      </w:r>
      <w:r>
        <w:t xml:space="preserve"> в 2021 г. </w:t>
      </w:r>
      <w:r w:rsidR="00B066D9">
        <w:t>63,64</w:t>
      </w:r>
      <w:r>
        <w:t xml:space="preserve">% учеников </w:t>
      </w:r>
      <w:r w:rsidR="008E1582">
        <w:t xml:space="preserve">повысили </w:t>
      </w:r>
      <w:r>
        <w:t>результаты,</w:t>
      </w:r>
      <w:r w:rsidR="008E1582">
        <w:t xml:space="preserve"> и </w:t>
      </w:r>
      <w:r w:rsidR="005854C7">
        <w:t xml:space="preserve">только </w:t>
      </w:r>
      <w:r w:rsidR="008E1582">
        <w:t>27,27</w:t>
      </w:r>
      <w:r>
        <w:t>% -</w:t>
      </w:r>
      <w:r w:rsidR="008339D8">
        <w:t xml:space="preserve"> п</w:t>
      </w:r>
      <w:r w:rsidR="008E1582">
        <w:t>одтвердили.</w:t>
      </w:r>
    </w:p>
    <w:p w:rsidR="00AD661D" w:rsidRPr="00156D42" w:rsidRDefault="008E1582" w:rsidP="008E1582">
      <w:pPr>
        <w:pStyle w:val="af2"/>
        <w:ind w:firstLine="709"/>
        <w:rPr>
          <w:rFonts w:ascii="Times New Roman" w:hAnsi="Times New Roman"/>
          <w:color w:val="000000"/>
          <w:sz w:val="24"/>
          <w:szCs w:val="24"/>
        </w:rPr>
      </w:pPr>
      <w:r w:rsidRPr="00156D42">
        <w:rPr>
          <w:rFonts w:ascii="Times New Roman" w:hAnsi="Times New Roman"/>
          <w:color w:val="000000"/>
          <w:sz w:val="24"/>
          <w:szCs w:val="24"/>
        </w:rPr>
        <w:t>В</w:t>
      </w:r>
      <w:r>
        <w:rPr>
          <w:rFonts w:ascii="Times New Roman" w:hAnsi="Times New Roman"/>
          <w:color w:val="000000"/>
          <w:sz w:val="24"/>
          <w:szCs w:val="24"/>
        </w:rPr>
        <w:t xml:space="preserve"> </w:t>
      </w:r>
      <w:r w:rsidR="00AD661D" w:rsidRPr="00156D42">
        <w:rPr>
          <w:rFonts w:ascii="Times New Roman" w:hAnsi="Times New Roman"/>
          <w:color w:val="000000"/>
          <w:sz w:val="24"/>
          <w:szCs w:val="24"/>
        </w:rPr>
        <w:t>дальнейш</w:t>
      </w:r>
      <w:r>
        <w:rPr>
          <w:rFonts w:ascii="Times New Roman" w:hAnsi="Times New Roman"/>
          <w:color w:val="000000"/>
          <w:sz w:val="24"/>
          <w:szCs w:val="24"/>
        </w:rPr>
        <w:t>ем следует</w:t>
      </w:r>
      <w:r w:rsidR="00AD661D" w:rsidRPr="00156D42">
        <w:rPr>
          <w:rFonts w:ascii="Times New Roman" w:hAnsi="Times New Roman"/>
          <w:color w:val="000000"/>
          <w:sz w:val="24"/>
          <w:szCs w:val="24"/>
        </w:rPr>
        <w:t>:</w:t>
      </w:r>
    </w:p>
    <w:p w:rsidR="00AD661D" w:rsidRPr="00156D42" w:rsidRDefault="00AD661D" w:rsidP="00AD661D">
      <w:pPr>
        <w:pStyle w:val="af2"/>
        <w:rPr>
          <w:rFonts w:ascii="Times New Roman" w:hAnsi="Times New Roman"/>
          <w:color w:val="000000"/>
          <w:sz w:val="24"/>
          <w:szCs w:val="24"/>
        </w:rPr>
      </w:pPr>
      <w:r w:rsidRPr="00156D42">
        <w:rPr>
          <w:rFonts w:ascii="Times New Roman" w:hAnsi="Times New Roman"/>
          <w:color w:val="000000"/>
          <w:sz w:val="24"/>
          <w:szCs w:val="24"/>
        </w:rPr>
        <w:t>- продолжить работу над разборами слов; анализом текстов;</w:t>
      </w:r>
    </w:p>
    <w:p w:rsidR="00AD661D" w:rsidRPr="00156D42" w:rsidRDefault="00AD661D" w:rsidP="00AD661D">
      <w:pPr>
        <w:pStyle w:val="af2"/>
        <w:rPr>
          <w:rFonts w:ascii="Times New Roman" w:hAnsi="Times New Roman"/>
          <w:color w:val="000000"/>
          <w:sz w:val="24"/>
          <w:szCs w:val="24"/>
        </w:rPr>
      </w:pPr>
      <w:r w:rsidRPr="00156D42">
        <w:rPr>
          <w:rFonts w:ascii="Times New Roman" w:hAnsi="Times New Roman"/>
          <w:color w:val="000000"/>
          <w:sz w:val="24"/>
          <w:szCs w:val="24"/>
        </w:rPr>
        <w:t>- выстроить работу на уроках по записи текстов, направленных на знание орфографических и пунктуационных правил русского языка;</w:t>
      </w:r>
    </w:p>
    <w:p w:rsidR="00AD661D" w:rsidRPr="00156D42" w:rsidRDefault="00AD661D" w:rsidP="00AD661D">
      <w:pPr>
        <w:pStyle w:val="af2"/>
        <w:rPr>
          <w:rFonts w:ascii="Times New Roman" w:hAnsi="Times New Roman"/>
          <w:color w:val="000000"/>
          <w:sz w:val="24"/>
          <w:szCs w:val="24"/>
        </w:rPr>
      </w:pPr>
      <w:r w:rsidRPr="00156D42">
        <w:rPr>
          <w:rFonts w:ascii="Times New Roman" w:hAnsi="Times New Roman"/>
          <w:color w:val="000000"/>
          <w:sz w:val="24"/>
          <w:szCs w:val="24"/>
        </w:rPr>
        <w:t>-</w:t>
      </w:r>
      <w:r w:rsidR="008E1582">
        <w:rPr>
          <w:rFonts w:ascii="Times New Roman" w:hAnsi="Times New Roman"/>
          <w:color w:val="000000"/>
          <w:sz w:val="24"/>
          <w:szCs w:val="24"/>
        </w:rPr>
        <w:t xml:space="preserve"> </w:t>
      </w:r>
      <w:r w:rsidRPr="00156D42">
        <w:rPr>
          <w:rFonts w:ascii="Times New Roman" w:hAnsi="Times New Roman"/>
          <w:color w:val="000000"/>
          <w:sz w:val="24"/>
          <w:szCs w:val="24"/>
        </w:rPr>
        <w:t>тренировать учащихся в выполнении тестовых работ</w:t>
      </w:r>
      <w:r w:rsidR="008E1582">
        <w:rPr>
          <w:rFonts w:ascii="Times New Roman" w:hAnsi="Times New Roman"/>
          <w:color w:val="000000"/>
          <w:sz w:val="24"/>
          <w:szCs w:val="24"/>
        </w:rPr>
        <w:t>, подобных ВПР, ОГЭ</w:t>
      </w:r>
      <w:r w:rsidRPr="00156D42">
        <w:rPr>
          <w:rFonts w:ascii="Times New Roman" w:hAnsi="Times New Roman"/>
          <w:color w:val="000000"/>
          <w:sz w:val="24"/>
          <w:szCs w:val="24"/>
        </w:rPr>
        <w:t>;</w:t>
      </w:r>
    </w:p>
    <w:p w:rsidR="00AD661D" w:rsidRPr="00156D42" w:rsidRDefault="00AD661D" w:rsidP="00AD661D">
      <w:pPr>
        <w:pStyle w:val="af2"/>
        <w:rPr>
          <w:rFonts w:ascii="Times New Roman" w:hAnsi="Times New Roman"/>
          <w:color w:val="000000"/>
          <w:sz w:val="24"/>
          <w:szCs w:val="24"/>
        </w:rPr>
      </w:pPr>
      <w:r w:rsidRPr="00156D42">
        <w:rPr>
          <w:rFonts w:ascii="Times New Roman" w:hAnsi="Times New Roman"/>
          <w:color w:val="000000"/>
          <w:sz w:val="24"/>
          <w:szCs w:val="24"/>
        </w:rPr>
        <w:t>-</w:t>
      </w:r>
      <w:r w:rsidR="008E1582">
        <w:rPr>
          <w:rFonts w:ascii="Times New Roman" w:hAnsi="Times New Roman"/>
          <w:color w:val="000000"/>
          <w:sz w:val="24"/>
          <w:szCs w:val="24"/>
        </w:rPr>
        <w:t xml:space="preserve"> </w:t>
      </w:r>
      <w:r w:rsidRPr="00156D42">
        <w:rPr>
          <w:rFonts w:ascii="Times New Roman" w:hAnsi="Times New Roman"/>
          <w:color w:val="000000"/>
          <w:sz w:val="24"/>
          <w:szCs w:val="24"/>
        </w:rPr>
        <w:t>продолжить работу над выработкой у учащихся навыков самопроверки и самоконтроля;</w:t>
      </w:r>
    </w:p>
    <w:p w:rsidR="00AD661D" w:rsidRPr="00156D42" w:rsidRDefault="00AD661D" w:rsidP="00AD661D">
      <w:pPr>
        <w:pStyle w:val="af2"/>
        <w:rPr>
          <w:rFonts w:ascii="Times New Roman" w:hAnsi="Times New Roman"/>
          <w:color w:val="000000"/>
          <w:sz w:val="24"/>
          <w:szCs w:val="24"/>
        </w:rPr>
      </w:pPr>
      <w:r w:rsidRPr="00156D42">
        <w:rPr>
          <w:rFonts w:ascii="Times New Roman" w:hAnsi="Times New Roman"/>
          <w:color w:val="000000"/>
          <w:sz w:val="24"/>
          <w:szCs w:val="24"/>
        </w:rPr>
        <w:t>- в целях совершенствования орфографической зоркости вести индивидуальную дифференцированную работу с учетом пробелов в знаниях, умениях и навыках.</w:t>
      </w:r>
    </w:p>
    <w:p w:rsidR="00AD661D" w:rsidRPr="00156D42" w:rsidRDefault="00AD661D" w:rsidP="00AD661D">
      <w:pPr>
        <w:pStyle w:val="af2"/>
        <w:rPr>
          <w:rFonts w:ascii="Times New Roman" w:hAnsi="Times New Roman"/>
          <w:color w:val="000000"/>
          <w:sz w:val="24"/>
          <w:szCs w:val="24"/>
        </w:rPr>
      </w:pPr>
    </w:p>
    <w:p w:rsidR="00935BF0" w:rsidRDefault="00935BF0" w:rsidP="00935BF0">
      <w:pPr>
        <w:ind w:right="-1"/>
        <w:jc w:val="center"/>
        <w:rPr>
          <w:b/>
        </w:rPr>
      </w:pPr>
      <w:r>
        <w:rPr>
          <w:b/>
        </w:rPr>
        <w:t xml:space="preserve">Математика 6 класс. </w:t>
      </w:r>
    </w:p>
    <w:p w:rsidR="00935BF0" w:rsidRDefault="00935BF0" w:rsidP="00935BF0">
      <w:pPr>
        <w:ind w:right="-1"/>
        <w:jc w:val="left"/>
        <w:rPr>
          <w:b/>
        </w:rPr>
      </w:pPr>
      <w:r>
        <w:rPr>
          <w:b/>
        </w:rPr>
        <w:t>Учитель Ойдуп Е.Б.</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935BF0" w:rsidRPr="00054099" w:rsidTr="003B2D9C">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935BF0" w:rsidRPr="00054099" w:rsidRDefault="00175125" w:rsidP="003B2D9C">
            <w:pPr>
              <w:jc w:val="center"/>
              <w:rPr>
                <w:b/>
                <w:bCs/>
                <w:color w:val="000000"/>
                <w:sz w:val="22"/>
                <w:szCs w:val="22"/>
              </w:rPr>
            </w:pPr>
            <w:r>
              <w:rPr>
                <w:noProof/>
              </w:rPr>
              <w:drawing>
                <wp:anchor distT="0" distB="0" distL="114300" distR="114300" simplePos="0" relativeHeight="252009984" behindDoc="0" locked="0" layoutInCell="1" allowOverlap="1" wp14:anchorId="0C469DEB" wp14:editId="0C24E53D">
                  <wp:simplePos x="0" y="0"/>
                  <wp:positionH relativeFrom="column">
                    <wp:posOffset>3717925</wp:posOffset>
                  </wp:positionH>
                  <wp:positionV relativeFrom="paragraph">
                    <wp:posOffset>-8890</wp:posOffset>
                  </wp:positionV>
                  <wp:extent cx="3180080" cy="1836420"/>
                  <wp:effectExtent l="0" t="0" r="20320" b="11430"/>
                  <wp:wrapNone/>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935BF0" w:rsidRPr="00054099">
              <w:rPr>
                <w:b/>
                <w:bCs/>
                <w:color w:val="000000"/>
                <w:sz w:val="22"/>
                <w:szCs w:val="22"/>
              </w:rPr>
              <w:t>Статистика по отметкам</w:t>
            </w:r>
          </w:p>
        </w:tc>
      </w:tr>
      <w:tr w:rsidR="00935BF0" w:rsidRPr="00054099" w:rsidTr="003B2D9C">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935BF0" w:rsidRPr="00054099" w:rsidRDefault="00935BF0" w:rsidP="003B2D9C">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935BF0" w:rsidRPr="00054099" w:rsidRDefault="00935BF0" w:rsidP="003B2D9C">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935BF0" w:rsidRPr="00054099" w:rsidRDefault="00935BF0" w:rsidP="003B2D9C">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935BF0" w:rsidRPr="00054099" w:rsidRDefault="00935BF0" w:rsidP="003B2D9C">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935BF0" w:rsidRPr="00054099" w:rsidRDefault="00935BF0" w:rsidP="003B2D9C">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935BF0" w:rsidRPr="00054099" w:rsidRDefault="00935BF0" w:rsidP="003B2D9C">
            <w:pPr>
              <w:jc w:val="center"/>
              <w:rPr>
                <w:b/>
                <w:bCs/>
                <w:color w:val="000000"/>
                <w:sz w:val="22"/>
                <w:szCs w:val="22"/>
              </w:rPr>
            </w:pPr>
            <w:r w:rsidRPr="00054099">
              <w:rPr>
                <w:b/>
                <w:bCs/>
                <w:color w:val="000000"/>
                <w:sz w:val="22"/>
                <w:szCs w:val="22"/>
              </w:rPr>
              <w:t>«5»</w:t>
            </w:r>
          </w:p>
        </w:tc>
      </w:tr>
      <w:tr w:rsidR="004F26E7" w:rsidRPr="00054099" w:rsidTr="00DD5C55">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4F26E7" w:rsidRPr="00054099" w:rsidRDefault="004F26E7" w:rsidP="003B2D9C">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4F26E7" w:rsidRPr="00054099" w:rsidRDefault="004F26E7" w:rsidP="003B2D9C">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tcPr>
          <w:p w:rsidR="004F26E7" w:rsidRPr="004F26E7" w:rsidRDefault="004F26E7" w:rsidP="003B2D9C">
            <w:pPr>
              <w:jc w:val="center"/>
              <w:rPr>
                <w:color w:val="000000"/>
                <w:sz w:val="22"/>
                <w:szCs w:val="22"/>
              </w:rPr>
            </w:pPr>
            <w:r w:rsidRPr="004F26E7">
              <w:rPr>
                <w:color w:val="000000"/>
                <w:sz w:val="22"/>
                <w:szCs w:val="22"/>
              </w:rPr>
              <w:t>18,25</w:t>
            </w:r>
          </w:p>
        </w:tc>
        <w:tc>
          <w:tcPr>
            <w:tcW w:w="717" w:type="pct"/>
            <w:tcBorders>
              <w:top w:val="single" w:sz="4" w:space="0" w:color="000000"/>
              <w:left w:val="nil"/>
              <w:bottom w:val="single" w:sz="4" w:space="0" w:color="000000"/>
              <w:right w:val="single" w:sz="4" w:space="0" w:color="000000"/>
            </w:tcBorders>
            <w:shd w:val="clear" w:color="auto" w:fill="auto"/>
            <w:noWrap/>
          </w:tcPr>
          <w:p w:rsidR="004F26E7" w:rsidRPr="004F26E7" w:rsidRDefault="004F26E7" w:rsidP="003B2D9C">
            <w:pPr>
              <w:jc w:val="center"/>
              <w:rPr>
                <w:color w:val="000000"/>
                <w:sz w:val="22"/>
                <w:szCs w:val="22"/>
              </w:rPr>
            </w:pPr>
            <w:r w:rsidRPr="004F26E7">
              <w:rPr>
                <w:color w:val="000000"/>
                <w:sz w:val="22"/>
                <w:szCs w:val="22"/>
              </w:rPr>
              <w:t>38,15</w:t>
            </w:r>
          </w:p>
        </w:tc>
        <w:tc>
          <w:tcPr>
            <w:tcW w:w="720" w:type="pct"/>
            <w:tcBorders>
              <w:top w:val="single" w:sz="4" w:space="0" w:color="000000"/>
              <w:left w:val="nil"/>
              <w:bottom w:val="single" w:sz="4" w:space="0" w:color="000000"/>
              <w:right w:val="single" w:sz="4" w:space="0" w:color="000000"/>
            </w:tcBorders>
            <w:shd w:val="clear" w:color="auto" w:fill="auto"/>
            <w:noWrap/>
          </w:tcPr>
          <w:p w:rsidR="004F26E7" w:rsidRPr="004F26E7" w:rsidRDefault="004F26E7" w:rsidP="003B2D9C">
            <w:pPr>
              <w:jc w:val="center"/>
              <w:rPr>
                <w:color w:val="000000"/>
                <w:sz w:val="22"/>
                <w:szCs w:val="22"/>
              </w:rPr>
            </w:pPr>
            <w:r w:rsidRPr="004F26E7">
              <w:rPr>
                <w:color w:val="000000"/>
                <w:sz w:val="22"/>
                <w:szCs w:val="22"/>
              </w:rPr>
              <w:t>30,19</w:t>
            </w:r>
          </w:p>
        </w:tc>
        <w:tc>
          <w:tcPr>
            <w:tcW w:w="835" w:type="pct"/>
            <w:tcBorders>
              <w:top w:val="single" w:sz="4" w:space="0" w:color="000000"/>
              <w:left w:val="nil"/>
              <w:bottom w:val="single" w:sz="4" w:space="0" w:color="000000"/>
              <w:right w:val="single" w:sz="4" w:space="0" w:color="000000"/>
            </w:tcBorders>
            <w:shd w:val="clear" w:color="auto" w:fill="auto"/>
            <w:noWrap/>
          </w:tcPr>
          <w:p w:rsidR="004F26E7" w:rsidRPr="004F26E7" w:rsidRDefault="004F26E7" w:rsidP="003B2D9C">
            <w:pPr>
              <w:jc w:val="center"/>
              <w:rPr>
                <w:color w:val="000000"/>
                <w:sz w:val="22"/>
                <w:szCs w:val="22"/>
              </w:rPr>
            </w:pPr>
            <w:r w:rsidRPr="004F26E7">
              <w:rPr>
                <w:color w:val="000000"/>
                <w:sz w:val="22"/>
                <w:szCs w:val="22"/>
              </w:rPr>
              <w:t>13,42</w:t>
            </w:r>
          </w:p>
        </w:tc>
      </w:tr>
      <w:tr w:rsidR="00277DC8" w:rsidRPr="00054099" w:rsidTr="00DD5C5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277DC8" w:rsidRPr="00054099" w:rsidRDefault="00277DC8" w:rsidP="003B2D9C">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277DC8" w:rsidRPr="00054099" w:rsidRDefault="00277DC8" w:rsidP="003B2D9C">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277DC8" w:rsidRPr="00277DC8" w:rsidRDefault="00277DC8" w:rsidP="00277DC8">
            <w:pPr>
              <w:jc w:val="center"/>
              <w:rPr>
                <w:color w:val="000000"/>
                <w:sz w:val="22"/>
                <w:szCs w:val="22"/>
              </w:rPr>
            </w:pPr>
            <w:r w:rsidRPr="00277DC8">
              <w:rPr>
                <w:color w:val="000000"/>
                <w:sz w:val="22"/>
                <w:szCs w:val="22"/>
              </w:rPr>
              <w:t>13,94</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277DC8" w:rsidRPr="00277DC8" w:rsidRDefault="00277DC8" w:rsidP="00277DC8">
            <w:pPr>
              <w:jc w:val="center"/>
              <w:rPr>
                <w:color w:val="000000"/>
                <w:sz w:val="22"/>
                <w:szCs w:val="22"/>
              </w:rPr>
            </w:pPr>
            <w:r w:rsidRPr="00277DC8">
              <w:rPr>
                <w:color w:val="000000"/>
                <w:sz w:val="22"/>
                <w:szCs w:val="22"/>
              </w:rPr>
              <w:t>48,06</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277DC8" w:rsidRPr="00277DC8" w:rsidRDefault="00277DC8" w:rsidP="00277DC8">
            <w:pPr>
              <w:jc w:val="center"/>
              <w:rPr>
                <w:color w:val="000000"/>
                <w:sz w:val="22"/>
                <w:szCs w:val="22"/>
              </w:rPr>
            </w:pPr>
            <w:r w:rsidRPr="00277DC8">
              <w:rPr>
                <w:color w:val="000000"/>
                <w:sz w:val="22"/>
                <w:szCs w:val="22"/>
              </w:rPr>
              <w:t>31,69</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277DC8" w:rsidRPr="00277DC8" w:rsidRDefault="00277DC8" w:rsidP="00277DC8">
            <w:pPr>
              <w:jc w:val="center"/>
              <w:rPr>
                <w:color w:val="000000"/>
                <w:sz w:val="22"/>
                <w:szCs w:val="22"/>
              </w:rPr>
            </w:pPr>
            <w:r w:rsidRPr="00277DC8">
              <w:rPr>
                <w:color w:val="000000"/>
                <w:sz w:val="22"/>
                <w:szCs w:val="22"/>
              </w:rPr>
              <w:t>6,31</w:t>
            </w:r>
          </w:p>
        </w:tc>
      </w:tr>
      <w:tr w:rsidR="004F26E7" w:rsidRPr="00054099" w:rsidTr="00DD5C5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4F26E7" w:rsidRPr="00054099" w:rsidRDefault="004F26E7" w:rsidP="003B2D9C">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4F26E7" w:rsidRPr="00054099" w:rsidRDefault="004F26E7" w:rsidP="003B2D9C">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tcPr>
          <w:p w:rsidR="004F26E7" w:rsidRPr="004F26E7" w:rsidRDefault="004F26E7" w:rsidP="003B2D9C">
            <w:pPr>
              <w:jc w:val="center"/>
              <w:rPr>
                <w:color w:val="000000"/>
                <w:sz w:val="22"/>
                <w:szCs w:val="22"/>
              </w:rPr>
            </w:pPr>
            <w:r w:rsidRPr="004F26E7">
              <w:rPr>
                <w:color w:val="000000"/>
                <w:sz w:val="22"/>
                <w:szCs w:val="22"/>
              </w:rPr>
              <w:t>27,7</w:t>
            </w:r>
          </w:p>
        </w:tc>
        <w:tc>
          <w:tcPr>
            <w:tcW w:w="717" w:type="pct"/>
            <w:tcBorders>
              <w:top w:val="nil"/>
              <w:left w:val="nil"/>
              <w:bottom w:val="single" w:sz="4" w:space="0" w:color="000000"/>
              <w:right w:val="single" w:sz="4" w:space="0" w:color="000000"/>
            </w:tcBorders>
            <w:shd w:val="clear" w:color="auto" w:fill="auto"/>
            <w:noWrap/>
          </w:tcPr>
          <w:p w:rsidR="004F26E7" w:rsidRPr="004F26E7" w:rsidRDefault="004F26E7" w:rsidP="003B2D9C">
            <w:pPr>
              <w:jc w:val="center"/>
              <w:rPr>
                <w:color w:val="000000"/>
                <w:sz w:val="22"/>
                <w:szCs w:val="22"/>
              </w:rPr>
            </w:pPr>
            <w:r w:rsidRPr="004F26E7">
              <w:rPr>
                <w:color w:val="000000"/>
                <w:sz w:val="22"/>
                <w:szCs w:val="22"/>
              </w:rPr>
              <w:t>36,88</w:t>
            </w:r>
          </w:p>
        </w:tc>
        <w:tc>
          <w:tcPr>
            <w:tcW w:w="720" w:type="pct"/>
            <w:tcBorders>
              <w:top w:val="nil"/>
              <w:left w:val="nil"/>
              <w:bottom w:val="single" w:sz="4" w:space="0" w:color="000000"/>
              <w:right w:val="single" w:sz="4" w:space="0" w:color="000000"/>
            </w:tcBorders>
            <w:shd w:val="clear" w:color="auto" w:fill="auto"/>
            <w:noWrap/>
          </w:tcPr>
          <w:p w:rsidR="004F26E7" w:rsidRPr="004F26E7" w:rsidRDefault="004F26E7" w:rsidP="003B2D9C">
            <w:pPr>
              <w:jc w:val="center"/>
              <w:rPr>
                <w:color w:val="000000"/>
                <w:sz w:val="22"/>
                <w:szCs w:val="22"/>
              </w:rPr>
            </w:pPr>
            <w:r w:rsidRPr="004F26E7">
              <w:rPr>
                <w:color w:val="000000"/>
                <w:sz w:val="22"/>
                <w:szCs w:val="22"/>
              </w:rPr>
              <w:t>25,71</w:t>
            </w:r>
          </w:p>
        </w:tc>
        <w:tc>
          <w:tcPr>
            <w:tcW w:w="835" w:type="pct"/>
            <w:tcBorders>
              <w:top w:val="nil"/>
              <w:left w:val="nil"/>
              <w:bottom w:val="single" w:sz="4" w:space="0" w:color="000000"/>
              <w:right w:val="single" w:sz="4" w:space="0" w:color="000000"/>
            </w:tcBorders>
            <w:shd w:val="clear" w:color="auto" w:fill="auto"/>
            <w:noWrap/>
          </w:tcPr>
          <w:p w:rsidR="004F26E7" w:rsidRPr="004F26E7" w:rsidRDefault="004F26E7" w:rsidP="003B2D9C">
            <w:pPr>
              <w:jc w:val="center"/>
              <w:rPr>
                <w:color w:val="000000"/>
                <w:sz w:val="22"/>
                <w:szCs w:val="22"/>
              </w:rPr>
            </w:pPr>
            <w:r w:rsidRPr="004F26E7">
              <w:rPr>
                <w:color w:val="000000"/>
                <w:sz w:val="22"/>
                <w:szCs w:val="22"/>
              </w:rPr>
              <w:t>9,7</w:t>
            </w:r>
          </w:p>
        </w:tc>
      </w:tr>
      <w:tr w:rsidR="00277DC8" w:rsidRPr="00277DC8" w:rsidTr="00DD5C5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277DC8" w:rsidRPr="00054099" w:rsidRDefault="00277DC8" w:rsidP="003B2D9C">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277DC8" w:rsidRPr="00054099" w:rsidRDefault="00277DC8" w:rsidP="003B2D9C">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277DC8" w:rsidRPr="00277DC8" w:rsidRDefault="00277DC8" w:rsidP="00277DC8">
            <w:pPr>
              <w:jc w:val="center"/>
              <w:rPr>
                <w:color w:val="000000"/>
                <w:sz w:val="22"/>
                <w:szCs w:val="22"/>
              </w:rPr>
            </w:pPr>
            <w:r w:rsidRPr="00277DC8">
              <w:rPr>
                <w:color w:val="000000"/>
                <w:sz w:val="22"/>
                <w:szCs w:val="22"/>
              </w:rPr>
              <w:t>22,64</w:t>
            </w:r>
          </w:p>
        </w:tc>
        <w:tc>
          <w:tcPr>
            <w:tcW w:w="717" w:type="pct"/>
            <w:tcBorders>
              <w:top w:val="nil"/>
              <w:left w:val="nil"/>
              <w:bottom w:val="single" w:sz="4" w:space="0" w:color="000000"/>
              <w:right w:val="single" w:sz="4" w:space="0" w:color="000000"/>
            </w:tcBorders>
            <w:shd w:val="clear" w:color="auto" w:fill="auto"/>
            <w:noWrap/>
            <w:vAlign w:val="bottom"/>
          </w:tcPr>
          <w:p w:rsidR="00277DC8" w:rsidRPr="00277DC8" w:rsidRDefault="00277DC8" w:rsidP="00277DC8">
            <w:pPr>
              <w:jc w:val="center"/>
              <w:rPr>
                <w:color w:val="000000"/>
                <w:sz w:val="22"/>
                <w:szCs w:val="22"/>
              </w:rPr>
            </w:pPr>
            <w:r w:rsidRPr="00277DC8">
              <w:rPr>
                <w:color w:val="000000"/>
                <w:sz w:val="22"/>
                <w:szCs w:val="22"/>
              </w:rPr>
              <w:t>49,83</w:t>
            </w:r>
          </w:p>
        </w:tc>
        <w:tc>
          <w:tcPr>
            <w:tcW w:w="720" w:type="pct"/>
            <w:tcBorders>
              <w:top w:val="nil"/>
              <w:left w:val="nil"/>
              <w:bottom w:val="single" w:sz="4" w:space="0" w:color="000000"/>
              <w:right w:val="single" w:sz="4" w:space="0" w:color="000000"/>
            </w:tcBorders>
            <w:shd w:val="clear" w:color="auto" w:fill="auto"/>
            <w:noWrap/>
            <w:vAlign w:val="bottom"/>
          </w:tcPr>
          <w:p w:rsidR="00277DC8" w:rsidRPr="00277DC8" w:rsidRDefault="00277DC8" w:rsidP="00277DC8">
            <w:pPr>
              <w:jc w:val="center"/>
              <w:rPr>
                <w:color w:val="000000"/>
                <w:sz w:val="22"/>
                <w:szCs w:val="22"/>
              </w:rPr>
            </w:pPr>
            <w:r w:rsidRPr="00277DC8">
              <w:rPr>
                <w:color w:val="000000"/>
                <w:sz w:val="22"/>
                <w:szCs w:val="22"/>
              </w:rPr>
              <w:t>23,69</w:t>
            </w:r>
          </w:p>
        </w:tc>
        <w:tc>
          <w:tcPr>
            <w:tcW w:w="835" w:type="pct"/>
            <w:tcBorders>
              <w:top w:val="nil"/>
              <w:left w:val="nil"/>
              <w:bottom w:val="single" w:sz="4" w:space="0" w:color="000000"/>
              <w:right w:val="single" w:sz="4" w:space="0" w:color="000000"/>
            </w:tcBorders>
            <w:shd w:val="clear" w:color="auto" w:fill="auto"/>
            <w:noWrap/>
            <w:vAlign w:val="bottom"/>
          </w:tcPr>
          <w:p w:rsidR="00277DC8" w:rsidRPr="00277DC8" w:rsidRDefault="00277DC8" w:rsidP="00277DC8">
            <w:pPr>
              <w:jc w:val="center"/>
              <w:rPr>
                <w:color w:val="000000"/>
                <w:sz w:val="22"/>
                <w:szCs w:val="22"/>
              </w:rPr>
            </w:pPr>
            <w:r w:rsidRPr="00277DC8">
              <w:rPr>
                <w:color w:val="000000"/>
                <w:sz w:val="22"/>
                <w:szCs w:val="22"/>
              </w:rPr>
              <w:t>3,85</w:t>
            </w:r>
          </w:p>
        </w:tc>
      </w:tr>
      <w:tr w:rsidR="004F26E7" w:rsidRPr="00054099" w:rsidTr="00DD5C5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4F26E7" w:rsidRPr="00054099" w:rsidRDefault="004F26E7" w:rsidP="003B2D9C">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4F26E7" w:rsidRPr="00054099" w:rsidRDefault="004F26E7" w:rsidP="003B2D9C">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tcPr>
          <w:p w:rsidR="004F26E7" w:rsidRPr="004F26E7" w:rsidRDefault="004F26E7" w:rsidP="003B2D9C">
            <w:pPr>
              <w:jc w:val="center"/>
              <w:rPr>
                <w:color w:val="000000"/>
                <w:sz w:val="22"/>
                <w:szCs w:val="22"/>
              </w:rPr>
            </w:pPr>
            <w:r w:rsidRPr="004F26E7">
              <w:rPr>
                <w:color w:val="000000"/>
                <w:sz w:val="22"/>
                <w:szCs w:val="22"/>
              </w:rPr>
              <w:t>41,86</w:t>
            </w:r>
          </w:p>
        </w:tc>
        <w:tc>
          <w:tcPr>
            <w:tcW w:w="717" w:type="pct"/>
            <w:tcBorders>
              <w:top w:val="nil"/>
              <w:left w:val="nil"/>
              <w:bottom w:val="single" w:sz="4" w:space="0" w:color="000000"/>
              <w:right w:val="single" w:sz="4" w:space="0" w:color="000000"/>
            </w:tcBorders>
            <w:shd w:val="clear" w:color="auto" w:fill="auto"/>
            <w:noWrap/>
          </w:tcPr>
          <w:p w:rsidR="004F26E7" w:rsidRPr="004F26E7" w:rsidRDefault="004F26E7" w:rsidP="003B2D9C">
            <w:pPr>
              <w:jc w:val="center"/>
              <w:rPr>
                <w:color w:val="000000"/>
                <w:sz w:val="22"/>
                <w:szCs w:val="22"/>
              </w:rPr>
            </w:pPr>
            <w:r w:rsidRPr="004F26E7">
              <w:rPr>
                <w:color w:val="000000"/>
                <w:sz w:val="22"/>
                <w:szCs w:val="22"/>
              </w:rPr>
              <w:t>27,91</w:t>
            </w:r>
          </w:p>
        </w:tc>
        <w:tc>
          <w:tcPr>
            <w:tcW w:w="720" w:type="pct"/>
            <w:tcBorders>
              <w:top w:val="nil"/>
              <w:left w:val="nil"/>
              <w:bottom w:val="single" w:sz="4" w:space="0" w:color="000000"/>
              <w:right w:val="single" w:sz="4" w:space="0" w:color="000000"/>
            </w:tcBorders>
            <w:shd w:val="clear" w:color="auto" w:fill="auto"/>
            <w:noWrap/>
          </w:tcPr>
          <w:p w:rsidR="004F26E7" w:rsidRPr="004F26E7" w:rsidRDefault="004F26E7" w:rsidP="003B2D9C">
            <w:pPr>
              <w:jc w:val="center"/>
              <w:rPr>
                <w:color w:val="000000"/>
                <w:sz w:val="22"/>
                <w:szCs w:val="22"/>
              </w:rPr>
            </w:pPr>
            <w:r w:rsidRPr="004F26E7">
              <w:rPr>
                <w:color w:val="000000"/>
                <w:sz w:val="22"/>
                <w:szCs w:val="22"/>
              </w:rPr>
              <w:t>27,33</w:t>
            </w:r>
          </w:p>
        </w:tc>
        <w:tc>
          <w:tcPr>
            <w:tcW w:w="835" w:type="pct"/>
            <w:tcBorders>
              <w:top w:val="nil"/>
              <w:left w:val="nil"/>
              <w:bottom w:val="single" w:sz="4" w:space="0" w:color="000000"/>
              <w:right w:val="single" w:sz="4" w:space="0" w:color="000000"/>
            </w:tcBorders>
            <w:shd w:val="clear" w:color="auto" w:fill="auto"/>
            <w:noWrap/>
          </w:tcPr>
          <w:p w:rsidR="004F26E7" w:rsidRPr="004F26E7" w:rsidRDefault="004F26E7" w:rsidP="003B2D9C">
            <w:pPr>
              <w:jc w:val="center"/>
              <w:rPr>
                <w:color w:val="000000"/>
                <w:sz w:val="22"/>
                <w:szCs w:val="22"/>
              </w:rPr>
            </w:pPr>
            <w:r w:rsidRPr="004F26E7">
              <w:rPr>
                <w:color w:val="000000"/>
                <w:sz w:val="22"/>
                <w:szCs w:val="22"/>
              </w:rPr>
              <w:t>2,91</w:t>
            </w:r>
          </w:p>
        </w:tc>
      </w:tr>
      <w:tr w:rsidR="002711C6" w:rsidRPr="00054099" w:rsidTr="00DD5C5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2711C6" w:rsidRPr="00054099" w:rsidRDefault="002711C6" w:rsidP="003B2D9C">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2711C6" w:rsidRPr="00054099" w:rsidRDefault="002711C6" w:rsidP="003B2D9C">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2711C6" w:rsidRPr="002711C6" w:rsidRDefault="002711C6" w:rsidP="002711C6">
            <w:pPr>
              <w:jc w:val="center"/>
              <w:rPr>
                <w:color w:val="000000"/>
                <w:sz w:val="22"/>
                <w:szCs w:val="22"/>
              </w:rPr>
            </w:pPr>
            <w:r w:rsidRPr="002711C6">
              <w:rPr>
                <w:color w:val="000000"/>
                <w:sz w:val="22"/>
                <w:szCs w:val="22"/>
              </w:rPr>
              <w:t>46,11</w:t>
            </w:r>
          </w:p>
        </w:tc>
        <w:tc>
          <w:tcPr>
            <w:tcW w:w="717" w:type="pct"/>
            <w:tcBorders>
              <w:top w:val="nil"/>
              <w:left w:val="nil"/>
              <w:bottom w:val="single" w:sz="4" w:space="0" w:color="000000"/>
              <w:right w:val="single" w:sz="4" w:space="0" w:color="000000"/>
            </w:tcBorders>
            <w:shd w:val="clear" w:color="auto" w:fill="auto"/>
            <w:noWrap/>
            <w:vAlign w:val="bottom"/>
          </w:tcPr>
          <w:p w:rsidR="002711C6" w:rsidRPr="002711C6" w:rsidRDefault="002711C6" w:rsidP="002711C6">
            <w:pPr>
              <w:jc w:val="center"/>
              <w:rPr>
                <w:color w:val="000000"/>
                <w:sz w:val="22"/>
                <w:szCs w:val="22"/>
              </w:rPr>
            </w:pPr>
            <w:r w:rsidRPr="002711C6">
              <w:rPr>
                <w:color w:val="000000"/>
                <w:sz w:val="22"/>
                <w:szCs w:val="22"/>
              </w:rPr>
              <w:t>36,79</w:t>
            </w:r>
          </w:p>
        </w:tc>
        <w:tc>
          <w:tcPr>
            <w:tcW w:w="720" w:type="pct"/>
            <w:tcBorders>
              <w:top w:val="nil"/>
              <w:left w:val="nil"/>
              <w:bottom w:val="single" w:sz="4" w:space="0" w:color="000000"/>
              <w:right w:val="single" w:sz="4" w:space="0" w:color="000000"/>
            </w:tcBorders>
            <w:shd w:val="clear" w:color="auto" w:fill="auto"/>
            <w:noWrap/>
            <w:vAlign w:val="bottom"/>
          </w:tcPr>
          <w:p w:rsidR="002711C6" w:rsidRPr="002711C6" w:rsidRDefault="002711C6" w:rsidP="002711C6">
            <w:pPr>
              <w:jc w:val="center"/>
              <w:rPr>
                <w:color w:val="000000"/>
                <w:sz w:val="22"/>
                <w:szCs w:val="22"/>
              </w:rPr>
            </w:pPr>
            <w:r w:rsidRPr="002711C6">
              <w:rPr>
                <w:color w:val="000000"/>
                <w:sz w:val="22"/>
                <w:szCs w:val="22"/>
              </w:rPr>
              <w:t>13,99</w:t>
            </w:r>
          </w:p>
        </w:tc>
        <w:tc>
          <w:tcPr>
            <w:tcW w:w="835" w:type="pct"/>
            <w:tcBorders>
              <w:top w:val="nil"/>
              <w:left w:val="nil"/>
              <w:bottom w:val="single" w:sz="4" w:space="0" w:color="000000"/>
              <w:right w:val="single" w:sz="4" w:space="0" w:color="000000"/>
            </w:tcBorders>
            <w:shd w:val="clear" w:color="auto" w:fill="auto"/>
            <w:noWrap/>
            <w:vAlign w:val="bottom"/>
          </w:tcPr>
          <w:p w:rsidR="002711C6" w:rsidRPr="002711C6" w:rsidRDefault="002711C6" w:rsidP="002711C6">
            <w:pPr>
              <w:jc w:val="center"/>
              <w:rPr>
                <w:color w:val="000000"/>
                <w:sz w:val="22"/>
                <w:szCs w:val="22"/>
              </w:rPr>
            </w:pPr>
            <w:r w:rsidRPr="002711C6">
              <w:rPr>
                <w:color w:val="000000"/>
                <w:sz w:val="22"/>
                <w:szCs w:val="22"/>
              </w:rPr>
              <w:t>3,11</w:t>
            </w:r>
          </w:p>
        </w:tc>
      </w:tr>
      <w:tr w:rsidR="004F26E7" w:rsidRPr="00054099" w:rsidTr="00DD5C55">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4F26E7" w:rsidRPr="00054099" w:rsidRDefault="004F26E7" w:rsidP="003B2D9C">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4F26E7" w:rsidRPr="00054099" w:rsidRDefault="004F26E7" w:rsidP="003B2D9C">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tcPr>
          <w:p w:rsidR="004F26E7" w:rsidRPr="004F26E7" w:rsidRDefault="004F26E7" w:rsidP="002711C6">
            <w:pPr>
              <w:jc w:val="center"/>
              <w:rPr>
                <w:color w:val="000000"/>
                <w:sz w:val="22"/>
                <w:szCs w:val="22"/>
              </w:rPr>
            </w:pPr>
            <w:r w:rsidRPr="004F26E7">
              <w:rPr>
                <w:color w:val="000000"/>
                <w:sz w:val="22"/>
                <w:szCs w:val="22"/>
              </w:rPr>
              <w:t>42,86</w:t>
            </w:r>
          </w:p>
        </w:tc>
        <w:tc>
          <w:tcPr>
            <w:tcW w:w="717" w:type="pct"/>
            <w:tcBorders>
              <w:top w:val="nil"/>
              <w:left w:val="nil"/>
              <w:bottom w:val="single" w:sz="4" w:space="0" w:color="000000"/>
              <w:right w:val="single" w:sz="4" w:space="0" w:color="000000"/>
            </w:tcBorders>
            <w:shd w:val="clear" w:color="auto" w:fill="auto"/>
            <w:noWrap/>
          </w:tcPr>
          <w:p w:rsidR="004F26E7" w:rsidRPr="004F26E7" w:rsidRDefault="004F26E7" w:rsidP="002711C6">
            <w:pPr>
              <w:jc w:val="center"/>
              <w:rPr>
                <w:color w:val="000000"/>
                <w:sz w:val="22"/>
                <w:szCs w:val="22"/>
              </w:rPr>
            </w:pPr>
            <w:r w:rsidRPr="004F26E7">
              <w:rPr>
                <w:color w:val="000000"/>
                <w:sz w:val="22"/>
                <w:szCs w:val="22"/>
              </w:rPr>
              <w:t>28,57</w:t>
            </w:r>
          </w:p>
        </w:tc>
        <w:tc>
          <w:tcPr>
            <w:tcW w:w="720" w:type="pct"/>
            <w:tcBorders>
              <w:top w:val="nil"/>
              <w:left w:val="nil"/>
              <w:bottom w:val="single" w:sz="4" w:space="0" w:color="000000"/>
              <w:right w:val="single" w:sz="4" w:space="0" w:color="000000"/>
            </w:tcBorders>
            <w:shd w:val="clear" w:color="auto" w:fill="auto"/>
            <w:noWrap/>
          </w:tcPr>
          <w:p w:rsidR="004F26E7" w:rsidRPr="004F26E7" w:rsidRDefault="004F26E7" w:rsidP="002711C6">
            <w:pPr>
              <w:jc w:val="center"/>
              <w:rPr>
                <w:color w:val="000000"/>
                <w:sz w:val="22"/>
                <w:szCs w:val="22"/>
              </w:rPr>
            </w:pPr>
            <w:r w:rsidRPr="004F26E7">
              <w:rPr>
                <w:color w:val="000000"/>
                <w:sz w:val="22"/>
                <w:szCs w:val="22"/>
              </w:rPr>
              <w:t>28,57</w:t>
            </w:r>
          </w:p>
        </w:tc>
        <w:tc>
          <w:tcPr>
            <w:tcW w:w="835" w:type="pct"/>
            <w:tcBorders>
              <w:top w:val="nil"/>
              <w:left w:val="nil"/>
              <w:bottom w:val="single" w:sz="4" w:space="0" w:color="000000"/>
              <w:right w:val="single" w:sz="4" w:space="0" w:color="000000"/>
            </w:tcBorders>
            <w:shd w:val="clear" w:color="auto" w:fill="auto"/>
            <w:noWrap/>
          </w:tcPr>
          <w:p w:rsidR="004F26E7" w:rsidRPr="004F26E7" w:rsidRDefault="004F26E7" w:rsidP="002711C6">
            <w:pPr>
              <w:jc w:val="center"/>
              <w:rPr>
                <w:color w:val="000000"/>
                <w:sz w:val="22"/>
                <w:szCs w:val="22"/>
              </w:rPr>
            </w:pPr>
            <w:r w:rsidRPr="004F26E7">
              <w:rPr>
                <w:color w:val="000000"/>
                <w:sz w:val="22"/>
                <w:szCs w:val="22"/>
              </w:rPr>
              <w:t>0</w:t>
            </w:r>
          </w:p>
        </w:tc>
      </w:tr>
      <w:tr w:rsidR="002711C6" w:rsidRPr="00054099" w:rsidTr="00DD5C5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2711C6" w:rsidRPr="00054099" w:rsidRDefault="002711C6" w:rsidP="003B2D9C">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2711C6" w:rsidRPr="00054099" w:rsidRDefault="002711C6" w:rsidP="003B2D9C">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2711C6" w:rsidRPr="002711C6" w:rsidRDefault="002711C6" w:rsidP="002711C6">
            <w:pPr>
              <w:jc w:val="center"/>
              <w:rPr>
                <w:color w:val="000000"/>
                <w:sz w:val="22"/>
                <w:szCs w:val="22"/>
              </w:rPr>
            </w:pPr>
            <w:r w:rsidRPr="002711C6">
              <w:rPr>
                <w:color w:val="000000"/>
                <w:sz w:val="22"/>
                <w:szCs w:val="22"/>
              </w:rPr>
              <w:t>37,5</w:t>
            </w:r>
          </w:p>
        </w:tc>
        <w:tc>
          <w:tcPr>
            <w:tcW w:w="717" w:type="pct"/>
            <w:tcBorders>
              <w:top w:val="nil"/>
              <w:left w:val="nil"/>
              <w:bottom w:val="single" w:sz="4" w:space="0" w:color="000000"/>
              <w:right w:val="single" w:sz="4" w:space="0" w:color="000000"/>
            </w:tcBorders>
            <w:shd w:val="clear" w:color="auto" w:fill="auto"/>
            <w:noWrap/>
            <w:vAlign w:val="bottom"/>
          </w:tcPr>
          <w:p w:rsidR="002711C6" w:rsidRPr="002711C6" w:rsidRDefault="002711C6" w:rsidP="002711C6">
            <w:pPr>
              <w:jc w:val="center"/>
              <w:rPr>
                <w:color w:val="000000"/>
                <w:sz w:val="22"/>
                <w:szCs w:val="22"/>
              </w:rPr>
            </w:pPr>
            <w:r w:rsidRPr="002711C6">
              <w:rPr>
                <w:color w:val="000000"/>
                <w:sz w:val="22"/>
                <w:szCs w:val="22"/>
              </w:rPr>
              <w:t>37,5</w:t>
            </w:r>
          </w:p>
        </w:tc>
        <w:tc>
          <w:tcPr>
            <w:tcW w:w="720" w:type="pct"/>
            <w:tcBorders>
              <w:top w:val="nil"/>
              <w:left w:val="nil"/>
              <w:bottom w:val="single" w:sz="4" w:space="0" w:color="000000"/>
              <w:right w:val="single" w:sz="4" w:space="0" w:color="000000"/>
            </w:tcBorders>
            <w:shd w:val="clear" w:color="auto" w:fill="auto"/>
            <w:noWrap/>
            <w:vAlign w:val="bottom"/>
          </w:tcPr>
          <w:p w:rsidR="002711C6" w:rsidRPr="002711C6" w:rsidRDefault="002711C6" w:rsidP="002711C6">
            <w:pPr>
              <w:jc w:val="center"/>
              <w:rPr>
                <w:color w:val="000000"/>
                <w:sz w:val="22"/>
                <w:szCs w:val="22"/>
              </w:rPr>
            </w:pPr>
            <w:r w:rsidRPr="002711C6">
              <w:rPr>
                <w:color w:val="000000"/>
                <w:sz w:val="22"/>
                <w:szCs w:val="22"/>
              </w:rPr>
              <w:t>25</w:t>
            </w:r>
          </w:p>
        </w:tc>
        <w:tc>
          <w:tcPr>
            <w:tcW w:w="835" w:type="pct"/>
            <w:tcBorders>
              <w:top w:val="nil"/>
              <w:left w:val="nil"/>
              <w:bottom w:val="single" w:sz="4" w:space="0" w:color="000000"/>
              <w:right w:val="single" w:sz="4" w:space="0" w:color="000000"/>
            </w:tcBorders>
            <w:shd w:val="clear" w:color="auto" w:fill="auto"/>
            <w:noWrap/>
            <w:vAlign w:val="bottom"/>
          </w:tcPr>
          <w:p w:rsidR="002711C6" w:rsidRPr="002711C6" w:rsidRDefault="002711C6" w:rsidP="002711C6">
            <w:pPr>
              <w:jc w:val="center"/>
              <w:rPr>
                <w:color w:val="000000"/>
                <w:sz w:val="22"/>
                <w:szCs w:val="22"/>
              </w:rPr>
            </w:pPr>
            <w:r w:rsidRPr="002711C6">
              <w:rPr>
                <w:color w:val="000000"/>
                <w:sz w:val="22"/>
                <w:szCs w:val="22"/>
              </w:rPr>
              <w:t>0</w:t>
            </w:r>
          </w:p>
        </w:tc>
      </w:tr>
    </w:tbl>
    <w:p w:rsidR="00935BF0" w:rsidRDefault="00935BF0" w:rsidP="00935BF0">
      <w:pPr>
        <w:ind w:right="-1"/>
        <w:jc w:val="center"/>
        <w:rPr>
          <w:b/>
        </w:rPr>
      </w:pPr>
    </w:p>
    <w:p w:rsidR="00935BF0" w:rsidRDefault="00935BF0" w:rsidP="00935BF0">
      <w:pPr>
        <w:jc w:val="center"/>
        <w:rPr>
          <w:b/>
          <w:bCs/>
          <w:color w:val="000000"/>
        </w:rPr>
      </w:pPr>
      <w:r w:rsidRPr="00696148">
        <w:rPr>
          <w:b/>
          <w:bCs/>
          <w:color w:val="000000"/>
        </w:rPr>
        <w:t>Сравнение отметок с отметками по журналу</w:t>
      </w:r>
      <w:r w:rsidR="00CF7BB6">
        <w:rPr>
          <w:b/>
          <w:bCs/>
          <w:color w:val="000000"/>
        </w:rPr>
        <w:t xml:space="preserve"> (математика 6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935BF0" w:rsidRPr="00B54819" w:rsidTr="003B2D9C">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935BF0" w:rsidRPr="00B54819" w:rsidRDefault="00935BF0" w:rsidP="003B2D9C">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935BF0" w:rsidRPr="00B54819" w:rsidRDefault="00935BF0" w:rsidP="003B2D9C">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935BF0" w:rsidRPr="00B54819" w:rsidRDefault="00935BF0" w:rsidP="003B2D9C">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935BF0" w:rsidRPr="00B54819" w:rsidRDefault="00935BF0" w:rsidP="003B2D9C">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935BF0" w:rsidRPr="00B54819" w:rsidTr="003B2D9C">
        <w:trPr>
          <w:trHeight w:val="50"/>
        </w:trPr>
        <w:tc>
          <w:tcPr>
            <w:tcW w:w="2062" w:type="pct"/>
            <w:vMerge/>
            <w:tcBorders>
              <w:left w:val="single" w:sz="8" w:space="0" w:color="000000"/>
              <w:right w:val="single" w:sz="4" w:space="0" w:color="000000"/>
            </w:tcBorders>
            <w:shd w:val="clear" w:color="auto" w:fill="auto"/>
            <w:noWrap/>
            <w:hideMark/>
          </w:tcPr>
          <w:p w:rsidR="00935BF0" w:rsidRPr="00B54819" w:rsidRDefault="00935BF0" w:rsidP="003B2D9C">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935BF0" w:rsidRPr="00B54819" w:rsidRDefault="00935BF0" w:rsidP="003B2D9C">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935BF0" w:rsidRPr="00B54819" w:rsidRDefault="00935BF0" w:rsidP="003B2D9C">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935BF0" w:rsidRPr="00B54819" w:rsidRDefault="00935BF0" w:rsidP="003B2D9C">
            <w:pPr>
              <w:ind w:left="-57" w:right="-57"/>
              <w:rPr>
                <w:color w:val="000000"/>
                <w:sz w:val="20"/>
                <w:szCs w:val="20"/>
              </w:rPr>
            </w:pPr>
            <w:r>
              <w:rPr>
                <w:color w:val="000000"/>
                <w:sz w:val="20"/>
                <w:szCs w:val="20"/>
              </w:rPr>
              <w:t>школа</w:t>
            </w:r>
          </w:p>
        </w:tc>
      </w:tr>
      <w:tr w:rsidR="00935BF0" w:rsidRPr="00B54819" w:rsidTr="003B2D9C">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935BF0" w:rsidRPr="00B54819" w:rsidRDefault="00935BF0" w:rsidP="003B2D9C">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935BF0" w:rsidRPr="006E119E" w:rsidRDefault="00935BF0" w:rsidP="003B2D9C">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935BF0" w:rsidRPr="006E119E" w:rsidRDefault="00935BF0" w:rsidP="003B2D9C">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935BF0" w:rsidRPr="006E119E" w:rsidRDefault="00935BF0" w:rsidP="003B2D9C">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935BF0" w:rsidRPr="006E119E" w:rsidRDefault="00935BF0" w:rsidP="003B2D9C">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935BF0" w:rsidRPr="006E119E" w:rsidRDefault="00935BF0" w:rsidP="003B2D9C">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935BF0" w:rsidRPr="006E119E" w:rsidRDefault="00935BF0" w:rsidP="003B2D9C">
            <w:pPr>
              <w:jc w:val="right"/>
              <w:rPr>
                <w:color w:val="000000"/>
                <w:sz w:val="20"/>
                <w:szCs w:val="20"/>
              </w:rPr>
            </w:pPr>
            <w:r>
              <w:rPr>
                <w:color w:val="000000"/>
                <w:sz w:val="20"/>
                <w:szCs w:val="20"/>
              </w:rPr>
              <w:t>2021 г.</w:t>
            </w:r>
          </w:p>
        </w:tc>
      </w:tr>
      <w:tr w:rsidR="00DD5C55" w:rsidRPr="00B54819" w:rsidTr="00DD5C5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DD5C55" w:rsidRPr="00B54819" w:rsidRDefault="00DD5C55" w:rsidP="003B2D9C">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DD5C55" w:rsidRPr="004F26E7" w:rsidRDefault="00DD5C55" w:rsidP="004F26E7">
            <w:pPr>
              <w:jc w:val="center"/>
              <w:rPr>
                <w:color w:val="000000"/>
                <w:sz w:val="22"/>
                <w:szCs w:val="22"/>
              </w:rPr>
            </w:pPr>
            <w:r w:rsidRPr="004F26E7">
              <w:rPr>
                <w:color w:val="000000"/>
                <w:sz w:val="22"/>
                <w:szCs w:val="22"/>
              </w:rPr>
              <w:t>58,24</w:t>
            </w:r>
          </w:p>
        </w:tc>
        <w:tc>
          <w:tcPr>
            <w:tcW w:w="465" w:type="pct"/>
            <w:tcBorders>
              <w:top w:val="nil"/>
              <w:left w:val="nil"/>
              <w:bottom w:val="single" w:sz="4" w:space="0" w:color="000000"/>
              <w:right w:val="single" w:sz="4" w:space="0" w:color="000000"/>
            </w:tcBorders>
            <w:shd w:val="clear" w:color="auto" w:fill="auto"/>
            <w:noWrap/>
            <w:vAlign w:val="bottom"/>
          </w:tcPr>
          <w:p w:rsidR="00DD5C55" w:rsidRPr="00DD5C55" w:rsidRDefault="00DD5C55" w:rsidP="00DD5C55">
            <w:pPr>
              <w:jc w:val="center"/>
              <w:rPr>
                <w:color w:val="000000"/>
                <w:sz w:val="22"/>
                <w:szCs w:val="22"/>
              </w:rPr>
            </w:pPr>
            <w:r w:rsidRPr="00DD5C55">
              <w:rPr>
                <w:color w:val="000000"/>
                <w:sz w:val="22"/>
                <w:szCs w:val="22"/>
              </w:rPr>
              <w:t>50,91</w:t>
            </w:r>
          </w:p>
        </w:tc>
        <w:tc>
          <w:tcPr>
            <w:tcW w:w="532" w:type="pct"/>
            <w:tcBorders>
              <w:top w:val="nil"/>
              <w:left w:val="nil"/>
              <w:bottom w:val="single" w:sz="4" w:space="0" w:color="000000"/>
              <w:right w:val="single" w:sz="4" w:space="0" w:color="000000"/>
            </w:tcBorders>
            <w:vAlign w:val="bottom"/>
          </w:tcPr>
          <w:p w:rsidR="00DD5C55" w:rsidRPr="004F26E7" w:rsidRDefault="00DD5C55" w:rsidP="004F26E7">
            <w:pPr>
              <w:jc w:val="center"/>
              <w:rPr>
                <w:color w:val="000000"/>
                <w:sz w:val="22"/>
                <w:szCs w:val="22"/>
              </w:rPr>
            </w:pPr>
            <w:r w:rsidRPr="004F26E7">
              <w:rPr>
                <w:color w:val="000000"/>
                <w:sz w:val="22"/>
                <w:szCs w:val="22"/>
              </w:rPr>
              <w:t>68,02</w:t>
            </w:r>
          </w:p>
        </w:tc>
        <w:tc>
          <w:tcPr>
            <w:tcW w:w="466" w:type="pct"/>
            <w:tcBorders>
              <w:top w:val="nil"/>
              <w:left w:val="nil"/>
              <w:bottom w:val="single" w:sz="4" w:space="0" w:color="000000"/>
              <w:right w:val="single" w:sz="4" w:space="0" w:color="000000"/>
            </w:tcBorders>
            <w:vAlign w:val="bottom"/>
          </w:tcPr>
          <w:p w:rsidR="00DD5C55" w:rsidRPr="00DD5C55" w:rsidRDefault="00DD5C55" w:rsidP="00DD5C55">
            <w:pPr>
              <w:jc w:val="center"/>
              <w:rPr>
                <w:color w:val="000000"/>
                <w:sz w:val="22"/>
                <w:szCs w:val="22"/>
              </w:rPr>
            </w:pPr>
            <w:r w:rsidRPr="00DD5C55">
              <w:rPr>
                <w:color w:val="000000"/>
                <w:sz w:val="22"/>
                <w:szCs w:val="22"/>
              </w:rPr>
              <w:t>68,91</w:t>
            </w:r>
          </w:p>
        </w:tc>
        <w:tc>
          <w:tcPr>
            <w:tcW w:w="533" w:type="pct"/>
            <w:tcBorders>
              <w:top w:val="nil"/>
              <w:left w:val="nil"/>
              <w:bottom w:val="single" w:sz="4" w:space="0" w:color="000000"/>
              <w:right w:val="single" w:sz="4" w:space="0" w:color="000000"/>
            </w:tcBorders>
            <w:vAlign w:val="bottom"/>
          </w:tcPr>
          <w:p w:rsidR="00DD5C55" w:rsidRPr="004F26E7" w:rsidRDefault="00DD5C55" w:rsidP="004F26E7">
            <w:pPr>
              <w:jc w:val="center"/>
              <w:rPr>
                <w:color w:val="000000"/>
                <w:sz w:val="22"/>
                <w:szCs w:val="22"/>
              </w:rPr>
            </w:pPr>
            <w:r w:rsidRPr="004F26E7">
              <w:rPr>
                <w:color w:val="000000"/>
                <w:sz w:val="22"/>
                <w:szCs w:val="22"/>
              </w:rPr>
              <w:t>71,43</w:t>
            </w:r>
          </w:p>
        </w:tc>
        <w:tc>
          <w:tcPr>
            <w:tcW w:w="476" w:type="pct"/>
            <w:tcBorders>
              <w:top w:val="nil"/>
              <w:left w:val="nil"/>
              <w:bottom w:val="single" w:sz="4" w:space="0" w:color="000000"/>
              <w:right w:val="single" w:sz="4" w:space="0" w:color="000000"/>
            </w:tcBorders>
            <w:vAlign w:val="bottom"/>
          </w:tcPr>
          <w:p w:rsidR="00DD5C55" w:rsidRPr="00DD5C55" w:rsidRDefault="00DD5C55" w:rsidP="00DD5C55">
            <w:pPr>
              <w:jc w:val="center"/>
              <w:rPr>
                <w:color w:val="000000"/>
                <w:sz w:val="22"/>
                <w:szCs w:val="22"/>
              </w:rPr>
            </w:pPr>
            <w:r w:rsidRPr="00DD5C55">
              <w:rPr>
                <w:color w:val="000000"/>
                <w:sz w:val="22"/>
                <w:szCs w:val="22"/>
              </w:rPr>
              <w:t>87,5</w:t>
            </w:r>
          </w:p>
        </w:tc>
      </w:tr>
      <w:tr w:rsidR="00DD5C55" w:rsidRPr="00B54819" w:rsidTr="00DD5C5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DD5C55" w:rsidRPr="00B54819" w:rsidRDefault="00DD5C55" w:rsidP="003B2D9C">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DD5C55" w:rsidRPr="004F26E7" w:rsidRDefault="00DD5C55" w:rsidP="004F26E7">
            <w:pPr>
              <w:jc w:val="center"/>
              <w:rPr>
                <w:color w:val="000000"/>
                <w:sz w:val="22"/>
                <w:szCs w:val="22"/>
              </w:rPr>
            </w:pPr>
            <w:r w:rsidRPr="004F26E7">
              <w:rPr>
                <w:color w:val="000000"/>
                <w:sz w:val="22"/>
                <w:szCs w:val="22"/>
              </w:rPr>
              <w:t>35,92</w:t>
            </w:r>
          </w:p>
        </w:tc>
        <w:tc>
          <w:tcPr>
            <w:tcW w:w="465" w:type="pct"/>
            <w:tcBorders>
              <w:top w:val="nil"/>
              <w:left w:val="nil"/>
              <w:bottom w:val="single" w:sz="4" w:space="0" w:color="000000"/>
              <w:right w:val="single" w:sz="4" w:space="0" w:color="000000"/>
            </w:tcBorders>
            <w:shd w:val="clear" w:color="auto" w:fill="auto"/>
            <w:noWrap/>
            <w:vAlign w:val="bottom"/>
          </w:tcPr>
          <w:p w:rsidR="00DD5C55" w:rsidRPr="00DD5C55" w:rsidRDefault="00DD5C55" w:rsidP="00DD5C55">
            <w:pPr>
              <w:jc w:val="center"/>
              <w:rPr>
                <w:color w:val="000000"/>
                <w:sz w:val="22"/>
                <w:szCs w:val="22"/>
              </w:rPr>
            </w:pPr>
            <w:r w:rsidRPr="00DD5C55">
              <w:rPr>
                <w:color w:val="000000"/>
                <w:sz w:val="22"/>
                <w:szCs w:val="22"/>
              </w:rPr>
              <w:t>45,73</w:t>
            </w:r>
          </w:p>
        </w:tc>
        <w:tc>
          <w:tcPr>
            <w:tcW w:w="532" w:type="pct"/>
            <w:tcBorders>
              <w:top w:val="nil"/>
              <w:left w:val="nil"/>
              <w:bottom w:val="single" w:sz="4" w:space="0" w:color="000000"/>
              <w:right w:val="single" w:sz="4" w:space="0" w:color="000000"/>
            </w:tcBorders>
            <w:vAlign w:val="bottom"/>
          </w:tcPr>
          <w:p w:rsidR="00DD5C55" w:rsidRPr="004F26E7" w:rsidRDefault="00DD5C55" w:rsidP="004F26E7">
            <w:pPr>
              <w:jc w:val="center"/>
              <w:rPr>
                <w:color w:val="000000"/>
                <w:sz w:val="22"/>
                <w:szCs w:val="22"/>
              </w:rPr>
            </w:pPr>
            <w:r w:rsidRPr="004F26E7">
              <w:rPr>
                <w:color w:val="000000"/>
                <w:sz w:val="22"/>
                <w:szCs w:val="22"/>
              </w:rPr>
              <w:t>31,98</w:t>
            </w:r>
          </w:p>
        </w:tc>
        <w:tc>
          <w:tcPr>
            <w:tcW w:w="466" w:type="pct"/>
            <w:tcBorders>
              <w:top w:val="nil"/>
              <w:left w:val="nil"/>
              <w:bottom w:val="single" w:sz="4" w:space="0" w:color="000000"/>
              <w:right w:val="single" w:sz="4" w:space="0" w:color="000000"/>
            </w:tcBorders>
            <w:vAlign w:val="bottom"/>
          </w:tcPr>
          <w:p w:rsidR="00DD5C55" w:rsidRPr="00DD5C55" w:rsidRDefault="00DD5C55" w:rsidP="00DD5C55">
            <w:pPr>
              <w:jc w:val="center"/>
              <w:rPr>
                <w:color w:val="000000"/>
                <w:sz w:val="22"/>
                <w:szCs w:val="22"/>
              </w:rPr>
            </w:pPr>
            <w:r w:rsidRPr="00DD5C55">
              <w:rPr>
                <w:color w:val="000000"/>
                <w:sz w:val="22"/>
                <w:szCs w:val="22"/>
              </w:rPr>
              <w:t>26,94</w:t>
            </w:r>
          </w:p>
        </w:tc>
        <w:tc>
          <w:tcPr>
            <w:tcW w:w="533" w:type="pct"/>
            <w:tcBorders>
              <w:top w:val="nil"/>
              <w:left w:val="nil"/>
              <w:bottom w:val="single" w:sz="4" w:space="0" w:color="000000"/>
              <w:right w:val="single" w:sz="4" w:space="0" w:color="000000"/>
            </w:tcBorders>
            <w:vAlign w:val="bottom"/>
          </w:tcPr>
          <w:p w:rsidR="00DD5C55" w:rsidRPr="004F26E7" w:rsidRDefault="00DD5C55" w:rsidP="004F26E7">
            <w:pPr>
              <w:jc w:val="center"/>
              <w:rPr>
                <w:color w:val="000000"/>
                <w:sz w:val="22"/>
                <w:szCs w:val="22"/>
              </w:rPr>
            </w:pPr>
            <w:r w:rsidRPr="004F26E7">
              <w:rPr>
                <w:color w:val="000000"/>
                <w:sz w:val="22"/>
                <w:szCs w:val="22"/>
              </w:rPr>
              <w:t>28,57</w:t>
            </w:r>
          </w:p>
        </w:tc>
        <w:tc>
          <w:tcPr>
            <w:tcW w:w="476" w:type="pct"/>
            <w:tcBorders>
              <w:top w:val="nil"/>
              <w:left w:val="nil"/>
              <w:bottom w:val="single" w:sz="4" w:space="0" w:color="000000"/>
              <w:right w:val="single" w:sz="4" w:space="0" w:color="000000"/>
            </w:tcBorders>
            <w:vAlign w:val="bottom"/>
          </w:tcPr>
          <w:p w:rsidR="00DD5C55" w:rsidRPr="00DD5C55" w:rsidRDefault="00DD5C55" w:rsidP="00DD5C55">
            <w:pPr>
              <w:jc w:val="center"/>
              <w:rPr>
                <w:color w:val="000000"/>
                <w:sz w:val="22"/>
                <w:szCs w:val="22"/>
              </w:rPr>
            </w:pPr>
            <w:r w:rsidRPr="00DD5C55">
              <w:rPr>
                <w:color w:val="000000"/>
                <w:sz w:val="22"/>
                <w:szCs w:val="22"/>
              </w:rPr>
              <w:t>12,5</w:t>
            </w:r>
          </w:p>
        </w:tc>
      </w:tr>
      <w:tr w:rsidR="00DD5C55" w:rsidRPr="00B54819" w:rsidTr="00DD5C55">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DD5C55" w:rsidRPr="00B54819" w:rsidRDefault="00DD5C55" w:rsidP="003B2D9C">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DD5C55" w:rsidRPr="004F26E7" w:rsidRDefault="00DD5C55" w:rsidP="004F26E7">
            <w:pPr>
              <w:jc w:val="center"/>
              <w:rPr>
                <w:color w:val="000000"/>
                <w:sz w:val="22"/>
                <w:szCs w:val="22"/>
              </w:rPr>
            </w:pPr>
            <w:r w:rsidRPr="004F26E7">
              <w:rPr>
                <w:color w:val="000000"/>
                <w:sz w:val="22"/>
                <w:szCs w:val="22"/>
              </w:rPr>
              <w:t>5,85</w:t>
            </w:r>
          </w:p>
        </w:tc>
        <w:tc>
          <w:tcPr>
            <w:tcW w:w="465" w:type="pct"/>
            <w:tcBorders>
              <w:top w:val="nil"/>
              <w:left w:val="nil"/>
              <w:bottom w:val="single" w:sz="4" w:space="0" w:color="000000"/>
              <w:right w:val="single" w:sz="4" w:space="0" w:color="000000"/>
            </w:tcBorders>
            <w:shd w:val="clear" w:color="auto" w:fill="auto"/>
            <w:noWrap/>
            <w:vAlign w:val="bottom"/>
          </w:tcPr>
          <w:p w:rsidR="00DD5C55" w:rsidRPr="00DD5C55" w:rsidRDefault="00DD5C55" w:rsidP="00DD5C55">
            <w:pPr>
              <w:jc w:val="center"/>
              <w:rPr>
                <w:color w:val="000000"/>
                <w:sz w:val="22"/>
                <w:szCs w:val="22"/>
              </w:rPr>
            </w:pPr>
            <w:r w:rsidRPr="00DD5C55">
              <w:rPr>
                <w:color w:val="000000"/>
                <w:sz w:val="22"/>
                <w:szCs w:val="22"/>
              </w:rPr>
              <w:t>3,36</w:t>
            </w:r>
          </w:p>
        </w:tc>
        <w:tc>
          <w:tcPr>
            <w:tcW w:w="532" w:type="pct"/>
            <w:tcBorders>
              <w:top w:val="nil"/>
              <w:left w:val="nil"/>
              <w:bottom w:val="single" w:sz="4" w:space="0" w:color="000000"/>
              <w:right w:val="single" w:sz="4" w:space="0" w:color="000000"/>
            </w:tcBorders>
            <w:vAlign w:val="bottom"/>
          </w:tcPr>
          <w:p w:rsidR="00DD5C55" w:rsidRPr="004F26E7" w:rsidRDefault="00DD5C55" w:rsidP="004F26E7">
            <w:pPr>
              <w:jc w:val="center"/>
              <w:rPr>
                <w:color w:val="000000"/>
                <w:sz w:val="22"/>
                <w:szCs w:val="22"/>
              </w:rPr>
            </w:pPr>
            <w:r w:rsidRPr="004F26E7">
              <w:rPr>
                <w:color w:val="000000"/>
                <w:sz w:val="22"/>
                <w:szCs w:val="22"/>
              </w:rPr>
              <w:t>0</w:t>
            </w:r>
          </w:p>
        </w:tc>
        <w:tc>
          <w:tcPr>
            <w:tcW w:w="466" w:type="pct"/>
            <w:tcBorders>
              <w:top w:val="nil"/>
              <w:left w:val="nil"/>
              <w:bottom w:val="single" w:sz="4" w:space="0" w:color="000000"/>
              <w:right w:val="single" w:sz="4" w:space="0" w:color="000000"/>
            </w:tcBorders>
            <w:vAlign w:val="bottom"/>
          </w:tcPr>
          <w:p w:rsidR="00DD5C55" w:rsidRPr="00DD5C55" w:rsidRDefault="00DD5C55" w:rsidP="00DD5C55">
            <w:pPr>
              <w:jc w:val="center"/>
              <w:rPr>
                <w:color w:val="000000"/>
                <w:sz w:val="22"/>
                <w:szCs w:val="22"/>
              </w:rPr>
            </w:pPr>
            <w:r w:rsidRPr="00DD5C55">
              <w:rPr>
                <w:color w:val="000000"/>
                <w:sz w:val="22"/>
                <w:szCs w:val="22"/>
              </w:rPr>
              <w:t>4,15</w:t>
            </w:r>
          </w:p>
        </w:tc>
        <w:tc>
          <w:tcPr>
            <w:tcW w:w="533" w:type="pct"/>
            <w:tcBorders>
              <w:top w:val="nil"/>
              <w:left w:val="nil"/>
              <w:bottom w:val="single" w:sz="4" w:space="0" w:color="000000"/>
              <w:right w:val="single" w:sz="4" w:space="0" w:color="000000"/>
            </w:tcBorders>
            <w:vAlign w:val="bottom"/>
          </w:tcPr>
          <w:p w:rsidR="00DD5C55" w:rsidRPr="004F26E7" w:rsidRDefault="00DD5C55" w:rsidP="004F26E7">
            <w:pPr>
              <w:jc w:val="center"/>
              <w:rPr>
                <w:color w:val="000000"/>
                <w:sz w:val="22"/>
                <w:szCs w:val="22"/>
              </w:rPr>
            </w:pPr>
            <w:r w:rsidRPr="004F26E7">
              <w:rPr>
                <w:color w:val="000000"/>
                <w:sz w:val="22"/>
                <w:szCs w:val="22"/>
              </w:rPr>
              <w:t>0</w:t>
            </w:r>
          </w:p>
        </w:tc>
        <w:tc>
          <w:tcPr>
            <w:tcW w:w="476" w:type="pct"/>
            <w:tcBorders>
              <w:top w:val="nil"/>
              <w:left w:val="nil"/>
              <w:bottom w:val="single" w:sz="4" w:space="0" w:color="000000"/>
              <w:right w:val="single" w:sz="4" w:space="0" w:color="000000"/>
            </w:tcBorders>
            <w:vAlign w:val="bottom"/>
          </w:tcPr>
          <w:p w:rsidR="00DD5C55" w:rsidRPr="00DD5C55" w:rsidRDefault="00DD5C55" w:rsidP="00DD5C55">
            <w:pPr>
              <w:jc w:val="center"/>
              <w:rPr>
                <w:color w:val="000000"/>
                <w:sz w:val="22"/>
                <w:szCs w:val="22"/>
              </w:rPr>
            </w:pPr>
            <w:r w:rsidRPr="00DD5C55">
              <w:rPr>
                <w:color w:val="000000"/>
                <w:sz w:val="22"/>
                <w:szCs w:val="22"/>
              </w:rPr>
              <w:t>0</w:t>
            </w:r>
          </w:p>
        </w:tc>
      </w:tr>
    </w:tbl>
    <w:p w:rsidR="00935BF0" w:rsidRDefault="00AF3028" w:rsidP="009C6BDB">
      <w:pPr>
        <w:ind w:firstLine="709"/>
      </w:pPr>
      <w:r>
        <w:rPr>
          <w:noProof/>
        </w:rPr>
        <w:drawing>
          <wp:anchor distT="0" distB="0" distL="114300" distR="114300" simplePos="0" relativeHeight="252016128" behindDoc="1" locked="0" layoutInCell="1" allowOverlap="1" wp14:anchorId="2BBA1EC2" wp14:editId="1E3ABDCA">
            <wp:simplePos x="0" y="0"/>
            <wp:positionH relativeFrom="column">
              <wp:posOffset>-370840</wp:posOffset>
            </wp:positionH>
            <wp:positionV relativeFrom="paragraph">
              <wp:posOffset>153670</wp:posOffset>
            </wp:positionV>
            <wp:extent cx="3387090" cy="2043430"/>
            <wp:effectExtent l="0" t="0" r="22860" b="13970"/>
            <wp:wrapTight wrapText="bothSides">
              <wp:wrapPolygon edited="0">
                <wp:start x="0" y="0"/>
                <wp:lineTo x="0" y="21546"/>
                <wp:lineTo x="21624" y="21546"/>
                <wp:lineTo x="21624" y="0"/>
                <wp:lineTo x="0" y="0"/>
              </wp:wrapPolygon>
            </wp:wrapTight>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A64213">
        <w:t xml:space="preserve">Результаты выполнения ВПР </w:t>
      </w:r>
      <w:r w:rsidR="00CF7BB6">
        <w:t xml:space="preserve">в апреле 2021 г. </w:t>
      </w:r>
      <w:r w:rsidR="00A64213">
        <w:t>у</w:t>
      </w:r>
      <w:r w:rsidR="00935BF0">
        <w:t>ченик</w:t>
      </w:r>
      <w:r w:rsidR="00A64213">
        <w:t>ам</w:t>
      </w:r>
      <w:r w:rsidR="00935BF0">
        <w:t xml:space="preserve">и </w:t>
      </w:r>
      <w:r w:rsidR="003B2D9C">
        <w:t>6</w:t>
      </w:r>
      <w:r w:rsidR="00935BF0">
        <w:t xml:space="preserve"> класса </w:t>
      </w:r>
      <w:r w:rsidR="00A64213">
        <w:t xml:space="preserve">мало отличаются от сентябрьских и являются низкими. </w:t>
      </w:r>
      <w:r w:rsidR="00935BF0">
        <w:t xml:space="preserve">Качество знаний </w:t>
      </w:r>
      <w:r w:rsidR="009C6BDB">
        <w:t xml:space="preserve">- 25% </w:t>
      </w:r>
      <w:r w:rsidR="00935BF0">
        <w:t xml:space="preserve">(количество пятерок и четверок) </w:t>
      </w:r>
      <w:r w:rsidR="00935BF0" w:rsidRPr="00CF7BB6">
        <w:t xml:space="preserve">выше, чем </w:t>
      </w:r>
      <w:r w:rsidR="00CF7BB6" w:rsidRPr="00CF7BB6">
        <w:t>по району, но ниже, чем по краю и стране</w:t>
      </w:r>
      <w:r w:rsidR="00935BF0" w:rsidRPr="00CF7BB6">
        <w:t xml:space="preserve">. </w:t>
      </w:r>
      <w:r w:rsidR="00CF7BB6" w:rsidRPr="00CF7BB6">
        <w:t>Средний бал практически не изменился (пов</w:t>
      </w:r>
      <w:r w:rsidR="00CF7BB6">
        <w:t xml:space="preserve">ысился с 2,86 до 2,875); качество знаний уменьшилось с 28,57% до </w:t>
      </w:r>
      <w:r w:rsidR="00CF7BB6" w:rsidRPr="004F26E7">
        <w:t>25</w:t>
      </w:r>
      <w:r w:rsidR="00CF7BB6">
        <w:t>%.</w:t>
      </w:r>
      <w:r w:rsidR="009C6BDB">
        <w:t xml:space="preserve"> Уменьшилось количество учеников, не справившихся с ВПР с 42,86% до 37,5%.</w:t>
      </w:r>
    </w:p>
    <w:p w:rsidR="00935BF0" w:rsidRDefault="00935BF0" w:rsidP="00935BF0">
      <w:pPr>
        <w:tabs>
          <w:tab w:val="left" w:pos="709"/>
        </w:tabs>
      </w:pPr>
      <w:r>
        <w:lastRenderedPageBreak/>
        <w:tab/>
        <w:t xml:space="preserve">В 2020 г. </w:t>
      </w:r>
      <w:r w:rsidR="00CF7BB6">
        <w:t>71,43</w:t>
      </w:r>
      <w:r>
        <w:t xml:space="preserve">%  учеников понизили свои результаты и </w:t>
      </w:r>
      <w:r w:rsidR="00CF7BB6">
        <w:t>28,57</w:t>
      </w:r>
      <w:r>
        <w:t xml:space="preserve">% подтвердили, </w:t>
      </w:r>
      <w:r w:rsidR="00CF7BB6">
        <w:t>а</w:t>
      </w:r>
      <w:r>
        <w:t xml:space="preserve"> в 2021 г. </w:t>
      </w:r>
      <w:r w:rsidR="00CF7BB6">
        <w:t>уже 87,5</w:t>
      </w:r>
      <w:r>
        <w:t xml:space="preserve">% учеников </w:t>
      </w:r>
      <w:r w:rsidR="00CF7BB6">
        <w:t>понизили</w:t>
      </w:r>
      <w:r>
        <w:t xml:space="preserve"> </w:t>
      </w:r>
      <w:r w:rsidR="00CF7BB6">
        <w:t>отметку, по сравнению с отметкой в журнале</w:t>
      </w:r>
      <w:r>
        <w:t xml:space="preserve">, и только </w:t>
      </w:r>
      <w:r w:rsidR="00CF7BB6">
        <w:t>12,5</w:t>
      </w:r>
      <w:r>
        <w:t>% -</w:t>
      </w:r>
      <w:r w:rsidR="00CF7BB6">
        <w:t xml:space="preserve"> п</w:t>
      </w:r>
      <w:r>
        <w:t>одтвердили</w:t>
      </w:r>
      <w:r w:rsidR="00CF7BB6">
        <w:t xml:space="preserve"> отметку</w:t>
      </w:r>
      <w:r>
        <w:t>.</w:t>
      </w:r>
    </w:p>
    <w:p w:rsidR="00560615" w:rsidRDefault="009C6BDB" w:rsidP="00935BF0">
      <w:pPr>
        <w:pStyle w:val="af2"/>
        <w:ind w:firstLine="709"/>
        <w:rPr>
          <w:rFonts w:ascii="Times New Roman" w:hAnsi="Times New Roman"/>
          <w:color w:val="000000"/>
          <w:sz w:val="24"/>
          <w:szCs w:val="24"/>
        </w:rPr>
      </w:pPr>
      <w:r>
        <w:rPr>
          <w:rFonts w:ascii="Times New Roman" w:hAnsi="Times New Roman"/>
          <w:color w:val="000000"/>
          <w:sz w:val="24"/>
          <w:szCs w:val="24"/>
        </w:rPr>
        <w:t xml:space="preserve">Педагог слабо организовал работу </w:t>
      </w:r>
      <w:r w:rsidR="00560615">
        <w:rPr>
          <w:rFonts w:ascii="Times New Roman" w:hAnsi="Times New Roman"/>
          <w:color w:val="000000"/>
          <w:sz w:val="24"/>
          <w:szCs w:val="24"/>
        </w:rPr>
        <w:t>по подготовке учеников к ВПР.</w:t>
      </w:r>
    </w:p>
    <w:p w:rsidR="00935BF0" w:rsidRPr="00670429" w:rsidRDefault="00935BF0" w:rsidP="00935BF0">
      <w:pPr>
        <w:pStyle w:val="af2"/>
        <w:rPr>
          <w:rFonts w:ascii="Times New Roman" w:hAnsi="Times New Roman"/>
          <w:color w:val="000000"/>
          <w:sz w:val="16"/>
          <w:szCs w:val="16"/>
        </w:rPr>
      </w:pPr>
    </w:p>
    <w:p w:rsidR="00560615" w:rsidRDefault="00560615" w:rsidP="00560615">
      <w:pPr>
        <w:ind w:right="-1"/>
        <w:jc w:val="center"/>
        <w:rPr>
          <w:b/>
        </w:rPr>
      </w:pPr>
      <w:r>
        <w:rPr>
          <w:b/>
        </w:rPr>
        <w:t xml:space="preserve">Русский язык 6 класс. </w:t>
      </w:r>
    </w:p>
    <w:p w:rsidR="00560615" w:rsidRDefault="00560615" w:rsidP="00560615">
      <w:pPr>
        <w:ind w:right="-1"/>
        <w:jc w:val="left"/>
        <w:rPr>
          <w:b/>
        </w:rPr>
      </w:pPr>
      <w:r>
        <w:rPr>
          <w:b/>
        </w:rPr>
        <w:t>Учитель Сафонова А.В.</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560615" w:rsidRPr="00054099" w:rsidTr="007C4A75">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60615" w:rsidRPr="00054099" w:rsidRDefault="00560615" w:rsidP="007C4A75">
            <w:pPr>
              <w:jc w:val="center"/>
              <w:rPr>
                <w:b/>
                <w:bCs/>
                <w:color w:val="000000"/>
                <w:sz w:val="22"/>
                <w:szCs w:val="22"/>
              </w:rPr>
            </w:pPr>
            <w:r>
              <w:rPr>
                <w:noProof/>
              </w:rPr>
              <w:drawing>
                <wp:anchor distT="0" distB="0" distL="114300" distR="114300" simplePos="0" relativeHeight="252012032" behindDoc="0" locked="0" layoutInCell="1" allowOverlap="1" wp14:anchorId="69EFF028" wp14:editId="34DD2824">
                  <wp:simplePos x="0" y="0"/>
                  <wp:positionH relativeFrom="column">
                    <wp:posOffset>3717925</wp:posOffset>
                  </wp:positionH>
                  <wp:positionV relativeFrom="paragraph">
                    <wp:posOffset>-8890</wp:posOffset>
                  </wp:positionV>
                  <wp:extent cx="3180080" cy="1836420"/>
                  <wp:effectExtent l="0" t="0" r="20320" b="11430"/>
                  <wp:wrapNone/>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Pr="00054099">
              <w:rPr>
                <w:b/>
                <w:bCs/>
                <w:color w:val="000000"/>
                <w:sz w:val="22"/>
                <w:szCs w:val="22"/>
              </w:rPr>
              <w:t>Статистика по отметкам</w:t>
            </w:r>
            <w:r w:rsidR="00EB54CA">
              <w:rPr>
                <w:b/>
                <w:bCs/>
                <w:color w:val="000000"/>
                <w:sz w:val="22"/>
                <w:szCs w:val="22"/>
              </w:rPr>
              <w:t xml:space="preserve"> (в %)</w:t>
            </w:r>
          </w:p>
        </w:tc>
      </w:tr>
      <w:tr w:rsidR="00560615" w:rsidRPr="00054099" w:rsidTr="007C4A75">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560615" w:rsidRPr="00054099" w:rsidRDefault="00560615" w:rsidP="007C4A75">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560615" w:rsidRPr="00054099" w:rsidRDefault="00560615" w:rsidP="007C4A75">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560615" w:rsidRPr="00054099" w:rsidRDefault="00560615" w:rsidP="007C4A75">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560615" w:rsidRPr="00054099" w:rsidRDefault="00560615" w:rsidP="007C4A75">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560615" w:rsidRPr="00054099" w:rsidRDefault="00560615" w:rsidP="007C4A75">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560615" w:rsidRPr="00054099" w:rsidRDefault="00560615" w:rsidP="007C4A75">
            <w:pPr>
              <w:jc w:val="center"/>
              <w:rPr>
                <w:b/>
                <w:bCs/>
                <w:color w:val="000000"/>
                <w:sz w:val="22"/>
                <w:szCs w:val="22"/>
              </w:rPr>
            </w:pPr>
            <w:r w:rsidRPr="00054099">
              <w:rPr>
                <w:b/>
                <w:bCs/>
                <w:color w:val="000000"/>
                <w:sz w:val="22"/>
                <w:szCs w:val="22"/>
              </w:rPr>
              <w:t>«5»</w:t>
            </w:r>
          </w:p>
        </w:tc>
      </w:tr>
      <w:tr w:rsidR="00EB54CA" w:rsidRPr="00054099" w:rsidTr="007C4A75">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EB54CA" w:rsidRPr="00054099" w:rsidRDefault="00EB54CA" w:rsidP="007C4A75">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EB54CA" w:rsidRPr="00054099" w:rsidRDefault="00EB54CA" w:rsidP="007C4A75">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EB54CA" w:rsidRPr="00EB54CA" w:rsidRDefault="00EB54CA" w:rsidP="00EB54CA">
            <w:pPr>
              <w:jc w:val="center"/>
              <w:rPr>
                <w:color w:val="000000"/>
                <w:sz w:val="22"/>
                <w:szCs w:val="22"/>
              </w:rPr>
            </w:pPr>
            <w:r w:rsidRPr="00EB54CA">
              <w:rPr>
                <w:color w:val="000000"/>
                <w:sz w:val="22"/>
                <w:szCs w:val="22"/>
              </w:rPr>
              <w:t>19,82</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40,17</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30,38</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9,63</w:t>
            </w:r>
          </w:p>
        </w:tc>
      </w:tr>
      <w:tr w:rsidR="00EB54CA" w:rsidRPr="00054099" w:rsidTr="007C4A7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EB54CA" w:rsidRPr="00054099" w:rsidRDefault="00EB54CA" w:rsidP="007C4A75">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EB54CA" w:rsidRPr="00054099" w:rsidRDefault="00EB54CA" w:rsidP="007C4A75">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EB54CA" w:rsidRPr="00EB54CA" w:rsidRDefault="00EB54CA" w:rsidP="00EB54CA">
            <w:pPr>
              <w:jc w:val="center"/>
              <w:rPr>
                <w:color w:val="000000"/>
                <w:sz w:val="22"/>
                <w:szCs w:val="22"/>
              </w:rPr>
            </w:pPr>
            <w:r w:rsidRPr="00EB54CA">
              <w:rPr>
                <w:color w:val="000000"/>
                <w:sz w:val="22"/>
                <w:szCs w:val="22"/>
              </w:rPr>
              <w:t>16,48</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40,37</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33,94</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9,21</w:t>
            </w:r>
          </w:p>
        </w:tc>
      </w:tr>
      <w:tr w:rsidR="00EB54CA" w:rsidRPr="00054099" w:rsidTr="007C4A7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EB54CA" w:rsidRPr="00054099" w:rsidRDefault="00EB54CA" w:rsidP="007C4A75">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EB54CA" w:rsidRPr="00054099" w:rsidRDefault="00EB54CA" w:rsidP="007C4A7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B54CA" w:rsidRPr="00EB54CA" w:rsidRDefault="00EB54CA" w:rsidP="00EB54CA">
            <w:pPr>
              <w:jc w:val="center"/>
              <w:rPr>
                <w:color w:val="000000"/>
                <w:sz w:val="22"/>
                <w:szCs w:val="22"/>
              </w:rPr>
            </w:pPr>
            <w:r w:rsidRPr="00EB54CA">
              <w:rPr>
                <w:color w:val="000000"/>
                <w:sz w:val="22"/>
                <w:szCs w:val="22"/>
              </w:rPr>
              <w:t>30,03</w:t>
            </w:r>
          </w:p>
        </w:tc>
        <w:tc>
          <w:tcPr>
            <w:tcW w:w="717"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40,79</w:t>
            </w:r>
          </w:p>
        </w:tc>
        <w:tc>
          <w:tcPr>
            <w:tcW w:w="720"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23,74</w:t>
            </w:r>
          </w:p>
        </w:tc>
        <w:tc>
          <w:tcPr>
            <w:tcW w:w="835"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5,44</w:t>
            </w:r>
          </w:p>
        </w:tc>
      </w:tr>
      <w:tr w:rsidR="00EB54CA" w:rsidRPr="00277DC8" w:rsidTr="007C4A7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EB54CA" w:rsidRPr="00054099" w:rsidRDefault="00EB54CA" w:rsidP="007C4A7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EB54CA" w:rsidRPr="00054099" w:rsidRDefault="00EB54CA" w:rsidP="007C4A7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B54CA" w:rsidRPr="00EB54CA" w:rsidRDefault="00EB54CA" w:rsidP="00EB54CA">
            <w:pPr>
              <w:jc w:val="center"/>
              <w:rPr>
                <w:color w:val="000000"/>
                <w:sz w:val="22"/>
                <w:szCs w:val="22"/>
              </w:rPr>
            </w:pPr>
            <w:r w:rsidRPr="00EB54CA">
              <w:rPr>
                <w:color w:val="000000"/>
                <w:sz w:val="22"/>
                <w:szCs w:val="22"/>
              </w:rPr>
              <w:t>26,52</w:t>
            </w:r>
          </w:p>
        </w:tc>
        <w:tc>
          <w:tcPr>
            <w:tcW w:w="717"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40,35</w:t>
            </w:r>
          </w:p>
        </w:tc>
        <w:tc>
          <w:tcPr>
            <w:tcW w:w="720"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27,45</w:t>
            </w:r>
          </w:p>
        </w:tc>
        <w:tc>
          <w:tcPr>
            <w:tcW w:w="835"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5,68</w:t>
            </w:r>
          </w:p>
        </w:tc>
      </w:tr>
      <w:tr w:rsidR="00EB54CA" w:rsidRPr="00054099" w:rsidTr="007C4A7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EB54CA" w:rsidRPr="00054099" w:rsidRDefault="00EB54CA" w:rsidP="007C4A75">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EB54CA" w:rsidRPr="00054099" w:rsidRDefault="00EB54CA" w:rsidP="007C4A7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B54CA" w:rsidRPr="00EB54CA" w:rsidRDefault="00EB54CA" w:rsidP="00EB54CA">
            <w:pPr>
              <w:jc w:val="center"/>
              <w:rPr>
                <w:color w:val="000000"/>
                <w:sz w:val="22"/>
                <w:szCs w:val="22"/>
              </w:rPr>
            </w:pPr>
            <w:r w:rsidRPr="00EB54CA">
              <w:rPr>
                <w:color w:val="000000"/>
                <w:sz w:val="22"/>
                <w:szCs w:val="22"/>
              </w:rPr>
              <w:t>37,4</w:t>
            </w:r>
          </w:p>
        </w:tc>
        <w:tc>
          <w:tcPr>
            <w:tcW w:w="717"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33,59</w:t>
            </w:r>
          </w:p>
        </w:tc>
        <w:tc>
          <w:tcPr>
            <w:tcW w:w="720"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22,9</w:t>
            </w:r>
          </w:p>
        </w:tc>
        <w:tc>
          <w:tcPr>
            <w:tcW w:w="835"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6,11</w:t>
            </w:r>
          </w:p>
        </w:tc>
      </w:tr>
      <w:tr w:rsidR="00EB54CA" w:rsidRPr="00054099" w:rsidTr="007C4A7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EB54CA" w:rsidRPr="00054099" w:rsidRDefault="00EB54CA" w:rsidP="007C4A7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EB54CA" w:rsidRPr="00054099" w:rsidRDefault="00EB54CA" w:rsidP="007C4A7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B54CA" w:rsidRPr="00EB54CA" w:rsidRDefault="00EB54CA" w:rsidP="00EB54CA">
            <w:pPr>
              <w:jc w:val="center"/>
              <w:rPr>
                <w:color w:val="000000"/>
                <w:sz w:val="22"/>
                <w:szCs w:val="22"/>
              </w:rPr>
            </w:pPr>
            <w:r w:rsidRPr="00EB54CA">
              <w:rPr>
                <w:color w:val="000000"/>
                <w:sz w:val="22"/>
                <w:szCs w:val="22"/>
              </w:rPr>
              <w:t>37,7</w:t>
            </w:r>
          </w:p>
        </w:tc>
        <w:tc>
          <w:tcPr>
            <w:tcW w:w="717"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35,6</w:t>
            </w:r>
          </w:p>
        </w:tc>
        <w:tc>
          <w:tcPr>
            <w:tcW w:w="720"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21,99</w:t>
            </w:r>
          </w:p>
        </w:tc>
        <w:tc>
          <w:tcPr>
            <w:tcW w:w="835"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4,71</w:t>
            </w:r>
          </w:p>
        </w:tc>
      </w:tr>
      <w:tr w:rsidR="00EB54CA" w:rsidRPr="00054099" w:rsidTr="007C4A75">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EB54CA" w:rsidRPr="00054099" w:rsidRDefault="00EB54CA" w:rsidP="007C4A75">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EB54CA" w:rsidRPr="00054099" w:rsidRDefault="00EB54CA" w:rsidP="007C4A7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B54CA" w:rsidRPr="00EB54CA" w:rsidRDefault="00EB54CA" w:rsidP="00EB54CA">
            <w:pPr>
              <w:jc w:val="center"/>
              <w:rPr>
                <w:color w:val="000000"/>
                <w:sz w:val="22"/>
                <w:szCs w:val="22"/>
              </w:rPr>
            </w:pPr>
            <w:r w:rsidRPr="00EB54CA">
              <w:rPr>
                <w:color w:val="000000"/>
                <w:sz w:val="22"/>
                <w:szCs w:val="22"/>
              </w:rPr>
              <w:t>16,67</w:t>
            </w:r>
          </w:p>
        </w:tc>
        <w:tc>
          <w:tcPr>
            <w:tcW w:w="717"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16,67</w:t>
            </w:r>
          </w:p>
        </w:tc>
        <w:tc>
          <w:tcPr>
            <w:tcW w:w="720"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33,33</w:t>
            </w:r>
          </w:p>
        </w:tc>
        <w:tc>
          <w:tcPr>
            <w:tcW w:w="835"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33,33</w:t>
            </w:r>
          </w:p>
        </w:tc>
      </w:tr>
      <w:tr w:rsidR="00EB54CA" w:rsidRPr="00054099" w:rsidTr="007C4A7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EB54CA" w:rsidRPr="00054099" w:rsidRDefault="00EB54CA" w:rsidP="007C4A7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EB54CA" w:rsidRPr="00054099" w:rsidRDefault="00EB54CA" w:rsidP="007C4A7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B54CA" w:rsidRPr="00EB54CA" w:rsidRDefault="00EB54CA" w:rsidP="00EB54CA">
            <w:pPr>
              <w:jc w:val="center"/>
              <w:rPr>
                <w:color w:val="000000"/>
                <w:sz w:val="22"/>
                <w:szCs w:val="22"/>
              </w:rPr>
            </w:pPr>
            <w:r w:rsidRPr="00EB54CA">
              <w:rPr>
                <w:color w:val="000000"/>
                <w:sz w:val="22"/>
                <w:szCs w:val="22"/>
              </w:rPr>
              <w:t>25</w:t>
            </w:r>
          </w:p>
        </w:tc>
        <w:tc>
          <w:tcPr>
            <w:tcW w:w="717"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25</w:t>
            </w:r>
          </w:p>
        </w:tc>
        <w:tc>
          <w:tcPr>
            <w:tcW w:w="720"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50</w:t>
            </w:r>
          </w:p>
        </w:tc>
        <w:tc>
          <w:tcPr>
            <w:tcW w:w="835" w:type="pct"/>
            <w:tcBorders>
              <w:top w:val="nil"/>
              <w:left w:val="nil"/>
              <w:bottom w:val="single" w:sz="4" w:space="0" w:color="000000"/>
              <w:right w:val="single" w:sz="4" w:space="0" w:color="000000"/>
            </w:tcBorders>
            <w:shd w:val="clear" w:color="auto" w:fill="auto"/>
            <w:noWrap/>
            <w:vAlign w:val="bottom"/>
          </w:tcPr>
          <w:p w:rsidR="00EB54CA" w:rsidRPr="00EB54CA" w:rsidRDefault="00EB54CA" w:rsidP="00EB54CA">
            <w:pPr>
              <w:jc w:val="center"/>
              <w:rPr>
                <w:color w:val="000000"/>
                <w:sz w:val="22"/>
                <w:szCs w:val="22"/>
              </w:rPr>
            </w:pPr>
            <w:r w:rsidRPr="00EB54CA">
              <w:rPr>
                <w:color w:val="000000"/>
                <w:sz w:val="22"/>
                <w:szCs w:val="22"/>
              </w:rPr>
              <w:t>0</w:t>
            </w:r>
          </w:p>
        </w:tc>
      </w:tr>
    </w:tbl>
    <w:p w:rsidR="00560615" w:rsidRPr="00670429" w:rsidRDefault="00560615" w:rsidP="00560615">
      <w:pPr>
        <w:ind w:right="-1"/>
        <w:jc w:val="center"/>
        <w:rPr>
          <w:b/>
          <w:sz w:val="16"/>
          <w:szCs w:val="16"/>
        </w:rPr>
      </w:pPr>
    </w:p>
    <w:p w:rsidR="00560615" w:rsidRDefault="00560615" w:rsidP="00560615">
      <w:pPr>
        <w:jc w:val="center"/>
        <w:rPr>
          <w:b/>
          <w:bCs/>
          <w:color w:val="000000"/>
        </w:rPr>
      </w:pPr>
      <w:r w:rsidRPr="00696148">
        <w:rPr>
          <w:b/>
          <w:bCs/>
          <w:color w:val="000000"/>
        </w:rPr>
        <w:t>Сравнение отметок с отметками по журналу</w:t>
      </w:r>
      <w:r>
        <w:rPr>
          <w:b/>
          <w:bCs/>
          <w:color w:val="000000"/>
        </w:rPr>
        <w:t xml:space="preserve"> (</w:t>
      </w:r>
      <w:r w:rsidR="007B2560">
        <w:rPr>
          <w:b/>
          <w:bCs/>
          <w:color w:val="000000"/>
        </w:rPr>
        <w:t>русский язык</w:t>
      </w:r>
      <w:r>
        <w:rPr>
          <w:b/>
          <w:bCs/>
          <w:color w:val="000000"/>
        </w:rPr>
        <w:t xml:space="preserve"> 6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560615" w:rsidRPr="00B54819" w:rsidTr="007C4A75">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560615" w:rsidRPr="00B54819" w:rsidRDefault="00560615" w:rsidP="007C4A75">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560615" w:rsidRPr="00B54819" w:rsidRDefault="00560615" w:rsidP="007C4A7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560615" w:rsidRPr="00B54819" w:rsidRDefault="00560615" w:rsidP="007C4A7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560615" w:rsidRPr="00B54819" w:rsidRDefault="00560615" w:rsidP="007C4A7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560615" w:rsidRPr="00B54819" w:rsidTr="007C4A75">
        <w:trPr>
          <w:trHeight w:val="50"/>
        </w:trPr>
        <w:tc>
          <w:tcPr>
            <w:tcW w:w="2062" w:type="pct"/>
            <w:vMerge/>
            <w:tcBorders>
              <w:left w:val="single" w:sz="8" w:space="0" w:color="000000"/>
              <w:right w:val="single" w:sz="4" w:space="0" w:color="000000"/>
            </w:tcBorders>
            <w:shd w:val="clear" w:color="auto" w:fill="auto"/>
            <w:noWrap/>
            <w:hideMark/>
          </w:tcPr>
          <w:p w:rsidR="00560615" w:rsidRPr="00B54819" w:rsidRDefault="00560615" w:rsidP="007C4A75">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560615" w:rsidRPr="00B54819" w:rsidRDefault="00560615" w:rsidP="007C4A75">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560615" w:rsidRPr="00B54819" w:rsidRDefault="00560615" w:rsidP="007C4A75">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560615" w:rsidRPr="00B54819" w:rsidRDefault="00560615" w:rsidP="007C4A75">
            <w:pPr>
              <w:ind w:left="-57" w:right="-57"/>
              <w:rPr>
                <w:color w:val="000000"/>
                <w:sz w:val="20"/>
                <w:szCs w:val="20"/>
              </w:rPr>
            </w:pPr>
            <w:r>
              <w:rPr>
                <w:color w:val="000000"/>
                <w:sz w:val="20"/>
                <w:szCs w:val="20"/>
              </w:rPr>
              <w:t>школа</w:t>
            </w:r>
          </w:p>
        </w:tc>
      </w:tr>
      <w:tr w:rsidR="00560615" w:rsidRPr="00B54819" w:rsidTr="007C4A75">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560615" w:rsidRPr="00B54819" w:rsidRDefault="00560615" w:rsidP="007C4A75">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560615" w:rsidRPr="006E119E" w:rsidRDefault="00560615" w:rsidP="007C4A75">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560615" w:rsidRPr="006E119E" w:rsidRDefault="00560615" w:rsidP="007C4A75">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560615" w:rsidRPr="006E119E" w:rsidRDefault="00560615" w:rsidP="007C4A75">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560615" w:rsidRPr="006E119E" w:rsidRDefault="00560615" w:rsidP="007C4A75">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560615" w:rsidRPr="006E119E" w:rsidRDefault="00560615" w:rsidP="007C4A75">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560615" w:rsidRPr="006E119E" w:rsidRDefault="00560615" w:rsidP="007C4A75">
            <w:pPr>
              <w:jc w:val="right"/>
              <w:rPr>
                <w:color w:val="000000"/>
                <w:sz w:val="20"/>
                <w:szCs w:val="20"/>
              </w:rPr>
            </w:pPr>
            <w:r>
              <w:rPr>
                <w:color w:val="000000"/>
                <w:sz w:val="20"/>
                <w:szCs w:val="20"/>
              </w:rPr>
              <w:t>2021 г.</w:t>
            </w:r>
          </w:p>
        </w:tc>
      </w:tr>
      <w:tr w:rsidR="007B2560" w:rsidRPr="00B54819" w:rsidTr="007C4A7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7B2560" w:rsidRPr="00B54819" w:rsidRDefault="007B2560" w:rsidP="007C4A75">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7B2560" w:rsidRPr="007B2560" w:rsidRDefault="007B2560" w:rsidP="007B2560">
            <w:pPr>
              <w:jc w:val="center"/>
              <w:rPr>
                <w:color w:val="000000"/>
                <w:sz w:val="20"/>
                <w:szCs w:val="20"/>
              </w:rPr>
            </w:pPr>
            <w:r w:rsidRPr="007B2560">
              <w:rPr>
                <w:color w:val="000000"/>
                <w:sz w:val="20"/>
                <w:szCs w:val="20"/>
              </w:rPr>
              <w:t>62,29</w:t>
            </w:r>
          </w:p>
        </w:tc>
        <w:tc>
          <w:tcPr>
            <w:tcW w:w="465" w:type="pct"/>
            <w:tcBorders>
              <w:top w:val="nil"/>
              <w:left w:val="nil"/>
              <w:bottom w:val="single" w:sz="4" w:space="0" w:color="000000"/>
              <w:right w:val="single" w:sz="4" w:space="0" w:color="000000"/>
            </w:tcBorders>
            <w:shd w:val="clear" w:color="auto" w:fill="auto"/>
            <w:noWrap/>
            <w:vAlign w:val="bottom"/>
          </w:tcPr>
          <w:p w:rsidR="007B2560" w:rsidRPr="007B2560" w:rsidRDefault="007B2560" w:rsidP="007B2560">
            <w:pPr>
              <w:jc w:val="center"/>
              <w:rPr>
                <w:color w:val="000000"/>
                <w:sz w:val="20"/>
                <w:szCs w:val="20"/>
              </w:rPr>
            </w:pPr>
            <w:r w:rsidRPr="007B2560">
              <w:rPr>
                <w:color w:val="000000"/>
                <w:sz w:val="20"/>
                <w:szCs w:val="20"/>
              </w:rPr>
              <w:t>49,36</w:t>
            </w:r>
          </w:p>
        </w:tc>
        <w:tc>
          <w:tcPr>
            <w:tcW w:w="532"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66,15</w:t>
            </w:r>
          </w:p>
        </w:tc>
        <w:tc>
          <w:tcPr>
            <w:tcW w:w="466"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56,02</w:t>
            </w:r>
          </w:p>
        </w:tc>
        <w:tc>
          <w:tcPr>
            <w:tcW w:w="533"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50</w:t>
            </w:r>
          </w:p>
        </w:tc>
        <w:tc>
          <w:tcPr>
            <w:tcW w:w="476"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25</w:t>
            </w:r>
          </w:p>
        </w:tc>
      </w:tr>
      <w:tr w:rsidR="007B2560" w:rsidRPr="00B54819" w:rsidTr="007C4A7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7B2560" w:rsidRPr="00B54819" w:rsidRDefault="007B2560" w:rsidP="007C4A75">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7B2560" w:rsidRPr="007B2560" w:rsidRDefault="007B2560" w:rsidP="007B2560">
            <w:pPr>
              <w:jc w:val="center"/>
              <w:rPr>
                <w:color w:val="000000"/>
                <w:sz w:val="20"/>
                <w:szCs w:val="20"/>
              </w:rPr>
            </w:pPr>
            <w:r w:rsidRPr="007B2560">
              <w:rPr>
                <w:color w:val="000000"/>
                <w:sz w:val="20"/>
                <w:szCs w:val="20"/>
              </w:rPr>
              <w:t>35,12</w:t>
            </w:r>
          </w:p>
        </w:tc>
        <w:tc>
          <w:tcPr>
            <w:tcW w:w="465" w:type="pct"/>
            <w:tcBorders>
              <w:top w:val="nil"/>
              <w:left w:val="nil"/>
              <w:bottom w:val="single" w:sz="4" w:space="0" w:color="000000"/>
              <w:right w:val="single" w:sz="4" w:space="0" w:color="000000"/>
            </w:tcBorders>
            <w:shd w:val="clear" w:color="auto" w:fill="auto"/>
            <w:noWrap/>
            <w:vAlign w:val="bottom"/>
          </w:tcPr>
          <w:p w:rsidR="007B2560" w:rsidRPr="007B2560" w:rsidRDefault="007B2560" w:rsidP="007B2560">
            <w:pPr>
              <w:jc w:val="center"/>
              <w:rPr>
                <w:color w:val="000000"/>
                <w:sz w:val="20"/>
                <w:szCs w:val="20"/>
              </w:rPr>
            </w:pPr>
            <w:r w:rsidRPr="007B2560">
              <w:rPr>
                <w:color w:val="000000"/>
                <w:sz w:val="20"/>
                <w:szCs w:val="20"/>
              </w:rPr>
              <w:t>46,78</w:t>
            </w:r>
          </w:p>
        </w:tc>
        <w:tc>
          <w:tcPr>
            <w:tcW w:w="532"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32,31</w:t>
            </w:r>
          </w:p>
        </w:tc>
        <w:tc>
          <w:tcPr>
            <w:tcW w:w="466"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38,22</w:t>
            </w:r>
          </w:p>
        </w:tc>
        <w:tc>
          <w:tcPr>
            <w:tcW w:w="533"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33,33</w:t>
            </w:r>
          </w:p>
        </w:tc>
        <w:tc>
          <w:tcPr>
            <w:tcW w:w="476"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75</w:t>
            </w:r>
          </w:p>
        </w:tc>
      </w:tr>
      <w:tr w:rsidR="007B2560" w:rsidRPr="00B54819" w:rsidTr="007C4A75">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7B2560" w:rsidRPr="00B54819" w:rsidRDefault="007B2560" w:rsidP="007C4A75">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7B2560" w:rsidRPr="007B2560" w:rsidRDefault="007B2560" w:rsidP="007B2560">
            <w:pPr>
              <w:jc w:val="center"/>
              <w:rPr>
                <w:color w:val="000000"/>
                <w:sz w:val="20"/>
                <w:szCs w:val="20"/>
              </w:rPr>
            </w:pPr>
            <w:r w:rsidRPr="007B2560">
              <w:rPr>
                <w:color w:val="000000"/>
                <w:sz w:val="20"/>
                <w:szCs w:val="20"/>
              </w:rPr>
              <w:t>2,59</w:t>
            </w:r>
          </w:p>
        </w:tc>
        <w:tc>
          <w:tcPr>
            <w:tcW w:w="465" w:type="pct"/>
            <w:tcBorders>
              <w:top w:val="nil"/>
              <w:left w:val="nil"/>
              <w:bottom w:val="single" w:sz="4" w:space="0" w:color="000000"/>
              <w:right w:val="single" w:sz="4" w:space="0" w:color="000000"/>
            </w:tcBorders>
            <w:shd w:val="clear" w:color="auto" w:fill="auto"/>
            <w:noWrap/>
            <w:vAlign w:val="bottom"/>
          </w:tcPr>
          <w:p w:rsidR="007B2560" w:rsidRPr="007B2560" w:rsidRDefault="007B2560" w:rsidP="007B2560">
            <w:pPr>
              <w:jc w:val="center"/>
              <w:rPr>
                <w:color w:val="000000"/>
                <w:sz w:val="20"/>
                <w:szCs w:val="20"/>
              </w:rPr>
            </w:pPr>
            <w:r w:rsidRPr="007B2560">
              <w:rPr>
                <w:color w:val="000000"/>
                <w:sz w:val="20"/>
                <w:szCs w:val="20"/>
              </w:rPr>
              <w:t>3,87</w:t>
            </w:r>
          </w:p>
        </w:tc>
        <w:tc>
          <w:tcPr>
            <w:tcW w:w="532"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1,54</w:t>
            </w:r>
          </w:p>
        </w:tc>
        <w:tc>
          <w:tcPr>
            <w:tcW w:w="466"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5,76</w:t>
            </w:r>
          </w:p>
        </w:tc>
        <w:tc>
          <w:tcPr>
            <w:tcW w:w="533"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16,67</w:t>
            </w:r>
          </w:p>
        </w:tc>
        <w:tc>
          <w:tcPr>
            <w:tcW w:w="476" w:type="pct"/>
            <w:tcBorders>
              <w:top w:val="nil"/>
              <w:left w:val="nil"/>
              <w:bottom w:val="single" w:sz="4" w:space="0" w:color="000000"/>
              <w:right w:val="single" w:sz="4" w:space="0" w:color="000000"/>
            </w:tcBorders>
            <w:vAlign w:val="bottom"/>
          </w:tcPr>
          <w:p w:rsidR="007B2560" w:rsidRPr="007B2560" w:rsidRDefault="007B2560" w:rsidP="007B2560">
            <w:pPr>
              <w:jc w:val="center"/>
              <w:rPr>
                <w:color w:val="000000"/>
                <w:sz w:val="20"/>
                <w:szCs w:val="20"/>
              </w:rPr>
            </w:pPr>
            <w:r w:rsidRPr="007B2560">
              <w:rPr>
                <w:color w:val="000000"/>
                <w:sz w:val="20"/>
                <w:szCs w:val="20"/>
              </w:rPr>
              <w:t>0</w:t>
            </w:r>
          </w:p>
        </w:tc>
      </w:tr>
    </w:tbl>
    <w:p w:rsidR="00560615" w:rsidRDefault="00AF3028" w:rsidP="00560615">
      <w:pPr>
        <w:ind w:firstLine="709"/>
      </w:pPr>
      <w:r>
        <w:rPr>
          <w:noProof/>
        </w:rPr>
        <w:drawing>
          <wp:anchor distT="0" distB="0" distL="114300" distR="114300" simplePos="0" relativeHeight="252007936" behindDoc="1" locked="0" layoutInCell="1" allowOverlap="1" wp14:anchorId="247FCA19" wp14:editId="5578D8E7">
            <wp:simplePos x="0" y="0"/>
            <wp:positionH relativeFrom="column">
              <wp:posOffset>-243012</wp:posOffset>
            </wp:positionH>
            <wp:positionV relativeFrom="paragraph">
              <wp:posOffset>353281</wp:posOffset>
            </wp:positionV>
            <wp:extent cx="3387090" cy="2043430"/>
            <wp:effectExtent l="0" t="0" r="22860" b="13970"/>
            <wp:wrapTight wrapText="bothSides">
              <wp:wrapPolygon edited="0">
                <wp:start x="0" y="0"/>
                <wp:lineTo x="0" y="21546"/>
                <wp:lineTo x="21624" y="21546"/>
                <wp:lineTo x="21624" y="0"/>
                <wp:lineTo x="0" y="0"/>
              </wp:wrapPolygon>
            </wp:wrapTight>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4080" behindDoc="0" locked="0" layoutInCell="1" allowOverlap="1" wp14:anchorId="15E442D9" wp14:editId="70E5371A">
            <wp:simplePos x="0" y="0"/>
            <wp:positionH relativeFrom="column">
              <wp:posOffset>3556000</wp:posOffset>
            </wp:positionH>
            <wp:positionV relativeFrom="paragraph">
              <wp:posOffset>5904865</wp:posOffset>
            </wp:positionV>
            <wp:extent cx="3180080" cy="1836420"/>
            <wp:effectExtent l="0" t="0" r="20320" b="11430"/>
            <wp:wrapNone/>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560615">
        <w:t>Результаты выполнения ВПР в апреле</w:t>
      </w:r>
      <w:r w:rsidR="007B2560">
        <w:t>-мае</w:t>
      </w:r>
      <w:r w:rsidR="00560615">
        <w:t xml:space="preserve"> 2021 г. учениками 6 класса </w:t>
      </w:r>
      <w:r w:rsidR="007B2560">
        <w:t xml:space="preserve">по русскому языку </w:t>
      </w:r>
      <w:r w:rsidR="007B2560" w:rsidRPr="007B2560">
        <w:t>хуже, чем осенью 2020 года за 5 класс.</w:t>
      </w:r>
      <w:r w:rsidR="00560615">
        <w:t xml:space="preserve"> Качество знаний - </w:t>
      </w:r>
      <w:r w:rsidR="007B2560">
        <w:t>50</w:t>
      </w:r>
      <w:r w:rsidR="00560615">
        <w:t xml:space="preserve">% (количество пятерок и четверок) </w:t>
      </w:r>
      <w:r w:rsidR="00560615" w:rsidRPr="00CF7BB6">
        <w:t xml:space="preserve">выше, чем по району, краю и стране. </w:t>
      </w:r>
      <w:r w:rsidR="007B2560">
        <w:t xml:space="preserve">Но если в сентябре 2020 г. были пятерки, то весной 2021 г. отличных отметок не было. </w:t>
      </w:r>
      <w:r w:rsidR="00560615" w:rsidRPr="00CF7BB6">
        <w:t xml:space="preserve">Средний бал </w:t>
      </w:r>
      <w:r w:rsidR="007B2560">
        <w:t>снизился</w:t>
      </w:r>
      <w:r w:rsidR="00560615">
        <w:t xml:space="preserve"> с </w:t>
      </w:r>
      <w:r w:rsidR="00F80676">
        <w:t>3,83</w:t>
      </w:r>
      <w:r w:rsidR="00560615">
        <w:t xml:space="preserve"> до </w:t>
      </w:r>
      <w:r w:rsidR="00F80676">
        <w:t>3,2</w:t>
      </w:r>
      <w:r w:rsidR="00560615">
        <w:t xml:space="preserve">5; качество знаний уменьшилось с </w:t>
      </w:r>
      <w:r w:rsidR="00EB54CA">
        <w:t>66,67</w:t>
      </w:r>
      <w:r w:rsidR="00560615">
        <w:t xml:space="preserve">% до </w:t>
      </w:r>
      <w:r w:rsidR="00EB54CA">
        <w:t>50</w:t>
      </w:r>
      <w:r w:rsidR="00560615">
        <w:t xml:space="preserve">%. </w:t>
      </w:r>
      <w:r w:rsidR="00F80676">
        <w:t>К</w:t>
      </w:r>
      <w:r w:rsidR="00560615">
        <w:t>оличество</w:t>
      </w:r>
      <w:r w:rsidR="00F80676">
        <w:t xml:space="preserve"> </w:t>
      </w:r>
      <w:r w:rsidR="00560615">
        <w:t xml:space="preserve">учеников, справившихся с ВПР </w:t>
      </w:r>
      <w:r w:rsidR="00F80676">
        <w:t xml:space="preserve">уменьшилось </w:t>
      </w:r>
      <w:r w:rsidR="00560615">
        <w:t xml:space="preserve">с </w:t>
      </w:r>
      <w:r w:rsidR="00EB54CA">
        <w:t>83,3</w:t>
      </w:r>
      <w:r w:rsidR="00560615">
        <w:t>% до 75%.</w:t>
      </w:r>
      <w:r w:rsidR="00443FD8">
        <w:t xml:space="preserve"> Однако этот результат лучше, чем по району и краю.</w:t>
      </w:r>
    </w:p>
    <w:p w:rsidR="00560615" w:rsidRDefault="00560615" w:rsidP="00560615">
      <w:pPr>
        <w:tabs>
          <w:tab w:val="left" w:pos="709"/>
        </w:tabs>
      </w:pPr>
      <w:r>
        <w:tab/>
        <w:t xml:space="preserve">В 2020 г. </w:t>
      </w:r>
      <w:r w:rsidR="00443FD8">
        <w:t>50</w:t>
      </w:r>
      <w:r>
        <w:t xml:space="preserve">% учеников </w:t>
      </w:r>
      <w:r w:rsidR="00AF3028">
        <w:t xml:space="preserve">6 класса </w:t>
      </w:r>
      <w:r>
        <w:t xml:space="preserve">понизили свои </w:t>
      </w:r>
      <w:r w:rsidR="00443FD8">
        <w:t>отметки в сравнении с отметками в журнале, 33,33</w:t>
      </w:r>
      <w:r>
        <w:t xml:space="preserve">% </w:t>
      </w:r>
      <w:r w:rsidR="00AF3028">
        <w:t xml:space="preserve">- </w:t>
      </w:r>
      <w:r>
        <w:t xml:space="preserve">подтвердили, а </w:t>
      </w:r>
      <w:r w:rsidR="00443FD8">
        <w:t>16,67</w:t>
      </w:r>
      <w:r w:rsidR="00FC1A48">
        <w:t>%</w:t>
      </w:r>
      <w:r w:rsidR="00443FD8">
        <w:t xml:space="preserve"> – повысили</w:t>
      </w:r>
      <w:r w:rsidR="00FC1A48">
        <w:t>;</w:t>
      </w:r>
      <w:r w:rsidR="00443FD8">
        <w:t xml:space="preserve"> </w:t>
      </w:r>
      <w:r>
        <w:t xml:space="preserve">в 2021 г. </w:t>
      </w:r>
      <w:r w:rsidR="00FC1A48">
        <w:t>только 2</w:t>
      </w:r>
      <w:r>
        <w:t xml:space="preserve">5% учеников понизили отметку, по сравнению с отметкой в журнале, </w:t>
      </w:r>
      <w:r w:rsidR="00FC1A48">
        <w:t>а 75</w:t>
      </w:r>
      <w:r>
        <w:t>% - подтвердили отметку.</w:t>
      </w:r>
      <w:r w:rsidR="00FC1A48">
        <w:t xml:space="preserve"> Это говорит, что результаты весной 2021 г. более достоверные.</w:t>
      </w:r>
    </w:p>
    <w:p w:rsidR="00560615" w:rsidRPr="00156D42" w:rsidRDefault="00FC1A48" w:rsidP="00FC1A48">
      <w:pPr>
        <w:pStyle w:val="af2"/>
        <w:ind w:firstLine="709"/>
        <w:rPr>
          <w:rFonts w:ascii="Times New Roman" w:hAnsi="Times New Roman"/>
          <w:color w:val="000000"/>
          <w:sz w:val="24"/>
          <w:szCs w:val="24"/>
        </w:rPr>
      </w:pPr>
      <w:r w:rsidRPr="00FC1A48">
        <w:rPr>
          <w:rFonts w:ascii="Times New Roman" w:hAnsi="Times New Roman"/>
          <w:color w:val="000000"/>
          <w:sz w:val="24"/>
          <w:szCs w:val="24"/>
        </w:rPr>
        <w:t>Учител</w:t>
      </w:r>
      <w:r>
        <w:rPr>
          <w:rFonts w:ascii="Times New Roman" w:hAnsi="Times New Roman"/>
          <w:color w:val="000000"/>
          <w:sz w:val="24"/>
          <w:szCs w:val="24"/>
        </w:rPr>
        <w:t>ю необходимо</w:t>
      </w:r>
      <w:r w:rsidRPr="00FC1A48">
        <w:rPr>
          <w:rFonts w:ascii="Times New Roman" w:hAnsi="Times New Roman"/>
          <w:color w:val="000000"/>
          <w:sz w:val="24"/>
          <w:szCs w:val="24"/>
        </w:rPr>
        <w:t xml:space="preserve"> взят</w:t>
      </w:r>
      <w:r>
        <w:rPr>
          <w:rFonts w:ascii="Times New Roman" w:hAnsi="Times New Roman"/>
          <w:color w:val="000000"/>
          <w:sz w:val="24"/>
          <w:szCs w:val="24"/>
        </w:rPr>
        <w:t>ь</w:t>
      </w:r>
      <w:r w:rsidRPr="00FC1A48">
        <w:rPr>
          <w:rFonts w:ascii="Times New Roman" w:hAnsi="Times New Roman"/>
          <w:color w:val="000000"/>
          <w:sz w:val="24"/>
          <w:szCs w:val="24"/>
        </w:rPr>
        <w:t xml:space="preserve"> </w:t>
      </w:r>
      <w:r>
        <w:rPr>
          <w:rFonts w:ascii="Times New Roman" w:hAnsi="Times New Roman"/>
          <w:color w:val="000000"/>
          <w:sz w:val="24"/>
          <w:szCs w:val="24"/>
        </w:rPr>
        <w:t>под</w:t>
      </w:r>
      <w:r w:rsidRPr="00FC1A48">
        <w:rPr>
          <w:rFonts w:ascii="Times New Roman" w:hAnsi="Times New Roman"/>
          <w:color w:val="000000"/>
          <w:sz w:val="24"/>
          <w:szCs w:val="24"/>
        </w:rPr>
        <w:t xml:space="preserve"> контроль выполнение заданий, демонстрирующих низкую подготовку учащихся, запланирова</w:t>
      </w:r>
      <w:r w:rsidR="005A5DE8">
        <w:rPr>
          <w:rFonts w:ascii="Times New Roman" w:hAnsi="Times New Roman"/>
          <w:color w:val="000000"/>
          <w:sz w:val="24"/>
          <w:szCs w:val="24"/>
        </w:rPr>
        <w:t>ть</w:t>
      </w:r>
      <w:r w:rsidRPr="00FC1A48">
        <w:rPr>
          <w:rFonts w:ascii="Times New Roman" w:hAnsi="Times New Roman"/>
          <w:color w:val="000000"/>
          <w:sz w:val="24"/>
          <w:szCs w:val="24"/>
        </w:rPr>
        <w:t xml:space="preserve"> работ</w:t>
      </w:r>
      <w:r w:rsidR="005A5DE8">
        <w:rPr>
          <w:rFonts w:ascii="Times New Roman" w:hAnsi="Times New Roman"/>
          <w:color w:val="000000"/>
          <w:sz w:val="24"/>
          <w:szCs w:val="24"/>
        </w:rPr>
        <w:t>у</w:t>
      </w:r>
      <w:r w:rsidRPr="00FC1A48">
        <w:rPr>
          <w:rFonts w:ascii="Times New Roman" w:hAnsi="Times New Roman"/>
          <w:color w:val="000000"/>
          <w:sz w:val="24"/>
          <w:szCs w:val="24"/>
        </w:rPr>
        <w:t xml:space="preserve"> по ликвидации пробелов в знаниях учащихся 6 класса.</w:t>
      </w:r>
    </w:p>
    <w:p w:rsidR="004E0328" w:rsidRDefault="004E0328" w:rsidP="004E0328">
      <w:pPr>
        <w:ind w:right="-1"/>
        <w:jc w:val="center"/>
        <w:rPr>
          <w:b/>
        </w:rPr>
      </w:pPr>
      <w:r>
        <w:rPr>
          <w:b/>
        </w:rPr>
        <w:t xml:space="preserve">История 6 класс. </w:t>
      </w:r>
    </w:p>
    <w:p w:rsidR="00670429" w:rsidRPr="00670429" w:rsidRDefault="00670429" w:rsidP="004E0328">
      <w:pPr>
        <w:ind w:right="-1"/>
        <w:jc w:val="center"/>
        <w:rPr>
          <w:b/>
          <w:sz w:val="16"/>
          <w:szCs w:val="16"/>
        </w:rPr>
      </w:pPr>
    </w:p>
    <w:p w:rsidR="004E0328" w:rsidRDefault="004E0328" w:rsidP="004E0328">
      <w:pPr>
        <w:ind w:right="-1"/>
        <w:jc w:val="left"/>
        <w:rPr>
          <w:b/>
        </w:rPr>
      </w:pPr>
      <w:r>
        <w:rPr>
          <w:b/>
        </w:rPr>
        <w:t xml:space="preserve">Учитель </w:t>
      </w:r>
      <w:r w:rsidR="00511B87">
        <w:rPr>
          <w:b/>
        </w:rPr>
        <w:t>Попова М.Н</w:t>
      </w:r>
      <w:r>
        <w:rPr>
          <w:b/>
        </w:rPr>
        <w:t>.</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4E0328" w:rsidRPr="00054099" w:rsidTr="007C4A75">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4E0328" w:rsidRPr="00054099" w:rsidRDefault="004E0328" w:rsidP="007C4A75">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4E0328" w:rsidRPr="00054099" w:rsidTr="007C4A75">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4E0328" w:rsidRPr="00054099" w:rsidRDefault="004E0328" w:rsidP="007C4A75">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4E0328" w:rsidRPr="00054099" w:rsidRDefault="004E0328" w:rsidP="007C4A75">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4E0328" w:rsidRPr="00054099" w:rsidRDefault="004E0328" w:rsidP="007C4A75">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4E0328" w:rsidRPr="00054099" w:rsidRDefault="004E0328" w:rsidP="007C4A75">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4E0328" w:rsidRPr="00054099" w:rsidRDefault="004E0328" w:rsidP="007C4A75">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4E0328" w:rsidRPr="00054099" w:rsidRDefault="004E0328" w:rsidP="007C4A75">
            <w:pPr>
              <w:jc w:val="center"/>
              <w:rPr>
                <w:b/>
                <w:bCs/>
                <w:color w:val="000000"/>
                <w:sz w:val="22"/>
                <w:szCs w:val="22"/>
              </w:rPr>
            </w:pPr>
            <w:r w:rsidRPr="00054099">
              <w:rPr>
                <w:b/>
                <w:bCs/>
                <w:color w:val="000000"/>
                <w:sz w:val="22"/>
                <w:szCs w:val="22"/>
              </w:rPr>
              <w:t>«5»</w:t>
            </w:r>
          </w:p>
        </w:tc>
      </w:tr>
      <w:tr w:rsidR="00EC1266" w:rsidRPr="00054099" w:rsidTr="007C4A75">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EC1266" w:rsidRPr="00054099" w:rsidRDefault="00EC1266" w:rsidP="007C4A75">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EC1266" w:rsidRPr="00054099" w:rsidRDefault="00EC1266" w:rsidP="007C4A75">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EC1266" w:rsidRPr="00896190" w:rsidRDefault="00EC1266" w:rsidP="007C4A75">
            <w:pPr>
              <w:rPr>
                <w:rFonts w:eastAsia="Calibri"/>
                <w:lang w:eastAsia="en-US"/>
              </w:rPr>
            </w:pPr>
            <w:r w:rsidRPr="00896190">
              <w:rPr>
                <w:color w:val="000000"/>
                <w:sz w:val="22"/>
                <w:szCs w:val="22"/>
              </w:rPr>
              <w:t>10,56</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EC1266" w:rsidRPr="00896190" w:rsidRDefault="00EC1266" w:rsidP="007C4A75">
            <w:pPr>
              <w:rPr>
                <w:rFonts w:eastAsia="Calibri"/>
                <w:lang w:eastAsia="en-US"/>
              </w:rPr>
            </w:pPr>
            <w:r w:rsidRPr="00896190">
              <w:rPr>
                <w:color w:val="000000"/>
                <w:sz w:val="22"/>
                <w:szCs w:val="22"/>
              </w:rPr>
              <w:t>41,43</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EC1266" w:rsidRPr="00896190" w:rsidRDefault="00EC1266" w:rsidP="007C4A75">
            <w:pPr>
              <w:rPr>
                <w:rFonts w:eastAsia="Calibri"/>
                <w:lang w:eastAsia="en-US"/>
              </w:rPr>
            </w:pPr>
            <w:r w:rsidRPr="00896190">
              <w:rPr>
                <w:color w:val="000000"/>
                <w:sz w:val="22"/>
                <w:szCs w:val="22"/>
              </w:rPr>
              <w:t>35,84</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EC1266" w:rsidRPr="00896190" w:rsidRDefault="00EC1266" w:rsidP="007C4A75">
            <w:pPr>
              <w:rPr>
                <w:rFonts w:eastAsia="Calibri"/>
                <w:lang w:eastAsia="en-US"/>
              </w:rPr>
            </w:pPr>
            <w:r w:rsidRPr="00896190">
              <w:rPr>
                <w:color w:val="000000"/>
                <w:sz w:val="22"/>
                <w:szCs w:val="22"/>
              </w:rPr>
              <w:t>12,17</w:t>
            </w:r>
          </w:p>
        </w:tc>
      </w:tr>
      <w:tr w:rsidR="00670429" w:rsidRPr="00054099" w:rsidTr="007C4A7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670429" w:rsidRPr="00054099" w:rsidRDefault="00670429" w:rsidP="007C4A75">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670429" w:rsidRPr="00054099" w:rsidRDefault="00670429" w:rsidP="007C4A75">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670429" w:rsidRPr="00670429" w:rsidRDefault="00670429" w:rsidP="00670429">
            <w:pPr>
              <w:jc w:val="center"/>
              <w:rPr>
                <w:color w:val="000000"/>
                <w:sz w:val="22"/>
                <w:szCs w:val="22"/>
              </w:rPr>
            </w:pPr>
            <w:r w:rsidRPr="00670429">
              <w:rPr>
                <w:color w:val="000000"/>
                <w:sz w:val="22"/>
                <w:szCs w:val="22"/>
              </w:rPr>
              <w:t>9,84</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43,81</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35,01</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11,33</w:t>
            </w:r>
          </w:p>
        </w:tc>
      </w:tr>
      <w:tr w:rsidR="00EC1266" w:rsidRPr="00054099" w:rsidTr="007C4A7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EC1266" w:rsidRPr="00054099" w:rsidRDefault="00EC1266" w:rsidP="007C4A75">
            <w:pPr>
              <w:jc w:val="center"/>
              <w:rPr>
                <w:color w:val="000000"/>
                <w:sz w:val="22"/>
                <w:szCs w:val="22"/>
              </w:rPr>
            </w:pPr>
            <w:r w:rsidRPr="00054099">
              <w:rPr>
                <w:color w:val="000000"/>
                <w:sz w:val="22"/>
                <w:szCs w:val="22"/>
              </w:rPr>
              <w:lastRenderedPageBreak/>
              <w:t>Край</w:t>
            </w:r>
          </w:p>
        </w:tc>
        <w:tc>
          <w:tcPr>
            <w:tcW w:w="837" w:type="pct"/>
            <w:tcBorders>
              <w:top w:val="nil"/>
              <w:left w:val="nil"/>
              <w:bottom w:val="single" w:sz="4" w:space="0" w:color="000000"/>
              <w:right w:val="single" w:sz="4" w:space="0" w:color="auto"/>
            </w:tcBorders>
            <w:shd w:val="clear" w:color="auto" w:fill="auto"/>
            <w:noWrap/>
            <w:vAlign w:val="bottom"/>
          </w:tcPr>
          <w:p w:rsidR="00EC1266" w:rsidRPr="00054099" w:rsidRDefault="00EC1266" w:rsidP="007C4A7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C1266" w:rsidRPr="00670429" w:rsidRDefault="00EC1266" w:rsidP="00670429">
            <w:pPr>
              <w:jc w:val="center"/>
              <w:rPr>
                <w:rFonts w:eastAsia="Calibri"/>
                <w:lang w:eastAsia="en-US"/>
              </w:rPr>
            </w:pPr>
            <w:r w:rsidRPr="00670429">
              <w:rPr>
                <w:color w:val="000000"/>
                <w:sz w:val="22"/>
                <w:szCs w:val="22"/>
              </w:rPr>
              <w:t>17,94</w:t>
            </w:r>
          </w:p>
        </w:tc>
        <w:tc>
          <w:tcPr>
            <w:tcW w:w="717" w:type="pct"/>
            <w:tcBorders>
              <w:top w:val="nil"/>
              <w:left w:val="nil"/>
              <w:bottom w:val="single" w:sz="4" w:space="0" w:color="000000"/>
              <w:right w:val="single" w:sz="4" w:space="0" w:color="000000"/>
            </w:tcBorders>
            <w:shd w:val="clear" w:color="auto" w:fill="auto"/>
            <w:noWrap/>
            <w:vAlign w:val="bottom"/>
          </w:tcPr>
          <w:p w:rsidR="00EC1266" w:rsidRPr="00670429" w:rsidRDefault="00EC1266" w:rsidP="00670429">
            <w:pPr>
              <w:jc w:val="center"/>
              <w:rPr>
                <w:rFonts w:eastAsia="Calibri"/>
                <w:lang w:eastAsia="en-US"/>
              </w:rPr>
            </w:pPr>
            <w:r w:rsidRPr="00670429">
              <w:rPr>
                <w:color w:val="000000"/>
                <w:sz w:val="22"/>
                <w:szCs w:val="22"/>
              </w:rPr>
              <w:t>44,55</w:t>
            </w:r>
          </w:p>
        </w:tc>
        <w:tc>
          <w:tcPr>
            <w:tcW w:w="720" w:type="pct"/>
            <w:tcBorders>
              <w:top w:val="nil"/>
              <w:left w:val="nil"/>
              <w:bottom w:val="single" w:sz="4" w:space="0" w:color="000000"/>
              <w:right w:val="single" w:sz="4" w:space="0" w:color="000000"/>
            </w:tcBorders>
            <w:shd w:val="clear" w:color="auto" w:fill="auto"/>
            <w:noWrap/>
            <w:vAlign w:val="bottom"/>
          </w:tcPr>
          <w:p w:rsidR="00EC1266" w:rsidRPr="00670429" w:rsidRDefault="00EC1266" w:rsidP="00670429">
            <w:pPr>
              <w:jc w:val="center"/>
              <w:rPr>
                <w:rFonts w:eastAsia="Calibri"/>
                <w:lang w:eastAsia="en-US"/>
              </w:rPr>
            </w:pPr>
            <w:r w:rsidRPr="00670429">
              <w:rPr>
                <w:color w:val="000000"/>
                <w:sz w:val="22"/>
                <w:szCs w:val="22"/>
              </w:rPr>
              <w:t>30,31</w:t>
            </w:r>
          </w:p>
        </w:tc>
        <w:tc>
          <w:tcPr>
            <w:tcW w:w="835" w:type="pct"/>
            <w:tcBorders>
              <w:top w:val="nil"/>
              <w:left w:val="nil"/>
              <w:bottom w:val="single" w:sz="4" w:space="0" w:color="000000"/>
              <w:right w:val="single" w:sz="4" w:space="0" w:color="000000"/>
            </w:tcBorders>
            <w:shd w:val="clear" w:color="auto" w:fill="auto"/>
            <w:noWrap/>
            <w:vAlign w:val="bottom"/>
          </w:tcPr>
          <w:p w:rsidR="00EC1266" w:rsidRPr="00670429" w:rsidRDefault="00EC1266" w:rsidP="00670429">
            <w:pPr>
              <w:jc w:val="center"/>
              <w:rPr>
                <w:rFonts w:eastAsia="Calibri"/>
                <w:lang w:eastAsia="en-US"/>
              </w:rPr>
            </w:pPr>
            <w:r w:rsidRPr="00670429">
              <w:rPr>
                <w:color w:val="000000"/>
                <w:sz w:val="22"/>
                <w:szCs w:val="22"/>
              </w:rPr>
              <w:t>7,19</w:t>
            </w:r>
          </w:p>
        </w:tc>
      </w:tr>
      <w:tr w:rsidR="00670429" w:rsidRPr="00277DC8" w:rsidTr="007C4A7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670429" w:rsidRPr="00054099" w:rsidRDefault="00670429" w:rsidP="007C4A7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670429" w:rsidRPr="00054099" w:rsidRDefault="00670429" w:rsidP="007C4A7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670429" w:rsidRPr="00670429" w:rsidRDefault="00670429" w:rsidP="00670429">
            <w:pPr>
              <w:jc w:val="center"/>
              <w:rPr>
                <w:color w:val="000000"/>
                <w:sz w:val="22"/>
                <w:szCs w:val="22"/>
              </w:rPr>
            </w:pPr>
            <w:r w:rsidRPr="00670429">
              <w:rPr>
                <w:color w:val="000000"/>
                <w:sz w:val="22"/>
                <w:szCs w:val="22"/>
              </w:rPr>
              <w:t>19,53</w:t>
            </w:r>
          </w:p>
        </w:tc>
        <w:tc>
          <w:tcPr>
            <w:tcW w:w="717"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48,07</w:t>
            </w:r>
          </w:p>
        </w:tc>
        <w:tc>
          <w:tcPr>
            <w:tcW w:w="720"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26,27</w:t>
            </w:r>
          </w:p>
        </w:tc>
        <w:tc>
          <w:tcPr>
            <w:tcW w:w="835" w:type="pct"/>
            <w:tcBorders>
              <w:top w:val="nil"/>
              <w:left w:val="nil"/>
              <w:bottom w:val="single" w:sz="4" w:space="0" w:color="000000"/>
              <w:right w:val="single" w:sz="4" w:space="0" w:color="000000"/>
            </w:tcBorders>
            <w:shd w:val="clear" w:color="auto" w:fill="auto"/>
            <w:noWrap/>
            <w:vAlign w:val="bottom"/>
          </w:tcPr>
          <w:p w:rsidR="00670429" w:rsidRPr="00670429" w:rsidRDefault="00C133D0" w:rsidP="00670429">
            <w:pPr>
              <w:jc w:val="center"/>
              <w:rPr>
                <w:color w:val="000000"/>
                <w:sz w:val="22"/>
                <w:szCs w:val="22"/>
              </w:rPr>
            </w:pPr>
            <w:r>
              <w:rPr>
                <w:noProof/>
              </w:rPr>
              <w:drawing>
                <wp:anchor distT="0" distB="0" distL="114300" distR="114300" simplePos="0" relativeHeight="252023296" behindDoc="0" locked="0" layoutInCell="1" allowOverlap="1" wp14:anchorId="026E3A22" wp14:editId="59B8DAE7">
                  <wp:simplePos x="0" y="0"/>
                  <wp:positionH relativeFrom="column">
                    <wp:posOffset>641985</wp:posOffset>
                  </wp:positionH>
                  <wp:positionV relativeFrom="paragraph">
                    <wp:posOffset>67310</wp:posOffset>
                  </wp:positionV>
                  <wp:extent cx="3180080" cy="1836420"/>
                  <wp:effectExtent l="0" t="0" r="20320" b="11430"/>
                  <wp:wrapNone/>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670429" w:rsidRPr="00670429">
              <w:rPr>
                <w:color w:val="000000"/>
                <w:sz w:val="22"/>
                <w:szCs w:val="22"/>
              </w:rPr>
              <w:t>6,14</w:t>
            </w:r>
          </w:p>
        </w:tc>
      </w:tr>
      <w:tr w:rsidR="00EC1266" w:rsidRPr="00054099" w:rsidTr="007C4A7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EC1266" w:rsidRPr="00054099" w:rsidRDefault="00EC1266" w:rsidP="007C4A75">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EC1266" w:rsidRPr="00054099" w:rsidRDefault="00EC1266" w:rsidP="007C4A7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C1266" w:rsidRPr="00670429" w:rsidRDefault="00EC1266" w:rsidP="00670429">
            <w:pPr>
              <w:jc w:val="center"/>
              <w:rPr>
                <w:rFonts w:eastAsia="Calibri"/>
                <w:lang w:eastAsia="en-US"/>
              </w:rPr>
            </w:pPr>
            <w:r w:rsidRPr="00670429">
              <w:rPr>
                <w:color w:val="000000"/>
                <w:sz w:val="22"/>
                <w:szCs w:val="22"/>
              </w:rPr>
              <w:t>18,62</w:t>
            </w:r>
          </w:p>
        </w:tc>
        <w:tc>
          <w:tcPr>
            <w:tcW w:w="717" w:type="pct"/>
            <w:tcBorders>
              <w:top w:val="nil"/>
              <w:left w:val="nil"/>
              <w:bottom w:val="single" w:sz="4" w:space="0" w:color="000000"/>
              <w:right w:val="single" w:sz="4" w:space="0" w:color="000000"/>
            </w:tcBorders>
            <w:shd w:val="clear" w:color="auto" w:fill="auto"/>
            <w:noWrap/>
            <w:vAlign w:val="bottom"/>
          </w:tcPr>
          <w:p w:rsidR="00EC1266" w:rsidRPr="00670429" w:rsidRDefault="00EC1266" w:rsidP="00670429">
            <w:pPr>
              <w:jc w:val="center"/>
              <w:rPr>
                <w:rFonts w:eastAsia="Calibri"/>
                <w:lang w:eastAsia="en-US"/>
              </w:rPr>
            </w:pPr>
            <w:r w:rsidRPr="00670429">
              <w:rPr>
                <w:color w:val="000000"/>
                <w:sz w:val="22"/>
                <w:szCs w:val="22"/>
              </w:rPr>
              <w:t>43,62</w:t>
            </w:r>
          </w:p>
        </w:tc>
        <w:tc>
          <w:tcPr>
            <w:tcW w:w="720" w:type="pct"/>
            <w:tcBorders>
              <w:top w:val="nil"/>
              <w:left w:val="nil"/>
              <w:bottom w:val="single" w:sz="4" w:space="0" w:color="000000"/>
              <w:right w:val="single" w:sz="4" w:space="0" w:color="000000"/>
            </w:tcBorders>
            <w:shd w:val="clear" w:color="auto" w:fill="auto"/>
            <w:noWrap/>
            <w:vAlign w:val="bottom"/>
          </w:tcPr>
          <w:p w:rsidR="00EC1266" w:rsidRPr="00670429" w:rsidRDefault="00EC1266" w:rsidP="00670429">
            <w:pPr>
              <w:jc w:val="center"/>
              <w:rPr>
                <w:rFonts w:eastAsia="Calibri"/>
                <w:lang w:eastAsia="en-US"/>
              </w:rPr>
            </w:pPr>
            <w:r w:rsidRPr="00670429">
              <w:rPr>
                <w:color w:val="000000"/>
                <w:sz w:val="22"/>
                <w:szCs w:val="22"/>
              </w:rPr>
              <w:t>32,45</w:t>
            </w:r>
          </w:p>
        </w:tc>
        <w:tc>
          <w:tcPr>
            <w:tcW w:w="835" w:type="pct"/>
            <w:tcBorders>
              <w:top w:val="nil"/>
              <w:left w:val="nil"/>
              <w:bottom w:val="single" w:sz="4" w:space="0" w:color="000000"/>
              <w:right w:val="single" w:sz="4" w:space="0" w:color="000000"/>
            </w:tcBorders>
            <w:shd w:val="clear" w:color="auto" w:fill="auto"/>
            <w:noWrap/>
            <w:vAlign w:val="bottom"/>
          </w:tcPr>
          <w:p w:rsidR="00EC1266" w:rsidRPr="00670429" w:rsidRDefault="00EC1266" w:rsidP="00670429">
            <w:pPr>
              <w:jc w:val="center"/>
              <w:rPr>
                <w:rFonts w:eastAsia="Calibri"/>
                <w:lang w:eastAsia="en-US"/>
              </w:rPr>
            </w:pPr>
            <w:r w:rsidRPr="00670429">
              <w:rPr>
                <w:color w:val="000000"/>
                <w:sz w:val="22"/>
                <w:szCs w:val="22"/>
              </w:rPr>
              <w:t>5,32</w:t>
            </w:r>
          </w:p>
        </w:tc>
      </w:tr>
      <w:tr w:rsidR="00670429" w:rsidRPr="00054099" w:rsidTr="007C4A7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670429" w:rsidRPr="00054099" w:rsidRDefault="00670429" w:rsidP="007C4A7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670429" w:rsidRPr="00054099" w:rsidRDefault="00670429" w:rsidP="007C4A7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670429" w:rsidRPr="00670429" w:rsidRDefault="00670429" w:rsidP="00670429">
            <w:pPr>
              <w:jc w:val="center"/>
              <w:rPr>
                <w:color w:val="000000"/>
                <w:sz w:val="22"/>
                <w:szCs w:val="22"/>
              </w:rPr>
            </w:pPr>
            <w:r w:rsidRPr="00670429">
              <w:rPr>
                <w:color w:val="000000"/>
                <w:sz w:val="22"/>
                <w:szCs w:val="22"/>
              </w:rPr>
              <w:t>30,86</w:t>
            </w:r>
          </w:p>
        </w:tc>
        <w:tc>
          <w:tcPr>
            <w:tcW w:w="717"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49,38</w:t>
            </w:r>
          </w:p>
        </w:tc>
        <w:tc>
          <w:tcPr>
            <w:tcW w:w="720"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19,75</w:t>
            </w:r>
          </w:p>
        </w:tc>
        <w:tc>
          <w:tcPr>
            <w:tcW w:w="835"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0</w:t>
            </w:r>
          </w:p>
        </w:tc>
      </w:tr>
      <w:tr w:rsidR="00EC1266" w:rsidRPr="00054099" w:rsidTr="007C4A75">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EC1266" w:rsidRPr="00054099" w:rsidRDefault="00EC1266" w:rsidP="007C4A75">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EC1266" w:rsidRPr="00054099" w:rsidRDefault="00EC1266" w:rsidP="007C4A7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C1266" w:rsidRPr="00670429" w:rsidRDefault="00EC1266" w:rsidP="00670429">
            <w:pPr>
              <w:jc w:val="center"/>
              <w:rPr>
                <w:rFonts w:eastAsia="Calibri"/>
                <w:lang w:eastAsia="en-US"/>
              </w:rPr>
            </w:pPr>
            <w:r w:rsidRPr="00670429">
              <w:rPr>
                <w:color w:val="000000"/>
                <w:sz w:val="22"/>
                <w:szCs w:val="22"/>
              </w:rPr>
              <w:t>12,5</w:t>
            </w:r>
          </w:p>
        </w:tc>
        <w:tc>
          <w:tcPr>
            <w:tcW w:w="717" w:type="pct"/>
            <w:tcBorders>
              <w:top w:val="nil"/>
              <w:left w:val="nil"/>
              <w:bottom w:val="single" w:sz="4" w:space="0" w:color="000000"/>
              <w:right w:val="single" w:sz="4" w:space="0" w:color="000000"/>
            </w:tcBorders>
            <w:shd w:val="clear" w:color="auto" w:fill="auto"/>
            <w:noWrap/>
            <w:vAlign w:val="bottom"/>
          </w:tcPr>
          <w:p w:rsidR="00EC1266" w:rsidRPr="00670429" w:rsidRDefault="00EC1266" w:rsidP="00670429">
            <w:pPr>
              <w:jc w:val="center"/>
              <w:rPr>
                <w:rFonts w:eastAsia="Calibri"/>
                <w:lang w:eastAsia="en-US"/>
              </w:rPr>
            </w:pPr>
            <w:r w:rsidRPr="00670429">
              <w:rPr>
                <w:color w:val="000000"/>
                <w:sz w:val="22"/>
                <w:szCs w:val="22"/>
              </w:rPr>
              <w:t>62,5</w:t>
            </w:r>
          </w:p>
        </w:tc>
        <w:tc>
          <w:tcPr>
            <w:tcW w:w="720" w:type="pct"/>
            <w:tcBorders>
              <w:top w:val="nil"/>
              <w:left w:val="nil"/>
              <w:bottom w:val="single" w:sz="4" w:space="0" w:color="000000"/>
              <w:right w:val="single" w:sz="4" w:space="0" w:color="000000"/>
            </w:tcBorders>
            <w:shd w:val="clear" w:color="auto" w:fill="auto"/>
            <w:noWrap/>
            <w:vAlign w:val="bottom"/>
          </w:tcPr>
          <w:p w:rsidR="00EC1266" w:rsidRPr="00670429" w:rsidRDefault="00EC1266" w:rsidP="00670429">
            <w:pPr>
              <w:jc w:val="center"/>
              <w:rPr>
                <w:rFonts w:eastAsia="Calibri"/>
                <w:lang w:eastAsia="en-US"/>
              </w:rPr>
            </w:pPr>
            <w:r w:rsidRPr="00670429">
              <w:rPr>
                <w:color w:val="000000"/>
                <w:sz w:val="22"/>
                <w:szCs w:val="22"/>
              </w:rPr>
              <w:t>25</w:t>
            </w:r>
          </w:p>
        </w:tc>
        <w:tc>
          <w:tcPr>
            <w:tcW w:w="835" w:type="pct"/>
            <w:tcBorders>
              <w:top w:val="nil"/>
              <w:left w:val="nil"/>
              <w:bottom w:val="single" w:sz="4" w:space="0" w:color="000000"/>
              <w:right w:val="single" w:sz="4" w:space="0" w:color="000000"/>
            </w:tcBorders>
            <w:shd w:val="clear" w:color="auto" w:fill="auto"/>
            <w:noWrap/>
            <w:vAlign w:val="bottom"/>
          </w:tcPr>
          <w:p w:rsidR="00EC1266" w:rsidRPr="00670429" w:rsidRDefault="00EC1266" w:rsidP="00670429">
            <w:pPr>
              <w:jc w:val="center"/>
              <w:rPr>
                <w:rFonts w:eastAsia="Calibri"/>
                <w:lang w:eastAsia="en-US"/>
              </w:rPr>
            </w:pPr>
            <w:r w:rsidRPr="00670429">
              <w:rPr>
                <w:color w:val="000000"/>
                <w:sz w:val="22"/>
                <w:szCs w:val="22"/>
              </w:rPr>
              <w:t>0</w:t>
            </w:r>
          </w:p>
        </w:tc>
      </w:tr>
      <w:tr w:rsidR="00670429" w:rsidRPr="00054099" w:rsidTr="007C4A7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670429" w:rsidRPr="00054099" w:rsidRDefault="00670429" w:rsidP="007C4A7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670429" w:rsidRPr="00054099" w:rsidRDefault="00670429" w:rsidP="007C4A7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670429" w:rsidRPr="00670429" w:rsidRDefault="00670429" w:rsidP="00670429">
            <w:pPr>
              <w:jc w:val="center"/>
              <w:rPr>
                <w:color w:val="000000"/>
                <w:sz w:val="22"/>
                <w:szCs w:val="22"/>
              </w:rPr>
            </w:pPr>
            <w:r w:rsidRPr="00670429">
              <w:rPr>
                <w:color w:val="000000"/>
                <w:sz w:val="22"/>
                <w:szCs w:val="22"/>
              </w:rPr>
              <w:t>0</w:t>
            </w:r>
          </w:p>
        </w:tc>
        <w:tc>
          <w:tcPr>
            <w:tcW w:w="717"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85,71</w:t>
            </w:r>
          </w:p>
        </w:tc>
        <w:tc>
          <w:tcPr>
            <w:tcW w:w="720"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14,29</w:t>
            </w:r>
          </w:p>
        </w:tc>
        <w:tc>
          <w:tcPr>
            <w:tcW w:w="835"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0</w:t>
            </w:r>
          </w:p>
        </w:tc>
      </w:tr>
    </w:tbl>
    <w:p w:rsidR="004E0328" w:rsidRDefault="004E0328" w:rsidP="004E0328">
      <w:pPr>
        <w:ind w:right="-1"/>
        <w:jc w:val="center"/>
        <w:rPr>
          <w:b/>
        </w:rPr>
      </w:pPr>
    </w:p>
    <w:tbl>
      <w:tblPr>
        <w:tblStyle w:val="a7"/>
        <w:tblW w:w="0" w:type="auto"/>
        <w:tblInd w:w="-459" w:type="dxa"/>
        <w:tblLook w:val="04A0" w:firstRow="1" w:lastRow="0" w:firstColumn="1" w:lastColumn="0" w:noHBand="0" w:noVBand="1"/>
      </w:tblPr>
      <w:tblGrid>
        <w:gridCol w:w="2019"/>
        <w:gridCol w:w="1950"/>
        <w:gridCol w:w="2127"/>
      </w:tblGrid>
      <w:tr w:rsidR="00B95F6E" w:rsidRPr="00B95F6E" w:rsidTr="00B95F6E">
        <w:trPr>
          <w:trHeight w:val="304"/>
        </w:trPr>
        <w:tc>
          <w:tcPr>
            <w:tcW w:w="2019" w:type="dxa"/>
          </w:tcPr>
          <w:p w:rsidR="00B95F6E" w:rsidRPr="00B95F6E" w:rsidRDefault="00B95F6E" w:rsidP="004E0328">
            <w:pPr>
              <w:ind w:right="-1"/>
              <w:jc w:val="center"/>
              <w:rPr>
                <w:sz w:val="22"/>
                <w:szCs w:val="22"/>
              </w:rPr>
            </w:pPr>
          </w:p>
        </w:tc>
        <w:tc>
          <w:tcPr>
            <w:tcW w:w="1950" w:type="dxa"/>
          </w:tcPr>
          <w:p w:rsidR="00B95F6E" w:rsidRPr="00B95F6E" w:rsidRDefault="00B95F6E" w:rsidP="00B95F6E">
            <w:pPr>
              <w:ind w:right="-1"/>
              <w:jc w:val="center"/>
              <w:rPr>
                <w:b/>
                <w:sz w:val="20"/>
                <w:szCs w:val="20"/>
              </w:rPr>
            </w:pPr>
            <w:r w:rsidRPr="00B95F6E">
              <w:rPr>
                <w:b/>
                <w:sz w:val="20"/>
                <w:szCs w:val="20"/>
              </w:rPr>
              <w:t>Начало 2020-2021 уч. года</w:t>
            </w:r>
          </w:p>
        </w:tc>
        <w:tc>
          <w:tcPr>
            <w:tcW w:w="2127" w:type="dxa"/>
          </w:tcPr>
          <w:p w:rsidR="00B95F6E" w:rsidRPr="00B95F6E" w:rsidRDefault="00B95F6E" w:rsidP="004E0328">
            <w:pPr>
              <w:ind w:right="-1"/>
              <w:jc w:val="center"/>
              <w:rPr>
                <w:b/>
                <w:sz w:val="20"/>
                <w:szCs w:val="20"/>
              </w:rPr>
            </w:pPr>
            <w:r w:rsidRPr="00B95F6E">
              <w:rPr>
                <w:b/>
                <w:sz w:val="20"/>
                <w:szCs w:val="20"/>
              </w:rPr>
              <w:t>Конец 2020-2021 уч. года</w:t>
            </w:r>
          </w:p>
        </w:tc>
      </w:tr>
      <w:tr w:rsidR="00B95F6E" w:rsidRPr="00B95F6E" w:rsidTr="00B95F6E">
        <w:trPr>
          <w:trHeight w:val="60"/>
        </w:trPr>
        <w:tc>
          <w:tcPr>
            <w:tcW w:w="2019" w:type="dxa"/>
          </w:tcPr>
          <w:p w:rsidR="00B95F6E" w:rsidRPr="00B95F6E" w:rsidRDefault="00B95F6E" w:rsidP="004E0328">
            <w:pPr>
              <w:ind w:right="-1"/>
              <w:jc w:val="center"/>
              <w:rPr>
                <w:sz w:val="22"/>
                <w:szCs w:val="22"/>
              </w:rPr>
            </w:pPr>
            <w:r w:rsidRPr="00B95F6E">
              <w:rPr>
                <w:sz w:val="22"/>
                <w:szCs w:val="22"/>
              </w:rPr>
              <w:t>Средний балл</w:t>
            </w:r>
          </w:p>
        </w:tc>
        <w:tc>
          <w:tcPr>
            <w:tcW w:w="1950" w:type="dxa"/>
          </w:tcPr>
          <w:p w:rsidR="00B95F6E" w:rsidRPr="00B95F6E" w:rsidRDefault="00B95F6E" w:rsidP="004E0328">
            <w:pPr>
              <w:ind w:right="-1"/>
              <w:jc w:val="center"/>
              <w:rPr>
                <w:sz w:val="22"/>
                <w:szCs w:val="22"/>
              </w:rPr>
            </w:pPr>
            <w:r>
              <w:rPr>
                <w:sz w:val="22"/>
                <w:szCs w:val="22"/>
              </w:rPr>
              <w:t>3,125</w:t>
            </w:r>
          </w:p>
        </w:tc>
        <w:tc>
          <w:tcPr>
            <w:tcW w:w="2127" w:type="dxa"/>
          </w:tcPr>
          <w:p w:rsidR="00B95F6E" w:rsidRPr="00B95F6E" w:rsidRDefault="00B95F6E" w:rsidP="004E0328">
            <w:pPr>
              <w:ind w:right="-1"/>
              <w:jc w:val="center"/>
              <w:rPr>
                <w:sz w:val="22"/>
                <w:szCs w:val="22"/>
              </w:rPr>
            </w:pPr>
            <w:r>
              <w:rPr>
                <w:sz w:val="22"/>
                <w:szCs w:val="22"/>
              </w:rPr>
              <w:t>3,14</w:t>
            </w:r>
          </w:p>
        </w:tc>
      </w:tr>
      <w:tr w:rsidR="00B95F6E" w:rsidRPr="00B95F6E" w:rsidTr="00B95F6E">
        <w:trPr>
          <w:trHeight w:val="60"/>
        </w:trPr>
        <w:tc>
          <w:tcPr>
            <w:tcW w:w="2019" w:type="dxa"/>
          </w:tcPr>
          <w:p w:rsidR="00B95F6E" w:rsidRPr="00B95F6E" w:rsidRDefault="00B95F6E" w:rsidP="004E0328">
            <w:pPr>
              <w:ind w:right="-1"/>
              <w:jc w:val="center"/>
              <w:rPr>
                <w:sz w:val="22"/>
                <w:szCs w:val="22"/>
              </w:rPr>
            </w:pPr>
            <w:r w:rsidRPr="00B95F6E">
              <w:rPr>
                <w:sz w:val="22"/>
                <w:szCs w:val="22"/>
              </w:rPr>
              <w:t>Качество знаний</w:t>
            </w:r>
          </w:p>
        </w:tc>
        <w:tc>
          <w:tcPr>
            <w:tcW w:w="1950" w:type="dxa"/>
          </w:tcPr>
          <w:p w:rsidR="00B95F6E" w:rsidRPr="00B95F6E" w:rsidRDefault="00B95F6E" w:rsidP="004E0328">
            <w:pPr>
              <w:ind w:right="-1"/>
              <w:jc w:val="center"/>
              <w:rPr>
                <w:sz w:val="22"/>
                <w:szCs w:val="22"/>
              </w:rPr>
            </w:pPr>
            <w:r>
              <w:rPr>
                <w:sz w:val="22"/>
                <w:szCs w:val="22"/>
              </w:rPr>
              <w:t>25%</w:t>
            </w:r>
          </w:p>
        </w:tc>
        <w:tc>
          <w:tcPr>
            <w:tcW w:w="2127" w:type="dxa"/>
          </w:tcPr>
          <w:p w:rsidR="00B95F6E" w:rsidRPr="00B95F6E" w:rsidRDefault="00B95F6E" w:rsidP="004E0328">
            <w:pPr>
              <w:ind w:right="-1"/>
              <w:jc w:val="center"/>
              <w:rPr>
                <w:sz w:val="22"/>
                <w:szCs w:val="22"/>
              </w:rPr>
            </w:pPr>
            <w:r>
              <w:rPr>
                <w:sz w:val="22"/>
                <w:szCs w:val="22"/>
              </w:rPr>
              <w:t>14,3%</w:t>
            </w:r>
          </w:p>
        </w:tc>
      </w:tr>
      <w:tr w:rsidR="00B95F6E" w:rsidRPr="00B95F6E" w:rsidTr="00B95F6E">
        <w:trPr>
          <w:trHeight w:val="318"/>
        </w:trPr>
        <w:tc>
          <w:tcPr>
            <w:tcW w:w="2019" w:type="dxa"/>
          </w:tcPr>
          <w:p w:rsidR="00B95F6E" w:rsidRPr="00B95F6E" w:rsidRDefault="00B95F6E" w:rsidP="004E0328">
            <w:pPr>
              <w:ind w:right="-1"/>
              <w:jc w:val="center"/>
              <w:rPr>
                <w:sz w:val="20"/>
                <w:szCs w:val="20"/>
              </w:rPr>
            </w:pPr>
            <w:r w:rsidRPr="00B95F6E">
              <w:rPr>
                <w:sz w:val="20"/>
                <w:szCs w:val="20"/>
              </w:rPr>
              <w:t>Процент справив</w:t>
            </w:r>
            <w:r>
              <w:rPr>
                <w:sz w:val="20"/>
                <w:szCs w:val="20"/>
              </w:rPr>
              <w:t>-</w:t>
            </w:r>
            <w:r w:rsidRPr="00B95F6E">
              <w:rPr>
                <w:sz w:val="20"/>
                <w:szCs w:val="20"/>
              </w:rPr>
              <w:t>шихся с работой</w:t>
            </w:r>
          </w:p>
        </w:tc>
        <w:tc>
          <w:tcPr>
            <w:tcW w:w="1950" w:type="dxa"/>
          </w:tcPr>
          <w:p w:rsidR="00B95F6E" w:rsidRPr="00B95F6E" w:rsidRDefault="00B95F6E" w:rsidP="004E0328">
            <w:pPr>
              <w:ind w:right="-1"/>
              <w:jc w:val="center"/>
              <w:rPr>
                <w:sz w:val="22"/>
                <w:szCs w:val="22"/>
              </w:rPr>
            </w:pPr>
            <w:r>
              <w:rPr>
                <w:sz w:val="22"/>
                <w:szCs w:val="22"/>
              </w:rPr>
              <w:t>87,5%</w:t>
            </w:r>
          </w:p>
        </w:tc>
        <w:tc>
          <w:tcPr>
            <w:tcW w:w="2127" w:type="dxa"/>
          </w:tcPr>
          <w:p w:rsidR="00B95F6E" w:rsidRPr="00B95F6E" w:rsidRDefault="00B95F6E" w:rsidP="004E0328">
            <w:pPr>
              <w:ind w:right="-1"/>
              <w:jc w:val="center"/>
              <w:rPr>
                <w:sz w:val="22"/>
                <w:szCs w:val="22"/>
              </w:rPr>
            </w:pPr>
            <w:r>
              <w:rPr>
                <w:sz w:val="22"/>
                <w:szCs w:val="22"/>
              </w:rPr>
              <w:t>100%</w:t>
            </w:r>
          </w:p>
        </w:tc>
      </w:tr>
    </w:tbl>
    <w:p w:rsidR="004E0328" w:rsidRDefault="004E0328" w:rsidP="004E0328">
      <w:pPr>
        <w:jc w:val="center"/>
        <w:rPr>
          <w:b/>
          <w:bCs/>
          <w:color w:val="000000"/>
        </w:rPr>
      </w:pPr>
      <w:r w:rsidRPr="00696148">
        <w:rPr>
          <w:b/>
          <w:bCs/>
          <w:color w:val="000000"/>
        </w:rPr>
        <w:t>Сравнение отметок с отметками по журналу</w:t>
      </w:r>
      <w:r>
        <w:rPr>
          <w:b/>
          <w:bCs/>
          <w:color w:val="000000"/>
        </w:rPr>
        <w:t xml:space="preserve"> (</w:t>
      </w:r>
      <w:r w:rsidR="00C317FE">
        <w:rPr>
          <w:b/>
          <w:bCs/>
          <w:color w:val="000000"/>
        </w:rPr>
        <w:t>история</w:t>
      </w:r>
      <w:r>
        <w:rPr>
          <w:b/>
          <w:bCs/>
          <w:color w:val="000000"/>
        </w:rPr>
        <w:t xml:space="preserve"> 6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4E0328" w:rsidRPr="00B54819" w:rsidTr="007C4A75">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4E0328" w:rsidRPr="00B54819" w:rsidRDefault="004E0328" w:rsidP="007C4A75">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4E0328" w:rsidRPr="00B54819" w:rsidRDefault="004E0328" w:rsidP="007C4A7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4E0328" w:rsidRPr="00B54819" w:rsidRDefault="004E0328" w:rsidP="007C4A7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4E0328" w:rsidRPr="00B54819" w:rsidRDefault="004E0328" w:rsidP="007C4A7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4E0328" w:rsidRPr="00B54819" w:rsidTr="007C4A75">
        <w:trPr>
          <w:trHeight w:val="50"/>
        </w:trPr>
        <w:tc>
          <w:tcPr>
            <w:tcW w:w="2062" w:type="pct"/>
            <w:vMerge/>
            <w:tcBorders>
              <w:left w:val="single" w:sz="8" w:space="0" w:color="000000"/>
              <w:right w:val="single" w:sz="4" w:space="0" w:color="000000"/>
            </w:tcBorders>
            <w:shd w:val="clear" w:color="auto" w:fill="auto"/>
            <w:noWrap/>
            <w:hideMark/>
          </w:tcPr>
          <w:p w:rsidR="004E0328" w:rsidRPr="00B54819" w:rsidRDefault="004E0328" w:rsidP="007C4A75">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4E0328" w:rsidRPr="00B54819" w:rsidRDefault="004E0328" w:rsidP="007C4A75">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4E0328" w:rsidRPr="00B54819" w:rsidRDefault="004E0328" w:rsidP="007C4A75">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4E0328" w:rsidRPr="00B54819" w:rsidRDefault="004E0328" w:rsidP="007C4A75">
            <w:pPr>
              <w:ind w:left="-57" w:right="-57"/>
              <w:rPr>
                <w:color w:val="000000"/>
                <w:sz w:val="20"/>
                <w:szCs w:val="20"/>
              </w:rPr>
            </w:pPr>
            <w:r>
              <w:rPr>
                <w:color w:val="000000"/>
                <w:sz w:val="20"/>
                <w:szCs w:val="20"/>
              </w:rPr>
              <w:t>школа</w:t>
            </w:r>
          </w:p>
        </w:tc>
      </w:tr>
      <w:tr w:rsidR="004E0328" w:rsidRPr="00B54819" w:rsidTr="007C4A75">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4E0328" w:rsidRPr="00B54819" w:rsidRDefault="004E0328" w:rsidP="007C4A75">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4E0328" w:rsidRPr="006E119E" w:rsidRDefault="004E0328" w:rsidP="007C4A75">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4E0328" w:rsidRPr="006E119E" w:rsidRDefault="004E0328" w:rsidP="007C4A75">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4E0328" w:rsidRPr="006E119E" w:rsidRDefault="004E0328" w:rsidP="007C4A75">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4E0328" w:rsidRPr="006E119E" w:rsidRDefault="004E0328" w:rsidP="007C4A75">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4E0328" w:rsidRPr="006E119E" w:rsidRDefault="004E0328" w:rsidP="007C4A75">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4E0328" w:rsidRPr="006E119E" w:rsidRDefault="004E0328" w:rsidP="007C4A75">
            <w:pPr>
              <w:jc w:val="right"/>
              <w:rPr>
                <w:color w:val="000000"/>
                <w:sz w:val="20"/>
                <w:szCs w:val="20"/>
              </w:rPr>
            </w:pPr>
            <w:r>
              <w:rPr>
                <w:color w:val="000000"/>
                <w:sz w:val="20"/>
                <w:szCs w:val="20"/>
              </w:rPr>
              <w:t>2021 г.</w:t>
            </w:r>
          </w:p>
        </w:tc>
      </w:tr>
      <w:tr w:rsidR="00670429" w:rsidRPr="00B54819" w:rsidTr="007C4A7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670429" w:rsidRPr="00B54819" w:rsidRDefault="00670429" w:rsidP="007C4A75">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tcPr>
          <w:p w:rsidR="00670429" w:rsidRPr="00670429" w:rsidRDefault="00670429" w:rsidP="00670429">
            <w:pPr>
              <w:jc w:val="center"/>
              <w:rPr>
                <w:sz w:val="22"/>
                <w:szCs w:val="22"/>
              </w:rPr>
            </w:pPr>
            <w:r w:rsidRPr="00670429">
              <w:rPr>
                <w:sz w:val="22"/>
                <w:szCs w:val="22"/>
              </w:rPr>
              <w:t>60,84</w:t>
            </w:r>
          </w:p>
        </w:tc>
        <w:tc>
          <w:tcPr>
            <w:tcW w:w="465"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53,1</w:t>
            </w:r>
          </w:p>
        </w:tc>
        <w:tc>
          <w:tcPr>
            <w:tcW w:w="532" w:type="pct"/>
            <w:tcBorders>
              <w:top w:val="nil"/>
              <w:left w:val="nil"/>
              <w:bottom w:val="single" w:sz="4" w:space="0" w:color="000000"/>
              <w:right w:val="single" w:sz="4" w:space="0" w:color="000000"/>
            </w:tcBorders>
          </w:tcPr>
          <w:p w:rsidR="00670429" w:rsidRPr="00670429" w:rsidRDefault="00670429" w:rsidP="00670429">
            <w:pPr>
              <w:jc w:val="center"/>
              <w:rPr>
                <w:sz w:val="22"/>
                <w:szCs w:val="22"/>
              </w:rPr>
            </w:pPr>
            <w:r w:rsidRPr="00670429">
              <w:rPr>
                <w:sz w:val="22"/>
                <w:szCs w:val="22"/>
              </w:rPr>
              <w:t>51,87</w:t>
            </w:r>
          </w:p>
        </w:tc>
        <w:tc>
          <w:tcPr>
            <w:tcW w:w="466" w:type="pct"/>
            <w:tcBorders>
              <w:top w:val="nil"/>
              <w:left w:val="nil"/>
              <w:bottom w:val="single" w:sz="4" w:space="0" w:color="000000"/>
              <w:right w:val="single" w:sz="4" w:space="0" w:color="000000"/>
            </w:tcBorders>
            <w:vAlign w:val="bottom"/>
          </w:tcPr>
          <w:p w:rsidR="00670429" w:rsidRPr="00670429" w:rsidRDefault="00670429" w:rsidP="00670429">
            <w:pPr>
              <w:jc w:val="center"/>
              <w:rPr>
                <w:color w:val="000000"/>
                <w:sz w:val="22"/>
                <w:szCs w:val="22"/>
              </w:rPr>
            </w:pPr>
            <w:r w:rsidRPr="00670429">
              <w:rPr>
                <w:color w:val="000000"/>
                <w:sz w:val="22"/>
                <w:szCs w:val="22"/>
              </w:rPr>
              <w:t>62,96</w:t>
            </w:r>
          </w:p>
        </w:tc>
        <w:tc>
          <w:tcPr>
            <w:tcW w:w="533" w:type="pct"/>
            <w:tcBorders>
              <w:top w:val="nil"/>
              <w:left w:val="nil"/>
              <w:bottom w:val="single" w:sz="4" w:space="0" w:color="000000"/>
              <w:right w:val="single" w:sz="4" w:space="0" w:color="000000"/>
            </w:tcBorders>
          </w:tcPr>
          <w:p w:rsidR="00670429" w:rsidRPr="00670429" w:rsidRDefault="00670429" w:rsidP="00670429">
            <w:pPr>
              <w:jc w:val="center"/>
              <w:rPr>
                <w:sz w:val="22"/>
                <w:szCs w:val="22"/>
              </w:rPr>
            </w:pPr>
            <w:r w:rsidRPr="00670429">
              <w:rPr>
                <w:sz w:val="22"/>
                <w:szCs w:val="22"/>
              </w:rPr>
              <w:t>62,5</w:t>
            </w:r>
          </w:p>
        </w:tc>
        <w:tc>
          <w:tcPr>
            <w:tcW w:w="476" w:type="pct"/>
            <w:tcBorders>
              <w:top w:val="nil"/>
              <w:left w:val="nil"/>
              <w:bottom w:val="single" w:sz="4" w:space="0" w:color="000000"/>
              <w:right w:val="single" w:sz="4" w:space="0" w:color="000000"/>
            </w:tcBorders>
            <w:vAlign w:val="bottom"/>
          </w:tcPr>
          <w:p w:rsidR="00670429" w:rsidRPr="00670429" w:rsidRDefault="00670429" w:rsidP="00670429">
            <w:pPr>
              <w:jc w:val="center"/>
              <w:rPr>
                <w:color w:val="000000"/>
                <w:sz w:val="22"/>
                <w:szCs w:val="22"/>
              </w:rPr>
            </w:pPr>
            <w:r w:rsidRPr="00670429">
              <w:rPr>
                <w:color w:val="000000"/>
                <w:sz w:val="22"/>
                <w:szCs w:val="22"/>
              </w:rPr>
              <w:t>42,86</w:t>
            </w:r>
          </w:p>
        </w:tc>
      </w:tr>
      <w:tr w:rsidR="00670429" w:rsidRPr="00B54819" w:rsidTr="007C4A7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670429" w:rsidRPr="00B54819" w:rsidRDefault="00670429" w:rsidP="007C4A75">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tcPr>
          <w:p w:rsidR="00670429" w:rsidRPr="00670429" w:rsidRDefault="00670429" w:rsidP="00670429">
            <w:pPr>
              <w:jc w:val="center"/>
              <w:rPr>
                <w:sz w:val="22"/>
                <w:szCs w:val="22"/>
              </w:rPr>
            </w:pPr>
            <w:r w:rsidRPr="00670429">
              <w:rPr>
                <w:sz w:val="22"/>
                <w:szCs w:val="22"/>
              </w:rPr>
              <w:t>35</w:t>
            </w:r>
          </w:p>
        </w:tc>
        <w:tc>
          <w:tcPr>
            <w:tcW w:w="465"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42,48</w:t>
            </w:r>
          </w:p>
        </w:tc>
        <w:tc>
          <w:tcPr>
            <w:tcW w:w="532" w:type="pct"/>
            <w:tcBorders>
              <w:top w:val="nil"/>
              <w:left w:val="nil"/>
              <w:bottom w:val="single" w:sz="4" w:space="0" w:color="000000"/>
              <w:right w:val="single" w:sz="4" w:space="0" w:color="000000"/>
            </w:tcBorders>
          </w:tcPr>
          <w:p w:rsidR="00670429" w:rsidRPr="00670429" w:rsidRDefault="00670429" w:rsidP="00670429">
            <w:pPr>
              <w:jc w:val="center"/>
              <w:rPr>
                <w:sz w:val="22"/>
                <w:szCs w:val="22"/>
              </w:rPr>
            </w:pPr>
            <w:r w:rsidRPr="00670429">
              <w:rPr>
                <w:sz w:val="22"/>
                <w:szCs w:val="22"/>
              </w:rPr>
              <w:t>37,43</w:t>
            </w:r>
          </w:p>
        </w:tc>
        <w:tc>
          <w:tcPr>
            <w:tcW w:w="466" w:type="pct"/>
            <w:tcBorders>
              <w:top w:val="nil"/>
              <w:left w:val="nil"/>
              <w:bottom w:val="single" w:sz="4" w:space="0" w:color="000000"/>
              <w:right w:val="single" w:sz="4" w:space="0" w:color="000000"/>
            </w:tcBorders>
            <w:vAlign w:val="bottom"/>
          </w:tcPr>
          <w:p w:rsidR="00670429" w:rsidRPr="00670429" w:rsidRDefault="00670429" w:rsidP="00670429">
            <w:pPr>
              <w:jc w:val="center"/>
              <w:rPr>
                <w:color w:val="000000"/>
                <w:sz w:val="22"/>
                <w:szCs w:val="22"/>
              </w:rPr>
            </w:pPr>
            <w:r w:rsidRPr="00670429">
              <w:rPr>
                <w:color w:val="000000"/>
                <w:sz w:val="22"/>
                <w:szCs w:val="22"/>
              </w:rPr>
              <w:t>37,04</w:t>
            </w:r>
          </w:p>
        </w:tc>
        <w:tc>
          <w:tcPr>
            <w:tcW w:w="533" w:type="pct"/>
            <w:tcBorders>
              <w:top w:val="nil"/>
              <w:left w:val="nil"/>
              <w:bottom w:val="single" w:sz="4" w:space="0" w:color="000000"/>
              <w:right w:val="single" w:sz="4" w:space="0" w:color="000000"/>
            </w:tcBorders>
          </w:tcPr>
          <w:p w:rsidR="00670429" w:rsidRPr="00670429" w:rsidRDefault="00670429" w:rsidP="00670429">
            <w:pPr>
              <w:jc w:val="center"/>
              <w:rPr>
                <w:sz w:val="22"/>
                <w:szCs w:val="22"/>
              </w:rPr>
            </w:pPr>
            <w:r w:rsidRPr="00670429">
              <w:rPr>
                <w:sz w:val="22"/>
                <w:szCs w:val="22"/>
              </w:rPr>
              <w:t>37,5</w:t>
            </w:r>
          </w:p>
        </w:tc>
        <w:tc>
          <w:tcPr>
            <w:tcW w:w="476" w:type="pct"/>
            <w:tcBorders>
              <w:top w:val="nil"/>
              <w:left w:val="nil"/>
              <w:bottom w:val="single" w:sz="4" w:space="0" w:color="000000"/>
              <w:right w:val="single" w:sz="4" w:space="0" w:color="000000"/>
            </w:tcBorders>
            <w:vAlign w:val="bottom"/>
          </w:tcPr>
          <w:p w:rsidR="00670429" w:rsidRPr="00670429" w:rsidRDefault="00670429" w:rsidP="00670429">
            <w:pPr>
              <w:jc w:val="center"/>
              <w:rPr>
                <w:color w:val="000000"/>
                <w:sz w:val="22"/>
                <w:szCs w:val="22"/>
              </w:rPr>
            </w:pPr>
            <w:r w:rsidRPr="00670429">
              <w:rPr>
                <w:color w:val="000000"/>
                <w:sz w:val="22"/>
                <w:szCs w:val="22"/>
              </w:rPr>
              <w:t>57,14</w:t>
            </w:r>
          </w:p>
        </w:tc>
      </w:tr>
      <w:tr w:rsidR="00670429" w:rsidRPr="00B54819" w:rsidTr="007C4A75">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670429" w:rsidRPr="00B54819" w:rsidRDefault="00670429" w:rsidP="007C4A75">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tcPr>
          <w:p w:rsidR="00670429" w:rsidRPr="00670429" w:rsidRDefault="00670429" w:rsidP="00670429">
            <w:pPr>
              <w:jc w:val="center"/>
              <w:rPr>
                <w:sz w:val="22"/>
                <w:szCs w:val="22"/>
              </w:rPr>
            </w:pPr>
            <w:r w:rsidRPr="00670429">
              <w:rPr>
                <w:sz w:val="22"/>
                <w:szCs w:val="22"/>
              </w:rPr>
              <w:t>4,16</w:t>
            </w:r>
          </w:p>
        </w:tc>
        <w:tc>
          <w:tcPr>
            <w:tcW w:w="465" w:type="pct"/>
            <w:tcBorders>
              <w:top w:val="nil"/>
              <w:left w:val="nil"/>
              <w:bottom w:val="single" w:sz="4" w:space="0" w:color="000000"/>
              <w:right w:val="single" w:sz="4" w:space="0" w:color="000000"/>
            </w:tcBorders>
            <w:shd w:val="clear" w:color="auto" w:fill="auto"/>
            <w:noWrap/>
            <w:vAlign w:val="bottom"/>
          </w:tcPr>
          <w:p w:rsidR="00670429" w:rsidRPr="00670429" w:rsidRDefault="00670429" w:rsidP="00670429">
            <w:pPr>
              <w:jc w:val="center"/>
              <w:rPr>
                <w:color w:val="000000"/>
                <w:sz w:val="22"/>
                <w:szCs w:val="22"/>
              </w:rPr>
            </w:pPr>
            <w:r w:rsidRPr="00670429">
              <w:rPr>
                <w:color w:val="000000"/>
                <w:sz w:val="22"/>
                <w:szCs w:val="22"/>
              </w:rPr>
              <w:t>4,42</w:t>
            </w:r>
          </w:p>
        </w:tc>
        <w:tc>
          <w:tcPr>
            <w:tcW w:w="532" w:type="pct"/>
            <w:tcBorders>
              <w:top w:val="nil"/>
              <w:left w:val="nil"/>
              <w:bottom w:val="single" w:sz="4" w:space="0" w:color="000000"/>
              <w:right w:val="single" w:sz="4" w:space="0" w:color="000000"/>
            </w:tcBorders>
          </w:tcPr>
          <w:p w:rsidR="00670429" w:rsidRPr="00670429" w:rsidRDefault="00670429" w:rsidP="00670429">
            <w:pPr>
              <w:jc w:val="center"/>
              <w:rPr>
                <w:sz w:val="22"/>
                <w:szCs w:val="22"/>
              </w:rPr>
            </w:pPr>
            <w:r w:rsidRPr="00670429">
              <w:rPr>
                <w:sz w:val="22"/>
                <w:szCs w:val="22"/>
              </w:rPr>
              <w:t>10,7</w:t>
            </w:r>
          </w:p>
        </w:tc>
        <w:tc>
          <w:tcPr>
            <w:tcW w:w="466" w:type="pct"/>
            <w:tcBorders>
              <w:top w:val="nil"/>
              <w:left w:val="nil"/>
              <w:bottom w:val="single" w:sz="4" w:space="0" w:color="000000"/>
              <w:right w:val="single" w:sz="4" w:space="0" w:color="000000"/>
            </w:tcBorders>
            <w:vAlign w:val="bottom"/>
          </w:tcPr>
          <w:p w:rsidR="00670429" w:rsidRPr="00670429" w:rsidRDefault="00670429" w:rsidP="00670429">
            <w:pPr>
              <w:jc w:val="center"/>
              <w:rPr>
                <w:color w:val="000000"/>
                <w:sz w:val="22"/>
                <w:szCs w:val="22"/>
              </w:rPr>
            </w:pPr>
            <w:r w:rsidRPr="00670429">
              <w:rPr>
                <w:color w:val="000000"/>
                <w:sz w:val="22"/>
                <w:szCs w:val="22"/>
              </w:rPr>
              <w:t>0</w:t>
            </w:r>
          </w:p>
        </w:tc>
        <w:tc>
          <w:tcPr>
            <w:tcW w:w="533" w:type="pct"/>
            <w:tcBorders>
              <w:top w:val="nil"/>
              <w:left w:val="nil"/>
              <w:bottom w:val="single" w:sz="4" w:space="0" w:color="000000"/>
              <w:right w:val="single" w:sz="4" w:space="0" w:color="000000"/>
            </w:tcBorders>
          </w:tcPr>
          <w:p w:rsidR="00670429" w:rsidRPr="00670429" w:rsidRDefault="00670429" w:rsidP="00670429">
            <w:pPr>
              <w:jc w:val="center"/>
              <w:rPr>
                <w:sz w:val="22"/>
                <w:szCs w:val="22"/>
              </w:rPr>
            </w:pPr>
            <w:r w:rsidRPr="00670429">
              <w:rPr>
                <w:sz w:val="22"/>
                <w:szCs w:val="22"/>
              </w:rPr>
              <w:t>0</w:t>
            </w:r>
          </w:p>
        </w:tc>
        <w:tc>
          <w:tcPr>
            <w:tcW w:w="476" w:type="pct"/>
            <w:tcBorders>
              <w:top w:val="nil"/>
              <w:left w:val="nil"/>
              <w:bottom w:val="single" w:sz="4" w:space="0" w:color="000000"/>
              <w:right w:val="single" w:sz="4" w:space="0" w:color="000000"/>
            </w:tcBorders>
            <w:vAlign w:val="bottom"/>
          </w:tcPr>
          <w:p w:rsidR="00670429" w:rsidRPr="00670429" w:rsidRDefault="00670429" w:rsidP="00670429">
            <w:pPr>
              <w:jc w:val="center"/>
              <w:rPr>
                <w:color w:val="000000"/>
                <w:sz w:val="22"/>
                <w:szCs w:val="22"/>
              </w:rPr>
            </w:pPr>
            <w:r w:rsidRPr="00670429">
              <w:rPr>
                <w:color w:val="000000"/>
                <w:sz w:val="22"/>
                <w:szCs w:val="22"/>
              </w:rPr>
              <w:t>0</w:t>
            </w:r>
          </w:p>
        </w:tc>
      </w:tr>
    </w:tbl>
    <w:p w:rsidR="007C4A75" w:rsidRDefault="004E0328" w:rsidP="004E0328">
      <w:pPr>
        <w:ind w:firstLine="709"/>
      </w:pPr>
      <w:r>
        <w:rPr>
          <w:noProof/>
        </w:rPr>
        <w:drawing>
          <wp:anchor distT="0" distB="0" distL="114300" distR="114300" simplePos="0" relativeHeight="252022272" behindDoc="1" locked="0" layoutInCell="1" allowOverlap="1" wp14:anchorId="3802EB80" wp14:editId="631152CF">
            <wp:simplePos x="0" y="0"/>
            <wp:positionH relativeFrom="column">
              <wp:posOffset>-243012</wp:posOffset>
            </wp:positionH>
            <wp:positionV relativeFrom="paragraph">
              <wp:posOffset>353281</wp:posOffset>
            </wp:positionV>
            <wp:extent cx="3387090" cy="2043430"/>
            <wp:effectExtent l="0" t="0" r="22860" b="13970"/>
            <wp:wrapTight wrapText="bothSides">
              <wp:wrapPolygon edited="0">
                <wp:start x="0" y="0"/>
                <wp:lineTo x="0" y="21546"/>
                <wp:lineTo x="21624" y="21546"/>
                <wp:lineTo x="21624" y="0"/>
                <wp:lineTo x="0" y="0"/>
              </wp:wrapPolygon>
            </wp:wrapTight>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t xml:space="preserve">Результаты выполнения ВПР </w:t>
      </w:r>
      <w:r w:rsidR="007C4A75">
        <w:t xml:space="preserve">по истории </w:t>
      </w:r>
      <w:r>
        <w:t xml:space="preserve">в апреле-мае 2021 г. учениками 6 класса по </w:t>
      </w:r>
      <w:r w:rsidR="007C4A75">
        <w:t>ряду позиций лучше</w:t>
      </w:r>
      <w:r w:rsidRPr="007B2560">
        <w:t xml:space="preserve">, чем осенью 2020 года за </w:t>
      </w:r>
      <w:r w:rsidR="007C4A75">
        <w:t xml:space="preserve">курс </w:t>
      </w:r>
      <w:r w:rsidRPr="007B2560">
        <w:t>5 класс</w:t>
      </w:r>
      <w:r w:rsidR="007C4A75">
        <w:t>а</w:t>
      </w:r>
      <w:r w:rsidRPr="007B2560">
        <w:t>.</w:t>
      </w:r>
      <w:r>
        <w:t xml:space="preserve"> </w:t>
      </w:r>
      <w:r w:rsidRPr="00CF7BB6">
        <w:t xml:space="preserve">Средний бал </w:t>
      </w:r>
      <w:r w:rsidR="007C4A75">
        <w:t xml:space="preserve">остался практически на прежнем уровне (немного увеличился </w:t>
      </w:r>
      <w:r>
        <w:t>с 3,</w:t>
      </w:r>
      <w:r w:rsidR="007C4A75">
        <w:t>125</w:t>
      </w:r>
      <w:r>
        <w:t xml:space="preserve"> до 3,</w:t>
      </w:r>
      <w:r w:rsidR="007C4A75">
        <w:t>14), к</w:t>
      </w:r>
      <w:r>
        <w:t>оличество учеников, справившихся с ВПР</w:t>
      </w:r>
      <w:r w:rsidR="007C4A75">
        <w:t>,</w:t>
      </w:r>
      <w:r>
        <w:t xml:space="preserve"> </w:t>
      </w:r>
      <w:r w:rsidR="007C4A75">
        <w:t>возросло</w:t>
      </w:r>
      <w:r>
        <w:t xml:space="preserve"> с 8</w:t>
      </w:r>
      <w:r w:rsidR="007C4A75">
        <w:t>7,5</w:t>
      </w:r>
      <w:r>
        <w:t xml:space="preserve">% до </w:t>
      </w:r>
      <w:r w:rsidR="007C4A75">
        <w:t>100</w:t>
      </w:r>
      <w:r>
        <w:t xml:space="preserve">%. </w:t>
      </w:r>
      <w:r w:rsidR="007C4A75">
        <w:t>Качество знаний невелико – 14,3%, снизилось по сравнению с осенью 2020 г..</w:t>
      </w:r>
      <w:r w:rsidR="007C4A75" w:rsidRPr="007C4A75">
        <w:t xml:space="preserve"> </w:t>
      </w:r>
      <w:r w:rsidR="007C4A75">
        <w:t>Этот результат хуже, чем по району, краю, стране.</w:t>
      </w:r>
    </w:p>
    <w:p w:rsidR="004E0328" w:rsidRDefault="007F53DF" w:rsidP="004E0328">
      <w:pPr>
        <w:tabs>
          <w:tab w:val="left" w:pos="709"/>
        </w:tabs>
      </w:pPr>
      <w:r>
        <w:tab/>
      </w:r>
      <w:r w:rsidR="004E0328">
        <w:t xml:space="preserve">В 2020 г. </w:t>
      </w:r>
      <w:r>
        <w:t>62,5</w:t>
      </w:r>
      <w:r w:rsidR="004E0328">
        <w:t>% учеников 6 класса понизили свои отметки в сравнении с отметками в журнале, 3</w:t>
      </w:r>
      <w:r>
        <w:t>7,5</w:t>
      </w:r>
      <w:r w:rsidR="004E0328">
        <w:t xml:space="preserve">% - подтвердили, в 2021 г. </w:t>
      </w:r>
      <w:r>
        <w:t>результаты стали лучше. 42,86</w:t>
      </w:r>
      <w:r w:rsidR="004E0328">
        <w:t xml:space="preserve">% учеников понизили отметку, по сравнению с отметкой в журнале, а </w:t>
      </w:r>
      <w:r>
        <w:t>57,14</w:t>
      </w:r>
      <w:r w:rsidR="004E0328">
        <w:t>% - подтвердили отметку. Это говорит, что результаты весной 2021 г. более достоверные.</w:t>
      </w:r>
    </w:p>
    <w:p w:rsidR="00686663" w:rsidRPr="00686663" w:rsidRDefault="00EC1266" w:rsidP="007F53DF">
      <w:pPr>
        <w:ind w:right="-1" w:firstLine="709"/>
      </w:pPr>
      <w:r w:rsidRPr="00EC1266">
        <w:t>Западающи</w:t>
      </w:r>
      <w:r w:rsidR="007F53DF">
        <w:t>ми</w:t>
      </w:r>
      <w:r w:rsidRPr="00EC1266">
        <w:t xml:space="preserve"> умения</w:t>
      </w:r>
      <w:r w:rsidR="007F53DF">
        <w:t>ми, над которыми необходимо работать в следующем учебном году стали умения р</w:t>
      </w:r>
      <w:r w:rsidR="00686663" w:rsidRPr="00686663">
        <w:t>аботать с изобразительными историческими источниками, понимать и интерпретировать содержащуюся в них информацию</w:t>
      </w:r>
      <w:r w:rsidR="007F53DF">
        <w:t xml:space="preserve">; </w:t>
      </w:r>
      <w:r w:rsidR="00686663" w:rsidRPr="00686663">
        <w:t>объяснять смысл основных хронологических понятий, терминов</w:t>
      </w:r>
      <w:r w:rsidR="007F53DF">
        <w:t>, д</w:t>
      </w:r>
      <w:r w:rsidR="00686663" w:rsidRPr="00686663">
        <w:t xml:space="preserve">авать оценку событиям и личностям </w:t>
      </w:r>
      <w:r w:rsidR="007F53DF">
        <w:t xml:space="preserve">в </w:t>
      </w:r>
      <w:r w:rsidR="00686663" w:rsidRPr="00686663">
        <w:t>истории</w:t>
      </w:r>
      <w:r w:rsidR="007F53DF">
        <w:t>, о</w:t>
      </w:r>
      <w:r w:rsidR="00686663" w:rsidRPr="00686663">
        <w:t>бъяснять причины и следствия ключевых событий истории</w:t>
      </w:r>
      <w:r w:rsidR="007F53DF">
        <w:t>.</w:t>
      </w:r>
      <w:r w:rsidR="00686663" w:rsidRPr="00686663">
        <w:t xml:space="preserve"> </w:t>
      </w:r>
    </w:p>
    <w:p w:rsidR="004E0328" w:rsidRPr="00146B6F" w:rsidRDefault="004E0328" w:rsidP="00935BF0">
      <w:pPr>
        <w:ind w:right="-1"/>
        <w:rPr>
          <w:sz w:val="16"/>
          <w:szCs w:val="16"/>
        </w:rPr>
      </w:pPr>
    </w:p>
    <w:p w:rsidR="007F53DF" w:rsidRDefault="00146B6F" w:rsidP="007F53DF">
      <w:pPr>
        <w:ind w:right="-1"/>
        <w:jc w:val="center"/>
        <w:rPr>
          <w:b/>
        </w:rPr>
      </w:pPr>
      <w:r>
        <w:rPr>
          <w:b/>
        </w:rPr>
        <w:t>Биолог</w:t>
      </w:r>
      <w:r w:rsidR="007F53DF">
        <w:rPr>
          <w:b/>
        </w:rPr>
        <w:t xml:space="preserve">ия 6 класс. </w:t>
      </w:r>
    </w:p>
    <w:p w:rsidR="007F53DF" w:rsidRPr="00670429" w:rsidRDefault="00146B6F" w:rsidP="007F53DF">
      <w:pPr>
        <w:ind w:right="-1"/>
        <w:jc w:val="center"/>
        <w:rPr>
          <w:b/>
          <w:sz w:val="16"/>
          <w:szCs w:val="16"/>
        </w:rPr>
      </w:pPr>
      <w:r>
        <w:rPr>
          <w:noProof/>
        </w:rPr>
        <w:drawing>
          <wp:anchor distT="0" distB="0" distL="114300" distR="114300" simplePos="0" relativeHeight="252026368" behindDoc="0" locked="0" layoutInCell="1" allowOverlap="1" wp14:anchorId="1D49897F" wp14:editId="292C99F1">
            <wp:simplePos x="0" y="0"/>
            <wp:positionH relativeFrom="column">
              <wp:posOffset>3525907</wp:posOffset>
            </wp:positionH>
            <wp:positionV relativeFrom="paragraph">
              <wp:posOffset>108530</wp:posOffset>
            </wp:positionV>
            <wp:extent cx="3021495" cy="1836751"/>
            <wp:effectExtent l="0" t="0" r="26670" b="11430"/>
            <wp:wrapNone/>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rsidR="007F53DF" w:rsidRDefault="007F53DF" w:rsidP="007F53DF">
      <w:pPr>
        <w:ind w:right="-1"/>
        <w:jc w:val="left"/>
        <w:rPr>
          <w:b/>
        </w:rPr>
      </w:pPr>
      <w:r>
        <w:rPr>
          <w:b/>
        </w:rPr>
        <w:t xml:space="preserve">Учитель </w:t>
      </w:r>
      <w:r w:rsidR="00146B6F">
        <w:rPr>
          <w:b/>
        </w:rPr>
        <w:t>Барадишириева Б.Г.</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7F53DF" w:rsidRPr="00054099" w:rsidTr="00412EB5">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F53DF" w:rsidRPr="00054099" w:rsidRDefault="007F53DF" w:rsidP="00412EB5">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7F53DF" w:rsidRPr="00054099" w:rsidTr="00412EB5">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7F53DF" w:rsidRPr="00054099" w:rsidRDefault="007F53DF" w:rsidP="00412EB5">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7F53DF" w:rsidRPr="00054099" w:rsidRDefault="007F53DF" w:rsidP="00412EB5">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7F53DF" w:rsidRPr="00054099" w:rsidRDefault="007F53DF" w:rsidP="00412EB5">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7F53DF" w:rsidRPr="00054099" w:rsidRDefault="007F53DF" w:rsidP="00412EB5">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7F53DF" w:rsidRPr="00054099" w:rsidRDefault="007F53DF" w:rsidP="00412EB5">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7F53DF" w:rsidRPr="00054099" w:rsidRDefault="007F53DF" w:rsidP="00412EB5">
            <w:pPr>
              <w:jc w:val="center"/>
              <w:rPr>
                <w:b/>
                <w:bCs/>
                <w:color w:val="000000"/>
                <w:sz w:val="22"/>
                <w:szCs w:val="22"/>
              </w:rPr>
            </w:pPr>
            <w:r w:rsidRPr="00054099">
              <w:rPr>
                <w:b/>
                <w:bCs/>
                <w:color w:val="000000"/>
                <w:sz w:val="22"/>
                <w:szCs w:val="22"/>
              </w:rPr>
              <w:t>«5»</w:t>
            </w:r>
          </w:p>
        </w:tc>
      </w:tr>
      <w:tr w:rsidR="00E85BC0" w:rsidRPr="00054099" w:rsidTr="00412EB5">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E85BC0" w:rsidRPr="00054099" w:rsidRDefault="00E85BC0" w:rsidP="00412EB5">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E85BC0" w:rsidRPr="00054099" w:rsidRDefault="00E85BC0" w:rsidP="00412EB5">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E85BC0" w:rsidRPr="00E85BC0" w:rsidRDefault="00E85BC0" w:rsidP="00E85BC0">
            <w:pPr>
              <w:jc w:val="center"/>
              <w:rPr>
                <w:color w:val="000000"/>
                <w:sz w:val="22"/>
                <w:szCs w:val="22"/>
              </w:rPr>
            </w:pPr>
            <w:r w:rsidRPr="00E85BC0">
              <w:rPr>
                <w:color w:val="000000"/>
                <w:sz w:val="22"/>
                <w:szCs w:val="22"/>
              </w:rPr>
              <w:t>14,97</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45,31</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33,03</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6,69</w:t>
            </w:r>
          </w:p>
        </w:tc>
      </w:tr>
      <w:tr w:rsidR="00E85BC0"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E85BC0" w:rsidRPr="00054099" w:rsidRDefault="00E85BC0" w:rsidP="00412EB5">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E85BC0" w:rsidRPr="00054099" w:rsidRDefault="00E85BC0" w:rsidP="00412EB5">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E85BC0" w:rsidRPr="00E85BC0" w:rsidRDefault="00E85BC0" w:rsidP="00E85BC0">
            <w:pPr>
              <w:jc w:val="center"/>
              <w:rPr>
                <w:color w:val="000000"/>
                <w:sz w:val="22"/>
                <w:szCs w:val="22"/>
              </w:rPr>
            </w:pPr>
            <w:r w:rsidRPr="00E85BC0">
              <w:rPr>
                <w:color w:val="000000"/>
                <w:sz w:val="22"/>
                <w:szCs w:val="22"/>
              </w:rPr>
              <w:t>9,92</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44,17</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37,54</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8,37</w:t>
            </w:r>
          </w:p>
        </w:tc>
      </w:tr>
      <w:tr w:rsidR="00E85BC0"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E85BC0" w:rsidRPr="00054099" w:rsidRDefault="00E85BC0" w:rsidP="00412EB5">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E85BC0" w:rsidRPr="00054099" w:rsidRDefault="00E85BC0"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85BC0" w:rsidRPr="00E85BC0" w:rsidRDefault="00E85BC0" w:rsidP="00E85BC0">
            <w:pPr>
              <w:jc w:val="center"/>
              <w:rPr>
                <w:color w:val="000000"/>
                <w:sz w:val="22"/>
                <w:szCs w:val="22"/>
              </w:rPr>
            </w:pPr>
            <w:r w:rsidRPr="00E85BC0">
              <w:rPr>
                <w:color w:val="000000"/>
                <w:sz w:val="22"/>
                <w:szCs w:val="22"/>
              </w:rPr>
              <w:t>25,7</w:t>
            </w:r>
          </w:p>
        </w:tc>
        <w:tc>
          <w:tcPr>
            <w:tcW w:w="717"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47,59</w:t>
            </w:r>
          </w:p>
        </w:tc>
        <w:tc>
          <w:tcPr>
            <w:tcW w:w="720"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23,69</w:t>
            </w:r>
          </w:p>
        </w:tc>
        <w:tc>
          <w:tcPr>
            <w:tcW w:w="835"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3,02</w:t>
            </w:r>
          </w:p>
        </w:tc>
      </w:tr>
      <w:tr w:rsidR="00E85BC0" w:rsidRPr="00277DC8"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E85BC0" w:rsidRPr="00054099" w:rsidRDefault="00E85BC0"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E85BC0" w:rsidRPr="00054099" w:rsidRDefault="00E85BC0"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85BC0" w:rsidRPr="00E85BC0" w:rsidRDefault="00E85BC0" w:rsidP="00E85BC0">
            <w:pPr>
              <w:jc w:val="center"/>
              <w:rPr>
                <w:color w:val="000000"/>
                <w:sz w:val="22"/>
                <w:szCs w:val="22"/>
              </w:rPr>
            </w:pPr>
            <w:r w:rsidRPr="00E85BC0">
              <w:rPr>
                <w:color w:val="000000"/>
                <w:sz w:val="22"/>
                <w:szCs w:val="22"/>
              </w:rPr>
              <w:t>17,35</w:t>
            </w:r>
          </w:p>
        </w:tc>
        <w:tc>
          <w:tcPr>
            <w:tcW w:w="717"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49,37</w:t>
            </w:r>
          </w:p>
        </w:tc>
        <w:tc>
          <w:tcPr>
            <w:tcW w:w="720"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29,02</w:t>
            </w:r>
          </w:p>
        </w:tc>
        <w:tc>
          <w:tcPr>
            <w:tcW w:w="835"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4,25</w:t>
            </w:r>
          </w:p>
        </w:tc>
      </w:tr>
      <w:tr w:rsidR="00E85BC0"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E85BC0" w:rsidRPr="00054099" w:rsidRDefault="00E85BC0" w:rsidP="00412EB5">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E85BC0" w:rsidRPr="00054099" w:rsidRDefault="00E85BC0"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85BC0" w:rsidRPr="00E85BC0" w:rsidRDefault="00E85BC0" w:rsidP="00E85BC0">
            <w:pPr>
              <w:jc w:val="center"/>
              <w:rPr>
                <w:color w:val="000000"/>
                <w:sz w:val="22"/>
                <w:szCs w:val="22"/>
              </w:rPr>
            </w:pPr>
            <w:r w:rsidRPr="00E85BC0">
              <w:rPr>
                <w:color w:val="000000"/>
                <w:sz w:val="22"/>
                <w:szCs w:val="22"/>
              </w:rPr>
              <w:t>40,88</w:t>
            </w:r>
          </w:p>
        </w:tc>
        <w:tc>
          <w:tcPr>
            <w:tcW w:w="717"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43,09</w:t>
            </w:r>
          </w:p>
        </w:tc>
        <w:tc>
          <w:tcPr>
            <w:tcW w:w="720"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14,36</w:t>
            </w:r>
          </w:p>
        </w:tc>
        <w:tc>
          <w:tcPr>
            <w:tcW w:w="835"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1,66</w:t>
            </w:r>
          </w:p>
        </w:tc>
      </w:tr>
      <w:tr w:rsidR="00E85BC0"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E85BC0" w:rsidRPr="00054099" w:rsidRDefault="00E85BC0"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E85BC0" w:rsidRPr="00054099" w:rsidRDefault="00E85BC0"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85BC0" w:rsidRPr="00E85BC0" w:rsidRDefault="00E85BC0" w:rsidP="00E85BC0">
            <w:pPr>
              <w:jc w:val="center"/>
              <w:rPr>
                <w:color w:val="000000"/>
                <w:sz w:val="22"/>
                <w:szCs w:val="22"/>
              </w:rPr>
            </w:pPr>
            <w:r w:rsidRPr="00E85BC0">
              <w:rPr>
                <w:color w:val="000000"/>
                <w:sz w:val="22"/>
                <w:szCs w:val="22"/>
              </w:rPr>
              <w:t>36,21</w:t>
            </w:r>
          </w:p>
        </w:tc>
        <w:tc>
          <w:tcPr>
            <w:tcW w:w="717"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43,1</w:t>
            </w:r>
          </w:p>
        </w:tc>
        <w:tc>
          <w:tcPr>
            <w:tcW w:w="720"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18,97</w:t>
            </w:r>
          </w:p>
        </w:tc>
        <w:tc>
          <w:tcPr>
            <w:tcW w:w="835"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1,72</w:t>
            </w:r>
          </w:p>
        </w:tc>
      </w:tr>
      <w:tr w:rsidR="00E85BC0"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E85BC0" w:rsidRPr="00054099" w:rsidRDefault="00E85BC0" w:rsidP="00412EB5">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E85BC0" w:rsidRPr="00054099" w:rsidRDefault="00E85BC0"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85BC0" w:rsidRPr="00E85BC0" w:rsidRDefault="00E85BC0" w:rsidP="00E85BC0">
            <w:pPr>
              <w:jc w:val="center"/>
              <w:rPr>
                <w:color w:val="000000"/>
                <w:sz w:val="22"/>
                <w:szCs w:val="22"/>
              </w:rPr>
            </w:pPr>
            <w:r w:rsidRPr="00E85BC0">
              <w:rPr>
                <w:color w:val="000000"/>
                <w:sz w:val="22"/>
                <w:szCs w:val="22"/>
              </w:rPr>
              <w:t>0</w:t>
            </w:r>
          </w:p>
        </w:tc>
        <w:tc>
          <w:tcPr>
            <w:tcW w:w="717"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83,33</w:t>
            </w:r>
          </w:p>
        </w:tc>
        <w:tc>
          <w:tcPr>
            <w:tcW w:w="720"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16,67</w:t>
            </w:r>
          </w:p>
        </w:tc>
        <w:tc>
          <w:tcPr>
            <w:tcW w:w="835"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0</w:t>
            </w:r>
          </w:p>
        </w:tc>
      </w:tr>
      <w:tr w:rsidR="00E85BC0"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E85BC0" w:rsidRPr="00054099" w:rsidRDefault="00E85BC0"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E85BC0" w:rsidRPr="00054099" w:rsidRDefault="00E85BC0"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85BC0" w:rsidRPr="00E85BC0" w:rsidRDefault="00E85BC0" w:rsidP="00E85BC0">
            <w:pPr>
              <w:jc w:val="center"/>
              <w:rPr>
                <w:color w:val="000000"/>
                <w:sz w:val="22"/>
                <w:szCs w:val="22"/>
              </w:rPr>
            </w:pPr>
            <w:r w:rsidRPr="00E85BC0">
              <w:rPr>
                <w:color w:val="000000"/>
                <w:sz w:val="22"/>
                <w:szCs w:val="22"/>
              </w:rPr>
              <w:t>0</w:t>
            </w:r>
          </w:p>
        </w:tc>
        <w:tc>
          <w:tcPr>
            <w:tcW w:w="717"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60</w:t>
            </w:r>
          </w:p>
        </w:tc>
        <w:tc>
          <w:tcPr>
            <w:tcW w:w="720"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40</w:t>
            </w:r>
          </w:p>
        </w:tc>
        <w:tc>
          <w:tcPr>
            <w:tcW w:w="835" w:type="pct"/>
            <w:tcBorders>
              <w:top w:val="nil"/>
              <w:left w:val="nil"/>
              <w:bottom w:val="single" w:sz="4" w:space="0" w:color="000000"/>
              <w:right w:val="single" w:sz="4" w:space="0" w:color="000000"/>
            </w:tcBorders>
            <w:shd w:val="clear" w:color="auto" w:fill="auto"/>
            <w:noWrap/>
            <w:vAlign w:val="bottom"/>
          </w:tcPr>
          <w:p w:rsidR="00E85BC0" w:rsidRPr="00E85BC0" w:rsidRDefault="00E85BC0" w:rsidP="00E85BC0">
            <w:pPr>
              <w:jc w:val="center"/>
              <w:rPr>
                <w:color w:val="000000"/>
                <w:sz w:val="22"/>
                <w:szCs w:val="22"/>
              </w:rPr>
            </w:pPr>
            <w:r w:rsidRPr="00E85BC0">
              <w:rPr>
                <w:color w:val="000000"/>
                <w:sz w:val="22"/>
                <w:szCs w:val="22"/>
              </w:rPr>
              <w:t>0</w:t>
            </w:r>
          </w:p>
        </w:tc>
      </w:tr>
    </w:tbl>
    <w:p w:rsidR="007F53DF" w:rsidRDefault="007F53DF" w:rsidP="007F53DF">
      <w:pPr>
        <w:ind w:right="-1"/>
        <w:jc w:val="center"/>
        <w:rPr>
          <w:b/>
        </w:rPr>
      </w:pPr>
    </w:p>
    <w:tbl>
      <w:tblPr>
        <w:tblStyle w:val="a7"/>
        <w:tblW w:w="8505" w:type="dxa"/>
        <w:tblInd w:w="-459" w:type="dxa"/>
        <w:tblLook w:val="04A0" w:firstRow="1" w:lastRow="0" w:firstColumn="1" w:lastColumn="0" w:noHBand="0" w:noVBand="1"/>
      </w:tblPr>
      <w:tblGrid>
        <w:gridCol w:w="3119"/>
        <w:gridCol w:w="2835"/>
        <w:gridCol w:w="2551"/>
      </w:tblGrid>
      <w:tr w:rsidR="007F53DF" w:rsidRPr="00B95F6E" w:rsidTr="00C84411">
        <w:trPr>
          <w:trHeight w:val="60"/>
        </w:trPr>
        <w:tc>
          <w:tcPr>
            <w:tcW w:w="3119" w:type="dxa"/>
          </w:tcPr>
          <w:p w:rsidR="007F53DF" w:rsidRPr="00B95F6E" w:rsidRDefault="007F53DF" w:rsidP="00412EB5">
            <w:pPr>
              <w:ind w:right="-1"/>
              <w:jc w:val="center"/>
              <w:rPr>
                <w:sz w:val="22"/>
                <w:szCs w:val="22"/>
              </w:rPr>
            </w:pPr>
          </w:p>
        </w:tc>
        <w:tc>
          <w:tcPr>
            <w:tcW w:w="2835" w:type="dxa"/>
          </w:tcPr>
          <w:p w:rsidR="007F53DF" w:rsidRPr="00B95F6E" w:rsidRDefault="007F53DF" w:rsidP="00412EB5">
            <w:pPr>
              <w:ind w:right="-1"/>
              <w:jc w:val="center"/>
              <w:rPr>
                <w:b/>
                <w:sz w:val="20"/>
                <w:szCs w:val="20"/>
              </w:rPr>
            </w:pPr>
            <w:r w:rsidRPr="00B95F6E">
              <w:rPr>
                <w:b/>
                <w:sz w:val="20"/>
                <w:szCs w:val="20"/>
              </w:rPr>
              <w:t>Начало 2020-2021 уч. года</w:t>
            </w:r>
          </w:p>
        </w:tc>
        <w:tc>
          <w:tcPr>
            <w:tcW w:w="2551" w:type="dxa"/>
          </w:tcPr>
          <w:p w:rsidR="007F53DF" w:rsidRPr="00B95F6E" w:rsidRDefault="007F53DF" w:rsidP="00412EB5">
            <w:pPr>
              <w:ind w:right="-1"/>
              <w:jc w:val="center"/>
              <w:rPr>
                <w:b/>
                <w:sz w:val="20"/>
                <w:szCs w:val="20"/>
              </w:rPr>
            </w:pPr>
            <w:r w:rsidRPr="00B95F6E">
              <w:rPr>
                <w:b/>
                <w:sz w:val="20"/>
                <w:szCs w:val="20"/>
              </w:rPr>
              <w:t>Конец 2020-2021 уч. года</w:t>
            </w:r>
          </w:p>
        </w:tc>
      </w:tr>
      <w:tr w:rsidR="007F53DF" w:rsidRPr="00B95F6E" w:rsidTr="00C84411">
        <w:trPr>
          <w:trHeight w:val="60"/>
        </w:trPr>
        <w:tc>
          <w:tcPr>
            <w:tcW w:w="3119" w:type="dxa"/>
          </w:tcPr>
          <w:p w:rsidR="007F53DF" w:rsidRPr="00B95F6E" w:rsidRDefault="007F53DF" w:rsidP="00C84411">
            <w:pPr>
              <w:ind w:right="-1"/>
              <w:jc w:val="left"/>
              <w:rPr>
                <w:sz w:val="22"/>
                <w:szCs w:val="22"/>
              </w:rPr>
            </w:pPr>
            <w:r w:rsidRPr="00B95F6E">
              <w:rPr>
                <w:sz w:val="22"/>
                <w:szCs w:val="22"/>
              </w:rPr>
              <w:t>Средний балл</w:t>
            </w:r>
          </w:p>
        </w:tc>
        <w:tc>
          <w:tcPr>
            <w:tcW w:w="2835" w:type="dxa"/>
          </w:tcPr>
          <w:p w:rsidR="007F53DF" w:rsidRPr="00B95F6E" w:rsidRDefault="00C84411" w:rsidP="00412EB5">
            <w:pPr>
              <w:ind w:right="-1"/>
              <w:jc w:val="center"/>
              <w:rPr>
                <w:sz w:val="22"/>
                <w:szCs w:val="22"/>
              </w:rPr>
            </w:pPr>
            <w:r>
              <w:rPr>
                <w:sz w:val="22"/>
                <w:szCs w:val="22"/>
              </w:rPr>
              <w:t>3,17</w:t>
            </w:r>
          </w:p>
        </w:tc>
        <w:tc>
          <w:tcPr>
            <w:tcW w:w="2551" w:type="dxa"/>
          </w:tcPr>
          <w:p w:rsidR="007F53DF" w:rsidRPr="00B95F6E" w:rsidRDefault="00E85BC0" w:rsidP="00412EB5">
            <w:pPr>
              <w:ind w:right="-1"/>
              <w:jc w:val="center"/>
              <w:rPr>
                <w:sz w:val="22"/>
                <w:szCs w:val="22"/>
              </w:rPr>
            </w:pPr>
            <w:r>
              <w:rPr>
                <w:sz w:val="22"/>
                <w:szCs w:val="22"/>
              </w:rPr>
              <w:t>3,4</w:t>
            </w:r>
          </w:p>
        </w:tc>
      </w:tr>
      <w:tr w:rsidR="007F53DF" w:rsidRPr="00B95F6E" w:rsidTr="00C84411">
        <w:trPr>
          <w:trHeight w:val="60"/>
        </w:trPr>
        <w:tc>
          <w:tcPr>
            <w:tcW w:w="3119" w:type="dxa"/>
          </w:tcPr>
          <w:p w:rsidR="007F53DF" w:rsidRPr="00B95F6E" w:rsidRDefault="007F53DF" w:rsidP="00C84411">
            <w:pPr>
              <w:ind w:right="-1"/>
              <w:jc w:val="left"/>
              <w:rPr>
                <w:sz w:val="22"/>
                <w:szCs w:val="22"/>
              </w:rPr>
            </w:pPr>
            <w:r w:rsidRPr="00B95F6E">
              <w:rPr>
                <w:sz w:val="22"/>
                <w:szCs w:val="22"/>
              </w:rPr>
              <w:t>Качество знаний</w:t>
            </w:r>
          </w:p>
        </w:tc>
        <w:tc>
          <w:tcPr>
            <w:tcW w:w="2835" w:type="dxa"/>
          </w:tcPr>
          <w:p w:rsidR="007F53DF" w:rsidRPr="00B95F6E" w:rsidRDefault="00C84411" w:rsidP="00412EB5">
            <w:pPr>
              <w:ind w:right="-1"/>
              <w:jc w:val="center"/>
              <w:rPr>
                <w:sz w:val="22"/>
                <w:szCs w:val="22"/>
              </w:rPr>
            </w:pPr>
            <w:r>
              <w:rPr>
                <w:sz w:val="22"/>
                <w:szCs w:val="22"/>
              </w:rPr>
              <w:t>14,3</w:t>
            </w:r>
            <w:r w:rsidR="007F53DF">
              <w:rPr>
                <w:sz w:val="22"/>
                <w:szCs w:val="22"/>
              </w:rPr>
              <w:t>%</w:t>
            </w:r>
          </w:p>
        </w:tc>
        <w:tc>
          <w:tcPr>
            <w:tcW w:w="2551" w:type="dxa"/>
          </w:tcPr>
          <w:p w:rsidR="007F53DF" w:rsidRPr="00B95F6E" w:rsidRDefault="00E85BC0" w:rsidP="00412EB5">
            <w:pPr>
              <w:ind w:right="-1"/>
              <w:jc w:val="center"/>
              <w:rPr>
                <w:sz w:val="22"/>
                <w:szCs w:val="22"/>
              </w:rPr>
            </w:pPr>
            <w:r>
              <w:rPr>
                <w:sz w:val="22"/>
                <w:szCs w:val="22"/>
              </w:rPr>
              <w:t>60</w:t>
            </w:r>
            <w:r w:rsidR="007F53DF">
              <w:rPr>
                <w:sz w:val="22"/>
                <w:szCs w:val="22"/>
              </w:rPr>
              <w:t>%</w:t>
            </w:r>
          </w:p>
        </w:tc>
      </w:tr>
      <w:tr w:rsidR="007F53DF" w:rsidRPr="00B95F6E" w:rsidTr="00C84411">
        <w:trPr>
          <w:trHeight w:val="60"/>
        </w:trPr>
        <w:tc>
          <w:tcPr>
            <w:tcW w:w="3119" w:type="dxa"/>
          </w:tcPr>
          <w:p w:rsidR="007F53DF" w:rsidRPr="00B95F6E" w:rsidRDefault="007F53DF" w:rsidP="00C84411">
            <w:pPr>
              <w:ind w:right="-1"/>
              <w:jc w:val="left"/>
              <w:rPr>
                <w:sz w:val="20"/>
                <w:szCs w:val="20"/>
              </w:rPr>
            </w:pPr>
            <w:r w:rsidRPr="00B95F6E">
              <w:rPr>
                <w:sz w:val="20"/>
                <w:szCs w:val="20"/>
              </w:rPr>
              <w:t>Процент справившихся с работой</w:t>
            </w:r>
          </w:p>
        </w:tc>
        <w:tc>
          <w:tcPr>
            <w:tcW w:w="2835" w:type="dxa"/>
          </w:tcPr>
          <w:p w:rsidR="007F53DF" w:rsidRPr="00B95F6E" w:rsidRDefault="00C84411" w:rsidP="00412EB5">
            <w:pPr>
              <w:ind w:right="-1"/>
              <w:jc w:val="center"/>
              <w:rPr>
                <w:sz w:val="22"/>
                <w:szCs w:val="22"/>
              </w:rPr>
            </w:pPr>
            <w:r>
              <w:rPr>
                <w:sz w:val="22"/>
                <w:szCs w:val="22"/>
              </w:rPr>
              <w:t>100</w:t>
            </w:r>
            <w:r w:rsidR="007F53DF">
              <w:rPr>
                <w:sz w:val="22"/>
                <w:szCs w:val="22"/>
              </w:rPr>
              <w:t>%</w:t>
            </w:r>
          </w:p>
        </w:tc>
        <w:tc>
          <w:tcPr>
            <w:tcW w:w="2551" w:type="dxa"/>
          </w:tcPr>
          <w:p w:rsidR="007F53DF" w:rsidRPr="00B95F6E" w:rsidRDefault="007F53DF" w:rsidP="00412EB5">
            <w:pPr>
              <w:ind w:right="-1"/>
              <w:jc w:val="center"/>
              <w:rPr>
                <w:sz w:val="22"/>
                <w:szCs w:val="22"/>
              </w:rPr>
            </w:pPr>
            <w:r>
              <w:rPr>
                <w:sz w:val="22"/>
                <w:szCs w:val="22"/>
              </w:rPr>
              <w:t>100%</w:t>
            </w:r>
          </w:p>
        </w:tc>
      </w:tr>
    </w:tbl>
    <w:p w:rsidR="007F53DF" w:rsidRDefault="007F53DF" w:rsidP="007F53DF">
      <w:pPr>
        <w:jc w:val="center"/>
        <w:rPr>
          <w:b/>
          <w:bCs/>
          <w:color w:val="000000"/>
        </w:rPr>
      </w:pPr>
      <w:r w:rsidRPr="00696148">
        <w:rPr>
          <w:b/>
          <w:bCs/>
          <w:color w:val="000000"/>
        </w:rPr>
        <w:t>Сравнение отметок с отметками по журналу</w:t>
      </w:r>
      <w:r>
        <w:rPr>
          <w:b/>
          <w:bCs/>
          <w:color w:val="000000"/>
        </w:rPr>
        <w:t xml:space="preserve"> (</w:t>
      </w:r>
      <w:r w:rsidR="00146B6F">
        <w:rPr>
          <w:b/>
          <w:bCs/>
          <w:color w:val="000000"/>
        </w:rPr>
        <w:t>биология</w:t>
      </w:r>
      <w:r>
        <w:rPr>
          <w:b/>
          <w:bCs/>
          <w:color w:val="000000"/>
        </w:rPr>
        <w:t xml:space="preserve"> 6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7F53DF" w:rsidRPr="00B54819" w:rsidTr="00412EB5">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7F53DF" w:rsidRPr="00B54819" w:rsidRDefault="007F53DF" w:rsidP="00412EB5">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7F53DF" w:rsidRPr="00B54819" w:rsidRDefault="007F53DF"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7F53DF" w:rsidRPr="00B54819" w:rsidRDefault="007F53DF"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7F53DF" w:rsidRPr="00B54819" w:rsidRDefault="007F53DF"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7F53DF" w:rsidRPr="00B54819" w:rsidTr="00412EB5">
        <w:trPr>
          <w:trHeight w:val="50"/>
        </w:trPr>
        <w:tc>
          <w:tcPr>
            <w:tcW w:w="2062" w:type="pct"/>
            <w:vMerge/>
            <w:tcBorders>
              <w:left w:val="single" w:sz="8" w:space="0" w:color="000000"/>
              <w:right w:val="single" w:sz="4" w:space="0" w:color="000000"/>
            </w:tcBorders>
            <w:shd w:val="clear" w:color="auto" w:fill="auto"/>
            <w:noWrap/>
            <w:hideMark/>
          </w:tcPr>
          <w:p w:rsidR="007F53DF" w:rsidRPr="00B54819" w:rsidRDefault="007F53DF" w:rsidP="00412EB5">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7F53DF" w:rsidRPr="00B54819" w:rsidRDefault="007F53DF" w:rsidP="00412EB5">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7F53DF" w:rsidRPr="00B54819" w:rsidRDefault="007F53DF" w:rsidP="00412EB5">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7F53DF" w:rsidRPr="00B54819" w:rsidRDefault="007F53DF" w:rsidP="00412EB5">
            <w:pPr>
              <w:ind w:left="-57" w:right="-57"/>
              <w:rPr>
                <w:color w:val="000000"/>
                <w:sz w:val="20"/>
                <w:szCs w:val="20"/>
              </w:rPr>
            </w:pPr>
            <w:r>
              <w:rPr>
                <w:color w:val="000000"/>
                <w:sz w:val="20"/>
                <w:szCs w:val="20"/>
              </w:rPr>
              <w:t>школа</w:t>
            </w:r>
          </w:p>
        </w:tc>
      </w:tr>
      <w:tr w:rsidR="007F53DF" w:rsidRPr="00B54819" w:rsidTr="00412EB5">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7F53DF" w:rsidRPr="00B54819" w:rsidRDefault="007F53DF" w:rsidP="00412EB5">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7F53DF" w:rsidRPr="006E119E" w:rsidRDefault="007F53DF" w:rsidP="00412EB5">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7F53DF" w:rsidRPr="006E119E" w:rsidRDefault="007F53DF" w:rsidP="00412EB5">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7F53DF" w:rsidRPr="006E119E" w:rsidRDefault="007F53DF" w:rsidP="00412EB5">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7F53DF" w:rsidRPr="006E119E" w:rsidRDefault="007F53DF" w:rsidP="00412EB5">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7F53DF" w:rsidRPr="006E119E" w:rsidRDefault="007F53DF" w:rsidP="00412EB5">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7F53DF" w:rsidRPr="006E119E" w:rsidRDefault="007F53DF" w:rsidP="00412EB5">
            <w:pPr>
              <w:jc w:val="right"/>
              <w:rPr>
                <w:color w:val="000000"/>
                <w:sz w:val="20"/>
                <w:szCs w:val="20"/>
              </w:rPr>
            </w:pPr>
            <w:r>
              <w:rPr>
                <w:color w:val="000000"/>
                <w:sz w:val="20"/>
                <w:szCs w:val="20"/>
              </w:rPr>
              <w:t>2021 г.</w:t>
            </w:r>
          </w:p>
        </w:tc>
      </w:tr>
      <w:tr w:rsidR="00E85BC0" w:rsidRPr="00B54819" w:rsidTr="00E85BC0">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E85BC0" w:rsidRPr="00B54819" w:rsidRDefault="00E85BC0" w:rsidP="00412EB5">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E85BC0" w:rsidRPr="00E85BC0" w:rsidRDefault="00E85BC0">
            <w:pPr>
              <w:jc w:val="right"/>
              <w:rPr>
                <w:color w:val="000000"/>
                <w:sz w:val="22"/>
                <w:szCs w:val="22"/>
              </w:rPr>
            </w:pPr>
            <w:r w:rsidRPr="00E85BC0">
              <w:rPr>
                <w:color w:val="000000"/>
                <w:sz w:val="22"/>
                <w:szCs w:val="22"/>
              </w:rPr>
              <w:t>73,19</w:t>
            </w:r>
          </w:p>
        </w:tc>
        <w:tc>
          <w:tcPr>
            <w:tcW w:w="465" w:type="pct"/>
            <w:tcBorders>
              <w:top w:val="nil"/>
              <w:left w:val="nil"/>
              <w:bottom w:val="single" w:sz="4" w:space="0" w:color="000000"/>
              <w:right w:val="single" w:sz="4" w:space="0" w:color="000000"/>
            </w:tcBorders>
            <w:shd w:val="clear" w:color="auto" w:fill="auto"/>
            <w:noWrap/>
            <w:vAlign w:val="bottom"/>
          </w:tcPr>
          <w:p w:rsidR="00E85BC0" w:rsidRPr="00E85BC0" w:rsidRDefault="00E85BC0">
            <w:pPr>
              <w:jc w:val="right"/>
              <w:rPr>
                <w:color w:val="000000"/>
                <w:sz w:val="22"/>
                <w:szCs w:val="22"/>
              </w:rPr>
            </w:pPr>
            <w:r w:rsidRPr="00E85BC0">
              <w:rPr>
                <w:color w:val="000000"/>
                <w:sz w:val="22"/>
                <w:szCs w:val="22"/>
              </w:rPr>
              <w:t>51,86</w:t>
            </w:r>
          </w:p>
        </w:tc>
        <w:tc>
          <w:tcPr>
            <w:tcW w:w="532"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80,45</w:t>
            </w:r>
          </w:p>
        </w:tc>
        <w:tc>
          <w:tcPr>
            <w:tcW w:w="466"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67,24</w:t>
            </w:r>
          </w:p>
        </w:tc>
        <w:tc>
          <w:tcPr>
            <w:tcW w:w="533"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83,33</w:t>
            </w:r>
          </w:p>
        </w:tc>
        <w:tc>
          <w:tcPr>
            <w:tcW w:w="476"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40</w:t>
            </w:r>
          </w:p>
        </w:tc>
      </w:tr>
      <w:tr w:rsidR="00E85BC0" w:rsidRPr="00B54819" w:rsidTr="00412EB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E85BC0" w:rsidRPr="00B54819" w:rsidRDefault="00E85BC0" w:rsidP="00412EB5">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E85BC0" w:rsidRPr="00E85BC0" w:rsidRDefault="00E85BC0">
            <w:pPr>
              <w:jc w:val="right"/>
              <w:rPr>
                <w:color w:val="000000"/>
                <w:sz w:val="22"/>
                <w:szCs w:val="22"/>
              </w:rPr>
            </w:pPr>
            <w:r w:rsidRPr="00E85BC0">
              <w:rPr>
                <w:color w:val="000000"/>
                <w:sz w:val="22"/>
                <w:szCs w:val="22"/>
              </w:rPr>
              <w:t>25,65</w:t>
            </w:r>
          </w:p>
        </w:tc>
        <w:tc>
          <w:tcPr>
            <w:tcW w:w="465" w:type="pct"/>
            <w:tcBorders>
              <w:top w:val="nil"/>
              <w:left w:val="nil"/>
              <w:bottom w:val="single" w:sz="4" w:space="0" w:color="000000"/>
              <w:right w:val="single" w:sz="4" w:space="0" w:color="000000"/>
            </w:tcBorders>
            <w:shd w:val="clear" w:color="auto" w:fill="auto"/>
            <w:noWrap/>
            <w:vAlign w:val="bottom"/>
          </w:tcPr>
          <w:p w:rsidR="00E85BC0" w:rsidRPr="00E85BC0" w:rsidRDefault="00E85BC0">
            <w:pPr>
              <w:jc w:val="right"/>
              <w:rPr>
                <w:color w:val="000000"/>
                <w:sz w:val="22"/>
                <w:szCs w:val="22"/>
              </w:rPr>
            </w:pPr>
            <w:r w:rsidRPr="00E85BC0">
              <w:rPr>
                <w:color w:val="000000"/>
                <w:sz w:val="22"/>
                <w:szCs w:val="22"/>
              </w:rPr>
              <w:t>44,18</w:t>
            </w:r>
          </w:p>
        </w:tc>
        <w:tc>
          <w:tcPr>
            <w:tcW w:w="532"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17,32</w:t>
            </w:r>
          </w:p>
        </w:tc>
        <w:tc>
          <w:tcPr>
            <w:tcW w:w="466"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28,45</w:t>
            </w:r>
          </w:p>
        </w:tc>
        <w:tc>
          <w:tcPr>
            <w:tcW w:w="533"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16,67</w:t>
            </w:r>
          </w:p>
        </w:tc>
        <w:tc>
          <w:tcPr>
            <w:tcW w:w="476"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40</w:t>
            </w:r>
          </w:p>
        </w:tc>
      </w:tr>
      <w:tr w:rsidR="00E85BC0" w:rsidRPr="00B54819" w:rsidTr="00412EB5">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E85BC0" w:rsidRPr="00B54819" w:rsidRDefault="00E85BC0" w:rsidP="00412EB5">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E85BC0" w:rsidRPr="00E85BC0" w:rsidRDefault="00E85BC0">
            <w:pPr>
              <w:jc w:val="right"/>
              <w:rPr>
                <w:color w:val="000000"/>
                <w:sz w:val="22"/>
                <w:szCs w:val="22"/>
              </w:rPr>
            </w:pPr>
            <w:r w:rsidRPr="00E85BC0">
              <w:rPr>
                <w:color w:val="000000"/>
                <w:sz w:val="22"/>
                <w:szCs w:val="22"/>
              </w:rPr>
              <w:t>1,16</w:t>
            </w:r>
          </w:p>
        </w:tc>
        <w:tc>
          <w:tcPr>
            <w:tcW w:w="465" w:type="pct"/>
            <w:tcBorders>
              <w:top w:val="nil"/>
              <w:left w:val="nil"/>
              <w:bottom w:val="single" w:sz="4" w:space="0" w:color="000000"/>
              <w:right w:val="single" w:sz="4" w:space="0" w:color="000000"/>
            </w:tcBorders>
            <w:shd w:val="clear" w:color="auto" w:fill="auto"/>
            <w:noWrap/>
            <w:vAlign w:val="bottom"/>
          </w:tcPr>
          <w:p w:rsidR="00E85BC0" w:rsidRPr="00E85BC0" w:rsidRDefault="00E85BC0">
            <w:pPr>
              <w:jc w:val="right"/>
              <w:rPr>
                <w:color w:val="000000"/>
                <w:sz w:val="22"/>
                <w:szCs w:val="22"/>
              </w:rPr>
            </w:pPr>
            <w:r w:rsidRPr="00E85BC0">
              <w:rPr>
                <w:color w:val="000000"/>
                <w:sz w:val="22"/>
                <w:szCs w:val="22"/>
              </w:rPr>
              <w:t>3,96</w:t>
            </w:r>
          </w:p>
        </w:tc>
        <w:tc>
          <w:tcPr>
            <w:tcW w:w="532"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2,23</w:t>
            </w:r>
          </w:p>
        </w:tc>
        <w:tc>
          <w:tcPr>
            <w:tcW w:w="466"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4,31</w:t>
            </w:r>
          </w:p>
        </w:tc>
        <w:tc>
          <w:tcPr>
            <w:tcW w:w="533"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0</w:t>
            </w:r>
          </w:p>
        </w:tc>
        <w:tc>
          <w:tcPr>
            <w:tcW w:w="476" w:type="pct"/>
            <w:tcBorders>
              <w:top w:val="nil"/>
              <w:left w:val="nil"/>
              <w:bottom w:val="single" w:sz="4" w:space="0" w:color="000000"/>
              <w:right w:val="single" w:sz="4" w:space="0" w:color="000000"/>
            </w:tcBorders>
            <w:vAlign w:val="bottom"/>
          </w:tcPr>
          <w:p w:rsidR="00E85BC0" w:rsidRPr="00E85BC0" w:rsidRDefault="00E85BC0">
            <w:pPr>
              <w:jc w:val="right"/>
              <w:rPr>
                <w:color w:val="000000"/>
                <w:sz w:val="22"/>
                <w:szCs w:val="22"/>
              </w:rPr>
            </w:pPr>
            <w:r w:rsidRPr="00E85BC0">
              <w:rPr>
                <w:color w:val="000000"/>
                <w:sz w:val="22"/>
                <w:szCs w:val="22"/>
              </w:rPr>
              <w:t>20</w:t>
            </w:r>
          </w:p>
        </w:tc>
      </w:tr>
    </w:tbl>
    <w:p w:rsidR="007F53DF" w:rsidRDefault="007F53DF" w:rsidP="007F53DF">
      <w:pPr>
        <w:ind w:firstLine="709"/>
      </w:pPr>
      <w:r>
        <w:rPr>
          <w:noProof/>
        </w:rPr>
        <w:drawing>
          <wp:anchor distT="0" distB="0" distL="114300" distR="114300" simplePos="0" relativeHeight="252025344" behindDoc="1" locked="0" layoutInCell="1" allowOverlap="1" wp14:anchorId="1C9E9331" wp14:editId="0A818E3A">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t xml:space="preserve">Результаты выполнения ВПР по </w:t>
      </w:r>
      <w:r w:rsidR="00596374">
        <w:t>биолог</w:t>
      </w:r>
      <w:r>
        <w:t>ии в апреле-мае 2021 г. учениками 6 класса лучше</w:t>
      </w:r>
      <w:r w:rsidRPr="007B2560">
        <w:t xml:space="preserve">, чем осенью 2020 года за </w:t>
      </w:r>
      <w:r>
        <w:t xml:space="preserve">курс </w:t>
      </w:r>
      <w:r w:rsidRPr="007B2560">
        <w:t>5 класс</w:t>
      </w:r>
      <w:r>
        <w:t>а</w:t>
      </w:r>
      <w:r w:rsidRPr="007B2560">
        <w:t>.</w:t>
      </w:r>
      <w:r>
        <w:t xml:space="preserve"> </w:t>
      </w:r>
      <w:r w:rsidRPr="00CF7BB6">
        <w:t xml:space="preserve">Средний бал </w:t>
      </w:r>
      <w:r>
        <w:t>увеличился с 3,1</w:t>
      </w:r>
      <w:r w:rsidR="00E36D77">
        <w:t>7</w:t>
      </w:r>
      <w:r>
        <w:t xml:space="preserve"> до 3,4</w:t>
      </w:r>
      <w:r w:rsidR="00E36D77">
        <w:t>;</w:t>
      </w:r>
      <w:r>
        <w:t xml:space="preserve"> </w:t>
      </w:r>
      <w:r w:rsidR="00546865">
        <w:t xml:space="preserve">качество знаний возросло с </w:t>
      </w:r>
      <w:r w:rsidR="00546865" w:rsidRPr="00546865">
        <w:t>14,3%</w:t>
      </w:r>
      <w:r w:rsidR="00546865">
        <w:t xml:space="preserve"> до </w:t>
      </w:r>
      <w:r w:rsidR="00546865" w:rsidRPr="00546865">
        <w:t>60%</w:t>
      </w:r>
      <w:r w:rsidR="00546865">
        <w:t>; процент</w:t>
      </w:r>
      <w:r>
        <w:t xml:space="preserve"> учеников, справившихся с ВПР</w:t>
      </w:r>
      <w:r w:rsidR="00546865">
        <w:t xml:space="preserve"> - </w:t>
      </w:r>
      <w:r>
        <w:t>100%. невелико – 14,3%, снизилось по сравнению с осенью 2020 г..</w:t>
      </w:r>
      <w:r w:rsidRPr="007C4A75">
        <w:t xml:space="preserve"> </w:t>
      </w:r>
      <w:r w:rsidR="00546865">
        <w:t>Средний балл, качество знаний, процент справившихся с работой по школе выше</w:t>
      </w:r>
      <w:r>
        <w:t>, чем по району</w:t>
      </w:r>
      <w:r w:rsidR="00546865">
        <w:t xml:space="preserve"> и</w:t>
      </w:r>
      <w:r>
        <w:t xml:space="preserve"> краю.</w:t>
      </w:r>
    </w:p>
    <w:p w:rsidR="00546865" w:rsidRDefault="007F53DF" w:rsidP="007F53DF">
      <w:pPr>
        <w:tabs>
          <w:tab w:val="left" w:pos="709"/>
        </w:tabs>
      </w:pPr>
      <w:r>
        <w:tab/>
        <w:t xml:space="preserve">В 2020 г. </w:t>
      </w:r>
      <w:r w:rsidR="00546865">
        <w:t>83,3</w:t>
      </w:r>
      <w:r>
        <w:t xml:space="preserve">% учеников 6 класса понизили свои отметки в сравнении с отметками в журнале, </w:t>
      </w:r>
      <w:r w:rsidR="00546865">
        <w:t>лишь 16,67% их</w:t>
      </w:r>
      <w:r>
        <w:t xml:space="preserve"> подтвердили, </w:t>
      </w:r>
      <w:r w:rsidR="00546865">
        <w:t xml:space="preserve">а </w:t>
      </w:r>
      <w:r>
        <w:t xml:space="preserve">в 2021 г. результаты стали лучше. </w:t>
      </w:r>
      <w:r w:rsidR="00546865">
        <w:t xml:space="preserve">Уже подтвердили отметку </w:t>
      </w:r>
      <w:r>
        <w:t>4</w:t>
      </w:r>
      <w:r w:rsidR="00546865">
        <w:t>0</w:t>
      </w:r>
      <w:r>
        <w:t>% учеников</w:t>
      </w:r>
      <w:r w:rsidR="00546865">
        <w:t>, повысили – 20%, а</w:t>
      </w:r>
      <w:r>
        <w:t xml:space="preserve"> понизили отметку, по сравнению с отметкой в журнале, </w:t>
      </w:r>
      <w:r w:rsidR="00546865">
        <w:t>- 40</w:t>
      </w:r>
      <w:r>
        <w:t xml:space="preserve">%. </w:t>
      </w:r>
    </w:p>
    <w:p w:rsidR="004B7A5D" w:rsidRDefault="00546865" w:rsidP="00546865">
      <w:pPr>
        <w:tabs>
          <w:tab w:val="left" w:pos="709"/>
        </w:tabs>
      </w:pPr>
      <w:r>
        <w:tab/>
      </w:r>
      <w:r w:rsidR="004B7A5D">
        <w:t xml:space="preserve">Сравнительный анализ результатов ВПР за 2 года показал, что положительную динамику сформированности предметных умений. Средний процент выполнения заданий учениками  6 класса </w:t>
      </w:r>
      <w:r>
        <w:t>в</w:t>
      </w:r>
      <w:r w:rsidR="004B7A5D">
        <w:t xml:space="preserve"> 2020 год</w:t>
      </w:r>
      <w:r>
        <w:t>у</w:t>
      </w:r>
      <w:r w:rsidR="004B7A5D">
        <w:t xml:space="preserve"> составил 55,8%</w:t>
      </w:r>
      <w:r>
        <w:t>, а з</w:t>
      </w:r>
      <w:r w:rsidR="004B7A5D">
        <w:t xml:space="preserve">а 2020-2021 учебный год задания были выполнены на 56,2 %. </w:t>
      </w:r>
    </w:p>
    <w:p w:rsidR="00546865" w:rsidRDefault="00546865" w:rsidP="00546865">
      <w:pPr>
        <w:ind w:firstLine="709"/>
      </w:pPr>
      <w:r>
        <w:t xml:space="preserve">Можно отметить </w:t>
      </w:r>
      <w:r w:rsidRPr="00546865">
        <w:rPr>
          <w:i/>
        </w:rPr>
        <w:t>положительную динамику</w:t>
      </w:r>
      <w:r>
        <w:t xml:space="preserve"> совершенствования </w:t>
      </w:r>
      <w:r w:rsidRPr="00546865">
        <w:t>умени</w:t>
      </w:r>
      <w:r>
        <w:t>й:</w:t>
      </w:r>
      <w:r w:rsidRPr="00546865">
        <w:t xml:space="preserve"> </w:t>
      </w:r>
    </w:p>
    <w:p w:rsidR="00546865" w:rsidRPr="00546865" w:rsidRDefault="00546865" w:rsidP="00B8304B">
      <w:pPr>
        <w:pStyle w:val="af5"/>
        <w:numPr>
          <w:ilvl w:val="0"/>
          <w:numId w:val="111"/>
        </w:numPr>
      </w:pPr>
      <w:r w:rsidRPr="00546865">
        <w:t>Знание растительной ткани, к которой этот микроскопический объект следует отнести</w:t>
      </w:r>
    </w:p>
    <w:p w:rsidR="00546865" w:rsidRPr="00546865" w:rsidRDefault="00546865" w:rsidP="00B8304B">
      <w:pPr>
        <w:pStyle w:val="af5"/>
        <w:numPr>
          <w:ilvl w:val="0"/>
          <w:numId w:val="111"/>
        </w:numPr>
        <w:jc w:val="left"/>
      </w:pPr>
      <w:r w:rsidRPr="00546865">
        <w:t xml:space="preserve">Описывать результаты,  делать выводы на основании полученных результатов  </w:t>
      </w:r>
    </w:p>
    <w:p w:rsidR="00546865" w:rsidRPr="00546865" w:rsidRDefault="00546865" w:rsidP="00B8304B">
      <w:pPr>
        <w:pStyle w:val="af5"/>
        <w:numPr>
          <w:ilvl w:val="0"/>
          <w:numId w:val="111"/>
        </w:numPr>
        <w:jc w:val="left"/>
      </w:pPr>
      <w:r w:rsidRPr="00546865">
        <w:t>Умение  по  рисунку (схеме) выделять  существенные  признаки  процесса</w:t>
      </w:r>
    </w:p>
    <w:p w:rsidR="00546865" w:rsidRPr="00546865" w:rsidRDefault="00546865" w:rsidP="00546865">
      <w:pPr>
        <w:ind w:firstLine="709"/>
      </w:pPr>
      <w:r w:rsidRPr="00546865">
        <w:t xml:space="preserve">На </w:t>
      </w:r>
      <w:r w:rsidRPr="00D9357C">
        <w:rPr>
          <w:i/>
        </w:rPr>
        <w:t>низком уровне остались</w:t>
      </w:r>
      <w:r w:rsidRPr="00546865">
        <w:t xml:space="preserve"> следующие умения:</w:t>
      </w:r>
    </w:p>
    <w:p w:rsidR="00546865" w:rsidRPr="00546865" w:rsidRDefault="00546865" w:rsidP="00B8304B">
      <w:pPr>
        <w:pStyle w:val="af5"/>
        <w:numPr>
          <w:ilvl w:val="0"/>
          <w:numId w:val="112"/>
        </w:numPr>
      </w:pPr>
      <w:r w:rsidRPr="00546865">
        <w:t>Умение определять область биологии, в которой изучается данный процесс</w:t>
      </w:r>
    </w:p>
    <w:p w:rsidR="00546865" w:rsidRPr="00546865" w:rsidRDefault="00546865" w:rsidP="00B8304B">
      <w:pPr>
        <w:pStyle w:val="af5"/>
        <w:numPr>
          <w:ilvl w:val="0"/>
          <w:numId w:val="112"/>
        </w:numPr>
      </w:pPr>
      <w:r w:rsidRPr="00546865">
        <w:t>Умение  определять  их  значение</w:t>
      </w:r>
    </w:p>
    <w:p w:rsidR="00546865" w:rsidRPr="00546865" w:rsidRDefault="00546865" w:rsidP="00B8304B">
      <w:pPr>
        <w:pStyle w:val="af5"/>
        <w:numPr>
          <w:ilvl w:val="0"/>
          <w:numId w:val="112"/>
        </w:numPr>
      </w:pPr>
      <w:r w:rsidRPr="00546865">
        <w:t xml:space="preserve">Умение  узнавать микроскопические  объекты </w:t>
      </w:r>
    </w:p>
    <w:p w:rsidR="00546865" w:rsidRPr="00546865" w:rsidRDefault="00546865" w:rsidP="00B8304B">
      <w:pPr>
        <w:pStyle w:val="af5"/>
        <w:numPr>
          <w:ilvl w:val="0"/>
          <w:numId w:val="112"/>
        </w:numPr>
        <w:jc w:val="left"/>
      </w:pPr>
      <w:r w:rsidRPr="00546865">
        <w:t>Указать значение части в жизни растения</w:t>
      </w:r>
    </w:p>
    <w:p w:rsidR="00546865" w:rsidRPr="001757B5" w:rsidRDefault="00546865" w:rsidP="00B8304B">
      <w:pPr>
        <w:pStyle w:val="af5"/>
        <w:numPr>
          <w:ilvl w:val="0"/>
          <w:numId w:val="112"/>
        </w:numPr>
        <w:jc w:val="left"/>
      </w:pPr>
      <w:r w:rsidRPr="001757B5">
        <w:t xml:space="preserve">Умение  проводить  анализ  виртуального эксперимента, ставить цель </w:t>
      </w:r>
    </w:p>
    <w:p w:rsidR="00546865" w:rsidRPr="001757B5" w:rsidRDefault="00546865" w:rsidP="00B8304B">
      <w:pPr>
        <w:pStyle w:val="af5"/>
        <w:numPr>
          <w:ilvl w:val="0"/>
          <w:numId w:val="112"/>
        </w:numPr>
      </w:pPr>
      <w:r w:rsidRPr="001757B5">
        <w:t>Умение  проводить  анализ  виртуального эксперимента, указывать дополнительные внешние условия эксперимента</w:t>
      </w:r>
    </w:p>
    <w:p w:rsidR="00546865" w:rsidRPr="008C1BE1" w:rsidRDefault="008C1BE1" w:rsidP="00546865">
      <w:pPr>
        <w:ind w:firstLine="709"/>
      </w:pPr>
      <w:r w:rsidRPr="008C1BE1">
        <w:rPr>
          <w:i/>
        </w:rPr>
        <w:t>У</w:t>
      </w:r>
      <w:r w:rsidR="00546865" w:rsidRPr="008C1BE1">
        <w:rPr>
          <w:i/>
        </w:rPr>
        <w:t xml:space="preserve">мения, </w:t>
      </w:r>
      <w:r w:rsidRPr="008C1BE1">
        <w:rPr>
          <w:i/>
        </w:rPr>
        <w:t>сформированные на стабильно хорошем и высоком уровне</w:t>
      </w:r>
      <w:r w:rsidRPr="008C1BE1">
        <w:t xml:space="preserve"> (64-100%) </w:t>
      </w:r>
      <w:r w:rsidR="00546865" w:rsidRPr="008C1BE1">
        <w:t>за 2 года проведения мониторинга, были:</w:t>
      </w:r>
    </w:p>
    <w:p w:rsidR="00546865" w:rsidRPr="001757B5" w:rsidRDefault="00546865" w:rsidP="00B8304B">
      <w:pPr>
        <w:pStyle w:val="af5"/>
        <w:numPr>
          <w:ilvl w:val="0"/>
          <w:numId w:val="113"/>
        </w:numPr>
      </w:pPr>
      <w:r w:rsidRPr="001757B5">
        <w:t xml:space="preserve">Умение  </w:t>
      </w:r>
      <w:r w:rsidR="00EC30D3" w:rsidRPr="001757B5">
        <w:t xml:space="preserve">узнавать </w:t>
      </w:r>
      <w:r w:rsidR="00EC30D3">
        <w:t xml:space="preserve">и </w:t>
      </w:r>
      <w:r w:rsidRPr="001757B5">
        <w:t>работать  с  микроскопическими объектами</w:t>
      </w:r>
      <w:r w:rsidR="00EC30D3">
        <w:t>.</w:t>
      </w:r>
      <w:r w:rsidRPr="001757B5">
        <w:t xml:space="preserve"> </w:t>
      </w:r>
    </w:p>
    <w:p w:rsidR="00546865" w:rsidRPr="001757B5" w:rsidRDefault="00546865" w:rsidP="00B8304B">
      <w:pPr>
        <w:pStyle w:val="af5"/>
        <w:numPr>
          <w:ilvl w:val="0"/>
          <w:numId w:val="113"/>
        </w:numPr>
      </w:pPr>
      <w:r w:rsidRPr="001757B5">
        <w:t>Умение  применять  и  преобразовывать символы и знаки в слова для решения познавательных задач</w:t>
      </w:r>
      <w:r w:rsidR="00EC30D3">
        <w:t>.</w:t>
      </w:r>
    </w:p>
    <w:p w:rsidR="00546865" w:rsidRPr="001757B5" w:rsidRDefault="00546865" w:rsidP="00B8304B">
      <w:pPr>
        <w:pStyle w:val="af5"/>
        <w:numPr>
          <w:ilvl w:val="0"/>
          <w:numId w:val="113"/>
        </w:numPr>
      </w:pPr>
      <w:r w:rsidRPr="001757B5">
        <w:lastRenderedPageBreak/>
        <w:t>Умение работать с изображением отдельных органов  цветкового  растения</w:t>
      </w:r>
      <w:r w:rsidR="00EC30D3">
        <w:t>, н</w:t>
      </w:r>
      <w:r w:rsidRPr="001757B5">
        <w:t>аз</w:t>
      </w:r>
      <w:r w:rsidR="00EC30D3">
        <w:t>ы</w:t>
      </w:r>
      <w:r w:rsidRPr="001757B5">
        <w:t>вать  часть изображенного органа</w:t>
      </w:r>
      <w:r w:rsidR="00EC30D3">
        <w:t>.</w:t>
      </w:r>
    </w:p>
    <w:p w:rsidR="00546865" w:rsidRPr="001757B5" w:rsidRDefault="00546865" w:rsidP="00B8304B">
      <w:pPr>
        <w:pStyle w:val="af5"/>
        <w:numPr>
          <w:ilvl w:val="0"/>
          <w:numId w:val="113"/>
        </w:numPr>
      </w:pPr>
      <w:r w:rsidRPr="001757B5">
        <w:t>Сравнивать условия содержания комнатных растений</w:t>
      </w:r>
      <w:r w:rsidR="00EC30D3">
        <w:t>.</w:t>
      </w:r>
    </w:p>
    <w:p w:rsidR="00546865" w:rsidRPr="001757B5" w:rsidRDefault="00546865" w:rsidP="00B8304B">
      <w:pPr>
        <w:pStyle w:val="af5"/>
        <w:numPr>
          <w:ilvl w:val="0"/>
          <w:numId w:val="113"/>
        </w:numPr>
      </w:pPr>
      <w:r w:rsidRPr="001757B5">
        <w:t>Умение извлекать информацию, представленную в табличной форме и делать умозаключения на основе её сравнения</w:t>
      </w:r>
      <w:r w:rsidR="00EC30D3">
        <w:t>.</w:t>
      </w:r>
    </w:p>
    <w:p w:rsidR="004B7A5D" w:rsidRDefault="00EC30D3" w:rsidP="00EC30D3">
      <w:pPr>
        <w:ind w:right="-1" w:firstLine="709"/>
      </w:pPr>
      <w:r>
        <w:t>Можно отметить</w:t>
      </w:r>
      <w:r w:rsidR="00546865">
        <w:t xml:space="preserve"> целенаправленн</w:t>
      </w:r>
      <w:r>
        <w:t>ую</w:t>
      </w:r>
      <w:r w:rsidR="00546865">
        <w:t xml:space="preserve"> работ</w:t>
      </w:r>
      <w:r>
        <w:t>у</w:t>
      </w:r>
      <w:r w:rsidR="00546865">
        <w:t xml:space="preserve"> педагога по </w:t>
      </w:r>
      <w:r>
        <w:t xml:space="preserve">развитию предметных и метапредметных умений, </w:t>
      </w:r>
      <w:r w:rsidR="00546865">
        <w:t>подготовке учеников к ВПР.</w:t>
      </w:r>
    </w:p>
    <w:p w:rsidR="004B7A5D" w:rsidRDefault="004B7A5D" w:rsidP="004B7A5D">
      <w:pPr>
        <w:ind w:firstLine="709"/>
        <w:rPr>
          <w:b/>
        </w:rPr>
      </w:pPr>
    </w:p>
    <w:p w:rsidR="00412EB5" w:rsidRDefault="00412EB5" w:rsidP="00412EB5">
      <w:pPr>
        <w:ind w:right="-1"/>
        <w:jc w:val="center"/>
        <w:rPr>
          <w:b/>
        </w:rPr>
      </w:pPr>
      <w:r>
        <w:rPr>
          <w:b/>
        </w:rPr>
        <w:t xml:space="preserve">Математика 7 класс. </w:t>
      </w:r>
    </w:p>
    <w:p w:rsidR="00412EB5" w:rsidRDefault="00412EB5" w:rsidP="00412EB5">
      <w:pPr>
        <w:ind w:right="-1"/>
        <w:jc w:val="left"/>
        <w:rPr>
          <w:b/>
        </w:rPr>
      </w:pPr>
      <w:r>
        <w:rPr>
          <w:b/>
        </w:rPr>
        <w:t>Учитель Ойдуп Е.Б.</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412EB5" w:rsidRPr="00054099" w:rsidTr="00412EB5">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412EB5" w:rsidRPr="00054099" w:rsidRDefault="00412EB5" w:rsidP="00412EB5">
            <w:pPr>
              <w:jc w:val="center"/>
              <w:rPr>
                <w:b/>
                <w:bCs/>
                <w:color w:val="000000"/>
                <w:sz w:val="22"/>
                <w:szCs w:val="22"/>
              </w:rPr>
            </w:pPr>
            <w:r>
              <w:rPr>
                <w:noProof/>
              </w:rPr>
              <w:drawing>
                <wp:anchor distT="0" distB="0" distL="114300" distR="114300" simplePos="0" relativeHeight="252029440" behindDoc="0" locked="0" layoutInCell="1" allowOverlap="1" wp14:anchorId="61518527" wp14:editId="0F6E167E">
                  <wp:simplePos x="0" y="0"/>
                  <wp:positionH relativeFrom="column">
                    <wp:posOffset>3733800</wp:posOffset>
                  </wp:positionH>
                  <wp:positionV relativeFrom="paragraph">
                    <wp:posOffset>-635</wp:posOffset>
                  </wp:positionV>
                  <wp:extent cx="3084830" cy="1836420"/>
                  <wp:effectExtent l="0" t="0" r="20320" b="11430"/>
                  <wp:wrapNone/>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Pr="00054099">
              <w:rPr>
                <w:b/>
                <w:bCs/>
                <w:color w:val="000000"/>
                <w:sz w:val="22"/>
                <w:szCs w:val="22"/>
              </w:rPr>
              <w:t>Статистика по отметкам</w:t>
            </w:r>
          </w:p>
        </w:tc>
      </w:tr>
      <w:tr w:rsidR="00412EB5" w:rsidRPr="00054099" w:rsidTr="00412EB5">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412EB5" w:rsidRPr="00054099" w:rsidRDefault="00412EB5" w:rsidP="00412EB5">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412EB5" w:rsidRPr="00054099" w:rsidRDefault="00412EB5" w:rsidP="00412EB5">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«5»</w:t>
            </w:r>
          </w:p>
        </w:tc>
      </w:tr>
      <w:tr w:rsidR="002B3E40" w:rsidRPr="00054099" w:rsidTr="00323947">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2B3E40" w:rsidRPr="00054099" w:rsidRDefault="002B3E40" w:rsidP="00412EB5">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2B3E40" w:rsidRPr="00054099" w:rsidRDefault="002B3E40" w:rsidP="00412EB5">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tcPr>
          <w:p w:rsidR="002B3E40" w:rsidRPr="0075661D" w:rsidRDefault="002B3E40" w:rsidP="0075661D">
            <w:pPr>
              <w:contextualSpacing/>
              <w:jc w:val="center"/>
              <w:rPr>
                <w:color w:val="000000"/>
                <w:sz w:val="22"/>
                <w:szCs w:val="22"/>
              </w:rPr>
            </w:pPr>
            <w:r w:rsidRPr="0075661D">
              <w:rPr>
                <w:color w:val="000000"/>
                <w:sz w:val="22"/>
                <w:szCs w:val="22"/>
              </w:rPr>
              <w:t>20,09</w:t>
            </w:r>
          </w:p>
        </w:tc>
        <w:tc>
          <w:tcPr>
            <w:tcW w:w="717" w:type="pct"/>
            <w:tcBorders>
              <w:top w:val="single" w:sz="4" w:space="0" w:color="000000"/>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48,79</w:t>
            </w:r>
          </w:p>
        </w:tc>
        <w:tc>
          <w:tcPr>
            <w:tcW w:w="720" w:type="pct"/>
            <w:tcBorders>
              <w:top w:val="single" w:sz="4" w:space="0" w:color="000000"/>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26,84</w:t>
            </w:r>
          </w:p>
        </w:tc>
        <w:tc>
          <w:tcPr>
            <w:tcW w:w="835" w:type="pct"/>
            <w:tcBorders>
              <w:top w:val="single" w:sz="4" w:space="0" w:color="000000"/>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4,28</w:t>
            </w:r>
          </w:p>
        </w:tc>
      </w:tr>
      <w:tr w:rsidR="0075661D" w:rsidRPr="00054099" w:rsidTr="00323947">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75661D" w:rsidRPr="00054099" w:rsidRDefault="0075661D" w:rsidP="00412EB5">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75661D" w:rsidRPr="00054099" w:rsidRDefault="0075661D" w:rsidP="00412EB5">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75661D" w:rsidRPr="0075661D" w:rsidRDefault="0075661D" w:rsidP="0075661D">
            <w:pPr>
              <w:jc w:val="center"/>
              <w:rPr>
                <w:color w:val="000000"/>
                <w:sz w:val="22"/>
                <w:szCs w:val="22"/>
              </w:rPr>
            </w:pPr>
            <w:r w:rsidRPr="0075661D">
              <w:rPr>
                <w:color w:val="000000"/>
                <w:sz w:val="22"/>
                <w:szCs w:val="22"/>
              </w:rPr>
              <w:t>12,04</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49,91</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29,64</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8,4</w:t>
            </w:r>
          </w:p>
        </w:tc>
      </w:tr>
      <w:tr w:rsidR="002B3E40" w:rsidRPr="00054099" w:rsidTr="00323947">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2B3E40" w:rsidRPr="00054099" w:rsidRDefault="002B3E40" w:rsidP="00412EB5">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2B3E40" w:rsidRPr="00054099" w:rsidRDefault="002B3E40"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tcPr>
          <w:p w:rsidR="002B3E40" w:rsidRPr="0075661D" w:rsidRDefault="002B3E40" w:rsidP="0075661D">
            <w:pPr>
              <w:contextualSpacing/>
              <w:jc w:val="center"/>
              <w:rPr>
                <w:color w:val="000000"/>
                <w:sz w:val="22"/>
                <w:szCs w:val="22"/>
              </w:rPr>
            </w:pPr>
            <w:r w:rsidRPr="0075661D">
              <w:rPr>
                <w:color w:val="000000"/>
                <w:sz w:val="22"/>
                <w:szCs w:val="22"/>
              </w:rPr>
              <w:t>32,62</w:t>
            </w:r>
          </w:p>
        </w:tc>
        <w:tc>
          <w:tcPr>
            <w:tcW w:w="717" w:type="pct"/>
            <w:tcBorders>
              <w:top w:val="nil"/>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45,44</w:t>
            </w:r>
          </w:p>
        </w:tc>
        <w:tc>
          <w:tcPr>
            <w:tcW w:w="720" w:type="pct"/>
            <w:tcBorders>
              <w:top w:val="nil"/>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19,47</w:t>
            </w:r>
          </w:p>
        </w:tc>
        <w:tc>
          <w:tcPr>
            <w:tcW w:w="835" w:type="pct"/>
            <w:tcBorders>
              <w:top w:val="nil"/>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2,48</w:t>
            </w:r>
          </w:p>
        </w:tc>
      </w:tr>
      <w:tr w:rsidR="0075661D" w:rsidRPr="00277DC8"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75661D" w:rsidRPr="00054099" w:rsidRDefault="0075661D"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75661D" w:rsidRPr="00054099" w:rsidRDefault="0075661D"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75661D" w:rsidRPr="0075661D" w:rsidRDefault="0075661D" w:rsidP="0075661D">
            <w:pPr>
              <w:jc w:val="center"/>
              <w:rPr>
                <w:color w:val="000000"/>
                <w:sz w:val="22"/>
                <w:szCs w:val="22"/>
              </w:rPr>
            </w:pPr>
            <w:r w:rsidRPr="0075661D">
              <w:rPr>
                <w:color w:val="000000"/>
                <w:sz w:val="22"/>
                <w:szCs w:val="22"/>
              </w:rPr>
              <w:t>21</w:t>
            </w:r>
          </w:p>
        </w:tc>
        <w:tc>
          <w:tcPr>
            <w:tcW w:w="717" w:type="pct"/>
            <w:tcBorders>
              <w:top w:val="nil"/>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50,59</w:t>
            </w:r>
          </w:p>
        </w:tc>
        <w:tc>
          <w:tcPr>
            <w:tcW w:w="720" w:type="pct"/>
            <w:tcBorders>
              <w:top w:val="nil"/>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22,77</w:t>
            </w:r>
          </w:p>
        </w:tc>
        <w:tc>
          <w:tcPr>
            <w:tcW w:w="835" w:type="pct"/>
            <w:tcBorders>
              <w:top w:val="nil"/>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5,65</w:t>
            </w:r>
          </w:p>
        </w:tc>
      </w:tr>
      <w:tr w:rsidR="002B3E40"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2B3E40" w:rsidRPr="00054099" w:rsidRDefault="002B3E40" w:rsidP="00412EB5">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2B3E40" w:rsidRPr="00054099" w:rsidRDefault="002B3E40"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tcPr>
          <w:p w:rsidR="002B3E40" w:rsidRPr="0075661D" w:rsidRDefault="002B3E40" w:rsidP="0075661D">
            <w:pPr>
              <w:contextualSpacing/>
              <w:jc w:val="center"/>
              <w:rPr>
                <w:color w:val="000000"/>
                <w:sz w:val="22"/>
                <w:szCs w:val="22"/>
              </w:rPr>
            </w:pPr>
            <w:r w:rsidRPr="0075661D">
              <w:rPr>
                <w:color w:val="000000"/>
                <w:sz w:val="22"/>
                <w:szCs w:val="22"/>
              </w:rPr>
              <w:t>55,17</w:t>
            </w:r>
          </w:p>
        </w:tc>
        <w:tc>
          <w:tcPr>
            <w:tcW w:w="717" w:type="pct"/>
            <w:tcBorders>
              <w:top w:val="nil"/>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32,76</w:t>
            </w:r>
          </w:p>
        </w:tc>
        <w:tc>
          <w:tcPr>
            <w:tcW w:w="720" w:type="pct"/>
            <w:tcBorders>
              <w:top w:val="nil"/>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9,77</w:t>
            </w:r>
          </w:p>
        </w:tc>
        <w:tc>
          <w:tcPr>
            <w:tcW w:w="835" w:type="pct"/>
            <w:tcBorders>
              <w:top w:val="nil"/>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2,3</w:t>
            </w:r>
          </w:p>
        </w:tc>
      </w:tr>
      <w:tr w:rsidR="0075661D"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75661D" w:rsidRPr="00054099" w:rsidRDefault="0075661D"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75661D" w:rsidRPr="00054099" w:rsidRDefault="0075661D"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75661D" w:rsidRPr="0075661D" w:rsidRDefault="0075661D" w:rsidP="0075661D">
            <w:pPr>
              <w:jc w:val="center"/>
              <w:rPr>
                <w:color w:val="000000"/>
                <w:sz w:val="22"/>
                <w:szCs w:val="22"/>
              </w:rPr>
            </w:pPr>
            <w:r w:rsidRPr="0075661D">
              <w:rPr>
                <w:color w:val="000000"/>
                <w:sz w:val="22"/>
                <w:szCs w:val="22"/>
              </w:rPr>
              <w:t>36,11</w:t>
            </w:r>
          </w:p>
        </w:tc>
        <w:tc>
          <w:tcPr>
            <w:tcW w:w="717" w:type="pct"/>
            <w:tcBorders>
              <w:top w:val="nil"/>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45,56</w:t>
            </w:r>
          </w:p>
        </w:tc>
        <w:tc>
          <w:tcPr>
            <w:tcW w:w="720" w:type="pct"/>
            <w:tcBorders>
              <w:top w:val="nil"/>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15,56</w:t>
            </w:r>
          </w:p>
        </w:tc>
        <w:tc>
          <w:tcPr>
            <w:tcW w:w="835" w:type="pct"/>
            <w:tcBorders>
              <w:top w:val="nil"/>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2,78</w:t>
            </w:r>
          </w:p>
        </w:tc>
      </w:tr>
      <w:tr w:rsidR="002B3E40"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2B3E40" w:rsidRPr="00054099" w:rsidRDefault="002B3E40" w:rsidP="00412EB5">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2B3E40" w:rsidRPr="00054099" w:rsidRDefault="002B3E40"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tcPr>
          <w:p w:rsidR="002B3E40" w:rsidRPr="0075661D" w:rsidRDefault="002B3E40" w:rsidP="0075661D">
            <w:pPr>
              <w:contextualSpacing/>
              <w:jc w:val="center"/>
              <w:rPr>
                <w:color w:val="000000"/>
                <w:sz w:val="22"/>
                <w:szCs w:val="22"/>
              </w:rPr>
            </w:pPr>
            <w:r w:rsidRPr="0075661D">
              <w:rPr>
                <w:color w:val="000000"/>
                <w:sz w:val="22"/>
                <w:szCs w:val="22"/>
              </w:rPr>
              <w:t>83,33</w:t>
            </w:r>
          </w:p>
        </w:tc>
        <w:tc>
          <w:tcPr>
            <w:tcW w:w="717" w:type="pct"/>
            <w:tcBorders>
              <w:top w:val="nil"/>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0</w:t>
            </w:r>
          </w:p>
        </w:tc>
        <w:tc>
          <w:tcPr>
            <w:tcW w:w="720" w:type="pct"/>
            <w:tcBorders>
              <w:top w:val="nil"/>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16,67</w:t>
            </w:r>
          </w:p>
        </w:tc>
        <w:tc>
          <w:tcPr>
            <w:tcW w:w="835" w:type="pct"/>
            <w:tcBorders>
              <w:top w:val="nil"/>
              <w:left w:val="nil"/>
              <w:bottom w:val="single" w:sz="4" w:space="0" w:color="000000"/>
              <w:right w:val="single" w:sz="4" w:space="0" w:color="000000"/>
            </w:tcBorders>
            <w:shd w:val="clear" w:color="auto" w:fill="auto"/>
            <w:noWrap/>
          </w:tcPr>
          <w:p w:rsidR="002B3E40" w:rsidRPr="0075661D" w:rsidRDefault="002B3E40" w:rsidP="0075661D">
            <w:pPr>
              <w:contextualSpacing/>
              <w:jc w:val="center"/>
              <w:rPr>
                <w:color w:val="000000"/>
                <w:sz w:val="22"/>
                <w:szCs w:val="22"/>
              </w:rPr>
            </w:pPr>
            <w:r w:rsidRPr="0075661D">
              <w:rPr>
                <w:color w:val="000000"/>
                <w:sz w:val="22"/>
                <w:szCs w:val="22"/>
              </w:rPr>
              <w:t>0</w:t>
            </w:r>
          </w:p>
        </w:tc>
      </w:tr>
      <w:tr w:rsidR="0075661D"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75661D" w:rsidRPr="00054099" w:rsidRDefault="0075661D"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75661D" w:rsidRPr="00054099" w:rsidRDefault="0075661D"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75661D" w:rsidRPr="0075661D" w:rsidRDefault="0075661D" w:rsidP="0075661D">
            <w:pPr>
              <w:jc w:val="center"/>
              <w:rPr>
                <w:color w:val="000000"/>
                <w:sz w:val="22"/>
                <w:szCs w:val="22"/>
              </w:rPr>
            </w:pPr>
            <w:r w:rsidRPr="0075661D">
              <w:rPr>
                <w:color w:val="000000"/>
                <w:sz w:val="22"/>
                <w:szCs w:val="22"/>
              </w:rPr>
              <w:t>57,14</w:t>
            </w:r>
          </w:p>
        </w:tc>
        <w:tc>
          <w:tcPr>
            <w:tcW w:w="717" w:type="pct"/>
            <w:tcBorders>
              <w:top w:val="nil"/>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42,86</w:t>
            </w:r>
          </w:p>
        </w:tc>
        <w:tc>
          <w:tcPr>
            <w:tcW w:w="720" w:type="pct"/>
            <w:tcBorders>
              <w:top w:val="nil"/>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0</w:t>
            </w:r>
          </w:p>
        </w:tc>
        <w:tc>
          <w:tcPr>
            <w:tcW w:w="835" w:type="pct"/>
            <w:tcBorders>
              <w:top w:val="nil"/>
              <w:left w:val="nil"/>
              <w:bottom w:val="single" w:sz="4" w:space="0" w:color="000000"/>
              <w:right w:val="single" w:sz="4" w:space="0" w:color="000000"/>
            </w:tcBorders>
            <w:shd w:val="clear" w:color="auto" w:fill="auto"/>
            <w:noWrap/>
            <w:vAlign w:val="bottom"/>
          </w:tcPr>
          <w:p w:rsidR="0075661D" w:rsidRPr="0075661D" w:rsidRDefault="0075661D" w:rsidP="0075661D">
            <w:pPr>
              <w:jc w:val="center"/>
              <w:rPr>
                <w:color w:val="000000"/>
                <w:sz w:val="22"/>
                <w:szCs w:val="22"/>
              </w:rPr>
            </w:pPr>
            <w:r w:rsidRPr="0075661D">
              <w:rPr>
                <w:color w:val="000000"/>
                <w:sz w:val="22"/>
                <w:szCs w:val="22"/>
              </w:rPr>
              <w:t>0</w:t>
            </w:r>
          </w:p>
        </w:tc>
      </w:tr>
    </w:tbl>
    <w:p w:rsidR="00412EB5" w:rsidRDefault="00412EB5" w:rsidP="00412EB5">
      <w:pPr>
        <w:ind w:right="-1"/>
        <w:jc w:val="center"/>
        <w:rPr>
          <w:b/>
        </w:rPr>
      </w:pPr>
    </w:p>
    <w:tbl>
      <w:tblPr>
        <w:tblStyle w:val="a7"/>
        <w:tblW w:w="8505" w:type="dxa"/>
        <w:tblInd w:w="-459" w:type="dxa"/>
        <w:tblLook w:val="04A0" w:firstRow="1" w:lastRow="0" w:firstColumn="1" w:lastColumn="0" w:noHBand="0" w:noVBand="1"/>
      </w:tblPr>
      <w:tblGrid>
        <w:gridCol w:w="3119"/>
        <w:gridCol w:w="2835"/>
        <w:gridCol w:w="2551"/>
      </w:tblGrid>
      <w:tr w:rsidR="00021E2A" w:rsidRPr="00B95F6E" w:rsidTr="00FF6A88">
        <w:trPr>
          <w:trHeight w:val="60"/>
        </w:trPr>
        <w:tc>
          <w:tcPr>
            <w:tcW w:w="3119" w:type="dxa"/>
          </w:tcPr>
          <w:p w:rsidR="00021E2A" w:rsidRPr="00B95F6E" w:rsidRDefault="00021E2A" w:rsidP="00FF6A88">
            <w:pPr>
              <w:ind w:right="-1"/>
              <w:jc w:val="center"/>
              <w:rPr>
                <w:sz w:val="22"/>
                <w:szCs w:val="22"/>
              </w:rPr>
            </w:pPr>
          </w:p>
        </w:tc>
        <w:tc>
          <w:tcPr>
            <w:tcW w:w="2835" w:type="dxa"/>
          </w:tcPr>
          <w:p w:rsidR="00021E2A" w:rsidRPr="00B95F6E" w:rsidRDefault="00021E2A" w:rsidP="00FF6A88">
            <w:pPr>
              <w:ind w:right="-1"/>
              <w:jc w:val="center"/>
              <w:rPr>
                <w:b/>
                <w:sz w:val="20"/>
                <w:szCs w:val="20"/>
              </w:rPr>
            </w:pPr>
            <w:r w:rsidRPr="00B95F6E">
              <w:rPr>
                <w:b/>
                <w:sz w:val="20"/>
                <w:szCs w:val="20"/>
              </w:rPr>
              <w:t>Начало 2020-2021 уч. года</w:t>
            </w:r>
          </w:p>
        </w:tc>
        <w:tc>
          <w:tcPr>
            <w:tcW w:w="2551" w:type="dxa"/>
          </w:tcPr>
          <w:p w:rsidR="00021E2A" w:rsidRPr="00B95F6E" w:rsidRDefault="00021E2A" w:rsidP="00FF6A88">
            <w:pPr>
              <w:ind w:right="-1"/>
              <w:jc w:val="center"/>
              <w:rPr>
                <w:b/>
                <w:sz w:val="20"/>
                <w:szCs w:val="20"/>
              </w:rPr>
            </w:pPr>
            <w:r w:rsidRPr="00B95F6E">
              <w:rPr>
                <w:b/>
                <w:sz w:val="20"/>
                <w:szCs w:val="20"/>
              </w:rPr>
              <w:t>Конец 2020-2021 уч. года</w:t>
            </w:r>
          </w:p>
        </w:tc>
      </w:tr>
      <w:tr w:rsidR="00021E2A" w:rsidRPr="00B95F6E" w:rsidTr="00FC46A0">
        <w:trPr>
          <w:trHeight w:val="60"/>
        </w:trPr>
        <w:tc>
          <w:tcPr>
            <w:tcW w:w="3119" w:type="dxa"/>
          </w:tcPr>
          <w:p w:rsidR="00021E2A" w:rsidRPr="00B95F6E" w:rsidRDefault="00021E2A" w:rsidP="00FF6A88">
            <w:pPr>
              <w:ind w:right="-1"/>
              <w:jc w:val="left"/>
              <w:rPr>
                <w:sz w:val="22"/>
                <w:szCs w:val="22"/>
              </w:rPr>
            </w:pPr>
            <w:r w:rsidRPr="00B95F6E">
              <w:rPr>
                <w:sz w:val="22"/>
                <w:szCs w:val="22"/>
              </w:rPr>
              <w:t>Средний балл</w:t>
            </w:r>
          </w:p>
        </w:tc>
        <w:tc>
          <w:tcPr>
            <w:tcW w:w="2835" w:type="dxa"/>
          </w:tcPr>
          <w:p w:rsidR="00021E2A" w:rsidRPr="00B95F6E" w:rsidRDefault="00E86748" w:rsidP="00FF6A88">
            <w:pPr>
              <w:ind w:right="-1"/>
              <w:jc w:val="center"/>
              <w:rPr>
                <w:sz w:val="22"/>
                <w:szCs w:val="22"/>
              </w:rPr>
            </w:pPr>
            <w:r>
              <w:rPr>
                <w:sz w:val="22"/>
                <w:szCs w:val="22"/>
              </w:rPr>
              <w:t>2,3</w:t>
            </w:r>
          </w:p>
        </w:tc>
        <w:tc>
          <w:tcPr>
            <w:tcW w:w="2551" w:type="dxa"/>
          </w:tcPr>
          <w:p w:rsidR="00021E2A" w:rsidRPr="00B95F6E" w:rsidRDefault="0038525A" w:rsidP="00FF6A88">
            <w:pPr>
              <w:ind w:right="-1"/>
              <w:jc w:val="center"/>
              <w:rPr>
                <w:sz w:val="22"/>
                <w:szCs w:val="22"/>
              </w:rPr>
            </w:pPr>
            <w:r>
              <w:rPr>
                <w:sz w:val="22"/>
                <w:szCs w:val="22"/>
              </w:rPr>
              <w:t>2,43</w:t>
            </w:r>
          </w:p>
        </w:tc>
      </w:tr>
      <w:tr w:rsidR="00021E2A" w:rsidRPr="00B95F6E" w:rsidTr="00FF6A88">
        <w:trPr>
          <w:trHeight w:val="60"/>
        </w:trPr>
        <w:tc>
          <w:tcPr>
            <w:tcW w:w="3119" w:type="dxa"/>
          </w:tcPr>
          <w:p w:rsidR="00021E2A" w:rsidRPr="00B95F6E" w:rsidRDefault="00021E2A" w:rsidP="00FF6A88">
            <w:pPr>
              <w:ind w:right="-1"/>
              <w:jc w:val="left"/>
              <w:rPr>
                <w:sz w:val="22"/>
                <w:szCs w:val="22"/>
              </w:rPr>
            </w:pPr>
            <w:r w:rsidRPr="00B95F6E">
              <w:rPr>
                <w:sz w:val="22"/>
                <w:szCs w:val="22"/>
              </w:rPr>
              <w:t>Качество знаний</w:t>
            </w:r>
          </w:p>
        </w:tc>
        <w:tc>
          <w:tcPr>
            <w:tcW w:w="2835" w:type="dxa"/>
          </w:tcPr>
          <w:p w:rsidR="00021E2A" w:rsidRPr="00B95F6E" w:rsidRDefault="00021E2A" w:rsidP="00E86748">
            <w:pPr>
              <w:ind w:right="-1"/>
              <w:jc w:val="center"/>
              <w:rPr>
                <w:sz w:val="22"/>
                <w:szCs w:val="22"/>
              </w:rPr>
            </w:pPr>
            <w:r>
              <w:rPr>
                <w:sz w:val="22"/>
                <w:szCs w:val="22"/>
              </w:rPr>
              <w:t>1</w:t>
            </w:r>
            <w:r w:rsidR="00E86748">
              <w:rPr>
                <w:sz w:val="22"/>
                <w:szCs w:val="22"/>
              </w:rPr>
              <w:t>6,67</w:t>
            </w:r>
            <w:r>
              <w:rPr>
                <w:sz w:val="22"/>
                <w:szCs w:val="22"/>
              </w:rPr>
              <w:t>%</w:t>
            </w:r>
          </w:p>
        </w:tc>
        <w:tc>
          <w:tcPr>
            <w:tcW w:w="2551" w:type="dxa"/>
          </w:tcPr>
          <w:p w:rsidR="00021E2A" w:rsidRPr="00B95F6E" w:rsidRDefault="00021E2A" w:rsidP="00FF6A88">
            <w:pPr>
              <w:ind w:right="-1"/>
              <w:jc w:val="center"/>
              <w:rPr>
                <w:sz w:val="22"/>
                <w:szCs w:val="22"/>
              </w:rPr>
            </w:pPr>
            <w:r>
              <w:rPr>
                <w:sz w:val="22"/>
                <w:szCs w:val="22"/>
              </w:rPr>
              <w:t>0%</w:t>
            </w:r>
          </w:p>
        </w:tc>
      </w:tr>
      <w:tr w:rsidR="00021E2A" w:rsidRPr="00B95F6E" w:rsidTr="00FF6A88">
        <w:trPr>
          <w:trHeight w:val="60"/>
        </w:trPr>
        <w:tc>
          <w:tcPr>
            <w:tcW w:w="3119" w:type="dxa"/>
          </w:tcPr>
          <w:p w:rsidR="00021E2A" w:rsidRPr="00B95F6E" w:rsidRDefault="00021E2A" w:rsidP="00FF6A88">
            <w:pPr>
              <w:ind w:right="-1"/>
              <w:jc w:val="left"/>
              <w:rPr>
                <w:sz w:val="20"/>
                <w:szCs w:val="20"/>
              </w:rPr>
            </w:pPr>
            <w:r w:rsidRPr="00B95F6E">
              <w:rPr>
                <w:sz w:val="20"/>
                <w:szCs w:val="20"/>
              </w:rPr>
              <w:t>Процент справившихся с работой</w:t>
            </w:r>
          </w:p>
        </w:tc>
        <w:tc>
          <w:tcPr>
            <w:tcW w:w="2835" w:type="dxa"/>
          </w:tcPr>
          <w:p w:rsidR="00021E2A" w:rsidRPr="00B95F6E" w:rsidRDefault="00E86748" w:rsidP="00FF6A88">
            <w:pPr>
              <w:ind w:right="-1"/>
              <w:jc w:val="center"/>
              <w:rPr>
                <w:sz w:val="22"/>
                <w:szCs w:val="22"/>
              </w:rPr>
            </w:pPr>
            <w:r>
              <w:rPr>
                <w:sz w:val="22"/>
                <w:szCs w:val="22"/>
              </w:rPr>
              <w:t>16,67</w:t>
            </w:r>
            <w:r w:rsidR="00021E2A">
              <w:rPr>
                <w:sz w:val="22"/>
                <w:szCs w:val="22"/>
              </w:rPr>
              <w:t>%</w:t>
            </w:r>
          </w:p>
        </w:tc>
        <w:tc>
          <w:tcPr>
            <w:tcW w:w="2551" w:type="dxa"/>
          </w:tcPr>
          <w:p w:rsidR="00021E2A" w:rsidRPr="00B95F6E" w:rsidRDefault="0038525A" w:rsidP="00FF6A88">
            <w:pPr>
              <w:ind w:right="-1"/>
              <w:jc w:val="center"/>
              <w:rPr>
                <w:sz w:val="22"/>
                <w:szCs w:val="22"/>
              </w:rPr>
            </w:pPr>
            <w:r>
              <w:rPr>
                <w:sz w:val="22"/>
                <w:szCs w:val="22"/>
              </w:rPr>
              <w:t>43</w:t>
            </w:r>
            <w:r w:rsidR="00021E2A">
              <w:rPr>
                <w:sz w:val="22"/>
                <w:szCs w:val="22"/>
              </w:rPr>
              <w:t>%</w:t>
            </w:r>
          </w:p>
        </w:tc>
      </w:tr>
    </w:tbl>
    <w:p w:rsidR="00412EB5" w:rsidRDefault="00412EB5" w:rsidP="00412EB5">
      <w:pPr>
        <w:jc w:val="center"/>
        <w:rPr>
          <w:b/>
          <w:bCs/>
          <w:color w:val="000000"/>
        </w:rPr>
      </w:pPr>
      <w:r w:rsidRPr="00696148">
        <w:rPr>
          <w:b/>
          <w:bCs/>
          <w:color w:val="000000"/>
        </w:rPr>
        <w:t>Сравнение отметок с отметками по журналу</w:t>
      </w:r>
      <w:r>
        <w:rPr>
          <w:b/>
          <w:bCs/>
          <w:color w:val="000000"/>
        </w:rPr>
        <w:t xml:space="preserve"> (математика </w:t>
      </w:r>
      <w:r w:rsidR="00FC46A0">
        <w:rPr>
          <w:b/>
          <w:bCs/>
          <w:color w:val="000000"/>
        </w:rPr>
        <w:t>7</w:t>
      </w:r>
      <w:r>
        <w:rPr>
          <w:b/>
          <w:bCs/>
          <w:color w:val="000000"/>
        </w:rPr>
        <w:t xml:space="preserve">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412EB5" w:rsidRPr="00B54819" w:rsidTr="00412EB5">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412EB5" w:rsidRPr="00B54819" w:rsidRDefault="00412EB5" w:rsidP="00412EB5">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412EB5" w:rsidRPr="00B54819" w:rsidTr="00412EB5">
        <w:trPr>
          <w:trHeight w:val="50"/>
        </w:trPr>
        <w:tc>
          <w:tcPr>
            <w:tcW w:w="2062" w:type="pct"/>
            <w:vMerge/>
            <w:tcBorders>
              <w:left w:val="single" w:sz="8" w:space="0" w:color="000000"/>
              <w:right w:val="single" w:sz="4" w:space="0" w:color="000000"/>
            </w:tcBorders>
            <w:shd w:val="clear" w:color="auto" w:fill="auto"/>
            <w:noWrap/>
            <w:hideMark/>
          </w:tcPr>
          <w:p w:rsidR="00412EB5" w:rsidRPr="00B54819" w:rsidRDefault="00412EB5" w:rsidP="00412EB5">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412EB5" w:rsidRPr="00B54819" w:rsidRDefault="00412EB5" w:rsidP="00412EB5">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412EB5" w:rsidRPr="00B54819" w:rsidRDefault="00412EB5" w:rsidP="00412EB5">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412EB5" w:rsidRPr="00B54819" w:rsidRDefault="00412EB5" w:rsidP="00412EB5">
            <w:pPr>
              <w:ind w:left="-57" w:right="-57"/>
              <w:rPr>
                <w:color w:val="000000"/>
                <w:sz w:val="20"/>
                <w:szCs w:val="20"/>
              </w:rPr>
            </w:pPr>
            <w:r>
              <w:rPr>
                <w:color w:val="000000"/>
                <w:sz w:val="20"/>
                <w:szCs w:val="20"/>
              </w:rPr>
              <w:t>школа</w:t>
            </w:r>
          </w:p>
        </w:tc>
      </w:tr>
      <w:tr w:rsidR="00412EB5" w:rsidRPr="00B54819" w:rsidTr="00412EB5">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412EB5" w:rsidRPr="00B54819" w:rsidRDefault="00412EB5" w:rsidP="00412EB5">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412EB5" w:rsidRPr="006E119E" w:rsidRDefault="00412EB5" w:rsidP="00412EB5">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412EB5" w:rsidRPr="006E119E" w:rsidRDefault="00412EB5" w:rsidP="00412EB5">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2021 г.</w:t>
            </w:r>
          </w:p>
        </w:tc>
      </w:tr>
      <w:tr w:rsidR="00323947" w:rsidRPr="00B54819" w:rsidTr="00412EB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323947" w:rsidRPr="00B54819" w:rsidRDefault="00323947" w:rsidP="00412EB5">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323947" w:rsidRPr="00F0427F" w:rsidRDefault="00323947" w:rsidP="00F0427F">
            <w:pPr>
              <w:jc w:val="center"/>
              <w:rPr>
                <w:color w:val="000000"/>
                <w:sz w:val="22"/>
                <w:szCs w:val="22"/>
              </w:rPr>
            </w:pPr>
            <w:r w:rsidRPr="00F0427F">
              <w:rPr>
                <w:color w:val="000000"/>
                <w:sz w:val="22"/>
                <w:szCs w:val="22"/>
              </w:rPr>
              <w:t>67</w:t>
            </w:r>
          </w:p>
        </w:tc>
        <w:tc>
          <w:tcPr>
            <w:tcW w:w="465" w:type="pct"/>
            <w:tcBorders>
              <w:top w:val="nil"/>
              <w:left w:val="nil"/>
              <w:bottom w:val="single" w:sz="4" w:space="0" w:color="000000"/>
              <w:right w:val="single" w:sz="4" w:space="0" w:color="000000"/>
            </w:tcBorders>
            <w:shd w:val="clear" w:color="auto" w:fill="auto"/>
            <w:noWrap/>
            <w:vAlign w:val="bottom"/>
          </w:tcPr>
          <w:p w:rsidR="00323947" w:rsidRPr="00F0427F" w:rsidRDefault="00323947" w:rsidP="00F0427F">
            <w:pPr>
              <w:jc w:val="center"/>
              <w:rPr>
                <w:color w:val="000000"/>
                <w:sz w:val="22"/>
                <w:szCs w:val="22"/>
              </w:rPr>
            </w:pPr>
            <w:r w:rsidRPr="00F0427F">
              <w:rPr>
                <w:color w:val="000000"/>
                <w:sz w:val="22"/>
                <w:szCs w:val="22"/>
              </w:rPr>
              <w:t>41,95</w:t>
            </w:r>
          </w:p>
        </w:tc>
        <w:tc>
          <w:tcPr>
            <w:tcW w:w="532"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81,61</w:t>
            </w:r>
          </w:p>
        </w:tc>
        <w:tc>
          <w:tcPr>
            <w:tcW w:w="466"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53,89</w:t>
            </w:r>
          </w:p>
        </w:tc>
        <w:tc>
          <w:tcPr>
            <w:tcW w:w="533"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100</w:t>
            </w:r>
          </w:p>
        </w:tc>
        <w:tc>
          <w:tcPr>
            <w:tcW w:w="476"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85,71</w:t>
            </w:r>
          </w:p>
        </w:tc>
      </w:tr>
      <w:tr w:rsidR="00323947" w:rsidRPr="00B54819" w:rsidTr="00412EB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323947" w:rsidRPr="00B54819" w:rsidRDefault="00323947" w:rsidP="00412EB5">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323947" w:rsidRPr="00F0427F" w:rsidRDefault="00323947" w:rsidP="00F0427F">
            <w:pPr>
              <w:jc w:val="center"/>
              <w:rPr>
                <w:color w:val="000000"/>
                <w:sz w:val="22"/>
                <w:szCs w:val="22"/>
              </w:rPr>
            </w:pPr>
            <w:r w:rsidRPr="00F0427F">
              <w:rPr>
                <w:color w:val="000000"/>
                <w:sz w:val="22"/>
                <w:szCs w:val="22"/>
              </w:rPr>
              <w:t>30,94</w:t>
            </w:r>
          </w:p>
        </w:tc>
        <w:tc>
          <w:tcPr>
            <w:tcW w:w="465" w:type="pct"/>
            <w:tcBorders>
              <w:top w:val="nil"/>
              <w:left w:val="nil"/>
              <w:bottom w:val="single" w:sz="4" w:space="0" w:color="000000"/>
              <w:right w:val="single" w:sz="4" w:space="0" w:color="000000"/>
            </w:tcBorders>
            <w:shd w:val="clear" w:color="auto" w:fill="auto"/>
            <w:noWrap/>
            <w:vAlign w:val="bottom"/>
          </w:tcPr>
          <w:p w:rsidR="00323947" w:rsidRPr="00F0427F" w:rsidRDefault="00323947" w:rsidP="00F0427F">
            <w:pPr>
              <w:jc w:val="center"/>
              <w:rPr>
                <w:color w:val="000000"/>
                <w:sz w:val="22"/>
                <w:szCs w:val="22"/>
              </w:rPr>
            </w:pPr>
            <w:r w:rsidRPr="00F0427F">
              <w:rPr>
                <w:color w:val="000000"/>
                <w:sz w:val="22"/>
                <w:szCs w:val="22"/>
              </w:rPr>
              <w:t>52,4</w:t>
            </w:r>
          </w:p>
        </w:tc>
        <w:tc>
          <w:tcPr>
            <w:tcW w:w="532"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17,24</w:t>
            </w:r>
          </w:p>
        </w:tc>
        <w:tc>
          <w:tcPr>
            <w:tcW w:w="466"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41,67</w:t>
            </w:r>
          </w:p>
        </w:tc>
        <w:tc>
          <w:tcPr>
            <w:tcW w:w="533"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0</w:t>
            </w:r>
          </w:p>
        </w:tc>
        <w:tc>
          <w:tcPr>
            <w:tcW w:w="476"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14,29</w:t>
            </w:r>
          </w:p>
        </w:tc>
      </w:tr>
      <w:tr w:rsidR="00323947" w:rsidRPr="00B54819" w:rsidTr="00412EB5">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323947" w:rsidRPr="00B54819" w:rsidRDefault="00323947" w:rsidP="00412EB5">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323947" w:rsidRPr="00F0427F" w:rsidRDefault="00323947" w:rsidP="00F0427F">
            <w:pPr>
              <w:jc w:val="center"/>
              <w:rPr>
                <w:color w:val="000000"/>
                <w:sz w:val="22"/>
                <w:szCs w:val="22"/>
              </w:rPr>
            </w:pPr>
            <w:r w:rsidRPr="00F0427F">
              <w:rPr>
                <w:color w:val="000000"/>
                <w:sz w:val="22"/>
                <w:szCs w:val="22"/>
              </w:rPr>
              <w:t>2,06</w:t>
            </w:r>
          </w:p>
        </w:tc>
        <w:tc>
          <w:tcPr>
            <w:tcW w:w="465" w:type="pct"/>
            <w:tcBorders>
              <w:top w:val="nil"/>
              <w:left w:val="nil"/>
              <w:bottom w:val="single" w:sz="4" w:space="0" w:color="000000"/>
              <w:right w:val="single" w:sz="4" w:space="0" w:color="000000"/>
            </w:tcBorders>
            <w:shd w:val="clear" w:color="auto" w:fill="auto"/>
            <w:noWrap/>
            <w:vAlign w:val="bottom"/>
          </w:tcPr>
          <w:p w:rsidR="00323947" w:rsidRPr="00F0427F" w:rsidRDefault="00323947" w:rsidP="00F0427F">
            <w:pPr>
              <w:jc w:val="center"/>
              <w:rPr>
                <w:color w:val="000000"/>
                <w:sz w:val="22"/>
                <w:szCs w:val="22"/>
              </w:rPr>
            </w:pPr>
            <w:r w:rsidRPr="00F0427F">
              <w:rPr>
                <w:color w:val="000000"/>
                <w:sz w:val="22"/>
                <w:szCs w:val="22"/>
              </w:rPr>
              <w:t>5,66</w:t>
            </w:r>
          </w:p>
        </w:tc>
        <w:tc>
          <w:tcPr>
            <w:tcW w:w="532"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1,15</w:t>
            </w:r>
          </w:p>
        </w:tc>
        <w:tc>
          <w:tcPr>
            <w:tcW w:w="466"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4,44</w:t>
            </w:r>
          </w:p>
        </w:tc>
        <w:tc>
          <w:tcPr>
            <w:tcW w:w="533"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0</w:t>
            </w:r>
          </w:p>
        </w:tc>
        <w:tc>
          <w:tcPr>
            <w:tcW w:w="476" w:type="pct"/>
            <w:tcBorders>
              <w:top w:val="nil"/>
              <w:left w:val="nil"/>
              <w:bottom w:val="single" w:sz="4" w:space="0" w:color="000000"/>
              <w:right w:val="single" w:sz="4" w:space="0" w:color="000000"/>
            </w:tcBorders>
            <w:vAlign w:val="bottom"/>
          </w:tcPr>
          <w:p w:rsidR="00323947" w:rsidRPr="00F0427F" w:rsidRDefault="00323947" w:rsidP="00F0427F">
            <w:pPr>
              <w:jc w:val="center"/>
              <w:rPr>
                <w:color w:val="000000"/>
                <w:sz w:val="22"/>
                <w:szCs w:val="22"/>
              </w:rPr>
            </w:pPr>
            <w:r w:rsidRPr="00F0427F">
              <w:rPr>
                <w:color w:val="000000"/>
                <w:sz w:val="22"/>
                <w:szCs w:val="22"/>
              </w:rPr>
              <w:t>0</w:t>
            </w:r>
          </w:p>
        </w:tc>
      </w:tr>
    </w:tbl>
    <w:p w:rsidR="00412EB5" w:rsidRDefault="00412EB5" w:rsidP="00412EB5">
      <w:pPr>
        <w:ind w:firstLine="709"/>
      </w:pPr>
      <w:r>
        <w:rPr>
          <w:noProof/>
        </w:rPr>
        <w:drawing>
          <wp:anchor distT="0" distB="0" distL="114300" distR="114300" simplePos="0" relativeHeight="252032512" behindDoc="1" locked="0" layoutInCell="1" allowOverlap="1" wp14:anchorId="3EDF7BE5" wp14:editId="1EA0CA5F">
            <wp:simplePos x="0" y="0"/>
            <wp:positionH relativeFrom="column">
              <wp:posOffset>-370840</wp:posOffset>
            </wp:positionH>
            <wp:positionV relativeFrom="paragraph">
              <wp:posOffset>151765</wp:posOffset>
            </wp:positionV>
            <wp:extent cx="3092450" cy="1725295"/>
            <wp:effectExtent l="0" t="0" r="12700" b="27305"/>
            <wp:wrapTight wrapText="bothSides">
              <wp:wrapPolygon edited="0">
                <wp:start x="0" y="0"/>
                <wp:lineTo x="0" y="21703"/>
                <wp:lineTo x="21556" y="21703"/>
                <wp:lineTo x="21556" y="0"/>
                <wp:lineTo x="0"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t xml:space="preserve">Результаты выполнения ВПР </w:t>
      </w:r>
      <w:r w:rsidR="00EA7102">
        <w:t>по математике в</w:t>
      </w:r>
      <w:r>
        <w:t xml:space="preserve"> 2021 г. учениками </w:t>
      </w:r>
      <w:r w:rsidR="00EA7102">
        <w:t>7</w:t>
      </w:r>
      <w:r>
        <w:t xml:space="preserve"> класса </w:t>
      </w:r>
      <w:r w:rsidR="00EA7102">
        <w:t>крайне</w:t>
      </w:r>
      <w:r>
        <w:t xml:space="preserve"> низки</w:t>
      </w:r>
      <w:r w:rsidR="00EA7102">
        <w:t>е, хотя несколько выше результатов 2020 г..</w:t>
      </w:r>
      <w:r>
        <w:t xml:space="preserve"> Качество знаний - </w:t>
      </w:r>
      <w:r w:rsidR="00EA7102">
        <w:t>0</w:t>
      </w:r>
      <w:r>
        <w:t xml:space="preserve">% </w:t>
      </w:r>
      <w:r w:rsidR="00EA7102">
        <w:t>ниже</w:t>
      </w:r>
      <w:r w:rsidRPr="00CF7BB6">
        <w:t>, чем по району, краю и стране. Средний бал практически не изменился (</w:t>
      </w:r>
      <w:r w:rsidR="00EA7102">
        <w:t>меньше</w:t>
      </w:r>
      <w:r>
        <w:t xml:space="preserve"> 2,</w:t>
      </w:r>
      <w:r w:rsidR="00EA7102">
        <w:t>5</w:t>
      </w:r>
      <w:r>
        <w:t xml:space="preserve">); качество знаний уменьшилось с </w:t>
      </w:r>
      <w:r w:rsidR="00EA7102">
        <w:t>16,67</w:t>
      </w:r>
      <w:r>
        <w:t>%</w:t>
      </w:r>
      <w:r w:rsidR="00EA7102">
        <w:t xml:space="preserve"> </w:t>
      </w:r>
      <w:r>
        <w:t xml:space="preserve">до </w:t>
      </w:r>
      <w:r w:rsidR="00EA7102">
        <w:t>0</w:t>
      </w:r>
      <w:r>
        <w:t xml:space="preserve">%. </w:t>
      </w:r>
      <w:r w:rsidR="00EA7102">
        <w:t>Однако увеличи</w:t>
      </w:r>
      <w:r>
        <w:t xml:space="preserve">лось количество учеников справившихся с ВПР с </w:t>
      </w:r>
      <w:r w:rsidR="00EA7102" w:rsidRPr="00EA7102">
        <w:t>16,67%</w:t>
      </w:r>
      <w:r w:rsidR="00EA7102">
        <w:t xml:space="preserve"> до </w:t>
      </w:r>
      <w:r w:rsidR="00EA7102" w:rsidRPr="00EA7102">
        <w:t>43%</w:t>
      </w:r>
      <w:r>
        <w:t>.</w:t>
      </w:r>
    </w:p>
    <w:p w:rsidR="00412EB5" w:rsidRDefault="00412EB5" w:rsidP="00412EB5">
      <w:pPr>
        <w:tabs>
          <w:tab w:val="left" w:pos="709"/>
        </w:tabs>
      </w:pPr>
      <w:r>
        <w:tab/>
        <w:t xml:space="preserve">В 2020г. </w:t>
      </w:r>
      <w:r w:rsidR="00A3724C">
        <w:t>100</w:t>
      </w:r>
      <w:r>
        <w:t xml:space="preserve">% учеников понизили свои результаты, а в 2021 г. </w:t>
      </w:r>
      <w:r w:rsidR="00A3724C">
        <w:t>-</w:t>
      </w:r>
      <w:r>
        <w:t xml:space="preserve"> 8</w:t>
      </w:r>
      <w:r w:rsidR="00A3724C">
        <w:t>5</w:t>
      </w:r>
      <w:r>
        <w:t>,</w:t>
      </w:r>
      <w:r w:rsidR="00A3724C">
        <w:t>7</w:t>
      </w:r>
      <w:r>
        <w:t xml:space="preserve">% учеников понизили отметку, по сравнению с отметкой в журнале, и только </w:t>
      </w:r>
      <w:r w:rsidR="00A3724C">
        <w:t>14,29</w:t>
      </w:r>
      <w:r>
        <w:t>% - подтвердили отметку.</w:t>
      </w:r>
    </w:p>
    <w:p w:rsidR="00412EB5" w:rsidRDefault="00412EB5" w:rsidP="00412EB5">
      <w:pPr>
        <w:pStyle w:val="af2"/>
        <w:ind w:firstLine="709"/>
        <w:rPr>
          <w:rFonts w:ascii="Times New Roman" w:hAnsi="Times New Roman"/>
          <w:color w:val="000000"/>
          <w:sz w:val="24"/>
          <w:szCs w:val="24"/>
        </w:rPr>
      </w:pPr>
      <w:r>
        <w:rPr>
          <w:rFonts w:ascii="Times New Roman" w:hAnsi="Times New Roman"/>
          <w:color w:val="000000"/>
          <w:sz w:val="24"/>
          <w:szCs w:val="24"/>
        </w:rPr>
        <w:t xml:space="preserve">Педагог слабо организовал работу по </w:t>
      </w:r>
      <w:r w:rsidR="00A3724C">
        <w:rPr>
          <w:rFonts w:ascii="Times New Roman" w:hAnsi="Times New Roman"/>
          <w:color w:val="000000"/>
          <w:sz w:val="24"/>
          <w:szCs w:val="24"/>
        </w:rPr>
        <w:t xml:space="preserve">формированию ключевых предметных знаний и умений, </w:t>
      </w:r>
      <w:r w:rsidR="00E742B3">
        <w:rPr>
          <w:rFonts w:ascii="Times New Roman" w:hAnsi="Times New Roman"/>
          <w:color w:val="000000"/>
          <w:sz w:val="24"/>
          <w:szCs w:val="24"/>
        </w:rPr>
        <w:t xml:space="preserve">по </w:t>
      </w:r>
      <w:r>
        <w:rPr>
          <w:rFonts w:ascii="Times New Roman" w:hAnsi="Times New Roman"/>
          <w:color w:val="000000"/>
          <w:sz w:val="24"/>
          <w:szCs w:val="24"/>
        </w:rPr>
        <w:t>подготовке учеников к ВПР.</w:t>
      </w:r>
    </w:p>
    <w:p w:rsidR="00412EB5" w:rsidRPr="00670429" w:rsidRDefault="00412EB5" w:rsidP="00412EB5">
      <w:pPr>
        <w:pStyle w:val="af2"/>
        <w:rPr>
          <w:rFonts w:ascii="Times New Roman" w:hAnsi="Times New Roman"/>
          <w:color w:val="000000"/>
          <w:sz w:val="16"/>
          <w:szCs w:val="16"/>
        </w:rPr>
      </w:pPr>
    </w:p>
    <w:p w:rsidR="00412EB5" w:rsidRDefault="00412EB5" w:rsidP="00412EB5">
      <w:pPr>
        <w:ind w:right="-1"/>
        <w:jc w:val="center"/>
        <w:rPr>
          <w:b/>
        </w:rPr>
      </w:pPr>
      <w:r>
        <w:rPr>
          <w:b/>
        </w:rPr>
        <w:t xml:space="preserve">Русский язык </w:t>
      </w:r>
      <w:r w:rsidR="00A3724C">
        <w:rPr>
          <w:b/>
        </w:rPr>
        <w:t>7</w:t>
      </w:r>
      <w:r>
        <w:rPr>
          <w:b/>
        </w:rPr>
        <w:t xml:space="preserve"> класс. </w:t>
      </w:r>
    </w:p>
    <w:p w:rsidR="00412EB5" w:rsidRDefault="00412EB5" w:rsidP="00412EB5">
      <w:pPr>
        <w:ind w:right="-1"/>
        <w:jc w:val="left"/>
        <w:rPr>
          <w:b/>
        </w:rPr>
      </w:pPr>
      <w:r>
        <w:rPr>
          <w:b/>
        </w:rPr>
        <w:t>Учитель Сафонова А.В.</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412EB5" w:rsidRPr="00054099" w:rsidTr="00412EB5">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412EB5" w:rsidRPr="00054099" w:rsidTr="00412EB5">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 xml:space="preserve">Группы </w:t>
            </w:r>
            <w:r w:rsidR="005F7350">
              <w:rPr>
                <w:noProof/>
              </w:rPr>
              <w:lastRenderedPageBreak/>
              <w:drawing>
                <wp:anchor distT="0" distB="0" distL="114300" distR="114300" simplePos="0" relativeHeight="252030464" behindDoc="0" locked="0" layoutInCell="1" allowOverlap="1" wp14:anchorId="126B3405" wp14:editId="35B76E4C">
                  <wp:simplePos x="0" y="0"/>
                  <wp:positionH relativeFrom="column">
                    <wp:posOffset>3802380</wp:posOffset>
                  </wp:positionH>
                  <wp:positionV relativeFrom="paragraph">
                    <wp:posOffset>-180975</wp:posOffset>
                  </wp:positionV>
                  <wp:extent cx="3180080" cy="1836420"/>
                  <wp:effectExtent l="0" t="0" r="20320" b="11430"/>
                  <wp:wrapNone/>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054099">
              <w:rPr>
                <w:b/>
                <w:bCs/>
                <w:color w:val="000000"/>
                <w:sz w:val="22"/>
                <w:szCs w:val="22"/>
              </w:rPr>
              <w:t>участников</w:t>
            </w:r>
          </w:p>
        </w:tc>
        <w:tc>
          <w:tcPr>
            <w:tcW w:w="837" w:type="pct"/>
            <w:tcBorders>
              <w:top w:val="nil"/>
              <w:left w:val="nil"/>
              <w:bottom w:val="single" w:sz="8" w:space="0" w:color="000000"/>
              <w:right w:val="single" w:sz="4" w:space="0" w:color="auto"/>
            </w:tcBorders>
            <w:shd w:val="clear" w:color="auto" w:fill="auto"/>
            <w:noWrap/>
            <w:vAlign w:val="bottom"/>
          </w:tcPr>
          <w:p w:rsidR="00412EB5" w:rsidRPr="00054099" w:rsidRDefault="00412EB5" w:rsidP="00412EB5">
            <w:pPr>
              <w:jc w:val="center"/>
              <w:rPr>
                <w:b/>
                <w:bCs/>
                <w:color w:val="000000"/>
                <w:sz w:val="22"/>
                <w:szCs w:val="22"/>
              </w:rPr>
            </w:pPr>
            <w:r w:rsidRPr="00054099">
              <w:rPr>
                <w:b/>
                <w:bCs/>
                <w:color w:val="000000"/>
                <w:sz w:val="22"/>
                <w:szCs w:val="22"/>
              </w:rPr>
              <w:lastRenderedPageBreak/>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412EB5" w:rsidRPr="00054099" w:rsidRDefault="00412EB5" w:rsidP="00412EB5">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«5»</w:t>
            </w:r>
          </w:p>
        </w:tc>
      </w:tr>
      <w:tr w:rsidR="00CD0D1F" w:rsidRPr="00054099" w:rsidTr="00412EB5">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CD0D1F" w:rsidRPr="00054099" w:rsidRDefault="00CD0D1F" w:rsidP="00412EB5">
            <w:pPr>
              <w:jc w:val="center"/>
              <w:rPr>
                <w:color w:val="000000"/>
                <w:sz w:val="22"/>
                <w:szCs w:val="22"/>
              </w:rPr>
            </w:pPr>
            <w:r w:rsidRPr="00054099">
              <w:rPr>
                <w:color w:val="000000"/>
                <w:sz w:val="22"/>
                <w:szCs w:val="22"/>
              </w:rPr>
              <w:lastRenderedPageBreak/>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CD0D1F" w:rsidRPr="00054099" w:rsidRDefault="00CD0D1F" w:rsidP="00412EB5">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CD0D1F" w:rsidRPr="00CD0D1F" w:rsidRDefault="00CD0D1F" w:rsidP="00CD0D1F">
            <w:pPr>
              <w:jc w:val="center"/>
              <w:rPr>
                <w:color w:val="000000"/>
                <w:sz w:val="22"/>
                <w:szCs w:val="22"/>
              </w:rPr>
            </w:pPr>
            <w:r w:rsidRPr="00CD0D1F">
              <w:rPr>
                <w:color w:val="000000"/>
                <w:sz w:val="22"/>
                <w:szCs w:val="22"/>
              </w:rPr>
              <w:t>24,73</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40,66</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28,41</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6,2</w:t>
            </w:r>
          </w:p>
        </w:tc>
      </w:tr>
      <w:tr w:rsidR="007367CB" w:rsidRPr="00054099" w:rsidTr="00CD0D1F">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7367CB" w:rsidRPr="00054099" w:rsidRDefault="007367CB" w:rsidP="00412EB5">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7367CB" w:rsidRPr="00054099" w:rsidRDefault="007367CB" w:rsidP="00412EB5">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7367CB" w:rsidRPr="00CD0D1F" w:rsidRDefault="007367CB" w:rsidP="00CD0D1F">
            <w:pPr>
              <w:jc w:val="center"/>
              <w:rPr>
                <w:color w:val="000000"/>
                <w:sz w:val="22"/>
                <w:szCs w:val="22"/>
              </w:rPr>
            </w:pPr>
            <w:r w:rsidRPr="00CD0D1F">
              <w:rPr>
                <w:color w:val="000000"/>
                <w:sz w:val="22"/>
                <w:szCs w:val="22"/>
              </w:rPr>
              <w:t>16,97</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44,52</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31,91</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6,6</w:t>
            </w:r>
          </w:p>
        </w:tc>
      </w:tr>
      <w:tr w:rsidR="00CD0D1F"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CD0D1F" w:rsidRPr="00054099" w:rsidRDefault="00CD0D1F" w:rsidP="00412EB5">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CD0D1F" w:rsidRPr="00054099" w:rsidRDefault="00CD0D1F"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CD0D1F" w:rsidRPr="00CD0D1F" w:rsidRDefault="00CD0D1F" w:rsidP="00CD0D1F">
            <w:pPr>
              <w:jc w:val="center"/>
              <w:rPr>
                <w:color w:val="000000"/>
                <w:sz w:val="22"/>
                <w:szCs w:val="22"/>
              </w:rPr>
            </w:pPr>
            <w:r w:rsidRPr="00CD0D1F">
              <w:rPr>
                <w:color w:val="000000"/>
                <w:sz w:val="22"/>
                <w:szCs w:val="22"/>
              </w:rPr>
              <w:t>37,49</w:t>
            </w:r>
          </w:p>
        </w:tc>
        <w:tc>
          <w:tcPr>
            <w:tcW w:w="717"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36,54</w:t>
            </w:r>
          </w:p>
        </w:tc>
        <w:tc>
          <w:tcPr>
            <w:tcW w:w="720"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22,01</w:t>
            </w:r>
          </w:p>
        </w:tc>
        <w:tc>
          <w:tcPr>
            <w:tcW w:w="835"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3,96</w:t>
            </w:r>
          </w:p>
        </w:tc>
      </w:tr>
      <w:tr w:rsidR="007367CB" w:rsidRPr="00277DC8"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7367CB" w:rsidRPr="00054099" w:rsidRDefault="007367CB"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7367CB" w:rsidRPr="00054099" w:rsidRDefault="007367CB"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7367CB" w:rsidRPr="00CD0D1F" w:rsidRDefault="007367CB" w:rsidP="00CD0D1F">
            <w:pPr>
              <w:jc w:val="center"/>
              <w:rPr>
                <w:color w:val="000000"/>
                <w:sz w:val="22"/>
                <w:szCs w:val="22"/>
              </w:rPr>
            </w:pPr>
            <w:r w:rsidRPr="00CD0D1F">
              <w:rPr>
                <w:color w:val="000000"/>
                <w:sz w:val="22"/>
                <w:szCs w:val="22"/>
              </w:rPr>
              <w:t>29,15</w:t>
            </w:r>
          </w:p>
        </w:tc>
        <w:tc>
          <w:tcPr>
            <w:tcW w:w="717" w:type="pct"/>
            <w:tcBorders>
              <w:top w:val="nil"/>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41,83</w:t>
            </w:r>
          </w:p>
        </w:tc>
        <w:tc>
          <w:tcPr>
            <w:tcW w:w="720" w:type="pct"/>
            <w:tcBorders>
              <w:top w:val="nil"/>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24,84</w:t>
            </w:r>
          </w:p>
        </w:tc>
        <w:tc>
          <w:tcPr>
            <w:tcW w:w="835" w:type="pct"/>
            <w:tcBorders>
              <w:top w:val="nil"/>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4,18</w:t>
            </w:r>
          </w:p>
        </w:tc>
      </w:tr>
      <w:tr w:rsidR="00CD0D1F"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CD0D1F" w:rsidRPr="00054099" w:rsidRDefault="00CD0D1F" w:rsidP="00412EB5">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CD0D1F" w:rsidRPr="00054099" w:rsidRDefault="00CD0D1F"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CD0D1F" w:rsidRPr="00CD0D1F" w:rsidRDefault="00CD0D1F" w:rsidP="00CD0D1F">
            <w:pPr>
              <w:jc w:val="center"/>
              <w:rPr>
                <w:color w:val="000000"/>
                <w:sz w:val="22"/>
                <w:szCs w:val="22"/>
              </w:rPr>
            </w:pPr>
            <w:r w:rsidRPr="00CD0D1F">
              <w:rPr>
                <w:color w:val="000000"/>
                <w:sz w:val="22"/>
                <w:szCs w:val="22"/>
              </w:rPr>
              <w:t>61,27</w:t>
            </w:r>
          </w:p>
        </w:tc>
        <w:tc>
          <w:tcPr>
            <w:tcW w:w="717"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24,28</w:t>
            </w:r>
          </w:p>
        </w:tc>
        <w:tc>
          <w:tcPr>
            <w:tcW w:w="720"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12,72</w:t>
            </w:r>
          </w:p>
        </w:tc>
        <w:tc>
          <w:tcPr>
            <w:tcW w:w="835"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1,73</w:t>
            </w:r>
          </w:p>
        </w:tc>
      </w:tr>
      <w:tr w:rsidR="007367CB"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7367CB" w:rsidRPr="00054099" w:rsidRDefault="007367CB"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7367CB" w:rsidRPr="00054099" w:rsidRDefault="007367CB"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7367CB" w:rsidRPr="00CD0D1F" w:rsidRDefault="007367CB" w:rsidP="00CD0D1F">
            <w:pPr>
              <w:jc w:val="center"/>
              <w:rPr>
                <w:color w:val="000000"/>
                <w:sz w:val="22"/>
                <w:szCs w:val="22"/>
              </w:rPr>
            </w:pPr>
            <w:r w:rsidRPr="00CD0D1F">
              <w:rPr>
                <w:color w:val="000000"/>
                <w:sz w:val="22"/>
                <w:szCs w:val="22"/>
              </w:rPr>
              <w:t>45,45</w:t>
            </w:r>
          </w:p>
        </w:tc>
        <w:tc>
          <w:tcPr>
            <w:tcW w:w="717" w:type="pct"/>
            <w:tcBorders>
              <w:top w:val="nil"/>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32,95</w:t>
            </w:r>
          </w:p>
        </w:tc>
        <w:tc>
          <w:tcPr>
            <w:tcW w:w="720" w:type="pct"/>
            <w:tcBorders>
              <w:top w:val="nil"/>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15,34</w:t>
            </w:r>
          </w:p>
        </w:tc>
        <w:tc>
          <w:tcPr>
            <w:tcW w:w="835" w:type="pct"/>
            <w:tcBorders>
              <w:top w:val="nil"/>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6,25</w:t>
            </w:r>
          </w:p>
        </w:tc>
      </w:tr>
      <w:tr w:rsidR="00CD0D1F"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CD0D1F" w:rsidRPr="00054099" w:rsidRDefault="00CD0D1F" w:rsidP="00412EB5">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CD0D1F" w:rsidRPr="00054099" w:rsidRDefault="00CD0D1F"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CD0D1F" w:rsidRPr="00CD0D1F" w:rsidRDefault="00CD0D1F" w:rsidP="00CD0D1F">
            <w:pPr>
              <w:jc w:val="center"/>
              <w:rPr>
                <w:color w:val="000000"/>
                <w:sz w:val="22"/>
                <w:szCs w:val="22"/>
              </w:rPr>
            </w:pPr>
            <w:r w:rsidRPr="00CD0D1F">
              <w:rPr>
                <w:color w:val="000000"/>
                <w:sz w:val="22"/>
                <w:szCs w:val="22"/>
              </w:rPr>
              <w:t>57,14</w:t>
            </w:r>
          </w:p>
        </w:tc>
        <w:tc>
          <w:tcPr>
            <w:tcW w:w="717"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28,57</w:t>
            </w:r>
          </w:p>
        </w:tc>
        <w:tc>
          <w:tcPr>
            <w:tcW w:w="720"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0</w:t>
            </w:r>
          </w:p>
        </w:tc>
        <w:tc>
          <w:tcPr>
            <w:tcW w:w="835"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14,29</w:t>
            </w:r>
          </w:p>
        </w:tc>
      </w:tr>
      <w:tr w:rsidR="007367CB"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7367CB" w:rsidRPr="00054099" w:rsidRDefault="007367CB"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7367CB" w:rsidRPr="00054099" w:rsidRDefault="007367CB"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7367CB" w:rsidRPr="00CD0D1F" w:rsidRDefault="007367CB" w:rsidP="00CD0D1F">
            <w:pPr>
              <w:jc w:val="center"/>
              <w:rPr>
                <w:color w:val="000000"/>
                <w:sz w:val="22"/>
                <w:szCs w:val="22"/>
              </w:rPr>
            </w:pPr>
            <w:r w:rsidRPr="00CD0D1F">
              <w:rPr>
                <w:color w:val="000000"/>
                <w:sz w:val="22"/>
                <w:szCs w:val="22"/>
              </w:rPr>
              <w:t>33,33</w:t>
            </w:r>
          </w:p>
        </w:tc>
        <w:tc>
          <w:tcPr>
            <w:tcW w:w="717" w:type="pct"/>
            <w:tcBorders>
              <w:top w:val="nil"/>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50</w:t>
            </w:r>
          </w:p>
        </w:tc>
        <w:tc>
          <w:tcPr>
            <w:tcW w:w="720" w:type="pct"/>
            <w:tcBorders>
              <w:top w:val="nil"/>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0</w:t>
            </w:r>
          </w:p>
        </w:tc>
        <w:tc>
          <w:tcPr>
            <w:tcW w:w="835" w:type="pct"/>
            <w:tcBorders>
              <w:top w:val="nil"/>
              <w:left w:val="nil"/>
              <w:bottom w:val="single" w:sz="4" w:space="0" w:color="000000"/>
              <w:right w:val="single" w:sz="4" w:space="0" w:color="000000"/>
            </w:tcBorders>
            <w:shd w:val="clear" w:color="auto" w:fill="auto"/>
            <w:noWrap/>
            <w:vAlign w:val="bottom"/>
          </w:tcPr>
          <w:p w:rsidR="007367CB" w:rsidRPr="00CD0D1F" w:rsidRDefault="007367CB" w:rsidP="00CD0D1F">
            <w:pPr>
              <w:jc w:val="center"/>
              <w:rPr>
                <w:color w:val="000000"/>
                <w:sz w:val="22"/>
                <w:szCs w:val="22"/>
              </w:rPr>
            </w:pPr>
            <w:r w:rsidRPr="00CD0D1F">
              <w:rPr>
                <w:color w:val="000000"/>
                <w:sz w:val="22"/>
                <w:szCs w:val="22"/>
              </w:rPr>
              <w:t>16,67</w:t>
            </w:r>
          </w:p>
        </w:tc>
      </w:tr>
    </w:tbl>
    <w:p w:rsidR="00412EB5" w:rsidRPr="00670429" w:rsidRDefault="00412EB5" w:rsidP="00412EB5">
      <w:pPr>
        <w:ind w:right="-1"/>
        <w:jc w:val="center"/>
        <w:rPr>
          <w:b/>
          <w:sz w:val="16"/>
          <w:szCs w:val="16"/>
        </w:rPr>
      </w:pPr>
    </w:p>
    <w:tbl>
      <w:tblPr>
        <w:tblStyle w:val="a7"/>
        <w:tblW w:w="8505" w:type="dxa"/>
        <w:tblInd w:w="-459" w:type="dxa"/>
        <w:tblLook w:val="04A0" w:firstRow="1" w:lastRow="0" w:firstColumn="1" w:lastColumn="0" w:noHBand="0" w:noVBand="1"/>
      </w:tblPr>
      <w:tblGrid>
        <w:gridCol w:w="3119"/>
        <w:gridCol w:w="2835"/>
        <w:gridCol w:w="2551"/>
      </w:tblGrid>
      <w:tr w:rsidR="00021E2A" w:rsidRPr="00B95F6E" w:rsidTr="00FF6A88">
        <w:trPr>
          <w:trHeight w:val="60"/>
        </w:trPr>
        <w:tc>
          <w:tcPr>
            <w:tcW w:w="3119" w:type="dxa"/>
          </w:tcPr>
          <w:p w:rsidR="00021E2A" w:rsidRPr="00B95F6E" w:rsidRDefault="00021E2A" w:rsidP="00FF6A88">
            <w:pPr>
              <w:ind w:right="-1"/>
              <w:jc w:val="center"/>
              <w:rPr>
                <w:sz w:val="22"/>
                <w:szCs w:val="22"/>
              </w:rPr>
            </w:pPr>
          </w:p>
        </w:tc>
        <w:tc>
          <w:tcPr>
            <w:tcW w:w="2835" w:type="dxa"/>
          </w:tcPr>
          <w:p w:rsidR="00021E2A" w:rsidRPr="00B95F6E" w:rsidRDefault="00021E2A" w:rsidP="00FF6A88">
            <w:pPr>
              <w:ind w:right="-1"/>
              <w:jc w:val="center"/>
              <w:rPr>
                <w:b/>
                <w:sz w:val="20"/>
                <w:szCs w:val="20"/>
              </w:rPr>
            </w:pPr>
            <w:r w:rsidRPr="00B95F6E">
              <w:rPr>
                <w:b/>
                <w:sz w:val="20"/>
                <w:szCs w:val="20"/>
              </w:rPr>
              <w:t>Начало 2020-2021 уч. года</w:t>
            </w:r>
          </w:p>
        </w:tc>
        <w:tc>
          <w:tcPr>
            <w:tcW w:w="2551" w:type="dxa"/>
          </w:tcPr>
          <w:p w:rsidR="00021E2A" w:rsidRPr="00B95F6E" w:rsidRDefault="00021E2A" w:rsidP="00FF6A88">
            <w:pPr>
              <w:ind w:right="-1"/>
              <w:jc w:val="center"/>
              <w:rPr>
                <w:b/>
                <w:sz w:val="20"/>
                <w:szCs w:val="20"/>
              </w:rPr>
            </w:pPr>
            <w:r w:rsidRPr="00B95F6E">
              <w:rPr>
                <w:b/>
                <w:sz w:val="20"/>
                <w:szCs w:val="20"/>
              </w:rPr>
              <w:t>Конец 2020-2021 уч. года</w:t>
            </w:r>
          </w:p>
        </w:tc>
      </w:tr>
      <w:tr w:rsidR="00021E2A" w:rsidRPr="00B95F6E" w:rsidTr="00FF6A88">
        <w:trPr>
          <w:trHeight w:val="60"/>
        </w:trPr>
        <w:tc>
          <w:tcPr>
            <w:tcW w:w="3119" w:type="dxa"/>
          </w:tcPr>
          <w:p w:rsidR="00021E2A" w:rsidRPr="00B95F6E" w:rsidRDefault="00021E2A" w:rsidP="00FF6A88">
            <w:pPr>
              <w:ind w:right="-1"/>
              <w:jc w:val="left"/>
              <w:rPr>
                <w:sz w:val="22"/>
                <w:szCs w:val="22"/>
              </w:rPr>
            </w:pPr>
            <w:r w:rsidRPr="00B95F6E">
              <w:rPr>
                <w:sz w:val="22"/>
                <w:szCs w:val="22"/>
              </w:rPr>
              <w:t>Средний балл</w:t>
            </w:r>
          </w:p>
        </w:tc>
        <w:tc>
          <w:tcPr>
            <w:tcW w:w="2835" w:type="dxa"/>
          </w:tcPr>
          <w:p w:rsidR="00021E2A" w:rsidRPr="00B95F6E" w:rsidRDefault="00E83587" w:rsidP="00FF6A88">
            <w:pPr>
              <w:ind w:right="-1"/>
              <w:jc w:val="center"/>
              <w:rPr>
                <w:sz w:val="22"/>
                <w:szCs w:val="22"/>
              </w:rPr>
            </w:pPr>
            <w:r>
              <w:rPr>
                <w:sz w:val="22"/>
                <w:szCs w:val="22"/>
              </w:rPr>
              <w:t>2,71</w:t>
            </w:r>
          </w:p>
        </w:tc>
        <w:tc>
          <w:tcPr>
            <w:tcW w:w="2551" w:type="dxa"/>
          </w:tcPr>
          <w:p w:rsidR="00021E2A" w:rsidRPr="00B95F6E" w:rsidRDefault="001922EA" w:rsidP="00FF6A88">
            <w:pPr>
              <w:ind w:right="-1"/>
              <w:jc w:val="center"/>
              <w:rPr>
                <w:sz w:val="22"/>
                <w:szCs w:val="22"/>
              </w:rPr>
            </w:pPr>
            <w:r>
              <w:rPr>
                <w:sz w:val="22"/>
                <w:szCs w:val="22"/>
              </w:rPr>
              <w:t>3,0</w:t>
            </w:r>
          </w:p>
        </w:tc>
      </w:tr>
      <w:tr w:rsidR="00021E2A" w:rsidRPr="00B95F6E" w:rsidTr="00FF6A88">
        <w:trPr>
          <w:trHeight w:val="60"/>
        </w:trPr>
        <w:tc>
          <w:tcPr>
            <w:tcW w:w="3119" w:type="dxa"/>
          </w:tcPr>
          <w:p w:rsidR="00021E2A" w:rsidRPr="00B95F6E" w:rsidRDefault="00021E2A" w:rsidP="00FF6A88">
            <w:pPr>
              <w:ind w:right="-1"/>
              <w:jc w:val="left"/>
              <w:rPr>
                <w:sz w:val="22"/>
                <w:szCs w:val="22"/>
              </w:rPr>
            </w:pPr>
            <w:r w:rsidRPr="00B95F6E">
              <w:rPr>
                <w:sz w:val="22"/>
                <w:szCs w:val="22"/>
              </w:rPr>
              <w:t>Качество знаний</w:t>
            </w:r>
          </w:p>
        </w:tc>
        <w:tc>
          <w:tcPr>
            <w:tcW w:w="2835" w:type="dxa"/>
          </w:tcPr>
          <w:p w:rsidR="00021E2A" w:rsidRPr="00B95F6E" w:rsidRDefault="00021E2A" w:rsidP="00FF6A88">
            <w:pPr>
              <w:ind w:right="-1"/>
              <w:jc w:val="center"/>
              <w:rPr>
                <w:sz w:val="22"/>
                <w:szCs w:val="22"/>
              </w:rPr>
            </w:pPr>
            <w:r>
              <w:rPr>
                <w:sz w:val="22"/>
                <w:szCs w:val="22"/>
              </w:rPr>
              <w:t>14,3%</w:t>
            </w:r>
          </w:p>
        </w:tc>
        <w:tc>
          <w:tcPr>
            <w:tcW w:w="2551" w:type="dxa"/>
          </w:tcPr>
          <w:p w:rsidR="00021E2A" w:rsidRPr="00B95F6E" w:rsidRDefault="001922EA" w:rsidP="00FF6A88">
            <w:pPr>
              <w:ind w:right="-1"/>
              <w:jc w:val="center"/>
              <w:rPr>
                <w:sz w:val="22"/>
                <w:szCs w:val="22"/>
              </w:rPr>
            </w:pPr>
            <w:r>
              <w:rPr>
                <w:sz w:val="22"/>
                <w:szCs w:val="22"/>
              </w:rPr>
              <w:t>16,67</w:t>
            </w:r>
            <w:r w:rsidR="00021E2A">
              <w:rPr>
                <w:sz w:val="22"/>
                <w:szCs w:val="22"/>
              </w:rPr>
              <w:t>%</w:t>
            </w:r>
          </w:p>
        </w:tc>
      </w:tr>
      <w:tr w:rsidR="00021E2A" w:rsidRPr="00B95F6E" w:rsidTr="00FF6A88">
        <w:trPr>
          <w:trHeight w:val="60"/>
        </w:trPr>
        <w:tc>
          <w:tcPr>
            <w:tcW w:w="3119" w:type="dxa"/>
          </w:tcPr>
          <w:p w:rsidR="00021E2A" w:rsidRPr="00B95F6E" w:rsidRDefault="00021E2A" w:rsidP="00FF6A88">
            <w:pPr>
              <w:ind w:right="-1"/>
              <w:jc w:val="left"/>
              <w:rPr>
                <w:sz w:val="20"/>
                <w:szCs w:val="20"/>
              </w:rPr>
            </w:pPr>
            <w:r w:rsidRPr="00B95F6E">
              <w:rPr>
                <w:sz w:val="20"/>
                <w:szCs w:val="20"/>
              </w:rPr>
              <w:t>Процент справившихся с работой</w:t>
            </w:r>
          </w:p>
        </w:tc>
        <w:tc>
          <w:tcPr>
            <w:tcW w:w="2835" w:type="dxa"/>
          </w:tcPr>
          <w:p w:rsidR="00021E2A" w:rsidRPr="00B95F6E" w:rsidRDefault="00D55B43" w:rsidP="00FF6A88">
            <w:pPr>
              <w:ind w:right="-1"/>
              <w:jc w:val="center"/>
              <w:rPr>
                <w:sz w:val="22"/>
                <w:szCs w:val="22"/>
              </w:rPr>
            </w:pPr>
            <w:r>
              <w:rPr>
                <w:sz w:val="22"/>
                <w:szCs w:val="22"/>
              </w:rPr>
              <w:t>42,9</w:t>
            </w:r>
            <w:r w:rsidR="00021E2A">
              <w:rPr>
                <w:sz w:val="22"/>
                <w:szCs w:val="22"/>
              </w:rPr>
              <w:t>%</w:t>
            </w:r>
          </w:p>
        </w:tc>
        <w:tc>
          <w:tcPr>
            <w:tcW w:w="2551" w:type="dxa"/>
          </w:tcPr>
          <w:p w:rsidR="00021E2A" w:rsidRPr="00B95F6E" w:rsidRDefault="001922EA" w:rsidP="00FF6A88">
            <w:pPr>
              <w:ind w:right="-1"/>
              <w:jc w:val="center"/>
              <w:rPr>
                <w:sz w:val="22"/>
                <w:szCs w:val="22"/>
              </w:rPr>
            </w:pPr>
            <w:r>
              <w:rPr>
                <w:sz w:val="22"/>
                <w:szCs w:val="22"/>
              </w:rPr>
              <w:t>66,67</w:t>
            </w:r>
            <w:r w:rsidR="00021E2A">
              <w:rPr>
                <w:sz w:val="22"/>
                <w:szCs w:val="22"/>
              </w:rPr>
              <w:t>%</w:t>
            </w:r>
          </w:p>
        </w:tc>
      </w:tr>
    </w:tbl>
    <w:p w:rsidR="00412EB5" w:rsidRDefault="00412EB5" w:rsidP="00412EB5">
      <w:pPr>
        <w:jc w:val="center"/>
        <w:rPr>
          <w:b/>
          <w:bCs/>
          <w:color w:val="000000"/>
        </w:rPr>
      </w:pPr>
      <w:r w:rsidRPr="00696148">
        <w:rPr>
          <w:b/>
          <w:bCs/>
          <w:color w:val="000000"/>
        </w:rPr>
        <w:t>Сравнение отметок с отметками по журналу</w:t>
      </w:r>
      <w:r>
        <w:rPr>
          <w:b/>
          <w:bCs/>
          <w:color w:val="000000"/>
        </w:rPr>
        <w:t xml:space="preserve"> (русский язык </w:t>
      </w:r>
      <w:r w:rsidR="00062723">
        <w:rPr>
          <w:b/>
          <w:bCs/>
          <w:color w:val="000000"/>
        </w:rPr>
        <w:t>7</w:t>
      </w:r>
      <w:r>
        <w:rPr>
          <w:b/>
          <w:bCs/>
          <w:color w:val="000000"/>
        </w:rPr>
        <w:t xml:space="preserve">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412EB5" w:rsidRPr="00B54819" w:rsidTr="00412EB5">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412EB5" w:rsidRPr="00B54819" w:rsidRDefault="00412EB5" w:rsidP="00412EB5">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412EB5" w:rsidRPr="00B54819" w:rsidTr="00412EB5">
        <w:trPr>
          <w:trHeight w:val="50"/>
        </w:trPr>
        <w:tc>
          <w:tcPr>
            <w:tcW w:w="2062" w:type="pct"/>
            <w:vMerge/>
            <w:tcBorders>
              <w:left w:val="single" w:sz="8" w:space="0" w:color="000000"/>
              <w:right w:val="single" w:sz="4" w:space="0" w:color="000000"/>
            </w:tcBorders>
            <w:shd w:val="clear" w:color="auto" w:fill="auto"/>
            <w:noWrap/>
            <w:hideMark/>
          </w:tcPr>
          <w:p w:rsidR="00412EB5" w:rsidRPr="00B54819" w:rsidRDefault="00412EB5" w:rsidP="00412EB5">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412EB5" w:rsidRPr="00B54819" w:rsidRDefault="00412EB5" w:rsidP="00412EB5">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412EB5" w:rsidRPr="00B54819" w:rsidRDefault="00412EB5" w:rsidP="00412EB5">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412EB5" w:rsidRPr="00B54819" w:rsidRDefault="00412EB5" w:rsidP="00412EB5">
            <w:pPr>
              <w:ind w:left="-57" w:right="-57"/>
              <w:rPr>
                <w:color w:val="000000"/>
                <w:sz w:val="20"/>
                <w:szCs w:val="20"/>
              </w:rPr>
            </w:pPr>
            <w:r>
              <w:rPr>
                <w:color w:val="000000"/>
                <w:sz w:val="20"/>
                <w:szCs w:val="20"/>
              </w:rPr>
              <w:t>школа</w:t>
            </w:r>
          </w:p>
        </w:tc>
      </w:tr>
      <w:tr w:rsidR="00412EB5" w:rsidRPr="00B54819" w:rsidTr="00412EB5">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412EB5" w:rsidRPr="00B54819" w:rsidRDefault="00412EB5" w:rsidP="00412EB5">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412EB5" w:rsidRPr="006E119E" w:rsidRDefault="00412EB5" w:rsidP="00412EB5">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412EB5" w:rsidRPr="006E119E" w:rsidRDefault="00412EB5" w:rsidP="00412EB5">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2021 г.</w:t>
            </w:r>
          </w:p>
        </w:tc>
      </w:tr>
      <w:tr w:rsidR="00CD0D1F" w:rsidRPr="00B54819" w:rsidTr="00CD0D1F">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CD0D1F" w:rsidRPr="00B54819" w:rsidRDefault="00CD0D1F" w:rsidP="00412EB5">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66,3</w:t>
            </w:r>
          </w:p>
        </w:tc>
        <w:tc>
          <w:tcPr>
            <w:tcW w:w="465"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52,27</w:t>
            </w:r>
          </w:p>
        </w:tc>
        <w:tc>
          <w:tcPr>
            <w:tcW w:w="532"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83,72</w:t>
            </w:r>
          </w:p>
        </w:tc>
        <w:tc>
          <w:tcPr>
            <w:tcW w:w="466"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59,09</w:t>
            </w:r>
          </w:p>
        </w:tc>
        <w:tc>
          <w:tcPr>
            <w:tcW w:w="533"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85,71</w:t>
            </w:r>
          </w:p>
        </w:tc>
        <w:tc>
          <w:tcPr>
            <w:tcW w:w="476"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50</w:t>
            </w:r>
          </w:p>
        </w:tc>
      </w:tr>
      <w:tr w:rsidR="00CD0D1F" w:rsidRPr="00B54819" w:rsidTr="00412EB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CD0D1F" w:rsidRPr="00B54819" w:rsidRDefault="00CD0D1F" w:rsidP="00412EB5">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31,89</w:t>
            </w:r>
          </w:p>
        </w:tc>
        <w:tc>
          <w:tcPr>
            <w:tcW w:w="465"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44,61</w:t>
            </w:r>
          </w:p>
        </w:tc>
        <w:tc>
          <w:tcPr>
            <w:tcW w:w="532"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15,12</w:t>
            </w:r>
          </w:p>
        </w:tc>
        <w:tc>
          <w:tcPr>
            <w:tcW w:w="466"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35,23</w:t>
            </w:r>
          </w:p>
        </w:tc>
        <w:tc>
          <w:tcPr>
            <w:tcW w:w="533"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14,29</w:t>
            </w:r>
          </w:p>
        </w:tc>
        <w:tc>
          <w:tcPr>
            <w:tcW w:w="476"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50</w:t>
            </w:r>
          </w:p>
        </w:tc>
      </w:tr>
      <w:tr w:rsidR="00CD0D1F" w:rsidRPr="00B54819" w:rsidTr="00412EB5">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CD0D1F" w:rsidRPr="00B54819" w:rsidRDefault="00CD0D1F" w:rsidP="00412EB5">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1,8</w:t>
            </w:r>
          </w:p>
        </w:tc>
        <w:tc>
          <w:tcPr>
            <w:tcW w:w="465" w:type="pct"/>
            <w:tcBorders>
              <w:top w:val="nil"/>
              <w:left w:val="nil"/>
              <w:bottom w:val="single" w:sz="4" w:space="0" w:color="000000"/>
              <w:right w:val="single" w:sz="4" w:space="0" w:color="000000"/>
            </w:tcBorders>
            <w:shd w:val="clear" w:color="auto" w:fill="auto"/>
            <w:noWrap/>
            <w:vAlign w:val="bottom"/>
          </w:tcPr>
          <w:p w:rsidR="00CD0D1F" w:rsidRPr="00CD0D1F" w:rsidRDefault="00CD0D1F" w:rsidP="00CD0D1F">
            <w:pPr>
              <w:jc w:val="center"/>
              <w:rPr>
                <w:color w:val="000000"/>
                <w:sz w:val="22"/>
                <w:szCs w:val="22"/>
              </w:rPr>
            </w:pPr>
            <w:r w:rsidRPr="00CD0D1F">
              <w:rPr>
                <w:color w:val="000000"/>
                <w:sz w:val="22"/>
                <w:szCs w:val="22"/>
              </w:rPr>
              <w:t>3,12</w:t>
            </w:r>
          </w:p>
        </w:tc>
        <w:tc>
          <w:tcPr>
            <w:tcW w:w="532"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1,16</w:t>
            </w:r>
          </w:p>
        </w:tc>
        <w:tc>
          <w:tcPr>
            <w:tcW w:w="466"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5,68</w:t>
            </w:r>
          </w:p>
        </w:tc>
        <w:tc>
          <w:tcPr>
            <w:tcW w:w="533"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0</w:t>
            </w:r>
          </w:p>
        </w:tc>
        <w:tc>
          <w:tcPr>
            <w:tcW w:w="476" w:type="pct"/>
            <w:tcBorders>
              <w:top w:val="nil"/>
              <w:left w:val="nil"/>
              <w:bottom w:val="single" w:sz="4" w:space="0" w:color="000000"/>
              <w:right w:val="single" w:sz="4" w:space="0" w:color="000000"/>
            </w:tcBorders>
            <w:vAlign w:val="bottom"/>
          </w:tcPr>
          <w:p w:rsidR="00CD0D1F" w:rsidRPr="00CD0D1F" w:rsidRDefault="00CD0D1F" w:rsidP="00CD0D1F">
            <w:pPr>
              <w:jc w:val="center"/>
              <w:rPr>
                <w:color w:val="000000"/>
                <w:sz w:val="22"/>
                <w:szCs w:val="22"/>
              </w:rPr>
            </w:pPr>
            <w:r w:rsidRPr="00CD0D1F">
              <w:rPr>
                <w:color w:val="000000"/>
                <w:sz w:val="22"/>
                <w:szCs w:val="22"/>
              </w:rPr>
              <w:t>0</w:t>
            </w:r>
          </w:p>
        </w:tc>
      </w:tr>
    </w:tbl>
    <w:p w:rsidR="00412EB5" w:rsidRDefault="00412EB5" w:rsidP="00412EB5">
      <w:pPr>
        <w:ind w:firstLine="709"/>
      </w:pPr>
      <w:r>
        <w:rPr>
          <w:noProof/>
        </w:rPr>
        <w:drawing>
          <wp:anchor distT="0" distB="0" distL="114300" distR="114300" simplePos="0" relativeHeight="252028416" behindDoc="1" locked="0" layoutInCell="1" allowOverlap="1" wp14:anchorId="7CF24360" wp14:editId="750FB32E">
            <wp:simplePos x="0" y="0"/>
            <wp:positionH relativeFrom="column">
              <wp:posOffset>-243012</wp:posOffset>
            </wp:positionH>
            <wp:positionV relativeFrom="paragraph">
              <wp:posOffset>353281</wp:posOffset>
            </wp:positionV>
            <wp:extent cx="3387090" cy="2043430"/>
            <wp:effectExtent l="0" t="0" r="22860" b="13970"/>
            <wp:wrapTight wrapText="bothSides">
              <wp:wrapPolygon edited="0">
                <wp:start x="0" y="0"/>
                <wp:lineTo x="0" y="21546"/>
                <wp:lineTo x="21624" y="21546"/>
                <wp:lineTo x="21624" y="0"/>
                <wp:lineTo x="0" y="0"/>
              </wp:wrapPolygon>
            </wp:wrapTight>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t xml:space="preserve">Результаты выполнения ВПР в апреле-мае 2021 г. учениками </w:t>
      </w:r>
      <w:r w:rsidR="00CD0D1F">
        <w:t>7</w:t>
      </w:r>
      <w:r>
        <w:t xml:space="preserve"> класса по русскому языку </w:t>
      </w:r>
      <w:r w:rsidR="00CD0D1F">
        <w:t>стали лучше</w:t>
      </w:r>
      <w:r w:rsidRPr="007B2560">
        <w:t xml:space="preserve">, чем осенью 2020 года за </w:t>
      </w:r>
      <w:r w:rsidR="00CD0D1F">
        <w:t>6</w:t>
      </w:r>
      <w:r w:rsidRPr="007B2560">
        <w:t xml:space="preserve"> класс.</w:t>
      </w:r>
      <w:r>
        <w:t xml:space="preserve"> Качество знаний </w:t>
      </w:r>
      <w:r w:rsidR="00CD0D1F">
        <w:t>–</w:t>
      </w:r>
      <w:r>
        <w:t xml:space="preserve"> </w:t>
      </w:r>
      <w:r w:rsidR="00CD0D1F">
        <w:t>16,67</w:t>
      </w:r>
      <w:r>
        <w:t xml:space="preserve">% </w:t>
      </w:r>
      <w:r w:rsidR="00CD0D1F">
        <w:t>ниже,</w:t>
      </w:r>
      <w:r w:rsidRPr="00CF7BB6">
        <w:t xml:space="preserve"> чем по району, краю и стране.</w:t>
      </w:r>
      <w:r>
        <w:t xml:space="preserve"> </w:t>
      </w:r>
      <w:r w:rsidRPr="00CF7BB6">
        <w:t xml:space="preserve">Средний бал </w:t>
      </w:r>
      <w:r w:rsidR="00CD0D1F">
        <w:t>увеличил</w:t>
      </w:r>
      <w:r>
        <w:t xml:space="preserve">ся с </w:t>
      </w:r>
      <w:r w:rsidR="00CD0D1F">
        <w:t>2,71</w:t>
      </w:r>
      <w:r>
        <w:t xml:space="preserve"> до 3,</w:t>
      </w:r>
      <w:r w:rsidR="00CD0D1F">
        <w:t>0</w:t>
      </w:r>
      <w:r>
        <w:t xml:space="preserve">; качество знаний </w:t>
      </w:r>
      <w:r w:rsidR="00CD0D1F">
        <w:t>практически не изменилось (возросло с 14,29% до 16,67%)</w:t>
      </w:r>
      <w:r>
        <w:t>. Количество учеников, справившихся с ВПР у</w:t>
      </w:r>
      <w:r w:rsidR="00336D87">
        <w:t>величило</w:t>
      </w:r>
      <w:r>
        <w:t xml:space="preserve">сь с </w:t>
      </w:r>
      <w:r w:rsidR="00336D87">
        <w:t>42,9</w:t>
      </w:r>
      <w:r>
        <w:t xml:space="preserve">% до </w:t>
      </w:r>
      <w:r w:rsidR="00336D87">
        <w:t>66,67</w:t>
      </w:r>
      <w:r>
        <w:t xml:space="preserve">%. </w:t>
      </w:r>
      <w:r w:rsidR="00336D87">
        <w:t>Э</w:t>
      </w:r>
      <w:r>
        <w:t>тот результат лучше, чем по району</w:t>
      </w:r>
      <w:r w:rsidR="00336D87">
        <w:t>, но ниже, чем по</w:t>
      </w:r>
      <w:r>
        <w:t xml:space="preserve"> краю</w:t>
      </w:r>
      <w:r w:rsidR="00336D87">
        <w:t xml:space="preserve"> и стране</w:t>
      </w:r>
      <w:r>
        <w:t>.</w:t>
      </w:r>
    </w:p>
    <w:p w:rsidR="00412EB5" w:rsidRDefault="00412EB5" w:rsidP="00412EB5">
      <w:pPr>
        <w:tabs>
          <w:tab w:val="left" w:pos="709"/>
        </w:tabs>
      </w:pPr>
      <w:r>
        <w:tab/>
        <w:t xml:space="preserve">В 2020 г. </w:t>
      </w:r>
      <w:r w:rsidR="00336D87">
        <w:t>85,71</w:t>
      </w:r>
      <w:r>
        <w:t xml:space="preserve">% учеников </w:t>
      </w:r>
      <w:r w:rsidR="00336D87">
        <w:t>7</w:t>
      </w:r>
      <w:r>
        <w:t xml:space="preserve"> класса понизили свои отметки в сравнении с отметками в журнале, </w:t>
      </w:r>
      <w:r w:rsidR="00336D87">
        <w:t>14,29% - подтвердили</w:t>
      </w:r>
      <w:r>
        <w:t xml:space="preserve">; в 2021 г. </w:t>
      </w:r>
      <w:r w:rsidR="00336D87">
        <w:t>50</w:t>
      </w:r>
      <w:r>
        <w:t xml:space="preserve">% учеников понизили отметку, по сравнению с отметкой в журнале, а </w:t>
      </w:r>
      <w:r w:rsidR="00336D87">
        <w:t>50</w:t>
      </w:r>
      <w:r>
        <w:t xml:space="preserve">% - подтвердили отметку. Это </w:t>
      </w:r>
      <w:r w:rsidR="00336D87">
        <w:t xml:space="preserve">более </w:t>
      </w:r>
      <w:r w:rsidR="00062723">
        <w:t xml:space="preserve">высокие </w:t>
      </w:r>
      <w:r w:rsidR="00336D87">
        <w:t>результаты</w:t>
      </w:r>
      <w:r w:rsidR="00062723">
        <w:t>, чем в 2020 г.</w:t>
      </w:r>
      <w:r>
        <w:t>.</w:t>
      </w:r>
    </w:p>
    <w:p w:rsidR="00412EB5" w:rsidRDefault="00F44902" w:rsidP="00062723">
      <w:pPr>
        <w:pStyle w:val="af2"/>
        <w:ind w:firstLine="709"/>
        <w:rPr>
          <w:rFonts w:ascii="Times New Roman" w:hAnsi="Times New Roman"/>
          <w:color w:val="000000"/>
          <w:sz w:val="24"/>
          <w:szCs w:val="24"/>
        </w:rPr>
      </w:pPr>
      <w:r w:rsidRPr="00F44902">
        <w:rPr>
          <w:rFonts w:ascii="Times New Roman" w:hAnsi="Times New Roman"/>
          <w:color w:val="000000"/>
          <w:sz w:val="24"/>
          <w:szCs w:val="24"/>
        </w:rPr>
        <w:t xml:space="preserve">Результаты ВПР по русскому языку за 6 и 7 классы </w:t>
      </w:r>
      <w:r w:rsidR="00062723">
        <w:rPr>
          <w:rFonts w:ascii="Times New Roman" w:hAnsi="Times New Roman"/>
          <w:color w:val="000000"/>
          <w:sz w:val="24"/>
          <w:szCs w:val="24"/>
        </w:rPr>
        <w:t>приблизите</w:t>
      </w:r>
      <w:r w:rsidRPr="00F44902">
        <w:rPr>
          <w:rFonts w:ascii="Times New Roman" w:hAnsi="Times New Roman"/>
          <w:color w:val="000000"/>
          <w:sz w:val="24"/>
          <w:szCs w:val="24"/>
        </w:rPr>
        <w:t xml:space="preserve">льно одинаковы, наблюдается </w:t>
      </w:r>
      <w:r w:rsidR="00062723">
        <w:rPr>
          <w:rFonts w:ascii="Times New Roman" w:hAnsi="Times New Roman"/>
          <w:color w:val="000000"/>
          <w:sz w:val="24"/>
          <w:szCs w:val="24"/>
        </w:rPr>
        <w:t xml:space="preserve">небольшая </w:t>
      </w:r>
      <w:r w:rsidRPr="00F44902">
        <w:rPr>
          <w:rFonts w:ascii="Times New Roman" w:hAnsi="Times New Roman"/>
          <w:color w:val="000000"/>
          <w:sz w:val="24"/>
          <w:szCs w:val="24"/>
        </w:rPr>
        <w:t>положительн</w:t>
      </w:r>
      <w:r w:rsidR="00062723">
        <w:rPr>
          <w:rFonts w:ascii="Times New Roman" w:hAnsi="Times New Roman"/>
          <w:color w:val="000000"/>
          <w:sz w:val="24"/>
          <w:szCs w:val="24"/>
        </w:rPr>
        <w:t>ая</w:t>
      </w:r>
      <w:r w:rsidRPr="00F44902">
        <w:rPr>
          <w:rFonts w:ascii="Times New Roman" w:hAnsi="Times New Roman"/>
          <w:color w:val="000000"/>
          <w:sz w:val="24"/>
          <w:szCs w:val="24"/>
        </w:rPr>
        <w:t xml:space="preserve"> динамик</w:t>
      </w:r>
      <w:r w:rsidR="00062723">
        <w:rPr>
          <w:rFonts w:ascii="Times New Roman" w:hAnsi="Times New Roman"/>
          <w:color w:val="000000"/>
          <w:sz w:val="24"/>
          <w:szCs w:val="24"/>
        </w:rPr>
        <w:t xml:space="preserve">а. У учеников 7 класса </w:t>
      </w:r>
      <w:r w:rsidRPr="00F44902">
        <w:rPr>
          <w:rFonts w:ascii="Times New Roman" w:hAnsi="Times New Roman"/>
          <w:color w:val="000000"/>
          <w:sz w:val="24"/>
          <w:szCs w:val="24"/>
        </w:rPr>
        <w:t>качество грамотности снизилось, но точность письма увеличилась.</w:t>
      </w:r>
      <w:r w:rsidR="00062723">
        <w:rPr>
          <w:rFonts w:ascii="Times New Roman" w:hAnsi="Times New Roman"/>
          <w:color w:val="000000"/>
          <w:sz w:val="24"/>
          <w:szCs w:val="24"/>
        </w:rPr>
        <w:t xml:space="preserve"> Б</w:t>
      </w:r>
      <w:r w:rsidR="00062723" w:rsidRPr="00062723">
        <w:rPr>
          <w:rFonts w:ascii="Times New Roman" w:hAnsi="Times New Roman"/>
          <w:color w:val="000000"/>
          <w:sz w:val="24"/>
          <w:szCs w:val="24"/>
        </w:rPr>
        <w:t xml:space="preserve">азовые учебно-языковые аналитические умения семиклассников сформированы недостаточно, но </w:t>
      </w:r>
      <w:r w:rsidR="00062723">
        <w:rPr>
          <w:rFonts w:ascii="Times New Roman" w:hAnsi="Times New Roman"/>
          <w:color w:val="000000"/>
          <w:sz w:val="24"/>
          <w:szCs w:val="24"/>
        </w:rPr>
        <w:t>по</w:t>
      </w:r>
      <w:r w:rsidR="00062723" w:rsidRPr="00062723">
        <w:rPr>
          <w:rFonts w:ascii="Times New Roman" w:hAnsi="Times New Roman"/>
          <w:color w:val="000000"/>
          <w:sz w:val="24"/>
          <w:szCs w:val="24"/>
        </w:rPr>
        <w:t xml:space="preserve"> сравнени</w:t>
      </w:r>
      <w:r w:rsidR="00062723">
        <w:rPr>
          <w:rFonts w:ascii="Times New Roman" w:hAnsi="Times New Roman"/>
          <w:color w:val="000000"/>
          <w:sz w:val="24"/>
          <w:szCs w:val="24"/>
        </w:rPr>
        <w:t>ю</w:t>
      </w:r>
      <w:r w:rsidR="00062723" w:rsidRPr="00062723">
        <w:rPr>
          <w:rFonts w:ascii="Times New Roman" w:hAnsi="Times New Roman"/>
          <w:color w:val="000000"/>
          <w:sz w:val="24"/>
          <w:szCs w:val="24"/>
        </w:rPr>
        <w:t xml:space="preserve"> с 6 классом наблюдае</w:t>
      </w:r>
      <w:r w:rsidR="00062723">
        <w:rPr>
          <w:rFonts w:ascii="Times New Roman" w:hAnsi="Times New Roman"/>
          <w:color w:val="000000"/>
          <w:sz w:val="24"/>
          <w:szCs w:val="24"/>
        </w:rPr>
        <w:t xml:space="preserve">тся </w:t>
      </w:r>
      <w:r w:rsidR="00062723" w:rsidRPr="00062723">
        <w:rPr>
          <w:rFonts w:ascii="Times New Roman" w:hAnsi="Times New Roman"/>
          <w:color w:val="000000"/>
          <w:sz w:val="24"/>
          <w:szCs w:val="24"/>
        </w:rPr>
        <w:t>повышения качества выполнения языковых разборов.</w:t>
      </w:r>
      <w:r w:rsidR="00062723" w:rsidRPr="00062723">
        <w:t xml:space="preserve"> </w:t>
      </w:r>
      <w:r w:rsidR="00062723" w:rsidRPr="00062723">
        <w:rPr>
          <w:rFonts w:ascii="Times New Roman" w:hAnsi="Times New Roman"/>
          <w:color w:val="000000"/>
          <w:sz w:val="24"/>
          <w:szCs w:val="24"/>
        </w:rPr>
        <w:t>У</w:t>
      </w:r>
      <w:r w:rsidR="00062723">
        <w:rPr>
          <w:rFonts w:ascii="Times New Roman" w:hAnsi="Times New Roman"/>
          <w:color w:val="000000"/>
          <w:sz w:val="24"/>
          <w:szCs w:val="24"/>
        </w:rPr>
        <w:t xml:space="preserve"> </w:t>
      </w:r>
      <w:r w:rsidR="00062723" w:rsidRPr="00062723">
        <w:rPr>
          <w:rFonts w:ascii="Times New Roman" w:hAnsi="Times New Roman"/>
          <w:color w:val="000000"/>
          <w:sz w:val="24"/>
          <w:szCs w:val="24"/>
        </w:rPr>
        <w:t xml:space="preserve">учащихся не сформировано «видение» части речи целиком, с ее постоянными и непостоянными морфологическими признаками. </w:t>
      </w:r>
      <w:r w:rsidR="00062723">
        <w:rPr>
          <w:rFonts w:ascii="Times New Roman" w:hAnsi="Times New Roman"/>
          <w:color w:val="000000"/>
          <w:sz w:val="24"/>
          <w:szCs w:val="24"/>
        </w:rPr>
        <w:t xml:space="preserve">В следующем учебном году необходимо работать с учениками класса над </w:t>
      </w:r>
      <w:r w:rsidR="00062723" w:rsidRPr="00062723">
        <w:rPr>
          <w:rFonts w:ascii="Times New Roman" w:hAnsi="Times New Roman"/>
          <w:color w:val="000000"/>
          <w:sz w:val="24"/>
          <w:szCs w:val="24"/>
        </w:rPr>
        <w:t>орфографи</w:t>
      </w:r>
      <w:r w:rsidR="00062723">
        <w:rPr>
          <w:rFonts w:ascii="Times New Roman" w:hAnsi="Times New Roman"/>
          <w:color w:val="000000"/>
          <w:sz w:val="24"/>
          <w:szCs w:val="24"/>
        </w:rPr>
        <w:t xml:space="preserve">ей, </w:t>
      </w:r>
      <w:r w:rsidR="00062723" w:rsidRPr="00062723">
        <w:rPr>
          <w:rFonts w:ascii="Times New Roman" w:hAnsi="Times New Roman"/>
          <w:color w:val="000000"/>
          <w:sz w:val="24"/>
          <w:szCs w:val="24"/>
        </w:rPr>
        <w:t>грамматически</w:t>
      </w:r>
      <w:r w:rsidR="00062723">
        <w:rPr>
          <w:rFonts w:ascii="Times New Roman" w:hAnsi="Times New Roman"/>
          <w:color w:val="000000"/>
          <w:sz w:val="24"/>
          <w:szCs w:val="24"/>
        </w:rPr>
        <w:t>ми</w:t>
      </w:r>
      <w:r w:rsidR="00062723" w:rsidRPr="00062723">
        <w:rPr>
          <w:rFonts w:ascii="Times New Roman" w:hAnsi="Times New Roman"/>
          <w:color w:val="000000"/>
          <w:sz w:val="24"/>
          <w:szCs w:val="24"/>
        </w:rPr>
        <w:t xml:space="preserve"> норм</w:t>
      </w:r>
      <w:r w:rsidR="00062723">
        <w:rPr>
          <w:rFonts w:ascii="Times New Roman" w:hAnsi="Times New Roman"/>
          <w:color w:val="000000"/>
          <w:sz w:val="24"/>
          <w:szCs w:val="24"/>
        </w:rPr>
        <w:t>ами русского литературного языка, учить с</w:t>
      </w:r>
      <w:r w:rsidR="00062723" w:rsidRPr="00062723">
        <w:rPr>
          <w:rFonts w:ascii="Times New Roman" w:hAnsi="Times New Roman"/>
          <w:color w:val="000000"/>
          <w:sz w:val="24"/>
          <w:szCs w:val="24"/>
        </w:rPr>
        <w:t>облюдать основные языковые нормы в устной и письменной речи</w:t>
      </w:r>
      <w:r w:rsidR="00062723">
        <w:rPr>
          <w:rFonts w:ascii="Times New Roman" w:hAnsi="Times New Roman"/>
          <w:color w:val="000000"/>
          <w:sz w:val="24"/>
          <w:szCs w:val="24"/>
        </w:rPr>
        <w:t>, с</w:t>
      </w:r>
      <w:r w:rsidR="00062723" w:rsidRPr="00062723">
        <w:rPr>
          <w:rFonts w:ascii="Times New Roman" w:hAnsi="Times New Roman"/>
          <w:color w:val="000000"/>
          <w:sz w:val="24"/>
          <w:szCs w:val="24"/>
        </w:rPr>
        <w:t>овершенствова</w:t>
      </w:r>
      <w:r w:rsidR="00062723">
        <w:rPr>
          <w:rFonts w:ascii="Times New Roman" w:hAnsi="Times New Roman"/>
          <w:color w:val="000000"/>
          <w:sz w:val="24"/>
          <w:szCs w:val="24"/>
        </w:rPr>
        <w:t>ть</w:t>
      </w:r>
      <w:r w:rsidR="00062723" w:rsidRPr="00062723">
        <w:rPr>
          <w:rFonts w:ascii="Times New Roman" w:hAnsi="Times New Roman"/>
          <w:color w:val="000000"/>
          <w:sz w:val="24"/>
          <w:szCs w:val="24"/>
        </w:rPr>
        <w:t xml:space="preserve"> вид</w:t>
      </w:r>
      <w:r w:rsidR="00062723">
        <w:rPr>
          <w:rFonts w:ascii="Times New Roman" w:hAnsi="Times New Roman"/>
          <w:color w:val="000000"/>
          <w:sz w:val="24"/>
          <w:szCs w:val="24"/>
        </w:rPr>
        <w:t>ы</w:t>
      </w:r>
      <w:r w:rsidR="00062723" w:rsidRPr="00062723">
        <w:rPr>
          <w:rFonts w:ascii="Times New Roman" w:hAnsi="Times New Roman"/>
          <w:color w:val="000000"/>
          <w:sz w:val="24"/>
          <w:szCs w:val="24"/>
        </w:rPr>
        <w:t xml:space="preserve"> речевой деятельности (чтени</w:t>
      </w:r>
      <w:r w:rsidR="00062723">
        <w:rPr>
          <w:rFonts w:ascii="Times New Roman" w:hAnsi="Times New Roman"/>
          <w:color w:val="000000"/>
          <w:sz w:val="24"/>
          <w:szCs w:val="24"/>
        </w:rPr>
        <w:t>е</w:t>
      </w:r>
      <w:r w:rsidR="00062723" w:rsidRPr="00062723">
        <w:rPr>
          <w:rFonts w:ascii="Times New Roman" w:hAnsi="Times New Roman"/>
          <w:color w:val="000000"/>
          <w:sz w:val="24"/>
          <w:szCs w:val="24"/>
        </w:rPr>
        <w:t>, письм</w:t>
      </w:r>
      <w:r w:rsidR="00062723">
        <w:rPr>
          <w:rFonts w:ascii="Times New Roman" w:hAnsi="Times New Roman"/>
          <w:color w:val="000000"/>
          <w:sz w:val="24"/>
          <w:szCs w:val="24"/>
        </w:rPr>
        <w:t>о</w:t>
      </w:r>
      <w:r w:rsidR="00062723" w:rsidRPr="00062723">
        <w:rPr>
          <w:rFonts w:ascii="Times New Roman" w:hAnsi="Times New Roman"/>
          <w:color w:val="000000"/>
          <w:sz w:val="24"/>
          <w:szCs w:val="24"/>
        </w:rPr>
        <w:t>), а также многоаспектно</w:t>
      </w:r>
      <w:r w:rsidR="00062723">
        <w:rPr>
          <w:rFonts w:ascii="Times New Roman" w:hAnsi="Times New Roman"/>
          <w:color w:val="000000"/>
          <w:sz w:val="24"/>
          <w:szCs w:val="24"/>
        </w:rPr>
        <w:t>й</w:t>
      </w:r>
      <w:r w:rsidR="00062723" w:rsidRPr="00062723">
        <w:rPr>
          <w:rFonts w:ascii="Times New Roman" w:hAnsi="Times New Roman"/>
          <w:color w:val="000000"/>
          <w:sz w:val="24"/>
          <w:szCs w:val="24"/>
        </w:rPr>
        <w:t xml:space="preserve"> анализ текста</w:t>
      </w:r>
      <w:r w:rsidR="00062723">
        <w:rPr>
          <w:rFonts w:ascii="Times New Roman" w:hAnsi="Times New Roman"/>
          <w:color w:val="000000"/>
          <w:sz w:val="24"/>
          <w:szCs w:val="24"/>
        </w:rPr>
        <w:t>.</w:t>
      </w:r>
      <w:r w:rsidR="00062723" w:rsidRPr="00062723">
        <w:rPr>
          <w:rFonts w:ascii="Times New Roman" w:hAnsi="Times New Roman"/>
          <w:color w:val="000000"/>
          <w:sz w:val="24"/>
          <w:szCs w:val="24"/>
        </w:rPr>
        <w:t xml:space="preserve"> </w:t>
      </w:r>
    </w:p>
    <w:p w:rsidR="00062723" w:rsidRDefault="00062723" w:rsidP="00062723">
      <w:pPr>
        <w:pStyle w:val="af2"/>
        <w:ind w:firstLine="709"/>
        <w:rPr>
          <w:sz w:val="16"/>
          <w:szCs w:val="16"/>
        </w:rPr>
      </w:pPr>
    </w:p>
    <w:p w:rsidR="00412EB5" w:rsidRDefault="00412EB5" w:rsidP="00412EB5">
      <w:pPr>
        <w:ind w:right="-1"/>
        <w:jc w:val="center"/>
        <w:rPr>
          <w:b/>
        </w:rPr>
      </w:pPr>
      <w:r>
        <w:rPr>
          <w:b/>
        </w:rPr>
        <w:t xml:space="preserve">История </w:t>
      </w:r>
      <w:r w:rsidR="00E742B3">
        <w:rPr>
          <w:b/>
        </w:rPr>
        <w:t>7</w:t>
      </w:r>
      <w:r>
        <w:rPr>
          <w:b/>
        </w:rPr>
        <w:t xml:space="preserve"> класс. </w:t>
      </w:r>
    </w:p>
    <w:p w:rsidR="00412EB5" w:rsidRDefault="00412EB5" w:rsidP="00412EB5">
      <w:pPr>
        <w:ind w:right="-1"/>
        <w:jc w:val="left"/>
        <w:rPr>
          <w:b/>
        </w:rPr>
      </w:pPr>
      <w:r>
        <w:rPr>
          <w:b/>
        </w:rPr>
        <w:t>Учитель Попова М.Н.</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412EB5" w:rsidRPr="00054099" w:rsidTr="00412EB5">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412EB5" w:rsidRPr="00054099" w:rsidTr="00412EB5">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412EB5" w:rsidRPr="00054099" w:rsidRDefault="00412EB5" w:rsidP="00412EB5">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412EB5" w:rsidRPr="00054099" w:rsidRDefault="00412EB5" w:rsidP="00412EB5">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«5»</w:t>
            </w:r>
          </w:p>
        </w:tc>
      </w:tr>
      <w:tr w:rsidR="00FF6A88" w:rsidRPr="00054099" w:rsidTr="00412EB5">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FF6A88" w:rsidRPr="00054099" w:rsidRDefault="00FF6A88" w:rsidP="00412EB5">
            <w:pPr>
              <w:jc w:val="center"/>
              <w:rPr>
                <w:color w:val="000000"/>
                <w:sz w:val="22"/>
                <w:szCs w:val="22"/>
              </w:rPr>
            </w:pPr>
            <w:r w:rsidRPr="00054099">
              <w:rPr>
                <w:color w:val="000000"/>
                <w:sz w:val="22"/>
                <w:szCs w:val="22"/>
              </w:rPr>
              <w:t xml:space="preserve">Вся </w:t>
            </w:r>
            <w:r w:rsidRPr="00054099">
              <w:rPr>
                <w:color w:val="000000"/>
                <w:sz w:val="22"/>
                <w:szCs w:val="22"/>
              </w:rPr>
              <w:lastRenderedPageBreak/>
              <w:t>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FF6A88" w:rsidRPr="00054099" w:rsidRDefault="00FF6A88" w:rsidP="00412EB5">
            <w:pPr>
              <w:jc w:val="center"/>
              <w:rPr>
                <w:color w:val="000000"/>
                <w:sz w:val="22"/>
                <w:szCs w:val="22"/>
              </w:rPr>
            </w:pPr>
            <w:r w:rsidRPr="00054099">
              <w:rPr>
                <w:color w:val="000000"/>
                <w:sz w:val="22"/>
                <w:szCs w:val="22"/>
              </w:rPr>
              <w:lastRenderedPageBreak/>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FF6A88" w:rsidRPr="00180C97" w:rsidRDefault="00FF6A88">
            <w:pPr>
              <w:jc w:val="right"/>
              <w:rPr>
                <w:color w:val="000000"/>
                <w:sz w:val="22"/>
                <w:szCs w:val="22"/>
              </w:rPr>
            </w:pPr>
            <w:r w:rsidRPr="00180C97">
              <w:rPr>
                <w:color w:val="000000"/>
                <w:sz w:val="22"/>
                <w:szCs w:val="22"/>
              </w:rPr>
              <w:t>16,37</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46,92</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29,15</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7,55</w:t>
            </w:r>
          </w:p>
        </w:tc>
      </w:tr>
      <w:tr w:rsidR="00FF6A88"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FF6A88" w:rsidRPr="00054099" w:rsidRDefault="00FF6A88" w:rsidP="00412EB5">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FF6A88" w:rsidRPr="00054099" w:rsidRDefault="00FF6A88" w:rsidP="00412EB5">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FF6A88" w:rsidRPr="00180C97" w:rsidRDefault="00FF6A88">
            <w:pPr>
              <w:jc w:val="right"/>
              <w:rPr>
                <w:color w:val="000000"/>
                <w:sz w:val="22"/>
                <w:szCs w:val="22"/>
              </w:rPr>
            </w:pPr>
            <w:r w:rsidRPr="00180C97">
              <w:rPr>
                <w:color w:val="000000"/>
                <w:sz w:val="22"/>
                <w:szCs w:val="22"/>
              </w:rPr>
              <w:t>10,52</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44,18</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34,51</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FF6A88" w:rsidRPr="00180C97" w:rsidRDefault="00FF6A88" w:rsidP="00E742B3">
            <w:pPr>
              <w:jc w:val="center"/>
              <w:rPr>
                <w:color w:val="000000"/>
                <w:sz w:val="22"/>
                <w:szCs w:val="22"/>
              </w:rPr>
            </w:pPr>
            <w:r w:rsidRPr="00180C97">
              <w:rPr>
                <w:noProof/>
              </w:rPr>
              <w:drawing>
                <wp:anchor distT="0" distB="0" distL="114300" distR="114300" simplePos="0" relativeHeight="252038656" behindDoc="0" locked="0" layoutInCell="1" allowOverlap="1" wp14:anchorId="6125BBB2" wp14:editId="7F9E8A2E">
                  <wp:simplePos x="0" y="0"/>
                  <wp:positionH relativeFrom="column">
                    <wp:posOffset>707390</wp:posOffset>
                  </wp:positionH>
                  <wp:positionV relativeFrom="paragraph">
                    <wp:posOffset>10795</wp:posOffset>
                  </wp:positionV>
                  <wp:extent cx="3180080" cy="1836420"/>
                  <wp:effectExtent l="0" t="0" r="20320" b="11430"/>
                  <wp:wrapNone/>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Pr="00180C97">
              <w:rPr>
                <w:color w:val="000000"/>
                <w:sz w:val="22"/>
                <w:szCs w:val="22"/>
              </w:rPr>
              <w:t>10,79</w:t>
            </w:r>
          </w:p>
        </w:tc>
      </w:tr>
      <w:tr w:rsidR="00FF6A88"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FF6A88" w:rsidRPr="00054099" w:rsidRDefault="00FF6A88" w:rsidP="00412EB5">
            <w:pPr>
              <w:jc w:val="center"/>
              <w:rPr>
                <w:color w:val="000000"/>
                <w:sz w:val="22"/>
                <w:szCs w:val="22"/>
              </w:rPr>
            </w:pPr>
            <w:r w:rsidRPr="00054099">
              <w:rPr>
                <w:color w:val="000000"/>
                <w:sz w:val="22"/>
                <w:szCs w:val="22"/>
              </w:rPr>
              <w:lastRenderedPageBreak/>
              <w:t>Край</w:t>
            </w:r>
          </w:p>
        </w:tc>
        <w:tc>
          <w:tcPr>
            <w:tcW w:w="837" w:type="pct"/>
            <w:tcBorders>
              <w:top w:val="nil"/>
              <w:left w:val="nil"/>
              <w:bottom w:val="single" w:sz="4" w:space="0" w:color="000000"/>
              <w:right w:val="single" w:sz="4" w:space="0" w:color="auto"/>
            </w:tcBorders>
            <w:shd w:val="clear" w:color="auto" w:fill="auto"/>
            <w:noWrap/>
            <w:vAlign w:val="bottom"/>
          </w:tcPr>
          <w:p w:rsidR="00FF6A88" w:rsidRPr="00054099" w:rsidRDefault="00FF6A88"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FF6A88" w:rsidRPr="00180C97" w:rsidRDefault="00FF6A88">
            <w:pPr>
              <w:jc w:val="right"/>
              <w:rPr>
                <w:color w:val="000000"/>
                <w:sz w:val="22"/>
                <w:szCs w:val="22"/>
              </w:rPr>
            </w:pPr>
            <w:r w:rsidRPr="00180C97">
              <w:rPr>
                <w:color w:val="000000"/>
                <w:sz w:val="22"/>
                <w:szCs w:val="22"/>
              </w:rPr>
              <w:t>28,5</w:t>
            </w:r>
          </w:p>
        </w:tc>
        <w:tc>
          <w:tcPr>
            <w:tcW w:w="717"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46,35</w:t>
            </w:r>
          </w:p>
        </w:tc>
        <w:tc>
          <w:tcPr>
            <w:tcW w:w="720"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19,6</w:t>
            </w:r>
          </w:p>
        </w:tc>
        <w:tc>
          <w:tcPr>
            <w:tcW w:w="835"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5,55</w:t>
            </w:r>
          </w:p>
        </w:tc>
      </w:tr>
      <w:tr w:rsidR="00FF6A88" w:rsidRPr="00277DC8"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FF6A88" w:rsidRPr="00054099" w:rsidRDefault="00FF6A88"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FF6A88" w:rsidRPr="00054099" w:rsidRDefault="00FF6A88"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FF6A88" w:rsidRPr="00180C97" w:rsidRDefault="00FF6A88">
            <w:pPr>
              <w:jc w:val="right"/>
              <w:rPr>
                <w:color w:val="000000"/>
                <w:sz w:val="22"/>
                <w:szCs w:val="22"/>
              </w:rPr>
            </w:pPr>
            <w:r w:rsidRPr="00180C97">
              <w:rPr>
                <w:color w:val="000000"/>
                <w:sz w:val="22"/>
                <w:szCs w:val="22"/>
              </w:rPr>
              <w:t>23,53</w:t>
            </w:r>
          </w:p>
        </w:tc>
        <w:tc>
          <w:tcPr>
            <w:tcW w:w="717"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43,73</w:t>
            </w:r>
          </w:p>
        </w:tc>
        <w:tc>
          <w:tcPr>
            <w:tcW w:w="720"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26,01</w:t>
            </w:r>
          </w:p>
        </w:tc>
        <w:tc>
          <w:tcPr>
            <w:tcW w:w="835"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6,73</w:t>
            </w:r>
          </w:p>
        </w:tc>
      </w:tr>
      <w:tr w:rsidR="00FF6A88"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FF6A88" w:rsidRPr="00054099" w:rsidRDefault="00FF6A88" w:rsidP="00412EB5">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FF6A88" w:rsidRPr="00054099" w:rsidRDefault="00FF6A88"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FF6A88" w:rsidRPr="00180C97" w:rsidRDefault="00FF6A88">
            <w:pPr>
              <w:jc w:val="right"/>
              <w:rPr>
                <w:color w:val="000000"/>
                <w:sz w:val="22"/>
                <w:szCs w:val="22"/>
              </w:rPr>
            </w:pPr>
            <w:r w:rsidRPr="00180C97">
              <w:rPr>
                <w:color w:val="000000"/>
                <w:sz w:val="22"/>
                <w:szCs w:val="22"/>
              </w:rPr>
              <w:t>41,46</w:t>
            </w:r>
          </w:p>
        </w:tc>
        <w:tc>
          <w:tcPr>
            <w:tcW w:w="717"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43,09</w:t>
            </w:r>
          </w:p>
        </w:tc>
        <w:tc>
          <w:tcPr>
            <w:tcW w:w="720"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14,63</w:t>
            </w:r>
          </w:p>
        </w:tc>
        <w:tc>
          <w:tcPr>
            <w:tcW w:w="835"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0,81</w:t>
            </w:r>
          </w:p>
        </w:tc>
      </w:tr>
      <w:tr w:rsidR="00FF6A88"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FF6A88" w:rsidRPr="00054099" w:rsidRDefault="00FF6A88"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FF6A88" w:rsidRPr="00054099" w:rsidRDefault="00FF6A88"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FF6A88" w:rsidRPr="00180C97" w:rsidRDefault="00FF6A88">
            <w:pPr>
              <w:jc w:val="right"/>
              <w:rPr>
                <w:color w:val="000000"/>
                <w:sz w:val="22"/>
                <w:szCs w:val="22"/>
              </w:rPr>
            </w:pPr>
            <w:r w:rsidRPr="00180C97">
              <w:rPr>
                <w:color w:val="000000"/>
                <w:sz w:val="22"/>
                <w:szCs w:val="22"/>
              </w:rPr>
              <w:t>47,03</w:t>
            </w:r>
          </w:p>
        </w:tc>
        <w:tc>
          <w:tcPr>
            <w:tcW w:w="717"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35,68</w:t>
            </w:r>
          </w:p>
        </w:tc>
        <w:tc>
          <w:tcPr>
            <w:tcW w:w="720"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14,59</w:t>
            </w:r>
          </w:p>
        </w:tc>
        <w:tc>
          <w:tcPr>
            <w:tcW w:w="835"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2,7</w:t>
            </w:r>
          </w:p>
        </w:tc>
      </w:tr>
      <w:tr w:rsidR="00FF6A88"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FF6A88" w:rsidRPr="00054099" w:rsidRDefault="00FF6A88" w:rsidP="00412EB5">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FF6A88" w:rsidRPr="00054099" w:rsidRDefault="00FF6A88"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FF6A88" w:rsidRPr="00180C97" w:rsidRDefault="00FF6A88">
            <w:pPr>
              <w:jc w:val="right"/>
              <w:rPr>
                <w:color w:val="000000"/>
                <w:sz w:val="22"/>
                <w:szCs w:val="22"/>
              </w:rPr>
            </w:pPr>
            <w:r w:rsidRPr="00180C97">
              <w:rPr>
                <w:color w:val="000000"/>
                <w:sz w:val="22"/>
                <w:szCs w:val="22"/>
              </w:rPr>
              <w:t>50</w:t>
            </w:r>
          </w:p>
        </w:tc>
        <w:tc>
          <w:tcPr>
            <w:tcW w:w="717"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33,33</w:t>
            </w:r>
          </w:p>
        </w:tc>
        <w:tc>
          <w:tcPr>
            <w:tcW w:w="720"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16,67</w:t>
            </w:r>
          </w:p>
        </w:tc>
        <w:tc>
          <w:tcPr>
            <w:tcW w:w="835"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0</w:t>
            </w:r>
          </w:p>
        </w:tc>
      </w:tr>
      <w:tr w:rsidR="00FF6A88" w:rsidRPr="00054099" w:rsidTr="00412EB5">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FF6A88" w:rsidRPr="00054099" w:rsidRDefault="00FF6A88"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FF6A88" w:rsidRPr="00054099" w:rsidRDefault="00FF6A88"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FF6A88" w:rsidRPr="00180C97" w:rsidRDefault="00FF6A88">
            <w:pPr>
              <w:jc w:val="right"/>
              <w:rPr>
                <w:color w:val="000000"/>
                <w:sz w:val="22"/>
                <w:szCs w:val="22"/>
              </w:rPr>
            </w:pPr>
            <w:r w:rsidRPr="00180C97">
              <w:rPr>
                <w:color w:val="000000"/>
                <w:sz w:val="22"/>
                <w:szCs w:val="22"/>
              </w:rPr>
              <w:t>14,29</w:t>
            </w:r>
          </w:p>
        </w:tc>
        <w:tc>
          <w:tcPr>
            <w:tcW w:w="717"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71,43</w:t>
            </w:r>
          </w:p>
        </w:tc>
        <w:tc>
          <w:tcPr>
            <w:tcW w:w="720"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14,29</w:t>
            </w:r>
          </w:p>
        </w:tc>
        <w:tc>
          <w:tcPr>
            <w:tcW w:w="835" w:type="pct"/>
            <w:tcBorders>
              <w:top w:val="nil"/>
              <w:left w:val="nil"/>
              <w:bottom w:val="single" w:sz="4" w:space="0" w:color="000000"/>
              <w:right w:val="single" w:sz="4" w:space="0" w:color="000000"/>
            </w:tcBorders>
            <w:shd w:val="clear" w:color="auto" w:fill="auto"/>
            <w:noWrap/>
            <w:vAlign w:val="bottom"/>
          </w:tcPr>
          <w:p w:rsidR="00FF6A88" w:rsidRPr="00180C97" w:rsidRDefault="00FF6A88">
            <w:pPr>
              <w:jc w:val="right"/>
              <w:rPr>
                <w:color w:val="000000"/>
                <w:sz w:val="22"/>
                <w:szCs w:val="22"/>
              </w:rPr>
            </w:pPr>
            <w:r w:rsidRPr="00180C97">
              <w:rPr>
                <w:color w:val="000000"/>
                <w:sz w:val="22"/>
                <w:szCs w:val="22"/>
              </w:rPr>
              <w:t>0</w:t>
            </w:r>
          </w:p>
        </w:tc>
      </w:tr>
    </w:tbl>
    <w:p w:rsidR="00412EB5" w:rsidRDefault="00412EB5" w:rsidP="00412EB5">
      <w:pPr>
        <w:ind w:right="-1"/>
        <w:jc w:val="center"/>
        <w:rPr>
          <w:b/>
        </w:rPr>
      </w:pPr>
    </w:p>
    <w:tbl>
      <w:tblPr>
        <w:tblStyle w:val="a7"/>
        <w:tblW w:w="0" w:type="auto"/>
        <w:tblInd w:w="-459" w:type="dxa"/>
        <w:tblLook w:val="04A0" w:firstRow="1" w:lastRow="0" w:firstColumn="1" w:lastColumn="0" w:noHBand="0" w:noVBand="1"/>
      </w:tblPr>
      <w:tblGrid>
        <w:gridCol w:w="2019"/>
        <w:gridCol w:w="1950"/>
        <w:gridCol w:w="2127"/>
      </w:tblGrid>
      <w:tr w:rsidR="00412EB5" w:rsidRPr="00B95F6E" w:rsidTr="00412EB5">
        <w:trPr>
          <w:trHeight w:val="304"/>
        </w:trPr>
        <w:tc>
          <w:tcPr>
            <w:tcW w:w="2019" w:type="dxa"/>
          </w:tcPr>
          <w:p w:rsidR="00412EB5" w:rsidRPr="00B95F6E" w:rsidRDefault="00412EB5" w:rsidP="00412EB5">
            <w:pPr>
              <w:ind w:right="-1"/>
              <w:jc w:val="center"/>
              <w:rPr>
                <w:sz w:val="22"/>
                <w:szCs w:val="22"/>
              </w:rPr>
            </w:pPr>
          </w:p>
        </w:tc>
        <w:tc>
          <w:tcPr>
            <w:tcW w:w="1950" w:type="dxa"/>
          </w:tcPr>
          <w:p w:rsidR="00412EB5" w:rsidRPr="00B95F6E" w:rsidRDefault="00412EB5" w:rsidP="00412EB5">
            <w:pPr>
              <w:ind w:right="-1"/>
              <w:jc w:val="center"/>
              <w:rPr>
                <w:b/>
                <w:sz w:val="20"/>
                <w:szCs w:val="20"/>
              </w:rPr>
            </w:pPr>
            <w:r w:rsidRPr="00B95F6E">
              <w:rPr>
                <w:b/>
                <w:sz w:val="20"/>
                <w:szCs w:val="20"/>
              </w:rPr>
              <w:t>Начало 2020-2021 уч. года</w:t>
            </w:r>
          </w:p>
        </w:tc>
        <w:tc>
          <w:tcPr>
            <w:tcW w:w="2127" w:type="dxa"/>
          </w:tcPr>
          <w:p w:rsidR="00412EB5" w:rsidRPr="00B95F6E" w:rsidRDefault="00412EB5" w:rsidP="00412EB5">
            <w:pPr>
              <w:ind w:right="-1"/>
              <w:jc w:val="center"/>
              <w:rPr>
                <w:b/>
                <w:sz w:val="20"/>
                <w:szCs w:val="20"/>
              </w:rPr>
            </w:pPr>
            <w:r w:rsidRPr="00B95F6E">
              <w:rPr>
                <w:b/>
                <w:sz w:val="20"/>
                <w:szCs w:val="20"/>
              </w:rPr>
              <w:t>Конец 2020-2021 уч. года</w:t>
            </w:r>
          </w:p>
        </w:tc>
      </w:tr>
      <w:tr w:rsidR="00412EB5" w:rsidRPr="00B95F6E" w:rsidTr="00412EB5">
        <w:trPr>
          <w:trHeight w:val="60"/>
        </w:trPr>
        <w:tc>
          <w:tcPr>
            <w:tcW w:w="2019" w:type="dxa"/>
          </w:tcPr>
          <w:p w:rsidR="00412EB5" w:rsidRPr="00B95F6E" w:rsidRDefault="00412EB5" w:rsidP="00412EB5">
            <w:pPr>
              <w:ind w:right="-1"/>
              <w:jc w:val="center"/>
              <w:rPr>
                <w:sz w:val="22"/>
                <w:szCs w:val="22"/>
              </w:rPr>
            </w:pPr>
            <w:r w:rsidRPr="00B95F6E">
              <w:rPr>
                <w:sz w:val="22"/>
                <w:szCs w:val="22"/>
              </w:rPr>
              <w:t>Средний балл</w:t>
            </w:r>
          </w:p>
        </w:tc>
        <w:tc>
          <w:tcPr>
            <w:tcW w:w="1950" w:type="dxa"/>
          </w:tcPr>
          <w:p w:rsidR="00412EB5" w:rsidRPr="00B95F6E" w:rsidRDefault="00FF6A88" w:rsidP="00412EB5">
            <w:pPr>
              <w:ind w:right="-1"/>
              <w:jc w:val="center"/>
              <w:rPr>
                <w:sz w:val="22"/>
                <w:szCs w:val="22"/>
              </w:rPr>
            </w:pPr>
            <w:r>
              <w:rPr>
                <w:sz w:val="22"/>
                <w:szCs w:val="22"/>
              </w:rPr>
              <w:t>2,67</w:t>
            </w:r>
          </w:p>
        </w:tc>
        <w:tc>
          <w:tcPr>
            <w:tcW w:w="2127" w:type="dxa"/>
          </w:tcPr>
          <w:p w:rsidR="00412EB5" w:rsidRPr="00B95F6E" w:rsidRDefault="006A6548" w:rsidP="00412EB5">
            <w:pPr>
              <w:ind w:right="-1"/>
              <w:jc w:val="center"/>
              <w:rPr>
                <w:sz w:val="22"/>
                <w:szCs w:val="22"/>
              </w:rPr>
            </w:pPr>
            <w:r>
              <w:rPr>
                <w:sz w:val="22"/>
                <w:szCs w:val="22"/>
              </w:rPr>
              <w:t>3,0</w:t>
            </w:r>
          </w:p>
        </w:tc>
      </w:tr>
      <w:tr w:rsidR="00412EB5" w:rsidRPr="00B95F6E" w:rsidTr="00412EB5">
        <w:trPr>
          <w:trHeight w:val="60"/>
        </w:trPr>
        <w:tc>
          <w:tcPr>
            <w:tcW w:w="2019" w:type="dxa"/>
          </w:tcPr>
          <w:p w:rsidR="00412EB5" w:rsidRPr="00B95F6E" w:rsidRDefault="00412EB5" w:rsidP="00412EB5">
            <w:pPr>
              <w:ind w:right="-1"/>
              <w:jc w:val="center"/>
              <w:rPr>
                <w:sz w:val="22"/>
                <w:szCs w:val="22"/>
              </w:rPr>
            </w:pPr>
            <w:r w:rsidRPr="00B95F6E">
              <w:rPr>
                <w:sz w:val="22"/>
                <w:szCs w:val="22"/>
              </w:rPr>
              <w:t>Качество знаний</w:t>
            </w:r>
          </w:p>
        </w:tc>
        <w:tc>
          <w:tcPr>
            <w:tcW w:w="1950" w:type="dxa"/>
          </w:tcPr>
          <w:p w:rsidR="00412EB5" w:rsidRPr="00B95F6E" w:rsidRDefault="00FF6A88" w:rsidP="00412EB5">
            <w:pPr>
              <w:ind w:right="-1"/>
              <w:jc w:val="center"/>
              <w:rPr>
                <w:sz w:val="22"/>
                <w:szCs w:val="22"/>
              </w:rPr>
            </w:pPr>
            <w:r>
              <w:rPr>
                <w:sz w:val="22"/>
                <w:szCs w:val="22"/>
              </w:rPr>
              <w:t>16,67</w:t>
            </w:r>
            <w:r w:rsidR="00412EB5">
              <w:rPr>
                <w:sz w:val="22"/>
                <w:szCs w:val="22"/>
              </w:rPr>
              <w:t>%</w:t>
            </w:r>
          </w:p>
        </w:tc>
        <w:tc>
          <w:tcPr>
            <w:tcW w:w="2127" w:type="dxa"/>
          </w:tcPr>
          <w:p w:rsidR="00412EB5" w:rsidRPr="00B95F6E" w:rsidRDefault="00412EB5" w:rsidP="00412EB5">
            <w:pPr>
              <w:ind w:right="-1"/>
              <w:jc w:val="center"/>
              <w:rPr>
                <w:sz w:val="22"/>
                <w:szCs w:val="22"/>
              </w:rPr>
            </w:pPr>
            <w:r>
              <w:rPr>
                <w:sz w:val="22"/>
                <w:szCs w:val="22"/>
              </w:rPr>
              <w:t>14,3%</w:t>
            </w:r>
          </w:p>
        </w:tc>
      </w:tr>
      <w:tr w:rsidR="00412EB5" w:rsidRPr="00B95F6E" w:rsidTr="00412EB5">
        <w:trPr>
          <w:trHeight w:val="318"/>
        </w:trPr>
        <w:tc>
          <w:tcPr>
            <w:tcW w:w="2019" w:type="dxa"/>
          </w:tcPr>
          <w:p w:rsidR="00412EB5" w:rsidRPr="00B95F6E" w:rsidRDefault="00412EB5" w:rsidP="00412EB5">
            <w:pPr>
              <w:ind w:right="-1"/>
              <w:jc w:val="center"/>
              <w:rPr>
                <w:sz w:val="20"/>
                <w:szCs w:val="20"/>
              </w:rPr>
            </w:pPr>
            <w:r w:rsidRPr="00B95F6E">
              <w:rPr>
                <w:sz w:val="20"/>
                <w:szCs w:val="20"/>
              </w:rPr>
              <w:t>Процент справив</w:t>
            </w:r>
            <w:r>
              <w:rPr>
                <w:sz w:val="20"/>
                <w:szCs w:val="20"/>
              </w:rPr>
              <w:t>-</w:t>
            </w:r>
            <w:r w:rsidRPr="00B95F6E">
              <w:rPr>
                <w:sz w:val="20"/>
                <w:szCs w:val="20"/>
              </w:rPr>
              <w:t>шихся с работой</w:t>
            </w:r>
          </w:p>
        </w:tc>
        <w:tc>
          <w:tcPr>
            <w:tcW w:w="1950" w:type="dxa"/>
          </w:tcPr>
          <w:p w:rsidR="00412EB5" w:rsidRPr="00B95F6E" w:rsidRDefault="00FF6A88" w:rsidP="00412EB5">
            <w:pPr>
              <w:ind w:right="-1"/>
              <w:jc w:val="center"/>
              <w:rPr>
                <w:sz w:val="22"/>
                <w:szCs w:val="22"/>
              </w:rPr>
            </w:pPr>
            <w:r>
              <w:rPr>
                <w:sz w:val="22"/>
                <w:szCs w:val="22"/>
              </w:rPr>
              <w:t>50</w:t>
            </w:r>
            <w:r w:rsidR="00412EB5">
              <w:rPr>
                <w:sz w:val="22"/>
                <w:szCs w:val="22"/>
              </w:rPr>
              <w:t>%</w:t>
            </w:r>
          </w:p>
        </w:tc>
        <w:tc>
          <w:tcPr>
            <w:tcW w:w="2127" w:type="dxa"/>
          </w:tcPr>
          <w:p w:rsidR="00412EB5" w:rsidRPr="00B95F6E" w:rsidRDefault="006A6548" w:rsidP="00412EB5">
            <w:pPr>
              <w:ind w:right="-1"/>
              <w:jc w:val="center"/>
              <w:rPr>
                <w:sz w:val="22"/>
                <w:szCs w:val="22"/>
              </w:rPr>
            </w:pPr>
            <w:r>
              <w:rPr>
                <w:sz w:val="22"/>
                <w:szCs w:val="22"/>
              </w:rPr>
              <w:t>85,71</w:t>
            </w:r>
            <w:r w:rsidR="00412EB5">
              <w:rPr>
                <w:sz w:val="22"/>
                <w:szCs w:val="22"/>
              </w:rPr>
              <w:t>%</w:t>
            </w:r>
          </w:p>
        </w:tc>
      </w:tr>
    </w:tbl>
    <w:p w:rsidR="00412EB5" w:rsidRDefault="00412EB5" w:rsidP="00412EB5">
      <w:pPr>
        <w:jc w:val="center"/>
        <w:rPr>
          <w:b/>
          <w:bCs/>
          <w:color w:val="000000"/>
        </w:rPr>
      </w:pPr>
      <w:r w:rsidRPr="00696148">
        <w:rPr>
          <w:b/>
          <w:bCs/>
          <w:color w:val="000000"/>
        </w:rPr>
        <w:t>Сравнение отметок с отметками по журналу</w:t>
      </w:r>
      <w:r>
        <w:rPr>
          <w:b/>
          <w:bCs/>
          <w:color w:val="000000"/>
        </w:rPr>
        <w:t xml:space="preserve"> (история </w:t>
      </w:r>
      <w:r w:rsidR="00F957AE">
        <w:rPr>
          <w:b/>
          <w:bCs/>
          <w:color w:val="000000"/>
        </w:rPr>
        <w:t>7</w:t>
      </w:r>
      <w:r>
        <w:rPr>
          <w:b/>
          <w:bCs/>
          <w:color w:val="000000"/>
        </w:rPr>
        <w:t xml:space="preserve">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412EB5" w:rsidRPr="00B54819" w:rsidTr="00412EB5">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412EB5" w:rsidRPr="00B54819" w:rsidRDefault="00412EB5" w:rsidP="00412EB5">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412EB5" w:rsidRPr="00B54819" w:rsidTr="00412EB5">
        <w:trPr>
          <w:trHeight w:val="50"/>
        </w:trPr>
        <w:tc>
          <w:tcPr>
            <w:tcW w:w="2062" w:type="pct"/>
            <w:vMerge/>
            <w:tcBorders>
              <w:left w:val="single" w:sz="8" w:space="0" w:color="000000"/>
              <w:right w:val="single" w:sz="4" w:space="0" w:color="000000"/>
            </w:tcBorders>
            <w:shd w:val="clear" w:color="auto" w:fill="auto"/>
            <w:noWrap/>
            <w:hideMark/>
          </w:tcPr>
          <w:p w:rsidR="00412EB5" w:rsidRPr="00B54819" w:rsidRDefault="00412EB5" w:rsidP="00412EB5">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412EB5" w:rsidRPr="00B54819" w:rsidRDefault="00412EB5" w:rsidP="00412EB5">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412EB5" w:rsidRPr="00B54819" w:rsidRDefault="00412EB5" w:rsidP="00412EB5">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412EB5" w:rsidRPr="00B54819" w:rsidRDefault="00412EB5" w:rsidP="00412EB5">
            <w:pPr>
              <w:ind w:left="-57" w:right="-57"/>
              <w:rPr>
                <w:color w:val="000000"/>
                <w:sz w:val="20"/>
                <w:szCs w:val="20"/>
              </w:rPr>
            </w:pPr>
            <w:r>
              <w:rPr>
                <w:color w:val="000000"/>
                <w:sz w:val="20"/>
                <w:szCs w:val="20"/>
              </w:rPr>
              <w:t>школа</w:t>
            </w:r>
          </w:p>
        </w:tc>
      </w:tr>
      <w:tr w:rsidR="00412EB5" w:rsidRPr="00B54819" w:rsidTr="00412EB5">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412EB5" w:rsidRPr="00B54819" w:rsidRDefault="00412EB5" w:rsidP="00412EB5">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412EB5" w:rsidRPr="006E119E" w:rsidRDefault="00412EB5" w:rsidP="00180C97">
            <w:pPr>
              <w:jc w:val="center"/>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412EB5" w:rsidRPr="006E119E" w:rsidRDefault="00412EB5" w:rsidP="00180C97">
            <w:pPr>
              <w:jc w:val="center"/>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412EB5" w:rsidRPr="006E119E" w:rsidRDefault="00412EB5" w:rsidP="00180C97">
            <w:pPr>
              <w:jc w:val="center"/>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412EB5" w:rsidRPr="006E119E" w:rsidRDefault="00412EB5" w:rsidP="00180C97">
            <w:pPr>
              <w:jc w:val="center"/>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412EB5" w:rsidRPr="006E119E" w:rsidRDefault="00412EB5" w:rsidP="00180C97">
            <w:pPr>
              <w:jc w:val="center"/>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412EB5" w:rsidRPr="006E119E" w:rsidRDefault="00412EB5" w:rsidP="00180C97">
            <w:pPr>
              <w:jc w:val="center"/>
              <w:rPr>
                <w:color w:val="000000"/>
                <w:sz w:val="20"/>
                <w:szCs w:val="20"/>
              </w:rPr>
            </w:pPr>
            <w:r>
              <w:rPr>
                <w:color w:val="000000"/>
                <w:sz w:val="20"/>
                <w:szCs w:val="20"/>
              </w:rPr>
              <w:t>2021 г.</w:t>
            </w:r>
          </w:p>
        </w:tc>
      </w:tr>
      <w:tr w:rsidR="00FF6A88" w:rsidRPr="00B54819" w:rsidTr="00FF6A88">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FF6A88" w:rsidRPr="00B54819" w:rsidRDefault="00FF6A88" w:rsidP="00412EB5">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FF6A88" w:rsidRPr="00180C97" w:rsidRDefault="00FF6A88" w:rsidP="00180C97">
            <w:pPr>
              <w:jc w:val="center"/>
              <w:rPr>
                <w:color w:val="000000"/>
                <w:sz w:val="22"/>
                <w:szCs w:val="22"/>
              </w:rPr>
            </w:pPr>
            <w:r w:rsidRPr="00180C97">
              <w:rPr>
                <w:color w:val="000000"/>
                <w:sz w:val="22"/>
                <w:szCs w:val="22"/>
              </w:rPr>
              <w:t>67,15</w:t>
            </w:r>
          </w:p>
        </w:tc>
        <w:tc>
          <w:tcPr>
            <w:tcW w:w="465" w:type="pct"/>
            <w:tcBorders>
              <w:top w:val="nil"/>
              <w:left w:val="nil"/>
              <w:bottom w:val="single" w:sz="4" w:space="0" w:color="000000"/>
              <w:right w:val="single" w:sz="4" w:space="0" w:color="000000"/>
            </w:tcBorders>
            <w:shd w:val="clear" w:color="auto" w:fill="auto"/>
            <w:noWrap/>
            <w:vAlign w:val="bottom"/>
          </w:tcPr>
          <w:p w:rsidR="00FF6A88" w:rsidRPr="00180C97" w:rsidRDefault="00FF6A88" w:rsidP="00180C97">
            <w:pPr>
              <w:jc w:val="center"/>
              <w:rPr>
                <w:color w:val="000000"/>
                <w:sz w:val="22"/>
                <w:szCs w:val="22"/>
              </w:rPr>
            </w:pPr>
            <w:r w:rsidRPr="00180C97">
              <w:rPr>
                <w:color w:val="000000"/>
                <w:sz w:val="22"/>
                <w:szCs w:val="22"/>
              </w:rPr>
              <w:t>51,81</w:t>
            </w:r>
          </w:p>
        </w:tc>
        <w:tc>
          <w:tcPr>
            <w:tcW w:w="532"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80,33</w:t>
            </w:r>
          </w:p>
        </w:tc>
        <w:tc>
          <w:tcPr>
            <w:tcW w:w="466"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67,57</w:t>
            </w:r>
          </w:p>
        </w:tc>
        <w:tc>
          <w:tcPr>
            <w:tcW w:w="533"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83,33</w:t>
            </w:r>
          </w:p>
        </w:tc>
        <w:tc>
          <w:tcPr>
            <w:tcW w:w="476"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14,29</w:t>
            </w:r>
          </w:p>
        </w:tc>
      </w:tr>
      <w:tr w:rsidR="00FF6A88" w:rsidRPr="00B54819" w:rsidTr="00FF6A88">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FF6A88" w:rsidRPr="00B54819" w:rsidRDefault="00FF6A88" w:rsidP="00412EB5">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FF6A88" w:rsidRPr="00180C97" w:rsidRDefault="00FF6A88" w:rsidP="00180C97">
            <w:pPr>
              <w:jc w:val="center"/>
              <w:rPr>
                <w:color w:val="000000"/>
                <w:sz w:val="22"/>
                <w:szCs w:val="22"/>
              </w:rPr>
            </w:pPr>
            <w:r w:rsidRPr="00180C97">
              <w:rPr>
                <w:color w:val="000000"/>
                <w:sz w:val="22"/>
                <w:szCs w:val="22"/>
              </w:rPr>
              <w:t>30,47</w:t>
            </w:r>
          </w:p>
        </w:tc>
        <w:tc>
          <w:tcPr>
            <w:tcW w:w="465" w:type="pct"/>
            <w:tcBorders>
              <w:top w:val="nil"/>
              <w:left w:val="nil"/>
              <w:bottom w:val="single" w:sz="4" w:space="0" w:color="000000"/>
              <w:right w:val="single" w:sz="4" w:space="0" w:color="000000"/>
            </w:tcBorders>
            <w:shd w:val="clear" w:color="auto" w:fill="auto"/>
            <w:noWrap/>
            <w:vAlign w:val="bottom"/>
          </w:tcPr>
          <w:p w:rsidR="00FF6A88" w:rsidRPr="00180C97" w:rsidRDefault="00FF6A88" w:rsidP="00180C97">
            <w:pPr>
              <w:jc w:val="center"/>
              <w:rPr>
                <w:color w:val="000000"/>
                <w:sz w:val="22"/>
                <w:szCs w:val="22"/>
              </w:rPr>
            </w:pPr>
            <w:r w:rsidRPr="00180C97">
              <w:rPr>
                <w:color w:val="000000"/>
                <w:sz w:val="22"/>
                <w:szCs w:val="22"/>
              </w:rPr>
              <w:t>43,22</w:t>
            </w:r>
          </w:p>
        </w:tc>
        <w:tc>
          <w:tcPr>
            <w:tcW w:w="532"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18,85</w:t>
            </w:r>
          </w:p>
        </w:tc>
        <w:tc>
          <w:tcPr>
            <w:tcW w:w="466"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29,73</w:t>
            </w:r>
          </w:p>
        </w:tc>
        <w:tc>
          <w:tcPr>
            <w:tcW w:w="533"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16,67</w:t>
            </w:r>
          </w:p>
        </w:tc>
        <w:tc>
          <w:tcPr>
            <w:tcW w:w="476"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85,71</w:t>
            </w:r>
          </w:p>
        </w:tc>
      </w:tr>
      <w:tr w:rsidR="00FF6A88" w:rsidRPr="00B54819" w:rsidTr="00FF6A88">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FF6A88" w:rsidRPr="00B54819" w:rsidRDefault="00FF6A88" w:rsidP="00412EB5">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FF6A88" w:rsidRPr="00180C97" w:rsidRDefault="00FF6A88" w:rsidP="00180C97">
            <w:pPr>
              <w:jc w:val="center"/>
              <w:rPr>
                <w:color w:val="000000"/>
                <w:sz w:val="22"/>
                <w:szCs w:val="22"/>
              </w:rPr>
            </w:pPr>
            <w:r w:rsidRPr="00180C97">
              <w:rPr>
                <w:color w:val="000000"/>
                <w:sz w:val="22"/>
                <w:szCs w:val="22"/>
              </w:rPr>
              <w:t>2,38</w:t>
            </w:r>
          </w:p>
        </w:tc>
        <w:tc>
          <w:tcPr>
            <w:tcW w:w="465" w:type="pct"/>
            <w:tcBorders>
              <w:top w:val="nil"/>
              <w:left w:val="nil"/>
              <w:bottom w:val="single" w:sz="4" w:space="0" w:color="000000"/>
              <w:right w:val="single" w:sz="4" w:space="0" w:color="000000"/>
            </w:tcBorders>
            <w:shd w:val="clear" w:color="auto" w:fill="auto"/>
            <w:noWrap/>
            <w:vAlign w:val="bottom"/>
          </w:tcPr>
          <w:p w:rsidR="00FF6A88" w:rsidRPr="00180C97" w:rsidRDefault="00FF6A88" w:rsidP="00180C97">
            <w:pPr>
              <w:jc w:val="center"/>
              <w:rPr>
                <w:color w:val="000000"/>
                <w:sz w:val="22"/>
                <w:szCs w:val="22"/>
              </w:rPr>
            </w:pPr>
            <w:r w:rsidRPr="00180C97">
              <w:rPr>
                <w:color w:val="000000"/>
                <w:sz w:val="22"/>
                <w:szCs w:val="22"/>
              </w:rPr>
              <w:t>4,96</w:t>
            </w:r>
          </w:p>
        </w:tc>
        <w:tc>
          <w:tcPr>
            <w:tcW w:w="532"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0,82</w:t>
            </w:r>
          </w:p>
        </w:tc>
        <w:tc>
          <w:tcPr>
            <w:tcW w:w="466"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2,7</w:t>
            </w:r>
          </w:p>
        </w:tc>
        <w:tc>
          <w:tcPr>
            <w:tcW w:w="533"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0</w:t>
            </w:r>
          </w:p>
        </w:tc>
        <w:tc>
          <w:tcPr>
            <w:tcW w:w="476" w:type="pct"/>
            <w:tcBorders>
              <w:top w:val="nil"/>
              <w:left w:val="nil"/>
              <w:bottom w:val="single" w:sz="4" w:space="0" w:color="000000"/>
              <w:right w:val="single" w:sz="4" w:space="0" w:color="000000"/>
            </w:tcBorders>
            <w:vAlign w:val="bottom"/>
          </w:tcPr>
          <w:p w:rsidR="00FF6A88" w:rsidRPr="00180C97" w:rsidRDefault="00FF6A88" w:rsidP="00180C97">
            <w:pPr>
              <w:jc w:val="center"/>
              <w:rPr>
                <w:color w:val="000000"/>
                <w:sz w:val="22"/>
                <w:szCs w:val="22"/>
              </w:rPr>
            </w:pPr>
            <w:r w:rsidRPr="00180C97">
              <w:rPr>
                <w:color w:val="000000"/>
                <w:sz w:val="22"/>
                <w:szCs w:val="22"/>
              </w:rPr>
              <w:t>0</w:t>
            </w:r>
          </w:p>
        </w:tc>
      </w:tr>
    </w:tbl>
    <w:p w:rsidR="00412EB5" w:rsidRDefault="00412EB5" w:rsidP="00412EB5">
      <w:pPr>
        <w:ind w:firstLine="709"/>
      </w:pPr>
      <w:r>
        <w:rPr>
          <w:noProof/>
        </w:rPr>
        <w:drawing>
          <wp:anchor distT="0" distB="0" distL="114300" distR="114300" simplePos="0" relativeHeight="252033536" behindDoc="1" locked="0" layoutInCell="1" allowOverlap="1" wp14:anchorId="4AA04F89" wp14:editId="03181A3B">
            <wp:simplePos x="0" y="0"/>
            <wp:positionH relativeFrom="column">
              <wp:posOffset>-243012</wp:posOffset>
            </wp:positionH>
            <wp:positionV relativeFrom="paragraph">
              <wp:posOffset>353281</wp:posOffset>
            </wp:positionV>
            <wp:extent cx="3387090" cy="2043430"/>
            <wp:effectExtent l="0" t="0" r="22860" b="13970"/>
            <wp:wrapTight wrapText="bothSides">
              <wp:wrapPolygon edited="0">
                <wp:start x="0" y="0"/>
                <wp:lineTo x="0" y="21546"/>
                <wp:lineTo x="21624" y="21546"/>
                <wp:lineTo x="21624" y="0"/>
                <wp:lineTo x="0" y="0"/>
              </wp:wrapPolygon>
            </wp:wrapTight>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t xml:space="preserve">Результаты выполнения ВПР по истории в апреле-мае 2021 г. учениками </w:t>
      </w:r>
      <w:r w:rsidR="005C0918">
        <w:t>7</w:t>
      </w:r>
      <w:r>
        <w:t xml:space="preserve"> класса по ряду позиций лучше</w:t>
      </w:r>
      <w:r w:rsidRPr="007B2560">
        <w:t xml:space="preserve">, чем осенью 2020 года за </w:t>
      </w:r>
      <w:r>
        <w:t xml:space="preserve">курс </w:t>
      </w:r>
      <w:r w:rsidR="005C0918">
        <w:t>6</w:t>
      </w:r>
      <w:r w:rsidRPr="007B2560">
        <w:t xml:space="preserve"> класс</w:t>
      </w:r>
      <w:r>
        <w:t>а</w:t>
      </w:r>
      <w:r w:rsidRPr="007B2560">
        <w:t>.</w:t>
      </w:r>
      <w:r>
        <w:t xml:space="preserve"> </w:t>
      </w:r>
      <w:r w:rsidRPr="00CF7BB6">
        <w:t xml:space="preserve">Средний бал </w:t>
      </w:r>
      <w:r>
        <w:t xml:space="preserve">немного увеличился с </w:t>
      </w:r>
      <w:r w:rsidR="005C0918">
        <w:t>2,67</w:t>
      </w:r>
      <w:r>
        <w:t xml:space="preserve"> до 3,</w:t>
      </w:r>
      <w:r w:rsidR="005C0918">
        <w:t>0</w:t>
      </w:r>
      <w:r>
        <w:t xml:space="preserve">), количество учеников, справившихся с ВПР, возросло с </w:t>
      </w:r>
      <w:r w:rsidR="005C0918">
        <w:t>50</w:t>
      </w:r>
      <w:r>
        <w:t xml:space="preserve">% до </w:t>
      </w:r>
      <w:r w:rsidR="005C0918">
        <w:t>85,71</w:t>
      </w:r>
      <w:r>
        <w:t>%. Качество знаний невелико – 14,3%, снизилось по сравнению с осенью 2020 г..</w:t>
      </w:r>
      <w:r w:rsidRPr="007C4A75">
        <w:t xml:space="preserve"> </w:t>
      </w:r>
      <w:r w:rsidR="005C0918">
        <w:t>Качество знаний</w:t>
      </w:r>
      <w:r>
        <w:t xml:space="preserve"> хуже, чем по району, краю, стране.</w:t>
      </w:r>
      <w:r w:rsidR="00723EC5">
        <w:t xml:space="preserve"> Процент справившихся с работой выше, чем в районе и крае, но ниже, чем по стране.</w:t>
      </w:r>
    </w:p>
    <w:p w:rsidR="00412EB5" w:rsidRDefault="00412EB5" w:rsidP="00412EB5">
      <w:pPr>
        <w:tabs>
          <w:tab w:val="left" w:pos="709"/>
        </w:tabs>
      </w:pPr>
      <w:r>
        <w:tab/>
        <w:t xml:space="preserve">В 2020 г. </w:t>
      </w:r>
      <w:r w:rsidR="00723EC5">
        <w:t>83,33</w:t>
      </w:r>
      <w:r>
        <w:t xml:space="preserve">% учеников </w:t>
      </w:r>
      <w:r w:rsidR="00723EC5">
        <w:t>7</w:t>
      </w:r>
      <w:r>
        <w:t xml:space="preserve"> класса понизили свои отметки в сравнении с отметками в журнале, </w:t>
      </w:r>
      <w:r w:rsidR="00723EC5">
        <w:t>только 16,67</w:t>
      </w:r>
      <w:r>
        <w:t xml:space="preserve">% - подтвердили, в 2021 г. результаты стали лучше. </w:t>
      </w:r>
      <w:r w:rsidR="00723EC5">
        <w:t>14,29</w:t>
      </w:r>
      <w:r>
        <w:t xml:space="preserve">% учеников понизили отметку, по сравнению с отметкой в журнале, а </w:t>
      </w:r>
      <w:r w:rsidR="00723EC5">
        <w:t>85,71</w:t>
      </w:r>
      <w:r>
        <w:t xml:space="preserve">% - подтвердили отметку. Это говорит, </w:t>
      </w:r>
      <w:r w:rsidR="008A49DD">
        <w:t>о росте результативности выполнения ВПР</w:t>
      </w:r>
      <w:r>
        <w:t>.</w:t>
      </w:r>
    </w:p>
    <w:p w:rsidR="00412EB5" w:rsidRPr="00686663" w:rsidRDefault="00412EB5" w:rsidP="00E1447D">
      <w:pPr>
        <w:ind w:right="-1" w:firstLine="709"/>
      </w:pPr>
      <w:r w:rsidRPr="00EC1266">
        <w:t>Западающи</w:t>
      </w:r>
      <w:r>
        <w:t>ми</w:t>
      </w:r>
      <w:r w:rsidRPr="00EC1266">
        <w:t xml:space="preserve"> умения</w:t>
      </w:r>
      <w:r>
        <w:t xml:space="preserve">ми, над которыми необходимо работать в следующем учебном году стали умения </w:t>
      </w:r>
      <w:r w:rsidR="00E1447D">
        <w:t>сопоставлять по времени события истории России и события истории зарубежных стран, владение простейшими приёмами аргументации, знание хронологии и умение отбирать исторические факты в соответствии с заданным контекстом.</w:t>
      </w:r>
    </w:p>
    <w:p w:rsidR="00412EB5" w:rsidRPr="00146B6F" w:rsidRDefault="00412EB5" w:rsidP="00412EB5">
      <w:pPr>
        <w:ind w:right="-1"/>
        <w:rPr>
          <w:sz w:val="16"/>
          <w:szCs w:val="16"/>
        </w:rPr>
      </w:pPr>
    </w:p>
    <w:p w:rsidR="00412EB5" w:rsidRDefault="00412EB5" w:rsidP="00412EB5">
      <w:pPr>
        <w:ind w:right="-1"/>
        <w:jc w:val="center"/>
        <w:rPr>
          <w:b/>
        </w:rPr>
      </w:pPr>
      <w:r>
        <w:rPr>
          <w:b/>
        </w:rPr>
        <w:t xml:space="preserve">Биология </w:t>
      </w:r>
      <w:r w:rsidR="00F075CC">
        <w:rPr>
          <w:b/>
        </w:rPr>
        <w:t>7</w:t>
      </w:r>
      <w:r>
        <w:rPr>
          <w:b/>
        </w:rPr>
        <w:t xml:space="preserve"> класс. </w:t>
      </w:r>
    </w:p>
    <w:p w:rsidR="00412EB5" w:rsidRPr="00670429" w:rsidRDefault="00412EB5" w:rsidP="00412EB5">
      <w:pPr>
        <w:ind w:right="-1"/>
        <w:jc w:val="center"/>
        <w:rPr>
          <w:b/>
          <w:sz w:val="16"/>
          <w:szCs w:val="16"/>
        </w:rPr>
      </w:pPr>
      <w:r>
        <w:rPr>
          <w:noProof/>
        </w:rPr>
        <w:drawing>
          <wp:anchor distT="0" distB="0" distL="114300" distR="114300" simplePos="0" relativeHeight="252036608" behindDoc="0" locked="0" layoutInCell="1" allowOverlap="1" wp14:anchorId="4EB30CA5" wp14:editId="45F8ED29">
            <wp:simplePos x="0" y="0"/>
            <wp:positionH relativeFrom="column">
              <wp:posOffset>3525907</wp:posOffset>
            </wp:positionH>
            <wp:positionV relativeFrom="paragraph">
              <wp:posOffset>108530</wp:posOffset>
            </wp:positionV>
            <wp:extent cx="3021495" cy="1836751"/>
            <wp:effectExtent l="0" t="0" r="26670" b="11430"/>
            <wp:wrapNone/>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412EB5" w:rsidRDefault="00412EB5" w:rsidP="00412EB5">
      <w:pPr>
        <w:ind w:right="-1"/>
        <w:jc w:val="left"/>
        <w:rPr>
          <w:b/>
        </w:rPr>
      </w:pPr>
      <w:r>
        <w:rPr>
          <w:b/>
        </w:rPr>
        <w:t>Учитель Барадишириева Б.Г.</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412EB5" w:rsidRPr="00054099" w:rsidTr="00412EB5">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412EB5" w:rsidRPr="00054099" w:rsidTr="00412EB5">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412EB5" w:rsidRPr="00054099" w:rsidRDefault="00412EB5" w:rsidP="00412EB5">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412EB5" w:rsidRPr="00054099" w:rsidRDefault="00412EB5" w:rsidP="00412EB5">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412EB5" w:rsidRPr="00054099" w:rsidRDefault="00412EB5" w:rsidP="00412EB5">
            <w:pPr>
              <w:jc w:val="center"/>
              <w:rPr>
                <w:b/>
                <w:bCs/>
                <w:color w:val="000000"/>
                <w:sz w:val="22"/>
                <w:szCs w:val="22"/>
              </w:rPr>
            </w:pPr>
            <w:r w:rsidRPr="00054099">
              <w:rPr>
                <w:b/>
                <w:bCs/>
                <w:color w:val="000000"/>
                <w:sz w:val="22"/>
                <w:szCs w:val="22"/>
              </w:rPr>
              <w:t>«5»</w:t>
            </w:r>
          </w:p>
        </w:tc>
      </w:tr>
      <w:tr w:rsidR="00175537" w:rsidRPr="00054099" w:rsidTr="00654956">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175537" w:rsidRPr="00054099" w:rsidRDefault="00175537" w:rsidP="00412EB5">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175537" w:rsidRPr="00054099" w:rsidRDefault="00175537" w:rsidP="00412EB5">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175537" w:rsidRPr="00654956" w:rsidRDefault="00175537" w:rsidP="00654956">
            <w:pPr>
              <w:jc w:val="center"/>
              <w:rPr>
                <w:color w:val="000000"/>
                <w:sz w:val="22"/>
                <w:szCs w:val="22"/>
              </w:rPr>
            </w:pPr>
            <w:r w:rsidRPr="00654956">
              <w:rPr>
                <w:color w:val="000000"/>
                <w:sz w:val="22"/>
                <w:szCs w:val="22"/>
              </w:rPr>
              <w:t>16,02</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47,27</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31,25</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5,46</w:t>
            </w:r>
          </w:p>
        </w:tc>
      </w:tr>
      <w:tr w:rsidR="00175537" w:rsidRPr="00054099" w:rsidTr="00654956">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175537" w:rsidRPr="00054099" w:rsidRDefault="00175537" w:rsidP="00412EB5">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175537" w:rsidRPr="00054099" w:rsidRDefault="00175537" w:rsidP="00412EB5">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175537" w:rsidRPr="00654956" w:rsidRDefault="00175537" w:rsidP="00654956">
            <w:pPr>
              <w:jc w:val="center"/>
              <w:rPr>
                <w:color w:val="000000"/>
                <w:sz w:val="22"/>
                <w:szCs w:val="22"/>
              </w:rPr>
            </w:pPr>
            <w:r w:rsidRPr="00654956">
              <w:rPr>
                <w:color w:val="000000"/>
                <w:sz w:val="22"/>
                <w:szCs w:val="22"/>
              </w:rPr>
              <w:t>9,4</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46,16</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34,96</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9,49</w:t>
            </w:r>
          </w:p>
        </w:tc>
      </w:tr>
      <w:tr w:rsidR="00175537" w:rsidRPr="00054099" w:rsidTr="00654956">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175537" w:rsidRPr="00054099" w:rsidRDefault="00175537" w:rsidP="00412EB5">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175537" w:rsidRPr="00054099" w:rsidRDefault="00175537"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175537" w:rsidRPr="00654956" w:rsidRDefault="00175537" w:rsidP="00654956">
            <w:pPr>
              <w:jc w:val="center"/>
              <w:rPr>
                <w:color w:val="000000"/>
                <w:sz w:val="22"/>
                <w:szCs w:val="22"/>
              </w:rPr>
            </w:pPr>
            <w:r w:rsidRPr="00654956">
              <w:rPr>
                <w:color w:val="000000"/>
                <w:sz w:val="22"/>
                <w:szCs w:val="22"/>
              </w:rPr>
              <w:t>24,05</w:t>
            </w:r>
          </w:p>
        </w:tc>
        <w:tc>
          <w:tcPr>
            <w:tcW w:w="717"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50,35</w:t>
            </w:r>
          </w:p>
        </w:tc>
        <w:tc>
          <w:tcPr>
            <w:tcW w:w="720"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22,92</w:t>
            </w:r>
          </w:p>
        </w:tc>
        <w:tc>
          <w:tcPr>
            <w:tcW w:w="835"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2,69</w:t>
            </w:r>
          </w:p>
        </w:tc>
      </w:tr>
      <w:tr w:rsidR="00175537" w:rsidRPr="00277DC8" w:rsidTr="00654956">
        <w:trPr>
          <w:trHeight w:val="7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175537" w:rsidRPr="00054099" w:rsidRDefault="00175537"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175537" w:rsidRPr="00054099" w:rsidRDefault="00175537"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175537" w:rsidRPr="00654956" w:rsidRDefault="00175537" w:rsidP="00654956">
            <w:pPr>
              <w:jc w:val="center"/>
              <w:rPr>
                <w:color w:val="000000"/>
                <w:sz w:val="22"/>
                <w:szCs w:val="22"/>
              </w:rPr>
            </w:pPr>
            <w:r w:rsidRPr="00654956">
              <w:rPr>
                <w:color w:val="000000"/>
                <w:sz w:val="22"/>
                <w:szCs w:val="22"/>
              </w:rPr>
              <w:t>18,5</w:t>
            </w:r>
          </w:p>
        </w:tc>
        <w:tc>
          <w:tcPr>
            <w:tcW w:w="717"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49,71</w:t>
            </w:r>
          </w:p>
        </w:tc>
        <w:tc>
          <w:tcPr>
            <w:tcW w:w="720"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25,2</w:t>
            </w:r>
          </w:p>
        </w:tc>
        <w:tc>
          <w:tcPr>
            <w:tcW w:w="835"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6,6</w:t>
            </w:r>
          </w:p>
        </w:tc>
      </w:tr>
      <w:tr w:rsidR="00175537"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175537" w:rsidRPr="00054099" w:rsidRDefault="00175537" w:rsidP="00412EB5">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175537" w:rsidRPr="00054099" w:rsidRDefault="00175537"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175537" w:rsidRPr="00654956" w:rsidRDefault="00175537" w:rsidP="00654956">
            <w:pPr>
              <w:jc w:val="center"/>
              <w:rPr>
                <w:color w:val="000000"/>
                <w:sz w:val="22"/>
                <w:szCs w:val="22"/>
              </w:rPr>
            </w:pPr>
            <w:r w:rsidRPr="00654956">
              <w:rPr>
                <w:color w:val="000000"/>
                <w:sz w:val="22"/>
                <w:szCs w:val="22"/>
              </w:rPr>
              <w:t>48,85</w:t>
            </w:r>
          </w:p>
        </w:tc>
        <w:tc>
          <w:tcPr>
            <w:tcW w:w="717"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39,08</w:t>
            </w:r>
          </w:p>
        </w:tc>
        <w:tc>
          <w:tcPr>
            <w:tcW w:w="720"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12,07</w:t>
            </w:r>
          </w:p>
        </w:tc>
        <w:tc>
          <w:tcPr>
            <w:tcW w:w="835"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0</w:t>
            </w:r>
          </w:p>
        </w:tc>
      </w:tr>
      <w:tr w:rsidR="00175537" w:rsidRPr="00054099" w:rsidTr="00654956">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175537" w:rsidRPr="00054099" w:rsidRDefault="00175537"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175537" w:rsidRPr="00054099" w:rsidRDefault="00175537"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175537" w:rsidRPr="00654956" w:rsidRDefault="00175537" w:rsidP="00654956">
            <w:pPr>
              <w:jc w:val="center"/>
              <w:rPr>
                <w:color w:val="000000"/>
                <w:sz w:val="22"/>
                <w:szCs w:val="22"/>
              </w:rPr>
            </w:pPr>
            <w:r w:rsidRPr="00654956">
              <w:rPr>
                <w:color w:val="000000"/>
                <w:sz w:val="22"/>
                <w:szCs w:val="22"/>
              </w:rPr>
              <w:t>35,16</w:t>
            </w:r>
          </w:p>
        </w:tc>
        <w:tc>
          <w:tcPr>
            <w:tcW w:w="717"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46,88</w:t>
            </w:r>
          </w:p>
        </w:tc>
        <w:tc>
          <w:tcPr>
            <w:tcW w:w="720"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14,06</w:t>
            </w:r>
          </w:p>
        </w:tc>
        <w:tc>
          <w:tcPr>
            <w:tcW w:w="835"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3,91</w:t>
            </w:r>
          </w:p>
        </w:tc>
      </w:tr>
      <w:tr w:rsidR="00175537" w:rsidRPr="00054099" w:rsidTr="00412EB5">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175537" w:rsidRPr="00054099" w:rsidRDefault="00175537" w:rsidP="00412EB5">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175537" w:rsidRPr="00054099" w:rsidRDefault="00175537" w:rsidP="00412EB5">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175537" w:rsidRPr="00654956" w:rsidRDefault="00175537" w:rsidP="00654956">
            <w:pPr>
              <w:jc w:val="center"/>
              <w:rPr>
                <w:color w:val="000000"/>
                <w:sz w:val="22"/>
                <w:szCs w:val="22"/>
              </w:rPr>
            </w:pPr>
            <w:r w:rsidRPr="00654956">
              <w:rPr>
                <w:color w:val="000000"/>
                <w:sz w:val="22"/>
                <w:szCs w:val="22"/>
              </w:rPr>
              <w:t>28,57</w:t>
            </w:r>
          </w:p>
        </w:tc>
        <w:tc>
          <w:tcPr>
            <w:tcW w:w="717"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42,86</w:t>
            </w:r>
          </w:p>
        </w:tc>
        <w:tc>
          <w:tcPr>
            <w:tcW w:w="720"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28,57</w:t>
            </w:r>
          </w:p>
        </w:tc>
        <w:tc>
          <w:tcPr>
            <w:tcW w:w="835"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0</w:t>
            </w:r>
          </w:p>
        </w:tc>
      </w:tr>
      <w:tr w:rsidR="00175537" w:rsidRPr="00054099" w:rsidTr="00654956">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175537" w:rsidRPr="00054099" w:rsidRDefault="00175537" w:rsidP="00412EB5">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175537" w:rsidRPr="00054099" w:rsidRDefault="00175537" w:rsidP="00412EB5">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175537" w:rsidRPr="00654956" w:rsidRDefault="00175537" w:rsidP="00654956">
            <w:pPr>
              <w:jc w:val="center"/>
              <w:rPr>
                <w:color w:val="000000"/>
                <w:sz w:val="22"/>
                <w:szCs w:val="22"/>
              </w:rPr>
            </w:pPr>
            <w:r w:rsidRPr="00654956">
              <w:rPr>
                <w:color w:val="000000"/>
                <w:sz w:val="22"/>
                <w:szCs w:val="22"/>
              </w:rPr>
              <w:t>16,67</w:t>
            </w:r>
          </w:p>
        </w:tc>
        <w:tc>
          <w:tcPr>
            <w:tcW w:w="717"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50</w:t>
            </w:r>
          </w:p>
        </w:tc>
        <w:tc>
          <w:tcPr>
            <w:tcW w:w="720"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0</w:t>
            </w:r>
          </w:p>
        </w:tc>
        <w:tc>
          <w:tcPr>
            <w:tcW w:w="835"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33,33</w:t>
            </w:r>
          </w:p>
        </w:tc>
      </w:tr>
    </w:tbl>
    <w:p w:rsidR="00412EB5" w:rsidRDefault="00412EB5" w:rsidP="00412EB5">
      <w:pPr>
        <w:ind w:right="-1"/>
        <w:jc w:val="center"/>
        <w:rPr>
          <w:b/>
        </w:rPr>
      </w:pPr>
    </w:p>
    <w:tbl>
      <w:tblPr>
        <w:tblStyle w:val="a7"/>
        <w:tblW w:w="8505" w:type="dxa"/>
        <w:tblInd w:w="-459" w:type="dxa"/>
        <w:tblLook w:val="04A0" w:firstRow="1" w:lastRow="0" w:firstColumn="1" w:lastColumn="0" w:noHBand="0" w:noVBand="1"/>
      </w:tblPr>
      <w:tblGrid>
        <w:gridCol w:w="3119"/>
        <w:gridCol w:w="2835"/>
        <w:gridCol w:w="2551"/>
      </w:tblGrid>
      <w:tr w:rsidR="00412EB5" w:rsidRPr="00B95F6E" w:rsidTr="00412EB5">
        <w:trPr>
          <w:trHeight w:val="60"/>
        </w:trPr>
        <w:tc>
          <w:tcPr>
            <w:tcW w:w="3119" w:type="dxa"/>
          </w:tcPr>
          <w:p w:rsidR="00412EB5" w:rsidRPr="00B95F6E" w:rsidRDefault="00412EB5" w:rsidP="00412EB5">
            <w:pPr>
              <w:ind w:right="-1"/>
              <w:jc w:val="center"/>
              <w:rPr>
                <w:sz w:val="22"/>
                <w:szCs w:val="22"/>
              </w:rPr>
            </w:pPr>
          </w:p>
        </w:tc>
        <w:tc>
          <w:tcPr>
            <w:tcW w:w="2835" w:type="dxa"/>
          </w:tcPr>
          <w:p w:rsidR="00412EB5" w:rsidRPr="00B95F6E" w:rsidRDefault="00412EB5" w:rsidP="00412EB5">
            <w:pPr>
              <w:ind w:right="-1"/>
              <w:jc w:val="center"/>
              <w:rPr>
                <w:b/>
                <w:sz w:val="20"/>
                <w:szCs w:val="20"/>
              </w:rPr>
            </w:pPr>
            <w:r w:rsidRPr="00B95F6E">
              <w:rPr>
                <w:b/>
                <w:sz w:val="20"/>
                <w:szCs w:val="20"/>
              </w:rPr>
              <w:t>Начало 2020-2021 уч. года</w:t>
            </w:r>
          </w:p>
        </w:tc>
        <w:tc>
          <w:tcPr>
            <w:tcW w:w="2551" w:type="dxa"/>
          </w:tcPr>
          <w:p w:rsidR="00412EB5" w:rsidRPr="00B95F6E" w:rsidRDefault="00412EB5" w:rsidP="00412EB5">
            <w:pPr>
              <w:ind w:right="-1"/>
              <w:jc w:val="center"/>
              <w:rPr>
                <w:b/>
                <w:sz w:val="20"/>
                <w:szCs w:val="20"/>
              </w:rPr>
            </w:pPr>
            <w:r w:rsidRPr="00B95F6E">
              <w:rPr>
                <w:b/>
                <w:sz w:val="20"/>
                <w:szCs w:val="20"/>
              </w:rPr>
              <w:t>Конец 2020-2021 уч. года</w:t>
            </w:r>
          </w:p>
        </w:tc>
      </w:tr>
      <w:tr w:rsidR="00412EB5" w:rsidRPr="00B95F6E" w:rsidTr="00412EB5">
        <w:trPr>
          <w:trHeight w:val="60"/>
        </w:trPr>
        <w:tc>
          <w:tcPr>
            <w:tcW w:w="3119" w:type="dxa"/>
          </w:tcPr>
          <w:p w:rsidR="00412EB5" w:rsidRPr="00B95F6E" w:rsidRDefault="00412EB5" w:rsidP="00412EB5">
            <w:pPr>
              <w:ind w:right="-1"/>
              <w:jc w:val="left"/>
              <w:rPr>
                <w:sz w:val="22"/>
                <w:szCs w:val="22"/>
              </w:rPr>
            </w:pPr>
            <w:r w:rsidRPr="00B95F6E">
              <w:rPr>
                <w:sz w:val="22"/>
                <w:szCs w:val="22"/>
              </w:rPr>
              <w:t>Средний балл</w:t>
            </w:r>
          </w:p>
        </w:tc>
        <w:tc>
          <w:tcPr>
            <w:tcW w:w="2835" w:type="dxa"/>
          </w:tcPr>
          <w:p w:rsidR="00412EB5" w:rsidRPr="00B95F6E" w:rsidRDefault="00175537" w:rsidP="00412EB5">
            <w:pPr>
              <w:ind w:right="-1"/>
              <w:jc w:val="center"/>
              <w:rPr>
                <w:sz w:val="22"/>
                <w:szCs w:val="22"/>
              </w:rPr>
            </w:pPr>
            <w:r>
              <w:rPr>
                <w:sz w:val="22"/>
                <w:szCs w:val="22"/>
              </w:rPr>
              <w:t>3,0</w:t>
            </w:r>
          </w:p>
        </w:tc>
        <w:tc>
          <w:tcPr>
            <w:tcW w:w="2551" w:type="dxa"/>
          </w:tcPr>
          <w:p w:rsidR="00412EB5" w:rsidRPr="00B95F6E" w:rsidRDefault="00175537" w:rsidP="00412EB5">
            <w:pPr>
              <w:ind w:right="-1"/>
              <w:jc w:val="center"/>
              <w:rPr>
                <w:sz w:val="22"/>
                <w:szCs w:val="22"/>
              </w:rPr>
            </w:pPr>
            <w:r>
              <w:rPr>
                <w:sz w:val="22"/>
                <w:szCs w:val="22"/>
              </w:rPr>
              <w:t>3,5</w:t>
            </w:r>
          </w:p>
        </w:tc>
      </w:tr>
      <w:tr w:rsidR="00412EB5" w:rsidRPr="00B95F6E" w:rsidTr="00412EB5">
        <w:trPr>
          <w:trHeight w:val="60"/>
        </w:trPr>
        <w:tc>
          <w:tcPr>
            <w:tcW w:w="3119" w:type="dxa"/>
          </w:tcPr>
          <w:p w:rsidR="00412EB5" w:rsidRPr="00B95F6E" w:rsidRDefault="00412EB5" w:rsidP="00412EB5">
            <w:pPr>
              <w:ind w:right="-1"/>
              <w:jc w:val="left"/>
              <w:rPr>
                <w:sz w:val="22"/>
                <w:szCs w:val="22"/>
              </w:rPr>
            </w:pPr>
            <w:r w:rsidRPr="00B95F6E">
              <w:rPr>
                <w:sz w:val="22"/>
                <w:szCs w:val="22"/>
              </w:rPr>
              <w:t>Качество знаний</w:t>
            </w:r>
          </w:p>
        </w:tc>
        <w:tc>
          <w:tcPr>
            <w:tcW w:w="2835" w:type="dxa"/>
          </w:tcPr>
          <w:p w:rsidR="00412EB5" w:rsidRPr="00B95F6E" w:rsidRDefault="00175537" w:rsidP="00412EB5">
            <w:pPr>
              <w:ind w:right="-1"/>
              <w:jc w:val="center"/>
              <w:rPr>
                <w:sz w:val="22"/>
                <w:szCs w:val="22"/>
              </w:rPr>
            </w:pPr>
            <w:r>
              <w:rPr>
                <w:sz w:val="22"/>
                <w:szCs w:val="22"/>
              </w:rPr>
              <w:t>28,57</w:t>
            </w:r>
            <w:r w:rsidR="00412EB5">
              <w:rPr>
                <w:sz w:val="22"/>
                <w:szCs w:val="22"/>
              </w:rPr>
              <w:t>%</w:t>
            </w:r>
          </w:p>
        </w:tc>
        <w:tc>
          <w:tcPr>
            <w:tcW w:w="2551" w:type="dxa"/>
          </w:tcPr>
          <w:p w:rsidR="00412EB5" w:rsidRPr="00B95F6E" w:rsidRDefault="00175537" w:rsidP="00412EB5">
            <w:pPr>
              <w:ind w:right="-1"/>
              <w:jc w:val="center"/>
              <w:rPr>
                <w:sz w:val="22"/>
                <w:szCs w:val="22"/>
              </w:rPr>
            </w:pPr>
            <w:r>
              <w:rPr>
                <w:sz w:val="22"/>
                <w:szCs w:val="22"/>
              </w:rPr>
              <w:t>33,33</w:t>
            </w:r>
            <w:r w:rsidR="00412EB5">
              <w:rPr>
                <w:sz w:val="22"/>
                <w:szCs w:val="22"/>
              </w:rPr>
              <w:t>%</w:t>
            </w:r>
          </w:p>
        </w:tc>
      </w:tr>
      <w:tr w:rsidR="00412EB5" w:rsidRPr="00B95F6E" w:rsidTr="00412EB5">
        <w:trPr>
          <w:trHeight w:val="60"/>
        </w:trPr>
        <w:tc>
          <w:tcPr>
            <w:tcW w:w="3119" w:type="dxa"/>
          </w:tcPr>
          <w:p w:rsidR="00412EB5" w:rsidRPr="00B95F6E" w:rsidRDefault="00412EB5" w:rsidP="00412EB5">
            <w:pPr>
              <w:ind w:right="-1"/>
              <w:jc w:val="left"/>
              <w:rPr>
                <w:sz w:val="20"/>
                <w:szCs w:val="20"/>
              </w:rPr>
            </w:pPr>
            <w:r w:rsidRPr="00B95F6E">
              <w:rPr>
                <w:sz w:val="20"/>
                <w:szCs w:val="20"/>
              </w:rPr>
              <w:t>Процент справившихся с работой</w:t>
            </w:r>
          </w:p>
        </w:tc>
        <w:tc>
          <w:tcPr>
            <w:tcW w:w="2835" w:type="dxa"/>
          </w:tcPr>
          <w:p w:rsidR="00412EB5" w:rsidRPr="00B95F6E" w:rsidRDefault="00175537" w:rsidP="00412EB5">
            <w:pPr>
              <w:ind w:right="-1"/>
              <w:jc w:val="center"/>
              <w:rPr>
                <w:sz w:val="22"/>
                <w:szCs w:val="22"/>
              </w:rPr>
            </w:pPr>
            <w:r>
              <w:rPr>
                <w:sz w:val="22"/>
                <w:szCs w:val="22"/>
              </w:rPr>
              <w:t>71,43</w:t>
            </w:r>
            <w:r w:rsidR="00412EB5">
              <w:rPr>
                <w:sz w:val="22"/>
                <w:szCs w:val="22"/>
              </w:rPr>
              <w:t>%</w:t>
            </w:r>
          </w:p>
        </w:tc>
        <w:tc>
          <w:tcPr>
            <w:tcW w:w="2551" w:type="dxa"/>
          </w:tcPr>
          <w:p w:rsidR="00412EB5" w:rsidRPr="00B95F6E" w:rsidRDefault="00175537" w:rsidP="00412EB5">
            <w:pPr>
              <w:ind w:right="-1"/>
              <w:jc w:val="center"/>
              <w:rPr>
                <w:sz w:val="22"/>
                <w:szCs w:val="22"/>
              </w:rPr>
            </w:pPr>
            <w:r>
              <w:rPr>
                <w:sz w:val="22"/>
                <w:szCs w:val="22"/>
              </w:rPr>
              <w:t>83,33</w:t>
            </w:r>
            <w:r w:rsidR="00412EB5">
              <w:rPr>
                <w:sz w:val="22"/>
                <w:szCs w:val="22"/>
              </w:rPr>
              <w:t>%</w:t>
            </w:r>
          </w:p>
        </w:tc>
      </w:tr>
    </w:tbl>
    <w:p w:rsidR="00412EB5" w:rsidRDefault="00412EB5" w:rsidP="00412EB5">
      <w:pPr>
        <w:jc w:val="center"/>
        <w:rPr>
          <w:b/>
          <w:bCs/>
          <w:color w:val="000000"/>
        </w:rPr>
      </w:pPr>
      <w:r w:rsidRPr="00696148">
        <w:rPr>
          <w:b/>
          <w:bCs/>
          <w:color w:val="000000"/>
        </w:rPr>
        <w:t>Сравнение отметок с отметками по журналу</w:t>
      </w:r>
      <w:r>
        <w:rPr>
          <w:b/>
          <w:bCs/>
          <w:color w:val="000000"/>
        </w:rPr>
        <w:t xml:space="preserve"> (биология </w:t>
      </w:r>
      <w:r w:rsidR="00654956">
        <w:rPr>
          <w:b/>
          <w:bCs/>
          <w:color w:val="000000"/>
        </w:rPr>
        <w:t>7</w:t>
      </w:r>
      <w:r>
        <w:rPr>
          <w:b/>
          <w:bCs/>
          <w:color w:val="000000"/>
        </w:rPr>
        <w:t xml:space="preserve">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412EB5" w:rsidRPr="00B54819" w:rsidTr="00412EB5">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412EB5" w:rsidRPr="00B54819" w:rsidRDefault="00412EB5" w:rsidP="00412EB5">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412EB5" w:rsidRPr="00B54819" w:rsidRDefault="00412EB5" w:rsidP="00412EB5">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412EB5" w:rsidRPr="00B54819" w:rsidTr="00412EB5">
        <w:trPr>
          <w:trHeight w:val="50"/>
        </w:trPr>
        <w:tc>
          <w:tcPr>
            <w:tcW w:w="2062" w:type="pct"/>
            <w:vMerge/>
            <w:tcBorders>
              <w:left w:val="single" w:sz="8" w:space="0" w:color="000000"/>
              <w:right w:val="single" w:sz="4" w:space="0" w:color="000000"/>
            </w:tcBorders>
            <w:shd w:val="clear" w:color="auto" w:fill="auto"/>
            <w:noWrap/>
            <w:hideMark/>
          </w:tcPr>
          <w:p w:rsidR="00412EB5" w:rsidRPr="00B54819" w:rsidRDefault="00412EB5" w:rsidP="00412EB5">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412EB5" w:rsidRPr="00B54819" w:rsidRDefault="00412EB5" w:rsidP="00412EB5">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412EB5" w:rsidRPr="00B54819" w:rsidRDefault="00412EB5" w:rsidP="00412EB5">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412EB5" w:rsidRPr="00B54819" w:rsidRDefault="00412EB5" w:rsidP="00412EB5">
            <w:pPr>
              <w:ind w:left="-57" w:right="-57"/>
              <w:rPr>
                <w:color w:val="000000"/>
                <w:sz w:val="20"/>
                <w:szCs w:val="20"/>
              </w:rPr>
            </w:pPr>
            <w:r>
              <w:rPr>
                <w:color w:val="000000"/>
                <w:sz w:val="20"/>
                <w:szCs w:val="20"/>
              </w:rPr>
              <w:t>школа</w:t>
            </w:r>
          </w:p>
        </w:tc>
      </w:tr>
      <w:tr w:rsidR="00412EB5" w:rsidRPr="00B54819" w:rsidTr="00412EB5">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412EB5" w:rsidRPr="00B54819" w:rsidRDefault="00412EB5" w:rsidP="00412EB5">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412EB5" w:rsidRPr="006E119E" w:rsidRDefault="00412EB5" w:rsidP="00412EB5">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412EB5" w:rsidRPr="006E119E" w:rsidRDefault="00412EB5" w:rsidP="00412EB5">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412EB5" w:rsidRPr="006E119E" w:rsidRDefault="00412EB5" w:rsidP="00412EB5">
            <w:pPr>
              <w:jc w:val="right"/>
              <w:rPr>
                <w:color w:val="000000"/>
                <w:sz w:val="20"/>
                <w:szCs w:val="20"/>
              </w:rPr>
            </w:pPr>
            <w:r>
              <w:rPr>
                <w:color w:val="000000"/>
                <w:sz w:val="20"/>
                <w:szCs w:val="20"/>
              </w:rPr>
              <w:t>2021 г.</w:t>
            </w:r>
          </w:p>
        </w:tc>
      </w:tr>
      <w:tr w:rsidR="00175537" w:rsidRPr="00B54819" w:rsidTr="00412EB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175537" w:rsidRPr="00B54819" w:rsidRDefault="00175537" w:rsidP="00412EB5">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69,44</w:t>
            </w:r>
          </w:p>
        </w:tc>
        <w:tc>
          <w:tcPr>
            <w:tcW w:w="465"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54,16</w:t>
            </w:r>
          </w:p>
        </w:tc>
        <w:tc>
          <w:tcPr>
            <w:tcW w:w="532"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83,24</w:t>
            </w:r>
          </w:p>
        </w:tc>
        <w:tc>
          <w:tcPr>
            <w:tcW w:w="466"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59,38</w:t>
            </w:r>
          </w:p>
        </w:tc>
        <w:tc>
          <w:tcPr>
            <w:tcW w:w="533"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57,14</w:t>
            </w:r>
          </w:p>
        </w:tc>
        <w:tc>
          <w:tcPr>
            <w:tcW w:w="476"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16,67</w:t>
            </w:r>
          </w:p>
        </w:tc>
      </w:tr>
      <w:tr w:rsidR="00175537" w:rsidRPr="00B54819" w:rsidTr="00412EB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175537" w:rsidRPr="00B54819" w:rsidRDefault="00175537" w:rsidP="00412EB5">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29,38</w:t>
            </w:r>
          </w:p>
        </w:tc>
        <w:tc>
          <w:tcPr>
            <w:tcW w:w="465"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41,02</w:t>
            </w:r>
          </w:p>
        </w:tc>
        <w:tc>
          <w:tcPr>
            <w:tcW w:w="532"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15,61</w:t>
            </w:r>
          </w:p>
        </w:tc>
        <w:tc>
          <w:tcPr>
            <w:tcW w:w="466"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35,94</w:t>
            </w:r>
          </w:p>
        </w:tc>
        <w:tc>
          <w:tcPr>
            <w:tcW w:w="533"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28,57</w:t>
            </w:r>
          </w:p>
        </w:tc>
        <w:tc>
          <w:tcPr>
            <w:tcW w:w="476"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50</w:t>
            </w:r>
          </w:p>
        </w:tc>
      </w:tr>
      <w:tr w:rsidR="00175537" w:rsidRPr="00B54819" w:rsidTr="00412EB5">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175537" w:rsidRPr="00B54819" w:rsidRDefault="00175537" w:rsidP="00412EB5">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1,18</w:t>
            </w:r>
          </w:p>
        </w:tc>
        <w:tc>
          <w:tcPr>
            <w:tcW w:w="465" w:type="pct"/>
            <w:tcBorders>
              <w:top w:val="nil"/>
              <w:left w:val="nil"/>
              <w:bottom w:val="single" w:sz="4" w:space="0" w:color="000000"/>
              <w:right w:val="single" w:sz="4" w:space="0" w:color="000000"/>
            </w:tcBorders>
            <w:shd w:val="clear" w:color="auto" w:fill="auto"/>
            <w:noWrap/>
            <w:vAlign w:val="bottom"/>
          </w:tcPr>
          <w:p w:rsidR="00175537" w:rsidRPr="00654956" w:rsidRDefault="00175537" w:rsidP="00654956">
            <w:pPr>
              <w:jc w:val="center"/>
              <w:rPr>
                <w:color w:val="000000"/>
                <w:sz w:val="22"/>
                <w:szCs w:val="22"/>
              </w:rPr>
            </w:pPr>
            <w:r w:rsidRPr="00654956">
              <w:rPr>
                <w:color w:val="000000"/>
                <w:sz w:val="22"/>
                <w:szCs w:val="22"/>
              </w:rPr>
              <w:t>4,83</w:t>
            </w:r>
          </w:p>
        </w:tc>
        <w:tc>
          <w:tcPr>
            <w:tcW w:w="532"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1,16</w:t>
            </w:r>
          </w:p>
        </w:tc>
        <w:tc>
          <w:tcPr>
            <w:tcW w:w="466"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4,69</w:t>
            </w:r>
          </w:p>
        </w:tc>
        <w:tc>
          <w:tcPr>
            <w:tcW w:w="533"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14,29</w:t>
            </w:r>
          </w:p>
        </w:tc>
        <w:tc>
          <w:tcPr>
            <w:tcW w:w="476" w:type="pct"/>
            <w:tcBorders>
              <w:top w:val="nil"/>
              <w:left w:val="nil"/>
              <w:bottom w:val="single" w:sz="4" w:space="0" w:color="000000"/>
              <w:right w:val="single" w:sz="4" w:space="0" w:color="000000"/>
            </w:tcBorders>
            <w:vAlign w:val="bottom"/>
          </w:tcPr>
          <w:p w:rsidR="00175537" w:rsidRPr="00654956" w:rsidRDefault="00175537" w:rsidP="00654956">
            <w:pPr>
              <w:jc w:val="center"/>
              <w:rPr>
                <w:color w:val="000000"/>
                <w:sz w:val="22"/>
                <w:szCs w:val="22"/>
              </w:rPr>
            </w:pPr>
            <w:r w:rsidRPr="00654956">
              <w:rPr>
                <w:color w:val="000000"/>
                <w:sz w:val="22"/>
                <w:szCs w:val="22"/>
              </w:rPr>
              <w:t>33,33</w:t>
            </w:r>
          </w:p>
        </w:tc>
      </w:tr>
    </w:tbl>
    <w:p w:rsidR="009B540E" w:rsidRDefault="00412EB5" w:rsidP="00412EB5">
      <w:pPr>
        <w:ind w:firstLine="709"/>
      </w:pPr>
      <w:r>
        <w:rPr>
          <w:noProof/>
        </w:rPr>
        <w:drawing>
          <wp:anchor distT="0" distB="0" distL="114300" distR="114300" simplePos="0" relativeHeight="252035584" behindDoc="1" locked="0" layoutInCell="1" allowOverlap="1" wp14:anchorId="79AF18DB" wp14:editId="4D597707">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t xml:space="preserve">Результаты выполнения ВПР по биологии в апреле-мае 2021 г. учениками </w:t>
      </w:r>
      <w:r w:rsidR="009B540E">
        <w:t>7</w:t>
      </w:r>
      <w:r>
        <w:t xml:space="preserve"> класса </w:t>
      </w:r>
      <w:r w:rsidR="009B540E">
        <w:t>показывают рост результатов</w:t>
      </w:r>
      <w:r w:rsidRPr="007B2560">
        <w:t>.</w:t>
      </w:r>
      <w:r>
        <w:t xml:space="preserve"> </w:t>
      </w:r>
      <w:r w:rsidRPr="00CF7BB6">
        <w:t>Средний бал</w:t>
      </w:r>
      <w:r w:rsidR="009B540E">
        <w:t>л</w:t>
      </w:r>
      <w:r w:rsidRPr="00CF7BB6">
        <w:t xml:space="preserve"> </w:t>
      </w:r>
      <w:r>
        <w:t>увеличился с 3,</w:t>
      </w:r>
      <w:r w:rsidR="009B540E">
        <w:t>0</w:t>
      </w:r>
      <w:r>
        <w:t xml:space="preserve"> до 3,</w:t>
      </w:r>
      <w:r w:rsidR="009B540E">
        <w:t>5</w:t>
      </w:r>
      <w:r>
        <w:t xml:space="preserve">; качество знаний возросло с </w:t>
      </w:r>
      <w:r w:rsidR="009B540E">
        <w:t>28,57</w:t>
      </w:r>
      <w:r w:rsidRPr="00546865">
        <w:t>%</w:t>
      </w:r>
      <w:r w:rsidR="00302FFB">
        <w:t xml:space="preserve"> </w:t>
      </w:r>
      <w:r>
        <w:t xml:space="preserve">до </w:t>
      </w:r>
      <w:r w:rsidR="009B540E">
        <w:t>33,33</w:t>
      </w:r>
      <w:r w:rsidRPr="00546865">
        <w:t>%</w:t>
      </w:r>
      <w:r>
        <w:t xml:space="preserve">; процент учеников, справившихся с ВПР </w:t>
      </w:r>
      <w:r w:rsidR="009B540E">
        <w:t>–</w:t>
      </w:r>
      <w:r>
        <w:t xml:space="preserve"> </w:t>
      </w:r>
      <w:r w:rsidR="009B540E">
        <w:t>83,33</w:t>
      </w:r>
      <w:r>
        <w:t>%</w:t>
      </w:r>
      <w:r w:rsidR="009B540E">
        <w:t xml:space="preserve"> (осенью 2020 г. – 71,43%)</w:t>
      </w:r>
      <w:r>
        <w:t xml:space="preserve">. </w:t>
      </w:r>
    </w:p>
    <w:p w:rsidR="00412EB5" w:rsidRDefault="00CB6007" w:rsidP="00412EB5">
      <w:pPr>
        <w:ind w:firstLine="709"/>
      </w:pPr>
      <w:r>
        <w:t>К</w:t>
      </w:r>
      <w:r w:rsidR="00412EB5">
        <w:t>ачество знаний, процент справившихся с работой по школе выше, чем по району и краю</w:t>
      </w:r>
      <w:r>
        <w:t>, результаты по школе сравнимы с результатами по стране</w:t>
      </w:r>
      <w:r w:rsidR="00412EB5">
        <w:t>.</w:t>
      </w:r>
    </w:p>
    <w:p w:rsidR="00412EB5" w:rsidRDefault="00412EB5" w:rsidP="00412EB5">
      <w:pPr>
        <w:tabs>
          <w:tab w:val="left" w:pos="709"/>
        </w:tabs>
      </w:pPr>
      <w:r>
        <w:tab/>
        <w:t xml:space="preserve">В 2020 г. </w:t>
      </w:r>
      <w:r w:rsidR="00F96115">
        <w:t>57,14</w:t>
      </w:r>
      <w:r>
        <w:t xml:space="preserve">% учеников 6 класса понизили свои отметки в сравнении с отметками в журнале, </w:t>
      </w:r>
      <w:r w:rsidR="00F96115">
        <w:t>28,57</w:t>
      </w:r>
      <w:r>
        <w:t xml:space="preserve">% их подтвердили, </w:t>
      </w:r>
      <w:r w:rsidR="00F96115">
        <w:t xml:space="preserve">14,29% - понизили; </w:t>
      </w:r>
      <w:r>
        <w:t xml:space="preserve">в 2021 г. результаты стали лучше. Уже подтвердили отметку </w:t>
      </w:r>
      <w:r w:rsidR="00F96115">
        <w:t>5</w:t>
      </w:r>
      <w:r>
        <w:t xml:space="preserve">0% учеников, повысили – </w:t>
      </w:r>
      <w:r w:rsidR="00F96115">
        <w:t>33,33</w:t>
      </w:r>
      <w:r>
        <w:t>%, а понизили отметку, по сравнению с отметкой в журнале</w:t>
      </w:r>
      <w:r w:rsidR="00F96115">
        <w:t xml:space="preserve"> всего 16,67</w:t>
      </w:r>
      <w:r>
        <w:t xml:space="preserve">%. </w:t>
      </w:r>
    </w:p>
    <w:p w:rsidR="00852DFC" w:rsidRPr="00852DFC" w:rsidRDefault="00412EB5" w:rsidP="00F96115">
      <w:pPr>
        <w:tabs>
          <w:tab w:val="left" w:pos="709"/>
        </w:tabs>
      </w:pPr>
      <w:r>
        <w:tab/>
      </w:r>
      <w:r w:rsidR="00852DFC" w:rsidRPr="00852DFC">
        <w:t xml:space="preserve">Сравнительный анализ результатов ВПР </w:t>
      </w:r>
      <w:r w:rsidR="00F96115">
        <w:t xml:space="preserve">в 7 классе </w:t>
      </w:r>
      <w:r w:rsidR="00852DFC" w:rsidRPr="00852DFC">
        <w:t>за 2 года показал положительную динамику сформированности предметных умений. Средний процент выполнения заданий учениками 7 класса за 2019 – 2020 уч. год составил 50,2%</w:t>
      </w:r>
      <w:r w:rsidR="00F96115">
        <w:t>, а з</w:t>
      </w:r>
      <w:r w:rsidR="00852DFC" w:rsidRPr="00852DFC">
        <w:t xml:space="preserve">а 2020-2021 учебный год задания были выполнены на 60,9%. </w:t>
      </w:r>
    </w:p>
    <w:p w:rsidR="00852DFC" w:rsidRPr="00852DFC" w:rsidRDefault="00852DFC" w:rsidP="00F96115">
      <w:pPr>
        <w:ind w:right="-1" w:firstLine="709"/>
      </w:pPr>
      <w:r w:rsidRPr="00852DFC">
        <w:t>На низком уровне остались следующие умения:</w:t>
      </w:r>
    </w:p>
    <w:p w:rsidR="00852DFC" w:rsidRPr="00852DFC" w:rsidRDefault="00852DFC" w:rsidP="00B8304B">
      <w:pPr>
        <w:pStyle w:val="af5"/>
        <w:numPr>
          <w:ilvl w:val="1"/>
          <w:numId w:val="114"/>
        </w:numPr>
        <w:ind w:right="-1"/>
      </w:pPr>
      <w:r w:rsidRPr="00852DFC">
        <w:t>Умение обосновывать применения биологических знаков и символов при определении систематического положения растения</w:t>
      </w:r>
    </w:p>
    <w:p w:rsidR="00D36BC8" w:rsidRDefault="00852DFC" w:rsidP="00B8304B">
      <w:pPr>
        <w:pStyle w:val="af5"/>
        <w:numPr>
          <w:ilvl w:val="1"/>
          <w:numId w:val="114"/>
        </w:numPr>
        <w:ind w:right="-1"/>
      </w:pPr>
      <w:r w:rsidRPr="00852DFC">
        <w:t>Умение классифицировать изображенные растения, грибы и бактерии по разным основаниям</w:t>
      </w:r>
    </w:p>
    <w:p w:rsidR="00852DFC" w:rsidRPr="00852DFC" w:rsidRDefault="00852DFC" w:rsidP="00B8304B">
      <w:pPr>
        <w:pStyle w:val="af5"/>
        <w:numPr>
          <w:ilvl w:val="1"/>
          <w:numId w:val="114"/>
        </w:numPr>
        <w:ind w:right="-1"/>
      </w:pPr>
      <w:r w:rsidRPr="00852DFC">
        <w:t>Умение выстраивать последовательность процессов, явлений, происходящих с организмами в их жизнедеятельности</w:t>
      </w:r>
    </w:p>
    <w:p w:rsidR="00852DFC" w:rsidRPr="00852DFC" w:rsidRDefault="00852DFC" w:rsidP="00D36BC8">
      <w:pPr>
        <w:ind w:right="-1" w:firstLine="644"/>
      </w:pPr>
      <w:r w:rsidRPr="00852DFC">
        <w:t xml:space="preserve">Следующие умения, за </w:t>
      </w:r>
      <w:r w:rsidR="00D36BC8">
        <w:t>2 года проведения мониторинга,</w:t>
      </w:r>
      <w:r w:rsidRPr="00852DFC">
        <w:t xml:space="preserve"> сформированы на стабильно хорошем и высоком уровне (60-100 %):</w:t>
      </w:r>
    </w:p>
    <w:p w:rsidR="00852DFC" w:rsidRPr="00852DFC" w:rsidRDefault="00852DFC" w:rsidP="00B8304B">
      <w:pPr>
        <w:pStyle w:val="af5"/>
        <w:numPr>
          <w:ilvl w:val="1"/>
          <w:numId w:val="115"/>
        </w:numPr>
        <w:ind w:right="-1"/>
      </w:pPr>
      <w:r w:rsidRPr="00852DFC">
        <w:t>Умение проводить таксономическое описание цветковых растений</w:t>
      </w:r>
    </w:p>
    <w:p w:rsidR="00852DFC" w:rsidRPr="00852DFC" w:rsidRDefault="00852DFC" w:rsidP="00B8304B">
      <w:pPr>
        <w:pStyle w:val="af5"/>
        <w:numPr>
          <w:ilvl w:val="1"/>
          <w:numId w:val="115"/>
        </w:numPr>
        <w:ind w:right="-1"/>
      </w:pPr>
      <w:r w:rsidRPr="00852DFC">
        <w:t xml:space="preserve">Умение устанавливать аналогии, классифицировать, самостоятельно выбирать основания и критерии для классификации </w:t>
      </w:r>
    </w:p>
    <w:p w:rsidR="00852DFC" w:rsidRPr="00852DFC" w:rsidRDefault="00852DFC" w:rsidP="00B8304B">
      <w:pPr>
        <w:pStyle w:val="af5"/>
        <w:numPr>
          <w:ilvl w:val="1"/>
          <w:numId w:val="115"/>
        </w:numPr>
        <w:ind w:right="-1"/>
      </w:pPr>
      <w:r w:rsidRPr="00852DFC">
        <w:t>Умение обучающихся работать с представленной  биологической  информацией,  из  которой  необходимо отобрать необходимую, согласно условию</w:t>
      </w:r>
    </w:p>
    <w:p w:rsidR="004E0328" w:rsidRPr="00852DFC" w:rsidRDefault="00852DFC" w:rsidP="00B8304B">
      <w:pPr>
        <w:pStyle w:val="af5"/>
        <w:numPr>
          <w:ilvl w:val="1"/>
          <w:numId w:val="115"/>
        </w:numPr>
        <w:ind w:right="-1"/>
      </w:pPr>
      <w:r w:rsidRPr="00852DFC">
        <w:t>Определять систематическое положение одного из изображенных растений</w:t>
      </w:r>
    </w:p>
    <w:p w:rsidR="00692E05" w:rsidRDefault="00692E05" w:rsidP="00CE24CF">
      <w:pPr>
        <w:ind w:right="-1"/>
        <w:rPr>
          <w:b/>
        </w:rPr>
      </w:pPr>
    </w:p>
    <w:p w:rsidR="007F53DF" w:rsidRDefault="007F53DF" w:rsidP="00CE24CF">
      <w:pPr>
        <w:ind w:right="-1"/>
        <w:rPr>
          <w:b/>
        </w:rPr>
      </w:pPr>
    </w:p>
    <w:p w:rsidR="009F08B3" w:rsidRDefault="009F08B3" w:rsidP="009F08B3">
      <w:pPr>
        <w:ind w:right="-1"/>
        <w:jc w:val="center"/>
        <w:rPr>
          <w:b/>
        </w:rPr>
      </w:pPr>
      <w:r>
        <w:rPr>
          <w:b/>
        </w:rPr>
        <w:lastRenderedPageBreak/>
        <w:t xml:space="preserve">География 7 класс. </w:t>
      </w:r>
    </w:p>
    <w:p w:rsidR="009F08B3" w:rsidRPr="00670429" w:rsidRDefault="009F08B3" w:rsidP="009F08B3">
      <w:pPr>
        <w:ind w:right="-1"/>
        <w:jc w:val="center"/>
        <w:rPr>
          <w:b/>
          <w:sz w:val="16"/>
          <w:szCs w:val="16"/>
        </w:rPr>
      </w:pPr>
      <w:r>
        <w:rPr>
          <w:noProof/>
        </w:rPr>
        <w:drawing>
          <wp:anchor distT="0" distB="0" distL="114300" distR="114300" simplePos="0" relativeHeight="252041728" behindDoc="0" locked="0" layoutInCell="1" allowOverlap="1" wp14:anchorId="27196BCD" wp14:editId="15495A3D">
            <wp:simplePos x="0" y="0"/>
            <wp:positionH relativeFrom="column">
              <wp:posOffset>3525907</wp:posOffset>
            </wp:positionH>
            <wp:positionV relativeFrom="paragraph">
              <wp:posOffset>108530</wp:posOffset>
            </wp:positionV>
            <wp:extent cx="3021495" cy="1836751"/>
            <wp:effectExtent l="0" t="0" r="26670" b="11430"/>
            <wp:wrapNone/>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p>
    <w:p w:rsidR="009F08B3" w:rsidRDefault="009F08B3" w:rsidP="009F08B3">
      <w:pPr>
        <w:ind w:right="-1"/>
        <w:jc w:val="left"/>
        <w:rPr>
          <w:b/>
        </w:rPr>
      </w:pPr>
      <w:r>
        <w:rPr>
          <w:b/>
        </w:rPr>
        <w:t>Учитель Барадишириева Б.Г.</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9F08B3" w:rsidRPr="00054099" w:rsidTr="00564623">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9F08B3" w:rsidRPr="00054099" w:rsidTr="00564623">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9F08B3" w:rsidRPr="00054099" w:rsidRDefault="009F08B3" w:rsidP="00564623">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9F08B3" w:rsidRPr="00054099" w:rsidRDefault="009F08B3" w:rsidP="00564623">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«5»</w:t>
            </w:r>
          </w:p>
        </w:tc>
      </w:tr>
      <w:tr w:rsidR="00A373EF" w:rsidRPr="00054099" w:rsidTr="00564623">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A373EF" w:rsidRPr="00054099" w:rsidRDefault="00A373EF" w:rsidP="00564623">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A373EF" w:rsidRPr="00054099" w:rsidRDefault="00A373EF" w:rsidP="00564623">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A373EF" w:rsidRPr="00A373EF" w:rsidRDefault="00A373EF" w:rsidP="00A373EF">
            <w:pPr>
              <w:jc w:val="center"/>
              <w:rPr>
                <w:color w:val="000000"/>
                <w:sz w:val="22"/>
                <w:szCs w:val="22"/>
              </w:rPr>
            </w:pPr>
            <w:r w:rsidRPr="00A373EF">
              <w:rPr>
                <w:color w:val="000000"/>
                <w:sz w:val="22"/>
                <w:szCs w:val="22"/>
              </w:rPr>
              <w:t>6,23</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47,75</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38,01</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8,02</w:t>
            </w:r>
          </w:p>
        </w:tc>
      </w:tr>
      <w:tr w:rsidR="004C26F1" w:rsidRPr="00054099" w:rsidTr="00564623">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C26F1" w:rsidRPr="00054099" w:rsidRDefault="004C26F1" w:rsidP="00564623">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4C26F1" w:rsidRPr="00054099" w:rsidRDefault="004C26F1" w:rsidP="00564623">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4C26F1" w:rsidRPr="00A373EF" w:rsidRDefault="004C26F1" w:rsidP="00A373EF">
            <w:pPr>
              <w:jc w:val="center"/>
              <w:rPr>
                <w:color w:val="000000"/>
                <w:sz w:val="22"/>
                <w:szCs w:val="22"/>
              </w:rPr>
            </w:pPr>
            <w:r w:rsidRPr="00A373EF">
              <w:rPr>
                <w:color w:val="000000"/>
                <w:sz w:val="22"/>
                <w:szCs w:val="22"/>
              </w:rPr>
              <w:t>10,43</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55,2</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26,89</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7,47</w:t>
            </w:r>
          </w:p>
        </w:tc>
      </w:tr>
      <w:tr w:rsidR="00A373EF" w:rsidRPr="00054099" w:rsidTr="00564623">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A373EF" w:rsidRPr="00054099" w:rsidRDefault="00A373EF" w:rsidP="00564623">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A373EF" w:rsidRPr="00054099" w:rsidRDefault="00A373EF" w:rsidP="00564623">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A373EF" w:rsidRPr="00A373EF" w:rsidRDefault="00A373EF" w:rsidP="00A373EF">
            <w:pPr>
              <w:jc w:val="center"/>
              <w:rPr>
                <w:color w:val="000000"/>
                <w:sz w:val="22"/>
                <w:szCs w:val="22"/>
              </w:rPr>
            </w:pPr>
            <w:r w:rsidRPr="00A373EF">
              <w:rPr>
                <w:color w:val="000000"/>
                <w:sz w:val="22"/>
                <w:szCs w:val="22"/>
              </w:rPr>
              <w:t>9,04</w:t>
            </w:r>
          </w:p>
        </w:tc>
        <w:tc>
          <w:tcPr>
            <w:tcW w:w="717"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53,39</w:t>
            </w:r>
          </w:p>
        </w:tc>
        <w:tc>
          <w:tcPr>
            <w:tcW w:w="720"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32,34</w:t>
            </w:r>
          </w:p>
        </w:tc>
        <w:tc>
          <w:tcPr>
            <w:tcW w:w="835"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5,23</w:t>
            </w:r>
          </w:p>
        </w:tc>
      </w:tr>
      <w:tr w:rsidR="004C26F1" w:rsidRPr="00277DC8" w:rsidTr="00564623">
        <w:trPr>
          <w:trHeight w:val="7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C26F1" w:rsidRPr="00054099" w:rsidRDefault="004C26F1" w:rsidP="00564623">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4C26F1" w:rsidRPr="00054099" w:rsidRDefault="004C26F1" w:rsidP="00564623">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C26F1" w:rsidRPr="00A373EF" w:rsidRDefault="004C26F1" w:rsidP="00A373EF">
            <w:pPr>
              <w:jc w:val="center"/>
              <w:rPr>
                <w:color w:val="000000"/>
                <w:sz w:val="22"/>
                <w:szCs w:val="22"/>
              </w:rPr>
            </w:pPr>
            <w:r w:rsidRPr="00A373EF">
              <w:rPr>
                <w:color w:val="000000"/>
                <w:sz w:val="22"/>
                <w:szCs w:val="22"/>
              </w:rPr>
              <w:t>19,5</w:t>
            </w:r>
          </w:p>
        </w:tc>
        <w:tc>
          <w:tcPr>
            <w:tcW w:w="717" w:type="pct"/>
            <w:tcBorders>
              <w:top w:val="nil"/>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58,48</w:t>
            </w:r>
          </w:p>
        </w:tc>
        <w:tc>
          <w:tcPr>
            <w:tcW w:w="720" w:type="pct"/>
            <w:tcBorders>
              <w:top w:val="nil"/>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17,99</w:t>
            </w:r>
          </w:p>
        </w:tc>
        <w:tc>
          <w:tcPr>
            <w:tcW w:w="835" w:type="pct"/>
            <w:tcBorders>
              <w:top w:val="nil"/>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4,02</w:t>
            </w:r>
          </w:p>
        </w:tc>
      </w:tr>
      <w:tr w:rsidR="00A373EF" w:rsidRPr="00054099" w:rsidTr="00564623">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A373EF" w:rsidRPr="00054099" w:rsidRDefault="00A373EF" w:rsidP="00564623">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A373EF" w:rsidRPr="00054099" w:rsidRDefault="00A373EF" w:rsidP="00564623">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A373EF" w:rsidRPr="00A373EF" w:rsidRDefault="00A373EF" w:rsidP="00A373EF">
            <w:pPr>
              <w:jc w:val="center"/>
              <w:rPr>
                <w:color w:val="000000"/>
                <w:sz w:val="22"/>
                <w:szCs w:val="22"/>
              </w:rPr>
            </w:pPr>
            <w:r w:rsidRPr="00A373EF">
              <w:rPr>
                <w:color w:val="000000"/>
                <w:sz w:val="22"/>
                <w:szCs w:val="22"/>
              </w:rPr>
              <w:t>12,57</w:t>
            </w:r>
          </w:p>
        </w:tc>
        <w:tc>
          <w:tcPr>
            <w:tcW w:w="717"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63,47</w:t>
            </w:r>
          </w:p>
        </w:tc>
        <w:tc>
          <w:tcPr>
            <w:tcW w:w="720"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19,76</w:t>
            </w:r>
          </w:p>
        </w:tc>
        <w:tc>
          <w:tcPr>
            <w:tcW w:w="835"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4,19</w:t>
            </w:r>
          </w:p>
        </w:tc>
      </w:tr>
      <w:tr w:rsidR="004C26F1" w:rsidRPr="00054099" w:rsidTr="00564623">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C26F1" w:rsidRPr="00054099" w:rsidRDefault="004C26F1" w:rsidP="00564623">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4C26F1" w:rsidRPr="00054099" w:rsidRDefault="004C26F1" w:rsidP="00564623">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C26F1" w:rsidRPr="00A373EF" w:rsidRDefault="004C26F1" w:rsidP="00A373EF">
            <w:pPr>
              <w:jc w:val="center"/>
              <w:rPr>
                <w:color w:val="000000"/>
                <w:sz w:val="22"/>
                <w:szCs w:val="22"/>
              </w:rPr>
            </w:pPr>
            <w:r w:rsidRPr="00A373EF">
              <w:rPr>
                <w:color w:val="000000"/>
                <w:sz w:val="22"/>
                <w:szCs w:val="22"/>
              </w:rPr>
              <w:t>40,48</w:t>
            </w:r>
          </w:p>
        </w:tc>
        <w:tc>
          <w:tcPr>
            <w:tcW w:w="717" w:type="pct"/>
            <w:tcBorders>
              <w:top w:val="nil"/>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45,24</w:t>
            </w:r>
          </w:p>
        </w:tc>
        <w:tc>
          <w:tcPr>
            <w:tcW w:w="720" w:type="pct"/>
            <w:tcBorders>
              <w:top w:val="nil"/>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12,5</w:t>
            </w:r>
          </w:p>
        </w:tc>
        <w:tc>
          <w:tcPr>
            <w:tcW w:w="835" w:type="pct"/>
            <w:tcBorders>
              <w:top w:val="nil"/>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1,79</w:t>
            </w:r>
          </w:p>
        </w:tc>
      </w:tr>
      <w:tr w:rsidR="00A373EF" w:rsidRPr="00054099" w:rsidTr="00564623">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A373EF" w:rsidRPr="00054099" w:rsidRDefault="00A373EF" w:rsidP="00564623">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A373EF" w:rsidRPr="00054099" w:rsidRDefault="00A373EF" w:rsidP="00564623">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A373EF" w:rsidRPr="00A373EF" w:rsidRDefault="00A373EF" w:rsidP="00A373EF">
            <w:pPr>
              <w:jc w:val="center"/>
              <w:rPr>
                <w:color w:val="000000"/>
                <w:sz w:val="22"/>
                <w:szCs w:val="22"/>
              </w:rPr>
            </w:pPr>
            <w:r w:rsidRPr="00A373EF">
              <w:rPr>
                <w:color w:val="000000"/>
                <w:sz w:val="22"/>
                <w:szCs w:val="22"/>
              </w:rPr>
              <w:t>16,67</w:t>
            </w:r>
          </w:p>
        </w:tc>
        <w:tc>
          <w:tcPr>
            <w:tcW w:w="717"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50</w:t>
            </w:r>
          </w:p>
        </w:tc>
        <w:tc>
          <w:tcPr>
            <w:tcW w:w="720"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16,67</w:t>
            </w:r>
          </w:p>
        </w:tc>
        <w:tc>
          <w:tcPr>
            <w:tcW w:w="835"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16,67</w:t>
            </w:r>
          </w:p>
        </w:tc>
      </w:tr>
      <w:tr w:rsidR="004C26F1" w:rsidRPr="00054099" w:rsidTr="00564623">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C26F1" w:rsidRPr="00054099" w:rsidRDefault="004C26F1" w:rsidP="00564623">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4C26F1" w:rsidRPr="00054099" w:rsidRDefault="004C26F1" w:rsidP="00564623">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C26F1" w:rsidRPr="00A373EF" w:rsidRDefault="004C26F1" w:rsidP="00A373EF">
            <w:pPr>
              <w:jc w:val="center"/>
              <w:rPr>
                <w:color w:val="000000"/>
                <w:sz w:val="22"/>
                <w:szCs w:val="22"/>
              </w:rPr>
            </w:pPr>
            <w:r w:rsidRPr="00A373EF">
              <w:rPr>
                <w:color w:val="000000"/>
                <w:sz w:val="22"/>
                <w:szCs w:val="22"/>
              </w:rPr>
              <w:t>28,57</w:t>
            </w:r>
          </w:p>
        </w:tc>
        <w:tc>
          <w:tcPr>
            <w:tcW w:w="717" w:type="pct"/>
            <w:tcBorders>
              <w:top w:val="nil"/>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42,86</w:t>
            </w:r>
          </w:p>
        </w:tc>
        <w:tc>
          <w:tcPr>
            <w:tcW w:w="720" w:type="pct"/>
            <w:tcBorders>
              <w:top w:val="nil"/>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28,57</w:t>
            </w:r>
          </w:p>
        </w:tc>
        <w:tc>
          <w:tcPr>
            <w:tcW w:w="835" w:type="pct"/>
            <w:tcBorders>
              <w:top w:val="nil"/>
              <w:left w:val="nil"/>
              <w:bottom w:val="single" w:sz="4" w:space="0" w:color="000000"/>
              <w:right w:val="single" w:sz="4" w:space="0" w:color="000000"/>
            </w:tcBorders>
            <w:shd w:val="clear" w:color="auto" w:fill="auto"/>
            <w:noWrap/>
            <w:vAlign w:val="bottom"/>
          </w:tcPr>
          <w:p w:rsidR="004C26F1" w:rsidRPr="00A373EF" w:rsidRDefault="004C26F1" w:rsidP="00A373EF">
            <w:pPr>
              <w:jc w:val="center"/>
              <w:rPr>
                <w:color w:val="000000"/>
                <w:sz w:val="22"/>
                <w:szCs w:val="22"/>
              </w:rPr>
            </w:pPr>
            <w:r w:rsidRPr="00A373EF">
              <w:rPr>
                <w:color w:val="000000"/>
                <w:sz w:val="22"/>
                <w:szCs w:val="22"/>
              </w:rPr>
              <w:t>0</w:t>
            </w:r>
          </w:p>
        </w:tc>
      </w:tr>
    </w:tbl>
    <w:p w:rsidR="009F08B3" w:rsidRPr="00815703" w:rsidRDefault="009F08B3" w:rsidP="009F08B3">
      <w:pPr>
        <w:ind w:right="-1"/>
        <w:jc w:val="center"/>
        <w:rPr>
          <w:b/>
          <w:sz w:val="16"/>
          <w:szCs w:val="16"/>
        </w:rPr>
      </w:pPr>
    </w:p>
    <w:tbl>
      <w:tblPr>
        <w:tblStyle w:val="a7"/>
        <w:tblW w:w="8505" w:type="dxa"/>
        <w:tblInd w:w="-459" w:type="dxa"/>
        <w:tblLook w:val="04A0" w:firstRow="1" w:lastRow="0" w:firstColumn="1" w:lastColumn="0" w:noHBand="0" w:noVBand="1"/>
      </w:tblPr>
      <w:tblGrid>
        <w:gridCol w:w="3119"/>
        <w:gridCol w:w="2835"/>
        <w:gridCol w:w="2551"/>
      </w:tblGrid>
      <w:tr w:rsidR="009F08B3" w:rsidRPr="00B95F6E" w:rsidTr="00564623">
        <w:trPr>
          <w:trHeight w:val="60"/>
        </w:trPr>
        <w:tc>
          <w:tcPr>
            <w:tcW w:w="3119" w:type="dxa"/>
          </w:tcPr>
          <w:p w:rsidR="009F08B3" w:rsidRPr="00B95F6E" w:rsidRDefault="009F08B3" w:rsidP="00564623">
            <w:pPr>
              <w:ind w:right="-1"/>
              <w:jc w:val="center"/>
              <w:rPr>
                <w:sz w:val="22"/>
                <w:szCs w:val="22"/>
              </w:rPr>
            </w:pPr>
          </w:p>
        </w:tc>
        <w:tc>
          <w:tcPr>
            <w:tcW w:w="2835" w:type="dxa"/>
          </w:tcPr>
          <w:p w:rsidR="009F08B3" w:rsidRPr="00B95F6E" w:rsidRDefault="009F08B3" w:rsidP="00564623">
            <w:pPr>
              <w:ind w:right="-1"/>
              <w:jc w:val="center"/>
              <w:rPr>
                <w:b/>
                <w:sz w:val="20"/>
                <w:szCs w:val="20"/>
              </w:rPr>
            </w:pPr>
            <w:r w:rsidRPr="00B95F6E">
              <w:rPr>
                <w:b/>
                <w:sz w:val="20"/>
                <w:szCs w:val="20"/>
              </w:rPr>
              <w:t>Начало 2020-2021 уч. года</w:t>
            </w:r>
          </w:p>
        </w:tc>
        <w:tc>
          <w:tcPr>
            <w:tcW w:w="2551" w:type="dxa"/>
          </w:tcPr>
          <w:p w:rsidR="009F08B3" w:rsidRPr="00B95F6E" w:rsidRDefault="009F08B3" w:rsidP="00564623">
            <w:pPr>
              <w:ind w:right="-1"/>
              <w:jc w:val="center"/>
              <w:rPr>
                <w:b/>
                <w:sz w:val="20"/>
                <w:szCs w:val="20"/>
              </w:rPr>
            </w:pPr>
            <w:r w:rsidRPr="00B95F6E">
              <w:rPr>
                <w:b/>
                <w:sz w:val="20"/>
                <w:szCs w:val="20"/>
              </w:rPr>
              <w:t>Конец 2020-2021 уч. года</w:t>
            </w:r>
          </w:p>
        </w:tc>
      </w:tr>
      <w:tr w:rsidR="009F08B3" w:rsidRPr="00B95F6E" w:rsidTr="00564623">
        <w:trPr>
          <w:trHeight w:val="60"/>
        </w:trPr>
        <w:tc>
          <w:tcPr>
            <w:tcW w:w="3119" w:type="dxa"/>
          </w:tcPr>
          <w:p w:rsidR="009F08B3" w:rsidRPr="00B95F6E" w:rsidRDefault="009F08B3" w:rsidP="00564623">
            <w:pPr>
              <w:ind w:right="-1"/>
              <w:jc w:val="left"/>
              <w:rPr>
                <w:sz w:val="22"/>
                <w:szCs w:val="22"/>
              </w:rPr>
            </w:pPr>
            <w:r w:rsidRPr="00B95F6E">
              <w:rPr>
                <w:sz w:val="22"/>
                <w:szCs w:val="22"/>
              </w:rPr>
              <w:t>Средний балл</w:t>
            </w:r>
          </w:p>
        </w:tc>
        <w:tc>
          <w:tcPr>
            <w:tcW w:w="2835" w:type="dxa"/>
          </w:tcPr>
          <w:p w:rsidR="009F08B3" w:rsidRPr="00B95F6E" w:rsidRDefault="00855D98" w:rsidP="00564623">
            <w:pPr>
              <w:ind w:right="-1"/>
              <w:jc w:val="center"/>
              <w:rPr>
                <w:sz w:val="22"/>
                <w:szCs w:val="22"/>
              </w:rPr>
            </w:pPr>
            <w:r>
              <w:rPr>
                <w:sz w:val="22"/>
                <w:szCs w:val="22"/>
              </w:rPr>
              <w:t>3,33</w:t>
            </w:r>
          </w:p>
        </w:tc>
        <w:tc>
          <w:tcPr>
            <w:tcW w:w="2551" w:type="dxa"/>
          </w:tcPr>
          <w:p w:rsidR="009F08B3" w:rsidRPr="00B95F6E" w:rsidRDefault="002B3C24" w:rsidP="00564623">
            <w:pPr>
              <w:ind w:right="-1"/>
              <w:jc w:val="center"/>
              <w:rPr>
                <w:sz w:val="22"/>
                <w:szCs w:val="22"/>
              </w:rPr>
            </w:pPr>
            <w:r>
              <w:rPr>
                <w:sz w:val="22"/>
                <w:szCs w:val="22"/>
              </w:rPr>
              <w:t>3,0</w:t>
            </w:r>
          </w:p>
        </w:tc>
      </w:tr>
      <w:tr w:rsidR="009F08B3" w:rsidRPr="00B95F6E" w:rsidTr="00564623">
        <w:trPr>
          <w:trHeight w:val="60"/>
        </w:trPr>
        <w:tc>
          <w:tcPr>
            <w:tcW w:w="3119" w:type="dxa"/>
          </w:tcPr>
          <w:p w:rsidR="009F08B3" w:rsidRPr="00B95F6E" w:rsidRDefault="009F08B3" w:rsidP="00564623">
            <w:pPr>
              <w:ind w:right="-1"/>
              <w:jc w:val="left"/>
              <w:rPr>
                <w:sz w:val="22"/>
                <w:szCs w:val="22"/>
              </w:rPr>
            </w:pPr>
            <w:r w:rsidRPr="00B95F6E">
              <w:rPr>
                <w:sz w:val="22"/>
                <w:szCs w:val="22"/>
              </w:rPr>
              <w:t>Качество знаний</w:t>
            </w:r>
          </w:p>
        </w:tc>
        <w:tc>
          <w:tcPr>
            <w:tcW w:w="2835" w:type="dxa"/>
          </w:tcPr>
          <w:p w:rsidR="009F08B3" w:rsidRPr="00B95F6E" w:rsidRDefault="00855D98" w:rsidP="00564623">
            <w:pPr>
              <w:ind w:right="-1"/>
              <w:jc w:val="center"/>
              <w:rPr>
                <w:sz w:val="22"/>
                <w:szCs w:val="22"/>
              </w:rPr>
            </w:pPr>
            <w:r>
              <w:rPr>
                <w:sz w:val="22"/>
                <w:szCs w:val="22"/>
              </w:rPr>
              <w:t>33,33</w:t>
            </w:r>
            <w:r w:rsidR="009F08B3">
              <w:rPr>
                <w:sz w:val="22"/>
                <w:szCs w:val="22"/>
              </w:rPr>
              <w:t>%</w:t>
            </w:r>
          </w:p>
        </w:tc>
        <w:tc>
          <w:tcPr>
            <w:tcW w:w="2551" w:type="dxa"/>
          </w:tcPr>
          <w:p w:rsidR="009F08B3" w:rsidRPr="00B95F6E" w:rsidRDefault="002B3C24" w:rsidP="00564623">
            <w:pPr>
              <w:ind w:right="-1"/>
              <w:jc w:val="center"/>
              <w:rPr>
                <w:sz w:val="22"/>
                <w:szCs w:val="22"/>
              </w:rPr>
            </w:pPr>
            <w:r>
              <w:rPr>
                <w:sz w:val="22"/>
                <w:szCs w:val="22"/>
              </w:rPr>
              <w:t>28,57</w:t>
            </w:r>
            <w:r w:rsidR="009F08B3">
              <w:rPr>
                <w:sz w:val="22"/>
                <w:szCs w:val="22"/>
              </w:rPr>
              <w:t>%</w:t>
            </w:r>
          </w:p>
        </w:tc>
      </w:tr>
      <w:tr w:rsidR="009F08B3" w:rsidRPr="00B95F6E" w:rsidTr="00564623">
        <w:trPr>
          <w:trHeight w:val="60"/>
        </w:trPr>
        <w:tc>
          <w:tcPr>
            <w:tcW w:w="3119" w:type="dxa"/>
          </w:tcPr>
          <w:p w:rsidR="009F08B3" w:rsidRPr="00B95F6E" w:rsidRDefault="009F08B3" w:rsidP="00564623">
            <w:pPr>
              <w:ind w:right="-1"/>
              <w:jc w:val="left"/>
              <w:rPr>
                <w:sz w:val="20"/>
                <w:szCs w:val="20"/>
              </w:rPr>
            </w:pPr>
            <w:r w:rsidRPr="00B95F6E">
              <w:rPr>
                <w:sz w:val="20"/>
                <w:szCs w:val="20"/>
              </w:rPr>
              <w:t>Процент справившихся с работой</w:t>
            </w:r>
          </w:p>
        </w:tc>
        <w:tc>
          <w:tcPr>
            <w:tcW w:w="2835" w:type="dxa"/>
          </w:tcPr>
          <w:p w:rsidR="009F08B3" w:rsidRPr="00B95F6E" w:rsidRDefault="00855D98" w:rsidP="00564623">
            <w:pPr>
              <w:ind w:right="-1"/>
              <w:jc w:val="center"/>
              <w:rPr>
                <w:sz w:val="22"/>
                <w:szCs w:val="22"/>
              </w:rPr>
            </w:pPr>
            <w:r>
              <w:rPr>
                <w:sz w:val="22"/>
                <w:szCs w:val="22"/>
              </w:rPr>
              <w:t>83,33</w:t>
            </w:r>
            <w:r w:rsidR="009F08B3">
              <w:rPr>
                <w:sz w:val="22"/>
                <w:szCs w:val="22"/>
              </w:rPr>
              <w:t>%</w:t>
            </w:r>
          </w:p>
        </w:tc>
        <w:tc>
          <w:tcPr>
            <w:tcW w:w="2551" w:type="dxa"/>
          </w:tcPr>
          <w:p w:rsidR="009F08B3" w:rsidRPr="00B95F6E" w:rsidRDefault="002B3C24" w:rsidP="00564623">
            <w:pPr>
              <w:ind w:right="-1"/>
              <w:jc w:val="center"/>
              <w:rPr>
                <w:sz w:val="22"/>
                <w:szCs w:val="22"/>
              </w:rPr>
            </w:pPr>
            <w:r>
              <w:rPr>
                <w:sz w:val="22"/>
                <w:szCs w:val="22"/>
              </w:rPr>
              <w:t>71,43</w:t>
            </w:r>
            <w:r w:rsidR="009F08B3">
              <w:rPr>
                <w:sz w:val="22"/>
                <w:szCs w:val="22"/>
              </w:rPr>
              <w:t>%</w:t>
            </w:r>
          </w:p>
        </w:tc>
      </w:tr>
    </w:tbl>
    <w:p w:rsidR="009F08B3" w:rsidRDefault="009F08B3" w:rsidP="009F08B3">
      <w:pPr>
        <w:jc w:val="center"/>
        <w:rPr>
          <w:b/>
          <w:bCs/>
          <w:color w:val="000000"/>
        </w:rPr>
      </w:pPr>
      <w:r w:rsidRPr="00696148">
        <w:rPr>
          <w:b/>
          <w:bCs/>
          <w:color w:val="000000"/>
        </w:rPr>
        <w:t>Сравнение отметок с отметками по журналу</w:t>
      </w:r>
      <w:r>
        <w:rPr>
          <w:b/>
          <w:bCs/>
          <w:color w:val="000000"/>
        </w:rPr>
        <w:t xml:space="preserve"> (</w:t>
      </w:r>
      <w:r w:rsidR="00E63BE1">
        <w:rPr>
          <w:b/>
          <w:bCs/>
          <w:color w:val="000000"/>
        </w:rPr>
        <w:t>географ</w:t>
      </w:r>
      <w:r>
        <w:rPr>
          <w:b/>
          <w:bCs/>
          <w:color w:val="000000"/>
        </w:rPr>
        <w:t>ия 7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9F08B3" w:rsidRPr="00B54819" w:rsidTr="00564623">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9F08B3" w:rsidRPr="00B54819" w:rsidRDefault="009F08B3" w:rsidP="00564623">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9F08B3" w:rsidRPr="00B54819" w:rsidRDefault="009F08B3" w:rsidP="00564623">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9F08B3" w:rsidRPr="00B54819" w:rsidRDefault="009F08B3" w:rsidP="00564623">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9F08B3" w:rsidRPr="00B54819" w:rsidRDefault="009F08B3" w:rsidP="00564623">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9F08B3" w:rsidRPr="00B54819" w:rsidTr="00564623">
        <w:trPr>
          <w:trHeight w:val="50"/>
        </w:trPr>
        <w:tc>
          <w:tcPr>
            <w:tcW w:w="2062" w:type="pct"/>
            <w:vMerge/>
            <w:tcBorders>
              <w:left w:val="single" w:sz="8" w:space="0" w:color="000000"/>
              <w:right w:val="single" w:sz="4" w:space="0" w:color="000000"/>
            </w:tcBorders>
            <w:shd w:val="clear" w:color="auto" w:fill="auto"/>
            <w:noWrap/>
            <w:hideMark/>
          </w:tcPr>
          <w:p w:rsidR="009F08B3" w:rsidRPr="00B54819" w:rsidRDefault="009F08B3" w:rsidP="00564623">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9F08B3" w:rsidRPr="00B54819" w:rsidRDefault="009F08B3" w:rsidP="00564623">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9F08B3" w:rsidRPr="00B54819" w:rsidRDefault="009F08B3" w:rsidP="00564623">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9F08B3" w:rsidRPr="00B54819" w:rsidRDefault="009F08B3" w:rsidP="00564623">
            <w:pPr>
              <w:ind w:left="-57" w:right="-57"/>
              <w:rPr>
                <w:color w:val="000000"/>
                <w:sz w:val="20"/>
                <w:szCs w:val="20"/>
              </w:rPr>
            </w:pPr>
            <w:r>
              <w:rPr>
                <w:color w:val="000000"/>
                <w:sz w:val="20"/>
                <w:szCs w:val="20"/>
              </w:rPr>
              <w:t>школа</w:t>
            </w:r>
          </w:p>
        </w:tc>
      </w:tr>
      <w:tr w:rsidR="009F08B3" w:rsidRPr="00B54819" w:rsidTr="00564623">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9F08B3" w:rsidRPr="00B54819" w:rsidRDefault="009F08B3" w:rsidP="00564623">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9F08B3" w:rsidRPr="006E119E" w:rsidRDefault="009F08B3" w:rsidP="00564623">
            <w:pPr>
              <w:jc w:val="right"/>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9F08B3" w:rsidRPr="006E119E" w:rsidRDefault="009F08B3" w:rsidP="00564623">
            <w:pPr>
              <w:jc w:val="right"/>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9F08B3" w:rsidRPr="006E119E" w:rsidRDefault="009F08B3" w:rsidP="00564623">
            <w:pPr>
              <w:jc w:val="right"/>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9F08B3" w:rsidRPr="006E119E" w:rsidRDefault="009F08B3" w:rsidP="00564623">
            <w:pPr>
              <w:jc w:val="right"/>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9F08B3" w:rsidRPr="006E119E" w:rsidRDefault="009F08B3" w:rsidP="00564623">
            <w:pPr>
              <w:jc w:val="right"/>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9F08B3" w:rsidRPr="006E119E" w:rsidRDefault="009F08B3" w:rsidP="00564623">
            <w:pPr>
              <w:jc w:val="right"/>
              <w:rPr>
                <w:color w:val="000000"/>
                <w:sz w:val="20"/>
                <w:szCs w:val="20"/>
              </w:rPr>
            </w:pPr>
            <w:r>
              <w:rPr>
                <w:color w:val="000000"/>
                <w:sz w:val="20"/>
                <w:szCs w:val="20"/>
              </w:rPr>
              <w:t>2021 г.</w:t>
            </w:r>
          </w:p>
        </w:tc>
      </w:tr>
      <w:tr w:rsidR="00A373EF" w:rsidRPr="00B54819" w:rsidTr="00564623">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A373EF" w:rsidRPr="00B54819" w:rsidRDefault="00A373EF" w:rsidP="00564623">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55,96</w:t>
            </w:r>
          </w:p>
        </w:tc>
        <w:tc>
          <w:tcPr>
            <w:tcW w:w="465"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59,95</w:t>
            </w:r>
          </w:p>
        </w:tc>
        <w:tc>
          <w:tcPr>
            <w:tcW w:w="532"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47,31</w:t>
            </w:r>
          </w:p>
        </w:tc>
        <w:tc>
          <w:tcPr>
            <w:tcW w:w="466"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67,26</w:t>
            </w:r>
          </w:p>
        </w:tc>
        <w:tc>
          <w:tcPr>
            <w:tcW w:w="533"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33,33</w:t>
            </w:r>
          </w:p>
        </w:tc>
        <w:tc>
          <w:tcPr>
            <w:tcW w:w="476"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42,86</w:t>
            </w:r>
          </w:p>
        </w:tc>
      </w:tr>
      <w:tr w:rsidR="00A373EF" w:rsidRPr="00B54819" w:rsidTr="00564623">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A373EF" w:rsidRPr="00B54819" w:rsidRDefault="00A373EF" w:rsidP="00564623">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41,04</w:t>
            </w:r>
          </w:p>
        </w:tc>
        <w:tc>
          <w:tcPr>
            <w:tcW w:w="465"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38,59</w:t>
            </w:r>
          </w:p>
        </w:tc>
        <w:tc>
          <w:tcPr>
            <w:tcW w:w="532"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50,3</w:t>
            </w:r>
          </w:p>
        </w:tc>
        <w:tc>
          <w:tcPr>
            <w:tcW w:w="466"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32,14</w:t>
            </w:r>
          </w:p>
        </w:tc>
        <w:tc>
          <w:tcPr>
            <w:tcW w:w="533"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50</w:t>
            </w:r>
          </w:p>
        </w:tc>
        <w:tc>
          <w:tcPr>
            <w:tcW w:w="476"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57,14</w:t>
            </w:r>
          </w:p>
        </w:tc>
      </w:tr>
      <w:tr w:rsidR="00A373EF" w:rsidRPr="00B54819" w:rsidTr="00564623">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A373EF" w:rsidRPr="00B54819" w:rsidRDefault="00A373EF" w:rsidP="00564623">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3</w:t>
            </w:r>
          </w:p>
        </w:tc>
        <w:tc>
          <w:tcPr>
            <w:tcW w:w="465" w:type="pct"/>
            <w:tcBorders>
              <w:top w:val="nil"/>
              <w:left w:val="nil"/>
              <w:bottom w:val="single" w:sz="4" w:space="0" w:color="000000"/>
              <w:right w:val="single" w:sz="4" w:space="0" w:color="000000"/>
            </w:tcBorders>
            <w:shd w:val="clear" w:color="auto" w:fill="auto"/>
            <w:noWrap/>
            <w:vAlign w:val="bottom"/>
          </w:tcPr>
          <w:p w:rsidR="00A373EF" w:rsidRPr="00A373EF" w:rsidRDefault="00A373EF" w:rsidP="00A373EF">
            <w:pPr>
              <w:jc w:val="center"/>
              <w:rPr>
                <w:color w:val="000000"/>
                <w:sz w:val="22"/>
                <w:szCs w:val="22"/>
              </w:rPr>
            </w:pPr>
            <w:r w:rsidRPr="00A373EF">
              <w:rPr>
                <w:color w:val="000000"/>
                <w:sz w:val="22"/>
                <w:szCs w:val="22"/>
              </w:rPr>
              <w:t>1,46</w:t>
            </w:r>
          </w:p>
        </w:tc>
        <w:tc>
          <w:tcPr>
            <w:tcW w:w="532"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2,4</w:t>
            </w:r>
          </w:p>
        </w:tc>
        <w:tc>
          <w:tcPr>
            <w:tcW w:w="466"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0,6</w:t>
            </w:r>
          </w:p>
        </w:tc>
        <w:tc>
          <w:tcPr>
            <w:tcW w:w="533"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16,67</w:t>
            </w:r>
          </w:p>
        </w:tc>
        <w:tc>
          <w:tcPr>
            <w:tcW w:w="476" w:type="pct"/>
            <w:tcBorders>
              <w:top w:val="nil"/>
              <w:left w:val="nil"/>
              <w:bottom w:val="single" w:sz="4" w:space="0" w:color="000000"/>
              <w:right w:val="single" w:sz="4" w:space="0" w:color="000000"/>
            </w:tcBorders>
            <w:vAlign w:val="bottom"/>
          </w:tcPr>
          <w:p w:rsidR="00A373EF" w:rsidRPr="00A373EF" w:rsidRDefault="00A373EF" w:rsidP="00A373EF">
            <w:pPr>
              <w:jc w:val="center"/>
              <w:rPr>
                <w:color w:val="000000"/>
                <w:sz w:val="22"/>
                <w:szCs w:val="22"/>
              </w:rPr>
            </w:pPr>
            <w:r w:rsidRPr="00A373EF">
              <w:rPr>
                <w:color w:val="000000"/>
                <w:sz w:val="22"/>
                <w:szCs w:val="22"/>
              </w:rPr>
              <w:t>0</w:t>
            </w:r>
          </w:p>
        </w:tc>
      </w:tr>
    </w:tbl>
    <w:p w:rsidR="009F08B3" w:rsidRDefault="009F08B3" w:rsidP="009F08B3">
      <w:pPr>
        <w:ind w:firstLine="709"/>
      </w:pPr>
      <w:r>
        <w:rPr>
          <w:noProof/>
        </w:rPr>
        <w:drawing>
          <wp:anchor distT="0" distB="0" distL="114300" distR="114300" simplePos="0" relativeHeight="252040704" behindDoc="1" locked="0" layoutInCell="1" allowOverlap="1" wp14:anchorId="328D741F" wp14:editId="77AC9217">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t xml:space="preserve">Результаты выполнения ВПР по </w:t>
      </w:r>
      <w:r w:rsidR="00F91EB6">
        <w:t>географ</w:t>
      </w:r>
      <w:r>
        <w:t xml:space="preserve">ии в 2021 г. учениками 7 класса показывают </w:t>
      </w:r>
      <w:r w:rsidR="00A9606F">
        <w:t>снижение</w:t>
      </w:r>
      <w:r>
        <w:t xml:space="preserve"> результатов</w:t>
      </w:r>
      <w:r w:rsidRPr="007B2560">
        <w:t>.</w:t>
      </w:r>
      <w:r>
        <w:t xml:space="preserve"> </w:t>
      </w:r>
      <w:r w:rsidRPr="00CF7BB6">
        <w:t>Средний бал</w:t>
      </w:r>
      <w:r>
        <w:t>л</w:t>
      </w:r>
      <w:r w:rsidRPr="00CF7BB6">
        <w:t xml:space="preserve"> </w:t>
      </w:r>
      <w:r w:rsidR="00A9606F">
        <w:t>снизился</w:t>
      </w:r>
      <w:r>
        <w:t xml:space="preserve"> с 3,</w:t>
      </w:r>
      <w:r w:rsidR="00A9606F">
        <w:t>33</w:t>
      </w:r>
      <w:r>
        <w:t xml:space="preserve"> до 3,</w:t>
      </w:r>
      <w:r w:rsidR="00A9606F">
        <w:t>0</w:t>
      </w:r>
      <w:r>
        <w:t xml:space="preserve">; качество знаний </w:t>
      </w:r>
      <w:r w:rsidR="00A9606F">
        <w:t>упало</w:t>
      </w:r>
      <w:r>
        <w:t xml:space="preserve"> с </w:t>
      </w:r>
      <w:r w:rsidR="00A9606F">
        <w:t>33,33</w:t>
      </w:r>
      <w:r w:rsidRPr="00546865">
        <w:t>%</w:t>
      </w:r>
      <w:r>
        <w:t xml:space="preserve"> до </w:t>
      </w:r>
      <w:r w:rsidR="00A9606F">
        <w:t>28,57</w:t>
      </w:r>
      <w:r w:rsidRPr="00546865">
        <w:t>%</w:t>
      </w:r>
      <w:r>
        <w:t xml:space="preserve">; процент учеников, справившихся </w:t>
      </w:r>
      <w:r w:rsidR="00A9606F">
        <w:t>с</w:t>
      </w:r>
      <w:r>
        <w:t xml:space="preserve"> ВПР</w:t>
      </w:r>
      <w:r w:rsidR="00A9606F">
        <w:t xml:space="preserve"> снизился с</w:t>
      </w:r>
      <w:r>
        <w:t xml:space="preserve"> 83,33% </w:t>
      </w:r>
      <w:r w:rsidR="00A9606F">
        <w:t>до</w:t>
      </w:r>
      <w:r>
        <w:t xml:space="preserve"> 71,43%. </w:t>
      </w:r>
    </w:p>
    <w:p w:rsidR="009F08B3" w:rsidRDefault="009F08B3" w:rsidP="009F08B3">
      <w:pPr>
        <w:ind w:firstLine="709"/>
      </w:pPr>
      <w:r>
        <w:t xml:space="preserve">Качество знаний, по школе выше, чем по району и краю, </w:t>
      </w:r>
      <w:r w:rsidR="005A03C9">
        <w:t>но ниже, чем</w:t>
      </w:r>
      <w:r>
        <w:t xml:space="preserve"> результат</w:t>
      </w:r>
      <w:r w:rsidR="005A03C9">
        <w:t>ы</w:t>
      </w:r>
      <w:r>
        <w:t xml:space="preserve"> по стране.</w:t>
      </w:r>
      <w:r w:rsidR="005A03C9" w:rsidRPr="005A03C9">
        <w:t xml:space="preserve"> </w:t>
      </w:r>
      <w:r w:rsidR="005A03C9">
        <w:t>Процент справившихся с работой выше, чем по району, но ниже, чем по краю и стране.</w:t>
      </w:r>
    </w:p>
    <w:p w:rsidR="009F08B3" w:rsidRDefault="009F08B3" w:rsidP="009F08B3">
      <w:pPr>
        <w:tabs>
          <w:tab w:val="left" w:pos="709"/>
        </w:tabs>
      </w:pPr>
      <w:r>
        <w:tab/>
        <w:t xml:space="preserve">В 2020 г. </w:t>
      </w:r>
      <w:r w:rsidR="005A03C9">
        <w:t>33,33</w:t>
      </w:r>
      <w:r>
        <w:t xml:space="preserve">% учеников </w:t>
      </w:r>
      <w:r w:rsidR="005A03C9">
        <w:t>7</w:t>
      </w:r>
      <w:r>
        <w:t xml:space="preserve"> класса понизили свои отметки в сравнении с отметками в журнале, </w:t>
      </w:r>
      <w:r w:rsidR="007E4151">
        <w:t>50</w:t>
      </w:r>
      <w:r>
        <w:t>% их подтвердили, 1</w:t>
      </w:r>
      <w:r w:rsidR="007E4151">
        <w:t>6,67</w:t>
      </w:r>
      <w:r>
        <w:t>% - понизили; в 2021 г. подтвердили отметку 5</w:t>
      </w:r>
      <w:r w:rsidR="007E4151">
        <w:t>7,14</w:t>
      </w:r>
      <w:r>
        <w:t xml:space="preserve">% учеников, понизили отметку, по сравнению с отметкой в журнале </w:t>
      </w:r>
      <w:r w:rsidR="007E4151">
        <w:t>42,86</w:t>
      </w:r>
      <w:r>
        <w:t xml:space="preserve">%. </w:t>
      </w:r>
    </w:p>
    <w:p w:rsidR="006671B1" w:rsidRDefault="009F08B3" w:rsidP="006671B1">
      <w:pPr>
        <w:tabs>
          <w:tab w:val="left" w:pos="709"/>
        </w:tabs>
      </w:pPr>
      <w:r>
        <w:tab/>
      </w:r>
      <w:r w:rsidR="006671B1">
        <w:t>На низком уровне у учеников 7 класса сформированы следующие географические умения:</w:t>
      </w:r>
    </w:p>
    <w:p w:rsidR="006671B1" w:rsidRDefault="006671B1" w:rsidP="00B8304B">
      <w:pPr>
        <w:pStyle w:val="af5"/>
        <w:numPr>
          <w:ilvl w:val="0"/>
          <w:numId w:val="116"/>
        </w:numPr>
        <w:tabs>
          <w:tab w:val="left" w:pos="709"/>
        </w:tabs>
      </w:pPr>
      <w:r>
        <w:t xml:space="preserve">Умение определять и отмечать  на  карте географические объекты.  </w:t>
      </w:r>
    </w:p>
    <w:p w:rsidR="006671B1" w:rsidRDefault="006671B1" w:rsidP="00B8304B">
      <w:pPr>
        <w:pStyle w:val="af5"/>
        <w:numPr>
          <w:ilvl w:val="0"/>
          <w:numId w:val="116"/>
        </w:numPr>
        <w:tabs>
          <w:tab w:val="left" w:pos="709"/>
        </w:tabs>
      </w:pPr>
      <w:r>
        <w:t>Знание основной географической номенклатуры и умения определять абсолютные высоты форм рельефа с помощью профиля рельефа.</w:t>
      </w:r>
    </w:p>
    <w:p w:rsidR="006671B1" w:rsidRDefault="006671B1" w:rsidP="00B8304B">
      <w:pPr>
        <w:pStyle w:val="af5"/>
        <w:numPr>
          <w:ilvl w:val="0"/>
          <w:numId w:val="116"/>
        </w:numPr>
        <w:tabs>
          <w:tab w:val="left" w:pos="709"/>
        </w:tabs>
      </w:pPr>
      <w:r>
        <w:t>Заполнение таблицы основных климатических показателей, характерных для указанной природной зоны, на основе чтения выбранной климатограммы.</w:t>
      </w:r>
    </w:p>
    <w:p w:rsidR="006671B1" w:rsidRDefault="006671B1" w:rsidP="00B8304B">
      <w:pPr>
        <w:pStyle w:val="af5"/>
        <w:numPr>
          <w:ilvl w:val="0"/>
          <w:numId w:val="116"/>
        </w:numPr>
        <w:tabs>
          <w:tab w:val="left" w:pos="709"/>
        </w:tabs>
      </w:pPr>
      <w:r>
        <w:t xml:space="preserve">Умение  определять  и  выделять  на  карте  крупные страны по названиям их столиц. </w:t>
      </w:r>
    </w:p>
    <w:p w:rsidR="006671B1" w:rsidRDefault="006671B1" w:rsidP="00B8304B">
      <w:pPr>
        <w:pStyle w:val="af5"/>
        <w:numPr>
          <w:ilvl w:val="0"/>
          <w:numId w:val="116"/>
        </w:numPr>
        <w:tabs>
          <w:tab w:val="left" w:pos="709"/>
        </w:tabs>
      </w:pPr>
      <w:r>
        <w:t>Определение времени на основе знания о закономерностях изменения времени вследствие движения.</w:t>
      </w:r>
    </w:p>
    <w:p w:rsidR="009F08B3" w:rsidRPr="00852DFC" w:rsidRDefault="006671B1" w:rsidP="00B8304B">
      <w:pPr>
        <w:pStyle w:val="af5"/>
        <w:numPr>
          <w:ilvl w:val="0"/>
          <w:numId w:val="116"/>
        </w:numPr>
        <w:tabs>
          <w:tab w:val="left" w:pos="709"/>
        </w:tabs>
      </w:pPr>
      <w:r>
        <w:t xml:space="preserve">Умения извлекать информацию, представленную в графической форме (в виде диаграмм и графиков) и  интерпретировать ее. </w:t>
      </w:r>
    </w:p>
    <w:p w:rsidR="009F08B3" w:rsidRDefault="00A478A8" w:rsidP="009F08B3">
      <w:pPr>
        <w:ind w:right="-1"/>
        <w:jc w:val="center"/>
        <w:rPr>
          <w:b/>
        </w:rPr>
      </w:pPr>
      <w:r>
        <w:rPr>
          <w:b/>
        </w:rPr>
        <w:lastRenderedPageBreak/>
        <w:t>Обществознание</w:t>
      </w:r>
      <w:r w:rsidR="009F08B3">
        <w:rPr>
          <w:b/>
        </w:rPr>
        <w:t xml:space="preserve"> 7 класс. </w:t>
      </w:r>
    </w:p>
    <w:p w:rsidR="009F08B3" w:rsidRPr="00670429" w:rsidRDefault="009F08B3" w:rsidP="009F08B3">
      <w:pPr>
        <w:ind w:right="-1"/>
        <w:jc w:val="center"/>
        <w:rPr>
          <w:b/>
          <w:sz w:val="16"/>
          <w:szCs w:val="16"/>
        </w:rPr>
      </w:pPr>
      <w:r>
        <w:rPr>
          <w:noProof/>
        </w:rPr>
        <w:drawing>
          <wp:anchor distT="0" distB="0" distL="114300" distR="114300" simplePos="0" relativeHeight="252044800" behindDoc="0" locked="0" layoutInCell="1" allowOverlap="1" wp14:anchorId="4AE65523" wp14:editId="015CF0B7">
            <wp:simplePos x="0" y="0"/>
            <wp:positionH relativeFrom="column">
              <wp:posOffset>3525907</wp:posOffset>
            </wp:positionH>
            <wp:positionV relativeFrom="paragraph">
              <wp:posOffset>108530</wp:posOffset>
            </wp:positionV>
            <wp:extent cx="3021495" cy="1836751"/>
            <wp:effectExtent l="0" t="0" r="26670" b="11430"/>
            <wp:wrapNone/>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rsidR="009F08B3" w:rsidRDefault="009F08B3" w:rsidP="009F08B3">
      <w:pPr>
        <w:ind w:right="-1"/>
        <w:jc w:val="left"/>
        <w:rPr>
          <w:b/>
        </w:rPr>
      </w:pPr>
      <w:r>
        <w:rPr>
          <w:b/>
        </w:rPr>
        <w:t xml:space="preserve">Учитель </w:t>
      </w:r>
      <w:r w:rsidR="00A478A8">
        <w:rPr>
          <w:b/>
        </w:rPr>
        <w:t>Казюкина В.Н</w:t>
      </w:r>
      <w:r>
        <w:rPr>
          <w:b/>
        </w:rPr>
        <w:t>.</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9F08B3" w:rsidRPr="00054099" w:rsidTr="00564623">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9F08B3" w:rsidRPr="00054099" w:rsidTr="00564623">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9F08B3" w:rsidRPr="00054099" w:rsidRDefault="009F08B3" w:rsidP="00564623">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9F08B3" w:rsidRPr="00054099" w:rsidRDefault="009F08B3" w:rsidP="00564623">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«5»</w:t>
            </w:r>
          </w:p>
        </w:tc>
      </w:tr>
      <w:tr w:rsidR="004640A1" w:rsidRPr="00054099" w:rsidTr="00564623">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4640A1" w:rsidRPr="00054099" w:rsidRDefault="004640A1" w:rsidP="00564623">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4640A1" w:rsidRPr="00054099" w:rsidRDefault="004640A1" w:rsidP="00564623">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4640A1" w:rsidRPr="004640A1" w:rsidRDefault="004640A1">
            <w:pPr>
              <w:jc w:val="right"/>
              <w:rPr>
                <w:color w:val="000000"/>
                <w:sz w:val="22"/>
                <w:szCs w:val="22"/>
              </w:rPr>
            </w:pPr>
            <w:r w:rsidRPr="004640A1">
              <w:rPr>
                <w:color w:val="000000"/>
                <w:sz w:val="22"/>
                <w:szCs w:val="22"/>
              </w:rPr>
              <w:t>14,09</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44,81</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32,32</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8,78</w:t>
            </w:r>
          </w:p>
        </w:tc>
      </w:tr>
      <w:tr w:rsidR="004640A1" w:rsidRPr="00054099" w:rsidTr="00564623">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640A1" w:rsidRPr="00054099" w:rsidRDefault="004640A1" w:rsidP="00564623">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4640A1" w:rsidRPr="00054099" w:rsidRDefault="004640A1" w:rsidP="00564623">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4640A1" w:rsidRPr="004640A1" w:rsidRDefault="004640A1">
            <w:pPr>
              <w:jc w:val="right"/>
              <w:rPr>
                <w:color w:val="000000"/>
                <w:sz w:val="22"/>
                <w:szCs w:val="22"/>
              </w:rPr>
            </w:pPr>
            <w:r w:rsidRPr="004640A1">
              <w:rPr>
                <w:color w:val="000000"/>
                <w:sz w:val="22"/>
                <w:szCs w:val="22"/>
              </w:rPr>
              <w:t>10,88</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45,7</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34,69</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8,73</w:t>
            </w:r>
          </w:p>
        </w:tc>
      </w:tr>
      <w:tr w:rsidR="004640A1" w:rsidRPr="00054099" w:rsidTr="00564623">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4640A1" w:rsidRPr="00054099" w:rsidRDefault="004640A1" w:rsidP="00564623">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4640A1" w:rsidRPr="00054099" w:rsidRDefault="004640A1" w:rsidP="00564623">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640A1" w:rsidRPr="004640A1" w:rsidRDefault="004640A1">
            <w:pPr>
              <w:jc w:val="right"/>
              <w:rPr>
                <w:color w:val="000000"/>
                <w:sz w:val="22"/>
                <w:szCs w:val="22"/>
              </w:rPr>
            </w:pPr>
            <w:r w:rsidRPr="004640A1">
              <w:rPr>
                <w:color w:val="000000"/>
                <w:sz w:val="22"/>
                <w:szCs w:val="22"/>
              </w:rPr>
              <w:t>22,22</w:t>
            </w:r>
          </w:p>
        </w:tc>
        <w:tc>
          <w:tcPr>
            <w:tcW w:w="717"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45,26</w:t>
            </w:r>
          </w:p>
        </w:tc>
        <w:tc>
          <w:tcPr>
            <w:tcW w:w="720"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26,74</w:t>
            </w:r>
          </w:p>
        </w:tc>
        <w:tc>
          <w:tcPr>
            <w:tcW w:w="835"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5,78</w:t>
            </w:r>
          </w:p>
        </w:tc>
      </w:tr>
      <w:tr w:rsidR="004640A1" w:rsidRPr="00277DC8" w:rsidTr="00564623">
        <w:trPr>
          <w:trHeight w:val="7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640A1" w:rsidRPr="00054099" w:rsidRDefault="004640A1" w:rsidP="00564623">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4640A1" w:rsidRPr="00054099" w:rsidRDefault="004640A1" w:rsidP="00564623">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640A1" w:rsidRPr="004640A1" w:rsidRDefault="004640A1">
            <w:pPr>
              <w:jc w:val="right"/>
              <w:rPr>
                <w:color w:val="000000"/>
                <w:sz w:val="22"/>
                <w:szCs w:val="22"/>
              </w:rPr>
            </w:pPr>
            <w:r w:rsidRPr="004640A1">
              <w:rPr>
                <w:color w:val="000000"/>
                <w:sz w:val="22"/>
                <w:szCs w:val="22"/>
              </w:rPr>
              <w:t>19,29</w:t>
            </w:r>
          </w:p>
        </w:tc>
        <w:tc>
          <w:tcPr>
            <w:tcW w:w="717"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47,07</w:t>
            </w:r>
          </w:p>
        </w:tc>
        <w:tc>
          <w:tcPr>
            <w:tcW w:w="720"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28,4</w:t>
            </w:r>
          </w:p>
        </w:tc>
        <w:tc>
          <w:tcPr>
            <w:tcW w:w="835"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5,23</w:t>
            </w:r>
          </w:p>
        </w:tc>
      </w:tr>
      <w:tr w:rsidR="004640A1" w:rsidRPr="00054099" w:rsidTr="00564623">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4640A1" w:rsidRPr="00054099" w:rsidRDefault="004640A1" w:rsidP="00564623">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4640A1" w:rsidRPr="00054099" w:rsidRDefault="004640A1" w:rsidP="00564623">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640A1" w:rsidRPr="004640A1" w:rsidRDefault="004640A1">
            <w:pPr>
              <w:jc w:val="right"/>
              <w:rPr>
                <w:color w:val="000000"/>
                <w:sz w:val="22"/>
                <w:szCs w:val="22"/>
              </w:rPr>
            </w:pPr>
            <w:r w:rsidRPr="004640A1">
              <w:rPr>
                <w:color w:val="000000"/>
                <w:sz w:val="22"/>
                <w:szCs w:val="22"/>
              </w:rPr>
              <w:t>39,31</w:t>
            </w:r>
          </w:p>
        </w:tc>
        <w:tc>
          <w:tcPr>
            <w:tcW w:w="717"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46,82</w:t>
            </w:r>
          </w:p>
        </w:tc>
        <w:tc>
          <w:tcPr>
            <w:tcW w:w="720"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11,56</w:t>
            </w:r>
          </w:p>
        </w:tc>
        <w:tc>
          <w:tcPr>
            <w:tcW w:w="835"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2,31</w:t>
            </w:r>
          </w:p>
        </w:tc>
      </w:tr>
      <w:tr w:rsidR="004640A1" w:rsidRPr="00054099" w:rsidTr="00564623">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640A1" w:rsidRPr="00054099" w:rsidRDefault="004640A1" w:rsidP="00564623">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4640A1" w:rsidRPr="00054099" w:rsidRDefault="004640A1" w:rsidP="00564623">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640A1" w:rsidRPr="004640A1" w:rsidRDefault="004640A1">
            <w:pPr>
              <w:jc w:val="right"/>
              <w:rPr>
                <w:color w:val="000000"/>
                <w:sz w:val="22"/>
                <w:szCs w:val="22"/>
              </w:rPr>
            </w:pPr>
            <w:r w:rsidRPr="004640A1">
              <w:rPr>
                <w:color w:val="000000"/>
                <w:sz w:val="22"/>
                <w:szCs w:val="22"/>
              </w:rPr>
              <w:t>38,64</w:t>
            </w:r>
          </w:p>
        </w:tc>
        <w:tc>
          <w:tcPr>
            <w:tcW w:w="717"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38,64</w:t>
            </w:r>
          </w:p>
        </w:tc>
        <w:tc>
          <w:tcPr>
            <w:tcW w:w="720"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17,05</w:t>
            </w:r>
          </w:p>
        </w:tc>
        <w:tc>
          <w:tcPr>
            <w:tcW w:w="835"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5,68</w:t>
            </w:r>
          </w:p>
        </w:tc>
      </w:tr>
      <w:tr w:rsidR="004640A1" w:rsidRPr="00054099" w:rsidTr="00564623">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4640A1" w:rsidRPr="00054099" w:rsidRDefault="004640A1" w:rsidP="00564623">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4640A1" w:rsidRPr="00054099" w:rsidRDefault="004640A1" w:rsidP="00564623">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640A1" w:rsidRPr="004640A1" w:rsidRDefault="004640A1">
            <w:pPr>
              <w:jc w:val="right"/>
              <w:rPr>
                <w:color w:val="000000"/>
                <w:sz w:val="22"/>
                <w:szCs w:val="22"/>
              </w:rPr>
            </w:pPr>
            <w:r w:rsidRPr="004640A1">
              <w:rPr>
                <w:color w:val="000000"/>
                <w:sz w:val="22"/>
                <w:szCs w:val="22"/>
              </w:rPr>
              <w:t>16,67</w:t>
            </w:r>
          </w:p>
        </w:tc>
        <w:tc>
          <w:tcPr>
            <w:tcW w:w="717"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66,67</w:t>
            </w:r>
          </w:p>
        </w:tc>
        <w:tc>
          <w:tcPr>
            <w:tcW w:w="720"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16,67</w:t>
            </w:r>
          </w:p>
        </w:tc>
        <w:tc>
          <w:tcPr>
            <w:tcW w:w="835"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0</w:t>
            </w:r>
          </w:p>
        </w:tc>
      </w:tr>
      <w:tr w:rsidR="004640A1" w:rsidRPr="00054099" w:rsidTr="00564623">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4640A1" w:rsidRPr="00054099" w:rsidRDefault="004640A1" w:rsidP="00564623">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4640A1" w:rsidRPr="00054099" w:rsidRDefault="004640A1" w:rsidP="00564623">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4640A1" w:rsidRPr="004640A1" w:rsidRDefault="004640A1">
            <w:pPr>
              <w:jc w:val="right"/>
              <w:rPr>
                <w:color w:val="000000"/>
                <w:sz w:val="22"/>
                <w:szCs w:val="22"/>
              </w:rPr>
            </w:pPr>
            <w:r w:rsidRPr="004640A1">
              <w:rPr>
                <w:color w:val="000000"/>
                <w:sz w:val="22"/>
                <w:szCs w:val="22"/>
              </w:rPr>
              <w:t>42,86</w:t>
            </w:r>
          </w:p>
        </w:tc>
        <w:tc>
          <w:tcPr>
            <w:tcW w:w="717"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14,29</w:t>
            </w:r>
          </w:p>
        </w:tc>
        <w:tc>
          <w:tcPr>
            <w:tcW w:w="720"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28,57</w:t>
            </w:r>
          </w:p>
        </w:tc>
        <w:tc>
          <w:tcPr>
            <w:tcW w:w="835" w:type="pct"/>
            <w:tcBorders>
              <w:top w:val="nil"/>
              <w:left w:val="nil"/>
              <w:bottom w:val="single" w:sz="4" w:space="0" w:color="000000"/>
              <w:right w:val="single" w:sz="4" w:space="0" w:color="000000"/>
            </w:tcBorders>
            <w:shd w:val="clear" w:color="auto" w:fill="auto"/>
            <w:noWrap/>
            <w:vAlign w:val="bottom"/>
          </w:tcPr>
          <w:p w:rsidR="004640A1" w:rsidRPr="004640A1" w:rsidRDefault="004640A1">
            <w:pPr>
              <w:jc w:val="right"/>
              <w:rPr>
                <w:color w:val="000000"/>
                <w:sz w:val="22"/>
                <w:szCs w:val="22"/>
              </w:rPr>
            </w:pPr>
            <w:r w:rsidRPr="004640A1">
              <w:rPr>
                <w:color w:val="000000"/>
                <w:sz w:val="22"/>
                <w:szCs w:val="22"/>
              </w:rPr>
              <w:t>14,29</w:t>
            </w:r>
          </w:p>
        </w:tc>
      </w:tr>
    </w:tbl>
    <w:p w:rsidR="009F08B3" w:rsidRDefault="009F08B3" w:rsidP="009F08B3">
      <w:pPr>
        <w:ind w:right="-1"/>
        <w:jc w:val="center"/>
        <w:rPr>
          <w:b/>
        </w:rPr>
      </w:pPr>
    </w:p>
    <w:tbl>
      <w:tblPr>
        <w:tblStyle w:val="a7"/>
        <w:tblW w:w="8505" w:type="dxa"/>
        <w:tblInd w:w="-459" w:type="dxa"/>
        <w:tblLook w:val="04A0" w:firstRow="1" w:lastRow="0" w:firstColumn="1" w:lastColumn="0" w:noHBand="0" w:noVBand="1"/>
      </w:tblPr>
      <w:tblGrid>
        <w:gridCol w:w="3119"/>
        <w:gridCol w:w="2835"/>
        <w:gridCol w:w="2551"/>
      </w:tblGrid>
      <w:tr w:rsidR="009F08B3" w:rsidRPr="00B95F6E" w:rsidTr="00564623">
        <w:trPr>
          <w:trHeight w:val="60"/>
        </w:trPr>
        <w:tc>
          <w:tcPr>
            <w:tcW w:w="3119" w:type="dxa"/>
          </w:tcPr>
          <w:p w:rsidR="009F08B3" w:rsidRPr="00B95F6E" w:rsidRDefault="009F08B3" w:rsidP="00564623">
            <w:pPr>
              <w:ind w:right="-1"/>
              <w:jc w:val="center"/>
              <w:rPr>
                <w:sz w:val="22"/>
                <w:szCs w:val="22"/>
              </w:rPr>
            </w:pPr>
          </w:p>
        </w:tc>
        <w:tc>
          <w:tcPr>
            <w:tcW w:w="2835" w:type="dxa"/>
          </w:tcPr>
          <w:p w:rsidR="009F08B3" w:rsidRPr="00B95F6E" w:rsidRDefault="009F08B3" w:rsidP="00564623">
            <w:pPr>
              <w:ind w:right="-1"/>
              <w:jc w:val="center"/>
              <w:rPr>
                <w:b/>
                <w:sz w:val="20"/>
                <w:szCs w:val="20"/>
              </w:rPr>
            </w:pPr>
            <w:r w:rsidRPr="00B95F6E">
              <w:rPr>
                <w:b/>
                <w:sz w:val="20"/>
                <w:szCs w:val="20"/>
              </w:rPr>
              <w:t>Начало 2020-2021 уч. года</w:t>
            </w:r>
          </w:p>
        </w:tc>
        <w:tc>
          <w:tcPr>
            <w:tcW w:w="2551" w:type="dxa"/>
          </w:tcPr>
          <w:p w:rsidR="009F08B3" w:rsidRPr="00B95F6E" w:rsidRDefault="009F08B3" w:rsidP="00564623">
            <w:pPr>
              <w:ind w:right="-1"/>
              <w:jc w:val="center"/>
              <w:rPr>
                <w:b/>
                <w:sz w:val="20"/>
                <w:szCs w:val="20"/>
              </w:rPr>
            </w:pPr>
            <w:r w:rsidRPr="00B95F6E">
              <w:rPr>
                <w:b/>
                <w:sz w:val="20"/>
                <w:szCs w:val="20"/>
              </w:rPr>
              <w:t>Конец 2020-2021 уч. года</w:t>
            </w:r>
          </w:p>
        </w:tc>
      </w:tr>
      <w:tr w:rsidR="009F08B3" w:rsidRPr="00B95F6E" w:rsidTr="00564623">
        <w:trPr>
          <w:trHeight w:val="60"/>
        </w:trPr>
        <w:tc>
          <w:tcPr>
            <w:tcW w:w="3119" w:type="dxa"/>
          </w:tcPr>
          <w:p w:rsidR="009F08B3" w:rsidRPr="00B95F6E" w:rsidRDefault="009F08B3" w:rsidP="00564623">
            <w:pPr>
              <w:ind w:right="-1"/>
              <w:jc w:val="left"/>
              <w:rPr>
                <w:sz w:val="22"/>
                <w:szCs w:val="22"/>
              </w:rPr>
            </w:pPr>
            <w:r w:rsidRPr="00B95F6E">
              <w:rPr>
                <w:sz w:val="22"/>
                <w:szCs w:val="22"/>
              </w:rPr>
              <w:t>Средний балл</w:t>
            </w:r>
          </w:p>
        </w:tc>
        <w:tc>
          <w:tcPr>
            <w:tcW w:w="2835" w:type="dxa"/>
          </w:tcPr>
          <w:p w:rsidR="009F08B3" w:rsidRPr="00B95F6E" w:rsidRDefault="004640A1" w:rsidP="00564623">
            <w:pPr>
              <w:ind w:right="-1"/>
              <w:jc w:val="center"/>
              <w:rPr>
                <w:sz w:val="22"/>
                <w:szCs w:val="22"/>
              </w:rPr>
            </w:pPr>
            <w:r>
              <w:rPr>
                <w:sz w:val="22"/>
                <w:szCs w:val="22"/>
              </w:rPr>
              <w:t>3,0</w:t>
            </w:r>
          </w:p>
        </w:tc>
        <w:tc>
          <w:tcPr>
            <w:tcW w:w="2551" w:type="dxa"/>
          </w:tcPr>
          <w:p w:rsidR="009F08B3" w:rsidRPr="00B95F6E" w:rsidRDefault="00E27435" w:rsidP="00564623">
            <w:pPr>
              <w:ind w:right="-1"/>
              <w:jc w:val="center"/>
              <w:rPr>
                <w:sz w:val="22"/>
                <w:szCs w:val="22"/>
              </w:rPr>
            </w:pPr>
            <w:r>
              <w:rPr>
                <w:sz w:val="22"/>
                <w:szCs w:val="22"/>
              </w:rPr>
              <w:t>3,14</w:t>
            </w:r>
          </w:p>
        </w:tc>
      </w:tr>
      <w:tr w:rsidR="009F08B3" w:rsidRPr="00B95F6E" w:rsidTr="00564623">
        <w:trPr>
          <w:trHeight w:val="60"/>
        </w:trPr>
        <w:tc>
          <w:tcPr>
            <w:tcW w:w="3119" w:type="dxa"/>
          </w:tcPr>
          <w:p w:rsidR="009F08B3" w:rsidRPr="00B95F6E" w:rsidRDefault="009F08B3" w:rsidP="00564623">
            <w:pPr>
              <w:ind w:right="-1"/>
              <w:jc w:val="left"/>
              <w:rPr>
                <w:sz w:val="22"/>
                <w:szCs w:val="22"/>
              </w:rPr>
            </w:pPr>
            <w:r w:rsidRPr="00B95F6E">
              <w:rPr>
                <w:sz w:val="22"/>
                <w:szCs w:val="22"/>
              </w:rPr>
              <w:t>Качество знаний</w:t>
            </w:r>
          </w:p>
        </w:tc>
        <w:tc>
          <w:tcPr>
            <w:tcW w:w="2835" w:type="dxa"/>
          </w:tcPr>
          <w:p w:rsidR="009F08B3" w:rsidRPr="00B95F6E" w:rsidRDefault="009F08B3" w:rsidP="00564623">
            <w:pPr>
              <w:ind w:right="-1"/>
              <w:jc w:val="center"/>
              <w:rPr>
                <w:sz w:val="22"/>
                <w:szCs w:val="22"/>
              </w:rPr>
            </w:pPr>
            <w:r>
              <w:rPr>
                <w:sz w:val="22"/>
                <w:szCs w:val="22"/>
              </w:rPr>
              <w:t>28,57%</w:t>
            </w:r>
          </w:p>
        </w:tc>
        <w:tc>
          <w:tcPr>
            <w:tcW w:w="2551" w:type="dxa"/>
          </w:tcPr>
          <w:p w:rsidR="009F08B3" w:rsidRPr="00B95F6E" w:rsidRDefault="00E27435" w:rsidP="00564623">
            <w:pPr>
              <w:ind w:right="-1"/>
              <w:jc w:val="center"/>
              <w:rPr>
                <w:sz w:val="22"/>
                <w:szCs w:val="22"/>
              </w:rPr>
            </w:pPr>
            <w:r>
              <w:rPr>
                <w:sz w:val="22"/>
                <w:szCs w:val="22"/>
              </w:rPr>
              <w:t>42,86</w:t>
            </w:r>
            <w:r w:rsidR="009F08B3">
              <w:rPr>
                <w:sz w:val="22"/>
                <w:szCs w:val="22"/>
              </w:rPr>
              <w:t>%</w:t>
            </w:r>
          </w:p>
        </w:tc>
      </w:tr>
      <w:tr w:rsidR="009F08B3" w:rsidRPr="00B95F6E" w:rsidTr="00564623">
        <w:trPr>
          <w:trHeight w:val="60"/>
        </w:trPr>
        <w:tc>
          <w:tcPr>
            <w:tcW w:w="3119" w:type="dxa"/>
          </w:tcPr>
          <w:p w:rsidR="009F08B3" w:rsidRPr="00B95F6E" w:rsidRDefault="009F08B3" w:rsidP="00564623">
            <w:pPr>
              <w:ind w:right="-1"/>
              <w:jc w:val="left"/>
              <w:rPr>
                <w:sz w:val="20"/>
                <w:szCs w:val="20"/>
              </w:rPr>
            </w:pPr>
            <w:r w:rsidRPr="00B95F6E">
              <w:rPr>
                <w:sz w:val="20"/>
                <w:szCs w:val="20"/>
              </w:rPr>
              <w:t>Процент справившихся с работой</w:t>
            </w:r>
          </w:p>
        </w:tc>
        <w:tc>
          <w:tcPr>
            <w:tcW w:w="2835" w:type="dxa"/>
          </w:tcPr>
          <w:p w:rsidR="009F08B3" w:rsidRPr="00B95F6E" w:rsidRDefault="009F08B3" w:rsidP="00564623">
            <w:pPr>
              <w:ind w:right="-1"/>
              <w:jc w:val="center"/>
              <w:rPr>
                <w:sz w:val="22"/>
                <w:szCs w:val="22"/>
              </w:rPr>
            </w:pPr>
            <w:r>
              <w:rPr>
                <w:sz w:val="22"/>
                <w:szCs w:val="22"/>
              </w:rPr>
              <w:t>71,43%</w:t>
            </w:r>
          </w:p>
        </w:tc>
        <w:tc>
          <w:tcPr>
            <w:tcW w:w="2551" w:type="dxa"/>
          </w:tcPr>
          <w:p w:rsidR="009F08B3" w:rsidRPr="00B95F6E" w:rsidRDefault="00E27435" w:rsidP="00564623">
            <w:pPr>
              <w:ind w:right="-1"/>
              <w:jc w:val="center"/>
              <w:rPr>
                <w:sz w:val="22"/>
                <w:szCs w:val="22"/>
              </w:rPr>
            </w:pPr>
            <w:r>
              <w:rPr>
                <w:sz w:val="22"/>
                <w:szCs w:val="22"/>
              </w:rPr>
              <w:t>57,14</w:t>
            </w:r>
            <w:r w:rsidR="009F08B3">
              <w:rPr>
                <w:sz w:val="22"/>
                <w:szCs w:val="22"/>
              </w:rPr>
              <w:t>%</w:t>
            </w:r>
          </w:p>
        </w:tc>
      </w:tr>
    </w:tbl>
    <w:p w:rsidR="009F08B3" w:rsidRDefault="009F08B3" w:rsidP="009F08B3">
      <w:pPr>
        <w:jc w:val="center"/>
        <w:rPr>
          <w:b/>
          <w:bCs/>
          <w:color w:val="000000"/>
        </w:rPr>
      </w:pPr>
      <w:r w:rsidRPr="00696148">
        <w:rPr>
          <w:b/>
          <w:bCs/>
          <w:color w:val="000000"/>
        </w:rPr>
        <w:t>Сравнение отметок с отметками по журналу</w:t>
      </w:r>
      <w:r>
        <w:rPr>
          <w:b/>
          <w:bCs/>
          <w:color w:val="000000"/>
        </w:rPr>
        <w:t xml:space="preserve"> (</w:t>
      </w:r>
      <w:r w:rsidR="00805BDB">
        <w:rPr>
          <w:b/>
          <w:bCs/>
          <w:color w:val="000000"/>
        </w:rPr>
        <w:t>обществознание</w:t>
      </w:r>
      <w:r>
        <w:rPr>
          <w:b/>
          <w:bCs/>
          <w:color w:val="000000"/>
        </w:rPr>
        <w:t xml:space="preserve"> 7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9F08B3" w:rsidRPr="00B54819" w:rsidTr="00564623">
        <w:trPr>
          <w:trHeight w:val="30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9F08B3" w:rsidRPr="00B54819" w:rsidRDefault="009F08B3" w:rsidP="00564623">
            <w:pPr>
              <w:ind w:left="-57" w:right="-57"/>
              <w:rPr>
                <w:b/>
                <w:bCs/>
                <w:color w:val="000000"/>
                <w:sz w:val="20"/>
                <w:szCs w:val="20"/>
              </w:rPr>
            </w:pPr>
            <w:r w:rsidRPr="00B54819">
              <w:rPr>
                <w:b/>
                <w:bCs/>
                <w:color w:val="000000"/>
                <w:sz w:val="20"/>
                <w:szCs w:val="20"/>
              </w:rPr>
              <w:t>Группы участников</w:t>
            </w:r>
          </w:p>
        </w:tc>
        <w:tc>
          <w:tcPr>
            <w:tcW w:w="931" w:type="pct"/>
            <w:gridSpan w:val="2"/>
            <w:tcBorders>
              <w:top w:val="single" w:sz="4" w:space="0" w:color="000000"/>
              <w:left w:val="nil"/>
              <w:bottom w:val="single" w:sz="8" w:space="0" w:color="000000"/>
              <w:right w:val="single" w:sz="8" w:space="0" w:color="000000"/>
            </w:tcBorders>
            <w:shd w:val="clear" w:color="auto" w:fill="auto"/>
            <w:noWrap/>
            <w:vAlign w:val="bottom"/>
            <w:hideMark/>
          </w:tcPr>
          <w:p w:rsidR="009F08B3" w:rsidRPr="00B54819" w:rsidRDefault="009F08B3" w:rsidP="00564623">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998" w:type="pct"/>
            <w:gridSpan w:val="2"/>
            <w:tcBorders>
              <w:top w:val="single" w:sz="4" w:space="0" w:color="000000"/>
              <w:left w:val="nil"/>
              <w:bottom w:val="single" w:sz="8" w:space="0" w:color="000000"/>
              <w:right w:val="single" w:sz="8" w:space="0" w:color="000000"/>
            </w:tcBorders>
            <w:vAlign w:val="bottom"/>
          </w:tcPr>
          <w:p w:rsidR="009F08B3" w:rsidRPr="00B54819" w:rsidRDefault="009F08B3" w:rsidP="00564623">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c>
          <w:tcPr>
            <w:tcW w:w="1009" w:type="pct"/>
            <w:gridSpan w:val="2"/>
            <w:tcBorders>
              <w:top w:val="single" w:sz="4" w:space="0" w:color="000000"/>
              <w:left w:val="nil"/>
              <w:bottom w:val="single" w:sz="8" w:space="0" w:color="000000"/>
              <w:right w:val="single" w:sz="8" w:space="0" w:color="000000"/>
            </w:tcBorders>
            <w:vAlign w:val="bottom"/>
          </w:tcPr>
          <w:p w:rsidR="009F08B3" w:rsidRPr="00B54819" w:rsidRDefault="009F08B3" w:rsidP="00564623">
            <w:pPr>
              <w:ind w:left="-57" w:right="-57"/>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9F08B3" w:rsidRPr="00B54819" w:rsidTr="00564623">
        <w:trPr>
          <w:trHeight w:val="50"/>
        </w:trPr>
        <w:tc>
          <w:tcPr>
            <w:tcW w:w="2062" w:type="pct"/>
            <w:vMerge/>
            <w:tcBorders>
              <w:left w:val="single" w:sz="8" w:space="0" w:color="000000"/>
              <w:right w:val="single" w:sz="4" w:space="0" w:color="000000"/>
            </w:tcBorders>
            <w:shd w:val="clear" w:color="auto" w:fill="auto"/>
            <w:noWrap/>
            <w:hideMark/>
          </w:tcPr>
          <w:p w:rsidR="009F08B3" w:rsidRPr="00B54819" w:rsidRDefault="009F08B3" w:rsidP="00564623">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9F08B3" w:rsidRPr="00B54819" w:rsidRDefault="009F08B3" w:rsidP="00564623">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9F08B3" w:rsidRPr="00B54819" w:rsidRDefault="009F08B3" w:rsidP="00564623">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9F08B3" w:rsidRPr="00B54819" w:rsidRDefault="009F08B3" w:rsidP="00564623">
            <w:pPr>
              <w:ind w:left="-57" w:right="-57"/>
              <w:rPr>
                <w:color w:val="000000"/>
                <w:sz w:val="20"/>
                <w:szCs w:val="20"/>
              </w:rPr>
            </w:pPr>
            <w:r>
              <w:rPr>
                <w:color w:val="000000"/>
                <w:sz w:val="20"/>
                <w:szCs w:val="20"/>
              </w:rPr>
              <w:t>школа</w:t>
            </w:r>
          </w:p>
        </w:tc>
      </w:tr>
      <w:tr w:rsidR="009F08B3" w:rsidRPr="00B54819" w:rsidTr="00564623">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9F08B3" w:rsidRPr="00B54819" w:rsidRDefault="009F08B3" w:rsidP="00564623">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9F08B3" w:rsidRPr="006E119E" w:rsidRDefault="009F08B3" w:rsidP="005F5639">
            <w:pPr>
              <w:jc w:val="center"/>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9F08B3" w:rsidRPr="006E119E" w:rsidRDefault="009F08B3" w:rsidP="005F5639">
            <w:pPr>
              <w:jc w:val="center"/>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9F08B3" w:rsidRPr="006E119E" w:rsidRDefault="009F08B3" w:rsidP="005F5639">
            <w:pPr>
              <w:jc w:val="center"/>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9F08B3" w:rsidRPr="006E119E" w:rsidRDefault="009F08B3" w:rsidP="005F5639">
            <w:pPr>
              <w:jc w:val="center"/>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9F08B3" w:rsidRPr="006E119E" w:rsidRDefault="009F08B3" w:rsidP="005F5639">
            <w:pPr>
              <w:jc w:val="center"/>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9F08B3" w:rsidRPr="006E119E" w:rsidRDefault="009F08B3" w:rsidP="005F5639">
            <w:pPr>
              <w:jc w:val="center"/>
              <w:rPr>
                <w:color w:val="000000"/>
                <w:sz w:val="20"/>
                <w:szCs w:val="20"/>
              </w:rPr>
            </w:pPr>
            <w:r>
              <w:rPr>
                <w:color w:val="000000"/>
                <w:sz w:val="20"/>
                <w:szCs w:val="20"/>
              </w:rPr>
              <w:t>2021 г.</w:t>
            </w:r>
          </w:p>
        </w:tc>
      </w:tr>
      <w:tr w:rsidR="005F5639" w:rsidRPr="00B54819" w:rsidTr="00564623">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5F5639" w:rsidRPr="00B54819" w:rsidRDefault="005F5639" w:rsidP="00564623">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5F5639" w:rsidRPr="005F5639" w:rsidRDefault="005F5639" w:rsidP="005F5639">
            <w:pPr>
              <w:jc w:val="center"/>
              <w:rPr>
                <w:color w:val="000000"/>
                <w:sz w:val="22"/>
                <w:szCs w:val="22"/>
              </w:rPr>
            </w:pPr>
            <w:r w:rsidRPr="005F5639">
              <w:rPr>
                <w:color w:val="000000"/>
                <w:sz w:val="22"/>
                <w:szCs w:val="22"/>
              </w:rPr>
              <w:t>68,9</w:t>
            </w:r>
          </w:p>
        </w:tc>
        <w:tc>
          <w:tcPr>
            <w:tcW w:w="465" w:type="pct"/>
            <w:tcBorders>
              <w:top w:val="nil"/>
              <w:left w:val="nil"/>
              <w:bottom w:val="single" w:sz="4" w:space="0" w:color="000000"/>
              <w:right w:val="single" w:sz="4" w:space="0" w:color="000000"/>
            </w:tcBorders>
            <w:shd w:val="clear" w:color="auto" w:fill="auto"/>
            <w:noWrap/>
            <w:vAlign w:val="bottom"/>
          </w:tcPr>
          <w:p w:rsidR="005F5639" w:rsidRPr="005F5639" w:rsidRDefault="005F5639" w:rsidP="005F5639">
            <w:pPr>
              <w:jc w:val="center"/>
              <w:rPr>
                <w:color w:val="000000"/>
                <w:sz w:val="22"/>
                <w:szCs w:val="22"/>
              </w:rPr>
            </w:pPr>
            <w:r w:rsidRPr="005F5639">
              <w:rPr>
                <w:color w:val="000000"/>
                <w:sz w:val="22"/>
                <w:szCs w:val="22"/>
              </w:rPr>
              <w:t>56,71</w:t>
            </w:r>
          </w:p>
        </w:tc>
        <w:tc>
          <w:tcPr>
            <w:tcW w:w="532"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84,97</w:t>
            </w:r>
          </w:p>
        </w:tc>
        <w:tc>
          <w:tcPr>
            <w:tcW w:w="466"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64,77</w:t>
            </w:r>
          </w:p>
        </w:tc>
        <w:tc>
          <w:tcPr>
            <w:tcW w:w="533"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83,33</w:t>
            </w:r>
          </w:p>
        </w:tc>
        <w:tc>
          <w:tcPr>
            <w:tcW w:w="476"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57,14</w:t>
            </w:r>
          </w:p>
        </w:tc>
      </w:tr>
      <w:tr w:rsidR="005F5639" w:rsidRPr="00B54819" w:rsidTr="00564623">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5F5639" w:rsidRPr="00B54819" w:rsidRDefault="005F5639" w:rsidP="00564623">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5F5639" w:rsidRPr="005F5639" w:rsidRDefault="005F5639" w:rsidP="005F5639">
            <w:pPr>
              <w:jc w:val="center"/>
              <w:rPr>
                <w:color w:val="000000"/>
                <w:sz w:val="22"/>
                <w:szCs w:val="22"/>
              </w:rPr>
            </w:pPr>
            <w:r w:rsidRPr="005F5639">
              <w:rPr>
                <w:color w:val="000000"/>
                <w:sz w:val="22"/>
                <w:szCs w:val="22"/>
              </w:rPr>
              <w:t>28,96</w:t>
            </w:r>
          </w:p>
        </w:tc>
        <w:tc>
          <w:tcPr>
            <w:tcW w:w="465" w:type="pct"/>
            <w:tcBorders>
              <w:top w:val="nil"/>
              <w:left w:val="nil"/>
              <w:bottom w:val="single" w:sz="4" w:space="0" w:color="000000"/>
              <w:right w:val="single" w:sz="4" w:space="0" w:color="000000"/>
            </w:tcBorders>
            <w:shd w:val="clear" w:color="auto" w:fill="auto"/>
            <w:noWrap/>
            <w:vAlign w:val="bottom"/>
          </w:tcPr>
          <w:p w:rsidR="005F5639" w:rsidRPr="005F5639" w:rsidRDefault="005F5639" w:rsidP="005F5639">
            <w:pPr>
              <w:jc w:val="center"/>
              <w:rPr>
                <w:color w:val="000000"/>
                <w:sz w:val="22"/>
                <w:szCs w:val="22"/>
              </w:rPr>
            </w:pPr>
            <w:r w:rsidRPr="005F5639">
              <w:rPr>
                <w:color w:val="000000"/>
                <w:sz w:val="22"/>
                <w:szCs w:val="22"/>
              </w:rPr>
              <w:t>40,26</w:t>
            </w:r>
          </w:p>
        </w:tc>
        <w:tc>
          <w:tcPr>
            <w:tcW w:w="532"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14,45</w:t>
            </w:r>
          </w:p>
        </w:tc>
        <w:tc>
          <w:tcPr>
            <w:tcW w:w="466"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31,25</w:t>
            </w:r>
          </w:p>
        </w:tc>
        <w:tc>
          <w:tcPr>
            <w:tcW w:w="533"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16,67</w:t>
            </w:r>
          </w:p>
        </w:tc>
        <w:tc>
          <w:tcPr>
            <w:tcW w:w="476"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42,86</w:t>
            </w:r>
          </w:p>
        </w:tc>
      </w:tr>
      <w:tr w:rsidR="005F5639" w:rsidRPr="00B54819" w:rsidTr="00564623">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5F5639" w:rsidRPr="00B54819" w:rsidRDefault="005F5639" w:rsidP="00564623">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5F5639" w:rsidRPr="005F5639" w:rsidRDefault="005F5639" w:rsidP="005F5639">
            <w:pPr>
              <w:jc w:val="center"/>
              <w:rPr>
                <w:color w:val="000000"/>
                <w:sz w:val="22"/>
                <w:szCs w:val="22"/>
              </w:rPr>
            </w:pPr>
            <w:r w:rsidRPr="005F5639">
              <w:rPr>
                <w:color w:val="000000"/>
                <w:sz w:val="22"/>
                <w:szCs w:val="22"/>
              </w:rPr>
              <w:t>2,15</w:t>
            </w:r>
          </w:p>
        </w:tc>
        <w:tc>
          <w:tcPr>
            <w:tcW w:w="465" w:type="pct"/>
            <w:tcBorders>
              <w:top w:val="nil"/>
              <w:left w:val="nil"/>
              <w:bottom w:val="single" w:sz="4" w:space="0" w:color="000000"/>
              <w:right w:val="single" w:sz="4" w:space="0" w:color="000000"/>
            </w:tcBorders>
            <w:shd w:val="clear" w:color="auto" w:fill="auto"/>
            <w:noWrap/>
            <w:vAlign w:val="bottom"/>
          </w:tcPr>
          <w:p w:rsidR="005F5639" w:rsidRPr="005F5639" w:rsidRDefault="005F5639" w:rsidP="005F5639">
            <w:pPr>
              <w:jc w:val="center"/>
              <w:rPr>
                <w:color w:val="000000"/>
                <w:sz w:val="22"/>
                <w:szCs w:val="22"/>
              </w:rPr>
            </w:pPr>
            <w:r w:rsidRPr="005F5639">
              <w:rPr>
                <w:color w:val="000000"/>
                <w:sz w:val="22"/>
                <w:szCs w:val="22"/>
              </w:rPr>
              <w:t>3,03</w:t>
            </w:r>
          </w:p>
        </w:tc>
        <w:tc>
          <w:tcPr>
            <w:tcW w:w="532"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0,58</w:t>
            </w:r>
          </w:p>
        </w:tc>
        <w:tc>
          <w:tcPr>
            <w:tcW w:w="466"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3,98</w:t>
            </w:r>
          </w:p>
        </w:tc>
        <w:tc>
          <w:tcPr>
            <w:tcW w:w="533"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0</w:t>
            </w:r>
          </w:p>
        </w:tc>
        <w:tc>
          <w:tcPr>
            <w:tcW w:w="476" w:type="pct"/>
            <w:tcBorders>
              <w:top w:val="nil"/>
              <w:left w:val="nil"/>
              <w:bottom w:val="single" w:sz="4" w:space="0" w:color="000000"/>
              <w:right w:val="single" w:sz="4" w:space="0" w:color="000000"/>
            </w:tcBorders>
            <w:vAlign w:val="bottom"/>
          </w:tcPr>
          <w:p w:rsidR="005F5639" w:rsidRPr="005F5639" w:rsidRDefault="005F5639" w:rsidP="005F5639">
            <w:pPr>
              <w:jc w:val="center"/>
              <w:rPr>
                <w:color w:val="000000"/>
                <w:sz w:val="22"/>
                <w:szCs w:val="22"/>
              </w:rPr>
            </w:pPr>
            <w:r w:rsidRPr="005F5639">
              <w:rPr>
                <w:color w:val="000000"/>
                <w:sz w:val="22"/>
                <w:szCs w:val="22"/>
              </w:rPr>
              <w:t>0</w:t>
            </w:r>
          </w:p>
        </w:tc>
      </w:tr>
    </w:tbl>
    <w:p w:rsidR="009F08B3" w:rsidRDefault="009F08B3" w:rsidP="009F08B3">
      <w:pPr>
        <w:ind w:firstLine="709"/>
      </w:pPr>
      <w:r>
        <w:rPr>
          <w:noProof/>
        </w:rPr>
        <w:drawing>
          <wp:anchor distT="0" distB="0" distL="114300" distR="114300" simplePos="0" relativeHeight="252043776" behindDoc="1" locked="0" layoutInCell="1" allowOverlap="1" wp14:anchorId="62DE5472" wp14:editId="065A786D">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t xml:space="preserve">Результаты выполнения ВПР по </w:t>
      </w:r>
      <w:r w:rsidR="00723A79">
        <w:t>обществознанию</w:t>
      </w:r>
      <w:r>
        <w:t xml:space="preserve"> </w:t>
      </w:r>
      <w:r w:rsidR="00604F9D">
        <w:t xml:space="preserve">невысоки, вместе с тем </w:t>
      </w:r>
      <w:r>
        <w:t>в 2021г. учениками 7 кл</w:t>
      </w:r>
      <w:r w:rsidR="00334CA9">
        <w:t>.</w:t>
      </w:r>
      <w:r>
        <w:t xml:space="preserve"> показывают рост </w:t>
      </w:r>
      <w:r w:rsidR="00723A79">
        <w:t>среднего балла и качества знаний</w:t>
      </w:r>
      <w:r w:rsidRPr="007B2560">
        <w:t>.</w:t>
      </w:r>
      <w:r>
        <w:t xml:space="preserve"> </w:t>
      </w:r>
      <w:r w:rsidRPr="00CF7BB6">
        <w:t>Средний бал</w:t>
      </w:r>
      <w:r>
        <w:t>л</w:t>
      </w:r>
      <w:r w:rsidRPr="00CF7BB6">
        <w:t xml:space="preserve"> </w:t>
      </w:r>
      <w:r>
        <w:t>увеличился с 3,0 до 3,</w:t>
      </w:r>
      <w:r w:rsidR="00723A79">
        <w:t>14</w:t>
      </w:r>
      <w:r>
        <w:t>; качество знаний возросло с 28,57</w:t>
      </w:r>
      <w:r w:rsidRPr="00546865">
        <w:t>%</w:t>
      </w:r>
      <w:r>
        <w:t xml:space="preserve"> до </w:t>
      </w:r>
      <w:r w:rsidR="00723A79">
        <w:t>42,86</w:t>
      </w:r>
      <w:r w:rsidRPr="00546865">
        <w:t>%</w:t>
      </w:r>
      <w:r w:rsidR="00723A79">
        <w:t>. Но</w:t>
      </w:r>
      <w:r>
        <w:t xml:space="preserve"> процент учеников, справившихся с ВПР</w:t>
      </w:r>
      <w:r w:rsidR="00723A79">
        <w:t>,</w:t>
      </w:r>
      <w:r>
        <w:t xml:space="preserve"> </w:t>
      </w:r>
      <w:r w:rsidR="00723A79">
        <w:t xml:space="preserve">снизился </w:t>
      </w:r>
      <w:r>
        <w:t xml:space="preserve">– </w:t>
      </w:r>
      <w:r w:rsidR="00723A79">
        <w:t xml:space="preserve">57,14% в 2021 г. и 71,43% – в </w:t>
      </w:r>
      <w:r>
        <w:t xml:space="preserve">2020 г. </w:t>
      </w:r>
    </w:p>
    <w:p w:rsidR="009F08B3" w:rsidRDefault="009F08B3" w:rsidP="009F08B3">
      <w:pPr>
        <w:ind w:firstLine="709"/>
      </w:pPr>
      <w:r>
        <w:t xml:space="preserve">Качество знаний по школе выше, чем по району и краю, результаты </w:t>
      </w:r>
      <w:r w:rsidR="00B83B9E">
        <w:t xml:space="preserve">качества </w:t>
      </w:r>
      <w:r>
        <w:t>по школе сравнимы с результатами по стране.</w:t>
      </w:r>
      <w:r w:rsidR="00B83B9E" w:rsidRPr="00B83B9E">
        <w:t xml:space="preserve"> </w:t>
      </w:r>
      <w:r w:rsidR="00B83B9E">
        <w:t>Однако процент не справившихся</w:t>
      </w:r>
      <w:r w:rsidR="00B83B9E" w:rsidRPr="00B83B9E">
        <w:t xml:space="preserve"> </w:t>
      </w:r>
      <w:r w:rsidR="00B83B9E">
        <w:t>с работой выше районных, краевых и РФ результатов.</w:t>
      </w:r>
    </w:p>
    <w:p w:rsidR="009F08B3" w:rsidRDefault="009F08B3" w:rsidP="009F08B3">
      <w:pPr>
        <w:tabs>
          <w:tab w:val="left" w:pos="709"/>
        </w:tabs>
      </w:pPr>
      <w:r>
        <w:tab/>
        <w:t xml:space="preserve">В 2020 г. </w:t>
      </w:r>
      <w:r w:rsidR="002A5176">
        <w:t>83,33</w:t>
      </w:r>
      <w:r>
        <w:t xml:space="preserve">% учеников </w:t>
      </w:r>
      <w:r w:rsidR="002A5176">
        <w:t>7</w:t>
      </w:r>
      <w:r>
        <w:t xml:space="preserve"> класса понизили свои отметки в сравнении с отметками в журнале, </w:t>
      </w:r>
      <w:r w:rsidR="00FD1ECD">
        <w:t>лишь 16,67% их подтвердили</w:t>
      </w:r>
      <w:r>
        <w:t xml:space="preserve">; в 2021 г. результаты стали лучше. Уже подтвердили отметку </w:t>
      </w:r>
      <w:r w:rsidR="00FD1ECD">
        <w:t>42,86</w:t>
      </w:r>
      <w:r>
        <w:t xml:space="preserve">% учеников, понизили отметку, по сравнению с отметкой в журнале всего </w:t>
      </w:r>
      <w:r w:rsidR="00FD1ECD">
        <w:t>57,14</w:t>
      </w:r>
      <w:r>
        <w:t xml:space="preserve">%. </w:t>
      </w:r>
    </w:p>
    <w:p w:rsidR="00604F9D" w:rsidRDefault="009F08B3" w:rsidP="00604F9D">
      <w:pPr>
        <w:tabs>
          <w:tab w:val="left" w:pos="709"/>
        </w:tabs>
      </w:pPr>
      <w:r>
        <w:tab/>
      </w:r>
      <w:r w:rsidR="00604F9D">
        <w:t xml:space="preserve"> Анализ полученных результатов показал, что трудности отмечаются в вопросах по извлечению информации, формулированию собственных суждений и примеров на основе социального опыта.</w:t>
      </w:r>
    </w:p>
    <w:p w:rsidR="00604F9D" w:rsidRDefault="00A24ACB" w:rsidP="00604F9D">
      <w:pPr>
        <w:tabs>
          <w:tab w:val="left" w:pos="709"/>
        </w:tabs>
      </w:pPr>
      <w:r>
        <w:tab/>
      </w:r>
      <w:r w:rsidR="00604F9D">
        <w:t>Рекомендации</w:t>
      </w:r>
      <w:r>
        <w:t xml:space="preserve"> педагогам на следующий учебный год</w:t>
      </w:r>
      <w:r w:rsidR="00604F9D">
        <w:t>:</w:t>
      </w:r>
    </w:p>
    <w:p w:rsidR="00604F9D" w:rsidRDefault="00A24ACB" w:rsidP="00604F9D">
      <w:pPr>
        <w:tabs>
          <w:tab w:val="left" w:pos="709"/>
        </w:tabs>
      </w:pPr>
      <w:r>
        <w:tab/>
      </w:r>
      <w:r w:rsidR="00604F9D">
        <w:t>1.</w:t>
      </w:r>
      <w:r>
        <w:t xml:space="preserve"> </w:t>
      </w:r>
      <w:r w:rsidR="00604F9D">
        <w:t xml:space="preserve">В связи с тем, что у детей объективно недостаточно социального опыта,  необходимо уделять больше внимания работе обучающихся с различными источниками, самостоятельной формулировке обучающимися примеров, корректировать их ответы по специально задаваемым критериям. </w:t>
      </w:r>
    </w:p>
    <w:p w:rsidR="009F08B3" w:rsidRPr="00852DFC" w:rsidRDefault="00A24ACB" w:rsidP="00604F9D">
      <w:pPr>
        <w:tabs>
          <w:tab w:val="left" w:pos="709"/>
        </w:tabs>
      </w:pPr>
      <w:r>
        <w:tab/>
      </w:r>
      <w:r w:rsidR="00604F9D">
        <w:t>2.</w:t>
      </w:r>
      <w:r>
        <w:t xml:space="preserve"> </w:t>
      </w:r>
      <w:r w:rsidR="00604F9D">
        <w:t>Необходимо выстраивать отдельную систему повторения ключевых тем курса, заостряя внимание на наиболее сложных вопросах.</w:t>
      </w:r>
    </w:p>
    <w:p w:rsidR="00D31F87" w:rsidRDefault="00D31F87" w:rsidP="00535A15">
      <w:pPr>
        <w:ind w:right="-1" w:firstLine="709"/>
      </w:pPr>
      <w:r>
        <w:t xml:space="preserve">ВПР по </w:t>
      </w:r>
      <w:r w:rsidR="00564623">
        <w:t>английскому языку и физике ученики 7 класса писали весной 2021 г. впервые.</w:t>
      </w:r>
      <w:r w:rsidR="00535A15">
        <w:t xml:space="preserve"> Ниже приведен анализ вышеназванных ВПР.</w:t>
      </w:r>
    </w:p>
    <w:p w:rsidR="00564623" w:rsidRPr="002C7CA6" w:rsidRDefault="00564623" w:rsidP="00807CB8">
      <w:pPr>
        <w:ind w:right="-1"/>
        <w:rPr>
          <w:sz w:val="16"/>
          <w:szCs w:val="16"/>
        </w:rPr>
      </w:pPr>
    </w:p>
    <w:p w:rsidR="009F08B3" w:rsidRDefault="00D31F87" w:rsidP="009F08B3">
      <w:pPr>
        <w:ind w:right="-1"/>
        <w:jc w:val="center"/>
        <w:rPr>
          <w:b/>
        </w:rPr>
      </w:pPr>
      <w:r>
        <w:rPr>
          <w:b/>
        </w:rPr>
        <w:t>Английский язык</w:t>
      </w:r>
      <w:r w:rsidR="009F08B3">
        <w:rPr>
          <w:b/>
        </w:rPr>
        <w:t xml:space="preserve"> 7 класс. </w:t>
      </w:r>
      <w:r w:rsidR="00206B43">
        <w:rPr>
          <w:b/>
        </w:rPr>
        <w:t>2021 год</w:t>
      </w:r>
    </w:p>
    <w:p w:rsidR="009F08B3" w:rsidRPr="00670429" w:rsidRDefault="009F08B3" w:rsidP="009F08B3">
      <w:pPr>
        <w:ind w:right="-1"/>
        <w:jc w:val="center"/>
        <w:rPr>
          <w:b/>
          <w:sz w:val="16"/>
          <w:szCs w:val="16"/>
        </w:rPr>
      </w:pPr>
      <w:r>
        <w:rPr>
          <w:noProof/>
        </w:rPr>
        <w:drawing>
          <wp:anchor distT="0" distB="0" distL="114300" distR="114300" simplePos="0" relativeHeight="252047872" behindDoc="0" locked="0" layoutInCell="1" allowOverlap="1" wp14:anchorId="1E8433CB" wp14:editId="50C3BDAC">
            <wp:simplePos x="0" y="0"/>
            <wp:positionH relativeFrom="column">
              <wp:posOffset>3311221</wp:posOffset>
            </wp:positionH>
            <wp:positionV relativeFrom="paragraph">
              <wp:posOffset>108281</wp:posOffset>
            </wp:positionV>
            <wp:extent cx="3395207" cy="2083242"/>
            <wp:effectExtent l="0" t="0" r="15240" b="12700"/>
            <wp:wrapNone/>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rsidR="009F08B3" w:rsidRDefault="009F08B3" w:rsidP="009F08B3">
      <w:pPr>
        <w:ind w:right="-1"/>
        <w:jc w:val="left"/>
        <w:rPr>
          <w:b/>
        </w:rPr>
      </w:pPr>
      <w:r>
        <w:rPr>
          <w:b/>
        </w:rPr>
        <w:t xml:space="preserve">Учитель </w:t>
      </w:r>
      <w:r w:rsidR="00535A15">
        <w:rPr>
          <w:b/>
        </w:rPr>
        <w:t>Жаргалова Ж.С</w:t>
      </w:r>
      <w:r>
        <w:rPr>
          <w:b/>
        </w:rPr>
        <w:t>.</w:t>
      </w:r>
    </w:p>
    <w:tbl>
      <w:tblPr>
        <w:tblW w:w="2814" w:type="pct"/>
        <w:tblInd w:w="-495" w:type="dxa"/>
        <w:tblLayout w:type="fixed"/>
        <w:tblLook w:val="04A0" w:firstRow="1" w:lastRow="0" w:firstColumn="1" w:lastColumn="0" w:noHBand="0" w:noVBand="1"/>
      </w:tblPr>
      <w:tblGrid>
        <w:gridCol w:w="2305"/>
        <w:gridCol w:w="851"/>
        <w:gridCol w:w="850"/>
        <w:gridCol w:w="851"/>
        <w:gridCol w:w="848"/>
      </w:tblGrid>
      <w:tr w:rsidR="009F08B3" w:rsidRPr="00054099" w:rsidTr="00206B43">
        <w:trPr>
          <w:trHeight w:val="46"/>
        </w:trPr>
        <w:tc>
          <w:tcPr>
            <w:tcW w:w="5000" w:type="pct"/>
            <w:gridSpan w:val="5"/>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9F08B3" w:rsidRPr="00054099" w:rsidRDefault="009F08B3" w:rsidP="00564623">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206B43" w:rsidRPr="00054099" w:rsidTr="00206B43">
        <w:trPr>
          <w:trHeight w:val="300"/>
        </w:trPr>
        <w:tc>
          <w:tcPr>
            <w:tcW w:w="2020" w:type="pct"/>
            <w:tcBorders>
              <w:top w:val="nil"/>
              <w:left w:val="single" w:sz="8" w:space="0" w:color="000000"/>
              <w:bottom w:val="single" w:sz="4" w:space="0" w:color="auto"/>
              <w:right w:val="single" w:sz="4" w:space="0" w:color="auto"/>
            </w:tcBorders>
            <w:shd w:val="clear" w:color="auto" w:fill="auto"/>
            <w:noWrap/>
            <w:vAlign w:val="bottom"/>
            <w:hideMark/>
          </w:tcPr>
          <w:p w:rsidR="00206B43" w:rsidRPr="00054099" w:rsidRDefault="00206B43" w:rsidP="00206B43">
            <w:pPr>
              <w:jc w:val="left"/>
              <w:rPr>
                <w:b/>
                <w:bCs/>
                <w:color w:val="000000"/>
                <w:sz w:val="22"/>
                <w:szCs w:val="22"/>
              </w:rPr>
            </w:pPr>
            <w:r w:rsidRPr="00054099">
              <w:rPr>
                <w:b/>
                <w:bCs/>
                <w:color w:val="000000"/>
                <w:sz w:val="22"/>
                <w:szCs w:val="22"/>
              </w:rPr>
              <w:t>Группы участников</w:t>
            </w:r>
          </w:p>
        </w:tc>
        <w:tc>
          <w:tcPr>
            <w:tcW w:w="746" w:type="pct"/>
            <w:tcBorders>
              <w:top w:val="nil"/>
              <w:left w:val="single" w:sz="4" w:space="0" w:color="auto"/>
              <w:bottom w:val="single" w:sz="4" w:space="0" w:color="auto"/>
              <w:right w:val="single" w:sz="4" w:space="0" w:color="000000"/>
            </w:tcBorders>
            <w:shd w:val="clear" w:color="auto" w:fill="auto"/>
            <w:vAlign w:val="bottom"/>
          </w:tcPr>
          <w:p w:rsidR="00206B43" w:rsidRPr="00054099" w:rsidRDefault="00206B43" w:rsidP="00564623">
            <w:pPr>
              <w:jc w:val="center"/>
              <w:rPr>
                <w:b/>
                <w:bCs/>
                <w:color w:val="000000"/>
                <w:sz w:val="22"/>
                <w:szCs w:val="22"/>
              </w:rPr>
            </w:pPr>
            <w:r w:rsidRPr="00054099">
              <w:rPr>
                <w:b/>
                <w:bCs/>
                <w:color w:val="000000"/>
                <w:sz w:val="22"/>
                <w:szCs w:val="22"/>
              </w:rPr>
              <w:t>«2»</w:t>
            </w:r>
          </w:p>
        </w:tc>
        <w:tc>
          <w:tcPr>
            <w:tcW w:w="745" w:type="pct"/>
            <w:tcBorders>
              <w:top w:val="nil"/>
              <w:left w:val="nil"/>
              <w:bottom w:val="single" w:sz="4" w:space="0" w:color="auto"/>
              <w:right w:val="single" w:sz="4" w:space="0" w:color="000000"/>
            </w:tcBorders>
            <w:shd w:val="clear" w:color="auto" w:fill="auto"/>
            <w:noWrap/>
            <w:vAlign w:val="bottom"/>
            <w:hideMark/>
          </w:tcPr>
          <w:p w:rsidR="00206B43" w:rsidRPr="00054099" w:rsidRDefault="00206B43" w:rsidP="00564623">
            <w:pPr>
              <w:jc w:val="center"/>
              <w:rPr>
                <w:b/>
                <w:bCs/>
                <w:color w:val="000000"/>
                <w:sz w:val="22"/>
                <w:szCs w:val="22"/>
              </w:rPr>
            </w:pPr>
            <w:r w:rsidRPr="00054099">
              <w:rPr>
                <w:b/>
                <w:bCs/>
                <w:color w:val="000000"/>
                <w:sz w:val="22"/>
                <w:szCs w:val="22"/>
              </w:rPr>
              <w:t>«3»</w:t>
            </w:r>
          </w:p>
        </w:tc>
        <w:tc>
          <w:tcPr>
            <w:tcW w:w="746" w:type="pct"/>
            <w:tcBorders>
              <w:top w:val="nil"/>
              <w:left w:val="nil"/>
              <w:bottom w:val="single" w:sz="4" w:space="0" w:color="auto"/>
              <w:right w:val="single" w:sz="4" w:space="0" w:color="000000"/>
            </w:tcBorders>
            <w:shd w:val="clear" w:color="auto" w:fill="auto"/>
            <w:noWrap/>
            <w:vAlign w:val="bottom"/>
            <w:hideMark/>
          </w:tcPr>
          <w:p w:rsidR="00206B43" w:rsidRPr="00054099" w:rsidRDefault="00206B43" w:rsidP="00564623">
            <w:pPr>
              <w:jc w:val="center"/>
              <w:rPr>
                <w:b/>
                <w:bCs/>
                <w:color w:val="000000"/>
                <w:sz w:val="22"/>
                <w:szCs w:val="22"/>
              </w:rPr>
            </w:pPr>
            <w:r w:rsidRPr="00054099">
              <w:rPr>
                <w:b/>
                <w:bCs/>
                <w:color w:val="000000"/>
                <w:sz w:val="22"/>
                <w:szCs w:val="22"/>
              </w:rPr>
              <w:t>«4»</w:t>
            </w:r>
          </w:p>
        </w:tc>
        <w:tc>
          <w:tcPr>
            <w:tcW w:w="744" w:type="pct"/>
            <w:tcBorders>
              <w:top w:val="nil"/>
              <w:left w:val="nil"/>
              <w:bottom w:val="single" w:sz="4" w:space="0" w:color="auto"/>
              <w:right w:val="single" w:sz="8" w:space="0" w:color="000000"/>
            </w:tcBorders>
            <w:shd w:val="clear" w:color="auto" w:fill="auto"/>
            <w:noWrap/>
            <w:vAlign w:val="bottom"/>
            <w:hideMark/>
          </w:tcPr>
          <w:p w:rsidR="00206B43" w:rsidRPr="00054099" w:rsidRDefault="00206B43" w:rsidP="00564623">
            <w:pPr>
              <w:jc w:val="center"/>
              <w:rPr>
                <w:b/>
                <w:bCs/>
                <w:color w:val="000000"/>
                <w:sz w:val="22"/>
                <w:szCs w:val="22"/>
              </w:rPr>
            </w:pPr>
            <w:r w:rsidRPr="00054099">
              <w:rPr>
                <w:b/>
                <w:bCs/>
                <w:color w:val="000000"/>
                <w:sz w:val="22"/>
                <w:szCs w:val="22"/>
              </w:rPr>
              <w:t>«5»</w:t>
            </w:r>
          </w:p>
        </w:tc>
      </w:tr>
      <w:tr w:rsidR="00206B43" w:rsidRPr="00054099" w:rsidTr="00206B43">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6B43" w:rsidRPr="00054099" w:rsidRDefault="00206B43" w:rsidP="00206B43">
            <w:pPr>
              <w:jc w:val="left"/>
              <w:rPr>
                <w:color w:val="000000"/>
                <w:sz w:val="22"/>
                <w:szCs w:val="22"/>
              </w:rPr>
            </w:pPr>
            <w:r w:rsidRPr="00054099">
              <w:rPr>
                <w:color w:val="000000"/>
                <w:sz w:val="22"/>
                <w:szCs w:val="22"/>
              </w:rPr>
              <w:t>Вся выборка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206B43" w:rsidRPr="00412E56" w:rsidRDefault="00206B43" w:rsidP="005B1C84">
            <w:pPr>
              <w:jc w:val="right"/>
              <w:rPr>
                <w:color w:val="000000"/>
                <w:sz w:val="22"/>
                <w:szCs w:val="22"/>
              </w:rPr>
            </w:pPr>
            <w:r w:rsidRPr="00412E56">
              <w:rPr>
                <w:color w:val="000000"/>
                <w:sz w:val="22"/>
                <w:szCs w:val="22"/>
              </w:rPr>
              <w:t>21,33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44,22</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26,51</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7,94</w:t>
            </w:r>
          </w:p>
        </w:tc>
      </w:tr>
      <w:tr w:rsidR="00206B43" w:rsidRPr="00054099" w:rsidTr="00206B43">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6B43" w:rsidRPr="00054099" w:rsidRDefault="00206B43" w:rsidP="00206B43">
            <w:pPr>
              <w:jc w:val="left"/>
              <w:rPr>
                <w:color w:val="000000"/>
                <w:sz w:val="22"/>
                <w:szCs w:val="22"/>
              </w:rPr>
            </w:pPr>
            <w:r w:rsidRPr="00054099">
              <w:rPr>
                <w:color w:val="000000"/>
                <w:sz w:val="22"/>
                <w:szCs w:val="22"/>
              </w:rPr>
              <w:t>Край</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206B43" w:rsidRPr="00412E56" w:rsidRDefault="00206B43" w:rsidP="005B1C84">
            <w:pPr>
              <w:jc w:val="right"/>
              <w:rPr>
                <w:color w:val="000000"/>
                <w:sz w:val="22"/>
                <w:szCs w:val="22"/>
              </w:rPr>
            </w:pPr>
            <w:r w:rsidRPr="00412E56">
              <w:rPr>
                <w:color w:val="000000"/>
                <w:sz w:val="22"/>
                <w:szCs w:val="22"/>
              </w:rPr>
              <w:t>40,05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37,53</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17,65</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4,77</w:t>
            </w:r>
          </w:p>
        </w:tc>
      </w:tr>
      <w:tr w:rsidR="00206B43" w:rsidRPr="00054099" w:rsidTr="00206B43">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6B43" w:rsidRPr="00054099" w:rsidRDefault="00206B43" w:rsidP="00206B43">
            <w:pPr>
              <w:jc w:val="left"/>
              <w:rPr>
                <w:color w:val="000000"/>
                <w:sz w:val="22"/>
                <w:szCs w:val="22"/>
              </w:rPr>
            </w:pPr>
            <w:r w:rsidRPr="00054099">
              <w:rPr>
                <w:color w:val="000000"/>
                <w:sz w:val="22"/>
                <w:szCs w:val="22"/>
              </w:rPr>
              <w:t>Район</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206B43" w:rsidRPr="00412E56" w:rsidRDefault="00206B43" w:rsidP="005B1C84">
            <w:pPr>
              <w:jc w:val="right"/>
              <w:rPr>
                <w:color w:val="000000"/>
                <w:sz w:val="22"/>
                <w:szCs w:val="22"/>
              </w:rPr>
            </w:pPr>
            <w:r w:rsidRPr="00412E56">
              <w:rPr>
                <w:color w:val="000000"/>
                <w:sz w:val="22"/>
                <w:szCs w:val="22"/>
              </w:rPr>
              <w:t>64,62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29,23</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4,62</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1,54</w:t>
            </w:r>
          </w:p>
        </w:tc>
      </w:tr>
      <w:tr w:rsidR="00206B43" w:rsidRPr="00054099" w:rsidTr="00206B43">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054099" w:rsidRDefault="00206B43" w:rsidP="00206B43">
            <w:pPr>
              <w:jc w:val="left"/>
              <w:rPr>
                <w:color w:val="000000"/>
                <w:sz w:val="22"/>
                <w:szCs w:val="22"/>
              </w:rPr>
            </w:pPr>
            <w:r w:rsidRPr="00054099">
              <w:rPr>
                <w:color w:val="000000"/>
                <w:sz w:val="22"/>
                <w:szCs w:val="22"/>
              </w:rPr>
              <w:t>Школа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206B43" w:rsidRPr="00412E56" w:rsidRDefault="00206B43" w:rsidP="005B1C84">
            <w:pPr>
              <w:jc w:val="right"/>
              <w:rPr>
                <w:color w:val="000000"/>
                <w:sz w:val="22"/>
                <w:szCs w:val="22"/>
              </w:rPr>
            </w:pPr>
            <w:r w:rsidRPr="00412E56">
              <w:rPr>
                <w:color w:val="000000"/>
                <w:sz w:val="22"/>
                <w:szCs w:val="22"/>
              </w:rPr>
              <w:t>66,67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33,33</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0</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6B43" w:rsidRPr="00412E56" w:rsidRDefault="00206B43" w:rsidP="005B1C84">
            <w:pPr>
              <w:jc w:val="right"/>
              <w:rPr>
                <w:color w:val="000000"/>
                <w:sz w:val="22"/>
                <w:szCs w:val="22"/>
              </w:rPr>
            </w:pPr>
            <w:r w:rsidRPr="00412E56">
              <w:rPr>
                <w:color w:val="000000"/>
                <w:sz w:val="22"/>
                <w:szCs w:val="22"/>
              </w:rPr>
              <w:t>0</w:t>
            </w:r>
          </w:p>
        </w:tc>
      </w:tr>
    </w:tbl>
    <w:p w:rsidR="009F08B3" w:rsidRDefault="009F08B3" w:rsidP="009F08B3">
      <w:pPr>
        <w:ind w:right="-1"/>
        <w:jc w:val="center"/>
        <w:rPr>
          <w:b/>
        </w:rPr>
      </w:pPr>
    </w:p>
    <w:tbl>
      <w:tblPr>
        <w:tblStyle w:val="a7"/>
        <w:tblW w:w="5670" w:type="dxa"/>
        <w:tblInd w:w="-459" w:type="dxa"/>
        <w:tblLook w:val="04A0" w:firstRow="1" w:lastRow="0" w:firstColumn="1" w:lastColumn="0" w:noHBand="0" w:noVBand="1"/>
      </w:tblPr>
      <w:tblGrid>
        <w:gridCol w:w="3119"/>
        <w:gridCol w:w="2551"/>
      </w:tblGrid>
      <w:tr w:rsidR="00DC6678" w:rsidRPr="00B95F6E" w:rsidTr="00DC6678">
        <w:trPr>
          <w:trHeight w:val="60"/>
        </w:trPr>
        <w:tc>
          <w:tcPr>
            <w:tcW w:w="3119" w:type="dxa"/>
          </w:tcPr>
          <w:p w:rsidR="00DC6678" w:rsidRPr="00B95F6E" w:rsidRDefault="00DC6678" w:rsidP="00564623">
            <w:pPr>
              <w:ind w:right="-1"/>
              <w:jc w:val="center"/>
              <w:rPr>
                <w:sz w:val="22"/>
                <w:szCs w:val="22"/>
              </w:rPr>
            </w:pPr>
          </w:p>
        </w:tc>
        <w:tc>
          <w:tcPr>
            <w:tcW w:w="2551" w:type="dxa"/>
          </w:tcPr>
          <w:p w:rsidR="00DC6678" w:rsidRPr="00B95F6E" w:rsidRDefault="00DC6678" w:rsidP="00DC6678">
            <w:pPr>
              <w:ind w:right="-1"/>
              <w:jc w:val="center"/>
              <w:rPr>
                <w:b/>
                <w:sz w:val="20"/>
                <w:szCs w:val="20"/>
              </w:rPr>
            </w:pPr>
            <w:r w:rsidRPr="00B95F6E">
              <w:rPr>
                <w:b/>
                <w:sz w:val="20"/>
                <w:szCs w:val="20"/>
              </w:rPr>
              <w:t>2020-2021 уч. год</w:t>
            </w:r>
          </w:p>
        </w:tc>
      </w:tr>
      <w:tr w:rsidR="00DC6678" w:rsidRPr="00B95F6E" w:rsidTr="00DC6678">
        <w:trPr>
          <w:trHeight w:val="60"/>
        </w:trPr>
        <w:tc>
          <w:tcPr>
            <w:tcW w:w="3119" w:type="dxa"/>
          </w:tcPr>
          <w:p w:rsidR="00DC6678" w:rsidRPr="00B95F6E" w:rsidRDefault="00DC6678" w:rsidP="00564623">
            <w:pPr>
              <w:ind w:right="-1"/>
              <w:jc w:val="left"/>
              <w:rPr>
                <w:sz w:val="22"/>
                <w:szCs w:val="22"/>
              </w:rPr>
            </w:pPr>
            <w:r w:rsidRPr="00B95F6E">
              <w:rPr>
                <w:sz w:val="22"/>
                <w:szCs w:val="22"/>
              </w:rPr>
              <w:t>Средний балл</w:t>
            </w:r>
          </w:p>
        </w:tc>
        <w:tc>
          <w:tcPr>
            <w:tcW w:w="2551" w:type="dxa"/>
          </w:tcPr>
          <w:p w:rsidR="00DC6678" w:rsidRPr="00B95F6E" w:rsidRDefault="00DC6678" w:rsidP="00564623">
            <w:pPr>
              <w:ind w:right="-1"/>
              <w:jc w:val="center"/>
              <w:rPr>
                <w:sz w:val="22"/>
                <w:szCs w:val="22"/>
              </w:rPr>
            </w:pPr>
            <w:r>
              <w:rPr>
                <w:sz w:val="22"/>
                <w:szCs w:val="22"/>
              </w:rPr>
              <w:t>2,33</w:t>
            </w:r>
          </w:p>
        </w:tc>
      </w:tr>
      <w:tr w:rsidR="00DC6678" w:rsidRPr="00B95F6E" w:rsidTr="00DC6678">
        <w:trPr>
          <w:trHeight w:val="60"/>
        </w:trPr>
        <w:tc>
          <w:tcPr>
            <w:tcW w:w="3119" w:type="dxa"/>
          </w:tcPr>
          <w:p w:rsidR="00DC6678" w:rsidRPr="00B95F6E" w:rsidRDefault="00DC6678" w:rsidP="00564623">
            <w:pPr>
              <w:ind w:right="-1"/>
              <w:jc w:val="left"/>
              <w:rPr>
                <w:sz w:val="22"/>
                <w:szCs w:val="22"/>
              </w:rPr>
            </w:pPr>
            <w:r w:rsidRPr="00B95F6E">
              <w:rPr>
                <w:sz w:val="22"/>
                <w:szCs w:val="22"/>
              </w:rPr>
              <w:t>Качество знаний</w:t>
            </w:r>
          </w:p>
        </w:tc>
        <w:tc>
          <w:tcPr>
            <w:tcW w:w="2551" w:type="dxa"/>
          </w:tcPr>
          <w:p w:rsidR="00DC6678" w:rsidRPr="00B95F6E" w:rsidRDefault="00412E56" w:rsidP="00564623">
            <w:pPr>
              <w:ind w:right="-1"/>
              <w:jc w:val="center"/>
              <w:rPr>
                <w:sz w:val="22"/>
                <w:szCs w:val="22"/>
              </w:rPr>
            </w:pPr>
            <w:r>
              <w:rPr>
                <w:sz w:val="22"/>
                <w:szCs w:val="22"/>
              </w:rPr>
              <w:t>0</w:t>
            </w:r>
            <w:r w:rsidR="00DC6678">
              <w:rPr>
                <w:sz w:val="22"/>
                <w:szCs w:val="22"/>
              </w:rPr>
              <w:t>%</w:t>
            </w:r>
          </w:p>
        </w:tc>
      </w:tr>
      <w:tr w:rsidR="00DC6678" w:rsidRPr="00B95F6E" w:rsidTr="00DC6678">
        <w:trPr>
          <w:trHeight w:val="60"/>
        </w:trPr>
        <w:tc>
          <w:tcPr>
            <w:tcW w:w="3119" w:type="dxa"/>
          </w:tcPr>
          <w:p w:rsidR="00DC6678" w:rsidRPr="00B95F6E" w:rsidRDefault="00DC6678" w:rsidP="00564623">
            <w:pPr>
              <w:ind w:right="-1"/>
              <w:jc w:val="left"/>
              <w:rPr>
                <w:sz w:val="20"/>
                <w:szCs w:val="20"/>
              </w:rPr>
            </w:pPr>
            <w:r w:rsidRPr="00B95F6E">
              <w:rPr>
                <w:sz w:val="20"/>
                <w:szCs w:val="20"/>
              </w:rPr>
              <w:t>Процент справившихся с работой</w:t>
            </w:r>
          </w:p>
        </w:tc>
        <w:tc>
          <w:tcPr>
            <w:tcW w:w="2551" w:type="dxa"/>
          </w:tcPr>
          <w:p w:rsidR="00DC6678" w:rsidRPr="00B95F6E" w:rsidRDefault="00412E56" w:rsidP="00564623">
            <w:pPr>
              <w:ind w:right="-1"/>
              <w:jc w:val="center"/>
              <w:rPr>
                <w:sz w:val="22"/>
                <w:szCs w:val="22"/>
              </w:rPr>
            </w:pPr>
            <w:r>
              <w:rPr>
                <w:sz w:val="22"/>
                <w:szCs w:val="22"/>
              </w:rPr>
              <w:t>3</w:t>
            </w:r>
            <w:r w:rsidR="00DC6678">
              <w:rPr>
                <w:sz w:val="22"/>
                <w:szCs w:val="22"/>
              </w:rPr>
              <w:t>3,33%</w:t>
            </w:r>
          </w:p>
        </w:tc>
      </w:tr>
    </w:tbl>
    <w:p w:rsidR="009F08B3" w:rsidRDefault="009F08B3" w:rsidP="009F08B3">
      <w:pPr>
        <w:jc w:val="center"/>
        <w:rPr>
          <w:b/>
          <w:bCs/>
          <w:color w:val="000000"/>
        </w:rPr>
      </w:pPr>
      <w:r w:rsidRPr="00696148">
        <w:rPr>
          <w:b/>
          <w:bCs/>
          <w:color w:val="000000"/>
        </w:rPr>
        <w:t>Сравнение отметок с отметками по журналу</w:t>
      </w:r>
      <w:r>
        <w:rPr>
          <w:b/>
          <w:bCs/>
          <w:color w:val="000000"/>
        </w:rPr>
        <w:t xml:space="preserve"> (</w:t>
      </w:r>
      <w:r w:rsidR="00206B43">
        <w:rPr>
          <w:b/>
          <w:bCs/>
          <w:color w:val="000000"/>
        </w:rPr>
        <w:t>английский язык</w:t>
      </w:r>
      <w:r>
        <w:rPr>
          <w:b/>
          <w:bCs/>
          <w:color w:val="000000"/>
        </w:rPr>
        <w:t xml:space="preserve"> 7 класс)</w:t>
      </w:r>
    </w:p>
    <w:tbl>
      <w:tblPr>
        <w:tblW w:w="5257" w:type="pct"/>
        <w:tblInd w:w="-318" w:type="dxa"/>
        <w:tblLayout w:type="fixed"/>
        <w:tblLook w:val="04A0" w:firstRow="1" w:lastRow="0" w:firstColumn="1" w:lastColumn="0" w:noHBand="0" w:noVBand="1"/>
      </w:tblPr>
      <w:tblGrid>
        <w:gridCol w:w="4395"/>
        <w:gridCol w:w="1985"/>
        <w:gridCol w:w="2127"/>
        <w:gridCol w:w="2151"/>
      </w:tblGrid>
      <w:tr w:rsidR="007745AF" w:rsidRPr="00B54819" w:rsidTr="007745AF">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7745AF" w:rsidRPr="00B54819" w:rsidRDefault="007745AF" w:rsidP="00564623">
            <w:pPr>
              <w:ind w:left="-57" w:right="-57"/>
              <w:rPr>
                <w:b/>
                <w:bCs/>
                <w:color w:val="000000"/>
                <w:sz w:val="20"/>
                <w:szCs w:val="20"/>
              </w:rPr>
            </w:pPr>
            <w:r w:rsidRPr="00B54819">
              <w:rPr>
                <w:b/>
                <w:bCs/>
                <w:color w:val="000000"/>
                <w:sz w:val="20"/>
                <w:szCs w:val="20"/>
              </w:rPr>
              <w:t>Группы участников</w:t>
            </w:r>
          </w:p>
        </w:tc>
        <w:tc>
          <w:tcPr>
            <w:tcW w:w="2938" w:type="pct"/>
            <w:gridSpan w:val="3"/>
            <w:tcBorders>
              <w:top w:val="single" w:sz="4" w:space="0" w:color="000000"/>
              <w:left w:val="nil"/>
              <w:bottom w:val="single" w:sz="8" w:space="0" w:color="000000"/>
              <w:right w:val="single" w:sz="8" w:space="0" w:color="000000"/>
            </w:tcBorders>
            <w:shd w:val="clear" w:color="auto" w:fill="auto"/>
            <w:noWrap/>
            <w:vAlign w:val="bottom"/>
            <w:hideMark/>
          </w:tcPr>
          <w:p w:rsidR="007745AF" w:rsidRPr="007745AF" w:rsidRDefault="007745AF" w:rsidP="007745AF">
            <w:pPr>
              <w:ind w:left="-57" w:right="-57"/>
              <w:jc w:val="center"/>
              <w:rPr>
                <w:b/>
                <w:bCs/>
                <w:color w:val="000000"/>
                <w:sz w:val="22"/>
                <w:szCs w:val="22"/>
              </w:rPr>
            </w:pPr>
            <w:r w:rsidRPr="007745AF">
              <w:rPr>
                <w:b/>
                <w:bCs/>
                <w:color w:val="000000"/>
                <w:sz w:val="22"/>
                <w:szCs w:val="22"/>
              </w:rPr>
              <w:t>Кол</w:t>
            </w:r>
            <w:r>
              <w:rPr>
                <w:b/>
                <w:bCs/>
                <w:color w:val="000000"/>
                <w:sz w:val="22"/>
                <w:szCs w:val="22"/>
              </w:rPr>
              <w:t>ичест</w:t>
            </w:r>
            <w:r w:rsidRPr="007745AF">
              <w:rPr>
                <w:b/>
                <w:bCs/>
                <w:color w:val="000000"/>
                <w:sz w:val="22"/>
                <w:szCs w:val="22"/>
              </w:rPr>
              <w:t>во участников в %</w:t>
            </w:r>
          </w:p>
        </w:tc>
      </w:tr>
      <w:tr w:rsidR="009F08B3" w:rsidRPr="00B54819" w:rsidTr="00564623">
        <w:trPr>
          <w:trHeight w:val="50"/>
        </w:trPr>
        <w:tc>
          <w:tcPr>
            <w:tcW w:w="2062" w:type="pct"/>
            <w:vMerge/>
            <w:tcBorders>
              <w:left w:val="single" w:sz="8" w:space="0" w:color="000000"/>
              <w:right w:val="single" w:sz="4" w:space="0" w:color="000000"/>
            </w:tcBorders>
            <w:shd w:val="clear" w:color="auto" w:fill="auto"/>
            <w:noWrap/>
            <w:hideMark/>
          </w:tcPr>
          <w:p w:rsidR="009F08B3" w:rsidRPr="00B54819" w:rsidRDefault="009F08B3" w:rsidP="00564623">
            <w:pPr>
              <w:ind w:left="-57" w:right="-57"/>
              <w:rPr>
                <w:color w:val="000000"/>
                <w:sz w:val="20"/>
                <w:szCs w:val="20"/>
              </w:rPr>
            </w:pPr>
          </w:p>
        </w:tc>
        <w:tc>
          <w:tcPr>
            <w:tcW w:w="931" w:type="pct"/>
            <w:tcBorders>
              <w:top w:val="single" w:sz="4" w:space="0" w:color="000000"/>
              <w:left w:val="nil"/>
              <w:bottom w:val="single" w:sz="4" w:space="0" w:color="000000"/>
              <w:right w:val="single" w:sz="4" w:space="0" w:color="000000"/>
            </w:tcBorders>
            <w:shd w:val="clear" w:color="auto" w:fill="auto"/>
            <w:noWrap/>
            <w:hideMark/>
          </w:tcPr>
          <w:p w:rsidR="009F08B3" w:rsidRPr="00B54819" w:rsidRDefault="009F08B3" w:rsidP="007745AF">
            <w:pPr>
              <w:ind w:left="-57" w:right="-57"/>
              <w:jc w:val="center"/>
              <w:rPr>
                <w:color w:val="000000"/>
                <w:sz w:val="20"/>
                <w:szCs w:val="20"/>
              </w:rPr>
            </w:pPr>
            <w:r w:rsidRPr="00B54819">
              <w:rPr>
                <w:color w:val="000000"/>
                <w:sz w:val="20"/>
                <w:szCs w:val="20"/>
              </w:rPr>
              <w:t>Хабаровский край</w:t>
            </w:r>
          </w:p>
        </w:tc>
        <w:tc>
          <w:tcPr>
            <w:tcW w:w="998" w:type="pct"/>
            <w:tcBorders>
              <w:top w:val="single" w:sz="4" w:space="0" w:color="000000"/>
              <w:left w:val="nil"/>
              <w:bottom w:val="single" w:sz="4" w:space="0" w:color="000000"/>
              <w:right w:val="single" w:sz="4" w:space="0" w:color="000000"/>
            </w:tcBorders>
          </w:tcPr>
          <w:p w:rsidR="009F08B3" w:rsidRPr="00B54819" w:rsidRDefault="009F08B3" w:rsidP="007745AF">
            <w:pPr>
              <w:ind w:left="-57" w:right="-57"/>
              <w:jc w:val="center"/>
              <w:rPr>
                <w:color w:val="000000"/>
                <w:sz w:val="20"/>
                <w:szCs w:val="20"/>
              </w:rPr>
            </w:pPr>
            <w:r w:rsidRPr="00B54819">
              <w:rPr>
                <w:color w:val="000000"/>
                <w:sz w:val="20"/>
                <w:szCs w:val="20"/>
              </w:rPr>
              <w:t>Ульчский район</w:t>
            </w:r>
          </w:p>
        </w:tc>
        <w:tc>
          <w:tcPr>
            <w:tcW w:w="1009" w:type="pct"/>
            <w:tcBorders>
              <w:top w:val="single" w:sz="4" w:space="0" w:color="000000"/>
              <w:left w:val="nil"/>
              <w:bottom w:val="single" w:sz="4" w:space="0" w:color="000000"/>
              <w:right w:val="single" w:sz="4" w:space="0" w:color="000000"/>
            </w:tcBorders>
          </w:tcPr>
          <w:p w:rsidR="009F08B3" w:rsidRPr="00B54819" w:rsidRDefault="009F08B3" w:rsidP="007745AF">
            <w:pPr>
              <w:ind w:left="-57" w:right="-57"/>
              <w:jc w:val="center"/>
              <w:rPr>
                <w:color w:val="000000"/>
                <w:sz w:val="20"/>
                <w:szCs w:val="20"/>
              </w:rPr>
            </w:pPr>
            <w:r>
              <w:rPr>
                <w:color w:val="000000"/>
                <w:sz w:val="20"/>
                <w:szCs w:val="20"/>
              </w:rPr>
              <w:t>школа</w:t>
            </w:r>
          </w:p>
        </w:tc>
      </w:tr>
      <w:tr w:rsidR="00412E56" w:rsidRPr="00B54819" w:rsidTr="00412E56">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412E56" w:rsidRPr="00B54819" w:rsidRDefault="00412E56" w:rsidP="00564623">
            <w:pPr>
              <w:ind w:left="-57" w:right="-57"/>
              <w:rPr>
                <w:color w:val="000000"/>
                <w:sz w:val="20"/>
                <w:szCs w:val="20"/>
              </w:rPr>
            </w:pPr>
          </w:p>
        </w:tc>
        <w:tc>
          <w:tcPr>
            <w:tcW w:w="931" w:type="pct"/>
            <w:tcBorders>
              <w:top w:val="nil"/>
              <w:left w:val="nil"/>
              <w:bottom w:val="single" w:sz="4" w:space="0" w:color="000000"/>
              <w:right w:val="single" w:sz="4" w:space="0" w:color="000000"/>
            </w:tcBorders>
            <w:shd w:val="clear" w:color="auto" w:fill="auto"/>
            <w:noWrap/>
          </w:tcPr>
          <w:p w:rsidR="00412E56" w:rsidRPr="006E119E" w:rsidRDefault="00412E56" w:rsidP="0098084E">
            <w:pPr>
              <w:jc w:val="center"/>
              <w:rPr>
                <w:color w:val="000000"/>
                <w:sz w:val="20"/>
                <w:szCs w:val="20"/>
              </w:rPr>
            </w:pPr>
            <w:r>
              <w:rPr>
                <w:color w:val="000000"/>
                <w:sz w:val="20"/>
                <w:szCs w:val="20"/>
              </w:rPr>
              <w:t>2021 г.</w:t>
            </w:r>
          </w:p>
        </w:tc>
        <w:tc>
          <w:tcPr>
            <w:tcW w:w="998" w:type="pct"/>
            <w:tcBorders>
              <w:top w:val="nil"/>
              <w:left w:val="nil"/>
              <w:bottom w:val="single" w:sz="4" w:space="0" w:color="000000"/>
              <w:right w:val="single" w:sz="4" w:space="0" w:color="000000"/>
            </w:tcBorders>
          </w:tcPr>
          <w:p w:rsidR="00412E56" w:rsidRPr="006E119E" w:rsidRDefault="00412E56" w:rsidP="0098084E">
            <w:pPr>
              <w:jc w:val="center"/>
              <w:rPr>
                <w:color w:val="000000"/>
                <w:sz w:val="20"/>
                <w:szCs w:val="20"/>
              </w:rPr>
            </w:pPr>
            <w:r>
              <w:rPr>
                <w:color w:val="000000"/>
                <w:sz w:val="20"/>
                <w:szCs w:val="20"/>
              </w:rPr>
              <w:t>2021 г.</w:t>
            </w:r>
          </w:p>
        </w:tc>
        <w:tc>
          <w:tcPr>
            <w:tcW w:w="1009" w:type="pct"/>
            <w:tcBorders>
              <w:top w:val="nil"/>
              <w:left w:val="nil"/>
              <w:bottom w:val="single" w:sz="4" w:space="0" w:color="000000"/>
              <w:right w:val="single" w:sz="4" w:space="0" w:color="000000"/>
            </w:tcBorders>
          </w:tcPr>
          <w:p w:rsidR="00412E56" w:rsidRPr="006E119E" w:rsidRDefault="00412E56" w:rsidP="0098084E">
            <w:pPr>
              <w:jc w:val="center"/>
              <w:rPr>
                <w:color w:val="000000"/>
                <w:sz w:val="20"/>
                <w:szCs w:val="20"/>
              </w:rPr>
            </w:pPr>
            <w:r>
              <w:rPr>
                <w:color w:val="000000"/>
                <w:sz w:val="20"/>
                <w:szCs w:val="20"/>
              </w:rPr>
              <w:t>2021 г.</w:t>
            </w:r>
          </w:p>
        </w:tc>
      </w:tr>
      <w:tr w:rsidR="00412E56" w:rsidRPr="00B54819" w:rsidTr="00412E56">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412E56" w:rsidRPr="00B54819" w:rsidRDefault="00412E56" w:rsidP="00564623">
            <w:pPr>
              <w:ind w:left="-57" w:right="-57"/>
              <w:rPr>
                <w:color w:val="000000"/>
                <w:sz w:val="20"/>
                <w:szCs w:val="20"/>
              </w:rPr>
            </w:pPr>
            <w:r w:rsidRPr="00B54819">
              <w:rPr>
                <w:color w:val="000000"/>
                <w:sz w:val="20"/>
                <w:szCs w:val="20"/>
              </w:rPr>
              <w:t>Понизили (Отметка &lt; Отметка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412E56" w:rsidRPr="00412E56" w:rsidRDefault="00412E56" w:rsidP="0098084E">
            <w:pPr>
              <w:jc w:val="center"/>
              <w:rPr>
                <w:color w:val="000000"/>
                <w:sz w:val="22"/>
                <w:szCs w:val="22"/>
              </w:rPr>
            </w:pPr>
            <w:r w:rsidRPr="00412E56">
              <w:rPr>
                <w:color w:val="000000"/>
                <w:sz w:val="22"/>
                <w:szCs w:val="22"/>
              </w:rPr>
              <w:t>71,14</w:t>
            </w:r>
          </w:p>
        </w:tc>
        <w:tc>
          <w:tcPr>
            <w:tcW w:w="998" w:type="pct"/>
            <w:tcBorders>
              <w:top w:val="nil"/>
              <w:left w:val="nil"/>
              <w:bottom w:val="single" w:sz="4" w:space="0" w:color="000000"/>
              <w:right w:val="single" w:sz="4" w:space="0" w:color="000000"/>
            </w:tcBorders>
            <w:vAlign w:val="bottom"/>
          </w:tcPr>
          <w:p w:rsidR="00412E56" w:rsidRPr="00412E56" w:rsidRDefault="00412E56" w:rsidP="0098084E">
            <w:pPr>
              <w:jc w:val="center"/>
              <w:rPr>
                <w:color w:val="000000"/>
                <w:sz w:val="22"/>
                <w:szCs w:val="22"/>
              </w:rPr>
            </w:pPr>
            <w:r w:rsidRPr="00412E56">
              <w:rPr>
                <w:color w:val="000000"/>
                <w:sz w:val="22"/>
                <w:szCs w:val="22"/>
              </w:rPr>
              <w:t>82,31</w:t>
            </w:r>
          </w:p>
        </w:tc>
        <w:tc>
          <w:tcPr>
            <w:tcW w:w="1009" w:type="pct"/>
            <w:tcBorders>
              <w:top w:val="nil"/>
              <w:left w:val="nil"/>
              <w:bottom w:val="single" w:sz="4" w:space="0" w:color="000000"/>
              <w:right w:val="single" w:sz="4" w:space="0" w:color="000000"/>
            </w:tcBorders>
            <w:vAlign w:val="bottom"/>
          </w:tcPr>
          <w:p w:rsidR="00412E56" w:rsidRPr="00412E56" w:rsidRDefault="00412E56" w:rsidP="0098084E">
            <w:pPr>
              <w:jc w:val="center"/>
              <w:rPr>
                <w:color w:val="000000"/>
                <w:sz w:val="22"/>
                <w:szCs w:val="22"/>
              </w:rPr>
            </w:pPr>
            <w:r w:rsidRPr="00412E56">
              <w:rPr>
                <w:color w:val="000000"/>
                <w:sz w:val="22"/>
                <w:szCs w:val="22"/>
              </w:rPr>
              <w:t>100</w:t>
            </w:r>
          </w:p>
        </w:tc>
      </w:tr>
      <w:tr w:rsidR="00412E56" w:rsidRPr="00B54819" w:rsidTr="00412E56">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412E56" w:rsidRPr="00B54819" w:rsidRDefault="00412E56" w:rsidP="00564623">
            <w:pPr>
              <w:ind w:left="-57" w:right="-57"/>
              <w:rPr>
                <w:color w:val="000000"/>
                <w:sz w:val="20"/>
                <w:szCs w:val="20"/>
              </w:rPr>
            </w:pPr>
            <w:r w:rsidRPr="00B54819">
              <w:rPr>
                <w:color w:val="000000"/>
                <w:sz w:val="20"/>
                <w:szCs w:val="20"/>
              </w:rPr>
              <w:t>Подтвердили (Отметка = Отметке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412E56" w:rsidRPr="00412E56" w:rsidRDefault="00412E56" w:rsidP="0098084E">
            <w:pPr>
              <w:jc w:val="center"/>
              <w:rPr>
                <w:color w:val="000000"/>
                <w:sz w:val="22"/>
                <w:szCs w:val="22"/>
              </w:rPr>
            </w:pPr>
            <w:r w:rsidRPr="00412E56">
              <w:rPr>
                <w:color w:val="000000"/>
                <w:sz w:val="22"/>
                <w:szCs w:val="22"/>
              </w:rPr>
              <w:t>27,8</w:t>
            </w:r>
          </w:p>
        </w:tc>
        <w:tc>
          <w:tcPr>
            <w:tcW w:w="998" w:type="pct"/>
            <w:tcBorders>
              <w:top w:val="nil"/>
              <w:left w:val="nil"/>
              <w:bottom w:val="single" w:sz="4" w:space="0" w:color="000000"/>
              <w:right w:val="single" w:sz="4" w:space="0" w:color="000000"/>
            </w:tcBorders>
            <w:vAlign w:val="bottom"/>
          </w:tcPr>
          <w:p w:rsidR="00412E56" w:rsidRPr="00412E56" w:rsidRDefault="00412E56" w:rsidP="0098084E">
            <w:pPr>
              <w:jc w:val="center"/>
              <w:rPr>
                <w:color w:val="000000"/>
                <w:sz w:val="22"/>
                <w:szCs w:val="22"/>
              </w:rPr>
            </w:pPr>
            <w:r w:rsidRPr="00412E56">
              <w:rPr>
                <w:color w:val="000000"/>
                <w:sz w:val="22"/>
                <w:szCs w:val="22"/>
              </w:rPr>
              <w:t>17,69</w:t>
            </w:r>
          </w:p>
        </w:tc>
        <w:tc>
          <w:tcPr>
            <w:tcW w:w="1009" w:type="pct"/>
            <w:tcBorders>
              <w:top w:val="nil"/>
              <w:left w:val="nil"/>
              <w:bottom w:val="single" w:sz="4" w:space="0" w:color="000000"/>
              <w:right w:val="single" w:sz="4" w:space="0" w:color="000000"/>
            </w:tcBorders>
            <w:vAlign w:val="bottom"/>
          </w:tcPr>
          <w:p w:rsidR="00412E56" w:rsidRPr="00412E56" w:rsidRDefault="00412E56" w:rsidP="0098084E">
            <w:pPr>
              <w:jc w:val="center"/>
              <w:rPr>
                <w:color w:val="000000"/>
                <w:sz w:val="22"/>
                <w:szCs w:val="22"/>
              </w:rPr>
            </w:pPr>
            <w:r w:rsidRPr="00412E56">
              <w:rPr>
                <w:color w:val="000000"/>
                <w:sz w:val="22"/>
                <w:szCs w:val="22"/>
              </w:rPr>
              <w:t>0</w:t>
            </w:r>
          </w:p>
        </w:tc>
      </w:tr>
      <w:tr w:rsidR="00412E56" w:rsidRPr="00B54819" w:rsidTr="00412E56">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412E56" w:rsidRPr="00B54819" w:rsidRDefault="00412E56" w:rsidP="00564623">
            <w:pPr>
              <w:ind w:left="-57" w:right="-57"/>
              <w:rPr>
                <w:color w:val="000000"/>
                <w:sz w:val="20"/>
                <w:szCs w:val="20"/>
              </w:rPr>
            </w:pPr>
            <w:r w:rsidRPr="00B54819">
              <w:rPr>
                <w:color w:val="000000"/>
                <w:sz w:val="20"/>
                <w:szCs w:val="20"/>
              </w:rPr>
              <w:t>Повысили (Отметка &gt; Отметка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412E56" w:rsidRPr="00412E56" w:rsidRDefault="00412E56" w:rsidP="0098084E">
            <w:pPr>
              <w:jc w:val="center"/>
              <w:rPr>
                <w:color w:val="000000"/>
                <w:sz w:val="22"/>
                <w:szCs w:val="22"/>
              </w:rPr>
            </w:pPr>
            <w:r w:rsidRPr="00412E56">
              <w:rPr>
                <w:color w:val="000000"/>
                <w:sz w:val="22"/>
                <w:szCs w:val="22"/>
              </w:rPr>
              <w:t>1,06</w:t>
            </w:r>
          </w:p>
        </w:tc>
        <w:tc>
          <w:tcPr>
            <w:tcW w:w="998" w:type="pct"/>
            <w:tcBorders>
              <w:top w:val="nil"/>
              <w:left w:val="nil"/>
              <w:bottom w:val="single" w:sz="4" w:space="0" w:color="000000"/>
              <w:right w:val="single" w:sz="4" w:space="0" w:color="000000"/>
            </w:tcBorders>
            <w:vAlign w:val="bottom"/>
          </w:tcPr>
          <w:p w:rsidR="00412E56" w:rsidRPr="00412E56" w:rsidRDefault="00412E56" w:rsidP="0098084E">
            <w:pPr>
              <w:jc w:val="center"/>
              <w:rPr>
                <w:color w:val="000000"/>
                <w:sz w:val="22"/>
                <w:szCs w:val="22"/>
              </w:rPr>
            </w:pPr>
            <w:r w:rsidRPr="00412E56">
              <w:rPr>
                <w:color w:val="000000"/>
                <w:sz w:val="22"/>
                <w:szCs w:val="22"/>
              </w:rPr>
              <w:t>0</w:t>
            </w:r>
          </w:p>
        </w:tc>
        <w:tc>
          <w:tcPr>
            <w:tcW w:w="1009" w:type="pct"/>
            <w:tcBorders>
              <w:top w:val="nil"/>
              <w:left w:val="nil"/>
              <w:bottom w:val="single" w:sz="4" w:space="0" w:color="000000"/>
              <w:right w:val="single" w:sz="4" w:space="0" w:color="000000"/>
            </w:tcBorders>
            <w:vAlign w:val="bottom"/>
          </w:tcPr>
          <w:p w:rsidR="00412E56" w:rsidRPr="00412E56" w:rsidRDefault="00412E56" w:rsidP="0098084E">
            <w:pPr>
              <w:jc w:val="center"/>
              <w:rPr>
                <w:color w:val="000000"/>
                <w:sz w:val="22"/>
                <w:szCs w:val="22"/>
              </w:rPr>
            </w:pPr>
            <w:r w:rsidRPr="00412E56">
              <w:rPr>
                <w:color w:val="000000"/>
                <w:sz w:val="22"/>
                <w:szCs w:val="22"/>
              </w:rPr>
              <w:t>0</w:t>
            </w:r>
          </w:p>
        </w:tc>
      </w:tr>
    </w:tbl>
    <w:p w:rsidR="009F08B3" w:rsidRDefault="00206B43" w:rsidP="009F08B3">
      <w:pPr>
        <w:ind w:firstLine="709"/>
      </w:pPr>
      <w:r>
        <w:t xml:space="preserve">Ученики 7 класса, </w:t>
      </w:r>
      <w:r w:rsidR="009F08B3">
        <w:rPr>
          <w:noProof/>
        </w:rPr>
        <w:drawing>
          <wp:anchor distT="0" distB="0" distL="114300" distR="114300" simplePos="0" relativeHeight="252046848" behindDoc="1" locked="0" layoutInCell="1" allowOverlap="1" wp14:anchorId="0CAF7C33" wp14:editId="433C5BD6">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sidR="009F08B3">
        <w:t>выполни</w:t>
      </w:r>
      <w:r>
        <w:t>в</w:t>
      </w:r>
      <w:r w:rsidR="009F08B3">
        <w:t xml:space="preserve"> ВПР по </w:t>
      </w:r>
      <w:r>
        <w:t>английскому языку</w:t>
      </w:r>
      <w:r w:rsidR="009F08B3">
        <w:t xml:space="preserve"> в мае 2021 г.</w:t>
      </w:r>
      <w:r>
        <w:t>,</w:t>
      </w:r>
      <w:r w:rsidR="009F08B3">
        <w:t xml:space="preserve"> показа</w:t>
      </w:r>
      <w:r>
        <w:t>ли</w:t>
      </w:r>
      <w:r w:rsidR="009F08B3">
        <w:t xml:space="preserve"> </w:t>
      </w:r>
      <w:r>
        <w:t xml:space="preserve">крайне низкие </w:t>
      </w:r>
      <w:r w:rsidR="009F08B3">
        <w:t>результат</w:t>
      </w:r>
      <w:r w:rsidR="00E00EA0">
        <w:t>ы</w:t>
      </w:r>
      <w:r w:rsidR="009F08B3" w:rsidRPr="007B2560">
        <w:t>.</w:t>
      </w:r>
      <w:r w:rsidR="009F08B3">
        <w:t xml:space="preserve"> </w:t>
      </w:r>
      <w:r w:rsidR="009F08B3" w:rsidRPr="00CF7BB6">
        <w:t>Средний бал</w:t>
      </w:r>
      <w:r w:rsidR="009F08B3">
        <w:t>л</w:t>
      </w:r>
      <w:r w:rsidR="009F08B3" w:rsidRPr="00CF7BB6">
        <w:t xml:space="preserve"> </w:t>
      </w:r>
      <w:r>
        <w:t>составил 2,33</w:t>
      </w:r>
      <w:r w:rsidR="009F08B3">
        <w:t xml:space="preserve">; качество знаний </w:t>
      </w:r>
      <w:r>
        <w:t>- 0</w:t>
      </w:r>
      <w:r w:rsidR="009F08B3" w:rsidRPr="00546865">
        <w:t>%</w:t>
      </w:r>
      <w:r w:rsidR="009F08B3">
        <w:t xml:space="preserve">; процент учеников, справившихся с ВПР – </w:t>
      </w:r>
      <w:r>
        <w:t>3</w:t>
      </w:r>
      <w:r w:rsidR="009F08B3">
        <w:t xml:space="preserve">3,33%. </w:t>
      </w:r>
    </w:p>
    <w:p w:rsidR="009F08B3" w:rsidRDefault="009F08B3" w:rsidP="009F08B3">
      <w:pPr>
        <w:ind w:firstLine="709"/>
      </w:pPr>
      <w:r>
        <w:t xml:space="preserve">Качество знаний, </w:t>
      </w:r>
      <w:r w:rsidR="00206B43">
        <w:t xml:space="preserve">средний балл, </w:t>
      </w:r>
      <w:r>
        <w:t xml:space="preserve">процент справившихся с работой по школе </w:t>
      </w:r>
      <w:r w:rsidR="00206B43">
        <w:t>ниж</w:t>
      </w:r>
      <w:r>
        <w:t>е, чем по району</w:t>
      </w:r>
      <w:r w:rsidR="00206B43">
        <w:t xml:space="preserve">, </w:t>
      </w:r>
      <w:r>
        <w:t>краю, стране.</w:t>
      </w:r>
    </w:p>
    <w:p w:rsidR="00206B43" w:rsidRDefault="009F08B3" w:rsidP="009F08B3">
      <w:pPr>
        <w:tabs>
          <w:tab w:val="left" w:pos="709"/>
        </w:tabs>
      </w:pPr>
      <w:r>
        <w:tab/>
      </w:r>
      <w:r w:rsidR="00206B43">
        <w:t>Все ученики 7</w:t>
      </w:r>
      <w:r>
        <w:t xml:space="preserve"> класса </w:t>
      </w:r>
      <w:r w:rsidR="00206B43">
        <w:t xml:space="preserve">(100%) </w:t>
      </w:r>
      <w:r>
        <w:t>понизили свои отметки в сравнении с отметками в журнале</w:t>
      </w:r>
      <w:r w:rsidR="00206B43">
        <w:t>. Необходима серьезная работа педагога с учениками в следующем учебном году по развитию предметных и метапредметных умений и навыков по английскому языку.</w:t>
      </w:r>
    </w:p>
    <w:p w:rsidR="00206B43" w:rsidRDefault="00206B43" w:rsidP="009F08B3">
      <w:pPr>
        <w:tabs>
          <w:tab w:val="left" w:pos="709"/>
        </w:tabs>
      </w:pPr>
    </w:p>
    <w:p w:rsidR="009F08B3" w:rsidRPr="00FD60A9" w:rsidRDefault="009F08B3" w:rsidP="009F08B3">
      <w:pPr>
        <w:ind w:right="-1"/>
        <w:rPr>
          <w:b/>
          <w:sz w:val="16"/>
          <w:szCs w:val="16"/>
        </w:rPr>
      </w:pPr>
    </w:p>
    <w:p w:rsidR="00206B43" w:rsidRDefault="00206B43" w:rsidP="00206B43">
      <w:pPr>
        <w:ind w:right="-1"/>
        <w:jc w:val="center"/>
        <w:rPr>
          <w:b/>
        </w:rPr>
      </w:pPr>
      <w:r>
        <w:rPr>
          <w:b/>
        </w:rPr>
        <w:t>Физика. 7 класс. 2021 год</w:t>
      </w:r>
    </w:p>
    <w:p w:rsidR="00206B43" w:rsidRPr="00670429" w:rsidRDefault="00206B43" w:rsidP="00206B43">
      <w:pPr>
        <w:ind w:right="-1"/>
        <w:jc w:val="center"/>
        <w:rPr>
          <w:b/>
          <w:sz w:val="16"/>
          <w:szCs w:val="16"/>
        </w:rPr>
      </w:pPr>
      <w:r>
        <w:rPr>
          <w:noProof/>
        </w:rPr>
        <w:drawing>
          <wp:anchor distT="0" distB="0" distL="114300" distR="114300" simplePos="0" relativeHeight="252050944" behindDoc="0" locked="0" layoutInCell="1" allowOverlap="1" wp14:anchorId="43E85E22" wp14:editId="44700BFA">
            <wp:simplePos x="0" y="0"/>
            <wp:positionH relativeFrom="column">
              <wp:posOffset>3311221</wp:posOffset>
            </wp:positionH>
            <wp:positionV relativeFrom="paragraph">
              <wp:posOffset>108281</wp:posOffset>
            </wp:positionV>
            <wp:extent cx="3395207" cy="2083242"/>
            <wp:effectExtent l="0" t="0" r="15240" b="12700"/>
            <wp:wrapNone/>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rsidR="00206B43" w:rsidRDefault="00206B43" w:rsidP="00206B43">
      <w:pPr>
        <w:ind w:right="-1"/>
        <w:jc w:val="left"/>
        <w:rPr>
          <w:b/>
        </w:rPr>
      </w:pPr>
      <w:r>
        <w:rPr>
          <w:b/>
        </w:rPr>
        <w:t>Учитель Ойдуп Е.Б.</w:t>
      </w:r>
    </w:p>
    <w:tbl>
      <w:tblPr>
        <w:tblW w:w="2814" w:type="pct"/>
        <w:tblInd w:w="-495" w:type="dxa"/>
        <w:tblLayout w:type="fixed"/>
        <w:tblLook w:val="04A0" w:firstRow="1" w:lastRow="0" w:firstColumn="1" w:lastColumn="0" w:noHBand="0" w:noVBand="1"/>
      </w:tblPr>
      <w:tblGrid>
        <w:gridCol w:w="2305"/>
        <w:gridCol w:w="851"/>
        <w:gridCol w:w="850"/>
        <w:gridCol w:w="851"/>
        <w:gridCol w:w="848"/>
      </w:tblGrid>
      <w:tr w:rsidR="00206B43" w:rsidRPr="00054099" w:rsidTr="005B1C84">
        <w:trPr>
          <w:trHeight w:val="46"/>
        </w:trPr>
        <w:tc>
          <w:tcPr>
            <w:tcW w:w="5000" w:type="pct"/>
            <w:gridSpan w:val="5"/>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206B43" w:rsidRPr="00054099" w:rsidRDefault="00206B43" w:rsidP="005B1C84">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206B43" w:rsidRPr="00054099" w:rsidTr="00475797">
        <w:trPr>
          <w:trHeight w:val="300"/>
        </w:trPr>
        <w:tc>
          <w:tcPr>
            <w:tcW w:w="2020" w:type="pct"/>
            <w:tcBorders>
              <w:top w:val="nil"/>
              <w:left w:val="single" w:sz="8" w:space="0" w:color="000000"/>
              <w:bottom w:val="single" w:sz="4" w:space="0" w:color="auto"/>
              <w:right w:val="single" w:sz="4" w:space="0" w:color="auto"/>
            </w:tcBorders>
            <w:shd w:val="clear" w:color="auto" w:fill="auto"/>
            <w:noWrap/>
            <w:vAlign w:val="bottom"/>
            <w:hideMark/>
          </w:tcPr>
          <w:p w:rsidR="00206B43" w:rsidRPr="00054099" w:rsidRDefault="00206B43" w:rsidP="005B1C84">
            <w:pPr>
              <w:jc w:val="left"/>
              <w:rPr>
                <w:b/>
                <w:bCs/>
                <w:color w:val="000000"/>
                <w:sz w:val="22"/>
                <w:szCs w:val="22"/>
              </w:rPr>
            </w:pPr>
            <w:r w:rsidRPr="00054099">
              <w:rPr>
                <w:b/>
                <w:bCs/>
                <w:color w:val="000000"/>
                <w:sz w:val="22"/>
                <w:szCs w:val="22"/>
              </w:rPr>
              <w:t>Группы участников</w:t>
            </w:r>
          </w:p>
        </w:tc>
        <w:tc>
          <w:tcPr>
            <w:tcW w:w="746" w:type="pct"/>
            <w:tcBorders>
              <w:top w:val="nil"/>
              <w:left w:val="single" w:sz="4" w:space="0" w:color="auto"/>
              <w:bottom w:val="single" w:sz="4" w:space="0" w:color="auto"/>
              <w:right w:val="single" w:sz="4" w:space="0" w:color="000000"/>
            </w:tcBorders>
            <w:shd w:val="clear" w:color="auto" w:fill="auto"/>
            <w:vAlign w:val="bottom"/>
          </w:tcPr>
          <w:p w:rsidR="00206B43" w:rsidRPr="00054099" w:rsidRDefault="00206B43" w:rsidP="005B1C84">
            <w:pPr>
              <w:jc w:val="center"/>
              <w:rPr>
                <w:b/>
                <w:bCs/>
                <w:color w:val="000000"/>
                <w:sz w:val="22"/>
                <w:szCs w:val="22"/>
              </w:rPr>
            </w:pPr>
            <w:r w:rsidRPr="00054099">
              <w:rPr>
                <w:b/>
                <w:bCs/>
                <w:color w:val="000000"/>
                <w:sz w:val="22"/>
                <w:szCs w:val="22"/>
              </w:rPr>
              <w:t>«2»</w:t>
            </w:r>
          </w:p>
        </w:tc>
        <w:tc>
          <w:tcPr>
            <w:tcW w:w="745" w:type="pct"/>
            <w:tcBorders>
              <w:top w:val="nil"/>
              <w:left w:val="nil"/>
              <w:bottom w:val="single" w:sz="4" w:space="0" w:color="auto"/>
              <w:right w:val="single" w:sz="4" w:space="0" w:color="000000"/>
            </w:tcBorders>
            <w:shd w:val="clear" w:color="auto" w:fill="auto"/>
            <w:noWrap/>
            <w:vAlign w:val="bottom"/>
            <w:hideMark/>
          </w:tcPr>
          <w:p w:rsidR="00206B43" w:rsidRPr="00054099" w:rsidRDefault="00206B43" w:rsidP="005B1C84">
            <w:pPr>
              <w:jc w:val="center"/>
              <w:rPr>
                <w:b/>
                <w:bCs/>
                <w:color w:val="000000"/>
                <w:sz w:val="22"/>
                <w:szCs w:val="22"/>
              </w:rPr>
            </w:pPr>
            <w:r w:rsidRPr="00054099">
              <w:rPr>
                <w:b/>
                <w:bCs/>
                <w:color w:val="000000"/>
                <w:sz w:val="22"/>
                <w:szCs w:val="22"/>
              </w:rPr>
              <w:t>«3»</w:t>
            </w:r>
          </w:p>
        </w:tc>
        <w:tc>
          <w:tcPr>
            <w:tcW w:w="746" w:type="pct"/>
            <w:tcBorders>
              <w:top w:val="nil"/>
              <w:left w:val="nil"/>
              <w:bottom w:val="single" w:sz="4" w:space="0" w:color="auto"/>
              <w:right w:val="single" w:sz="4" w:space="0" w:color="000000"/>
            </w:tcBorders>
            <w:shd w:val="clear" w:color="auto" w:fill="auto"/>
            <w:noWrap/>
            <w:vAlign w:val="bottom"/>
            <w:hideMark/>
          </w:tcPr>
          <w:p w:rsidR="00206B43" w:rsidRPr="00054099" w:rsidRDefault="00206B43" w:rsidP="005B1C84">
            <w:pPr>
              <w:jc w:val="center"/>
              <w:rPr>
                <w:b/>
                <w:bCs/>
                <w:color w:val="000000"/>
                <w:sz w:val="22"/>
                <w:szCs w:val="22"/>
              </w:rPr>
            </w:pPr>
            <w:r w:rsidRPr="00054099">
              <w:rPr>
                <w:b/>
                <w:bCs/>
                <w:color w:val="000000"/>
                <w:sz w:val="22"/>
                <w:szCs w:val="22"/>
              </w:rPr>
              <w:t>«4»</w:t>
            </w:r>
          </w:p>
        </w:tc>
        <w:tc>
          <w:tcPr>
            <w:tcW w:w="743" w:type="pct"/>
            <w:tcBorders>
              <w:top w:val="nil"/>
              <w:left w:val="nil"/>
              <w:bottom w:val="single" w:sz="4" w:space="0" w:color="auto"/>
              <w:right w:val="single" w:sz="8" w:space="0" w:color="000000"/>
            </w:tcBorders>
            <w:shd w:val="clear" w:color="auto" w:fill="auto"/>
            <w:noWrap/>
            <w:vAlign w:val="bottom"/>
            <w:hideMark/>
          </w:tcPr>
          <w:p w:rsidR="00206B43" w:rsidRPr="00054099" w:rsidRDefault="00206B43" w:rsidP="005B1C84">
            <w:pPr>
              <w:jc w:val="center"/>
              <w:rPr>
                <w:b/>
                <w:bCs/>
                <w:color w:val="000000"/>
                <w:sz w:val="22"/>
                <w:szCs w:val="22"/>
              </w:rPr>
            </w:pPr>
            <w:r w:rsidRPr="00054099">
              <w:rPr>
                <w:b/>
                <w:bCs/>
                <w:color w:val="000000"/>
                <w:sz w:val="22"/>
                <w:szCs w:val="22"/>
              </w:rPr>
              <w:t>«5»</w:t>
            </w:r>
          </w:p>
        </w:tc>
      </w:tr>
      <w:tr w:rsidR="00475797" w:rsidRPr="00054099" w:rsidTr="00475797">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797" w:rsidRPr="00054099" w:rsidRDefault="00475797" w:rsidP="005B1C84">
            <w:pPr>
              <w:jc w:val="left"/>
              <w:rPr>
                <w:color w:val="000000"/>
                <w:sz w:val="22"/>
                <w:szCs w:val="22"/>
              </w:rPr>
            </w:pPr>
            <w:r w:rsidRPr="00054099">
              <w:rPr>
                <w:color w:val="000000"/>
                <w:sz w:val="22"/>
                <w:szCs w:val="22"/>
              </w:rPr>
              <w:t>Вся выборка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475797" w:rsidRPr="00475797" w:rsidRDefault="00475797" w:rsidP="00475797">
            <w:pPr>
              <w:jc w:val="center"/>
              <w:rPr>
                <w:color w:val="000000"/>
                <w:sz w:val="22"/>
                <w:szCs w:val="22"/>
              </w:rPr>
            </w:pPr>
            <w:r w:rsidRPr="00475797">
              <w:rPr>
                <w:color w:val="000000"/>
                <w:sz w:val="22"/>
                <w:szCs w:val="22"/>
              </w:rPr>
              <w:t>12,57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47,36</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30,46</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9,61</w:t>
            </w:r>
          </w:p>
        </w:tc>
      </w:tr>
      <w:tr w:rsidR="00475797" w:rsidRPr="00054099" w:rsidTr="00475797">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797" w:rsidRPr="00054099" w:rsidRDefault="00475797" w:rsidP="005B1C84">
            <w:pPr>
              <w:jc w:val="left"/>
              <w:rPr>
                <w:color w:val="000000"/>
                <w:sz w:val="22"/>
                <w:szCs w:val="22"/>
              </w:rPr>
            </w:pPr>
            <w:r w:rsidRPr="00054099">
              <w:rPr>
                <w:color w:val="000000"/>
                <w:sz w:val="22"/>
                <w:szCs w:val="22"/>
              </w:rPr>
              <w:t>Край</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475797" w:rsidRPr="00475797" w:rsidRDefault="00475797" w:rsidP="00475797">
            <w:pPr>
              <w:jc w:val="center"/>
              <w:rPr>
                <w:color w:val="000000"/>
                <w:sz w:val="22"/>
                <w:szCs w:val="22"/>
              </w:rPr>
            </w:pPr>
            <w:r w:rsidRPr="00475797">
              <w:rPr>
                <w:color w:val="000000"/>
                <w:sz w:val="22"/>
                <w:szCs w:val="22"/>
              </w:rPr>
              <w:t>21,55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48,09</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23,12</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7,24</w:t>
            </w:r>
          </w:p>
        </w:tc>
      </w:tr>
      <w:tr w:rsidR="00475797" w:rsidRPr="00054099" w:rsidTr="00475797">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797" w:rsidRPr="00054099" w:rsidRDefault="00475797" w:rsidP="005B1C84">
            <w:pPr>
              <w:jc w:val="left"/>
              <w:rPr>
                <w:color w:val="000000"/>
                <w:sz w:val="22"/>
                <w:szCs w:val="22"/>
              </w:rPr>
            </w:pPr>
            <w:r w:rsidRPr="00054099">
              <w:rPr>
                <w:color w:val="000000"/>
                <w:sz w:val="22"/>
                <w:szCs w:val="22"/>
              </w:rPr>
              <w:t>Район</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475797" w:rsidRPr="00475797" w:rsidRDefault="00475797" w:rsidP="00475797">
            <w:pPr>
              <w:jc w:val="center"/>
              <w:rPr>
                <w:color w:val="000000"/>
                <w:sz w:val="22"/>
                <w:szCs w:val="22"/>
              </w:rPr>
            </w:pPr>
            <w:r w:rsidRPr="00475797">
              <w:rPr>
                <w:color w:val="000000"/>
                <w:sz w:val="22"/>
                <w:szCs w:val="22"/>
              </w:rPr>
              <w:t>32,61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47,28</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14,13</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5,98</w:t>
            </w:r>
          </w:p>
        </w:tc>
      </w:tr>
      <w:tr w:rsidR="00475797" w:rsidRPr="00054099" w:rsidTr="00475797">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054099" w:rsidRDefault="00475797" w:rsidP="005B1C84">
            <w:pPr>
              <w:jc w:val="left"/>
              <w:rPr>
                <w:color w:val="000000"/>
                <w:sz w:val="22"/>
                <w:szCs w:val="22"/>
              </w:rPr>
            </w:pPr>
            <w:r w:rsidRPr="00054099">
              <w:rPr>
                <w:color w:val="000000"/>
                <w:sz w:val="22"/>
                <w:szCs w:val="22"/>
              </w:rPr>
              <w:t>Школа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475797" w:rsidRPr="00475797" w:rsidRDefault="00475797" w:rsidP="00475797">
            <w:pPr>
              <w:jc w:val="center"/>
              <w:rPr>
                <w:color w:val="000000"/>
                <w:sz w:val="22"/>
                <w:szCs w:val="22"/>
              </w:rPr>
            </w:pPr>
            <w:r w:rsidRPr="00475797">
              <w:rPr>
                <w:color w:val="000000"/>
                <w:sz w:val="22"/>
                <w:szCs w:val="22"/>
              </w:rPr>
              <w:t>42,86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42,86</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0</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5797" w:rsidRPr="00475797" w:rsidRDefault="00475797" w:rsidP="00475797">
            <w:pPr>
              <w:jc w:val="center"/>
              <w:rPr>
                <w:color w:val="000000"/>
                <w:sz w:val="22"/>
                <w:szCs w:val="22"/>
              </w:rPr>
            </w:pPr>
            <w:r w:rsidRPr="00475797">
              <w:rPr>
                <w:color w:val="000000"/>
                <w:sz w:val="22"/>
                <w:szCs w:val="22"/>
              </w:rPr>
              <w:t>14,29</w:t>
            </w:r>
          </w:p>
        </w:tc>
      </w:tr>
    </w:tbl>
    <w:p w:rsidR="00206B43" w:rsidRDefault="00206B43" w:rsidP="00206B43">
      <w:pPr>
        <w:ind w:right="-1"/>
        <w:jc w:val="center"/>
        <w:rPr>
          <w:b/>
        </w:rPr>
      </w:pPr>
    </w:p>
    <w:tbl>
      <w:tblPr>
        <w:tblStyle w:val="a7"/>
        <w:tblW w:w="5670" w:type="dxa"/>
        <w:tblInd w:w="-459" w:type="dxa"/>
        <w:tblLook w:val="04A0" w:firstRow="1" w:lastRow="0" w:firstColumn="1" w:lastColumn="0" w:noHBand="0" w:noVBand="1"/>
      </w:tblPr>
      <w:tblGrid>
        <w:gridCol w:w="3119"/>
        <w:gridCol w:w="2551"/>
      </w:tblGrid>
      <w:tr w:rsidR="00206B43" w:rsidRPr="00B95F6E" w:rsidTr="005B1C84">
        <w:trPr>
          <w:trHeight w:val="60"/>
        </w:trPr>
        <w:tc>
          <w:tcPr>
            <w:tcW w:w="3119" w:type="dxa"/>
          </w:tcPr>
          <w:p w:rsidR="00206B43" w:rsidRPr="00B95F6E" w:rsidRDefault="00206B43" w:rsidP="005B1C84">
            <w:pPr>
              <w:ind w:right="-1"/>
              <w:jc w:val="center"/>
              <w:rPr>
                <w:sz w:val="22"/>
                <w:szCs w:val="22"/>
              </w:rPr>
            </w:pPr>
          </w:p>
        </w:tc>
        <w:tc>
          <w:tcPr>
            <w:tcW w:w="2551" w:type="dxa"/>
          </w:tcPr>
          <w:p w:rsidR="00206B43" w:rsidRPr="00B95F6E" w:rsidRDefault="00206B43" w:rsidP="005B1C84">
            <w:pPr>
              <w:ind w:right="-1"/>
              <w:jc w:val="center"/>
              <w:rPr>
                <w:b/>
                <w:sz w:val="20"/>
                <w:szCs w:val="20"/>
              </w:rPr>
            </w:pPr>
            <w:r w:rsidRPr="00B95F6E">
              <w:rPr>
                <w:b/>
                <w:sz w:val="20"/>
                <w:szCs w:val="20"/>
              </w:rPr>
              <w:t>2020-2021 уч. год</w:t>
            </w:r>
          </w:p>
        </w:tc>
      </w:tr>
      <w:tr w:rsidR="00206B43" w:rsidRPr="00B95F6E" w:rsidTr="005B1C84">
        <w:trPr>
          <w:trHeight w:val="60"/>
        </w:trPr>
        <w:tc>
          <w:tcPr>
            <w:tcW w:w="3119" w:type="dxa"/>
          </w:tcPr>
          <w:p w:rsidR="00206B43" w:rsidRPr="00B95F6E" w:rsidRDefault="00206B43" w:rsidP="005B1C84">
            <w:pPr>
              <w:ind w:right="-1"/>
              <w:jc w:val="left"/>
              <w:rPr>
                <w:sz w:val="22"/>
                <w:szCs w:val="22"/>
              </w:rPr>
            </w:pPr>
            <w:r w:rsidRPr="00B95F6E">
              <w:rPr>
                <w:sz w:val="22"/>
                <w:szCs w:val="22"/>
              </w:rPr>
              <w:t>Средний балл</w:t>
            </w:r>
          </w:p>
        </w:tc>
        <w:tc>
          <w:tcPr>
            <w:tcW w:w="2551" w:type="dxa"/>
          </w:tcPr>
          <w:p w:rsidR="00206B43" w:rsidRPr="00B95F6E" w:rsidRDefault="00206B43" w:rsidP="00B05EB8">
            <w:pPr>
              <w:ind w:right="-1"/>
              <w:jc w:val="center"/>
              <w:rPr>
                <w:sz w:val="22"/>
                <w:szCs w:val="22"/>
              </w:rPr>
            </w:pPr>
            <w:r>
              <w:rPr>
                <w:sz w:val="22"/>
                <w:szCs w:val="22"/>
              </w:rPr>
              <w:t>2,</w:t>
            </w:r>
            <w:r w:rsidR="00B05EB8">
              <w:rPr>
                <w:sz w:val="22"/>
                <w:szCs w:val="22"/>
              </w:rPr>
              <w:t>86</w:t>
            </w:r>
          </w:p>
        </w:tc>
      </w:tr>
      <w:tr w:rsidR="00206B43" w:rsidRPr="00B95F6E" w:rsidTr="005B1C84">
        <w:trPr>
          <w:trHeight w:val="60"/>
        </w:trPr>
        <w:tc>
          <w:tcPr>
            <w:tcW w:w="3119" w:type="dxa"/>
          </w:tcPr>
          <w:p w:rsidR="00206B43" w:rsidRPr="00B95F6E" w:rsidRDefault="00206B43" w:rsidP="005B1C84">
            <w:pPr>
              <w:ind w:right="-1"/>
              <w:jc w:val="left"/>
              <w:rPr>
                <w:sz w:val="22"/>
                <w:szCs w:val="22"/>
              </w:rPr>
            </w:pPr>
            <w:r w:rsidRPr="00B95F6E">
              <w:rPr>
                <w:sz w:val="22"/>
                <w:szCs w:val="22"/>
              </w:rPr>
              <w:t>Качество знаний</w:t>
            </w:r>
          </w:p>
        </w:tc>
        <w:tc>
          <w:tcPr>
            <w:tcW w:w="2551" w:type="dxa"/>
          </w:tcPr>
          <w:p w:rsidR="00206B43" w:rsidRPr="00B95F6E" w:rsidRDefault="00B05EB8" w:rsidP="005B1C84">
            <w:pPr>
              <w:ind w:right="-1"/>
              <w:jc w:val="center"/>
              <w:rPr>
                <w:sz w:val="22"/>
                <w:szCs w:val="22"/>
              </w:rPr>
            </w:pPr>
            <w:r>
              <w:rPr>
                <w:sz w:val="22"/>
                <w:szCs w:val="22"/>
              </w:rPr>
              <w:t>14,29</w:t>
            </w:r>
            <w:r w:rsidR="00206B43">
              <w:rPr>
                <w:sz w:val="22"/>
                <w:szCs w:val="22"/>
              </w:rPr>
              <w:t>%</w:t>
            </w:r>
          </w:p>
        </w:tc>
      </w:tr>
      <w:tr w:rsidR="00206B43" w:rsidRPr="00B95F6E" w:rsidTr="005B1C84">
        <w:trPr>
          <w:trHeight w:val="60"/>
        </w:trPr>
        <w:tc>
          <w:tcPr>
            <w:tcW w:w="3119" w:type="dxa"/>
          </w:tcPr>
          <w:p w:rsidR="00206B43" w:rsidRPr="00B95F6E" w:rsidRDefault="00206B43" w:rsidP="005B1C84">
            <w:pPr>
              <w:ind w:right="-1"/>
              <w:jc w:val="left"/>
              <w:rPr>
                <w:sz w:val="20"/>
                <w:szCs w:val="20"/>
              </w:rPr>
            </w:pPr>
            <w:r w:rsidRPr="00B95F6E">
              <w:rPr>
                <w:sz w:val="20"/>
                <w:szCs w:val="20"/>
              </w:rPr>
              <w:t>Процент справившихся с работой</w:t>
            </w:r>
          </w:p>
        </w:tc>
        <w:tc>
          <w:tcPr>
            <w:tcW w:w="2551" w:type="dxa"/>
          </w:tcPr>
          <w:p w:rsidR="00206B43" w:rsidRPr="00B95F6E" w:rsidRDefault="00B05EB8" w:rsidP="005B1C84">
            <w:pPr>
              <w:ind w:right="-1"/>
              <w:jc w:val="center"/>
              <w:rPr>
                <w:sz w:val="22"/>
                <w:szCs w:val="22"/>
              </w:rPr>
            </w:pPr>
            <w:r>
              <w:rPr>
                <w:sz w:val="22"/>
                <w:szCs w:val="22"/>
              </w:rPr>
              <w:t>57,14</w:t>
            </w:r>
            <w:r w:rsidR="00206B43">
              <w:rPr>
                <w:sz w:val="22"/>
                <w:szCs w:val="22"/>
              </w:rPr>
              <w:t>%</w:t>
            </w:r>
          </w:p>
        </w:tc>
      </w:tr>
    </w:tbl>
    <w:p w:rsidR="00E00EA0" w:rsidRDefault="00E00EA0" w:rsidP="00206B43">
      <w:pPr>
        <w:jc w:val="center"/>
        <w:rPr>
          <w:b/>
          <w:bCs/>
          <w:color w:val="000000"/>
        </w:rPr>
      </w:pPr>
    </w:p>
    <w:p w:rsidR="00206B43" w:rsidRDefault="00206B43" w:rsidP="00206B43">
      <w:pPr>
        <w:jc w:val="center"/>
        <w:rPr>
          <w:b/>
          <w:bCs/>
          <w:color w:val="000000"/>
        </w:rPr>
      </w:pPr>
      <w:r w:rsidRPr="00696148">
        <w:rPr>
          <w:b/>
          <w:bCs/>
          <w:color w:val="000000"/>
        </w:rPr>
        <w:t>Сравнение отметок с отметками по журналу</w:t>
      </w:r>
      <w:r>
        <w:rPr>
          <w:b/>
          <w:bCs/>
          <w:color w:val="000000"/>
        </w:rPr>
        <w:t xml:space="preserve"> (</w:t>
      </w:r>
      <w:r w:rsidR="00BB53EA">
        <w:rPr>
          <w:b/>
          <w:bCs/>
          <w:color w:val="000000"/>
        </w:rPr>
        <w:t>физика,</w:t>
      </w:r>
      <w:r>
        <w:rPr>
          <w:b/>
          <w:bCs/>
          <w:color w:val="000000"/>
        </w:rPr>
        <w:t xml:space="preserve"> 7 класс)</w:t>
      </w:r>
    </w:p>
    <w:tbl>
      <w:tblPr>
        <w:tblW w:w="5257" w:type="pct"/>
        <w:tblInd w:w="-318" w:type="dxa"/>
        <w:tblLayout w:type="fixed"/>
        <w:tblLook w:val="04A0" w:firstRow="1" w:lastRow="0" w:firstColumn="1" w:lastColumn="0" w:noHBand="0" w:noVBand="1"/>
      </w:tblPr>
      <w:tblGrid>
        <w:gridCol w:w="4395"/>
        <w:gridCol w:w="1985"/>
        <w:gridCol w:w="2127"/>
        <w:gridCol w:w="2151"/>
      </w:tblGrid>
      <w:tr w:rsidR="00206B43" w:rsidRPr="00B54819" w:rsidTr="00184557">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206B43" w:rsidRPr="00B54819" w:rsidRDefault="00206B43" w:rsidP="005B1C84">
            <w:pPr>
              <w:ind w:left="-57" w:right="-57"/>
              <w:rPr>
                <w:b/>
                <w:bCs/>
                <w:color w:val="000000"/>
                <w:sz w:val="20"/>
                <w:szCs w:val="20"/>
              </w:rPr>
            </w:pPr>
            <w:r w:rsidRPr="00B54819">
              <w:rPr>
                <w:b/>
                <w:bCs/>
                <w:color w:val="000000"/>
                <w:sz w:val="20"/>
                <w:szCs w:val="20"/>
              </w:rPr>
              <w:t>Группы участников</w:t>
            </w:r>
          </w:p>
        </w:tc>
        <w:tc>
          <w:tcPr>
            <w:tcW w:w="2938" w:type="pct"/>
            <w:gridSpan w:val="3"/>
            <w:tcBorders>
              <w:top w:val="single" w:sz="4" w:space="0" w:color="000000"/>
              <w:left w:val="nil"/>
              <w:bottom w:val="single" w:sz="4" w:space="0" w:color="auto"/>
              <w:right w:val="single" w:sz="8" w:space="0" w:color="000000"/>
            </w:tcBorders>
            <w:shd w:val="clear" w:color="auto" w:fill="auto"/>
            <w:noWrap/>
            <w:vAlign w:val="bottom"/>
            <w:hideMark/>
          </w:tcPr>
          <w:p w:rsidR="00206B43" w:rsidRPr="007745AF" w:rsidRDefault="00206B43" w:rsidP="005B1C84">
            <w:pPr>
              <w:ind w:left="-57" w:right="-57"/>
              <w:jc w:val="center"/>
              <w:rPr>
                <w:b/>
                <w:bCs/>
                <w:color w:val="000000"/>
                <w:sz w:val="22"/>
                <w:szCs w:val="22"/>
              </w:rPr>
            </w:pPr>
            <w:r w:rsidRPr="007745AF">
              <w:rPr>
                <w:b/>
                <w:bCs/>
                <w:color w:val="000000"/>
                <w:sz w:val="22"/>
                <w:szCs w:val="22"/>
              </w:rPr>
              <w:t>Кол</w:t>
            </w:r>
            <w:r>
              <w:rPr>
                <w:b/>
                <w:bCs/>
                <w:color w:val="000000"/>
                <w:sz w:val="22"/>
                <w:szCs w:val="22"/>
              </w:rPr>
              <w:t>ичест</w:t>
            </w:r>
            <w:r w:rsidRPr="007745AF">
              <w:rPr>
                <w:b/>
                <w:bCs/>
                <w:color w:val="000000"/>
                <w:sz w:val="22"/>
                <w:szCs w:val="22"/>
              </w:rPr>
              <w:t>во участников в %</w:t>
            </w:r>
          </w:p>
        </w:tc>
      </w:tr>
      <w:tr w:rsidR="00184557" w:rsidRPr="00B54819" w:rsidTr="00184557">
        <w:trPr>
          <w:trHeight w:val="60"/>
        </w:trPr>
        <w:tc>
          <w:tcPr>
            <w:tcW w:w="2062" w:type="pct"/>
            <w:vMerge/>
            <w:tcBorders>
              <w:left w:val="single" w:sz="8" w:space="0" w:color="000000"/>
              <w:bottom w:val="single" w:sz="4" w:space="0" w:color="auto"/>
              <w:right w:val="single" w:sz="4" w:space="0" w:color="auto"/>
            </w:tcBorders>
            <w:shd w:val="clear" w:color="auto" w:fill="auto"/>
            <w:noWrap/>
            <w:hideMark/>
          </w:tcPr>
          <w:p w:rsidR="00184557" w:rsidRPr="00B54819" w:rsidRDefault="00184557" w:rsidP="005B1C84">
            <w:pPr>
              <w:ind w:left="-57" w:right="-57"/>
              <w:rPr>
                <w:color w:val="000000"/>
                <w:sz w:val="20"/>
                <w:szCs w:val="20"/>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hideMark/>
          </w:tcPr>
          <w:p w:rsidR="00184557" w:rsidRPr="00B54819" w:rsidRDefault="00184557" w:rsidP="005B1C84">
            <w:pPr>
              <w:ind w:left="-57" w:right="-57"/>
              <w:jc w:val="center"/>
              <w:rPr>
                <w:color w:val="000000"/>
                <w:sz w:val="20"/>
                <w:szCs w:val="20"/>
              </w:rPr>
            </w:pPr>
            <w:r w:rsidRPr="00B54819">
              <w:rPr>
                <w:color w:val="000000"/>
                <w:sz w:val="20"/>
                <w:szCs w:val="20"/>
              </w:rPr>
              <w:t>Хабаровский край</w:t>
            </w:r>
          </w:p>
        </w:tc>
        <w:tc>
          <w:tcPr>
            <w:tcW w:w="998" w:type="pct"/>
            <w:tcBorders>
              <w:top w:val="single" w:sz="4" w:space="0" w:color="auto"/>
              <w:left w:val="single" w:sz="4" w:space="0" w:color="auto"/>
              <w:bottom w:val="single" w:sz="4" w:space="0" w:color="auto"/>
              <w:right w:val="single" w:sz="4" w:space="0" w:color="auto"/>
            </w:tcBorders>
          </w:tcPr>
          <w:p w:rsidR="00184557" w:rsidRPr="00B54819" w:rsidRDefault="00184557" w:rsidP="005B1C84">
            <w:pPr>
              <w:ind w:left="-57" w:right="-57"/>
              <w:jc w:val="center"/>
              <w:rPr>
                <w:color w:val="000000"/>
                <w:sz w:val="20"/>
                <w:szCs w:val="20"/>
              </w:rPr>
            </w:pPr>
            <w:r w:rsidRPr="00B54819">
              <w:rPr>
                <w:color w:val="000000"/>
                <w:sz w:val="20"/>
                <w:szCs w:val="20"/>
              </w:rPr>
              <w:t>Ульчский район</w:t>
            </w:r>
          </w:p>
        </w:tc>
        <w:tc>
          <w:tcPr>
            <w:tcW w:w="1009" w:type="pct"/>
            <w:tcBorders>
              <w:top w:val="single" w:sz="4" w:space="0" w:color="auto"/>
              <w:left w:val="single" w:sz="4" w:space="0" w:color="auto"/>
              <w:bottom w:val="single" w:sz="4" w:space="0" w:color="auto"/>
              <w:right w:val="single" w:sz="4" w:space="0" w:color="auto"/>
            </w:tcBorders>
          </w:tcPr>
          <w:p w:rsidR="00184557" w:rsidRPr="00B54819" w:rsidRDefault="00184557" w:rsidP="005B1C84">
            <w:pPr>
              <w:ind w:left="-57" w:right="-57"/>
              <w:jc w:val="center"/>
              <w:rPr>
                <w:color w:val="000000"/>
                <w:sz w:val="20"/>
                <w:szCs w:val="20"/>
              </w:rPr>
            </w:pPr>
            <w:r>
              <w:rPr>
                <w:color w:val="000000"/>
                <w:sz w:val="20"/>
                <w:szCs w:val="20"/>
              </w:rPr>
              <w:t>школа</w:t>
            </w:r>
          </w:p>
        </w:tc>
      </w:tr>
      <w:tr w:rsidR="00B56619" w:rsidRPr="00B54819" w:rsidTr="00184557">
        <w:trPr>
          <w:trHeight w:val="60"/>
        </w:trPr>
        <w:tc>
          <w:tcPr>
            <w:tcW w:w="20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619" w:rsidRPr="00B54819" w:rsidRDefault="00B56619" w:rsidP="005B1C84">
            <w:pPr>
              <w:ind w:left="-57" w:right="-57"/>
              <w:rPr>
                <w:color w:val="000000"/>
                <w:sz w:val="20"/>
                <w:szCs w:val="20"/>
              </w:rPr>
            </w:pPr>
            <w:r w:rsidRPr="00B54819">
              <w:rPr>
                <w:color w:val="000000"/>
                <w:sz w:val="20"/>
                <w:szCs w:val="20"/>
              </w:rPr>
              <w:t>Понизили (Отметка &lt; Отметка по журналу) %</w:t>
            </w:r>
          </w:p>
        </w:tc>
        <w:tc>
          <w:tcPr>
            <w:tcW w:w="931" w:type="pct"/>
            <w:tcBorders>
              <w:top w:val="single" w:sz="4" w:space="0" w:color="auto"/>
              <w:left w:val="single" w:sz="4" w:space="0" w:color="auto"/>
              <w:bottom w:val="single" w:sz="4" w:space="0" w:color="000000"/>
              <w:right w:val="single" w:sz="4" w:space="0" w:color="000000"/>
            </w:tcBorders>
            <w:shd w:val="clear" w:color="auto" w:fill="auto"/>
            <w:noWrap/>
            <w:vAlign w:val="bottom"/>
          </w:tcPr>
          <w:p w:rsidR="00B56619" w:rsidRPr="00B56619" w:rsidRDefault="00B56619" w:rsidP="00B56619">
            <w:pPr>
              <w:jc w:val="center"/>
              <w:rPr>
                <w:color w:val="000000"/>
                <w:sz w:val="22"/>
                <w:szCs w:val="22"/>
              </w:rPr>
            </w:pPr>
            <w:r w:rsidRPr="00B56619">
              <w:rPr>
                <w:color w:val="000000"/>
                <w:sz w:val="22"/>
                <w:szCs w:val="22"/>
              </w:rPr>
              <w:t>44,58</w:t>
            </w:r>
          </w:p>
        </w:tc>
        <w:tc>
          <w:tcPr>
            <w:tcW w:w="998" w:type="pct"/>
            <w:tcBorders>
              <w:top w:val="single" w:sz="4" w:space="0" w:color="auto"/>
              <w:left w:val="nil"/>
              <w:bottom w:val="single" w:sz="4" w:space="0" w:color="000000"/>
              <w:right w:val="single" w:sz="4" w:space="0" w:color="000000"/>
            </w:tcBorders>
            <w:vAlign w:val="bottom"/>
          </w:tcPr>
          <w:p w:rsidR="00B56619" w:rsidRPr="00B56619" w:rsidRDefault="00B56619" w:rsidP="00B56619">
            <w:pPr>
              <w:jc w:val="center"/>
              <w:rPr>
                <w:color w:val="000000"/>
                <w:sz w:val="22"/>
                <w:szCs w:val="22"/>
              </w:rPr>
            </w:pPr>
            <w:r w:rsidRPr="00B56619">
              <w:rPr>
                <w:color w:val="000000"/>
                <w:sz w:val="22"/>
                <w:szCs w:val="22"/>
              </w:rPr>
              <w:t>57,07</w:t>
            </w:r>
          </w:p>
        </w:tc>
        <w:tc>
          <w:tcPr>
            <w:tcW w:w="1009" w:type="pct"/>
            <w:tcBorders>
              <w:top w:val="single" w:sz="4" w:space="0" w:color="auto"/>
              <w:left w:val="nil"/>
              <w:bottom w:val="single" w:sz="4" w:space="0" w:color="000000"/>
              <w:right w:val="single" w:sz="4" w:space="0" w:color="000000"/>
            </w:tcBorders>
            <w:vAlign w:val="bottom"/>
          </w:tcPr>
          <w:p w:rsidR="00B56619" w:rsidRPr="00B56619" w:rsidRDefault="00B56619" w:rsidP="00B56619">
            <w:pPr>
              <w:jc w:val="center"/>
              <w:rPr>
                <w:color w:val="000000"/>
                <w:sz w:val="22"/>
                <w:szCs w:val="22"/>
              </w:rPr>
            </w:pPr>
            <w:r w:rsidRPr="00B56619">
              <w:rPr>
                <w:color w:val="000000"/>
                <w:sz w:val="22"/>
                <w:szCs w:val="22"/>
              </w:rPr>
              <w:t>85,71</w:t>
            </w:r>
          </w:p>
        </w:tc>
      </w:tr>
      <w:tr w:rsidR="00B56619" w:rsidRPr="00B54819" w:rsidTr="00184557">
        <w:trPr>
          <w:trHeight w:val="60"/>
        </w:trPr>
        <w:tc>
          <w:tcPr>
            <w:tcW w:w="2062"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B56619" w:rsidRPr="00B54819" w:rsidRDefault="00B56619" w:rsidP="005B1C84">
            <w:pPr>
              <w:ind w:left="-57" w:right="-57"/>
              <w:rPr>
                <w:color w:val="000000"/>
                <w:sz w:val="20"/>
                <w:szCs w:val="20"/>
              </w:rPr>
            </w:pPr>
            <w:r w:rsidRPr="00B54819">
              <w:rPr>
                <w:color w:val="000000"/>
                <w:sz w:val="20"/>
                <w:szCs w:val="20"/>
              </w:rPr>
              <w:t>Подтвердили (Отметка = Отметке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B56619" w:rsidRPr="00B56619" w:rsidRDefault="00B56619" w:rsidP="00B56619">
            <w:pPr>
              <w:jc w:val="center"/>
              <w:rPr>
                <w:color w:val="000000"/>
                <w:sz w:val="22"/>
                <w:szCs w:val="22"/>
              </w:rPr>
            </w:pPr>
            <w:r w:rsidRPr="00B56619">
              <w:rPr>
                <w:color w:val="000000"/>
                <w:sz w:val="22"/>
                <w:szCs w:val="22"/>
              </w:rPr>
              <w:t>47,97</w:t>
            </w:r>
          </w:p>
        </w:tc>
        <w:tc>
          <w:tcPr>
            <w:tcW w:w="998" w:type="pct"/>
            <w:tcBorders>
              <w:top w:val="nil"/>
              <w:left w:val="nil"/>
              <w:bottom w:val="single" w:sz="4" w:space="0" w:color="000000"/>
              <w:right w:val="single" w:sz="4" w:space="0" w:color="000000"/>
            </w:tcBorders>
            <w:vAlign w:val="bottom"/>
          </w:tcPr>
          <w:p w:rsidR="00B56619" w:rsidRPr="00B56619" w:rsidRDefault="00B56619" w:rsidP="00B56619">
            <w:pPr>
              <w:jc w:val="center"/>
              <w:rPr>
                <w:color w:val="000000"/>
                <w:sz w:val="22"/>
                <w:szCs w:val="22"/>
              </w:rPr>
            </w:pPr>
            <w:r w:rsidRPr="00B56619">
              <w:rPr>
                <w:color w:val="000000"/>
                <w:sz w:val="22"/>
                <w:szCs w:val="22"/>
              </w:rPr>
              <w:t>38,04</w:t>
            </w:r>
          </w:p>
        </w:tc>
        <w:tc>
          <w:tcPr>
            <w:tcW w:w="1009" w:type="pct"/>
            <w:tcBorders>
              <w:top w:val="nil"/>
              <w:left w:val="nil"/>
              <w:bottom w:val="single" w:sz="4" w:space="0" w:color="000000"/>
              <w:right w:val="single" w:sz="4" w:space="0" w:color="000000"/>
            </w:tcBorders>
            <w:vAlign w:val="bottom"/>
          </w:tcPr>
          <w:p w:rsidR="00B56619" w:rsidRPr="00B56619" w:rsidRDefault="00B56619" w:rsidP="00B56619">
            <w:pPr>
              <w:jc w:val="center"/>
              <w:rPr>
                <w:color w:val="000000"/>
                <w:sz w:val="22"/>
                <w:szCs w:val="22"/>
              </w:rPr>
            </w:pPr>
            <w:r w:rsidRPr="00B56619">
              <w:rPr>
                <w:color w:val="000000"/>
                <w:sz w:val="22"/>
                <w:szCs w:val="22"/>
              </w:rPr>
              <w:t>14,29</w:t>
            </w:r>
          </w:p>
        </w:tc>
      </w:tr>
      <w:tr w:rsidR="00B56619" w:rsidRPr="00B54819" w:rsidTr="005B1C84">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B56619" w:rsidRPr="00B54819" w:rsidRDefault="00B56619" w:rsidP="005B1C84">
            <w:pPr>
              <w:ind w:left="-57" w:right="-57"/>
              <w:rPr>
                <w:color w:val="000000"/>
                <w:sz w:val="20"/>
                <w:szCs w:val="20"/>
              </w:rPr>
            </w:pPr>
            <w:r w:rsidRPr="00B54819">
              <w:rPr>
                <w:color w:val="000000"/>
                <w:sz w:val="20"/>
                <w:szCs w:val="20"/>
              </w:rPr>
              <w:t>Повысили (Отметка &gt; Отметка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B56619" w:rsidRPr="00B56619" w:rsidRDefault="00B56619" w:rsidP="00B56619">
            <w:pPr>
              <w:jc w:val="center"/>
              <w:rPr>
                <w:color w:val="000000"/>
                <w:sz w:val="22"/>
                <w:szCs w:val="22"/>
              </w:rPr>
            </w:pPr>
            <w:r w:rsidRPr="00B56619">
              <w:rPr>
                <w:color w:val="000000"/>
                <w:sz w:val="22"/>
                <w:szCs w:val="22"/>
              </w:rPr>
              <w:t>7,46</w:t>
            </w:r>
          </w:p>
        </w:tc>
        <w:tc>
          <w:tcPr>
            <w:tcW w:w="998" w:type="pct"/>
            <w:tcBorders>
              <w:top w:val="nil"/>
              <w:left w:val="nil"/>
              <w:bottom w:val="single" w:sz="4" w:space="0" w:color="000000"/>
              <w:right w:val="single" w:sz="4" w:space="0" w:color="000000"/>
            </w:tcBorders>
            <w:vAlign w:val="bottom"/>
          </w:tcPr>
          <w:p w:rsidR="00B56619" w:rsidRPr="00B56619" w:rsidRDefault="00B56619" w:rsidP="00B56619">
            <w:pPr>
              <w:jc w:val="center"/>
              <w:rPr>
                <w:color w:val="000000"/>
                <w:sz w:val="22"/>
                <w:szCs w:val="22"/>
              </w:rPr>
            </w:pPr>
            <w:r w:rsidRPr="00B56619">
              <w:rPr>
                <w:color w:val="000000"/>
                <w:sz w:val="22"/>
                <w:szCs w:val="22"/>
              </w:rPr>
              <w:t>4,89</w:t>
            </w:r>
          </w:p>
        </w:tc>
        <w:tc>
          <w:tcPr>
            <w:tcW w:w="1009" w:type="pct"/>
            <w:tcBorders>
              <w:top w:val="nil"/>
              <w:left w:val="nil"/>
              <w:bottom w:val="single" w:sz="4" w:space="0" w:color="000000"/>
              <w:right w:val="single" w:sz="4" w:space="0" w:color="000000"/>
            </w:tcBorders>
            <w:vAlign w:val="bottom"/>
          </w:tcPr>
          <w:p w:rsidR="00B56619" w:rsidRPr="00B56619" w:rsidRDefault="00B56619" w:rsidP="00B56619">
            <w:pPr>
              <w:jc w:val="center"/>
              <w:rPr>
                <w:color w:val="000000"/>
                <w:sz w:val="22"/>
                <w:szCs w:val="22"/>
              </w:rPr>
            </w:pPr>
            <w:r w:rsidRPr="00B56619">
              <w:rPr>
                <w:color w:val="000000"/>
                <w:sz w:val="22"/>
                <w:szCs w:val="22"/>
              </w:rPr>
              <w:t>0</w:t>
            </w:r>
          </w:p>
        </w:tc>
      </w:tr>
    </w:tbl>
    <w:p w:rsidR="00206B43" w:rsidRDefault="00206B43" w:rsidP="00206B43">
      <w:pPr>
        <w:ind w:firstLine="709"/>
      </w:pPr>
      <w:r>
        <w:t xml:space="preserve">Ученики 7 класса, </w:t>
      </w:r>
      <w:r>
        <w:rPr>
          <w:noProof/>
        </w:rPr>
        <w:drawing>
          <wp:anchor distT="0" distB="0" distL="114300" distR="114300" simplePos="0" relativeHeight="252049920" behindDoc="1" locked="0" layoutInCell="1" allowOverlap="1" wp14:anchorId="1988568E" wp14:editId="1E6D4C2C">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t xml:space="preserve">выполнив ВПР по </w:t>
      </w:r>
      <w:r w:rsidR="00E00EA0">
        <w:t>физике</w:t>
      </w:r>
      <w:r>
        <w:t xml:space="preserve"> в мае 2021 г., показали низкие результат</w:t>
      </w:r>
      <w:r w:rsidR="00E00EA0">
        <w:t>ы</w:t>
      </w:r>
      <w:r w:rsidRPr="007B2560">
        <w:t>.</w:t>
      </w:r>
      <w:r>
        <w:t xml:space="preserve"> </w:t>
      </w:r>
      <w:r w:rsidRPr="00CF7BB6">
        <w:t>Средний бал</w:t>
      </w:r>
      <w:r>
        <w:t>л</w:t>
      </w:r>
      <w:r w:rsidRPr="00CF7BB6">
        <w:t xml:space="preserve"> </w:t>
      </w:r>
      <w:r>
        <w:t>составил 2,</w:t>
      </w:r>
      <w:r w:rsidR="00E00EA0">
        <w:t>86</w:t>
      </w:r>
      <w:r>
        <w:t xml:space="preserve">; качество знаний </w:t>
      </w:r>
      <w:r w:rsidR="00E00EA0">
        <w:t>–</w:t>
      </w:r>
      <w:r>
        <w:t xml:space="preserve"> </w:t>
      </w:r>
      <w:r w:rsidR="00E00EA0">
        <w:t>14,29</w:t>
      </w:r>
      <w:r w:rsidRPr="00546865">
        <w:t>%</w:t>
      </w:r>
      <w:r>
        <w:t xml:space="preserve">; процент учеников, справившихся с ВПР – </w:t>
      </w:r>
      <w:r w:rsidR="00E00EA0">
        <w:rPr>
          <w:sz w:val="22"/>
          <w:szCs w:val="22"/>
        </w:rPr>
        <w:t>57,14</w:t>
      </w:r>
      <w:r>
        <w:t xml:space="preserve">%. </w:t>
      </w:r>
    </w:p>
    <w:p w:rsidR="00206B43" w:rsidRDefault="00206B43" w:rsidP="00206B43">
      <w:pPr>
        <w:ind w:firstLine="709"/>
      </w:pPr>
      <w:r>
        <w:t>Качество знаний, средний балл, процент справившихся с работой по школе ниже, чем по району, краю, стране.</w:t>
      </w:r>
    </w:p>
    <w:p w:rsidR="00206B43" w:rsidRDefault="00206B43" w:rsidP="007005A5">
      <w:pPr>
        <w:tabs>
          <w:tab w:val="left" w:pos="709"/>
        </w:tabs>
      </w:pPr>
      <w:r>
        <w:tab/>
      </w:r>
      <w:r w:rsidR="00E00EA0">
        <w:t>85,71%</w:t>
      </w:r>
      <w:r>
        <w:t xml:space="preserve"> ученик</w:t>
      </w:r>
      <w:r w:rsidR="00E00EA0">
        <w:t>ов</w:t>
      </w:r>
      <w:r>
        <w:t xml:space="preserve"> 7 класса понизили свои отметки в сравнении с отметками в журнале. Необходима серьезная работа педагога с учениками в следующем учебном году по развитию предметных и метапредметных умений и навыков по </w:t>
      </w:r>
      <w:r w:rsidR="007005A5">
        <w:t>физике</w:t>
      </w:r>
      <w:r>
        <w:t>.</w:t>
      </w:r>
      <w:r w:rsidR="007005A5">
        <w:t xml:space="preserve"> Нужно уделить внимание развитию умений решать физические задачи, используя формулы, связывающие физические величины,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206B43" w:rsidRPr="00CA5923" w:rsidRDefault="00206B43" w:rsidP="00206B43">
      <w:pPr>
        <w:tabs>
          <w:tab w:val="left" w:pos="709"/>
        </w:tabs>
        <w:rPr>
          <w:sz w:val="16"/>
          <w:szCs w:val="16"/>
        </w:rPr>
      </w:pPr>
    </w:p>
    <w:p w:rsidR="005B1C84" w:rsidRDefault="005B1C84" w:rsidP="005B1C84">
      <w:pPr>
        <w:ind w:right="-1"/>
        <w:jc w:val="center"/>
        <w:rPr>
          <w:b/>
        </w:rPr>
      </w:pPr>
      <w:r>
        <w:rPr>
          <w:b/>
        </w:rPr>
        <w:t>М</w:t>
      </w:r>
      <w:r w:rsidR="00CA5923">
        <w:rPr>
          <w:b/>
        </w:rPr>
        <w:t>а</w:t>
      </w:r>
      <w:r>
        <w:rPr>
          <w:b/>
        </w:rPr>
        <w:t xml:space="preserve">тематика 8 класс. </w:t>
      </w:r>
    </w:p>
    <w:p w:rsidR="005B1C84" w:rsidRPr="00670429" w:rsidRDefault="005B1C84" w:rsidP="005B1C84">
      <w:pPr>
        <w:ind w:right="-1"/>
        <w:jc w:val="center"/>
        <w:rPr>
          <w:b/>
          <w:sz w:val="16"/>
          <w:szCs w:val="16"/>
        </w:rPr>
      </w:pPr>
    </w:p>
    <w:p w:rsidR="005B1C84" w:rsidRDefault="00BA2632" w:rsidP="005B1C84">
      <w:pPr>
        <w:ind w:right="-1"/>
        <w:jc w:val="left"/>
        <w:rPr>
          <w:b/>
        </w:rPr>
      </w:pPr>
      <w:r>
        <w:rPr>
          <w:noProof/>
        </w:rPr>
        <w:drawing>
          <wp:anchor distT="0" distB="0" distL="114300" distR="114300" simplePos="0" relativeHeight="252069376" behindDoc="0" locked="0" layoutInCell="1" allowOverlap="1" wp14:anchorId="09A571D7" wp14:editId="2B0D00D1">
            <wp:simplePos x="0" y="0"/>
            <wp:positionH relativeFrom="column">
              <wp:posOffset>3437890</wp:posOffset>
            </wp:positionH>
            <wp:positionV relativeFrom="paragraph">
              <wp:posOffset>66040</wp:posOffset>
            </wp:positionV>
            <wp:extent cx="3108960" cy="1764665"/>
            <wp:effectExtent l="0" t="0" r="15240" b="26035"/>
            <wp:wrapNone/>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005B1C84">
        <w:rPr>
          <w:b/>
        </w:rPr>
        <w:t>Учитель Бывалина Л.Л.</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5B1C84" w:rsidRPr="00054099" w:rsidTr="005B1C84">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5B1C84" w:rsidRPr="00054099" w:rsidTr="005B1C84">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5B1C84" w:rsidRPr="00054099" w:rsidRDefault="005B1C84" w:rsidP="005B1C84">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5B1C84" w:rsidRPr="00054099" w:rsidRDefault="005B1C84" w:rsidP="005B1C84">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«5»</w:t>
            </w:r>
          </w:p>
        </w:tc>
      </w:tr>
      <w:tr w:rsidR="002214F5" w:rsidRPr="00054099" w:rsidTr="005B1C84">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2214F5" w:rsidRPr="00054099" w:rsidRDefault="002214F5" w:rsidP="00651AF9">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2214F5" w:rsidRPr="00054099" w:rsidRDefault="002214F5" w:rsidP="00651AF9">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2214F5" w:rsidRPr="002214F5" w:rsidRDefault="002214F5" w:rsidP="002214F5">
            <w:pPr>
              <w:jc w:val="center"/>
              <w:rPr>
                <w:color w:val="000000"/>
                <w:sz w:val="22"/>
                <w:szCs w:val="22"/>
              </w:rPr>
            </w:pPr>
            <w:r w:rsidRPr="002214F5">
              <w:rPr>
                <w:color w:val="000000"/>
                <w:sz w:val="22"/>
                <w:szCs w:val="22"/>
              </w:rPr>
              <w:t>17,36</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50,21</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25,93</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6,5</w:t>
            </w:r>
          </w:p>
        </w:tc>
      </w:tr>
      <w:tr w:rsidR="00651AF9"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651AF9" w:rsidRPr="00054099" w:rsidRDefault="00651AF9" w:rsidP="00651AF9">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651AF9" w:rsidRPr="00054099" w:rsidRDefault="00651AF9" w:rsidP="00651AF9">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651AF9" w:rsidRPr="002214F5" w:rsidRDefault="00651AF9" w:rsidP="002214F5">
            <w:pPr>
              <w:jc w:val="center"/>
              <w:rPr>
                <w:color w:val="000000"/>
              </w:rPr>
            </w:pPr>
            <w:r w:rsidRPr="002214F5">
              <w:rPr>
                <w:color w:val="000000"/>
              </w:rPr>
              <w:t>12,32</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57,25</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27,26</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3,17</w:t>
            </w:r>
          </w:p>
        </w:tc>
      </w:tr>
      <w:tr w:rsidR="002214F5"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2214F5" w:rsidRPr="00054099" w:rsidRDefault="002214F5" w:rsidP="00651AF9">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2214F5" w:rsidRPr="00054099" w:rsidRDefault="002214F5" w:rsidP="00651AF9">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2214F5" w:rsidRPr="002214F5" w:rsidRDefault="002214F5" w:rsidP="002214F5">
            <w:pPr>
              <w:jc w:val="center"/>
              <w:rPr>
                <w:color w:val="000000"/>
                <w:sz w:val="22"/>
                <w:szCs w:val="22"/>
              </w:rPr>
            </w:pPr>
            <w:r w:rsidRPr="002214F5">
              <w:rPr>
                <w:color w:val="000000"/>
                <w:sz w:val="22"/>
                <w:szCs w:val="22"/>
              </w:rPr>
              <w:t>27,55</w:t>
            </w:r>
          </w:p>
        </w:tc>
        <w:tc>
          <w:tcPr>
            <w:tcW w:w="717"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46,2</w:t>
            </w:r>
          </w:p>
        </w:tc>
        <w:tc>
          <w:tcPr>
            <w:tcW w:w="720"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21,28</w:t>
            </w:r>
          </w:p>
        </w:tc>
        <w:tc>
          <w:tcPr>
            <w:tcW w:w="835"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4,98</w:t>
            </w:r>
          </w:p>
        </w:tc>
      </w:tr>
      <w:tr w:rsidR="00651AF9" w:rsidRPr="00277DC8" w:rsidTr="005B1C84">
        <w:trPr>
          <w:trHeight w:val="7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651AF9" w:rsidRPr="00054099" w:rsidRDefault="00651AF9" w:rsidP="00651AF9">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651AF9" w:rsidRPr="00054099" w:rsidRDefault="00651AF9" w:rsidP="00651AF9">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651AF9" w:rsidRPr="002214F5" w:rsidRDefault="00651AF9" w:rsidP="002214F5">
            <w:pPr>
              <w:jc w:val="center"/>
              <w:rPr>
                <w:color w:val="000000"/>
              </w:rPr>
            </w:pPr>
            <w:r w:rsidRPr="002214F5">
              <w:rPr>
                <w:color w:val="000000"/>
              </w:rPr>
              <w:t>20,8</w:t>
            </w:r>
          </w:p>
        </w:tc>
        <w:tc>
          <w:tcPr>
            <w:tcW w:w="717" w:type="pct"/>
            <w:tcBorders>
              <w:top w:val="nil"/>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58,26</w:t>
            </w:r>
          </w:p>
        </w:tc>
        <w:tc>
          <w:tcPr>
            <w:tcW w:w="720" w:type="pct"/>
            <w:tcBorders>
              <w:top w:val="nil"/>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19,35</w:t>
            </w:r>
          </w:p>
        </w:tc>
        <w:tc>
          <w:tcPr>
            <w:tcW w:w="835" w:type="pct"/>
            <w:tcBorders>
              <w:top w:val="nil"/>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1,58</w:t>
            </w:r>
          </w:p>
        </w:tc>
      </w:tr>
      <w:tr w:rsidR="002214F5"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2214F5" w:rsidRPr="00054099" w:rsidRDefault="002214F5" w:rsidP="00651AF9">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2214F5" w:rsidRPr="00054099" w:rsidRDefault="002214F5" w:rsidP="00651AF9">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2214F5" w:rsidRPr="002214F5" w:rsidRDefault="002214F5" w:rsidP="002214F5">
            <w:pPr>
              <w:jc w:val="center"/>
              <w:rPr>
                <w:color w:val="000000"/>
                <w:sz w:val="22"/>
                <w:szCs w:val="22"/>
              </w:rPr>
            </w:pPr>
            <w:r w:rsidRPr="002214F5">
              <w:rPr>
                <w:color w:val="000000"/>
                <w:sz w:val="22"/>
                <w:szCs w:val="22"/>
              </w:rPr>
              <w:t>53,19</w:t>
            </w:r>
          </w:p>
        </w:tc>
        <w:tc>
          <w:tcPr>
            <w:tcW w:w="717"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38,3</w:t>
            </w:r>
          </w:p>
        </w:tc>
        <w:tc>
          <w:tcPr>
            <w:tcW w:w="720"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7,8</w:t>
            </w:r>
          </w:p>
        </w:tc>
        <w:tc>
          <w:tcPr>
            <w:tcW w:w="835"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0,71</w:t>
            </w:r>
          </w:p>
        </w:tc>
      </w:tr>
      <w:tr w:rsidR="00651AF9"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651AF9" w:rsidRPr="00054099" w:rsidRDefault="00651AF9" w:rsidP="00651AF9">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651AF9" w:rsidRPr="00054099" w:rsidRDefault="00651AF9" w:rsidP="00651AF9">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651AF9" w:rsidRPr="002214F5" w:rsidRDefault="00651AF9" w:rsidP="002214F5">
            <w:pPr>
              <w:jc w:val="center"/>
              <w:rPr>
                <w:color w:val="000000"/>
              </w:rPr>
            </w:pPr>
            <w:r w:rsidRPr="002214F5">
              <w:rPr>
                <w:color w:val="000000"/>
              </w:rPr>
              <w:t>33,57</w:t>
            </w:r>
          </w:p>
        </w:tc>
        <w:tc>
          <w:tcPr>
            <w:tcW w:w="717" w:type="pct"/>
            <w:tcBorders>
              <w:top w:val="nil"/>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54,55</w:t>
            </w:r>
          </w:p>
        </w:tc>
        <w:tc>
          <w:tcPr>
            <w:tcW w:w="720" w:type="pct"/>
            <w:tcBorders>
              <w:top w:val="nil"/>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11,89</w:t>
            </w:r>
          </w:p>
        </w:tc>
        <w:tc>
          <w:tcPr>
            <w:tcW w:w="835" w:type="pct"/>
            <w:tcBorders>
              <w:top w:val="nil"/>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0</w:t>
            </w:r>
          </w:p>
        </w:tc>
      </w:tr>
      <w:tr w:rsidR="002214F5"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2214F5" w:rsidRPr="00054099" w:rsidRDefault="002214F5" w:rsidP="00651AF9">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2214F5" w:rsidRPr="00054099" w:rsidRDefault="002214F5" w:rsidP="00651AF9">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2214F5" w:rsidRPr="002214F5" w:rsidRDefault="002214F5" w:rsidP="002214F5">
            <w:pPr>
              <w:jc w:val="center"/>
              <w:rPr>
                <w:color w:val="000000"/>
                <w:sz w:val="22"/>
                <w:szCs w:val="22"/>
              </w:rPr>
            </w:pPr>
            <w:r w:rsidRPr="002214F5">
              <w:rPr>
                <w:color w:val="000000"/>
                <w:sz w:val="22"/>
                <w:szCs w:val="22"/>
              </w:rPr>
              <w:t>55,56</w:t>
            </w:r>
          </w:p>
        </w:tc>
        <w:tc>
          <w:tcPr>
            <w:tcW w:w="717"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44,44</w:t>
            </w:r>
          </w:p>
        </w:tc>
        <w:tc>
          <w:tcPr>
            <w:tcW w:w="720"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0</w:t>
            </w:r>
          </w:p>
        </w:tc>
        <w:tc>
          <w:tcPr>
            <w:tcW w:w="835"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0</w:t>
            </w:r>
          </w:p>
        </w:tc>
      </w:tr>
      <w:tr w:rsidR="00651AF9"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651AF9" w:rsidRPr="00054099" w:rsidRDefault="00651AF9" w:rsidP="00651AF9">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651AF9" w:rsidRPr="00054099" w:rsidRDefault="00651AF9" w:rsidP="00651AF9">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651AF9" w:rsidRPr="002214F5" w:rsidRDefault="00651AF9" w:rsidP="002214F5">
            <w:pPr>
              <w:jc w:val="center"/>
              <w:rPr>
                <w:color w:val="000000"/>
              </w:rPr>
            </w:pPr>
            <w:r w:rsidRPr="002214F5">
              <w:rPr>
                <w:color w:val="000000"/>
              </w:rPr>
              <w:t>22,22</w:t>
            </w:r>
          </w:p>
        </w:tc>
        <w:tc>
          <w:tcPr>
            <w:tcW w:w="717" w:type="pct"/>
            <w:tcBorders>
              <w:top w:val="nil"/>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44,44</w:t>
            </w:r>
          </w:p>
        </w:tc>
        <w:tc>
          <w:tcPr>
            <w:tcW w:w="720" w:type="pct"/>
            <w:tcBorders>
              <w:top w:val="nil"/>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33,33</w:t>
            </w:r>
          </w:p>
        </w:tc>
        <w:tc>
          <w:tcPr>
            <w:tcW w:w="835" w:type="pct"/>
            <w:tcBorders>
              <w:top w:val="nil"/>
              <w:left w:val="nil"/>
              <w:bottom w:val="single" w:sz="4" w:space="0" w:color="000000"/>
              <w:right w:val="single" w:sz="4" w:space="0" w:color="000000"/>
            </w:tcBorders>
            <w:shd w:val="clear" w:color="auto" w:fill="auto"/>
            <w:noWrap/>
            <w:vAlign w:val="bottom"/>
          </w:tcPr>
          <w:p w:rsidR="00651AF9" w:rsidRPr="002214F5" w:rsidRDefault="00651AF9" w:rsidP="002214F5">
            <w:pPr>
              <w:jc w:val="center"/>
              <w:rPr>
                <w:color w:val="000000"/>
              </w:rPr>
            </w:pPr>
            <w:r w:rsidRPr="002214F5">
              <w:rPr>
                <w:color w:val="000000"/>
              </w:rPr>
              <w:t>0</w:t>
            </w:r>
          </w:p>
        </w:tc>
      </w:tr>
    </w:tbl>
    <w:p w:rsidR="005B1C84" w:rsidRPr="00CA5923" w:rsidRDefault="005B1C84" w:rsidP="005B1C84">
      <w:pPr>
        <w:ind w:right="-1"/>
        <w:jc w:val="center"/>
        <w:rPr>
          <w:b/>
          <w:sz w:val="16"/>
          <w:szCs w:val="16"/>
        </w:rPr>
      </w:pPr>
    </w:p>
    <w:tbl>
      <w:tblPr>
        <w:tblStyle w:val="a7"/>
        <w:tblW w:w="8505" w:type="dxa"/>
        <w:tblInd w:w="-459" w:type="dxa"/>
        <w:tblLook w:val="04A0" w:firstRow="1" w:lastRow="0" w:firstColumn="1" w:lastColumn="0" w:noHBand="0" w:noVBand="1"/>
      </w:tblPr>
      <w:tblGrid>
        <w:gridCol w:w="3119"/>
        <w:gridCol w:w="2835"/>
        <w:gridCol w:w="2551"/>
      </w:tblGrid>
      <w:tr w:rsidR="005B1C84" w:rsidRPr="00B95F6E" w:rsidTr="005B1C84">
        <w:trPr>
          <w:trHeight w:val="60"/>
        </w:trPr>
        <w:tc>
          <w:tcPr>
            <w:tcW w:w="3119" w:type="dxa"/>
          </w:tcPr>
          <w:p w:rsidR="005B1C84" w:rsidRPr="00B95F6E" w:rsidRDefault="005B1C84" w:rsidP="005B1C84">
            <w:pPr>
              <w:ind w:right="-1"/>
              <w:jc w:val="center"/>
              <w:rPr>
                <w:sz w:val="22"/>
                <w:szCs w:val="22"/>
              </w:rPr>
            </w:pPr>
          </w:p>
        </w:tc>
        <w:tc>
          <w:tcPr>
            <w:tcW w:w="2835" w:type="dxa"/>
          </w:tcPr>
          <w:p w:rsidR="005B1C84" w:rsidRPr="00B95F6E" w:rsidRDefault="005B1C84" w:rsidP="005B1C84">
            <w:pPr>
              <w:ind w:right="-1"/>
              <w:jc w:val="center"/>
              <w:rPr>
                <w:b/>
                <w:sz w:val="20"/>
                <w:szCs w:val="20"/>
              </w:rPr>
            </w:pPr>
            <w:r w:rsidRPr="00B95F6E">
              <w:rPr>
                <w:b/>
                <w:sz w:val="20"/>
                <w:szCs w:val="20"/>
              </w:rPr>
              <w:t>Начало 2020-2021 уч. года</w:t>
            </w:r>
          </w:p>
        </w:tc>
        <w:tc>
          <w:tcPr>
            <w:tcW w:w="2551" w:type="dxa"/>
          </w:tcPr>
          <w:p w:rsidR="005B1C84" w:rsidRPr="00B95F6E" w:rsidRDefault="005B1C84" w:rsidP="005B1C84">
            <w:pPr>
              <w:ind w:right="-1"/>
              <w:jc w:val="center"/>
              <w:rPr>
                <w:b/>
                <w:sz w:val="20"/>
                <w:szCs w:val="20"/>
              </w:rPr>
            </w:pPr>
            <w:r w:rsidRPr="00B95F6E">
              <w:rPr>
                <w:b/>
                <w:sz w:val="20"/>
                <w:szCs w:val="20"/>
              </w:rPr>
              <w:t>Конец 2020-2021 уч. года</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Средний балл</w:t>
            </w:r>
          </w:p>
        </w:tc>
        <w:tc>
          <w:tcPr>
            <w:tcW w:w="2835" w:type="dxa"/>
          </w:tcPr>
          <w:p w:rsidR="005B1C84" w:rsidRPr="00B95F6E" w:rsidRDefault="00912D85" w:rsidP="005B1C84">
            <w:pPr>
              <w:ind w:right="-1"/>
              <w:jc w:val="center"/>
              <w:rPr>
                <w:sz w:val="22"/>
                <w:szCs w:val="22"/>
              </w:rPr>
            </w:pPr>
            <w:r>
              <w:rPr>
                <w:sz w:val="22"/>
                <w:szCs w:val="22"/>
              </w:rPr>
              <w:t>2,78</w:t>
            </w:r>
          </w:p>
        </w:tc>
        <w:tc>
          <w:tcPr>
            <w:tcW w:w="2551" w:type="dxa"/>
          </w:tcPr>
          <w:p w:rsidR="005B1C84" w:rsidRPr="00B95F6E" w:rsidRDefault="003D1DCA" w:rsidP="005B1C84">
            <w:pPr>
              <w:ind w:right="-1"/>
              <w:jc w:val="center"/>
              <w:rPr>
                <w:sz w:val="22"/>
                <w:szCs w:val="22"/>
              </w:rPr>
            </w:pPr>
            <w:r>
              <w:rPr>
                <w:sz w:val="22"/>
                <w:szCs w:val="22"/>
              </w:rPr>
              <w:t>3,1</w:t>
            </w:r>
            <w:r w:rsidR="00280E88">
              <w:rPr>
                <w:sz w:val="22"/>
                <w:szCs w:val="22"/>
              </w:rPr>
              <w:t>1</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Качество знаний</w:t>
            </w:r>
          </w:p>
        </w:tc>
        <w:tc>
          <w:tcPr>
            <w:tcW w:w="2835" w:type="dxa"/>
          </w:tcPr>
          <w:p w:rsidR="005B1C84" w:rsidRPr="00B95F6E" w:rsidRDefault="00912D85" w:rsidP="005B1C84">
            <w:pPr>
              <w:ind w:right="-1"/>
              <w:jc w:val="center"/>
              <w:rPr>
                <w:sz w:val="22"/>
                <w:szCs w:val="22"/>
              </w:rPr>
            </w:pPr>
            <w:r>
              <w:rPr>
                <w:sz w:val="22"/>
                <w:szCs w:val="22"/>
              </w:rPr>
              <w:t>0</w:t>
            </w:r>
            <w:r w:rsidR="005B1C84">
              <w:rPr>
                <w:sz w:val="22"/>
                <w:szCs w:val="22"/>
              </w:rPr>
              <w:t>%</w:t>
            </w:r>
          </w:p>
        </w:tc>
        <w:tc>
          <w:tcPr>
            <w:tcW w:w="2551" w:type="dxa"/>
          </w:tcPr>
          <w:p w:rsidR="005B1C84" w:rsidRPr="00B95F6E" w:rsidRDefault="003D1DCA" w:rsidP="005B1C84">
            <w:pPr>
              <w:ind w:right="-1"/>
              <w:jc w:val="center"/>
              <w:rPr>
                <w:sz w:val="22"/>
                <w:szCs w:val="22"/>
              </w:rPr>
            </w:pPr>
            <w:r>
              <w:rPr>
                <w:sz w:val="22"/>
                <w:szCs w:val="22"/>
              </w:rPr>
              <w:t>33,33</w:t>
            </w:r>
            <w:r w:rsidR="005B1C84">
              <w:rPr>
                <w:sz w:val="22"/>
                <w:szCs w:val="22"/>
              </w:rPr>
              <w:t>%</w:t>
            </w:r>
          </w:p>
        </w:tc>
      </w:tr>
      <w:tr w:rsidR="005B1C84" w:rsidRPr="00B95F6E" w:rsidTr="005B1C84">
        <w:trPr>
          <w:trHeight w:val="60"/>
        </w:trPr>
        <w:tc>
          <w:tcPr>
            <w:tcW w:w="3119" w:type="dxa"/>
          </w:tcPr>
          <w:p w:rsidR="005B1C84" w:rsidRPr="00B95F6E" w:rsidRDefault="005B1C84" w:rsidP="005B1C84">
            <w:pPr>
              <w:ind w:right="-1"/>
              <w:jc w:val="left"/>
              <w:rPr>
                <w:sz w:val="20"/>
                <w:szCs w:val="20"/>
              </w:rPr>
            </w:pPr>
            <w:r w:rsidRPr="00B95F6E">
              <w:rPr>
                <w:sz w:val="20"/>
                <w:szCs w:val="20"/>
              </w:rPr>
              <w:t>Процент справившихся с работой</w:t>
            </w:r>
          </w:p>
        </w:tc>
        <w:tc>
          <w:tcPr>
            <w:tcW w:w="2835" w:type="dxa"/>
          </w:tcPr>
          <w:p w:rsidR="005B1C84" w:rsidRPr="00B95F6E" w:rsidRDefault="00912D85" w:rsidP="005B1C84">
            <w:pPr>
              <w:ind w:right="-1"/>
              <w:jc w:val="center"/>
              <w:rPr>
                <w:sz w:val="22"/>
                <w:szCs w:val="22"/>
              </w:rPr>
            </w:pPr>
            <w:r>
              <w:rPr>
                <w:sz w:val="22"/>
                <w:szCs w:val="22"/>
              </w:rPr>
              <w:t>44,44</w:t>
            </w:r>
            <w:r w:rsidR="005B1C84">
              <w:rPr>
                <w:sz w:val="22"/>
                <w:szCs w:val="22"/>
              </w:rPr>
              <w:t>%</w:t>
            </w:r>
          </w:p>
        </w:tc>
        <w:tc>
          <w:tcPr>
            <w:tcW w:w="2551" w:type="dxa"/>
          </w:tcPr>
          <w:p w:rsidR="005B1C84" w:rsidRPr="00B95F6E" w:rsidRDefault="003D1DCA" w:rsidP="005B1C84">
            <w:pPr>
              <w:ind w:right="-1"/>
              <w:jc w:val="center"/>
              <w:rPr>
                <w:sz w:val="22"/>
                <w:szCs w:val="22"/>
              </w:rPr>
            </w:pPr>
            <w:r>
              <w:rPr>
                <w:sz w:val="22"/>
                <w:szCs w:val="22"/>
              </w:rPr>
              <w:t>77,78</w:t>
            </w:r>
            <w:r w:rsidR="005B1C84">
              <w:rPr>
                <w:sz w:val="22"/>
                <w:szCs w:val="22"/>
              </w:rPr>
              <w:t>%</w:t>
            </w:r>
          </w:p>
        </w:tc>
      </w:tr>
    </w:tbl>
    <w:p w:rsidR="005B1C84" w:rsidRDefault="005B1C84" w:rsidP="005B1C84">
      <w:pPr>
        <w:jc w:val="center"/>
        <w:rPr>
          <w:b/>
          <w:bCs/>
          <w:color w:val="000000"/>
        </w:rPr>
      </w:pPr>
      <w:r w:rsidRPr="00696148">
        <w:rPr>
          <w:b/>
          <w:bCs/>
          <w:color w:val="000000"/>
        </w:rPr>
        <w:t>Сравнение отметок с отметками по журналу</w:t>
      </w:r>
      <w:r>
        <w:rPr>
          <w:b/>
          <w:bCs/>
          <w:color w:val="000000"/>
        </w:rPr>
        <w:t xml:space="preserve"> (</w:t>
      </w:r>
      <w:r w:rsidR="00A70010">
        <w:rPr>
          <w:b/>
          <w:bCs/>
          <w:color w:val="000000"/>
        </w:rPr>
        <w:t xml:space="preserve">математика 8 </w:t>
      </w:r>
      <w:r>
        <w:rPr>
          <w:b/>
          <w:bCs/>
          <w:color w:val="000000"/>
        </w:rPr>
        <w:t>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651AF9" w:rsidRPr="00B54819" w:rsidTr="00A70010">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651AF9" w:rsidRPr="00B54819" w:rsidRDefault="00651AF9" w:rsidP="005B1C84">
            <w:pPr>
              <w:ind w:left="-57" w:right="-57"/>
              <w:rPr>
                <w:b/>
                <w:bCs/>
                <w:color w:val="000000"/>
                <w:sz w:val="20"/>
                <w:szCs w:val="20"/>
              </w:rPr>
            </w:pPr>
            <w:r w:rsidRPr="00B54819">
              <w:rPr>
                <w:b/>
                <w:bCs/>
                <w:color w:val="000000"/>
                <w:sz w:val="20"/>
                <w:szCs w:val="20"/>
              </w:rPr>
              <w:t>Группы участников</w:t>
            </w:r>
          </w:p>
        </w:tc>
        <w:tc>
          <w:tcPr>
            <w:tcW w:w="2938" w:type="pct"/>
            <w:gridSpan w:val="6"/>
            <w:tcBorders>
              <w:top w:val="single" w:sz="4" w:space="0" w:color="000000"/>
              <w:left w:val="nil"/>
              <w:bottom w:val="single" w:sz="8" w:space="0" w:color="000000"/>
              <w:right w:val="single" w:sz="8" w:space="0" w:color="000000"/>
            </w:tcBorders>
            <w:shd w:val="clear" w:color="auto" w:fill="auto"/>
            <w:noWrap/>
            <w:vAlign w:val="bottom"/>
            <w:hideMark/>
          </w:tcPr>
          <w:p w:rsidR="00651AF9" w:rsidRPr="00B54819" w:rsidRDefault="00651AF9" w:rsidP="00651AF9">
            <w:pPr>
              <w:ind w:left="-57" w:right="-57"/>
              <w:jc w:val="center"/>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5B1C84" w:rsidRPr="00B54819" w:rsidTr="005B1C84">
        <w:trPr>
          <w:trHeight w:val="50"/>
        </w:trPr>
        <w:tc>
          <w:tcPr>
            <w:tcW w:w="2062" w:type="pct"/>
            <w:vMerge/>
            <w:tcBorders>
              <w:left w:val="single" w:sz="8" w:space="0" w:color="000000"/>
              <w:right w:val="single" w:sz="4" w:space="0" w:color="000000"/>
            </w:tcBorders>
            <w:shd w:val="clear" w:color="auto" w:fill="auto"/>
            <w:noWrap/>
            <w:hideMark/>
          </w:tcPr>
          <w:p w:rsidR="005B1C84" w:rsidRPr="00B54819" w:rsidRDefault="005B1C84" w:rsidP="005B1C84">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5B1C84" w:rsidRPr="00B54819" w:rsidRDefault="005B1C84" w:rsidP="005B1C84">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5B1C84" w:rsidRPr="00B54819" w:rsidRDefault="005B1C84" w:rsidP="005B1C84">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5B1C84" w:rsidRPr="00B54819" w:rsidRDefault="005B1C84" w:rsidP="005B1C84">
            <w:pPr>
              <w:ind w:left="-57" w:right="-57"/>
              <w:rPr>
                <w:color w:val="000000"/>
                <w:sz w:val="20"/>
                <w:szCs w:val="20"/>
              </w:rPr>
            </w:pPr>
            <w:r>
              <w:rPr>
                <w:color w:val="000000"/>
                <w:sz w:val="20"/>
                <w:szCs w:val="20"/>
              </w:rPr>
              <w:t>школа</w:t>
            </w:r>
          </w:p>
        </w:tc>
      </w:tr>
      <w:tr w:rsidR="005B1C84" w:rsidRPr="00B54819" w:rsidTr="00BA2632">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5B1C84" w:rsidRPr="00B54819" w:rsidRDefault="005B1C84" w:rsidP="005B1C84">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5B1C84" w:rsidRPr="006E119E" w:rsidRDefault="005B1C84" w:rsidP="005B1C84">
            <w:pPr>
              <w:jc w:val="center"/>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5B1C84" w:rsidRPr="006E119E" w:rsidRDefault="005B1C84" w:rsidP="005B1C84">
            <w:pPr>
              <w:jc w:val="center"/>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2021 г.</w:t>
            </w:r>
          </w:p>
        </w:tc>
      </w:tr>
      <w:tr w:rsidR="002214F5" w:rsidRPr="00B54819" w:rsidTr="00BA2632">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2214F5" w:rsidRPr="00B54819" w:rsidRDefault="002214F5" w:rsidP="005B1C84">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56,52</w:t>
            </w:r>
          </w:p>
        </w:tc>
        <w:tc>
          <w:tcPr>
            <w:tcW w:w="465"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ind w:left="-57" w:right="-57"/>
              <w:jc w:val="center"/>
              <w:rPr>
                <w:color w:val="000000"/>
                <w:sz w:val="20"/>
                <w:szCs w:val="20"/>
              </w:rPr>
            </w:pPr>
            <w:r w:rsidRPr="002214F5">
              <w:rPr>
                <w:color w:val="000000"/>
                <w:sz w:val="20"/>
                <w:szCs w:val="20"/>
              </w:rPr>
              <w:t>46,79</w:t>
            </w:r>
          </w:p>
        </w:tc>
        <w:tc>
          <w:tcPr>
            <w:tcW w:w="532" w:type="pct"/>
            <w:tcBorders>
              <w:top w:val="nil"/>
              <w:left w:val="nil"/>
              <w:bottom w:val="single" w:sz="4" w:space="0" w:color="000000"/>
              <w:right w:val="single" w:sz="4" w:space="0" w:color="000000"/>
            </w:tcBorders>
            <w:vAlign w:val="bottom"/>
          </w:tcPr>
          <w:p w:rsidR="002214F5" w:rsidRPr="002214F5" w:rsidRDefault="002214F5" w:rsidP="002214F5">
            <w:pPr>
              <w:jc w:val="center"/>
              <w:rPr>
                <w:color w:val="000000"/>
                <w:sz w:val="22"/>
                <w:szCs w:val="22"/>
              </w:rPr>
            </w:pPr>
            <w:r w:rsidRPr="002214F5">
              <w:rPr>
                <w:color w:val="000000"/>
                <w:sz w:val="22"/>
                <w:szCs w:val="22"/>
              </w:rPr>
              <w:t>83,69</w:t>
            </w:r>
          </w:p>
        </w:tc>
        <w:tc>
          <w:tcPr>
            <w:tcW w:w="466" w:type="pct"/>
            <w:tcBorders>
              <w:top w:val="nil"/>
              <w:left w:val="nil"/>
              <w:bottom w:val="single" w:sz="4" w:space="0" w:color="000000"/>
              <w:right w:val="single" w:sz="4" w:space="0" w:color="000000"/>
            </w:tcBorders>
            <w:vAlign w:val="bottom"/>
          </w:tcPr>
          <w:p w:rsidR="002214F5" w:rsidRPr="002214F5" w:rsidRDefault="002214F5" w:rsidP="002214F5">
            <w:pPr>
              <w:ind w:left="-57" w:right="-57"/>
              <w:jc w:val="center"/>
              <w:rPr>
                <w:color w:val="000000"/>
                <w:sz w:val="20"/>
                <w:szCs w:val="20"/>
              </w:rPr>
            </w:pPr>
            <w:r w:rsidRPr="002214F5">
              <w:rPr>
                <w:color w:val="000000"/>
                <w:sz w:val="20"/>
                <w:szCs w:val="20"/>
              </w:rPr>
              <w:t>61,54</w:t>
            </w:r>
          </w:p>
        </w:tc>
        <w:tc>
          <w:tcPr>
            <w:tcW w:w="533" w:type="pct"/>
            <w:tcBorders>
              <w:top w:val="nil"/>
              <w:left w:val="nil"/>
              <w:bottom w:val="single" w:sz="4" w:space="0" w:color="000000"/>
              <w:right w:val="single" w:sz="4" w:space="0" w:color="000000"/>
            </w:tcBorders>
            <w:vAlign w:val="bottom"/>
          </w:tcPr>
          <w:p w:rsidR="002214F5" w:rsidRPr="002214F5" w:rsidRDefault="002214F5" w:rsidP="002214F5">
            <w:pPr>
              <w:jc w:val="center"/>
              <w:rPr>
                <w:color w:val="000000"/>
                <w:sz w:val="22"/>
                <w:szCs w:val="22"/>
              </w:rPr>
            </w:pPr>
            <w:r w:rsidRPr="002214F5">
              <w:rPr>
                <w:color w:val="000000"/>
                <w:sz w:val="22"/>
                <w:szCs w:val="22"/>
              </w:rPr>
              <w:t>100</w:t>
            </w:r>
          </w:p>
        </w:tc>
        <w:tc>
          <w:tcPr>
            <w:tcW w:w="476" w:type="pct"/>
            <w:tcBorders>
              <w:top w:val="nil"/>
              <w:left w:val="nil"/>
              <w:bottom w:val="single" w:sz="4" w:space="0" w:color="000000"/>
              <w:right w:val="single" w:sz="4" w:space="0" w:color="000000"/>
            </w:tcBorders>
            <w:vAlign w:val="bottom"/>
          </w:tcPr>
          <w:p w:rsidR="002214F5" w:rsidRPr="002214F5" w:rsidRDefault="002214F5" w:rsidP="002214F5">
            <w:pPr>
              <w:ind w:left="-57" w:right="-57"/>
              <w:jc w:val="center"/>
              <w:rPr>
                <w:color w:val="000000"/>
                <w:sz w:val="20"/>
                <w:szCs w:val="20"/>
              </w:rPr>
            </w:pPr>
            <w:r w:rsidRPr="002214F5">
              <w:rPr>
                <w:color w:val="000000"/>
                <w:sz w:val="20"/>
                <w:szCs w:val="20"/>
              </w:rPr>
              <w:t>55,56</w:t>
            </w:r>
          </w:p>
        </w:tc>
      </w:tr>
      <w:tr w:rsidR="002214F5" w:rsidRPr="00B54819" w:rsidTr="00BA2632">
        <w:trPr>
          <w:trHeight w:val="17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2214F5" w:rsidRPr="00B54819" w:rsidRDefault="002214F5" w:rsidP="005B1C84">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38,64</w:t>
            </w:r>
          </w:p>
        </w:tc>
        <w:tc>
          <w:tcPr>
            <w:tcW w:w="465"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ind w:left="-57" w:right="-57"/>
              <w:jc w:val="center"/>
              <w:rPr>
                <w:color w:val="000000"/>
                <w:sz w:val="20"/>
                <w:szCs w:val="20"/>
              </w:rPr>
            </w:pPr>
            <w:r w:rsidRPr="002214F5">
              <w:rPr>
                <w:color w:val="000000"/>
                <w:sz w:val="20"/>
                <w:szCs w:val="20"/>
              </w:rPr>
              <w:t>50,56</w:t>
            </w:r>
          </w:p>
        </w:tc>
        <w:tc>
          <w:tcPr>
            <w:tcW w:w="532" w:type="pct"/>
            <w:tcBorders>
              <w:top w:val="nil"/>
              <w:left w:val="nil"/>
              <w:bottom w:val="single" w:sz="4" w:space="0" w:color="000000"/>
              <w:right w:val="single" w:sz="4" w:space="0" w:color="000000"/>
            </w:tcBorders>
            <w:vAlign w:val="bottom"/>
          </w:tcPr>
          <w:p w:rsidR="002214F5" w:rsidRPr="002214F5" w:rsidRDefault="002214F5" w:rsidP="002214F5">
            <w:pPr>
              <w:jc w:val="center"/>
              <w:rPr>
                <w:color w:val="000000"/>
                <w:sz w:val="22"/>
                <w:szCs w:val="22"/>
              </w:rPr>
            </w:pPr>
            <w:r w:rsidRPr="002214F5">
              <w:rPr>
                <w:color w:val="000000"/>
                <w:sz w:val="22"/>
                <w:szCs w:val="22"/>
              </w:rPr>
              <w:t>15,6</w:t>
            </w:r>
          </w:p>
        </w:tc>
        <w:tc>
          <w:tcPr>
            <w:tcW w:w="466" w:type="pct"/>
            <w:tcBorders>
              <w:top w:val="nil"/>
              <w:left w:val="nil"/>
              <w:bottom w:val="single" w:sz="4" w:space="0" w:color="000000"/>
              <w:right w:val="single" w:sz="4" w:space="0" w:color="000000"/>
            </w:tcBorders>
            <w:vAlign w:val="bottom"/>
          </w:tcPr>
          <w:p w:rsidR="002214F5" w:rsidRPr="002214F5" w:rsidRDefault="002214F5" w:rsidP="002214F5">
            <w:pPr>
              <w:ind w:left="-57" w:right="-57"/>
              <w:jc w:val="center"/>
              <w:rPr>
                <w:color w:val="000000"/>
                <w:sz w:val="20"/>
                <w:szCs w:val="20"/>
              </w:rPr>
            </w:pPr>
            <w:r w:rsidRPr="002214F5">
              <w:rPr>
                <w:color w:val="000000"/>
                <w:sz w:val="20"/>
                <w:szCs w:val="20"/>
              </w:rPr>
              <w:t>37,76</w:t>
            </w:r>
          </w:p>
        </w:tc>
        <w:tc>
          <w:tcPr>
            <w:tcW w:w="533" w:type="pct"/>
            <w:tcBorders>
              <w:top w:val="nil"/>
              <w:left w:val="nil"/>
              <w:bottom w:val="single" w:sz="4" w:space="0" w:color="000000"/>
              <w:right w:val="single" w:sz="4" w:space="0" w:color="000000"/>
            </w:tcBorders>
            <w:vAlign w:val="bottom"/>
          </w:tcPr>
          <w:p w:rsidR="002214F5" w:rsidRPr="002214F5" w:rsidRDefault="002214F5" w:rsidP="002214F5">
            <w:pPr>
              <w:jc w:val="center"/>
              <w:rPr>
                <w:color w:val="000000"/>
                <w:sz w:val="22"/>
                <w:szCs w:val="22"/>
              </w:rPr>
            </w:pPr>
            <w:r w:rsidRPr="002214F5">
              <w:rPr>
                <w:color w:val="000000"/>
                <w:sz w:val="22"/>
                <w:szCs w:val="22"/>
              </w:rPr>
              <w:t>0</w:t>
            </w:r>
          </w:p>
        </w:tc>
        <w:tc>
          <w:tcPr>
            <w:tcW w:w="476" w:type="pct"/>
            <w:tcBorders>
              <w:top w:val="nil"/>
              <w:left w:val="nil"/>
              <w:bottom w:val="single" w:sz="4" w:space="0" w:color="000000"/>
              <w:right w:val="single" w:sz="4" w:space="0" w:color="000000"/>
            </w:tcBorders>
            <w:vAlign w:val="bottom"/>
          </w:tcPr>
          <w:p w:rsidR="002214F5" w:rsidRPr="002214F5" w:rsidRDefault="002214F5" w:rsidP="002214F5">
            <w:pPr>
              <w:ind w:left="-57" w:right="-57"/>
              <w:jc w:val="center"/>
              <w:rPr>
                <w:color w:val="000000"/>
                <w:sz w:val="20"/>
                <w:szCs w:val="20"/>
              </w:rPr>
            </w:pPr>
            <w:r w:rsidRPr="002214F5">
              <w:rPr>
                <w:color w:val="000000"/>
                <w:sz w:val="20"/>
                <w:szCs w:val="20"/>
              </w:rPr>
              <w:t>44,44</w:t>
            </w:r>
          </w:p>
        </w:tc>
      </w:tr>
      <w:tr w:rsidR="002214F5" w:rsidRPr="00B54819" w:rsidTr="002214F5">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2214F5" w:rsidRPr="00B54819" w:rsidRDefault="002214F5" w:rsidP="005B1C84">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jc w:val="center"/>
              <w:rPr>
                <w:color w:val="000000"/>
                <w:sz w:val="22"/>
                <w:szCs w:val="22"/>
              </w:rPr>
            </w:pPr>
            <w:r w:rsidRPr="002214F5">
              <w:rPr>
                <w:color w:val="000000"/>
                <w:sz w:val="22"/>
                <w:szCs w:val="22"/>
              </w:rPr>
              <w:t>4,84</w:t>
            </w:r>
          </w:p>
        </w:tc>
        <w:tc>
          <w:tcPr>
            <w:tcW w:w="465" w:type="pct"/>
            <w:tcBorders>
              <w:top w:val="nil"/>
              <w:left w:val="nil"/>
              <w:bottom w:val="single" w:sz="4" w:space="0" w:color="000000"/>
              <w:right w:val="single" w:sz="4" w:space="0" w:color="000000"/>
            </w:tcBorders>
            <w:shd w:val="clear" w:color="auto" w:fill="auto"/>
            <w:noWrap/>
            <w:vAlign w:val="bottom"/>
          </w:tcPr>
          <w:p w:rsidR="002214F5" w:rsidRPr="002214F5" w:rsidRDefault="002214F5" w:rsidP="002214F5">
            <w:pPr>
              <w:ind w:left="-57" w:right="-57"/>
              <w:jc w:val="center"/>
              <w:rPr>
                <w:color w:val="000000"/>
                <w:sz w:val="20"/>
                <w:szCs w:val="20"/>
              </w:rPr>
            </w:pPr>
            <w:r w:rsidRPr="002214F5">
              <w:rPr>
                <w:color w:val="000000"/>
                <w:sz w:val="20"/>
                <w:szCs w:val="20"/>
              </w:rPr>
              <w:t>2,66</w:t>
            </w:r>
          </w:p>
        </w:tc>
        <w:tc>
          <w:tcPr>
            <w:tcW w:w="532" w:type="pct"/>
            <w:tcBorders>
              <w:top w:val="nil"/>
              <w:left w:val="nil"/>
              <w:bottom w:val="single" w:sz="4" w:space="0" w:color="000000"/>
              <w:right w:val="single" w:sz="4" w:space="0" w:color="000000"/>
            </w:tcBorders>
            <w:vAlign w:val="bottom"/>
          </w:tcPr>
          <w:p w:rsidR="002214F5" w:rsidRPr="002214F5" w:rsidRDefault="002214F5" w:rsidP="002214F5">
            <w:pPr>
              <w:jc w:val="center"/>
              <w:rPr>
                <w:color w:val="000000"/>
                <w:sz w:val="22"/>
                <w:szCs w:val="22"/>
              </w:rPr>
            </w:pPr>
            <w:r w:rsidRPr="002214F5">
              <w:rPr>
                <w:color w:val="000000"/>
                <w:sz w:val="22"/>
                <w:szCs w:val="22"/>
              </w:rPr>
              <w:t>0,71</w:t>
            </w:r>
          </w:p>
        </w:tc>
        <w:tc>
          <w:tcPr>
            <w:tcW w:w="466" w:type="pct"/>
            <w:tcBorders>
              <w:top w:val="nil"/>
              <w:left w:val="nil"/>
              <w:bottom w:val="single" w:sz="4" w:space="0" w:color="000000"/>
              <w:right w:val="single" w:sz="4" w:space="0" w:color="000000"/>
            </w:tcBorders>
            <w:vAlign w:val="bottom"/>
          </w:tcPr>
          <w:p w:rsidR="002214F5" w:rsidRPr="002214F5" w:rsidRDefault="002214F5" w:rsidP="002214F5">
            <w:pPr>
              <w:ind w:left="-57" w:right="-57"/>
              <w:jc w:val="center"/>
              <w:rPr>
                <w:color w:val="000000"/>
                <w:sz w:val="20"/>
                <w:szCs w:val="20"/>
              </w:rPr>
            </w:pPr>
            <w:r w:rsidRPr="002214F5">
              <w:rPr>
                <w:color w:val="000000"/>
                <w:sz w:val="20"/>
                <w:szCs w:val="20"/>
              </w:rPr>
              <w:t>0,7</w:t>
            </w:r>
          </w:p>
        </w:tc>
        <w:tc>
          <w:tcPr>
            <w:tcW w:w="533" w:type="pct"/>
            <w:tcBorders>
              <w:top w:val="nil"/>
              <w:left w:val="nil"/>
              <w:bottom w:val="single" w:sz="4" w:space="0" w:color="000000"/>
              <w:right w:val="single" w:sz="4" w:space="0" w:color="000000"/>
            </w:tcBorders>
            <w:vAlign w:val="bottom"/>
          </w:tcPr>
          <w:p w:rsidR="002214F5" w:rsidRPr="002214F5" w:rsidRDefault="002214F5" w:rsidP="002214F5">
            <w:pPr>
              <w:jc w:val="center"/>
              <w:rPr>
                <w:color w:val="000000"/>
                <w:sz w:val="22"/>
                <w:szCs w:val="22"/>
              </w:rPr>
            </w:pPr>
            <w:r w:rsidRPr="002214F5">
              <w:rPr>
                <w:color w:val="000000"/>
                <w:sz w:val="22"/>
                <w:szCs w:val="22"/>
              </w:rPr>
              <w:t>0</w:t>
            </w:r>
          </w:p>
        </w:tc>
        <w:tc>
          <w:tcPr>
            <w:tcW w:w="476" w:type="pct"/>
            <w:tcBorders>
              <w:top w:val="nil"/>
              <w:left w:val="nil"/>
              <w:bottom w:val="single" w:sz="4" w:space="0" w:color="000000"/>
              <w:right w:val="single" w:sz="4" w:space="0" w:color="000000"/>
            </w:tcBorders>
            <w:vAlign w:val="bottom"/>
          </w:tcPr>
          <w:p w:rsidR="002214F5" w:rsidRPr="002214F5" w:rsidRDefault="002214F5" w:rsidP="002214F5">
            <w:pPr>
              <w:ind w:left="-57" w:right="-57"/>
              <w:jc w:val="center"/>
              <w:rPr>
                <w:color w:val="000000"/>
                <w:sz w:val="20"/>
                <w:szCs w:val="20"/>
              </w:rPr>
            </w:pPr>
            <w:r w:rsidRPr="002214F5">
              <w:rPr>
                <w:color w:val="000000"/>
                <w:sz w:val="20"/>
                <w:szCs w:val="20"/>
              </w:rPr>
              <w:t>0</w:t>
            </w:r>
          </w:p>
        </w:tc>
      </w:tr>
    </w:tbl>
    <w:p w:rsidR="005B1C84" w:rsidRDefault="005B1C84" w:rsidP="005B1C84">
      <w:pPr>
        <w:ind w:firstLine="709"/>
      </w:pPr>
      <w:r>
        <w:rPr>
          <w:noProof/>
        </w:rPr>
        <w:drawing>
          <wp:anchor distT="0" distB="0" distL="114300" distR="114300" simplePos="0" relativeHeight="252068352" behindDoc="1" locked="0" layoutInCell="1" allowOverlap="1" wp14:anchorId="02510A2C" wp14:editId="79FFF806">
            <wp:simplePos x="0" y="0"/>
            <wp:positionH relativeFrom="column">
              <wp:posOffset>-243205</wp:posOffset>
            </wp:positionH>
            <wp:positionV relativeFrom="paragraph">
              <wp:posOffset>353060</wp:posOffset>
            </wp:positionV>
            <wp:extent cx="3092450" cy="1685290"/>
            <wp:effectExtent l="0" t="0" r="12700" b="10160"/>
            <wp:wrapTight wrapText="bothSides">
              <wp:wrapPolygon edited="0">
                <wp:start x="0" y="0"/>
                <wp:lineTo x="0" y="21486"/>
                <wp:lineTo x="21556" y="21486"/>
                <wp:lineTo x="21556" y="0"/>
                <wp:lineTo x="0" y="0"/>
              </wp:wrapPolygon>
            </wp:wrapTight>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t xml:space="preserve">Результаты выполнения ВПР по </w:t>
      </w:r>
      <w:r w:rsidR="00174202">
        <w:t>математике в 8 классе показали, что с</w:t>
      </w:r>
      <w:r w:rsidRPr="00CF7BB6">
        <w:t>редний бал</w:t>
      </w:r>
      <w:r>
        <w:t>л</w:t>
      </w:r>
      <w:r w:rsidRPr="00CF7BB6">
        <w:t xml:space="preserve"> </w:t>
      </w:r>
      <w:r>
        <w:t xml:space="preserve">увеличился с </w:t>
      </w:r>
      <w:r w:rsidR="00174202">
        <w:t>2,78</w:t>
      </w:r>
      <w:r>
        <w:t xml:space="preserve"> до 3,1</w:t>
      </w:r>
      <w:r w:rsidR="00174202">
        <w:t>1</w:t>
      </w:r>
      <w:r>
        <w:t xml:space="preserve">; качество знаний возросло с </w:t>
      </w:r>
      <w:r w:rsidR="00174202">
        <w:t>0</w:t>
      </w:r>
      <w:r w:rsidRPr="00546865">
        <w:t>%</w:t>
      </w:r>
      <w:r>
        <w:t xml:space="preserve"> до </w:t>
      </w:r>
      <w:r w:rsidR="00174202">
        <w:t>33,33</w:t>
      </w:r>
      <w:r w:rsidRPr="00546865">
        <w:t>%</w:t>
      </w:r>
      <w:r w:rsidR="00174202">
        <w:t xml:space="preserve">, </w:t>
      </w:r>
      <w:r>
        <w:t xml:space="preserve">процент учеников, справившихся с ВПР, </w:t>
      </w:r>
      <w:r w:rsidR="00174202">
        <w:t>увеличился с 44,44</w:t>
      </w:r>
      <w:r>
        <w:t xml:space="preserve">% </w:t>
      </w:r>
      <w:r w:rsidR="00174202">
        <w:t xml:space="preserve">до </w:t>
      </w:r>
      <w:r>
        <w:t>7</w:t>
      </w:r>
      <w:r w:rsidR="00174202">
        <w:t>7,78</w:t>
      </w:r>
      <w:r w:rsidR="006E4777">
        <w:t>%</w:t>
      </w:r>
      <w:r>
        <w:t xml:space="preserve">. </w:t>
      </w:r>
    </w:p>
    <w:p w:rsidR="00651AF9" w:rsidRPr="004E050C" w:rsidRDefault="00651AF9" w:rsidP="00651AF9">
      <w:pPr>
        <w:ind w:firstLine="708"/>
      </w:pPr>
      <w:r w:rsidRPr="004E050C">
        <w:t>Результаты ВПР по математике в 8 классе по школе лучше, чем по району, в целом сравнимы с результатами по краю и стране. 22,22% учеников школы не справились с работой, в районе не справилось 33,57%, крае – 20,8%, стране – 12,32%. Средняя оценка по школе – 3,1</w:t>
      </w:r>
      <w:r>
        <w:t>;</w:t>
      </w:r>
      <w:r w:rsidRPr="004E050C">
        <w:t xml:space="preserve"> по району – 2,78</w:t>
      </w:r>
      <w:r>
        <w:t>;</w:t>
      </w:r>
      <w:r w:rsidRPr="004E050C">
        <w:t xml:space="preserve"> по краю – 3,02.</w:t>
      </w:r>
    </w:p>
    <w:p w:rsidR="00651AF9" w:rsidRDefault="00A70010" w:rsidP="00651AF9">
      <w:pPr>
        <w:tabs>
          <w:tab w:val="left" w:pos="709"/>
        </w:tabs>
      </w:pPr>
      <w:r>
        <w:tab/>
      </w:r>
      <w:r w:rsidR="00651AF9" w:rsidRPr="00651AF9">
        <w:t>Анализ результатов показал, что ученики 8 класса в конце учебного года не показали высоких результатов выполнения ВПР, однако наблюдается рост по сравнению с результатами сентября 2020 г. Практически каждый ученик показал увеличение набранных баллов. Если на начало учебного года при выполнении ВПР за 7 класс с работой не справилось 55,6% учеников, на «4» работу не выполнил ни один ученик, то на конец 2020-2021 учебного года по программе 8 класса получили неудовлетворительную оценку 22,2% восьмиклассников, 44,4% справились на удовлетворительно, а 33,3% показали хорошие результаты выполнения работы.</w:t>
      </w:r>
    </w:p>
    <w:p w:rsidR="00651AF9" w:rsidRDefault="00A70010" w:rsidP="00651AF9">
      <w:pPr>
        <w:ind w:firstLine="708"/>
      </w:pPr>
      <w:r>
        <w:t>В следующем учебном году</w:t>
      </w:r>
      <w:r w:rsidR="00651AF9">
        <w:t xml:space="preserve"> необходимо работать над совершенствованием следующих навыков:</w:t>
      </w:r>
    </w:p>
    <w:p w:rsidR="00651AF9" w:rsidRDefault="00651AF9" w:rsidP="00B8304B">
      <w:pPr>
        <w:pStyle w:val="af5"/>
        <w:numPr>
          <w:ilvl w:val="0"/>
          <w:numId w:val="117"/>
        </w:numPr>
      </w:pPr>
      <w:r>
        <w:t>с</w:t>
      </w:r>
      <w:r w:rsidRPr="007947DC">
        <w:t>оставлять  числовые выражения при решении практических задач</w:t>
      </w:r>
      <w:r>
        <w:t>;</w:t>
      </w:r>
    </w:p>
    <w:p w:rsidR="00651AF9" w:rsidRDefault="00651AF9" w:rsidP="00B8304B">
      <w:pPr>
        <w:pStyle w:val="af5"/>
        <w:numPr>
          <w:ilvl w:val="0"/>
          <w:numId w:val="117"/>
        </w:numPr>
      </w:pPr>
      <w:r w:rsidRPr="001A7F57">
        <w:t xml:space="preserve">читать </w:t>
      </w:r>
      <w:r w:rsidR="00174202">
        <w:t xml:space="preserve">и </w:t>
      </w:r>
      <w:r w:rsidR="00174202" w:rsidRPr="001A7F57">
        <w:t xml:space="preserve">интерпретировать </w:t>
      </w:r>
      <w:r w:rsidRPr="001A7F57">
        <w:t>информацию, представленную в виде таблицы, диаграммы, графика</w:t>
      </w:r>
      <w:r>
        <w:t>;</w:t>
      </w:r>
    </w:p>
    <w:p w:rsidR="00651AF9" w:rsidRDefault="00651AF9" w:rsidP="00B8304B">
      <w:pPr>
        <w:pStyle w:val="af5"/>
        <w:numPr>
          <w:ilvl w:val="0"/>
          <w:numId w:val="117"/>
        </w:numPr>
      </w:pPr>
      <w:r w:rsidRPr="001A7F57">
        <w:t>строить график линейной функции</w:t>
      </w:r>
      <w:r>
        <w:t>;</w:t>
      </w:r>
    </w:p>
    <w:p w:rsidR="00651AF9" w:rsidRDefault="00651AF9" w:rsidP="00B8304B">
      <w:pPr>
        <w:pStyle w:val="af5"/>
        <w:numPr>
          <w:ilvl w:val="0"/>
          <w:numId w:val="117"/>
        </w:numPr>
      </w:pPr>
      <w:r w:rsidRPr="001A7F57">
        <w:t>оценивать результаты вычислений при решении практических задач</w:t>
      </w:r>
      <w:r>
        <w:t>;</w:t>
      </w:r>
    </w:p>
    <w:p w:rsidR="00651AF9" w:rsidRDefault="00651AF9" w:rsidP="00B8304B">
      <w:pPr>
        <w:pStyle w:val="af5"/>
        <w:numPr>
          <w:ilvl w:val="0"/>
          <w:numId w:val="117"/>
        </w:numPr>
      </w:pPr>
      <w:r>
        <w:t>о</w:t>
      </w:r>
      <w:r w:rsidRPr="007947DC">
        <w:t>перировать на базовом уровне понятиями геометрических фигур; применять для решения задач геометрические факты</w:t>
      </w:r>
      <w:r>
        <w:t>;</w:t>
      </w:r>
    </w:p>
    <w:p w:rsidR="00651AF9" w:rsidRDefault="00651AF9" w:rsidP="00B8304B">
      <w:pPr>
        <w:pStyle w:val="af5"/>
        <w:numPr>
          <w:ilvl w:val="0"/>
          <w:numId w:val="117"/>
        </w:numPr>
      </w:pPr>
      <w:r>
        <w:t>р</w:t>
      </w:r>
      <w:r w:rsidRPr="007947DC">
        <w:t xml:space="preserve">ешать задачи разных типов  (на </w:t>
      </w:r>
      <w:r w:rsidR="00174202">
        <w:t xml:space="preserve"> производительность,  движение), </w:t>
      </w:r>
      <w:r w:rsidRPr="007947DC">
        <w:t>выбирать соответствующие уравнения или системы уравнений для составления математической модели заданной реальной ситуации или прикладной задачи, выполнять оценку правдоподобия результатов</w:t>
      </w:r>
      <w:r>
        <w:t>.</w:t>
      </w:r>
    </w:p>
    <w:p w:rsidR="00651AF9" w:rsidRPr="00B139EF" w:rsidRDefault="00651AF9" w:rsidP="00651AF9">
      <w:pPr>
        <w:ind w:firstLine="708"/>
      </w:pPr>
      <w:r>
        <w:t xml:space="preserve">Результаты по школе в 2021 г. лучше, чем в сентябре-октябре 2020, когда все ученики класса (100%) понизили свою оценку по математике. В мае 2021 г. по результатам ВПР 55,56% учеников 8 класса понизили свою оценку по математике, но 44,44% - подтвердили оценку. В районе понизили оценку 61,54%, в крае – 46,79%. Подтвердили свою оценку в районе – 37,76%, в крае – 50,56%. </w:t>
      </w:r>
    </w:p>
    <w:p w:rsidR="00651AF9" w:rsidRPr="00E256DE" w:rsidRDefault="00651AF9" w:rsidP="00651AF9">
      <w:pPr>
        <w:ind w:firstLine="708"/>
      </w:pPr>
      <w:r w:rsidRPr="00E256DE">
        <w:rPr>
          <w:b/>
        </w:rPr>
        <w:t>Вывод</w:t>
      </w:r>
      <w:r>
        <w:t>. В результате целенаправленной работы над западающими умениями в 2020-2021 учебном году</w:t>
      </w:r>
      <w:r w:rsidRPr="00E256DE">
        <w:t xml:space="preserve"> ученики 8 класса </w:t>
      </w:r>
      <w:r>
        <w:t>смогли показать весной 2021 г. рост планируемых результатов освоения умений в соответствии с ФГОС основного образования. Результаты ВПР не являются высокими, но п</w:t>
      </w:r>
      <w:r w:rsidRPr="00E256DE">
        <w:t xml:space="preserve">рактически каждый ученик </w:t>
      </w:r>
      <w:r>
        <w:t xml:space="preserve">класса </w:t>
      </w:r>
      <w:r w:rsidRPr="00E256DE">
        <w:t xml:space="preserve">показал </w:t>
      </w:r>
      <w:r>
        <w:t>положительную динамику освоения основной образовательной программы</w:t>
      </w:r>
      <w:r w:rsidRPr="00E256DE">
        <w:t>.</w:t>
      </w:r>
    </w:p>
    <w:p w:rsidR="00651AF9" w:rsidRPr="002B18BE" w:rsidRDefault="00651AF9" w:rsidP="00651AF9">
      <w:pPr>
        <w:ind w:firstLine="708"/>
        <w:rPr>
          <w:sz w:val="16"/>
          <w:szCs w:val="16"/>
        </w:rPr>
      </w:pPr>
    </w:p>
    <w:p w:rsidR="005B1C84" w:rsidRDefault="00174202" w:rsidP="00651AF9">
      <w:pPr>
        <w:tabs>
          <w:tab w:val="left" w:pos="709"/>
        </w:tabs>
        <w:rPr>
          <w:b/>
        </w:rPr>
      </w:pPr>
      <w:r>
        <w:rPr>
          <w:b/>
        </w:rPr>
        <w:t>Русский язык</w:t>
      </w:r>
      <w:r w:rsidR="005B1C84">
        <w:rPr>
          <w:b/>
        </w:rPr>
        <w:t xml:space="preserve"> </w:t>
      </w:r>
      <w:r>
        <w:rPr>
          <w:b/>
        </w:rPr>
        <w:t>8</w:t>
      </w:r>
      <w:r w:rsidR="005B1C84">
        <w:rPr>
          <w:b/>
        </w:rPr>
        <w:t xml:space="preserve"> класс. </w:t>
      </w:r>
    </w:p>
    <w:p w:rsidR="005B1C84" w:rsidRPr="00670429" w:rsidRDefault="005B1C84" w:rsidP="005B1C84">
      <w:pPr>
        <w:ind w:right="-1"/>
        <w:jc w:val="center"/>
        <w:rPr>
          <w:b/>
          <w:sz w:val="16"/>
          <w:szCs w:val="16"/>
        </w:rPr>
      </w:pPr>
      <w:r>
        <w:rPr>
          <w:noProof/>
        </w:rPr>
        <w:drawing>
          <wp:anchor distT="0" distB="0" distL="114300" distR="114300" simplePos="0" relativeHeight="252072448" behindDoc="0" locked="0" layoutInCell="1" allowOverlap="1" wp14:anchorId="7BEFEF80" wp14:editId="3EC40DC5">
            <wp:simplePos x="0" y="0"/>
            <wp:positionH relativeFrom="column">
              <wp:posOffset>3525907</wp:posOffset>
            </wp:positionH>
            <wp:positionV relativeFrom="paragraph">
              <wp:posOffset>108530</wp:posOffset>
            </wp:positionV>
            <wp:extent cx="3021495" cy="1836751"/>
            <wp:effectExtent l="0" t="0" r="26670" b="11430"/>
            <wp:wrapNone/>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p>
    <w:p w:rsidR="005B1C84" w:rsidRDefault="005B1C84" w:rsidP="005B1C84">
      <w:pPr>
        <w:ind w:right="-1"/>
        <w:jc w:val="left"/>
        <w:rPr>
          <w:b/>
        </w:rPr>
      </w:pPr>
      <w:r>
        <w:rPr>
          <w:b/>
        </w:rPr>
        <w:t xml:space="preserve">Учитель </w:t>
      </w:r>
      <w:r w:rsidR="00174202">
        <w:rPr>
          <w:b/>
        </w:rPr>
        <w:t>Власюк В.А</w:t>
      </w:r>
      <w:r>
        <w:rPr>
          <w:b/>
        </w:rPr>
        <w:t>.</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5B1C84" w:rsidRPr="00054099" w:rsidTr="005B1C84">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5B1C84" w:rsidRPr="00054099" w:rsidTr="005B1C84">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5B1C84" w:rsidRPr="00054099" w:rsidRDefault="005B1C84" w:rsidP="005B1C84">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5B1C84" w:rsidRPr="00054099" w:rsidRDefault="005B1C84" w:rsidP="005B1C84">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«5»</w:t>
            </w:r>
          </w:p>
        </w:tc>
      </w:tr>
      <w:tr w:rsidR="00726E16" w:rsidRPr="00054099" w:rsidTr="005B1C84">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726E16" w:rsidRPr="00054099" w:rsidRDefault="00726E16" w:rsidP="005B1C84">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726E16" w:rsidRPr="00054099" w:rsidRDefault="00726E16" w:rsidP="005B1C84">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726E16" w:rsidRPr="00AF0E48" w:rsidRDefault="00726E16" w:rsidP="00AF0E48">
            <w:pPr>
              <w:jc w:val="center"/>
              <w:rPr>
                <w:color w:val="000000"/>
                <w:sz w:val="22"/>
                <w:szCs w:val="22"/>
              </w:rPr>
            </w:pPr>
            <w:r w:rsidRPr="00AF0E48">
              <w:rPr>
                <w:color w:val="000000"/>
                <w:sz w:val="22"/>
                <w:szCs w:val="22"/>
              </w:rPr>
              <w:t>25,49</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44,17</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25,96</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4,39</w:t>
            </w:r>
          </w:p>
        </w:tc>
      </w:tr>
      <w:tr w:rsidR="00AF0E48"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AF0E48" w:rsidRPr="00054099" w:rsidRDefault="00AF0E48" w:rsidP="005B1C84">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AF0E48" w:rsidRPr="00054099" w:rsidRDefault="00AF0E48" w:rsidP="005B1C84">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AF0E48" w:rsidRPr="00AF0E48" w:rsidRDefault="00AF0E48" w:rsidP="00AF0E48">
            <w:pPr>
              <w:jc w:val="center"/>
              <w:rPr>
                <w:color w:val="000000"/>
                <w:sz w:val="22"/>
                <w:szCs w:val="22"/>
              </w:rPr>
            </w:pPr>
            <w:r w:rsidRPr="00AF0E48">
              <w:rPr>
                <w:color w:val="000000"/>
                <w:sz w:val="22"/>
                <w:szCs w:val="22"/>
              </w:rPr>
              <w:t>19,73</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36,66</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36,01</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7,6</w:t>
            </w:r>
          </w:p>
        </w:tc>
      </w:tr>
      <w:tr w:rsidR="00726E16"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726E16" w:rsidRPr="00054099" w:rsidRDefault="00726E16" w:rsidP="005B1C84">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726E16" w:rsidRPr="00054099" w:rsidRDefault="00726E16" w:rsidP="005B1C84">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726E16" w:rsidRPr="00AF0E48" w:rsidRDefault="00726E16" w:rsidP="00AF0E48">
            <w:pPr>
              <w:jc w:val="center"/>
              <w:rPr>
                <w:color w:val="000000"/>
                <w:sz w:val="22"/>
                <w:szCs w:val="22"/>
              </w:rPr>
            </w:pPr>
            <w:r w:rsidRPr="00AF0E48">
              <w:rPr>
                <w:color w:val="000000"/>
                <w:sz w:val="22"/>
                <w:szCs w:val="22"/>
              </w:rPr>
              <w:t>40,31</w:t>
            </w:r>
          </w:p>
        </w:tc>
        <w:tc>
          <w:tcPr>
            <w:tcW w:w="717" w:type="pct"/>
            <w:tcBorders>
              <w:top w:val="nil"/>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38,16</w:t>
            </w:r>
          </w:p>
        </w:tc>
        <w:tc>
          <w:tcPr>
            <w:tcW w:w="720" w:type="pct"/>
            <w:tcBorders>
              <w:top w:val="nil"/>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18,57</w:t>
            </w:r>
          </w:p>
        </w:tc>
        <w:tc>
          <w:tcPr>
            <w:tcW w:w="835" w:type="pct"/>
            <w:tcBorders>
              <w:top w:val="nil"/>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2,95</w:t>
            </w:r>
          </w:p>
        </w:tc>
      </w:tr>
      <w:tr w:rsidR="00AF0E48" w:rsidRPr="00277DC8" w:rsidTr="005B1C84">
        <w:trPr>
          <w:trHeight w:val="7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AF0E48" w:rsidRPr="00054099" w:rsidRDefault="00AF0E48" w:rsidP="005B1C84">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AF0E48" w:rsidRPr="00054099" w:rsidRDefault="00AF0E48" w:rsidP="005B1C84">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AF0E48" w:rsidRPr="00AF0E48" w:rsidRDefault="00AF0E48" w:rsidP="00AF0E48">
            <w:pPr>
              <w:jc w:val="center"/>
              <w:rPr>
                <w:color w:val="000000"/>
                <w:sz w:val="22"/>
                <w:szCs w:val="22"/>
              </w:rPr>
            </w:pPr>
            <w:r w:rsidRPr="00AF0E48">
              <w:rPr>
                <w:color w:val="000000"/>
                <w:sz w:val="22"/>
                <w:szCs w:val="22"/>
              </w:rPr>
              <w:t>32,6</w:t>
            </w:r>
          </w:p>
        </w:tc>
        <w:tc>
          <w:tcPr>
            <w:tcW w:w="717" w:type="pct"/>
            <w:tcBorders>
              <w:top w:val="nil"/>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32,96</w:t>
            </w:r>
          </w:p>
        </w:tc>
        <w:tc>
          <w:tcPr>
            <w:tcW w:w="720" w:type="pct"/>
            <w:tcBorders>
              <w:top w:val="nil"/>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29,12</w:t>
            </w:r>
          </w:p>
        </w:tc>
        <w:tc>
          <w:tcPr>
            <w:tcW w:w="835" w:type="pct"/>
            <w:tcBorders>
              <w:top w:val="nil"/>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5,32</w:t>
            </w:r>
          </w:p>
        </w:tc>
      </w:tr>
      <w:tr w:rsidR="00726E16"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726E16" w:rsidRPr="00054099" w:rsidRDefault="00726E16" w:rsidP="005B1C84">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726E16" w:rsidRPr="00054099" w:rsidRDefault="00726E16" w:rsidP="005B1C84">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726E16" w:rsidRPr="00AF0E48" w:rsidRDefault="00726E16" w:rsidP="00AF0E48">
            <w:pPr>
              <w:jc w:val="center"/>
              <w:rPr>
                <w:color w:val="000000"/>
                <w:sz w:val="22"/>
                <w:szCs w:val="22"/>
              </w:rPr>
            </w:pPr>
            <w:r w:rsidRPr="00AF0E48">
              <w:rPr>
                <w:color w:val="000000"/>
                <w:sz w:val="22"/>
                <w:szCs w:val="22"/>
              </w:rPr>
              <w:t>61,27</w:t>
            </w:r>
          </w:p>
        </w:tc>
        <w:tc>
          <w:tcPr>
            <w:tcW w:w="717" w:type="pct"/>
            <w:tcBorders>
              <w:top w:val="nil"/>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30,28</w:t>
            </w:r>
          </w:p>
        </w:tc>
        <w:tc>
          <w:tcPr>
            <w:tcW w:w="720" w:type="pct"/>
            <w:tcBorders>
              <w:top w:val="nil"/>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7,04</w:t>
            </w:r>
          </w:p>
        </w:tc>
        <w:tc>
          <w:tcPr>
            <w:tcW w:w="835" w:type="pct"/>
            <w:tcBorders>
              <w:top w:val="nil"/>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1,41</w:t>
            </w:r>
          </w:p>
        </w:tc>
      </w:tr>
      <w:tr w:rsidR="00AF0E48"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AF0E48" w:rsidRPr="00054099" w:rsidRDefault="00AF0E48" w:rsidP="005B1C84">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AF0E48" w:rsidRPr="00054099" w:rsidRDefault="00AF0E48" w:rsidP="005B1C84">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AF0E48" w:rsidRPr="00AF0E48" w:rsidRDefault="00AF0E48" w:rsidP="00AF0E48">
            <w:pPr>
              <w:jc w:val="center"/>
              <w:rPr>
                <w:color w:val="000000"/>
                <w:sz w:val="22"/>
                <w:szCs w:val="22"/>
              </w:rPr>
            </w:pPr>
            <w:r w:rsidRPr="00AF0E48">
              <w:rPr>
                <w:color w:val="000000"/>
                <w:sz w:val="22"/>
                <w:szCs w:val="22"/>
              </w:rPr>
              <w:t>39,1</w:t>
            </w:r>
          </w:p>
        </w:tc>
        <w:tc>
          <w:tcPr>
            <w:tcW w:w="717" w:type="pct"/>
            <w:tcBorders>
              <w:top w:val="nil"/>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25</w:t>
            </w:r>
          </w:p>
        </w:tc>
        <w:tc>
          <w:tcPr>
            <w:tcW w:w="720" w:type="pct"/>
            <w:tcBorders>
              <w:top w:val="nil"/>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30,77</w:t>
            </w:r>
          </w:p>
        </w:tc>
        <w:tc>
          <w:tcPr>
            <w:tcW w:w="835" w:type="pct"/>
            <w:tcBorders>
              <w:top w:val="nil"/>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5,13</w:t>
            </w:r>
          </w:p>
        </w:tc>
      </w:tr>
      <w:tr w:rsidR="00726E16"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726E16" w:rsidRPr="00054099" w:rsidRDefault="00726E16" w:rsidP="005B1C84">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726E16" w:rsidRPr="00054099" w:rsidRDefault="00726E16" w:rsidP="005B1C84">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726E16" w:rsidRPr="00AF0E48" w:rsidRDefault="00726E16" w:rsidP="00AF0E48">
            <w:pPr>
              <w:jc w:val="center"/>
              <w:rPr>
                <w:color w:val="000000"/>
                <w:sz w:val="22"/>
                <w:szCs w:val="22"/>
              </w:rPr>
            </w:pPr>
            <w:r w:rsidRPr="00AF0E48">
              <w:rPr>
                <w:color w:val="000000"/>
                <w:sz w:val="22"/>
                <w:szCs w:val="22"/>
              </w:rPr>
              <w:t>0</w:t>
            </w:r>
          </w:p>
        </w:tc>
        <w:tc>
          <w:tcPr>
            <w:tcW w:w="717" w:type="pct"/>
            <w:tcBorders>
              <w:top w:val="nil"/>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62,5</w:t>
            </w:r>
          </w:p>
        </w:tc>
        <w:tc>
          <w:tcPr>
            <w:tcW w:w="720" w:type="pct"/>
            <w:tcBorders>
              <w:top w:val="nil"/>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37,5</w:t>
            </w:r>
          </w:p>
        </w:tc>
        <w:tc>
          <w:tcPr>
            <w:tcW w:w="835" w:type="pct"/>
            <w:tcBorders>
              <w:top w:val="nil"/>
              <w:left w:val="nil"/>
              <w:bottom w:val="single" w:sz="4" w:space="0" w:color="000000"/>
              <w:right w:val="single" w:sz="4" w:space="0" w:color="000000"/>
            </w:tcBorders>
            <w:shd w:val="clear" w:color="auto" w:fill="auto"/>
            <w:noWrap/>
            <w:vAlign w:val="bottom"/>
          </w:tcPr>
          <w:p w:rsidR="00726E16" w:rsidRPr="00AF0E48" w:rsidRDefault="00726E16" w:rsidP="00AF0E48">
            <w:pPr>
              <w:jc w:val="center"/>
              <w:rPr>
                <w:color w:val="000000"/>
                <w:sz w:val="22"/>
                <w:szCs w:val="22"/>
              </w:rPr>
            </w:pPr>
            <w:r w:rsidRPr="00AF0E48">
              <w:rPr>
                <w:color w:val="000000"/>
                <w:sz w:val="22"/>
                <w:szCs w:val="22"/>
              </w:rPr>
              <w:t>0</w:t>
            </w:r>
          </w:p>
        </w:tc>
      </w:tr>
      <w:tr w:rsidR="00AF0E48"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AF0E48" w:rsidRPr="00054099" w:rsidRDefault="00AF0E48" w:rsidP="005B1C84">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AF0E48" w:rsidRPr="00054099" w:rsidRDefault="00AF0E48" w:rsidP="005B1C84">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AF0E48" w:rsidRPr="00AF0E48" w:rsidRDefault="00AF0E48" w:rsidP="00AF0E48">
            <w:pPr>
              <w:jc w:val="center"/>
              <w:rPr>
                <w:color w:val="000000"/>
                <w:sz w:val="22"/>
                <w:szCs w:val="22"/>
              </w:rPr>
            </w:pPr>
            <w:r w:rsidRPr="00AF0E48">
              <w:rPr>
                <w:color w:val="000000"/>
                <w:sz w:val="22"/>
                <w:szCs w:val="22"/>
              </w:rPr>
              <w:t>11,11</w:t>
            </w:r>
          </w:p>
        </w:tc>
        <w:tc>
          <w:tcPr>
            <w:tcW w:w="717" w:type="pct"/>
            <w:tcBorders>
              <w:top w:val="nil"/>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33,33</w:t>
            </w:r>
          </w:p>
        </w:tc>
        <w:tc>
          <w:tcPr>
            <w:tcW w:w="720" w:type="pct"/>
            <w:tcBorders>
              <w:top w:val="nil"/>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55,56</w:t>
            </w:r>
          </w:p>
        </w:tc>
        <w:tc>
          <w:tcPr>
            <w:tcW w:w="835" w:type="pct"/>
            <w:tcBorders>
              <w:top w:val="nil"/>
              <w:left w:val="nil"/>
              <w:bottom w:val="single" w:sz="4" w:space="0" w:color="000000"/>
              <w:right w:val="single" w:sz="4" w:space="0" w:color="000000"/>
            </w:tcBorders>
            <w:shd w:val="clear" w:color="auto" w:fill="auto"/>
            <w:noWrap/>
            <w:vAlign w:val="bottom"/>
          </w:tcPr>
          <w:p w:rsidR="00AF0E48" w:rsidRPr="00AF0E48" w:rsidRDefault="00AF0E48" w:rsidP="00AF0E48">
            <w:pPr>
              <w:jc w:val="center"/>
              <w:rPr>
                <w:color w:val="000000"/>
                <w:sz w:val="22"/>
                <w:szCs w:val="22"/>
              </w:rPr>
            </w:pPr>
            <w:r w:rsidRPr="00AF0E48">
              <w:rPr>
                <w:color w:val="000000"/>
                <w:sz w:val="22"/>
                <w:szCs w:val="22"/>
              </w:rPr>
              <w:t>0</w:t>
            </w:r>
          </w:p>
        </w:tc>
      </w:tr>
    </w:tbl>
    <w:p w:rsidR="005B1C84" w:rsidRPr="00A978D0" w:rsidRDefault="005B1C84" w:rsidP="005B1C84">
      <w:pPr>
        <w:ind w:right="-1"/>
        <w:jc w:val="center"/>
        <w:rPr>
          <w:b/>
          <w:sz w:val="16"/>
          <w:szCs w:val="16"/>
        </w:rPr>
      </w:pPr>
    </w:p>
    <w:tbl>
      <w:tblPr>
        <w:tblStyle w:val="a7"/>
        <w:tblW w:w="8505" w:type="dxa"/>
        <w:tblInd w:w="-459" w:type="dxa"/>
        <w:tblLook w:val="04A0" w:firstRow="1" w:lastRow="0" w:firstColumn="1" w:lastColumn="0" w:noHBand="0" w:noVBand="1"/>
      </w:tblPr>
      <w:tblGrid>
        <w:gridCol w:w="3119"/>
        <w:gridCol w:w="2835"/>
        <w:gridCol w:w="2551"/>
      </w:tblGrid>
      <w:tr w:rsidR="005B1C84" w:rsidRPr="00B95F6E" w:rsidTr="005A6BF1">
        <w:trPr>
          <w:trHeight w:val="60"/>
        </w:trPr>
        <w:tc>
          <w:tcPr>
            <w:tcW w:w="3119" w:type="dxa"/>
          </w:tcPr>
          <w:p w:rsidR="005B1C84" w:rsidRPr="00B95F6E" w:rsidRDefault="005B1C84" w:rsidP="005B1C84">
            <w:pPr>
              <w:ind w:right="-1"/>
              <w:jc w:val="center"/>
              <w:rPr>
                <w:sz w:val="22"/>
                <w:szCs w:val="22"/>
              </w:rPr>
            </w:pPr>
          </w:p>
        </w:tc>
        <w:tc>
          <w:tcPr>
            <w:tcW w:w="2835" w:type="dxa"/>
          </w:tcPr>
          <w:p w:rsidR="005B1C84" w:rsidRPr="00B95F6E" w:rsidRDefault="005B1C84" w:rsidP="005B1C84">
            <w:pPr>
              <w:ind w:right="-1"/>
              <w:jc w:val="center"/>
              <w:rPr>
                <w:b/>
                <w:sz w:val="20"/>
                <w:szCs w:val="20"/>
              </w:rPr>
            </w:pPr>
            <w:r w:rsidRPr="00B95F6E">
              <w:rPr>
                <w:b/>
                <w:sz w:val="20"/>
                <w:szCs w:val="20"/>
              </w:rPr>
              <w:t>Начало 2020-2021 уч. года</w:t>
            </w:r>
          </w:p>
        </w:tc>
        <w:tc>
          <w:tcPr>
            <w:tcW w:w="2551" w:type="dxa"/>
          </w:tcPr>
          <w:p w:rsidR="005B1C84" w:rsidRPr="00B95F6E" w:rsidRDefault="005B1C84" w:rsidP="005B1C84">
            <w:pPr>
              <w:ind w:right="-1"/>
              <w:jc w:val="center"/>
              <w:rPr>
                <w:b/>
                <w:sz w:val="20"/>
                <w:szCs w:val="20"/>
              </w:rPr>
            </w:pPr>
            <w:r w:rsidRPr="00B95F6E">
              <w:rPr>
                <w:b/>
                <w:sz w:val="20"/>
                <w:szCs w:val="20"/>
              </w:rPr>
              <w:t>Конец 2020-2021 уч. года</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Средний балл</w:t>
            </w:r>
          </w:p>
        </w:tc>
        <w:tc>
          <w:tcPr>
            <w:tcW w:w="2835" w:type="dxa"/>
          </w:tcPr>
          <w:p w:rsidR="005B1C84" w:rsidRPr="00B95F6E" w:rsidRDefault="000419A0" w:rsidP="005B1C84">
            <w:pPr>
              <w:ind w:right="-1"/>
              <w:jc w:val="center"/>
              <w:rPr>
                <w:sz w:val="22"/>
                <w:szCs w:val="22"/>
              </w:rPr>
            </w:pPr>
            <w:r>
              <w:rPr>
                <w:sz w:val="22"/>
                <w:szCs w:val="22"/>
              </w:rPr>
              <w:t>3,375</w:t>
            </w:r>
          </w:p>
        </w:tc>
        <w:tc>
          <w:tcPr>
            <w:tcW w:w="2551" w:type="dxa"/>
          </w:tcPr>
          <w:p w:rsidR="005B1C84" w:rsidRPr="00B95F6E" w:rsidRDefault="005811C4" w:rsidP="005B1C84">
            <w:pPr>
              <w:ind w:right="-1"/>
              <w:jc w:val="center"/>
              <w:rPr>
                <w:sz w:val="22"/>
                <w:szCs w:val="22"/>
              </w:rPr>
            </w:pPr>
            <w:r>
              <w:rPr>
                <w:sz w:val="22"/>
                <w:szCs w:val="22"/>
              </w:rPr>
              <w:t>3,44</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Качество знаний</w:t>
            </w:r>
          </w:p>
        </w:tc>
        <w:tc>
          <w:tcPr>
            <w:tcW w:w="2835" w:type="dxa"/>
          </w:tcPr>
          <w:p w:rsidR="005B1C84" w:rsidRPr="00B95F6E" w:rsidRDefault="00DE5A1F" w:rsidP="005B1C84">
            <w:pPr>
              <w:ind w:right="-1"/>
              <w:jc w:val="center"/>
              <w:rPr>
                <w:sz w:val="22"/>
                <w:szCs w:val="22"/>
              </w:rPr>
            </w:pPr>
            <w:r>
              <w:rPr>
                <w:sz w:val="22"/>
                <w:szCs w:val="22"/>
              </w:rPr>
              <w:t>37,5</w:t>
            </w:r>
            <w:r w:rsidR="005B1C84">
              <w:rPr>
                <w:sz w:val="22"/>
                <w:szCs w:val="22"/>
              </w:rPr>
              <w:t>%</w:t>
            </w:r>
          </w:p>
        </w:tc>
        <w:tc>
          <w:tcPr>
            <w:tcW w:w="2551" w:type="dxa"/>
          </w:tcPr>
          <w:p w:rsidR="005B1C84" w:rsidRPr="00B95F6E" w:rsidRDefault="005811C4" w:rsidP="005B1C84">
            <w:pPr>
              <w:ind w:right="-1"/>
              <w:jc w:val="center"/>
              <w:rPr>
                <w:sz w:val="22"/>
                <w:szCs w:val="22"/>
              </w:rPr>
            </w:pPr>
            <w:r>
              <w:rPr>
                <w:sz w:val="22"/>
                <w:szCs w:val="22"/>
              </w:rPr>
              <w:t>55,5</w:t>
            </w:r>
            <w:r w:rsidR="005B1C84">
              <w:rPr>
                <w:sz w:val="22"/>
                <w:szCs w:val="22"/>
              </w:rPr>
              <w:t>6%</w:t>
            </w:r>
          </w:p>
        </w:tc>
      </w:tr>
      <w:tr w:rsidR="005B1C84" w:rsidRPr="00B95F6E" w:rsidTr="005B1C84">
        <w:trPr>
          <w:trHeight w:val="60"/>
        </w:trPr>
        <w:tc>
          <w:tcPr>
            <w:tcW w:w="3119" w:type="dxa"/>
          </w:tcPr>
          <w:p w:rsidR="005B1C84" w:rsidRPr="00B95F6E" w:rsidRDefault="005B1C84" w:rsidP="005B1C84">
            <w:pPr>
              <w:ind w:right="-1"/>
              <w:jc w:val="left"/>
              <w:rPr>
                <w:sz w:val="20"/>
                <w:szCs w:val="20"/>
              </w:rPr>
            </w:pPr>
            <w:r w:rsidRPr="00B95F6E">
              <w:rPr>
                <w:sz w:val="20"/>
                <w:szCs w:val="20"/>
              </w:rPr>
              <w:t>Процент справившихся с работой</w:t>
            </w:r>
          </w:p>
        </w:tc>
        <w:tc>
          <w:tcPr>
            <w:tcW w:w="2835" w:type="dxa"/>
          </w:tcPr>
          <w:p w:rsidR="005B1C84" w:rsidRPr="00B95F6E" w:rsidRDefault="00DE5A1F" w:rsidP="005B1C84">
            <w:pPr>
              <w:ind w:right="-1"/>
              <w:jc w:val="center"/>
              <w:rPr>
                <w:sz w:val="22"/>
                <w:szCs w:val="22"/>
              </w:rPr>
            </w:pPr>
            <w:r>
              <w:rPr>
                <w:sz w:val="22"/>
                <w:szCs w:val="22"/>
              </w:rPr>
              <w:t>100</w:t>
            </w:r>
            <w:r w:rsidR="005B1C84">
              <w:rPr>
                <w:sz w:val="22"/>
                <w:szCs w:val="22"/>
              </w:rPr>
              <w:t>%</w:t>
            </w:r>
          </w:p>
        </w:tc>
        <w:tc>
          <w:tcPr>
            <w:tcW w:w="2551" w:type="dxa"/>
          </w:tcPr>
          <w:p w:rsidR="005B1C84" w:rsidRPr="00B95F6E" w:rsidRDefault="007E5B03" w:rsidP="005B1C84">
            <w:pPr>
              <w:ind w:right="-1"/>
              <w:jc w:val="center"/>
              <w:rPr>
                <w:sz w:val="22"/>
                <w:szCs w:val="22"/>
              </w:rPr>
            </w:pPr>
            <w:r>
              <w:rPr>
                <w:sz w:val="22"/>
                <w:szCs w:val="22"/>
              </w:rPr>
              <w:t>88,89</w:t>
            </w:r>
            <w:r w:rsidR="005B1C84">
              <w:rPr>
                <w:sz w:val="22"/>
                <w:szCs w:val="22"/>
              </w:rPr>
              <w:t>%</w:t>
            </w:r>
          </w:p>
        </w:tc>
      </w:tr>
    </w:tbl>
    <w:p w:rsidR="005B1C84" w:rsidRDefault="005B1C84" w:rsidP="005B1C84">
      <w:pPr>
        <w:jc w:val="center"/>
        <w:rPr>
          <w:b/>
          <w:bCs/>
          <w:color w:val="000000"/>
        </w:rPr>
      </w:pPr>
      <w:r w:rsidRPr="00696148">
        <w:rPr>
          <w:b/>
          <w:bCs/>
          <w:color w:val="000000"/>
        </w:rPr>
        <w:t>Сравнение отметок с отметками по журналу</w:t>
      </w:r>
      <w:r>
        <w:rPr>
          <w:b/>
          <w:bCs/>
          <w:color w:val="000000"/>
        </w:rPr>
        <w:t xml:space="preserve"> (</w:t>
      </w:r>
      <w:r w:rsidR="005811C4">
        <w:rPr>
          <w:b/>
          <w:bCs/>
          <w:color w:val="000000"/>
        </w:rPr>
        <w:t>русский язык 8</w:t>
      </w:r>
      <w:r>
        <w:rPr>
          <w:b/>
          <w:bCs/>
          <w:color w:val="000000"/>
        </w:rPr>
        <w:t xml:space="preserve">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5811C4" w:rsidRPr="00B54819" w:rsidTr="005811C4">
        <w:trPr>
          <w:trHeight w:val="62"/>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5811C4" w:rsidRPr="00B54819" w:rsidRDefault="005811C4" w:rsidP="005B1C84">
            <w:pPr>
              <w:ind w:left="-57" w:right="-57"/>
              <w:rPr>
                <w:b/>
                <w:bCs/>
                <w:color w:val="000000"/>
                <w:sz w:val="20"/>
                <w:szCs w:val="20"/>
              </w:rPr>
            </w:pPr>
            <w:r w:rsidRPr="00B54819">
              <w:rPr>
                <w:b/>
                <w:bCs/>
                <w:color w:val="000000"/>
                <w:sz w:val="20"/>
                <w:szCs w:val="20"/>
              </w:rPr>
              <w:t>Группы участников</w:t>
            </w:r>
          </w:p>
        </w:tc>
        <w:tc>
          <w:tcPr>
            <w:tcW w:w="2938" w:type="pct"/>
            <w:gridSpan w:val="6"/>
            <w:tcBorders>
              <w:top w:val="single" w:sz="4" w:space="0" w:color="000000"/>
              <w:left w:val="nil"/>
              <w:bottom w:val="single" w:sz="8" w:space="0" w:color="000000"/>
              <w:right w:val="single" w:sz="8" w:space="0" w:color="000000"/>
            </w:tcBorders>
            <w:shd w:val="clear" w:color="auto" w:fill="auto"/>
            <w:noWrap/>
            <w:vAlign w:val="bottom"/>
            <w:hideMark/>
          </w:tcPr>
          <w:p w:rsidR="005811C4" w:rsidRPr="00B54819" w:rsidRDefault="005811C4" w:rsidP="005811C4">
            <w:pPr>
              <w:ind w:left="-57" w:right="-57"/>
              <w:jc w:val="center"/>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5B1C84" w:rsidRPr="00B54819" w:rsidTr="005B1C84">
        <w:trPr>
          <w:trHeight w:val="50"/>
        </w:trPr>
        <w:tc>
          <w:tcPr>
            <w:tcW w:w="2062" w:type="pct"/>
            <w:vMerge/>
            <w:tcBorders>
              <w:left w:val="single" w:sz="8" w:space="0" w:color="000000"/>
              <w:right w:val="single" w:sz="4" w:space="0" w:color="000000"/>
            </w:tcBorders>
            <w:shd w:val="clear" w:color="auto" w:fill="auto"/>
            <w:noWrap/>
            <w:hideMark/>
          </w:tcPr>
          <w:p w:rsidR="005B1C84" w:rsidRPr="00B54819" w:rsidRDefault="005B1C84" w:rsidP="005B1C84">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5B1C84" w:rsidRPr="00B54819" w:rsidRDefault="005B1C84" w:rsidP="005B1C84">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5B1C84" w:rsidRPr="00B54819" w:rsidRDefault="005B1C84" w:rsidP="005B1C84">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5B1C84" w:rsidRPr="00B54819" w:rsidRDefault="005B1C84" w:rsidP="005B1C84">
            <w:pPr>
              <w:ind w:left="-57" w:right="-57"/>
              <w:rPr>
                <w:color w:val="000000"/>
                <w:sz w:val="20"/>
                <w:szCs w:val="20"/>
              </w:rPr>
            </w:pPr>
            <w:r>
              <w:rPr>
                <w:color w:val="000000"/>
                <w:sz w:val="20"/>
                <w:szCs w:val="20"/>
              </w:rPr>
              <w:t>школа</w:t>
            </w:r>
          </w:p>
        </w:tc>
      </w:tr>
      <w:tr w:rsidR="005B1C84" w:rsidRPr="00B54819" w:rsidTr="005B1C84">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5B1C84" w:rsidRPr="00B54819" w:rsidRDefault="005B1C84" w:rsidP="005B1C84">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5B1C84" w:rsidRPr="006E119E" w:rsidRDefault="005B1C84" w:rsidP="005B1C84">
            <w:pPr>
              <w:jc w:val="center"/>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5B1C84" w:rsidRPr="006E119E" w:rsidRDefault="005B1C84" w:rsidP="005B1C84">
            <w:pPr>
              <w:jc w:val="center"/>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2021 г.</w:t>
            </w:r>
          </w:p>
        </w:tc>
      </w:tr>
      <w:tr w:rsidR="00726E16" w:rsidRPr="00B54819" w:rsidTr="005B1C8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726E16" w:rsidRPr="00B54819" w:rsidRDefault="00726E16" w:rsidP="005B1C84">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726E16" w:rsidRPr="00726E16" w:rsidRDefault="00726E16" w:rsidP="00726E16">
            <w:pPr>
              <w:jc w:val="center"/>
              <w:rPr>
                <w:color w:val="000000"/>
                <w:sz w:val="22"/>
                <w:szCs w:val="22"/>
              </w:rPr>
            </w:pPr>
            <w:r w:rsidRPr="00726E16">
              <w:rPr>
                <w:color w:val="000000"/>
                <w:sz w:val="22"/>
                <w:szCs w:val="22"/>
              </w:rPr>
              <w:t>68,5</w:t>
            </w:r>
          </w:p>
        </w:tc>
        <w:tc>
          <w:tcPr>
            <w:tcW w:w="465" w:type="pct"/>
            <w:tcBorders>
              <w:top w:val="nil"/>
              <w:left w:val="nil"/>
              <w:bottom w:val="single" w:sz="4" w:space="0" w:color="000000"/>
              <w:right w:val="single" w:sz="4" w:space="0" w:color="000000"/>
            </w:tcBorders>
            <w:shd w:val="clear" w:color="auto" w:fill="auto"/>
            <w:noWrap/>
            <w:vAlign w:val="bottom"/>
          </w:tcPr>
          <w:p w:rsidR="00726E16" w:rsidRPr="00726E16" w:rsidRDefault="00726E16" w:rsidP="00726E16">
            <w:pPr>
              <w:jc w:val="center"/>
              <w:rPr>
                <w:color w:val="000000"/>
                <w:sz w:val="22"/>
                <w:szCs w:val="22"/>
              </w:rPr>
            </w:pPr>
            <w:r w:rsidRPr="00726E16">
              <w:rPr>
                <w:color w:val="000000"/>
                <w:sz w:val="22"/>
                <w:szCs w:val="22"/>
              </w:rPr>
              <w:t>49,13</w:t>
            </w:r>
          </w:p>
        </w:tc>
        <w:tc>
          <w:tcPr>
            <w:tcW w:w="532"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80,58</w:t>
            </w:r>
          </w:p>
        </w:tc>
        <w:tc>
          <w:tcPr>
            <w:tcW w:w="466"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50,64</w:t>
            </w:r>
          </w:p>
        </w:tc>
        <w:tc>
          <w:tcPr>
            <w:tcW w:w="533"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12,5</w:t>
            </w:r>
          </w:p>
        </w:tc>
        <w:tc>
          <w:tcPr>
            <w:tcW w:w="476"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22,22</w:t>
            </w:r>
          </w:p>
        </w:tc>
      </w:tr>
      <w:tr w:rsidR="00726E16" w:rsidRPr="00B54819" w:rsidTr="005B1C8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726E16" w:rsidRPr="00B54819" w:rsidRDefault="00726E16" w:rsidP="005B1C84">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726E16" w:rsidRPr="00726E16" w:rsidRDefault="00726E16" w:rsidP="00726E16">
            <w:pPr>
              <w:jc w:val="center"/>
              <w:rPr>
                <w:color w:val="000000"/>
                <w:sz w:val="22"/>
                <w:szCs w:val="22"/>
              </w:rPr>
            </w:pPr>
            <w:r w:rsidRPr="00726E16">
              <w:rPr>
                <w:color w:val="000000"/>
                <w:sz w:val="22"/>
                <w:szCs w:val="22"/>
              </w:rPr>
              <w:t>30,22</w:t>
            </w:r>
          </w:p>
        </w:tc>
        <w:tc>
          <w:tcPr>
            <w:tcW w:w="465" w:type="pct"/>
            <w:tcBorders>
              <w:top w:val="nil"/>
              <w:left w:val="nil"/>
              <w:bottom w:val="single" w:sz="4" w:space="0" w:color="000000"/>
              <w:right w:val="single" w:sz="4" w:space="0" w:color="000000"/>
            </w:tcBorders>
            <w:shd w:val="clear" w:color="auto" w:fill="auto"/>
            <w:noWrap/>
            <w:vAlign w:val="bottom"/>
          </w:tcPr>
          <w:p w:rsidR="00726E16" w:rsidRPr="00726E16" w:rsidRDefault="00726E16" w:rsidP="00726E16">
            <w:pPr>
              <w:jc w:val="center"/>
              <w:rPr>
                <w:color w:val="000000"/>
                <w:sz w:val="22"/>
                <w:szCs w:val="22"/>
              </w:rPr>
            </w:pPr>
            <w:r w:rsidRPr="00726E16">
              <w:rPr>
                <w:color w:val="000000"/>
                <w:sz w:val="22"/>
                <w:szCs w:val="22"/>
              </w:rPr>
              <w:t>46,08</w:t>
            </w:r>
          </w:p>
        </w:tc>
        <w:tc>
          <w:tcPr>
            <w:tcW w:w="532"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18,71</w:t>
            </w:r>
          </w:p>
        </w:tc>
        <w:tc>
          <w:tcPr>
            <w:tcW w:w="466"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37,82</w:t>
            </w:r>
          </w:p>
        </w:tc>
        <w:tc>
          <w:tcPr>
            <w:tcW w:w="533"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87,5</w:t>
            </w:r>
          </w:p>
        </w:tc>
        <w:tc>
          <w:tcPr>
            <w:tcW w:w="476"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66,67</w:t>
            </w:r>
          </w:p>
        </w:tc>
      </w:tr>
      <w:tr w:rsidR="00726E16" w:rsidRPr="00B54819" w:rsidTr="005B1C84">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726E16" w:rsidRPr="00B54819" w:rsidRDefault="00726E16" w:rsidP="005B1C84">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726E16" w:rsidRPr="00726E16" w:rsidRDefault="00726E16" w:rsidP="00726E16">
            <w:pPr>
              <w:jc w:val="center"/>
              <w:rPr>
                <w:color w:val="000000"/>
                <w:sz w:val="22"/>
                <w:szCs w:val="22"/>
              </w:rPr>
            </w:pPr>
            <w:r w:rsidRPr="00726E16">
              <w:rPr>
                <w:color w:val="000000"/>
                <w:sz w:val="22"/>
                <w:szCs w:val="22"/>
              </w:rPr>
              <w:t>1,29</w:t>
            </w:r>
          </w:p>
        </w:tc>
        <w:tc>
          <w:tcPr>
            <w:tcW w:w="465" w:type="pct"/>
            <w:tcBorders>
              <w:top w:val="nil"/>
              <w:left w:val="nil"/>
              <w:bottom w:val="single" w:sz="4" w:space="0" w:color="000000"/>
              <w:right w:val="single" w:sz="4" w:space="0" w:color="000000"/>
            </w:tcBorders>
            <w:shd w:val="clear" w:color="auto" w:fill="auto"/>
            <w:noWrap/>
            <w:vAlign w:val="bottom"/>
          </w:tcPr>
          <w:p w:rsidR="00726E16" w:rsidRPr="00726E16" w:rsidRDefault="00726E16" w:rsidP="00726E16">
            <w:pPr>
              <w:jc w:val="center"/>
              <w:rPr>
                <w:color w:val="000000"/>
                <w:sz w:val="22"/>
                <w:szCs w:val="22"/>
              </w:rPr>
            </w:pPr>
            <w:r w:rsidRPr="00726E16">
              <w:rPr>
                <w:color w:val="000000"/>
                <w:sz w:val="22"/>
                <w:szCs w:val="22"/>
              </w:rPr>
              <w:t>4,79</w:t>
            </w:r>
          </w:p>
        </w:tc>
        <w:tc>
          <w:tcPr>
            <w:tcW w:w="532"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0,72</w:t>
            </w:r>
          </w:p>
        </w:tc>
        <w:tc>
          <w:tcPr>
            <w:tcW w:w="466"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11,54</w:t>
            </w:r>
          </w:p>
        </w:tc>
        <w:tc>
          <w:tcPr>
            <w:tcW w:w="533"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0</w:t>
            </w:r>
          </w:p>
        </w:tc>
        <w:tc>
          <w:tcPr>
            <w:tcW w:w="476" w:type="pct"/>
            <w:tcBorders>
              <w:top w:val="nil"/>
              <w:left w:val="nil"/>
              <w:bottom w:val="single" w:sz="4" w:space="0" w:color="000000"/>
              <w:right w:val="single" w:sz="4" w:space="0" w:color="000000"/>
            </w:tcBorders>
            <w:vAlign w:val="bottom"/>
          </w:tcPr>
          <w:p w:rsidR="00726E16" w:rsidRPr="00726E16" w:rsidRDefault="00726E16" w:rsidP="00726E16">
            <w:pPr>
              <w:jc w:val="center"/>
              <w:rPr>
                <w:color w:val="000000"/>
                <w:sz w:val="22"/>
                <w:szCs w:val="22"/>
              </w:rPr>
            </w:pPr>
            <w:r w:rsidRPr="00726E16">
              <w:rPr>
                <w:color w:val="000000"/>
                <w:sz w:val="22"/>
                <w:szCs w:val="22"/>
              </w:rPr>
              <w:t>11,11</w:t>
            </w:r>
          </w:p>
        </w:tc>
      </w:tr>
    </w:tbl>
    <w:p w:rsidR="005B1C84" w:rsidRDefault="005B1C84" w:rsidP="005B1C84">
      <w:pPr>
        <w:ind w:firstLine="709"/>
      </w:pPr>
      <w:r>
        <w:rPr>
          <w:noProof/>
        </w:rPr>
        <w:drawing>
          <wp:anchor distT="0" distB="0" distL="114300" distR="114300" simplePos="0" relativeHeight="252071424" behindDoc="1" locked="0" layoutInCell="1" allowOverlap="1" wp14:anchorId="02510A2C" wp14:editId="79FFF806">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r w:rsidR="00765365">
        <w:t xml:space="preserve">Ученики 8 класса показали неплохие результаты </w:t>
      </w:r>
      <w:r>
        <w:t xml:space="preserve">выполнения ВПР по </w:t>
      </w:r>
      <w:r w:rsidR="00765365">
        <w:t>русскому языку</w:t>
      </w:r>
      <w:r w:rsidRPr="007B2560">
        <w:t>.</w:t>
      </w:r>
      <w:r>
        <w:t xml:space="preserve"> </w:t>
      </w:r>
      <w:r w:rsidRPr="00CF7BB6">
        <w:t>Средний бал</w:t>
      </w:r>
      <w:r>
        <w:t>л</w:t>
      </w:r>
      <w:r w:rsidRPr="00CF7BB6">
        <w:t xml:space="preserve"> </w:t>
      </w:r>
      <w:r>
        <w:t>увеличился с 3,</w:t>
      </w:r>
      <w:r w:rsidR="00765365">
        <w:t>375</w:t>
      </w:r>
      <w:r>
        <w:t xml:space="preserve"> до 3,</w:t>
      </w:r>
      <w:r w:rsidR="00765365">
        <w:t>4</w:t>
      </w:r>
      <w:r>
        <w:t xml:space="preserve">4; качество знаний возросло с </w:t>
      </w:r>
      <w:r w:rsidR="00765365">
        <w:t>37,5</w:t>
      </w:r>
      <w:r w:rsidRPr="00546865">
        <w:t>%</w:t>
      </w:r>
      <w:r>
        <w:t xml:space="preserve"> до </w:t>
      </w:r>
      <w:r w:rsidR="00765365">
        <w:t>55,56</w:t>
      </w:r>
      <w:r w:rsidRPr="00546865">
        <w:t>%</w:t>
      </w:r>
      <w:r>
        <w:t xml:space="preserve">. Но процент учеников, справившихся с ВПР, снизился </w:t>
      </w:r>
      <w:r w:rsidR="00765365">
        <w:t>со 100</w:t>
      </w:r>
      <w:r>
        <w:t>% в 202</w:t>
      </w:r>
      <w:r w:rsidR="00765365">
        <w:t>0</w:t>
      </w:r>
      <w:r>
        <w:t xml:space="preserve"> г. </w:t>
      </w:r>
      <w:r w:rsidR="00765365">
        <w:t>до 88,89</w:t>
      </w:r>
      <w:r>
        <w:t>% – в 202</w:t>
      </w:r>
      <w:r w:rsidR="00765365">
        <w:t>1</w:t>
      </w:r>
      <w:r>
        <w:t xml:space="preserve"> г. </w:t>
      </w:r>
    </w:p>
    <w:p w:rsidR="005B1C84" w:rsidRDefault="005B1C84" w:rsidP="005B1C84">
      <w:pPr>
        <w:ind w:firstLine="709"/>
      </w:pPr>
      <w:r>
        <w:t>Качество знаний выше, чем по району</w:t>
      </w:r>
      <w:r w:rsidR="00765365">
        <w:t xml:space="preserve">, </w:t>
      </w:r>
      <w:r>
        <w:t>краю, стране.</w:t>
      </w:r>
      <w:r w:rsidRPr="00B83B9E">
        <w:t xml:space="preserve"> </w:t>
      </w:r>
      <w:r w:rsidR="00765365">
        <w:t>Процент не справившихся</w:t>
      </w:r>
      <w:r w:rsidR="00765365" w:rsidRPr="00B83B9E">
        <w:t xml:space="preserve"> </w:t>
      </w:r>
      <w:r w:rsidR="00765365">
        <w:t>с работой по школе ниже</w:t>
      </w:r>
      <w:r>
        <w:t xml:space="preserve"> районных, краевых и РФ результатов.</w:t>
      </w:r>
    </w:p>
    <w:p w:rsidR="005B1C84" w:rsidRDefault="005B1C84" w:rsidP="005B1C84">
      <w:pPr>
        <w:tabs>
          <w:tab w:val="left" w:pos="709"/>
        </w:tabs>
      </w:pPr>
      <w:r>
        <w:tab/>
      </w:r>
      <w:r w:rsidR="00765365">
        <w:t xml:space="preserve">Однако наблюдается ухудшение результатов в соответствии оценок. </w:t>
      </w:r>
      <w:r>
        <w:t xml:space="preserve">В 2020 г. </w:t>
      </w:r>
      <w:r w:rsidR="00765365">
        <w:t>12,5</w:t>
      </w:r>
      <w:r>
        <w:t xml:space="preserve">% учеников </w:t>
      </w:r>
      <w:r w:rsidR="00765365">
        <w:t>8</w:t>
      </w:r>
      <w:r>
        <w:t xml:space="preserve"> класса понизили свои отметки в сравнении с отметками в журнале, </w:t>
      </w:r>
      <w:r w:rsidR="00765365">
        <w:t>87,5</w:t>
      </w:r>
      <w:r>
        <w:t xml:space="preserve">% их подтвердили; в 2021 г. подтвердили отметку </w:t>
      </w:r>
      <w:r w:rsidR="00765365">
        <w:t>66,67</w:t>
      </w:r>
      <w:r>
        <w:t xml:space="preserve">% учеников, понизили отметку, по сравнению с отметкой в журнале </w:t>
      </w:r>
      <w:r w:rsidR="00765365">
        <w:t>–</w:t>
      </w:r>
      <w:r>
        <w:t xml:space="preserve"> </w:t>
      </w:r>
      <w:r w:rsidR="00765365">
        <w:t>22,22%, повысили – 11,11</w:t>
      </w:r>
      <w:r>
        <w:t xml:space="preserve">%. </w:t>
      </w:r>
    </w:p>
    <w:p w:rsidR="0072748B" w:rsidRDefault="005B1C84" w:rsidP="0072748B">
      <w:pPr>
        <w:tabs>
          <w:tab w:val="left" w:pos="709"/>
        </w:tabs>
      </w:pPr>
      <w:r>
        <w:tab/>
      </w:r>
      <w:r w:rsidR="0072748B">
        <w:t xml:space="preserve">Сравнивая  результаты ВПР </w:t>
      </w:r>
      <w:r w:rsidR="00BE3C3C">
        <w:t xml:space="preserve">по школе </w:t>
      </w:r>
      <w:r w:rsidR="0072748B">
        <w:t>с показателями ВПР по Хабаровскому краю, Ульчскому району, можно сделать следующие выводы:</w:t>
      </w:r>
    </w:p>
    <w:p w:rsidR="002A23E5" w:rsidRDefault="0072748B" w:rsidP="00B8304B">
      <w:pPr>
        <w:pStyle w:val="af5"/>
        <w:numPr>
          <w:ilvl w:val="0"/>
          <w:numId w:val="118"/>
        </w:numPr>
        <w:tabs>
          <w:tab w:val="left" w:pos="709"/>
        </w:tabs>
      </w:pPr>
      <w:r>
        <w:t>по отметкам показатели 8 класса чуть выше показателей по стране (мало двоек, больше четвёрок, однако совсем нет пятёрок, а по количеству троек приближены к показателям края)</w:t>
      </w:r>
      <w:r w:rsidR="002A23E5">
        <w:t>;</w:t>
      </w:r>
    </w:p>
    <w:p w:rsidR="002A23E5" w:rsidRDefault="002A23E5" w:rsidP="00B8304B">
      <w:pPr>
        <w:pStyle w:val="af5"/>
        <w:numPr>
          <w:ilvl w:val="0"/>
          <w:numId w:val="118"/>
        </w:numPr>
        <w:tabs>
          <w:tab w:val="left" w:pos="709"/>
        </w:tabs>
      </w:pPr>
      <w:r>
        <w:t>п</w:t>
      </w:r>
      <w:r w:rsidR="0072748B">
        <w:t>о большинству заданий результат выше</w:t>
      </w:r>
      <w:r>
        <w:t xml:space="preserve"> районных и краевых результатов</w:t>
      </w:r>
      <w:r w:rsidR="0072748B">
        <w:t>. Особенно успешно восьмиклассники усвоили синтаксис простого осложненного предложения</w:t>
      </w:r>
      <w:r>
        <w:t xml:space="preserve">, </w:t>
      </w:r>
      <w:r w:rsidRPr="002A23E5">
        <w:t>научились выполнять морфемный анализ слова, соблюдать орфоэпические нормы языка, улучшили знания по  морфологии</w:t>
      </w:r>
      <w:r>
        <w:t>;</w:t>
      </w:r>
    </w:p>
    <w:p w:rsidR="0072748B" w:rsidRDefault="002A23E5" w:rsidP="00B8304B">
      <w:pPr>
        <w:pStyle w:val="af5"/>
        <w:numPr>
          <w:ilvl w:val="0"/>
          <w:numId w:val="118"/>
        </w:numPr>
        <w:tabs>
          <w:tab w:val="left" w:pos="709"/>
        </w:tabs>
      </w:pPr>
      <w:r>
        <w:t>н</w:t>
      </w:r>
      <w:r w:rsidR="0072748B">
        <w:t xml:space="preserve">еобходимо работать над </w:t>
      </w:r>
      <w:r w:rsidR="0072748B" w:rsidRPr="0072748B">
        <w:t>синтаксически</w:t>
      </w:r>
      <w:r w:rsidR="0072748B">
        <w:t>м</w:t>
      </w:r>
      <w:r w:rsidR="0072748B" w:rsidRPr="0072748B">
        <w:t xml:space="preserve"> разбор</w:t>
      </w:r>
      <w:r w:rsidR="0072748B">
        <w:t>ом</w:t>
      </w:r>
      <w:r w:rsidR="00BE3C3C">
        <w:t xml:space="preserve">, умениями </w:t>
      </w:r>
      <w:r w:rsidR="00BE3C3C" w:rsidRPr="00BE3C3C">
        <w:t>определять и формулировать основную мысль текста</w:t>
      </w:r>
      <w:r w:rsidR="0072748B">
        <w:t>.</w:t>
      </w:r>
    </w:p>
    <w:p w:rsidR="005A6BF1" w:rsidRDefault="005A6BF1" w:rsidP="0072748B">
      <w:pPr>
        <w:tabs>
          <w:tab w:val="left" w:pos="709"/>
        </w:tabs>
        <w:rPr>
          <w:b/>
        </w:rPr>
      </w:pPr>
    </w:p>
    <w:p w:rsidR="005B1C84" w:rsidRDefault="00765365" w:rsidP="0072748B">
      <w:pPr>
        <w:tabs>
          <w:tab w:val="left" w:pos="709"/>
        </w:tabs>
        <w:rPr>
          <w:b/>
        </w:rPr>
      </w:pPr>
      <w:r>
        <w:rPr>
          <w:b/>
        </w:rPr>
        <w:t>История</w:t>
      </w:r>
      <w:r w:rsidR="004554AA">
        <w:rPr>
          <w:b/>
        </w:rPr>
        <w:t>.</w:t>
      </w:r>
      <w:r w:rsidR="005B1C84">
        <w:rPr>
          <w:b/>
        </w:rPr>
        <w:t xml:space="preserve"> </w:t>
      </w:r>
      <w:r>
        <w:rPr>
          <w:b/>
        </w:rPr>
        <w:t>8</w:t>
      </w:r>
      <w:r w:rsidR="005B1C84">
        <w:rPr>
          <w:b/>
        </w:rPr>
        <w:t xml:space="preserve"> класс. </w:t>
      </w:r>
    </w:p>
    <w:p w:rsidR="005B1C84" w:rsidRPr="00670429" w:rsidRDefault="005B1C84" w:rsidP="005B1C84">
      <w:pPr>
        <w:ind w:right="-1"/>
        <w:jc w:val="center"/>
        <w:rPr>
          <w:b/>
          <w:sz w:val="16"/>
          <w:szCs w:val="16"/>
        </w:rPr>
      </w:pPr>
      <w:r>
        <w:rPr>
          <w:noProof/>
        </w:rPr>
        <w:drawing>
          <wp:anchor distT="0" distB="0" distL="114300" distR="114300" simplePos="0" relativeHeight="252075520" behindDoc="0" locked="0" layoutInCell="1" allowOverlap="1" wp14:anchorId="54167190" wp14:editId="7C0F8FAE">
            <wp:simplePos x="0" y="0"/>
            <wp:positionH relativeFrom="column">
              <wp:posOffset>3430491</wp:posOffset>
            </wp:positionH>
            <wp:positionV relativeFrom="paragraph">
              <wp:posOffset>108447</wp:posOffset>
            </wp:positionV>
            <wp:extent cx="3116911" cy="1836751"/>
            <wp:effectExtent l="0" t="0" r="26670" b="11430"/>
            <wp:wrapNone/>
            <wp:docPr id="279" name="Диаграмма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p>
    <w:p w:rsidR="005B1C84" w:rsidRDefault="005B1C84" w:rsidP="005B1C84">
      <w:pPr>
        <w:ind w:right="-1"/>
        <w:jc w:val="left"/>
        <w:rPr>
          <w:b/>
        </w:rPr>
      </w:pPr>
      <w:r>
        <w:rPr>
          <w:b/>
        </w:rPr>
        <w:t xml:space="preserve">Учитель </w:t>
      </w:r>
      <w:r w:rsidR="00765365">
        <w:rPr>
          <w:b/>
        </w:rPr>
        <w:t>Попова М.</w:t>
      </w:r>
      <w:r>
        <w:rPr>
          <w:b/>
        </w:rPr>
        <w:t>Н.</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5B1C84" w:rsidRPr="00054099" w:rsidTr="005B1C84">
        <w:trPr>
          <w:trHeight w:val="4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5B1C84" w:rsidRPr="00054099" w:rsidTr="005B1C84">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5B1C84" w:rsidRPr="00054099" w:rsidRDefault="005B1C84" w:rsidP="005B1C84">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5B1C84" w:rsidRPr="00054099" w:rsidRDefault="005B1C84" w:rsidP="005B1C84">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«5»</w:t>
            </w:r>
          </w:p>
        </w:tc>
      </w:tr>
      <w:tr w:rsidR="00EA2F92" w:rsidRPr="00054099" w:rsidTr="005B1C84">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EA2F92" w:rsidRPr="00054099" w:rsidRDefault="00EA2F92" w:rsidP="005B1C84">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EA2F92" w:rsidRPr="00054099" w:rsidRDefault="00EA2F92" w:rsidP="005B1C84">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EA2F92" w:rsidRPr="00EA2F92" w:rsidRDefault="00EA2F92" w:rsidP="00EA2F92">
            <w:pPr>
              <w:jc w:val="center"/>
              <w:rPr>
                <w:color w:val="000000"/>
                <w:sz w:val="22"/>
                <w:szCs w:val="22"/>
              </w:rPr>
            </w:pPr>
            <w:r w:rsidRPr="00EA2F92">
              <w:rPr>
                <w:color w:val="000000"/>
                <w:sz w:val="22"/>
                <w:szCs w:val="22"/>
              </w:rPr>
              <w:t>17,6</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45,95</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28,97</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7,48</w:t>
            </w:r>
          </w:p>
        </w:tc>
      </w:tr>
      <w:tr w:rsidR="00365C5F"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365C5F" w:rsidRPr="00054099" w:rsidRDefault="00365C5F" w:rsidP="005B1C84">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365C5F" w:rsidRPr="00054099" w:rsidRDefault="00365C5F" w:rsidP="005B1C84">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365C5F" w:rsidRPr="00EA2F92" w:rsidRDefault="00365C5F" w:rsidP="00EA2F92">
            <w:pPr>
              <w:jc w:val="center"/>
              <w:rPr>
                <w:color w:val="000000"/>
                <w:sz w:val="22"/>
                <w:szCs w:val="22"/>
              </w:rPr>
            </w:pPr>
            <w:r w:rsidRPr="00EA2F92">
              <w:rPr>
                <w:color w:val="000000"/>
                <w:sz w:val="22"/>
                <w:szCs w:val="22"/>
              </w:rPr>
              <w:t>7,98</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37,78</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39,28</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14,96</w:t>
            </w:r>
          </w:p>
        </w:tc>
      </w:tr>
      <w:tr w:rsidR="00EA2F92"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EA2F92" w:rsidRPr="00054099" w:rsidRDefault="00EA2F92" w:rsidP="005B1C84">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EA2F92" w:rsidRPr="00054099" w:rsidRDefault="00EA2F92" w:rsidP="005B1C84">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A2F92" w:rsidRPr="00EA2F92" w:rsidRDefault="00EA2F92" w:rsidP="00EA2F92">
            <w:pPr>
              <w:jc w:val="center"/>
              <w:rPr>
                <w:color w:val="000000"/>
                <w:sz w:val="22"/>
                <w:szCs w:val="22"/>
              </w:rPr>
            </w:pPr>
            <w:r w:rsidRPr="00EA2F92">
              <w:rPr>
                <w:color w:val="000000"/>
                <w:sz w:val="22"/>
                <w:szCs w:val="22"/>
              </w:rPr>
              <w:t>29,06</w:t>
            </w:r>
          </w:p>
        </w:tc>
        <w:tc>
          <w:tcPr>
            <w:tcW w:w="717" w:type="pct"/>
            <w:tcBorders>
              <w:top w:val="nil"/>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45,64</w:t>
            </w:r>
          </w:p>
        </w:tc>
        <w:tc>
          <w:tcPr>
            <w:tcW w:w="720" w:type="pct"/>
            <w:tcBorders>
              <w:top w:val="nil"/>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20,74</w:t>
            </w:r>
          </w:p>
        </w:tc>
        <w:tc>
          <w:tcPr>
            <w:tcW w:w="835" w:type="pct"/>
            <w:tcBorders>
              <w:top w:val="nil"/>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4,56</w:t>
            </w:r>
          </w:p>
        </w:tc>
      </w:tr>
      <w:tr w:rsidR="00365C5F" w:rsidRPr="00277DC8" w:rsidTr="005B1C84">
        <w:trPr>
          <w:trHeight w:val="7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365C5F" w:rsidRPr="00054099" w:rsidRDefault="00365C5F" w:rsidP="005B1C84">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365C5F" w:rsidRPr="00054099" w:rsidRDefault="00365C5F" w:rsidP="005B1C84">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65C5F" w:rsidRPr="00EA2F92" w:rsidRDefault="00365C5F" w:rsidP="00EA2F92">
            <w:pPr>
              <w:jc w:val="center"/>
              <w:rPr>
                <w:color w:val="000000"/>
                <w:sz w:val="22"/>
                <w:szCs w:val="22"/>
              </w:rPr>
            </w:pPr>
            <w:r w:rsidRPr="00EA2F92">
              <w:rPr>
                <w:color w:val="000000"/>
                <w:sz w:val="22"/>
                <w:szCs w:val="22"/>
              </w:rPr>
              <w:t>17,84</w:t>
            </w:r>
          </w:p>
        </w:tc>
        <w:tc>
          <w:tcPr>
            <w:tcW w:w="717" w:type="pct"/>
            <w:tcBorders>
              <w:top w:val="nil"/>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37,79</w:t>
            </w:r>
          </w:p>
        </w:tc>
        <w:tc>
          <w:tcPr>
            <w:tcW w:w="720" w:type="pct"/>
            <w:tcBorders>
              <w:top w:val="nil"/>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31,65</w:t>
            </w:r>
          </w:p>
        </w:tc>
        <w:tc>
          <w:tcPr>
            <w:tcW w:w="835" w:type="pct"/>
            <w:tcBorders>
              <w:top w:val="nil"/>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12,73</w:t>
            </w:r>
          </w:p>
        </w:tc>
      </w:tr>
      <w:tr w:rsidR="00EA2F92"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EA2F92" w:rsidRPr="00054099" w:rsidRDefault="00EA2F92" w:rsidP="005B1C84">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EA2F92" w:rsidRPr="00054099" w:rsidRDefault="00EA2F92" w:rsidP="005B1C84">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A2F92" w:rsidRPr="00EA2F92" w:rsidRDefault="00EA2F92" w:rsidP="00EA2F92">
            <w:pPr>
              <w:jc w:val="center"/>
              <w:rPr>
                <w:color w:val="000000"/>
                <w:sz w:val="22"/>
                <w:szCs w:val="22"/>
              </w:rPr>
            </w:pPr>
            <w:r w:rsidRPr="00EA2F92">
              <w:rPr>
                <w:color w:val="000000"/>
                <w:sz w:val="22"/>
                <w:szCs w:val="22"/>
              </w:rPr>
              <w:t>63,12</w:t>
            </w:r>
          </w:p>
        </w:tc>
        <w:tc>
          <w:tcPr>
            <w:tcW w:w="717" w:type="pct"/>
            <w:tcBorders>
              <w:top w:val="nil"/>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30,5</w:t>
            </w:r>
          </w:p>
        </w:tc>
        <w:tc>
          <w:tcPr>
            <w:tcW w:w="720" w:type="pct"/>
            <w:tcBorders>
              <w:top w:val="nil"/>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6,38</w:t>
            </w:r>
          </w:p>
        </w:tc>
        <w:tc>
          <w:tcPr>
            <w:tcW w:w="835" w:type="pct"/>
            <w:tcBorders>
              <w:top w:val="nil"/>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0</w:t>
            </w:r>
          </w:p>
        </w:tc>
      </w:tr>
      <w:tr w:rsidR="00365C5F"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365C5F" w:rsidRPr="00054099" w:rsidRDefault="00365C5F" w:rsidP="005B1C84">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365C5F" w:rsidRPr="00054099" w:rsidRDefault="00365C5F" w:rsidP="005B1C84">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65C5F" w:rsidRPr="00EA2F92" w:rsidRDefault="00365C5F" w:rsidP="00EA2F92">
            <w:pPr>
              <w:jc w:val="center"/>
              <w:rPr>
                <w:color w:val="000000"/>
                <w:sz w:val="22"/>
                <w:szCs w:val="22"/>
              </w:rPr>
            </w:pPr>
            <w:r w:rsidRPr="00EA2F92">
              <w:rPr>
                <w:color w:val="000000"/>
                <w:sz w:val="22"/>
                <w:szCs w:val="22"/>
              </w:rPr>
              <w:t>38,67</w:t>
            </w:r>
          </w:p>
        </w:tc>
        <w:tc>
          <w:tcPr>
            <w:tcW w:w="717" w:type="pct"/>
            <w:tcBorders>
              <w:top w:val="nil"/>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41,33</w:t>
            </w:r>
          </w:p>
        </w:tc>
        <w:tc>
          <w:tcPr>
            <w:tcW w:w="720" w:type="pct"/>
            <w:tcBorders>
              <w:top w:val="nil"/>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16</w:t>
            </w:r>
          </w:p>
        </w:tc>
        <w:tc>
          <w:tcPr>
            <w:tcW w:w="835" w:type="pct"/>
            <w:tcBorders>
              <w:top w:val="nil"/>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4</w:t>
            </w:r>
          </w:p>
        </w:tc>
      </w:tr>
      <w:tr w:rsidR="00EA2F92"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EA2F92" w:rsidRPr="00054099" w:rsidRDefault="00EA2F92" w:rsidP="005B1C84">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EA2F92" w:rsidRPr="00054099" w:rsidRDefault="00EA2F92" w:rsidP="005B1C84">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EA2F92" w:rsidRPr="00EA2F92" w:rsidRDefault="00EA2F92" w:rsidP="00EA2F92">
            <w:pPr>
              <w:jc w:val="center"/>
              <w:rPr>
                <w:color w:val="000000"/>
                <w:sz w:val="22"/>
                <w:szCs w:val="22"/>
              </w:rPr>
            </w:pPr>
            <w:r w:rsidRPr="00EA2F92">
              <w:rPr>
                <w:color w:val="000000"/>
                <w:sz w:val="22"/>
                <w:szCs w:val="22"/>
              </w:rPr>
              <w:t>33,33</w:t>
            </w:r>
          </w:p>
        </w:tc>
        <w:tc>
          <w:tcPr>
            <w:tcW w:w="717" w:type="pct"/>
            <w:tcBorders>
              <w:top w:val="nil"/>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50</w:t>
            </w:r>
          </w:p>
        </w:tc>
        <w:tc>
          <w:tcPr>
            <w:tcW w:w="720" w:type="pct"/>
            <w:tcBorders>
              <w:top w:val="nil"/>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16,67</w:t>
            </w:r>
          </w:p>
        </w:tc>
        <w:tc>
          <w:tcPr>
            <w:tcW w:w="835" w:type="pct"/>
            <w:tcBorders>
              <w:top w:val="nil"/>
              <w:left w:val="nil"/>
              <w:bottom w:val="single" w:sz="4" w:space="0" w:color="000000"/>
              <w:right w:val="single" w:sz="4" w:space="0" w:color="000000"/>
            </w:tcBorders>
            <w:shd w:val="clear" w:color="auto" w:fill="auto"/>
            <w:noWrap/>
            <w:vAlign w:val="bottom"/>
          </w:tcPr>
          <w:p w:rsidR="00EA2F92" w:rsidRPr="00EA2F92" w:rsidRDefault="00EA2F92" w:rsidP="00EA2F92">
            <w:pPr>
              <w:jc w:val="center"/>
              <w:rPr>
                <w:color w:val="000000"/>
                <w:sz w:val="22"/>
                <w:szCs w:val="22"/>
              </w:rPr>
            </w:pPr>
            <w:r w:rsidRPr="00EA2F92">
              <w:rPr>
                <w:color w:val="000000"/>
                <w:sz w:val="22"/>
                <w:szCs w:val="22"/>
              </w:rPr>
              <w:t>0</w:t>
            </w:r>
          </w:p>
        </w:tc>
      </w:tr>
      <w:tr w:rsidR="00365C5F"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365C5F" w:rsidRPr="00054099" w:rsidRDefault="00365C5F" w:rsidP="005B1C84">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365C5F" w:rsidRPr="00054099" w:rsidRDefault="00365C5F" w:rsidP="005B1C84">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65C5F" w:rsidRPr="00EA2F92" w:rsidRDefault="00365C5F" w:rsidP="00EA2F92">
            <w:pPr>
              <w:jc w:val="center"/>
              <w:rPr>
                <w:color w:val="000000"/>
                <w:sz w:val="22"/>
                <w:szCs w:val="22"/>
              </w:rPr>
            </w:pPr>
            <w:r w:rsidRPr="00EA2F92">
              <w:rPr>
                <w:color w:val="000000"/>
                <w:sz w:val="22"/>
                <w:szCs w:val="22"/>
              </w:rPr>
              <w:t>12,5</w:t>
            </w:r>
          </w:p>
        </w:tc>
        <w:tc>
          <w:tcPr>
            <w:tcW w:w="717" w:type="pct"/>
            <w:tcBorders>
              <w:top w:val="nil"/>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75</w:t>
            </w:r>
          </w:p>
        </w:tc>
        <w:tc>
          <w:tcPr>
            <w:tcW w:w="720" w:type="pct"/>
            <w:tcBorders>
              <w:top w:val="nil"/>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12,5</w:t>
            </w:r>
          </w:p>
        </w:tc>
        <w:tc>
          <w:tcPr>
            <w:tcW w:w="835" w:type="pct"/>
            <w:tcBorders>
              <w:top w:val="nil"/>
              <w:left w:val="nil"/>
              <w:bottom w:val="single" w:sz="4" w:space="0" w:color="000000"/>
              <w:right w:val="single" w:sz="4" w:space="0" w:color="000000"/>
            </w:tcBorders>
            <w:shd w:val="clear" w:color="auto" w:fill="auto"/>
            <w:noWrap/>
            <w:vAlign w:val="bottom"/>
          </w:tcPr>
          <w:p w:rsidR="00365C5F" w:rsidRPr="00EA2F92" w:rsidRDefault="00365C5F" w:rsidP="00EA2F92">
            <w:pPr>
              <w:jc w:val="center"/>
              <w:rPr>
                <w:color w:val="000000"/>
                <w:sz w:val="22"/>
                <w:szCs w:val="22"/>
              </w:rPr>
            </w:pPr>
            <w:r w:rsidRPr="00EA2F92">
              <w:rPr>
                <w:color w:val="000000"/>
                <w:sz w:val="22"/>
                <w:szCs w:val="22"/>
              </w:rPr>
              <w:t>0</w:t>
            </w:r>
          </w:p>
        </w:tc>
      </w:tr>
    </w:tbl>
    <w:p w:rsidR="005B1C84" w:rsidRPr="00445F79" w:rsidRDefault="005B1C84" w:rsidP="005B1C84">
      <w:pPr>
        <w:ind w:right="-1"/>
        <w:jc w:val="center"/>
        <w:rPr>
          <w:b/>
          <w:sz w:val="16"/>
          <w:szCs w:val="16"/>
        </w:rPr>
      </w:pPr>
    </w:p>
    <w:tbl>
      <w:tblPr>
        <w:tblStyle w:val="a7"/>
        <w:tblW w:w="8505" w:type="dxa"/>
        <w:tblInd w:w="-459" w:type="dxa"/>
        <w:tblLook w:val="04A0" w:firstRow="1" w:lastRow="0" w:firstColumn="1" w:lastColumn="0" w:noHBand="0" w:noVBand="1"/>
      </w:tblPr>
      <w:tblGrid>
        <w:gridCol w:w="3119"/>
        <w:gridCol w:w="2835"/>
        <w:gridCol w:w="2551"/>
      </w:tblGrid>
      <w:tr w:rsidR="005B1C84" w:rsidRPr="00B95F6E" w:rsidTr="005B1C84">
        <w:trPr>
          <w:trHeight w:val="60"/>
        </w:trPr>
        <w:tc>
          <w:tcPr>
            <w:tcW w:w="3119" w:type="dxa"/>
          </w:tcPr>
          <w:p w:rsidR="005B1C84" w:rsidRPr="00B95F6E" w:rsidRDefault="005B1C84" w:rsidP="005B1C84">
            <w:pPr>
              <w:ind w:right="-1"/>
              <w:jc w:val="center"/>
              <w:rPr>
                <w:sz w:val="22"/>
                <w:szCs w:val="22"/>
              </w:rPr>
            </w:pPr>
          </w:p>
        </w:tc>
        <w:tc>
          <w:tcPr>
            <w:tcW w:w="2835" w:type="dxa"/>
          </w:tcPr>
          <w:p w:rsidR="005B1C84" w:rsidRPr="00B95F6E" w:rsidRDefault="005B1C84" w:rsidP="005B1C84">
            <w:pPr>
              <w:ind w:right="-1"/>
              <w:jc w:val="center"/>
              <w:rPr>
                <w:b/>
                <w:sz w:val="20"/>
                <w:szCs w:val="20"/>
              </w:rPr>
            </w:pPr>
            <w:r w:rsidRPr="00B95F6E">
              <w:rPr>
                <w:b/>
                <w:sz w:val="20"/>
                <w:szCs w:val="20"/>
              </w:rPr>
              <w:t>Начало 2020-2021 уч. года</w:t>
            </w:r>
          </w:p>
        </w:tc>
        <w:tc>
          <w:tcPr>
            <w:tcW w:w="2551" w:type="dxa"/>
          </w:tcPr>
          <w:p w:rsidR="005B1C84" w:rsidRPr="00B95F6E" w:rsidRDefault="005B1C84" w:rsidP="005B1C84">
            <w:pPr>
              <w:ind w:right="-1"/>
              <w:jc w:val="center"/>
              <w:rPr>
                <w:b/>
                <w:sz w:val="20"/>
                <w:szCs w:val="20"/>
              </w:rPr>
            </w:pPr>
            <w:r w:rsidRPr="00B95F6E">
              <w:rPr>
                <w:b/>
                <w:sz w:val="20"/>
                <w:szCs w:val="20"/>
              </w:rPr>
              <w:t>Конец 2020-2021 уч. года</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Средний балл</w:t>
            </w:r>
          </w:p>
        </w:tc>
        <w:tc>
          <w:tcPr>
            <w:tcW w:w="2835" w:type="dxa"/>
          </w:tcPr>
          <w:p w:rsidR="005B1C84" w:rsidRPr="00B95F6E" w:rsidRDefault="00EA2F92" w:rsidP="005B1C84">
            <w:pPr>
              <w:ind w:right="-1"/>
              <w:jc w:val="center"/>
              <w:rPr>
                <w:sz w:val="22"/>
                <w:szCs w:val="22"/>
              </w:rPr>
            </w:pPr>
            <w:r>
              <w:rPr>
                <w:sz w:val="22"/>
                <w:szCs w:val="22"/>
              </w:rPr>
              <w:t>2,83</w:t>
            </w:r>
          </w:p>
        </w:tc>
        <w:tc>
          <w:tcPr>
            <w:tcW w:w="2551" w:type="dxa"/>
          </w:tcPr>
          <w:p w:rsidR="005B1C84" w:rsidRPr="00B95F6E" w:rsidRDefault="00900497" w:rsidP="005B1C84">
            <w:pPr>
              <w:ind w:right="-1"/>
              <w:jc w:val="center"/>
              <w:rPr>
                <w:sz w:val="22"/>
                <w:szCs w:val="22"/>
              </w:rPr>
            </w:pPr>
            <w:r>
              <w:rPr>
                <w:sz w:val="22"/>
                <w:szCs w:val="22"/>
              </w:rPr>
              <w:t>3,0</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Качество знаний</w:t>
            </w:r>
          </w:p>
        </w:tc>
        <w:tc>
          <w:tcPr>
            <w:tcW w:w="2835" w:type="dxa"/>
          </w:tcPr>
          <w:p w:rsidR="005B1C84" w:rsidRPr="00B95F6E" w:rsidRDefault="00740987" w:rsidP="005B1C84">
            <w:pPr>
              <w:ind w:right="-1"/>
              <w:jc w:val="center"/>
              <w:rPr>
                <w:sz w:val="22"/>
                <w:szCs w:val="22"/>
              </w:rPr>
            </w:pPr>
            <w:r>
              <w:rPr>
                <w:sz w:val="22"/>
                <w:szCs w:val="22"/>
              </w:rPr>
              <w:t>16,6</w:t>
            </w:r>
            <w:r w:rsidR="005B1C84">
              <w:rPr>
                <w:sz w:val="22"/>
                <w:szCs w:val="22"/>
              </w:rPr>
              <w:t>7%</w:t>
            </w:r>
          </w:p>
        </w:tc>
        <w:tc>
          <w:tcPr>
            <w:tcW w:w="2551" w:type="dxa"/>
          </w:tcPr>
          <w:p w:rsidR="005B1C84" w:rsidRPr="00B95F6E" w:rsidRDefault="00900497" w:rsidP="005B1C84">
            <w:pPr>
              <w:ind w:right="-1"/>
              <w:jc w:val="center"/>
              <w:rPr>
                <w:sz w:val="22"/>
                <w:szCs w:val="22"/>
              </w:rPr>
            </w:pPr>
            <w:r>
              <w:rPr>
                <w:sz w:val="22"/>
                <w:szCs w:val="22"/>
              </w:rPr>
              <w:t>12,5</w:t>
            </w:r>
            <w:r w:rsidR="005B1C84">
              <w:rPr>
                <w:sz w:val="22"/>
                <w:szCs w:val="22"/>
              </w:rPr>
              <w:t>%</w:t>
            </w:r>
          </w:p>
        </w:tc>
      </w:tr>
      <w:tr w:rsidR="005B1C84" w:rsidRPr="00B95F6E" w:rsidTr="005B1C84">
        <w:trPr>
          <w:trHeight w:val="60"/>
        </w:trPr>
        <w:tc>
          <w:tcPr>
            <w:tcW w:w="3119" w:type="dxa"/>
          </w:tcPr>
          <w:p w:rsidR="005B1C84" w:rsidRPr="00B95F6E" w:rsidRDefault="005B1C84" w:rsidP="005B1C84">
            <w:pPr>
              <w:ind w:right="-1"/>
              <w:jc w:val="left"/>
              <w:rPr>
                <w:sz w:val="20"/>
                <w:szCs w:val="20"/>
              </w:rPr>
            </w:pPr>
            <w:r w:rsidRPr="00B95F6E">
              <w:rPr>
                <w:sz w:val="20"/>
                <w:szCs w:val="20"/>
              </w:rPr>
              <w:t>Процент справившихся с работой</w:t>
            </w:r>
          </w:p>
        </w:tc>
        <w:tc>
          <w:tcPr>
            <w:tcW w:w="2835" w:type="dxa"/>
          </w:tcPr>
          <w:p w:rsidR="005B1C84" w:rsidRPr="00B95F6E" w:rsidRDefault="00740987" w:rsidP="005B1C84">
            <w:pPr>
              <w:ind w:right="-1"/>
              <w:jc w:val="center"/>
              <w:rPr>
                <w:sz w:val="22"/>
                <w:szCs w:val="22"/>
              </w:rPr>
            </w:pPr>
            <w:r>
              <w:rPr>
                <w:sz w:val="22"/>
                <w:szCs w:val="22"/>
              </w:rPr>
              <w:t>66,67</w:t>
            </w:r>
            <w:r w:rsidR="005B1C84">
              <w:rPr>
                <w:sz w:val="22"/>
                <w:szCs w:val="22"/>
              </w:rPr>
              <w:t>%</w:t>
            </w:r>
          </w:p>
        </w:tc>
        <w:tc>
          <w:tcPr>
            <w:tcW w:w="2551" w:type="dxa"/>
          </w:tcPr>
          <w:p w:rsidR="005B1C84" w:rsidRPr="00B95F6E" w:rsidRDefault="00900497" w:rsidP="005B1C84">
            <w:pPr>
              <w:ind w:right="-1"/>
              <w:jc w:val="center"/>
              <w:rPr>
                <w:sz w:val="22"/>
                <w:szCs w:val="22"/>
              </w:rPr>
            </w:pPr>
            <w:r>
              <w:rPr>
                <w:sz w:val="22"/>
                <w:szCs w:val="22"/>
              </w:rPr>
              <w:t>87,5</w:t>
            </w:r>
            <w:r w:rsidR="005B1C84">
              <w:rPr>
                <w:sz w:val="22"/>
                <w:szCs w:val="22"/>
              </w:rPr>
              <w:t>%</w:t>
            </w:r>
          </w:p>
        </w:tc>
      </w:tr>
    </w:tbl>
    <w:p w:rsidR="005B1C84" w:rsidRDefault="005B1C84" w:rsidP="005B1C84">
      <w:pPr>
        <w:jc w:val="center"/>
        <w:rPr>
          <w:b/>
          <w:bCs/>
          <w:color w:val="000000"/>
        </w:rPr>
      </w:pPr>
      <w:r w:rsidRPr="00696148">
        <w:rPr>
          <w:b/>
          <w:bCs/>
          <w:color w:val="000000"/>
        </w:rPr>
        <w:t>Сравнение отметок с отметками по журналу</w:t>
      </w:r>
      <w:r>
        <w:rPr>
          <w:b/>
          <w:bCs/>
          <w:color w:val="000000"/>
        </w:rPr>
        <w:t xml:space="preserve"> (</w:t>
      </w:r>
      <w:r w:rsidR="00445F79">
        <w:rPr>
          <w:b/>
          <w:bCs/>
          <w:color w:val="000000"/>
        </w:rPr>
        <w:t>история</w:t>
      </w:r>
      <w:r>
        <w:rPr>
          <w:b/>
          <w:bCs/>
          <w:color w:val="000000"/>
        </w:rPr>
        <w:t xml:space="preserve"> </w:t>
      </w:r>
      <w:r w:rsidR="00445F79">
        <w:rPr>
          <w:b/>
          <w:bCs/>
          <w:color w:val="000000"/>
        </w:rPr>
        <w:t>8</w:t>
      </w:r>
      <w:r>
        <w:rPr>
          <w:b/>
          <w:bCs/>
          <w:color w:val="000000"/>
        </w:rPr>
        <w:t xml:space="preserve">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EA2F92" w:rsidRPr="00B54819" w:rsidTr="00EA2F92">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EA2F92" w:rsidRPr="00B54819" w:rsidRDefault="00EA2F92" w:rsidP="005B1C84">
            <w:pPr>
              <w:ind w:left="-57" w:right="-57"/>
              <w:rPr>
                <w:b/>
                <w:bCs/>
                <w:color w:val="000000"/>
                <w:sz w:val="20"/>
                <w:szCs w:val="20"/>
              </w:rPr>
            </w:pPr>
            <w:r w:rsidRPr="00B54819">
              <w:rPr>
                <w:b/>
                <w:bCs/>
                <w:color w:val="000000"/>
                <w:sz w:val="20"/>
                <w:szCs w:val="20"/>
              </w:rPr>
              <w:t>Группы участников</w:t>
            </w:r>
          </w:p>
        </w:tc>
        <w:tc>
          <w:tcPr>
            <w:tcW w:w="2938" w:type="pct"/>
            <w:gridSpan w:val="6"/>
            <w:tcBorders>
              <w:top w:val="single" w:sz="4" w:space="0" w:color="000000"/>
              <w:left w:val="nil"/>
              <w:bottom w:val="single" w:sz="8" w:space="0" w:color="000000"/>
              <w:right w:val="single" w:sz="8" w:space="0" w:color="000000"/>
            </w:tcBorders>
            <w:shd w:val="clear" w:color="auto" w:fill="auto"/>
            <w:noWrap/>
            <w:vAlign w:val="bottom"/>
            <w:hideMark/>
          </w:tcPr>
          <w:p w:rsidR="00EA2F92" w:rsidRPr="00B54819" w:rsidRDefault="00EA2F92" w:rsidP="00EA2F92">
            <w:pPr>
              <w:ind w:left="-57" w:right="-57"/>
              <w:jc w:val="center"/>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5B1C84" w:rsidRPr="00B54819" w:rsidTr="005B1C84">
        <w:trPr>
          <w:trHeight w:val="50"/>
        </w:trPr>
        <w:tc>
          <w:tcPr>
            <w:tcW w:w="2062" w:type="pct"/>
            <w:vMerge/>
            <w:tcBorders>
              <w:left w:val="single" w:sz="8" w:space="0" w:color="000000"/>
              <w:right w:val="single" w:sz="4" w:space="0" w:color="000000"/>
            </w:tcBorders>
            <w:shd w:val="clear" w:color="auto" w:fill="auto"/>
            <w:noWrap/>
            <w:hideMark/>
          </w:tcPr>
          <w:p w:rsidR="005B1C84" w:rsidRPr="00B54819" w:rsidRDefault="005B1C84" w:rsidP="005B1C84">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5B1C84" w:rsidRPr="00B54819" w:rsidRDefault="005B1C84" w:rsidP="005B1C84">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5B1C84" w:rsidRPr="00B54819" w:rsidRDefault="005B1C84" w:rsidP="005B1C84">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5B1C84" w:rsidRPr="00B54819" w:rsidRDefault="005B1C84" w:rsidP="005B1C84">
            <w:pPr>
              <w:ind w:left="-57" w:right="-57"/>
              <w:rPr>
                <w:color w:val="000000"/>
                <w:sz w:val="20"/>
                <w:szCs w:val="20"/>
              </w:rPr>
            </w:pPr>
            <w:r>
              <w:rPr>
                <w:color w:val="000000"/>
                <w:sz w:val="20"/>
                <w:szCs w:val="20"/>
              </w:rPr>
              <w:t>школа</w:t>
            </w:r>
          </w:p>
        </w:tc>
      </w:tr>
      <w:tr w:rsidR="005B1C84" w:rsidRPr="00B54819" w:rsidTr="005B1C84">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5B1C84" w:rsidRPr="00B54819" w:rsidRDefault="005B1C84" w:rsidP="005B1C84">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5B1C84" w:rsidRPr="006E119E" w:rsidRDefault="005B1C84" w:rsidP="005B1C84">
            <w:pPr>
              <w:jc w:val="center"/>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5B1C84" w:rsidRPr="006E119E" w:rsidRDefault="005B1C84" w:rsidP="005B1C84">
            <w:pPr>
              <w:jc w:val="center"/>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2021 г.</w:t>
            </w:r>
          </w:p>
        </w:tc>
      </w:tr>
      <w:tr w:rsidR="00740987" w:rsidRPr="00B54819" w:rsidTr="005B1C8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740987" w:rsidRPr="00B54819" w:rsidRDefault="00740987" w:rsidP="005B1C84">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740987" w:rsidRPr="00740987" w:rsidRDefault="00740987" w:rsidP="00740987">
            <w:pPr>
              <w:jc w:val="center"/>
              <w:rPr>
                <w:color w:val="000000"/>
                <w:sz w:val="22"/>
                <w:szCs w:val="22"/>
              </w:rPr>
            </w:pPr>
            <w:r w:rsidRPr="00740987">
              <w:rPr>
                <w:color w:val="000000"/>
                <w:sz w:val="22"/>
                <w:szCs w:val="22"/>
              </w:rPr>
              <w:t>66,69</w:t>
            </w:r>
          </w:p>
        </w:tc>
        <w:tc>
          <w:tcPr>
            <w:tcW w:w="465" w:type="pct"/>
            <w:tcBorders>
              <w:top w:val="nil"/>
              <w:left w:val="nil"/>
              <w:bottom w:val="single" w:sz="4" w:space="0" w:color="000000"/>
              <w:right w:val="single" w:sz="4" w:space="0" w:color="000000"/>
            </w:tcBorders>
            <w:shd w:val="clear" w:color="auto" w:fill="auto"/>
            <w:noWrap/>
            <w:vAlign w:val="bottom"/>
          </w:tcPr>
          <w:p w:rsidR="00740987" w:rsidRPr="00740987" w:rsidRDefault="00740987" w:rsidP="00740987">
            <w:pPr>
              <w:jc w:val="center"/>
              <w:rPr>
                <w:color w:val="000000"/>
                <w:sz w:val="22"/>
                <w:szCs w:val="22"/>
              </w:rPr>
            </w:pPr>
            <w:r w:rsidRPr="00740987">
              <w:rPr>
                <w:color w:val="000000"/>
                <w:sz w:val="22"/>
                <w:szCs w:val="22"/>
              </w:rPr>
              <w:t>38,62</w:t>
            </w:r>
          </w:p>
        </w:tc>
        <w:tc>
          <w:tcPr>
            <w:tcW w:w="532"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85,4</w:t>
            </w:r>
          </w:p>
        </w:tc>
        <w:tc>
          <w:tcPr>
            <w:tcW w:w="466"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60</w:t>
            </w:r>
          </w:p>
        </w:tc>
        <w:tc>
          <w:tcPr>
            <w:tcW w:w="533"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83,33</w:t>
            </w:r>
          </w:p>
        </w:tc>
        <w:tc>
          <w:tcPr>
            <w:tcW w:w="476"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62,5</w:t>
            </w:r>
          </w:p>
        </w:tc>
      </w:tr>
      <w:tr w:rsidR="00740987" w:rsidRPr="00B54819" w:rsidTr="005B1C84">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740987" w:rsidRPr="00B54819" w:rsidRDefault="00740987" w:rsidP="005B1C84">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740987" w:rsidRPr="00740987" w:rsidRDefault="00740987" w:rsidP="00740987">
            <w:pPr>
              <w:jc w:val="center"/>
              <w:rPr>
                <w:color w:val="000000"/>
                <w:sz w:val="22"/>
                <w:szCs w:val="22"/>
              </w:rPr>
            </w:pPr>
            <w:r w:rsidRPr="00740987">
              <w:rPr>
                <w:color w:val="000000"/>
                <w:sz w:val="22"/>
                <w:szCs w:val="22"/>
              </w:rPr>
              <w:t>30,88</w:t>
            </w:r>
          </w:p>
        </w:tc>
        <w:tc>
          <w:tcPr>
            <w:tcW w:w="465" w:type="pct"/>
            <w:tcBorders>
              <w:top w:val="nil"/>
              <w:left w:val="nil"/>
              <w:bottom w:val="single" w:sz="4" w:space="0" w:color="000000"/>
              <w:right w:val="single" w:sz="4" w:space="0" w:color="000000"/>
            </w:tcBorders>
            <w:shd w:val="clear" w:color="auto" w:fill="auto"/>
            <w:noWrap/>
            <w:vAlign w:val="bottom"/>
          </w:tcPr>
          <w:p w:rsidR="00740987" w:rsidRPr="00740987" w:rsidRDefault="00740987" w:rsidP="00740987">
            <w:pPr>
              <w:jc w:val="center"/>
              <w:rPr>
                <w:color w:val="000000"/>
                <w:sz w:val="22"/>
                <w:szCs w:val="22"/>
              </w:rPr>
            </w:pPr>
            <w:r w:rsidRPr="00740987">
              <w:rPr>
                <w:color w:val="000000"/>
                <w:sz w:val="22"/>
                <w:szCs w:val="22"/>
              </w:rPr>
              <w:t>50,71</w:t>
            </w:r>
          </w:p>
        </w:tc>
        <w:tc>
          <w:tcPr>
            <w:tcW w:w="532"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14,6</w:t>
            </w:r>
          </w:p>
        </w:tc>
        <w:tc>
          <w:tcPr>
            <w:tcW w:w="466"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33,33</w:t>
            </w:r>
          </w:p>
        </w:tc>
        <w:tc>
          <w:tcPr>
            <w:tcW w:w="533"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16,67</w:t>
            </w:r>
          </w:p>
        </w:tc>
        <w:tc>
          <w:tcPr>
            <w:tcW w:w="476"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37,5</w:t>
            </w:r>
          </w:p>
        </w:tc>
      </w:tr>
      <w:tr w:rsidR="00740987" w:rsidRPr="00B54819" w:rsidTr="005B1C84">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740987" w:rsidRPr="00B54819" w:rsidRDefault="00740987" w:rsidP="005B1C84">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740987" w:rsidRPr="00740987" w:rsidRDefault="00740987" w:rsidP="00740987">
            <w:pPr>
              <w:jc w:val="center"/>
              <w:rPr>
                <w:color w:val="000000"/>
                <w:sz w:val="22"/>
                <w:szCs w:val="22"/>
              </w:rPr>
            </w:pPr>
            <w:r w:rsidRPr="00740987">
              <w:rPr>
                <w:color w:val="000000"/>
                <w:sz w:val="22"/>
                <w:szCs w:val="22"/>
              </w:rPr>
              <w:t>2,42</w:t>
            </w:r>
          </w:p>
        </w:tc>
        <w:tc>
          <w:tcPr>
            <w:tcW w:w="465" w:type="pct"/>
            <w:tcBorders>
              <w:top w:val="nil"/>
              <w:left w:val="nil"/>
              <w:bottom w:val="single" w:sz="4" w:space="0" w:color="000000"/>
              <w:right w:val="single" w:sz="4" w:space="0" w:color="000000"/>
            </w:tcBorders>
            <w:shd w:val="clear" w:color="auto" w:fill="auto"/>
            <w:noWrap/>
            <w:vAlign w:val="bottom"/>
          </w:tcPr>
          <w:p w:rsidR="00740987" w:rsidRPr="00740987" w:rsidRDefault="00740987" w:rsidP="00740987">
            <w:pPr>
              <w:jc w:val="center"/>
              <w:rPr>
                <w:color w:val="000000"/>
                <w:sz w:val="22"/>
                <w:szCs w:val="22"/>
              </w:rPr>
            </w:pPr>
            <w:r w:rsidRPr="00740987">
              <w:rPr>
                <w:color w:val="000000"/>
                <w:sz w:val="22"/>
                <w:szCs w:val="22"/>
              </w:rPr>
              <w:t>10,67</w:t>
            </w:r>
          </w:p>
        </w:tc>
        <w:tc>
          <w:tcPr>
            <w:tcW w:w="532"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0</w:t>
            </w:r>
          </w:p>
        </w:tc>
        <w:tc>
          <w:tcPr>
            <w:tcW w:w="466"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6,67</w:t>
            </w:r>
          </w:p>
        </w:tc>
        <w:tc>
          <w:tcPr>
            <w:tcW w:w="533"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0</w:t>
            </w:r>
          </w:p>
        </w:tc>
        <w:tc>
          <w:tcPr>
            <w:tcW w:w="476" w:type="pct"/>
            <w:tcBorders>
              <w:top w:val="nil"/>
              <w:left w:val="nil"/>
              <w:bottom w:val="single" w:sz="4" w:space="0" w:color="000000"/>
              <w:right w:val="single" w:sz="4" w:space="0" w:color="000000"/>
            </w:tcBorders>
            <w:vAlign w:val="bottom"/>
          </w:tcPr>
          <w:p w:rsidR="00740987" w:rsidRPr="00740987" w:rsidRDefault="00740987" w:rsidP="00740987">
            <w:pPr>
              <w:jc w:val="center"/>
              <w:rPr>
                <w:color w:val="000000"/>
                <w:sz w:val="22"/>
                <w:szCs w:val="22"/>
              </w:rPr>
            </w:pPr>
            <w:r w:rsidRPr="00740987">
              <w:rPr>
                <w:color w:val="000000"/>
                <w:sz w:val="22"/>
                <w:szCs w:val="22"/>
              </w:rPr>
              <w:t>0</w:t>
            </w:r>
          </w:p>
        </w:tc>
      </w:tr>
    </w:tbl>
    <w:p w:rsidR="005B1C84" w:rsidRDefault="005B1C84" w:rsidP="005B1C84">
      <w:pPr>
        <w:ind w:firstLine="709"/>
      </w:pPr>
      <w:r>
        <w:rPr>
          <w:noProof/>
        </w:rPr>
        <w:drawing>
          <wp:anchor distT="0" distB="0" distL="114300" distR="114300" simplePos="0" relativeHeight="252074496" behindDoc="1" locked="0" layoutInCell="1" allowOverlap="1" wp14:anchorId="02510A2C" wp14:editId="79FFF806">
            <wp:simplePos x="0" y="0"/>
            <wp:positionH relativeFrom="column">
              <wp:posOffset>-243205</wp:posOffset>
            </wp:positionH>
            <wp:positionV relativeFrom="paragraph">
              <wp:posOffset>353060</wp:posOffset>
            </wp:positionV>
            <wp:extent cx="3235960" cy="1899920"/>
            <wp:effectExtent l="0" t="0" r="21590" b="24130"/>
            <wp:wrapTight wrapText="bothSides">
              <wp:wrapPolygon edited="0">
                <wp:start x="0" y="0"/>
                <wp:lineTo x="0" y="21658"/>
                <wp:lineTo x="21617" y="21658"/>
                <wp:lineTo x="21617" y="0"/>
                <wp:lineTo x="0" y="0"/>
              </wp:wrapPolygon>
            </wp:wrapTight>
            <wp:docPr id="280" name="Диаграмма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r>
        <w:t xml:space="preserve">Результаты выполнения ВПР по </w:t>
      </w:r>
      <w:r w:rsidR="003533B2">
        <w:t>истории</w:t>
      </w:r>
      <w:r>
        <w:t xml:space="preserve"> невысоки, </w:t>
      </w:r>
      <w:r w:rsidR="008B36BF">
        <w:t>результаты 2021 г. сравнимы с результатами</w:t>
      </w:r>
      <w:r>
        <w:t xml:space="preserve"> 202</w:t>
      </w:r>
      <w:r w:rsidR="008B36BF">
        <w:t xml:space="preserve">0 </w:t>
      </w:r>
      <w:r>
        <w:t>г.</w:t>
      </w:r>
      <w:r w:rsidR="008B36BF">
        <w:t xml:space="preserve">. </w:t>
      </w:r>
      <w:r w:rsidRPr="00CF7BB6">
        <w:t>Средний бал</w:t>
      </w:r>
      <w:r>
        <w:t>л</w:t>
      </w:r>
      <w:r w:rsidRPr="00CF7BB6">
        <w:t xml:space="preserve"> </w:t>
      </w:r>
      <w:r>
        <w:t xml:space="preserve">увеличился с </w:t>
      </w:r>
      <w:r w:rsidR="00BF1E1D">
        <w:t>2,83</w:t>
      </w:r>
      <w:r>
        <w:t xml:space="preserve"> до 3,</w:t>
      </w:r>
      <w:r w:rsidR="00BF1E1D">
        <w:t>0</w:t>
      </w:r>
      <w:r>
        <w:t xml:space="preserve">; качество знаний </w:t>
      </w:r>
      <w:r w:rsidR="00BF1E1D">
        <w:t>уменьшилось</w:t>
      </w:r>
      <w:r>
        <w:t xml:space="preserve"> с </w:t>
      </w:r>
      <w:r w:rsidR="00BF1E1D">
        <w:t>16,6</w:t>
      </w:r>
      <w:r>
        <w:t>7</w:t>
      </w:r>
      <w:r w:rsidRPr="00546865">
        <w:t>%</w:t>
      </w:r>
      <w:r>
        <w:t xml:space="preserve"> до </w:t>
      </w:r>
      <w:r w:rsidR="00BF1E1D">
        <w:t>12,5</w:t>
      </w:r>
      <w:r w:rsidRPr="00546865">
        <w:t>%</w:t>
      </w:r>
      <w:r w:rsidR="00BF1E1D">
        <w:t>, вырос</w:t>
      </w:r>
      <w:r>
        <w:t xml:space="preserve"> процент учеников, справившихся с ВПР</w:t>
      </w:r>
      <w:r w:rsidR="00BF1E1D">
        <w:t xml:space="preserve"> с</w:t>
      </w:r>
      <w:r>
        <w:t xml:space="preserve"> </w:t>
      </w:r>
      <w:r w:rsidR="00BF1E1D">
        <w:t>66,67</w:t>
      </w:r>
      <w:r>
        <w:t>% в 202</w:t>
      </w:r>
      <w:r w:rsidR="00BF1E1D">
        <w:t>0</w:t>
      </w:r>
      <w:r>
        <w:t xml:space="preserve"> г. </w:t>
      </w:r>
      <w:r w:rsidR="00BF1E1D">
        <w:t>до</w:t>
      </w:r>
      <w:r>
        <w:t xml:space="preserve"> </w:t>
      </w:r>
      <w:r w:rsidR="00BF1E1D">
        <w:t>87,5</w:t>
      </w:r>
      <w:r>
        <w:t>% – в 202</w:t>
      </w:r>
      <w:r w:rsidR="00BF1E1D">
        <w:t>1</w:t>
      </w:r>
      <w:r>
        <w:t xml:space="preserve"> г. </w:t>
      </w:r>
    </w:p>
    <w:p w:rsidR="005B1C84" w:rsidRDefault="005B1C84" w:rsidP="005B1C84">
      <w:pPr>
        <w:ind w:firstLine="709"/>
      </w:pPr>
      <w:r>
        <w:t xml:space="preserve">Качество знаний по школе </w:t>
      </w:r>
      <w:r w:rsidR="00BF1E1D">
        <w:t>ниж</w:t>
      </w:r>
      <w:r>
        <w:t>е, чем по району</w:t>
      </w:r>
      <w:r w:rsidR="00BF1E1D">
        <w:t xml:space="preserve">, </w:t>
      </w:r>
      <w:r>
        <w:t>краю, стране.</w:t>
      </w:r>
      <w:r w:rsidRPr="00B83B9E">
        <w:t xml:space="preserve"> </w:t>
      </w:r>
      <w:r>
        <w:t>Однако процент не справившихся</w:t>
      </w:r>
      <w:r w:rsidRPr="00B83B9E">
        <w:t xml:space="preserve"> </w:t>
      </w:r>
      <w:r>
        <w:t>с работой выше районных</w:t>
      </w:r>
      <w:r w:rsidR="00BF1E1D">
        <w:t xml:space="preserve"> и</w:t>
      </w:r>
      <w:r>
        <w:t xml:space="preserve"> краевых результатов.</w:t>
      </w:r>
    </w:p>
    <w:p w:rsidR="005B1C84" w:rsidRDefault="005B1C84" w:rsidP="005B1C84">
      <w:pPr>
        <w:tabs>
          <w:tab w:val="left" w:pos="709"/>
        </w:tabs>
      </w:pPr>
      <w:r>
        <w:tab/>
        <w:t>В 202</w:t>
      </w:r>
      <w:r w:rsidR="00B2459A">
        <w:t>1</w:t>
      </w:r>
      <w:r>
        <w:t xml:space="preserve"> г. </w:t>
      </w:r>
      <w:r w:rsidR="00B2459A">
        <w:t xml:space="preserve">увеличилось количество учеников 8 класса, подтвердивших свои отметки – 37,5% (в 2020 г. – 16,67%). </w:t>
      </w:r>
      <w:r>
        <w:t xml:space="preserve">83,33% учеников </w:t>
      </w:r>
      <w:r w:rsidR="00B2459A">
        <w:t>8</w:t>
      </w:r>
      <w:r>
        <w:t xml:space="preserve"> класса понизили свои отметки в сравнении с отметками в журнале</w:t>
      </w:r>
      <w:r w:rsidR="00B2459A">
        <w:t xml:space="preserve"> в 2020 г., в 2021 г. - </w:t>
      </w:r>
      <w:r>
        <w:t xml:space="preserve">понизили отметку, по сравнению с отметкой в журнале </w:t>
      </w:r>
      <w:r w:rsidR="00B2459A">
        <w:t>62,5</w:t>
      </w:r>
      <w:r>
        <w:t xml:space="preserve">%. </w:t>
      </w:r>
    </w:p>
    <w:p w:rsidR="00CE74F5" w:rsidRDefault="005B1C84" w:rsidP="00CE74F5">
      <w:pPr>
        <w:tabs>
          <w:tab w:val="left" w:pos="709"/>
        </w:tabs>
      </w:pPr>
      <w:r>
        <w:tab/>
        <w:t xml:space="preserve"> Анализ результатов </w:t>
      </w:r>
      <w:r w:rsidR="00CE74F5">
        <w:t xml:space="preserve">ВПР по истории в 8 классе </w:t>
      </w:r>
      <w:r>
        <w:t xml:space="preserve">показал, что трудности отмечаются в вопросах </w:t>
      </w:r>
      <w:r w:rsidR="00CE74F5">
        <w:t>применения понятийного аппарата, исторического анализа для раскрытия сущности и значения событий и явлений прошлого и современности, слабо сформированы умения работать с письменными, изобразительными и вещественными историческими источниками, умения понимать и интерпретировать информацию, объяснять причины и следствия ключевых событий и процессов отечественной и всеобщей истории.</w:t>
      </w:r>
    </w:p>
    <w:p w:rsidR="005B1C84" w:rsidRPr="00B873AB" w:rsidRDefault="005B1C84" w:rsidP="005B1C84">
      <w:pPr>
        <w:tabs>
          <w:tab w:val="left" w:pos="709"/>
        </w:tabs>
        <w:rPr>
          <w:sz w:val="16"/>
          <w:szCs w:val="16"/>
        </w:rPr>
      </w:pPr>
    </w:p>
    <w:p w:rsidR="005B1C84" w:rsidRDefault="00881D5D" w:rsidP="005B1C84">
      <w:pPr>
        <w:ind w:right="-1"/>
        <w:jc w:val="center"/>
        <w:rPr>
          <w:b/>
        </w:rPr>
      </w:pPr>
      <w:r>
        <w:rPr>
          <w:b/>
        </w:rPr>
        <w:t>Физика</w:t>
      </w:r>
      <w:r w:rsidR="005B1C84">
        <w:rPr>
          <w:b/>
        </w:rPr>
        <w:t xml:space="preserve"> </w:t>
      </w:r>
      <w:r>
        <w:rPr>
          <w:b/>
        </w:rPr>
        <w:t>8</w:t>
      </w:r>
      <w:r w:rsidR="005B1C84">
        <w:rPr>
          <w:b/>
        </w:rPr>
        <w:t xml:space="preserve"> класс. </w:t>
      </w:r>
    </w:p>
    <w:p w:rsidR="005B1C84" w:rsidRDefault="005B1C84" w:rsidP="005B1C84">
      <w:pPr>
        <w:ind w:right="-1"/>
        <w:jc w:val="left"/>
        <w:rPr>
          <w:b/>
        </w:rPr>
      </w:pPr>
      <w:r>
        <w:rPr>
          <w:b/>
        </w:rPr>
        <w:t xml:space="preserve">Учитель </w:t>
      </w:r>
      <w:r w:rsidR="00CE74F5">
        <w:rPr>
          <w:b/>
        </w:rPr>
        <w:t>Бывалина Л.Л</w:t>
      </w:r>
      <w:r>
        <w:rPr>
          <w:b/>
        </w:rPr>
        <w:t>.</w:t>
      </w:r>
    </w:p>
    <w:tbl>
      <w:tblPr>
        <w:tblW w:w="2920" w:type="pct"/>
        <w:tblInd w:w="-495" w:type="dxa"/>
        <w:tblLayout w:type="fixed"/>
        <w:tblLook w:val="04A0" w:firstRow="1" w:lastRow="0" w:firstColumn="1" w:lastColumn="0" w:noHBand="0" w:noVBand="1"/>
      </w:tblPr>
      <w:tblGrid>
        <w:gridCol w:w="1387"/>
        <w:gridCol w:w="991"/>
        <w:gridCol w:w="852"/>
        <w:gridCol w:w="849"/>
        <w:gridCol w:w="852"/>
        <w:gridCol w:w="989"/>
      </w:tblGrid>
      <w:tr w:rsidR="005B1C84" w:rsidRPr="00054099" w:rsidTr="00B873AB">
        <w:trPr>
          <w:trHeight w:val="76"/>
        </w:trPr>
        <w:tc>
          <w:tcPr>
            <w:tcW w:w="5000" w:type="pct"/>
            <w:gridSpan w:val="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B1C84" w:rsidRPr="00054099" w:rsidRDefault="00D64083" w:rsidP="005B1C84">
            <w:pPr>
              <w:jc w:val="center"/>
              <w:rPr>
                <w:b/>
                <w:bCs/>
                <w:color w:val="000000"/>
                <w:sz w:val="22"/>
                <w:szCs w:val="22"/>
              </w:rPr>
            </w:pPr>
            <w:r>
              <w:rPr>
                <w:noProof/>
              </w:rPr>
              <w:drawing>
                <wp:anchor distT="0" distB="0" distL="114300" distR="114300" simplePos="0" relativeHeight="252078592" behindDoc="0" locked="0" layoutInCell="1" allowOverlap="1" wp14:anchorId="6CD9CA71" wp14:editId="7A383082">
                  <wp:simplePos x="0" y="0"/>
                  <wp:positionH relativeFrom="column">
                    <wp:posOffset>3794125</wp:posOffset>
                  </wp:positionH>
                  <wp:positionV relativeFrom="paragraph">
                    <wp:posOffset>15240</wp:posOffset>
                  </wp:positionV>
                  <wp:extent cx="3021330" cy="1836420"/>
                  <wp:effectExtent l="0" t="0" r="26670" b="11430"/>
                  <wp:wrapNone/>
                  <wp:docPr id="281" name="Диаграмма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r w:rsidR="005B1C84" w:rsidRPr="00054099">
              <w:rPr>
                <w:b/>
                <w:bCs/>
                <w:color w:val="000000"/>
                <w:sz w:val="22"/>
                <w:szCs w:val="22"/>
              </w:rPr>
              <w:t>Статистика по отметкам</w:t>
            </w:r>
            <w:r w:rsidR="005B1C84">
              <w:rPr>
                <w:b/>
                <w:bCs/>
                <w:color w:val="000000"/>
                <w:sz w:val="22"/>
                <w:szCs w:val="22"/>
              </w:rPr>
              <w:t xml:space="preserve"> (в %)</w:t>
            </w:r>
          </w:p>
        </w:tc>
      </w:tr>
      <w:tr w:rsidR="005B1C84" w:rsidRPr="00054099" w:rsidTr="005B1C84">
        <w:trPr>
          <w:trHeight w:val="300"/>
        </w:trPr>
        <w:tc>
          <w:tcPr>
            <w:tcW w:w="1171" w:type="pct"/>
            <w:tcBorders>
              <w:top w:val="nil"/>
              <w:left w:val="single" w:sz="8" w:space="0" w:color="000000"/>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Группы участников</w:t>
            </w:r>
          </w:p>
        </w:tc>
        <w:tc>
          <w:tcPr>
            <w:tcW w:w="837" w:type="pct"/>
            <w:tcBorders>
              <w:top w:val="nil"/>
              <w:left w:val="nil"/>
              <w:bottom w:val="single" w:sz="8" w:space="0" w:color="000000"/>
              <w:right w:val="single" w:sz="4" w:space="0" w:color="auto"/>
            </w:tcBorders>
            <w:shd w:val="clear" w:color="auto" w:fill="auto"/>
            <w:noWrap/>
            <w:vAlign w:val="bottom"/>
          </w:tcPr>
          <w:p w:rsidR="005B1C84" w:rsidRPr="00054099" w:rsidRDefault="005B1C84" w:rsidP="005B1C84">
            <w:pPr>
              <w:jc w:val="center"/>
              <w:rPr>
                <w:b/>
                <w:bCs/>
                <w:color w:val="000000"/>
                <w:sz w:val="22"/>
                <w:szCs w:val="22"/>
              </w:rPr>
            </w:pPr>
            <w:r w:rsidRPr="00054099">
              <w:rPr>
                <w:b/>
                <w:bCs/>
                <w:color w:val="000000"/>
                <w:sz w:val="22"/>
                <w:szCs w:val="22"/>
              </w:rPr>
              <w:t>Год</w:t>
            </w:r>
          </w:p>
        </w:tc>
        <w:tc>
          <w:tcPr>
            <w:tcW w:w="720" w:type="pct"/>
            <w:tcBorders>
              <w:top w:val="nil"/>
              <w:left w:val="single" w:sz="4" w:space="0" w:color="auto"/>
              <w:bottom w:val="single" w:sz="8" w:space="0" w:color="000000"/>
              <w:right w:val="single" w:sz="4" w:space="0" w:color="000000"/>
            </w:tcBorders>
            <w:shd w:val="clear" w:color="auto" w:fill="auto"/>
            <w:vAlign w:val="bottom"/>
          </w:tcPr>
          <w:p w:rsidR="005B1C84" w:rsidRPr="00054099" w:rsidRDefault="005B1C84" w:rsidP="005B1C84">
            <w:pPr>
              <w:jc w:val="center"/>
              <w:rPr>
                <w:b/>
                <w:bCs/>
                <w:color w:val="000000"/>
                <w:sz w:val="22"/>
                <w:szCs w:val="22"/>
              </w:rPr>
            </w:pPr>
            <w:r w:rsidRPr="00054099">
              <w:rPr>
                <w:b/>
                <w:bCs/>
                <w:color w:val="000000"/>
                <w:sz w:val="22"/>
                <w:szCs w:val="22"/>
              </w:rPr>
              <w:t>«2»</w:t>
            </w:r>
          </w:p>
        </w:tc>
        <w:tc>
          <w:tcPr>
            <w:tcW w:w="717" w:type="pct"/>
            <w:tcBorders>
              <w:top w:val="nil"/>
              <w:left w:val="nil"/>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«3»</w:t>
            </w:r>
          </w:p>
        </w:tc>
        <w:tc>
          <w:tcPr>
            <w:tcW w:w="720" w:type="pct"/>
            <w:tcBorders>
              <w:top w:val="nil"/>
              <w:left w:val="nil"/>
              <w:bottom w:val="single" w:sz="8" w:space="0" w:color="000000"/>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«4»</w:t>
            </w:r>
          </w:p>
        </w:tc>
        <w:tc>
          <w:tcPr>
            <w:tcW w:w="835" w:type="pct"/>
            <w:tcBorders>
              <w:top w:val="nil"/>
              <w:left w:val="nil"/>
              <w:bottom w:val="single" w:sz="8"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«5»</w:t>
            </w:r>
          </w:p>
        </w:tc>
      </w:tr>
      <w:tr w:rsidR="003E2D32" w:rsidRPr="00054099" w:rsidTr="005B1C84">
        <w:trPr>
          <w:trHeight w:val="50"/>
        </w:trPr>
        <w:tc>
          <w:tcPr>
            <w:tcW w:w="1171" w:type="pct"/>
            <w:vMerge w:val="restart"/>
            <w:tcBorders>
              <w:top w:val="single" w:sz="4" w:space="0" w:color="000000"/>
              <w:left w:val="single" w:sz="4" w:space="0" w:color="000000"/>
              <w:right w:val="single" w:sz="4" w:space="0" w:color="000000"/>
            </w:tcBorders>
            <w:shd w:val="clear" w:color="auto" w:fill="auto"/>
            <w:noWrap/>
            <w:vAlign w:val="bottom"/>
            <w:hideMark/>
          </w:tcPr>
          <w:p w:rsidR="003E2D32" w:rsidRPr="00054099" w:rsidRDefault="003E2D32" w:rsidP="005B1C84">
            <w:pPr>
              <w:jc w:val="center"/>
              <w:rPr>
                <w:color w:val="000000"/>
                <w:sz w:val="22"/>
                <w:szCs w:val="22"/>
              </w:rPr>
            </w:pPr>
            <w:r w:rsidRPr="00054099">
              <w:rPr>
                <w:color w:val="000000"/>
                <w:sz w:val="22"/>
                <w:szCs w:val="22"/>
              </w:rPr>
              <w:t>Вся выборка</w:t>
            </w: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3E2D32" w:rsidRPr="00054099" w:rsidRDefault="003E2D32" w:rsidP="005B1C84">
            <w:pPr>
              <w:jc w:val="center"/>
              <w:rPr>
                <w:color w:val="000000"/>
                <w:sz w:val="22"/>
                <w:szCs w:val="22"/>
              </w:rPr>
            </w:pPr>
            <w:r w:rsidRPr="00054099">
              <w:rPr>
                <w:color w:val="000000"/>
                <w:sz w:val="22"/>
                <w:szCs w:val="22"/>
              </w:rPr>
              <w:t>2020</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3E2D32" w:rsidRPr="003E2D32" w:rsidRDefault="003E2D32" w:rsidP="003E2D32">
            <w:pPr>
              <w:jc w:val="center"/>
              <w:rPr>
                <w:color w:val="000000"/>
                <w:sz w:val="22"/>
                <w:szCs w:val="22"/>
              </w:rPr>
            </w:pPr>
            <w:r w:rsidRPr="003E2D32">
              <w:rPr>
                <w:color w:val="000000"/>
                <w:sz w:val="22"/>
                <w:szCs w:val="22"/>
              </w:rPr>
              <w:t>20,48</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47,47</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25,55</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6,5</w:t>
            </w:r>
          </w:p>
        </w:tc>
      </w:tr>
      <w:tr w:rsidR="00DA2E71"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DA2E71" w:rsidRPr="00054099" w:rsidRDefault="00DA2E71" w:rsidP="005B1C84">
            <w:pPr>
              <w:jc w:val="center"/>
              <w:rPr>
                <w:color w:val="000000"/>
                <w:sz w:val="22"/>
                <w:szCs w:val="22"/>
              </w:rPr>
            </w:pPr>
          </w:p>
        </w:tc>
        <w:tc>
          <w:tcPr>
            <w:tcW w:w="837" w:type="pct"/>
            <w:tcBorders>
              <w:top w:val="single" w:sz="4" w:space="0" w:color="000000"/>
              <w:left w:val="nil"/>
              <w:bottom w:val="single" w:sz="4" w:space="0" w:color="000000"/>
              <w:right w:val="single" w:sz="4" w:space="0" w:color="auto"/>
            </w:tcBorders>
            <w:shd w:val="clear" w:color="auto" w:fill="auto"/>
            <w:noWrap/>
            <w:vAlign w:val="bottom"/>
          </w:tcPr>
          <w:p w:rsidR="00DA2E71" w:rsidRPr="00054099" w:rsidRDefault="00DA2E71" w:rsidP="005B1C84">
            <w:pPr>
              <w:jc w:val="center"/>
              <w:rPr>
                <w:color w:val="000000"/>
                <w:sz w:val="22"/>
                <w:szCs w:val="22"/>
              </w:rPr>
            </w:pPr>
            <w:r w:rsidRPr="00054099">
              <w:rPr>
                <w:color w:val="000000"/>
                <w:sz w:val="22"/>
                <w:szCs w:val="22"/>
              </w:rPr>
              <w:t>2021</w:t>
            </w:r>
          </w:p>
        </w:tc>
        <w:tc>
          <w:tcPr>
            <w:tcW w:w="720" w:type="pct"/>
            <w:tcBorders>
              <w:top w:val="single" w:sz="4" w:space="0" w:color="000000"/>
              <w:left w:val="single" w:sz="4" w:space="0" w:color="auto"/>
              <w:bottom w:val="single" w:sz="4" w:space="0" w:color="000000"/>
              <w:right w:val="single" w:sz="4" w:space="0" w:color="000000"/>
            </w:tcBorders>
            <w:shd w:val="clear" w:color="auto" w:fill="auto"/>
            <w:vAlign w:val="bottom"/>
          </w:tcPr>
          <w:p w:rsidR="00DA2E71" w:rsidRPr="003E2D32" w:rsidRDefault="00DA2E71" w:rsidP="003E2D32">
            <w:pPr>
              <w:jc w:val="center"/>
              <w:rPr>
                <w:color w:val="000000"/>
              </w:rPr>
            </w:pPr>
            <w:r w:rsidRPr="003E2D32">
              <w:rPr>
                <w:color w:val="000000"/>
              </w:rPr>
              <w:t>13,01</w:t>
            </w:r>
          </w:p>
        </w:tc>
        <w:tc>
          <w:tcPr>
            <w:tcW w:w="717" w:type="pct"/>
            <w:tcBorders>
              <w:top w:val="single" w:sz="4" w:space="0" w:color="000000"/>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47,96</w:t>
            </w:r>
          </w:p>
        </w:tc>
        <w:tc>
          <w:tcPr>
            <w:tcW w:w="720" w:type="pct"/>
            <w:tcBorders>
              <w:top w:val="single" w:sz="4" w:space="0" w:color="000000"/>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30,69</w:t>
            </w:r>
          </w:p>
        </w:tc>
        <w:tc>
          <w:tcPr>
            <w:tcW w:w="835" w:type="pct"/>
            <w:tcBorders>
              <w:top w:val="single" w:sz="4" w:space="0" w:color="000000"/>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8,34</w:t>
            </w:r>
          </w:p>
        </w:tc>
      </w:tr>
      <w:tr w:rsidR="003E2D32"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3E2D32" w:rsidRPr="00054099" w:rsidRDefault="003E2D32" w:rsidP="005B1C84">
            <w:pPr>
              <w:jc w:val="center"/>
              <w:rPr>
                <w:color w:val="000000"/>
                <w:sz w:val="22"/>
                <w:szCs w:val="22"/>
              </w:rPr>
            </w:pPr>
            <w:r w:rsidRPr="00054099">
              <w:rPr>
                <w:color w:val="000000"/>
                <w:sz w:val="22"/>
                <w:szCs w:val="22"/>
              </w:rPr>
              <w:t>Край</w:t>
            </w:r>
          </w:p>
        </w:tc>
        <w:tc>
          <w:tcPr>
            <w:tcW w:w="837" w:type="pct"/>
            <w:tcBorders>
              <w:top w:val="nil"/>
              <w:left w:val="nil"/>
              <w:bottom w:val="single" w:sz="4" w:space="0" w:color="000000"/>
              <w:right w:val="single" w:sz="4" w:space="0" w:color="auto"/>
            </w:tcBorders>
            <w:shd w:val="clear" w:color="auto" w:fill="auto"/>
            <w:noWrap/>
            <w:vAlign w:val="bottom"/>
          </w:tcPr>
          <w:p w:rsidR="003E2D32" w:rsidRPr="00054099" w:rsidRDefault="003E2D32" w:rsidP="005B1C84">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E2D32" w:rsidRPr="003E2D32" w:rsidRDefault="003E2D32" w:rsidP="003E2D32">
            <w:pPr>
              <w:jc w:val="center"/>
              <w:rPr>
                <w:color w:val="000000"/>
                <w:sz w:val="22"/>
                <w:szCs w:val="22"/>
              </w:rPr>
            </w:pPr>
            <w:r w:rsidRPr="003E2D32">
              <w:rPr>
                <w:color w:val="000000"/>
                <w:sz w:val="22"/>
                <w:szCs w:val="22"/>
              </w:rPr>
              <w:t>33,73</w:t>
            </w:r>
          </w:p>
        </w:tc>
        <w:tc>
          <w:tcPr>
            <w:tcW w:w="717" w:type="pct"/>
            <w:tcBorders>
              <w:top w:val="nil"/>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45,38</w:t>
            </w:r>
          </w:p>
        </w:tc>
        <w:tc>
          <w:tcPr>
            <w:tcW w:w="720" w:type="pct"/>
            <w:tcBorders>
              <w:top w:val="nil"/>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17,57</w:t>
            </w:r>
          </w:p>
        </w:tc>
        <w:tc>
          <w:tcPr>
            <w:tcW w:w="835" w:type="pct"/>
            <w:tcBorders>
              <w:top w:val="nil"/>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3,33</w:t>
            </w:r>
          </w:p>
        </w:tc>
      </w:tr>
      <w:tr w:rsidR="00DA2E71" w:rsidRPr="00277DC8" w:rsidTr="005B1C84">
        <w:trPr>
          <w:trHeight w:val="7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DA2E71" w:rsidRPr="00054099" w:rsidRDefault="00DA2E71" w:rsidP="005B1C84">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DA2E71" w:rsidRPr="00054099" w:rsidRDefault="00DA2E71" w:rsidP="005B1C84">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DA2E71" w:rsidRPr="003E2D32" w:rsidRDefault="00DA2E71" w:rsidP="003E2D32">
            <w:pPr>
              <w:jc w:val="center"/>
              <w:rPr>
                <w:color w:val="000000"/>
              </w:rPr>
            </w:pPr>
            <w:r w:rsidRPr="003E2D32">
              <w:rPr>
                <w:color w:val="000000"/>
              </w:rPr>
              <w:t>20,14</w:t>
            </w:r>
          </w:p>
        </w:tc>
        <w:tc>
          <w:tcPr>
            <w:tcW w:w="717" w:type="pct"/>
            <w:tcBorders>
              <w:top w:val="nil"/>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50,96</w:t>
            </w:r>
          </w:p>
        </w:tc>
        <w:tc>
          <w:tcPr>
            <w:tcW w:w="720" w:type="pct"/>
            <w:tcBorders>
              <w:top w:val="nil"/>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24,08</w:t>
            </w:r>
          </w:p>
        </w:tc>
        <w:tc>
          <w:tcPr>
            <w:tcW w:w="835" w:type="pct"/>
            <w:tcBorders>
              <w:top w:val="nil"/>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4,82</w:t>
            </w:r>
          </w:p>
        </w:tc>
      </w:tr>
      <w:tr w:rsidR="003E2D32"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hideMark/>
          </w:tcPr>
          <w:p w:rsidR="003E2D32" w:rsidRPr="00054099" w:rsidRDefault="003E2D32" w:rsidP="005B1C84">
            <w:pPr>
              <w:jc w:val="center"/>
              <w:rPr>
                <w:color w:val="000000"/>
                <w:sz w:val="22"/>
                <w:szCs w:val="22"/>
              </w:rPr>
            </w:pPr>
            <w:r w:rsidRPr="00054099">
              <w:rPr>
                <w:color w:val="000000"/>
                <w:sz w:val="22"/>
                <w:szCs w:val="22"/>
              </w:rPr>
              <w:t>Район</w:t>
            </w:r>
          </w:p>
        </w:tc>
        <w:tc>
          <w:tcPr>
            <w:tcW w:w="837" w:type="pct"/>
            <w:tcBorders>
              <w:top w:val="nil"/>
              <w:left w:val="nil"/>
              <w:bottom w:val="single" w:sz="4" w:space="0" w:color="000000"/>
              <w:right w:val="single" w:sz="4" w:space="0" w:color="auto"/>
            </w:tcBorders>
            <w:shd w:val="clear" w:color="auto" w:fill="auto"/>
            <w:noWrap/>
            <w:vAlign w:val="bottom"/>
          </w:tcPr>
          <w:p w:rsidR="003E2D32" w:rsidRPr="00054099" w:rsidRDefault="003E2D32" w:rsidP="005B1C84">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E2D32" w:rsidRPr="003E2D32" w:rsidRDefault="003E2D32" w:rsidP="003E2D32">
            <w:pPr>
              <w:jc w:val="center"/>
              <w:rPr>
                <w:color w:val="000000"/>
                <w:sz w:val="22"/>
                <w:szCs w:val="22"/>
              </w:rPr>
            </w:pPr>
            <w:r w:rsidRPr="003E2D32">
              <w:rPr>
                <w:color w:val="000000"/>
                <w:sz w:val="22"/>
                <w:szCs w:val="22"/>
              </w:rPr>
              <w:t>59,31</w:t>
            </w:r>
          </w:p>
        </w:tc>
        <w:tc>
          <w:tcPr>
            <w:tcW w:w="717" w:type="pct"/>
            <w:tcBorders>
              <w:top w:val="nil"/>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27,59</w:t>
            </w:r>
          </w:p>
        </w:tc>
        <w:tc>
          <w:tcPr>
            <w:tcW w:w="720" w:type="pct"/>
            <w:tcBorders>
              <w:top w:val="nil"/>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11,72</w:t>
            </w:r>
          </w:p>
        </w:tc>
        <w:tc>
          <w:tcPr>
            <w:tcW w:w="835" w:type="pct"/>
            <w:tcBorders>
              <w:top w:val="nil"/>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1,38</w:t>
            </w:r>
          </w:p>
        </w:tc>
      </w:tr>
      <w:tr w:rsidR="00DA2E71"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DA2E71" w:rsidRPr="00054099" w:rsidRDefault="00DA2E71" w:rsidP="005B1C84">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DA2E71" w:rsidRPr="00054099" w:rsidRDefault="00DA2E71" w:rsidP="005B1C84">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DA2E71" w:rsidRPr="003E2D32" w:rsidRDefault="00DA2E71" w:rsidP="003E2D32">
            <w:pPr>
              <w:jc w:val="center"/>
              <w:rPr>
                <w:color w:val="000000"/>
              </w:rPr>
            </w:pPr>
            <w:r w:rsidRPr="003E2D32">
              <w:rPr>
                <w:color w:val="000000"/>
              </w:rPr>
              <w:t>26,56</w:t>
            </w:r>
          </w:p>
        </w:tc>
        <w:tc>
          <w:tcPr>
            <w:tcW w:w="717" w:type="pct"/>
            <w:tcBorders>
              <w:top w:val="nil"/>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48,44</w:t>
            </w:r>
          </w:p>
        </w:tc>
        <w:tc>
          <w:tcPr>
            <w:tcW w:w="720" w:type="pct"/>
            <w:tcBorders>
              <w:top w:val="nil"/>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20,31</w:t>
            </w:r>
          </w:p>
        </w:tc>
        <w:tc>
          <w:tcPr>
            <w:tcW w:w="835" w:type="pct"/>
            <w:tcBorders>
              <w:top w:val="nil"/>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4,69</w:t>
            </w:r>
          </w:p>
        </w:tc>
      </w:tr>
      <w:tr w:rsidR="003E2D32" w:rsidRPr="00054099" w:rsidTr="005B1C84">
        <w:trPr>
          <w:trHeight w:val="60"/>
        </w:trPr>
        <w:tc>
          <w:tcPr>
            <w:tcW w:w="1171" w:type="pct"/>
            <w:vMerge w:val="restart"/>
            <w:tcBorders>
              <w:top w:val="nil"/>
              <w:left w:val="single" w:sz="4" w:space="0" w:color="000000"/>
              <w:right w:val="single" w:sz="4" w:space="0" w:color="000000"/>
            </w:tcBorders>
            <w:shd w:val="clear" w:color="auto" w:fill="auto"/>
            <w:noWrap/>
            <w:vAlign w:val="bottom"/>
          </w:tcPr>
          <w:p w:rsidR="003E2D32" w:rsidRPr="00054099" w:rsidRDefault="003E2D32" w:rsidP="005B1C84">
            <w:pPr>
              <w:jc w:val="center"/>
              <w:rPr>
                <w:color w:val="000000"/>
                <w:sz w:val="22"/>
                <w:szCs w:val="22"/>
              </w:rPr>
            </w:pPr>
            <w:r w:rsidRPr="00054099">
              <w:rPr>
                <w:color w:val="000000"/>
                <w:sz w:val="22"/>
                <w:szCs w:val="22"/>
              </w:rPr>
              <w:t>Школа</w:t>
            </w:r>
          </w:p>
        </w:tc>
        <w:tc>
          <w:tcPr>
            <w:tcW w:w="837" w:type="pct"/>
            <w:tcBorders>
              <w:top w:val="nil"/>
              <w:left w:val="nil"/>
              <w:bottom w:val="single" w:sz="4" w:space="0" w:color="000000"/>
              <w:right w:val="single" w:sz="4" w:space="0" w:color="auto"/>
            </w:tcBorders>
            <w:shd w:val="clear" w:color="auto" w:fill="auto"/>
            <w:noWrap/>
            <w:vAlign w:val="bottom"/>
          </w:tcPr>
          <w:p w:rsidR="003E2D32" w:rsidRPr="00054099" w:rsidRDefault="003E2D32" w:rsidP="005B1C84">
            <w:pPr>
              <w:jc w:val="center"/>
              <w:rPr>
                <w:color w:val="000000"/>
                <w:sz w:val="22"/>
                <w:szCs w:val="22"/>
              </w:rPr>
            </w:pPr>
            <w:r w:rsidRPr="00054099">
              <w:rPr>
                <w:color w:val="000000"/>
                <w:sz w:val="22"/>
                <w:szCs w:val="22"/>
              </w:rPr>
              <w:t>2020</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3E2D32" w:rsidRPr="003E2D32" w:rsidRDefault="003E2D32" w:rsidP="003E2D32">
            <w:pPr>
              <w:jc w:val="center"/>
              <w:rPr>
                <w:color w:val="000000"/>
                <w:sz w:val="22"/>
                <w:szCs w:val="22"/>
              </w:rPr>
            </w:pPr>
            <w:r w:rsidRPr="003E2D32">
              <w:rPr>
                <w:color w:val="000000"/>
                <w:sz w:val="22"/>
                <w:szCs w:val="22"/>
              </w:rPr>
              <w:t>33,33</w:t>
            </w:r>
          </w:p>
        </w:tc>
        <w:tc>
          <w:tcPr>
            <w:tcW w:w="717" w:type="pct"/>
            <w:tcBorders>
              <w:top w:val="nil"/>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55,56</w:t>
            </w:r>
          </w:p>
        </w:tc>
        <w:tc>
          <w:tcPr>
            <w:tcW w:w="720" w:type="pct"/>
            <w:tcBorders>
              <w:top w:val="nil"/>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11,11</w:t>
            </w:r>
          </w:p>
        </w:tc>
        <w:tc>
          <w:tcPr>
            <w:tcW w:w="835" w:type="pct"/>
            <w:tcBorders>
              <w:top w:val="nil"/>
              <w:left w:val="nil"/>
              <w:bottom w:val="single" w:sz="4" w:space="0" w:color="000000"/>
              <w:right w:val="single" w:sz="4" w:space="0" w:color="000000"/>
            </w:tcBorders>
            <w:shd w:val="clear" w:color="auto" w:fill="auto"/>
            <w:noWrap/>
            <w:vAlign w:val="bottom"/>
          </w:tcPr>
          <w:p w:rsidR="003E2D32" w:rsidRPr="003E2D32" w:rsidRDefault="003E2D32" w:rsidP="003E2D32">
            <w:pPr>
              <w:jc w:val="center"/>
              <w:rPr>
                <w:color w:val="000000"/>
                <w:sz w:val="22"/>
                <w:szCs w:val="22"/>
              </w:rPr>
            </w:pPr>
            <w:r w:rsidRPr="003E2D32">
              <w:rPr>
                <w:color w:val="000000"/>
                <w:sz w:val="22"/>
                <w:szCs w:val="22"/>
              </w:rPr>
              <w:t>0</w:t>
            </w:r>
          </w:p>
        </w:tc>
      </w:tr>
      <w:tr w:rsidR="00DA2E71" w:rsidRPr="00054099" w:rsidTr="005B1C84">
        <w:trPr>
          <w:trHeight w:val="60"/>
        </w:trPr>
        <w:tc>
          <w:tcPr>
            <w:tcW w:w="1171" w:type="pct"/>
            <w:vMerge/>
            <w:tcBorders>
              <w:left w:val="single" w:sz="4" w:space="0" w:color="000000"/>
              <w:bottom w:val="single" w:sz="4" w:space="0" w:color="000000"/>
              <w:right w:val="single" w:sz="4" w:space="0" w:color="000000"/>
            </w:tcBorders>
            <w:shd w:val="clear" w:color="auto" w:fill="auto"/>
            <w:noWrap/>
            <w:vAlign w:val="bottom"/>
          </w:tcPr>
          <w:p w:rsidR="00DA2E71" w:rsidRPr="00054099" w:rsidRDefault="00DA2E71" w:rsidP="005B1C84">
            <w:pPr>
              <w:jc w:val="center"/>
              <w:rPr>
                <w:color w:val="000000"/>
                <w:sz w:val="22"/>
                <w:szCs w:val="22"/>
              </w:rPr>
            </w:pPr>
          </w:p>
        </w:tc>
        <w:tc>
          <w:tcPr>
            <w:tcW w:w="837" w:type="pct"/>
            <w:tcBorders>
              <w:top w:val="nil"/>
              <w:left w:val="nil"/>
              <w:bottom w:val="single" w:sz="4" w:space="0" w:color="000000"/>
              <w:right w:val="single" w:sz="4" w:space="0" w:color="auto"/>
            </w:tcBorders>
            <w:shd w:val="clear" w:color="auto" w:fill="auto"/>
            <w:noWrap/>
            <w:vAlign w:val="bottom"/>
          </w:tcPr>
          <w:p w:rsidR="00DA2E71" w:rsidRPr="00054099" w:rsidRDefault="00DA2E71" w:rsidP="005B1C84">
            <w:pPr>
              <w:jc w:val="center"/>
              <w:rPr>
                <w:color w:val="000000"/>
                <w:sz w:val="22"/>
                <w:szCs w:val="22"/>
              </w:rPr>
            </w:pPr>
            <w:r w:rsidRPr="00054099">
              <w:rPr>
                <w:color w:val="000000"/>
                <w:sz w:val="22"/>
                <w:szCs w:val="22"/>
              </w:rPr>
              <w:t>2021</w:t>
            </w:r>
          </w:p>
        </w:tc>
        <w:tc>
          <w:tcPr>
            <w:tcW w:w="720" w:type="pct"/>
            <w:tcBorders>
              <w:top w:val="nil"/>
              <w:left w:val="single" w:sz="4" w:space="0" w:color="auto"/>
              <w:bottom w:val="single" w:sz="4" w:space="0" w:color="000000"/>
              <w:right w:val="single" w:sz="4" w:space="0" w:color="000000"/>
            </w:tcBorders>
            <w:shd w:val="clear" w:color="auto" w:fill="auto"/>
            <w:vAlign w:val="bottom"/>
          </w:tcPr>
          <w:p w:rsidR="00DA2E71" w:rsidRPr="003E2D32" w:rsidRDefault="00DA2E71" w:rsidP="003E2D32">
            <w:pPr>
              <w:jc w:val="center"/>
              <w:rPr>
                <w:color w:val="000000"/>
              </w:rPr>
            </w:pPr>
            <w:r w:rsidRPr="003E2D32">
              <w:rPr>
                <w:color w:val="000000"/>
              </w:rPr>
              <w:t>11,11</w:t>
            </w:r>
          </w:p>
        </w:tc>
        <w:tc>
          <w:tcPr>
            <w:tcW w:w="717" w:type="pct"/>
            <w:tcBorders>
              <w:top w:val="nil"/>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55,56</w:t>
            </w:r>
          </w:p>
        </w:tc>
        <w:tc>
          <w:tcPr>
            <w:tcW w:w="720" w:type="pct"/>
            <w:tcBorders>
              <w:top w:val="nil"/>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22,22</w:t>
            </w:r>
          </w:p>
        </w:tc>
        <w:tc>
          <w:tcPr>
            <w:tcW w:w="835" w:type="pct"/>
            <w:tcBorders>
              <w:top w:val="nil"/>
              <w:left w:val="nil"/>
              <w:bottom w:val="single" w:sz="4" w:space="0" w:color="000000"/>
              <w:right w:val="single" w:sz="4" w:space="0" w:color="000000"/>
            </w:tcBorders>
            <w:shd w:val="clear" w:color="auto" w:fill="auto"/>
            <w:noWrap/>
            <w:vAlign w:val="bottom"/>
          </w:tcPr>
          <w:p w:rsidR="00DA2E71" w:rsidRPr="003E2D32" w:rsidRDefault="00DA2E71" w:rsidP="003E2D32">
            <w:pPr>
              <w:jc w:val="center"/>
              <w:rPr>
                <w:color w:val="000000"/>
              </w:rPr>
            </w:pPr>
            <w:r w:rsidRPr="003E2D32">
              <w:rPr>
                <w:color w:val="000000"/>
              </w:rPr>
              <w:t>11,11</w:t>
            </w:r>
          </w:p>
        </w:tc>
      </w:tr>
    </w:tbl>
    <w:p w:rsidR="005B1C84" w:rsidRDefault="005B1C84" w:rsidP="005B1C84">
      <w:pPr>
        <w:ind w:right="-1"/>
        <w:jc w:val="center"/>
        <w:rPr>
          <w:b/>
        </w:rPr>
      </w:pPr>
    </w:p>
    <w:tbl>
      <w:tblPr>
        <w:tblStyle w:val="a7"/>
        <w:tblW w:w="8505" w:type="dxa"/>
        <w:tblInd w:w="-459" w:type="dxa"/>
        <w:tblLook w:val="04A0" w:firstRow="1" w:lastRow="0" w:firstColumn="1" w:lastColumn="0" w:noHBand="0" w:noVBand="1"/>
      </w:tblPr>
      <w:tblGrid>
        <w:gridCol w:w="3119"/>
        <w:gridCol w:w="2835"/>
        <w:gridCol w:w="2551"/>
      </w:tblGrid>
      <w:tr w:rsidR="005B1C84" w:rsidRPr="00B95F6E" w:rsidTr="005B1C84">
        <w:trPr>
          <w:trHeight w:val="60"/>
        </w:trPr>
        <w:tc>
          <w:tcPr>
            <w:tcW w:w="3119" w:type="dxa"/>
          </w:tcPr>
          <w:p w:rsidR="005B1C84" w:rsidRPr="00B95F6E" w:rsidRDefault="005B1C84" w:rsidP="005B1C84">
            <w:pPr>
              <w:ind w:right="-1"/>
              <w:jc w:val="center"/>
              <w:rPr>
                <w:sz w:val="22"/>
                <w:szCs w:val="22"/>
              </w:rPr>
            </w:pPr>
          </w:p>
        </w:tc>
        <w:tc>
          <w:tcPr>
            <w:tcW w:w="2835" w:type="dxa"/>
          </w:tcPr>
          <w:p w:rsidR="005B1C84" w:rsidRPr="00B95F6E" w:rsidRDefault="005B1C84" w:rsidP="005B1C84">
            <w:pPr>
              <w:ind w:right="-1"/>
              <w:jc w:val="center"/>
              <w:rPr>
                <w:b/>
                <w:sz w:val="20"/>
                <w:szCs w:val="20"/>
              </w:rPr>
            </w:pPr>
            <w:r w:rsidRPr="00B95F6E">
              <w:rPr>
                <w:b/>
                <w:sz w:val="20"/>
                <w:szCs w:val="20"/>
              </w:rPr>
              <w:t>Начало 2020-2021 уч. года</w:t>
            </w:r>
          </w:p>
        </w:tc>
        <w:tc>
          <w:tcPr>
            <w:tcW w:w="2551" w:type="dxa"/>
          </w:tcPr>
          <w:p w:rsidR="005B1C84" w:rsidRPr="00B95F6E" w:rsidRDefault="005B1C84" w:rsidP="005B1C84">
            <w:pPr>
              <w:ind w:right="-1"/>
              <w:jc w:val="center"/>
              <w:rPr>
                <w:b/>
                <w:sz w:val="20"/>
                <w:szCs w:val="20"/>
              </w:rPr>
            </w:pPr>
            <w:r w:rsidRPr="00B95F6E">
              <w:rPr>
                <w:b/>
                <w:sz w:val="20"/>
                <w:szCs w:val="20"/>
              </w:rPr>
              <w:t>Конец 2020-2021 уч. года</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Средний балл</w:t>
            </w:r>
          </w:p>
        </w:tc>
        <w:tc>
          <w:tcPr>
            <w:tcW w:w="2835" w:type="dxa"/>
          </w:tcPr>
          <w:p w:rsidR="005B1C84" w:rsidRPr="00B95F6E" w:rsidRDefault="003E2D32" w:rsidP="005B1C84">
            <w:pPr>
              <w:ind w:right="-1"/>
              <w:jc w:val="center"/>
              <w:rPr>
                <w:sz w:val="22"/>
                <w:szCs w:val="22"/>
              </w:rPr>
            </w:pPr>
            <w:r>
              <w:rPr>
                <w:sz w:val="22"/>
                <w:szCs w:val="22"/>
              </w:rPr>
              <w:t>2,78</w:t>
            </w:r>
          </w:p>
        </w:tc>
        <w:tc>
          <w:tcPr>
            <w:tcW w:w="2551" w:type="dxa"/>
          </w:tcPr>
          <w:p w:rsidR="005B1C84" w:rsidRPr="00B95F6E" w:rsidRDefault="00D64083" w:rsidP="005B1C84">
            <w:pPr>
              <w:ind w:right="-1"/>
              <w:jc w:val="center"/>
              <w:rPr>
                <w:sz w:val="22"/>
                <w:szCs w:val="22"/>
              </w:rPr>
            </w:pPr>
            <w:r>
              <w:rPr>
                <w:sz w:val="22"/>
                <w:szCs w:val="22"/>
              </w:rPr>
              <w:t>3,33</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Качество знаний</w:t>
            </w:r>
          </w:p>
        </w:tc>
        <w:tc>
          <w:tcPr>
            <w:tcW w:w="2835" w:type="dxa"/>
          </w:tcPr>
          <w:p w:rsidR="005B1C84" w:rsidRPr="00B95F6E" w:rsidRDefault="003E2D32" w:rsidP="005B1C84">
            <w:pPr>
              <w:ind w:right="-1"/>
              <w:jc w:val="center"/>
              <w:rPr>
                <w:sz w:val="22"/>
                <w:szCs w:val="22"/>
              </w:rPr>
            </w:pPr>
            <w:r>
              <w:rPr>
                <w:sz w:val="22"/>
                <w:szCs w:val="22"/>
              </w:rPr>
              <w:t>11,11</w:t>
            </w:r>
            <w:r w:rsidR="005B1C84">
              <w:rPr>
                <w:sz w:val="22"/>
                <w:szCs w:val="22"/>
              </w:rPr>
              <w:t>%</w:t>
            </w:r>
          </w:p>
        </w:tc>
        <w:tc>
          <w:tcPr>
            <w:tcW w:w="2551" w:type="dxa"/>
          </w:tcPr>
          <w:p w:rsidR="005B1C84" w:rsidRPr="00B95F6E" w:rsidRDefault="00D64083" w:rsidP="005B1C84">
            <w:pPr>
              <w:ind w:right="-1"/>
              <w:jc w:val="center"/>
              <w:rPr>
                <w:sz w:val="22"/>
                <w:szCs w:val="22"/>
              </w:rPr>
            </w:pPr>
            <w:r>
              <w:rPr>
                <w:sz w:val="22"/>
                <w:szCs w:val="22"/>
              </w:rPr>
              <w:t>33,33</w:t>
            </w:r>
            <w:r w:rsidR="005B1C84">
              <w:rPr>
                <w:sz w:val="22"/>
                <w:szCs w:val="22"/>
              </w:rPr>
              <w:t>%</w:t>
            </w:r>
          </w:p>
        </w:tc>
      </w:tr>
      <w:tr w:rsidR="005B1C84" w:rsidRPr="00B95F6E" w:rsidTr="005B1C84">
        <w:trPr>
          <w:trHeight w:val="60"/>
        </w:trPr>
        <w:tc>
          <w:tcPr>
            <w:tcW w:w="3119" w:type="dxa"/>
          </w:tcPr>
          <w:p w:rsidR="005B1C84" w:rsidRPr="00B95F6E" w:rsidRDefault="005B1C84" w:rsidP="005B1C84">
            <w:pPr>
              <w:ind w:right="-1"/>
              <w:jc w:val="left"/>
              <w:rPr>
                <w:sz w:val="20"/>
                <w:szCs w:val="20"/>
              </w:rPr>
            </w:pPr>
            <w:r w:rsidRPr="00B95F6E">
              <w:rPr>
                <w:sz w:val="20"/>
                <w:szCs w:val="20"/>
              </w:rPr>
              <w:t>Процент справившихся с работой</w:t>
            </w:r>
          </w:p>
        </w:tc>
        <w:tc>
          <w:tcPr>
            <w:tcW w:w="2835" w:type="dxa"/>
          </w:tcPr>
          <w:p w:rsidR="005B1C84" w:rsidRPr="00B95F6E" w:rsidRDefault="003E2D32" w:rsidP="005B1C84">
            <w:pPr>
              <w:ind w:right="-1"/>
              <w:jc w:val="center"/>
              <w:rPr>
                <w:sz w:val="22"/>
                <w:szCs w:val="22"/>
              </w:rPr>
            </w:pPr>
            <w:r>
              <w:rPr>
                <w:sz w:val="22"/>
                <w:szCs w:val="22"/>
              </w:rPr>
              <w:t>66,67</w:t>
            </w:r>
            <w:r w:rsidR="005B1C84">
              <w:rPr>
                <w:sz w:val="22"/>
                <w:szCs w:val="22"/>
              </w:rPr>
              <w:t>%</w:t>
            </w:r>
          </w:p>
        </w:tc>
        <w:tc>
          <w:tcPr>
            <w:tcW w:w="2551" w:type="dxa"/>
          </w:tcPr>
          <w:p w:rsidR="005B1C84" w:rsidRPr="00B95F6E" w:rsidRDefault="00D64083" w:rsidP="005B1C84">
            <w:pPr>
              <w:ind w:right="-1"/>
              <w:jc w:val="center"/>
              <w:rPr>
                <w:sz w:val="22"/>
                <w:szCs w:val="22"/>
              </w:rPr>
            </w:pPr>
            <w:r>
              <w:rPr>
                <w:sz w:val="22"/>
                <w:szCs w:val="22"/>
              </w:rPr>
              <w:t>88,89</w:t>
            </w:r>
            <w:r w:rsidR="005B1C84">
              <w:rPr>
                <w:sz w:val="22"/>
                <w:szCs w:val="22"/>
              </w:rPr>
              <w:t>%</w:t>
            </w:r>
          </w:p>
        </w:tc>
      </w:tr>
    </w:tbl>
    <w:p w:rsidR="005B1C84" w:rsidRDefault="005B1C84" w:rsidP="005B1C84">
      <w:pPr>
        <w:jc w:val="center"/>
        <w:rPr>
          <w:b/>
          <w:bCs/>
          <w:color w:val="000000"/>
        </w:rPr>
      </w:pPr>
      <w:r w:rsidRPr="00696148">
        <w:rPr>
          <w:b/>
          <w:bCs/>
          <w:color w:val="000000"/>
        </w:rPr>
        <w:t>Сравнение отметок с отметками по журналу</w:t>
      </w:r>
      <w:r>
        <w:rPr>
          <w:b/>
          <w:bCs/>
          <w:color w:val="000000"/>
        </w:rPr>
        <w:t xml:space="preserve"> (</w:t>
      </w:r>
      <w:r w:rsidR="00781923">
        <w:rPr>
          <w:b/>
          <w:bCs/>
          <w:color w:val="000000"/>
        </w:rPr>
        <w:t>физика 8</w:t>
      </w:r>
      <w:r>
        <w:rPr>
          <w:b/>
          <w:bCs/>
          <w:color w:val="000000"/>
        </w:rPr>
        <w:t xml:space="preserve"> класс)</w:t>
      </w:r>
    </w:p>
    <w:tbl>
      <w:tblPr>
        <w:tblW w:w="5257" w:type="pct"/>
        <w:tblInd w:w="-318" w:type="dxa"/>
        <w:tblLayout w:type="fixed"/>
        <w:tblLook w:val="04A0" w:firstRow="1" w:lastRow="0" w:firstColumn="1" w:lastColumn="0" w:noHBand="0" w:noVBand="1"/>
      </w:tblPr>
      <w:tblGrid>
        <w:gridCol w:w="4396"/>
        <w:gridCol w:w="993"/>
        <w:gridCol w:w="991"/>
        <w:gridCol w:w="1134"/>
        <w:gridCol w:w="993"/>
        <w:gridCol w:w="1136"/>
        <w:gridCol w:w="1015"/>
      </w:tblGrid>
      <w:tr w:rsidR="00B873AB" w:rsidRPr="00B54819" w:rsidTr="00B873AB">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B873AB" w:rsidRPr="00B54819" w:rsidRDefault="00B873AB" w:rsidP="005B1C84">
            <w:pPr>
              <w:ind w:left="-57" w:right="-57"/>
              <w:rPr>
                <w:b/>
                <w:bCs/>
                <w:color w:val="000000"/>
                <w:sz w:val="20"/>
                <w:szCs w:val="20"/>
              </w:rPr>
            </w:pPr>
            <w:r w:rsidRPr="00B54819">
              <w:rPr>
                <w:b/>
                <w:bCs/>
                <w:color w:val="000000"/>
                <w:sz w:val="20"/>
                <w:szCs w:val="20"/>
              </w:rPr>
              <w:t>Группы участников</w:t>
            </w:r>
          </w:p>
        </w:tc>
        <w:tc>
          <w:tcPr>
            <w:tcW w:w="2938" w:type="pct"/>
            <w:gridSpan w:val="6"/>
            <w:tcBorders>
              <w:top w:val="single" w:sz="4" w:space="0" w:color="000000"/>
              <w:left w:val="nil"/>
              <w:bottom w:val="single" w:sz="8" w:space="0" w:color="000000"/>
              <w:right w:val="single" w:sz="8" w:space="0" w:color="000000"/>
            </w:tcBorders>
            <w:shd w:val="clear" w:color="auto" w:fill="auto"/>
            <w:noWrap/>
            <w:vAlign w:val="bottom"/>
            <w:hideMark/>
          </w:tcPr>
          <w:p w:rsidR="00B873AB" w:rsidRPr="00B54819" w:rsidRDefault="00B873AB" w:rsidP="00B873AB">
            <w:pPr>
              <w:ind w:left="-57" w:right="-57"/>
              <w:jc w:val="center"/>
              <w:rPr>
                <w:b/>
                <w:bCs/>
                <w:color w:val="000000"/>
                <w:sz w:val="20"/>
                <w:szCs w:val="20"/>
              </w:rPr>
            </w:pPr>
            <w:r w:rsidRPr="00B54819">
              <w:rPr>
                <w:b/>
                <w:bCs/>
                <w:color w:val="000000"/>
                <w:sz w:val="20"/>
                <w:szCs w:val="20"/>
              </w:rPr>
              <w:t>Кол-во участников</w:t>
            </w:r>
            <w:r>
              <w:rPr>
                <w:b/>
                <w:bCs/>
                <w:color w:val="000000"/>
                <w:sz w:val="20"/>
                <w:szCs w:val="20"/>
              </w:rPr>
              <w:t xml:space="preserve"> в </w:t>
            </w:r>
            <w:r w:rsidRPr="00B54819">
              <w:rPr>
                <w:b/>
                <w:bCs/>
                <w:color w:val="000000"/>
                <w:sz w:val="20"/>
                <w:szCs w:val="20"/>
              </w:rPr>
              <w:t>%</w:t>
            </w:r>
          </w:p>
        </w:tc>
      </w:tr>
      <w:tr w:rsidR="005B1C84" w:rsidRPr="00B54819" w:rsidTr="005B1C84">
        <w:trPr>
          <w:trHeight w:val="50"/>
        </w:trPr>
        <w:tc>
          <w:tcPr>
            <w:tcW w:w="2062" w:type="pct"/>
            <w:vMerge/>
            <w:tcBorders>
              <w:left w:val="single" w:sz="8" w:space="0" w:color="000000"/>
              <w:right w:val="single" w:sz="4" w:space="0" w:color="000000"/>
            </w:tcBorders>
            <w:shd w:val="clear" w:color="auto" w:fill="auto"/>
            <w:noWrap/>
            <w:hideMark/>
          </w:tcPr>
          <w:p w:rsidR="005B1C84" w:rsidRPr="00B54819" w:rsidRDefault="005B1C84" w:rsidP="005B1C84">
            <w:pPr>
              <w:ind w:left="-57" w:right="-57"/>
              <w:rPr>
                <w:color w:val="000000"/>
                <w:sz w:val="20"/>
                <w:szCs w:val="20"/>
              </w:rPr>
            </w:pPr>
          </w:p>
        </w:tc>
        <w:tc>
          <w:tcPr>
            <w:tcW w:w="931" w:type="pct"/>
            <w:gridSpan w:val="2"/>
            <w:tcBorders>
              <w:top w:val="single" w:sz="4" w:space="0" w:color="000000"/>
              <w:left w:val="nil"/>
              <w:bottom w:val="single" w:sz="4" w:space="0" w:color="000000"/>
              <w:right w:val="single" w:sz="4" w:space="0" w:color="000000"/>
            </w:tcBorders>
            <w:shd w:val="clear" w:color="auto" w:fill="auto"/>
            <w:noWrap/>
            <w:hideMark/>
          </w:tcPr>
          <w:p w:rsidR="005B1C84" w:rsidRPr="00B54819" w:rsidRDefault="005B1C84" w:rsidP="005B1C84">
            <w:pPr>
              <w:ind w:left="-57" w:right="-57"/>
              <w:rPr>
                <w:color w:val="000000"/>
                <w:sz w:val="20"/>
                <w:szCs w:val="20"/>
              </w:rPr>
            </w:pPr>
            <w:r w:rsidRPr="00B54819">
              <w:rPr>
                <w:color w:val="000000"/>
                <w:sz w:val="20"/>
                <w:szCs w:val="20"/>
              </w:rPr>
              <w:t>Хабаровский край</w:t>
            </w:r>
          </w:p>
        </w:tc>
        <w:tc>
          <w:tcPr>
            <w:tcW w:w="998" w:type="pct"/>
            <w:gridSpan w:val="2"/>
            <w:tcBorders>
              <w:top w:val="single" w:sz="4" w:space="0" w:color="000000"/>
              <w:left w:val="nil"/>
              <w:bottom w:val="single" w:sz="4" w:space="0" w:color="000000"/>
              <w:right w:val="single" w:sz="4" w:space="0" w:color="000000"/>
            </w:tcBorders>
          </w:tcPr>
          <w:p w:rsidR="005B1C84" w:rsidRPr="00B54819" w:rsidRDefault="005B1C84" w:rsidP="005B1C84">
            <w:pPr>
              <w:ind w:left="-57" w:right="-57"/>
              <w:rPr>
                <w:color w:val="000000"/>
                <w:sz w:val="20"/>
                <w:szCs w:val="20"/>
              </w:rPr>
            </w:pPr>
            <w:r w:rsidRPr="00B54819">
              <w:rPr>
                <w:color w:val="000000"/>
                <w:sz w:val="20"/>
                <w:szCs w:val="20"/>
              </w:rPr>
              <w:t>Ульчский район</w:t>
            </w:r>
          </w:p>
        </w:tc>
        <w:tc>
          <w:tcPr>
            <w:tcW w:w="1009" w:type="pct"/>
            <w:gridSpan w:val="2"/>
            <w:tcBorders>
              <w:top w:val="single" w:sz="4" w:space="0" w:color="000000"/>
              <w:left w:val="nil"/>
              <w:bottom w:val="single" w:sz="4" w:space="0" w:color="000000"/>
              <w:right w:val="single" w:sz="4" w:space="0" w:color="000000"/>
            </w:tcBorders>
          </w:tcPr>
          <w:p w:rsidR="005B1C84" w:rsidRPr="00B54819" w:rsidRDefault="005B1C84" w:rsidP="005B1C84">
            <w:pPr>
              <w:ind w:left="-57" w:right="-57"/>
              <w:rPr>
                <w:color w:val="000000"/>
                <w:sz w:val="20"/>
                <w:szCs w:val="20"/>
              </w:rPr>
            </w:pPr>
            <w:r>
              <w:rPr>
                <w:color w:val="000000"/>
                <w:sz w:val="20"/>
                <w:szCs w:val="20"/>
              </w:rPr>
              <w:t>школа</w:t>
            </w:r>
          </w:p>
        </w:tc>
      </w:tr>
      <w:tr w:rsidR="005B1C84" w:rsidRPr="00B54819" w:rsidTr="005B1C84">
        <w:trPr>
          <w:trHeight w:val="60"/>
        </w:trPr>
        <w:tc>
          <w:tcPr>
            <w:tcW w:w="2062" w:type="pct"/>
            <w:vMerge/>
            <w:tcBorders>
              <w:left w:val="single" w:sz="8" w:space="0" w:color="000000"/>
              <w:bottom w:val="single" w:sz="4" w:space="0" w:color="000000"/>
              <w:right w:val="single" w:sz="4" w:space="0" w:color="000000"/>
            </w:tcBorders>
            <w:shd w:val="clear" w:color="auto" w:fill="auto"/>
            <w:noWrap/>
            <w:vAlign w:val="bottom"/>
          </w:tcPr>
          <w:p w:rsidR="005B1C84" w:rsidRPr="00B54819" w:rsidRDefault="005B1C84" w:rsidP="005B1C84">
            <w:pPr>
              <w:ind w:left="-57" w:right="-57"/>
              <w:rPr>
                <w:color w:val="000000"/>
                <w:sz w:val="20"/>
                <w:szCs w:val="20"/>
              </w:rPr>
            </w:pPr>
          </w:p>
        </w:tc>
        <w:tc>
          <w:tcPr>
            <w:tcW w:w="466" w:type="pct"/>
            <w:tcBorders>
              <w:top w:val="nil"/>
              <w:left w:val="nil"/>
              <w:bottom w:val="single" w:sz="4" w:space="0" w:color="000000"/>
              <w:right w:val="single" w:sz="4" w:space="0" w:color="000000"/>
            </w:tcBorders>
            <w:shd w:val="clear" w:color="auto" w:fill="auto"/>
            <w:noWrap/>
          </w:tcPr>
          <w:p w:rsidR="005B1C84" w:rsidRPr="006E119E" w:rsidRDefault="005B1C84" w:rsidP="005B1C84">
            <w:pPr>
              <w:jc w:val="center"/>
              <w:rPr>
                <w:color w:val="000000"/>
                <w:sz w:val="20"/>
                <w:szCs w:val="20"/>
              </w:rPr>
            </w:pPr>
            <w:r>
              <w:rPr>
                <w:color w:val="000000"/>
                <w:sz w:val="20"/>
                <w:szCs w:val="20"/>
              </w:rPr>
              <w:t>2020 г.</w:t>
            </w:r>
          </w:p>
        </w:tc>
        <w:tc>
          <w:tcPr>
            <w:tcW w:w="465" w:type="pct"/>
            <w:tcBorders>
              <w:top w:val="nil"/>
              <w:left w:val="nil"/>
              <w:bottom w:val="single" w:sz="4" w:space="0" w:color="000000"/>
              <w:right w:val="single" w:sz="4" w:space="0" w:color="000000"/>
            </w:tcBorders>
            <w:shd w:val="clear" w:color="auto" w:fill="auto"/>
            <w:noWrap/>
          </w:tcPr>
          <w:p w:rsidR="005B1C84" w:rsidRPr="006E119E" w:rsidRDefault="005B1C84" w:rsidP="005B1C84">
            <w:pPr>
              <w:jc w:val="center"/>
              <w:rPr>
                <w:color w:val="000000"/>
                <w:sz w:val="20"/>
                <w:szCs w:val="20"/>
              </w:rPr>
            </w:pPr>
            <w:r>
              <w:rPr>
                <w:color w:val="000000"/>
                <w:sz w:val="20"/>
                <w:szCs w:val="20"/>
              </w:rPr>
              <w:t>2021 г.</w:t>
            </w:r>
          </w:p>
        </w:tc>
        <w:tc>
          <w:tcPr>
            <w:tcW w:w="532"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2020 г.</w:t>
            </w:r>
          </w:p>
        </w:tc>
        <w:tc>
          <w:tcPr>
            <w:tcW w:w="466"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2021 г.</w:t>
            </w:r>
          </w:p>
        </w:tc>
        <w:tc>
          <w:tcPr>
            <w:tcW w:w="533"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2020 г.</w:t>
            </w:r>
          </w:p>
        </w:tc>
        <w:tc>
          <w:tcPr>
            <w:tcW w:w="476" w:type="pct"/>
            <w:tcBorders>
              <w:top w:val="nil"/>
              <w:left w:val="nil"/>
              <w:bottom w:val="single" w:sz="4" w:space="0" w:color="000000"/>
              <w:right w:val="single" w:sz="4" w:space="0" w:color="000000"/>
            </w:tcBorders>
          </w:tcPr>
          <w:p w:rsidR="005B1C84" w:rsidRPr="006E119E" w:rsidRDefault="005B1C84" w:rsidP="005B1C84">
            <w:pPr>
              <w:jc w:val="center"/>
              <w:rPr>
                <w:color w:val="000000"/>
                <w:sz w:val="20"/>
                <w:szCs w:val="20"/>
              </w:rPr>
            </w:pPr>
            <w:r>
              <w:rPr>
                <w:color w:val="000000"/>
                <w:sz w:val="20"/>
                <w:szCs w:val="20"/>
              </w:rPr>
              <w:t>2021 г.</w:t>
            </w:r>
          </w:p>
        </w:tc>
      </w:tr>
      <w:tr w:rsidR="00FC6813" w:rsidRPr="00B54819" w:rsidTr="00776F72">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FC6813" w:rsidRPr="00B54819" w:rsidRDefault="00FC6813" w:rsidP="005B1C84">
            <w:pPr>
              <w:ind w:left="-57" w:right="-57"/>
              <w:rPr>
                <w:color w:val="000000"/>
                <w:sz w:val="20"/>
                <w:szCs w:val="20"/>
              </w:rPr>
            </w:pPr>
            <w:r w:rsidRPr="00B54819">
              <w:rPr>
                <w:color w:val="000000"/>
                <w:sz w:val="20"/>
                <w:szCs w:val="20"/>
              </w:rPr>
              <w:t>Понизили (Отметка &lt;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FC6813" w:rsidRPr="00FC6813" w:rsidRDefault="00FC6813" w:rsidP="00FC6813">
            <w:pPr>
              <w:jc w:val="center"/>
              <w:rPr>
                <w:color w:val="000000"/>
                <w:sz w:val="22"/>
                <w:szCs w:val="22"/>
              </w:rPr>
            </w:pPr>
            <w:r w:rsidRPr="00FC6813">
              <w:rPr>
                <w:color w:val="000000"/>
                <w:sz w:val="22"/>
                <w:szCs w:val="22"/>
              </w:rPr>
              <w:t>67,26</w:t>
            </w:r>
          </w:p>
        </w:tc>
        <w:tc>
          <w:tcPr>
            <w:tcW w:w="465" w:type="pct"/>
            <w:tcBorders>
              <w:top w:val="nil"/>
              <w:left w:val="nil"/>
              <w:bottom w:val="single" w:sz="4" w:space="0" w:color="000000"/>
              <w:right w:val="single" w:sz="4" w:space="0" w:color="000000"/>
            </w:tcBorders>
            <w:shd w:val="clear" w:color="auto" w:fill="auto"/>
            <w:noWrap/>
          </w:tcPr>
          <w:p w:rsidR="00FC6813" w:rsidRPr="00FC6813" w:rsidRDefault="00FC6813" w:rsidP="00FC6813">
            <w:pPr>
              <w:ind w:left="-57" w:right="-57"/>
              <w:jc w:val="center"/>
              <w:rPr>
                <w:color w:val="000000"/>
                <w:sz w:val="22"/>
                <w:szCs w:val="22"/>
              </w:rPr>
            </w:pPr>
            <w:r w:rsidRPr="00FC6813">
              <w:rPr>
                <w:color w:val="000000"/>
                <w:sz w:val="22"/>
                <w:szCs w:val="22"/>
              </w:rPr>
              <w:t>47,08</w:t>
            </w:r>
          </w:p>
        </w:tc>
        <w:tc>
          <w:tcPr>
            <w:tcW w:w="532" w:type="pct"/>
            <w:tcBorders>
              <w:top w:val="nil"/>
              <w:left w:val="nil"/>
              <w:bottom w:val="single" w:sz="4" w:space="0" w:color="000000"/>
              <w:right w:val="single" w:sz="4" w:space="0" w:color="000000"/>
            </w:tcBorders>
            <w:vAlign w:val="bottom"/>
          </w:tcPr>
          <w:p w:rsidR="00FC6813" w:rsidRPr="00FC6813" w:rsidRDefault="00FC6813" w:rsidP="00FC6813">
            <w:pPr>
              <w:jc w:val="center"/>
              <w:rPr>
                <w:color w:val="000000"/>
                <w:sz w:val="22"/>
                <w:szCs w:val="22"/>
              </w:rPr>
            </w:pPr>
            <w:r w:rsidRPr="00FC6813">
              <w:rPr>
                <w:color w:val="000000"/>
                <w:sz w:val="22"/>
                <w:szCs w:val="22"/>
              </w:rPr>
              <w:t>77,93</w:t>
            </w:r>
          </w:p>
        </w:tc>
        <w:tc>
          <w:tcPr>
            <w:tcW w:w="466" w:type="pct"/>
            <w:tcBorders>
              <w:top w:val="nil"/>
              <w:left w:val="nil"/>
              <w:bottom w:val="single" w:sz="4" w:space="0" w:color="000000"/>
              <w:right w:val="single" w:sz="4" w:space="0" w:color="000000"/>
            </w:tcBorders>
          </w:tcPr>
          <w:p w:rsidR="00FC6813" w:rsidRPr="00FC6813" w:rsidRDefault="00FC6813" w:rsidP="00FC6813">
            <w:pPr>
              <w:ind w:left="-57" w:right="-57"/>
              <w:jc w:val="center"/>
              <w:rPr>
                <w:sz w:val="22"/>
                <w:szCs w:val="22"/>
              </w:rPr>
            </w:pPr>
            <w:r w:rsidRPr="00FC6813">
              <w:rPr>
                <w:sz w:val="22"/>
                <w:szCs w:val="22"/>
              </w:rPr>
              <w:t>51,56</w:t>
            </w:r>
          </w:p>
        </w:tc>
        <w:tc>
          <w:tcPr>
            <w:tcW w:w="533" w:type="pct"/>
            <w:tcBorders>
              <w:top w:val="nil"/>
              <w:left w:val="nil"/>
              <w:bottom w:val="single" w:sz="4" w:space="0" w:color="000000"/>
              <w:right w:val="single" w:sz="4" w:space="0" w:color="000000"/>
            </w:tcBorders>
            <w:vAlign w:val="bottom"/>
          </w:tcPr>
          <w:p w:rsidR="00FC6813" w:rsidRPr="00FC6813" w:rsidRDefault="00FC6813" w:rsidP="00FC6813">
            <w:pPr>
              <w:jc w:val="center"/>
              <w:rPr>
                <w:color w:val="000000"/>
                <w:sz w:val="22"/>
                <w:szCs w:val="22"/>
              </w:rPr>
            </w:pPr>
            <w:r w:rsidRPr="00FC6813">
              <w:rPr>
                <w:color w:val="000000"/>
                <w:sz w:val="22"/>
                <w:szCs w:val="22"/>
              </w:rPr>
              <w:t>77,78</w:t>
            </w:r>
          </w:p>
        </w:tc>
        <w:tc>
          <w:tcPr>
            <w:tcW w:w="476" w:type="pct"/>
            <w:tcBorders>
              <w:top w:val="nil"/>
              <w:left w:val="nil"/>
              <w:bottom w:val="single" w:sz="4" w:space="0" w:color="000000"/>
              <w:right w:val="single" w:sz="4" w:space="0" w:color="000000"/>
            </w:tcBorders>
          </w:tcPr>
          <w:p w:rsidR="00FC6813" w:rsidRPr="00FC6813" w:rsidRDefault="00FC6813" w:rsidP="00FC6813">
            <w:pPr>
              <w:ind w:left="-57" w:right="-57"/>
              <w:jc w:val="center"/>
              <w:rPr>
                <w:color w:val="000000"/>
                <w:sz w:val="22"/>
                <w:szCs w:val="22"/>
              </w:rPr>
            </w:pPr>
            <w:r w:rsidRPr="00FC6813">
              <w:rPr>
                <w:color w:val="000000"/>
                <w:sz w:val="22"/>
                <w:szCs w:val="22"/>
              </w:rPr>
              <w:t>55,56</w:t>
            </w:r>
          </w:p>
        </w:tc>
      </w:tr>
      <w:tr w:rsidR="00FC6813" w:rsidRPr="00B54819" w:rsidTr="00776F72">
        <w:trPr>
          <w:trHeight w:val="60"/>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FC6813" w:rsidRPr="00B54819" w:rsidRDefault="00FC6813" w:rsidP="005B1C84">
            <w:pPr>
              <w:ind w:left="-57" w:right="-57"/>
              <w:rPr>
                <w:color w:val="000000"/>
                <w:sz w:val="20"/>
                <w:szCs w:val="20"/>
              </w:rPr>
            </w:pPr>
            <w:r w:rsidRPr="00B54819">
              <w:rPr>
                <w:color w:val="000000"/>
                <w:sz w:val="20"/>
                <w:szCs w:val="20"/>
              </w:rPr>
              <w:t>Подтвердили (Отметка = Отметке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FC6813" w:rsidRPr="00FC6813" w:rsidRDefault="00FC6813" w:rsidP="00FC6813">
            <w:pPr>
              <w:jc w:val="center"/>
              <w:rPr>
                <w:color w:val="000000"/>
                <w:sz w:val="22"/>
                <w:szCs w:val="22"/>
              </w:rPr>
            </w:pPr>
            <w:r w:rsidRPr="00FC6813">
              <w:rPr>
                <w:color w:val="000000"/>
                <w:sz w:val="22"/>
                <w:szCs w:val="22"/>
              </w:rPr>
              <w:t>29,25</w:t>
            </w:r>
          </w:p>
        </w:tc>
        <w:tc>
          <w:tcPr>
            <w:tcW w:w="465" w:type="pct"/>
            <w:tcBorders>
              <w:top w:val="nil"/>
              <w:left w:val="nil"/>
              <w:bottom w:val="single" w:sz="4" w:space="0" w:color="000000"/>
              <w:right w:val="single" w:sz="4" w:space="0" w:color="000000"/>
            </w:tcBorders>
            <w:shd w:val="clear" w:color="auto" w:fill="auto"/>
            <w:noWrap/>
          </w:tcPr>
          <w:p w:rsidR="00FC6813" w:rsidRPr="00FC6813" w:rsidRDefault="00FC6813" w:rsidP="00FC6813">
            <w:pPr>
              <w:ind w:left="-57" w:right="-57"/>
              <w:jc w:val="center"/>
              <w:rPr>
                <w:color w:val="000000"/>
                <w:sz w:val="22"/>
                <w:szCs w:val="22"/>
              </w:rPr>
            </w:pPr>
            <w:r w:rsidRPr="00FC6813">
              <w:rPr>
                <w:color w:val="000000"/>
                <w:sz w:val="22"/>
                <w:szCs w:val="22"/>
              </w:rPr>
              <w:t>48,18</w:t>
            </w:r>
          </w:p>
        </w:tc>
        <w:tc>
          <w:tcPr>
            <w:tcW w:w="532" w:type="pct"/>
            <w:tcBorders>
              <w:top w:val="nil"/>
              <w:left w:val="nil"/>
              <w:bottom w:val="single" w:sz="4" w:space="0" w:color="000000"/>
              <w:right w:val="single" w:sz="4" w:space="0" w:color="000000"/>
            </w:tcBorders>
            <w:vAlign w:val="bottom"/>
          </w:tcPr>
          <w:p w:rsidR="00FC6813" w:rsidRPr="00FC6813" w:rsidRDefault="00FC6813" w:rsidP="00FC6813">
            <w:pPr>
              <w:jc w:val="center"/>
              <w:rPr>
                <w:color w:val="000000"/>
                <w:sz w:val="22"/>
                <w:szCs w:val="22"/>
              </w:rPr>
            </w:pPr>
            <w:r w:rsidRPr="00FC6813">
              <w:rPr>
                <w:color w:val="000000"/>
                <w:sz w:val="22"/>
                <w:szCs w:val="22"/>
              </w:rPr>
              <w:t>20</w:t>
            </w:r>
          </w:p>
        </w:tc>
        <w:tc>
          <w:tcPr>
            <w:tcW w:w="466" w:type="pct"/>
            <w:tcBorders>
              <w:top w:val="nil"/>
              <w:left w:val="nil"/>
              <w:bottom w:val="single" w:sz="4" w:space="0" w:color="000000"/>
              <w:right w:val="single" w:sz="4" w:space="0" w:color="000000"/>
            </w:tcBorders>
          </w:tcPr>
          <w:p w:rsidR="00FC6813" w:rsidRPr="00FC6813" w:rsidRDefault="00FC6813" w:rsidP="00FC6813">
            <w:pPr>
              <w:ind w:left="-57" w:right="-57"/>
              <w:jc w:val="center"/>
              <w:rPr>
                <w:sz w:val="22"/>
                <w:szCs w:val="22"/>
              </w:rPr>
            </w:pPr>
            <w:r w:rsidRPr="00FC6813">
              <w:rPr>
                <w:sz w:val="22"/>
                <w:szCs w:val="22"/>
              </w:rPr>
              <w:t>43,75</w:t>
            </w:r>
          </w:p>
        </w:tc>
        <w:tc>
          <w:tcPr>
            <w:tcW w:w="533" w:type="pct"/>
            <w:tcBorders>
              <w:top w:val="nil"/>
              <w:left w:val="nil"/>
              <w:bottom w:val="single" w:sz="4" w:space="0" w:color="000000"/>
              <w:right w:val="single" w:sz="4" w:space="0" w:color="000000"/>
            </w:tcBorders>
            <w:vAlign w:val="bottom"/>
          </w:tcPr>
          <w:p w:rsidR="00FC6813" w:rsidRPr="00FC6813" w:rsidRDefault="00FC6813" w:rsidP="00FC6813">
            <w:pPr>
              <w:jc w:val="center"/>
              <w:rPr>
                <w:color w:val="000000"/>
                <w:sz w:val="22"/>
                <w:szCs w:val="22"/>
              </w:rPr>
            </w:pPr>
            <w:r w:rsidRPr="00FC6813">
              <w:rPr>
                <w:color w:val="000000"/>
                <w:sz w:val="22"/>
                <w:szCs w:val="22"/>
              </w:rPr>
              <w:t>22,22</w:t>
            </w:r>
          </w:p>
        </w:tc>
        <w:tc>
          <w:tcPr>
            <w:tcW w:w="476" w:type="pct"/>
            <w:tcBorders>
              <w:top w:val="nil"/>
              <w:left w:val="nil"/>
              <w:bottom w:val="single" w:sz="4" w:space="0" w:color="000000"/>
              <w:right w:val="single" w:sz="4" w:space="0" w:color="000000"/>
            </w:tcBorders>
          </w:tcPr>
          <w:p w:rsidR="00FC6813" w:rsidRPr="00FC6813" w:rsidRDefault="00FC6813" w:rsidP="00FC6813">
            <w:pPr>
              <w:ind w:left="-57" w:right="-57"/>
              <w:jc w:val="center"/>
              <w:rPr>
                <w:color w:val="000000"/>
                <w:sz w:val="22"/>
                <w:szCs w:val="22"/>
              </w:rPr>
            </w:pPr>
            <w:r w:rsidRPr="00FC6813">
              <w:rPr>
                <w:color w:val="000000"/>
                <w:sz w:val="22"/>
                <w:szCs w:val="22"/>
              </w:rPr>
              <w:t>44,44</w:t>
            </w:r>
          </w:p>
        </w:tc>
      </w:tr>
      <w:tr w:rsidR="00FC6813" w:rsidRPr="00B54819" w:rsidTr="00776F72">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FC6813" w:rsidRPr="00B54819" w:rsidRDefault="00FC6813" w:rsidP="005B1C84">
            <w:pPr>
              <w:ind w:left="-57" w:right="-57"/>
              <w:rPr>
                <w:color w:val="000000"/>
                <w:sz w:val="20"/>
                <w:szCs w:val="20"/>
              </w:rPr>
            </w:pPr>
            <w:r w:rsidRPr="00B54819">
              <w:rPr>
                <w:color w:val="000000"/>
                <w:sz w:val="20"/>
                <w:szCs w:val="20"/>
              </w:rPr>
              <w:t>Повысили (Отметка &gt; Отметка по журналу) %</w:t>
            </w:r>
          </w:p>
        </w:tc>
        <w:tc>
          <w:tcPr>
            <w:tcW w:w="466" w:type="pct"/>
            <w:tcBorders>
              <w:top w:val="nil"/>
              <w:left w:val="nil"/>
              <w:bottom w:val="single" w:sz="4" w:space="0" w:color="000000"/>
              <w:right w:val="single" w:sz="4" w:space="0" w:color="000000"/>
            </w:tcBorders>
            <w:shd w:val="clear" w:color="auto" w:fill="auto"/>
            <w:noWrap/>
            <w:vAlign w:val="bottom"/>
          </w:tcPr>
          <w:p w:rsidR="00FC6813" w:rsidRPr="00FC6813" w:rsidRDefault="00FC6813" w:rsidP="00FC6813">
            <w:pPr>
              <w:jc w:val="center"/>
              <w:rPr>
                <w:color w:val="000000"/>
                <w:sz w:val="22"/>
                <w:szCs w:val="22"/>
              </w:rPr>
            </w:pPr>
            <w:r w:rsidRPr="00FC6813">
              <w:rPr>
                <w:color w:val="000000"/>
                <w:sz w:val="22"/>
                <w:szCs w:val="22"/>
              </w:rPr>
              <w:t>3,49</w:t>
            </w:r>
          </w:p>
        </w:tc>
        <w:tc>
          <w:tcPr>
            <w:tcW w:w="465" w:type="pct"/>
            <w:tcBorders>
              <w:top w:val="nil"/>
              <w:left w:val="nil"/>
              <w:bottom w:val="single" w:sz="4" w:space="0" w:color="000000"/>
              <w:right w:val="single" w:sz="4" w:space="0" w:color="000000"/>
            </w:tcBorders>
            <w:shd w:val="clear" w:color="auto" w:fill="auto"/>
            <w:noWrap/>
          </w:tcPr>
          <w:p w:rsidR="00FC6813" w:rsidRPr="00FC6813" w:rsidRDefault="00FC6813" w:rsidP="00FC6813">
            <w:pPr>
              <w:ind w:left="-57" w:right="-57"/>
              <w:jc w:val="center"/>
              <w:rPr>
                <w:color w:val="000000"/>
                <w:sz w:val="22"/>
                <w:szCs w:val="22"/>
              </w:rPr>
            </w:pPr>
            <w:r w:rsidRPr="00FC6813">
              <w:rPr>
                <w:color w:val="000000"/>
                <w:sz w:val="22"/>
                <w:szCs w:val="22"/>
              </w:rPr>
              <w:t>4,74</w:t>
            </w:r>
          </w:p>
        </w:tc>
        <w:tc>
          <w:tcPr>
            <w:tcW w:w="532" w:type="pct"/>
            <w:tcBorders>
              <w:top w:val="nil"/>
              <w:left w:val="nil"/>
              <w:bottom w:val="single" w:sz="4" w:space="0" w:color="000000"/>
              <w:right w:val="single" w:sz="4" w:space="0" w:color="000000"/>
            </w:tcBorders>
            <w:vAlign w:val="bottom"/>
          </w:tcPr>
          <w:p w:rsidR="00FC6813" w:rsidRPr="00FC6813" w:rsidRDefault="00FC6813" w:rsidP="00FC6813">
            <w:pPr>
              <w:jc w:val="center"/>
              <w:rPr>
                <w:color w:val="000000"/>
                <w:sz w:val="22"/>
                <w:szCs w:val="22"/>
              </w:rPr>
            </w:pPr>
            <w:r w:rsidRPr="00FC6813">
              <w:rPr>
                <w:color w:val="000000"/>
                <w:sz w:val="22"/>
                <w:szCs w:val="22"/>
              </w:rPr>
              <w:t>2,07</w:t>
            </w:r>
          </w:p>
        </w:tc>
        <w:tc>
          <w:tcPr>
            <w:tcW w:w="466" w:type="pct"/>
            <w:tcBorders>
              <w:top w:val="nil"/>
              <w:left w:val="nil"/>
              <w:bottom w:val="single" w:sz="4" w:space="0" w:color="000000"/>
              <w:right w:val="single" w:sz="4" w:space="0" w:color="000000"/>
            </w:tcBorders>
          </w:tcPr>
          <w:p w:rsidR="00FC6813" w:rsidRPr="00FC6813" w:rsidRDefault="00FC6813" w:rsidP="00FC6813">
            <w:pPr>
              <w:ind w:left="-57" w:right="-57"/>
              <w:jc w:val="center"/>
              <w:rPr>
                <w:sz w:val="22"/>
                <w:szCs w:val="22"/>
              </w:rPr>
            </w:pPr>
            <w:r w:rsidRPr="00FC6813">
              <w:rPr>
                <w:sz w:val="22"/>
                <w:szCs w:val="22"/>
              </w:rPr>
              <w:t>4,69</w:t>
            </w:r>
          </w:p>
        </w:tc>
        <w:tc>
          <w:tcPr>
            <w:tcW w:w="533" w:type="pct"/>
            <w:tcBorders>
              <w:top w:val="nil"/>
              <w:left w:val="nil"/>
              <w:bottom w:val="single" w:sz="4" w:space="0" w:color="000000"/>
              <w:right w:val="single" w:sz="4" w:space="0" w:color="000000"/>
            </w:tcBorders>
            <w:vAlign w:val="bottom"/>
          </w:tcPr>
          <w:p w:rsidR="00FC6813" w:rsidRPr="00FC6813" w:rsidRDefault="00FC6813" w:rsidP="00FC6813">
            <w:pPr>
              <w:jc w:val="center"/>
              <w:rPr>
                <w:color w:val="000000"/>
                <w:sz w:val="22"/>
                <w:szCs w:val="22"/>
              </w:rPr>
            </w:pPr>
            <w:r w:rsidRPr="00FC6813">
              <w:rPr>
                <w:color w:val="000000"/>
                <w:sz w:val="22"/>
                <w:szCs w:val="22"/>
              </w:rPr>
              <w:t>0</w:t>
            </w:r>
          </w:p>
        </w:tc>
        <w:tc>
          <w:tcPr>
            <w:tcW w:w="476" w:type="pct"/>
            <w:tcBorders>
              <w:top w:val="nil"/>
              <w:left w:val="nil"/>
              <w:bottom w:val="single" w:sz="4" w:space="0" w:color="000000"/>
              <w:right w:val="single" w:sz="4" w:space="0" w:color="000000"/>
            </w:tcBorders>
          </w:tcPr>
          <w:p w:rsidR="00FC6813" w:rsidRPr="00FC6813" w:rsidRDefault="00FC6813" w:rsidP="00FC6813">
            <w:pPr>
              <w:ind w:left="-57" w:right="-57"/>
              <w:jc w:val="center"/>
              <w:rPr>
                <w:color w:val="000000"/>
                <w:sz w:val="22"/>
                <w:szCs w:val="22"/>
              </w:rPr>
            </w:pPr>
            <w:r w:rsidRPr="00FC6813">
              <w:rPr>
                <w:color w:val="000000"/>
                <w:sz w:val="22"/>
                <w:szCs w:val="22"/>
              </w:rPr>
              <w:t>0</w:t>
            </w:r>
          </w:p>
        </w:tc>
      </w:tr>
    </w:tbl>
    <w:p w:rsidR="00B44EA1" w:rsidRDefault="00B44EA1" w:rsidP="00B44EA1">
      <w:pPr>
        <w:ind w:firstLine="708"/>
      </w:pPr>
      <w:r w:rsidRPr="00B139EF">
        <w:t xml:space="preserve">Результаты ВПР по </w:t>
      </w:r>
      <w:r>
        <w:t>физике</w:t>
      </w:r>
      <w:r w:rsidRPr="00B139EF">
        <w:t xml:space="preserve"> в 8 классе </w:t>
      </w:r>
      <w:r>
        <w:t>в апреле – мае 2021 года</w:t>
      </w:r>
      <w:r w:rsidRPr="00B139EF">
        <w:t xml:space="preserve"> </w:t>
      </w:r>
      <w:r>
        <w:t>по школе лучше, чем по району, и сравнимы с результатами по краю и стране. 11,11% учеников школы не справились с работой, в районе не справилось 26,56%, крае – 20,14%, стране – 13,01%. Средняя оценка по школе – «3,33». Качество знаний по школе – 33,33%, по району – 25%, по краю – 28,9%, по стране – 39,03%.</w:t>
      </w:r>
    </w:p>
    <w:p w:rsidR="005B1C84" w:rsidRDefault="005B1C84" w:rsidP="005B1C84">
      <w:pPr>
        <w:ind w:firstLine="709"/>
      </w:pPr>
      <w:r>
        <w:rPr>
          <w:noProof/>
        </w:rPr>
        <w:drawing>
          <wp:anchor distT="0" distB="0" distL="114300" distR="114300" simplePos="0" relativeHeight="252077568" behindDoc="1" locked="0" layoutInCell="1" allowOverlap="1" wp14:anchorId="4E81AA10" wp14:editId="5F65FCDB">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82" name="Диаграмма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r w:rsidR="00B44EA1">
        <w:t>Сравнивая результаты ВПР по физике 2021 г. с результатами этого же класса 2020 г., можем заметить рост с</w:t>
      </w:r>
      <w:r w:rsidRPr="00CF7BB6">
        <w:t>редн</w:t>
      </w:r>
      <w:r w:rsidR="00B44EA1">
        <w:t>его</w:t>
      </w:r>
      <w:r w:rsidRPr="00CF7BB6">
        <w:t xml:space="preserve"> бал</w:t>
      </w:r>
      <w:r>
        <w:t>л</w:t>
      </w:r>
      <w:r w:rsidR="00B44EA1">
        <w:t>а</w:t>
      </w:r>
      <w:r w:rsidRPr="00CF7BB6">
        <w:t xml:space="preserve"> </w:t>
      </w:r>
      <w:r>
        <w:t xml:space="preserve">с </w:t>
      </w:r>
      <w:r w:rsidR="00B44EA1">
        <w:t>2,78</w:t>
      </w:r>
      <w:r>
        <w:t xml:space="preserve"> до 3,</w:t>
      </w:r>
      <w:r w:rsidR="00B44EA1">
        <w:t>33</w:t>
      </w:r>
      <w:r>
        <w:t xml:space="preserve">; качество знаний возросло с </w:t>
      </w:r>
      <w:r w:rsidR="00B44EA1">
        <w:t>11,11</w:t>
      </w:r>
      <w:r w:rsidRPr="00546865">
        <w:t>%</w:t>
      </w:r>
      <w:r>
        <w:t xml:space="preserve"> до </w:t>
      </w:r>
      <w:r w:rsidR="00B44EA1">
        <w:t>33,33</w:t>
      </w:r>
      <w:r w:rsidRPr="00546865">
        <w:t>%</w:t>
      </w:r>
      <w:r w:rsidR="00B44EA1">
        <w:t xml:space="preserve">, увеличился </w:t>
      </w:r>
      <w:r>
        <w:t>процент учеников, справившихся с ВПР</w:t>
      </w:r>
      <w:r w:rsidR="00B44EA1">
        <w:t xml:space="preserve"> с 66,67% до 88,89</w:t>
      </w:r>
      <w:r>
        <w:t>%</w:t>
      </w:r>
      <w:r w:rsidR="00B44EA1">
        <w:t>.</w:t>
      </w:r>
      <w:r>
        <w:t xml:space="preserve"> </w:t>
      </w:r>
    </w:p>
    <w:p w:rsidR="005B1C84" w:rsidRDefault="00B44EA1" w:rsidP="00B44EA1">
      <w:pPr>
        <w:ind w:firstLine="708"/>
      </w:pPr>
      <w:r>
        <w:tab/>
        <w:t>55,56% учеников 8 класса понизили свою оценку по физике. В районе понизили оценку 51,56%, в крае – 47,08%. Подтвердили свою оценку в школе – 44,44%, районе – 43,75%, в крае – 48,18%. Заметен рост количества учеников, подтвердивших свою оценку (с 22,22% до 44,44%)</w:t>
      </w:r>
      <w:r w:rsidR="005B1C84">
        <w:tab/>
        <w:t xml:space="preserve"> </w:t>
      </w:r>
    </w:p>
    <w:p w:rsidR="00DA2E71" w:rsidRDefault="005B1C84" w:rsidP="00DA2E71">
      <w:pPr>
        <w:ind w:firstLine="708"/>
      </w:pPr>
      <w:r>
        <w:tab/>
      </w:r>
      <w:r w:rsidR="00DA2E71" w:rsidRPr="00DA2E71">
        <w:t>Анализ выполнения заданий блоков ПООП ООО показал, что в 36% заданий результаты по школе хуже, чем по краю и по стране, в 64% результаты по школе сравнимы или выше, чем по России и краю.</w:t>
      </w:r>
    </w:p>
    <w:p w:rsidR="00DA2E71" w:rsidRPr="00E256DE" w:rsidRDefault="00DA2E71" w:rsidP="00DA2E71">
      <w:pPr>
        <w:ind w:firstLine="708"/>
      </w:pPr>
      <w:r w:rsidRPr="00E256DE">
        <w:rPr>
          <w:b/>
        </w:rPr>
        <w:t>Вывод</w:t>
      </w:r>
      <w:r>
        <w:t>. У</w:t>
      </w:r>
      <w:r w:rsidRPr="00E256DE">
        <w:t xml:space="preserve">ченики 8 класса </w:t>
      </w:r>
      <w:r>
        <w:t>смогли показать весной 2021 г. рост планируемых результатов освоения умений по физике в соответствии с ФГОС основного образования. Результаты ВПР не являются высокими, но п</w:t>
      </w:r>
      <w:r w:rsidRPr="00E256DE">
        <w:t xml:space="preserve">рактически каждый ученик </w:t>
      </w:r>
      <w:r>
        <w:t xml:space="preserve">класса </w:t>
      </w:r>
      <w:r w:rsidRPr="00E256DE">
        <w:t xml:space="preserve">показал </w:t>
      </w:r>
      <w:r>
        <w:t>положительную динамику освоения основной образовательной программы</w:t>
      </w:r>
      <w:r w:rsidRPr="00E256DE">
        <w:t>.</w:t>
      </w:r>
      <w:r>
        <w:t xml:space="preserve"> Качество знаний весной 2021 г. по сравнению с осенью 2020 г. увеличилось на 22,22% (с 11,11% до 33,33%), средний балл на 0,55 (с 2,78 до 3,33).</w:t>
      </w:r>
    </w:p>
    <w:p w:rsidR="00206B43" w:rsidRDefault="00206B43" w:rsidP="00DA2E71">
      <w:pPr>
        <w:tabs>
          <w:tab w:val="left" w:pos="709"/>
        </w:tabs>
        <w:rPr>
          <w:b/>
        </w:rPr>
      </w:pPr>
    </w:p>
    <w:p w:rsidR="00B44EA1" w:rsidRPr="00B44EA1" w:rsidRDefault="00B44EA1" w:rsidP="00B44EA1">
      <w:pPr>
        <w:ind w:right="-1" w:firstLine="708"/>
      </w:pPr>
      <w:r w:rsidRPr="00B44EA1">
        <w:t>Весной 2021 г. ученики 5 класса впервые выполняли ВПР по истории и биологии, а ученики 4 класса – по математике, русскому языку, окружающему миру.</w:t>
      </w:r>
      <w:r>
        <w:t xml:space="preserve"> </w:t>
      </w:r>
      <w:r w:rsidRPr="00B44EA1">
        <w:t>Ниже приводим основные результаты выполнения ВПР 4 и 5 классов по названным предметам.</w:t>
      </w:r>
    </w:p>
    <w:p w:rsidR="00B44EA1" w:rsidRDefault="00B44EA1" w:rsidP="009F08B3">
      <w:pPr>
        <w:ind w:right="-1"/>
        <w:rPr>
          <w:b/>
        </w:rPr>
      </w:pPr>
    </w:p>
    <w:p w:rsidR="005B1C84" w:rsidRDefault="00B44EA1" w:rsidP="005B1C84">
      <w:pPr>
        <w:ind w:right="-1"/>
        <w:jc w:val="center"/>
        <w:rPr>
          <w:b/>
        </w:rPr>
      </w:pPr>
      <w:r>
        <w:rPr>
          <w:b/>
        </w:rPr>
        <w:t>История</w:t>
      </w:r>
      <w:r w:rsidR="005B1C84">
        <w:rPr>
          <w:b/>
        </w:rPr>
        <w:t xml:space="preserve">. </w:t>
      </w:r>
      <w:r>
        <w:rPr>
          <w:b/>
        </w:rPr>
        <w:t>5</w:t>
      </w:r>
      <w:r w:rsidR="005B1C84">
        <w:rPr>
          <w:b/>
        </w:rPr>
        <w:t xml:space="preserve"> класс. 2021 год</w:t>
      </w:r>
    </w:p>
    <w:p w:rsidR="005B1C84" w:rsidRPr="00670429" w:rsidRDefault="005B1C84" w:rsidP="005B1C84">
      <w:pPr>
        <w:ind w:right="-1"/>
        <w:jc w:val="center"/>
        <w:rPr>
          <w:b/>
          <w:sz w:val="16"/>
          <w:szCs w:val="16"/>
        </w:rPr>
      </w:pPr>
      <w:r>
        <w:rPr>
          <w:noProof/>
        </w:rPr>
        <w:drawing>
          <wp:anchor distT="0" distB="0" distL="114300" distR="114300" simplePos="0" relativeHeight="252054016" behindDoc="0" locked="0" layoutInCell="1" allowOverlap="1" wp14:anchorId="1B3DBBE8" wp14:editId="2A5E8182">
            <wp:simplePos x="0" y="0"/>
            <wp:positionH relativeFrom="column">
              <wp:posOffset>3311221</wp:posOffset>
            </wp:positionH>
            <wp:positionV relativeFrom="paragraph">
              <wp:posOffset>108281</wp:posOffset>
            </wp:positionV>
            <wp:extent cx="3395207" cy="2083242"/>
            <wp:effectExtent l="0" t="0" r="15240" b="12700"/>
            <wp:wrapNone/>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p>
    <w:p w:rsidR="005B1C84" w:rsidRDefault="005B1C84" w:rsidP="005B1C84">
      <w:pPr>
        <w:ind w:right="-1"/>
        <w:jc w:val="left"/>
        <w:rPr>
          <w:b/>
        </w:rPr>
      </w:pPr>
      <w:r>
        <w:rPr>
          <w:b/>
        </w:rPr>
        <w:t xml:space="preserve">Учитель </w:t>
      </w:r>
      <w:r w:rsidR="00B44EA1">
        <w:rPr>
          <w:b/>
        </w:rPr>
        <w:t>Попова М.Н</w:t>
      </w:r>
      <w:r>
        <w:rPr>
          <w:b/>
        </w:rPr>
        <w:t>.</w:t>
      </w:r>
    </w:p>
    <w:tbl>
      <w:tblPr>
        <w:tblW w:w="2814" w:type="pct"/>
        <w:tblInd w:w="-495" w:type="dxa"/>
        <w:tblLayout w:type="fixed"/>
        <w:tblLook w:val="04A0" w:firstRow="1" w:lastRow="0" w:firstColumn="1" w:lastColumn="0" w:noHBand="0" w:noVBand="1"/>
      </w:tblPr>
      <w:tblGrid>
        <w:gridCol w:w="2305"/>
        <w:gridCol w:w="851"/>
        <w:gridCol w:w="850"/>
        <w:gridCol w:w="851"/>
        <w:gridCol w:w="848"/>
      </w:tblGrid>
      <w:tr w:rsidR="005B1C84" w:rsidRPr="00054099" w:rsidTr="005B1C84">
        <w:trPr>
          <w:trHeight w:val="46"/>
        </w:trPr>
        <w:tc>
          <w:tcPr>
            <w:tcW w:w="5000" w:type="pct"/>
            <w:gridSpan w:val="5"/>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5B1C84" w:rsidRPr="00054099" w:rsidTr="005B1C84">
        <w:trPr>
          <w:trHeight w:val="300"/>
        </w:trPr>
        <w:tc>
          <w:tcPr>
            <w:tcW w:w="2020" w:type="pct"/>
            <w:tcBorders>
              <w:top w:val="nil"/>
              <w:left w:val="single" w:sz="8" w:space="0" w:color="000000"/>
              <w:bottom w:val="single" w:sz="4" w:space="0" w:color="auto"/>
              <w:right w:val="single" w:sz="4" w:space="0" w:color="auto"/>
            </w:tcBorders>
            <w:shd w:val="clear" w:color="auto" w:fill="auto"/>
            <w:noWrap/>
            <w:vAlign w:val="bottom"/>
            <w:hideMark/>
          </w:tcPr>
          <w:p w:rsidR="005B1C84" w:rsidRPr="00054099" w:rsidRDefault="005B1C84" w:rsidP="005B1C84">
            <w:pPr>
              <w:jc w:val="left"/>
              <w:rPr>
                <w:b/>
                <w:bCs/>
                <w:color w:val="000000"/>
                <w:sz w:val="22"/>
                <w:szCs w:val="22"/>
              </w:rPr>
            </w:pPr>
            <w:r w:rsidRPr="00054099">
              <w:rPr>
                <w:b/>
                <w:bCs/>
                <w:color w:val="000000"/>
                <w:sz w:val="22"/>
                <w:szCs w:val="22"/>
              </w:rPr>
              <w:t>Группы участников</w:t>
            </w:r>
          </w:p>
        </w:tc>
        <w:tc>
          <w:tcPr>
            <w:tcW w:w="746" w:type="pct"/>
            <w:tcBorders>
              <w:top w:val="nil"/>
              <w:left w:val="single" w:sz="4" w:space="0" w:color="auto"/>
              <w:bottom w:val="single" w:sz="4" w:space="0" w:color="auto"/>
              <w:right w:val="single" w:sz="4" w:space="0" w:color="000000"/>
            </w:tcBorders>
            <w:shd w:val="clear" w:color="auto" w:fill="auto"/>
            <w:vAlign w:val="bottom"/>
          </w:tcPr>
          <w:p w:rsidR="005B1C84" w:rsidRPr="00054099" w:rsidRDefault="005B1C84" w:rsidP="005B1C84">
            <w:pPr>
              <w:jc w:val="center"/>
              <w:rPr>
                <w:b/>
                <w:bCs/>
                <w:color w:val="000000"/>
                <w:sz w:val="22"/>
                <w:szCs w:val="22"/>
              </w:rPr>
            </w:pPr>
            <w:r w:rsidRPr="00054099">
              <w:rPr>
                <w:b/>
                <w:bCs/>
                <w:color w:val="000000"/>
                <w:sz w:val="22"/>
                <w:szCs w:val="22"/>
              </w:rPr>
              <w:t>«2»</w:t>
            </w:r>
          </w:p>
        </w:tc>
        <w:tc>
          <w:tcPr>
            <w:tcW w:w="745" w:type="pct"/>
            <w:tcBorders>
              <w:top w:val="nil"/>
              <w:left w:val="nil"/>
              <w:bottom w:val="single" w:sz="4" w:space="0" w:color="auto"/>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«3»</w:t>
            </w:r>
          </w:p>
        </w:tc>
        <w:tc>
          <w:tcPr>
            <w:tcW w:w="746" w:type="pct"/>
            <w:tcBorders>
              <w:top w:val="nil"/>
              <w:left w:val="nil"/>
              <w:bottom w:val="single" w:sz="4" w:space="0" w:color="auto"/>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«4»</w:t>
            </w:r>
          </w:p>
        </w:tc>
        <w:tc>
          <w:tcPr>
            <w:tcW w:w="743" w:type="pct"/>
            <w:tcBorders>
              <w:top w:val="nil"/>
              <w:left w:val="nil"/>
              <w:bottom w:val="single" w:sz="4" w:space="0" w:color="auto"/>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«5»</w:t>
            </w:r>
          </w:p>
        </w:tc>
      </w:tr>
      <w:tr w:rsidR="001617F1"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F1" w:rsidRPr="00054099" w:rsidRDefault="001617F1" w:rsidP="005B1C84">
            <w:pPr>
              <w:jc w:val="left"/>
              <w:rPr>
                <w:color w:val="000000"/>
                <w:sz w:val="22"/>
                <w:szCs w:val="22"/>
              </w:rPr>
            </w:pPr>
            <w:r w:rsidRPr="00054099">
              <w:rPr>
                <w:color w:val="000000"/>
                <w:sz w:val="22"/>
                <w:szCs w:val="22"/>
              </w:rPr>
              <w:t>Вся выборка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1617F1" w:rsidRPr="001617F1" w:rsidRDefault="001617F1" w:rsidP="001617F1">
            <w:pPr>
              <w:jc w:val="center"/>
              <w:rPr>
                <w:color w:val="000000"/>
                <w:sz w:val="22"/>
                <w:szCs w:val="22"/>
              </w:rPr>
            </w:pPr>
            <w:r w:rsidRPr="001617F1">
              <w:rPr>
                <w:color w:val="000000"/>
                <w:sz w:val="22"/>
                <w:szCs w:val="22"/>
              </w:rPr>
              <w:t>6,91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37,94</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39,18</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15,97</w:t>
            </w:r>
          </w:p>
        </w:tc>
      </w:tr>
      <w:tr w:rsidR="001617F1"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F1" w:rsidRPr="00054099" w:rsidRDefault="001617F1" w:rsidP="005B1C84">
            <w:pPr>
              <w:jc w:val="left"/>
              <w:rPr>
                <w:color w:val="000000"/>
                <w:sz w:val="22"/>
                <w:szCs w:val="22"/>
              </w:rPr>
            </w:pPr>
            <w:r w:rsidRPr="00054099">
              <w:rPr>
                <w:color w:val="000000"/>
                <w:sz w:val="22"/>
                <w:szCs w:val="22"/>
              </w:rPr>
              <w:t>Край</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1617F1" w:rsidRPr="001617F1" w:rsidRDefault="001617F1" w:rsidP="001617F1">
            <w:pPr>
              <w:jc w:val="center"/>
              <w:rPr>
                <w:color w:val="000000"/>
                <w:sz w:val="22"/>
                <w:szCs w:val="22"/>
              </w:rPr>
            </w:pPr>
            <w:r w:rsidRPr="001617F1">
              <w:rPr>
                <w:color w:val="000000"/>
                <w:sz w:val="22"/>
                <w:szCs w:val="22"/>
              </w:rPr>
              <w:t>12,63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43,46</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33,57</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10,34</w:t>
            </w:r>
          </w:p>
        </w:tc>
      </w:tr>
      <w:tr w:rsidR="001617F1"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F1" w:rsidRPr="00054099" w:rsidRDefault="001617F1" w:rsidP="005B1C84">
            <w:pPr>
              <w:jc w:val="left"/>
              <w:rPr>
                <w:color w:val="000000"/>
                <w:sz w:val="22"/>
                <w:szCs w:val="22"/>
              </w:rPr>
            </w:pPr>
            <w:r w:rsidRPr="00054099">
              <w:rPr>
                <w:color w:val="000000"/>
                <w:sz w:val="22"/>
                <w:szCs w:val="22"/>
              </w:rPr>
              <w:t>Район</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1617F1" w:rsidRPr="001617F1" w:rsidRDefault="001617F1" w:rsidP="001617F1">
            <w:pPr>
              <w:jc w:val="center"/>
              <w:rPr>
                <w:color w:val="000000"/>
                <w:sz w:val="22"/>
                <w:szCs w:val="22"/>
              </w:rPr>
            </w:pPr>
            <w:r w:rsidRPr="001617F1">
              <w:rPr>
                <w:color w:val="000000"/>
                <w:sz w:val="22"/>
                <w:szCs w:val="22"/>
              </w:rPr>
              <w:t>22,73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43,94</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23,74</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9,6</w:t>
            </w:r>
          </w:p>
        </w:tc>
      </w:tr>
      <w:tr w:rsidR="001617F1"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054099" w:rsidRDefault="001617F1" w:rsidP="005B1C84">
            <w:pPr>
              <w:jc w:val="left"/>
              <w:rPr>
                <w:color w:val="000000"/>
                <w:sz w:val="22"/>
                <w:szCs w:val="22"/>
              </w:rPr>
            </w:pPr>
            <w:r w:rsidRPr="00054099">
              <w:rPr>
                <w:color w:val="000000"/>
                <w:sz w:val="22"/>
                <w:szCs w:val="22"/>
              </w:rPr>
              <w:t>Школа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1617F1" w:rsidRPr="001617F1" w:rsidRDefault="001617F1" w:rsidP="001617F1">
            <w:pPr>
              <w:jc w:val="center"/>
              <w:rPr>
                <w:color w:val="000000"/>
                <w:sz w:val="22"/>
                <w:szCs w:val="22"/>
              </w:rPr>
            </w:pPr>
            <w:r w:rsidRPr="001617F1">
              <w:rPr>
                <w:color w:val="000000"/>
                <w:sz w:val="22"/>
                <w:szCs w:val="22"/>
              </w:rPr>
              <w:t>9,09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54,55</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18,18</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18,18</w:t>
            </w:r>
          </w:p>
        </w:tc>
      </w:tr>
    </w:tbl>
    <w:p w:rsidR="005B1C84" w:rsidRDefault="005B1C84" w:rsidP="005B1C84">
      <w:pPr>
        <w:ind w:right="-1"/>
        <w:jc w:val="center"/>
        <w:rPr>
          <w:b/>
        </w:rPr>
      </w:pPr>
    </w:p>
    <w:tbl>
      <w:tblPr>
        <w:tblStyle w:val="a7"/>
        <w:tblW w:w="5670" w:type="dxa"/>
        <w:tblInd w:w="-459" w:type="dxa"/>
        <w:tblLook w:val="04A0" w:firstRow="1" w:lastRow="0" w:firstColumn="1" w:lastColumn="0" w:noHBand="0" w:noVBand="1"/>
      </w:tblPr>
      <w:tblGrid>
        <w:gridCol w:w="3119"/>
        <w:gridCol w:w="2551"/>
      </w:tblGrid>
      <w:tr w:rsidR="005B1C84" w:rsidRPr="00B95F6E" w:rsidTr="005B1C84">
        <w:trPr>
          <w:trHeight w:val="60"/>
        </w:trPr>
        <w:tc>
          <w:tcPr>
            <w:tcW w:w="3119" w:type="dxa"/>
          </w:tcPr>
          <w:p w:rsidR="005B1C84" w:rsidRPr="00B95F6E" w:rsidRDefault="005B1C84" w:rsidP="005B1C84">
            <w:pPr>
              <w:ind w:right="-1"/>
              <w:jc w:val="center"/>
              <w:rPr>
                <w:sz w:val="22"/>
                <w:szCs w:val="22"/>
              </w:rPr>
            </w:pPr>
          </w:p>
        </w:tc>
        <w:tc>
          <w:tcPr>
            <w:tcW w:w="2551" w:type="dxa"/>
          </w:tcPr>
          <w:p w:rsidR="005B1C84" w:rsidRPr="00B95F6E" w:rsidRDefault="005B1C84" w:rsidP="005B1C84">
            <w:pPr>
              <w:ind w:right="-1"/>
              <w:jc w:val="center"/>
              <w:rPr>
                <w:b/>
                <w:sz w:val="20"/>
                <w:szCs w:val="20"/>
              </w:rPr>
            </w:pPr>
            <w:r w:rsidRPr="00B95F6E">
              <w:rPr>
                <w:b/>
                <w:sz w:val="20"/>
                <w:szCs w:val="20"/>
              </w:rPr>
              <w:t>2020-2021 уч. год</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Средний балл</w:t>
            </w:r>
          </w:p>
        </w:tc>
        <w:tc>
          <w:tcPr>
            <w:tcW w:w="2551" w:type="dxa"/>
          </w:tcPr>
          <w:p w:rsidR="005B1C84" w:rsidRPr="00B95F6E" w:rsidRDefault="001617F1" w:rsidP="005B1C84">
            <w:pPr>
              <w:ind w:right="-1"/>
              <w:jc w:val="center"/>
              <w:rPr>
                <w:sz w:val="22"/>
                <w:szCs w:val="22"/>
              </w:rPr>
            </w:pPr>
            <w:r>
              <w:rPr>
                <w:sz w:val="22"/>
                <w:szCs w:val="22"/>
              </w:rPr>
              <w:t>3,45</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Качество знаний</w:t>
            </w:r>
          </w:p>
        </w:tc>
        <w:tc>
          <w:tcPr>
            <w:tcW w:w="2551" w:type="dxa"/>
          </w:tcPr>
          <w:p w:rsidR="005B1C84" w:rsidRPr="00B95F6E" w:rsidRDefault="001617F1" w:rsidP="005B1C84">
            <w:pPr>
              <w:ind w:right="-1"/>
              <w:jc w:val="center"/>
              <w:rPr>
                <w:sz w:val="22"/>
                <w:szCs w:val="22"/>
              </w:rPr>
            </w:pPr>
            <w:r>
              <w:rPr>
                <w:sz w:val="22"/>
                <w:szCs w:val="22"/>
              </w:rPr>
              <w:t>36,36</w:t>
            </w:r>
            <w:r w:rsidR="005B1C84">
              <w:rPr>
                <w:sz w:val="22"/>
                <w:szCs w:val="22"/>
              </w:rPr>
              <w:t>%</w:t>
            </w:r>
          </w:p>
        </w:tc>
      </w:tr>
      <w:tr w:rsidR="005B1C84" w:rsidRPr="00B95F6E" w:rsidTr="005B1C84">
        <w:trPr>
          <w:trHeight w:val="60"/>
        </w:trPr>
        <w:tc>
          <w:tcPr>
            <w:tcW w:w="3119" w:type="dxa"/>
          </w:tcPr>
          <w:p w:rsidR="005B1C84" w:rsidRPr="00B95F6E" w:rsidRDefault="005B1C84" w:rsidP="005B1C84">
            <w:pPr>
              <w:ind w:right="-1"/>
              <w:jc w:val="left"/>
              <w:rPr>
                <w:sz w:val="20"/>
                <w:szCs w:val="20"/>
              </w:rPr>
            </w:pPr>
            <w:r w:rsidRPr="00B95F6E">
              <w:rPr>
                <w:sz w:val="20"/>
                <w:szCs w:val="20"/>
              </w:rPr>
              <w:t>Процент справившихся с работой</w:t>
            </w:r>
          </w:p>
        </w:tc>
        <w:tc>
          <w:tcPr>
            <w:tcW w:w="2551" w:type="dxa"/>
          </w:tcPr>
          <w:p w:rsidR="005B1C84" w:rsidRPr="00B95F6E" w:rsidRDefault="001617F1" w:rsidP="005B1C84">
            <w:pPr>
              <w:ind w:right="-1"/>
              <w:jc w:val="center"/>
              <w:rPr>
                <w:sz w:val="22"/>
                <w:szCs w:val="22"/>
              </w:rPr>
            </w:pPr>
            <w:r>
              <w:rPr>
                <w:sz w:val="22"/>
                <w:szCs w:val="22"/>
              </w:rPr>
              <w:t>90,91</w:t>
            </w:r>
            <w:r w:rsidR="005B1C84">
              <w:rPr>
                <w:sz w:val="22"/>
                <w:szCs w:val="22"/>
              </w:rPr>
              <w:t>%</w:t>
            </w:r>
          </w:p>
        </w:tc>
      </w:tr>
    </w:tbl>
    <w:p w:rsidR="005B1C84" w:rsidRDefault="005B1C84" w:rsidP="005B1C84">
      <w:pPr>
        <w:jc w:val="center"/>
        <w:rPr>
          <w:b/>
          <w:bCs/>
          <w:color w:val="000000"/>
        </w:rPr>
      </w:pPr>
    </w:p>
    <w:p w:rsidR="005B1C84" w:rsidRDefault="005B1C84" w:rsidP="005B1C84">
      <w:pPr>
        <w:jc w:val="center"/>
        <w:rPr>
          <w:b/>
          <w:bCs/>
          <w:color w:val="000000"/>
        </w:rPr>
      </w:pPr>
      <w:r w:rsidRPr="00696148">
        <w:rPr>
          <w:b/>
          <w:bCs/>
          <w:color w:val="000000"/>
        </w:rPr>
        <w:t>Сравнение отметок с отметками по журналу</w:t>
      </w:r>
      <w:r>
        <w:rPr>
          <w:b/>
          <w:bCs/>
          <w:color w:val="000000"/>
        </w:rPr>
        <w:t xml:space="preserve"> (</w:t>
      </w:r>
      <w:r w:rsidR="00B44EA1">
        <w:rPr>
          <w:b/>
          <w:bCs/>
          <w:color w:val="000000"/>
        </w:rPr>
        <w:t>история</w:t>
      </w:r>
      <w:r>
        <w:rPr>
          <w:b/>
          <w:bCs/>
          <w:color w:val="000000"/>
        </w:rPr>
        <w:t xml:space="preserve">, </w:t>
      </w:r>
      <w:r w:rsidR="00B44EA1">
        <w:rPr>
          <w:b/>
          <w:bCs/>
          <w:color w:val="000000"/>
        </w:rPr>
        <w:t>5</w:t>
      </w:r>
      <w:r>
        <w:rPr>
          <w:b/>
          <w:bCs/>
          <w:color w:val="000000"/>
        </w:rPr>
        <w:t xml:space="preserve"> класс)</w:t>
      </w:r>
    </w:p>
    <w:tbl>
      <w:tblPr>
        <w:tblW w:w="5257" w:type="pct"/>
        <w:tblInd w:w="-318" w:type="dxa"/>
        <w:tblLayout w:type="fixed"/>
        <w:tblLook w:val="04A0" w:firstRow="1" w:lastRow="0" w:firstColumn="1" w:lastColumn="0" w:noHBand="0" w:noVBand="1"/>
      </w:tblPr>
      <w:tblGrid>
        <w:gridCol w:w="4395"/>
        <w:gridCol w:w="1985"/>
        <w:gridCol w:w="2127"/>
        <w:gridCol w:w="2151"/>
      </w:tblGrid>
      <w:tr w:rsidR="005B1C84" w:rsidRPr="00B54819" w:rsidTr="005B1C84">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5B1C84" w:rsidRPr="00B54819" w:rsidRDefault="005B1C84" w:rsidP="005B1C84">
            <w:pPr>
              <w:ind w:left="-57" w:right="-57"/>
              <w:rPr>
                <w:b/>
                <w:bCs/>
                <w:color w:val="000000"/>
                <w:sz w:val="20"/>
                <w:szCs w:val="20"/>
              </w:rPr>
            </w:pPr>
            <w:r w:rsidRPr="00B54819">
              <w:rPr>
                <w:b/>
                <w:bCs/>
                <w:color w:val="000000"/>
                <w:sz w:val="20"/>
                <w:szCs w:val="20"/>
              </w:rPr>
              <w:t>Группы участников</w:t>
            </w:r>
          </w:p>
        </w:tc>
        <w:tc>
          <w:tcPr>
            <w:tcW w:w="2938" w:type="pct"/>
            <w:gridSpan w:val="3"/>
            <w:tcBorders>
              <w:top w:val="single" w:sz="4" w:space="0" w:color="000000"/>
              <w:left w:val="nil"/>
              <w:bottom w:val="single" w:sz="4" w:space="0" w:color="auto"/>
              <w:right w:val="single" w:sz="8" w:space="0" w:color="000000"/>
            </w:tcBorders>
            <w:shd w:val="clear" w:color="auto" w:fill="auto"/>
            <w:noWrap/>
            <w:vAlign w:val="bottom"/>
            <w:hideMark/>
          </w:tcPr>
          <w:p w:rsidR="005B1C84" w:rsidRPr="007745AF" w:rsidRDefault="005B1C84" w:rsidP="005B1C84">
            <w:pPr>
              <w:ind w:left="-57" w:right="-57"/>
              <w:jc w:val="center"/>
              <w:rPr>
                <w:b/>
                <w:bCs/>
                <w:color w:val="000000"/>
                <w:sz w:val="22"/>
                <w:szCs w:val="22"/>
              </w:rPr>
            </w:pPr>
            <w:r w:rsidRPr="007745AF">
              <w:rPr>
                <w:b/>
                <w:bCs/>
                <w:color w:val="000000"/>
                <w:sz w:val="22"/>
                <w:szCs w:val="22"/>
              </w:rPr>
              <w:t>Кол</w:t>
            </w:r>
            <w:r>
              <w:rPr>
                <w:b/>
                <w:bCs/>
                <w:color w:val="000000"/>
                <w:sz w:val="22"/>
                <w:szCs w:val="22"/>
              </w:rPr>
              <w:t>ичест</w:t>
            </w:r>
            <w:r w:rsidRPr="007745AF">
              <w:rPr>
                <w:b/>
                <w:bCs/>
                <w:color w:val="000000"/>
                <w:sz w:val="22"/>
                <w:szCs w:val="22"/>
              </w:rPr>
              <w:t>во участников в %</w:t>
            </w:r>
          </w:p>
        </w:tc>
      </w:tr>
      <w:tr w:rsidR="005B1C84" w:rsidRPr="00B54819" w:rsidTr="005B1C84">
        <w:trPr>
          <w:trHeight w:val="60"/>
        </w:trPr>
        <w:tc>
          <w:tcPr>
            <w:tcW w:w="2062" w:type="pct"/>
            <w:vMerge/>
            <w:tcBorders>
              <w:left w:val="single" w:sz="8" w:space="0" w:color="000000"/>
              <w:bottom w:val="single" w:sz="4" w:space="0" w:color="auto"/>
              <w:right w:val="single" w:sz="4" w:space="0" w:color="auto"/>
            </w:tcBorders>
            <w:shd w:val="clear" w:color="auto" w:fill="auto"/>
            <w:noWrap/>
            <w:hideMark/>
          </w:tcPr>
          <w:p w:rsidR="005B1C84" w:rsidRPr="00B54819" w:rsidRDefault="005B1C84" w:rsidP="005B1C84">
            <w:pPr>
              <w:ind w:left="-57" w:right="-57"/>
              <w:rPr>
                <w:color w:val="000000"/>
                <w:sz w:val="20"/>
                <w:szCs w:val="20"/>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hideMark/>
          </w:tcPr>
          <w:p w:rsidR="005B1C84" w:rsidRPr="00B54819" w:rsidRDefault="005B1C84" w:rsidP="005B1C84">
            <w:pPr>
              <w:ind w:left="-57" w:right="-57"/>
              <w:jc w:val="center"/>
              <w:rPr>
                <w:color w:val="000000"/>
                <w:sz w:val="20"/>
                <w:szCs w:val="20"/>
              </w:rPr>
            </w:pPr>
            <w:r w:rsidRPr="00B54819">
              <w:rPr>
                <w:color w:val="000000"/>
                <w:sz w:val="20"/>
                <w:szCs w:val="20"/>
              </w:rPr>
              <w:t>Хабаровский край</w:t>
            </w:r>
          </w:p>
        </w:tc>
        <w:tc>
          <w:tcPr>
            <w:tcW w:w="998" w:type="pct"/>
            <w:tcBorders>
              <w:top w:val="single" w:sz="4" w:space="0" w:color="auto"/>
              <w:left w:val="single" w:sz="4" w:space="0" w:color="auto"/>
              <w:bottom w:val="single" w:sz="4" w:space="0" w:color="auto"/>
              <w:right w:val="single" w:sz="4" w:space="0" w:color="auto"/>
            </w:tcBorders>
          </w:tcPr>
          <w:p w:rsidR="005B1C84" w:rsidRPr="00B54819" w:rsidRDefault="005B1C84" w:rsidP="005B1C84">
            <w:pPr>
              <w:ind w:left="-57" w:right="-57"/>
              <w:jc w:val="center"/>
              <w:rPr>
                <w:color w:val="000000"/>
                <w:sz w:val="20"/>
                <w:szCs w:val="20"/>
              </w:rPr>
            </w:pPr>
            <w:r w:rsidRPr="00B54819">
              <w:rPr>
                <w:color w:val="000000"/>
                <w:sz w:val="20"/>
                <w:szCs w:val="20"/>
              </w:rPr>
              <w:t>Ульчский район</w:t>
            </w:r>
          </w:p>
        </w:tc>
        <w:tc>
          <w:tcPr>
            <w:tcW w:w="1009" w:type="pct"/>
            <w:tcBorders>
              <w:top w:val="single" w:sz="4" w:space="0" w:color="auto"/>
              <w:left w:val="single" w:sz="4" w:space="0" w:color="auto"/>
              <w:bottom w:val="single" w:sz="4" w:space="0" w:color="auto"/>
              <w:right w:val="single" w:sz="4" w:space="0" w:color="auto"/>
            </w:tcBorders>
          </w:tcPr>
          <w:p w:rsidR="005B1C84" w:rsidRPr="00B54819" w:rsidRDefault="005B1C84" w:rsidP="005B1C84">
            <w:pPr>
              <w:ind w:left="-57" w:right="-57"/>
              <w:jc w:val="center"/>
              <w:rPr>
                <w:color w:val="000000"/>
                <w:sz w:val="20"/>
                <w:szCs w:val="20"/>
              </w:rPr>
            </w:pPr>
            <w:r>
              <w:rPr>
                <w:color w:val="000000"/>
                <w:sz w:val="20"/>
                <w:szCs w:val="20"/>
              </w:rPr>
              <w:t>школа</w:t>
            </w:r>
          </w:p>
        </w:tc>
      </w:tr>
      <w:tr w:rsidR="001617F1" w:rsidRPr="00B54819" w:rsidTr="005B1C84">
        <w:trPr>
          <w:trHeight w:val="60"/>
        </w:trPr>
        <w:tc>
          <w:tcPr>
            <w:tcW w:w="20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7F1" w:rsidRPr="00B54819" w:rsidRDefault="001617F1" w:rsidP="005B1C84">
            <w:pPr>
              <w:ind w:left="-57" w:right="-57"/>
              <w:rPr>
                <w:color w:val="000000"/>
                <w:sz w:val="20"/>
                <w:szCs w:val="20"/>
              </w:rPr>
            </w:pPr>
            <w:r w:rsidRPr="00B54819">
              <w:rPr>
                <w:color w:val="000000"/>
                <w:sz w:val="20"/>
                <w:szCs w:val="20"/>
              </w:rPr>
              <w:t>Понизили (Отметка &lt; Отметка по журналу) %</w:t>
            </w:r>
          </w:p>
        </w:tc>
        <w:tc>
          <w:tcPr>
            <w:tcW w:w="931" w:type="pct"/>
            <w:tcBorders>
              <w:top w:val="single" w:sz="4" w:space="0" w:color="auto"/>
              <w:left w:val="single" w:sz="4" w:space="0" w:color="auto"/>
              <w:bottom w:val="single" w:sz="4" w:space="0" w:color="000000"/>
              <w:right w:val="single" w:sz="4" w:space="0" w:color="000000"/>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44,06</w:t>
            </w:r>
          </w:p>
        </w:tc>
        <w:tc>
          <w:tcPr>
            <w:tcW w:w="998" w:type="pct"/>
            <w:tcBorders>
              <w:top w:val="single" w:sz="4" w:space="0" w:color="auto"/>
              <w:left w:val="nil"/>
              <w:bottom w:val="single" w:sz="4" w:space="0" w:color="000000"/>
              <w:right w:val="single" w:sz="4" w:space="0" w:color="000000"/>
            </w:tcBorders>
            <w:vAlign w:val="bottom"/>
          </w:tcPr>
          <w:p w:rsidR="001617F1" w:rsidRPr="001617F1" w:rsidRDefault="001617F1" w:rsidP="001617F1">
            <w:pPr>
              <w:jc w:val="center"/>
              <w:rPr>
                <w:color w:val="000000"/>
                <w:sz w:val="22"/>
                <w:szCs w:val="22"/>
              </w:rPr>
            </w:pPr>
            <w:r w:rsidRPr="001617F1">
              <w:rPr>
                <w:color w:val="000000"/>
                <w:sz w:val="22"/>
                <w:szCs w:val="22"/>
              </w:rPr>
              <w:t>42,42</w:t>
            </w:r>
          </w:p>
        </w:tc>
        <w:tc>
          <w:tcPr>
            <w:tcW w:w="1009" w:type="pct"/>
            <w:tcBorders>
              <w:top w:val="single" w:sz="4" w:space="0" w:color="auto"/>
              <w:left w:val="nil"/>
              <w:bottom w:val="single" w:sz="4" w:space="0" w:color="000000"/>
              <w:right w:val="single" w:sz="4" w:space="0" w:color="000000"/>
            </w:tcBorders>
            <w:vAlign w:val="bottom"/>
          </w:tcPr>
          <w:p w:rsidR="001617F1" w:rsidRPr="001617F1" w:rsidRDefault="001617F1" w:rsidP="001617F1">
            <w:pPr>
              <w:jc w:val="center"/>
              <w:rPr>
                <w:color w:val="000000"/>
                <w:sz w:val="22"/>
                <w:szCs w:val="22"/>
              </w:rPr>
            </w:pPr>
            <w:r w:rsidRPr="001617F1">
              <w:rPr>
                <w:color w:val="000000"/>
                <w:sz w:val="22"/>
                <w:szCs w:val="22"/>
              </w:rPr>
              <w:t>27,27</w:t>
            </w:r>
          </w:p>
        </w:tc>
      </w:tr>
      <w:tr w:rsidR="001617F1" w:rsidRPr="00B54819" w:rsidTr="005B1C84">
        <w:trPr>
          <w:trHeight w:val="60"/>
        </w:trPr>
        <w:tc>
          <w:tcPr>
            <w:tcW w:w="2062"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1617F1" w:rsidRPr="00B54819" w:rsidRDefault="001617F1" w:rsidP="005B1C84">
            <w:pPr>
              <w:ind w:left="-57" w:right="-57"/>
              <w:rPr>
                <w:color w:val="000000"/>
                <w:sz w:val="20"/>
                <w:szCs w:val="20"/>
              </w:rPr>
            </w:pPr>
            <w:r w:rsidRPr="00B54819">
              <w:rPr>
                <w:color w:val="000000"/>
                <w:sz w:val="20"/>
                <w:szCs w:val="20"/>
              </w:rPr>
              <w:t>Подтвердили (Отметка = Отметке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48,27</w:t>
            </w:r>
          </w:p>
        </w:tc>
        <w:tc>
          <w:tcPr>
            <w:tcW w:w="998" w:type="pct"/>
            <w:tcBorders>
              <w:top w:val="nil"/>
              <w:left w:val="nil"/>
              <w:bottom w:val="single" w:sz="4" w:space="0" w:color="000000"/>
              <w:right w:val="single" w:sz="4" w:space="0" w:color="000000"/>
            </w:tcBorders>
            <w:vAlign w:val="bottom"/>
          </w:tcPr>
          <w:p w:rsidR="001617F1" w:rsidRPr="001617F1" w:rsidRDefault="001617F1" w:rsidP="001617F1">
            <w:pPr>
              <w:jc w:val="center"/>
              <w:rPr>
                <w:color w:val="000000"/>
                <w:sz w:val="22"/>
                <w:szCs w:val="22"/>
              </w:rPr>
            </w:pPr>
            <w:r w:rsidRPr="001617F1">
              <w:rPr>
                <w:color w:val="000000"/>
                <w:sz w:val="22"/>
                <w:szCs w:val="22"/>
              </w:rPr>
              <w:t>46,97</w:t>
            </w:r>
          </w:p>
        </w:tc>
        <w:tc>
          <w:tcPr>
            <w:tcW w:w="1009" w:type="pct"/>
            <w:tcBorders>
              <w:top w:val="nil"/>
              <w:left w:val="nil"/>
              <w:bottom w:val="single" w:sz="4" w:space="0" w:color="000000"/>
              <w:right w:val="single" w:sz="4" w:space="0" w:color="000000"/>
            </w:tcBorders>
            <w:vAlign w:val="bottom"/>
          </w:tcPr>
          <w:p w:rsidR="001617F1" w:rsidRPr="001617F1" w:rsidRDefault="001617F1" w:rsidP="001617F1">
            <w:pPr>
              <w:jc w:val="center"/>
              <w:rPr>
                <w:color w:val="000000"/>
                <w:sz w:val="22"/>
                <w:szCs w:val="22"/>
              </w:rPr>
            </w:pPr>
            <w:r w:rsidRPr="001617F1">
              <w:rPr>
                <w:color w:val="000000"/>
                <w:sz w:val="22"/>
                <w:szCs w:val="22"/>
              </w:rPr>
              <w:t>63,64</w:t>
            </w:r>
          </w:p>
        </w:tc>
      </w:tr>
      <w:tr w:rsidR="001617F1" w:rsidRPr="00B54819" w:rsidTr="005B1C84">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1617F1" w:rsidRPr="00B54819" w:rsidRDefault="001617F1" w:rsidP="005B1C84">
            <w:pPr>
              <w:ind w:left="-57" w:right="-57"/>
              <w:rPr>
                <w:color w:val="000000"/>
                <w:sz w:val="20"/>
                <w:szCs w:val="20"/>
              </w:rPr>
            </w:pPr>
            <w:r w:rsidRPr="00B54819">
              <w:rPr>
                <w:color w:val="000000"/>
                <w:sz w:val="20"/>
                <w:szCs w:val="20"/>
              </w:rPr>
              <w:t>Повысили (Отметка &gt; Отметка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1617F1" w:rsidRPr="001617F1" w:rsidRDefault="001617F1" w:rsidP="001617F1">
            <w:pPr>
              <w:jc w:val="center"/>
              <w:rPr>
                <w:color w:val="000000"/>
                <w:sz w:val="22"/>
                <w:szCs w:val="22"/>
              </w:rPr>
            </w:pPr>
            <w:r w:rsidRPr="001617F1">
              <w:rPr>
                <w:color w:val="000000"/>
                <w:sz w:val="22"/>
                <w:szCs w:val="22"/>
              </w:rPr>
              <w:t>7,67</w:t>
            </w:r>
          </w:p>
        </w:tc>
        <w:tc>
          <w:tcPr>
            <w:tcW w:w="998" w:type="pct"/>
            <w:tcBorders>
              <w:top w:val="nil"/>
              <w:left w:val="nil"/>
              <w:bottom w:val="single" w:sz="4" w:space="0" w:color="000000"/>
              <w:right w:val="single" w:sz="4" w:space="0" w:color="000000"/>
            </w:tcBorders>
            <w:vAlign w:val="bottom"/>
          </w:tcPr>
          <w:p w:rsidR="001617F1" w:rsidRPr="001617F1" w:rsidRDefault="001617F1" w:rsidP="001617F1">
            <w:pPr>
              <w:jc w:val="center"/>
              <w:rPr>
                <w:color w:val="000000"/>
                <w:sz w:val="22"/>
                <w:szCs w:val="22"/>
              </w:rPr>
            </w:pPr>
            <w:r w:rsidRPr="001617F1">
              <w:rPr>
                <w:color w:val="000000"/>
                <w:sz w:val="22"/>
                <w:szCs w:val="22"/>
              </w:rPr>
              <w:t>10,61</w:t>
            </w:r>
          </w:p>
        </w:tc>
        <w:tc>
          <w:tcPr>
            <w:tcW w:w="1009" w:type="pct"/>
            <w:tcBorders>
              <w:top w:val="nil"/>
              <w:left w:val="nil"/>
              <w:bottom w:val="single" w:sz="4" w:space="0" w:color="000000"/>
              <w:right w:val="single" w:sz="4" w:space="0" w:color="000000"/>
            </w:tcBorders>
            <w:vAlign w:val="bottom"/>
          </w:tcPr>
          <w:p w:rsidR="001617F1" w:rsidRPr="001617F1" w:rsidRDefault="001617F1" w:rsidP="001617F1">
            <w:pPr>
              <w:jc w:val="center"/>
              <w:rPr>
                <w:color w:val="000000"/>
                <w:sz w:val="22"/>
                <w:szCs w:val="22"/>
              </w:rPr>
            </w:pPr>
            <w:r w:rsidRPr="001617F1">
              <w:rPr>
                <w:color w:val="000000"/>
                <w:sz w:val="22"/>
                <w:szCs w:val="22"/>
              </w:rPr>
              <w:t>9,09</w:t>
            </w:r>
          </w:p>
        </w:tc>
      </w:tr>
    </w:tbl>
    <w:p w:rsidR="005B1C84" w:rsidRDefault="005B1C84" w:rsidP="005B1C84">
      <w:pPr>
        <w:ind w:firstLine="709"/>
      </w:pPr>
      <w:r>
        <w:t xml:space="preserve">Ученики </w:t>
      </w:r>
      <w:r w:rsidR="00FF1AB4">
        <w:t>5</w:t>
      </w:r>
      <w:r>
        <w:t xml:space="preserve"> класса, </w:t>
      </w:r>
      <w:r>
        <w:rPr>
          <w:noProof/>
        </w:rPr>
        <w:drawing>
          <wp:anchor distT="0" distB="0" distL="114300" distR="114300" simplePos="0" relativeHeight="252052992" behindDoc="1" locked="0" layoutInCell="1" allowOverlap="1" wp14:anchorId="069B23FC" wp14:editId="08C0202A">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r>
        <w:t xml:space="preserve">выполнив ВПР по </w:t>
      </w:r>
      <w:r w:rsidR="00FF1AB4">
        <w:t xml:space="preserve">истории </w:t>
      </w:r>
      <w:r>
        <w:t xml:space="preserve">в мае 2021 г., показали </w:t>
      </w:r>
      <w:r w:rsidR="00FF1AB4">
        <w:t>неплохи</w:t>
      </w:r>
      <w:r>
        <w:t>е результаты</w:t>
      </w:r>
      <w:r w:rsidRPr="007B2560">
        <w:t>.</w:t>
      </w:r>
      <w:r>
        <w:t xml:space="preserve"> </w:t>
      </w:r>
      <w:r w:rsidRPr="00CF7BB6">
        <w:t>Средний бал</w:t>
      </w:r>
      <w:r>
        <w:t>л</w:t>
      </w:r>
      <w:r w:rsidRPr="00CF7BB6">
        <w:t xml:space="preserve"> </w:t>
      </w:r>
      <w:r>
        <w:t xml:space="preserve">составил </w:t>
      </w:r>
      <w:r w:rsidR="00FF1AB4">
        <w:t>3,45</w:t>
      </w:r>
      <w:r>
        <w:t xml:space="preserve">; качество знаний – </w:t>
      </w:r>
      <w:r w:rsidR="00FF1AB4">
        <w:t>36,36</w:t>
      </w:r>
      <w:r w:rsidRPr="00546865">
        <w:t>%</w:t>
      </w:r>
      <w:r>
        <w:t xml:space="preserve">; процент учеников, справившихся с ВПР – </w:t>
      </w:r>
      <w:r w:rsidR="00FF1AB4">
        <w:rPr>
          <w:sz w:val="22"/>
          <w:szCs w:val="22"/>
        </w:rPr>
        <w:t>90,91</w:t>
      </w:r>
      <w:r>
        <w:t xml:space="preserve">%. </w:t>
      </w:r>
    </w:p>
    <w:p w:rsidR="005B1C84" w:rsidRDefault="005B1C84" w:rsidP="005B1C84">
      <w:pPr>
        <w:ind w:firstLine="709"/>
      </w:pPr>
      <w:r>
        <w:t xml:space="preserve">Качество знаний, средний балл, процент справившихся с работой по школе </w:t>
      </w:r>
      <w:r w:rsidR="00FF1AB4">
        <w:t>выше</w:t>
      </w:r>
      <w:r>
        <w:t xml:space="preserve">, чем по району, </w:t>
      </w:r>
      <w:r w:rsidR="00FF1AB4">
        <w:t xml:space="preserve">но ниже, чем по </w:t>
      </w:r>
      <w:r>
        <w:t>краю</w:t>
      </w:r>
      <w:r w:rsidR="00FF1AB4">
        <w:t xml:space="preserve"> и</w:t>
      </w:r>
      <w:r>
        <w:t xml:space="preserve"> стране.</w:t>
      </w:r>
    </w:p>
    <w:p w:rsidR="00FF1AB4" w:rsidRDefault="005B1C84" w:rsidP="005B1C84">
      <w:pPr>
        <w:tabs>
          <w:tab w:val="left" w:pos="709"/>
        </w:tabs>
      </w:pPr>
      <w:r>
        <w:tab/>
      </w:r>
      <w:r w:rsidR="00FF1AB4">
        <w:t>63,64</w:t>
      </w:r>
      <w:r>
        <w:t xml:space="preserve">% учеников </w:t>
      </w:r>
      <w:r w:rsidR="00FF1AB4">
        <w:t>5</w:t>
      </w:r>
      <w:r>
        <w:t xml:space="preserve"> класса </w:t>
      </w:r>
      <w:r w:rsidR="00FF1AB4">
        <w:t>подтвердили</w:t>
      </w:r>
      <w:r>
        <w:t xml:space="preserve"> свои отметки в сравнении с отметками в журнале. </w:t>
      </w:r>
    </w:p>
    <w:p w:rsidR="005B1C84" w:rsidRDefault="005B1C84" w:rsidP="00AC687A">
      <w:pPr>
        <w:tabs>
          <w:tab w:val="left" w:pos="709"/>
        </w:tabs>
      </w:pPr>
      <w:r>
        <w:t xml:space="preserve">Необходима работа педагога с учениками в следующем учебном году по развитию </w:t>
      </w:r>
      <w:r w:rsidR="00AC687A">
        <w:t>умений объяснять смысл основных хронологических понятий, исторических терминов, рассказывать о событиях истории, описывать условия существования, основные занятия, образ жизни людей на определенном этапе</w:t>
      </w:r>
      <w:r>
        <w:t xml:space="preserve"> </w:t>
      </w:r>
      <w:r w:rsidR="00FF1AB4">
        <w:t>истории</w:t>
      </w:r>
      <w:r>
        <w:t xml:space="preserve">. </w:t>
      </w:r>
    </w:p>
    <w:p w:rsidR="00FF1AB4" w:rsidRDefault="00FF1AB4" w:rsidP="005B1C84">
      <w:pPr>
        <w:tabs>
          <w:tab w:val="left" w:pos="709"/>
        </w:tabs>
      </w:pPr>
    </w:p>
    <w:p w:rsidR="005B1C84" w:rsidRDefault="00AC687A" w:rsidP="005B1C84">
      <w:pPr>
        <w:ind w:right="-1"/>
        <w:jc w:val="center"/>
        <w:rPr>
          <w:b/>
        </w:rPr>
      </w:pPr>
      <w:r>
        <w:rPr>
          <w:b/>
        </w:rPr>
        <w:t>Биология</w:t>
      </w:r>
      <w:r w:rsidR="005B1C84">
        <w:rPr>
          <w:b/>
        </w:rPr>
        <w:t xml:space="preserve">. </w:t>
      </w:r>
      <w:r>
        <w:rPr>
          <w:b/>
        </w:rPr>
        <w:t>5</w:t>
      </w:r>
      <w:r w:rsidR="005B1C84">
        <w:rPr>
          <w:b/>
        </w:rPr>
        <w:t xml:space="preserve"> класс. 2021 год</w:t>
      </w:r>
    </w:p>
    <w:p w:rsidR="005B1C84" w:rsidRPr="00670429" w:rsidRDefault="005B1C84" w:rsidP="005B1C84">
      <w:pPr>
        <w:ind w:right="-1"/>
        <w:jc w:val="center"/>
        <w:rPr>
          <w:b/>
          <w:sz w:val="16"/>
          <w:szCs w:val="16"/>
        </w:rPr>
      </w:pPr>
      <w:r>
        <w:rPr>
          <w:noProof/>
        </w:rPr>
        <w:drawing>
          <wp:anchor distT="0" distB="0" distL="114300" distR="114300" simplePos="0" relativeHeight="252057088" behindDoc="0" locked="0" layoutInCell="1" allowOverlap="1" wp14:anchorId="48B057C5" wp14:editId="3023EBCC">
            <wp:simplePos x="0" y="0"/>
            <wp:positionH relativeFrom="column">
              <wp:posOffset>3311221</wp:posOffset>
            </wp:positionH>
            <wp:positionV relativeFrom="paragraph">
              <wp:posOffset>108281</wp:posOffset>
            </wp:positionV>
            <wp:extent cx="3395207" cy="2083242"/>
            <wp:effectExtent l="0" t="0" r="15240" b="12700"/>
            <wp:wrapNone/>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rsidR="005B1C84" w:rsidRDefault="005B1C84" w:rsidP="005B1C84">
      <w:pPr>
        <w:ind w:right="-1"/>
        <w:jc w:val="left"/>
        <w:rPr>
          <w:b/>
        </w:rPr>
      </w:pPr>
      <w:r>
        <w:rPr>
          <w:b/>
        </w:rPr>
        <w:t xml:space="preserve">Учитель </w:t>
      </w:r>
      <w:r w:rsidR="00AC687A">
        <w:rPr>
          <w:b/>
        </w:rPr>
        <w:t>Барадишириева Б.Г</w:t>
      </w:r>
      <w:r>
        <w:rPr>
          <w:b/>
        </w:rPr>
        <w:t>.</w:t>
      </w:r>
    </w:p>
    <w:tbl>
      <w:tblPr>
        <w:tblW w:w="2814" w:type="pct"/>
        <w:tblInd w:w="-495" w:type="dxa"/>
        <w:tblLayout w:type="fixed"/>
        <w:tblLook w:val="04A0" w:firstRow="1" w:lastRow="0" w:firstColumn="1" w:lastColumn="0" w:noHBand="0" w:noVBand="1"/>
      </w:tblPr>
      <w:tblGrid>
        <w:gridCol w:w="2305"/>
        <w:gridCol w:w="851"/>
        <w:gridCol w:w="850"/>
        <w:gridCol w:w="851"/>
        <w:gridCol w:w="848"/>
      </w:tblGrid>
      <w:tr w:rsidR="005B1C84" w:rsidRPr="00054099" w:rsidTr="005B1C84">
        <w:trPr>
          <w:trHeight w:val="46"/>
        </w:trPr>
        <w:tc>
          <w:tcPr>
            <w:tcW w:w="5000" w:type="pct"/>
            <w:gridSpan w:val="5"/>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5B1C84" w:rsidRPr="00054099" w:rsidTr="005B1C84">
        <w:trPr>
          <w:trHeight w:val="300"/>
        </w:trPr>
        <w:tc>
          <w:tcPr>
            <w:tcW w:w="2020" w:type="pct"/>
            <w:tcBorders>
              <w:top w:val="nil"/>
              <w:left w:val="single" w:sz="8" w:space="0" w:color="000000"/>
              <w:bottom w:val="single" w:sz="4" w:space="0" w:color="auto"/>
              <w:right w:val="single" w:sz="4" w:space="0" w:color="auto"/>
            </w:tcBorders>
            <w:shd w:val="clear" w:color="auto" w:fill="auto"/>
            <w:noWrap/>
            <w:vAlign w:val="bottom"/>
            <w:hideMark/>
          </w:tcPr>
          <w:p w:rsidR="005B1C84" w:rsidRPr="00054099" w:rsidRDefault="005B1C84" w:rsidP="005B1C84">
            <w:pPr>
              <w:jc w:val="left"/>
              <w:rPr>
                <w:b/>
                <w:bCs/>
                <w:color w:val="000000"/>
                <w:sz w:val="22"/>
                <w:szCs w:val="22"/>
              </w:rPr>
            </w:pPr>
            <w:r w:rsidRPr="00054099">
              <w:rPr>
                <w:b/>
                <w:bCs/>
                <w:color w:val="000000"/>
                <w:sz w:val="22"/>
                <w:szCs w:val="22"/>
              </w:rPr>
              <w:t>Группы участников</w:t>
            </w:r>
          </w:p>
        </w:tc>
        <w:tc>
          <w:tcPr>
            <w:tcW w:w="746" w:type="pct"/>
            <w:tcBorders>
              <w:top w:val="nil"/>
              <w:left w:val="single" w:sz="4" w:space="0" w:color="auto"/>
              <w:bottom w:val="single" w:sz="4" w:space="0" w:color="auto"/>
              <w:right w:val="single" w:sz="4" w:space="0" w:color="000000"/>
            </w:tcBorders>
            <w:shd w:val="clear" w:color="auto" w:fill="auto"/>
            <w:vAlign w:val="bottom"/>
          </w:tcPr>
          <w:p w:rsidR="005B1C84" w:rsidRPr="00054099" w:rsidRDefault="005B1C84" w:rsidP="005B1C84">
            <w:pPr>
              <w:jc w:val="center"/>
              <w:rPr>
                <w:b/>
                <w:bCs/>
                <w:color w:val="000000"/>
                <w:sz w:val="22"/>
                <w:szCs w:val="22"/>
              </w:rPr>
            </w:pPr>
            <w:r w:rsidRPr="00054099">
              <w:rPr>
                <w:b/>
                <w:bCs/>
                <w:color w:val="000000"/>
                <w:sz w:val="22"/>
                <w:szCs w:val="22"/>
              </w:rPr>
              <w:t>«2»</w:t>
            </w:r>
          </w:p>
        </w:tc>
        <w:tc>
          <w:tcPr>
            <w:tcW w:w="745" w:type="pct"/>
            <w:tcBorders>
              <w:top w:val="nil"/>
              <w:left w:val="nil"/>
              <w:bottom w:val="single" w:sz="4" w:space="0" w:color="auto"/>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«3»</w:t>
            </w:r>
          </w:p>
        </w:tc>
        <w:tc>
          <w:tcPr>
            <w:tcW w:w="746" w:type="pct"/>
            <w:tcBorders>
              <w:top w:val="nil"/>
              <w:left w:val="nil"/>
              <w:bottom w:val="single" w:sz="4" w:space="0" w:color="auto"/>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«4»</w:t>
            </w:r>
          </w:p>
        </w:tc>
        <w:tc>
          <w:tcPr>
            <w:tcW w:w="743" w:type="pct"/>
            <w:tcBorders>
              <w:top w:val="nil"/>
              <w:left w:val="nil"/>
              <w:bottom w:val="single" w:sz="4" w:space="0" w:color="auto"/>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«5»</w:t>
            </w:r>
          </w:p>
        </w:tc>
      </w:tr>
      <w:tr w:rsidR="009E09E6"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E6" w:rsidRPr="00054099" w:rsidRDefault="009E09E6" w:rsidP="005B1C84">
            <w:pPr>
              <w:jc w:val="left"/>
              <w:rPr>
                <w:color w:val="000000"/>
                <w:sz w:val="22"/>
                <w:szCs w:val="22"/>
              </w:rPr>
            </w:pPr>
            <w:r w:rsidRPr="00054099">
              <w:rPr>
                <w:color w:val="000000"/>
                <w:sz w:val="22"/>
                <w:szCs w:val="22"/>
              </w:rPr>
              <w:t>Вся выборка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9E09E6" w:rsidRPr="009E09E6" w:rsidRDefault="009E09E6" w:rsidP="009E09E6">
            <w:pPr>
              <w:jc w:val="center"/>
              <w:rPr>
                <w:color w:val="000000"/>
                <w:sz w:val="22"/>
                <w:szCs w:val="22"/>
              </w:rPr>
            </w:pPr>
            <w:r w:rsidRPr="009E09E6">
              <w:rPr>
                <w:color w:val="000000"/>
                <w:sz w:val="22"/>
                <w:szCs w:val="22"/>
              </w:rPr>
              <w:t>8,69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40,75</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39,55</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11,02</w:t>
            </w:r>
          </w:p>
        </w:tc>
      </w:tr>
      <w:tr w:rsidR="009E09E6"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E6" w:rsidRPr="00054099" w:rsidRDefault="009E09E6" w:rsidP="005B1C84">
            <w:pPr>
              <w:jc w:val="left"/>
              <w:rPr>
                <w:color w:val="000000"/>
                <w:sz w:val="22"/>
                <w:szCs w:val="22"/>
              </w:rPr>
            </w:pPr>
            <w:r w:rsidRPr="00054099">
              <w:rPr>
                <w:color w:val="000000"/>
                <w:sz w:val="22"/>
                <w:szCs w:val="22"/>
              </w:rPr>
              <w:t>Край</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9E09E6" w:rsidRPr="009E09E6" w:rsidRDefault="009E09E6" w:rsidP="009E09E6">
            <w:pPr>
              <w:jc w:val="center"/>
              <w:rPr>
                <w:color w:val="000000"/>
                <w:sz w:val="22"/>
                <w:szCs w:val="22"/>
              </w:rPr>
            </w:pPr>
            <w:r w:rsidRPr="009E09E6">
              <w:rPr>
                <w:color w:val="000000"/>
                <w:sz w:val="22"/>
                <w:szCs w:val="22"/>
              </w:rPr>
              <w:t>16,14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47,58</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30,92</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5,36</w:t>
            </w:r>
          </w:p>
        </w:tc>
      </w:tr>
      <w:tr w:rsidR="009E09E6"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E6" w:rsidRPr="00054099" w:rsidRDefault="009E09E6" w:rsidP="005B1C84">
            <w:pPr>
              <w:jc w:val="left"/>
              <w:rPr>
                <w:color w:val="000000"/>
                <w:sz w:val="22"/>
                <w:szCs w:val="22"/>
              </w:rPr>
            </w:pPr>
            <w:r w:rsidRPr="00054099">
              <w:rPr>
                <w:color w:val="000000"/>
                <w:sz w:val="22"/>
                <w:szCs w:val="22"/>
              </w:rPr>
              <w:t>Район</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9E09E6" w:rsidRPr="009E09E6" w:rsidRDefault="009E09E6" w:rsidP="009E09E6">
            <w:pPr>
              <w:jc w:val="center"/>
              <w:rPr>
                <w:color w:val="000000"/>
                <w:sz w:val="22"/>
                <w:szCs w:val="22"/>
              </w:rPr>
            </w:pPr>
            <w:r w:rsidRPr="009E09E6">
              <w:rPr>
                <w:color w:val="000000"/>
                <w:sz w:val="22"/>
                <w:szCs w:val="22"/>
              </w:rPr>
              <w:t>25,13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42,78</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27,81</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4,28</w:t>
            </w:r>
          </w:p>
        </w:tc>
      </w:tr>
      <w:tr w:rsidR="009E09E6"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054099" w:rsidRDefault="009E09E6" w:rsidP="005B1C84">
            <w:pPr>
              <w:jc w:val="left"/>
              <w:rPr>
                <w:color w:val="000000"/>
                <w:sz w:val="22"/>
                <w:szCs w:val="22"/>
              </w:rPr>
            </w:pPr>
            <w:r w:rsidRPr="00054099">
              <w:rPr>
                <w:color w:val="000000"/>
                <w:sz w:val="22"/>
                <w:szCs w:val="22"/>
              </w:rPr>
              <w:t>Школа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9E09E6" w:rsidRPr="009E09E6" w:rsidRDefault="009E09E6" w:rsidP="009E09E6">
            <w:pPr>
              <w:jc w:val="center"/>
              <w:rPr>
                <w:color w:val="000000"/>
                <w:sz w:val="22"/>
                <w:szCs w:val="22"/>
              </w:rPr>
            </w:pPr>
            <w:r w:rsidRPr="009E09E6">
              <w:rPr>
                <w:color w:val="000000"/>
                <w:sz w:val="22"/>
                <w:szCs w:val="22"/>
              </w:rPr>
              <w:t>9,09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63,64</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27,27</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0</w:t>
            </w:r>
          </w:p>
        </w:tc>
      </w:tr>
    </w:tbl>
    <w:p w:rsidR="005B1C84" w:rsidRDefault="005B1C84" w:rsidP="005B1C84">
      <w:pPr>
        <w:ind w:right="-1"/>
        <w:jc w:val="center"/>
        <w:rPr>
          <w:b/>
        </w:rPr>
      </w:pPr>
    </w:p>
    <w:tbl>
      <w:tblPr>
        <w:tblStyle w:val="a7"/>
        <w:tblW w:w="5670" w:type="dxa"/>
        <w:tblInd w:w="-459" w:type="dxa"/>
        <w:tblLook w:val="04A0" w:firstRow="1" w:lastRow="0" w:firstColumn="1" w:lastColumn="0" w:noHBand="0" w:noVBand="1"/>
      </w:tblPr>
      <w:tblGrid>
        <w:gridCol w:w="3119"/>
        <w:gridCol w:w="2551"/>
      </w:tblGrid>
      <w:tr w:rsidR="005B1C84" w:rsidRPr="00B95F6E" w:rsidTr="005B1C84">
        <w:trPr>
          <w:trHeight w:val="60"/>
        </w:trPr>
        <w:tc>
          <w:tcPr>
            <w:tcW w:w="3119" w:type="dxa"/>
          </w:tcPr>
          <w:p w:rsidR="005B1C84" w:rsidRPr="00B95F6E" w:rsidRDefault="005B1C84" w:rsidP="005B1C84">
            <w:pPr>
              <w:ind w:right="-1"/>
              <w:jc w:val="center"/>
              <w:rPr>
                <w:sz w:val="22"/>
                <w:szCs w:val="22"/>
              </w:rPr>
            </w:pPr>
          </w:p>
        </w:tc>
        <w:tc>
          <w:tcPr>
            <w:tcW w:w="2551" w:type="dxa"/>
          </w:tcPr>
          <w:p w:rsidR="005B1C84" w:rsidRPr="00B95F6E" w:rsidRDefault="005B1C84" w:rsidP="005B1C84">
            <w:pPr>
              <w:ind w:right="-1"/>
              <w:jc w:val="center"/>
              <w:rPr>
                <w:b/>
                <w:sz w:val="20"/>
                <w:szCs w:val="20"/>
              </w:rPr>
            </w:pPr>
            <w:r w:rsidRPr="00B95F6E">
              <w:rPr>
                <w:b/>
                <w:sz w:val="20"/>
                <w:szCs w:val="20"/>
              </w:rPr>
              <w:t>2020-2021 уч. год</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Средний балл</w:t>
            </w:r>
          </w:p>
        </w:tc>
        <w:tc>
          <w:tcPr>
            <w:tcW w:w="2551" w:type="dxa"/>
          </w:tcPr>
          <w:p w:rsidR="005B1C84" w:rsidRPr="00B95F6E" w:rsidRDefault="009E09E6" w:rsidP="005B1C84">
            <w:pPr>
              <w:ind w:right="-1"/>
              <w:jc w:val="center"/>
              <w:rPr>
                <w:sz w:val="22"/>
                <w:szCs w:val="22"/>
              </w:rPr>
            </w:pPr>
            <w:r>
              <w:rPr>
                <w:sz w:val="22"/>
                <w:szCs w:val="22"/>
              </w:rPr>
              <w:t>3,18</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Качество знаний</w:t>
            </w:r>
          </w:p>
        </w:tc>
        <w:tc>
          <w:tcPr>
            <w:tcW w:w="2551" w:type="dxa"/>
          </w:tcPr>
          <w:p w:rsidR="005B1C84" w:rsidRPr="00B95F6E" w:rsidRDefault="009E09E6" w:rsidP="005B1C84">
            <w:pPr>
              <w:ind w:right="-1"/>
              <w:jc w:val="center"/>
              <w:rPr>
                <w:sz w:val="22"/>
                <w:szCs w:val="22"/>
              </w:rPr>
            </w:pPr>
            <w:r>
              <w:rPr>
                <w:sz w:val="22"/>
                <w:szCs w:val="22"/>
              </w:rPr>
              <w:t>36,36</w:t>
            </w:r>
            <w:r w:rsidR="005B1C84">
              <w:rPr>
                <w:sz w:val="22"/>
                <w:szCs w:val="22"/>
              </w:rPr>
              <w:t>%</w:t>
            </w:r>
          </w:p>
        </w:tc>
      </w:tr>
      <w:tr w:rsidR="005B1C84" w:rsidRPr="00B95F6E" w:rsidTr="005B1C84">
        <w:trPr>
          <w:trHeight w:val="60"/>
        </w:trPr>
        <w:tc>
          <w:tcPr>
            <w:tcW w:w="3119" w:type="dxa"/>
          </w:tcPr>
          <w:p w:rsidR="005B1C84" w:rsidRPr="00B95F6E" w:rsidRDefault="005B1C84" w:rsidP="005B1C84">
            <w:pPr>
              <w:ind w:right="-1"/>
              <w:jc w:val="left"/>
              <w:rPr>
                <w:sz w:val="20"/>
                <w:szCs w:val="20"/>
              </w:rPr>
            </w:pPr>
            <w:r w:rsidRPr="00B95F6E">
              <w:rPr>
                <w:sz w:val="20"/>
                <w:szCs w:val="20"/>
              </w:rPr>
              <w:t>Процент справившихся с работой</w:t>
            </w:r>
          </w:p>
        </w:tc>
        <w:tc>
          <w:tcPr>
            <w:tcW w:w="2551" w:type="dxa"/>
          </w:tcPr>
          <w:p w:rsidR="005B1C84" w:rsidRPr="00B95F6E" w:rsidRDefault="009E09E6" w:rsidP="005B1C84">
            <w:pPr>
              <w:ind w:right="-1"/>
              <w:jc w:val="center"/>
              <w:rPr>
                <w:sz w:val="22"/>
                <w:szCs w:val="22"/>
              </w:rPr>
            </w:pPr>
            <w:r>
              <w:rPr>
                <w:sz w:val="22"/>
                <w:szCs w:val="22"/>
              </w:rPr>
              <w:t>90,91</w:t>
            </w:r>
            <w:r w:rsidR="005B1C84">
              <w:rPr>
                <w:sz w:val="22"/>
                <w:szCs w:val="22"/>
              </w:rPr>
              <w:t>%</w:t>
            </w:r>
          </w:p>
        </w:tc>
      </w:tr>
    </w:tbl>
    <w:p w:rsidR="005B1C84" w:rsidRPr="00C60FFE" w:rsidRDefault="005B1C84" w:rsidP="005B1C84">
      <w:pPr>
        <w:jc w:val="center"/>
        <w:rPr>
          <w:b/>
          <w:bCs/>
          <w:color w:val="000000"/>
          <w:sz w:val="16"/>
          <w:szCs w:val="16"/>
        </w:rPr>
      </w:pPr>
    </w:p>
    <w:p w:rsidR="005B1C84" w:rsidRDefault="005B1C84" w:rsidP="005B1C84">
      <w:pPr>
        <w:jc w:val="center"/>
        <w:rPr>
          <w:b/>
          <w:bCs/>
          <w:color w:val="000000"/>
        </w:rPr>
      </w:pPr>
      <w:r w:rsidRPr="00696148">
        <w:rPr>
          <w:b/>
          <w:bCs/>
          <w:color w:val="000000"/>
        </w:rPr>
        <w:t>Сравнение отметок с отметками по журналу</w:t>
      </w:r>
      <w:r>
        <w:rPr>
          <w:b/>
          <w:bCs/>
          <w:color w:val="000000"/>
        </w:rPr>
        <w:t xml:space="preserve"> (</w:t>
      </w:r>
      <w:r w:rsidR="00014C4E">
        <w:rPr>
          <w:b/>
          <w:bCs/>
          <w:color w:val="000000"/>
        </w:rPr>
        <w:t>биология</w:t>
      </w:r>
      <w:r>
        <w:rPr>
          <w:b/>
          <w:bCs/>
          <w:color w:val="000000"/>
        </w:rPr>
        <w:t xml:space="preserve">, </w:t>
      </w:r>
      <w:r w:rsidR="00014C4E">
        <w:rPr>
          <w:b/>
          <w:bCs/>
          <w:color w:val="000000"/>
        </w:rPr>
        <w:t>5</w:t>
      </w:r>
      <w:r>
        <w:rPr>
          <w:b/>
          <w:bCs/>
          <w:color w:val="000000"/>
        </w:rPr>
        <w:t xml:space="preserve"> класс)</w:t>
      </w:r>
    </w:p>
    <w:tbl>
      <w:tblPr>
        <w:tblW w:w="5257" w:type="pct"/>
        <w:tblInd w:w="-318" w:type="dxa"/>
        <w:tblLayout w:type="fixed"/>
        <w:tblLook w:val="04A0" w:firstRow="1" w:lastRow="0" w:firstColumn="1" w:lastColumn="0" w:noHBand="0" w:noVBand="1"/>
      </w:tblPr>
      <w:tblGrid>
        <w:gridCol w:w="4395"/>
        <w:gridCol w:w="1985"/>
        <w:gridCol w:w="2127"/>
        <w:gridCol w:w="2151"/>
      </w:tblGrid>
      <w:tr w:rsidR="005B1C84" w:rsidRPr="00B54819" w:rsidTr="00C60FFE">
        <w:trPr>
          <w:trHeight w:val="14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5B1C84" w:rsidRPr="00B54819" w:rsidRDefault="005B1C84" w:rsidP="005B1C84">
            <w:pPr>
              <w:ind w:left="-57" w:right="-57"/>
              <w:rPr>
                <w:b/>
                <w:bCs/>
                <w:color w:val="000000"/>
                <w:sz w:val="20"/>
                <w:szCs w:val="20"/>
              </w:rPr>
            </w:pPr>
            <w:r w:rsidRPr="00B54819">
              <w:rPr>
                <w:b/>
                <w:bCs/>
                <w:color w:val="000000"/>
                <w:sz w:val="20"/>
                <w:szCs w:val="20"/>
              </w:rPr>
              <w:t>Группы участников</w:t>
            </w:r>
          </w:p>
        </w:tc>
        <w:tc>
          <w:tcPr>
            <w:tcW w:w="2938" w:type="pct"/>
            <w:gridSpan w:val="3"/>
            <w:tcBorders>
              <w:top w:val="single" w:sz="4" w:space="0" w:color="000000"/>
              <w:left w:val="nil"/>
              <w:bottom w:val="single" w:sz="4" w:space="0" w:color="auto"/>
              <w:right w:val="single" w:sz="8" w:space="0" w:color="000000"/>
            </w:tcBorders>
            <w:shd w:val="clear" w:color="auto" w:fill="auto"/>
            <w:noWrap/>
            <w:vAlign w:val="bottom"/>
            <w:hideMark/>
          </w:tcPr>
          <w:p w:rsidR="005B1C84" w:rsidRPr="007745AF" w:rsidRDefault="005B1C84" w:rsidP="005B1C84">
            <w:pPr>
              <w:ind w:left="-57" w:right="-57"/>
              <w:jc w:val="center"/>
              <w:rPr>
                <w:b/>
                <w:bCs/>
                <w:color w:val="000000"/>
                <w:sz w:val="22"/>
                <w:szCs w:val="22"/>
              </w:rPr>
            </w:pPr>
            <w:r w:rsidRPr="007745AF">
              <w:rPr>
                <w:b/>
                <w:bCs/>
                <w:color w:val="000000"/>
                <w:sz w:val="22"/>
                <w:szCs w:val="22"/>
              </w:rPr>
              <w:t>Кол</w:t>
            </w:r>
            <w:r>
              <w:rPr>
                <w:b/>
                <w:bCs/>
                <w:color w:val="000000"/>
                <w:sz w:val="22"/>
                <w:szCs w:val="22"/>
              </w:rPr>
              <w:t>ичест</w:t>
            </w:r>
            <w:r w:rsidRPr="007745AF">
              <w:rPr>
                <w:b/>
                <w:bCs/>
                <w:color w:val="000000"/>
                <w:sz w:val="22"/>
                <w:szCs w:val="22"/>
              </w:rPr>
              <w:t>во участников в %</w:t>
            </w:r>
          </w:p>
        </w:tc>
      </w:tr>
      <w:tr w:rsidR="005B1C84" w:rsidRPr="00B54819" w:rsidTr="005B1C84">
        <w:trPr>
          <w:trHeight w:val="60"/>
        </w:trPr>
        <w:tc>
          <w:tcPr>
            <w:tcW w:w="2062" w:type="pct"/>
            <w:vMerge/>
            <w:tcBorders>
              <w:left w:val="single" w:sz="8" w:space="0" w:color="000000"/>
              <w:bottom w:val="single" w:sz="4" w:space="0" w:color="auto"/>
              <w:right w:val="single" w:sz="4" w:space="0" w:color="auto"/>
            </w:tcBorders>
            <w:shd w:val="clear" w:color="auto" w:fill="auto"/>
            <w:noWrap/>
            <w:hideMark/>
          </w:tcPr>
          <w:p w:rsidR="005B1C84" w:rsidRPr="00B54819" w:rsidRDefault="005B1C84" w:rsidP="005B1C84">
            <w:pPr>
              <w:ind w:left="-57" w:right="-57"/>
              <w:rPr>
                <w:color w:val="000000"/>
                <w:sz w:val="20"/>
                <w:szCs w:val="20"/>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hideMark/>
          </w:tcPr>
          <w:p w:rsidR="005B1C84" w:rsidRPr="00B54819" w:rsidRDefault="005B1C84" w:rsidP="005B1C84">
            <w:pPr>
              <w:ind w:left="-57" w:right="-57"/>
              <w:jc w:val="center"/>
              <w:rPr>
                <w:color w:val="000000"/>
                <w:sz w:val="20"/>
                <w:szCs w:val="20"/>
              </w:rPr>
            </w:pPr>
            <w:r w:rsidRPr="00B54819">
              <w:rPr>
                <w:color w:val="000000"/>
                <w:sz w:val="20"/>
                <w:szCs w:val="20"/>
              </w:rPr>
              <w:t>Хабаровский край</w:t>
            </w:r>
          </w:p>
        </w:tc>
        <w:tc>
          <w:tcPr>
            <w:tcW w:w="998" w:type="pct"/>
            <w:tcBorders>
              <w:top w:val="single" w:sz="4" w:space="0" w:color="auto"/>
              <w:left w:val="single" w:sz="4" w:space="0" w:color="auto"/>
              <w:bottom w:val="single" w:sz="4" w:space="0" w:color="auto"/>
              <w:right w:val="single" w:sz="4" w:space="0" w:color="auto"/>
            </w:tcBorders>
          </w:tcPr>
          <w:p w:rsidR="005B1C84" w:rsidRPr="00B54819" w:rsidRDefault="005B1C84" w:rsidP="005B1C84">
            <w:pPr>
              <w:ind w:left="-57" w:right="-57"/>
              <w:jc w:val="center"/>
              <w:rPr>
                <w:color w:val="000000"/>
                <w:sz w:val="20"/>
                <w:szCs w:val="20"/>
              </w:rPr>
            </w:pPr>
            <w:r w:rsidRPr="00B54819">
              <w:rPr>
                <w:color w:val="000000"/>
                <w:sz w:val="20"/>
                <w:szCs w:val="20"/>
              </w:rPr>
              <w:t>Ульчский район</w:t>
            </w:r>
          </w:p>
        </w:tc>
        <w:tc>
          <w:tcPr>
            <w:tcW w:w="1009" w:type="pct"/>
            <w:tcBorders>
              <w:top w:val="single" w:sz="4" w:space="0" w:color="auto"/>
              <w:left w:val="single" w:sz="4" w:space="0" w:color="auto"/>
              <w:bottom w:val="single" w:sz="4" w:space="0" w:color="auto"/>
              <w:right w:val="single" w:sz="4" w:space="0" w:color="auto"/>
            </w:tcBorders>
          </w:tcPr>
          <w:p w:rsidR="005B1C84" w:rsidRPr="00B54819" w:rsidRDefault="005B1C84" w:rsidP="005B1C84">
            <w:pPr>
              <w:ind w:left="-57" w:right="-57"/>
              <w:jc w:val="center"/>
              <w:rPr>
                <w:color w:val="000000"/>
                <w:sz w:val="20"/>
                <w:szCs w:val="20"/>
              </w:rPr>
            </w:pPr>
            <w:r>
              <w:rPr>
                <w:color w:val="000000"/>
                <w:sz w:val="20"/>
                <w:szCs w:val="20"/>
              </w:rPr>
              <w:t>школа</w:t>
            </w:r>
          </w:p>
        </w:tc>
      </w:tr>
      <w:tr w:rsidR="009E09E6" w:rsidRPr="00B54819" w:rsidTr="00C60FFE">
        <w:trPr>
          <w:trHeight w:val="62"/>
        </w:trPr>
        <w:tc>
          <w:tcPr>
            <w:tcW w:w="20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E6" w:rsidRPr="00B54819" w:rsidRDefault="009E09E6" w:rsidP="005B1C84">
            <w:pPr>
              <w:ind w:left="-57" w:right="-57"/>
              <w:rPr>
                <w:color w:val="000000"/>
                <w:sz w:val="20"/>
                <w:szCs w:val="20"/>
              </w:rPr>
            </w:pPr>
            <w:r w:rsidRPr="00B54819">
              <w:rPr>
                <w:color w:val="000000"/>
                <w:sz w:val="20"/>
                <w:szCs w:val="20"/>
              </w:rPr>
              <w:t>Понизили (Отметка &lt; Отметка по журналу) %</w:t>
            </w:r>
          </w:p>
        </w:tc>
        <w:tc>
          <w:tcPr>
            <w:tcW w:w="931" w:type="pct"/>
            <w:tcBorders>
              <w:top w:val="single" w:sz="4" w:space="0" w:color="auto"/>
              <w:left w:val="single" w:sz="4" w:space="0" w:color="auto"/>
              <w:bottom w:val="single" w:sz="4" w:space="0" w:color="000000"/>
              <w:right w:val="single" w:sz="4" w:space="0" w:color="000000"/>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44,06</w:t>
            </w:r>
          </w:p>
        </w:tc>
        <w:tc>
          <w:tcPr>
            <w:tcW w:w="998" w:type="pct"/>
            <w:tcBorders>
              <w:top w:val="single" w:sz="4" w:space="0" w:color="auto"/>
              <w:left w:val="nil"/>
              <w:bottom w:val="single" w:sz="4" w:space="0" w:color="000000"/>
              <w:right w:val="single" w:sz="4" w:space="0" w:color="000000"/>
            </w:tcBorders>
            <w:vAlign w:val="bottom"/>
          </w:tcPr>
          <w:p w:rsidR="009E09E6" w:rsidRPr="009E09E6" w:rsidRDefault="009E09E6" w:rsidP="009E09E6">
            <w:pPr>
              <w:jc w:val="center"/>
              <w:rPr>
                <w:color w:val="000000"/>
                <w:sz w:val="22"/>
                <w:szCs w:val="22"/>
              </w:rPr>
            </w:pPr>
            <w:r w:rsidRPr="009E09E6">
              <w:rPr>
                <w:color w:val="000000"/>
                <w:sz w:val="22"/>
                <w:szCs w:val="22"/>
              </w:rPr>
              <w:t>42,42</w:t>
            </w:r>
          </w:p>
        </w:tc>
        <w:tc>
          <w:tcPr>
            <w:tcW w:w="1009" w:type="pct"/>
            <w:tcBorders>
              <w:top w:val="single" w:sz="4" w:space="0" w:color="auto"/>
              <w:left w:val="nil"/>
              <w:bottom w:val="single" w:sz="4" w:space="0" w:color="000000"/>
              <w:right w:val="single" w:sz="4" w:space="0" w:color="000000"/>
            </w:tcBorders>
            <w:vAlign w:val="bottom"/>
          </w:tcPr>
          <w:p w:rsidR="009E09E6" w:rsidRPr="009E09E6" w:rsidRDefault="009E09E6" w:rsidP="009E09E6">
            <w:pPr>
              <w:jc w:val="center"/>
              <w:rPr>
                <w:color w:val="000000"/>
                <w:sz w:val="22"/>
                <w:szCs w:val="22"/>
              </w:rPr>
            </w:pPr>
            <w:r w:rsidRPr="009E09E6">
              <w:rPr>
                <w:color w:val="000000"/>
                <w:sz w:val="22"/>
                <w:szCs w:val="22"/>
              </w:rPr>
              <w:t>27,27</w:t>
            </w:r>
          </w:p>
        </w:tc>
      </w:tr>
      <w:tr w:rsidR="009E09E6" w:rsidRPr="00B54819" w:rsidTr="00C60FFE">
        <w:trPr>
          <w:trHeight w:val="93"/>
        </w:trPr>
        <w:tc>
          <w:tcPr>
            <w:tcW w:w="2062"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9E09E6" w:rsidRPr="00B54819" w:rsidRDefault="009E09E6" w:rsidP="005B1C84">
            <w:pPr>
              <w:ind w:left="-57" w:right="-57"/>
              <w:rPr>
                <w:color w:val="000000"/>
                <w:sz w:val="20"/>
                <w:szCs w:val="20"/>
              </w:rPr>
            </w:pPr>
            <w:r w:rsidRPr="00B54819">
              <w:rPr>
                <w:color w:val="000000"/>
                <w:sz w:val="20"/>
                <w:szCs w:val="20"/>
              </w:rPr>
              <w:t>Подтвердили (Отметка = Отметке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48,27</w:t>
            </w:r>
          </w:p>
        </w:tc>
        <w:tc>
          <w:tcPr>
            <w:tcW w:w="998" w:type="pct"/>
            <w:tcBorders>
              <w:top w:val="nil"/>
              <w:left w:val="nil"/>
              <w:bottom w:val="single" w:sz="4" w:space="0" w:color="000000"/>
              <w:right w:val="single" w:sz="4" w:space="0" w:color="000000"/>
            </w:tcBorders>
            <w:vAlign w:val="bottom"/>
          </w:tcPr>
          <w:p w:rsidR="009E09E6" w:rsidRPr="009E09E6" w:rsidRDefault="009E09E6" w:rsidP="009E09E6">
            <w:pPr>
              <w:jc w:val="center"/>
              <w:rPr>
                <w:color w:val="000000"/>
                <w:sz w:val="22"/>
                <w:szCs w:val="22"/>
              </w:rPr>
            </w:pPr>
            <w:r w:rsidRPr="009E09E6">
              <w:rPr>
                <w:color w:val="000000"/>
                <w:sz w:val="22"/>
                <w:szCs w:val="22"/>
              </w:rPr>
              <w:t>46,97</w:t>
            </w:r>
          </w:p>
        </w:tc>
        <w:tc>
          <w:tcPr>
            <w:tcW w:w="1009" w:type="pct"/>
            <w:tcBorders>
              <w:top w:val="nil"/>
              <w:left w:val="nil"/>
              <w:bottom w:val="single" w:sz="4" w:space="0" w:color="000000"/>
              <w:right w:val="single" w:sz="4" w:space="0" w:color="000000"/>
            </w:tcBorders>
            <w:vAlign w:val="bottom"/>
          </w:tcPr>
          <w:p w:rsidR="009E09E6" w:rsidRPr="009E09E6" w:rsidRDefault="009E09E6" w:rsidP="009E09E6">
            <w:pPr>
              <w:jc w:val="center"/>
              <w:rPr>
                <w:color w:val="000000"/>
                <w:sz w:val="22"/>
                <w:szCs w:val="22"/>
              </w:rPr>
            </w:pPr>
            <w:r w:rsidRPr="009E09E6">
              <w:rPr>
                <w:color w:val="000000"/>
                <w:sz w:val="22"/>
                <w:szCs w:val="22"/>
              </w:rPr>
              <w:t>63,64</w:t>
            </w:r>
          </w:p>
        </w:tc>
      </w:tr>
      <w:tr w:rsidR="009E09E6" w:rsidRPr="00B54819" w:rsidTr="005B1C84">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9E09E6" w:rsidRPr="00B54819" w:rsidRDefault="009E09E6" w:rsidP="005B1C84">
            <w:pPr>
              <w:ind w:left="-57" w:right="-57"/>
              <w:rPr>
                <w:color w:val="000000"/>
                <w:sz w:val="20"/>
                <w:szCs w:val="20"/>
              </w:rPr>
            </w:pPr>
            <w:r w:rsidRPr="00B54819">
              <w:rPr>
                <w:color w:val="000000"/>
                <w:sz w:val="20"/>
                <w:szCs w:val="20"/>
              </w:rPr>
              <w:t>Повысили (Отметка &gt; Отметка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9E09E6" w:rsidRPr="009E09E6" w:rsidRDefault="009E09E6" w:rsidP="009E09E6">
            <w:pPr>
              <w:jc w:val="center"/>
              <w:rPr>
                <w:color w:val="000000"/>
                <w:sz w:val="22"/>
                <w:szCs w:val="22"/>
              </w:rPr>
            </w:pPr>
            <w:r w:rsidRPr="009E09E6">
              <w:rPr>
                <w:color w:val="000000"/>
                <w:sz w:val="22"/>
                <w:szCs w:val="22"/>
              </w:rPr>
              <w:t>7,67</w:t>
            </w:r>
          </w:p>
        </w:tc>
        <w:tc>
          <w:tcPr>
            <w:tcW w:w="998" w:type="pct"/>
            <w:tcBorders>
              <w:top w:val="nil"/>
              <w:left w:val="nil"/>
              <w:bottom w:val="single" w:sz="4" w:space="0" w:color="000000"/>
              <w:right w:val="single" w:sz="4" w:space="0" w:color="000000"/>
            </w:tcBorders>
            <w:vAlign w:val="bottom"/>
          </w:tcPr>
          <w:p w:rsidR="009E09E6" w:rsidRPr="009E09E6" w:rsidRDefault="009E09E6" w:rsidP="009E09E6">
            <w:pPr>
              <w:jc w:val="center"/>
              <w:rPr>
                <w:color w:val="000000"/>
                <w:sz w:val="22"/>
                <w:szCs w:val="22"/>
              </w:rPr>
            </w:pPr>
            <w:r w:rsidRPr="009E09E6">
              <w:rPr>
                <w:color w:val="000000"/>
                <w:sz w:val="22"/>
                <w:szCs w:val="22"/>
              </w:rPr>
              <w:t>10,61</w:t>
            </w:r>
          </w:p>
        </w:tc>
        <w:tc>
          <w:tcPr>
            <w:tcW w:w="1009" w:type="pct"/>
            <w:tcBorders>
              <w:top w:val="nil"/>
              <w:left w:val="nil"/>
              <w:bottom w:val="single" w:sz="4" w:space="0" w:color="000000"/>
              <w:right w:val="single" w:sz="4" w:space="0" w:color="000000"/>
            </w:tcBorders>
            <w:vAlign w:val="bottom"/>
          </w:tcPr>
          <w:p w:rsidR="009E09E6" w:rsidRPr="009E09E6" w:rsidRDefault="009E09E6" w:rsidP="009E09E6">
            <w:pPr>
              <w:jc w:val="center"/>
              <w:rPr>
                <w:color w:val="000000"/>
                <w:sz w:val="22"/>
                <w:szCs w:val="22"/>
              </w:rPr>
            </w:pPr>
            <w:r w:rsidRPr="009E09E6">
              <w:rPr>
                <w:color w:val="000000"/>
                <w:sz w:val="22"/>
                <w:szCs w:val="22"/>
              </w:rPr>
              <w:t>9,09</w:t>
            </w:r>
          </w:p>
        </w:tc>
      </w:tr>
    </w:tbl>
    <w:p w:rsidR="005B1C84" w:rsidRDefault="005B1C84" w:rsidP="005B1C84">
      <w:pPr>
        <w:ind w:firstLine="709"/>
      </w:pPr>
      <w:r>
        <w:t xml:space="preserve">Ученики </w:t>
      </w:r>
      <w:r w:rsidR="008C72A2">
        <w:t>5</w:t>
      </w:r>
      <w:r>
        <w:t xml:space="preserve"> класса, выполнив ВПР по </w:t>
      </w:r>
      <w:r w:rsidR="008C72A2">
        <w:t>биологии</w:t>
      </w:r>
      <w:r>
        <w:t xml:space="preserve"> в мае 2021 г., показали н</w:t>
      </w:r>
      <w:r w:rsidR="008C72A2">
        <w:t>евысокие</w:t>
      </w:r>
      <w:r>
        <w:t xml:space="preserve"> результаты</w:t>
      </w:r>
      <w:r w:rsidRPr="007B2560">
        <w:t>.</w:t>
      </w:r>
      <w:r>
        <w:t xml:space="preserve"> </w:t>
      </w:r>
      <w:r w:rsidRPr="00CF7BB6">
        <w:t>Средний бал</w:t>
      </w:r>
      <w:r>
        <w:t>л</w:t>
      </w:r>
      <w:r w:rsidRPr="00CF7BB6">
        <w:t xml:space="preserve"> </w:t>
      </w:r>
      <w:r>
        <w:t xml:space="preserve">составил </w:t>
      </w:r>
      <w:r w:rsidR="008C72A2">
        <w:t>3,18</w:t>
      </w:r>
      <w:r>
        <w:t xml:space="preserve">; качество знаний – </w:t>
      </w:r>
      <w:r w:rsidR="008C72A2">
        <w:t>36,36</w:t>
      </w:r>
      <w:r w:rsidRPr="00546865">
        <w:t>%</w:t>
      </w:r>
      <w:r>
        <w:t xml:space="preserve">; процент учеников, справившихся с ВПР – </w:t>
      </w:r>
      <w:r w:rsidR="008C72A2">
        <w:rPr>
          <w:sz w:val="22"/>
          <w:szCs w:val="22"/>
        </w:rPr>
        <w:t>90,91</w:t>
      </w:r>
      <w:r>
        <w:t xml:space="preserve">%. </w:t>
      </w:r>
    </w:p>
    <w:p w:rsidR="005B1C84" w:rsidRDefault="005B1C84" w:rsidP="005B1C84">
      <w:pPr>
        <w:ind w:firstLine="709"/>
      </w:pPr>
      <w:r>
        <w:t>Качество знаний по школе ниже, чем по району, краю, стране.</w:t>
      </w:r>
    </w:p>
    <w:p w:rsidR="008C72A2" w:rsidRDefault="005B1C84" w:rsidP="005B1C84">
      <w:pPr>
        <w:tabs>
          <w:tab w:val="left" w:pos="709"/>
        </w:tabs>
      </w:pPr>
      <w:r>
        <w:tab/>
      </w:r>
      <w:r w:rsidR="008C72A2">
        <w:t>63,64% учеников 5 класса подтвердили свои отметки в сравнении с отметками в журнале. 27,27</w:t>
      </w:r>
      <w:r>
        <w:t xml:space="preserve">% учеников </w:t>
      </w:r>
      <w:r w:rsidR="008C72A2">
        <w:t>5</w:t>
      </w:r>
      <w:r>
        <w:t xml:space="preserve"> класса понизили свои отметки в сравнении с отметками в журнале. </w:t>
      </w:r>
    </w:p>
    <w:p w:rsidR="00C60FFE" w:rsidRDefault="00DD0879" w:rsidP="005B1C84">
      <w:pPr>
        <w:tabs>
          <w:tab w:val="left" w:pos="709"/>
        </w:tabs>
      </w:pPr>
      <w:r>
        <w:rPr>
          <w:noProof/>
        </w:rPr>
        <w:drawing>
          <wp:anchor distT="0" distB="0" distL="114300" distR="114300" simplePos="0" relativeHeight="252056064" behindDoc="1" locked="0" layoutInCell="1" allowOverlap="1" wp14:anchorId="50D3BB30" wp14:editId="65C0FD6C">
            <wp:simplePos x="0" y="0"/>
            <wp:positionH relativeFrom="column">
              <wp:posOffset>-442595</wp:posOffset>
            </wp:positionH>
            <wp:positionV relativeFrom="paragraph">
              <wp:posOffset>54610</wp:posOffset>
            </wp:positionV>
            <wp:extent cx="3235960" cy="2043430"/>
            <wp:effectExtent l="0" t="0" r="21590" b="13970"/>
            <wp:wrapTight wrapText="bothSides">
              <wp:wrapPolygon edited="0">
                <wp:start x="0" y="0"/>
                <wp:lineTo x="0" y="21546"/>
                <wp:lineTo x="21617" y="21546"/>
                <wp:lineTo x="21617" y="0"/>
                <wp:lineTo x="0" y="0"/>
              </wp:wrapPolygon>
            </wp:wrapTight>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r w:rsidR="005B1C84">
        <w:t xml:space="preserve">Необходима работа педагога с учениками в следующем учебном году по развитию умений </w:t>
      </w:r>
      <w:r w:rsidR="00C60FFE">
        <w:t>по биологии:</w:t>
      </w:r>
    </w:p>
    <w:p w:rsidR="00C60FFE" w:rsidRDefault="00C60FFE" w:rsidP="00B8304B">
      <w:pPr>
        <w:pStyle w:val="af5"/>
        <w:numPr>
          <w:ilvl w:val="2"/>
          <w:numId w:val="119"/>
        </w:numPr>
        <w:tabs>
          <w:tab w:val="left" w:pos="709"/>
        </w:tabs>
      </w:pPr>
      <w:r>
        <w:t>определять на рисунке объекты живой природы (вирусы,  растения,  животные);</w:t>
      </w:r>
    </w:p>
    <w:p w:rsidR="00C60FFE" w:rsidRDefault="00C60FFE" w:rsidP="00B8304B">
      <w:pPr>
        <w:pStyle w:val="af5"/>
        <w:numPr>
          <w:ilvl w:val="2"/>
          <w:numId w:val="119"/>
        </w:numPr>
        <w:tabs>
          <w:tab w:val="left" w:pos="709"/>
        </w:tabs>
      </w:pPr>
      <w:r>
        <w:t>сравнивать  объекты  и  находить  различия;</w:t>
      </w:r>
      <w:r w:rsidR="00DD0879">
        <w:t xml:space="preserve"> </w:t>
      </w:r>
      <w:r>
        <w:t xml:space="preserve">находить у одного из объектов отсутствующий признак; </w:t>
      </w:r>
    </w:p>
    <w:p w:rsidR="00C60FFE" w:rsidRDefault="00C60FFE" w:rsidP="00B8304B">
      <w:pPr>
        <w:pStyle w:val="af5"/>
        <w:numPr>
          <w:ilvl w:val="2"/>
          <w:numId w:val="119"/>
        </w:numPr>
        <w:tabs>
          <w:tab w:val="left" w:pos="709"/>
        </w:tabs>
      </w:pPr>
      <w:r>
        <w:t xml:space="preserve">по описанию биологического явления определять процесс; </w:t>
      </w:r>
    </w:p>
    <w:p w:rsidR="00C60FFE" w:rsidRDefault="00C60FFE" w:rsidP="00B8304B">
      <w:pPr>
        <w:pStyle w:val="af5"/>
        <w:numPr>
          <w:ilvl w:val="2"/>
          <w:numId w:val="119"/>
        </w:numPr>
        <w:tabs>
          <w:tab w:val="left" w:pos="709"/>
        </w:tabs>
      </w:pPr>
      <w:r>
        <w:t>пользоваться лабораторным оборудованием; знать функции и части микроскопа;</w:t>
      </w:r>
    </w:p>
    <w:p w:rsidR="00C60FFE" w:rsidRDefault="00C60FFE" w:rsidP="00B8304B">
      <w:pPr>
        <w:pStyle w:val="af5"/>
        <w:numPr>
          <w:ilvl w:val="2"/>
          <w:numId w:val="119"/>
        </w:numPr>
        <w:tabs>
          <w:tab w:val="left" w:pos="709"/>
        </w:tabs>
      </w:pPr>
      <w:r>
        <w:t xml:space="preserve">делать  выводы  на  основании  проведенного анализа; </w:t>
      </w:r>
    </w:p>
    <w:p w:rsidR="005B1C84" w:rsidRDefault="00C60FFE" w:rsidP="00B8304B">
      <w:pPr>
        <w:pStyle w:val="af5"/>
        <w:numPr>
          <w:ilvl w:val="2"/>
          <w:numId w:val="119"/>
        </w:numPr>
        <w:tabs>
          <w:tab w:val="left" w:pos="709"/>
        </w:tabs>
      </w:pPr>
      <w:r>
        <w:t>распознавать по рисунку профессии, связанн</w:t>
      </w:r>
      <w:r w:rsidR="00DD0879">
        <w:t>ы</w:t>
      </w:r>
      <w:r>
        <w:t>е с биологией; анализировать профессию (выполняемая работа, полезность обществу)</w:t>
      </w:r>
      <w:r w:rsidR="005B1C84">
        <w:t xml:space="preserve">. </w:t>
      </w:r>
    </w:p>
    <w:p w:rsidR="005B1C84" w:rsidRDefault="005B1C84" w:rsidP="005B1C84">
      <w:pPr>
        <w:tabs>
          <w:tab w:val="left" w:pos="709"/>
        </w:tabs>
      </w:pPr>
    </w:p>
    <w:p w:rsidR="005B1C84" w:rsidRDefault="00DD0879" w:rsidP="005B1C84">
      <w:pPr>
        <w:ind w:right="-1"/>
        <w:jc w:val="center"/>
        <w:rPr>
          <w:b/>
        </w:rPr>
      </w:pPr>
      <w:r>
        <w:rPr>
          <w:b/>
        </w:rPr>
        <w:t>Математик</w:t>
      </w:r>
      <w:r w:rsidR="005B1C84">
        <w:rPr>
          <w:b/>
        </w:rPr>
        <w:t xml:space="preserve">а. </w:t>
      </w:r>
      <w:r>
        <w:rPr>
          <w:b/>
        </w:rPr>
        <w:t>4</w:t>
      </w:r>
      <w:r w:rsidR="005B1C84">
        <w:rPr>
          <w:b/>
        </w:rPr>
        <w:t xml:space="preserve"> класс. 2021 год</w:t>
      </w:r>
    </w:p>
    <w:p w:rsidR="005B1C84" w:rsidRPr="00670429" w:rsidRDefault="005B1C84" w:rsidP="005B1C84">
      <w:pPr>
        <w:ind w:right="-1"/>
        <w:jc w:val="center"/>
        <w:rPr>
          <w:b/>
          <w:sz w:val="16"/>
          <w:szCs w:val="16"/>
        </w:rPr>
      </w:pPr>
      <w:r>
        <w:rPr>
          <w:noProof/>
        </w:rPr>
        <w:drawing>
          <wp:anchor distT="0" distB="0" distL="114300" distR="114300" simplePos="0" relativeHeight="252060160" behindDoc="0" locked="0" layoutInCell="1" allowOverlap="1" wp14:anchorId="57D009F6" wp14:editId="631B1348">
            <wp:simplePos x="0" y="0"/>
            <wp:positionH relativeFrom="column">
              <wp:posOffset>3311221</wp:posOffset>
            </wp:positionH>
            <wp:positionV relativeFrom="paragraph">
              <wp:posOffset>108281</wp:posOffset>
            </wp:positionV>
            <wp:extent cx="3395207" cy="2083242"/>
            <wp:effectExtent l="0" t="0" r="15240" b="12700"/>
            <wp:wrapNone/>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p w:rsidR="005B1C84" w:rsidRDefault="005B1C84" w:rsidP="005B1C84">
      <w:pPr>
        <w:ind w:right="-1"/>
        <w:jc w:val="left"/>
        <w:rPr>
          <w:b/>
        </w:rPr>
      </w:pPr>
      <w:r>
        <w:rPr>
          <w:b/>
        </w:rPr>
        <w:t xml:space="preserve">Учитель </w:t>
      </w:r>
      <w:r w:rsidR="00DD0879">
        <w:rPr>
          <w:b/>
        </w:rPr>
        <w:t>Васильева Т.О.</w:t>
      </w:r>
    </w:p>
    <w:tbl>
      <w:tblPr>
        <w:tblW w:w="2814" w:type="pct"/>
        <w:tblInd w:w="-495" w:type="dxa"/>
        <w:tblLayout w:type="fixed"/>
        <w:tblLook w:val="04A0" w:firstRow="1" w:lastRow="0" w:firstColumn="1" w:lastColumn="0" w:noHBand="0" w:noVBand="1"/>
      </w:tblPr>
      <w:tblGrid>
        <w:gridCol w:w="2305"/>
        <w:gridCol w:w="851"/>
        <w:gridCol w:w="850"/>
        <w:gridCol w:w="851"/>
        <w:gridCol w:w="848"/>
      </w:tblGrid>
      <w:tr w:rsidR="005B1C84" w:rsidRPr="00054099" w:rsidTr="005B1C84">
        <w:trPr>
          <w:trHeight w:val="46"/>
        </w:trPr>
        <w:tc>
          <w:tcPr>
            <w:tcW w:w="5000" w:type="pct"/>
            <w:gridSpan w:val="5"/>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5B1C84" w:rsidRPr="00054099" w:rsidTr="005B1C84">
        <w:trPr>
          <w:trHeight w:val="300"/>
        </w:trPr>
        <w:tc>
          <w:tcPr>
            <w:tcW w:w="2020" w:type="pct"/>
            <w:tcBorders>
              <w:top w:val="nil"/>
              <w:left w:val="single" w:sz="8" w:space="0" w:color="000000"/>
              <w:bottom w:val="single" w:sz="4" w:space="0" w:color="auto"/>
              <w:right w:val="single" w:sz="4" w:space="0" w:color="auto"/>
            </w:tcBorders>
            <w:shd w:val="clear" w:color="auto" w:fill="auto"/>
            <w:noWrap/>
            <w:vAlign w:val="bottom"/>
            <w:hideMark/>
          </w:tcPr>
          <w:p w:rsidR="005B1C84" w:rsidRPr="00054099" w:rsidRDefault="005B1C84" w:rsidP="005B1C84">
            <w:pPr>
              <w:jc w:val="left"/>
              <w:rPr>
                <w:b/>
                <w:bCs/>
                <w:color w:val="000000"/>
                <w:sz w:val="22"/>
                <w:szCs w:val="22"/>
              </w:rPr>
            </w:pPr>
            <w:r w:rsidRPr="00054099">
              <w:rPr>
                <w:b/>
                <w:bCs/>
                <w:color w:val="000000"/>
                <w:sz w:val="22"/>
                <w:szCs w:val="22"/>
              </w:rPr>
              <w:t>Группы участников</w:t>
            </w:r>
          </w:p>
        </w:tc>
        <w:tc>
          <w:tcPr>
            <w:tcW w:w="746" w:type="pct"/>
            <w:tcBorders>
              <w:top w:val="nil"/>
              <w:left w:val="single" w:sz="4" w:space="0" w:color="auto"/>
              <w:bottom w:val="single" w:sz="4" w:space="0" w:color="auto"/>
              <w:right w:val="single" w:sz="4" w:space="0" w:color="000000"/>
            </w:tcBorders>
            <w:shd w:val="clear" w:color="auto" w:fill="auto"/>
            <w:vAlign w:val="bottom"/>
          </w:tcPr>
          <w:p w:rsidR="005B1C84" w:rsidRPr="00054099" w:rsidRDefault="005B1C84" w:rsidP="005B1C84">
            <w:pPr>
              <w:jc w:val="center"/>
              <w:rPr>
                <w:b/>
                <w:bCs/>
                <w:color w:val="000000"/>
                <w:sz w:val="22"/>
                <w:szCs w:val="22"/>
              </w:rPr>
            </w:pPr>
            <w:r w:rsidRPr="00054099">
              <w:rPr>
                <w:b/>
                <w:bCs/>
                <w:color w:val="000000"/>
                <w:sz w:val="22"/>
                <w:szCs w:val="22"/>
              </w:rPr>
              <w:t>«2»</w:t>
            </w:r>
          </w:p>
        </w:tc>
        <w:tc>
          <w:tcPr>
            <w:tcW w:w="745" w:type="pct"/>
            <w:tcBorders>
              <w:top w:val="nil"/>
              <w:left w:val="nil"/>
              <w:bottom w:val="single" w:sz="4" w:space="0" w:color="auto"/>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«3»</w:t>
            </w:r>
          </w:p>
        </w:tc>
        <w:tc>
          <w:tcPr>
            <w:tcW w:w="746" w:type="pct"/>
            <w:tcBorders>
              <w:top w:val="nil"/>
              <w:left w:val="nil"/>
              <w:bottom w:val="single" w:sz="4" w:space="0" w:color="auto"/>
              <w:right w:val="single" w:sz="4"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«4»</w:t>
            </w:r>
          </w:p>
        </w:tc>
        <w:tc>
          <w:tcPr>
            <w:tcW w:w="743" w:type="pct"/>
            <w:tcBorders>
              <w:top w:val="nil"/>
              <w:left w:val="nil"/>
              <w:bottom w:val="single" w:sz="4" w:space="0" w:color="auto"/>
              <w:right w:val="single" w:sz="8" w:space="0" w:color="000000"/>
            </w:tcBorders>
            <w:shd w:val="clear" w:color="auto" w:fill="auto"/>
            <w:noWrap/>
            <w:vAlign w:val="bottom"/>
            <w:hideMark/>
          </w:tcPr>
          <w:p w:rsidR="005B1C84" w:rsidRPr="00054099" w:rsidRDefault="005B1C84" w:rsidP="005B1C84">
            <w:pPr>
              <w:jc w:val="center"/>
              <w:rPr>
                <w:b/>
                <w:bCs/>
                <w:color w:val="000000"/>
                <w:sz w:val="22"/>
                <w:szCs w:val="22"/>
              </w:rPr>
            </w:pPr>
            <w:r w:rsidRPr="00054099">
              <w:rPr>
                <w:b/>
                <w:bCs/>
                <w:color w:val="000000"/>
                <w:sz w:val="22"/>
                <w:szCs w:val="22"/>
              </w:rPr>
              <w:t>«5»</w:t>
            </w:r>
          </w:p>
        </w:tc>
      </w:tr>
      <w:tr w:rsidR="003C0ED5"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0ED5" w:rsidRPr="00054099" w:rsidRDefault="003C0ED5" w:rsidP="005B1C84">
            <w:pPr>
              <w:jc w:val="left"/>
              <w:rPr>
                <w:color w:val="000000"/>
                <w:sz w:val="22"/>
                <w:szCs w:val="22"/>
              </w:rPr>
            </w:pPr>
            <w:r w:rsidRPr="00054099">
              <w:rPr>
                <w:color w:val="000000"/>
                <w:sz w:val="22"/>
                <w:szCs w:val="22"/>
              </w:rPr>
              <w:t>Вся выборка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3C0ED5" w:rsidRPr="003C0ED5" w:rsidRDefault="003C0ED5" w:rsidP="003C0ED5">
            <w:pPr>
              <w:jc w:val="center"/>
              <w:rPr>
                <w:color w:val="000000"/>
                <w:sz w:val="22"/>
                <w:szCs w:val="22"/>
              </w:rPr>
            </w:pPr>
            <w:r w:rsidRPr="003C0ED5">
              <w:rPr>
                <w:color w:val="000000"/>
                <w:sz w:val="22"/>
                <w:szCs w:val="22"/>
              </w:rPr>
              <w:t>3,01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20,86</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43,68</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32,45</w:t>
            </w:r>
          </w:p>
        </w:tc>
      </w:tr>
      <w:tr w:rsidR="003C0ED5"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0ED5" w:rsidRPr="00054099" w:rsidRDefault="003C0ED5" w:rsidP="005B1C84">
            <w:pPr>
              <w:jc w:val="left"/>
              <w:rPr>
                <w:color w:val="000000"/>
                <w:sz w:val="22"/>
                <w:szCs w:val="22"/>
              </w:rPr>
            </w:pPr>
            <w:r w:rsidRPr="00054099">
              <w:rPr>
                <w:color w:val="000000"/>
                <w:sz w:val="22"/>
                <w:szCs w:val="22"/>
              </w:rPr>
              <w:t>Край</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3C0ED5" w:rsidRPr="003C0ED5" w:rsidRDefault="003C0ED5" w:rsidP="003C0ED5">
            <w:pPr>
              <w:jc w:val="center"/>
              <w:rPr>
                <w:color w:val="000000"/>
                <w:sz w:val="22"/>
                <w:szCs w:val="22"/>
              </w:rPr>
            </w:pPr>
            <w:r w:rsidRPr="003C0ED5">
              <w:rPr>
                <w:color w:val="000000"/>
                <w:sz w:val="22"/>
                <w:szCs w:val="22"/>
              </w:rPr>
              <w:t>3,9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21,52</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41,82</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32,76</w:t>
            </w:r>
          </w:p>
        </w:tc>
      </w:tr>
      <w:tr w:rsidR="003C0ED5"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0ED5" w:rsidRPr="00054099" w:rsidRDefault="003C0ED5" w:rsidP="005B1C84">
            <w:pPr>
              <w:jc w:val="left"/>
              <w:rPr>
                <w:color w:val="000000"/>
                <w:sz w:val="22"/>
                <w:szCs w:val="22"/>
              </w:rPr>
            </w:pPr>
            <w:r w:rsidRPr="00054099">
              <w:rPr>
                <w:color w:val="000000"/>
                <w:sz w:val="22"/>
                <w:szCs w:val="22"/>
              </w:rPr>
              <w:t>Район</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3C0ED5" w:rsidRPr="003C0ED5" w:rsidRDefault="003C0ED5" w:rsidP="003C0ED5">
            <w:pPr>
              <w:jc w:val="center"/>
              <w:rPr>
                <w:color w:val="000000"/>
                <w:sz w:val="22"/>
                <w:szCs w:val="22"/>
              </w:rPr>
            </w:pPr>
            <w:r w:rsidRPr="003C0ED5">
              <w:rPr>
                <w:color w:val="000000"/>
                <w:sz w:val="22"/>
                <w:szCs w:val="22"/>
              </w:rPr>
              <w:t>7,92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24,75</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42,08</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25,25</w:t>
            </w:r>
          </w:p>
        </w:tc>
      </w:tr>
      <w:tr w:rsidR="003C0ED5" w:rsidRPr="00054099" w:rsidTr="005B1C84">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054099" w:rsidRDefault="003C0ED5" w:rsidP="005B1C84">
            <w:pPr>
              <w:jc w:val="left"/>
              <w:rPr>
                <w:color w:val="000000"/>
                <w:sz w:val="22"/>
                <w:szCs w:val="22"/>
              </w:rPr>
            </w:pPr>
            <w:r w:rsidRPr="00054099">
              <w:rPr>
                <w:color w:val="000000"/>
                <w:sz w:val="22"/>
                <w:szCs w:val="22"/>
              </w:rPr>
              <w:t>Школа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3C0ED5" w:rsidRPr="003C0ED5" w:rsidRDefault="003C0ED5" w:rsidP="003C0ED5">
            <w:pPr>
              <w:jc w:val="center"/>
              <w:rPr>
                <w:color w:val="000000"/>
                <w:sz w:val="22"/>
                <w:szCs w:val="22"/>
              </w:rPr>
            </w:pPr>
            <w:r w:rsidRPr="003C0ED5">
              <w:rPr>
                <w:color w:val="000000"/>
                <w:sz w:val="22"/>
                <w:szCs w:val="22"/>
              </w:rPr>
              <w:t>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0</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75</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25</w:t>
            </w:r>
          </w:p>
        </w:tc>
      </w:tr>
    </w:tbl>
    <w:p w:rsidR="005B1C84" w:rsidRDefault="005B1C84" w:rsidP="005B1C84">
      <w:pPr>
        <w:ind w:right="-1"/>
        <w:jc w:val="center"/>
        <w:rPr>
          <w:b/>
        </w:rPr>
      </w:pPr>
    </w:p>
    <w:tbl>
      <w:tblPr>
        <w:tblStyle w:val="a7"/>
        <w:tblW w:w="5670" w:type="dxa"/>
        <w:tblInd w:w="-459" w:type="dxa"/>
        <w:tblLook w:val="04A0" w:firstRow="1" w:lastRow="0" w:firstColumn="1" w:lastColumn="0" w:noHBand="0" w:noVBand="1"/>
      </w:tblPr>
      <w:tblGrid>
        <w:gridCol w:w="3119"/>
        <w:gridCol w:w="2551"/>
      </w:tblGrid>
      <w:tr w:rsidR="005B1C84" w:rsidRPr="00B95F6E" w:rsidTr="005B1C84">
        <w:trPr>
          <w:trHeight w:val="60"/>
        </w:trPr>
        <w:tc>
          <w:tcPr>
            <w:tcW w:w="3119" w:type="dxa"/>
          </w:tcPr>
          <w:p w:rsidR="005B1C84" w:rsidRPr="00B95F6E" w:rsidRDefault="005B1C84" w:rsidP="005B1C84">
            <w:pPr>
              <w:ind w:right="-1"/>
              <w:jc w:val="center"/>
              <w:rPr>
                <w:sz w:val="22"/>
                <w:szCs w:val="22"/>
              </w:rPr>
            </w:pPr>
          </w:p>
        </w:tc>
        <w:tc>
          <w:tcPr>
            <w:tcW w:w="2551" w:type="dxa"/>
          </w:tcPr>
          <w:p w:rsidR="005B1C84" w:rsidRPr="00B95F6E" w:rsidRDefault="005B1C84" w:rsidP="005B1C84">
            <w:pPr>
              <w:ind w:right="-1"/>
              <w:jc w:val="center"/>
              <w:rPr>
                <w:b/>
                <w:sz w:val="20"/>
                <w:szCs w:val="20"/>
              </w:rPr>
            </w:pPr>
            <w:r w:rsidRPr="00B95F6E">
              <w:rPr>
                <w:b/>
                <w:sz w:val="20"/>
                <w:szCs w:val="20"/>
              </w:rPr>
              <w:t>2020-2021 уч. год</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Средний балл</w:t>
            </w:r>
          </w:p>
        </w:tc>
        <w:tc>
          <w:tcPr>
            <w:tcW w:w="2551" w:type="dxa"/>
          </w:tcPr>
          <w:p w:rsidR="005B1C84" w:rsidRPr="00B95F6E" w:rsidRDefault="003C0ED5" w:rsidP="005B1C84">
            <w:pPr>
              <w:ind w:right="-1"/>
              <w:jc w:val="center"/>
              <w:rPr>
                <w:sz w:val="22"/>
                <w:szCs w:val="22"/>
              </w:rPr>
            </w:pPr>
            <w:r>
              <w:rPr>
                <w:sz w:val="22"/>
                <w:szCs w:val="22"/>
              </w:rPr>
              <w:t>4,25</w:t>
            </w:r>
          </w:p>
        </w:tc>
      </w:tr>
      <w:tr w:rsidR="005B1C84" w:rsidRPr="00B95F6E" w:rsidTr="005B1C84">
        <w:trPr>
          <w:trHeight w:val="60"/>
        </w:trPr>
        <w:tc>
          <w:tcPr>
            <w:tcW w:w="3119" w:type="dxa"/>
          </w:tcPr>
          <w:p w:rsidR="005B1C84" w:rsidRPr="00B95F6E" w:rsidRDefault="005B1C84" w:rsidP="005B1C84">
            <w:pPr>
              <w:ind w:right="-1"/>
              <w:jc w:val="left"/>
              <w:rPr>
                <w:sz w:val="22"/>
                <w:szCs w:val="22"/>
              </w:rPr>
            </w:pPr>
            <w:r w:rsidRPr="00B95F6E">
              <w:rPr>
                <w:sz w:val="22"/>
                <w:szCs w:val="22"/>
              </w:rPr>
              <w:t>Качество знаний</w:t>
            </w:r>
          </w:p>
        </w:tc>
        <w:tc>
          <w:tcPr>
            <w:tcW w:w="2551" w:type="dxa"/>
          </w:tcPr>
          <w:p w:rsidR="005B1C84" w:rsidRPr="00B95F6E" w:rsidRDefault="003C0ED5" w:rsidP="005B1C84">
            <w:pPr>
              <w:ind w:right="-1"/>
              <w:jc w:val="center"/>
              <w:rPr>
                <w:sz w:val="22"/>
                <w:szCs w:val="22"/>
              </w:rPr>
            </w:pPr>
            <w:r>
              <w:rPr>
                <w:sz w:val="22"/>
                <w:szCs w:val="22"/>
              </w:rPr>
              <w:t>100</w:t>
            </w:r>
            <w:r w:rsidR="005B1C84">
              <w:rPr>
                <w:sz w:val="22"/>
                <w:szCs w:val="22"/>
              </w:rPr>
              <w:t>%</w:t>
            </w:r>
          </w:p>
        </w:tc>
      </w:tr>
      <w:tr w:rsidR="005B1C84" w:rsidRPr="00B95F6E" w:rsidTr="005B1C84">
        <w:trPr>
          <w:trHeight w:val="60"/>
        </w:trPr>
        <w:tc>
          <w:tcPr>
            <w:tcW w:w="3119" w:type="dxa"/>
          </w:tcPr>
          <w:p w:rsidR="005B1C84" w:rsidRPr="00B95F6E" w:rsidRDefault="005B1C84" w:rsidP="005B1C84">
            <w:pPr>
              <w:ind w:right="-1"/>
              <w:jc w:val="left"/>
              <w:rPr>
                <w:sz w:val="20"/>
                <w:szCs w:val="20"/>
              </w:rPr>
            </w:pPr>
            <w:r w:rsidRPr="00B95F6E">
              <w:rPr>
                <w:sz w:val="20"/>
                <w:szCs w:val="20"/>
              </w:rPr>
              <w:t>Процент справившихся с работой</w:t>
            </w:r>
          </w:p>
        </w:tc>
        <w:tc>
          <w:tcPr>
            <w:tcW w:w="2551" w:type="dxa"/>
          </w:tcPr>
          <w:p w:rsidR="005B1C84" w:rsidRPr="00B95F6E" w:rsidRDefault="003C0ED5" w:rsidP="005B1C84">
            <w:pPr>
              <w:ind w:right="-1"/>
              <w:jc w:val="center"/>
              <w:rPr>
                <w:sz w:val="22"/>
                <w:szCs w:val="22"/>
              </w:rPr>
            </w:pPr>
            <w:r>
              <w:rPr>
                <w:sz w:val="22"/>
                <w:szCs w:val="22"/>
              </w:rPr>
              <w:t>100</w:t>
            </w:r>
            <w:r w:rsidR="005B1C84">
              <w:rPr>
                <w:sz w:val="22"/>
                <w:szCs w:val="22"/>
              </w:rPr>
              <w:t>%</w:t>
            </w:r>
          </w:p>
        </w:tc>
      </w:tr>
    </w:tbl>
    <w:p w:rsidR="005B1C84" w:rsidRDefault="005B1C84" w:rsidP="005B1C84">
      <w:pPr>
        <w:jc w:val="center"/>
        <w:rPr>
          <w:b/>
          <w:bCs/>
          <w:color w:val="000000"/>
        </w:rPr>
      </w:pPr>
    </w:p>
    <w:p w:rsidR="005B1C84" w:rsidRDefault="005B1C84" w:rsidP="005B1C84">
      <w:pPr>
        <w:jc w:val="center"/>
        <w:rPr>
          <w:b/>
          <w:bCs/>
          <w:color w:val="000000"/>
        </w:rPr>
      </w:pPr>
      <w:r w:rsidRPr="00696148">
        <w:rPr>
          <w:b/>
          <w:bCs/>
          <w:color w:val="000000"/>
        </w:rPr>
        <w:t>Сравнение отметок с отметками по журналу</w:t>
      </w:r>
      <w:r>
        <w:rPr>
          <w:b/>
          <w:bCs/>
          <w:color w:val="000000"/>
        </w:rPr>
        <w:t xml:space="preserve"> (</w:t>
      </w:r>
      <w:r w:rsidR="00DD0879">
        <w:rPr>
          <w:b/>
          <w:bCs/>
          <w:color w:val="000000"/>
        </w:rPr>
        <w:t>математика</w:t>
      </w:r>
      <w:r>
        <w:rPr>
          <w:b/>
          <w:bCs/>
          <w:color w:val="000000"/>
        </w:rPr>
        <w:t xml:space="preserve">, </w:t>
      </w:r>
      <w:r w:rsidR="00DD0879">
        <w:rPr>
          <w:b/>
          <w:bCs/>
          <w:color w:val="000000"/>
        </w:rPr>
        <w:t>4</w:t>
      </w:r>
      <w:r>
        <w:rPr>
          <w:b/>
          <w:bCs/>
          <w:color w:val="000000"/>
        </w:rPr>
        <w:t xml:space="preserve"> класс)</w:t>
      </w:r>
    </w:p>
    <w:tbl>
      <w:tblPr>
        <w:tblW w:w="5257" w:type="pct"/>
        <w:tblInd w:w="-318" w:type="dxa"/>
        <w:tblLayout w:type="fixed"/>
        <w:tblLook w:val="04A0" w:firstRow="1" w:lastRow="0" w:firstColumn="1" w:lastColumn="0" w:noHBand="0" w:noVBand="1"/>
      </w:tblPr>
      <w:tblGrid>
        <w:gridCol w:w="4395"/>
        <w:gridCol w:w="1985"/>
        <w:gridCol w:w="2127"/>
        <w:gridCol w:w="2151"/>
      </w:tblGrid>
      <w:tr w:rsidR="005B1C84" w:rsidRPr="00B54819" w:rsidTr="005B1C84">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5B1C84" w:rsidRPr="00B54819" w:rsidRDefault="005B1C84" w:rsidP="005B1C84">
            <w:pPr>
              <w:ind w:left="-57" w:right="-57"/>
              <w:rPr>
                <w:b/>
                <w:bCs/>
                <w:color w:val="000000"/>
                <w:sz w:val="20"/>
                <w:szCs w:val="20"/>
              </w:rPr>
            </w:pPr>
            <w:r w:rsidRPr="00B54819">
              <w:rPr>
                <w:b/>
                <w:bCs/>
                <w:color w:val="000000"/>
                <w:sz w:val="20"/>
                <w:szCs w:val="20"/>
              </w:rPr>
              <w:t>Группы участников</w:t>
            </w:r>
          </w:p>
        </w:tc>
        <w:tc>
          <w:tcPr>
            <w:tcW w:w="2938" w:type="pct"/>
            <w:gridSpan w:val="3"/>
            <w:tcBorders>
              <w:top w:val="single" w:sz="4" w:space="0" w:color="000000"/>
              <w:left w:val="nil"/>
              <w:bottom w:val="single" w:sz="4" w:space="0" w:color="auto"/>
              <w:right w:val="single" w:sz="8" w:space="0" w:color="000000"/>
            </w:tcBorders>
            <w:shd w:val="clear" w:color="auto" w:fill="auto"/>
            <w:noWrap/>
            <w:vAlign w:val="bottom"/>
            <w:hideMark/>
          </w:tcPr>
          <w:p w:rsidR="005B1C84" w:rsidRPr="007745AF" w:rsidRDefault="005B1C84" w:rsidP="005B1C84">
            <w:pPr>
              <w:ind w:left="-57" w:right="-57"/>
              <w:jc w:val="center"/>
              <w:rPr>
                <w:b/>
                <w:bCs/>
                <w:color w:val="000000"/>
                <w:sz w:val="22"/>
                <w:szCs w:val="22"/>
              </w:rPr>
            </w:pPr>
            <w:r w:rsidRPr="007745AF">
              <w:rPr>
                <w:b/>
                <w:bCs/>
                <w:color w:val="000000"/>
                <w:sz w:val="22"/>
                <w:szCs w:val="22"/>
              </w:rPr>
              <w:t>Кол</w:t>
            </w:r>
            <w:r>
              <w:rPr>
                <w:b/>
                <w:bCs/>
                <w:color w:val="000000"/>
                <w:sz w:val="22"/>
                <w:szCs w:val="22"/>
              </w:rPr>
              <w:t>ичест</w:t>
            </w:r>
            <w:r w:rsidRPr="007745AF">
              <w:rPr>
                <w:b/>
                <w:bCs/>
                <w:color w:val="000000"/>
                <w:sz w:val="22"/>
                <w:szCs w:val="22"/>
              </w:rPr>
              <w:t>во участников в %</w:t>
            </w:r>
          </w:p>
        </w:tc>
      </w:tr>
      <w:tr w:rsidR="005B1C84" w:rsidRPr="00B54819" w:rsidTr="005B1C84">
        <w:trPr>
          <w:trHeight w:val="60"/>
        </w:trPr>
        <w:tc>
          <w:tcPr>
            <w:tcW w:w="2062" w:type="pct"/>
            <w:vMerge/>
            <w:tcBorders>
              <w:left w:val="single" w:sz="8" w:space="0" w:color="000000"/>
              <w:bottom w:val="single" w:sz="4" w:space="0" w:color="auto"/>
              <w:right w:val="single" w:sz="4" w:space="0" w:color="auto"/>
            </w:tcBorders>
            <w:shd w:val="clear" w:color="auto" w:fill="auto"/>
            <w:noWrap/>
            <w:hideMark/>
          </w:tcPr>
          <w:p w:rsidR="005B1C84" w:rsidRPr="00B54819" w:rsidRDefault="005B1C84" w:rsidP="005B1C84">
            <w:pPr>
              <w:ind w:left="-57" w:right="-57"/>
              <w:rPr>
                <w:color w:val="000000"/>
                <w:sz w:val="20"/>
                <w:szCs w:val="20"/>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hideMark/>
          </w:tcPr>
          <w:p w:rsidR="005B1C84" w:rsidRPr="00B54819" w:rsidRDefault="005B1C84" w:rsidP="005B1C84">
            <w:pPr>
              <w:ind w:left="-57" w:right="-57"/>
              <w:jc w:val="center"/>
              <w:rPr>
                <w:color w:val="000000"/>
                <w:sz w:val="20"/>
                <w:szCs w:val="20"/>
              </w:rPr>
            </w:pPr>
            <w:r w:rsidRPr="00B54819">
              <w:rPr>
                <w:color w:val="000000"/>
                <w:sz w:val="20"/>
                <w:szCs w:val="20"/>
              </w:rPr>
              <w:t>Хабаровский край</w:t>
            </w:r>
          </w:p>
        </w:tc>
        <w:tc>
          <w:tcPr>
            <w:tcW w:w="998" w:type="pct"/>
            <w:tcBorders>
              <w:top w:val="single" w:sz="4" w:space="0" w:color="auto"/>
              <w:left w:val="single" w:sz="4" w:space="0" w:color="auto"/>
              <w:bottom w:val="single" w:sz="4" w:space="0" w:color="auto"/>
              <w:right w:val="single" w:sz="4" w:space="0" w:color="auto"/>
            </w:tcBorders>
          </w:tcPr>
          <w:p w:rsidR="005B1C84" w:rsidRPr="00B54819" w:rsidRDefault="005B1C84" w:rsidP="005B1C84">
            <w:pPr>
              <w:ind w:left="-57" w:right="-57"/>
              <w:jc w:val="center"/>
              <w:rPr>
                <w:color w:val="000000"/>
                <w:sz w:val="20"/>
                <w:szCs w:val="20"/>
              </w:rPr>
            </w:pPr>
            <w:r w:rsidRPr="00B54819">
              <w:rPr>
                <w:color w:val="000000"/>
                <w:sz w:val="20"/>
                <w:szCs w:val="20"/>
              </w:rPr>
              <w:t>Ульчский район</w:t>
            </w:r>
          </w:p>
        </w:tc>
        <w:tc>
          <w:tcPr>
            <w:tcW w:w="1009" w:type="pct"/>
            <w:tcBorders>
              <w:top w:val="single" w:sz="4" w:space="0" w:color="auto"/>
              <w:left w:val="single" w:sz="4" w:space="0" w:color="auto"/>
              <w:bottom w:val="single" w:sz="4" w:space="0" w:color="auto"/>
              <w:right w:val="single" w:sz="4" w:space="0" w:color="auto"/>
            </w:tcBorders>
          </w:tcPr>
          <w:p w:rsidR="005B1C84" w:rsidRPr="00B54819" w:rsidRDefault="005B1C84" w:rsidP="005B1C84">
            <w:pPr>
              <w:ind w:left="-57" w:right="-57"/>
              <w:jc w:val="center"/>
              <w:rPr>
                <w:color w:val="000000"/>
                <w:sz w:val="20"/>
                <w:szCs w:val="20"/>
              </w:rPr>
            </w:pPr>
            <w:r>
              <w:rPr>
                <w:color w:val="000000"/>
                <w:sz w:val="20"/>
                <w:szCs w:val="20"/>
              </w:rPr>
              <w:t>школа</w:t>
            </w:r>
          </w:p>
        </w:tc>
      </w:tr>
      <w:tr w:rsidR="003C0ED5" w:rsidRPr="00B54819" w:rsidTr="005B1C84">
        <w:trPr>
          <w:trHeight w:val="60"/>
        </w:trPr>
        <w:tc>
          <w:tcPr>
            <w:tcW w:w="20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0ED5" w:rsidRPr="00B54819" w:rsidRDefault="003C0ED5" w:rsidP="005B1C84">
            <w:pPr>
              <w:ind w:left="-57" w:right="-57"/>
              <w:rPr>
                <w:color w:val="000000"/>
                <w:sz w:val="20"/>
                <w:szCs w:val="20"/>
              </w:rPr>
            </w:pPr>
            <w:r w:rsidRPr="00B54819">
              <w:rPr>
                <w:color w:val="000000"/>
                <w:sz w:val="20"/>
                <w:szCs w:val="20"/>
              </w:rPr>
              <w:t>Понизили (Отметка &lt; Отметка по журналу) %</w:t>
            </w:r>
          </w:p>
        </w:tc>
        <w:tc>
          <w:tcPr>
            <w:tcW w:w="931" w:type="pct"/>
            <w:tcBorders>
              <w:top w:val="single" w:sz="4" w:space="0" w:color="auto"/>
              <w:left w:val="single" w:sz="4" w:space="0" w:color="auto"/>
              <w:bottom w:val="single" w:sz="4" w:space="0" w:color="000000"/>
              <w:right w:val="single" w:sz="4" w:space="0" w:color="000000"/>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11,69</w:t>
            </w:r>
          </w:p>
        </w:tc>
        <w:tc>
          <w:tcPr>
            <w:tcW w:w="998" w:type="pct"/>
            <w:tcBorders>
              <w:top w:val="single" w:sz="4" w:space="0" w:color="auto"/>
              <w:left w:val="nil"/>
              <w:bottom w:val="single" w:sz="4" w:space="0" w:color="000000"/>
              <w:right w:val="single" w:sz="4" w:space="0" w:color="000000"/>
            </w:tcBorders>
            <w:vAlign w:val="bottom"/>
          </w:tcPr>
          <w:p w:rsidR="003C0ED5" w:rsidRPr="003C0ED5" w:rsidRDefault="003C0ED5" w:rsidP="003C0ED5">
            <w:pPr>
              <w:jc w:val="center"/>
              <w:rPr>
                <w:color w:val="000000"/>
                <w:sz w:val="22"/>
                <w:szCs w:val="22"/>
              </w:rPr>
            </w:pPr>
            <w:r w:rsidRPr="003C0ED5">
              <w:rPr>
                <w:color w:val="000000"/>
                <w:sz w:val="22"/>
                <w:szCs w:val="22"/>
              </w:rPr>
              <w:t>17,33</w:t>
            </w:r>
          </w:p>
        </w:tc>
        <w:tc>
          <w:tcPr>
            <w:tcW w:w="1009" w:type="pct"/>
            <w:tcBorders>
              <w:top w:val="single" w:sz="4" w:space="0" w:color="auto"/>
              <w:left w:val="nil"/>
              <w:bottom w:val="single" w:sz="4" w:space="0" w:color="000000"/>
              <w:right w:val="single" w:sz="4" w:space="0" w:color="000000"/>
            </w:tcBorders>
            <w:vAlign w:val="bottom"/>
          </w:tcPr>
          <w:p w:rsidR="003C0ED5" w:rsidRPr="003C0ED5" w:rsidRDefault="003C0ED5" w:rsidP="003C0ED5">
            <w:pPr>
              <w:jc w:val="center"/>
              <w:rPr>
                <w:color w:val="000000"/>
                <w:sz w:val="22"/>
                <w:szCs w:val="22"/>
              </w:rPr>
            </w:pPr>
            <w:r w:rsidRPr="003C0ED5">
              <w:rPr>
                <w:color w:val="000000"/>
                <w:sz w:val="22"/>
                <w:szCs w:val="22"/>
              </w:rPr>
              <w:t>0</w:t>
            </w:r>
          </w:p>
        </w:tc>
      </w:tr>
      <w:tr w:rsidR="003C0ED5" w:rsidRPr="00B54819" w:rsidTr="005B1C84">
        <w:trPr>
          <w:trHeight w:val="60"/>
        </w:trPr>
        <w:tc>
          <w:tcPr>
            <w:tcW w:w="2062"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3C0ED5" w:rsidRPr="00B54819" w:rsidRDefault="003C0ED5" w:rsidP="005B1C84">
            <w:pPr>
              <w:ind w:left="-57" w:right="-57"/>
              <w:rPr>
                <w:color w:val="000000"/>
                <w:sz w:val="20"/>
                <w:szCs w:val="20"/>
              </w:rPr>
            </w:pPr>
            <w:r w:rsidRPr="00B54819">
              <w:rPr>
                <w:color w:val="000000"/>
                <w:sz w:val="20"/>
                <w:szCs w:val="20"/>
              </w:rPr>
              <w:t>Подтвердили (Отметка = Отметке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57</w:t>
            </w:r>
          </w:p>
        </w:tc>
        <w:tc>
          <w:tcPr>
            <w:tcW w:w="998" w:type="pct"/>
            <w:tcBorders>
              <w:top w:val="nil"/>
              <w:left w:val="nil"/>
              <w:bottom w:val="single" w:sz="4" w:space="0" w:color="000000"/>
              <w:right w:val="single" w:sz="4" w:space="0" w:color="000000"/>
            </w:tcBorders>
            <w:vAlign w:val="bottom"/>
          </w:tcPr>
          <w:p w:rsidR="003C0ED5" w:rsidRPr="003C0ED5" w:rsidRDefault="003C0ED5" w:rsidP="003C0ED5">
            <w:pPr>
              <w:jc w:val="center"/>
              <w:rPr>
                <w:color w:val="000000"/>
                <w:sz w:val="22"/>
                <w:szCs w:val="22"/>
              </w:rPr>
            </w:pPr>
            <w:r w:rsidRPr="003C0ED5">
              <w:rPr>
                <w:color w:val="000000"/>
                <w:sz w:val="22"/>
                <w:szCs w:val="22"/>
              </w:rPr>
              <w:t>57,43</w:t>
            </w:r>
          </w:p>
        </w:tc>
        <w:tc>
          <w:tcPr>
            <w:tcW w:w="1009" w:type="pct"/>
            <w:tcBorders>
              <w:top w:val="nil"/>
              <w:left w:val="nil"/>
              <w:bottom w:val="single" w:sz="4" w:space="0" w:color="000000"/>
              <w:right w:val="single" w:sz="4" w:space="0" w:color="000000"/>
            </w:tcBorders>
            <w:vAlign w:val="bottom"/>
          </w:tcPr>
          <w:p w:rsidR="003C0ED5" w:rsidRPr="003C0ED5" w:rsidRDefault="003C0ED5" w:rsidP="003C0ED5">
            <w:pPr>
              <w:jc w:val="center"/>
              <w:rPr>
                <w:color w:val="000000"/>
                <w:sz w:val="22"/>
                <w:szCs w:val="22"/>
              </w:rPr>
            </w:pPr>
            <w:r w:rsidRPr="003C0ED5">
              <w:rPr>
                <w:color w:val="000000"/>
                <w:sz w:val="22"/>
                <w:szCs w:val="22"/>
              </w:rPr>
              <w:t>50</w:t>
            </w:r>
          </w:p>
        </w:tc>
      </w:tr>
      <w:tr w:rsidR="003C0ED5" w:rsidRPr="00B54819" w:rsidTr="005B1C84">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3C0ED5" w:rsidRPr="00B54819" w:rsidRDefault="003C0ED5" w:rsidP="005B1C84">
            <w:pPr>
              <w:ind w:left="-57" w:right="-57"/>
              <w:rPr>
                <w:color w:val="000000"/>
                <w:sz w:val="20"/>
                <w:szCs w:val="20"/>
              </w:rPr>
            </w:pPr>
            <w:r w:rsidRPr="00B54819">
              <w:rPr>
                <w:color w:val="000000"/>
                <w:sz w:val="20"/>
                <w:szCs w:val="20"/>
              </w:rPr>
              <w:t>Повысили (Отметка &gt; Отметка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3C0ED5" w:rsidRPr="003C0ED5" w:rsidRDefault="003C0ED5" w:rsidP="003C0ED5">
            <w:pPr>
              <w:jc w:val="center"/>
              <w:rPr>
                <w:color w:val="000000"/>
                <w:sz w:val="22"/>
                <w:szCs w:val="22"/>
              </w:rPr>
            </w:pPr>
            <w:r w:rsidRPr="003C0ED5">
              <w:rPr>
                <w:color w:val="000000"/>
                <w:sz w:val="22"/>
                <w:szCs w:val="22"/>
              </w:rPr>
              <w:t>31,31</w:t>
            </w:r>
          </w:p>
        </w:tc>
        <w:tc>
          <w:tcPr>
            <w:tcW w:w="998" w:type="pct"/>
            <w:tcBorders>
              <w:top w:val="nil"/>
              <w:left w:val="nil"/>
              <w:bottom w:val="single" w:sz="4" w:space="0" w:color="000000"/>
              <w:right w:val="single" w:sz="4" w:space="0" w:color="000000"/>
            </w:tcBorders>
            <w:vAlign w:val="bottom"/>
          </w:tcPr>
          <w:p w:rsidR="003C0ED5" w:rsidRPr="003C0ED5" w:rsidRDefault="003C0ED5" w:rsidP="003C0ED5">
            <w:pPr>
              <w:jc w:val="center"/>
              <w:rPr>
                <w:color w:val="000000"/>
                <w:sz w:val="22"/>
                <w:szCs w:val="22"/>
              </w:rPr>
            </w:pPr>
            <w:r w:rsidRPr="003C0ED5">
              <w:rPr>
                <w:color w:val="000000"/>
                <w:sz w:val="22"/>
                <w:szCs w:val="22"/>
              </w:rPr>
              <w:t>25,25</w:t>
            </w:r>
          </w:p>
        </w:tc>
        <w:tc>
          <w:tcPr>
            <w:tcW w:w="1009" w:type="pct"/>
            <w:tcBorders>
              <w:top w:val="nil"/>
              <w:left w:val="nil"/>
              <w:bottom w:val="single" w:sz="4" w:space="0" w:color="000000"/>
              <w:right w:val="single" w:sz="4" w:space="0" w:color="000000"/>
            </w:tcBorders>
            <w:vAlign w:val="bottom"/>
          </w:tcPr>
          <w:p w:rsidR="003C0ED5" w:rsidRPr="003C0ED5" w:rsidRDefault="003C0ED5" w:rsidP="003C0ED5">
            <w:pPr>
              <w:jc w:val="center"/>
              <w:rPr>
                <w:color w:val="000000"/>
                <w:sz w:val="22"/>
                <w:szCs w:val="22"/>
              </w:rPr>
            </w:pPr>
            <w:r w:rsidRPr="003C0ED5">
              <w:rPr>
                <w:color w:val="000000"/>
                <w:sz w:val="22"/>
                <w:szCs w:val="22"/>
              </w:rPr>
              <w:t>50</w:t>
            </w:r>
          </w:p>
        </w:tc>
      </w:tr>
    </w:tbl>
    <w:p w:rsidR="005B1C84" w:rsidRDefault="005B1C84" w:rsidP="005B1C84">
      <w:pPr>
        <w:ind w:firstLine="709"/>
      </w:pPr>
      <w:r>
        <w:t xml:space="preserve">Ученики </w:t>
      </w:r>
      <w:r w:rsidR="00D52BBD">
        <w:t>4</w:t>
      </w:r>
      <w:r>
        <w:t xml:space="preserve"> класса</w:t>
      </w:r>
      <w:r w:rsidR="00D52BBD">
        <w:t xml:space="preserve"> хорошо справились с ВПР по математике</w:t>
      </w:r>
      <w:r>
        <w:t xml:space="preserve">, </w:t>
      </w:r>
      <w:r>
        <w:rPr>
          <w:noProof/>
        </w:rPr>
        <w:drawing>
          <wp:anchor distT="0" distB="0" distL="114300" distR="114300" simplePos="0" relativeHeight="252059136" behindDoc="1" locked="0" layoutInCell="1" allowOverlap="1" wp14:anchorId="3438AA4B" wp14:editId="7CE9CF31">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r>
        <w:t xml:space="preserve">показали </w:t>
      </w:r>
      <w:r w:rsidR="00D52BBD">
        <w:t>высокие</w:t>
      </w:r>
      <w:r>
        <w:t xml:space="preserve"> результаты</w:t>
      </w:r>
      <w:r w:rsidRPr="007B2560">
        <w:t>.</w:t>
      </w:r>
      <w:r>
        <w:t xml:space="preserve"> </w:t>
      </w:r>
      <w:r w:rsidRPr="00CF7BB6">
        <w:t>Средний бал</w:t>
      </w:r>
      <w:r>
        <w:t>л</w:t>
      </w:r>
      <w:r w:rsidRPr="00CF7BB6">
        <w:t xml:space="preserve"> </w:t>
      </w:r>
      <w:r>
        <w:t xml:space="preserve">составил </w:t>
      </w:r>
      <w:r w:rsidR="00D52BBD">
        <w:t>4,25</w:t>
      </w:r>
      <w:r>
        <w:t xml:space="preserve">; качество знаний – </w:t>
      </w:r>
      <w:r w:rsidR="00D52BBD">
        <w:t>100</w:t>
      </w:r>
      <w:r w:rsidRPr="00546865">
        <w:t>%</w:t>
      </w:r>
      <w:r>
        <w:t xml:space="preserve">; процент учеников, справившихся с ВПР – </w:t>
      </w:r>
      <w:r w:rsidR="00D52BBD">
        <w:rPr>
          <w:sz w:val="22"/>
          <w:szCs w:val="22"/>
        </w:rPr>
        <w:t>100</w:t>
      </w:r>
      <w:r>
        <w:t xml:space="preserve">%. </w:t>
      </w:r>
    </w:p>
    <w:p w:rsidR="005B1C84" w:rsidRDefault="005B1C84" w:rsidP="005B1C84">
      <w:pPr>
        <w:ind w:firstLine="709"/>
      </w:pPr>
      <w:r>
        <w:t xml:space="preserve">Качество знаний, средний балл, процент справившихся с работой по школе </w:t>
      </w:r>
      <w:r w:rsidR="00D52BBD">
        <w:t>выш</w:t>
      </w:r>
      <w:r>
        <w:t>е, чем по району, краю, стране.</w:t>
      </w:r>
    </w:p>
    <w:p w:rsidR="00D52BBD" w:rsidRDefault="005B1C84" w:rsidP="005B1C84">
      <w:pPr>
        <w:tabs>
          <w:tab w:val="left" w:pos="709"/>
        </w:tabs>
      </w:pPr>
      <w:r>
        <w:tab/>
      </w:r>
      <w:r w:rsidR="00D52BBD">
        <w:t>50</w:t>
      </w:r>
      <w:r>
        <w:t xml:space="preserve">% учеников </w:t>
      </w:r>
      <w:r w:rsidR="00D52BBD">
        <w:t>4</w:t>
      </w:r>
      <w:r>
        <w:t xml:space="preserve"> класса по</w:t>
      </w:r>
      <w:r w:rsidR="00D52BBD">
        <w:t>высили, а 50% подтвердили</w:t>
      </w:r>
      <w:r>
        <w:t xml:space="preserve"> свои отметки в сравнении с отметками в журнале. </w:t>
      </w:r>
    </w:p>
    <w:p w:rsidR="005B1C84" w:rsidRDefault="005B1C84" w:rsidP="005B1C84">
      <w:pPr>
        <w:tabs>
          <w:tab w:val="left" w:pos="709"/>
        </w:tabs>
      </w:pPr>
    </w:p>
    <w:p w:rsidR="00D52BBD" w:rsidRDefault="00D52BBD" w:rsidP="005B1C84">
      <w:pPr>
        <w:tabs>
          <w:tab w:val="left" w:pos="709"/>
        </w:tabs>
      </w:pPr>
    </w:p>
    <w:p w:rsidR="007F53DF" w:rsidRDefault="007F53DF" w:rsidP="00CE24CF">
      <w:pPr>
        <w:ind w:right="-1"/>
        <w:rPr>
          <w:b/>
        </w:rPr>
      </w:pPr>
    </w:p>
    <w:p w:rsidR="007F53DF" w:rsidRDefault="007F53DF" w:rsidP="00CE24CF">
      <w:pPr>
        <w:ind w:right="-1"/>
        <w:rPr>
          <w:b/>
        </w:rPr>
      </w:pPr>
    </w:p>
    <w:p w:rsidR="00810019" w:rsidRDefault="00810019" w:rsidP="00810019">
      <w:pPr>
        <w:ind w:right="-1"/>
        <w:jc w:val="center"/>
        <w:rPr>
          <w:b/>
        </w:rPr>
      </w:pPr>
      <w:r>
        <w:rPr>
          <w:b/>
        </w:rPr>
        <w:t>Окружающий мир. 4 класс. 2021 год</w:t>
      </w:r>
    </w:p>
    <w:p w:rsidR="00810019" w:rsidRDefault="00810019" w:rsidP="00124053">
      <w:pPr>
        <w:ind w:right="-1"/>
        <w:jc w:val="left"/>
        <w:rPr>
          <w:b/>
        </w:rPr>
      </w:pPr>
      <w:r>
        <w:rPr>
          <w:noProof/>
        </w:rPr>
        <w:drawing>
          <wp:anchor distT="0" distB="0" distL="114300" distR="114300" simplePos="0" relativeHeight="252081664" behindDoc="0" locked="0" layoutInCell="1" allowOverlap="1" wp14:anchorId="7C59E476" wp14:editId="1F9E8F83">
            <wp:simplePos x="0" y="0"/>
            <wp:positionH relativeFrom="column">
              <wp:posOffset>3310890</wp:posOffset>
            </wp:positionH>
            <wp:positionV relativeFrom="paragraph">
              <wp:posOffset>44339</wp:posOffset>
            </wp:positionV>
            <wp:extent cx="3395207" cy="2083242"/>
            <wp:effectExtent l="0" t="0" r="15240" b="12700"/>
            <wp:wrapNone/>
            <wp:docPr id="285" name="Диаграмма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r>
        <w:rPr>
          <w:b/>
        </w:rPr>
        <w:t>Учитель Васильева Т.О.</w:t>
      </w:r>
    </w:p>
    <w:tbl>
      <w:tblPr>
        <w:tblW w:w="2814" w:type="pct"/>
        <w:tblInd w:w="-495" w:type="dxa"/>
        <w:tblLayout w:type="fixed"/>
        <w:tblLook w:val="04A0" w:firstRow="1" w:lastRow="0" w:firstColumn="1" w:lastColumn="0" w:noHBand="0" w:noVBand="1"/>
      </w:tblPr>
      <w:tblGrid>
        <w:gridCol w:w="2305"/>
        <w:gridCol w:w="851"/>
        <w:gridCol w:w="850"/>
        <w:gridCol w:w="851"/>
        <w:gridCol w:w="848"/>
      </w:tblGrid>
      <w:tr w:rsidR="00810019" w:rsidRPr="00054099" w:rsidTr="00B44F6B">
        <w:trPr>
          <w:trHeight w:val="46"/>
        </w:trPr>
        <w:tc>
          <w:tcPr>
            <w:tcW w:w="5000" w:type="pct"/>
            <w:gridSpan w:val="5"/>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810019" w:rsidRPr="00054099" w:rsidRDefault="00810019" w:rsidP="00B44F6B">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810019" w:rsidRPr="00054099" w:rsidTr="00B44F6B">
        <w:trPr>
          <w:trHeight w:val="300"/>
        </w:trPr>
        <w:tc>
          <w:tcPr>
            <w:tcW w:w="2020" w:type="pct"/>
            <w:tcBorders>
              <w:top w:val="nil"/>
              <w:left w:val="single" w:sz="8" w:space="0" w:color="000000"/>
              <w:bottom w:val="single" w:sz="4" w:space="0" w:color="auto"/>
              <w:right w:val="single" w:sz="4" w:space="0" w:color="auto"/>
            </w:tcBorders>
            <w:shd w:val="clear" w:color="auto" w:fill="auto"/>
            <w:noWrap/>
            <w:vAlign w:val="bottom"/>
            <w:hideMark/>
          </w:tcPr>
          <w:p w:rsidR="00810019" w:rsidRPr="00054099" w:rsidRDefault="00810019" w:rsidP="00B44F6B">
            <w:pPr>
              <w:jc w:val="left"/>
              <w:rPr>
                <w:b/>
                <w:bCs/>
                <w:color w:val="000000"/>
                <w:sz w:val="22"/>
                <w:szCs w:val="22"/>
              </w:rPr>
            </w:pPr>
            <w:r w:rsidRPr="00054099">
              <w:rPr>
                <w:b/>
                <w:bCs/>
                <w:color w:val="000000"/>
                <w:sz w:val="22"/>
                <w:szCs w:val="22"/>
              </w:rPr>
              <w:t>Группы участников</w:t>
            </w:r>
          </w:p>
        </w:tc>
        <w:tc>
          <w:tcPr>
            <w:tcW w:w="746" w:type="pct"/>
            <w:tcBorders>
              <w:top w:val="nil"/>
              <w:left w:val="single" w:sz="4" w:space="0" w:color="auto"/>
              <w:bottom w:val="single" w:sz="4" w:space="0" w:color="auto"/>
              <w:right w:val="single" w:sz="4" w:space="0" w:color="000000"/>
            </w:tcBorders>
            <w:shd w:val="clear" w:color="auto" w:fill="auto"/>
            <w:vAlign w:val="bottom"/>
          </w:tcPr>
          <w:p w:rsidR="00810019" w:rsidRPr="00054099" w:rsidRDefault="00810019" w:rsidP="00B44F6B">
            <w:pPr>
              <w:jc w:val="center"/>
              <w:rPr>
                <w:b/>
                <w:bCs/>
                <w:color w:val="000000"/>
                <w:sz w:val="22"/>
                <w:szCs w:val="22"/>
              </w:rPr>
            </w:pPr>
            <w:r w:rsidRPr="00054099">
              <w:rPr>
                <w:b/>
                <w:bCs/>
                <w:color w:val="000000"/>
                <w:sz w:val="22"/>
                <w:szCs w:val="22"/>
              </w:rPr>
              <w:t>«2»</w:t>
            </w:r>
          </w:p>
        </w:tc>
        <w:tc>
          <w:tcPr>
            <w:tcW w:w="745" w:type="pct"/>
            <w:tcBorders>
              <w:top w:val="nil"/>
              <w:left w:val="nil"/>
              <w:bottom w:val="single" w:sz="4" w:space="0" w:color="auto"/>
              <w:right w:val="single" w:sz="4" w:space="0" w:color="000000"/>
            </w:tcBorders>
            <w:shd w:val="clear" w:color="auto" w:fill="auto"/>
            <w:noWrap/>
            <w:vAlign w:val="bottom"/>
            <w:hideMark/>
          </w:tcPr>
          <w:p w:rsidR="00810019" w:rsidRPr="00054099" w:rsidRDefault="00810019" w:rsidP="00B44F6B">
            <w:pPr>
              <w:jc w:val="center"/>
              <w:rPr>
                <w:b/>
                <w:bCs/>
                <w:color w:val="000000"/>
                <w:sz w:val="22"/>
                <w:szCs w:val="22"/>
              </w:rPr>
            </w:pPr>
            <w:r w:rsidRPr="00054099">
              <w:rPr>
                <w:b/>
                <w:bCs/>
                <w:color w:val="000000"/>
                <w:sz w:val="22"/>
                <w:szCs w:val="22"/>
              </w:rPr>
              <w:t>«3»</w:t>
            </w:r>
          </w:p>
        </w:tc>
        <w:tc>
          <w:tcPr>
            <w:tcW w:w="746" w:type="pct"/>
            <w:tcBorders>
              <w:top w:val="nil"/>
              <w:left w:val="nil"/>
              <w:bottom w:val="single" w:sz="4" w:space="0" w:color="auto"/>
              <w:right w:val="single" w:sz="4" w:space="0" w:color="000000"/>
            </w:tcBorders>
            <w:shd w:val="clear" w:color="auto" w:fill="auto"/>
            <w:noWrap/>
            <w:vAlign w:val="bottom"/>
            <w:hideMark/>
          </w:tcPr>
          <w:p w:rsidR="00810019" w:rsidRPr="00054099" w:rsidRDefault="00810019" w:rsidP="00B44F6B">
            <w:pPr>
              <w:jc w:val="center"/>
              <w:rPr>
                <w:b/>
                <w:bCs/>
                <w:color w:val="000000"/>
                <w:sz w:val="22"/>
                <w:szCs w:val="22"/>
              </w:rPr>
            </w:pPr>
            <w:r w:rsidRPr="00054099">
              <w:rPr>
                <w:b/>
                <w:bCs/>
                <w:color w:val="000000"/>
                <w:sz w:val="22"/>
                <w:szCs w:val="22"/>
              </w:rPr>
              <w:t>«4»</w:t>
            </w:r>
          </w:p>
        </w:tc>
        <w:tc>
          <w:tcPr>
            <w:tcW w:w="743" w:type="pct"/>
            <w:tcBorders>
              <w:top w:val="nil"/>
              <w:left w:val="nil"/>
              <w:bottom w:val="single" w:sz="4" w:space="0" w:color="auto"/>
              <w:right w:val="single" w:sz="8" w:space="0" w:color="000000"/>
            </w:tcBorders>
            <w:shd w:val="clear" w:color="auto" w:fill="auto"/>
            <w:noWrap/>
            <w:vAlign w:val="bottom"/>
            <w:hideMark/>
          </w:tcPr>
          <w:p w:rsidR="00810019" w:rsidRPr="00054099" w:rsidRDefault="00810019" w:rsidP="00B44F6B">
            <w:pPr>
              <w:jc w:val="center"/>
              <w:rPr>
                <w:b/>
                <w:bCs/>
                <w:color w:val="000000"/>
                <w:sz w:val="22"/>
                <w:szCs w:val="22"/>
              </w:rPr>
            </w:pPr>
            <w:r w:rsidRPr="00054099">
              <w:rPr>
                <w:b/>
                <w:bCs/>
                <w:color w:val="000000"/>
                <w:sz w:val="22"/>
                <w:szCs w:val="22"/>
              </w:rPr>
              <w:t>«5»</w:t>
            </w:r>
          </w:p>
        </w:tc>
      </w:tr>
      <w:tr w:rsidR="00264895" w:rsidRPr="00054099" w:rsidTr="00B44F6B">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895" w:rsidRPr="00054099" w:rsidRDefault="00264895" w:rsidP="00B44F6B">
            <w:pPr>
              <w:jc w:val="left"/>
              <w:rPr>
                <w:color w:val="000000"/>
                <w:sz w:val="22"/>
                <w:szCs w:val="22"/>
              </w:rPr>
            </w:pPr>
            <w:r w:rsidRPr="00054099">
              <w:rPr>
                <w:color w:val="000000"/>
                <w:sz w:val="22"/>
                <w:szCs w:val="22"/>
              </w:rPr>
              <w:t>Вся выборка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264895" w:rsidRPr="00264895" w:rsidRDefault="00264895" w:rsidP="00264895">
            <w:pPr>
              <w:jc w:val="center"/>
              <w:rPr>
                <w:color w:val="000000"/>
                <w:sz w:val="22"/>
                <w:szCs w:val="22"/>
              </w:rPr>
            </w:pPr>
            <w:r w:rsidRPr="00264895">
              <w:rPr>
                <w:color w:val="000000"/>
                <w:sz w:val="22"/>
                <w:szCs w:val="22"/>
              </w:rPr>
              <w:t>1,17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19,51</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55,35</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23,97</w:t>
            </w:r>
          </w:p>
        </w:tc>
      </w:tr>
      <w:tr w:rsidR="00264895" w:rsidRPr="00054099" w:rsidTr="00B44F6B">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895" w:rsidRPr="00054099" w:rsidRDefault="00264895" w:rsidP="00B44F6B">
            <w:pPr>
              <w:jc w:val="left"/>
              <w:rPr>
                <w:color w:val="000000"/>
                <w:sz w:val="22"/>
                <w:szCs w:val="22"/>
              </w:rPr>
            </w:pPr>
            <w:r w:rsidRPr="00054099">
              <w:rPr>
                <w:color w:val="000000"/>
                <w:sz w:val="22"/>
                <w:szCs w:val="22"/>
              </w:rPr>
              <w:t>Край</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264895" w:rsidRPr="00264895" w:rsidRDefault="00264895" w:rsidP="00264895">
            <w:pPr>
              <w:jc w:val="center"/>
              <w:rPr>
                <w:color w:val="000000"/>
                <w:sz w:val="22"/>
                <w:szCs w:val="22"/>
              </w:rPr>
            </w:pPr>
            <w:r w:rsidRPr="00264895">
              <w:rPr>
                <w:color w:val="000000"/>
                <w:sz w:val="22"/>
                <w:szCs w:val="22"/>
              </w:rPr>
              <w:t>1,43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24,01</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54,71</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19,85</w:t>
            </w:r>
          </w:p>
        </w:tc>
      </w:tr>
      <w:tr w:rsidR="00264895" w:rsidRPr="00054099" w:rsidTr="00B44F6B">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895" w:rsidRPr="00054099" w:rsidRDefault="00264895" w:rsidP="00B44F6B">
            <w:pPr>
              <w:jc w:val="left"/>
              <w:rPr>
                <w:color w:val="000000"/>
                <w:sz w:val="22"/>
                <w:szCs w:val="22"/>
              </w:rPr>
            </w:pPr>
            <w:r w:rsidRPr="00054099">
              <w:rPr>
                <w:color w:val="000000"/>
                <w:sz w:val="22"/>
                <w:szCs w:val="22"/>
              </w:rPr>
              <w:t>Район</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264895" w:rsidRPr="00264895" w:rsidRDefault="00264895" w:rsidP="00264895">
            <w:pPr>
              <w:jc w:val="center"/>
              <w:rPr>
                <w:color w:val="000000"/>
                <w:sz w:val="22"/>
                <w:szCs w:val="22"/>
              </w:rPr>
            </w:pPr>
            <w:r w:rsidRPr="00264895">
              <w:rPr>
                <w:color w:val="000000"/>
                <w:sz w:val="22"/>
                <w:szCs w:val="22"/>
              </w:rPr>
              <w:t>3,4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31,55</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50,97</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14,08</w:t>
            </w:r>
          </w:p>
        </w:tc>
      </w:tr>
      <w:tr w:rsidR="00264895" w:rsidRPr="00054099" w:rsidTr="00B44F6B">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054099" w:rsidRDefault="00264895" w:rsidP="00B44F6B">
            <w:pPr>
              <w:jc w:val="left"/>
              <w:rPr>
                <w:color w:val="000000"/>
                <w:sz w:val="22"/>
                <w:szCs w:val="22"/>
              </w:rPr>
            </w:pPr>
            <w:r w:rsidRPr="00054099">
              <w:rPr>
                <w:color w:val="000000"/>
                <w:sz w:val="22"/>
                <w:szCs w:val="22"/>
              </w:rPr>
              <w:t>Школа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264895" w:rsidRPr="00264895" w:rsidRDefault="00264895" w:rsidP="00264895">
            <w:pPr>
              <w:jc w:val="center"/>
              <w:rPr>
                <w:color w:val="000000"/>
                <w:sz w:val="22"/>
                <w:szCs w:val="22"/>
              </w:rPr>
            </w:pPr>
            <w:r w:rsidRPr="00264895">
              <w:rPr>
                <w:color w:val="000000"/>
                <w:sz w:val="22"/>
                <w:szCs w:val="22"/>
              </w:rPr>
              <w:t>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0</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100</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0</w:t>
            </w:r>
          </w:p>
        </w:tc>
      </w:tr>
    </w:tbl>
    <w:p w:rsidR="00810019" w:rsidRPr="003E6AA0" w:rsidRDefault="00810019" w:rsidP="00810019">
      <w:pPr>
        <w:ind w:right="-1"/>
        <w:jc w:val="center"/>
        <w:rPr>
          <w:b/>
          <w:sz w:val="16"/>
          <w:szCs w:val="16"/>
        </w:rPr>
      </w:pPr>
    </w:p>
    <w:tbl>
      <w:tblPr>
        <w:tblStyle w:val="a7"/>
        <w:tblW w:w="5670" w:type="dxa"/>
        <w:tblInd w:w="-459" w:type="dxa"/>
        <w:tblLook w:val="04A0" w:firstRow="1" w:lastRow="0" w:firstColumn="1" w:lastColumn="0" w:noHBand="0" w:noVBand="1"/>
      </w:tblPr>
      <w:tblGrid>
        <w:gridCol w:w="3119"/>
        <w:gridCol w:w="2551"/>
      </w:tblGrid>
      <w:tr w:rsidR="00810019" w:rsidRPr="00B95F6E" w:rsidTr="00B44F6B">
        <w:trPr>
          <w:trHeight w:val="60"/>
        </w:trPr>
        <w:tc>
          <w:tcPr>
            <w:tcW w:w="3119" w:type="dxa"/>
          </w:tcPr>
          <w:p w:rsidR="00810019" w:rsidRPr="00B95F6E" w:rsidRDefault="00810019" w:rsidP="00B44F6B">
            <w:pPr>
              <w:ind w:right="-1"/>
              <w:jc w:val="center"/>
              <w:rPr>
                <w:sz w:val="22"/>
                <w:szCs w:val="22"/>
              </w:rPr>
            </w:pPr>
          </w:p>
        </w:tc>
        <w:tc>
          <w:tcPr>
            <w:tcW w:w="2551" w:type="dxa"/>
          </w:tcPr>
          <w:p w:rsidR="00810019" w:rsidRPr="00B95F6E" w:rsidRDefault="00810019" w:rsidP="00B44F6B">
            <w:pPr>
              <w:ind w:right="-1"/>
              <w:jc w:val="center"/>
              <w:rPr>
                <w:b/>
                <w:sz w:val="20"/>
                <w:szCs w:val="20"/>
              </w:rPr>
            </w:pPr>
            <w:r w:rsidRPr="00B95F6E">
              <w:rPr>
                <w:b/>
                <w:sz w:val="20"/>
                <w:szCs w:val="20"/>
              </w:rPr>
              <w:t>2020-2021 уч. год</w:t>
            </w:r>
          </w:p>
        </w:tc>
      </w:tr>
      <w:tr w:rsidR="00810019" w:rsidRPr="00B95F6E" w:rsidTr="00B44F6B">
        <w:trPr>
          <w:trHeight w:val="60"/>
        </w:trPr>
        <w:tc>
          <w:tcPr>
            <w:tcW w:w="3119" w:type="dxa"/>
          </w:tcPr>
          <w:p w:rsidR="00810019" w:rsidRPr="00B95F6E" w:rsidRDefault="00810019" w:rsidP="00B44F6B">
            <w:pPr>
              <w:ind w:right="-1"/>
              <w:jc w:val="left"/>
              <w:rPr>
                <w:sz w:val="22"/>
                <w:szCs w:val="22"/>
              </w:rPr>
            </w:pPr>
            <w:r w:rsidRPr="00B95F6E">
              <w:rPr>
                <w:sz w:val="22"/>
                <w:szCs w:val="22"/>
              </w:rPr>
              <w:t>Средний балл</w:t>
            </w:r>
          </w:p>
        </w:tc>
        <w:tc>
          <w:tcPr>
            <w:tcW w:w="2551" w:type="dxa"/>
          </w:tcPr>
          <w:p w:rsidR="00810019" w:rsidRPr="00B95F6E" w:rsidRDefault="00810019" w:rsidP="00264895">
            <w:pPr>
              <w:ind w:right="-1"/>
              <w:jc w:val="center"/>
              <w:rPr>
                <w:sz w:val="22"/>
                <w:szCs w:val="22"/>
              </w:rPr>
            </w:pPr>
            <w:r>
              <w:rPr>
                <w:sz w:val="22"/>
                <w:szCs w:val="22"/>
              </w:rPr>
              <w:t>4,</w:t>
            </w:r>
            <w:r w:rsidR="00264895">
              <w:rPr>
                <w:sz w:val="22"/>
                <w:szCs w:val="22"/>
              </w:rPr>
              <w:t>0</w:t>
            </w:r>
          </w:p>
        </w:tc>
      </w:tr>
      <w:tr w:rsidR="00810019" w:rsidRPr="00B95F6E" w:rsidTr="00B44F6B">
        <w:trPr>
          <w:trHeight w:val="60"/>
        </w:trPr>
        <w:tc>
          <w:tcPr>
            <w:tcW w:w="3119" w:type="dxa"/>
          </w:tcPr>
          <w:p w:rsidR="00810019" w:rsidRPr="00B95F6E" w:rsidRDefault="00810019" w:rsidP="00B44F6B">
            <w:pPr>
              <w:ind w:right="-1"/>
              <w:jc w:val="left"/>
              <w:rPr>
                <w:sz w:val="22"/>
                <w:szCs w:val="22"/>
              </w:rPr>
            </w:pPr>
            <w:r w:rsidRPr="00B95F6E">
              <w:rPr>
                <w:sz w:val="22"/>
                <w:szCs w:val="22"/>
              </w:rPr>
              <w:t>Качество знаний</w:t>
            </w:r>
          </w:p>
        </w:tc>
        <w:tc>
          <w:tcPr>
            <w:tcW w:w="2551" w:type="dxa"/>
          </w:tcPr>
          <w:p w:rsidR="00810019" w:rsidRPr="00B95F6E" w:rsidRDefault="00810019" w:rsidP="00B44F6B">
            <w:pPr>
              <w:ind w:right="-1"/>
              <w:jc w:val="center"/>
              <w:rPr>
                <w:sz w:val="22"/>
                <w:szCs w:val="22"/>
              </w:rPr>
            </w:pPr>
            <w:r>
              <w:rPr>
                <w:sz w:val="22"/>
                <w:szCs w:val="22"/>
              </w:rPr>
              <w:t>100%</w:t>
            </w:r>
          </w:p>
        </w:tc>
      </w:tr>
      <w:tr w:rsidR="00810019" w:rsidRPr="00B95F6E" w:rsidTr="00B44F6B">
        <w:trPr>
          <w:trHeight w:val="60"/>
        </w:trPr>
        <w:tc>
          <w:tcPr>
            <w:tcW w:w="3119" w:type="dxa"/>
          </w:tcPr>
          <w:p w:rsidR="00810019" w:rsidRPr="00B95F6E" w:rsidRDefault="00810019" w:rsidP="00B44F6B">
            <w:pPr>
              <w:ind w:right="-1"/>
              <w:jc w:val="left"/>
              <w:rPr>
                <w:sz w:val="20"/>
                <w:szCs w:val="20"/>
              </w:rPr>
            </w:pPr>
            <w:r w:rsidRPr="00B95F6E">
              <w:rPr>
                <w:sz w:val="20"/>
                <w:szCs w:val="20"/>
              </w:rPr>
              <w:t>Процент справившихся с работой</w:t>
            </w:r>
          </w:p>
        </w:tc>
        <w:tc>
          <w:tcPr>
            <w:tcW w:w="2551" w:type="dxa"/>
          </w:tcPr>
          <w:p w:rsidR="00810019" w:rsidRPr="00B95F6E" w:rsidRDefault="00810019" w:rsidP="00B44F6B">
            <w:pPr>
              <w:ind w:right="-1"/>
              <w:jc w:val="center"/>
              <w:rPr>
                <w:sz w:val="22"/>
                <w:szCs w:val="22"/>
              </w:rPr>
            </w:pPr>
            <w:r>
              <w:rPr>
                <w:sz w:val="22"/>
                <w:szCs w:val="22"/>
              </w:rPr>
              <w:t>100%</w:t>
            </w:r>
          </w:p>
        </w:tc>
      </w:tr>
    </w:tbl>
    <w:p w:rsidR="00810019" w:rsidRPr="00124053" w:rsidRDefault="00810019" w:rsidP="00810019">
      <w:pPr>
        <w:jc w:val="center"/>
        <w:rPr>
          <w:b/>
          <w:bCs/>
          <w:color w:val="000000"/>
          <w:sz w:val="16"/>
          <w:szCs w:val="16"/>
        </w:rPr>
      </w:pPr>
    </w:p>
    <w:p w:rsidR="00810019" w:rsidRDefault="00810019" w:rsidP="00810019">
      <w:pPr>
        <w:jc w:val="center"/>
        <w:rPr>
          <w:b/>
          <w:bCs/>
          <w:color w:val="000000"/>
        </w:rPr>
      </w:pPr>
      <w:r w:rsidRPr="00696148">
        <w:rPr>
          <w:b/>
          <w:bCs/>
          <w:color w:val="000000"/>
        </w:rPr>
        <w:t>Сравнение отметок с отметками по журналу</w:t>
      </w:r>
      <w:r>
        <w:rPr>
          <w:b/>
          <w:bCs/>
          <w:color w:val="000000"/>
        </w:rPr>
        <w:t xml:space="preserve"> (окружающий мир, 4 класс)</w:t>
      </w:r>
    </w:p>
    <w:tbl>
      <w:tblPr>
        <w:tblW w:w="5257" w:type="pct"/>
        <w:tblInd w:w="-318" w:type="dxa"/>
        <w:tblLayout w:type="fixed"/>
        <w:tblLook w:val="04A0" w:firstRow="1" w:lastRow="0" w:firstColumn="1" w:lastColumn="0" w:noHBand="0" w:noVBand="1"/>
      </w:tblPr>
      <w:tblGrid>
        <w:gridCol w:w="4395"/>
        <w:gridCol w:w="1985"/>
        <w:gridCol w:w="2127"/>
        <w:gridCol w:w="2151"/>
      </w:tblGrid>
      <w:tr w:rsidR="00810019" w:rsidRPr="00B54819" w:rsidTr="00B44F6B">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810019" w:rsidRPr="00B54819" w:rsidRDefault="00810019" w:rsidP="00B44F6B">
            <w:pPr>
              <w:ind w:left="-57" w:right="-57"/>
              <w:rPr>
                <w:b/>
                <w:bCs/>
                <w:color w:val="000000"/>
                <w:sz w:val="20"/>
                <w:szCs w:val="20"/>
              </w:rPr>
            </w:pPr>
            <w:r w:rsidRPr="00B54819">
              <w:rPr>
                <w:b/>
                <w:bCs/>
                <w:color w:val="000000"/>
                <w:sz w:val="20"/>
                <w:szCs w:val="20"/>
              </w:rPr>
              <w:t>Группы участников</w:t>
            </w:r>
          </w:p>
        </w:tc>
        <w:tc>
          <w:tcPr>
            <w:tcW w:w="2938" w:type="pct"/>
            <w:gridSpan w:val="3"/>
            <w:tcBorders>
              <w:top w:val="single" w:sz="4" w:space="0" w:color="000000"/>
              <w:left w:val="nil"/>
              <w:bottom w:val="single" w:sz="4" w:space="0" w:color="auto"/>
              <w:right w:val="single" w:sz="8" w:space="0" w:color="000000"/>
            </w:tcBorders>
            <w:shd w:val="clear" w:color="auto" w:fill="auto"/>
            <w:noWrap/>
            <w:vAlign w:val="bottom"/>
            <w:hideMark/>
          </w:tcPr>
          <w:p w:rsidR="00810019" w:rsidRPr="007745AF" w:rsidRDefault="00810019" w:rsidP="00B44F6B">
            <w:pPr>
              <w:ind w:left="-57" w:right="-57"/>
              <w:jc w:val="center"/>
              <w:rPr>
                <w:b/>
                <w:bCs/>
                <w:color w:val="000000"/>
                <w:sz w:val="22"/>
                <w:szCs w:val="22"/>
              </w:rPr>
            </w:pPr>
            <w:r w:rsidRPr="007745AF">
              <w:rPr>
                <w:b/>
                <w:bCs/>
                <w:color w:val="000000"/>
                <w:sz w:val="22"/>
                <w:szCs w:val="22"/>
              </w:rPr>
              <w:t>Кол</w:t>
            </w:r>
            <w:r>
              <w:rPr>
                <w:b/>
                <w:bCs/>
                <w:color w:val="000000"/>
                <w:sz w:val="22"/>
                <w:szCs w:val="22"/>
              </w:rPr>
              <w:t>ичест</w:t>
            </w:r>
            <w:r w:rsidRPr="007745AF">
              <w:rPr>
                <w:b/>
                <w:bCs/>
                <w:color w:val="000000"/>
                <w:sz w:val="22"/>
                <w:szCs w:val="22"/>
              </w:rPr>
              <w:t>во участников в %</w:t>
            </w:r>
          </w:p>
        </w:tc>
      </w:tr>
      <w:tr w:rsidR="00810019" w:rsidRPr="00B54819" w:rsidTr="00B44F6B">
        <w:trPr>
          <w:trHeight w:val="60"/>
        </w:trPr>
        <w:tc>
          <w:tcPr>
            <w:tcW w:w="2062" w:type="pct"/>
            <w:vMerge/>
            <w:tcBorders>
              <w:left w:val="single" w:sz="8" w:space="0" w:color="000000"/>
              <w:bottom w:val="single" w:sz="4" w:space="0" w:color="auto"/>
              <w:right w:val="single" w:sz="4" w:space="0" w:color="auto"/>
            </w:tcBorders>
            <w:shd w:val="clear" w:color="auto" w:fill="auto"/>
            <w:noWrap/>
            <w:hideMark/>
          </w:tcPr>
          <w:p w:rsidR="00810019" w:rsidRPr="00B54819" w:rsidRDefault="00810019" w:rsidP="00B44F6B">
            <w:pPr>
              <w:ind w:left="-57" w:right="-57"/>
              <w:rPr>
                <w:color w:val="000000"/>
                <w:sz w:val="20"/>
                <w:szCs w:val="20"/>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hideMark/>
          </w:tcPr>
          <w:p w:rsidR="00810019" w:rsidRPr="00B54819" w:rsidRDefault="00810019" w:rsidP="00B44F6B">
            <w:pPr>
              <w:ind w:left="-57" w:right="-57"/>
              <w:jc w:val="center"/>
              <w:rPr>
                <w:color w:val="000000"/>
                <w:sz w:val="20"/>
                <w:szCs w:val="20"/>
              </w:rPr>
            </w:pPr>
            <w:r w:rsidRPr="00B54819">
              <w:rPr>
                <w:color w:val="000000"/>
                <w:sz w:val="20"/>
                <w:szCs w:val="20"/>
              </w:rPr>
              <w:t>Хабаровский край</w:t>
            </w:r>
          </w:p>
        </w:tc>
        <w:tc>
          <w:tcPr>
            <w:tcW w:w="998" w:type="pct"/>
            <w:tcBorders>
              <w:top w:val="single" w:sz="4" w:space="0" w:color="auto"/>
              <w:left w:val="single" w:sz="4" w:space="0" w:color="auto"/>
              <w:bottom w:val="single" w:sz="4" w:space="0" w:color="auto"/>
              <w:right w:val="single" w:sz="4" w:space="0" w:color="auto"/>
            </w:tcBorders>
          </w:tcPr>
          <w:p w:rsidR="00810019" w:rsidRPr="00B54819" w:rsidRDefault="00810019" w:rsidP="00B44F6B">
            <w:pPr>
              <w:ind w:left="-57" w:right="-57"/>
              <w:jc w:val="center"/>
              <w:rPr>
                <w:color w:val="000000"/>
                <w:sz w:val="20"/>
                <w:szCs w:val="20"/>
              </w:rPr>
            </w:pPr>
            <w:r w:rsidRPr="00B54819">
              <w:rPr>
                <w:color w:val="000000"/>
                <w:sz w:val="20"/>
                <w:szCs w:val="20"/>
              </w:rPr>
              <w:t>Ульчский район</w:t>
            </w:r>
          </w:p>
        </w:tc>
        <w:tc>
          <w:tcPr>
            <w:tcW w:w="1009" w:type="pct"/>
            <w:tcBorders>
              <w:top w:val="single" w:sz="4" w:space="0" w:color="auto"/>
              <w:left w:val="single" w:sz="4" w:space="0" w:color="auto"/>
              <w:bottom w:val="single" w:sz="4" w:space="0" w:color="auto"/>
              <w:right w:val="single" w:sz="4" w:space="0" w:color="auto"/>
            </w:tcBorders>
          </w:tcPr>
          <w:p w:rsidR="00810019" w:rsidRPr="00B54819" w:rsidRDefault="00810019" w:rsidP="00B44F6B">
            <w:pPr>
              <w:ind w:left="-57" w:right="-57"/>
              <w:jc w:val="center"/>
              <w:rPr>
                <w:color w:val="000000"/>
                <w:sz w:val="20"/>
                <w:szCs w:val="20"/>
              </w:rPr>
            </w:pPr>
            <w:r>
              <w:rPr>
                <w:color w:val="000000"/>
                <w:sz w:val="20"/>
                <w:szCs w:val="20"/>
              </w:rPr>
              <w:t>школа</w:t>
            </w:r>
          </w:p>
        </w:tc>
      </w:tr>
      <w:tr w:rsidR="00264895" w:rsidRPr="00B54819" w:rsidTr="00B44F6B">
        <w:trPr>
          <w:trHeight w:val="60"/>
        </w:trPr>
        <w:tc>
          <w:tcPr>
            <w:tcW w:w="20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895" w:rsidRPr="00B54819" w:rsidRDefault="00264895" w:rsidP="00B44F6B">
            <w:pPr>
              <w:ind w:left="-57" w:right="-57"/>
              <w:rPr>
                <w:color w:val="000000"/>
                <w:sz w:val="20"/>
                <w:szCs w:val="20"/>
              </w:rPr>
            </w:pPr>
            <w:r w:rsidRPr="00B54819">
              <w:rPr>
                <w:color w:val="000000"/>
                <w:sz w:val="20"/>
                <w:szCs w:val="20"/>
              </w:rPr>
              <w:t>Понизили (Отметка &lt; Отметка по журналу) %</w:t>
            </w:r>
          </w:p>
        </w:tc>
        <w:tc>
          <w:tcPr>
            <w:tcW w:w="931" w:type="pct"/>
            <w:tcBorders>
              <w:top w:val="single" w:sz="4" w:space="0" w:color="auto"/>
              <w:left w:val="single" w:sz="4" w:space="0" w:color="auto"/>
              <w:bottom w:val="single" w:sz="4" w:space="0" w:color="000000"/>
              <w:right w:val="single" w:sz="4" w:space="0" w:color="000000"/>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22,93</w:t>
            </w:r>
          </w:p>
        </w:tc>
        <w:tc>
          <w:tcPr>
            <w:tcW w:w="998" w:type="pct"/>
            <w:tcBorders>
              <w:top w:val="single" w:sz="4" w:space="0" w:color="auto"/>
              <w:left w:val="nil"/>
              <w:bottom w:val="single" w:sz="4" w:space="0" w:color="000000"/>
              <w:right w:val="single" w:sz="4" w:space="0" w:color="000000"/>
            </w:tcBorders>
            <w:vAlign w:val="bottom"/>
          </w:tcPr>
          <w:p w:rsidR="00264895" w:rsidRPr="00264895" w:rsidRDefault="00264895" w:rsidP="00264895">
            <w:pPr>
              <w:jc w:val="center"/>
              <w:rPr>
                <w:color w:val="000000"/>
                <w:sz w:val="22"/>
                <w:szCs w:val="22"/>
              </w:rPr>
            </w:pPr>
            <w:r w:rsidRPr="00264895">
              <w:rPr>
                <w:color w:val="000000"/>
                <w:sz w:val="22"/>
                <w:szCs w:val="22"/>
              </w:rPr>
              <w:t>28,16</w:t>
            </w:r>
          </w:p>
        </w:tc>
        <w:tc>
          <w:tcPr>
            <w:tcW w:w="1009" w:type="pct"/>
            <w:tcBorders>
              <w:top w:val="single" w:sz="4" w:space="0" w:color="auto"/>
              <w:left w:val="nil"/>
              <w:bottom w:val="single" w:sz="4" w:space="0" w:color="000000"/>
              <w:right w:val="single" w:sz="4" w:space="0" w:color="000000"/>
            </w:tcBorders>
            <w:vAlign w:val="bottom"/>
          </w:tcPr>
          <w:p w:rsidR="00264895" w:rsidRPr="00264895" w:rsidRDefault="00264895" w:rsidP="00264895">
            <w:pPr>
              <w:jc w:val="center"/>
              <w:rPr>
                <w:color w:val="000000"/>
                <w:sz w:val="22"/>
                <w:szCs w:val="22"/>
              </w:rPr>
            </w:pPr>
            <w:r w:rsidRPr="00264895">
              <w:rPr>
                <w:color w:val="000000"/>
                <w:sz w:val="22"/>
                <w:szCs w:val="22"/>
              </w:rPr>
              <w:t>33,33</w:t>
            </w:r>
          </w:p>
        </w:tc>
      </w:tr>
      <w:tr w:rsidR="00264895" w:rsidRPr="00B54819" w:rsidTr="00B44F6B">
        <w:trPr>
          <w:trHeight w:val="60"/>
        </w:trPr>
        <w:tc>
          <w:tcPr>
            <w:tcW w:w="2062"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264895" w:rsidRPr="00B54819" w:rsidRDefault="00264895" w:rsidP="00B44F6B">
            <w:pPr>
              <w:ind w:left="-57" w:right="-57"/>
              <w:rPr>
                <w:color w:val="000000"/>
                <w:sz w:val="20"/>
                <w:szCs w:val="20"/>
              </w:rPr>
            </w:pPr>
            <w:r w:rsidRPr="00B54819">
              <w:rPr>
                <w:color w:val="000000"/>
                <w:sz w:val="20"/>
                <w:szCs w:val="20"/>
              </w:rPr>
              <w:t>Подтвердили (Отметка = Отметке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62,8</w:t>
            </w:r>
          </w:p>
        </w:tc>
        <w:tc>
          <w:tcPr>
            <w:tcW w:w="998" w:type="pct"/>
            <w:tcBorders>
              <w:top w:val="nil"/>
              <w:left w:val="nil"/>
              <w:bottom w:val="single" w:sz="4" w:space="0" w:color="000000"/>
              <w:right w:val="single" w:sz="4" w:space="0" w:color="000000"/>
            </w:tcBorders>
            <w:vAlign w:val="bottom"/>
          </w:tcPr>
          <w:p w:rsidR="00264895" w:rsidRPr="00264895" w:rsidRDefault="00264895" w:rsidP="00264895">
            <w:pPr>
              <w:jc w:val="center"/>
              <w:rPr>
                <w:color w:val="000000"/>
                <w:sz w:val="22"/>
                <w:szCs w:val="22"/>
              </w:rPr>
            </w:pPr>
            <w:r w:rsidRPr="00264895">
              <w:rPr>
                <w:color w:val="000000"/>
                <w:sz w:val="22"/>
                <w:szCs w:val="22"/>
              </w:rPr>
              <w:t>60,68</w:t>
            </w:r>
          </w:p>
        </w:tc>
        <w:tc>
          <w:tcPr>
            <w:tcW w:w="1009" w:type="pct"/>
            <w:tcBorders>
              <w:top w:val="nil"/>
              <w:left w:val="nil"/>
              <w:bottom w:val="single" w:sz="4" w:space="0" w:color="000000"/>
              <w:right w:val="single" w:sz="4" w:space="0" w:color="000000"/>
            </w:tcBorders>
            <w:vAlign w:val="bottom"/>
          </w:tcPr>
          <w:p w:rsidR="00264895" w:rsidRPr="00264895" w:rsidRDefault="00264895" w:rsidP="00264895">
            <w:pPr>
              <w:jc w:val="center"/>
              <w:rPr>
                <w:color w:val="000000"/>
                <w:sz w:val="22"/>
                <w:szCs w:val="22"/>
              </w:rPr>
            </w:pPr>
            <w:r w:rsidRPr="00264895">
              <w:rPr>
                <w:color w:val="000000"/>
                <w:sz w:val="22"/>
                <w:szCs w:val="22"/>
              </w:rPr>
              <w:t>66,67</w:t>
            </w:r>
          </w:p>
        </w:tc>
      </w:tr>
      <w:tr w:rsidR="00264895" w:rsidRPr="00B54819" w:rsidTr="00B44F6B">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264895" w:rsidRPr="00B54819" w:rsidRDefault="00264895" w:rsidP="00B44F6B">
            <w:pPr>
              <w:ind w:left="-57" w:right="-57"/>
              <w:rPr>
                <w:color w:val="000000"/>
                <w:sz w:val="20"/>
                <w:szCs w:val="20"/>
              </w:rPr>
            </w:pPr>
            <w:r w:rsidRPr="00B54819">
              <w:rPr>
                <w:color w:val="000000"/>
                <w:sz w:val="20"/>
                <w:szCs w:val="20"/>
              </w:rPr>
              <w:t>Повысили (Отметка &gt; Отметка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264895" w:rsidRPr="00264895" w:rsidRDefault="00264895" w:rsidP="00264895">
            <w:pPr>
              <w:jc w:val="center"/>
              <w:rPr>
                <w:color w:val="000000"/>
                <w:sz w:val="22"/>
                <w:szCs w:val="22"/>
              </w:rPr>
            </w:pPr>
            <w:r w:rsidRPr="00264895">
              <w:rPr>
                <w:color w:val="000000"/>
                <w:sz w:val="22"/>
                <w:szCs w:val="22"/>
              </w:rPr>
              <w:t>14,27</w:t>
            </w:r>
          </w:p>
        </w:tc>
        <w:tc>
          <w:tcPr>
            <w:tcW w:w="998" w:type="pct"/>
            <w:tcBorders>
              <w:top w:val="nil"/>
              <w:left w:val="nil"/>
              <w:bottom w:val="single" w:sz="4" w:space="0" w:color="000000"/>
              <w:right w:val="single" w:sz="4" w:space="0" w:color="000000"/>
            </w:tcBorders>
            <w:vAlign w:val="bottom"/>
          </w:tcPr>
          <w:p w:rsidR="00264895" w:rsidRPr="00264895" w:rsidRDefault="00264895" w:rsidP="00264895">
            <w:pPr>
              <w:jc w:val="center"/>
              <w:rPr>
                <w:color w:val="000000"/>
                <w:sz w:val="22"/>
                <w:szCs w:val="22"/>
              </w:rPr>
            </w:pPr>
            <w:r w:rsidRPr="00264895">
              <w:rPr>
                <w:color w:val="000000"/>
                <w:sz w:val="22"/>
                <w:szCs w:val="22"/>
              </w:rPr>
              <w:t>11,17</w:t>
            </w:r>
          </w:p>
        </w:tc>
        <w:tc>
          <w:tcPr>
            <w:tcW w:w="1009" w:type="pct"/>
            <w:tcBorders>
              <w:top w:val="nil"/>
              <w:left w:val="nil"/>
              <w:bottom w:val="single" w:sz="4" w:space="0" w:color="000000"/>
              <w:right w:val="single" w:sz="4" w:space="0" w:color="000000"/>
            </w:tcBorders>
            <w:vAlign w:val="bottom"/>
          </w:tcPr>
          <w:p w:rsidR="00264895" w:rsidRPr="00264895" w:rsidRDefault="00264895" w:rsidP="00264895">
            <w:pPr>
              <w:jc w:val="center"/>
              <w:rPr>
                <w:color w:val="000000"/>
                <w:sz w:val="22"/>
                <w:szCs w:val="22"/>
              </w:rPr>
            </w:pPr>
            <w:r w:rsidRPr="00264895">
              <w:rPr>
                <w:color w:val="000000"/>
                <w:sz w:val="22"/>
                <w:szCs w:val="22"/>
              </w:rPr>
              <w:t>0</w:t>
            </w:r>
          </w:p>
        </w:tc>
      </w:tr>
    </w:tbl>
    <w:p w:rsidR="00810019" w:rsidRDefault="00810019" w:rsidP="00810019">
      <w:pPr>
        <w:ind w:firstLine="709"/>
      </w:pPr>
      <w:r>
        <w:t xml:space="preserve">Ученики 4 класса хорошо справились с ВПР по </w:t>
      </w:r>
      <w:r w:rsidR="00264895">
        <w:t>окружающему миру</w:t>
      </w:r>
      <w:r>
        <w:t xml:space="preserve">, </w:t>
      </w:r>
      <w:r>
        <w:rPr>
          <w:noProof/>
        </w:rPr>
        <w:drawing>
          <wp:anchor distT="0" distB="0" distL="114300" distR="114300" simplePos="0" relativeHeight="252080640" behindDoc="1" locked="0" layoutInCell="1" allowOverlap="1" wp14:anchorId="5DC531DC" wp14:editId="7116B40A">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86" name="Диаграмма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r>
        <w:t xml:space="preserve">показали </w:t>
      </w:r>
      <w:r w:rsidR="00264895">
        <w:t xml:space="preserve">достаточно </w:t>
      </w:r>
      <w:r>
        <w:t>высокие результаты</w:t>
      </w:r>
      <w:r w:rsidRPr="007B2560">
        <w:t>.</w:t>
      </w:r>
      <w:r>
        <w:t xml:space="preserve"> </w:t>
      </w:r>
      <w:r w:rsidRPr="00CF7BB6">
        <w:t>Средний бал</w:t>
      </w:r>
      <w:r>
        <w:t>л</w:t>
      </w:r>
      <w:r w:rsidRPr="00CF7BB6">
        <w:t xml:space="preserve"> </w:t>
      </w:r>
      <w:r>
        <w:t>составил 4,</w:t>
      </w:r>
      <w:r w:rsidR="00264895">
        <w:t>0</w:t>
      </w:r>
      <w:r>
        <w:t>; качество знаний – 100</w:t>
      </w:r>
      <w:r w:rsidRPr="00546865">
        <w:t>%</w:t>
      </w:r>
      <w:r>
        <w:t xml:space="preserve">; процент учеников, справившихся с ВПР – </w:t>
      </w:r>
      <w:r>
        <w:rPr>
          <w:sz w:val="22"/>
          <w:szCs w:val="22"/>
        </w:rPr>
        <w:t>100</w:t>
      </w:r>
      <w:r>
        <w:t xml:space="preserve">%. </w:t>
      </w:r>
    </w:p>
    <w:p w:rsidR="00810019" w:rsidRDefault="00810019" w:rsidP="00810019">
      <w:pPr>
        <w:ind w:firstLine="709"/>
      </w:pPr>
      <w:r>
        <w:t>Качество знаний, средний балл, процент справившихся с работой по школе выше, чем по району, краю, стране.</w:t>
      </w:r>
    </w:p>
    <w:p w:rsidR="00810019" w:rsidRDefault="00810019" w:rsidP="00810019">
      <w:pPr>
        <w:tabs>
          <w:tab w:val="left" w:pos="709"/>
        </w:tabs>
      </w:pPr>
      <w:r>
        <w:tab/>
      </w:r>
      <w:r w:rsidR="00230F30">
        <w:t>66,67</w:t>
      </w:r>
      <w:r>
        <w:t xml:space="preserve">% учеников 4 класса повысили, а </w:t>
      </w:r>
      <w:r w:rsidR="00230F30">
        <w:t>33,33</w:t>
      </w:r>
      <w:r>
        <w:t xml:space="preserve">% </w:t>
      </w:r>
      <w:r w:rsidR="00230F30">
        <w:t>понизили</w:t>
      </w:r>
      <w:r>
        <w:t xml:space="preserve"> свои отметки в сравнении с отметками в журнале. </w:t>
      </w:r>
    </w:p>
    <w:p w:rsidR="00124053" w:rsidRDefault="00124053" w:rsidP="00124053">
      <w:pPr>
        <w:tabs>
          <w:tab w:val="left" w:pos="709"/>
        </w:tabs>
      </w:pPr>
      <w:r>
        <w:t xml:space="preserve">Необходимо развивать недостаточно сформированные умения: </w:t>
      </w:r>
    </w:p>
    <w:p w:rsidR="00124053" w:rsidRDefault="00124053" w:rsidP="00B8304B">
      <w:pPr>
        <w:pStyle w:val="af5"/>
        <w:numPr>
          <w:ilvl w:val="0"/>
          <w:numId w:val="120"/>
        </w:numPr>
        <w:tabs>
          <w:tab w:val="left" w:pos="709"/>
        </w:tabs>
      </w:pPr>
      <w:r>
        <w:t>анализа, синтеза, обобщения, классификации по родовидовым признакам.</w:t>
      </w:r>
    </w:p>
    <w:p w:rsidR="00124053" w:rsidRDefault="00124053" w:rsidP="00B8304B">
      <w:pPr>
        <w:pStyle w:val="af5"/>
        <w:numPr>
          <w:ilvl w:val="0"/>
          <w:numId w:val="120"/>
        </w:numPr>
        <w:tabs>
          <w:tab w:val="left" w:pos="709"/>
        </w:tabs>
      </w:pPr>
      <w:r>
        <w:t xml:space="preserve">анализировать изображения, узнавать изученные объекты и явления живой и неживой природы; </w:t>
      </w:r>
    </w:p>
    <w:p w:rsidR="00124053" w:rsidRDefault="00124053" w:rsidP="00B8304B">
      <w:pPr>
        <w:pStyle w:val="af5"/>
        <w:numPr>
          <w:ilvl w:val="0"/>
          <w:numId w:val="120"/>
        </w:numPr>
        <w:tabs>
          <w:tab w:val="left" w:pos="709"/>
        </w:tabs>
      </w:pPr>
      <w:r>
        <w:t>осознанно строить речевое высказывание в соответствии с задачами коммуникации, сравнивать между собой объекты, описанные в тексте, проводить несложные наблюдения в окружающей среде;</w:t>
      </w:r>
    </w:p>
    <w:p w:rsidR="00810019" w:rsidRDefault="00124053" w:rsidP="00B8304B">
      <w:pPr>
        <w:pStyle w:val="af5"/>
        <w:numPr>
          <w:ilvl w:val="0"/>
          <w:numId w:val="120"/>
        </w:numPr>
        <w:tabs>
          <w:tab w:val="left" w:pos="709"/>
        </w:tabs>
      </w:pPr>
      <w:r>
        <w:t>использование знаково-символических средств представления информации, для решения задач.</w:t>
      </w:r>
    </w:p>
    <w:p w:rsidR="00810019" w:rsidRDefault="00810019" w:rsidP="00810019">
      <w:pPr>
        <w:ind w:right="-1"/>
        <w:jc w:val="center"/>
        <w:rPr>
          <w:b/>
        </w:rPr>
      </w:pPr>
      <w:r>
        <w:rPr>
          <w:b/>
        </w:rPr>
        <w:t>Русский язык. 4 класс. 2021 год</w:t>
      </w:r>
    </w:p>
    <w:p w:rsidR="00810019" w:rsidRDefault="00810019" w:rsidP="00124053">
      <w:pPr>
        <w:ind w:right="-1"/>
        <w:jc w:val="left"/>
        <w:rPr>
          <w:b/>
        </w:rPr>
      </w:pPr>
      <w:r>
        <w:rPr>
          <w:noProof/>
        </w:rPr>
        <w:drawing>
          <wp:anchor distT="0" distB="0" distL="114300" distR="114300" simplePos="0" relativeHeight="252084736" behindDoc="0" locked="0" layoutInCell="1" allowOverlap="1" wp14:anchorId="556D8D4E" wp14:editId="66D2CDD0">
            <wp:simplePos x="0" y="0"/>
            <wp:positionH relativeFrom="column">
              <wp:posOffset>3311221</wp:posOffset>
            </wp:positionH>
            <wp:positionV relativeFrom="paragraph">
              <wp:posOffset>108281</wp:posOffset>
            </wp:positionV>
            <wp:extent cx="3395207" cy="2083242"/>
            <wp:effectExtent l="0" t="0" r="15240" b="12700"/>
            <wp:wrapNone/>
            <wp:docPr id="287" name="Диаграмма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r>
        <w:rPr>
          <w:b/>
        </w:rPr>
        <w:t>Учитель Васильева Т.О.</w:t>
      </w:r>
    </w:p>
    <w:tbl>
      <w:tblPr>
        <w:tblW w:w="2814" w:type="pct"/>
        <w:tblInd w:w="-495" w:type="dxa"/>
        <w:tblLayout w:type="fixed"/>
        <w:tblLook w:val="04A0" w:firstRow="1" w:lastRow="0" w:firstColumn="1" w:lastColumn="0" w:noHBand="0" w:noVBand="1"/>
      </w:tblPr>
      <w:tblGrid>
        <w:gridCol w:w="2305"/>
        <w:gridCol w:w="851"/>
        <w:gridCol w:w="850"/>
        <w:gridCol w:w="851"/>
        <w:gridCol w:w="848"/>
      </w:tblGrid>
      <w:tr w:rsidR="00810019" w:rsidRPr="00054099" w:rsidTr="00B44F6B">
        <w:trPr>
          <w:trHeight w:val="46"/>
        </w:trPr>
        <w:tc>
          <w:tcPr>
            <w:tcW w:w="5000" w:type="pct"/>
            <w:gridSpan w:val="5"/>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810019" w:rsidRPr="00054099" w:rsidRDefault="00810019" w:rsidP="00B44F6B">
            <w:pPr>
              <w:jc w:val="center"/>
              <w:rPr>
                <w:b/>
                <w:bCs/>
                <w:color w:val="000000"/>
                <w:sz w:val="22"/>
                <w:szCs w:val="22"/>
              </w:rPr>
            </w:pPr>
            <w:r w:rsidRPr="00054099">
              <w:rPr>
                <w:b/>
                <w:bCs/>
                <w:color w:val="000000"/>
                <w:sz w:val="22"/>
                <w:szCs w:val="22"/>
              </w:rPr>
              <w:t>Статистика по отметкам</w:t>
            </w:r>
            <w:r>
              <w:rPr>
                <w:b/>
                <w:bCs/>
                <w:color w:val="000000"/>
                <w:sz w:val="22"/>
                <w:szCs w:val="22"/>
              </w:rPr>
              <w:t xml:space="preserve"> (в %)</w:t>
            </w:r>
          </w:p>
        </w:tc>
      </w:tr>
      <w:tr w:rsidR="00810019" w:rsidRPr="00054099" w:rsidTr="00B44F6B">
        <w:trPr>
          <w:trHeight w:val="300"/>
        </w:trPr>
        <w:tc>
          <w:tcPr>
            <w:tcW w:w="2020" w:type="pct"/>
            <w:tcBorders>
              <w:top w:val="nil"/>
              <w:left w:val="single" w:sz="8" w:space="0" w:color="000000"/>
              <w:bottom w:val="single" w:sz="4" w:space="0" w:color="auto"/>
              <w:right w:val="single" w:sz="4" w:space="0" w:color="auto"/>
            </w:tcBorders>
            <w:shd w:val="clear" w:color="auto" w:fill="auto"/>
            <w:noWrap/>
            <w:vAlign w:val="bottom"/>
            <w:hideMark/>
          </w:tcPr>
          <w:p w:rsidR="00810019" w:rsidRPr="00054099" w:rsidRDefault="00810019" w:rsidP="00B44F6B">
            <w:pPr>
              <w:jc w:val="left"/>
              <w:rPr>
                <w:b/>
                <w:bCs/>
                <w:color w:val="000000"/>
                <w:sz w:val="22"/>
                <w:szCs w:val="22"/>
              </w:rPr>
            </w:pPr>
            <w:r w:rsidRPr="00054099">
              <w:rPr>
                <w:b/>
                <w:bCs/>
                <w:color w:val="000000"/>
                <w:sz w:val="22"/>
                <w:szCs w:val="22"/>
              </w:rPr>
              <w:t>Группы участников</w:t>
            </w:r>
          </w:p>
        </w:tc>
        <w:tc>
          <w:tcPr>
            <w:tcW w:w="746" w:type="pct"/>
            <w:tcBorders>
              <w:top w:val="nil"/>
              <w:left w:val="single" w:sz="4" w:space="0" w:color="auto"/>
              <w:bottom w:val="single" w:sz="4" w:space="0" w:color="auto"/>
              <w:right w:val="single" w:sz="4" w:space="0" w:color="000000"/>
            </w:tcBorders>
            <w:shd w:val="clear" w:color="auto" w:fill="auto"/>
            <w:vAlign w:val="bottom"/>
          </w:tcPr>
          <w:p w:rsidR="00810019" w:rsidRPr="00054099" w:rsidRDefault="00810019" w:rsidP="00B44F6B">
            <w:pPr>
              <w:jc w:val="center"/>
              <w:rPr>
                <w:b/>
                <w:bCs/>
                <w:color w:val="000000"/>
                <w:sz w:val="22"/>
                <w:szCs w:val="22"/>
              </w:rPr>
            </w:pPr>
            <w:r w:rsidRPr="00054099">
              <w:rPr>
                <w:b/>
                <w:bCs/>
                <w:color w:val="000000"/>
                <w:sz w:val="22"/>
                <w:szCs w:val="22"/>
              </w:rPr>
              <w:t>«2»</w:t>
            </w:r>
          </w:p>
        </w:tc>
        <w:tc>
          <w:tcPr>
            <w:tcW w:w="745" w:type="pct"/>
            <w:tcBorders>
              <w:top w:val="nil"/>
              <w:left w:val="nil"/>
              <w:bottom w:val="single" w:sz="4" w:space="0" w:color="auto"/>
              <w:right w:val="single" w:sz="4" w:space="0" w:color="000000"/>
            </w:tcBorders>
            <w:shd w:val="clear" w:color="auto" w:fill="auto"/>
            <w:noWrap/>
            <w:vAlign w:val="bottom"/>
            <w:hideMark/>
          </w:tcPr>
          <w:p w:rsidR="00810019" w:rsidRPr="00054099" w:rsidRDefault="00810019" w:rsidP="00B44F6B">
            <w:pPr>
              <w:jc w:val="center"/>
              <w:rPr>
                <w:b/>
                <w:bCs/>
                <w:color w:val="000000"/>
                <w:sz w:val="22"/>
                <w:szCs w:val="22"/>
              </w:rPr>
            </w:pPr>
            <w:r w:rsidRPr="00054099">
              <w:rPr>
                <w:b/>
                <w:bCs/>
                <w:color w:val="000000"/>
                <w:sz w:val="22"/>
                <w:szCs w:val="22"/>
              </w:rPr>
              <w:t>«3»</w:t>
            </w:r>
          </w:p>
        </w:tc>
        <w:tc>
          <w:tcPr>
            <w:tcW w:w="746" w:type="pct"/>
            <w:tcBorders>
              <w:top w:val="nil"/>
              <w:left w:val="nil"/>
              <w:bottom w:val="single" w:sz="4" w:space="0" w:color="auto"/>
              <w:right w:val="single" w:sz="4" w:space="0" w:color="000000"/>
            </w:tcBorders>
            <w:shd w:val="clear" w:color="auto" w:fill="auto"/>
            <w:noWrap/>
            <w:vAlign w:val="bottom"/>
            <w:hideMark/>
          </w:tcPr>
          <w:p w:rsidR="00810019" w:rsidRPr="00054099" w:rsidRDefault="00810019" w:rsidP="00B44F6B">
            <w:pPr>
              <w:jc w:val="center"/>
              <w:rPr>
                <w:b/>
                <w:bCs/>
                <w:color w:val="000000"/>
                <w:sz w:val="22"/>
                <w:szCs w:val="22"/>
              </w:rPr>
            </w:pPr>
            <w:r w:rsidRPr="00054099">
              <w:rPr>
                <w:b/>
                <w:bCs/>
                <w:color w:val="000000"/>
                <w:sz w:val="22"/>
                <w:szCs w:val="22"/>
              </w:rPr>
              <w:t>«4»</w:t>
            </w:r>
          </w:p>
        </w:tc>
        <w:tc>
          <w:tcPr>
            <w:tcW w:w="743" w:type="pct"/>
            <w:tcBorders>
              <w:top w:val="nil"/>
              <w:left w:val="nil"/>
              <w:bottom w:val="single" w:sz="4" w:space="0" w:color="auto"/>
              <w:right w:val="single" w:sz="8" w:space="0" w:color="000000"/>
            </w:tcBorders>
            <w:shd w:val="clear" w:color="auto" w:fill="auto"/>
            <w:noWrap/>
            <w:vAlign w:val="bottom"/>
            <w:hideMark/>
          </w:tcPr>
          <w:p w:rsidR="00810019" w:rsidRPr="00054099" w:rsidRDefault="00810019" w:rsidP="00B44F6B">
            <w:pPr>
              <w:jc w:val="center"/>
              <w:rPr>
                <w:b/>
                <w:bCs/>
                <w:color w:val="000000"/>
                <w:sz w:val="22"/>
                <w:szCs w:val="22"/>
              </w:rPr>
            </w:pPr>
            <w:r w:rsidRPr="00054099">
              <w:rPr>
                <w:b/>
                <w:bCs/>
                <w:color w:val="000000"/>
                <w:sz w:val="22"/>
                <w:szCs w:val="22"/>
              </w:rPr>
              <w:t>«5»</w:t>
            </w:r>
          </w:p>
        </w:tc>
      </w:tr>
      <w:tr w:rsidR="00494380" w:rsidRPr="00054099" w:rsidTr="00B44F6B">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380" w:rsidRPr="00054099" w:rsidRDefault="00494380" w:rsidP="00B44F6B">
            <w:pPr>
              <w:jc w:val="left"/>
              <w:rPr>
                <w:color w:val="000000"/>
                <w:sz w:val="22"/>
                <w:szCs w:val="22"/>
              </w:rPr>
            </w:pPr>
            <w:r w:rsidRPr="00054099">
              <w:rPr>
                <w:color w:val="000000"/>
                <w:sz w:val="22"/>
                <w:szCs w:val="22"/>
              </w:rPr>
              <w:t>Вся выборка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494380" w:rsidRPr="00494380" w:rsidRDefault="00494380" w:rsidP="00494380">
            <w:pPr>
              <w:jc w:val="center"/>
              <w:rPr>
                <w:color w:val="000000"/>
                <w:sz w:val="22"/>
                <w:szCs w:val="22"/>
              </w:rPr>
            </w:pPr>
            <w:r w:rsidRPr="00494380">
              <w:rPr>
                <w:color w:val="000000"/>
                <w:sz w:val="22"/>
                <w:szCs w:val="22"/>
              </w:rPr>
              <w:t>5,48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28,59</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46,31</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19,62</w:t>
            </w:r>
          </w:p>
        </w:tc>
      </w:tr>
      <w:tr w:rsidR="00494380" w:rsidRPr="00054099" w:rsidTr="00B44F6B">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380" w:rsidRPr="00054099" w:rsidRDefault="00494380" w:rsidP="00B44F6B">
            <w:pPr>
              <w:jc w:val="left"/>
              <w:rPr>
                <w:color w:val="000000"/>
                <w:sz w:val="22"/>
                <w:szCs w:val="22"/>
              </w:rPr>
            </w:pPr>
            <w:r w:rsidRPr="00054099">
              <w:rPr>
                <w:color w:val="000000"/>
                <w:sz w:val="22"/>
                <w:szCs w:val="22"/>
              </w:rPr>
              <w:t>Край</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494380" w:rsidRPr="00494380" w:rsidRDefault="00494380" w:rsidP="00494380">
            <w:pPr>
              <w:jc w:val="center"/>
              <w:rPr>
                <w:color w:val="000000"/>
                <w:sz w:val="22"/>
                <w:szCs w:val="22"/>
              </w:rPr>
            </w:pPr>
            <w:r w:rsidRPr="00494380">
              <w:rPr>
                <w:color w:val="000000"/>
                <w:sz w:val="22"/>
                <w:szCs w:val="22"/>
              </w:rPr>
              <w:t>8,32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29,26</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43,79</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18,64</w:t>
            </w:r>
          </w:p>
        </w:tc>
      </w:tr>
      <w:tr w:rsidR="00494380" w:rsidRPr="00054099" w:rsidTr="00B44F6B">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380" w:rsidRPr="00054099" w:rsidRDefault="00494380" w:rsidP="00B44F6B">
            <w:pPr>
              <w:jc w:val="left"/>
              <w:rPr>
                <w:color w:val="000000"/>
                <w:sz w:val="22"/>
                <w:szCs w:val="22"/>
              </w:rPr>
            </w:pPr>
            <w:r w:rsidRPr="00054099">
              <w:rPr>
                <w:color w:val="000000"/>
                <w:sz w:val="22"/>
                <w:szCs w:val="22"/>
              </w:rPr>
              <w:t>Район</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494380" w:rsidRPr="00494380" w:rsidRDefault="00494380" w:rsidP="00494380">
            <w:pPr>
              <w:jc w:val="center"/>
              <w:rPr>
                <w:color w:val="000000"/>
                <w:sz w:val="22"/>
                <w:szCs w:val="22"/>
              </w:rPr>
            </w:pPr>
            <w:r w:rsidRPr="00494380">
              <w:rPr>
                <w:color w:val="000000"/>
                <w:sz w:val="22"/>
                <w:szCs w:val="22"/>
              </w:rPr>
              <w:t>12,69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28,36</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38,81</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20,15</w:t>
            </w:r>
          </w:p>
        </w:tc>
      </w:tr>
      <w:tr w:rsidR="00494380" w:rsidRPr="00054099" w:rsidTr="00B44F6B">
        <w:trPr>
          <w:trHeight w:val="6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054099" w:rsidRDefault="00494380" w:rsidP="00B44F6B">
            <w:pPr>
              <w:jc w:val="left"/>
              <w:rPr>
                <w:color w:val="000000"/>
                <w:sz w:val="22"/>
                <w:szCs w:val="22"/>
              </w:rPr>
            </w:pPr>
            <w:r w:rsidRPr="00054099">
              <w:rPr>
                <w:color w:val="000000"/>
                <w:sz w:val="22"/>
                <w:szCs w:val="22"/>
              </w:rPr>
              <w:t>Школа</w:t>
            </w:r>
          </w:p>
        </w:tc>
        <w:tc>
          <w:tcPr>
            <w:tcW w:w="746" w:type="pct"/>
            <w:tcBorders>
              <w:top w:val="single" w:sz="4" w:space="0" w:color="auto"/>
              <w:left w:val="single" w:sz="4" w:space="0" w:color="auto"/>
              <w:bottom w:val="single" w:sz="4" w:space="0" w:color="auto"/>
              <w:right w:val="single" w:sz="4" w:space="0" w:color="auto"/>
            </w:tcBorders>
            <w:shd w:val="clear" w:color="auto" w:fill="auto"/>
            <w:vAlign w:val="bottom"/>
          </w:tcPr>
          <w:p w:rsidR="00494380" w:rsidRPr="00494380" w:rsidRDefault="00494380" w:rsidP="00494380">
            <w:pPr>
              <w:jc w:val="center"/>
              <w:rPr>
                <w:color w:val="000000"/>
                <w:sz w:val="22"/>
                <w:szCs w:val="22"/>
              </w:rPr>
            </w:pPr>
            <w:r w:rsidRPr="00494380">
              <w:rPr>
                <w:color w:val="000000"/>
                <w:sz w:val="22"/>
                <w:szCs w:val="22"/>
              </w:rPr>
              <w:t>25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50</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25</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0</w:t>
            </w:r>
          </w:p>
        </w:tc>
      </w:tr>
    </w:tbl>
    <w:p w:rsidR="00810019" w:rsidRPr="003E6AA0" w:rsidRDefault="00810019" w:rsidP="00810019">
      <w:pPr>
        <w:ind w:right="-1"/>
        <w:jc w:val="center"/>
        <w:rPr>
          <w:b/>
          <w:sz w:val="16"/>
          <w:szCs w:val="16"/>
        </w:rPr>
      </w:pPr>
    </w:p>
    <w:tbl>
      <w:tblPr>
        <w:tblStyle w:val="a7"/>
        <w:tblW w:w="5670" w:type="dxa"/>
        <w:tblInd w:w="-459" w:type="dxa"/>
        <w:tblLook w:val="04A0" w:firstRow="1" w:lastRow="0" w:firstColumn="1" w:lastColumn="0" w:noHBand="0" w:noVBand="1"/>
      </w:tblPr>
      <w:tblGrid>
        <w:gridCol w:w="3119"/>
        <w:gridCol w:w="2551"/>
      </w:tblGrid>
      <w:tr w:rsidR="00810019" w:rsidRPr="00B95F6E" w:rsidTr="00B44F6B">
        <w:trPr>
          <w:trHeight w:val="60"/>
        </w:trPr>
        <w:tc>
          <w:tcPr>
            <w:tcW w:w="3119" w:type="dxa"/>
          </w:tcPr>
          <w:p w:rsidR="00810019" w:rsidRPr="00B95F6E" w:rsidRDefault="00810019" w:rsidP="00B44F6B">
            <w:pPr>
              <w:ind w:right="-1"/>
              <w:jc w:val="center"/>
              <w:rPr>
                <w:sz w:val="22"/>
                <w:szCs w:val="22"/>
              </w:rPr>
            </w:pPr>
          </w:p>
        </w:tc>
        <w:tc>
          <w:tcPr>
            <w:tcW w:w="2551" w:type="dxa"/>
          </w:tcPr>
          <w:p w:rsidR="00810019" w:rsidRPr="00B95F6E" w:rsidRDefault="00810019" w:rsidP="00B44F6B">
            <w:pPr>
              <w:ind w:right="-1"/>
              <w:jc w:val="center"/>
              <w:rPr>
                <w:b/>
                <w:sz w:val="20"/>
                <w:szCs w:val="20"/>
              </w:rPr>
            </w:pPr>
            <w:r w:rsidRPr="00B95F6E">
              <w:rPr>
                <w:b/>
                <w:sz w:val="20"/>
                <w:szCs w:val="20"/>
              </w:rPr>
              <w:t>2020-2021 уч. год</w:t>
            </w:r>
          </w:p>
        </w:tc>
      </w:tr>
      <w:tr w:rsidR="00810019" w:rsidRPr="00B95F6E" w:rsidTr="00B44F6B">
        <w:trPr>
          <w:trHeight w:val="60"/>
        </w:trPr>
        <w:tc>
          <w:tcPr>
            <w:tcW w:w="3119" w:type="dxa"/>
          </w:tcPr>
          <w:p w:rsidR="00810019" w:rsidRPr="00B95F6E" w:rsidRDefault="00810019" w:rsidP="00B44F6B">
            <w:pPr>
              <w:ind w:right="-1"/>
              <w:jc w:val="left"/>
              <w:rPr>
                <w:sz w:val="22"/>
                <w:szCs w:val="22"/>
              </w:rPr>
            </w:pPr>
            <w:r w:rsidRPr="00B95F6E">
              <w:rPr>
                <w:sz w:val="22"/>
                <w:szCs w:val="22"/>
              </w:rPr>
              <w:t>Средний балл</w:t>
            </w:r>
          </w:p>
        </w:tc>
        <w:tc>
          <w:tcPr>
            <w:tcW w:w="2551" w:type="dxa"/>
          </w:tcPr>
          <w:p w:rsidR="00810019" w:rsidRPr="00B95F6E" w:rsidRDefault="00E53D9C" w:rsidP="00B44F6B">
            <w:pPr>
              <w:ind w:right="-1"/>
              <w:jc w:val="center"/>
              <w:rPr>
                <w:sz w:val="22"/>
                <w:szCs w:val="22"/>
              </w:rPr>
            </w:pPr>
            <w:r>
              <w:rPr>
                <w:sz w:val="22"/>
                <w:szCs w:val="22"/>
              </w:rPr>
              <w:t>3,0</w:t>
            </w:r>
          </w:p>
        </w:tc>
      </w:tr>
      <w:tr w:rsidR="00810019" w:rsidRPr="00B95F6E" w:rsidTr="00B44F6B">
        <w:trPr>
          <w:trHeight w:val="60"/>
        </w:trPr>
        <w:tc>
          <w:tcPr>
            <w:tcW w:w="3119" w:type="dxa"/>
          </w:tcPr>
          <w:p w:rsidR="00810019" w:rsidRPr="00B95F6E" w:rsidRDefault="00810019" w:rsidP="00B44F6B">
            <w:pPr>
              <w:ind w:right="-1"/>
              <w:jc w:val="left"/>
              <w:rPr>
                <w:sz w:val="22"/>
                <w:szCs w:val="22"/>
              </w:rPr>
            </w:pPr>
            <w:r w:rsidRPr="00B95F6E">
              <w:rPr>
                <w:sz w:val="22"/>
                <w:szCs w:val="22"/>
              </w:rPr>
              <w:t>Качество знаний</w:t>
            </w:r>
          </w:p>
        </w:tc>
        <w:tc>
          <w:tcPr>
            <w:tcW w:w="2551" w:type="dxa"/>
          </w:tcPr>
          <w:p w:rsidR="00810019" w:rsidRPr="00B95F6E" w:rsidRDefault="00E53D9C" w:rsidP="00B44F6B">
            <w:pPr>
              <w:ind w:right="-1"/>
              <w:jc w:val="center"/>
              <w:rPr>
                <w:sz w:val="22"/>
                <w:szCs w:val="22"/>
              </w:rPr>
            </w:pPr>
            <w:r>
              <w:rPr>
                <w:sz w:val="22"/>
                <w:szCs w:val="22"/>
              </w:rPr>
              <w:t>25</w:t>
            </w:r>
            <w:r w:rsidR="00810019">
              <w:rPr>
                <w:sz w:val="22"/>
                <w:szCs w:val="22"/>
              </w:rPr>
              <w:t>%</w:t>
            </w:r>
          </w:p>
        </w:tc>
      </w:tr>
      <w:tr w:rsidR="00810019" w:rsidRPr="00B95F6E" w:rsidTr="00B44F6B">
        <w:trPr>
          <w:trHeight w:val="60"/>
        </w:trPr>
        <w:tc>
          <w:tcPr>
            <w:tcW w:w="3119" w:type="dxa"/>
          </w:tcPr>
          <w:p w:rsidR="00810019" w:rsidRPr="00B95F6E" w:rsidRDefault="00810019" w:rsidP="00B44F6B">
            <w:pPr>
              <w:ind w:right="-1"/>
              <w:jc w:val="left"/>
              <w:rPr>
                <w:sz w:val="20"/>
                <w:szCs w:val="20"/>
              </w:rPr>
            </w:pPr>
            <w:r w:rsidRPr="00B95F6E">
              <w:rPr>
                <w:sz w:val="20"/>
                <w:szCs w:val="20"/>
              </w:rPr>
              <w:t>Процент справившихся с работой</w:t>
            </w:r>
          </w:p>
        </w:tc>
        <w:tc>
          <w:tcPr>
            <w:tcW w:w="2551" w:type="dxa"/>
          </w:tcPr>
          <w:p w:rsidR="00810019" w:rsidRPr="00B95F6E" w:rsidRDefault="00E53D9C" w:rsidP="00B44F6B">
            <w:pPr>
              <w:ind w:right="-1"/>
              <w:jc w:val="center"/>
              <w:rPr>
                <w:sz w:val="22"/>
                <w:szCs w:val="22"/>
              </w:rPr>
            </w:pPr>
            <w:r>
              <w:rPr>
                <w:sz w:val="22"/>
                <w:szCs w:val="22"/>
              </w:rPr>
              <w:t>75</w:t>
            </w:r>
            <w:r w:rsidR="00810019">
              <w:rPr>
                <w:sz w:val="22"/>
                <w:szCs w:val="22"/>
              </w:rPr>
              <w:t>%</w:t>
            </w:r>
          </w:p>
        </w:tc>
      </w:tr>
    </w:tbl>
    <w:p w:rsidR="00810019" w:rsidRDefault="00810019" w:rsidP="00810019">
      <w:pPr>
        <w:jc w:val="center"/>
        <w:rPr>
          <w:b/>
          <w:bCs/>
          <w:color w:val="000000"/>
        </w:rPr>
      </w:pPr>
      <w:r w:rsidRPr="00696148">
        <w:rPr>
          <w:b/>
          <w:bCs/>
          <w:color w:val="000000"/>
        </w:rPr>
        <w:t>Сравнение отметок с отметками по журналу</w:t>
      </w:r>
      <w:r>
        <w:rPr>
          <w:b/>
          <w:bCs/>
          <w:color w:val="000000"/>
        </w:rPr>
        <w:t xml:space="preserve"> (русский язык, 4 класс)</w:t>
      </w:r>
    </w:p>
    <w:tbl>
      <w:tblPr>
        <w:tblW w:w="5257" w:type="pct"/>
        <w:tblInd w:w="-318" w:type="dxa"/>
        <w:tblLayout w:type="fixed"/>
        <w:tblLook w:val="04A0" w:firstRow="1" w:lastRow="0" w:firstColumn="1" w:lastColumn="0" w:noHBand="0" w:noVBand="1"/>
      </w:tblPr>
      <w:tblGrid>
        <w:gridCol w:w="4395"/>
        <w:gridCol w:w="1985"/>
        <w:gridCol w:w="2127"/>
        <w:gridCol w:w="2151"/>
      </w:tblGrid>
      <w:tr w:rsidR="00810019" w:rsidRPr="00B54819" w:rsidTr="00B44F6B">
        <w:trPr>
          <w:trHeight w:val="60"/>
        </w:trPr>
        <w:tc>
          <w:tcPr>
            <w:tcW w:w="2062" w:type="pct"/>
            <w:vMerge w:val="restart"/>
            <w:tcBorders>
              <w:top w:val="single" w:sz="4" w:space="0" w:color="000000"/>
              <w:left w:val="single" w:sz="8" w:space="0" w:color="000000"/>
              <w:right w:val="single" w:sz="4" w:space="0" w:color="000000"/>
            </w:tcBorders>
            <w:shd w:val="clear" w:color="auto" w:fill="auto"/>
            <w:noWrap/>
            <w:vAlign w:val="bottom"/>
            <w:hideMark/>
          </w:tcPr>
          <w:p w:rsidR="00810019" w:rsidRPr="00B54819" w:rsidRDefault="00810019" w:rsidP="00B44F6B">
            <w:pPr>
              <w:ind w:left="-57" w:right="-57"/>
              <w:rPr>
                <w:b/>
                <w:bCs/>
                <w:color w:val="000000"/>
                <w:sz w:val="20"/>
                <w:szCs w:val="20"/>
              </w:rPr>
            </w:pPr>
            <w:r w:rsidRPr="00B54819">
              <w:rPr>
                <w:b/>
                <w:bCs/>
                <w:color w:val="000000"/>
                <w:sz w:val="20"/>
                <w:szCs w:val="20"/>
              </w:rPr>
              <w:t>Группы участников</w:t>
            </w:r>
          </w:p>
        </w:tc>
        <w:tc>
          <w:tcPr>
            <w:tcW w:w="2938" w:type="pct"/>
            <w:gridSpan w:val="3"/>
            <w:tcBorders>
              <w:top w:val="single" w:sz="4" w:space="0" w:color="000000"/>
              <w:left w:val="nil"/>
              <w:bottom w:val="single" w:sz="4" w:space="0" w:color="auto"/>
              <w:right w:val="single" w:sz="8" w:space="0" w:color="000000"/>
            </w:tcBorders>
            <w:shd w:val="clear" w:color="auto" w:fill="auto"/>
            <w:noWrap/>
            <w:vAlign w:val="bottom"/>
            <w:hideMark/>
          </w:tcPr>
          <w:p w:rsidR="00810019" w:rsidRPr="007745AF" w:rsidRDefault="00810019" w:rsidP="00B44F6B">
            <w:pPr>
              <w:ind w:left="-57" w:right="-57"/>
              <w:jc w:val="center"/>
              <w:rPr>
                <w:b/>
                <w:bCs/>
                <w:color w:val="000000"/>
                <w:sz w:val="22"/>
                <w:szCs w:val="22"/>
              </w:rPr>
            </w:pPr>
            <w:r w:rsidRPr="007745AF">
              <w:rPr>
                <w:b/>
                <w:bCs/>
                <w:color w:val="000000"/>
                <w:sz w:val="22"/>
                <w:szCs w:val="22"/>
              </w:rPr>
              <w:t>Кол</w:t>
            </w:r>
            <w:r>
              <w:rPr>
                <w:b/>
                <w:bCs/>
                <w:color w:val="000000"/>
                <w:sz w:val="22"/>
                <w:szCs w:val="22"/>
              </w:rPr>
              <w:t>ичест</w:t>
            </w:r>
            <w:r w:rsidRPr="007745AF">
              <w:rPr>
                <w:b/>
                <w:bCs/>
                <w:color w:val="000000"/>
                <w:sz w:val="22"/>
                <w:szCs w:val="22"/>
              </w:rPr>
              <w:t>во участников в %</w:t>
            </w:r>
          </w:p>
        </w:tc>
      </w:tr>
      <w:tr w:rsidR="00810019" w:rsidRPr="00B54819" w:rsidTr="00B44F6B">
        <w:trPr>
          <w:trHeight w:val="60"/>
        </w:trPr>
        <w:tc>
          <w:tcPr>
            <w:tcW w:w="2062" w:type="pct"/>
            <w:vMerge/>
            <w:tcBorders>
              <w:left w:val="single" w:sz="8" w:space="0" w:color="000000"/>
              <w:bottom w:val="single" w:sz="4" w:space="0" w:color="auto"/>
              <w:right w:val="single" w:sz="4" w:space="0" w:color="auto"/>
            </w:tcBorders>
            <w:shd w:val="clear" w:color="auto" w:fill="auto"/>
            <w:noWrap/>
            <w:hideMark/>
          </w:tcPr>
          <w:p w:rsidR="00810019" w:rsidRPr="00B54819" w:rsidRDefault="00810019" w:rsidP="00B44F6B">
            <w:pPr>
              <w:ind w:left="-57" w:right="-57"/>
              <w:rPr>
                <w:color w:val="000000"/>
                <w:sz w:val="20"/>
                <w:szCs w:val="20"/>
              </w:rPr>
            </w:pPr>
          </w:p>
        </w:tc>
        <w:tc>
          <w:tcPr>
            <w:tcW w:w="931" w:type="pct"/>
            <w:tcBorders>
              <w:top w:val="single" w:sz="4" w:space="0" w:color="auto"/>
              <w:left w:val="single" w:sz="4" w:space="0" w:color="auto"/>
              <w:bottom w:val="single" w:sz="4" w:space="0" w:color="auto"/>
              <w:right w:val="single" w:sz="4" w:space="0" w:color="auto"/>
            </w:tcBorders>
            <w:shd w:val="clear" w:color="auto" w:fill="auto"/>
            <w:noWrap/>
            <w:hideMark/>
          </w:tcPr>
          <w:p w:rsidR="00810019" w:rsidRPr="00B54819" w:rsidRDefault="00810019" w:rsidP="00B44F6B">
            <w:pPr>
              <w:ind w:left="-57" w:right="-57"/>
              <w:jc w:val="center"/>
              <w:rPr>
                <w:color w:val="000000"/>
                <w:sz w:val="20"/>
                <w:szCs w:val="20"/>
              </w:rPr>
            </w:pPr>
            <w:r w:rsidRPr="00B54819">
              <w:rPr>
                <w:color w:val="000000"/>
                <w:sz w:val="20"/>
                <w:szCs w:val="20"/>
              </w:rPr>
              <w:t>Хабаровский край</w:t>
            </w:r>
          </w:p>
        </w:tc>
        <w:tc>
          <w:tcPr>
            <w:tcW w:w="998" w:type="pct"/>
            <w:tcBorders>
              <w:top w:val="single" w:sz="4" w:space="0" w:color="auto"/>
              <w:left w:val="single" w:sz="4" w:space="0" w:color="auto"/>
              <w:bottom w:val="single" w:sz="4" w:space="0" w:color="auto"/>
              <w:right w:val="single" w:sz="4" w:space="0" w:color="auto"/>
            </w:tcBorders>
          </w:tcPr>
          <w:p w:rsidR="00810019" w:rsidRPr="00B54819" w:rsidRDefault="00810019" w:rsidP="00B44F6B">
            <w:pPr>
              <w:ind w:left="-57" w:right="-57"/>
              <w:jc w:val="center"/>
              <w:rPr>
                <w:color w:val="000000"/>
                <w:sz w:val="20"/>
                <w:szCs w:val="20"/>
              </w:rPr>
            </w:pPr>
            <w:r w:rsidRPr="00B54819">
              <w:rPr>
                <w:color w:val="000000"/>
                <w:sz w:val="20"/>
                <w:szCs w:val="20"/>
              </w:rPr>
              <w:t>Ульчский район</w:t>
            </w:r>
          </w:p>
        </w:tc>
        <w:tc>
          <w:tcPr>
            <w:tcW w:w="1009" w:type="pct"/>
            <w:tcBorders>
              <w:top w:val="single" w:sz="4" w:space="0" w:color="auto"/>
              <w:left w:val="single" w:sz="4" w:space="0" w:color="auto"/>
              <w:bottom w:val="single" w:sz="4" w:space="0" w:color="auto"/>
              <w:right w:val="single" w:sz="4" w:space="0" w:color="auto"/>
            </w:tcBorders>
          </w:tcPr>
          <w:p w:rsidR="00810019" w:rsidRPr="00B54819" w:rsidRDefault="00810019" w:rsidP="00B44F6B">
            <w:pPr>
              <w:ind w:left="-57" w:right="-57"/>
              <w:jc w:val="center"/>
              <w:rPr>
                <w:color w:val="000000"/>
                <w:sz w:val="20"/>
                <w:szCs w:val="20"/>
              </w:rPr>
            </w:pPr>
            <w:r>
              <w:rPr>
                <w:color w:val="000000"/>
                <w:sz w:val="20"/>
                <w:szCs w:val="20"/>
              </w:rPr>
              <w:t>школа</w:t>
            </w:r>
          </w:p>
        </w:tc>
      </w:tr>
      <w:tr w:rsidR="00494380" w:rsidRPr="00B54819" w:rsidTr="00B44F6B">
        <w:trPr>
          <w:trHeight w:val="60"/>
        </w:trPr>
        <w:tc>
          <w:tcPr>
            <w:tcW w:w="20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380" w:rsidRPr="00B54819" w:rsidRDefault="00494380" w:rsidP="00B44F6B">
            <w:pPr>
              <w:ind w:left="-57" w:right="-57"/>
              <w:rPr>
                <w:color w:val="000000"/>
                <w:sz w:val="20"/>
                <w:szCs w:val="20"/>
              </w:rPr>
            </w:pPr>
            <w:r w:rsidRPr="00B54819">
              <w:rPr>
                <w:color w:val="000000"/>
                <w:sz w:val="20"/>
                <w:szCs w:val="20"/>
              </w:rPr>
              <w:t>Понизили (Отметка &lt; Отметка по журналу) %</w:t>
            </w:r>
          </w:p>
        </w:tc>
        <w:tc>
          <w:tcPr>
            <w:tcW w:w="931" w:type="pct"/>
            <w:tcBorders>
              <w:top w:val="single" w:sz="4" w:space="0" w:color="auto"/>
              <w:left w:val="single" w:sz="4" w:space="0" w:color="auto"/>
              <w:bottom w:val="single" w:sz="4" w:space="0" w:color="000000"/>
              <w:right w:val="single" w:sz="4" w:space="0" w:color="000000"/>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20,33</w:t>
            </w:r>
          </w:p>
        </w:tc>
        <w:tc>
          <w:tcPr>
            <w:tcW w:w="998" w:type="pct"/>
            <w:tcBorders>
              <w:top w:val="single" w:sz="4" w:space="0" w:color="auto"/>
              <w:left w:val="nil"/>
              <w:bottom w:val="single" w:sz="4" w:space="0" w:color="000000"/>
              <w:right w:val="single" w:sz="4" w:space="0" w:color="000000"/>
            </w:tcBorders>
            <w:vAlign w:val="bottom"/>
          </w:tcPr>
          <w:p w:rsidR="00494380" w:rsidRPr="00494380" w:rsidRDefault="00494380" w:rsidP="00494380">
            <w:pPr>
              <w:jc w:val="center"/>
              <w:rPr>
                <w:color w:val="000000"/>
                <w:sz w:val="22"/>
                <w:szCs w:val="22"/>
              </w:rPr>
            </w:pPr>
            <w:r w:rsidRPr="00494380">
              <w:rPr>
                <w:color w:val="000000"/>
                <w:sz w:val="22"/>
                <w:szCs w:val="22"/>
              </w:rPr>
              <w:t>22,39</w:t>
            </w:r>
          </w:p>
        </w:tc>
        <w:tc>
          <w:tcPr>
            <w:tcW w:w="1009" w:type="pct"/>
            <w:tcBorders>
              <w:top w:val="single" w:sz="4" w:space="0" w:color="auto"/>
              <w:left w:val="nil"/>
              <w:bottom w:val="single" w:sz="4" w:space="0" w:color="000000"/>
              <w:right w:val="single" w:sz="4" w:space="0" w:color="000000"/>
            </w:tcBorders>
            <w:vAlign w:val="bottom"/>
          </w:tcPr>
          <w:p w:rsidR="00494380" w:rsidRPr="00494380" w:rsidRDefault="00494380" w:rsidP="00494380">
            <w:pPr>
              <w:jc w:val="center"/>
              <w:rPr>
                <w:color w:val="000000"/>
                <w:sz w:val="22"/>
                <w:szCs w:val="22"/>
              </w:rPr>
            </w:pPr>
            <w:r w:rsidRPr="00494380">
              <w:rPr>
                <w:color w:val="000000"/>
                <w:sz w:val="22"/>
                <w:szCs w:val="22"/>
              </w:rPr>
              <w:t>25</w:t>
            </w:r>
          </w:p>
        </w:tc>
      </w:tr>
      <w:tr w:rsidR="00494380" w:rsidRPr="00B54819" w:rsidTr="00B44F6B">
        <w:trPr>
          <w:trHeight w:val="60"/>
        </w:trPr>
        <w:tc>
          <w:tcPr>
            <w:tcW w:w="2062"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494380" w:rsidRPr="00B54819" w:rsidRDefault="00494380" w:rsidP="00B44F6B">
            <w:pPr>
              <w:ind w:left="-57" w:right="-57"/>
              <w:rPr>
                <w:color w:val="000000"/>
                <w:sz w:val="20"/>
                <w:szCs w:val="20"/>
              </w:rPr>
            </w:pPr>
            <w:r w:rsidRPr="00B54819">
              <w:rPr>
                <w:color w:val="000000"/>
                <w:sz w:val="20"/>
                <w:szCs w:val="20"/>
              </w:rPr>
              <w:t>Подтвердили (Отметка = Отметке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62,75</w:t>
            </w:r>
          </w:p>
        </w:tc>
        <w:tc>
          <w:tcPr>
            <w:tcW w:w="998" w:type="pct"/>
            <w:tcBorders>
              <w:top w:val="nil"/>
              <w:left w:val="nil"/>
              <w:bottom w:val="single" w:sz="4" w:space="0" w:color="000000"/>
              <w:right w:val="single" w:sz="4" w:space="0" w:color="000000"/>
            </w:tcBorders>
            <w:vAlign w:val="bottom"/>
          </w:tcPr>
          <w:p w:rsidR="00494380" w:rsidRPr="00494380" w:rsidRDefault="00494380" w:rsidP="00494380">
            <w:pPr>
              <w:jc w:val="center"/>
              <w:rPr>
                <w:color w:val="000000"/>
                <w:sz w:val="22"/>
                <w:szCs w:val="22"/>
              </w:rPr>
            </w:pPr>
            <w:r w:rsidRPr="00494380">
              <w:rPr>
                <w:color w:val="000000"/>
                <w:sz w:val="22"/>
                <w:szCs w:val="22"/>
              </w:rPr>
              <w:t>55,97</w:t>
            </w:r>
          </w:p>
        </w:tc>
        <w:tc>
          <w:tcPr>
            <w:tcW w:w="1009" w:type="pct"/>
            <w:tcBorders>
              <w:top w:val="nil"/>
              <w:left w:val="nil"/>
              <w:bottom w:val="single" w:sz="4" w:space="0" w:color="000000"/>
              <w:right w:val="single" w:sz="4" w:space="0" w:color="000000"/>
            </w:tcBorders>
            <w:vAlign w:val="bottom"/>
          </w:tcPr>
          <w:p w:rsidR="00494380" w:rsidRPr="00494380" w:rsidRDefault="00494380" w:rsidP="00494380">
            <w:pPr>
              <w:jc w:val="center"/>
              <w:rPr>
                <w:color w:val="000000"/>
                <w:sz w:val="22"/>
                <w:szCs w:val="22"/>
              </w:rPr>
            </w:pPr>
            <w:r w:rsidRPr="00494380">
              <w:rPr>
                <w:color w:val="000000"/>
                <w:sz w:val="22"/>
                <w:szCs w:val="22"/>
              </w:rPr>
              <w:t>75</w:t>
            </w:r>
          </w:p>
        </w:tc>
      </w:tr>
      <w:tr w:rsidR="00494380" w:rsidRPr="00B54819" w:rsidTr="00B44F6B">
        <w:trPr>
          <w:trHeight w:val="66"/>
        </w:trPr>
        <w:tc>
          <w:tcPr>
            <w:tcW w:w="2062" w:type="pct"/>
            <w:tcBorders>
              <w:top w:val="nil"/>
              <w:left w:val="single" w:sz="4" w:space="0" w:color="000000"/>
              <w:bottom w:val="single" w:sz="4" w:space="0" w:color="000000"/>
              <w:right w:val="single" w:sz="4" w:space="0" w:color="000000"/>
            </w:tcBorders>
            <w:shd w:val="clear" w:color="auto" w:fill="auto"/>
            <w:noWrap/>
            <w:vAlign w:val="bottom"/>
            <w:hideMark/>
          </w:tcPr>
          <w:p w:rsidR="00494380" w:rsidRPr="00B54819" w:rsidRDefault="00494380" w:rsidP="00B44F6B">
            <w:pPr>
              <w:ind w:left="-57" w:right="-57"/>
              <w:rPr>
                <w:color w:val="000000"/>
                <w:sz w:val="20"/>
                <w:szCs w:val="20"/>
              </w:rPr>
            </w:pPr>
            <w:r w:rsidRPr="00B54819">
              <w:rPr>
                <w:color w:val="000000"/>
                <w:sz w:val="20"/>
                <w:szCs w:val="20"/>
              </w:rPr>
              <w:t>Повысили (Отметка &gt; Отметка по журналу) %</w:t>
            </w:r>
          </w:p>
        </w:tc>
        <w:tc>
          <w:tcPr>
            <w:tcW w:w="931" w:type="pct"/>
            <w:tcBorders>
              <w:top w:val="nil"/>
              <w:left w:val="nil"/>
              <w:bottom w:val="single" w:sz="4" w:space="0" w:color="000000"/>
              <w:right w:val="single" w:sz="4" w:space="0" w:color="000000"/>
            </w:tcBorders>
            <w:shd w:val="clear" w:color="auto" w:fill="auto"/>
            <w:noWrap/>
            <w:vAlign w:val="bottom"/>
          </w:tcPr>
          <w:p w:rsidR="00494380" w:rsidRPr="00494380" w:rsidRDefault="00494380" w:rsidP="00494380">
            <w:pPr>
              <w:jc w:val="center"/>
              <w:rPr>
                <w:color w:val="000000"/>
                <w:sz w:val="22"/>
                <w:szCs w:val="22"/>
              </w:rPr>
            </w:pPr>
            <w:r w:rsidRPr="00494380">
              <w:rPr>
                <w:color w:val="000000"/>
                <w:sz w:val="22"/>
                <w:szCs w:val="22"/>
              </w:rPr>
              <w:t>16,91</w:t>
            </w:r>
          </w:p>
        </w:tc>
        <w:tc>
          <w:tcPr>
            <w:tcW w:w="998" w:type="pct"/>
            <w:tcBorders>
              <w:top w:val="nil"/>
              <w:left w:val="nil"/>
              <w:bottom w:val="single" w:sz="4" w:space="0" w:color="000000"/>
              <w:right w:val="single" w:sz="4" w:space="0" w:color="000000"/>
            </w:tcBorders>
            <w:vAlign w:val="bottom"/>
          </w:tcPr>
          <w:p w:rsidR="00494380" w:rsidRPr="00494380" w:rsidRDefault="00494380" w:rsidP="00494380">
            <w:pPr>
              <w:jc w:val="center"/>
              <w:rPr>
                <w:color w:val="000000"/>
                <w:sz w:val="22"/>
                <w:szCs w:val="22"/>
              </w:rPr>
            </w:pPr>
            <w:r w:rsidRPr="00494380">
              <w:rPr>
                <w:color w:val="000000"/>
                <w:sz w:val="22"/>
                <w:szCs w:val="22"/>
              </w:rPr>
              <w:t>21,64</w:t>
            </w:r>
          </w:p>
        </w:tc>
        <w:tc>
          <w:tcPr>
            <w:tcW w:w="1009" w:type="pct"/>
            <w:tcBorders>
              <w:top w:val="nil"/>
              <w:left w:val="nil"/>
              <w:bottom w:val="single" w:sz="4" w:space="0" w:color="000000"/>
              <w:right w:val="single" w:sz="4" w:space="0" w:color="000000"/>
            </w:tcBorders>
            <w:vAlign w:val="bottom"/>
          </w:tcPr>
          <w:p w:rsidR="00494380" w:rsidRPr="00494380" w:rsidRDefault="00494380" w:rsidP="00494380">
            <w:pPr>
              <w:jc w:val="center"/>
              <w:rPr>
                <w:color w:val="000000"/>
                <w:sz w:val="22"/>
                <w:szCs w:val="22"/>
              </w:rPr>
            </w:pPr>
            <w:r w:rsidRPr="00494380">
              <w:rPr>
                <w:color w:val="000000"/>
                <w:sz w:val="22"/>
                <w:szCs w:val="22"/>
              </w:rPr>
              <w:t>0</w:t>
            </w:r>
          </w:p>
        </w:tc>
      </w:tr>
    </w:tbl>
    <w:p w:rsidR="00810019" w:rsidRDefault="00810019" w:rsidP="00810019">
      <w:pPr>
        <w:ind w:firstLine="709"/>
      </w:pPr>
      <w:r>
        <w:t xml:space="preserve">Ученики 4 класса </w:t>
      </w:r>
      <w:r w:rsidR="00F864DC">
        <w:t>слабо</w:t>
      </w:r>
      <w:r>
        <w:t xml:space="preserve"> справились с ВПР по </w:t>
      </w:r>
      <w:r w:rsidR="00F864DC">
        <w:t>русскому языку</w:t>
      </w:r>
      <w:r>
        <w:t xml:space="preserve">, </w:t>
      </w:r>
      <w:r>
        <w:rPr>
          <w:noProof/>
        </w:rPr>
        <w:drawing>
          <wp:anchor distT="0" distB="0" distL="114300" distR="114300" simplePos="0" relativeHeight="252083712" behindDoc="1" locked="0" layoutInCell="1" allowOverlap="1" wp14:anchorId="38168E9A" wp14:editId="5469715A">
            <wp:simplePos x="0" y="0"/>
            <wp:positionH relativeFrom="column">
              <wp:posOffset>-243205</wp:posOffset>
            </wp:positionH>
            <wp:positionV relativeFrom="paragraph">
              <wp:posOffset>349885</wp:posOffset>
            </wp:positionV>
            <wp:extent cx="3235960" cy="2043430"/>
            <wp:effectExtent l="0" t="0" r="21590" b="13970"/>
            <wp:wrapTight wrapText="bothSides">
              <wp:wrapPolygon edited="0">
                <wp:start x="0" y="0"/>
                <wp:lineTo x="0" y="21546"/>
                <wp:lineTo x="21617" y="21546"/>
                <wp:lineTo x="21617" y="0"/>
                <wp:lineTo x="0" y="0"/>
              </wp:wrapPolygon>
            </wp:wrapTight>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r>
        <w:t xml:space="preserve">показали </w:t>
      </w:r>
      <w:r w:rsidR="00F864DC">
        <w:t>низкие</w:t>
      </w:r>
      <w:r>
        <w:t xml:space="preserve"> результаты</w:t>
      </w:r>
      <w:r w:rsidRPr="007B2560">
        <w:t>.</w:t>
      </w:r>
      <w:r>
        <w:t xml:space="preserve"> </w:t>
      </w:r>
      <w:r w:rsidRPr="00CF7BB6">
        <w:t>Средний бал</w:t>
      </w:r>
      <w:r>
        <w:t>л</w:t>
      </w:r>
      <w:r w:rsidRPr="00CF7BB6">
        <w:t xml:space="preserve"> </w:t>
      </w:r>
      <w:r>
        <w:t xml:space="preserve">составил </w:t>
      </w:r>
      <w:r w:rsidR="00F864DC">
        <w:t>3,0</w:t>
      </w:r>
      <w:r>
        <w:t xml:space="preserve">; качество знаний – </w:t>
      </w:r>
      <w:r w:rsidR="00F864DC">
        <w:t>25</w:t>
      </w:r>
      <w:r w:rsidRPr="00546865">
        <w:t>%</w:t>
      </w:r>
      <w:r>
        <w:t xml:space="preserve">; процент учеников, справившихся с ВПР – </w:t>
      </w:r>
      <w:r w:rsidR="00F864DC">
        <w:rPr>
          <w:sz w:val="22"/>
          <w:szCs w:val="22"/>
        </w:rPr>
        <w:t>75</w:t>
      </w:r>
      <w:r>
        <w:t xml:space="preserve">%. </w:t>
      </w:r>
    </w:p>
    <w:p w:rsidR="00810019" w:rsidRDefault="00810019" w:rsidP="00810019">
      <w:pPr>
        <w:ind w:firstLine="709"/>
      </w:pPr>
      <w:r>
        <w:t xml:space="preserve">Качество знаний, средний балл, процент справившихся с работой по школе </w:t>
      </w:r>
      <w:r w:rsidR="00F864DC">
        <w:t>ниж</w:t>
      </w:r>
      <w:r>
        <w:t>е, чем по району, краю, стране.</w:t>
      </w:r>
    </w:p>
    <w:p w:rsidR="00810019" w:rsidRDefault="00810019" w:rsidP="00810019">
      <w:pPr>
        <w:tabs>
          <w:tab w:val="left" w:pos="709"/>
        </w:tabs>
      </w:pPr>
      <w:r>
        <w:tab/>
      </w:r>
      <w:r w:rsidR="00F864DC">
        <w:t>25</w:t>
      </w:r>
      <w:r>
        <w:t xml:space="preserve">% учеников 4 класса </w:t>
      </w:r>
      <w:r w:rsidR="00F864DC">
        <w:t>понизи</w:t>
      </w:r>
      <w:r>
        <w:t xml:space="preserve">ли, а </w:t>
      </w:r>
      <w:r w:rsidR="00F864DC">
        <w:t>75</w:t>
      </w:r>
      <w:r>
        <w:t xml:space="preserve">% подтвердили свои отметки в сравнении с отметками в журнале. </w:t>
      </w:r>
    </w:p>
    <w:p w:rsidR="00F864DC" w:rsidRDefault="00F864DC" w:rsidP="00F864DC">
      <w:pPr>
        <w:tabs>
          <w:tab w:val="left" w:pos="709"/>
        </w:tabs>
      </w:pPr>
      <w:r>
        <w:t>Анализ выполнения ВПР показал, что недостаточно усвоены следующие умения за курс начальной школы:</w:t>
      </w:r>
    </w:p>
    <w:p w:rsidR="00F864DC" w:rsidRDefault="00F864DC" w:rsidP="00B8304B">
      <w:pPr>
        <w:pStyle w:val="af5"/>
        <w:numPr>
          <w:ilvl w:val="0"/>
          <w:numId w:val="121"/>
        </w:numPr>
        <w:tabs>
          <w:tab w:val="left" w:pos="709"/>
        </w:tabs>
      </w:pPr>
      <w:r>
        <w:t>умение соблюдать в практике письма, изученные орфографические и пунктуационные нормы;</w:t>
      </w:r>
    </w:p>
    <w:p w:rsidR="00F864DC" w:rsidRDefault="00F864DC" w:rsidP="00B8304B">
      <w:pPr>
        <w:pStyle w:val="af5"/>
        <w:numPr>
          <w:ilvl w:val="0"/>
          <w:numId w:val="121"/>
        </w:numPr>
        <w:tabs>
          <w:tab w:val="left" w:pos="709"/>
        </w:tabs>
      </w:pPr>
      <w:r>
        <w:t>умение распознавать основную мысль текста; формулировать основную мысль, определять тему и главную мысль текста; составлять план текста;</w:t>
      </w:r>
    </w:p>
    <w:p w:rsidR="00F864DC" w:rsidRDefault="00F864DC" w:rsidP="00B8304B">
      <w:pPr>
        <w:pStyle w:val="af5"/>
        <w:numPr>
          <w:ilvl w:val="0"/>
          <w:numId w:val="121"/>
        </w:numPr>
        <w:tabs>
          <w:tab w:val="left" w:pos="709"/>
        </w:tabs>
      </w:pPr>
      <w:r>
        <w:t>умение строить речевое высказывание заданной структуры (вопросительное предложение) по содержанию прочитанного текста, задавать вопросы по содержанию текста и отвечать на них, подтверждая ответ примерами из текста.</w:t>
      </w:r>
    </w:p>
    <w:p w:rsidR="00810019" w:rsidRDefault="00810019" w:rsidP="00810019">
      <w:pPr>
        <w:tabs>
          <w:tab w:val="left" w:pos="709"/>
        </w:tabs>
      </w:pPr>
    </w:p>
    <w:p w:rsidR="00B44F6B" w:rsidRDefault="00B44F6B" w:rsidP="00B44F6B">
      <w:pPr>
        <w:jc w:val="center"/>
        <w:rPr>
          <w:b/>
          <w:shd w:val="clear" w:color="auto" w:fill="FFFFFF"/>
        </w:rPr>
      </w:pPr>
      <w:r w:rsidRPr="006462DD">
        <w:rPr>
          <w:b/>
          <w:shd w:val="clear" w:color="auto" w:fill="FFFFFF"/>
        </w:rPr>
        <w:t xml:space="preserve">Результаты реализации </w:t>
      </w:r>
      <w:r>
        <w:rPr>
          <w:b/>
          <w:shd w:val="clear" w:color="auto" w:fill="FFFFFF"/>
        </w:rPr>
        <w:t>а</w:t>
      </w:r>
      <w:r w:rsidRPr="00B44F6B">
        <w:rPr>
          <w:b/>
          <w:shd w:val="clear" w:color="auto" w:fill="FFFFFF"/>
        </w:rPr>
        <w:t>нтикризисн</w:t>
      </w:r>
      <w:r>
        <w:rPr>
          <w:b/>
          <w:shd w:val="clear" w:color="auto" w:fill="FFFFFF"/>
        </w:rPr>
        <w:t>ой</w:t>
      </w:r>
      <w:r w:rsidRPr="00B44F6B">
        <w:rPr>
          <w:b/>
          <w:shd w:val="clear" w:color="auto" w:fill="FFFFFF"/>
        </w:rPr>
        <w:t xml:space="preserve"> программ</w:t>
      </w:r>
      <w:r>
        <w:rPr>
          <w:b/>
          <w:shd w:val="clear" w:color="auto" w:fill="FFFFFF"/>
        </w:rPr>
        <w:t>ы</w:t>
      </w:r>
      <w:r w:rsidRPr="00B44F6B">
        <w:rPr>
          <w:b/>
          <w:shd w:val="clear" w:color="auto" w:fill="FFFFFF"/>
        </w:rPr>
        <w:t xml:space="preserve"> МБОУ СОШ с.Киселёвка</w:t>
      </w:r>
      <w:r>
        <w:rPr>
          <w:b/>
          <w:shd w:val="clear" w:color="auto" w:fill="FFFFFF"/>
        </w:rPr>
        <w:t xml:space="preserve"> </w:t>
      </w:r>
    </w:p>
    <w:p w:rsidR="00B44F6B" w:rsidRPr="006462DD" w:rsidRDefault="00B44F6B" w:rsidP="00B44F6B">
      <w:pPr>
        <w:jc w:val="center"/>
        <w:rPr>
          <w:b/>
          <w:shd w:val="clear" w:color="auto" w:fill="FFFFFF"/>
        </w:rPr>
      </w:pPr>
      <w:r>
        <w:rPr>
          <w:b/>
          <w:shd w:val="clear" w:color="auto" w:fill="FFFFFF"/>
        </w:rPr>
        <w:t>в 2020-2021 учебном году.</w:t>
      </w:r>
    </w:p>
    <w:p w:rsidR="00B44F6B" w:rsidRPr="006462DD" w:rsidRDefault="00B44F6B" w:rsidP="00B44F6B">
      <w:pPr>
        <w:rPr>
          <w:shd w:val="clear" w:color="auto" w:fill="FFFFFF"/>
        </w:rPr>
      </w:pPr>
      <w:r w:rsidRPr="006462DD">
        <w:rPr>
          <w:shd w:val="clear" w:color="auto" w:fill="FFFFFF"/>
        </w:rPr>
        <w:t>1.</w:t>
      </w:r>
      <w:r w:rsidRPr="006462DD">
        <w:rPr>
          <w:shd w:val="clear" w:color="auto" w:fill="FFFFFF"/>
        </w:rPr>
        <w:tab/>
      </w:r>
      <w:r w:rsidRPr="006462DD">
        <w:rPr>
          <w:b/>
          <w:shd w:val="clear" w:color="auto" w:fill="FFFFFF"/>
        </w:rPr>
        <w:t>Разработана нормативно-правовая база</w:t>
      </w:r>
      <w:r w:rsidRPr="006462DD">
        <w:rPr>
          <w:shd w:val="clear" w:color="auto" w:fill="FFFFFF"/>
        </w:rPr>
        <w:t xml:space="preserve"> МБОУ СОШ с.Киселёвка, обеспечивающая эффективную реализацию программ повышения качества общего образования (Приказ «Об утверждении антикризисной программы МБОУ СОШ с.Киселёвка Ульчского муниципального района Хабаровского края, показавшей низкий уровень индивидуальных достижений обучающихся по результатам Всероссийских проверочных работ», Программа, Модель управленческой команды МБОУ СОШ с.Киселёвка</w:t>
      </w:r>
      <w:r>
        <w:rPr>
          <w:shd w:val="clear" w:color="auto" w:fill="FFFFFF"/>
        </w:rPr>
        <w:t>, программа наставничества</w:t>
      </w:r>
      <w:r w:rsidRPr="006462DD">
        <w:rPr>
          <w:shd w:val="clear" w:color="auto" w:fill="FFFFFF"/>
        </w:rPr>
        <w:t>).</w:t>
      </w:r>
    </w:p>
    <w:p w:rsidR="00B44F6B" w:rsidRDefault="00B44F6B" w:rsidP="00B44F6B">
      <w:pPr>
        <w:rPr>
          <w:shd w:val="clear" w:color="auto" w:fill="FFFFFF"/>
        </w:rPr>
      </w:pPr>
      <w:r>
        <w:rPr>
          <w:shd w:val="clear" w:color="auto" w:fill="FFFFFF"/>
        </w:rPr>
        <w:t xml:space="preserve">2. </w:t>
      </w:r>
      <w:r>
        <w:rPr>
          <w:b/>
          <w:shd w:val="clear" w:color="auto" w:fill="FFFFFF"/>
        </w:rPr>
        <w:t>Осуществляется</w:t>
      </w:r>
      <w:r w:rsidRPr="006619A6">
        <w:rPr>
          <w:b/>
          <w:shd w:val="clear" w:color="auto" w:fill="FFFFFF"/>
        </w:rPr>
        <w:t xml:space="preserve"> деятельност</w:t>
      </w:r>
      <w:r>
        <w:rPr>
          <w:b/>
          <w:shd w:val="clear" w:color="auto" w:fill="FFFFFF"/>
        </w:rPr>
        <w:t>ь</w:t>
      </w:r>
      <w:r w:rsidRPr="006619A6">
        <w:rPr>
          <w:b/>
          <w:shd w:val="clear" w:color="auto" w:fill="FFFFFF"/>
        </w:rPr>
        <w:t xml:space="preserve"> школьной методической службы</w:t>
      </w:r>
      <w:r>
        <w:rPr>
          <w:shd w:val="clear" w:color="auto" w:fill="FFFFFF"/>
        </w:rPr>
        <w:t xml:space="preserve"> по выполнению антикризисной программы:</w:t>
      </w:r>
    </w:p>
    <w:p w:rsidR="00B44F6B" w:rsidRDefault="00B44F6B" w:rsidP="00B44F6B">
      <w:pPr>
        <w:rPr>
          <w:shd w:val="clear" w:color="auto" w:fill="FFFFFF"/>
        </w:rPr>
      </w:pPr>
      <w:r>
        <w:rPr>
          <w:shd w:val="clear" w:color="auto" w:fill="FFFFFF"/>
        </w:rPr>
        <w:t xml:space="preserve">- </w:t>
      </w:r>
      <w:r w:rsidRPr="006619A6">
        <w:rPr>
          <w:shd w:val="clear" w:color="auto" w:fill="FFFFFF"/>
        </w:rPr>
        <w:t>Проведен методический аудит рабочих программ педагогов на предмет внесения изменений в КТП с учетом результатов диагностических работ, ВПР.</w:t>
      </w:r>
    </w:p>
    <w:p w:rsidR="00B44F6B" w:rsidRPr="006619A6" w:rsidRDefault="00B44F6B" w:rsidP="00B44F6B">
      <w:pPr>
        <w:rPr>
          <w:shd w:val="clear" w:color="auto" w:fill="FFFFFF"/>
        </w:rPr>
      </w:pPr>
      <w:r>
        <w:rPr>
          <w:shd w:val="clear" w:color="auto" w:fill="FFFFFF"/>
        </w:rPr>
        <w:t xml:space="preserve">- </w:t>
      </w:r>
      <w:r w:rsidRPr="006619A6">
        <w:rPr>
          <w:shd w:val="clear" w:color="auto" w:fill="FFFFFF"/>
        </w:rPr>
        <w:t>Осуществлено посещение уроков педагогов (анализ уроков, самоанализ уроков по цели посещения)</w:t>
      </w:r>
      <w:r>
        <w:rPr>
          <w:shd w:val="clear" w:color="auto" w:fill="FFFFFF"/>
        </w:rPr>
        <w:t xml:space="preserve">. </w:t>
      </w:r>
      <w:r w:rsidRPr="006619A6">
        <w:rPr>
          <w:shd w:val="clear" w:color="auto" w:fill="FFFFFF"/>
        </w:rPr>
        <w:t xml:space="preserve"> </w:t>
      </w:r>
    </w:p>
    <w:p w:rsidR="00B44F6B" w:rsidRDefault="00B44F6B" w:rsidP="00B44F6B">
      <w:pPr>
        <w:rPr>
          <w:shd w:val="clear" w:color="auto" w:fill="FFFFFF"/>
        </w:rPr>
      </w:pPr>
      <w:r>
        <w:rPr>
          <w:lang w:eastAsia="ja-JP"/>
        </w:rPr>
        <w:t xml:space="preserve">- Педагоги школы приняли участие </w:t>
      </w:r>
      <w:r w:rsidRPr="00BE3828">
        <w:rPr>
          <w:lang w:eastAsia="ja-JP"/>
        </w:rPr>
        <w:t xml:space="preserve">в </w:t>
      </w:r>
      <w:r>
        <w:rPr>
          <w:lang w:eastAsia="ja-JP"/>
        </w:rPr>
        <w:t>мероприятиях</w:t>
      </w:r>
      <w:r w:rsidRPr="00BE3828">
        <w:rPr>
          <w:lang w:eastAsia="ja-JP"/>
        </w:rPr>
        <w:t xml:space="preserve"> для педагогов, организованных </w:t>
      </w:r>
      <w:r>
        <w:rPr>
          <w:lang w:eastAsia="ja-JP"/>
        </w:rPr>
        <w:t xml:space="preserve">районным методическим кабинетом, </w:t>
      </w:r>
      <w:r w:rsidRPr="00BE3828">
        <w:rPr>
          <w:lang w:eastAsia="ja-JP"/>
        </w:rPr>
        <w:t>ХК ИРО и РЦОКО</w:t>
      </w:r>
    </w:p>
    <w:p w:rsidR="00B44F6B" w:rsidRPr="006619A6" w:rsidRDefault="00B44F6B" w:rsidP="00B44F6B">
      <w:pPr>
        <w:rPr>
          <w:shd w:val="clear" w:color="auto" w:fill="FFFFFF"/>
        </w:rPr>
      </w:pPr>
      <w:r>
        <w:rPr>
          <w:shd w:val="clear" w:color="auto" w:fill="FFFFFF"/>
        </w:rPr>
        <w:t>- Осуществляется к</w:t>
      </w:r>
      <w:r w:rsidRPr="006619A6">
        <w:rPr>
          <w:shd w:val="clear" w:color="auto" w:fill="FFFFFF"/>
        </w:rPr>
        <w:t>орпоративное обучение педагогов МБОУ СОШ с. Киселёвка</w:t>
      </w:r>
    </w:p>
    <w:p w:rsidR="00B44F6B" w:rsidRPr="008E0402" w:rsidRDefault="00B44F6B" w:rsidP="00B8304B">
      <w:pPr>
        <w:pStyle w:val="af5"/>
        <w:numPr>
          <w:ilvl w:val="0"/>
          <w:numId w:val="122"/>
        </w:numPr>
        <w:rPr>
          <w:shd w:val="clear" w:color="auto" w:fill="FFFFFF"/>
        </w:rPr>
      </w:pPr>
      <w:r w:rsidRPr="008E0402">
        <w:rPr>
          <w:shd w:val="clear" w:color="auto" w:fill="FFFFFF"/>
        </w:rPr>
        <w:t>Педсовет «Приемы смыслового чтения для понимания и написания текстов при выполнении ВПР, ЕГЭ и ГИА-2021 по математике»</w:t>
      </w:r>
    </w:p>
    <w:p w:rsidR="00B44F6B" w:rsidRPr="008E0402" w:rsidRDefault="00B44F6B" w:rsidP="00B8304B">
      <w:pPr>
        <w:pStyle w:val="af5"/>
        <w:numPr>
          <w:ilvl w:val="0"/>
          <w:numId w:val="122"/>
        </w:numPr>
        <w:rPr>
          <w:shd w:val="clear" w:color="auto" w:fill="FFFFFF"/>
        </w:rPr>
      </w:pPr>
      <w:r w:rsidRPr="008E0402">
        <w:rPr>
          <w:shd w:val="clear" w:color="auto" w:fill="FFFFFF"/>
        </w:rPr>
        <w:t>Сетевой вебинар «Приемы смыслового чтения для понимания и написания текстов при выполнении ВПР, ЕГЭ и ГИА-2021 по биологии, географии, физике»</w:t>
      </w:r>
    </w:p>
    <w:p w:rsidR="00B44F6B" w:rsidRPr="008E0402" w:rsidRDefault="00B44F6B" w:rsidP="00B8304B">
      <w:pPr>
        <w:pStyle w:val="af5"/>
        <w:numPr>
          <w:ilvl w:val="0"/>
          <w:numId w:val="122"/>
        </w:numPr>
        <w:rPr>
          <w:shd w:val="clear" w:color="auto" w:fill="FFFFFF"/>
        </w:rPr>
      </w:pPr>
      <w:r w:rsidRPr="008E0402">
        <w:rPr>
          <w:shd w:val="clear" w:color="auto" w:fill="FFFFFF"/>
        </w:rPr>
        <w:t xml:space="preserve">Проблемный семинар «Условия для реализации образовательных программ в сетевой форме»  </w:t>
      </w:r>
    </w:p>
    <w:p w:rsidR="00B44F6B" w:rsidRPr="008E0402" w:rsidRDefault="00B44F6B" w:rsidP="00B8304B">
      <w:pPr>
        <w:pStyle w:val="af5"/>
        <w:numPr>
          <w:ilvl w:val="0"/>
          <w:numId w:val="122"/>
        </w:numPr>
        <w:rPr>
          <w:shd w:val="clear" w:color="auto" w:fill="FFFFFF"/>
        </w:rPr>
      </w:pPr>
      <w:r w:rsidRPr="008E0402">
        <w:rPr>
          <w:shd w:val="clear" w:color="auto" w:fill="FFFFFF"/>
        </w:rPr>
        <w:t>Методический семинар «Приемы, чтобы помочь ученикам развивать коммуникативные и регулятивные УУД».</w:t>
      </w:r>
    </w:p>
    <w:p w:rsidR="00B44F6B" w:rsidRPr="008E0402" w:rsidRDefault="00B44F6B" w:rsidP="00B8304B">
      <w:pPr>
        <w:pStyle w:val="af5"/>
        <w:numPr>
          <w:ilvl w:val="0"/>
          <w:numId w:val="122"/>
        </w:numPr>
        <w:rPr>
          <w:shd w:val="clear" w:color="auto" w:fill="FFFFFF"/>
        </w:rPr>
      </w:pPr>
      <w:r w:rsidRPr="008E0402">
        <w:rPr>
          <w:shd w:val="clear" w:color="auto" w:fill="FFFFFF"/>
        </w:rPr>
        <w:t xml:space="preserve">Педагогический совет «Результаты реализации ООП ОО в 1-10 классах в связи с реализацией ФГОС» (планируется).  </w:t>
      </w:r>
      <w:r w:rsidRPr="008E0402">
        <w:rPr>
          <w:shd w:val="clear" w:color="auto" w:fill="FFFFFF"/>
        </w:rPr>
        <w:tab/>
      </w:r>
    </w:p>
    <w:p w:rsidR="00B44F6B" w:rsidRPr="006462DD" w:rsidRDefault="00B44F6B" w:rsidP="00B44F6B">
      <w:pPr>
        <w:rPr>
          <w:shd w:val="clear" w:color="auto" w:fill="FFFFFF"/>
        </w:rPr>
      </w:pPr>
      <w:r>
        <w:rPr>
          <w:shd w:val="clear" w:color="auto" w:fill="FFFFFF"/>
        </w:rPr>
        <w:t>3</w:t>
      </w:r>
      <w:r w:rsidRPr="006462DD">
        <w:rPr>
          <w:shd w:val="clear" w:color="auto" w:fill="FFFFFF"/>
        </w:rPr>
        <w:t>.</w:t>
      </w:r>
      <w:r w:rsidRPr="006462DD">
        <w:rPr>
          <w:shd w:val="clear" w:color="auto" w:fill="FFFFFF"/>
        </w:rPr>
        <w:tab/>
      </w:r>
      <w:r w:rsidRPr="006462DD">
        <w:rPr>
          <w:b/>
          <w:shd w:val="clear" w:color="auto" w:fill="FFFFFF"/>
        </w:rPr>
        <w:t>Осуществлено повышение качества образования педагогов школы</w:t>
      </w:r>
      <w:r>
        <w:rPr>
          <w:b/>
          <w:shd w:val="clear" w:color="auto" w:fill="FFFFFF"/>
        </w:rPr>
        <w:t xml:space="preserve"> (2020-2021 у.г)</w:t>
      </w:r>
      <w:r w:rsidRPr="006462DD">
        <w:rPr>
          <w:b/>
          <w:shd w:val="clear" w:color="auto" w:fill="FFFFFF"/>
        </w:rPr>
        <w:t>:</w:t>
      </w:r>
      <w:r w:rsidRPr="006462DD">
        <w:rPr>
          <w:shd w:val="clear" w:color="auto" w:fill="FFFFFF"/>
        </w:rPr>
        <w:t xml:space="preserve"> </w:t>
      </w:r>
    </w:p>
    <w:p w:rsidR="00B44F6B" w:rsidRPr="006462DD" w:rsidRDefault="00B44F6B" w:rsidP="00B44F6B">
      <w:pPr>
        <w:rPr>
          <w:shd w:val="clear" w:color="auto" w:fill="FFFFFF"/>
        </w:rPr>
      </w:pPr>
      <w:r w:rsidRPr="006462DD">
        <w:rPr>
          <w:shd w:val="clear" w:color="auto" w:fill="FFFFFF"/>
        </w:rPr>
        <w:t xml:space="preserve"> </w:t>
      </w:r>
      <w:r w:rsidRPr="006462DD">
        <w:rPr>
          <w:b/>
          <w:shd w:val="clear" w:color="auto" w:fill="FFFFFF"/>
        </w:rPr>
        <w:t>- прохождение курсовой подготовки</w:t>
      </w:r>
      <w:r w:rsidRPr="006462DD">
        <w:rPr>
          <w:shd w:val="clear" w:color="auto" w:fill="FFFFFF"/>
        </w:rPr>
        <w:t xml:space="preserve"> ("Совершенствование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 3 педагога, «Организация инклюзивного образования детей – инвалидов, обучающихся с ОВЗ в общеобразовательных организациях» - 12 педагогов, "Особенности подготовки к сдаче ОГЭ по математике в условиях реализации ФГОС ООО" – 1 педагог,</w:t>
      </w:r>
      <w:r w:rsidRPr="006462DD">
        <w:t xml:space="preserve"> </w:t>
      </w:r>
      <w:r w:rsidRPr="006462DD">
        <w:rPr>
          <w:shd w:val="clear" w:color="auto" w:fill="FFFFFF"/>
        </w:rPr>
        <w:t>"Особенности подготовки к проведению ВПР в рамках мониторинга качества образования обучающихся по учебному предмету "Математика" в условиях реализации ФГОС ООО" – 1 педагог, "Совершенствование предметной и методической компетентности учителя химии в контексте ГИА выпускников школы" – 1 педагог, «Инструменты эффективного управления образовательной организацией, находящейся в сложных социальных условиях и имеющей низкие образовательные результаты» - 1 педагог);</w:t>
      </w:r>
    </w:p>
    <w:p w:rsidR="00B44F6B" w:rsidRDefault="00B44F6B" w:rsidP="00B44F6B">
      <w:pPr>
        <w:rPr>
          <w:shd w:val="clear" w:color="auto" w:fill="FFFFFF"/>
        </w:rPr>
      </w:pPr>
      <w:r w:rsidRPr="006462DD">
        <w:rPr>
          <w:shd w:val="clear" w:color="auto" w:fill="FFFFFF"/>
        </w:rPr>
        <w:t xml:space="preserve">- </w:t>
      </w:r>
      <w:r w:rsidRPr="006462DD">
        <w:rPr>
          <w:b/>
          <w:shd w:val="clear" w:color="auto" w:fill="FFFFFF"/>
        </w:rPr>
        <w:t>поддержка педагогов с низкими результатами обучения</w:t>
      </w:r>
      <w:r w:rsidRPr="006462DD">
        <w:rPr>
          <w:shd w:val="clear" w:color="auto" w:fill="FFFFFF"/>
        </w:rPr>
        <w:t>, включающая в себя разбор сложных заданий, тем</w:t>
      </w:r>
      <w:r>
        <w:rPr>
          <w:shd w:val="clear" w:color="auto" w:fill="FFFFFF"/>
        </w:rPr>
        <w:t xml:space="preserve"> ВПР</w:t>
      </w:r>
      <w:r w:rsidRPr="006462DD">
        <w:rPr>
          <w:shd w:val="clear" w:color="auto" w:fill="FFFFFF"/>
        </w:rPr>
        <w:t>;</w:t>
      </w:r>
      <w:r>
        <w:rPr>
          <w:shd w:val="clear" w:color="auto" w:fill="FFFFFF"/>
        </w:rPr>
        <w:t xml:space="preserve"> </w:t>
      </w:r>
      <w:r w:rsidRPr="006462DD">
        <w:rPr>
          <w:shd w:val="clear" w:color="auto" w:fill="FFFFFF"/>
        </w:rPr>
        <w:t>подб</w:t>
      </w:r>
      <w:r>
        <w:rPr>
          <w:shd w:val="clear" w:color="auto" w:fill="FFFFFF"/>
        </w:rPr>
        <w:t>о</w:t>
      </w:r>
      <w:r w:rsidRPr="006462DD">
        <w:rPr>
          <w:shd w:val="clear" w:color="auto" w:fill="FFFFFF"/>
        </w:rPr>
        <w:t>р прием</w:t>
      </w:r>
      <w:r>
        <w:rPr>
          <w:shd w:val="clear" w:color="auto" w:fill="FFFFFF"/>
        </w:rPr>
        <w:t>ов</w:t>
      </w:r>
      <w:r w:rsidRPr="006462DD">
        <w:rPr>
          <w:shd w:val="clear" w:color="auto" w:fill="FFFFFF"/>
        </w:rPr>
        <w:t>, метод</w:t>
      </w:r>
      <w:r>
        <w:rPr>
          <w:shd w:val="clear" w:color="auto" w:fill="FFFFFF"/>
        </w:rPr>
        <w:t>ов</w:t>
      </w:r>
      <w:r w:rsidRPr="006462DD">
        <w:rPr>
          <w:shd w:val="clear" w:color="auto" w:fill="FFFFFF"/>
        </w:rPr>
        <w:t xml:space="preserve"> способствующи</w:t>
      </w:r>
      <w:r>
        <w:rPr>
          <w:shd w:val="clear" w:color="auto" w:fill="FFFFFF"/>
        </w:rPr>
        <w:t>х</w:t>
      </w:r>
      <w:r w:rsidRPr="006462DD">
        <w:rPr>
          <w:shd w:val="clear" w:color="auto" w:fill="FFFFFF"/>
        </w:rPr>
        <w:t xml:space="preserve"> лучшему усвоению учебного материла;</w:t>
      </w:r>
      <w:r>
        <w:rPr>
          <w:shd w:val="clear" w:color="auto" w:fill="FFFFFF"/>
        </w:rPr>
        <w:t xml:space="preserve"> </w:t>
      </w:r>
      <w:r w:rsidRPr="006462DD">
        <w:rPr>
          <w:shd w:val="clear" w:color="auto" w:fill="FFFFFF"/>
        </w:rPr>
        <w:t>проведены диагностические работы в форме демоверсий по материалам РЦОКО и демоверсий ВПР на школьном уровне;</w:t>
      </w:r>
      <w:r>
        <w:rPr>
          <w:shd w:val="clear" w:color="auto" w:fill="FFFFFF"/>
        </w:rPr>
        <w:t xml:space="preserve"> </w:t>
      </w:r>
      <w:r w:rsidRPr="006462DD">
        <w:rPr>
          <w:shd w:val="clear" w:color="auto" w:fill="FFFFFF"/>
        </w:rPr>
        <w:t>проведен анализ по итогам  проведения оценочных процедур.</w:t>
      </w:r>
    </w:p>
    <w:p w:rsidR="00B44F6B" w:rsidRDefault="00B44F6B" w:rsidP="00B44F6B">
      <w:r>
        <w:t xml:space="preserve">-  ведется </w:t>
      </w:r>
      <w:r w:rsidRPr="008E0402">
        <w:rPr>
          <w:b/>
        </w:rPr>
        <w:t>контроль за проведением консультаций</w:t>
      </w:r>
      <w:r w:rsidRPr="00DC5C7D">
        <w:t xml:space="preserve"> для обучающихся</w:t>
      </w:r>
      <w:r>
        <w:t>,</w:t>
      </w:r>
      <w:r w:rsidRPr="00DC5C7D">
        <w:t xml:space="preserve"> испытывающи</w:t>
      </w:r>
      <w:r>
        <w:t>х</w:t>
      </w:r>
      <w:r w:rsidRPr="00DC5C7D">
        <w:t xml:space="preserve"> трудности в освоении основной образовательной программы по результатам ВПР и диагностических работ.</w:t>
      </w:r>
    </w:p>
    <w:p w:rsidR="00B44F6B" w:rsidRPr="006619A6" w:rsidRDefault="00B44F6B" w:rsidP="00B44F6B">
      <w:pPr>
        <w:rPr>
          <w:shd w:val="clear" w:color="auto" w:fill="FFFFFF"/>
        </w:rPr>
      </w:pPr>
      <w:r>
        <w:rPr>
          <w:shd w:val="clear" w:color="auto" w:fill="FFFFFF"/>
        </w:rPr>
        <w:t xml:space="preserve">- </w:t>
      </w:r>
      <w:r w:rsidRPr="008E0402">
        <w:rPr>
          <w:b/>
          <w:shd w:val="clear" w:color="auto" w:fill="FFFFFF"/>
        </w:rPr>
        <w:t>че</w:t>
      </w:r>
      <w:r w:rsidRPr="00830CE4">
        <w:rPr>
          <w:b/>
          <w:shd w:val="clear" w:color="auto" w:fill="FFFFFF"/>
        </w:rPr>
        <w:t>рез систему наставничества</w:t>
      </w:r>
      <w:r>
        <w:rPr>
          <w:shd w:val="clear" w:color="auto" w:fill="FFFFFF"/>
        </w:rPr>
        <w:t xml:space="preserve"> осуществляется п</w:t>
      </w:r>
      <w:r w:rsidRPr="006619A6">
        <w:rPr>
          <w:shd w:val="clear" w:color="auto" w:fill="FFFFFF"/>
        </w:rPr>
        <w:t>оддержка обучающихся с трудностями в обучении, с учебной неуспешностью</w:t>
      </w:r>
      <w:r>
        <w:rPr>
          <w:shd w:val="clear" w:color="auto" w:fill="FFFFFF"/>
        </w:rPr>
        <w:t xml:space="preserve"> и п</w:t>
      </w:r>
      <w:r w:rsidRPr="006619A6">
        <w:rPr>
          <w:shd w:val="clear" w:color="auto" w:fill="FFFFFF"/>
        </w:rPr>
        <w:t>оддержка педагогов с трудностями в преподавании, достижении планируемых образовательных результатов</w:t>
      </w:r>
    </w:p>
    <w:p w:rsidR="00B44F6B" w:rsidRDefault="00B44F6B" w:rsidP="00B44F6B">
      <w:pPr>
        <w:rPr>
          <w:shd w:val="clear" w:color="auto" w:fill="FFFFFF"/>
        </w:rPr>
      </w:pPr>
      <w:r>
        <w:rPr>
          <w:shd w:val="clear" w:color="auto" w:fill="FFFFFF"/>
        </w:rPr>
        <w:t xml:space="preserve">4. </w:t>
      </w:r>
      <w:r w:rsidRPr="006462DD">
        <w:rPr>
          <w:b/>
          <w:shd w:val="clear" w:color="auto" w:fill="FFFFFF"/>
        </w:rPr>
        <w:t>Осуществляется просвещение родителей</w:t>
      </w:r>
      <w:r w:rsidRPr="006462DD">
        <w:rPr>
          <w:shd w:val="clear" w:color="auto" w:fill="FFFFFF"/>
        </w:rPr>
        <w:t xml:space="preserve"> (законных представителей), ориентированно</w:t>
      </w:r>
      <w:r>
        <w:rPr>
          <w:shd w:val="clear" w:color="auto" w:fill="FFFFFF"/>
        </w:rPr>
        <w:t>е</w:t>
      </w:r>
      <w:r w:rsidRPr="006462DD">
        <w:rPr>
          <w:shd w:val="clear" w:color="auto" w:fill="FFFFFF"/>
        </w:rPr>
        <w:t xml:space="preserve"> на обсуждение актуальных и значимых проблем обучения, воспитания и социализации детей</w:t>
      </w:r>
      <w:r>
        <w:rPr>
          <w:shd w:val="clear" w:color="auto" w:fill="FFFFFF"/>
        </w:rPr>
        <w:t xml:space="preserve"> (родительские собрания, индивидуальные беседы, ВПР для родителей, ЕГЭ для родителей)</w:t>
      </w:r>
    </w:p>
    <w:p w:rsidR="00B44F6B" w:rsidRDefault="00B44F6B" w:rsidP="00B44F6B">
      <w:pPr>
        <w:rPr>
          <w:shd w:val="clear" w:color="auto" w:fill="FFFFFF"/>
        </w:rPr>
      </w:pPr>
      <w:r>
        <w:rPr>
          <w:shd w:val="clear" w:color="auto" w:fill="FFFFFF"/>
        </w:rPr>
        <w:t>5. Осуществляется</w:t>
      </w:r>
      <w:r w:rsidRPr="006462DD">
        <w:rPr>
          <w:shd w:val="clear" w:color="auto" w:fill="FFFFFF"/>
        </w:rPr>
        <w:t xml:space="preserve"> </w:t>
      </w:r>
      <w:r w:rsidRPr="008E0402">
        <w:rPr>
          <w:b/>
          <w:shd w:val="clear" w:color="auto" w:fill="FFFFFF"/>
        </w:rPr>
        <w:t>комплексный аналитический мониторинг</w:t>
      </w:r>
      <w:r w:rsidRPr="006462DD">
        <w:rPr>
          <w:shd w:val="clear" w:color="auto" w:fill="FFFFFF"/>
        </w:rPr>
        <w:t xml:space="preserve"> процесса выхода из кризиса (мониторинг качества образования: качество условий, качество процесса, качество результатов)</w:t>
      </w:r>
    </w:p>
    <w:p w:rsidR="00B44F6B" w:rsidRDefault="00B44F6B" w:rsidP="00B44F6B">
      <w:pPr>
        <w:rPr>
          <w:shd w:val="clear" w:color="auto" w:fill="FFFFFF"/>
        </w:rPr>
      </w:pPr>
      <w:r w:rsidRPr="006619A6">
        <w:rPr>
          <w:shd w:val="clear" w:color="auto" w:fill="FFFFFF"/>
        </w:rPr>
        <w:t>Контроль участия педагогов школы в образовательных  мероприятиях и событиях разного уровня: региональный, муниципальный, школьный</w:t>
      </w:r>
      <w:r>
        <w:rPr>
          <w:shd w:val="clear" w:color="auto" w:fill="FFFFFF"/>
        </w:rPr>
        <w:t>.</w:t>
      </w:r>
    </w:p>
    <w:p w:rsidR="005F191E" w:rsidRDefault="00B44F6B" w:rsidP="00B44F6B">
      <w:pPr>
        <w:rPr>
          <w:shd w:val="clear" w:color="auto" w:fill="FFFFFF"/>
        </w:rPr>
      </w:pPr>
      <w:r>
        <w:rPr>
          <w:shd w:val="clear" w:color="auto" w:fill="FFFFFF"/>
        </w:rPr>
        <w:tab/>
        <w:t xml:space="preserve">В результате анализа результатов </w:t>
      </w:r>
      <w:r w:rsidRPr="005F191E">
        <w:rPr>
          <w:b/>
          <w:shd w:val="clear" w:color="auto" w:fill="FFFFFF"/>
        </w:rPr>
        <w:t>ВПР</w:t>
      </w:r>
      <w:r>
        <w:rPr>
          <w:shd w:val="clear" w:color="auto" w:fill="FFFFFF"/>
        </w:rPr>
        <w:t xml:space="preserve"> в 2021 г., было выявлено, что при сравнении результатов ВПР - 2021 с результатами ВПР-2020 в соответствующих классах (5 – 8 классы) в 50% результаты </w:t>
      </w:r>
      <w:r w:rsidRPr="005F191E">
        <w:rPr>
          <w:b/>
          <w:shd w:val="clear" w:color="auto" w:fill="FFFFFF"/>
        </w:rPr>
        <w:t>улучшились</w:t>
      </w:r>
      <w:r>
        <w:rPr>
          <w:shd w:val="clear" w:color="auto" w:fill="FFFFFF"/>
        </w:rPr>
        <w:t xml:space="preserve"> (наблюдается рост среднего балла, качества знаний, процента выполнения работы)</w:t>
      </w:r>
      <w:r w:rsidR="005F191E">
        <w:rPr>
          <w:shd w:val="clear" w:color="auto" w:fill="FFFFFF"/>
        </w:rPr>
        <w:t xml:space="preserve">. Это русский язык – 5, 7, 8 класс, математика – 8 класс, обществознание – 7 класс, биология – 6, 7 класс, физика – 8 класс. </w:t>
      </w:r>
    </w:p>
    <w:p w:rsidR="00B44F6B" w:rsidRDefault="00B44F6B" w:rsidP="005F191E">
      <w:pPr>
        <w:ind w:firstLine="708"/>
        <w:rPr>
          <w:shd w:val="clear" w:color="auto" w:fill="FFFFFF"/>
        </w:rPr>
      </w:pPr>
      <w:r>
        <w:rPr>
          <w:shd w:val="clear" w:color="auto" w:fill="FFFFFF"/>
        </w:rPr>
        <w:t xml:space="preserve">25% работ было выполнено на уровне ВПР-2020 и только в 25% случаев результаты ВПР </w:t>
      </w:r>
      <w:r w:rsidRPr="005F191E">
        <w:rPr>
          <w:b/>
          <w:shd w:val="clear" w:color="auto" w:fill="FFFFFF"/>
        </w:rPr>
        <w:t>ухудшились</w:t>
      </w:r>
      <w:r w:rsidR="005F191E">
        <w:rPr>
          <w:shd w:val="clear" w:color="auto" w:fill="FFFFFF"/>
        </w:rPr>
        <w:t xml:space="preserve"> (математика 5, 6 класс, русский язык 6 класс, география 7 класс)</w:t>
      </w:r>
      <w:r>
        <w:rPr>
          <w:shd w:val="clear" w:color="auto" w:fill="FFFFFF"/>
        </w:rPr>
        <w:t>.</w:t>
      </w:r>
    </w:p>
    <w:p w:rsidR="005F191E" w:rsidRDefault="00B44F6B" w:rsidP="00B44F6B">
      <w:pPr>
        <w:ind w:firstLine="708"/>
        <w:rPr>
          <w:shd w:val="clear" w:color="auto" w:fill="FFFFFF"/>
        </w:rPr>
      </w:pPr>
      <w:r>
        <w:rPr>
          <w:shd w:val="clear" w:color="auto" w:fill="FFFFFF"/>
        </w:rPr>
        <w:t>По ряду предметов ВПР в 4, 5,7 классах проводились впервые</w:t>
      </w:r>
      <w:r w:rsidR="005F191E">
        <w:rPr>
          <w:shd w:val="clear" w:color="auto" w:fill="FFFFFF"/>
        </w:rPr>
        <w:t>. 43%</w:t>
      </w:r>
      <w:r>
        <w:rPr>
          <w:shd w:val="clear" w:color="auto" w:fill="FFFFFF"/>
        </w:rPr>
        <w:t xml:space="preserve"> </w:t>
      </w:r>
      <w:r w:rsidR="005F191E">
        <w:rPr>
          <w:shd w:val="clear" w:color="auto" w:fill="FFFFFF"/>
        </w:rPr>
        <w:t xml:space="preserve">работ было написано на </w:t>
      </w:r>
      <w:r w:rsidR="005F191E" w:rsidRPr="005F191E">
        <w:rPr>
          <w:b/>
          <w:shd w:val="clear" w:color="auto" w:fill="FFFFFF"/>
        </w:rPr>
        <w:t>хорошем уровне</w:t>
      </w:r>
      <w:r w:rsidR="005F191E">
        <w:rPr>
          <w:shd w:val="clear" w:color="auto" w:fill="FFFFFF"/>
        </w:rPr>
        <w:t xml:space="preserve"> (математика – 4 класс, окружающий мир – 4 класс, история 5 класс).</w:t>
      </w:r>
    </w:p>
    <w:p w:rsidR="00B44F6B" w:rsidRPr="006462DD" w:rsidRDefault="005F191E" w:rsidP="00B44F6B">
      <w:pPr>
        <w:ind w:firstLine="708"/>
        <w:rPr>
          <w:shd w:val="clear" w:color="auto" w:fill="FFFFFF"/>
        </w:rPr>
      </w:pPr>
      <w:r>
        <w:rPr>
          <w:shd w:val="clear" w:color="auto" w:fill="FFFFFF"/>
        </w:rPr>
        <w:t xml:space="preserve">57% работ имели </w:t>
      </w:r>
      <w:r w:rsidRPr="005F191E">
        <w:rPr>
          <w:b/>
          <w:shd w:val="clear" w:color="auto" w:fill="FFFFFF"/>
        </w:rPr>
        <w:t>низкие</w:t>
      </w:r>
      <w:r>
        <w:rPr>
          <w:shd w:val="clear" w:color="auto" w:fill="FFFFFF"/>
        </w:rPr>
        <w:t xml:space="preserve"> </w:t>
      </w:r>
      <w:r w:rsidRPr="005F191E">
        <w:rPr>
          <w:b/>
          <w:shd w:val="clear" w:color="auto" w:fill="FFFFFF"/>
        </w:rPr>
        <w:t>результаты</w:t>
      </w:r>
      <w:r>
        <w:rPr>
          <w:b/>
          <w:shd w:val="clear" w:color="auto" w:fill="FFFFFF"/>
        </w:rPr>
        <w:t xml:space="preserve">; </w:t>
      </w:r>
      <w:r>
        <w:rPr>
          <w:shd w:val="clear" w:color="auto" w:fill="FFFFFF"/>
        </w:rPr>
        <w:t xml:space="preserve">это – английский язык и физика в 7 классе, русский язык в 4 классе, биология в 5 классе. </w:t>
      </w:r>
    </w:p>
    <w:p w:rsidR="00A4256F" w:rsidRPr="008E0402" w:rsidRDefault="00A4256F" w:rsidP="00A4256F">
      <w:pPr>
        <w:ind w:firstLine="708"/>
        <w:rPr>
          <w:rFonts w:ascii="Helvetica" w:hAnsi="Helvetica" w:cs="Helvetica"/>
          <w:sz w:val="21"/>
          <w:szCs w:val="21"/>
          <w:shd w:val="clear" w:color="auto" w:fill="FFFFFF"/>
        </w:rPr>
      </w:pPr>
      <w:r w:rsidRPr="00A4256F">
        <w:rPr>
          <w:shd w:val="clear" w:color="auto" w:fill="FFFFFF"/>
        </w:rPr>
        <w:t>В ходе анализа реализации антикризисной программы, были определены</w:t>
      </w:r>
      <w:r>
        <w:rPr>
          <w:b/>
          <w:shd w:val="clear" w:color="auto" w:fill="FFFFFF"/>
        </w:rPr>
        <w:t xml:space="preserve"> п</w:t>
      </w:r>
      <w:r w:rsidRPr="008E0402">
        <w:rPr>
          <w:b/>
          <w:shd w:val="clear" w:color="auto" w:fill="FFFFFF"/>
        </w:rPr>
        <w:t xml:space="preserve">роблемы </w:t>
      </w:r>
      <w:r w:rsidRPr="00A4256F">
        <w:rPr>
          <w:shd w:val="clear" w:color="auto" w:fill="FFFFFF"/>
        </w:rPr>
        <w:t>в</w:t>
      </w:r>
      <w:r>
        <w:rPr>
          <w:b/>
          <w:shd w:val="clear" w:color="auto" w:fill="FFFFFF"/>
        </w:rPr>
        <w:t xml:space="preserve"> </w:t>
      </w:r>
      <w:r>
        <w:rPr>
          <w:lang w:eastAsia="ja-JP"/>
        </w:rPr>
        <w:t>ус</w:t>
      </w:r>
      <w:r w:rsidRPr="008E0402">
        <w:rPr>
          <w:lang w:eastAsia="ja-JP"/>
        </w:rPr>
        <w:t>тановлени</w:t>
      </w:r>
      <w:r>
        <w:rPr>
          <w:lang w:eastAsia="ja-JP"/>
        </w:rPr>
        <w:t>и</w:t>
      </w:r>
      <w:r w:rsidRPr="008E0402">
        <w:rPr>
          <w:lang w:eastAsia="ja-JP"/>
        </w:rPr>
        <w:t xml:space="preserve"> внешних связей, профессионального сетевого взаимодействия, социального партнерства</w:t>
      </w:r>
      <w:r>
        <w:rPr>
          <w:lang w:eastAsia="ja-JP"/>
        </w:rPr>
        <w:t>.</w:t>
      </w:r>
    </w:p>
    <w:p w:rsidR="00B44F6B" w:rsidRDefault="00B44F6B" w:rsidP="00B44F6B">
      <w:pPr>
        <w:widowControl w:val="0"/>
        <w:ind w:firstLine="708"/>
        <w:rPr>
          <w:rFonts w:eastAsia="Courier New"/>
          <w:b/>
          <w:color w:val="000000"/>
          <w:lang w:bidi="ru-RU"/>
        </w:rPr>
      </w:pPr>
      <w:r w:rsidRPr="008E0402">
        <w:rPr>
          <w:rFonts w:eastAsia="Courier New"/>
          <w:b/>
          <w:color w:val="000000"/>
          <w:lang w:bidi="ru-RU"/>
        </w:rPr>
        <w:t>Необходимо</w:t>
      </w:r>
      <w:r>
        <w:rPr>
          <w:rFonts w:eastAsia="Courier New"/>
          <w:b/>
          <w:color w:val="000000"/>
          <w:lang w:bidi="ru-RU"/>
        </w:rPr>
        <w:t>:</w:t>
      </w:r>
      <w:r w:rsidRPr="008E0402">
        <w:rPr>
          <w:rFonts w:eastAsia="Courier New"/>
          <w:b/>
          <w:color w:val="000000"/>
          <w:lang w:bidi="ru-RU"/>
        </w:rPr>
        <w:t xml:space="preserve"> </w:t>
      </w:r>
    </w:p>
    <w:p w:rsidR="00B44F6B" w:rsidRDefault="00B44F6B" w:rsidP="00B44F6B">
      <w:pPr>
        <w:rPr>
          <w:rFonts w:ascii="Helvetica" w:hAnsi="Helvetica" w:cs="Helvetica"/>
          <w:color w:val="232333"/>
          <w:sz w:val="21"/>
          <w:szCs w:val="21"/>
          <w:shd w:val="clear" w:color="auto" w:fill="FFFFFF"/>
        </w:rPr>
      </w:pPr>
      <w:r>
        <w:rPr>
          <w:rFonts w:eastAsia="Courier New"/>
          <w:b/>
          <w:color w:val="000000"/>
          <w:lang w:bidi="ru-RU"/>
        </w:rPr>
        <w:t xml:space="preserve">-  </w:t>
      </w:r>
      <w:r w:rsidRPr="008E0402">
        <w:rPr>
          <w:rFonts w:eastAsia="Courier New"/>
          <w:b/>
          <w:color w:val="000000"/>
          <w:lang w:bidi="ru-RU"/>
        </w:rPr>
        <w:t>совершенствование</w:t>
      </w:r>
      <w:r w:rsidRPr="008E0402">
        <w:rPr>
          <w:rFonts w:eastAsia="Courier New"/>
          <w:color w:val="000000"/>
          <w:lang w:bidi="ru-RU"/>
        </w:rPr>
        <w:t xml:space="preserve"> с</w:t>
      </w:r>
      <w:r w:rsidRPr="008E0402">
        <w:rPr>
          <w:color w:val="000000"/>
          <w:lang w:eastAsia="ja-JP"/>
        </w:rPr>
        <w:t xml:space="preserve">опровождения образовательной деятельности школы по выходу из кризиса со стороны </w:t>
      </w:r>
      <w:r w:rsidRPr="008E0402">
        <w:rPr>
          <w:b/>
          <w:color w:val="000000"/>
          <w:lang w:eastAsia="ja-JP"/>
        </w:rPr>
        <w:t>школьной психолого-педагогической службы</w:t>
      </w:r>
      <w:r w:rsidR="008A63A2" w:rsidRPr="008A63A2">
        <w:rPr>
          <w:color w:val="000000"/>
          <w:lang w:eastAsia="ja-JP"/>
        </w:rPr>
        <w:t>;</w:t>
      </w:r>
    </w:p>
    <w:p w:rsidR="00B44F6B" w:rsidRDefault="00B44F6B" w:rsidP="00A4256F">
      <w:pPr>
        <w:shd w:val="clear" w:color="auto" w:fill="FFFFFF"/>
        <w:rPr>
          <w:lang w:eastAsia="ja-JP"/>
        </w:rPr>
      </w:pPr>
      <w:r>
        <w:rPr>
          <w:rFonts w:eastAsia="Courier New"/>
          <w:b/>
          <w:color w:val="000000"/>
          <w:lang w:bidi="ru-RU"/>
        </w:rPr>
        <w:t xml:space="preserve">- </w:t>
      </w:r>
      <w:r w:rsidR="00A4256F">
        <w:rPr>
          <w:rFonts w:eastAsia="Courier New"/>
          <w:b/>
          <w:color w:val="000000"/>
          <w:lang w:bidi="ru-RU"/>
        </w:rPr>
        <w:t>на основе</w:t>
      </w:r>
      <w:r>
        <w:rPr>
          <w:rFonts w:eastAsia="Courier New"/>
          <w:color w:val="000000"/>
          <w:lang w:bidi="ru-RU"/>
        </w:rPr>
        <w:t xml:space="preserve"> </w:t>
      </w:r>
      <w:r w:rsidRPr="008E0402">
        <w:rPr>
          <w:rFonts w:eastAsia="Courier New"/>
          <w:b/>
          <w:color w:val="000000"/>
          <w:lang w:bidi="ru-RU"/>
        </w:rPr>
        <w:t>анализ</w:t>
      </w:r>
      <w:r w:rsidR="00A4256F">
        <w:rPr>
          <w:rFonts w:eastAsia="Courier New"/>
          <w:b/>
          <w:color w:val="000000"/>
          <w:lang w:bidi="ru-RU"/>
        </w:rPr>
        <w:t>а</w:t>
      </w:r>
      <w:r>
        <w:rPr>
          <w:rFonts w:eastAsia="Courier New"/>
          <w:color w:val="000000"/>
          <w:lang w:bidi="ru-RU"/>
        </w:rPr>
        <w:t xml:space="preserve"> проведенных ВПР – 2021 г., итоговой аттестации, наметить новые задачи по повышению качества образования</w:t>
      </w:r>
      <w:r w:rsidRPr="008E0402">
        <w:rPr>
          <w:lang w:eastAsia="ja-JP"/>
        </w:rPr>
        <w:t xml:space="preserve"> </w:t>
      </w:r>
      <w:r w:rsidR="00A4256F">
        <w:rPr>
          <w:lang w:eastAsia="ja-JP"/>
        </w:rPr>
        <w:t>улучшение качества преподавания (развитие школьной образовательной среды, ориентированной на высокие результаты; активное взаимодействие с внешней средой; совершенствование внутришкольной системы управления качеством образования)</w:t>
      </w:r>
      <w:r w:rsidR="008A63A2">
        <w:rPr>
          <w:lang w:eastAsia="ja-JP"/>
        </w:rPr>
        <w:t>;</w:t>
      </w:r>
    </w:p>
    <w:p w:rsidR="00B44F6B" w:rsidRPr="008E0402" w:rsidRDefault="00B44F6B" w:rsidP="00B44F6B">
      <w:pPr>
        <w:shd w:val="clear" w:color="auto" w:fill="FFFFFF"/>
        <w:rPr>
          <w:lang w:eastAsia="ja-JP"/>
        </w:rPr>
      </w:pPr>
      <w:r>
        <w:rPr>
          <w:lang w:eastAsia="ja-JP"/>
        </w:rPr>
        <w:t xml:space="preserve">- осуществить </w:t>
      </w:r>
      <w:r w:rsidRPr="008E0402">
        <w:rPr>
          <w:b/>
          <w:lang w:eastAsia="ja-JP"/>
        </w:rPr>
        <w:t>трансляцию лучшего опыта</w:t>
      </w:r>
      <w:r w:rsidRPr="008E0402">
        <w:rPr>
          <w:lang w:eastAsia="ja-JP"/>
        </w:rPr>
        <w:t xml:space="preserve"> подготовки обучающихся к </w:t>
      </w:r>
      <w:r w:rsidR="008A63A2">
        <w:rPr>
          <w:lang w:eastAsia="ja-JP"/>
        </w:rPr>
        <w:t xml:space="preserve">внешним </w:t>
      </w:r>
      <w:r w:rsidRPr="008E0402">
        <w:rPr>
          <w:lang w:eastAsia="ja-JP"/>
        </w:rPr>
        <w:t>мониторинговым исследованиям</w:t>
      </w:r>
      <w:r w:rsidR="008A63A2">
        <w:rPr>
          <w:lang w:eastAsia="ja-JP"/>
        </w:rPr>
        <w:t>.</w:t>
      </w:r>
    </w:p>
    <w:p w:rsidR="008A63A2" w:rsidRDefault="008A63A2" w:rsidP="008A63A2"/>
    <w:p w:rsidR="00CE24CF" w:rsidRDefault="008A63A2" w:rsidP="008A63A2">
      <w:pPr>
        <w:ind w:firstLine="709"/>
      </w:pPr>
      <w:r>
        <w:t xml:space="preserve">В рамках реализации </w:t>
      </w:r>
      <w:r w:rsidRPr="00EE64ED">
        <w:t>В</w:t>
      </w:r>
      <w:r w:rsidR="00EE64ED" w:rsidRPr="00EE64ED">
        <w:t>ш</w:t>
      </w:r>
      <w:r w:rsidRPr="00EE64ED">
        <w:t xml:space="preserve">СОКО </w:t>
      </w:r>
      <w:r>
        <w:t>– внутришкольной системы оценки качества образования проводятся полугодовые, годовые контрольные работы с их последующим анализом.</w:t>
      </w:r>
    </w:p>
    <w:p w:rsidR="00482003" w:rsidRDefault="00482003" w:rsidP="00B44F6B"/>
    <w:p w:rsidR="00C50A9C" w:rsidRPr="00CE712F" w:rsidRDefault="00C50A9C" w:rsidP="00C50A9C">
      <w:pPr>
        <w:keepNext/>
        <w:jc w:val="center"/>
        <w:outlineLvl w:val="6"/>
        <w:rPr>
          <w:b/>
          <w:bCs/>
        </w:rPr>
      </w:pPr>
      <w:r w:rsidRPr="00CE712F">
        <w:rPr>
          <w:b/>
          <w:bCs/>
        </w:rPr>
        <w:t>Сводный анализ полугодовых контрольных работ.</w:t>
      </w:r>
    </w:p>
    <w:p w:rsidR="00C50A9C" w:rsidRPr="00CE712F" w:rsidRDefault="00C50A9C" w:rsidP="00C50A9C">
      <w:pPr>
        <w:keepNext/>
        <w:jc w:val="center"/>
        <w:outlineLvl w:val="6"/>
        <w:rPr>
          <w:b/>
          <w:bCs/>
        </w:rPr>
      </w:pPr>
      <w:r w:rsidRPr="00CE712F">
        <w:rPr>
          <w:b/>
          <w:bCs/>
        </w:rPr>
        <w:t xml:space="preserve"> 2020-2021 учебный год.</w:t>
      </w:r>
    </w:p>
    <w:tbl>
      <w:tblPr>
        <w:tblStyle w:val="a7"/>
        <w:tblW w:w="5211" w:type="pct"/>
        <w:tblInd w:w="-431" w:type="dxa"/>
        <w:tblLayout w:type="fixed"/>
        <w:tblLook w:val="04A0" w:firstRow="1" w:lastRow="0" w:firstColumn="1" w:lastColumn="0" w:noHBand="0" w:noVBand="1"/>
      </w:tblPr>
      <w:tblGrid>
        <w:gridCol w:w="706"/>
        <w:gridCol w:w="1253"/>
        <w:gridCol w:w="792"/>
        <w:gridCol w:w="687"/>
        <w:gridCol w:w="575"/>
        <w:gridCol w:w="575"/>
        <w:gridCol w:w="579"/>
        <w:gridCol w:w="894"/>
        <w:gridCol w:w="849"/>
        <w:gridCol w:w="3655"/>
      </w:tblGrid>
      <w:tr w:rsidR="00C50A9C" w:rsidRPr="00E63B4E" w:rsidTr="007F6FCF">
        <w:tc>
          <w:tcPr>
            <w:tcW w:w="334" w:type="pct"/>
            <w:vMerge w:val="restart"/>
          </w:tcPr>
          <w:p w:rsidR="00C50A9C" w:rsidRPr="00FF3211" w:rsidRDefault="00C50A9C" w:rsidP="007F6FCF">
            <w:pPr>
              <w:ind w:left="-57" w:right="-113"/>
              <w:rPr>
                <w:sz w:val="22"/>
                <w:szCs w:val="22"/>
              </w:rPr>
            </w:pPr>
            <w:r w:rsidRPr="00FF3211">
              <w:rPr>
                <w:sz w:val="22"/>
                <w:szCs w:val="22"/>
              </w:rPr>
              <w:t xml:space="preserve">Класс </w:t>
            </w:r>
          </w:p>
        </w:tc>
        <w:tc>
          <w:tcPr>
            <w:tcW w:w="593" w:type="pct"/>
            <w:vMerge w:val="restart"/>
          </w:tcPr>
          <w:p w:rsidR="00C50A9C" w:rsidRPr="00FF3211" w:rsidRDefault="00C50A9C" w:rsidP="007F6FCF">
            <w:pPr>
              <w:ind w:left="-57" w:right="-113"/>
              <w:rPr>
                <w:sz w:val="22"/>
                <w:szCs w:val="22"/>
              </w:rPr>
            </w:pPr>
            <w:r w:rsidRPr="00FF3211">
              <w:rPr>
                <w:sz w:val="22"/>
                <w:szCs w:val="22"/>
              </w:rPr>
              <w:t xml:space="preserve">Учитель </w:t>
            </w:r>
          </w:p>
        </w:tc>
        <w:tc>
          <w:tcPr>
            <w:tcW w:w="1518" w:type="pct"/>
            <w:gridSpan w:val="5"/>
          </w:tcPr>
          <w:p w:rsidR="00C50A9C" w:rsidRPr="00FF3211" w:rsidRDefault="00C50A9C" w:rsidP="007F6FCF">
            <w:pPr>
              <w:ind w:left="-57" w:right="-113"/>
              <w:rPr>
                <w:sz w:val="22"/>
                <w:szCs w:val="22"/>
              </w:rPr>
            </w:pPr>
            <w:r w:rsidRPr="00FF3211">
              <w:rPr>
                <w:sz w:val="22"/>
                <w:szCs w:val="22"/>
              </w:rPr>
              <w:t>Количество учащихся</w:t>
            </w:r>
          </w:p>
        </w:tc>
        <w:tc>
          <w:tcPr>
            <w:tcW w:w="423" w:type="pct"/>
            <w:vMerge w:val="restart"/>
          </w:tcPr>
          <w:p w:rsidR="00C50A9C" w:rsidRPr="00FF3211" w:rsidRDefault="00C50A9C" w:rsidP="007F6FCF">
            <w:pPr>
              <w:ind w:left="-57" w:right="-113"/>
              <w:rPr>
                <w:sz w:val="22"/>
                <w:szCs w:val="22"/>
              </w:rPr>
            </w:pPr>
            <w:r w:rsidRPr="00FF3211">
              <w:rPr>
                <w:sz w:val="22"/>
                <w:szCs w:val="22"/>
              </w:rPr>
              <w:t>Средний балл</w:t>
            </w:r>
          </w:p>
        </w:tc>
        <w:tc>
          <w:tcPr>
            <w:tcW w:w="402" w:type="pct"/>
            <w:vMerge w:val="restart"/>
          </w:tcPr>
          <w:p w:rsidR="00C50A9C" w:rsidRPr="00FF3211" w:rsidRDefault="00C50A9C" w:rsidP="007F6FCF">
            <w:pPr>
              <w:ind w:left="-57" w:right="-113"/>
              <w:rPr>
                <w:sz w:val="22"/>
                <w:szCs w:val="22"/>
              </w:rPr>
            </w:pPr>
            <w:r w:rsidRPr="00FF3211">
              <w:rPr>
                <w:sz w:val="22"/>
                <w:szCs w:val="22"/>
              </w:rPr>
              <w:t xml:space="preserve">Качество </w:t>
            </w:r>
          </w:p>
          <w:p w:rsidR="00C50A9C" w:rsidRPr="00FF3211" w:rsidRDefault="00C50A9C" w:rsidP="007F6FCF">
            <w:pPr>
              <w:ind w:left="-57" w:right="-113"/>
              <w:rPr>
                <w:sz w:val="22"/>
                <w:szCs w:val="22"/>
              </w:rPr>
            </w:pPr>
            <w:r w:rsidRPr="00FF3211">
              <w:rPr>
                <w:sz w:val="22"/>
                <w:szCs w:val="22"/>
              </w:rPr>
              <w:t>знаний</w:t>
            </w:r>
          </w:p>
        </w:tc>
        <w:tc>
          <w:tcPr>
            <w:tcW w:w="1730" w:type="pct"/>
            <w:vMerge w:val="restart"/>
          </w:tcPr>
          <w:p w:rsidR="00C50A9C" w:rsidRPr="00FF3211" w:rsidRDefault="00C50A9C" w:rsidP="007F6FCF">
            <w:pPr>
              <w:ind w:left="-57" w:right="-113"/>
              <w:jc w:val="center"/>
              <w:rPr>
                <w:sz w:val="22"/>
                <w:szCs w:val="22"/>
              </w:rPr>
            </w:pPr>
            <w:r w:rsidRPr="00FF3211">
              <w:rPr>
                <w:sz w:val="22"/>
                <w:szCs w:val="22"/>
              </w:rPr>
              <w:t>Типичные ошибки (процент верно выполненных заданий)</w:t>
            </w:r>
          </w:p>
        </w:tc>
      </w:tr>
      <w:tr w:rsidR="00C50A9C" w:rsidRPr="00E63B4E" w:rsidTr="007F6FCF">
        <w:tc>
          <w:tcPr>
            <w:tcW w:w="334" w:type="pct"/>
            <w:vMerge/>
          </w:tcPr>
          <w:p w:rsidR="00C50A9C" w:rsidRPr="00E63B4E" w:rsidRDefault="00C50A9C" w:rsidP="007F6FCF">
            <w:pPr>
              <w:ind w:left="-57" w:right="-113"/>
              <w:rPr>
                <w:sz w:val="28"/>
                <w:szCs w:val="28"/>
              </w:rPr>
            </w:pPr>
          </w:p>
        </w:tc>
        <w:tc>
          <w:tcPr>
            <w:tcW w:w="593" w:type="pct"/>
            <w:vMerge/>
          </w:tcPr>
          <w:p w:rsidR="00C50A9C" w:rsidRPr="00E63B4E" w:rsidRDefault="00C50A9C" w:rsidP="007F6FCF">
            <w:pPr>
              <w:ind w:left="-57" w:right="-113"/>
              <w:rPr>
                <w:sz w:val="28"/>
                <w:szCs w:val="28"/>
              </w:rPr>
            </w:pPr>
          </w:p>
        </w:tc>
        <w:tc>
          <w:tcPr>
            <w:tcW w:w="375" w:type="pct"/>
          </w:tcPr>
          <w:p w:rsidR="00C50A9C" w:rsidRPr="00FF3211" w:rsidRDefault="00C50A9C" w:rsidP="007F6FCF">
            <w:pPr>
              <w:ind w:left="-57" w:right="-113"/>
              <w:rPr>
                <w:sz w:val="22"/>
                <w:szCs w:val="22"/>
              </w:rPr>
            </w:pPr>
            <w:r w:rsidRPr="00FF3211">
              <w:rPr>
                <w:sz w:val="22"/>
                <w:szCs w:val="22"/>
              </w:rPr>
              <w:t>всего</w:t>
            </w:r>
          </w:p>
        </w:tc>
        <w:tc>
          <w:tcPr>
            <w:tcW w:w="325" w:type="pct"/>
          </w:tcPr>
          <w:p w:rsidR="00C50A9C" w:rsidRPr="00FF3211" w:rsidRDefault="00C50A9C" w:rsidP="007F6FCF">
            <w:pPr>
              <w:ind w:left="-57" w:right="-113"/>
              <w:rPr>
                <w:sz w:val="22"/>
                <w:szCs w:val="22"/>
              </w:rPr>
            </w:pPr>
            <w:r w:rsidRPr="00FF3211">
              <w:rPr>
                <w:sz w:val="22"/>
                <w:szCs w:val="22"/>
              </w:rPr>
              <w:t>«5»</w:t>
            </w:r>
          </w:p>
        </w:tc>
        <w:tc>
          <w:tcPr>
            <w:tcW w:w="272" w:type="pct"/>
          </w:tcPr>
          <w:p w:rsidR="00C50A9C" w:rsidRPr="00FF3211" w:rsidRDefault="00C50A9C" w:rsidP="007F6FCF">
            <w:pPr>
              <w:ind w:left="-57" w:right="-113"/>
              <w:rPr>
                <w:sz w:val="22"/>
                <w:szCs w:val="22"/>
              </w:rPr>
            </w:pPr>
            <w:r w:rsidRPr="00FF3211">
              <w:rPr>
                <w:sz w:val="22"/>
                <w:szCs w:val="22"/>
              </w:rPr>
              <w:t>«4»</w:t>
            </w:r>
          </w:p>
        </w:tc>
        <w:tc>
          <w:tcPr>
            <w:tcW w:w="272" w:type="pct"/>
          </w:tcPr>
          <w:p w:rsidR="00C50A9C" w:rsidRPr="00FF3211" w:rsidRDefault="00C50A9C" w:rsidP="007F6FCF">
            <w:pPr>
              <w:ind w:left="-57" w:right="-113"/>
              <w:rPr>
                <w:sz w:val="22"/>
                <w:szCs w:val="22"/>
              </w:rPr>
            </w:pPr>
            <w:r w:rsidRPr="00FF3211">
              <w:rPr>
                <w:sz w:val="22"/>
                <w:szCs w:val="22"/>
              </w:rPr>
              <w:t>«3»</w:t>
            </w:r>
          </w:p>
        </w:tc>
        <w:tc>
          <w:tcPr>
            <w:tcW w:w="274" w:type="pct"/>
          </w:tcPr>
          <w:p w:rsidR="00C50A9C" w:rsidRPr="00FF3211" w:rsidRDefault="00C50A9C" w:rsidP="007F6FCF">
            <w:pPr>
              <w:ind w:left="-57" w:right="-113"/>
              <w:rPr>
                <w:sz w:val="22"/>
                <w:szCs w:val="22"/>
              </w:rPr>
            </w:pPr>
            <w:r w:rsidRPr="00FF3211">
              <w:rPr>
                <w:sz w:val="22"/>
                <w:szCs w:val="22"/>
              </w:rPr>
              <w:t>«2»</w:t>
            </w:r>
          </w:p>
        </w:tc>
        <w:tc>
          <w:tcPr>
            <w:tcW w:w="423" w:type="pct"/>
            <w:vMerge/>
          </w:tcPr>
          <w:p w:rsidR="00C50A9C" w:rsidRPr="00E63B4E" w:rsidRDefault="00C50A9C" w:rsidP="007F6FCF">
            <w:pPr>
              <w:ind w:left="-57" w:right="-113"/>
              <w:rPr>
                <w:sz w:val="28"/>
                <w:szCs w:val="28"/>
              </w:rPr>
            </w:pPr>
          </w:p>
        </w:tc>
        <w:tc>
          <w:tcPr>
            <w:tcW w:w="402" w:type="pct"/>
            <w:vMerge/>
          </w:tcPr>
          <w:p w:rsidR="00C50A9C" w:rsidRPr="00E63B4E" w:rsidRDefault="00C50A9C" w:rsidP="007F6FCF">
            <w:pPr>
              <w:ind w:left="-57" w:right="-113"/>
              <w:rPr>
                <w:sz w:val="28"/>
                <w:szCs w:val="28"/>
              </w:rPr>
            </w:pPr>
          </w:p>
        </w:tc>
        <w:tc>
          <w:tcPr>
            <w:tcW w:w="1730" w:type="pct"/>
            <w:vMerge/>
          </w:tcPr>
          <w:p w:rsidR="00C50A9C" w:rsidRPr="00E63B4E" w:rsidRDefault="00C50A9C" w:rsidP="007F6FCF">
            <w:pPr>
              <w:ind w:left="-57" w:right="-113"/>
              <w:rPr>
                <w:sz w:val="28"/>
                <w:szCs w:val="28"/>
              </w:rPr>
            </w:pPr>
          </w:p>
        </w:tc>
      </w:tr>
      <w:tr w:rsidR="00C50A9C" w:rsidRPr="00E63B4E" w:rsidTr="007F6FCF">
        <w:tc>
          <w:tcPr>
            <w:tcW w:w="5000" w:type="pct"/>
            <w:gridSpan w:val="10"/>
          </w:tcPr>
          <w:p w:rsidR="00C50A9C" w:rsidRPr="00FF3211" w:rsidRDefault="00C50A9C" w:rsidP="007F6FCF">
            <w:pPr>
              <w:ind w:left="-57" w:right="-113"/>
              <w:jc w:val="center"/>
              <w:rPr>
                <w:b/>
              </w:rPr>
            </w:pPr>
            <w:r w:rsidRPr="00FF3211">
              <w:rPr>
                <w:b/>
              </w:rPr>
              <w:t>Русский язык</w:t>
            </w:r>
          </w:p>
        </w:tc>
      </w:tr>
      <w:tr w:rsidR="00C50A9C" w:rsidRPr="00E63B4E" w:rsidTr="007F6FCF">
        <w:tc>
          <w:tcPr>
            <w:tcW w:w="334" w:type="pct"/>
          </w:tcPr>
          <w:p w:rsidR="00C50A9C" w:rsidRPr="003E5605" w:rsidRDefault="00C50A9C" w:rsidP="007F6FCF">
            <w:pPr>
              <w:ind w:left="-57" w:right="-113"/>
              <w:jc w:val="center"/>
            </w:pPr>
            <w:r w:rsidRPr="003E5605">
              <w:t>1</w:t>
            </w:r>
          </w:p>
        </w:tc>
        <w:tc>
          <w:tcPr>
            <w:tcW w:w="593" w:type="pct"/>
          </w:tcPr>
          <w:p w:rsidR="00C50A9C" w:rsidRPr="00FF7AA5" w:rsidRDefault="00C50A9C" w:rsidP="007F6FCF">
            <w:pPr>
              <w:ind w:left="-57" w:right="-113"/>
              <w:jc w:val="left"/>
              <w:rPr>
                <w:sz w:val="22"/>
                <w:szCs w:val="22"/>
              </w:rPr>
            </w:pPr>
            <w:r w:rsidRPr="00FF7AA5">
              <w:rPr>
                <w:sz w:val="22"/>
                <w:szCs w:val="22"/>
              </w:rPr>
              <w:t>Клушина В.А.</w:t>
            </w:r>
          </w:p>
        </w:tc>
        <w:tc>
          <w:tcPr>
            <w:tcW w:w="375" w:type="pct"/>
          </w:tcPr>
          <w:p w:rsidR="00C50A9C" w:rsidRPr="000E74DB" w:rsidRDefault="00C50A9C" w:rsidP="007F6FCF">
            <w:pPr>
              <w:jc w:val="center"/>
            </w:pPr>
            <w:r>
              <w:t>9</w:t>
            </w:r>
          </w:p>
        </w:tc>
        <w:tc>
          <w:tcPr>
            <w:tcW w:w="325" w:type="pct"/>
          </w:tcPr>
          <w:p w:rsidR="00C50A9C" w:rsidRPr="000E74DB" w:rsidRDefault="00C50A9C" w:rsidP="007F6FCF">
            <w:pPr>
              <w:jc w:val="center"/>
            </w:pPr>
            <w:r>
              <w:t>1</w:t>
            </w:r>
          </w:p>
        </w:tc>
        <w:tc>
          <w:tcPr>
            <w:tcW w:w="272" w:type="pct"/>
          </w:tcPr>
          <w:p w:rsidR="00C50A9C" w:rsidRPr="000E74DB" w:rsidRDefault="00C50A9C" w:rsidP="007F6FCF">
            <w:pPr>
              <w:jc w:val="center"/>
            </w:pPr>
            <w:r>
              <w:t>1</w:t>
            </w:r>
          </w:p>
        </w:tc>
        <w:tc>
          <w:tcPr>
            <w:tcW w:w="272" w:type="pct"/>
          </w:tcPr>
          <w:p w:rsidR="00C50A9C" w:rsidRPr="000E74DB" w:rsidRDefault="00C50A9C" w:rsidP="007F6FCF">
            <w:pPr>
              <w:jc w:val="center"/>
            </w:pPr>
            <w:r>
              <w:t>7</w:t>
            </w:r>
          </w:p>
        </w:tc>
        <w:tc>
          <w:tcPr>
            <w:tcW w:w="274" w:type="pct"/>
          </w:tcPr>
          <w:p w:rsidR="00C50A9C" w:rsidRPr="001D19F1" w:rsidRDefault="00C50A9C" w:rsidP="007F6FCF">
            <w:pPr>
              <w:jc w:val="center"/>
            </w:pPr>
            <w:r w:rsidRPr="001D19F1">
              <w:t>0</w:t>
            </w:r>
          </w:p>
        </w:tc>
        <w:tc>
          <w:tcPr>
            <w:tcW w:w="423" w:type="pct"/>
          </w:tcPr>
          <w:p w:rsidR="00C50A9C" w:rsidRPr="001D19F1" w:rsidRDefault="00C50A9C" w:rsidP="007F6FCF">
            <w:pPr>
              <w:spacing w:after="160" w:line="259" w:lineRule="auto"/>
              <w:jc w:val="center"/>
            </w:pPr>
            <w:r w:rsidRPr="001D19F1">
              <w:t>3,3</w:t>
            </w:r>
          </w:p>
        </w:tc>
        <w:tc>
          <w:tcPr>
            <w:tcW w:w="402" w:type="pct"/>
          </w:tcPr>
          <w:p w:rsidR="00C50A9C" w:rsidRPr="001D19F1" w:rsidRDefault="00C50A9C" w:rsidP="007F6FCF">
            <w:pPr>
              <w:jc w:val="center"/>
            </w:pPr>
            <w:r w:rsidRPr="001D19F1">
              <w:t>22%</w:t>
            </w:r>
          </w:p>
        </w:tc>
        <w:tc>
          <w:tcPr>
            <w:tcW w:w="1730" w:type="pct"/>
          </w:tcPr>
          <w:p w:rsidR="00C50A9C" w:rsidRPr="001D19F1" w:rsidRDefault="00C50A9C" w:rsidP="007F6FCF">
            <w:pPr>
              <w:ind w:left="-57" w:right="-57"/>
            </w:pPr>
            <w:r w:rsidRPr="001D19F1">
              <w:t>-</w:t>
            </w:r>
          </w:p>
        </w:tc>
      </w:tr>
      <w:tr w:rsidR="00C50A9C" w:rsidRPr="00E63B4E" w:rsidTr="007F6FCF">
        <w:tc>
          <w:tcPr>
            <w:tcW w:w="334" w:type="pct"/>
          </w:tcPr>
          <w:p w:rsidR="00C50A9C" w:rsidRPr="003E5605" w:rsidRDefault="00C50A9C" w:rsidP="007F6FCF">
            <w:pPr>
              <w:ind w:left="-57" w:right="-113"/>
              <w:jc w:val="center"/>
            </w:pPr>
            <w:r w:rsidRPr="003E5605">
              <w:t>2</w:t>
            </w:r>
          </w:p>
          <w:p w:rsidR="00C50A9C" w:rsidRPr="003E5605" w:rsidRDefault="00C50A9C" w:rsidP="007F6FCF">
            <w:pPr>
              <w:ind w:left="-57" w:right="-113"/>
              <w:jc w:val="center"/>
            </w:pPr>
          </w:p>
        </w:tc>
        <w:tc>
          <w:tcPr>
            <w:tcW w:w="593" w:type="pct"/>
          </w:tcPr>
          <w:p w:rsidR="00C50A9C" w:rsidRPr="00FF7AA5" w:rsidRDefault="00C50A9C" w:rsidP="007F6FCF">
            <w:pPr>
              <w:ind w:left="-57" w:right="-113"/>
              <w:jc w:val="left"/>
              <w:rPr>
                <w:sz w:val="22"/>
                <w:szCs w:val="22"/>
              </w:rPr>
            </w:pPr>
            <w:r w:rsidRPr="00FF7AA5">
              <w:rPr>
                <w:sz w:val="22"/>
                <w:szCs w:val="22"/>
              </w:rPr>
              <w:t>Сокол Р.Г.</w:t>
            </w:r>
          </w:p>
        </w:tc>
        <w:tc>
          <w:tcPr>
            <w:tcW w:w="375" w:type="pct"/>
          </w:tcPr>
          <w:p w:rsidR="00C50A9C" w:rsidRPr="000E74DB" w:rsidRDefault="00C50A9C" w:rsidP="007F6FCF">
            <w:pPr>
              <w:jc w:val="center"/>
            </w:pPr>
            <w:r>
              <w:t>5</w:t>
            </w:r>
          </w:p>
        </w:tc>
        <w:tc>
          <w:tcPr>
            <w:tcW w:w="325" w:type="pct"/>
          </w:tcPr>
          <w:p w:rsidR="00C50A9C" w:rsidRPr="000E74DB" w:rsidRDefault="00C50A9C" w:rsidP="007F6FCF">
            <w:pPr>
              <w:jc w:val="center"/>
            </w:pPr>
            <w:r>
              <w:t>0/1</w:t>
            </w:r>
          </w:p>
        </w:tc>
        <w:tc>
          <w:tcPr>
            <w:tcW w:w="272" w:type="pct"/>
          </w:tcPr>
          <w:p w:rsidR="00C50A9C" w:rsidRPr="000E74DB" w:rsidRDefault="00C50A9C" w:rsidP="007F6FCF">
            <w:pPr>
              <w:jc w:val="center"/>
            </w:pPr>
            <w:r>
              <w:t>2/3</w:t>
            </w:r>
          </w:p>
        </w:tc>
        <w:tc>
          <w:tcPr>
            <w:tcW w:w="272" w:type="pct"/>
          </w:tcPr>
          <w:p w:rsidR="00C50A9C" w:rsidRPr="000E74DB" w:rsidRDefault="00C50A9C" w:rsidP="007F6FCF">
            <w:pPr>
              <w:jc w:val="center"/>
            </w:pPr>
            <w:r>
              <w:t>3/1</w:t>
            </w:r>
          </w:p>
        </w:tc>
        <w:tc>
          <w:tcPr>
            <w:tcW w:w="274" w:type="pct"/>
          </w:tcPr>
          <w:p w:rsidR="00C50A9C" w:rsidRPr="000E74DB" w:rsidRDefault="00C50A9C" w:rsidP="007F6FCF">
            <w:pPr>
              <w:jc w:val="center"/>
            </w:pPr>
            <w:r>
              <w:t>0/0</w:t>
            </w:r>
          </w:p>
        </w:tc>
        <w:tc>
          <w:tcPr>
            <w:tcW w:w="423" w:type="pct"/>
          </w:tcPr>
          <w:p w:rsidR="00C50A9C" w:rsidRPr="000E74DB" w:rsidRDefault="00C50A9C" w:rsidP="007F6FCF">
            <w:pPr>
              <w:jc w:val="center"/>
            </w:pPr>
            <w:r>
              <w:t>3,4/4,0</w:t>
            </w:r>
          </w:p>
        </w:tc>
        <w:tc>
          <w:tcPr>
            <w:tcW w:w="402" w:type="pct"/>
          </w:tcPr>
          <w:p w:rsidR="00C50A9C" w:rsidRPr="000E74DB" w:rsidRDefault="00C50A9C" w:rsidP="007F6FCF">
            <w:pPr>
              <w:jc w:val="center"/>
            </w:pPr>
            <w:r>
              <w:t>60%/60%</w:t>
            </w:r>
          </w:p>
        </w:tc>
        <w:tc>
          <w:tcPr>
            <w:tcW w:w="1730" w:type="pct"/>
          </w:tcPr>
          <w:p w:rsidR="00C50A9C" w:rsidRPr="00AF4DDA" w:rsidRDefault="00C50A9C" w:rsidP="007F6FCF">
            <w:pPr>
              <w:ind w:left="-57" w:right="-57"/>
              <w:rPr>
                <w:sz w:val="18"/>
                <w:szCs w:val="18"/>
              </w:rPr>
            </w:pPr>
            <w:r w:rsidRPr="00AF4DDA">
              <w:rPr>
                <w:sz w:val="18"/>
                <w:szCs w:val="18"/>
              </w:rPr>
              <w:t>Умение подбирать однокоренные слова 60%; Умение находить основу предложения 40%; Умение писать без исправлений 40%</w:t>
            </w:r>
          </w:p>
        </w:tc>
      </w:tr>
      <w:tr w:rsidR="00C50A9C" w:rsidRPr="00E63B4E" w:rsidTr="007F6FCF">
        <w:tc>
          <w:tcPr>
            <w:tcW w:w="334" w:type="pct"/>
          </w:tcPr>
          <w:p w:rsidR="00C50A9C" w:rsidRPr="003E5605" w:rsidRDefault="00C50A9C" w:rsidP="007F6FCF">
            <w:pPr>
              <w:ind w:left="-57" w:right="-113"/>
              <w:jc w:val="center"/>
            </w:pPr>
            <w:r w:rsidRPr="003E5605">
              <w:t>3</w:t>
            </w:r>
          </w:p>
        </w:tc>
        <w:tc>
          <w:tcPr>
            <w:tcW w:w="593" w:type="pct"/>
          </w:tcPr>
          <w:p w:rsidR="00C50A9C" w:rsidRPr="00FF7AA5" w:rsidRDefault="00C50A9C" w:rsidP="007F6FCF">
            <w:pPr>
              <w:ind w:left="-57" w:right="-113"/>
              <w:jc w:val="left"/>
              <w:rPr>
                <w:sz w:val="22"/>
                <w:szCs w:val="22"/>
              </w:rPr>
            </w:pPr>
            <w:r w:rsidRPr="00FF7AA5">
              <w:rPr>
                <w:sz w:val="22"/>
                <w:szCs w:val="22"/>
              </w:rPr>
              <w:t>Дякина Ю.С.</w:t>
            </w:r>
          </w:p>
        </w:tc>
        <w:tc>
          <w:tcPr>
            <w:tcW w:w="375" w:type="pct"/>
          </w:tcPr>
          <w:p w:rsidR="00C50A9C" w:rsidRPr="000E74DB" w:rsidRDefault="00C50A9C" w:rsidP="007F6FCF">
            <w:pPr>
              <w:jc w:val="center"/>
            </w:pPr>
            <w:r>
              <w:t>6</w:t>
            </w:r>
          </w:p>
        </w:tc>
        <w:tc>
          <w:tcPr>
            <w:tcW w:w="325" w:type="pct"/>
          </w:tcPr>
          <w:p w:rsidR="00C50A9C" w:rsidRDefault="00C50A9C" w:rsidP="007F6FCF">
            <w:pPr>
              <w:jc w:val="center"/>
            </w:pPr>
            <w:r>
              <w:t>0/1</w:t>
            </w:r>
          </w:p>
        </w:tc>
        <w:tc>
          <w:tcPr>
            <w:tcW w:w="272" w:type="pct"/>
          </w:tcPr>
          <w:p w:rsidR="00C50A9C" w:rsidRDefault="00C50A9C" w:rsidP="007F6FCF">
            <w:pPr>
              <w:jc w:val="center"/>
            </w:pPr>
            <w:r>
              <w:t>2/3</w:t>
            </w:r>
          </w:p>
        </w:tc>
        <w:tc>
          <w:tcPr>
            <w:tcW w:w="272" w:type="pct"/>
          </w:tcPr>
          <w:p w:rsidR="00C50A9C" w:rsidRDefault="00C50A9C" w:rsidP="007F6FCF">
            <w:pPr>
              <w:jc w:val="center"/>
            </w:pPr>
            <w:r>
              <w:t>4/2</w:t>
            </w:r>
          </w:p>
        </w:tc>
        <w:tc>
          <w:tcPr>
            <w:tcW w:w="274" w:type="pct"/>
          </w:tcPr>
          <w:p w:rsidR="00C50A9C" w:rsidRDefault="00C50A9C" w:rsidP="007F6FCF">
            <w:pPr>
              <w:jc w:val="center"/>
            </w:pPr>
            <w:r>
              <w:t>0/0</w:t>
            </w:r>
          </w:p>
        </w:tc>
        <w:tc>
          <w:tcPr>
            <w:tcW w:w="423" w:type="pct"/>
          </w:tcPr>
          <w:p w:rsidR="00C50A9C" w:rsidRDefault="00C50A9C" w:rsidP="007F6FCF">
            <w:pPr>
              <w:jc w:val="center"/>
            </w:pPr>
            <w:r w:rsidRPr="005B22DE">
              <w:t>3,3/3,8</w:t>
            </w:r>
          </w:p>
        </w:tc>
        <w:tc>
          <w:tcPr>
            <w:tcW w:w="402" w:type="pct"/>
          </w:tcPr>
          <w:p w:rsidR="00C50A9C" w:rsidRDefault="00C50A9C" w:rsidP="007F6FCF">
            <w:pPr>
              <w:jc w:val="center"/>
            </w:pPr>
            <w:r>
              <w:t>33%/67</w:t>
            </w:r>
          </w:p>
        </w:tc>
        <w:tc>
          <w:tcPr>
            <w:tcW w:w="1730" w:type="pct"/>
          </w:tcPr>
          <w:p w:rsidR="00C50A9C" w:rsidRPr="00AF4DDA" w:rsidRDefault="00C50A9C" w:rsidP="007F6FCF">
            <w:pPr>
              <w:pStyle w:val="af2"/>
              <w:ind w:left="-57" w:right="-57"/>
              <w:rPr>
                <w:rFonts w:ascii="Times New Roman" w:hAnsi="Times New Roman"/>
                <w:sz w:val="18"/>
                <w:szCs w:val="18"/>
              </w:rPr>
            </w:pPr>
            <w:r w:rsidRPr="00AF4DDA">
              <w:rPr>
                <w:rFonts w:ascii="Times New Roman" w:hAnsi="Times New Roman"/>
                <w:sz w:val="18"/>
                <w:szCs w:val="18"/>
              </w:rPr>
              <w:t xml:space="preserve">Непроверяемые безударные гласные в корне слова 33%; </w:t>
            </w:r>
            <w:r w:rsidRPr="00AF4DDA">
              <w:rPr>
                <w:sz w:val="18"/>
                <w:szCs w:val="18"/>
              </w:rPr>
              <w:t xml:space="preserve"> </w:t>
            </w:r>
            <w:r w:rsidRPr="00AF4DDA">
              <w:rPr>
                <w:rFonts w:ascii="Times New Roman" w:hAnsi="Times New Roman"/>
                <w:sz w:val="18"/>
                <w:szCs w:val="18"/>
              </w:rPr>
              <w:t xml:space="preserve">Умение различать приставки от предлогов 33%; </w:t>
            </w:r>
            <w:r w:rsidRPr="00AF4DDA">
              <w:rPr>
                <w:sz w:val="18"/>
                <w:szCs w:val="18"/>
              </w:rPr>
              <w:t xml:space="preserve"> </w:t>
            </w:r>
            <w:r w:rsidRPr="00AF4DDA">
              <w:rPr>
                <w:rFonts w:ascii="Times New Roman" w:hAnsi="Times New Roman"/>
                <w:sz w:val="18"/>
                <w:szCs w:val="18"/>
              </w:rPr>
              <w:t>Умение осуществлять звуко-буквенный разбор 33%.</w:t>
            </w:r>
          </w:p>
        </w:tc>
      </w:tr>
      <w:tr w:rsidR="00C50A9C" w:rsidRPr="00E63B4E" w:rsidTr="007F6FCF">
        <w:trPr>
          <w:trHeight w:val="517"/>
        </w:trPr>
        <w:tc>
          <w:tcPr>
            <w:tcW w:w="334" w:type="pct"/>
          </w:tcPr>
          <w:p w:rsidR="00C50A9C" w:rsidRPr="003E5605" w:rsidRDefault="00C50A9C" w:rsidP="007F6FCF">
            <w:pPr>
              <w:ind w:left="-57" w:right="-113"/>
              <w:jc w:val="center"/>
            </w:pPr>
            <w:r w:rsidRPr="003E5605">
              <w:t>4</w:t>
            </w:r>
          </w:p>
        </w:tc>
        <w:tc>
          <w:tcPr>
            <w:tcW w:w="593" w:type="pct"/>
          </w:tcPr>
          <w:p w:rsidR="00C50A9C" w:rsidRPr="00FF7AA5" w:rsidRDefault="00C50A9C" w:rsidP="007F6FCF">
            <w:pPr>
              <w:ind w:left="-57" w:right="-113"/>
              <w:jc w:val="left"/>
              <w:rPr>
                <w:sz w:val="22"/>
                <w:szCs w:val="22"/>
              </w:rPr>
            </w:pPr>
            <w:r w:rsidRPr="00FF7AA5">
              <w:rPr>
                <w:sz w:val="22"/>
                <w:szCs w:val="22"/>
              </w:rPr>
              <w:t>Васильева Т.О.</w:t>
            </w:r>
          </w:p>
        </w:tc>
        <w:tc>
          <w:tcPr>
            <w:tcW w:w="375" w:type="pct"/>
          </w:tcPr>
          <w:p w:rsidR="00C50A9C" w:rsidRPr="000E74DB" w:rsidRDefault="00C50A9C" w:rsidP="007F6FCF">
            <w:pPr>
              <w:jc w:val="center"/>
            </w:pPr>
            <w:r>
              <w:t>5/4</w:t>
            </w:r>
          </w:p>
        </w:tc>
        <w:tc>
          <w:tcPr>
            <w:tcW w:w="325" w:type="pct"/>
          </w:tcPr>
          <w:p w:rsidR="00C50A9C" w:rsidRPr="000E74DB" w:rsidRDefault="00C50A9C" w:rsidP="007F6FCF">
            <w:pPr>
              <w:jc w:val="center"/>
            </w:pPr>
            <w:r>
              <w:t>0/2</w:t>
            </w:r>
          </w:p>
        </w:tc>
        <w:tc>
          <w:tcPr>
            <w:tcW w:w="272" w:type="pct"/>
          </w:tcPr>
          <w:p w:rsidR="00C50A9C" w:rsidRPr="000E74DB" w:rsidRDefault="00C50A9C" w:rsidP="007F6FCF">
            <w:pPr>
              <w:jc w:val="center"/>
            </w:pPr>
            <w:r>
              <w:t>0/0</w:t>
            </w:r>
            <w:r>
              <w:br/>
            </w:r>
          </w:p>
        </w:tc>
        <w:tc>
          <w:tcPr>
            <w:tcW w:w="272" w:type="pct"/>
          </w:tcPr>
          <w:p w:rsidR="00C50A9C" w:rsidRPr="000E74DB" w:rsidRDefault="00C50A9C" w:rsidP="007F6FCF">
            <w:pPr>
              <w:jc w:val="center"/>
            </w:pPr>
            <w:r>
              <w:t>3/2</w:t>
            </w:r>
          </w:p>
        </w:tc>
        <w:tc>
          <w:tcPr>
            <w:tcW w:w="274" w:type="pct"/>
          </w:tcPr>
          <w:p w:rsidR="00C50A9C" w:rsidRPr="000E74DB" w:rsidRDefault="00C50A9C" w:rsidP="007F6FCF">
            <w:pPr>
              <w:jc w:val="center"/>
            </w:pPr>
            <w:r>
              <w:t>1/0</w:t>
            </w:r>
          </w:p>
        </w:tc>
        <w:tc>
          <w:tcPr>
            <w:tcW w:w="423" w:type="pct"/>
          </w:tcPr>
          <w:p w:rsidR="00C50A9C" w:rsidRPr="000E74DB" w:rsidRDefault="00C50A9C" w:rsidP="007F6FCF">
            <w:pPr>
              <w:jc w:val="center"/>
            </w:pPr>
            <w:r>
              <w:t>2,8/4,0</w:t>
            </w:r>
          </w:p>
        </w:tc>
        <w:tc>
          <w:tcPr>
            <w:tcW w:w="402" w:type="pct"/>
          </w:tcPr>
          <w:p w:rsidR="00C50A9C" w:rsidRPr="000E74DB" w:rsidRDefault="00C50A9C" w:rsidP="007F6FCF">
            <w:pPr>
              <w:jc w:val="center"/>
            </w:pPr>
            <w:r>
              <w:t>0%/50%</w:t>
            </w:r>
          </w:p>
        </w:tc>
        <w:tc>
          <w:tcPr>
            <w:tcW w:w="1730" w:type="pct"/>
          </w:tcPr>
          <w:p w:rsidR="00C50A9C" w:rsidRPr="00AF4DDA" w:rsidRDefault="00C50A9C" w:rsidP="007F6FCF">
            <w:pPr>
              <w:pStyle w:val="af2"/>
              <w:ind w:left="-57" w:right="-57"/>
              <w:rPr>
                <w:rFonts w:ascii="Times New Roman" w:hAnsi="Times New Roman"/>
                <w:sz w:val="18"/>
                <w:szCs w:val="18"/>
              </w:rPr>
            </w:pPr>
            <w:r w:rsidRPr="00AF4DDA">
              <w:rPr>
                <w:rFonts w:ascii="Times New Roman" w:hAnsi="Times New Roman"/>
                <w:sz w:val="18"/>
                <w:szCs w:val="18"/>
              </w:rPr>
              <w:t xml:space="preserve">Проверяемая согласная  в корне слова 75%; </w:t>
            </w:r>
            <w:r w:rsidRPr="00AF4DDA">
              <w:rPr>
                <w:sz w:val="18"/>
                <w:szCs w:val="18"/>
              </w:rPr>
              <w:t xml:space="preserve">  </w:t>
            </w:r>
            <w:r w:rsidRPr="00AF4DDA">
              <w:rPr>
                <w:rFonts w:ascii="Times New Roman" w:hAnsi="Times New Roman"/>
                <w:sz w:val="18"/>
                <w:szCs w:val="18"/>
              </w:rPr>
              <w:t xml:space="preserve">Проверяемая безударная гласная 75 %; </w:t>
            </w:r>
            <w:r w:rsidRPr="00AF4DDA">
              <w:rPr>
                <w:sz w:val="18"/>
                <w:szCs w:val="18"/>
              </w:rPr>
              <w:t xml:space="preserve">   </w:t>
            </w:r>
            <w:r w:rsidRPr="00AF4DDA">
              <w:rPr>
                <w:rFonts w:ascii="Times New Roman" w:hAnsi="Times New Roman"/>
                <w:sz w:val="18"/>
                <w:szCs w:val="18"/>
              </w:rPr>
              <w:t>Умение ставить словосочетания в следующие падежи Д.п., В.п., П.п 50%.</w:t>
            </w:r>
          </w:p>
        </w:tc>
      </w:tr>
      <w:tr w:rsidR="00C50A9C" w:rsidRPr="00E63B4E" w:rsidTr="007F6FCF">
        <w:trPr>
          <w:trHeight w:val="517"/>
        </w:trPr>
        <w:tc>
          <w:tcPr>
            <w:tcW w:w="334" w:type="pct"/>
          </w:tcPr>
          <w:p w:rsidR="00C50A9C" w:rsidRPr="003E5605" w:rsidRDefault="00C50A9C" w:rsidP="007F6FCF">
            <w:pPr>
              <w:ind w:left="-57" w:right="-113"/>
              <w:jc w:val="center"/>
              <w:rPr>
                <w:lang w:val="en-US"/>
              </w:rPr>
            </w:pPr>
            <w:r w:rsidRPr="003E5605">
              <w:rPr>
                <w:lang w:val="en-US"/>
              </w:rPr>
              <w:t>5</w:t>
            </w:r>
          </w:p>
        </w:tc>
        <w:tc>
          <w:tcPr>
            <w:tcW w:w="593" w:type="pct"/>
          </w:tcPr>
          <w:p w:rsidR="00C50A9C" w:rsidRPr="0041289B" w:rsidRDefault="00C50A9C" w:rsidP="007F6FCF">
            <w:pPr>
              <w:ind w:left="-57" w:right="-113"/>
              <w:jc w:val="left"/>
              <w:rPr>
                <w:color w:val="FF0000"/>
                <w:sz w:val="22"/>
                <w:szCs w:val="22"/>
              </w:rPr>
            </w:pPr>
            <w:r w:rsidRPr="007421CF">
              <w:rPr>
                <w:sz w:val="22"/>
                <w:szCs w:val="22"/>
              </w:rPr>
              <w:t>Чурилова В.Н.</w:t>
            </w:r>
          </w:p>
        </w:tc>
        <w:tc>
          <w:tcPr>
            <w:tcW w:w="375" w:type="pct"/>
          </w:tcPr>
          <w:p w:rsidR="00C50A9C" w:rsidRDefault="00C50A9C" w:rsidP="007F6FCF">
            <w:pPr>
              <w:jc w:val="center"/>
            </w:pPr>
            <w:r>
              <w:t>11</w:t>
            </w:r>
          </w:p>
        </w:tc>
        <w:tc>
          <w:tcPr>
            <w:tcW w:w="325" w:type="pct"/>
          </w:tcPr>
          <w:p w:rsidR="00C50A9C" w:rsidRDefault="00C50A9C" w:rsidP="007F6FCF">
            <w:pPr>
              <w:jc w:val="center"/>
            </w:pPr>
            <w:r>
              <w:t>3</w:t>
            </w:r>
          </w:p>
        </w:tc>
        <w:tc>
          <w:tcPr>
            <w:tcW w:w="272" w:type="pct"/>
          </w:tcPr>
          <w:p w:rsidR="00C50A9C" w:rsidRDefault="00C50A9C" w:rsidP="007F6FCF">
            <w:pPr>
              <w:jc w:val="center"/>
            </w:pPr>
            <w:r>
              <w:t>2</w:t>
            </w:r>
          </w:p>
        </w:tc>
        <w:tc>
          <w:tcPr>
            <w:tcW w:w="272" w:type="pct"/>
          </w:tcPr>
          <w:p w:rsidR="00C50A9C" w:rsidRDefault="00C50A9C" w:rsidP="007F6FCF">
            <w:pPr>
              <w:jc w:val="center"/>
            </w:pPr>
            <w:r>
              <w:t>5</w:t>
            </w:r>
          </w:p>
        </w:tc>
        <w:tc>
          <w:tcPr>
            <w:tcW w:w="274" w:type="pct"/>
          </w:tcPr>
          <w:p w:rsidR="00C50A9C" w:rsidRDefault="00C50A9C" w:rsidP="007F6FCF">
            <w:pPr>
              <w:jc w:val="center"/>
            </w:pPr>
            <w:r>
              <w:t>1</w:t>
            </w:r>
          </w:p>
        </w:tc>
        <w:tc>
          <w:tcPr>
            <w:tcW w:w="423" w:type="pct"/>
          </w:tcPr>
          <w:p w:rsidR="00C50A9C" w:rsidRDefault="00C50A9C" w:rsidP="007F6FCF">
            <w:pPr>
              <w:jc w:val="center"/>
            </w:pPr>
            <w:r>
              <w:t>3,64</w:t>
            </w:r>
          </w:p>
        </w:tc>
        <w:tc>
          <w:tcPr>
            <w:tcW w:w="402" w:type="pct"/>
          </w:tcPr>
          <w:p w:rsidR="00C50A9C" w:rsidRDefault="00C50A9C" w:rsidP="007F6FCF">
            <w:pPr>
              <w:jc w:val="center"/>
            </w:pPr>
            <w:r>
              <w:t>45,5%</w:t>
            </w:r>
          </w:p>
        </w:tc>
        <w:tc>
          <w:tcPr>
            <w:tcW w:w="1730" w:type="pct"/>
          </w:tcPr>
          <w:p w:rsidR="00C50A9C" w:rsidRPr="00C14BF0" w:rsidRDefault="00C50A9C" w:rsidP="007F6FCF">
            <w:pPr>
              <w:ind w:left="-57" w:right="-113"/>
              <w:rPr>
                <w:sz w:val="18"/>
                <w:szCs w:val="18"/>
              </w:rPr>
            </w:pPr>
            <w:r w:rsidRPr="00C14BF0">
              <w:rPr>
                <w:sz w:val="18"/>
                <w:szCs w:val="18"/>
              </w:rPr>
              <w:t>Непроизносимые согласн</w:t>
            </w:r>
            <w:r>
              <w:rPr>
                <w:sz w:val="18"/>
                <w:szCs w:val="18"/>
              </w:rPr>
              <w:t>.</w:t>
            </w:r>
            <w:r w:rsidRPr="00C14BF0">
              <w:rPr>
                <w:sz w:val="18"/>
                <w:szCs w:val="18"/>
              </w:rPr>
              <w:t xml:space="preserve"> в корне слова</w:t>
            </w:r>
            <w:r>
              <w:rPr>
                <w:sz w:val="18"/>
                <w:szCs w:val="18"/>
              </w:rPr>
              <w:t>-55</w:t>
            </w:r>
            <w:r w:rsidRPr="00FF7AA5">
              <w:rPr>
                <w:sz w:val="18"/>
                <w:szCs w:val="18"/>
              </w:rPr>
              <w:t xml:space="preserve"> %</w:t>
            </w:r>
          </w:p>
          <w:p w:rsidR="00C50A9C" w:rsidRPr="00C14BF0" w:rsidRDefault="00C50A9C" w:rsidP="007F6FCF">
            <w:pPr>
              <w:ind w:left="-57" w:right="-113"/>
              <w:rPr>
                <w:sz w:val="18"/>
                <w:szCs w:val="18"/>
              </w:rPr>
            </w:pPr>
            <w:r w:rsidRPr="00C14BF0">
              <w:rPr>
                <w:sz w:val="18"/>
                <w:szCs w:val="18"/>
              </w:rPr>
              <w:t>Правописание мягкого знака после шипящих в конце имён существительных</w:t>
            </w:r>
            <w:r>
              <w:rPr>
                <w:sz w:val="18"/>
                <w:szCs w:val="18"/>
              </w:rPr>
              <w:t xml:space="preserve"> </w:t>
            </w:r>
            <w:r w:rsidRPr="005310ED">
              <w:rPr>
                <w:sz w:val="18"/>
                <w:szCs w:val="18"/>
              </w:rPr>
              <w:t xml:space="preserve">– </w:t>
            </w:r>
            <w:r>
              <w:rPr>
                <w:sz w:val="18"/>
                <w:szCs w:val="18"/>
              </w:rPr>
              <w:t>55</w:t>
            </w:r>
            <w:r w:rsidRPr="005310ED">
              <w:rPr>
                <w:sz w:val="18"/>
                <w:szCs w:val="18"/>
              </w:rPr>
              <w:t>%</w:t>
            </w:r>
          </w:p>
          <w:p w:rsidR="00C50A9C" w:rsidRPr="00C14BF0" w:rsidRDefault="00C50A9C" w:rsidP="007F6FCF">
            <w:pPr>
              <w:ind w:left="-57" w:right="-113"/>
              <w:rPr>
                <w:sz w:val="18"/>
                <w:szCs w:val="18"/>
              </w:rPr>
            </w:pPr>
            <w:r w:rsidRPr="00C14BF0">
              <w:rPr>
                <w:sz w:val="18"/>
                <w:szCs w:val="18"/>
              </w:rPr>
              <w:t xml:space="preserve">Ударение в словах </w:t>
            </w:r>
            <w:r w:rsidRPr="00F44AA9">
              <w:rPr>
                <w:sz w:val="18"/>
                <w:szCs w:val="18"/>
              </w:rPr>
              <w:t xml:space="preserve">– </w:t>
            </w:r>
            <w:r>
              <w:rPr>
                <w:sz w:val="18"/>
                <w:szCs w:val="18"/>
              </w:rPr>
              <w:t>0</w:t>
            </w:r>
            <w:r w:rsidRPr="00F44AA9">
              <w:rPr>
                <w:sz w:val="18"/>
                <w:szCs w:val="18"/>
              </w:rPr>
              <w:t>%</w:t>
            </w:r>
          </w:p>
          <w:p w:rsidR="00C50A9C" w:rsidRPr="00C14BF0" w:rsidRDefault="00C50A9C" w:rsidP="007F6FCF">
            <w:pPr>
              <w:ind w:left="-57" w:right="-113"/>
              <w:rPr>
                <w:sz w:val="18"/>
                <w:szCs w:val="18"/>
              </w:rPr>
            </w:pPr>
            <w:r w:rsidRPr="00C14BF0">
              <w:rPr>
                <w:sz w:val="18"/>
                <w:szCs w:val="18"/>
              </w:rPr>
              <w:t xml:space="preserve">Нахождение антонимов и синонимов </w:t>
            </w:r>
            <w:r w:rsidRPr="00F44AA9">
              <w:rPr>
                <w:sz w:val="18"/>
                <w:szCs w:val="18"/>
              </w:rPr>
              <w:t xml:space="preserve">– </w:t>
            </w:r>
            <w:r>
              <w:rPr>
                <w:sz w:val="18"/>
                <w:szCs w:val="18"/>
              </w:rPr>
              <w:t>5</w:t>
            </w:r>
            <w:r w:rsidRPr="00F44AA9">
              <w:rPr>
                <w:sz w:val="18"/>
                <w:szCs w:val="18"/>
              </w:rPr>
              <w:t>5%</w:t>
            </w:r>
          </w:p>
          <w:p w:rsidR="00C50A9C" w:rsidRPr="00C14BF0" w:rsidRDefault="00C50A9C" w:rsidP="007F6FCF">
            <w:pPr>
              <w:ind w:left="-57" w:right="-113"/>
              <w:rPr>
                <w:sz w:val="18"/>
                <w:szCs w:val="18"/>
              </w:rPr>
            </w:pPr>
            <w:r w:rsidRPr="00C14BF0">
              <w:rPr>
                <w:sz w:val="18"/>
                <w:szCs w:val="18"/>
              </w:rPr>
              <w:t>Однозначные слова</w:t>
            </w:r>
            <w:r w:rsidRPr="00F44AA9">
              <w:rPr>
                <w:sz w:val="18"/>
                <w:szCs w:val="18"/>
              </w:rPr>
              <w:t xml:space="preserve">– </w:t>
            </w:r>
            <w:r>
              <w:rPr>
                <w:sz w:val="18"/>
                <w:szCs w:val="18"/>
              </w:rPr>
              <w:t>5</w:t>
            </w:r>
            <w:r w:rsidRPr="00F44AA9">
              <w:rPr>
                <w:sz w:val="18"/>
                <w:szCs w:val="18"/>
              </w:rPr>
              <w:t>5%</w:t>
            </w:r>
          </w:p>
          <w:p w:rsidR="00C50A9C" w:rsidRPr="00FF7AA5" w:rsidRDefault="00C50A9C" w:rsidP="007F6FCF">
            <w:pPr>
              <w:ind w:left="-57" w:right="-113"/>
              <w:rPr>
                <w:sz w:val="18"/>
                <w:szCs w:val="18"/>
              </w:rPr>
            </w:pPr>
            <w:r w:rsidRPr="00C14BF0">
              <w:rPr>
                <w:sz w:val="18"/>
                <w:szCs w:val="18"/>
              </w:rPr>
              <w:t>Образов</w:t>
            </w:r>
            <w:r>
              <w:rPr>
                <w:sz w:val="18"/>
                <w:szCs w:val="18"/>
              </w:rPr>
              <w:t xml:space="preserve">ание слов в русском языке </w:t>
            </w:r>
            <w:r w:rsidRPr="00F44AA9">
              <w:rPr>
                <w:sz w:val="18"/>
                <w:szCs w:val="18"/>
              </w:rPr>
              <w:t xml:space="preserve"> – </w:t>
            </w:r>
            <w:r>
              <w:rPr>
                <w:sz w:val="18"/>
                <w:szCs w:val="18"/>
              </w:rPr>
              <w:t>5</w:t>
            </w:r>
            <w:r w:rsidRPr="00F44AA9">
              <w:rPr>
                <w:sz w:val="18"/>
                <w:szCs w:val="18"/>
              </w:rPr>
              <w:t>5 %</w:t>
            </w:r>
          </w:p>
        </w:tc>
      </w:tr>
      <w:tr w:rsidR="00C50A9C" w:rsidRPr="00E63B4E" w:rsidTr="007F6FCF">
        <w:tc>
          <w:tcPr>
            <w:tcW w:w="334" w:type="pct"/>
          </w:tcPr>
          <w:p w:rsidR="00C50A9C" w:rsidRPr="003E5605" w:rsidRDefault="00C50A9C" w:rsidP="007F6FCF">
            <w:pPr>
              <w:ind w:left="-57" w:right="-113"/>
              <w:jc w:val="center"/>
            </w:pPr>
            <w:r w:rsidRPr="003E5605">
              <w:t>6</w:t>
            </w:r>
          </w:p>
        </w:tc>
        <w:tc>
          <w:tcPr>
            <w:tcW w:w="593" w:type="pct"/>
          </w:tcPr>
          <w:p w:rsidR="00C50A9C" w:rsidRPr="0041289B" w:rsidRDefault="00C50A9C" w:rsidP="007F6FCF">
            <w:pPr>
              <w:ind w:left="-57" w:right="-113"/>
              <w:jc w:val="left"/>
              <w:rPr>
                <w:color w:val="FF0000"/>
                <w:sz w:val="22"/>
                <w:szCs w:val="22"/>
              </w:rPr>
            </w:pPr>
            <w:r w:rsidRPr="00B870B6">
              <w:rPr>
                <w:sz w:val="22"/>
                <w:szCs w:val="22"/>
              </w:rPr>
              <w:t>Сафонова А.В.</w:t>
            </w:r>
          </w:p>
        </w:tc>
        <w:tc>
          <w:tcPr>
            <w:tcW w:w="375" w:type="pct"/>
          </w:tcPr>
          <w:p w:rsidR="00C50A9C" w:rsidRPr="000414BC" w:rsidRDefault="00C50A9C" w:rsidP="007F6FCF">
            <w:pPr>
              <w:jc w:val="center"/>
            </w:pPr>
            <w:r>
              <w:t>8</w:t>
            </w:r>
          </w:p>
        </w:tc>
        <w:tc>
          <w:tcPr>
            <w:tcW w:w="325" w:type="pct"/>
          </w:tcPr>
          <w:p w:rsidR="00C50A9C" w:rsidRPr="000414BC" w:rsidRDefault="00C50A9C" w:rsidP="007F6FCF">
            <w:pPr>
              <w:jc w:val="center"/>
            </w:pPr>
            <w:r w:rsidRPr="000414BC">
              <w:t>0</w:t>
            </w:r>
          </w:p>
        </w:tc>
        <w:tc>
          <w:tcPr>
            <w:tcW w:w="272" w:type="pct"/>
          </w:tcPr>
          <w:p w:rsidR="00C50A9C" w:rsidRPr="000414BC" w:rsidRDefault="00C50A9C" w:rsidP="007F6FCF">
            <w:pPr>
              <w:jc w:val="center"/>
            </w:pPr>
            <w:r w:rsidRPr="000414BC">
              <w:t>1</w:t>
            </w:r>
          </w:p>
        </w:tc>
        <w:tc>
          <w:tcPr>
            <w:tcW w:w="272" w:type="pct"/>
          </w:tcPr>
          <w:p w:rsidR="00C50A9C" w:rsidRPr="000414BC" w:rsidRDefault="00C50A9C" w:rsidP="007F6FCF">
            <w:pPr>
              <w:jc w:val="center"/>
            </w:pPr>
            <w:r>
              <w:t>5</w:t>
            </w:r>
          </w:p>
        </w:tc>
        <w:tc>
          <w:tcPr>
            <w:tcW w:w="274" w:type="pct"/>
          </w:tcPr>
          <w:p w:rsidR="00C50A9C" w:rsidRPr="000414BC" w:rsidRDefault="00C50A9C" w:rsidP="007F6FCF">
            <w:pPr>
              <w:jc w:val="center"/>
            </w:pPr>
            <w:r>
              <w:t>2</w:t>
            </w:r>
          </w:p>
        </w:tc>
        <w:tc>
          <w:tcPr>
            <w:tcW w:w="423" w:type="pct"/>
          </w:tcPr>
          <w:p w:rsidR="00C50A9C" w:rsidRPr="000414BC" w:rsidRDefault="00C50A9C" w:rsidP="007F6FCF">
            <w:pPr>
              <w:jc w:val="center"/>
            </w:pPr>
            <w:r>
              <w:t>2,9</w:t>
            </w:r>
          </w:p>
        </w:tc>
        <w:tc>
          <w:tcPr>
            <w:tcW w:w="402" w:type="pct"/>
          </w:tcPr>
          <w:p w:rsidR="00C50A9C" w:rsidRPr="000414BC" w:rsidRDefault="00C50A9C" w:rsidP="007F6FCF">
            <w:pPr>
              <w:jc w:val="center"/>
            </w:pPr>
            <w:r>
              <w:t>12</w:t>
            </w:r>
            <w:r w:rsidRPr="000414BC">
              <w:t>,5%</w:t>
            </w:r>
          </w:p>
        </w:tc>
        <w:tc>
          <w:tcPr>
            <w:tcW w:w="1730" w:type="pct"/>
          </w:tcPr>
          <w:p w:rsidR="00C50A9C" w:rsidRDefault="00C50A9C" w:rsidP="007F6FCF">
            <w:pPr>
              <w:ind w:left="-57" w:right="-113"/>
              <w:rPr>
                <w:sz w:val="18"/>
                <w:szCs w:val="18"/>
              </w:rPr>
            </w:pPr>
            <w:r w:rsidRPr="00B870B6">
              <w:rPr>
                <w:sz w:val="18"/>
                <w:szCs w:val="18"/>
              </w:rPr>
              <w:t>Тире</w:t>
            </w:r>
            <w:r>
              <w:rPr>
                <w:sz w:val="18"/>
                <w:szCs w:val="18"/>
              </w:rPr>
              <w:t xml:space="preserve"> </w:t>
            </w:r>
            <w:r w:rsidRPr="00B870B6">
              <w:rPr>
                <w:sz w:val="18"/>
                <w:szCs w:val="18"/>
              </w:rPr>
              <w:t xml:space="preserve">между подлежащим и сказуемым </w:t>
            </w:r>
            <w:r>
              <w:rPr>
                <w:sz w:val="18"/>
                <w:szCs w:val="18"/>
              </w:rPr>
              <w:t>– 25%</w:t>
            </w:r>
          </w:p>
          <w:p w:rsidR="00C50A9C" w:rsidRDefault="00C50A9C" w:rsidP="007F6FCF">
            <w:pPr>
              <w:ind w:left="-57" w:right="-113"/>
              <w:rPr>
                <w:sz w:val="18"/>
                <w:szCs w:val="18"/>
              </w:rPr>
            </w:pPr>
            <w:r w:rsidRPr="00E42801">
              <w:rPr>
                <w:sz w:val="18"/>
                <w:szCs w:val="18"/>
              </w:rPr>
              <w:t>Непроверяемая</w:t>
            </w:r>
            <w:r>
              <w:rPr>
                <w:sz w:val="18"/>
                <w:szCs w:val="18"/>
              </w:rPr>
              <w:t xml:space="preserve"> </w:t>
            </w:r>
            <w:r w:rsidRPr="00E42801">
              <w:rPr>
                <w:sz w:val="18"/>
                <w:szCs w:val="18"/>
              </w:rPr>
              <w:t>гласная в корне - 50%</w:t>
            </w:r>
          </w:p>
          <w:p w:rsidR="00C50A9C" w:rsidRDefault="00C50A9C" w:rsidP="007F6FCF">
            <w:pPr>
              <w:ind w:left="-57" w:right="-113"/>
              <w:rPr>
                <w:sz w:val="18"/>
                <w:szCs w:val="18"/>
              </w:rPr>
            </w:pPr>
            <w:r w:rsidRPr="00E43AB7">
              <w:rPr>
                <w:sz w:val="18"/>
                <w:szCs w:val="18"/>
              </w:rPr>
              <w:t>Находить</w:t>
            </w:r>
            <w:r>
              <w:rPr>
                <w:sz w:val="18"/>
                <w:szCs w:val="18"/>
              </w:rPr>
              <w:t xml:space="preserve"> </w:t>
            </w:r>
            <w:r w:rsidRPr="00E43AB7">
              <w:rPr>
                <w:sz w:val="18"/>
                <w:szCs w:val="18"/>
              </w:rPr>
              <w:t xml:space="preserve">сложное предложение и определять границы частей сложного предложения </w:t>
            </w:r>
            <w:r w:rsidRPr="00F44AA9">
              <w:rPr>
                <w:sz w:val="18"/>
                <w:szCs w:val="18"/>
              </w:rPr>
              <w:t xml:space="preserve">– </w:t>
            </w:r>
            <w:r>
              <w:rPr>
                <w:sz w:val="18"/>
                <w:szCs w:val="18"/>
              </w:rPr>
              <w:t>0</w:t>
            </w:r>
            <w:r w:rsidRPr="00F44AA9">
              <w:rPr>
                <w:sz w:val="18"/>
                <w:szCs w:val="18"/>
              </w:rPr>
              <w:t>%</w:t>
            </w:r>
          </w:p>
          <w:p w:rsidR="00C50A9C" w:rsidRPr="00F44AA9" w:rsidRDefault="00C50A9C" w:rsidP="007F6FCF">
            <w:pPr>
              <w:ind w:left="-57" w:right="-113"/>
              <w:rPr>
                <w:sz w:val="18"/>
                <w:szCs w:val="18"/>
              </w:rPr>
            </w:pPr>
            <w:r w:rsidRPr="001A1A48">
              <w:rPr>
                <w:sz w:val="18"/>
                <w:szCs w:val="18"/>
              </w:rPr>
              <w:t>Проверяемые безударные гласные в корне</w:t>
            </w:r>
            <w:r w:rsidRPr="00F44AA9">
              <w:rPr>
                <w:sz w:val="18"/>
                <w:szCs w:val="18"/>
              </w:rPr>
              <w:t>-</w:t>
            </w:r>
            <w:r>
              <w:rPr>
                <w:sz w:val="18"/>
                <w:szCs w:val="18"/>
              </w:rPr>
              <w:t>50</w:t>
            </w:r>
            <w:r w:rsidRPr="00F44AA9">
              <w:rPr>
                <w:sz w:val="18"/>
                <w:szCs w:val="18"/>
              </w:rPr>
              <w:t>%</w:t>
            </w:r>
          </w:p>
        </w:tc>
      </w:tr>
      <w:tr w:rsidR="00C50A9C" w:rsidRPr="00E63B4E" w:rsidTr="007F6FCF">
        <w:tc>
          <w:tcPr>
            <w:tcW w:w="334" w:type="pct"/>
          </w:tcPr>
          <w:p w:rsidR="00C50A9C" w:rsidRPr="003E5605" w:rsidRDefault="00C50A9C" w:rsidP="007F6FCF">
            <w:pPr>
              <w:ind w:left="-57" w:right="-113"/>
              <w:jc w:val="center"/>
              <w:rPr>
                <w:lang w:val="en-US"/>
              </w:rPr>
            </w:pPr>
            <w:r w:rsidRPr="003E5605">
              <w:rPr>
                <w:lang w:val="en-US"/>
              </w:rPr>
              <w:t>7</w:t>
            </w:r>
          </w:p>
        </w:tc>
        <w:tc>
          <w:tcPr>
            <w:tcW w:w="593" w:type="pct"/>
          </w:tcPr>
          <w:p w:rsidR="00C50A9C" w:rsidRPr="0041289B" w:rsidRDefault="00C50A9C" w:rsidP="007F6FCF">
            <w:pPr>
              <w:ind w:left="-57" w:right="-113"/>
              <w:jc w:val="left"/>
              <w:rPr>
                <w:color w:val="FF0000"/>
                <w:sz w:val="22"/>
                <w:szCs w:val="22"/>
              </w:rPr>
            </w:pPr>
            <w:r w:rsidRPr="00070166">
              <w:rPr>
                <w:sz w:val="22"/>
                <w:szCs w:val="22"/>
              </w:rPr>
              <w:t>Сафонова А.В.</w:t>
            </w:r>
          </w:p>
        </w:tc>
        <w:tc>
          <w:tcPr>
            <w:tcW w:w="375" w:type="pct"/>
          </w:tcPr>
          <w:p w:rsidR="00C50A9C" w:rsidRPr="000414BC" w:rsidRDefault="00C50A9C" w:rsidP="007F6FCF">
            <w:pPr>
              <w:jc w:val="center"/>
            </w:pPr>
            <w:r w:rsidRPr="000414BC">
              <w:t>7</w:t>
            </w:r>
          </w:p>
        </w:tc>
        <w:tc>
          <w:tcPr>
            <w:tcW w:w="325" w:type="pct"/>
          </w:tcPr>
          <w:p w:rsidR="00C50A9C" w:rsidRPr="000414BC" w:rsidRDefault="00C50A9C" w:rsidP="007F6FCF">
            <w:pPr>
              <w:jc w:val="center"/>
            </w:pPr>
            <w:r w:rsidRPr="000414BC">
              <w:t>1</w:t>
            </w:r>
          </w:p>
        </w:tc>
        <w:tc>
          <w:tcPr>
            <w:tcW w:w="272" w:type="pct"/>
          </w:tcPr>
          <w:p w:rsidR="00C50A9C" w:rsidRPr="000414BC" w:rsidRDefault="00C50A9C" w:rsidP="007F6FCF">
            <w:pPr>
              <w:jc w:val="center"/>
            </w:pPr>
            <w:r>
              <w:t>1</w:t>
            </w:r>
          </w:p>
        </w:tc>
        <w:tc>
          <w:tcPr>
            <w:tcW w:w="272" w:type="pct"/>
          </w:tcPr>
          <w:p w:rsidR="00C50A9C" w:rsidRPr="000414BC" w:rsidRDefault="00C50A9C" w:rsidP="007F6FCF">
            <w:pPr>
              <w:jc w:val="center"/>
            </w:pPr>
            <w:r w:rsidRPr="000414BC">
              <w:t>2</w:t>
            </w:r>
          </w:p>
        </w:tc>
        <w:tc>
          <w:tcPr>
            <w:tcW w:w="274" w:type="pct"/>
          </w:tcPr>
          <w:p w:rsidR="00C50A9C" w:rsidRPr="000414BC" w:rsidRDefault="00C50A9C" w:rsidP="007F6FCF">
            <w:pPr>
              <w:jc w:val="center"/>
            </w:pPr>
            <w:r>
              <w:t>3</w:t>
            </w:r>
          </w:p>
        </w:tc>
        <w:tc>
          <w:tcPr>
            <w:tcW w:w="423" w:type="pct"/>
          </w:tcPr>
          <w:p w:rsidR="00C50A9C" w:rsidRPr="000414BC" w:rsidRDefault="00C50A9C" w:rsidP="007F6FCF">
            <w:pPr>
              <w:jc w:val="center"/>
            </w:pPr>
            <w:r w:rsidRPr="000414BC">
              <w:t>3,</w:t>
            </w:r>
            <w:r>
              <w:t>0</w:t>
            </w:r>
          </w:p>
        </w:tc>
        <w:tc>
          <w:tcPr>
            <w:tcW w:w="402" w:type="pct"/>
          </w:tcPr>
          <w:p w:rsidR="00C50A9C" w:rsidRPr="000414BC" w:rsidRDefault="00C50A9C" w:rsidP="007F6FCF">
            <w:pPr>
              <w:jc w:val="center"/>
            </w:pPr>
            <w:r>
              <w:t>28,6</w:t>
            </w:r>
            <w:r w:rsidRPr="000414BC">
              <w:t>%</w:t>
            </w:r>
          </w:p>
        </w:tc>
        <w:tc>
          <w:tcPr>
            <w:tcW w:w="1730" w:type="pct"/>
          </w:tcPr>
          <w:p w:rsidR="00C50A9C" w:rsidRDefault="00C50A9C" w:rsidP="007F6FCF">
            <w:pPr>
              <w:ind w:left="-57" w:right="-113"/>
              <w:rPr>
                <w:sz w:val="18"/>
                <w:szCs w:val="18"/>
              </w:rPr>
            </w:pPr>
            <w:r>
              <w:rPr>
                <w:sz w:val="18"/>
                <w:szCs w:val="18"/>
              </w:rPr>
              <w:t>Окончания в причастиях, глаголах – 28,6%</w:t>
            </w:r>
          </w:p>
          <w:p w:rsidR="00C50A9C" w:rsidRPr="00BC6CAB" w:rsidRDefault="00C50A9C" w:rsidP="007F6FCF">
            <w:pPr>
              <w:ind w:left="-57" w:right="-113"/>
              <w:rPr>
                <w:sz w:val="18"/>
                <w:szCs w:val="18"/>
              </w:rPr>
            </w:pPr>
            <w:r w:rsidRPr="00BC6CAB">
              <w:rPr>
                <w:sz w:val="18"/>
                <w:szCs w:val="18"/>
              </w:rPr>
              <w:t xml:space="preserve">Проверяемая безударная гласная - </w:t>
            </w:r>
            <w:r>
              <w:rPr>
                <w:sz w:val="18"/>
                <w:szCs w:val="18"/>
              </w:rPr>
              <w:t>43</w:t>
            </w:r>
            <w:r w:rsidRPr="00BC6CAB">
              <w:rPr>
                <w:sz w:val="18"/>
                <w:szCs w:val="18"/>
              </w:rPr>
              <w:t>%</w:t>
            </w:r>
          </w:p>
          <w:p w:rsidR="00C50A9C" w:rsidRDefault="00C50A9C" w:rsidP="007F6FCF">
            <w:pPr>
              <w:ind w:left="-57" w:right="-113"/>
              <w:rPr>
                <w:sz w:val="18"/>
                <w:szCs w:val="18"/>
              </w:rPr>
            </w:pPr>
            <w:r>
              <w:rPr>
                <w:sz w:val="18"/>
                <w:szCs w:val="18"/>
              </w:rPr>
              <w:t>Н</w:t>
            </w:r>
            <w:r w:rsidRPr="0057563A">
              <w:rPr>
                <w:sz w:val="18"/>
                <w:szCs w:val="18"/>
              </w:rPr>
              <w:t>аписани</w:t>
            </w:r>
            <w:r>
              <w:rPr>
                <w:sz w:val="18"/>
                <w:szCs w:val="18"/>
              </w:rPr>
              <w:t>е</w:t>
            </w:r>
            <w:r w:rsidRPr="0057563A">
              <w:rPr>
                <w:sz w:val="18"/>
                <w:szCs w:val="18"/>
              </w:rPr>
              <w:t xml:space="preserve"> не с глаголами </w:t>
            </w:r>
            <w:r>
              <w:rPr>
                <w:sz w:val="18"/>
                <w:szCs w:val="18"/>
              </w:rPr>
              <w:t>– 70%</w:t>
            </w:r>
          </w:p>
          <w:p w:rsidR="00C50A9C" w:rsidRPr="00BC6CAB" w:rsidRDefault="00C50A9C" w:rsidP="007F6FCF">
            <w:pPr>
              <w:ind w:left="-57" w:right="-113"/>
              <w:rPr>
                <w:sz w:val="18"/>
                <w:szCs w:val="18"/>
              </w:rPr>
            </w:pPr>
            <w:r w:rsidRPr="00BC6CAB">
              <w:rPr>
                <w:sz w:val="18"/>
                <w:szCs w:val="18"/>
              </w:rPr>
              <w:t xml:space="preserve">Обособление причастного оборота - </w:t>
            </w:r>
            <w:r>
              <w:rPr>
                <w:sz w:val="18"/>
                <w:szCs w:val="18"/>
              </w:rPr>
              <w:t>43</w:t>
            </w:r>
            <w:r w:rsidRPr="00BC6CAB">
              <w:rPr>
                <w:sz w:val="18"/>
                <w:szCs w:val="18"/>
              </w:rPr>
              <w:t>%</w:t>
            </w:r>
          </w:p>
          <w:p w:rsidR="00C50A9C" w:rsidRPr="00E63B4E" w:rsidRDefault="00C50A9C" w:rsidP="007F6FCF">
            <w:pPr>
              <w:ind w:left="-57" w:right="-113"/>
              <w:rPr>
                <w:sz w:val="16"/>
                <w:szCs w:val="16"/>
              </w:rPr>
            </w:pPr>
            <w:r w:rsidRPr="0044543C">
              <w:rPr>
                <w:sz w:val="18"/>
                <w:szCs w:val="18"/>
              </w:rPr>
              <w:t xml:space="preserve">Н-НН в именах прилагательных, причастиях </w:t>
            </w:r>
            <w:r w:rsidRPr="00BC6CAB">
              <w:rPr>
                <w:sz w:val="18"/>
                <w:szCs w:val="18"/>
              </w:rPr>
              <w:t>-</w:t>
            </w:r>
            <w:r>
              <w:rPr>
                <w:sz w:val="18"/>
                <w:szCs w:val="18"/>
              </w:rPr>
              <w:t xml:space="preserve"> 43</w:t>
            </w:r>
            <w:r w:rsidRPr="00BC6CAB">
              <w:rPr>
                <w:sz w:val="18"/>
                <w:szCs w:val="18"/>
              </w:rPr>
              <w:t>%</w:t>
            </w:r>
          </w:p>
        </w:tc>
      </w:tr>
      <w:tr w:rsidR="00C50A9C" w:rsidRPr="00E63B4E" w:rsidTr="007F6FCF">
        <w:tc>
          <w:tcPr>
            <w:tcW w:w="334" w:type="pct"/>
          </w:tcPr>
          <w:p w:rsidR="00C50A9C" w:rsidRPr="003E5605" w:rsidRDefault="00C50A9C" w:rsidP="007F6FCF">
            <w:pPr>
              <w:ind w:left="-57" w:right="-113"/>
              <w:jc w:val="center"/>
              <w:rPr>
                <w:lang w:val="en-US"/>
              </w:rPr>
            </w:pPr>
            <w:r w:rsidRPr="003E5605">
              <w:rPr>
                <w:lang w:val="en-US"/>
              </w:rPr>
              <w:t>8</w:t>
            </w:r>
          </w:p>
        </w:tc>
        <w:tc>
          <w:tcPr>
            <w:tcW w:w="593" w:type="pct"/>
          </w:tcPr>
          <w:p w:rsidR="00C50A9C" w:rsidRPr="0041289B" w:rsidRDefault="00C50A9C" w:rsidP="007F6FCF">
            <w:pPr>
              <w:ind w:left="-57" w:right="-113"/>
              <w:jc w:val="left"/>
              <w:rPr>
                <w:color w:val="FF0000"/>
                <w:sz w:val="20"/>
                <w:szCs w:val="20"/>
              </w:rPr>
            </w:pPr>
            <w:r w:rsidRPr="009C4C4A">
              <w:rPr>
                <w:sz w:val="22"/>
                <w:szCs w:val="22"/>
              </w:rPr>
              <w:t>Власюк В.А.</w:t>
            </w:r>
          </w:p>
        </w:tc>
        <w:tc>
          <w:tcPr>
            <w:tcW w:w="375" w:type="pct"/>
          </w:tcPr>
          <w:p w:rsidR="00C50A9C" w:rsidRPr="000414BC" w:rsidRDefault="00C50A9C" w:rsidP="007F6FCF">
            <w:pPr>
              <w:jc w:val="center"/>
            </w:pPr>
            <w:r w:rsidRPr="000414BC">
              <w:t>9</w:t>
            </w:r>
          </w:p>
        </w:tc>
        <w:tc>
          <w:tcPr>
            <w:tcW w:w="325" w:type="pct"/>
          </w:tcPr>
          <w:p w:rsidR="00C50A9C" w:rsidRPr="000414BC" w:rsidRDefault="00C50A9C" w:rsidP="007F6FCF">
            <w:r w:rsidRPr="000414BC">
              <w:t>0</w:t>
            </w:r>
          </w:p>
        </w:tc>
        <w:tc>
          <w:tcPr>
            <w:tcW w:w="272" w:type="pct"/>
          </w:tcPr>
          <w:p w:rsidR="00C50A9C" w:rsidRPr="000414BC" w:rsidRDefault="00C50A9C" w:rsidP="007F6FCF">
            <w:r>
              <w:t>3/3</w:t>
            </w:r>
          </w:p>
        </w:tc>
        <w:tc>
          <w:tcPr>
            <w:tcW w:w="272" w:type="pct"/>
          </w:tcPr>
          <w:p w:rsidR="00C50A9C" w:rsidRPr="000414BC" w:rsidRDefault="00C50A9C" w:rsidP="007F6FCF">
            <w:r>
              <w:t>4/5</w:t>
            </w:r>
          </w:p>
        </w:tc>
        <w:tc>
          <w:tcPr>
            <w:tcW w:w="274" w:type="pct"/>
          </w:tcPr>
          <w:p w:rsidR="00C50A9C" w:rsidRPr="000414BC" w:rsidRDefault="00C50A9C" w:rsidP="007F6FCF">
            <w:r>
              <w:t>2/1</w:t>
            </w:r>
          </w:p>
        </w:tc>
        <w:tc>
          <w:tcPr>
            <w:tcW w:w="423" w:type="pct"/>
          </w:tcPr>
          <w:p w:rsidR="00C50A9C" w:rsidRPr="000414BC" w:rsidRDefault="00C50A9C" w:rsidP="007F6FCF">
            <w:r w:rsidRPr="000414BC">
              <w:t>3,</w:t>
            </w:r>
            <w:r>
              <w:t>1/3,2</w:t>
            </w:r>
          </w:p>
        </w:tc>
        <w:tc>
          <w:tcPr>
            <w:tcW w:w="402" w:type="pct"/>
          </w:tcPr>
          <w:p w:rsidR="00C50A9C" w:rsidRPr="000414BC" w:rsidRDefault="00C50A9C" w:rsidP="007F6FCF">
            <w:r>
              <w:t>33,3</w:t>
            </w:r>
            <w:r w:rsidRPr="000414BC">
              <w:t>%</w:t>
            </w:r>
          </w:p>
        </w:tc>
        <w:tc>
          <w:tcPr>
            <w:tcW w:w="1730" w:type="pct"/>
          </w:tcPr>
          <w:p w:rsidR="00C50A9C" w:rsidRPr="00BC6CAB" w:rsidRDefault="00C50A9C" w:rsidP="007F6FCF">
            <w:pPr>
              <w:ind w:left="-57" w:right="-113"/>
              <w:rPr>
                <w:sz w:val="18"/>
                <w:szCs w:val="18"/>
              </w:rPr>
            </w:pPr>
            <w:r w:rsidRPr="00BC6CAB">
              <w:rPr>
                <w:sz w:val="18"/>
                <w:szCs w:val="18"/>
              </w:rPr>
              <w:t xml:space="preserve">Проверяемая безударная гласная - </w:t>
            </w:r>
            <w:r>
              <w:rPr>
                <w:sz w:val="18"/>
                <w:szCs w:val="18"/>
              </w:rPr>
              <w:t>33</w:t>
            </w:r>
            <w:r w:rsidRPr="00BC6CAB">
              <w:rPr>
                <w:sz w:val="18"/>
                <w:szCs w:val="18"/>
              </w:rPr>
              <w:t>%</w:t>
            </w:r>
          </w:p>
          <w:p w:rsidR="00C50A9C" w:rsidRDefault="00C50A9C" w:rsidP="007F6FCF">
            <w:pPr>
              <w:ind w:left="-57" w:right="-113"/>
              <w:rPr>
                <w:sz w:val="18"/>
                <w:szCs w:val="18"/>
              </w:rPr>
            </w:pPr>
            <w:r w:rsidRPr="00D956C6">
              <w:rPr>
                <w:sz w:val="18"/>
                <w:szCs w:val="18"/>
              </w:rPr>
              <w:t>Написани</w:t>
            </w:r>
            <w:r>
              <w:rPr>
                <w:sz w:val="18"/>
                <w:szCs w:val="18"/>
              </w:rPr>
              <w:t>е</w:t>
            </w:r>
            <w:r w:rsidRPr="00D956C6">
              <w:rPr>
                <w:sz w:val="18"/>
                <w:szCs w:val="18"/>
              </w:rPr>
              <w:t xml:space="preserve"> –тся и –ться в глаголах</w:t>
            </w:r>
            <w:r>
              <w:rPr>
                <w:sz w:val="18"/>
                <w:szCs w:val="18"/>
              </w:rPr>
              <w:t xml:space="preserve"> – 56%</w:t>
            </w:r>
          </w:p>
          <w:p w:rsidR="00C50A9C" w:rsidRDefault="00C50A9C" w:rsidP="007F6FCF">
            <w:pPr>
              <w:ind w:left="-57" w:right="-113"/>
              <w:rPr>
                <w:sz w:val="18"/>
                <w:szCs w:val="18"/>
              </w:rPr>
            </w:pPr>
            <w:r>
              <w:rPr>
                <w:sz w:val="18"/>
                <w:szCs w:val="18"/>
              </w:rPr>
              <w:t>Деепричастные, причастн.обороты – 44%-33%</w:t>
            </w:r>
          </w:p>
          <w:p w:rsidR="00C50A9C" w:rsidRDefault="00C50A9C" w:rsidP="007F6FCF">
            <w:pPr>
              <w:ind w:left="-57" w:right="-113"/>
              <w:rPr>
                <w:sz w:val="18"/>
                <w:szCs w:val="18"/>
              </w:rPr>
            </w:pPr>
            <w:r>
              <w:rPr>
                <w:sz w:val="18"/>
                <w:szCs w:val="18"/>
              </w:rPr>
              <w:t>Запятая в сложном предложении – 11%</w:t>
            </w:r>
          </w:p>
          <w:p w:rsidR="00C50A9C" w:rsidRDefault="00C50A9C" w:rsidP="007F6FCF">
            <w:pPr>
              <w:ind w:left="-57" w:right="-113"/>
              <w:rPr>
                <w:sz w:val="18"/>
                <w:szCs w:val="18"/>
              </w:rPr>
            </w:pPr>
            <w:r w:rsidRPr="005459FC">
              <w:rPr>
                <w:sz w:val="18"/>
                <w:szCs w:val="18"/>
              </w:rPr>
              <w:t>Находить</w:t>
            </w:r>
            <w:r>
              <w:rPr>
                <w:sz w:val="18"/>
                <w:szCs w:val="18"/>
              </w:rPr>
              <w:t xml:space="preserve"> </w:t>
            </w:r>
            <w:r w:rsidRPr="005459FC">
              <w:rPr>
                <w:sz w:val="18"/>
                <w:szCs w:val="18"/>
              </w:rPr>
              <w:t>в тексте односоставные предложения и определять их вид</w:t>
            </w:r>
            <w:r>
              <w:rPr>
                <w:sz w:val="18"/>
                <w:szCs w:val="18"/>
              </w:rPr>
              <w:t xml:space="preserve"> – 0%</w:t>
            </w:r>
          </w:p>
          <w:p w:rsidR="00C50A9C" w:rsidRPr="005530E8" w:rsidRDefault="00C50A9C" w:rsidP="007F6FCF">
            <w:pPr>
              <w:ind w:left="-57" w:right="-113"/>
              <w:rPr>
                <w:sz w:val="18"/>
                <w:szCs w:val="18"/>
              </w:rPr>
            </w:pPr>
            <w:r w:rsidRPr="005459FC">
              <w:rPr>
                <w:sz w:val="18"/>
                <w:szCs w:val="18"/>
              </w:rPr>
              <w:t>Определять</w:t>
            </w:r>
            <w:r>
              <w:rPr>
                <w:sz w:val="18"/>
                <w:szCs w:val="18"/>
              </w:rPr>
              <w:t xml:space="preserve"> </w:t>
            </w:r>
            <w:r w:rsidRPr="005459FC">
              <w:rPr>
                <w:sz w:val="18"/>
                <w:szCs w:val="18"/>
              </w:rPr>
              <w:t>вид подчинительной связи в словосочетании</w:t>
            </w:r>
            <w:r>
              <w:rPr>
                <w:sz w:val="18"/>
                <w:szCs w:val="18"/>
              </w:rPr>
              <w:t xml:space="preserve"> – 44%</w:t>
            </w:r>
          </w:p>
        </w:tc>
      </w:tr>
      <w:tr w:rsidR="00C50A9C" w:rsidRPr="00E63B4E" w:rsidTr="007F6FCF">
        <w:tc>
          <w:tcPr>
            <w:tcW w:w="334" w:type="pct"/>
          </w:tcPr>
          <w:p w:rsidR="00C50A9C" w:rsidRPr="003E5605" w:rsidRDefault="00C50A9C" w:rsidP="007F6FCF">
            <w:pPr>
              <w:ind w:left="-57" w:right="-113"/>
              <w:jc w:val="center"/>
              <w:rPr>
                <w:lang w:val="en-US"/>
              </w:rPr>
            </w:pPr>
            <w:r w:rsidRPr="003E5605">
              <w:rPr>
                <w:lang w:val="en-US"/>
              </w:rPr>
              <w:t>9</w:t>
            </w:r>
          </w:p>
        </w:tc>
        <w:tc>
          <w:tcPr>
            <w:tcW w:w="593" w:type="pct"/>
          </w:tcPr>
          <w:p w:rsidR="00C50A9C" w:rsidRPr="0041289B" w:rsidRDefault="00C50A9C" w:rsidP="007F6FCF">
            <w:pPr>
              <w:ind w:left="-57" w:right="-113"/>
              <w:jc w:val="left"/>
              <w:rPr>
                <w:color w:val="FF0000"/>
                <w:sz w:val="22"/>
                <w:szCs w:val="22"/>
                <w:lang w:val="en-US"/>
              </w:rPr>
            </w:pPr>
            <w:r w:rsidRPr="00D64883">
              <w:rPr>
                <w:sz w:val="22"/>
                <w:szCs w:val="22"/>
              </w:rPr>
              <w:t>Чурилова В.Н.</w:t>
            </w:r>
          </w:p>
        </w:tc>
        <w:tc>
          <w:tcPr>
            <w:tcW w:w="375" w:type="pct"/>
          </w:tcPr>
          <w:p w:rsidR="00C50A9C" w:rsidRPr="000414BC" w:rsidRDefault="00C50A9C" w:rsidP="007F6FCF">
            <w:r w:rsidRPr="000414BC">
              <w:t>5</w:t>
            </w:r>
          </w:p>
        </w:tc>
        <w:tc>
          <w:tcPr>
            <w:tcW w:w="325" w:type="pct"/>
          </w:tcPr>
          <w:p w:rsidR="00C50A9C" w:rsidRPr="000414BC" w:rsidRDefault="00C50A9C" w:rsidP="007F6FCF">
            <w:r w:rsidRPr="000414BC">
              <w:t>0</w:t>
            </w:r>
          </w:p>
        </w:tc>
        <w:tc>
          <w:tcPr>
            <w:tcW w:w="272" w:type="pct"/>
          </w:tcPr>
          <w:p w:rsidR="00C50A9C" w:rsidRPr="000414BC" w:rsidRDefault="00C50A9C" w:rsidP="007F6FCF">
            <w:r>
              <w:t>3</w:t>
            </w:r>
          </w:p>
        </w:tc>
        <w:tc>
          <w:tcPr>
            <w:tcW w:w="272" w:type="pct"/>
          </w:tcPr>
          <w:p w:rsidR="00C50A9C" w:rsidRPr="000414BC" w:rsidRDefault="00C50A9C" w:rsidP="007F6FCF">
            <w:r>
              <w:t>1</w:t>
            </w:r>
          </w:p>
        </w:tc>
        <w:tc>
          <w:tcPr>
            <w:tcW w:w="274" w:type="pct"/>
          </w:tcPr>
          <w:p w:rsidR="00C50A9C" w:rsidRPr="000414BC" w:rsidRDefault="00C50A9C" w:rsidP="007F6FCF">
            <w:r>
              <w:t>1</w:t>
            </w:r>
          </w:p>
        </w:tc>
        <w:tc>
          <w:tcPr>
            <w:tcW w:w="423" w:type="pct"/>
          </w:tcPr>
          <w:p w:rsidR="00C50A9C" w:rsidRPr="000414BC" w:rsidRDefault="00C50A9C" w:rsidP="007F6FCF">
            <w:r w:rsidRPr="000414BC">
              <w:t>3,</w:t>
            </w:r>
            <w:r>
              <w:t>4</w:t>
            </w:r>
          </w:p>
        </w:tc>
        <w:tc>
          <w:tcPr>
            <w:tcW w:w="402" w:type="pct"/>
          </w:tcPr>
          <w:p w:rsidR="00C50A9C" w:rsidRPr="000414BC" w:rsidRDefault="00C50A9C" w:rsidP="007F6FCF">
            <w:pPr>
              <w:rPr>
                <w:lang w:val="en-US"/>
              </w:rPr>
            </w:pPr>
            <w:r w:rsidRPr="000414BC">
              <w:t>60</w:t>
            </w:r>
            <w:r w:rsidRPr="000414BC">
              <w:rPr>
                <w:lang w:val="en-US"/>
              </w:rPr>
              <w:t>%</w:t>
            </w:r>
          </w:p>
        </w:tc>
        <w:tc>
          <w:tcPr>
            <w:tcW w:w="1730" w:type="pct"/>
          </w:tcPr>
          <w:p w:rsidR="00C50A9C" w:rsidRDefault="00C50A9C" w:rsidP="007F6FCF">
            <w:pPr>
              <w:ind w:left="-57" w:right="-113"/>
              <w:rPr>
                <w:sz w:val="18"/>
                <w:szCs w:val="18"/>
              </w:rPr>
            </w:pPr>
            <w:r>
              <w:rPr>
                <w:sz w:val="18"/>
                <w:szCs w:val="18"/>
              </w:rPr>
              <w:t>Находить безличное предложение – 40%</w:t>
            </w:r>
          </w:p>
          <w:p w:rsidR="00C50A9C" w:rsidRDefault="00C50A9C" w:rsidP="007F6FCF">
            <w:pPr>
              <w:ind w:left="-57" w:right="-113"/>
              <w:rPr>
                <w:sz w:val="18"/>
                <w:szCs w:val="18"/>
              </w:rPr>
            </w:pPr>
            <w:r w:rsidRPr="007D649D">
              <w:rPr>
                <w:sz w:val="18"/>
                <w:szCs w:val="18"/>
              </w:rPr>
              <w:t xml:space="preserve">Знаки препинания в осложнённом </w:t>
            </w:r>
            <w:r>
              <w:rPr>
                <w:sz w:val="18"/>
                <w:szCs w:val="18"/>
              </w:rPr>
              <w:t>СПП – 40%</w:t>
            </w:r>
          </w:p>
          <w:p w:rsidR="00C50A9C" w:rsidRPr="005530E8" w:rsidRDefault="00C50A9C" w:rsidP="007F6FCF">
            <w:pPr>
              <w:ind w:left="-57" w:right="-113"/>
              <w:rPr>
                <w:sz w:val="18"/>
                <w:szCs w:val="18"/>
              </w:rPr>
            </w:pPr>
            <w:r w:rsidRPr="00D64883">
              <w:rPr>
                <w:sz w:val="18"/>
                <w:szCs w:val="18"/>
              </w:rPr>
              <w:t>Находить</w:t>
            </w:r>
            <w:r>
              <w:rPr>
                <w:sz w:val="18"/>
                <w:szCs w:val="18"/>
              </w:rPr>
              <w:t xml:space="preserve"> </w:t>
            </w:r>
            <w:r w:rsidRPr="00D64883">
              <w:rPr>
                <w:sz w:val="18"/>
                <w:szCs w:val="18"/>
              </w:rPr>
              <w:t>сложные предложения</w:t>
            </w:r>
            <w:r>
              <w:rPr>
                <w:sz w:val="18"/>
                <w:szCs w:val="18"/>
              </w:rPr>
              <w:t>, оп</w:t>
            </w:r>
            <w:r w:rsidRPr="00D64883">
              <w:rPr>
                <w:sz w:val="18"/>
                <w:szCs w:val="18"/>
              </w:rPr>
              <w:t>редел</w:t>
            </w:r>
            <w:r>
              <w:rPr>
                <w:sz w:val="18"/>
                <w:szCs w:val="18"/>
              </w:rPr>
              <w:t>я</w:t>
            </w:r>
            <w:r w:rsidRPr="00D64883">
              <w:rPr>
                <w:sz w:val="18"/>
                <w:szCs w:val="18"/>
              </w:rPr>
              <w:t xml:space="preserve">ть </w:t>
            </w:r>
            <w:r>
              <w:rPr>
                <w:sz w:val="18"/>
                <w:szCs w:val="18"/>
              </w:rPr>
              <w:t xml:space="preserve">его </w:t>
            </w:r>
            <w:r w:rsidRPr="00D64883">
              <w:rPr>
                <w:sz w:val="18"/>
                <w:szCs w:val="18"/>
              </w:rPr>
              <w:t xml:space="preserve">тип </w:t>
            </w:r>
            <w:r>
              <w:rPr>
                <w:sz w:val="18"/>
                <w:szCs w:val="18"/>
              </w:rPr>
              <w:t>– 40%</w:t>
            </w:r>
          </w:p>
        </w:tc>
      </w:tr>
      <w:tr w:rsidR="00C50A9C" w:rsidRPr="00E63B4E" w:rsidTr="007F6FCF">
        <w:tc>
          <w:tcPr>
            <w:tcW w:w="334" w:type="pct"/>
          </w:tcPr>
          <w:p w:rsidR="00C50A9C" w:rsidRPr="003E5605" w:rsidRDefault="00C50A9C" w:rsidP="007F6FCF">
            <w:pPr>
              <w:ind w:left="-57" w:right="-113"/>
              <w:jc w:val="center"/>
              <w:rPr>
                <w:lang w:val="en-US"/>
              </w:rPr>
            </w:pPr>
            <w:r w:rsidRPr="003E5605">
              <w:rPr>
                <w:lang w:val="en-US"/>
              </w:rPr>
              <w:t>10</w:t>
            </w:r>
          </w:p>
        </w:tc>
        <w:tc>
          <w:tcPr>
            <w:tcW w:w="593" w:type="pct"/>
          </w:tcPr>
          <w:p w:rsidR="00C50A9C" w:rsidRPr="00FF1737" w:rsidRDefault="00C50A9C" w:rsidP="007F6FCF">
            <w:pPr>
              <w:ind w:left="-57" w:right="-113"/>
              <w:jc w:val="left"/>
              <w:rPr>
                <w:sz w:val="20"/>
                <w:szCs w:val="20"/>
                <w:lang w:val="en-US"/>
              </w:rPr>
            </w:pPr>
            <w:r w:rsidRPr="00FF1737">
              <w:rPr>
                <w:sz w:val="22"/>
                <w:szCs w:val="22"/>
              </w:rPr>
              <w:t>Власюк В.А.</w:t>
            </w:r>
          </w:p>
        </w:tc>
        <w:tc>
          <w:tcPr>
            <w:tcW w:w="375" w:type="pct"/>
          </w:tcPr>
          <w:p w:rsidR="00C50A9C" w:rsidRPr="00FF1737" w:rsidRDefault="00C50A9C" w:rsidP="007F6FCF">
            <w:r>
              <w:t>4</w:t>
            </w:r>
          </w:p>
        </w:tc>
        <w:tc>
          <w:tcPr>
            <w:tcW w:w="325" w:type="pct"/>
          </w:tcPr>
          <w:p w:rsidR="00C50A9C" w:rsidRPr="00FF1737" w:rsidRDefault="00C50A9C" w:rsidP="007F6FCF">
            <w:r w:rsidRPr="00FF1737">
              <w:t>0</w:t>
            </w:r>
          </w:p>
        </w:tc>
        <w:tc>
          <w:tcPr>
            <w:tcW w:w="272" w:type="pct"/>
          </w:tcPr>
          <w:p w:rsidR="00C50A9C" w:rsidRPr="00FF1737" w:rsidRDefault="00C50A9C" w:rsidP="007F6FCF">
            <w:r>
              <w:t>2</w:t>
            </w:r>
          </w:p>
        </w:tc>
        <w:tc>
          <w:tcPr>
            <w:tcW w:w="272" w:type="pct"/>
          </w:tcPr>
          <w:p w:rsidR="00C50A9C" w:rsidRPr="000414BC" w:rsidRDefault="00C50A9C" w:rsidP="007F6FCF">
            <w:r>
              <w:t>2</w:t>
            </w:r>
          </w:p>
        </w:tc>
        <w:tc>
          <w:tcPr>
            <w:tcW w:w="274" w:type="pct"/>
          </w:tcPr>
          <w:p w:rsidR="00C50A9C" w:rsidRPr="000414BC" w:rsidRDefault="00C50A9C" w:rsidP="007F6FCF">
            <w:r>
              <w:t>0</w:t>
            </w:r>
          </w:p>
        </w:tc>
        <w:tc>
          <w:tcPr>
            <w:tcW w:w="423" w:type="pct"/>
          </w:tcPr>
          <w:p w:rsidR="00C50A9C" w:rsidRPr="000414BC" w:rsidRDefault="00C50A9C" w:rsidP="007F6FCF">
            <w:r w:rsidRPr="000414BC">
              <w:t>3,</w:t>
            </w:r>
            <w:r>
              <w:t>5</w:t>
            </w:r>
          </w:p>
        </w:tc>
        <w:tc>
          <w:tcPr>
            <w:tcW w:w="402" w:type="pct"/>
          </w:tcPr>
          <w:p w:rsidR="00C50A9C" w:rsidRPr="000414BC" w:rsidRDefault="00C50A9C" w:rsidP="007F6FCF">
            <w:r>
              <w:t>50</w:t>
            </w:r>
            <w:r w:rsidRPr="000414BC">
              <w:t>%</w:t>
            </w:r>
          </w:p>
        </w:tc>
        <w:tc>
          <w:tcPr>
            <w:tcW w:w="1730" w:type="pct"/>
          </w:tcPr>
          <w:p w:rsidR="00C50A9C" w:rsidRPr="00BC6CAB" w:rsidRDefault="00C50A9C" w:rsidP="007F6FCF">
            <w:pPr>
              <w:ind w:left="-57" w:right="-113"/>
              <w:rPr>
                <w:sz w:val="18"/>
                <w:szCs w:val="18"/>
              </w:rPr>
            </w:pPr>
            <w:r w:rsidRPr="00BC6CAB">
              <w:rPr>
                <w:sz w:val="18"/>
                <w:szCs w:val="18"/>
              </w:rPr>
              <w:t xml:space="preserve">Проверяемая безударная гласная - </w:t>
            </w:r>
            <w:r>
              <w:rPr>
                <w:sz w:val="18"/>
                <w:szCs w:val="18"/>
              </w:rPr>
              <w:t>50</w:t>
            </w:r>
            <w:r w:rsidRPr="00BC6CAB">
              <w:rPr>
                <w:sz w:val="18"/>
                <w:szCs w:val="18"/>
              </w:rPr>
              <w:t>%</w:t>
            </w:r>
          </w:p>
          <w:p w:rsidR="00C50A9C" w:rsidRDefault="00C50A9C" w:rsidP="007F6FCF">
            <w:pPr>
              <w:ind w:left="-57" w:right="-113"/>
              <w:rPr>
                <w:sz w:val="18"/>
                <w:szCs w:val="18"/>
              </w:rPr>
            </w:pPr>
            <w:r w:rsidRPr="00B676FD">
              <w:rPr>
                <w:sz w:val="18"/>
                <w:szCs w:val="18"/>
              </w:rPr>
              <w:t>Производные</w:t>
            </w:r>
            <w:r>
              <w:rPr>
                <w:sz w:val="18"/>
                <w:szCs w:val="18"/>
              </w:rPr>
              <w:t xml:space="preserve"> </w:t>
            </w:r>
            <w:r w:rsidRPr="00B676FD">
              <w:rPr>
                <w:sz w:val="18"/>
                <w:szCs w:val="18"/>
              </w:rPr>
              <w:t xml:space="preserve">предлоги </w:t>
            </w:r>
            <w:r>
              <w:rPr>
                <w:sz w:val="18"/>
                <w:szCs w:val="18"/>
              </w:rPr>
              <w:t>– 50%</w:t>
            </w:r>
          </w:p>
          <w:p w:rsidR="00C50A9C" w:rsidRDefault="00C50A9C" w:rsidP="007F6FCF">
            <w:pPr>
              <w:ind w:left="-57" w:right="-113"/>
              <w:rPr>
                <w:sz w:val="18"/>
                <w:szCs w:val="18"/>
              </w:rPr>
            </w:pPr>
            <w:r w:rsidRPr="00B676FD">
              <w:rPr>
                <w:sz w:val="18"/>
                <w:szCs w:val="18"/>
              </w:rPr>
              <w:t>Безударны</w:t>
            </w:r>
            <w:r>
              <w:rPr>
                <w:sz w:val="18"/>
                <w:szCs w:val="18"/>
              </w:rPr>
              <w:t xml:space="preserve">е </w:t>
            </w:r>
            <w:r w:rsidRPr="00B676FD">
              <w:rPr>
                <w:sz w:val="18"/>
                <w:szCs w:val="18"/>
              </w:rPr>
              <w:t>падежны</w:t>
            </w:r>
            <w:r>
              <w:rPr>
                <w:sz w:val="18"/>
                <w:szCs w:val="18"/>
              </w:rPr>
              <w:t>е</w:t>
            </w:r>
            <w:r w:rsidRPr="00B676FD">
              <w:rPr>
                <w:sz w:val="18"/>
                <w:szCs w:val="18"/>
              </w:rPr>
              <w:t xml:space="preserve"> окончани</w:t>
            </w:r>
            <w:r>
              <w:rPr>
                <w:sz w:val="18"/>
                <w:szCs w:val="18"/>
              </w:rPr>
              <w:t>я</w:t>
            </w:r>
            <w:r w:rsidRPr="00B676FD">
              <w:rPr>
                <w:sz w:val="18"/>
                <w:szCs w:val="18"/>
              </w:rPr>
              <w:t xml:space="preserve"> имен прилагательных, причастий  -</w:t>
            </w:r>
            <w:r>
              <w:rPr>
                <w:sz w:val="18"/>
                <w:szCs w:val="18"/>
              </w:rPr>
              <w:t xml:space="preserve"> 2</w:t>
            </w:r>
            <w:r w:rsidRPr="00B676FD">
              <w:rPr>
                <w:sz w:val="18"/>
                <w:szCs w:val="18"/>
              </w:rPr>
              <w:t xml:space="preserve">5% </w:t>
            </w:r>
          </w:p>
          <w:p w:rsidR="00C50A9C" w:rsidRDefault="00C50A9C" w:rsidP="007F6FCF">
            <w:pPr>
              <w:ind w:left="-57" w:right="-113"/>
              <w:rPr>
                <w:sz w:val="18"/>
                <w:szCs w:val="18"/>
              </w:rPr>
            </w:pPr>
            <w:r w:rsidRPr="003E14BF">
              <w:rPr>
                <w:sz w:val="18"/>
                <w:szCs w:val="18"/>
              </w:rPr>
              <w:t>Знаки</w:t>
            </w:r>
            <w:r>
              <w:rPr>
                <w:sz w:val="18"/>
                <w:szCs w:val="18"/>
              </w:rPr>
              <w:t xml:space="preserve"> </w:t>
            </w:r>
            <w:r w:rsidRPr="003E14BF">
              <w:rPr>
                <w:sz w:val="18"/>
                <w:szCs w:val="18"/>
              </w:rPr>
              <w:t xml:space="preserve">препинания в </w:t>
            </w:r>
            <w:r>
              <w:rPr>
                <w:sz w:val="18"/>
                <w:szCs w:val="18"/>
              </w:rPr>
              <w:t>СПП – 50%</w:t>
            </w:r>
          </w:p>
          <w:p w:rsidR="00C50A9C" w:rsidRDefault="00C50A9C" w:rsidP="007F6FCF">
            <w:pPr>
              <w:ind w:left="-57" w:right="-113"/>
              <w:rPr>
                <w:sz w:val="18"/>
                <w:szCs w:val="18"/>
              </w:rPr>
            </w:pPr>
            <w:r>
              <w:rPr>
                <w:sz w:val="18"/>
                <w:szCs w:val="18"/>
              </w:rPr>
              <w:t xml:space="preserve">Орфограммы </w:t>
            </w:r>
            <w:r w:rsidRPr="00BB5012">
              <w:rPr>
                <w:sz w:val="18"/>
                <w:szCs w:val="18"/>
              </w:rPr>
              <w:t>пристав</w:t>
            </w:r>
            <w:r>
              <w:rPr>
                <w:sz w:val="18"/>
                <w:szCs w:val="18"/>
              </w:rPr>
              <w:t>о</w:t>
            </w:r>
            <w:r w:rsidRPr="00BB5012">
              <w:rPr>
                <w:sz w:val="18"/>
                <w:szCs w:val="18"/>
              </w:rPr>
              <w:t xml:space="preserve">к </w:t>
            </w:r>
            <w:r>
              <w:rPr>
                <w:sz w:val="18"/>
                <w:szCs w:val="18"/>
              </w:rPr>
              <w:t>- 50%</w:t>
            </w:r>
          </w:p>
          <w:p w:rsidR="00C50A9C" w:rsidRPr="005530E8" w:rsidRDefault="00C50A9C" w:rsidP="007F6FCF">
            <w:pPr>
              <w:ind w:left="-57" w:right="-113"/>
              <w:rPr>
                <w:sz w:val="18"/>
                <w:szCs w:val="18"/>
              </w:rPr>
            </w:pPr>
            <w:r>
              <w:rPr>
                <w:sz w:val="18"/>
                <w:szCs w:val="18"/>
              </w:rPr>
              <w:t>Определение темы текста</w:t>
            </w:r>
            <w:r w:rsidRPr="00BB5012">
              <w:rPr>
                <w:sz w:val="18"/>
                <w:szCs w:val="18"/>
              </w:rPr>
              <w:t xml:space="preserve"> -  </w:t>
            </w:r>
            <w:r>
              <w:rPr>
                <w:sz w:val="18"/>
                <w:szCs w:val="18"/>
              </w:rPr>
              <w:t>50</w:t>
            </w:r>
            <w:r w:rsidRPr="00BB5012">
              <w:rPr>
                <w:sz w:val="18"/>
                <w:szCs w:val="18"/>
              </w:rPr>
              <w:t>%</w:t>
            </w:r>
          </w:p>
        </w:tc>
      </w:tr>
      <w:tr w:rsidR="00C50A9C" w:rsidRPr="00E63B4E" w:rsidTr="007F6FCF">
        <w:tc>
          <w:tcPr>
            <w:tcW w:w="334" w:type="pct"/>
          </w:tcPr>
          <w:p w:rsidR="00C50A9C" w:rsidRPr="003E5605" w:rsidRDefault="00C50A9C" w:rsidP="007F6FCF">
            <w:pPr>
              <w:ind w:left="-57" w:right="-113"/>
              <w:jc w:val="center"/>
            </w:pPr>
            <w:r w:rsidRPr="003E5605">
              <w:t>11</w:t>
            </w:r>
          </w:p>
        </w:tc>
        <w:tc>
          <w:tcPr>
            <w:tcW w:w="593" w:type="pct"/>
          </w:tcPr>
          <w:p w:rsidR="00C50A9C" w:rsidRPr="0041289B" w:rsidRDefault="00C50A9C" w:rsidP="007F6FCF">
            <w:pPr>
              <w:ind w:left="-57" w:right="-113"/>
              <w:jc w:val="left"/>
              <w:rPr>
                <w:color w:val="FF0000"/>
                <w:sz w:val="20"/>
                <w:szCs w:val="20"/>
              </w:rPr>
            </w:pPr>
            <w:r w:rsidRPr="0027443C">
              <w:rPr>
                <w:sz w:val="22"/>
                <w:szCs w:val="22"/>
              </w:rPr>
              <w:t>Сафонова А.В.</w:t>
            </w:r>
          </w:p>
        </w:tc>
        <w:tc>
          <w:tcPr>
            <w:tcW w:w="375" w:type="pct"/>
          </w:tcPr>
          <w:p w:rsidR="00C50A9C" w:rsidRPr="000414BC" w:rsidRDefault="00C50A9C" w:rsidP="007F6FCF">
            <w:r>
              <w:t>5</w:t>
            </w:r>
          </w:p>
        </w:tc>
        <w:tc>
          <w:tcPr>
            <w:tcW w:w="325" w:type="pct"/>
          </w:tcPr>
          <w:p w:rsidR="00C50A9C" w:rsidRPr="000414BC" w:rsidRDefault="00C50A9C" w:rsidP="007F6FCF">
            <w:r>
              <w:t>1</w:t>
            </w:r>
          </w:p>
        </w:tc>
        <w:tc>
          <w:tcPr>
            <w:tcW w:w="272" w:type="pct"/>
          </w:tcPr>
          <w:p w:rsidR="00C50A9C" w:rsidRPr="000414BC" w:rsidRDefault="00C50A9C" w:rsidP="007F6FCF">
            <w:r>
              <w:t>0</w:t>
            </w:r>
          </w:p>
        </w:tc>
        <w:tc>
          <w:tcPr>
            <w:tcW w:w="272" w:type="pct"/>
          </w:tcPr>
          <w:p w:rsidR="00C50A9C" w:rsidRPr="000414BC" w:rsidRDefault="00C50A9C" w:rsidP="007F6FCF">
            <w:r>
              <w:t>4</w:t>
            </w:r>
          </w:p>
        </w:tc>
        <w:tc>
          <w:tcPr>
            <w:tcW w:w="274" w:type="pct"/>
          </w:tcPr>
          <w:p w:rsidR="00C50A9C" w:rsidRPr="000414BC" w:rsidRDefault="00C50A9C" w:rsidP="007F6FCF">
            <w:r>
              <w:t>0</w:t>
            </w:r>
          </w:p>
        </w:tc>
        <w:tc>
          <w:tcPr>
            <w:tcW w:w="423" w:type="pct"/>
          </w:tcPr>
          <w:p w:rsidR="00C50A9C" w:rsidRPr="000414BC" w:rsidRDefault="00C50A9C" w:rsidP="007F6FCF">
            <w:r w:rsidRPr="000414BC">
              <w:t>3</w:t>
            </w:r>
            <w:r>
              <w:t>,4</w:t>
            </w:r>
          </w:p>
        </w:tc>
        <w:tc>
          <w:tcPr>
            <w:tcW w:w="402" w:type="pct"/>
          </w:tcPr>
          <w:p w:rsidR="00C50A9C" w:rsidRPr="000414BC" w:rsidRDefault="00C50A9C" w:rsidP="007F6FCF">
            <w:r>
              <w:t>20</w:t>
            </w:r>
            <w:r w:rsidRPr="000414BC">
              <w:t>%</w:t>
            </w:r>
          </w:p>
        </w:tc>
        <w:tc>
          <w:tcPr>
            <w:tcW w:w="1730" w:type="pct"/>
          </w:tcPr>
          <w:p w:rsidR="00C50A9C" w:rsidRPr="0027443C" w:rsidRDefault="00C50A9C" w:rsidP="007F6FCF">
            <w:pPr>
              <w:ind w:left="-57" w:right="-113"/>
              <w:rPr>
                <w:sz w:val="18"/>
                <w:szCs w:val="18"/>
              </w:rPr>
            </w:pPr>
            <w:r w:rsidRPr="0027443C">
              <w:rPr>
                <w:sz w:val="18"/>
                <w:szCs w:val="18"/>
              </w:rPr>
              <w:t>Правописание Н-НН в разн</w:t>
            </w:r>
            <w:r>
              <w:rPr>
                <w:sz w:val="18"/>
                <w:szCs w:val="18"/>
              </w:rPr>
              <w:t>.</w:t>
            </w:r>
            <w:r w:rsidRPr="0027443C">
              <w:rPr>
                <w:sz w:val="18"/>
                <w:szCs w:val="18"/>
              </w:rPr>
              <w:t xml:space="preserve"> частях речи </w:t>
            </w:r>
            <w:r>
              <w:rPr>
                <w:sz w:val="18"/>
                <w:szCs w:val="18"/>
              </w:rPr>
              <w:t>6</w:t>
            </w:r>
            <w:r w:rsidRPr="0027443C">
              <w:rPr>
                <w:sz w:val="18"/>
                <w:szCs w:val="18"/>
              </w:rPr>
              <w:t>0%</w:t>
            </w:r>
          </w:p>
          <w:p w:rsidR="00C50A9C" w:rsidRPr="0027443C" w:rsidRDefault="00C50A9C" w:rsidP="007F6FCF">
            <w:pPr>
              <w:ind w:left="-57" w:right="-113"/>
              <w:rPr>
                <w:sz w:val="18"/>
                <w:szCs w:val="18"/>
              </w:rPr>
            </w:pPr>
            <w:r w:rsidRPr="0027443C">
              <w:rPr>
                <w:sz w:val="18"/>
                <w:szCs w:val="18"/>
              </w:rPr>
              <w:t xml:space="preserve">Правописание приставок – </w:t>
            </w:r>
            <w:r>
              <w:rPr>
                <w:sz w:val="18"/>
                <w:szCs w:val="18"/>
              </w:rPr>
              <w:t>6</w:t>
            </w:r>
            <w:r w:rsidRPr="0027443C">
              <w:rPr>
                <w:sz w:val="18"/>
                <w:szCs w:val="18"/>
              </w:rPr>
              <w:t>0%</w:t>
            </w:r>
          </w:p>
          <w:p w:rsidR="00C50A9C" w:rsidRPr="0027443C" w:rsidRDefault="00C50A9C" w:rsidP="007F6FCF">
            <w:pPr>
              <w:ind w:left="-57" w:right="-113"/>
              <w:rPr>
                <w:sz w:val="18"/>
                <w:szCs w:val="18"/>
              </w:rPr>
            </w:pPr>
            <w:r w:rsidRPr="0027443C">
              <w:rPr>
                <w:sz w:val="18"/>
                <w:szCs w:val="18"/>
              </w:rPr>
              <w:t xml:space="preserve">НЕ с разными частями речи -  </w:t>
            </w:r>
            <w:r>
              <w:rPr>
                <w:sz w:val="18"/>
                <w:szCs w:val="18"/>
              </w:rPr>
              <w:t>4</w:t>
            </w:r>
            <w:r w:rsidRPr="0027443C">
              <w:rPr>
                <w:sz w:val="18"/>
                <w:szCs w:val="18"/>
              </w:rPr>
              <w:t>0%</w:t>
            </w:r>
          </w:p>
          <w:p w:rsidR="00C50A9C" w:rsidRPr="0027443C" w:rsidRDefault="00C50A9C" w:rsidP="007F6FCF">
            <w:pPr>
              <w:ind w:left="-57" w:right="-113"/>
              <w:rPr>
                <w:sz w:val="18"/>
                <w:szCs w:val="18"/>
              </w:rPr>
            </w:pPr>
            <w:r w:rsidRPr="0027443C">
              <w:rPr>
                <w:sz w:val="18"/>
                <w:szCs w:val="18"/>
              </w:rPr>
              <w:t xml:space="preserve">Слитное и раздельное написание союзов, наречий, предлогов, частиц – </w:t>
            </w:r>
            <w:r>
              <w:rPr>
                <w:sz w:val="18"/>
                <w:szCs w:val="18"/>
              </w:rPr>
              <w:t>4</w:t>
            </w:r>
            <w:r w:rsidRPr="0027443C">
              <w:rPr>
                <w:sz w:val="18"/>
                <w:szCs w:val="18"/>
              </w:rPr>
              <w:t>0%.</w:t>
            </w:r>
          </w:p>
          <w:p w:rsidR="00C50A9C" w:rsidRPr="005530E8" w:rsidRDefault="00C50A9C" w:rsidP="007F6FCF">
            <w:pPr>
              <w:ind w:left="-57" w:right="-113"/>
              <w:rPr>
                <w:sz w:val="18"/>
                <w:szCs w:val="18"/>
              </w:rPr>
            </w:pPr>
            <w:r w:rsidRPr="0027443C">
              <w:rPr>
                <w:sz w:val="18"/>
                <w:szCs w:val="18"/>
              </w:rPr>
              <w:t xml:space="preserve">Обособление приложений, вводных конструкций -  </w:t>
            </w:r>
            <w:r>
              <w:rPr>
                <w:sz w:val="18"/>
                <w:szCs w:val="18"/>
              </w:rPr>
              <w:t>2</w:t>
            </w:r>
            <w:r w:rsidRPr="0027443C">
              <w:rPr>
                <w:sz w:val="18"/>
                <w:szCs w:val="18"/>
              </w:rPr>
              <w:t>0%</w:t>
            </w:r>
          </w:p>
        </w:tc>
      </w:tr>
      <w:tr w:rsidR="00C50A9C" w:rsidRPr="00E63B4E" w:rsidTr="007F6FCF">
        <w:tc>
          <w:tcPr>
            <w:tcW w:w="5000" w:type="pct"/>
            <w:gridSpan w:val="10"/>
          </w:tcPr>
          <w:p w:rsidR="00C50A9C" w:rsidRPr="00B545A7" w:rsidRDefault="00C50A9C" w:rsidP="007F6FCF">
            <w:pPr>
              <w:ind w:left="-57" w:right="-113"/>
              <w:jc w:val="center"/>
              <w:rPr>
                <w:b/>
              </w:rPr>
            </w:pPr>
            <w:r w:rsidRPr="00B545A7">
              <w:rPr>
                <w:b/>
              </w:rPr>
              <w:t>Литератур</w:t>
            </w:r>
            <w:r>
              <w:rPr>
                <w:b/>
              </w:rPr>
              <w:t>а</w:t>
            </w:r>
          </w:p>
        </w:tc>
      </w:tr>
      <w:tr w:rsidR="00C50A9C" w:rsidRPr="00E63B4E" w:rsidTr="007F6FCF">
        <w:trPr>
          <w:trHeight w:val="60"/>
        </w:trPr>
        <w:tc>
          <w:tcPr>
            <w:tcW w:w="334" w:type="pct"/>
          </w:tcPr>
          <w:p w:rsidR="00C50A9C" w:rsidRPr="008651AB" w:rsidRDefault="00C50A9C" w:rsidP="007F6FCF">
            <w:pPr>
              <w:jc w:val="center"/>
              <w:rPr>
                <w:sz w:val="22"/>
                <w:szCs w:val="22"/>
              </w:rPr>
            </w:pPr>
            <w:r w:rsidRPr="008651AB">
              <w:rPr>
                <w:sz w:val="22"/>
                <w:szCs w:val="22"/>
              </w:rPr>
              <w:t>1</w:t>
            </w:r>
          </w:p>
        </w:tc>
        <w:tc>
          <w:tcPr>
            <w:tcW w:w="593" w:type="pct"/>
          </w:tcPr>
          <w:p w:rsidR="00C50A9C" w:rsidRPr="008651AB" w:rsidRDefault="00C50A9C" w:rsidP="007F6FCF">
            <w:pPr>
              <w:ind w:left="-57" w:right="-57"/>
              <w:jc w:val="left"/>
              <w:rPr>
                <w:sz w:val="22"/>
                <w:szCs w:val="22"/>
              </w:rPr>
            </w:pPr>
            <w:r w:rsidRPr="008651AB">
              <w:rPr>
                <w:sz w:val="22"/>
                <w:szCs w:val="22"/>
              </w:rPr>
              <w:t>Клушина В.А.</w:t>
            </w:r>
          </w:p>
        </w:tc>
        <w:tc>
          <w:tcPr>
            <w:tcW w:w="375" w:type="pct"/>
          </w:tcPr>
          <w:p w:rsidR="00C50A9C" w:rsidRPr="008651AB" w:rsidRDefault="00C50A9C" w:rsidP="007F6FCF">
            <w:pPr>
              <w:jc w:val="center"/>
            </w:pPr>
            <w:r w:rsidRPr="008651AB">
              <w:t>9</w:t>
            </w:r>
          </w:p>
        </w:tc>
        <w:tc>
          <w:tcPr>
            <w:tcW w:w="325" w:type="pct"/>
          </w:tcPr>
          <w:p w:rsidR="00C50A9C" w:rsidRPr="008651AB" w:rsidRDefault="00C50A9C" w:rsidP="007F6FCF">
            <w:pPr>
              <w:jc w:val="center"/>
            </w:pPr>
            <w:r w:rsidRPr="008651AB">
              <w:t>1</w:t>
            </w:r>
          </w:p>
        </w:tc>
        <w:tc>
          <w:tcPr>
            <w:tcW w:w="272" w:type="pct"/>
          </w:tcPr>
          <w:p w:rsidR="00C50A9C" w:rsidRPr="008651AB" w:rsidRDefault="00C50A9C" w:rsidP="007F6FCF">
            <w:pPr>
              <w:jc w:val="center"/>
            </w:pPr>
            <w:r w:rsidRPr="008651AB">
              <w:t>1</w:t>
            </w:r>
          </w:p>
        </w:tc>
        <w:tc>
          <w:tcPr>
            <w:tcW w:w="272" w:type="pct"/>
          </w:tcPr>
          <w:p w:rsidR="00C50A9C" w:rsidRPr="008651AB" w:rsidRDefault="00C50A9C" w:rsidP="007F6FCF">
            <w:pPr>
              <w:jc w:val="center"/>
            </w:pPr>
            <w:r w:rsidRPr="008651AB">
              <w:t>7</w:t>
            </w:r>
          </w:p>
        </w:tc>
        <w:tc>
          <w:tcPr>
            <w:tcW w:w="274" w:type="pct"/>
          </w:tcPr>
          <w:p w:rsidR="00C50A9C" w:rsidRPr="008651AB" w:rsidRDefault="00C50A9C" w:rsidP="007F6FCF">
            <w:pPr>
              <w:jc w:val="center"/>
            </w:pPr>
            <w:r w:rsidRPr="008651AB">
              <w:t>0</w:t>
            </w:r>
          </w:p>
        </w:tc>
        <w:tc>
          <w:tcPr>
            <w:tcW w:w="423" w:type="pct"/>
          </w:tcPr>
          <w:p w:rsidR="00C50A9C" w:rsidRPr="008651AB" w:rsidRDefault="00C50A9C" w:rsidP="007F6FCF">
            <w:pPr>
              <w:spacing w:after="160" w:line="259" w:lineRule="auto"/>
              <w:jc w:val="center"/>
            </w:pPr>
            <w:r w:rsidRPr="008651AB">
              <w:t>3,3</w:t>
            </w:r>
          </w:p>
        </w:tc>
        <w:tc>
          <w:tcPr>
            <w:tcW w:w="402" w:type="pct"/>
          </w:tcPr>
          <w:p w:rsidR="00C50A9C" w:rsidRPr="008651AB" w:rsidRDefault="00C50A9C" w:rsidP="007F6FCF">
            <w:pPr>
              <w:jc w:val="center"/>
            </w:pPr>
            <w:r w:rsidRPr="008651AB">
              <w:t>22%</w:t>
            </w:r>
          </w:p>
        </w:tc>
        <w:tc>
          <w:tcPr>
            <w:tcW w:w="1730" w:type="pct"/>
          </w:tcPr>
          <w:p w:rsidR="00C50A9C" w:rsidRPr="000E74DB" w:rsidRDefault="00C50A9C" w:rsidP="007F6FCF">
            <w:pPr>
              <w:jc w:val="center"/>
            </w:pPr>
          </w:p>
        </w:tc>
      </w:tr>
      <w:tr w:rsidR="00C50A9C" w:rsidRPr="00E63B4E" w:rsidTr="007F6FCF">
        <w:tc>
          <w:tcPr>
            <w:tcW w:w="334" w:type="pct"/>
          </w:tcPr>
          <w:p w:rsidR="00C50A9C" w:rsidRPr="000E74DB" w:rsidRDefault="00C50A9C" w:rsidP="007F6FCF">
            <w:pPr>
              <w:jc w:val="center"/>
            </w:pPr>
            <w:r>
              <w:t>2</w:t>
            </w:r>
          </w:p>
        </w:tc>
        <w:tc>
          <w:tcPr>
            <w:tcW w:w="593" w:type="pct"/>
          </w:tcPr>
          <w:p w:rsidR="00C50A9C" w:rsidRPr="00B545A7" w:rsidRDefault="00C50A9C" w:rsidP="007F6FCF">
            <w:pPr>
              <w:ind w:left="-57" w:right="-57"/>
              <w:jc w:val="left"/>
              <w:rPr>
                <w:sz w:val="22"/>
                <w:szCs w:val="22"/>
              </w:rPr>
            </w:pPr>
            <w:r w:rsidRPr="00B545A7">
              <w:rPr>
                <w:sz w:val="22"/>
                <w:szCs w:val="22"/>
              </w:rPr>
              <w:t>Сокол Р.Г.</w:t>
            </w:r>
          </w:p>
        </w:tc>
        <w:tc>
          <w:tcPr>
            <w:tcW w:w="375" w:type="pct"/>
          </w:tcPr>
          <w:p w:rsidR="00C50A9C" w:rsidRPr="000E74DB" w:rsidRDefault="00C50A9C" w:rsidP="007F6FCF">
            <w:pPr>
              <w:jc w:val="center"/>
            </w:pPr>
            <w:r>
              <w:t>5</w:t>
            </w:r>
          </w:p>
        </w:tc>
        <w:tc>
          <w:tcPr>
            <w:tcW w:w="325" w:type="pct"/>
          </w:tcPr>
          <w:p w:rsidR="00C50A9C" w:rsidRDefault="00C50A9C" w:rsidP="007F6FCF">
            <w:pPr>
              <w:jc w:val="center"/>
            </w:pPr>
            <w:r>
              <w:t>0</w:t>
            </w:r>
          </w:p>
        </w:tc>
        <w:tc>
          <w:tcPr>
            <w:tcW w:w="272" w:type="pct"/>
          </w:tcPr>
          <w:p w:rsidR="00C50A9C" w:rsidRDefault="00C50A9C" w:rsidP="007F6FCF">
            <w:pPr>
              <w:jc w:val="center"/>
            </w:pPr>
            <w:r>
              <w:t>2</w:t>
            </w:r>
          </w:p>
        </w:tc>
        <w:tc>
          <w:tcPr>
            <w:tcW w:w="272" w:type="pct"/>
          </w:tcPr>
          <w:p w:rsidR="00C50A9C" w:rsidRDefault="00C50A9C" w:rsidP="007F6FCF">
            <w:pPr>
              <w:jc w:val="center"/>
            </w:pPr>
            <w:r>
              <w:t>2</w:t>
            </w:r>
          </w:p>
        </w:tc>
        <w:tc>
          <w:tcPr>
            <w:tcW w:w="274" w:type="pct"/>
          </w:tcPr>
          <w:p w:rsidR="00C50A9C" w:rsidRDefault="00C50A9C" w:rsidP="007F6FCF">
            <w:pPr>
              <w:jc w:val="center"/>
            </w:pPr>
            <w:r>
              <w:t>1</w:t>
            </w:r>
          </w:p>
        </w:tc>
        <w:tc>
          <w:tcPr>
            <w:tcW w:w="423" w:type="pct"/>
          </w:tcPr>
          <w:p w:rsidR="00C50A9C" w:rsidRDefault="00C50A9C" w:rsidP="007F6FCF">
            <w:pPr>
              <w:jc w:val="center"/>
            </w:pPr>
            <w:r>
              <w:t>3,2</w:t>
            </w:r>
          </w:p>
        </w:tc>
        <w:tc>
          <w:tcPr>
            <w:tcW w:w="402" w:type="pct"/>
          </w:tcPr>
          <w:p w:rsidR="00C50A9C" w:rsidRDefault="00C50A9C" w:rsidP="007F6FCF">
            <w:pPr>
              <w:jc w:val="center"/>
            </w:pPr>
            <w:r>
              <w:t>40%</w:t>
            </w:r>
          </w:p>
        </w:tc>
        <w:tc>
          <w:tcPr>
            <w:tcW w:w="1730" w:type="pct"/>
          </w:tcPr>
          <w:p w:rsidR="00C50A9C" w:rsidRDefault="00C50A9C" w:rsidP="007F6FCF">
            <w:pPr>
              <w:jc w:val="center"/>
            </w:pPr>
          </w:p>
        </w:tc>
      </w:tr>
      <w:tr w:rsidR="00C50A9C" w:rsidRPr="00E63B4E" w:rsidTr="007F6FCF">
        <w:tc>
          <w:tcPr>
            <w:tcW w:w="334" w:type="pct"/>
          </w:tcPr>
          <w:p w:rsidR="00C50A9C" w:rsidRPr="000E74DB" w:rsidRDefault="00C50A9C" w:rsidP="007F6FCF">
            <w:pPr>
              <w:jc w:val="center"/>
            </w:pPr>
            <w:r>
              <w:t>3</w:t>
            </w:r>
          </w:p>
        </w:tc>
        <w:tc>
          <w:tcPr>
            <w:tcW w:w="593" w:type="pct"/>
          </w:tcPr>
          <w:p w:rsidR="00C50A9C" w:rsidRPr="00B545A7" w:rsidRDefault="00C50A9C" w:rsidP="007F6FCF">
            <w:pPr>
              <w:ind w:left="-57" w:right="-57"/>
              <w:jc w:val="left"/>
              <w:rPr>
                <w:sz w:val="22"/>
                <w:szCs w:val="22"/>
              </w:rPr>
            </w:pPr>
            <w:r w:rsidRPr="00B545A7">
              <w:rPr>
                <w:sz w:val="22"/>
                <w:szCs w:val="22"/>
              </w:rPr>
              <w:t>Дякина Ю.С.</w:t>
            </w:r>
          </w:p>
        </w:tc>
        <w:tc>
          <w:tcPr>
            <w:tcW w:w="375" w:type="pct"/>
          </w:tcPr>
          <w:p w:rsidR="00C50A9C" w:rsidRPr="000E74DB" w:rsidRDefault="00C50A9C" w:rsidP="007F6FCF">
            <w:pPr>
              <w:jc w:val="center"/>
            </w:pPr>
            <w:r>
              <w:t>6</w:t>
            </w:r>
          </w:p>
        </w:tc>
        <w:tc>
          <w:tcPr>
            <w:tcW w:w="325" w:type="pct"/>
          </w:tcPr>
          <w:p w:rsidR="00C50A9C" w:rsidRDefault="00C50A9C" w:rsidP="007F6FCF">
            <w:pPr>
              <w:jc w:val="center"/>
            </w:pPr>
            <w:r>
              <w:t>1</w:t>
            </w:r>
          </w:p>
        </w:tc>
        <w:tc>
          <w:tcPr>
            <w:tcW w:w="272" w:type="pct"/>
          </w:tcPr>
          <w:p w:rsidR="00C50A9C" w:rsidRDefault="00C50A9C" w:rsidP="007F6FCF">
            <w:pPr>
              <w:jc w:val="center"/>
            </w:pPr>
            <w:r>
              <w:t>2</w:t>
            </w:r>
          </w:p>
        </w:tc>
        <w:tc>
          <w:tcPr>
            <w:tcW w:w="272" w:type="pct"/>
          </w:tcPr>
          <w:p w:rsidR="00C50A9C" w:rsidRDefault="00C50A9C" w:rsidP="007F6FCF">
            <w:pPr>
              <w:jc w:val="center"/>
            </w:pPr>
            <w:r>
              <w:t>3</w:t>
            </w:r>
          </w:p>
        </w:tc>
        <w:tc>
          <w:tcPr>
            <w:tcW w:w="274" w:type="pct"/>
          </w:tcPr>
          <w:p w:rsidR="00C50A9C" w:rsidRDefault="00C50A9C" w:rsidP="007F6FCF">
            <w:pPr>
              <w:jc w:val="center"/>
            </w:pPr>
            <w:r>
              <w:t>0</w:t>
            </w:r>
          </w:p>
        </w:tc>
        <w:tc>
          <w:tcPr>
            <w:tcW w:w="423" w:type="pct"/>
          </w:tcPr>
          <w:p w:rsidR="00C50A9C" w:rsidRDefault="00C50A9C" w:rsidP="007F6FCF">
            <w:pPr>
              <w:jc w:val="center"/>
            </w:pPr>
            <w:r>
              <w:t>3,5</w:t>
            </w:r>
          </w:p>
        </w:tc>
        <w:tc>
          <w:tcPr>
            <w:tcW w:w="402" w:type="pct"/>
          </w:tcPr>
          <w:p w:rsidR="00C50A9C" w:rsidRDefault="00C50A9C" w:rsidP="007F6FCF">
            <w:pPr>
              <w:jc w:val="center"/>
            </w:pPr>
            <w:r>
              <w:t>50%</w:t>
            </w:r>
          </w:p>
        </w:tc>
        <w:tc>
          <w:tcPr>
            <w:tcW w:w="1730" w:type="pct"/>
          </w:tcPr>
          <w:p w:rsidR="00C50A9C" w:rsidRDefault="00C50A9C" w:rsidP="007F6FCF">
            <w:pPr>
              <w:jc w:val="center"/>
            </w:pPr>
          </w:p>
        </w:tc>
      </w:tr>
      <w:tr w:rsidR="00C50A9C" w:rsidRPr="00E63B4E" w:rsidTr="007F6FCF">
        <w:tc>
          <w:tcPr>
            <w:tcW w:w="334" w:type="pct"/>
          </w:tcPr>
          <w:p w:rsidR="00C50A9C" w:rsidRPr="000E74DB" w:rsidRDefault="00C50A9C" w:rsidP="007F6FCF">
            <w:pPr>
              <w:jc w:val="center"/>
            </w:pPr>
            <w:r>
              <w:t>4</w:t>
            </w:r>
          </w:p>
        </w:tc>
        <w:tc>
          <w:tcPr>
            <w:tcW w:w="593" w:type="pct"/>
          </w:tcPr>
          <w:p w:rsidR="00C50A9C" w:rsidRPr="00B545A7" w:rsidRDefault="00C50A9C" w:rsidP="007F6FCF">
            <w:pPr>
              <w:ind w:left="-57" w:right="-57"/>
              <w:jc w:val="left"/>
              <w:rPr>
                <w:sz w:val="22"/>
                <w:szCs w:val="22"/>
              </w:rPr>
            </w:pPr>
            <w:r w:rsidRPr="00B545A7">
              <w:rPr>
                <w:sz w:val="22"/>
                <w:szCs w:val="22"/>
              </w:rPr>
              <w:t>Васильева Т.О.</w:t>
            </w:r>
          </w:p>
        </w:tc>
        <w:tc>
          <w:tcPr>
            <w:tcW w:w="375" w:type="pct"/>
          </w:tcPr>
          <w:p w:rsidR="00C50A9C" w:rsidRPr="000E74DB" w:rsidRDefault="00C50A9C" w:rsidP="007F6FCF">
            <w:pPr>
              <w:jc w:val="center"/>
            </w:pPr>
            <w:r>
              <w:t>5/4</w:t>
            </w:r>
          </w:p>
        </w:tc>
        <w:tc>
          <w:tcPr>
            <w:tcW w:w="325" w:type="pct"/>
          </w:tcPr>
          <w:p w:rsidR="00C50A9C" w:rsidRPr="000E74DB" w:rsidRDefault="00C50A9C" w:rsidP="007F6FCF">
            <w:pPr>
              <w:jc w:val="center"/>
            </w:pPr>
            <w:r>
              <w:t>0</w:t>
            </w:r>
          </w:p>
        </w:tc>
        <w:tc>
          <w:tcPr>
            <w:tcW w:w="272" w:type="pct"/>
          </w:tcPr>
          <w:p w:rsidR="00C50A9C" w:rsidRPr="000E74DB" w:rsidRDefault="00C50A9C" w:rsidP="007F6FCF">
            <w:pPr>
              <w:jc w:val="center"/>
            </w:pPr>
            <w:r>
              <w:t>2</w:t>
            </w:r>
          </w:p>
        </w:tc>
        <w:tc>
          <w:tcPr>
            <w:tcW w:w="272" w:type="pct"/>
          </w:tcPr>
          <w:p w:rsidR="00C50A9C" w:rsidRPr="000E74DB" w:rsidRDefault="00C50A9C" w:rsidP="007F6FCF">
            <w:pPr>
              <w:jc w:val="center"/>
            </w:pPr>
            <w:r>
              <w:t>1</w:t>
            </w:r>
          </w:p>
        </w:tc>
        <w:tc>
          <w:tcPr>
            <w:tcW w:w="274" w:type="pct"/>
          </w:tcPr>
          <w:p w:rsidR="00C50A9C" w:rsidRPr="000E74DB" w:rsidRDefault="00C50A9C" w:rsidP="007F6FCF">
            <w:pPr>
              <w:jc w:val="center"/>
            </w:pPr>
            <w:r>
              <w:t>1</w:t>
            </w:r>
          </w:p>
        </w:tc>
        <w:tc>
          <w:tcPr>
            <w:tcW w:w="423" w:type="pct"/>
          </w:tcPr>
          <w:p w:rsidR="00C50A9C" w:rsidRPr="000E74DB" w:rsidRDefault="00C50A9C" w:rsidP="007F6FCF">
            <w:pPr>
              <w:jc w:val="center"/>
            </w:pPr>
            <w:r>
              <w:t>3,3</w:t>
            </w:r>
          </w:p>
        </w:tc>
        <w:tc>
          <w:tcPr>
            <w:tcW w:w="402" w:type="pct"/>
          </w:tcPr>
          <w:p w:rsidR="00C50A9C" w:rsidRPr="000E74DB" w:rsidRDefault="00C50A9C" w:rsidP="007F6FCF">
            <w:pPr>
              <w:jc w:val="center"/>
            </w:pPr>
            <w:r>
              <w:t>50%</w:t>
            </w:r>
          </w:p>
        </w:tc>
        <w:tc>
          <w:tcPr>
            <w:tcW w:w="1730" w:type="pct"/>
          </w:tcPr>
          <w:p w:rsidR="00C50A9C" w:rsidRPr="000E74DB" w:rsidRDefault="00C50A9C" w:rsidP="007F6FCF">
            <w:pPr>
              <w:jc w:val="center"/>
            </w:pPr>
          </w:p>
        </w:tc>
      </w:tr>
      <w:tr w:rsidR="00C50A9C" w:rsidRPr="00E63B4E" w:rsidTr="007F6FCF">
        <w:tc>
          <w:tcPr>
            <w:tcW w:w="334" w:type="pct"/>
          </w:tcPr>
          <w:p w:rsidR="00C50A9C" w:rsidRDefault="00C50A9C" w:rsidP="007F6FCF">
            <w:pPr>
              <w:jc w:val="center"/>
            </w:pPr>
            <w:r>
              <w:t>8</w:t>
            </w:r>
          </w:p>
        </w:tc>
        <w:tc>
          <w:tcPr>
            <w:tcW w:w="593" w:type="pct"/>
          </w:tcPr>
          <w:p w:rsidR="00C50A9C" w:rsidRPr="00B545A7" w:rsidRDefault="00C50A9C" w:rsidP="007F6FCF">
            <w:pPr>
              <w:ind w:left="-57" w:right="-57"/>
              <w:jc w:val="left"/>
              <w:rPr>
                <w:sz w:val="22"/>
                <w:szCs w:val="22"/>
              </w:rPr>
            </w:pPr>
            <w:r>
              <w:rPr>
                <w:sz w:val="22"/>
                <w:szCs w:val="22"/>
              </w:rPr>
              <w:t>Власюк В.А.</w:t>
            </w:r>
          </w:p>
        </w:tc>
        <w:tc>
          <w:tcPr>
            <w:tcW w:w="375" w:type="pct"/>
          </w:tcPr>
          <w:p w:rsidR="00C50A9C" w:rsidRDefault="00C50A9C" w:rsidP="007F6FCF">
            <w:pPr>
              <w:jc w:val="center"/>
            </w:pPr>
            <w:r>
              <w:t>9</w:t>
            </w:r>
          </w:p>
        </w:tc>
        <w:tc>
          <w:tcPr>
            <w:tcW w:w="325" w:type="pct"/>
          </w:tcPr>
          <w:p w:rsidR="00C50A9C" w:rsidRDefault="00C50A9C" w:rsidP="007F6FCF">
            <w:pPr>
              <w:jc w:val="center"/>
            </w:pPr>
            <w:r>
              <w:t>0</w:t>
            </w:r>
          </w:p>
        </w:tc>
        <w:tc>
          <w:tcPr>
            <w:tcW w:w="272" w:type="pct"/>
          </w:tcPr>
          <w:p w:rsidR="00C50A9C" w:rsidRDefault="00C50A9C" w:rsidP="007F6FCF">
            <w:pPr>
              <w:jc w:val="center"/>
            </w:pPr>
            <w:r>
              <w:t>5</w:t>
            </w:r>
          </w:p>
        </w:tc>
        <w:tc>
          <w:tcPr>
            <w:tcW w:w="272" w:type="pct"/>
          </w:tcPr>
          <w:p w:rsidR="00C50A9C" w:rsidRDefault="00C50A9C" w:rsidP="007F6FCF">
            <w:pPr>
              <w:jc w:val="center"/>
            </w:pPr>
            <w:r>
              <w:t>2</w:t>
            </w:r>
          </w:p>
        </w:tc>
        <w:tc>
          <w:tcPr>
            <w:tcW w:w="274" w:type="pct"/>
          </w:tcPr>
          <w:p w:rsidR="00C50A9C" w:rsidRDefault="00C50A9C" w:rsidP="007F6FCF">
            <w:pPr>
              <w:jc w:val="center"/>
            </w:pPr>
            <w:r>
              <w:t>2</w:t>
            </w:r>
          </w:p>
        </w:tc>
        <w:tc>
          <w:tcPr>
            <w:tcW w:w="423" w:type="pct"/>
          </w:tcPr>
          <w:p w:rsidR="00C50A9C" w:rsidRDefault="00C50A9C" w:rsidP="007F6FCF">
            <w:pPr>
              <w:jc w:val="center"/>
            </w:pPr>
            <w:r>
              <w:t>3,3</w:t>
            </w:r>
          </w:p>
        </w:tc>
        <w:tc>
          <w:tcPr>
            <w:tcW w:w="402" w:type="pct"/>
          </w:tcPr>
          <w:p w:rsidR="00C50A9C" w:rsidRDefault="00C50A9C" w:rsidP="007F6FCF">
            <w:pPr>
              <w:jc w:val="center"/>
            </w:pPr>
            <w:r>
              <w:t>56%</w:t>
            </w:r>
          </w:p>
        </w:tc>
        <w:tc>
          <w:tcPr>
            <w:tcW w:w="1730" w:type="pct"/>
          </w:tcPr>
          <w:p w:rsidR="00C50A9C" w:rsidRPr="000E74DB" w:rsidRDefault="00C50A9C" w:rsidP="007F6FCF">
            <w:pPr>
              <w:jc w:val="center"/>
            </w:pPr>
          </w:p>
        </w:tc>
      </w:tr>
      <w:tr w:rsidR="00C50A9C" w:rsidRPr="00E63B4E" w:rsidTr="007F6FCF">
        <w:tc>
          <w:tcPr>
            <w:tcW w:w="5000" w:type="pct"/>
            <w:gridSpan w:val="10"/>
            <w:tcBorders>
              <w:top w:val="single" w:sz="4" w:space="0" w:color="auto"/>
            </w:tcBorders>
          </w:tcPr>
          <w:p w:rsidR="00C50A9C" w:rsidRPr="00FF3211" w:rsidRDefault="00C50A9C" w:rsidP="007F6FCF">
            <w:pPr>
              <w:ind w:left="-57" w:right="-113"/>
              <w:jc w:val="center"/>
              <w:rPr>
                <w:b/>
              </w:rPr>
            </w:pPr>
            <w:r w:rsidRPr="00FF3211">
              <w:rPr>
                <w:b/>
              </w:rPr>
              <w:t>Математика</w:t>
            </w:r>
          </w:p>
        </w:tc>
      </w:tr>
      <w:tr w:rsidR="00C50A9C" w:rsidRPr="00E63B4E" w:rsidTr="007F6FCF">
        <w:trPr>
          <w:trHeight w:val="64"/>
        </w:trPr>
        <w:tc>
          <w:tcPr>
            <w:tcW w:w="334" w:type="pct"/>
          </w:tcPr>
          <w:p w:rsidR="00C50A9C" w:rsidRPr="003E5605" w:rsidRDefault="00C50A9C" w:rsidP="007F6FCF">
            <w:pPr>
              <w:ind w:left="-57" w:right="-113"/>
              <w:jc w:val="center"/>
            </w:pPr>
            <w:r w:rsidRPr="003E5605">
              <w:t>1</w:t>
            </w:r>
          </w:p>
        </w:tc>
        <w:tc>
          <w:tcPr>
            <w:tcW w:w="593" w:type="pct"/>
          </w:tcPr>
          <w:p w:rsidR="00C50A9C" w:rsidRPr="001862A5" w:rsidRDefault="00C50A9C" w:rsidP="007F6FCF">
            <w:pPr>
              <w:ind w:left="-57" w:right="-113"/>
              <w:jc w:val="left"/>
              <w:rPr>
                <w:sz w:val="22"/>
                <w:szCs w:val="22"/>
              </w:rPr>
            </w:pPr>
            <w:r w:rsidRPr="001862A5">
              <w:rPr>
                <w:sz w:val="22"/>
                <w:szCs w:val="22"/>
              </w:rPr>
              <w:t>Клушина В.А.</w:t>
            </w:r>
          </w:p>
        </w:tc>
        <w:tc>
          <w:tcPr>
            <w:tcW w:w="375" w:type="pct"/>
          </w:tcPr>
          <w:p w:rsidR="00C50A9C" w:rsidRPr="000E74DB" w:rsidRDefault="00C50A9C" w:rsidP="007F6FCF">
            <w:pPr>
              <w:jc w:val="center"/>
            </w:pPr>
            <w:r>
              <w:t>9</w:t>
            </w:r>
          </w:p>
        </w:tc>
        <w:tc>
          <w:tcPr>
            <w:tcW w:w="325" w:type="pct"/>
          </w:tcPr>
          <w:p w:rsidR="00C50A9C" w:rsidRPr="000E74DB" w:rsidRDefault="00C50A9C" w:rsidP="007F6FCF">
            <w:pPr>
              <w:jc w:val="center"/>
            </w:pPr>
            <w:r>
              <w:t>1</w:t>
            </w:r>
          </w:p>
        </w:tc>
        <w:tc>
          <w:tcPr>
            <w:tcW w:w="272" w:type="pct"/>
          </w:tcPr>
          <w:p w:rsidR="00C50A9C" w:rsidRPr="000E74DB" w:rsidRDefault="00C50A9C" w:rsidP="007F6FCF">
            <w:pPr>
              <w:jc w:val="center"/>
            </w:pPr>
            <w:r>
              <w:t>3</w:t>
            </w:r>
          </w:p>
        </w:tc>
        <w:tc>
          <w:tcPr>
            <w:tcW w:w="272" w:type="pct"/>
          </w:tcPr>
          <w:p w:rsidR="00C50A9C" w:rsidRPr="000E74DB" w:rsidRDefault="00C50A9C" w:rsidP="007F6FCF">
            <w:pPr>
              <w:jc w:val="center"/>
            </w:pPr>
            <w:r>
              <w:t>4</w:t>
            </w:r>
          </w:p>
        </w:tc>
        <w:tc>
          <w:tcPr>
            <w:tcW w:w="274" w:type="pct"/>
          </w:tcPr>
          <w:p w:rsidR="00C50A9C" w:rsidRPr="000E74DB" w:rsidRDefault="00C50A9C" w:rsidP="007F6FCF">
            <w:pPr>
              <w:jc w:val="center"/>
            </w:pPr>
            <w:r>
              <w:t>1</w:t>
            </w:r>
          </w:p>
        </w:tc>
        <w:tc>
          <w:tcPr>
            <w:tcW w:w="423" w:type="pct"/>
          </w:tcPr>
          <w:p w:rsidR="00C50A9C" w:rsidRPr="000E74DB" w:rsidRDefault="00C50A9C" w:rsidP="007F6FCF">
            <w:pPr>
              <w:jc w:val="center"/>
            </w:pPr>
            <w:r>
              <w:t>3,4</w:t>
            </w:r>
          </w:p>
        </w:tc>
        <w:tc>
          <w:tcPr>
            <w:tcW w:w="402" w:type="pct"/>
          </w:tcPr>
          <w:p w:rsidR="00C50A9C" w:rsidRPr="000E74DB" w:rsidRDefault="00C50A9C" w:rsidP="007F6FCF">
            <w:pPr>
              <w:jc w:val="center"/>
            </w:pPr>
            <w:r>
              <w:t>44%</w:t>
            </w:r>
          </w:p>
        </w:tc>
        <w:tc>
          <w:tcPr>
            <w:tcW w:w="1730" w:type="pct"/>
          </w:tcPr>
          <w:p w:rsidR="00C50A9C" w:rsidRPr="00AF4DDA" w:rsidRDefault="00C50A9C" w:rsidP="007F6FCF">
            <w:pPr>
              <w:ind w:left="-57" w:right="-57"/>
              <w:rPr>
                <w:sz w:val="18"/>
                <w:szCs w:val="18"/>
              </w:rPr>
            </w:pPr>
            <w:r w:rsidRPr="00AF4DDA">
              <w:rPr>
                <w:sz w:val="18"/>
                <w:szCs w:val="18"/>
              </w:rPr>
              <w:t xml:space="preserve">Умение поставить пропущенный знак + или- так, чтобы получилось верное равенство 56%; </w:t>
            </w:r>
          </w:p>
        </w:tc>
      </w:tr>
      <w:tr w:rsidR="00C50A9C" w:rsidRPr="00E63B4E" w:rsidTr="007F6FCF">
        <w:tc>
          <w:tcPr>
            <w:tcW w:w="334" w:type="pct"/>
          </w:tcPr>
          <w:p w:rsidR="00C50A9C" w:rsidRPr="003E5605" w:rsidRDefault="00C50A9C" w:rsidP="007F6FCF">
            <w:pPr>
              <w:ind w:left="-57" w:right="-113"/>
              <w:jc w:val="center"/>
            </w:pPr>
            <w:r w:rsidRPr="003E5605">
              <w:t>2</w:t>
            </w:r>
          </w:p>
        </w:tc>
        <w:tc>
          <w:tcPr>
            <w:tcW w:w="593" w:type="pct"/>
          </w:tcPr>
          <w:p w:rsidR="00C50A9C" w:rsidRPr="001862A5" w:rsidRDefault="00C50A9C" w:rsidP="007F6FCF">
            <w:pPr>
              <w:ind w:left="-57" w:right="-113"/>
              <w:jc w:val="left"/>
              <w:rPr>
                <w:sz w:val="22"/>
                <w:szCs w:val="22"/>
              </w:rPr>
            </w:pPr>
            <w:r w:rsidRPr="0018311F">
              <w:t>Сокол Р.Г</w:t>
            </w:r>
            <w:r>
              <w:t>.</w:t>
            </w:r>
          </w:p>
        </w:tc>
        <w:tc>
          <w:tcPr>
            <w:tcW w:w="375" w:type="pct"/>
          </w:tcPr>
          <w:p w:rsidR="00C50A9C" w:rsidRPr="00D26367" w:rsidRDefault="00C50A9C" w:rsidP="007F6FCF">
            <w:pPr>
              <w:jc w:val="center"/>
            </w:pPr>
            <w:r>
              <w:t>5</w:t>
            </w:r>
          </w:p>
        </w:tc>
        <w:tc>
          <w:tcPr>
            <w:tcW w:w="325" w:type="pct"/>
          </w:tcPr>
          <w:p w:rsidR="00C50A9C" w:rsidRPr="00D26367" w:rsidRDefault="00C50A9C" w:rsidP="007F6FCF">
            <w:pPr>
              <w:jc w:val="center"/>
            </w:pPr>
            <w:r>
              <w:t>1</w:t>
            </w:r>
          </w:p>
        </w:tc>
        <w:tc>
          <w:tcPr>
            <w:tcW w:w="272" w:type="pct"/>
          </w:tcPr>
          <w:p w:rsidR="00C50A9C" w:rsidRPr="00D26367" w:rsidRDefault="00C50A9C" w:rsidP="007F6FCF">
            <w:pPr>
              <w:jc w:val="center"/>
            </w:pPr>
            <w:r>
              <w:t>2</w:t>
            </w:r>
          </w:p>
        </w:tc>
        <w:tc>
          <w:tcPr>
            <w:tcW w:w="272" w:type="pct"/>
          </w:tcPr>
          <w:p w:rsidR="00C50A9C" w:rsidRPr="00D26367" w:rsidRDefault="00C50A9C" w:rsidP="007F6FCF">
            <w:pPr>
              <w:jc w:val="center"/>
            </w:pPr>
            <w:r>
              <w:t>2</w:t>
            </w:r>
          </w:p>
        </w:tc>
        <w:tc>
          <w:tcPr>
            <w:tcW w:w="274" w:type="pct"/>
          </w:tcPr>
          <w:p w:rsidR="00C50A9C" w:rsidRPr="00D26367" w:rsidRDefault="00C50A9C" w:rsidP="007F6FCF">
            <w:pPr>
              <w:jc w:val="center"/>
            </w:pPr>
            <w:r>
              <w:t>0</w:t>
            </w:r>
          </w:p>
        </w:tc>
        <w:tc>
          <w:tcPr>
            <w:tcW w:w="423" w:type="pct"/>
          </w:tcPr>
          <w:p w:rsidR="00C50A9C" w:rsidRPr="00D26367" w:rsidRDefault="00C50A9C" w:rsidP="007F6FCF">
            <w:pPr>
              <w:jc w:val="center"/>
            </w:pPr>
            <w:r>
              <w:t>3,8</w:t>
            </w:r>
          </w:p>
        </w:tc>
        <w:tc>
          <w:tcPr>
            <w:tcW w:w="402" w:type="pct"/>
          </w:tcPr>
          <w:p w:rsidR="00C50A9C" w:rsidRPr="00D26367" w:rsidRDefault="00C50A9C" w:rsidP="007F6FCF">
            <w:pPr>
              <w:jc w:val="center"/>
            </w:pPr>
            <w:r>
              <w:t>60</w:t>
            </w:r>
            <w:r w:rsidRPr="00D26367">
              <w:t>%</w:t>
            </w:r>
          </w:p>
        </w:tc>
        <w:tc>
          <w:tcPr>
            <w:tcW w:w="1730" w:type="pct"/>
          </w:tcPr>
          <w:p w:rsidR="00C50A9C" w:rsidRPr="00AF4DDA" w:rsidRDefault="00C50A9C" w:rsidP="007F6FCF">
            <w:pPr>
              <w:pStyle w:val="af2"/>
              <w:ind w:left="-57" w:right="-57"/>
              <w:rPr>
                <w:rFonts w:ascii="Times New Roman" w:hAnsi="Times New Roman"/>
                <w:sz w:val="18"/>
                <w:szCs w:val="18"/>
              </w:rPr>
            </w:pPr>
            <w:r w:rsidRPr="00AF4DDA">
              <w:rPr>
                <w:rFonts w:ascii="Times New Roman" w:hAnsi="Times New Roman"/>
                <w:sz w:val="18"/>
                <w:szCs w:val="18"/>
              </w:rPr>
              <w:t xml:space="preserve">Решение задачи повышенной сложности 60%; </w:t>
            </w:r>
            <w:r w:rsidRPr="00AF4DDA">
              <w:rPr>
                <w:sz w:val="18"/>
                <w:szCs w:val="18"/>
              </w:rPr>
              <w:t xml:space="preserve"> </w:t>
            </w:r>
            <w:r w:rsidRPr="00AF4DDA">
              <w:rPr>
                <w:rFonts w:ascii="Times New Roman" w:hAnsi="Times New Roman"/>
                <w:sz w:val="18"/>
                <w:szCs w:val="18"/>
              </w:rPr>
              <w:t>Решение задачи повышенной сложности 60%; Умение находить значение выражений в пределах 10, знать соста</w:t>
            </w:r>
            <w:r>
              <w:rPr>
                <w:rFonts w:ascii="Times New Roman" w:hAnsi="Times New Roman"/>
                <w:sz w:val="18"/>
                <w:szCs w:val="18"/>
              </w:rPr>
              <w:t xml:space="preserve">в - </w:t>
            </w:r>
            <w:r w:rsidRPr="00AF4DDA">
              <w:rPr>
                <w:rFonts w:ascii="Times New Roman" w:hAnsi="Times New Roman"/>
                <w:sz w:val="18"/>
                <w:szCs w:val="18"/>
              </w:rPr>
              <w:t>40%</w:t>
            </w:r>
          </w:p>
        </w:tc>
      </w:tr>
      <w:tr w:rsidR="00C50A9C" w:rsidRPr="00E63B4E" w:rsidTr="007F6FCF">
        <w:tc>
          <w:tcPr>
            <w:tcW w:w="334" w:type="pct"/>
          </w:tcPr>
          <w:p w:rsidR="00C50A9C" w:rsidRPr="003E5605" w:rsidRDefault="00C50A9C" w:rsidP="007F6FCF">
            <w:pPr>
              <w:ind w:left="-57" w:right="-113"/>
              <w:jc w:val="center"/>
            </w:pPr>
            <w:r w:rsidRPr="003E5605">
              <w:t>3</w:t>
            </w:r>
          </w:p>
        </w:tc>
        <w:tc>
          <w:tcPr>
            <w:tcW w:w="593" w:type="pct"/>
          </w:tcPr>
          <w:p w:rsidR="00C50A9C" w:rsidRPr="001862A5" w:rsidRDefault="00C50A9C" w:rsidP="007F6FCF">
            <w:pPr>
              <w:ind w:left="-57" w:right="-113"/>
              <w:jc w:val="left"/>
              <w:rPr>
                <w:sz w:val="22"/>
                <w:szCs w:val="22"/>
              </w:rPr>
            </w:pPr>
            <w:r>
              <w:rPr>
                <w:sz w:val="22"/>
                <w:szCs w:val="22"/>
              </w:rPr>
              <w:t>Дякина Ю.С.</w:t>
            </w:r>
          </w:p>
        </w:tc>
        <w:tc>
          <w:tcPr>
            <w:tcW w:w="375" w:type="pct"/>
          </w:tcPr>
          <w:p w:rsidR="00C50A9C" w:rsidRPr="000E74DB" w:rsidRDefault="00C50A9C" w:rsidP="007F6FCF">
            <w:pPr>
              <w:jc w:val="center"/>
            </w:pPr>
            <w:r>
              <w:t>6</w:t>
            </w:r>
          </w:p>
        </w:tc>
        <w:tc>
          <w:tcPr>
            <w:tcW w:w="325" w:type="pct"/>
          </w:tcPr>
          <w:p w:rsidR="00C50A9C" w:rsidRPr="000E74DB" w:rsidRDefault="00C50A9C" w:rsidP="007F6FCF">
            <w:pPr>
              <w:jc w:val="center"/>
            </w:pPr>
            <w:r>
              <w:t>1</w:t>
            </w:r>
          </w:p>
        </w:tc>
        <w:tc>
          <w:tcPr>
            <w:tcW w:w="272" w:type="pct"/>
          </w:tcPr>
          <w:p w:rsidR="00C50A9C" w:rsidRPr="000E74DB" w:rsidRDefault="00C50A9C" w:rsidP="007F6FCF">
            <w:pPr>
              <w:jc w:val="center"/>
            </w:pPr>
            <w:r>
              <w:t>2</w:t>
            </w:r>
          </w:p>
        </w:tc>
        <w:tc>
          <w:tcPr>
            <w:tcW w:w="272" w:type="pct"/>
          </w:tcPr>
          <w:p w:rsidR="00C50A9C" w:rsidRPr="000E74DB" w:rsidRDefault="00C50A9C" w:rsidP="007F6FCF">
            <w:pPr>
              <w:jc w:val="center"/>
            </w:pPr>
            <w:r>
              <w:t>3</w:t>
            </w:r>
          </w:p>
        </w:tc>
        <w:tc>
          <w:tcPr>
            <w:tcW w:w="274" w:type="pct"/>
          </w:tcPr>
          <w:p w:rsidR="00C50A9C" w:rsidRPr="000E74DB" w:rsidRDefault="00C50A9C" w:rsidP="007F6FCF">
            <w:pPr>
              <w:jc w:val="center"/>
            </w:pPr>
            <w:r>
              <w:t>0</w:t>
            </w:r>
          </w:p>
        </w:tc>
        <w:tc>
          <w:tcPr>
            <w:tcW w:w="423" w:type="pct"/>
          </w:tcPr>
          <w:p w:rsidR="00C50A9C" w:rsidRPr="000E74DB" w:rsidRDefault="00C50A9C" w:rsidP="007F6FCF">
            <w:pPr>
              <w:jc w:val="center"/>
            </w:pPr>
            <w:r>
              <w:t>3,7</w:t>
            </w:r>
          </w:p>
        </w:tc>
        <w:tc>
          <w:tcPr>
            <w:tcW w:w="402" w:type="pct"/>
          </w:tcPr>
          <w:p w:rsidR="00C50A9C" w:rsidRPr="000E74DB" w:rsidRDefault="00C50A9C" w:rsidP="007F6FCF">
            <w:pPr>
              <w:jc w:val="center"/>
            </w:pPr>
            <w:r>
              <w:t>50%</w:t>
            </w:r>
          </w:p>
        </w:tc>
        <w:tc>
          <w:tcPr>
            <w:tcW w:w="1730" w:type="pct"/>
          </w:tcPr>
          <w:p w:rsidR="00C50A9C" w:rsidRPr="00AF4DDA" w:rsidRDefault="00C50A9C" w:rsidP="007F6FCF">
            <w:pPr>
              <w:pStyle w:val="af2"/>
              <w:ind w:left="-57" w:right="-57"/>
              <w:rPr>
                <w:rFonts w:ascii="Times New Roman" w:hAnsi="Times New Roman"/>
                <w:sz w:val="18"/>
                <w:szCs w:val="18"/>
              </w:rPr>
            </w:pPr>
            <w:r w:rsidRPr="00AF4DDA">
              <w:rPr>
                <w:rFonts w:ascii="Times New Roman" w:hAnsi="Times New Roman"/>
                <w:sz w:val="18"/>
                <w:szCs w:val="18"/>
              </w:rPr>
              <w:t>Умение сделать краткую запись к задаче (чертёж, рисунок) 33%;</w:t>
            </w:r>
          </w:p>
          <w:p w:rsidR="00C50A9C" w:rsidRPr="00AF4DDA" w:rsidRDefault="00C50A9C" w:rsidP="007F6FCF">
            <w:pPr>
              <w:pStyle w:val="af2"/>
              <w:ind w:left="-57" w:right="-57"/>
              <w:rPr>
                <w:sz w:val="18"/>
                <w:szCs w:val="18"/>
              </w:rPr>
            </w:pPr>
            <w:r w:rsidRPr="00AF4DDA">
              <w:rPr>
                <w:rFonts w:ascii="Times New Roman" w:hAnsi="Times New Roman"/>
                <w:sz w:val="18"/>
                <w:szCs w:val="18"/>
              </w:rPr>
              <w:t xml:space="preserve">Умение решать текстовые задачи в 1-3 действия разных видов, в том числе на увеличение (уменьшение) 67%; </w:t>
            </w:r>
            <w:r w:rsidRPr="00AF4DDA">
              <w:rPr>
                <w:sz w:val="18"/>
                <w:szCs w:val="18"/>
              </w:rPr>
              <w:t xml:space="preserve">    </w:t>
            </w:r>
            <w:r w:rsidRPr="00AF4DDA">
              <w:rPr>
                <w:rFonts w:ascii="Times New Roman" w:hAnsi="Times New Roman"/>
                <w:sz w:val="18"/>
                <w:szCs w:val="18"/>
              </w:rPr>
              <w:t>Умение выполнять вычисления на умножение и деление с числами 2-9 33%.</w:t>
            </w:r>
          </w:p>
        </w:tc>
      </w:tr>
      <w:tr w:rsidR="00C50A9C" w:rsidRPr="00E63B4E" w:rsidTr="007F6FCF">
        <w:tc>
          <w:tcPr>
            <w:tcW w:w="334" w:type="pct"/>
          </w:tcPr>
          <w:p w:rsidR="00C50A9C" w:rsidRPr="003E5605" w:rsidRDefault="00C50A9C" w:rsidP="007F6FCF">
            <w:pPr>
              <w:ind w:left="-57" w:right="-113"/>
              <w:jc w:val="center"/>
            </w:pPr>
            <w:r w:rsidRPr="003E5605">
              <w:t>4</w:t>
            </w:r>
          </w:p>
          <w:p w:rsidR="00C50A9C" w:rsidRPr="003E5605" w:rsidRDefault="00C50A9C" w:rsidP="007F6FCF">
            <w:pPr>
              <w:ind w:left="-57" w:right="-113"/>
              <w:jc w:val="center"/>
            </w:pPr>
          </w:p>
        </w:tc>
        <w:tc>
          <w:tcPr>
            <w:tcW w:w="593" w:type="pct"/>
          </w:tcPr>
          <w:p w:rsidR="00C50A9C" w:rsidRPr="001862A5" w:rsidRDefault="00C50A9C" w:rsidP="007F6FCF">
            <w:pPr>
              <w:ind w:left="-57" w:right="-113"/>
              <w:jc w:val="left"/>
              <w:rPr>
                <w:sz w:val="22"/>
                <w:szCs w:val="22"/>
              </w:rPr>
            </w:pPr>
            <w:r w:rsidRPr="001862A5">
              <w:rPr>
                <w:sz w:val="22"/>
                <w:szCs w:val="22"/>
              </w:rPr>
              <w:t>Васильева Т.О.</w:t>
            </w:r>
          </w:p>
        </w:tc>
        <w:tc>
          <w:tcPr>
            <w:tcW w:w="375" w:type="pct"/>
          </w:tcPr>
          <w:p w:rsidR="00C50A9C" w:rsidRPr="000E74DB" w:rsidRDefault="00C50A9C" w:rsidP="007F6FCF">
            <w:pPr>
              <w:jc w:val="center"/>
            </w:pPr>
            <w:r>
              <w:t>5/4</w:t>
            </w:r>
          </w:p>
        </w:tc>
        <w:tc>
          <w:tcPr>
            <w:tcW w:w="325" w:type="pct"/>
          </w:tcPr>
          <w:p w:rsidR="00C50A9C" w:rsidRPr="000E74DB" w:rsidRDefault="00C50A9C" w:rsidP="007F6FCF">
            <w:pPr>
              <w:jc w:val="center"/>
            </w:pPr>
            <w:r>
              <w:t>0</w:t>
            </w:r>
          </w:p>
        </w:tc>
        <w:tc>
          <w:tcPr>
            <w:tcW w:w="272" w:type="pct"/>
          </w:tcPr>
          <w:p w:rsidR="00C50A9C" w:rsidRPr="000E74DB" w:rsidRDefault="00C50A9C" w:rsidP="007F6FCF">
            <w:pPr>
              <w:jc w:val="center"/>
            </w:pPr>
            <w:r>
              <w:t>1</w:t>
            </w:r>
          </w:p>
        </w:tc>
        <w:tc>
          <w:tcPr>
            <w:tcW w:w="272" w:type="pct"/>
          </w:tcPr>
          <w:p w:rsidR="00C50A9C" w:rsidRPr="000E74DB" w:rsidRDefault="00C50A9C" w:rsidP="007F6FCF">
            <w:pPr>
              <w:jc w:val="center"/>
            </w:pPr>
            <w:r>
              <w:t>3</w:t>
            </w:r>
          </w:p>
        </w:tc>
        <w:tc>
          <w:tcPr>
            <w:tcW w:w="274" w:type="pct"/>
          </w:tcPr>
          <w:p w:rsidR="00C50A9C" w:rsidRPr="000E74DB" w:rsidRDefault="00C50A9C" w:rsidP="007F6FCF">
            <w:pPr>
              <w:jc w:val="center"/>
            </w:pPr>
            <w:r>
              <w:t>0</w:t>
            </w:r>
          </w:p>
        </w:tc>
        <w:tc>
          <w:tcPr>
            <w:tcW w:w="423" w:type="pct"/>
          </w:tcPr>
          <w:p w:rsidR="00C50A9C" w:rsidRPr="000E74DB" w:rsidRDefault="00C50A9C" w:rsidP="007F6FCF">
            <w:pPr>
              <w:jc w:val="center"/>
            </w:pPr>
            <w:r>
              <w:t>3,3</w:t>
            </w:r>
          </w:p>
        </w:tc>
        <w:tc>
          <w:tcPr>
            <w:tcW w:w="402" w:type="pct"/>
          </w:tcPr>
          <w:p w:rsidR="00C50A9C" w:rsidRPr="000E74DB" w:rsidRDefault="00C50A9C" w:rsidP="007F6FCF">
            <w:pPr>
              <w:jc w:val="center"/>
            </w:pPr>
            <w:r>
              <w:t>25%</w:t>
            </w:r>
          </w:p>
        </w:tc>
        <w:tc>
          <w:tcPr>
            <w:tcW w:w="1730" w:type="pct"/>
          </w:tcPr>
          <w:p w:rsidR="00C50A9C" w:rsidRPr="00AF4DDA" w:rsidRDefault="00C50A9C" w:rsidP="007F6FCF">
            <w:pPr>
              <w:pStyle w:val="af2"/>
              <w:ind w:left="-57" w:right="-57"/>
              <w:rPr>
                <w:sz w:val="18"/>
                <w:szCs w:val="18"/>
              </w:rPr>
            </w:pPr>
            <w:r w:rsidRPr="00AF4DDA">
              <w:rPr>
                <w:rFonts w:ascii="Times New Roman" w:hAnsi="Times New Roman"/>
                <w:sz w:val="18"/>
                <w:szCs w:val="18"/>
              </w:rPr>
              <w:t xml:space="preserve">Умение вычислять значения выражений 50%; </w:t>
            </w:r>
            <w:r w:rsidRPr="00AF4DDA">
              <w:rPr>
                <w:sz w:val="18"/>
                <w:szCs w:val="18"/>
              </w:rPr>
              <w:t xml:space="preserve">   </w:t>
            </w:r>
          </w:p>
          <w:p w:rsidR="00C50A9C" w:rsidRDefault="00C50A9C" w:rsidP="007F6FCF">
            <w:pPr>
              <w:pStyle w:val="af2"/>
              <w:ind w:left="-57" w:right="-57"/>
              <w:rPr>
                <w:sz w:val="18"/>
                <w:szCs w:val="18"/>
              </w:rPr>
            </w:pPr>
            <w:r w:rsidRPr="00AF4DDA">
              <w:rPr>
                <w:rFonts w:ascii="Times New Roman" w:hAnsi="Times New Roman"/>
                <w:sz w:val="18"/>
                <w:szCs w:val="18"/>
              </w:rPr>
              <w:t xml:space="preserve">Умение  вычислять столбиком 50%; </w:t>
            </w:r>
            <w:r w:rsidRPr="00AF4DDA">
              <w:rPr>
                <w:sz w:val="18"/>
                <w:szCs w:val="18"/>
              </w:rPr>
              <w:t xml:space="preserve"> </w:t>
            </w:r>
          </w:p>
          <w:p w:rsidR="00C50A9C" w:rsidRPr="00AF4DDA" w:rsidRDefault="00C50A9C" w:rsidP="007F6FCF">
            <w:pPr>
              <w:pStyle w:val="af2"/>
              <w:ind w:left="-57" w:right="-57"/>
              <w:rPr>
                <w:rFonts w:ascii="Times New Roman" w:hAnsi="Times New Roman"/>
                <w:sz w:val="18"/>
                <w:szCs w:val="18"/>
              </w:rPr>
            </w:pPr>
            <w:r w:rsidRPr="00AF4DDA">
              <w:rPr>
                <w:rFonts w:ascii="Times New Roman" w:hAnsi="Times New Roman"/>
                <w:sz w:val="18"/>
                <w:szCs w:val="18"/>
              </w:rPr>
              <w:t>Умение выполнять деление с остатком 50%.</w:t>
            </w:r>
          </w:p>
        </w:tc>
      </w:tr>
      <w:tr w:rsidR="00C50A9C" w:rsidRPr="00E63B4E" w:rsidTr="007F6FCF">
        <w:trPr>
          <w:trHeight w:val="60"/>
        </w:trPr>
        <w:tc>
          <w:tcPr>
            <w:tcW w:w="334" w:type="pct"/>
          </w:tcPr>
          <w:p w:rsidR="00C50A9C" w:rsidRPr="003E5605" w:rsidRDefault="00C50A9C" w:rsidP="007F6FCF">
            <w:pPr>
              <w:ind w:left="-57" w:right="-113"/>
              <w:jc w:val="center"/>
            </w:pPr>
            <w:r w:rsidRPr="003E5605">
              <w:t>5</w:t>
            </w:r>
          </w:p>
        </w:tc>
        <w:tc>
          <w:tcPr>
            <w:tcW w:w="593" w:type="pct"/>
          </w:tcPr>
          <w:p w:rsidR="00C50A9C" w:rsidRPr="0041289B" w:rsidRDefault="00C50A9C" w:rsidP="007F6FCF">
            <w:pPr>
              <w:ind w:left="-57" w:right="-113"/>
              <w:jc w:val="left"/>
              <w:rPr>
                <w:color w:val="FF0000"/>
                <w:sz w:val="22"/>
                <w:szCs w:val="22"/>
              </w:rPr>
            </w:pPr>
            <w:r w:rsidRPr="00927094">
              <w:rPr>
                <w:sz w:val="22"/>
                <w:szCs w:val="22"/>
              </w:rPr>
              <w:t>Козлова И.Г.</w:t>
            </w:r>
          </w:p>
        </w:tc>
        <w:tc>
          <w:tcPr>
            <w:tcW w:w="375" w:type="pct"/>
          </w:tcPr>
          <w:p w:rsidR="00C50A9C" w:rsidRPr="00EB11BB" w:rsidRDefault="00C50A9C" w:rsidP="007F6FCF">
            <w:pPr>
              <w:ind w:left="-57" w:right="-113"/>
              <w:jc w:val="center"/>
            </w:pPr>
            <w:r>
              <w:t>11</w:t>
            </w:r>
          </w:p>
        </w:tc>
        <w:tc>
          <w:tcPr>
            <w:tcW w:w="325" w:type="pct"/>
          </w:tcPr>
          <w:p w:rsidR="00C50A9C" w:rsidRPr="00EB11BB" w:rsidRDefault="00C50A9C" w:rsidP="007F6FCF">
            <w:pPr>
              <w:ind w:left="-57" w:right="-113"/>
              <w:jc w:val="center"/>
            </w:pPr>
            <w:r>
              <w:t>2</w:t>
            </w:r>
          </w:p>
        </w:tc>
        <w:tc>
          <w:tcPr>
            <w:tcW w:w="272" w:type="pct"/>
          </w:tcPr>
          <w:p w:rsidR="00C50A9C" w:rsidRPr="00EB11BB" w:rsidRDefault="00C50A9C" w:rsidP="007F6FCF">
            <w:pPr>
              <w:ind w:left="-57" w:right="-113"/>
              <w:jc w:val="center"/>
            </w:pPr>
            <w:r>
              <w:t>6</w:t>
            </w:r>
          </w:p>
        </w:tc>
        <w:tc>
          <w:tcPr>
            <w:tcW w:w="272" w:type="pct"/>
          </w:tcPr>
          <w:p w:rsidR="00C50A9C" w:rsidRPr="00EB11BB" w:rsidRDefault="00C50A9C" w:rsidP="007F6FCF">
            <w:pPr>
              <w:ind w:left="-57" w:right="-113"/>
              <w:jc w:val="center"/>
            </w:pPr>
            <w:r>
              <w:t>3</w:t>
            </w:r>
          </w:p>
        </w:tc>
        <w:tc>
          <w:tcPr>
            <w:tcW w:w="274" w:type="pct"/>
          </w:tcPr>
          <w:p w:rsidR="00C50A9C" w:rsidRPr="00EB11BB" w:rsidRDefault="00C50A9C" w:rsidP="007F6FCF">
            <w:pPr>
              <w:ind w:left="-57" w:right="-113"/>
              <w:jc w:val="center"/>
            </w:pPr>
            <w:r>
              <w:t>0</w:t>
            </w:r>
          </w:p>
        </w:tc>
        <w:tc>
          <w:tcPr>
            <w:tcW w:w="423" w:type="pct"/>
          </w:tcPr>
          <w:p w:rsidR="00C50A9C" w:rsidRPr="00EB11BB" w:rsidRDefault="00C50A9C" w:rsidP="007F6FCF">
            <w:pPr>
              <w:ind w:left="-57" w:right="-113"/>
              <w:jc w:val="center"/>
            </w:pPr>
            <w:r>
              <w:t>3,9</w:t>
            </w:r>
          </w:p>
        </w:tc>
        <w:tc>
          <w:tcPr>
            <w:tcW w:w="402" w:type="pct"/>
          </w:tcPr>
          <w:p w:rsidR="00C50A9C" w:rsidRPr="00EB11BB" w:rsidRDefault="00C50A9C" w:rsidP="007F6FCF">
            <w:pPr>
              <w:ind w:left="-57" w:right="-113"/>
              <w:jc w:val="center"/>
            </w:pPr>
            <w:r>
              <w:t>72,2%</w:t>
            </w:r>
          </w:p>
        </w:tc>
        <w:tc>
          <w:tcPr>
            <w:tcW w:w="1730" w:type="pct"/>
          </w:tcPr>
          <w:p w:rsidR="00C50A9C" w:rsidRPr="00E63B4E" w:rsidRDefault="00C50A9C" w:rsidP="007F6FCF">
            <w:pPr>
              <w:ind w:left="-57" w:right="-113"/>
              <w:rPr>
                <w:sz w:val="18"/>
                <w:szCs w:val="18"/>
              </w:rPr>
            </w:pPr>
            <w:r w:rsidRPr="00E63B4E">
              <w:rPr>
                <w:sz w:val="18"/>
                <w:szCs w:val="18"/>
              </w:rPr>
              <w:t xml:space="preserve">Выполнять умножение и деление многозначных чисел – </w:t>
            </w:r>
            <w:r>
              <w:rPr>
                <w:sz w:val="18"/>
                <w:szCs w:val="18"/>
              </w:rPr>
              <w:t>91</w:t>
            </w:r>
            <w:r w:rsidRPr="00E63B4E">
              <w:rPr>
                <w:sz w:val="18"/>
                <w:szCs w:val="18"/>
              </w:rPr>
              <w:t>%</w:t>
            </w:r>
          </w:p>
          <w:p w:rsidR="00C50A9C" w:rsidRPr="00E63B4E" w:rsidRDefault="00C50A9C" w:rsidP="007F6FCF">
            <w:pPr>
              <w:ind w:left="-57" w:right="-113"/>
              <w:rPr>
                <w:sz w:val="18"/>
                <w:szCs w:val="18"/>
              </w:rPr>
            </w:pPr>
            <w:r w:rsidRPr="00E63B4E">
              <w:rPr>
                <w:sz w:val="18"/>
                <w:szCs w:val="18"/>
              </w:rPr>
              <w:t xml:space="preserve">Определять порядок действий и вычислять значения выражений – </w:t>
            </w:r>
            <w:r>
              <w:rPr>
                <w:sz w:val="18"/>
                <w:szCs w:val="18"/>
              </w:rPr>
              <w:t>91</w:t>
            </w:r>
            <w:r w:rsidRPr="00E63B4E">
              <w:rPr>
                <w:sz w:val="18"/>
                <w:szCs w:val="18"/>
              </w:rPr>
              <w:t>%</w:t>
            </w:r>
          </w:p>
          <w:p w:rsidR="00C50A9C" w:rsidRPr="00E63B4E" w:rsidRDefault="00C50A9C" w:rsidP="007F6FCF">
            <w:pPr>
              <w:ind w:left="-57" w:right="-113"/>
              <w:rPr>
                <w:sz w:val="18"/>
                <w:szCs w:val="18"/>
              </w:rPr>
            </w:pPr>
            <w:r w:rsidRPr="00E63B4E">
              <w:rPr>
                <w:sz w:val="18"/>
                <w:szCs w:val="18"/>
              </w:rPr>
              <w:t xml:space="preserve">Решать задачи на движение – </w:t>
            </w:r>
            <w:r>
              <w:rPr>
                <w:sz w:val="18"/>
                <w:szCs w:val="18"/>
              </w:rPr>
              <w:t>82</w:t>
            </w:r>
            <w:r w:rsidRPr="00E63B4E">
              <w:rPr>
                <w:sz w:val="18"/>
                <w:szCs w:val="18"/>
              </w:rPr>
              <w:t>%</w:t>
            </w:r>
          </w:p>
          <w:p w:rsidR="00C50A9C" w:rsidRDefault="00C50A9C" w:rsidP="007F6FCF">
            <w:pPr>
              <w:ind w:left="-57" w:right="-113"/>
              <w:rPr>
                <w:sz w:val="18"/>
                <w:szCs w:val="18"/>
              </w:rPr>
            </w:pPr>
            <w:r w:rsidRPr="00E63B4E">
              <w:rPr>
                <w:sz w:val="18"/>
                <w:szCs w:val="18"/>
              </w:rPr>
              <w:t xml:space="preserve">Решать задачи на части (уравнивание) – </w:t>
            </w:r>
            <w:r>
              <w:rPr>
                <w:sz w:val="18"/>
                <w:szCs w:val="18"/>
              </w:rPr>
              <w:t>82</w:t>
            </w:r>
            <w:r w:rsidRPr="00E63B4E">
              <w:rPr>
                <w:sz w:val="18"/>
                <w:szCs w:val="18"/>
              </w:rPr>
              <w:t>%</w:t>
            </w:r>
          </w:p>
          <w:p w:rsidR="00C50A9C" w:rsidRPr="00E63B4E" w:rsidRDefault="00C50A9C" w:rsidP="007F6FCF">
            <w:pPr>
              <w:ind w:left="-57" w:right="-113"/>
              <w:rPr>
                <w:sz w:val="20"/>
                <w:szCs w:val="20"/>
              </w:rPr>
            </w:pPr>
            <w:r>
              <w:rPr>
                <w:sz w:val="18"/>
                <w:szCs w:val="18"/>
              </w:rPr>
              <w:t>Перебор возможных вариантов – 55%</w:t>
            </w:r>
          </w:p>
        </w:tc>
      </w:tr>
      <w:tr w:rsidR="00C50A9C" w:rsidRPr="00E63B4E" w:rsidTr="007F6FCF">
        <w:tc>
          <w:tcPr>
            <w:tcW w:w="334" w:type="pct"/>
          </w:tcPr>
          <w:p w:rsidR="00C50A9C" w:rsidRPr="003E5605" w:rsidRDefault="00C50A9C" w:rsidP="007F6FCF">
            <w:pPr>
              <w:ind w:left="-57" w:right="-113"/>
              <w:jc w:val="center"/>
            </w:pPr>
            <w:r w:rsidRPr="003E5605">
              <w:t>6</w:t>
            </w:r>
          </w:p>
        </w:tc>
        <w:tc>
          <w:tcPr>
            <w:tcW w:w="593" w:type="pct"/>
          </w:tcPr>
          <w:p w:rsidR="00C50A9C" w:rsidRPr="0041289B" w:rsidRDefault="00C50A9C" w:rsidP="007F6FCF">
            <w:pPr>
              <w:ind w:left="-57" w:right="-113"/>
              <w:rPr>
                <w:color w:val="FF0000"/>
                <w:sz w:val="22"/>
                <w:szCs w:val="22"/>
              </w:rPr>
            </w:pPr>
            <w:r w:rsidRPr="00595CF9">
              <w:rPr>
                <w:sz w:val="22"/>
                <w:szCs w:val="22"/>
              </w:rPr>
              <w:t>Ойдуп Е.Б.</w:t>
            </w:r>
          </w:p>
        </w:tc>
        <w:tc>
          <w:tcPr>
            <w:tcW w:w="375" w:type="pct"/>
          </w:tcPr>
          <w:p w:rsidR="00C50A9C" w:rsidRPr="00EB11BB" w:rsidRDefault="00C50A9C" w:rsidP="007F6FCF">
            <w:pPr>
              <w:ind w:left="-57" w:right="-113"/>
              <w:jc w:val="center"/>
            </w:pPr>
            <w:r>
              <w:t>8</w:t>
            </w:r>
          </w:p>
        </w:tc>
        <w:tc>
          <w:tcPr>
            <w:tcW w:w="325" w:type="pct"/>
          </w:tcPr>
          <w:p w:rsidR="00C50A9C" w:rsidRPr="00EB11BB" w:rsidRDefault="00C50A9C" w:rsidP="007F6FCF">
            <w:pPr>
              <w:ind w:left="-57" w:right="-113"/>
              <w:jc w:val="center"/>
            </w:pPr>
            <w:r>
              <w:t>2</w:t>
            </w:r>
          </w:p>
        </w:tc>
        <w:tc>
          <w:tcPr>
            <w:tcW w:w="272" w:type="pct"/>
          </w:tcPr>
          <w:p w:rsidR="00C50A9C" w:rsidRPr="00EB11BB" w:rsidRDefault="00C50A9C" w:rsidP="007F6FCF">
            <w:pPr>
              <w:ind w:left="-57" w:right="-113"/>
              <w:jc w:val="center"/>
            </w:pPr>
            <w:r>
              <w:t>1</w:t>
            </w:r>
          </w:p>
        </w:tc>
        <w:tc>
          <w:tcPr>
            <w:tcW w:w="272" w:type="pct"/>
          </w:tcPr>
          <w:p w:rsidR="00C50A9C" w:rsidRPr="00EB11BB" w:rsidRDefault="00C50A9C" w:rsidP="007F6FCF">
            <w:pPr>
              <w:ind w:left="-57" w:right="-113"/>
              <w:jc w:val="center"/>
            </w:pPr>
            <w:r>
              <w:t>4</w:t>
            </w:r>
          </w:p>
        </w:tc>
        <w:tc>
          <w:tcPr>
            <w:tcW w:w="274" w:type="pct"/>
          </w:tcPr>
          <w:p w:rsidR="00C50A9C" w:rsidRPr="00EB11BB" w:rsidRDefault="00C50A9C" w:rsidP="007F6FCF">
            <w:pPr>
              <w:ind w:left="-57" w:right="-113"/>
              <w:jc w:val="center"/>
            </w:pPr>
            <w:r>
              <w:t>1</w:t>
            </w:r>
          </w:p>
        </w:tc>
        <w:tc>
          <w:tcPr>
            <w:tcW w:w="423" w:type="pct"/>
          </w:tcPr>
          <w:p w:rsidR="00C50A9C" w:rsidRPr="00EB11BB" w:rsidRDefault="00C50A9C" w:rsidP="007F6FCF">
            <w:pPr>
              <w:ind w:left="-57" w:right="-113"/>
              <w:jc w:val="center"/>
            </w:pPr>
            <w:r>
              <w:t>3,5</w:t>
            </w:r>
          </w:p>
        </w:tc>
        <w:tc>
          <w:tcPr>
            <w:tcW w:w="402" w:type="pct"/>
          </w:tcPr>
          <w:p w:rsidR="00C50A9C" w:rsidRPr="00EB11BB" w:rsidRDefault="00C50A9C" w:rsidP="007F6FCF">
            <w:pPr>
              <w:ind w:left="-57" w:right="-113"/>
              <w:jc w:val="center"/>
            </w:pPr>
            <w:r>
              <w:t>37,5%</w:t>
            </w:r>
          </w:p>
        </w:tc>
        <w:tc>
          <w:tcPr>
            <w:tcW w:w="1730" w:type="pct"/>
          </w:tcPr>
          <w:p w:rsidR="00C50A9C" w:rsidRDefault="00C50A9C" w:rsidP="007F6FCF">
            <w:pPr>
              <w:ind w:left="-57" w:right="-113"/>
              <w:rPr>
                <w:sz w:val="18"/>
                <w:szCs w:val="18"/>
              </w:rPr>
            </w:pPr>
            <w:r w:rsidRPr="008230E2">
              <w:rPr>
                <w:sz w:val="18"/>
                <w:szCs w:val="18"/>
              </w:rPr>
              <w:t xml:space="preserve">Умение решать задачи практического содержания на деление десятичных дробей – </w:t>
            </w:r>
            <w:r>
              <w:rPr>
                <w:sz w:val="18"/>
                <w:szCs w:val="18"/>
              </w:rPr>
              <w:t>87,5</w:t>
            </w:r>
            <w:r w:rsidRPr="008230E2">
              <w:rPr>
                <w:sz w:val="18"/>
                <w:szCs w:val="18"/>
              </w:rPr>
              <w:t>%</w:t>
            </w:r>
          </w:p>
          <w:p w:rsidR="00C50A9C" w:rsidRDefault="00C50A9C" w:rsidP="007F6FCF">
            <w:pPr>
              <w:ind w:left="-57" w:right="-113"/>
              <w:rPr>
                <w:sz w:val="18"/>
                <w:szCs w:val="18"/>
              </w:rPr>
            </w:pPr>
            <w:r w:rsidRPr="008230E2">
              <w:rPr>
                <w:sz w:val="18"/>
                <w:szCs w:val="18"/>
              </w:rPr>
              <w:t>Умение выражать с помощью десятичных дробей граммы в кг, минуты в часах</w:t>
            </w:r>
            <w:r>
              <w:rPr>
                <w:sz w:val="18"/>
                <w:szCs w:val="18"/>
              </w:rPr>
              <w:t xml:space="preserve"> – 87,5%</w:t>
            </w:r>
          </w:p>
          <w:p w:rsidR="00C50A9C" w:rsidRDefault="00C50A9C" w:rsidP="007F6FCF">
            <w:pPr>
              <w:ind w:left="-57" w:right="-113"/>
              <w:rPr>
                <w:sz w:val="18"/>
                <w:szCs w:val="18"/>
              </w:rPr>
            </w:pPr>
            <w:r w:rsidRPr="008230E2">
              <w:rPr>
                <w:sz w:val="18"/>
                <w:szCs w:val="18"/>
              </w:rPr>
              <w:t>Умение решать задачи на нахождение процентов от числа</w:t>
            </w:r>
            <w:r>
              <w:rPr>
                <w:sz w:val="18"/>
                <w:szCs w:val="18"/>
              </w:rPr>
              <w:t xml:space="preserve"> – 87,5%</w:t>
            </w:r>
          </w:p>
          <w:p w:rsidR="00C50A9C" w:rsidRDefault="00C50A9C" w:rsidP="007F6FCF">
            <w:pPr>
              <w:ind w:left="-57" w:right="-113"/>
              <w:rPr>
                <w:sz w:val="18"/>
                <w:szCs w:val="18"/>
              </w:rPr>
            </w:pPr>
            <w:r w:rsidRPr="008230E2">
              <w:rPr>
                <w:sz w:val="18"/>
                <w:szCs w:val="18"/>
              </w:rPr>
              <w:t xml:space="preserve">Умение решать задачи на </w:t>
            </w:r>
            <w:r>
              <w:rPr>
                <w:sz w:val="18"/>
                <w:szCs w:val="18"/>
              </w:rPr>
              <w:t>движение – 50%</w:t>
            </w:r>
          </w:p>
          <w:p w:rsidR="00C50A9C" w:rsidRPr="008230E2" w:rsidRDefault="00C50A9C" w:rsidP="007F6FCF">
            <w:pPr>
              <w:ind w:left="-57" w:right="-113"/>
              <w:rPr>
                <w:sz w:val="18"/>
                <w:szCs w:val="18"/>
              </w:rPr>
            </w:pPr>
            <w:r w:rsidRPr="008230E2">
              <w:rPr>
                <w:sz w:val="18"/>
                <w:szCs w:val="18"/>
              </w:rPr>
              <w:t>Умение находить значение выражения на несколько действий с обыкновенными (десятичными) дробями</w:t>
            </w:r>
            <w:r>
              <w:rPr>
                <w:sz w:val="18"/>
                <w:szCs w:val="18"/>
              </w:rPr>
              <w:t xml:space="preserve"> – 37,5%</w:t>
            </w:r>
          </w:p>
        </w:tc>
      </w:tr>
      <w:tr w:rsidR="00C50A9C" w:rsidRPr="00E63B4E" w:rsidTr="007F6FCF">
        <w:tc>
          <w:tcPr>
            <w:tcW w:w="334" w:type="pct"/>
          </w:tcPr>
          <w:p w:rsidR="00C50A9C" w:rsidRPr="003E5605" w:rsidRDefault="00C50A9C" w:rsidP="007F6FCF">
            <w:pPr>
              <w:ind w:left="-57" w:right="-113"/>
              <w:jc w:val="center"/>
            </w:pPr>
            <w:r w:rsidRPr="003E5605">
              <w:t>7</w:t>
            </w:r>
          </w:p>
        </w:tc>
        <w:tc>
          <w:tcPr>
            <w:tcW w:w="593" w:type="pct"/>
          </w:tcPr>
          <w:p w:rsidR="00C50A9C" w:rsidRPr="0041289B" w:rsidRDefault="00C50A9C" w:rsidP="007F6FCF">
            <w:pPr>
              <w:ind w:left="-57" w:right="-113"/>
              <w:rPr>
                <w:color w:val="FF0000"/>
                <w:sz w:val="22"/>
                <w:szCs w:val="22"/>
              </w:rPr>
            </w:pPr>
            <w:r w:rsidRPr="00595CF9">
              <w:rPr>
                <w:sz w:val="22"/>
                <w:szCs w:val="22"/>
              </w:rPr>
              <w:t>Ойдуп Е.Б.</w:t>
            </w:r>
          </w:p>
        </w:tc>
        <w:tc>
          <w:tcPr>
            <w:tcW w:w="375" w:type="pct"/>
          </w:tcPr>
          <w:p w:rsidR="00C50A9C" w:rsidRPr="00810486" w:rsidRDefault="00C50A9C" w:rsidP="007F6FCF">
            <w:pPr>
              <w:ind w:left="-57" w:right="-113"/>
              <w:jc w:val="center"/>
            </w:pPr>
            <w:r>
              <w:t>6</w:t>
            </w:r>
          </w:p>
        </w:tc>
        <w:tc>
          <w:tcPr>
            <w:tcW w:w="325" w:type="pct"/>
          </w:tcPr>
          <w:p w:rsidR="00C50A9C" w:rsidRPr="00810486" w:rsidRDefault="00C50A9C" w:rsidP="007F6FCF">
            <w:pPr>
              <w:ind w:left="-57" w:right="-113"/>
              <w:jc w:val="center"/>
            </w:pPr>
            <w:r>
              <w:t>1</w:t>
            </w:r>
          </w:p>
        </w:tc>
        <w:tc>
          <w:tcPr>
            <w:tcW w:w="272" w:type="pct"/>
          </w:tcPr>
          <w:p w:rsidR="00C50A9C" w:rsidRPr="00810486" w:rsidRDefault="00C50A9C" w:rsidP="007F6FCF">
            <w:pPr>
              <w:ind w:left="-57" w:right="-113"/>
              <w:jc w:val="center"/>
            </w:pPr>
            <w:r>
              <w:t>1</w:t>
            </w:r>
          </w:p>
        </w:tc>
        <w:tc>
          <w:tcPr>
            <w:tcW w:w="272" w:type="pct"/>
          </w:tcPr>
          <w:p w:rsidR="00C50A9C" w:rsidRPr="00810486" w:rsidRDefault="00C50A9C" w:rsidP="007F6FCF">
            <w:pPr>
              <w:ind w:left="-57" w:right="-113"/>
              <w:jc w:val="center"/>
            </w:pPr>
            <w:r>
              <w:t>3</w:t>
            </w:r>
          </w:p>
        </w:tc>
        <w:tc>
          <w:tcPr>
            <w:tcW w:w="274" w:type="pct"/>
          </w:tcPr>
          <w:p w:rsidR="00C50A9C" w:rsidRPr="00810486" w:rsidRDefault="00C50A9C" w:rsidP="007F6FCF">
            <w:pPr>
              <w:ind w:left="-57" w:right="-113"/>
              <w:jc w:val="center"/>
            </w:pPr>
            <w:r>
              <w:t>1</w:t>
            </w:r>
          </w:p>
        </w:tc>
        <w:tc>
          <w:tcPr>
            <w:tcW w:w="423" w:type="pct"/>
          </w:tcPr>
          <w:p w:rsidR="00C50A9C" w:rsidRPr="00810486" w:rsidRDefault="00C50A9C" w:rsidP="007F6FCF">
            <w:pPr>
              <w:ind w:left="-57" w:right="-113"/>
              <w:jc w:val="center"/>
            </w:pPr>
            <w:r>
              <w:t>3,3</w:t>
            </w:r>
          </w:p>
        </w:tc>
        <w:tc>
          <w:tcPr>
            <w:tcW w:w="402" w:type="pct"/>
          </w:tcPr>
          <w:p w:rsidR="00C50A9C" w:rsidRPr="00810486" w:rsidRDefault="00C50A9C" w:rsidP="007F6FCF">
            <w:pPr>
              <w:ind w:left="-57" w:right="-113"/>
              <w:jc w:val="center"/>
            </w:pPr>
            <w:r>
              <w:t>33%</w:t>
            </w:r>
          </w:p>
        </w:tc>
        <w:tc>
          <w:tcPr>
            <w:tcW w:w="1730" w:type="pct"/>
          </w:tcPr>
          <w:p w:rsidR="00C50A9C" w:rsidRPr="008A535C" w:rsidRDefault="00C50A9C" w:rsidP="007F6FCF">
            <w:pPr>
              <w:ind w:left="-57" w:right="-113"/>
              <w:rPr>
                <w:sz w:val="18"/>
                <w:szCs w:val="18"/>
              </w:rPr>
            </w:pPr>
            <w:r w:rsidRPr="008A535C">
              <w:rPr>
                <w:sz w:val="18"/>
                <w:szCs w:val="18"/>
              </w:rPr>
              <w:t xml:space="preserve">Вычисление значения выражения – </w:t>
            </w:r>
            <w:r>
              <w:rPr>
                <w:sz w:val="18"/>
                <w:szCs w:val="18"/>
              </w:rPr>
              <w:t>83</w:t>
            </w:r>
            <w:r w:rsidRPr="008A535C">
              <w:rPr>
                <w:sz w:val="18"/>
                <w:szCs w:val="18"/>
              </w:rPr>
              <w:t>%</w:t>
            </w:r>
          </w:p>
          <w:p w:rsidR="00C50A9C" w:rsidRPr="008A535C" w:rsidRDefault="00C50A9C" w:rsidP="007F6FCF">
            <w:pPr>
              <w:ind w:left="-57" w:right="-113"/>
              <w:rPr>
                <w:sz w:val="18"/>
                <w:szCs w:val="18"/>
              </w:rPr>
            </w:pPr>
            <w:r w:rsidRPr="008A535C">
              <w:rPr>
                <w:sz w:val="18"/>
                <w:szCs w:val="18"/>
              </w:rPr>
              <w:t xml:space="preserve">Решение линейного уравнения – </w:t>
            </w:r>
            <w:r>
              <w:rPr>
                <w:sz w:val="18"/>
                <w:szCs w:val="18"/>
              </w:rPr>
              <w:t>17% - 5</w:t>
            </w:r>
            <w:r w:rsidRPr="008A535C">
              <w:rPr>
                <w:sz w:val="18"/>
                <w:szCs w:val="18"/>
              </w:rPr>
              <w:t>0%</w:t>
            </w:r>
          </w:p>
          <w:p w:rsidR="00C50A9C" w:rsidRPr="008A535C" w:rsidRDefault="00C50A9C" w:rsidP="007F6FCF">
            <w:pPr>
              <w:ind w:left="-57" w:right="-113"/>
              <w:rPr>
                <w:sz w:val="18"/>
                <w:szCs w:val="18"/>
              </w:rPr>
            </w:pPr>
            <w:r w:rsidRPr="008A535C">
              <w:rPr>
                <w:sz w:val="18"/>
                <w:szCs w:val="18"/>
              </w:rPr>
              <w:t xml:space="preserve">Решение задачи на проценты – </w:t>
            </w:r>
            <w:r>
              <w:rPr>
                <w:sz w:val="18"/>
                <w:szCs w:val="18"/>
              </w:rPr>
              <w:t>83</w:t>
            </w:r>
            <w:r w:rsidRPr="008A535C">
              <w:rPr>
                <w:sz w:val="18"/>
                <w:szCs w:val="18"/>
              </w:rPr>
              <w:t>%</w:t>
            </w:r>
          </w:p>
          <w:p w:rsidR="00C50A9C" w:rsidRPr="008A535C" w:rsidRDefault="00C50A9C" w:rsidP="007F6FCF">
            <w:pPr>
              <w:ind w:left="-57" w:right="-113"/>
              <w:rPr>
                <w:sz w:val="18"/>
                <w:szCs w:val="18"/>
              </w:rPr>
            </w:pPr>
            <w:r w:rsidRPr="008A535C">
              <w:rPr>
                <w:sz w:val="18"/>
                <w:szCs w:val="18"/>
              </w:rPr>
              <w:t xml:space="preserve">Решение пропорции – </w:t>
            </w:r>
            <w:r>
              <w:rPr>
                <w:sz w:val="18"/>
                <w:szCs w:val="18"/>
              </w:rPr>
              <w:t>0</w:t>
            </w:r>
            <w:r w:rsidRPr="008A535C">
              <w:rPr>
                <w:sz w:val="18"/>
                <w:szCs w:val="18"/>
              </w:rPr>
              <w:t>%</w:t>
            </w:r>
          </w:p>
          <w:p w:rsidR="00C50A9C" w:rsidRPr="008A535C" w:rsidRDefault="00C50A9C" w:rsidP="007F6FCF">
            <w:pPr>
              <w:ind w:left="-57" w:right="-113"/>
              <w:rPr>
                <w:sz w:val="18"/>
                <w:szCs w:val="18"/>
              </w:rPr>
            </w:pPr>
            <w:r w:rsidRPr="008A535C">
              <w:rPr>
                <w:sz w:val="18"/>
                <w:szCs w:val="18"/>
              </w:rPr>
              <w:t xml:space="preserve">Раскрытие скобок, приведение подобных – </w:t>
            </w:r>
            <w:r>
              <w:rPr>
                <w:sz w:val="18"/>
                <w:szCs w:val="18"/>
              </w:rPr>
              <w:t>33</w:t>
            </w:r>
            <w:r w:rsidRPr="008A535C">
              <w:rPr>
                <w:sz w:val="18"/>
                <w:szCs w:val="18"/>
              </w:rPr>
              <w:t>%</w:t>
            </w:r>
          </w:p>
        </w:tc>
      </w:tr>
      <w:tr w:rsidR="00C50A9C" w:rsidRPr="00E63B4E" w:rsidTr="007F6FCF">
        <w:tc>
          <w:tcPr>
            <w:tcW w:w="334" w:type="pct"/>
          </w:tcPr>
          <w:p w:rsidR="00C50A9C" w:rsidRPr="003E5605" w:rsidRDefault="00C50A9C" w:rsidP="007F6FCF">
            <w:pPr>
              <w:ind w:left="-57" w:right="-113"/>
              <w:jc w:val="center"/>
            </w:pPr>
            <w:r w:rsidRPr="003E5605">
              <w:t>8</w:t>
            </w:r>
          </w:p>
        </w:tc>
        <w:tc>
          <w:tcPr>
            <w:tcW w:w="593" w:type="pct"/>
          </w:tcPr>
          <w:p w:rsidR="00C50A9C" w:rsidRPr="0041289B" w:rsidRDefault="00C50A9C" w:rsidP="007F6FCF">
            <w:pPr>
              <w:ind w:left="-57" w:right="-113"/>
              <w:rPr>
                <w:color w:val="FF0000"/>
                <w:sz w:val="22"/>
                <w:szCs w:val="22"/>
              </w:rPr>
            </w:pPr>
            <w:r w:rsidRPr="006D2008">
              <w:rPr>
                <w:sz w:val="22"/>
                <w:szCs w:val="22"/>
              </w:rPr>
              <w:t xml:space="preserve">Бывалина Л.Л. </w:t>
            </w:r>
          </w:p>
        </w:tc>
        <w:tc>
          <w:tcPr>
            <w:tcW w:w="375" w:type="pct"/>
          </w:tcPr>
          <w:p w:rsidR="00C50A9C" w:rsidRPr="00810486" w:rsidRDefault="00C50A9C" w:rsidP="007F6FCF">
            <w:pPr>
              <w:ind w:left="-57" w:right="-113"/>
              <w:jc w:val="center"/>
            </w:pPr>
            <w:r>
              <w:t>9</w:t>
            </w:r>
          </w:p>
        </w:tc>
        <w:tc>
          <w:tcPr>
            <w:tcW w:w="325" w:type="pct"/>
          </w:tcPr>
          <w:p w:rsidR="00C50A9C" w:rsidRPr="00810486" w:rsidRDefault="00C50A9C" w:rsidP="007F6FCF">
            <w:pPr>
              <w:ind w:left="-57" w:right="-113"/>
              <w:jc w:val="center"/>
            </w:pPr>
            <w:r>
              <w:t>0</w:t>
            </w:r>
          </w:p>
        </w:tc>
        <w:tc>
          <w:tcPr>
            <w:tcW w:w="272" w:type="pct"/>
          </w:tcPr>
          <w:p w:rsidR="00C50A9C" w:rsidRPr="00810486" w:rsidRDefault="00C50A9C" w:rsidP="007F6FCF">
            <w:pPr>
              <w:ind w:left="-57" w:right="-113"/>
              <w:jc w:val="center"/>
            </w:pPr>
            <w:r>
              <w:t>4</w:t>
            </w:r>
          </w:p>
        </w:tc>
        <w:tc>
          <w:tcPr>
            <w:tcW w:w="272" w:type="pct"/>
          </w:tcPr>
          <w:p w:rsidR="00C50A9C" w:rsidRPr="00810486" w:rsidRDefault="00C50A9C" w:rsidP="007F6FCF">
            <w:pPr>
              <w:ind w:left="-57" w:right="-113"/>
              <w:jc w:val="center"/>
            </w:pPr>
            <w:r>
              <w:t>3</w:t>
            </w:r>
          </w:p>
        </w:tc>
        <w:tc>
          <w:tcPr>
            <w:tcW w:w="274" w:type="pct"/>
          </w:tcPr>
          <w:p w:rsidR="00C50A9C" w:rsidRPr="00810486" w:rsidRDefault="00C50A9C" w:rsidP="007F6FCF">
            <w:pPr>
              <w:ind w:left="-57" w:right="-113"/>
              <w:jc w:val="center"/>
            </w:pPr>
            <w:r>
              <w:t>2</w:t>
            </w:r>
          </w:p>
        </w:tc>
        <w:tc>
          <w:tcPr>
            <w:tcW w:w="423" w:type="pct"/>
          </w:tcPr>
          <w:p w:rsidR="00C50A9C" w:rsidRPr="00810486" w:rsidRDefault="00C50A9C" w:rsidP="007F6FCF">
            <w:pPr>
              <w:ind w:left="-57" w:right="-113"/>
              <w:jc w:val="center"/>
            </w:pPr>
            <w:r>
              <w:t>3,2</w:t>
            </w:r>
          </w:p>
        </w:tc>
        <w:tc>
          <w:tcPr>
            <w:tcW w:w="402" w:type="pct"/>
          </w:tcPr>
          <w:p w:rsidR="00C50A9C" w:rsidRPr="00810486" w:rsidRDefault="00C50A9C" w:rsidP="007F6FCF">
            <w:pPr>
              <w:ind w:left="-57" w:right="-113"/>
              <w:jc w:val="center"/>
            </w:pPr>
            <w:r>
              <w:t>44%</w:t>
            </w:r>
          </w:p>
        </w:tc>
        <w:tc>
          <w:tcPr>
            <w:tcW w:w="1730" w:type="pct"/>
          </w:tcPr>
          <w:p w:rsidR="00C50A9C" w:rsidRDefault="00C50A9C" w:rsidP="007F6FCF">
            <w:pPr>
              <w:ind w:left="-57" w:right="-113"/>
              <w:rPr>
                <w:sz w:val="18"/>
                <w:szCs w:val="18"/>
              </w:rPr>
            </w:pPr>
            <w:r w:rsidRPr="00606FAE">
              <w:rPr>
                <w:sz w:val="18"/>
                <w:szCs w:val="18"/>
              </w:rPr>
              <w:t>Выполн</w:t>
            </w:r>
            <w:r>
              <w:rPr>
                <w:sz w:val="18"/>
                <w:szCs w:val="18"/>
              </w:rPr>
              <w:t>я</w:t>
            </w:r>
            <w:r w:rsidRPr="00606FAE">
              <w:rPr>
                <w:sz w:val="18"/>
                <w:szCs w:val="18"/>
              </w:rPr>
              <w:t>ть действия с алгебраическими дробями</w:t>
            </w:r>
            <w:r>
              <w:rPr>
                <w:sz w:val="18"/>
                <w:szCs w:val="18"/>
              </w:rPr>
              <w:t xml:space="preserve"> – 17%</w:t>
            </w:r>
          </w:p>
          <w:p w:rsidR="00C50A9C" w:rsidRDefault="00C50A9C" w:rsidP="007F6FCF">
            <w:pPr>
              <w:ind w:left="-57" w:right="-113"/>
              <w:rPr>
                <w:sz w:val="18"/>
                <w:szCs w:val="18"/>
              </w:rPr>
            </w:pPr>
            <w:r>
              <w:rPr>
                <w:sz w:val="18"/>
                <w:szCs w:val="18"/>
              </w:rPr>
              <w:t>В</w:t>
            </w:r>
            <w:r w:rsidRPr="00606FAE">
              <w:rPr>
                <w:sz w:val="18"/>
                <w:szCs w:val="18"/>
              </w:rPr>
              <w:t>ыполн</w:t>
            </w:r>
            <w:r>
              <w:rPr>
                <w:sz w:val="18"/>
                <w:szCs w:val="18"/>
              </w:rPr>
              <w:t>я</w:t>
            </w:r>
            <w:r w:rsidRPr="00606FAE">
              <w:rPr>
                <w:sz w:val="18"/>
                <w:szCs w:val="18"/>
              </w:rPr>
              <w:t>ть действия с многочленами</w:t>
            </w:r>
            <w:r>
              <w:rPr>
                <w:sz w:val="18"/>
                <w:szCs w:val="18"/>
              </w:rPr>
              <w:t xml:space="preserve"> – 17%</w:t>
            </w:r>
          </w:p>
          <w:p w:rsidR="00C50A9C" w:rsidRDefault="00C50A9C" w:rsidP="007F6FCF">
            <w:pPr>
              <w:ind w:left="-57" w:right="-113"/>
              <w:rPr>
                <w:sz w:val="18"/>
                <w:szCs w:val="18"/>
              </w:rPr>
            </w:pPr>
            <w:r>
              <w:rPr>
                <w:sz w:val="18"/>
                <w:szCs w:val="18"/>
              </w:rPr>
              <w:t>Умение решать рациональное уравнение – 33%</w:t>
            </w:r>
          </w:p>
          <w:p w:rsidR="00C50A9C" w:rsidRDefault="00C50A9C" w:rsidP="007F6FCF">
            <w:pPr>
              <w:ind w:left="-57" w:right="-113"/>
              <w:rPr>
                <w:sz w:val="18"/>
                <w:szCs w:val="18"/>
              </w:rPr>
            </w:pPr>
            <w:r w:rsidRPr="00606FAE">
              <w:rPr>
                <w:sz w:val="18"/>
                <w:szCs w:val="18"/>
              </w:rPr>
              <w:t>Доказать</w:t>
            </w:r>
            <w:r>
              <w:rPr>
                <w:sz w:val="18"/>
                <w:szCs w:val="18"/>
              </w:rPr>
              <w:t xml:space="preserve"> </w:t>
            </w:r>
            <w:r w:rsidRPr="00606FAE">
              <w:rPr>
                <w:sz w:val="18"/>
                <w:szCs w:val="18"/>
              </w:rPr>
              <w:t>тождество</w:t>
            </w:r>
            <w:r>
              <w:rPr>
                <w:sz w:val="18"/>
                <w:szCs w:val="18"/>
              </w:rPr>
              <w:t xml:space="preserve"> – 17%</w:t>
            </w:r>
          </w:p>
          <w:p w:rsidR="00C50A9C" w:rsidRPr="008A535C" w:rsidRDefault="00C50A9C" w:rsidP="007F6FCF">
            <w:pPr>
              <w:ind w:left="-57" w:right="-113"/>
              <w:rPr>
                <w:sz w:val="18"/>
                <w:szCs w:val="18"/>
              </w:rPr>
            </w:pPr>
            <w:r w:rsidRPr="00606FAE">
              <w:rPr>
                <w:sz w:val="18"/>
                <w:szCs w:val="18"/>
              </w:rPr>
              <w:t>Решить</w:t>
            </w:r>
            <w:r>
              <w:rPr>
                <w:sz w:val="18"/>
                <w:szCs w:val="18"/>
              </w:rPr>
              <w:t xml:space="preserve"> </w:t>
            </w:r>
            <w:r w:rsidRPr="00606FAE">
              <w:rPr>
                <w:sz w:val="18"/>
                <w:szCs w:val="18"/>
              </w:rPr>
              <w:t>задачу на проценты</w:t>
            </w:r>
            <w:r>
              <w:rPr>
                <w:sz w:val="18"/>
                <w:szCs w:val="18"/>
              </w:rPr>
              <w:t xml:space="preserve"> – 0%</w:t>
            </w:r>
          </w:p>
        </w:tc>
      </w:tr>
      <w:tr w:rsidR="00C50A9C" w:rsidRPr="00E63B4E" w:rsidTr="007F6FCF">
        <w:tc>
          <w:tcPr>
            <w:tcW w:w="334" w:type="pct"/>
          </w:tcPr>
          <w:p w:rsidR="00C50A9C" w:rsidRPr="003E5605" w:rsidRDefault="00C50A9C" w:rsidP="007F6FCF">
            <w:pPr>
              <w:ind w:left="-57" w:right="-113"/>
              <w:jc w:val="center"/>
            </w:pPr>
            <w:r w:rsidRPr="003E5605">
              <w:t>9</w:t>
            </w:r>
          </w:p>
        </w:tc>
        <w:tc>
          <w:tcPr>
            <w:tcW w:w="593" w:type="pct"/>
          </w:tcPr>
          <w:p w:rsidR="00C50A9C" w:rsidRPr="002B2D09" w:rsidRDefault="00C50A9C" w:rsidP="007F6FCF">
            <w:pPr>
              <w:ind w:left="-57" w:right="-113"/>
              <w:rPr>
                <w:sz w:val="22"/>
                <w:szCs w:val="22"/>
              </w:rPr>
            </w:pPr>
            <w:r w:rsidRPr="002B2D09">
              <w:rPr>
                <w:sz w:val="22"/>
                <w:szCs w:val="22"/>
              </w:rPr>
              <w:t>Ойдуп Е.Б.</w:t>
            </w:r>
          </w:p>
        </w:tc>
        <w:tc>
          <w:tcPr>
            <w:tcW w:w="375" w:type="pct"/>
          </w:tcPr>
          <w:p w:rsidR="00C50A9C" w:rsidRPr="00810486" w:rsidRDefault="00C50A9C" w:rsidP="007F6FCF">
            <w:pPr>
              <w:ind w:left="-57" w:right="-113"/>
              <w:jc w:val="center"/>
            </w:pPr>
            <w:r>
              <w:t>6</w:t>
            </w:r>
          </w:p>
        </w:tc>
        <w:tc>
          <w:tcPr>
            <w:tcW w:w="325" w:type="pct"/>
          </w:tcPr>
          <w:p w:rsidR="00C50A9C" w:rsidRPr="00810486" w:rsidRDefault="00C50A9C" w:rsidP="007F6FCF">
            <w:pPr>
              <w:ind w:left="-57" w:right="-113"/>
              <w:jc w:val="center"/>
            </w:pPr>
            <w:r>
              <w:t>0</w:t>
            </w:r>
          </w:p>
        </w:tc>
        <w:tc>
          <w:tcPr>
            <w:tcW w:w="272" w:type="pct"/>
          </w:tcPr>
          <w:p w:rsidR="00C50A9C" w:rsidRPr="00810486" w:rsidRDefault="00C50A9C" w:rsidP="007F6FCF">
            <w:pPr>
              <w:ind w:left="-57" w:right="-113"/>
              <w:jc w:val="center"/>
            </w:pPr>
            <w:r>
              <w:t>3</w:t>
            </w:r>
          </w:p>
        </w:tc>
        <w:tc>
          <w:tcPr>
            <w:tcW w:w="272" w:type="pct"/>
          </w:tcPr>
          <w:p w:rsidR="00C50A9C" w:rsidRPr="00810486" w:rsidRDefault="00C50A9C" w:rsidP="007F6FCF">
            <w:pPr>
              <w:ind w:left="-57" w:right="-113"/>
              <w:jc w:val="center"/>
            </w:pPr>
            <w:r>
              <w:t>1</w:t>
            </w:r>
          </w:p>
        </w:tc>
        <w:tc>
          <w:tcPr>
            <w:tcW w:w="274" w:type="pct"/>
          </w:tcPr>
          <w:p w:rsidR="00C50A9C" w:rsidRPr="00810486" w:rsidRDefault="00C50A9C" w:rsidP="007F6FCF">
            <w:pPr>
              <w:ind w:left="-57" w:right="-113"/>
              <w:jc w:val="center"/>
            </w:pPr>
            <w:r>
              <w:t>2</w:t>
            </w:r>
          </w:p>
        </w:tc>
        <w:tc>
          <w:tcPr>
            <w:tcW w:w="423" w:type="pct"/>
          </w:tcPr>
          <w:p w:rsidR="00C50A9C" w:rsidRPr="00810486" w:rsidRDefault="00C50A9C" w:rsidP="007F6FCF">
            <w:pPr>
              <w:ind w:left="-57" w:right="-113"/>
              <w:jc w:val="center"/>
            </w:pPr>
            <w:r>
              <w:t>3,17</w:t>
            </w:r>
          </w:p>
        </w:tc>
        <w:tc>
          <w:tcPr>
            <w:tcW w:w="402" w:type="pct"/>
          </w:tcPr>
          <w:p w:rsidR="00C50A9C" w:rsidRPr="00810486" w:rsidRDefault="00C50A9C" w:rsidP="007F6FCF">
            <w:pPr>
              <w:ind w:left="-57" w:right="-113"/>
              <w:jc w:val="center"/>
            </w:pPr>
            <w:r>
              <w:t>50%</w:t>
            </w:r>
          </w:p>
        </w:tc>
        <w:tc>
          <w:tcPr>
            <w:tcW w:w="1730" w:type="pct"/>
          </w:tcPr>
          <w:p w:rsidR="00C50A9C" w:rsidRPr="008230E2" w:rsidRDefault="00C50A9C" w:rsidP="007F6FCF">
            <w:pPr>
              <w:ind w:left="-57" w:right="-113"/>
              <w:rPr>
                <w:sz w:val="18"/>
                <w:szCs w:val="18"/>
              </w:rPr>
            </w:pPr>
            <w:r>
              <w:rPr>
                <w:sz w:val="18"/>
                <w:szCs w:val="18"/>
              </w:rPr>
              <w:t>Р</w:t>
            </w:r>
            <w:r w:rsidRPr="008230E2">
              <w:rPr>
                <w:sz w:val="18"/>
                <w:szCs w:val="18"/>
              </w:rPr>
              <w:t>ешать</w:t>
            </w:r>
            <w:r>
              <w:rPr>
                <w:sz w:val="18"/>
                <w:szCs w:val="18"/>
              </w:rPr>
              <w:t xml:space="preserve"> систему линейных неравенств – 8</w:t>
            </w:r>
            <w:r w:rsidRPr="008230E2">
              <w:rPr>
                <w:sz w:val="18"/>
                <w:szCs w:val="18"/>
              </w:rPr>
              <w:t>3%</w:t>
            </w:r>
          </w:p>
          <w:p w:rsidR="00C50A9C" w:rsidRDefault="00C50A9C" w:rsidP="007F6FCF">
            <w:pPr>
              <w:ind w:left="-57" w:right="-113"/>
              <w:rPr>
                <w:sz w:val="18"/>
                <w:szCs w:val="18"/>
              </w:rPr>
            </w:pPr>
            <w:r>
              <w:rPr>
                <w:sz w:val="18"/>
                <w:szCs w:val="18"/>
              </w:rPr>
              <w:t>С</w:t>
            </w:r>
            <w:r w:rsidRPr="008230E2">
              <w:rPr>
                <w:sz w:val="18"/>
                <w:szCs w:val="18"/>
              </w:rPr>
              <w:t xml:space="preserve">троить график </w:t>
            </w:r>
            <w:r>
              <w:rPr>
                <w:sz w:val="18"/>
                <w:szCs w:val="18"/>
              </w:rPr>
              <w:t>квадратичной</w:t>
            </w:r>
            <w:r w:rsidRPr="008230E2">
              <w:rPr>
                <w:sz w:val="18"/>
                <w:szCs w:val="18"/>
              </w:rPr>
              <w:t xml:space="preserve"> функции – </w:t>
            </w:r>
            <w:r>
              <w:rPr>
                <w:sz w:val="18"/>
                <w:szCs w:val="18"/>
              </w:rPr>
              <w:t>67</w:t>
            </w:r>
            <w:r w:rsidRPr="008230E2">
              <w:rPr>
                <w:sz w:val="18"/>
                <w:szCs w:val="18"/>
              </w:rPr>
              <w:t>%</w:t>
            </w:r>
          </w:p>
          <w:p w:rsidR="00C50A9C" w:rsidRDefault="00C50A9C" w:rsidP="007F6FCF">
            <w:pPr>
              <w:ind w:left="-57" w:right="-113"/>
              <w:rPr>
                <w:sz w:val="18"/>
                <w:szCs w:val="18"/>
              </w:rPr>
            </w:pPr>
            <w:r>
              <w:rPr>
                <w:sz w:val="18"/>
                <w:szCs w:val="18"/>
              </w:rPr>
              <w:t>Промежутки убывания, возрастания – 50%</w:t>
            </w:r>
          </w:p>
          <w:p w:rsidR="00C50A9C" w:rsidRDefault="00C50A9C" w:rsidP="007F6FCF">
            <w:pPr>
              <w:ind w:left="-57" w:right="-113"/>
              <w:rPr>
                <w:sz w:val="18"/>
                <w:szCs w:val="18"/>
              </w:rPr>
            </w:pPr>
            <w:r>
              <w:rPr>
                <w:sz w:val="18"/>
                <w:szCs w:val="18"/>
              </w:rPr>
              <w:t>С</w:t>
            </w:r>
            <w:r w:rsidRPr="008230E2">
              <w:rPr>
                <w:sz w:val="18"/>
                <w:szCs w:val="18"/>
              </w:rPr>
              <w:t xml:space="preserve">троить график кусочной функции – </w:t>
            </w:r>
            <w:r>
              <w:rPr>
                <w:sz w:val="18"/>
                <w:szCs w:val="18"/>
              </w:rPr>
              <w:t>17</w:t>
            </w:r>
            <w:r w:rsidRPr="008230E2">
              <w:rPr>
                <w:sz w:val="18"/>
                <w:szCs w:val="18"/>
              </w:rPr>
              <w:t>%</w:t>
            </w:r>
          </w:p>
          <w:p w:rsidR="00C50A9C" w:rsidRPr="008230E2" w:rsidRDefault="00C50A9C" w:rsidP="007F6FCF">
            <w:pPr>
              <w:ind w:left="-57" w:right="-113"/>
              <w:rPr>
                <w:sz w:val="18"/>
                <w:szCs w:val="18"/>
              </w:rPr>
            </w:pPr>
            <w:r w:rsidRPr="008230E2">
              <w:rPr>
                <w:sz w:val="18"/>
                <w:szCs w:val="18"/>
              </w:rPr>
              <w:t xml:space="preserve">Умение решать дробные неравенства – </w:t>
            </w:r>
            <w:r>
              <w:rPr>
                <w:sz w:val="18"/>
                <w:szCs w:val="18"/>
              </w:rPr>
              <w:t>33</w:t>
            </w:r>
            <w:r w:rsidRPr="008230E2">
              <w:rPr>
                <w:sz w:val="18"/>
                <w:szCs w:val="18"/>
              </w:rPr>
              <w:t>%</w:t>
            </w:r>
          </w:p>
        </w:tc>
      </w:tr>
      <w:tr w:rsidR="00C50A9C" w:rsidRPr="00E63B4E" w:rsidTr="007F6FCF">
        <w:tc>
          <w:tcPr>
            <w:tcW w:w="334" w:type="pct"/>
          </w:tcPr>
          <w:p w:rsidR="00C50A9C" w:rsidRPr="003E5605" w:rsidRDefault="00C50A9C" w:rsidP="007F6FCF">
            <w:pPr>
              <w:ind w:left="-57" w:right="-113"/>
              <w:jc w:val="center"/>
            </w:pPr>
            <w:r w:rsidRPr="003E5605">
              <w:t>10</w:t>
            </w:r>
          </w:p>
        </w:tc>
        <w:tc>
          <w:tcPr>
            <w:tcW w:w="593" w:type="pct"/>
          </w:tcPr>
          <w:p w:rsidR="00C50A9C" w:rsidRPr="002B2D09" w:rsidRDefault="00C50A9C" w:rsidP="007F6FCF">
            <w:pPr>
              <w:ind w:left="-57" w:right="-113"/>
              <w:rPr>
                <w:sz w:val="22"/>
                <w:szCs w:val="22"/>
              </w:rPr>
            </w:pPr>
            <w:r w:rsidRPr="002B2D09">
              <w:rPr>
                <w:sz w:val="22"/>
                <w:szCs w:val="22"/>
              </w:rPr>
              <w:t>Ойдуп Е.Б.</w:t>
            </w:r>
          </w:p>
        </w:tc>
        <w:tc>
          <w:tcPr>
            <w:tcW w:w="375" w:type="pct"/>
          </w:tcPr>
          <w:p w:rsidR="00C50A9C" w:rsidRPr="00810486" w:rsidRDefault="00C50A9C" w:rsidP="007F6FCF">
            <w:pPr>
              <w:ind w:left="-57" w:right="-113"/>
              <w:jc w:val="center"/>
            </w:pPr>
            <w:r>
              <w:t>4</w:t>
            </w:r>
          </w:p>
        </w:tc>
        <w:tc>
          <w:tcPr>
            <w:tcW w:w="325" w:type="pct"/>
          </w:tcPr>
          <w:p w:rsidR="00C50A9C" w:rsidRPr="00810486" w:rsidRDefault="00C50A9C" w:rsidP="007F6FCF">
            <w:pPr>
              <w:ind w:left="-57" w:right="-113"/>
              <w:jc w:val="center"/>
            </w:pPr>
            <w:r>
              <w:t>0</w:t>
            </w:r>
          </w:p>
        </w:tc>
        <w:tc>
          <w:tcPr>
            <w:tcW w:w="272" w:type="pct"/>
          </w:tcPr>
          <w:p w:rsidR="00C50A9C" w:rsidRPr="00810486" w:rsidRDefault="00C50A9C" w:rsidP="007F6FCF">
            <w:pPr>
              <w:ind w:left="-57" w:right="-113"/>
              <w:jc w:val="center"/>
            </w:pPr>
            <w:r>
              <w:t>4</w:t>
            </w:r>
          </w:p>
        </w:tc>
        <w:tc>
          <w:tcPr>
            <w:tcW w:w="272" w:type="pct"/>
          </w:tcPr>
          <w:p w:rsidR="00C50A9C" w:rsidRPr="00810486" w:rsidRDefault="00C50A9C" w:rsidP="007F6FCF">
            <w:pPr>
              <w:ind w:left="-57" w:right="-113"/>
              <w:jc w:val="center"/>
            </w:pPr>
            <w:r>
              <w:t>0</w:t>
            </w:r>
          </w:p>
        </w:tc>
        <w:tc>
          <w:tcPr>
            <w:tcW w:w="274" w:type="pct"/>
          </w:tcPr>
          <w:p w:rsidR="00C50A9C" w:rsidRPr="00810486" w:rsidRDefault="00C50A9C" w:rsidP="007F6FCF">
            <w:pPr>
              <w:ind w:left="-57" w:right="-113"/>
              <w:jc w:val="center"/>
            </w:pPr>
            <w:r>
              <w:t>0</w:t>
            </w:r>
          </w:p>
        </w:tc>
        <w:tc>
          <w:tcPr>
            <w:tcW w:w="423" w:type="pct"/>
          </w:tcPr>
          <w:p w:rsidR="00C50A9C" w:rsidRPr="00810486" w:rsidRDefault="00C50A9C" w:rsidP="007F6FCF">
            <w:pPr>
              <w:ind w:left="-57" w:right="-113"/>
              <w:jc w:val="center"/>
            </w:pPr>
            <w:r>
              <w:t>4,0</w:t>
            </w:r>
          </w:p>
        </w:tc>
        <w:tc>
          <w:tcPr>
            <w:tcW w:w="402" w:type="pct"/>
          </w:tcPr>
          <w:p w:rsidR="00C50A9C" w:rsidRPr="00810486" w:rsidRDefault="00C50A9C" w:rsidP="007F6FCF">
            <w:pPr>
              <w:ind w:left="-57" w:right="-113"/>
              <w:jc w:val="center"/>
            </w:pPr>
            <w:r>
              <w:t>100%</w:t>
            </w:r>
          </w:p>
        </w:tc>
        <w:tc>
          <w:tcPr>
            <w:tcW w:w="1730" w:type="pct"/>
          </w:tcPr>
          <w:p w:rsidR="00C50A9C" w:rsidRDefault="00C50A9C" w:rsidP="007F6FCF">
            <w:pPr>
              <w:ind w:left="-57" w:right="-113"/>
              <w:rPr>
                <w:sz w:val="18"/>
                <w:szCs w:val="18"/>
              </w:rPr>
            </w:pPr>
            <w:r>
              <w:rPr>
                <w:sz w:val="18"/>
                <w:szCs w:val="18"/>
              </w:rPr>
              <w:t>Умение р</w:t>
            </w:r>
            <w:r w:rsidRPr="008C7B60">
              <w:rPr>
                <w:sz w:val="18"/>
                <w:szCs w:val="18"/>
              </w:rPr>
              <w:t>еш</w:t>
            </w:r>
            <w:r>
              <w:rPr>
                <w:sz w:val="18"/>
                <w:szCs w:val="18"/>
              </w:rPr>
              <w:t>а</w:t>
            </w:r>
            <w:r w:rsidRPr="008C7B60">
              <w:rPr>
                <w:sz w:val="18"/>
                <w:szCs w:val="18"/>
              </w:rPr>
              <w:t>ть показательные уравнения – 50%</w:t>
            </w:r>
            <w:r>
              <w:rPr>
                <w:sz w:val="18"/>
                <w:szCs w:val="18"/>
              </w:rPr>
              <w:t xml:space="preserve"> - 100%</w:t>
            </w:r>
          </w:p>
          <w:p w:rsidR="00C50A9C" w:rsidRDefault="00C50A9C" w:rsidP="007F6FCF">
            <w:pPr>
              <w:ind w:left="-57" w:right="-113"/>
              <w:rPr>
                <w:sz w:val="18"/>
                <w:szCs w:val="18"/>
              </w:rPr>
            </w:pPr>
            <w:r>
              <w:rPr>
                <w:sz w:val="18"/>
                <w:szCs w:val="18"/>
              </w:rPr>
              <w:t>Умение р</w:t>
            </w:r>
            <w:r w:rsidRPr="008C7B60">
              <w:rPr>
                <w:sz w:val="18"/>
                <w:szCs w:val="18"/>
              </w:rPr>
              <w:t>еш</w:t>
            </w:r>
            <w:r>
              <w:rPr>
                <w:sz w:val="18"/>
                <w:szCs w:val="18"/>
              </w:rPr>
              <w:t>а</w:t>
            </w:r>
            <w:r w:rsidRPr="008C7B60">
              <w:rPr>
                <w:sz w:val="18"/>
                <w:szCs w:val="18"/>
              </w:rPr>
              <w:t xml:space="preserve">ть показательные </w:t>
            </w:r>
            <w:r>
              <w:rPr>
                <w:sz w:val="18"/>
                <w:szCs w:val="18"/>
              </w:rPr>
              <w:t>неравенства</w:t>
            </w:r>
            <w:r w:rsidRPr="008C7B60">
              <w:rPr>
                <w:sz w:val="18"/>
                <w:szCs w:val="18"/>
              </w:rPr>
              <w:t xml:space="preserve"> – </w:t>
            </w:r>
            <w:r>
              <w:rPr>
                <w:sz w:val="18"/>
                <w:szCs w:val="18"/>
              </w:rPr>
              <w:t>50</w:t>
            </w:r>
            <w:r w:rsidRPr="008C7B60">
              <w:rPr>
                <w:sz w:val="18"/>
                <w:szCs w:val="18"/>
              </w:rPr>
              <w:t>%</w:t>
            </w:r>
          </w:p>
          <w:p w:rsidR="00C50A9C" w:rsidRPr="008C7B60" w:rsidRDefault="00C50A9C" w:rsidP="007F6FCF">
            <w:pPr>
              <w:ind w:left="-57" w:right="-113"/>
              <w:rPr>
                <w:sz w:val="18"/>
                <w:szCs w:val="18"/>
              </w:rPr>
            </w:pPr>
            <w:r>
              <w:rPr>
                <w:sz w:val="18"/>
                <w:szCs w:val="18"/>
              </w:rPr>
              <w:t>Умение у</w:t>
            </w:r>
            <w:r w:rsidRPr="008C7B60">
              <w:rPr>
                <w:sz w:val="18"/>
                <w:szCs w:val="18"/>
              </w:rPr>
              <w:t>про</w:t>
            </w:r>
            <w:r>
              <w:rPr>
                <w:sz w:val="18"/>
                <w:szCs w:val="18"/>
              </w:rPr>
              <w:t>щать</w:t>
            </w:r>
            <w:r w:rsidRPr="008C7B60">
              <w:rPr>
                <w:sz w:val="18"/>
                <w:szCs w:val="18"/>
              </w:rPr>
              <w:t xml:space="preserve"> иррациональное</w:t>
            </w:r>
            <w:r>
              <w:rPr>
                <w:sz w:val="18"/>
                <w:szCs w:val="18"/>
              </w:rPr>
              <w:t xml:space="preserve"> выражение</w:t>
            </w:r>
            <w:r w:rsidRPr="008C7B60">
              <w:rPr>
                <w:sz w:val="18"/>
                <w:szCs w:val="18"/>
              </w:rPr>
              <w:t xml:space="preserve"> – </w:t>
            </w:r>
            <w:r>
              <w:rPr>
                <w:sz w:val="18"/>
                <w:szCs w:val="18"/>
              </w:rPr>
              <w:t>25</w:t>
            </w:r>
            <w:r w:rsidRPr="008C7B60">
              <w:rPr>
                <w:sz w:val="18"/>
                <w:szCs w:val="18"/>
              </w:rPr>
              <w:t>%</w:t>
            </w:r>
          </w:p>
        </w:tc>
      </w:tr>
      <w:tr w:rsidR="00C50A9C" w:rsidRPr="00E63B4E" w:rsidTr="007F6FCF">
        <w:tc>
          <w:tcPr>
            <w:tcW w:w="334" w:type="pct"/>
          </w:tcPr>
          <w:p w:rsidR="00C50A9C" w:rsidRPr="003E5605" w:rsidRDefault="00C50A9C" w:rsidP="007F6FCF">
            <w:pPr>
              <w:ind w:left="-57" w:right="-113"/>
              <w:jc w:val="center"/>
            </w:pPr>
            <w:r w:rsidRPr="003E5605">
              <w:t>11</w:t>
            </w:r>
          </w:p>
        </w:tc>
        <w:tc>
          <w:tcPr>
            <w:tcW w:w="593" w:type="pct"/>
          </w:tcPr>
          <w:p w:rsidR="00C50A9C" w:rsidRPr="0041289B" w:rsidRDefault="00C50A9C" w:rsidP="007F6FCF">
            <w:pPr>
              <w:ind w:left="-57" w:right="-113"/>
              <w:rPr>
                <w:color w:val="FF0000"/>
                <w:sz w:val="22"/>
                <w:szCs w:val="22"/>
              </w:rPr>
            </w:pPr>
            <w:r w:rsidRPr="00D521C7">
              <w:rPr>
                <w:sz w:val="22"/>
                <w:szCs w:val="22"/>
              </w:rPr>
              <w:t>Бывалина Л.Л.</w:t>
            </w:r>
          </w:p>
        </w:tc>
        <w:tc>
          <w:tcPr>
            <w:tcW w:w="375" w:type="pct"/>
          </w:tcPr>
          <w:p w:rsidR="00C50A9C" w:rsidRPr="00810486" w:rsidRDefault="00C50A9C" w:rsidP="007F6FCF">
            <w:pPr>
              <w:ind w:left="-57" w:right="-113"/>
              <w:jc w:val="center"/>
            </w:pPr>
            <w:r>
              <w:t>5</w:t>
            </w:r>
          </w:p>
        </w:tc>
        <w:tc>
          <w:tcPr>
            <w:tcW w:w="325" w:type="pct"/>
          </w:tcPr>
          <w:p w:rsidR="00C50A9C" w:rsidRPr="00810486" w:rsidRDefault="00C50A9C" w:rsidP="007F6FCF">
            <w:pPr>
              <w:ind w:left="-57" w:right="-113"/>
              <w:jc w:val="center"/>
            </w:pPr>
            <w:r>
              <w:t>0</w:t>
            </w:r>
          </w:p>
        </w:tc>
        <w:tc>
          <w:tcPr>
            <w:tcW w:w="272" w:type="pct"/>
          </w:tcPr>
          <w:p w:rsidR="00C50A9C" w:rsidRPr="00810486" w:rsidRDefault="00C50A9C" w:rsidP="007F6FCF">
            <w:pPr>
              <w:ind w:left="-57" w:right="-113"/>
              <w:jc w:val="center"/>
            </w:pPr>
            <w:r>
              <w:t>0</w:t>
            </w:r>
          </w:p>
        </w:tc>
        <w:tc>
          <w:tcPr>
            <w:tcW w:w="272" w:type="pct"/>
          </w:tcPr>
          <w:p w:rsidR="00C50A9C" w:rsidRPr="00810486" w:rsidRDefault="00C50A9C" w:rsidP="007F6FCF">
            <w:pPr>
              <w:ind w:left="-57" w:right="-113"/>
              <w:jc w:val="center"/>
            </w:pPr>
            <w:r>
              <w:t>4</w:t>
            </w:r>
          </w:p>
        </w:tc>
        <w:tc>
          <w:tcPr>
            <w:tcW w:w="274" w:type="pct"/>
          </w:tcPr>
          <w:p w:rsidR="00C50A9C" w:rsidRPr="00810486" w:rsidRDefault="00C50A9C" w:rsidP="007F6FCF">
            <w:pPr>
              <w:ind w:left="-57" w:right="-113"/>
              <w:jc w:val="center"/>
            </w:pPr>
            <w:r>
              <w:t>1</w:t>
            </w:r>
          </w:p>
        </w:tc>
        <w:tc>
          <w:tcPr>
            <w:tcW w:w="423" w:type="pct"/>
          </w:tcPr>
          <w:p w:rsidR="00C50A9C" w:rsidRPr="00810486" w:rsidRDefault="00C50A9C" w:rsidP="007F6FCF">
            <w:pPr>
              <w:ind w:left="-57" w:right="-113"/>
              <w:jc w:val="center"/>
            </w:pPr>
            <w:r>
              <w:t>2,8</w:t>
            </w:r>
          </w:p>
        </w:tc>
        <w:tc>
          <w:tcPr>
            <w:tcW w:w="402" w:type="pct"/>
          </w:tcPr>
          <w:p w:rsidR="00C50A9C" w:rsidRPr="00810486" w:rsidRDefault="00C50A9C" w:rsidP="007F6FCF">
            <w:pPr>
              <w:ind w:left="-57" w:right="-113"/>
              <w:jc w:val="center"/>
            </w:pPr>
            <w:r>
              <w:t>0%</w:t>
            </w:r>
          </w:p>
        </w:tc>
        <w:tc>
          <w:tcPr>
            <w:tcW w:w="1730" w:type="pct"/>
          </w:tcPr>
          <w:p w:rsidR="00C50A9C" w:rsidRDefault="00C50A9C" w:rsidP="007F6FCF">
            <w:pPr>
              <w:ind w:left="-57" w:right="-113"/>
              <w:rPr>
                <w:sz w:val="18"/>
                <w:szCs w:val="18"/>
              </w:rPr>
            </w:pPr>
            <w:r>
              <w:rPr>
                <w:sz w:val="18"/>
                <w:szCs w:val="18"/>
              </w:rPr>
              <w:t>Геометрический смысл производной – 80%</w:t>
            </w:r>
          </w:p>
          <w:p w:rsidR="00C50A9C" w:rsidRDefault="00C50A9C" w:rsidP="007F6FCF">
            <w:pPr>
              <w:ind w:left="-57" w:right="-113"/>
              <w:rPr>
                <w:sz w:val="18"/>
                <w:szCs w:val="18"/>
              </w:rPr>
            </w:pPr>
            <w:r w:rsidRPr="000C2294">
              <w:rPr>
                <w:sz w:val="18"/>
                <w:szCs w:val="18"/>
              </w:rPr>
              <w:t>Решение</w:t>
            </w:r>
            <w:r>
              <w:rPr>
                <w:sz w:val="18"/>
                <w:szCs w:val="18"/>
              </w:rPr>
              <w:t xml:space="preserve"> </w:t>
            </w:r>
            <w:r w:rsidRPr="000C2294">
              <w:rPr>
                <w:sz w:val="18"/>
                <w:szCs w:val="18"/>
              </w:rPr>
              <w:t>тригонометрического уравнения</w:t>
            </w:r>
            <w:r>
              <w:rPr>
                <w:sz w:val="18"/>
                <w:szCs w:val="18"/>
              </w:rPr>
              <w:t xml:space="preserve"> – 10%</w:t>
            </w:r>
            <w:r w:rsidRPr="000C2294">
              <w:rPr>
                <w:sz w:val="18"/>
                <w:szCs w:val="18"/>
              </w:rPr>
              <w:t xml:space="preserve"> </w:t>
            </w:r>
            <w:r w:rsidRPr="000C2294">
              <w:rPr>
                <w:sz w:val="18"/>
                <w:szCs w:val="18"/>
              </w:rPr>
              <w:tab/>
            </w:r>
          </w:p>
          <w:p w:rsidR="00C50A9C" w:rsidRDefault="00C50A9C" w:rsidP="007F6FCF">
            <w:pPr>
              <w:ind w:left="-57" w:right="-113"/>
              <w:rPr>
                <w:sz w:val="18"/>
                <w:szCs w:val="18"/>
              </w:rPr>
            </w:pPr>
            <w:r>
              <w:rPr>
                <w:sz w:val="18"/>
                <w:szCs w:val="18"/>
              </w:rPr>
              <w:t>Н</w:t>
            </w:r>
            <w:r w:rsidRPr="00D019D9">
              <w:rPr>
                <w:sz w:val="18"/>
                <w:szCs w:val="18"/>
              </w:rPr>
              <w:t xml:space="preserve">аибольшее и наименьшее значения функции </w:t>
            </w:r>
            <w:r>
              <w:rPr>
                <w:sz w:val="18"/>
                <w:szCs w:val="18"/>
              </w:rPr>
              <w:t>– 0%</w:t>
            </w:r>
          </w:p>
          <w:p w:rsidR="00C50A9C" w:rsidRDefault="00C50A9C" w:rsidP="007F6FCF">
            <w:pPr>
              <w:ind w:left="-57" w:right="-113"/>
              <w:rPr>
                <w:sz w:val="18"/>
                <w:szCs w:val="18"/>
              </w:rPr>
            </w:pPr>
            <w:r w:rsidRPr="000C2294">
              <w:rPr>
                <w:sz w:val="18"/>
                <w:szCs w:val="18"/>
              </w:rPr>
              <w:t>Множество значений сложной тригонометрической функции</w:t>
            </w:r>
            <w:r>
              <w:rPr>
                <w:sz w:val="18"/>
                <w:szCs w:val="18"/>
              </w:rPr>
              <w:t xml:space="preserve"> – 0%</w:t>
            </w:r>
          </w:p>
          <w:p w:rsidR="00C50A9C" w:rsidRPr="008C7B60" w:rsidRDefault="00C50A9C" w:rsidP="007F6FCF">
            <w:pPr>
              <w:ind w:left="-57" w:right="-113"/>
              <w:rPr>
                <w:sz w:val="18"/>
                <w:szCs w:val="18"/>
              </w:rPr>
            </w:pPr>
            <w:r>
              <w:rPr>
                <w:sz w:val="18"/>
                <w:szCs w:val="18"/>
              </w:rPr>
              <w:t>В</w:t>
            </w:r>
            <w:r w:rsidRPr="000C2294">
              <w:rPr>
                <w:sz w:val="18"/>
                <w:szCs w:val="18"/>
              </w:rPr>
              <w:t xml:space="preserve">озрастание, убывание </w:t>
            </w:r>
            <w:r>
              <w:rPr>
                <w:sz w:val="18"/>
                <w:szCs w:val="18"/>
              </w:rPr>
              <w:t xml:space="preserve">функции </w:t>
            </w:r>
            <w:r w:rsidRPr="000C2294">
              <w:rPr>
                <w:sz w:val="18"/>
                <w:szCs w:val="18"/>
              </w:rPr>
              <w:t>с помощью производной</w:t>
            </w:r>
            <w:r>
              <w:rPr>
                <w:sz w:val="18"/>
                <w:szCs w:val="18"/>
              </w:rPr>
              <w:t xml:space="preserve"> – 0%</w:t>
            </w:r>
          </w:p>
        </w:tc>
      </w:tr>
      <w:tr w:rsidR="00C50A9C" w:rsidRPr="00E63B4E" w:rsidTr="007F6FCF">
        <w:tc>
          <w:tcPr>
            <w:tcW w:w="5000" w:type="pct"/>
            <w:gridSpan w:val="10"/>
          </w:tcPr>
          <w:p w:rsidR="00C50A9C" w:rsidRPr="00722068" w:rsidRDefault="00C50A9C" w:rsidP="007F6FCF">
            <w:pPr>
              <w:ind w:left="-57" w:right="-113"/>
              <w:jc w:val="center"/>
              <w:rPr>
                <w:b/>
              </w:rPr>
            </w:pPr>
            <w:r w:rsidRPr="00722068">
              <w:rPr>
                <w:b/>
              </w:rPr>
              <w:t>Физика</w:t>
            </w:r>
          </w:p>
        </w:tc>
      </w:tr>
      <w:tr w:rsidR="00C50A9C" w:rsidRPr="00E63B4E" w:rsidTr="007F6FCF">
        <w:tc>
          <w:tcPr>
            <w:tcW w:w="334" w:type="pct"/>
          </w:tcPr>
          <w:p w:rsidR="00C50A9C" w:rsidRPr="003E5605" w:rsidRDefault="00C50A9C" w:rsidP="007F6FCF">
            <w:pPr>
              <w:ind w:left="-57" w:right="-113"/>
              <w:jc w:val="center"/>
            </w:pPr>
            <w:r w:rsidRPr="003E5605">
              <w:t>7</w:t>
            </w:r>
          </w:p>
        </w:tc>
        <w:tc>
          <w:tcPr>
            <w:tcW w:w="593" w:type="pct"/>
          </w:tcPr>
          <w:p w:rsidR="00C50A9C" w:rsidRPr="00B02D68" w:rsidRDefault="00C50A9C" w:rsidP="007F6FCF">
            <w:pPr>
              <w:ind w:right="-113"/>
              <w:rPr>
                <w:sz w:val="22"/>
                <w:szCs w:val="22"/>
              </w:rPr>
            </w:pPr>
            <w:r>
              <w:rPr>
                <w:sz w:val="22"/>
                <w:szCs w:val="22"/>
              </w:rPr>
              <w:t>Ойдуп Е.Б.</w:t>
            </w:r>
          </w:p>
        </w:tc>
        <w:tc>
          <w:tcPr>
            <w:tcW w:w="375" w:type="pct"/>
          </w:tcPr>
          <w:p w:rsidR="00C50A9C" w:rsidRPr="00AF7948" w:rsidRDefault="00C50A9C" w:rsidP="007F6FCF">
            <w:pPr>
              <w:ind w:left="-57" w:right="-113"/>
              <w:jc w:val="center"/>
            </w:pPr>
            <w:r>
              <w:t>5</w:t>
            </w:r>
          </w:p>
        </w:tc>
        <w:tc>
          <w:tcPr>
            <w:tcW w:w="325" w:type="pct"/>
          </w:tcPr>
          <w:p w:rsidR="00C50A9C" w:rsidRPr="00AF7948" w:rsidRDefault="00C50A9C" w:rsidP="007F6FCF">
            <w:pPr>
              <w:ind w:left="-57" w:right="-113"/>
              <w:jc w:val="center"/>
            </w:pPr>
            <w:r>
              <w:t>0</w:t>
            </w:r>
          </w:p>
        </w:tc>
        <w:tc>
          <w:tcPr>
            <w:tcW w:w="272" w:type="pct"/>
          </w:tcPr>
          <w:p w:rsidR="00C50A9C" w:rsidRPr="00AF7948" w:rsidRDefault="00C50A9C" w:rsidP="007F6FCF">
            <w:pPr>
              <w:ind w:left="-57" w:right="-113"/>
              <w:jc w:val="center"/>
            </w:pPr>
            <w:r>
              <w:t>1</w:t>
            </w:r>
          </w:p>
        </w:tc>
        <w:tc>
          <w:tcPr>
            <w:tcW w:w="272" w:type="pct"/>
          </w:tcPr>
          <w:p w:rsidR="00C50A9C" w:rsidRPr="00AF7948" w:rsidRDefault="00C50A9C" w:rsidP="007F6FCF">
            <w:pPr>
              <w:ind w:left="-57" w:right="-113"/>
              <w:jc w:val="center"/>
            </w:pPr>
            <w:r>
              <w:t>3</w:t>
            </w:r>
          </w:p>
        </w:tc>
        <w:tc>
          <w:tcPr>
            <w:tcW w:w="274" w:type="pct"/>
          </w:tcPr>
          <w:p w:rsidR="00C50A9C" w:rsidRPr="00AF7948" w:rsidRDefault="00C50A9C" w:rsidP="007F6FCF">
            <w:pPr>
              <w:ind w:left="-57" w:right="-113"/>
              <w:jc w:val="center"/>
            </w:pPr>
            <w:r>
              <w:t>1</w:t>
            </w:r>
          </w:p>
        </w:tc>
        <w:tc>
          <w:tcPr>
            <w:tcW w:w="423" w:type="pct"/>
          </w:tcPr>
          <w:p w:rsidR="00C50A9C" w:rsidRPr="00AF7948" w:rsidRDefault="00C50A9C" w:rsidP="007F6FCF">
            <w:pPr>
              <w:ind w:left="-57" w:right="-113"/>
              <w:jc w:val="center"/>
            </w:pPr>
            <w:r>
              <w:t>3,0</w:t>
            </w:r>
          </w:p>
        </w:tc>
        <w:tc>
          <w:tcPr>
            <w:tcW w:w="402" w:type="pct"/>
          </w:tcPr>
          <w:p w:rsidR="00C50A9C" w:rsidRPr="00AF7948" w:rsidRDefault="00C50A9C" w:rsidP="007F6FCF">
            <w:pPr>
              <w:ind w:left="-57" w:right="-113"/>
              <w:jc w:val="center"/>
            </w:pPr>
            <w:r>
              <w:t>20%</w:t>
            </w:r>
          </w:p>
        </w:tc>
        <w:tc>
          <w:tcPr>
            <w:tcW w:w="1730" w:type="pct"/>
          </w:tcPr>
          <w:p w:rsidR="00C50A9C" w:rsidRPr="0064284C" w:rsidRDefault="00C50A9C" w:rsidP="007F6FCF">
            <w:pPr>
              <w:ind w:left="-57" w:right="-113"/>
              <w:rPr>
                <w:sz w:val="18"/>
                <w:szCs w:val="18"/>
              </w:rPr>
            </w:pPr>
            <w:r w:rsidRPr="0064284C">
              <w:rPr>
                <w:sz w:val="18"/>
                <w:szCs w:val="18"/>
              </w:rPr>
              <w:t xml:space="preserve">Расчет массы и </w:t>
            </w:r>
            <w:r>
              <w:rPr>
                <w:sz w:val="18"/>
                <w:szCs w:val="18"/>
              </w:rPr>
              <w:t>объема тела по его плотности – 2</w:t>
            </w:r>
            <w:r w:rsidRPr="0064284C">
              <w:rPr>
                <w:sz w:val="18"/>
                <w:szCs w:val="18"/>
              </w:rPr>
              <w:t xml:space="preserve">0% </w:t>
            </w:r>
          </w:p>
          <w:p w:rsidR="00C50A9C" w:rsidRPr="0064284C" w:rsidRDefault="00C50A9C" w:rsidP="007F6FCF">
            <w:pPr>
              <w:ind w:left="-57" w:right="-113"/>
              <w:rPr>
                <w:sz w:val="18"/>
                <w:szCs w:val="18"/>
              </w:rPr>
            </w:pPr>
            <w:r w:rsidRPr="0064284C">
              <w:rPr>
                <w:sz w:val="18"/>
                <w:szCs w:val="18"/>
              </w:rPr>
              <w:t>Задача на ра</w:t>
            </w:r>
            <w:r>
              <w:rPr>
                <w:sz w:val="18"/>
                <w:szCs w:val="18"/>
              </w:rPr>
              <w:t>счет силы тяжести, веса тела – 4</w:t>
            </w:r>
            <w:r w:rsidRPr="0064284C">
              <w:rPr>
                <w:sz w:val="18"/>
                <w:szCs w:val="18"/>
              </w:rPr>
              <w:t>0%</w:t>
            </w:r>
          </w:p>
          <w:p w:rsidR="00C50A9C" w:rsidRPr="00E63B4E" w:rsidRDefault="00C50A9C" w:rsidP="007F6FCF">
            <w:pPr>
              <w:ind w:left="-57" w:right="-113"/>
              <w:rPr>
                <w:sz w:val="16"/>
                <w:szCs w:val="16"/>
              </w:rPr>
            </w:pPr>
            <w:r w:rsidRPr="0064284C">
              <w:rPr>
                <w:sz w:val="18"/>
                <w:szCs w:val="18"/>
              </w:rPr>
              <w:t xml:space="preserve">Умение находить равнодействующую двух сил – </w:t>
            </w:r>
            <w:r>
              <w:rPr>
                <w:sz w:val="18"/>
                <w:szCs w:val="18"/>
              </w:rPr>
              <w:t>4</w:t>
            </w:r>
            <w:r w:rsidRPr="0064284C">
              <w:rPr>
                <w:sz w:val="18"/>
                <w:szCs w:val="18"/>
              </w:rPr>
              <w:t>0%</w:t>
            </w:r>
          </w:p>
        </w:tc>
      </w:tr>
      <w:tr w:rsidR="00C50A9C" w:rsidRPr="00E63B4E" w:rsidTr="007F6FCF">
        <w:tc>
          <w:tcPr>
            <w:tcW w:w="334" w:type="pct"/>
          </w:tcPr>
          <w:p w:rsidR="00C50A9C" w:rsidRPr="003E5605" w:rsidRDefault="00C50A9C" w:rsidP="007F6FCF">
            <w:pPr>
              <w:ind w:left="-57" w:right="-113"/>
              <w:jc w:val="center"/>
            </w:pPr>
            <w:r w:rsidRPr="003E5605">
              <w:t>8</w:t>
            </w:r>
          </w:p>
        </w:tc>
        <w:tc>
          <w:tcPr>
            <w:tcW w:w="593" w:type="pct"/>
          </w:tcPr>
          <w:p w:rsidR="00C50A9C" w:rsidRPr="00B02D68" w:rsidRDefault="00C50A9C" w:rsidP="007F6FCF">
            <w:pPr>
              <w:ind w:left="-57" w:right="-113"/>
              <w:rPr>
                <w:color w:val="000000" w:themeColor="text1"/>
                <w:sz w:val="22"/>
                <w:szCs w:val="22"/>
              </w:rPr>
            </w:pPr>
            <w:r w:rsidRPr="00B02D68">
              <w:rPr>
                <w:sz w:val="22"/>
                <w:szCs w:val="22"/>
              </w:rPr>
              <w:t>Бывалина Л.Л.</w:t>
            </w:r>
          </w:p>
        </w:tc>
        <w:tc>
          <w:tcPr>
            <w:tcW w:w="375" w:type="pct"/>
          </w:tcPr>
          <w:p w:rsidR="00C50A9C" w:rsidRPr="00AF7948" w:rsidRDefault="00C50A9C" w:rsidP="007F6FCF">
            <w:pPr>
              <w:ind w:left="-57" w:right="-113"/>
              <w:jc w:val="center"/>
            </w:pPr>
            <w:r>
              <w:t>9</w:t>
            </w:r>
          </w:p>
        </w:tc>
        <w:tc>
          <w:tcPr>
            <w:tcW w:w="325" w:type="pct"/>
          </w:tcPr>
          <w:p w:rsidR="00C50A9C" w:rsidRPr="00AF7948" w:rsidRDefault="00C50A9C" w:rsidP="007F6FCF">
            <w:pPr>
              <w:ind w:left="-57" w:right="-113"/>
              <w:jc w:val="center"/>
            </w:pPr>
            <w:r>
              <w:t>0</w:t>
            </w:r>
          </w:p>
        </w:tc>
        <w:tc>
          <w:tcPr>
            <w:tcW w:w="272" w:type="pct"/>
          </w:tcPr>
          <w:p w:rsidR="00C50A9C" w:rsidRPr="00AF7948" w:rsidRDefault="00C50A9C" w:rsidP="007F6FCF">
            <w:pPr>
              <w:ind w:left="-57" w:right="-113"/>
              <w:jc w:val="center"/>
            </w:pPr>
            <w:r>
              <w:t>4</w:t>
            </w:r>
          </w:p>
        </w:tc>
        <w:tc>
          <w:tcPr>
            <w:tcW w:w="272" w:type="pct"/>
          </w:tcPr>
          <w:p w:rsidR="00C50A9C" w:rsidRPr="00AF7948" w:rsidRDefault="00C50A9C" w:rsidP="007F6FCF">
            <w:pPr>
              <w:ind w:left="-57" w:right="-113"/>
              <w:jc w:val="center"/>
            </w:pPr>
            <w:r>
              <w:t>4</w:t>
            </w:r>
          </w:p>
        </w:tc>
        <w:tc>
          <w:tcPr>
            <w:tcW w:w="274" w:type="pct"/>
          </w:tcPr>
          <w:p w:rsidR="00C50A9C" w:rsidRPr="00AF7948" w:rsidRDefault="00C50A9C" w:rsidP="007F6FCF">
            <w:pPr>
              <w:ind w:left="-57" w:right="-113"/>
              <w:jc w:val="center"/>
            </w:pPr>
            <w:r>
              <w:t>1</w:t>
            </w:r>
          </w:p>
        </w:tc>
        <w:tc>
          <w:tcPr>
            <w:tcW w:w="423" w:type="pct"/>
          </w:tcPr>
          <w:p w:rsidR="00C50A9C" w:rsidRPr="00AF7948" w:rsidRDefault="00C50A9C" w:rsidP="007F6FCF">
            <w:pPr>
              <w:ind w:left="-57" w:right="-113"/>
              <w:jc w:val="center"/>
            </w:pPr>
            <w:r>
              <w:t>3,33</w:t>
            </w:r>
          </w:p>
        </w:tc>
        <w:tc>
          <w:tcPr>
            <w:tcW w:w="402" w:type="pct"/>
          </w:tcPr>
          <w:p w:rsidR="00C50A9C" w:rsidRPr="00AF7948" w:rsidRDefault="00C50A9C" w:rsidP="007F6FCF">
            <w:pPr>
              <w:ind w:left="-57" w:right="-113"/>
              <w:jc w:val="center"/>
            </w:pPr>
            <w:r>
              <w:t>44%</w:t>
            </w:r>
          </w:p>
        </w:tc>
        <w:tc>
          <w:tcPr>
            <w:tcW w:w="1730" w:type="pct"/>
          </w:tcPr>
          <w:p w:rsidR="00C50A9C" w:rsidRPr="001B0340" w:rsidRDefault="00C50A9C" w:rsidP="007F6FCF">
            <w:pPr>
              <w:ind w:left="-57" w:right="-113"/>
              <w:rPr>
                <w:rFonts w:eastAsia="Calibri"/>
                <w:sz w:val="18"/>
                <w:szCs w:val="18"/>
              </w:rPr>
            </w:pPr>
            <w:r w:rsidRPr="00AD55A6">
              <w:rPr>
                <w:rFonts w:eastAsia="Calibri"/>
                <w:sz w:val="18"/>
                <w:szCs w:val="18"/>
              </w:rPr>
              <w:t xml:space="preserve">Знание видов теплопередачи, способов изменения внутренней энергии </w:t>
            </w:r>
            <w:r w:rsidRPr="001B0340">
              <w:rPr>
                <w:rFonts w:eastAsia="Calibri"/>
                <w:sz w:val="18"/>
                <w:szCs w:val="18"/>
              </w:rPr>
              <w:t xml:space="preserve">– </w:t>
            </w:r>
            <w:r>
              <w:rPr>
                <w:rFonts w:eastAsia="Calibri"/>
                <w:sz w:val="18"/>
                <w:szCs w:val="18"/>
              </w:rPr>
              <w:t>67</w:t>
            </w:r>
            <w:r w:rsidRPr="001B0340">
              <w:rPr>
                <w:rFonts w:eastAsia="Calibri"/>
                <w:sz w:val="18"/>
                <w:szCs w:val="18"/>
              </w:rPr>
              <w:t>%</w:t>
            </w:r>
          </w:p>
          <w:p w:rsidR="00C50A9C" w:rsidRPr="001B0340" w:rsidRDefault="00C50A9C" w:rsidP="007F6FCF">
            <w:pPr>
              <w:ind w:left="-57" w:right="-113"/>
              <w:rPr>
                <w:rFonts w:eastAsia="Calibri"/>
                <w:sz w:val="18"/>
                <w:szCs w:val="18"/>
              </w:rPr>
            </w:pPr>
            <w:r w:rsidRPr="00AD55A6">
              <w:rPr>
                <w:rFonts w:eastAsia="Calibri"/>
                <w:sz w:val="18"/>
                <w:szCs w:val="18"/>
              </w:rPr>
              <w:t xml:space="preserve">Умение по графикам зависимости температуры от времени определять агрегатное состояние вещества </w:t>
            </w:r>
            <w:r w:rsidRPr="001B0340">
              <w:rPr>
                <w:rFonts w:eastAsia="Calibri"/>
                <w:sz w:val="18"/>
                <w:szCs w:val="18"/>
              </w:rPr>
              <w:t xml:space="preserve">– </w:t>
            </w:r>
            <w:r>
              <w:rPr>
                <w:rFonts w:eastAsia="Calibri"/>
                <w:sz w:val="18"/>
                <w:szCs w:val="18"/>
              </w:rPr>
              <w:t>78</w:t>
            </w:r>
            <w:r w:rsidRPr="001B0340">
              <w:rPr>
                <w:rFonts w:eastAsia="Calibri"/>
                <w:sz w:val="18"/>
                <w:szCs w:val="18"/>
              </w:rPr>
              <w:t>%</w:t>
            </w:r>
          </w:p>
          <w:p w:rsidR="00C50A9C" w:rsidRPr="001B0340" w:rsidRDefault="00C50A9C" w:rsidP="007F6FCF">
            <w:pPr>
              <w:ind w:left="-57" w:right="-113"/>
              <w:rPr>
                <w:sz w:val="18"/>
                <w:szCs w:val="18"/>
              </w:rPr>
            </w:pPr>
            <w:r w:rsidRPr="00AD55A6">
              <w:rPr>
                <w:rFonts w:eastAsia="Calibri"/>
                <w:sz w:val="18"/>
                <w:szCs w:val="18"/>
              </w:rPr>
              <w:t xml:space="preserve">Умение решать задачи на расчет КПД теплового двигателя </w:t>
            </w:r>
            <w:r w:rsidRPr="001B0340">
              <w:rPr>
                <w:sz w:val="18"/>
                <w:szCs w:val="18"/>
              </w:rPr>
              <w:t xml:space="preserve">– </w:t>
            </w:r>
            <w:r>
              <w:rPr>
                <w:sz w:val="18"/>
                <w:szCs w:val="18"/>
              </w:rPr>
              <w:t>78</w:t>
            </w:r>
            <w:r w:rsidRPr="001B0340">
              <w:rPr>
                <w:sz w:val="18"/>
                <w:szCs w:val="18"/>
              </w:rPr>
              <w:t>%</w:t>
            </w:r>
          </w:p>
          <w:p w:rsidR="00C50A9C" w:rsidRPr="001B0340" w:rsidRDefault="00C50A9C" w:rsidP="007F6FCF">
            <w:pPr>
              <w:ind w:left="-57" w:right="-113"/>
              <w:rPr>
                <w:sz w:val="18"/>
                <w:szCs w:val="18"/>
              </w:rPr>
            </w:pPr>
            <w:r w:rsidRPr="00AD55A6">
              <w:rPr>
                <w:rFonts w:eastAsia="Calibri"/>
                <w:sz w:val="18"/>
                <w:szCs w:val="18"/>
              </w:rPr>
              <w:t xml:space="preserve">Умения устанавливать соответствие между физическими величинами и формулами, по которым эти величины определяются </w:t>
            </w:r>
            <w:r w:rsidRPr="001B0340">
              <w:rPr>
                <w:sz w:val="18"/>
                <w:szCs w:val="18"/>
              </w:rPr>
              <w:t>– 33%</w:t>
            </w:r>
          </w:p>
          <w:p w:rsidR="00C50A9C" w:rsidRPr="00E63B4E" w:rsidRDefault="00C50A9C" w:rsidP="007F6FCF">
            <w:pPr>
              <w:ind w:left="-57" w:right="-113"/>
              <w:rPr>
                <w:sz w:val="20"/>
                <w:szCs w:val="20"/>
              </w:rPr>
            </w:pPr>
            <w:r w:rsidRPr="001B0340">
              <w:rPr>
                <w:sz w:val="18"/>
                <w:szCs w:val="18"/>
              </w:rPr>
              <w:t>Умение решать задачи на уравнение теплового баланса</w:t>
            </w:r>
            <w:r>
              <w:rPr>
                <w:sz w:val="18"/>
                <w:szCs w:val="18"/>
              </w:rPr>
              <w:t xml:space="preserve"> – 11%</w:t>
            </w:r>
          </w:p>
        </w:tc>
      </w:tr>
      <w:tr w:rsidR="00C50A9C" w:rsidRPr="00E63B4E" w:rsidTr="007F6FCF">
        <w:tc>
          <w:tcPr>
            <w:tcW w:w="334" w:type="pct"/>
          </w:tcPr>
          <w:p w:rsidR="00C50A9C" w:rsidRPr="003E5605" w:rsidRDefault="00C50A9C" w:rsidP="007F6FCF">
            <w:pPr>
              <w:ind w:left="-57" w:right="-113"/>
              <w:jc w:val="center"/>
            </w:pPr>
            <w:r w:rsidRPr="003E5605">
              <w:t>9</w:t>
            </w:r>
          </w:p>
        </w:tc>
        <w:tc>
          <w:tcPr>
            <w:tcW w:w="593" w:type="pct"/>
          </w:tcPr>
          <w:p w:rsidR="00C50A9C" w:rsidRPr="00B02D68" w:rsidRDefault="00C50A9C" w:rsidP="007F6FCF">
            <w:pPr>
              <w:ind w:left="-57" w:right="-113"/>
              <w:rPr>
                <w:color w:val="000000" w:themeColor="text1"/>
                <w:sz w:val="22"/>
                <w:szCs w:val="22"/>
              </w:rPr>
            </w:pPr>
            <w:r>
              <w:rPr>
                <w:sz w:val="22"/>
                <w:szCs w:val="22"/>
              </w:rPr>
              <w:t>Ойдуп Е.Б.</w:t>
            </w:r>
          </w:p>
        </w:tc>
        <w:tc>
          <w:tcPr>
            <w:tcW w:w="375" w:type="pct"/>
          </w:tcPr>
          <w:p w:rsidR="00C50A9C" w:rsidRPr="00AF7948" w:rsidRDefault="00C50A9C" w:rsidP="007F6FCF">
            <w:pPr>
              <w:ind w:left="-57" w:right="-113"/>
              <w:jc w:val="center"/>
            </w:pPr>
            <w:r>
              <w:t>5</w:t>
            </w:r>
          </w:p>
        </w:tc>
        <w:tc>
          <w:tcPr>
            <w:tcW w:w="325" w:type="pct"/>
          </w:tcPr>
          <w:p w:rsidR="00C50A9C" w:rsidRPr="00AF7948" w:rsidRDefault="00C50A9C" w:rsidP="007F6FCF">
            <w:pPr>
              <w:ind w:left="-57" w:right="-113"/>
              <w:jc w:val="center"/>
            </w:pPr>
            <w:r>
              <w:t>0</w:t>
            </w:r>
          </w:p>
        </w:tc>
        <w:tc>
          <w:tcPr>
            <w:tcW w:w="272" w:type="pct"/>
          </w:tcPr>
          <w:p w:rsidR="00C50A9C" w:rsidRPr="00AF7948" w:rsidRDefault="00C50A9C" w:rsidP="007F6FCF">
            <w:pPr>
              <w:ind w:left="-57" w:right="-113"/>
              <w:jc w:val="center"/>
            </w:pPr>
            <w:r>
              <w:t>2</w:t>
            </w:r>
          </w:p>
        </w:tc>
        <w:tc>
          <w:tcPr>
            <w:tcW w:w="272" w:type="pct"/>
          </w:tcPr>
          <w:p w:rsidR="00C50A9C" w:rsidRPr="00AF7948" w:rsidRDefault="00C50A9C" w:rsidP="007F6FCF">
            <w:pPr>
              <w:ind w:left="-57" w:right="-113"/>
              <w:jc w:val="center"/>
            </w:pPr>
            <w:r>
              <w:t>2</w:t>
            </w:r>
          </w:p>
        </w:tc>
        <w:tc>
          <w:tcPr>
            <w:tcW w:w="274" w:type="pct"/>
          </w:tcPr>
          <w:p w:rsidR="00C50A9C" w:rsidRPr="00AF7948" w:rsidRDefault="00C50A9C" w:rsidP="007F6FCF">
            <w:pPr>
              <w:ind w:left="-57" w:right="-113"/>
              <w:jc w:val="center"/>
            </w:pPr>
            <w:r>
              <w:t>1</w:t>
            </w:r>
          </w:p>
        </w:tc>
        <w:tc>
          <w:tcPr>
            <w:tcW w:w="423" w:type="pct"/>
          </w:tcPr>
          <w:p w:rsidR="00C50A9C" w:rsidRPr="00AF7948" w:rsidRDefault="00C50A9C" w:rsidP="007F6FCF">
            <w:pPr>
              <w:ind w:left="-57" w:right="-113"/>
              <w:jc w:val="center"/>
            </w:pPr>
            <w:r>
              <w:t>3,2</w:t>
            </w:r>
          </w:p>
        </w:tc>
        <w:tc>
          <w:tcPr>
            <w:tcW w:w="402" w:type="pct"/>
          </w:tcPr>
          <w:p w:rsidR="00C50A9C" w:rsidRPr="00AF7948" w:rsidRDefault="00C50A9C" w:rsidP="007F6FCF">
            <w:pPr>
              <w:ind w:left="-57" w:right="-113"/>
              <w:jc w:val="center"/>
            </w:pPr>
            <w:r>
              <w:t>40%</w:t>
            </w:r>
          </w:p>
        </w:tc>
        <w:tc>
          <w:tcPr>
            <w:tcW w:w="1730" w:type="pct"/>
          </w:tcPr>
          <w:p w:rsidR="00C50A9C" w:rsidRDefault="00C50A9C" w:rsidP="007F6FCF">
            <w:pPr>
              <w:ind w:left="-57" w:right="-113"/>
              <w:rPr>
                <w:color w:val="000000"/>
                <w:sz w:val="18"/>
                <w:szCs w:val="18"/>
              </w:rPr>
            </w:pPr>
            <w:r>
              <w:rPr>
                <w:color w:val="000000"/>
                <w:sz w:val="18"/>
                <w:szCs w:val="18"/>
              </w:rPr>
              <w:t>Задача на расчет ускорения при РУД – 60%</w:t>
            </w:r>
          </w:p>
          <w:p w:rsidR="00C50A9C" w:rsidRPr="00265A57" w:rsidRDefault="00C50A9C" w:rsidP="007F6FCF">
            <w:pPr>
              <w:ind w:left="-57" w:right="-113"/>
              <w:rPr>
                <w:color w:val="000000"/>
                <w:sz w:val="18"/>
                <w:szCs w:val="18"/>
              </w:rPr>
            </w:pPr>
            <w:r>
              <w:rPr>
                <w:color w:val="000000"/>
                <w:sz w:val="18"/>
                <w:szCs w:val="18"/>
              </w:rPr>
              <w:t xml:space="preserve">Задача на свободное падение </w:t>
            </w:r>
            <w:r w:rsidRPr="00265A57">
              <w:rPr>
                <w:color w:val="000000"/>
                <w:sz w:val="18"/>
                <w:szCs w:val="18"/>
              </w:rPr>
              <w:t xml:space="preserve">– </w:t>
            </w:r>
            <w:r>
              <w:rPr>
                <w:color w:val="000000"/>
                <w:sz w:val="18"/>
                <w:szCs w:val="18"/>
              </w:rPr>
              <w:t>0</w:t>
            </w:r>
            <w:r w:rsidRPr="00265A57">
              <w:rPr>
                <w:color w:val="000000"/>
                <w:sz w:val="18"/>
                <w:szCs w:val="18"/>
              </w:rPr>
              <w:t>%</w:t>
            </w:r>
          </w:p>
          <w:p w:rsidR="00C50A9C" w:rsidRPr="00E63B4E" w:rsidRDefault="00C50A9C" w:rsidP="007F6FCF">
            <w:pPr>
              <w:ind w:left="-57" w:right="-113"/>
              <w:rPr>
                <w:sz w:val="20"/>
                <w:szCs w:val="20"/>
              </w:rPr>
            </w:pPr>
            <w:r>
              <w:rPr>
                <w:color w:val="000000"/>
                <w:sz w:val="18"/>
                <w:szCs w:val="18"/>
              </w:rPr>
              <w:t>З</w:t>
            </w:r>
            <w:r w:rsidRPr="00265A57">
              <w:rPr>
                <w:color w:val="000000"/>
                <w:sz w:val="18"/>
                <w:szCs w:val="18"/>
              </w:rPr>
              <w:t>адач</w:t>
            </w:r>
            <w:r>
              <w:rPr>
                <w:color w:val="000000"/>
                <w:sz w:val="18"/>
                <w:szCs w:val="18"/>
              </w:rPr>
              <w:t>а</w:t>
            </w:r>
            <w:r w:rsidRPr="00265A57">
              <w:rPr>
                <w:color w:val="000000"/>
                <w:sz w:val="18"/>
                <w:szCs w:val="18"/>
              </w:rPr>
              <w:t xml:space="preserve"> на закон сохранения импульса – </w:t>
            </w:r>
            <w:r>
              <w:rPr>
                <w:color w:val="000000"/>
                <w:sz w:val="18"/>
                <w:szCs w:val="18"/>
              </w:rPr>
              <w:t>20</w:t>
            </w:r>
            <w:r w:rsidRPr="00265A57">
              <w:rPr>
                <w:color w:val="000000"/>
                <w:sz w:val="18"/>
                <w:szCs w:val="18"/>
              </w:rPr>
              <w:t>%</w:t>
            </w:r>
          </w:p>
        </w:tc>
      </w:tr>
      <w:tr w:rsidR="00C50A9C" w:rsidRPr="00E63B4E" w:rsidTr="007F6FCF">
        <w:tc>
          <w:tcPr>
            <w:tcW w:w="334" w:type="pct"/>
          </w:tcPr>
          <w:p w:rsidR="00C50A9C" w:rsidRPr="003E5605" w:rsidRDefault="00C50A9C" w:rsidP="007F6FCF">
            <w:pPr>
              <w:ind w:left="-57" w:right="-113"/>
              <w:jc w:val="center"/>
            </w:pPr>
            <w:r w:rsidRPr="003E5605">
              <w:t>10</w:t>
            </w:r>
          </w:p>
        </w:tc>
        <w:tc>
          <w:tcPr>
            <w:tcW w:w="593" w:type="pct"/>
          </w:tcPr>
          <w:p w:rsidR="00C50A9C" w:rsidRPr="00B02D68" w:rsidRDefault="00C50A9C" w:rsidP="007F6FCF">
            <w:pPr>
              <w:ind w:left="-57" w:right="-113"/>
              <w:rPr>
                <w:sz w:val="22"/>
                <w:szCs w:val="22"/>
              </w:rPr>
            </w:pPr>
            <w:r w:rsidRPr="00B02D68">
              <w:rPr>
                <w:sz w:val="22"/>
                <w:szCs w:val="22"/>
              </w:rPr>
              <w:t>Бывалина Л.Л.</w:t>
            </w:r>
          </w:p>
        </w:tc>
        <w:tc>
          <w:tcPr>
            <w:tcW w:w="375" w:type="pct"/>
          </w:tcPr>
          <w:p w:rsidR="00C50A9C" w:rsidRPr="00AF7948" w:rsidRDefault="00C50A9C" w:rsidP="007F6FCF">
            <w:pPr>
              <w:ind w:left="-57" w:right="-113"/>
              <w:jc w:val="center"/>
            </w:pPr>
            <w:r>
              <w:t>4</w:t>
            </w:r>
          </w:p>
        </w:tc>
        <w:tc>
          <w:tcPr>
            <w:tcW w:w="325" w:type="pct"/>
          </w:tcPr>
          <w:p w:rsidR="00C50A9C" w:rsidRPr="00AF7948" w:rsidRDefault="00C50A9C" w:rsidP="007F6FCF">
            <w:pPr>
              <w:ind w:left="-57" w:right="-113"/>
              <w:jc w:val="center"/>
            </w:pPr>
            <w:r>
              <w:t>0</w:t>
            </w:r>
          </w:p>
        </w:tc>
        <w:tc>
          <w:tcPr>
            <w:tcW w:w="272" w:type="pct"/>
          </w:tcPr>
          <w:p w:rsidR="00C50A9C" w:rsidRPr="00AF7948" w:rsidRDefault="00C50A9C" w:rsidP="007F6FCF">
            <w:pPr>
              <w:ind w:left="-57" w:right="-113"/>
              <w:jc w:val="center"/>
            </w:pPr>
            <w:r>
              <w:t>3</w:t>
            </w:r>
          </w:p>
        </w:tc>
        <w:tc>
          <w:tcPr>
            <w:tcW w:w="272" w:type="pct"/>
          </w:tcPr>
          <w:p w:rsidR="00C50A9C" w:rsidRPr="00AF7948" w:rsidRDefault="00C50A9C" w:rsidP="007F6FCF">
            <w:pPr>
              <w:ind w:left="-57" w:right="-113"/>
              <w:jc w:val="center"/>
            </w:pPr>
            <w:r>
              <w:t>1</w:t>
            </w:r>
          </w:p>
        </w:tc>
        <w:tc>
          <w:tcPr>
            <w:tcW w:w="274" w:type="pct"/>
          </w:tcPr>
          <w:p w:rsidR="00C50A9C" w:rsidRPr="00AF7948" w:rsidRDefault="00C50A9C" w:rsidP="007F6FCF">
            <w:pPr>
              <w:ind w:left="-57" w:right="-113"/>
              <w:jc w:val="center"/>
            </w:pPr>
            <w:r>
              <w:t>0</w:t>
            </w:r>
          </w:p>
        </w:tc>
        <w:tc>
          <w:tcPr>
            <w:tcW w:w="423" w:type="pct"/>
          </w:tcPr>
          <w:p w:rsidR="00C50A9C" w:rsidRPr="00AF7948" w:rsidRDefault="00C50A9C" w:rsidP="007F6FCF">
            <w:pPr>
              <w:ind w:left="-57" w:right="-113"/>
              <w:jc w:val="center"/>
            </w:pPr>
            <w:r>
              <w:t>3,75</w:t>
            </w:r>
          </w:p>
        </w:tc>
        <w:tc>
          <w:tcPr>
            <w:tcW w:w="402" w:type="pct"/>
          </w:tcPr>
          <w:p w:rsidR="00C50A9C" w:rsidRPr="00AF7948" w:rsidRDefault="00C50A9C" w:rsidP="007F6FCF">
            <w:pPr>
              <w:ind w:left="-57" w:right="-113"/>
              <w:jc w:val="center"/>
            </w:pPr>
            <w:r>
              <w:t>75%</w:t>
            </w:r>
          </w:p>
        </w:tc>
        <w:tc>
          <w:tcPr>
            <w:tcW w:w="1730" w:type="pct"/>
          </w:tcPr>
          <w:p w:rsidR="00C50A9C" w:rsidRDefault="00C50A9C" w:rsidP="007F6FCF">
            <w:pPr>
              <w:ind w:left="-57" w:right="-113"/>
              <w:rPr>
                <w:sz w:val="18"/>
                <w:szCs w:val="18"/>
              </w:rPr>
            </w:pPr>
            <w:r w:rsidRPr="00AC627C">
              <w:rPr>
                <w:sz w:val="18"/>
                <w:szCs w:val="18"/>
              </w:rPr>
              <w:t xml:space="preserve">Умение изображать силы, при движении по наклонной плоскости </w:t>
            </w:r>
            <w:r>
              <w:rPr>
                <w:sz w:val="18"/>
                <w:szCs w:val="18"/>
              </w:rPr>
              <w:t>– 50%</w:t>
            </w:r>
          </w:p>
          <w:p w:rsidR="00C50A9C" w:rsidRPr="00AF7948" w:rsidRDefault="00C50A9C" w:rsidP="007F6FCF">
            <w:pPr>
              <w:ind w:left="-57" w:right="-113"/>
              <w:rPr>
                <w:sz w:val="18"/>
                <w:szCs w:val="18"/>
              </w:rPr>
            </w:pPr>
            <w:r w:rsidRPr="00AF7948">
              <w:rPr>
                <w:sz w:val="18"/>
                <w:szCs w:val="18"/>
              </w:rPr>
              <w:t>Умение находить работу силы тяжести</w:t>
            </w:r>
            <w:r>
              <w:rPr>
                <w:sz w:val="18"/>
                <w:szCs w:val="18"/>
              </w:rPr>
              <w:t xml:space="preserve"> – 75%</w:t>
            </w:r>
          </w:p>
          <w:p w:rsidR="00C50A9C" w:rsidRDefault="00C50A9C" w:rsidP="007F6FCF">
            <w:pPr>
              <w:ind w:left="-57" w:right="-113"/>
              <w:rPr>
                <w:sz w:val="18"/>
                <w:szCs w:val="18"/>
              </w:rPr>
            </w:pPr>
            <w:r w:rsidRPr="00362502">
              <w:rPr>
                <w:sz w:val="18"/>
                <w:szCs w:val="18"/>
              </w:rPr>
              <w:t xml:space="preserve">Умение применять 2 закон Ньютона, находить равнодействующую сил </w:t>
            </w:r>
            <w:r>
              <w:rPr>
                <w:sz w:val="18"/>
                <w:szCs w:val="18"/>
              </w:rPr>
              <w:t>– 75%</w:t>
            </w:r>
          </w:p>
          <w:p w:rsidR="00C50A9C" w:rsidRPr="00E63B4E" w:rsidRDefault="00C50A9C" w:rsidP="007F6FCF">
            <w:pPr>
              <w:ind w:left="-57" w:right="-113"/>
              <w:rPr>
                <w:sz w:val="18"/>
                <w:szCs w:val="18"/>
              </w:rPr>
            </w:pPr>
            <w:r w:rsidRPr="00E63B4E">
              <w:rPr>
                <w:sz w:val="18"/>
                <w:szCs w:val="18"/>
              </w:rPr>
              <w:t xml:space="preserve">Закон сохранения импульса – </w:t>
            </w:r>
            <w:r>
              <w:rPr>
                <w:sz w:val="18"/>
                <w:szCs w:val="18"/>
              </w:rPr>
              <w:t>75</w:t>
            </w:r>
            <w:r w:rsidRPr="00E63B4E">
              <w:rPr>
                <w:sz w:val="18"/>
                <w:szCs w:val="18"/>
              </w:rPr>
              <w:t>%</w:t>
            </w:r>
          </w:p>
          <w:p w:rsidR="00C50A9C" w:rsidRPr="00E63B4E" w:rsidRDefault="00C50A9C" w:rsidP="007F6FCF">
            <w:pPr>
              <w:ind w:left="-57" w:right="-113"/>
              <w:rPr>
                <w:sz w:val="18"/>
                <w:szCs w:val="18"/>
              </w:rPr>
            </w:pPr>
            <w:r w:rsidRPr="00E63B4E">
              <w:rPr>
                <w:sz w:val="18"/>
                <w:szCs w:val="18"/>
              </w:rPr>
              <w:t xml:space="preserve">Движение тела под действием нескольких сил – </w:t>
            </w:r>
            <w:r>
              <w:rPr>
                <w:sz w:val="18"/>
                <w:szCs w:val="18"/>
              </w:rPr>
              <w:t>0</w:t>
            </w:r>
            <w:r w:rsidRPr="00E63B4E">
              <w:rPr>
                <w:sz w:val="18"/>
                <w:szCs w:val="18"/>
              </w:rPr>
              <w:t>%</w:t>
            </w:r>
          </w:p>
          <w:p w:rsidR="00C50A9C" w:rsidRPr="00E63B4E" w:rsidRDefault="00C50A9C" w:rsidP="007F6FCF">
            <w:pPr>
              <w:ind w:left="-57" w:right="-113"/>
              <w:rPr>
                <w:sz w:val="20"/>
                <w:szCs w:val="20"/>
              </w:rPr>
            </w:pPr>
            <w:r w:rsidRPr="00E63B4E">
              <w:rPr>
                <w:sz w:val="18"/>
                <w:szCs w:val="18"/>
              </w:rPr>
              <w:t xml:space="preserve">Закон всемирного тяготения, 1 космическая скорость – </w:t>
            </w:r>
            <w:r>
              <w:rPr>
                <w:sz w:val="18"/>
                <w:szCs w:val="18"/>
              </w:rPr>
              <w:t>75</w:t>
            </w:r>
            <w:r w:rsidRPr="00E63B4E">
              <w:rPr>
                <w:sz w:val="18"/>
                <w:szCs w:val="18"/>
              </w:rPr>
              <w:t>%</w:t>
            </w:r>
          </w:p>
        </w:tc>
      </w:tr>
      <w:tr w:rsidR="00C50A9C" w:rsidRPr="00E63B4E" w:rsidTr="007F6FCF">
        <w:tc>
          <w:tcPr>
            <w:tcW w:w="334" w:type="pct"/>
          </w:tcPr>
          <w:p w:rsidR="00C50A9C" w:rsidRPr="003E5605" w:rsidRDefault="00C50A9C" w:rsidP="007F6FCF">
            <w:pPr>
              <w:ind w:left="-57" w:right="-113"/>
              <w:jc w:val="center"/>
            </w:pPr>
            <w:r w:rsidRPr="003E5605">
              <w:t>11</w:t>
            </w:r>
          </w:p>
        </w:tc>
        <w:tc>
          <w:tcPr>
            <w:tcW w:w="593" w:type="pct"/>
          </w:tcPr>
          <w:p w:rsidR="00C50A9C" w:rsidRPr="00B02D68" w:rsidRDefault="00C50A9C" w:rsidP="007F6FCF">
            <w:pPr>
              <w:ind w:left="-57" w:right="-113"/>
              <w:rPr>
                <w:sz w:val="22"/>
                <w:szCs w:val="22"/>
              </w:rPr>
            </w:pPr>
            <w:r w:rsidRPr="00B02D68">
              <w:rPr>
                <w:sz w:val="22"/>
                <w:szCs w:val="22"/>
              </w:rPr>
              <w:t>Бывалина Л.Л.</w:t>
            </w:r>
          </w:p>
        </w:tc>
        <w:tc>
          <w:tcPr>
            <w:tcW w:w="375" w:type="pct"/>
          </w:tcPr>
          <w:p w:rsidR="00C50A9C" w:rsidRPr="00AF7948" w:rsidRDefault="00C50A9C" w:rsidP="007F6FCF">
            <w:pPr>
              <w:ind w:left="-57" w:right="-113"/>
              <w:jc w:val="center"/>
            </w:pPr>
            <w:r>
              <w:t>5</w:t>
            </w:r>
          </w:p>
        </w:tc>
        <w:tc>
          <w:tcPr>
            <w:tcW w:w="325" w:type="pct"/>
          </w:tcPr>
          <w:p w:rsidR="00C50A9C" w:rsidRPr="00AF7948" w:rsidRDefault="00C50A9C" w:rsidP="007F6FCF">
            <w:pPr>
              <w:ind w:left="-57" w:right="-113"/>
              <w:jc w:val="center"/>
            </w:pPr>
            <w:r>
              <w:t>0</w:t>
            </w:r>
          </w:p>
        </w:tc>
        <w:tc>
          <w:tcPr>
            <w:tcW w:w="272" w:type="pct"/>
          </w:tcPr>
          <w:p w:rsidR="00C50A9C" w:rsidRPr="00AF7948" w:rsidRDefault="00C50A9C" w:rsidP="007F6FCF">
            <w:pPr>
              <w:ind w:left="-57" w:right="-113"/>
              <w:jc w:val="center"/>
            </w:pPr>
            <w:r>
              <w:t>2</w:t>
            </w:r>
          </w:p>
        </w:tc>
        <w:tc>
          <w:tcPr>
            <w:tcW w:w="272" w:type="pct"/>
          </w:tcPr>
          <w:p w:rsidR="00C50A9C" w:rsidRPr="00AF7948" w:rsidRDefault="00C50A9C" w:rsidP="007F6FCF">
            <w:pPr>
              <w:ind w:left="-57" w:right="-113"/>
              <w:jc w:val="center"/>
            </w:pPr>
            <w:r>
              <w:t>3</w:t>
            </w:r>
          </w:p>
        </w:tc>
        <w:tc>
          <w:tcPr>
            <w:tcW w:w="274" w:type="pct"/>
          </w:tcPr>
          <w:p w:rsidR="00C50A9C" w:rsidRPr="00AF7948" w:rsidRDefault="00C50A9C" w:rsidP="007F6FCF">
            <w:pPr>
              <w:ind w:left="-57" w:right="-113"/>
              <w:jc w:val="center"/>
            </w:pPr>
            <w:r>
              <w:t>0</w:t>
            </w:r>
          </w:p>
        </w:tc>
        <w:tc>
          <w:tcPr>
            <w:tcW w:w="423" w:type="pct"/>
          </w:tcPr>
          <w:p w:rsidR="00C50A9C" w:rsidRPr="00AF7948" w:rsidRDefault="00C50A9C" w:rsidP="007F6FCF">
            <w:pPr>
              <w:ind w:left="-57" w:right="-113"/>
              <w:jc w:val="center"/>
            </w:pPr>
            <w:r>
              <w:t>3,4</w:t>
            </w:r>
          </w:p>
        </w:tc>
        <w:tc>
          <w:tcPr>
            <w:tcW w:w="402" w:type="pct"/>
          </w:tcPr>
          <w:p w:rsidR="00C50A9C" w:rsidRPr="00AF7948" w:rsidRDefault="00C50A9C" w:rsidP="007F6FCF">
            <w:pPr>
              <w:ind w:left="-57" w:right="-113"/>
              <w:jc w:val="center"/>
            </w:pPr>
            <w:r>
              <w:t>40%</w:t>
            </w:r>
          </w:p>
        </w:tc>
        <w:tc>
          <w:tcPr>
            <w:tcW w:w="1730" w:type="pct"/>
          </w:tcPr>
          <w:p w:rsidR="00C50A9C" w:rsidRDefault="00C50A9C" w:rsidP="007F6FCF">
            <w:pPr>
              <w:ind w:left="-57" w:right="-113"/>
              <w:rPr>
                <w:rFonts w:eastAsia="Calibri"/>
                <w:sz w:val="18"/>
                <w:szCs w:val="18"/>
              </w:rPr>
            </w:pPr>
            <w:r>
              <w:rPr>
                <w:rFonts w:eastAsia="Calibri"/>
                <w:sz w:val="18"/>
                <w:szCs w:val="18"/>
              </w:rPr>
              <w:t>З</w:t>
            </w:r>
            <w:r w:rsidRPr="00362502">
              <w:rPr>
                <w:rFonts w:eastAsia="Calibri"/>
                <w:sz w:val="18"/>
                <w:szCs w:val="18"/>
              </w:rPr>
              <w:t xml:space="preserve">адачи на формулу Томсона </w:t>
            </w:r>
            <w:r>
              <w:rPr>
                <w:rFonts w:eastAsia="Calibri"/>
                <w:sz w:val="18"/>
                <w:szCs w:val="18"/>
              </w:rPr>
              <w:t>– 40%</w:t>
            </w:r>
          </w:p>
          <w:p w:rsidR="00C50A9C" w:rsidRPr="00C920B9" w:rsidRDefault="00C50A9C" w:rsidP="007F6FCF">
            <w:pPr>
              <w:ind w:left="-57" w:right="-113"/>
              <w:rPr>
                <w:sz w:val="18"/>
                <w:szCs w:val="18"/>
              </w:rPr>
            </w:pPr>
            <w:r w:rsidRPr="00362502">
              <w:rPr>
                <w:sz w:val="18"/>
                <w:szCs w:val="18"/>
              </w:rPr>
              <w:t>Задание на соответствие (радиус траектории, период обращения, кинетическая энергия заряженной частицы, движущейся в магнитном поле)</w:t>
            </w:r>
            <w:r>
              <w:rPr>
                <w:sz w:val="18"/>
                <w:szCs w:val="18"/>
              </w:rPr>
              <w:t>– 2</w:t>
            </w:r>
            <w:r w:rsidRPr="00C920B9">
              <w:rPr>
                <w:sz w:val="18"/>
                <w:szCs w:val="18"/>
              </w:rPr>
              <w:t>0%</w:t>
            </w:r>
          </w:p>
          <w:p w:rsidR="00C50A9C" w:rsidRPr="00C920B9" w:rsidRDefault="00C50A9C" w:rsidP="007F6FCF">
            <w:pPr>
              <w:ind w:left="-57" w:right="-113"/>
              <w:rPr>
                <w:sz w:val="18"/>
                <w:szCs w:val="18"/>
              </w:rPr>
            </w:pPr>
            <w:r>
              <w:rPr>
                <w:sz w:val="18"/>
                <w:szCs w:val="18"/>
              </w:rPr>
              <w:t>Р</w:t>
            </w:r>
            <w:r w:rsidRPr="00362502">
              <w:rPr>
                <w:sz w:val="18"/>
                <w:szCs w:val="18"/>
              </w:rPr>
              <w:t xml:space="preserve">асчет силы Ампера </w:t>
            </w:r>
            <w:r w:rsidRPr="00C920B9">
              <w:rPr>
                <w:sz w:val="18"/>
                <w:szCs w:val="18"/>
              </w:rPr>
              <w:t xml:space="preserve">– </w:t>
            </w:r>
            <w:r>
              <w:rPr>
                <w:sz w:val="18"/>
                <w:szCs w:val="18"/>
              </w:rPr>
              <w:t>60</w:t>
            </w:r>
            <w:r w:rsidRPr="00C920B9">
              <w:rPr>
                <w:sz w:val="18"/>
                <w:szCs w:val="18"/>
              </w:rPr>
              <w:t xml:space="preserve">% </w:t>
            </w:r>
          </w:p>
          <w:p w:rsidR="00C50A9C" w:rsidRPr="00E63B4E" w:rsidRDefault="00C50A9C" w:rsidP="007F6FCF">
            <w:pPr>
              <w:ind w:left="-57" w:right="-113"/>
              <w:rPr>
                <w:sz w:val="20"/>
                <w:szCs w:val="20"/>
              </w:rPr>
            </w:pPr>
            <w:r>
              <w:rPr>
                <w:sz w:val="18"/>
                <w:szCs w:val="18"/>
              </w:rPr>
              <w:t xml:space="preserve">Задача </w:t>
            </w:r>
            <w:r w:rsidRPr="00362502">
              <w:rPr>
                <w:sz w:val="18"/>
                <w:szCs w:val="18"/>
              </w:rPr>
              <w:t xml:space="preserve">на движение заряженной частицы, движущейся в магнитном поле </w:t>
            </w:r>
            <w:r w:rsidRPr="00C920B9">
              <w:rPr>
                <w:sz w:val="18"/>
                <w:szCs w:val="18"/>
              </w:rPr>
              <w:t>– 0%</w:t>
            </w:r>
          </w:p>
        </w:tc>
      </w:tr>
      <w:tr w:rsidR="00C50A9C" w:rsidRPr="00E63B4E" w:rsidTr="007F6FCF">
        <w:tc>
          <w:tcPr>
            <w:tcW w:w="5000" w:type="pct"/>
            <w:gridSpan w:val="10"/>
          </w:tcPr>
          <w:p w:rsidR="00C50A9C" w:rsidRPr="00C060C5" w:rsidRDefault="00C50A9C" w:rsidP="007F6FCF">
            <w:pPr>
              <w:ind w:left="-57" w:right="-113"/>
              <w:jc w:val="center"/>
              <w:rPr>
                <w:rFonts w:eastAsia="Calibri"/>
                <w:b/>
              </w:rPr>
            </w:pPr>
            <w:r w:rsidRPr="00C060C5">
              <w:rPr>
                <w:rFonts w:eastAsia="Calibri"/>
                <w:b/>
              </w:rPr>
              <w:t>Биология</w:t>
            </w:r>
          </w:p>
        </w:tc>
      </w:tr>
      <w:tr w:rsidR="00C50A9C" w:rsidRPr="00E63B4E" w:rsidTr="007F6FCF">
        <w:tc>
          <w:tcPr>
            <w:tcW w:w="334" w:type="pct"/>
          </w:tcPr>
          <w:p w:rsidR="00C50A9C" w:rsidRPr="003E5605" w:rsidRDefault="00C50A9C" w:rsidP="007F6FCF">
            <w:pPr>
              <w:ind w:left="-57" w:right="-113"/>
              <w:jc w:val="center"/>
            </w:pPr>
            <w:r w:rsidRPr="003E5605">
              <w:t>5</w:t>
            </w:r>
          </w:p>
        </w:tc>
        <w:tc>
          <w:tcPr>
            <w:tcW w:w="593" w:type="pct"/>
          </w:tcPr>
          <w:p w:rsidR="00C50A9C" w:rsidRPr="00B02D68" w:rsidRDefault="00C50A9C" w:rsidP="007F6FCF">
            <w:pPr>
              <w:ind w:left="-57" w:right="-113"/>
              <w:rPr>
                <w:sz w:val="22"/>
                <w:szCs w:val="22"/>
              </w:rPr>
            </w:pPr>
            <w:r>
              <w:rPr>
                <w:sz w:val="22"/>
                <w:szCs w:val="22"/>
              </w:rPr>
              <w:t>Барадиши-риева Б.Г.</w:t>
            </w:r>
          </w:p>
        </w:tc>
        <w:tc>
          <w:tcPr>
            <w:tcW w:w="375" w:type="pct"/>
          </w:tcPr>
          <w:p w:rsidR="00C50A9C" w:rsidRDefault="00C50A9C" w:rsidP="007F6FCF">
            <w:pPr>
              <w:ind w:left="-57" w:right="-113"/>
              <w:jc w:val="center"/>
            </w:pPr>
            <w:r>
              <w:t>10</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5</w:t>
            </w:r>
          </w:p>
        </w:tc>
        <w:tc>
          <w:tcPr>
            <w:tcW w:w="272" w:type="pct"/>
          </w:tcPr>
          <w:p w:rsidR="00C50A9C" w:rsidRDefault="00C50A9C" w:rsidP="007F6FCF">
            <w:pPr>
              <w:ind w:left="-57" w:right="-113"/>
              <w:jc w:val="center"/>
            </w:pPr>
            <w:r>
              <w:t>5</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3,5</w:t>
            </w:r>
          </w:p>
        </w:tc>
        <w:tc>
          <w:tcPr>
            <w:tcW w:w="402" w:type="pct"/>
          </w:tcPr>
          <w:p w:rsidR="00C50A9C" w:rsidRDefault="00C50A9C" w:rsidP="007F6FCF">
            <w:pPr>
              <w:pStyle w:val="af5"/>
              <w:tabs>
                <w:tab w:val="left" w:pos="3509"/>
              </w:tabs>
              <w:ind w:left="0"/>
              <w:jc w:val="center"/>
            </w:pPr>
            <w:r>
              <w:t>50%</w:t>
            </w:r>
          </w:p>
        </w:tc>
        <w:tc>
          <w:tcPr>
            <w:tcW w:w="1730" w:type="pct"/>
          </w:tcPr>
          <w:p w:rsidR="00C50A9C" w:rsidRDefault="00C50A9C" w:rsidP="007F6FCF">
            <w:pPr>
              <w:ind w:left="-57" w:right="-113"/>
              <w:rPr>
                <w:rFonts w:eastAsia="Calibri"/>
                <w:sz w:val="18"/>
                <w:szCs w:val="18"/>
              </w:rPr>
            </w:pPr>
            <w:r w:rsidRPr="00F223D8">
              <w:rPr>
                <w:rFonts w:eastAsia="Calibri"/>
                <w:sz w:val="18"/>
                <w:szCs w:val="18"/>
              </w:rPr>
              <w:t>Основные признаки живого</w:t>
            </w:r>
            <w:r>
              <w:rPr>
                <w:rFonts w:eastAsia="Calibri"/>
                <w:sz w:val="18"/>
                <w:szCs w:val="18"/>
              </w:rPr>
              <w:t xml:space="preserve"> – 20%</w:t>
            </w:r>
          </w:p>
          <w:p w:rsidR="00C50A9C" w:rsidRDefault="00C50A9C" w:rsidP="007F6FCF">
            <w:pPr>
              <w:ind w:left="-57" w:right="-113"/>
              <w:rPr>
                <w:rFonts w:eastAsia="Calibri"/>
                <w:sz w:val="18"/>
                <w:szCs w:val="18"/>
              </w:rPr>
            </w:pPr>
            <w:r w:rsidRPr="00F223D8">
              <w:rPr>
                <w:rFonts w:eastAsia="Calibri"/>
                <w:sz w:val="18"/>
                <w:szCs w:val="18"/>
              </w:rPr>
              <w:t>Методы изучения природы. Устройство приборов исследований</w:t>
            </w:r>
            <w:r>
              <w:rPr>
                <w:rFonts w:eastAsia="Calibri"/>
                <w:sz w:val="18"/>
                <w:szCs w:val="18"/>
              </w:rPr>
              <w:t xml:space="preserve"> – 80%</w:t>
            </w:r>
          </w:p>
          <w:p w:rsidR="00C50A9C" w:rsidRDefault="00C50A9C" w:rsidP="007F6FCF">
            <w:pPr>
              <w:ind w:left="-57" w:right="-113"/>
              <w:rPr>
                <w:rFonts w:eastAsia="Calibri"/>
                <w:sz w:val="18"/>
                <w:szCs w:val="18"/>
              </w:rPr>
            </w:pPr>
            <w:r w:rsidRPr="00F223D8">
              <w:rPr>
                <w:rFonts w:eastAsia="Calibri"/>
                <w:sz w:val="18"/>
                <w:szCs w:val="18"/>
              </w:rPr>
              <w:t>Химический состав клетки</w:t>
            </w:r>
            <w:r>
              <w:rPr>
                <w:rFonts w:eastAsia="Calibri"/>
                <w:sz w:val="18"/>
                <w:szCs w:val="18"/>
              </w:rPr>
              <w:t xml:space="preserve"> – 54%</w:t>
            </w:r>
          </w:p>
          <w:p w:rsidR="00C50A9C" w:rsidRPr="00CF429C" w:rsidRDefault="00C50A9C" w:rsidP="007F6FCF">
            <w:pPr>
              <w:ind w:left="-57" w:right="-113"/>
              <w:rPr>
                <w:rFonts w:eastAsia="Calibri"/>
                <w:sz w:val="18"/>
                <w:szCs w:val="18"/>
              </w:rPr>
            </w:pPr>
            <w:r w:rsidRPr="00E5069E">
              <w:rPr>
                <w:rFonts w:eastAsia="Calibri"/>
                <w:sz w:val="18"/>
                <w:szCs w:val="18"/>
              </w:rPr>
              <w:t>Разнообразие живых организмов</w:t>
            </w:r>
            <w:r>
              <w:rPr>
                <w:rFonts w:eastAsia="Calibri"/>
                <w:sz w:val="18"/>
                <w:szCs w:val="18"/>
              </w:rPr>
              <w:t xml:space="preserve"> – 66%</w:t>
            </w:r>
          </w:p>
        </w:tc>
      </w:tr>
      <w:tr w:rsidR="00C50A9C" w:rsidRPr="00E63B4E" w:rsidTr="007F6FCF">
        <w:tc>
          <w:tcPr>
            <w:tcW w:w="334" w:type="pct"/>
          </w:tcPr>
          <w:p w:rsidR="00C50A9C" w:rsidRPr="003E5605" w:rsidRDefault="00C50A9C" w:rsidP="007F6FCF">
            <w:pPr>
              <w:ind w:left="-57" w:right="-113"/>
              <w:jc w:val="center"/>
            </w:pPr>
            <w:r w:rsidRPr="003E5605">
              <w:t>6</w:t>
            </w:r>
          </w:p>
        </w:tc>
        <w:tc>
          <w:tcPr>
            <w:tcW w:w="593" w:type="pct"/>
          </w:tcPr>
          <w:p w:rsidR="00C50A9C" w:rsidRDefault="00C50A9C" w:rsidP="007F6FCF">
            <w:r w:rsidRPr="00913D23">
              <w:rPr>
                <w:sz w:val="22"/>
                <w:szCs w:val="22"/>
              </w:rPr>
              <w:t>Барадиши-риева Б.Г.</w:t>
            </w:r>
          </w:p>
        </w:tc>
        <w:tc>
          <w:tcPr>
            <w:tcW w:w="375" w:type="pct"/>
          </w:tcPr>
          <w:p w:rsidR="00C50A9C" w:rsidRDefault="00C50A9C" w:rsidP="007F6FCF">
            <w:pPr>
              <w:ind w:left="-57" w:right="-113"/>
              <w:jc w:val="center"/>
            </w:pPr>
            <w:r>
              <w:t>8</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2</w:t>
            </w:r>
          </w:p>
        </w:tc>
        <w:tc>
          <w:tcPr>
            <w:tcW w:w="272" w:type="pct"/>
          </w:tcPr>
          <w:p w:rsidR="00C50A9C" w:rsidRDefault="00C50A9C" w:rsidP="007F6FCF">
            <w:pPr>
              <w:ind w:left="-57" w:right="-113"/>
              <w:jc w:val="center"/>
            </w:pPr>
            <w:r>
              <w:t>6</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3,2</w:t>
            </w:r>
          </w:p>
        </w:tc>
        <w:tc>
          <w:tcPr>
            <w:tcW w:w="402" w:type="pct"/>
          </w:tcPr>
          <w:p w:rsidR="00C50A9C" w:rsidRDefault="00C50A9C" w:rsidP="007F6FCF">
            <w:pPr>
              <w:pStyle w:val="af5"/>
              <w:tabs>
                <w:tab w:val="left" w:pos="3509"/>
              </w:tabs>
              <w:ind w:left="0"/>
              <w:jc w:val="center"/>
            </w:pPr>
            <w:r>
              <w:t>25%</w:t>
            </w:r>
          </w:p>
        </w:tc>
        <w:tc>
          <w:tcPr>
            <w:tcW w:w="1730" w:type="pct"/>
          </w:tcPr>
          <w:p w:rsidR="00C50A9C" w:rsidRDefault="00C50A9C" w:rsidP="007F6FCF">
            <w:pPr>
              <w:ind w:left="-57" w:right="-113"/>
              <w:rPr>
                <w:rFonts w:eastAsia="Calibri"/>
                <w:sz w:val="18"/>
                <w:szCs w:val="18"/>
              </w:rPr>
            </w:pPr>
            <w:r w:rsidRPr="00F223D8">
              <w:rPr>
                <w:rFonts w:eastAsia="Calibri"/>
                <w:sz w:val="18"/>
                <w:szCs w:val="18"/>
              </w:rPr>
              <w:t>Основные признаки живых организмов</w:t>
            </w:r>
            <w:r>
              <w:rPr>
                <w:rFonts w:eastAsia="Calibri"/>
                <w:sz w:val="18"/>
                <w:szCs w:val="18"/>
              </w:rPr>
              <w:t xml:space="preserve"> – 71%</w:t>
            </w:r>
          </w:p>
          <w:p w:rsidR="00C50A9C" w:rsidRDefault="00C50A9C" w:rsidP="007F6FCF">
            <w:pPr>
              <w:ind w:left="-57" w:right="-113"/>
              <w:rPr>
                <w:rFonts w:eastAsia="Calibri"/>
                <w:sz w:val="18"/>
                <w:szCs w:val="18"/>
              </w:rPr>
            </w:pPr>
            <w:r w:rsidRPr="00F223D8">
              <w:rPr>
                <w:rFonts w:eastAsia="Calibri"/>
                <w:sz w:val="18"/>
                <w:szCs w:val="18"/>
              </w:rPr>
              <w:t>Органы цветковых растений</w:t>
            </w:r>
            <w:r>
              <w:rPr>
                <w:rFonts w:eastAsia="Calibri"/>
                <w:sz w:val="18"/>
                <w:szCs w:val="18"/>
              </w:rPr>
              <w:t xml:space="preserve"> – 68%</w:t>
            </w:r>
          </w:p>
          <w:p w:rsidR="00C50A9C" w:rsidRPr="00CF429C" w:rsidRDefault="00C50A9C" w:rsidP="007F6FCF">
            <w:pPr>
              <w:ind w:left="-57" w:right="-113"/>
              <w:rPr>
                <w:rFonts w:eastAsia="Calibri"/>
                <w:sz w:val="18"/>
                <w:szCs w:val="18"/>
              </w:rPr>
            </w:pPr>
            <w:r w:rsidRPr="00F223D8">
              <w:rPr>
                <w:rFonts w:eastAsia="Calibri"/>
                <w:sz w:val="18"/>
                <w:szCs w:val="18"/>
              </w:rPr>
              <w:t>Строение растительной и животной клеток</w:t>
            </w:r>
            <w:r>
              <w:rPr>
                <w:rFonts w:eastAsia="Calibri"/>
                <w:sz w:val="18"/>
                <w:szCs w:val="18"/>
              </w:rPr>
              <w:t xml:space="preserve"> – 28%</w:t>
            </w:r>
          </w:p>
        </w:tc>
      </w:tr>
      <w:tr w:rsidR="00C50A9C" w:rsidRPr="00E63B4E" w:rsidTr="007F6FCF">
        <w:tc>
          <w:tcPr>
            <w:tcW w:w="334" w:type="pct"/>
          </w:tcPr>
          <w:p w:rsidR="00C50A9C" w:rsidRPr="003E5605" w:rsidRDefault="00C50A9C" w:rsidP="007F6FCF">
            <w:pPr>
              <w:ind w:left="-57" w:right="-113"/>
              <w:jc w:val="center"/>
            </w:pPr>
            <w:r w:rsidRPr="003E5605">
              <w:t>7</w:t>
            </w:r>
          </w:p>
        </w:tc>
        <w:tc>
          <w:tcPr>
            <w:tcW w:w="593" w:type="pct"/>
          </w:tcPr>
          <w:p w:rsidR="00C50A9C" w:rsidRDefault="00C50A9C" w:rsidP="007F6FCF">
            <w:r w:rsidRPr="00913D23">
              <w:rPr>
                <w:sz w:val="22"/>
                <w:szCs w:val="22"/>
              </w:rPr>
              <w:t>Барадиши-риева Б.Г.</w:t>
            </w:r>
          </w:p>
        </w:tc>
        <w:tc>
          <w:tcPr>
            <w:tcW w:w="375" w:type="pct"/>
          </w:tcPr>
          <w:p w:rsidR="00C50A9C" w:rsidRDefault="00C50A9C" w:rsidP="007F6FCF">
            <w:pPr>
              <w:ind w:left="-57" w:right="-113"/>
              <w:jc w:val="center"/>
            </w:pPr>
            <w:r>
              <w:t>7</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1</w:t>
            </w:r>
          </w:p>
        </w:tc>
        <w:tc>
          <w:tcPr>
            <w:tcW w:w="272" w:type="pct"/>
          </w:tcPr>
          <w:p w:rsidR="00C50A9C" w:rsidRDefault="00C50A9C" w:rsidP="007F6FCF">
            <w:pPr>
              <w:ind w:left="-57" w:right="-113"/>
              <w:jc w:val="center"/>
            </w:pPr>
            <w:r>
              <w:t>6</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3,14</w:t>
            </w:r>
          </w:p>
        </w:tc>
        <w:tc>
          <w:tcPr>
            <w:tcW w:w="402" w:type="pct"/>
          </w:tcPr>
          <w:p w:rsidR="00C50A9C" w:rsidRDefault="00C50A9C" w:rsidP="007F6FCF">
            <w:pPr>
              <w:pStyle w:val="af5"/>
              <w:tabs>
                <w:tab w:val="left" w:pos="3509"/>
              </w:tabs>
              <w:ind w:left="0"/>
              <w:jc w:val="center"/>
            </w:pPr>
            <w:r>
              <w:t>14,2%</w:t>
            </w:r>
          </w:p>
        </w:tc>
        <w:tc>
          <w:tcPr>
            <w:tcW w:w="1730" w:type="pct"/>
          </w:tcPr>
          <w:p w:rsidR="00C50A9C" w:rsidRDefault="00C50A9C" w:rsidP="007F6FCF">
            <w:pPr>
              <w:ind w:left="-57" w:right="-113"/>
              <w:rPr>
                <w:rFonts w:eastAsia="Calibri"/>
                <w:sz w:val="18"/>
                <w:szCs w:val="18"/>
              </w:rPr>
            </w:pPr>
            <w:r w:rsidRPr="00F30450">
              <w:rPr>
                <w:rFonts w:eastAsia="Calibri"/>
                <w:sz w:val="18"/>
                <w:szCs w:val="18"/>
              </w:rPr>
              <w:t>Узнавание  по  изображениям представителей основных систематических групп растений  грибов  и бактерий</w:t>
            </w:r>
            <w:r>
              <w:rPr>
                <w:rFonts w:eastAsia="Calibri"/>
                <w:sz w:val="18"/>
                <w:szCs w:val="18"/>
              </w:rPr>
              <w:t>– 28,6%</w:t>
            </w:r>
          </w:p>
          <w:p w:rsidR="00C50A9C" w:rsidRDefault="00C50A9C" w:rsidP="007F6FCF">
            <w:pPr>
              <w:ind w:left="-57" w:right="-113"/>
              <w:rPr>
                <w:rFonts w:eastAsia="Calibri"/>
                <w:sz w:val="18"/>
                <w:szCs w:val="18"/>
              </w:rPr>
            </w:pPr>
            <w:r w:rsidRPr="00F30450">
              <w:rPr>
                <w:rFonts w:eastAsia="Calibri"/>
                <w:sz w:val="18"/>
                <w:szCs w:val="18"/>
              </w:rPr>
              <w:t>Сравнение</w:t>
            </w:r>
            <w:r>
              <w:rPr>
                <w:rFonts w:eastAsia="Calibri"/>
                <w:sz w:val="18"/>
                <w:szCs w:val="18"/>
              </w:rPr>
              <w:t xml:space="preserve"> </w:t>
            </w:r>
            <w:r w:rsidRPr="00F30450">
              <w:rPr>
                <w:rFonts w:eastAsia="Calibri"/>
                <w:sz w:val="18"/>
                <w:szCs w:val="18"/>
              </w:rPr>
              <w:t xml:space="preserve">биологических признаков таксонов на предмет их морфологических различий </w:t>
            </w:r>
            <w:r>
              <w:rPr>
                <w:rFonts w:eastAsia="Calibri"/>
                <w:sz w:val="18"/>
                <w:szCs w:val="18"/>
              </w:rPr>
              <w:t>– 28,6%</w:t>
            </w:r>
          </w:p>
          <w:p w:rsidR="00C50A9C" w:rsidRDefault="00C50A9C" w:rsidP="007F6FCF">
            <w:pPr>
              <w:ind w:left="-57" w:right="-113"/>
              <w:rPr>
                <w:rFonts w:eastAsia="Calibri"/>
                <w:sz w:val="18"/>
                <w:szCs w:val="18"/>
              </w:rPr>
            </w:pPr>
            <w:r w:rsidRPr="00F30450">
              <w:rPr>
                <w:rFonts w:eastAsia="Calibri"/>
                <w:sz w:val="18"/>
                <w:szCs w:val="18"/>
              </w:rPr>
              <w:t>По схеме развити</w:t>
            </w:r>
            <w:r>
              <w:rPr>
                <w:rFonts w:eastAsia="Calibri"/>
                <w:sz w:val="18"/>
                <w:szCs w:val="18"/>
              </w:rPr>
              <w:t>я</w:t>
            </w:r>
            <w:r w:rsidRPr="00F30450">
              <w:rPr>
                <w:rFonts w:eastAsia="Calibri"/>
                <w:sz w:val="18"/>
                <w:szCs w:val="18"/>
              </w:rPr>
              <w:t xml:space="preserve"> растительного мира Земли, находить местоположение организмов</w:t>
            </w:r>
            <w:r>
              <w:rPr>
                <w:rFonts w:eastAsia="Calibri"/>
                <w:sz w:val="18"/>
                <w:szCs w:val="18"/>
              </w:rPr>
              <w:t>- 28,6%</w:t>
            </w:r>
            <w:r w:rsidRPr="0042733F">
              <w:rPr>
                <w:rFonts w:eastAsia="Calibri"/>
                <w:sz w:val="18"/>
                <w:szCs w:val="18"/>
              </w:rPr>
              <w:t xml:space="preserve"> </w:t>
            </w:r>
          </w:p>
          <w:p w:rsidR="00C50A9C" w:rsidRPr="00CF429C" w:rsidRDefault="00C50A9C" w:rsidP="007F6FCF">
            <w:pPr>
              <w:ind w:left="-57" w:right="-113"/>
              <w:rPr>
                <w:rFonts w:eastAsia="Calibri"/>
                <w:sz w:val="18"/>
                <w:szCs w:val="18"/>
              </w:rPr>
            </w:pPr>
            <w:r w:rsidRPr="00653371">
              <w:rPr>
                <w:rFonts w:eastAsia="Calibri"/>
                <w:sz w:val="18"/>
                <w:szCs w:val="18"/>
              </w:rPr>
              <w:t xml:space="preserve">Умение читать и понимать текст биологического содержания </w:t>
            </w:r>
            <w:r>
              <w:rPr>
                <w:rFonts w:eastAsia="Calibri"/>
                <w:sz w:val="18"/>
                <w:szCs w:val="18"/>
              </w:rPr>
              <w:t>– 42,9% – 57,1%</w:t>
            </w:r>
          </w:p>
        </w:tc>
      </w:tr>
      <w:tr w:rsidR="00C50A9C" w:rsidRPr="00E63B4E" w:rsidTr="007F6FCF">
        <w:tc>
          <w:tcPr>
            <w:tcW w:w="334" w:type="pct"/>
          </w:tcPr>
          <w:p w:rsidR="00C50A9C" w:rsidRPr="003E5605" w:rsidRDefault="00C50A9C" w:rsidP="007F6FCF">
            <w:pPr>
              <w:ind w:left="-57" w:right="-113"/>
              <w:jc w:val="center"/>
            </w:pPr>
            <w:r w:rsidRPr="003E5605">
              <w:t>8</w:t>
            </w:r>
          </w:p>
        </w:tc>
        <w:tc>
          <w:tcPr>
            <w:tcW w:w="593" w:type="pct"/>
          </w:tcPr>
          <w:p w:rsidR="00C50A9C" w:rsidRDefault="00C50A9C" w:rsidP="007F6FCF">
            <w:r w:rsidRPr="00913D23">
              <w:rPr>
                <w:sz w:val="22"/>
                <w:szCs w:val="22"/>
              </w:rPr>
              <w:t>Барадиши-риева Б.Г.</w:t>
            </w:r>
          </w:p>
        </w:tc>
        <w:tc>
          <w:tcPr>
            <w:tcW w:w="375" w:type="pct"/>
          </w:tcPr>
          <w:p w:rsidR="00C50A9C" w:rsidRDefault="00C50A9C" w:rsidP="007F6FCF">
            <w:pPr>
              <w:ind w:left="-57" w:right="-113"/>
              <w:jc w:val="center"/>
            </w:pPr>
            <w:r>
              <w:t>9</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2</w:t>
            </w:r>
          </w:p>
        </w:tc>
        <w:tc>
          <w:tcPr>
            <w:tcW w:w="272" w:type="pct"/>
          </w:tcPr>
          <w:p w:rsidR="00C50A9C" w:rsidRDefault="00C50A9C" w:rsidP="007F6FCF">
            <w:pPr>
              <w:ind w:left="-57" w:right="-113"/>
              <w:jc w:val="center"/>
            </w:pPr>
            <w:r>
              <w:t>7</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3,2</w:t>
            </w:r>
          </w:p>
        </w:tc>
        <w:tc>
          <w:tcPr>
            <w:tcW w:w="402" w:type="pct"/>
          </w:tcPr>
          <w:p w:rsidR="00C50A9C" w:rsidRDefault="00C50A9C" w:rsidP="007F6FCF">
            <w:pPr>
              <w:pStyle w:val="af5"/>
              <w:tabs>
                <w:tab w:val="left" w:pos="3509"/>
              </w:tabs>
              <w:ind w:left="0"/>
              <w:jc w:val="center"/>
            </w:pPr>
            <w:r>
              <w:t>22,2%</w:t>
            </w:r>
          </w:p>
        </w:tc>
        <w:tc>
          <w:tcPr>
            <w:tcW w:w="1730" w:type="pct"/>
          </w:tcPr>
          <w:p w:rsidR="00C50A9C" w:rsidRDefault="00C50A9C" w:rsidP="007F6FCF">
            <w:pPr>
              <w:ind w:left="-57" w:right="-113"/>
              <w:rPr>
                <w:rFonts w:eastAsia="Calibri"/>
                <w:sz w:val="18"/>
                <w:szCs w:val="18"/>
              </w:rPr>
            </w:pPr>
            <w:r w:rsidRPr="0042733F">
              <w:rPr>
                <w:rFonts w:eastAsia="Calibri"/>
                <w:sz w:val="18"/>
                <w:szCs w:val="18"/>
              </w:rPr>
              <w:t>Эволюция человека</w:t>
            </w:r>
            <w:r>
              <w:rPr>
                <w:rFonts w:eastAsia="Calibri"/>
                <w:sz w:val="18"/>
                <w:szCs w:val="18"/>
              </w:rPr>
              <w:t xml:space="preserve"> – 55%</w:t>
            </w:r>
          </w:p>
          <w:p w:rsidR="00C50A9C" w:rsidRDefault="00C50A9C" w:rsidP="007F6FCF">
            <w:pPr>
              <w:ind w:left="-57" w:right="-113"/>
              <w:rPr>
                <w:rFonts w:eastAsia="Calibri"/>
                <w:sz w:val="18"/>
                <w:szCs w:val="18"/>
              </w:rPr>
            </w:pPr>
            <w:r w:rsidRPr="0042733F">
              <w:rPr>
                <w:rFonts w:eastAsia="Calibri"/>
                <w:sz w:val="18"/>
                <w:szCs w:val="18"/>
              </w:rPr>
              <w:t>Гуморальная регуляция</w:t>
            </w:r>
            <w:r>
              <w:rPr>
                <w:rFonts w:eastAsia="Calibri"/>
                <w:sz w:val="18"/>
                <w:szCs w:val="18"/>
              </w:rPr>
              <w:t xml:space="preserve"> – 61%</w:t>
            </w:r>
          </w:p>
          <w:p w:rsidR="00C50A9C" w:rsidRDefault="00C50A9C" w:rsidP="007F6FCF">
            <w:pPr>
              <w:ind w:left="-57" w:right="-113"/>
              <w:rPr>
                <w:rFonts w:eastAsia="Calibri"/>
                <w:sz w:val="18"/>
                <w:szCs w:val="18"/>
              </w:rPr>
            </w:pPr>
            <w:r w:rsidRPr="0042733F">
              <w:rPr>
                <w:rFonts w:eastAsia="Calibri"/>
                <w:sz w:val="18"/>
                <w:szCs w:val="18"/>
              </w:rPr>
              <w:t>Строение и значение нервной системы</w:t>
            </w:r>
            <w:r>
              <w:rPr>
                <w:rFonts w:eastAsia="Calibri"/>
                <w:sz w:val="18"/>
                <w:szCs w:val="18"/>
              </w:rPr>
              <w:t xml:space="preserve"> – 67%</w:t>
            </w:r>
          </w:p>
          <w:p w:rsidR="00C50A9C" w:rsidRDefault="00C50A9C" w:rsidP="007F6FCF">
            <w:pPr>
              <w:ind w:left="-57" w:right="-113"/>
              <w:rPr>
                <w:rFonts w:eastAsia="Calibri"/>
                <w:sz w:val="18"/>
                <w:szCs w:val="18"/>
              </w:rPr>
            </w:pPr>
            <w:r w:rsidRPr="00886A4F">
              <w:rPr>
                <w:rFonts w:eastAsia="Calibri"/>
                <w:sz w:val="18"/>
                <w:szCs w:val="18"/>
              </w:rPr>
              <w:t>Строени</w:t>
            </w:r>
            <w:r>
              <w:rPr>
                <w:rFonts w:eastAsia="Calibri"/>
                <w:sz w:val="18"/>
                <w:szCs w:val="18"/>
              </w:rPr>
              <w:t xml:space="preserve">е </w:t>
            </w:r>
            <w:r w:rsidRPr="00886A4F">
              <w:rPr>
                <w:rFonts w:eastAsia="Calibri"/>
                <w:sz w:val="18"/>
                <w:szCs w:val="18"/>
              </w:rPr>
              <w:t xml:space="preserve">опорно-двигательной системы </w:t>
            </w:r>
            <w:r>
              <w:rPr>
                <w:rFonts w:eastAsia="Calibri"/>
                <w:sz w:val="18"/>
                <w:szCs w:val="18"/>
              </w:rPr>
              <w:t>– 63%</w:t>
            </w:r>
          </w:p>
          <w:p w:rsidR="00C50A9C" w:rsidRPr="00CF429C" w:rsidRDefault="00C50A9C" w:rsidP="007F6FCF">
            <w:pPr>
              <w:ind w:left="-57" w:right="-113"/>
              <w:rPr>
                <w:rFonts w:eastAsia="Calibri"/>
                <w:sz w:val="18"/>
                <w:szCs w:val="18"/>
              </w:rPr>
            </w:pPr>
            <w:r w:rsidRPr="00886A4F">
              <w:rPr>
                <w:rFonts w:eastAsia="Calibri"/>
                <w:sz w:val="18"/>
                <w:szCs w:val="18"/>
              </w:rPr>
              <w:t>Механизм</w:t>
            </w:r>
            <w:r>
              <w:rPr>
                <w:rFonts w:eastAsia="Calibri"/>
                <w:sz w:val="18"/>
                <w:szCs w:val="18"/>
              </w:rPr>
              <w:t xml:space="preserve"> </w:t>
            </w:r>
            <w:r w:rsidRPr="00886A4F">
              <w:rPr>
                <w:rFonts w:eastAsia="Calibri"/>
                <w:sz w:val="18"/>
                <w:szCs w:val="18"/>
              </w:rPr>
              <w:t xml:space="preserve">действия антител крови </w:t>
            </w:r>
            <w:r>
              <w:rPr>
                <w:rFonts w:eastAsia="Calibri"/>
                <w:sz w:val="18"/>
                <w:szCs w:val="18"/>
              </w:rPr>
              <w:t xml:space="preserve">– </w:t>
            </w:r>
            <w:r w:rsidRPr="00886A4F">
              <w:rPr>
                <w:rFonts w:eastAsia="Calibri"/>
                <w:sz w:val="18"/>
                <w:szCs w:val="18"/>
              </w:rPr>
              <w:t>15%</w:t>
            </w:r>
          </w:p>
        </w:tc>
      </w:tr>
      <w:tr w:rsidR="00C50A9C" w:rsidRPr="00E63B4E" w:rsidTr="007F6FCF">
        <w:tc>
          <w:tcPr>
            <w:tcW w:w="334" w:type="pct"/>
          </w:tcPr>
          <w:p w:rsidR="00C50A9C" w:rsidRPr="003E5605" w:rsidRDefault="00C50A9C" w:rsidP="007F6FCF">
            <w:pPr>
              <w:ind w:left="-57" w:right="-113"/>
              <w:jc w:val="center"/>
            </w:pPr>
            <w:r w:rsidRPr="003E5605">
              <w:t>9</w:t>
            </w:r>
          </w:p>
        </w:tc>
        <w:tc>
          <w:tcPr>
            <w:tcW w:w="593" w:type="pct"/>
          </w:tcPr>
          <w:p w:rsidR="00C50A9C" w:rsidRDefault="00C50A9C" w:rsidP="007F6FCF">
            <w:r w:rsidRPr="00913D23">
              <w:rPr>
                <w:sz w:val="22"/>
                <w:szCs w:val="22"/>
              </w:rPr>
              <w:t>Барадиши-риева Б.Г.</w:t>
            </w:r>
          </w:p>
        </w:tc>
        <w:tc>
          <w:tcPr>
            <w:tcW w:w="375" w:type="pct"/>
          </w:tcPr>
          <w:p w:rsidR="00C50A9C" w:rsidRDefault="00C50A9C" w:rsidP="007F6FCF">
            <w:pPr>
              <w:ind w:left="-57" w:right="-113"/>
              <w:jc w:val="center"/>
            </w:pPr>
            <w:r>
              <w:t>6</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2</w:t>
            </w:r>
          </w:p>
        </w:tc>
        <w:tc>
          <w:tcPr>
            <w:tcW w:w="272" w:type="pct"/>
          </w:tcPr>
          <w:p w:rsidR="00C50A9C" w:rsidRDefault="00C50A9C" w:rsidP="007F6FCF">
            <w:pPr>
              <w:ind w:left="-57" w:right="-113"/>
              <w:jc w:val="center"/>
            </w:pPr>
            <w:r>
              <w:t>4</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3,3</w:t>
            </w:r>
          </w:p>
        </w:tc>
        <w:tc>
          <w:tcPr>
            <w:tcW w:w="402" w:type="pct"/>
          </w:tcPr>
          <w:p w:rsidR="00C50A9C" w:rsidRDefault="00C50A9C" w:rsidP="007F6FCF">
            <w:pPr>
              <w:pStyle w:val="af5"/>
              <w:tabs>
                <w:tab w:val="left" w:pos="3509"/>
              </w:tabs>
              <w:ind w:left="0"/>
              <w:jc w:val="center"/>
            </w:pPr>
            <w:r>
              <w:t>33,3%</w:t>
            </w:r>
          </w:p>
        </w:tc>
        <w:tc>
          <w:tcPr>
            <w:tcW w:w="1730" w:type="pct"/>
          </w:tcPr>
          <w:p w:rsidR="00C50A9C" w:rsidRDefault="00C50A9C" w:rsidP="007F6FCF">
            <w:pPr>
              <w:ind w:left="-57" w:right="-113"/>
              <w:rPr>
                <w:rFonts w:eastAsia="Calibri"/>
                <w:sz w:val="18"/>
                <w:szCs w:val="18"/>
              </w:rPr>
            </w:pPr>
            <w:r w:rsidRPr="0042733F">
              <w:rPr>
                <w:rFonts w:eastAsia="Calibri"/>
                <w:sz w:val="18"/>
                <w:szCs w:val="18"/>
              </w:rPr>
              <w:t>Деление клетки</w:t>
            </w:r>
            <w:r>
              <w:rPr>
                <w:rFonts w:eastAsia="Calibri"/>
                <w:sz w:val="18"/>
                <w:szCs w:val="18"/>
              </w:rPr>
              <w:t xml:space="preserve"> – 61%</w:t>
            </w:r>
          </w:p>
          <w:p w:rsidR="00C50A9C" w:rsidRDefault="00C50A9C" w:rsidP="007F6FCF">
            <w:pPr>
              <w:ind w:left="-57" w:right="-113"/>
              <w:rPr>
                <w:rFonts w:eastAsia="Calibri"/>
                <w:sz w:val="18"/>
                <w:szCs w:val="18"/>
              </w:rPr>
            </w:pPr>
            <w:r w:rsidRPr="0042733F">
              <w:rPr>
                <w:rFonts w:eastAsia="Calibri"/>
                <w:sz w:val="18"/>
                <w:szCs w:val="18"/>
              </w:rPr>
              <w:t>Химическая организация клетки</w:t>
            </w:r>
            <w:r>
              <w:rPr>
                <w:rFonts w:eastAsia="Calibri"/>
                <w:sz w:val="18"/>
                <w:szCs w:val="18"/>
              </w:rPr>
              <w:t xml:space="preserve"> – 67%</w:t>
            </w:r>
          </w:p>
          <w:p w:rsidR="00C50A9C" w:rsidRDefault="00C50A9C" w:rsidP="007F6FCF">
            <w:pPr>
              <w:ind w:left="-57" w:right="-113"/>
              <w:rPr>
                <w:rFonts w:eastAsia="Calibri"/>
                <w:sz w:val="18"/>
                <w:szCs w:val="18"/>
              </w:rPr>
            </w:pPr>
            <w:r w:rsidRPr="0042733F">
              <w:rPr>
                <w:rFonts w:eastAsia="Calibri"/>
                <w:sz w:val="18"/>
                <w:szCs w:val="18"/>
              </w:rPr>
              <w:t>Обмен веществ и энергии</w:t>
            </w:r>
            <w:r>
              <w:rPr>
                <w:rFonts w:eastAsia="Calibri"/>
                <w:sz w:val="18"/>
                <w:szCs w:val="18"/>
              </w:rPr>
              <w:t xml:space="preserve"> – 67%</w:t>
            </w:r>
          </w:p>
          <w:p w:rsidR="00C50A9C" w:rsidRDefault="00C50A9C" w:rsidP="007F6FCF">
            <w:pPr>
              <w:ind w:left="-57" w:right="-113"/>
              <w:rPr>
                <w:rFonts w:eastAsia="Calibri"/>
                <w:sz w:val="18"/>
                <w:szCs w:val="18"/>
              </w:rPr>
            </w:pPr>
            <w:r w:rsidRPr="0042733F">
              <w:rPr>
                <w:rFonts w:eastAsia="Calibri"/>
                <w:sz w:val="18"/>
                <w:szCs w:val="18"/>
              </w:rPr>
              <w:t>Размножение и индивидуальное развитие организма</w:t>
            </w:r>
            <w:r>
              <w:rPr>
                <w:rFonts w:eastAsia="Calibri"/>
                <w:sz w:val="18"/>
                <w:szCs w:val="18"/>
              </w:rPr>
              <w:t xml:space="preserve"> – 57%</w:t>
            </w:r>
          </w:p>
          <w:p w:rsidR="00C50A9C" w:rsidRPr="00CF429C" w:rsidRDefault="00C50A9C" w:rsidP="007F6FCF">
            <w:pPr>
              <w:ind w:left="-57" w:right="-113"/>
              <w:rPr>
                <w:rFonts w:eastAsia="Calibri"/>
                <w:sz w:val="18"/>
                <w:szCs w:val="18"/>
              </w:rPr>
            </w:pPr>
            <w:r w:rsidRPr="00C060C5">
              <w:rPr>
                <w:rFonts w:eastAsia="Calibri"/>
                <w:sz w:val="18"/>
                <w:szCs w:val="18"/>
              </w:rPr>
              <w:t>Наследственность и изменчивость организма</w:t>
            </w:r>
            <w:r>
              <w:rPr>
                <w:rFonts w:eastAsia="Calibri"/>
                <w:sz w:val="18"/>
                <w:szCs w:val="18"/>
              </w:rPr>
              <w:t xml:space="preserve"> – 55%</w:t>
            </w:r>
          </w:p>
        </w:tc>
      </w:tr>
      <w:tr w:rsidR="00C50A9C" w:rsidRPr="00E63B4E" w:rsidTr="007F6FCF">
        <w:tc>
          <w:tcPr>
            <w:tcW w:w="334" w:type="pct"/>
          </w:tcPr>
          <w:p w:rsidR="00C50A9C" w:rsidRPr="003E5605" w:rsidRDefault="00C50A9C" w:rsidP="007F6FCF">
            <w:pPr>
              <w:ind w:left="-57" w:right="-113"/>
              <w:jc w:val="center"/>
            </w:pPr>
            <w:r w:rsidRPr="003E5605">
              <w:t>10</w:t>
            </w:r>
          </w:p>
        </w:tc>
        <w:tc>
          <w:tcPr>
            <w:tcW w:w="593" w:type="pct"/>
          </w:tcPr>
          <w:p w:rsidR="00C50A9C" w:rsidRDefault="00C50A9C" w:rsidP="007F6FCF">
            <w:r w:rsidRPr="00913D23">
              <w:rPr>
                <w:sz w:val="22"/>
                <w:szCs w:val="22"/>
              </w:rPr>
              <w:t>Барадиши-риева Б.Г.</w:t>
            </w:r>
          </w:p>
        </w:tc>
        <w:tc>
          <w:tcPr>
            <w:tcW w:w="375" w:type="pct"/>
          </w:tcPr>
          <w:p w:rsidR="00C50A9C" w:rsidRDefault="00C50A9C" w:rsidP="007F6FCF">
            <w:pPr>
              <w:ind w:left="-57" w:right="-113"/>
              <w:jc w:val="center"/>
            </w:pPr>
            <w:r>
              <w:t>4</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2</w:t>
            </w:r>
          </w:p>
        </w:tc>
        <w:tc>
          <w:tcPr>
            <w:tcW w:w="272" w:type="pct"/>
          </w:tcPr>
          <w:p w:rsidR="00C50A9C" w:rsidRDefault="00C50A9C" w:rsidP="007F6FCF">
            <w:pPr>
              <w:ind w:left="-57" w:right="-113"/>
              <w:jc w:val="center"/>
            </w:pPr>
            <w:r>
              <w:t>2</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3,5</w:t>
            </w:r>
          </w:p>
        </w:tc>
        <w:tc>
          <w:tcPr>
            <w:tcW w:w="402" w:type="pct"/>
          </w:tcPr>
          <w:p w:rsidR="00C50A9C" w:rsidRDefault="00C50A9C" w:rsidP="007F6FCF">
            <w:pPr>
              <w:pStyle w:val="af5"/>
              <w:tabs>
                <w:tab w:val="left" w:pos="3509"/>
              </w:tabs>
              <w:ind w:left="0"/>
              <w:jc w:val="center"/>
            </w:pPr>
            <w:r>
              <w:t>50%</w:t>
            </w:r>
          </w:p>
        </w:tc>
        <w:tc>
          <w:tcPr>
            <w:tcW w:w="1730" w:type="pct"/>
          </w:tcPr>
          <w:p w:rsidR="00C50A9C" w:rsidRDefault="00C50A9C" w:rsidP="007F6FCF">
            <w:pPr>
              <w:ind w:left="-57" w:right="-113"/>
              <w:rPr>
                <w:rFonts w:eastAsia="Calibri"/>
                <w:sz w:val="18"/>
                <w:szCs w:val="18"/>
              </w:rPr>
            </w:pPr>
            <w:r w:rsidRPr="0073601C">
              <w:rPr>
                <w:rFonts w:eastAsia="Calibri"/>
                <w:sz w:val="18"/>
                <w:szCs w:val="18"/>
              </w:rPr>
              <w:t>Уровни организации живых организмов</w:t>
            </w:r>
            <w:r>
              <w:rPr>
                <w:rFonts w:eastAsia="Calibri"/>
                <w:sz w:val="18"/>
                <w:szCs w:val="18"/>
              </w:rPr>
              <w:t xml:space="preserve"> – 67%</w:t>
            </w:r>
          </w:p>
          <w:p w:rsidR="00C50A9C" w:rsidRDefault="00C50A9C" w:rsidP="007F6FCF">
            <w:pPr>
              <w:ind w:left="-57" w:right="-113"/>
              <w:rPr>
                <w:rFonts w:eastAsia="Calibri"/>
                <w:sz w:val="18"/>
                <w:szCs w:val="18"/>
              </w:rPr>
            </w:pPr>
            <w:r w:rsidRPr="0073601C">
              <w:rPr>
                <w:rFonts w:eastAsia="Calibri"/>
                <w:sz w:val="18"/>
                <w:szCs w:val="18"/>
              </w:rPr>
              <w:t>Вирусы, Бактерии</w:t>
            </w:r>
            <w:r>
              <w:rPr>
                <w:rFonts w:eastAsia="Calibri"/>
                <w:sz w:val="18"/>
                <w:szCs w:val="18"/>
              </w:rPr>
              <w:t xml:space="preserve"> – 38%</w:t>
            </w:r>
          </w:p>
          <w:p w:rsidR="00C50A9C" w:rsidRDefault="00C50A9C" w:rsidP="007F6FCF">
            <w:pPr>
              <w:ind w:left="-57" w:right="-113"/>
            </w:pPr>
            <w:r w:rsidRPr="0073601C">
              <w:rPr>
                <w:rFonts w:eastAsia="Calibri"/>
                <w:sz w:val="18"/>
                <w:szCs w:val="18"/>
              </w:rPr>
              <w:t>Энергетический обмен</w:t>
            </w:r>
            <w:r>
              <w:rPr>
                <w:rFonts w:eastAsia="Calibri"/>
                <w:sz w:val="18"/>
                <w:szCs w:val="18"/>
              </w:rPr>
              <w:t xml:space="preserve"> – 80%</w:t>
            </w:r>
            <w:r>
              <w:t xml:space="preserve"> </w:t>
            </w:r>
          </w:p>
          <w:p w:rsidR="00C50A9C" w:rsidRDefault="00C50A9C" w:rsidP="007F6FCF">
            <w:pPr>
              <w:ind w:left="-57" w:right="-113"/>
              <w:rPr>
                <w:rFonts w:eastAsia="Calibri"/>
                <w:sz w:val="18"/>
                <w:szCs w:val="18"/>
              </w:rPr>
            </w:pPr>
            <w:r w:rsidRPr="00232F21">
              <w:rPr>
                <w:rFonts w:eastAsia="Calibri"/>
                <w:sz w:val="18"/>
                <w:szCs w:val="18"/>
              </w:rPr>
              <w:t>Строение клетки. Деление клетки</w:t>
            </w:r>
            <w:r>
              <w:rPr>
                <w:rFonts w:eastAsia="Calibri"/>
                <w:sz w:val="18"/>
                <w:szCs w:val="18"/>
              </w:rPr>
              <w:t xml:space="preserve"> – 68%</w:t>
            </w:r>
          </w:p>
          <w:p w:rsidR="00C50A9C" w:rsidRPr="00CF429C" w:rsidRDefault="00C50A9C" w:rsidP="007F6FCF">
            <w:pPr>
              <w:ind w:left="-57" w:right="-113"/>
              <w:rPr>
                <w:rFonts w:eastAsia="Calibri"/>
                <w:sz w:val="18"/>
                <w:szCs w:val="18"/>
              </w:rPr>
            </w:pPr>
            <w:r>
              <w:rPr>
                <w:rFonts w:eastAsia="Calibri"/>
                <w:sz w:val="18"/>
                <w:szCs w:val="18"/>
              </w:rPr>
              <w:t>О</w:t>
            </w:r>
            <w:r w:rsidRPr="00232F21">
              <w:rPr>
                <w:rFonts w:eastAsia="Calibri"/>
                <w:sz w:val="18"/>
                <w:szCs w:val="18"/>
              </w:rPr>
              <w:t>тличия выполняемой функции липидов от углеводов</w:t>
            </w:r>
            <w:r>
              <w:rPr>
                <w:rFonts w:eastAsia="Calibri"/>
                <w:sz w:val="18"/>
                <w:szCs w:val="18"/>
              </w:rPr>
              <w:t xml:space="preserve">; </w:t>
            </w:r>
            <w:r w:rsidRPr="00232F21">
              <w:rPr>
                <w:rFonts w:eastAsia="Calibri"/>
                <w:sz w:val="18"/>
                <w:szCs w:val="18"/>
              </w:rPr>
              <w:t>невозможности размножения вирусов вне клетки</w:t>
            </w:r>
            <w:r>
              <w:rPr>
                <w:rFonts w:eastAsia="Calibri"/>
                <w:sz w:val="18"/>
                <w:szCs w:val="18"/>
              </w:rPr>
              <w:t xml:space="preserve">  - 0%</w:t>
            </w:r>
          </w:p>
        </w:tc>
      </w:tr>
      <w:tr w:rsidR="00C50A9C" w:rsidRPr="00E63B4E" w:rsidTr="007F6FCF">
        <w:tc>
          <w:tcPr>
            <w:tcW w:w="334" w:type="pct"/>
          </w:tcPr>
          <w:p w:rsidR="00C50A9C" w:rsidRPr="003E5605" w:rsidRDefault="00C50A9C" w:rsidP="007F6FCF">
            <w:pPr>
              <w:ind w:left="-57" w:right="-113"/>
              <w:jc w:val="center"/>
            </w:pPr>
            <w:r w:rsidRPr="003E5605">
              <w:t>11</w:t>
            </w:r>
          </w:p>
        </w:tc>
        <w:tc>
          <w:tcPr>
            <w:tcW w:w="593" w:type="pct"/>
          </w:tcPr>
          <w:p w:rsidR="00C50A9C" w:rsidRDefault="00C50A9C" w:rsidP="007F6FCF">
            <w:r w:rsidRPr="00913D23">
              <w:rPr>
                <w:sz w:val="22"/>
                <w:szCs w:val="22"/>
              </w:rPr>
              <w:t>Барадиши-риева Б.Г.</w:t>
            </w:r>
          </w:p>
        </w:tc>
        <w:tc>
          <w:tcPr>
            <w:tcW w:w="375" w:type="pct"/>
          </w:tcPr>
          <w:p w:rsidR="00C50A9C" w:rsidRDefault="00C50A9C" w:rsidP="007F6FCF">
            <w:pPr>
              <w:ind w:left="-57" w:right="-113"/>
              <w:jc w:val="center"/>
            </w:pPr>
            <w:r>
              <w:t>5</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3</w:t>
            </w:r>
          </w:p>
        </w:tc>
        <w:tc>
          <w:tcPr>
            <w:tcW w:w="272" w:type="pct"/>
          </w:tcPr>
          <w:p w:rsidR="00C50A9C" w:rsidRDefault="00C50A9C" w:rsidP="007F6FCF">
            <w:pPr>
              <w:ind w:left="-57" w:right="-113"/>
              <w:jc w:val="center"/>
            </w:pPr>
            <w:r>
              <w:t>2</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3,6</w:t>
            </w:r>
          </w:p>
        </w:tc>
        <w:tc>
          <w:tcPr>
            <w:tcW w:w="402" w:type="pct"/>
          </w:tcPr>
          <w:p w:rsidR="00C50A9C" w:rsidRDefault="00C50A9C" w:rsidP="007F6FCF">
            <w:pPr>
              <w:pStyle w:val="af5"/>
              <w:tabs>
                <w:tab w:val="left" w:pos="3509"/>
              </w:tabs>
              <w:ind w:left="0"/>
              <w:jc w:val="center"/>
            </w:pPr>
            <w:r>
              <w:t>60%</w:t>
            </w:r>
          </w:p>
        </w:tc>
        <w:tc>
          <w:tcPr>
            <w:tcW w:w="1730" w:type="pct"/>
          </w:tcPr>
          <w:p w:rsidR="00C50A9C" w:rsidRDefault="00C50A9C" w:rsidP="007F6FCF">
            <w:pPr>
              <w:ind w:left="-57" w:right="-113"/>
              <w:rPr>
                <w:rFonts w:eastAsia="Calibri"/>
                <w:sz w:val="18"/>
                <w:szCs w:val="18"/>
              </w:rPr>
            </w:pPr>
            <w:r w:rsidRPr="0073601C">
              <w:rPr>
                <w:rFonts w:eastAsia="Calibri"/>
                <w:sz w:val="18"/>
                <w:szCs w:val="18"/>
              </w:rPr>
              <w:t>Эволюция органического мира</w:t>
            </w:r>
            <w:r>
              <w:rPr>
                <w:rFonts w:eastAsia="Calibri"/>
                <w:sz w:val="18"/>
                <w:szCs w:val="18"/>
              </w:rPr>
              <w:t xml:space="preserve"> – 20%</w:t>
            </w:r>
          </w:p>
          <w:p w:rsidR="00C50A9C" w:rsidRDefault="00C50A9C" w:rsidP="007F6FCF">
            <w:pPr>
              <w:ind w:left="-57" w:right="-113"/>
              <w:rPr>
                <w:rFonts w:eastAsia="Calibri"/>
                <w:sz w:val="18"/>
                <w:szCs w:val="18"/>
              </w:rPr>
            </w:pPr>
            <w:r w:rsidRPr="0073601C">
              <w:rPr>
                <w:rFonts w:eastAsia="Calibri"/>
                <w:sz w:val="18"/>
                <w:szCs w:val="18"/>
              </w:rPr>
              <w:t>Эволюционная теория Ч. Дарвина. Наследственность и изменчивость</w:t>
            </w:r>
            <w:r>
              <w:rPr>
                <w:rFonts w:eastAsia="Calibri"/>
                <w:sz w:val="18"/>
                <w:szCs w:val="18"/>
              </w:rPr>
              <w:t xml:space="preserve"> – 70%</w:t>
            </w:r>
          </w:p>
          <w:p w:rsidR="00C50A9C" w:rsidRPr="00CF429C" w:rsidRDefault="00C50A9C" w:rsidP="007F6FCF">
            <w:pPr>
              <w:ind w:left="-57" w:right="-113"/>
              <w:rPr>
                <w:rFonts w:eastAsia="Calibri"/>
                <w:sz w:val="18"/>
                <w:szCs w:val="18"/>
              </w:rPr>
            </w:pPr>
            <w:r w:rsidRPr="006700D8">
              <w:rPr>
                <w:rFonts w:eastAsia="Calibri"/>
                <w:sz w:val="18"/>
                <w:szCs w:val="18"/>
              </w:rPr>
              <w:t>Критерии вида. Морфологическое описание, генетический критерий</w:t>
            </w:r>
            <w:r>
              <w:rPr>
                <w:rFonts w:eastAsia="Calibri"/>
                <w:sz w:val="18"/>
                <w:szCs w:val="18"/>
              </w:rPr>
              <w:t xml:space="preserve"> – 73%</w:t>
            </w:r>
          </w:p>
        </w:tc>
      </w:tr>
      <w:tr w:rsidR="00C50A9C" w:rsidRPr="00E63B4E" w:rsidTr="007F6FCF">
        <w:tc>
          <w:tcPr>
            <w:tcW w:w="5000" w:type="pct"/>
            <w:gridSpan w:val="10"/>
          </w:tcPr>
          <w:p w:rsidR="00C50A9C" w:rsidRPr="0082757F" w:rsidRDefault="00C50A9C" w:rsidP="007F6FCF">
            <w:pPr>
              <w:ind w:left="-57" w:right="-113"/>
              <w:jc w:val="center"/>
              <w:rPr>
                <w:rFonts w:eastAsia="Calibri"/>
                <w:b/>
              </w:rPr>
            </w:pPr>
            <w:r w:rsidRPr="0082757F">
              <w:rPr>
                <w:rFonts w:eastAsia="Calibri"/>
                <w:b/>
              </w:rPr>
              <w:t>Химия</w:t>
            </w:r>
          </w:p>
        </w:tc>
      </w:tr>
      <w:tr w:rsidR="00C50A9C" w:rsidRPr="00E63B4E" w:rsidTr="007F6FCF">
        <w:tc>
          <w:tcPr>
            <w:tcW w:w="334" w:type="pct"/>
          </w:tcPr>
          <w:p w:rsidR="00C50A9C" w:rsidRDefault="00C50A9C" w:rsidP="007F6FCF">
            <w:pPr>
              <w:pStyle w:val="af5"/>
              <w:tabs>
                <w:tab w:val="left" w:pos="3509"/>
              </w:tabs>
              <w:ind w:left="0"/>
              <w:jc w:val="center"/>
            </w:pPr>
            <w:r>
              <w:t>8</w:t>
            </w:r>
          </w:p>
        </w:tc>
        <w:tc>
          <w:tcPr>
            <w:tcW w:w="593" w:type="pct"/>
          </w:tcPr>
          <w:p w:rsidR="00C50A9C" w:rsidRDefault="00C50A9C" w:rsidP="007F6FCF">
            <w:r w:rsidRPr="00E24C0D">
              <w:rPr>
                <w:sz w:val="22"/>
                <w:szCs w:val="22"/>
              </w:rPr>
              <w:t>Барадиши-риева Б.Г.</w:t>
            </w:r>
          </w:p>
        </w:tc>
        <w:tc>
          <w:tcPr>
            <w:tcW w:w="375" w:type="pct"/>
          </w:tcPr>
          <w:p w:rsidR="00C50A9C" w:rsidRDefault="00C50A9C" w:rsidP="007F6FCF">
            <w:pPr>
              <w:ind w:left="-57" w:right="-113"/>
              <w:jc w:val="center"/>
            </w:pPr>
            <w:r>
              <w:t>9</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4</w:t>
            </w:r>
          </w:p>
        </w:tc>
        <w:tc>
          <w:tcPr>
            <w:tcW w:w="272" w:type="pct"/>
          </w:tcPr>
          <w:p w:rsidR="00C50A9C" w:rsidRDefault="00C50A9C" w:rsidP="007F6FCF">
            <w:pPr>
              <w:ind w:left="-57" w:right="-113"/>
              <w:jc w:val="center"/>
            </w:pPr>
            <w:r>
              <w:t>5</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3,4</w:t>
            </w:r>
          </w:p>
        </w:tc>
        <w:tc>
          <w:tcPr>
            <w:tcW w:w="402" w:type="pct"/>
          </w:tcPr>
          <w:p w:rsidR="00C50A9C" w:rsidRDefault="00C50A9C" w:rsidP="007F6FCF">
            <w:pPr>
              <w:pStyle w:val="af5"/>
              <w:tabs>
                <w:tab w:val="left" w:pos="3509"/>
              </w:tabs>
              <w:ind w:left="0"/>
              <w:jc w:val="center"/>
            </w:pPr>
            <w:r>
              <w:t>44,4%</w:t>
            </w:r>
          </w:p>
        </w:tc>
        <w:tc>
          <w:tcPr>
            <w:tcW w:w="1730" w:type="pct"/>
          </w:tcPr>
          <w:p w:rsidR="00C50A9C" w:rsidRDefault="00C50A9C" w:rsidP="007F6FCF">
            <w:pPr>
              <w:ind w:left="-57" w:right="-113"/>
              <w:rPr>
                <w:rFonts w:eastAsia="Calibri"/>
                <w:sz w:val="18"/>
                <w:szCs w:val="18"/>
              </w:rPr>
            </w:pPr>
            <w:r w:rsidRPr="0042733F">
              <w:rPr>
                <w:rFonts w:eastAsia="Calibri"/>
                <w:sz w:val="18"/>
                <w:szCs w:val="18"/>
              </w:rPr>
              <w:t>Строение атома</w:t>
            </w:r>
            <w:r>
              <w:rPr>
                <w:rFonts w:eastAsia="Calibri"/>
                <w:sz w:val="18"/>
                <w:szCs w:val="18"/>
              </w:rPr>
              <w:t xml:space="preserve"> – 82%</w:t>
            </w:r>
          </w:p>
          <w:p w:rsidR="00C50A9C" w:rsidRDefault="00C50A9C" w:rsidP="007F6FCF">
            <w:pPr>
              <w:ind w:left="-57" w:right="-113"/>
              <w:rPr>
                <w:rFonts w:eastAsia="Calibri"/>
                <w:sz w:val="18"/>
                <w:szCs w:val="18"/>
              </w:rPr>
            </w:pPr>
            <w:r>
              <w:rPr>
                <w:rFonts w:eastAsia="Calibri"/>
                <w:sz w:val="18"/>
                <w:szCs w:val="18"/>
              </w:rPr>
              <w:t>Х</w:t>
            </w:r>
            <w:r w:rsidRPr="00A45E8C">
              <w:rPr>
                <w:rFonts w:eastAsia="Calibri"/>
                <w:sz w:val="18"/>
                <w:szCs w:val="18"/>
              </w:rPr>
              <w:t>имические свойства элементов в зависимости от местонахождения в таблице Менделеева</w:t>
            </w:r>
            <w:r w:rsidRPr="005715C9">
              <w:rPr>
                <w:rFonts w:eastAsia="Calibri"/>
                <w:sz w:val="18"/>
                <w:szCs w:val="18"/>
              </w:rPr>
              <w:t xml:space="preserve"> – </w:t>
            </w:r>
            <w:r>
              <w:rPr>
                <w:rFonts w:eastAsia="Calibri"/>
                <w:sz w:val="18"/>
                <w:szCs w:val="18"/>
              </w:rPr>
              <w:t>55</w:t>
            </w:r>
            <w:r w:rsidRPr="005715C9">
              <w:rPr>
                <w:rFonts w:eastAsia="Calibri"/>
                <w:sz w:val="18"/>
                <w:szCs w:val="18"/>
              </w:rPr>
              <w:t>%</w:t>
            </w:r>
          </w:p>
          <w:p w:rsidR="00C50A9C" w:rsidRDefault="00C50A9C" w:rsidP="007F6FCF">
            <w:pPr>
              <w:ind w:left="-57" w:right="-113"/>
              <w:rPr>
                <w:rFonts w:eastAsia="Calibri"/>
                <w:sz w:val="18"/>
                <w:szCs w:val="18"/>
              </w:rPr>
            </w:pPr>
            <w:r w:rsidRPr="005715C9">
              <w:rPr>
                <w:rFonts w:eastAsia="Calibri"/>
                <w:sz w:val="18"/>
                <w:szCs w:val="18"/>
              </w:rPr>
              <w:t xml:space="preserve">Степень окисления </w:t>
            </w:r>
            <w:r>
              <w:rPr>
                <w:rFonts w:eastAsia="Calibri"/>
                <w:sz w:val="18"/>
                <w:szCs w:val="18"/>
              </w:rPr>
              <w:t>– 28%</w:t>
            </w:r>
          </w:p>
          <w:p w:rsidR="00C50A9C" w:rsidRDefault="00C50A9C" w:rsidP="007F6FCF">
            <w:pPr>
              <w:ind w:left="-57" w:right="-113"/>
              <w:rPr>
                <w:rFonts w:eastAsia="Calibri"/>
                <w:sz w:val="18"/>
                <w:szCs w:val="18"/>
              </w:rPr>
            </w:pPr>
            <w:r w:rsidRPr="005715C9">
              <w:rPr>
                <w:rFonts w:eastAsia="Calibri"/>
                <w:sz w:val="18"/>
                <w:szCs w:val="18"/>
              </w:rPr>
              <w:t>Ковалентная, ионная, водородные связи</w:t>
            </w:r>
            <w:r>
              <w:rPr>
                <w:rFonts w:eastAsia="Calibri"/>
                <w:sz w:val="18"/>
                <w:szCs w:val="18"/>
              </w:rPr>
              <w:t xml:space="preserve"> – 46%</w:t>
            </w:r>
          </w:p>
          <w:p w:rsidR="00C50A9C" w:rsidRDefault="00C50A9C" w:rsidP="007F6FCF">
            <w:pPr>
              <w:ind w:left="-57" w:right="-113"/>
              <w:rPr>
                <w:rFonts w:eastAsia="Calibri"/>
                <w:sz w:val="18"/>
                <w:szCs w:val="18"/>
              </w:rPr>
            </w:pPr>
            <w:r w:rsidRPr="0042733F">
              <w:rPr>
                <w:rFonts w:eastAsia="Calibri"/>
                <w:sz w:val="18"/>
                <w:szCs w:val="18"/>
              </w:rPr>
              <w:t>Классы неорганических соединений</w:t>
            </w:r>
            <w:r>
              <w:rPr>
                <w:rFonts w:eastAsia="Calibri"/>
                <w:sz w:val="18"/>
                <w:szCs w:val="18"/>
              </w:rPr>
              <w:t xml:space="preserve"> – 68%</w:t>
            </w:r>
          </w:p>
          <w:p w:rsidR="00C50A9C" w:rsidRPr="00CF429C" w:rsidRDefault="00C50A9C" w:rsidP="007F6FCF">
            <w:pPr>
              <w:ind w:left="-57" w:right="-113"/>
              <w:rPr>
                <w:rFonts w:eastAsia="Calibri"/>
                <w:sz w:val="18"/>
                <w:szCs w:val="18"/>
              </w:rPr>
            </w:pPr>
            <w:r w:rsidRPr="005715C9">
              <w:rPr>
                <w:rFonts w:eastAsia="Calibri"/>
                <w:sz w:val="18"/>
                <w:szCs w:val="18"/>
              </w:rPr>
              <w:t>Задача на вычисление массы, объема, количества вещества</w:t>
            </w:r>
            <w:r>
              <w:rPr>
                <w:rFonts w:eastAsia="Calibri"/>
                <w:sz w:val="18"/>
                <w:szCs w:val="18"/>
              </w:rPr>
              <w:t xml:space="preserve"> – 71%</w:t>
            </w:r>
          </w:p>
        </w:tc>
      </w:tr>
      <w:tr w:rsidR="00C50A9C" w:rsidRPr="00E63B4E" w:rsidTr="007F6FCF">
        <w:tc>
          <w:tcPr>
            <w:tcW w:w="334" w:type="pct"/>
          </w:tcPr>
          <w:p w:rsidR="00C50A9C" w:rsidRDefault="00C50A9C" w:rsidP="007F6FCF">
            <w:pPr>
              <w:pStyle w:val="af5"/>
              <w:tabs>
                <w:tab w:val="left" w:pos="3509"/>
              </w:tabs>
              <w:ind w:left="0"/>
              <w:jc w:val="center"/>
            </w:pPr>
            <w:r>
              <w:t>9</w:t>
            </w:r>
          </w:p>
        </w:tc>
        <w:tc>
          <w:tcPr>
            <w:tcW w:w="593" w:type="pct"/>
          </w:tcPr>
          <w:p w:rsidR="00C50A9C" w:rsidRDefault="00C50A9C" w:rsidP="007F6FCF">
            <w:r w:rsidRPr="00E24C0D">
              <w:rPr>
                <w:sz w:val="22"/>
                <w:szCs w:val="22"/>
              </w:rPr>
              <w:t>Барадиши-риева Б.Г.</w:t>
            </w:r>
          </w:p>
        </w:tc>
        <w:tc>
          <w:tcPr>
            <w:tcW w:w="375" w:type="pct"/>
          </w:tcPr>
          <w:p w:rsidR="00C50A9C" w:rsidRDefault="00C50A9C" w:rsidP="007F6FCF">
            <w:pPr>
              <w:ind w:left="-57" w:right="-113"/>
              <w:jc w:val="center"/>
            </w:pPr>
            <w:r>
              <w:t>6</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1</w:t>
            </w:r>
          </w:p>
        </w:tc>
        <w:tc>
          <w:tcPr>
            <w:tcW w:w="272" w:type="pct"/>
          </w:tcPr>
          <w:p w:rsidR="00C50A9C" w:rsidRDefault="00C50A9C" w:rsidP="007F6FCF">
            <w:pPr>
              <w:ind w:left="-57" w:right="-113"/>
              <w:jc w:val="center"/>
            </w:pPr>
            <w:r>
              <w:t>5</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3,2</w:t>
            </w:r>
          </w:p>
        </w:tc>
        <w:tc>
          <w:tcPr>
            <w:tcW w:w="402" w:type="pct"/>
          </w:tcPr>
          <w:p w:rsidR="00C50A9C" w:rsidRDefault="00C50A9C" w:rsidP="007F6FCF">
            <w:pPr>
              <w:pStyle w:val="af5"/>
              <w:tabs>
                <w:tab w:val="left" w:pos="3509"/>
              </w:tabs>
              <w:ind w:left="0"/>
              <w:jc w:val="center"/>
            </w:pPr>
            <w:r>
              <w:t>16,7%</w:t>
            </w:r>
          </w:p>
        </w:tc>
        <w:tc>
          <w:tcPr>
            <w:tcW w:w="1730" w:type="pct"/>
          </w:tcPr>
          <w:p w:rsidR="00C50A9C" w:rsidRDefault="00C50A9C" w:rsidP="007F6FCF">
            <w:pPr>
              <w:ind w:left="-57" w:right="-113"/>
              <w:rPr>
                <w:rFonts w:eastAsia="Calibri"/>
                <w:sz w:val="18"/>
                <w:szCs w:val="18"/>
              </w:rPr>
            </w:pPr>
            <w:r w:rsidRPr="00C060C5">
              <w:rPr>
                <w:rFonts w:eastAsia="Calibri"/>
                <w:sz w:val="18"/>
                <w:szCs w:val="18"/>
              </w:rPr>
              <w:t>Изменения</w:t>
            </w:r>
            <w:r>
              <w:rPr>
                <w:rFonts w:eastAsia="Calibri"/>
                <w:sz w:val="18"/>
                <w:szCs w:val="18"/>
              </w:rPr>
              <w:t xml:space="preserve"> </w:t>
            </w:r>
            <w:r w:rsidRPr="00C060C5">
              <w:rPr>
                <w:rFonts w:eastAsia="Calibri"/>
                <w:sz w:val="18"/>
                <w:szCs w:val="18"/>
              </w:rPr>
              <w:t>свойств элементов в зависимости от расположения в таблице Менделеева</w:t>
            </w:r>
            <w:r>
              <w:rPr>
                <w:rFonts w:eastAsia="Calibri"/>
                <w:sz w:val="18"/>
                <w:szCs w:val="18"/>
              </w:rPr>
              <w:t xml:space="preserve"> – 78%</w:t>
            </w:r>
          </w:p>
          <w:p w:rsidR="00C50A9C" w:rsidRDefault="00C50A9C" w:rsidP="007F6FCF">
            <w:pPr>
              <w:ind w:left="-57" w:right="-113"/>
              <w:rPr>
                <w:rFonts w:eastAsia="Calibri"/>
                <w:sz w:val="18"/>
                <w:szCs w:val="18"/>
              </w:rPr>
            </w:pPr>
            <w:r w:rsidRPr="0073601C">
              <w:rPr>
                <w:rFonts w:eastAsia="Calibri"/>
                <w:sz w:val="18"/>
                <w:szCs w:val="18"/>
              </w:rPr>
              <w:t>Степень окисления</w:t>
            </w:r>
            <w:r>
              <w:rPr>
                <w:rFonts w:eastAsia="Calibri"/>
                <w:sz w:val="18"/>
                <w:szCs w:val="18"/>
              </w:rPr>
              <w:t xml:space="preserve"> – 91%</w:t>
            </w:r>
          </w:p>
          <w:p w:rsidR="00C50A9C" w:rsidRPr="00CF429C" w:rsidRDefault="00C50A9C" w:rsidP="007F6FCF">
            <w:pPr>
              <w:ind w:left="-57" w:right="-113"/>
              <w:rPr>
                <w:rFonts w:eastAsia="Calibri"/>
                <w:sz w:val="18"/>
                <w:szCs w:val="18"/>
              </w:rPr>
            </w:pPr>
            <w:r w:rsidRPr="0073601C">
              <w:rPr>
                <w:rFonts w:eastAsia="Calibri"/>
                <w:sz w:val="18"/>
                <w:szCs w:val="18"/>
              </w:rPr>
              <w:t>Составление химических уравнений с металлами</w:t>
            </w:r>
            <w:r>
              <w:rPr>
                <w:rFonts w:eastAsia="Calibri"/>
                <w:sz w:val="18"/>
                <w:szCs w:val="18"/>
              </w:rPr>
              <w:t xml:space="preserve"> – 58%</w:t>
            </w:r>
          </w:p>
        </w:tc>
      </w:tr>
      <w:tr w:rsidR="00C50A9C" w:rsidRPr="00E63B4E" w:rsidTr="007F6FCF">
        <w:tc>
          <w:tcPr>
            <w:tcW w:w="334" w:type="pct"/>
          </w:tcPr>
          <w:p w:rsidR="00C50A9C" w:rsidRDefault="00C50A9C" w:rsidP="007F6FCF">
            <w:pPr>
              <w:pStyle w:val="af5"/>
              <w:tabs>
                <w:tab w:val="left" w:pos="3509"/>
              </w:tabs>
              <w:ind w:left="0"/>
              <w:jc w:val="center"/>
            </w:pPr>
            <w:r>
              <w:t>10</w:t>
            </w:r>
          </w:p>
        </w:tc>
        <w:tc>
          <w:tcPr>
            <w:tcW w:w="593" w:type="pct"/>
          </w:tcPr>
          <w:p w:rsidR="00C50A9C" w:rsidRDefault="00C50A9C" w:rsidP="007F6FCF">
            <w:r w:rsidRPr="00E24C0D">
              <w:rPr>
                <w:sz w:val="22"/>
                <w:szCs w:val="22"/>
              </w:rPr>
              <w:t>Барадиши-риева Б.Г.</w:t>
            </w:r>
          </w:p>
        </w:tc>
        <w:tc>
          <w:tcPr>
            <w:tcW w:w="375" w:type="pct"/>
          </w:tcPr>
          <w:p w:rsidR="00C50A9C" w:rsidRDefault="00C50A9C" w:rsidP="007F6FCF">
            <w:pPr>
              <w:ind w:left="-57" w:right="-113"/>
              <w:jc w:val="center"/>
            </w:pPr>
            <w:r>
              <w:t>4</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1</w:t>
            </w:r>
          </w:p>
        </w:tc>
        <w:tc>
          <w:tcPr>
            <w:tcW w:w="272" w:type="pct"/>
          </w:tcPr>
          <w:p w:rsidR="00C50A9C" w:rsidRDefault="00C50A9C" w:rsidP="007F6FCF">
            <w:pPr>
              <w:ind w:left="-57" w:right="-113"/>
              <w:jc w:val="center"/>
            </w:pPr>
            <w:r>
              <w:t>3</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3,2</w:t>
            </w:r>
          </w:p>
        </w:tc>
        <w:tc>
          <w:tcPr>
            <w:tcW w:w="402" w:type="pct"/>
          </w:tcPr>
          <w:p w:rsidR="00C50A9C" w:rsidRDefault="00C50A9C" w:rsidP="007F6FCF">
            <w:pPr>
              <w:pStyle w:val="af5"/>
              <w:tabs>
                <w:tab w:val="left" w:pos="3509"/>
              </w:tabs>
              <w:ind w:left="0"/>
              <w:jc w:val="center"/>
            </w:pPr>
            <w:r>
              <w:t>25%</w:t>
            </w:r>
          </w:p>
        </w:tc>
        <w:tc>
          <w:tcPr>
            <w:tcW w:w="1730" w:type="pct"/>
          </w:tcPr>
          <w:p w:rsidR="00C50A9C" w:rsidRDefault="00C50A9C" w:rsidP="007F6FCF">
            <w:pPr>
              <w:ind w:left="-57" w:right="-113"/>
              <w:rPr>
                <w:rFonts w:eastAsia="Calibri"/>
                <w:sz w:val="18"/>
                <w:szCs w:val="18"/>
              </w:rPr>
            </w:pPr>
            <w:r w:rsidRPr="00B97B47">
              <w:rPr>
                <w:rFonts w:eastAsia="Calibri"/>
                <w:sz w:val="18"/>
                <w:szCs w:val="18"/>
              </w:rPr>
              <w:t>Алканы. Химические свойства</w:t>
            </w:r>
            <w:r>
              <w:rPr>
                <w:rFonts w:eastAsia="Calibri"/>
                <w:sz w:val="18"/>
                <w:szCs w:val="18"/>
              </w:rPr>
              <w:t>– 87%</w:t>
            </w:r>
          </w:p>
          <w:p w:rsidR="00C50A9C" w:rsidRDefault="00C50A9C" w:rsidP="007F6FCF">
            <w:pPr>
              <w:ind w:left="-57" w:right="-113"/>
              <w:rPr>
                <w:rFonts w:eastAsia="Calibri"/>
                <w:sz w:val="18"/>
                <w:szCs w:val="18"/>
              </w:rPr>
            </w:pPr>
            <w:r w:rsidRPr="00B97B47">
              <w:rPr>
                <w:rFonts w:eastAsia="Calibri"/>
                <w:sz w:val="18"/>
                <w:szCs w:val="18"/>
              </w:rPr>
              <w:t xml:space="preserve">Алкены. Этилен. Химические свойства </w:t>
            </w:r>
            <w:r>
              <w:rPr>
                <w:rFonts w:eastAsia="Calibri"/>
                <w:sz w:val="18"/>
                <w:szCs w:val="18"/>
              </w:rPr>
              <w:t>– 30%</w:t>
            </w:r>
          </w:p>
          <w:p w:rsidR="00C50A9C" w:rsidRDefault="00C50A9C" w:rsidP="007F6FCF">
            <w:pPr>
              <w:ind w:left="-57" w:right="-113"/>
              <w:rPr>
                <w:rFonts w:eastAsia="Calibri"/>
                <w:sz w:val="18"/>
                <w:szCs w:val="18"/>
              </w:rPr>
            </w:pPr>
            <w:r w:rsidRPr="00B97B47">
              <w:rPr>
                <w:rFonts w:eastAsia="Calibri"/>
                <w:sz w:val="18"/>
                <w:szCs w:val="18"/>
              </w:rPr>
              <w:t xml:space="preserve">Теория строения органических соединений. Изомеры. Гомологи </w:t>
            </w:r>
            <w:r>
              <w:rPr>
                <w:rFonts w:eastAsia="Calibri"/>
                <w:sz w:val="18"/>
                <w:szCs w:val="18"/>
              </w:rPr>
              <w:t>– 81%</w:t>
            </w:r>
          </w:p>
          <w:p w:rsidR="00C50A9C" w:rsidRDefault="00C50A9C" w:rsidP="007F6FCF">
            <w:pPr>
              <w:ind w:left="-57" w:right="-113"/>
              <w:rPr>
                <w:rFonts w:eastAsia="Calibri"/>
                <w:sz w:val="18"/>
                <w:szCs w:val="18"/>
              </w:rPr>
            </w:pPr>
            <w:r w:rsidRPr="00B97B47">
              <w:rPr>
                <w:rFonts w:eastAsia="Calibri"/>
                <w:sz w:val="18"/>
                <w:szCs w:val="18"/>
              </w:rPr>
              <w:t xml:space="preserve">Задача на вычисление объема вещества </w:t>
            </w:r>
            <w:r>
              <w:rPr>
                <w:rFonts w:eastAsia="Calibri"/>
                <w:sz w:val="18"/>
                <w:szCs w:val="18"/>
              </w:rPr>
              <w:t>– 50%</w:t>
            </w:r>
          </w:p>
          <w:p w:rsidR="00C50A9C" w:rsidRDefault="00C50A9C" w:rsidP="007F6FCF">
            <w:pPr>
              <w:ind w:left="-57" w:right="-113"/>
            </w:pPr>
            <w:r w:rsidRPr="00B97B47">
              <w:rPr>
                <w:rFonts w:eastAsia="Calibri"/>
                <w:sz w:val="18"/>
                <w:szCs w:val="18"/>
              </w:rPr>
              <w:t>Химические превращения органических веществ</w:t>
            </w:r>
            <w:r>
              <w:rPr>
                <w:rFonts w:eastAsia="Calibri"/>
                <w:sz w:val="18"/>
                <w:szCs w:val="18"/>
              </w:rPr>
              <w:t xml:space="preserve"> – 25%</w:t>
            </w:r>
            <w:r>
              <w:t xml:space="preserve"> </w:t>
            </w:r>
          </w:p>
          <w:p w:rsidR="00C50A9C" w:rsidRPr="00CF429C" w:rsidRDefault="00C50A9C" w:rsidP="007F6FCF">
            <w:pPr>
              <w:ind w:left="-57" w:right="-113"/>
              <w:rPr>
                <w:rFonts w:eastAsia="Calibri"/>
                <w:sz w:val="18"/>
                <w:szCs w:val="18"/>
              </w:rPr>
            </w:pPr>
            <w:r w:rsidRPr="00B97B47">
              <w:rPr>
                <w:rFonts w:eastAsia="Calibri"/>
                <w:sz w:val="18"/>
                <w:szCs w:val="18"/>
              </w:rPr>
              <w:t>Международная номенклатура</w:t>
            </w:r>
            <w:r>
              <w:rPr>
                <w:rFonts w:eastAsia="Calibri"/>
                <w:sz w:val="18"/>
                <w:szCs w:val="18"/>
              </w:rPr>
              <w:t xml:space="preserve"> – 75%</w:t>
            </w:r>
          </w:p>
        </w:tc>
      </w:tr>
      <w:tr w:rsidR="00C50A9C" w:rsidRPr="00E63B4E" w:rsidTr="007F6FCF">
        <w:tc>
          <w:tcPr>
            <w:tcW w:w="334" w:type="pct"/>
          </w:tcPr>
          <w:p w:rsidR="00C50A9C" w:rsidRDefault="00C50A9C" w:rsidP="007F6FCF">
            <w:pPr>
              <w:pStyle w:val="af5"/>
              <w:tabs>
                <w:tab w:val="left" w:pos="3509"/>
              </w:tabs>
              <w:ind w:left="0"/>
              <w:jc w:val="center"/>
            </w:pPr>
            <w:r>
              <w:t>11</w:t>
            </w:r>
          </w:p>
        </w:tc>
        <w:tc>
          <w:tcPr>
            <w:tcW w:w="593" w:type="pct"/>
          </w:tcPr>
          <w:p w:rsidR="00C50A9C" w:rsidRDefault="00C50A9C" w:rsidP="007F6FCF">
            <w:r w:rsidRPr="00E24C0D">
              <w:rPr>
                <w:sz w:val="22"/>
                <w:szCs w:val="22"/>
              </w:rPr>
              <w:t>Барадиши-риева Б.Г.</w:t>
            </w:r>
          </w:p>
        </w:tc>
        <w:tc>
          <w:tcPr>
            <w:tcW w:w="375" w:type="pct"/>
          </w:tcPr>
          <w:p w:rsidR="00C50A9C" w:rsidRDefault="00C50A9C" w:rsidP="007F6FCF">
            <w:pPr>
              <w:ind w:left="-57" w:right="-113"/>
              <w:jc w:val="center"/>
            </w:pPr>
            <w:r>
              <w:t>5</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2</w:t>
            </w:r>
          </w:p>
        </w:tc>
        <w:tc>
          <w:tcPr>
            <w:tcW w:w="272" w:type="pct"/>
          </w:tcPr>
          <w:p w:rsidR="00C50A9C" w:rsidRDefault="00C50A9C" w:rsidP="007F6FCF">
            <w:pPr>
              <w:ind w:left="-57" w:right="-113"/>
              <w:jc w:val="center"/>
            </w:pPr>
            <w:r>
              <w:t>3</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3,4</w:t>
            </w:r>
          </w:p>
        </w:tc>
        <w:tc>
          <w:tcPr>
            <w:tcW w:w="402" w:type="pct"/>
          </w:tcPr>
          <w:p w:rsidR="00C50A9C" w:rsidRDefault="00C50A9C" w:rsidP="007F6FCF">
            <w:pPr>
              <w:pStyle w:val="af5"/>
              <w:tabs>
                <w:tab w:val="left" w:pos="3509"/>
              </w:tabs>
              <w:ind w:left="0"/>
              <w:jc w:val="center"/>
            </w:pPr>
            <w:r>
              <w:t>40%</w:t>
            </w:r>
          </w:p>
        </w:tc>
        <w:tc>
          <w:tcPr>
            <w:tcW w:w="1730" w:type="pct"/>
          </w:tcPr>
          <w:p w:rsidR="00C50A9C" w:rsidRDefault="00C50A9C" w:rsidP="007F6FCF">
            <w:pPr>
              <w:ind w:left="-57" w:right="-113"/>
              <w:rPr>
                <w:rFonts w:eastAsia="Calibri"/>
                <w:sz w:val="18"/>
                <w:szCs w:val="18"/>
              </w:rPr>
            </w:pPr>
            <w:r w:rsidRPr="004D4515">
              <w:rPr>
                <w:rFonts w:eastAsia="Calibri"/>
                <w:sz w:val="18"/>
                <w:szCs w:val="18"/>
              </w:rPr>
              <w:t>Полимеры</w:t>
            </w:r>
            <w:r>
              <w:rPr>
                <w:rFonts w:eastAsia="Calibri"/>
                <w:sz w:val="18"/>
                <w:szCs w:val="18"/>
              </w:rPr>
              <w:t xml:space="preserve"> – 60%</w:t>
            </w:r>
          </w:p>
          <w:p w:rsidR="00C50A9C" w:rsidRDefault="00C50A9C" w:rsidP="007F6FCF">
            <w:pPr>
              <w:ind w:left="-57" w:right="-113"/>
              <w:rPr>
                <w:rFonts w:eastAsia="Calibri"/>
                <w:sz w:val="18"/>
                <w:szCs w:val="18"/>
              </w:rPr>
            </w:pPr>
            <w:r w:rsidRPr="00D65166">
              <w:rPr>
                <w:rFonts w:eastAsia="Calibri"/>
                <w:sz w:val="18"/>
                <w:szCs w:val="18"/>
              </w:rPr>
              <w:t>Ковалентная</w:t>
            </w:r>
            <w:r>
              <w:rPr>
                <w:rFonts w:eastAsia="Calibri"/>
                <w:sz w:val="18"/>
                <w:szCs w:val="18"/>
              </w:rPr>
              <w:t xml:space="preserve"> </w:t>
            </w:r>
            <w:r w:rsidRPr="00D65166">
              <w:rPr>
                <w:rFonts w:eastAsia="Calibri"/>
                <w:sz w:val="18"/>
                <w:szCs w:val="18"/>
              </w:rPr>
              <w:t>химическая связь</w:t>
            </w:r>
            <w:r>
              <w:rPr>
                <w:rFonts w:eastAsia="Calibri"/>
                <w:sz w:val="18"/>
                <w:szCs w:val="18"/>
              </w:rPr>
              <w:t xml:space="preserve"> – 70%</w:t>
            </w:r>
          </w:p>
          <w:p w:rsidR="00C50A9C" w:rsidRDefault="00C50A9C" w:rsidP="007F6FCF">
            <w:pPr>
              <w:ind w:left="-57" w:right="-113"/>
              <w:rPr>
                <w:rFonts w:eastAsia="Calibri"/>
                <w:sz w:val="18"/>
                <w:szCs w:val="18"/>
              </w:rPr>
            </w:pPr>
            <w:r w:rsidRPr="00D65166">
              <w:rPr>
                <w:rFonts w:eastAsia="Calibri"/>
                <w:sz w:val="18"/>
                <w:szCs w:val="18"/>
              </w:rPr>
              <w:t>Металлическая</w:t>
            </w:r>
            <w:r>
              <w:rPr>
                <w:rFonts w:eastAsia="Calibri"/>
                <w:sz w:val="18"/>
                <w:szCs w:val="18"/>
              </w:rPr>
              <w:t xml:space="preserve"> </w:t>
            </w:r>
            <w:r w:rsidRPr="00D65166">
              <w:rPr>
                <w:rFonts w:eastAsia="Calibri"/>
                <w:sz w:val="18"/>
                <w:szCs w:val="18"/>
              </w:rPr>
              <w:t>кристаллическая решетка</w:t>
            </w:r>
            <w:r>
              <w:rPr>
                <w:rFonts w:eastAsia="Calibri"/>
                <w:sz w:val="18"/>
                <w:szCs w:val="18"/>
              </w:rPr>
              <w:t xml:space="preserve"> – 60%</w:t>
            </w:r>
          </w:p>
          <w:p w:rsidR="00C50A9C" w:rsidRDefault="00C50A9C" w:rsidP="007F6FCF">
            <w:pPr>
              <w:ind w:left="-57" w:right="-113"/>
              <w:rPr>
                <w:rFonts w:eastAsia="Calibri"/>
                <w:sz w:val="18"/>
                <w:szCs w:val="18"/>
              </w:rPr>
            </w:pPr>
            <w:r w:rsidRPr="00D65166">
              <w:rPr>
                <w:rFonts w:eastAsia="Calibri"/>
                <w:sz w:val="18"/>
                <w:szCs w:val="18"/>
              </w:rPr>
              <w:t>Определение</w:t>
            </w:r>
            <w:r>
              <w:rPr>
                <w:rFonts w:eastAsia="Calibri"/>
                <w:sz w:val="18"/>
                <w:szCs w:val="18"/>
              </w:rPr>
              <w:t xml:space="preserve"> </w:t>
            </w:r>
            <w:r w:rsidRPr="00D65166">
              <w:rPr>
                <w:rFonts w:eastAsia="Calibri"/>
                <w:sz w:val="18"/>
                <w:szCs w:val="18"/>
              </w:rPr>
              <w:t>массы газообразн</w:t>
            </w:r>
            <w:r>
              <w:rPr>
                <w:rFonts w:eastAsia="Calibri"/>
                <w:sz w:val="18"/>
                <w:szCs w:val="18"/>
              </w:rPr>
              <w:t>. в</w:t>
            </w:r>
            <w:r w:rsidRPr="00D65166">
              <w:rPr>
                <w:rFonts w:eastAsia="Calibri"/>
                <w:sz w:val="18"/>
                <w:szCs w:val="18"/>
              </w:rPr>
              <w:t>ещ</w:t>
            </w:r>
            <w:r>
              <w:rPr>
                <w:rFonts w:eastAsia="Calibri"/>
                <w:sz w:val="18"/>
                <w:szCs w:val="18"/>
              </w:rPr>
              <w:t>-</w:t>
            </w:r>
            <w:r w:rsidRPr="00D65166">
              <w:rPr>
                <w:rFonts w:eastAsia="Calibri"/>
                <w:sz w:val="18"/>
                <w:szCs w:val="18"/>
              </w:rPr>
              <w:t>ва</w:t>
            </w:r>
            <w:r>
              <w:rPr>
                <w:rFonts w:eastAsia="Calibri"/>
                <w:sz w:val="18"/>
                <w:szCs w:val="18"/>
              </w:rPr>
              <w:t xml:space="preserve"> – 20%</w:t>
            </w:r>
          </w:p>
          <w:p w:rsidR="00C50A9C" w:rsidRDefault="00C50A9C" w:rsidP="007F6FCF">
            <w:pPr>
              <w:ind w:left="-57" w:right="-113"/>
              <w:rPr>
                <w:rFonts w:eastAsia="Calibri"/>
                <w:sz w:val="18"/>
                <w:szCs w:val="18"/>
              </w:rPr>
            </w:pPr>
            <w:r>
              <w:rPr>
                <w:rFonts w:eastAsia="Calibri"/>
                <w:sz w:val="18"/>
                <w:szCs w:val="18"/>
              </w:rPr>
              <w:t>С</w:t>
            </w:r>
            <w:r w:rsidRPr="00D65166">
              <w:rPr>
                <w:rFonts w:eastAsia="Calibri"/>
                <w:sz w:val="18"/>
                <w:szCs w:val="18"/>
              </w:rPr>
              <w:t xml:space="preserve">троение атома и электронных оболочек атомов </w:t>
            </w:r>
            <w:r>
              <w:rPr>
                <w:rFonts w:eastAsia="Calibri"/>
                <w:sz w:val="18"/>
                <w:szCs w:val="18"/>
              </w:rPr>
              <w:t>– 75%</w:t>
            </w:r>
          </w:p>
          <w:p w:rsidR="00C50A9C" w:rsidRPr="00CF429C" w:rsidRDefault="00C50A9C" w:rsidP="007F6FCF">
            <w:pPr>
              <w:ind w:left="-57" w:right="-113"/>
              <w:rPr>
                <w:rFonts w:eastAsia="Calibri"/>
                <w:sz w:val="18"/>
                <w:szCs w:val="18"/>
              </w:rPr>
            </w:pPr>
            <w:r w:rsidRPr="004D4515">
              <w:rPr>
                <w:rFonts w:eastAsia="Calibri"/>
                <w:sz w:val="18"/>
                <w:szCs w:val="18"/>
              </w:rPr>
              <w:t>Состав вещества. Смеси</w:t>
            </w:r>
            <w:r>
              <w:rPr>
                <w:rFonts w:eastAsia="Calibri"/>
                <w:sz w:val="18"/>
                <w:szCs w:val="18"/>
              </w:rPr>
              <w:t xml:space="preserve"> – 60%</w:t>
            </w:r>
          </w:p>
        </w:tc>
      </w:tr>
      <w:tr w:rsidR="00C50A9C" w:rsidRPr="00E63B4E" w:rsidTr="007F6FCF">
        <w:tc>
          <w:tcPr>
            <w:tcW w:w="5000" w:type="pct"/>
            <w:gridSpan w:val="10"/>
          </w:tcPr>
          <w:p w:rsidR="00C50A9C" w:rsidRPr="0082757F" w:rsidRDefault="00C50A9C" w:rsidP="007F6FCF">
            <w:pPr>
              <w:ind w:left="-57" w:right="-113"/>
              <w:jc w:val="center"/>
              <w:rPr>
                <w:rFonts w:eastAsia="Calibri"/>
                <w:b/>
              </w:rPr>
            </w:pPr>
            <w:r w:rsidRPr="0082757F">
              <w:rPr>
                <w:rFonts w:eastAsia="Calibri"/>
                <w:b/>
              </w:rPr>
              <w:t>География</w:t>
            </w:r>
          </w:p>
        </w:tc>
      </w:tr>
      <w:tr w:rsidR="00C50A9C" w:rsidRPr="00E63B4E" w:rsidTr="007F6FCF">
        <w:tc>
          <w:tcPr>
            <w:tcW w:w="334" w:type="pct"/>
          </w:tcPr>
          <w:p w:rsidR="00C50A9C" w:rsidRPr="003E5605" w:rsidRDefault="00C50A9C" w:rsidP="007F6FCF">
            <w:pPr>
              <w:ind w:left="-57" w:right="-113"/>
              <w:jc w:val="center"/>
            </w:pPr>
            <w:r w:rsidRPr="003E5605">
              <w:t>5</w:t>
            </w:r>
          </w:p>
        </w:tc>
        <w:tc>
          <w:tcPr>
            <w:tcW w:w="593" w:type="pct"/>
          </w:tcPr>
          <w:p w:rsidR="00C50A9C" w:rsidRDefault="00C50A9C" w:rsidP="007F6FCF">
            <w:r w:rsidRPr="009E22E7">
              <w:rPr>
                <w:sz w:val="22"/>
                <w:szCs w:val="22"/>
              </w:rPr>
              <w:t>Барадиши-риева Б.Г.</w:t>
            </w:r>
          </w:p>
        </w:tc>
        <w:tc>
          <w:tcPr>
            <w:tcW w:w="375" w:type="pct"/>
          </w:tcPr>
          <w:p w:rsidR="00C50A9C" w:rsidRDefault="00C50A9C" w:rsidP="007F6FCF">
            <w:pPr>
              <w:ind w:left="-57" w:right="-113"/>
              <w:jc w:val="center"/>
            </w:pPr>
            <w:r>
              <w:t>10</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6</w:t>
            </w:r>
          </w:p>
        </w:tc>
        <w:tc>
          <w:tcPr>
            <w:tcW w:w="272" w:type="pct"/>
          </w:tcPr>
          <w:p w:rsidR="00C50A9C" w:rsidRDefault="00C50A9C" w:rsidP="007F6FCF">
            <w:pPr>
              <w:ind w:left="-57" w:right="-113"/>
              <w:jc w:val="center"/>
            </w:pPr>
            <w:r>
              <w:t>4</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3,6</w:t>
            </w:r>
          </w:p>
        </w:tc>
        <w:tc>
          <w:tcPr>
            <w:tcW w:w="402" w:type="pct"/>
          </w:tcPr>
          <w:p w:rsidR="00C50A9C" w:rsidRDefault="00C50A9C" w:rsidP="007F6FCF">
            <w:pPr>
              <w:pStyle w:val="af5"/>
              <w:tabs>
                <w:tab w:val="left" w:pos="3509"/>
              </w:tabs>
              <w:ind w:left="0"/>
              <w:jc w:val="center"/>
            </w:pPr>
            <w:r>
              <w:t>60%</w:t>
            </w:r>
          </w:p>
        </w:tc>
        <w:tc>
          <w:tcPr>
            <w:tcW w:w="1730" w:type="pct"/>
          </w:tcPr>
          <w:p w:rsidR="00C50A9C" w:rsidRDefault="00C50A9C" w:rsidP="007F6FCF">
            <w:pPr>
              <w:ind w:left="-57" w:right="-113"/>
              <w:rPr>
                <w:rFonts w:eastAsia="Calibri"/>
                <w:sz w:val="18"/>
                <w:szCs w:val="18"/>
              </w:rPr>
            </w:pPr>
            <w:r w:rsidRPr="00F223D8">
              <w:rPr>
                <w:rFonts w:eastAsia="Calibri"/>
                <w:sz w:val="18"/>
                <w:szCs w:val="18"/>
              </w:rPr>
              <w:t>Явления природы. Науки о природе</w:t>
            </w:r>
            <w:r>
              <w:rPr>
                <w:rFonts w:eastAsia="Calibri"/>
                <w:sz w:val="18"/>
                <w:szCs w:val="18"/>
              </w:rPr>
              <w:t xml:space="preserve"> – 63%</w:t>
            </w:r>
          </w:p>
          <w:p w:rsidR="00C50A9C" w:rsidRDefault="00C50A9C" w:rsidP="007F6FCF">
            <w:pPr>
              <w:ind w:left="-57" w:right="-113"/>
              <w:rPr>
                <w:rFonts w:eastAsia="Calibri"/>
                <w:sz w:val="18"/>
                <w:szCs w:val="18"/>
              </w:rPr>
            </w:pPr>
            <w:r w:rsidRPr="00F223D8">
              <w:rPr>
                <w:rFonts w:eastAsia="Calibri"/>
                <w:sz w:val="18"/>
                <w:szCs w:val="18"/>
              </w:rPr>
              <w:t>Методы географических исследований</w:t>
            </w:r>
            <w:r>
              <w:rPr>
                <w:rFonts w:eastAsia="Calibri"/>
                <w:sz w:val="18"/>
                <w:szCs w:val="18"/>
              </w:rPr>
              <w:t xml:space="preserve"> – 42%</w:t>
            </w:r>
          </w:p>
          <w:p w:rsidR="00C50A9C" w:rsidRDefault="00C50A9C" w:rsidP="007F6FCF">
            <w:pPr>
              <w:ind w:left="-57" w:right="-113"/>
              <w:rPr>
                <w:rFonts w:eastAsia="Calibri"/>
                <w:sz w:val="18"/>
                <w:szCs w:val="18"/>
              </w:rPr>
            </w:pPr>
            <w:r w:rsidRPr="00EC7CB2">
              <w:rPr>
                <w:rFonts w:eastAsia="Calibri"/>
                <w:sz w:val="18"/>
                <w:szCs w:val="18"/>
              </w:rPr>
              <w:t xml:space="preserve">Земля как планета Солнечной системы </w:t>
            </w:r>
            <w:r>
              <w:rPr>
                <w:rFonts w:eastAsia="Calibri"/>
                <w:sz w:val="18"/>
                <w:szCs w:val="18"/>
              </w:rPr>
              <w:t xml:space="preserve"> - 55%;</w:t>
            </w:r>
          </w:p>
          <w:p w:rsidR="00C50A9C" w:rsidRPr="00CF429C" w:rsidRDefault="00C50A9C" w:rsidP="007F6FCF">
            <w:pPr>
              <w:ind w:left="-57" w:right="-113"/>
              <w:rPr>
                <w:rFonts w:eastAsia="Calibri"/>
                <w:sz w:val="18"/>
                <w:szCs w:val="18"/>
              </w:rPr>
            </w:pPr>
            <w:r w:rsidRPr="00EC7CB2">
              <w:rPr>
                <w:rFonts w:eastAsia="Calibri"/>
                <w:sz w:val="18"/>
                <w:szCs w:val="18"/>
              </w:rPr>
              <w:t>Геосферы Земли. Внутреннее строение Земли</w:t>
            </w:r>
            <w:r>
              <w:rPr>
                <w:rFonts w:eastAsia="Calibri"/>
                <w:sz w:val="18"/>
                <w:szCs w:val="18"/>
              </w:rPr>
              <w:t xml:space="preserve"> – 62%</w:t>
            </w:r>
          </w:p>
        </w:tc>
      </w:tr>
      <w:tr w:rsidR="00C50A9C" w:rsidRPr="00E63B4E" w:rsidTr="007F6FCF">
        <w:tc>
          <w:tcPr>
            <w:tcW w:w="334" w:type="pct"/>
          </w:tcPr>
          <w:p w:rsidR="00C50A9C" w:rsidRPr="003E5605" w:rsidRDefault="00C50A9C" w:rsidP="007F6FCF">
            <w:pPr>
              <w:ind w:left="-57" w:right="-113"/>
              <w:jc w:val="center"/>
            </w:pPr>
            <w:r w:rsidRPr="003E5605">
              <w:t>6</w:t>
            </w:r>
          </w:p>
        </w:tc>
        <w:tc>
          <w:tcPr>
            <w:tcW w:w="593" w:type="pct"/>
          </w:tcPr>
          <w:p w:rsidR="00C50A9C" w:rsidRDefault="00C50A9C" w:rsidP="007F6FCF">
            <w:r w:rsidRPr="009E22E7">
              <w:rPr>
                <w:sz w:val="22"/>
                <w:szCs w:val="22"/>
              </w:rPr>
              <w:t>Барадиши-риева Б.Г.</w:t>
            </w:r>
          </w:p>
        </w:tc>
        <w:tc>
          <w:tcPr>
            <w:tcW w:w="375" w:type="pct"/>
          </w:tcPr>
          <w:p w:rsidR="00C50A9C" w:rsidRDefault="00C50A9C" w:rsidP="007F6FCF">
            <w:pPr>
              <w:ind w:left="-57" w:right="-113"/>
              <w:jc w:val="center"/>
            </w:pPr>
            <w:r>
              <w:t>8</w:t>
            </w:r>
          </w:p>
        </w:tc>
        <w:tc>
          <w:tcPr>
            <w:tcW w:w="325" w:type="pct"/>
          </w:tcPr>
          <w:p w:rsidR="00C50A9C" w:rsidRDefault="00C50A9C" w:rsidP="007F6FCF">
            <w:pPr>
              <w:ind w:left="-57" w:right="-113"/>
              <w:jc w:val="center"/>
            </w:pPr>
            <w:r>
              <w:t>1</w:t>
            </w:r>
          </w:p>
        </w:tc>
        <w:tc>
          <w:tcPr>
            <w:tcW w:w="272" w:type="pct"/>
          </w:tcPr>
          <w:p w:rsidR="00C50A9C" w:rsidRDefault="00C50A9C" w:rsidP="007F6FCF">
            <w:pPr>
              <w:ind w:left="-57" w:right="-113"/>
              <w:jc w:val="center"/>
            </w:pPr>
            <w:r>
              <w:t>3</w:t>
            </w:r>
          </w:p>
        </w:tc>
        <w:tc>
          <w:tcPr>
            <w:tcW w:w="272" w:type="pct"/>
          </w:tcPr>
          <w:p w:rsidR="00C50A9C" w:rsidRDefault="00C50A9C" w:rsidP="007F6FCF">
            <w:pPr>
              <w:ind w:left="-57" w:right="-113"/>
              <w:jc w:val="center"/>
            </w:pPr>
            <w:r>
              <w:t>4</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3,6</w:t>
            </w:r>
          </w:p>
        </w:tc>
        <w:tc>
          <w:tcPr>
            <w:tcW w:w="402" w:type="pct"/>
          </w:tcPr>
          <w:p w:rsidR="00C50A9C" w:rsidRDefault="00C50A9C" w:rsidP="007F6FCF">
            <w:pPr>
              <w:pStyle w:val="af5"/>
              <w:tabs>
                <w:tab w:val="left" w:pos="3509"/>
              </w:tabs>
              <w:ind w:left="0"/>
              <w:jc w:val="center"/>
            </w:pPr>
            <w:r>
              <w:t>50%</w:t>
            </w:r>
          </w:p>
        </w:tc>
        <w:tc>
          <w:tcPr>
            <w:tcW w:w="1730" w:type="pct"/>
          </w:tcPr>
          <w:p w:rsidR="00C50A9C" w:rsidRDefault="00C50A9C" w:rsidP="007F6FCF">
            <w:pPr>
              <w:ind w:left="-57" w:right="-113"/>
              <w:rPr>
                <w:rFonts w:eastAsia="Calibri"/>
                <w:sz w:val="18"/>
                <w:szCs w:val="18"/>
              </w:rPr>
            </w:pPr>
            <w:r w:rsidRPr="00EC7CB2">
              <w:rPr>
                <w:rFonts w:eastAsia="Calibri"/>
                <w:sz w:val="18"/>
                <w:szCs w:val="18"/>
              </w:rPr>
              <w:t xml:space="preserve">История географических открытий </w:t>
            </w:r>
            <w:r>
              <w:rPr>
                <w:rFonts w:eastAsia="Calibri"/>
                <w:sz w:val="18"/>
                <w:szCs w:val="18"/>
              </w:rPr>
              <w:t xml:space="preserve"> - 49,7%</w:t>
            </w:r>
          </w:p>
          <w:p w:rsidR="00C50A9C" w:rsidRDefault="00C50A9C" w:rsidP="007F6FCF">
            <w:pPr>
              <w:ind w:left="-57" w:right="-113"/>
              <w:rPr>
                <w:rFonts w:eastAsia="Calibri"/>
                <w:sz w:val="18"/>
                <w:szCs w:val="18"/>
              </w:rPr>
            </w:pPr>
            <w:r w:rsidRPr="00EC7CB2">
              <w:rPr>
                <w:rFonts w:eastAsia="Calibri"/>
                <w:sz w:val="18"/>
                <w:szCs w:val="18"/>
              </w:rPr>
              <w:t xml:space="preserve">Ориентирование на местности </w:t>
            </w:r>
            <w:r>
              <w:rPr>
                <w:rFonts w:eastAsia="Calibri"/>
                <w:sz w:val="18"/>
                <w:szCs w:val="18"/>
              </w:rPr>
              <w:t>– 71%</w:t>
            </w:r>
          </w:p>
          <w:p w:rsidR="00C50A9C" w:rsidRPr="00CF429C" w:rsidRDefault="00C50A9C" w:rsidP="007F6FCF">
            <w:pPr>
              <w:ind w:left="-57" w:right="-113"/>
              <w:rPr>
                <w:rFonts w:eastAsia="Calibri"/>
                <w:sz w:val="18"/>
                <w:szCs w:val="18"/>
              </w:rPr>
            </w:pPr>
            <w:r w:rsidRPr="00EC7CB2">
              <w:rPr>
                <w:rFonts w:eastAsia="Calibri"/>
                <w:sz w:val="18"/>
                <w:szCs w:val="18"/>
              </w:rPr>
              <w:t xml:space="preserve">Виды изображений земной поверхности </w:t>
            </w:r>
            <w:r>
              <w:rPr>
                <w:rFonts w:eastAsia="Calibri"/>
                <w:sz w:val="18"/>
                <w:szCs w:val="18"/>
              </w:rPr>
              <w:t>– 90%</w:t>
            </w:r>
          </w:p>
        </w:tc>
      </w:tr>
      <w:tr w:rsidR="00C50A9C" w:rsidRPr="00E63B4E" w:rsidTr="007F6FCF">
        <w:tc>
          <w:tcPr>
            <w:tcW w:w="334" w:type="pct"/>
          </w:tcPr>
          <w:p w:rsidR="00C50A9C" w:rsidRPr="003E5605" w:rsidRDefault="00C50A9C" w:rsidP="007F6FCF">
            <w:pPr>
              <w:ind w:left="-57" w:right="-113"/>
              <w:jc w:val="center"/>
            </w:pPr>
            <w:r w:rsidRPr="003E5605">
              <w:t>7</w:t>
            </w:r>
          </w:p>
        </w:tc>
        <w:tc>
          <w:tcPr>
            <w:tcW w:w="593" w:type="pct"/>
          </w:tcPr>
          <w:p w:rsidR="00C50A9C" w:rsidRDefault="00C50A9C" w:rsidP="007F6FCF">
            <w:r w:rsidRPr="009E22E7">
              <w:rPr>
                <w:sz w:val="22"/>
                <w:szCs w:val="22"/>
              </w:rPr>
              <w:t>Барадиши-риева Б.Г.</w:t>
            </w:r>
          </w:p>
        </w:tc>
        <w:tc>
          <w:tcPr>
            <w:tcW w:w="375" w:type="pct"/>
          </w:tcPr>
          <w:p w:rsidR="00C50A9C" w:rsidRDefault="00C50A9C" w:rsidP="007F6FCF">
            <w:pPr>
              <w:ind w:left="-57" w:right="-113"/>
              <w:jc w:val="center"/>
            </w:pPr>
            <w:r>
              <w:t>7</w:t>
            </w:r>
          </w:p>
        </w:tc>
        <w:tc>
          <w:tcPr>
            <w:tcW w:w="325" w:type="pct"/>
          </w:tcPr>
          <w:p w:rsidR="00C50A9C" w:rsidRDefault="00C50A9C" w:rsidP="007F6FCF">
            <w:pPr>
              <w:ind w:left="-57" w:right="-113"/>
              <w:jc w:val="center"/>
            </w:pPr>
            <w:r>
              <w:t>2</w:t>
            </w:r>
          </w:p>
        </w:tc>
        <w:tc>
          <w:tcPr>
            <w:tcW w:w="272" w:type="pct"/>
          </w:tcPr>
          <w:p w:rsidR="00C50A9C" w:rsidRDefault="00C50A9C" w:rsidP="007F6FCF">
            <w:pPr>
              <w:ind w:left="-57" w:right="-113"/>
              <w:jc w:val="center"/>
            </w:pPr>
            <w:r>
              <w:t>1</w:t>
            </w:r>
          </w:p>
        </w:tc>
        <w:tc>
          <w:tcPr>
            <w:tcW w:w="272" w:type="pct"/>
          </w:tcPr>
          <w:p w:rsidR="00C50A9C" w:rsidRDefault="00C50A9C" w:rsidP="007F6FCF">
            <w:pPr>
              <w:ind w:left="-57" w:right="-113"/>
              <w:jc w:val="center"/>
            </w:pPr>
            <w:r>
              <w:t>4</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3,7</w:t>
            </w:r>
          </w:p>
        </w:tc>
        <w:tc>
          <w:tcPr>
            <w:tcW w:w="402" w:type="pct"/>
          </w:tcPr>
          <w:p w:rsidR="00C50A9C" w:rsidRDefault="00C50A9C" w:rsidP="007F6FCF">
            <w:pPr>
              <w:pStyle w:val="af5"/>
              <w:tabs>
                <w:tab w:val="left" w:pos="3509"/>
              </w:tabs>
              <w:ind w:left="0"/>
              <w:jc w:val="center"/>
            </w:pPr>
            <w:r>
              <w:t>42,8%</w:t>
            </w:r>
          </w:p>
        </w:tc>
        <w:tc>
          <w:tcPr>
            <w:tcW w:w="1730" w:type="pct"/>
          </w:tcPr>
          <w:p w:rsidR="00C50A9C" w:rsidRPr="00F223D8" w:rsidRDefault="00C50A9C" w:rsidP="007F6FCF">
            <w:pPr>
              <w:ind w:left="-57" w:right="-113"/>
              <w:rPr>
                <w:rFonts w:eastAsia="Calibri"/>
                <w:sz w:val="18"/>
                <w:szCs w:val="18"/>
              </w:rPr>
            </w:pPr>
            <w:r w:rsidRPr="00F30450">
              <w:rPr>
                <w:rFonts w:eastAsia="Calibri"/>
                <w:sz w:val="18"/>
                <w:szCs w:val="18"/>
              </w:rPr>
              <w:t xml:space="preserve">Население мира </w:t>
            </w:r>
            <w:r>
              <w:rPr>
                <w:rFonts w:eastAsia="Calibri"/>
                <w:sz w:val="18"/>
                <w:szCs w:val="18"/>
              </w:rPr>
              <w:t>– 86%</w:t>
            </w:r>
          </w:p>
          <w:p w:rsidR="00C50A9C" w:rsidRPr="00F223D8" w:rsidRDefault="00C50A9C" w:rsidP="007F6FCF">
            <w:pPr>
              <w:ind w:left="-57" w:right="-113"/>
              <w:rPr>
                <w:rFonts w:eastAsia="Calibri"/>
                <w:sz w:val="18"/>
                <w:szCs w:val="18"/>
              </w:rPr>
            </w:pPr>
            <w:r w:rsidRPr="00F30450">
              <w:rPr>
                <w:rFonts w:eastAsia="Calibri"/>
                <w:sz w:val="18"/>
                <w:szCs w:val="18"/>
              </w:rPr>
              <w:t xml:space="preserve">Материки, части света и страны </w:t>
            </w:r>
            <w:r>
              <w:rPr>
                <w:rFonts w:eastAsia="Calibri"/>
                <w:sz w:val="18"/>
                <w:szCs w:val="18"/>
              </w:rPr>
              <w:t>-</w:t>
            </w:r>
            <w:r w:rsidRPr="00F223D8">
              <w:rPr>
                <w:rFonts w:eastAsia="Calibri"/>
                <w:sz w:val="18"/>
                <w:szCs w:val="18"/>
              </w:rPr>
              <w:t>78</w:t>
            </w:r>
            <w:r>
              <w:rPr>
                <w:rFonts w:eastAsia="Calibri"/>
                <w:sz w:val="18"/>
                <w:szCs w:val="18"/>
              </w:rPr>
              <w:t>%</w:t>
            </w:r>
          </w:p>
          <w:p w:rsidR="00C50A9C" w:rsidRPr="00F223D8" w:rsidRDefault="00C50A9C" w:rsidP="007F6FCF">
            <w:pPr>
              <w:ind w:left="-57" w:right="-113"/>
              <w:rPr>
                <w:rFonts w:eastAsia="Calibri"/>
                <w:sz w:val="18"/>
                <w:szCs w:val="18"/>
              </w:rPr>
            </w:pPr>
            <w:r w:rsidRPr="00F223D8">
              <w:rPr>
                <w:rFonts w:eastAsia="Calibri"/>
                <w:sz w:val="18"/>
                <w:szCs w:val="18"/>
              </w:rPr>
              <w:t>Гидросфера. Мировой океан</w:t>
            </w:r>
            <w:r>
              <w:rPr>
                <w:rFonts w:eastAsia="Calibri"/>
                <w:sz w:val="18"/>
                <w:szCs w:val="18"/>
              </w:rPr>
              <w:t xml:space="preserve"> – 65%</w:t>
            </w:r>
          </w:p>
          <w:p w:rsidR="00C50A9C" w:rsidRPr="00CF429C" w:rsidRDefault="00C50A9C" w:rsidP="007F6FCF">
            <w:pPr>
              <w:ind w:left="-57" w:right="-113"/>
              <w:rPr>
                <w:rFonts w:eastAsia="Calibri"/>
                <w:sz w:val="18"/>
                <w:szCs w:val="18"/>
              </w:rPr>
            </w:pPr>
            <w:r w:rsidRPr="00F30450">
              <w:rPr>
                <w:rFonts w:eastAsia="Calibri"/>
                <w:sz w:val="18"/>
                <w:szCs w:val="18"/>
              </w:rPr>
              <w:t xml:space="preserve">Евразия. Общая характеристика </w:t>
            </w:r>
            <w:r>
              <w:rPr>
                <w:rFonts w:eastAsia="Calibri"/>
                <w:sz w:val="18"/>
                <w:szCs w:val="18"/>
              </w:rPr>
              <w:t xml:space="preserve">– </w:t>
            </w:r>
            <w:r w:rsidRPr="00F223D8">
              <w:rPr>
                <w:rFonts w:eastAsia="Calibri"/>
                <w:sz w:val="18"/>
                <w:szCs w:val="18"/>
              </w:rPr>
              <w:t>5</w:t>
            </w:r>
            <w:r>
              <w:rPr>
                <w:rFonts w:eastAsia="Calibri"/>
                <w:sz w:val="18"/>
                <w:szCs w:val="18"/>
              </w:rPr>
              <w:t>5%</w:t>
            </w:r>
          </w:p>
        </w:tc>
      </w:tr>
      <w:tr w:rsidR="00C50A9C" w:rsidRPr="00E63B4E" w:rsidTr="007F6FCF">
        <w:tc>
          <w:tcPr>
            <w:tcW w:w="334" w:type="pct"/>
          </w:tcPr>
          <w:p w:rsidR="00C50A9C" w:rsidRPr="003E5605" w:rsidRDefault="00C50A9C" w:rsidP="007F6FCF">
            <w:pPr>
              <w:ind w:left="-57" w:right="-113"/>
              <w:jc w:val="center"/>
            </w:pPr>
            <w:r w:rsidRPr="003E5605">
              <w:t>8</w:t>
            </w:r>
          </w:p>
        </w:tc>
        <w:tc>
          <w:tcPr>
            <w:tcW w:w="593" w:type="pct"/>
          </w:tcPr>
          <w:p w:rsidR="00C50A9C" w:rsidRDefault="00C50A9C" w:rsidP="007F6FCF">
            <w:r w:rsidRPr="009E22E7">
              <w:rPr>
                <w:sz w:val="22"/>
                <w:szCs w:val="22"/>
              </w:rPr>
              <w:t>Барадиши-риева Б.Г.</w:t>
            </w:r>
          </w:p>
        </w:tc>
        <w:tc>
          <w:tcPr>
            <w:tcW w:w="375" w:type="pct"/>
          </w:tcPr>
          <w:p w:rsidR="00C50A9C" w:rsidRDefault="00C50A9C" w:rsidP="007F6FCF">
            <w:pPr>
              <w:ind w:left="-57" w:right="-113"/>
              <w:jc w:val="center"/>
            </w:pPr>
            <w:r>
              <w:t>9</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4</w:t>
            </w:r>
          </w:p>
        </w:tc>
        <w:tc>
          <w:tcPr>
            <w:tcW w:w="272" w:type="pct"/>
          </w:tcPr>
          <w:p w:rsidR="00C50A9C" w:rsidRDefault="00C50A9C" w:rsidP="007F6FCF">
            <w:pPr>
              <w:ind w:left="-57" w:right="-113"/>
              <w:jc w:val="center"/>
            </w:pPr>
            <w:r>
              <w:t>5</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3,4</w:t>
            </w:r>
          </w:p>
        </w:tc>
        <w:tc>
          <w:tcPr>
            <w:tcW w:w="402" w:type="pct"/>
          </w:tcPr>
          <w:p w:rsidR="00C50A9C" w:rsidRDefault="00C50A9C" w:rsidP="007F6FCF">
            <w:pPr>
              <w:pStyle w:val="af5"/>
              <w:tabs>
                <w:tab w:val="left" w:pos="3509"/>
              </w:tabs>
              <w:ind w:left="0"/>
              <w:jc w:val="center"/>
            </w:pPr>
            <w:r>
              <w:t>44,4%</w:t>
            </w:r>
          </w:p>
        </w:tc>
        <w:tc>
          <w:tcPr>
            <w:tcW w:w="1730" w:type="pct"/>
          </w:tcPr>
          <w:p w:rsidR="00C50A9C" w:rsidRDefault="00C50A9C" w:rsidP="007F6FCF">
            <w:pPr>
              <w:ind w:left="-57" w:right="-113"/>
              <w:rPr>
                <w:rFonts w:eastAsia="Calibri"/>
                <w:sz w:val="18"/>
                <w:szCs w:val="18"/>
              </w:rPr>
            </w:pPr>
            <w:r w:rsidRPr="00886A4F">
              <w:rPr>
                <w:rFonts w:eastAsia="Calibri"/>
                <w:sz w:val="18"/>
                <w:szCs w:val="18"/>
              </w:rPr>
              <w:t xml:space="preserve">Климатические условия регионов России </w:t>
            </w:r>
            <w:r>
              <w:rPr>
                <w:rFonts w:eastAsia="Calibri"/>
                <w:sz w:val="18"/>
                <w:szCs w:val="18"/>
              </w:rPr>
              <w:t>– 53%</w:t>
            </w:r>
          </w:p>
          <w:p w:rsidR="00C50A9C" w:rsidRDefault="00C50A9C" w:rsidP="007F6FCF">
            <w:pPr>
              <w:ind w:left="-57" w:right="-113"/>
              <w:rPr>
                <w:rFonts w:eastAsia="Calibri"/>
                <w:sz w:val="18"/>
                <w:szCs w:val="18"/>
              </w:rPr>
            </w:pPr>
            <w:r w:rsidRPr="00886A4F">
              <w:rPr>
                <w:rFonts w:eastAsia="Calibri"/>
                <w:sz w:val="18"/>
                <w:szCs w:val="18"/>
              </w:rPr>
              <w:t xml:space="preserve">Географическое положение России </w:t>
            </w:r>
            <w:r>
              <w:rPr>
                <w:rFonts w:eastAsia="Calibri"/>
                <w:sz w:val="18"/>
                <w:szCs w:val="18"/>
              </w:rPr>
              <w:t>– 65%</w:t>
            </w:r>
          </w:p>
          <w:p w:rsidR="00C50A9C" w:rsidRDefault="00C50A9C" w:rsidP="007F6FCF">
            <w:pPr>
              <w:ind w:left="-57" w:right="-113"/>
              <w:rPr>
                <w:rFonts w:eastAsia="Calibri"/>
                <w:sz w:val="18"/>
                <w:szCs w:val="18"/>
              </w:rPr>
            </w:pPr>
            <w:r w:rsidRPr="0042733F">
              <w:rPr>
                <w:rFonts w:eastAsia="Calibri"/>
                <w:sz w:val="18"/>
                <w:szCs w:val="18"/>
              </w:rPr>
              <w:t>Рельеф. Строение земной коры</w:t>
            </w:r>
            <w:r>
              <w:rPr>
                <w:rFonts w:eastAsia="Calibri"/>
                <w:sz w:val="18"/>
                <w:szCs w:val="18"/>
              </w:rPr>
              <w:t xml:space="preserve"> – 58%</w:t>
            </w:r>
          </w:p>
          <w:p w:rsidR="00C50A9C" w:rsidRPr="00CF429C" w:rsidRDefault="00C50A9C" w:rsidP="007F6FCF">
            <w:pPr>
              <w:ind w:left="-57" w:right="-113"/>
              <w:rPr>
                <w:rFonts w:eastAsia="Calibri"/>
                <w:sz w:val="18"/>
                <w:szCs w:val="18"/>
              </w:rPr>
            </w:pPr>
            <w:r w:rsidRPr="00886A4F">
              <w:rPr>
                <w:rFonts w:eastAsia="Calibri"/>
                <w:sz w:val="18"/>
                <w:szCs w:val="18"/>
              </w:rPr>
              <w:t xml:space="preserve">Рельеф, внутренние воды России </w:t>
            </w:r>
            <w:r>
              <w:rPr>
                <w:rFonts w:eastAsia="Calibri"/>
                <w:sz w:val="18"/>
                <w:szCs w:val="18"/>
              </w:rPr>
              <w:t>– 67%</w:t>
            </w:r>
          </w:p>
        </w:tc>
      </w:tr>
      <w:tr w:rsidR="00C50A9C" w:rsidRPr="00E63B4E" w:rsidTr="007F6FCF">
        <w:tc>
          <w:tcPr>
            <w:tcW w:w="334" w:type="pct"/>
          </w:tcPr>
          <w:p w:rsidR="00C50A9C" w:rsidRPr="003E5605" w:rsidRDefault="00C50A9C" w:rsidP="007F6FCF">
            <w:pPr>
              <w:ind w:left="-57" w:right="-113"/>
              <w:jc w:val="center"/>
            </w:pPr>
            <w:r w:rsidRPr="003E5605">
              <w:t>9</w:t>
            </w:r>
          </w:p>
        </w:tc>
        <w:tc>
          <w:tcPr>
            <w:tcW w:w="593" w:type="pct"/>
          </w:tcPr>
          <w:p w:rsidR="00C50A9C" w:rsidRDefault="00C50A9C" w:rsidP="007F6FCF">
            <w:r w:rsidRPr="009E22E7">
              <w:rPr>
                <w:sz w:val="22"/>
                <w:szCs w:val="22"/>
              </w:rPr>
              <w:t>Барадиши-риева Б.Г.</w:t>
            </w:r>
          </w:p>
        </w:tc>
        <w:tc>
          <w:tcPr>
            <w:tcW w:w="375" w:type="pct"/>
          </w:tcPr>
          <w:p w:rsidR="00C50A9C" w:rsidRDefault="00C50A9C" w:rsidP="007F6FCF">
            <w:pPr>
              <w:ind w:left="-57" w:right="-113"/>
              <w:jc w:val="center"/>
            </w:pPr>
            <w:r>
              <w:t>6</w:t>
            </w:r>
          </w:p>
        </w:tc>
        <w:tc>
          <w:tcPr>
            <w:tcW w:w="325" w:type="pct"/>
          </w:tcPr>
          <w:p w:rsidR="00C50A9C" w:rsidRDefault="00C50A9C" w:rsidP="007F6FCF">
            <w:pPr>
              <w:ind w:left="-57" w:right="-113"/>
              <w:jc w:val="center"/>
            </w:pPr>
            <w:r>
              <w:t>1</w:t>
            </w:r>
          </w:p>
        </w:tc>
        <w:tc>
          <w:tcPr>
            <w:tcW w:w="272" w:type="pct"/>
          </w:tcPr>
          <w:p w:rsidR="00C50A9C" w:rsidRDefault="00C50A9C" w:rsidP="007F6FCF">
            <w:pPr>
              <w:ind w:left="-57" w:right="-113"/>
              <w:jc w:val="center"/>
            </w:pPr>
            <w:r>
              <w:t>3</w:t>
            </w:r>
          </w:p>
        </w:tc>
        <w:tc>
          <w:tcPr>
            <w:tcW w:w="272" w:type="pct"/>
          </w:tcPr>
          <w:p w:rsidR="00C50A9C" w:rsidRDefault="00C50A9C" w:rsidP="007F6FCF">
            <w:pPr>
              <w:ind w:left="-57" w:right="-113"/>
              <w:jc w:val="center"/>
            </w:pPr>
            <w:r>
              <w:t>2</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3,8</w:t>
            </w:r>
          </w:p>
        </w:tc>
        <w:tc>
          <w:tcPr>
            <w:tcW w:w="402" w:type="pct"/>
          </w:tcPr>
          <w:p w:rsidR="00C50A9C" w:rsidRDefault="00C50A9C" w:rsidP="007F6FCF">
            <w:pPr>
              <w:pStyle w:val="af5"/>
              <w:tabs>
                <w:tab w:val="left" w:pos="3509"/>
              </w:tabs>
              <w:ind w:left="0"/>
              <w:jc w:val="center"/>
            </w:pPr>
            <w:r>
              <w:t>66,7%</w:t>
            </w:r>
          </w:p>
        </w:tc>
        <w:tc>
          <w:tcPr>
            <w:tcW w:w="1730" w:type="pct"/>
          </w:tcPr>
          <w:p w:rsidR="00C50A9C" w:rsidRDefault="00C50A9C" w:rsidP="007F6FCF">
            <w:pPr>
              <w:ind w:left="-57" w:right="-113"/>
              <w:rPr>
                <w:rFonts w:eastAsia="Calibri"/>
                <w:sz w:val="18"/>
                <w:szCs w:val="18"/>
              </w:rPr>
            </w:pPr>
            <w:r w:rsidRPr="0073601C">
              <w:rPr>
                <w:rFonts w:eastAsia="Calibri"/>
                <w:sz w:val="18"/>
                <w:szCs w:val="18"/>
              </w:rPr>
              <w:t>Территориальное деление России</w:t>
            </w:r>
            <w:r>
              <w:rPr>
                <w:rFonts w:eastAsia="Calibri"/>
                <w:sz w:val="18"/>
                <w:szCs w:val="18"/>
              </w:rPr>
              <w:t xml:space="preserve"> – 58%</w:t>
            </w:r>
          </w:p>
          <w:p w:rsidR="00C50A9C" w:rsidRDefault="00C50A9C" w:rsidP="007F6FCF">
            <w:pPr>
              <w:ind w:left="-57" w:right="-113"/>
              <w:rPr>
                <w:rFonts w:eastAsia="Calibri"/>
                <w:sz w:val="18"/>
                <w:szCs w:val="18"/>
              </w:rPr>
            </w:pPr>
            <w:r w:rsidRPr="0073601C">
              <w:rPr>
                <w:rFonts w:eastAsia="Calibri"/>
                <w:sz w:val="18"/>
                <w:szCs w:val="18"/>
              </w:rPr>
              <w:t xml:space="preserve">Природно-климатические условия экономических регионов </w:t>
            </w:r>
            <w:r>
              <w:rPr>
                <w:rFonts w:eastAsia="Calibri"/>
                <w:sz w:val="18"/>
                <w:szCs w:val="18"/>
              </w:rPr>
              <w:t>– 80%</w:t>
            </w:r>
          </w:p>
          <w:p w:rsidR="00C50A9C" w:rsidRPr="00CF429C" w:rsidRDefault="00C50A9C" w:rsidP="007F6FCF">
            <w:pPr>
              <w:ind w:left="-57" w:right="-113"/>
              <w:rPr>
                <w:rFonts w:eastAsia="Calibri"/>
                <w:sz w:val="18"/>
                <w:szCs w:val="18"/>
              </w:rPr>
            </w:pPr>
            <w:r w:rsidRPr="0073601C">
              <w:rPr>
                <w:rFonts w:eastAsia="Calibri"/>
                <w:sz w:val="18"/>
                <w:szCs w:val="18"/>
              </w:rPr>
              <w:t xml:space="preserve">Хозяйство экономических  районов России </w:t>
            </w:r>
            <w:r>
              <w:rPr>
                <w:rFonts w:eastAsia="Calibri"/>
                <w:sz w:val="18"/>
                <w:szCs w:val="18"/>
              </w:rPr>
              <w:t>– 76%</w:t>
            </w:r>
          </w:p>
        </w:tc>
      </w:tr>
      <w:tr w:rsidR="00C50A9C" w:rsidRPr="00E63B4E" w:rsidTr="007F6FCF">
        <w:tc>
          <w:tcPr>
            <w:tcW w:w="334" w:type="pct"/>
          </w:tcPr>
          <w:p w:rsidR="00C50A9C" w:rsidRPr="003E5605" w:rsidRDefault="00C50A9C" w:rsidP="007F6FCF">
            <w:pPr>
              <w:ind w:left="-57" w:right="-113"/>
              <w:jc w:val="center"/>
            </w:pPr>
            <w:r w:rsidRPr="003E5605">
              <w:t>10</w:t>
            </w:r>
          </w:p>
        </w:tc>
        <w:tc>
          <w:tcPr>
            <w:tcW w:w="593" w:type="pct"/>
          </w:tcPr>
          <w:p w:rsidR="00C50A9C" w:rsidRDefault="00C50A9C" w:rsidP="007F6FCF">
            <w:r w:rsidRPr="009E22E7">
              <w:rPr>
                <w:sz w:val="22"/>
                <w:szCs w:val="22"/>
              </w:rPr>
              <w:t>Барадиши-риева Б.Г.</w:t>
            </w:r>
          </w:p>
        </w:tc>
        <w:tc>
          <w:tcPr>
            <w:tcW w:w="375" w:type="pct"/>
          </w:tcPr>
          <w:p w:rsidR="00C50A9C" w:rsidRDefault="00C50A9C" w:rsidP="007F6FCF">
            <w:pPr>
              <w:ind w:left="-57" w:right="-113"/>
              <w:jc w:val="center"/>
            </w:pPr>
            <w:r>
              <w:t>4</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1</w:t>
            </w:r>
          </w:p>
        </w:tc>
        <w:tc>
          <w:tcPr>
            <w:tcW w:w="272" w:type="pct"/>
          </w:tcPr>
          <w:p w:rsidR="00C50A9C" w:rsidRDefault="00C50A9C" w:rsidP="007F6FCF">
            <w:pPr>
              <w:ind w:left="-57" w:right="-113"/>
              <w:jc w:val="center"/>
            </w:pPr>
            <w:r>
              <w:t>3</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3,2</w:t>
            </w:r>
          </w:p>
        </w:tc>
        <w:tc>
          <w:tcPr>
            <w:tcW w:w="402" w:type="pct"/>
          </w:tcPr>
          <w:p w:rsidR="00C50A9C" w:rsidRDefault="00C50A9C" w:rsidP="007F6FCF">
            <w:pPr>
              <w:pStyle w:val="af5"/>
              <w:tabs>
                <w:tab w:val="left" w:pos="3509"/>
              </w:tabs>
              <w:ind w:left="0"/>
              <w:jc w:val="center"/>
            </w:pPr>
            <w:r>
              <w:t>25%</w:t>
            </w:r>
          </w:p>
        </w:tc>
        <w:tc>
          <w:tcPr>
            <w:tcW w:w="1730" w:type="pct"/>
          </w:tcPr>
          <w:p w:rsidR="00C50A9C" w:rsidRDefault="00C50A9C" w:rsidP="007F6FCF">
            <w:pPr>
              <w:ind w:left="-57" w:right="-113"/>
              <w:rPr>
                <w:rFonts w:eastAsia="Calibri"/>
                <w:sz w:val="18"/>
                <w:szCs w:val="18"/>
              </w:rPr>
            </w:pPr>
            <w:r w:rsidRPr="0082757F">
              <w:rPr>
                <w:rFonts w:eastAsia="Calibri"/>
                <w:sz w:val="18"/>
                <w:szCs w:val="18"/>
              </w:rPr>
              <w:t xml:space="preserve">Природные ресурсы </w:t>
            </w:r>
            <w:r>
              <w:rPr>
                <w:rFonts w:eastAsia="Calibri"/>
                <w:sz w:val="18"/>
                <w:szCs w:val="18"/>
              </w:rPr>
              <w:t>– 55%</w:t>
            </w:r>
          </w:p>
          <w:p w:rsidR="00C50A9C" w:rsidRDefault="00C50A9C" w:rsidP="007F6FCF">
            <w:pPr>
              <w:ind w:left="-57" w:right="-113"/>
              <w:rPr>
                <w:rFonts w:eastAsia="Calibri"/>
                <w:sz w:val="18"/>
                <w:szCs w:val="18"/>
              </w:rPr>
            </w:pPr>
            <w:r w:rsidRPr="0082757F">
              <w:rPr>
                <w:rFonts w:eastAsia="Calibri"/>
                <w:sz w:val="18"/>
                <w:szCs w:val="18"/>
              </w:rPr>
              <w:t xml:space="preserve">Политическая карта мира </w:t>
            </w:r>
            <w:r>
              <w:rPr>
                <w:rFonts w:eastAsia="Calibri"/>
                <w:sz w:val="18"/>
                <w:szCs w:val="18"/>
              </w:rPr>
              <w:t>– 50%</w:t>
            </w:r>
          </w:p>
          <w:p w:rsidR="00C50A9C" w:rsidRDefault="00C50A9C" w:rsidP="007F6FCF">
            <w:pPr>
              <w:ind w:left="-57" w:right="-113"/>
              <w:rPr>
                <w:rFonts w:eastAsia="Calibri"/>
                <w:sz w:val="18"/>
                <w:szCs w:val="18"/>
              </w:rPr>
            </w:pPr>
            <w:r w:rsidRPr="0073601C">
              <w:rPr>
                <w:rFonts w:eastAsia="Calibri"/>
                <w:sz w:val="18"/>
                <w:szCs w:val="18"/>
              </w:rPr>
              <w:t xml:space="preserve">Государственный строй страны </w:t>
            </w:r>
            <w:r>
              <w:rPr>
                <w:rFonts w:eastAsia="Calibri"/>
                <w:sz w:val="18"/>
                <w:szCs w:val="18"/>
              </w:rPr>
              <w:t>- 72%</w:t>
            </w:r>
          </w:p>
          <w:p w:rsidR="00C50A9C" w:rsidRPr="00CF429C" w:rsidRDefault="00C50A9C" w:rsidP="007F6FCF">
            <w:pPr>
              <w:ind w:left="-57" w:right="-113"/>
              <w:rPr>
                <w:rFonts w:eastAsia="Calibri"/>
                <w:sz w:val="18"/>
                <w:szCs w:val="18"/>
              </w:rPr>
            </w:pPr>
            <w:r w:rsidRPr="0082757F">
              <w:rPr>
                <w:rFonts w:eastAsia="Calibri"/>
                <w:sz w:val="18"/>
                <w:szCs w:val="18"/>
              </w:rPr>
              <w:t>Политическая география и геополитика</w:t>
            </w:r>
            <w:r>
              <w:rPr>
                <w:rFonts w:eastAsia="Calibri"/>
                <w:sz w:val="18"/>
                <w:szCs w:val="18"/>
              </w:rPr>
              <w:t xml:space="preserve"> – 68%</w:t>
            </w:r>
          </w:p>
        </w:tc>
      </w:tr>
      <w:tr w:rsidR="00C50A9C" w:rsidRPr="00E63B4E" w:rsidTr="007F6FCF">
        <w:tc>
          <w:tcPr>
            <w:tcW w:w="334" w:type="pct"/>
          </w:tcPr>
          <w:p w:rsidR="00C50A9C" w:rsidRPr="003E5605" w:rsidRDefault="00C50A9C" w:rsidP="007F6FCF">
            <w:pPr>
              <w:ind w:left="-57" w:right="-113"/>
              <w:jc w:val="center"/>
            </w:pPr>
            <w:r w:rsidRPr="003E5605">
              <w:t>11</w:t>
            </w:r>
          </w:p>
        </w:tc>
        <w:tc>
          <w:tcPr>
            <w:tcW w:w="593" w:type="pct"/>
          </w:tcPr>
          <w:p w:rsidR="00C50A9C" w:rsidRDefault="00C50A9C" w:rsidP="007F6FCF">
            <w:r w:rsidRPr="009E22E7">
              <w:rPr>
                <w:sz w:val="22"/>
                <w:szCs w:val="22"/>
              </w:rPr>
              <w:t>Барадиши-риева Б.Г.</w:t>
            </w:r>
          </w:p>
        </w:tc>
        <w:tc>
          <w:tcPr>
            <w:tcW w:w="375" w:type="pct"/>
          </w:tcPr>
          <w:p w:rsidR="00C50A9C" w:rsidRDefault="00C50A9C" w:rsidP="007F6FCF">
            <w:pPr>
              <w:ind w:left="-57" w:right="-113"/>
              <w:jc w:val="center"/>
            </w:pPr>
            <w:r>
              <w:t>5</w:t>
            </w:r>
          </w:p>
        </w:tc>
        <w:tc>
          <w:tcPr>
            <w:tcW w:w="325" w:type="pct"/>
          </w:tcPr>
          <w:p w:rsidR="00C50A9C" w:rsidRDefault="00C50A9C" w:rsidP="007F6FCF">
            <w:pPr>
              <w:ind w:left="-57" w:right="-113"/>
              <w:jc w:val="center"/>
            </w:pPr>
            <w:r>
              <w:t>0</w:t>
            </w:r>
          </w:p>
        </w:tc>
        <w:tc>
          <w:tcPr>
            <w:tcW w:w="272" w:type="pct"/>
          </w:tcPr>
          <w:p w:rsidR="00C50A9C" w:rsidRDefault="00C50A9C" w:rsidP="007F6FCF">
            <w:pPr>
              <w:ind w:left="-57" w:right="-113"/>
              <w:jc w:val="center"/>
            </w:pPr>
            <w:r>
              <w:t>1</w:t>
            </w:r>
          </w:p>
        </w:tc>
        <w:tc>
          <w:tcPr>
            <w:tcW w:w="272" w:type="pct"/>
          </w:tcPr>
          <w:p w:rsidR="00C50A9C" w:rsidRDefault="00C50A9C" w:rsidP="007F6FCF">
            <w:pPr>
              <w:ind w:left="-57" w:right="-113"/>
              <w:jc w:val="center"/>
            </w:pPr>
            <w:r>
              <w:t>4</w:t>
            </w:r>
          </w:p>
        </w:tc>
        <w:tc>
          <w:tcPr>
            <w:tcW w:w="274" w:type="pct"/>
          </w:tcPr>
          <w:p w:rsidR="00C50A9C" w:rsidRDefault="00C50A9C" w:rsidP="007F6FCF">
            <w:pPr>
              <w:ind w:left="-57" w:right="-113"/>
              <w:jc w:val="center"/>
            </w:pPr>
            <w:r>
              <w:t>0</w:t>
            </w:r>
          </w:p>
        </w:tc>
        <w:tc>
          <w:tcPr>
            <w:tcW w:w="423" w:type="pct"/>
          </w:tcPr>
          <w:p w:rsidR="00C50A9C" w:rsidRDefault="00C50A9C" w:rsidP="007F6FCF">
            <w:pPr>
              <w:pStyle w:val="af5"/>
              <w:tabs>
                <w:tab w:val="left" w:pos="3509"/>
              </w:tabs>
              <w:ind w:left="0"/>
            </w:pPr>
            <w:r>
              <w:t>3,2</w:t>
            </w:r>
          </w:p>
        </w:tc>
        <w:tc>
          <w:tcPr>
            <w:tcW w:w="402" w:type="pct"/>
          </w:tcPr>
          <w:p w:rsidR="00C50A9C" w:rsidRDefault="00C50A9C" w:rsidP="007F6FCF">
            <w:pPr>
              <w:pStyle w:val="af5"/>
              <w:tabs>
                <w:tab w:val="left" w:pos="3509"/>
              </w:tabs>
              <w:ind w:left="0"/>
              <w:jc w:val="center"/>
            </w:pPr>
            <w:r>
              <w:t>20%</w:t>
            </w:r>
          </w:p>
        </w:tc>
        <w:tc>
          <w:tcPr>
            <w:tcW w:w="1730" w:type="pct"/>
          </w:tcPr>
          <w:p w:rsidR="00C50A9C" w:rsidRDefault="00C50A9C" w:rsidP="007F6FCF">
            <w:pPr>
              <w:ind w:left="-57" w:right="-113"/>
              <w:rPr>
                <w:rFonts w:eastAsia="Calibri"/>
                <w:sz w:val="18"/>
                <w:szCs w:val="18"/>
              </w:rPr>
            </w:pPr>
            <w:r w:rsidRPr="004D4515">
              <w:rPr>
                <w:rFonts w:eastAsia="Calibri"/>
                <w:sz w:val="18"/>
                <w:szCs w:val="18"/>
              </w:rPr>
              <w:t>Население: воспроизводство, миграции, национальный состав, урбанизация Зарубежной Европы</w:t>
            </w:r>
            <w:r>
              <w:rPr>
                <w:rFonts w:eastAsia="Calibri"/>
                <w:sz w:val="18"/>
                <w:szCs w:val="18"/>
              </w:rPr>
              <w:t xml:space="preserve"> – 78%</w:t>
            </w:r>
          </w:p>
          <w:p w:rsidR="00C50A9C" w:rsidRDefault="00C50A9C" w:rsidP="007F6FCF">
            <w:pPr>
              <w:ind w:left="-57" w:right="-113"/>
              <w:rPr>
                <w:rFonts w:eastAsia="Calibri"/>
                <w:sz w:val="18"/>
                <w:szCs w:val="18"/>
              </w:rPr>
            </w:pPr>
            <w:r w:rsidRPr="005660B7">
              <w:rPr>
                <w:rFonts w:eastAsia="Calibri"/>
                <w:sz w:val="18"/>
                <w:szCs w:val="18"/>
              </w:rPr>
              <w:t xml:space="preserve">Население: воспроизводство, миграции, национальный состав, урбанизация Зарубежной Европы </w:t>
            </w:r>
            <w:r>
              <w:rPr>
                <w:rFonts w:eastAsia="Calibri"/>
                <w:sz w:val="18"/>
                <w:szCs w:val="18"/>
              </w:rPr>
              <w:t>– 55%</w:t>
            </w:r>
          </w:p>
          <w:p w:rsidR="00C50A9C" w:rsidRPr="00CF429C" w:rsidRDefault="00C50A9C" w:rsidP="007F6FCF">
            <w:pPr>
              <w:ind w:left="-57" w:right="-113"/>
              <w:rPr>
                <w:rFonts w:eastAsia="Calibri"/>
                <w:sz w:val="18"/>
                <w:szCs w:val="18"/>
              </w:rPr>
            </w:pPr>
            <w:r w:rsidRPr="004D4515">
              <w:rPr>
                <w:rFonts w:eastAsia="Calibri"/>
                <w:sz w:val="18"/>
                <w:szCs w:val="18"/>
              </w:rPr>
              <w:t>Хозяйство Зарубежной Европы</w:t>
            </w:r>
            <w:r>
              <w:rPr>
                <w:rFonts w:eastAsia="Calibri"/>
                <w:sz w:val="18"/>
                <w:szCs w:val="18"/>
              </w:rPr>
              <w:t xml:space="preserve"> – 33%</w:t>
            </w:r>
          </w:p>
        </w:tc>
      </w:tr>
      <w:tr w:rsidR="00C50A9C" w:rsidRPr="00E63B4E" w:rsidTr="007F6FCF">
        <w:tc>
          <w:tcPr>
            <w:tcW w:w="5000" w:type="pct"/>
            <w:gridSpan w:val="10"/>
          </w:tcPr>
          <w:p w:rsidR="00C50A9C" w:rsidRPr="001932DB" w:rsidRDefault="00C50A9C" w:rsidP="007F6FCF">
            <w:pPr>
              <w:ind w:left="-57" w:right="-113"/>
              <w:jc w:val="center"/>
              <w:rPr>
                <w:rFonts w:eastAsia="Calibri"/>
                <w:b/>
              </w:rPr>
            </w:pPr>
            <w:r w:rsidRPr="001932DB">
              <w:rPr>
                <w:rFonts w:eastAsia="Calibri"/>
                <w:b/>
              </w:rPr>
              <w:t>Окружающий мир</w:t>
            </w:r>
          </w:p>
        </w:tc>
      </w:tr>
      <w:tr w:rsidR="00C50A9C" w:rsidRPr="00E63B4E" w:rsidTr="007F6FCF">
        <w:tc>
          <w:tcPr>
            <w:tcW w:w="334" w:type="pct"/>
          </w:tcPr>
          <w:p w:rsidR="00C50A9C" w:rsidRPr="007E3D7E" w:rsidRDefault="00C50A9C" w:rsidP="007F6FCF">
            <w:pPr>
              <w:ind w:left="-57" w:right="-113"/>
              <w:jc w:val="center"/>
            </w:pPr>
            <w:r w:rsidRPr="007E3D7E">
              <w:t>1</w:t>
            </w:r>
          </w:p>
        </w:tc>
        <w:tc>
          <w:tcPr>
            <w:tcW w:w="593" w:type="pct"/>
          </w:tcPr>
          <w:p w:rsidR="00C50A9C" w:rsidRPr="001862A5" w:rsidRDefault="00C50A9C" w:rsidP="007F6FCF">
            <w:pPr>
              <w:ind w:left="-57" w:right="-113"/>
              <w:jc w:val="center"/>
              <w:rPr>
                <w:sz w:val="22"/>
                <w:szCs w:val="22"/>
              </w:rPr>
            </w:pPr>
            <w:r w:rsidRPr="001862A5">
              <w:rPr>
                <w:sz w:val="22"/>
                <w:szCs w:val="22"/>
              </w:rPr>
              <w:t>Клушина В.А.</w:t>
            </w:r>
          </w:p>
          <w:p w:rsidR="00C50A9C" w:rsidRPr="001862A5" w:rsidRDefault="00C50A9C" w:rsidP="007F6FCF">
            <w:pPr>
              <w:ind w:left="-57" w:right="-113"/>
              <w:jc w:val="center"/>
              <w:rPr>
                <w:sz w:val="22"/>
                <w:szCs w:val="22"/>
              </w:rPr>
            </w:pPr>
          </w:p>
        </w:tc>
        <w:tc>
          <w:tcPr>
            <w:tcW w:w="375" w:type="pct"/>
          </w:tcPr>
          <w:p w:rsidR="00C50A9C" w:rsidRPr="000E74DB" w:rsidRDefault="00C50A9C" w:rsidP="007F6FCF">
            <w:pPr>
              <w:jc w:val="center"/>
            </w:pPr>
            <w:r>
              <w:t>9</w:t>
            </w:r>
          </w:p>
        </w:tc>
        <w:tc>
          <w:tcPr>
            <w:tcW w:w="325" w:type="pct"/>
          </w:tcPr>
          <w:p w:rsidR="00C50A9C" w:rsidRPr="000E74DB" w:rsidRDefault="00C50A9C" w:rsidP="007F6FCF">
            <w:pPr>
              <w:jc w:val="center"/>
            </w:pPr>
            <w:r>
              <w:t>1</w:t>
            </w:r>
          </w:p>
        </w:tc>
        <w:tc>
          <w:tcPr>
            <w:tcW w:w="272" w:type="pct"/>
          </w:tcPr>
          <w:p w:rsidR="00C50A9C" w:rsidRPr="000E74DB" w:rsidRDefault="00C50A9C" w:rsidP="007F6FCF">
            <w:pPr>
              <w:jc w:val="center"/>
            </w:pPr>
            <w:r>
              <w:t>1</w:t>
            </w:r>
          </w:p>
        </w:tc>
        <w:tc>
          <w:tcPr>
            <w:tcW w:w="272" w:type="pct"/>
          </w:tcPr>
          <w:p w:rsidR="00C50A9C" w:rsidRPr="000E74DB" w:rsidRDefault="00C50A9C" w:rsidP="007F6FCF">
            <w:pPr>
              <w:jc w:val="center"/>
            </w:pPr>
            <w:r>
              <w:t>7</w:t>
            </w:r>
          </w:p>
        </w:tc>
        <w:tc>
          <w:tcPr>
            <w:tcW w:w="274" w:type="pct"/>
          </w:tcPr>
          <w:p w:rsidR="00C50A9C" w:rsidRPr="000E74DB" w:rsidRDefault="00C50A9C" w:rsidP="007F6FCF">
            <w:pPr>
              <w:jc w:val="center"/>
            </w:pPr>
            <w:r>
              <w:t>0</w:t>
            </w:r>
          </w:p>
        </w:tc>
        <w:tc>
          <w:tcPr>
            <w:tcW w:w="423" w:type="pct"/>
          </w:tcPr>
          <w:p w:rsidR="00C50A9C" w:rsidRPr="00A20AF5" w:rsidRDefault="00C50A9C" w:rsidP="007F6FCF">
            <w:pPr>
              <w:spacing w:after="160" w:line="259" w:lineRule="auto"/>
              <w:jc w:val="center"/>
            </w:pPr>
            <w:r w:rsidRPr="00A20AF5">
              <w:t>3,3</w:t>
            </w:r>
          </w:p>
        </w:tc>
        <w:tc>
          <w:tcPr>
            <w:tcW w:w="402" w:type="pct"/>
          </w:tcPr>
          <w:p w:rsidR="00C50A9C" w:rsidRPr="00A20AF5" w:rsidRDefault="00C50A9C" w:rsidP="007F6FCF">
            <w:pPr>
              <w:jc w:val="center"/>
            </w:pPr>
            <w:r w:rsidRPr="00A20AF5">
              <w:t>22%</w:t>
            </w:r>
          </w:p>
        </w:tc>
        <w:tc>
          <w:tcPr>
            <w:tcW w:w="1730" w:type="pct"/>
          </w:tcPr>
          <w:p w:rsidR="00C50A9C" w:rsidRPr="00133675" w:rsidRDefault="00C50A9C" w:rsidP="007F6FCF">
            <w:pPr>
              <w:rPr>
                <w:rFonts w:eastAsiaTheme="minorHAnsi" w:cstheme="minorBidi"/>
                <w:color w:val="000000" w:themeColor="text1"/>
                <w:sz w:val="18"/>
                <w:szCs w:val="18"/>
                <w:lang w:eastAsia="en-US"/>
              </w:rPr>
            </w:pPr>
            <w:r w:rsidRPr="00133675">
              <w:rPr>
                <w:rFonts w:eastAsiaTheme="minorHAnsi" w:cstheme="minorBidi"/>
                <w:color w:val="000000" w:themeColor="text1"/>
                <w:sz w:val="18"/>
                <w:szCs w:val="18"/>
                <w:lang w:eastAsia="en-US"/>
              </w:rPr>
              <w:t>Различать</w:t>
            </w:r>
            <w:r>
              <w:rPr>
                <w:rFonts w:eastAsiaTheme="minorHAnsi" w:cstheme="minorBidi"/>
                <w:color w:val="000000" w:themeColor="text1"/>
                <w:sz w:val="18"/>
                <w:szCs w:val="18"/>
                <w:lang w:eastAsia="en-US"/>
              </w:rPr>
              <w:t xml:space="preserve"> </w:t>
            </w:r>
            <w:r w:rsidRPr="00133675">
              <w:rPr>
                <w:rFonts w:eastAsiaTheme="minorHAnsi" w:cstheme="minorBidi"/>
                <w:color w:val="000000" w:themeColor="text1"/>
                <w:sz w:val="18"/>
                <w:szCs w:val="18"/>
                <w:lang w:eastAsia="en-US"/>
              </w:rPr>
              <w:t xml:space="preserve">хвойные и лиственные деревья - </w:t>
            </w:r>
            <w:r>
              <w:rPr>
                <w:rFonts w:eastAsiaTheme="minorHAnsi" w:cstheme="minorBidi"/>
                <w:color w:val="000000" w:themeColor="text1"/>
                <w:sz w:val="18"/>
                <w:szCs w:val="18"/>
                <w:lang w:eastAsia="en-US"/>
              </w:rPr>
              <w:t>44</w:t>
            </w:r>
            <w:r w:rsidRPr="00133675">
              <w:rPr>
                <w:rFonts w:eastAsiaTheme="minorHAnsi" w:cstheme="minorBidi"/>
                <w:color w:val="000000" w:themeColor="text1"/>
                <w:sz w:val="18"/>
                <w:szCs w:val="18"/>
                <w:lang w:eastAsia="en-US"/>
              </w:rPr>
              <w:t>%;</w:t>
            </w:r>
            <w:r w:rsidRPr="00133675">
              <w:rPr>
                <w:rFonts w:asciiTheme="minorHAnsi" w:eastAsiaTheme="minorHAnsi" w:hAnsiTheme="minorHAnsi" w:cstheme="minorBidi"/>
                <w:color w:val="000000" w:themeColor="text1"/>
                <w:sz w:val="22"/>
                <w:szCs w:val="22"/>
                <w:lang w:eastAsia="en-US"/>
              </w:rPr>
              <w:t xml:space="preserve"> </w:t>
            </w:r>
            <w:r w:rsidRPr="00133675">
              <w:rPr>
                <w:rFonts w:eastAsiaTheme="minorHAnsi" w:cstheme="minorBidi"/>
                <w:color w:val="000000" w:themeColor="text1"/>
                <w:sz w:val="18"/>
                <w:szCs w:val="18"/>
                <w:lang w:eastAsia="en-US"/>
              </w:rPr>
              <w:t xml:space="preserve">Умение найти лишнее животное - </w:t>
            </w:r>
            <w:r>
              <w:rPr>
                <w:rFonts w:eastAsiaTheme="minorHAnsi" w:cstheme="minorBidi"/>
                <w:color w:val="000000" w:themeColor="text1"/>
                <w:sz w:val="18"/>
                <w:szCs w:val="18"/>
                <w:lang w:eastAsia="en-US"/>
              </w:rPr>
              <w:t>11</w:t>
            </w:r>
            <w:r w:rsidRPr="00133675">
              <w:rPr>
                <w:rFonts w:eastAsiaTheme="minorHAnsi" w:cstheme="minorBidi"/>
                <w:color w:val="000000" w:themeColor="text1"/>
                <w:sz w:val="18"/>
                <w:szCs w:val="18"/>
                <w:lang w:eastAsia="en-US"/>
              </w:rPr>
              <w:t>%;</w:t>
            </w:r>
            <w:r w:rsidRPr="00133675">
              <w:rPr>
                <w:rFonts w:asciiTheme="minorHAnsi" w:eastAsiaTheme="minorHAnsi" w:hAnsiTheme="minorHAnsi" w:cstheme="minorBidi"/>
                <w:color w:val="000000" w:themeColor="text1"/>
                <w:sz w:val="22"/>
                <w:szCs w:val="22"/>
                <w:lang w:eastAsia="en-US"/>
              </w:rPr>
              <w:t xml:space="preserve"> </w:t>
            </w:r>
            <w:r w:rsidRPr="00133675">
              <w:rPr>
                <w:rFonts w:eastAsiaTheme="minorHAnsi" w:cstheme="minorBidi"/>
                <w:color w:val="000000" w:themeColor="text1"/>
                <w:sz w:val="18"/>
                <w:szCs w:val="18"/>
                <w:lang w:eastAsia="en-US"/>
              </w:rPr>
              <w:t>Умение выбрать для текста недостающую информацию -</w:t>
            </w:r>
            <w:r>
              <w:rPr>
                <w:rFonts w:eastAsiaTheme="minorHAnsi" w:cstheme="minorBidi"/>
                <w:color w:val="000000" w:themeColor="text1"/>
                <w:sz w:val="18"/>
                <w:szCs w:val="18"/>
                <w:lang w:eastAsia="en-US"/>
              </w:rPr>
              <w:t>78</w:t>
            </w:r>
            <w:r w:rsidRPr="00133675">
              <w:rPr>
                <w:rFonts w:eastAsiaTheme="minorHAnsi" w:cstheme="minorBidi"/>
                <w:color w:val="000000" w:themeColor="text1"/>
                <w:sz w:val="18"/>
                <w:szCs w:val="18"/>
                <w:lang w:eastAsia="en-US"/>
              </w:rPr>
              <w:t>%</w:t>
            </w:r>
            <w:r>
              <w:rPr>
                <w:rFonts w:eastAsiaTheme="minorHAnsi" w:cstheme="minorBidi"/>
                <w:color w:val="000000" w:themeColor="text1"/>
                <w:sz w:val="18"/>
                <w:szCs w:val="18"/>
                <w:lang w:eastAsia="en-US"/>
              </w:rPr>
              <w:t>; В</w:t>
            </w:r>
            <w:r w:rsidRPr="00133675">
              <w:rPr>
                <w:rFonts w:eastAsiaTheme="minorHAnsi" w:cstheme="minorBidi"/>
                <w:color w:val="000000" w:themeColor="text1"/>
                <w:sz w:val="18"/>
                <w:szCs w:val="18"/>
                <w:lang w:eastAsia="en-US"/>
              </w:rPr>
              <w:t>ыб</w:t>
            </w:r>
            <w:r>
              <w:rPr>
                <w:rFonts w:eastAsiaTheme="minorHAnsi" w:cstheme="minorBidi"/>
                <w:color w:val="000000" w:themeColor="text1"/>
                <w:sz w:val="18"/>
                <w:szCs w:val="18"/>
                <w:lang w:eastAsia="en-US"/>
              </w:rPr>
              <w:t>о</w:t>
            </w:r>
            <w:r w:rsidRPr="00133675">
              <w:rPr>
                <w:rFonts w:eastAsiaTheme="minorHAnsi" w:cstheme="minorBidi"/>
                <w:color w:val="000000" w:themeColor="text1"/>
                <w:sz w:val="18"/>
                <w:szCs w:val="18"/>
                <w:lang w:eastAsia="en-US"/>
              </w:rPr>
              <w:t>р верны</w:t>
            </w:r>
            <w:r>
              <w:rPr>
                <w:rFonts w:eastAsiaTheme="minorHAnsi" w:cstheme="minorBidi"/>
                <w:color w:val="000000" w:themeColor="text1"/>
                <w:sz w:val="18"/>
                <w:szCs w:val="18"/>
                <w:lang w:eastAsia="en-US"/>
              </w:rPr>
              <w:t>х</w:t>
            </w:r>
            <w:r w:rsidRPr="00133675">
              <w:rPr>
                <w:rFonts w:eastAsiaTheme="minorHAnsi" w:cstheme="minorBidi"/>
                <w:color w:val="000000" w:themeColor="text1"/>
                <w:sz w:val="18"/>
                <w:szCs w:val="18"/>
                <w:lang w:eastAsia="en-US"/>
              </w:rPr>
              <w:t xml:space="preserve"> и неверны</w:t>
            </w:r>
            <w:r>
              <w:rPr>
                <w:rFonts w:eastAsiaTheme="minorHAnsi" w:cstheme="minorBidi"/>
                <w:color w:val="000000" w:themeColor="text1"/>
                <w:sz w:val="18"/>
                <w:szCs w:val="18"/>
                <w:lang w:eastAsia="en-US"/>
              </w:rPr>
              <w:t>х</w:t>
            </w:r>
            <w:r w:rsidRPr="00133675">
              <w:rPr>
                <w:rFonts w:eastAsiaTheme="minorHAnsi" w:cstheme="minorBidi"/>
                <w:color w:val="000000" w:themeColor="text1"/>
                <w:sz w:val="18"/>
                <w:szCs w:val="18"/>
                <w:lang w:eastAsia="en-US"/>
              </w:rPr>
              <w:t xml:space="preserve"> утверждени</w:t>
            </w:r>
            <w:r>
              <w:rPr>
                <w:rFonts w:eastAsiaTheme="minorHAnsi" w:cstheme="minorBidi"/>
                <w:color w:val="000000" w:themeColor="text1"/>
                <w:sz w:val="18"/>
                <w:szCs w:val="18"/>
                <w:lang w:eastAsia="en-US"/>
              </w:rPr>
              <w:t>й – 39%</w:t>
            </w:r>
            <w:r w:rsidRPr="00133675">
              <w:rPr>
                <w:rFonts w:eastAsiaTheme="minorHAnsi" w:cstheme="minorBidi"/>
                <w:color w:val="000000" w:themeColor="text1"/>
                <w:sz w:val="18"/>
                <w:szCs w:val="18"/>
                <w:lang w:eastAsia="en-US"/>
              </w:rPr>
              <w:t>.</w:t>
            </w:r>
          </w:p>
        </w:tc>
      </w:tr>
      <w:tr w:rsidR="00C50A9C" w:rsidRPr="00E63B4E" w:rsidTr="007F6FCF">
        <w:tc>
          <w:tcPr>
            <w:tcW w:w="334" w:type="pct"/>
          </w:tcPr>
          <w:p w:rsidR="00C50A9C" w:rsidRPr="007E3D7E" w:rsidRDefault="00C50A9C" w:rsidP="007F6FCF">
            <w:pPr>
              <w:ind w:left="-57" w:right="-113"/>
              <w:jc w:val="center"/>
            </w:pPr>
            <w:r w:rsidRPr="007E3D7E">
              <w:t>2</w:t>
            </w:r>
          </w:p>
        </w:tc>
        <w:tc>
          <w:tcPr>
            <w:tcW w:w="593" w:type="pct"/>
          </w:tcPr>
          <w:p w:rsidR="00C50A9C" w:rsidRPr="001862A5" w:rsidRDefault="00C50A9C" w:rsidP="007F6FCF">
            <w:pPr>
              <w:ind w:left="-57" w:right="-113"/>
              <w:jc w:val="center"/>
              <w:rPr>
                <w:sz w:val="22"/>
                <w:szCs w:val="22"/>
              </w:rPr>
            </w:pPr>
            <w:r w:rsidRPr="0018311F">
              <w:t>Сокол Р.Г</w:t>
            </w:r>
            <w:r>
              <w:t>.</w:t>
            </w:r>
          </w:p>
        </w:tc>
        <w:tc>
          <w:tcPr>
            <w:tcW w:w="375" w:type="pct"/>
          </w:tcPr>
          <w:p w:rsidR="00C50A9C" w:rsidRPr="000E74DB" w:rsidRDefault="00C50A9C" w:rsidP="007F6FCF">
            <w:pPr>
              <w:jc w:val="center"/>
            </w:pPr>
            <w:r>
              <w:t>5</w:t>
            </w:r>
          </w:p>
        </w:tc>
        <w:tc>
          <w:tcPr>
            <w:tcW w:w="325" w:type="pct"/>
          </w:tcPr>
          <w:p w:rsidR="00C50A9C" w:rsidRDefault="00C50A9C" w:rsidP="007F6FCF">
            <w:pPr>
              <w:jc w:val="center"/>
            </w:pPr>
            <w:r>
              <w:t>2</w:t>
            </w:r>
          </w:p>
        </w:tc>
        <w:tc>
          <w:tcPr>
            <w:tcW w:w="272" w:type="pct"/>
          </w:tcPr>
          <w:p w:rsidR="00C50A9C" w:rsidRDefault="00C50A9C" w:rsidP="007F6FCF">
            <w:pPr>
              <w:jc w:val="center"/>
            </w:pPr>
            <w:r>
              <w:t>2</w:t>
            </w:r>
          </w:p>
        </w:tc>
        <w:tc>
          <w:tcPr>
            <w:tcW w:w="272" w:type="pct"/>
          </w:tcPr>
          <w:p w:rsidR="00C50A9C" w:rsidRDefault="00C50A9C" w:rsidP="007F6FCF">
            <w:pPr>
              <w:jc w:val="center"/>
            </w:pPr>
            <w:r>
              <w:t>1</w:t>
            </w:r>
          </w:p>
        </w:tc>
        <w:tc>
          <w:tcPr>
            <w:tcW w:w="274" w:type="pct"/>
          </w:tcPr>
          <w:p w:rsidR="00C50A9C" w:rsidRDefault="00C50A9C" w:rsidP="007F6FCF">
            <w:pPr>
              <w:jc w:val="center"/>
            </w:pPr>
            <w:r>
              <w:t>0</w:t>
            </w:r>
          </w:p>
        </w:tc>
        <w:tc>
          <w:tcPr>
            <w:tcW w:w="423" w:type="pct"/>
          </w:tcPr>
          <w:p w:rsidR="00C50A9C" w:rsidRPr="00A20AF5" w:rsidRDefault="00C50A9C" w:rsidP="007F6FCF">
            <w:pPr>
              <w:jc w:val="center"/>
            </w:pPr>
            <w:r w:rsidRPr="00A20AF5">
              <w:t>4,2</w:t>
            </w:r>
          </w:p>
        </w:tc>
        <w:tc>
          <w:tcPr>
            <w:tcW w:w="402" w:type="pct"/>
          </w:tcPr>
          <w:p w:rsidR="00C50A9C" w:rsidRPr="00A20AF5" w:rsidRDefault="00C50A9C" w:rsidP="007F6FCF">
            <w:pPr>
              <w:jc w:val="center"/>
            </w:pPr>
            <w:r w:rsidRPr="00A20AF5">
              <w:t>80%</w:t>
            </w:r>
          </w:p>
        </w:tc>
        <w:tc>
          <w:tcPr>
            <w:tcW w:w="1730" w:type="pct"/>
          </w:tcPr>
          <w:p w:rsidR="00C50A9C" w:rsidRPr="00133675" w:rsidRDefault="00C50A9C" w:rsidP="007F6FCF">
            <w:pPr>
              <w:rPr>
                <w:rFonts w:asciiTheme="minorHAnsi" w:eastAsiaTheme="minorHAnsi" w:hAnsiTheme="minorHAnsi" w:cstheme="minorBidi"/>
                <w:color w:val="000000" w:themeColor="text1"/>
                <w:sz w:val="22"/>
                <w:szCs w:val="22"/>
                <w:lang w:eastAsia="en-US"/>
              </w:rPr>
            </w:pPr>
            <w:r w:rsidRPr="00133675">
              <w:rPr>
                <w:rFonts w:eastAsiaTheme="minorHAnsi" w:cstheme="minorBidi"/>
                <w:color w:val="000000" w:themeColor="text1"/>
                <w:sz w:val="18"/>
                <w:szCs w:val="18"/>
                <w:lang w:eastAsia="en-US"/>
              </w:rPr>
              <w:t>Умение узнавать понятия по описанию -</w:t>
            </w:r>
            <w:r>
              <w:rPr>
                <w:rFonts w:eastAsiaTheme="minorHAnsi" w:cstheme="minorBidi"/>
                <w:color w:val="000000" w:themeColor="text1"/>
                <w:sz w:val="18"/>
                <w:szCs w:val="18"/>
                <w:lang w:eastAsia="en-US"/>
              </w:rPr>
              <w:t>6</w:t>
            </w:r>
            <w:r w:rsidRPr="00133675">
              <w:rPr>
                <w:rFonts w:eastAsiaTheme="minorHAnsi" w:cstheme="minorBidi"/>
                <w:color w:val="000000" w:themeColor="text1"/>
                <w:sz w:val="18"/>
                <w:szCs w:val="18"/>
                <w:lang w:eastAsia="en-US"/>
              </w:rPr>
              <w:t>0%;</w:t>
            </w:r>
            <w:r w:rsidRPr="00133675">
              <w:rPr>
                <w:rFonts w:asciiTheme="minorHAnsi" w:eastAsiaTheme="minorHAnsi" w:hAnsiTheme="minorHAnsi" w:cstheme="minorBidi"/>
                <w:color w:val="000000" w:themeColor="text1"/>
                <w:sz w:val="22"/>
                <w:szCs w:val="22"/>
                <w:lang w:eastAsia="en-US"/>
              </w:rPr>
              <w:t xml:space="preserve"> </w:t>
            </w:r>
          </w:p>
          <w:p w:rsidR="00C50A9C" w:rsidRPr="00133675" w:rsidRDefault="00C50A9C" w:rsidP="007F6FCF">
            <w:pPr>
              <w:rPr>
                <w:rFonts w:eastAsiaTheme="minorHAnsi" w:cstheme="minorBidi"/>
                <w:color w:val="000000" w:themeColor="text1"/>
                <w:sz w:val="18"/>
                <w:szCs w:val="18"/>
                <w:lang w:eastAsia="en-US"/>
              </w:rPr>
            </w:pPr>
            <w:r w:rsidRPr="00133675">
              <w:rPr>
                <w:rFonts w:eastAsiaTheme="minorHAnsi" w:cstheme="minorBidi"/>
                <w:color w:val="000000" w:themeColor="text1"/>
                <w:sz w:val="18"/>
                <w:szCs w:val="18"/>
                <w:lang w:eastAsia="en-US"/>
              </w:rPr>
              <w:t xml:space="preserve">Умение определять предметы по их свойствам - </w:t>
            </w:r>
            <w:r>
              <w:rPr>
                <w:rFonts w:eastAsiaTheme="minorHAnsi" w:cstheme="minorBidi"/>
                <w:color w:val="000000" w:themeColor="text1"/>
                <w:sz w:val="18"/>
                <w:szCs w:val="18"/>
                <w:lang w:eastAsia="en-US"/>
              </w:rPr>
              <w:t>6</w:t>
            </w:r>
            <w:r w:rsidRPr="00133675">
              <w:rPr>
                <w:rFonts w:eastAsiaTheme="minorHAnsi" w:cstheme="minorBidi"/>
                <w:color w:val="000000" w:themeColor="text1"/>
                <w:sz w:val="18"/>
                <w:szCs w:val="18"/>
                <w:lang w:eastAsia="en-US"/>
              </w:rPr>
              <w:t>0%</w:t>
            </w:r>
          </w:p>
        </w:tc>
      </w:tr>
      <w:tr w:rsidR="00C50A9C" w:rsidRPr="00E63B4E" w:rsidTr="007F6FCF">
        <w:tc>
          <w:tcPr>
            <w:tcW w:w="334" w:type="pct"/>
          </w:tcPr>
          <w:p w:rsidR="00C50A9C" w:rsidRPr="007E3D7E" w:rsidRDefault="00C50A9C" w:rsidP="007F6FCF">
            <w:pPr>
              <w:ind w:left="-57" w:right="-113"/>
              <w:jc w:val="center"/>
            </w:pPr>
            <w:r w:rsidRPr="007E3D7E">
              <w:t>3</w:t>
            </w:r>
          </w:p>
        </w:tc>
        <w:tc>
          <w:tcPr>
            <w:tcW w:w="593" w:type="pct"/>
          </w:tcPr>
          <w:p w:rsidR="00C50A9C" w:rsidRPr="001862A5" w:rsidRDefault="00C50A9C" w:rsidP="007F6FCF">
            <w:pPr>
              <w:ind w:left="-57" w:right="-113"/>
              <w:jc w:val="center"/>
              <w:rPr>
                <w:sz w:val="22"/>
                <w:szCs w:val="22"/>
              </w:rPr>
            </w:pPr>
            <w:r>
              <w:rPr>
                <w:sz w:val="22"/>
                <w:szCs w:val="22"/>
              </w:rPr>
              <w:t>Дякина Ю.С.</w:t>
            </w:r>
          </w:p>
        </w:tc>
        <w:tc>
          <w:tcPr>
            <w:tcW w:w="375" w:type="pct"/>
          </w:tcPr>
          <w:p w:rsidR="00C50A9C" w:rsidRPr="000E74DB" w:rsidRDefault="00C50A9C" w:rsidP="007F6FCF">
            <w:pPr>
              <w:jc w:val="center"/>
            </w:pPr>
            <w:r>
              <w:t>6</w:t>
            </w:r>
          </w:p>
        </w:tc>
        <w:tc>
          <w:tcPr>
            <w:tcW w:w="325" w:type="pct"/>
          </w:tcPr>
          <w:p w:rsidR="00C50A9C" w:rsidRDefault="00C50A9C" w:rsidP="007F6FCF">
            <w:pPr>
              <w:jc w:val="center"/>
            </w:pPr>
            <w:r>
              <w:t>2</w:t>
            </w:r>
          </w:p>
        </w:tc>
        <w:tc>
          <w:tcPr>
            <w:tcW w:w="272" w:type="pct"/>
          </w:tcPr>
          <w:p w:rsidR="00C50A9C" w:rsidRDefault="00C50A9C" w:rsidP="007F6FCF">
            <w:pPr>
              <w:jc w:val="center"/>
            </w:pPr>
            <w:r>
              <w:t>3</w:t>
            </w:r>
          </w:p>
        </w:tc>
        <w:tc>
          <w:tcPr>
            <w:tcW w:w="272" w:type="pct"/>
          </w:tcPr>
          <w:p w:rsidR="00C50A9C" w:rsidRDefault="00C50A9C" w:rsidP="007F6FCF">
            <w:pPr>
              <w:jc w:val="center"/>
            </w:pPr>
            <w:r>
              <w:t>1</w:t>
            </w:r>
          </w:p>
        </w:tc>
        <w:tc>
          <w:tcPr>
            <w:tcW w:w="274" w:type="pct"/>
          </w:tcPr>
          <w:p w:rsidR="00C50A9C" w:rsidRDefault="00C50A9C" w:rsidP="007F6FCF">
            <w:pPr>
              <w:jc w:val="center"/>
            </w:pPr>
            <w:r>
              <w:t>0</w:t>
            </w:r>
          </w:p>
        </w:tc>
        <w:tc>
          <w:tcPr>
            <w:tcW w:w="423" w:type="pct"/>
          </w:tcPr>
          <w:p w:rsidR="00C50A9C" w:rsidRDefault="00C50A9C" w:rsidP="007F6FCF">
            <w:pPr>
              <w:jc w:val="center"/>
            </w:pPr>
            <w:r>
              <w:t>4,2</w:t>
            </w:r>
          </w:p>
        </w:tc>
        <w:tc>
          <w:tcPr>
            <w:tcW w:w="402" w:type="pct"/>
          </w:tcPr>
          <w:p w:rsidR="00C50A9C" w:rsidRDefault="00C50A9C" w:rsidP="007F6FCF">
            <w:pPr>
              <w:jc w:val="center"/>
            </w:pPr>
            <w:r>
              <w:t>83%</w:t>
            </w:r>
          </w:p>
        </w:tc>
        <w:tc>
          <w:tcPr>
            <w:tcW w:w="1730" w:type="pct"/>
          </w:tcPr>
          <w:p w:rsidR="00C50A9C" w:rsidRDefault="00C50A9C" w:rsidP="007F6FCF">
            <w:pPr>
              <w:rPr>
                <w:rFonts w:asciiTheme="minorHAnsi" w:eastAsiaTheme="minorHAnsi" w:hAnsiTheme="minorHAnsi" w:cstheme="minorBidi"/>
                <w:color w:val="000000" w:themeColor="text1"/>
                <w:sz w:val="18"/>
                <w:szCs w:val="18"/>
                <w:lang w:eastAsia="en-US"/>
              </w:rPr>
            </w:pPr>
            <w:r w:rsidRPr="00133675">
              <w:rPr>
                <w:rFonts w:eastAsiaTheme="minorHAnsi" w:cstheme="minorBidi"/>
                <w:color w:val="000000" w:themeColor="text1"/>
                <w:sz w:val="18"/>
                <w:szCs w:val="18"/>
                <w:lang w:eastAsia="en-US"/>
              </w:rPr>
              <w:t>Строение</w:t>
            </w:r>
            <w:r>
              <w:rPr>
                <w:rFonts w:eastAsiaTheme="minorHAnsi" w:cstheme="minorBidi"/>
                <w:color w:val="000000" w:themeColor="text1"/>
                <w:sz w:val="18"/>
                <w:szCs w:val="18"/>
                <w:lang w:eastAsia="en-US"/>
              </w:rPr>
              <w:t xml:space="preserve"> </w:t>
            </w:r>
            <w:r w:rsidRPr="00133675">
              <w:rPr>
                <w:rFonts w:eastAsiaTheme="minorHAnsi" w:cstheme="minorBidi"/>
                <w:color w:val="000000" w:themeColor="text1"/>
                <w:sz w:val="18"/>
                <w:szCs w:val="18"/>
                <w:lang w:eastAsia="en-US"/>
              </w:rPr>
              <w:t xml:space="preserve">растений - </w:t>
            </w:r>
            <w:r>
              <w:rPr>
                <w:rFonts w:eastAsiaTheme="minorHAnsi" w:cstheme="minorBidi"/>
                <w:color w:val="000000" w:themeColor="text1"/>
                <w:sz w:val="18"/>
                <w:szCs w:val="18"/>
                <w:lang w:eastAsia="en-US"/>
              </w:rPr>
              <w:t>67</w:t>
            </w:r>
            <w:r w:rsidRPr="00133675">
              <w:rPr>
                <w:rFonts w:eastAsiaTheme="minorHAnsi" w:cstheme="minorBidi"/>
                <w:color w:val="000000" w:themeColor="text1"/>
                <w:sz w:val="18"/>
                <w:szCs w:val="18"/>
                <w:lang w:eastAsia="en-US"/>
              </w:rPr>
              <w:t>%;</w:t>
            </w:r>
            <w:r w:rsidRPr="00133675">
              <w:rPr>
                <w:rFonts w:asciiTheme="minorHAnsi" w:eastAsiaTheme="minorHAnsi" w:hAnsiTheme="minorHAnsi" w:cstheme="minorBidi"/>
                <w:color w:val="000000" w:themeColor="text1"/>
                <w:sz w:val="18"/>
                <w:szCs w:val="18"/>
                <w:lang w:eastAsia="en-US"/>
              </w:rPr>
              <w:t xml:space="preserve"> </w:t>
            </w:r>
          </w:p>
          <w:p w:rsidR="00C50A9C" w:rsidRPr="00133675" w:rsidRDefault="00C50A9C" w:rsidP="007F6FCF">
            <w:pPr>
              <w:rPr>
                <w:rFonts w:eastAsiaTheme="minorHAnsi" w:cstheme="minorBidi"/>
                <w:color w:val="000000" w:themeColor="text1"/>
                <w:sz w:val="18"/>
                <w:szCs w:val="18"/>
                <w:lang w:eastAsia="en-US"/>
              </w:rPr>
            </w:pPr>
            <w:r w:rsidRPr="00133675">
              <w:rPr>
                <w:rFonts w:eastAsiaTheme="minorHAnsi" w:cstheme="minorBidi"/>
                <w:color w:val="000000" w:themeColor="text1"/>
                <w:sz w:val="18"/>
                <w:szCs w:val="18"/>
                <w:lang w:eastAsia="en-US"/>
              </w:rPr>
              <w:t xml:space="preserve">ПМП при ранении кожи - </w:t>
            </w:r>
            <w:r>
              <w:rPr>
                <w:rFonts w:eastAsiaTheme="minorHAnsi" w:cstheme="minorBidi"/>
                <w:color w:val="000000" w:themeColor="text1"/>
                <w:sz w:val="18"/>
                <w:szCs w:val="18"/>
                <w:lang w:eastAsia="en-US"/>
              </w:rPr>
              <w:t>67</w:t>
            </w:r>
            <w:r w:rsidRPr="00133675">
              <w:rPr>
                <w:rFonts w:eastAsiaTheme="minorHAnsi" w:cstheme="minorBidi"/>
                <w:color w:val="000000" w:themeColor="text1"/>
                <w:sz w:val="18"/>
                <w:szCs w:val="18"/>
                <w:lang w:eastAsia="en-US"/>
              </w:rPr>
              <w:t>%.</w:t>
            </w:r>
          </w:p>
        </w:tc>
      </w:tr>
      <w:tr w:rsidR="00C50A9C" w:rsidRPr="00E63B4E" w:rsidTr="007F6FCF">
        <w:tc>
          <w:tcPr>
            <w:tcW w:w="334" w:type="pct"/>
          </w:tcPr>
          <w:p w:rsidR="00C50A9C" w:rsidRPr="007E3D7E" w:rsidRDefault="00C50A9C" w:rsidP="007F6FCF">
            <w:pPr>
              <w:ind w:left="-57" w:right="-113"/>
              <w:jc w:val="center"/>
            </w:pPr>
            <w:r w:rsidRPr="007E3D7E">
              <w:t>4</w:t>
            </w:r>
          </w:p>
          <w:p w:rsidR="00C50A9C" w:rsidRPr="007E3D7E" w:rsidRDefault="00C50A9C" w:rsidP="007F6FCF">
            <w:pPr>
              <w:ind w:left="-57" w:right="-113"/>
              <w:jc w:val="center"/>
            </w:pPr>
          </w:p>
        </w:tc>
        <w:tc>
          <w:tcPr>
            <w:tcW w:w="593" w:type="pct"/>
          </w:tcPr>
          <w:p w:rsidR="00C50A9C" w:rsidRPr="001862A5" w:rsidRDefault="00C50A9C" w:rsidP="007F6FCF">
            <w:pPr>
              <w:ind w:left="-57" w:right="-113"/>
              <w:jc w:val="center"/>
              <w:rPr>
                <w:sz w:val="22"/>
                <w:szCs w:val="22"/>
              </w:rPr>
            </w:pPr>
            <w:r w:rsidRPr="001862A5">
              <w:rPr>
                <w:sz w:val="22"/>
                <w:szCs w:val="22"/>
              </w:rPr>
              <w:t>Васильева Т.О.</w:t>
            </w:r>
          </w:p>
        </w:tc>
        <w:tc>
          <w:tcPr>
            <w:tcW w:w="375" w:type="pct"/>
          </w:tcPr>
          <w:p w:rsidR="00C50A9C" w:rsidRPr="000E74DB" w:rsidRDefault="00C50A9C" w:rsidP="007F6FCF">
            <w:pPr>
              <w:jc w:val="center"/>
            </w:pPr>
            <w:r>
              <w:t>4</w:t>
            </w:r>
          </w:p>
        </w:tc>
        <w:tc>
          <w:tcPr>
            <w:tcW w:w="325" w:type="pct"/>
          </w:tcPr>
          <w:p w:rsidR="00C50A9C" w:rsidRDefault="00C50A9C" w:rsidP="007F6FCF">
            <w:pPr>
              <w:jc w:val="center"/>
            </w:pPr>
            <w:r>
              <w:t>1</w:t>
            </w:r>
          </w:p>
        </w:tc>
        <w:tc>
          <w:tcPr>
            <w:tcW w:w="272" w:type="pct"/>
          </w:tcPr>
          <w:p w:rsidR="00C50A9C" w:rsidRDefault="00C50A9C" w:rsidP="007F6FCF">
            <w:pPr>
              <w:jc w:val="center"/>
            </w:pPr>
            <w:r>
              <w:t>2</w:t>
            </w:r>
          </w:p>
        </w:tc>
        <w:tc>
          <w:tcPr>
            <w:tcW w:w="272" w:type="pct"/>
          </w:tcPr>
          <w:p w:rsidR="00C50A9C" w:rsidRDefault="00C50A9C" w:rsidP="007F6FCF">
            <w:pPr>
              <w:jc w:val="center"/>
            </w:pPr>
            <w:r>
              <w:t>1</w:t>
            </w:r>
          </w:p>
        </w:tc>
        <w:tc>
          <w:tcPr>
            <w:tcW w:w="274" w:type="pct"/>
          </w:tcPr>
          <w:p w:rsidR="00C50A9C" w:rsidRDefault="00C50A9C" w:rsidP="007F6FCF">
            <w:pPr>
              <w:jc w:val="center"/>
            </w:pPr>
            <w:r>
              <w:t>0</w:t>
            </w:r>
          </w:p>
        </w:tc>
        <w:tc>
          <w:tcPr>
            <w:tcW w:w="423" w:type="pct"/>
          </w:tcPr>
          <w:p w:rsidR="00C50A9C" w:rsidRDefault="00C50A9C" w:rsidP="007F6FCF">
            <w:pPr>
              <w:jc w:val="center"/>
            </w:pPr>
            <w:r>
              <w:t>4,0</w:t>
            </w:r>
          </w:p>
        </w:tc>
        <w:tc>
          <w:tcPr>
            <w:tcW w:w="402" w:type="pct"/>
          </w:tcPr>
          <w:p w:rsidR="00C50A9C" w:rsidRDefault="00C50A9C" w:rsidP="007F6FCF">
            <w:pPr>
              <w:jc w:val="center"/>
            </w:pPr>
            <w:r>
              <w:t>75%</w:t>
            </w:r>
          </w:p>
        </w:tc>
        <w:tc>
          <w:tcPr>
            <w:tcW w:w="1730" w:type="pct"/>
          </w:tcPr>
          <w:p w:rsidR="00C50A9C" w:rsidRPr="00133675" w:rsidRDefault="00C50A9C" w:rsidP="007F6FCF">
            <w:pPr>
              <w:rPr>
                <w:rFonts w:eastAsiaTheme="minorHAnsi" w:cstheme="minorBidi"/>
                <w:color w:val="000000" w:themeColor="text1"/>
                <w:sz w:val="18"/>
                <w:szCs w:val="18"/>
                <w:lang w:eastAsia="en-US"/>
              </w:rPr>
            </w:pPr>
            <w:r w:rsidRPr="00133675">
              <w:rPr>
                <w:rFonts w:eastAsiaTheme="minorHAnsi" w:cstheme="minorBidi"/>
                <w:color w:val="000000" w:themeColor="text1"/>
                <w:sz w:val="18"/>
                <w:szCs w:val="18"/>
                <w:lang w:eastAsia="en-US"/>
              </w:rPr>
              <w:t>Умение определять название</w:t>
            </w:r>
            <w:r>
              <w:rPr>
                <w:rFonts w:eastAsiaTheme="minorHAnsi" w:cstheme="minorBidi"/>
                <w:color w:val="000000" w:themeColor="text1"/>
                <w:sz w:val="18"/>
                <w:szCs w:val="18"/>
                <w:lang w:eastAsia="en-US"/>
              </w:rPr>
              <w:t>, свойства,</w:t>
            </w:r>
            <w:r w:rsidRPr="00133675">
              <w:rPr>
                <w:rFonts w:eastAsiaTheme="minorHAnsi" w:cstheme="minorBidi"/>
                <w:color w:val="000000" w:themeColor="text1"/>
                <w:sz w:val="18"/>
                <w:szCs w:val="18"/>
                <w:lang w:eastAsia="en-US"/>
              </w:rPr>
              <w:t xml:space="preserve"> места залегания полезных ископаемых - </w:t>
            </w:r>
            <w:r>
              <w:rPr>
                <w:rFonts w:eastAsiaTheme="minorHAnsi" w:cstheme="minorBidi"/>
                <w:color w:val="000000" w:themeColor="text1"/>
                <w:sz w:val="18"/>
                <w:szCs w:val="18"/>
                <w:lang w:eastAsia="en-US"/>
              </w:rPr>
              <w:t>2</w:t>
            </w:r>
            <w:r w:rsidRPr="00133675">
              <w:rPr>
                <w:rFonts w:eastAsiaTheme="minorHAnsi" w:cstheme="minorBidi"/>
                <w:color w:val="000000" w:themeColor="text1"/>
                <w:sz w:val="18"/>
                <w:szCs w:val="18"/>
                <w:lang w:eastAsia="en-US"/>
              </w:rPr>
              <w:t>5%</w:t>
            </w:r>
            <w:r>
              <w:rPr>
                <w:rFonts w:eastAsiaTheme="minorHAnsi" w:cstheme="minorBidi"/>
                <w:color w:val="000000" w:themeColor="text1"/>
                <w:sz w:val="18"/>
                <w:szCs w:val="18"/>
                <w:lang w:eastAsia="en-US"/>
              </w:rPr>
              <w:t xml:space="preserve"> - 100%</w:t>
            </w:r>
          </w:p>
        </w:tc>
      </w:tr>
      <w:tr w:rsidR="00C50A9C" w:rsidRPr="00E63B4E" w:rsidTr="007F6FCF">
        <w:trPr>
          <w:trHeight w:val="60"/>
        </w:trPr>
        <w:tc>
          <w:tcPr>
            <w:tcW w:w="5000" w:type="pct"/>
            <w:gridSpan w:val="10"/>
          </w:tcPr>
          <w:p w:rsidR="00C50A9C" w:rsidRPr="00F44962" w:rsidRDefault="00C50A9C" w:rsidP="007F6FCF">
            <w:pPr>
              <w:ind w:left="-57" w:right="-113"/>
              <w:jc w:val="center"/>
              <w:rPr>
                <w:b/>
              </w:rPr>
            </w:pPr>
            <w:r w:rsidRPr="00F44962">
              <w:rPr>
                <w:b/>
              </w:rPr>
              <w:t>История</w:t>
            </w:r>
          </w:p>
        </w:tc>
      </w:tr>
      <w:tr w:rsidR="00C50A9C" w:rsidRPr="00E63B4E" w:rsidTr="007F6FCF">
        <w:trPr>
          <w:trHeight w:val="60"/>
        </w:trPr>
        <w:tc>
          <w:tcPr>
            <w:tcW w:w="334" w:type="pct"/>
          </w:tcPr>
          <w:p w:rsidR="00C50A9C" w:rsidRPr="007E3D7E" w:rsidRDefault="00C50A9C" w:rsidP="007F6FCF">
            <w:pPr>
              <w:ind w:left="-57" w:right="-113"/>
              <w:jc w:val="center"/>
            </w:pPr>
            <w:r w:rsidRPr="007E3D7E">
              <w:t>5</w:t>
            </w:r>
          </w:p>
        </w:tc>
        <w:tc>
          <w:tcPr>
            <w:tcW w:w="593" w:type="pct"/>
          </w:tcPr>
          <w:p w:rsidR="00C50A9C" w:rsidRPr="007F4A89" w:rsidRDefault="00C50A9C" w:rsidP="007F6FCF">
            <w:pPr>
              <w:ind w:left="-57" w:right="-113"/>
              <w:rPr>
                <w:sz w:val="22"/>
                <w:szCs w:val="22"/>
              </w:rPr>
            </w:pPr>
            <w:r w:rsidRPr="007F4A89">
              <w:rPr>
                <w:sz w:val="22"/>
                <w:szCs w:val="22"/>
              </w:rPr>
              <w:t>Попова М.Н.</w:t>
            </w:r>
          </w:p>
        </w:tc>
        <w:tc>
          <w:tcPr>
            <w:tcW w:w="375" w:type="pct"/>
          </w:tcPr>
          <w:p w:rsidR="00C50A9C" w:rsidRPr="000414BC" w:rsidRDefault="00C50A9C" w:rsidP="007F6FCF">
            <w:r>
              <w:t>11</w:t>
            </w:r>
          </w:p>
        </w:tc>
        <w:tc>
          <w:tcPr>
            <w:tcW w:w="325" w:type="pct"/>
          </w:tcPr>
          <w:p w:rsidR="00C50A9C" w:rsidRPr="000414BC" w:rsidRDefault="00C50A9C" w:rsidP="007F6FCF">
            <w:r w:rsidRPr="000414BC">
              <w:t>1</w:t>
            </w:r>
          </w:p>
        </w:tc>
        <w:tc>
          <w:tcPr>
            <w:tcW w:w="272" w:type="pct"/>
          </w:tcPr>
          <w:p w:rsidR="00C50A9C" w:rsidRPr="000414BC" w:rsidRDefault="00C50A9C" w:rsidP="007F6FCF">
            <w:r>
              <w:t>4</w:t>
            </w:r>
          </w:p>
        </w:tc>
        <w:tc>
          <w:tcPr>
            <w:tcW w:w="272" w:type="pct"/>
          </w:tcPr>
          <w:p w:rsidR="00C50A9C" w:rsidRPr="000414BC" w:rsidRDefault="00C50A9C" w:rsidP="007F6FCF">
            <w:r>
              <w:t>4</w:t>
            </w:r>
          </w:p>
        </w:tc>
        <w:tc>
          <w:tcPr>
            <w:tcW w:w="274" w:type="pct"/>
          </w:tcPr>
          <w:p w:rsidR="00C50A9C" w:rsidRPr="000414BC" w:rsidRDefault="00C50A9C" w:rsidP="007F6FCF">
            <w:r>
              <w:t>2</w:t>
            </w:r>
          </w:p>
        </w:tc>
        <w:tc>
          <w:tcPr>
            <w:tcW w:w="423" w:type="pct"/>
          </w:tcPr>
          <w:p w:rsidR="00C50A9C" w:rsidRPr="000414BC" w:rsidRDefault="00C50A9C" w:rsidP="007F6FCF">
            <w:r>
              <w:t>3,36</w:t>
            </w:r>
          </w:p>
        </w:tc>
        <w:tc>
          <w:tcPr>
            <w:tcW w:w="402" w:type="pct"/>
          </w:tcPr>
          <w:p w:rsidR="00C50A9C" w:rsidRPr="000414BC" w:rsidRDefault="00C50A9C" w:rsidP="007F6FCF">
            <w:r>
              <w:t>45</w:t>
            </w:r>
            <w:r w:rsidRPr="000414BC">
              <w:t>,5%</w:t>
            </w:r>
          </w:p>
        </w:tc>
        <w:tc>
          <w:tcPr>
            <w:tcW w:w="1730" w:type="pct"/>
          </w:tcPr>
          <w:p w:rsidR="00C50A9C" w:rsidRPr="00DD0225" w:rsidRDefault="00C50A9C" w:rsidP="007F6FCF">
            <w:pPr>
              <w:ind w:left="-57" w:right="-113"/>
              <w:rPr>
                <w:sz w:val="18"/>
                <w:szCs w:val="18"/>
              </w:rPr>
            </w:pPr>
            <w:r w:rsidRPr="00DD0225">
              <w:rPr>
                <w:sz w:val="18"/>
                <w:szCs w:val="18"/>
              </w:rPr>
              <w:t xml:space="preserve">Умение работать с </w:t>
            </w:r>
            <w:r>
              <w:rPr>
                <w:sz w:val="18"/>
                <w:szCs w:val="18"/>
              </w:rPr>
              <w:t xml:space="preserve">изобразит. </w:t>
            </w:r>
            <w:r w:rsidRPr="00DD0225">
              <w:rPr>
                <w:sz w:val="18"/>
                <w:szCs w:val="18"/>
              </w:rPr>
              <w:t xml:space="preserve">историческими источниками – </w:t>
            </w:r>
            <w:r>
              <w:rPr>
                <w:sz w:val="18"/>
                <w:szCs w:val="18"/>
              </w:rPr>
              <w:t>77</w:t>
            </w:r>
            <w:r w:rsidRPr="00DD0225">
              <w:rPr>
                <w:sz w:val="18"/>
                <w:szCs w:val="18"/>
              </w:rPr>
              <w:t>%</w:t>
            </w:r>
          </w:p>
          <w:p w:rsidR="00C50A9C" w:rsidRDefault="00C50A9C" w:rsidP="007F6FCF">
            <w:pPr>
              <w:ind w:left="-57" w:right="-113"/>
              <w:jc w:val="left"/>
              <w:rPr>
                <w:sz w:val="18"/>
                <w:szCs w:val="18"/>
              </w:rPr>
            </w:pPr>
            <w:r w:rsidRPr="006C27BA">
              <w:rPr>
                <w:sz w:val="18"/>
                <w:szCs w:val="18"/>
              </w:rPr>
              <w:t>Проводить</w:t>
            </w:r>
            <w:r>
              <w:rPr>
                <w:sz w:val="18"/>
                <w:szCs w:val="18"/>
              </w:rPr>
              <w:t xml:space="preserve"> поиск информации в </w:t>
            </w:r>
            <w:r w:rsidRPr="006C27BA">
              <w:rPr>
                <w:sz w:val="18"/>
                <w:szCs w:val="18"/>
              </w:rPr>
              <w:t>исторических текст</w:t>
            </w:r>
            <w:r>
              <w:rPr>
                <w:sz w:val="18"/>
                <w:szCs w:val="18"/>
              </w:rPr>
              <w:t>ах - 73%</w:t>
            </w:r>
          </w:p>
          <w:p w:rsidR="00C50A9C" w:rsidRPr="003A3E52" w:rsidRDefault="00C50A9C" w:rsidP="007F6FCF">
            <w:pPr>
              <w:ind w:left="-57" w:right="-113"/>
              <w:jc w:val="left"/>
              <w:rPr>
                <w:rFonts w:eastAsia="Calibri"/>
                <w:sz w:val="18"/>
                <w:szCs w:val="18"/>
                <w:lang w:eastAsia="en-US"/>
              </w:rPr>
            </w:pPr>
            <w:r w:rsidRPr="003A3E52">
              <w:rPr>
                <w:sz w:val="18"/>
                <w:szCs w:val="18"/>
              </w:rPr>
              <w:t>Знание</w:t>
            </w:r>
            <w:r w:rsidRPr="003A3E52">
              <w:rPr>
                <w:rFonts w:eastAsia="Calibri"/>
                <w:sz w:val="18"/>
                <w:szCs w:val="18"/>
                <w:lang w:eastAsia="en-US"/>
              </w:rPr>
              <w:t xml:space="preserve"> исторической терминологии – </w:t>
            </w:r>
            <w:r>
              <w:rPr>
                <w:rFonts w:eastAsia="Calibri"/>
                <w:sz w:val="18"/>
                <w:szCs w:val="18"/>
                <w:lang w:eastAsia="en-US"/>
              </w:rPr>
              <w:t>73</w:t>
            </w:r>
            <w:r w:rsidRPr="003A3E52">
              <w:rPr>
                <w:rFonts w:eastAsia="Calibri"/>
                <w:sz w:val="18"/>
                <w:szCs w:val="18"/>
                <w:lang w:eastAsia="en-US"/>
              </w:rPr>
              <w:t>%</w:t>
            </w:r>
          </w:p>
          <w:p w:rsidR="00C50A9C" w:rsidRPr="00DD0225" w:rsidRDefault="00C50A9C" w:rsidP="007F6FCF">
            <w:pPr>
              <w:ind w:left="-57" w:right="-113"/>
              <w:jc w:val="left"/>
              <w:rPr>
                <w:rFonts w:eastAsia="Calibri"/>
                <w:sz w:val="18"/>
                <w:szCs w:val="18"/>
                <w:lang w:eastAsia="en-US"/>
              </w:rPr>
            </w:pPr>
            <w:r w:rsidRPr="00DD0225">
              <w:rPr>
                <w:rFonts w:eastAsia="Calibri"/>
                <w:sz w:val="18"/>
                <w:szCs w:val="18"/>
                <w:lang w:eastAsia="en-US"/>
              </w:rPr>
              <w:t xml:space="preserve">Задание </w:t>
            </w:r>
            <w:r>
              <w:rPr>
                <w:rFonts w:eastAsia="Calibri"/>
                <w:sz w:val="18"/>
                <w:szCs w:val="18"/>
                <w:lang w:eastAsia="en-US"/>
              </w:rPr>
              <w:t>работать с историческ. картой</w:t>
            </w:r>
            <w:r w:rsidRPr="00DD0225">
              <w:rPr>
                <w:rFonts w:eastAsia="Calibri"/>
                <w:sz w:val="18"/>
                <w:szCs w:val="18"/>
                <w:lang w:eastAsia="en-US"/>
              </w:rPr>
              <w:t xml:space="preserve"> –</w:t>
            </w:r>
            <w:r>
              <w:rPr>
                <w:rFonts w:eastAsia="Calibri"/>
                <w:sz w:val="18"/>
                <w:szCs w:val="18"/>
                <w:lang w:eastAsia="en-US"/>
              </w:rPr>
              <w:t xml:space="preserve"> 3</w:t>
            </w:r>
            <w:r w:rsidRPr="00DD0225">
              <w:rPr>
                <w:rFonts w:eastAsia="Calibri"/>
                <w:sz w:val="18"/>
                <w:szCs w:val="18"/>
                <w:lang w:eastAsia="en-US"/>
              </w:rPr>
              <w:t>9%</w:t>
            </w:r>
          </w:p>
          <w:p w:rsidR="00C50A9C" w:rsidRDefault="00C50A9C" w:rsidP="007F6FCF">
            <w:pPr>
              <w:ind w:left="-57" w:right="-113"/>
              <w:jc w:val="left"/>
              <w:rPr>
                <w:sz w:val="18"/>
                <w:szCs w:val="18"/>
              </w:rPr>
            </w:pPr>
            <w:r w:rsidRPr="003A3E52">
              <w:rPr>
                <w:sz w:val="18"/>
                <w:szCs w:val="18"/>
              </w:rPr>
              <w:t xml:space="preserve">Знание исторических фактов – </w:t>
            </w:r>
            <w:r>
              <w:rPr>
                <w:sz w:val="18"/>
                <w:szCs w:val="18"/>
              </w:rPr>
              <w:t>73</w:t>
            </w:r>
            <w:r w:rsidRPr="003A3E52">
              <w:rPr>
                <w:sz w:val="18"/>
                <w:szCs w:val="18"/>
              </w:rPr>
              <w:t>%</w:t>
            </w:r>
          </w:p>
          <w:p w:rsidR="00C50A9C" w:rsidRPr="003A3E52" w:rsidRDefault="00C50A9C" w:rsidP="007F6FCF">
            <w:pPr>
              <w:ind w:left="-57" w:right="-113"/>
              <w:jc w:val="left"/>
              <w:rPr>
                <w:sz w:val="18"/>
                <w:szCs w:val="18"/>
              </w:rPr>
            </w:pPr>
            <w:r w:rsidRPr="00DD0225">
              <w:rPr>
                <w:sz w:val="18"/>
                <w:szCs w:val="18"/>
              </w:rPr>
              <w:t>Умение ориентироваться в историческом периоде</w:t>
            </w:r>
            <w:r>
              <w:rPr>
                <w:sz w:val="18"/>
                <w:szCs w:val="18"/>
              </w:rPr>
              <w:t xml:space="preserve"> – 33%</w:t>
            </w:r>
          </w:p>
        </w:tc>
      </w:tr>
      <w:tr w:rsidR="00C50A9C" w:rsidRPr="00E63B4E" w:rsidTr="007F6FCF">
        <w:trPr>
          <w:trHeight w:val="60"/>
        </w:trPr>
        <w:tc>
          <w:tcPr>
            <w:tcW w:w="334" w:type="pct"/>
          </w:tcPr>
          <w:p w:rsidR="00C50A9C" w:rsidRPr="007E3D7E" w:rsidRDefault="00C50A9C" w:rsidP="007F6FCF">
            <w:pPr>
              <w:ind w:left="-57" w:right="-113"/>
              <w:jc w:val="center"/>
            </w:pPr>
            <w:r w:rsidRPr="007E3D7E">
              <w:t>6</w:t>
            </w:r>
          </w:p>
        </w:tc>
        <w:tc>
          <w:tcPr>
            <w:tcW w:w="593" w:type="pct"/>
          </w:tcPr>
          <w:p w:rsidR="00C50A9C" w:rsidRPr="007F4A89" w:rsidRDefault="00C50A9C" w:rsidP="007F6FCF">
            <w:pPr>
              <w:ind w:left="-57" w:right="-113"/>
              <w:rPr>
                <w:sz w:val="22"/>
                <w:szCs w:val="22"/>
              </w:rPr>
            </w:pPr>
            <w:r w:rsidRPr="007F4A89">
              <w:rPr>
                <w:sz w:val="22"/>
                <w:szCs w:val="22"/>
              </w:rPr>
              <w:t>Попова М.Н.</w:t>
            </w:r>
          </w:p>
        </w:tc>
        <w:tc>
          <w:tcPr>
            <w:tcW w:w="375" w:type="pct"/>
          </w:tcPr>
          <w:p w:rsidR="00C50A9C" w:rsidRPr="000414BC" w:rsidRDefault="00C50A9C" w:rsidP="007F6FCF">
            <w:r>
              <w:t>8</w:t>
            </w:r>
          </w:p>
        </w:tc>
        <w:tc>
          <w:tcPr>
            <w:tcW w:w="325" w:type="pct"/>
          </w:tcPr>
          <w:p w:rsidR="00C50A9C" w:rsidRPr="000414BC" w:rsidRDefault="00C50A9C" w:rsidP="007F6FCF">
            <w:r w:rsidRPr="000414BC">
              <w:t>0</w:t>
            </w:r>
          </w:p>
        </w:tc>
        <w:tc>
          <w:tcPr>
            <w:tcW w:w="272" w:type="pct"/>
          </w:tcPr>
          <w:p w:rsidR="00C50A9C" w:rsidRPr="000414BC" w:rsidRDefault="00C50A9C" w:rsidP="007F6FCF">
            <w:r>
              <w:t>6</w:t>
            </w:r>
          </w:p>
        </w:tc>
        <w:tc>
          <w:tcPr>
            <w:tcW w:w="272" w:type="pct"/>
          </w:tcPr>
          <w:p w:rsidR="00C50A9C" w:rsidRPr="000414BC" w:rsidRDefault="00C50A9C" w:rsidP="007F6FCF">
            <w:r w:rsidRPr="000414BC">
              <w:t>2</w:t>
            </w:r>
          </w:p>
        </w:tc>
        <w:tc>
          <w:tcPr>
            <w:tcW w:w="274" w:type="pct"/>
          </w:tcPr>
          <w:p w:rsidR="00C50A9C" w:rsidRPr="000414BC" w:rsidRDefault="00C50A9C" w:rsidP="007F6FCF">
            <w:r w:rsidRPr="000414BC">
              <w:t>0</w:t>
            </w:r>
          </w:p>
        </w:tc>
        <w:tc>
          <w:tcPr>
            <w:tcW w:w="423" w:type="pct"/>
          </w:tcPr>
          <w:p w:rsidR="00C50A9C" w:rsidRPr="000414BC" w:rsidRDefault="00C50A9C" w:rsidP="007F6FCF">
            <w:r w:rsidRPr="000414BC">
              <w:t>3,</w:t>
            </w:r>
            <w:r>
              <w:t>75</w:t>
            </w:r>
          </w:p>
        </w:tc>
        <w:tc>
          <w:tcPr>
            <w:tcW w:w="402" w:type="pct"/>
          </w:tcPr>
          <w:p w:rsidR="00C50A9C" w:rsidRPr="000414BC" w:rsidRDefault="00C50A9C" w:rsidP="007F6FCF">
            <w:r>
              <w:t>75</w:t>
            </w:r>
            <w:r w:rsidRPr="000414BC">
              <w:t>%</w:t>
            </w:r>
          </w:p>
        </w:tc>
        <w:tc>
          <w:tcPr>
            <w:tcW w:w="1730" w:type="pct"/>
          </w:tcPr>
          <w:p w:rsidR="00C50A9C" w:rsidRPr="00A102DF" w:rsidRDefault="00C50A9C" w:rsidP="007F6FCF">
            <w:pPr>
              <w:ind w:left="-57" w:right="-113"/>
              <w:rPr>
                <w:sz w:val="18"/>
                <w:szCs w:val="18"/>
              </w:rPr>
            </w:pPr>
            <w:r w:rsidRPr="00A102DF">
              <w:rPr>
                <w:sz w:val="18"/>
                <w:szCs w:val="18"/>
              </w:rPr>
              <w:t xml:space="preserve">Знание исторической хронологии – </w:t>
            </w:r>
            <w:r>
              <w:rPr>
                <w:sz w:val="18"/>
                <w:szCs w:val="18"/>
              </w:rPr>
              <w:t>62,5</w:t>
            </w:r>
            <w:r w:rsidRPr="00A102DF">
              <w:rPr>
                <w:sz w:val="18"/>
                <w:szCs w:val="18"/>
              </w:rPr>
              <w:t>%</w:t>
            </w:r>
          </w:p>
          <w:p w:rsidR="00C50A9C" w:rsidRPr="00A102DF" w:rsidRDefault="00C50A9C" w:rsidP="007F6FCF">
            <w:pPr>
              <w:ind w:left="-57" w:right="-113"/>
              <w:rPr>
                <w:sz w:val="18"/>
                <w:szCs w:val="18"/>
              </w:rPr>
            </w:pPr>
            <w:r w:rsidRPr="00A102DF">
              <w:rPr>
                <w:sz w:val="18"/>
                <w:szCs w:val="18"/>
              </w:rPr>
              <w:t xml:space="preserve">Знание исторической терминологии – </w:t>
            </w:r>
            <w:r>
              <w:rPr>
                <w:sz w:val="18"/>
                <w:szCs w:val="18"/>
              </w:rPr>
              <w:t>37% - 87,5</w:t>
            </w:r>
            <w:r w:rsidRPr="00A102DF">
              <w:rPr>
                <w:sz w:val="18"/>
                <w:szCs w:val="18"/>
              </w:rPr>
              <w:t>%</w:t>
            </w:r>
          </w:p>
          <w:p w:rsidR="00C50A9C" w:rsidRPr="00A102DF" w:rsidRDefault="00C50A9C" w:rsidP="007F6FCF">
            <w:pPr>
              <w:ind w:left="-57" w:right="-113"/>
              <w:rPr>
                <w:sz w:val="18"/>
                <w:szCs w:val="18"/>
              </w:rPr>
            </w:pPr>
            <w:r w:rsidRPr="00A102DF">
              <w:rPr>
                <w:sz w:val="18"/>
                <w:szCs w:val="18"/>
              </w:rPr>
              <w:t xml:space="preserve">Знание исторических фактов – </w:t>
            </w:r>
            <w:r>
              <w:rPr>
                <w:sz w:val="18"/>
                <w:szCs w:val="18"/>
              </w:rPr>
              <w:t>37% - 87,5</w:t>
            </w:r>
            <w:r w:rsidRPr="00A102DF">
              <w:rPr>
                <w:sz w:val="18"/>
                <w:szCs w:val="18"/>
              </w:rPr>
              <w:t>%</w:t>
            </w:r>
          </w:p>
        </w:tc>
      </w:tr>
      <w:tr w:rsidR="00C50A9C" w:rsidRPr="00E63B4E" w:rsidTr="007F6FCF">
        <w:trPr>
          <w:trHeight w:val="60"/>
        </w:trPr>
        <w:tc>
          <w:tcPr>
            <w:tcW w:w="334" w:type="pct"/>
          </w:tcPr>
          <w:p w:rsidR="00C50A9C" w:rsidRPr="007E3D7E" w:rsidRDefault="00C50A9C" w:rsidP="007F6FCF">
            <w:pPr>
              <w:ind w:left="-57" w:right="-113"/>
              <w:jc w:val="center"/>
            </w:pPr>
            <w:r w:rsidRPr="007E3D7E">
              <w:t>7</w:t>
            </w:r>
          </w:p>
        </w:tc>
        <w:tc>
          <w:tcPr>
            <w:tcW w:w="593" w:type="pct"/>
          </w:tcPr>
          <w:p w:rsidR="00C50A9C" w:rsidRPr="007F4A89" w:rsidRDefault="00C50A9C" w:rsidP="007F6FCF">
            <w:pPr>
              <w:ind w:left="-57" w:right="-113"/>
              <w:rPr>
                <w:sz w:val="22"/>
                <w:szCs w:val="22"/>
              </w:rPr>
            </w:pPr>
            <w:r w:rsidRPr="007F4A89">
              <w:rPr>
                <w:sz w:val="22"/>
                <w:szCs w:val="22"/>
              </w:rPr>
              <w:t>Попова М.Н.</w:t>
            </w:r>
          </w:p>
        </w:tc>
        <w:tc>
          <w:tcPr>
            <w:tcW w:w="375" w:type="pct"/>
          </w:tcPr>
          <w:p w:rsidR="00C50A9C" w:rsidRPr="000414BC" w:rsidRDefault="00C50A9C" w:rsidP="007F6FCF">
            <w:r>
              <w:t>7</w:t>
            </w:r>
          </w:p>
        </w:tc>
        <w:tc>
          <w:tcPr>
            <w:tcW w:w="325" w:type="pct"/>
          </w:tcPr>
          <w:p w:rsidR="00C50A9C" w:rsidRPr="000414BC" w:rsidRDefault="00C50A9C" w:rsidP="007F6FCF">
            <w:r>
              <w:t>0</w:t>
            </w:r>
          </w:p>
        </w:tc>
        <w:tc>
          <w:tcPr>
            <w:tcW w:w="272" w:type="pct"/>
          </w:tcPr>
          <w:p w:rsidR="00C50A9C" w:rsidRPr="000414BC" w:rsidRDefault="00C50A9C" w:rsidP="007F6FCF">
            <w:r w:rsidRPr="000414BC">
              <w:t>2</w:t>
            </w:r>
          </w:p>
        </w:tc>
        <w:tc>
          <w:tcPr>
            <w:tcW w:w="272" w:type="pct"/>
          </w:tcPr>
          <w:p w:rsidR="00C50A9C" w:rsidRPr="000414BC" w:rsidRDefault="00C50A9C" w:rsidP="007F6FCF">
            <w:r w:rsidRPr="000414BC">
              <w:t>5</w:t>
            </w:r>
          </w:p>
        </w:tc>
        <w:tc>
          <w:tcPr>
            <w:tcW w:w="274" w:type="pct"/>
          </w:tcPr>
          <w:p w:rsidR="00C50A9C" w:rsidRPr="000414BC" w:rsidRDefault="00C50A9C" w:rsidP="007F6FCF">
            <w:r w:rsidRPr="000414BC">
              <w:t>0</w:t>
            </w:r>
          </w:p>
        </w:tc>
        <w:tc>
          <w:tcPr>
            <w:tcW w:w="423" w:type="pct"/>
          </w:tcPr>
          <w:p w:rsidR="00C50A9C" w:rsidRPr="000414BC" w:rsidRDefault="00C50A9C" w:rsidP="007F6FCF">
            <w:r w:rsidRPr="000414BC">
              <w:t>3,</w:t>
            </w:r>
            <w:r>
              <w:t>3</w:t>
            </w:r>
          </w:p>
        </w:tc>
        <w:tc>
          <w:tcPr>
            <w:tcW w:w="402" w:type="pct"/>
          </w:tcPr>
          <w:p w:rsidR="00C50A9C" w:rsidRPr="000414BC" w:rsidRDefault="00C50A9C" w:rsidP="007F6FCF">
            <w:r>
              <w:t>28</w:t>
            </w:r>
            <w:r w:rsidRPr="000414BC">
              <w:t>,5%</w:t>
            </w:r>
          </w:p>
        </w:tc>
        <w:tc>
          <w:tcPr>
            <w:tcW w:w="1730" w:type="pct"/>
          </w:tcPr>
          <w:p w:rsidR="00C50A9C" w:rsidRPr="00B4753E" w:rsidRDefault="00C50A9C" w:rsidP="007F6FCF">
            <w:pPr>
              <w:ind w:left="-57" w:right="-113"/>
              <w:rPr>
                <w:sz w:val="18"/>
                <w:szCs w:val="18"/>
              </w:rPr>
            </w:pPr>
            <w:r w:rsidRPr="00B4753E">
              <w:rPr>
                <w:sz w:val="18"/>
                <w:szCs w:val="18"/>
              </w:rPr>
              <w:t xml:space="preserve">Знание исторической терминологии – </w:t>
            </w:r>
            <w:r>
              <w:rPr>
                <w:sz w:val="18"/>
                <w:szCs w:val="18"/>
              </w:rPr>
              <w:t>14,3</w:t>
            </w:r>
            <w:r w:rsidRPr="00B4753E">
              <w:rPr>
                <w:sz w:val="18"/>
                <w:szCs w:val="18"/>
              </w:rPr>
              <w:t>%</w:t>
            </w:r>
            <w:r>
              <w:rPr>
                <w:sz w:val="18"/>
                <w:szCs w:val="18"/>
              </w:rPr>
              <w:t>-57%</w:t>
            </w:r>
          </w:p>
          <w:p w:rsidR="00C50A9C" w:rsidRDefault="00C50A9C" w:rsidP="007F6FCF">
            <w:pPr>
              <w:ind w:left="-57" w:right="-113"/>
              <w:rPr>
                <w:sz w:val="18"/>
                <w:szCs w:val="18"/>
              </w:rPr>
            </w:pPr>
            <w:r w:rsidRPr="00B4753E">
              <w:rPr>
                <w:sz w:val="18"/>
                <w:szCs w:val="18"/>
              </w:rPr>
              <w:t xml:space="preserve">Знание исторических фактов – </w:t>
            </w:r>
            <w:r>
              <w:rPr>
                <w:sz w:val="18"/>
                <w:szCs w:val="18"/>
              </w:rPr>
              <w:t>29% - 86</w:t>
            </w:r>
            <w:r w:rsidRPr="00B4753E">
              <w:rPr>
                <w:sz w:val="18"/>
                <w:szCs w:val="18"/>
              </w:rPr>
              <w:t>%</w:t>
            </w:r>
          </w:p>
          <w:p w:rsidR="00C50A9C" w:rsidRPr="00B4753E" w:rsidRDefault="00C50A9C" w:rsidP="007F6FCF">
            <w:pPr>
              <w:ind w:left="-57" w:right="-113"/>
              <w:rPr>
                <w:sz w:val="18"/>
                <w:szCs w:val="18"/>
              </w:rPr>
            </w:pPr>
            <w:r w:rsidRPr="00117EDE">
              <w:rPr>
                <w:sz w:val="18"/>
                <w:szCs w:val="18"/>
              </w:rPr>
              <w:t>Знани</w:t>
            </w:r>
            <w:r>
              <w:rPr>
                <w:sz w:val="18"/>
                <w:szCs w:val="18"/>
              </w:rPr>
              <w:t xml:space="preserve">е </w:t>
            </w:r>
            <w:r w:rsidRPr="00117EDE">
              <w:rPr>
                <w:sz w:val="18"/>
                <w:szCs w:val="18"/>
              </w:rPr>
              <w:t>исторических персоналий</w:t>
            </w:r>
            <w:r>
              <w:rPr>
                <w:sz w:val="18"/>
                <w:szCs w:val="18"/>
              </w:rPr>
              <w:t xml:space="preserve"> – 57%</w:t>
            </w:r>
          </w:p>
          <w:p w:rsidR="00C50A9C" w:rsidRPr="00B4753E" w:rsidRDefault="00C50A9C" w:rsidP="007F6FCF">
            <w:pPr>
              <w:ind w:left="-57" w:right="-113"/>
              <w:rPr>
                <w:sz w:val="18"/>
                <w:szCs w:val="18"/>
              </w:rPr>
            </w:pPr>
            <w:r w:rsidRPr="00B4753E">
              <w:rPr>
                <w:sz w:val="18"/>
                <w:szCs w:val="18"/>
              </w:rPr>
              <w:t xml:space="preserve">Умение ориентироваться в историческом периоде – </w:t>
            </w:r>
            <w:r>
              <w:rPr>
                <w:sz w:val="18"/>
                <w:szCs w:val="18"/>
              </w:rPr>
              <w:t>43% - 57%</w:t>
            </w:r>
          </w:p>
        </w:tc>
      </w:tr>
      <w:tr w:rsidR="00C50A9C" w:rsidRPr="00E63B4E" w:rsidTr="007F6FCF">
        <w:trPr>
          <w:trHeight w:val="60"/>
        </w:trPr>
        <w:tc>
          <w:tcPr>
            <w:tcW w:w="334" w:type="pct"/>
          </w:tcPr>
          <w:p w:rsidR="00C50A9C" w:rsidRPr="007E3D7E" w:rsidRDefault="00C50A9C" w:rsidP="007F6FCF">
            <w:pPr>
              <w:ind w:left="-57" w:right="-113"/>
              <w:jc w:val="center"/>
            </w:pPr>
            <w:r w:rsidRPr="007E3D7E">
              <w:t>8</w:t>
            </w:r>
          </w:p>
        </w:tc>
        <w:tc>
          <w:tcPr>
            <w:tcW w:w="593" w:type="pct"/>
          </w:tcPr>
          <w:p w:rsidR="00C50A9C" w:rsidRPr="007F4A89" w:rsidRDefault="00C50A9C" w:rsidP="007F6FCF">
            <w:pPr>
              <w:ind w:left="-57" w:right="-113"/>
              <w:rPr>
                <w:sz w:val="22"/>
                <w:szCs w:val="22"/>
              </w:rPr>
            </w:pPr>
            <w:r w:rsidRPr="007F4A89">
              <w:rPr>
                <w:sz w:val="22"/>
                <w:szCs w:val="22"/>
              </w:rPr>
              <w:t>Попова М.Н.</w:t>
            </w:r>
          </w:p>
        </w:tc>
        <w:tc>
          <w:tcPr>
            <w:tcW w:w="375" w:type="pct"/>
          </w:tcPr>
          <w:p w:rsidR="00C50A9C" w:rsidRPr="000414BC" w:rsidRDefault="00C50A9C" w:rsidP="007F6FCF">
            <w:r>
              <w:t>7</w:t>
            </w:r>
          </w:p>
        </w:tc>
        <w:tc>
          <w:tcPr>
            <w:tcW w:w="325" w:type="pct"/>
          </w:tcPr>
          <w:p w:rsidR="00C50A9C" w:rsidRPr="000414BC" w:rsidRDefault="00C50A9C" w:rsidP="007F6FCF">
            <w:r w:rsidRPr="000414BC">
              <w:t>0</w:t>
            </w:r>
          </w:p>
        </w:tc>
        <w:tc>
          <w:tcPr>
            <w:tcW w:w="272" w:type="pct"/>
          </w:tcPr>
          <w:p w:rsidR="00C50A9C" w:rsidRPr="000414BC" w:rsidRDefault="00C50A9C" w:rsidP="007F6FCF">
            <w:r>
              <w:t>4</w:t>
            </w:r>
          </w:p>
        </w:tc>
        <w:tc>
          <w:tcPr>
            <w:tcW w:w="272" w:type="pct"/>
          </w:tcPr>
          <w:p w:rsidR="00C50A9C" w:rsidRPr="000414BC" w:rsidRDefault="00C50A9C" w:rsidP="007F6FCF">
            <w:r w:rsidRPr="000414BC">
              <w:t>3</w:t>
            </w:r>
          </w:p>
        </w:tc>
        <w:tc>
          <w:tcPr>
            <w:tcW w:w="274" w:type="pct"/>
          </w:tcPr>
          <w:p w:rsidR="00C50A9C" w:rsidRPr="000414BC" w:rsidRDefault="00C50A9C" w:rsidP="007F6FCF">
            <w:r w:rsidRPr="000414BC">
              <w:t>0</w:t>
            </w:r>
          </w:p>
        </w:tc>
        <w:tc>
          <w:tcPr>
            <w:tcW w:w="423" w:type="pct"/>
          </w:tcPr>
          <w:p w:rsidR="00C50A9C" w:rsidRPr="000414BC" w:rsidRDefault="00C50A9C" w:rsidP="007F6FCF">
            <w:r w:rsidRPr="000414BC">
              <w:t>3,5</w:t>
            </w:r>
            <w:r>
              <w:t>7</w:t>
            </w:r>
          </w:p>
        </w:tc>
        <w:tc>
          <w:tcPr>
            <w:tcW w:w="402" w:type="pct"/>
          </w:tcPr>
          <w:p w:rsidR="00C50A9C" w:rsidRPr="000414BC" w:rsidRDefault="00C50A9C" w:rsidP="007F6FCF">
            <w:r w:rsidRPr="000414BC">
              <w:t>5</w:t>
            </w:r>
            <w:r>
              <w:t>7</w:t>
            </w:r>
            <w:r w:rsidRPr="000414BC">
              <w:t>%</w:t>
            </w:r>
          </w:p>
        </w:tc>
        <w:tc>
          <w:tcPr>
            <w:tcW w:w="1730" w:type="pct"/>
          </w:tcPr>
          <w:p w:rsidR="00C50A9C" w:rsidRPr="000673DA" w:rsidRDefault="00C50A9C" w:rsidP="007F6FCF">
            <w:pPr>
              <w:ind w:left="-57" w:right="-113"/>
              <w:rPr>
                <w:sz w:val="18"/>
                <w:szCs w:val="18"/>
              </w:rPr>
            </w:pPr>
            <w:r w:rsidRPr="000673DA">
              <w:rPr>
                <w:sz w:val="18"/>
                <w:szCs w:val="18"/>
              </w:rPr>
              <w:t xml:space="preserve">Знание исторической терминологии – </w:t>
            </w:r>
            <w:r>
              <w:rPr>
                <w:sz w:val="18"/>
                <w:szCs w:val="18"/>
              </w:rPr>
              <w:t>0 - 71</w:t>
            </w:r>
            <w:r w:rsidRPr="000673DA">
              <w:rPr>
                <w:sz w:val="18"/>
                <w:szCs w:val="18"/>
              </w:rPr>
              <w:t>%</w:t>
            </w:r>
          </w:p>
          <w:p w:rsidR="00C50A9C" w:rsidRPr="00B4753E" w:rsidRDefault="00C50A9C" w:rsidP="007F6FCF">
            <w:pPr>
              <w:ind w:left="-57" w:right="-113"/>
              <w:rPr>
                <w:sz w:val="18"/>
                <w:szCs w:val="18"/>
              </w:rPr>
            </w:pPr>
            <w:r w:rsidRPr="00B4753E">
              <w:rPr>
                <w:sz w:val="18"/>
                <w:szCs w:val="18"/>
              </w:rPr>
              <w:t xml:space="preserve">Знание исторических фактов – </w:t>
            </w:r>
            <w:r>
              <w:rPr>
                <w:sz w:val="18"/>
                <w:szCs w:val="18"/>
              </w:rPr>
              <w:t>14,3% - 86</w:t>
            </w:r>
            <w:r w:rsidRPr="00B4753E">
              <w:rPr>
                <w:sz w:val="18"/>
                <w:szCs w:val="18"/>
              </w:rPr>
              <w:t>%</w:t>
            </w:r>
          </w:p>
          <w:p w:rsidR="00C50A9C" w:rsidRDefault="00C50A9C" w:rsidP="007F6FCF">
            <w:pPr>
              <w:ind w:left="-57" w:right="-113"/>
              <w:rPr>
                <w:sz w:val="18"/>
                <w:szCs w:val="18"/>
              </w:rPr>
            </w:pPr>
            <w:r w:rsidRPr="00DD1132">
              <w:rPr>
                <w:sz w:val="18"/>
                <w:szCs w:val="18"/>
              </w:rPr>
              <w:t>Знани</w:t>
            </w:r>
            <w:r>
              <w:rPr>
                <w:sz w:val="18"/>
                <w:szCs w:val="18"/>
              </w:rPr>
              <w:t xml:space="preserve">е </w:t>
            </w:r>
            <w:r w:rsidRPr="00DD1132">
              <w:rPr>
                <w:sz w:val="18"/>
                <w:szCs w:val="18"/>
              </w:rPr>
              <w:t>исторических личностей</w:t>
            </w:r>
            <w:r>
              <w:rPr>
                <w:sz w:val="18"/>
                <w:szCs w:val="18"/>
              </w:rPr>
              <w:t xml:space="preserve"> – 43% - 57%</w:t>
            </w:r>
          </w:p>
          <w:p w:rsidR="00C50A9C" w:rsidRPr="00E27DEB" w:rsidRDefault="00C50A9C" w:rsidP="007F6FCF">
            <w:pPr>
              <w:ind w:left="-57" w:right="-113"/>
              <w:rPr>
                <w:sz w:val="18"/>
                <w:szCs w:val="18"/>
              </w:rPr>
            </w:pPr>
            <w:r w:rsidRPr="0087028A">
              <w:rPr>
                <w:sz w:val="18"/>
                <w:szCs w:val="18"/>
              </w:rPr>
              <w:t xml:space="preserve">Умение работать с историческим источником </w:t>
            </w:r>
            <w:r w:rsidRPr="00E27DEB">
              <w:rPr>
                <w:sz w:val="18"/>
                <w:szCs w:val="18"/>
              </w:rPr>
              <w:t xml:space="preserve">– </w:t>
            </w:r>
            <w:r>
              <w:rPr>
                <w:sz w:val="18"/>
                <w:szCs w:val="18"/>
              </w:rPr>
              <w:t>81</w:t>
            </w:r>
            <w:r w:rsidRPr="00E27DEB">
              <w:rPr>
                <w:sz w:val="18"/>
                <w:szCs w:val="18"/>
              </w:rPr>
              <w:t>%</w:t>
            </w:r>
          </w:p>
        </w:tc>
      </w:tr>
      <w:tr w:rsidR="00C50A9C" w:rsidRPr="00E63B4E" w:rsidTr="007F6FCF">
        <w:trPr>
          <w:trHeight w:val="60"/>
        </w:trPr>
        <w:tc>
          <w:tcPr>
            <w:tcW w:w="334" w:type="pct"/>
          </w:tcPr>
          <w:p w:rsidR="00C50A9C" w:rsidRPr="007E3D7E" w:rsidRDefault="00C50A9C" w:rsidP="007F6FCF">
            <w:pPr>
              <w:ind w:left="-57" w:right="-113"/>
              <w:jc w:val="center"/>
            </w:pPr>
            <w:r w:rsidRPr="007E3D7E">
              <w:t>9</w:t>
            </w:r>
          </w:p>
        </w:tc>
        <w:tc>
          <w:tcPr>
            <w:tcW w:w="593" w:type="pct"/>
          </w:tcPr>
          <w:p w:rsidR="00C50A9C" w:rsidRPr="007F4A89" w:rsidRDefault="00C50A9C" w:rsidP="007F6FCF">
            <w:pPr>
              <w:ind w:left="-57" w:right="-113"/>
              <w:rPr>
                <w:sz w:val="22"/>
                <w:szCs w:val="22"/>
              </w:rPr>
            </w:pPr>
            <w:r w:rsidRPr="007F4A89">
              <w:rPr>
                <w:sz w:val="22"/>
                <w:szCs w:val="22"/>
              </w:rPr>
              <w:t>Попова М.Н.</w:t>
            </w:r>
          </w:p>
        </w:tc>
        <w:tc>
          <w:tcPr>
            <w:tcW w:w="375" w:type="pct"/>
          </w:tcPr>
          <w:p w:rsidR="00C50A9C" w:rsidRPr="000414BC" w:rsidRDefault="00C50A9C" w:rsidP="007F6FCF">
            <w:r>
              <w:t>6</w:t>
            </w:r>
          </w:p>
        </w:tc>
        <w:tc>
          <w:tcPr>
            <w:tcW w:w="325" w:type="pct"/>
          </w:tcPr>
          <w:p w:rsidR="00C50A9C" w:rsidRPr="000414BC" w:rsidRDefault="00C50A9C" w:rsidP="007F6FCF">
            <w:r>
              <w:t>1</w:t>
            </w:r>
          </w:p>
        </w:tc>
        <w:tc>
          <w:tcPr>
            <w:tcW w:w="272" w:type="pct"/>
          </w:tcPr>
          <w:p w:rsidR="00C50A9C" w:rsidRPr="000414BC" w:rsidRDefault="00C50A9C" w:rsidP="007F6FCF">
            <w:r>
              <w:t>1</w:t>
            </w:r>
          </w:p>
        </w:tc>
        <w:tc>
          <w:tcPr>
            <w:tcW w:w="272" w:type="pct"/>
          </w:tcPr>
          <w:p w:rsidR="00C50A9C" w:rsidRPr="000414BC" w:rsidRDefault="00C50A9C" w:rsidP="007F6FCF">
            <w:r>
              <w:t>4</w:t>
            </w:r>
          </w:p>
        </w:tc>
        <w:tc>
          <w:tcPr>
            <w:tcW w:w="274" w:type="pct"/>
          </w:tcPr>
          <w:p w:rsidR="00C50A9C" w:rsidRPr="000414BC" w:rsidRDefault="00C50A9C" w:rsidP="007F6FCF">
            <w:r w:rsidRPr="000414BC">
              <w:t>0</w:t>
            </w:r>
          </w:p>
        </w:tc>
        <w:tc>
          <w:tcPr>
            <w:tcW w:w="423" w:type="pct"/>
          </w:tcPr>
          <w:p w:rsidR="00C50A9C" w:rsidRPr="000414BC" w:rsidRDefault="00C50A9C" w:rsidP="007F6FCF">
            <w:r>
              <w:t>3,5</w:t>
            </w:r>
          </w:p>
        </w:tc>
        <w:tc>
          <w:tcPr>
            <w:tcW w:w="402" w:type="pct"/>
          </w:tcPr>
          <w:p w:rsidR="00C50A9C" w:rsidRPr="000414BC" w:rsidRDefault="00C50A9C" w:rsidP="007F6FCF">
            <w:r>
              <w:t>33</w:t>
            </w:r>
            <w:r w:rsidRPr="000414BC">
              <w:t>%</w:t>
            </w:r>
          </w:p>
        </w:tc>
        <w:tc>
          <w:tcPr>
            <w:tcW w:w="1730" w:type="pct"/>
          </w:tcPr>
          <w:p w:rsidR="00C50A9C" w:rsidRDefault="00C50A9C" w:rsidP="007F6FCF">
            <w:pPr>
              <w:ind w:left="-57" w:right="-113"/>
              <w:rPr>
                <w:sz w:val="18"/>
                <w:szCs w:val="18"/>
              </w:rPr>
            </w:pPr>
            <w:r w:rsidRPr="00166927">
              <w:rPr>
                <w:sz w:val="18"/>
                <w:szCs w:val="18"/>
              </w:rPr>
              <w:t xml:space="preserve">Знание исторических фактов – </w:t>
            </w:r>
            <w:r>
              <w:rPr>
                <w:sz w:val="18"/>
                <w:szCs w:val="18"/>
              </w:rPr>
              <w:t>0 - 83</w:t>
            </w:r>
            <w:r w:rsidRPr="00166927">
              <w:rPr>
                <w:sz w:val="18"/>
                <w:szCs w:val="18"/>
              </w:rPr>
              <w:t>%</w:t>
            </w:r>
          </w:p>
          <w:p w:rsidR="00C50A9C" w:rsidRDefault="00C50A9C" w:rsidP="007F6FCF">
            <w:pPr>
              <w:ind w:left="-57" w:right="-113"/>
              <w:rPr>
                <w:sz w:val="18"/>
                <w:szCs w:val="18"/>
              </w:rPr>
            </w:pPr>
            <w:r w:rsidRPr="00166927">
              <w:rPr>
                <w:sz w:val="18"/>
                <w:szCs w:val="18"/>
              </w:rPr>
              <w:t xml:space="preserve">Знание исторической хронологии – </w:t>
            </w:r>
            <w:r>
              <w:rPr>
                <w:sz w:val="18"/>
                <w:szCs w:val="18"/>
              </w:rPr>
              <w:t>33% - 83</w:t>
            </w:r>
            <w:r w:rsidRPr="00166927">
              <w:rPr>
                <w:sz w:val="18"/>
                <w:szCs w:val="18"/>
              </w:rPr>
              <w:t>%</w:t>
            </w:r>
          </w:p>
          <w:p w:rsidR="00C50A9C" w:rsidRPr="007E0584" w:rsidRDefault="00C50A9C" w:rsidP="007F6FCF">
            <w:pPr>
              <w:ind w:left="-57" w:right="-113"/>
              <w:rPr>
                <w:color w:val="FF0000"/>
                <w:sz w:val="18"/>
                <w:szCs w:val="18"/>
              </w:rPr>
            </w:pPr>
            <w:r w:rsidRPr="00CE3785">
              <w:rPr>
                <w:sz w:val="18"/>
                <w:szCs w:val="18"/>
              </w:rPr>
              <w:t>Знание исторических персоналий–</w:t>
            </w:r>
            <w:r>
              <w:rPr>
                <w:sz w:val="18"/>
                <w:szCs w:val="18"/>
              </w:rPr>
              <w:t>33%- 67%</w:t>
            </w:r>
          </w:p>
        </w:tc>
      </w:tr>
      <w:tr w:rsidR="00C50A9C" w:rsidRPr="00E63B4E" w:rsidTr="007F6FCF">
        <w:trPr>
          <w:trHeight w:val="60"/>
        </w:trPr>
        <w:tc>
          <w:tcPr>
            <w:tcW w:w="334" w:type="pct"/>
          </w:tcPr>
          <w:p w:rsidR="00C50A9C" w:rsidRPr="007E3D7E" w:rsidRDefault="00C50A9C" w:rsidP="007F6FCF">
            <w:pPr>
              <w:ind w:left="-57" w:right="-113"/>
              <w:jc w:val="center"/>
            </w:pPr>
            <w:r w:rsidRPr="007E3D7E">
              <w:t>11</w:t>
            </w:r>
          </w:p>
        </w:tc>
        <w:tc>
          <w:tcPr>
            <w:tcW w:w="593" w:type="pct"/>
          </w:tcPr>
          <w:p w:rsidR="00C50A9C" w:rsidRPr="007F4A89" w:rsidRDefault="00C50A9C" w:rsidP="007F6FCF">
            <w:pPr>
              <w:ind w:left="-57" w:right="-113"/>
              <w:rPr>
                <w:sz w:val="22"/>
                <w:szCs w:val="22"/>
              </w:rPr>
            </w:pPr>
            <w:r w:rsidRPr="007F4A89">
              <w:rPr>
                <w:sz w:val="22"/>
                <w:szCs w:val="22"/>
              </w:rPr>
              <w:t>Попова М.Н.</w:t>
            </w:r>
          </w:p>
        </w:tc>
        <w:tc>
          <w:tcPr>
            <w:tcW w:w="375" w:type="pct"/>
          </w:tcPr>
          <w:p w:rsidR="00C50A9C" w:rsidRDefault="00C50A9C" w:rsidP="007F6FCF">
            <w:r>
              <w:t>5</w:t>
            </w:r>
          </w:p>
        </w:tc>
        <w:tc>
          <w:tcPr>
            <w:tcW w:w="325" w:type="pct"/>
          </w:tcPr>
          <w:p w:rsidR="00C50A9C" w:rsidRDefault="00C50A9C" w:rsidP="007F6FCF">
            <w:r>
              <w:t>0</w:t>
            </w:r>
          </w:p>
        </w:tc>
        <w:tc>
          <w:tcPr>
            <w:tcW w:w="272" w:type="pct"/>
          </w:tcPr>
          <w:p w:rsidR="00C50A9C" w:rsidRDefault="00C50A9C" w:rsidP="007F6FCF">
            <w:r>
              <w:t>3</w:t>
            </w:r>
          </w:p>
        </w:tc>
        <w:tc>
          <w:tcPr>
            <w:tcW w:w="272" w:type="pct"/>
          </w:tcPr>
          <w:p w:rsidR="00C50A9C" w:rsidRDefault="00C50A9C" w:rsidP="007F6FCF">
            <w:r>
              <w:t>2</w:t>
            </w:r>
          </w:p>
        </w:tc>
        <w:tc>
          <w:tcPr>
            <w:tcW w:w="274" w:type="pct"/>
          </w:tcPr>
          <w:p w:rsidR="00C50A9C" w:rsidRPr="000414BC" w:rsidRDefault="00C50A9C" w:rsidP="007F6FCF">
            <w:r>
              <w:t>0</w:t>
            </w:r>
          </w:p>
        </w:tc>
        <w:tc>
          <w:tcPr>
            <w:tcW w:w="423" w:type="pct"/>
          </w:tcPr>
          <w:p w:rsidR="00C50A9C" w:rsidRDefault="00C50A9C" w:rsidP="007F6FCF">
            <w:r>
              <w:t>3,6</w:t>
            </w:r>
          </w:p>
        </w:tc>
        <w:tc>
          <w:tcPr>
            <w:tcW w:w="402" w:type="pct"/>
          </w:tcPr>
          <w:p w:rsidR="00C50A9C" w:rsidRDefault="00C50A9C" w:rsidP="007F6FCF">
            <w:r>
              <w:t>60%</w:t>
            </w:r>
          </w:p>
        </w:tc>
        <w:tc>
          <w:tcPr>
            <w:tcW w:w="1730" w:type="pct"/>
          </w:tcPr>
          <w:p w:rsidR="00C50A9C" w:rsidRDefault="00C50A9C" w:rsidP="007F6FCF">
            <w:pPr>
              <w:ind w:left="-57" w:right="-113"/>
              <w:rPr>
                <w:sz w:val="18"/>
                <w:szCs w:val="18"/>
              </w:rPr>
            </w:pPr>
            <w:r w:rsidRPr="00166927">
              <w:rPr>
                <w:sz w:val="18"/>
                <w:szCs w:val="18"/>
              </w:rPr>
              <w:t xml:space="preserve">Знание исторических фактов – </w:t>
            </w:r>
            <w:r>
              <w:rPr>
                <w:sz w:val="18"/>
                <w:szCs w:val="18"/>
              </w:rPr>
              <w:t>40% - 100</w:t>
            </w:r>
            <w:r w:rsidRPr="00166927">
              <w:rPr>
                <w:sz w:val="18"/>
                <w:szCs w:val="18"/>
              </w:rPr>
              <w:t>%</w:t>
            </w:r>
          </w:p>
          <w:p w:rsidR="00C50A9C" w:rsidRDefault="00C50A9C" w:rsidP="007F6FCF">
            <w:pPr>
              <w:ind w:left="-57" w:right="-113"/>
              <w:rPr>
                <w:sz w:val="18"/>
                <w:szCs w:val="18"/>
              </w:rPr>
            </w:pPr>
            <w:r w:rsidRPr="00166927">
              <w:rPr>
                <w:sz w:val="18"/>
                <w:szCs w:val="18"/>
              </w:rPr>
              <w:t xml:space="preserve">Знание исторической хронологии – </w:t>
            </w:r>
            <w:r>
              <w:rPr>
                <w:sz w:val="18"/>
                <w:szCs w:val="18"/>
              </w:rPr>
              <w:t>60% - 80</w:t>
            </w:r>
            <w:r w:rsidRPr="00166927">
              <w:rPr>
                <w:sz w:val="18"/>
                <w:szCs w:val="18"/>
              </w:rPr>
              <w:t>%</w:t>
            </w:r>
          </w:p>
          <w:p w:rsidR="00C50A9C" w:rsidRDefault="00C50A9C" w:rsidP="007F6FCF">
            <w:pPr>
              <w:ind w:left="-57" w:right="-113"/>
              <w:rPr>
                <w:sz w:val="18"/>
                <w:szCs w:val="18"/>
              </w:rPr>
            </w:pPr>
            <w:r w:rsidRPr="00CE3785">
              <w:rPr>
                <w:sz w:val="18"/>
                <w:szCs w:val="18"/>
              </w:rPr>
              <w:t>Знание исторических персоналий–</w:t>
            </w:r>
            <w:r>
              <w:rPr>
                <w:sz w:val="18"/>
                <w:szCs w:val="18"/>
              </w:rPr>
              <w:t xml:space="preserve"> 80%</w:t>
            </w:r>
          </w:p>
          <w:p w:rsidR="00C50A9C" w:rsidRPr="00166927" w:rsidRDefault="00C50A9C" w:rsidP="007F6FCF">
            <w:pPr>
              <w:ind w:left="-57" w:right="-113"/>
              <w:rPr>
                <w:sz w:val="18"/>
                <w:szCs w:val="18"/>
              </w:rPr>
            </w:pPr>
            <w:r w:rsidRPr="005D23E4">
              <w:rPr>
                <w:sz w:val="18"/>
                <w:szCs w:val="18"/>
              </w:rPr>
              <w:t>Умение работать с историческими источниками</w:t>
            </w:r>
            <w:r>
              <w:rPr>
                <w:sz w:val="18"/>
                <w:szCs w:val="18"/>
              </w:rPr>
              <w:t xml:space="preserve"> – 20%</w:t>
            </w:r>
          </w:p>
        </w:tc>
      </w:tr>
      <w:tr w:rsidR="00C50A9C" w:rsidRPr="00E63B4E" w:rsidTr="007F6FCF">
        <w:trPr>
          <w:trHeight w:val="60"/>
        </w:trPr>
        <w:tc>
          <w:tcPr>
            <w:tcW w:w="5000" w:type="pct"/>
            <w:gridSpan w:val="10"/>
          </w:tcPr>
          <w:p w:rsidR="00C50A9C" w:rsidRPr="008E7D4B" w:rsidRDefault="00C50A9C" w:rsidP="007F6FCF">
            <w:pPr>
              <w:ind w:left="-57" w:right="-113"/>
              <w:jc w:val="center"/>
              <w:rPr>
                <w:b/>
              </w:rPr>
            </w:pPr>
            <w:r w:rsidRPr="008E7D4B">
              <w:rPr>
                <w:b/>
              </w:rPr>
              <w:t>Обществознание</w:t>
            </w:r>
          </w:p>
        </w:tc>
      </w:tr>
      <w:tr w:rsidR="00C50A9C" w:rsidRPr="00E63B4E" w:rsidTr="007F6FCF">
        <w:trPr>
          <w:trHeight w:val="60"/>
        </w:trPr>
        <w:tc>
          <w:tcPr>
            <w:tcW w:w="334" w:type="pct"/>
          </w:tcPr>
          <w:p w:rsidR="00C50A9C" w:rsidRPr="007E3D7E" w:rsidRDefault="00C50A9C" w:rsidP="007F6FCF">
            <w:pPr>
              <w:ind w:left="-57" w:right="-113"/>
              <w:jc w:val="center"/>
            </w:pPr>
            <w:r w:rsidRPr="007E3D7E">
              <w:t>6</w:t>
            </w:r>
          </w:p>
        </w:tc>
        <w:tc>
          <w:tcPr>
            <w:tcW w:w="593" w:type="pct"/>
          </w:tcPr>
          <w:p w:rsidR="00C50A9C" w:rsidRPr="007F4A89" w:rsidRDefault="00C50A9C" w:rsidP="007F6FCF">
            <w:pPr>
              <w:ind w:left="-57" w:right="-113"/>
              <w:rPr>
                <w:sz w:val="22"/>
                <w:szCs w:val="22"/>
              </w:rPr>
            </w:pPr>
            <w:r w:rsidRPr="007F4A89">
              <w:rPr>
                <w:sz w:val="22"/>
                <w:szCs w:val="22"/>
              </w:rPr>
              <w:t>Казюкина В.Н.</w:t>
            </w:r>
          </w:p>
        </w:tc>
        <w:tc>
          <w:tcPr>
            <w:tcW w:w="375" w:type="pct"/>
          </w:tcPr>
          <w:p w:rsidR="00C50A9C" w:rsidRPr="000414BC" w:rsidRDefault="00C50A9C" w:rsidP="007F6FCF">
            <w:pPr>
              <w:jc w:val="center"/>
            </w:pPr>
            <w:r>
              <w:t>8</w:t>
            </w:r>
          </w:p>
        </w:tc>
        <w:tc>
          <w:tcPr>
            <w:tcW w:w="325" w:type="pct"/>
          </w:tcPr>
          <w:p w:rsidR="00C50A9C" w:rsidRPr="000414BC" w:rsidRDefault="00C50A9C" w:rsidP="007F6FCF">
            <w:r>
              <w:t>0</w:t>
            </w:r>
          </w:p>
        </w:tc>
        <w:tc>
          <w:tcPr>
            <w:tcW w:w="272" w:type="pct"/>
          </w:tcPr>
          <w:p w:rsidR="00C50A9C" w:rsidRPr="000414BC" w:rsidRDefault="00C50A9C" w:rsidP="007F6FCF">
            <w:r>
              <w:t>5</w:t>
            </w:r>
          </w:p>
        </w:tc>
        <w:tc>
          <w:tcPr>
            <w:tcW w:w="272" w:type="pct"/>
          </w:tcPr>
          <w:p w:rsidR="00C50A9C" w:rsidRPr="000414BC" w:rsidRDefault="00C50A9C" w:rsidP="007F6FCF">
            <w:r>
              <w:t>3</w:t>
            </w:r>
          </w:p>
        </w:tc>
        <w:tc>
          <w:tcPr>
            <w:tcW w:w="274" w:type="pct"/>
          </w:tcPr>
          <w:p w:rsidR="00C50A9C" w:rsidRPr="000414BC" w:rsidRDefault="00C50A9C" w:rsidP="007F6FCF">
            <w:pPr>
              <w:jc w:val="left"/>
            </w:pPr>
            <w:r w:rsidRPr="000414BC">
              <w:t>0</w:t>
            </w:r>
          </w:p>
        </w:tc>
        <w:tc>
          <w:tcPr>
            <w:tcW w:w="423" w:type="pct"/>
          </w:tcPr>
          <w:p w:rsidR="00C50A9C" w:rsidRPr="000414BC" w:rsidRDefault="00C50A9C" w:rsidP="007F6FCF">
            <w:r w:rsidRPr="000414BC">
              <w:t>3,</w:t>
            </w:r>
            <w:r>
              <w:t>6</w:t>
            </w:r>
          </w:p>
        </w:tc>
        <w:tc>
          <w:tcPr>
            <w:tcW w:w="402" w:type="pct"/>
          </w:tcPr>
          <w:p w:rsidR="00C50A9C" w:rsidRPr="000414BC" w:rsidRDefault="00C50A9C" w:rsidP="007F6FCF">
            <w:r>
              <w:t>62,5</w:t>
            </w:r>
            <w:r w:rsidRPr="000414BC">
              <w:t>%</w:t>
            </w:r>
          </w:p>
        </w:tc>
        <w:tc>
          <w:tcPr>
            <w:tcW w:w="1730" w:type="pct"/>
          </w:tcPr>
          <w:p w:rsidR="00C50A9C" w:rsidRPr="0088662A" w:rsidRDefault="00C50A9C" w:rsidP="007F6FCF">
            <w:pPr>
              <w:ind w:left="-57" w:right="-113"/>
              <w:rPr>
                <w:sz w:val="18"/>
                <w:szCs w:val="18"/>
              </w:rPr>
            </w:pPr>
            <w:r w:rsidRPr="0088662A">
              <w:rPr>
                <w:sz w:val="18"/>
                <w:szCs w:val="18"/>
              </w:rPr>
              <w:t xml:space="preserve">Свободная ориентация и восприятие текстов – </w:t>
            </w:r>
            <w:r>
              <w:rPr>
                <w:sz w:val="18"/>
                <w:szCs w:val="18"/>
              </w:rPr>
              <w:t>37,5</w:t>
            </w:r>
            <w:r w:rsidRPr="0088662A">
              <w:rPr>
                <w:sz w:val="18"/>
                <w:szCs w:val="18"/>
              </w:rPr>
              <w:t>%</w:t>
            </w:r>
          </w:p>
          <w:p w:rsidR="00C50A9C" w:rsidRPr="0088662A" w:rsidRDefault="00C50A9C" w:rsidP="007F6FCF">
            <w:pPr>
              <w:ind w:left="-57" w:right="-113"/>
              <w:rPr>
                <w:sz w:val="18"/>
                <w:szCs w:val="18"/>
              </w:rPr>
            </w:pPr>
            <w:r w:rsidRPr="0088662A">
              <w:rPr>
                <w:sz w:val="18"/>
                <w:szCs w:val="18"/>
              </w:rPr>
              <w:t xml:space="preserve">Умение осознанно и произвольно строить речевое высказывание в письменной форме – </w:t>
            </w:r>
            <w:r>
              <w:rPr>
                <w:sz w:val="18"/>
                <w:szCs w:val="18"/>
              </w:rPr>
              <w:t>12,5</w:t>
            </w:r>
            <w:r w:rsidRPr="0088662A">
              <w:rPr>
                <w:sz w:val="18"/>
                <w:szCs w:val="18"/>
              </w:rPr>
              <w:t>%</w:t>
            </w:r>
          </w:p>
          <w:p w:rsidR="00C50A9C" w:rsidRPr="0088662A" w:rsidRDefault="00C50A9C" w:rsidP="007F6FCF">
            <w:pPr>
              <w:ind w:left="-57" w:right="-113"/>
              <w:rPr>
                <w:sz w:val="18"/>
                <w:szCs w:val="18"/>
              </w:rPr>
            </w:pPr>
            <w:r w:rsidRPr="0088662A">
              <w:rPr>
                <w:sz w:val="18"/>
                <w:szCs w:val="18"/>
              </w:rPr>
              <w:t>Умение составить план и определить последовательность действий -</w:t>
            </w:r>
            <w:r>
              <w:rPr>
                <w:sz w:val="18"/>
                <w:szCs w:val="18"/>
              </w:rPr>
              <w:t>75</w:t>
            </w:r>
            <w:r w:rsidRPr="0088662A">
              <w:rPr>
                <w:sz w:val="18"/>
                <w:szCs w:val="18"/>
              </w:rPr>
              <w:t>%</w:t>
            </w:r>
          </w:p>
          <w:p w:rsidR="00C50A9C" w:rsidRPr="0088662A" w:rsidRDefault="00C50A9C" w:rsidP="007F6FCF">
            <w:pPr>
              <w:ind w:left="-57" w:right="-113"/>
              <w:rPr>
                <w:sz w:val="18"/>
                <w:szCs w:val="18"/>
              </w:rPr>
            </w:pPr>
            <w:r w:rsidRPr="00BF51A4">
              <w:rPr>
                <w:sz w:val="18"/>
                <w:szCs w:val="18"/>
              </w:rPr>
              <w:t xml:space="preserve">Умение высказывать и обосновывать собственное мнение </w:t>
            </w:r>
            <w:r w:rsidRPr="0088662A">
              <w:rPr>
                <w:sz w:val="18"/>
                <w:szCs w:val="18"/>
              </w:rPr>
              <w:t xml:space="preserve">– </w:t>
            </w:r>
            <w:r>
              <w:rPr>
                <w:sz w:val="18"/>
                <w:szCs w:val="18"/>
              </w:rPr>
              <w:t>12,5</w:t>
            </w:r>
            <w:r w:rsidRPr="0088662A">
              <w:rPr>
                <w:sz w:val="18"/>
                <w:szCs w:val="18"/>
              </w:rPr>
              <w:t>%</w:t>
            </w:r>
          </w:p>
          <w:p w:rsidR="00C50A9C" w:rsidRPr="0088662A" w:rsidRDefault="00C50A9C" w:rsidP="007F6FCF">
            <w:pPr>
              <w:ind w:left="-57" w:right="-113"/>
              <w:rPr>
                <w:sz w:val="18"/>
                <w:szCs w:val="18"/>
              </w:rPr>
            </w:pPr>
            <w:r w:rsidRPr="0088662A">
              <w:rPr>
                <w:sz w:val="18"/>
                <w:szCs w:val="18"/>
              </w:rPr>
              <w:t>Умение понимать главную мысль текста –</w:t>
            </w:r>
            <w:r>
              <w:rPr>
                <w:sz w:val="18"/>
                <w:szCs w:val="18"/>
              </w:rPr>
              <w:t xml:space="preserve"> 12,5</w:t>
            </w:r>
            <w:r w:rsidRPr="0088662A">
              <w:rPr>
                <w:sz w:val="18"/>
                <w:szCs w:val="18"/>
              </w:rPr>
              <w:t>%</w:t>
            </w:r>
          </w:p>
        </w:tc>
      </w:tr>
      <w:tr w:rsidR="00C50A9C" w:rsidRPr="00E63B4E" w:rsidTr="007F6FCF">
        <w:trPr>
          <w:trHeight w:val="60"/>
        </w:trPr>
        <w:tc>
          <w:tcPr>
            <w:tcW w:w="334" w:type="pct"/>
          </w:tcPr>
          <w:p w:rsidR="00C50A9C" w:rsidRPr="007E3D7E" w:rsidRDefault="00C50A9C" w:rsidP="007F6FCF">
            <w:pPr>
              <w:ind w:left="-57" w:right="-113"/>
              <w:jc w:val="center"/>
            </w:pPr>
            <w:r w:rsidRPr="007E3D7E">
              <w:t>7</w:t>
            </w:r>
          </w:p>
        </w:tc>
        <w:tc>
          <w:tcPr>
            <w:tcW w:w="593" w:type="pct"/>
          </w:tcPr>
          <w:p w:rsidR="00C50A9C" w:rsidRPr="007F4A89" w:rsidRDefault="00C50A9C" w:rsidP="007F6FCF">
            <w:pPr>
              <w:ind w:left="-57" w:right="-113"/>
              <w:rPr>
                <w:sz w:val="22"/>
                <w:szCs w:val="22"/>
              </w:rPr>
            </w:pPr>
            <w:r w:rsidRPr="007F4A89">
              <w:rPr>
                <w:sz w:val="22"/>
                <w:szCs w:val="22"/>
              </w:rPr>
              <w:t>Казюкина В.Н.</w:t>
            </w:r>
          </w:p>
        </w:tc>
        <w:tc>
          <w:tcPr>
            <w:tcW w:w="375" w:type="pct"/>
          </w:tcPr>
          <w:p w:rsidR="00C50A9C" w:rsidRPr="000414BC" w:rsidRDefault="00C50A9C" w:rsidP="007F6FCF">
            <w:r>
              <w:t>7</w:t>
            </w:r>
          </w:p>
        </w:tc>
        <w:tc>
          <w:tcPr>
            <w:tcW w:w="325" w:type="pct"/>
          </w:tcPr>
          <w:p w:rsidR="00C50A9C" w:rsidRPr="000414BC" w:rsidRDefault="00C50A9C" w:rsidP="007F6FCF">
            <w:r w:rsidRPr="000414BC">
              <w:t>1</w:t>
            </w:r>
          </w:p>
        </w:tc>
        <w:tc>
          <w:tcPr>
            <w:tcW w:w="272" w:type="pct"/>
          </w:tcPr>
          <w:p w:rsidR="00C50A9C" w:rsidRPr="000414BC" w:rsidRDefault="00C50A9C" w:rsidP="007F6FCF">
            <w:r>
              <w:t>2</w:t>
            </w:r>
          </w:p>
        </w:tc>
        <w:tc>
          <w:tcPr>
            <w:tcW w:w="272" w:type="pct"/>
          </w:tcPr>
          <w:p w:rsidR="00C50A9C" w:rsidRPr="000414BC" w:rsidRDefault="00C50A9C" w:rsidP="007F6FCF">
            <w:r>
              <w:t>4</w:t>
            </w:r>
          </w:p>
        </w:tc>
        <w:tc>
          <w:tcPr>
            <w:tcW w:w="274" w:type="pct"/>
          </w:tcPr>
          <w:p w:rsidR="00C50A9C" w:rsidRPr="000414BC" w:rsidRDefault="00C50A9C" w:rsidP="007F6FCF">
            <w:r w:rsidRPr="000414BC">
              <w:t>0</w:t>
            </w:r>
          </w:p>
        </w:tc>
        <w:tc>
          <w:tcPr>
            <w:tcW w:w="423" w:type="pct"/>
          </w:tcPr>
          <w:p w:rsidR="00C50A9C" w:rsidRPr="000414BC" w:rsidRDefault="00C50A9C" w:rsidP="007F6FCF">
            <w:r w:rsidRPr="000414BC">
              <w:t>3,</w:t>
            </w:r>
            <w:r>
              <w:t>6</w:t>
            </w:r>
          </w:p>
        </w:tc>
        <w:tc>
          <w:tcPr>
            <w:tcW w:w="402" w:type="pct"/>
          </w:tcPr>
          <w:p w:rsidR="00C50A9C" w:rsidRPr="000414BC" w:rsidRDefault="00C50A9C" w:rsidP="007F6FCF">
            <w:r>
              <w:t>43</w:t>
            </w:r>
            <w:r w:rsidRPr="000414BC">
              <w:t>%</w:t>
            </w:r>
          </w:p>
        </w:tc>
        <w:tc>
          <w:tcPr>
            <w:tcW w:w="1730" w:type="pct"/>
          </w:tcPr>
          <w:p w:rsidR="00C50A9C" w:rsidRDefault="00C50A9C" w:rsidP="007F6FCF">
            <w:pPr>
              <w:ind w:left="-57" w:right="-113"/>
              <w:rPr>
                <w:sz w:val="18"/>
                <w:szCs w:val="18"/>
              </w:rPr>
            </w:pPr>
            <w:r w:rsidRPr="00A52453">
              <w:rPr>
                <w:sz w:val="18"/>
                <w:szCs w:val="18"/>
              </w:rPr>
              <w:t xml:space="preserve">Свободная ориентация и восприятие текстов – </w:t>
            </w:r>
            <w:r>
              <w:rPr>
                <w:sz w:val="18"/>
                <w:szCs w:val="18"/>
              </w:rPr>
              <w:t>43</w:t>
            </w:r>
            <w:r w:rsidRPr="00A52453">
              <w:rPr>
                <w:sz w:val="18"/>
                <w:szCs w:val="18"/>
              </w:rPr>
              <w:t>%</w:t>
            </w:r>
          </w:p>
          <w:p w:rsidR="00C50A9C" w:rsidRDefault="00C50A9C" w:rsidP="007F6FCF">
            <w:pPr>
              <w:ind w:left="-57" w:right="-113"/>
              <w:rPr>
                <w:sz w:val="18"/>
                <w:szCs w:val="18"/>
              </w:rPr>
            </w:pPr>
            <w:r w:rsidRPr="00A52453">
              <w:rPr>
                <w:sz w:val="18"/>
                <w:szCs w:val="18"/>
              </w:rPr>
              <w:t>Умение устанавливать причинно- следственные связи</w:t>
            </w:r>
            <w:r>
              <w:rPr>
                <w:sz w:val="18"/>
                <w:szCs w:val="18"/>
              </w:rPr>
              <w:t xml:space="preserve"> – 43%</w:t>
            </w:r>
          </w:p>
          <w:p w:rsidR="00C50A9C" w:rsidRDefault="00C50A9C" w:rsidP="007F6FCF">
            <w:pPr>
              <w:ind w:left="-57" w:right="-113"/>
              <w:rPr>
                <w:sz w:val="18"/>
                <w:szCs w:val="18"/>
              </w:rPr>
            </w:pPr>
            <w:r w:rsidRPr="005A5565">
              <w:rPr>
                <w:sz w:val="18"/>
                <w:szCs w:val="18"/>
              </w:rPr>
              <w:t xml:space="preserve">Умение понимать главную мысль текста – </w:t>
            </w:r>
            <w:r>
              <w:rPr>
                <w:sz w:val="18"/>
                <w:szCs w:val="18"/>
              </w:rPr>
              <w:t>57</w:t>
            </w:r>
            <w:r w:rsidRPr="005A5565">
              <w:rPr>
                <w:sz w:val="18"/>
                <w:szCs w:val="18"/>
              </w:rPr>
              <w:t>%</w:t>
            </w:r>
          </w:p>
          <w:p w:rsidR="00C50A9C" w:rsidRDefault="00C50A9C" w:rsidP="007F6FCF">
            <w:pPr>
              <w:ind w:left="-57" w:right="-113"/>
              <w:rPr>
                <w:sz w:val="18"/>
                <w:szCs w:val="18"/>
              </w:rPr>
            </w:pPr>
            <w:r w:rsidRPr="00A52453">
              <w:rPr>
                <w:sz w:val="18"/>
                <w:szCs w:val="18"/>
              </w:rPr>
              <w:t>Умение</w:t>
            </w:r>
            <w:r>
              <w:rPr>
                <w:sz w:val="18"/>
                <w:szCs w:val="18"/>
              </w:rPr>
              <w:t xml:space="preserve"> </w:t>
            </w:r>
            <w:r w:rsidRPr="00A52453">
              <w:rPr>
                <w:sz w:val="18"/>
                <w:szCs w:val="18"/>
              </w:rPr>
              <w:t>строить речевое высказывание в письменной форме</w:t>
            </w:r>
            <w:r>
              <w:rPr>
                <w:sz w:val="18"/>
                <w:szCs w:val="18"/>
              </w:rPr>
              <w:t xml:space="preserve"> – 0% - 89%</w:t>
            </w:r>
            <w:r w:rsidRPr="00A52453">
              <w:rPr>
                <w:sz w:val="18"/>
                <w:szCs w:val="18"/>
              </w:rPr>
              <w:t>.</w:t>
            </w:r>
          </w:p>
          <w:p w:rsidR="00C50A9C" w:rsidRPr="0088662A" w:rsidRDefault="00C50A9C" w:rsidP="007F6FCF">
            <w:pPr>
              <w:ind w:left="-57" w:right="-113"/>
              <w:rPr>
                <w:sz w:val="18"/>
                <w:szCs w:val="18"/>
              </w:rPr>
            </w:pPr>
            <w:r w:rsidRPr="005A5565">
              <w:rPr>
                <w:sz w:val="18"/>
                <w:szCs w:val="18"/>
              </w:rPr>
              <w:t>Умение</w:t>
            </w:r>
            <w:r>
              <w:rPr>
                <w:sz w:val="18"/>
                <w:szCs w:val="18"/>
              </w:rPr>
              <w:t xml:space="preserve"> </w:t>
            </w:r>
            <w:r w:rsidRPr="005A5565">
              <w:rPr>
                <w:sz w:val="18"/>
                <w:szCs w:val="18"/>
              </w:rPr>
              <w:t>составить план</w:t>
            </w:r>
            <w:r>
              <w:rPr>
                <w:sz w:val="18"/>
                <w:szCs w:val="18"/>
              </w:rPr>
              <w:t xml:space="preserve"> – 11%</w:t>
            </w:r>
          </w:p>
        </w:tc>
      </w:tr>
      <w:tr w:rsidR="00C50A9C" w:rsidRPr="00E63B4E" w:rsidTr="007F6FCF">
        <w:trPr>
          <w:trHeight w:val="60"/>
        </w:trPr>
        <w:tc>
          <w:tcPr>
            <w:tcW w:w="334" w:type="pct"/>
          </w:tcPr>
          <w:p w:rsidR="00C50A9C" w:rsidRPr="007E3D7E" w:rsidRDefault="00C50A9C" w:rsidP="007F6FCF">
            <w:pPr>
              <w:ind w:left="-57" w:right="-113"/>
              <w:jc w:val="center"/>
            </w:pPr>
            <w:r w:rsidRPr="007E3D7E">
              <w:t>8</w:t>
            </w:r>
          </w:p>
        </w:tc>
        <w:tc>
          <w:tcPr>
            <w:tcW w:w="593" w:type="pct"/>
          </w:tcPr>
          <w:p w:rsidR="00C50A9C" w:rsidRPr="007F4A89" w:rsidRDefault="00C50A9C" w:rsidP="007F6FCF">
            <w:pPr>
              <w:ind w:left="-57" w:right="-113"/>
              <w:rPr>
                <w:sz w:val="22"/>
                <w:szCs w:val="22"/>
              </w:rPr>
            </w:pPr>
            <w:r w:rsidRPr="007F4A89">
              <w:rPr>
                <w:sz w:val="22"/>
                <w:szCs w:val="22"/>
              </w:rPr>
              <w:t>Казюкина В.Н.</w:t>
            </w:r>
          </w:p>
        </w:tc>
        <w:tc>
          <w:tcPr>
            <w:tcW w:w="375" w:type="pct"/>
          </w:tcPr>
          <w:p w:rsidR="00C50A9C" w:rsidRPr="000414BC" w:rsidRDefault="00C50A9C" w:rsidP="007F6FCF">
            <w:r>
              <w:t>9</w:t>
            </w:r>
          </w:p>
        </w:tc>
        <w:tc>
          <w:tcPr>
            <w:tcW w:w="325" w:type="pct"/>
          </w:tcPr>
          <w:p w:rsidR="00C50A9C" w:rsidRPr="000414BC" w:rsidRDefault="00C50A9C" w:rsidP="007F6FCF">
            <w:r w:rsidRPr="000414BC">
              <w:t>0</w:t>
            </w:r>
          </w:p>
        </w:tc>
        <w:tc>
          <w:tcPr>
            <w:tcW w:w="272" w:type="pct"/>
          </w:tcPr>
          <w:p w:rsidR="00C50A9C" w:rsidRPr="000414BC" w:rsidRDefault="00C50A9C" w:rsidP="007F6FCF">
            <w:r>
              <w:t>7</w:t>
            </w:r>
          </w:p>
        </w:tc>
        <w:tc>
          <w:tcPr>
            <w:tcW w:w="272" w:type="pct"/>
          </w:tcPr>
          <w:p w:rsidR="00C50A9C" w:rsidRPr="000414BC" w:rsidRDefault="00C50A9C" w:rsidP="007F6FCF">
            <w:r>
              <w:t>2</w:t>
            </w:r>
          </w:p>
        </w:tc>
        <w:tc>
          <w:tcPr>
            <w:tcW w:w="274" w:type="pct"/>
          </w:tcPr>
          <w:p w:rsidR="00C50A9C" w:rsidRPr="000414BC" w:rsidRDefault="00C50A9C" w:rsidP="007F6FCF">
            <w:r w:rsidRPr="000414BC">
              <w:t>0</w:t>
            </w:r>
          </w:p>
        </w:tc>
        <w:tc>
          <w:tcPr>
            <w:tcW w:w="423" w:type="pct"/>
          </w:tcPr>
          <w:p w:rsidR="00C50A9C" w:rsidRPr="000414BC" w:rsidRDefault="00C50A9C" w:rsidP="007F6FCF">
            <w:pPr>
              <w:tabs>
                <w:tab w:val="left" w:pos="720"/>
              </w:tabs>
            </w:pPr>
            <w:r w:rsidRPr="000414BC">
              <w:t>3,</w:t>
            </w:r>
            <w:r>
              <w:t>8</w:t>
            </w:r>
          </w:p>
        </w:tc>
        <w:tc>
          <w:tcPr>
            <w:tcW w:w="402" w:type="pct"/>
          </w:tcPr>
          <w:p w:rsidR="00C50A9C" w:rsidRPr="000414BC" w:rsidRDefault="00C50A9C" w:rsidP="007F6FCF">
            <w:r>
              <w:t>78</w:t>
            </w:r>
            <w:r w:rsidRPr="000414BC">
              <w:t>%</w:t>
            </w:r>
          </w:p>
        </w:tc>
        <w:tc>
          <w:tcPr>
            <w:tcW w:w="1730" w:type="pct"/>
          </w:tcPr>
          <w:p w:rsidR="00C50A9C" w:rsidRDefault="00C50A9C" w:rsidP="007F6FCF">
            <w:pPr>
              <w:ind w:left="-57" w:right="-113"/>
              <w:rPr>
                <w:sz w:val="18"/>
                <w:szCs w:val="18"/>
              </w:rPr>
            </w:pPr>
            <w:r w:rsidRPr="00A52453">
              <w:rPr>
                <w:sz w:val="18"/>
                <w:szCs w:val="18"/>
              </w:rPr>
              <w:t xml:space="preserve">Свободная ориентация и восприятие текстов – </w:t>
            </w:r>
            <w:r>
              <w:rPr>
                <w:sz w:val="18"/>
                <w:szCs w:val="18"/>
              </w:rPr>
              <w:t>22</w:t>
            </w:r>
            <w:r w:rsidRPr="00A52453">
              <w:rPr>
                <w:sz w:val="18"/>
                <w:szCs w:val="18"/>
              </w:rPr>
              <w:t>%</w:t>
            </w:r>
          </w:p>
          <w:p w:rsidR="00C50A9C" w:rsidRDefault="00C50A9C" w:rsidP="007F6FCF">
            <w:pPr>
              <w:ind w:left="-57" w:right="-113"/>
              <w:rPr>
                <w:sz w:val="18"/>
                <w:szCs w:val="18"/>
              </w:rPr>
            </w:pPr>
            <w:r w:rsidRPr="00A52453">
              <w:rPr>
                <w:sz w:val="18"/>
                <w:szCs w:val="18"/>
              </w:rPr>
              <w:t>Умение устанавливать причинно- следственные связи</w:t>
            </w:r>
            <w:r>
              <w:rPr>
                <w:sz w:val="18"/>
                <w:szCs w:val="18"/>
              </w:rPr>
              <w:t xml:space="preserve"> – 22%</w:t>
            </w:r>
          </w:p>
          <w:p w:rsidR="00C50A9C" w:rsidRDefault="00C50A9C" w:rsidP="007F6FCF">
            <w:pPr>
              <w:ind w:left="-57" w:right="-113"/>
              <w:rPr>
                <w:sz w:val="18"/>
                <w:szCs w:val="18"/>
              </w:rPr>
            </w:pPr>
            <w:r>
              <w:rPr>
                <w:sz w:val="18"/>
                <w:szCs w:val="18"/>
              </w:rPr>
              <w:t>П</w:t>
            </w:r>
            <w:r w:rsidRPr="005A5565">
              <w:rPr>
                <w:sz w:val="18"/>
                <w:szCs w:val="18"/>
              </w:rPr>
              <w:t xml:space="preserve">онимать главную мысль текста – </w:t>
            </w:r>
            <w:r>
              <w:rPr>
                <w:sz w:val="18"/>
                <w:szCs w:val="18"/>
              </w:rPr>
              <w:t>22</w:t>
            </w:r>
            <w:r w:rsidRPr="005A5565">
              <w:rPr>
                <w:sz w:val="18"/>
                <w:szCs w:val="18"/>
              </w:rPr>
              <w:t>%</w:t>
            </w:r>
          </w:p>
          <w:p w:rsidR="00C50A9C" w:rsidRDefault="00C50A9C" w:rsidP="007F6FCF">
            <w:pPr>
              <w:ind w:left="-57" w:right="-113"/>
              <w:rPr>
                <w:sz w:val="18"/>
                <w:szCs w:val="18"/>
              </w:rPr>
            </w:pPr>
            <w:r w:rsidRPr="005A5565">
              <w:rPr>
                <w:sz w:val="18"/>
                <w:szCs w:val="18"/>
              </w:rPr>
              <w:t xml:space="preserve">Умение высказывать и обосновывать собственное мнение </w:t>
            </w:r>
            <w:r>
              <w:rPr>
                <w:sz w:val="18"/>
                <w:szCs w:val="18"/>
              </w:rPr>
              <w:t>– 29%</w:t>
            </w:r>
          </w:p>
          <w:p w:rsidR="00C50A9C" w:rsidRPr="0088662A" w:rsidRDefault="00C50A9C" w:rsidP="007F6FCF">
            <w:pPr>
              <w:ind w:left="-57" w:right="-113"/>
              <w:rPr>
                <w:sz w:val="18"/>
                <w:szCs w:val="18"/>
              </w:rPr>
            </w:pPr>
            <w:r w:rsidRPr="00A52453">
              <w:rPr>
                <w:sz w:val="18"/>
                <w:szCs w:val="18"/>
              </w:rPr>
              <w:t>Умение</w:t>
            </w:r>
            <w:r>
              <w:rPr>
                <w:sz w:val="18"/>
                <w:szCs w:val="18"/>
              </w:rPr>
              <w:t xml:space="preserve"> </w:t>
            </w:r>
            <w:r w:rsidRPr="00A52453">
              <w:rPr>
                <w:sz w:val="18"/>
                <w:szCs w:val="18"/>
              </w:rPr>
              <w:t>строить речевое высказывание в письменной форме</w:t>
            </w:r>
            <w:r>
              <w:rPr>
                <w:sz w:val="18"/>
                <w:szCs w:val="18"/>
              </w:rPr>
              <w:t xml:space="preserve"> – 43% - 71%</w:t>
            </w:r>
            <w:r w:rsidRPr="00A52453">
              <w:rPr>
                <w:sz w:val="18"/>
                <w:szCs w:val="18"/>
              </w:rPr>
              <w:t>.</w:t>
            </w:r>
          </w:p>
        </w:tc>
      </w:tr>
      <w:tr w:rsidR="00C50A9C" w:rsidRPr="00E63B4E" w:rsidTr="007F6FCF">
        <w:trPr>
          <w:trHeight w:val="60"/>
        </w:trPr>
        <w:tc>
          <w:tcPr>
            <w:tcW w:w="334" w:type="pct"/>
          </w:tcPr>
          <w:p w:rsidR="00C50A9C" w:rsidRPr="007E3D7E" w:rsidRDefault="00C50A9C" w:rsidP="007F6FCF">
            <w:pPr>
              <w:ind w:left="-57" w:right="-113"/>
              <w:jc w:val="center"/>
            </w:pPr>
            <w:r w:rsidRPr="007E3D7E">
              <w:t>9</w:t>
            </w:r>
          </w:p>
        </w:tc>
        <w:tc>
          <w:tcPr>
            <w:tcW w:w="593" w:type="pct"/>
          </w:tcPr>
          <w:p w:rsidR="00C50A9C" w:rsidRPr="007F4A89" w:rsidRDefault="00C50A9C" w:rsidP="007F6FCF">
            <w:pPr>
              <w:ind w:left="-57" w:right="-113"/>
              <w:rPr>
                <w:sz w:val="22"/>
                <w:szCs w:val="22"/>
              </w:rPr>
            </w:pPr>
            <w:r w:rsidRPr="007F4A89">
              <w:rPr>
                <w:sz w:val="22"/>
                <w:szCs w:val="22"/>
              </w:rPr>
              <w:t>Казюкина В.Н.</w:t>
            </w:r>
          </w:p>
        </w:tc>
        <w:tc>
          <w:tcPr>
            <w:tcW w:w="375" w:type="pct"/>
          </w:tcPr>
          <w:p w:rsidR="00C50A9C" w:rsidRPr="000414BC" w:rsidRDefault="00C50A9C" w:rsidP="007F6FCF">
            <w:r>
              <w:t>6</w:t>
            </w:r>
          </w:p>
        </w:tc>
        <w:tc>
          <w:tcPr>
            <w:tcW w:w="325" w:type="pct"/>
          </w:tcPr>
          <w:p w:rsidR="00C50A9C" w:rsidRPr="000414BC" w:rsidRDefault="00C50A9C" w:rsidP="007F6FCF">
            <w:r>
              <w:t>0</w:t>
            </w:r>
          </w:p>
        </w:tc>
        <w:tc>
          <w:tcPr>
            <w:tcW w:w="272" w:type="pct"/>
          </w:tcPr>
          <w:p w:rsidR="00C50A9C" w:rsidRPr="000414BC" w:rsidRDefault="00C50A9C" w:rsidP="007F6FCF">
            <w:r>
              <w:t>1</w:t>
            </w:r>
          </w:p>
        </w:tc>
        <w:tc>
          <w:tcPr>
            <w:tcW w:w="272" w:type="pct"/>
          </w:tcPr>
          <w:p w:rsidR="00C50A9C" w:rsidRPr="000414BC" w:rsidRDefault="00C50A9C" w:rsidP="007F6FCF">
            <w:r>
              <w:t>4</w:t>
            </w:r>
          </w:p>
        </w:tc>
        <w:tc>
          <w:tcPr>
            <w:tcW w:w="274" w:type="pct"/>
          </w:tcPr>
          <w:p w:rsidR="00C50A9C" w:rsidRPr="000414BC" w:rsidRDefault="00C50A9C" w:rsidP="007F6FCF">
            <w:r>
              <w:t>1</w:t>
            </w:r>
          </w:p>
        </w:tc>
        <w:tc>
          <w:tcPr>
            <w:tcW w:w="423" w:type="pct"/>
          </w:tcPr>
          <w:p w:rsidR="00C50A9C" w:rsidRPr="000414BC" w:rsidRDefault="00C50A9C" w:rsidP="007F6FCF">
            <w:r w:rsidRPr="000414BC">
              <w:t>3,</w:t>
            </w:r>
            <w:r>
              <w:t>0</w:t>
            </w:r>
          </w:p>
        </w:tc>
        <w:tc>
          <w:tcPr>
            <w:tcW w:w="402" w:type="pct"/>
          </w:tcPr>
          <w:p w:rsidR="00C50A9C" w:rsidRPr="000414BC" w:rsidRDefault="00C50A9C" w:rsidP="007F6FCF">
            <w:r>
              <w:t>17</w:t>
            </w:r>
            <w:r w:rsidRPr="000414BC">
              <w:t>%</w:t>
            </w:r>
          </w:p>
        </w:tc>
        <w:tc>
          <w:tcPr>
            <w:tcW w:w="1730" w:type="pct"/>
          </w:tcPr>
          <w:p w:rsidR="00C50A9C" w:rsidRPr="005A5565" w:rsidRDefault="00C50A9C" w:rsidP="007F6FCF">
            <w:pPr>
              <w:ind w:left="-57" w:right="-113"/>
              <w:rPr>
                <w:sz w:val="18"/>
                <w:szCs w:val="18"/>
              </w:rPr>
            </w:pPr>
            <w:r w:rsidRPr="005A5565">
              <w:rPr>
                <w:sz w:val="18"/>
                <w:szCs w:val="18"/>
              </w:rPr>
              <w:t>Составление плана по тексту</w:t>
            </w:r>
          </w:p>
          <w:p w:rsidR="00C50A9C" w:rsidRPr="005A5565" w:rsidRDefault="00C50A9C" w:rsidP="007F6FCF">
            <w:pPr>
              <w:ind w:left="-57" w:right="-113"/>
              <w:rPr>
                <w:sz w:val="18"/>
                <w:szCs w:val="18"/>
              </w:rPr>
            </w:pPr>
            <w:r w:rsidRPr="005A5565">
              <w:rPr>
                <w:sz w:val="18"/>
                <w:szCs w:val="18"/>
              </w:rPr>
              <w:t>Понимание общего смысла текста.</w:t>
            </w:r>
          </w:p>
          <w:p w:rsidR="00C50A9C" w:rsidRPr="005A5565" w:rsidRDefault="00C50A9C" w:rsidP="007F6FCF">
            <w:pPr>
              <w:ind w:left="-57" w:right="-113"/>
              <w:rPr>
                <w:sz w:val="18"/>
                <w:szCs w:val="18"/>
              </w:rPr>
            </w:pPr>
            <w:r w:rsidRPr="005A5565">
              <w:rPr>
                <w:sz w:val="18"/>
                <w:szCs w:val="18"/>
              </w:rPr>
              <w:t>Соотнесение позиции автора и аргументация  своей точки зрения.</w:t>
            </w:r>
          </w:p>
          <w:p w:rsidR="00C50A9C" w:rsidRPr="005A5565" w:rsidRDefault="00C50A9C" w:rsidP="007F6FCF">
            <w:pPr>
              <w:ind w:left="-57" w:right="-113"/>
              <w:rPr>
                <w:sz w:val="18"/>
                <w:szCs w:val="18"/>
              </w:rPr>
            </w:pPr>
            <w:r w:rsidRPr="005A5565">
              <w:rPr>
                <w:sz w:val="18"/>
                <w:szCs w:val="18"/>
              </w:rPr>
              <w:t>Интерпретация фрагмента текста, отработка навыков аргументированного ответа.</w:t>
            </w:r>
          </w:p>
          <w:p w:rsidR="00C50A9C" w:rsidRPr="005A5565" w:rsidRDefault="00C50A9C" w:rsidP="007F6FCF">
            <w:pPr>
              <w:ind w:left="-57" w:right="-113"/>
              <w:rPr>
                <w:color w:val="FF0000"/>
                <w:sz w:val="18"/>
                <w:szCs w:val="18"/>
              </w:rPr>
            </w:pPr>
            <w:r w:rsidRPr="005A5565">
              <w:rPr>
                <w:sz w:val="18"/>
                <w:szCs w:val="18"/>
              </w:rPr>
              <w:t xml:space="preserve">Соотнесение своей жизненной позиции с мнением автора. Аргументация своей точки зрения. </w:t>
            </w:r>
          </w:p>
        </w:tc>
      </w:tr>
      <w:tr w:rsidR="00C50A9C" w:rsidRPr="00E63B4E" w:rsidTr="007F6FCF">
        <w:trPr>
          <w:trHeight w:val="60"/>
        </w:trPr>
        <w:tc>
          <w:tcPr>
            <w:tcW w:w="334" w:type="pct"/>
          </w:tcPr>
          <w:p w:rsidR="00C50A9C" w:rsidRPr="007E3D7E" w:rsidRDefault="00C50A9C" w:rsidP="007F6FCF">
            <w:pPr>
              <w:ind w:left="-57" w:right="-113"/>
              <w:jc w:val="center"/>
            </w:pPr>
            <w:r w:rsidRPr="007E3D7E">
              <w:t>10</w:t>
            </w:r>
          </w:p>
        </w:tc>
        <w:tc>
          <w:tcPr>
            <w:tcW w:w="593" w:type="pct"/>
          </w:tcPr>
          <w:p w:rsidR="00C50A9C" w:rsidRPr="007F4A89" w:rsidRDefault="00C50A9C" w:rsidP="007F6FCF">
            <w:pPr>
              <w:ind w:left="-57" w:right="-113"/>
              <w:rPr>
                <w:sz w:val="22"/>
                <w:szCs w:val="22"/>
              </w:rPr>
            </w:pPr>
            <w:r w:rsidRPr="007F4A89">
              <w:rPr>
                <w:sz w:val="22"/>
                <w:szCs w:val="22"/>
              </w:rPr>
              <w:t>Казюкина В.Н.</w:t>
            </w:r>
          </w:p>
        </w:tc>
        <w:tc>
          <w:tcPr>
            <w:tcW w:w="375" w:type="pct"/>
          </w:tcPr>
          <w:p w:rsidR="00C50A9C" w:rsidRPr="000414BC" w:rsidRDefault="00C50A9C" w:rsidP="007F6FCF">
            <w:r>
              <w:t>4</w:t>
            </w:r>
          </w:p>
        </w:tc>
        <w:tc>
          <w:tcPr>
            <w:tcW w:w="325" w:type="pct"/>
          </w:tcPr>
          <w:p w:rsidR="00C50A9C" w:rsidRPr="000414BC" w:rsidRDefault="00C50A9C" w:rsidP="007F6FCF">
            <w:r w:rsidRPr="000414BC">
              <w:t>0</w:t>
            </w:r>
          </w:p>
        </w:tc>
        <w:tc>
          <w:tcPr>
            <w:tcW w:w="272" w:type="pct"/>
          </w:tcPr>
          <w:p w:rsidR="00C50A9C" w:rsidRPr="000414BC" w:rsidRDefault="00C50A9C" w:rsidP="007F6FCF">
            <w:r w:rsidRPr="000414BC">
              <w:t>2</w:t>
            </w:r>
          </w:p>
        </w:tc>
        <w:tc>
          <w:tcPr>
            <w:tcW w:w="272" w:type="pct"/>
          </w:tcPr>
          <w:p w:rsidR="00C50A9C" w:rsidRPr="000414BC" w:rsidRDefault="00C50A9C" w:rsidP="007F6FCF">
            <w:r>
              <w:t>2</w:t>
            </w:r>
          </w:p>
        </w:tc>
        <w:tc>
          <w:tcPr>
            <w:tcW w:w="274" w:type="pct"/>
          </w:tcPr>
          <w:p w:rsidR="00C50A9C" w:rsidRPr="000414BC" w:rsidRDefault="00C50A9C" w:rsidP="007F6FCF">
            <w:r w:rsidRPr="000414BC">
              <w:t>0</w:t>
            </w:r>
          </w:p>
        </w:tc>
        <w:tc>
          <w:tcPr>
            <w:tcW w:w="423" w:type="pct"/>
          </w:tcPr>
          <w:p w:rsidR="00C50A9C" w:rsidRPr="000414BC" w:rsidRDefault="00C50A9C" w:rsidP="007F6FCF">
            <w:r w:rsidRPr="000414BC">
              <w:t>3,</w:t>
            </w:r>
            <w:r>
              <w:t>5</w:t>
            </w:r>
          </w:p>
        </w:tc>
        <w:tc>
          <w:tcPr>
            <w:tcW w:w="402" w:type="pct"/>
          </w:tcPr>
          <w:p w:rsidR="00C50A9C" w:rsidRPr="000414BC" w:rsidRDefault="00C50A9C" w:rsidP="007F6FCF">
            <w:r>
              <w:t>50</w:t>
            </w:r>
            <w:r w:rsidRPr="000414BC">
              <w:t>%</w:t>
            </w:r>
          </w:p>
        </w:tc>
        <w:tc>
          <w:tcPr>
            <w:tcW w:w="1730" w:type="pct"/>
          </w:tcPr>
          <w:p w:rsidR="00C50A9C" w:rsidRPr="003F4039" w:rsidRDefault="00C50A9C" w:rsidP="007F6FCF">
            <w:pPr>
              <w:ind w:left="-57" w:right="-113"/>
              <w:rPr>
                <w:sz w:val="18"/>
                <w:szCs w:val="18"/>
              </w:rPr>
            </w:pPr>
            <w:r w:rsidRPr="003F4039">
              <w:rPr>
                <w:sz w:val="18"/>
                <w:szCs w:val="18"/>
              </w:rPr>
              <w:t>Оценивать</w:t>
            </w:r>
            <w:r>
              <w:rPr>
                <w:sz w:val="18"/>
                <w:szCs w:val="18"/>
              </w:rPr>
              <w:t xml:space="preserve"> </w:t>
            </w:r>
            <w:r w:rsidRPr="003F4039">
              <w:rPr>
                <w:sz w:val="18"/>
                <w:szCs w:val="18"/>
              </w:rPr>
              <w:t xml:space="preserve">суждения о социальных </w:t>
            </w:r>
          </w:p>
          <w:p w:rsidR="00C50A9C" w:rsidRDefault="00C50A9C" w:rsidP="007F6FCF">
            <w:pPr>
              <w:ind w:left="-57" w:right="-113"/>
              <w:rPr>
                <w:sz w:val="18"/>
                <w:szCs w:val="18"/>
              </w:rPr>
            </w:pPr>
            <w:r w:rsidRPr="003F4039">
              <w:rPr>
                <w:sz w:val="18"/>
                <w:szCs w:val="18"/>
              </w:rPr>
              <w:t>объектах с точки зрения общественных наук</w:t>
            </w:r>
            <w:r>
              <w:rPr>
                <w:sz w:val="18"/>
                <w:szCs w:val="18"/>
              </w:rPr>
              <w:t xml:space="preserve"> – 0%</w:t>
            </w:r>
          </w:p>
          <w:p w:rsidR="00C50A9C" w:rsidRDefault="00C50A9C" w:rsidP="007F6FCF">
            <w:pPr>
              <w:ind w:left="-57" w:right="-113"/>
              <w:rPr>
                <w:sz w:val="18"/>
                <w:szCs w:val="18"/>
              </w:rPr>
            </w:pPr>
            <w:r w:rsidRPr="00FD3926">
              <w:rPr>
                <w:sz w:val="18"/>
                <w:szCs w:val="18"/>
              </w:rPr>
              <w:t>Распознавать</w:t>
            </w:r>
            <w:r>
              <w:rPr>
                <w:sz w:val="18"/>
                <w:szCs w:val="18"/>
              </w:rPr>
              <w:t xml:space="preserve"> </w:t>
            </w:r>
            <w:r w:rsidRPr="00FD3926">
              <w:rPr>
                <w:sz w:val="18"/>
                <w:szCs w:val="18"/>
              </w:rPr>
              <w:t>признаки понятий</w:t>
            </w:r>
            <w:r>
              <w:rPr>
                <w:sz w:val="18"/>
                <w:szCs w:val="18"/>
              </w:rPr>
              <w:t xml:space="preserve"> – 50%</w:t>
            </w:r>
          </w:p>
          <w:p w:rsidR="00C50A9C" w:rsidRDefault="00C50A9C" w:rsidP="007F6FCF">
            <w:pPr>
              <w:ind w:left="-57" w:right="-113"/>
              <w:rPr>
                <w:sz w:val="18"/>
                <w:szCs w:val="18"/>
              </w:rPr>
            </w:pPr>
            <w:r w:rsidRPr="00FD3926">
              <w:rPr>
                <w:sz w:val="18"/>
                <w:szCs w:val="18"/>
              </w:rPr>
              <w:t>Применять</w:t>
            </w:r>
            <w:r>
              <w:rPr>
                <w:sz w:val="18"/>
                <w:szCs w:val="18"/>
              </w:rPr>
              <w:t xml:space="preserve"> </w:t>
            </w:r>
            <w:r w:rsidRPr="00FD3926">
              <w:rPr>
                <w:sz w:val="18"/>
                <w:szCs w:val="18"/>
              </w:rPr>
              <w:t>социально - гуманитарные знания</w:t>
            </w:r>
            <w:r>
              <w:rPr>
                <w:sz w:val="18"/>
                <w:szCs w:val="18"/>
              </w:rPr>
              <w:t xml:space="preserve"> – 0%</w:t>
            </w:r>
          </w:p>
          <w:p w:rsidR="00C50A9C" w:rsidRPr="00E63B4E" w:rsidRDefault="00C50A9C" w:rsidP="007F6FCF">
            <w:pPr>
              <w:ind w:left="-57" w:right="-113"/>
              <w:rPr>
                <w:sz w:val="18"/>
                <w:szCs w:val="18"/>
              </w:rPr>
            </w:pPr>
            <w:r w:rsidRPr="00FD3926">
              <w:rPr>
                <w:sz w:val="18"/>
                <w:szCs w:val="18"/>
              </w:rPr>
              <w:t>Осуществлять</w:t>
            </w:r>
            <w:r>
              <w:rPr>
                <w:sz w:val="18"/>
                <w:szCs w:val="18"/>
              </w:rPr>
              <w:t xml:space="preserve"> </w:t>
            </w:r>
            <w:r w:rsidRPr="00FD3926">
              <w:rPr>
                <w:sz w:val="18"/>
                <w:szCs w:val="18"/>
              </w:rPr>
              <w:t>комплексный поиск, систематизацию и интерпретацию социальной информации</w:t>
            </w:r>
            <w:r>
              <w:rPr>
                <w:sz w:val="18"/>
                <w:szCs w:val="18"/>
              </w:rPr>
              <w:t xml:space="preserve"> – 0%</w:t>
            </w:r>
          </w:p>
        </w:tc>
      </w:tr>
      <w:tr w:rsidR="00C50A9C" w:rsidRPr="00E63B4E" w:rsidTr="007F6FCF">
        <w:trPr>
          <w:trHeight w:val="60"/>
        </w:trPr>
        <w:tc>
          <w:tcPr>
            <w:tcW w:w="334" w:type="pct"/>
          </w:tcPr>
          <w:p w:rsidR="00C50A9C" w:rsidRPr="007E3D7E" w:rsidRDefault="00C50A9C" w:rsidP="007F6FCF">
            <w:pPr>
              <w:ind w:left="-57" w:right="-113"/>
              <w:jc w:val="center"/>
            </w:pPr>
            <w:r w:rsidRPr="007E3D7E">
              <w:t>11</w:t>
            </w:r>
          </w:p>
        </w:tc>
        <w:tc>
          <w:tcPr>
            <w:tcW w:w="593" w:type="pct"/>
          </w:tcPr>
          <w:p w:rsidR="00C50A9C" w:rsidRPr="007F4A89" w:rsidRDefault="00C50A9C" w:rsidP="007F6FCF">
            <w:pPr>
              <w:ind w:left="-57" w:right="-113"/>
              <w:rPr>
                <w:sz w:val="22"/>
                <w:szCs w:val="22"/>
              </w:rPr>
            </w:pPr>
            <w:r w:rsidRPr="007F4A89">
              <w:rPr>
                <w:sz w:val="22"/>
                <w:szCs w:val="22"/>
              </w:rPr>
              <w:t>Казюкина В.Н.</w:t>
            </w:r>
          </w:p>
        </w:tc>
        <w:tc>
          <w:tcPr>
            <w:tcW w:w="375" w:type="pct"/>
          </w:tcPr>
          <w:p w:rsidR="00C50A9C" w:rsidRPr="000414BC" w:rsidRDefault="00C50A9C" w:rsidP="007F6FCF">
            <w:r>
              <w:t>5</w:t>
            </w:r>
          </w:p>
        </w:tc>
        <w:tc>
          <w:tcPr>
            <w:tcW w:w="325" w:type="pct"/>
          </w:tcPr>
          <w:p w:rsidR="00C50A9C" w:rsidRPr="000414BC" w:rsidRDefault="00C50A9C" w:rsidP="007F6FCF">
            <w:r w:rsidRPr="000414BC">
              <w:t>0</w:t>
            </w:r>
          </w:p>
        </w:tc>
        <w:tc>
          <w:tcPr>
            <w:tcW w:w="272" w:type="pct"/>
          </w:tcPr>
          <w:p w:rsidR="00C50A9C" w:rsidRPr="000414BC" w:rsidRDefault="00C50A9C" w:rsidP="007F6FCF">
            <w:r>
              <w:t>3</w:t>
            </w:r>
          </w:p>
        </w:tc>
        <w:tc>
          <w:tcPr>
            <w:tcW w:w="272" w:type="pct"/>
          </w:tcPr>
          <w:p w:rsidR="00C50A9C" w:rsidRPr="000414BC" w:rsidRDefault="00C50A9C" w:rsidP="007F6FCF">
            <w:r>
              <w:t>2</w:t>
            </w:r>
          </w:p>
        </w:tc>
        <w:tc>
          <w:tcPr>
            <w:tcW w:w="274" w:type="pct"/>
          </w:tcPr>
          <w:p w:rsidR="00C50A9C" w:rsidRPr="000414BC" w:rsidRDefault="00C50A9C" w:rsidP="007F6FCF">
            <w:r w:rsidRPr="000414BC">
              <w:t>0</w:t>
            </w:r>
          </w:p>
        </w:tc>
        <w:tc>
          <w:tcPr>
            <w:tcW w:w="423" w:type="pct"/>
          </w:tcPr>
          <w:p w:rsidR="00C50A9C" w:rsidRPr="000414BC" w:rsidRDefault="00C50A9C" w:rsidP="007F6FCF">
            <w:r>
              <w:t>3,6</w:t>
            </w:r>
          </w:p>
        </w:tc>
        <w:tc>
          <w:tcPr>
            <w:tcW w:w="402" w:type="pct"/>
          </w:tcPr>
          <w:p w:rsidR="00C50A9C" w:rsidRPr="000414BC" w:rsidRDefault="00C50A9C" w:rsidP="007F6FCF">
            <w:r>
              <w:t>6</w:t>
            </w:r>
            <w:r w:rsidRPr="000414BC">
              <w:t>0%</w:t>
            </w:r>
          </w:p>
        </w:tc>
        <w:tc>
          <w:tcPr>
            <w:tcW w:w="1730" w:type="pct"/>
          </w:tcPr>
          <w:p w:rsidR="00C50A9C" w:rsidRDefault="00C50A9C" w:rsidP="007F6FCF">
            <w:pPr>
              <w:ind w:left="-57" w:right="-113"/>
              <w:rPr>
                <w:sz w:val="18"/>
                <w:szCs w:val="18"/>
              </w:rPr>
            </w:pPr>
            <w:r w:rsidRPr="005A5D8B">
              <w:rPr>
                <w:sz w:val="18"/>
                <w:szCs w:val="18"/>
              </w:rPr>
              <w:t>Оценивать</w:t>
            </w:r>
            <w:r>
              <w:rPr>
                <w:sz w:val="18"/>
                <w:szCs w:val="18"/>
              </w:rPr>
              <w:t xml:space="preserve"> </w:t>
            </w:r>
            <w:r w:rsidRPr="005A5D8B">
              <w:rPr>
                <w:sz w:val="18"/>
                <w:szCs w:val="18"/>
              </w:rPr>
              <w:t>различные суждения о социальных объектах с точки зрения общественных наук</w:t>
            </w:r>
          </w:p>
          <w:p w:rsidR="00C50A9C" w:rsidRDefault="00C50A9C" w:rsidP="007F6FCF">
            <w:pPr>
              <w:ind w:left="-57" w:right="-113"/>
              <w:rPr>
                <w:sz w:val="18"/>
                <w:szCs w:val="18"/>
              </w:rPr>
            </w:pPr>
            <w:r w:rsidRPr="005A5D8B">
              <w:rPr>
                <w:sz w:val="18"/>
                <w:szCs w:val="18"/>
              </w:rPr>
              <w:t>Применять</w:t>
            </w:r>
            <w:r>
              <w:rPr>
                <w:sz w:val="18"/>
                <w:szCs w:val="18"/>
              </w:rPr>
              <w:t xml:space="preserve"> </w:t>
            </w:r>
            <w:r w:rsidRPr="005A5D8B">
              <w:rPr>
                <w:sz w:val="18"/>
                <w:szCs w:val="18"/>
              </w:rPr>
              <w:t>в предлагаемом контексте обществоведческие термины и понятия</w:t>
            </w:r>
          </w:p>
          <w:p w:rsidR="00C50A9C" w:rsidRPr="00E63B4E" w:rsidRDefault="00C50A9C" w:rsidP="007F6FCF">
            <w:pPr>
              <w:ind w:left="-57" w:right="-113"/>
              <w:rPr>
                <w:sz w:val="18"/>
                <w:szCs w:val="18"/>
              </w:rPr>
            </w:pPr>
            <w:r w:rsidRPr="005A5D8B">
              <w:rPr>
                <w:sz w:val="18"/>
                <w:szCs w:val="18"/>
              </w:rPr>
              <w:t>Осуществлять</w:t>
            </w:r>
            <w:r>
              <w:rPr>
                <w:sz w:val="18"/>
                <w:szCs w:val="18"/>
              </w:rPr>
              <w:t xml:space="preserve"> </w:t>
            </w:r>
            <w:r w:rsidRPr="005A5D8B">
              <w:rPr>
                <w:sz w:val="18"/>
                <w:szCs w:val="18"/>
              </w:rPr>
              <w:t>комплексный поиск, систематизацию и интерпретацию социальной информации</w:t>
            </w:r>
            <w:r>
              <w:rPr>
                <w:sz w:val="18"/>
                <w:szCs w:val="18"/>
              </w:rPr>
              <w:t>, работать с текстом</w:t>
            </w:r>
          </w:p>
        </w:tc>
      </w:tr>
      <w:tr w:rsidR="00C50A9C" w:rsidRPr="00E63B4E" w:rsidTr="007F6FCF">
        <w:trPr>
          <w:trHeight w:val="60"/>
        </w:trPr>
        <w:tc>
          <w:tcPr>
            <w:tcW w:w="5000" w:type="pct"/>
            <w:gridSpan w:val="10"/>
          </w:tcPr>
          <w:p w:rsidR="00C50A9C" w:rsidRPr="00F13F1C" w:rsidRDefault="00C50A9C" w:rsidP="007F6FCF">
            <w:pPr>
              <w:ind w:left="-57" w:right="-113"/>
              <w:jc w:val="center"/>
              <w:rPr>
                <w:b/>
              </w:rPr>
            </w:pPr>
            <w:r w:rsidRPr="00F13F1C">
              <w:rPr>
                <w:b/>
              </w:rPr>
              <w:t>Английский язык</w:t>
            </w:r>
          </w:p>
        </w:tc>
      </w:tr>
      <w:tr w:rsidR="00C50A9C" w:rsidRPr="00E63B4E" w:rsidTr="007F6FCF">
        <w:trPr>
          <w:trHeight w:val="60"/>
        </w:trPr>
        <w:tc>
          <w:tcPr>
            <w:tcW w:w="334" w:type="pct"/>
          </w:tcPr>
          <w:p w:rsidR="00C50A9C" w:rsidRPr="007E3D7E" w:rsidRDefault="00C50A9C" w:rsidP="007F6FCF">
            <w:pPr>
              <w:ind w:left="-57" w:right="-113"/>
              <w:jc w:val="center"/>
            </w:pPr>
            <w:r w:rsidRPr="007E3D7E">
              <w:t>2</w:t>
            </w:r>
          </w:p>
        </w:tc>
        <w:tc>
          <w:tcPr>
            <w:tcW w:w="593" w:type="pct"/>
          </w:tcPr>
          <w:p w:rsidR="00C50A9C" w:rsidRPr="007F4A89" w:rsidRDefault="00C50A9C" w:rsidP="007F6FCF">
            <w:pPr>
              <w:ind w:left="-57" w:right="-113"/>
              <w:rPr>
                <w:sz w:val="22"/>
                <w:szCs w:val="22"/>
              </w:rPr>
            </w:pPr>
            <w:r w:rsidRPr="007F4A89">
              <w:rPr>
                <w:sz w:val="22"/>
                <w:szCs w:val="22"/>
              </w:rPr>
              <w:t>Попова М.Н.</w:t>
            </w:r>
          </w:p>
        </w:tc>
        <w:tc>
          <w:tcPr>
            <w:tcW w:w="375" w:type="pct"/>
          </w:tcPr>
          <w:p w:rsidR="00C50A9C" w:rsidRPr="000414BC" w:rsidRDefault="00C50A9C" w:rsidP="007F6FCF">
            <w:r>
              <w:t>5</w:t>
            </w:r>
          </w:p>
        </w:tc>
        <w:tc>
          <w:tcPr>
            <w:tcW w:w="325" w:type="pct"/>
          </w:tcPr>
          <w:p w:rsidR="00C50A9C" w:rsidRPr="000414BC" w:rsidRDefault="00C50A9C" w:rsidP="007F6FCF">
            <w:r>
              <w:t>2</w:t>
            </w:r>
          </w:p>
        </w:tc>
        <w:tc>
          <w:tcPr>
            <w:tcW w:w="272" w:type="pct"/>
          </w:tcPr>
          <w:p w:rsidR="00C50A9C" w:rsidRPr="000414BC" w:rsidRDefault="00C50A9C" w:rsidP="007F6FCF">
            <w:r>
              <w:t>1</w:t>
            </w:r>
          </w:p>
        </w:tc>
        <w:tc>
          <w:tcPr>
            <w:tcW w:w="272" w:type="pct"/>
          </w:tcPr>
          <w:p w:rsidR="00C50A9C" w:rsidRPr="000414BC" w:rsidRDefault="00C50A9C" w:rsidP="007F6FCF">
            <w:r>
              <w:t>2</w:t>
            </w:r>
          </w:p>
        </w:tc>
        <w:tc>
          <w:tcPr>
            <w:tcW w:w="274" w:type="pct"/>
          </w:tcPr>
          <w:p w:rsidR="00C50A9C" w:rsidRPr="000414BC" w:rsidRDefault="00C50A9C" w:rsidP="007F6FCF">
            <w:r>
              <w:t>0</w:t>
            </w:r>
          </w:p>
        </w:tc>
        <w:tc>
          <w:tcPr>
            <w:tcW w:w="423" w:type="pct"/>
          </w:tcPr>
          <w:p w:rsidR="00C50A9C" w:rsidRPr="000414BC" w:rsidRDefault="00C50A9C" w:rsidP="007F6FCF">
            <w:r>
              <w:t>4,0</w:t>
            </w:r>
          </w:p>
        </w:tc>
        <w:tc>
          <w:tcPr>
            <w:tcW w:w="402" w:type="pct"/>
          </w:tcPr>
          <w:p w:rsidR="00C50A9C" w:rsidRPr="000414BC" w:rsidRDefault="00C50A9C" w:rsidP="007F6FCF">
            <w:r>
              <w:t>60%</w:t>
            </w:r>
          </w:p>
        </w:tc>
        <w:tc>
          <w:tcPr>
            <w:tcW w:w="1730" w:type="pct"/>
          </w:tcPr>
          <w:p w:rsidR="00C50A9C" w:rsidRDefault="00C50A9C" w:rsidP="007F6FCF">
            <w:pPr>
              <w:ind w:left="-57" w:right="-113"/>
              <w:rPr>
                <w:sz w:val="18"/>
                <w:szCs w:val="18"/>
              </w:rPr>
            </w:pPr>
            <w:r w:rsidRPr="003B73B4">
              <w:rPr>
                <w:sz w:val="18"/>
                <w:szCs w:val="18"/>
              </w:rPr>
              <w:t>Аудирование</w:t>
            </w:r>
            <w:r>
              <w:rPr>
                <w:sz w:val="18"/>
                <w:szCs w:val="18"/>
              </w:rPr>
              <w:t xml:space="preserve"> (</w:t>
            </w:r>
            <w:r w:rsidRPr="003B73B4">
              <w:rPr>
                <w:sz w:val="18"/>
                <w:szCs w:val="18"/>
              </w:rPr>
              <w:t>воспринимать на слух основную информацию сообщения</w:t>
            </w:r>
            <w:r>
              <w:rPr>
                <w:sz w:val="18"/>
                <w:szCs w:val="18"/>
              </w:rPr>
              <w:t>) – 33%</w:t>
            </w:r>
          </w:p>
          <w:p w:rsidR="00C50A9C" w:rsidRDefault="00C50A9C" w:rsidP="007F6FCF">
            <w:pPr>
              <w:ind w:left="-57" w:right="-113"/>
              <w:rPr>
                <w:sz w:val="18"/>
                <w:szCs w:val="18"/>
              </w:rPr>
            </w:pPr>
            <w:r w:rsidRPr="003B73B4">
              <w:rPr>
                <w:sz w:val="18"/>
                <w:szCs w:val="18"/>
              </w:rPr>
              <w:t xml:space="preserve">Письмо/говорение – </w:t>
            </w:r>
            <w:r>
              <w:rPr>
                <w:sz w:val="18"/>
                <w:szCs w:val="18"/>
              </w:rPr>
              <w:t>70%</w:t>
            </w:r>
          </w:p>
          <w:p w:rsidR="00C50A9C" w:rsidRDefault="00C50A9C" w:rsidP="007F6FCF">
            <w:pPr>
              <w:ind w:left="-57" w:right="-113"/>
              <w:rPr>
                <w:sz w:val="18"/>
                <w:szCs w:val="18"/>
              </w:rPr>
            </w:pPr>
            <w:r w:rsidRPr="003B73B4">
              <w:rPr>
                <w:sz w:val="18"/>
                <w:szCs w:val="18"/>
              </w:rPr>
              <w:t>Чтение</w:t>
            </w:r>
            <w:r>
              <w:rPr>
                <w:sz w:val="18"/>
                <w:szCs w:val="18"/>
              </w:rPr>
              <w:t xml:space="preserve"> (читать про себя, </w:t>
            </w:r>
            <w:r w:rsidRPr="003B73B4">
              <w:rPr>
                <w:sz w:val="18"/>
                <w:szCs w:val="18"/>
              </w:rPr>
              <w:t>понимать содержание небольшого текста</w:t>
            </w:r>
            <w:r>
              <w:rPr>
                <w:sz w:val="18"/>
                <w:szCs w:val="18"/>
              </w:rPr>
              <w:t>) – 62%</w:t>
            </w:r>
          </w:p>
          <w:p w:rsidR="00C50A9C" w:rsidRPr="008D235B" w:rsidRDefault="00C50A9C" w:rsidP="007F6FCF">
            <w:pPr>
              <w:ind w:left="-57" w:right="-113"/>
              <w:rPr>
                <w:color w:val="FF0000"/>
                <w:sz w:val="18"/>
                <w:szCs w:val="18"/>
              </w:rPr>
            </w:pPr>
            <w:r w:rsidRPr="003B73B4">
              <w:rPr>
                <w:sz w:val="18"/>
                <w:szCs w:val="18"/>
              </w:rPr>
              <w:t>Языковые средства и навыки оперирования ими</w:t>
            </w:r>
            <w:r>
              <w:rPr>
                <w:sz w:val="18"/>
                <w:szCs w:val="18"/>
              </w:rPr>
              <w:t xml:space="preserve"> – 76% - 84%</w:t>
            </w:r>
          </w:p>
        </w:tc>
      </w:tr>
      <w:tr w:rsidR="00C50A9C" w:rsidRPr="00E63B4E" w:rsidTr="007F6FCF">
        <w:trPr>
          <w:trHeight w:val="60"/>
        </w:trPr>
        <w:tc>
          <w:tcPr>
            <w:tcW w:w="334" w:type="pct"/>
          </w:tcPr>
          <w:p w:rsidR="00C50A9C" w:rsidRPr="007E3D7E" w:rsidRDefault="00C50A9C" w:rsidP="007F6FCF">
            <w:pPr>
              <w:ind w:left="-57" w:right="-113"/>
              <w:jc w:val="center"/>
            </w:pPr>
            <w:r w:rsidRPr="007E3D7E">
              <w:t>3</w:t>
            </w:r>
          </w:p>
        </w:tc>
        <w:tc>
          <w:tcPr>
            <w:tcW w:w="593" w:type="pct"/>
          </w:tcPr>
          <w:p w:rsidR="00C50A9C" w:rsidRPr="007F4A89" w:rsidRDefault="00C50A9C" w:rsidP="007F6FCF">
            <w:pPr>
              <w:ind w:left="-57" w:right="-113"/>
              <w:rPr>
                <w:sz w:val="22"/>
                <w:szCs w:val="22"/>
              </w:rPr>
            </w:pPr>
            <w:r w:rsidRPr="007F4A89">
              <w:rPr>
                <w:sz w:val="22"/>
                <w:szCs w:val="22"/>
              </w:rPr>
              <w:t>Жаргалова Ж.С</w:t>
            </w:r>
            <w:r>
              <w:rPr>
                <w:sz w:val="22"/>
                <w:szCs w:val="22"/>
              </w:rPr>
              <w:t>.</w:t>
            </w:r>
          </w:p>
        </w:tc>
        <w:tc>
          <w:tcPr>
            <w:tcW w:w="375" w:type="pct"/>
          </w:tcPr>
          <w:p w:rsidR="00C50A9C" w:rsidRPr="00E1551F" w:rsidRDefault="00C50A9C" w:rsidP="007F6FCF">
            <w:pPr>
              <w:jc w:val="center"/>
            </w:pPr>
            <w:r w:rsidRPr="00E1551F">
              <w:t>7</w:t>
            </w:r>
          </w:p>
        </w:tc>
        <w:tc>
          <w:tcPr>
            <w:tcW w:w="325" w:type="pct"/>
          </w:tcPr>
          <w:p w:rsidR="00C50A9C" w:rsidRPr="00E1551F" w:rsidRDefault="00C50A9C" w:rsidP="007F6FCF">
            <w:pPr>
              <w:jc w:val="center"/>
            </w:pPr>
            <w:r w:rsidRPr="00E1551F">
              <w:t>1</w:t>
            </w:r>
          </w:p>
        </w:tc>
        <w:tc>
          <w:tcPr>
            <w:tcW w:w="272" w:type="pct"/>
          </w:tcPr>
          <w:p w:rsidR="00C50A9C" w:rsidRPr="00E1551F" w:rsidRDefault="00C50A9C" w:rsidP="007F6FCF">
            <w:pPr>
              <w:jc w:val="center"/>
            </w:pPr>
            <w:r w:rsidRPr="00E1551F">
              <w:t>4</w:t>
            </w:r>
          </w:p>
        </w:tc>
        <w:tc>
          <w:tcPr>
            <w:tcW w:w="272" w:type="pct"/>
          </w:tcPr>
          <w:p w:rsidR="00C50A9C" w:rsidRPr="00E1551F" w:rsidRDefault="00C50A9C" w:rsidP="007F6FCF">
            <w:pPr>
              <w:jc w:val="center"/>
            </w:pPr>
            <w:r w:rsidRPr="00E1551F">
              <w:t>2</w:t>
            </w:r>
          </w:p>
        </w:tc>
        <w:tc>
          <w:tcPr>
            <w:tcW w:w="274" w:type="pct"/>
          </w:tcPr>
          <w:p w:rsidR="00C50A9C" w:rsidRPr="00E1551F" w:rsidRDefault="00C50A9C" w:rsidP="007F6FCF">
            <w:pPr>
              <w:jc w:val="center"/>
            </w:pPr>
            <w:r w:rsidRPr="00E1551F">
              <w:t>0</w:t>
            </w:r>
          </w:p>
        </w:tc>
        <w:tc>
          <w:tcPr>
            <w:tcW w:w="423" w:type="pct"/>
          </w:tcPr>
          <w:p w:rsidR="00C50A9C" w:rsidRPr="00E1551F" w:rsidRDefault="00C50A9C" w:rsidP="007F6FCF">
            <w:pPr>
              <w:jc w:val="center"/>
            </w:pPr>
            <w:r w:rsidRPr="00E1551F">
              <w:t>3</w:t>
            </w:r>
            <w:r>
              <w:t>,</w:t>
            </w:r>
            <w:r w:rsidRPr="00E1551F">
              <w:t>8</w:t>
            </w:r>
          </w:p>
        </w:tc>
        <w:tc>
          <w:tcPr>
            <w:tcW w:w="402" w:type="pct"/>
          </w:tcPr>
          <w:p w:rsidR="00C50A9C" w:rsidRPr="00E1551F" w:rsidRDefault="00C50A9C" w:rsidP="007F6FCF">
            <w:pPr>
              <w:jc w:val="center"/>
            </w:pPr>
            <w:r w:rsidRPr="00E1551F">
              <w:t>71 %</w:t>
            </w:r>
          </w:p>
        </w:tc>
        <w:tc>
          <w:tcPr>
            <w:tcW w:w="1730" w:type="pct"/>
          </w:tcPr>
          <w:p w:rsidR="00C50A9C" w:rsidRPr="00B450CB" w:rsidRDefault="00C50A9C" w:rsidP="007F6FCF">
            <w:pPr>
              <w:ind w:left="-57" w:right="-113"/>
              <w:rPr>
                <w:sz w:val="18"/>
                <w:szCs w:val="18"/>
              </w:rPr>
            </w:pPr>
            <w:r w:rsidRPr="00B450CB">
              <w:rPr>
                <w:sz w:val="18"/>
                <w:szCs w:val="18"/>
              </w:rPr>
              <w:t xml:space="preserve">Чтение/письмо – </w:t>
            </w:r>
            <w:r>
              <w:rPr>
                <w:sz w:val="18"/>
                <w:szCs w:val="18"/>
              </w:rPr>
              <w:t>86</w:t>
            </w:r>
            <w:r w:rsidRPr="00B450CB">
              <w:rPr>
                <w:sz w:val="18"/>
                <w:szCs w:val="18"/>
              </w:rPr>
              <w:t>%</w:t>
            </w:r>
          </w:p>
          <w:p w:rsidR="00C50A9C" w:rsidRPr="00B450CB" w:rsidRDefault="00C50A9C" w:rsidP="007F6FCF">
            <w:pPr>
              <w:ind w:left="-57" w:right="-113"/>
              <w:rPr>
                <w:sz w:val="18"/>
                <w:szCs w:val="18"/>
              </w:rPr>
            </w:pPr>
            <w:r w:rsidRPr="00B450CB">
              <w:rPr>
                <w:sz w:val="18"/>
                <w:szCs w:val="18"/>
              </w:rPr>
              <w:t xml:space="preserve">Лексика – </w:t>
            </w:r>
            <w:r>
              <w:rPr>
                <w:sz w:val="18"/>
                <w:szCs w:val="18"/>
              </w:rPr>
              <w:t>57</w:t>
            </w:r>
            <w:r w:rsidRPr="00B450CB">
              <w:rPr>
                <w:sz w:val="18"/>
                <w:szCs w:val="18"/>
              </w:rPr>
              <w:t xml:space="preserve">% </w:t>
            </w:r>
          </w:p>
          <w:p w:rsidR="00C50A9C" w:rsidRPr="008D235B" w:rsidRDefault="00C50A9C" w:rsidP="007F6FCF">
            <w:pPr>
              <w:ind w:left="-57" w:right="-113"/>
              <w:rPr>
                <w:color w:val="FF0000"/>
                <w:sz w:val="20"/>
                <w:szCs w:val="20"/>
              </w:rPr>
            </w:pPr>
            <w:r w:rsidRPr="00B450CB">
              <w:rPr>
                <w:sz w:val="18"/>
                <w:szCs w:val="18"/>
              </w:rPr>
              <w:t xml:space="preserve">Грамматика – </w:t>
            </w:r>
            <w:r>
              <w:rPr>
                <w:sz w:val="18"/>
                <w:szCs w:val="18"/>
              </w:rPr>
              <w:t>57</w:t>
            </w:r>
            <w:r w:rsidRPr="00B450CB">
              <w:rPr>
                <w:sz w:val="18"/>
                <w:szCs w:val="18"/>
              </w:rPr>
              <w:t>%</w:t>
            </w:r>
          </w:p>
        </w:tc>
      </w:tr>
      <w:tr w:rsidR="00C50A9C" w:rsidRPr="00E63B4E" w:rsidTr="007F6FCF">
        <w:trPr>
          <w:trHeight w:val="60"/>
        </w:trPr>
        <w:tc>
          <w:tcPr>
            <w:tcW w:w="334" w:type="pct"/>
          </w:tcPr>
          <w:p w:rsidR="00C50A9C" w:rsidRPr="007E3D7E" w:rsidRDefault="00C50A9C" w:rsidP="007F6FCF">
            <w:pPr>
              <w:ind w:left="-57" w:right="-113"/>
              <w:jc w:val="center"/>
            </w:pPr>
            <w:r w:rsidRPr="007E3D7E">
              <w:t>4</w:t>
            </w:r>
          </w:p>
        </w:tc>
        <w:tc>
          <w:tcPr>
            <w:tcW w:w="593" w:type="pct"/>
          </w:tcPr>
          <w:p w:rsidR="00C50A9C" w:rsidRPr="007F4A89" w:rsidRDefault="00C50A9C" w:rsidP="007F6FCF">
            <w:pPr>
              <w:ind w:left="-57" w:right="-113"/>
              <w:rPr>
                <w:sz w:val="22"/>
                <w:szCs w:val="22"/>
              </w:rPr>
            </w:pPr>
            <w:r w:rsidRPr="007F4A89">
              <w:rPr>
                <w:sz w:val="22"/>
                <w:szCs w:val="22"/>
              </w:rPr>
              <w:t>Попова М.Н.</w:t>
            </w:r>
          </w:p>
        </w:tc>
        <w:tc>
          <w:tcPr>
            <w:tcW w:w="375" w:type="pct"/>
          </w:tcPr>
          <w:p w:rsidR="00C50A9C" w:rsidRPr="000414BC" w:rsidRDefault="00C50A9C" w:rsidP="007F6FCF">
            <w:pPr>
              <w:jc w:val="center"/>
            </w:pPr>
            <w:r>
              <w:t>4</w:t>
            </w:r>
          </w:p>
        </w:tc>
        <w:tc>
          <w:tcPr>
            <w:tcW w:w="325" w:type="pct"/>
          </w:tcPr>
          <w:p w:rsidR="00C50A9C" w:rsidRPr="004A03DD" w:rsidRDefault="00C50A9C" w:rsidP="007F6FCF">
            <w:pPr>
              <w:jc w:val="center"/>
            </w:pPr>
            <w:r>
              <w:t>1</w:t>
            </w:r>
          </w:p>
        </w:tc>
        <w:tc>
          <w:tcPr>
            <w:tcW w:w="272" w:type="pct"/>
          </w:tcPr>
          <w:p w:rsidR="00C50A9C" w:rsidRPr="004A03DD" w:rsidRDefault="00C50A9C" w:rsidP="007F6FCF">
            <w:pPr>
              <w:jc w:val="center"/>
            </w:pPr>
            <w:r>
              <w:t>1</w:t>
            </w:r>
          </w:p>
        </w:tc>
        <w:tc>
          <w:tcPr>
            <w:tcW w:w="272" w:type="pct"/>
          </w:tcPr>
          <w:p w:rsidR="00C50A9C" w:rsidRPr="004A03DD" w:rsidRDefault="00C50A9C" w:rsidP="007F6FCF">
            <w:pPr>
              <w:jc w:val="center"/>
            </w:pPr>
            <w:r>
              <w:t>2</w:t>
            </w:r>
          </w:p>
        </w:tc>
        <w:tc>
          <w:tcPr>
            <w:tcW w:w="274" w:type="pct"/>
          </w:tcPr>
          <w:p w:rsidR="00C50A9C" w:rsidRPr="004A03DD" w:rsidRDefault="00C50A9C" w:rsidP="007F6FCF">
            <w:pPr>
              <w:jc w:val="center"/>
            </w:pPr>
            <w:r>
              <w:t>0</w:t>
            </w:r>
          </w:p>
        </w:tc>
        <w:tc>
          <w:tcPr>
            <w:tcW w:w="423" w:type="pct"/>
          </w:tcPr>
          <w:p w:rsidR="00C50A9C" w:rsidRPr="000414BC" w:rsidRDefault="00C50A9C" w:rsidP="007F6FCF">
            <w:pPr>
              <w:jc w:val="center"/>
            </w:pPr>
            <w:r>
              <w:t>3,75</w:t>
            </w:r>
          </w:p>
        </w:tc>
        <w:tc>
          <w:tcPr>
            <w:tcW w:w="402" w:type="pct"/>
          </w:tcPr>
          <w:p w:rsidR="00C50A9C" w:rsidRPr="004A03DD" w:rsidRDefault="00C50A9C" w:rsidP="007F6FCF">
            <w:pPr>
              <w:jc w:val="center"/>
            </w:pPr>
            <w:r>
              <w:t>50%</w:t>
            </w:r>
          </w:p>
        </w:tc>
        <w:tc>
          <w:tcPr>
            <w:tcW w:w="1730" w:type="pct"/>
          </w:tcPr>
          <w:p w:rsidR="00C50A9C" w:rsidRPr="004A03DD" w:rsidRDefault="00C50A9C" w:rsidP="007F6FCF">
            <w:pPr>
              <w:ind w:left="-57" w:right="-113"/>
              <w:rPr>
                <w:sz w:val="20"/>
                <w:szCs w:val="20"/>
              </w:rPr>
            </w:pPr>
            <w:r w:rsidRPr="004A03DD">
              <w:rPr>
                <w:sz w:val="20"/>
                <w:szCs w:val="20"/>
              </w:rPr>
              <w:t>Аудирование- 56%</w:t>
            </w:r>
          </w:p>
          <w:p w:rsidR="00C50A9C" w:rsidRPr="004A03DD" w:rsidRDefault="00C50A9C" w:rsidP="007F6FCF">
            <w:pPr>
              <w:ind w:left="-57" w:right="-113"/>
            </w:pPr>
            <w:r w:rsidRPr="004A03DD">
              <w:rPr>
                <w:sz w:val="20"/>
                <w:szCs w:val="20"/>
              </w:rPr>
              <w:t>Чтение/письмо – 50%</w:t>
            </w:r>
            <w:r w:rsidRPr="004A03DD">
              <w:t xml:space="preserve"> </w:t>
            </w:r>
          </w:p>
          <w:p w:rsidR="00C50A9C" w:rsidRPr="008D235B" w:rsidRDefault="00C50A9C" w:rsidP="007F6FCF">
            <w:pPr>
              <w:ind w:left="-57" w:right="-113"/>
              <w:rPr>
                <w:color w:val="FF0000"/>
                <w:sz w:val="20"/>
                <w:szCs w:val="20"/>
              </w:rPr>
            </w:pPr>
            <w:r w:rsidRPr="004A03DD">
              <w:rPr>
                <w:sz w:val="20"/>
                <w:szCs w:val="20"/>
              </w:rPr>
              <w:t>Чтение – 80%.</w:t>
            </w:r>
          </w:p>
        </w:tc>
      </w:tr>
      <w:tr w:rsidR="00C50A9C" w:rsidRPr="00E63B4E" w:rsidTr="007F6FCF">
        <w:trPr>
          <w:trHeight w:val="60"/>
        </w:trPr>
        <w:tc>
          <w:tcPr>
            <w:tcW w:w="334" w:type="pct"/>
          </w:tcPr>
          <w:p w:rsidR="00C50A9C" w:rsidRPr="007E3D7E" w:rsidRDefault="00C50A9C" w:rsidP="007F6FCF">
            <w:pPr>
              <w:ind w:left="-57" w:right="-113"/>
              <w:jc w:val="center"/>
            </w:pPr>
            <w:r w:rsidRPr="007E3D7E">
              <w:t>5</w:t>
            </w:r>
          </w:p>
        </w:tc>
        <w:tc>
          <w:tcPr>
            <w:tcW w:w="593" w:type="pct"/>
          </w:tcPr>
          <w:p w:rsidR="00C50A9C" w:rsidRPr="007F4A89" w:rsidRDefault="00C50A9C" w:rsidP="007F6FCF">
            <w:pPr>
              <w:ind w:left="-57" w:right="-113"/>
              <w:rPr>
                <w:sz w:val="22"/>
                <w:szCs w:val="22"/>
              </w:rPr>
            </w:pPr>
            <w:r w:rsidRPr="007F4A89">
              <w:rPr>
                <w:sz w:val="22"/>
                <w:szCs w:val="22"/>
              </w:rPr>
              <w:t>Жаргалова Ж.С</w:t>
            </w:r>
            <w:r>
              <w:rPr>
                <w:sz w:val="22"/>
                <w:szCs w:val="22"/>
              </w:rPr>
              <w:t>.</w:t>
            </w:r>
          </w:p>
        </w:tc>
        <w:tc>
          <w:tcPr>
            <w:tcW w:w="375" w:type="pct"/>
          </w:tcPr>
          <w:p w:rsidR="00C50A9C" w:rsidRPr="00F13F1C" w:rsidRDefault="00C50A9C" w:rsidP="007F6FCF">
            <w:pPr>
              <w:jc w:val="center"/>
            </w:pPr>
            <w:r w:rsidRPr="00F13F1C">
              <w:t>11</w:t>
            </w:r>
          </w:p>
        </w:tc>
        <w:tc>
          <w:tcPr>
            <w:tcW w:w="325" w:type="pct"/>
          </w:tcPr>
          <w:p w:rsidR="00C50A9C" w:rsidRPr="00F13F1C" w:rsidRDefault="00C50A9C" w:rsidP="007F6FCF">
            <w:pPr>
              <w:jc w:val="center"/>
            </w:pPr>
            <w:r w:rsidRPr="00F13F1C">
              <w:t>4</w:t>
            </w:r>
          </w:p>
        </w:tc>
        <w:tc>
          <w:tcPr>
            <w:tcW w:w="272" w:type="pct"/>
          </w:tcPr>
          <w:p w:rsidR="00C50A9C" w:rsidRPr="00F13F1C" w:rsidRDefault="00C50A9C" w:rsidP="007F6FCF">
            <w:pPr>
              <w:jc w:val="center"/>
            </w:pPr>
            <w:r w:rsidRPr="00F13F1C">
              <w:t>3</w:t>
            </w:r>
          </w:p>
        </w:tc>
        <w:tc>
          <w:tcPr>
            <w:tcW w:w="272" w:type="pct"/>
          </w:tcPr>
          <w:p w:rsidR="00C50A9C" w:rsidRPr="00F13F1C" w:rsidRDefault="00C50A9C" w:rsidP="007F6FCF">
            <w:pPr>
              <w:jc w:val="center"/>
            </w:pPr>
            <w:r w:rsidRPr="00F13F1C">
              <w:t>4</w:t>
            </w:r>
          </w:p>
        </w:tc>
        <w:tc>
          <w:tcPr>
            <w:tcW w:w="274" w:type="pct"/>
          </w:tcPr>
          <w:p w:rsidR="00C50A9C" w:rsidRPr="00F13F1C" w:rsidRDefault="00C50A9C" w:rsidP="007F6FCF">
            <w:pPr>
              <w:jc w:val="center"/>
            </w:pPr>
            <w:r w:rsidRPr="00F13F1C">
              <w:t>0</w:t>
            </w:r>
          </w:p>
        </w:tc>
        <w:tc>
          <w:tcPr>
            <w:tcW w:w="423" w:type="pct"/>
          </w:tcPr>
          <w:p w:rsidR="00C50A9C" w:rsidRPr="00F13F1C" w:rsidRDefault="00C50A9C" w:rsidP="007F6FCF">
            <w:pPr>
              <w:jc w:val="center"/>
            </w:pPr>
            <w:r w:rsidRPr="00F13F1C">
              <w:t>4,0</w:t>
            </w:r>
          </w:p>
        </w:tc>
        <w:tc>
          <w:tcPr>
            <w:tcW w:w="402" w:type="pct"/>
          </w:tcPr>
          <w:p w:rsidR="00C50A9C" w:rsidRPr="00F13F1C" w:rsidRDefault="00C50A9C" w:rsidP="007F6FCF">
            <w:pPr>
              <w:jc w:val="center"/>
            </w:pPr>
            <w:r w:rsidRPr="00F13F1C">
              <w:t>64%</w:t>
            </w:r>
          </w:p>
        </w:tc>
        <w:tc>
          <w:tcPr>
            <w:tcW w:w="1730" w:type="pct"/>
          </w:tcPr>
          <w:p w:rsidR="00C50A9C" w:rsidRDefault="00C50A9C" w:rsidP="007F6FCF">
            <w:pPr>
              <w:ind w:left="-57" w:right="-113"/>
              <w:rPr>
                <w:sz w:val="18"/>
                <w:szCs w:val="18"/>
              </w:rPr>
            </w:pPr>
            <w:r>
              <w:rPr>
                <w:sz w:val="18"/>
                <w:szCs w:val="18"/>
              </w:rPr>
              <w:t>Текст - 54</w:t>
            </w:r>
            <w:r w:rsidRPr="00BC62D7">
              <w:rPr>
                <w:sz w:val="18"/>
                <w:szCs w:val="18"/>
              </w:rPr>
              <w:t>%</w:t>
            </w:r>
          </w:p>
          <w:p w:rsidR="00C50A9C" w:rsidRDefault="00C50A9C" w:rsidP="007F6FCF">
            <w:pPr>
              <w:ind w:left="-57" w:right="-113"/>
              <w:rPr>
                <w:sz w:val="18"/>
                <w:szCs w:val="18"/>
              </w:rPr>
            </w:pPr>
            <w:r>
              <w:rPr>
                <w:sz w:val="18"/>
                <w:szCs w:val="18"/>
              </w:rPr>
              <w:t>Лексика - 64</w:t>
            </w:r>
            <w:r w:rsidRPr="00BC62D7">
              <w:rPr>
                <w:sz w:val="18"/>
                <w:szCs w:val="18"/>
              </w:rPr>
              <w:t xml:space="preserve"> %</w:t>
            </w:r>
          </w:p>
          <w:p w:rsidR="00C50A9C" w:rsidRPr="008D235B" w:rsidRDefault="00C50A9C" w:rsidP="007F6FCF">
            <w:pPr>
              <w:ind w:left="-57" w:right="-113"/>
              <w:rPr>
                <w:color w:val="FF0000"/>
                <w:sz w:val="18"/>
                <w:szCs w:val="18"/>
              </w:rPr>
            </w:pPr>
            <w:r w:rsidRPr="00BC62D7">
              <w:rPr>
                <w:sz w:val="18"/>
                <w:szCs w:val="18"/>
              </w:rPr>
              <w:t>Грамматика</w:t>
            </w:r>
            <w:r>
              <w:rPr>
                <w:sz w:val="18"/>
                <w:szCs w:val="18"/>
              </w:rPr>
              <w:t xml:space="preserve"> </w:t>
            </w:r>
            <w:r w:rsidRPr="00BC62D7">
              <w:rPr>
                <w:sz w:val="18"/>
                <w:szCs w:val="18"/>
              </w:rPr>
              <w:t xml:space="preserve"> </w:t>
            </w:r>
            <w:r>
              <w:rPr>
                <w:sz w:val="18"/>
                <w:szCs w:val="18"/>
              </w:rPr>
              <w:t>- 82</w:t>
            </w:r>
            <w:r w:rsidRPr="00BC62D7">
              <w:rPr>
                <w:sz w:val="18"/>
                <w:szCs w:val="18"/>
              </w:rPr>
              <w:t xml:space="preserve"> %</w:t>
            </w:r>
          </w:p>
        </w:tc>
      </w:tr>
      <w:tr w:rsidR="00C50A9C" w:rsidRPr="00E63B4E" w:rsidTr="007F6FCF">
        <w:trPr>
          <w:trHeight w:val="60"/>
        </w:trPr>
        <w:tc>
          <w:tcPr>
            <w:tcW w:w="334" w:type="pct"/>
          </w:tcPr>
          <w:p w:rsidR="00C50A9C" w:rsidRPr="007E3D7E" w:rsidRDefault="00C50A9C" w:rsidP="007F6FCF">
            <w:pPr>
              <w:ind w:left="-57" w:right="-113"/>
              <w:jc w:val="center"/>
            </w:pPr>
            <w:r w:rsidRPr="007E3D7E">
              <w:t>6</w:t>
            </w:r>
          </w:p>
        </w:tc>
        <w:tc>
          <w:tcPr>
            <w:tcW w:w="593" w:type="pct"/>
          </w:tcPr>
          <w:p w:rsidR="00C50A9C" w:rsidRPr="007F4A89" w:rsidRDefault="00C50A9C" w:rsidP="007F6FCF">
            <w:pPr>
              <w:ind w:left="-57" w:right="-113"/>
              <w:rPr>
                <w:sz w:val="22"/>
                <w:szCs w:val="22"/>
              </w:rPr>
            </w:pPr>
            <w:r w:rsidRPr="007F4A89">
              <w:rPr>
                <w:sz w:val="22"/>
                <w:szCs w:val="22"/>
              </w:rPr>
              <w:t>Жаргалова Ж.С</w:t>
            </w:r>
            <w:r>
              <w:rPr>
                <w:sz w:val="22"/>
                <w:szCs w:val="22"/>
              </w:rPr>
              <w:t>.</w:t>
            </w:r>
          </w:p>
        </w:tc>
        <w:tc>
          <w:tcPr>
            <w:tcW w:w="375" w:type="pct"/>
          </w:tcPr>
          <w:p w:rsidR="00C50A9C" w:rsidRPr="00F13F1C" w:rsidRDefault="00C50A9C" w:rsidP="007F6FCF">
            <w:pPr>
              <w:jc w:val="center"/>
            </w:pPr>
            <w:r w:rsidRPr="00F13F1C">
              <w:t>8</w:t>
            </w:r>
          </w:p>
        </w:tc>
        <w:tc>
          <w:tcPr>
            <w:tcW w:w="325" w:type="pct"/>
          </w:tcPr>
          <w:p w:rsidR="00C50A9C" w:rsidRPr="00F13F1C" w:rsidRDefault="00C50A9C" w:rsidP="007F6FCF">
            <w:pPr>
              <w:jc w:val="center"/>
            </w:pPr>
            <w:r w:rsidRPr="00F13F1C">
              <w:t>0</w:t>
            </w:r>
          </w:p>
        </w:tc>
        <w:tc>
          <w:tcPr>
            <w:tcW w:w="272" w:type="pct"/>
          </w:tcPr>
          <w:p w:rsidR="00C50A9C" w:rsidRPr="00F13F1C" w:rsidRDefault="00C50A9C" w:rsidP="007F6FCF">
            <w:pPr>
              <w:jc w:val="center"/>
            </w:pPr>
            <w:r w:rsidRPr="00F13F1C">
              <w:t>5</w:t>
            </w:r>
          </w:p>
        </w:tc>
        <w:tc>
          <w:tcPr>
            <w:tcW w:w="272" w:type="pct"/>
          </w:tcPr>
          <w:p w:rsidR="00C50A9C" w:rsidRPr="00F13F1C" w:rsidRDefault="00C50A9C" w:rsidP="007F6FCF">
            <w:pPr>
              <w:jc w:val="center"/>
            </w:pPr>
            <w:r w:rsidRPr="00F13F1C">
              <w:t>3</w:t>
            </w:r>
          </w:p>
        </w:tc>
        <w:tc>
          <w:tcPr>
            <w:tcW w:w="274" w:type="pct"/>
          </w:tcPr>
          <w:p w:rsidR="00C50A9C" w:rsidRPr="00F13F1C" w:rsidRDefault="00C50A9C" w:rsidP="007F6FCF">
            <w:pPr>
              <w:jc w:val="center"/>
            </w:pPr>
            <w:r w:rsidRPr="00F13F1C">
              <w:t>0</w:t>
            </w:r>
          </w:p>
        </w:tc>
        <w:tc>
          <w:tcPr>
            <w:tcW w:w="423" w:type="pct"/>
          </w:tcPr>
          <w:p w:rsidR="00C50A9C" w:rsidRPr="00F13F1C" w:rsidRDefault="00C50A9C" w:rsidP="007F6FCF">
            <w:pPr>
              <w:jc w:val="center"/>
            </w:pPr>
            <w:r w:rsidRPr="00F13F1C">
              <w:t>3</w:t>
            </w:r>
            <w:r>
              <w:t>,</w:t>
            </w:r>
            <w:r w:rsidRPr="00F13F1C">
              <w:t>6</w:t>
            </w:r>
          </w:p>
        </w:tc>
        <w:tc>
          <w:tcPr>
            <w:tcW w:w="402" w:type="pct"/>
          </w:tcPr>
          <w:p w:rsidR="00C50A9C" w:rsidRPr="00F13F1C" w:rsidRDefault="00C50A9C" w:rsidP="007F6FCF">
            <w:pPr>
              <w:jc w:val="center"/>
            </w:pPr>
            <w:r w:rsidRPr="00F13F1C">
              <w:t>63%</w:t>
            </w:r>
          </w:p>
        </w:tc>
        <w:tc>
          <w:tcPr>
            <w:tcW w:w="1730" w:type="pct"/>
          </w:tcPr>
          <w:p w:rsidR="00C50A9C" w:rsidRPr="00D3520F" w:rsidRDefault="00C50A9C" w:rsidP="007F6FCF">
            <w:pPr>
              <w:ind w:left="-57" w:right="-113"/>
              <w:rPr>
                <w:sz w:val="18"/>
                <w:szCs w:val="18"/>
              </w:rPr>
            </w:pPr>
            <w:r w:rsidRPr="00D3520F">
              <w:rPr>
                <w:sz w:val="18"/>
                <w:szCs w:val="18"/>
              </w:rPr>
              <w:t>Чтение</w:t>
            </w:r>
            <w:r>
              <w:rPr>
                <w:sz w:val="18"/>
                <w:szCs w:val="18"/>
              </w:rPr>
              <w:t xml:space="preserve"> - 63</w:t>
            </w:r>
            <w:r w:rsidRPr="00D3520F">
              <w:rPr>
                <w:sz w:val="18"/>
                <w:szCs w:val="18"/>
              </w:rPr>
              <w:t xml:space="preserve">% </w:t>
            </w:r>
          </w:p>
          <w:p w:rsidR="00C50A9C" w:rsidRPr="00D3520F" w:rsidRDefault="00C50A9C" w:rsidP="007F6FCF">
            <w:pPr>
              <w:ind w:left="-57" w:right="-113"/>
              <w:rPr>
                <w:sz w:val="18"/>
                <w:szCs w:val="18"/>
              </w:rPr>
            </w:pPr>
            <w:r>
              <w:rPr>
                <w:sz w:val="18"/>
                <w:szCs w:val="18"/>
              </w:rPr>
              <w:t>Лекс</w:t>
            </w:r>
            <w:r w:rsidRPr="00D3520F">
              <w:rPr>
                <w:sz w:val="18"/>
                <w:szCs w:val="18"/>
              </w:rPr>
              <w:t>ика</w:t>
            </w:r>
            <w:r>
              <w:rPr>
                <w:sz w:val="18"/>
                <w:szCs w:val="18"/>
              </w:rPr>
              <w:t xml:space="preserve"> - 65</w:t>
            </w:r>
            <w:r w:rsidRPr="00D3520F">
              <w:rPr>
                <w:sz w:val="18"/>
                <w:szCs w:val="18"/>
              </w:rPr>
              <w:t xml:space="preserve">% </w:t>
            </w:r>
          </w:p>
          <w:p w:rsidR="00C50A9C" w:rsidRPr="008D235B" w:rsidRDefault="00C50A9C" w:rsidP="007F6FCF">
            <w:pPr>
              <w:ind w:left="-57" w:right="-113"/>
              <w:rPr>
                <w:color w:val="FF0000"/>
                <w:sz w:val="18"/>
                <w:szCs w:val="18"/>
              </w:rPr>
            </w:pPr>
            <w:r w:rsidRPr="00D3520F">
              <w:rPr>
                <w:sz w:val="18"/>
                <w:szCs w:val="18"/>
              </w:rPr>
              <w:t>Грамматика</w:t>
            </w:r>
            <w:r>
              <w:rPr>
                <w:sz w:val="18"/>
                <w:szCs w:val="18"/>
              </w:rPr>
              <w:t xml:space="preserve"> - 50</w:t>
            </w:r>
            <w:r w:rsidRPr="00D3520F">
              <w:rPr>
                <w:sz w:val="18"/>
                <w:szCs w:val="18"/>
              </w:rPr>
              <w:t xml:space="preserve">% </w:t>
            </w:r>
          </w:p>
        </w:tc>
      </w:tr>
      <w:tr w:rsidR="00C50A9C" w:rsidRPr="00E63B4E" w:rsidTr="007F6FCF">
        <w:trPr>
          <w:trHeight w:val="60"/>
        </w:trPr>
        <w:tc>
          <w:tcPr>
            <w:tcW w:w="334" w:type="pct"/>
          </w:tcPr>
          <w:p w:rsidR="00C50A9C" w:rsidRPr="007E3D7E" w:rsidRDefault="00C50A9C" w:rsidP="007F6FCF">
            <w:pPr>
              <w:ind w:left="-57" w:right="-113"/>
              <w:jc w:val="center"/>
            </w:pPr>
            <w:r w:rsidRPr="007E3D7E">
              <w:t>7</w:t>
            </w:r>
          </w:p>
        </w:tc>
        <w:tc>
          <w:tcPr>
            <w:tcW w:w="593" w:type="pct"/>
          </w:tcPr>
          <w:p w:rsidR="00C50A9C" w:rsidRPr="007F4A89" w:rsidRDefault="00C50A9C" w:rsidP="007F6FCF">
            <w:pPr>
              <w:ind w:left="-57" w:right="-113"/>
              <w:rPr>
                <w:sz w:val="22"/>
                <w:szCs w:val="22"/>
              </w:rPr>
            </w:pPr>
            <w:r w:rsidRPr="007F4A89">
              <w:rPr>
                <w:sz w:val="22"/>
                <w:szCs w:val="22"/>
              </w:rPr>
              <w:t>Жаргалова Ж.С</w:t>
            </w:r>
            <w:r>
              <w:rPr>
                <w:sz w:val="22"/>
                <w:szCs w:val="22"/>
              </w:rPr>
              <w:t>.</w:t>
            </w:r>
          </w:p>
        </w:tc>
        <w:tc>
          <w:tcPr>
            <w:tcW w:w="375" w:type="pct"/>
          </w:tcPr>
          <w:p w:rsidR="00C50A9C" w:rsidRPr="00F13F1C" w:rsidRDefault="00C50A9C" w:rsidP="007F6FCF">
            <w:pPr>
              <w:jc w:val="center"/>
            </w:pPr>
            <w:r w:rsidRPr="00F13F1C">
              <w:t>7</w:t>
            </w:r>
          </w:p>
        </w:tc>
        <w:tc>
          <w:tcPr>
            <w:tcW w:w="325" w:type="pct"/>
          </w:tcPr>
          <w:p w:rsidR="00C50A9C" w:rsidRPr="00F13F1C" w:rsidRDefault="00C50A9C" w:rsidP="007F6FCF">
            <w:pPr>
              <w:jc w:val="center"/>
            </w:pPr>
            <w:r w:rsidRPr="00F13F1C">
              <w:t>1</w:t>
            </w:r>
          </w:p>
        </w:tc>
        <w:tc>
          <w:tcPr>
            <w:tcW w:w="272" w:type="pct"/>
          </w:tcPr>
          <w:p w:rsidR="00C50A9C" w:rsidRPr="00F13F1C" w:rsidRDefault="00C50A9C" w:rsidP="007F6FCF">
            <w:pPr>
              <w:jc w:val="center"/>
            </w:pPr>
            <w:r w:rsidRPr="00F13F1C">
              <w:t>1</w:t>
            </w:r>
          </w:p>
        </w:tc>
        <w:tc>
          <w:tcPr>
            <w:tcW w:w="272" w:type="pct"/>
          </w:tcPr>
          <w:p w:rsidR="00C50A9C" w:rsidRPr="00F13F1C" w:rsidRDefault="00C50A9C" w:rsidP="007F6FCF">
            <w:pPr>
              <w:jc w:val="center"/>
            </w:pPr>
            <w:r w:rsidRPr="00F13F1C">
              <w:t>5</w:t>
            </w:r>
          </w:p>
        </w:tc>
        <w:tc>
          <w:tcPr>
            <w:tcW w:w="274" w:type="pct"/>
          </w:tcPr>
          <w:p w:rsidR="00C50A9C" w:rsidRPr="00F13F1C" w:rsidRDefault="00C50A9C" w:rsidP="007F6FCF">
            <w:pPr>
              <w:jc w:val="center"/>
            </w:pPr>
            <w:r w:rsidRPr="00F13F1C">
              <w:t>0</w:t>
            </w:r>
          </w:p>
        </w:tc>
        <w:tc>
          <w:tcPr>
            <w:tcW w:w="423" w:type="pct"/>
          </w:tcPr>
          <w:p w:rsidR="00C50A9C" w:rsidRPr="00F13F1C" w:rsidRDefault="00C50A9C" w:rsidP="007F6FCF">
            <w:pPr>
              <w:jc w:val="center"/>
            </w:pPr>
            <w:r>
              <w:t>3,</w:t>
            </w:r>
            <w:r w:rsidRPr="00F13F1C">
              <w:t>4</w:t>
            </w:r>
          </w:p>
        </w:tc>
        <w:tc>
          <w:tcPr>
            <w:tcW w:w="402" w:type="pct"/>
          </w:tcPr>
          <w:p w:rsidR="00C50A9C" w:rsidRPr="00F13F1C" w:rsidRDefault="00C50A9C" w:rsidP="007F6FCF">
            <w:pPr>
              <w:jc w:val="center"/>
            </w:pPr>
            <w:r w:rsidRPr="00F13F1C">
              <w:t>29%</w:t>
            </w:r>
          </w:p>
        </w:tc>
        <w:tc>
          <w:tcPr>
            <w:tcW w:w="1730" w:type="pct"/>
          </w:tcPr>
          <w:p w:rsidR="00C50A9C" w:rsidRPr="00D3520F" w:rsidRDefault="00C50A9C" w:rsidP="007F6FCF">
            <w:pPr>
              <w:ind w:left="-57" w:right="-113"/>
              <w:rPr>
                <w:sz w:val="18"/>
                <w:szCs w:val="18"/>
              </w:rPr>
            </w:pPr>
            <w:r w:rsidRPr="00D3520F">
              <w:rPr>
                <w:sz w:val="18"/>
                <w:szCs w:val="18"/>
              </w:rPr>
              <w:t>Чтение</w:t>
            </w:r>
            <w:r>
              <w:rPr>
                <w:sz w:val="18"/>
                <w:szCs w:val="18"/>
              </w:rPr>
              <w:t xml:space="preserve"> - 29</w:t>
            </w:r>
            <w:r w:rsidRPr="00D3520F">
              <w:rPr>
                <w:sz w:val="18"/>
                <w:szCs w:val="18"/>
              </w:rPr>
              <w:t xml:space="preserve"> % </w:t>
            </w:r>
          </w:p>
          <w:p w:rsidR="00C50A9C" w:rsidRPr="001C6AD0" w:rsidRDefault="00C50A9C" w:rsidP="007F6FCF">
            <w:pPr>
              <w:ind w:left="-57" w:right="-113"/>
              <w:rPr>
                <w:sz w:val="18"/>
                <w:szCs w:val="18"/>
              </w:rPr>
            </w:pPr>
            <w:r w:rsidRPr="00D3520F">
              <w:rPr>
                <w:sz w:val="18"/>
                <w:szCs w:val="18"/>
              </w:rPr>
              <w:t>Грамматика</w:t>
            </w:r>
            <w:r>
              <w:rPr>
                <w:sz w:val="18"/>
                <w:szCs w:val="18"/>
              </w:rPr>
              <w:t xml:space="preserve"> – 14% - 29%</w:t>
            </w:r>
          </w:p>
        </w:tc>
      </w:tr>
      <w:tr w:rsidR="00C50A9C" w:rsidRPr="00E63B4E" w:rsidTr="007F6FCF">
        <w:trPr>
          <w:trHeight w:val="60"/>
        </w:trPr>
        <w:tc>
          <w:tcPr>
            <w:tcW w:w="334" w:type="pct"/>
          </w:tcPr>
          <w:p w:rsidR="00C50A9C" w:rsidRPr="007E3D7E" w:rsidRDefault="00C50A9C" w:rsidP="007F6FCF">
            <w:pPr>
              <w:ind w:left="-57" w:right="-113"/>
              <w:jc w:val="center"/>
            </w:pPr>
            <w:r w:rsidRPr="007E3D7E">
              <w:t>8</w:t>
            </w:r>
          </w:p>
        </w:tc>
        <w:tc>
          <w:tcPr>
            <w:tcW w:w="593" w:type="pct"/>
          </w:tcPr>
          <w:p w:rsidR="00C50A9C" w:rsidRPr="007F4A89" w:rsidRDefault="00C50A9C" w:rsidP="007F6FCF">
            <w:pPr>
              <w:ind w:left="-57" w:right="-113"/>
              <w:rPr>
                <w:sz w:val="22"/>
                <w:szCs w:val="22"/>
              </w:rPr>
            </w:pPr>
            <w:r w:rsidRPr="007F4A89">
              <w:rPr>
                <w:sz w:val="22"/>
                <w:szCs w:val="22"/>
              </w:rPr>
              <w:t>Жаргалова Ж.С</w:t>
            </w:r>
            <w:r>
              <w:rPr>
                <w:sz w:val="22"/>
                <w:szCs w:val="22"/>
              </w:rPr>
              <w:t>.</w:t>
            </w:r>
          </w:p>
        </w:tc>
        <w:tc>
          <w:tcPr>
            <w:tcW w:w="375" w:type="pct"/>
          </w:tcPr>
          <w:p w:rsidR="00C50A9C" w:rsidRPr="00F13F1C" w:rsidRDefault="00C50A9C" w:rsidP="007F6FCF">
            <w:pPr>
              <w:jc w:val="center"/>
            </w:pPr>
            <w:r w:rsidRPr="00F13F1C">
              <w:t>9</w:t>
            </w:r>
          </w:p>
        </w:tc>
        <w:tc>
          <w:tcPr>
            <w:tcW w:w="325" w:type="pct"/>
          </w:tcPr>
          <w:p w:rsidR="00C50A9C" w:rsidRPr="00F13F1C" w:rsidRDefault="00C50A9C" w:rsidP="007F6FCF">
            <w:pPr>
              <w:jc w:val="center"/>
            </w:pPr>
            <w:r w:rsidRPr="00F13F1C">
              <w:t>0</w:t>
            </w:r>
          </w:p>
        </w:tc>
        <w:tc>
          <w:tcPr>
            <w:tcW w:w="272" w:type="pct"/>
          </w:tcPr>
          <w:p w:rsidR="00C50A9C" w:rsidRPr="00F13F1C" w:rsidRDefault="00C50A9C" w:rsidP="007F6FCF">
            <w:pPr>
              <w:jc w:val="center"/>
            </w:pPr>
            <w:r w:rsidRPr="00F13F1C">
              <w:t>7</w:t>
            </w:r>
          </w:p>
        </w:tc>
        <w:tc>
          <w:tcPr>
            <w:tcW w:w="272" w:type="pct"/>
          </w:tcPr>
          <w:p w:rsidR="00C50A9C" w:rsidRPr="00F13F1C" w:rsidRDefault="00C50A9C" w:rsidP="007F6FCF">
            <w:pPr>
              <w:jc w:val="center"/>
            </w:pPr>
            <w:r w:rsidRPr="00F13F1C">
              <w:t>2</w:t>
            </w:r>
          </w:p>
        </w:tc>
        <w:tc>
          <w:tcPr>
            <w:tcW w:w="274" w:type="pct"/>
          </w:tcPr>
          <w:p w:rsidR="00C50A9C" w:rsidRPr="00F13F1C" w:rsidRDefault="00C50A9C" w:rsidP="007F6FCF">
            <w:pPr>
              <w:jc w:val="center"/>
            </w:pPr>
            <w:r w:rsidRPr="00F13F1C">
              <w:t>0</w:t>
            </w:r>
          </w:p>
        </w:tc>
        <w:tc>
          <w:tcPr>
            <w:tcW w:w="423" w:type="pct"/>
          </w:tcPr>
          <w:p w:rsidR="00C50A9C" w:rsidRPr="00F13F1C" w:rsidRDefault="00C50A9C" w:rsidP="007F6FCF">
            <w:pPr>
              <w:jc w:val="center"/>
            </w:pPr>
            <w:r>
              <w:t>3,</w:t>
            </w:r>
            <w:r w:rsidRPr="00F13F1C">
              <w:t>7</w:t>
            </w:r>
          </w:p>
        </w:tc>
        <w:tc>
          <w:tcPr>
            <w:tcW w:w="402" w:type="pct"/>
          </w:tcPr>
          <w:p w:rsidR="00C50A9C" w:rsidRPr="00F13F1C" w:rsidRDefault="00C50A9C" w:rsidP="007F6FCF">
            <w:pPr>
              <w:jc w:val="center"/>
            </w:pPr>
            <w:r w:rsidRPr="00F13F1C">
              <w:t>78%</w:t>
            </w:r>
          </w:p>
        </w:tc>
        <w:tc>
          <w:tcPr>
            <w:tcW w:w="1730" w:type="pct"/>
          </w:tcPr>
          <w:p w:rsidR="00C50A9C" w:rsidRPr="000D7CA8" w:rsidRDefault="00C50A9C" w:rsidP="007F6FCF">
            <w:pPr>
              <w:ind w:left="-57" w:right="-113"/>
              <w:rPr>
                <w:sz w:val="18"/>
                <w:szCs w:val="18"/>
              </w:rPr>
            </w:pPr>
            <w:r w:rsidRPr="000D7CA8">
              <w:rPr>
                <w:sz w:val="18"/>
                <w:szCs w:val="18"/>
              </w:rPr>
              <w:t>Чтение</w:t>
            </w:r>
            <w:r>
              <w:rPr>
                <w:sz w:val="18"/>
                <w:szCs w:val="18"/>
              </w:rPr>
              <w:t xml:space="preserve"> – 77% - 100</w:t>
            </w:r>
            <w:r w:rsidRPr="000D7CA8">
              <w:rPr>
                <w:sz w:val="18"/>
                <w:szCs w:val="18"/>
              </w:rPr>
              <w:t xml:space="preserve"> % </w:t>
            </w:r>
          </w:p>
          <w:p w:rsidR="00C50A9C" w:rsidRPr="008D235B" w:rsidRDefault="00C50A9C" w:rsidP="007F6FCF">
            <w:pPr>
              <w:ind w:left="-57" w:right="-113"/>
              <w:rPr>
                <w:color w:val="FF0000"/>
                <w:sz w:val="18"/>
                <w:szCs w:val="18"/>
              </w:rPr>
            </w:pPr>
            <w:r w:rsidRPr="000D7CA8">
              <w:rPr>
                <w:sz w:val="18"/>
                <w:szCs w:val="18"/>
              </w:rPr>
              <w:t>Грамматика</w:t>
            </w:r>
            <w:r>
              <w:rPr>
                <w:sz w:val="18"/>
                <w:szCs w:val="18"/>
              </w:rPr>
              <w:t xml:space="preserve"> - 77</w:t>
            </w:r>
            <w:r w:rsidRPr="000D7CA8">
              <w:rPr>
                <w:sz w:val="18"/>
                <w:szCs w:val="18"/>
              </w:rPr>
              <w:t>%</w:t>
            </w:r>
          </w:p>
        </w:tc>
      </w:tr>
      <w:tr w:rsidR="00C50A9C" w:rsidRPr="00E63B4E" w:rsidTr="007F6FCF">
        <w:trPr>
          <w:trHeight w:val="60"/>
        </w:trPr>
        <w:tc>
          <w:tcPr>
            <w:tcW w:w="334" w:type="pct"/>
          </w:tcPr>
          <w:p w:rsidR="00C50A9C" w:rsidRPr="007E3D7E" w:rsidRDefault="00C50A9C" w:rsidP="007F6FCF">
            <w:pPr>
              <w:ind w:left="-57" w:right="-113"/>
              <w:jc w:val="center"/>
            </w:pPr>
            <w:r w:rsidRPr="007E3D7E">
              <w:t>9</w:t>
            </w:r>
          </w:p>
        </w:tc>
        <w:tc>
          <w:tcPr>
            <w:tcW w:w="593" w:type="pct"/>
          </w:tcPr>
          <w:p w:rsidR="00C50A9C" w:rsidRPr="007F4A89" w:rsidRDefault="00C50A9C" w:rsidP="007F6FCF">
            <w:pPr>
              <w:ind w:left="-57" w:right="-113"/>
              <w:rPr>
                <w:sz w:val="22"/>
                <w:szCs w:val="22"/>
              </w:rPr>
            </w:pPr>
            <w:r w:rsidRPr="007F4A89">
              <w:rPr>
                <w:sz w:val="22"/>
                <w:szCs w:val="22"/>
              </w:rPr>
              <w:t>Жаргалова Ж.С</w:t>
            </w:r>
            <w:r>
              <w:rPr>
                <w:sz w:val="22"/>
                <w:szCs w:val="22"/>
              </w:rPr>
              <w:t>.</w:t>
            </w:r>
          </w:p>
        </w:tc>
        <w:tc>
          <w:tcPr>
            <w:tcW w:w="375" w:type="pct"/>
          </w:tcPr>
          <w:p w:rsidR="00C50A9C" w:rsidRPr="00F13F1C" w:rsidRDefault="00C50A9C" w:rsidP="007F6FCF">
            <w:pPr>
              <w:jc w:val="center"/>
            </w:pPr>
            <w:r w:rsidRPr="00F13F1C">
              <w:t>6</w:t>
            </w:r>
          </w:p>
        </w:tc>
        <w:tc>
          <w:tcPr>
            <w:tcW w:w="325" w:type="pct"/>
          </w:tcPr>
          <w:p w:rsidR="00C50A9C" w:rsidRPr="00F13F1C" w:rsidRDefault="00C50A9C" w:rsidP="007F6FCF">
            <w:pPr>
              <w:jc w:val="center"/>
            </w:pPr>
            <w:r w:rsidRPr="00F13F1C">
              <w:t>0</w:t>
            </w:r>
          </w:p>
        </w:tc>
        <w:tc>
          <w:tcPr>
            <w:tcW w:w="272" w:type="pct"/>
          </w:tcPr>
          <w:p w:rsidR="00C50A9C" w:rsidRPr="00F13F1C" w:rsidRDefault="00C50A9C" w:rsidP="007F6FCF">
            <w:pPr>
              <w:jc w:val="center"/>
            </w:pPr>
            <w:r w:rsidRPr="00F13F1C">
              <w:t>3</w:t>
            </w:r>
          </w:p>
        </w:tc>
        <w:tc>
          <w:tcPr>
            <w:tcW w:w="272" w:type="pct"/>
          </w:tcPr>
          <w:p w:rsidR="00C50A9C" w:rsidRPr="00F13F1C" w:rsidRDefault="00C50A9C" w:rsidP="007F6FCF">
            <w:pPr>
              <w:jc w:val="center"/>
            </w:pPr>
            <w:r w:rsidRPr="00F13F1C">
              <w:t>3</w:t>
            </w:r>
          </w:p>
        </w:tc>
        <w:tc>
          <w:tcPr>
            <w:tcW w:w="274" w:type="pct"/>
          </w:tcPr>
          <w:p w:rsidR="00C50A9C" w:rsidRPr="00F13F1C" w:rsidRDefault="00C50A9C" w:rsidP="007F6FCF">
            <w:pPr>
              <w:jc w:val="center"/>
            </w:pPr>
            <w:r w:rsidRPr="00F13F1C">
              <w:t>0</w:t>
            </w:r>
          </w:p>
        </w:tc>
        <w:tc>
          <w:tcPr>
            <w:tcW w:w="423" w:type="pct"/>
          </w:tcPr>
          <w:p w:rsidR="00C50A9C" w:rsidRPr="00F13F1C" w:rsidRDefault="00C50A9C" w:rsidP="007F6FCF">
            <w:pPr>
              <w:jc w:val="center"/>
            </w:pPr>
            <w:r w:rsidRPr="00F13F1C">
              <w:t>3</w:t>
            </w:r>
            <w:r>
              <w:t>,</w:t>
            </w:r>
            <w:r w:rsidRPr="00F13F1C">
              <w:t>5</w:t>
            </w:r>
          </w:p>
        </w:tc>
        <w:tc>
          <w:tcPr>
            <w:tcW w:w="402" w:type="pct"/>
          </w:tcPr>
          <w:p w:rsidR="00C50A9C" w:rsidRPr="00F13F1C" w:rsidRDefault="00C50A9C" w:rsidP="007F6FCF">
            <w:pPr>
              <w:jc w:val="center"/>
            </w:pPr>
            <w:r w:rsidRPr="00F13F1C">
              <w:t>50%</w:t>
            </w:r>
          </w:p>
        </w:tc>
        <w:tc>
          <w:tcPr>
            <w:tcW w:w="1730" w:type="pct"/>
          </w:tcPr>
          <w:p w:rsidR="00C50A9C" w:rsidRPr="00FE3A70" w:rsidRDefault="00C50A9C" w:rsidP="007F6FCF">
            <w:pPr>
              <w:ind w:left="-57" w:right="-113"/>
              <w:rPr>
                <w:sz w:val="18"/>
                <w:szCs w:val="18"/>
              </w:rPr>
            </w:pPr>
            <w:r w:rsidRPr="00FE3A70">
              <w:rPr>
                <w:sz w:val="18"/>
                <w:szCs w:val="18"/>
              </w:rPr>
              <w:t>Грамматика</w:t>
            </w:r>
            <w:r>
              <w:rPr>
                <w:sz w:val="18"/>
                <w:szCs w:val="18"/>
              </w:rPr>
              <w:t xml:space="preserve"> - 17 % </w:t>
            </w:r>
          </w:p>
          <w:p w:rsidR="00C50A9C" w:rsidRPr="009F3A75" w:rsidRDefault="00C50A9C" w:rsidP="007F6FCF">
            <w:pPr>
              <w:ind w:left="-57" w:right="-113"/>
              <w:rPr>
                <w:sz w:val="18"/>
                <w:szCs w:val="18"/>
              </w:rPr>
            </w:pPr>
            <w:r w:rsidRPr="00FE3A70">
              <w:rPr>
                <w:sz w:val="18"/>
                <w:szCs w:val="18"/>
              </w:rPr>
              <w:t>Лексика</w:t>
            </w:r>
            <w:r>
              <w:rPr>
                <w:sz w:val="18"/>
                <w:szCs w:val="18"/>
              </w:rPr>
              <w:t xml:space="preserve"> - 50 %</w:t>
            </w:r>
          </w:p>
        </w:tc>
      </w:tr>
      <w:tr w:rsidR="00C50A9C" w:rsidRPr="00E63B4E" w:rsidTr="007F6FCF">
        <w:trPr>
          <w:trHeight w:val="60"/>
        </w:trPr>
        <w:tc>
          <w:tcPr>
            <w:tcW w:w="334" w:type="pct"/>
          </w:tcPr>
          <w:p w:rsidR="00C50A9C" w:rsidRPr="007E3D7E" w:rsidRDefault="00C50A9C" w:rsidP="007F6FCF">
            <w:pPr>
              <w:ind w:left="-57" w:right="-113"/>
              <w:jc w:val="center"/>
            </w:pPr>
            <w:r w:rsidRPr="007E3D7E">
              <w:t>10</w:t>
            </w:r>
          </w:p>
        </w:tc>
        <w:tc>
          <w:tcPr>
            <w:tcW w:w="593" w:type="pct"/>
          </w:tcPr>
          <w:p w:rsidR="00C50A9C" w:rsidRPr="007F4A89" w:rsidRDefault="00C50A9C" w:rsidP="007F6FCF">
            <w:pPr>
              <w:ind w:left="-57" w:right="-113"/>
              <w:rPr>
                <w:sz w:val="22"/>
                <w:szCs w:val="22"/>
              </w:rPr>
            </w:pPr>
            <w:r w:rsidRPr="007F4A89">
              <w:rPr>
                <w:sz w:val="22"/>
                <w:szCs w:val="22"/>
              </w:rPr>
              <w:t>Жаргалова Ж.С</w:t>
            </w:r>
            <w:r>
              <w:rPr>
                <w:sz w:val="22"/>
                <w:szCs w:val="22"/>
              </w:rPr>
              <w:t>.</w:t>
            </w:r>
          </w:p>
        </w:tc>
        <w:tc>
          <w:tcPr>
            <w:tcW w:w="375" w:type="pct"/>
          </w:tcPr>
          <w:p w:rsidR="00C50A9C" w:rsidRPr="00F13F1C" w:rsidRDefault="00C50A9C" w:rsidP="007F6FCF">
            <w:pPr>
              <w:jc w:val="center"/>
            </w:pPr>
            <w:r w:rsidRPr="00F13F1C">
              <w:t>4</w:t>
            </w:r>
          </w:p>
        </w:tc>
        <w:tc>
          <w:tcPr>
            <w:tcW w:w="325" w:type="pct"/>
          </w:tcPr>
          <w:p w:rsidR="00C50A9C" w:rsidRPr="00F13F1C" w:rsidRDefault="00C50A9C" w:rsidP="007F6FCF">
            <w:pPr>
              <w:jc w:val="center"/>
            </w:pPr>
            <w:r w:rsidRPr="00F13F1C">
              <w:t>0</w:t>
            </w:r>
          </w:p>
        </w:tc>
        <w:tc>
          <w:tcPr>
            <w:tcW w:w="272" w:type="pct"/>
          </w:tcPr>
          <w:p w:rsidR="00C50A9C" w:rsidRPr="00F13F1C" w:rsidRDefault="00C50A9C" w:rsidP="007F6FCF">
            <w:pPr>
              <w:jc w:val="center"/>
            </w:pPr>
            <w:r w:rsidRPr="00F13F1C">
              <w:t>3</w:t>
            </w:r>
          </w:p>
        </w:tc>
        <w:tc>
          <w:tcPr>
            <w:tcW w:w="272" w:type="pct"/>
          </w:tcPr>
          <w:p w:rsidR="00C50A9C" w:rsidRPr="00F13F1C" w:rsidRDefault="00C50A9C" w:rsidP="007F6FCF">
            <w:pPr>
              <w:jc w:val="center"/>
            </w:pPr>
            <w:r w:rsidRPr="00F13F1C">
              <w:t>1</w:t>
            </w:r>
          </w:p>
        </w:tc>
        <w:tc>
          <w:tcPr>
            <w:tcW w:w="274" w:type="pct"/>
          </w:tcPr>
          <w:p w:rsidR="00C50A9C" w:rsidRPr="00F13F1C" w:rsidRDefault="00C50A9C" w:rsidP="007F6FCF">
            <w:pPr>
              <w:jc w:val="center"/>
            </w:pPr>
            <w:r w:rsidRPr="00F13F1C">
              <w:t>0</w:t>
            </w:r>
          </w:p>
        </w:tc>
        <w:tc>
          <w:tcPr>
            <w:tcW w:w="423" w:type="pct"/>
          </w:tcPr>
          <w:p w:rsidR="00C50A9C" w:rsidRPr="00F13F1C" w:rsidRDefault="00C50A9C" w:rsidP="007F6FCF">
            <w:pPr>
              <w:jc w:val="center"/>
            </w:pPr>
            <w:r w:rsidRPr="00F13F1C">
              <w:t>3</w:t>
            </w:r>
            <w:r>
              <w:t>,</w:t>
            </w:r>
            <w:r w:rsidRPr="00F13F1C">
              <w:t>8</w:t>
            </w:r>
          </w:p>
        </w:tc>
        <w:tc>
          <w:tcPr>
            <w:tcW w:w="402" w:type="pct"/>
          </w:tcPr>
          <w:p w:rsidR="00C50A9C" w:rsidRPr="00F13F1C" w:rsidRDefault="00C50A9C" w:rsidP="007F6FCF">
            <w:pPr>
              <w:jc w:val="center"/>
            </w:pPr>
            <w:r w:rsidRPr="00F13F1C">
              <w:t>75</w:t>
            </w:r>
            <w:r>
              <w:t>%</w:t>
            </w:r>
          </w:p>
        </w:tc>
        <w:tc>
          <w:tcPr>
            <w:tcW w:w="1730" w:type="pct"/>
          </w:tcPr>
          <w:p w:rsidR="00C50A9C" w:rsidRPr="00C4748B" w:rsidRDefault="00C50A9C" w:rsidP="007F6FCF">
            <w:pPr>
              <w:ind w:left="-57" w:right="-113"/>
              <w:rPr>
                <w:sz w:val="18"/>
                <w:szCs w:val="18"/>
              </w:rPr>
            </w:pPr>
            <w:r w:rsidRPr="00C4748B">
              <w:rPr>
                <w:sz w:val="18"/>
                <w:szCs w:val="18"/>
              </w:rPr>
              <w:t>Лексика</w:t>
            </w:r>
            <w:r>
              <w:rPr>
                <w:sz w:val="18"/>
                <w:szCs w:val="18"/>
              </w:rPr>
              <w:t xml:space="preserve"> - 75</w:t>
            </w:r>
            <w:r w:rsidRPr="00C4748B">
              <w:rPr>
                <w:sz w:val="18"/>
                <w:szCs w:val="18"/>
              </w:rPr>
              <w:t xml:space="preserve"> % </w:t>
            </w:r>
          </w:p>
          <w:p w:rsidR="00C50A9C" w:rsidRPr="008D235B" w:rsidRDefault="00C50A9C" w:rsidP="007F6FCF">
            <w:pPr>
              <w:ind w:left="-57" w:right="-113"/>
              <w:rPr>
                <w:color w:val="FF0000"/>
                <w:sz w:val="18"/>
                <w:szCs w:val="18"/>
              </w:rPr>
            </w:pPr>
            <w:r w:rsidRPr="00C4748B">
              <w:rPr>
                <w:sz w:val="18"/>
                <w:szCs w:val="18"/>
              </w:rPr>
              <w:t xml:space="preserve">Чтение </w:t>
            </w:r>
            <w:r>
              <w:rPr>
                <w:sz w:val="18"/>
                <w:szCs w:val="18"/>
              </w:rPr>
              <w:t>- 25</w:t>
            </w:r>
            <w:r w:rsidRPr="00C4748B">
              <w:rPr>
                <w:sz w:val="18"/>
                <w:szCs w:val="18"/>
              </w:rPr>
              <w:t xml:space="preserve"> %</w:t>
            </w:r>
          </w:p>
        </w:tc>
      </w:tr>
      <w:tr w:rsidR="00C50A9C" w:rsidRPr="00E63B4E" w:rsidTr="007F6FCF">
        <w:trPr>
          <w:trHeight w:val="60"/>
        </w:trPr>
        <w:tc>
          <w:tcPr>
            <w:tcW w:w="334" w:type="pct"/>
          </w:tcPr>
          <w:p w:rsidR="00C50A9C" w:rsidRPr="007E3D7E" w:rsidRDefault="00C50A9C" w:rsidP="007F6FCF">
            <w:pPr>
              <w:ind w:left="-57" w:right="-113"/>
              <w:jc w:val="center"/>
            </w:pPr>
            <w:r w:rsidRPr="007E3D7E">
              <w:t>11</w:t>
            </w:r>
          </w:p>
        </w:tc>
        <w:tc>
          <w:tcPr>
            <w:tcW w:w="593" w:type="pct"/>
          </w:tcPr>
          <w:p w:rsidR="00C50A9C" w:rsidRPr="007F4A89" w:rsidRDefault="00C50A9C" w:rsidP="007F6FCF">
            <w:pPr>
              <w:ind w:left="-57" w:right="-113"/>
              <w:rPr>
                <w:sz w:val="22"/>
                <w:szCs w:val="22"/>
              </w:rPr>
            </w:pPr>
            <w:r w:rsidRPr="007F4A89">
              <w:rPr>
                <w:sz w:val="22"/>
                <w:szCs w:val="22"/>
              </w:rPr>
              <w:t>Жаргалова Ж.С</w:t>
            </w:r>
            <w:r>
              <w:rPr>
                <w:sz w:val="22"/>
                <w:szCs w:val="22"/>
              </w:rPr>
              <w:t>.</w:t>
            </w:r>
          </w:p>
        </w:tc>
        <w:tc>
          <w:tcPr>
            <w:tcW w:w="375" w:type="pct"/>
          </w:tcPr>
          <w:p w:rsidR="00C50A9C" w:rsidRPr="00F13F1C" w:rsidRDefault="00C50A9C" w:rsidP="007F6FCF">
            <w:pPr>
              <w:jc w:val="center"/>
            </w:pPr>
            <w:r w:rsidRPr="00F13F1C">
              <w:t>5</w:t>
            </w:r>
          </w:p>
        </w:tc>
        <w:tc>
          <w:tcPr>
            <w:tcW w:w="325" w:type="pct"/>
          </w:tcPr>
          <w:p w:rsidR="00C50A9C" w:rsidRPr="00F13F1C" w:rsidRDefault="00C50A9C" w:rsidP="007F6FCF">
            <w:pPr>
              <w:jc w:val="center"/>
            </w:pPr>
            <w:r w:rsidRPr="00F13F1C">
              <w:t>0</w:t>
            </w:r>
          </w:p>
        </w:tc>
        <w:tc>
          <w:tcPr>
            <w:tcW w:w="272" w:type="pct"/>
          </w:tcPr>
          <w:p w:rsidR="00C50A9C" w:rsidRPr="00F13F1C" w:rsidRDefault="00C50A9C" w:rsidP="007F6FCF">
            <w:pPr>
              <w:jc w:val="center"/>
            </w:pPr>
            <w:r w:rsidRPr="00F13F1C">
              <w:t>2</w:t>
            </w:r>
          </w:p>
        </w:tc>
        <w:tc>
          <w:tcPr>
            <w:tcW w:w="272" w:type="pct"/>
          </w:tcPr>
          <w:p w:rsidR="00C50A9C" w:rsidRPr="00F13F1C" w:rsidRDefault="00C50A9C" w:rsidP="007F6FCF">
            <w:pPr>
              <w:jc w:val="center"/>
            </w:pPr>
            <w:r w:rsidRPr="00F13F1C">
              <w:t>3</w:t>
            </w:r>
          </w:p>
        </w:tc>
        <w:tc>
          <w:tcPr>
            <w:tcW w:w="274" w:type="pct"/>
          </w:tcPr>
          <w:p w:rsidR="00C50A9C" w:rsidRPr="00F13F1C" w:rsidRDefault="00C50A9C" w:rsidP="007F6FCF">
            <w:pPr>
              <w:jc w:val="center"/>
            </w:pPr>
            <w:r w:rsidRPr="00F13F1C">
              <w:t>0</w:t>
            </w:r>
          </w:p>
        </w:tc>
        <w:tc>
          <w:tcPr>
            <w:tcW w:w="423" w:type="pct"/>
          </w:tcPr>
          <w:p w:rsidR="00C50A9C" w:rsidRPr="00F13F1C" w:rsidRDefault="00C50A9C" w:rsidP="007F6FCF">
            <w:pPr>
              <w:jc w:val="center"/>
            </w:pPr>
            <w:r>
              <w:t>3,4</w:t>
            </w:r>
          </w:p>
        </w:tc>
        <w:tc>
          <w:tcPr>
            <w:tcW w:w="402" w:type="pct"/>
          </w:tcPr>
          <w:p w:rsidR="00C50A9C" w:rsidRPr="00F13F1C" w:rsidRDefault="00C50A9C" w:rsidP="007F6FCF">
            <w:pPr>
              <w:jc w:val="center"/>
            </w:pPr>
            <w:r w:rsidRPr="00F13F1C">
              <w:rPr>
                <w:lang w:val="en-US"/>
              </w:rPr>
              <w:t>40</w:t>
            </w:r>
            <w:r w:rsidRPr="00F13F1C">
              <w:t>%</w:t>
            </w:r>
          </w:p>
        </w:tc>
        <w:tc>
          <w:tcPr>
            <w:tcW w:w="1730" w:type="pct"/>
          </w:tcPr>
          <w:p w:rsidR="00C50A9C" w:rsidRPr="00C4748B" w:rsidRDefault="00C50A9C" w:rsidP="007F6FCF">
            <w:pPr>
              <w:ind w:left="-57" w:right="-113"/>
              <w:rPr>
                <w:sz w:val="18"/>
                <w:szCs w:val="18"/>
              </w:rPr>
            </w:pPr>
            <w:r>
              <w:rPr>
                <w:sz w:val="18"/>
                <w:szCs w:val="18"/>
              </w:rPr>
              <w:t>Лексика - 40</w:t>
            </w:r>
            <w:r w:rsidRPr="00C4748B">
              <w:rPr>
                <w:sz w:val="18"/>
                <w:szCs w:val="18"/>
              </w:rPr>
              <w:t xml:space="preserve">% </w:t>
            </w:r>
          </w:p>
          <w:p w:rsidR="00C50A9C" w:rsidRPr="008D235B" w:rsidRDefault="00C50A9C" w:rsidP="007F6FCF">
            <w:pPr>
              <w:ind w:left="-57" w:right="-113"/>
              <w:rPr>
                <w:color w:val="FF0000"/>
                <w:sz w:val="18"/>
                <w:szCs w:val="18"/>
              </w:rPr>
            </w:pPr>
            <w:r w:rsidRPr="00C4748B">
              <w:rPr>
                <w:sz w:val="18"/>
                <w:szCs w:val="18"/>
              </w:rPr>
              <w:t>Чтение</w:t>
            </w:r>
            <w:r>
              <w:rPr>
                <w:sz w:val="18"/>
                <w:szCs w:val="18"/>
              </w:rPr>
              <w:t xml:space="preserve"> – 40% - 60</w:t>
            </w:r>
            <w:r w:rsidRPr="00C4748B">
              <w:rPr>
                <w:sz w:val="18"/>
                <w:szCs w:val="18"/>
              </w:rPr>
              <w:t>%</w:t>
            </w:r>
          </w:p>
        </w:tc>
      </w:tr>
      <w:tr w:rsidR="00C50A9C" w:rsidRPr="00E63B4E" w:rsidTr="007F6FCF">
        <w:trPr>
          <w:trHeight w:val="60"/>
        </w:trPr>
        <w:tc>
          <w:tcPr>
            <w:tcW w:w="5000" w:type="pct"/>
            <w:gridSpan w:val="10"/>
          </w:tcPr>
          <w:p w:rsidR="00C50A9C" w:rsidRPr="00A20AF5" w:rsidRDefault="00C50A9C" w:rsidP="007F6FCF">
            <w:pPr>
              <w:ind w:left="-57" w:right="-113"/>
              <w:jc w:val="center"/>
              <w:rPr>
                <w:b/>
              </w:rPr>
            </w:pPr>
            <w:r w:rsidRPr="00A20AF5">
              <w:rPr>
                <w:b/>
              </w:rPr>
              <w:t>Технология</w:t>
            </w:r>
          </w:p>
        </w:tc>
      </w:tr>
      <w:tr w:rsidR="00C50A9C" w:rsidRPr="00E63B4E" w:rsidTr="007F6FCF">
        <w:trPr>
          <w:trHeight w:val="60"/>
        </w:trPr>
        <w:tc>
          <w:tcPr>
            <w:tcW w:w="334" w:type="pct"/>
          </w:tcPr>
          <w:p w:rsidR="00C50A9C" w:rsidRPr="000E74DB" w:rsidRDefault="00C50A9C" w:rsidP="007F6FCF">
            <w:pPr>
              <w:jc w:val="center"/>
            </w:pPr>
            <w:r>
              <w:t>1</w:t>
            </w:r>
          </w:p>
        </w:tc>
        <w:tc>
          <w:tcPr>
            <w:tcW w:w="593" w:type="pct"/>
          </w:tcPr>
          <w:p w:rsidR="00C50A9C" w:rsidRPr="00DF22E5" w:rsidRDefault="00C50A9C" w:rsidP="007F6FCF">
            <w:pPr>
              <w:jc w:val="left"/>
              <w:rPr>
                <w:sz w:val="22"/>
                <w:szCs w:val="22"/>
              </w:rPr>
            </w:pPr>
            <w:r w:rsidRPr="00DF22E5">
              <w:rPr>
                <w:sz w:val="22"/>
                <w:szCs w:val="22"/>
              </w:rPr>
              <w:t>Клушина В.А.</w:t>
            </w:r>
          </w:p>
        </w:tc>
        <w:tc>
          <w:tcPr>
            <w:tcW w:w="375" w:type="pct"/>
          </w:tcPr>
          <w:p w:rsidR="00C50A9C" w:rsidRPr="000E74DB" w:rsidRDefault="00C50A9C" w:rsidP="007F6FCF">
            <w:pPr>
              <w:jc w:val="center"/>
            </w:pPr>
            <w:r>
              <w:t>9</w:t>
            </w:r>
          </w:p>
        </w:tc>
        <w:tc>
          <w:tcPr>
            <w:tcW w:w="325" w:type="pct"/>
          </w:tcPr>
          <w:p w:rsidR="00C50A9C" w:rsidRDefault="00C50A9C" w:rsidP="007F6FCF">
            <w:pPr>
              <w:jc w:val="center"/>
            </w:pPr>
            <w:r>
              <w:t>0</w:t>
            </w:r>
          </w:p>
        </w:tc>
        <w:tc>
          <w:tcPr>
            <w:tcW w:w="272" w:type="pct"/>
          </w:tcPr>
          <w:p w:rsidR="00C50A9C" w:rsidRDefault="00C50A9C" w:rsidP="007F6FCF">
            <w:pPr>
              <w:jc w:val="center"/>
            </w:pPr>
            <w:r>
              <w:t>3</w:t>
            </w:r>
          </w:p>
        </w:tc>
        <w:tc>
          <w:tcPr>
            <w:tcW w:w="272" w:type="pct"/>
          </w:tcPr>
          <w:p w:rsidR="00C50A9C" w:rsidRDefault="00C50A9C" w:rsidP="007F6FCF">
            <w:pPr>
              <w:jc w:val="center"/>
            </w:pPr>
            <w:r>
              <w:t>6</w:t>
            </w:r>
          </w:p>
        </w:tc>
        <w:tc>
          <w:tcPr>
            <w:tcW w:w="274" w:type="pct"/>
          </w:tcPr>
          <w:p w:rsidR="00C50A9C" w:rsidRDefault="00C50A9C" w:rsidP="007F6FCF">
            <w:pPr>
              <w:jc w:val="center"/>
            </w:pPr>
            <w:r>
              <w:t>0</w:t>
            </w:r>
          </w:p>
        </w:tc>
        <w:tc>
          <w:tcPr>
            <w:tcW w:w="423" w:type="pct"/>
          </w:tcPr>
          <w:p w:rsidR="00C50A9C" w:rsidRDefault="00C50A9C" w:rsidP="007F6FCF">
            <w:pPr>
              <w:jc w:val="center"/>
            </w:pPr>
            <w:r>
              <w:t>3,3</w:t>
            </w:r>
          </w:p>
        </w:tc>
        <w:tc>
          <w:tcPr>
            <w:tcW w:w="402" w:type="pct"/>
          </w:tcPr>
          <w:p w:rsidR="00C50A9C" w:rsidRDefault="00C50A9C" w:rsidP="007F6FCF">
            <w:pPr>
              <w:jc w:val="center"/>
            </w:pPr>
            <w:r>
              <w:t>33%</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Pr="000E74DB" w:rsidRDefault="00C50A9C" w:rsidP="007F6FCF">
            <w:pPr>
              <w:jc w:val="center"/>
            </w:pPr>
            <w:r>
              <w:t>2</w:t>
            </w:r>
          </w:p>
        </w:tc>
        <w:tc>
          <w:tcPr>
            <w:tcW w:w="593" w:type="pct"/>
          </w:tcPr>
          <w:p w:rsidR="00C50A9C" w:rsidRPr="00DF22E5" w:rsidRDefault="00C50A9C" w:rsidP="007F6FCF">
            <w:pPr>
              <w:jc w:val="left"/>
              <w:rPr>
                <w:sz w:val="22"/>
                <w:szCs w:val="22"/>
              </w:rPr>
            </w:pPr>
            <w:r w:rsidRPr="00DF22E5">
              <w:rPr>
                <w:sz w:val="22"/>
                <w:szCs w:val="22"/>
              </w:rPr>
              <w:t>Сокол Р.Г.</w:t>
            </w:r>
          </w:p>
        </w:tc>
        <w:tc>
          <w:tcPr>
            <w:tcW w:w="375" w:type="pct"/>
          </w:tcPr>
          <w:p w:rsidR="00C50A9C" w:rsidRPr="000E74DB" w:rsidRDefault="00C50A9C" w:rsidP="007F6FCF">
            <w:pPr>
              <w:jc w:val="center"/>
            </w:pPr>
            <w:r>
              <w:t>5</w:t>
            </w:r>
          </w:p>
        </w:tc>
        <w:tc>
          <w:tcPr>
            <w:tcW w:w="325" w:type="pct"/>
          </w:tcPr>
          <w:p w:rsidR="00C50A9C" w:rsidRDefault="00C50A9C" w:rsidP="007F6FCF">
            <w:pPr>
              <w:jc w:val="center"/>
            </w:pPr>
            <w:r>
              <w:t>3</w:t>
            </w:r>
          </w:p>
        </w:tc>
        <w:tc>
          <w:tcPr>
            <w:tcW w:w="272" w:type="pct"/>
          </w:tcPr>
          <w:p w:rsidR="00C50A9C" w:rsidRDefault="00C50A9C" w:rsidP="007F6FCF">
            <w:pPr>
              <w:jc w:val="center"/>
            </w:pPr>
            <w:r>
              <w:t>1</w:t>
            </w:r>
          </w:p>
        </w:tc>
        <w:tc>
          <w:tcPr>
            <w:tcW w:w="272" w:type="pct"/>
          </w:tcPr>
          <w:p w:rsidR="00C50A9C" w:rsidRDefault="00C50A9C" w:rsidP="007F6FCF">
            <w:pPr>
              <w:jc w:val="center"/>
            </w:pPr>
            <w:r>
              <w:t>1</w:t>
            </w:r>
          </w:p>
        </w:tc>
        <w:tc>
          <w:tcPr>
            <w:tcW w:w="274" w:type="pct"/>
          </w:tcPr>
          <w:p w:rsidR="00C50A9C" w:rsidRDefault="00C50A9C" w:rsidP="007F6FCF">
            <w:pPr>
              <w:jc w:val="center"/>
            </w:pPr>
            <w:r>
              <w:t>0</w:t>
            </w:r>
          </w:p>
        </w:tc>
        <w:tc>
          <w:tcPr>
            <w:tcW w:w="423" w:type="pct"/>
          </w:tcPr>
          <w:p w:rsidR="00C50A9C" w:rsidRDefault="00C50A9C" w:rsidP="007F6FCF">
            <w:pPr>
              <w:jc w:val="center"/>
            </w:pPr>
            <w:r>
              <w:t>4,4</w:t>
            </w:r>
          </w:p>
        </w:tc>
        <w:tc>
          <w:tcPr>
            <w:tcW w:w="402" w:type="pct"/>
          </w:tcPr>
          <w:p w:rsidR="00C50A9C" w:rsidRDefault="00C50A9C" w:rsidP="007F6FCF">
            <w:pPr>
              <w:jc w:val="center"/>
            </w:pPr>
            <w:r>
              <w:t>80%</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Pr="000E74DB" w:rsidRDefault="00C50A9C" w:rsidP="007F6FCF">
            <w:pPr>
              <w:jc w:val="center"/>
            </w:pPr>
            <w:r>
              <w:t>3</w:t>
            </w:r>
          </w:p>
        </w:tc>
        <w:tc>
          <w:tcPr>
            <w:tcW w:w="593" w:type="pct"/>
          </w:tcPr>
          <w:p w:rsidR="00C50A9C" w:rsidRPr="00DF22E5" w:rsidRDefault="00C50A9C" w:rsidP="007F6FCF">
            <w:pPr>
              <w:jc w:val="left"/>
              <w:rPr>
                <w:sz w:val="22"/>
                <w:szCs w:val="22"/>
              </w:rPr>
            </w:pPr>
            <w:r w:rsidRPr="00DF22E5">
              <w:rPr>
                <w:sz w:val="22"/>
                <w:szCs w:val="22"/>
              </w:rPr>
              <w:t>Дякина Ю.С.</w:t>
            </w:r>
          </w:p>
        </w:tc>
        <w:tc>
          <w:tcPr>
            <w:tcW w:w="375" w:type="pct"/>
          </w:tcPr>
          <w:p w:rsidR="00C50A9C" w:rsidRPr="000E74DB" w:rsidRDefault="00C50A9C" w:rsidP="007F6FCF">
            <w:pPr>
              <w:jc w:val="center"/>
            </w:pPr>
            <w:r>
              <w:t>6</w:t>
            </w:r>
          </w:p>
        </w:tc>
        <w:tc>
          <w:tcPr>
            <w:tcW w:w="325" w:type="pct"/>
          </w:tcPr>
          <w:p w:rsidR="00C50A9C" w:rsidRDefault="00C50A9C" w:rsidP="007F6FCF">
            <w:pPr>
              <w:jc w:val="center"/>
            </w:pPr>
            <w:r>
              <w:t>0</w:t>
            </w:r>
          </w:p>
        </w:tc>
        <w:tc>
          <w:tcPr>
            <w:tcW w:w="272" w:type="pct"/>
          </w:tcPr>
          <w:p w:rsidR="00C50A9C" w:rsidRDefault="00C50A9C" w:rsidP="007F6FCF">
            <w:pPr>
              <w:jc w:val="center"/>
            </w:pPr>
            <w:r>
              <w:t>6</w:t>
            </w:r>
          </w:p>
        </w:tc>
        <w:tc>
          <w:tcPr>
            <w:tcW w:w="272" w:type="pct"/>
          </w:tcPr>
          <w:p w:rsidR="00C50A9C" w:rsidRDefault="00C50A9C" w:rsidP="007F6FCF">
            <w:pPr>
              <w:jc w:val="center"/>
            </w:pPr>
            <w:r>
              <w:t>0</w:t>
            </w:r>
          </w:p>
        </w:tc>
        <w:tc>
          <w:tcPr>
            <w:tcW w:w="274" w:type="pct"/>
          </w:tcPr>
          <w:p w:rsidR="00C50A9C" w:rsidRDefault="00C50A9C" w:rsidP="007F6FCF">
            <w:pPr>
              <w:jc w:val="center"/>
            </w:pPr>
            <w:r>
              <w:t>0</w:t>
            </w:r>
          </w:p>
        </w:tc>
        <w:tc>
          <w:tcPr>
            <w:tcW w:w="423" w:type="pct"/>
          </w:tcPr>
          <w:p w:rsidR="00C50A9C" w:rsidRDefault="00C50A9C" w:rsidP="007F6FCF">
            <w:pPr>
              <w:jc w:val="center"/>
            </w:pPr>
            <w:r>
              <w:t>4,0</w:t>
            </w:r>
          </w:p>
        </w:tc>
        <w:tc>
          <w:tcPr>
            <w:tcW w:w="402" w:type="pct"/>
          </w:tcPr>
          <w:p w:rsidR="00C50A9C" w:rsidRDefault="00C50A9C" w:rsidP="007F6FCF">
            <w:pPr>
              <w:jc w:val="center"/>
            </w:pPr>
            <w:r>
              <w:t>100%</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Pr="000E74DB" w:rsidRDefault="00C50A9C" w:rsidP="007F6FCF">
            <w:pPr>
              <w:jc w:val="center"/>
            </w:pPr>
            <w:r>
              <w:t>4</w:t>
            </w:r>
          </w:p>
        </w:tc>
        <w:tc>
          <w:tcPr>
            <w:tcW w:w="593" w:type="pct"/>
          </w:tcPr>
          <w:p w:rsidR="00C50A9C" w:rsidRPr="00DF22E5" w:rsidRDefault="00C50A9C" w:rsidP="007F6FCF">
            <w:pPr>
              <w:jc w:val="left"/>
              <w:rPr>
                <w:sz w:val="22"/>
                <w:szCs w:val="22"/>
              </w:rPr>
            </w:pPr>
            <w:r w:rsidRPr="00DF22E5">
              <w:rPr>
                <w:sz w:val="22"/>
                <w:szCs w:val="22"/>
              </w:rPr>
              <w:t>Васильева Т.О.</w:t>
            </w:r>
          </w:p>
        </w:tc>
        <w:tc>
          <w:tcPr>
            <w:tcW w:w="375" w:type="pct"/>
          </w:tcPr>
          <w:p w:rsidR="00C50A9C" w:rsidRPr="000E74DB" w:rsidRDefault="00C50A9C" w:rsidP="007F6FCF">
            <w:pPr>
              <w:jc w:val="center"/>
            </w:pPr>
            <w:r>
              <w:t>4</w:t>
            </w:r>
          </w:p>
        </w:tc>
        <w:tc>
          <w:tcPr>
            <w:tcW w:w="325" w:type="pct"/>
          </w:tcPr>
          <w:p w:rsidR="00C50A9C" w:rsidRPr="000E74DB" w:rsidRDefault="00C50A9C" w:rsidP="007F6FCF">
            <w:pPr>
              <w:jc w:val="center"/>
            </w:pPr>
            <w:r>
              <w:t>0</w:t>
            </w:r>
          </w:p>
        </w:tc>
        <w:tc>
          <w:tcPr>
            <w:tcW w:w="272" w:type="pct"/>
          </w:tcPr>
          <w:p w:rsidR="00C50A9C" w:rsidRPr="000E74DB" w:rsidRDefault="00C50A9C" w:rsidP="007F6FCF">
            <w:pPr>
              <w:jc w:val="center"/>
            </w:pPr>
            <w:r>
              <w:t>1</w:t>
            </w:r>
          </w:p>
        </w:tc>
        <w:tc>
          <w:tcPr>
            <w:tcW w:w="272" w:type="pct"/>
          </w:tcPr>
          <w:p w:rsidR="00C50A9C" w:rsidRPr="000E74DB" w:rsidRDefault="00C50A9C" w:rsidP="007F6FCF">
            <w:pPr>
              <w:jc w:val="center"/>
            </w:pPr>
            <w:r>
              <w:t>3</w:t>
            </w:r>
          </w:p>
        </w:tc>
        <w:tc>
          <w:tcPr>
            <w:tcW w:w="274" w:type="pct"/>
          </w:tcPr>
          <w:p w:rsidR="00C50A9C" w:rsidRPr="000E74DB" w:rsidRDefault="00C50A9C" w:rsidP="007F6FCF">
            <w:pPr>
              <w:jc w:val="center"/>
            </w:pPr>
            <w:r>
              <w:t>0</w:t>
            </w:r>
          </w:p>
        </w:tc>
        <w:tc>
          <w:tcPr>
            <w:tcW w:w="423" w:type="pct"/>
          </w:tcPr>
          <w:p w:rsidR="00C50A9C" w:rsidRPr="000E74DB" w:rsidRDefault="00C50A9C" w:rsidP="007F6FCF">
            <w:pPr>
              <w:jc w:val="center"/>
            </w:pPr>
            <w:r>
              <w:t>3,3</w:t>
            </w:r>
          </w:p>
        </w:tc>
        <w:tc>
          <w:tcPr>
            <w:tcW w:w="402" w:type="pct"/>
          </w:tcPr>
          <w:p w:rsidR="00C50A9C" w:rsidRPr="000E74DB" w:rsidRDefault="00C50A9C" w:rsidP="007F6FCF">
            <w:pPr>
              <w:jc w:val="center"/>
            </w:pPr>
            <w:r>
              <w:t>25%</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Default="00C50A9C" w:rsidP="007F6FCF">
            <w:pPr>
              <w:jc w:val="center"/>
            </w:pPr>
            <w:r>
              <w:t>5</w:t>
            </w:r>
          </w:p>
        </w:tc>
        <w:tc>
          <w:tcPr>
            <w:tcW w:w="593" w:type="pct"/>
          </w:tcPr>
          <w:p w:rsidR="00C50A9C" w:rsidRPr="00DF22E5" w:rsidRDefault="00C50A9C" w:rsidP="007F6FCF">
            <w:pPr>
              <w:jc w:val="left"/>
              <w:rPr>
                <w:sz w:val="22"/>
                <w:szCs w:val="22"/>
              </w:rPr>
            </w:pPr>
            <w:r>
              <w:rPr>
                <w:sz w:val="22"/>
                <w:szCs w:val="22"/>
              </w:rPr>
              <w:t>Боброва С.А.</w:t>
            </w:r>
          </w:p>
        </w:tc>
        <w:tc>
          <w:tcPr>
            <w:tcW w:w="375" w:type="pct"/>
          </w:tcPr>
          <w:p w:rsidR="00C50A9C" w:rsidRDefault="00C50A9C" w:rsidP="007F6FCF">
            <w:pPr>
              <w:jc w:val="center"/>
            </w:pPr>
            <w:r>
              <w:t>10</w:t>
            </w:r>
          </w:p>
        </w:tc>
        <w:tc>
          <w:tcPr>
            <w:tcW w:w="325" w:type="pct"/>
          </w:tcPr>
          <w:p w:rsidR="00C50A9C" w:rsidRDefault="00C50A9C" w:rsidP="007F6FCF">
            <w:pPr>
              <w:jc w:val="center"/>
            </w:pPr>
            <w:r>
              <w:t>5</w:t>
            </w:r>
          </w:p>
        </w:tc>
        <w:tc>
          <w:tcPr>
            <w:tcW w:w="272" w:type="pct"/>
          </w:tcPr>
          <w:p w:rsidR="00C50A9C" w:rsidRDefault="00C50A9C" w:rsidP="007F6FCF">
            <w:pPr>
              <w:jc w:val="center"/>
            </w:pPr>
            <w:r>
              <w:t>5</w:t>
            </w:r>
          </w:p>
        </w:tc>
        <w:tc>
          <w:tcPr>
            <w:tcW w:w="272" w:type="pct"/>
          </w:tcPr>
          <w:p w:rsidR="00C50A9C" w:rsidRDefault="00C50A9C" w:rsidP="007F6FCF">
            <w:pPr>
              <w:jc w:val="center"/>
            </w:pPr>
            <w:r>
              <w:t>0</w:t>
            </w:r>
          </w:p>
        </w:tc>
        <w:tc>
          <w:tcPr>
            <w:tcW w:w="274" w:type="pct"/>
          </w:tcPr>
          <w:p w:rsidR="00C50A9C" w:rsidRDefault="00C50A9C" w:rsidP="007F6FCF">
            <w:pPr>
              <w:jc w:val="center"/>
            </w:pPr>
            <w:r>
              <w:t>0</w:t>
            </w:r>
          </w:p>
        </w:tc>
        <w:tc>
          <w:tcPr>
            <w:tcW w:w="423" w:type="pct"/>
          </w:tcPr>
          <w:p w:rsidR="00C50A9C" w:rsidRDefault="00C50A9C" w:rsidP="007F6FCF">
            <w:pPr>
              <w:jc w:val="center"/>
            </w:pPr>
            <w:r>
              <w:t>4,5</w:t>
            </w:r>
          </w:p>
        </w:tc>
        <w:tc>
          <w:tcPr>
            <w:tcW w:w="402" w:type="pct"/>
          </w:tcPr>
          <w:p w:rsidR="00C50A9C" w:rsidRDefault="00C50A9C" w:rsidP="007F6FCF">
            <w:pPr>
              <w:jc w:val="center"/>
            </w:pPr>
            <w:r>
              <w:t>100%</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Default="00C50A9C" w:rsidP="007F6FCF">
            <w:pPr>
              <w:jc w:val="center"/>
            </w:pPr>
            <w:r>
              <w:t>6</w:t>
            </w:r>
          </w:p>
        </w:tc>
        <w:tc>
          <w:tcPr>
            <w:tcW w:w="593" w:type="pct"/>
          </w:tcPr>
          <w:p w:rsidR="00C50A9C" w:rsidRPr="00DF22E5" w:rsidRDefault="00C50A9C" w:rsidP="007F6FCF">
            <w:pPr>
              <w:jc w:val="left"/>
              <w:rPr>
                <w:sz w:val="22"/>
                <w:szCs w:val="22"/>
              </w:rPr>
            </w:pPr>
            <w:r>
              <w:rPr>
                <w:sz w:val="22"/>
                <w:szCs w:val="22"/>
              </w:rPr>
              <w:t>Боброва С.А.</w:t>
            </w:r>
          </w:p>
        </w:tc>
        <w:tc>
          <w:tcPr>
            <w:tcW w:w="375" w:type="pct"/>
          </w:tcPr>
          <w:p w:rsidR="00C50A9C" w:rsidRDefault="00C50A9C" w:rsidP="007F6FCF">
            <w:pPr>
              <w:jc w:val="center"/>
            </w:pPr>
            <w:r>
              <w:t>8</w:t>
            </w:r>
          </w:p>
        </w:tc>
        <w:tc>
          <w:tcPr>
            <w:tcW w:w="325" w:type="pct"/>
          </w:tcPr>
          <w:p w:rsidR="00C50A9C" w:rsidRDefault="00C50A9C" w:rsidP="007F6FCF">
            <w:pPr>
              <w:jc w:val="center"/>
            </w:pPr>
            <w:r>
              <w:t>0</w:t>
            </w:r>
          </w:p>
        </w:tc>
        <w:tc>
          <w:tcPr>
            <w:tcW w:w="272" w:type="pct"/>
          </w:tcPr>
          <w:p w:rsidR="00C50A9C" w:rsidRDefault="00C50A9C" w:rsidP="007F6FCF">
            <w:pPr>
              <w:jc w:val="center"/>
            </w:pPr>
            <w:r>
              <w:t>4</w:t>
            </w:r>
          </w:p>
        </w:tc>
        <w:tc>
          <w:tcPr>
            <w:tcW w:w="272" w:type="pct"/>
          </w:tcPr>
          <w:p w:rsidR="00C50A9C" w:rsidRDefault="00C50A9C" w:rsidP="007F6FCF">
            <w:pPr>
              <w:jc w:val="center"/>
            </w:pPr>
            <w:r>
              <w:t>4</w:t>
            </w:r>
          </w:p>
        </w:tc>
        <w:tc>
          <w:tcPr>
            <w:tcW w:w="274" w:type="pct"/>
          </w:tcPr>
          <w:p w:rsidR="00C50A9C" w:rsidRDefault="00C50A9C" w:rsidP="007F6FCF">
            <w:pPr>
              <w:jc w:val="center"/>
            </w:pPr>
            <w:r>
              <w:t>0</w:t>
            </w:r>
          </w:p>
        </w:tc>
        <w:tc>
          <w:tcPr>
            <w:tcW w:w="423" w:type="pct"/>
          </w:tcPr>
          <w:p w:rsidR="00C50A9C" w:rsidRDefault="00C50A9C" w:rsidP="007F6FCF">
            <w:pPr>
              <w:jc w:val="center"/>
            </w:pPr>
            <w:r>
              <w:t>3,5</w:t>
            </w:r>
          </w:p>
        </w:tc>
        <w:tc>
          <w:tcPr>
            <w:tcW w:w="402" w:type="pct"/>
          </w:tcPr>
          <w:p w:rsidR="00C50A9C" w:rsidRDefault="00C50A9C" w:rsidP="007F6FCF">
            <w:pPr>
              <w:jc w:val="center"/>
            </w:pPr>
            <w:r>
              <w:t>50%</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5000" w:type="pct"/>
            <w:gridSpan w:val="10"/>
          </w:tcPr>
          <w:p w:rsidR="00C50A9C" w:rsidRPr="00A20AF5" w:rsidRDefault="00C50A9C" w:rsidP="007F6FCF">
            <w:pPr>
              <w:ind w:left="-57" w:right="-113"/>
              <w:jc w:val="center"/>
              <w:rPr>
                <w:b/>
              </w:rPr>
            </w:pPr>
            <w:r w:rsidRPr="00A20AF5">
              <w:rPr>
                <w:b/>
              </w:rPr>
              <w:t>Музыка</w:t>
            </w:r>
          </w:p>
        </w:tc>
      </w:tr>
      <w:tr w:rsidR="00C50A9C" w:rsidRPr="00E63B4E" w:rsidTr="007F6FCF">
        <w:trPr>
          <w:trHeight w:val="60"/>
        </w:trPr>
        <w:tc>
          <w:tcPr>
            <w:tcW w:w="334" w:type="pct"/>
          </w:tcPr>
          <w:p w:rsidR="00C50A9C" w:rsidRPr="000E74DB" w:rsidRDefault="00C50A9C" w:rsidP="007F6FCF">
            <w:pPr>
              <w:jc w:val="center"/>
            </w:pPr>
            <w:r>
              <w:t>1</w:t>
            </w:r>
          </w:p>
        </w:tc>
        <w:tc>
          <w:tcPr>
            <w:tcW w:w="593" w:type="pct"/>
          </w:tcPr>
          <w:p w:rsidR="00C50A9C" w:rsidRPr="00DF22E5" w:rsidRDefault="00C50A9C" w:rsidP="007F6FCF">
            <w:pPr>
              <w:jc w:val="left"/>
              <w:rPr>
                <w:sz w:val="22"/>
                <w:szCs w:val="22"/>
              </w:rPr>
            </w:pPr>
            <w:r w:rsidRPr="00DF22E5">
              <w:rPr>
                <w:sz w:val="22"/>
                <w:szCs w:val="22"/>
              </w:rPr>
              <w:t>Клушина В.А.</w:t>
            </w:r>
          </w:p>
        </w:tc>
        <w:tc>
          <w:tcPr>
            <w:tcW w:w="375" w:type="pct"/>
          </w:tcPr>
          <w:p w:rsidR="00C50A9C" w:rsidRPr="000E74DB" w:rsidRDefault="00C50A9C" w:rsidP="007F6FCF">
            <w:pPr>
              <w:jc w:val="center"/>
            </w:pPr>
            <w:r>
              <w:t>9</w:t>
            </w:r>
          </w:p>
        </w:tc>
        <w:tc>
          <w:tcPr>
            <w:tcW w:w="325" w:type="pct"/>
          </w:tcPr>
          <w:p w:rsidR="00C50A9C" w:rsidRDefault="00C50A9C" w:rsidP="007F6FCF">
            <w:pPr>
              <w:jc w:val="center"/>
            </w:pPr>
            <w:r>
              <w:t>0</w:t>
            </w:r>
          </w:p>
        </w:tc>
        <w:tc>
          <w:tcPr>
            <w:tcW w:w="272" w:type="pct"/>
          </w:tcPr>
          <w:p w:rsidR="00C50A9C" w:rsidRDefault="00C50A9C" w:rsidP="007F6FCF">
            <w:pPr>
              <w:jc w:val="center"/>
            </w:pPr>
            <w:r>
              <w:t>0</w:t>
            </w:r>
          </w:p>
        </w:tc>
        <w:tc>
          <w:tcPr>
            <w:tcW w:w="272" w:type="pct"/>
          </w:tcPr>
          <w:p w:rsidR="00C50A9C" w:rsidRDefault="00C50A9C" w:rsidP="007F6FCF">
            <w:pPr>
              <w:jc w:val="center"/>
            </w:pPr>
            <w:r>
              <w:t>9</w:t>
            </w:r>
          </w:p>
        </w:tc>
        <w:tc>
          <w:tcPr>
            <w:tcW w:w="274" w:type="pct"/>
          </w:tcPr>
          <w:p w:rsidR="00C50A9C" w:rsidRDefault="00C50A9C" w:rsidP="007F6FCF">
            <w:pPr>
              <w:jc w:val="center"/>
            </w:pPr>
            <w:r>
              <w:t>0</w:t>
            </w:r>
          </w:p>
        </w:tc>
        <w:tc>
          <w:tcPr>
            <w:tcW w:w="423" w:type="pct"/>
          </w:tcPr>
          <w:p w:rsidR="00C50A9C" w:rsidRDefault="00C50A9C" w:rsidP="007F6FCF">
            <w:pPr>
              <w:jc w:val="center"/>
            </w:pPr>
            <w:r>
              <w:t>3,0</w:t>
            </w:r>
          </w:p>
        </w:tc>
        <w:tc>
          <w:tcPr>
            <w:tcW w:w="402" w:type="pct"/>
          </w:tcPr>
          <w:p w:rsidR="00C50A9C" w:rsidRDefault="00C50A9C" w:rsidP="007F6FCF">
            <w:pPr>
              <w:jc w:val="center"/>
            </w:pPr>
            <w:r>
              <w:t>0%</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Pr="000E74DB" w:rsidRDefault="00C50A9C" w:rsidP="007F6FCF">
            <w:pPr>
              <w:jc w:val="center"/>
            </w:pPr>
            <w:r>
              <w:t>2</w:t>
            </w:r>
          </w:p>
        </w:tc>
        <w:tc>
          <w:tcPr>
            <w:tcW w:w="593" w:type="pct"/>
          </w:tcPr>
          <w:p w:rsidR="00C50A9C" w:rsidRPr="00DF22E5" w:rsidRDefault="00C50A9C" w:rsidP="007F6FCF">
            <w:pPr>
              <w:jc w:val="left"/>
              <w:rPr>
                <w:sz w:val="22"/>
                <w:szCs w:val="22"/>
              </w:rPr>
            </w:pPr>
            <w:r w:rsidRPr="00DF22E5">
              <w:rPr>
                <w:sz w:val="22"/>
                <w:szCs w:val="22"/>
              </w:rPr>
              <w:t>Сокол Р.Г.</w:t>
            </w:r>
          </w:p>
        </w:tc>
        <w:tc>
          <w:tcPr>
            <w:tcW w:w="375" w:type="pct"/>
          </w:tcPr>
          <w:p w:rsidR="00C50A9C" w:rsidRPr="000E74DB" w:rsidRDefault="00C50A9C" w:rsidP="007F6FCF">
            <w:pPr>
              <w:jc w:val="center"/>
            </w:pPr>
            <w:r>
              <w:t>5</w:t>
            </w:r>
          </w:p>
        </w:tc>
        <w:tc>
          <w:tcPr>
            <w:tcW w:w="325" w:type="pct"/>
          </w:tcPr>
          <w:p w:rsidR="00C50A9C" w:rsidRDefault="00C50A9C" w:rsidP="007F6FCF">
            <w:pPr>
              <w:jc w:val="center"/>
            </w:pPr>
            <w:r>
              <w:t>2</w:t>
            </w:r>
          </w:p>
        </w:tc>
        <w:tc>
          <w:tcPr>
            <w:tcW w:w="272" w:type="pct"/>
          </w:tcPr>
          <w:p w:rsidR="00C50A9C" w:rsidRDefault="00C50A9C" w:rsidP="007F6FCF">
            <w:pPr>
              <w:jc w:val="center"/>
            </w:pPr>
            <w:r>
              <w:t>2</w:t>
            </w:r>
          </w:p>
        </w:tc>
        <w:tc>
          <w:tcPr>
            <w:tcW w:w="272" w:type="pct"/>
          </w:tcPr>
          <w:p w:rsidR="00C50A9C" w:rsidRDefault="00C50A9C" w:rsidP="007F6FCF">
            <w:pPr>
              <w:jc w:val="center"/>
            </w:pPr>
            <w:r>
              <w:t>1</w:t>
            </w:r>
          </w:p>
        </w:tc>
        <w:tc>
          <w:tcPr>
            <w:tcW w:w="274" w:type="pct"/>
          </w:tcPr>
          <w:p w:rsidR="00C50A9C" w:rsidRDefault="00C50A9C" w:rsidP="007F6FCF">
            <w:pPr>
              <w:jc w:val="center"/>
            </w:pPr>
            <w:r>
              <w:t>0</w:t>
            </w:r>
          </w:p>
        </w:tc>
        <w:tc>
          <w:tcPr>
            <w:tcW w:w="423" w:type="pct"/>
          </w:tcPr>
          <w:p w:rsidR="00C50A9C" w:rsidRDefault="00C50A9C" w:rsidP="007F6FCF">
            <w:pPr>
              <w:jc w:val="center"/>
            </w:pPr>
            <w:r>
              <w:t>4,2</w:t>
            </w:r>
          </w:p>
        </w:tc>
        <w:tc>
          <w:tcPr>
            <w:tcW w:w="402" w:type="pct"/>
          </w:tcPr>
          <w:p w:rsidR="00C50A9C" w:rsidRDefault="00C50A9C" w:rsidP="007F6FCF">
            <w:pPr>
              <w:jc w:val="center"/>
            </w:pPr>
            <w:r>
              <w:t>80%</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Pr="000E74DB" w:rsidRDefault="00C50A9C" w:rsidP="007F6FCF">
            <w:pPr>
              <w:jc w:val="center"/>
            </w:pPr>
            <w:r>
              <w:t>3</w:t>
            </w:r>
          </w:p>
        </w:tc>
        <w:tc>
          <w:tcPr>
            <w:tcW w:w="593" w:type="pct"/>
          </w:tcPr>
          <w:p w:rsidR="00C50A9C" w:rsidRPr="00DF22E5" w:rsidRDefault="00C50A9C" w:rsidP="007F6FCF">
            <w:pPr>
              <w:jc w:val="left"/>
              <w:rPr>
                <w:sz w:val="22"/>
                <w:szCs w:val="22"/>
              </w:rPr>
            </w:pPr>
            <w:r w:rsidRPr="00DF22E5">
              <w:rPr>
                <w:sz w:val="22"/>
                <w:szCs w:val="22"/>
              </w:rPr>
              <w:t>Дякина Ю.С.</w:t>
            </w:r>
          </w:p>
        </w:tc>
        <w:tc>
          <w:tcPr>
            <w:tcW w:w="375" w:type="pct"/>
          </w:tcPr>
          <w:p w:rsidR="00C50A9C" w:rsidRPr="000E74DB" w:rsidRDefault="00C50A9C" w:rsidP="007F6FCF">
            <w:pPr>
              <w:jc w:val="center"/>
            </w:pPr>
            <w:r>
              <w:t>6</w:t>
            </w:r>
          </w:p>
        </w:tc>
        <w:tc>
          <w:tcPr>
            <w:tcW w:w="325" w:type="pct"/>
          </w:tcPr>
          <w:p w:rsidR="00C50A9C" w:rsidRDefault="00C50A9C" w:rsidP="007F6FCF">
            <w:pPr>
              <w:jc w:val="center"/>
            </w:pPr>
            <w:r>
              <w:t>0</w:t>
            </w:r>
          </w:p>
        </w:tc>
        <w:tc>
          <w:tcPr>
            <w:tcW w:w="272" w:type="pct"/>
          </w:tcPr>
          <w:p w:rsidR="00C50A9C" w:rsidRDefault="00C50A9C" w:rsidP="007F6FCF">
            <w:pPr>
              <w:jc w:val="center"/>
            </w:pPr>
            <w:r>
              <w:t>5</w:t>
            </w:r>
          </w:p>
        </w:tc>
        <w:tc>
          <w:tcPr>
            <w:tcW w:w="272" w:type="pct"/>
          </w:tcPr>
          <w:p w:rsidR="00C50A9C" w:rsidRDefault="00C50A9C" w:rsidP="007F6FCF">
            <w:pPr>
              <w:jc w:val="center"/>
            </w:pPr>
            <w:r>
              <w:t>4</w:t>
            </w:r>
          </w:p>
        </w:tc>
        <w:tc>
          <w:tcPr>
            <w:tcW w:w="274" w:type="pct"/>
          </w:tcPr>
          <w:p w:rsidR="00C50A9C" w:rsidRDefault="00C50A9C" w:rsidP="007F6FCF">
            <w:pPr>
              <w:jc w:val="center"/>
            </w:pPr>
            <w:r>
              <w:t>0</w:t>
            </w:r>
          </w:p>
        </w:tc>
        <w:tc>
          <w:tcPr>
            <w:tcW w:w="423" w:type="pct"/>
          </w:tcPr>
          <w:p w:rsidR="00C50A9C" w:rsidRDefault="00C50A9C" w:rsidP="007F6FCF">
            <w:pPr>
              <w:jc w:val="center"/>
            </w:pPr>
            <w:r>
              <w:t>3,8</w:t>
            </w:r>
          </w:p>
        </w:tc>
        <w:tc>
          <w:tcPr>
            <w:tcW w:w="402" w:type="pct"/>
          </w:tcPr>
          <w:p w:rsidR="00C50A9C" w:rsidRDefault="00C50A9C" w:rsidP="007F6FCF">
            <w:pPr>
              <w:jc w:val="center"/>
            </w:pPr>
            <w:r>
              <w:t>83%</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Pr="00487F52" w:rsidRDefault="00C50A9C" w:rsidP="007F6FCF">
            <w:pPr>
              <w:jc w:val="center"/>
            </w:pPr>
            <w:r w:rsidRPr="00487F52">
              <w:t>4</w:t>
            </w:r>
          </w:p>
        </w:tc>
        <w:tc>
          <w:tcPr>
            <w:tcW w:w="593" w:type="pct"/>
          </w:tcPr>
          <w:p w:rsidR="00C50A9C" w:rsidRPr="00DF22E5" w:rsidRDefault="00C50A9C" w:rsidP="007F6FCF">
            <w:pPr>
              <w:jc w:val="left"/>
              <w:rPr>
                <w:sz w:val="22"/>
                <w:szCs w:val="22"/>
              </w:rPr>
            </w:pPr>
            <w:r w:rsidRPr="00DF22E5">
              <w:rPr>
                <w:sz w:val="22"/>
                <w:szCs w:val="22"/>
              </w:rPr>
              <w:t>Васильева Т.О.</w:t>
            </w:r>
          </w:p>
        </w:tc>
        <w:tc>
          <w:tcPr>
            <w:tcW w:w="375" w:type="pct"/>
          </w:tcPr>
          <w:p w:rsidR="00C50A9C" w:rsidRPr="000E74DB" w:rsidRDefault="00C50A9C" w:rsidP="007F6FCF">
            <w:pPr>
              <w:jc w:val="center"/>
            </w:pPr>
            <w:r>
              <w:t>4</w:t>
            </w:r>
          </w:p>
        </w:tc>
        <w:tc>
          <w:tcPr>
            <w:tcW w:w="325" w:type="pct"/>
          </w:tcPr>
          <w:p w:rsidR="00C50A9C" w:rsidRDefault="00C50A9C" w:rsidP="007F6FCF">
            <w:pPr>
              <w:jc w:val="center"/>
            </w:pPr>
            <w:r>
              <w:t>0</w:t>
            </w:r>
          </w:p>
        </w:tc>
        <w:tc>
          <w:tcPr>
            <w:tcW w:w="272" w:type="pct"/>
          </w:tcPr>
          <w:p w:rsidR="00C50A9C" w:rsidRDefault="00C50A9C" w:rsidP="007F6FCF">
            <w:pPr>
              <w:jc w:val="center"/>
            </w:pPr>
            <w:r>
              <w:t>4</w:t>
            </w:r>
          </w:p>
        </w:tc>
        <w:tc>
          <w:tcPr>
            <w:tcW w:w="272" w:type="pct"/>
          </w:tcPr>
          <w:p w:rsidR="00C50A9C" w:rsidRDefault="00C50A9C" w:rsidP="007F6FCF">
            <w:pPr>
              <w:jc w:val="center"/>
            </w:pPr>
            <w:r>
              <w:t>0</w:t>
            </w:r>
          </w:p>
        </w:tc>
        <w:tc>
          <w:tcPr>
            <w:tcW w:w="274" w:type="pct"/>
          </w:tcPr>
          <w:p w:rsidR="00C50A9C" w:rsidRDefault="00C50A9C" w:rsidP="007F6FCF">
            <w:pPr>
              <w:jc w:val="center"/>
            </w:pPr>
            <w:r>
              <w:t>0</w:t>
            </w:r>
          </w:p>
        </w:tc>
        <w:tc>
          <w:tcPr>
            <w:tcW w:w="423" w:type="pct"/>
          </w:tcPr>
          <w:p w:rsidR="00C50A9C" w:rsidRDefault="00C50A9C" w:rsidP="007F6FCF">
            <w:pPr>
              <w:jc w:val="center"/>
            </w:pPr>
            <w:r>
              <w:t>4,0</w:t>
            </w:r>
          </w:p>
        </w:tc>
        <w:tc>
          <w:tcPr>
            <w:tcW w:w="402" w:type="pct"/>
          </w:tcPr>
          <w:p w:rsidR="00C50A9C" w:rsidRDefault="00C50A9C" w:rsidP="007F6FCF">
            <w:pPr>
              <w:jc w:val="center"/>
            </w:pPr>
            <w:r>
              <w:t>100%</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5000" w:type="pct"/>
            <w:gridSpan w:val="10"/>
          </w:tcPr>
          <w:p w:rsidR="00C50A9C" w:rsidRPr="00487F52" w:rsidRDefault="00C50A9C" w:rsidP="007F6FCF">
            <w:pPr>
              <w:ind w:left="-57" w:right="-113"/>
              <w:jc w:val="center"/>
              <w:rPr>
                <w:b/>
              </w:rPr>
            </w:pPr>
            <w:r w:rsidRPr="00487F52">
              <w:rPr>
                <w:b/>
              </w:rPr>
              <w:t>Изобразительное искусство</w:t>
            </w:r>
          </w:p>
        </w:tc>
      </w:tr>
      <w:tr w:rsidR="00C50A9C" w:rsidRPr="00E63B4E" w:rsidTr="007F6FCF">
        <w:trPr>
          <w:trHeight w:val="60"/>
        </w:trPr>
        <w:tc>
          <w:tcPr>
            <w:tcW w:w="334" w:type="pct"/>
          </w:tcPr>
          <w:p w:rsidR="00C50A9C" w:rsidRPr="00487F52" w:rsidRDefault="00C50A9C" w:rsidP="007F6FCF">
            <w:pPr>
              <w:ind w:left="-57" w:right="-113"/>
              <w:jc w:val="center"/>
            </w:pPr>
            <w:r>
              <w:t>2</w:t>
            </w:r>
          </w:p>
        </w:tc>
        <w:tc>
          <w:tcPr>
            <w:tcW w:w="593" w:type="pct"/>
          </w:tcPr>
          <w:p w:rsidR="00C50A9C" w:rsidRPr="007F4A89" w:rsidRDefault="00C50A9C" w:rsidP="007F6FCF">
            <w:pPr>
              <w:ind w:left="-57" w:right="-113"/>
              <w:rPr>
                <w:sz w:val="22"/>
                <w:szCs w:val="22"/>
              </w:rPr>
            </w:pPr>
            <w:r>
              <w:rPr>
                <w:sz w:val="22"/>
                <w:szCs w:val="22"/>
              </w:rPr>
              <w:t>Погребняк А.А.</w:t>
            </w:r>
          </w:p>
        </w:tc>
        <w:tc>
          <w:tcPr>
            <w:tcW w:w="375" w:type="pct"/>
          </w:tcPr>
          <w:p w:rsidR="00C50A9C" w:rsidRPr="000414BC" w:rsidRDefault="00C50A9C" w:rsidP="007F6FCF">
            <w:pPr>
              <w:jc w:val="center"/>
            </w:pPr>
            <w:r>
              <w:t>5</w:t>
            </w:r>
          </w:p>
        </w:tc>
        <w:tc>
          <w:tcPr>
            <w:tcW w:w="325" w:type="pct"/>
          </w:tcPr>
          <w:p w:rsidR="00C50A9C" w:rsidRPr="000414BC" w:rsidRDefault="00C50A9C" w:rsidP="007F6FCF">
            <w:pPr>
              <w:jc w:val="center"/>
            </w:pPr>
            <w:r>
              <w:t>2</w:t>
            </w:r>
          </w:p>
        </w:tc>
        <w:tc>
          <w:tcPr>
            <w:tcW w:w="272" w:type="pct"/>
          </w:tcPr>
          <w:p w:rsidR="00C50A9C" w:rsidRPr="000414BC" w:rsidRDefault="00C50A9C" w:rsidP="007F6FCF">
            <w:pPr>
              <w:jc w:val="center"/>
            </w:pPr>
            <w:r>
              <w:t>1</w:t>
            </w:r>
          </w:p>
        </w:tc>
        <w:tc>
          <w:tcPr>
            <w:tcW w:w="272" w:type="pct"/>
          </w:tcPr>
          <w:p w:rsidR="00C50A9C" w:rsidRPr="000414BC" w:rsidRDefault="00C50A9C" w:rsidP="007F6FCF">
            <w:pPr>
              <w:jc w:val="center"/>
            </w:pPr>
            <w:r>
              <w:t>2</w:t>
            </w:r>
          </w:p>
        </w:tc>
        <w:tc>
          <w:tcPr>
            <w:tcW w:w="274" w:type="pct"/>
          </w:tcPr>
          <w:p w:rsidR="00C50A9C" w:rsidRPr="000414BC" w:rsidRDefault="00C50A9C" w:rsidP="007F6FCF">
            <w:pPr>
              <w:jc w:val="center"/>
            </w:pPr>
            <w:r>
              <w:t>0</w:t>
            </w:r>
          </w:p>
        </w:tc>
        <w:tc>
          <w:tcPr>
            <w:tcW w:w="423" w:type="pct"/>
          </w:tcPr>
          <w:p w:rsidR="00C50A9C" w:rsidRPr="000414BC" w:rsidRDefault="00C50A9C" w:rsidP="007F6FCF">
            <w:pPr>
              <w:jc w:val="center"/>
              <w:rPr>
                <w:rFonts w:eastAsia="Calibri"/>
              </w:rPr>
            </w:pPr>
            <w:r>
              <w:rPr>
                <w:rFonts w:eastAsia="Calibri"/>
              </w:rPr>
              <w:t>4,0</w:t>
            </w:r>
          </w:p>
        </w:tc>
        <w:tc>
          <w:tcPr>
            <w:tcW w:w="402" w:type="pct"/>
          </w:tcPr>
          <w:p w:rsidR="00C50A9C" w:rsidRPr="000414BC" w:rsidRDefault="00C50A9C" w:rsidP="007F6FCF">
            <w:pPr>
              <w:jc w:val="center"/>
            </w:pPr>
            <w:r>
              <w:t>60%</w:t>
            </w:r>
          </w:p>
        </w:tc>
        <w:tc>
          <w:tcPr>
            <w:tcW w:w="1730" w:type="pct"/>
          </w:tcPr>
          <w:p w:rsidR="00C50A9C" w:rsidRDefault="00C50A9C" w:rsidP="007F6FCF">
            <w:pPr>
              <w:ind w:left="-57" w:right="-113"/>
              <w:rPr>
                <w:sz w:val="18"/>
                <w:szCs w:val="18"/>
              </w:rPr>
            </w:pPr>
            <w:r>
              <w:rPr>
                <w:sz w:val="18"/>
                <w:szCs w:val="18"/>
              </w:rPr>
              <w:t>Описание картины – 40%</w:t>
            </w:r>
          </w:p>
          <w:p w:rsidR="00C50A9C" w:rsidRDefault="00C50A9C" w:rsidP="007F6FCF">
            <w:pPr>
              <w:ind w:left="-57" w:right="-113"/>
              <w:rPr>
                <w:sz w:val="18"/>
                <w:szCs w:val="18"/>
              </w:rPr>
            </w:pPr>
            <w:r w:rsidRPr="005459EC">
              <w:rPr>
                <w:sz w:val="18"/>
                <w:szCs w:val="18"/>
              </w:rPr>
              <w:t>Определ</w:t>
            </w:r>
            <w:r>
              <w:rPr>
                <w:sz w:val="18"/>
                <w:szCs w:val="18"/>
              </w:rPr>
              <w:t xml:space="preserve">ение </w:t>
            </w:r>
            <w:r w:rsidRPr="005459EC">
              <w:rPr>
                <w:sz w:val="18"/>
                <w:szCs w:val="18"/>
              </w:rPr>
              <w:t>названи</w:t>
            </w:r>
            <w:r>
              <w:rPr>
                <w:sz w:val="18"/>
                <w:szCs w:val="18"/>
              </w:rPr>
              <w:t>й</w:t>
            </w:r>
            <w:r w:rsidRPr="005459EC">
              <w:rPr>
                <w:sz w:val="18"/>
                <w:szCs w:val="18"/>
              </w:rPr>
              <w:t xml:space="preserve">  и авторов произведений</w:t>
            </w:r>
            <w:r>
              <w:rPr>
                <w:sz w:val="18"/>
                <w:szCs w:val="18"/>
              </w:rPr>
              <w:t xml:space="preserve"> – 40%</w:t>
            </w:r>
          </w:p>
          <w:p w:rsidR="00C50A9C" w:rsidRDefault="00C50A9C" w:rsidP="007F6FCF">
            <w:pPr>
              <w:ind w:left="-57" w:right="-113"/>
              <w:rPr>
                <w:sz w:val="18"/>
                <w:szCs w:val="18"/>
              </w:rPr>
            </w:pPr>
            <w:r>
              <w:rPr>
                <w:sz w:val="18"/>
                <w:szCs w:val="18"/>
              </w:rPr>
              <w:t>Определение жанра репродукции – 60%</w:t>
            </w:r>
          </w:p>
          <w:p w:rsidR="00C50A9C" w:rsidRPr="00C4748B" w:rsidRDefault="00C50A9C" w:rsidP="007F6FCF">
            <w:pPr>
              <w:ind w:left="-57" w:right="-113"/>
              <w:rPr>
                <w:sz w:val="18"/>
                <w:szCs w:val="18"/>
              </w:rPr>
            </w:pPr>
            <w:r w:rsidRPr="005459EC">
              <w:rPr>
                <w:sz w:val="18"/>
                <w:szCs w:val="18"/>
              </w:rPr>
              <w:t>Соедин</w:t>
            </w:r>
            <w:r>
              <w:rPr>
                <w:sz w:val="18"/>
                <w:szCs w:val="18"/>
              </w:rPr>
              <w:t xml:space="preserve">ение </w:t>
            </w:r>
            <w:r w:rsidRPr="005459EC">
              <w:rPr>
                <w:sz w:val="18"/>
                <w:szCs w:val="18"/>
              </w:rPr>
              <w:t>художественн</w:t>
            </w:r>
            <w:r>
              <w:rPr>
                <w:sz w:val="18"/>
                <w:szCs w:val="18"/>
              </w:rPr>
              <w:t xml:space="preserve">ого </w:t>
            </w:r>
            <w:r w:rsidRPr="005459EC">
              <w:rPr>
                <w:sz w:val="18"/>
                <w:szCs w:val="18"/>
              </w:rPr>
              <w:t>материал</w:t>
            </w:r>
            <w:r>
              <w:rPr>
                <w:sz w:val="18"/>
                <w:szCs w:val="18"/>
              </w:rPr>
              <w:t>а</w:t>
            </w:r>
            <w:r w:rsidRPr="005459EC">
              <w:rPr>
                <w:sz w:val="18"/>
                <w:szCs w:val="18"/>
              </w:rPr>
              <w:t xml:space="preserve"> и изображаем</w:t>
            </w:r>
            <w:r>
              <w:rPr>
                <w:sz w:val="18"/>
                <w:szCs w:val="18"/>
              </w:rPr>
              <w:t>ого</w:t>
            </w:r>
            <w:r w:rsidRPr="005459EC">
              <w:rPr>
                <w:sz w:val="18"/>
                <w:szCs w:val="18"/>
              </w:rPr>
              <w:t xml:space="preserve"> образ</w:t>
            </w:r>
            <w:r>
              <w:rPr>
                <w:sz w:val="18"/>
                <w:szCs w:val="18"/>
              </w:rPr>
              <w:t>а – 60%</w:t>
            </w:r>
          </w:p>
        </w:tc>
      </w:tr>
      <w:tr w:rsidR="00C50A9C" w:rsidRPr="00E63B4E" w:rsidTr="007F6FCF">
        <w:trPr>
          <w:trHeight w:val="60"/>
        </w:trPr>
        <w:tc>
          <w:tcPr>
            <w:tcW w:w="334" w:type="pct"/>
          </w:tcPr>
          <w:p w:rsidR="00C50A9C" w:rsidRPr="00487F52" w:rsidRDefault="00C50A9C" w:rsidP="007F6FCF">
            <w:pPr>
              <w:ind w:left="-57" w:right="-113"/>
              <w:jc w:val="center"/>
            </w:pPr>
            <w:r>
              <w:t>3</w:t>
            </w:r>
          </w:p>
        </w:tc>
        <w:tc>
          <w:tcPr>
            <w:tcW w:w="593" w:type="pct"/>
          </w:tcPr>
          <w:p w:rsidR="00C50A9C" w:rsidRDefault="00C50A9C" w:rsidP="007F6FCF">
            <w:r w:rsidRPr="007F2386">
              <w:rPr>
                <w:sz w:val="22"/>
                <w:szCs w:val="22"/>
              </w:rPr>
              <w:t>Погребняк А.А.</w:t>
            </w:r>
          </w:p>
        </w:tc>
        <w:tc>
          <w:tcPr>
            <w:tcW w:w="375" w:type="pct"/>
          </w:tcPr>
          <w:p w:rsidR="00C50A9C" w:rsidRPr="000414BC" w:rsidRDefault="00C50A9C" w:rsidP="007F6FCF">
            <w:pPr>
              <w:jc w:val="center"/>
            </w:pPr>
            <w:r>
              <w:t>7</w:t>
            </w:r>
          </w:p>
        </w:tc>
        <w:tc>
          <w:tcPr>
            <w:tcW w:w="325" w:type="pct"/>
          </w:tcPr>
          <w:p w:rsidR="00C50A9C" w:rsidRPr="000414BC" w:rsidRDefault="00C50A9C" w:rsidP="007F6FCF">
            <w:pPr>
              <w:jc w:val="center"/>
            </w:pPr>
            <w:r>
              <w:t>0</w:t>
            </w:r>
          </w:p>
        </w:tc>
        <w:tc>
          <w:tcPr>
            <w:tcW w:w="272" w:type="pct"/>
          </w:tcPr>
          <w:p w:rsidR="00C50A9C" w:rsidRPr="000414BC" w:rsidRDefault="00C50A9C" w:rsidP="007F6FCF">
            <w:pPr>
              <w:jc w:val="center"/>
            </w:pPr>
            <w:r>
              <w:t>4</w:t>
            </w:r>
          </w:p>
        </w:tc>
        <w:tc>
          <w:tcPr>
            <w:tcW w:w="272" w:type="pct"/>
          </w:tcPr>
          <w:p w:rsidR="00C50A9C" w:rsidRPr="000414BC" w:rsidRDefault="00C50A9C" w:rsidP="007F6FCF">
            <w:pPr>
              <w:jc w:val="center"/>
            </w:pPr>
            <w:r>
              <w:t>3</w:t>
            </w:r>
          </w:p>
        </w:tc>
        <w:tc>
          <w:tcPr>
            <w:tcW w:w="274" w:type="pct"/>
          </w:tcPr>
          <w:p w:rsidR="00C50A9C" w:rsidRPr="000414BC" w:rsidRDefault="00C50A9C" w:rsidP="007F6FCF">
            <w:pPr>
              <w:jc w:val="center"/>
            </w:pPr>
            <w:r>
              <w:t>0</w:t>
            </w:r>
          </w:p>
        </w:tc>
        <w:tc>
          <w:tcPr>
            <w:tcW w:w="423" w:type="pct"/>
          </w:tcPr>
          <w:p w:rsidR="00C50A9C" w:rsidRPr="000414BC" w:rsidRDefault="00C50A9C" w:rsidP="007F6FCF">
            <w:pPr>
              <w:jc w:val="center"/>
              <w:rPr>
                <w:rFonts w:eastAsia="Calibri"/>
              </w:rPr>
            </w:pPr>
            <w:r>
              <w:rPr>
                <w:rFonts w:eastAsia="Calibri"/>
              </w:rPr>
              <w:t>3,57</w:t>
            </w:r>
          </w:p>
        </w:tc>
        <w:tc>
          <w:tcPr>
            <w:tcW w:w="402" w:type="pct"/>
          </w:tcPr>
          <w:p w:rsidR="00C50A9C" w:rsidRPr="000414BC" w:rsidRDefault="00C50A9C" w:rsidP="007F6FCF">
            <w:pPr>
              <w:jc w:val="center"/>
            </w:pPr>
            <w:r>
              <w:t>57%</w:t>
            </w:r>
          </w:p>
        </w:tc>
        <w:tc>
          <w:tcPr>
            <w:tcW w:w="1730" w:type="pct"/>
          </w:tcPr>
          <w:p w:rsidR="00C50A9C" w:rsidRDefault="00C50A9C" w:rsidP="007F6FCF">
            <w:pPr>
              <w:ind w:left="-57" w:right="-113"/>
              <w:rPr>
                <w:sz w:val="18"/>
                <w:szCs w:val="18"/>
              </w:rPr>
            </w:pPr>
            <w:r>
              <w:rPr>
                <w:sz w:val="18"/>
                <w:szCs w:val="18"/>
              </w:rPr>
              <w:t>Понятие архитектуры – 43%</w:t>
            </w:r>
          </w:p>
          <w:p w:rsidR="00C50A9C" w:rsidRDefault="00C50A9C" w:rsidP="007F6FCF">
            <w:pPr>
              <w:ind w:left="-57" w:right="-113"/>
              <w:rPr>
                <w:sz w:val="18"/>
                <w:szCs w:val="18"/>
              </w:rPr>
            </w:pPr>
            <w:r w:rsidRPr="009F10A9">
              <w:rPr>
                <w:sz w:val="18"/>
                <w:szCs w:val="18"/>
              </w:rPr>
              <w:t>Русский</w:t>
            </w:r>
            <w:r>
              <w:rPr>
                <w:sz w:val="18"/>
                <w:szCs w:val="18"/>
              </w:rPr>
              <w:t xml:space="preserve"> </w:t>
            </w:r>
            <w:r w:rsidRPr="009F10A9">
              <w:rPr>
                <w:sz w:val="18"/>
                <w:szCs w:val="18"/>
              </w:rPr>
              <w:t>керамический промысел</w:t>
            </w:r>
            <w:r>
              <w:rPr>
                <w:sz w:val="18"/>
                <w:szCs w:val="18"/>
              </w:rPr>
              <w:t xml:space="preserve"> – 57%</w:t>
            </w:r>
          </w:p>
          <w:p w:rsidR="00C50A9C" w:rsidRDefault="00C50A9C" w:rsidP="007F6FCF">
            <w:pPr>
              <w:ind w:left="-57" w:right="-113"/>
              <w:rPr>
                <w:sz w:val="18"/>
                <w:szCs w:val="18"/>
              </w:rPr>
            </w:pPr>
            <w:r w:rsidRPr="009F10A9">
              <w:rPr>
                <w:sz w:val="18"/>
                <w:szCs w:val="18"/>
              </w:rPr>
              <w:t>Виды</w:t>
            </w:r>
            <w:r>
              <w:rPr>
                <w:sz w:val="18"/>
                <w:szCs w:val="18"/>
              </w:rPr>
              <w:t xml:space="preserve"> </w:t>
            </w:r>
            <w:r w:rsidRPr="009F10A9">
              <w:rPr>
                <w:sz w:val="18"/>
                <w:szCs w:val="18"/>
              </w:rPr>
              <w:t>росписи</w:t>
            </w:r>
            <w:r>
              <w:rPr>
                <w:sz w:val="18"/>
                <w:szCs w:val="18"/>
              </w:rPr>
              <w:t xml:space="preserve"> – 72%</w:t>
            </w:r>
          </w:p>
          <w:p w:rsidR="00C50A9C" w:rsidRPr="00C4748B" w:rsidRDefault="00C50A9C" w:rsidP="007F6FCF">
            <w:pPr>
              <w:ind w:left="-57" w:right="-113"/>
              <w:rPr>
                <w:sz w:val="18"/>
                <w:szCs w:val="18"/>
              </w:rPr>
            </w:pPr>
            <w:r w:rsidRPr="009F10A9">
              <w:rPr>
                <w:sz w:val="18"/>
                <w:szCs w:val="18"/>
              </w:rPr>
              <w:t>Изобра</w:t>
            </w:r>
            <w:r>
              <w:rPr>
                <w:sz w:val="18"/>
                <w:szCs w:val="18"/>
              </w:rPr>
              <w:t xml:space="preserve">жение </w:t>
            </w:r>
            <w:r w:rsidRPr="009F10A9">
              <w:rPr>
                <w:sz w:val="18"/>
                <w:szCs w:val="18"/>
              </w:rPr>
              <w:t>элемент</w:t>
            </w:r>
            <w:r>
              <w:rPr>
                <w:sz w:val="18"/>
                <w:szCs w:val="18"/>
              </w:rPr>
              <w:t xml:space="preserve">ов </w:t>
            </w:r>
            <w:r w:rsidRPr="009F10A9">
              <w:rPr>
                <w:sz w:val="18"/>
                <w:szCs w:val="18"/>
              </w:rPr>
              <w:t>дымковской росписи</w:t>
            </w:r>
            <w:r>
              <w:rPr>
                <w:sz w:val="18"/>
                <w:szCs w:val="18"/>
              </w:rPr>
              <w:t xml:space="preserve"> – 42%</w:t>
            </w:r>
          </w:p>
        </w:tc>
      </w:tr>
      <w:tr w:rsidR="00C50A9C" w:rsidRPr="00E63B4E" w:rsidTr="007F6FCF">
        <w:trPr>
          <w:trHeight w:val="60"/>
        </w:trPr>
        <w:tc>
          <w:tcPr>
            <w:tcW w:w="334" w:type="pct"/>
          </w:tcPr>
          <w:p w:rsidR="00C50A9C" w:rsidRPr="00487F52" w:rsidRDefault="00C50A9C" w:rsidP="007F6FCF">
            <w:pPr>
              <w:ind w:left="-57" w:right="-113"/>
              <w:jc w:val="center"/>
            </w:pPr>
            <w:r>
              <w:t>4</w:t>
            </w:r>
          </w:p>
        </w:tc>
        <w:tc>
          <w:tcPr>
            <w:tcW w:w="593" w:type="pct"/>
          </w:tcPr>
          <w:p w:rsidR="00C50A9C" w:rsidRDefault="00C50A9C" w:rsidP="007F6FCF">
            <w:r w:rsidRPr="007F2386">
              <w:rPr>
                <w:sz w:val="22"/>
                <w:szCs w:val="22"/>
              </w:rPr>
              <w:t>Погребняк А.А.</w:t>
            </w:r>
          </w:p>
        </w:tc>
        <w:tc>
          <w:tcPr>
            <w:tcW w:w="375" w:type="pct"/>
          </w:tcPr>
          <w:p w:rsidR="00C50A9C" w:rsidRPr="000414BC" w:rsidRDefault="00C50A9C" w:rsidP="007F6FCF">
            <w:pPr>
              <w:jc w:val="center"/>
            </w:pPr>
            <w:r>
              <w:t>4</w:t>
            </w:r>
          </w:p>
        </w:tc>
        <w:tc>
          <w:tcPr>
            <w:tcW w:w="325" w:type="pct"/>
          </w:tcPr>
          <w:p w:rsidR="00C50A9C" w:rsidRPr="000414BC" w:rsidRDefault="00C50A9C" w:rsidP="007F6FCF">
            <w:pPr>
              <w:jc w:val="center"/>
            </w:pPr>
            <w:r>
              <w:t>2</w:t>
            </w:r>
          </w:p>
        </w:tc>
        <w:tc>
          <w:tcPr>
            <w:tcW w:w="272" w:type="pct"/>
          </w:tcPr>
          <w:p w:rsidR="00C50A9C" w:rsidRPr="000414BC" w:rsidRDefault="00C50A9C" w:rsidP="007F6FCF">
            <w:pPr>
              <w:jc w:val="center"/>
            </w:pPr>
            <w:r>
              <w:t>2</w:t>
            </w:r>
          </w:p>
        </w:tc>
        <w:tc>
          <w:tcPr>
            <w:tcW w:w="272" w:type="pct"/>
          </w:tcPr>
          <w:p w:rsidR="00C50A9C" w:rsidRPr="000414BC" w:rsidRDefault="00C50A9C" w:rsidP="007F6FCF">
            <w:pPr>
              <w:jc w:val="center"/>
            </w:pPr>
            <w:r>
              <w:t>0</w:t>
            </w:r>
          </w:p>
        </w:tc>
        <w:tc>
          <w:tcPr>
            <w:tcW w:w="274" w:type="pct"/>
          </w:tcPr>
          <w:p w:rsidR="00C50A9C" w:rsidRPr="000414BC" w:rsidRDefault="00C50A9C" w:rsidP="007F6FCF">
            <w:pPr>
              <w:jc w:val="center"/>
            </w:pPr>
            <w:r>
              <w:t>0</w:t>
            </w:r>
          </w:p>
        </w:tc>
        <w:tc>
          <w:tcPr>
            <w:tcW w:w="423" w:type="pct"/>
          </w:tcPr>
          <w:p w:rsidR="00C50A9C" w:rsidRPr="000414BC" w:rsidRDefault="00C50A9C" w:rsidP="007F6FCF">
            <w:pPr>
              <w:jc w:val="center"/>
              <w:rPr>
                <w:rFonts w:eastAsia="Calibri"/>
              </w:rPr>
            </w:pPr>
            <w:r>
              <w:rPr>
                <w:rFonts w:eastAsia="Calibri"/>
              </w:rPr>
              <w:t>4,5</w:t>
            </w:r>
          </w:p>
        </w:tc>
        <w:tc>
          <w:tcPr>
            <w:tcW w:w="402" w:type="pct"/>
          </w:tcPr>
          <w:p w:rsidR="00C50A9C" w:rsidRPr="000414BC" w:rsidRDefault="00C50A9C" w:rsidP="007F6FCF">
            <w:pPr>
              <w:jc w:val="center"/>
            </w:pPr>
            <w:r>
              <w:t>100%</w:t>
            </w:r>
          </w:p>
        </w:tc>
        <w:tc>
          <w:tcPr>
            <w:tcW w:w="1730" w:type="pct"/>
          </w:tcPr>
          <w:p w:rsidR="00C50A9C" w:rsidRDefault="00C50A9C" w:rsidP="007F6FCF">
            <w:pPr>
              <w:ind w:left="-57" w:right="-113"/>
              <w:rPr>
                <w:sz w:val="18"/>
                <w:szCs w:val="18"/>
              </w:rPr>
            </w:pPr>
            <w:r w:rsidRPr="00FF4BA4">
              <w:rPr>
                <w:sz w:val="18"/>
                <w:szCs w:val="18"/>
              </w:rPr>
              <w:t>Зна</w:t>
            </w:r>
            <w:r>
              <w:rPr>
                <w:sz w:val="18"/>
                <w:szCs w:val="18"/>
              </w:rPr>
              <w:t>ние</w:t>
            </w:r>
            <w:r w:rsidRPr="00FF4BA4">
              <w:rPr>
                <w:sz w:val="18"/>
                <w:szCs w:val="18"/>
              </w:rPr>
              <w:t xml:space="preserve"> древн</w:t>
            </w:r>
            <w:r>
              <w:rPr>
                <w:sz w:val="18"/>
                <w:szCs w:val="18"/>
              </w:rPr>
              <w:t>е</w:t>
            </w:r>
            <w:r w:rsidRPr="00FF4BA4">
              <w:rPr>
                <w:sz w:val="18"/>
                <w:szCs w:val="18"/>
              </w:rPr>
              <w:t>русски</w:t>
            </w:r>
            <w:r>
              <w:rPr>
                <w:sz w:val="18"/>
                <w:szCs w:val="18"/>
              </w:rPr>
              <w:t>х</w:t>
            </w:r>
            <w:r w:rsidRPr="00FF4BA4">
              <w:rPr>
                <w:sz w:val="18"/>
                <w:szCs w:val="18"/>
              </w:rPr>
              <w:t xml:space="preserve"> город</w:t>
            </w:r>
            <w:r>
              <w:rPr>
                <w:sz w:val="18"/>
                <w:szCs w:val="18"/>
              </w:rPr>
              <w:t>ов – 80%</w:t>
            </w:r>
          </w:p>
          <w:p w:rsidR="00C50A9C" w:rsidRPr="00C4748B" w:rsidRDefault="00C50A9C" w:rsidP="007F6FCF">
            <w:pPr>
              <w:ind w:left="-57" w:right="-113"/>
              <w:rPr>
                <w:sz w:val="18"/>
                <w:szCs w:val="18"/>
              </w:rPr>
            </w:pPr>
            <w:r w:rsidRPr="00FF4BA4">
              <w:rPr>
                <w:sz w:val="18"/>
                <w:szCs w:val="18"/>
              </w:rPr>
              <w:t>Название</w:t>
            </w:r>
            <w:r>
              <w:rPr>
                <w:sz w:val="18"/>
                <w:szCs w:val="18"/>
              </w:rPr>
              <w:t xml:space="preserve"> </w:t>
            </w:r>
            <w:r w:rsidRPr="00FF4BA4">
              <w:rPr>
                <w:sz w:val="18"/>
                <w:szCs w:val="18"/>
              </w:rPr>
              <w:t>зданий для религиозных обрядов</w:t>
            </w:r>
            <w:r>
              <w:rPr>
                <w:sz w:val="18"/>
                <w:szCs w:val="18"/>
              </w:rPr>
              <w:t xml:space="preserve"> – 80%</w:t>
            </w:r>
          </w:p>
        </w:tc>
      </w:tr>
      <w:tr w:rsidR="00C50A9C" w:rsidRPr="00E63B4E" w:rsidTr="007F6FCF">
        <w:trPr>
          <w:trHeight w:val="60"/>
        </w:trPr>
        <w:tc>
          <w:tcPr>
            <w:tcW w:w="334" w:type="pct"/>
          </w:tcPr>
          <w:p w:rsidR="00C50A9C" w:rsidRPr="00487F52" w:rsidRDefault="00C50A9C" w:rsidP="007F6FCF">
            <w:pPr>
              <w:ind w:left="-57" w:right="-113"/>
              <w:jc w:val="center"/>
            </w:pPr>
            <w:r>
              <w:t>5</w:t>
            </w:r>
          </w:p>
        </w:tc>
        <w:tc>
          <w:tcPr>
            <w:tcW w:w="593" w:type="pct"/>
          </w:tcPr>
          <w:p w:rsidR="00C50A9C" w:rsidRPr="007F4A89" w:rsidRDefault="00C50A9C" w:rsidP="007F6FCF">
            <w:pPr>
              <w:ind w:left="-57" w:right="-113"/>
              <w:rPr>
                <w:sz w:val="22"/>
                <w:szCs w:val="22"/>
              </w:rPr>
            </w:pPr>
            <w:r>
              <w:rPr>
                <w:sz w:val="22"/>
                <w:szCs w:val="22"/>
              </w:rPr>
              <w:t>Боброва С.А.</w:t>
            </w:r>
          </w:p>
        </w:tc>
        <w:tc>
          <w:tcPr>
            <w:tcW w:w="375" w:type="pct"/>
          </w:tcPr>
          <w:p w:rsidR="00C50A9C" w:rsidRPr="000414BC" w:rsidRDefault="00C50A9C" w:rsidP="007F6FCF">
            <w:pPr>
              <w:jc w:val="center"/>
            </w:pPr>
            <w:r>
              <w:t>9</w:t>
            </w:r>
          </w:p>
        </w:tc>
        <w:tc>
          <w:tcPr>
            <w:tcW w:w="325" w:type="pct"/>
          </w:tcPr>
          <w:p w:rsidR="00C50A9C" w:rsidRPr="000414BC" w:rsidRDefault="00C50A9C" w:rsidP="007F6FCF">
            <w:pPr>
              <w:jc w:val="center"/>
            </w:pPr>
            <w:r>
              <w:t>2</w:t>
            </w:r>
          </w:p>
        </w:tc>
        <w:tc>
          <w:tcPr>
            <w:tcW w:w="272" w:type="pct"/>
          </w:tcPr>
          <w:p w:rsidR="00C50A9C" w:rsidRPr="000414BC" w:rsidRDefault="00C50A9C" w:rsidP="007F6FCF">
            <w:pPr>
              <w:jc w:val="center"/>
            </w:pPr>
            <w:r>
              <w:t>4</w:t>
            </w:r>
          </w:p>
        </w:tc>
        <w:tc>
          <w:tcPr>
            <w:tcW w:w="272" w:type="pct"/>
          </w:tcPr>
          <w:p w:rsidR="00C50A9C" w:rsidRPr="000414BC" w:rsidRDefault="00C50A9C" w:rsidP="007F6FCF">
            <w:pPr>
              <w:jc w:val="center"/>
            </w:pPr>
            <w:r>
              <w:t>2</w:t>
            </w:r>
          </w:p>
        </w:tc>
        <w:tc>
          <w:tcPr>
            <w:tcW w:w="274" w:type="pct"/>
          </w:tcPr>
          <w:p w:rsidR="00C50A9C" w:rsidRPr="000414BC" w:rsidRDefault="00C50A9C" w:rsidP="007F6FCF">
            <w:pPr>
              <w:jc w:val="center"/>
            </w:pPr>
            <w:r>
              <w:t>1</w:t>
            </w:r>
          </w:p>
        </w:tc>
        <w:tc>
          <w:tcPr>
            <w:tcW w:w="423" w:type="pct"/>
          </w:tcPr>
          <w:p w:rsidR="00C50A9C" w:rsidRPr="000414BC" w:rsidRDefault="00C50A9C" w:rsidP="007F6FCF">
            <w:pPr>
              <w:jc w:val="center"/>
              <w:rPr>
                <w:rFonts w:eastAsia="Calibri"/>
              </w:rPr>
            </w:pPr>
            <w:r>
              <w:rPr>
                <w:rFonts w:eastAsia="Calibri"/>
              </w:rPr>
              <w:t>3,78</w:t>
            </w:r>
          </w:p>
        </w:tc>
        <w:tc>
          <w:tcPr>
            <w:tcW w:w="402" w:type="pct"/>
          </w:tcPr>
          <w:p w:rsidR="00C50A9C" w:rsidRPr="000414BC" w:rsidRDefault="00C50A9C" w:rsidP="007F6FCF">
            <w:pPr>
              <w:jc w:val="center"/>
            </w:pPr>
            <w:r>
              <w:t>67%</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Pr="00487F52" w:rsidRDefault="00C50A9C" w:rsidP="007F6FCF">
            <w:pPr>
              <w:ind w:left="-57" w:right="-113"/>
              <w:jc w:val="center"/>
            </w:pPr>
            <w:r>
              <w:t>6</w:t>
            </w:r>
          </w:p>
        </w:tc>
        <w:tc>
          <w:tcPr>
            <w:tcW w:w="593" w:type="pct"/>
          </w:tcPr>
          <w:p w:rsidR="00C50A9C" w:rsidRPr="007F4A89" w:rsidRDefault="00C50A9C" w:rsidP="007F6FCF">
            <w:pPr>
              <w:ind w:left="-57" w:right="-113"/>
              <w:rPr>
                <w:sz w:val="22"/>
                <w:szCs w:val="22"/>
              </w:rPr>
            </w:pPr>
            <w:r>
              <w:rPr>
                <w:sz w:val="22"/>
                <w:szCs w:val="22"/>
              </w:rPr>
              <w:t>Боброва С.А.</w:t>
            </w:r>
          </w:p>
        </w:tc>
        <w:tc>
          <w:tcPr>
            <w:tcW w:w="375" w:type="pct"/>
          </w:tcPr>
          <w:p w:rsidR="00C50A9C" w:rsidRPr="000414BC" w:rsidRDefault="00C50A9C" w:rsidP="007F6FCF">
            <w:pPr>
              <w:jc w:val="center"/>
            </w:pPr>
            <w:r>
              <w:t>8</w:t>
            </w:r>
          </w:p>
        </w:tc>
        <w:tc>
          <w:tcPr>
            <w:tcW w:w="325" w:type="pct"/>
          </w:tcPr>
          <w:p w:rsidR="00C50A9C" w:rsidRPr="000414BC" w:rsidRDefault="00C50A9C" w:rsidP="007F6FCF">
            <w:pPr>
              <w:jc w:val="center"/>
            </w:pPr>
            <w:r>
              <w:t>3</w:t>
            </w:r>
          </w:p>
        </w:tc>
        <w:tc>
          <w:tcPr>
            <w:tcW w:w="272" w:type="pct"/>
          </w:tcPr>
          <w:p w:rsidR="00C50A9C" w:rsidRPr="000414BC" w:rsidRDefault="00C50A9C" w:rsidP="007F6FCF">
            <w:pPr>
              <w:jc w:val="center"/>
            </w:pPr>
            <w:r>
              <w:t>5</w:t>
            </w:r>
          </w:p>
        </w:tc>
        <w:tc>
          <w:tcPr>
            <w:tcW w:w="272" w:type="pct"/>
          </w:tcPr>
          <w:p w:rsidR="00C50A9C" w:rsidRPr="000414BC" w:rsidRDefault="00C50A9C" w:rsidP="007F6FCF">
            <w:pPr>
              <w:jc w:val="center"/>
            </w:pPr>
            <w:r>
              <w:t>0</w:t>
            </w:r>
          </w:p>
        </w:tc>
        <w:tc>
          <w:tcPr>
            <w:tcW w:w="274" w:type="pct"/>
          </w:tcPr>
          <w:p w:rsidR="00C50A9C" w:rsidRPr="000414BC" w:rsidRDefault="00C50A9C" w:rsidP="007F6FCF">
            <w:pPr>
              <w:jc w:val="center"/>
            </w:pPr>
            <w:r>
              <w:t>0</w:t>
            </w:r>
          </w:p>
        </w:tc>
        <w:tc>
          <w:tcPr>
            <w:tcW w:w="423" w:type="pct"/>
          </w:tcPr>
          <w:p w:rsidR="00C50A9C" w:rsidRPr="000414BC" w:rsidRDefault="00C50A9C" w:rsidP="007F6FCF">
            <w:pPr>
              <w:jc w:val="center"/>
              <w:rPr>
                <w:rFonts w:eastAsia="Calibri"/>
              </w:rPr>
            </w:pPr>
            <w:r>
              <w:rPr>
                <w:rFonts w:eastAsia="Calibri"/>
              </w:rPr>
              <w:t>4,3</w:t>
            </w:r>
          </w:p>
        </w:tc>
        <w:tc>
          <w:tcPr>
            <w:tcW w:w="402" w:type="pct"/>
          </w:tcPr>
          <w:p w:rsidR="00C50A9C" w:rsidRPr="000414BC" w:rsidRDefault="00C50A9C" w:rsidP="007F6FCF">
            <w:pPr>
              <w:jc w:val="center"/>
            </w:pPr>
            <w:r>
              <w:t>100%</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Pr="00487F52" w:rsidRDefault="00C50A9C" w:rsidP="007F6FCF">
            <w:pPr>
              <w:ind w:left="-57" w:right="-113"/>
              <w:jc w:val="center"/>
            </w:pPr>
            <w:r>
              <w:t>7</w:t>
            </w:r>
          </w:p>
        </w:tc>
        <w:tc>
          <w:tcPr>
            <w:tcW w:w="593" w:type="pct"/>
          </w:tcPr>
          <w:p w:rsidR="00C50A9C" w:rsidRDefault="00C50A9C" w:rsidP="007F6FCF">
            <w:r w:rsidRPr="00D51BD0">
              <w:rPr>
                <w:sz w:val="22"/>
                <w:szCs w:val="22"/>
              </w:rPr>
              <w:t>Боброва С.А.</w:t>
            </w:r>
          </w:p>
        </w:tc>
        <w:tc>
          <w:tcPr>
            <w:tcW w:w="375" w:type="pct"/>
          </w:tcPr>
          <w:p w:rsidR="00C50A9C" w:rsidRPr="000414BC" w:rsidRDefault="00C50A9C" w:rsidP="007F6FCF">
            <w:pPr>
              <w:jc w:val="center"/>
            </w:pPr>
            <w:r>
              <w:t>7</w:t>
            </w:r>
          </w:p>
        </w:tc>
        <w:tc>
          <w:tcPr>
            <w:tcW w:w="325" w:type="pct"/>
          </w:tcPr>
          <w:p w:rsidR="00C50A9C" w:rsidRPr="000414BC" w:rsidRDefault="00C50A9C" w:rsidP="007F6FCF">
            <w:pPr>
              <w:jc w:val="center"/>
            </w:pPr>
            <w:r>
              <w:t>0</w:t>
            </w:r>
          </w:p>
        </w:tc>
        <w:tc>
          <w:tcPr>
            <w:tcW w:w="272" w:type="pct"/>
          </w:tcPr>
          <w:p w:rsidR="00C50A9C" w:rsidRPr="000414BC" w:rsidRDefault="00C50A9C" w:rsidP="007F6FCF">
            <w:pPr>
              <w:jc w:val="center"/>
            </w:pPr>
            <w:r>
              <w:t>4</w:t>
            </w:r>
          </w:p>
        </w:tc>
        <w:tc>
          <w:tcPr>
            <w:tcW w:w="272" w:type="pct"/>
          </w:tcPr>
          <w:p w:rsidR="00C50A9C" w:rsidRPr="000414BC" w:rsidRDefault="00C50A9C" w:rsidP="007F6FCF">
            <w:pPr>
              <w:jc w:val="center"/>
            </w:pPr>
            <w:r>
              <w:t>3</w:t>
            </w:r>
          </w:p>
        </w:tc>
        <w:tc>
          <w:tcPr>
            <w:tcW w:w="274" w:type="pct"/>
          </w:tcPr>
          <w:p w:rsidR="00C50A9C" w:rsidRPr="000414BC" w:rsidRDefault="00C50A9C" w:rsidP="007F6FCF">
            <w:pPr>
              <w:jc w:val="center"/>
            </w:pPr>
            <w:r>
              <w:t>0</w:t>
            </w:r>
          </w:p>
        </w:tc>
        <w:tc>
          <w:tcPr>
            <w:tcW w:w="423" w:type="pct"/>
          </w:tcPr>
          <w:p w:rsidR="00C50A9C" w:rsidRPr="000414BC" w:rsidRDefault="00C50A9C" w:rsidP="007F6FCF">
            <w:pPr>
              <w:jc w:val="center"/>
              <w:rPr>
                <w:rFonts w:eastAsia="Calibri"/>
              </w:rPr>
            </w:pPr>
            <w:r>
              <w:rPr>
                <w:rFonts w:eastAsia="Calibri"/>
              </w:rPr>
              <w:t>3,57</w:t>
            </w:r>
          </w:p>
        </w:tc>
        <w:tc>
          <w:tcPr>
            <w:tcW w:w="402" w:type="pct"/>
          </w:tcPr>
          <w:p w:rsidR="00C50A9C" w:rsidRPr="000414BC" w:rsidRDefault="00C50A9C" w:rsidP="007F6FCF">
            <w:pPr>
              <w:jc w:val="center"/>
            </w:pPr>
            <w:r>
              <w:t>57%</w:t>
            </w:r>
          </w:p>
        </w:tc>
        <w:tc>
          <w:tcPr>
            <w:tcW w:w="1730" w:type="pct"/>
          </w:tcPr>
          <w:p w:rsidR="00C50A9C" w:rsidRPr="00C4748B" w:rsidRDefault="00C50A9C" w:rsidP="007F6FCF">
            <w:pPr>
              <w:ind w:left="-57" w:right="-113"/>
              <w:rPr>
                <w:sz w:val="18"/>
                <w:szCs w:val="18"/>
              </w:rPr>
            </w:pPr>
          </w:p>
        </w:tc>
      </w:tr>
      <w:tr w:rsidR="00C50A9C" w:rsidRPr="00E63B4E" w:rsidTr="007F6FCF">
        <w:trPr>
          <w:trHeight w:val="60"/>
        </w:trPr>
        <w:tc>
          <w:tcPr>
            <w:tcW w:w="334" w:type="pct"/>
          </w:tcPr>
          <w:p w:rsidR="00C50A9C" w:rsidRDefault="00C50A9C" w:rsidP="007F6FCF">
            <w:pPr>
              <w:ind w:left="-57" w:right="-113"/>
              <w:jc w:val="center"/>
            </w:pPr>
            <w:r>
              <w:t>8</w:t>
            </w:r>
          </w:p>
        </w:tc>
        <w:tc>
          <w:tcPr>
            <w:tcW w:w="593" w:type="pct"/>
          </w:tcPr>
          <w:p w:rsidR="00C50A9C" w:rsidRDefault="00C50A9C" w:rsidP="007F6FCF">
            <w:r w:rsidRPr="00D51BD0">
              <w:rPr>
                <w:sz w:val="22"/>
                <w:szCs w:val="22"/>
              </w:rPr>
              <w:t>Боброва С.А.</w:t>
            </w:r>
          </w:p>
        </w:tc>
        <w:tc>
          <w:tcPr>
            <w:tcW w:w="375" w:type="pct"/>
          </w:tcPr>
          <w:p w:rsidR="00C50A9C" w:rsidRPr="000414BC" w:rsidRDefault="00C50A9C" w:rsidP="007F6FCF">
            <w:pPr>
              <w:jc w:val="center"/>
            </w:pPr>
            <w:r>
              <w:t>9</w:t>
            </w:r>
          </w:p>
        </w:tc>
        <w:tc>
          <w:tcPr>
            <w:tcW w:w="325" w:type="pct"/>
          </w:tcPr>
          <w:p w:rsidR="00C50A9C" w:rsidRPr="000414BC" w:rsidRDefault="00C50A9C" w:rsidP="007F6FCF">
            <w:pPr>
              <w:jc w:val="center"/>
            </w:pPr>
            <w:r>
              <w:t>6</w:t>
            </w:r>
          </w:p>
        </w:tc>
        <w:tc>
          <w:tcPr>
            <w:tcW w:w="272" w:type="pct"/>
          </w:tcPr>
          <w:p w:rsidR="00C50A9C" w:rsidRPr="000414BC" w:rsidRDefault="00C50A9C" w:rsidP="007F6FCF">
            <w:pPr>
              <w:jc w:val="center"/>
            </w:pPr>
            <w:r>
              <w:t>2</w:t>
            </w:r>
          </w:p>
        </w:tc>
        <w:tc>
          <w:tcPr>
            <w:tcW w:w="272" w:type="pct"/>
          </w:tcPr>
          <w:p w:rsidR="00C50A9C" w:rsidRPr="000414BC" w:rsidRDefault="00C50A9C" w:rsidP="007F6FCF">
            <w:pPr>
              <w:jc w:val="center"/>
            </w:pPr>
            <w:r>
              <w:t>1</w:t>
            </w:r>
          </w:p>
        </w:tc>
        <w:tc>
          <w:tcPr>
            <w:tcW w:w="274" w:type="pct"/>
          </w:tcPr>
          <w:p w:rsidR="00C50A9C" w:rsidRPr="000414BC" w:rsidRDefault="00C50A9C" w:rsidP="007F6FCF">
            <w:pPr>
              <w:jc w:val="center"/>
            </w:pPr>
            <w:r>
              <w:t>0</w:t>
            </w:r>
          </w:p>
        </w:tc>
        <w:tc>
          <w:tcPr>
            <w:tcW w:w="423" w:type="pct"/>
          </w:tcPr>
          <w:p w:rsidR="00C50A9C" w:rsidRPr="000414BC" w:rsidRDefault="00C50A9C" w:rsidP="007F6FCF">
            <w:pPr>
              <w:jc w:val="center"/>
              <w:rPr>
                <w:rFonts w:eastAsia="Calibri"/>
              </w:rPr>
            </w:pPr>
            <w:r>
              <w:rPr>
                <w:rFonts w:eastAsia="Calibri"/>
              </w:rPr>
              <w:t>4,56</w:t>
            </w:r>
          </w:p>
        </w:tc>
        <w:tc>
          <w:tcPr>
            <w:tcW w:w="402" w:type="pct"/>
          </w:tcPr>
          <w:p w:rsidR="00C50A9C" w:rsidRPr="000414BC" w:rsidRDefault="00C50A9C" w:rsidP="007F6FCF">
            <w:pPr>
              <w:jc w:val="center"/>
            </w:pPr>
            <w:r>
              <w:t>88,9%</w:t>
            </w:r>
          </w:p>
        </w:tc>
        <w:tc>
          <w:tcPr>
            <w:tcW w:w="1730" w:type="pct"/>
          </w:tcPr>
          <w:p w:rsidR="00C50A9C" w:rsidRDefault="00C50A9C" w:rsidP="007F6FCF">
            <w:pPr>
              <w:ind w:left="-57" w:right="-113"/>
              <w:rPr>
                <w:sz w:val="18"/>
                <w:szCs w:val="18"/>
              </w:rPr>
            </w:pPr>
            <w:r>
              <w:rPr>
                <w:sz w:val="18"/>
                <w:szCs w:val="18"/>
              </w:rPr>
              <w:t>Рождение киноискусства – 56%</w:t>
            </w:r>
          </w:p>
          <w:p w:rsidR="00C50A9C" w:rsidRDefault="00C50A9C" w:rsidP="007F6FCF">
            <w:pPr>
              <w:ind w:left="-57" w:right="-113"/>
              <w:rPr>
                <w:sz w:val="18"/>
                <w:szCs w:val="18"/>
              </w:rPr>
            </w:pPr>
            <w:r>
              <w:rPr>
                <w:sz w:val="18"/>
                <w:szCs w:val="18"/>
              </w:rPr>
              <w:t>Преимущества фотографии – 67%</w:t>
            </w:r>
          </w:p>
          <w:p w:rsidR="00C50A9C" w:rsidRPr="00C4748B" w:rsidRDefault="00C50A9C" w:rsidP="007F6FCF">
            <w:pPr>
              <w:ind w:left="-57" w:right="-113"/>
              <w:rPr>
                <w:sz w:val="18"/>
                <w:szCs w:val="18"/>
              </w:rPr>
            </w:pPr>
            <w:r>
              <w:rPr>
                <w:sz w:val="18"/>
                <w:szCs w:val="18"/>
              </w:rPr>
              <w:t xml:space="preserve">Развернутый ответ о любимом </w:t>
            </w:r>
            <w:r w:rsidRPr="00B9753E">
              <w:rPr>
                <w:sz w:val="18"/>
                <w:szCs w:val="18"/>
              </w:rPr>
              <w:t>жанр</w:t>
            </w:r>
            <w:r>
              <w:rPr>
                <w:sz w:val="18"/>
                <w:szCs w:val="18"/>
              </w:rPr>
              <w:t>е</w:t>
            </w:r>
            <w:r w:rsidRPr="00B9753E">
              <w:rPr>
                <w:sz w:val="18"/>
                <w:szCs w:val="18"/>
              </w:rPr>
              <w:t xml:space="preserve"> изобразительного искусства</w:t>
            </w:r>
            <w:r>
              <w:rPr>
                <w:sz w:val="18"/>
                <w:szCs w:val="18"/>
              </w:rPr>
              <w:t xml:space="preserve"> – 67%</w:t>
            </w:r>
          </w:p>
        </w:tc>
      </w:tr>
    </w:tbl>
    <w:p w:rsidR="00C50A9C" w:rsidRDefault="00C50A9C" w:rsidP="00C50A9C">
      <w:pPr>
        <w:ind w:firstLine="708"/>
      </w:pPr>
      <w:r>
        <w:t>Анализ полугодовых контрольных работ показал, что по русскому языку лучшие результаты были у учеников 5 (3,64 средний балл) и 10 (3,5 средний балл) классов; по математике у учеников 2, 3, 5, 10 классов (средний балл 3,7 – 4,0).</w:t>
      </w:r>
    </w:p>
    <w:p w:rsidR="00C50A9C" w:rsidRDefault="00C50A9C" w:rsidP="00C50A9C">
      <w:pPr>
        <w:ind w:firstLine="708"/>
      </w:pPr>
      <w:r>
        <w:t xml:space="preserve">В целом средний балл по математике выше, чем по русскому языку. </w:t>
      </w:r>
    </w:p>
    <w:p w:rsidR="00C50A9C" w:rsidRDefault="00C50A9C" w:rsidP="00C50A9C">
      <w:pPr>
        <w:ind w:firstLine="708"/>
      </w:pPr>
      <w:r>
        <w:t>Низкие результаты и по русскому языку, и по математике показали ученики  4, 6, 7, 8, 9 и 11 классов (2,8 – 3,4 средний балл).</w:t>
      </w:r>
    </w:p>
    <w:p w:rsidR="00C50A9C" w:rsidRDefault="00C50A9C" w:rsidP="00C50A9C">
      <w:pPr>
        <w:ind w:firstLine="708"/>
      </w:pPr>
      <w:r>
        <w:rPr>
          <w:noProof/>
        </w:rPr>
        <w:drawing>
          <wp:anchor distT="0" distB="0" distL="114300" distR="114300" simplePos="0" relativeHeight="251998720" behindDoc="1" locked="0" layoutInCell="1" allowOverlap="1" wp14:anchorId="3783A808" wp14:editId="50D1FF9D">
            <wp:simplePos x="0" y="0"/>
            <wp:positionH relativeFrom="column">
              <wp:posOffset>-362585</wp:posOffset>
            </wp:positionH>
            <wp:positionV relativeFrom="paragraph">
              <wp:posOffset>-288925</wp:posOffset>
            </wp:positionV>
            <wp:extent cx="6957060" cy="3156585"/>
            <wp:effectExtent l="0" t="0" r="15240" b="24765"/>
            <wp:wrapTight wrapText="bothSides">
              <wp:wrapPolygon edited="0">
                <wp:start x="0" y="0"/>
                <wp:lineTo x="0" y="21639"/>
                <wp:lineTo x="21588" y="21639"/>
                <wp:lineTo x="21588" y="0"/>
                <wp:lineTo x="0"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672" behindDoc="1" locked="0" layoutInCell="1" allowOverlap="1" wp14:anchorId="23481988" wp14:editId="200834AD">
            <wp:simplePos x="0" y="0"/>
            <wp:positionH relativeFrom="column">
              <wp:posOffset>-362585</wp:posOffset>
            </wp:positionH>
            <wp:positionV relativeFrom="paragraph">
              <wp:posOffset>90805</wp:posOffset>
            </wp:positionV>
            <wp:extent cx="6957060" cy="3156585"/>
            <wp:effectExtent l="0" t="0" r="15240" b="24765"/>
            <wp:wrapTight wrapText="bothSides">
              <wp:wrapPolygon edited="0">
                <wp:start x="0" y="0"/>
                <wp:lineTo x="0" y="21639"/>
                <wp:lineTo x="21588" y="21639"/>
                <wp:lineTo x="21588" y="0"/>
                <wp:lineTo x="0" y="0"/>
              </wp:wrapPolygon>
            </wp:wrapTight>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r>
        <w:t>В начальных классах по русскому языку, математике, окружающему миру и литературному чтению в 1 классе средний балл – 3,3 – 3,4; во 2 – 4 классах самые высокие результаты по окружающему миру, самые низкие – по русскому языку. Во 2 классе средние баллы за диагностические работы варьируются от 3,2 до 4,2; в 3 классе – от 3,3 до 4,2; в 4 классе – от 2,8 до 4,0.</w:t>
      </w:r>
    </w:p>
    <w:p w:rsidR="00C50A9C" w:rsidRDefault="00AC34DD" w:rsidP="00C50A9C">
      <w:pPr>
        <w:ind w:firstLine="708"/>
      </w:pPr>
      <w:r>
        <w:rPr>
          <w:noProof/>
        </w:rPr>
        <w:drawing>
          <wp:anchor distT="0" distB="0" distL="114300" distR="114300" simplePos="0" relativeHeight="251997696" behindDoc="1" locked="0" layoutInCell="1" allowOverlap="1" wp14:anchorId="6CB8C985" wp14:editId="0817EF1A">
            <wp:simplePos x="0" y="0"/>
            <wp:positionH relativeFrom="column">
              <wp:posOffset>-163830</wp:posOffset>
            </wp:positionH>
            <wp:positionV relativeFrom="paragraph">
              <wp:posOffset>430530</wp:posOffset>
            </wp:positionV>
            <wp:extent cx="6750050" cy="3156585"/>
            <wp:effectExtent l="0" t="0" r="12700" b="24765"/>
            <wp:wrapTight wrapText="bothSides">
              <wp:wrapPolygon edited="0">
                <wp:start x="0" y="0"/>
                <wp:lineTo x="0" y="21639"/>
                <wp:lineTo x="21580" y="21639"/>
                <wp:lineTo x="21580"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r w:rsidR="00C50A9C">
        <w:t>Результаты по английскому языку выше, чем по русскому языку. По английскому языку лучшие результаты у 2, 3, 5, 10 классов (средний балл 3,8 – 4,0). Самые низкие – у 4, 6, 7 и 8 классов (средний балл 2,8 – 3,1)</w:t>
      </w:r>
    </w:p>
    <w:p w:rsidR="00C50A9C" w:rsidRDefault="00C50A9C" w:rsidP="00C50A9C">
      <w:pPr>
        <w:ind w:firstLine="708"/>
      </w:pPr>
      <w:r>
        <w:rPr>
          <w:noProof/>
        </w:rPr>
        <w:drawing>
          <wp:anchor distT="0" distB="0" distL="114300" distR="114300" simplePos="0" relativeHeight="251999744" behindDoc="1" locked="0" layoutInCell="1" allowOverlap="1" wp14:anchorId="4F41BA49" wp14:editId="27947337">
            <wp:simplePos x="0" y="0"/>
            <wp:positionH relativeFrom="column">
              <wp:posOffset>-203835</wp:posOffset>
            </wp:positionH>
            <wp:positionV relativeFrom="paragraph">
              <wp:posOffset>177800</wp:posOffset>
            </wp:positionV>
            <wp:extent cx="6750050" cy="2774950"/>
            <wp:effectExtent l="0" t="0" r="12700" b="25400"/>
            <wp:wrapTight wrapText="bothSides">
              <wp:wrapPolygon edited="0">
                <wp:start x="0" y="0"/>
                <wp:lineTo x="0" y="21649"/>
                <wp:lineTo x="21580" y="21649"/>
                <wp:lineTo x="21580" y="0"/>
                <wp:lineTo x="0" y="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p>
    <w:p w:rsidR="00C50A9C" w:rsidRDefault="00C50A9C" w:rsidP="00C50A9C">
      <w:pPr>
        <w:ind w:firstLine="708"/>
      </w:pPr>
      <w:r>
        <w:t>По истории и обществознанию в 6 – 11 классах результаты близки. Самые низкие результаты по данным предметам в 7 и 9 классах (3,0 – 3,6). Лучшие результаты показали 6 и 8 классы (3,6 – 3,8).</w:t>
      </w:r>
    </w:p>
    <w:p w:rsidR="00C50A9C" w:rsidRDefault="00C50A9C" w:rsidP="00C50A9C">
      <w:pPr>
        <w:ind w:firstLine="708"/>
      </w:pPr>
      <w:r>
        <w:rPr>
          <w:noProof/>
        </w:rPr>
        <w:drawing>
          <wp:anchor distT="0" distB="0" distL="114300" distR="114300" simplePos="0" relativeHeight="252000768" behindDoc="1" locked="0" layoutInCell="1" allowOverlap="1" wp14:anchorId="0514BFA7" wp14:editId="080925C4">
            <wp:simplePos x="0" y="0"/>
            <wp:positionH relativeFrom="column">
              <wp:posOffset>-235585</wp:posOffset>
            </wp:positionH>
            <wp:positionV relativeFrom="paragraph">
              <wp:posOffset>-123825</wp:posOffset>
            </wp:positionV>
            <wp:extent cx="6750050" cy="2822575"/>
            <wp:effectExtent l="0" t="0" r="12700" b="15875"/>
            <wp:wrapTight wrapText="bothSides">
              <wp:wrapPolygon edited="0">
                <wp:start x="0" y="0"/>
                <wp:lineTo x="0" y="21576"/>
                <wp:lineTo x="21580" y="21576"/>
                <wp:lineTo x="21580" y="0"/>
                <wp:lineTo x="0" y="0"/>
              </wp:wrapPolygon>
            </wp:wrapTight>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r>
        <w:t>В 5 – 9 классах средний балл контрольных работ по географии выше, чем по биологии и составляет 3,4 – 3,8; по биологии 3,1 – 3,5. В 10 – классах по географии низкие результаты – средний балл составил 3,2.</w:t>
      </w:r>
    </w:p>
    <w:p w:rsidR="00C50A9C" w:rsidRDefault="00C50A9C" w:rsidP="00C50A9C">
      <w:pPr>
        <w:ind w:firstLine="708"/>
      </w:pPr>
      <w:r>
        <w:t>В целом по биологии ученики показывают низкие результаты освоения программы (средний балл 3,1 – 3,6).</w:t>
      </w:r>
    </w:p>
    <w:p w:rsidR="00C50A9C" w:rsidRDefault="00C50A9C" w:rsidP="00C50A9C">
      <w:pPr>
        <w:ind w:firstLine="708"/>
      </w:pPr>
      <w:r>
        <w:rPr>
          <w:noProof/>
        </w:rPr>
        <w:drawing>
          <wp:anchor distT="0" distB="0" distL="114300" distR="114300" simplePos="0" relativeHeight="252001792" behindDoc="1" locked="0" layoutInCell="1" allowOverlap="1" wp14:anchorId="61FA773D" wp14:editId="60BD5159">
            <wp:simplePos x="0" y="0"/>
            <wp:positionH relativeFrom="column">
              <wp:posOffset>-195580</wp:posOffset>
            </wp:positionH>
            <wp:positionV relativeFrom="paragraph">
              <wp:posOffset>131445</wp:posOffset>
            </wp:positionV>
            <wp:extent cx="5701030" cy="2949575"/>
            <wp:effectExtent l="0" t="0" r="13970" b="22225"/>
            <wp:wrapTight wrapText="bothSides">
              <wp:wrapPolygon edited="0">
                <wp:start x="0" y="0"/>
                <wp:lineTo x="0" y="21623"/>
                <wp:lineTo x="21581" y="21623"/>
                <wp:lineTo x="21581" y="0"/>
                <wp:lineTo x="0" y="0"/>
              </wp:wrapPolygon>
            </wp:wrapTight>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r>
        <w:t xml:space="preserve"> </w:t>
      </w: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p>
    <w:p w:rsidR="00C50A9C" w:rsidRDefault="00C50A9C" w:rsidP="00C50A9C">
      <w:pPr>
        <w:ind w:firstLine="708"/>
      </w:pPr>
      <w:r>
        <w:rPr>
          <w:noProof/>
        </w:rPr>
        <w:drawing>
          <wp:anchor distT="0" distB="0" distL="114300" distR="114300" simplePos="0" relativeHeight="252002816" behindDoc="1" locked="0" layoutInCell="1" allowOverlap="1" wp14:anchorId="59E6BCA4" wp14:editId="03DFBC58">
            <wp:simplePos x="0" y="0"/>
            <wp:positionH relativeFrom="column">
              <wp:posOffset>-443230</wp:posOffset>
            </wp:positionH>
            <wp:positionV relativeFrom="paragraph">
              <wp:posOffset>598805</wp:posOffset>
            </wp:positionV>
            <wp:extent cx="6957060" cy="2146300"/>
            <wp:effectExtent l="0" t="0" r="15240" b="25400"/>
            <wp:wrapTight wrapText="bothSides">
              <wp:wrapPolygon edited="0">
                <wp:start x="0" y="0"/>
                <wp:lineTo x="0" y="21664"/>
                <wp:lineTo x="21588" y="21664"/>
                <wp:lineTo x="21588" y="0"/>
                <wp:lineTo x="0" y="0"/>
              </wp:wrapPolygon>
            </wp:wrapTight>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r>
        <w:t>Ученики показали невысокие результаты по химии и физике. В большинстве классов средний балл варьируется от 3,0 до 3,4. Лучший результат освоения программы показали ученики 10 класса по физике – 3,75 средний балл.</w:t>
      </w:r>
    </w:p>
    <w:p w:rsidR="00C50A9C" w:rsidRDefault="00C50A9C" w:rsidP="00C50A9C">
      <w:pPr>
        <w:ind w:firstLine="708"/>
      </w:pPr>
      <w:r>
        <w:t xml:space="preserve">Наибольшие затруднения ученики испытывают при решении заданий повышенного уровня сложности, работе с текстом. Среди заданий базового уровня затруднение вызывали задачи практического содержания, текстовые задачи. Учащиеся показывают слабый уровень владения основным понятийным аппаратом по предмету - знание и понимание смысла понятий, величин, законов. От 30% до 100% учеников затрудняются извлекать информацию из текста, понять текст научного, предметного содержания и применить извлеченную информацию для ответа на вопрос, решения задачи. </w:t>
      </w:r>
    </w:p>
    <w:p w:rsidR="00C50A9C" w:rsidRDefault="00C50A9C" w:rsidP="00C50A9C">
      <w:pPr>
        <w:ind w:firstLine="708"/>
      </w:pPr>
      <w:r>
        <w:t>Данные результаты свидетельствуют о недостаточной степени сформированности у обучающихся как предметных, так и универсальных учебных действий.</w:t>
      </w:r>
    </w:p>
    <w:p w:rsidR="00C50A9C" w:rsidRDefault="00C50A9C" w:rsidP="00C50A9C">
      <w:pPr>
        <w:ind w:firstLine="708"/>
      </w:pPr>
      <w:r w:rsidRPr="00D948CF">
        <w:rPr>
          <w:i/>
        </w:rPr>
        <w:t>Общеучебные универсальные учебные действия</w:t>
      </w:r>
      <w:r w:rsidRPr="002365E2">
        <w:t>: поиск</w:t>
      </w:r>
      <w:r>
        <w:t xml:space="preserve"> </w:t>
      </w:r>
      <w:r w:rsidRPr="002365E2">
        <w:t>и</w:t>
      </w:r>
      <w:r>
        <w:t xml:space="preserve"> </w:t>
      </w:r>
      <w:r w:rsidRPr="002365E2">
        <w:t>выделение</w:t>
      </w:r>
      <w:r>
        <w:t xml:space="preserve"> </w:t>
      </w:r>
      <w:r w:rsidRPr="002365E2">
        <w:t>необходимой</w:t>
      </w:r>
      <w:r>
        <w:t xml:space="preserve"> </w:t>
      </w:r>
      <w:r w:rsidRPr="002365E2">
        <w:t>информации, структурирование</w:t>
      </w:r>
      <w:r>
        <w:t xml:space="preserve"> </w:t>
      </w:r>
      <w:r w:rsidRPr="002365E2">
        <w:t>знаний, осознанное</w:t>
      </w:r>
      <w:r>
        <w:t xml:space="preserve"> </w:t>
      </w:r>
      <w:r w:rsidRPr="002365E2">
        <w:t>и</w:t>
      </w:r>
      <w:r>
        <w:t xml:space="preserve"> </w:t>
      </w:r>
      <w:r w:rsidRPr="002365E2">
        <w:t>произвольное</w:t>
      </w:r>
      <w:r>
        <w:t xml:space="preserve"> </w:t>
      </w:r>
      <w:r w:rsidRPr="002365E2">
        <w:t>построение</w:t>
      </w:r>
      <w:r>
        <w:t xml:space="preserve"> </w:t>
      </w:r>
      <w:r w:rsidRPr="002365E2">
        <w:t>речевого</w:t>
      </w:r>
      <w:r>
        <w:t xml:space="preserve"> </w:t>
      </w:r>
      <w:r w:rsidRPr="002365E2">
        <w:t>высказывания</w:t>
      </w:r>
      <w:r>
        <w:t xml:space="preserve"> </w:t>
      </w:r>
      <w:r w:rsidRPr="002365E2">
        <w:t>в</w:t>
      </w:r>
      <w:r>
        <w:t xml:space="preserve"> </w:t>
      </w:r>
      <w:r w:rsidRPr="002365E2">
        <w:t>письменной</w:t>
      </w:r>
      <w:r>
        <w:t xml:space="preserve"> </w:t>
      </w:r>
      <w:r w:rsidRPr="002365E2">
        <w:t>форме, выбор</w:t>
      </w:r>
      <w:r>
        <w:t xml:space="preserve"> </w:t>
      </w:r>
      <w:r w:rsidRPr="002365E2">
        <w:t>наиболее</w:t>
      </w:r>
      <w:r>
        <w:t xml:space="preserve"> </w:t>
      </w:r>
      <w:r w:rsidRPr="002365E2">
        <w:t>эффективных</w:t>
      </w:r>
      <w:r>
        <w:t xml:space="preserve"> </w:t>
      </w:r>
      <w:r w:rsidRPr="002365E2">
        <w:t>способов</w:t>
      </w:r>
      <w:r>
        <w:t xml:space="preserve"> </w:t>
      </w:r>
      <w:r w:rsidRPr="002365E2">
        <w:t>решения</w:t>
      </w:r>
      <w:r>
        <w:t xml:space="preserve"> </w:t>
      </w:r>
      <w:r w:rsidRPr="002365E2">
        <w:t>задач</w:t>
      </w:r>
      <w:r>
        <w:t xml:space="preserve"> </w:t>
      </w:r>
      <w:r w:rsidRPr="002365E2">
        <w:t>в</w:t>
      </w:r>
      <w:r>
        <w:t xml:space="preserve"> </w:t>
      </w:r>
      <w:r w:rsidRPr="002365E2">
        <w:t>зависимости</w:t>
      </w:r>
      <w:r>
        <w:t xml:space="preserve"> </w:t>
      </w:r>
      <w:r w:rsidRPr="002365E2">
        <w:t>от</w:t>
      </w:r>
      <w:r>
        <w:t xml:space="preserve"> </w:t>
      </w:r>
      <w:r w:rsidRPr="002365E2">
        <w:t>конкретных</w:t>
      </w:r>
      <w:r>
        <w:t xml:space="preserve"> </w:t>
      </w:r>
      <w:r w:rsidRPr="002365E2">
        <w:t>условий, рефлексия</w:t>
      </w:r>
      <w:r>
        <w:t xml:space="preserve"> </w:t>
      </w:r>
      <w:r w:rsidRPr="002365E2">
        <w:t>способов</w:t>
      </w:r>
      <w:r>
        <w:t xml:space="preserve"> </w:t>
      </w:r>
      <w:r w:rsidRPr="002365E2">
        <w:t>и</w:t>
      </w:r>
      <w:r>
        <w:t xml:space="preserve"> </w:t>
      </w:r>
      <w:r w:rsidRPr="002365E2">
        <w:t>условий</w:t>
      </w:r>
      <w:r>
        <w:t xml:space="preserve"> </w:t>
      </w:r>
      <w:r w:rsidRPr="002365E2">
        <w:t>действия, контроль</w:t>
      </w:r>
      <w:r>
        <w:t xml:space="preserve"> </w:t>
      </w:r>
      <w:r w:rsidRPr="002365E2">
        <w:t>и</w:t>
      </w:r>
      <w:r>
        <w:t xml:space="preserve"> </w:t>
      </w:r>
      <w:r w:rsidRPr="002365E2">
        <w:t>оценка</w:t>
      </w:r>
      <w:r>
        <w:t xml:space="preserve"> </w:t>
      </w:r>
      <w:r w:rsidRPr="002365E2">
        <w:t>процесса</w:t>
      </w:r>
      <w:r>
        <w:t xml:space="preserve"> </w:t>
      </w:r>
      <w:r w:rsidRPr="002365E2">
        <w:t>и</w:t>
      </w:r>
      <w:r>
        <w:t xml:space="preserve"> </w:t>
      </w:r>
      <w:r w:rsidRPr="002365E2">
        <w:t>результатов</w:t>
      </w:r>
      <w:r>
        <w:t xml:space="preserve"> </w:t>
      </w:r>
      <w:r w:rsidRPr="002365E2">
        <w:t>деятельности, моделирование, преобразование</w:t>
      </w:r>
      <w:r>
        <w:t xml:space="preserve"> </w:t>
      </w:r>
      <w:r w:rsidRPr="002365E2">
        <w:t>модели.</w:t>
      </w:r>
    </w:p>
    <w:p w:rsidR="00C50A9C" w:rsidRDefault="00C50A9C" w:rsidP="00C50A9C">
      <w:pPr>
        <w:ind w:firstLine="708"/>
      </w:pPr>
      <w:r w:rsidRPr="00D948CF">
        <w:rPr>
          <w:i/>
        </w:rPr>
        <w:t>Логические универсальные действия</w:t>
      </w:r>
      <w:r w:rsidRPr="002365E2">
        <w:t>: анализ</w:t>
      </w:r>
      <w:r>
        <w:t xml:space="preserve"> </w:t>
      </w:r>
      <w:r w:rsidRPr="002365E2">
        <w:t>объектов</w:t>
      </w:r>
      <w:r>
        <w:t xml:space="preserve"> </w:t>
      </w:r>
      <w:r w:rsidRPr="002365E2">
        <w:t>в</w:t>
      </w:r>
      <w:r>
        <w:t xml:space="preserve"> </w:t>
      </w:r>
      <w:r w:rsidRPr="002365E2">
        <w:t>целях</w:t>
      </w:r>
      <w:r>
        <w:t xml:space="preserve"> </w:t>
      </w:r>
      <w:r w:rsidRPr="002365E2">
        <w:t>выделения</w:t>
      </w:r>
      <w:r>
        <w:t xml:space="preserve"> </w:t>
      </w:r>
      <w:r w:rsidRPr="002365E2">
        <w:t>признаков; синтез, в</w:t>
      </w:r>
      <w:r>
        <w:t xml:space="preserve"> </w:t>
      </w:r>
      <w:r w:rsidRPr="002365E2">
        <w:t>том</w:t>
      </w:r>
      <w:r>
        <w:t xml:space="preserve"> </w:t>
      </w:r>
      <w:r w:rsidRPr="002365E2">
        <w:t>числе</w:t>
      </w:r>
      <w:r>
        <w:t xml:space="preserve"> </w:t>
      </w:r>
      <w:r w:rsidRPr="002365E2">
        <w:t>выведение</w:t>
      </w:r>
      <w:r>
        <w:t xml:space="preserve"> </w:t>
      </w:r>
      <w:r w:rsidRPr="002365E2">
        <w:t>следствий; установление</w:t>
      </w:r>
      <w:r>
        <w:t xml:space="preserve"> </w:t>
      </w:r>
      <w:r w:rsidRPr="002365E2">
        <w:t>причинно-следственных</w:t>
      </w:r>
      <w:r>
        <w:t xml:space="preserve"> </w:t>
      </w:r>
      <w:r w:rsidRPr="002365E2">
        <w:t>связей; построение</w:t>
      </w:r>
      <w:r>
        <w:t xml:space="preserve"> </w:t>
      </w:r>
      <w:r w:rsidRPr="002365E2">
        <w:t>логической</w:t>
      </w:r>
      <w:r>
        <w:t xml:space="preserve"> </w:t>
      </w:r>
      <w:r w:rsidRPr="002365E2">
        <w:t>цепи</w:t>
      </w:r>
      <w:r>
        <w:t xml:space="preserve"> </w:t>
      </w:r>
      <w:r w:rsidRPr="002365E2">
        <w:t xml:space="preserve">рассуждений; доказательство. </w:t>
      </w:r>
    </w:p>
    <w:p w:rsidR="00C50A9C" w:rsidRDefault="00C50A9C" w:rsidP="00C50A9C">
      <w:pPr>
        <w:ind w:firstLine="708"/>
      </w:pPr>
      <w:r w:rsidRPr="00D948CF">
        <w:rPr>
          <w:i/>
        </w:rPr>
        <w:t>Коммуникативные действия</w:t>
      </w:r>
      <w:r w:rsidRPr="002365E2">
        <w:t>: умение</w:t>
      </w:r>
      <w:r>
        <w:t xml:space="preserve"> </w:t>
      </w:r>
      <w:r w:rsidRPr="002365E2">
        <w:t>с</w:t>
      </w:r>
      <w:r>
        <w:t xml:space="preserve"> </w:t>
      </w:r>
      <w:r w:rsidRPr="002365E2">
        <w:t>достаточной</w:t>
      </w:r>
      <w:r>
        <w:t xml:space="preserve"> </w:t>
      </w:r>
      <w:r w:rsidRPr="002365E2">
        <w:t>полнотой</w:t>
      </w:r>
      <w:r>
        <w:t xml:space="preserve"> </w:t>
      </w:r>
      <w:r w:rsidRPr="002365E2">
        <w:t>и</w:t>
      </w:r>
      <w:r>
        <w:t xml:space="preserve"> </w:t>
      </w:r>
      <w:r w:rsidRPr="002365E2">
        <w:t>точностью</w:t>
      </w:r>
      <w:r>
        <w:t xml:space="preserve"> </w:t>
      </w:r>
      <w:r w:rsidRPr="002365E2">
        <w:t>выражать</w:t>
      </w:r>
      <w:r>
        <w:t xml:space="preserve"> </w:t>
      </w:r>
      <w:r w:rsidRPr="002365E2">
        <w:t>свои</w:t>
      </w:r>
      <w:r>
        <w:t xml:space="preserve"> </w:t>
      </w:r>
      <w:r w:rsidRPr="002365E2">
        <w:t>мысли</w:t>
      </w:r>
      <w:r>
        <w:t xml:space="preserve"> </w:t>
      </w:r>
      <w:r w:rsidRPr="002365E2">
        <w:t>в</w:t>
      </w:r>
      <w:r>
        <w:t xml:space="preserve"> </w:t>
      </w:r>
      <w:r w:rsidRPr="002365E2">
        <w:t>соответствии</w:t>
      </w:r>
      <w:r>
        <w:t xml:space="preserve"> </w:t>
      </w:r>
      <w:r w:rsidRPr="002365E2">
        <w:t>с</w:t>
      </w:r>
      <w:r>
        <w:t xml:space="preserve"> </w:t>
      </w:r>
      <w:r w:rsidRPr="002365E2">
        <w:t>задачами</w:t>
      </w:r>
      <w:r>
        <w:t xml:space="preserve"> </w:t>
      </w:r>
      <w:r w:rsidRPr="002365E2">
        <w:t>и</w:t>
      </w:r>
      <w:r>
        <w:t xml:space="preserve"> </w:t>
      </w:r>
      <w:r w:rsidRPr="002365E2">
        <w:t>условиями</w:t>
      </w:r>
      <w:r>
        <w:t xml:space="preserve"> </w:t>
      </w:r>
      <w:r w:rsidRPr="002365E2">
        <w:t xml:space="preserve">коммуникации. </w:t>
      </w:r>
    </w:p>
    <w:p w:rsidR="00C50A9C" w:rsidRPr="001C6AD0" w:rsidRDefault="00C50A9C" w:rsidP="00C50A9C">
      <w:pPr>
        <w:keepNext/>
        <w:ind w:firstLine="644"/>
        <w:outlineLvl w:val="6"/>
        <w:rPr>
          <w:bCs/>
          <w:color w:val="000000" w:themeColor="text1"/>
        </w:rPr>
      </w:pPr>
      <w:r w:rsidRPr="001C6AD0">
        <w:rPr>
          <w:b/>
          <w:bCs/>
          <w:i/>
        </w:rPr>
        <w:t>Приложение</w:t>
      </w:r>
      <w:r>
        <w:rPr>
          <w:b/>
          <w:bCs/>
          <w:i/>
        </w:rPr>
        <w:t xml:space="preserve"> 4 </w:t>
      </w:r>
      <w:r w:rsidRPr="001C6AD0">
        <w:rPr>
          <w:b/>
          <w:bCs/>
          <w:i/>
        </w:rPr>
        <w:t>«Итоги полугодовых контрольных, диагностических работ, срезов».</w:t>
      </w:r>
      <w:r w:rsidRPr="001277CA">
        <w:t xml:space="preserve"> </w:t>
      </w:r>
    </w:p>
    <w:p w:rsidR="00C50A9C" w:rsidRDefault="00C50A9C" w:rsidP="00C50A9C">
      <w:pPr>
        <w:pStyle w:val="af5"/>
        <w:keepNext/>
        <w:ind w:left="644"/>
        <w:outlineLvl w:val="6"/>
        <w:rPr>
          <w:b/>
          <w:bCs/>
          <w:color w:val="000000" w:themeColor="text1"/>
        </w:rPr>
      </w:pPr>
    </w:p>
    <w:p w:rsidR="00C50A9C" w:rsidRDefault="00C50A9C" w:rsidP="00C50A9C">
      <w:pPr>
        <w:pStyle w:val="af5"/>
        <w:keepNext/>
        <w:ind w:left="644"/>
        <w:outlineLvl w:val="6"/>
        <w:rPr>
          <w:bCs/>
          <w:color w:val="000000" w:themeColor="text1"/>
        </w:rPr>
      </w:pPr>
      <w:r w:rsidRPr="00BA54AD">
        <w:rPr>
          <w:b/>
          <w:bCs/>
          <w:color w:val="000000" w:themeColor="text1"/>
        </w:rPr>
        <w:t>Выводы</w:t>
      </w:r>
      <w:r w:rsidRPr="0039324E">
        <w:rPr>
          <w:bCs/>
          <w:color w:val="000000" w:themeColor="text1"/>
        </w:rPr>
        <w:t>.</w:t>
      </w:r>
    </w:p>
    <w:p w:rsidR="00C50A9C" w:rsidRDefault="00C50A9C" w:rsidP="00C50A9C">
      <w:pPr>
        <w:pStyle w:val="af5"/>
        <w:keepNext/>
        <w:numPr>
          <w:ilvl w:val="0"/>
          <w:numId w:val="22"/>
        </w:numPr>
        <w:outlineLvl w:val="6"/>
        <w:rPr>
          <w:bCs/>
          <w:color w:val="000000" w:themeColor="text1"/>
        </w:rPr>
      </w:pPr>
      <w:r w:rsidRPr="0039324E">
        <w:rPr>
          <w:bCs/>
          <w:color w:val="000000" w:themeColor="text1"/>
        </w:rPr>
        <w:t xml:space="preserve">Полугодовые </w:t>
      </w:r>
      <w:r>
        <w:rPr>
          <w:bCs/>
          <w:color w:val="000000" w:themeColor="text1"/>
        </w:rPr>
        <w:t xml:space="preserve">контрольные, диагностические </w:t>
      </w:r>
      <w:r w:rsidRPr="0039324E">
        <w:rPr>
          <w:bCs/>
          <w:color w:val="000000" w:themeColor="text1"/>
        </w:rPr>
        <w:t>работы</w:t>
      </w:r>
      <w:r>
        <w:rPr>
          <w:bCs/>
          <w:color w:val="000000" w:themeColor="text1"/>
        </w:rPr>
        <w:t>, срезы знаний по итогам первого полугодия</w:t>
      </w:r>
      <w:r w:rsidRPr="0039324E">
        <w:rPr>
          <w:bCs/>
          <w:color w:val="000000" w:themeColor="text1"/>
        </w:rPr>
        <w:t xml:space="preserve"> были проведены учителями русского языка, математики, физики, окружающего мира</w:t>
      </w:r>
      <w:r>
        <w:rPr>
          <w:bCs/>
          <w:color w:val="000000" w:themeColor="text1"/>
        </w:rPr>
        <w:t>, биологии, химии, географии, истории, обществознания, английского языка, ИЗО, технологии</w:t>
      </w:r>
      <w:r w:rsidRPr="0039324E">
        <w:rPr>
          <w:bCs/>
          <w:color w:val="000000" w:themeColor="text1"/>
        </w:rPr>
        <w:t xml:space="preserve">. </w:t>
      </w:r>
      <w:r>
        <w:rPr>
          <w:bCs/>
          <w:color w:val="000000" w:themeColor="text1"/>
        </w:rPr>
        <w:t>Анализ контрольных работ, кроме числовых данных, определения наиболее западающих тем должен был содержать аналитическую записку.</w:t>
      </w:r>
    </w:p>
    <w:p w:rsidR="00C50A9C" w:rsidRDefault="00C50A9C" w:rsidP="00C50A9C">
      <w:pPr>
        <w:pStyle w:val="af5"/>
        <w:keepNext/>
        <w:numPr>
          <w:ilvl w:val="0"/>
          <w:numId w:val="22"/>
        </w:numPr>
        <w:outlineLvl w:val="6"/>
        <w:rPr>
          <w:bCs/>
          <w:color w:val="000000" w:themeColor="text1"/>
        </w:rPr>
      </w:pPr>
      <w:r>
        <w:rPr>
          <w:bCs/>
          <w:color w:val="000000" w:themeColor="text1"/>
        </w:rPr>
        <w:t>Более подробный анализ работ предоставлен Власюк В.А., Барадишириевой Б.Г., Бывалиной Л.Л.,</w:t>
      </w:r>
      <w:r w:rsidRPr="00FA2D36">
        <w:rPr>
          <w:bCs/>
          <w:color w:val="000000" w:themeColor="text1"/>
        </w:rPr>
        <w:t xml:space="preserve"> </w:t>
      </w:r>
      <w:r>
        <w:rPr>
          <w:bCs/>
          <w:color w:val="000000" w:themeColor="text1"/>
        </w:rPr>
        <w:t>Сафоновой А.В., Поповой М.Н., Казюкиной В.Н., Жаргаловой Ж.С.,</w:t>
      </w:r>
      <w:r w:rsidRPr="00DA5FB1">
        <w:rPr>
          <w:bCs/>
          <w:color w:val="000000" w:themeColor="text1"/>
        </w:rPr>
        <w:t xml:space="preserve"> </w:t>
      </w:r>
      <w:r>
        <w:rPr>
          <w:bCs/>
          <w:color w:val="000000" w:themeColor="text1"/>
        </w:rPr>
        <w:t>Погребняк А.А.</w:t>
      </w:r>
    </w:p>
    <w:p w:rsidR="00C50A9C" w:rsidRPr="00307E6B" w:rsidRDefault="00C50A9C" w:rsidP="00C50A9C">
      <w:pPr>
        <w:pStyle w:val="af5"/>
        <w:keepNext/>
        <w:numPr>
          <w:ilvl w:val="0"/>
          <w:numId w:val="22"/>
        </w:numPr>
        <w:outlineLvl w:val="6"/>
        <w:rPr>
          <w:bCs/>
          <w:color w:val="000000" w:themeColor="text1"/>
        </w:rPr>
      </w:pPr>
      <w:r w:rsidRPr="00307E6B">
        <w:rPr>
          <w:bCs/>
          <w:color w:val="000000" w:themeColor="text1"/>
        </w:rPr>
        <w:t>Ведут диагностику знаний, умений обучающихся по предмету Сокол Р.Г., Клушина В.А., Боброва С.А., Дякина Ю.С., Васильева Т.О., Козлова И.Г., Ойдуп Е.Б., Чурилова В.Н.. Вышеназванным педагогам необходимо составлять аналитическую записку по итогам проведенной работы, а не только представлять информацию в табличном виде или формально указывать западающие темы в общем виде.</w:t>
      </w:r>
    </w:p>
    <w:p w:rsidR="00C50A9C" w:rsidRDefault="00C50A9C" w:rsidP="00C50A9C">
      <w:pPr>
        <w:pStyle w:val="af5"/>
        <w:keepNext/>
        <w:numPr>
          <w:ilvl w:val="0"/>
          <w:numId w:val="22"/>
        </w:numPr>
        <w:outlineLvl w:val="6"/>
        <w:rPr>
          <w:bCs/>
          <w:color w:val="000000" w:themeColor="text1"/>
        </w:rPr>
      </w:pPr>
      <w:r>
        <w:rPr>
          <w:bCs/>
          <w:color w:val="000000" w:themeColor="text1"/>
        </w:rPr>
        <w:t xml:space="preserve">По итогам первого полугодия 2020-2021 учебного года не провели диагностику умений обучающихся по преподаваемым предметам </w:t>
      </w:r>
      <w:r w:rsidRPr="00B272AB">
        <w:rPr>
          <w:bCs/>
        </w:rPr>
        <w:t>Кухтина</w:t>
      </w:r>
      <w:r>
        <w:rPr>
          <w:bCs/>
          <w:color w:val="000000" w:themeColor="text1"/>
        </w:rPr>
        <w:t xml:space="preserve"> С.Н., Дякин Д.В., Казюкин Н.Н.</w:t>
      </w:r>
    </w:p>
    <w:p w:rsidR="00C50A9C" w:rsidRDefault="00C50A9C" w:rsidP="00C50A9C">
      <w:pPr>
        <w:pStyle w:val="af5"/>
        <w:keepNext/>
        <w:numPr>
          <w:ilvl w:val="0"/>
          <w:numId w:val="22"/>
        </w:numPr>
        <w:outlineLvl w:val="6"/>
        <w:rPr>
          <w:bCs/>
          <w:color w:val="000000" w:themeColor="text1"/>
        </w:rPr>
      </w:pPr>
      <w:r>
        <w:rPr>
          <w:bCs/>
          <w:color w:val="000000" w:themeColor="text1"/>
        </w:rPr>
        <w:t>Лучшие результаты освоения программы по итогам 1 полугодия 2018-2020 учебного года  показали ученики 2, 3, 5, 10 классов, худшие по большинству предметов – ученики 4, 6, 7, 8 и 9 классов.</w:t>
      </w:r>
    </w:p>
    <w:p w:rsidR="00C50A9C" w:rsidRDefault="00C50A9C" w:rsidP="00C50A9C">
      <w:pPr>
        <w:pStyle w:val="af5"/>
        <w:keepNext/>
        <w:numPr>
          <w:ilvl w:val="0"/>
          <w:numId w:val="22"/>
        </w:numPr>
        <w:outlineLvl w:val="6"/>
        <w:rPr>
          <w:bCs/>
          <w:color w:val="000000" w:themeColor="text1"/>
        </w:rPr>
      </w:pPr>
      <w:r>
        <w:rPr>
          <w:bCs/>
          <w:color w:val="000000" w:themeColor="text1"/>
        </w:rPr>
        <w:t>Р</w:t>
      </w:r>
      <w:r w:rsidRPr="00DA5FB1">
        <w:rPr>
          <w:bCs/>
          <w:color w:val="000000" w:themeColor="text1"/>
        </w:rPr>
        <w:t>езультат</w:t>
      </w:r>
      <w:r>
        <w:rPr>
          <w:bCs/>
          <w:color w:val="000000" w:themeColor="text1"/>
        </w:rPr>
        <w:t>ы</w:t>
      </w:r>
      <w:r w:rsidRPr="00DA5FB1">
        <w:rPr>
          <w:bCs/>
          <w:color w:val="000000" w:themeColor="text1"/>
        </w:rPr>
        <w:t xml:space="preserve"> </w:t>
      </w:r>
      <w:r>
        <w:rPr>
          <w:bCs/>
          <w:color w:val="000000" w:themeColor="text1"/>
        </w:rPr>
        <w:t xml:space="preserve">полугодовых контрольных работ, диагностических срезов необходимо обсудить </w:t>
      </w:r>
      <w:r w:rsidRPr="00DA5FB1">
        <w:rPr>
          <w:bCs/>
          <w:color w:val="000000" w:themeColor="text1"/>
        </w:rPr>
        <w:t xml:space="preserve">на </w:t>
      </w:r>
      <w:r>
        <w:rPr>
          <w:bCs/>
          <w:color w:val="000000" w:themeColor="text1"/>
        </w:rPr>
        <w:t xml:space="preserve">предметных </w:t>
      </w:r>
      <w:r w:rsidRPr="00DA5FB1">
        <w:rPr>
          <w:bCs/>
          <w:color w:val="000000" w:themeColor="text1"/>
        </w:rPr>
        <w:t>методических объединениях с целью совершенствования методики</w:t>
      </w:r>
      <w:r>
        <w:rPr>
          <w:bCs/>
          <w:color w:val="000000" w:themeColor="text1"/>
        </w:rPr>
        <w:t xml:space="preserve"> </w:t>
      </w:r>
      <w:r w:rsidRPr="00DA5FB1">
        <w:rPr>
          <w:bCs/>
          <w:color w:val="000000" w:themeColor="text1"/>
        </w:rPr>
        <w:t>преподавания предмета, организации</w:t>
      </w:r>
      <w:r>
        <w:rPr>
          <w:bCs/>
          <w:color w:val="000000" w:themeColor="text1"/>
        </w:rPr>
        <w:t xml:space="preserve"> </w:t>
      </w:r>
      <w:r w:rsidRPr="00DA5FB1">
        <w:rPr>
          <w:bCs/>
          <w:color w:val="000000" w:themeColor="text1"/>
        </w:rPr>
        <w:t>индивидуальной работы с обучающимися по  устранению пробелов в знаниях</w:t>
      </w:r>
      <w:r>
        <w:rPr>
          <w:bCs/>
          <w:color w:val="000000" w:themeColor="text1"/>
        </w:rPr>
        <w:t>.</w:t>
      </w:r>
    </w:p>
    <w:p w:rsidR="00C50A9C" w:rsidRDefault="00C50A9C" w:rsidP="00C50A9C">
      <w:pPr>
        <w:pStyle w:val="af5"/>
        <w:keepNext/>
        <w:numPr>
          <w:ilvl w:val="0"/>
          <w:numId w:val="22"/>
        </w:numPr>
        <w:outlineLvl w:val="6"/>
        <w:rPr>
          <w:bCs/>
          <w:color w:val="000000" w:themeColor="text1"/>
        </w:rPr>
      </w:pPr>
      <w:r>
        <w:rPr>
          <w:bCs/>
          <w:color w:val="000000" w:themeColor="text1"/>
        </w:rPr>
        <w:t xml:space="preserve">Необходимо регулярно </w:t>
      </w:r>
      <w:r w:rsidRPr="00DA5FB1">
        <w:rPr>
          <w:bCs/>
          <w:color w:val="000000" w:themeColor="text1"/>
        </w:rPr>
        <w:t>информирова</w:t>
      </w:r>
      <w:r>
        <w:rPr>
          <w:bCs/>
          <w:color w:val="000000" w:themeColor="text1"/>
        </w:rPr>
        <w:t>ть</w:t>
      </w:r>
      <w:r w:rsidRPr="00DA5FB1">
        <w:rPr>
          <w:bCs/>
          <w:color w:val="000000" w:themeColor="text1"/>
        </w:rPr>
        <w:t xml:space="preserve">  родителей (законных представителей) о результатах текущих образовательных достижени</w:t>
      </w:r>
      <w:r>
        <w:rPr>
          <w:bCs/>
          <w:color w:val="000000" w:themeColor="text1"/>
        </w:rPr>
        <w:t>й</w:t>
      </w:r>
      <w:r w:rsidRPr="00DA5FB1">
        <w:rPr>
          <w:bCs/>
          <w:color w:val="000000" w:themeColor="text1"/>
        </w:rPr>
        <w:t xml:space="preserve"> обучающихся</w:t>
      </w:r>
      <w:r>
        <w:rPr>
          <w:bCs/>
          <w:color w:val="000000" w:themeColor="text1"/>
        </w:rPr>
        <w:t xml:space="preserve"> для</w:t>
      </w:r>
      <w:r w:rsidRPr="00DA5FB1">
        <w:rPr>
          <w:bCs/>
          <w:color w:val="000000" w:themeColor="text1"/>
        </w:rPr>
        <w:t xml:space="preserve"> приняти</w:t>
      </w:r>
      <w:r>
        <w:rPr>
          <w:bCs/>
          <w:color w:val="000000" w:themeColor="text1"/>
        </w:rPr>
        <w:t>я</w:t>
      </w:r>
      <w:r w:rsidRPr="00DA5FB1">
        <w:rPr>
          <w:bCs/>
          <w:color w:val="000000" w:themeColor="text1"/>
        </w:rPr>
        <w:t xml:space="preserve"> мер</w:t>
      </w:r>
      <w:r>
        <w:rPr>
          <w:bCs/>
          <w:color w:val="000000" w:themeColor="text1"/>
        </w:rPr>
        <w:t xml:space="preserve"> </w:t>
      </w:r>
      <w:r w:rsidRPr="00DA5FB1">
        <w:rPr>
          <w:bCs/>
          <w:color w:val="000000" w:themeColor="text1"/>
        </w:rPr>
        <w:t xml:space="preserve">по совершенствованию качества </w:t>
      </w:r>
      <w:r>
        <w:rPr>
          <w:bCs/>
          <w:color w:val="000000" w:themeColor="text1"/>
        </w:rPr>
        <w:t>освоения учениками</w:t>
      </w:r>
      <w:r w:rsidRPr="00DA5FB1">
        <w:rPr>
          <w:bCs/>
          <w:color w:val="000000" w:themeColor="text1"/>
        </w:rPr>
        <w:t xml:space="preserve"> учебных предметов.</w:t>
      </w:r>
    </w:p>
    <w:p w:rsidR="00C50A9C" w:rsidRDefault="00C50A9C" w:rsidP="00C50A9C">
      <w:pPr>
        <w:pStyle w:val="af5"/>
        <w:keepNext/>
        <w:numPr>
          <w:ilvl w:val="0"/>
          <w:numId w:val="22"/>
        </w:numPr>
        <w:outlineLvl w:val="6"/>
        <w:rPr>
          <w:bCs/>
          <w:color w:val="000000" w:themeColor="text1"/>
        </w:rPr>
      </w:pPr>
      <w:r>
        <w:rPr>
          <w:bCs/>
          <w:color w:val="000000" w:themeColor="text1"/>
        </w:rPr>
        <w:t>Педагогам необходимо использовать диагностические данные для планирования дальнейшей работы с классом и индивидуально с каждым учеником по ликвидации пробелов.</w:t>
      </w:r>
      <w:r w:rsidRPr="00DA5FB1">
        <w:rPr>
          <w:bCs/>
          <w:color w:val="000000" w:themeColor="text1"/>
        </w:rPr>
        <w:t xml:space="preserve"> </w:t>
      </w:r>
    </w:p>
    <w:p w:rsidR="00482003" w:rsidRDefault="00482003" w:rsidP="00C5416D">
      <w:pPr>
        <w:ind w:firstLine="708"/>
      </w:pPr>
    </w:p>
    <w:p w:rsidR="00041D66" w:rsidRPr="00F263FB" w:rsidRDefault="00041D66" w:rsidP="00041D66">
      <w:pPr>
        <w:pStyle w:val="a3"/>
        <w:jc w:val="center"/>
        <w:rPr>
          <w:rFonts w:eastAsia="Calibri"/>
          <w:b/>
          <w:i/>
          <w:sz w:val="24"/>
        </w:rPr>
      </w:pPr>
      <w:r w:rsidRPr="00F263FB">
        <w:rPr>
          <w:b/>
          <w:sz w:val="24"/>
        </w:rPr>
        <w:t>Мониторинговые исследования оценки индивидуальных достижений учащихся и качества начального общего образования (1- 4 классы) требованиям ФГОС</w:t>
      </w:r>
      <w:r w:rsidRPr="00F263FB">
        <w:rPr>
          <w:rFonts w:eastAsia="Calibri"/>
          <w:b/>
          <w:sz w:val="24"/>
        </w:rPr>
        <w:t xml:space="preserve"> НОО</w:t>
      </w:r>
      <w:r w:rsidRPr="00F263FB">
        <w:rPr>
          <w:rFonts w:eastAsia="Calibri"/>
          <w:b/>
          <w:i/>
          <w:sz w:val="24"/>
        </w:rPr>
        <w:t xml:space="preserve"> </w:t>
      </w:r>
    </w:p>
    <w:p w:rsidR="00041D66" w:rsidRPr="006807A1" w:rsidRDefault="00041D66" w:rsidP="00041D66">
      <w:pPr>
        <w:tabs>
          <w:tab w:val="left" w:pos="709"/>
          <w:tab w:val="left" w:pos="2085"/>
        </w:tabs>
        <w:jc w:val="center"/>
        <w:rPr>
          <w:sz w:val="16"/>
          <w:szCs w:val="16"/>
        </w:rPr>
      </w:pPr>
    </w:p>
    <w:p w:rsidR="00041D66" w:rsidRPr="00F263FB" w:rsidRDefault="00041D66" w:rsidP="00041D66">
      <w:pPr>
        <w:jc w:val="center"/>
        <w:rPr>
          <w:b/>
          <w:i/>
        </w:rPr>
      </w:pPr>
      <w:r w:rsidRPr="00F263FB">
        <w:rPr>
          <w:b/>
          <w:i/>
        </w:rPr>
        <w:t>Проверка вычислительных навыков учащихся 1-4 классов.</w:t>
      </w:r>
    </w:p>
    <w:p w:rsidR="00041D66" w:rsidRPr="002D7A89" w:rsidRDefault="00041D66" w:rsidP="00041D66">
      <w:pPr>
        <w:ind w:firstLine="709"/>
        <w:rPr>
          <w:i/>
          <w:sz w:val="28"/>
          <w:szCs w:val="28"/>
        </w:rPr>
      </w:pPr>
      <w:r w:rsidRPr="00987F0B">
        <w:t xml:space="preserve">В рамках осуществления преемственности обучения между начальной и основной школой течение нескольких лет осуществляется диагностический контроль знаний учеников начальной школы. </w:t>
      </w:r>
    </w:p>
    <w:p w:rsidR="00041D66" w:rsidRPr="00987F0B" w:rsidRDefault="00041D66" w:rsidP="00041D66">
      <w:pPr>
        <w:ind w:left="-181" w:firstLine="890"/>
      </w:pPr>
      <w:r w:rsidRPr="00987F0B">
        <w:t>Вычислительная культура формируется у учащихся на всех этапах изучения курса математики, но основа ее закладывается в первые 5-6 лет обучения. В этот период школьники обучаются умению осознанно использовать законы математических действий (сложение, вычитание, умножение, деление, возведение в степень). В последующие годы, полученные умения и навыки совершенствуются и закрепляются в процессе изучения математики.</w:t>
      </w:r>
    </w:p>
    <w:p w:rsidR="00041D66" w:rsidRPr="00987F0B" w:rsidRDefault="00041D66" w:rsidP="00041D66">
      <w:pPr>
        <w:ind w:left="-181" w:firstLine="890"/>
      </w:pPr>
      <w:r w:rsidRPr="00987F0B">
        <w:t>О наличии у учащихся вычислительной культуры можно судить по их умению производить устные и письменные вычисления, рационально организовывать ход вычислений, убеждаться в правильности полученных результатов.</w:t>
      </w:r>
    </w:p>
    <w:p w:rsidR="00041D66" w:rsidRDefault="00041D66" w:rsidP="00041D66">
      <w:pPr>
        <w:ind w:left="-181" w:firstLine="890"/>
      </w:pPr>
      <w:r>
        <w:t>Уже 1</w:t>
      </w:r>
      <w:r w:rsidR="00714AB5">
        <w:t>7</w:t>
      </w:r>
      <w:r>
        <w:t xml:space="preserve"> лет </w:t>
      </w:r>
      <w:r w:rsidRPr="00987F0B">
        <w:t>учител</w:t>
      </w:r>
      <w:r>
        <w:t>ями</w:t>
      </w:r>
      <w:r w:rsidRPr="00987F0B">
        <w:t xml:space="preserve"> математики проводит</w:t>
      </w:r>
      <w:r>
        <w:t>ся</w:t>
      </w:r>
      <w:r w:rsidRPr="00987F0B">
        <w:t xml:space="preserve"> п</w:t>
      </w:r>
      <w:r w:rsidRPr="009B58E8">
        <w:t>роверк</w:t>
      </w:r>
      <w:r>
        <w:t>а</w:t>
      </w:r>
      <w:r w:rsidRPr="009B58E8">
        <w:t xml:space="preserve"> вычислительных навыков у </w:t>
      </w:r>
      <w:r>
        <w:t>учащихся начальных классов</w:t>
      </w:r>
      <w:r w:rsidRPr="009B58E8">
        <w:t xml:space="preserve"> с целью определения систематичности закрепления ранее усвоенных приемов вычисления.</w:t>
      </w:r>
      <w:r>
        <w:t xml:space="preserve"> </w:t>
      </w:r>
    </w:p>
    <w:p w:rsidR="00C9575A" w:rsidRPr="001B77AE" w:rsidRDefault="00C9575A" w:rsidP="00C9575A">
      <w:pPr>
        <w:ind w:left="-181" w:firstLine="890"/>
      </w:pPr>
      <w:r w:rsidRPr="001B77AE">
        <w:t>В 20</w:t>
      </w:r>
      <w:r w:rsidR="00714AB5">
        <w:t>20</w:t>
      </w:r>
      <w:r>
        <w:t>-202</w:t>
      </w:r>
      <w:r w:rsidR="00714AB5">
        <w:t>1</w:t>
      </w:r>
      <w:r>
        <w:t xml:space="preserve"> </w:t>
      </w:r>
      <w:r w:rsidRPr="001B77AE">
        <w:t>учебном году (</w:t>
      </w:r>
      <w:r>
        <w:t>март 202</w:t>
      </w:r>
      <w:r w:rsidR="00714AB5">
        <w:t>1</w:t>
      </w:r>
      <w:r w:rsidRPr="001B77AE">
        <w:t xml:space="preserve"> г.) МО учителей начальных классов провело контроль устных вычислительных навыков всех учеников начальной школы.</w:t>
      </w:r>
    </w:p>
    <w:p w:rsidR="00C9575A" w:rsidRPr="001B77AE" w:rsidRDefault="00C9575A" w:rsidP="00C9575A">
      <w:pPr>
        <w:ind w:left="-181" w:firstLine="890"/>
        <w:rPr>
          <w:sz w:val="16"/>
          <w:szCs w:val="16"/>
        </w:rPr>
      </w:pPr>
    </w:p>
    <w:p w:rsidR="00C9575A" w:rsidRPr="001B77AE" w:rsidRDefault="00C9575A" w:rsidP="00C9575A">
      <w:pPr>
        <w:jc w:val="center"/>
        <w:rPr>
          <w:i/>
        </w:rPr>
      </w:pPr>
      <w:r w:rsidRPr="001B77AE">
        <w:rPr>
          <w:i/>
        </w:rPr>
        <w:t>Результаты проверки:</w:t>
      </w:r>
    </w:p>
    <w:tbl>
      <w:tblPr>
        <w:tblStyle w:val="a7"/>
        <w:tblW w:w="5000" w:type="pct"/>
        <w:tblLook w:val="04A0" w:firstRow="1" w:lastRow="0" w:firstColumn="1" w:lastColumn="0" w:noHBand="0" w:noVBand="1"/>
      </w:tblPr>
      <w:tblGrid>
        <w:gridCol w:w="467"/>
        <w:gridCol w:w="2102"/>
        <w:gridCol w:w="1744"/>
        <w:gridCol w:w="1656"/>
        <w:gridCol w:w="1504"/>
        <w:gridCol w:w="1068"/>
        <w:gridCol w:w="1596"/>
      </w:tblGrid>
      <w:tr w:rsidR="00C9575A" w:rsidRPr="002433BD" w:rsidTr="00714AB5">
        <w:trPr>
          <w:trHeight w:val="575"/>
        </w:trPr>
        <w:tc>
          <w:tcPr>
            <w:tcW w:w="230" w:type="pct"/>
          </w:tcPr>
          <w:p w:rsidR="00C9575A" w:rsidRPr="002433BD" w:rsidRDefault="00C9575A" w:rsidP="001A3DD8"/>
        </w:tc>
        <w:tc>
          <w:tcPr>
            <w:tcW w:w="1037" w:type="pct"/>
          </w:tcPr>
          <w:p w:rsidR="00C9575A" w:rsidRPr="002433BD" w:rsidRDefault="00C9575A" w:rsidP="001A3DD8">
            <w:r w:rsidRPr="002433BD">
              <w:t>Класс</w:t>
            </w:r>
          </w:p>
          <w:p w:rsidR="00C9575A" w:rsidRPr="002433BD" w:rsidRDefault="00C9575A" w:rsidP="001A3DD8">
            <w:r w:rsidRPr="002433BD">
              <w:t>Список учащихся</w:t>
            </w:r>
          </w:p>
        </w:tc>
        <w:tc>
          <w:tcPr>
            <w:tcW w:w="860" w:type="pct"/>
          </w:tcPr>
          <w:p w:rsidR="00C9575A" w:rsidRPr="002433BD" w:rsidRDefault="00C9575A" w:rsidP="001A3DD8">
            <w:r w:rsidRPr="002433BD">
              <w:t>Количество предложенных заданий</w:t>
            </w:r>
          </w:p>
        </w:tc>
        <w:tc>
          <w:tcPr>
            <w:tcW w:w="817" w:type="pct"/>
          </w:tcPr>
          <w:p w:rsidR="00C9575A" w:rsidRPr="002433BD" w:rsidRDefault="00C9575A" w:rsidP="001A3DD8">
            <w:r w:rsidRPr="002433BD">
              <w:t>Количество заданий</w:t>
            </w:r>
          </w:p>
          <w:p w:rsidR="00C9575A" w:rsidRPr="002433BD" w:rsidRDefault="00C9575A" w:rsidP="001A3DD8">
            <w:r w:rsidRPr="002433BD">
              <w:t>выполненных верно</w:t>
            </w:r>
          </w:p>
        </w:tc>
        <w:tc>
          <w:tcPr>
            <w:tcW w:w="742" w:type="pct"/>
          </w:tcPr>
          <w:p w:rsidR="00C9575A" w:rsidRPr="002433BD" w:rsidRDefault="00C9575A" w:rsidP="001A3DD8">
            <w:r w:rsidRPr="002433BD">
              <w:t>Процент выполнения</w:t>
            </w:r>
          </w:p>
          <w:p w:rsidR="00C9575A" w:rsidRPr="002433BD" w:rsidRDefault="00C9575A" w:rsidP="001A3DD8"/>
        </w:tc>
        <w:tc>
          <w:tcPr>
            <w:tcW w:w="527" w:type="pct"/>
          </w:tcPr>
          <w:p w:rsidR="00C9575A" w:rsidRPr="002433BD" w:rsidRDefault="00C9575A" w:rsidP="001A3DD8">
            <w:r w:rsidRPr="002433BD">
              <w:t>Оценка</w:t>
            </w:r>
          </w:p>
        </w:tc>
        <w:tc>
          <w:tcPr>
            <w:tcW w:w="787" w:type="pct"/>
          </w:tcPr>
          <w:p w:rsidR="00C9575A" w:rsidRPr="002433BD" w:rsidRDefault="00C9575A" w:rsidP="001A3DD8"/>
        </w:tc>
      </w:tr>
      <w:tr w:rsidR="00C9575A" w:rsidRPr="002433BD" w:rsidTr="001A3DD8">
        <w:tc>
          <w:tcPr>
            <w:tcW w:w="5000" w:type="pct"/>
            <w:gridSpan w:val="7"/>
          </w:tcPr>
          <w:p w:rsidR="00C9575A" w:rsidRPr="002433BD" w:rsidRDefault="00C9575A" w:rsidP="001A3DD8">
            <w:pPr>
              <w:jc w:val="center"/>
            </w:pPr>
            <w:r w:rsidRPr="002433BD">
              <w:rPr>
                <w:b/>
              </w:rPr>
              <w:t>1 класс</w:t>
            </w:r>
          </w:p>
        </w:tc>
      </w:tr>
      <w:tr w:rsidR="00714AB5" w:rsidRPr="002433BD" w:rsidTr="00714AB5">
        <w:trPr>
          <w:trHeight w:val="64"/>
        </w:trPr>
        <w:tc>
          <w:tcPr>
            <w:tcW w:w="230" w:type="pct"/>
          </w:tcPr>
          <w:p w:rsidR="00714AB5" w:rsidRPr="002433BD" w:rsidRDefault="00714AB5" w:rsidP="001A3DD8">
            <w:r w:rsidRPr="002433BD">
              <w:t>1</w:t>
            </w:r>
          </w:p>
        </w:tc>
        <w:tc>
          <w:tcPr>
            <w:tcW w:w="1037" w:type="pct"/>
            <w:vAlign w:val="center"/>
          </w:tcPr>
          <w:p w:rsidR="00714AB5" w:rsidRPr="00CF48C2" w:rsidRDefault="001D01D6" w:rsidP="007C3817">
            <w:pPr>
              <w:textAlignment w:val="center"/>
            </w:pPr>
            <w:hyperlink r:id="rId114" w:tgtFrame="_blank" w:tooltip="Перейти на страницу оценок ученика" w:history="1">
              <w:r w:rsidR="00714AB5" w:rsidRPr="00CF48C2">
                <w:t>Бармина Л..</w:t>
              </w:r>
            </w:hyperlink>
          </w:p>
        </w:tc>
        <w:tc>
          <w:tcPr>
            <w:tcW w:w="860" w:type="pct"/>
          </w:tcPr>
          <w:p w:rsidR="00714AB5" w:rsidRPr="002433BD" w:rsidRDefault="00714AB5" w:rsidP="007C3817">
            <w:r w:rsidRPr="002433BD">
              <w:t>10</w:t>
            </w:r>
          </w:p>
        </w:tc>
        <w:tc>
          <w:tcPr>
            <w:tcW w:w="817"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7</w:t>
            </w:r>
          </w:p>
        </w:tc>
        <w:tc>
          <w:tcPr>
            <w:tcW w:w="742"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70%</w:t>
            </w:r>
          </w:p>
        </w:tc>
        <w:tc>
          <w:tcPr>
            <w:tcW w:w="527" w:type="pct"/>
          </w:tcPr>
          <w:p w:rsidR="00714AB5" w:rsidRPr="00714AB5" w:rsidRDefault="00714AB5" w:rsidP="00714AB5">
            <w:pPr>
              <w:pStyle w:val="af2"/>
              <w:rPr>
                <w:rFonts w:ascii="Times New Roman" w:hAnsi="Times New Roman"/>
                <w:sz w:val="24"/>
                <w:szCs w:val="24"/>
              </w:rPr>
            </w:pPr>
            <w:r w:rsidRPr="00714AB5">
              <w:rPr>
                <w:rFonts w:ascii="Times New Roman" w:hAnsi="Times New Roman"/>
                <w:sz w:val="24"/>
                <w:szCs w:val="24"/>
              </w:rPr>
              <w:t>4</w:t>
            </w:r>
          </w:p>
        </w:tc>
        <w:tc>
          <w:tcPr>
            <w:tcW w:w="787" w:type="pct"/>
            <w:vMerge w:val="restart"/>
          </w:tcPr>
          <w:p w:rsidR="00714AB5" w:rsidRPr="002433BD" w:rsidRDefault="00714AB5" w:rsidP="00714AB5">
            <w:r>
              <w:t>Средний балл – 4,2</w:t>
            </w:r>
          </w:p>
          <w:p w:rsidR="00714AB5" w:rsidRPr="002433BD" w:rsidRDefault="00714AB5" w:rsidP="00714AB5">
            <w:r>
              <w:t>Качество знаний – 67</w:t>
            </w:r>
            <w:r w:rsidRPr="002433BD">
              <w:t>%</w:t>
            </w:r>
          </w:p>
        </w:tc>
      </w:tr>
      <w:tr w:rsidR="00714AB5" w:rsidRPr="002433BD" w:rsidTr="00714AB5">
        <w:tc>
          <w:tcPr>
            <w:tcW w:w="230" w:type="pct"/>
          </w:tcPr>
          <w:p w:rsidR="00714AB5" w:rsidRPr="002433BD" w:rsidRDefault="00714AB5" w:rsidP="001A3DD8">
            <w:r w:rsidRPr="002433BD">
              <w:t>2</w:t>
            </w:r>
          </w:p>
        </w:tc>
        <w:tc>
          <w:tcPr>
            <w:tcW w:w="1037" w:type="pct"/>
            <w:vAlign w:val="center"/>
          </w:tcPr>
          <w:p w:rsidR="00714AB5" w:rsidRPr="00CF48C2" w:rsidRDefault="001D01D6" w:rsidP="007C3817">
            <w:pPr>
              <w:textAlignment w:val="center"/>
            </w:pPr>
            <w:hyperlink r:id="rId115" w:tgtFrame="_blank" w:tooltip="Перейти на страницу оценок ученика" w:history="1">
              <w:r w:rsidR="00714AB5" w:rsidRPr="00CF48C2">
                <w:t>Дюкарева А.</w:t>
              </w:r>
            </w:hyperlink>
          </w:p>
        </w:tc>
        <w:tc>
          <w:tcPr>
            <w:tcW w:w="860" w:type="pct"/>
          </w:tcPr>
          <w:p w:rsidR="00714AB5" w:rsidRPr="002433BD" w:rsidRDefault="00714AB5" w:rsidP="007C3817">
            <w:r w:rsidRPr="002433BD">
              <w:t>10</w:t>
            </w:r>
          </w:p>
        </w:tc>
        <w:tc>
          <w:tcPr>
            <w:tcW w:w="817"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5</w:t>
            </w:r>
          </w:p>
        </w:tc>
        <w:tc>
          <w:tcPr>
            <w:tcW w:w="742" w:type="pct"/>
          </w:tcPr>
          <w:p w:rsidR="00714AB5" w:rsidRPr="005D5928" w:rsidRDefault="00714AB5" w:rsidP="007C3817">
            <w:pPr>
              <w:pStyle w:val="af2"/>
              <w:rPr>
                <w:rFonts w:ascii="Times New Roman" w:hAnsi="Times New Roman"/>
                <w:sz w:val="24"/>
                <w:szCs w:val="24"/>
              </w:rPr>
            </w:pPr>
            <w:r w:rsidRPr="005D5928">
              <w:rPr>
                <w:rFonts w:ascii="Times New Roman" w:hAnsi="Times New Roman"/>
                <w:sz w:val="24"/>
                <w:szCs w:val="24"/>
              </w:rPr>
              <w:t>50</w:t>
            </w:r>
            <w:r>
              <w:rPr>
                <w:rFonts w:ascii="Times New Roman" w:hAnsi="Times New Roman"/>
                <w:sz w:val="24"/>
                <w:szCs w:val="24"/>
              </w:rPr>
              <w:t>%</w:t>
            </w:r>
          </w:p>
        </w:tc>
        <w:tc>
          <w:tcPr>
            <w:tcW w:w="527" w:type="pct"/>
          </w:tcPr>
          <w:p w:rsidR="00714AB5" w:rsidRPr="00714AB5" w:rsidRDefault="00714AB5" w:rsidP="00714AB5">
            <w:pPr>
              <w:pStyle w:val="af2"/>
              <w:rPr>
                <w:rFonts w:ascii="Times New Roman" w:hAnsi="Times New Roman"/>
                <w:sz w:val="24"/>
                <w:szCs w:val="24"/>
              </w:rPr>
            </w:pPr>
            <w:r w:rsidRPr="00714AB5">
              <w:rPr>
                <w:rFonts w:ascii="Times New Roman" w:hAnsi="Times New Roman"/>
                <w:sz w:val="24"/>
                <w:szCs w:val="24"/>
              </w:rPr>
              <w:t>3</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r w:rsidRPr="002433BD">
              <w:t>3</w:t>
            </w:r>
          </w:p>
        </w:tc>
        <w:tc>
          <w:tcPr>
            <w:tcW w:w="1037" w:type="pct"/>
            <w:vAlign w:val="center"/>
          </w:tcPr>
          <w:p w:rsidR="00714AB5" w:rsidRPr="00CF48C2" w:rsidRDefault="001D01D6" w:rsidP="007C3817">
            <w:pPr>
              <w:textAlignment w:val="center"/>
            </w:pPr>
            <w:hyperlink r:id="rId116" w:tgtFrame="_blank" w:tooltip="Перейти на страницу оценок ученика" w:history="1">
              <w:r w:rsidR="00714AB5" w:rsidRPr="00CF48C2">
                <w:t>Дюкова А.</w:t>
              </w:r>
            </w:hyperlink>
          </w:p>
        </w:tc>
        <w:tc>
          <w:tcPr>
            <w:tcW w:w="860" w:type="pct"/>
          </w:tcPr>
          <w:p w:rsidR="00714AB5" w:rsidRPr="002433BD" w:rsidRDefault="00714AB5" w:rsidP="007C3817">
            <w:r w:rsidRPr="002433BD">
              <w:t>10</w:t>
            </w:r>
          </w:p>
        </w:tc>
        <w:tc>
          <w:tcPr>
            <w:tcW w:w="817"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10</w:t>
            </w:r>
          </w:p>
        </w:tc>
        <w:tc>
          <w:tcPr>
            <w:tcW w:w="742" w:type="pct"/>
          </w:tcPr>
          <w:p w:rsidR="00714AB5" w:rsidRPr="005D5928" w:rsidRDefault="00714AB5" w:rsidP="007C3817">
            <w:pPr>
              <w:pStyle w:val="af2"/>
              <w:rPr>
                <w:rFonts w:ascii="Times New Roman" w:hAnsi="Times New Roman"/>
                <w:sz w:val="24"/>
                <w:szCs w:val="24"/>
              </w:rPr>
            </w:pPr>
            <w:r w:rsidRPr="005D5928">
              <w:rPr>
                <w:rFonts w:ascii="Times New Roman" w:hAnsi="Times New Roman"/>
                <w:sz w:val="24"/>
                <w:szCs w:val="24"/>
              </w:rPr>
              <w:t>100</w:t>
            </w:r>
            <w:r>
              <w:rPr>
                <w:rFonts w:ascii="Times New Roman" w:hAnsi="Times New Roman"/>
                <w:sz w:val="24"/>
                <w:szCs w:val="24"/>
              </w:rPr>
              <w:t>%</w:t>
            </w:r>
          </w:p>
        </w:tc>
        <w:tc>
          <w:tcPr>
            <w:tcW w:w="527" w:type="pct"/>
          </w:tcPr>
          <w:p w:rsidR="00714AB5" w:rsidRPr="00714AB5" w:rsidRDefault="00714AB5" w:rsidP="00714AB5">
            <w:pPr>
              <w:pStyle w:val="af2"/>
              <w:rPr>
                <w:rFonts w:ascii="Times New Roman" w:hAnsi="Times New Roman"/>
                <w:sz w:val="24"/>
                <w:szCs w:val="24"/>
              </w:rPr>
            </w:pPr>
            <w:r w:rsidRPr="00714AB5">
              <w:rPr>
                <w:rFonts w:ascii="Times New Roman" w:hAnsi="Times New Roman"/>
                <w:sz w:val="24"/>
                <w:szCs w:val="24"/>
              </w:rPr>
              <w:t>5</w:t>
            </w:r>
          </w:p>
        </w:tc>
        <w:tc>
          <w:tcPr>
            <w:tcW w:w="787" w:type="pct"/>
            <w:vMerge/>
          </w:tcPr>
          <w:p w:rsidR="00714AB5" w:rsidRPr="002433BD" w:rsidRDefault="00714AB5" w:rsidP="001A3DD8"/>
        </w:tc>
      </w:tr>
      <w:tr w:rsidR="00714AB5" w:rsidRPr="002433BD" w:rsidTr="00714AB5">
        <w:trPr>
          <w:trHeight w:val="60"/>
        </w:trPr>
        <w:tc>
          <w:tcPr>
            <w:tcW w:w="230" w:type="pct"/>
          </w:tcPr>
          <w:p w:rsidR="00714AB5" w:rsidRPr="002433BD" w:rsidRDefault="00714AB5" w:rsidP="001A3DD8">
            <w:r w:rsidRPr="002433BD">
              <w:t>4</w:t>
            </w:r>
          </w:p>
        </w:tc>
        <w:tc>
          <w:tcPr>
            <w:tcW w:w="1037" w:type="pct"/>
            <w:vAlign w:val="center"/>
          </w:tcPr>
          <w:p w:rsidR="00714AB5" w:rsidRPr="00CF48C2" w:rsidRDefault="001D01D6" w:rsidP="007C3817">
            <w:pPr>
              <w:textAlignment w:val="center"/>
            </w:pPr>
            <w:hyperlink r:id="rId117" w:tgtFrame="_blank" w:tooltip="Перейти на страницу оценок ученика" w:history="1">
              <w:r w:rsidR="00714AB5" w:rsidRPr="00CF48C2">
                <w:t>Иноземцев Г.</w:t>
              </w:r>
            </w:hyperlink>
          </w:p>
        </w:tc>
        <w:tc>
          <w:tcPr>
            <w:tcW w:w="860" w:type="pct"/>
          </w:tcPr>
          <w:p w:rsidR="00714AB5" w:rsidRPr="002433BD" w:rsidRDefault="00714AB5" w:rsidP="007C3817">
            <w:r w:rsidRPr="002433BD">
              <w:t>10</w:t>
            </w:r>
          </w:p>
        </w:tc>
        <w:tc>
          <w:tcPr>
            <w:tcW w:w="817"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8</w:t>
            </w:r>
          </w:p>
        </w:tc>
        <w:tc>
          <w:tcPr>
            <w:tcW w:w="742"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80%</w:t>
            </w:r>
          </w:p>
        </w:tc>
        <w:tc>
          <w:tcPr>
            <w:tcW w:w="527" w:type="pct"/>
          </w:tcPr>
          <w:p w:rsidR="00714AB5" w:rsidRPr="00714AB5" w:rsidRDefault="00714AB5" w:rsidP="00714AB5">
            <w:pPr>
              <w:pStyle w:val="af2"/>
              <w:rPr>
                <w:rFonts w:ascii="Times New Roman" w:hAnsi="Times New Roman"/>
                <w:sz w:val="24"/>
                <w:szCs w:val="24"/>
              </w:rPr>
            </w:pPr>
            <w:r w:rsidRPr="00714AB5">
              <w:rPr>
                <w:rFonts w:ascii="Times New Roman" w:hAnsi="Times New Roman"/>
                <w:sz w:val="24"/>
                <w:szCs w:val="24"/>
              </w:rPr>
              <w:t>4</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r w:rsidRPr="002433BD">
              <w:t>5</w:t>
            </w:r>
          </w:p>
        </w:tc>
        <w:tc>
          <w:tcPr>
            <w:tcW w:w="1037" w:type="pct"/>
            <w:vAlign w:val="center"/>
          </w:tcPr>
          <w:p w:rsidR="00714AB5" w:rsidRPr="00CF48C2" w:rsidRDefault="001D01D6" w:rsidP="007C3817">
            <w:pPr>
              <w:textAlignment w:val="center"/>
            </w:pPr>
            <w:hyperlink r:id="rId118" w:tgtFrame="_blank" w:tooltip="Перейти на страницу оценок ученика" w:history="1">
              <w:r w:rsidR="00714AB5" w:rsidRPr="00CF48C2">
                <w:t>Косицын А.</w:t>
              </w:r>
            </w:hyperlink>
          </w:p>
        </w:tc>
        <w:tc>
          <w:tcPr>
            <w:tcW w:w="860" w:type="pct"/>
          </w:tcPr>
          <w:p w:rsidR="00714AB5" w:rsidRPr="002433BD" w:rsidRDefault="00714AB5" w:rsidP="007C3817">
            <w:r w:rsidRPr="002433BD">
              <w:t>10</w:t>
            </w:r>
          </w:p>
        </w:tc>
        <w:tc>
          <w:tcPr>
            <w:tcW w:w="817"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6</w:t>
            </w:r>
          </w:p>
        </w:tc>
        <w:tc>
          <w:tcPr>
            <w:tcW w:w="742"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60%</w:t>
            </w:r>
          </w:p>
        </w:tc>
        <w:tc>
          <w:tcPr>
            <w:tcW w:w="527" w:type="pct"/>
          </w:tcPr>
          <w:p w:rsidR="00714AB5" w:rsidRPr="00714AB5" w:rsidRDefault="00714AB5" w:rsidP="00714AB5">
            <w:pPr>
              <w:pStyle w:val="af2"/>
              <w:rPr>
                <w:rFonts w:ascii="Times New Roman" w:hAnsi="Times New Roman"/>
                <w:sz w:val="24"/>
                <w:szCs w:val="24"/>
              </w:rPr>
            </w:pPr>
            <w:r w:rsidRPr="00714AB5">
              <w:rPr>
                <w:rFonts w:ascii="Times New Roman" w:hAnsi="Times New Roman"/>
                <w:sz w:val="24"/>
                <w:szCs w:val="24"/>
              </w:rPr>
              <w:t>3</w:t>
            </w:r>
          </w:p>
        </w:tc>
        <w:tc>
          <w:tcPr>
            <w:tcW w:w="787" w:type="pct"/>
            <w:vMerge/>
          </w:tcPr>
          <w:p w:rsidR="00714AB5" w:rsidRPr="002433BD" w:rsidRDefault="00714AB5" w:rsidP="001A3DD8"/>
        </w:tc>
      </w:tr>
      <w:tr w:rsidR="00714AB5" w:rsidRPr="002433BD" w:rsidTr="00714AB5">
        <w:trPr>
          <w:trHeight w:val="198"/>
        </w:trPr>
        <w:tc>
          <w:tcPr>
            <w:tcW w:w="230" w:type="pct"/>
          </w:tcPr>
          <w:p w:rsidR="00714AB5" w:rsidRPr="002433BD" w:rsidRDefault="00714AB5" w:rsidP="001A3DD8">
            <w:r w:rsidRPr="002433BD">
              <w:t>6</w:t>
            </w:r>
          </w:p>
        </w:tc>
        <w:tc>
          <w:tcPr>
            <w:tcW w:w="1037" w:type="pct"/>
            <w:vAlign w:val="center"/>
          </w:tcPr>
          <w:p w:rsidR="00714AB5" w:rsidRPr="00CF48C2" w:rsidRDefault="001D01D6" w:rsidP="007C3817">
            <w:pPr>
              <w:textAlignment w:val="center"/>
            </w:pPr>
            <w:hyperlink r:id="rId119" w:tgtFrame="_blank" w:tooltip="Перейти на страницу оценок ученика" w:history="1">
              <w:r w:rsidR="00714AB5" w:rsidRPr="00CF48C2">
                <w:t>Никифоров С.</w:t>
              </w:r>
            </w:hyperlink>
          </w:p>
        </w:tc>
        <w:tc>
          <w:tcPr>
            <w:tcW w:w="860" w:type="pct"/>
          </w:tcPr>
          <w:p w:rsidR="00714AB5" w:rsidRPr="002433BD" w:rsidRDefault="00714AB5" w:rsidP="007C3817">
            <w:r w:rsidRPr="002433BD">
              <w:t>10</w:t>
            </w:r>
          </w:p>
        </w:tc>
        <w:tc>
          <w:tcPr>
            <w:tcW w:w="817"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6</w:t>
            </w:r>
          </w:p>
        </w:tc>
        <w:tc>
          <w:tcPr>
            <w:tcW w:w="742"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60%</w:t>
            </w:r>
          </w:p>
        </w:tc>
        <w:tc>
          <w:tcPr>
            <w:tcW w:w="527" w:type="pct"/>
          </w:tcPr>
          <w:p w:rsidR="00714AB5" w:rsidRPr="00714AB5" w:rsidRDefault="00714AB5" w:rsidP="00714AB5">
            <w:pPr>
              <w:pStyle w:val="af2"/>
              <w:rPr>
                <w:rFonts w:ascii="Times New Roman" w:hAnsi="Times New Roman"/>
                <w:sz w:val="24"/>
                <w:szCs w:val="24"/>
              </w:rPr>
            </w:pPr>
            <w:r w:rsidRPr="00714AB5">
              <w:rPr>
                <w:rFonts w:ascii="Times New Roman" w:hAnsi="Times New Roman"/>
                <w:sz w:val="24"/>
                <w:szCs w:val="24"/>
              </w:rPr>
              <w:t>3</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r w:rsidRPr="002433BD">
              <w:t>7</w:t>
            </w:r>
          </w:p>
        </w:tc>
        <w:tc>
          <w:tcPr>
            <w:tcW w:w="1037" w:type="pct"/>
            <w:vAlign w:val="center"/>
          </w:tcPr>
          <w:p w:rsidR="00714AB5" w:rsidRPr="00CF48C2" w:rsidRDefault="001D01D6" w:rsidP="007C3817">
            <w:pPr>
              <w:textAlignment w:val="center"/>
            </w:pPr>
            <w:hyperlink r:id="rId120" w:tgtFrame="_blank" w:tooltip="Перейти на страницу оценок ученика" w:history="1">
              <w:r w:rsidR="00714AB5" w:rsidRPr="00CF48C2">
                <w:t>Осинова В.</w:t>
              </w:r>
            </w:hyperlink>
          </w:p>
        </w:tc>
        <w:tc>
          <w:tcPr>
            <w:tcW w:w="860" w:type="pct"/>
          </w:tcPr>
          <w:p w:rsidR="00714AB5" w:rsidRPr="002433BD" w:rsidRDefault="00714AB5" w:rsidP="007C3817">
            <w:r w:rsidRPr="002433BD">
              <w:t>10</w:t>
            </w:r>
          </w:p>
        </w:tc>
        <w:tc>
          <w:tcPr>
            <w:tcW w:w="817"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7</w:t>
            </w:r>
          </w:p>
        </w:tc>
        <w:tc>
          <w:tcPr>
            <w:tcW w:w="742"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70%</w:t>
            </w:r>
          </w:p>
        </w:tc>
        <w:tc>
          <w:tcPr>
            <w:tcW w:w="527" w:type="pct"/>
          </w:tcPr>
          <w:p w:rsidR="00714AB5" w:rsidRPr="00714AB5" w:rsidRDefault="00714AB5" w:rsidP="00714AB5">
            <w:pPr>
              <w:pStyle w:val="af2"/>
              <w:rPr>
                <w:rFonts w:ascii="Times New Roman" w:hAnsi="Times New Roman"/>
                <w:sz w:val="24"/>
                <w:szCs w:val="24"/>
              </w:rPr>
            </w:pPr>
            <w:r w:rsidRPr="00714AB5">
              <w:rPr>
                <w:rFonts w:ascii="Times New Roman" w:hAnsi="Times New Roman"/>
                <w:sz w:val="24"/>
                <w:szCs w:val="24"/>
              </w:rPr>
              <w:t>4</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r>
              <w:t>8</w:t>
            </w:r>
          </w:p>
        </w:tc>
        <w:tc>
          <w:tcPr>
            <w:tcW w:w="1037" w:type="pct"/>
            <w:vAlign w:val="center"/>
          </w:tcPr>
          <w:p w:rsidR="00714AB5" w:rsidRPr="00CF48C2" w:rsidRDefault="001D01D6" w:rsidP="007C3817">
            <w:pPr>
              <w:textAlignment w:val="center"/>
            </w:pPr>
            <w:hyperlink r:id="rId121" w:tgtFrame="_blank" w:tooltip="Перейти на страницу оценок ученика" w:history="1">
              <w:r w:rsidR="00714AB5" w:rsidRPr="00CF48C2">
                <w:t>Ромашко А.</w:t>
              </w:r>
            </w:hyperlink>
          </w:p>
        </w:tc>
        <w:tc>
          <w:tcPr>
            <w:tcW w:w="860" w:type="pct"/>
          </w:tcPr>
          <w:p w:rsidR="00714AB5" w:rsidRPr="002433BD" w:rsidRDefault="00714AB5" w:rsidP="007C3817">
            <w:r>
              <w:t>10</w:t>
            </w:r>
          </w:p>
        </w:tc>
        <w:tc>
          <w:tcPr>
            <w:tcW w:w="817" w:type="pct"/>
          </w:tcPr>
          <w:p w:rsidR="00714AB5" w:rsidRPr="005D5928" w:rsidRDefault="00714AB5" w:rsidP="007C3817">
            <w:pPr>
              <w:pStyle w:val="af2"/>
              <w:rPr>
                <w:rFonts w:ascii="Times New Roman" w:hAnsi="Times New Roman"/>
                <w:sz w:val="24"/>
                <w:szCs w:val="24"/>
              </w:rPr>
            </w:pPr>
            <w:r w:rsidRPr="005D5928">
              <w:rPr>
                <w:rFonts w:ascii="Times New Roman" w:hAnsi="Times New Roman"/>
                <w:sz w:val="24"/>
                <w:szCs w:val="24"/>
              </w:rPr>
              <w:t>10</w:t>
            </w:r>
          </w:p>
        </w:tc>
        <w:tc>
          <w:tcPr>
            <w:tcW w:w="742" w:type="pct"/>
          </w:tcPr>
          <w:p w:rsidR="00714AB5" w:rsidRPr="005D5928" w:rsidRDefault="00714AB5" w:rsidP="007C3817">
            <w:pPr>
              <w:pStyle w:val="af2"/>
              <w:rPr>
                <w:rFonts w:ascii="Times New Roman" w:hAnsi="Times New Roman"/>
                <w:sz w:val="24"/>
                <w:szCs w:val="24"/>
              </w:rPr>
            </w:pPr>
            <w:r w:rsidRPr="005D5928">
              <w:rPr>
                <w:rFonts w:ascii="Times New Roman" w:hAnsi="Times New Roman"/>
                <w:sz w:val="24"/>
                <w:szCs w:val="24"/>
              </w:rPr>
              <w:t>100</w:t>
            </w:r>
            <w:r>
              <w:rPr>
                <w:rFonts w:ascii="Times New Roman" w:hAnsi="Times New Roman"/>
                <w:sz w:val="24"/>
                <w:szCs w:val="24"/>
              </w:rPr>
              <w:t>%</w:t>
            </w:r>
          </w:p>
        </w:tc>
        <w:tc>
          <w:tcPr>
            <w:tcW w:w="527" w:type="pct"/>
          </w:tcPr>
          <w:p w:rsidR="00714AB5" w:rsidRPr="00714AB5" w:rsidRDefault="00714AB5" w:rsidP="00714AB5">
            <w:pPr>
              <w:pStyle w:val="af2"/>
              <w:rPr>
                <w:rFonts w:ascii="Times New Roman" w:hAnsi="Times New Roman"/>
                <w:sz w:val="24"/>
                <w:szCs w:val="24"/>
              </w:rPr>
            </w:pPr>
            <w:r w:rsidRPr="00714AB5">
              <w:rPr>
                <w:rFonts w:ascii="Times New Roman" w:hAnsi="Times New Roman"/>
                <w:sz w:val="24"/>
                <w:szCs w:val="24"/>
              </w:rPr>
              <w:t>5</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r>
              <w:t>9</w:t>
            </w:r>
          </w:p>
        </w:tc>
        <w:tc>
          <w:tcPr>
            <w:tcW w:w="1037" w:type="pct"/>
            <w:vAlign w:val="center"/>
          </w:tcPr>
          <w:p w:rsidR="00714AB5" w:rsidRPr="00CF48C2" w:rsidRDefault="001D01D6" w:rsidP="007C3817">
            <w:pPr>
              <w:textAlignment w:val="center"/>
            </w:pPr>
            <w:hyperlink r:id="rId122" w:tgtFrame="_blank" w:tooltip="Перейти на страницу оценок ученика" w:history="1">
              <w:r w:rsidR="00714AB5" w:rsidRPr="00CF48C2">
                <w:t>Руснак Д.</w:t>
              </w:r>
            </w:hyperlink>
          </w:p>
        </w:tc>
        <w:tc>
          <w:tcPr>
            <w:tcW w:w="860" w:type="pct"/>
          </w:tcPr>
          <w:p w:rsidR="00714AB5" w:rsidRPr="002433BD" w:rsidRDefault="00714AB5" w:rsidP="007C3817">
            <w:r>
              <w:t>10</w:t>
            </w:r>
          </w:p>
        </w:tc>
        <w:tc>
          <w:tcPr>
            <w:tcW w:w="817"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8</w:t>
            </w:r>
          </w:p>
        </w:tc>
        <w:tc>
          <w:tcPr>
            <w:tcW w:w="742" w:type="pct"/>
          </w:tcPr>
          <w:p w:rsidR="00714AB5" w:rsidRPr="005D5928" w:rsidRDefault="00714AB5" w:rsidP="007C3817">
            <w:pPr>
              <w:pStyle w:val="af2"/>
              <w:rPr>
                <w:rFonts w:ascii="Times New Roman" w:hAnsi="Times New Roman"/>
                <w:sz w:val="24"/>
                <w:szCs w:val="24"/>
              </w:rPr>
            </w:pPr>
            <w:r>
              <w:rPr>
                <w:rFonts w:ascii="Times New Roman" w:hAnsi="Times New Roman"/>
                <w:sz w:val="24"/>
                <w:szCs w:val="24"/>
              </w:rPr>
              <w:t>80%</w:t>
            </w:r>
          </w:p>
        </w:tc>
        <w:tc>
          <w:tcPr>
            <w:tcW w:w="527" w:type="pct"/>
          </w:tcPr>
          <w:p w:rsidR="00714AB5" w:rsidRPr="00714AB5" w:rsidRDefault="00714AB5" w:rsidP="00714AB5">
            <w:pPr>
              <w:pStyle w:val="af2"/>
              <w:rPr>
                <w:rFonts w:ascii="Times New Roman" w:hAnsi="Times New Roman"/>
                <w:sz w:val="24"/>
                <w:szCs w:val="24"/>
              </w:rPr>
            </w:pPr>
            <w:r w:rsidRPr="00714AB5">
              <w:rPr>
                <w:rFonts w:ascii="Times New Roman" w:hAnsi="Times New Roman"/>
                <w:sz w:val="24"/>
                <w:szCs w:val="24"/>
              </w:rPr>
              <w:t>4</w:t>
            </w:r>
          </w:p>
        </w:tc>
        <w:tc>
          <w:tcPr>
            <w:tcW w:w="787" w:type="pct"/>
            <w:vMerge/>
          </w:tcPr>
          <w:p w:rsidR="00714AB5" w:rsidRPr="002433BD" w:rsidRDefault="00714AB5" w:rsidP="001A3DD8"/>
        </w:tc>
      </w:tr>
      <w:tr w:rsidR="00C9575A" w:rsidRPr="002433BD" w:rsidTr="001A3DD8">
        <w:tc>
          <w:tcPr>
            <w:tcW w:w="5000" w:type="pct"/>
            <w:gridSpan w:val="7"/>
          </w:tcPr>
          <w:p w:rsidR="00C9575A" w:rsidRPr="002433BD" w:rsidRDefault="00C9575A" w:rsidP="001A3DD8">
            <w:pPr>
              <w:jc w:val="center"/>
            </w:pPr>
            <w:r w:rsidRPr="002433BD">
              <w:rPr>
                <w:b/>
              </w:rPr>
              <w:t>2 класс</w:t>
            </w:r>
          </w:p>
        </w:tc>
      </w:tr>
      <w:tr w:rsidR="00714AB5" w:rsidRPr="002433BD" w:rsidTr="00714AB5">
        <w:tc>
          <w:tcPr>
            <w:tcW w:w="230" w:type="pct"/>
          </w:tcPr>
          <w:p w:rsidR="00714AB5" w:rsidRPr="002433BD" w:rsidRDefault="00714AB5" w:rsidP="001A3DD8">
            <w:r w:rsidRPr="002433BD">
              <w:t>1.</w:t>
            </w:r>
          </w:p>
        </w:tc>
        <w:tc>
          <w:tcPr>
            <w:tcW w:w="1037" w:type="pct"/>
          </w:tcPr>
          <w:p w:rsidR="00714AB5" w:rsidRPr="0073139E" w:rsidRDefault="00714AB5" w:rsidP="007C3817">
            <w:pPr>
              <w:pStyle w:val="af2"/>
              <w:rPr>
                <w:rFonts w:ascii="Times New Roman" w:hAnsi="Times New Roman"/>
                <w:sz w:val="24"/>
                <w:szCs w:val="24"/>
              </w:rPr>
            </w:pPr>
            <w:r>
              <w:rPr>
                <w:rFonts w:ascii="Times New Roman" w:hAnsi="Times New Roman"/>
                <w:sz w:val="24"/>
                <w:szCs w:val="24"/>
              </w:rPr>
              <w:t>Димов А.</w:t>
            </w:r>
          </w:p>
        </w:tc>
        <w:tc>
          <w:tcPr>
            <w:tcW w:w="860" w:type="pct"/>
          </w:tcPr>
          <w:p w:rsidR="00714AB5" w:rsidRPr="002433BD" w:rsidRDefault="00714AB5" w:rsidP="007C3817">
            <w:r>
              <w:t>20</w:t>
            </w:r>
          </w:p>
        </w:tc>
        <w:tc>
          <w:tcPr>
            <w:tcW w:w="817" w:type="pct"/>
          </w:tcPr>
          <w:p w:rsidR="00714AB5" w:rsidRPr="00863DFD" w:rsidRDefault="00714AB5" w:rsidP="007C3817">
            <w:r w:rsidRPr="00863DFD">
              <w:t>10</w:t>
            </w:r>
          </w:p>
        </w:tc>
        <w:tc>
          <w:tcPr>
            <w:tcW w:w="742" w:type="pct"/>
          </w:tcPr>
          <w:p w:rsidR="00714AB5" w:rsidRPr="00863DFD" w:rsidRDefault="00714AB5" w:rsidP="007C3817">
            <w:r w:rsidRPr="00863DFD">
              <w:t>50</w:t>
            </w:r>
            <w:r>
              <w:t>%</w:t>
            </w:r>
          </w:p>
        </w:tc>
        <w:tc>
          <w:tcPr>
            <w:tcW w:w="527" w:type="pct"/>
          </w:tcPr>
          <w:p w:rsidR="00714AB5" w:rsidRPr="002433BD" w:rsidRDefault="00714AB5" w:rsidP="007C3817">
            <w:r>
              <w:t>3</w:t>
            </w:r>
          </w:p>
        </w:tc>
        <w:tc>
          <w:tcPr>
            <w:tcW w:w="787" w:type="pct"/>
            <w:vMerge w:val="restart"/>
          </w:tcPr>
          <w:p w:rsidR="00714AB5" w:rsidRPr="002433BD" w:rsidRDefault="00714AB5" w:rsidP="00714AB5">
            <w:r w:rsidRPr="002433BD">
              <w:t>Средний</w:t>
            </w:r>
            <w:r>
              <w:t xml:space="preserve"> балл – 4,0</w:t>
            </w:r>
          </w:p>
          <w:p w:rsidR="00714AB5" w:rsidRPr="002433BD" w:rsidRDefault="00714AB5" w:rsidP="00714AB5">
            <w:r>
              <w:t>Качество знаний – 60%</w:t>
            </w:r>
          </w:p>
        </w:tc>
      </w:tr>
      <w:tr w:rsidR="00714AB5" w:rsidRPr="002433BD" w:rsidTr="00714AB5">
        <w:tc>
          <w:tcPr>
            <w:tcW w:w="230" w:type="pct"/>
          </w:tcPr>
          <w:p w:rsidR="00714AB5" w:rsidRPr="002433BD" w:rsidRDefault="00714AB5" w:rsidP="001A3DD8">
            <w:r w:rsidRPr="002433BD">
              <w:t>2.</w:t>
            </w:r>
          </w:p>
        </w:tc>
        <w:tc>
          <w:tcPr>
            <w:tcW w:w="1037" w:type="pct"/>
          </w:tcPr>
          <w:p w:rsidR="00714AB5" w:rsidRPr="0073139E" w:rsidRDefault="00714AB5" w:rsidP="007C3817">
            <w:pPr>
              <w:pStyle w:val="af2"/>
              <w:rPr>
                <w:rFonts w:ascii="Times New Roman" w:hAnsi="Times New Roman"/>
                <w:sz w:val="24"/>
                <w:szCs w:val="24"/>
              </w:rPr>
            </w:pPr>
            <w:r>
              <w:rPr>
                <w:rFonts w:ascii="Times New Roman" w:hAnsi="Times New Roman"/>
                <w:sz w:val="24"/>
                <w:szCs w:val="24"/>
              </w:rPr>
              <w:t>Костенко А.</w:t>
            </w:r>
          </w:p>
        </w:tc>
        <w:tc>
          <w:tcPr>
            <w:tcW w:w="860" w:type="pct"/>
          </w:tcPr>
          <w:p w:rsidR="00714AB5" w:rsidRPr="002433BD" w:rsidRDefault="00714AB5" w:rsidP="007C3817">
            <w:r>
              <w:t>20</w:t>
            </w:r>
          </w:p>
        </w:tc>
        <w:tc>
          <w:tcPr>
            <w:tcW w:w="817" w:type="pct"/>
          </w:tcPr>
          <w:p w:rsidR="00714AB5" w:rsidRPr="00863DFD" w:rsidRDefault="00714AB5" w:rsidP="007C3817">
            <w:r w:rsidRPr="00863DFD">
              <w:t>12</w:t>
            </w:r>
          </w:p>
        </w:tc>
        <w:tc>
          <w:tcPr>
            <w:tcW w:w="742" w:type="pct"/>
          </w:tcPr>
          <w:p w:rsidR="00714AB5" w:rsidRPr="00863DFD" w:rsidRDefault="00714AB5" w:rsidP="007C3817">
            <w:r w:rsidRPr="00863DFD">
              <w:t>60</w:t>
            </w:r>
            <w:r>
              <w:t>%</w:t>
            </w:r>
          </w:p>
        </w:tc>
        <w:tc>
          <w:tcPr>
            <w:tcW w:w="527" w:type="pct"/>
          </w:tcPr>
          <w:p w:rsidR="00714AB5" w:rsidRPr="002433BD" w:rsidRDefault="00714AB5" w:rsidP="007C3817">
            <w:r>
              <w:t>3</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r w:rsidRPr="002433BD">
              <w:t>3.</w:t>
            </w:r>
          </w:p>
        </w:tc>
        <w:tc>
          <w:tcPr>
            <w:tcW w:w="1037" w:type="pct"/>
          </w:tcPr>
          <w:p w:rsidR="00714AB5" w:rsidRPr="0073139E" w:rsidRDefault="00714AB5" w:rsidP="007C3817">
            <w:pPr>
              <w:pStyle w:val="af2"/>
              <w:rPr>
                <w:rFonts w:ascii="Times New Roman" w:hAnsi="Times New Roman"/>
                <w:sz w:val="24"/>
                <w:szCs w:val="24"/>
              </w:rPr>
            </w:pPr>
            <w:r>
              <w:rPr>
                <w:rFonts w:ascii="Times New Roman" w:hAnsi="Times New Roman"/>
                <w:sz w:val="24"/>
                <w:szCs w:val="24"/>
              </w:rPr>
              <w:t>Осинов В.</w:t>
            </w:r>
          </w:p>
        </w:tc>
        <w:tc>
          <w:tcPr>
            <w:tcW w:w="860" w:type="pct"/>
          </w:tcPr>
          <w:p w:rsidR="00714AB5" w:rsidRPr="002433BD" w:rsidRDefault="00714AB5" w:rsidP="007C3817">
            <w:r>
              <w:t>20</w:t>
            </w:r>
          </w:p>
        </w:tc>
        <w:tc>
          <w:tcPr>
            <w:tcW w:w="817" w:type="pct"/>
          </w:tcPr>
          <w:p w:rsidR="00714AB5" w:rsidRPr="00863DFD" w:rsidRDefault="00714AB5" w:rsidP="007C3817">
            <w:r w:rsidRPr="00863DFD">
              <w:t>18</w:t>
            </w:r>
          </w:p>
        </w:tc>
        <w:tc>
          <w:tcPr>
            <w:tcW w:w="742" w:type="pct"/>
          </w:tcPr>
          <w:p w:rsidR="00714AB5" w:rsidRPr="00863DFD" w:rsidRDefault="00714AB5" w:rsidP="007C3817">
            <w:r w:rsidRPr="00863DFD">
              <w:t>90</w:t>
            </w:r>
            <w:r>
              <w:t>%</w:t>
            </w:r>
          </w:p>
        </w:tc>
        <w:tc>
          <w:tcPr>
            <w:tcW w:w="527" w:type="pct"/>
          </w:tcPr>
          <w:p w:rsidR="00714AB5" w:rsidRPr="002433BD" w:rsidRDefault="00714AB5" w:rsidP="007C3817">
            <w:r>
              <w:t>5</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r w:rsidRPr="002433BD">
              <w:t>4.</w:t>
            </w:r>
          </w:p>
        </w:tc>
        <w:tc>
          <w:tcPr>
            <w:tcW w:w="1037" w:type="pct"/>
          </w:tcPr>
          <w:p w:rsidR="00714AB5" w:rsidRPr="0073139E" w:rsidRDefault="00714AB5" w:rsidP="007C3817">
            <w:pPr>
              <w:pStyle w:val="af2"/>
              <w:rPr>
                <w:rFonts w:ascii="Times New Roman" w:hAnsi="Times New Roman"/>
                <w:sz w:val="24"/>
                <w:szCs w:val="24"/>
              </w:rPr>
            </w:pPr>
            <w:r>
              <w:rPr>
                <w:rFonts w:ascii="Times New Roman" w:hAnsi="Times New Roman"/>
                <w:sz w:val="24"/>
                <w:szCs w:val="24"/>
              </w:rPr>
              <w:t>Шварц С.</w:t>
            </w:r>
          </w:p>
        </w:tc>
        <w:tc>
          <w:tcPr>
            <w:tcW w:w="860" w:type="pct"/>
          </w:tcPr>
          <w:p w:rsidR="00714AB5" w:rsidRPr="002433BD" w:rsidRDefault="00714AB5" w:rsidP="007C3817">
            <w:r>
              <w:t>20</w:t>
            </w:r>
          </w:p>
        </w:tc>
        <w:tc>
          <w:tcPr>
            <w:tcW w:w="817" w:type="pct"/>
          </w:tcPr>
          <w:p w:rsidR="00714AB5" w:rsidRPr="00863DFD" w:rsidRDefault="00714AB5" w:rsidP="007C3817">
            <w:r w:rsidRPr="00863DFD">
              <w:t>17</w:t>
            </w:r>
          </w:p>
        </w:tc>
        <w:tc>
          <w:tcPr>
            <w:tcW w:w="742" w:type="pct"/>
          </w:tcPr>
          <w:p w:rsidR="00714AB5" w:rsidRPr="00863DFD" w:rsidRDefault="00714AB5" w:rsidP="007C3817">
            <w:r w:rsidRPr="00863DFD">
              <w:t>85</w:t>
            </w:r>
            <w:r>
              <w:t>%</w:t>
            </w:r>
          </w:p>
        </w:tc>
        <w:tc>
          <w:tcPr>
            <w:tcW w:w="527" w:type="pct"/>
          </w:tcPr>
          <w:p w:rsidR="00714AB5" w:rsidRPr="002433BD" w:rsidRDefault="00714AB5" w:rsidP="007C3817">
            <w:r>
              <w:t>4</w:t>
            </w:r>
          </w:p>
        </w:tc>
        <w:tc>
          <w:tcPr>
            <w:tcW w:w="787" w:type="pct"/>
            <w:vMerge/>
          </w:tcPr>
          <w:p w:rsidR="00714AB5" w:rsidRPr="002433BD" w:rsidRDefault="00714AB5" w:rsidP="001A3DD8"/>
        </w:tc>
      </w:tr>
      <w:tr w:rsidR="00714AB5" w:rsidRPr="002433BD" w:rsidTr="00714AB5">
        <w:trPr>
          <w:trHeight w:val="60"/>
        </w:trPr>
        <w:tc>
          <w:tcPr>
            <w:tcW w:w="230" w:type="pct"/>
          </w:tcPr>
          <w:p w:rsidR="00714AB5" w:rsidRPr="002433BD" w:rsidRDefault="00714AB5" w:rsidP="001A3DD8">
            <w:r w:rsidRPr="002433BD">
              <w:t>5.</w:t>
            </w:r>
          </w:p>
        </w:tc>
        <w:tc>
          <w:tcPr>
            <w:tcW w:w="1037" w:type="pct"/>
          </w:tcPr>
          <w:p w:rsidR="00714AB5" w:rsidRPr="0073139E" w:rsidRDefault="00714AB5" w:rsidP="007C3817">
            <w:pPr>
              <w:pStyle w:val="af2"/>
              <w:rPr>
                <w:rFonts w:ascii="Times New Roman" w:hAnsi="Times New Roman"/>
                <w:sz w:val="24"/>
                <w:szCs w:val="24"/>
              </w:rPr>
            </w:pPr>
            <w:r>
              <w:rPr>
                <w:rFonts w:ascii="Times New Roman" w:hAnsi="Times New Roman"/>
                <w:sz w:val="24"/>
                <w:szCs w:val="24"/>
              </w:rPr>
              <w:t>Швец С.</w:t>
            </w:r>
          </w:p>
        </w:tc>
        <w:tc>
          <w:tcPr>
            <w:tcW w:w="860" w:type="pct"/>
          </w:tcPr>
          <w:p w:rsidR="00714AB5" w:rsidRPr="002433BD" w:rsidRDefault="00714AB5" w:rsidP="007C3817">
            <w:r>
              <w:t>20</w:t>
            </w:r>
          </w:p>
        </w:tc>
        <w:tc>
          <w:tcPr>
            <w:tcW w:w="817" w:type="pct"/>
          </w:tcPr>
          <w:p w:rsidR="00714AB5" w:rsidRPr="00863DFD" w:rsidRDefault="00714AB5" w:rsidP="007C3817">
            <w:r w:rsidRPr="00863DFD">
              <w:t>20</w:t>
            </w:r>
          </w:p>
        </w:tc>
        <w:tc>
          <w:tcPr>
            <w:tcW w:w="742" w:type="pct"/>
          </w:tcPr>
          <w:p w:rsidR="00714AB5" w:rsidRPr="00863DFD" w:rsidRDefault="00714AB5" w:rsidP="007C3817">
            <w:r w:rsidRPr="00863DFD">
              <w:t>100</w:t>
            </w:r>
            <w:r>
              <w:t>%</w:t>
            </w:r>
          </w:p>
        </w:tc>
        <w:tc>
          <w:tcPr>
            <w:tcW w:w="527" w:type="pct"/>
          </w:tcPr>
          <w:p w:rsidR="00714AB5" w:rsidRPr="002433BD" w:rsidRDefault="00714AB5" w:rsidP="007C3817">
            <w:r>
              <w:t>5</w:t>
            </w:r>
          </w:p>
        </w:tc>
        <w:tc>
          <w:tcPr>
            <w:tcW w:w="787" w:type="pct"/>
            <w:vMerge/>
          </w:tcPr>
          <w:p w:rsidR="00714AB5" w:rsidRPr="002433BD" w:rsidRDefault="00714AB5" w:rsidP="001A3DD8"/>
        </w:tc>
      </w:tr>
      <w:tr w:rsidR="00C9575A" w:rsidRPr="002433BD" w:rsidTr="001A3DD8">
        <w:tc>
          <w:tcPr>
            <w:tcW w:w="5000" w:type="pct"/>
            <w:gridSpan w:val="7"/>
          </w:tcPr>
          <w:p w:rsidR="00C9575A" w:rsidRPr="002433BD" w:rsidRDefault="00C9575A" w:rsidP="001A3DD8">
            <w:pPr>
              <w:jc w:val="center"/>
            </w:pPr>
            <w:r w:rsidRPr="002433BD">
              <w:rPr>
                <w:b/>
              </w:rPr>
              <w:t>3 класс</w:t>
            </w:r>
          </w:p>
        </w:tc>
      </w:tr>
      <w:tr w:rsidR="00714AB5" w:rsidRPr="002433BD" w:rsidTr="00714AB5">
        <w:tc>
          <w:tcPr>
            <w:tcW w:w="230" w:type="pct"/>
          </w:tcPr>
          <w:p w:rsidR="00714AB5" w:rsidRPr="002433BD" w:rsidRDefault="00714AB5" w:rsidP="001A3DD8">
            <w:pPr>
              <w:pStyle w:val="af2"/>
              <w:rPr>
                <w:rFonts w:ascii="Times New Roman" w:hAnsi="Times New Roman"/>
                <w:sz w:val="24"/>
                <w:szCs w:val="24"/>
              </w:rPr>
            </w:pPr>
            <w:r w:rsidRPr="002433BD">
              <w:rPr>
                <w:rFonts w:ascii="Times New Roman" w:hAnsi="Times New Roman"/>
                <w:sz w:val="24"/>
                <w:szCs w:val="24"/>
              </w:rPr>
              <w:t>1</w:t>
            </w:r>
          </w:p>
        </w:tc>
        <w:tc>
          <w:tcPr>
            <w:tcW w:w="1037" w:type="pct"/>
          </w:tcPr>
          <w:p w:rsidR="00714AB5" w:rsidRPr="008A29BB" w:rsidRDefault="00714AB5" w:rsidP="007C3817">
            <w:r>
              <w:t>Будникова Р.</w:t>
            </w:r>
          </w:p>
        </w:tc>
        <w:tc>
          <w:tcPr>
            <w:tcW w:w="860" w:type="pct"/>
          </w:tcPr>
          <w:p w:rsidR="00714AB5" w:rsidRPr="008A29BB" w:rsidRDefault="00714AB5" w:rsidP="007C3817">
            <w:r w:rsidRPr="008A29BB">
              <w:t>30</w:t>
            </w:r>
          </w:p>
        </w:tc>
        <w:tc>
          <w:tcPr>
            <w:tcW w:w="817" w:type="pct"/>
          </w:tcPr>
          <w:p w:rsidR="00714AB5" w:rsidRPr="008A29BB" w:rsidRDefault="00714AB5" w:rsidP="007C3817">
            <w:r w:rsidRPr="008A29BB">
              <w:t>29</w:t>
            </w:r>
          </w:p>
        </w:tc>
        <w:tc>
          <w:tcPr>
            <w:tcW w:w="742" w:type="pct"/>
          </w:tcPr>
          <w:p w:rsidR="00714AB5" w:rsidRPr="008A29BB" w:rsidRDefault="00714AB5" w:rsidP="007C3817">
            <w:r>
              <w:t>97%</w:t>
            </w:r>
          </w:p>
        </w:tc>
        <w:tc>
          <w:tcPr>
            <w:tcW w:w="527" w:type="pct"/>
          </w:tcPr>
          <w:p w:rsidR="00714AB5" w:rsidRPr="008A29BB" w:rsidRDefault="00714AB5" w:rsidP="007C3817">
            <w:r>
              <w:t>5</w:t>
            </w:r>
          </w:p>
        </w:tc>
        <w:tc>
          <w:tcPr>
            <w:tcW w:w="787" w:type="pct"/>
            <w:vMerge w:val="restart"/>
          </w:tcPr>
          <w:p w:rsidR="00714AB5" w:rsidRPr="002433BD" w:rsidRDefault="00714AB5" w:rsidP="001A3DD8">
            <w:r w:rsidRPr="002433BD">
              <w:t>Средний балл –</w:t>
            </w:r>
            <w:r>
              <w:t>3,71</w:t>
            </w:r>
            <w:r w:rsidRPr="002433BD">
              <w:t>%</w:t>
            </w:r>
          </w:p>
          <w:p w:rsidR="00714AB5" w:rsidRPr="002433BD" w:rsidRDefault="00714AB5" w:rsidP="00714AB5">
            <w:r w:rsidRPr="002433BD">
              <w:t xml:space="preserve">Качество знаний – </w:t>
            </w:r>
            <w:r>
              <w:t>71,43</w:t>
            </w:r>
            <w:r w:rsidRPr="002433BD">
              <w:t>%</w:t>
            </w:r>
          </w:p>
        </w:tc>
      </w:tr>
      <w:tr w:rsidR="00714AB5" w:rsidRPr="002433BD" w:rsidTr="00714AB5">
        <w:tc>
          <w:tcPr>
            <w:tcW w:w="230" w:type="pct"/>
          </w:tcPr>
          <w:p w:rsidR="00714AB5" w:rsidRPr="002433BD" w:rsidRDefault="00714AB5" w:rsidP="001A3DD8">
            <w:pPr>
              <w:pStyle w:val="af2"/>
              <w:rPr>
                <w:rFonts w:ascii="Times New Roman" w:hAnsi="Times New Roman"/>
                <w:sz w:val="24"/>
                <w:szCs w:val="24"/>
              </w:rPr>
            </w:pPr>
            <w:r w:rsidRPr="002433BD">
              <w:rPr>
                <w:rFonts w:ascii="Times New Roman" w:hAnsi="Times New Roman"/>
                <w:sz w:val="24"/>
                <w:szCs w:val="24"/>
              </w:rPr>
              <w:t>2</w:t>
            </w:r>
          </w:p>
        </w:tc>
        <w:tc>
          <w:tcPr>
            <w:tcW w:w="1037" w:type="pct"/>
          </w:tcPr>
          <w:p w:rsidR="00714AB5" w:rsidRPr="008A29BB" w:rsidRDefault="00714AB5" w:rsidP="007C3817">
            <w:r>
              <w:t>Власюк Г.</w:t>
            </w:r>
          </w:p>
        </w:tc>
        <w:tc>
          <w:tcPr>
            <w:tcW w:w="860" w:type="pct"/>
          </w:tcPr>
          <w:p w:rsidR="00714AB5" w:rsidRPr="008A29BB" w:rsidRDefault="00714AB5" w:rsidP="007C3817">
            <w:r w:rsidRPr="008A29BB">
              <w:t>30</w:t>
            </w:r>
          </w:p>
        </w:tc>
        <w:tc>
          <w:tcPr>
            <w:tcW w:w="817" w:type="pct"/>
          </w:tcPr>
          <w:p w:rsidR="00714AB5" w:rsidRPr="008A29BB" w:rsidRDefault="00714AB5" w:rsidP="007C3817">
            <w:r>
              <w:t>26</w:t>
            </w:r>
          </w:p>
        </w:tc>
        <w:tc>
          <w:tcPr>
            <w:tcW w:w="742" w:type="pct"/>
          </w:tcPr>
          <w:p w:rsidR="00714AB5" w:rsidRPr="008A29BB" w:rsidRDefault="00714AB5" w:rsidP="007C3817">
            <w:r>
              <w:t>87%</w:t>
            </w:r>
          </w:p>
        </w:tc>
        <w:tc>
          <w:tcPr>
            <w:tcW w:w="527" w:type="pct"/>
          </w:tcPr>
          <w:p w:rsidR="00714AB5" w:rsidRPr="008A29BB" w:rsidRDefault="00714AB5" w:rsidP="007C3817">
            <w:r>
              <w:t>4</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pPr>
              <w:pStyle w:val="af2"/>
              <w:rPr>
                <w:rFonts w:ascii="Times New Roman" w:hAnsi="Times New Roman"/>
                <w:sz w:val="24"/>
                <w:szCs w:val="24"/>
              </w:rPr>
            </w:pPr>
            <w:r w:rsidRPr="002433BD">
              <w:rPr>
                <w:rFonts w:ascii="Times New Roman" w:hAnsi="Times New Roman"/>
                <w:sz w:val="24"/>
                <w:szCs w:val="24"/>
              </w:rPr>
              <w:t>3</w:t>
            </w:r>
          </w:p>
        </w:tc>
        <w:tc>
          <w:tcPr>
            <w:tcW w:w="1037" w:type="pct"/>
          </w:tcPr>
          <w:p w:rsidR="00714AB5" w:rsidRPr="008A29BB" w:rsidRDefault="00714AB5" w:rsidP="007C3817">
            <w:r>
              <w:t>Заикин Н.</w:t>
            </w:r>
          </w:p>
        </w:tc>
        <w:tc>
          <w:tcPr>
            <w:tcW w:w="860" w:type="pct"/>
          </w:tcPr>
          <w:p w:rsidR="00714AB5" w:rsidRPr="008A29BB" w:rsidRDefault="00714AB5" w:rsidP="007C3817">
            <w:r w:rsidRPr="008A29BB">
              <w:t>30</w:t>
            </w:r>
          </w:p>
        </w:tc>
        <w:tc>
          <w:tcPr>
            <w:tcW w:w="817" w:type="pct"/>
          </w:tcPr>
          <w:p w:rsidR="00714AB5" w:rsidRPr="008A29BB" w:rsidRDefault="00714AB5" w:rsidP="007C3817">
            <w:r>
              <w:t>4</w:t>
            </w:r>
          </w:p>
        </w:tc>
        <w:tc>
          <w:tcPr>
            <w:tcW w:w="742" w:type="pct"/>
          </w:tcPr>
          <w:p w:rsidR="00714AB5" w:rsidRPr="008A29BB" w:rsidRDefault="00714AB5" w:rsidP="007C3817">
            <w:r>
              <w:t>13%</w:t>
            </w:r>
          </w:p>
        </w:tc>
        <w:tc>
          <w:tcPr>
            <w:tcW w:w="527" w:type="pct"/>
          </w:tcPr>
          <w:p w:rsidR="00714AB5" w:rsidRPr="008A29BB" w:rsidRDefault="00714AB5" w:rsidP="007C3817">
            <w:r>
              <w:t>2</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pPr>
              <w:pStyle w:val="af2"/>
              <w:rPr>
                <w:rFonts w:ascii="Times New Roman" w:hAnsi="Times New Roman"/>
                <w:sz w:val="24"/>
                <w:szCs w:val="24"/>
              </w:rPr>
            </w:pPr>
            <w:r w:rsidRPr="002433BD">
              <w:rPr>
                <w:rFonts w:ascii="Times New Roman" w:hAnsi="Times New Roman"/>
                <w:sz w:val="24"/>
                <w:szCs w:val="24"/>
              </w:rPr>
              <w:t>4</w:t>
            </w:r>
          </w:p>
        </w:tc>
        <w:tc>
          <w:tcPr>
            <w:tcW w:w="1037" w:type="pct"/>
          </w:tcPr>
          <w:p w:rsidR="00714AB5" w:rsidRPr="008A29BB" w:rsidRDefault="00714AB5" w:rsidP="007C3817">
            <w:r>
              <w:t>Майков А.</w:t>
            </w:r>
          </w:p>
        </w:tc>
        <w:tc>
          <w:tcPr>
            <w:tcW w:w="860" w:type="pct"/>
          </w:tcPr>
          <w:p w:rsidR="00714AB5" w:rsidRPr="008A29BB" w:rsidRDefault="00714AB5" w:rsidP="007C3817">
            <w:r w:rsidRPr="008A29BB">
              <w:t>30</w:t>
            </w:r>
          </w:p>
        </w:tc>
        <w:tc>
          <w:tcPr>
            <w:tcW w:w="817" w:type="pct"/>
          </w:tcPr>
          <w:p w:rsidR="00714AB5" w:rsidRPr="008A29BB" w:rsidRDefault="00714AB5" w:rsidP="007C3817">
            <w:r>
              <w:t>25</w:t>
            </w:r>
          </w:p>
        </w:tc>
        <w:tc>
          <w:tcPr>
            <w:tcW w:w="742" w:type="pct"/>
          </w:tcPr>
          <w:p w:rsidR="00714AB5" w:rsidRPr="008A29BB" w:rsidRDefault="00714AB5" w:rsidP="007C3817">
            <w:r>
              <w:t>83%</w:t>
            </w:r>
          </w:p>
        </w:tc>
        <w:tc>
          <w:tcPr>
            <w:tcW w:w="527" w:type="pct"/>
          </w:tcPr>
          <w:p w:rsidR="00714AB5" w:rsidRPr="008A29BB" w:rsidRDefault="00714AB5" w:rsidP="007C3817">
            <w:r>
              <w:t>4</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pPr>
              <w:pStyle w:val="af2"/>
              <w:rPr>
                <w:rFonts w:ascii="Times New Roman" w:hAnsi="Times New Roman"/>
                <w:sz w:val="24"/>
                <w:szCs w:val="24"/>
              </w:rPr>
            </w:pPr>
            <w:r w:rsidRPr="002433BD">
              <w:rPr>
                <w:rFonts w:ascii="Times New Roman" w:hAnsi="Times New Roman"/>
                <w:sz w:val="24"/>
                <w:szCs w:val="24"/>
              </w:rPr>
              <w:t>5</w:t>
            </w:r>
          </w:p>
        </w:tc>
        <w:tc>
          <w:tcPr>
            <w:tcW w:w="1037" w:type="pct"/>
          </w:tcPr>
          <w:p w:rsidR="00714AB5" w:rsidRPr="008A29BB" w:rsidRDefault="00714AB5" w:rsidP="007C3817">
            <w:r>
              <w:t>Нестеров Г.</w:t>
            </w:r>
          </w:p>
        </w:tc>
        <w:tc>
          <w:tcPr>
            <w:tcW w:w="860" w:type="pct"/>
          </w:tcPr>
          <w:p w:rsidR="00714AB5" w:rsidRPr="008A29BB" w:rsidRDefault="00714AB5" w:rsidP="007C3817">
            <w:r w:rsidRPr="008A29BB">
              <w:t>30</w:t>
            </w:r>
          </w:p>
        </w:tc>
        <w:tc>
          <w:tcPr>
            <w:tcW w:w="817" w:type="pct"/>
          </w:tcPr>
          <w:p w:rsidR="00714AB5" w:rsidRPr="008A29BB" w:rsidRDefault="00714AB5" w:rsidP="007C3817">
            <w:r>
              <w:t>25</w:t>
            </w:r>
          </w:p>
        </w:tc>
        <w:tc>
          <w:tcPr>
            <w:tcW w:w="742" w:type="pct"/>
          </w:tcPr>
          <w:p w:rsidR="00714AB5" w:rsidRPr="008A29BB" w:rsidRDefault="00714AB5" w:rsidP="007C3817">
            <w:r>
              <w:t>83%</w:t>
            </w:r>
          </w:p>
        </w:tc>
        <w:tc>
          <w:tcPr>
            <w:tcW w:w="527" w:type="pct"/>
          </w:tcPr>
          <w:p w:rsidR="00714AB5" w:rsidRPr="008A29BB" w:rsidRDefault="00714AB5" w:rsidP="007C3817">
            <w:r>
              <w:t>4</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pPr>
              <w:pStyle w:val="af2"/>
              <w:rPr>
                <w:rFonts w:ascii="Times New Roman" w:hAnsi="Times New Roman"/>
                <w:sz w:val="24"/>
                <w:szCs w:val="24"/>
              </w:rPr>
            </w:pPr>
            <w:r>
              <w:rPr>
                <w:rFonts w:ascii="Times New Roman" w:hAnsi="Times New Roman"/>
                <w:sz w:val="24"/>
                <w:szCs w:val="24"/>
              </w:rPr>
              <w:t>6</w:t>
            </w:r>
          </w:p>
        </w:tc>
        <w:tc>
          <w:tcPr>
            <w:tcW w:w="1037" w:type="pct"/>
          </w:tcPr>
          <w:p w:rsidR="00714AB5" w:rsidRPr="008A29BB" w:rsidRDefault="00714AB5" w:rsidP="007C3817">
            <w:r>
              <w:t>Савельев А.</w:t>
            </w:r>
          </w:p>
        </w:tc>
        <w:tc>
          <w:tcPr>
            <w:tcW w:w="860" w:type="pct"/>
          </w:tcPr>
          <w:p w:rsidR="00714AB5" w:rsidRPr="008A29BB" w:rsidRDefault="00714AB5" w:rsidP="007C3817">
            <w:r>
              <w:t>30</w:t>
            </w:r>
          </w:p>
        </w:tc>
        <w:tc>
          <w:tcPr>
            <w:tcW w:w="817" w:type="pct"/>
          </w:tcPr>
          <w:p w:rsidR="00714AB5" w:rsidRPr="008A29BB" w:rsidRDefault="00714AB5" w:rsidP="007C3817">
            <w:r>
              <w:t>20</w:t>
            </w:r>
          </w:p>
        </w:tc>
        <w:tc>
          <w:tcPr>
            <w:tcW w:w="742" w:type="pct"/>
          </w:tcPr>
          <w:p w:rsidR="00714AB5" w:rsidRPr="008A29BB" w:rsidRDefault="00714AB5" w:rsidP="007C3817">
            <w:r>
              <w:t>67%</w:t>
            </w:r>
          </w:p>
        </w:tc>
        <w:tc>
          <w:tcPr>
            <w:tcW w:w="527" w:type="pct"/>
          </w:tcPr>
          <w:p w:rsidR="00714AB5" w:rsidRPr="008A29BB" w:rsidRDefault="00714AB5" w:rsidP="007C3817">
            <w:r>
              <w:t>3</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pPr>
              <w:pStyle w:val="af2"/>
              <w:rPr>
                <w:rFonts w:ascii="Times New Roman" w:hAnsi="Times New Roman"/>
                <w:sz w:val="24"/>
                <w:szCs w:val="24"/>
              </w:rPr>
            </w:pPr>
            <w:r>
              <w:rPr>
                <w:rFonts w:ascii="Times New Roman" w:hAnsi="Times New Roman"/>
                <w:sz w:val="24"/>
                <w:szCs w:val="24"/>
              </w:rPr>
              <w:t>7</w:t>
            </w:r>
          </w:p>
        </w:tc>
        <w:tc>
          <w:tcPr>
            <w:tcW w:w="1037" w:type="pct"/>
          </w:tcPr>
          <w:p w:rsidR="00714AB5" w:rsidRPr="008A29BB" w:rsidRDefault="00714AB5" w:rsidP="007C3817">
            <w:r>
              <w:t>Смирнова П.</w:t>
            </w:r>
          </w:p>
        </w:tc>
        <w:tc>
          <w:tcPr>
            <w:tcW w:w="860" w:type="pct"/>
          </w:tcPr>
          <w:p w:rsidR="00714AB5" w:rsidRPr="008A29BB" w:rsidRDefault="00714AB5" w:rsidP="007C3817">
            <w:r>
              <w:t>30</w:t>
            </w:r>
          </w:p>
        </w:tc>
        <w:tc>
          <w:tcPr>
            <w:tcW w:w="817" w:type="pct"/>
          </w:tcPr>
          <w:p w:rsidR="00714AB5" w:rsidRPr="008A29BB" w:rsidRDefault="00714AB5" w:rsidP="007C3817">
            <w:r>
              <w:t>23</w:t>
            </w:r>
          </w:p>
        </w:tc>
        <w:tc>
          <w:tcPr>
            <w:tcW w:w="742" w:type="pct"/>
          </w:tcPr>
          <w:p w:rsidR="00714AB5" w:rsidRPr="008A29BB" w:rsidRDefault="00714AB5" w:rsidP="007C3817">
            <w:r>
              <w:t>73%</w:t>
            </w:r>
          </w:p>
        </w:tc>
        <w:tc>
          <w:tcPr>
            <w:tcW w:w="527" w:type="pct"/>
          </w:tcPr>
          <w:p w:rsidR="00714AB5" w:rsidRPr="008A29BB" w:rsidRDefault="00714AB5" w:rsidP="007C3817">
            <w:r>
              <w:t>4</w:t>
            </w:r>
          </w:p>
        </w:tc>
        <w:tc>
          <w:tcPr>
            <w:tcW w:w="787" w:type="pct"/>
            <w:vMerge/>
          </w:tcPr>
          <w:p w:rsidR="00714AB5" w:rsidRPr="002433BD" w:rsidRDefault="00714AB5" w:rsidP="001A3DD8"/>
        </w:tc>
      </w:tr>
      <w:tr w:rsidR="00C9575A" w:rsidRPr="002433BD" w:rsidTr="001A3DD8">
        <w:tc>
          <w:tcPr>
            <w:tcW w:w="5000" w:type="pct"/>
            <w:gridSpan w:val="7"/>
          </w:tcPr>
          <w:p w:rsidR="00C9575A" w:rsidRPr="002433BD" w:rsidRDefault="00C9575A" w:rsidP="001A3DD8">
            <w:pPr>
              <w:jc w:val="center"/>
            </w:pPr>
            <w:r w:rsidRPr="002433BD">
              <w:rPr>
                <w:b/>
              </w:rPr>
              <w:t>4 класс</w:t>
            </w:r>
          </w:p>
        </w:tc>
      </w:tr>
      <w:tr w:rsidR="00714AB5" w:rsidRPr="002433BD" w:rsidTr="00714AB5">
        <w:tc>
          <w:tcPr>
            <w:tcW w:w="230" w:type="pct"/>
          </w:tcPr>
          <w:p w:rsidR="00714AB5" w:rsidRPr="002433BD" w:rsidRDefault="00714AB5" w:rsidP="001A3DD8">
            <w:r w:rsidRPr="002433BD">
              <w:t>1</w:t>
            </w:r>
          </w:p>
        </w:tc>
        <w:tc>
          <w:tcPr>
            <w:tcW w:w="1037" w:type="pct"/>
          </w:tcPr>
          <w:p w:rsidR="00714AB5" w:rsidRPr="001F1B76" w:rsidRDefault="00714AB5" w:rsidP="007C3817">
            <w:r w:rsidRPr="001F1B76">
              <w:t>Арзамасова П.</w:t>
            </w:r>
          </w:p>
        </w:tc>
        <w:tc>
          <w:tcPr>
            <w:tcW w:w="860" w:type="pct"/>
          </w:tcPr>
          <w:p w:rsidR="00714AB5" w:rsidRPr="001F1B76" w:rsidRDefault="00714AB5" w:rsidP="007C3817">
            <w:r w:rsidRPr="001F1B76">
              <w:t>30</w:t>
            </w:r>
          </w:p>
        </w:tc>
        <w:tc>
          <w:tcPr>
            <w:tcW w:w="817" w:type="pct"/>
          </w:tcPr>
          <w:p w:rsidR="00714AB5" w:rsidRPr="001F1B76" w:rsidRDefault="00714AB5" w:rsidP="007C3817">
            <w:r w:rsidRPr="001F1B76">
              <w:t>29</w:t>
            </w:r>
          </w:p>
        </w:tc>
        <w:tc>
          <w:tcPr>
            <w:tcW w:w="742" w:type="pct"/>
          </w:tcPr>
          <w:p w:rsidR="00714AB5" w:rsidRPr="001F1B76" w:rsidRDefault="00714AB5" w:rsidP="007C3817">
            <w:r w:rsidRPr="001F1B76">
              <w:t>96%</w:t>
            </w:r>
          </w:p>
        </w:tc>
        <w:tc>
          <w:tcPr>
            <w:tcW w:w="527" w:type="pct"/>
          </w:tcPr>
          <w:p w:rsidR="00714AB5" w:rsidRPr="001F1B76" w:rsidRDefault="00714AB5" w:rsidP="007C3817">
            <w:r w:rsidRPr="001F1B76">
              <w:t>5</w:t>
            </w:r>
          </w:p>
        </w:tc>
        <w:tc>
          <w:tcPr>
            <w:tcW w:w="787" w:type="pct"/>
            <w:vMerge w:val="restart"/>
          </w:tcPr>
          <w:p w:rsidR="00714AB5" w:rsidRDefault="00714AB5" w:rsidP="00714AB5">
            <w:r>
              <w:t>Средний балл – 4,25%</w:t>
            </w:r>
          </w:p>
          <w:p w:rsidR="00714AB5" w:rsidRPr="002433BD" w:rsidRDefault="00714AB5" w:rsidP="00714AB5">
            <w:r>
              <w:t>Качество знаний – 100%</w:t>
            </w:r>
          </w:p>
        </w:tc>
      </w:tr>
      <w:tr w:rsidR="00714AB5" w:rsidRPr="002433BD" w:rsidTr="00714AB5">
        <w:tc>
          <w:tcPr>
            <w:tcW w:w="230" w:type="pct"/>
          </w:tcPr>
          <w:p w:rsidR="00714AB5" w:rsidRPr="002433BD" w:rsidRDefault="00714AB5" w:rsidP="001A3DD8">
            <w:r w:rsidRPr="002433BD">
              <w:t>2</w:t>
            </w:r>
          </w:p>
        </w:tc>
        <w:tc>
          <w:tcPr>
            <w:tcW w:w="1037" w:type="pct"/>
          </w:tcPr>
          <w:p w:rsidR="00714AB5" w:rsidRPr="001F1B76" w:rsidRDefault="00714AB5" w:rsidP="007C3817">
            <w:r w:rsidRPr="001F1B76">
              <w:t>Косицын Е.</w:t>
            </w:r>
          </w:p>
        </w:tc>
        <w:tc>
          <w:tcPr>
            <w:tcW w:w="860" w:type="pct"/>
          </w:tcPr>
          <w:p w:rsidR="00714AB5" w:rsidRPr="001F1B76" w:rsidRDefault="00714AB5" w:rsidP="007C3817">
            <w:r w:rsidRPr="001F1B76">
              <w:t>30</w:t>
            </w:r>
          </w:p>
        </w:tc>
        <w:tc>
          <w:tcPr>
            <w:tcW w:w="817" w:type="pct"/>
          </w:tcPr>
          <w:p w:rsidR="00714AB5" w:rsidRPr="001F1B76" w:rsidRDefault="00714AB5" w:rsidP="007C3817">
            <w:r w:rsidRPr="001F1B76">
              <w:t>23</w:t>
            </w:r>
          </w:p>
        </w:tc>
        <w:tc>
          <w:tcPr>
            <w:tcW w:w="742" w:type="pct"/>
          </w:tcPr>
          <w:p w:rsidR="00714AB5" w:rsidRPr="001F1B76" w:rsidRDefault="00714AB5" w:rsidP="007C3817">
            <w:r w:rsidRPr="001F1B76">
              <w:t>76%</w:t>
            </w:r>
          </w:p>
        </w:tc>
        <w:tc>
          <w:tcPr>
            <w:tcW w:w="527" w:type="pct"/>
          </w:tcPr>
          <w:p w:rsidR="00714AB5" w:rsidRPr="001F1B76" w:rsidRDefault="00714AB5" w:rsidP="007C3817">
            <w:r w:rsidRPr="001F1B76">
              <w:t>4</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r w:rsidRPr="002433BD">
              <w:t>3</w:t>
            </w:r>
          </w:p>
        </w:tc>
        <w:tc>
          <w:tcPr>
            <w:tcW w:w="1037" w:type="pct"/>
          </w:tcPr>
          <w:p w:rsidR="00714AB5" w:rsidRPr="001F1B76" w:rsidRDefault="00714AB5" w:rsidP="007C3817">
            <w:r w:rsidRPr="001F1B76">
              <w:t>Косицын Н.</w:t>
            </w:r>
          </w:p>
        </w:tc>
        <w:tc>
          <w:tcPr>
            <w:tcW w:w="860" w:type="pct"/>
          </w:tcPr>
          <w:p w:rsidR="00714AB5" w:rsidRPr="001F1B76" w:rsidRDefault="00714AB5" w:rsidP="007C3817">
            <w:r w:rsidRPr="001F1B76">
              <w:t>30</w:t>
            </w:r>
          </w:p>
        </w:tc>
        <w:tc>
          <w:tcPr>
            <w:tcW w:w="817" w:type="pct"/>
          </w:tcPr>
          <w:p w:rsidR="00714AB5" w:rsidRPr="001F1B76" w:rsidRDefault="00714AB5" w:rsidP="007C3817">
            <w:r w:rsidRPr="001F1B76">
              <w:t>26</w:t>
            </w:r>
          </w:p>
        </w:tc>
        <w:tc>
          <w:tcPr>
            <w:tcW w:w="742" w:type="pct"/>
          </w:tcPr>
          <w:p w:rsidR="00714AB5" w:rsidRPr="001F1B76" w:rsidRDefault="00714AB5" w:rsidP="007C3817">
            <w:r w:rsidRPr="001F1B76">
              <w:t>86%</w:t>
            </w:r>
          </w:p>
        </w:tc>
        <w:tc>
          <w:tcPr>
            <w:tcW w:w="527" w:type="pct"/>
          </w:tcPr>
          <w:p w:rsidR="00714AB5" w:rsidRPr="001F1B76" w:rsidRDefault="00714AB5" w:rsidP="007C3817">
            <w:r w:rsidRPr="001F1B76">
              <w:t>4</w:t>
            </w:r>
          </w:p>
        </w:tc>
        <w:tc>
          <w:tcPr>
            <w:tcW w:w="787" w:type="pct"/>
            <w:vMerge/>
          </w:tcPr>
          <w:p w:rsidR="00714AB5" w:rsidRPr="002433BD" w:rsidRDefault="00714AB5" w:rsidP="001A3DD8"/>
        </w:tc>
      </w:tr>
      <w:tr w:rsidR="00714AB5" w:rsidRPr="002433BD" w:rsidTr="00714AB5">
        <w:tc>
          <w:tcPr>
            <w:tcW w:w="230" w:type="pct"/>
          </w:tcPr>
          <w:p w:rsidR="00714AB5" w:rsidRPr="002433BD" w:rsidRDefault="00714AB5" w:rsidP="001A3DD8">
            <w:r w:rsidRPr="002433BD">
              <w:t>4</w:t>
            </w:r>
          </w:p>
        </w:tc>
        <w:tc>
          <w:tcPr>
            <w:tcW w:w="1037" w:type="pct"/>
          </w:tcPr>
          <w:p w:rsidR="00714AB5" w:rsidRPr="001F1B76" w:rsidRDefault="00714AB5" w:rsidP="007C3817">
            <w:r w:rsidRPr="001F1B76">
              <w:t>Чурилов В.</w:t>
            </w:r>
          </w:p>
        </w:tc>
        <w:tc>
          <w:tcPr>
            <w:tcW w:w="860" w:type="pct"/>
          </w:tcPr>
          <w:p w:rsidR="00714AB5" w:rsidRPr="001F1B76" w:rsidRDefault="00714AB5" w:rsidP="007C3817">
            <w:r w:rsidRPr="001F1B76">
              <w:t>30</w:t>
            </w:r>
          </w:p>
        </w:tc>
        <w:tc>
          <w:tcPr>
            <w:tcW w:w="817" w:type="pct"/>
          </w:tcPr>
          <w:p w:rsidR="00714AB5" w:rsidRPr="001F1B76" w:rsidRDefault="00714AB5" w:rsidP="007C3817">
            <w:r w:rsidRPr="001F1B76">
              <w:t>23</w:t>
            </w:r>
          </w:p>
        </w:tc>
        <w:tc>
          <w:tcPr>
            <w:tcW w:w="742" w:type="pct"/>
          </w:tcPr>
          <w:p w:rsidR="00714AB5" w:rsidRPr="001F1B76" w:rsidRDefault="00714AB5" w:rsidP="007C3817">
            <w:r w:rsidRPr="001F1B76">
              <w:t>76%</w:t>
            </w:r>
          </w:p>
        </w:tc>
        <w:tc>
          <w:tcPr>
            <w:tcW w:w="527" w:type="pct"/>
          </w:tcPr>
          <w:p w:rsidR="00714AB5" w:rsidRPr="001F1B76" w:rsidRDefault="00714AB5" w:rsidP="007C3817">
            <w:r w:rsidRPr="001F1B76">
              <w:t>4</w:t>
            </w:r>
          </w:p>
        </w:tc>
        <w:tc>
          <w:tcPr>
            <w:tcW w:w="787" w:type="pct"/>
            <w:vMerge/>
          </w:tcPr>
          <w:p w:rsidR="00714AB5" w:rsidRPr="002433BD" w:rsidRDefault="00714AB5" w:rsidP="001A3DD8"/>
        </w:tc>
      </w:tr>
    </w:tbl>
    <w:p w:rsidR="00714AB5" w:rsidRDefault="007F1BE7" w:rsidP="00714AB5">
      <w:pPr>
        <w:spacing w:after="160"/>
        <w:ind w:firstLine="708"/>
      </w:pPr>
      <w:r>
        <w:rPr>
          <w:noProof/>
        </w:rPr>
        <w:drawing>
          <wp:anchor distT="0" distB="0" distL="114300" distR="114300" simplePos="0" relativeHeight="251663360" behindDoc="1" locked="0" layoutInCell="1" allowOverlap="1" wp14:anchorId="5C7CDE6B" wp14:editId="3D6D997F">
            <wp:simplePos x="0" y="0"/>
            <wp:positionH relativeFrom="column">
              <wp:posOffset>2658110</wp:posOffset>
            </wp:positionH>
            <wp:positionV relativeFrom="paragraph">
              <wp:posOffset>438785</wp:posOffset>
            </wp:positionV>
            <wp:extent cx="3760470" cy="2098675"/>
            <wp:effectExtent l="0" t="0" r="11430" b="15875"/>
            <wp:wrapTight wrapText="bothSides">
              <wp:wrapPolygon edited="0">
                <wp:start x="0" y="0"/>
                <wp:lineTo x="0" y="21567"/>
                <wp:lineTo x="21556" y="21567"/>
                <wp:lineTo x="21556" y="0"/>
                <wp:lineTo x="0" y="0"/>
              </wp:wrapPolygon>
            </wp:wrapTight>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r w:rsidR="00714AB5">
        <w:t>По результатам проверки уровня сформированности вычислительных навыков, можно сделать вывод, что навыками устного счёта на высоком уровне овладело 24% учеников начальной школы, на повышенном уровне - 48%, на базовом – 24%, низкие результаты показали 4% обучающихся начальной школы.</w:t>
      </w:r>
    </w:p>
    <w:p w:rsidR="00714AB5" w:rsidRDefault="00714AB5" w:rsidP="00714AB5">
      <w:pPr>
        <w:ind w:firstLine="708"/>
      </w:pPr>
      <w:r>
        <w:t xml:space="preserve">Лучшие навыки устного счета показали Дюкова А., Ромашко А., Швец С., Осинов В., Будникова Р., Арзамасова П.. Самые низкие показатели у ученика 3 класса Заикина Николая. </w:t>
      </w:r>
    </w:p>
    <w:p w:rsidR="00041D66" w:rsidRDefault="000B5707" w:rsidP="00041D66">
      <w:pPr>
        <w:ind w:firstLine="708"/>
      </w:pPr>
      <w:r>
        <w:rPr>
          <w:noProof/>
        </w:rPr>
        <w:drawing>
          <wp:anchor distT="0" distB="0" distL="114300" distR="114300" simplePos="0" relativeHeight="251642880" behindDoc="1" locked="0" layoutInCell="1" allowOverlap="1" wp14:anchorId="6381478D" wp14:editId="71A2DAD0">
            <wp:simplePos x="0" y="0"/>
            <wp:positionH relativeFrom="margin">
              <wp:posOffset>-179705</wp:posOffset>
            </wp:positionH>
            <wp:positionV relativeFrom="paragraph">
              <wp:posOffset>1058545</wp:posOffset>
            </wp:positionV>
            <wp:extent cx="6599555" cy="2075180"/>
            <wp:effectExtent l="0" t="0" r="10795" b="20320"/>
            <wp:wrapTight wrapText="bothSides">
              <wp:wrapPolygon edited="0">
                <wp:start x="0" y="0"/>
                <wp:lineTo x="0" y="21613"/>
                <wp:lineTo x="21573" y="21613"/>
                <wp:lineTo x="21573" y="0"/>
                <wp:lineTo x="0" y="0"/>
              </wp:wrapPolygon>
            </wp:wrapTight>
            <wp:docPr id="47"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anchor>
        </w:drawing>
      </w:r>
      <w:r w:rsidR="00041D66">
        <w:t xml:space="preserve">Сравнительный анализ уровня сформированности вычислительных навыков учеников 1 – 4 классов за </w:t>
      </w:r>
      <w:r w:rsidR="00FF0F69">
        <w:t>последни</w:t>
      </w:r>
      <w:r>
        <w:t>е</w:t>
      </w:r>
      <w:r w:rsidR="00041D66">
        <w:t xml:space="preserve"> учебны</w:t>
      </w:r>
      <w:r>
        <w:t>е</w:t>
      </w:r>
      <w:r w:rsidR="00041D66">
        <w:t xml:space="preserve"> год</w:t>
      </w:r>
      <w:r>
        <w:t>ы</w:t>
      </w:r>
      <w:r w:rsidR="00041D66">
        <w:t xml:space="preserve"> </w:t>
      </w:r>
      <w:r w:rsidR="00FF789D">
        <w:t>показал, что в 20</w:t>
      </w:r>
      <w:r>
        <w:t>20</w:t>
      </w:r>
      <w:r w:rsidR="00FF789D">
        <w:t>-202</w:t>
      </w:r>
      <w:r>
        <w:t>1</w:t>
      </w:r>
      <w:r w:rsidR="00FF789D">
        <w:t xml:space="preserve"> учебном году </w:t>
      </w:r>
      <w:r>
        <w:t xml:space="preserve">уровень сформированности вычислительных навыков остался на уровне 2019-2020 учебного года. Хотя доля учащихся имеющих вычислительные способности на высоком уровне уменьшилось с 40% до 24%, но вместе с тем выросла доля учеников, выполняющих устные вычисления на повышенном уровне с </w:t>
      </w:r>
      <w:r w:rsidR="00C04CA0">
        <w:t>32</w:t>
      </w:r>
      <w:r>
        <w:t xml:space="preserve">% до </w:t>
      </w:r>
      <w:r w:rsidR="00C04CA0">
        <w:t>48%. Таким образом, д</w:t>
      </w:r>
      <w:r w:rsidR="00041D66">
        <w:t xml:space="preserve">оля учеников начальной школы, показывающих высокий и повышенный уровень, </w:t>
      </w:r>
      <w:r w:rsidR="00C04CA0">
        <w:t>осталась равной 72</w:t>
      </w:r>
      <w:r w:rsidR="00041D66">
        <w:t xml:space="preserve">% </w:t>
      </w:r>
      <w:r w:rsidR="00C04CA0">
        <w:t xml:space="preserve">как </w:t>
      </w:r>
      <w:r w:rsidR="00041D66">
        <w:t>в 20</w:t>
      </w:r>
      <w:r w:rsidR="00C04CA0">
        <w:t>20</w:t>
      </w:r>
      <w:r w:rsidR="00041D66">
        <w:t xml:space="preserve"> г.</w:t>
      </w:r>
      <w:r w:rsidR="00C04CA0">
        <w:t xml:space="preserve">, так и </w:t>
      </w:r>
      <w:r w:rsidR="0032261C">
        <w:t>в 202</w:t>
      </w:r>
      <w:r w:rsidR="00C04CA0">
        <w:t>1</w:t>
      </w:r>
      <w:r w:rsidR="0032261C">
        <w:t xml:space="preserve"> г.</w:t>
      </w:r>
    </w:p>
    <w:p w:rsidR="00041D66" w:rsidRDefault="00041D66" w:rsidP="00041D66">
      <w:pPr>
        <w:ind w:firstLine="708"/>
      </w:pPr>
      <w:r>
        <w:t>Работу над совершенствованием вычислительных навыков у учеников начальной и основной школы необходимо проводить в системе.</w:t>
      </w:r>
    </w:p>
    <w:p w:rsidR="00041D66" w:rsidRDefault="00041D66" w:rsidP="00041D66">
      <w:pPr>
        <w:pStyle w:val="a3"/>
        <w:ind w:firstLine="766"/>
        <w:rPr>
          <w:rFonts w:eastAsia="Calibri"/>
          <w:sz w:val="24"/>
        </w:rPr>
      </w:pPr>
      <w:r w:rsidRPr="00983678">
        <w:rPr>
          <w:sz w:val="24"/>
        </w:rPr>
        <w:t>Необходимо предпринимать все возможное для повышения академической успеваемости детей из всех групп риска</w:t>
      </w:r>
      <w:r w:rsidR="00C04CA0">
        <w:rPr>
          <w:sz w:val="24"/>
        </w:rPr>
        <w:t>, о</w:t>
      </w:r>
      <w:r>
        <w:rPr>
          <w:sz w:val="24"/>
        </w:rPr>
        <w:t>существлять</w:t>
      </w:r>
      <w:r w:rsidRPr="00983678">
        <w:rPr>
          <w:sz w:val="24"/>
        </w:rPr>
        <w:t xml:space="preserve"> мониторинг обученности для измерения индивидуального прогресса конкретного ученика, позволяющи</w:t>
      </w:r>
      <w:r>
        <w:rPr>
          <w:sz w:val="24"/>
        </w:rPr>
        <w:t>й</w:t>
      </w:r>
      <w:r w:rsidRPr="00983678">
        <w:rPr>
          <w:sz w:val="24"/>
        </w:rPr>
        <w:t xml:space="preserve"> оценить эффективность прилагаемых усилий. </w:t>
      </w:r>
      <w:r>
        <w:rPr>
          <w:sz w:val="24"/>
        </w:rPr>
        <w:t xml:space="preserve">На уроках </w:t>
      </w:r>
      <w:r w:rsidRPr="00983678">
        <w:rPr>
          <w:rFonts w:eastAsia="Calibri"/>
          <w:sz w:val="24"/>
        </w:rPr>
        <w:t>обеспечить преобладание поисковой продуктивной деятельности над репродуктивной</w:t>
      </w:r>
      <w:r>
        <w:rPr>
          <w:rFonts w:eastAsia="Calibri"/>
          <w:sz w:val="24"/>
        </w:rPr>
        <w:t>.</w:t>
      </w:r>
    </w:p>
    <w:p w:rsidR="00041D66" w:rsidRPr="009F795D" w:rsidRDefault="00041D66" w:rsidP="00041D66">
      <w:pPr>
        <w:jc w:val="center"/>
        <w:rPr>
          <w:sz w:val="16"/>
          <w:szCs w:val="16"/>
        </w:rPr>
      </w:pPr>
    </w:p>
    <w:p w:rsidR="00041D66" w:rsidRPr="002E52F7" w:rsidRDefault="00041D66" w:rsidP="00041D66">
      <w:pPr>
        <w:ind w:firstLine="708"/>
        <w:jc w:val="center"/>
        <w:rPr>
          <w:b/>
        </w:rPr>
      </w:pPr>
      <w:r w:rsidRPr="002E52F7">
        <w:rPr>
          <w:b/>
        </w:rPr>
        <w:t>Навыки чтения обучающихся начальной школы</w:t>
      </w:r>
    </w:p>
    <w:p w:rsidR="00041D66" w:rsidRDefault="00041D66" w:rsidP="00041D66">
      <w:pPr>
        <w:tabs>
          <w:tab w:val="left" w:pos="709"/>
          <w:tab w:val="left" w:pos="2085"/>
        </w:tabs>
      </w:pPr>
      <w:r>
        <w:tab/>
        <w:t>Умение правильно и быстро читать – один из главнейших факторов успешности выпускника начальной школы в основной школе. Учителя начальных классов осуществляют проверку</w:t>
      </w:r>
      <w:r w:rsidRPr="008C2E4B">
        <w:t xml:space="preserve"> читательских умений</w:t>
      </w:r>
      <w:r>
        <w:t>,</w:t>
      </w:r>
      <w:r w:rsidRPr="008C2E4B">
        <w:t xml:space="preserve"> умения работать с текстом, художественным произведением</w:t>
      </w:r>
      <w:r>
        <w:t>, а при проверке чтения вслух обращают внимание на с</w:t>
      </w:r>
      <w:r w:rsidRPr="008C2E4B">
        <w:t>пособ чтения</w:t>
      </w:r>
      <w:r>
        <w:t xml:space="preserve">, </w:t>
      </w:r>
      <w:r w:rsidRPr="008C2E4B">
        <w:t>правильность чтения</w:t>
      </w:r>
      <w:r>
        <w:t xml:space="preserve">. </w:t>
      </w:r>
    </w:p>
    <w:p w:rsidR="00041D66" w:rsidRDefault="00041D66" w:rsidP="00041D66">
      <w:pPr>
        <w:tabs>
          <w:tab w:val="left" w:pos="709"/>
          <w:tab w:val="left" w:pos="2085"/>
        </w:tabs>
      </w:pPr>
      <w:r>
        <w:tab/>
        <w:t xml:space="preserve">Важно, чтобы дети не только могли быстро писать и считать, но и понимали смысл прочитанного, умели ответить на вопросы по содержанию текста, составить план, обосновать свой ответ, </w:t>
      </w:r>
      <w:r w:rsidRPr="00070A3C">
        <w:t>передать содержание текста в виде пересказа</w:t>
      </w:r>
      <w:r>
        <w:t xml:space="preserve">, обладали речевым вниманием. Также важно в начальных классах учить детей пользоваться источниками информации, формируя общеучебные умения и навыки. </w:t>
      </w:r>
    </w:p>
    <w:tbl>
      <w:tblPr>
        <w:tblpPr w:leftFromText="180" w:rightFromText="180" w:vertAnchor="text" w:horzAnchor="margin" w:tblpY="2074"/>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240"/>
        <w:gridCol w:w="1045"/>
        <w:gridCol w:w="1298"/>
        <w:gridCol w:w="911"/>
        <w:gridCol w:w="1194"/>
        <w:gridCol w:w="933"/>
        <w:gridCol w:w="1242"/>
        <w:gridCol w:w="1098"/>
      </w:tblGrid>
      <w:tr w:rsidR="002D7C60" w:rsidRPr="00E94176" w:rsidTr="006A2A08">
        <w:trPr>
          <w:cantSplit/>
          <w:trHeight w:val="284"/>
        </w:trPr>
        <w:tc>
          <w:tcPr>
            <w:tcW w:w="534" w:type="pct"/>
            <w:vMerge w:val="restart"/>
          </w:tcPr>
          <w:p w:rsidR="002D7C60" w:rsidRPr="00E94176" w:rsidRDefault="002D7C60" w:rsidP="002D7C60">
            <w:r w:rsidRPr="00E94176">
              <w:t>Класс</w:t>
            </w:r>
          </w:p>
        </w:tc>
        <w:tc>
          <w:tcPr>
            <w:tcW w:w="1139" w:type="pct"/>
            <w:gridSpan w:val="2"/>
          </w:tcPr>
          <w:p w:rsidR="002D7C60" w:rsidRPr="007129BB" w:rsidRDefault="002D7C60" w:rsidP="002D7C60">
            <w:pPr>
              <w:jc w:val="center"/>
              <w:rPr>
                <w:sz w:val="20"/>
                <w:szCs w:val="20"/>
              </w:rPr>
            </w:pPr>
            <w:r w:rsidRPr="007129BB">
              <w:rPr>
                <w:sz w:val="20"/>
                <w:szCs w:val="20"/>
              </w:rPr>
              <w:t>2017-2018</w:t>
            </w:r>
          </w:p>
          <w:p w:rsidR="002D7C60" w:rsidRPr="007129BB" w:rsidRDefault="002D7C60" w:rsidP="002D7C60">
            <w:pPr>
              <w:jc w:val="center"/>
              <w:rPr>
                <w:sz w:val="20"/>
                <w:szCs w:val="20"/>
              </w:rPr>
            </w:pPr>
            <w:r w:rsidRPr="007129BB">
              <w:rPr>
                <w:sz w:val="20"/>
                <w:szCs w:val="20"/>
              </w:rPr>
              <w:t>учебный год</w:t>
            </w:r>
          </w:p>
        </w:tc>
        <w:tc>
          <w:tcPr>
            <w:tcW w:w="1101" w:type="pct"/>
            <w:gridSpan w:val="2"/>
          </w:tcPr>
          <w:p w:rsidR="002D7C60" w:rsidRPr="007129BB" w:rsidRDefault="002D7C60" w:rsidP="002D7C60">
            <w:pPr>
              <w:jc w:val="center"/>
              <w:rPr>
                <w:sz w:val="20"/>
                <w:szCs w:val="20"/>
              </w:rPr>
            </w:pPr>
            <w:r w:rsidRPr="007129BB">
              <w:rPr>
                <w:sz w:val="20"/>
                <w:szCs w:val="20"/>
              </w:rPr>
              <w:t xml:space="preserve">2018-2019 </w:t>
            </w:r>
          </w:p>
          <w:p w:rsidR="002D7C60" w:rsidRPr="007129BB" w:rsidRDefault="002D7C60" w:rsidP="002D7C60">
            <w:pPr>
              <w:jc w:val="center"/>
              <w:rPr>
                <w:sz w:val="20"/>
                <w:szCs w:val="20"/>
              </w:rPr>
            </w:pPr>
            <w:r w:rsidRPr="007129BB">
              <w:rPr>
                <w:sz w:val="20"/>
                <w:szCs w:val="20"/>
              </w:rPr>
              <w:t>учебный год</w:t>
            </w:r>
          </w:p>
        </w:tc>
        <w:tc>
          <w:tcPr>
            <w:tcW w:w="1060" w:type="pct"/>
            <w:gridSpan w:val="2"/>
          </w:tcPr>
          <w:p w:rsidR="002D7C60" w:rsidRPr="007129BB" w:rsidRDefault="002D7C60" w:rsidP="002D7C60">
            <w:pPr>
              <w:jc w:val="center"/>
              <w:rPr>
                <w:sz w:val="20"/>
                <w:szCs w:val="20"/>
              </w:rPr>
            </w:pPr>
            <w:r w:rsidRPr="007129BB">
              <w:rPr>
                <w:sz w:val="20"/>
                <w:szCs w:val="20"/>
              </w:rPr>
              <w:t xml:space="preserve">2019-2020 </w:t>
            </w:r>
          </w:p>
          <w:p w:rsidR="002D7C60" w:rsidRPr="007129BB" w:rsidRDefault="002D7C60" w:rsidP="002D7C60">
            <w:pPr>
              <w:jc w:val="center"/>
              <w:rPr>
                <w:sz w:val="20"/>
                <w:szCs w:val="20"/>
              </w:rPr>
            </w:pPr>
            <w:r w:rsidRPr="007129BB">
              <w:rPr>
                <w:sz w:val="20"/>
                <w:szCs w:val="20"/>
              </w:rPr>
              <w:t>учебный год</w:t>
            </w:r>
          </w:p>
        </w:tc>
        <w:tc>
          <w:tcPr>
            <w:tcW w:w="1166" w:type="pct"/>
            <w:gridSpan w:val="2"/>
          </w:tcPr>
          <w:p w:rsidR="002D7C60" w:rsidRPr="007129BB" w:rsidRDefault="002D7C60" w:rsidP="002D7C60">
            <w:pPr>
              <w:jc w:val="center"/>
              <w:rPr>
                <w:sz w:val="20"/>
                <w:szCs w:val="20"/>
              </w:rPr>
            </w:pPr>
            <w:r w:rsidRPr="007129BB">
              <w:rPr>
                <w:sz w:val="20"/>
                <w:szCs w:val="20"/>
              </w:rPr>
              <w:t xml:space="preserve">2020-2021 </w:t>
            </w:r>
          </w:p>
          <w:p w:rsidR="002D7C60" w:rsidRPr="007129BB" w:rsidRDefault="002D7C60" w:rsidP="002D7C60">
            <w:pPr>
              <w:jc w:val="center"/>
              <w:rPr>
                <w:sz w:val="20"/>
                <w:szCs w:val="20"/>
              </w:rPr>
            </w:pPr>
            <w:r w:rsidRPr="007129BB">
              <w:rPr>
                <w:sz w:val="20"/>
                <w:szCs w:val="20"/>
              </w:rPr>
              <w:t>учебный год</w:t>
            </w:r>
          </w:p>
        </w:tc>
      </w:tr>
      <w:tr w:rsidR="002D7C60" w:rsidRPr="00E94176" w:rsidTr="006A2A08">
        <w:trPr>
          <w:cantSplit/>
          <w:trHeight w:val="147"/>
        </w:trPr>
        <w:tc>
          <w:tcPr>
            <w:tcW w:w="534" w:type="pct"/>
            <w:vMerge/>
            <w:tcBorders>
              <w:bottom w:val="single" w:sz="4" w:space="0" w:color="auto"/>
            </w:tcBorders>
          </w:tcPr>
          <w:p w:rsidR="002D7C60" w:rsidRPr="00E94176" w:rsidRDefault="002D7C60" w:rsidP="002D7C60"/>
        </w:tc>
        <w:tc>
          <w:tcPr>
            <w:tcW w:w="618" w:type="pct"/>
            <w:tcBorders>
              <w:bottom w:val="single" w:sz="4" w:space="0" w:color="auto"/>
            </w:tcBorders>
          </w:tcPr>
          <w:p w:rsidR="002D7C60" w:rsidRPr="007129BB" w:rsidRDefault="002D7C60" w:rsidP="002D7C60">
            <w:pPr>
              <w:ind w:left="-57" w:right="-57"/>
              <w:rPr>
                <w:sz w:val="16"/>
                <w:szCs w:val="16"/>
              </w:rPr>
            </w:pPr>
            <w:r w:rsidRPr="007129BB">
              <w:rPr>
                <w:sz w:val="16"/>
                <w:szCs w:val="16"/>
              </w:rPr>
              <w:t xml:space="preserve">Техника чтения (норма и выше).  </w:t>
            </w:r>
          </w:p>
        </w:tc>
        <w:tc>
          <w:tcPr>
            <w:tcW w:w="521" w:type="pct"/>
            <w:tcBorders>
              <w:bottom w:val="single" w:sz="4" w:space="0" w:color="auto"/>
            </w:tcBorders>
          </w:tcPr>
          <w:p w:rsidR="002D7C60" w:rsidRPr="007129BB" w:rsidRDefault="002D7C60" w:rsidP="002D7C60">
            <w:pPr>
              <w:ind w:left="-57" w:right="-57"/>
              <w:rPr>
                <w:sz w:val="16"/>
                <w:szCs w:val="16"/>
              </w:rPr>
            </w:pPr>
            <w:r w:rsidRPr="007129BB">
              <w:rPr>
                <w:sz w:val="16"/>
                <w:szCs w:val="16"/>
              </w:rPr>
              <w:t>Осознанность чтения</w:t>
            </w:r>
          </w:p>
        </w:tc>
        <w:tc>
          <w:tcPr>
            <w:tcW w:w="647" w:type="pct"/>
            <w:tcBorders>
              <w:bottom w:val="single" w:sz="4" w:space="0" w:color="auto"/>
            </w:tcBorders>
          </w:tcPr>
          <w:p w:rsidR="002D7C60" w:rsidRPr="007129BB" w:rsidRDefault="002D7C60" w:rsidP="002D7C60">
            <w:pPr>
              <w:ind w:left="-57" w:right="-57"/>
              <w:rPr>
                <w:sz w:val="16"/>
                <w:szCs w:val="16"/>
              </w:rPr>
            </w:pPr>
            <w:r w:rsidRPr="007129BB">
              <w:rPr>
                <w:sz w:val="16"/>
                <w:szCs w:val="16"/>
              </w:rPr>
              <w:t xml:space="preserve">Техника чтения (норма и выше).  </w:t>
            </w:r>
          </w:p>
        </w:tc>
        <w:tc>
          <w:tcPr>
            <w:tcW w:w="454" w:type="pct"/>
            <w:tcBorders>
              <w:bottom w:val="single" w:sz="4" w:space="0" w:color="auto"/>
            </w:tcBorders>
          </w:tcPr>
          <w:p w:rsidR="002D7C60" w:rsidRPr="007129BB" w:rsidRDefault="002D7C60" w:rsidP="002D7C60">
            <w:pPr>
              <w:ind w:left="-57" w:right="-57"/>
              <w:rPr>
                <w:sz w:val="16"/>
                <w:szCs w:val="16"/>
              </w:rPr>
            </w:pPr>
            <w:r w:rsidRPr="007129BB">
              <w:rPr>
                <w:sz w:val="16"/>
                <w:szCs w:val="16"/>
              </w:rPr>
              <w:t>Осознанность чтения</w:t>
            </w:r>
          </w:p>
        </w:tc>
        <w:tc>
          <w:tcPr>
            <w:tcW w:w="595" w:type="pct"/>
            <w:tcBorders>
              <w:bottom w:val="single" w:sz="4" w:space="0" w:color="auto"/>
            </w:tcBorders>
          </w:tcPr>
          <w:p w:rsidR="002D7C60" w:rsidRPr="007129BB" w:rsidRDefault="002D7C60" w:rsidP="002D7C60">
            <w:pPr>
              <w:ind w:left="-57" w:right="-57"/>
              <w:rPr>
                <w:sz w:val="16"/>
                <w:szCs w:val="16"/>
              </w:rPr>
            </w:pPr>
            <w:r w:rsidRPr="007129BB">
              <w:rPr>
                <w:sz w:val="16"/>
                <w:szCs w:val="16"/>
              </w:rPr>
              <w:t xml:space="preserve">Техника чтения (норма и выше)  </w:t>
            </w:r>
          </w:p>
        </w:tc>
        <w:tc>
          <w:tcPr>
            <w:tcW w:w="465" w:type="pct"/>
            <w:tcBorders>
              <w:bottom w:val="single" w:sz="4" w:space="0" w:color="auto"/>
            </w:tcBorders>
          </w:tcPr>
          <w:p w:rsidR="002D7C60" w:rsidRPr="007129BB" w:rsidRDefault="002D7C60" w:rsidP="002D7C60">
            <w:pPr>
              <w:ind w:left="-57" w:right="-57"/>
              <w:rPr>
                <w:sz w:val="16"/>
                <w:szCs w:val="16"/>
              </w:rPr>
            </w:pPr>
            <w:r w:rsidRPr="007129BB">
              <w:rPr>
                <w:sz w:val="16"/>
                <w:szCs w:val="16"/>
              </w:rPr>
              <w:t>Осознанность чтения</w:t>
            </w:r>
          </w:p>
        </w:tc>
        <w:tc>
          <w:tcPr>
            <w:tcW w:w="619" w:type="pct"/>
            <w:tcBorders>
              <w:bottom w:val="single" w:sz="4" w:space="0" w:color="auto"/>
            </w:tcBorders>
          </w:tcPr>
          <w:p w:rsidR="002D7C60" w:rsidRPr="007129BB" w:rsidRDefault="002D7C60" w:rsidP="002D7C60">
            <w:pPr>
              <w:ind w:left="-57" w:right="-57"/>
              <w:rPr>
                <w:sz w:val="16"/>
                <w:szCs w:val="16"/>
              </w:rPr>
            </w:pPr>
            <w:r w:rsidRPr="007129BB">
              <w:rPr>
                <w:sz w:val="16"/>
                <w:szCs w:val="16"/>
              </w:rPr>
              <w:t xml:space="preserve">Техника чтения (норма и выше)  </w:t>
            </w:r>
          </w:p>
        </w:tc>
        <w:tc>
          <w:tcPr>
            <w:tcW w:w="547" w:type="pct"/>
            <w:tcBorders>
              <w:bottom w:val="single" w:sz="4" w:space="0" w:color="auto"/>
            </w:tcBorders>
          </w:tcPr>
          <w:p w:rsidR="002D7C60" w:rsidRPr="007129BB" w:rsidRDefault="002D7C60" w:rsidP="002D7C60">
            <w:pPr>
              <w:ind w:left="-57" w:right="-57"/>
              <w:rPr>
                <w:sz w:val="16"/>
                <w:szCs w:val="16"/>
              </w:rPr>
            </w:pPr>
            <w:r w:rsidRPr="007129BB">
              <w:rPr>
                <w:sz w:val="16"/>
                <w:szCs w:val="16"/>
              </w:rPr>
              <w:t>Осознанность чтения</w:t>
            </w:r>
          </w:p>
        </w:tc>
      </w:tr>
      <w:tr w:rsidR="005B3685" w:rsidRPr="00E94176" w:rsidTr="006A2A08">
        <w:trPr>
          <w:cantSplit/>
          <w:trHeight w:val="60"/>
        </w:trPr>
        <w:tc>
          <w:tcPr>
            <w:tcW w:w="534" w:type="pct"/>
            <w:tcBorders>
              <w:bottom w:val="single" w:sz="4" w:space="0" w:color="auto"/>
            </w:tcBorders>
          </w:tcPr>
          <w:p w:rsidR="005B3685" w:rsidRPr="00E94176" w:rsidRDefault="005B3685" w:rsidP="005B3685">
            <w:pPr>
              <w:jc w:val="center"/>
            </w:pPr>
            <w:r>
              <w:t>1 класс</w:t>
            </w:r>
          </w:p>
        </w:tc>
        <w:tc>
          <w:tcPr>
            <w:tcW w:w="618" w:type="pct"/>
            <w:tcBorders>
              <w:bottom w:val="single" w:sz="4" w:space="0" w:color="auto"/>
            </w:tcBorders>
          </w:tcPr>
          <w:p w:rsidR="005B3685" w:rsidRPr="00E94176" w:rsidRDefault="005B3685" w:rsidP="005B3685"/>
        </w:tc>
        <w:tc>
          <w:tcPr>
            <w:tcW w:w="521" w:type="pct"/>
            <w:tcBorders>
              <w:bottom w:val="single" w:sz="4" w:space="0" w:color="auto"/>
            </w:tcBorders>
          </w:tcPr>
          <w:p w:rsidR="005B3685" w:rsidRPr="00AF0DEE" w:rsidRDefault="005B3685" w:rsidP="005B3685">
            <w:pPr>
              <w:rPr>
                <w:sz w:val="20"/>
                <w:szCs w:val="20"/>
              </w:rPr>
            </w:pPr>
          </w:p>
        </w:tc>
        <w:tc>
          <w:tcPr>
            <w:tcW w:w="647" w:type="pct"/>
            <w:tcBorders>
              <w:bottom w:val="single" w:sz="4" w:space="0" w:color="auto"/>
            </w:tcBorders>
          </w:tcPr>
          <w:p w:rsidR="005B3685" w:rsidRPr="00E94176" w:rsidRDefault="005B3685" w:rsidP="005B3685"/>
        </w:tc>
        <w:tc>
          <w:tcPr>
            <w:tcW w:w="454" w:type="pct"/>
            <w:tcBorders>
              <w:bottom w:val="single" w:sz="4" w:space="0" w:color="auto"/>
            </w:tcBorders>
          </w:tcPr>
          <w:p w:rsidR="005B3685" w:rsidRPr="00AF0DEE" w:rsidRDefault="005B3685" w:rsidP="005B3685">
            <w:pPr>
              <w:rPr>
                <w:sz w:val="20"/>
                <w:szCs w:val="20"/>
              </w:rPr>
            </w:pPr>
          </w:p>
        </w:tc>
        <w:tc>
          <w:tcPr>
            <w:tcW w:w="595" w:type="pct"/>
            <w:tcBorders>
              <w:bottom w:val="single" w:sz="4" w:space="0" w:color="auto"/>
            </w:tcBorders>
          </w:tcPr>
          <w:p w:rsidR="005B3685" w:rsidRPr="00E94176" w:rsidRDefault="005B3685" w:rsidP="005B3685"/>
        </w:tc>
        <w:tc>
          <w:tcPr>
            <w:tcW w:w="465" w:type="pct"/>
            <w:tcBorders>
              <w:bottom w:val="single" w:sz="4" w:space="0" w:color="auto"/>
            </w:tcBorders>
          </w:tcPr>
          <w:p w:rsidR="005B3685" w:rsidRPr="00D6562D" w:rsidRDefault="005B3685" w:rsidP="005B3685"/>
        </w:tc>
        <w:tc>
          <w:tcPr>
            <w:tcW w:w="619" w:type="pct"/>
            <w:tcBorders>
              <w:bottom w:val="single" w:sz="4" w:space="0" w:color="auto"/>
            </w:tcBorders>
          </w:tcPr>
          <w:p w:rsidR="005B3685" w:rsidRPr="00E94176" w:rsidRDefault="005B3685" w:rsidP="005B3685">
            <w:pPr>
              <w:jc w:val="center"/>
            </w:pPr>
            <w:r>
              <w:t>78%</w:t>
            </w:r>
          </w:p>
        </w:tc>
        <w:tc>
          <w:tcPr>
            <w:tcW w:w="547" w:type="pct"/>
            <w:tcBorders>
              <w:bottom w:val="single" w:sz="4" w:space="0" w:color="auto"/>
            </w:tcBorders>
          </w:tcPr>
          <w:p w:rsidR="005B3685" w:rsidRPr="00D6562D" w:rsidRDefault="005B3685" w:rsidP="005B3685">
            <w:pPr>
              <w:jc w:val="center"/>
            </w:pPr>
            <w:r>
              <w:t>22%</w:t>
            </w:r>
          </w:p>
        </w:tc>
      </w:tr>
      <w:tr w:rsidR="005B3685" w:rsidRPr="00E94176" w:rsidTr="006A2A08">
        <w:trPr>
          <w:cantSplit/>
          <w:trHeight w:val="60"/>
        </w:trPr>
        <w:tc>
          <w:tcPr>
            <w:tcW w:w="534" w:type="pct"/>
            <w:tcBorders>
              <w:bottom w:val="single" w:sz="4" w:space="0" w:color="auto"/>
            </w:tcBorders>
          </w:tcPr>
          <w:p w:rsidR="005B3685" w:rsidRPr="00E94176" w:rsidRDefault="005B3685" w:rsidP="005B3685">
            <w:pPr>
              <w:jc w:val="center"/>
            </w:pPr>
            <w:r w:rsidRPr="00E94176">
              <w:t>2 класс</w:t>
            </w:r>
          </w:p>
        </w:tc>
        <w:tc>
          <w:tcPr>
            <w:tcW w:w="618" w:type="pct"/>
            <w:tcBorders>
              <w:bottom w:val="single" w:sz="4" w:space="0" w:color="auto"/>
            </w:tcBorders>
          </w:tcPr>
          <w:p w:rsidR="005B3685" w:rsidRPr="00E94176" w:rsidRDefault="005B3685" w:rsidP="005B3685"/>
        </w:tc>
        <w:tc>
          <w:tcPr>
            <w:tcW w:w="521" w:type="pct"/>
            <w:tcBorders>
              <w:bottom w:val="single" w:sz="4" w:space="0" w:color="auto"/>
            </w:tcBorders>
          </w:tcPr>
          <w:p w:rsidR="005B3685" w:rsidRPr="00AF0DEE" w:rsidRDefault="005B3685" w:rsidP="005B3685">
            <w:pPr>
              <w:rPr>
                <w:sz w:val="20"/>
                <w:szCs w:val="20"/>
              </w:rPr>
            </w:pPr>
          </w:p>
        </w:tc>
        <w:tc>
          <w:tcPr>
            <w:tcW w:w="647" w:type="pct"/>
            <w:tcBorders>
              <w:bottom w:val="single" w:sz="4" w:space="0" w:color="auto"/>
            </w:tcBorders>
          </w:tcPr>
          <w:p w:rsidR="005B3685" w:rsidRDefault="005B3685" w:rsidP="005B3685">
            <w:pPr>
              <w:spacing w:line="256" w:lineRule="auto"/>
              <w:rPr>
                <w:lang w:eastAsia="en-US"/>
              </w:rPr>
            </w:pPr>
          </w:p>
        </w:tc>
        <w:tc>
          <w:tcPr>
            <w:tcW w:w="454" w:type="pct"/>
            <w:tcBorders>
              <w:bottom w:val="single" w:sz="4" w:space="0" w:color="auto"/>
            </w:tcBorders>
          </w:tcPr>
          <w:p w:rsidR="005B3685" w:rsidRDefault="005B3685" w:rsidP="005B3685">
            <w:pPr>
              <w:spacing w:line="256" w:lineRule="auto"/>
              <w:rPr>
                <w:lang w:eastAsia="en-US"/>
              </w:rPr>
            </w:pPr>
          </w:p>
        </w:tc>
        <w:tc>
          <w:tcPr>
            <w:tcW w:w="595" w:type="pct"/>
            <w:tcBorders>
              <w:bottom w:val="single" w:sz="4" w:space="0" w:color="auto"/>
            </w:tcBorders>
          </w:tcPr>
          <w:p w:rsidR="005B3685" w:rsidRPr="00E94176" w:rsidRDefault="005B3685" w:rsidP="005B3685">
            <w:pPr>
              <w:jc w:val="center"/>
            </w:pPr>
            <w:r>
              <w:t>71%</w:t>
            </w:r>
          </w:p>
        </w:tc>
        <w:tc>
          <w:tcPr>
            <w:tcW w:w="465" w:type="pct"/>
            <w:tcBorders>
              <w:bottom w:val="single" w:sz="4" w:space="0" w:color="auto"/>
            </w:tcBorders>
          </w:tcPr>
          <w:p w:rsidR="005B3685" w:rsidRPr="00D6562D" w:rsidRDefault="005B3685" w:rsidP="005B3685">
            <w:pPr>
              <w:jc w:val="center"/>
            </w:pPr>
            <w:r>
              <w:t>57%</w:t>
            </w:r>
          </w:p>
        </w:tc>
        <w:tc>
          <w:tcPr>
            <w:tcW w:w="619" w:type="pct"/>
            <w:tcBorders>
              <w:bottom w:val="single" w:sz="4" w:space="0" w:color="auto"/>
            </w:tcBorders>
          </w:tcPr>
          <w:p w:rsidR="005B3685" w:rsidRPr="0059597E" w:rsidRDefault="005B3685" w:rsidP="005B3685">
            <w:pPr>
              <w:jc w:val="center"/>
            </w:pPr>
            <w:r>
              <w:t>80%</w:t>
            </w:r>
          </w:p>
        </w:tc>
        <w:tc>
          <w:tcPr>
            <w:tcW w:w="547" w:type="pct"/>
            <w:tcBorders>
              <w:bottom w:val="single" w:sz="4" w:space="0" w:color="auto"/>
            </w:tcBorders>
          </w:tcPr>
          <w:p w:rsidR="005B3685" w:rsidRPr="0059597E" w:rsidRDefault="005B3685" w:rsidP="005B3685">
            <w:pPr>
              <w:jc w:val="center"/>
            </w:pPr>
            <w:r>
              <w:t>40%</w:t>
            </w:r>
          </w:p>
        </w:tc>
      </w:tr>
      <w:tr w:rsidR="005B3685" w:rsidRPr="00E94176" w:rsidTr="006A2A08">
        <w:trPr>
          <w:trHeight w:val="60"/>
        </w:trPr>
        <w:tc>
          <w:tcPr>
            <w:tcW w:w="534" w:type="pct"/>
          </w:tcPr>
          <w:p w:rsidR="005B3685" w:rsidRPr="00E94176" w:rsidRDefault="005B3685" w:rsidP="005B3685">
            <w:pPr>
              <w:jc w:val="center"/>
            </w:pPr>
            <w:r w:rsidRPr="00E94176">
              <w:t>3 класс</w:t>
            </w:r>
          </w:p>
        </w:tc>
        <w:tc>
          <w:tcPr>
            <w:tcW w:w="618" w:type="pct"/>
          </w:tcPr>
          <w:p w:rsidR="005B3685" w:rsidRPr="00E94176" w:rsidRDefault="005B3685" w:rsidP="005B3685"/>
        </w:tc>
        <w:tc>
          <w:tcPr>
            <w:tcW w:w="521" w:type="pct"/>
          </w:tcPr>
          <w:p w:rsidR="005B3685" w:rsidRPr="00D6562D" w:rsidRDefault="005B3685" w:rsidP="005B3685"/>
        </w:tc>
        <w:tc>
          <w:tcPr>
            <w:tcW w:w="647" w:type="pct"/>
          </w:tcPr>
          <w:p w:rsidR="005B3685" w:rsidRPr="00E94176" w:rsidRDefault="005B3685" w:rsidP="005B3685">
            <w:r>
              <w:t>100%</w:t>
            </w:r>
          </w:p>
        </w:tc>
        <w:tc>
          <w:tcPr>
            <w:tcW w:w="454" w:type="pct"/>
          </w:tcPr>
          <w:p w:rsidR="005B3685" w:rsidRPr="00D6562D" w:rsidRDefault="005B3685" w:rsidP="005B3685">
            <w:r>
              <w:t>83%</w:t>
            </w:r>
          </w:p>
        </w:tc>
        <w:tc>
          <w:tcPr>
            <w:tcW w:w="595" w:type="pct"/>
          </w:tcPr>
          <w:p w:rsidR="005B3685" w:rsidRPr="0059597E" w:rsidRDefault="005B3685" w:rsidP="005B3685">
            <w:pPr>
              <w:jc w:val="center"/>
            </w:pPr>
            <w:r>
              <w:t>100%</w:t>
            </w:r>
          </w:p>
        </w:tc>
        <w:tc>
          <w:tcPr>
            <w:tcW w:w="465" w:type="pct"/>
          </w:tcPr>
          <w:p w:rsidR="005B3685" w:rsidRPr="0059597E" w:rsidRDefault="005B3685" w:rsidP="005B3685">
            <w:pPr>
              <w:jc w:val="center"/>
            </w:pPr>
            <w:r>
              <w:t>50%</w:t>
            </w:r>
          </w:p>
        </w:tc>
        <w:tc>
          <w:tcPr>
            <w:tcW w:w="619" w:type="pct"/>
          </w:tcPr>
          <w:p w:rsidR="005B3685" w:rsidRPr="0059597E" w:rsidRDefault="005B3685" w:rsidP="005A3F40">
            <w:pPr>
              <w:jc w:val="center"/>
            </w:pPr>
            <w:r>
              <w:t>8</w:t>
            </w:r>
            <w:r w:rsidR="005A3F40">
              <w:t>6</w:t>
            </w:r>
            <w:r>
              <w:t>%</w:t>
            </w:r>
          </w:p>
        </w:tc>
        <w:tc>
          <w:tcPr>
            <w:tcW w:w="547" w:type="pct"/>
          </w:tcPr>
          <w:p w:rsidR="005B3685" w:rsidRPr="0059597E" w:rsidRDefault="005B3685" w:rsidP="005B3685">
            <w:pPr>
              <w:jc w:val="center"/>
            </w:pPr>
            <w:r>
              <w:t>86%</w:t>
            </w:r>
          </w:p>
        </w:tc>
      </w:tr>
      <w:tr w:rsidR="005B3685" w:rsidRPr="00E94176" w:rsidTr="006A2A08">
        <w:trPr>
          <w:trHeight w:val="60"/>
        </w:trPr>
        <w:tc>
          <w:tcPr>
            <w:tcW w:w="534" w:type="pct"/>
          </w:tcPr>
          <w:p w:rsidR="005B3685" w:rsidRPr="00E94176" w:rsidRDefault="005B3685" w:rsidP="005B3685">
            <w:pPr>
              <w:jc w:val="center"/>
            </w:pPr>
            <w:r w:rsidRPr="00E94176">
              <w:t>4 класс</w:t>
            </w:r>
          </w:p>
        </w:tc>
        <w:tc>
          <w:tcPr>
            <w:tcW w:w="618" w:type="pct"/>
          </w:tcPr>
          <w:p w:rsidR="005B3685" w:rsidRDefault="005B3685" w:rsidP="005B3685">
            <w:pPr>
              <w:spacing w:line="256" w:lineRule="auto"/>
              <w:rPr>
                <w:lang w:eastAsia="en-US"/>
              </w:rPr>
            </w:pPr>
            <w:r>
              <w:rPr>
                <w:lang w:eastAsia="en-US"/>
              </w:rPr>
              <w:t>66%</w:t>
            </w:r>
          </w:p>
        </w:tc>
        <w:tc>
          <w:tcPr>
            <w:tcW w:w="521" w:type="pct"/>
          </w:tcPr>
          <w:p w:rsidR="005B3685" w:rsidRDefault="005B3685" w:rsidP="005B3685">
            <w:pPr>
              <w:spacing w:line="256" w:lineRule="auto"/>
              <w:rPr>
                <w:lang w:eastAsia="en-US"/>
              </w:rPr>
            </w:pPr>
            <w:r>
              <w:rPr>
                <w:lang w:eastAsia="en-US"/>
              </w:rPr>
              <w:t>66%</w:t>
            </w:r>
          </w:p>
        </w:tc>
        <w:tc>
          <w:tcPr>
            <w:tcW w:w="647" w:type="pct"/>
          </w:tcPr>
          <w:p w:rsidR="005B3685" w:rsidRPr="0059597E" w:rsidRDefault="005B3685" w:rsidP="005B3685">
            <w:r>
              <w:t>60%</w:t>
            </w:r>
          </w:p>
        </w:tc>
        <w:tc>
          <w:tcPr>
            <w:tcW w:w="454" w:type="pct"/>
          </w:tcPr>
          <w:p w:rsidR="005B3685" w:rsidRPr="0059597E" w:rsidRDefault="005B3685" w:rsidP="005B3685">
            <w:r>
              <w:t>70%</w:t>
            </w:r>
          </w:p>
        </w:tc>
        <w:tc>
          <w:tcPr>
            <w:tcW w:w="595" w:type="pct"/>
          </w:tcPr>
          <w:p w:rsidR="005B3685" w:rsidRPr="0059597E" w:rsidRDefault="005B3685" w:rsidP="005B3685">
            <w:pPr>
              <w:jc w:val="center"/>
            </w:pPr>
            <w:r>
              <w:t>60%</w:t>
            </w:r>
          </w:p>
        </w:tc>
        <w:tc>
          <w:tcPr>
            <w:tcW w:w="465" w:type="pct"/>
          </w:tcPr>
          <w:p w:rsidR="005B3685" w:rsidRPr="0059597E" w:rsidRDefault="005B3685" w:rsidP="005B3685">
            <w:pPr>
              <w:jc w:val="center"/>
            </w:pPr>
            <w:r>
              <w:t>60%</w:t>
            </w:r>
          </w:p>
        </w:tc>
        <w:tc>
          <w:tcPr>
            <w:tcW w:w="619" w:type="pct"/>
          </w:tcPr>
          <w:p w:rsidR="005B3685" w:rsidRPr="0059597E" w:rsidRDefault="005B3685" w:rsidP="005B3685">
            <w:pPr>
              <w:jc w:val="center"/>
            </w:pPr>
            <w:r>
              <w:t>50%</w:t>
            </w:r>
          </w:p>
        </w:tc>
        <w:tc>
          <w:tcPr>
            <w:tcW w:w="547" w:type="pct"/>
          </w:tcPr>
          <w:p w:rsidR="005B3685" w:rsidRPr="0059597E" w:rsidRDefault="005B3685" w:rsidP="005B3685">
            <w:pPr>
              <w:jc w:val="center"/>
            </w:pPr>
            <w:r>
              <w:t>50%</w:t>
            </w:r>
          </w:p>
        </w:tc>
      </w:tr>
    </w:tbl>
    <w:p w:rsidR="00041D66" w:rsidRPr="00074360" w:rsidRDefault="00041D66" w:rsidP="002E52F7">
      <w:pPr>
        <w:tabs>
          <w:tab w:val="left" w:pos="709"/>
          <w:tab w:val="left" w:pos="2085"/>
        </w:tabs>
        <w:rPr>
          <w:b/>
          <w:sz w:val="16"/>
          <w:szCs w:val="16"/>
        </w:rPr>
      </w:pPr>
      <w:r>
        <w:tab/>
        <w:t>Поэтому в школе уже в течение 1</w:t>
      </w:r>
      <w:r w:rsidR="002D7C60">
        <w:t>6</w:t>
      </w:r>
      <w:r>
        <w:t xml:space="preserve"> лет проверяется не только и не столько техника чтения, а сформированность общеучебных навыков по данному предмету: внимание к фактуальной информации, понимание прочитанного, формулировка темы и главной мысли прочитанного, практическое использование информации. Таким образом, мы видим, что произошла переориентация со знаниевого на деятельностный, компетентностный уровень освоения учебного материала. </w:t>
      </w:r>
    </w:p>
    <w:p w:rsidR="005711E5" w:rsidRDefault="00215540" w:rsidP="00A65D65">
      <w:pPr>
        <w:tabs>
          <w:tab w:val="left" w:pos="709"/>
          <w:tab w:val="left" w:pos="2085"/>
        </w:tabs>
      </w:pPr>
      <w:r>
        <w:rPr>
          <w:noProof/>
        </w:rPr>
        <w:drawing>
          <wp:anchor distT="0" distB="0" distL="114300" distR="114300" simplePos="0" relativeHeight="252085760" behindDoc="1" locked="0" layoutInCell="1" allowOverlap="1" wp14:anchorId="3CE412AB" wp14:editId="14ACF20F">
            <wp:simplePos x="0" y="0"/>
            <wp:positionH relativeFrom="column">
              <wp:posOffset>1544320</wp:posOffset>
            </wp:positionH>
            <wp:positionV relativeFrom="paragraph">
              <wp:posOffset>2464435</wp:posOffset>
            </wp:positionV>
            <wp:extent cx="5072380" cy="2440940"/>
            <wp:effectExtent l="0" t="0" r="13970" b="16510"/>
            <wp:wrapTight wrapText="bothSides">
              <wp:wrapPolygon edited="0">
                <wp:start x="0" y="0"/>
                <wp:lineTo x="0" y="21578"/>
                <wp:lineTo x="21578" y="21578"/>
                <wp:lineTo x="21578" y="0"/>
                <wp:lineTo x="0" y="0"/>
              </wp:wrapPolygon>
            </wp:wrapTight>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page">
              <wp14:pctWidth>0</wp14:pctWidth>
            </wp14:sizeRelH>
            <wp14:sizeRelV relativeFrom="page">
              <wp14:pctHeight>0</wp14:pctHeight>
            </wp14:sizeRelV>
          </wp:anchor>
        </w:drawing>
      </w:r>
      <w:r w:rsidR="00041D66">
        <w:tab/>
      </w:r>
      <w:r w:rsidR="00A65D65">
        <w:t>В 20</w:t>
      </w:r>
      <w:r w:rsidR="005B3685">
        <w:t>20</w:t>
      </w:r>
      <w:r w:rsidR="00A65D65">
        <w:t>-202</w:t>
      </w:r>
      <w:r w:rsidR="005B3685">
        <w:t>1</w:t>
      </w:r>
      <w:r w:rsidR="00A65D65">
        <w:t xml:space="preserve"> учебном году в 1 классе норму чтения выполняет 7</w:t>
      </w:r>
      <w:r w:rsidR="005B3685">
        <w:t>8</w:t>
      </w:r>
      <w:r w:rsidR="00A65D65">
        <w:t>% учеников</w:t>
      </w:r>
      <w:r w:rsidR="005711E5">
        <w:t xml:space="preserve"> </w:t>
      </w:r>
      <w:r w:rsidR="00A65D65">
        <w:t xml:space="preserve">(не выполняют норму Косицын А., </w:t>
      </w:r>
      <w:r w:rsidR="005B3685">
        <w:t>Никифоров С. - 22%</w:t>
      </w:r>
      <w:r w:rsidR="00A65D65">
        <w:t xml:space="preserve">), во 2 классе – </w:t>
      </w:r>
      <w:r w:rsidR="00562527">
        <w:t>8</w:t>
      </w:r>
      <w:r w:rsidR="00A65D65">
        <w:t>0%</w:t>
      </w:r>
      <w:r w:rsidR="00562527">
        <w:t xml:space="preserve"> (не справляется с нормой чтения Димов А. - </w:t>
      </w:r>
      <w:r w:rsidR="00562527" w:rsidRPr="00562527">
        <w:t xml:space="preserve">20%), в 3 классе </w:t>
      </w:r>
      <w:r w:rsidR="00562527">
        <w:t>– 85% (</w:t>
      </w:r>
      <w:r w:rsidR="00562527" w:rsidRPr="00562527">
        <w:t>Заикин Н. – 14%</w:t>
      </w:r>
      <w:r w:rsidR="00562527">
        <w:t xml:space="preserve"> не справляется).</w:t>
      </w:r>
      <w:r w:rsidR="00562527" w:rsidRPr="00562527">
        <w:t xml:space="preserve"> Хуже всего техника чтения сформирована у учеников 4 класса</w:t>
      </w:r>
      <w:r w:rsidR="00562527">
        <w:t xml:space="preserve">, только 50% </w:t>
      </w:r>
      <w:r w:rsidR="005711E5">
        <w:t>учеников справляется с нормой чтения</w:t>
      </w:r>
      <w:r w:rsidR="00562527">
        <w:t xml:space="preserve"> </w:t>
      </w:r>
      <w:r w:rsidR="00A65D65">
        <w:t xml:space="preserve">(не выполняют норму </w:t>
      </w:r>
      <w:r w:rsidR="00562527" w:rsidRPr="00562527">
        <w:t>Косицын Е., Чурилов В. – 50%</w:t>
      </w:r>
      <w:r w:rsidR="00562527">
        <w:t>)</w:t>
      </w:r>
      <w:r w:rsidR="00A65D65">
        <w:t xml:space="preserve">. </w:t>
      </w:r>
      <w:r>
        <w:t>Ученики этого класса в течение всех лет обучения в начальной школе не показывали роста результатов.</w:t>
      </w:r>
    </w:p>
    <w:p w:rsidR="00215540" w:rsidRDefault="00215540" w:rsidP="00562527">
      <w:pPr>
        <w:tabs>
          <w:tab w:val="left" w:pos="709"/>
          <w:tab w:val="left" w:pos="2085"/>
        </w:tabs>
        <w:ind w:firstLine="709"/>
      </w:pPr>
      <w:r>
        <w:t>Улучшили чтение ученики 2 класса, процент справляющихся с нормами чтения вырос с 71% до 80% в 2021 г. Снизились результаты у учеников 3 класса.</w:t>
      </w:r>
    </w:p>
    <w:p w:rsidR="00A65D65" w:rsidRDefault="005A3F40" w:rsidP="00562527">
      <w:pPr>
        <w:tabs>
          <w:tab w:val="left" w:pos="709"/>
          <w:tab w:val="left" w:pos="2085"/>
        </w:tabs>
        <w:ind w:firstLine="709"/>
      </w:pPr>
      <w:r w:rsidRPr="009B5CD6">
        <w:rPr>
          <w:noProof/>
          <w:shd w:val="clear" w:color="auto" w:fill="FFFF00"/>
        </w:rPr>
        <w:drawing>
          <wp:anchor distT="0" distB="0" distL="114300" distR="114300" simplePos="0" relativeHeight="251664384" behindDoc="1" locked="0" layoutInCell="1" allowOverlap="1" wp14:anchorId="69BF46D8" wp14:editId="6A0DAB8D">
            <wp:simplePos x="0" y="0"/>
            <wp:positionH relativeFrom="column">
              <wp:posOffset>-355600</wp:posOffset>
            </wp:positionH>
            <wp:positionV relativeFrom="paragraph">
              <wp:posOffset>949960</wp:posOffset>
            </wp:positionV>
            <wp:extent cx="4738370" cy="2210435"/>
            <wp:effectExtent l="0" t="0" r="24130" b="18415"/>
            <wp:wrapTight wrapText="bothSides">
              <wp:wrapPolygon edited="0">
                <wp:start x="0" y="0"/>
                <wp:lineTo x="0" y="21594"/>
                <wp:lineTo x="21623" y="21594"/>
                <wp:lineTo x="21623" y="0"/>
                <wp:lineTo x="0" y="0"/>
              </wp:wrapPolygon>
            </wp:wrapTight>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page">
              <wp14:pctWidth>0</wp14:pctWidth>
            </wp14:sizeRelH>
            <wp14:sizeRelV relativeFrom="page">
              <wp14:pctHeight>0</wp14:pctHeight>
            </wp14:sizeRelV>
          </wp:anchor>
        </w:drawing>
      </w:r>
      <w:r w:rsidR="00A65D65">
        <w:t>В целом</w:t>
      </w:r>
      <w:r w:rsidR="00444906">
        <w:t>,</w:t>
      </w:r>
      <w:r w:rsidR="00A65D65">
        <w:t xml:space="preserve"> большая часть учеников начальной школы справляется с нормами техники чтения.</w:t>
      </w:r>
      <w:r w:rsidR="005711E5">
        <w:t xml:space="preserve"> </w:t>
      </w:r>
    </w:p>
    <w:p w:rsidR="005B5370" w:rsidRDefault="00A65D65" w:rsidP="00041D66">
      <w:pPr>
        <w:tabs>
          <w:tab w:val="left" w:pos="709"/>
          <w:tab w:val="left" w:pos="2085"/>
        </w:tabs>
      </w:pPr>
      <w:r>
        <w:t>Но важна не столько быстрота чтения, а развитость умений осознанно воспринимать читаемый текст. Контроль осознанности чтения показывает, что на конец 20</w:t>
      </w:r>
      <w:r w:rsidR="005A3F40">
        <w:t>20</w:t>
      </w:r>
      <w:r>
        <w:t>-202</w:t>
      </w:r>
      <w:r w:rsidR="005A3F40">
        <w:t>1</w:t>
      </w:r>
      <w:r>
        <w:t xml:space="preserve"> учебного года </w:t>
      </w:r>
      <w:r w:rsidR="005A3F40">
        <w:t>только 22</w:t>
      </w:r>
      <w:r w:rsidR="00444906">
        <w:t xml:space="preserve">% </w:t>
      </w:r>
      <w:r w:rsidR="00444906" w:rsidRPr="00444906">
        <w:t xml:space="preserve"> </w:t>
      </w:r>
      <w:r w:rsidR="00444906">
        <w:t>учеников 1 класса</w:t>
      </w:r>
      <w:r>
        <w:t xml:space="preserve">, </w:t>
      </w:r>
      <w:r w:rsidR="005A3F40">
        <w:t>4</w:t>
      </w:r>
      <w:r>
        <w:t xml:space="preserve">0% учеников </w:t>
      </w:r>
      <w:r w:rsidR="00444906">
        <w:t xml:space="preserve">2 класса,  </w:t>
      </w:r>
      <w:r w:rsidR="005A3F40">
        <w:t>86</w:t>
      </w:r>
      <w:r>
        <w:t xml:space="preserve">% </w:t>
      </w:r>
      <w:r w:rsidR="00444906">
        <w:t xml:space="preserve">учеников 3 класса </w:t>
      </w:r>
      <w:r>
        <w:t>и 5</w:t>
      </w:r>
      <w:r w:rsidR="005A3F40">
        <w:t>0</w:t>
      </w:r>
      <w:r>
        <w:t>% учеников</w:t>
      </w:r>
      <w:r w:rsidR="00444906">
        <w:t xml:space="preserve"> 4 класса </w:t>
      </w:r>
      <w:r w:rsidR="00041D66">
        <w:t>понимают прочитанное и могут дать верный о</w:t>
      </w:r>
      <w:r w:rsidR="00041D66" w:rsidRPr="000C661A">
        <w:t>твет на прямой вопрос по прочитанному</w:t>
      </w:r>
      <w:r w:rsidR="00041D66">
        <w:t xml:space="preserve">. </w:t>
      </w:r>
      <w:r w:rsidR="004D456E">
        <w:t xml:space="preserve">Лучшие результаты по осознанности чтения показали ученики </w:t>
      </w:r>
      <w:r w:rsidR="005A3F40">
        <w:t>3</w:t>
      </w:r>
      <w:r w:rsidR="004D456E">
        <w:t xml:space="preserve"> и </w:t>
      </w:r>
      <w:r w:rsidR="005A3F40">
        <w:t>4</w:t>
      </w:r>
      <w:r w:rsidR="004D456E">
        <w:t xml:space="preserve"> класса.</w:t>
      </w:r>
    </w:p>
    <w:p w:rsidR="005A3F40" w:rsidRDefault="009B5CD6" w:rsidP="00041D66">
      <w:pPr>
        <w:tabs>
          <w:tab w:val="left" w:pos="709"/>
          <w:tab w:val="left" w:pos="2085"/>
        </w:tabs>
      </w:pPr>
      <w:r>
        <w:tab/>
      </w:r>
      <w:r w:rsidR="00041D66">
        <w:t>Диагностика показывает</w:t>
      </w:r>
      <w:r w:rsidR="00D670F6">
        <w:t>, что результаты осознанного чтения</w:t>
      </w:r>
      <w:r w:rsidR="00041D66">
        <w:t xml:space="preserve"> </w:t>
      </w:r>
      <w:r w:rsidR="00D670F6">
        <w:t xml:space="preserve">хуже, чем быстрота чтения. </w:t>
      </w:r>
      <w:r w:rsidR="008B635F">
        <w:t>В 20</w:t>
      </w:r>
      <w:r w:rsidR="005A3F40">
        <w:t>20</w:t>
      </w:r>
      <w:r w:rsidR="008B635F">
        <w:t>-202</w:t>
      </w:r>
      <w:r w:rsidR="005A3F40">
        <w:t>1</w:t>
      </w:r>
      <w:r w:rsidR="008B635F">
        <w:t xml:space="preserve"> учебном году заметен </w:t>
      </w:r>
      <w:r w:rsidR="00041D66">
        <w:t>спад в понимании текста при чтении в</w:t>
      </w:r>
      <w:r w:rsidR="008B635F">
        <w:t xml:space="preserve">о 2 </w:t>
      </w:r>
      <w:r w:rsidR="005A3F40">
        <w:t>и</w:t>
      </w:r>
      <w:r w:rsidR="008B635F">
        <w:t xml:space="preserve"> 4 классах</w:t>
      </w:r>
      <w:r w:rsidR="005A3F40">
        <w:t>, выросли результаты осознанного чтения в 3 классе</w:t>
      </w:r>
      <w:r w:rsidR="008B635F">
        <w:t xml:space="preserve">. </w:t>
      </w:r>
      <w:r w:rsidR="005A3F40">
        <w:t>В 4 классе снижение результатов происходило в течение 3 лет</w:t>
      </w:r>
      <w:r w:rsidR="008B635F">
        <w:t>.</w:t>
      </w:r>
      <w:r w:rsidR="005A3F40">
        <w:t xml:space="preserve"> </w:t>
      </w:r>
      <w:r w:rsidR="00041D66">
        <w:t xml:space="preserve">Это может быть объяснено усложнением содержания теста, увеличением его объема. </w:t>
      </w:r>
    </w:p>
    <w:p w:rsidR="00041D66" w:rsidRDefault="005A3F40" w:rsidP="00041D66">
      <w:pPr>
        <w:tabs>
          <w:tab w:val="left" w:pos="709"/>
          <w:tab w:val="left" w:pos="2085"/>
        </w:tabs>
      </w:pPr>
      <w:r>
        <w:tab/>
      </w:r>
      <w:r w:rsidR="00041D66">
        <w:t xml:space="preserve">В начальной школе </w:t>
      </w:r>
      <w:r>
        <w:t>ведется</w:t>
      </w:r>
      <w:r w:rsidR="00041D66">
        <w:t xml:space="preserve"> метапредметный курс «Смысловое чтение», на котором осуществляется развитие и совершенствование умений читать тест вдумчиво, понимать его смысл. В следующем учебном году ученики начальной школы и 5-</w:t>
      </w:r>
      <w:r w:rsidR="004D456E">
        <w:t>9</w:t>
      </w:r>
      <w:r w:rsidR="00041D66">
        <w:t xml:space="preserve"> классов продолжат совершенствовать читательские навыки</w:t>
      </w:r>
      <w:r>
        <w:t xml:space="preserve"> с помощью </w:t>
      </w:r>
      <w:r w:rsidR="00A665DD">
        <w:t>м</w:t>
      </w:r>
      <w:r w:rsidR="00A665DD" w:rsidRPr="00A665DD">
        <w:t>етапредметн</w:t>
      </w:r>
      <w:r w:rsidR="00A665DD">
        <w:t>ого</w:t>
      </w:r>
      <w:r w:rsidR="00A665DD" w:rsidRPr="00A665DD">
        <w:t xml:space="preserve"> курс</w:t>
      </w:r>
      <w:r w:rsidR="00A665DD">
        <w:t>а</w:t>
      </w:r>
      <w:r w:rsidR="00A665DD" w:rsidRPr="00A665DD">
        <w:t xml:space="preserve"> «Смысловое чтение и работа с текстом»</w:t>
      </w:r>
      <w:r w:rsidR="00041D66">
        <w:t>, надеемся, что это отразится на результатах диагностики.</w:t>
      </w:r>
    </w:p>
    <w:p w:rsidR="00041D66" w:rsidRDefault="00041D66" w:rsidP="00041D66">
      <w:pPr>
        <w:tabs>
          <w:tab w:val="left" w:pos="2085"/>
        </w:tabs>
        <w:jc w:val="center"/>
      </w:pPr>
      <w:r>
        <w:rPr>
          <w:sz w:val="28"/>
          <w:szCs w:val="28"/>
        </w:rPr>
        <w:t>Результаты п</w:t>
      </w:r>
      <w:r w:rsidRPr="00E56F71">
        <w:rPr>
          <w:sz w:val="28"/>
          <w:szCs w:val="28"/>
        </w:rPr>
        <w:t>роверк</w:t>
      </w:r>
      <w:r>
        <w:rPr>
          <w:sz w:val="28"/>
          <w:szCs w:val="28"/>
        </w:rPr>
        <w:t>и навыка чтения вслух</w:t>
      </w:r>
    </w:p>
    <w:tbl>
      <w:tblPr>
        <w:tblW w:w="5284"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1251"/>
        <w:gridCol w:w="827"/>
        <w:gridCol w:w="831"/>
        <w:gridCol w:w="788"/>
        <w:gridCol w:w="733"/>
        <w:gridCol w:w="692"/>
        <w:gridCol w:w="692"/>
        <w:gridCol w:w="677"/>
        <w:gridCol w:w="705"/>
        <w:gridCol w:w="690"/>
        <w:gridCol w:w="675"/>
        <w:gridCol w:w="758"/>
        <w:gridCol w:w="838"/>
      </w:tblGrid>
      <w:tr w:rsidR="00041D66" w:rsidRPr="005F5DF3" w:rsidTr="002B15FB">
        <w:trPr>
          <w:cantSplit/>
          <w:trHeight w:val="86"/>
        </w:trPr>
        <w:tc>
          <w:tcPr>
            <w:tcW w:w="843" w:type="pct"/>
            <w:gridSpan w:val="2"/>
            <w:vMerge w:val="restart"/>
          </w:tcPr>
          <w:p w:rsidR="00041D66" w:rsidRPr="00A87833" w:rsidRDefault="00041D66" w:rsidP="00041D66">
            <w:pPr>
              <w:ind w:left="-57" w:right="-57"/>
            </w:pPr>
            <w:r w:rsidRPr="00A87833">
              <w:t>Класс</w:t>
            </w:r>
          </w:p>
        </w:tc>
        <w:tc>
          <w:tcPr>
            <w:tcW w:w="1484" w:type="pct"/>
            <w:gridSpan w:val="4"/>
            <w:tcBorders>
              <w:bottom w:val="single" w:sz="4" w:space="0" w:color="auto"/>
            </w:tcBorders>
          </w:tcPr>
          <w:p w:rsidR="00041D66" w:rsidRPr="005F5DF3" w:rsidRDefault="00041D66" w:rsidP="00041D66">
            <w:pPr>
              <w:ind w:left="-57" w:right="-57"/>
              <w:jc w:val="center"/>
            </w:pPr>
            <w:r w:rsidRPr="005F5DF3">
              <w:t>Способ чтения</w:t>
            </w:r>
          </w:p>
        </w:tc>
        <w:tc>
          <w:tcPr>
            <w:tcW w:w="2673" w:type="pct"/>
            <w:gridSpan w:val="8"/>
            <w:tcBorders>
              <w:bottom w:val="single" w:sz="4" w:space="0" w:color="auto"/>
            </w:tcBorders>
          </w:tcPr>
          <w:p w:rsidR="00041D66" w:rsidRPr="005F5DF3" w:rsidRDefault="00041D66" w:rsidP="00041D66">
            <w:pPr>
              <w:ind w:left="-57" w:right="-57"/>
              <w:jc w:val="center"/>
            </w:pPr>
            <w:r w:rsidRPr="005F5DF3">
              <w:t>Правильность чтения</w:t>
            </w:r>
          </w:p>
        </w:tc>
      </w:tr>
      <w:tr w:rsidR="00041D66" w:rsidRPr="005F5DF3" w:rsidTr="00DA539A">
        <w:trPr>
          <w:cantSplit/>
          <w:trHeight w:val="359"/>
        </w:trPr>
        <w:tc>
          <w:tcPr>
            <w:tcW w:w="843" w:type="pct"/>
            <w:gridSpan w:val="2"/>
            <w:vMerge/>
          </w:tcPr>
          <w:p w:rsidR="00041D66" w:rsidRPr="005F5DF3" w:rsidRDefault="00041D66" w:rsidP="00041D66">
            <w:pPr>
              <w:ind w:left="-57" w:right="-57"/>
            </w:pPr>
          </w:p>
        </w:tc>
        <w:tc>
          <w:tcPr>
            <w:tcW w:w="386" w:type="pct"/>
            <w:vMerge w:val="restart"/>
            <w:tcBorders>
              <w:top w:val="single" w:sz="4" w:space="0" w:color="auto"/>
            </w:tcBorders>
            <w:textDirection w:val="btLr"/>
          </w:tcPr>
          <w:p w:rsidR="00041D66" w:rsidRPr="0002267C" w:rsidRDefault="00041D66" w:rsidP="00041D66">
            <w:pPr>
              <w:ind w:left="-57" w:right="-57"/>
              <w:jc w:val="center"/>
              <w:rPr>
                <w:sz w:val="16"/>
                <w:szCs w:val="16"/>
              </w:rPr>
            </w:pPr>
            <w:r>
              <w:rPr>
                <w:sz w:val="16"/>
                <w:szCs w:val="16"/>
              </w:rPr>
              <w:t>Понимают         прочитанное</w:t>
            </w:r>
          </w:p>
        </w:tc>
        <w:tc>
          <w:tcPr>
            <w:tcW w:w="388" w:type="pct"/>
            <w:vMerge w:val="restart"/>
            <w:tcBorders>
              <w:top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 xml:space="preserve">Читают </w:t>
            </w:r>
            <w:r>
              <w:rPr>
                <w:sz w:val="16"/>
                <w:szCs w:val="16"/>
              </w:rPr>
              <w:t xml:space="preserve">                      </w:t>
            </w:r>
            <w:r w:rsidRPr="0002267C">
              <w:rPr>
                <w:sz w:val="16"/>
                <w:szCs w:val="16"/>
              </w:rPr>
              <w:t>по слогам</w:t>
            </w:r>
          </w:p>
        </w:tc>
        <w:tc>
          <w:tcPr>
            <w:tcW w:w="368" w:type="pct"/>
            <w:vMerge w:val="restart"/>
            <w:tcBorders>
              <w:top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Читают по слогам + целыми словами</w:t>
            </w:r>
          </w:p>
        </w:tc>
        <w:tc>
          <w:tcPr>
            <w:tcW w:w="342" w:type="pct"/>
            <w:vMerge w:val="restart"/>
            <w:tcBorders>
              <w:top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Читают целыми словами</w:t>
            </w:r>
          </w:p>
        </w:tc>
        <w:tc>
          <w:tcPr>
            <w:tcW w:w="323" w:type="pct"/>
            <w:vMerge w:val="restart"/>
            <w:tcBorders>
              <w:top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Читают без ошибок</w:t>
            </w:r>
          </w:p>
        </w:tc>
        <w:tc>
          <w:tcPr>
            <w:tcW w:w="323" w:type="pct"/>
            <w:vMerge w:val="restart"/>
            <w:tcBorders>
              <w:top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Допустили 1-2 ошибки</w:t>
            </w:r>
          </w:p>
        </w:tc>
        <w:tc>
          <w:tcPr>
            <w:tcW w:w="316" w:type="pct"/>
            <w:vMerge w:val="restart"/>
            <w:tcBorders>
              <w:top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Допустили 3-5 ошибки</w:t>
            </w:r>
          </w:p>
        </w:tc>
        <w:tc>
          <w:tcPr>
            <w:tcW w:w="329" w:type="pct"/>
            <w:vMerge w:val="restart"/>
            <w:tcBorders>
              <w:top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Допустили 6 ошибок и более</w:t>
            </w:r>
          </w:p>
        </w:tc>
        <w:tc>
          <w:tcPr>
            <w:tcW w:w="1382" w:type="pct"/>
            <w:gridSpan w:val="4"/>
            <w:tcBorders>
              <w:top w:val="single" w:sz="4" w:space="0" w:color="auto"/>
              <w:bottom w:val="single" w:sz="4" w:space="0" w:color="auto"/>
            </w:tcBorders>
          </w:tcPr>
          <w:p w:rsidR="00041D66" w:rsidRPr="005F5DF3" w:rsidRDefault="00041D66" w:rsidP="00041D66">
            <w:pPr>
              <w:ind w:left="-57" w:right="-57"/>
              <w:jc w:val="center"/>
            </w:pPr>
            <w:r w:rsidRPr="005F5DF3">
              <w:t>Допустили ошибки на</w:t>
            </w:r>
          </w:p>
        </w:tc>
      </w:tr>
      <w:tr w:rsidR="00041D66" w:rsidRPr="005F5DF3" w:rsidTr="00DA539A">
        <w:trPr>
          <w:cantSplit/>
          <w:trHeight w:val="769"/>
        </w:trPr>
        <w:tc>
          <w:tcPr>
            <w:tcW w:w="843" w:type="pct"/>
            <w:gridSpan w:val="2"/>
            <w:vMerge/>
          </w:tcPr>
          <w:p w:rsidR="00041D66" w:rsidRPr="005F5DF3" w:rsidRDefault="00041D66" w:rsidP="00041D66">
            <w:pPr>
              <w:ind w:left="-57" w:right="-57"/>
            </w:pPr>
          </w:p>
        </w:tc>
        <w:tc>
          <w:tcPr>
            <w:tcW w:w="386" w:type="pct"/>
            <w:vMerge/>
            <w:textDirection w:val="btLr"/>
          </w:tcPr>
          <w:p w:rsidR="00041D66" w:rsidRPr="005F5DF3" w:rsidRDefault="00041D66" w:rsidP="00041D66">
            <w:pPr>
              <w:ind w:left="-57" w:right="-57"/>
              <w:jc w:val="center"/>
            </w:pPr>
          </w:p>
        </w:tc>
        <w:tc>
          <w:tcPr>
            <w:tcW w:w="388" w:type="pct"/>
            <w:vMerge/>
            <w:textDirection w:val="btLr"/>
          </w:tcPr>
          <w:p w:rsidR="00041D66" w:rsidRPr="005F5DF3" w:rsidRDefault="00041D66" w:rsidP="00041D66">
            <w:pPr>
              <w:ind w:left="-57" w:right="-57"/>
              <w:jc w:val="center"/>
            </w:pPr>
          </w:p>
        </w:tc>
        <w:tc>
          <w:tcPr>
            <w:tcW w:w="368" w:type="pct"/>
            <w:vMerge/>
            <w:textDirection w:val="btLr"/>
          </w:tcPr>
          <w:p w:rsidR="00041D66" w:rsidRPr="005F5DF3" w:rsidRDefault="00041D66" w:rsidP="00041D66">
            <w:pPr>
              <w:ind w:left="-57" w:right="-57"/>
              <w:jc w:val="center"/>
            </w:pPr>
          </w:p>
        </w:tc>
        <w:tc>
          <w:tcPr>
            <w:tcW w:w="342" w:type="pct"/>
            <w:vMerge/>
            <w:textDirection w:val="btLr"/>
          </w:tcPr>
          <w:p w:rsidR="00041D66" w:rsidRPr="005F5DF3" w:rsidRDefault="00041D66" w:rsidP="00041D66">
            <w:pPr>
              <w:ind w:left="-57" w:right="-57"/>
              <w:jc w:val="center"/>
            </w:pPr>
          </w:p>
        </w:tc>
        <w:tc>
          <w:tcPr>
            <w:tcW w:w="323" w:type="pct"/>
            <w:vMerge/>
          </w:tcPr>
          <w:p w:rsidR="00041D66" w:rsidRPr="005F5DF3" w:rsidRDefault="00041D66" w:rsidP="00041D66">
            <w:pPr>
              <w:ind w:left="-57" w:right="-57"/>
              <w:jc w:val="center"/>
            </w:pPr>
          </w:p>
        </w:tc>
        <w:tc>
          <w:tcPr>
            <w:tcW w:w="323" w:type="pct"/>
            <w:vMerge/>
          </w:tcPr>
          <w:p w:rsidR="00041D66" w:rsidRPr="005F5DF3" w:rsidRDefault="00041D66" w:rsidP="00041D66">
            <w:pPr>
              <w:ind w:left="-57" w:right="-57"/>
              <w:jc w:val="center"/>
            </w:pPr>
          </w:p>
        </w:tc>
        <w:tc>
          <w:tcPr>
            <w:tcW w:w="316" w:type="pct"/>
            <w:vMerge/>
          </w:tcPr>
          <w:p w:rsidR="00041D66" w:rsidRPr="005F5DF3" w:rsidRDefault="00041D66" w:rsidP="00041D66">
            <w:pPr>
              <w:ind w:left="-57" w:right="-57"/>
              <w:jc w:val="center"/>
            </w:pPr>
          </w:p>
        </w:tc>
        <w:tc>
          <w:tcPr>
            <w:tcW w:w="329" w:type="pct"/>
            <w:vMerge/>
          </w:tcPr>
          <w:p w:rsidR="00041D66" w:rsidRPr="005F5DF3" w:rsidRDefault="00041D66" w:rsidP="00041D66">
            <w:pPr>
              <w:ind w:left="-57" w:right="-57"/>
              <w:jc w:val="center"/>
            </w:pPr>
          </w:p>
        </w:tc>
        <w:tc>
          <w:tcPr>
            <w:tcW w:w="322" w:type="pct"/>
            <w:tcBorders>
              <w:top w:val="single" w:sz="4" w:space="0" w:color="auto"/>
              <w:bottom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Пропуск, замену, искажение слов, слогов</w:t>
            </w:r>
          </w:p>
        </w:tc>
        <w:tc>
          <w:tcPr>
            <w:tcW w:w="315" w:type="pct"/>
            <w:tcBorders>
              <w:top w:val="single" w:sz="4" w:space="0" w:color="auto"/>
              <w:bottom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Повторы слов и слогов</w:t>
            </w:r>
          </w:p>
        </w:tc>
        <w:tc>
          <w:tcPr>
            <w:tcW w:w="354" w:type="pct"/>
            <w:tcBorders>
              <w:top w:val="single" w:sz="4" w:space="0" w:color="auto"/>
              <w:bottom w:val="single" w:sz="4" w:space="0" w:color="auto"/>
            </w:tcBorders>
            <w:textDirection w:val="btLr"/>
          </w:tcPr>
          <w:p w:rsidR="00041D66" w:rsidRPr="0002267C" w:rsidRDefault="00041D66" w:rsidP="00041D66">
            <w:pPr>
              <w:ind w:left="-57" w:right="-57"/>
              <w:jc w:val="center"/>
              <w:rPr>
                <w:sz w:val="16"/>
                <w:szCs w:val="16"/>
              </w:rPr>
            </w:pPr>
            <w:r w:rsidRPr="0002267C">
              <w:rPr>
                <w:sz w:val="16"/>
                <w:szCs w:val="16"/>
              </w:rPr>
              <w:t>Постановку ударения</w:t>
            </w:r>
          </w:p>
        </w:tc>
        <w:tc>
          <w:tcPr>
            <w:tcW w:w="391" w:type="pct"/>
            <w:tcBorders>
              <w:top w:val="single" w:sz="4" w:space="0" w:color="auto"/>
              <w:bottom w:val="single" w:sz="4" w:space="0" w:color="auto"/>
            </w:tcBorders>
            <w:textDirection w:val="btLr"/>
          </w:tcPr>
          <w:p w:rsidR="00041D66" w:rsidRPr="0002267C" w:rsidRDefault="00041D66" w:rsidP="00041D66">
            <w:pPr>
              <w:ind w:left="-57" w:right="-57"/>
              <w:jc w:val="center"/>
              <w:rPr>
                <w:sz w:val="16"/>
                <w:szCs w:val="16"/>
              </w:rPr>
            </w:pPr>
            <w:r>
              <w:rPr>
                <w:sz w:val="16"/>
                <w:szCs w:val="16"/>
              </w:rPr>
              <w:t>Ошибки в</w:t>
            </w:r>
            <w:r w:rsidRPr="0002267C">
              <w:rPr>
                <w:sz w:val="16"/>
                <w:szCs w:val="16"/>
              </w:rPr>
              <w:t xml:space="preserve"> окончаний слов</w:t>
            </w:r>
          </w:p>
        </w:tc>
      </w:tr>
      <w:tr w:rsidR="00C05B05" w:rsidRPr="005F5DF3" w:rsidTr="00DA539A">
        <w:trPr>
          <w:cantSplit/>
          <w:trHeight w:val="60"/>
        </w:trPr>
        <w:tc>
          <w:tcPr>
            <w:tcW w:w="259" w:type="pct"/>
            <w:tcBorders>
              <w:right w:val="single" w:sz="4" w:space="0" w:color="auto"/>
            </w:tcBorders>
          </w:tcPr>
          <w:p w:rsidR="00C05B05" w:rsidRDefault="00C05B05" w:rsidP="002B15FB">
            <w:pPr>
              <w:ind w:left="-57" w:right="-57"/>
            </w:pPr>
            <w:r>
              <w:t>1</w:t>
            </w:r>
          </w:p>
        </w:tc>
        <w:tc>
          <w:tcPr>
            <w:tcW w:w="584" w:type="pct"/>
            <w:tcBorders>
              <w:left w:val="single" w:sz="4" w:space="0" w:color="auto"/>
            </w:tcBorders>
          </w:tcPr>
          <w:p w:rsidR="00C05B05" w:rsidRDefault="00C05B05" w:rsidP="00C14F5C">
            <w:pPr>
              <w:ind w:left="-57" w:right="-57"/>
              <w:rPr>
                <w:sz w:val="16"/>
                <w:szCs w:val="16"/>
              </w:rPr>
            </w:pPr>
            <w:r w:rsidRPr="00F97F85">
              <w:rPr>
                <w:sz w:val="16"/>
                <w:szCs w:val="16"/>
              </w:rPr>
              <w:t>Конец 2020-2021 уч.года</w:t>
            </w:r>
          </w:p>
        </w:tc>
        <w:tc>
          <w:tcPr>
            <w:tcW w:w="386" w:type="pct"/>
          </w:tcPr>
          <w:p w:rsidR="00C05B05" w:rsidRPr="007E06D9" w:rsidRDefault="00C05B05" w:rsidP="00C14F5C">
            <w:pPr>
              <w:pStyle w:val="af2"/>
              <w:rPr>
                <w:rFonts w:ascii="Times New Roman" w:hAnsi="Times New Roman"/>
                <w:sz w:val="24"/>
                <w:szCs w:val="24"/>
              </w:rPr>
            </w:pPr>
            <w:r>
              <w:rPr>
                <w:rFonts w:ascii="Times New Roman" w:hAnsi="Times New Roman"/>
                <w:sz w:val="24"/>
                <w:szCs w:val="24"/>
              </w:rPr>
              <w:t>22%</w:t>
            </w:r>
          </w:p>
        </w:tc>
        <w:tc>
          <w:tcPr>
            <w:tcW w:w="388" w:type="pct"/>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100%</w:t>
            </w:r>
          </w:p>
        </w:tc>
        <w:tc>
          <w:tcPr>
            <w:tcW w:w="368" w:type="pct"/>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0%</w:t>
            </w:r>
          </w:p>
        </w:tc>
        <w:tc>
          <w:tcPr>
            <w:tcW w:w="342" w:type="pct"/>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0%</w:t>
            </w:r>
          </w:p>
        </w:tc>
        <w:tc>
          <w:tcPr>
            <w:tcW w:w="323" w:type="pct"/>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0</w:t>
            </w:r>
            <w:r w:rsidRPr="004372DD">
              <w:rPr>
                <w:rFonts w:ascii="Times New Roman" w:hAnsi="Times New Roman"/>
                <w:sz w:val="24"/>
                <w:szCs w:val="24"/>
              </w:rPr>
              <w:t>%</w:t>
            </w:r>
          </w:p>
        </w:tc>
        <w:tc>
          <w:tcPr>
            <w:tcW w:w="323" w:type="pct"/>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33%</w:t>
            </w:r>
          </w:p>
        </w:tc>
        <w:tc>
          <w:tcPr>
            <w:tcW w:w="316" w:type="pct"/>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56%</w:t>
            </w:r>
          </w:p>
        </w:tc>
        <w:tc>
          <w:tcPr>
            <w:tcW w:w="329" w:type="pct"/>
          </w:tcPr>
          <w:p w:rsidR="00C05B05" w:rsidRPr="00FA6AEB" w:rsidRDefault="000846CD" w:rsidP="00C14F5C">
            <w:pPr>
              <w:pStyle w:val="af2"/>
              <w:rPr>
                <w:rFonts w:ascii="Times New Roman" w:hAnsi="Times New Roman"/>
                <w:sz w:val="24"/>
                <w:szCs w:val="24"/>
              </w:rPr>
            </w:pPr>
            <w:r>
              <w:rPr>
                <w:rFonts w:ascii="Times New Roman" w:hAnsi="Times New Roman"/>
                <w:sz w:val="24"/>
                <w:szCs w:val="24"/>
              </w:rPr>
              <w:t>11</w:t>
            </w:r>
            <w:r w:rsidR="00C05B05">
              <w:rPr>
                <w:rFonts w:ascii="Times New Roman" w:hAnsi="Times New Roman"/>
                <w:sz w:val="24"/>
                <w:szCs w:val="24"/>
              </w:rPr>
              <w:t>%</w:t>
            </w:r>
          </w:p>
        </w:tc>
        <w:tc>
          <w:tcPr>
            <w:tcW w:w="322" w:type="pct"/>
            <w:tcBorders>
              <w:top w:val="single" w:sz="4" w:space="0" w:color="auto"/>
              <w:bottom w:val="single" w:sz="4" w:space="0" w:color="auto"/>
            </w:tcBorders>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78%</w:t>
            </w:r>
          </w:p>
        </w:tc>
        <w:tc>
          <w:tcPr>
            <w:tcW w:w="315" w:type="pct"/>
            <w:tcBorders>
              <w:top w:val="single" w:sz="4" w:space="0" w:color="auto"/>
              <w:bottom w:val="single" w:sz="4" w:space="0" w:color="auto"/>
            </w:tcBorders>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22%</w:t>
            </w:r>
          </w:p>
        </w:tc>
        <w:tc>
          <w:tcPr>
            <w:tcW w:w="354" w:type="pct"/>
            <w:tcBorders>
              <w:top w:val="single" w:sz="4" w:space="0" w:color="auto"/>
              <w:bottom w:val="single" w:sz="4" w:space="0" w:color="auto"/>
            </w:tcBorders>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56%</w:t>
            </w:r>
          </w:p>
        </w:tc>
        <w:tc>
          <w:tcPr>
            <w:tcW w:w="391" w:type="pct"/>
            <w:tcBorders>
              <w:top w:val="single" w:sz="4" w:space="0" w:color="auto"/>
              <w:bottom w:val="single" w:sz="4" w:space="0" w:color="auto"/>
            </w:tcBorders>
          </w:tcPr>
          <w:p w:rsidR="00C05B05" w:rsidRPr="00FA6AEB" w:rsidRDefault="00C05B05" w:rsidP="00C14F5C">
            <w:pPr>
              <w:pStyle w:val="af2"/>
              <w:rPr>
                <w:rFonts w:ascii="Times New Roman" w:hAnsi="Times New Roman"/>
                <w:sz w:val="24"/>
                <w:szCs w:val="24"/>
              </w:rPr>
            </w:pPr>
            <w:r>
              <w:rPr>
                <w:rFonts w:ascii="Times New Roman" w:hAnsi="Times New Roman"/>
                <w:sz w:val="24"/>
                <w:szCs w:val="24"/>
              </w:rPr>
              <w:t>78%</w:t>
            </w:r>
          </w:p>
        </w:tc>
      </w:tr>
      <w:tr w:rsidR="00C05B05" w:rsidRPr="005F5DF3" w:rsidTr="00DA539A">
        <w:trPr>
          <w:cantSplit/>
          <w:trHeight w:val="60"/>
        </w:trPr>
        <w:tc>
          <w:tcPr>
            <w:tcW w:w="259" w:type="pct"/>
            <w:vMerge w:val="restart"/>
            <w:tcBorders>
              <w:right w:val="single" w:sz="4" w:space="0" w:color="auto"/>
            </w:tcBorders>
          </w:tcPr>
          <w:p w:rsidR="00C05B05" w:rsidRDefault="00172829" w:rsidP="002B15FB">
            <w:pPr>
              <w:ind w:left="-57" w:right="-57"/>
            </w:pPr>
            <w:r>
              <w:t>2</w:t>
            </w:r>
          </w:p>
        </w:tc>
        <w:tc>
          <w:tcPr>
            <w:tcW w:w="584" w:type="pct"/>
            <w:tcBorders>
              <w:left w:val="single" w:sz="4" w:space="0" w:color="auto"/>
            </w:tcBorders>
          </w:tcPr>
          <w:p w:rsidR="00C05B05" w:rsidRPr="006F06CC" w:rsidRDefault="00C05B05" w:rsidP="00C14F5C">
            <w:pPr>
              <w:ind w:left="-57" w:right="-57"/>
              <w:rPr>
                <w:sz w:val="16"/>
                <w:szCs w:val="16"/>
              </w:rPr>
            </w:pPr>
            <w:r>
              <w:rPr>
                <w:sz w:val="16"/>
                <w:szCs w:val="16"/>
              </w:rPr>
              <w:t>Конец 2019-2020 уч.года</w:t>
            </w:r>
          </w:p>
        </w:tc>
        <w:tc>
          <w:tcPr>
            <w:tcW w:w="386" w:type="pct"/>
          </w:tcPr>
          <w:p w:rsidR="00C05B05" w:rsidRPr="001D38C2" w:rsidRDefault="00C05B05" w:rsidP="00C14F5C">
            <w:pPr>
              <w:jc w:val="center"/>
            </w:pPr>
            <w:r w:rsidRPr="001D38C2">
              <w:t>43%</w:t>
            </w:r>
          </w:p>
        </w:tc>
        <w:tc>
          <w:tcPr>
            <w:tcW w:w="388" w:type="pct"/>
          </w:tcPr>
          <w:p w:rsidR="00C05B05" w:rsidRPr="001D38C2" w:rsidRDefault="00C05B05" w:rsidP="00C14F5C">
            <w:pPr>
              <w:jc w:val="center"/>
            </w:pPr>
            <w:r w:rsidRPr="001D38C2">
              <w:t>43%</w:t>
            </w:r>
          </w:p>
        </w:tc>
        <w:tc>
          <w:tcPr>
            <w:tcW w:w="368" w:type="pct"/>
          </w:tcPr>
          <w:p w:rsidR="00C05B05" w:rsidRPr="001D38C2" w:rsidRDefault="00C05B05" w:rsidP="00C14F5C">
            <w:pPr>
              <w:jc w:val="center"/>
            </w:pPr>
            <w:r w:rsidRPr="001D38C2">
              <w:t>29%</w:t>
            </w:r>
          </w:p>
        </w:tc>
        <w:tc>
          <w:tcPr>
            <w:tcW w:w="342" w:type="pct"/>
          </w:tcPr>
          <w:p w:rsidR="00C05B05" w:rsidRPr="001D38C2" w:rsidRDefault="00C05B05" w:rsidP="00C14F5C">
            <w:pPr>
              <w:jc w:val="center"/>
            </w:pPr>
            <w:r w:rsidRPr="001D38C2">
              <w:t>29%</w:t>
            </w:r>
          </w:p>
        </w:tc>
        <w:tc>
          <w:tcPr>
            <w:tcW w:w="323" w:type="pct"/>
          </w:tcPr>
          <w:p w:rsidR="00C05B05" w:rsidRPr="001D38C2" w:rsidRDefault="00C05B05" w:rsidP="00C14F5C">
            <w:pPr>
              <w:jc w:val="center"/>
            </w:pPr>
            <w:r w:rsidRPr="001D38C2">
              <w:t>29%</w:t>
            </w:r>
          </w:p>
        </w:tc>
        <w:tc>
          <w:tcPr>
            <w:tcW w:w="323" w:type="pct"/>
          </w:tcPr>
          <w:p w:rsidR="00C05B05" w:rsidRPr="001D38C2" w:rsidRDefault="00C05B05" w:rsidP="00C14F5C">
            <w:pPr>
              <w:jc w:val="center"/>
            </w:pPr>
            <w:r w:rsidRPr="001D38C2">
              <w:t>14%</w:t>
            </w:r>
          </w:p>
        </w:tc>
        <w:tc>
          <w:tcPr>
            <w:tcW w:w="316" w:type="pct"/>
          </w:tcPr>
          <w:p w:rsidR="00C05B05" w:rsidRPr="001D38C2" w:rsidRDefault="00C05B05" w:rsidP="00C14F5C">
            <w:pPr>
              <w:jc w:val="center"/>
            </w:pPr>
            <w:r w:rsidRPr="001D38C2">
              <w:t>29%</w:t>
            </w:r>
          </w:p>
        </w:tc>
        <w:tc>
          <w:tcPr>
            <w:tcW w:w="329" w:type="pct"/>
          </w:tcPr>
          <w:p w:rsidR="00C05B05" w:rsidRPr="001D38C2" w:rsidRDefault="00C05B05" w:rsidP="00C14F5C">
            <w:pPr>
              <w:jc w:val="center"/>
            </w:pPr>
            <w:r w:rsidRPr="001D38C2">
              <w:t>29%</w:t>
            </w:r>
          </w:p>
        </w:tc>
        <w:tc>
          <w:tcPr>
            <w:tcW w:w="322" w:type="pct"/>
            <w:tcBorders>
              <w:top w:val="single" w:sz="4" w:space="0" w:color="auto"/>
              <w:bottom w:val="single" w:sz="4" w:space="0" w:color="auto"/>
            </w:tcBorders>
          </w:tcPr>
          <w:p w:rsidR="00C05B05" w:rsidRPr="001D38C2" w:rsidRDefault="00C05B05" w:rsidP="00C14F5C">
            <w:pPr>
              <w:jc w:val="center"/>
            </w:pPr>
            <w:r w:rsidRPr="001D38C2">
              <w:t>57%</w:t>
            </w:r>
          </w:p>
        </w:tc>
        <w:tc>
          <w:tcPr>
            <w:tcW w:w="315" w:type="pct"/>
            <w:tcBorders>
              <w:top w:val="single" w:sz="4" w:space="0" w:color="auto"/>
              <w:bottom w:val="single" w:sz="4" w:space="0" w:color="auto"/>
            </w:tcBorders>
          </w:tcPr>
          <w:p w:rsidR="00C05B05" w:rsidRPr="001D38C2" w:rsidRDefault="00C05B05" w:rsidP="00C14F5C">
            <w:pPr>
              <w:jc w:val="center"/>
            </w:pPr>
            <w:r w:rsidRPr="001D38C2">
              <w:t>43%</w:t>
            </w:r>
          </w:p>
        </w:tc>
        <w:tc>
          <w:tcPr>
            <w:tcW w:w="354" w:type="pct"/>
            <w:tcBorders>
              <w:top w:val="single" w:sz="4" w:space="0" w:color="auto"/>
              <w:bottom w:val="single" w:sz="4" w:space="0" w:color="auto"/>
            </w:tcBorders>
          </w:tcPr>
          <w:p w:rsidR="00C05B05" w:rsidRPr="001D38C2" w:rsidRDefault="00C05B05" w:rsidP="00C14F5C">
            <w:pPr>
              <w:jc w:val="center"/>
            </w:pPr>
            <w:r w:rsidRPr="001D38C2">
              <w:t>43%</w:t>
            </w:r>
          </w:p>
        </w:tc>
        <w:tc>
          <w:tcPr>
            <w:tcW w:w="391" w:type="pct"/>
            <w:tcBorders>
              <w:top w:val="single" w:sz="4" w:space="0" w:color="auto"/>
              <w:bottom w:val="single" w:sz="4" w:space="0" w:color="auto"/>
            </w:tcBorders>
          </w:tcPr>
          <w:p w:rsidR="00C05B05" w:rsidRDefault="00C05B05" w:rsidP="00C14F5C">
            <w:pPr>
              <w:jc w:val="center"/>
            </w:pPr>
            <w:r w:rsidRPr="001D38C2">
              <w:t>43%</w:t>
            </w:r>
          </w:p>
        </w:tc>
      </w:tr>
      <w:tr w:rsidR="009D0C17" w:rsidRPr="005F5DF3" w:rsidTr="00DA539A">
        <w:trPr>
          <w:cantSplit/>
          <w:trHeight w:val="60"/>
        </w:trPr>
        <w:tc>
          <w:tcPr>
            <w:tcW w:w="259" w:type="pct"/>
            <w:vMerge/>
            <w:tcBorders>
              <w:right w:val="single" w:sz="4" w:space="0" w:color="auto"/>
            </w:tcBorders>
          </w:tcPr>
          <w:p w:rsidR="009D0C17" w:rsidRDefault="009D0C17" w:rsidP="002B15FB">
            <w:pPr>
              <w:ind w:left="-57" w:right="-57"/>
            </w:pPr>
          </w:p>
        </w:tc>
        <w:tc>
          <w:tcPr>
            <w:tcW w:w="584" w:type="pct"/>
            <w:tcBorders>
              <w:left w:val="single" w:sz="4" w:space="0" w:color="auto"/>
            </w:tcBorders>
          </w:tcPr>
          <w:p w:rsidR="009D0C17" w:rsidRPr="009D0C17" w:rsidRDefault="009D0C17" w:rsidP="00C14F5C">
            <w:pPr>
              <w:ind w:left="-57" w:right="-57"/>
              <w:rPr>
                <w:sz w:val="16"/>
                <w:szCs w:val="16"/>
              </w:rPr>
            </w:pPr>
            <w:r w:rsidRPr="009D0C17">
              <w:rPr>
                <w:sz w:val="16"/>
                <w:szCs w:val="16"/>
              </w:rPr>
              <w:t>Конец 2020-2021 уч.года</w:t>
            </w:r>
          </w:p>
        </w:tc>
        <w:tc>
          <w:tcPr>
            <w:tcW w:w="386" w:type="pct"/>
          </w:tcPr>
          <w:p w:rsidR="009D0C17" w:rsidRPr="009D0C17" w:rsidRDefault="009D0C17" w:rsidP="00C14F5C">
            <w:pPr>
              <w:pStyle w:val="af2"/>
              <w:rPr>
                <w:rFonts w:ascii="Times New Roman" w:hAnsi="Times New Roman"/>
                <w:sz w:val="24"/>
                <w:szCs w:val="24"/>
              </w:rPr>
            </w:pPr>
            <w:r w:rsidRPr="009D0C17">
              <w:rPr>
                <w:rFonts w:ascii="Times New Roman" w:hAnsi="Times New Roman"/>
                <w:sz w:val="24"/>
                <w:szCs w:val="24"/>
              </w:rPr>
              <w:t>40%</w:t>
            </w:r>
          </w:p>
        </w:tc>
        <w:tc>
          <w:tcPr>
            <w:tcW w:w="388" w:type="pct"/>
          </w:tcPr>
          <w:p w:rsidR="009D0C17" w:rsidRPr="009D0C17" w:rsidRDefault="009D0C17" w:rsidP="00C14F5C">
            <w:pPr>
              <w:pStyle w:val="af2"/>
              <w:rPr>
                <w:rFonts w:ascii="Times New Roman" w:hAnsi="Times New Roman"/>
                <w:sz w:val="24"/>
                <w:szCs w:val="24"/>
              </w:rPr>
            </w:pPr>
            <w:r w:rsidRPr="009D0C17">
              <w:rPr>
                <w:rFonts w:ascii="Times New Roman" w:hAnsi="Times New Roman"/>
                <w:sz w:val="24"/>
                <w:szCs w:val="24"/>
              </w:rPr>
              <w:t>0%</w:t>
            </w:r>
          </w:p>
        </w:tc>
        <w:tc>
          <w:tcPr>
            <w:tcW w:w="368" w:type="pct"/>
          </w:tcPr>
          <w:p w:rsidR="009D0C17" w:rsidRPr="009D0C17" w:rsidRDefault="009D0C17" w:rsidP="00C14F5C">
            <w:pPr>
              <w:pStyle w:val="af2"/>
              <w:rPr>
                <w:rFonts w:ascii="Times New Roman" w:hAnsi="Times New Roman"/>
                <w:sz w:val="24"/>
                <w:szCs w:val="24"/>
              </w:rPr>
            </w:pPr>
            <w:r w:rsidRPr="009D0C17">
              <w:rPr>
                <w:rFonts w:ascii="Times New Roman" w:hAnsi="Times New Roman"/>
                <w:sz w:val="24"/>
                <w:szCs w:val="24"/>
              </w:rPr>
              <w:t>20%</w:t>
            </w:r>
          </w:p>
        </w:tc>
        <w:tc>
          <w:tcPr>
            <w:tcW w:w="342" w:type="pct"/>
          </w:tcPr>
          <w:p w:rsidR="009D0C17" w:rsidRPr="009D0C17" w:rsidRDefault="009D0C17" w:rsidP="00C14F5C">
            <w:pPr>
              <w:pStyle w:val="af2"/>
              <w:rPr>
                <w:rFonts w:ascii="Times New Roman" w:hAnsi="Times New Roman"/>
                <w:sz w:val="24"/>
                <w:szCs w:val="24"/>
              </w:rPr>
            </w:pPr>
            <w:r w:rsidRPr="009D0C17">
              <w:rPr>
                <w:rFonts w:ascii="Times New Roman" w:hAnsi="Times New Roman"/>
                <w:sz w:val="24"/>
                <w:szCs w:val="24"/>
              </w:rPr>
              <w:t>80%</w:t>
            </w:r>
          </w:p>
        </w:tc>
        <w:tc>
          <w:tcPr>
            <w:tcW w:w="323" w:type="pct"/>
          </w:tcPr>
          <w:p w:rsidR="009D0C17" w:rsidRPr="009D0C17" w:rsidRDefault="009D0C17" w:rsidP="00C14F5C">
            <w:pPr>
              <w:pStyle w:val="af2"/>
              <w:rPr>
                <w:rFonts w:ascii="Times New Roman" w:hAnsi="Times New Roman"/>
                <w:sz w:val="24"/>
                <w:szCs w:val="24"/>
              </w:rPr>
            </w:pPr>
            <w:r w:rsidRPr="009D0C17">
              <w:rPr>
                <w:rFonts w:ascii="Times New Roman" w:hAnsi="Times New Roman"/>
                <w:sz w:val="24"/>
                <w:szCs w:val="24"/>
              </w:rPr>
              <w:t>40%</w:t>
            </w:r>
          </w:p>
        </w:tc>
        <w:tc>
          <w:tcPr>
            <w:tcW w:w="323" w:type="pct"/>
          </w:tcPr>
          <w:p w:rsidR="009D0C17" w:rsidRPr="009D0C17" w:rsidRDefault="009D0C17" w:rsidP="00C14F5C">
            <w:pPr>
              <w:pStyle w:val="af2"/>
              <w:rPr>
                <w:rFonts w:ascii="Times New Roman" w:hAnsi="Times New Roman"/>
                <w:sz w:val="24"/>
                <w:szCs w:val="24"/>
              </w:rPr>
            </w:pPr>
            <w:r w:rsidRPr="009D0C17">
              <w:rPr>
                <w:rFonts w:ascii="Times New Roman" w:hAnsi="Times New Roman"/>
                <w:sz w:val="24"/>
                <w:szCs w:val="24"/>
              </w:rPr>
              <w:t>40%</w:t>
            </w:r>
          </w:p>
        </w:tc>
        <w:tc>
          <w:tcPr>
            <w:tcW w:w="316" w:type="pct"/>
          </w:tcPr>
          <w:p w:rsidR="009D0C17" w:rsidRPr="009D0C17" w:rsidRDefault="009D0C17" w:rsidP="00C14F5C">
            <w:pPr>
              <w:pStyle w:val="af2"/>
              <w:rPr>
                <w:rFonts w:ascii="Times New Roman" w:hAnsi="Times New Roman"/>
                <w:sz w:val="24"/>
                <w:szCs w:val="24"/>
              </w:rPr>
            </w:pPr>
            <w:r w:rsidRPr="009D0C17">
              <w:rPr>
                <w:rFonts w:ascii="Times New Roman" w:hAnsi="Times New Roman"/>
                <w:sz w:val="24"/>
                <w:szCs w:val="24"/>
              </w:rPr>
              <w:t>20%</w:t>
            </w:r>
          </w:p>
        </w:tc>
        <w:tc>
          <w:tcPr>
            <w:tcW w:w="329" w:type="pct"/>
          </w:tcPr>
          <w:p w:rsidR="009D0C17" w:rsidRPr="009D0C17" w:rsidRDefault="009D0C17" w:rsidP="00C14F5C">
            <w:pPr>
              <w:pStyle w:val="af2"/>
              <w:rPr>
                <w:rFonts w:ascii="Times New Roman" w:hAnsi="Times New Roman"/>
                <w:sz w:val="24"/>
                <w:szCs w:val="24"/>
              </w:rPr>
            </w:pPr>
            <w:r w:rsidRPr="009D0C17">
              <w:rPr>
                <w:rFonts w:ascii="Times New Roman" w:hAnsi="Times New Roman"/>
                <w:sz w:val="24"/>
                <w:szCs w:val="24"/>
              </w:rPr>
              <w:t>0%</w:t>
            </w:r>
          </w:p>
        </w:tc>
        <w:tc>
          <w:tcPr>
            <w:tcW w:w="322" w:type="pct"/>
            <w:tcBorders>
              <w:top w:val="single" w:sz="4" w:space="0" w:color="auto"/>
              <w:bottom w:val="single" w:sz="4" w:space="0" w:color="auto"/>
            </w:tcBorders>
          </w:tcPr>
          <w:p w:rsidR="009D0C17" w:rsidRPr="00E24CC5" w:rsidRDefault="009D0C17" w:rsidP="00C14F5C">
            <w:r>
              <w:t>40%</w:t>
            </w:r>
          </w:p>
        </w:tc>
        <w:tc>
          <w:tcPr>
            <w:tcW w:w="315" w:type="pct"/>
            <w:tcBorders>
              <w:top w:val="single" w:sz="4" w:space="0" w:color="auto"/>
              <w:bottom w:val="single" w:sz="4" w:space="0" w:color="auto"/>
            </w:tcBorders>
          </w:tcPr>
          <w:p w:rsidR="009D0C17" w:rsidRPr="00E24CC5" w:rsidRDefault="009D0C17" w:rsidP="00C14F5C">
            <w:r>
              <w:t>60%</w:t>
            </w:r>
          </w:p>
        </w:tc>
        <w:tc>
          <w:tcPr>
            <w:tcW w:w="354" w:type="pct"/>
            <w:tcBorders>
              <w:top w:val="single" w:sz="4" w:space="0" w:color="auto"/>
              <w:bottom w:val="single" w:sz="4" w:space="0" w:color="auto"/>
            </w:tcBorders>
          </w:tcPr>
          <w:p w:rsidR="009D0C17" w:rsidRPr="00E24CC5" w:rsidRDefault="009D0C17" w:rsidP="00C14F5C">
            <w:r>
              <w:t>0%</w:t>
            </w:r>
          </w:p>
        </w:tc>
        <w:tc>
          <w:tcPr>
            <w:tcW w:w="391" w:type="pct"/>
            <w:tcBorders>
              <w:top w:val="single" w:sz="4" w:space="0" w:color="auto"/>
              <w:bottom w:val="single" w:sz="4" w:space="0" w:color="auto"/>
            </w:tcBorders>
          </w:tcPr>
          <w:p w:rsidR="009D0C17" w:rsidRPr="00E24CC5" w:rsidRDefault="009D0C17" w:rsidP="00C14F5C">
            <w:r>
              <w:t>0%</w:t>
            </w:r>
          </w:p>
        </w:tc>
      </w:tr>
      <w:tr w:rsidR="00C05B05" w:rsidRPr="005F5DF3" w:rsidTr="00DA539A">
        <w:trPr>
          <w:cantSplit/>
          <w:trHeight w:val="60"/>
        </w:trPr>
        <w:tc>
          <w:tcPr>
            <w:tcW w:w="259" w:type="pct"/>
            <w:vMerge w:val="restart"/>
            <w:tcBorders>
              <w:right w:val="single" w:sz="4" w:space="0" w:color="auto"/>
            </w:tcBorders>
          </w:tcPr>
          <w:p w:rsidR="00C05B05" w:rsidRDefault="00C05B05" w:rsidP="002B15FB">
            <w:pPr>
              <w:ind w:left="-57" w:right="-57"/>
            </w:pPr>
            <w:r>
              <w:t>3</w:t>
            </w:r>
          </w:p>
        </w:tc>
        <w:tc>
          <w:tcPr>
            <w:tcW w:w="584" w:type="pct"/>
            <w:tcBorders>
              <w:left w:val="single" w:sz="4" w:space="0" w:color="auto"/>
            </w:tcBorders>
          </w:tcPr>
          <w:p w:rsidR="00C05B05" w:rsidRPr="006F06CC" w:rsidRDefault="00C05B05" w:rsidP="001A3DD8">
            <w:pPr>
              <w:ind w:left="-57" w:right="-57"/>
              <w:rPr>
                <w:sz w:val="16"/>
                <w:szCs w:val="16"/>
              </w:rPr>
            </w:pPr>
            <w:r>
              <w:rPr>
                <w:sz w:val="16"/>
                <w:szCs w:val="16"/>
              </w:rPr>
              <w:t>Конец 2018-2019 уч.года</w:t>
            </w:r>
          </w:p>
        </w:tc>
        <w:tc>
          <w:tcPr>
            <w:tcW w:w="386" w:type="pct"/>
          </w:tcPr>
          <w:p w:rsidR="00C05B05" w:rsidRDefault="00C05B05" w:rsidP="00DA539A">
            <w:pPr>
              <w:ind w:left="-57" w:right="-57"/>
              <w:jc w:val="center"/>
            </w:pPr>
            <w:r>
              <w:t>83%</w:t>
            </w:r>
          </w:p>
        </w:tc>
        <w:tc>
          <w:tcPr>
            <w:tcW w:w="388" w:type="pct"/>
          </w:tcPr>
          <w:p w:rsidR="00C05B05" w:rsidRPr="001E5463" w:rsidRDefault="00C05B05" w:rsidP="00DA539A">
            <w:pPr>
              <w:ind w:left="-57" w:right="-57"/>
              <w:jc w:val="center"/>
            </w:pPr>
            <w:r>
              <w:t>33%</w:t>
            </w:r>
          </w:p>
        </w:tc>
        <w:tc>
          <w:tcPr>
            <w:tcW w:w="368" w:type="pct"/>
          </w:tcPr>
          <w:p w:rsidR="00C05B05" w:rsidRDefault="00C05B05" w:rsidP="00DA539A">
            <w:pPr>
              <w:ind w:left="-57" w:right="-57"/>
              <w:jc w:val="center"/>
            </w:pPr>
            <w:r>
              <w:t>83%</w:t>
            </w:r>
          </w:p>
        </w:tc>
        <w:tc>
          <w:tcPr>
            <w:tcW w:w="342" w:type="pct"/>
          </w:tcPr>
          <w:p w:rsidR="00C05B05" w:rsidRPr="001E5463" w:rsidRDefault="00C05B05" w:rsidP="00DA539A">
            <w:pPr>
              <w:ind w:left="-57" w:right="-57"/>
              <w:jc w:val="center"/>
            </w:pPr>
            <w:r>
              <w:t>17%</w:t>
            </w:r>
          </w:p>
        </w:tc>
        <w:tc>
          <w:tcPr>
            <w:tcW w:w="323" w:type="pct"/>
          </w:tcPr>
          <w:p w:rsidR="00C05B05" w:rsidRPr="001E5463" w:rsidRDefault="00C05B05" w:rsidP="00DA539A">
            <w:pPr>
              <w:ind w:left="-57" w:right="-57"/>
              <w:jc w:val="center"/>
            </w:pPr>
            <w:r>
              <w:t>0</w:t>
            </w:r>
          </w:p>
        </w:tc>
        <w:tc>
          <w:tcPr>
            <w:tcW w:w="323" w:type="pct"/>
          </w:tcPr>
          <w:p w:rsidR="00C05B05" w:rsidRDefault="00C05B05" w:rsidP="00DA539A">
            <w:pPr>
              <w:ind w:left="-57" w:right="-57"/>
              <w:jc w:val="center"/>
            </w:pPr>
            <w:r>
              <w:t>50%</w:t>
            </w:r>
          </w:p>
        </w:tc>
        <w:tc>
          <w:tcPr>
            <w:tcW w:w="316" w:type="pct"/>
          </w:tcPr>
          <w:p w:rsidR="00C05B05" w:rsidRPr="001E5463" w:rsidRDefault="00C05B05" w:rsidP="00DA539A">
            <w:pPr>
              <w:ind w:left="-57" w:right="-57"/>
              <w:jc w:val="center"/>
            </w:pPr>
            <w:r>
              <w:t>33%</w:t>
            </w:r>
          </w:p>
        </w:tc>
        <w:tc>
          <w:tcPr>
            <w:tcW w:w="329" w:type="pct"/>
          </w:tcPr>
          <w:p w:rsidR="00C05B05" w:rsidRPr="001E5463" w:rsidRDefault="00C05B05" w:rsidP="00DA539A">
            <w:pPr>
              <w:ind w:left="-57" w:right="-57"/>
              <w:jc w:val="center"/>
            </w:pPr>
            <w:r>
              <w:t>17%</w:t>
            </w:r>
          </w:p>
        </w:tc>
        <w:tc>
          <w:tcPr>
            <w:tcW w:w="322" w:type="pct"/>
            <w:tcBorders>
              <w:top w:val="single" w:sz="4" w:space="0" w:color="auto"/>
              <w:bottom w:val="single" w:sz="4" w:space="0" w:color="auto"/>
            </w:tcBorders>
          </w:tcPr>
          <w:p w:rsidR="00C05B05" w:rsidRPr="001E5463" w:rsidRDefault="00C05B05" w:rsidP="00DA539A">
            <w:pPr>
              <w:ind w:left="-57" w:right="-57"/>
              <w:jc w:val="center"/>
            </w:pPr>
            <w:r>
              <w:t>83%</w:t>
            </w:r>
          </w:p>
        </w:tc>
        <w:tc>
          <w:tcPr>
            <w:tcW w:w="315" w:type="pct"/>
            <w:tcBorders>
              <w:top w:val="single" w:sz="4" w:space="0" w:color="auto"/>
              <w:bottom w:val="single" w:sz="4" w:space="0" w:color="auto"/>
            </w:tcBorders>
          </w:tcPr>
          <w:p w:rsidR="00C05B05" w:rsidRPr="001E5463" w:rsidRDefault="00C05B05" w:rsidP="00DA539A">
            <w:pPr>
              <w:ind w:left="-57" w:right="-57"/>
              <w:jc w:val="center"/>
            </w:pPr>
            <w:r>
              <w:t>0</w:t>
            </w:r>
          </w:p>
        </w:tc>
        <w:tc>
          <w:tcPr>
            <w:tcW w:w="354" w:type="pct"/>
            <w:tcBorders>
              <w:top w:val="single" w:sz="4" w:space="0" w:color="auto"/>
              <w:bottom w:val="single" w:sz="4" w:space="0" w:color="auto"/>
            </w:tcBorders>
          </w:tcPr>
          <w:p w:rsidR="00C05B05" w:rsidRPr="001E5463" w:rsidRDefault="00C05B05" w:rsidP="00DA539A">
            <w:pPr>
              <w:ind w:left="-57" w:right="-57"/>
              <w:jc w:val="center"/>
            </w:pPr>
            <w:r>
              <w:t>17%</w:t>
            </w:r>
          </w:p>
        </w:tc>
        <w:tc>
          <w:tcPr>
            <w:tcW w:w="391" w:type="pct"/>
            <w:tcBorders>
              <w:top w:val="single" w:sz="4" w:space="0" w:color="auto"/>
              <w:bottom w:val="single" w:sz="4" w:space="0" w:color="auto"/>
            </w:tcBorders>
          </w:tcPr>
          <w:p w:rsidR="00C05B05" w:rsidRPr="001E5463" w:rsidRDefault="00C05B05" w:rsidP="00DA539A">
            <w:pPr>
              <w:ind w:left="-57" w:right="-57"/>
              <w:jc w:val="center"/>
            </w:pPr>
            <w:r>
              <w:t>17%</w:t>
            </w:r>
          </w:p>
        </w:tc>
      </w:tr>
      <w:tr w:rsidR="00C05B05" w:rsidRPr="005F5DF3" w:rsidTr="00DA539A">
        <w:trPr>
          <w:cantSplit/>
          <w:trHeight w:val="60"/>
        </w:trPr>
        <w:tc>
          <w:tcPr>
            <w:tcW w:w="259" w:type="pct"/>
            <w:vMerge/>
            <w:tcBorders>
              <w:right w:val="single" w:sz="4" w:space="0" w:color="auto"/>
            </w:tcBorders>
          </w:tcPr>
          <w:p w:rsidR="00C05B05" w:rsidRDefault="00C05B05" w:rsidP="002B15FB">
            <w:pPr>
              <w:ind w:left="-57" w:right="-57"/>
            </w:pPr>
          </w:p>
        </w:tc>
        <w:tc>
          <w:tcPr>
            <w:tcW w:w="584" w:type="pct"/>
            <w:tcBorders>
              <w:left w:val="single" w:sz="4" w:space="0" w:color="auto"/>
            </w:tcBorders>
          </w:tcPr>
          <w:p w:rsidR="00C05B05" w:rsidRPr="007B36A2" w:rsidRDefault="00C05B05" w:rsidP="002B15FB">
            <w:pPr>
              <w:ind w:left="-57" w:right="-57"/>
              <w:rPr>
                <w:sz w:val="16"/>
                <w:szCs w:val="16"/>
              </w:rPr>
            </w:pPr>
            <w:r>
              <w:rPr>
                <w:sz w:val="16"/>
                <w:szCs w:val="16"/>
              </w:rPr>
              <w:t>Конец 2019-2020 уч.года</w:t>
            </w:r>
          </w:p>
        </w:tc>
        <w:tc>
          <w:tcPr>
            <w:tcW w:w="386" w:type="pct"/>
          </w:tcPr>
          <w:p w:rsidR="00C05B05" w:rsidRDefault="00C05B05" w:rsidP="00DA539A">
            <w:pPr>
              <w:pStyle w:val="af2"/>
              <w:spacing w:line="256" w:lineRule="auto"/>
              <w:jc w:val="center"/>
              <w:rPr>
                <w:rFonts w:ascii="Times New Roman" w:eastAsiaTheme="minorHAnsi" w:hAnsi="Times New Roman"/>
                <w:sz w:val="24"/>
                <w:szCs w:val="24"/>
              </w:rPr>
            </w:pPr>
            <w:r>
              <w:rPr>
                <w:rFonts w:ascii="Times New Roman" w:eastAsiaTheme="minorHAnsi" w:hAnsi="Times New Roman"/>
                <w:sz w:val="24"/>
                <w:szCs w:val="24"/>
              </w:rPr>
              <w:t>100%</w:t>
            </w:r>
          </w:p>
        </w:tc>
        <w:tc>
          <w:tcPr>
            <w:tcW w:w="388" w:type="pct"/>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0%</w:t>
            </w:r>
          </w:p>
        </w:tc>
        <w:tc>
          <w:tcPr>
            <w:tcW w:w="368" w:type="pct"/>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100%</w:t>
            </w:r>
          </w:p>
        </w:tc>
        <w:tc>
          <w:tcPr>
            <w:tcW w:w="342" w:type="pct"/>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0%</w:t>
            </w:r>
          </w:p>
        </w:tc>
        <w:tc>
          <w:tcPr>
            <w:tcW w:w="323" w:type="pct"/>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0%</w:t>
            </w:r>
          </w:p>
        </w:tc>
        <w:tc>
          <w:tcPr>
            <w:tcW w:w="323" w:type="pct"/>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50%</w:t>
            </w:r>
          </w:p>
        </w:tc>
        <w:tc>
          <w:tcPr>
            <w:tcW w:w="316" w:type="pct"/>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50%</w:t>
            </w:r>
          </w:p>
        </w:tc>
        <w:tc>
          <w:tcPr>
            <w:tcW w:w="329" w:type="pct"/>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0%</w:t>
            </w:r>
          </w:p>
        </w:tc>
        <w:tc>
          <w:tcPr>
            <w:tcW w:w="322" w:type="pct"/>
            <w:tcBorders>
              <w:top w:val="single" w:sz="4" w:space="0" w:color="auto"/>
              <w:bottom w:val="single" w:sz="4" w:space="0" w:color="auto"/>
            </w:tcBorders>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50%</w:t>
            </w:r>
          </w:p>
        </w:tc>
        <w:tc>
          <w:tcPr>
            <w:tcW w:w="315" w:type="pct"/>
            <w:tcBorders>
              <w:top w:val="single" w:sz="4" w:space="0" w:color="auto"/>
              <w:bottom w:val="single" w:sz="4" w:space="0" w:color="auto"/>
            </w:tcBorders>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17%</w:t>
            </w:r>
          </w:p>
        </w:tc>
        <w:tc>
          <w:tcPr>
            <w:tcW w:w="354" w:type="pct"/>
            <w:tcBorders>
              <w:top w:val="single" w:sz="4" w:space="0" w:color="auto"/>
              <w:bottom w:val="single" w:sz="4" w:space="0" w:color="auto"/>
            </w:tcBorders>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hAnsi="Times New Roman"/>
                <w:sz w:val="24"/>
                <w:szCs w:val="24"/>
              </w:rPr>
              <w:t>17%</w:t>
            </w:r>
          </w:p>
        </w:tc>
        <w:tc>
          <w:tcPr>
            <w:tcW w:w="391" w:type="pct"/>
            <w:tcBorders>
              <w:top w:val="single" w:sz="4" w:space="0" w:color="auto"/>
              <w:bottom w:val="single" w:sz="4" w:space="0" w:color="auto"/>
            </w:tcBorders>
          </w:tcPr>
          <w:p w:rsidR="00C05B05" w:rsidRDefault="00C05B05" w:rsidP="00DA539A">
            <w:pPr>
              <w:pStyle w:val="af2"/>
              <w:spacing w:line="257" w:lineRule="auto"/>
              <w:ind w:left="-57" w:right="-57"/>
              <w:jc w:val="center"/>
              <w:rPr>
                <w:rFonts w:ascii="Times New Roman" w:eastAsiaTheme="minorHAnsi" w:hAnsi="Times New Roman"/>
                <w:sz w:val="24"/>
                <w:szCs w:val="24"/>
              </w:rPr>
            </w:pPr>
            <w:r>
              <w:rPr>
                <w:rFonts w:ascii="Times New Roman" w:eastAsiaTheme="minorHAnsi" w:hAnsi="Times New Roman"/>
                <w:sz w:val="24"/>
                <w:szCs w:val="24"/>
              </w:rPr>
              <w:t>0%</w:t>
            </w:r>
          </w:p>
        </w:tc>
      </w:tr>
      <w:tr w:rsidR="00172829" w:rsidRPr="005F5DF3" w:rsidTr="00DA539A">
        <w:trPr>
          <w:cantSplit/>
          <w:trHeight w:val="60"/>
        </w:trPr>
        <w:tc>
          <w:tcPr>
            <w:tcW w:w="259" w:type="pct"/>
            <w:vMerge/>
            <w:tcBorders>
              <w:right w:val="single" w:sz="4" w:space="0" w:color="auto"/>
            </w:tcBorders>
          </w:tcPr>
          <w:p w:rsidR="00172829" w:rsidRDefault="00172829" w:rsidP="002B15FB">
            <w:pPr>
              <w:ind w:left="-57" w:right="-57"/>
            </w:pPr>
          </w:p>
        </w:tc>
        <w:tc>
          <w:tcPr>
            <w:tcW w:w="584" w:type="pct"/>
            <w:tcBorders>
              <w:left w:val="single" w:sz="4" w:space="0" w:color="auto"/>
            </w:tcBorders>
          </w:tcPr>
          <w:p w:rsidR="00172829" w:rsidRDefault="00172829" w:rsidP="00C14F5C">
            <w:pPr>
              <w:ind w:left="-57" w:right="-57"/>
              <w:rPr>
                <w:sz w:val="16"/>
                <w:szCs w:val="16"/>
              </w:rPr>
            </w:pPr>
            <w:r w:rsidRPr="00F97F85">
              <w:rPr>
                <w:sz w:val="16"/>
                <w:szCs w:val="16"/>
              </w:rPr>
              <w:t>Конец 2020-2021 уч.года</w:t>
            </w:r>
          </w:p>
        </w:tc>
        <w:tc>
          <w:tcPr>
            <w:tcW w:w="386" w:type="pct"/>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86%</w:t>
            </w:r>
          </w:p>
        </w:tc>
        <w:tc>
          <w:tcPr>
            <w:tcW w:w="388" w:type="pct"/>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0%</w:t>
            </w:r>
          </w:p>
        </w:tc>
        <w:tc>
          <w:tcPr>
            <w:tcW w:w="368" w:type="pct"/>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29%</w:t>
            </w:r>
          </w:p>
        </w:tc>
        <w:tc>
          <w:tcPr>
            <w:tcW w:w="342" w:type="pct"/>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71%</w:t>
            </w:r>
          </w:p>
        </w:tc>
        <w:tc>
          <w:tcPr>
            <w:tcW w:w="323" w:type="pct"/>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0%</w:t>
            </w:r>
          </w:p>
        </w:tc>
        <w:tc>
          <w:tcPr>
            <w:tcW w:w="323" w:type="pct"/>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43%</w:t>
            </w:r>
          </w:p>
        </w:tc>
        <w:tc>
          <w:tcPr>
            <w:tcW w:w="316" w:type="pct"/>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57%</w:t>
            </w:r>
          </w:p>
        </w:tc>
        <w:tc>
          <w:tcPr>
            <w:tcW w:w="329" w:type="pct"/>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0%</w:t>
            </w:r>
          </w:p>
        </w:tc>
        <w:tc>
          <w:tcPr>
            <w:tcW w:w="322" w:type="pct"/>
            <w:tcBorders>
              <w:top w:val="single" w:sz="4" w:space="0" w:color="auto"/>
              <w:bottom w:val="single" w:sz="4" w:space="0" w:color="auto"/>
            </w:tcBorders>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57%</w:t>
            </w:r>
          </w:p>
        </w:tc>
        <w:tc>
          <w:tcPr>
            <w:tcW w:w="315" w:type="pct"/>
            <w:tcBorders>
              <w:top w:val="single" w:sz="4" w:space="0" w:color="auto"/>
              <w:bottom w:val="single" w:sz="4" w:space="0" w:color="auto"/>
            </w:tcBorders>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29</w:t>
            </w:r>
            <w:r w:rsidRPr="00964F72">
              <w:rPr>
                <w:rFonts w:ascii="Times New Roman" w:hAnsi="Times New Roman"/>
                <w:sz w:val="24"/>
                <w:szCs w:val="24"/>
              </w:rPr>
              <w:t>%</w:t>
            </w:r>
          </w:p>
        </w:tc>
        <w:tc>
          <w:tcPr>
            <w:tcW w:w="354" w:type="pct"/>
            <w:tcBorders>
              <w:top w:val="single" w:sz="4" w:space="0" w:color="auto"/>
              <w:bottom w:val="single" w:sz="4" w:space="0" w:color="auto"/>
            </w:tcBorders>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57</w:t>
            </w:r>
            <w:r w:rsidRPr="00964F72">
              <w:rPr>
                <w:rFonts w:ascii="Times New Roman" w:hAnsi="Times New Roman"/>
                <w:sz w:val="24"/>
                <w:szCs w:val="24"/>
              </w:rPr>
              <w:t>%</w:t>
            </w:r>
          </w:p>
        </w:tc>
        <w:tc>
          <w:tcPr>
            <w:tcW w:w="391" w:type="pct"/>
            <w:tcBorders>
              <w:top w:val="single" w:sz="4" w:space="0" w:color="auto"/>
              <w:bottom w:val="single" w:sz="4" w:space="0" w:color="auto"/>
            </w:tcBorders>
          </w:tcPr>
          <w:p w:rsidR="00172829" w:rsidRPr="001C05C9" w:rsidRDefault="00172829" w:rsidP="00C14F5C">
            <w:pPr>
              <w:pStyle w:val="af2"/>
              <w:rPr>
                <w:rFonts w:ascii="Times New Roman" w:hAnsi="Times New Roman"/>
                <w:sz w:val="24"/>
                <w:szCs w:val="24"/>
              </w:rPr>
            </w:pPr>
            <w:r>
              <w:rPr>
                <w:rFonts w:ascii="Times New Roman" w:hAnsi="Times New Roman"/>
                <w:sz w:val="24"/>
                <w:szCs w:val="24"/>
              </w:rPr>
              <w:t>29</w:t>
            </w:r>
            <w:r w:rsidRPr="00964F72">
              <w:rPr>
                <w:rFonts w:ascii="Times New Roman" w:hAnsi="Times New Roman"/>
                <w:sz w:val="24"/>
                <w:szCs w:val="24"/>
              </w:rPr>
              <w:t>%</w:t>
            </w:r>
          </w:p>
        </w:tc>
      </w:tr>
      <w:tr w:rsidR="00C05B05" w:rsidRPr="005F5DF3" w:rsidTr="00DA539A">
        <w:trPr>
          <w:cantSplit/>
          <w:trHeight w:val="60"/>
        </w:trPr>
        <w:tc>
          <w:tcPr>
            <w:tcW w:w="259" w:type="pct"/>
            <w:vMerge w:val="restart"/>
            <w:tcBorders>
              <w:right w:val="single" w:sz="4" w:space="0" w:color="auto"/>
            </w:tcBorders>
          </w:tcPr>
          <w:p w:rsidR="00C05B05" w:rsidRPr="001F70DF" w:rsidRDefault="00C05B05" w:rsidP="002B15FB">
            <w:pPr>
              <w:ind w:left="-57" w:right="-57"/>
              <w:rPr>
                <w:color w:val="FF0000"/>
              </w:rPr>
            </w:pPr>
            <w:r>
              <w:t>4</w:t>
            </w:r>
          </w:p>
        </w:tc>
        <w:tc>
          <w:tcPr>
            <w:tcW w:w="584" w:type="pct"/>
            <w:tcBorders>
              <w:left w:val="single" w:sz="4" w:space="0" w:color="auto"/>
            </w:tcBorders>
          </w:tcPr>
          <w:p w:rsidR="00C05B05" w:rsidRPr="006F06CC" w:rsidRDefault="00C05B05" w:rsidP="001A3DD8">
            <w:pPr>
              <w:ind w:left="-57" w:right="-57"/>
              <w:rPr>
                <w:sz w:val="16"/>
                <w:szCs w:val="16"/>
              </w:rPr>
            </w:pPr>
            <w:r w:rsidRPr="006F06CC">
              <w:rPr>
                <w:sz w:val="16"/>
                <w:szCs w:val="16"/>
              </w:rPr>
              <w:t>Конец 201</w:t>
            </w:r>
            <w:r>
              <w:rPr>
                <w:sz w:val="16"/>
                <w:szCs w:val="16"/>
              </w:rPr>
              <w:t>7</w:t>
            </w:r>
            <w:r w:rsidRPr="006F06CC">
              <w:rPr>
                <w:sz w:val="16"/>
                <w:szCs w:val="16"/>
              </w:rPr>
              <w:t>-201</w:t>
            </w:r>
            <w:r>
              <w:rPr>
                <w:sz w:val="16"/>
                <w:szCs w:val="16"/>
              </w:rPr>
              <w:t>8</w:t>
            </w:r>
            <w:r w:rsidRPr="006F06CC">
              <w:rPr>
                <w:sz w:val="16"/>
                <w:szCs w:val="16"/>
              </w:rPr>
              <w:t xml:space="preserve"> уч.года</w:t>
            </w:r>
          </w:p>
        </w:tc>
        <w:tc>
          <w:tcPr>
            <w:tcW w:w="386" w:type="pct"/>
          </w:tcPr>
          <w:p w:rsidR="00C05B05" w:rsidRDefault="00C05B05" w:rsidP="00DA539A">
            <w:pPr>
              <w:spacing w:line="256" w:lineRule="auto"/>
              <w:ind w:left="-57" w:right="-57"/>
              <w:jc w:val="center"/>
              <w:rPr>
                <w:lang w:eastAsia="en-US"/>
              </w:rPr>
            </w:pPr>
            <w:r>
              <w:rPr>
                <w:lang w:eastAsia="en-US"/>
              </w:rPr>
              <w:t>66%</w:t>
            </w:r>
          </w:p>
        </w:tc>
        <w:tc>
          <w:tcPr>
            <w:tcW w:w="388" w:type="pct"/>
          </w:tcPr>
          <w:p w:rsidR="00C05B05" w:rsidRDefault="00C05B05" w:rsidP="00DA539A">
            <w:pPr>
              <w:spacing w:line="256" w:lineRule="auto"/>
              <w:ind w:left="-57" w:right="-57"/>
              <w:jc w:val="center"/>
              <w:rPr>
                <w:lang w:eastAsia="en-US"/>
              </w:rPr>
            </w:pPr>
            <w:r>
              <w:rPr>
                <w:lang w:eastAsia="en-US"/>
              </w:rPr>
              <w:t>67%</w:t>
            </w:r>
          </w:p>
        </w:tc>
        <w:tc>
          <w:tcPr>
            <w:tcW w:w="368" w:type="pct"/>
          </w:tcPr>
          <w:p w:rsidR="00C05B05" w:rsidRDefault="00C05B05" w:rsidP="00DA539A">
            <w:pPr>
              <w:spacing w:line="256" w:lineRule="auto"/>
              <w:ind w:left="-57" w:right="-57"/>
              <w:jc w:val="center"/>
              <w:rPr>
                <w:lang w:eastAsia="en-US"/>
              </w:rPr>
            </w:pPr>
            <w:r>
              <w:rPr>
                <w:lang w:eastAsia="en-US"/>
              </w:rPr>
              <w:t>33%</w:t>
            </w:r>
          </w:p>
        </w:tc>
        <w:tc>
          <w:tcPr>
            <w:tcW w:w="342" w:type="pct"/>
          </w:tcPr>
          <w:p w:rsidR="00C05B05" w:rsidRDefault="00C05B05" w:rsidP="00DA539A">
            <w:pPr>
              <w:spacing w:line="256" w:lineRule="auto"/>
              <w:ind w:left="-57" w:right="-57"/>
              <w:jc w:val="center"/>
              <w:rPr>
                <w:lang w:eastAsia="en-US"/>
              </w:rPr>
            </w:pPr>
            <w:r>
              <w:rPr>
                <w:lang w:eastAsia="en-US"/>
              </w:rPr>
              <w:t>0%</w:t>
            </w:r>
          </w:p>
        </w:tc>
        <w:tc>
          <w:tcPr>
            <w:tcW w:w="323" w:type="pct"/>
          </w:tcPr>
          <w:p w:rsidR="00C05B05" w:rsidRDefault="00C05B05" w:rsidP="00DA539A">
            <w:pPr>
              <w:spacing w:line="256" w:lineRule="auto"/>
              <w:ind w:left="-57" w:right="-57"/>
              <w:jc w:val="center"/>
              <w:rPr>
                <w:lang w:eastAsia="en-US"/>
              </w:rPr>
            </w:pPr>
            <w:r>
              <w:rPr>
                <w:lang w:eastAsia="en-US"/>
              </w:rPr>
              <w:t>33%</w:t>
            </w:r>
          </w:p>
        </w:tc>
        <w:tc>
          <w:tcPr>
            <w:tcW w:w="323" w:type="pct"/>
          </w:tcPr>
          <w:p w:rsidR="00C05B05" w:rsidRDefault="00C05B05" w:rsidP="00DA539A">
            <w:pPr>
              <w:spacing w:line="256" w:lineRule="auto"/>
              <w:ind w:left="-57" w:right="-57"/>
              <w:jc w:val="center"/>
              <w:rPr>
                <w:lang w:eastAsia="en-US"/>
              </w:rPr>
            </w:pPr>
            <w:r>
              <w:rPr>
                <w:lang w:eastAsia="en-US"/>
              </w:rPr>
              <w:t>67%</w:t>
            </w:r>
          </w:p>
        </w:tc>
        <w:tc>
          <w:tcPr>
            <w:tcW w:w="316" w:type="pct"/>
          </w:tcPr>
          <w:p w:rsidR="00C05B05" w:rsidRDefault="00C05B05" w:rsidP="00DA539A">
            <w:pPr>
              <w:spacing w:line="256" w:lineRule="auto"/>
              <w:ind w:left="-57" w:right="-57"/>
              <w:jc w:val="center"/>
              <w:rPr>
                <w:lang w:eastAsia="en-US"/>
              </w:rPr>
            </w:pPr>
            <w:r>
              <w:rPr>
                <w:lang w:eastAsia="en-US"/>
              </w:rPr>
              <w:t>0%</w:t>
            </w:r>
          </w:p>
        </w:tc>
        <w:tc>
          <w:tcPr>
            <w:tcW w:w="329" w:type="pct"/>
          </w:tcPr>
          <w:p w:rsidR="00C05B05" w:rsidRDefault="00C05B05" w:rsidP="00DA539A">
            <w:pPr>
              <w:spacing w:line="256" w:lineRule="auto"/>
              <w:ind w:left="-57" w:right="-57"/>
              <w:jc w:val="center"/>
              <w:rPr>
                <w:lang w:eastAsia="en-US"/>
              </w:rPr>
            </w:pPr>
            <w:r>
              <w:rPr>
                <w:lang w:eastAsia="en-US"/>
              </w:rPr>
              <w:t>0%</w:t>
            </w:r>
          </w:p>
        </w:tc>
        <w:tc>
          <w:tcPr>
            <w:tcW w:w="322" w:type="pct"/>
            <w:tcBorders>
              <w:top w:val="single" w:sz="4" w:space="0" w:color="auto"/>
              <w:bottom w:val="single" w:sz="4" w:space="0" w:color="auto"/>
            </w:tcBorders>
          </w:tcPr>
          <w:p w:rsidR="00C05B05" w:rsidRDefault="00C05B05" w:rsidP="00DA539A">
            <w:pPr>
              <w:spacing w:line="256" w:lineRule="auto"/>
              <w:ind w:left="-57" w:right="-57"/>
              <w:jc w:val="center"/>
              <w:rPr>
                <w:lang w:eastAsia="en-US"/>
              </w:rPr>
            </w:pPr>
            <w:r>
              <w:rPr>
                <w:lang w:eastAsia="en-US"/>
              </w:rPr>
              <w:t>67%</w:t>
            </w:r>
          </w:p>
        </w:tc>
        <w:tc>
          <w:tcPr>
            <w:tcW w:w="315" w:type="pct"/>
            <w:tcBorders>
              <w:top w:val="single" w:sz="4" w:space="0" w:color="auto"/>
              <w:bottom w:val="single" w:sz="4" w:space="0" w:color="auto"/>
            </w:tcBorders>
          </w:tcPr>
          <w:p w:rsidR="00C05B05" w:rsidRDefault="00C05B05" w:rsidP="00DA539A">
            <w:pPr>
              <w:spacing w:line="256" w:lineRule="auto"/>
              <w:jc w:val="center"/>
              <w:rPr>
                <w:lang w:eastAsia="en-US"/>
              </w:rPr>
            </w:pPr>
            <w:r>
              <w:rPr>
                <w:lang w:eastAsia="en-US"/>
              </w:rPr>
              <w:t>67%</w:t>
            </w:r>
          </w:p>
        </w:tc>
        <w:tc>
          <w:tcPr>
            <w:tcW w:w="354" w:type="pct"/>
            <w:tcBorders>
              <w:top w:val="single" w:sz="4" w:space="0" w:color="auto"/>
              <w:bottom w:val="single" w:sz="4" w:space="0" w:color="auto"/>
            </w:tcBorders>
          </w:tcPr>
          <w:p w:rsidR="00C05B05" w:rsidRDefault="00C05B05" w:rsidP="00DA539A">
            <w:pPr>
              <w:spacing w:line="256" w:lineRule="auto"/>
              <w:jc w:val="center"/>
              <w:rPr>
                <w:lang w:eastAsia="en-US"/>
              </w:rPr>
            </w:pPr>
            <w:r>
              <w:rPr>
                <w:lang w:eastAsia="en-US"/>
              </w:rPr>
              <w:t>67%</w:t>
            </w:r>
          </w:p>
        </w:tc>
        <w:tc>
          <w:tcPr>
            <w:tcW w:w="391" w:type="pct"/>
            <w:tcBorders>
              <w:top w:val="single" w:sz="4" w:space="0" w:color="auto"/>
              <w:bottom w:val="single" w:sz="4" w:space="0" w:color="auto"/>
            </w:tcBorders>
          </w:tcPr>
          <w:p w:rsidR="00C05B05" w:rsidRDefault="00C05B05" w:rsidP="00DA539A">
            <w:pPr>
              <w:spacing w:line="256" w:lineRule="auto"/>
              <w:jc w:val="center"/>
              <w:rPr>
                <w:lang w:eastAsia="en-US"/>
              </w:rPr>
            </w:pPr>
            <w:r>
              <w:rPr>
                <w:lang w:eastAsia="en-US"/>
              </w:rPr>
              <w:t>50%</w:t>
            </w:r>
          </w:p>
        </w:tc>
      </w:tr>
      <w:tr w:rsidR="00C05B05" w:rsidRPr="005F5DF3" w:rsidTr="00DA539A">
        <w:trPr>
          <w:cantSplit/>
          <w:trHeight w:val="60"/>
        </w:trPr>
        <w:tc>
          <w:tcPr>
            <w:tcW w:w="259" w:type="pct"/>
            <w:vMerge/>
            <w:tcBorders>
              <w:right w:val="single" w:sz="4" w:space="0" w:color="auto"/>
            </w:tcBorders>
          </w:tcPr>
          <w:p w:rsidR="00C05B05" w:rsidRDefault="00C05B05" w:rsidP="002B15FB">
            <w:pPr>
              <w:ind w:left="-57" w:right="-57"/>
            </w:pPr>
          </w:p>
        </w:tc>
        <w:tc>
          <w:tcPr>
            <w:tcW w:w="584" w:type="pct"/>
            <w:tcBorders>
              <w:left w:val="single" w:sz="4" w:space="0" w:color="auto"/>
            </w:tcBorders>
          </w:tcPr>
          <w:p w:rsidR="00C05B05" w:rsidRPr="007B36A2" w:rsidRDefault="00C05B05" w:rsidP="001A3DD8">
            <w:pPr>
              <w:ind w:left="-57" w:right="-57"/>
              <w:rPr>
                <w:sz w:val="16"/>
                <w:szCs w:val="16"/>
              </w:rPr>
            </w:pPr>
            <w:r>
              <w:rPr>
                <w:sz w:val="16"/>
                <w:szCs w:val="16"/>
              </w:rPr>
              <w:t>Конец 2018-2019 уч.года</w:t>
            </w:r>
          </w:p>
        </w:tc>
        <w:tc>
          <w:tcPr>
            <w:tcW w:w="386" w:type="pct"/>
          </w:tcPr>
          <w:p w:rsidR="00C05B05" w:rsidRDefault="00C05B05" w:rsidP="00DA539A">
            <w:pPr>
              <w:ind w:left="-57" w:right="-57"/>
              <w:jc w:val="center"/>
            </w:pPr>
            <w:r>
              <w:t>60%</w:t>
            </w:r>
          </w:p>
        </w:tc>
        <w:tc>
          <w:tcPr>
            <w:tcW w:w="388" w:type="pct"/>
          </w:tcPr>
          <w:p w:rsidR="00C05B05" w:rsidRDefault="00C05B05" w:rsidP="00DA539A">
            <w:pPr>
              <w:ind w:left="-57" w:right="-57"/>
              <w:jc w:val="center"/>
            </w:pPr>
            <w:r>
              <w:t>20%</w:t>
            </w:r>
          </w:p>
        </w:tc>
        <w:tc>
          <w:tcPr>
            <w:tcW w:w="368" w:type="pct"/>
          </w:tcPr>
          <w:p w:rsidR="00C05B05" w:rsidRDefault="00C05B05" w:rsidP="00DA539A">
            <w:pPr>
              <w:pStyle w:val="af2"/>
              <w:jc w:val="center"/>
              <w:rPr>
                <w:rFonts w:ascii="Times New Roman" w:hAnsi="Times New Roman"/>
                <w:sz w:val="24"/>
                <w:szCs w:val="24"/>
              </w:rPr>
            </w:pPr>
            <w:r>
              <w:rPr>
                <w:rFonts w:ascii="Times New Roman" w:hAnsi="Times New Roman"/>
                <w:sz w:val="24"/>
                <w:szCs w:val="24"/>
              </w:rPr>
              <w:t>80%</w:t>
            </w:r>
          </w:p>
        </w:tc>
        <w:tc>
          <w:tcPr>
            <w:tcW w:w="342" w:type="pct"/>
          </w:tcPr>
          <w:p w:rsidR="00C05B05" w:rsidRPr="00235747" w:rsidRDefault="00C05B05" w:rsidP="00DA539A">
            <w:pPr>
              <w:pStyle w:val="af2"/>
              <w:jc w:val="center"/>
              <w:rPr>
                <w:rFonts w:ascii="Times New Roman" w:hAnsi="Times New Roman"/>
                <w:sz w:val="24"/>
                <w:szCs w:val="24"/>
              </w:rPr>
            </w:pPr>
            <w:r>
              <w:rPr>
                <w:rFonts w:ascii="Times New Roman" w:hAnsi="Times New Roman"/>
                <w:sz w:val="24"/>
                <w:szCs w:val="24"/>
              </w:rPr>
              <w:t>80%</w:t>
            </w:r>
          </w:p>
        </w:tc>
        <w:tc>
          <w:tcPr>
            <w:tcW w:w="323" w:type="pct"/>
          </w:tcPr>
          <w:p w:rsidR="00C05B05" w:rsidRDefault="00C05B05" w:rsidP="00DA539A">
            <w:pPr>
              <w:pStyle w:val="af2"/>
              <w:jc w:val="center"/>
              <w:rPr>
                <w:rFonts w:ascii="Times New Roman" w:hAnsi="Times New Roman"/>
                <w:sz w:val="24"/>
                <w:szCs w:val="24"/>
              </w:rPr>
            </w:pPr>
            <w:r>
              <w:rPr>
                <w:rFonts w:ascii="Times New Roman" w:hAnsi="Times New Roman"/>
                <w:sz w:val="24"/>
                <w:szCs w:val="24"/>
              </w:rPr>
              <w:t>60%</w:t>
            </w:r>
          </w:p>
        </w:tc>
        <w:tc>
          <w:tcPr>
            <w:tcW w:w="323" w:type="pct"/>
          </w:tcPr>
          <w:p w:rsidR="00C05B05" w:rsidRDefault="00C05B05" w:rsidP="00DA539A">
            <w:pPr>
              <w:pStyle w:val="af2"/>
              <w:jc w:val="center"/>
              <w:rPr>
                <w:rFonts w:ascii="Times New Roman" w:hAnsi="Times New Roman"/>
                <w:sz w:val="24"/>
                <w:szCs w:val="24"/>
              </w:rPr>
            </w:pPr>
            <w:r>
              <w:rPr>
                <w:rFonts w:ascii="Times New Roman" w:hAnsi="Times New Roman"/>
                <w:sz w:val="24"/>
                <w:szCs w:val="24"/>
              </w:rPr>
              <w:t>40%</w:t>
            </w:r>
          </w:p>
        </w:tc>
        <w:tc>
          <w:tcPr>
            <w:tcW w:w="316" w:type="pct"/>
          </w:tcPr>
          <w:p w:rsidR="00C05B05" w:rsidRDefault="00C05B05" w:rsidP="00DA539A">
            <w:pPr>
              <w:pStyle w:val="af2"/>
              <w:jc w:val="center"/>
              <w:rPr>
                <w:rFonts w:ascii="Times New Roman" w:hAnsi="Times New Roman"/>
                <w:sz w:val="24"/>
                <w:szCs w:val="24"/>
              </w:rPr>
            </w:pPr>
            <w:r>
              <w:rPr>
                <w:rFonts w:ascii="Times New Roman" w:hAnsi="Times New Roman"/>
                <w:sz w:val="24"/>
                <w:szCs w:val="24"/>
              </w:rPr>
              <w:t>20%</w:t>
            </w:r>
          </w:p>
        </w:tc>
        <w:tc>
          <w:tcPr>
            <w:tcW w:w="329" w:type="pct"/>
          </w:tcPr>
          <w:p w:rsidR="00C05B05" w:rsidRPr="00235747" w:rsidRDefault="00C05B05" w:rsidP="00DA539A">
            <w:pPr>
              <w:pStyle w:val="af2"/>
              <w:jc w:val="center"/>
              <w:rPr>
                <w:rFonts w:ascii="Times New Roman" w:hAnsi="Times New Roman"/>
                <w:sz w:val="24"/>
                <w:szCs w:val="24"/>
              </w:rPr>
            </w:pPr>
            <w:r>
              <w:rPr>
                <w:rFonts w:ascii="Times New Roman" w:hAnsi="Times New Roman"/>
                <w:sz w:val="24"/>
                <w:szCs w:val="24"/>
              </w:rPr>
              <w:t>20%</w:t>
            </w:r>
          </w:p>
        </w:tc>
        <w:tc>
          <w:tcPr>
            <w:tcW w:w="322" w:type="pct"/>
            <w:tcBorders>
              <w:top w:val="single" w:sz="4" w:space="0" w:color="auto"/>
              <w:bottom w:val="single" w:sz="4" w:space="0" w:color="auto"/>
            </w:tcBorders>
          </w:tcPr>
          <w:p w:rsidR="00C05B05" w:rsidRDefault="00C05B05" w:rsidP="00DA539A">
            <w:pPr>
              <w:pStyle w:val="af2"/>
              <w:jc w:val="center"/>
              <w:rPr>
                <w:rFonts w:ascii="Times New Roman" w:hAnsi="Times New Roman"/>
                <w:sz w:val="24"/>
                <w:szCs w:val="24"/>
              </w:rPr>
            </w:pPr>
            <w:r>
              <w:rPr>
                <w:rFonts w:ascii="Times New Roman" w:hAnsi="Times New Roman"/>
                <w:sz w:val="24"/>
                <w:szCs w:val="24"/>
              </w:rPr>
              <w:t>60%</w:t>
            </w:r>
          </w:p>
        </w:tc>
        <w:tc>
          <w:tcPr>
            <w:tcW w:w="315" w:type="pct"/>
            <w:tcBorders>
              <w:top w:val="single" w:sz="4" w:space="0" w:color="auto"/>
              <w:bottom w:val="single" w:sz="4" w:space="0" w:color="auto"/>
            </w:tcBorders>
          </w:tcPr>
          <w:p w:rsidR="00C05B05" w:rsidRPr="00235747" w:rsidRDefault="00C05B05" w:rsidP="00DA539A">
            <w:pPr>
              <w:pStyle w:val="af2"/>
              <w:jc w:val="center"/>
              <w:rPr>
                <w:rFonts w:ascii="Times New Roman" w:hAnsi="Times New Roman"/>
                <w:sz w:val="24"/>
                <w:szCs w:val="24"/>
              </w:rPr>
            </w:pPr>
            <w:r>
              <w:rPr>
                <w:rFonts w:ascii="Times New Roman" w:hAnsi="Times New Roman"/>
                <w:sz w:val="24"/>
                <w:szCs w:val="24"/>
              </w:rPr>
              <w:t>40%</w:t>
            </w:r>
          </w:p>
        </w:tc>
        <w:tc>
          <w:tcPr>
            <w:tcW w:w="354" w:type="pct"/>
            <w:tcBorders>
              <w:top w:val="single" w:sz="4" w:space="0" w:color="auto"/>
              <w:bottom w:val="single" w:sz="4" w:space="0" w:color="auto"/>
            </w:tcBorders>
          </w:tcPr>
          <w:p w:rsidR="00C05B05" w:rsidRPr="00235747" w:rsidRDefault="00C05B05" w:rsidP="00DA539A">
            <w:pPr>
              <w:pStyle w:val="af2"/>
              <w:jc w:val="center"/>
              <w:rPr>
                <w:rFonts w:ascii="Times New Roman" w:hAnsi="Times New Roman"/>
                <w:sz w:val="24"/>
                <w:szCs w:val="24"/>
              </w:rPr>
            </w:pPr>
            <w:r>
              <w:rPr>
                <w:rFonts w:ascii="Times New Roman" w:hAnsi="Times New Roman"/>
                <w:sz w:val="24"/>
                <w:szCs w:val="24"/>
              </w:rPr>
              <w:t>80%</w:t>
            </w:r>
          </w:p>
        </w:tc>
        <w:tc>
          <w:tcPr>
            <w:tcW w:w="391" w:type="pct"/>
            <w:tcBorders>
              <w:top w:val="single" w:sz="4" w:space="0" w:color="auto"/>
              <w:bottom w:val="single" w:sz="4" w:space="0" w:color="auto"/>
            </w:tcBorders>
          </w:tcPr>
          <w:p w:rsidR="00C05B05" w:rsidRPr="00235747" w:rsidRDefault="00C05B05" w:rsidP="00DA539A">
            <w:pPr>
              <w:pStyle w:val="af2"/>
              <w:jc w:val="center"/>
              <w:rPr>
                <w:rFonts w:ascii="Times New Roman" w:hAnsi="Times New Roman"/>
                <w:sz w:val="24"/>
                <w:szCs w:val="24"/>
              </w:rPr>
            </w:pPr>
            <w:r>
              <w:rPr>
                <w:rFonts w:ascii="Times New Roman" w:hAnsi="Times New Roman"/>
                <w:sz w:val="24"/>
                <w:szCs w:val="24"/>
              </w:rPr>
              <w:t>60%</w:t>
            </w:r>
          </w:p>
        </w:tc>
      </w:tr>
      <w:tr w:rsidR="00C05B05" w:rsidRPr="005F5DF3" w:rsidTr="00DA539A">
        <w:trPr>
          <w:cantSplit/>
          <w:trHeight w:val="60"/>
        </w:trPr>
        <w:tc>
          <w:tcPr>
            <w:tcW w:w="259" w:type="pct"/>
            <w:vMerge/>
            <w:tcBorders>
              <w:right w:val="single" w:sz="4" w:space="0" w:color="auto"/>
            </w:tcBorders>
          </w:tcPr>
          <w:p w:rsidR="00C05B05" w:rsidRDefault="00C05B05" w:rsidP="002B15FB">
            <w:pPr>
              <w:ind w:left="-57" w:right="-57"/>
            </w:pPr>
          </w:p>
        </w:tc>
        <w:tc>
          <w:tcPr>
            <w:tcW w:w="584" w:type="pct"/>
            <w:tcBorders>
              <w:left w:val="single" w:sz="4" w:space="0" w:color="auto"/>
            </w:tcBorders>
          </w:tcPr>
          <w:p w:rsidR="00C05B05" w:rsidRPr="006F06CC" w:rsidRDefault="00C05B05" w:rsidP="002B15FB">
            <w:pPr>
              <w:ind w:left="-57" w:right="-57"/>
              <w:rPr>
                <w:sz w:val="16"/>
                <w:szCs w:val="16"/>
              </w:rPr>
            </w:pPr>
            <w:r>
              <w:rPr>
                <w:sz w:val="16"/>
                <w:szCs w:val="16"/>
              </w:rPr>
              <w:t>Конец 2019-2020 уч.года</w:t>
            </w:r>
          </w:p>
        </w:tc>
        <w:tc>
          <w:tcPr>
            <w:tcW w:w="386" w:type="pct"/>
          </w:tcPr>
          <w:p w:rsidR="00C05B05" w:rsidRPr="00DA7365" w:rsidRDefault="00C05B05" w:rsidP="00DA539A">
            <w:pPr>
              <w:jc w:val="center"/>
            </w:pPr>
            <w:r>
              <w:t>6</w:t>
            </w:r>
            <w:r w:rsidRPr="00DA7365">
              <w:t>0%</w:t>
            </w:r>
          </w:p>
        </w:tc>
        <w:tc>
          <w:tcPr>
            <w:tcW w:w="388" w:type="pct"/>
          </w:tcPr>
          <w:p w:rsidR="00C05B05" w:rsidRPr="00DA7365" w:rsidRDefault="00C05B05" w:rsidP="00DA539A">
            <w:pPr>
              <w:jc w:val="center"/>
            </w:pPr>
            <w:r w:rsidRPr="00DA7365">
              <w:t>40%</w:t>
            </w:r>
          </w:p>
        </w:tc>
        <w:tc>
          <w:tcPr>
            <w:tcW w:w="368" w:type="pct"/>
          </w:tcPr>
          <w:p w:rsidR="00C05B05" w:rsidRPr="00DA7365" w:rsidRDefault="00C05B05" w:rsidP="00DA539A">
            <w:pPr>
              <w:jc w:val="center"/>
            </w:pPr>
            <w:r>
              <w:t>2</w:t>
            </w:r>
            <w:r w:rsidRPr="00DA7365">
              <w:t>0%</w:t>
            </w:r>
          </w:p>
        </w:tc>
        <w:tc>
          <w:tcPr>
            <w:tcW w:w="342" w:type="pct"/>
          </w:tcPr>
          <w:p w:rsidR="00C05B05" w:rsidRPr="00DA7365" w:rsidRDefault="00C05B05" w:rsidP="00DA539A">
            <w:pPr>
              <w:jc w:val="center"/>
            </w:pPr>
            <w:r w:rsidRPr="00DA7365">
              <w:t>0%</w:t>
            </w:r>
          </w:p>
        </w:tc>
        <w:tc>
          <w:tcPr>
            <w:tcW w:w="323" w:type="pct"/>
          </w:tcPr>
          <w:p w:rsidR="00C05B05" w:rsidRPr="00DA7365" w:rsidRDefault="00C05B05" w:rsidP="00DA539A">
            <w:pPr>
              <w:jc w:val="center"/>
            </w:pPr>
            <w:r w:rsidRPr="00DA7365">
              <w:t>0%</w:t>
            </w:r>
          </w:p>
        </w:tc>
        <w:tc>
          <w:tcPr>
            <w:tcW w:w="323" w:type="pct"/>
          </w:tcPr>
          <w:p w:rsidR="00C05B05" w:rsidRPr="00DA7365" w:rsidRDefault="00C05B05" w:rsidP="00DA539A">
            <w:pPr>
              <w:jc w:val="center"/>
            </w:pPr>
            <w:r>
              <w:t>4</w:t>
            </w:r>
            <w:r w:rsidRPr="00DA7365">
              <w:t>0%</w:t>
            </w:r>
          </w:p>
        </w:tc>
        <w:tc>
          <w:tcPr>
            <w:tcW w:w="316" w:type="pct"/>
          </w:tcPr>
          <w:p w:rsidR="00C05B05" w:rsidRPr="00DA7365" w:rsidRDefault="00C05B05" w:rsidP="00DA539A">
            <w:pPr>
              <w:jc w:val="center"/>
            </w:pPr>
            <w:r w:rsidRPr="00DA7365">
              <w:t>40%</w:t>
            </w:r>
          </w:p>
        </w:tc>
        <w:tc>
          <w:tcPr>
            <w:tcW w:w="329" w:type="pct"/>
          </w:tcPr>
          <w:p w:rsidR="00C05B05" w:rsidRPr="00DA7365" w:rsidRDefault="00C05B05" w:rsidP="00DA539A">
            <w:pPr>
              <w:jc w:val="center"/>
            </w:pPr>
            <w:r>
              <w:t>2</w:t>
            </w:r>
            <w:r w:rsidRPr="00DA7365">
              <w:t>0%</w:t>
            </w:r>
          </w:p>
        </w:tc>
        <w:tc>
          <w:tcPr>
            <w:tcW w:w="322" w:type="pct"/>
            <w:tcBorders>
              <w:top w:val="single" w:sz="4" w:space="0" w:color="auto"/>
              <w:bottom w:val="single" w:sz="4" w:space="0" w:color="auto"/>
            </w:tcBorders>
          </w:tcPr>
          <w:p w:rsidR="00C05B05" w:rsidRPr="00DA7365" w:rsidRDefault="00C05B05" w:rsidP="00DA539A">
            <w:pPr>
              <w:jc w:val="center"/>
            </w:pPr>
            <w:r w:rsidRPr="00DA7365">
              <w:t>60%</w:t>
            </w:r>
          </w:p>
        </w:tc>
        <w:tc>
          <w:tcPr>
            <w:tcW w:w="315" w:type="pct"/>
            <w:tcBorders>
              <w:top w:val="single" w:sz="4" w:space="0" w:color="auto"/>
              <w:bottom w:val="single" w:sz="4" w:space="0" w:color="auto"/>
            </w:tcBorders>
          </w:tcPr>
          <w:p w:rsidR="00C05B05" w:rsidRPr="00DA7365" w:rsidRDefault="00C05B05" w:rsidP="00DA539A">
            <w:pPr>
              <w:jc w:val="center"/>
            </w:pPr>
            <w:r>
              <w:t>4</w:t>
            </w:r>
            <w:r w:rsidRPr="00DA7365">
              <w:t>0%</w:t>
            </w:r>
          </w:p>
        </w:tc>
        <w:tc>
          <w:tcPr>
            <w:tcW w:w="354" w:type="pct"/>
            <w:tcBorders>
              <w:top w:val="single" w:sz="4" w:space="0" w:color="auto"/>
              <w:bottom w:val="single" w:sz="4" w:space="0" w:color="auto"/>
            </w:tcBorders>
          </w:tcPr>
          <w:p w:rsidR="00C05B05" w:rsidRPr="00DA7365" w:rsidRDefault="00C05B05" w:rsidP="00DA539A">
            <w:pPr>
              <w:jc w:val="center"/>
            </w:pPr>
            <w:r>
              <w:t>8</w:t>
            </w:r>
            <w:r w:rsidRPr="00DA7365">
              <w:t>0%</w:t>
            </w:r>
          </w:p>
        </w:tc>
        <w:tc>
          <w:tcPr>
            <w:tcW w:w="391" w:type="pct"/>
            <w:tcBorders>
              <w:top w:val="single" w:sz="4" w:space="0" w:color="auto"/>
              <w:bottom w:val="single" w:sz="4" w:space="0" w:color="auto"/>
            </w:tcBorders>
          </w:tcPr>
          <w:p w:rsidR="00C05B05" w:rsidRDefault="00C05B05" w:rsidP="00DA539A">
            <w:pPr>
              <w:jc w:val="center"/>
            </w:pPr>
            <w:r w:rsidRPr="00DA7365">
              <w:t>60%</w:t>
            </w:r>
          </w:p>
        </w:tc>
      </w:tr>
      <w:tr w:rsidR="00172829" w:rsidRPr="005F5DF3" w:rsidTr="00DA539A">
        <w:trPr>
          <w:cantSplit/>
          <w:trHeight w:val="60"/>
        </w:trPr>
        <w:tc>
          <w:tcPr>
            <w:tcW w:w="259" w:type="pct"/>
            <w:vMerge/>
            <w:tcBorders>
              <w:right w:val="single" w:sz="4" w:space="0" w:color="auto"/>
            </w:tcBorders>
          </w:tcPr>
          <w:p w:rsidR="00172829" w:rsidRDefault="00172829" w:rsidP="002B15FB">
            <w:pPr>
              <w:ind w:left="-57" w:right="-57"/>
            </w:pPr>
          </w:p>
        </w:tc>
        <w:tc>
          <w:tcPr>
            <w:tcW w:w="584" w:type="pct"/>
            <w:tcBorders>
              <w:left w:val="single" w:sz="4" w:space="0" w:color="auto"/>
            </w:tcBorders>
          </w:tcPr>
          <w:p w:rsidR="00172829" w:rsidRDefault="00172829" w:rsidP="00C14F5C">
            <w:pPr>
              <w:ind w:left="-57" w:right="-57"/>
              <w:rPr>
                <w:sz w:val="16"/>
                <w:szCs w:val="16"/>
              </w:rPr>
            </w:pPr>
            <w:r>
              <w:rPr>
                <w:sz w:val="16"/>
                <w:szCs w:val="16"/>
              </w:rPr>
              <w:t>Конец 2020-2021</w:t>
            </w:r>
            <w:r w:rsidRPr="00F97F85">
              <w:rPr>
                <w:sz w:val="16"/>
                <w:szCs w:val="16"/>
              </w:rPr>
              <w:t xml:space="preserve"> уч.года</w:t>
            </w:r>
          </w:p>
        </w:tc>
        <w:tc>
          <w:tcPr>
            <w:tcW w:w="386" w:type="pct"/>
          </w:tcPr>
          <w:p w:rsidR="00172829" w:rsidRPr="00BB6325" w:rsidRDefault="00172829" w:rsidP="00C14F5C">
            <w:pPr>
              <w:jc w:val="center"/>
            </w:pPr>
            <w:r>
              <w:t>50</w:t>
            </w:r>
            <w:r w:rsidRPr="00167AD9">
              <w:t>%</w:t>
            </w:r>
          </w:p>
        </w:tc>
        <w:tc>
          <w:tcPr>
            <w:tcW w:w="388" w:type="pct"/>
          </w:tcPr>
          <w:p w:rsidR="00172829" w:rsidRPr="005B3858" w:rsidRDefault="00172829" w:rsidP="00C14F5C">
            <w:pPr>
              <w:jc w:val="center"/>
            </w:pPr>
            <w:r>
              <w:t>0</w:t>
            </w:r>
            <w:r w:rsidRPr="00167AD9">
              <w:t>%</w:t>
            </w:r>
          </w:p>
        </w:tc>
        <w:tc>
          <w:tcPr>
            <w:tcW w:w="368" w:type="pct"/>
          </w:tcPr>
          <w:p w:rsidR="00172829" w:rsidRPr="005B3858" w:rsidRDefault="00172829" w:rsidP="00C14F5C">
            <w:pPr>
              <w:jc w:val="center"/>
            </w:pPr>
            <w:r>
              <w:t>25</w:t>
            </w:r>
            <w:r w:rsidRPr="00167AD9">
              <w:t>%</w:t>
            </w:r>
          </w:p>
        </w:tc>
        <w:tc>
          <w:tcPr>
            <w:tcW w:w="342" w:type="pct"/>
          </w:tcPr>
          <w:p w:rsidR="00172829" w:rsidRPr="005B3858" w:rsidRDefault="00172829" w:rsidP="00C14F5C">
            <w:pPr>
              <w:jc w:val="center"/>
            </w:pPr>
            <w:r>
              <w:t>75</w:t>
            </w:r>
            <w:r w:rsidRPr="00167AD9">
              <w:t>%</w:t>
            </w:r>
          </w:p>
        </w:tc>
        <w:tc>
          <w:tcPr>
            <w:tcW w:w="323" w:type="pct"/>
          </w:tcPr>
          <w:p w:rsidR="00172829" w:rsidRPr="005B3858" w:rsidRDefault="00172829" w:rsidP="00C14F5C">
            <w:pPr>
              <w:jc w:val="center"/>
            </w:pPr>
            <w:r>
              <w:t>0</w:t>
            </w:r>
            <w:r w:rsidRPr="00167AD9">
              <w:t>%</w:t>
            </w:r>
          </w:p>
        </w:tc>
        <w:tc>
          <w:tcPr>
            <w:tcW w:w="323" w:type="pct"/>
          </w:tcPr>
          <w:p w:rsidR="00172829" w:rsidRPr="005B3858" w:rsidRDefault="00947F79" w:rsidP="00172829">
            <w:pPr>
              <w:ind w:left="-57" w:right="-57"/>
              <w:jc w:val="center"/>
            </w:pPr>
            <w:r>
              <w:t>5</w:t>
            </w:r>
            <w:r w:rsidR="00172829">
              <w:t>0</w:t>
            </w:r>
            <w:r w:rsidR="00172829" w:rsidRPr="00167AD9">
              <w:t>%</w:t>
            </w:r>
          </w:p>
        </w:tc>
        <w:tc>
          <w:tcPr>
            <w:tcW w:w="316" w:type="pct"/>
          </w:tcPr>
          <w:p w:rsidR="00172829" w:rsidRPr="005B3858" w:rsidRDefault="00947F79" w:rsidP="00C14F5C">
            <w:pPr>
              <w:jc w:val="center"/>
            </w:pPr>
            <w:r>
              <w:t>2</w:t>
            </w:r>
            <w:r w:rsidR="00172829">
              <w:t>5</w:t>
            </w:r>
            <w:r w:rsidR="00172829" w:rsidRPr="00167AD9">
              <w:t>%</w:t>
            </w:r>
          </w:p>
        </w:tc>
        <w:tc>
          <w:tcPr>
            <w:tcW w:w="329" w:type="pct"/>
          </w:tcPr>
          <w:p w:rsidR="00172829" w:rsidRPr="005B3858" w:rsidRDefault="00172829" w:rsidP="00C14F5C">
            <w:pPr>
              <w:jc w:val="center"/>
            </w:pPr>
            <w:r>
              <w:t>25</w:t>
            </w:r>
            <w:r w:rsidRPr="00167AD9">
              <w:t>%</w:t>
            </w:r>
          </w:p>
        </w:tc>
        <w:tc>
          <w:tcPr>
            <w:tcW w:w="322" w:type="pct"/>
            <w:tcBorders>
              <w:top w:val="single" w:sz="4" w:space="0" w:color="auto"/>
              <w:bottom w:val="single" w:sz="4" w:space="0" w:color="auto"/>
            </w:tcBorders>
          </w:tcPr>
          <w:p w:rsidR="00172829" w:rsidRPr="005B3858" w:rsidRDefault="00172829" w:rsidP="00C14F5C">
            <w:pPr>
              <w:jc w:val="center"/>
            </w:pPr>
            <w:r>
              <w:t>50</w:t>
            </w:r>
            <w:r w:rsidRPr="00167AD9">
              <w:t>%</w:t>
            </w:r>
          </w:p>
        </w:tc>
        <w:tc>
          <w:tcPr>
            <w:tcW w:w="315" w:type="pct"/>
            <w:tcBorders>
              <w:top w:val="single" w:sz="4" w:space="0" w:color="auto"/>
              <w:bottom w:val="single" w:sz="4" w:space="0" w:color="auto"/>
            </w:tcBorders>
          </w:tcPr>
          <w:p w:rsidR="00172829" w:rsidRPr="005B3858" w:rsidRDefault="00172829" w:rsidP="00C14F5C">
            <w:pPr>
              <w:jc w:val="center"/>
            </w:pPr>
            <w:r>
              <w:t>0</w:t>
            </w:r>
            <w:r w:rsidRPr="00167AD9">
              <w:t>%</w:t>
            </w:r>
          </w:p>
        </w:tc>
        <w:tc>
          <w:tcPr>
            <w:tcW w:w="354" w:type="pct"/>
            <w:tcBorders>
              <w:top w:val="single" w:sz="4" w:space="0" w:color="auto"/>
              <w:bottom w:val="single" w:sz="4" w:space="0" w:color="auto"/>
            </w:tcBorders>
          </w:tcPr>
          <w:p w:rsidR="00172829" w:rsidRPr="005B3858" w:rsidRDefault="00172829" w:rsidP="00172829">
            <w:pPr>
              <w:ind w:left="-57" w:right="-57"/>
              <w:jc w:val="center"/>
            </w:pPr>
            <w:r>
              <w:t>100</w:t>
            </w:r>
            <w:r w:rsidRPr="00167AD9">
              <w:t>%</w:t>
            </w:r>
          </w:p>
        </w:tc>
        <w:tc>
          <w:tcPr>
            <w:tcW w:w="391" w:type="pct"/>
            <w:tcBorders>
              <w:top w:val="single" w:sz="4" w:space="0" w:color="auto"/>
              <w:bottom w:val="single" w:sz="4" w:space="0" w:color="auto"/>
            </w:tcBorders>
          </w:tcPr>
          <w:p w:rsidR="00172829" w:rsidRPr="005B3858" w:rsidRDefault="00172829" w:rsidP="00C14F5C">
            <w:pPr>
              <w:jc w:val="center"/>
            </w:pPr>
            <w:r>
              <w:t>50</w:t>
            </w:r>
            <w:r w:rsidRPr="00167AD9">
              <w:t>%</w:t>
            </w:r>
          </w:p>
        </w:tc>
      </w:tr>
    </w:tbl>
    <w:p w:rsidR="00041D66" w:rsidRDefault="00041D66" w:rsidP="00041D66">
      <w:pPr>
        <w:jc w:val="center"/>
        <w:rPr>
          <w:sz w:val="16"/>
          <w:szCs w:val="16"/>
        </w:rPr>
      </w:pPr>
    </w:p>
    <w:p w:rsidR="00041D66" w:rsidRDefault="00041D66" w:rsidP="00041D66">
      <w:pPr>
        <w:jc w:val="center"/>
        <w:rPr>
          <w:sz w:val="16"/>
          <w:szCs w:val="16"/>
        </w:rPr>
      </w:pPr>
      <w:r w:rsidRPr="001F70DF">
        <w:rPr>
          <w:noProof/>
          <w:sz w:val="16"/>
          <w:szCs w:val="16"/>
        </w:rPr>
        <w:drawing>
          <wp:inline distT="0" distB="0" distL="0" distR="0" wp14:anchorId="39C88C77" wp14:editId="5DC177F6">
            <wp:extent cx="6509578" cy="1929765"/>
            <wp:effectExtent l="0" t="0" r="24765" b="13335"/>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9D0C17" w:rsidRDefault="009D0C17" w:rsidP="009D0C17">
      <w:pPr>
        <w:ind w:firstLine="709"/>
      </w:pPr>
      <w:r>
        <w:t xml:space="preserve">Проанализировав результаты проверки чтения вслух учеников 1 класса (учитель Клушина В.А.), можно утверждать, что на конец 1 класса только 22% первоклассников понимают смысл прочитанного. К концу первого класса читают по слогам 100% первоклассников, никто не читает целыми словами. </w:t>
      </w:r>
      <w:r w:rsidR="000846CD">
        <w:t xml:space="preserve">Никто не </w:t>
      </w:r>
      <w:r>
        <w:t xml:space="preserve">читает без ошибок, в основном ребята читают, допуская </w:t>
      </w:r>
      <w:r w:rsidR="000846CD">
        <w:t xml:space="preserve">1-2 ошибки (33%) и 67% делают при чтении </w:t>
      </w:r>
      <w:r>
        <w:t>3 и более</w:t>
      </w:r>
      <w:r w:rsidR="000846CD">
        <w:t xml:space="preserve"> ошибки</w:t>
      </w:r>
      <w:r>
        <w:t>. Читательские навыки сформированы на невысоком уровне.</w:t>
      </w:r>
    </w:p>
    <w:p w:rsidR="00BC2F30" w:rsidRDefault="00BC2F30" w:rsidP="00BC2F30">
      <w:pPr>
        <w:ind w:firstLine="709"/>
      </w:pPr>
      <w:r>
        <w:t xml:space="preserve">Проанализировав результаты проверки чтения вслух учеников </w:t>
      </w:r>
      <w:r w:rsidR="009D0C17">
        <w:t>2</w:t>
      </w:r>
      <w:r>
        <w:t xml:space="preserve"> класса (учитель Сокол Р.Г.), можно утверждать, что на конец </w:t>
      </w:r>
      <w:r w:rsidR="000846CD">
        <w:t>2</w:t>
      </w:r>
      <w:r>
        <w:t xml:space="preserve"> класса </w:t>
      </w:r>
      <w:r w:rsidR="00675068">
        <w:t>4</w:t>
      </w:r>
      <w:r w:rsidR="000846CD">
        <w:t>0</w:t>
      </w:r>
      <w:r>
        <w:t xml:space="preserve">% </w:t>
      </w:r>
      <w:r w:rsidR="000846CD">
        <w:t>второ</w:t>
      </w:r>
      <w:r>
        <w:t xml:space="preserve">классников понимают смысл прочитанного. К концу </w:t>
      </w:r>
      <w:r w:rsidR="000846CD">
        <w:t>2</w:t>
      </w:r>
      <w:r>
        <w:t xml:space="preserve"> класса читают по слогам </w:t>
      </w:r>
      <w:r w:rsidR="000846CD">
        <w:t>и целыми словами только 20</w:t>
      </w:r>
      <w:r>
        <w:t>%</w:t>
      </w:r>
      <w:r w:rsidR="000846CD">
        <w:t>, остальные 80% читают целыми словами</w:t>
      </w:r>
      <w:r>
        <w:t xml:space="preserve">. </w:t>
      </w:r>
      <w:r w:rsidR="000846CD">
        <w:t>40</w:t>
      </w:r>
      <w:r>
        <w:t>% читает без ошибок, в основном ребята – 4</w:t>
      </w:r>
      <w:r w:rsidR="000846CD">
        <w:t>0</w:t>
      </w:r>
      <w:r>
        <w:t xml:space="preserve">% читают, допуская </w:t>
      </w:r>
      <w:r w:rsidR="000846CD">
        <w:t>1-2</w:t>
      </w:r>
      <w:r w:rsidR="00675068">
        <w:t xml:space="preserve"> </w:t>
      </w:r>
      <w:r w:rsidR="000846CD">
        <w:t>ошибки. Наблюдается положительная динамика развития навыков чтения вслух по сравнению с первым классом</w:t>
      </w:r>
      <w:r>
        <w:t>.</w:t>
      </w:r>
    </w:p>
    <w:p w:rsidR="00041D66" w:rsidRDefault="000163FB" w:rsidP="00041D66">
      <w:pPr>
        <w:ind w:firstLine="709"/>
      </w:pPr>
      <w:r w:rsidRPr="001F70DF">
        <w:rPr>
          <w:noProof/>
          <w:sz w:val="16"/>
          <w:szCs w:val="16"/>
        </w:rPr>
        <w:drawing>
          <wp:anchor distT="0" distB="0" distL="114300" distR="114300" simplePos="0" relativeHeight="251905536" behindDoc="1" locked="0" layoutInCell="1" allowOverlap="1" wp14:anchorId="62240430" wp14:editId="1AC18DE4">
            <wp:simplePos x="0" y="0"/>
            <wp:positionH relativeFrom="column">
              <wp:posOffset>-283210</wp:posOffset>
            </wp:positionH>
            <wp:positionV relativeFrom="paragraph">
              <wp:posOffset>73025</wp:posOffset>
            </wp:positionV>
            <wp:extent cx="6710680" cy="2075180"/>
            <wp:effectExtent l="0" t="0" r="13970" b="20320"/>
            <wp:wrapTight wrapText="bothSides">
              <wp:wrapPolygon edited="0">
                <wp:start x="0" y="0"/>
                <wp:lineTo x="0" y="21613"/>
                <wp:lineTo x="21584" y="21613"/>
                <wp:lineTo x="21584" y="0"/>
                <wp:lineTo x="0" y="0"/>
              </wp:wrapPolygon>
            </wp:wrapTight>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page">
              <wp14:pctWidth>0</wp14:pctWidth>
            </wp14:sizeRelH>
            <wp14:sizeRelV relativeFrom="page">
              <wp14:pctHeight>0</wp14:pctHeight>
            </wp14:sizeRelV>
          </wp:anchor>
        </w:drawing>
      </w:r>
      <w:r w:rsidR="00041D66">
        <w:t xml:space="preserve">Проанализировав результаты проверки чтения вслух учеников </w:t>
      </w:r>
      <w:r w:rsidR="000846CD">
        <w:t>3</w:t>
      </w:r>
      <w:r w:rsidR="00041D66">
        <w:t xml:space="preserve"> класса (учитель </w:t>
      </w:r>
      <w:r w:rsidR="00F847FA">
        <w:t>Дякина Ю.С</w:t>
      </w:r>
      <w:r w:rsidR="00041D66">
        <w:t xml:space="preserve">.), можно утверждать, что на конец </w:t>
      </w:r>
      <w:r w:rsidR="00593B2C">
        <w:t>3</w:t>
      </w:r>
      <w:r w:rsidR="00041D66">
        <w:t xml:space="preserve"> класса </w:t>
      </w:r>
      <w:r w:rsidR="00593B2C">
        <w:t>86</w:t>
      </w:r>
      <w:r w:rsidR="00041D66">
        <w:t xml:space="preserve">% </w:t>
      </w:r>
      <w:r w:rsidR="008F216E">
        <w:t>второ</w:t>
      </w:r>
      <w:r w:rsidR="00041D66">
        <w:t>классников понима</w:t>
      </w:r>
      <w:r w:rsidR="008F216E">
        <w:t>е</w:t>
      </w:r>
      <w:r w:rsidR="00041D66">
        <w:t>т смысл прочитанного</w:t>
      </w:r>
      <w:r w:rsidR="00593B2C">
        <w:t xml:space="preserve"> (к концу 2 класса все ученики понимали смысл прочитанного, но из-за академической задолженности в класс во второй четверти пришел Заикин Н., оставленный на повторное обучение в 3 классе. Поэтому результаты показывают снижение навыков чтения)</w:t>
      </w:r>
      <w:r w:rsidR="00041D66">
        <w:t xml:space="preserve">. К концу </w:t>
      </w:r>
      <w:r w:rsidR="00C669D9">
        <w:t>3</w:t>
      </w:r>
      <w:r w:rsidR="00041D66">
        <w:t xml:space="preserve"> класса </w:t>
      </w:r>
      <w:r w:rsidR="00C669D9">
        <w:t>29%</w:t>
      </w:r>
      <w:r w:rsidR="005966DA">
        <w:t xml:space="preserve"> </w:t>
      </w:r>
      <w:r w:rsidR="00041D66">
        <w:t>чита</w:t>
      </w:r>
      <w:r w:rsidR="00C669D9">
        <w:t>е</w:t>
      </w:r>
      <w:r w:rsidR="00041D66">
        <w:t>т по слогам</w:t>
      </w:r>
      <w:r w:rsidR="00C669D9" w:rsidRPr="00C669D9">
        <w:t xml:space="preserve"> </w:t>
      </w:r>
      <w:r w:rsidR="00C669D9">
        <w:t>и целыми словами</w:t>
      </w:r>
      <w:r w:rsidR="00041D66">
        <w:t xml:space="preserve">, </w:t>
      </w:r>
      <w:r w:rsidR="00C669D9">
        <w:t>а</w:t>
      </w:r>
      <w:r w:rsidR="005966DA">
        <w:t xml:space="preserve"> </w:t>
      </w:r>
      <w:r w:rsidR="00C669D9">
        <w:t>71</w:t>
      </w:r>
      <w:r w:rsidR="00041D66">
        <w:t>% чита</w:t>
      </w:r>
      <w:r w:rsidR="005966DA">
        <w:t>ю</w:t>
      </w:r>
      <w:r w:rsidR="00041D66">
        <w:t xml:space="preserve">т </w:t>
      </w:r>
      <w:r w:rsidR="000975F9">
        <w:t>целыми словами</w:t>
      </w:r>
      <w:r w:rsidR="00041D66">
        <w:t xml:space="preserve">. </w:t>
      </w:r>
      <w:r w:rsidR="00D442B4">
        <w:t xml:space="preserve">Пока никто из учеников </w:t>
      </w:r>
      <w:r w:rsidR="000975F9">
        <w:t>3</w:t>
      </w:r>
      <w:r w:rsidR="00D442B4">
        <w:t xml:space="preserve"> класса не</w:t>
      </w:r>
      <w:r w:rsidR="00041D66">
        <w:t xml:space="preserve"> читает без ошибок,</w:t>
      </w:r>
      <w:r w:rsidR="00041D66" w:rsidRPr="00886DC4">
        <w:t xml:space="preserve"> </w:t>
      </w:r>
      <w:r w:rsidR="000975F9">
        <w:t>43</w:t>
      </w:r>
      <w:r w:rsidR="00041D66">
        <w:t>% чита</w:t>
      </w:r>
      <w:r w:rsidR="00D442B4">
        <w:t>е</w:t>
      </w:r>
      <w:r w:rsidR="00041D66">
        <w:t>т, допуская 1 – 2 ошибки</w:t>
      </w:r>
      <w:r w:rsidR="00D442B4">
        <w:t xml:space="preserve">, остальные </w:t>
      </w:r>
      <w:r w:rsidR="00AD7399">
        <w:t>5</w:t>
      </w:r>
      <w:r w:rsidR="000975F9">
        <w:t>7</w:t>
      </w:r>
      <w:r w:rsidR="00AD7399">
        <w:t xml:space="preserve">% </w:t>
      </w:r>
      <w:r w:rsidR="00D442B4">
        <w:t>допускают большее количество ошибок.</w:t>
      </w:r>
      <w:r w:rsidR="00041D66">
        <w:t xml:space="preserve"> Читательские навыки в целом соответствуют требованиям.</w:t>
      </w:r>
    </w:p>
    <w:p w:rsidR="00F847FA" w:rsidRDefault="00947F79" w:rsidP="00F847FA">
      <w:pPr>
        <w:ind w:firstLine="709"/>
      </w:pPr>
      <w:r w:rsidRPr="001F70DF">
        <w:rPr>
          <w:noProof/>
          <w:sz w:val="16"/>
          <w:szCs w:val="16"/>
        </w:rPr>
        <w:drawing>
          <wp:anchor distT="0" distB="0" distL="114300" distR="114300" simplePos="0" relativeHeight="251657216" behindDoc="1" locked="0" layoutInCell="1" allowOverlap="1" wp14:anchorId="1BE8BBD4" wp14:editId="4A7A68EA">
            <wp:simplePos x="0" y="0"/>
            <wp:positionH relativeFrom="margin">
              <wp:posOffset>-481965</wp:posOffset>
            </wp:positionH>
            <wp:positionV relativeFrom="paragraph">
              <wp:posOffset>2141220</wp:posOffset>
            </wp:positionV>
            <wp:extent cx="7195820" cy="1995170"/>
            <wp:effectExtent l="0" t="0" r="24130" b="24130"/>
            <wp:wrapTight wrapText="bothSides">
              <wp:wrapPolygon edited="0">
                <wp:start x="0" y="0"/>
                <wp:lineTo x="0" y="21655"/>
                <wp:lineTo x="21615" y="21655"/>
                <wp:lineTo x="21615" y="0"/>
                <wp:lineTo x="0" y="0"/>
              </wp:wrapPolygon>
            </wp:wrapTight>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page">
              <wp14:pctWidth>0</wp14:pctWidth>
            </wp14:sizeRelH>
            <wp14:sizeRelV relativeFrom="page">
              <wp14:pctHeight>0</wp14:pctHeight>
            </wp14:sizeRelV>
          </wp:anchor>
        </w:drawing>
      </w:r>
      <w:r w:rsidR="000846CD" w:rsidRPr="001F70DF">
        <w:rPr>
          <w:noProof/>
          <w:sz w:val="16"/>
          <w:szCs w:val="16"/>
        </w:rPr>
        <w:drawing>
          <wp:anchor distT="0" distB="0" distL="114300" distR="114300" simplePos="0" relativeHeight="251672576" behindDoc="1" locked="0" layoutInCell="1" allowOverlap="1" wp14:anchorId="782A5B37" wp14:editId="0BFA49AA">
            <wp:simplePos x="0" y="0"/>
            <wp:positionH relativeFrom="column">
              <wp:posOffset>-283210</wp:posOffset>
            </wp:positionH>
            <wp:positionV relativeFrom="paragraph">
              <wp:posOffset>50800</wp:posOffset>
            </wp:positionV>
            <wp:extent cx="6782435" cy="1868170"/>
            <wp:effectExtent l="0" t="0" r="18415" b="17780"/>
            <wp:wrapTight wrapText="bothSides">
              <wp:wrapPolygon edited="0">
                <wp:start x="0" y="0"/>
                <wp:lineTo x="0" y="21585"/>
                <wp:lineTo x="21598" y="21585"/>
                <wp:lineTo x="21598" y="0"/>
                <wp:lineTo x="0" y="0"/>
              </wp:wrapPolygon>
            </wp:wrapTight>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page">
              <wp14:pctWidth>0</wp14:pctWidth>
            </wp14:sizeRelH>
            <wp14:sizeRelV relativeFrom="page">
              <wp14:pctHeight>0</wp14:pctHeight>
            </wp14:sizeRelV>
          </wp:anchor>
        </w:drawing>
      </w:r>
      <w:r w:rsidR="0018258C">
        <w:t xml:space="preserve">Отслеживая сформированность навыка чтения вслух у учеников </w:t>
      </w:r>
      <w:r w:rsidR="000975F9">
        <w:t>4</w:t>
      </w:r>
      <w:r w:rsidR="0018258C">
        <w:t xml:space="preserve"> класса (учитель Васильева Т.О.), можно отметить ее </w:t>
      </w:r>
      <w:r w:rsidR="004B401C">
        <w:t>отрица</w:t>
      </w:r>
      <w:r w:rsidR="0018258C">
        <w:t xml:space="preserve">тельную динамику. </w:t>
      </w:r>
      <w:r w:rsidR="00F847FA">
        <w:t xml:space="preserve">Проанализировав результаты проверки чтения вслух учеников </w:t>
      </w:r>
      <w:r w:rsidR="000975F9">
        <w:t>4</w:t>
      </w:r>
      <w:r w:rsidR="00F847FA">
        <w:t xml:space="preserve"> класса, можно утверждать, что на конец </w:t>
      </w:r>
      <w:r w:rsidR="000975F9">
        <w:t>4</w:t>
      </w:r>
      <w:r w:rsidR="00F847FA">
        <w:t xml:space="preserve"> класса </w:t>
      </w:r>
      <w:r w:rsidR="004B401C">
        <w:t xml:space="preserve">только </w:t>
      </w:r>
      <w:r w:rsidR="000975F9">
        <w:t>5</w:t>
      </w:r>
      <w:r w:rsidR="00AD7399">
        <w:t>0</w:t>
      </w:r>
      <w:r w:rsidR="00F847FA">
        <w:t xml:space="preserve">% </w:t>
      </w:r>
      <w:r w:rsidR="000975F9">
        <w:t>четверо</w:t>
      </w:r>
      <w:r w:rsidR="00F847FA">
        <w:t xml:space="preserve">классников понимают смысл прочитанного. </w:t>
      </w:r>
      <w:r w:rsidR="00AD7399">
        <w:t xml:space="preserve">По сравнению с </w:t>
      </w:r>
      <w:r>
        <w:t>1 - 3</w:t>
      </w:r>
      <w:r w:rsidR="004B401C">
        <w:t xml:space="preserve"> </w:t>
      </w:r>
      <w:r w:rsidR="00AD7399">
        <w:t>класс</w:t>
      </w:r>
      <w:r>
        <w:t>ами</w:t>
      </w:r>
      <w:r w:rsidR="004B401C">
        <w:t xml:space="preserve"> роста результатов нет. Б</w:t>
      </w:r>
      <w:r w:rsidR="00AD7399">
        <w:t xml:space="preserve">ольшинство учеников </w:t>
      </w:r>
      <w:r>
        <w:t>4</w:t>
      </w:r>
      <w:r w:rsidR="00AD7399">
        <w:t xml:space="preserve"> класса – </w:t>
      </w:r>
      <w:r>
        <w:t>75</w:t>
      </w:r>
      <w:r w:rsidR="00AD7399">
        <w:t xml:space="preserve">% читает целыми словами. </w:t>
      </w:r>
      <w:r w:rsidR="004B401C">
        <w:t>Никто не ч</w:t>
      </w:r>
      <w:r w:rsidR="00F847FA">
        <w:t>итает без ошибок,</w:t>
      </w:r>
      <w:r w:rsidR="00F847FA" w:rsidRPr="00886DC4">
        <w:t xml:space="preserve"> </w:t>
      </w:r>
      <w:r>
        <w:t>50</w:t>
      </w:r>
      <w:r w:rsidR="00F847FA">
        <w:t>% читают, допуская 1 – 2 ошибки</w:t>
      </w:r>
      <w:r w:rsidR="004B401C">
        <w:t xml:space="preserve">, </w:t>
      </w:r>
      <w:r>
        <w:t>5</w:t>
      </w:r>
      <w:r w:rsidR="004B401C">
        <w:t>0% - более 3 ошибок</w:t>
      </w:r>
      <w:r w:rsidR="00F847FA">
        <w:t xml:space="preserve">. Читательские навыки </w:t>
      </w:r>
      <w:r w:rsidR="004B401C">
        <w:t>сформированы на среднем уровн</w:t>
      </w:r>
      <w:r>
        <w:t>е</w:t>
      </w:r>
      <w:r w:rsidR="00F847FA">
        <w:t>.</w:t>
      </w:r>
    </w:p>
    <w:p w:rsidR="00041D66" w:rsidRPr="007129BB" w:rsidRDefault="00041D66" w:rsidP="00E61622">
      <w:pPr>
        <w:ind w:firstLine="709"/>
        <w:rPr>
          <w:sz w:val="16"/>
          <w:szCs w:val="16"/>
        </w:rPr>
      </w:pPr>
      <w:r>
        <w:t xml:space="preserve"> </w:t>
      </w:r>
    </w:p>
    <w:p w:rsidR="00041D66" w:rsidRPr="00BE2A53" w:rsidRDefault="00041D66" w:rsidP="00041D66">
      <w:pPr>
        <w:jc w:val="center"/>
        <w:rPr>
          <w:sz w:val="28"/>
          <w:szCs w:val="20"/>
        </w:rPr>
      </w:pPr>
      <w:r w:rsidRPr="00B663FB">
        <w:rPr>
          <w:b/>
          <w:sz w:val="28"/>
          <w:szCs w:val="20"/>
        </w:rPr>
        <w:t>Анализ годовых контрольных работ.</w:t>
      </w:r>
      <w:r>
        <w:rPr>
          <w:sz w:val="28"/>
          <w:szCs w:val="20"/>
        </w:rPr>
        <w:t xml:space="preserve">   </w:t>
      </w:r>
      <w:r w:rsidRPr="002D6D41">
        <w:rPr>
          <w:sz w:val="28"/>
          <w:szCs w:val="20"/>
        </w:rPr>
        <w:t>20</w:t>
      </w:r>
      <w:r w:rsidR="00EC0561">
        <w:rPr>
          <w:sz w:val="28"/>
          <w:szCs w:val="20"/>
        </w:rPr>
        <w:t>20</w:t>
      </w:r>
      <w:r w:rsidRPr="002D6D41">
        <w:rPr>
          <w:sz w:val="28"/>
          <w:szCs w:val="20"/>
        </w:rPr>
        <w:t>-20</w:t>
      </w:r>
      <w:r w:rsidR="001A0BD7">
        <w:rPr>
          <w:sz w:val="28"/>
          <w:szCs w:val="20"/>
        </w:rPr>
        <w:t>2</w:t>
      </w:r>
      <w:r w:rsidR="00EC0561">
        <w:rPr>
          <w:sz w:val="28"/>
          <w:szCs w:val="20"/>
        </w:rPr>
        <w:t>1</w:t>
      </w:r>
      <w:r>
        <w:rPr>
          <w:sz w:val="28"/>
          <w:szCs w:val="20"/>
        </w:rPr>
        <w:t xml:space="preserve"> </w:t>
      </w:r>
      <w:r w:rsidRPr="002D6D41">
        <w:rPr>
          <w:sz w:val="28"/>
          <w:szCs w:val="20"/>
        </w:rPr>
        <w:t>учебный год</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624"/>
        <w:gridCol w:w="2126"/>
        <w:gridCol w:w="709"/>
        <w:gridCol w:w="992"/>
        <w:gridCol w:w="567"/>
        <w:gridCol w:w="709"/>
        <w:gridCol w:w="567"/>
        <w:gridCol w:w="567"/>
        <w:gridCol w:w="992"/>
        <w:gridCol w:w="1276"/>
      </w:tblGrid>
      <w:tr w:rsidR="00041D66" w:rsidRPr="00B706A2" w:rsidTr="000D7B8A">
        <w:trPr>
          <w:cantSplit/>
          <w:trHeight w:val="70"/>
        </w:trPr>
        <w:tc>
          <w:tcPr>
            <w:tcW w:w="1787" w:type="dxa"/>
            <w:vMerge w:val="restart"/>
            <w:vAlign w:val="center"/>
          </w:tcPr>
          <w:p w:rsidR="00041D66" w:rsidRPr="00B706A2" w:rsidRDefault="00041D66" w:rsidP="00041D66">
            <w:pPr>
              <w:jc w:val="center"/>
            </w:pPr>
            <w:r w:rsidRPr="00B706A2">
              <w:t xml:space="preserve">Предмет </w:t>
            </w:r>
          </w:p>
        </w:tc>
        <w:tc>
          <w:tcPr>
            <w:tcW w:w="624" w:type="dxa"/>
            <w:vMerge w:val="restart"/>
            <w:vAlign w:val="center"/>
          </w:tcPr>
          <w:p w:rsidR="00041D66" w:rsidRPr="00B706A2" w:rsidRDefault="00041D66" w:rsidP="00041D66">
            <w:pPr>
              <w:jc w:val="center"/>
              <w:rPr>
                <w:sz w:val="16"/>
                <w:szCs w:val="16"/>
              </w:rPr>
            </w:pPr>
            <w:r w:rsidRPr="00B706A2">
              <w:rPr>
                <w:sz w:val="16"/>
                <w:szCs w:val="16"/>
              </w:rPr>
              <w:t xml:space="preserve">Класс </w:t>
            </w:r>
          </w:p>
        </w:tc>
        <w:tc>
          <w:tcPr>
            <w:tcW w:w="2126" w:type="dxa"/>
            <w:vMerge w:val="restart"/>
          </w:tcPr>
          <w:p w:rsidR="00041D66" w:rsidRPr="00B706A2" w:rsidRDefault="00041D66" w:rsidP="00041D66">
            <w:pPr>
              <w:jc w:val="center"/>
            </w:pPr>
          </w:p>
          <w:p w:rsidR="00041D66" w:rsidRPr="00B706A2" w:rsidRDefault="00041D66" w:rsidP="00041D66">
            <w:pPr>
              <w:jc w:val="center"/>
            </w:pPr>
            <w:r w:rsidRPr="00B706A2">
              <w:t xml:space="preserve">Учитель </w:t>
            </w:r>
          </w:p>
        </w:tc>
        <w:tc>
          <w:tcPr>
            <w:tcW w:w="709" w:type="dxa"/>
            <w:vMerge w:val="restart"/>
            <w:vAlign w:val="center"/>
          </w:tcPr>
          <w:p w:rsidR="00041D66" w:rsidRPr="00BE2A53" w:rsidRDefault="00041D66" w:rsidP="000D7B8A">
            <w:pPr>
              <w:ind w:left="-57" w:right="-57"/>
              <w:jc w:val="center"/>
              <w:rPr>
                <w:sz w:val="18"/>
                <w:szCs w:val="18"/>
              </w:rPr>
            </w:pPr>
            <w:r w:rsidRPr="00BE2A53">
              <w:rPr>
                <w:sz w:val="18"/>
                <w:szCs w:val="18"/>
              </w:rPr>
              <w:t xml:space="preserve">кол-во уч-ся по списку </w:t>
            </w:r>
          </w:p>
        </w:tc>
        <w:tc>
          <w:tcPr>
            <w:tcW w:w="992" w:type="dxa"/>
            <w:vMerge w:val="restart"/>
            <w:vAlign w:val="center"/>
          </w:tcPr>
          <w:p w:rsidR="00041D66" w:rsidRPr="00BE2A53" w:rsidRDefault="00041D66" w:rsidP="000D7B8A">
            <w:pPr>
              <w:pStyle w:val="a3"/>
              <w:ind w:left="-57" w:right="-57"/>
              <w:rPr>
                <w:sz w:val="18"/>
                <w:szCs w:val="18"/>
              </w:rPr>
            </w:pPr>
            <w:r w:rsidRPr="00BE2A53">
              <w:rPr>
                <w:sz w:val="18"/>
                <w:szCs w:val="18"/>
              </w:rPr>
              <w:t>кол-во учащихся, выполнявших работу</w:t>
            </w:r>
          </w:p>
        </w:tc>
        <w:tc>
          <w:tcPr>
            <w:tcW w:w="2410" w:type="dxa"/>
            <w:gridSpan w:val="4"/>
            <w:vAlign w:val="center"/>
          </w:tcPr>
          <w:p w:rsidR="00041D66" w:rsidRPr="00B706A2" w:rsidRDefault="00041D66" w:rsidP="00041D66">
            <w:pPr>
              <w:jc w:val="center"/>
            </w:pPr>
            <w:r w:rsidRPr="00B706A2">
              <w:t>К О Л И Ч Е С Т В О</w:t>
            </w:r>
          </w:p>
        </w:tc>
        <w:tc>
          <w:tcPr>
            <w:tcW w:w="992" w:type="dxa"/>
            <w:vMerge w:val="restart"/>
            <w:vAlign w:val="center"/>
          </w:tcPr>
          <w:p w:rsidR="00041D66" w:rsidRPr="00B706A2" w:rsidRDefault="00041D66" w:rsidP="00041D66">
            <w:pPr>
              <w:jc w:val="center"/>
              <w:rPr>
                <w:sz w:val="20"/>
                <w:szCs w:val="20"/>
              </w:rPr>
            </w:pPr>
            <w:r w:rsidRPr="00B706A2">
              <w:rPr>
                <w:sz w:val="20"/>
                <w:szCs w:val="20"/>
              </w:rPr>
              <w:t>Средний  балл</w:t>
            </w:r>
          </w:p>
        </w:tc>
        <w:tc>
          <w:tcPr>
            <w:tcW w:w="1276" w:type="dxa"/>
            <w:vMerge w:val="restart"/>
          </w:tcPr>
          <w:p w:rsidR="00041D66" w:rsidRPr="00B706A2" w:rsidRDefault="00041D66" w:rsidP="00041D66">
            <w:pPr>
              <w:jc w:val="center"/>
              <w:rPr>
                <w:sz w:val="20"/>
                <w:szCs w:val="20"/>
              </w:rPr>
            </w:pPr>
          </w:p>
          <w:p w:rsidR="00041D66" w:rsidRPr="00B706A2" w:rsidRDefault="00041D66" w:rsidP="00041D66">
            <w:pPr>
              <w:jc w:val="center"/>
              <w:rPr>
                <w:sz w:val="20"/>
                <w:szCs w:val="20"/>
              </w:rPr>
            </w:pPr>
            <w:r w:rsidRPr="00B706A2">
              <w:rPr>
                <w:sz w:val="20"/>
                <w:szCs w:val="20"/>
              </w:rPr>
              <w:t>Качество знаний в %</w:t>
            </w:r>
          </w:p>
        </w:tc>
      </w:tr>
      <w:tr w:rsidR="00041D66" w:rsidRPr="00B706A2" w:rsidTr="000D7B8A">
        <w:trPr>
          <w:cantSplit/>
          <w:trHeight w:val="70"/>
        </w:trPr>
        <w:tc>
          <w:tcPr>
            <w:tcW w:w="1787" w:type="dxa"/>
            <w:vMerge/>
          </w:tcPr>
          <w:p w:rsidR="00041D66" w:rsidRPr="00B706A2" w:rsidRDefault="00041D66" w:rsidP="00041D66">
            <w:pPr>
              <w:spacing w:line="360" w:lineRule="auto"/>
            </w:pPr>
          </w:p>
        </w:tc>
        <w:tc>
          <w:tcPr>
            <w:tcW w:w="624" w:type="dxa"/>
            <w:vMerge/>
          </w:tcPr>
          <w:p w:rsidR="00041D66" w:rsidRPr="00B706A2" w:rsidRDefault="00041D66" w:rsidP="00041D66">
            <w:pPr>
              <w:spacing w:line="360" w:lineRule="auto"/>
            </w:pPr>
          </w:p>
        </w:tc>
        <w:tc>
          <w:tcPr>
            <w:tcW w:w="2126" w:type="dxa"/>
            <w:vMerge/>
          </w:tcPr>
          <w:p w:rsidR="00041D66" w:rsidRPr="00B706A2" w:rsidRDefault="00041D66" w:rsidP="00041D66">
            <w:pPr>
              <w:spacing w:line="360" w:lineRule="auto"/>
            </w:pPr>
          </w:p>
        </w:tc>
        <w:tc>
          <w:tcPr>
            <w:tcW w:w="709" w:type="dxa"/>
            <w:vMerge/>
          </w:tcPr>
          <w:p w:rsidR="00041D66" w:rsidRPr="00B706A2" w:rsidRDefault="00041D66" w:rsidP="00041D66">
            <w:pPr>
              <w:spacing w:line="360" w:lineRule="auto"/>
            </w:pPr>
          </w:p>
        </w:tc>
        <w:tc>
          <w:tcPr>
            <w:tcW w:w="992" w:type="dxa"/>
            <w:vMerge/>
          </w:tcPr>
          <w:p w:rsidR="00041D66" w:rsidRPr="00B706A2" w:rsidRDefault="00041D66" w:rsidP="00041D66">
            <w:pPr>
              <w:spacing w:line="360" w:lineRule="auto"/>
            </w:pPr>
          </w:p>
        </w:tc>
        <w:tc>
          <w:tcPr>
            <w:tcW w:w="567" w:type="dxa"/>
            <w:vAlign w:val="center"/>
          </w:tcPr>
          <w:p w:rsidR="00041D66" w:rsidRPr="00B706A2" w:rsidRDefault="00041D66" w:rsidP="00041D66">
            <w:pPr>
              <w:jc w:val="center"/>
            </w:pPr>
            <w:r w:rsidRPr="00B706A2">
              <w:t>5</w:t>
            </w:r>
          </w:p>
        </w:tc>
        <w:tc>
          <w:tcPr>
            <w:tcW w:w="709" w:type="dxa"/>
            <w:vAlign w:val="center"/>
          </w:tcPr>
          <w:p w:rsidR="00041D66" w:rsidRPr="00B706A2" w:rsidRDefault="00041D66" w:rsidP="00041D66">
            <w:pPr>
              <w:jc w:val="center"/>
            </w:pPr>
            <w:r w:rsidRPr="00B706A2">
              <w:t>4</w:t>
            </w:r>
          </w:p>
        </w:tc>
        <w:tc>
          <w:tcPr>
            <w:tcW w:w="567" w:type="dxa"/>
            <w:vAlign w:val="center"/>
          </w:tcPr>
          <w:p w:rsidR="00041D66" w:rsidRPr="00B706A2" w:rsidRDefault="00041D66" w:rsidP="00041D66">
            <w:pPr>
              <w:jc w:val="center"/>
            </w:pPr>
            <w:r w:rsidRPr="00B706A2">
              <w:t>3</w:t>
            </w:r>
          </w:p>
        </w:tc>
        <w:tc>
          <w:tcPr>
            <w:tcW w:w="567" w:type="dxa"/>
            <w:vAlign w:val="center"/>
          </w:tcPr>
          <w:p w:rsidR="00041D66" w:rsidRPr="00B706A2" w:rsidRDefault="00041D66" w:rsidP="00041D66">
            <w:pPr>
              <w:jc w:val="center"/>
            </w:pPr>
            <w:r w:rsidRPr="00B706A2">
              <w:t>2</w:t>
            </w:r>
          </w:p>
        </w:tc>
        <w:tc>
          <w:tcPr>
            <w:tcW w:w="992" w:type="dxa"/>
            <w:vMerge/>
          </w:tcPr>
          <w:p w:rsidR="00041D66" w:rsidRPr="00B706A2" w:rsidRDefault="00041D66" w:rsidP="00041D66">
            <w:pPr>
              <w:spacing w:line="360" w:lineRule="auto"/>
            </w:pPr>
          </w:p>
        </w:tc>
        <w:tc>
          <w:tcPr>
            <w:tcW w:w="1276" w:type="dxa"/>
            <w:vMerge/>
          </w:tcPr>
          <w:p w:rsidR="00041D66" w:rsidRPr="00B706A2" w:rsidRDefault="00041D66" w:rsidP="00041D66">
            <w:pPr>
              <w:spacing w:line="360" w:lineRule="auto"/>
            </w:pPr>
          </w:p>
        </w:tc>
      </w:tr>
      <w:tr w:rsidR="00D96AC0" w:rsidRPr="00B706A2" w:rsidTr="00D96AC0">
        <w:trPr>
          <w:cantSplit/>
          <w:trHeight w:val="60"/>
        </w:trPr>
        <w:tc>
          <w:tcPr>
            <w:tcW w:w="1787" w:type="dxa"/>
          </w:tcPr>
          <w:p w:rsidR="00D96AC0" w:rsidRDefault="00D96AC0" w:rsidP="00D96AC0">
            <w:r w:rsidRPr="00AD4709">
              <w:t>Русский язык</w:t>
            </w:r>
          </w:p>
        </w:tc>
        <w:tc>
          <w:tcPr>
            <w:tcW w:w="624" w:type="dxa"/>
          </w:tcPr>
          <w:p w:rsidR="00D96AC0" w:rsidRDefault="00D96AC0" w:rsidP="00D96AC0">
            <w:pPr>
              <w:jc w:val="left"/>
            </w:pPr>
            <w:r>
              <w:t>1</w:t>
            </w:r>
          </w:p>
        </w:tc>
        <w:tc>
          <w:tcPr>
            <w:tcW w:w="2126" w:type="dxa"/>
          </w:tcPr>
          <w:p w:rsidR="00D96AC0" w:rsidRDefault="00D96AC0" w:rsidP="00D96AC0">
            <w:r>
              <w:t>Клушина В.А.</w:t>
            </w:r>
          </w:p>
        </w:tc>
        <w:tc>
          <w:tcPr>
            <w:tcW w:w="709" w:type="dxa"/>
          </w:tcPr>
          <w:p w:rsidR="00D96AC0" w:rsidRPr="005570C3" w:rsidRDefault="00D96AC0" w:rsidP="00D96AC0">
            <w:pPr>
              <w:jc w:val="center"/>
            </w:pPr>
            <w:r>
              <w:t>9</w:t>
            </w:r>
          </w:p>
        </w:tc>
        <w:tc>
          <w:tcPr>
            <w:tcW w:w="992" w:type="dxa"/>
          </w:tcPr>
          <w:p w:rsidR="00D96AC0" w:rsidRPr="00C479CA" w:rsidRDefault="00D96AC0" w:rsidP="00D96AC0">
            <w:pPr>
              <w:jc w:val="center"/>
            </w:pPr>
            <w:r w:rsidRPr="00C479CA">
              <w:t>9</w:t>
            </w:r>
          </w:p>
        </w:tc>
        <w:tc>
          <w:tcPr>
            <w:tcW w:w="567" w:type="dxa"/>
          </w:tcPr>
          <w:p w:rsidR="00D96AC0" w:rsidRPr="00C479CA" w:rsidRDefault="00D96AC0" w:rsidP="00D96AC0">
            <w:pPr>
              <w:jc w:val="center"/>
            </w:pPr>
            <w:r w:rsidRPr="00C479CA">
              <w:t>1</w:t>
            </w:r>
            <w:r>
              <w:t>/1</w:t>
            </w:r>
          </w:p>
        </w:tc>
        <w:tc>
          <w:tcPr>
            <w:tcW w:w="709" w:type="dxa"/>
          </w:tcPr>
          <w:p w:rsidR="00D96AC0" w:rsidRPr="00C479CA" w:rsidRDefault="00D96AC0" w:rsidP="00D96AC0">
            <w:pPr>
              <w:jc w:val="center"/>
            </w:pPr>
            <w:r w:rsidRPr="00C479CA">
              <w:t>1</w:t>
            </w:r>
            <w:r>
              <w:t>/1</w:t>
            </w:r>
          </w:p>
        </w:tc>
        <w:tc>
          <w:tcPr>
            <w:tcW w:w="567" w:type="dxa"/>
          </w:tcPr>
          <w:p w:rsidR="00D96AC0" w:rsidRPr="00C479CA" w:rsidRDefault="00D96AC0" w:rsidP="00D96AC0">
            <w:pPr>
              <w:jc w:val="center"/>
            </w:pPr>
            <w:r>
              <w:t>6/6</w:t>
            </w:r>
          </w:p>
        </w:tc>
        <w:tc>
          <w:tcPr>
            <w:tcW w:w="567" w:type="dxa"/>
          </w:tcPr>
          <w:p w:rsidR="00D96AC0" w:rsidRPr="00C479CA" w:rsidRDefault="00D96AC0" w:rsidP="00D96AC0">
            <w:pPr>
              <w:jc w:val="center"/>
            </w:pPr>
            <w:r>
              <w:t>1/1</w:t>
            </w:r>
          </w:p>
        </w:tc>
        <w:tc>
          <w:tcPr>
            <w:tcW w:w="992" w:type="dxa"/>
          </w:tcPr>
          <w:p w:rsidR="00D96AC0" w:rsidRPr="00133FA8" w:rsidRDefault="00D96AC0" w:rsidP="00D96AC0">
            <w:pPr>
              <w:spacing w:line="259" w:lineRule="auto"/>
              <w:rPr>
                <w:rFonts w:eastAsiaTheme="minorHAnsi"/>
                <w:lang w:eastAsia="en-US"/>
              </w:rPr>
            </w:pPr>
            <w:r>
              <w:rPr>
                <w:rFonts w:eastAsiaTheme="minorHAnsi"/>
                <w:lang w:eastAsia="en-US"/>
              </w:rPr>
              <w:t>3,2/3,2</w:t>
            </w:r>
          </w:p>
        </w:tc>
        <w:tc>
          <w:tcPr>
            <w:tcW w:w="1276" w:type="dxa"/>
          </w:tcPr>
          <w:p w:rsidR="00D96AC0" w:rsidRPr="00C479CA" w:rsidRDefault="00D96AC0" w:rsidP="00D96AC0">
            <w:pPr>
              <w:jc w:val="center"/>
            </w:pPr>
            <w:r w:rsidRPr="00C479CA">
              <w:t>22%</w:t>
            </w:r>
            <w:r>
              <w:t>/22%</w:t>
            </w:r>
          </w:p>
        </w:tc>
      </w:tr>
      <w:tr w:rsidR="000E3CBA" w:rsidRPr="00B706A2" w:rsidTr="000D7B8A">
        <w:trPr>
          <w:cantSplit/>
          <w:trHeight w:val="70"/>
        </w:trPr>
        <w:tc>
          <w:tcPr>
            <w:tcW w:w="1787" w:type="dxa"/>
          </w:tcPr>
          <w:p w:rsidR="000E3CBA" w:rsidRDefault="000E3CBA" w:rsidP="0077339B">
            <w:r w:rsidRPr="00AD4709">
              <w:t>Русский язык</w:t>
            </w:r>
          </w:p>
        </w:tc>
        <w:tc>
          <w:tcPr>
            <w:tcW w:w="624" w:type="dxa"/>
          </w:tcPr>
          <w:p w:rsidR="000E3CBA" w:rsidRDefault="000E3CBA" w:rsidP="0077339B">
            <w:pPr>
              <w:jc w:val="left"/>
            </w:pPr>
            <w:r>
              <w:t>2</w:t>
            </w:r>
          </w:p>
        </w:tc>
        <w:tc>
          <w:tcPr>
            <w:tcW w:w="2126" w:type="dxa"/>
          </w:tcPr>
          <w:p w:rsidR="000E3CBA" w:rsidRDefault="000E3CBA" w:rsidP="00B4433F">
            <w:r w:rsidRPr="00C479CA">
              <w:t>Сокол Р.Г.</w:t>
            </w:r>
          </w:p>
        </w:tc>
        <w:tc>
          <w:tcPr>
            <w:tcW w:w="709" w:type="dxa"/>
          </w:tcPr>
          <w:p w:rsidR="000E3CBA" w:rsidRPr="005570C3" w:rsidRDefault="000E3CBA" w:rsidP="00B4433F">
            <w:pPr>
              <w:jc w:val="center"/>
            </w:pPr>
            <w:r>
              <w:t>5</w:t>
            </w:r>
          </w:p>
        </w:tc>
        <w:tc>
          <w:tcPr>
            <w:tcW w:w="992" w:type="dxa"/>
          </w:tcPr>
          <w:p w:rsidR="000E3CBA" w:rsidRPr="00C479CA" w:rsidRDefault="000E3CBA" w:rsidP="00B4433F">
            <w:pPr>
              <w:jc w:val="center"/>
            </w:pPr>
            <w:r w:rsidRPr="00C479CA">
              <w:t>5</w:t>
            </w:r>
          </w:p>
        </w:tc>
        <w:tc>
          <w:tcPr>
            <w:tcW w:w="567" w:type="dxa"/>
          </w:tcPr>
          <w:p w:rsidR="000E3CBA" w:rsidRPr="00C479CA" w:rsidRDefault="000E3CBA" w:rsidP="00B4433F">
            <w:pPr>
              <w:jc w:val="center"/>
            </w:pPr>
            <w:r w:rsidRPr="00C479CA">
              <w:t>0/1</w:t>
            </w:r>
          </w:p>
        </w:tc>
        <w:tc>
          <w:tcPr>
            <w:tcW w:w="709" w:type="dxa"/>
          </w:tcPr>
          <w:p w:rsidR="000E3CBA" w:rsidRPr="00C479CA" w:rsidRDefault="000E3CBA" w:rsidP="00B4433F">
            <w:pPr>
              <w:jc w:val="center"/>
            </w:pPr>
            <w:r w:rsidRPr="00C479CA">
              <w:t>2/3</w:t>
            </w:r>
          </w:p>
        </w:tc>
        <w:tc>
          <w:tcPr>
            <w:tcW w:w="567" w:type="dxa"/>
          </w:tcPr>
          <w:p w:rsidR="000E3CBA" w:rsidRPr="00C479CA" w:rsidRDefault="000E3CBA" w:rsidP="00B4433F">
            <w:pPr>
              <w:jc w:val="center"/>
            </w:pPr>
            <w:r w:rsidRPr="00C479CA">
              <w:t>3/1</w:t>
            </w:r>
          </w:p>
        </w:tc>
        <w:tc>
          <w:tcPr>
            <w:tcW w:w="567" w:type="dxa"/>
          </w:tcPr>
          <w:p w:rsidR="000E3CBA" w:rsidRPr="00C479CA" w:rsidRDefault="000E3CBA" w:rsidP="00B4433F">
            <w:pPr>
              <w:jc w:val="center"/>
            </w:pPr>
            <w:r w:rsidRPr="00C479CA">
              <w:t>0/0</w:t>
            </w:r>
          </w:p>
        </w:tc>
        <w:tc>
          <w:tcPr>
            <w:tcW w:w="992" w:type="dxa"/>
          </w:tcPr>
          <w:p w:rsidR="000E3CBA" w:rsidRPr="00C479CA" w:rsidRDefault="000E3CBA" w:rsidP="00B4433F">
            <w:pPr>
              <w:jc w:val="center"/>
            </w:pPr>
            <w:r w:rsidRPr="00C479CA">
              <w:t>3,4/4,0</w:t>
            </w:r>
          </w:p>
        </w:tc>
        <w:tc>
          <w:tcPr>
            <w:tcW w:w="1276" w:type="dxa"/>
          </w:tcPr>
          <w:p w:rsidR="000E3CBA" w:rsidRPr="00C479CA" w:rsidRDefault="000E3CBA" w:rsidP="00B4433F">
            <w:pPr>
              <w:jc w:val="center"/>
            </w:pPr>
            <w:r w:rsidRPr="00C479CA">
              <w:t>60%/60%</w:t>
            </w:r>
          </w:p>
        </w:tc>
      </w:tr>
      <w:tr w:rsidR="000E3CBA" w:rsidRPr="00B706A2" w:rsidTr="000D7B8A">
        <w:trPr>
          <w:cantSplit/>
          <w:trHeight w:val="70"/>
        </w:trPr>
        <w:tc>
          <w:tcPr>
            <w:tcW w:w="1787" w:type="dxa"/>
          </w:tcPr>
          <w:p w:rsidR="000E3CBA" w:rsidRDefault="000E3CBA" w:rsidP="00B4433F">
            <w:r w:rsidRPr="00AD4709">
              <w:t>Русский язык</w:t>
            </w:r>
          </w:p>
        </w:tc>
        <w:tc>
          <w:tcPr>
            <w:tcW w:w="624" w:type="dxa"/>
          </w:tcPr>
          <w:p w:rsidR="000E3CBA" w:rsidRDefault="000E3CBA" w:rsidP="00B4433F">
            <w:pPr>
              <w:jc w:val="left"/>
            </w:pPr>
            <w:r>
              <w:t>3</w:t>
            </w:r>
          </w:p>
        </w:tc>
        <w:tc>
          <w:tcPr>
            <w:tcW w:w="2126" w:type="dxa"/>
          </w:tcPr>
          <w:p w:rsidR="000E3CBA" w:rsidRDefault="000E3CBA" w:rsidP="00B4433F">
            <w:r w:rsidRPr="00C479CA">
              <w:t>Дякина Ю.С.</w:t>
            </w:r>
          </w:p>
        </w:tc>
        <w:tc>
          <w:tcPr>
            <w:tcW w:w="709" w:type="dxa"/>
          </w:tcPr>
          <w:p w:rsidR="000E3CBA" w:rsidRPr="005570C3" w:rsidRDefault="000E3CBA" w:rsidP="00B4433F">
            <w:pPr>
              <w:jc w:val="center"/>
            </w:pPr>
            <w:r>
              <w:t>7</w:t>
            </w:r>
          </w:p>
        </w:tc>
        <w:tc>
          <w:tcPr>
            <w:tcW w:w="992" w:type="dxa"/>
          </w:tcPr>
          <w:p w:rsidR="000E3CBA" w:rsidRPr="00C479CA" w:rsidRDefault="000E3CBA" w:rsidP="00B4433F">
            <w:pPr>
              <w:jc w:val="center"/>
            </w:pPr>
            <w:r>
              <w:t>7</w:t>
            </w:r>
          </w:p>
        </w:tc>
        <w:tc>
          <w:tcPr>
            <w:tcW w:w="567" w:type="dxa"/>
          </w:tcPr>
          <w:p w:rsidR="000E3CBA" w:rsidRPr="00C479CA" w:rsidRDefault="000E3CBA" w:rsidP="00B4433F">
            <w:pPr>
              <w:jc w:val="center"/>
            </w:pPr>
            <w:r>
              <w:t>0/2</w:t>
            </w:r>
          </w:p>
        </w:tc>
        <w:tc>
          <w:tcPr>
            <w:tcW w:w="709" w:type="dxa"/>
          </w:tcPr>
          <w:p w:rsidR="000E3CBA" w:rsidRPr="00C479CA" w:rsidRDefault="000E3CBA" w:rsidP="00B4433F">
            <w:pPr>
              <w:jc w:val="center"/>
            </w:pPr>
            <w:r>
              <w:t>3/1</w:t>
            </w:r>
          </w:p>
        </w:tc>
        <w:tc>
          <w:tcPr>
            <w:tcW w:w="567" w:type="dxa"/>
          </w:tcPr>
          <w:p w:rsidR="000E3CBA" w:rsidRPr="00C479CA" w:rsidRDefault="000E3CBA" w:rsidP="00B4433F">
            <w:pPr>
              <w:jc w:val="center"/>
            </w:pPr>
            <w:r>
              <w:t>3/3</w:t>
            </w:r>
          </w:p>
        </w:tc>
        <w:tc>
          <w:tcPr>
            <w:tcW w:w="567" w:type="dxa"/>
          </w:tcPr>
          <w:p w:rsidR="000E3CBA" w:rsidRPr="00C479CA" w:rsidRDefault="000E3CBA" w:rsidP="00B4433F">
            <w:pPr>
              <w:jc w:val="center"/>
            </w:pPr>
            <w:r>
              <w:t>1/1</w:t>
            </w:r>
          </w:p>
        </w:tc>
        <w:tc>
          <w:tcPr>
            <w:tcW w:w="992" w:type="dxa"/>
          </w:tcPr>
          <w:p w:rsidR="000E3CBA" w:rsidRPr="00C479CA" w:rsidRDefault="000E3CBA" w:rsidP="00B4433F">
            <w:pPr>
              <w:jc w:val="center"/>
            </w:pPr>
            <w:r>
              <w:t>3,3/3,6</w:t>
            </w:r>
          </w:p>
        </w:tc>
        <w:tc>
          <w:tcPr>
            <w:tcW w:w="1276" w:type="dxa"/>
          </w:tcPr>
          <w:p w:rsidR="000E3CBA" w:rsidRPr="00C479CA" w:rsidRDefault="000E3CBA" w:rsidP="00B4433F">
            <w:pPr>
              <w:jc w:val="center"/>
            </w:pPr>
            <w:r>
              <w:t>43%/43%</w:t>
            </w:r>
          </w:p>
        </w:tc>
      </w:tr>
      <w:tr w:rsidR="000E3CBA" w:rsidRPr="00B706A2" w:rsidTr="000D7B8A">
        <w:trPr>
          <w:cantSplit/>
          <w:trHeight w:val="70"/>
        </w:trPr>
        <w:tc>
          <w:tcPr>
            <w:tcW w:w="1787" w:type="dxa"/>
          </w:tcPr>
          <w:p w:rsidR="000E3CBA" w:rsidRDefault="000E3CBA" w:rsidP="0077339B">
            <w:r w:rsidRPr="00B706A2">
              <w:t>Русский язык</w:t>
            </w:r>
          </w:p>
        </w:tc>
        <w:tc>
          <w:tcPr>
            <w:tcW w:w="624" w:type="dxa"/>
          </w:tcPr>
          <w:p w:rsidR="000E3CBA" w:rsidRPr="00B706A2" w:rsidRDefault="000E3CBA" w:rsidP="0077339B">
            <w:pPr>
              <w:jc w:val="left"/>
            </w:pPr>
            <w:r>
              <w:t>4</w:t>
            </w:r>
          </w:p>
        </w:tc>
        <w:tc>
          <w:tcPr>
            <w:tcW w:w="2126" w:type="dxa"/>
          </w:tcPr>
          <w:p w:rsidR="000E3CBA" w:rsidRPr="00B706A2" w:rsidRDefault="000E3CBA" w:rsidP="0077339B">
            <w:r w:rsidRPr="00C479CA">
              <w:t>Васильева Т.О.</w:t>
            </w:r>
          </w:p>
        </w:tc>
        <w:tc>
          <w:tcPr>
            <w:tcW w:w="709" w:type="dxa"/>
          </w:tcPr>
          <w:p w:rsidR="000E3CBA" w:rsidRPr="005570C3" w:rsidRDefault="000E3CBA" w:rsidP="009D1087">
            <w:pPr>
              <w:ind w:left="-57" w:right="-57"/>
              <w:jc w:val="center"/>
            </w:pPr>
            <w:r>
              <w:t>4</w:t>
            </w:r>
            <w:r w:rsidRPr="009D1087">
              <w:rPr>
                <w:sz w:val="16"/>
                <w:szCs w:val="16"/>
              </w:rPr>
              <w:t>(1ИО)</w:t>
            </w:r>
          </w:p>
        </w:tc>
        <w:tc>
          <w:tcPr>
            <w:tcW w:w="992" w:type="dxa"/>
          </w:tcPr>
          <w:p w:rsidR="000E3CBA" w:rsidRPr="00C479CA" w:rsidRDefault="000E3CBA" w:rsidP="0077339B">
            <w:pPr>
              <w:jc w:val="center"/>
            </w:pPr>
            <w:r>
              <w:t>4</w:t>
            </w:r>
            <w:r w:rsidRPr="009D1087">
              <w:rPr>
                <w:sz w:val="16"/>
                <w:szCs w:val="16"/>
              </w:rPr>
              <w:t>(1ИО)</w:t>
            </w:r>
          </w:p>
        </w:tc>
        <w:tc>
          <w:tcPr>
            <w:tcW w:w="567" w:type="dxa"/>
          </w:tcPr>
          <w:p w:rsidR="000E3CBA" w:rsidRPr="00C479CA" w:rsidRDefault="000E3CBA" w:rsidP="0077339B">
            <w:pPr>
              <w:jc w:val="center"/>
            </w:pPr>
            <w:r>
              <w:t>0/1</w:t>
            </w:r>
          </w:p>
        </w:tc>
        <w:tc>
          <w:tcPr>
            <w:tcW w:w="709" w:type="dxa"/>
          </w:tcPr>
          <w:p w:rsidR="000E3CBA" w:rsidRPr="00C479CA" w:rsidRDefault="000E3CBA" w:rsidP="0077339B">
            <w:pPr>
              <w:jc w:val="center"/>
            </w:pPr>
            <w:r>
              <w:t>1/1</w:t>
            </w:r>
          </w:p>
        </w:tc>
        <w:tc>
          <w:tcPr>
            <w:tcW w:w="567" w:type="dxa"/>
          </w:tcPr>
          <w:p w:rsidR="000E3CBA" w:rsidRPr="00C479CA" w:rsidRDefault="000E3CBA" w:rsidP="0077339B">
            <w:pPr>
              <w:jc w:val="center"/>
            </w:pPr>
            <w:r>
              <w:t>2/1</w:t>
            </w:r>
          </w:p>
        </w:tc>
        <w:tc>
          <w:tcPr>
            <w:tcW w:w="567" w:type="dxa"/>
          </w:tcPr>
          <w:p w:rsidR="000E3CBA" w:rsidRPr="00C479CA" w:rsidRDefault="000E3CBA" w:rsidP="0077339B">
            <w:pPr>
              <w:jc w:val="center"/>
            </w:pPr>
            <w:r>
              <w:t>1/1</w:t>
            </w:r>
          </w:p>
        </w:tc>
        <w:tc>
          <w:tcPr>
            <w:tcW w:w="992" w:type="dxa"/>
          </w:tcPr>
          <w:p w:rsidR="000E3CBA" w:rsidRPr="00C479CA" w:rsidRDefault="000E3CBA" w:rsidP="0077339B">
            <w:pPr>
              <w:jc w:val="center"/>
            </w:pPr>
            <w:r>
              <w:t>3,0/3,5</w:t>
            </w:r>
          </w:p>
        </w:tc>
        <w:tc>
          <w:tcPr>
            <w:tcW w:w="1276" w:type="dxa"/>
          </w:tcPr>
          <w:p w:rsidR="000E3CBA" w:rsidRPr="00C479CA" w:rsidRDefault="000E3CBA" w:rsidP="0077339B">
            <w:pPr>
              <w:jc w:val="center"/>
            </w:pPr>
            <w:r>
              <w:t>25</w:t>
            </w:r>
            <w:r w:rsidRPr="00C479CA">
              <w:t>%/50%</w:t>
            </w:r>
          </w:p>
        </w:tc>
      </w:tr>
      <w:tr w:rsidR="00B44F08" w:rsidRPr="00B706A2" w:rsidTr="000D7B8A">
        <w:trPr>
          <w:cantSplit/>
          <w:trHeight w:val="70"/>
        </w:trPr>
        <w:tc>
          <w:tcPr>
            <w:tcW w:w="1787" w:type="dxa"/>
          </w:tcPr>
          <w:p w:rsidR="00B44F08" w:rsidRPr="00B706A2" w:rsidRDefault="00B44F08" w:rsidP="0077339B">
            <w:r w:rsidRPr="00B706A2">
              <w:t>Русский язык</w:t>
            </w:r>
          </w:p>
        </w:tc>
        <w:tc>
          <w:tcPr>
            <w:tcW w:w="624" w:type="dxa"/>
          </w:tcPr>
          <w:p w:rsidR="00B44F08" w:rsidRPr="00B706A2" w:rsidRDefault="00B44F08" w:rsidP="0077339B">
            <w:pPr>
              <w:jc w:val="left"/>
            </w:pPr>
            <w:r w:rsidRPr="00B706A2">
              <w:t>5</w:t>
            </w:r>
          </w:p>
        </w:tc>
        <w:tc>
          <w:tcPr>
            <w:tcW w:w="2126" w:type="dxa"/>
          </w:tcPr>
          <w:p w:rsidR="00B44F08" w:rsidRPr="00B915A0" w:rsidRDefault="00B44F08" w:rsidP="0077339B">
            <w:r w:rsidRPr="00B915A0">
              <w:t>Чурилова В.Н.</w:t>
            </w:r>
          </w:p>
        </w:tc>
        <w:tc>
          <w:tcPr>
            <w:tcW w:w="709" w:type="dxa"/>
          </w:tcPr>
          <w:p w:rsidR="00B44F08" w:rsidRDefault="00B44F08" w:rsidP="00B44F08">
            <w:pPr>
              <w:ind w:right="-57"/>
              <w:jc w:val="center"/>
              <w:rPr>
                <w:sz w:val="22"/>
                <w:szCs w:val="22"/>
              </w:rPr>
            </w:pPr>
            <w:r>
              <w:rPr>
                <w:sz w:val="22"/>
                <w:szCs w:val="22"/>
              </w:rPr>
              <w:t>11</w:t>
            </w:r>
          </w:p>
        </w:tc>
        <w:tc>
          <w:tcPr>
            <w:tcW w:w="992" w:type="dxa"/>
          </w:tcPr>
          <w:p w:rsidR="00B44F08" w:rsidRDefault="00B44F08" w:rsidP="00B44F08">
            <w:pPr>
              <w:ind w:right="-57"/>
              <w:jc w:val="center"/>
              <w:rPr>
                <w:sz w:val="22"/>
                <w:szCs w:val="22"/>
              </w:rPr>
            </w:pPr>
            <w:r>
              <w:rPr>
                <w:sz w:val="22"/>
                <w:szCs w:val="22"/>
              </w:rPr>
              <w:t>11</w:t>
            </w:r>
          </w:p>
        </w:tc>
        <w:tc>
          <w:tcPr>
            <w:tcW w:w="567" w:type="dxa"/>
          </w:tcPr>
          <w:p w:rsidR="00B44F08" w:rsidRDefault="00B44F08" w:rsidP="00B44F08">
            <w:pPr>
              <w:ind w:right="-57"/>
              <w:jc w:val="center"/>
              <w:rPr>
                <w:sz w:val="22"/>
                <w:szCs w:val="22"/>
              </w:rPr>
            </w:pPr>
            <w:r>
              <w:rPr>
                <w:sz w:val="22"/>
                <w:szCs w:val="22"/>
              </w:rPr>
              <w:t>3</w:t>
            </w:r>
          </w:p>
        </w:tc>
        <w:tc>
          <w:tcPr>
            <w:tcW w:w="709" w:type="dxa"/>
          </w:tcPr>
          <w:p w:rsidR="00B44F08" w:rsidRDefault="00B44F08" w:rsidP="00B44F08">
            <w:pPr>
              <w:ind w:right="-57"/>
              <w:jc w:val="center"/>
              <w:rPr>
                <w:sz w:val="22"/>
                <w:szCs w:val="22"/>
              </w:rPr>
            </w:pPr>
            <w:r>
              <w:rPr>
                <w:sz w:val="22"/>
                <w:szCs w:val="22"/>
              </w:rPr>
              <w:t>5</w:t>
            </w:r>
          </w:p>
        </w:tc>
        <w:tc>
          <w:tcPr>
            <w:tcW w:w="567" w:type="dxa"/>
          </w:tcPr>
          <w:p w:rsidR="00B44F08" w:rsidRDefault="00B44F08" w:rsidP="00B44F08">
            <w:pPr>
              <w:ind w:right="-57"/>
              <w:jc w:val="center"/>
              <w:rPr>
                <w:sz w:val="22"/>
                <w:szCs w:val="22"/>
              </w:rPr>
            </w:pPr>
            <w:r>
              <w:rPr>
                <w:sz w:val="22"/>
                <w:szCs w:val="22"/>
              </w:rPr>
              <w:t>1</w:t>
            </w:r>
          </w:p>
        </w:tc>
        <w:tc>
          <w:tcPr>
            <w:tcW w:w="567" w:type="dxa"/>
          </w:tcPr>
          <w:p w:rsidR="00B44F08" w:rsidRDefault="00B44F08" w:rsidP="00B44F08">
            <w:pPr>
              <w:ind w:right="-57"/>
              <w:jc w:val="center"/>
              <w:rPr>
                <w:sz w:val="22"/>
                <w:szCs w:val="22"/>
              </w:rPr>
            </w:pPr>
            <w:r>
              <w:rPr>
                <w:sz w:val="22"/>
                <w:szCs w:val="22"/>
              </w:rPr>
              <w:t>2</w:t>
            </w:r>
          </w:p>
        </w:tc>
        <w:tc>
          <w:tcPr>
            <w:tcW w:w="992" w:type="dxa"/>
          </w:tcPr>
          <w:p w:rsidR="00B44F08" w:rsidRDefault="00B44F08" w:rsidP="00B44F08">
            <w:pPr>
              <w:ind w:right="-57"/>
              <w:jc w:val="center"/>
              <w:rPr>
                <w:sz w:val="22"/>
                <w:szCs w:val="22"/>
              </w:rPr>
            </w:pPr>
            <w:r>
              <w:rPr>
                <w:sz w:val="22"/>
                <w:szCs w:val="22"/>
              </w:rPr>
              <w:t>3,82</w:t>
            </w:r>
          </w:p>
        </w:tc>
        <w:tc>
          <w:tcPr>
            <w:tcW w:w="1276" w:type="dxa"/>
          </w:tcPr>
          <w:p w:rsidR="00B44F08" w:rsidRDefault="00B44F08" w:rsidP="00B44F08">
            <w:pPr>
              <w:ind w:right="-57"/>
              <w:jc w:val="center"/>
              <w:rPr>
                <w:sz w:val="22"/>
                <w:szCs w:val="22"/>
              </w:rPr>
            </w:pPr>
            <w:r>
              <w:rPr>
                <w:sz w:val="22"/>
                <w:szCs w:val="22"/>
              </w:rPr>
              <w:t>72,73%</w:t>
            </w:r>
          </w:p>
        </w:tc>
      </w:tr>
      <w:tr w:rsidR="00B44F08" w:rsidRPr="00B706A2" w:rsidTr="000D7B8A">
        <w:trPr>
          <w:cantSplit/>
          <w:trHeight w:val="70"/>
        </w:trPr>
        <w:tc>
          <w:tcPr>
            <w:tcW w:w="1787" w:type="dxa"/>
          </w:tcPr>
          <w:p w:rsidR="00B44F08" w:rsidRPr="00B706A2" w:rsidRDefault="00B44F08" w:rsidP="0077339B">
            <w:r w:rsidRPr="00B706A2">
              <w:t>Русский язык</w:t>
            </w:r>
          </w:p>
        </w:tc>
        <w:tc>
          <w:tcPr>
            <w:tcW w:w="624" w:type="dxa"/>
          </w:tcPr>
          <w:p w:rsidR="00B44F08" w:rsidRPr="00B706A2" w:rsidRDefault="00B44F08" w:rsidP="0077339B">
            <w:pPr>
              <w:jc w:val="left"/>
            </w:pPr>
            <w:r w:rsidRPr="00B706A2">
              <w:t>6</w:t>
            </w:r>
          </w:p>
        </w:tc>
        <w:tc>
          <w:tcPr>
            <w:tcW w:w="2126" w:type="dxa"/>
          </w:tcPr>
          <w:p w:rsidR="00B44F08" w:rsidRPr="00B915A0" w:rsidRDefault="00B44F08" w:rsidP="0077339B">
            <w:r w:rsidRPr="00B915A0">
              <w:t>Сафонова А.В.</w:t>
            </w:r>
          </w:p>
        </w:tc>
        <w:tc>
          <w:tcPr>
            <w:tcW w:w="709" w:type="dxa"/>
          </w:tcPr>
          <w:p w:rsidR="00B44F08" w:rsidRDefault="00B44F08" w:rsidP="00B44F08">
            <w:pPr>
              <w:ind w:right="-57"/>
              <w:jc w:val="center"/>
              <w:rPr>
                <w:sz w:val="22"/>
                <w:szCs w:val="22"/>
              </w:rPr>
            </w:pPr>
            <w:r>
              <w:rPr>
                <w:sz w:val="22"/>
                <w:szCs w:val="22"/>
              </w:rPr>
              <w:t>8</w:t>
            </w:r>
          </w:p>
        </w:tc>
        <w:tc>
          <w:tcPr>
            <w:tcW w:w="992" w:type="dxa"/>
          </w:tcPr>
          <w:p w:rsidR="00B44F08" w:rsidRDefault="00B44F08" w:rsidP="00B44F08">
            <w:pPr>
              <w:ind w:right="-57"/>
              <w:jc w:val="center"/>
              <w:rPr>
                <w:sz w:val="22"/>
                <w:szCs w:val="22"/>
              </w:rPr>
            </w:pPr>
            <w:r>
              <w:rPr>
                <w:sz w:val="22"/>
                <w:szCs w:val="22"/>
              </w:rPr>
              <w:t>8</w:t>
            </w:r>
          </w:p>
        </w:tc>
        <w:tc>
          <w:tcPr>
            <w:tcW w:w="567" w:type="dxa"/>
          </w:tcPr>
          <w:p w:rsidR="00B44F08" w:rsidRDefault="00B44F08" w:rsidP="00B44F08">
            <w:pPr>
              <w:ind w:right="-57"/>
              <w:jc w:val="center"/>
              <w:rPr>
                <w:sz w:val="22"/>
                <w:szCs w:val="22"/>
              </w:rPr>
            </w:pPr>
            <w:r>
              <w:rPr>
                <w:sz w:val="22"/>
                <w:szCs w:val="22"/>
              </w:rPr>
              <w:t>0</w:t>
            </w:r>
          </w:p>
        </w:tc>
        <w:tc>
          <w:tcPr>
            <w:tcW w:w="709" w:type="dxa"/>
          </w:tcPr>
          <w:p w:rsidR="00B44F08" w:rsidRDefault="00B44F08" w:rsidP="00B44F08">
            <w:pPr>
              <w:ind w:right="-57"/>
              <w:jc w:val="center"/>
              <w:rPr>
                <w:sz w:val="22"/>
                <w:szCs w:val="22"/>
              </w:rPr>
            </w:pPr>
            <w:r>
              <w:rPr>
                <w:sz w:val="22"/>
                <w:szCs w:val="22"/>
              </w:rPr>
              <w:t>4</w:t>
            </w:r>
          </w:p>
        </w:tc>
        <w:tc>
          <w:tcPr>
            <w:tcW w:w="567" w:type="dxa"/>
          </w:tcPr>
          <w:p w:rsidR="00B44F08" w:rsidRDefault="00B44F08" w:rsidP="00B44F08">
            <w:pPr>
              <w:ind w:right="-57"/>
              <w:jc w:val="center"/>
              <w:rPr>
                <w:sz w:val="22"/>
                <w:szCs w:val="22"/>
              </w:rPr>
            </w:pPr>
            <w:r>
              <w:rPr>
                <w:sz w:val="22"/>
                <w:szCs w:val="22"/>
              </w:rPr>
              <w:t>3</w:t>
            </w:r>
          </w:p>
        </w:tc>
        <w:tc>
          <w:tcPr>
            <w:tcW w:w="567" w:type="dxa"/>
          </w:tcPr>
          <w:p w:rsidR="00B44F08" w:rsidRDefault="00B44F08" w:rsidP="00B44F08">
            <w:pPr>
              <w:ind w:right="-57"/>
              <w:jc w:val="center"/>
              <w:rPr>
                <w:sz w:val="22"/>
                <w:szCs w:val="22"/>
              </w:rPr>
            </w:pPr>
            <w:r>
              <w:rPr>
                <w:sz w:val="22"/>
                <w:szCs w:val="22"/>
              </w:rPr>
              <w:t>1</w:t>
            </w:r>
          </w:p>
        </w:tc>
        <w:tc>
          <w:tcPr>
            <w:tcW w:w="992" w:type="dxa"/>
          </w:tcPr>
          <w:p w:rsidR="00B44F08" w:rsidRDefault="00B44F08" w:rsidP="00B44F08">
            <w:pPr>
              <w:ind w:right="-57"/>
              <w:jc w:val="center"/>
              <w:rPr>
                <w:sz w:val="22"/>
                <w:szCs w:val="22"/>
              </w:rPr>
            </w:pPr>
            <w:r>
              <w:rPr>
                <w:sz w:val="22"/>
                <w:szCs w:val="22"/>
              </w:rPr>
              <w:t>3,38</w:t>
            </w:r>
          </w:p>
        </w:tc>
        <w:tc>
          <w:tcPr>
            <w:tcW w:w="1276" w:type="dxa"/>
          </w:tcPr>
          <w:p w:rsidR="00B44F08" w:rsidRDefault="00B44F08" w:rsidP="00B44F08">
            <w:pPr>
              <w:ind w:right="-57"/>
              <w:jc w:val="center"/>
              <w:rPr>
                <w:sz w:val="22"/>
                <w:szCs w:val="22"/>
              </w:rPr>
            </w:pPr>
            <w:r>
              <w:rPr>
                <w:sz w:val="22"/>
                <w:szCs w:val="22"/>
              </w:rPr>
              <w:t>50%</w:t>
            </w:r>
          </w:p>
        </w:tc>
      </w:tr>
      <w:tr w:rsidR="00B44F08" w:rsidRPr="00B706A2" w:rsidTr="000D7B8A">
        <w:trPr>
          <w:cantSplit/>
          <w:trHeight w:val="70"/>
        </w:trPr>
        <w:tc>
          <w:tcPr>
            <w:tcW w:w="1787" w:type="dxa"/>
          </w:tcPr>
          <w:p w:rsidR="00B44F08" w:rsidRPr="00D226E6" w:rsidRDefault="00B44F08" w:rsidP="0077339B">
            <w:r w:rsidRPr="00D226E6">
              <w:t>Русский язык</w:t>
            </w:r>
          </w:p>
        </w:tc>
        <w:tc>
          <w:tcPr>
            <w:tcW w:w="624" w:type="dxa"/>
          </w:tcPr>
          <w:p w:rsidR="00B44F08" w:rsidRPr="00D226E6" w:rsidRDefault="00B44F08" w:rsidP="0077339B">
            <w:pPr>
              <w:jc w:val="left"/>
            </w:pPr>
            <w:r w:rsidRPr="00D226E6">
              <w:t>7</w:t>
            </w:r>
          </w:p>
        </w:tc>
        <w:tc>
          <w:tcPr>
            <w:tcW w:w="2126" w:type="dxa"/>
          </w:tcPr>
          <w:p w:rsidR="00B44F08" w:rsidRPr="00B915A0" w:rsidRDefault="00B44F08" w:rsidP="0077339B">
            <w:r w:rsidRPr="00B915A0">
              <w:t>Сафонова А.В.</w:t>
            </w:r>
          </w:p>
        </w:tc>
        <w:tc>
          <w:tcPr>
            <w:tcW w:w="709" w:type="dxa"/>
          </w:tcPr>
          <w:p w:rsidR="00B44F08" w:rsidRDefault="00B44F08" w:rsidP="00B44F08">
            <w:pPr>
              <w:ind w:right="-57"/>
              <w:jc w:val="center"/>
              <w:rPr>
                <w:sz w:val="22"/>
                <w:szCs w:val="22"/>
              </w:rPr>
            </w:pPr>
            <w:r>
              <w:rPr>
                <w:sz w:val="22"/>
                <w:szCs w:val="22"/>
              </w:rPr>
              <w:t>7</w:t>
            </w:r>
          </w:p>
        </w:tc>
        <w:tc>
          <w:tcPr>
            <w:tcW w:w="992" w:type="dxa"/>
          </w:tcPr>
          <w:p w:rsidR="00B44F08" w:rsidRDefault="00B44F08" w:rsidP="00B44F08">
            <w:pPr>
              <w:ind w:right="-57"/>
              <w:jc w:val="center"/>
              <w:rPr>
                <w:sz w:val="22"/>
                <w:szCs w:val="22"/>
              </w:rPr>
            </w:pPr>
            <w:r>
              <w:rPr>
                <w:sz w:val="22"/>
                <w:szCs w:val="22"/>
              </w:rPr>
              <w:t>7</w:t>
            </w:r>
          </w:p>
        </w:tc>
        <w:tc>
          <w:tcPr>
            <w:tcW w:w="567" w:type="dxa"/>
          </w:tcPr>
          <w:p w:rsidR="00B44F08" w:rsidRDefault="00B44F08" w:rsidP="00B44F08">
            <w:pPr>
              <w:ind w:right="-57"/>
              <w:jc w:val="center"/>
              <w:rPr>
                <w:sz w:val="22"/>
                <w:szCs w:val="22"/>
              </w:rPr>
            </w:pPr>
            <w:r>
              <w:rPr>
                <w:sz w:val="22"/>
                <w:szCs w:val="22"/>
              </w:rPr>
              <w:t>0</w:t>
            </w:r>
          </w:p>
        </w:tc>
        <w:tc>
          <w:tcPr>
            <w:tcW w:w="709" w:type="dxa"/>
          </w:tcPr>
          <w:p w:rsidR="00B44F08" w:rsidRDefault="00B44F08" w:rsidP="00B44F08">
            <w:pPr>
              <w:ind w:right="-57"/>
              <w:jc w:val="center"/>
              <w:rPr>
                <w:sz w:val="22"/>
                <w:szCs w:val="22"/>
              </w:rPr>
            </w:pPr>
            <w:r>
              <w:rPr>
                <w:sz w:val="22"/>
                <w:szCs w:val="22"/>
              </w:rPr>
              <w:t>2</w:t>
            </w:r>
          </w:p>
        </w:tc>
        <w:tc>
          <w:tcPr>
            <w:tcW w:w="567" w:type="dxa"/>
          </w:tcPr>
          <w:p w:rsidR="00B44F08" w:rsidRDefault="00B44F08" w:rsidP="00B44F08">
            <w:pPr>
              <w:ind w:right="-57"/>
              <w:jc w:val="center"/>
              <w:rPr>
                <w:sz w:val="22"/>
                <w:szCs w:val="22"/>
              </w:rPr>
            </w:pPr>
            <w:r>
              <w:rPr>
                <w:sz w:val="22"/>
                <w:szCs w:val="22"/>
              </w:rPr>
              <w:t>4</w:t>
            </w:r>
          </w:p>
        </w:tc>
        <w:tc>
          <w:tcPr>
            <w:tcW w:w="567" w:type="dxa"/>
          </w:tcPr>
          <w:p w:rsidR="00B44F08" w:rsidRDefault="00B44F08" w:rsidP="00B44F08">
            <w:pPr>
              <w:ind w:right="-57"/>
              <w:jc w:val="center"/>
              <w:rPr>
                <w:sz w:val="22"/>
                <w:szCs w:val="22"/>
              </w:rPr>
            </w:pPr>
            <w:r>
              <w:rPr>
                <w:sz w:val="22"/>
                <w:szCs w:val="22"/>
              </w:rPr>
              <w:t>1</w:t>
            </w:r>
          </w:p>
        </w:tc>
        <w:tc>
          <w:tcPr>
            <w:tcW w:w="992" w:type="dxa"/>
          </w:tcPr>
          <w:p w:rsidR="00B44F08" w:rsidRDefault="00B44F08" w:rsidP="00B44F08">
            <w:pPr>
              <w:ind w:right="-57"/>
              <w:jc w:val="center"/>
              <w:rPr>
                <w:sz w:val="22"/>
                <w:szCs w:val="22"/>
              </w:rPr>
            </w:pPr>
            <w:r>
              <w:rPr>
                <w:sz w:val="22"/>
                <w:szCs w:val="22"/>
              </w:rPr>
              <w:t>3,14</w:t>
            </w:r>
          </w:p>
        </w:tc>
        <w:tc>
          <w:tcPr>
            <w:tcW w:w="1276" w:type="dxa"/>
          </w:tcPr>
          <w:p w:rsidR="00B44F08" w:rsidRDefault="00B44F08" w:rsidP="00B44F08">
            <w:pPr>
              <w:ind w:right="-57"/>
              <w:jc w:val="center"/>
              <w:rPr>
                <w:sz w:val="22"/>
                <w:szCs w:val="22"/>
              </w:rPr>
            </w:pPr>
            <w:r>
              <w:rPr>
                <w:sz w:val="22"/>
                <w:szCs w:val="22"/>
              </w:rPr>
              <w:t>28,57%</w:t>
            </w:r>
          </w:p>
        </w:tc>
      </w:tr>
      <w:tr w:rsidR="00B44F08" w:rsidRPr="00B706A2" w:rsidTr="000D7B8A">
        <w:trPr>
          <w:cantSplit/>
          <w:trHeight w:val="70"/>
        </w:trPr>
        <w:tc>
          <w:tcPr>
            <w:tcW w:w="1787" w:type="dxa"/>
          </w:tcPr>
          <w:p w:rsidR="00B44F08" w:rsidRPr="00D226E6" w:rsidRDefault="00B44F08" w:rsidP="0077339B">
            <w:r w:rsidRPr="00D226E6">
              <w:t>Русский язык</w:t>
            </w:r>
          </w:p>
        </w:tc>
        <w:tc>
          <w:tcPr>
            <w:tcW w:w="624" w:type="dxa"/>
          </w:tcPr>
          <w:p w:rsidR="00B44F08" w:rsidRPr="00D226E6" w:rsidRDefault="00B44F08" w:rsidP="0077339B">
            <w:pPr>
              <w:jc w:val="left"/>
            </w:pPr>
            <w:r w:rsidRPr="00D226E6">
              <w:t>8</w:t>
            </w:r>
          </w:p>
        </w:tc>
        <w:tc>
          <w:tcPr>
            <w:tcW w:w="2126" w:type="dxa"/>
          </w:tcPr>
          <w:p w:rsidR="00B44F08" w:rsidRPr="00B915A0" w:rsidRDefault="00B44F08" w:rsidP="0077339B">
            <w:r w:rsidRPr="00B915A0">
              <w:t>Власюк В.А.</w:t>
            </w:r>
          </w:p>
        </w:tc>
        <w:tc>
          <w:tcPr>
            <w:tcW w:w="709" w:type="dxa"/>
          </w:tcPr>
          <w:p w:rsidR="00B44F08" w:rsidRDefault="00B44F08" w:rsidP="00B44F08">
            <w:pPr>
              <w:ind w:right="-57"/>
              <w:jc w:val="center"/>
              <w:rPr>
                <w:sz w:val="22"/>
                <w:szCs w:val="22"/>
              </w:rPr>
            </w:pPr>
            <w:r>
              <w:rPr>
                <w:sz w:val="22"/>
                <w:szCs w:val="22"/>
              </w:rPr>
              <w:t>9</w:t>
            </w:r>
          </w:p>
        </w:tc>
        <w:tc>
          <w:tcPr>
            <w:tcW w:w="992" w:type="dxa"/>
          </w:tcPr>
          <w:p w:rsidR="00B44F08" w:rsidRDefault="004A3EF7" w:rsidP="00B44F08">
            <w:pPr>
              <w:ind w:right="-57"/>
              <w:jc w:val="center"/>
              <w:rPr>
                <w:sz w:val="22"/>
                <w:szCs w:val="22"/>
              </w:rPr>
            </w:pPr>
            <w:r>
              <w:rPr>
                <w:sz w:val="22"/>
                <w:szCs w:val="22"/>
              </w:rPr>
              <w:t>8</w:t>
            </w:r>
          </w:p>
        </w:tc>
        <w:tc>
          <w:tcPr>
            <w:tcW w:w="567" w:type="dxa"/>
          </w:tcPr>
          <w:p w:rsidR="00B44F08" w:rsidRDefault="004A3EF7" w:rsidP="00B44F08">
            <w:pPr>
              <w:ind w:right="-57"/>
              <w:jc w:val="center"/>
              <w:rPr>
                <w:sz w:val="22"/>
                <w:szCs w:val="22"/>
              </w:rPr>
            </w:pPr>
            <w:r>
              <w:rPr>
                <w:sz w:val="22"/>
                <w:szCs w:val="22"/>
              </w:rPr>
              <w:t>0</w:t>
            </w:r>
          </w:p>
        </w:tc>
        <w:tc>
          <w:tcPr>
            <w:tcW w:w="709" w:type="dxa"/>
          </w:tcPr>
          <w:p w:rsidR="00B44F08" w:rsidRDefault="00B44F08" w:rsidP="004A3EF7">
            <w:pPr>
              <w:ind w:right="-57"/>
              <w:jc w:val="center"/>
              <w:rPr>
                <w:sz w:val="22"/>
                <w:szCs w:val="22"/>
              </w:rPr>
            </w:pPr>
            <w:r>
              <w:rPr>
                <w:sz w:val="22"/>
                <w:szCs w:val="22"/>
              </w:rPr>
              <w:t>4</w:t>
            </w:r>
            <w:r w:rsidR="004A3EF7">
              <w:rPr>
                <w:sz w:val="22"/>
                <w:szCs w:val="22"/>
              </w:rPr>
              <w:t>/</w:t>
            </w:r>
            <w:r>
              <w:rPr>
                <w:sz w:val="22"/>
                <w:szCs w:val="22"/>
              </w:rPr>
              <w:t>5</w:t>
            </w:r>
          </w:p>
        </w:tc>
        <w:tc>
          <w:tcPr>
            <w:tcW w:w="567" w:type="dxa"/>
          </w:tcPr>
          <w:p w:rsidR="00B44F08" w:rsidRDefault="00B44F08" w:rsidP="004A3EF7">
            <w:pPr>
              <w:ind w:right="-57"/>
              <w:jc w:val="center"/>
              <w:rPr>
                <w:sz w:val="22"/>
                <w:szCs w:val="22"/>
              </w:rPr>
            </w:pPr>
            <w:r>
              <w:rPr>
                <w:sz w:val="22"/>
                <w:szCs w:val="22"/>
              </w:rPr>
              <w:t>4</w:t>
            </w:r>
            <w:r w:rsidR="004A3EF7">
              <w:rPr>
                <w:sz w:val="22"/>
                <w:szCs w:val="22"/>
              </w:rPr>
              <w:t>/</w:t>
            </w:r>
            <w:r>
              <w:rPr>
                <w:sz w:val="22"/>
                <w:szCs w:val="22"/>
              </w:rPr>
              <w:t>3</w:t>
            </w:r>
          </w:p>
        </w:tc>
        <w:tc>
          <w:tcPr>
            <w:tcW w:w="567" w:type="dxa"/>
          </w:tcPr>
          <w:p w:rsidR="00B44F08" w:rsidRDefault="00B44F08" w:rsidP="00B44F08">
            <w:pPr>
              <w:ind w:right="-57"/>
              <w:jc w:val="center"/>
              <w:rPr>
                <w:sz w:val="22"/>
                <w:szCs w:val="22"/>
              </w:rPr>
            </w:pPr>
            <w:r>
              <w:rPr>
                <w:sz w:val="22"/>
                <w:szCs w:val="22"/>
              </w:rPr>
              <w:t>0</w:t>
            </w:r>
          </w:p>
        </w:tc>
        <w:tc>
          <w:tcPr>
            <w:tcW w:w="992" w:type="dxa"/>
          </w:tcPr>
          <w:p w:rsidR="00B44F08" w:rsidRDefault="00B44F08" w:rsidP="00B44F08">
            <w:pPr>
              <w:ind w:right="-57"/>
              <w:jc w:val="center"/>
              <w:rPr>
                <w:sz w:val="22"/>
                <w:szCs w:val="22"/>
                <w:lang w:val="en-US"/>
              </w:rPr>
            </w:pPr>
            <w:r>
              <w:rPr>
                <w:sz w:val="22"/>
                <w:szCs w:val="22"/>
              </w:rPr>
              <w:t>3,5</w:t>
            </w:r>
            <w:r>
              <w:rPr>
                <w:sz w:val="22"/>
                <w:szCs w:val="22"/>
                <w:lang w:val="en-US"/>
              </w:rPr>
              <w:t>/3,63</w:t>
            </w:r>
          </w:p>
        </w:tc>
        <w:tc>
          <w:tcPr>
            <w:tcW w:w="1276" w:type="dxa"/>
          </w:tcPr>
          <w:p w:rsidR="00B44F08" w:rsidRDefault="00B44F08" w:rsidP="004A3EF7">
            <w:pPr>
              <w:ind w:right="-57"/>
              <w:jc w:val="center"/>
              <w:rPr>
                <w:sz w:val="22"/>
                <w:szCs w:val="22"/>
              </w:rPr>
            </w:pPr>
            <w:r>
              <w:rPr>
                <w:sz w:val="22"/>
                <w:szCs w:val="22"/>
                <w:lang w:val="en-US"/>
              </w:rPr>
              <w:t>50%</w:t>
            </w:r>
            <w:r w:rsidR="004A3EF7">
              <w:rPr>
                <w:sz w:val="22"/>
                <w:szCs w:val="22"/>
              </w:rPr>
              <w:t>/63</w:t>
            </w:r>
            <w:r>
              <w:rPr>
                <w:sz w:val="22"/>
                <w:szCs w:val="22"/>
                <w:lang w:val="en-US"/>
              </w:rPr>
              <w:t>%</w:t>
            </w:r>
          </w:p>
        </w:tc>
      </w:tr>
      <w:tr w:rsidR="00B44F08" w:rsidRPr="00B706A2" w:rsidTr="000D7B8A">
        <w:trPr>
          <w:cantSplit/>
          <w:trHeight w:val="70"/>
        </w:trPr>
        <w:tc>
          <w:tcPr>
            <w:tcW w:w="1787" w:type="dxa"/>
          </w:tcPr>
          <w:p w:rsidR="00B44F08" w:rsidRPr="00D226E6" w:rsidRDefault="00B44F08" w:rsidP="0077339B">
            <w:r w:rsidRPr="00D226E6">
              <w:t>Русский язык</w:t>
            </w:r>
          </w:p>
        </w:tc>
        <w:tc>
          <w:tcPr>
            <w:tcW w:w="624" w:type="dxa"/>
          </w:tcPr>
          <w:p w:rsidR="00B44F08" w:rsidRPr="00D226E6" w:rsidRDefault="00B44F08" w:rsidP="0077339B">
            <w:pPr>
              <w:jc w:val="left"/>
            </w:pPr>
            <w:r w:rsidRPr="00D226E6">
              <w:t>9</w:t>
            </w:r>
          </w:p>
        </w:tc>
        <w:tc>
          <w:tcPr>
            <w:tcW w:w="2126" w:type="dxa"/>
          </w:tcPr>
          <w:p w:rsidR="00B44F08" w:rsidRPr="00B915A0" w:rsidRDefault="00B44F08" w:rsidP="0077339B">
            <w:r w:rsidRPr="00B915A0">
              <w:t>Чурилова В.Н.</w:t>
            </w:r>
          </w:p>
        </w:tc>
        <w:tc>
          <w:tcPr>
            <w:tcW w:w="709" w:type="dxa"/>
          </w:tcPr>
          <w:p w:rsidR="00B44F08" w:rsidRDefault="00B44F08" w:rsidP="00B44F08">
            <w:pPr>
              <w:ind w:right="-57"/>
              <w:jc w:val="center"/>
              <w:rPr>
                <w:sz w:val="22"/>
                <w:szCs w:val="22"/>
              </w:rPr>
            </w:pPr>
            <w:r>
              <w:rPr>
                <w:sz w:val="22"/>
                <w:szCs w:val="22"/>
              </w:rPr>
              <w:t>6</w:t>
            </w:r>
          </w:p>
        </w:tc>
        <w:tc>
          <w:tcPr>
            <w:tcW w:w="992" w:type="dxa"/>
          </w:tcPr>
          <w:p w:rsidR="00B44F08" w:rsidRDefault="00B44F08" w:rsidP="00B44F08">
            <w:pPr>
              <w:ind w:right="-57"/>
              <w:jc w:val="center"/>
              <w:rPr>
                <w:sz w:val="22"/>
                <w:szCs w:val="22"/>
              </w:rPr>
            </w:pPr>
            <w:r>
              <w:rPr>
                <w:sz w:val="22"/>
                <w:szCs w:val="22"/>
              </w:rPr>
              <w:t>6</w:t>
            </w:r>
          </w:p>
        </w:tc>
        <w:tc>
          <w:tcPr>
            <w:tcW w:w="567" w:type="dxa"/>
          </w:tcPr>
          <w:p w:rsidR="00B44F08" w:rsidRDefault="00B44F08" w:rsidP="00B44F08">
            <w:pPr>
              <w:ind w:right="-57"/>
              <w:jc w:val="center"/>
              <w:rPr>
                <w:sz w:val="22"/>
                <w:szCs w:val="22"/>
              </w:rPr>
            </w:pPr>
            <w:r>
              <w:rPr>
                <w:sz w:val="22"/>
                <w:szCs w:val="22"/>
              </w:rPr>
              <w:t>0</w:t>
            </w:r>
          </w:p>
        </w:tc>
        <w:tc>
          <w:tcPr>
            <w:tcW w:w="709" w:type="dxa"/>
          </w:tcPr>
          <w:p w:rsidR="00B44F08" w:rsidRDefault="00B44F08" w:rsidP="00B44F08">
            <w:pPr>
              <w:ind w:right="-57"/>
              <w:jc w:val="center"/>
              <w:rPr>
                <w:sz w:val="22"/>
                <w:szCs w:val="22"/>
              </w:rPr>
            </w:pPr>
            <w:r>
              <w:rPr>
                <w:sz w:val="22"/>
                <w:szCs w:val="22"/>
              </w:rPr>
              <w:t>3</w:t>
            </w:r>
          </w:p>
        </w:tc>
        <w:tc>
          <w:tcPr>
            <w:tcW w:w="567" w:type="dxa"/>
          </w:tcPr>
          <w:p w:rsidR="00B44F08" w:rsidRDefault="00B44F08" w:rsidP="00B44F08">
            <w:pPr>
              <w:ind w:right="-57"/>
              <w:jc w:val="center"/>
              <w:rPr>
                <w:sz w:val="22"/>
                <w:szCs w:val="22"/>
              </w:rPr>
            </w:pPr>
            <w:r>
              <w:rPr>
                <w:sz w:val="22"/>
                <w:szCs w:val="22"/>
              </w:rPr>
              <w:t>3</w:t>
            </w:r>
          </w:p>
        </w:tc>
        <w:tc>
          <w:tcPr>
            <w:tcW w:w="567" w:type="dxa"/>
          </w:tcPr>
          <w:p w:rsidR="00B44F08" w:rsidRDefault="00B44F08" w:rsidP="00B44F08">
            <w:pPr>
              <w:ind w:right="-57"/>
              <w:jc w:val="center"/>
              <w:rPr>
                <w:sz w:val="22"/>
                <w:szCs w:val="22"/>
              </w:rPr>
            </w:pPr>
            <w:r>
              <w:rPr>
                <w:sz w:val="22"/>
                <w:szCs w:val="22"/>
              </w:rPr>
              <w:t>0</w:t>
            </w:r>
          </w:p>
        </w:tc>
        <w:tc>
          <w:tcPr>
            <w:tcW w:w="992" w:type="dxa"/>
          </w:tcPr>
          <w:p w:rsidR="00B44F08" w:rsidRDefault="00B44F08" w:rsidP="00B44F08">
            <w:pPr>
              <w:ind w:right="-57"/>
              <w:jc w:val="center"/>
              <w:rPr>
                <w:sz w:val="22"/>
                <w:szCs w:val="22"/>
              </w:rPr>
            </w:pPr>
            <w:r>
              <w:rPr>
                <w:sz w:val="22"/>
                <w:szCs w:val="22"/>
              </w:rPr>
              <w:t>3,5</w:t>
            </w:r>
          </w:p>
        </w:tc>
        <w:tc>
          <w:tcPr>
            <w:tcW w:w="1276" w:type="dxa"/>
          </w:tcPr>
          <w:p w:rsidR="00B44F08" w:rsidRDefault="00B44F08" w:rsidP="00B44F08">
            <w:pPr>
              <w:ind w:right="-57"/>
              <w:jc w:val="center"/>
              <w:rPr>
                <w:sz w:val="22"/>
                <w:szCs w:val="22"/>
              </w:rPr>
            </w:pPr>
            <w:r>
              <w:rPr>
                <w:sz w:val="22"/>
                <w:szCs w:val="22"/>
              </w:rPr>
              <w:t>50%</w:t>
            </w:r>
          </w:p>
        </w:tc>
      </w:tr>
      <w:tr w:rsidR="00B44F08" w:rsidRPr="00B706A2" w:rsidTr="000D7B8A">
        <w:trPr>
          <w:cantSplit/>
          <w:trHeight w:val="70"/>
        </w:trPr>
        <w:tc>
          <w:tcPr>
            <w:tcW w:w="1787" w:type="dxa"/>
          </w:tcPr>
          <w:p w:rsidR="00B44F08" w:rsidRPr="00D226E6" w:rsidRDefault="00B44F08" w:rsidP="0077339B">
            <w:r w:rsidRPr="00D226E6">
              <w:t>Русский язык</w:t>
            </w:r>
          </w:p>
        </w:tc>
        <w:tc>
          <w:tcPr>
            <w:tcW w:w="624" w:type="dxa"/>
          </w:tcPr>
          <w:p w:rsidR="00B44F08" w:rsidRPr="00D226E6" w:rsidRDefault="00B44F08" w:rsidP="0077339B">
            <w:pPr>
              <w:jc w:val="left"/>
            </w:pPr>
            <w:r w:rsidRPr="00D226E6">
              <w:t>10</w:t>
            </w:r>
          </w:p>
        </w:tc>
        <w:tc>
          <w:tcPr>
            <w:tcW w:w="2126" w:type="dxa"/>
          </w:tcPr>
          <w:p w:rsidR="00B44F08" w:rsidRPr="00B915A0" w:rsidRDefault="00B44F08" w:rsidP="0077339B">
            <w:r w:rsidRPr="00B915A0">
              <w:t>Власюк В.А.</w:t>
            </w:r>
          </w:p>
        </w:tc>
        <w:tc>
          <w:tcPr>
            <w:tcW w:w="709" w:type="dxa"/>
          </w:tcPr>
          <w:p w:rsidR="00B44F08" w:rsidRDefault="00B44F08" w:rsidP="00B44F08">
            <w:pPr>
              <w:ind w:right="-57"/>
              <w:jc w:val="center"/>
              <w:rPr>
                <w:sz w:val="22"/>
                <w:szCs w:val="22"/>
              </w:rPr>
            </w:pPr>
            <w:r>
              <w:rPr>
                <w:sz w:val="22"/>
                <w:szCs w:val="22"/>
              </w:rPr>
              <w:t>4</w:t>
            </w:r>
          </w:p>
        </w:tc>
        <w:tc>
          <w:tcPr>
            <w:tcW w:w="992" w:type="dxa"/>
          </w:tcPr>
          <w:p w:rsidR="00B44F08" w:rsidRDefault="00B44F08" w:rsidP="00B44F08">
            <w:pPr>
              <w:ind w:right="-57"/>
              <w:jc w:val="center"/>
              <w:rPr>
                <w:sz w:val="22"/>
                <w:szCs w:val="22"/>
              </w:rPr>
            </w:pPr>
            <w:r>
              <w:rPr>
                <w:sz w:val="22"/>
                <w:szCs w:val="22"/>
              </w:rPr>
              <w:t>4</w:t>
            </w:r>
          </w:p>
        </w:tc>
        <w:tc>
          <w:tcPr>
            <w:tcW w:w="567" w:type="dxa"/>
          </w:tcPr>
          <w:p w:rsidR="00B44F08" w:rsidRDefault="00B44F08" w:rsidP="00B44F08">
            <w:pPr>
              <w:ind w:right="-57"/>
              <w:jc w:val="center"/>
              <w:rPr>
                <w:sz w:val="22"/>
                <w:szCs w:val="22"/>
              </w:rPr>
            </w:pPr>
            <w:r>
              <w:rPr>
                <w:sz w:val="22"/>
                <w:szCs w:val="22"/>
              </w:rPr>
              <w:t>0</w:t>
            </w:r>
          </w:p>
        </w:tc>
        <w:tc>
          <w:tcPr>
            <w:tcW w:w="709" w:type="dxa"/>
          </w:tcPr>
          <w:p w:rsidR="00B44F08" w:rsidRDefault="00B44F08" w:rsidP="00B44F08">
            <w:pPr>
              <w:ind w:right="-57"/>
              <w:jc w:val="center"/>
              <w:rPr>
                <w:sz w:val="22"/>
                <w:szCs w:val="22"/>
              </w:rPr>
            </w:pPr>
            <w:r>
              <w:rPr>
                <w:sz w:val="22"/>
                <w:szCs w:val="22"/>
              </w:rPr>
              <w:t>3</w:t>
            </w:r>
          </w:p>
        </w:tc>
        <w:tc>
          <w:tcPr>
            <w:tcW w:w="567" w:type="dxa"/>
          </w:tcPr>
          <w:p w:rsidR="00B44F08" w:rsidRDefault="00B44F08" w:rsidP="00B44F08">
            <w:pPr>
              <w:ind w:right="-57"/>
              <w:jc w:val="center"/>
              <w:rPr>
                <w:sz w:val="22"/>
                <w:szCs w:val="22"/>
              </w:rPr>
            </w:pPr>
            <w:r>
              <w:rPr>
                <w:sz w:val="22"/>
                <w:szCs w:val="22"/>
              </w:rPr>
              <w:t>1</w:t>
            </w:r>
          </w:p>
        </w:tc>
        <w:tc>
          <w:tcPr>
            <w:tcW w:w="567" w:type="dxa"/>
          </w:tcPr>
          <w:p w:rsidR="00B44F08" w:rsidRDefault="00B44F08" w:rsidP="00B44F08">
            <w:pPr>
              <w:ind w:right="-57"/>
              <w:jc w:val="center"/>
              <w:rPr>
                <w:sz w:val="22"/>
                <w:szCs w:val="22"/>
              </w:rPr>
            </w:pPr>
            <w:r>
              <w:rPr>
                <w:sz w:val="22"/>
                <w:szCs w:val="22"/>
              </w:rPr>
              <w:t>0</w:t>
            </w:r>
          </w:p>
        </w:tc>
        <w:tc>
          <w:tcPr>
            <w:tcW w:w="992" w:type="dxa"/>
          </w:tcPr>
          <w:p w:rsidR="00B44F08" w:rsidRDefault="00B44F08" w:rsidP="00B44F08">
            <w:pPr>
              <w:ind w:right="-57"/>
              <w:jc w:val="center"/>
              <w:rPr>
                <w:sz w:val="22"/>
                <w:szCs w:val="22"/>
              </w:rPr>
            </w:pPr>
            <w:r>
              <w:rPr>
                <w:sz w:val="22"/>
                <w:szCs w:val="22"/>
              </w:rPr>
              <w:t>3,75</w:t>
            </w:r>
          </w:p>
        </w:tc>
        <w:tc>
          <w:tcPr>
            <w:tcW w:w="1276" w:type="dxa"/>
          </w:tcPr>
          <w:p w:rsidR="00B44F08" w:rsidRDefault="00B44F08" w:rsidP="00B44F08">
            <w:pPr>
              <w:ind w:right="-57"/>
              <w:jc w:val="center"/>
              <w:rPr>
                <w:sz w:val="22"/>
                <w:szCs w:val="22"/>
              </w:rPr>
            </w:pPr>
            <w:r>
              <w:rPr>
                <w:sz w:val="22"/>
                <w:szCs w:val="22"/>
              </w:rPr>
              <w:t>75%</w:t>
            </w:r>
          </w:p>
        </w:tc>
      </w:tr>
      <w:tr w:rsidR="00B44F08" w:rsidRPr="00B706A2" w:rsidTr="000D7B8A">
        <w:trPr>
          <w:cantSplit/>
          <w:trHeight w:val="298"/>
        </w:trPr>
        <w:tc>
          <w:tcPr>
            <w:tcW w:w="1787" w:type="dxa"/>
          </w:tcPr>
          <w:p w:rsidR="00B44F08" w:rsidRPr="00D226E6" w:rsidRDefault="00B44F08" w:rsidP="0077339B">
            <w:r w:rsidRPr="00D226E6">
              <w:t>Русский язык</w:t>
            </w:r>
          </w:p>
        </w:tc>
        <w:tc>
          <w:tcPr>
            <w:tcW w:w="624" w:type="dxa"/>
          </w:tcPr>
          <w:p w:rsidR="00B44F08" w:rsidRPr="00D226E6" w:rsidRDefault="00B44F08" w:rsidP="0077339B">
            <w:pPr>
              <w:jc w:val="left"/>
            </w:pPr>
            <w:r w:rsidRPr="00D226E6">
              <w:t>11</w:t>
            </w:r>
          </w:p>
        </w:tc>
        <w:tc>
          <w:tcPr>
            <w:tcW w:w="2126" w:type="dxa"/>
          </w:tcPr>
          <w:p w:rsidR="00B44F08" w:rsidRDefault="00B44F08" w:rsidP="0077339B">
            <w:r w:rsidRPr="00B915A0">
              <w:t>Сафонова А.В.</w:t>
            </w:r>
          </w:p>
        </w:tc>
        <w:tc>
          <w:tcPr>
            <w:tcW w:w="709" w:type="dxa"/>
          </w:tcPr>
          <w:p w:rsidR="00B44F08" w:rsidRDefault="00B44F08" w:rsidP="00B44F08">
            <w:pPr>
              <w:ind w:right="-57"/>
              <w:jc w:val="center"/>
              <w:rPr>
                <w:sz w:val="22"/>
                <w:szCs w:val="22"/>
              </w:rPr>
            </w:pPr>
            <w:r>
              <w:rPr>
                <w:sz w:val="22"/>
                <w:szCs w:val="22"/>
              </w:rPr>
              <w:t>5</w:t>
            </w:r>
          </w:p>
        </w:tc>
        <w:tc>
          <w:tcPr>
            <w:tcW w:w="992" w:type="dxa"/>
          </w:tcPr>
          <w:p w:rsidR="00B44F08" w:rsidRDefault="00B44F08" w:rsidP="00B44F08">
            <w:pPr>
              <w:ind w:right="-57"/>
              <w:jc w:val="center"/>
              <w:rPr>
                <w:sz w:val="22"/>
                <w:szCs w:val="22"/>
              </w:rPr>
            </w:pPr>
            <w:r>
              <w:rPr>
                <w:sz w:val="22"/>
                <w:szCs w:val="22"/>
              </w:rPr>
              <w:t>5</w:t>
            </w:r>
          </w:p>
        </w:tc>
        <w:tc>
          <w:tcPr>
            <w:tcW w:w="567" w:type="dxa"/>
          </w:tcPr>
          <w:p w:rsidR="00B44F08" w:rsidRDefault="00B44F08" w:rsidP="00B44F08">
            <w:pPr>
              <w:ind w:right="-57"/>
              <w:jc w:val="center"/>
              <w:rPr>
                <w:sz w:val="22"/>
                <w:szCs w:val="22"/>
              </w:rPr>
            </w:pPr>
            <w:r>
              <w:rPr>
                <w:sz w:val="22"/>
                <w:szCs w:val="22"/>
              </w:rPr>
              <w:t>0</w:t>
            </w:r>
          </w:p>
        </w:tc>
        <w:tc>
          <w:tcPr>
            <w:tcW w:w="709" w:type="dxa"/>
          </w:tcPr>
          <w:p w:rsidR="00B44F08" w:rsidRDefault="00B44F08" w:rsidP="00B44F08">
            <w:pPr>
              <w:ind w:right="-57"/>
              <w:jc w:val="center"/>
              <w:rPr>
                <w:sz w:val="22"/>
                <w:szCs w:val="22"/>
              </w:rPr>
            </w:pPr>
            <w:r>
              <w:rPr>
                <w:sz w:val="22"/>
                <w:szCs w:val="22"/>
              </w:rPr>
              <w:t>3</w:t>
            </w:r>
          </w:p>
        </w:tc>
        <w:tc>
          <w:tcPr>
            <w:tcW w:w="567" w:type="dxa"/>
          </w:tcPr>
          <w:p w:rsidR="00B44F08" w:rsidRDefault="00B44F08" w:rsidP="00B44F08">
            <w:pPr>
              <w:ind w:right="-57"/>
              <w:jc w:val="center"/>
              <w:rPr>
                <w:sz w:val="22"/>
                <w:szCs w:val="22"/>
              </w:rPr>
            </w:pPr>
            <w:r>
              <w:rPr>
                <w:sz w:val="22"/>
                <w:szCs w:val="22"/>
              </w:rPr>
              <w:t>2</w:t>
            </w:r>
          </w:p>
        </w:tc>
        <w:tc>
          <w:tcPr>
            <w:tcW w:w="567" w:type="dxa"/>
          </w:tcPr>
          <w:p w:rsidR="00B44F08" w:rsidRDefault="00B44F08" w:rsidP="00B44F08">
            <w:pPr>
              <w:ind w:right="-57"/>
              <w:jc w:val="center"/>
              <w:rPr>
                <w:sz w:val="22"/>
                <w:szCs w:val="22"/>
              </w:rPr>
            </w:pPr>
            <w:r>
              <w:rPr>
                <w:sz w:val="22"/>
                <w:szCs w:val="22"/>
              </w:rPr>
              <w:t>0</w:t>
            </w:r>
          </w:p>
        </w:tc>
        <w:tc>
          <w:tcPr>
            <w:tcW w:w="992" w:type="dxa"/>
          </w:tcPr>
          <w:p w:rsidR="00B44F08" w:rsidRDefault="00B44F08" w:rsidP="00B44F08">
            <w:pPr>
              <w:ind w:right="-57"/>
              <w:jc w:val="center"/>
              <w:rPr>
                <w:sz w:val="22"/>
                <w:szCs w:val="22"/>
              </w:rPr>
            </w:pPr>
            <w:r>
              <w:rPr>
                <w:sz w:val="22"/>
                <w:szCs w:val="22"/>
              </w:rPr>
              <w:t>3,6</w:t>
            </w:r>
          </w:p>
        </w:tc>
        <w:tc>
          <w:tcPr>
            <w:tcW w:w="1276" w:type="dxa"/>
          </w:tcPr>
          <w:p w:rsidR="00B44F08" w:rsidRDefault="00B44F08" w:rsidP="00B44F08">
            <w:pPr>
              <w:ind w:right="-57"/>
              <w:jc w:val="center"/>
              <w:rPr>
                <w:sz w:val="22"/>
                <w:szCs w:val="22"/>
              </w:rPr>
            </w:pPr>
            <w:r>
              <w:rPr>
                <w:sz w:val="22"/>
                <w:szCs w:val="22"/>
              </w:rPr>
              <w:t>60%</w:t>
            </w:r>
          </w:p>
        </w:tc>
      </w:tr>
      <w:tr w:rsidR="00F02A25" w:rsidRPr="00B706A2" w:rsidTr="00CF6C63">
        <w:trPr>
          <w:cantSplit/>
          <w:trHeight w:val="60"/>
        </w:trPr>
        <w:tc>
          <w:tcPr>
            <w:tcW w:w="1787" w:type="dxa"/>
          </w:tcPr>
          <w:p w:rsidR="00F02A25" w:rsidRPr="00F02A25" w:rsidRDefault="00F02A25" w:rsidP="007129BB">
            <w:pPr>
              <w:rPr>
                <w:sz w:val="20"/>
                <w:szCs w:val="20"/>
              </w:rPr>
            </w:pPr>
            <w:r w:rsidRPr="00F02A25">
              <w:rPr>
                <w:sz w:val="20"/>
                <w:szCs w:val="20"/>
              </w:rPr>
              <w:t>Литер</w:t>
            </w:r>
            <w:r w:rsidR="007129BB">
              <w:rPr>
                <w:sz w:val="20"/>
                <w:szCs w:val="20"/>
              </w:rPr>
              <w:t>.</w:t>
            </w:r>
            <w:r w:rsidRPr="00F02A25">
              <w:rPr>
                <w:sz w:val="20"/>
                <w:szCs w:val="20"/>
              </w:rPr>
              <w:t xml:space="preserve"> чтение</w:t>
            </w:r>
          </w:p>
        </w:tc>
        <w:tc>
          <w:tcPr>
            <w:tcW w:w="624" w:type="dxa"/>
          </w:tcPr>
          <w:p w:rsidR="00F02A25" w:rsidRPr="00D226E6" w:rsidRDefault="00F02A25" w:rsidP="00F02A25">
            <w:pPr>
              <w:jc w:val="left"/>
            </w:pPr>
            <w:r>
              <w:t>1</w:t>
            </w:r>
          </w:p>
        </w:tc>
        <w:tc>
          <w:tcPr>
            <w:tcW w:w="2126" w:type="dxa"/>
          </w:tcPr>
          <w:p w:rsidR="00F02A25" w:rsidRDefault="00F02A25" w:rsidP="00F02A25">
            <w:r>
              <w:t>Клушина В.А.</w:t>
            </w:r>
          </w:p>
        </w:tc>
        <w:tc>
          <w:tcPr>
            <w:tcW w:w="709" w:type="dxa"/>
          </w:tcPr>
          <w:p w:rsidR="00F02A25" w:rsidRPr="00F02A25" w:rsidRDefault="00F02A25" w:rsidP="00F02A25">
            <w:pPr>
              <w:jc w:val="center"/>
            </w:pPr>
            <w:r w:rsidRPr="00F02A25">
              <w:t>9</w:t>
            </w:r>
          </w:p>
        </w:tc>
        <w:tc>
          <w:tcPr>
            <w:tcW w:w="992" w:type="dxa"/>
          </w:tcPr>
          <w:p w:rsidR="00F02A25" w:rsidRPr="00F02A25" w:rsidRDefault="00F02A25" w:rsidP="00F02A25">
            <w:pPr>
              <w:jc w:val="center"/>
            </w:pPr>
            <w:r w:rsidRPr="00F02A25">
              <w:t>9</w:t>
            </w:r>
          </w:p>
        </w:tc>
        <w:tc>
          <w:tcPr>
            <w:tcW w:w="567" w:type="dxa"/>
          </w:tcPr>
          <w:p w:rsidR="00F02A25" w:rsidRPr="00F02A25" w:rsidRDefault="00F02A25" w:rsidP="00F02A25">
            <w:pPr>
              <w:jc w:val="center"/>
            </w:pPr>
            <w:r w:rsidRPr="00F02A25">
              <w:t>1</w:t>
            </w:r>
          </w:p>
        </w:tc>
        <w:tc>
          <w:tcPr>
            <w:tcW w:w="709" w:type="dxa"/>
          </w:tcPr>
          <w:p w:rsidR="00F02A25" w:rsidRPr="00F02A25" w:rsidRDefault="00F02A25" w:rsidP="00F02A25">
            <w:pPr>
              <w:jc w:val="center"/>
            </w:pPr>
            <w:r w:rsidRPr="00F02A25">
              <w:t>1</w:t>
            </w:r>
          </w:p>
        </w:tc>
        <w:tc>
          <w:tcPr>
            <w:tcW w:w="567" w:type="dxa"/>
          </w:tcPr>
          <w:p w:rsidR="00F02A25" w:rsidRPr="00F02A25" w:rsidRDefault="00F02A25" w:rsidP="00F02A25">
            <w:pPr>
              <w:jc w:val="center"/>
            </w:pPr>
            <w:r w:rsidRPr="00F02A25">
              <w:t>7</w:t>
            </w:r>
          </w:p>
        </w:tc>
        <w:tc>
          <w:tcPr>
            <w:tcW w:w="567" w:type="dxa"/>
          </w:tcPr>
          <w:p w:rsidR="00F02A25" w:rsidRPr="00F02A25" w:rsidRDefault="00F02A25" w:rsidP="00F02A25">
            <w:pPr>
              <w:jc w:val="center"/>
            </w:pPr>
            <w:r w:rsidRPr="00F02A25">
              <w:t>0</w:t>
            </w:r>
          </w:p>
        </w:tc>
        <w:tc>
          <w:tcPr>
            <w:tcW w:w="992" w:type="dxa"/>
          </w:tcPr>
          <w:p w:rsidR="00F02A25" w:rsidRPr="00F02A25" w:rsidRDefault="00F02A25" w:rsidP="00CF6C63">
            <w:pPr>
              <w:jc w:val="center"/>
              <w:rPr>
                <w:rFonts w:eastAsiaTheme="minorHAnsi"/>
                <w:lang w:eastAsia="en-US"/>
              </w:rPr>
            </w:pPr>
            <w:r w:rsidRPr="00F02A25">
              <w:rPr>
                <w:rFonts w:eastAsiaTheme="minorHAnsi"/>
                <w:lang w:eastAsia="en-US"/>
              </w:rPr>
              <w:t>3,3</w:t>
            </w:r>
          </w:p>
        </w:tc>
        <w:tc>
          <w:tcPr>
            <w:tcW w:w="1276" w:type="dxa"/>
          </w:tcPr>
          <w:p w:rsidR="00F02A25" w:rsidRPr="00F02A25" w:rsidRDefault="00F02A25" w:rsidP="00F02A25">
            <w:pPr>
              <w:jc w:val="center"/>
            </w:pPr>
            <w:r w:rsidRPr="00F02A25">
              <w:t>22%</w:t>
            </w:r>
          </w:p>
        </w:tc>
      </w:tr>
      <w:tr w:rsidR="00F02A25" w:rsidRPr="00B706A2" w:rsidTr="000D7B8A">
        <w:trPr>
          <w:cantSplit/>
          <w:trHeight w:val="298"/>
        </w:trPr>
        <w:tc>
          <w:tcPr>
            <w:tcW w:w="1787" w:type="dxa"/>
          </w:tcPr>
          <w:p w:rsidR="00F02A25" w:rsidRPr="00F02A25" w:rsidRDefault="00F02A25" w:rsidP="007129BB">
            <w:pPr>
              <w:rPr>
                <w:sz w:val="20"/>
                <w:szCs w:val="20"/>
              </w:rPr>
            </w:pPr>
            <w:r w:rsidRPr="00F02A25">
              <w:rPr>
                <w:sz w:val="20"/>
                <w:szCs w:val="20"/>
              </w:rPr>
              <w:t>Литер</w:t>
            </w:r>
            <w:r w:rsidR="007129BB">
              <w:rPr>
                <w:sz w:val="20"/>
                <w:szCs w:val="20"/>
              </w:rPr>
              <w:t>.</w:t>
            </w:r>
            <w:r w:rsidRPr="00F02A25">
              <w:rPr>
                <w:sz w:val="20"/>
                <w:szCs w:val="20"/>
              </w:rPr>
              <w:t xml:space="preserve"> чтение</w:t>
            </w:r>
          </w:p>
        </w:tc>
        <w:tc>
          <w:tcPr>
            <w:tcW w:w="624" w:type="dxa"/>
          </w:tcPr>
          <w:p w:rsidR="00F02A25" w:rsidRPr="00D226E6" w:rsidRDefault="00F02A25" w:rsidP="00F02A25">
            <w:pPr>
              <w:jc w:val="left"/>
            </w:pPr>
            <w:r>
              <w:t>2</w:t>
            </w:r>
          </w:p>
        </w:tc>
        <w:tc>
          <w:tcPr>
            <w:tcW w:w="2126" w:type="dxa"/>
          </w:tcPr>
          <w:p w:rsidR="00F02A25" w:rsidRDefault="00F02A25" w:rsidP="00F02A25">
            <w:r w:rsidRPr="00C479CA">
              <w:t>Сокол Р.Г.</w:t>
            </w:r>
          </w:p>
        </w:tc>
        <w:tc>
          <w:tcPr>
            <w:tcW w:w="709" w:type="dxa"/>
          </w:tcPr>
          <w:p w:rsidR="00F02A25" w:rsidRPr="005930EF" w:rsidRDefault="00F02A25" w:rsidP="00F02A25">
            <w:pPr>
              <w:jc w:val="center"/>
            </w:pPr>
            <w:r>
              <w:t>5</w:t>
            </w:r>
          </w:p>
        </w:tc>
        <w:tc>
          <w:tcPr>
            <w:tcW w:w="992" w:type="dxa"/>
          </w:tcPr>
          <w:p w:rsidR="00F02A25" w:rsidRPr="00C479CA" w:rsidRDefault="00F02A25" w:rsidP="00F02A25">
            <w:pPr>
              <w:jc w:val="center"/>
            </w:pPr>
            <w:r w:rsidRPr="00C479CA">
              <w:t>5</w:t>
            </w:r>
          </w:p>
        </w:tc>
        <w:tc>
          <w:tcPr>
            <w:tcW w:w="567" w:type="dxa"/>
          </w:tcPr>
          <w:p w:rsidR="00F02A25" w:rsidRPr="00C479CA" w:rsidRDefault="00F02A25" w:rsidP="00F02A25">
            <w:pPr>
              <w:jc w:val="center"/>
            </w:pPr>
            <w:r w:rsidRPr="00C479CA">
              <w:t>0</w:t>
            </w:r>
          </w:p>
        </w:tc>
        <w:tc>
          <w:tcPr>
            <w:tcW w:w="709" w:type="dxa"/>
          </w:tcPr>
          <w:p w:rsidR="00F02A25" w:rsidRPr="00C479CA" w:rsidRDefault="00F02A25" w:rsidP="00F02A25">
            <w:pPr>
              <w:jc w:val="center"/>
            </w:pPr>
            <w:r>
              <w:t>5</w:t>
            </w:r>
          </w:p>
        </w:tc>
        <w:tc>
          <w:tcPr>
            <w:tcW w:w="567" w:type="dxa"/>
          </w:tcPr>
          <w:p w:rsidR="00F02A25" w:rsidRPr="00C479CA" w:rsidRDefault="00F02A25" w:rsidP="00F02A25">
            <w:pPr>
              <w:jc w:val="center"/>
            </w:pPr>
            <w:r>
              <w:t>0</w:t>
            </w:r>
          </w:p>
        </w:tc>
        <w:tc>
          <w:tcPr>
            <w:tcW w:w="567" w:type="dxa"/>
          </w:tcPr>
          <w:p w:rsidR="00F02A25" w:rsidRPr="00C479CA" w:rsidRDefault="00F02A25" w:rsidP="00F02A25">
            <w:pPr>
              <w:jc w:val="center"/>
            </w:pPr>
            <w:r>
              <w:t>0</w:t>
            </w:r>
          </w:p>
        </w:tc>
        <w:tc>
          <w:tcPr>
            <w:tcW w:w="992" w:type="dxa"/>
          </w:tcPr>
          <w:p w:rsidR="00F02A25" w:rsidRPr="00C479CA" w:rsidRDefault="00F02A25" w:rsidP="00F02A25">
            <w:pPr>
              <w:jc w:val="center"/>
            </w:pPr>
            <w:r>
              <w:t>4,0</w:t>
            </w:r>
          </w:p>
        </w:tc>
        <w:tc>
          <w:tcPr>
            <w:tcW w:w="1276" w:type="dxa"/>
          </w:tcPr>
          <w:p w:rsidR="00F02A25" w:rsidRPr="00C479CA" w:rsidRDefault="00F02A25" w:rsidP="00F02A25">
            <w:pPr>
              <w:jc w:val="center"/>
            </w:pPr>
            <w:r>
              <w:t>10</w:t>
            </w:r>
            <w:r w:rsidRPr="00C479CA">
              <w:t>0%</w:t>
            </w:r>
          </w:p>
        </w:tc>
      </w:tr>
      <w:tr w:rsidR="00F02A25" w:rsidRPr="00B706A2" w:rsidTr="000D7B8A">
        <w:trPr>
          <w:cantSplit/>
          <w:trHeight w:val="298"/>
        </w:trPr>
        <w:tc>
          <w:tcPr>
            <w:tcW w:w="1787" w:type="dxa"/>
          </w:tcPr>
          <w:p w:rsidR="00F02A25" w:rsidRPr="00F02A25" w:rsidRDefault="00F02A25" w:rsidP="007129BB">
            <w:pPr>
              <w:rPr>
                <w:sz w:val="20"/>
                <w:szCs w:val="20"/>
              </w:rPr>
            </w:pPr>
            <w:r w:rsidRPr="00F02A25">
              <w:rPr>
                <w:sz w:val="20"/>
                <w:szCs w:val="20"/>
              </w:rPr>
              <w:t>Литер</w:t>
            </w:r>
            <w:r w:rsidR="007129BB">
              <w:rPr>
                <w:sz w:val="20"/>
                <w:szCs w:val="20"/>
              </w:rPr>
              <w:t>.</w:t>
            </w:r>
            <w:r w:rsidRPr="00F02A25">
              <w:rPr>
                <w:sz w:val="20"/>
                <w:szCs w:val="20"/>
              </w:rPr>
              <w:t xml:space="preserve"> чтение</w:t>
            </w:r>
          </w:p>
        </w:tc>
        <w:tc>
          <w:tcPr>
            <w:tcW w:w="624" w:type="dxa"/>
          </w:tcPr>
          <w:p w:rsidR="00F02A25" w:rsidRPr="00D226E6" w:rsidRDefault="00F02A25" w:rsidP="00F02A25">
            <w:pPr>
              <w:jc w:val="left"/>
            </w:pPr>
            <w:r>
              <w:t>3</w:t>
            </w:r>
          </w:p>
        </w:tc>
        <w:tc>
          <w:tcPr>
            <w:tcW w:w="2126" w:type="dxa"/>
          </w:tcPr>
          <w:p w:rsidR="00F02A25" w:rsidRDefault="00F02A25" w:rsidP="00F02A25">
            <w:r w:rsidRPr="00C479CA">
              <w:t>Дякина Ю.С.</w:t>
            </w:r>
          </w:p>
        </w:tc>
        <w:tc>
          <w:tcPr>
            <w:tcW w:w="709" w:type="dxa"/>
          </w:tcPr>
          <w:p w:rsidR="00F02A25" w:rsidRPr="005930EF" w:rsidRDefault="00F02A25" w:rsidP="00F02A25">
            <w:pPr>
              <w:jc w:val="center"/>
            </w:pPr>
            <w:r>
              <w:t>7</w:t>
            </w:r>
          </w:p>
        </w:tc>
        <w:tc>
          <w:tcPr>
            <w:tcW w:w="992" w:type="dxa"/>
          </w:tcPr>
          <w:p w:rsidR="00F02A25" w:rsidRPr="00C479CA" w:rsidRDefault="00F02A25" w:rsidP="00F02A25">
            <w:pPr>
              <w:jc w:val="center"/>
            </w:pPr>
            <w:r w:rsidRPr="00C479CA">
              <w:t>6</w:t>
            </w:r>
          </w:p>
        </w:tc>
        <w:tc>
          <w:tcPr>
            <w:tcW w:w="567" w:type="dxa"/>
          </w:tcPr>
          <w:p w:rsidR="00F02A25" w:rsidRPr="00C479CA" w:rsidRDefault="00F02A25" w:rsidP="00F02A25">
            <w:pPr>
              <w:jc w:val="center"/>
            </w:pPr>
            <w:r w:rsidRPr="00C479CA">
              <w:t>1</w:t>
            </w:r>
          </w:p>
        </w:tc>
        <w:tc>
          <w:tcPr>
            <w:tcW w:w="709" w:type="dxa"/>
          </w:tcPr>
          <w:p w:rsidR="00F02A25" w:rsidRPr="00C479CA" w:rsidRDefault="00F02A25" w:rsidP="00F02A25">
            <w:pPr>
              <w:jc w:val="center"/>
            </w:pPr>
            <w:r w:rsidRPr="00C479CA">
              <w:t>2</w:t>
            </w:r>
          </w:p>
        </w:tc>
        <w:tc>
          <w:tcPr>
            <w:tcW w:w="567" w:type="dxa"/>
          </w:tcPr>
          <w:p w:rsidR="00F02A25" w:rsidRPr="00C479CA" w:rsidRDefault="00F02A25" w:rsidP="00F02A25">
            <w:pPr>
              <w:jc w:val="center"/>
            </w:pPr>
            <w:r w:rsidRPr="00C479CA">
              <w:t>3</w:t>
            </w:r>
          </w:p>
        </w:tc>
        <w:tc>
          <w:tcPr>
            <w:tcW w:w="567" w:type="dxa"/>
          </w:tcPr>
          <w:p w:rsidR="00F02A25" w:rsidRPr="00C479CA" w:rsidRDefault="00F02A25" w:rsidP="00F02A25">
            <w:pPr>
              <w:jc w:val="center"/>
            </w:pPr>
            <w:r w:rsidRPr="00C479CA">
              <w:t>0</w:t>
            </w:r>
          </w:p>
        </w:tc>
        <w:tc>
          <w:tcPr>
            <w:tcW w:w="992" w:type="dxa"/>
          </w:tcPr>
          <w:p w:rsidR="00F02A25" w:rsidRPr="00C479CA" w:rsidRDefault="00F02A25" w:rsidP="00F02A25">
            <w:pPr>
              <w:jc w:val="center"/>
            </w:pPr>
            <w:r w:rsidRPr="00C479CA">
              <w:t>3,5</w:t>
            </w:r>
          </w:p>
        </w:tc>
        <w:tc>
          <w:tcPr>
            <w:tcW w:w="1276" w:type="dxa"/>
          </w:tcPr>
          <w:p w:rsidR="00F02A25" w:rsidRPr="00C479CA" w:rsidRDefault="00F02A25" w:rsidP="00F02A25">
            <w:pPr>
              <w:jc w:val="center"/>
            </w:pPr>
            <w:r w:rsidRPr="00C479CA">
              <w:t>50%</w:t>
            </w:r>
          </w:p>
        </w:tc>
      </w:tr>
      <w:tr w:rsidR="00F02A25" w:rsidRPr="00B706A2" w:rsidTr="000D7B8A">
        <w:trPr>
          <w:cantSplit/>
          <w:trHeight w:val="298"/>
        </w:trPr>
        <w:tc>
          <w:tcPr>
            <w:tcW w:w="1787" w:type="dxa"/>
          </w:tcPr>
          <w:p w:rsidR="00F02A25" w:rsidRPr="00F02A25" w:rsidRDefault="00F02A25" w:rsidP="007129BB">
            <w:pPr>
              <w:rPr>
                <w:sz w:val="20"/>
                <w:szCs w:val="20"/>
              </w:rPr>
            </w:pPr>
            <w:r w:rsidRPr="00F02A25">
              <w:rPr>
                <w:sz w:val="20"/>
                <w:szCs w:val="20"/>
              </w:rPr>
              <w:t>Литер</w:t>
            </w:r>
            <w:r w:rsidR="007129BB">
              <w:rPr>
                <w:sz w:val="20"/>
                <w:szCs w:val="20"/>
              </w:rPr>
              <w:t>.</w:t>
            </w:r>
            <w:r w:rsidRPr="00F02A25">
              <w:rPr>
                <w:sz w:val="20"/>
                <w:szCs w:val="20"/>
              </w:rPr>
              <w:t xml:space="preserve"> чтение</w:t>
            </w:r>
          </w:p>
        </w:tc>
        <w:tc>
          <w:tcPr>
            <w:tcW w:w="624" w:type="dxa"/>
          </w:tcPr>
          <w:p w:rsidR="00F02A25" w:rsidRPr="00D226E6" w:rsidRDefault="00F02A25" w:rsidP="00F02A25">
            <w:pPr>
              <w:jc w:val="left"/>
            </w:pPr>
            <w:r>
              <w:t>4</w:t>
            </w:r>
          </w:p>
        </w:tc>
        <w:tc>
          <w:tcPr>
            <w:tcW w:w="2126" w:type="dxa"/>
          </w:tcPr>
          <w:p w:rsidR="00F02A25" w:rsidRPr="00B706A2" w:rsidRDefault="00F02A25" w:rsidP="00F02A25">
            <w:r w:rsidRPr="00C479CA">
              <w:t>Васильева Т.О.</w:t>
            </w:r>
          </w:p>
        </w:tc>
        <w:tc>
          <w:tcPr>
            <w:tcW w:w="709" w:type="dxa"/>
          </w:tcPr>
          <w:p w:rsidR="00F02A25" w:rsidRPr="005930EF" w:rsidRDefault="00F02A25" w:rsidP="00F02A25">
            <w:pPr>
              <w:jc w:val="center"/>
            </w:pPr>
            <w:r>
              <w:t>4</w:t>
            </w:r>
          </w:p>
        </w:tc>
        <w:tc>
          <w:tcPr>
            <w:tcW w:w="992" w:type="dxa"/>
          </w:tcPr>
          <w:p w:rsidR="00F02A25" w:rsidRPr="00C479CA" w:rsidRDefault="00F02A25" w:rsidP="00F02A25">
            <w:pPr>
              <w:jc w:val="center"/>
            </w:pPr>
            <w:r w:rsidRPr="00C479CA">
              <w:t>4</w:t>
            </w:r>
          </w:p>
        </w:tc>
        <w:tc>
          <w:tcPr>
            <w:tcW w:w="567" w:type="dxa"/>
          </w:tcPr>
          <w:p w:rsidR="00F02A25" w:rsidRPr="00C479CA" w:rsidRDefault="00F02A25" w:rsidP="00F02A25">
            <w:pPr>
              <w:jc w:val="center"/>
            </w:pPr>
            <w:r w:rsidRPr="00C479CA">
              <w:t>0</w:t>
            </w:r>
          </w:p>
        </w:tc>
        <w:tc>
          <w:tcPr>
            <w:tcW w:w="709" w:type="dxa"/>
          </w:tcPr>
          <w:p w:rsidR="00F02A25" w:rsidRPr="00C479CA" w:rsidRDefault="00F02A25" w:rsidP="00F02A25">
            <w:pPr>
              <w:jc w:val="center"/>
            </w:pPr>
            <w:r w:rsidRPr="00C479CA">
              <w:t>2</w:t>
            </w:r>
          </w:p>
        </w:tc>
        <w:tc>
          <w:tcPr>
            <w:tcW w:w="567" w:type="dxa"/>
          </w:tcPr>
          <w:p w:rsidR="00F02A25" w:rsidRPr="00C479CA" w:rsidRDefault="00F02A25" w:rsidP="00F02A25">
            <w:pPr>
              <w:jc w:val="center"/>
            </w:pPr>
            <w:r w:rsidRPr="00C479CA">
              <w:t>1</w:t>
            </w:r>
          </w:p>
        </w:tc>
        <w:tc>
          <w:tcPr>
            <w:tcW w:w="567" w:type="dxa"/>
          </w:tcPr>
          <w:p w:rsidR="00F02A25" w:rsidRPr="00C479CA" w:rsidRDefault="00F02A25" w:rsidP="00F02A25">
            <w:pPr>
              <w:jc w:val="center"/>
            </w:pPr>
            <w:r w:rsidRPr="00C479CA">
              <w:t>1</w:t>
            </w:r>
          </w:p>
        </w:tc>
        <w:tc>
          <w:tcPr>
            <w:tcW w:w="992" w:type="dxa"/>
          </w:tcPr>
          <w:p w:rsidR="00F02A25" w:rsidRPr="00C479CA" w:rsidRDefault="00F02A25" w:rsidP="00F02A25">
            <w:pPr>
              <w:jc w:val="center"/>
            </w:pPr>
            <w:r w:rsidRPr="00C479CA">
              <w:t>3,3</w:t>
            </w:r>
          </w:p>
        </w:tc>
        <w:tc>
          <w:tcPr>
            <w:tcW w:w="1276" w:type="dxa"/>
          </w:tcPr>
          <w:p w:rsidR="00F02A25" w:rsidRPr="00C479CA" w:rsidRDefault="00F02A25" w:rsidP="00F02A25">
            <w:pPr>
              <w:jc w:val="center"/>
            </w:pPr>
            <w:r w:rsidRPr="00C479CA">
              <w:t>50%</w:t>
            </w:r>
          </w:p>
        </w:tc>
      </w:tr>
      <w:tr w:rsidR="00F02A25" w:rsidRPr="00B706A2" w:rsidTr="000D7B8A">
        <w:trPr>
          <w:cantSplit/>
          <w:trHeight w:val="298"/>
        </w:trPr>
        <w:tc>
          <w:tcPr>
            <w:tcW w:w="1787" w:type="dxa"/>
          </w:tcPr>
          <w:p w:rsidR="00F02A25" w:rsidRDefault="00F02A25" w:rsidP="00F02A25">
            <w:r w:rsidRPr="00D67E3E">
              <w:t>Математика</w:t>
            </w:r>
          </w:p>
        </w:tc>
        <w:tc>
          <w:tcPr>
            <w:tcW w:w="624" w:type="dxa"/>
          </w:tcPr>
          <w:p w:rsidR="00F02A25" w:rsidRPr="00D226E6" w:rsidRDefault="00F02A25" w:rsidP="00F02A25">
            <w:pPr>
              <w:jc w:val="left"/>
            </w:pPr>
            <w:r>
              <w:t>1</w:t>
            </w:r>
          </w:p>
        </w:tc>
        <w:tc>
          <w:tcPr>
            <w:tcW w:w="2126" w:type="dxa"/>
          </w:tcPr>
          <w:p w:rsidR="00F02A25" w:rsidRPr="00B915A0" w:rsidRDefault="00F02A25" w:rsidP="00F02A25">
            <w:r>
              <w:t>Клушина В.А.</w:t>
            </w:r>
          </w:p>
        </w:tc>
        <w:tc>
          <w:tcPr>
            <w:tcW w:w="709" w:type="dxa"/>
          </w:tcPr>
          <w:p w:rsidR="00F02A25" w:rsidRPr="005930EF" w:rsidRDefault="00F02A25" w:rsidP="00F02A25">
            <w:pPr>
              <w:jc w:val="center"/>
            </w:pPr>
            <w:r>
              <w:t>9</w:t>
            </w:r>
          </w:p>
        </w:tc>
        <w:tc>
          <w:tcPr>
            <w:tcW w:w="992" w:type="dxa"/>
          </w:tcPr>
          <w:p w:rsidR="00F02A25" w:rsidRPr="00C479CA" w:rsidRDefault="00F02A25" w:rsidP="00F02A25">
            <w:pPr>
              <w:jc w:val="center"/>
            </w:pPr>
            <w:r w:rsidRPr="00C479CA">
              <w:t>9</w:t>
            </w:r>
          </w:p>
        </w:tc>
        <w:tc>
          <w:tcPr>
            <w:tcW w:w="567" w:type="dxa"/>
          </w:tcPr>
          <w:p w:rsidR="00F02A25" w:rsidRPr="00C479CA" w:rsidRDefault="00F02A25" w:rsidP="00F02A25">
            <w:pPr>
              <w:jc w:val="center"/>
            </w:pPr>
            <w:r w:rsidRPr="00C479CA">
              <w:t>1</w:t>
            </w:r>
          </w:p>
        </w:tc>
        <w:tc>
          <w:tcPr>
            <w:tcW w:w="709" w:type="dxa"/>
          </w:tcPr>
          <w:p w:rsidR="00F02A25" w:rsidRPr="00C479CA" w:rsidRDefault="00F02A25" w:rsidP="00F02A25">
            <w:pPr>
              <w:jc w:val="center"/>
            </w:pPr>
            <w:r>
              <w:t>2</w:t>
            </w:r>
          </w:p>
        </w:tc>
        <w:tc>
          <w:tcPr>
            <w:tcW w:w="567" w:type="dxa"/>
          </w:tcPr>
          <w:p w:rsidR="00F02A25" w:rsidRPr="00C479CA" w:rsidRDefault="00F02A25" w:rsidP="00F02A25">
            <w:pPr>
              <w:jc w:val="center"/>
            </w:pPr>
            <w:r>
              <w:t>6</w:t>
            </w:r>
          </w:p>
        </w:tc>
        <w:tc>
          <w:tcPr>
            <w:tcW w:w="567" w:type="dxa"/>
          </w:tcPr>
          <w:p w:rsidR="00F02A25" w:rsidRPr="00C479CA" w:rsidRDefault="00F02A25" w:rsidP="00F02A25">
            <w:pPr>
              <w:jc w:val="center"/>
            </w:pPr>
            <w:r>
              <w:t>0</w:t>
            </w:r>
          </w:p>
        </w:tc>
        <w:tc>
          <w:tcPr>
            <w:tcW w:w="992" w:type="dxa"/>
          </w:tcPr>
          <w:p w:rsidR="00F02A25" w:rsidRPr="00C479CA" w:rsidRDefault="00F02A25" w:rsidP="00F02A25">
            <w:pPr>
              <w:jc w:val="center"/>
            </w:pPr>
            <w:r>
              <w:t>3,5</w:t>
            </w:r>
          </w:p>
        </w:tc>
        <w:tc>
          <w:tcPr>
            <w:tcW w:w="1276" w:type="dxa"/>
          </w:tcPr>
          <w:p w:rsidR="00F02A25" w:rsidRPr="00C479CA" w:rsidRDefault="00F02A25" w:rsidP="00F02A25">
            <w:pPr>
              <w:jc w:val="center"/>
            </w:pPr>
            <w:r>
              <w:t>33</w:t>
            </w:r>
            <w:r w:rsidRPr="00C479CA">
              <w:t>%</w:t>
            </w:r>
          </w:p>
        </w:tc>
      </w:tr>
      <w:tr w:rsidR="00F02A25" w:rsidRPr="00B706A2" w:rsidTr="000D7B8A">
        <w:trPr>
          <w:cantSplit/>
          <w:trHeight w:val="298"/>
        </w:trPr>
        <w:tc>
          <w:tcPr>
            <w:tcW w:w="1787" w:type="dxa"/>
          </w:tcPr>
          <w:p w:rsidR="00F02A25" w:rsidRDefault="00F02A25" w:rsidP="00F02A25">
            <w:r w:rsidRPr="00D67E3E">
              <w:t>Математика</w:t>
            </w:r>
          </w:p>
        </w:tc>
        <w:tc>
          <w:tcPr>
            <w:tcW w:w="624" w:type="dxa"/>
          </w:tcPr>
          <w:p w:rsidR="00F02A25" w:rsidRPr="00D226E6" w:rsidRDefault="00F02A25" w:rsidP="00F02A25">
            <w:pPr>
              <w:jc w:val="left"/>
            </w:pPr>
            <w:r>
              <w:t>2</w:t>
            </w:r>
          </w:p>
        </w:tc>
        <w:tc>
          <w:tcPr>
            <w:tcW w:w="2126" w:type="dxa"/>
          </w:tcPr>
          <w:p w:rsidR="00F02A25" w:rsidRDefault="00F02A25" w:rsidP="00F02A25">
            <w:r w:rsidRPr="00C479CA">
              <w:t>Сокол Р.Г.</w:t>
            </w:r>
          </w:p>
        </w:tc>
        <w:tc>
          <w:tcPr>
            <w:tcW w:w="709" w:type="dxa"/>
          </w:tcPr>
          <w:p w:rsidR="00F02A25" w:rsidRPr="005930EF" w:rsidRDefault="00F02A25" w:rsidP="00F02A25">
            <w:pPr>
              <w:jc w:val="center"/>
            </w:pPr>
            <w:r>
              <w:t>5</w:t>
            </w:r>
          </w:p>
        </w:tc>
        <w:tc>
          <w:tcPr>
            <w:tcW w:w="992" w:type="dxa"/>
          </w:tcPr>
          <w:p w:rsidR="00F02A25" w:rsidRPr="00C479CA" w:rsidRDefault="00F02A25" w:rsidP="00F02A25">
            <w:pPr>
              <w:jc w:val="center"/>
            </w:pPr>
            <w:r w:rsidRPr="00C479CA">
              <w:t>5</w:t>
            </w:r>
          </w:p>
        </w:tc>
        <w:tc>
          <w:tcPr>
            <w:tcW w:w="567" w:type="dxa"/>
          </w:tcPr>
          <w:p w:rsidR="00F02A25" w:rsidRPr="00C479CA" w:rsidRDefault="00F02A25" w:rsidP="00F02A25">
            <w:pPr>
              <w:jc w:val="center"/>
            </w:pPr>
            <w:r w:rsidRPr="00C479CA">
              <w:t>1</w:t>
            </w:r>
          </w:p>
        </w:tc>
        <w:tc>
          <w:tcPr>
            <w:tcW w:w="709" w:type="dxa"/>
          </w:tcPr>
          <w:p w:rsidR="00F02A25" w:rsidRPr="00C479CA" w:rsidRDefault="00F02A25" w:rsidP="00F02A25">
            <w:pPr>
              <w:jc w:val="center"/>
            </w:pPr>
            <w:r w:rsidRPr="00C479CA">
              <w:t>2</w:t>
            </w:r>
          </w:p>
        </w:tc>
        <w:tc>
          <w:tcPr>
            <w:tcW w:w="567" w:type="dxa"/>
          </w:tcPr>
          <w:p w:rsidR="00F02A25" w:rsidRPr="00C479CA" w:rsidRDefault="00F02A25" w:rsidP="00F02A25">
            <w:pPr>
              <w:jc w:val="center"/>
            </w:pPr>
            <w:r w:rsidRPr="00C479CA">
              <w:t>2</w:t>
            </w:r>
          </w:p>
        </w:tc>
        <w:tc>
          <w:tcPr>
            <w:tcW w:w="567" w:type="dxa"/>
          </w:tcPr>
          <w:p w:rsidR="00F02A25" w:rsidRPr="00C479CA" w:rsidRDefault="00F02A25" w:rsidP="00F02A25">
            <w:pPr>
              <w:jc w:val="center"/>
            </w:pPr>
            <w:r w:rsidRPr="00C479CA">
              <w:t>0</w:t>
            </w:r>
          </w:p>
        </w:tc>
        <w:tc>
          <w:tcPr>
            <w:tcW w:w="992" w:type="dxa"/>
          </w:tcPr>
          <w:p w:rsidR="00F02A25" w:rsidRPr="00C479CA" w:rsidRDefault="00F02A25" w:rsidP="00F02A25">
            <w:pPr>
              <w:jc w:val="center"/>
            </w:pPr>
            <w:r w:rsidRPr="00C479CA">
              <w:t>3,8</w:t>
            </w:r>
          </w:p>
        </w:tc>
        <w:tc>
          <w:tcPr>
            <w:tcW w:w="1276" w:type="dxa"/>
          </w:tcPr>
          <w:p w:rsidR="00F02A25" w:rsidRPr="00C479CA" w:rsidRDefault="00F02A25" w:rsidP="00F02A25">
            <w:pPr>
              <w:jc w:val="center"/>
            </w:pPr>
            <w:r w:rsidRPr="00C479CA">
              <w:t>60%</w:t>
            </w:r>
          </w:p>
        </w:tc>
      </w:tr>
      <w:tr w:rsidR="00F02A25" w:rsidRPr="00B706A2" w:rsidTr="000D7B8A">
        <w:trPr>
          <w:cantSplit/>
          <w:trHeight w:val="298"/>
        </w:trPr>
        <w:tc>
          <w:tcPr>
            <w:tcW w:w="1787" w:type="dxa"/>
          </w:tcPr>
          <w:p w:rsidR="00F02A25" w:rsidRDefault="00F02A25" w:rsidP="00F02A25">
            <w:r w:rsidRPr="00D67E3E">
              <w:t>Математика</w:t>
            </w:r>
          </w:p>
        </w:tc>
        <w:tc>
          <w:tcPr>
            <w:tcW w:w="624" w:type="dxa"/>
          </w:tcPr>
          <w:p w:rsidR="00F02A25" w:rsidRPr="00D226E6" w:rsidRDefault="00F02A25" w:rsidP="00F02A25">
            <w:pPr>
              <w:jc w:val="left"/>
            </w:pPr>
            <w:r>
              <w:t>3</w:t>
            </w:r>
          </w:p>
        </w:tc>
        <w:tc>
          <w:tcPr>
            <w:tcW w:w="2126" w:type="dxa"/>
          </w:tcPr>
          <w:p w:rsidR="00F02A25" w:rsidRDefault="00F02A25" w:rsidP="00F02A25">
            <w:r w:rsidRPr="00C479CA">
              <w:t>Дякина Ю.С.</w:t>
            </w:r>
          </w:p>
        </w:tc>
        <w:tc>
          <w:tcPr>
            <w:tcW w:w="709" w:type="dxa"/>
          </w:tcPr>
          <w:p w:rsidR="00F02A25" w:rsidRPr="005930EF" w:rsidRDefault="00F02A25" w:rsidP="00F02A25">
            <w:pPr>
              <w:jc w:val="center"/>
            </w:pPr>
            <w:r>
              <w:t>7</w:t>
            </w:r>
          </w:p>
        </w:tc>
        <w:tc>
          <w:tcPr>
            <w:tcW w:w="992" w:type="dxa"/>
          </w:tcPr>
          <w:p w:rsidR="00F02A25" w:rsidRPr="00C479CA" w:rsidRDefault="00F02A25" w:rsidP="00F02A25">
            <w:pPr>
              <w:jc w:val="center"/>
            </w:pPr>
            <w:r>
              <w:t>7</w:t>
            </w:r>
          </w:p>
        </w:tc>
        <w:tc>
          <w:tcPr>
            <w:tcW w:w="567" w:type="dxa"/>
          </w:tcPr>
          <w:p w:rsidR="00F02A25" w:rsidRPr="00C479CA" w:rsidRDefault="00F02A25" w:rsidP="00F02A25">
            <w:pPr>
              <w:jc w:val="center"/>
            </w:pPr>
            <w:r w:rsidRPr="00C479CA">
              <w:t>1</w:t>
            </w:r>
          </w:p>
        </w:tc>
        <w:tc>
          <w:tcPr>
            <w:tcW w:w="709" w:type="dxa"/>
          </w:tcPr>
          <w:p w:rsidR="00F02A25" w:rsidRPr="00C479CA" w:rsidRDefault="00F02A25" w:rsidP="00F02A25">
            <w:pPr>
              <w:jc w:val="center"/>
            </w:pPr>
            <w:r>
              <w:t>4</w:t>
            </w:r>
          </w:p>
        </w:tc>
        <w:tc>
          <w:tcPr>
            <w:tcW w:w="567" w:type="dxa"/>
          </w:tcPr>
          <w:p w:rsidR="00F02A25" w:rsidRPr="00C479CA" w:rsidRDefault="00F02A25" w:rsidP="00F02A25">
            <w:pPr>
              <w:jc w:val="center"/>
            </w:pPr>
            <w:r>
              <w:t>1</w:t>
            </w:r>
          </w:p>
        </w:tc>
        <w:tc>
          <w:tcPr>
            <w:tcW w:w="567" w:type="dxa"/>
          </w:tcPr>
          <w:p w:rsidR="00F02A25" w:rsidRPr="00C479CA" w:rsidRDefault="00F02A25" w:rsidP="00F02A25">
            <w:pPr>
              <w:jc w:val="center"/>
            </w:pPr>
            <w:r>
              <w:t>1</w:t>
            </w:r>
          </w:p>
        </w:tc>
        <w:tc>
          <w:tcPr>
            <w:tcW w:w="992" w:type="dxa"/>
          </w:tcPr>
          <w:p w:rsidR="00F02A25" w:rsidRPr="00C479CA" w:rsidRDefault="00F02A25" w:rsidP="00F02A25">
            <w:pPr>
              <w:jc w:val="center"/>
            </w:pPr>
            <w:r w:rsidRPr="00C479CA">
              <w:t>3,7</w:t>
            </w:r>
          </w:p>
        </w:tc>
        <w:tc>
          <w:tcPr>
            <w:tcW w:w="1276" w:type="dxa"/>
          </w:tcPr>
          <w:p w:rsidR="00F02A25" w:rsidRPr="00C479CA" w:rsidRDefault="00F02A25" w:rsidP="00F02A25">
            <w:pPr>
              <w:jc w:val="center"/>
            </w:pPr>
            <w:r>
              <w:t>71</w:t>
            </w:r>
            <w:r w:rsidRPr="00C479CA">
              <w:t>%</w:t>
            </w:r>
          </w:p>
        </w:tc>
      </w:tr>
      <w:tr w:rsidR="00F02A25" w:rsidRPr="00B706A2" w:rsidTr="000D7B8A">
        <w:trPr>
          <w:cantSplit/>
          <w:trHeight w:val="186"/>
        </w:trPr>
        <w:tc>
          <w:tcPr>
            <w:tcW w:w="1787" w:type="dxa"/>
          </w:tcPr>
          <w:p w:rsidR="00F02A25" w:rsidRPr="00B706A2" w:rsidRDefault="00F02A25" w:rsidP="00F02A25">
            <w:r w:rsidRPr="00B706A2">
              <w:t>Математика</w:t>
            </w:r>
          </w:p>
        </w:tc>
        <w:tc>
          <w:tcPr>
            <w:tcW w:w="624" w:type="dxa"/>
          </w:tcPr>
          <w:p w:rsidR="00F02A25" w:rsidRPr="00B706A2" w:rsidRDefault="00F02A25" w:rsidP="00F02A25">
            <w:pPr>
              <w:jc w:val="left"/>
            </w:pPr>
            <w:r w:rsidRPr="00B706A2">
              <w:t>4</w:t>
            </w:r>
          </w:p>
        </w:tc>
        <w:tc>
          <w:tcPr>
            <w:tcW w:w="2126" w:type="dxa"/>
          </w:tcPr>
          <w:p w:rsidR="00F02A25" w:rsidRPr="00B706A2" w:rsidRDefault="00F02A25" w:rsidP="00F02A25">
            <w:r w:rsidRPr="00C479CA">
              <w:t>Васильева Т.О.</w:t>
            </w:r>
          </w:p>
        </w:tc>
        <w:tc>
          <w:tcPr>
            <w:tcW w:w="709" w:type="dxa"/>
          </w:tcPr>
          <w:p w:rsidR="00F02A25" w:rsidRPr="005570C3" w:rsidRDefault="00F02A25" w:rsidP="00F02A25">
            <w:pPr>
              <w:ind w:left="-57" w:right="-57"/>
              <w:jc w:val="center"/>
            </w:pPr>
            <w:r>
              <w:t>4</w:t>
            </w:r>
            <w:r w:rsidRPr="009D1087">
              <w:rPr>
                <w:sz w:val="16"/>
                <w:szCs w:val="16"/>
              </w:rPr>
              <w:t>(1ИО)</w:t>
            </w:r>
          </w:p>
        </w:tc>
        <w:tc>
          <w:tcPr>
            <w:tcW w:w="992" w:type="dxa"/>
          </w:tcPr>
          <w:p w:rsidR="00F02A25" w:rsidRPr="00C479CA" w:rsidRDefault="00F02A25" w:rsidP="00F02A25">
            <w:pPr>
              <w:jc w:val="center"/>
            </w:pPr>
            <w:r>
              <w:t>4</w:t>
            </w:r>
            <w:r w:rsidRPr="009D1087">
              <w:rPr>
                <w:sz w:val="16"/>
                <w:szCs w:val="16"/>
              </w:rPr>
              <w:t>(1ИО)</w:t>
            </w:r>
          </w:p>
        </w:tc>
        <w:tc>
          <w:tcPr>
            <w:tcW w:w="567" w:type="dxa"/>
          </w:tcPr>
          <w:p w:rsidR="00F02A25" w:rsidRPr="00C479CA" w:rsidRDefault="00F02A25" w:rsidP="00F02A25">
            <w:pPr>
              <w:jc w:val="center"/>
            </w:pPr>
            <w:r w:rsidRPr="00C479CA">
              <w:t>0</w:t>
            </w:r>
          </w:p>
        </w:tc>
        <w:tc>
          <w:tcPr>
            <w:tcW w:w="709" w:type="dxa"/>
          </w:tcPr>
          <w:p w:rsidR="00F02A25" w:rsidRPr="00C479CA" w:rsidRDefault="00F02A25" w:rsidP="00F02A25">
            <w:pPr>
              <w:jc w:val="center"/>
            </w:pPr>
            <w:r>
              <w:t>2</w:t>
            </w:r>
          </w:p>
        </w:tc>
        <w:tc>
          <w:tcPr>
            <w:tcW w:w="567" w:type="dxa"/>
          </w:tcPr>
          <w:p w:rsidR="00F02A25" w:rsidRPr="00C479CA" w:rsidRDefault="00F02A25" w:rsidP="00F02A25">
            <w:pPr>
              <w:jc w:val="center"/>
            </w:pPr>
            <w:r>
              <w:t>1</w:t>
            </w:r>
          </w:p>
        </w:tc>
        <w:tc>
          <w:tcPr>
            <w:tcW w:w="567" w:type="dxa"/>
          </w:tcPr>
          <w:p w:rsidR="00F02A25" w:rsidRPr="00C479CA" w:rsidRDefault="00F02A25" w:rsidP="00F02A25">
            <w:pPr>
              <w:jc w:val="center"/>
            </w:pPr>
            <w:r>
              <w:t>1</w:t>
            </w:r>
          </w:p>
        </w:tc>
        <w:tc>
          <w:tcPr>
            <w:tcW w:w="992" w:type="dxa"/>
          </w:tcPr>
          <w:p w:rsidR="00F02A25" w:rsidRPr="00C479CA" w:rsidRDefault="00F02A25" w:rsidP="00F02A25">
            <w:pPr>
              <w:jc w:val="center"/>
            </w:pPr>
            <w:r w:rsidRPr="00C479CA">
              <w:t>3,3</w:t>
            </w:r>
          </w:p>
        </w:tc>
        <w:tc>
          <w:tcPr>
            <w:tcW w:w="1276" w:type="dxa"/>
          </w:tcPr>
          <w:p w:rsidR="00F02A25" w:rsidRPr="00C479CA" w:rsidRDefault="00F02A25" w:rsidP="00F02A25">
            <w:pPr>
              <w:jc w:val="center"/>
            </w:pPr>
            <w:r>
              <w:t>50</w:t>
            </w:r>
            <w:r w:rsidRPr="00C479CA">
              <w:t>%</w:t>
            </w:r>
          </w:p>
        </w:tc>
      </w:tr>
      <w:tr w:rsidR="00F02A25" w:rsidRPr="00B706A2" w:rsidTr="000D7B8A">
        <w:trPr>
          <w:cantSplit/>
          <w:trHeight w:val="186"/>
        </w:trPr>
        <w:tc>
          <w:tcPr>
            <w:tcW w:w="1787" w:type="dxa"/>
          </w:tcPr>
          <w:p w:rsidR="00F02A25" w:rsidRPr="00B706A2" w:rsidRDefault="00F02A25" w:rsidP="00F02A25">
            <w:r w:rsidRPr="00B706A2">
              <w:t>Математика</w:t>
            </w:r>
          </w:p>
        </w:tc>
        <w:tc>
          <w:tcPr>
            <w:tcW w:w="624" w:type="dxa"/>
          </w:tcPr>
          <w:p w:rsidR="00F02A25" w:rsidRPr="00B706A2" w:rsidRDefault="00F02A25" w:rsidP="00F02A25">
            <w:pPr>
              <w:jc w:val="left"/>
            </w:pPr>
            <w:r w:rsidRPr="00B706A2">
              <w:t>5</w:t>
            </w:r>
          </w:p>
        </w:tc>
        <w:tc>
          <w:tcPr>
            <w:tcW w:w="2126" w:type="dxa"/>
          </w:tcPr>
          <w:p w:rsidR="00F02A25" w:rsidRDefault="00F02A25" w:rsidP="00F02A25">
            <w:r>
              <w:t>Козлова И.Г.</w:t>
            </w:r>
          </w:p>
        </w:tc>
        <w:tc>
          <w:tcPr>
            <w:tcW w:w="709" w:type="dxa"/>
          </w:tcPr>
          <w:p w:rsidR="00F02A25" w:rsidRPr="004A3EF7" w:rsidRDefault="006C7186" w:rsidP="00F02A25">
            <w:pPr>
              <w:jc w:val="center"/>
            </w:pPr>
            <w:r>
              <w:t>11</w:t>
            </w:r>
          </w:p>
        </w:tc>
        <w:tc>
          <w:tcPr>
            <w:tcW w:w="992" w:type="dxa"/>
          </w:tcPr>
          <w:p w:rsidR="00F02A25" w:rsidRPr="004A3EF7" w:rsidRDefault="006C7186" w:rsidP="00F02A25">
            <w:pPr>
              <w:jc w:val="center"/>
            </w:pPr>
            <w:r>
              <w:t>11</w:t>
            </w:r>
          </w:p>
        </w:tc>
        <w:tc>
          <w:tcPr>
            <w:tcW w:w="567" w:type="dxa"/>
          </w:tcPr>
          <w:p w:rsidR="00F02A25" w:rsidRPr="004A3EF7" w:rsidRDefault="006C7186" w:rsidP="00F02A25">
            <w:pPr>
              <w:jc w:val="center"/>
            </w:pPr>
            <w:r>
              <w:t>0</w:t>
            </w:r>
          </w:p>
        </w:tc>
        <w:tc>
          <w:tcPr>
            <w:tcW w:w="709" w:type="dxa"/>
          </w:tcPr>
          <w:p w:rsidR="00F02A25" w:rsidRPr="004A3EF7" w:rsidRDefault="006C7186" w:rsidP="00F02A25">
            <w:pPr>
              <w:tabs>
                <w:tab w:val="center" w:pos="159"/>
              </w:tabs>
              <w:jc w:val="center"/>
            </w:pPr>
            <w:r>
              <w:t>6</w:t>
            </w:r>
          </w:p>
        </w:tc>
        <w:tc>
          <w:tcPr>
            <w:tcW w:w="567" w:type="dxa"/>
          </w:tcPr>
          <w:p w:rsidR="00F02A25" w:rsidRPr="004A3EF7" w:rsidRDefault="006C7186" w:rsidP="00F02A25">
            <w:pPr>
              <w:jc w:val="center"/>
            </w:pPr>
            <w:r>
              <w:t>5</w:t>
            </w:r>
          </w:p>
        </w:tc>
        <w:tc>
          <w:tcPr>
            <w:tcW w:w="567" w:type="dxa"/>
          </w:tcPr>
          <w:p w:rsidR="00F02A25" w:rsidRPr="004A3EF7" w:rsidRDefault="006C7186" w:rsidP="00F02A25">
            <w:pPr>
              <w:jc w:val="center"/>
            </w:pPr>
            <w:r>
              <w:t>0</w:t>
            </w:r>
          </w:p>
        </w:tc>
        <w:tc>
          <w:tcPr>
            <w:tcW w:w="992" w:type="dxa"/>
          </w:tcPr>
          <w:p w:rsidR="00F02A25" w:rsidRPr="004A3EF7" w:rsidRDefault="006C7186" w:rsidP="006C7186">
            <w:pPr>
              <w:jc w:val="center"/>
            </w:pPr>
            <w:r>
              <w:t>3,55</w:t>
            </w:r>
          </w:p>
        </w:tc>
        <w:tc>
          <w:tcPr>
            <w:tcW w:w="1276" w:type="dxa"/>
          </w:tcPr>
          <w:p w:rsidR="00F02A25" w:rsidRPr="004A3EF7" w:rsidRDefault="006C7186" w:rsidP="00F02A25">
            <w:pPr>
              <w:jc w:val="center"/>
            </w:pPr>
            <w:r>
              <w:t>54,5</w:t>
            </w:r>
            <w:r w:rsidR="00F02A25" w:rsidRPr="004A3EF7">
              <w:t>%</w:t>
            </w:r>
          </w:p>
        </w:tc>
      </w:tr>
      <w:tr w:rsidR="00F02A25" w:rsidRPr="00B706A2" w:rsidTr="000D7B8A">
        <w:trPr>
          <w:cantSplit/>
          <w:trHeight w:val="60"/>
        </w:trPr>
        <w:tc>
          <w:tcPr>
            <w:tcW w:w="1787" w:type="dxa"/>
          </w:tcPr>
          <w:p w:rsidR="00F02A25" w:rsidRPr="00B706A2" w:rsidRDefault="00F02A25" w:rsidP="00F02A25">
            <w:r w:rsidRPr="00B706A2">
              <w:t>Математика</w:t>
            </w:r>
          </w:p>
        </w:tc>
        <w:tc>
          <w:tcPr>
            <w:tcW w:w="624" w:type="dxa"/>
          </w:tcPr>
          <w:p w:rsidR="00F02A25" w:rsidRPr="00B706A2" w:rsidRDefault="00F02A25" w:rsidP="00F02A25">
            <w:pPr>
              <w:jc w:val="left"/>
            </w:pPr>
            <w:r w:rsidRPr="00B706A2">
              <w:t>6</w:t>
            </w:r>
          </w:p>
        </w:tc>
        <w:tc>
          <w:tcPr>
            <w:tcW w:w="2126" w:type="dxa"/>
          </w:tcPr>
          <w:p w:rsidR="00F02A25" w:rsidRPr="00B706A2" w:rsidRDefault="00F02A25" w:rsidP="00F02A25">
            <w:r>
              <w:t>Ойдуп Е.Б.</w:t>
            </w:r>
          </w:p>
        </w:tc>
        <w:tc>
          <w:tcPr>
            <w:tcW w:w="709" w:type="dxa"/>
          </w:tcPr>
          <w:p w:rsidR="00F02A25" w:rsidRPr="004A3EF7" w:rsidRDefault="008C3F6D" w:rsidP="00F02A25">
            <w:pPr>
              <w:jc w:val="center"/>
            </w:pPr>
            <w:r>
              <w:t>8</w:t>
            </w:r>
          </w:p>
        </w:tc>
        <w:tc>
          <w:tcPr>
            <w:tcW w:w="992" w:type="dxa"/>
          </w:tcPr>
          <w:p w:rsidR="00F02A25" w:rsidRPr="004A3EF7" w:rsidRDefault="008C3F6D" w:rsidP="00F02A25">
            <w:pPr>
              <w:jc w:val="center"/>
            </w:pPr>
            <w:r>
              <w:t>8</w:t>
            </w:r>
          </w:p>
        </w:tc>
        <w:tc>
          <w:tcPr>
            <w:tcW w:w="567" w:type="dxa"/>
          </w:tcPr>
          <w:p w:rsidR="00F02A25" w:rsidRPr="004A3EF7" w:rsidRDefault="008C3F6D" w:rsidP="00F02A25">
            <w:pPr>
              <w:jc w:val="center"/>
            </w:pPr>
            <w:r>
              <w:t>0</w:t>
            </w:r>
          </w:p>
        </w:tc>
        <w:tc>
          <w:tcPr>
            <w:tcW w:w="709" w:type="dxa"/>
          </w:tcPr>
          <w:p w:rsidR="00F02A25" w:rsidRPr="004A3EF7" w:rsidRDefault="008C3F6D" w:rsidP="00F02A25">
            <w:pPr>
              <w:jc w:val="center"/>
            </w:pPr>
            <w:r>
              <w:t>4</w:t>
            </w:r>
          </w:p>
        </w:tc>
        <w:tc>
          <w:tcPr>
            <w:tcW w:w="567" w:type="dxa"/>
          </w:tcPr>
          <w:p w:rsidR="00F02A25" w:rsidRPr="004A3EF7" w:rsidRDefault="008C3F6D" w:rsidP="00F02A25">
            <w:pPr>
              <w:jc w:val="center"/>
            </w:pPr>
            <w:r>
              <w:t>2</w:t>
            </w:r>
          </w:p>
        </w:tc>
        <w:tc>
          <w:tcPr>
            <w:tcW w:w="567" w:type="dxa"/>
          </w:tcPr>
          <w:p w:rsidR="00F02A25" w:rsidRPr="004A3EF7" w:rsidRDefault="008C3F6D" w:rsidP="00F02A25">
            <w:pPr>
              <w:jc w:val="center"/>
            </w:pPr>
            <w:r>
              <w:t>2</w:t>
            </w:r>
          </w:p>
        </w:tc>
        <w:tc>
          <w:tcPr>
            <w:tcW w:w="992" w:type="dxa"/>
          </w:tcPr>
          <w:p w:rsidR="00F02A25" w:rsidRPr="004A3EF7" w:rsidRDefault="008C3F6D" w:rsidP="00F02A25">
            <w:pPr>
              <w:ind w:left="-57" w:right="-57"/>
              <w:jc w:val="center"/>
            </w:pPr>
            <w:r>
              <w:t>3,25</w:t>
            </w:r>
          </w:p>
        </w:tc>
        <w:tc>
          <w:tcPr>
            <w:tcW w:w="1276" w:type="dxa"/>
          </w:tcPr>
          <w:p w:rsidR="00F02A25" w:rsidRPr="004A3EF7" w:rsidRDefault="008C3F6D" w:rsidP="00F02A25">
            <w:pPr>
              <w:ind w:left="-57" w:right="-57"/>
              <w:jc w:val="center"/>
            </w:pPr>
            <w:r>
              <w:t>50</w:t>
            </w:r>
            <w:r w:rsidR="00F02A25" w:rsidRPr="004A3EF7">
              <w:t>%</w:t>
            </w:r>
          </w:p>
        </w:tc>
      </w:tr>
      <w:tr w:rsidR="00F02A25" w:rsidRPr="00B706A2" w:rsidTr="000D7B8A">
        <w:trPr>
          <w:cantSplit/>
          <w:trHeight w:val="60"/>
        </w:trPr>
        <w:tc>
          <w:tcPr>
            <w:tcW w:w="1787" w:type="dxa"/>
          </w:tcPr>
          <w:p w:rsidR="00F02A25" w:rsidRPr="00B706A2" w:rsidRDefault="00F02A25" w:rsidP="00F02A25">
            <w:r w:rsidRPr="00B706A2">
              <w:t>Алгебра</w:t>
            </w:r>
          </w:p>
        </w:tc>
        <w:tc>
          <w:tcPr>
            <w:tcW w:w="624" w:type="dxa"/>
          </w:tcPr>
          <w:p w:rsidR="00F02A25" w:rsidRPr="00B706A2" w:rsidRDefault="00F02A25" w:rsidP="00F02A25">
            <w:pPr>
              <w:jc w:val="left"/>
            </w:pPr>
            <w:r w:rsidRPr="00B706A2">
              <w:t>7</w:t>
            </w:r>
          </w:p>
        </w:tc>
        <w:tc>
          <w:tcPr>
            <w:tcW w:w="2126" w:type="dxa"/>
          </w:tcPr>
          <w:p w:rsidR="00F02A25" w:rsidRPr="00B706A2" w:rsidRDefault="00F02A25" w:rsidP="00F02A25">
            <w:r w:rsidRPr="000430AE">
              <w:t>Ойдуп Е.Б.</w:t>
            </w:r>
          </w:p>
        </w:tc>
        <w:tc>
          <w:tcPr>
            <w:tcW w:w="709" w:type="dxa"/>
          </w:tcPr>
          <w:p w:rsidR="00F02A25" w:rsidRPr="004A3EF7" w:rsidRDefault="00B71E7C" w:rsidP="00F02A25">
            <w:pPr>
              <w:jc w:val="center"/>
            </w:pPr>
            <w:r>
              <w:t>7</w:t>
            </w:r>
          </w:p>
        </w:tc>
        <w:tc>
          <w:tcPr>
            <w:tcW w:w="992" w:type="dxa"/>
          </w:tcPr>
          <w:p w:rsidR="00F02A25" w:rsidRPr="004A3EF7" w:rsidRDefault="00B71E7C" w:rsidP="00F02A25">
            <w:pPr>
              <w:jc w:val="center"/>
            </w:pPr>
            <w:r>
              <w:t>6</w:t>
            </w:r>
          </w:p>
        </w:tc>
        <w:tc>
          <w:tcPr>
            <w:tcW w:w="567" w:type="dxa"/>
          </w:tcPr>
          <w:p w:rsidR="00F02A25" w:rsidRPr="004A3EF7" w:rsidRDefault="00B71E7C" w:rsidP="00F02A25">
            <w:pPr>
              <w:jc w:val="center"/>
            </w:pPr>
            <w:r>
              <w:t>1</w:t>
            </w:r>
          </w:p>
        </w:tc>
        <w:tc>
          <w:tcPr>
            <w:tcW w:w="709" w:type="dxa"/>
          </w:tcPr>
          <w:p w:rsidR="00F02A25" w:rsidRPr="004A3EF7" w:rsidRDefault="00B71E7C" w:rsidP="00F02A25">
            <w:pPr>
              <w:jc w:val="center"/>
            </w:pPr>
            <w:r>
              <w:t>1</w:t>
            </w:r>
          </w:p>
        </w:tc>
        <w:tc>
          <w:tcPr>
            <w:tcW w:w="567" w:type="dxa"/>
          </w:tcPr>
          <w:p w:rsidR="00F02A25" w:rsidRPr="004A3EF7" w:rsidRDefault="00B71E7C" w:rsidP="00F02A25">
            <w:pPr>
              <w:jc w:val="center"/>
            </w:pPr>
            <w:r>
              <w:t>4</w:t>
            </w:r>
          </w:p>
        </w:tc>
        <w:tc>
          <w:tcPr>
            <w:tcW w:w="567" w:type="dxa"/>
          </w:tcPr>
          <w:p w:rsidR="00F02A25" w:rsidRPr="004A3EF7" w:rsidRDefault="00B71E7C" w:rsidP="00F02A25">
            <w:pPr>
              <w:jc w:val="center"/>
            </w:pPr>
            <w:r>
              <w:t>0</w:t>
            </w:r>
          </w:p>
        </w:tc>
        <w:tc>
          <w:tcPr>
            <w:tcW w:w="992" w:type="dxa"/>
          </w:tcPr>
          <w:p w:rsidR="00F02A25" w:rsidRPr="004A3EF7" w:rsidRDefault="00B71E7C" w:rsidP="00F02A25">
            <w:pPr>
              <w:ind w:left="-57" w:right="-57"/>
              <w:jc w:val="center"/>
            </w:pPr>
            <w:r>
              <w:t>3,5</w:t>
            </w:r>
          </w:p>
        </w:tc>
        <w:tc>
          <w:tcPr>
            <w:tcW w:w="1276" w:type="dxa"/>
          </w:tcPr>
          <w:p w:rsidR="00F02A25" w:rsidRPr="004A3EF7" w:rsidRDefault="00B71E7C" w:rsidP="00F02A25">
            <w:pPr>
              <w:ind w:left="-57" w:right="-57"/>
              <w:jc w:val="center"/>
            </w:pPr>
            <w:r>
              <w:t>33,3</w:t>
            </w:r>
            <w:r w:rsidR="00F02A25" w:rsidRPr="004A3EF7">
              <w:t>%</w:t>
            </w:r>
          </w:p>
        </w:tc>
      </w:tr>
      <w:tr w:rsidR="00F02A25" w:rsidRPr="00B706A2" w:rsidTr="000D7B8A">
        <w:trPr>
          <w:cantSplit/>
          <w:trHeight w:val="60"/>
        </w:trPr>
        <w:tc>
          <w:tcPr>
            <w:tcW w:w="1787" w:type="dxa"/>
          </w:tcPr>
          <w:p w:rsidR="00F02A25" w:rsidRPr="00B706A2" w:rsidRDefault="00F02A25" w:rsidP="00F02A25">
            <w:r>
              <w:t xml:space="preserve">Геометрия </w:t>
            </w:r>
          </w:p>
        </w:tc>
        <w:tc>
          <w:tcPr>
            <w:tcW w:w="624" w:type="dxa"/>
          </w:tcPr>
          <w:p w:rsidR="00F02A25" w:rsidRPr="00B706A2" w:rsidRDefault="00F02A25" w:rsidP="00F02A25">
            <w:pPr>
              <w:jc w:val="left"/>
            </w:pPr>
            <w:r w:rsidRPr="00B706A2">
              <w:t>7</w:t>
            </w:r>
          </w:p>
        </w:tc>
        <w:tc>
          <w:tcPr>
            <w:tcW w:w="2126" w:type="dxa"/>
          </w:tcPr>
          <w:p w:rsidR="00F02A25" w:rsidRPr="00B706A2" w:rsidRDefault="00F02A25" w:rsidP="00F02A25">
            <w:r w:rsidRPr="000430AE">
              <w:t>Ойдуп Е.Б.</w:t>
            </w:r>
          </w:p>
        </w:tc>
        <w:tc>
          <w:tcPr>
            <w:tcW w:w="709" w:type="dxa"/>
          </w:tcPr>
          <w:p w:rsidR="00F02A25" w:rsidRPr="004A3EF7" w:rsidRDefault="005216E1" w:rsidP="00F02A25">
            <w:pPr>
              <w:jc w:val="center"/>
            </w:pPr>
            <w:r>
              <w:t>7</w:t>
            </w:r>
          </w:p>
        </w:tc>
        <w:tc>
          <w:tcPr>
            <w:tcW w:w="992" w:type="dxa"/>
          </w:tcPr>
          <w:p w:rsidR="00F02A25" w:rsidRPr="004A3EF7" w:rsidRDefault="005216E1" w:rsidP="00F02A25">
            <w:pPr>
              <w:jc w:val="center"/>
            </w:pPr>
            <w:r>
              <w:t>7</w:t>
            </w:r>
          </w:p>
        </w:tc>
        <w:tc>
          <w:tcPr>
            <w:tcW w:w="567" w:type="dxa"/>
          </w:tcPr>
          <w:p w:rsidR="00F02A25" w:rsidRPr="004A3EF7" w:rsidRDefault="005216E1" w:rsidP="00F02A25">
            <w:pPr>
              <w:jc w:val="center"/>
            </w:pPr>
            <w:r>
              <w:t>1</w:t>
            </w:r>
          </w:p>
        </w:tc>
        <w:tc>
          <w:tcPr>
            <w:tcW w:w="709" w:type="dxa"/>
          </w:tcPr>
          <w:p w:rsidR="00F02A25" w:rsidRPr="004A3EF7" w:rsidRDefault="005216E1" w:rsidP="00F02A25">
            <w:pPr>
              <w:jc w:val="center"/>
            </w:pPr>
            <w:r>
              <w:t>0</w:t>
            </w:r>
          </w:p>
        </w:tc>
        <w:tc>
          <w:tcPr>
            <w:tcW w:w="567" w:type="dxa"/>
          </w:tcPr>
          <w:p w:rsidR="00F02A25" w:rsidRPr="004A3EF7" w:rsidRDefault="005216E1" w:rsidP="00F02A25">
            <w:pPr>
              <w:jc w:val="center"/>
            </w:pPr>
            <w:r>
              <w:t>6</w:t>
            </w:r>
          </w:p>
        </w:tc>
        <w:tc>
          <w:tcPr>
            <w:tcW w:w="567" w:type="dxa"/>
          </w:tcPr>
          <w:p w:rsidR="00F02A25" w:rsidRPr="004A3EF7" w:rsidRDefault="005216E1" w:rsidP="00F02A25">
            <w:pPr>
              <w:jc w:val="center"/>
            </w:pPr>
            <w:r>
              <w:t>0</w:t>
            </w:r>
          </w:p>
        </w:tc>
        <w:tc>
          <w:tcPr>
            <w:tcW w:w="992" w:type="dxa"/>
          </w:tcPr>
          <w:p w:rsidR="00F02A25" w:rsidRPr="004A3EF7" w:rsidRDefault="005216E1" w:rsidP="00F02A25">
            <w:pPr>
              <w:ind w:left="-57" w:right="-57"/>
              <w:jc w:val="center"/>
            </w:pPr>
            <w:r>
              <w:t>3,29</w:t>
            </w:r>
          </w:p>
        </w:tc>
        <w:tc>
          <w:tcPr>
            <w:tcW w:w="1276" w:type="dxa"/>
          </w:tcPr>
          <w:p w:rsidR="00F02A25" w:rsidRPr="004A3EF7" w:rsidRDefault="005216E1" w:rsidP="00F02A25">
            <w:pPr>
              <w:ind w:left="-57" w:right="-57"/>
              <w:jc w:val="center"/>
            </w:pPr>
            <w:r>
              <w:t>14,3</w:t>
            </w:r>
            <w:r w:rsidR="00F02A25" w:rsidRPr="004A3EF7">
              <w:t>%</w:t>
            </w:r>
          </w:p>
        </w:tc>
      </w:tr>
      <w:tr w:rsidR="00F02A25" w:rsidRPr="00B706A2" w:rsidTr="000D7B8A">
        <w:trPr>
          <w:cantSplit/>
          <w:trHeight w:val="60"/>
        </w:trPr>
        <w:tc>
          <w:tcPr>
            <w:tcW w:w="1787" w:type="dxa"/>
          </w:tcPr>
          <w:p w:rsidR="00F02A25" w:rsidRPr="00B706A2" w:rsidRDefault="00F02A25" w:rsidP="00F02A25">
            <w:r w:rsidRPr="00B706A2">
              <w:t>Алгебра</w:t>
            </w:r>
          </w:p>
        </w:tc>
        <w:tc>
          <w:tcPr>
            <w:tcW w:w="624" w:type="dxa"/>
          </w:tcPr>
          <w:p w:rsidR="00F02A25" w:rsidRPr="00B706A2" w:rsidRDefault="00F02A25" w:rsidP="00F02A25">
            <w:pPr>
              <w:jc w:val="left"/>
            </w:pPr>
            <w:r w:rsidRPr="00B706A2">
              <w:t>8</w:t>
            </w:r>
          </w:p>
        </w:tc>
        <w:tc>
          <w:tcPr>
            <w:tcW w:w="2126" w:type="dxa"/>
          </w:tcPr>
          <w:p w:rsidR="00F02A25" w:rsidRPr="00B706A2" w:rsidRDefault="00F02A25" w:rsidP="00F02A25">
            <w:r w:rsidRPr="00B706A2">
              <w:t>Бывалина Л.Л.</w:t>
            </w:r>
          </w:p>
        </w:tc>
        <w:tc>
          <w:tcPr>
            <w:tcW w:w="709" w:type="dxa"/>
          </w:tcPr>
          <w:p w:rsidR="00F02A25" w:rsidRPr="004A3EF7" w:rsidRDefault="00F359B5" w:rsidP="00F02A25">
            <w:pPr>
              <w:jc w:val="center"/>
            </w:pPr>
            <w:r>
              <w:t>9</w:t>
            </w:r>
          </w:p>
        </w:tc>
        <w:tc>
          <w:tcPr>
            <w:tcW w:w="992" w:type="dxa"/>
          </w:tcPr>
          <w:p w:rsidR="00F02A25" w:rsidRPr="004A3EF7" w:rsidRDefault="00F359B5" w:rsidP="00F02A25">
            <w:pPr>
              <w:jc w:val="center"/>
            </w:pPr>
            <w:r>
              <w:t>8</w:t>
            </w:r>
          </w:p>
        </w:tc>
        <w:tc>
          <w:tcPr>
            <w:tcW w:w="567" w:type="dxa"/>
          </w:tcPr>
          <w:p w:rsidR="00F02A25" w:rsidRPr="004A3EF7" w:rsidRDefault="00F359B5" w:rsidP="00F02A25">
            <w:pPr>
              <w:jc w:val="center"/>
            </w:pPr>
            <w:r>
              <w:t>1</w:t>
            </w:r>
          </w:p>
        </w:tc>
        <w:tc>
          <w:tcPr>
            <w:tcW w:w="709" w:type="dxa"/>
          </w:tcPr>
          <w:p w:rsidR="00F02A25" w:rsidRPr="004A3EF7" w:rsidRDefault="00F359B5" w:rsidP="00F02A25">
            <w:pPr>
              <w:jc w:val="center"/>
            </w:pPr>
            <w:r>
              <w:t>3</w:t>
            </w:r>
          </w:p>
        </w:tc>
        <w:tc>
          <w:tcPr>
            <w:tcW w:w="567" w:type="dxa"/>
          </w:tcPr>
          <w:p w:rsidR="00F02A25" w:rsidRPr="004A3EF7" w:rsidRDefault="00F359B5" w:rsidP="00F02A25">
            <w:pPr>
              <w:jc w:val="center"/>
            </w:pPr>
            <w:r>
              <w:t>4</w:t>
            </w:r>
          </w:p>
        </w:tc>
        <w:tc>
          <w:tcPr>
            <w:tcW w:w="567" w:type="dxa"/>
          </w:tcPr>
          <w:p w:rsidR="00F02A25" w:rsidRPr="004A3EF7" w:rsidRDefault="00F359B5" w:rsidP="00F02A25">
            <w:pPr>
              <w:jc w:val="center"/>
            </w:pPr>
            <w:r>
              <w:t>0</w:t>
            </w:r>
          </w:p>
        </w:tc>
        <w:tc>
          <w:tcPr>
            <w:tcW w:w="992" w:type="dxa"/>
          </w:tcPr>
          <w:p w:rsidR="00F02A25" w:rsidRPr="004A3EF7" w:rsidRDefault="00F359B5" w:rsidP="00F02A25">
            <w:pPr>
              <w:ind w:left="-57" w:right="-57"/>
              <w:jc w:val="center"/>
            </w:pPr>
            <w:r>
              <w:t>3,63</w:t>
            </w:r>
          </w:p>
        </w:tc>
        <w:tc>
          <w:tcPr>
            <w:tcW w:w="1276" w:type="dxa"/>
          </w:tcPr>
          <w:p w:rsidR="00F02A25" w:rsidRPr="004A3EF7" w:rsidRDefault="00F359B5" w:rsidP="00F02A25">
            <w:pPr>
              <w:ind w:left="-57" w:right="-57"/>
              <w:jc w:val="center"/>
            </w:pPr>
            <w:r>
              <w:t>50</w:t>
            </w:r>
            <w:r w:rsidR="00F02A25" w:rsidRPr="004A3EF7">
              <w:t>%</w:t>
            </w:r>
          </w:p>
        </w:tc>
      </w:tr>
      <w:tr w:rsidR="00C837E3" w:rsidRPr="00B706A2" w:rsidTr="000D7B8A">
        <w:trPr>
          <w:cantSplit/>
          <w:trHeight w:val="60"/>
        </w:trPr>
        <w:tc>
          <w:tcPr>
            <w:tcW w:w="1787" w:type="dxa"/>
          </w:tcPr>
          <w:p w:rsidR="00C837E3" w:rsidRPr="00B706A2" w:rsidRDefault="00C837E3" w:rsidP="00F02A25">
            <w:r>
              <w:t>Геометрия</w:t>
            </w:r>
          </w:p>
        </w:tc>
        <w:tc>
          <w:tcPr>
            <w:tcW w:w="624" w:type="dxa"/>
          </w:tcPr>
          <w:p w:rsidR="00C837E3" w:rsidRPr="00B706A2" w:rsidRDefault="00C837E3" w:rsidP="00F02A25">
            <w:pPr>
              <w:jc w:val="left"/>
            </w:pPr>
            <w:r>
              <w:t>8</w:t>
            </w:r>
          </w:p>
        </w:tc>
        <w:tc>
          <w:tcPr>
            <w:tcW w:w="2126" w:type="dxa"/>
          </w:tcPr>
          <w:p w:rsidR="00C837E3" w:rsidRPr="00B706A2" w:rsidRDefault="00C837E3" w:rsidP="00F02A25">
            <w:r w:rsidRPr="00B706A2">
              <w:t>Бывалина Л.Л.</w:t>
            </w:r>
          </w:p>
        </w:tc>
        <w:tc>
          <w:tcPr>
            <w:tcW w:w="709" w:type="dxa"/>
          </w:tcPr>
          <w:p w:rsidR="00C837E3" w:rsidRPr="004A3EF7" w:rsidRDefault="00C837E3" w:rsidP="00F02A25">
            <w:pPr>
              <w:jc w:val="center"/>
            </w:pPr>
            <w:r>
              <w:t>9</w:t>
            </w:r>
          </w:p>
        </w:tc>
        <w:tc>
          <w:tcPr>
            <w:tcW w:w="992" w:type="dxa"/>
          </w:tcPr>
          <w:p w:rsidR="00C837E3" w:rsidRPr="004A3EF7" w:rsidRDefault="00C837E3" w:rsidP="00F02A25">
            <w:pPr>
              <w:jc w:val="center"/>
            </w:pPr>
            <w:r>
              <w:t>8</w:t>
            </w:r>
          </w:p>
        </w:tc>
        <w:tc>
          <w:tcPr>
            <w:tcW w:w="567" w:type="dxa"/>
          </w:tcPr>
          <w:p w:rsidR="00C837E3" w:rsidRPr="00BF4425" w:rsidRDefault="00C837E3" w:rsidP="00B4433F">
            <w:pPr>
              <w:ind w:left="-57" w:right="-57"/>
              <w:jc w:val="center"/>
            </w:pPr>
            <w:r>
              <w:t>0</w:t>
            </w:r>
          </w:p>
        </w:tc>
        <w:tc>
          <w:tcPr>
            <w:tcW w:w="709" w:type="dxa"/>
          </w:tcPr>
          <w:p w:rsidR="00C837E3" w:rsidRPr="00BF4425" w:rsidRDefault="00C837E3" w:rsidP="00B4433F">
            <w:pPr>
              <w:ind w:left="-57" w:right="-57"/>
              <w:jc w:val="center"/>
            </w:pPr>
            <w:r>
              <w:t>2</w:t>
            </w:r>
          </w:p>
        </w:tc>
        <w:tc>
          <w:tcPr>
            <w:tcW w:w="567" w:type="dxa"/>
          </w:tcPr>
          <w:p w:rsidR="00C837E3" w:rsidRPr="00BF4425" w:rsidRDefault="00C837E3" w:rsidP="00B4433F">
            <w:pPr>
              <w:ind w:left="-57" w:right="-57"/>
              <w:jc w:val="center"/>
            </w:pPr>
            <w:r>
              <w:t>6</w:t>
            </w:r>
          </w:p>
        </w:tc>
        <w:tc>
          <w:tcPr>
            <w:tcW w:w="567" w:type="dxa"/>
          </w:tcPr>
          <w:p w:rsidR="00C837E3" w:rsidRPr="00BF4425" w:rsidRDefault="00C837E3" w:rsidP="00B4433F">
            <w:pPr>
              <w:ind w:left="-57" w:right="-57"/>
              <w:jc w:val="center"/>
            </w:pPr>
            <w:r>
              <w:t>0</w:t>
            </w:r>
          </w:p>
        </w:tc>
        <w:tc>
          <w:tcPr>
            <w:tcW w:w="992" w:type="dxa"/>
          </w:tcPr>
          <w:p w:rsidR="00C837E3" w:rsidRPr="00BF4425" w:rsidRDefault="00C837E3" w:rsidP="00B4433F">
            <w:pPr>
              <w:ind w:left="-57" w:right="-57"/>
              <w:jc w:val="center"/>
            </w:pPr>
            <w:r>
              <w:t>3,25</w:t>
            </w:r>
          </w:p>
        </w:tc>
        <w:tc>
          <w:tcPr>
            <w:tcW w:w="1276" w:type="dxa"/>
          </w:tcPr>
          <w:p w:rsidR="00C837E3" w:rsidRPr="00BF4425" w:rsidRDefault="00C837E3" w:rsidP="00B4433F">
            <w:pPr>
              <w:ind w:left="-57" w:right="-57"/>
            </w:pPr>
            <w:r w:rsidRPr="00BF4425">
              <w:t xml:space="preserve">       </w:t>
            </w:r>
            <w:r>
              <w:t>25</w:t>
            </w:r>
            <w:r w:rsidRPr="00BF4425">
              <w:t>%</w:t>
            </w:r>
          </w:p>
        </w:tc>
      </w:tr>
      <w:tr w:rsidR="00F02A25" w:rsidRPr="00B706A2" w:rsidTr="000D7B8A">
        <w:trPr>
          <w:cantSplit/>
          <w:trHeight w:val="70"/>
        </w:trPr>
        <w:tc>
          <w:tcPr>
            <w:tcW w:w="1787" w:type="dxa"/>
          </w:tcPr>
          <w:p w:rsidR="00F02A25" w:rsidRPr="00B706A2" w:rsidRDefault="00F02A25" w:rsidP="00F02A25">
            <w:r w:rsidRPr="00B706A2">
              <w:t>Алгебра</w:t>
            </w:r>
          </w:p>
        </w:tc>
        <w:tc>
          <w:tcPr>
            <w:tcW w:w="624" w:type="dxa"/>
          </w:tcPr>
          <w:p w:rsidR="00F02A25" w:rsidRPr="00B706A2" w:rsidRDefault="00F02A25" w:rsidP="00F02A25">
            <w:pPr>
              <w:jc w:val="left"/>
            </w:pPr>
            <w:r w:rsidRPr="00B706A2">
              <w:t>9</w:t>
            </w:r>
          </w:p>
        </w:tc>
        <w:tc>
          <w:tcPr>
            <w:tcW w:w="2126" w:type="dxa"/>
          </w:tcPr>
          <w:p w:rsidR="00F02A25" w:rsidRDefault="00F02A25" w:rsidP="00F02A25">
            <w:r w:rsidRPr="001B7ACA">
              <w:t>Ойдуп Е.Б.</w:t>
            </w:r>
          </w:p>
        </w:tc>
        <w:tc>
          <w:tcPr>
            <w:tcW w:w="709" w:type="dxa"/>
          </w:tcPr>
          <w:p w:rsidR="00F02A25" w:rsidRPr="004A3EF7" w:rsidRDefault="00AE71BB" w:rsidP="00F02A25">
            <w:pPr>
              <w:jc w:val="center"/>
            </w:pPr>
            <w:r>
              <w:t>6</w:t>
            </w:r>
          </w:p>
        </w:tc>
        <w:tc>
          <w:tcPr>
            <w:tcW w:w="992" w:type="dxa"/>
          </w:tcPr>
          <w:p w:rsidR="00F02A25" w:rsidRPr="004A3EF7" w:rsidRDefault="00AE71BB" w:rsidP="00F02A25">
            <w:pPr>
              <w:jc w:val="center"/>
            </w:pPr>
            <w:r>
              <w:t>6</w:t>
            </w:r>
          </w:p>
        </w:tc>
        <w:tc>
          <w:tcPr>
            <w:tcW w:w="567" w:type="dxa"/>
          </w:tcPr>
          <w:p w:rsidR="00F02A25" w:rsidRPr="004A3EF7" w:rsidRDefault="00AE71BB" w:rsidP="00F02A25">
            <w:pPr>
              <w:jc w:val="center"/>
            </w:pPr>
            <w:r>
              <w:t>0</w:t>
            </w:r>
          </w:p>
        </w:tc>
        <w:tc>
          <w:tcPr>
            <w:tcW w:w="709" w:type="dxa"/>
          </w:tcPr>
          <w:p w:rsidR="00F02A25" w:rsidRPr="004A3EF7" w:rsidRDefault="00AE71BB" w:rsidP="00F02A25">
            <w:pPr>
              <w:jc w:val="center"/>
            </w:pPr>
            <w:r>
              <w:t>3</w:t>
            </w:r>
          </w:p>
        </w:tc>
        <w:tc>
          <w:tcPr>
            <w:tcW w:w="567" w:type="dxa"/>
          </w:tcPr>
          <w:p w:rsidR="00F02A25" w:rsidRPr="004A3EF7" w:rsidRDefault="00AE71BB" w:rsidP="00F02A25">
            <w:pPr>
              <w:jc w:val="center"/>
            </w:pPr>
            <w:r>
              <w:t>1</w:t>
            </w:r>
          </w:p>
        </w:tc>
        <w:tc>
          <w:tcPr>
            <w:tcW w:w="567" w:type="dxa"/>
          </w:tcPr>
          <w:p w:rsidR="00F02A25" w:rsidRPr="004A3EF7" w:rsidRDefault="00AE71BB" w:rsidP="00F02A25">
            <w:pPr>
              <w:jc w:val="center"/>
            </w:pPr>
            <w:r>
              <w:t>2</w:t>
            </w:r>
          </w:p>
        </w:tc>
        <w:tc>
          <w:tcPr>
            <w:tcW w:w="992" w:type="dxa"/>
          </w:tcPr>
          <w:p w:rsidR="00F02A25" w:rsidRPr="004A3EF7" w:rsidRDefault="00AE71BB" w:rsidP="00F02A25">
            <w:pPr>
              <w:ind w:left="-57" w:right="-57"/>
              <w:jc w:val="center"/>
            </w:pPr>
            <w:r>
              <w:t>2,83</w:t>
            </w:r>
          </w:p>
        </w:tc>
        <w:tc>
          <w:tcPr>
            <w:tcW w:w="1276" w:type="dxa"/>
          </w:tcPr>
          <w:p w:rsidR="00F02A25" w:rsidRPr="004A3EF7" w:rsidRDefault="00F02A25" w:rsidP="00AE71BB">
            <w:pPr>
              <w:ind w:left="-57" w:right="-57"/>
              <w:jc w:val="center"/>
            </w:pPr>
            <w:r w:rsidRPr="004A3EF7">
              <w:t>5</w:t>
            </w:r>
            <w:r w:rsidR="00AE71BB">
              <w:t>0</w:t>
            </w:r>
            <w:r w:rsidRPr="004A3EF7">
              <w:t>%</w:t>
            </w:r>
          </w:p>
        </w:tc>
      </w:tr>
      <w:tr w:rsidR="00F02A25" w:rsidRPr="00B706A2" w:rsidTr="000D7B8A">
        <w:trPr>
          <w:cantSplit/>
          <w:trHeight w:val="70"/>
        </w:trPr>
        <w:tc>
          <w:tcPr>
            <w:tcW w:w="1787" w:type="dxa"/>
          </w:tcPr>
          <w:p w:rsidR="00F02A25" w:rsidRPr="00B706A2" w:rsidRDefault="00F02A25" w:rsidP="00F02A25">
            <w:r>
              <w:t>Геометрия</w:t>
            </w:r>
          </w:p>
        </w:tc>
        <w:tc>
          <w:tcPr>
            <w:tcW w:w="624" w:type="dxa"/>
          </w:tcPr>
          <w:p w:rsidR="00F02A25" w:rsidRPr="00B706A2" w:rsidRDefault="00F02A25" w:rsidP="00F02A25">
            <w:pPr>
              <w:jc w:val="left"/>
            </w:pPr>
            <w:r>
              <w:t>9</w:t>
            </w:r>
          </w:p>
        </w:tc>
        <w:tc>
          <w:tcPr>
            <w:tcW w:w="2126" w:type="dxa"/>
          </w:tcPr>
          <w:p w:rsidR="00F02A25" w:rsidRDefault="00F02A25" w:rsidP="00F02A25">
            <w:r w:rsidRPr="001B7ACA">
              <w:t>Ойдуп Е.Б.</w:t>
            </w:r>
          </w:p>
        </w:tc>
        <w:tc>
          <w:tcPr>
            <w:tcW w:w="709" w:type="dxa"/>
          </w:tcPr>
          <w:p w:rsidR="00F02A25" w:rsidRPr="004A3EF7" w:rsidRDefault="00DD1B39" w:rsidP="00F02A25">
            <w:pPr>
              <w:jc w:val="center"/>
            </w:pPr>
            <w:r>
              <w:t>6</w:t>
            </w:r>
          </w:p>
        </w:tc>
        <w:tc>
          <w:tcPr>
            <w:tcW w:w="992" w:type="dxa"/>
          </w:tcPr>
          <w:p w:rsidR="00F02A25" w:rsidRPr="004A3EF7" w:rsidRDefault="00DD1B39" w:rsidP="00F02A25">
            <w:pPr>
              <w:jc w:val="center"/>
            </w:pPr>
            <w:r>
              <w:t>6</w:t>
            </w:r>
          </w:p>
        </w:tc>
        <w:tc>
          <w:tcPr>
            <w:tcW w:w="567" w:type="dxa"/>
          </w:tcPr>
          <w:p w:rsidR="00F02A25" w:rsidRPr="004A3EF7" w:rsidRDefault="00DD1B39" w:rsidP="00F02A25">
            <w:pPr>
              <w:jc w:val="center"/>
            </w:pPr>
            <w:r>
              <w:t>0</w:t>
            </w:r>
          </w:p>
        </w:tc>
        <w:tc>
          <w:tcPr>
            <w:tcW w:w="709" w:type="dxa"/>
          </w:tcPr>
          <w:p w:rsidR="00F02A25" w:rsidRPr="004A3EF7" w:rsidRDefault="00DD1B39" w:rsidP="00F02A25">
            <w:pPr>
              <w:jc w:val="center"/>
            </w:pPr>
            <w:r>
              <w:t>3</w:t>
            </w:r>
          </w:p>
        </w:tc>
        <w:tc>
          <w:tcPr>
            <w:tcW w:w="567" w:type="dxa"/>
          </w:tcPr>
          <w:p w:rsidR="00F02A25" w:rsidRPr="004A3EF7" w:rsidRDefault="00DD1B39" w:rsidP="00F02A25">
            <w:pPr>
              <w:jc w:val="center"/>
            </w:pPr>
            <w:r>
              <w:t>3</w:t>
            </w:r>
          </w:p>
        </w:tc>
        <w:tc>
          <w:tcPr>
            <w:tcW w:w="567" w:type="dxa"/>
          </w:tcPr>
          <w:p w:rsidR="00F02A25" w:rsidRPr="004A3EF7" w:rsidRDefault="00DD1B39" w:rsidP="00F02A25">
            <w:pPr>
              <w:jc w:val="center"/>
            </w:pPr>
            <w:r>
              <w:t>0</w:t>
            </w:r>
          </w:p>
        </w:tc>
        <w:tc>
          <w:tcPr>
            <w:tcW w:w="992" w:type="dxa"/>
          </w:tcPr>
          <w:p w:rsidR="00F02A25" w:rsidRPr="004A3EF7" w:rsidRDefault="00DD1B39" w:rsidP="00F02A25">
            <w:pPr>
              <w:ind w:left="-57" w:right="-57"/>
              <w:jc w:val="center"/>
            </w:pPr>
            <w:r>
              <w:t>3,5</w:t>
            </w:r>
          </w:p>
        </w:tc>
        <w:tc>
          <w:tcPr>
            <w:tcW w:w="1276" w:type="dxa"/>
          </w:tcPr>
          <w:p w:rsidR="00F02A25" w:rsidRPr="004A3EF7" w:rsidRDefault="00F02A25" w:rsidP="00DD1B39">
            <w:pPr>
              <w:ind w:left="-57" w:right="-57"/>
              <w:jc w:val="center"/>
            </w:pPr>
            <w:r w:rsidRPr="004A3EF7">
              <w:t>5</w:t>
            </w:r>
            <w:r w:rsidR="00DD1B39">
              <w:t>0</w:t>
            </w:r>
            <w:r w:rsidRPr="004A3EF7">
              <w:t>%</w:t>
            </w:r>
          </w:p>
        </w:tc>
      </w:tr>
      <w:tr w:rsidR="00F02A25" w:rsidRPr="00B706A2" w:rsidTr="009D2B0F">
        <w:trPr>
          <w:cantSplit/>
          <w:trHeight w:val="60"/>
        </w:trPr>
        <w:tc>
          <w:tcPr>
            <w:tcW w:w="1787" w:type="dxa"/>
            <w:vMerge w:val="restart"/>
          </w:tcPr>
          <w:p w:rsidR="00F02A25" w:rsidRPr="00B706A2" w:rsidRDefault="00F02A25" w:rsidP="00F02A25">
            <w:r w:rsidRPr="00B706A2">
              <w:t>Алгебра и начала анализа</w:t>
            </w:r>
          </w:p>
        </w:tc>
        <w:tc>
          <w:tcPr>
            <w:tcW w:w="624" w:type="dxa"/>
          </w:tcPr>
          <w:p w:rsidR="00F02A25" w:rsidRPr="00B706A2" w:rsidRDefault="00F02A25" w:rsidP="00F02A25">
            <w:pPr>
              <w:jc w:val="left"/>
            </w:pPr>
            <w:r w:rsidRPr="00B706A2">
              <w:t>10</w:t>
            </w:r>
          </w:p>
        </w:tc>
        <w:tc>
          <w:tcPr>
            <w:tcW w:w="2126" w:type="dxa"/>
          </w:tcPr>
          <w:p w:rsidR="00F02A25" w:rsidRDefault="00F02A25" w:rsidP="00F02A25">
            <w:r w:rsidRPr="001B7ACA">
              <w:t>Ойдуп Е.Б.</w:t>
            </w:r>
          </w:p>
        </w:tc>
        <w:tc>
          <w:tcPr>
            <w:tcW w:w="709" w:type="dxa"/>
          </w:tcPr>
          <w:p w:rsidR="00F02A25" w:rsidRPr="004A3EF7" w:rsidRDefault="00FD5DB5" w:rsidP="00F02A25">
            <w:pPr>
              <w:jc w:val="center"/>
            </w:pPr>
            <w:r>
              <w:t>4</w:t>
            </w:r>
          </w:p>
        </w:tc>
        <w:tc>
          <w:tcPr>
            <w:tcW w:w="992" w:type="dxa"/>
          </w:tcPr>
          <w:p w:rsidR="00F02A25" w:rsidRPr="004A3EF7" w:rsidRDefault="00FD5DB5" w:rsidP="00F02A25">
            <w:pPr>
              <w:jc w:val="center"/>
            </w:pPr>
            <w:r>
              <w:t>4</w:t>
            </w:r>
          </w:p>
        </w:tc>
        <w:tc>
          <w:tcPr>
            <w:tcW w:w="567" w:type="dxa"/>
          </w:tcPr>
          <w:p w:rsidR="00F02A25" w:rsidRPr="004A3EF7" w:rsidRDefault="00FD5DB5" w:rsidP="00F02A25">
            <w:pPr>
              <w:jc w:val="center"/>
            </w:pPr>
            <w:r>
              <w:t>0</w:t>
            </w:r>
          </w:p>
        </w:tc>
        <w:tc>
          <w:tcPr>
            <w:tcW w:w="709" w:type="dxa"/>
          </w:tcPr>
          <w:p w:rsidR="00F02A25" w:rsidRPr="004A3EF7" w:rsidRDefault="00FD5DB5" w:rsidP="00F02A25">
            <w:pPr>
              <w:jc w:val="center"/>
            </w:pPr>
            <w:r>
              <w:t>2</w:t>
            </w:r>
          </w:p>
        </w:tc>
        <w:tc>
          <w:tcPr>
            <w:tcW w:w="567" w:type="dxa"/>
          </w:tcPr>
          <w:p w:rsidR="00F02A25" w:rsidRPr="004A3EF7" w:rsidRDefault="00FD5DB5" w:rsidP="00F02A25">
            <w:pPr>
              <w:jc w:val="center"/>
            </w:pPr>
            <w:r>
              <w:t>2</w:t>
            </w:r>
          </w:p>
        </w:tc>
        <w:tc>
          <w:tcPr>
            <w:tcW w:w="567" w:type="dxa"/>
          </w:tcPr>
          <w:p w:rsidR="00F02A25" w:rsidRPr="004A3EF7" w:rsidRDefault="00FD5DB5" w:rsidP="00F02A25">
            <w:pPr>
              <w:jc w:val="center"/>
            </w:pPr>
            <w:r>
              <w:t>0</w:t>
            </w:r>
          </w:p>
        </w:tc>
        <w:tc>
          <w:tcPr>
            <w:tcW w:w="992" w:type="dxa"/>
          </w:tcPr>
          <w:p w:rsidR="00F02A25" w:rsidRPr="004A3EF7" w:rsidRDefault="00FD5DB5" w:rsidP="00F02A25">
            <w:pPr>
              <w:ind w:left="-57" w:right="-57"/>
              <w:jc w:val="center"/>
            </w:pPr>
            <w:r>
              <w:t>3,56</w:t>
            </w:r>
          </w:p>
        </w:tc>
        <w:tc>
          <w:tcPr>
            <w:tcW w:w="1276" w:type="dxa"/>
          </w:tcPr>
          <w:p w:rsidR="00F02A25" w:rsidRPr="004A3EF7" w:rsidRDefault="00FD5DB5" w:rsidP="00F02A25">
            <w:pPr>
              <w:ind w:left="-57" w:right="-57"/>
              <w:jc w:val="center"/>
            </w:pPr>
            <w:r>
              <w:t>5</w:t>
            </w:r>
            <w:r w:rsidR="00F02A25" w:rsidRPr="004A3EF7">
              <w:t>0%</w:t>
            </w:r>
          </w:p>
        </w:tc>
      </w:tr>
      <w:tr w:rsidR="00F02A25" w:rsidRPr="00B706A2" w:rsidTr="009D2B0F">
        <w:trPr>
          <w:cantSplit/>
          <w:trHeight w:val="60"/>
        </w:trPr>
        <w:tc>
          <w:tcPr>
            <w:tcW w:w="1787" w:type="dxa"/>
            <w:vMerge/>
          </w:tcPr>
          <w:p w:rsidR="00F02A25" w:rsidRPr="00B706A2" w:rsidRDefault="00F02A25" w:rsidP="00F02A25"/>
        </w:tc>
        <w:tc>
          <w:tcPr>
            <w:tcW w:w="624" w:type="dxa"/>
          </w:tcPr>
          <w:p w:rsidR="00F02A25" w:rsidRPr="00B706A2" w:rsidRDefault="00F02A25" w:rsidP="00F02A25">
            <w:pPr>
              <w:jc w:val="left"/>
            </w:pPr>
            <w:r w:rsidRPr="00B706A2">
              <w:t>11</w:t>
            </w:r>
          </w:p>
        </w:tc>
        <w:tc>
          <w:tcPr>
            <w:tcW w:w="2126" w:type="dxa"/>
          </w:tcPr>
          <w:p w:rsidR="00F02A25" w:rsidRPr="00B706A2" w:rsidRDefault="00F02A25" w:rsidP="00F02A25">
            <w:r w:rsidRPr="00B706A2">
              <w:t>Бывалина Л.Л.</w:t>
            </w:r>
          </w:p>
        </w:tc>
        <w:tc>
          <w:tcPr>
            <w:tcW w:w="709" w:type="dxa"/>
          </w:tcPr>
          <w:p w:rsidR="00F02A25" w:rsidRPr="004A3EF7" w:rsidRDefault="006F367D" w:rsidP="00F02A25">
            <w:pPr>
              <w:jc w:val="center"/>
            </w:pPr>
            <w:r>
              <w:t>5</w:t>
            </w:r>
          </w:p>
        </w:tc>
        <w:tc>
          <w:tcPr>
            <w:tcW w:w="992" w:type="dxa"/>
          </w:tcPr>
          <w:p w:rsidR="00F02A25" w:rsidRPr="004A3EF7" w:rsidRDefault="006F367D" w:rsidP="00F02A25">
            <w:pPr>
              <w:jc w:val="center"/>
            </w:pPr>
            <w:r>
              <w:t>5</w:t>
            </w:r>
          </w:p>
        </w:tc>
        <w:tc>
          <w:tcPr>
            <w:tcW w:w="567" w:type="dxa"/>
          </w:tcPr>
          <w:p w:rsidR="00F02A25" w:rsidRPr="004A3EF7" w:rsidRDefault="006F367D" w:rsidP="00F02A25">
            <w:pPr>
              <w:jc w:val="center"/>
            </w:pPr>
            <w:r>
              <w:t>0</w:t>
            </w:r>
          </w:p>
        </w:tc>
        <w:tc>
          <w:tcPr>
            <w:tcW w:w="709" w:type="dxa"/>
          </w:tcPr>
          <w:p w:rsidR="00F02A25" w:rsidRPr="004A3EF7" w:rsidRDefault="006F367D" w:rsidP="00F02A25">
            <w:pPr>
              <w:jc w:val="center"/>
            </w:pPr>
            <w:r>
              <w:t>3</w:t>
            </w:r>
          </w:p>
        </w:tc>
        <w:tc>
          <w:tcPr>
            <w:tcW w:w="567" w:type="dxa"/>
          </w:tcPr>
          <w:p w:rsidR="00F02A25" w:rsidRPr="004A3EF7" w:rsidRDefault="006F367D" w:rsidP="00F02A25">
            <w:pPr>
              <w:jc w:val="center"/>
            </w:pPr>
            <w:r>
              <w:t>2</w:t>
            </w:r>
          </w:p>
        </w:tc>
        <w:tc>
          <w:tcPr>
            <w:tcW w:w="567" w:type="dxa"/>
          </w:tcPr>
          <w:p w:rsidR="00F02A25" w:rsidRPr="004A3EF7" w:rsidRDefault="006F367D" w:rsidP="00F02A25">
            <w:pPr>
              <w:jc w:val="center"/>
            </w:pPr>
            <w:r>
              <w:t>0</w:t>
            </w:r>
          </w:p>
        </w:tc>
        <w:tc>
          <w:tcPr>
            <w:tcW w:w="992" w:type="dxa"/>
          </w:tcPr>
          <w:p w:rsidR="00F02A25" w:rsidRPr="004A3EF7" w:rsidRDefault="006F367D" w:rsidP="00F02A25">
            <w:pPr>
              <w:ind w:left="-57" w:right="-57"/>
              <w:jc w:val="center"/>
            </w:pPr>
            <w:r>
              <w:t>3,6</w:t>
            </w:r>
          </w:p>
        </w:tc>
        <w:tc>
          <w:tcPr>
            <w:tcW w:w="1276" w:type="dxa"/>
          </w:tcPr>
          <w:p w:rsidR="00F02A25" w:rsidRPr="004A3EF7" w:rsidRDefault="006F367D" w:rsidP="00F02A25">
            <w:pPr>
              <w:ind w:left="-57" w:right="-57"/>
              <w:jc w:val="center"/>
            </w:pPr>
            <w:r>
              <w:t>6</w:t>
            </w:r>
            <w:r w:rsidR="00F02A25" w:rsidRPr="004A3EF7">
              <w:t>0%</w:t>
            </w:r>
          </w:p>
        </w:tc>
      </w:tr>
      <w:tr w:rsidR="00F02A25" w:rsidRPr="00B706A2" w:rsidTr="000D7B8A">
        <w:trPr>
          <w:cantSplit/>
          <w:trHeight w:val="70"/>
        </w:trPr>
        <w:tc>
          <w:tcPr>
            <w:tcW w:w="1787" w:type="dxa"/>
          </w:tcPr>
          <w:p w:rsidR="00F02A25" w:rsidRPr="00B706A2" w:rsidRDefault="00F02A25" w:rsidP="00F02A25">
            <w:r>
              <w:t>Геометрия</w:t>
            </w:r>
          </w:p>
        </w:tc>
        <w:tc>
          <w:tcPr>
            <w:tcW w:w="624" w:type="dxa"/>
          </w:tcPr>
          <w:p w:rsidR="00F02A25" w:rsidRPr="00B706A2" w:rsidRDefault="00F02A25" w:rsidP="00F02A25">
            <w:pPr>
              <w:jc w:val="left"/>
            </w:pPr>
            <w:r>
              <w:t>10</w:t>
            </w:r>
          </w:p>
        </w:tc>
        <w:tc>
          <w:tcPr>
            <w:tcW w:w="2126" w:type="dxa"/>
          </w:tcPr>
          <w:p w:rsidR="00F02A25" w:rsidRPr="00B706A2" w:rsidRDefault="00F02A25" w:rsidP="00F02A25">
            <w:r w:rsidRPr="001B7ACA">
              <w:t>Ойдуп Е.Б.</w:t>
            </w:r>
          </w:p>
        </w:tc>
        <w:tc>
          <w:tcPr>
            <w:tcW w:w="709" w:type="dxa"/>
          </w:tcPr>
          <w:p w:rsidR="00F02A25" w:rsidRPr="004A3EF7" w:rsidRDefault="00FD5DB5" w:rsidP="00F02A25">
            <w:pPr>
              <w:jc w:val="center"/>
            </w:pPr>
            <w:r>
              <w:t>4</w:t>
            </w:r>
          </w:p>
        </w:tc>
        <w:tc>
          <w:tcPr>
            <w:tcW w:w="992" w:type="dxa"/>
          </w:tcPr>
          <w:p w:rsidR="00F02A25" w:rsidRPr="004A3EF7" w:rsidRDefault="00FD5DB5" w:rsidP="00F02A25">
            <w:pPr>
              <w:jc w:val="center"/>
            </w:pPr>
            <w:r>
              <w:t>4</w:t>
            </w:r>
          </w:p>
        </w:tc>
        <w:tc>
          <w:tcPr>
            <w:tcW w:w="567" w:type="dxa"/>
          </w:tcPr>
          <w:p w:rsidR="00F02A25" w:rsidRPr="004A3EF7" w:rsidRDefault="00FD5DB5" w:rsidP="00F02A25">
            <w:pPr>
              <w:jc w:val="center"/>
            </w:pPr>
            <w:r>
              <w:t>0</w:t>
            </w:r>
          </w:p>
        </w:tc>
        <w:tc>
          <w:tcPr>
            <w:tcW w:w="709" w:type="dxa"/>
          </w:tcPr>
          <w:p w:rsidR="00F02A25" w:rsidRPr="004A3EF7" w:rsidRDefault="00FD5DB5" w:rsidP="00F02A25">
            <w:pPr>
              <w:jc w:val="center"/>
            </w:pPr>
            <w:r>
              <w:t>3</w:t>
            </w:r>
          </w:p>
        </w:tc>
        <w:tc>
          <w:tcPr>
            <w:tcW w:w="567" w:type="dxa"/>
          </w:tcPr>
          <w:p w:rsidR="00F02A25" w:rsidRPr="004A3EF7" w:rsidRDefault="00FD5DB5" w:rsidP="00F02A25">
            <w:pPr>
              <w:jc w:val="center"/>
            </w:pPr>
            <w:r>
              <w:t>1</w:t>
            </w:r>
          </w:p>
        </w:tc>
        <w:tc>
          <w:tcPr>
            <w:tcW w:w="567" w:type="dxa"/>
          </w:tcPr>
          <w:p w:rsidR="00F02A25" w:rsidRPr="004A3EF7" w:rsidRDefault="00FD5DB5" w:rsidP="00F02A25">
            <w:pPr>
              <w:jc w:val="center"/>
            </w:pPr>
            <w:r>
              <w:t>0</w:t>
            </w:r>
          </w:p>
        </w:tc>
        <w:tc>
          <w:tcPr>
            <w:tcW w:w="992" w:type="dxa"/>
          </w:tcPr>
          <w:p w:rsidR="00F02A25" w:rsidRPr="004A3EF7" w:rsidRDefault="00FD5DB5" w:rsidP="00F02A25">
            <w:pPr>
              <w:ind w:left="-57" w:right="-57"/>
              <w:jc w:val="center"/>
            </w:pPr>
            <w:r>
              <w:t>3,75</w:t>
            </w:r>
          </w:p>
        </w:tc>
        <w:tc>
          <w:tcPr>
            <w:tcW w:w="1276" w:type="dxa"/>
          </w:tcPr>
          <w:p w:rsidR="00F02A25" w:rsidRPr="004A3EF7" w:rsidRDefault="00FD5DB5" w:rsidP="00F02A25">
            <w:pPr>
              <w:ind w:left="-57" w:right="-57"/>
              <w:jc w:val="center"/>
            </w:pPr>
            <w:r>
              <w:t>75</w:t>
            </w:r>
            <w:r w:rsidR="00F02A25" w:rsidRPr="004A3EF7">
              <w:t>%</w:t>
            </w:r>
          </w:p>
        </w:tc>
      </w:tr>
      <w:tr w:rsidR="00F02A25" w:rsidRPr="00B706A2" w:rsidTr="000D7B8A">
        <w:trPr>
          <w:cantSplit/>
          <w:trHeight w:val="70"/>
        </w:trPr>
        <w:tc>
          <w:tcPr>
            <w:tcW w:w="1787" w:type="dxa"/>
          </w:tcPr>
          <w:p w:rsidR="00F02A25" w:rsidRPr="00B706A2" w:rsidRDefault="00F02A25" w:rsidP="00F02A25">
            <w:r>
              <w:t>Геометрия</w:t>
            </w:r>
          </w:p>
        </w:tc>
        <w:tc>
          <w:tcPr>
            <w:tcW w:w="624" w:type="dxa"/>
          </w:tcPr>
          <w:p w:rsidR="00F02A25" w:rsidRPr="00B706A2" w:rsidRDefault="00F02A25" w:rsidP="00F02A25">
            <w:pPr>
              <w:jc w:val="left"/>
            </w:pPr>
            <w:r w:rsidRPr="00B706A2">
              <w:t>11</w:t>
            </w:r>
          </w:p>
        </w:tc>
        <w:tc>
          <w:tcPr>
            <w:tcW w:w="2126" w:type="dxa"/>
          </w:tcPr>
          <w:p w:rsidR="00F02A25" w:rsidRPr="00B706A2" w:rsidRDefault="00F02A25" w:rsidP="00F02A25">
            <w:r w:rsidRPr="00B706A2">
              <w:t>Бывалина Л.Л.</w:t>
            </w:r>
          </w:p>
        </w:tc>
        <w:tc>
          <w:tcPr>
            <w:tcW w:w="709" w:type="dxa"/>
          </w:tcPr>
          <w:p w:rsidR="00F02A25" w:rsidRPr="004A3EF7" w:rsidRDefault="006F367D" w:rsidP="00F02A25">
            <w:pPr>
              <w:jc w:val="center"/>
            </w:pPr>
            <w:r>
              <w:t>5</w:t>
            </w:r>
          </w:p>
        </w:tc>
        <w:tc>
          <w:tcPr>
            <w:tcW w:w="992" w:type="dxa"/>
          </w:tcPr>
          <w:p w:rsidR="00F02A25" w:rsidRPr="004A3EF7" w:rsidRDefault="006F367D" w:rsidP="00F02A25">
            <w:pPr>
              <w:jc w:val="center"/>
            </w:pPr>
            <w:r>
              <w:t>5</w:t>
            </w:r>
          </w:p>
        </w:tc>
        <w:tc>
          <w:tcPr>
            <w:tcW w:w="567" w:type="dxa"/>
          </w:tcPr>
          <w:p w:rsidR="00F02A25" w:rsidRPr="004A3EF7" w:rsidRDefault="00FF5AB1" w:rsidP="00F02A25">
            <w:pPr>
              <w:jc w:val="center"/>
            </w:pPr>
            <w:r>
              <w:t>0</w:t>
            </w:r>
          </w:p>
        </w:tc>
        <w:tc>
          <w:tcPr>
            <w:tcW w:w="709" w:type="dxa"/>
          </w:tcPr>
          <w:p w:rsidR="00F02A25" w:rsidRPr="004A3EF7" w:rsidRDefault="00FF5AB1" w:rsidP="00F02A25">
            <w:pPr>
              <w:jc w:val="center"/>
            </w:pPr>
            <w:r>
              <w:t>2</w:t>
            </w:r>
          </w:p>
        </w:tc>
        <w:tc>
          <w:tcPr>
            <w:tcW w:w="567" w:type="dxa"/>
          </w:tcPr>
          <w:p w:rsidR="00F02A25" w:rsidRPr="004A3EF7" w:rsidRDefault="00FF5AB1" w:rsidP="00F02A25">
            <w:pPr>
              <w:jc w:val="center"/>
            </w:pPr>
            <w:r>
              <w:t>3</w:t>
            </w:r>
          </w:p>
        </w:tc>
        <w:tc>
          <w:tcPr>
            <w:tcW w:w="567" w:type="dxa"/>
          </w:tcPr>
          <w:p w:rsidR="00F02A25" w:rsidRPr="004A3EF7" w:rsidRDefault="00FF5AB1" w:rsidP="00F02A25">
            <w:pPr>
              <w:jc w:val="center"/>
            </w:pPr>
            <w:r>
              <w:t>0</w:t>
            </w:r>
          </w:p>
        </w:tc>
        <w:tc>
          <w:tcPr>
            <w:tcW w:w="992" w:type="dxa"/>
          </w:tcPr>
          <w:p w:rsidR="00F02A25" w:rsidRPr="004A3EF7" w:rsidRDefault="00FF5AB1" w:rsidP="00F02A25">
            <w:pPr>
              <w:ind w:left="-57" w:right="-57"/>
              <w:jc w:val="center"/>
            </w:pPr>
            <w:r>
              <w:t>3,4</w:t>
            </w:r>
          </w:p>
        </w:tc>
        <w:tc>
          <w:tcPr>
            <w:tcW w:w="1276" w:type="dxa"/>
          </w:tcPr>
          <w:p w:rsidR="00F02A25" w:rsidRPr="004A3EF7" w:rsidRDefault="00FF5AB1" w:rsidP="00F02A25">
            <w:pPr>
              <w:ind w:left="-57" w:right="-57"/>
              <w:jc w:val="center"/>
            </w:pPr>
            <w:r>
              <w:t>4</w:t>
            </w:r>
            <w:r w:rsidR="00F02A25" w:rsidRPr="004A3EF7">
              <w:t>0%</w:t>
            </w:r>
          </w:p>
        </w:tc>
      </w:tr>
      <w:tr w:rsidR="00F02A25" w:rsidRPr="00B706A2" w:rsidTr="000D7B8A">
        <w:trPr>
          <w:cantSplit/>
          <w:trHeight w:val="70"/>
        </w:trPr>
        <w:tc>
          <w:tcPr>
            <w:tcW w:w="1787" w:type="dxa"/>
          </w:tcPr>
          <w:p w:rsidR="00F02A25" w:rsidRPr="00B706A2" w:rsidRDefault="00F02A25" w:rsidP="00F02A25">
            <w:r w:rsidRPr="00B706A2">
              <w:t>Физика</w:t>
            </w:r>
          </w:p>
        </w:tc>
        <w:tc>
          <w:tcPr>
            <w:tcW w:w="624" w:type="dxa"/>
          </w:tcPr>
          <w:p w:rsidR="00F02A25" w:rsidRPr="00B706A2" w:rsidRDefault="00F02A25" w:rsidP="00F02A25">
            <w:pPr>
              <w:jc w:val="left"/>
            </w:pPr>
            <w:r w:rsidRPr="00B706A2">
              <w:t>7</w:t>
            </w:r>
          </w:p>
        </w:tc>
        <w:tc>
          <w:tcPr>
            <w:tcW w:w="2126" w:type="dxa"/>
          </w:tcPr>
          <w:p w:rsidR="00F02A25" w:rsidRPr="00B706A2" w:rsidRDefault="00F02A25" w:rsidP="00F02A25">
            <w:r>
              <w:t>Ойдуп Е.Б.</w:t>
            </w:r>
          </w:p>
        </w:tc>
        <w:tc>
          <w:tcPr>
            <w:tcW w:w="709" w:type="dxa"/>
          </w:tcPr>
          <w:p w:rsidR="00F02A25" w:rsidRPr="004A3EF7" w:rsidRDefault="00EE3E86" w:rsidP="00F02A25">
            <w:pPr>
              <w:jc w:val="center"/>
            </w:pPr>
            <w:r>
              <w:t>7</w:t>
            </w:r>
          </w:p>
        </w:tc>
        <w:tc>
          <w:tcPr>
            <w:tcW w:w="992" w:type="dxa"/>
          </w:tcPr>
          <w:p w:rsidR="00F02A25" w:rsidRPr="004A3EF7" w:rsidRDefault="00EE3E86" w:rsidP="00F02A25">
            <w:pPr>
              <w:jc w:val="center"/>
            </w:pPr>
            <w:r>
              <w:t>7</w:t>
            </w:r>
          </w:p>
        </w:tc>
        <w:tc>
          <w:tcPr>
            <w:tcW w:w="567" w:type="dxa"/>
          </w:tcPr>
          <w:p w:rsidR="00F02A25" w:rsidRPr="004A3EF7" w:rsidRDefault="00EE3E86" w:rsidP="00F02A25">
            <w:pPr>
              <w:jc w:val="center"/>
            </w:pPr>
            <w:r>
              <w:t>1</w:t>
            </w:r>
          </w:p>
        </w:tc>
        <w:tc>
          <w:tcPr>
            <w:tcW w:w="709" w:type="dxa"/>
          </w:tcPr>
          <w:p w:rsidR="00F02A25" w:rsidRPr="004A3EF7" w:rsidRDefault="00EE3E86" w:rsidP="00F02A25">
            <w:pPr>
              <w:jc w:val="center"/>
            </w:pPr>
            <w:r>
              <w:t>0</w:t>
            </w:r>
          </w:p>
        </w:tc>
        <w:tc>
          <w:tcPr>
            <w:tcW w:w="567" w:type="dxa"/>
          </w:tcPr>
          <w:p w:rsidR="00F02A25" w:rsidRPr="004A3EF7" w:rsidRDefault="00EE3E86" w:rsidP="00F02A25">
            <w:pPr>
              <w:jc w:val="center"/>
            </w:pPr>
            <w:r>
              <w:t>5</w:t>
            </w:r>
          </w:p>
        </w:tc>
        <w:tc>
          <w:tcPr>
            <w:tcW w:w="567" w:type="dxa"/>
          </w:tcPr>
          <w:p w:rsidR="00F02A25" w:rsidRPr="004A3EF7" w:rsidRDefault="00EE3E86" w:rsidP="00F02A25">
            <w:pPr>
              <w:jc w:val="center"/>
            </w:pPr>
            <w:r>
              <w:t>1</w:t>
            </w:r>
          </w:p>
        </w:tc>
        <w:tc>
          <w:tcPr>
            <w:tcW w:w="992" w:type="dxa"/>
          </w:tcPr>
          <w:p w:rsidR="00F02A25" w:rsidRPr="004A3EF7" w:rsidRDefault="00EE3E86" w:rsidP="00F02A25">
            <w:pPr>
              <w:ind w:left="-57" w:right="-57"/>
              <w:jc w:val="center"/>
            </w:pPr>
            <w:r>
              <w:t>3,14</w:t>
            </w:r>
          </w:p>
        </w:tc>
        <w:tc>
          <w:tcPr>
            <w:tcW w:w="1276" w:type="dxa"/>
          </w:tcPr>
          <w:p w:rsidR="00F02A25" w:rsidRPr="004A3EF7" w:rsidRDefault="00EE3E86" w:rsidP="00F02A25">
            <w:pPr>
              <w:ind w:left="-57" w:right="-57"/>
              <w:jc w:val="center"/>
            </w:pPr>
            <w:r>
              <w:t>14,3</w:t>
            </w:r>
            <w:r w:rsidR="00F02A25" w:rsidRPr="004A3EF7">
              <w:t>%</w:t>
            </w:r>
          </w:p>
        </w:tc>
      </w:tr>
      <w:tr w:rsidR="00F02A25" w:rsidRPr="00B706A2" w:rsidTr="000D7B8A">
        <w:trPr>
          <w:cantSplit/>
          <w:trHeight w:val="252"/>
        </w:trPr>
        <w:tc>
          <w:tcPr>
            <w:tcW w:w="1787" w:type="dxa"/>
          </w:tcPr>
          <w:p w:rsidR="00F02A25" w:rsidRPr="00B706A2" w:rsidRDefault="00F02A25" w:rsidP="00F02A25">
            <w:r w:rsidRPr="00B706A2">
              <w:t>Физика</w:t>
            </w:r>
          </w:p>
        </w:tc>
        <w:tc>
          <w:tcPr>
            <w:tcW w:w="624" w:type="dxa"/>
          </w:tcPr>
          <w:p w:rsidR="00F02A25" w:rsidRPr="00B706A2" w:rsidRDefault="00F02A25" w:rsidP="00F02A25">
            <w:pPr>
              <w:jc w:val="left"/>
            </w:pPr>
            <w:r w:rsidRPr="00B706A2">
              <w:t>8</w:t>
            </w:r>
          </w:p>
        </w:tc>
        <w:tc>
          <w:tcPr>
            <w:tcW w:w="2126" w:type="dxa"/>
          </w:tcPr>
          <w:p w:rsidR="00F02A25" w:rsidRPr="00B706A2" w:rsidRDefault="00F02A25" w:rsidP="00F02A25">
            <w:r w:rsidRPr="00B706A2">
              <w:t>Бывалина Л.Л.</w:t>
            </w:r>
          </w:p>
        </w:tc>
        <w:tc>
          <w:tcPr>
            <w:tcW w:w="709" w:type="dxa"/>
          </w:tcPr>
          <w:p w:rsidR="00F02A25" w:rsidRPr="004A3EF7" w:rsidRDefault="002B6FD3" w:rsidP="00F02A25">
            <w:pPr>
              <w:jc w:val="center"/>
            </w:pPr>
            <w:r>
              <w:t>9</w:t>
            </w:r>
          </w:p>
        </w:tc>
        <w:tc>
          <w:tcPr>
            <w:tcW w:w="992" w:type="dxa"/>
          </w:tcPr>
          <w:p w:rsidR="00F02A25" w:rsidRPr="004A3EF7" w:rsidRDefault="002B6FD3" w:rsidP="00F02A25">
            <w:pPr>
              <w:jc w:val="center"/>
            </w:pPr>
            <w:r>
              <w:t>8</w:t>
            </w:r>
          </w:p>
        </w:tc>
        <w:tc>
          <w:tcPr>
            <w:tcW w:w="567" w:type="dxa"/>
          </w:tcPr>
          <w:p w:rsidR="00F02A25" w:rsidRPr="004A3EF7" w:rsidRDefault="002B6FD3" w:rsidP="00F02A25">
            <w:pPr>
              <w:jc w:val="center"/>
            </w:pPr>
            <w:r>
              <w:t>0</w:t>
            </w:r>
          </w:p>
        </w:tc>
        <w:tc>
          <w:tcPr>
            <w:tcW w:w="709" w:type="dxa"/>
          </w:tcPr>
          <w:p w:rsidR="00F02A25" w:rsidRPr="004A3EF7" w:rsidRDefault="002B6FD3" w:rsidP="00F02A25">
            <w:pPr>
              <w:jc w:val="center"/>
            </w:pPr>
            <w:r>
              <w:t>1</w:t>
            </w:r>
          </w:p>
        </w:tc>
        <w:tc>
          <w:tcPr>
            <w:tcW w:w="567" w:type="dxa"/>
          </w:tcPr>
          <w:p w:rsidR="00F02A25" w:rsidRPr="004A3EF7" w:rsidRDefault="002B6FD3" w:rsidP="00F02A25">
            <w:pPr>
              <w:jc w:val="center"/>
            </w:pPr>
            <w:r>
              <w:t>7</w:t>
            </w:r>
          </w:p>
        </w:tc>
        <w:tc>
          <w:tcPr>
            <w:tcW w:w="567" w:type="dxa"/>
          </w:tcPr>
          <w:p w:rsidR="00F02A25" w:rsidRPr="004A3EF7" w:rsidRDefault="002B6FD3" w:rsidP="00F02A25">
            <w:pPr>
              <w:jc w:val="center"/>
            </w:pPr>
            <w:r>
              <w:t>0</w:t>
            </w:r>
          </w:p>
        </w:tc>
        <w:tc>
          <w:tcPr>
            <w:tcW w:w="992" w:type="dxa"/>
          </w:tcPr>
          <w:p w:rsidR="00F02A25" w:rsidRPr="004A3EF7" w:rsidRDefault="002B6FD3" w:rsidP="00F02A25">
            <w:pPr>
              <w:ind w:left="-57" w:right="-57"/>
              <w:jc w:val="center"/>
            </w:pPr>
            <w:r>
              <w:t>3,1</w:t>
            </w:r>
          </w:p>
        </w:tc>
        <w:tc>
          <w:tcPr>
            <w:tcW w:w="1276" w:type="dxa"/>
          </w:tcPr>
          <w:p w:rsidR="00F02A25" w:rsidRPr="004A3EF7" w:rsidRDefault="002B6FD3" w:rsidP="00F02A25">
            <w:pPr>
              <w:ind w:left="-57" w:right="-57"/>
              <w:jc w:val="center"/>
            </w:pPr>
            <w:r>
              <w:t>12,5</w:t>
            </w:r>
            <w:r w:rsidR="00F02A25" w:rsidRPr="004A3EF7">
              <w:t>%</w:t>
            </w:r>
          </w:p>
        </w:tc>
      </w:tr>
      <w:tr w:rsidR="00F02A25" w:rsidRPr="00B706A2" w:rsidTr="000D7B8A">
        <w:trPr>
          <w:cantSplit/>
          <w:trHeight w:val="70"/>
        </w:trPr>
        <w:tc>
          <w:tcPr>
            <w:tcW w:w="1787" w:type="dxa"/>
          </w:tcPr>
          <w:p w:rsidR="00F02A25" w:rsidRPr="00B706A2" w:rsidRDefault="00F02A25" w:rsidP="00F02A25">
            <w:r w:rsidRPr="00B706A2">
              <w:t>Физика</w:t>
            </w:r>
          </w:p>
        </w:tc>
        <w:tc>
          <w:tcPr>
            <w:tcW w:w="624" w:type="dxa"/>
          </w:tcPr>
          <w:p w:rsidR="00F02A25" w:rsidRPr="00B706A2" w:rsidRDefault="00F02A25" w:rsidP="00F02A25">
            <w:pPr>
              <w:jc w:val="left"/>
            </w:pPr>
            <w:r w:rsidRPr="00B706A2">
              <w:t>9</w:t>
            </w:r>
          </w:p>
        </w:tc>
        <w:tc>
          <w:tcPr>
            <w:tcW w:w="2126" w:type="dxa"/>
          </w:tcPr>
          <w:p w:rsidR="00F02A25" w:rsidRPr="00B706A2" w:rsidRDefault="00F02A25" w:rsidP="00F02A25">
            <w:r>
              <w:t>Ойдуп Е.Б.</w:t>
            </w:r>
          </w:p>
        </w:tc>
        <w:tc>
          <w:tcPr>
            <w:tcW w:w="709" w:type="dxa"/>
          </w:tcPr>
          <w:p w:rsidR="00F02A25" w:rsidRPr="004A3EF7" w:rsidRDefault="00512A51" w:rsidP="00F02A25">
            <w:pPr>
              <w:jc w:val="center"/>
            </w:pPr>
            <w:r>
              <w:t>6</w:t>
            </w:r>
          </w:p>
        </w:tc>
        <w:tc>
          <w:tcPr>
            <w:tcW w:w="992" w:type="dxa"/>
          </w:tcPr>
          <w:p w:rsidR="00F02A25" w:rsidRPr="004A3EF7" w:rsidRDefault="00512A51" w:rsidP="00F02A25">
            <w:pPr>
              <w:jc w:val="center"/>
            </w:pPr>
            <w:r>
              <w:t>6</w:t>
            </w:r>
          </w:p>
        </w:tc>
        <w:tc>
          <w:tcPr>
            <w:tcW w:w="567" w:type="dxa"/>
          </w:tcPr>
          <w:p w:rsidR="00F02A25" w:rsidRPr="004A3EF7" w:rsidRDefault="00512A51" w:rsidP="00F02A25">
            <w:pPr>
              <w:jc w:val="center"/>
            </w:pPr>
            <w:r>
              <w:t>0</w:t>
            </w:r>
          </w:p>
        </w:tc>
        <w:tc>
          <w:tcPr>
            <w:tcW w:w="709" w:type="dxa"/>
          </w:tcPr>
          <w:p w:rsidR="00F02A25" w:rsidRPr="004A3EF7" w:rsidRDefault="00512A51" w:rsidP="00F02A25">
            <w:pPr>
              <w:jc w:val="center"/>
            </w:pPr>
            <w:r>
              <w:t>2</w:t>
            </w:r>
          </w:p>
        </w:tc>
        <w:tc>
          <w:tcPr>
            <w:tcW w:w="567" w:type="dxa"/>
          </w:tcPr>
          <w:p w:rsidR="00F02A25" w:rsidRPr="004A3EF7" w:rsidRDefault="00512A51" w:rsidP="00F02A25">
            <w:pPr>
              <w:jc w:val="center"/>
            </w:pPr>
            <w:r>
              <w:t>2</w:t>
            </w:r>
          </w:p>
        </w:tc>
        <w:tc>
          <w:tcPr>
            <w:tcW w:w="567" w:type="dxa"/>
          </w:tcPr>
          <w:p w:rsidR="00F02A25" w:rsidRPr="004A3EF7" w:rsidRDefault="00512A51" w:rsidP="00F02A25">
            <w:pPr>
              <w:jc w:val="center"/>
            </w:pPr>
            <w:r>
              <w:t>2</w:t>
            </w:r>
          </w:p>
        </w:tc>
        <w:tc>
          <w:tcPr>
            <w:tcW w:w="992" w:type="dxa"/>
          </w:tcPr>
          <w:p w:rsidR="00F02A25" w:rsidRPr="004A3EF7" w:rsidRDefault="00512A51" w:rsidP="00F02A25">
            <w:pPr>
              <w:ind w:left="-57" w:right="-57"/>
              <w:jc w:val="center"/>
            </w:pPr>
            <w:r>
              <w:t>3,0</w:t>
            </w:r>
          </w:p>
        </w:tc>
        <w:tc>
          <w:tcPr>
            <w:tcW w:w="1276" w:type="dxa"/>
          </w:tcPr>
          <w:p w:rsidR="00F02A25" w:rsidRPr="004A3EF7" w:rsidRDefault="00512A51" w:rsidP="00F02A25">
            <w:pPr>
              <w:ind w:left="-57" w:right="-57"/>
              <w:jc w:val="center"/>
            </w:pPr>
            <w:r>
              <w:t>33,3</w:t>
            </w:r>
            <w:r w:rsidR="00F02A25" w:rsidRPr="004A3EF7">
              <w:t>%</w:t>
            </w:r>
          </w:p>
        </w:tc>
      </w:tr>
      <w:tr w:rsidR="00F02A25" w:rsidRPr="00B706A2" w:rsidTr="000D7B8A">
        <w:trPr>
          <w:cantSplit/>
          <w:trHeight w:val="128"/>
        </w:trPr>
        <w:tc>
          <w:tcPr>
            <w:tcW w:w="1787" w:type="dxa"/>
          </w:tcPr>
          <w:p w:rsidR="00F02A25" w:rsidRPr="00B706A2" w:rsidRDefault="00F02A25" w:rsidP="00F02A25">
            <w:r w:rsidRPr="00B706A2">
              <w:t>Физика</w:t>
            </w:r>
          </w:p>
        </w:tc>
        <w:tc>
          <w:tcPr>
            <w:tcW w:w="624" w:type="dxa"/>
          </w:tcPr>
          <w:p w:rsidR="00F02A25" w:rsidRPr="00B706A2" w:rsidRDefault="00F02A25" w:rsidP="00F02A25">
            <w:pPr>
              <w:jc w:val="left"/>
            </w:pPr>
            <w:r w:rsidRPr="00B706A2">
              <w:t>10</w:t>
            </w:r>
          </w:p>
        </w:tc>
        <w:tc>
          <w:tcPr>
            <w:tcW w:w="2126" w:type="dxa"/>
          </w:tcPr>
          <w:p w:rsidR="00F02A25" w:rsidRPr="00B706A2" w:rsidRDefault="00F02A25" w:rsidP="00F02A25">
            <w:r w:rsidRPr="00B706A2">
              <w:t>Бывалина Л.Л.</w:t>
            </w:r>
          </w:p>
        </w:tc>
        <w:tc>
          <w:tcPr>
            <w:tcW w:w="709" w:type="dxa"/>
          </w:tcPr>
          <w:p w:rsidR="00F02A25" w:rsidRPr="004A3EF7" w:rsidRDefault="006F367D" w:rsidP="00F02A25">
            <w:pPr>
              <w:jc w:val="center"/>
            </w:pPr>
            <w:r>
              <w:t>4</w:t>
            </w:r>
          </w:p>
        </w:tc>
        <w:tc>
          <w:tcPr>
            <w:tcW w:w="992" w:type="dxa"/>
          </w:tcPr>
          <w:p w:rsidR="00F02A25" w:rsidRPr="004A3EF7" w:rsidRDefault="006F367D" w:rsidP="00F02A25">
            <w:pPr>
              <w:jc w:val="center"/>
            </w:pPr>
            <w:r>
              <w:t>4</w:t>
            </w:r>
          </w:p>
        </w:tc>
        <w:tc>
          <w:tcPr>
            <w:tcW w:w="567" w:type="dxa"/>
          </w:tcPr>
          <w:p w:rsidR="00F02A25" w:rsidRPr="004A3EF7" w:rsidRDefault="006F367D" w:rsidP="00F02A25">
            <w:pPr>
              <w:jc w:val="center"/>
            </w:pPr>
            <w:r>
              <w:t>0</w:t>
            </w:r>
          </w:p>
        </w:tc>
        <w:tc>
          <w:tcPr>
            <w:tcW w:w="709" w:type="dxa"/>
          </w:tcPr>
          <w:p w:rsidR="00F02A25" w:rsidRPr="004A3EF7" w:rsidRDefault="006F367D" w:rsidP="00F02A25">
            <w:pPr>
              <w:jc w:val="center"/>
            </w:pPr>
            <w:r>
              <w:t>3</w:t>
            </w:r>
          </w:p>
        </w:tc>
        <w:tc>
          <w:tcPr>
            <w:tcW w:w="567" w:type="dxa"/>
          </w:tcPr>
          <w:p w:rsidR="00F02A25" w:rsidRPr="004A3EF7" w:rsidRDefault="006F367D" w:rsidP="00F02A25">
            <w:pPr>
              <w:jc w:val="center"/>
            </w:pPr>
            <w:r>
              <w:t>1</w:t>
            </w:r>
          </w:p>
        </w:tc>
        <w:tc>
          <w:tcPr>
            <w:tcW w:w="567" w:type="dxa"/>
          </w:tcPr>
          <w:p w:rsidR="00F02A25" w:rsidRPr="004A3EF7" w:rsidRDefault="006F367D" w:rsidP="00F02A25">
            <w:pPr>
              <w:jc w:val="center"/>
            </w:pPr>
            <w:r>
              <w:t>0</w:t>
            </w:r>
          </w:p>
        </w:tc>
        <w:tc>
          <w:tcPr>
            <w:tcW w:w="992" w:type="dxa"/>
          </w:tcPr>
          <w:p w:rsidR="00F02A25" w:rsidRPr="004A3EF7" w:rsidRDefault="006F367D" w:rsidP="00F02A25">
            <w:pPr>
              <w:ind w:left="-57" w:right="-57"/>
              <w:jc w:val="center"/>
            </w:pPr>
            <w:r>
              <w:t>3,75</w:t>
            </w:r>
          </w:p>
        </w:tc>
        <w:tc>
          <w:tcPr>
            <w:tcW w:w="1276" w:type="dxa"/>
          </w:tcPr>
          <w:p w:rsidR="00F02A25" w:rsidRPr="004A3EF7" w:rsidRDefault="006F367D" w:rsidP="00F02A25">
            <w:pPr>
              <w:ind w:left="-57" w:right="-57"/>
              <w:jc w:val="center"/>
            </w:pPr>
            <w:r>
              <w:t>75</w:t>
            </w:r>
            <w:r w:rsidR="00F02A25" w:rsidRPr="004A3EF7">
              <w:t>%</w:t>
            </w:r>
          </w:p>
        </w:tc>
      </w:tr>
      <w:tr w:rsidR="00F02A25" w:rsidRPr="00B706A2" w:rsidTr="000D7B8A">
        <w:trPr>
          <w:cantSplit/>
          <w:trHeight w:val="70"/>
        </w:trPr>
        <w:tc>
          <w:tcPr>
            <w:tcW w:w="1787" w:type="dxa"/>
          </w:tcPr>
          <w:p w:rsidR="00F02A25" w:rsidRPr="00B706A2" w:rsidRDefault="00F02A25" w:rsidP="00F02A25">
            <w:r w:rsidRPr="00B706A2">
              <w:t>Физика</w:t>
            </w:r>
          </w:p>
        </w:tc>
        <w:tc>
          <w:tcPr>
            <w:tcW w:w="624" w:type="dxa"/>
          </w:tcPr>
          <w:p w:rsidR="00F02A25" w:rsidRPr="00B706A2" w:rsidRDefault="00F02A25" w:rsidP="00F02A25">
            <w:pPr>
              <w:jc w:val="left"/>
            </w:pPr>
            <w:r w:rsidRPr="00B706A2">
              <w:t>11</w:t>
            </w:r>
          </w:p>
        </w:tc>
        <w:tc>
          <w:tcPr>
            <w:tcW w:w="2126" w:type="dxa"/>
          </w:tcPr>
          <w:p w:rsidR="00F02A25" w:rsidRPr="00B706A2" w:rsidRDefault="00F02A25" w:rsidP="00F02A25">
            <w:r w:rsidRPr="00B706A2">
              <w:t>Бывалина Л.Л.</w:t>
            </w:r>
          </w:p>
        </w:tc>
        <w:tc>
          <w:tcPr>
            <w:tcW w:w="709" w:type="dxa"/>
          </w:tcPr>
          <w:p w:rsidR="00F02A25" w:rsidRPr="004A3EF7" w:rsidRDefault="006F367D" w:rsidP="00F02A25">
            <w:pPr>
              <w:jc w:val="center"/>
            </w:pPr>
            <w:r>
              <w:t>5</w:t>
            </w:r>
          </w:p>
        </w:tc>
        <w:tc>
          <w:tcPr>
            <w:tcW w:w="992" w:type="dxa"/>
          </w:tcPr>
          <w:p w:rsidR="00F02A25" w:rsidRPr="004A3EF7" w:rsidRDefault="006F367D" w:rsidP="00F02A25">
            <w:pPr>
              <w:jc w:val="center"/>
            </w:pPr>
            <w:r>
              <w:t>5</w:t>
            </w:r>
          </w:p>
        </w:tc>
        <w:tc>
          <w:tcPr>
            <w:tcW w:w="567" w:type="dxa"/>
          </w:tcPr>
          <w:p w:rsidR="00F02A25" w:rsidRPr="004A3EF7" w:rsidRDefault="006F367D" w:rsidP="00F02A25">
            <w:pPr>
              <w:jc w:val="center"/>
            </w:pPr>
            <w:r>
              <w:t>0</w:t>
            </w:r>
          </w:p>
        </w:tc>
        <w:tc>
          <w:tcPr>
            <w:tcW w:w="709" w:type="dxa"/>
          </w:tcPr>
          <w:p w:rsidR="00F02A25" w:rsidRPr="004A3EF7" w:rsidRDefault="006F367D" w:rsidP="00F02A25">
            <w:pPr>
              <w:jc w:val="center"/>
            </w:pPr>
            <w:r>
              <w:t>4</w:t>
            </w:r>
          </w:p>
        </w:tc>
        <w:tc>
          <w:tcPr>
            <w:tcW w:w="567" w:type="dxa"/>
          </w:tcPr>
          <w:p w:rsidR="00F02A25" w:rsidRPr="004A3EF7" w:rsidRDefault="006F367D" w:rsidP="00F02A25">
            <w:pPr>
              <w:jc w:val="center"/>
            </w:pPr>
            <w:r>
              <w:t>1</w:t>
            </w:r>
          </w:p>
        </w:tc>
        <w:tc>
          <w:tcPr>
            <w:tcW w:w="567" w:type="dxa"/>
          </w:tcPr>
          <w:p w:rsidR="00F02A25" w:rsidRPr="004A3EF7" w:rsidRDefault="006F367D" w:rsidP="00F02A25">
            <w:pPr>
              <w:jc w:val="center"/>
            </w:pPr>
            <w:r>
              <w:t>0</w:t>
            </w:r>
          </w:p>
        </w:tc>
        <w:tc>
          <w:tcPr>
            <w:tcW w:w="992" w:type="dxa"/>
          </w:tcPr>
          <w:p w:rsidR="00F02A25" w:rsidRPr="004A3EF7" w:rsidRDefault="006F367D" w:rsidP="00F02A25">
            <w:pPr>
              <w:ind w:left="-57" w:right="-57"/>
              <w:jc w:val="center"/>
            </w:pPr>
            <w:r>
              <w:t>3,8</w:t>
            </w:r>
          </w:p>
        </w:tc>
        <w:tc>
          <w:tcPr>
            <w:tcW w:w="1276" w:type="dxa"/>
          </w:tcPr>
          <w:p w:rsidR="00F02A25" w:rsidRPr="004A3EF7" w:rsidRDefault="006F367D" w:rsidP="00F02A25">
            <w:pPr>
              <w:ind w:left="-57" w:right="-57"/>
              <w:jc w:val="center"/>
            </w:pPr>
            <w:r>
              <w:t>8</w:t>
            </w:r>
            <w:r w:rsidR="00F02A25" w:rsidRPr="004A3EF7">
              <w:t>0%</w:t>
            </w:r>
          </w:p>
        </w:tc>
      </w:tr>
      <w:tr w:rsidR="008A6847" w:rsidRPr="00B706A2" w:rsidTr="000D7B8A">
        <w:trPr>
          <w:cantSplit/>
          <w:trHeight w:val="70"/>
        </w:trPr>
        <w:tc>
          <w:tcPr>
            <w:tcW w:w="1787" w:type="dxa"/>
          </w:tcPr>
          <w:p w:rsidR="008A6847" w:rsidRPr="00B706A2" w:rsidRDefault="008A6847" w:rsidP="00F02A25">
            <w:r>
              <w:t xml:space="preserve">География </w:t>
            </w:r>
          </w:p>
        </w:tc>
        <w:tc>
          <w:tcPr>
            <w:tcW w:w="624" w:type="dxa"/>
          </w:tcPr>
          <w:p w:rsidR="008A6847" w:rsidRPr="00B706A2" w:rsidRDefault="008A6847" w:rsidP="00F02A25">
            <w:pPr>
              <w:jc w:val="left"/>
            </w:pPr>
            <w:r>
              <w:t>5</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B12799" w:rsidP="00F02A25">
            <w:pPr>
              <w:jc w:val="center"/>
            </w:pPr>
            <w:r>
              <w:t>11</w:t>
            </w:r>
          </w:p>
        </w:tc>
        <w:tc>
          <w:tcPr>
            <w:tcW w:w="992" w:type="dxa"/>
          </w:tcPr>
          <w:p w:rsidR="008A6847" w:rsidRPr="004A3EF7" w:rsidRDefault="00B12799" w:rsidP="00F02A25">
            <w:pPr>
              <w:jc w:val="center"/>
            </w:pPr>
            <w:r>
              <w:t>11</w:t>
            </w:r>
          </w:p>
        </w:tc>
        <w:tc>
          <w:tcPr>
            <w:tcW w:w="567" w:type="dxa"/>
          </w:tcPr>
          <w:p w:rsidR="008A6847" w:rsidRPr="004A3EF7" w:rsidRDefault="00B12799" w:rsidP="00F02A25">
            <w:pPr>
              <w:jc w:val="center"/>
            </w:pPr>
            <w:r>
              <w:t>0</w:t>
            </w:r>
          </w:p>
        </w:tc>
        <w:tc>
          <w:tcPr>
            <w:tcW w:w="709" w:type="dxa"/>
          </w:tcPr>
          <w:p w:rsidR="008A6847" w:rsidRPr="004A3EF7" w:rsidRDefault="00B12799" w:rsidP="00F02A25">
            <w:pPr>
              <w:jc w:val="center"/>
            </w:pPr>
            <w:r>
              <w:t>5</w:t>
            </w:r>
          </w:p>
        </w:tc>
        <w:tc>
          <w:tcPr>
            <w:tcW w:w="567" w:type="dxa"/>
          </w:tcPr>
          <w:p w:rsidR="008A6847" w:rsidRPr="004A3EF7" w:rsidRDefault="00B12799" w:rsidP="00F02A25">
            <w:pPr>
              <w:jc w:val="center"/>
            </w:pPr>
            <w:r>
              <w:t>6</w:t>
            </w:r>
          </w:p>
        </w:tc>
        <w:tc>
          <w:tcPr>
            <w:tcW w:w="567" w:type="dxa"/>
          </w:tcPr>
          <w:p w:rsidR="008A6847" w:rsidRPr="004A3EF7" w:rsidRDefault="00B12799" w:rsidP="00F02A25">
            <w:pPr>
              <w:jc w:val="center"/>
            </w:pPr>
            <w:r>
              <w:t>0</w:t>
            </w:r>
          </w:p>
        </w:tc>
        <w:tc>
          <w:tcPr>
            <w:tcW w:w="992" w:type="dxa"/>
          </w:tcPr>
          <w:p w:rsidR="008A6847" w:rsidRDefault="008A6847" w:rsidP="008A6847">
            <w:pPr>
              <w:pStyle w:val="af5"/>
              <w:tabs>
                <w:tab w:val="left" w:pos="426"/>
                <w:tab w:val="left" w:pos="3509"/>
              </w:tabs>
              <w:ind w:left="0"/>
              <w:jc w:val="center"/>
            </w:pPr>
            <w:r>
              <w:t>3,4</w:t>
            </w:r>
            <w:r w:rsidR="00B12799">
              <w:t>5</w:t>
            </w:r>
          </w:p>
        </w:tc>
        <w:tc>
          <w:tcPr>
            <w:tcW w:w="1276" w:type="dxa"/>
          </w:tcPr>
          <w:p w:rsidR="008A6847" w:rsidRPr="004A3EF7" w:rsidRDefault="008A6847" w:rsidP="00F02A25">
            <w:pPr>
              <w:ind w:left="-57" w:right="-57"/>
              <w:jc w:val="center"/>
            </w:pPr>
            <w:r>
              <w:t>45</w:t>
            </w:r>
            <w:r w:rsidRPr="004A3EF7">
              <w:t>%</w:t>
            </w:r>
          </w:p>
        </w:tc>
      </w:tr>
      <w:tr w:rsidR="008A6847" w:rsidRPr="00B706A2" w:rsidTr="000D7B8A">
        <w:trPr>
          <w:cantSplit/>
          <w:trHeight w:val="70"/>
        </w:trPr>
        <w:tc>
          <w:tcPr>
            <w:tcW w:w="1787" w:type="dxa"/>
          </w:tcPr>
          <w:p w:rsidR="008A6847" w:rsidRDefault="008A6847" w:rsidP="00F02A25">
            <w:r w:rsidRPr="00F14F19">
              <w:t>География</w:t>
            </w:r>
          </w:p>
        </w:tc>
        <w:tc>
          <w:tcPr>
            <w:tcW w:w="624" w:type="dxa"/>
          </w:tcPr>
          <w:p w:rsidR="008A6847" w:rsidRPr="00B706A2" w:rsidRDefault="008A6847" w:rsidP="00F02A25">
            <w:pPr>
              <w:jc w:val="left"/>
            </w:pPr>
            <w:r>
              <w:t>6</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B12799" w:rsidP="00F02A25">
            <w:pPr>
              <w:jc w:val="center"/>
            </w:pPr>
            <w:r>
              <w:t>8</w:t>
            </w:r>
          </w:p>
        </w:tc>
        <w:tc>
          <w:tcPr>
            <w:tcW w:w="992" w:type="dxa"/>
          </w:tcPr>
          <w:p w:rsidR="008A6847" w:rsidRPr="004A3EF7" w:rsidRDefault="00B12799" w:rsidP="00F02A25">
            <w:pPr>
              <w:jc w:val="center"/>
            </w:pPr>
            <w:r>
              <w:t>8</w:t>
            </w:r>
          </w:p>
        </w:tc>
        <w:tc>
          <w:tcPr>
            <w:tcW w:w="567" w:type="dxa"/>
          </w:tcPr>
          <w:p w:rsidR="008A6847" w:rsidRPr="004A3EF7" w:rsidRDefault="00B12799" w:rsidP="00F02A25">
            <w:pPr>
              <w:jc w:val="center"/>
            </w:pPr>
            <w:r>
              <w:t>0</w:t>
            </w:r>
          </w:p>
        </w:tc>
        <w:tc>
          <w:tcPr>
            <w:tcW w:w="709" w:type="dxa"/>
          </w:tcPr>
          <w:p w:rsidR="008A6847" w:rsidRPr="004A3EF7" w:rsidRDefault="00B12799" w:rsidP="00FB19B5">
            <w:pPr>
              <w:jc w:val="center"/>
            </w:pPr>
            <w:r>
              <w:t>2</w:t>
            </w:r>
          </w:p>
        </w:tc>
        <w:tc>
          <w:tcPr>
            <w:tcW w:w="567" w:type="dxa"/>
          </w:tcPr>
          <w:p w:rsidR="008A6847" w:rsidRPr="004A3EF7" w:rsidRDefault="00B12799" w:rsidP="00FB19B5">
            <w:pPr>
              <w:jc w:val="center"/>
            </w:pPr>
            <w:r>
              <w:t>6</w:t>
            </w:r>
          </w:p>
        </w:tc>
        <w:tc>
          <w:tcPr>
            <w:tcW w:w="567" w:type="dxa"/>
          </w:tcPr>
          <w:p w:rsidR="008A6847" w:rsidRPr="004A3EF7" w:rsidRDefault="00B12799" w:rsidP="00F02A25">
            <w:pPr>
              <w:jc w:val="center"/>
            </w:pPr>
            <w:r>
              <w:t>0</w:t>
            </w:r>
          </w:p>
        </w:tc>
        <w:tc>
          <w:tcPr>
            <w:tcW w:w="992" w:type="dxa"/>
          </w:tcPr>
          <w:p w:rsidR="008A6847" w:rsidRDefault="008A6847" w:rsidP="008A6847">
            <w:pPr>
              <w:pStyle w:val="af5"/>
              <w:tabs>
                <w:tab w:val="left" w:pos="426"/>
                <w:tab w:val="left" w:pos="3509"/>
              </w:tabs>
              <w:ind w:left="0"/>
              <w:jc w:val="center"/>
            </w:pPr>
            <w:r>
              <w:t>3,2</w:t>
            </w:r>
          </w:p>
        </w:tc>
        <w:tc>
          <w:tcPr>
            <w:tcW w:w="1276" w:type="dxa"/>
          </w:tcPr>
          <w:p w:rsidR="008A6847" w:rsidRPr="004A3EF7" w:rsidRDefault="008A6847" w:rsidP="00F02A25">
            <w:pPr>
              <w:ind w:left="-57" w:right="-57"/>
              <w:jc w:val="center"/>
            </w:pPr>
            <w:r>
              <w:t>25</w:t>
            </w:r>
            <w:r w:rsidRPr="004A3EF7">
              <w:t>%</w:t>
            </w:r>
          </w:p>
        </w:tc>
      </w:tr>
      <w:tr w:rsidR="008A6847" w:rsidRPr="00B706A2" w:rsidTr="000D7B8A">
        <w:trPr>
          <w:cantSplit/>
          <w:trHeight w:val="70"/>
        </w:trPr>
        <w:tc>
          <w:tcPr>
            <w:tcW w:w="1787" w:type="dxa"/>
          </w:tcPr>
          <w:p w:rsidR="008A6847" w:rsidRDefault="008A6847" w:rsidP="00F02A25">
            <w:r w:rsidRPr="00F14F19">
              <w:t>География</w:t>
            </w:r>
          </w:p>
        </w:tc>
        <w:tc>
          <w:tcPr>
            <w:tcW w:w="624" w:type="dxa"/>
          </w:tcPr>
          <w:p w:rsidR="008A6847" w:rsidRPr="00B706A2" w:rsidRDefault="008A6847" w:rsidP="00F02A25">
            <w:pPr>
              <w:jc w:val="left"/>
            </w:pPr>
            <w:r>
              <w:t>7</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A27DBB" w:rsidP="00F02A25">
            <w:pPr>
              <w:jc w:val="center"/>
            </w:pPr>
            <w:r>
              <w:t>7</w:t>
            </w:r>
          </w:p>
        </w:tc>
        <w:tc>
          <w:tcPr>
            <w:tcW w:w="992" w:type="dxa"/>
          </w:tcPr>
          <w:p w:rsidR="008A6847" w:rsidRPr="004A3EF7" w:rsidRDefault="00A27DBB" w:rsidP="00F02A25">
            <w:pPr>
              <w:jc w:val="center"/>
            </w:pPr>
            <w:r>
              <w:t>7</w:t>
            </w:r>
          </w:p>
        </w:tc>
        <w:tc>
          <w:tcPr>
            <w:tcW w:w="567" w:type="dxa"/>
          </w:tcPr>
          <w:p w:rsidR="008A6847" w:rsidRPr="004A3EF7" w:rsidRDefault="00A27DBB" w:rsidP="00F02A25">
            <w:pPr>
              <w:jc w:val="center"/>
            </w:pPr>
            <w:r>
              <w:t>0</w:t>
            </w:r>
          </w:p>
        </w:tc>
        <w:tc>
          <w:tcPr>
            <w:tcW w:w="709" w:type="dxa"/>
          </w:tcPr>
          <w:p w:rsidR="008A6847" w:rsidRPr="004A3EF7" w:rsidRDefault="00A27DBB" w:rsidP="00FB19B5">
            <w:pPr>
              <w:jc w:val="center"/>
            </w:pPr>
            <w:r>
              <w:t>2</w:t>
            </w:r>
          </w:p>
        </w:tc>
        <w:tc>
          <w:tcPr>
            <w:tcW w:w="567" w:type="dxa"/>
          </w:tcPr>
          <w:p w:rsidR="008A6847" w:rsidRPr="004A3EF7" w:rsidRDefault="00A27DBB" w:rsidP="00FB19B5">
            <w:pPr>
              <w:jc w:val="center"/>
            </w:pPr>
            <w:r>
              <w:t>5</w:t>
            </w:r>
          </w:p>
        </w:tc>
        <w:tc>
          <w:tcPr>
            <w:tcW w:w="567" w:type="dxa"/>
          </w:tcPr>
          <w:p w:rsidR="008A6847" w:rsidRPr="004A3EF7" w:rsidRDefault="00A27DBB" w:rsidP="00F02A25">
            <w:pPr>
              <w:jc w:val="center"/>
            </w:pPr>
            <w:r>
              <w:t>0</w:t>
            </w:r>
          </w:p>
        </w:tc>
        <w:tc>
          <w:tcPr>
            <w:tcW w:w="992" w:type="dxa"/>
          </w:tcPr>
          <w:p w:rsidR="008A6847" w:rsidRDefault="008A6847" w:rsidP="008A6847">
            <w:pPr>
              <w:pStyle w:val="af5"/>
              <w:tabs>
                <w:tab w:val="left" w:pos="426"/>
                <w:tab w:val="left" w:pos="3509"/>
              </w:tabs>
              <w:ind w:left="0"/>
              <w:jc w:val="center"/>
            </w:pPr>
            <w:r>
              <w:t>3,3</w:t>
            </w:r>
          </w:p>
        </w:tc>
        <w:tc>
          <w:tcPr>
            <w:tcW w:w="1276" w:type="dxa"/>
          </w:tcPr>
          <w:p w:rsidR="008A6847" w:rsidRPr="004A3EF7" w:rsidRDefault="008A6847" w:rsidP="00F02A25">
            <w:pPr>
              <w:ind w:left="-57" w:right="-57"/>
              <w:jc w:val="center"/>
            </w:pPr>
            <w:r>
              <w:t>29</w:t>
            </w:r>
            <w:r w:rsidRPr="004A3EF7">
              <w:t>%</w:t>
            </w:r>
          </w:p>
        </w:tc>
      </w:tr>
      <w:tr w:rsidR="008A6847" w:rsidRPr="00B706A2" w:rsidTr="000D7B8A">
        <w:trPr>
          <w:cantSplit/>
          <w:trHeight w:val="70"/>
        </w:trPr>
        <w:tc>
          <w:tcPr>
            <w:tcW w:w="1787" w:type="dxa"/>
          </w:tcPr>
          <w:p w:rsidR="008A6847" w:rsidRDefault="008A6847" w:rsidP="00F02A25">
            <w:r w:rsidRPr="00F14F19">
              <w:t>География</w:t>
            </w:r>
          </w:p>
        </w:tc>
        <w:tc>
          <w:tcPr>
            <w:tcW w:w="624" w:type="dxa"/>
          </w:tcPr>
          <w:p w:rsidR="008A6847" w:rsidRPr="00B706A2" w:rsidRDefault="008A6847" w:rsidP="00F02A25">
            <w:pPr>
              <w:jc w:val="left"/>
            </w:pPr>
            <w:r>
              <w:t>8</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FB19B5" w:rsidP="00F02A25">
            <w:pPr>
              <w:jc w:val="center"/>
            </w:pPr>
            <w:r>
              <w:t>9</w:t>
            </w:r>
          </w:p>
        </w:tc>
        <w:tc>
          <w:tcPr>
            <w:tcW w:w="992" w:type="dxa"/>
          </w:tcPr>
          <w:p w:rsidR="008A6847" w:rsidRPr="004A3EF7" w:rsidRDefault="00FB19B5" w:rsidP="00F02A25">
            <w:pPr>
              <w:jc w:val="center"/>
            </w:pPr>
            <w:r>
              <w:t>7</w:t>
            </w:r>
          </w:p>
        </w:tc>
        <w:tc>
          <w:tcPr>
            <w:tcW w:w="567" w:type="dxa"/>
          </w:tcPr>
          <w:p w:rsidR="008A6847" w:rsidRPr="004A3EF7" w:rsidRDefault="00FB19B5" w:rsidP="00F02A25">
            <w:pPr>
              <w:jc w:val="center"/>
            </w:pPr>
            <w:r>
              <w:t>0</w:t>
            </w:r>
          </w:p>
        </w:tc>
        <w:tc>
          <w:tcPr>
            <w:tcW w:w="709" w:type="dxa"/>
          </w:tcPr>
          <w:p w:rsidR="008A6847" w:rsidRPr="004A3EF7" w:rsidRDefault="00FB19B5" w:rsidP="00FB19B5">
            <w:pPr>
              <w:jc w:val="center"/>
            </w:pPr>
            <w:r>
              <w:t>0</w:t>
            </w:r>
          </w:p>
        </w:tc>
        <w:tc>
          <w:tcPr>
            <w:tcW w:w="567" w:type="dxa"/>
          </w:tcPr>
          <w:p w:rsidR="008A6847" w:rsidRPr="004A3EF7" w:rsidRDefault="00FB19B5" w:rsidP="00FB19B5">
            <w:pPr>
              <w:jc w:val="center"/>
            </w:pPr>
            <w:r>
              <w:t>7</w:t>
            </w:r>
          </w:p>
        </w:tc>
        <w:tc>
          <w:tcPr>
            <w:tcW w:w="567" w:type="dxa"/>
          </w:tcPr>
          <w:p w:rsidR="008A6847" w:rsidRPr="004A3EF7" w:rsidRDefault="00FB19B5" w:rsidP="00F02A25">
            <w:pPr>
              <w:jc w:val="center"/>
            </w:pPr>
            <w:r>
              <w:t>0</w:t>
            </w:r>
          </w:p>
        </w:tc>
        <w:tc>
          <w:tcPr>
            <w:tcW w:w="992" w:type="dxa"/>
          </w:tcPr>
          <w:p w:rsidR="008A6847" w:rsidRDefault="008A6847" w:rsidP="008A6847">
            <w:pPr>
              <w:pStyle w:val="af5"/>
              <w:tabs>
                <w:tab w:val="left" w:pos="426"/>
                <w:tab w:val="left" w:pos="3509"/>
              </w:tabs>
              <w:ind w:left="0"/>
              <w:jc w:val="center"/>
            </w:pPr>
            <w:r>
              <w:t>3,0</w:t>
            </w:r>
          </w:p>
        </w:tc>
        <w:tc>
          <w:tcPr>
            <w:tcW w:w="1276" w:type="dxa"/>
          </w:tcPr>
          <w:p w:rsidR="008A6847" w:rsidRPr="004A3EF7" w:rsidRDefault="008A6847" w:rsidP="00F02A25">
            <w:pPr>
              <w:ind w:left="-57" w:right="-57"/>
              <w:jc w:val="center"/>
            </w:pPr>
            <w:r w:rsidRPr="004A3EF7">
              <w:t>0%</w:t>
            </w:r>
          </w:p>
        </w:tc>
      </w:tr>
      <w:tr w:rsidR="008A6847" w:rsidRPr="00B706A2" w:rsidTr="000D7B8A">
        <w:trPr>
          <w:cantSplit/>
          <w:trHeight w:val="70"/>
        </w:trPr>
        <w:tc>
          <w:tcPr>
            <w:tcW w:w="1787" w:type="dxa"/>
          </w:tcPr>
          <w:p w:rsidR="008A6847" w:rsidRDefault="008A6847" w:rsidP="00F02A25">
            <w:r w:rsidRPr="00F14F19">
              <w:t>География</w:t>
            </w:r>
          </w:p>
        </w:tc>
        <w:tc>
          <w:tcPr>
            <w:tcW w:w="624" w:type="dxa"/>
          </w:tcPr>
          <w:p w:rsidR="008A6847" w:rsidRPr="00B706A2" w:rsidRDefault="008A6847" w:rsidP="00F02A25">
            <w:pPr>
              <w:jc w:val="left"/>
            </w:pPr>
            <w:r>
              <w:t>9</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CD6C97" w:rsidP="00F02A25">
            <w:pPr>
              <w:jc w:val="center"/>
            </w:pPr>
            <w:r>
              <w:t>6</w:t>
            </w:r>
          </w:p>
        </w:tc>
        <w:tc>
          <w:tcPr>
            <w:tcW w:w="992" w:type="dxa"/>
          </w:tcPr>
          <w:p w:rsidR="008A6847" w:rsidRPr="004A3EF7" w:rsidRDefault="00CD6C97" w:rsidP="00F02A25">
            <w:pPr>
              <w:jc w:val="center"/>
            </w:pPr>
            <w:r>
              <w:t>6</w:t>
            </w:r>
          </w:p>
        </w:tc>
        <w:tc>
          <w:tcPr>
            <w:tcW w:w="567" w:type="dxa"/>
          </w:tcPr>
          <w:p w:rsidR="008A6847" w:rsidRPr="004A3EF7" w:rsidRDefault="00CD6C97" w:rsidP="00F02A25">
            <w:pPr>
              <w:jc w:val="center"/>
            </w:pPr>
            <w:r>
              <w:t>0</w:t>
            </w:r>
          </w:p>
        </w:tc>
        <w:tc>
          <w:tcPr>
            <w:tcW w:w="709" w:type="dxa"/>
          </w:tcPr>
          <w:p w:rsidR="008A6847" w:rsidRPr="004A3EF7" w:rsidRDefault="00CD6C97" w:rsidP="00FB19B5">
            <w:pPr>
              <w:jc w:val="center"/>
            </w:pPr>
            <w:r>
              <w:t>3</w:t>
            </w:r>
          </w:p>
        </w:tc>
        <w:tc>
          <w:tcPr>
            <w:tcW w:w="567" w:type="dxa"/>
          </w:tcPr>
          <w:p w:rsidR="008A6847" w:rsidRPr="004A3EF7" w:rsidRDefault="00CD6C97" w:rsidP="00FB19B5">
            <w:pPr>
              <w:jc w:val="center"/>
            </w:pPr>
            <w:r>
              <w:t>3</w:t>
            </w:r>
          </w:p>
        </w:tc>
        <w:tc>
          <w:tcPr>
            <w:tcW w:w="567" w:type="dxa"/>
          </w:tcPr>
          <w:p w:rsidR="008A6847" w:rsidRPr="004A3EF7" w:rsidRDefault="00CD6C97" w:rsidP="00F02A25">
            <w:pPr>
              <w:jc w:val="center"/>
            </w:pPr>
            <w:r>
              <w:t>0</w:t>
            </w:r>
          </w:p>
        </w:tc>
        <w:tc>
          <w:tcPr>
            <w:tcW w:w="992" w:type="dxa"/>
          </w:tcPr>
          <w:p w:rsidR="008A6847" w:rsidRDefault="008A6847" w:rsidP="008A6847">
            <w:pPr>
              <w:pStyle w:val="af5"/>
              <w:tabs>
                <w:tab w:val="left" w:pos="426"/>
                <w:tab w:val="left" w:pos="3509"/>
              </w:tabs>
              <w:ind w:left="0"/>
              <w:jc w:val="center"/>
            </w:pPr>
            <w:r>
              <w:t>3,5</w:t>
            </w:r>
          </w:p>
        </w:tc>
        <w:tc>
          <w:tcPr>
            <w:tcW w:w="1276" w:type="dxa"/>
          </w:tcPr>
          <w:p w:rsidR="008A6847" w:rsidRPr="004A3EF7" w:rsidRDefault="008A6847" w:rsidP="008A6847">
            <w:pPr>
              <w:pStyle w:val="af5"/>
              <w:tabs>
                <w:tab w:val="left" w:pos="3509"/>
              </w:tabs>
              <w:ind w:left="0"/>
              <w:jc w:val="center"/>
            </w:pPr>
            <w:r w:rsidRPr="004A3EF7">
              <w:t>5</w:t>
            </w:r>
            <w:r>
              <w:t>0</w:t>
            </w:r>
            <w:r w:rsidRPr="004A3EF7">
              <w:t>%</w:t>
            </w:r>
          </w:p>
        </w:tc>
      </w:tr>
      <w:tr w:rsidR="008A6847" w:rsidRPr="00B706A2" w:rsidTr="000D7B8A">
        <w:trPr>
          <w:cantSplit/>
          <w:trHeight w:val="70"/>
        </w:trPr>
        <w:tc>
          <w:tcPr>
            <w:tcW w:w="1787" w:type="dxa"/>
          </w:tcPr>
          <w:p w:rsidR="008A6847" w:rsidRDefault="008A6847" w:rsidP="00F02A25">
            <w:r w:rsidRPr="00F14F19">
              <w:t>География</w:t>
            </w:r>
          </w:p>
        </w:tc>
        <w:tc>
          <w:tcPr>
            <w:tcW w:w="624" w:type="dxa"/>
          </w:tcPr>
          <w:p w:rsidR="008A6847" w:rsidRPr="00B706A2" w:rsidRDefault="008A6847" w:rsidP="00F02A25">
            <w:pPr>
              <w:jc w:val="left"/>
            </w:pPr>
            <w:r>
              <w:t>10</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97073F" w:rsidP="00F02A25">
            <w:pPr>
              <w:jc w:val="center"/>
            </w:pPr>
            <w:r>
              <w:t>4</w:t>
            </w:r>
          </w:p>
        </w:tc>
        <w:tc>
          <w:tcPr>
            <w:tcW w:w="992" w:type="dxa"/>
          </w:tcPr>
          <w:p w:rsidR="008A6847" w:rsidRPr="004A3EF7" w:rsidRDefault="0097073F" w:rsidP="00F02A25">
            <w:pPr>
              <w:jc w:val="center"/>
            </w:pPr>
            <w:r>
              <w:t>4</w:t>
            </w:r>
          </w:p>
        </w:tc>
        <w:tc>
          <w:tcPr>
            <w:tcW w:w="567" w:type="dxa"/>
          </w:tcPr>
          <w:p w:rsidR="008A6847" w:rsidRPr="004A3EF7" w:rsidRDefault="0097073F" w:rsidP="00F02A25">
            <w:pPr>
              <w:jc w:val="center"/>
            </w:pPr>
            <w:r>
              <w:t>0</w:t>
            </w:r>
          </w:p>
        </w:tc>
        <w:tc>
          <w:tcPr>
            <w:tcW w:w="709" w:type="dxa"/>
          </w:tcPr>
          <w:p w:rsidR="008A6847" w:rsidRPr="004A3EF7" w:rsidRDefault="0097073F" w:rsidP="00FB19B5">
            <w:pPr>
              <w:jc w:val="center"/>
            </w:pPr>
            <w:r>
              <w:t>2</w:t>
            </w:r>
          </w:p>
        </w:tc>
        <w:tc>
          <w:tcPr>
            <w:tcW w:w="567" w:type="dxa"/>
          </w:tcPr>
          <w:p w:rsidR="008A6847" w:rsidRPr="004A3EF7" w:rsidRDefault="0097073F" w:rsidP="00FB19B5">
            <w:pPr>
              <w:jc w:val="center"/>
            </w:pPr>
            <w:r>
              <w:t>2</w:t>
            </w:r>
          </w:p>
        </w:tc>
        <w:tc>
          <w:tcPr>
            <w:tcW w:w="567" w:type="dxa"/>
          </w:tcPr>
          <w:p w:rsidR="008A6847" w:rsidRPr="004A3EF7" w:rsidRDefault="0097073F" w:rsidP="00F02A25">
            <w:pPr>
              <w:jc w:val="center"/>
            </w:pPr>
            <w:r>
              <w:t>0</w:t>
            </w:r>
          </w:p>
        </w:tc>
        <w:tc>
          <w:tcPr>
            <w:tcW w:w="992" w:type="dxa"/>
          </w:tcPr>
          <w:p w:rsidR="008A6847" w:rsidRDefault="008A6847" w:rsidP="008A6847">
            <w:pPr>
              <w:pStyle w:val="af5"/>
              <w:tabs>
                <w:tab w:val="left" w:pos="426"/>
                <w:tab w:val="left" w:pos="3509"/>
              </w:tabs>
              <w:ind w:left="0"/>
              <w:jc w:val="center"/>
            </w:pPr>
            <w:r>
              <w:t>3,5</w:t>
            </w:r>
          </w:p>
        </w:tc>
        <w:tc>
          <w:tcPr>
            <w:tcW w:w="1276" w:type="dxa"/>
          </w:tcPr>
          <w:p w:rsidR="008A6847" w:rsidRPr="004A3EF7" w:rsidRDefault="008A6847" w:rsidP="00F02A25">
            <w:pPr>
              <w:ind w:left="-57" w:right="-57"/>
              <w:jc w:val="center"/>
            </w:pPr>
            <w:r>
              <w:t>5</w:t>
            </w:r>
            <w:r w:rsidRPr="004A3EF7">
              <w:t>0%</w:t>
            </w:r>
          </w:p>
        </w:tc>
      </w:tr>
      <w:tr w:rsidR="008A6847" w:rsidRPr="00B706A2" w:rsidTr="000D7B8A">
        <w:trPr>
          <w:cantSplit/>
          <w:trHeight w:val="70"/>
        </w:trPr>
        <w:tc>
          <w:tcPr>
            <w:tcW w:w="1787" w:type="dxa"/>
          </w:tcPr>
          <w:p w:rsidR="008A6847" w:rsidRDefault="008A6847" w:rsidP="00F02A25">
            <w:r w:rsidRPr="00F14F19">
              <w:t>География</w:t>
            </w:r>
          </w:p>
        </w:tc>
        <w:tc>
          <w:tcPr>
            <w:tcW w:w="624" w:type="dxa"/>
          </w:tcPr>
          <w:p w:rsidR="008A6847" w:rsidRPr="00B706A2" w:rsidRDefault="008A6847" w:rsidP="00F02A25">
            <w:pPr>
              <w:jc w:val="left"/>
            </w:pPr>
            <w:r>
              <w:t>11</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993D33" w:rsidP="00F02A25">
            <w:pPr>
              <w:jc w:val="center"/>
            </w:pPr>
            <w:r>
              <w:t>5</w:t>
            </w:r>
          </w:p>
        </w:tc>
        <w:tc>
          <w:tcPr>
            <w:tcW w:w="992" w:type="dxa"/>
          </w:tcPr>
          <w:p w:rsidR="008A6847" w:rsidRPr="004A3EF7" w:rsidRDefault="00993D33" w:rsidP="00F02A25">
            <w:pPr>
              <w:jc w:val="center"/>
            </w:pPr>
            <w:r>
              <w:t>5</w:t>
            </w:r>
          </w:p>
        </w:tc>
        <w:tc>
          <w:tcPr>
            <w:tcW w:w="567" w:type="dxa"/>
          </w:tcPr>
          <w:p w:rsidR="008A6847" w:rsidRPr="004A3EF7" w:rsidRDefault="00993D33" w:rsidP="00F02A25">
            <w:pPr>
              <w:jc w:val="center"/>
            </w:pPr>
            <w:r>
              <w:t>0</w:t>
            </w:r>
          </w:p>
        </w:tc>
        <w:tc>
          <w:tcPr>
            <w:tcW w:w="709" w:type="dxa"/>
          </w:tcPr>
          <w:p w:rsidR="008A6847" w:rsidRPr="004A3EF7" w:rsidRDefault="00993D33" w:rsidP="00FB19B5">
            <w:pPr>
              <w:jc w:val="center"/>
            </w:pPr>
            <w:r>
              <w:t>1</w:t>
            </w:r>
          </w:p>
        </w:tc>
        <w:tc>
          <w:tcPr>
            <w:tcW w:w="567" w:type="dxa"/>
          </w:tcPr>
          <w:p w:rsidR="008A6847" w:rsidRPr="004A3EF7" w:rsidRDefault="00993D33" w:rsidP="00FB19B5">
            <w:pPr>
              <w:jc w:val="center"/>
            </w:pPr>
            <w:r>
              <w:t>4</w:t>
            </w:r>
          </w:p>
        </w:tc>
        <w:tc>
          <w:tcPr>
            <w:tcW w:w="567" w:type="dxa"/>
          </w:tcPr>
          <w:p w:rsidR="008A6847" w:rsidRPr="004A3EF7" w:rsidRDefault="00993D33" w:rsidP="00F02A25">
            <w:pPr>
              <w:jc w:val="center"/>
            </w:pPr>
            <w:r>
              <w:t>0</w:t>
            </w:r>
          </w:p>
        </w:tc>
        <w:tc>
          <w:tcPr>
            <w:tcW w:w="992" w:type="dxa"/>
          </w:tcPr>
          <w:p w:rsidR="008A6847" w:rsidRDefault="008A6847" w:rsidP="008A6847">
            <w:pPr>
              <w:pStyle w:val="af5"/>
              <w:tabs>
                <w:tab w:val="left" w:pos="426"/>
                <w:tab w:val="left" w:pos="3509"/>
              </w:tabs>
              <w:ind w:left="0"/>
              <w:jc w:val="center"/>
            </w:pPr>
            <w:r>
              <w:t>3,2</w:t>
            </w:r>
          </w:p>
        </w:tc>
        <w:tc>
          <w:tcPr>
            <w:tcW w:w="1276" w:type="dxa"/>
          </w:tcPr>
          <w:p w:rsidR="008A6847" w:rsidRPr="004A3EF7" w:rsidRDefault="008A6847" w:rsidP="00F02A25">
            <w:pPr>
              <w:ind w:left="-57" w:right="-57"/>
              <w:jc w:val="center"/>
            </w:pPr>
            <w:r>
              <w:t>2</w:t>
            </w:r>
            <w:r w:rsidRPr="004A3EF7">
              <w:t>0%</w:t>
            </w:r>
          </w:p>
        </w:tc>
      </w:tr>
      <w:tr w:rsidR="008A6847" w:rsidRPr="00B706A2" w:rsidTr="000D7B8A">
        <w:trPr>
          <w:cantSplit/>
          <w:trHeight w:val="70"/>
        </w:trPr>
        <w:tc>
          <w:tcPr>
            <w:tcW w:w="1787" w:type="dxa"/>
          </w:tcPr>
          <w:p w:rsidR="008A6847" w:rsidRPr="00B706A2" w:rsidRDefault="008A6847" w:rsidP="00F02A25">
            <w:r w:rsidRPr="00B706A2">
              <w:t>Химия</w:t>
            </w:r>
          </w:p>
        </w:tc>
        <w:tc>
          <w:tcPr>
            <w:tcW w:w="624" w:type="dxa"/>
          </w:tcPr>
          <w:p w:rsidR="008A6847" w:rsidRPr="00B706A2" w:rsidRDefault="008A6847" w:rsidP="00F02A25">
            <w:pPr>
              <w:jc w:val="left"/>
            </w:pPr>
            <w:r w:rsidRPr="00B706A2">
              <w:t>8</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FB19B5" w:rsidP="00F02A25">
            <w:pPr>
              <w:jc w:val="center"/>
            </w:pPr>
            <w:r>
              <w:t>9</w:t>
            </w:r>
          </w:p>
        </w:tc>
        <w:tc>
          <w:tcPr>
            <w:tcW w:w="992" w:type="dxa"/>
          </w:tcPr>
          <w:p w:rsidR="008A6847" w:rsidRPr="004A3EF7" w:rsidRDefault="00FB19B5" w:rsidP="00F02A25">
            <w:pPr>
              <w:jc w:val="center"/>
            </w:pPr>
            <w:r>
              <w:t>8</w:t>
            </w:r>
          </w:p>
        </w:tc>
        <w:tc>
          <w:tcPr>
            <w:tcW w:w="567" w:type="dxa"/>
          </w:tcPr>
          <w:p w:rsidR="008A6847" w:rsidRPr="004A3EF7" w:rsidRDefault="00FB19B5" w:rsidP="00F02A25">
            <w:pPr>
              <w:jc w:val="center"/>
            </w:pPr>
            <w:r>
              <w:t>1</w:t>
            </w:r>
          </w:p>
        </w:tc>
        <w:tc>
          <w:tcPr>
            <w:tcW w:w="709" w:type="dxa"/>
          </w:tcPr>
          <w:p w:rsidR="008A6847" w:rsidRDefault="00FB19B5" w:rsidP="00FB19B5">
            <w:pPr>
              <w:pStyle w:val="af5"/>
              <w:tabs>
                <w:tab w:val="left" w:pos="426"/>
                <w:tab w:val="left" w:pos="3509"/>
              </w:tabs>
              <w:ind w:left="0"/>
              <w:jc w:val="center"/>
            </w:pPr>
            <w:r>
              <w:t>4</w:t>
            </w:r>
          </w:p>
        </w:tc>
        <w:tc>
          <w:tcPr>
            <w:tcW w:w="567" w:type="dxa"/>
          </w:tcPr>
          <w:p w:rsidR="008A6847" w:rsidRDefault="00FB19B5" w:rsidP="00FB19B5">
            <w:pPr>
              <w:pStyle w:val="af5"/>
              <w:tabs>
                <w:tab w:val="left" w:pos="426"/>
                <w:tab w:val="left" w:pos="3509"/>
              </w:tabs>
              <w:ind w:left="0"/>
              <w:jc w:val="center"/>
            </w:pPr>
            <w:r>
              <w:t>3</w:t>
            </w:r>
          </w:p>
        </w:tc>
        <w:tc>
          <w:tcPr>
            <w:tcW w:w="567" w:type="dxa"/>
          </w:tcPr>
          <w:p w:rsidR="008A6847" w:rsidRDefault="00FB19B5" w:rsidP="00B4433F">
            <w:pPr>
              <w:pStyle w:val="af5"/>
              <w:tabs>
                <w:tab w:val="left" w:pos="426"/>
                <w:tab w:val="left" w:pos="3509"/>
              </w:tabs>
              <w:ind w:left="0"/>
              <w:jc w:val="center"/>
            </w:pPr>
            <w:r>
              <w:t>0</w:t>
            </w:r>
          </w:p>
        </w:tc>
        <w:tc>
          <w:tcPr>
            <w:tcW w:w="992" w:type="dxa"/>
          </w:tcPr>
          <w:p w:rsidR="008A6847" w:rsidRDefault="00FB19B5" w:rsidP="008A6847">
            <w:pPr>
              <w:pStyle w:val="af5"/>
              <w:tabs>
                <w:tab w:val="left" w:pos="426"/>
                <w:tab w:val="left" w:pos="3509"/>
              </w:tabs>
              <w:ind w:left="0"/>
              <w:jc w:val="center"/>
            </w:pPr>
            <w:r>
              <w:t>3,75</w:t>
            </w:r>
          </w:p>
        </w:tc>
        <w:tc>
          <w:tcPr>
            <w:tcW w:w="1276" w:type="dxa"/>
          </w:tcPr>
          <w:p w:rsidR="008A6847" w:rsidRPr="004A3EF7" w:rsidRDefault="00FB19B5" w:rsidP="00FB19B5">
            <w:pPr>
              <w:pStyle w:val="af5"/>
              <w:tabs>
                <w:tab w:val="left" w:pos="3509"/>
              </w:tabs>
              <w:ind w:left="0"/>
              <w:jc w:val="center"/>
            </w:pPr>
            <w:r>
              <w:t>62,5</w:t>
            </w:r>
            <w:r w:rsidR="008A6847" w:rsidRPr="004A3EF7">
              <w:t>%</w:t>
            </w:r>
          </w:p>
        </w:tc>
      </w:tr>
      <w:tr w:rsidR="008A6847" w:rsidRPr="00B706A2" w:rsidTr="000D7B8A">
        <w:trPr>
          <w:cantSplit/>
          <w:trHeight w:val="70"/>
        </w:trPr>
        <w:tc>
          <w:tcPr>
            <w:tcW w:w="1787" w:type="dxa"/>
          </w:tcPr>
          <w:p w:rsidR="008A6847" w:rsidRPr="00B706A2" w:rsidRDefault="008A6847" w:rsidP="00F02A25">
            <w:r w:rsidRPr="00B706A2">
              <w:t>Химия</w:t>
            </w:r>
          </w:p>
        </w:tc>
        <w:tc>
          <w:tcPr>
            <w:tcW w:w="624" w:type="dxa"/>
          </w:tcPr>
          <w:p w:rsidR="008A6847" w:rsidRPr="00B706A2" w:rsidRDefault="008A6847" w:rsidP="00F02A25">
            <w:pPr>
              <w:jc w:val="left"/>
            </w:pPr>
            <w:r w:rsidRPr="00B706A2">
              <w:t>9</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6E0F7E" w:rsidP="00F02A25">
            <w:pPr>
              <w:jc w:val="center"/>
            </w:pPr>
            <w:r>
              <w:t>6</w:t>
            </w:r>
          </w:p>
        </w:tc>
        <w:tc>
          <w:tcPr>
            <w:tcW w:w="992" w:type="dxa"/>
          </w:tcPr>
          <w:p w:rsidR="008A6847" w:rsidRPr="004A3EF7" w:rsidRDefault="006E0F7E" w:rsidP="00F02A25">
            <w:pPr>
              <w:jc w:val="center"/>
            </w:pPr>
            <w:r>
              <w:t>6</w:t>
            </w:r>
          </w:p>
        </w:tc>
        <w:tc>
          <w:tcPr>
            <w:tcW w:w="567" w:type="dxa"/>
          </w:tcPr>
          <w:p w:rsidR="008A6847" w:rsidRPr="004A3EF7" w:rsidRDefault="006E0F7E" w:rsidP="00F02A25">
            <w:pPr>
              <w:jc w:val="center"/>
            </w:pPr>
            <w:r>
              <w:t>0</w:t>
            </w:r>
          </w:p>
        </w:tc>
        <w:tc>
          <w:tcPr>
            <w:tcW w:w="709" w:type="dxa"/>
          </w:tcPr>
          <w:p w:rsidR="008A6847" w:rsidRDefault="006E0F7E" w:rsidP="00FB19B5">
            <w:pPr>
              <w:pStyle w:val="af5"/>
              <w:tabs>
                <w:tab w:val="left" w:pos="426"/>
                <w:tab w:val="left" w:pos="3509"/>
              </w:tabs>
              <w:ind w:left="0"/>
              <w:jc w:val="center"/>
            </w:pPr>
            <w:r>
              <w:t>3</w:t>
            </w:r>
          </w:p>
        </w:tc>
        <w:tc>
          <w:tcPr>
            <w:tcW w:w="567" w:type="dxa"/>
          </w:tcPr>
          <w:p w:rsidR="008A6847" w:rsidRDefault="006E0F7E" w:rsidP="00FB19B5">
            <w:pPr>
              <w:pStyle w:val="af5"/>
              <w:tabs>
                <w:tab w:val="left" w:pos="426"/>
                <w:tab w:val="left" w:pos="3509"/>
              </w:tabs>
              <w:ind w:left="0"/>
              <w:jc w:val="center"/>
            </w:pPr>
            <w:r>
              <w:t>3</w:t>
            </w:r>
          </w:p>
        </w:tc>
        <w:tc>
          <w:tcPr>
            <w:tcW w:w="567" w:type="dxa"/>
          </w:tcPr>
          <w:p w:rsidR="008A6847" w:rsidRDefault="006E0F7E" w:rsidP="00B4433F">
            <w:pPr>
              <w:pStyle w:val="af5"/>
              <w:tabs>
                <w:tab w:val="left" w:pos="426"/>
                <w:tab w:val="left" w:pos="3509"/>
              </w:tabs>
              <w:ind w:left="0"/>
              <w:jc w:val="center"/>
            </w:pPr>
            <w:r>
              <w:t>0</w:t>
            </w:r>
          </w:p>
        </w:tc>
        <w:tc>
          <w:tcPr>
            <w:tcW w:w="992" w:type="dxa"/>
          </w:tcPr>
          <w:p w:rsidR="008A6847" w:rsidRDefault="008A6847" w:rsidP="008A6847">
            <w:pPr>
              <w:pStyle w:val="af5"/>
              <w:tabs>
                <w:tab w:val="left" w:pos="426"/>
                <w:tab w:val="left" w:pos="3509"/>
              </w:tabs>
              <w:ind w:left="0"/>
              <w:jc w:val="center"/>
            </w:pPr>
            <w:r>
              <w:t>3,5</w:t>
            </w:r>
          </w:p>
        </w:tc>
        <w:tc>
          <w:tcPr>
            <w:tcW w:w="1276" w:type="dxa"/>
          </w:tcPr>
          <w:p w:rsidR="008A6847" w:rsidRPr="004A3EF7" w:rsidRDefault="008A6847" w:rsidP="00F02A25">
            <w:pPr>
              <w:pStyle w:val="af5"/>
              <w:tabs>
                <w:tab w:val="left" w:pos="3509"/>
              </w:tabs>
              <w:ind w:left="0"/>
              <w:jc w:val="center"/>
            </w:pPr>
            <w:r>
              <w:t>50</w:t>
            </w:r>
            <w:r w:rsidRPr="004A3EF7">
              <w:t>%</w:t>
            </w:r>
          </w:p>
        </w:tc>
      </w:tr>
      <w:tr w:rsidR="008A6847" w:rsidRPr="00B706A2" w:rsidTr="000D7B8A">
        <w:trPr>
          <w:cantSplit/>
          <w:trHeight w:val="70"/>
        </w:trPr>
        <w:tc>
          <w:tcPr>
            <w:tcW w:w="1787" w:type="dxa"/>
          </w:tcPr>
          <w:p w:rsidR="008A6847" w:rsidRPr="00B706A2" w:rsidRDefault="008A6847" w:rsidP="00F02A25">
            <w:r w:rsidRPr="00B706A2">
              <w:t>Химия</w:t>
            </w:r>
          </w:p>
        </w:tc>
        <w:tc>
          <w:tcPr>
            <w:tcW w:w="624" w:type="dxa"/>
          </w:tcPr>
          <w:p w:rsidR="008A6847" w:rsidRPr="00B706A2" w:rsidRDefault="008A6847" w:rsidP="00F02A25">
            <w:pPr>
              <w:jc w:val="left"/>
            </w:pPr>
            <w:r w:rsidRPr="00B706A2">
              <w:t>10</w:t>
            </w:r>
          </w:p>
        </w:tc>
        <w:tc>
          <w:tcPr>
            <w:tcW w:w="2126" w:type="dxa"/>
          </w:tcPr>
          <w:p w:rsidR="008A6847" w:rsidRDefault="008A6847" w:rsidP="00F02A25">
            <w:pPr>
              <w:ind w:left="-57" w:right="-113"/>
            </w:pPr>
            <w:r w:rsidRPr="00C23565">
              <w:t>Барадишириева Б.Г.</w:t>
            </w:r>
          </w:p>
        </w:tc>
        <w:tc>
          <w:tcPr>
            <w:tcW w:w="709" w:type="dxa"/>
          </w:tcPr>
          <w:p w:rsidR="008A6847" w:rsidRPr="004A3EF7" w:rsidRDefault="0097073F" w:rsidP="00F02A25">
            <w:pPr>
              <w:jc w:val="center"/>
            </w:pPr>
            <w:r>
              <w:t>4</w:t>
            </w:r>
          </w:p>
        </w:tc>
        <w:tc>
          <w:tcPr>
            <w:tcW w:w="992" w:type="dxa"/>
          </w:tcPr>
          <w:p w:rsidR="008A6847" w:rsidRPr="004A3EF7" w:rsidRDefault="0097073F" w:rsidP="00F02A25">
            <w:pPr>
              <w:jc w:val="center"/>
            </w:pPr>
            <w:r>
              <w:t>4</w:t>
            </w:r>
          </w:p>
        </w:tc>
        <w:tc>
          <w:tcPr>
            <w:tcW w:w="567" w:type="dxa"/>
          </w:tcPr>
          <w:p w:rsidR="008A6847" w:rsidRPr="004A3EF7" w:rsidRDefault="0097073F" w:rsidP="00F02A25">
            <w:pPr>
              <w:jc w:val="center"/>
            </w:pPr>
            <w:r>
              <w:t>0</w:t>
            </w:r>
          </w:p>
        </w:tc>
        <w:tc>
          <w:tcPr>
            <w:tcW w:w="709" w:type="dxa"/>
          </w:tcPr>
          <w:p w:rsidR="008A6847" w:rsidRDefault="0097073F" w:rsidP="00FB19B5">
            <w:pPr>
              <w:pStyle w:val="af5"/>
              <w:tabs>
                <w:tab w:val="left" w:pos="426"/>
                <w:tab w:val="left" w:pos="3509"/>
              </w:tabs>
              <w:ind w:left="0"/>
              <w:jc w:val="center"/>
            </w:pPr>
            <w:r>
              <w:t>3</w:t>
            </w:r>
          </w:p>
        </w:tc>
        <w:tc>
          <w:tcPr>
            <w:tcW w:w="567" w:type="dxa"/>
          </w:tcPr>
          <w:p w:rsidR="008A6847" w:rsidRDefault="0097073F" w:rsidP="00FB19B5">
            <w:pPr>
              <w:pStyle w:val="af5"/>
              <w:tabs>
                <w:tab w:val="left" w:pos="426"/>
                <w:tab w:val="left" w:pos="3509"/>
              </w:tabs>
              <w:ind w:left="0"/>
              <w:jc w:val="center"/>
            </w:pPr>
            <w:r>
              <w:t>1</w:t>
            </w:r>
          </w:p>
        </w:tc>
        <w:tc>
          <w:tcPr>
            <w:tcW w:w="567" w:type="dxa"/>
          </w:tcPr>
          <w:p w:rsidR="008A6847" w:rsidRDefault="0097073F" w:rsidP="00B4433F">
            <w:pPr>
              <w:pStyle w:val="af5"/>
              <w:tabs>
                <w:tab w:val="left" w:pos="426"/>
                <w:tab w:val="left" w:pos="3509"/>
              </w:tabs>
              <w:ind w:left="0"/>
              <w:jc w:val="center"/>
            </w:pPr>
            <w:r>
              <w:t>0</w:t>
            </w:r>
          </w:p>
        </w:tc>
        <w:tc>
          <w:tcPr>
            <w:tcW w:w="992" w:type="dxa"/>
          </w:tcPr>
          <w:p w:rsidR="008A6847" w:rsidRDefault="008A6847" w:rsidP="0097073F">
            <w:pPr>
              <w:pStyle w:val="af5"/>
              <w:tabs>
                <w:tab w:val="left" w:pos="426"/>
                <w:tab w:val="left" w:pos="3509"/>
              </w:tabs>
              <w:ind w:left="0"/>
              <w:jc w:val="center"/>
            </w:pPr>
            <w:r>
              <w:t>3,</w:t>
            </w:r>
            <w:r w:rsidR="0097073F">
              <w:t>75</w:t>
            </w:r>
          </w:p>
        </w:tc>
        <w:tc>
          <w:tcPr>
            <w:tcW w:w="1276" w:type="dxa"/>
          </w:tcPr>
          <w:p w:rsidR="008A6847" w:rsidRPr="004A3EF7" w:rsidRDefault="008A6847" w:rsidP="00F02A25">
            <w:pPr>
              <w:pStyle w:val="af5"/>
              <w:tabs>
                <w:tab w:val="left" w:pos="3509"/>
              </w:tabs>
              <w:ind w:left="0"/>
              <w:jc w:val="center"/>
            </w:pPr>
            <w:r>
              <w:t>75</w:t>
            </w:r>
            <w:r w:rsidRPr="004A3EF7">
              <w:t>%</w:t>
            </w:r>
          </w:p>
        </w:tc>
      </w:tr>
      <w:tr w:rsidR="00993D33" w:rsidRPr="00B706A2" w:rsidTr="000D7B8A">
        <w:trPr>
          <w:cantSplit/>
          <w:trHeight w:val="124"/>
        </w:trPr>
        <w:tc>
          <w:tcPr>
            <w:tcW w:w="1787" w:type="dxa"/>
          </w:tcPr>
          <w:p w:rsidR="00993D33" w:rsidRPr="00B706A2" w:rsidRDefault="00993D33" w:rsidP="00F02A25">
            <w:r w:rsidRPr="00B706A2">
              <w:t>Химия</w:t>
            </w:r>
          </w:p>
        </w:tc>
        <w:tc>
          <w:tcPr>
            <w:tcW w:w="624" w:type="dxa"/>
          </w:tcPr>
          <w:p w:rsidR="00993D33" w:rsidRPr="00B706A2" w:rsidRDefault="00993D33" w:rsidP="00F02A25">
            <w:pPr>
              <w:jc w:val="left"/>
            </w:pPr>
            <w:r w:rsidRPr="00B706A2">
              <w:t>11</w:t>
            </w:r>
          </w:p>
        </w:tc>
        <w:tc>
          <w:tcPr>
            <w:tcW w:w="2126" w:type="dxa"/>
          </w:tcPr>
          <w:p w:rsidR="00993D33" w:rsidRDefault="00993D33" w:rsidP="00F02A25">
            <w:pPr>
              <w:ind w:left="-57" w:right="-113"/>
            </w:pPr>
            <w:r w:rsidRPr="00C23565">
              <w:t>Барадишириева Б.Г.</w:t>
            </w:r>
          </w:p>
        </w:tc>
        <w:tc>
          <w:tcPr>
            <w:tcW w:w="709" w:type="dxa"/>
          </w:tcPr>
          <w:p w:rsidR="00993D33" w:rsidRPr="004A3EF7" w:rsidRDefault="00993D33" w:rsidP="00B4433F">
            <w:pPr>
              <w:jc w:val="center"/>
            </w:pPr>
            <w:r>
              <w:t>5</w:t>
            </w:r>
          </w:p>
        </w:tc>
        <w:tc>
          <w:tcPr>
            <w:tcW w:w="992" w:type="dxa"/>
          </w:tcPr>
          <w:p w:rsidR="00993D33" w:rsidRPr="004A3EF7" w:rsidRDefault="00993D33" w:rsidP="00B4433F">
            <w:pPr>
              <w:jc w:val="center"/>
            </w:pPr>
            <w:r>
              <w:t>5</w:t>
            </w:r>
          </w:p>
        </w:tc>
        <w:tc>
          <w:tcPr>
            <w:tcW w:w="567" w:type="dxa"/>
          </w:tcPr>
          <w:p w:rsidR="00993D33" w:rsidRPr="004A3EF7" w:rsidRDefault="00993D33" w:rsidP="00B4433F">
            <w:pPr>
              <w:jc w:val="center"/>
            </w:pPr>
            <w:r>
              <w:t>0</w:t>
            </w:r>
          </w:p>
        </w:tc>
        <w:tc>
          <w:tcPr>
            <w:tcW w:w="709" w:type="dxa"/>
          </w:tcPr>
          <w:p w:rsidR="00993D33" w:rsidRPr="004A3EF7" w:rsidRDefault="00993D33" w:rsidP="00B4433F">
            <w:pPr>
              <w:jc w:val="center"/>
            </w:pPr>
            <w:r>
              <w:t>1</w:t>
            </w:r>
          </w:p>
        </w:tc>
        <w:tc>
          <w:tcPr>
            <w:tcW w:w="567" w:type="dxa"/>
          </w:tcPr>
          <w:p w:rsidR="00993D33" w:rsidRPr="004A3EF7" w:rsidRDefault="00993D33" w:rsidP="00B4433F">
            <w:pPr>
              <w:jc w:val="center"/>
            </w:pPr>
            <w:r>
              <w:t>4</w:t>
            </w:r>
          </w:p>
        </w:tc>
        <w:tc>
          <w:tcPr>
            <w:tcW w:w="567" w:type="dxa"/>
          </w:tcPr>
          <w:p w:rsidR="00993D33" w:rsidRPr="004A3EF7" w:rsidRDefault="00993D33" w:rsidP="00B4433F">
            <w:pPr>
              <w:jc w:val="center"/>
            </w:pPr>
            <w:r>
              <w:t>0</w:t>
            </w:r>
          </w:p>
        </w:tc>
        <w:tc>
          <w:tcPr>
            <w:tcW w:w="992" w:type="dxa"/>
          </w:tcPr>
          <w:p w:rsidR="00993D33" w:rsidRDefault="00993D33" w:rsidP="008A6847">
            <w:pPr>
              <w:pStyle w:val="af5"/>
              <w:tabs>
                <w:tab w:val="left" w:pos="426"/>
                <w:tab w:val="left" w:pos="3509"/>
              </w:tabs>
              <w:ind w:left="0"/>
              <w:jc w:val="center"/>
            </w:pPr>
            <w:r>
              <w:t>3,2</w:t>
            </w:r>
          </w:p>
        </w:tc>
        <w:tc>
          <w:tcPr>
            <w:tcW w:w="1276" w:type="dxa"/>
          </w:tcPr>
          <w:p w:rsidR="00993D33" w:rsidRPr="004A3EF7" w:rsidRDefault="00993D33" w:rsidP="00F02A25">
            <w:pPr>
              <w:pStyle w:val="af5"/>
              <w:tabs>
                <w:tab w:val="left" w:pos="3509"/>
              </w:tabs>
              <w:ind w:left="0"/>
              <w:jc w:val="center"/>
            </w:pPr>
            <w:r>
              <w:t>2</w:t>
            </w:r>
            <w:r w:rsidRPr="004A3EF7">
              <w:t>0%</w:t>
            </w:r>
          </w:p>
        </w:tc>
      </w:tr>
      <w:tr w:rsidR="00993D33" w:rsidRPr="00B706A2" w:rsidTr="00CF6C63">
        <w:trPr>
          <w:cantSplit/>
          <w:trHeight w:val="60"/>
        </w:trPr>
        <w:tc>
          <w:tcPr>
            <w:tcW w:w="1787" w:type="dxa"/>
          </w:tcPr>
          <w:p w:rsidR="00993D33" w:rsidRPr="00CF6C63" w:rsidRDefault="00993D33" w:rsidP="00CF6C63">
            <w:pPr>
              <w:rPr>
                <w:sz w:val="20"/>
                <w:szCs w:val="20"/>
              </w:rPr>
            </w:pPr>
            <w:r w:rsidRPr="00CF6C63">
              <w:rPr>
                <w:sz w:val="20"/>
                <w:szCs w:val="20"/>
              </w:rPr>
              <w:t>Окружающий мир</w:t>
            </w:r>
          </w:p>
        </w:tc>
        <w:tc>
          <w:tcPr>
            <w:tcW w:w="624" w:type="dxa"/>
          </w:tcPr>
          <w:p w:rsidR="00993D33" w:rsidRPr="00B706A2" w:rsidRDefault="00993D33" w:rsidP="00CF6C63">
            <w:pPr>
              <w:jc w:val="left"/>
            </w:pPr>
            <w:r>
              <w:t>1</w:t>
            </w:r>
          </w:p>
        </w:tc>
        <w:tc>
          <w:tcPr>
            <w:tcW w:w="2126" w:type="dxa"/>
          </w:tcPr>
          <w:p w:rsidR="00993D33" w:rsidRPr="00B915A0" w:rsidRDefault="00993D33" w:rsidP="00CF6C63">
            <w:r>
              <w:t>Клушина В.А.</w:t>
            </w:r>
          </w:p>
        </w:tc>
        <w:tc>
          <w:tcPr>
            <w:tcW w:w="709" w:type="dxa"/>
          </w:tcPr>
          <w:p w:rsidR="00993D33" w:rsidRPr="004A3EF7" w:rsidRDefault="00993D33" w:rsidP="00CF6C63">
            <w:pPr>
              <w:jc w:val="center"/>
            </w:pPr>
            <w:r w:rsidRPr="004A3EF7">
              <w:t>9</w:t>
            </w:r>
          </w:p>
        </w:tc>
        <w:tc>
          <w:tcPr>
            <w:tcW w:w="992" w:type="dxa"/>
          </w:tcPr>
          <w:p w:rsidR="00993D33" w:rsidRPr="004A3EF7" w:rsidRDefault="00993D33" w:rsidP="00CF6C63">
            <w:pPr>
              <w:jc w:val="center"/>
            </w:pPr>
            <w:r w:rsidRPr="004A3EF7">
              <w:t>9</w:t>
            </w:r>
          </w:p>
        </w:tc>
        <w:tc>
          <w:tcPr>
            <w:tcW w:w="567" w:type="dxa"/>
          </w:tcPr>
          <w:p w:rsidR="00993D33" w:rsidRPr="004A3EF7" w:rsidRDefault="00993D33" w:rsidP="00CF6C63">
            <w:pPr>
              <w:jc w:val="center"/>
            </w:pPr>
            <w:r w:rsidRPr="004A3EF7">
              <w:t>1</w:t>
            </w:r>
          </w:p>
        </w:tc>
        <w:tc>
          <w:tcPr>
            <w:tcW w:w="709" w:type="dxa"/>
          </w:tcPr>
          <w:p w:rsidR="00993D33" w:rsidRPr="004A3EF7" w:rsidRDefault="00993D33" w:rsidP="00FB19B5">
            <w:pPr>
              <w:jc w:val="center"/>
            </w:pPr>
            <w:r w:rsidRPr="004A3EF7">
              <w:t>1</w:t>
            </w:r>
          </w:p>
        </w:tc>
        <w:tc>
          <w:tcPr>
            <w:tcW w:w="567" w:type="dxa"/>
          </w:tcPr>
          <w:p w:rsidR="00993D33" w:rsidRPr="004A3EF7" w:rsidRDefault="00993D33" w:rsidP="00FB19B5">
            <w:pPr>
              <w:jc w:val="center"/>
            </w:pPr>
            <w:r w:rsidRPr="004A3EF7">
              <w:t>6</w:t>
            </w:r>
          </w:p>
        </w:tc>
        <w:tc>
          <w:tcPr>
            <w:tcW w:w="567" w:type="dxa"/>
          </w:tcPr>
          <w:p w:rsidR="00993D33" w:rsidRPr="004A3EF7" w:rsidRDefault="00993D33" w:rsidP="00CF6C63">
            <w:pPr>
              <w:jc w:val="center"/>
            </w:pPr>
            <w:r w:rsidRPr="004A3EF7">
              <w:t>1</w:t>
            </w:r>
          </w:p>
        </w:tc>
        <w:tc>
          <w:tcPr>
            <w:tcW w:w="992" w:type="dxa"/>
          </w:tcPr>
          <w:p w:rsidR="00993D33" w:rsidRPr="004A3EF7" w:rsidRDefault="00993D33" w:rsidP="00CF6C63">
            <w:pPr>
              <w:jc w:val="center"/>
              <w:rPr>
                <w:rFonts w:eastAsiaTheme="minorHAnsi"/>
                <w:lang w:eastAsia="en-US"/>
              </w:rPr>
            </w:pPr>
            <w:r w:rsidRPr="004A3EF7">
              <w:rPr>
                <w:rFonts w:eastAsiaTheme="minorHAnsi"/>
                <w:lang w:eastAsia="en-US"/>
              </w:rPr>
              <w:t>3,2</w:t>
            </w:r>
          </w:p>
        </w:tc>
        <w:tc>
          <w:tcPr>
            <w:tcW w:w="1276" w:type="dxa"/>
          </w:tcPr>
          <w:p w:rsidR="00993D33" w:rsidRPr="004A3EF7" w:rsidRDefault="00993D33" w:rsidP="00CF6C63">
            <w:pPr>
              <w:jc w:val="center"/>
            </w:pPr>
            <w:r w:rsidRPr="004A3EF7">
              <w:t>22%</w:t>
            </w:r>
          </w:p>
        </w:tc>
      </w:tr>
      <w:tr w:rsidR="00993D33" w:rsidRPr="00B706A2" w:rsidTr="000D7B8A">
        <w:trPr>
          <w:cantSplit/>
          <w:trHeight w:val="124"/>
        </w:trPr>
        <w:tc>
          <w:tcPr>
            <w:tcW w:w="1787" w:type="dxa"/>
          </w:tcPr>
          <w:p w:rsidR="00993D33" w:rsidRPr="00CF6C63" w:rsidRDefault="00993D33" w:rsidP="00CF6C63">
            <w:pPr>
              <w:rPr>
                <w:sz w:val="20"/>
                <w:szCs w:val="20"/>
              </w:rPr>
            </w:pPr>
            <w:r w:rsidRPr="00CF6C63">
              <w:rPr>
                <w:sz w:val="20"/>
                <w:szCs w:val="20"/>
              </w:rPr>
              <w:t>Окружающий мир</w:t>
            </w:r>
          </w:p>
        </w:tc>
        <w:tc>
          <w:tcPr>
            <w:tcW w:w="624" w:type="dxa"/>
          </w:tcPr>
          <w:p w:rsidR="00993D33" w:rsidRPr="00B706A2" w:rsidRDefault="00993D33" w:rsidP="00CF6C63">
            <w:pPr>
              <w:jc w:val="left"/>
            </w:pPr>
            <w:r>
              <w:t>2</w:t>
            </w:r>
          </w:p>
        </w:tc>
        <w:tc>
          <w:tcPr>
            <w:tcW w:w="2126" w:type="dxa"/>
          </w:tcPr>
          <w:p w:rsidR="00993D33" w:rsidRDefault="00993D33" w:rsidP="00CF6C63">
            <w:r w:rsidRPr="00C479CA">
              <w:t>Сокол Р.Г.</w:t>
            </w:r>
          </w:p>
        </w:tc>
        <w:tc>
          <w:tcPr>
            <w:tcW w:w="709" w:type="dxa"/>
          </w:tcPr>
          <w:p w:rsidR="00993D33" w:rsidRPr="004A3EF7" w:rsidRDefault="00993D33" w:rsidP="00CF6C63">
            <w:pPr>
              <w:jc w:val="center"/>
            </w:pPr>
            <w:r w:rsidRPr="004A3EF7">
              <w:t>5</w:t>
            </w:r>
          </w:p>
        </w:tc>
        <w:tc>
          <w:tcPr>
            <w:tcW w:w="992" w:type="dxa"/>
          </w:tcPr>
          <w:p w:rsidR="00993D33" w:rsidRPr="004A3EF7" w:rsidRDefault="00993D33" w:rsidP="00CF6C63">
            <w:pPr>
              <w:jc w:val="center"/>
            </w:pPr>
            <w:r w:rsidRPr="004A3EF7">
              <w:t>5</w:t>
            </w:r>
          </w:p>
        </w:tc>
        <w:tc>
          <w:tcPr>
            <w:tcW w:w="567" w:type="dxa"/>
          </w:tcPr>
          <w:p w:rsidR="00993D33" w:rsidRPr="004A3EF7" w:rsidRDefault="00993D33" w:rsidP="00CF6C63">
            <w:pPr>
              <w:jc w:val="center"/>
            </w:pPr>
            <w:r w:rsidRPr="004A3EF7">
              <w:t>4</w:t>
            </w:r>
          </w:p>
        </w:tc>
        <w:tc>
          <w:tcPr>
            <w:tcW w:w="709" w:type="dxa"/>
          </w:tcPr>
          <w:p w:rsidR="00993D33" w:rsidRPr="004A3EF7" w:rsidRDefault="00993D33" w:rsidP="00FB19B5">
            <w:pPr>
              <w:jc w:val="center"/>
            </w:pPr>
            <w:r w:rsidRPr="004A3EF7">
              <w:t>0</w:t>
            </w:r>
          </w:p>
        </w:tc>
        <w:tc>
          <w:tcPr>
            <w:tcW w:w="567" w:type="dxa"/>
          </w:tcPr>
          <w:p w:rsidR="00993D33" w:rsidRPr="004A3EF7" w:rsidRDefault="00993D33" w:rsidP="00FB19B5">
            <w:pPr>
              <w:jc w:val="center"/>
            </w:pPr>
            <w:r w:rsidRPr="004A3EF7">
              <w:t>1</w:t>
            </w:r>
          </w:p>
        </w:tc>
        <w:tc>
          <w:tcPr>
            <w:tcW w:w="567" w:type="dxa"/>
          </w:tcPr>
          <w:p w:rsidR="00993D33" w:rsidRPr="004A3EF7" w:rsidRDefault="00993D33" w:rsidP="00CF6C63">
            <w:pPr>
              <w:jc w:val="center"/>
            </w:pPr>
            <w:r w:rsidRPr="004A3EF7">
              <w:t>0</w:t>
            </w:r>
          </w:p>
        </w:tc>
        <w:tc>
          <w:tcPr>
            <w:tcW w:w="992" w:type="dxa"/>
          </w:tcPr>
          <w:p w:rsidR="00993D33" w:rsidRPr="004A3EF7" w:rsidRDefault="00993D33" w:rsidP="00CF6C63">
            <w:pPr>
              <w:jc w:val="center"/>
            </w:pPr>
            <w:r w:rsidRPr="004A3EF7">
              <w:t>4,0</w:t>
            </w:r>
          </w:p>
        </w:tc>
        <w:tc>
          <w:tcPr>
            <w:tcW w:w="1276" w:type="dxa"/>
          </w:tcPr>
          <w:p w:rsidR="00993D33" w:rsidRPr="004A3EF7" w:rsidRDefault="00993D33" w:rsidP="00CF6C63">
            <w:pPr>
              <w:jc w:val="center"/>
            </w:pPr>
            <w:r w:rsidRPr="004A3EF7">
              <w:t>80%</w:t>
            </w:r>
          </w:p>
        </w:tc>
      </w:tr>
      <w:tr w:rsidR="00993D33" w:rsidRPr="00B706A2" w:rsidTr="000D7B8A">
        <w:trPr>
          <w:cantSplit/>
          <w:trHeight w:val="124"/>
        </w:trPr>
        <w:tc>
          <w:tcPr>
            <w:tcW w:w="1787" w:type="dxa"/>
          </w:tcPr>
          <w:p w:rsidR="00993D33" w:rsidRPr="00CF6C63" w:rsidRDefault="00993D33" w:rsidP="00CF6C63">
            <w:pPr>
              <w:rPr>
                <w:sz w:val="20"/>
                <w:szCs w:val="20"/>
              </w:rPr>
            </w:pPr>
            <w:r w:rsidRPr="00CF6C63">
              <w:rPr>
                <w:sz w:val="20"/>
                <w:szCs w:val="20"/>
              </w:rPr>
              <w:t>Окружающий мир</w:t>
            </w:r>
          </w:p>
        </w:tc>
        <w:tc>
          <w:tcPr>
            <w:tcW w:w="624" w:type="dxa"/>
          </w:tcPr>
          <w:p w:rsidR="00993D33" w:rsidRPr="00B706A2" w:rsidRDefault="00993D33" w:rsidP="00CF6C63">
            <w:pPr>
              <w:jc w:val="left"/>
            </w:pPr>
            <w:r>
              <w:t>3</w:t>
            </w:r>
          </w:p>
        </w:tc>
        <w:tc>
          <w:tcPr>
            <w:tcW w:w="2126" w:type="dxa"/>
          </w:tcPr>
          <w:p w:rsidR="00993D33" w:rsidRDefault="00993D33" w:rsidP="00CF6C63">
            <w:r w:rsidRPr="00C479CA">
              <w:t>Дякина Ю.С.</w:t>
            </w:r>
          </w:p>
        </w:tc>
        <w:tc>
          <w:tcPr>
            <w:tcW w:w="709" w:type="dxa"/>
          </w:tcPr>
          <w:p w:rsidR="00993D33" w:rsidRPr="004A3EF7" w:rsidRDefault="00993D33" w:rsidP="00CF6C63">
            <w:pPr>
              <w:jc w:val="center"/>
            </w:pPr>
            <w:r w:rsidRPr="004A3EF7">
              <w:t>7</w:t>
            </w:r>
          </w:p>
        </w:tc>
        <w:tc>
          <w:tcPr>
            <w:tcW w:w="992" w:type="dxa"/>
          </w:tcPr>
          <w:p w:rsidR="00993D33" w:rsidRPr="004A3EF7" w:rsidRDefault="00993D33" w:rsidP="00CF6C63">
            <w:pPr>
              <w:jc w:val="center"/>
            </w:pPr>
            <w:r w:rsidRPr="004A3EF7">
              <w:t>6</w:t>
            </w:r>
          </w:p>
        </w:tc>
        <w:tc>
          <w:tcPr>
            <w:tcW w:w="567" w:type="dxa"/>
          </w:tcPr>
          <w:p w:rsidR="00993D33" w:rsidRPr="004A3EF7" w:rsidRDefault="00993D33" w:rsidP="00CF6C63">
            <w:pPr>
              <w:jc w:val="center"/>
            </w:pPr>
            <w:r w:rsidRPr="004A3EF7">
              <w:t>2</w:t>
            </w:r>
          </w:p>
        </w:tc>
        <w:tc>
          <w:tcPr>
            <w:tcW w:w="709" w:type="dxa"/>
          </w:tcPr>
          <w:p w:rsidR="00993D33" w:rsidRPr="004A3EF7" w:rsidRDefault="00993D33" w:rsidP="00FB19B5">
            <w:pPr>
              <w:jc w:val="center"/>
            </w:pPr>
            <w:r w:rsidRPr="004A3EF7">
              <w:t>3</w:t>
            </w:r>
          </w:p>
        </w:tc>
        <w:tc>
          <w:tcPr>
            <w:tcW w:w="567" w:type="dxa"/>
          </w:tcPr>
          <w:p w:rsidR="00993D33" w:rsidRPr="004A3EF7" w:rsidRDefault="00993D33" w:rsidP="00FB19B5">
            <w:pPr>
              <w:jc w:val="center"/>
            </w:pPr>
            <w:r w:rsidRPr="004A3EF7">
              <w:t>1</w:t>
            </w:r>
          </w:p>
        </w:tc>
        <w:tc>
          <w:tcPr>
            <w:tcW w:w="567" w:type="dxa"/>
          </w:tcPr>
          <w:p w:rsidR="00993D33" w:rsidRPr="004A3EF7" w:rsidRDefault="00993D33" w:rsidP="00CF6C63">
            <w:pPr>
              <w:jc w:val="center"/>
            </w:pPr>
            <w:r w:rsidRPr="004A3EF7">
              <w:t>0</w:t>
            </w:r>
          </w:p>
        </w:tc>
        <w:tc>
          <w:tcPr>
            <w:tcW w:w="992" w:type="dxa"/>
          </w:tcPr>
          <w:p w:rsidR="00993D33" w:rsidRPr="004A3EF7" w:rsidRDefault="00993D33" w:rsidP="00CF6C63">
            <w:pPr>
              <w:jc w:val="center"/>
            </w:pPr>
            <w:r w:rsidRPr="004A3EF7">
              <w:t>4,2</w:t>
            </w:r>
          </w:p>
        </w:tc>
        <w:tc>
          <w:tcPr>
            <w:tcW w:w="1276" w:type="dxa"/>
          </w:tcPr>
          <w:p w:rsidR="00993D33" w:rsidRPr="004A3EF7" w:rsidRDefault="00993D33" w:rsidP="00CF6C63">
            <w:pPr>
              <w:jc w:val="center"/>
            </w:pPr>
            <w:r w:rsidRPr="004A3EF7">
              <w:t>83%</w:t>
            </w:r>
          </w:p>
        </w:tc>
      </w:tr>
      <w:tr w:rsidR="00993D33" w:rsidRPr="00B706A2" w:rsidTr="000D7B8A">
        <w:trPr>
          <w:cantSplit/>
          <w:trHeight w:val="124"/>
        </w:trPr>
        <w:tc>
          <w:tcPr>
            <w:tcW w:w="1787" w:type="dxa"/>
          </w:tcPr>
          <w:p w:rsidR="00993D33" w:rsidRPr="00CF6C63" w:rsidRDefault="00993D33" w:rsidP="00CF6C63">
            <w:pPr>
              <w:rPr>
                <w:sz w:val="20"/>
                <w:szCs w:val="20"/>
              </w:rPr>
            </w:pPr>
            <w:r w:rsidRPr="00CF6C63">
              <w:rPr>
                <w:sz w:val="20"/>
                <w:szCs w:val="20"/>
              </w:rPr>
              <w:t>Окружающий мир</w:t>
            </w:r>
          </w:p>
        </w:tc>
        <w:tc>
          <w:tcPr>
            <w:tcW w:w="624" w:type="dxa"/>
          </w:tcPr>
          <w:p w:rsidR="00993D33" w:rsidRPr="00B706A2" w:rsidRDefault="00993D33" w:rsidP="00CF6C63">
            <w:pPr>
              <w:jc w:val="left"/>
            </w:pPr>
            <w:r>
              <w:t>4</w:t>
            </w:r>
          </w:p>
        </w:tc>
        <w:tc>
          <w:tcPr>
            <w:tcW w:w="2126" w:type="dxa"/>
          </w:tcPr>
          <w:p w:rsidR="00993D33" w:rsidRPr="00B706A2" w:rsidRDefault="00993D33" w:rsidP="00CF6C63">
            <w:r w:rsidRPr="00C479CA">
              <w:t>Васильева Т.О.</w:t>
            </w:r>
          </w:p>
        </w:tc>
        <w:tc>
          <w:tcPr>
            <w:tcW w:w="709" w:type="dxa"/>
          </w:tcPr>
          <w:p w:rsidR="00993D33" w:rsidRPr="004A3EF7" w:rsidRDefault="00993D33" w:rsidP="00CF6C63">
            <w:pPr>
              <w:jc w:val="center"/>
            </w:pPr>
            <w:r w:rsidRPr="004A3EF7">
              <w:t>4</w:t>
            </w:r>
          </w:p>
        </w:tc>
        <w:tc>
          <w:tcPr>
            <w:tcW w:w="992" w:type="dxa"/>
          </w:tcPr>
          <w:p w:rsidR="00993D33" w:rsidRPr="004A3EF7" w:rsidRDefault="00993D33" w:rsidP="00CF6C63">
            <w:pPr>
              <w:jc w:val="center"/>
            </w:pPr>
            <w:r w:rsidRPr="004A3EF7">
              <w:t>4</w:t>
            </w:r>
          </w:p>
        </w:tc>
        <w:tc>
          <w:tcPr>
            <w:tcW w:w="567" w:type="dxa"/>
          </w:tcPr>
          <w:p w:rsidR="00993D33" w:rsidRPr="004A3EF7" w:rsidRDefault="00993D33" w:rsidP="00CF6C63">
            <w:pPr>
              <w:jc w:val="center"/>
            </w:pPr>
            <w:r w:rsidRPr="004A3EF7">
              <w:t>0</w:t>
            </w:r>
          </w:p>
        </w:tc>
        <w:tc>
          <w:tcPr>
            <w:tcW w:w="709" w:type="dxa"/>
          </w:tcPr>
          <w:p w:rsidR="00993D33" w:rsidRPr="004A3EF7" w:rsidRDefault="00993D33" w:rsidP="00FB19B5">
            <w:pPr>
              <w:jc w:val="center"/>
            </w:pPr>
            <w:r w:rsidRPr="004A3EF7">
              <w:t>2</w:t>
            </w:r>
          </w:p>
        </w:tc>
        <w:tc>
          <w:tcPr>
            <w:tcW w:w="567" w:type="dxa"/>
          </w:tcPr>
          <w:p w:rsidR="00993D33" w:rsidRPr="004A3EF7" w:rsidRDefault="00993D33" w:rsidP="00FB19B5">
            <w:pPr>
              <w:jc w:val="center"/>
            </w:pPr>
            <w:r w:rsidRPr="004A3EF7">
              <w:t>2</w:t>
            </w:r>
          </w:p>
        </w:tc>
        <w:tc>
          <w:tcPr>
            <w:tcW w:w="567" w:type="dxa"/>
          </w:tcPr>
          <w:p w:rsidR="00993D33" w:rsidRPr="004A3EF7" w:rsidRDefault="00993D33" w:rsidP="00FB19B5">
            <w:pPr>
              <w:jc w:val="center"/>
            </w:pPr>
            <w:r w:rsidRPr="004A3EF7">
              <w:t>0</w:t>
            </w:r>
          </w:p>
        </w:tc>
        <w:tc>
          <w:tcPr>
            <w:tcW w:w="992" w:type="dxa"/>
          </w:tcPr>
          <w:p w:rsidR="00993D33" w:rsidRPr="004A3EF7" w:rsidRDefault="00993D33" w:rsidP="00CF6C63">
            <w:pPr>
              <w:jc w:val="center"/>
            </w:pPr>
            <w:r w:rsidRPr="004A3EF7">
              <w:t>3,5</w:t>
            </w:r>
          </w:p>
        </w:tc>
        <w:tc>
          <w:tcPr>
            <w:tcW w:w="1276" w:type="dxa"/>
          </w:tcPr>
          <w:p w:rsidR="00993D33" w:rsidRPr="004A3EF7" w:rsidRDefault="00993D33" w:rsidP="00CF6C63">
            <w:pPr>
              <w:jc w:val="center"/>
            </w:pPr>
            <w:r w:rsidRPr="004A3EF7">
              <w:t>50%</w:t>
            </w:r>
          </w:p>
        </w:tc>
      </w:tr>
      <w:tr w:rsidR="00993D33" w:rsidRPr="00B706A2" w:rsidTr="000D7B8A">
        <w:trPr>
          <w:cantSplit/>
          <w:trHeight w:val="124"/>
        </w:trPr>
        <w:tc>
          <w:tcPr>
            <w:tcW w:w="1787" w:type="dxa"/>
          </w:tcPr>
          <w:p w:rsidR="00993D33" w:rsidRPr="00B706A2" w:rsidRDefault="00993D33" w:rsidP="00CF6C63">
            <w:r>
              <w:t>Биология</w:t>
            </w:r>
          </w:p>
        </w:tc>
        <w:tc>
          <w:tcPr>
            <w:tcW w:w="624" w:type="dxa"/>
          </w:tcPr>
          <w:p w:rsidR="00993D33" w:rsidRPr="00B706A2" w:rsidRDefault="00993D33" w:rsidP="00CF6C63">
            <w:pPr>
              <w:jc w:val="left"/>
            </w:pPr>
            <w:r>
              <w:t>5</w:t>
            </w:r>
          </w:p>
        </w:tc>
        <w:tc>
          <w:tcPr>
            <w:tcW w:w="2126" w:type="dxa"/>
          </w:tcPr>
          <w:p w:rsidR="00993D33" w:rsidRDefault="00993D33" w:rsidP="00CF6C63">
            <w:pPr>
              <w:ind w:left="-57" w:right="-113"/>
            </w:pPr>
            <w:r w:rsidRPr="00C23565">
              <w:t>Барадишириева Б.Г.</w:t>
            </w:r>
          </w:p>
        </w:tc>
        <w:tc>
          <w:tcPr>
            <w:tcW w:w="709" w:type="dxa"/>
          </w:tcPr>
          <w:p w:rsidR="00993D33" w:rsidRPr="004A3EF7" w:rsidRDefault="00993D33" w:rsidP="00CF6C63">
            <w:pPr>
              <w:jc w:val="center"/>
            </w:pPr>
            <w:r>
              <w:t>11</w:t>
            </w:r>
          </w:p>
        </w:tc>
        <w:tc>
          <w:tcPr>
            <w:tcW w:w="992" w:type="dxa"/>
          </w:tcPr>
          <w:p w:rsidR="00993D33" w:rsidRPr="004A3EF7" w:rsidRDefault="00993D33" w:rsidP="00CF6C63">
            <w:pPr>
              <w:jc w:val="center"/>
            </w:pPr>
            <w:r>
              <w:t>11</w:t>
            </w:r>
          </w:p>
        </w:tc>
        <w:tc>
          <w:tcPr>
            <w:tcW w:w="567" w:type="dxa"/>
          </w:tcPr>
          <w:p w:rsidR="00993D33" w:rsidRPr="004A3EF7" w:rsidRDefault="00993D33" w:rsidP="00CF6C63">
            <w:pPr>
              <w:jc w:val="center"/>
            </w:pPr>
            <w:r>
              <w:t>0</w:t>
            </w:r>
          </w:p>
        </w:tc>
        <w:tc>
          <w:tcPr>
            <w:tcW w:w="709" w:type="dxa"/>
          </w:tcPr>
          <w:p w:rsidR="00993D33" w:rsidRPr="004A3EF7" w:rsidRDefault="00993D33" w:rsidP="00CF6C63">
            <w:pPr>
              <w:jc w:val="center"/>
            </w:pPr>
            <w:r>
              <w:t>4</w:t>
            </w:r>
          </w:p>
        </w:tc>
        <w:tc>
          <w:tcPr>
            <w:tcW w:w="567" w:type="dxa"/>
          </w:tcPr>
          <w:p w:rsidR="00993D33" w:rsidRPr="004A3EF7" w:rsidRDefault="00993D33" w:rsidP="00CF6C63">
            <w:pPr>
              <w:jc w:val="center"/>
            </w:pPr>
            <w:r>
              <w:t>7</w:t>
            </w:r>
          </w:p>
        </w:tc>
        <w:tc>
          <w:tcPr>
            <w:tcW w:w="567" w:type="dxa"/>
          </w:tcPr>
          <w:p w:rsidR="00993D33" w:rsidRDefault="00993D33" w:rsidP="00FB19B5">
            <w:pPr>
              <w:pStyle w:val="af5"/>
              <w:tabs>
                <w:tab w:val="left" w:pos="426"/>
                <w:tab w:val="left" w:pos="3509"/>
              </w:tabs>
              <w:ind w:left="0"/>
              <w:jc w:val="center"/>
            </w:pPr>
            <w:r>
              <w:t>0</w:t>
            </w:r>
          </w:p>
        </w:tc>
        <w:tc>
          <w:tcPr>
            <w:tcW w:w="992" w:type="dxa"/>
          </w:tcPr>
          <w:p w:rsidR="00993D33" w:rsidRDefault="00993D33" w:rsidP="00E4599B">
            <w:pPr>
              <w:pStyle w:val="af5"/>
              <w:tabs>
                <w:tab w:val="left" w:pos="426"/>
                <w:tab w:val="left" w:pos="3509"/>
              </w:tabs>
              <w:ind w:left="0"/>
              <w:jc w:val="center"/>
            </w:pPr>
            <w:r>
              <w:t>3,4</w:t>
            </w:r>
          </w:p>
        </w:tc>
        <w:tc>
          <w:tcPr>
            <w:tcW w:w="1276" w:type="dxa"/>
          </w:tcPr>
          <w:p w:rsidR="00993D33" w:rsidRDefault="00993D33" w:rsidP="00B4433F">
            <w:pPr>
              <w:pStyle w:val="af5"/>
              <w:tabs>
                <w:tab w:val="left" w:pos="426"/>
                <w:tab w:val="left" w:pos="3509"/>
              </w:tabs>
              <w:ind w:left="0"/>
              <w:jc w:val="center"/>
            </w:pPr>
            <w:r>
              <w:t>36</w:t>
            </w:r>
            <w:r w:rsidRPr="004A3EF7">
              <w:t>%</w:t>
            </w:r>
          </w:p>
        </w:tc>
      </w:tr>
      <w:tr w:rsidR="00993D33" w:rsidRPr="00B706A2" w:rsidTr="000D7B8A">
        <w:trPr>
          <w:cantSplit/>
          <w:trHeight w:val="124"/>
        </w:trPr>
        <w:tc>
          <w:tcPr>
            <w:tcW w:w="1787" w:type="dxa"/>
          </w:tcPr>
          <w:p w:rsidR="00993D33" w:rsidRDefault="00993D33" w:rsidP="00CF6C63">
            <w:r w:rsidRPr="009C64CD">
              <w:t>Биология</w:t>
            </w:r>
          </w:p>
        </w:tc>
        <w:tc>
          <w:tcPr>
            <w:tcW w:w="624" w:type="dxa"/>
          </w:tcPr>
          <w:p w:rsidR="00993D33" w:rsidRPr="00B706A2" w:rsidRDefault="00993D33" w:rsidP="00CF6C63">
            <w:pPr>
              <w:jc w:val="left"/>
            </w:pPr>
            <w:r>
              <w:t>6</w:t>
            </w:r>
          </w:p>
        </w:tc>
        <w:tc>
          <w:tcPr>
            <w:tcW w:w="2126" w:type="dxa"/>
          </w:tcPr>
          <w:p w:rsidR="00993D33" w:rsidRDefault="00993D33" w:rsidP="00CF6C63">
            <w:pPr>
              <w:ind w:left="-57" w:right="-113"/>
            </w:pPr>
            <w:r w:rsidRPr="00C23565">
              <w:t>Барадишириева Б.Г.</w:t>
            </w:r>
          </w:p>
        </w:tc>
        <w:tc>
          <w:tcPr>
            <w:tcW w:w="709" w:type="dxa"/>
          </w:tcPr>
          <w:p w:rsidR="00993D33" w:rsidRPr="004A3EF7" w:rsidRDefault="00993D33" w:rsidP="00CF6C63">
            <w:pPr>
              <w:jc w:val="center"/>
            </w:pPr>
            <w:r>
              <w:t>8</w:t>
            </w:r>
          </w:p>
        </w:tc>
        <w:tc>
          <w:tcPr>
            <w:tcW w:w="992" w:type="dxa"/>
          </w:tcPr>
          <w:p w:rsidR="00993D33" w:rsidRPr="004A3EF7" w:rsidRDefault="00993D33" w:rsidP="00CF6C63">
            <w:pPr>
              <w:jc w:val="center"/>
            </w:pPr>
            <w:r>
              <w:t>8</w:t>
            </w:r>
          </w:p>
        </w:tc>
        <w:tc>
          <w:tcPr>
            <w:tcW w:w="567" w:type="dxa"/>
          </w:tcPr>
          <w:p w:rsidR="00993D33" w:rsidRPr="004A3EF7" w:rsidRDefault="00993D33" w:rsidP="00CF6C63">
            <w:pPr>
              <w:jc w:val="center"/>
            </w:pPr>
            <w:r>
              <w:t>0</w:t>
            </w:r>
          </w:p>
        </w:tc>
        <w:tc>
          <w:tcPr>
            <w:tcW w:w="709" w:type="dxa"/>
          </w:tcPr>
          <w:p w:rsidR="00993D33" w:rsidRPr="004A3EF7" w:rsidRDefault="00993D33" w:rsidP="00CF6C63">
            <w:pPr>
              <w:jc w:val="center"/>
            </w:pPr>
            <w:r>
              <w:t>3</w:t>
            </w:r>
          </w:p>
        </w:tc>
        <w:tc>
          <w:tcPr>
            <w:tcW w:w="567" w:type="dxa"/>
          </w:tcPr>
          <w:p w:rsidR="00993D33" w:rsidRPr="004A3EF7" w:rsidRDefault="00993D33" w:rsidP="00CF6C63">
            <w:pPr>
              <w:jc w:val="center"/>
            </w:pPr>
            <w:r>
              <w:t>5</w:t>
            </w:r>
          </w:p>
        </w:tc>
        <w:tc>
          <w:tcPr>
            <w:tcW w:w="567" w:type="dxa"/>
          </w:tcPr>
          <w:p w:rsidR="00993D33" w:rsidRDefault="00993D33" w:rsidP="00FB19B5">
            <w:pPr>
              <w:pStyle w:val="af5"/>
              <w:tabs>
                <w:tab w:val="left" w:pos="426"/>
                <w:tab w:val="left" w:pos="3509"/>
              </w:tabs>
              <w:ind w:left="0"/>
              <w:jc w:val="center"/>
            </w:pPr>
            <w:r>
              <w:t>0</w:t>
            </w:r>
          </w:p>
        </w:tc>
        <w:tc>
          <w:tcPr>
            <w:tcW w:w="992" w:type="dxa"/>
          </w:tcPr>
          <w:p w:rsidR="00993D33" w:rsidRDefault="00993D33" w:rsidP="00E4599B">
            <w:pPr>
              <w:pStyle w:val="af5"/>
              <w:tabs>
                <w:tab w:val="left" w:pos="426"/>
                <w:tab w:val="left" w:pos="3509"/>
              </w:tabs>
              <w:ind w:left="0"/>
              <w:jc w:val="center"/>
            </w:pPr>
            <w:r>
              <w:t>3,4</w:t>
            </w:r>
          </w:p>
        </w:tc>
        <w:tc>
          <w:tcPr>
            <w:tcW w:w="1276" w:type="dxa"/>
          </w:tcPr>
          <w:p w:rsidR="00993D33" w:rsidRDefault="00993D33" w:rsidP="00B4433F">
            <w:pPr>
              <w:pStyle w:val="af5"/>
              <w:tabs>
                <w:tab w:val="left" w:pos="426"/>
                <w:tab w:val="left" w:pos="3509"/>
              </w:tabs>
              <w:ind w:left="0"/>
              <w:jc w:val="center"/>
            </w:pPr>
            <w:r>
              <w:t>38</w:t>
            </w:r>
            <w:r w:rsidRPr="004A3EF7">
              <w:t>%</w:t>
            </w:r>
          </w:p>
        </w:tc>
      </w:tr>
      <w:tr w:rsidR="00993D33" w:rsidRPr="00B706A2" w:rsidTr="000D7B8A">
        <w:trPr>
          <w:cantSplit/>
          <w:trHeight w:val="124"/>
        </w:trPr>
        <w:tc>
          <w:tcPr>
            <w:tcW w:w="1787" w:type="dxa"/>
          </w:tcPr>
          <w:p w:rsidR="00993D33" w:rsidRDefault="00993D33" w:rsidP="00CF6C63">
            <w:r w:rsidRPr="009C64CD">
              <w:t>Биология</w:t>
            </w:r>
          </w:p>
        </w:tc>
        <w:tc>
          <w:tcPr>
            <w:tcW w:w="624" w:type="dxa"/>
          </w:tcPr>
          <w:p w:rsidR="00993D33" w:rsidRPr="00B706A2" w:rsidRDefault="00993D33" w:rsidP="00CF6C63">
            <w:pPr>
              <w:jc w:val="left"/>
            </w:pPr>
            <w:r>
              <w:t>7</w:t>
            </w:r>
          </w:p>
        </w:tc>
        <w:tc>
          <w:tcPr>
            <w:tcW w:w="2126" w:type="dxa"/>
          </w:tcPr>
          <w:p w:rsidR="00993D33" w:rsidRDefault="00993D33" w:rsidP="00CF6C63">
            <w:pPr>
              <w:ind w:left="-57" w:right="-113"/>
            </w:pPr>
            <w:r w:rsidRPr="00C23565">
              <w:t>Барадишириева Б.Г.</w:t>
            </w:r>
          </w:p>
        </w:tc>
        <w:tc>
          <w:tcPr>
            <w:tcW w:w="709" w:type="dxa"/>
          </w:tcPr>
          <w:p w:rsidR="00993D33" w:rsidRPr="004A3EF7" w:rsidRDefault="00993D33" w:rsidP="00CF6C63">
            <w:pPr>
              <w:jc w:val="center"/>
            </w:pPr>
            <w:r>
              <w:t>7</w:t>
            </w:r>
          </w:p>
        </w:tc>
        <w:tc>
          <w:tcPr>
            <w:tcW w:w="992" w:type="dxa"/>
          </w:tcPr>
          <w:p w:rsidR="00993D33" w:rsidRPr="004A3EF7" w:rsidRDefault="00993D33" w:rsidP="00CF6C63">
            <w:pPr>
              <w:jc w:val="center"/>
            </w:pPr>
            <w:r>
              <w:t>7</w:t>
            </w:r>
          </w:p>
        </w:tc>
        <w:tc>
          <w:tcPr>
            <w:tcW w:w="567" w:type="dxa"/>
          </w:tcPr>
          <w:p w:rsidR="00993D33" w:rsidRPr="004A3EF7" w:rsidRDefault="00993D33" w:rsidP="00B4433F">
            <w:pPr>
              <w:jc w:val="center"/>
            </w:pPr>
            <w:r>
              <w:t>0</w:t>
            </w:r>
          </w:p>
        </w:tc>
        <w:tc>
          <w:tcPr>
            <w:tcW w:w="709" w:type="dxa"/>
          </w:tcPr>
          <w:p w:rsidR="00993D33" w:rsidRPr="004A3EF7" w:rsidRDefault="00993D33" w:rsidP="00B4433F">
            <w:pPr>
              <w:jc w:val="center"/>
            </w:pPr>
            <w:r>
              <w:t>3</w:t>
            </w:r>
          </w:p>
        </w:tc>
        <w:tc>
          <w:tcPr>
            <w:tcW w:w="567" w:type="dxa"/>
          </w:tcPr>
          <w:p w:rsidR="00993D33" w:rsidRPr="004A3EF7" w:rsidRDefault="00993D33" w:rsidP="00B4433F">
            <w:pPr>
              <w:jc w:val="center"/>
            </w:pPr>
            <w:r>
              <w:t>4</w:t>
            </w:r>
          </w:p>
        </w:tc>
        <w:tc>
          <w:tcPr>
            <w:tcW w:w="567" w:type="dxa"/>
          </w:tcPr>
          <w:p w:rsidR="00993D33" w:rsidRPr="004A3EF7" w:rsidRDefault="00993D33" w:rsidP="00FB19B5">
            <w:pPr>
              <w:jc w:val="center"/>
            </w:pPr>
            <w:r>
              <w:t>0</w:t>
            </w:r>
          </w:p>
        </w:tc>
        <w:tc>
          <w:tcPr>
            <w:tcW w:w="992" w:type="dxa"/>
          </w:tcPr>
          <w:p w:rsidR="00993D33" w:rsidRDefault="00993D33" w:rsidP="00E4599B">
            <w:pPr>
              <w:pStyle w:val="af5"/>
              <w:tabs>
                <w:tab w:val="left" w:pos="426"/>
                <w:tab w:val="left" w:pos="3509"/>
              </w:tabs>
              <w:ind w:left="0"/>
              <w:jc w:val="center"/>
            </w:pPr>
            <w:r>
              <w:t>3,4</w:t>
            </w:r>
          </w:p>
        </w:tc>
        <w:tc>
          <w:tcPr>
            <w:tcW w:w="1276" w:type="dxa"/>
          </w:tcPr>
          <w:p w:rsidR="00993D33" w:rsidRDefault="00993D33" w:rsidP="00B4433F">
            <w:pPr>
              <w:pStyle w:val="af5"/>
              <w:tabs>
                <w:tab w:val="left" w:pos="426"/>
                <w:tab w:val="left" w:pos="3509"/>
              </w:tabs>
              <w:ind w:left="0"/>
              <w:jc w:val="center"/>
            </w:pPr>
            <w:r>
              <w:t>43</w:t>
            </w:r>
            <w:r w:rsidRPr="004A3EF7">
              <w:t>%</w:t>
            </w:r>
          </w:p>
        </w:tc>
      </w:tr>
      <w:tr w:rsidR="00993D33" w:rsidRPr="00B706A2" w:rsidTr="000D7B8A">
        <w:trPr>
          <w:cantSplit/>
          <w:trHeight w:val="124"/>
        </w:trPr>
        <w:tc>
          <w:tcPr>
            <w:tcW w:w="1787" w:type="dxa"/>
          </w:tcPr>
          <w:p w:rsidR="00993D33" w:rsidRDefault="00993D33" w:rsidP="00CF6C63">
            <w:r w:rsidRPr="009C64CD">
              <w:t>Биология</w:t>
            </w:r>
          </w:p>
        </w:tc>
        <w:tc>
          <w:tcPr>
            <w:tcW w:w="624" w:type="dxa"/>
          </w:tcPr>
          <w:p w:rsidR="00993D33" w:rsidRPr="00B706A2" w:rsidRDefault="00993D33" w:rsidP="00CF6C63">
            <w:pPr>
              <w:jc w:val="left"/>
            </w:pPr>
            <w:r>
              <w:t>8</w:t>
            </w:r>
          </w:p>
        </w:tc>
        <w:tc>
          <w:tcPr>
            <w:tcW w:w="2126" w:type="dxa"/>
          </w:tcPr>
          <w:p w:rsidR="00993D33" w:rsidRDefault="00993D33" w:rsidP="00CF6C63">
            <w:pPr>
              <w:ind w:left="-57" w:right="-113"/>
            </w:pPr>
            <w:r w:rsidRPr="00C23565">
              <w:t>Барадишириева Б.Г.</w:t>
            </w:r>
          </w:p>
        </w:tc>
        <w:tc>
          <w:tcPr>
            <w:tcW w:w="709" w:type="dxa"/>
          </w:tcPr>
          <w:p w:rsidR="00993D33" w:rsidRPr="004A3EF7" w:rsidRDefault="00993D33" w:rsidP="00CF6C63">
            <w:pPr>
              <w:jc w:val="center"/>
            </w:pPr>
            <w:r>
              <w:t>9</w:t>
            </w:r>
          </w:p>
        </w:tc>
        <w:tc>
          <w:tcPr>
            <w:tcW w:w="992" w:type="dxa"/>
          </w:tcPr>
          <w:p w:rsidR="00993D33" w:rsidRPr="004A3EF7" w:rsidRDefault="00993D33" w:rsidP="00CF6C63">
            <w:pPr>
              <w:jc w:val="center"/>
            </w:pPr>
            <w:r>
              <w:t>8</w:t>
            </w:r>
          </w:p>
        </w:tc>
        <w:tc>
          <w:tcPr>
            <w:tcW w:w="567" w:type="dxa"/>
          </w:tcPr>
          <w:p w:rsidR="00993D33" w:rsidRPr="004A3EF7" w:rsidRDefault="00993D33" w:rsidP="00CF6C63">
            <w:pPr>
              <w:jc w:val="center"/>
            </w:pPr>
            <w:r>
              <w:t>1</w:t>
            </w:r>
          </w:p>
        </w:tc>
        <w:tc>
          <w:tcPr>
            <w:tcW w:w="709" w:type="dxa"/>
          </w:tcPr>
          <w:p w:rsidR="00993D33" w:rsidRPr="004A3EF7" w:rsidRDefault="00993D33" w:rsidP="00CF6C63">
            <w:pPr>
              <w:jc w:val="center"/>
            </w:pPr>
            <w:r>
              <w:t>2</w:t>
            </w:r>
          </w:p>
        </w:tc>
        <w:tc>
          <w:tcPr>
            <w:tcW w:w="567" w:type="dxa"/>
          </w:tcPr>
          <w:p w:rsidR="00993D33" w:rsidRPr="004A3EF7" w:rsidRDefault="00993D33" w:rsidP="00CF6C63">
            <w:pPr>
              <w:jc w:val="center"/>
            </w:pPr>
            <w:r>
              <w:t>5</w:t>
            </w:r>
          </w:p>
        </w:tc>
        <w:tc>
          <w:tcPr>
            <w:tcW w:w="567" w:type="dxa"/>
          </w:tcPr>
          <w:p w:rsidR="00993D33" w:rsidRDefault="00993D33" w:rsidP="00FB19B5">
            <w:pPr>
              <w:pStyle w:val="af5"/>
              <w:tabs>
                <w:tab w:val="left" w:pos="426"/>
                <w:tab w:val="left" w:pos="3509"/>
              </w:tabs>
              <w:ind w:left="0"/>
              <w:jc w:val="center"/>
            </w:pPr>
            <w:r>
              <w:t>0</w:t>
            </w:r>
          </w:p>
        </w:tc>
        <w:tc>
          <w:tcPr>
            <w:tcW w:w="992" w:type="dxa"/>
          </w:tcPr>
          <w:p w:rsidR="00993D33" w:rsidRDefault="00993D33" w:rsidP="00E4599B">
            <w:pPr>
              <w:pStyle w:val="af5"/>
              <w:tabs>
                <w:tab w:val="left" w:pos="426"/>
                <w:tab w:val="left" w:pos="3509"/>
              </w:tabs>
              <w:ind w:left="0"/>
              <w:jc w:val="center"/>
            </w:pPr>
            <w:r>
              <w:t>3,5</w:t>
            </w:r>
          </w:p>
        </w:tc>
        <w:tc>
          <w:tcPr>
            <w:tcW w:w="1276" w:type="dxa"/>
          </w:tcPr>
          <w:p w:rsidR="00993D33" w:rsidRDefault="00993D33" w:rsidP="00B4433F">
            <w:pPr>
              <w:pStyle w:val="af5"/>
              <w:tabs>
                <w:tab w:val="left" w:pos="426"/>
                <w:tab w:val="left" w:pos="3509"/>
              </w:tabs>
              <w:ind w:left="0"/>
              <w:jc w:val="center"/>
            </w:pPr>
            <w:r>
              <w:t>38</w:t>
            </w:r>
            <w:r w:rsidRPr="004A3EF7">
              <w:t>%</w:t>
            </w:r>
          </w:p>
        </w:tc>
      </w:tr>
      <w:tr w:rsidR="00993D33" w:rsidRPr="00B706A2" w:rsidTr="000D7B8A">
        <w:trPr>
          <w:cantSplit/>
          <w:trHeight w:val="124"/>
        </w:trPr>
        <w:tc>
          <w:tcPr>
            <w:tcW w:w="1787" w:type="dxa"/>
          </w:tcPr>
          <w:p w:rsidR="00993D33" w:rsidRDefault="00993D33" w:rsidP="00CF6C63">
            <w:r w:rsidRPr="009C64CD">
              <w:t>Биология</w:t>
            </w:r>
          </w:p>
        </w:tc>
        <w:tc>
          <w:tcPr>
            <w:tcW w:w="624" w:type="dxa"/>
          </w:tcPr>
          <w:p w:rsidR="00993D33" w:rsidRPr="00B706A2" w:rsidRDefault="00993D33" w:rsidP="00CF6C63">
            <w:pPr>
              <w:jc w:val="left"/>
            </w:pPr>
            <w:r>
              <w:t>9</w:t>
            </w:r>
          </w:p>
        </w:tc>
        <w:tc>
          <w:tcPr>
            <w:tcW w:w="2126" w:type="dxa"/>
          </w:tcPr>
          <w:p w:rsidR="00993D33" w:rsidRDefault="00993D33" w:rsidP="00CF6C63">
            <w:pPr>
              <w:ind w:left="-57" w:right="-113"/>
            </w:pPr>
            <w:r w:rsidRPr="00C23565">
              <w:t>Барадишириева Б.Г.</w:t>
            </w:r>
          </w:p>
        </w:tc>
        <w:tc>
          <w:tcPr>
            <w:tcW w:w="709" w:type="dxa"/>
          </w:tcPr>
          <w:p w:rsidR="00993D33" w:rsidRPr="004A3EF7" w:rsidRDefault="00993D33" w:rsidP="00CF6C63">
            <w:pPr>
              <w:jc w:val="center"/>
            </w:pPr>
            <w:r>
              <w:t>6</w:t>
            </w:r>
          </w:p>
        </w:tc>
        <w:tc>
          <w:tcPr>
            <w:tcW w:w="992" w:type="dxa"/>
          </w:tcPr>
          <w:p w:rsidR="00993D33" w:rsidRPr="004A3EF7" w:rsidRDefault="00993D33" w:rsidP="00CF6C63">
            <w:pPr>
              <w:jc w:val="center"/>
            </w:pPr>
            <w:r>
              <w:t>6</w:t>
            </w:r>
          </w:p>
        </w:tc>
        <w:tc>
          <w:tcPr>
            <w:tcW w:w="567" w:type="dxa"/>
          </w:tcPr>
          <w:p w:rsidR="00993D33" w:rsidRPr="004A3EF7" w:rsidRDefault="00993D33" w:rsidP="00CF6C63">
            <w:pPr>
              <w:jc w:val="center"/>
            </w:pPr>
            <w:r>
              <w:t>0</w:t>
            </w:r>
          </w:p>
        </w:tc>
        <w:tc>
          <w:tcPr>
            <w:tcW w:w="709" w:type="dxa"/>
          </w:tcPr>
          <w:p w:rsidR="00993D33" w:rsidRPr="004A3EF7" w:rsidRDefault="00993D33" w:rsidP="00CF6C63">
            <w:pPr>
              <w:jc w:val="center"/>
            </w:pPr>
            <w:r>
              <w:t>1</w:t>
            </w:r>
          </w:p>
        </w:tc>
        <w:tc>
          <w:tcPr>
            <w:tcW w:w="567" w:type="dxa"/>
          </w:tcPr>
          <w:p w:rsidR="00993D33" w:rsidRPr="004A3EF7" w:rsidRDefault="00993D33" w:rsidP="00CF6C63">
            <w:pPr>
              <w:jc w:val="center"/>
            </w:pPr>
            <w:r>
              <w:t>5</w:t>
            </w:r>
          </w:p>
        </w:tc>
        <w:tc>
          <w:tcPr>
            <w:tcW w:w="567" w:type="dxa"/>
          </w:tcPr>
          <w:p w:rsidR="00993D33" w:rsidRDefault="00993D33" w:rsidP="00CD6C97">
            <w:pPr>
              <w:pStyle w:val="af5"/>
              <w:tabs>
                <w:tab w:val="left" w:pos="426"/>
                <w:tab w:val="left" w:pos="3509"/>
              </w:tabs>
              <w:ind w:left="0"/>
              <w:jc w:val="center"/>
            </w:pPr>
            <w:r>
              <w:t>0</w:t>
            </w:r>
          </w:p>
        </w:tc>
        <w:tc>
          <w:tcPr>
            <w:tcW w:w="992" w:type="dxa"/>
          </w:tcPr>
          <w:p w:rsidR="00993D33" w:rsidRDefault="00993D33" w:rsidP="00E4599B">
            <w:pPr>
              <w:pStyle w:val="af5"/>
              <w:tabs>
                <w:tab w:val="left" w:pos="426"/>
                <w:tab w:val="left" w:pos="3509"/>
              </w:tabs>
              <w:ind w:left="0"/>
              <w:jc w:val="center"/>
            </w:pPr>
            <w:r>
              <w:t>3,2</w:t>
            </w:r>
          </w:p>
        </w:tc>
        <w:tc>
          <w:tcPr>
            <w:tcW w:w="1276" w:type="dxa"/>
          </w:tcPr>
          <w:p w:rsidR="00993D33" w:rsidRDefault="00993D33" w:rsidP="00B4433F">
            <w:pPr>
              <w:pStyle w:val="af5"/>
              <w:tabs>
                <w:tab w:val="left" w:pos="426"/>
                <w:tab w:val="left" w:pos="3509"/>
              </w:tabs>
              <w:ind w:left="0"/>
              <w:jc w:val="center"/>
            </w:pPr>
            <w:r>
              <w:t>17</w:t>
            </w:r>
            <w:r w:rsidRPr="004A3EF7">
              <w:t>%</w:t>
            </w:r>
          </w:p>
        </w:tc>
      </w:tr>
      <w:tr w:rsidR="00993D33" w:rsidRPr="00B706A2" w:rsidTr="000D7B8A">
        <w:trPr>
          <w:cantSplit/>
          <w:trHeight w:val="124"/>
        </w:trPr>
        <w:tc>
          <w:tcPr>
            <w:tcW w:w="1787" w:type="dxa"/>
          </w:tcPr>
          <w:p w:rsidR="00993D33" w:rsidRDefault="00993D33" w:rsidP="00CF6C63">
            <w:r w:rsidRPr="009C64CD">
              <w:t>Биология</w:t>
            </w:r>
          </w:p>
        </w:tc>
        <w:tc>
          <w:tcPr>
            <w:tcW w:w="624" w:type="dxa"/>
          </w:tcPr>
          <w:p w:rsidR="00993D33" w:rsidRPr="00B706A2" w:rsidRDefault="00993D33" w:rsidP="00CF6C63">
            <w:pPr>
              <w:jc w:val="left"/>
            </w:pPr>
            <w:r>
              <w:t>10</w:t>
            </w:r>
          </w:p>
        </w:tc>
        <w:tc>
          <w:tcPr>
            <w:tcW w:w="2126" w:type="dxa"/>
          </w:tcPr>
          <w:p w:rsidR="00993D33" w:rsidRDefault="00993D33" w:rsidP="00CF6C63">
            <w:pPr>
              <w:ind w:left="-57" w:right="-113"/>
            </w:pPr>
            <w:r w:rsidRPr="00C23565">
              <w:t>Барадишириева Б.Г.</w:t>
            </w:r>
          </w:p>
        </w:tc>
        <w:tc>
          <w:tcPr>
            <w:tcW w:w="709" w:type="dxa"/>
          </w:tcPr>
          <w:p w:rsidR="00993D33" w:rsidRPr="004A3EF7" w:rsidRDefault="00993D33" w:rsidP="00CF6C63">
            <w:pPr>
              <w:jc w:val="center"/>
            </w:pPr>
            <w:r>
              <w:t>4</w:t>
            </w:r>
          </w:p>
        </w:tc>
        <w:tc>
          <w:tcPr>
            <w:tcW w:w="992" w:type="dxa"/>
          </w:tcPr>
          <w:p w:rsidR="00993D33" w:rsidRPr="004A3EF7" w:rsidRDefault="00993D33" w:rsidP="00CF6C63">
            <w:pPr>
              <w:jc w:val="center"/>
            </w:pPr>
            <w:r>
              <w:t>4</w:t>
            </w:r>
          </w:p>
        </w:tc>
        <w:tc>
          <w:tcPr>
            <w:tcW w:w="567" w:type="dxa"/>
          </w:tcPr>
          <w:p w:rsidR="00993D33" w:rsidRPr="004A3EF7" w:rsidRDefault="00993D33" w:rsidP="00CF6C63">
            <w:pPr>
              <w:jc w:val="center"/>
            </w:pPr>
            <w:r>
              <w:t>0</w:t>
            </w:r>
          </w:p>
        </w:tc>
        <w:tc>
          <w:tcPr>
            <w:tcW w:w="709" w:type="dxa"/>
          </w:tcPr>
          <w:p w:rsidR="00993D33" w:rsidRPr="004A3EF7" w:rsidRDefault="00993D33" w:rsidP="00CF6C63">
            <w:pPr>
              <w:jc w:val="center"/>
            </w:pPr>
            <w:r>
              <w:t>2</w:t>
            </w:r>
          </w:p>
        </w:tc>
        <w:tc>
          <w:tcPr>
            <w:tcW w:w="567" w:type="dxa"/>
          </w:tcPr>
          <w:p w:rsidR="00993D33" w:rsidRPr="004A3EF7" w:rsidRDefault="00993D33" w:rsidP="00CF6C63">
            <w:pPr>
              <w:jc w:val="center"/>
            </w:pPr>
            <w:r>
              <w:t>2</w:t>
            </w:r>
          </w:p>
        </w:tc>
        <w:tc>
          <w:tcPr>
            <w:tcW w:w="567" w:type="dxa"/>
          </w:tcPr>
          <w:p w:rsidR="00993D33" w:rsidRDefault="00993D33" w:rsidP="0097073F">
            <w:pPr>
              <w:pStyle w:val="af5"/>
              <w:tabs>
                <w:tab w:val="left" w:pos="426"/>
                <w:tab w:val="left" w:pos="3509"/>
              </w:tabs>
              <w:ind w:left="0"/>
              <w:jc w:val="center"/>
            </w:pPr>
            <w:r>
              <w:t>0</w:t>
            </w:r>
          </w:p>
        </w:tc>
        <w:tc>
          <w:tcPr>
            <w:tcW w:w="992" w:type="dxa"/>
          </w:tcPr>
          <w:p w:rsidR="00993D33" w:rsidRDefault="00993D33" w:rsidP="00E4599B">
            <w:pPr>
              <w:pStyle w:val="af5"/>
              <w:tabs>
                <w:tab w:val="left" w:pos="426"/>
                <w:tab w:val="left" w:pos="3509"/>
              </w:tabs>
              <w:ind w:left="0"/>
              <w:jc w:val="center"/>
            </w:pPr>
            <w:r>
              <w:t>3,5</w:t>
            </w:r>
          </w:p>
        </w:tc>
        <w:tc>
          <w:tcPr>
            <w:tcW w:w="1276" w:type="dxa"/>
          </w:tcPr>
          <w:p w:rsidR="00993D33" w:rsidRDefault="00993D33" w:rsidP="00B4433F">
            <w:pPr>
              <w:pStyle w:val="af5"/>
              <w:tabs>
                <w:tab w:val="left" w:pos="426"/>
                <w:tab w:val="left" w:pos="3509"/>
              </w:tabs>
              <w:ind w:left="0"/>
              <w:jc w:val="center"/>
            </w:pPr>
            <w:r>
              <w:t>50</w:t>
            </w:r>
            <w:r w:rsidRPr="004A3EF7">
              <w:t>%</w:t>
            </w:r>
          </w:p>
        </w:tc>
      </w:tr>
      <w:tr w:rsidR="00993D33" w:rsidRPr="00B706A2" w:rsidTr="000D7B8A">
        <w:trPr>
          <w:cantSplit/>
          <w:trHeight w:val="124"/>
        </w:trPr>
        <w:tc>
          <w:tcPr>
            <w:tcW w:w="1787" w:type="dxa"/>
          </w:tcPr>
          <w:p w:rsidR="00993D33" w:rsidRDefault="00993D33" w:rsidP="00CF6C63">
            <w:r w:rsidRPr="009C64CD">
              <w:t>Биология</w:t>
            </w:r>
          </w:p>
        </w:tc>
        <w:tc>
          <w:tcPr>
            <w:tcW w:w="624" w:type="dxa"/>
          </w:tcPr>
          <w:p w:rsidR="00993D33" w:rsidRPr="00B706A2" w:rsidRDefault="00993D33" w:rsidP="00CF6C63">
            <w:pPr>
              <w:jc w:val="left"/>
            </w:pPr>
            <w:r>
              <w:t>11</w:t>
            </w:r>
          </w:p>
        </w:tc>
        <w:tc>
          <w:tcPr>
            <w:tcW w:w="2126" w:type="dxa"/>
          </w:tcPr>
          <w:p w:rsidR="00993D33" w:rsidRDefault="00993D33" w:rsidP="00CF6C63">
            <w:pPr>
              <w:ind w:left="-57" w:right="-113"/>
            </w:pPr>
            <w:r w:rsidRPr="00C23565">
              <w:t>Барадишириева Б.Г.</w:t>
            </w:r>
          </w:p>
        </w:tc>
        <w:tc>
          <w:tcPr>
            <w:tcW w:w="709" w:type="dxa"/>
          </w:tcPr>
          <w:p w:rsidR="00993D33" w:rsidRPr="004A3EF7" w:rsidRDefault="00993D33" w:rsidP="00CF6C63">
            <w:pPr>
              <w:jc w:val="center"/>
            </w:pPr>
            <w:r>
              <w:t>5</w:t>
            </w:r>
          </w:p>
        </w:tc>
        <w:tc>
          <w:tcPr>
            <w:tcW w:w="992" w:type="dxa"/>
          </w:tcPr>
          <w:p w:rsidR="00993D33" w:rsidRPr="004A3EF7" w:rsidRDefault="00993D33" w:rsidP="00CF6C63">
            <w:pPr>
              <w:jc w:val="center"/>
            </w:pPr>
            <w:r>
              <w:t>5</w:t>
            </w:r>
          </w:p>
        </w:tc>
        <w:tc>
          <w:tcPr>
            <w:tcW w:w="567" w:type="dxa"/>
          </w:tcPr>
          <w:p w:rsidR="00993D33" w:rsidRPr="004A3EF7" w:rsidRDefault="00993D33" w:rsidP="00CF6C63">
            <w:pPr>
              <w:jc w:val="center"/>
            </w:pPr>
            <w:r>
              <w:t>0</w:t>
            </w:r>
          </w:p>
        </w:tc>
        <w:tc>
          <w:tcPr>
            <w:tcW w:w="709" w:type="dxa"/>
          </w:tcPr>
          <w:p w:rsidR="00993D33" w:rsidRPr="004A3EF7" w:rsidRDefault="00993D33" w:rsidP="00CF6C63">
            <w:pPr>
              <w:jc w:val="center"/>
            </w:pPr>
            <w:r>
              <w:t>0</w:t>
            </w:r>
          </w:p>
        </w:tc>
        <w:tc>
          <w:tcPr>
            <w:tcW w:w="567" w:type="dxa"/>
          </w:tcPr>
          <w:p w:rsidR="00993D33" w:rsidRPr="004A3EF7" w:rsidRDefault="00993D33" w:rsidP="00CF6C63">
            <w:pPr>
              <w:jc w:val="center"/>
            </w:pPr>
            <w:r>
              <w:t>5</w:t>
            </w:r>
          </w:p>
        </w:tc>
        <w:tc>
          <w:tcPr>
            <w:tcW w:w="567" w:type="dxa"/>
          </w:tcPr>
          <w:p w:rsidR="00993D33" w:rsidRDefault="00993D33" w:rsidP="00993D33">
            <w:pPr>
              <w:pStyle w:val="af5"/>
              <w:tabs>
                <w:tab w:val="left" w:pos="426"/>
                <w:tab w:val="left" w:pos="3509"/>
              </w:tabs>
              <w:ind w:left="0"/>
              <w:jc w:val="center"/>
            </w:pPr>
            <w:r>
              <w:t>0</w:t>
            </w:r>
          </w:p>
        </w:tc>
        <w:tc>
          <w:tcPr>
            <w:tcW w:w="992" w:type="dxa"/>
          </w:tcPr>
          <w:p w:rsidR="00993D33" w:rsidRDefault="00993D33" w:rsidP="00E4599B">
            <w:pPr>
              <w:pStyle w:val="af5"/>
              <w:tabs>
                <w:tab w:val="left" w:pos="426"/>
                <w:tab w:val="left" w:pos="3509"/>
              </w:tabs>
              <w:ind w:left="0"/>
              <w:jc w:val="center"/>
            </w:pPr>
            <w:r>
              <w:t>3,0</w:t>
            </w:r>
          </w:p>
        </w:tc>
        <w:tc>
          <w:tcPr>
            <w:tcW w:w="1276" w:type="dxa"/>
          </w:tcPr>
          <w:p w:rsidR="00993D33" w:rsidRDefault="00993D33" w:rsidP="00B4433F">
            <w:pPr>
              <w:pStyle w:val="af5"/>
              <w:tabs>
                <w:tab w:val="left" w:pos="426"/>
                <w:tab w:val="left" w:pos="3509"/>
              </w:tabs>
              <w:ind w:left="0"/>
              <w:jc w:val="center"/>
            </w:pPr>
            <w:r>
              <w:t>0</w:t>
            </w:r>
            <w:r w:rsidRPr="004A3EF7">
              <w:t>%</w:t>
            </w:r>
          </w:p>
        </w:tc>
      </w:tr>
      <w:tr w:rsidR="00993D33" w:rsidRPr="00B706A2" w:rsidTr="000D7B8A">
        <w:trPr>
          <w:cantSplit/>
          <w:trHeight w:val="124"/>
        </w:trPr>
        <w:tc>
          <w:tcPr>
            <w:tcW w:w="1787" w:type="dxa"/>
            <w:vMerge w:val="restart"/>
          </w:tcPr>
          <w:p w:rsidR="00993D33" w:rsidRPr="00593E86" w:rsidRDefault="00993D33" w:rsidP="00CF6C63">
            <w:pPr>
              <w:ind w:left="-57" w:right="-57"/>
            </w:pPr>
            <w:r w:rsidRPr="00593E86">
              <w:t>Английский язык</w:t>
            </w:r>
          </w:p>
        </w:tc>
        <w:tc>
          <w:tcPr>
            <w:tcW w:w="624" w:type="dxa"/>
          </w:tcPr>
          <w:p w:rsidR="00993D33" w:rsidRPr="00F90DAD" w:rsidRDefault="00993D33" w:rsidP="00CF6C63">
            <w:pPr>
              <w:ind w:left="-57" w:right="-57"/>
            </w:pPr>
            <w:r>
              <w:t>3</w:t>
            </w:r>
          </w:p>
        </w:tc>
        <w:tc>
          <w:tcPr>
            <w:tcW w:w="2126" w:type="dxa"/>
          </w:tcPr>
          <w:p w:rsidR="00993D33" w:rsidRPr="00F90DAD" w:rsidRDefault="00993D33" w:rsidP="00CF6C63">
            <w:pPr>
              <w:ind w:left="-57" w:right="-57"/>
            </w:pPr>
            <w:r w:rsidRPr="00F90DAD">
              <w:t>Жаргалова Ж.С.</w:t>
            </w:r>
          </w:p>
        </w:tc>
        <w:tc>
          <w:tcPr>
            <w:tcW w:w="709" w:type="dxa"/>
          </w:tcPr>
          <w:p w:rsidR="00993D33" w:rsidRDefault="00993D33" w:rsidP="00B4433F">
            <w:pPr>
              <w:ind w:right="-57"/>
              <w:jc w:val="center"/>
              <w:rPr>
                <w:sz w:val="22"/>
                <w:szCs w:val="22"/>
              </w:rPr>
            </w:pPr>
            <w:r>
              <w:rPr>
                <w:rFonts w:eastAsia="Calibri"/>
                <w:sz w:val="22"/>
                <w:szCs w:val="22"/>
                <w:lang w:eastAsia="en-US"/>
              </w:rPr>
              <w:t>7</w:t>
            </w:r>
          </w:p>
        </w:tc>
        <w:tc>
          <w:tcPr>
            <w:tcW w:w="992" w:type="dxa"/>
          </w:tcPr>
          <w:p w:rsidR="00993D33" w:rsidRDefault="00993D33" w:rsidP="00B4433F">
            <w:pPr>
              <w:ind w:right="-57"/>
              <w:jc w:val="center"/>
              <w:rPr>
                <w:sz w:val="22"/>
                <w:szCs w:val="22"/>
              </w:rPr>
            </w:pPr>
            <w:r>
              <w:rPr>
                <w:rFonts w:eastAsia="Calibri"/>
                <w:sz w:val="22"/>
                <w:szCs w:val="22"/>
                <w:lang w:eastAsia="en-US"/>
              </w:rPr>
              <w:t>7</w:t>
            </w:r>
          </w:p>
        </w:tc>
        <w:tc>
          <w:tcPr>
            <w:tcW w:w="567" w:type="dxa"/>
          </w:tcPr>
          <w:p w:rsidR="00993D33" w:rsidRDefault="00993D33" w:rsidP="00B4433F">
            <w:pPr>
              <w:ind w:right="-57"/>
              <w:jc w:val="center"/>
              <w:rPr>
                <w:sz w:val="22"/>
                <w:szCs w:val="22"/>
              </w:rPr>
            </w:pPr>
            <w:r>
              <w:rPr>
                <w:rFonts w:eastAsia="Calibri"/>
                <w:sz w:val="22"/>
                <w:szCs w:val="22"/>
                <w:lang w:eastAsia="en-US"/>
              </w:rPr>
              <w:t>1</w:t>
            </w:r>
          </w:p>
        </w:tc>
        <w:tc>
          <w:tcPr>
            <w:tcW w:w="709" w:type="dxa"/>
          </w:tcPr>
          <w:p w:rsidR="00993D33" w:rsidRDefault="00993D33" w:rsidP="00B4433F">
            <w:pPr>
              <w:ind w:right="-57"/>
              <w:jc w:val="center"/>
              <w:rPr>
                <w:sz w:val="22"/>
                <w:szCs w:val="22"/>
              </w:rPr>
            </w:pPr>
            <w:r>
              <w:rPr>
                <w:rFonts w:eastAsia="Calibri"/>
                <w:sz w:val="22"/>
                <w:szCs w:val="22"/>
                <w:lang w:eastAsia="en-US"/>
              </w:rPr>
              <w:t>4</w:t>
            </w:r>
          </w:p>
        </w:tc>
        <w:tc>
          <w:tcPr>
            <w:tcW w:w="567" w:type="dxa"/>
          </w:tcPr>
          <w:p w:rsidR="00993D33" w:rsidRDefault="00993D33" w:rsidP="00B4433F">
            <w:pPr>
              <w:ind w:right="-57"/>
              <w:jc w:val="center"/>
              <w:rPr>
                <w:sz w:val="22"/>
                <w:szCs w:val="22"/>
              </w:rPr>
            </w:pPr>
            <w:r>
              <w:rPr>
                <w:rFonts w:eastAsia="Calibri"/>
                <w:sz w:val="22"/>
                <w:szCs w:val="22"/>
                <w:lang w:eastAsia="en-US"/>
              </w:rPr>
              <w:t>1</w:t>
            </w:r>
          </w:p>
        </w:tc>
        <w:tc>
          <w:tcPr>
            <w:tcW w:w="567" w:type="dxa"/>
          </w:tcPr>
          <w:p w:rsidR="00993D33" w:rsidRDefault="00993D33" w:rsidP="00B4433F">
            <w:pPr>
              <w:ind w:right="-57"/>
              <w:jc w:val="center"/>
              <w:rPr>
                <w:sz w:val="22"/>
                <w:szCs w:val="22"/>
              </w:rPr>
            </w:pPr>
            <w:r>
              <w:rPr>
                <w:rFonts w:eastAsia="Calibri"/>
                <w:sz w:val="22"/>
                <w:szCs w:val="22"/>
                <w:lang w:eastAsia="en-US"/>
              </w:rPr>
              <w:t>1</w:t>
            </w:r>
          </w:p>
        </w:tc>
        <w:tc>
          <w:tcPr>
            <w:tcW w:w="992" w:type="dxa"/>
          </w:tcPr>
          <w:p w:rsidR="00993D33" w:rsidRDefault="00993D33" w:rsidP="00B4433F">
            <w:pPr>
              <w:ind w:right="-57"/>
              <w:jc w:val="center"/>
              <w:rPr>
                <w:sz w:val="22"/>
                <w:szCs w:val="22"/>
              </w:rPr>
            </w:pPr>
            <w:r>
              <w:rPr>
                <w:rFonts w:eastAsia="Calibri"/>
                <w:sz w:val="22"/>
                <w:szCs w:val="22"/>
                <w:lang w:eastAsia="en-US"/>
              </w:rPr>
              <w:t>3,7</w:t>
            </w:r>
          </w:p>
        </w:tc>
        <w:tc>
          <w:tcPr>
            <w:tcW w:w="1276" w:type="dxa"/>
          </w:tcPr>
          <w:p w:rsidR="00993D33" w:rsidRDefault="00993D33" w:rsidP="00B4433F">
            <w:pPr>
              <w:ind w:right="-57"/>
              <w:jc w:val="center"/>
              <w:rPr>
                <w:sz w:val="22"/>
                <w:szCs w:val="22"/>
              </w:rPr>
            </w:pPr>
            <w:r>
              <w:rPr>
                <w:rFonts w:eastAsia="Calibri"/>
                <w:sz w:val="22"/>
                <w:szCs w:val="22"/>
                <w:lang w:eastAsia="en-US"/>
              </w:rPr>
              <w:t>71%</w:t>
            </w:r>
          </w:p>
        </w:tc>
      </w:tr>
      <w:tr w:rsidR="00993D33" w:rsidRPr="00B706A2" w:rsidTr="004A3EF7">
        <w:trPr>
          <w:cantSplit/>
          <w:trHeight w:val="72"/>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4</w:t>
            </w:r>
          </w:p>
        </w:tc>
        <w:tc>
          <w:tcPr>
            <w:tcW w:w="2126" w:type="dxa"/>
          </w:tcPr>
          <w:p w:rsidR="00993D33" w:rsidRPr="00F90DAD" w:rsidRDefault="00993D33" w:rsidP="004A3EF7">
            <w:pPr>
              <w:ind w:left="-57" w:right="-57"/>
            </w:pPr>
            <w:r w:rsidRPr="00F90DAD">
              <w:t>Попова М.Н.</w:t>
            </w:r>
          </w:p>
        </w:tc>
        <w:tc>
          <w:tcPr>
            <w:tcW w:w="709" w:type="dxa"/>
          </w:tcPr>
          <w:p w:rsidR="00993D33" w:rsidRDefault="00993D33" w:rsidP="004A3EF7">
            <w:pPr>
              <w:ind w:right="-57"/>
              <w:jc w:val="center"/>
              <w:rPr>
                <w:sz w:val="22"/>
                <w:szCs w:val="22"/>
              </w:rPr>
            </w:pPr>
            <w:r>
              <w:rPr>
                <w:sz w:val="22"/>
                <w:szCs w:val="22"/>
              </w:rPr>
              <w:t>4</w:t>
            </w:r>
          </w:p>
        </w:tc>
        <w:tc>
          <w:tcPr>
            <w:tcW w:w="992" w:type="dxa"/>
          </w:tcPr>
          <w:p w:rsidR="00993D33" w:rsidRDefault="00993D33" w:rsidP="004A3EF7">
            <w:pPr>
              <w:ind w:right="-57"/>
              <w:jc w:val="center"/>
              <w:rPr>
                <w:sz w:val="22"/>
                <w:szCs w:val="22"/>
              </w:rPr>
            </w:pPr>
            <w:r>
              <w:rPr>
                <w:sz w:val="22"/>
                <w:szCs w:val="22"/>
              </w:rPr>
              <w:t>4</w:t>
            </w:r>
          </w:p>
        </w:tc>
        <w:tc>
          <w:tcPr>
            <w:tcW w:w="567" w:type="dxa"/>
          </w:tcPr>
          <w:p w:rsidR="00993D33" w:rsidRDefault="00993D33" w:rsidP="004A3EF7">
            <w:pPr>
              <w:ind w:right="-57"/>
              <w:jc w:val="center"/>
              <w:rPr>
                <w:sz w:val="22"/>
                <w:szCs w:val="22"/>
              </w:rPr>
            </w:pPr>
            <w:r>
              <w:rPr>
                <w:sz w:val="22"/>
                <w:szCs w:val="22"/>
              </w:rPr>
              <w:t>1</w:t>
            </w:r>
          </w:p>
        </w:tc>
        <w:tc>
          <w:tcPr>
            <w:tcW w:w="709" w:type="dxa"/>
          </w:tcPr>
          <w:p w:rsidR="00993D33" w:rsidRDefault="00993D33" w:rsidP="004A3EF7">
            <w:pPr>
              <w:ind w:right="-57"/>
              <w:jc w:val="center"/>
              <w:rPr>
                <w:sz w:val="22"/>
                <w:szCs w:val="22"/>
              </w:rPr>
            </w:pPr>
            <w:r>
              <w:rPr>
                <w:sz w:val="22"/>
                <w:szCs w:val="22"/>
              </w:rPr>
              <w:t>2</w:t>
            </w:r>
          </w:p>
        </w:tc>
        <w:tc>
          <w:tcPr>
            <w:tcW w:w="567" w:type="dxa"/>
          </w:tcPr>
          <w:p w:rsidR="00993D33" w:rsidRDefault="00993D33" w:rsidP="004A3EF7">
            <w:pPr>
              <w:ind w:right="-57"/>
              <w:jc w:val="center"/>
              <w:rPr>
                <w:sz w:val="22"/>
                <w:szCs w:val="22"/>
              </w:rPr>
            </w:pPr>
            <w:r>
              <w:rPr>
                <w:sz w:val="22"/>
                <w:szCs w:val="22"/>
              </w:rPr>
              <w:t>1</w:t>
            </w:r>
          </w:p>
        </w:tc>
        <w:tc>
          <w:tcPr>
            <w:tcW w:w="567" w:type="dxa"/>
          </w:tcPr>
          <w:p w:rsidR="00993D33" w:rsidRDefault="00993D33" w:rsidP="004A3EF7">
            <w:pPr>
              <w:ind w:right="-57"/>
              <w:jc w:val="center"/>
              <w:rPr>
                <w:sz w:val="22"/>
                <w:szCs w:val="22"/>
              </w:rPr>
            </w:pPr>
            <w:r>
              <w:rPr>
                <w:sz w:val="22"/>
                <w:szCs w:val="22"/>
              </w:rPr>
              <w:t>0</w:t>
            </w:r>
          </w:p>
        </w:tc>
        <w:tc>
          <w:tcPr>
            <w:tcW w:w="992" w:type="dxa"/>
          </w:tcPr>
          <w:p w:rsidR="00993D33" w:rsidRDefault="00993D33" w:rsidP="004A3EF7">
            <w:pPr>
              <w:ind w:right="-57"/>
              <w:jc w:val="center"/>
              <w:rPr>
                <w:sz w:val="22"/>
                <w:szCs w:val="22"/>
              </w:rPr>
            </w:pPr>
            <w:r>
              <w:rPr>
                <w:sz w:val="22"/>
                <w:szCs w:val="22"/>
              </w:rPr>
              <w:t>4,0</w:t>
            </w:r>
          </w:p>
        </w:tc>
        <w:tc>
          <w:tcPr>
            <w:tcW w:w="1276" w:type="dxa"/>
          </w:tcPr>
          <w:p w:rsidR="00993D33" w:rsidRDefault="00993D33" w:rsidP="004A3EF7">
            <w:pPr>
              <w:ind w:right="-57"/>
              <w:jc w:val="center"/>
              <w:rPr>
                <w:sz w:val="22"/>
                <w:szCs w:val="22"/>
              </w:rPr>
            </w:pPr>
            <w:r>
              <w:rPr>
                <w:sz w:val="22"/>
                <w:szCs w:val="22"/>
              </w:rPr>
              <w:t>75%</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5</w:t>
            </w:r>
          </w:p>
        </w:tc>
        <w:tc>
          <w:tcPr>
            <w:tcW w:w="2126" w:type="dxa"/>
          </w:tcPr>
          <w:p w:rsidR="00993D33" w:rsidRPr="00F90DAD" w:rsidRDefault="00993D33" w:rsidP="00CF6C63">
            <w:pPr>
              <w:ind w:left="-57" w:right="-57"/>
            </w:pPr>
            <w:r w:rsidRPr="00F90DAD">
              <w:t>Жаргалова Ж.С.</w:t>
            </w:r>
          </w:p>
        </w:tc>
        <w:tc>
          <w:tcPr>
            <w:tcW w:w="709" w:type="dxa"/>
          </w:tcPr>
          <w:p w:rsidR="00993D33" w:rsidRPr="004A3EF7" w:rsidRDefault="00993D33" w:rsidP="004A3EF7">
            <w:pPr>
              <w:ind w:right="-57"/>
              <w:jc w:val="center"/>
            </w:pPr>
            <w:r w:rsidRPr="004A3EF7">
              <w:rPr>
                <w:rFonts w:eastAsia="Calibri"/>
                <w:lang w:eastAsia="en-US"/>
              </w:rPr>
              <w:t>11</w:t>
            </w:r>
          </w:p>
        </w:tc>
        <w:tc>
          <w:tcPr>
            <w:tcW w:w="992" w:type="dxa"/>
          </w:tcPr>
          <w:p w:rsidR="00993D33" w:rsidRPr="004A3EF7" w:rsidRDefault="00993D33" w:rsidP="004A3EF7">
            <w:pPr>
              <w:ind w:right="-57"/>
              <w:jc w:val="center"/>
            </w:pPr>
            <w:r w:rsidRPr="004A3EF7">
              <w:rPr>
                <w:rFonts w:eastAsia="Calibri"/>
                <w:lang w:eastAsia="en-US"/>
              </w:rPr>
              <w:t>11</w:t>
            </w:r>
          </w:p>
        </w:tc>
        <w:tc>
          <w:tcPr>
            <w:tcW w:w="567" w:type="dxa"/>
          </w:tcPr>
          <w:p w:rsidR="00993D33" w:rsidRPr="004A3EF7" w:rsidRDefault="00993D33" w:rsidP="004A3EF7">
            <w:pPr>
              <w:ind w:right="-57"/>
              <w:jc w:val="center"/>
            </w:pPr>
            <w:r w:rsidRPr="004A3EF7">
              <w:rPr>
                <w:rFonts w:eastAsia="Calibri"/>
                <w:lang w:eastAsia="en-US"/>
              </w:rPr>
              <w:t>1</w:t>
            </w:r>
          </w:p>
        </w:tc>
        <w:tc>
          <w:tcPr>
            <w:tcW w:w="709" w:type="dxa"/>
          </w:tcPr>
          <w:p w:rsidR="00993D33" w:rsidRPr="004A3EF7" w:rsidRDefault="00993D33" w:rsidP="004A3EF7">
            <w:pPr>
              <w:ind w:right="-57"/>
              <w:jc w:val="center"/>
            </w:pPr>
            <w:r w:rsidRPr="004A3EF7">
              <w:rPr>
                <w:rFonts w:eastAsia="Calibri"/>
                <w:lang w:eastAsia="en-US"/>
              </w:rPr>
              <w:t>5</w:t>
            </w:r>
          </w:p>
        </w:tc>
        <w:tc>
          <w:tcPr>
            <w:tcW w:w="567" w:type="dxa"/>
          </w:tcPr>
          <w:p w:rsidR="00993D33" w:rsidRPr="004A3EF7" w:rsidRDefault="00993D33" w:rsidP="004A3EF7">
            <w:pPr>
              <w:ind w:right="-57"/>
              <w:jc w:val="center"/>
            </w:pPr>
            <w:r w:rsidRPr="004A3EF7">
              <w:rPr>
                <w:rFonts w:eastAsia="Calibri"/>
                <w:lang w:eastAsia="en-US"/>
              </w:rPr>
              <w:t>5</w:t>
            </w:r>
          </w:p>
        </w:tc>
        <w:tc>
          <w:tcPr>
            <w:tcW w:w="567" w:type="dxa"/>
          </w:tcPr>
          <w:p w:rsidR="00993D33" w:rsidRPr="004A3EF7" w:rsidRDefault="00993D33" w:rsidP="004A3EF7">
            <w:pPr>
              <w:ind w:right="-57"/>
              <w:jc w:val="center"/>
            </w:pPr>
            <w:r w:rsidRPr="004A3EF7">
              <w:rPr>
                <w:rFonts w:eastAsia="Calibri"/>
                <w:lang w:eastAsia="en-US"/>
              </w:rPr>
              <w:t>0</w:t>
            </w:r>
          </w:p>
        </w:tc>
        <w:tc>
          <w:tcPr>
            <w:tcW w:w="992" w:type="dxa"/>
          </w:tcPr>
          <w:p w:rsidR="00993D33" w:rsidRPr="004A3EF7" w:rsidRDefault="00993D33" w:rsidP="004A3EF7">
            <w:pPr>
              <w:ind w:right="-57"/>
              <w:jc w:val="center"/>
            </w:pPr>
            <w:r w:rsidRPr="004A3EF7">
              <w:rPr>
                <w:rFonts w:eastAsia="Calibri"/>
                <w:lang w:eastAsia="en-US"/>
              </w:rPr>
              <w:t>3</w:t>
            </w:r>
            <w:r>
              <w:rPr>
                <w:rFonts w:eastAsia="Calibri"/>
                <w:lang w:eastAsia="en-US"/>
              </w:rPr>
              <w:t>,</w:t>
            </w:r>
            <w:r w:rsidRPr="004A3EF7">
              <w:rPr>
                <w:rFonts w:eastAsia="Calibri"/>
                <w:lang w:eastAsia="en-US"/>
              </w:rPr>
              <w:t>6</w:t>
            </w:r>
          </w:p>
        </w:tc>
        <w:tc>
          <w:tcPr>
            <w:tcW w:w="1276" w:type="dxa"/>
          </w:tcPr>
          <w:p w:rsidR="00993D33" w:rsidRPr="004A3EF7" w:rsidRDefault="00993D33" w:rsidP="004A3EF7">
            <w:pPr>
              <w:ind w:right="-57"/>
              <w:jc w:val="center"/>
            </w:pPr>
            <w:r w:rsidRPr="004A3EF7">
              <w:rPr>
                <w:rFonts w:eastAsia="Calibri"/>
                <w:lang w:eastAsia="en-US"/>
              </w:rPr>
              <w:t>55%</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6</w:t>
            </w:r>
          </w:p>
        </w:tc>
        <w:tc>
          <w:tcPr>
            <w:tcW w:w="2126" w:type="dxa"/>
          </w:tcPr>
          <w:p w:rsidR="00993D33" w:rsidRPr="00F90DAD" w:rsidRDefault="00993D33" w:rsidP="00CF6C63">
            <w:pPr>
              <w:ind w:left="-57" w:right="-57"/>
            </w:pPr>
            <w:r w:rsidRPr="00F90DAD">
              <w:t>Жаргалова Ж.С.</w:t>
            </w:r>
          </w:p>
        </w:tc>
        <w:tc>
          <w:tcPr>
            <w:tcW w:w="709" w:type="dxa"/>
          </w:tcPr>
          <w:p w:rsidR="00993D33" w:rsidRPr="004A3EF7" w:rsidRDefault="00993D33" w:rsidP="004A3EF7">
            <w:pPr>
              <w:ind w:right="-57"/>
              <w:jc w:val="center"/>
            </w:pPr>
            <w:r w:rsidRPr="004A3EF7">
              <w:rPr>
                <w:rFonts w:eastAsia="Calibri"/>
                <w:lang w:eastAsia="en-US"/>
              </w:rPr>
              <w:t>8</w:t>
            </w:r>
          </w:p>
        </w:tc>
        <w:tc>
          <w:tcPr>
            <w:tcW w:w="992" w:type="dxa"/>
          </w:tcPr>
          <w:p w:rsidR="00993D33" w:rsidRPr="004A3EF7" w:rsidRDefault="00993D33" w:rsidP="004A3EF7">
            <w:pPr>
              <w:ind w:right="-57"/>
              <w:jc w:val="center"/>
            </w:pPr>
            <w:r w:rsidRPr="004A3EF7">
              <w:rPr>
                <w:rFonts w:eastAsia="Calibri"/>
                <w:lang w:eastAsia="en-US"/>
              </w:rPr>
              <w:t>8</w:t>
            </w:r>
          </w:p>
        </w:tc>
        <w:tc>
          <w:tcPr>
            <w:tcW w:w="567" w:type="dxa"/>
          </w:tcPr>
          <w:p w:rsidR="00993D33" w:rsidRPr="004A3EF7" w:rsidRDefault="00993D33" w:rsidP="004A3EF7">
            <w:pPr>
              <w:ind w:right="-57"/>
              <w:jc w:val="center"/>
            </w:pPr>
            <w:r w:rsidRPr="004A3EF7">
              <w:rPr>
                <w:rFonts w:eastAsia="Calibri"/>
                <w:lang w:eastAsia="en-US"/>
              </w:rPr>
              <w:t>2</w:t>
            </w:r>
          </w:p>
        </w:tc>
        <w:tc>
          <w:tcPr>
            <w:tcW w:w="709" w:type="dxa"/>
          </w:tcPr>
          <w:p w:rsidR="00993D33" w:rsidRPr="004A3EF7" w:rsidRDefault="00993D33" w:rsidP="004A3EF7">
            <w:pPr>
              <w:ind w:right="-57"/>
              <w:jc w:val="center"/>
            </w:pPr>
            <w:r w:rsidRPr="004A3EF7">
              <w:rPr>
                <w:rFonts w:eastAsia="Calibri"/>
                <w:lang w:eastAsia="en-US"/>
              </w:rPr>
              <w:t>3</w:t>
            </w:r>
          </w:p>
        </w:tc>
        <w:tc>
          <w:tcPr>
            <w:tcW w:w="567" w:type="dxa"/>
          </w:tcPr>
          <w:p w:rsidR="00993D33" w:rsidRPr="004A3EF7" w:rsidRDefault="00993D33" w:rsidP="004A3EF7">
            <w:pPr>
              <w:ind w:right="-57"/>
              <w:jc w:val="center"/>
            </w:pPr>
            <w:r w:rsidRPr="004A3EF7">
              <w:rPr>
                <w:rFonts w:eastAsia="Calibri"/>
                <w:lang w:eastAsia="en-US"/>
              </w:rPr>
              <w:t>3</w:t>
            </w:r>
          </w:p>
        </w:tc>
        <w:tc>
          <w:tcPr>
            <w:tcW w:w="567" w:type="dxa"/>
          </w:tcPr>
          <w:p w:rsidR="00993D33" w:rsidRPr="004A3EF7" w:rsidRDefault="00993D33" w:rsidP="004A3EF7">
            <w:pPr>
              <w:ind w:right="-57"/>
              <w:jc w:val="center"/>
            </w:pPr>
            <w:r w:rsidRPr="004A3EF7">
              <w:rPr>
                <w:rFonts w:eastAsia="Calibri"/>
                <w:lang w:eastAsia="en-US"/>
              </w:rPr>
              <w:t>0</w:t>
            </w:r>
          </w:p>
        </w:tc>
        <w:tc>
          <w:tcPr>
            <w:tcW w:w="992" w:type="dxa"/>
          </w:tcPr>
          <w:p w:rsidR="00993D33" w:rsidRPr="004A3EF7" w:rsidRDefault="00993D33" w:rsidP="004A3EF7">
            <w:pPr>
              <w:ind w:right="-57"/>
              <w:jc w:val="center"/>
            </w:pPr>
            <w:r w:rsidRPr="004A3EF7">
              <w:rPr>
                <w:rFonts w:eastAsia="Calibri"/>
                <w:lang w:eastAsia="en-US"/>
              </w:rPr>
              <w:t>3</w:t>
            </w:r>
            <w:r>
              <w:rPr>
                <w:rFonts w:eastAsia="Calibri"/>
                <w:lang w:eastAsia="en-US"/>
              </w:rPr>
              <w:t>,</w:t>
            </w:r>
            <w:r w:rsidRPr="004A3EF7">
              <w:rPr>
                <w:rFonts w:eastAsia="Calibri"/>
                <w:lang w:eastAsia="en-US"/>
              </w:rPr>
              <w:t>9</w:t>
            </w:r>
          </w:p>
        </w:tc>
        <w:tc>
          <w:tcPr>
            <w:tcW w:w="1276" w:type="dxa"/>
          </w:tcPr>
          <w:p w:rsidR="00993D33" w:rsidRPr="004A3EF7" w:rsidRDefault="00993D33" w:rsidP="004A3EF7">
            <w:pPr>
              <w:ind w:right="-57"/>
              <w:jc w:val="center"/>
            </w:pPr>
            <w:r w:rsidRPr="004A3EF7">
              <w:rPr>
                <w:rFonts w:eastAsia="Calibri"/>
                <w:lang w:eastAsia="en-US"/>
              </w:rPr>
              <w:t>63%</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7</w:t>
            </w:r>
          </w:p>
        </w:tc>
        <w:tc>
          <w:tcPr>
            <w:tcW w:w="2126" w:type="dxa"/>
          </w:tcPr>
          <w:p w:rsidR="00993D33" w:rsidRPr="00F90DAD" w:rsidRDefault="00993D33" w:rsidP="00CF6C63">
            <w:pPr>
              <w:ind w:left="-57" w:right="-57"/>
            </w:pPr>
            <w:r w:rsidRPr="00F90DAD">
              <w:t>Жаргалова Ж.С.</w:t>
            </w:r>
          </w:p>
        </w:tc>
        <w:tc>
          <w:tcPr>
            <w:tcW w:w="709" w:type="dxa"/>
          </w:tcPr>
          <w:p w:rsidR="00993D33" w:rsidRPr="004A3EF7" w:rsidRDefault="00993D33" w:rsidP="004A3EF7">
            <w:pPr>
              <w:ind w:right="-57"/>
              <w:jc w:val="center"/>
            </w:pPr>
            <w:r w:rsidRPr="004A3EF7">
              <w:rPr>
                <w:rFonts w:eastAsia="Calibri"/>
                <w:lang w:eastAsia="en-US"/>
              </w:rPr>
              <w:t>7</w:t>
            </w:r>
          </w:p>
        </w:tc>
        <w:tc>
          <w:tcPr>
            <w:tcW w:w="992" w:type="dxa"/>
          </w:tcPr>
          <w:p w:rsidR="00993D33" w:rsidRPr="004A3EF7" w:rsidRDefault="00993D33" w:rsidP="004A3EF7">
            <w:pPr>
              <w:ind w:right="-57"/>
              <w:jc w:val="center"/>
            </w:pPr>
            <w:r w:rsidRPr="004A3EF7">
              <w:rPr>
                <w:rFonts w:eastAsia="Calibri"/>
                <w:lang w:eastAsia="en-US"/>
              </w:rPr>
              <w:t>7</w:t>
            </w:r>
          </w:p>
        </w:tc>
        <w:tc>
          <w:tcPr>
            <w:tcW w:w="567" w:type="dxa"/>
          </w:tcPr>
          <w:p w:rsidR="00993D33" w:rsidRPr="004A3EF7" w:rsidRDefault="00993D33" w:rsidP="004A3EF7">
            <w:pPr>
              <w:ind w:right="-57"/>
              <w:jc w:val="center"/>
            </w:pPr>
            <w:r w:rsidRPr="004A3EF7">
              <w:rPr>
                <w:rFonts w:eastAsia="Calibri"/>
                <w:lang w:eastAsia="en-US"/>
              </w:rPr>
              <w:t>1</w:t>
            </w:r>
          </w:p>
        </w:tc>
        <w:tc>
          <w:tcPr>
            <w:tcW w:w="709" w:type="dxa"/>
          </w:tcPr>
          <w:p w:rsidR="00993D33" w:rsidRPr="004A3EF7" w:rsidRDefault="00993D33" w:rsidP="004A3EF7">
            <w:pPr>
              <w:ind w:right="-57"/>
              <w:jc w:val="center"/>
            </w:pPr>
            <w:r w:rsidRPr="004A3EF7">
              <w:rPr>
                <w:rFonts w:eastAsia="Calibri"/>
                <w:lang w:eastAsia="en-US"/>
              </w:rPr>
              <w:t>1</w:t>
            </w:r>
          </w:p>
        </w:tc>
        <w:tc>
          <w:tcPr>
            <w:tcW w:w="567" w:type="dxa"/>
          </w:tcPr>
          <w:p w:rsidR="00993D33" w:rsidRPr="004A3EF7" w:rsidRDefault="00993D33" w:rsidP="004A3EF7">
            <w:pPr>
              <w:ind w:right="-57"/>
              <w:jc w:val="center"/>
            </w:pPr>
            <w:r w:rsidRPr="004A3EF7">
              <w:rPr>
                <w:rFonts w:eastAsia="Calibri"/>
                <w:lang w:eastAsia="en-US"/>
              </w:rPr>
              <w:t>5</w:t>
            </w:r>
          </w:p>
        </w:tc>
        <w:tc>
          <w:tcPr>
            <w:tcW w:w="567" w:type="dxa"/>
          </w:tcPr>
          <w:p w:rsidR="00993D33" w:rsidRPr="004A3EF7" w:rsidRDefault="00993D33" w:rsidP="004A3EF7">
            <w:pPr>
              <w:ind w:right="-57"/>
              <w:jc w:val="center"/>
            </w:pPr>
            <w:r w:rsidRPr="004A3EF7">
              <w:rPr>
                <w:rFonts w:eastAsia="Calibri"/>
                <w:lang w:eastAsia="en-US"/>
              </w:rPr>
              <w:t>0</w:t>
            </w:r>
          </w:p>
        </w:tc>
        <w:tc>
          <w:tcPr>
            <w:tcW w:w="992" w:type="dxa"/>
          </w:tcPr>
          <w:p w:rsidR="00993D33" w:rsidRPr="004A3EF7" w:rsidRDefault="00993D33" w:rsidP="004A3EF7">
            <w:pPr>
              <w:ind w:right="-57"/>
              <w:jc w:val="center"/>
            </w:pPr>
            <w:r w:rsidRPr="004A3EF7">
              <w:rPr>
                <w:rFonts w:eastAsia="Calibri"/>
                <w:lang w:eastAsia="en-US"/>
              </w:rPr>
              <w:t>3</w:t>
            </w:r>
            <w:r>
              <w:rPr>
                <w:rFonts w:eastAsia="Calibri"/>
                <w:lang w:eastAsia="en-US"/>
              </w:rPr>
              <w:t>,</w:t>
            </w:r>
            <w:r w:rsidRPr="004A3EF7">
              <w:rPr>
                <w:rFonts w:eastAsia="Calibri"/>
                <w:lang w:eastAsia="en-US"/>
              </w:rPr>
              <w:t>4</w:t>
            </w:r>
          </w:p>
        </w:tc>
        <w:tc>
          <w:tcPr>
            <w:tcW w:w="1276" w:type="dxa"/>
          </w:tcPr>
          <w:p w:rsidR="00993D33" w:rsidRPr="004A3EF7" w:rsidRDefault="00993D33" w:rsidP="004A3EF7">
            <w:pPr>
              <w:ind w:right="-57"/>
              <w:jc w:val="center"/>
            </w:pPr>
            <w:r w:rsidRPr="004A3EF7">
              <w:rPr>
                <w:rFonts w:eastAsia="Calibri"/>
                <w:lang w:eastAsia="en-US"/>
              </w:rPr>
              <w:t>29%</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8</w:t>
            </w:r>
          </w:p>
        </w:tc>
        <w:tc>
          <w:tcPr>
            <w:tcW w:w="2126" w:type="dxa"/>
          </w:tcPr>
          <w:p w:rsidR="00993D33" w:rsidRPr="00F90DAD" w:rsidRDefault="00993D33" w:rsidP="00CF6C63">
            <w:pPr>
              <w:ind w:left="-57" w:right="-57"/>
            </w:pPr>
            <w:r w:rsidRPr="00F90DAD">
              <w:t>Жаргалова Ж.С.</w:t>
            </w:r>
          </w:p>
        </w:tc>
        <w:tc>
          <w:tcPr>
            <w:tcW w:w="709" w:type="dxa"/>
          </w:tcPr>
          <w:p w:rsidR="00993D33" w:rsidRPr="004A3EF7" w:rsidRDefault="00993D33" w:rsidP="004A3EF7">
            <w:pPr>
              <w:ind w:right="-57"/>
              <w:jc w:val="center"/>
            </w:pPr>
            <w:r w:rsidRPr="004A3EF7">
              <w:rPr>
                <w:rFonts w:eastAsia="Calibri"/>
                <w:lang w:eastAsia="en-US"/>
              </w:rPr>
              <w:t>9</w:t>
            </w:r>
          </w:p>
        </w:tc>
        <w:tc>
          <w:tcPr>
            <w:tcW w:w="992" w:type="dxa"/>
          </w:tcPr>
          <w:p w:rsidR="00993D33" w:rsidRPr="004A3EF7" w:rsidRDefault="00993D33" w:rsidP="004A3EF7">
            <w:pPr>
              <w:ind w:right="-57"/>
              <w:jc w:val="center"/>
            </w:pPr>
            <w:r w:rsidRPr="004A3EF7">
              <w:rPr>
                <w:rFonts w:eastAsia="Calibri"/>
                <w:lang w:eastAsia="en-US"/>
              </w:rPr>
              <w:t>9</w:t>
            </w:r>
          </w:p>
        </w:tc>
        <w:tc>
          <w:tcPr>
            <w:tcW w:w="567" w:type="dxa"/>
          </w:tcPr>
          <w:p w:rsidR="00993D33" w:rsidRPr="004A3EF7" w:rsidRDefault="00993D33" w:rsidP="004A3EF7">
            <w:pPr>
              <w:ind w:right="-57"/>
              <w:jc w:val="center"/>
            </w:pPr>
            <w:r w:rsidRPr="004A3EF7">
              <w:rPr>
                <w:rFonts w:eastAsia="Calibri"/>
                <w:lang w:eastAsia="en-US"/>
              </w:rPr>
              <w:t>0</w:t>
            </w:r>
          </w:p>
        </w:tc>
        <w:tc>
          <w:tcPr>
            <w:tcW w:w="709" w:type="dxa"/>
          </w:tcPr>
          <w:p w:rsidR="00993D33" w:rsidRPr="004A3EF7" w:rsidRDefault="00993D33" w:rsidP="004A3EF7">
            <w:pPr>
              <w:ind w:right="-57"/>
              <w:jc w:val="center"/>
            </w:pPr>
            <w:r w:rsidRPr="004A3EF7">
              <w:rPr>
                <w:rFonts w:eastAsia="Calibri"/>
                <w:lang w:eastAsia="en-US"/>
              </w:rPr>
              <w:t>8</w:t>
            </w:r>
          </w:p>
        </w:tc>
        <w:tc>
          <w:tcPr>
            <w:tcW w:w="567" w:type="dxa"/>
          </w:tcPr>
          <w:p w:rsidR="00993D33" w:rsidRPr="004A3EF7" w:rsidRDefault="00993D33" w:rsidP="004A3EF7">
            <w:pPr>
              <w:ind w:right="-57"/>
              <w:jc w:val="center"/>
            </w:pPr>
            <w:r w:rsidRPr="004A3EF7">
              <w:rPr>
                <w:rFonts w:eastAsia="Calibri"/>
                <w:lang w:eastAsia="en-US"/>
              </w:rPr>
              <w:t>1</w:t>
            </w:r>
          </w:p>
        </w:tc>
        <w:tc>
          <w:tcPr>
            <w:tcW w:w="567" w:type="dxa"/>
          </w:tcPr>
          <w:p w:rsidR="00993D33" w:rsidRPr="004A3EF7" w:rsidRDefault="00993D33" w:rsidP="004A3EF7">
            <w:pPr>
              <w:ind w:right="-57"/>
              <w:jc w:val="center"/>
            </w:pPr>
            <w:r w:rsidRPr="004A3EF7">
              <w:rPr>
                <w:rFonts w:eastAsia="Calibri"/>
                <w:lang w:eastAsia="en-US"/>
              </w:rPr>
              <w:t>0</w:t>
            </w:r>
          </w:p>
        </w:tc>
        <w:tc>
          <w:tcPr>
            <w:tcW w:w="992" w:type="dxa"/>
          </w:tcPr>
          <w:p w:rsidR="00993D33" w:rsidRPr="004A3EF7" w:rsidRDefault="00993D33" w:rsidP="004A3EF7">
            <w:pPr>
              <w:ind w:right="-57"/>
              <w:jc w:val="center"/>
            </w:pPr>
            <w:r w:rsidRPr="004A3EF7">
              <w:rPr>
                <w:rFonts w:eastAsia="Calibri"/>
                <w:lang w:eastAsia="en-US"/>
              </w:rPr>
              <w:t>3</w:t>
            </w:r>
            <w:r>
              <w:rPr>
                <w:rFonts w:eastAsia="Calibri"/>
                <w:lang w:eastAsia="en-US"/>
              </w:rPr>
              <w:t>,</w:t>
            </w:r>
            <w:r w:rsidRPr="004A3EF7">
              <w:rPr>
                <w:rFonts w:eastAsia="Calibri"/>
                <w:lang w:eastAsia="en-US"/>
              </w:rPr>
              <w:t>9</w:t>
            </w:r>
          </w:p>
        </w:tc>
        <w:tc>
          <w:tcPr>
            <w:tcW w:w="1276" w:type="dxa"/>
          </w:tcPr>
          <w:p w:rsidR="00993D33" w:rsidRPr="004A3EF7" w:rsidRDefault="00993D33" w:rsidP="004A3EF7">
            <w:pPr>
              <w:ind w:right="-57"/>
              <w:jc w:val="center"/>
            </w:pPr>
            <w:r w:rsidRPr="004A3EF7">
              <w:rPr>
                <w:rFonts w:eastAsia="Calibri"/>
                <w:lang w:eastAsia="en-US"/>
              </w:rPr>
              <w:t>89%</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9</w:t>
            </w:r>
          </w:p>
        </w:tc>
        <w:tc>
          <w:tcPr>
            <w:tcW w:w="2126" w:type="dxa"/>
          </w:tcPr>
          <w:p w:rsidR="00993D33" w:rsidRPr="00F90DAD" w:rsidRDefault="00993D33" w:rsidP="00CF6C63">
            <w:pPr>
              <w:ind w:left="-57" w:right="-57"/>
            </w:pPr>
            <w:r w:rsidRPr="00F90DAD">
              <w:t>Жаргалова Ж.С.</w:t>
            </w:r>
          </w:p>
        </w:tc>
        <w:tc>
          <w:tcPr>
            <w:tcW w:w="709" w:type="dxa"/>
          </w:tcPr>
          <w:p w:rsidR="00993D33" w:rsidRPr="004A3EF7" w:rsidRDefault="00993D33" w:rsidP="004A3EF7">
            <w:pPr>
              <w:ind w:right="-57"/>
              <w:jc w:val="center"/>
            </w:pPr>
            <w:r w:rsidRPr="004A3EF7">
              <w:rPr>
                <w:rFonts w:eastAsia="Calibri"/>
                <w:lang w:eastAsia="en-US"/>
              </w:rPr>
              <w:t>6</w:t>
            </w:r>
          </w:p>
        </w:tc>
        <w:tc>
          <w:tcPr>
            <w:tcW w:w="992" w:type="dxa"/>
          </w:tcPr>
          <w:p w:rsidR="00993D33" w:rsidRPr="004A3EF7" w:rsidRDefault="00993D33" w:rsidP="004A3EF7">
            <w:pPr>
              <w:ind w:right="-57"/>
              <w:jc w:val="center"/>
            </w:pPr>
            <w:r w:rsidRPr="004A3EF7">
              <w:rPr>
                <w:rFonts w:eastAsia="Calibri"/>
                <w:lang w:eastAsia="en-US"/>
              </w:rPr>
              <w:t>6</w:t>
            </w:r>
          </w:p>
        </w:tc>
        <w:tc>
          <w:tcPr>
            <w:tcW w:w="567" w:type="dxa"/>
          </w:tcPr>
          <w:p w:rsidR="00993D33" w:rsidRPr="004A3EF7" w:rsidRDefault="00993D33" w:rsidP="004A3EF7">
            <w:pPr>
              <w:ind w:right="-57"/>
              <w:jc w:val="center"/>
            </w:pPr>
            <w:r w:rsidRPr="004A3EF7">
              <w:rPr>
                <w:rFonts w:eastAsia="Calibri"/>
                <w:lang w:eastAsia="en-US"/>
              </w:rPr>
              <w:t>0</w:t>
            </w:r>
          </w:p>
        </w:tc>
        <w:tc>
          <w:tcPr>
            <w:tcW w:w="709" w:type="dxa"/>
          </w:tcPr>
          <w:p w:rsidR="00993D33" w:rsidRPr="004A3EF7" w:rsidRDefault="00993D33" w:rsidP="004A3EF7">
            <w:pPr>
              <w:ind w:right="-57"/>
              <w:jc w:val="center"/>
            </w:pPr>
            <w:r w:rsidRPr="004A3EF7">
              <w:rPr>
                <w:rFonts w:eastAsia="Calibri"/>
                <w:lang w:eastAsia="en-US"/>
              </w:rPr>
              <w:t>3</w:t>
            </w:r>
          </w:p>
        </w:tc>
        <w:tc>
          <w:tcPr>
            <w:tcW w:w="567" w:type="dxa"/>
          </w:tcPr>
          <w:p w:rsidR="00993D33" w:rsidRPr="004A3EF7" w:rsidRDefault="00993D33" w:rsidP="004A3EF7">
            <w:pPr>
              <w:ind w:right="-57"/>
              <w:jc w:val="center"/>
            </w:pPr>
            <w:r w:rsidRPr="004A3EF7">
              <w:rPr>
                <w:rFonts w:eastAsia="Calibri"/>
                <w:lang w:eastAsia="en-US"/>
              </w:rPr>
              <w:t>3</w:t>
            </w:r>
          </w:p>
        </w:tc>
        <w:tc>
          <w:tcPr>
            <w:tcW w:w="567" w:type="dxa"/>
          </w:tcPr>
          <w:p w:rsidR="00993D33" w:rsidRPr="004A3EF7" w:rsidRDefault="00993D33" w:rsidP="004A3EF7">
            <w:pPr>
              <w:ind w:right="-57"/>
              <w:jc w:val="center"/>
            </w:pPr>
            <w:r w:rsidRPr="004A3EF7">
              <w:rPr>
                <w:rFonts w:eastAsia="Calibri"/>
                <w:lang w:eastAsia="en-US"/>
              </w:rPr>
              <w:t>0</w:t>
            </w:r>
          </w:p>
        </w:tc>
        <w:tc>
          <w:tcPr>
            <w:tcW w:w="992" w:type="dxa"/>
          </w:tcPr>
          <w:p w:rsidR="00993D33" w:rsidRPr="004A3EF7" w:rsidRDefault="00993D33" w:rsidP="004D114D">
            <w:pPr>
              <w:ind w:right="-57"/>
              <w:jc w:val="center"/>
            </w:pPr>
            <w:r w:rsidRPr="004A3EF7">
              <w:rPr>
                <w:rFonts w:eastAsia="Calibri"/>
                <w:lang w:eastAsia="en-US"/>
              </w:rPr>
              <w:t>3</w:t>
            </w:r>
            <w:r>
              <w:rPr>
                <w:rFonts w:eastAsia="Calibri"/>
                <w:lang w:eastAsia="en-US"/>
              </w:rPr>
              <w:t>,</w:t>
            </w:r>
            <w:r w:rsidR="004D114D">
              <w:rPr>
                <w:rFonts w:eastAsia="Calibri"/>
                <w:lang w:eastAsia="en-US"/>
              </w:rPr>
              <w:t>5</w:t>
            </w:r>
          </w:p>
        </w:tc>
        <w:tc>
          <w:tcPr>
            <w:tcW w:w="1276" w:type="dxa"/>
          </w:tcPr>
          <w:p w:rsidR="00993D33" w:rsidRPr="004A3EF7" w:rsidRDefault="00993D33" w:rsidP="004A3EF7">
            <w:pPr>
              <w:ind w:right="-57"/>
              <w:jc w:val="center"/>
            </w:pPr>
            <w:r w:rsidRPr="004A3EF7">
              <w:rPr>
                <w:rFonts w:eastAsia="Calibri"/>
                <w:lang w:eastAsia="en-US"/>
              </w:rPr>
              <w:t>50%</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10</w:t>
            </w:r>
          </w:p>
        </w:tc>
        <w:tc>
          <w:tcPr>
            <w:tcW w:w="2126" w:type="dxa"/>
          </w:tcPr>
          <w:p w:rsidR="00993D33" w:rsidRPr="00F90DAD" w:rsidRDefault="00993D33" w:rsidP="00CF6C63">
            <w:pPr>
              <w:ind w:left="-57" w:right="-57"/>
            </w:pPr>
            <w:r w:rsidRPr="00F90DAD">
              <w:t>Жаргалова Ж.С.</w:t>
            </w:r>
          </w:p>
        </w:tc>
        <w:tc>
          <w:tcPr>
            <w:tcW w:w="709" w:type="dxa"/>
          </w:tcPr>
          <w:p w:rsidR="00993D33" w:rsidRPr="004A3EF7" w:rsidRDefault="00993D33" w:rsidP="004A3EF7">
            <w:pPr>
              <w:ind w:right="-57"/>
              <w:jc w:val="center"/>
            </w:pPr>
            <w:r w:rsidRPr="004A3EF7">
              <w:rPr>
                <w:rFonts w:eastAsia="Calibri"/>
                <w:lang w:eastAsia="en-US"/>
              </w:rPr>
              <w:t>4</w:t>
            </w:r>
          </w:p>
        </w:tc>
        <w:tc>
          <w:tcPr>
            <w:tcW w:w="992" w:type="dxa"/>
          </w:tcPr>
          <w:p w:rsidR="00993D33" w:rsidRPr="004A3EF7" w:rsidRDefault="00993D33" w:rsidP="004A3EF7">
            <w:pPr>
              <w:ind w:right="-57"/>
              <w:jc w:val="center"/>
            </w:pPr>
            <w:r w:rsidRPr="004A3EF7">
              <w:rPr>
                <w:rFonts w:eastAsia="Calibri"/>
                <w:lang w:eastAsia="en-US"/>
              </w:rPr>
              <w:t>4</w:t>
            </w:r>
          </w:p>
        </w:tc>
        <w:tc>
          <w:tcPr>
            <w:tcW w:w="567" w:type="dxa"/>
          </w:tcPr>
          <w:p w:rsidR="00993D33" w:rsidRPr="004A3EF7" w:rsidRDefault="00993D33" w:rsidP="004A3EF7">
            <w:pPr>
              <w:ind w:right="-57"/>
              <w:jc w:val="center"/>
            </w:pPr>
            <w:r w:rsidRPr="004A3EF7">
              <w:rPr>
                <w:rFonts w:eastAsia="Calibri"/>
                <w:lang w:eastAsia="en-US"/>
              </w:rPr>
              <w:t>0</w:t>
            </w:r>
          </w:p>
        </w:tc>
        <w:tc>
          <w:tcPr>
            <w:tcW w:w="709" w:type="dxa"/>
          </w:tcPr>
          <w:p w:rsidR="00993D33" w:rsidRPr="004A3EF7" w:rsidRDefault="00993D33" w:rsidP="004A3EF7">
            <w:pPr>
              <w:ind w:right="-57"/>
              <w:jc w:val="center"/>
            </w:pPr>
            <w:r w:rsidRPr="004A3EF7">
              <w:rPr>
                <w:rFonts w:eastAsia="Calibri"/>
                <w:lang w:eastAsia="en-US"/>
              </w:rPr>
              <w:t>4</w:t>
            </w:r>
          </w:p>
        </w:tc>
        <w:tc>
          <w:tcPr>
            <w:tcW w:w="567" w:type="dxa"/>
          </w:tcPr>
          <w:p w:rsidR="00993D33" w:rsidRPr="004A3EF7" w:rsidRDefault="00993D33" w:rsidP="004A3EF7">
            <w:pPr>
              <w:ind w:right="-57"/>
              <w:jc w:val="center"/>
            </w:pPr>
            <w:r w:rsidRPr="004A3EF7">
              <w:rPr>
                <w:rFonts w:eastAsia="Calibri"/>
                <w:lang w:eastAsia="en-US"/>
              </w:rPr>
              <w:t>0</w:t>
            </w:r>
          </w:p>
        </w:tc>
        <w:tc>
          <w:tcPr>
            <w:tcW w:w="567" w:type="dxa"/>
          </w:tcPr>
          <w:p w:rsidR="00993D33" w:rsidRPr="004A3EF7" w:rsidRDefault="00993D33" w:rsidP="004A3EF7">
            <w:pPr>
              <w:ind w:right="-57"/>
              <w:jc w:val="center"/>
            </w:pPr>
            <w:r w:rsidRPr="004A3EF7">
              <w:rPr>
                <w:rFonts w:eastAsia="Calibri"/>
                <w:lang w:eastAsia="en-US"/>
              </w:rPr>
              <w:t>0</w:t>
            </w:r>
          </w:p>
        </w:tc>
        <w:tc>
          <w:tcPr>
            <w:tcW w:w="992" w:type="dxa"/>
          </w:tcPr>
          <w:p w:rsidR="00993D33" w:rsidRPr="004A3EF7" w:rsidRDefault="00993D33" w:rsidP="004A3EF7">
            <w:pPr>
              <w:ind w:right="-57"/>
              <w:jc w:val="center"/>
            </w:pPr>
            <w:r w:rsidRPr="004A3EF7">
              <w:rPr>
                <w:rFonts w:eastAsia="Calibri"/>
                <w:lang w:eastAsia="en-US"/>
              </w:rPr>
              <w:t>4</w:t>
            </w:r>
            <w:r>
              <w:rPr>
                <w:rFonts w:eastAsia="Calibri"/>
                <w:lang w:eastAsia="en-US"/>
              </w:rPr>
              <w:t>,</w:t>
            </w:r>
            <w:r w:rsidRPr="004A3EF7">
              <w:rPr>
                <w:rFonts w:eastAsia="Calibri"/>
                <w:lang w:eastAsia="en-US"/>
              </w:rPr>
              <w:t>0</w:t>
            </w:r>
          </w:p>
        </w:tc>
        <w:tc>
          <w:tcPr>
            <w:tcW w:w="1276" w:type="dxa"/>
          </w:tcPr>
          <w:p w:rsidR="00993D33" w:rsidRPr="004A3EF7" w:rsidRDefault="00993D33" w:rsidP="004A3EF7">
            <w:pPr>
              <w:ind w:right="-57"/>
              <w:jc w:val="center"/>
            </w:pPr>
            <w:r w:rsidRPr="004A3EF7">
              <w:rPr>
                <w:rFonts w:eastAsia="Calibri"/>
                <w:lang w:eastAsia="en-US"/>
              </w:rPr>
              <w:t>100%</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11</w:t>
            </w:r>
          </w:p>
        </w:tc>
        <w:tc>
          <w:tcPr>
            <w:tcW w:w="2126" w:type="dxa"/>
          </w:tcPr>
          <w:p w:rsidR="00993D33" w:rsidRPr="00F90DAD" w:rsidRDefault="00993D33" w:rsidP="00CF6C63">
            <w:pPr>
              <w:ind w:left="-57" w:right="-57"/>
            </w:pPr>
            <w:r w:rsidRPr="00F90DAD">
              <w:t>Жаргалова Ж.С.</w:t>
            </w:r>
          </w:p>
        </w:tc>
        <w:tc>
          <w:tcPr>
            <w:tcW w:w="709" w:type="dxa"/>
          </w:tcPr>
          <w:p w:rsidR="00993D33" w:rsidRPr="004A3EF7" w:rsidRDefault="00993D33" w:rsidP="004A3EF7">
            <w:pPr>
              <w:ind w:right="-57"/>
              <w:jc w:val="center"/>
            </w:pPr>
            <w:r w:rsidRPr="004A3EF7">
              <w:rPr>
                <w:rFonts w:eastAsia="Calibri"/>
                <w:lang w:eastAsia="en-US"/>
              </w:rPr>
              <w:t>5</w:t>
            </w:r>
          </w:p>
        </w:tc>
        <w:tc>
          <w:tcPr>
            <w:tcW w:w="992" w:type="dxa"/>
          </w:tcPr>
          <w:p w:rsidR="00993D33" w:rsidRPr="004A3EF7" w:rsidRDefault="00993D33" w:rsidP="004A3EF7">
            <w:pPr>
              <w:ind w:right="-57"/>
              <w:jc w:val="center"/>
            </w:pPr>
            <w:r w:rsidRPr="004A3EF7">
              <w:rPr>
                <w:rFonts w:eastAsia="Calibri"/>
                <w:lang w:eastAsia="en-US"/>
              </w:rPr>
              <w:t>5</w:t>
            </w:r>
          </w:p>
        </w:tc>
        <w:tc>
          <w:tcPr>
            <w:tcW w:w="567" w:type="dxa"/>
          </w:tcPr>
          <w:p w:rsidR="00993D33" w:rsidRPr="004A3EF7" w:rsidRDefault="00993D33" w:rsidP="004A3EF7">
            <w:pPr>
              <w:ind w:right="-57"/>
              <w:jc w:val="center"/>
            </w:pPr>
            <w:r w:rsidRPr="004A3EF7">
              <w:rPr>
                <w:rFonts w:eastAsia="Calibri"/>
                <w:lang w:eastAsia="en-US"/>
              </w:rPr>
              <w:t>0</w:t>
            </w:r>
          </w:p>
        </w:tc>
        <w:tc>
          <w:tcPr>
            <w:tcW w:w="709" w:type="dxa"/>
          </w:tcPr>
          <w:p w:rsidR="00993D33" w:rsidRPr="004A3EF7" w:rsidRDefault="00993D33" w:rsidP="004A3EF7">
            <w:pPr>
              <w:ind w:right="-57"/>
              <w:jc w:val="center"/>
            </w:pPr>
            <w:r w:rsidRPr="004A3EF7">
              <w:rPr>
                <w:rFonts w:eastAsia="Calibri"/>
                <w:lang w:eastAsia="en-US"/>
              </w:rPr>
              <w:t>2</w:t>
            </w:r>
          </w:p>
        </w:tc>
        <w:tc>
          <w:tcPr>
            <w:tcW w:w="567" w:type="dxa"/>
          </w:tcPr>
          <w:p w:rsidR="00993D33" w:rsidRPr="004A3EF7" w:rsidRDefault="00993D33" w:rsidP="004A3EF7">
            <w:pPr>
              <w:ind w:right="-57"/>
              <w:jc w:val="center"/>
            </w:pPr>
            <w:r w:rsidRPr="004A3EF7">
              <w:rPr>
                <w:rFonts w:eastAsia="Calibri"/>
                <w:lang w:eastAsia="en-US"/>
              </w:rPr>
              <w:t>3</w:t>
            </w:r>
          </w:p>
        </w:tc>
        <w:tc>
          <w:tcPr>
            <w:tcW w:w="567" w:type="dxa"/>
          </w:tcPr>
          <w:p w:rsidR="00993D33" w:rsidRPr="004A3EF7" w:rsidRDefault="00993D33" w:rsidP="004A3EF7">
            <w:pPr>
              <w:ind w:right="-57"/>
              <w:jc w:val="center"/>
            </w:pPr>
            <w:r w:rsidRPr="004A3EF7">
              <w:rPr>
                <w:rFonts w:eastAsia="Calibri"/>
                <w:lang w:eastAsia="en-US"/>
              </w:rPr>
              <w:t>0</w:t>
            </w:r>
          </w:p>
        </w:tc>
        <w:tc>
          <w:tcPr>
            <w:tcW w:w="992" w:type="dxa"/>
          </w:tcPr>
          <w:p w:rsidR="00993D33" w:rsidRPr="004A3EF7" w:rsidRDefault="00993D33" w:rsidP="004A3EF7">
            <w:pPr>
              <w:ind w:right="-57"/>
              <w:jc w:val="center"/>
            </w:pPr>
            <w:r w:rsidRPr="004A3EF7">
              <w:rPr>
                <w:rFonts w:eastAsia="Calibri"/>
                <w:lang w:eastAsia="en-US"/>
              </w:rPr>
              <w:t>3</w:t>
            </w:r>
            <w:r>
              <w:rPr>
                <w:rFonts w:eastAsia="Calibri"/>
                <w:lang w:eastAsia="en-US"/>
              </w:rPr>
              <w:t>,</w:t>
            </w:r>
            <w:r w:rsidRPr="004A3EF7">
              <w:rPr>
                <w:rFonts w:eastAsia="Calibri"/>
                <w:lang w:eastAsia="en-US"/>
              </w:rPr>
              <w:t>4</w:t>
            </w:r>
          </w:p>
        </w:tc>
        <w:tc>
          <w:tcPr>
            <w:tcW w:w="1276" w:type="dxa"/>
          </w:tcPr>
          <w:p w:rsidR="00993D33" w:rsidRPr="004A3EF7" w:rsidRDefault="00993D33" w:rsidP="004A3EF7">
            <w:pPr>
              <w:ind w:right="-57"/>
              <w:jc w:val="center"/>
            </w:pPr>
            <w:r w:rsidRPr="004A3EF7">
              <w:rPr>
                <w:rFonts w:eastAsia="Calibri"/>
                <w:lang w:eastAsia="en-US"/>
              </w:rPr>
              <w:t>40%</w:t>
            </w:r>
          </w:p>
        </w:tc>
      </w:tr>
      <w:tr w:rsidR="00993D33" w:rsidRPr="00B706A2" w:rsidTr="000D7B8A">
        <w:trPr>
          <w:cantSplit/>
          <w:trHeight w:val="124"/>
        </w:trPr>
        <w:tc>
          <w:tcPr>
            <w:tcW w:w="1787" w:type="dxa"/>
            <w:vMerge w:val="restart"/>
          </w:tcPr>
          <w:p w:rsidR="00993D33" w:rsidRPr="00F90DAD" w:rsidRDefault="00993D33" w:rsidP="00CF6C63">
            <w:pPr>
              <w:ind w:left="-57" w:right="-57"/>
            </w:pPr>
            <w:r w:rsidRPr="00F90DAD">
              <w:t>История</w:t>
            </w:r>
          </w:p>
        </w:tc>
        <w:tc>
          <w:tcPr>
            <w:tcW w:w="624" w:type="dxa"/>
          </w:tcPr>
          <w:p w:rsidR="00993D33" w:rsidRPr="00F90DAD" w:rsidRDefault="00993D33" w:rsidP="00CF6C63">
            <w:pPr>
              <w:ind w:left="-57" w:right="-57"/>
            </w:pPr>
            <w:r w:rsidRPr="00F90DAD">
              <w:t>5</w:t>
            </w:r>
          </w:p>
        </w:tc>
        <w:tc>
          <w:tcPr>
            <w:tcW w:w="2126" w:type="dxa"/>
          </w:tcPr>
          <w:p w:rsidR="00993D33" w:rsidRPr="00F90DAD" w:rsidRDefault="00993D33" w:rsidP="00CF6C63">
            <w:pPr>
              <w:ind w:left="-57" w:right="-57"/>
            </w:pPr>
            <w:r w:rsidRPr="00F90DAD">
              <w:t>Попова М.Н.</w:t>
            </w:r>
          </w:p>
        </w:tc>
        <w:tc>
          <w:tcPr>
            <w:tcW w:w="709" w:type="dxa"/>
          </w:tcPr>
          <w:p w:rsidR="00993D33" w:rsidRDefault="00993D33" w:rsidP="00517E68">
            <w:pPr>
              <w:ind w:right="-57"/>
              <w:jc w:val="center"/>
              <w:rPr>
                <w:sz w:val="22"/>
                <w:szCs w:val="22"/>
              </w:rPr>
            </w:pPr>
            <w:r>
              <w:rPr>
                <w:sz w:val="22"/>
                <w:szCs w:val="22"/>
              </w:rPr>
              <w:t>11</w:t>
            </w:r>
          </w:p>
        </w:tc>
        <w:tc>
          <w:tcPr>
            <w:tcW w:w="992" w:type="dxa"/>
          </w:tcPr>
          <w:p w:rsidR="00993D33" w:rsidRDefault="00993D33" w:rsidP="00517E68">
            <w:pPr>
              <w:ind w:right="-57"/>
              <w:jc w:val="center"/>
              <w:rPr>
                <w:sz w:val="22"/>
                <w:szCs w:val="22"/>
              </w:rPr>
            </w:pPr>
            <w:r>
              <w:rPr>
                <w:sz w:val="22"/>
                <w:szCs w:val="22"/>
              </w:rPr>
              <w:t>11</w:t>
            </w:r>
          </w:p>
        </w:tc>
        <w:tc>
          <w:tcPr>
            <w:tcW w:w="567" w:type="dxa"/>
          </w:tcPr>
          <w:p w:rsidR="00993D33" w:rsidRDefault="00993D33" w:rsidP="00517E68">
            <w:pPr>
              <w:ind w:right="-57"/>
              <w:jc w:val="center"/>
              <w:rPr>
                <w:sz w:val="22"/>
                <w:szCs w:val="22"/>
              </w:rPr>
            </w:pPr>
            <w:r>
              <w:rPr>
                <w:sz w:val="22"/>
                <w:szCs w:val="22"/>
              </w:rPr>
              <w:t>1</w:t>
            </w:r>
          </w:p>
        </w:tc>
        <w:tc>
          <w:tcPr>
            <w:tcW w:w="709" w:type="dxa"/>
          </w:tcPr>
          <w:p w:rsidR="00993D33" w:rsidRDefault="00993D33" w:rsidP="00517E68">
            <w:pPr>
              <w:ind w:right="-57"/>
              <w:jc w:val="center"/>
              <w:rPr>
                <w:sz w:val="22"/>
                <w:szCs w:val="22"/>
              </w:rPr>
            </w:pPr>
            <w:r>
              <w:rPr>
                <w:sz w:val="22"/>
                <w:szCs w:val="22"/>
              </w:rPr>
              <w:t>5</w:t>
            </w:r>
          </w:p>
        </w:tc>
        <w:tc>
          <w:tcPr>
            <w:tcW w:w="567" w:type="dxa"/>
          </w:tcPr>
          <w:p w:rsidR="00993D33" w:rsidRDefault="00993D33" w:rsidP="00517E68">
            <w:pPr>
              <w:ind w:right="-57"/>
              <w:jc w:val="center"/>
              <w:rPr>
                <w:sz w:val="22"/>
                <w:szCs w:val="22"/>
              </w:rPr>
            </w:pPr>
            <w:r>
              <w:rPr>
                <w:sz w:val="22"/>
                <w:szCs w:val="22"/>
              </w:rPr>
              <w:t>5</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517E68">
            <w:pPr>
              <w:ind w:right="-57"/>
              <w:jc w:val="center"/>
              <w:rPr>
                <w:sz w:val="22"/>
                <w:szCs w:val="22"/>
              </w:rPr>
            </w:pPr>
            <w:r>
              <w:rPr>
                <w:sz w:val="22"/>
                <w:szCs w:val="22"/>
              </w:rPr>
              <w:t>3,64</w:t>
            </w:r>
          </w:p>
        </w:tc>
        <w:tc>
          <w:tcPr>
            <w:tcW w:w="1276" w:type="dxa"/>
          </w:tcPr>
          <w:p w:rsidR="00993D33" w:rsidRDefault="00993D33" w:rsidP="00517E68">
            <w:pPr>
              <w:ind w:right="-57"/>
              <w:jc w:val="center"/>
              <w:rPr>
                <w:sz w:val="22"/>
                <w:szCs w:val="22"/>
              </w:rPr>
            </w:pPr>
            <w:r>
              <w:rPr>
                <w:sz w:val="22"/>
                <w:szCs w:val="22"/>
              </w:rPr>
              <w:t>54,55%</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6</w:t>
            </w:r>
          </w:p>
        </w:tc>
        <w:tc>
          <w:tcPr>
            <w:tcW w:w="2126" w:type="dxa"/>
          </w:tcPr>
          <w:p w:rsidR="00993D33" w:rsidRPr="00F90DAD" w:rsidRDefault="00993D33" w:rsidP="00CF6C63">
            <w:pPr>
              <w:ind w:left="-57" w:right="-57"/>
            </w:pPr>
            <w:r w:rsidRPr="00F90DAD">
              <w:t>Попова М.Н.</w:t>
            </w:r>
          </w:p>
        </w:tc>
        <w:tc>
          <w:tcPr>
            <w:tcW w:w="709" w:type="dxa"/>
          </w:tcPr>
          <w:p w:rsidR="00993D33" w:rsidRDefault="00993D33" w:rsidP="00517E68">
            <w:pPr>
              <w:ind w:right="-57"/>
              <w:jc w:val="center"/>
              <w:rPr>
                <w:sz w:val="22"/>
                <w:szCs w:val="22"/>
              </w:rPr>
            </w:pPr>
            <w:r>
              <w:rPr>
                <w:sz w:val="22"/>
                <w:szCs w:val="22"/>
              </w:rPr>
              <w:t>8</w:t>
            </w:r>
          </w:p>
        </w:tc>
        <w:tc>
          <w:tcPr>
            <w:tcW w:w="992" w:type="dxa"/>
          </w:tcPr>
          <w:p w:rsidR="00993D33" w:rsidRDefault="00993D33" w:rsidP="00517E68">
            <w:pPr>
              <w:ind w:right="-57"/>
              <w:jc w:val="center"/>
              <w:rPr>
                <w:sz w:val="22"/>
                <w:szCs w:val="22"/>
              </w:rPr>
            </w:pPr>
            <w:r>
              <w:rPr>
                <w:sz w:val="22"/>
                <w:szCs w:val="22"/>
              </w:rPr>
              <w:t>8</w:t>
            </w:r>
          </w:p>
        </w:tc>
        <w:tc>
          <w:tcPr>
            <w:tcW w:w="567" w:type="dxa"/>
          </w:tcPr>
          <w:p w:rsidR="00993D33" w:rsidRDefault="00993D33" w:rsidP="00517E68">
            <w:pPr>
              <w:ind w:right="-57"/>
              <w:jc w:val="center"/>
              <w:rPr>
                <w:sz w:val="22"/>
                <w:szCs w:val="22"/>
              </w:rPr>
            </w:pPr>
            <w:r>
              <w:rPr>
                <w:sz w:val="22"/>
                <w:szCs w:val="22"/>
              </w:rPr>
              <w:t>0</w:t>
            </w:r>
          </w:p>
        </w:tc>
        <w:tc>
          <w:tcPr>
            <w:tcW w:w="709" w:type="dxa"/>
          </w:tcPr>
          <w:p w:rsidR="00993D33" w:rsidRDefault="00993D33" w:rsidP="00517E68">
            <w:pPr>
              <w:ind w:right="-57"/>
              <w:jc w:val="center"/>
              <w:rPr>
                <w:sz w:val="22"/>
                <w:szCs w:val="22"/>
              </w:rPr>
            </w:pPr>
            <w:r>
              <w:rPr>
                <w:sz w:val="22"/>
                <w:szCs w:val="22"/>
              </w:rPr>
              <w:t>3</w:t>
            </w:r>
          </w:p>
        </w:tc>
        <w:tc>
          <w:tcPr>
            <w:tcW w:w="567" w:type="dxa"/>
          </w:tcPr>
          <w:p w:rsidR="00993D33" w:rsidRDefault="00993D33" w:rsidP="00517E68">
            <w:pPr>
              <w:ind w:right="-57"/>
              <w:jc w:val="center"/>
              <w:rPr>
                <w:sz w:val="22"/>
                <w:szCs w:val="22"/>
              </w:rPr>
            </w:pPr>
            <w:r>
              <w:rPr>
                <w:sz w:val="22"/>
                <w:szCs w:val="22"/>
              </w:rPr>
              <w:t>5</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517E68">
            <w:pPr>
              <w:ind w:right="-57"/>
              <w:jc w:val="center"/>
              <w:rPr>
                <w:sz w:val="22"/>
                <w:szCs w:val="22"/>
              </w:rPr>
            </w:pPr>
            <w:r>
              <w:rPr>
                <w:sz w:val="22"/>
                <w:szCs w:val="22"/>
              </w:rPr>
              <w:t>3,38</w:t>
            </w:r>
          </w:p>
        </w:tc>
        <w:tc>
          <w:tcPr>
            <w:tcW w:w="1276" w:type="dxa"/>
          </w:tcPr>
          <w:p w:rsidR="00993D33" w:rsidRDefault="00993D33" w:rsidP="00517E68">
            <w:pPr>
              <w:ind w:right="-57"/>
              <w:jc w:val="center"/>
              <w:rPr>
                <w:sz w:val="22"/>
                <w:szCs w:val="22"/>
              </w:rPr>
            </w:pPr>
            <w:r>
              <w:rPr>
                <w:sz w:val="22"/>
                <w:szCs w:val="22"/>
              </w:rPr>
              <w:t>37,5%</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7</w:t>
            </w:r>
          </w:p>
        </w:tc>
        <w:tc>
          <w:tcPr>
            <w:tcW w:w="2126" w:type="dxa"/>
          </w:tcPr>
          <w:p w:rsidR="00993D33" w:rsidRPr="00F90DAD" w:rsidRDefault="00993D33" w:rsidP="00CF6C63">
            <w:pPr>
              <w:ind w:left="-57" w:right="-57"/>
            </w:pPr>
            <w:r w:rsidRPr="00F90DAD">
              <w:t>Попова М.Н.</w:t>
            </w:r>
          </w:p>
        </w:tc>
        <w:tc>
          <w:tcPr>
            <w:tcW w:w="709" w:type="dxa"/>
          </w:tcPr>
          <w:p w:rsidR="00993D33" w:rsidRDefault="00993D33" w:rsidP="00517E68">
            <w:pPr>
              <w:ind w:right="-57"/>
              <w:jc w:val="center"/>
              <w:rPr>
                <w:sz w:val="22"/>
                <w:szCs w:val="22"/>
              </w:rPr>
            </w:pPr>
            <w:r>
              <w:rPr>
                <w:sz w:val="22"/>
                <w:szCs w:val="22"/>
              </w:rPr>
              <w:t>7</w:t>
            </w:r>
          </w:p>
        </w:tc>
        <w:tc>
          <w:tcPr>
            <w:tcW w:w="992" w:type="dxa"/>
          </w:tcPr>
          <w:p w:rsidR="00993D33" w:rsidRDefault="00993D33" w:rsidP="00517E68">
            <w:pPr>
              <w:ind w:right="-57"/>
              <w:jc w:val="center"/>
              <w:rPr>
                <w:sz w:val="22"/>
                <w:szCs w:val="22"/>
              </w:rPr>
            </w:pPr>
            <w:r>
              <w:rPr>
                <w:sz w:val="22"/>
                <w:szCs w:val="22"/>
              </w:rPr>
              <w:t>7</w:t>
            </w:r>
          </w:p>
        </w:tc>
        <w:tc>
          <w:tcPr>
            <w:tcW w:w="567" w:type="dxa"/>
          </w:tcPr>
          <w:p w:rsidR="00993D33" w:rsidRDefault="00993D33" w:rsidP="00517E68">
            <w:pPr>
              <w:ind w:right="-57"/>
              <w:jc w:val="center"/>
              <w:rPr>
                <w:sz w:val="22"/>
                <w:szCs w:val="22"/>
              </w:rPr>
            </w:pPr>
            <w:r>
              <w:rPr>
                <w:sz w:val="22"/>
                <w:szCs w:val="22"/>
              </w:rPr>
              <w:t>0</w:t>
            </w:r>
          </w:p>
        </w:tc>
        <w:tc>
          <w:tcPr>
            <w:tcW w:w="709" w:type="dxa"/>
          </w:tcPr>
          <w:p w:rsidR="00993D33" w:rsidRDefault="00993D33" w:rsidP="00517E68">
            <w:pPr>
              <w:ind w:right="-57"/>
              <w:jc w:val="center"/>
              <w:rPr>
                <w:sz w:val="22"/>
                <w:szCs w:val="22"/>
              </w:rPr>
            </w:pPr>
            <w:r>
              <w:rPr>
                <w:sz w:val="22"/>
                <w:szCs w:val="22"/>
              </w:rPr>
              <w:t>3</w:t>
            </w:r>
          </w:p>
        </w:tc>
        <w:tc>
          <w:tcPr>
            <w:tcW w:w="567" w:type="dxa"/>
          </w:tcPr>
          <w:p w:rsidR="00993D33" w:rsidRDefault="00993D33" w:rsidP="00517E68">
            <w:pPr>
              <w:ind w:right="-57"/>
              <w:jc w:val="center"/>
              <w:rPr>
                <w:sz w:val="22"/>
                <w:szCs w:val="22"/>
              </w:rPr>
            </w:pPr>
            <w:r>
              <w:rPr>
                <w:sz w:val="22"/>
                <w:szCs w:val="22"/>
              </w:rPr>
              <w:t>4</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517E68">
            <w:pPr>
              <w:ind w:right="-57"/>
              <w:jc w:val="center"/>
              <w:rPr>
                <w:sz w:val="22"/>
                <w:szCs w:val="22"/>
              </w:rPr>
            </w:pPr>
            <w:r>
              <w:rPr>
                <w:sz w:val="22"/>
                <w:szCs w:val="22"/>
              </w:rPr>
              <w:t>3,43</w:t>
            </w:r>
          </w:p>
        </w:tc>
        <w:tc>
          <w:tcPr>
            <w:tcW w:w="1276" w:type="dxa"/>
          </w:tcPr>
          <w:p w:rsidR="00993D33" w:rsidRDefault="00993D33" w:rsidP="00517E68">
            <w:pPr>
              <w:ind w:right="-57"/>
              <w:jc w:val="center"/>
              <w:rPr>
                <w:sz w:val="22"/>
                <w:szCs w:val="22"/>
              </w:rPr>
            </w:pPr>
            <w:r>
              <w:rPr>
                <w:sz w:val="22"/>
                <w:szCs w:val="22"/>
              </w:rPr>
              <w:t>42,86%</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8</w:t>
            </w:r>
          </w:p>
        </w:tc>
        <w:tc>
          <w:tcPr>
            <w:tcW w:w="2126" w:type="dxa"/>
          </w:tcPr>
          <w:p w:rsidR="00993D33" w:rsidRPr="00F90DAD" w:rsidRDefault="00993D33" w:rsidP="00CF6C63">
            <w:pPr>
              <w:ind w:left="-57" w:right="-57"/>
            </w:pPr>
            <w:r w:rsidRPr="00F90DAD">
              <w:t>Попова М.Н.</w:t>
            </w:r>
          </w:p>
        </w:tc>
        <w:tc>
          <w:tcPr>
            <w:tcW w:w="709" w:type="dxa"/>
          </w:tcPr>
          <w:p w:rsidR="00993D33" w:rsidRDefault="00993D33" w:rsidP="00517E68">
            <w:pPr>
              <w:ind w:right="-57"/>
              <w:jc w:val="center"/>
              <w:rPr>
                <w:sz w:val="22"/>
                <w:szCs w:val="22"/>
              </w:rPr>
            </w:pPr>
            <w:r>
              <w:rPr>
                <w:sz w:val="22"/>
                <w:szCs w:val="22"/>
              </w:rPr>
              <w:t>9</w:t>
            </w:r>
          </w:p>
        </w:tc>
        <w:tc>
          <w:tcPr>
            <w:tcW w:w="992" w:type="dxa"/>
          </w:tcPr>
          <w:p w:rsidR="00993D33" w:rsidRDefault="00993D33" w:rsidP="00517E68">
            <w:pPr>
              <w:ind w:right="-57"/>
              <w:jc w:val="center"/>
              <w:rPr>
                <w:sz w:val="22"/>
                <w:szCs w:val="22"/>
              </w:rPr>
            </w:pPr>
            <w:r>
              <w:rPr>
                <w:sz w:val="22"/>
                <w:szCs w:val="22"/>
              </w:rPr>
              <w:t>9</w:t>
            </w:r>
          </w:p>
        </w:tc>
        <w:tc>
          <w:tcPr>
            <w:tcW w:w="567" w:type="dxa"/>
          </w:tcPr>
          <w:p w:rsidR="00993D33" w:rsidRDefault="00993D33" w:rsidP="00517E68">
            <w:pPr>
              <w:ind w:right="-57"/>
              <w:jc w:val="center"/>
              <w:rPr>
                <w:sz w:val="22"/>
                <w:szCs w:val="22"/>
              </w:rPr>
            </w:pPr>
            <w:r>
              <w:rPr>
                <w:sz w:val="22"/>
                <w:szCs w:val="22"/>
              </w:rPr>
              <w:t>0</w:t>
            </w:r>
          </w:p>
        </w:tc>
        <w:tc>
          <w:tcPr>
            <w:tcW w:w="709" w:type="dxa"/>
          </w:tcPr>
          <w:p w:rsidR="00993D33" w:rsidRDefault="00993D33" w:rsidP="00517E68">
            <w:pPr>
              <w:ind w:right="-57"/>
              <w:jc w:val="center"/>
              <w:rPr>
                <w:sz w:val="22"/>
                <w:szCs w:val="22"/>
              </w:rPr>
            </w:pPr>
            <w:r>
              <w:rPr>
                <w:sz w:val="22"/>
                <w:szCs w:val="22"/>
              </w:rPr>
              <w:t>5</w:t>
            </w:r>
          </w:p>
        </w:tc>
        <w:tc>
          <w:tcPr>
            <w:tcW w:w="567" w:type="dxa"/>
          </w:tcPr>
          <w:p w:rsidR="00993D33" w:rsidRDefault="00993D33" w:rsidP="00517E68">
            <w:pPr>
              <w:ind w:right="-57"/>
              <w:jc w:val="center"/>
              <w:rPr>
                <w:sz w:val="22"/>
                <w:szCs w:val="22"/>
              </w:rPr>
            </w:pPr>
            <w:r>
              <w:rPr>
                <w:sz w:val="22"/>
                <w:szCs w:val="22"/>
              </w:rPr>
              <w:t>4</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517E68">
            <w:pPr>
              <w:ind w:right="-57"/>
              <w:jc w:val="center"/>
              <w:rPr>
                <w:sz w:val="22"/>
                <w:szCs w:val="22"/>
              </w:rPr>
            </w:pPr>
            <w:r>
              <w:rPr>
                <w:sz w:val="22"/>
                <w:szCs w:val="22"/>
              </w:rPr>
              <w:t>3,56</w:t>
            </w:r>
          </w:p>
        </w:tc>
        <w:tc>
          <w:tcPr>
            <w:tcW w:w="1276" w:type="dxa"/>
          </w:tcPr>
          <w:p w:rsidR="00993D33" w:rsidRDefault="00993D33" w:rsidP="00517E68">
            <w:pPr>
              <w:ind w:right="-57"/>
              <w:jc w:val="center"/>
              <w:rPr>
                <w:sz w:val="22"/>
                <w:szCs w:val="22"/>
              </w:rPr>
            </w:pPr>
            <w:r>
              <w:rPr>
                <w:sz w:val="22"/>
                <w:szCs w:val="22"/>
              </w:rPr>
              <w:t>55,56%</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9</w:t>
            </w:r>
          </w:p>
        </w:tc>
        <w:tc>
          <w:tcPr>
            <w:tcW w:w="2126" w:type="dxa"/>
          </w:tcPr>
          <w:p w:rsidR="00993D33" w:rsidRPr="00F90DAD" w:rsidRDefault="00993D33" w:rsidP="00CF6C63">
            <w:pPr>
              <w:ind w:left="-57" w:right="-57"/>
            </w:pPr>
            <w:r w:rsidRPr="00F90DAD">
              <w:t>Попова М.Н.</w:t>
            </w:r>
          </w:p>
        </w:tc>
        <w:tc>
          <w:tcPr>
            <w:tcW w:w="709" w:type="dxa"/>
          </w:tcPr>
          <w:p w:rsidR="00993D33" w:rsidRDefault="00993D33" w:rsidP="00517E68">
            <w:pPr>
              <w:ind w:right="-57"/>
              <w:jc w:val="center"/>
              <w:rPr>
                <w:sz w:val="22"/>
                <w:szCs w:val="22"/>
              </w:rPr>
            </w:pPr>
            <w:r>
              <w:rPr>
                <w:sz w:val="22"/>
                <w:szCs w:val="22"/>
              </w:rPr>
              <w:t>6</w:t>
            </w:r>
          </w:p>
        </w:tc>
        <w:tc>
          <w:tcPr>
            <w:tcW w:w="992" w:type="dxa"/>
          </w:tcPr>
          <w:p w:rsidR="00993D33" w:rsidRDefault="00993D33" w:rsidP="00517E68">
            <w:pPr>
              <w:ind w:right="-57"/>
              <w:jc w:val="center"/>
              <w:rPr>
                <w:sz w:val="22"/>
                <w:szCs w:val="22"/>
              </w:rPr>
            </w:pPr>
            <w:r>
              <w:rPr>
                <w:sz w:val="22"/>
                <w:szCs w:val="22"/>
              </w:rPr>
              <w:t>6</w:t>
            </w:r>
          </w:p>
        </w:tc>
        <w:tc>
          <w:tcPr>
            <w:tcW w:w="567" w:type="dxa"/>
          </w:tcPr>
          <w:p w:rsidR="00993D33" w:rsidRDefault="00993D33" w:rsidP="00517E68">
            <w:pPr>
              <w:ind w:right="-57"/>
              <w:jc w:val="center"/>
              <w:rPr>
                <w:sz w:val="22"/>
                <w:szCs w:val="22"/>
              </w:rPr>
            </w:pPr>
            <w:r>
              <w:rPr>
                <w:sz w:val="22"/>
                <w:szCs w:val="22"/>
              </w:rPr>
              <w:t>1</w:t>
            </w:r>
          </w:p>
        </w:tc>
        <w:tc>
          <w:tcPr>
            <w:tcW w:w="709" w:type="dxa"/>
          </w:tcPr>
          <w:p w:rsidR="00993D33" w:rsidRDefault="00993D33" w:rsidP="00517E68">
            <w:pPr>
              <w:ind w:right="-57"/>
              <w:jc w:val="center"/>
              <w:rPr>
                <w:sz w:val="22"/>
                <w:szCs w:val="22"/>
              </w:rPr>
            </w:pPr>
            <w:r>
              <w:rPr>
                <w:sz w:val="22"/>
                <w:szCs w:val="22"/>
              </w:rPr>
              <w:t>3</w:t>
            </w:r>
          </w:p>
        </w:tc>
        <w:tc>
          <w:tcPr>
            <w:tcW w:w="567" w:type="dxa"/>
          </w:tcPr>
          <w:p w:rsidR="00993D33" w:rsidRDefault="00993D33" w:rsidP="00517E68">
            <w:pPr>
              <w:ind w:right="-57"/>
              <w:jc w:val="center"/>
              <w:rPr>
                <w:sz w:val="22"/>
                <w:szCs w:val="22"/>
              </w:rPr>
            </w:pPr>
            <w:r>
              <w:rPr>
                <w:sz w:val="22"/>
                <w:szCs w:val="22"/>
              </w:rPr>
              <w:t>0</w:t>
            </w:r>
          </w:p>
        </w:tc>
        <w:tc>
          <w:tcPr>
            <w:tcW w:w="567" w:type="dxa"/>
          </w:tcPr>
          <w:p w:rsidR="00993D33" w:rsidRDefault="00993D33" w:rsidP="00517E68">
            <w:pPr>
              <w:ind w:right="-57"/>
              <w:jc w:val="center"/>
              <w:rPr>
                <w:sz w:val="22"/>
                <w:szCs w:val="22"/>
              </w:rPr>
            </w:pPr>
            <w:r>
              <w:rPr>
                <w:sz w:val="22"/>
                <w:szCs w:val="22"/>
              </w:rPr>
              <w:t>2</w:t>
            </w:r>
          </w:p>
        </w:tc>
        <w:tc>
          <w:tcPr>
            <w:tcW w:w="992" w:type="dxa"/>
          </w:tcPr>
          <w:p w:rsidR="00993D33" w:rsidRDefault="00993D33" w:rsidP="00517E68">
            <w:pPr>
              <w:ind w:right="-57"/>
              <w:jc w:val="center"/>
              <w:rPr>
                <w:sz w:val="22"/>
                <w:szCs w:val="22"/>
              </w:rPr>
            </w:pPr>
            <w:r>
              <w:rPr>
                <w:sz w:val="22"/>
                <w:szCs w:val="22"/>
              </w:rPr>
              <w:t>3,5</w:t>
            </w:r>
          </w:p>
        </w:tc>
        <w:tc>
          <w:tcPr>
            <w:tcW w:w="1276" w:type="dxa"/>
          </w:tcPr>
          <w:p w:rsidR="00993D33" w:rsidRDefault="00993D33" w:rsidP="00517E68">
            <w:pPr>
              <w:ind w:right="-57"/>
              <w:jc w:val="center"/>
              <w:rPr>
                <w:sz w:val="22"/>
                <w:szCs w:val="22"/>
              </w:rPr>
            </w:pPr>
            <w:r>
              <w:rPr>
                <w:sz w:val="22"/>
                <w:szCs w:val="22"/>
              </w:rPr>
              <w:t>66,67%</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10</w:t>
            </w:r>
          </w:p>
        </w:tc>
        <w:tc>
          <w:tcPr>
            <w:tcW w:w="2126" w:type="dxa"/>
          </w:tcPr>
          <w:p w:rsidR="00993D33" w:rsidRPr="00F90DAD" w:rsidRDefault="00993D33" w:rsidP="00CF6C63">
            <w:pPr>
              <w:ind w:left="-57" w:right="-57"/>
            </w:pPr>
            <w:r w:rsidRPr="00F90DAD">
              <w:t>Попова М.Н.</w:t>
            </w:r>
          </w:p>
        </w:tc>
        <w:tc>
          <w:tcPr>
            <w:tcW w:w="709" w:type="dxa"/>
          </w:tcPr>
          <w:p w:rsidR="00993D33" w:rsidRDefault="00993D33" w:rsidP="00517E68">
            <w:pPr>
              <w:ind w:right="-57"/>
              <w:jc w:val="center"/>
              <w:rPr>
                <w:sz w:val="22"/>
                <w:szCs w:val="22"/>
              </w:rPr>
            </w:pPr>
            <w:r>
              <w:rPr>
                <w:sz w:val="22"/>
                <w:szCs w:val="22"/>
              </w:rPr>
              <w:t>4</w:t>
            </w:r>
          </w:p>
        </w:tc>
        <w:tc>
          <w:tcPr>
            <w:tcW w:w="992" w:type="dxa"/>
          </w:tcPr>
          <w:p w:rsidR="00993D33" w:rsidRDefault="00993D33" w:rsidP="00517E68">
            <w:pPr>
              <w:ind w:right="-57"/>
              <w:jc w:val="center"/>
              <w:rPr>
                <w:sz w:val="22"/>
                <w:szCs w:val="22"/>
              </w:rPr>
            </w:pPr>
            <w:r>
              <w:rPr>
                <w:sz w:val="22"/>
                <w:szCs w:val="22"/>
              </w:rPr>
              <w:t>4</w:t>
            </w:r>
          </w:p>
        </w:tc>
        <w:tc>
          <w:tcPr>
            <w:tcW w:w="567" w:type="dxa"/>
          </w:tcPr>
          <w:p w:rsidR="00993D33" w:rsidRDefault="00993D33" w:rsidP="00517E68">
            <w:pPr>
              <w:ind w:right="-57"/>
              <w:jc w:val="center"/>
              <w:rPr>
                <w:sz w:val="22"/>
                <w:szCs w:val="22"/>
              </w:rPr>
            </w:pPr>
            <w:r>
              <w:rPr>
                <w:sz w:val="22"/>
                <w:szCs w:val="22"/>
              </w:rPr>
              <w:t>0</w:t>
            </w:r>
          </w:p>
        </w:tc>
        <w:tc>
          <w:tcPr>
            <w:tcW w:w="709" w:type="dxa"/>
          </w:tcPr>
          <w:p w:rsidR="00993D33" w:rsidRDefault="00993D33" w:rsidP="00517E68">
            <w:pPr>
              <w:ind w:right="-57"/>
              <w:jc w:val="center"/>
              <w:rPr>
                <w:sz w:val="22"/>
                <w:szCs w:val="22"/>
              </w:rPr>
            </w:pPr>
            <w:r>
              <w:rPr>
                <w:sz w:val="22"/>
                <w:szCs w:val="22"/>
              </w:rPr>
              <w:t>3</w:t>
            </w:r>
          </w:p>
        </w:tc>
        <w:tc>
          <w:tcPr>
            <w:tcW w:w="567" w:type="dxa"/>
          </w:tcPr>
          <w:p w:rsidR="00993D33" w:rsidRDefault="00993D33" w:rsidP="00517E68">
            <w:pPr>
              <w:ind w:right="-57"/>
              <w:jc w:val="center"/>
              <w:rPr>
                <w:sz w:val="22"/>
                <w:szCs w:val="22"/>
              </w:rPr>
            </w:pPr>
            <w:r>
              <w:rPr>
                <w:sz w:val="22"/>
                <w:szCs w:val="22"/>
              </w:rPr>
              <w:t>1</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517E68">
            <w:pPr>
              <w:ind w:right="-57"/>
              <w:jc w:val="center"/>
              <w:rPr>
                <w:sz w:val="22"/>
                <w:szCs w:val="22"/>
              </w:rPr>
            </w:pPr>
            <w:r>
              <w:rPr>
                <w:sz w:val="22"/>
                <w:szCs w:val="22"/>
              </w:rPr>
              <w:t>3,75</w:t>
            </w:r>
          </w:p>
        </w:tc>
        <w:tc>
          <w:tcPr>
            <w:tcW w:w="1276" w:type="dxa"/>
          </w:tcPr>
          <w:p w:rsidR="00993D33" w:rsidRDefault="00993D33" w:rsidP="00517E68">
            <w:pPr>
              <w:ind w:right="-57"/>
              <w:jc w:val="center"/>
              <w:rPr>
                <w:sz w:val="22"/>
                <w:szCs w:val="22"/>
              </w:rPr>
            </w:pPr>
            <w:r>
              <w:rPr>
                <w:sz w:val="22"/>
                <w:szCs w:val="22"/>
              </w:rPr>
              <w:t>75%</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11</w:t>
            </w:r>
          </w:p>
        </w:tc>
        <w:tc>
          <w:tcPr>
            <w:tcW w:w="2126" w:type="dxa"/>
          </w:tcPr>
          <w:p w:rsidR="00993D33" w:rsidRPr="00F90DAD" w:rsidRDefault="00993D33" w:rsidP="00CF6C63">
            <w:pPr>
              <w:ind w:left="-57" w:right="-57"/>
            </w:pPr>
            <w:r w:rsidRPr="00F90DAD">
              <w:t>Попова М.Н</w:t>
            </w:r>
          </w:p>
        </w:tc>
        <w:tc>
          <w:tcPr>
            <w:tcW w:w="709" w:type="dxa"/>
          </w:tcPr>
          <w:p w:rsidR="00993D33" w:rsidRDefault="00993D33" w:rsidP="00517E68">
            <w:pPr>
              <w:ind w:right="-57"/>
              <w:jc w:val="center"/>
              <w:rPr>
                <w:sz w:val="22"/>
                <w:szCs w:val="22"/>
              </w:rPr>
            </w:pPr>
            <w:r>
              <w:rPr>
                <w:sz w:val="22"/>
                <w:szCs w:val="22"/>
              </w:rPr>
              <w:t>5</w:t>
            </w:r>
          </w:p>
        </w:tc>
        <w:tc>
          <w:tcPr>
            <w:tcW w:w="992" w:type="dxa"/>
          </w:tcPr>
          <w:p w:rsidR="00993D33" w:rsidRDefault="00993D33" w:rsidP="00517E68">
            <w:pPr>
              <w:ind w:right="-57"/>
              <w:jc w:val="center"/>
              <w:rPr>
                <w:sz w:val="22"/>
                <w:szCs w:val="22"/>
              </w:rPr>
            </w:pPr>
            <w:r>
              <w:rPr>
                <w:sz w:val="22"/>
                <w:szCs w:val="22"/>
              </w:rPr>
              <w:t>5</w:t>
            </w:r>
          </w:p>
        </w:tc>
        <w:tc>
          <w:tcPr>
            <w:tcW w:w="567" w:type="dxa"/>
          </w:tcPr>
          <w:p w:rsidR="00993D33" w:rsidRDefault="00993D33" w:rsidP="00517E68">
            <w:pPr>
              <w:ind w:right="-57"/>
              <w:jc w:val="center"/>
              <w:rPr>
                <w:sz w:val="22"/>
                <w:szCs w:val="22"/>
              </w:rPr>
            </w:pPr>
            <w:r>
              <w:rPr>
                <w:sz w:val="22"/>
                <w:szCs w:val="22"/>
              </w:rPr>
              <w:t>0</w:t>
            </w:r>
          </w:p>
        </w:tc>
        <w:tc>
          <w:tcPr>
            <w:tcW w:w="709" w:type="dxa"/>
          </w:tcPr>
          <w:p w:rsidR="00993D33" w:rsidRDefault="00993D33" w:rsidP="00517E68">
            <w:pPr>
              <w:ind w:right="-57"/>
              <w:jc w:val="center"/>
              <w:rPr>
                <w:sz w:val="22"/>
                <w:szCs w:val="22"/>
              </w:rPr>
            </w:pPr>
            <w:r>
              <w:rPr>
                <w:sz w:val="22"/>
                <w:szCs w:val="22"/>
              </w:rPr>
              <w:t>3</w:t>
            </w:r>
          </w:p>
        </w:tc>
        <w:tc>
          <w:tcPr>
            <w:tcW w:w="567" w:type="dxa"/>
          </w:tcPr>
          <w:p w:rsidR="00993D33" w:rsidRDefault="00993D33" w:rsidP="00517E68">
            <w:pPr>
              <w:ind w:right="-57"/>
              <w:jc w:val="center"/>
              <w:rPr>
                <w:sz w:val="22"/>
                <w:szCs w:val="22"/>
              </w:rPr>
            </w:pPr>
            <w:r>
              <w:rPr>
                <w:sz w:val="22"/>
                <w:szCs w:val="22"/>
              </w:rPr>
              <w:t>2</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AA0A88">
            <w:pPr>
              <w:ind w:right="-57"/>
              <w:jc w:val="center"/>
              <w:rPr>
                <w:sz w:val="22"/>
                <w:szCs w:val="22"/>
              </w:rPr>
            </w:pPr>
            <w:r>
              <w:rPr>
                <w:sz w:val="22"/>
                <w:szCs w:val="22"/>
              </w:rPr>
              <w:t>3,6</w:t>
            </w:r>
          </w:p>
        </w:tc>
        <w:tc>
          <w:tcPr>
            <w:tcW w:w="1276" w:type="dxa"/>
          </w:tcPr>
          <w:p w:rsidR="00993D33" w:rsidRDefault="00993D33" w:rsidP="00517E68">
            <w:pPr>
              <w:ind w:right="-57"/>
              <w:jc w:val="center"/>
              <w:rPr>
                <w:sz w:val="22"/>
                <w:szCs w:val="22"/>
              </w:rPr>
            </w:pPr>
            <w:r>
              <w:rPr>
                <w:sz w:val="22"/>
                <w:szCs w:val="22"/>
              </w:rPr>
              <w:t>60%</w:t>
            </w:r>
          </w:p>
        </w:tc>
      </w:tr>
      <w:tr w:rsidR="00993D33" w:rsidRPr="00B706A2" w:rsidTr="000D7B8A">
        <w:trPr>
          <w:cantSplit/>
          <w:trHeight w:val="124"/>
        </w:trPr>
        <w:tc>
          <w:tcPr>
            <w:tcW w:w="1787" w:type="dxa"/>
            <w:vMerge w:val="restart"/>
          </w:tcPr>
          <w:p w:rsidR="00993D33" w:rsidRPr="00F90DAD" w:rsidRDefault="00993D33" w:rsidP="00CF6C63">
            <w:pPr>
              <w:ind w:left="-57" w:right="-113"/>
            </w:pPr>
            <w:r w:rsidRPr="00F90DAD">
              <w:t>Обществознание</w:t>
            </w:r>
          </w:p>
        </w:tc>
        <w:tc>
          <w:tcPr>
            <w:tcW w:w="624" w:type="dxa"/>
          </w:tcPr>
          <w:p w:rsidR="00993D33" w:rsidRPr="00F90DAD" w:rsidRDefault="00993D33" w:rsidP="00CF6C63">
            <w:pPr>
              <w:ind w:left="-57" w:right="-57"/>
            </w:pPr>
            <w:r w:rsidRPr="00F90DAD">
              <w:t>6</w:t>
            </w:r>
          </w:p>
        </w:tc>
        <w:tc>
          <w:tcPr>
            <w:tcW w:w="2126" w:type="dxa"/>
          </w:tcPr>
          <w:p w:rsidR="00993D33" w:rsidRPr="00F90DAD" w:rsidRDefault="00993D33" w:rsidP="00CF6C63">
            <w:pPr>
              <w:ind w:left="-57" w:right="-57"/>
            </w:pPr>
            <w:r w:rsidRPr="00F90DAD">
              <w:t>Казюкина В.Н.</w:t>
            </w:r>
          </w:p>
        </w:tc>
        <w:tc>
          <w:tcPr>
            <w:tcW w:w="709" w:type="dxa"/>
          </w:tcPr>
          <w:p w:rsidR="00993D33" w:rsidRDefault="00993D33" w:rsidP="00517E68">
            <w:pPr>
              <w:ind w:right="-57"/>
              <w:jc w:val="center"/>
              <w:rPr>
                <w:sz w:val="22"/>
                <w:szCs w:val="22"/>
              </w:rPr>
            </w:pPr>
            <w:r>
              <w:rPr>
                <w:sz w:val="22"/>
                <w:szCs w:val="22"/>
              </w:rPr>
              <w:t>8</w:t>
            </w:r>
          </w:p>
        </w:tc>
        <w:tc>
          <w:tcPr>
            <w:tcW w:w="992" w:type="dxa"/>
          </w:tcPr>
          <w:p w:rsidR="00993D33" w:rsidRDefault="00993D33" w:rsidP="00517E68">
            <w:pPr>
              <w:pStyle w:val="2b"/>
              <w:jc w:val="center"/>
              <w:rPr>
                <w:rFonts w:ascii="Times New Roman" w:hAnsi="Times New Roman"/>
              </w:rPr>
            </w:pPr>
            <w:r>
              <w:rPr>
                <w:rFonts w:ascii="Times New Roman" w:hAnsi="Times New Roman"/>
              </w:rPr>
              <w:t>8</w:t>
            </w:r>
          </w:p>
        </w:tc>
        <w:tc>
          <w:tcPr>
            <w:tcW w:w="567" w:type="dxa"/>
          </w:tcPr>
          <w:p w:rsidR="00993D33" w:rsidRDefault="00993D33" w:rsidP="00517E68">
            <w:pPr>
              <w:pStyle w:val="2b"/>
              <w:jc w:val="center"/>
              <w:rPr>
                <w:rFonts w:ascii="Times New Roman" w:hAnsi="Times New Roman"/>
              </w:rPr>
            </w:pPr>
            <w:r>
              <w:rPr>
                <w:rFonts w:ascii="Times New Roman" w:hAnsi="Times New Roman"/>
              </w:rPr>
              <w:t>0</w:t>
            </w:r>
          </w:p>
        </w:tc>
        <w:tc>
          <w:tcPr>
            <w:tcW w:w="709" w:type="dxa"/>
          </w:tcPr>
          <w:p w:rsidR="00993D33" w:rsidRDefault="00993D33" w:rsidP="00517E68">
            <w:pPr>
              <w:pStyle w:val="2b"/>
              <w:jc w:val="center"/>
              <w:rPr>
                <w:rFonts w:ascii="Times New Roman" w:hAnsi="Times New Roman"/>
              </w:rPr>
            </w:pPr>
            <w:r>
              <w:rPr>
                <w:rFonts w:ascii="Times New Roman" w:hAnsi="Times New Roman"/>
              </w:rPr>
              <w:t>5</w:t>
            </w:r>
          </w:p>
        </w:tc>
        <w:tc>
          <w:tcPr>
            <w:tcW w:w="567" w:type="dxa"/>
          </w:tcPr>
          <w:p w:rsidR="00993D33" w:rsidRDefault="00993D33" w:rsidP="00517E68">
            <w:pPr>
              <w:pStyle w:val="2b"/>
              <w:jc w:val="center"/>
              <w:rPr>
                <w:rFonts w:ascii="Times New Roman" w:hAnsi="Times New Roman"/>
              </w:rPr>
            </w:pPr>
            <w:r>
              <w:rPr>
                <w:rFonts w:ascii="Times New Roman" w:hAnsi="Times New Roman"/>
              </w:rPr>
              <w:t>3</w:t>
            </w:r>
          </w:p>
        </w:tc>
        <w:tc>
          <w:tcPr>
            <w:tcW w:w="567" w:type="dxa"/>
          </w:tcPr>
          <w:p w:rsidR="00993D33" w:rsidRDefault="00993D33" w:rsidP="00517E68">
            <w:pPr>
              <w:pStyle w:val="2b"/>
              <w:jc w:val="center"/>
              <w:rPr>
                <w:rFonts w:ascii="Times New Roman" w:hAnsi="Times New Roman"/>
              </w:rPr>
            </w:pPr>
            <w:r>
              <w:rPr>
                <w:rFonts w:ascii="Times New Roman" w:hAnsi="Times New Roman"/>
              </w:rPr>
              <w:t>0</w:t>
            </w:r>
          </w:p>
        </w:tc>
        <w:tc>
          <w:tcPr>
            <w:tcW w:w="992" w:type="dxa"/>
          </w:tcPr>
          <w:p w:rsidR="00993D33" w:rsidRDefault="00993D33" w:rsidP="00517E68">
            <w:pPr>
              <w:pStyle w:val="2b"/>
              <w:jc w:val="center"/>
              <w:rPr>
                <w:rFonts w:ascii="Times New Roman" w:hAnsi="Times New Roman"/>
              </w:rPr>
            </w:pPr>
            <w:r>
              <w:rPr>
                <w:rFonts w:ascii="Times New Roman" w:hAnsi="Times New Roman"/>
              </w:rPr>
              <w:t>3,63</w:t>
            </w:r>
          </w:p>
        </w:tc>
        <w:tc>
          <w:tcPr>
            <w:tcW w:w="1276" w:type="dxa"/>
          </w:tcPr>
          <w:p w:rsidR="00993D33" w:rsidRDefault="00993D33" w:rsidP="00517E68">
            <w:pPr>
              <w:pStyle w:val="2b"/>
              <w:jc w:val="center"/>
              <w:rPr>
                <w:rFonts w:ascii="Times New Roman" w:hAnsi="Times New Roman"/>
              </w:rPr>
            </w:pPr>
            <w:r>
              <w:rPr>
                <w:rFonts w:ascii="Times New Roman" w:hAnsi="Times New Roman"/>
              </w:rPr>
              <w:t>62,5%</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7</w:t>
            </w:r>
          </w:p>
        </w:tc>
        <w:tc>
          <w:tcPr>
            <w:tcW w:w="2126" w:type="dxa"/>
          </w:tcPr>
          <w:p w:rsidR="00993D33" w:rsidRPr="00F90DAD" w:rsidRDefault="00993D33" w:rsidP="00CF6C63">
            <w:pPr>
              <w:ind w:left="-57" w:right="-57"/>
            </w:pPr>
            <w:r w:rsidRPr="00F90DAD">
              <w:t>Казюкина В.Н.</w:t>
            </w:r>
          </w:p>
        </w:tc>
        <w:tc>
          <w:tcPr>
            <w:tcW w:w="709" w:type="dxa"/>
          </w:tcPr>
          <w:p w:rsidR="00993D33" w:rsidRDefault="00993D33" w:rsidP="00517E68">
            <w:pPr>
              <w:ind w:right="-57"/>
              <w:jc w:val="center"/>
              <w:rPr>
                <w:sz w:val="22"/>
                <w:szCs w:val="22"/>
              </w:rPr>
            </w:pPr>
            <w:r>
              <w:rPr>
                <w:sz w:val="22"/>
                <w:szCs w:val="22"/>
              </w:rPr>
              <w:t>7</w:t>
            </w:r>
          </w:p>
        </w:tc>
        <w:tc>
          <w:tcPr>
            <w:tcW w:w="992" w:type="dxa"/>
          </w:tcPr>
          <w:p w:rsidR="00993D33" w:rsidRDefault="00993D33" w:rsidP="00517E68">
            <w:pPr>
              <w:ind w:right="-57"/>
              <w:jc w:val="center"/>
              <w:rPr>
                <w:sz w:val="22"/>
                <w:szCs w:val="22"/>
              </w:rPr>
            </w:pPr>
            <w:r>
              <w:rPr>
                <w:sz w:val="22"/>
                <w:szCs w:val="22"/>
              </w:rPr>
              <w:t>7</w:t>
            </w:r>
          </w:p>
        </w:tc>
        <w:tc>
          <w:tcPr>
            <w:tcW w:w="567" w:type="dxa"/>
          </w:tcPr>
          <w:p w:rsidR="00993D33" w:rsidRDefault="00993D33" w:rsidP="00517E68">
            <w:pPr>
              <w:pStyle w:val="2b"/>
              <w:jc w:val="center"/>
              <w:rPr>
                <w:rFonts w:ascii="Times New Roman" w:hAnsi="Times New Roman"/>
              </w:rPr>
            </w:pPr>
            <w:r>
              <w:rPr>
                <w:rFonts w:ascii="Times New Roman" w:hAnsi="Times New Roman"/>
              </w:rPr>
              <w:t>1</w:t>
            </w:r>
          </w:p>
        </w:tc>
        <w:tc>
          <w:tcPr>
            <w:tcW w:w="709" w:type="dxa"/>
          </w:tcPr>
          <w:p w:rsidR="00993D33" w:rsidRDefault="00993D33" w:rsidP="00517E68">
            <w:pPr>
              <w:pStyle w:val="2b"/>
              <w:jc w:val="center"/>
              <w:rPr>
                <w:rFonts w:ascii="Times New Roman" w:hAnsi="Times New Roman"/>
              </w:rPr>
            </w:pPr>
            <w:r>
              <w:rPr>
                <w:rFonts w:ascii="Times New Roman" w:hAnsi="Times New Roman"/>
              </w:rPr>
              <w:t>3</w:t>
            </w:r>
          </w:p>
        </w:tc>
        <w:tc>
          <w:tcPr>
            <w:tcW w:w="567" w:type="dxa"/>
          </w:tcPr>
          <w:p w:rsidR="00993D33" w:rsidRDefault="00993D33" w:rsidP="00517E68">
            <w:pPr>
              <w:pStyle w:val="2b"/>
              <w:jc w:val="center"/>
              <w:rPr>
                <w:rFonts w:ascii="Times New Roman" w:hAnsi="Times New Roman"/>
              </w:rPr>
            </w:pPr>
            <w:r>
              <w:rPr>
                <w:rFonts w:ascii="Times New Roman" w:hAnsi="Times New Roman"/>
              </w:rPr>
              <w:t>3</w:t>
            </w:r>
          </w:p>
        </w:tc>
        <w:tc>
          <w:tcPr>
            <w:tcW w:w="567" w:type="dxa"/>
          </w:tcPr>
          <w:p w:rsidR="00993D33" w:rsidRDefault="00993D33" w:rsidP="00517E68">
            <w:pPr>
              <w:pStyle w:val="2b"/>
              <w:jc w:val="center"/>
              <w:rPr>
                <w:rFonts w:ascii="Times New Roman" w:hAnsi="Times New Roman"/>
              </w:rPr>
            </w:pPr>
            <w:r>
              <w:rPr>
                <w:rFonts w:ascii="Times New Roman" w:hAnsi="Times New Roman"/>
              </w:rPr>
              <w:t>0</w:t>
            </w:r>
          </w:p>
        </w:tc>
        <w:tc>
          <w:tcPr>
            <w:tcW w:w="992" w:type="dxa"/>
          </w:tcPr>
          <w:p w:rsidR="00993D33" w:rsidRDefault="00993D33" w:rsidP="00517E68">
            <w:pPr>
              <w:pStyle w:val="2b"/>
              <w:jc w:val="center"/>
              <w:rPr>
                <w:rFonts w:ascii="Times New Roman" w:hAnsi="Times New Roman"/>
              </w:rPr>
            </w:pPr>
            <w:r>
              <w:rPr>
                <w:rFonts w:ascii="Times New Roman" w:hAnsi="Times New Roman"/>
              </w:rPr>
              <w:t>3,7</w:t>
            </w:r>
          </w:p>
        </w:tc>
        <w:tc>
          <w:tcPr>
            <w:tcW w:w="1276" w:type="dxa"/>
          </w:tcPr>
          <w:p w:rsidR="00993D33" w:rsidRDefault="00993D33" w:rsidP="00517E68">
            <w:pPr>
              <w:pStyle w:val="2b"/>
              <w:jc w:val="center"/>
              <w:rPr>
                <w:rFonts w:ascii="Times New Roman" w:hAnsi="Times New Roman"/>
              </w:rPr>
            </w:pPr>
            <w:r>
              <w:rPr>
                <w:rFonts w:ascii="Times New Roman" w:hAnsi="Times New Roman"/>
              </w:rPr>
              <w:t>57,1%</w:t>
            </w:r>
          </w:p>
        </w:tc>
      </w:tr>
      <w:tr w:rsidR="00993D33" w:rsidRPr="00B706A2" w:rsidTr="000D7B8A">
        <w:trPr>
          <w:cantSplit/>
          <w:trHeight w:val="60"/>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8</w:t>
            </w:r>
          </w:p>
        </w:tc>
        <w:tc>
          <w:tcPr>
            <w:tcW w:w="2126" w:type="dxa"/>
          </w:tcPr>
          <w:p w:rsidR="00993D33" w:rsidRPr="00F90DAD" w:rsidRDefault="00993D33" w:rsidP="00CF6C63">
            <w:pPr>
              <w:ind w:left="-57" w:right="-57"/>
            </w:pPr>
            <w:r w:rsidRPr="00F90DAD">
              <w:t>Казюкина В.Н.</w:t>
            </w:r>
          </w:p>
        </w:tc>
        <w:tc>
          <w:tcPr>
            <w:tcW w:w="709" w:type="dxa"/>
          </w:tcPr>
          <w:p w:rsidR="00993D33" w:rsidRDefault="00993D33" w:rsidP="00517E68">
            <w:pPr>
              <w:ind w:right="-57"/>
              <w:jc w:val="center"/>
              <w:rPr>
                <w:sz w:val="22"/>
                <w:szCs w:val="22"/>
              </w:rPr>
            </w:pPr>
            <w:r>
              <w:rPr>
                <w:sz w:val="22"/>
                <w:szCs w:val="22"/>
              </w:rPr>
              <w:t>9</w:t>
            </w:r>
          </w:p>
        </w:tc>
        <w:tc>
          <w:tcPr>
            <w:tcW w:w="992" w:type="dxa"/>
          </w:tcPr>
          <w:p w:rsidR="00993D33" w:rsidRPr="00A9363B" w:rsidRDefault="00993D33" w:rsidP="00517E68">
            <w:pPr>
              <w:ind w:right="-57"/>
              <w:jc w:val="center"/>
              <w:rPr>
                <w:sz w:val="22"/>
                <w:szCs w:val="22"/>
                <w:lang w:val="en-US"/>
              </w:rPr>
            </w:pPr>
            <w:r>
              <w:rPr>
                <w:sz w:val="22"/>
                <w:szCs w:val="22"/>
              </w:rPr>
              <w:t>9</w:t>
            </w:r>
          </w:p>
        </w:tc>
        <w:tc>
          <w:tcPr>
            <w:tcW w:w="567" w:type="dxa"/>
          </w:tcPr>
          <w:p w:rsidR="00993D33" w:rsidRDefault="00993D33" w:rsidP="00517E68">
            <w:pPr>
              <w:pStyle w:val="2b"/>
              <w:jc w:val="center"/>
              <w:rPr>
                <w:rFonts w:ascii="Times New Roman" w:hAnsi="Times New Roman"/>
              </w:rPr>
            </w:pPr>
            <w:r>
              <w:rPr>
                <w:rFonts w:ascii="Times New Roman" w:hAnsi="Times New Roman"/>
              </w:rPr>
              <w:t>1</w:t>
            </w:r>
          </w:p>
        </w:tc>
        <w:tc>
          <w:tcPr>
            <w:tcW w:w="709" w:type="dxa"/>
          </w:tcPr>
          <w:p w:rsidR="00993D33" w:rsidRDefault="00993D33" w:rsidP="00517E68">
            <w:pPr>
              <w:pStyle w:val="2b"/>
              <w:jc w:val="center"/>
              <w:rPr>
                <w:rFonts w:ascii="Times New Roman" w:hAnsi="Times New Roman"/>
              </w:rPr>
            </w:pPr>
            <w:r>
              <w:rPr>
                <w:rFonts w:ascii="Times New Roman" w:hAnsi="Times New Roman"/>
              </w:rPr>
              <w:t>7</w:t>
            </w:r>
          </w:p>
        </w:tc>
        <w:tc>
          <w:tcPr>
            <w:tcW w:w="567" w:type="dxa"/>
          </w:tcPr>
          <w:p w:rsidR="00993D33" w:rsidRDefault="00993D33" w:rsidP="00517E68">
            <w:pPr>
              <w:pStyle w:val="2b"/>
              <w:jc w:val="center"/>
              <w:rPr>
                <w:rFonts w:ascii="Times New Roman" w:hAnsi="Times New Roman"/>
              </w:rPr>
            </w:pPr>
            <w:r>
              <w:rPr>
                <w:rFonts w:ascii="Times New Roman" w:hAnsi="Times New Roman"/>
              </w:rPr>
              <w:t>1</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AA0A88">
            <w:pPr>
              <w:pStyle w:val="2b"/>
              <w:jc w:val="center"/>
              <w:rPr>
                <w:rFonts w:ascii="Times New Roman" w:hAnsi="Times New Roman"/>
              </w:rPr>
            </w:pPr>
            <w:r>
              <w:rPr>
                <w:rFonts w:ascii="Times New Roman" w:hAnsi="Times New Roman"/>
              </w:rPr>
              <w:t>4,0</w:t>
            </w:r>
          </w:p>
        </w:tc>
        <w:tc>
          <w:tcPr>
            <w:tcW w:w="1276" w:type="dxa"/>
          </w:tcPr>
          <w:p w:rsidR="00993D33" w:rsidRDefault="00993D33" w:rsidP="00517E68">
            <w:pPr>
              <w:pStyle w:val="2b"/>
              <w:jc w:val="center"/>
              <w:rPr>
                <w:rFonts w:ascii="Times New Roman" w:hAnsi="Times New Roman"/>
              </w:rPr>
            </w:pPr>
            <w:r>
              <w:rPr>
                <w:rFonts w:ascii="Times New Roman" w:hAnsi="Times New Roman"/>
              </w:rPr>
              <w:t>88,9%</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9</w:t>
            </w:r>
          </w:p>
        </w:tc>
        <w:tc>
          <w:tcPr>
            <w:tcW w:w="2126" w:type="dxa"/>
          </w:tcPr>
          <w:p w:rsidR="00993D33" w:rsidRPr="00F90DAD" w:rsidRDefault="00993D33" w:rsidP="00CF6C63">
            <w:pPr>
              <w:ind w:left="-57" w:right="-57"/>
            </w:pPr>
            <w:r w:rsidRPr="00F90DAD">
              <w:t>Казюкина В.Н.</w:t>
            </w:r>
          </w:p>
        </w:tc>
        <w:tc>
          <w:tcPr>
            <w:tcW w:w="709" w:type="dxa"/>
          </w:tcPr>
          <w:p w:rsidR="00993D33" w:rsidRDefault="00993D33" w:rsidP="00517E68">
            <w:pPr>
              <w:ind w:right="-57"/>
              <w:jc w:val="center"/>
              <w:rPr>
                <w:sz w:val="22"/>
                <w:szCs w:val="22"/>
              </w:rPr>
            </w:pPr>
            <w:r>
              <w:rPr>
                <w:sz w:val="22"/>
                <w:szCs w:val="22"/>
              </w:rPr>
              <w:t>6</w:t>
            </w:r>
          </w:p>
        </w:tc>
        <w:tc>
          <w:tcPr>
            <w:tcW w:w="992" w:type="dxa"/>
          </w:tcPr>
          <w:p w:rsidR="00993D33" w:rsidRDefault="00993D33" w:rsidP="00517E68">
            <w:pPr>
              <w:ind w:right="-57"/>
              <w:jc w:val="center"/>
              <w:rPr>
                <w:sz w:val="22"/>
                <w:szCs w:val="22"/>
              </w:rPr>
            </w:pPr>
            <w:r>
              <w:rPr>
                <w:sz w:val="22"/>
                <w:szCs w:val="22"/>
              </w:rPr>
              <w:t>6</w:t>
            </w:r>
          </w:p>
        </w:tc>
        <w:tc>
          <w:tcPr>
            <w:tcW w:w="567" w:type="dxa"/>
          </w:tcPr>
          <w:p w:rsidR="00993D33" w:rsidRDefault="00993D33" w:rsidP="00517E68">
            <w:pPr>
              <w:pStyle w:val="2b"/>
              <w:jc w:val="center"/>
              <w:rPr>
                <w:rFonts w:ascii="Times New Roman" w:hAnsi="Times New Roman"/>
              </w:rPr>
            </w:pPr>
            <w:r>
              <w:rPr>
                <w:rFonts w:ascii="Times New Roman" w:hAnsi="Times New Roman"/>
              </w:rPr>
              <w:t>0</w:t>
            </w:r>
          </w:p>
        </w:tc>
        <w:tc>
          <w:tcPr>
            <w:tcW w:w="709" w:type="dxa"/>
          </w:tcPr>
          <w:p w:rsidR="00993D33" w:rsidRDefault="00993D33" w:rsidP="00517E68">
            <w:pPr>
              <w:pStyle w:val="2b"/>
              <w:jc w:val="center"/>
              <w:rPr>
                <w:rFonts w:ascii="Times New Roman" w:hAnsi="Times New Roman"/>
              </w:rPr>
            </w:pPr>
            <w:r>
              <w:rPr>
                <w:rFonts w:ascii="Times New Roman" w:hAnsi="Times New Roman"/>
              </w:rPr>
              <w:t>1</w:t>
            </w:r>
          </w:p>
        </w:tc>
        <w:tc>
          <w:tcPr>
            <w:tcW w:w="567" w:type="dxa"/>
          </w:tcPr>
          <w:p w:rsidR="00993D33" w:rsidRDefault="00993D33" w:rsidP="00517E68">
            <w:pPr>
              <w:pStyle w:val="2b"/>
              <w:jc w:val="center"/>
              <w:rPr>
                <w:rFonts w:ascii="Times New Roman" w:hAnsi="Times New Roman"/>
              </w:rPr>
            </w:pPr>
            <w:r>
              <w:rPr>
                <w:rFonts w:ascii="Times New Roman" w:hAnsi="Times New Roman"/>
              </w:rPr>
              <w:t>5</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517E68">
            <w:pPr>
              <w:pStyle w:val="2b"/>
              <w:jc w:val="center"/>
              <w:rPr>
                <w:rFonts w:ascii="Times New Roman" w:hAnsi="Times New Roman"/>
              </w:rPr>
            </w:pPr>
            <w:r>
              <w:rPr>
                <w:rFonts w:ascii="Times New Roman" w:hAnsi="Times New Roman"/>
              </w:rPr>
              <w:t>3,1</w:t>
            </w:r>
          </w:p>
        </w:tc>
        <w:tc>
          <w:tcPr>
            <w:tcW w:w="1276" w:type="dxa"/>
          </w:tcPr>
          <w:p w:rsidR="00993D33" w:rsidRDefault="00993D33" w:rsidP="00517E68">
            <w:pPr>
              <w:pStyle w:val="2b"/>
              <w:jc w:val="center"/>
              <w:rPr>
                <w:rFonts w:ascii="Times New Roman" w:hAnsi="Times New Roman"/>
              </w:rPr>
            </w:pPr>
            <w:r>
              <w:rPr>
                <w:rFonts w:ascii="Times New Roman" w:hAnsi="Times New Roman"/>
              </w:rPr>
              <w:t>16,6%</w:t>
            </w:r>
          </w:p>
        </w:tc>
      </w:tr>
      <w:tr w:rsidR="00993D33" w:rsidRPr="00B706A2" w:rsidTr="000D7B8A">
        <w:trPr>
          <w:cantSplit/>
          <w:trHeight w:val="60"/>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10</w:t>
            </w:r>
          </w:p>
        </w:tc>
        <w:tc>
          <w:tcPr>
            <w:tcW w:w="2126" w:type="dxa"/>
          </w:tcPr>
          <w:p w:rsidR="00993D33" w:rsidRPr="00F90DAD" w:rsidRDefault="00993D33" w:rsidP="00CF6C63">
            <w:pPr>
              <w:ind w:left="-57" w:right="-57"/>
            </w:pPr>
            <w:r w:rsidRPr="00F90DAD">
              <w:t>Казюкина В.Н.</w:t>
            </w:r>
          </w:p>
        </w:tc>
        <w:tc>
          <w:tcPr>
            <w:tcW w:w="709" w:type="dxa"/>
          </w:tcPr>
          <w:p w:rsidR="00993D33" w:rsidRDefault="00993D33" w:rsidP="00517E68">
            <w:pPr>
              <w:ind w:right="-57"/>
              <w:jc w:val="center"/>
              <w:rPr>
                <w:sz w:val="22"/>
                <w:szCs w:val="22"/>
              </w:rPr>
            </w:pPr>
            <w:r>
              <w:rPr>
                <w:sz w:val="22"/>
                <w:szCs w:val="22"/>
              </w:rPr>
              <w:t>4</w:t>
            </w:r>
          </w:p>
        </w:tc>
        <w:tc>
          <w:tcPr>
            <w:tcW w:w="992" w:type="dxa"/>
          </w:tcPr>
          <w:p w:rsidR="00993D33" w:rsidRDefault="00993D33" w:rsidP="00517E68">
            <w:pPr>
              <w:ind w:right="-57"/>
              <w:jc w:val="center"/>
              <w:rPr>
                <w:sz w:val="22"/>
                <w:szCs w:val="22"/>
              </w:rPr>
            </w:pPr>
            <w:r>
              <w:rPr>
                <w:sz w:val="22"/>
                <w:szCs w:val="22"/>
              </w:rPr>
              <w:t>4</w:t>
            </w:r>
          </w:p>
        </w:tc>
        <w:tc>
          <w:tcPr>
            <w:tcW w:w="567" w:type="dxa"/>
          </w:tcPr>
          <w:p w:rsidR="00993D33" w:rsidRDefault="00993D33" w:rsidP="00517E68">
            <w:pPr>
              <w:pStyle w:val="2b"/>
              <w:jc w:val="center"/>
              <w:rPr>
                <w:rFonts w:ascii="Times New Roman" w:hAnsi="Times New Roman"/>
              </w:rPr>
            </w:pPr>
            <w:r>
              <w:rPr>
                <w:rFonts w:ascii="Times New Roman" w:hAnsi="Times New Roman"/>
              </w:rPr>
              <w:t>0</w:t>
            </w:r>
          </w:p>
        </w:tc>
        <w:tc>
          <w:tcPr>
            <w:tcW w:w="709" w:type="dxa"/>
          </w:tcPr>
          <w:p w:rsidR="00993D33" w:rsidRDefault="00993D33" w:rsidP="00517E68">
            <w:pPr>
              <w:pStyle w:val="2b"/>
              <w:jc w:val="center"/>
              <w:rPr>
                <w:rFonts w:ascii="Times New Roman" w:hAnsi="Times New Roman"/>
              </w:rPr>
            </w:pPr>
            <w:r>
              <w:rPr>
                <w:rFonts w:ascii="Times New Roman" w:hAnsi="Times New Roman"/>
              </w:rPr>
              <w:t>3</w:t>
            </w:r>
          </w:p>
        </w:tc>
        <w:tc>
          <w:tcPr>
            <w:tcW w:w="567" w:type="dxa"/>
          </w:tcPr>
          <w:p w:rsidR="00993D33" w:rsidRDefault="00993D33" w:rsidP="00517E68">
            <w:pPr>
              <w:pStyle w:val="2b"/>
              <w:jc w:val="center"/>
              <w:rPr>
                <w:rFonts w:ascii="Times New Roman" w:hAnsi="Times New Roman"/>
              </w:rPr>
            </w:pPr>
            <w:r>
              <w:rPr>
                <w:rFonts w:ascii="Times New Roman" w:hAnsi="Times New Roman"/>
              </w:rPr>
              <w:t>1</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AA0A88">
            <w:pPr>
              <w:pStyle w:val="2b"/>
              <w:jc w:val="center"/>
              <w:rPr>
                <w:rFonts w:ascii="Times New Roman" w:hAnsi="Times New Roman"/>
              </w:rPr>
            </w:pPr>
            <w:r>
              <w:rPr>
                <w:rFonts w:ascii="Times New Roman" w:hAnsi="Times New Roman"/>
              </w:rPr>
              <w:t>3,8</w:t>
            </w:r>
          </w:p>
        </w:tc>
        <w:tc>
          <w:tcPr>
            <w:tcW w:w="1276" w:type="dxa"/>
          </w:tcPr>
          <w:p w:rsidR="00993D33" w:rsidRDefault="00993D33" w:rsidP="00517E68">
            <w:pPr>
              <w:pStyle w:val="2b"/>
              <w:jc w:val="center"/>
              <w:rPr>
                <w:rFonts w:ascii="Times New Roman" w:hAnsi="Times New Roman"/>
              </w:rPr>
            </w:pPr>
            <w:r>
              <w:rPr>
                <w:rFonts w:ascii="Times New Roman" w:hAnsi="Times New Roman"/>
              </w:rPr>
              <w:t>75%</w:t>
            </w:r>
          </w:p>
        </w:tc>
      </w:tr>
      <w:tr w:rsidR="00993D33" w:rsidRPr="00B706A2" w:rsidTr="000D7B8A">
        <w:trPr>
          <w:cantSplit/>
          <w:trHeight w:val="124"/>
        </w:trPr>
        <w:tc>
          <w:tcPr>
            <w:tcW w:w="1787" w:type="dxa"/>
            <w:vMerge/>
          </w:tcPr>
          <w:p w:rsidR="00993D33" w:rsidRPr="00F90DAD" w:rsidRDefault="00993D33" w:rsidP="00CF6C63">
            <w:pPr>
              <w:ind w:left="-57" w:right="-57"/>
            </w:pPr>
          </w:p>
        </w:tc>
        <w:tc>
          <w:tcPr>
            <w:tcW w:w="624" w:type="dxa"/>
          </w:tcPr>
          <w:p w:rsidR="00993D33" w:rsidRPr="00F90DAD" w:rsidRDefault="00993D33" w:rsidP="00CF6C63">
            <w:pPr>
              <w:ind w:left="-57" w:right="-57"/>
            </w:pPr>
            <w:r w:rsidRPr="00F90DAD">
              <w:t>11</w:t>
            </w:r>
          </w:p>
        </w:tc>
        <w:tc>
          <w:tcPr>
            <w:tcW w:w="2126" w:type="dxa"/>
          </w:tcPr>
          <w:p w:rsidR="00993D33" w:rsidRPr="00F90DAD" w:rsidRDefault="00993D33" w:rsidP="00CF6C63">
            <w:pPr>
              <w:ind w:left="-57" w:right="-57"/>
            </w:pPr>
            <w:r w:rsidRPr="00F90DAD">
              <w:t>Казюкина В.Н.</w:t>
            </w:r>
          </w:p>
        </w:tc>
        <w:tc>
          <w:tcPr>
            <w:tcW w:w="709" w:type="dxa"/>
          </w:tcPr>
          <w:p w:rsidR="00993D33" w:rsidRDefault="00993D33" w:rsidP="00517E68">
            <w:pPr>
              <w:ind w:right="-57"/>
              <w:jc w:val="center"/>
              <w:rPr>
                <w:sz w:val="22"/>
                <w:szCs w:val="22"/>
              </w:rPr>
            </w:pPr>
            <w:r>
              <w:rPr>
                <w:sz w:val="22"/>
                <w:szCs w:val="22"/>
              </w:rPr>
              <w:t>4</w:t>
            </w:r>
          </w:p>
        </w:tc>
        <w:tc>
          <w:tcPr>
            <w:tcW w:w="992" w:type="dxa"/>
          </w:tcPr>
          <w:p w:rsidR="00993D33" w:rsidRDefault="00993D33" w:rsidP="00517E68">
            <w:pPr>
              <w:ind w:right="-57"/>
              <w:jc w:val="center"/>
              <w:rPr>
                <w:sz w:val="22"/>
                <w:szCs w:val="22"/>
              </w:rPr>
            </w:pPr>
            <w:r>
              <w:rPr>
                <w:sz w:val="22"/>
                <w:szCs w:val="22"/>
              </w:rPr>
              <w:t>5</w:t>
            </w:r>
          </w:p>
        </w:tc>
        <w:tc>
          <w:tcPr>
            <w:tcW w:w="567" w:type="dxa"/>
          </w:tcPr>
          <w:p w:rsidR="00993D33" w:rsidRDefault="00993D33" w:rsidP="00517E68">
            <w:pPr>
              <w:pStyle w:val="2b"/>
              <w:jc w:val="center"/>
              <w:rPr>
                <w:rFonts w:ascii="Times New Roman" w:hAnsi="Times New Roman"/>
              </w:rPr>
            </w:pPr>
            <w:r>
              <w:rPr>
                <w:rFonts w:ascii="Times New Roman" w:hAnsi="Times New Roman"/>
              </w:rPr>
              <w:t>0</w:t>
            </w:r>
          </w:p>
        </w:tc>
        <w:tc>
          <w:tcPr>
            <w:tcW w:w="709" w:type="dxa"/>
          </w:tcPr>
          <w:p w:rsidR="00993D33" w:rsidRDefault="00993D33" w:rsidP="00517E68">
            <w:pPr>
              <w:pStyle w:val="2b"/>
              <w:jc w:val="center"/>
              <w:rPr>
                <w:rFonts w:ascii="Times New Roman" w:hAnsi="Times New Roman"/>
              </w:rPr>
            </w:pPr>
            <w:r>
              <w:rPr>
                <w:rFonts w:ascii="Times New Roman" w:hAnsi="Times New Roman"/>
              </w:rPr>
              <w:t>2</w:t>
            </w:r>
          </w:p>
        </w:tc>
        <w:tc>
          <w:tcPr>
            <w:tcW w:w="567" w:type="dxa"/>
          </w:tcPr>
          <w:p w:rsidR="00993D33" w:rsidRDefault="00993D33" w:rsidP="00517E68">
            <w:pPr>
              <w:pStyle w:val="2b"/>
              <w:jc w:val="center"/>
              <w:rPr>
                <w:rFonts w:ascii="Times New Roman" w:hAnsi="Times New Roman"/>
              </w:rPr>
            </w:pPr>
            <w:r>
              <w:rPr>
                <w:rFonts w:ascii="Times New Roman" w:hAnsi="Times New Roman"/>
              </w:rPr>
              <w:t>3</w:t>
            </w:r>
          </w:p>
        </w:tc>
        <w:tc>
          <w:tcPr>
            <w:tcW w:w="567" w:type="dxa"/>
          </w:tcPr>
          <w:p w:rsidR="00993D33" w:rsidRDefault="00993D33" w:rsidP="00517E68">
            <w:pPr>
              <w:ind w:right="-57"/>
              <w:jc w:val="center"/>
              <w:rPr>
                <w:sz w:val="22"/>
                <w:szCs w:val="22"/>
              </w:rPr>
            </w:pPr>
            <w:r>
              <w:rPr>
                <w:sz w:val="22"/>
                <w:szCs w:val="22"/>
              </w:rPr>
              <w:t>0</w:t>
            </w:r>
          </w:p>
        </w:tc>
        <w:tc>
          <w:tcPr>
            <w:tcW w:w="992" w:type="dxa"/>
          </w:tcPr>
          <w:p w:rsidR="00993D33" w:rsidRDefault="00993D33" w:rsidP="00AA0A88">
            <w:pPr>
              <w:pStyle w:val="2b"/>
              <w:jc w:val="center"/>
              <w:rPr>
                <w:rFonts w:ascii="Times New Roman" w:hAnsi="Times New Roman"/>
              </w:rPr>
            </w:pPr>
            <w:r>
              <w:rPr>
                <w:rFonts w:ascii="Times New Roman" w:hAnsi="Times New Roman"/>
              </w:rPr>
              <w:t>3,4</w:t>
            </w:r>
          </w:p>
        </w:tc>
        <w:tc>
          <w:tcPr>
            <w:tcW w:w="1276" w:type="dxa"/>
          </w:tcPr>
          <w:p w:rsidR="00993D33" w:rsidRDefault="00993D33" w:rsidP="00517E68">
            <w:pPr>
              <w:pStyle w:val="2b"/>
              <w:jc w:val="center"/>
              <w:rPr>
                <w:rFonts w:ascii="Times New Roman" w:hAnsi="Times New Roman"/>
              </w:rPr>
            </w:pPr>
            <w:r>
              <w:rPr>
                <w:rFonts w:ascii="Times New Roman" w:hAnsi="Times New Roman"/>
              </w:rPr>
              <w:t>40%</w:t>
            </w:r>
          </w:p>
        </w:tc>
      </w:tr>
      <w:tr w:rsidR="00993D33" w:rsidRPr="00B706A2" w:rsidTr="000D7B8A">
        <w:trPr>
          <w:cantSplit/>
          <w:trHeight w:val="124"/>
        </w:trPr>
        <w:tc>
          <w:tcPr>
            <w:tcW w:w="1787" w:type="dxa"/>
          </w:tcPr>
          <w:p w:rsidR="00993D33" w:rsidRDefault="00993D33" w:rsidP="00CF6C63">
            <w:r w:rsidRPr="00C12646">
              <w:rPr>
                <w:sz w:val="22"/>
                <w:szCs w:val="22"/>
              </w:rPr>
              <w:t>ИЗО</w:t>
            </w:r>
          </w:p>
        </w:tc>
        <w:tc>
          <w:tcPr>
            <w:tcW w:w="624" w:type="dxa"/>
          </w:tcPr>
          <w:p w:rsidR="00993D33" w:rsidRPr="00F90DAD" w:rsidRDefault="00993D33" w:rsidP="00CF6C63">
            <w:pPr>
              <w:ind w:left="-57" w:right="-57"/>
            </w:pPr>
            <w:r>
              <w:t xml:space="preserve"> 2</w:t>
            </w:r>
          </w:p>
        </w:tc>
        <w:tc>
          <w:tcPr>
            <w:tcW w:w="2126" w:type="dxa"/>
          </w:tcPr>
          <w:p w:rsidR="00993D33" w:rsidRDefault="00993D33" w:rsidP="00CF6C63">
            <w:r w:rsidRPr="00A243F2">
              <w:t>Погребняк А.А.</w:t>
            </w:r>
          </w:p>
        </w:tc>
        <w:tc>
          <w:tcPr>
            <w:tcW w:w="709" w:type="dxa"/>
          </w:tcPr>
          <w:p w:rsidR="00993D33" w:rsidRPr="00931EE6" w:rsidRDefault="00993D33" w:rsidP="00B4433F">
            <w:pPr>
              <w:jc w:val="center"/>
            </w:pPr>
            <w:r w:rsidRPr="00931EE6">
              <w:t>5</w:t>
            </w:r>
          </w:p>
        </w:tc>
        <w:tc>
          <w:tcPr>
            <w:tcW w:w="992" w:type="dxa"/>
          </w:tcPr>
          <w:p w:rsidR="00993D33" w:rsidRPr="00931EE6" w:rsidRDefault="00993D33" w:rsidP="00B4433F">
            <w:pPr>
              <w:jc w:val="center"/>
            </w:pPr>
            <w:r w:rsidRPr="00931EE6">
              <w:t>5</w:t>
            </w:r>
          </w:p>
        </w:tc>
        <w:tc>
          <w:tcPr>
            <w:tcW w:w="567" w:type="dxa"/>
          </w:tcPr>
          <w:p w:rsidR="00993D33" w:rsidRPr="00931EE6" w:rsidRDefault="00993D33" w:rsidP="00B4433F">
            <w:pPr>
              <w:jc w:val="center"/>
            </w:pPr>
            <w:r w:rsidRPr="00931EE6">
              <w:t>2</w:t>
            </w:r>
          </w:p>
        </w:tc>
        <w:tc>
          <w:tcPr>
            <w:tcW w:w="709" w:type="dxa"/>
          </w:tcPr>
          <w:p w:rsidR="00993D33" w:rsidRPr="00931EE6" w:rsidRDefault="00993D33" w:rsidP="00B4433F">
            <w:pPr>
              <w:jc w:val="center"/>
            </w:pPr>
            <w:r w:rsidRPr="00931EE6">
              <w:t>1</w:t>
            </w:r>
          </w:p>
        </w:tc>
        <w:tc>
          <w:tcPr>
            <w:tcW w:w="567" w:type="dxa"/>
          </w:tcPr>
          <w:p w:rsidR="00993D33" w:rsidRPr="00931EE6" w:rsidRDefault="00993D33" w:rsidP="00B4433F">
            <w:pPr>
              <w:jc w:val="center"/>
            </w:pPr>
            <w:r w:rsidRPr="00931EE6">
              <w:t>2</w:t>
            </w:r>
          </w:p>
        </w:tc>
        <w:tc>
          <w:tcPr>
            <w:tcW w:w="567" w:type="dxa"/>
          </w:tcPr>
          <w:p w:rsidR="00993D33" w:rsidRPr="00931EE6" w:rsidRDefault="00993D33" w:rsidP="00B4433F">
            <w:pPr>
              <w:jc w:val="center"/>
            </w:pPr>
            <w:r w:rsidRPr="00931EE6">
              <w:t>0</w:t>
            </w:r>
          </w:p>
        </w:tc>
        <w:tc>
          <w:tcPr>
            <w:tcW w:w="992" w:type="dxa"/>
          </w:tcPr>
          <w:p w:rsidR="00993D33" w:rsidRPr="00931EE6" w:rsidRDefault="00993D33" w:rsidP="00B4433F">
            <w:pPr>
              <w:jc w:val="center"/>
            </w:pPr>
            <w:r w:rsidRPr="00931EE6">
              <w:t>4,0</w:t>
            </w:r>
          </w:p>
        </w:tc>
        <w:tc>
          <w:tcPr>
            <w:tcW w:w="1276" w:type="dxa"/>
          </w:tcPr>
          <w:p w:rsidR="00993D33" w:rsidRPr="00931EE6" w:rsidRDefault="00993D33" w:rsidP="00B4433F">
            <w:pPr>
              <w:jc w:val="center"/>
            </w:pPr>
            <w:r w:rsidRPr="00931EE6">
              <w:t>60%</w:t>
            </w:r>
          </w:p>
        </w:tc>
      </w:tr>
      <w:tr w:rsidR="00993D33" w:rsidRPr="00B706A2" w:rsidTr="000D7B8A">
        <w:trPr>
          <w:cantSplit/>
          <w:trHeight w:val="124"/>
        </w:trPr>
        <w:tc>
          <w:tcPr>
            <w:tcW w:w="1787" w:type="dxa"/>
          </w:tcPr>
          <w:p w:rsidR="00993D33" w:rsidRDefault="00993D33" w:rsidP="00CF6C63">
            <w:r w:rsidRPr="00C12646">
              <w:rPr>
                <w:sz w:val="22"/>
                <w:szCs w:val="22"/>
              </w:rPr>
              <w:t>ИЗО</w:t>
            </w:r>
          </w:p>
        </w:tc>
        <w:tc>
          <w:tcPr>
            <w:tcW w:w="624" w:type="dxa"/>
          </w:tcPr>
          <w:p w:rsidR="00993D33" w:rsidRPr="00F90DAD" w:rsidRDefault="00993D33" w:rsidP="00CF6C63">
            <w:pPr>
              <w:ind w:left="-57" w:right="-57"/>
            </w:pPr>
            <w:r>
              <w:t xml:space="preserve"> 3</w:t>
            </w:r>
          </w:p>
        </w:tc>
        <w:tc>
          <w:tcPr>
            <w:tcW w:w="2126" w:type="dxa"/>
          </w:tcPr>
          <w:p w:rsidR="00993D33" w:rsidRDefault="00993D33" w:rsidP="00CF6C63">
            <w:r w:rsidRPr="00A243F2">
              <w:t>Погребняк А.А.</w:t>
            </w:r>
          </w:p>
        </w:tc>
        <w:tc>
          <w:tcPr>
            <w:tcW w:w="709" w:type="dxa"/>
          </w:tcPr>
          <w:p w:rsidR="00993D33" w:rsidRPr="00931EE6" w:rsidRDefault="00993D33" w:rsidP="00B4433F">
            <w:pPr>
              <w:jc w:val="center"/>
            </w:pPr>
            <w:r w:rsidRPr="00931EE6">
              <w:t>7</w:t>
            </w:r>
          </w:p>
        </w:tc>
        <w:tc>
          <w:tcPr>
            <w:tcW w:w="992" w:type="dxa"/>
          </w:tcPr>
          <w:p w:rsidR="00993D33" w:rsidRPr="00931EE6" w:rsidRDefault="00993D33" w:rsidP="00B4433F">
            <w:pPr>
              <w:jc w:val="center"/>
            </w:pPr>
            <w:r w:rsidRPr="00931EE6">
              <w:t>7</w:t>
            </w:r>
          </w:p>
        </w:tc>
        <w:tc>
          <w:tcPr>
            <w:tcW w:w="567" w:type="dxa"/>
          </w:tcPr>
          <w:p w:rsidR="00993D33" w:rsidRPr="00931EE6" w:rsidRDefault="00993D33" w:rsidP="00B4433F">
            <w:pPr>
              <w:jc w:val="center"/>
            </w:pPr>
            <w:r w:rsidRPr="00931EE6">
              <w:t>0</w:t>
            </w:r>
          </w:p>
        </w:tc>
        <w:tc>
          <w:tcPr>
            <w:tcW w:w="709" w:type="dxa"/>
          </w:tcPr>
          <w:p w:rsidR="00993D33" w:rsidRPr="00931EE6" w:rsidRDefault="00993D33" w:rsidP="00B4433F">
            <w:pPr>
              <w:jc w:val="center"/>
            </w:pPr>
            <w:r w:rsidRPr="00931EE6">
              <w:t>4</w:t>
            </w:r>
          </w:p>
        </w:tc>
        <w:tc>
          <w:tcPr>
            <w:tcW w:w="567" w:type="dxa"/>
          </w:tcPr>
          <w:p w:rsidR="00993D33" w:rsidRPr="00931EE6" w:rsidRDefault="00993D33" w:rsidP="00B4433F">
            <w:pPr>
              <w:jc w:val="center"/>
            </w:pPr>
            <w:r w:rsidRPr="00931EE6">
              <w:t>3</w:t>
            </w:r>
          </w:p>
        </w:tc>
        <w:tc>
          <w:tcPr>
            <w:tcW w:w="567" w:type="dxa"/>
          </w:tcPr>
          <w:p w:rsidR="00993D33" w:rsidRPr="00931EE6" w:rsidRDefault="00993D33" w:rsidP="00B4433F">
            <w:pPr>
              <w:jc w:val="center"/>
            </w:pPr>
            <w:r w:rsidRPr="00931EE6">
              <w:t>0</w:t>
            </w:r>
          </w:p>
        </w:tc>
        <w:tc>
          <w:tcPr>
            <w:tcW w:w="992" w:type="dxa"/>
          </w:tcPr>
          <w:p w:rsidR="00993D33" w:rsidRPr="00931EE6" w:rsidRDefault="00993D33" w:rsidP="00B4433F">
            <w:pPr>
              <w:jc w:val="center"/>
            </w:pPr>
            <w:r w:rsidRPr="00931EE6">
              <w:t>3,5</w:t>
            </w:r>
          </w:p>
        </w:tc>
        <w:tc>
          <w:tcPr>
            <w:tcW w:w="1276" w:type="dxa"/>
          </w:tcPr>
          <w:p w:rsidR="00993D33" w:rsidRPr="00931EE6" w:rsidRDefault="00993D33" w:rsidP="00B4433F">
            <w:pPr>
              <w:jc w:val="center"/>
            </w:pPr>
            <w:r w:rsidRPr="00931EE6">
              <w:t>56%</w:t>
            </w:r>
          </w:p>
        </w:tc>
      </w:tr>
      <w:tr w:rsidR="00993D33" w:rsidRPr="00B706A2" w:rsidTr="000D7B8A">
        <w:trPr>
          <w:cantSplit/>
          <w:trHeight w:val="124"/>
        </w:trPr>
        <w:tc>
          <w:tcPr>
            <w:tcW w:w="1787" w:type="dxa"/>
          </w:tcPr>
          <w:p w:rsidR="00993D33" w:rsidRDefault="00993D33" w:rsidP="00CF6C63">
            <w:r w:rsidRPr="00B24833">
              <w:rPr>
                <w:sz w:val="22"/>
                <w:szCs w:val="22"/>
              </w:rPr>
              <w:t>ИЗО</w:t>
            </w:r>
          </w:p>
        </w:tc>
        <w:tc>
          <w:tcPr>
            <w:tcW w:w="624" w:type="dxa"/>
          </w:tcPr>
          <w:p w:rsidR="00993D33" w:rsidRPr="006D026B" w:rsidRDefault="00993D33" w:rsidP="00CF6C63">
            <w:pPr>
              <w:jc w:val="left"/>
            </w:pPr>
            <w:r>
              <w:t>4</w:t>
            </w:r>
          </w:p>
        </w:tc>
        <w:tc>
          <w:tcPr>
            <w:tcW w:w="2126" w:type="dxa"/>
          </w:tcPr>
          <w:p w:rsidR="00993D33" w:rsidRDefault="00993D33" w:rsidP="00CF6C63">
            <w:r w:rsidRPr="0002758B">
              <w:t>Погребняк А.А.</w:t>
            </w:r>
          </w:p>
        </w:tc>
        <w:tc>
          <w:tcPr>
            <w:tcW w:w="709" w:type="dxa"/>
          </w:tcPr>
          <w:p w:rsidR="00993D33" w:rsidRPr="004A3EF7" w:rsidRDefault="00993D33" w:rsidP="00CF6C63">
            <w:pPr>
              <w:jc w:val="center"/>
            </w:pPr>
            <w:r>
              <w:t>4</w:t>
            </w:r>
          </w:p>
        </w:tc>
        <w:tc>
          <w:tcPr>
            <w:tcW w:w="992" w:type="dxa"/>
          </w:tcPr>
          <w:p w:rsidR="00993D33" w:rsidRPr="00931EE6" w:rsidRDefault="00993D33" w:rsidP="00B4433F">
            <w:pPr>
              <w:jc w:val="center"/>
            </w:pPr>
            <w:r w:rsidRPr="00931EE6">
              <w:t>4</w:t>
            </w:r>
          </w:p>
        </w:tc>
        <w:tc>
          <w:tcPr>
            <w:tcW w:w="567" w:type="dxa"/>
          </w:tcPr>
          <w:p w:rsidR="00993D33" w:rsidRPr="00931EE6" w:rsidRDefault="00993D33" w:rsidP="00B4433F">
            <w:pPr>
              <w:jc w:val="center"/>
            </w:pPr>
            <w:r w:rsidRPr="00931EE6">
              <w:t>2</w:t>
            </w:r>
          </w:p>
        </w:tc>
        <w:tc>
          <w:tcPr>
            <w:tcW w:w="709" w:type="dxa"/>
          </w:tcPr>
          <w:p w:rsidR="00993D33" w:rsidRPr="00931EE6" w:rsidRDefault="00993D33" w:rsidP="00B4433F">
            <w:pPr>
              <w:jc w:val="center"/>
            </w:pPr>
            <w:r w:rsidRPr="00931EE6">
              <w:t>2</w:t>
            </w:r>
          </w:p>
        </w:tc>
        <w:tc>
          <w:tcPr>
            <w:tcW w:w="567" w:type="dxa"/>
          </w:tcPr>
          <w:p w:rsidR="00993D33" w:rsidRPr="00931EE6" w:rsidRDefault="00993D33" w:rsidP="00B4433F">
            <w:pPr>
              <w:jc w:val="center"/>
            </w:pPr>
            <w:r w:rsidRPr="00931EE6">
              <w:t>0</w:t>
            </w:r>
          </w:p>
        </w:tc>
        <w:tc>
          <w:tcPr>
            <w:tcW w:w="567" w:type="dxa"/>
          </w:tcPr>
          <w:p w:rsidR="00993D33" w:rsidRPr="00931EE6" w:rsidRDefault="00993D33" w:rsidP="00B4433F">
            <w:pPr>
              <w:jc w:val="center"/>
            </w:pPr>
            <w:r w:rsidRPr="00931EE6">
              <w:t>0</w:t>
            </w:r>
          </w:p>
        </w:tc>
        <w:tc>
          <w:tcPr>
            <w:tcW w:w="992" w:type="dxa"/>
          </w:tcPr>
          <w:p w:rsidR="00993D33" w:rsidRPr="00931EE6" w:rsidRDefault="00993D33" w:rsidP="00B4433F">
            <w:pPr>
              <w:jc w:val="center"/>
            </w:pPr>
            <w:r w:rsidRPr="00931EE6">
              <w:t>4,5</w:t>
            </w:r>
          </w:p>
        </w:tc>
        <w:tc>
          <w:tcPr>
            <w:tcW w:w="1276" w:type="dxa"/>
          </w:tcPr>
          <w:p w:rsidR="00993D33" w:rsidRPr="00931EE6" w:rsidRDefault="00993D33" w:rsidP="00B4433F">
            <w:pPr>
              <w:jc w:val="center"/>
            </w:pPr>
            <w:r w:rsidRPr="00931EE6">
              <w:t>100%</w:t>
            </w:r>
          </w:p>
        </w:tc>
      </w:tr>
      <w:tr w:rsidR="00993D33" w:rsidRPr="00B706A2" w:rsidTr="000D7B8A">
        <w:trPr>
          <w:cantSplit/>
          <w:trHeight w:val="124"/>
        </w:trPr>
        <w:tc>
          <w:tcPr>
            <w:tcW w:w="1787" w:type="dxa"/>
          </w:tcPr>
          <w:p w:rsidR="00993D33" w:rsidRDefault="00993D33" w:rsidP="00CF6C63">
            <w:r w:rsidRPr="00B24833">
              <w:rPr>
                <w:sz w:val="22"/>
                <w:szCs w:val="22"/>
              </w:rPr>
              <w:t>ИЗО</w:t>
            </w:r>
          </w:p>
        </w:tc>
        <w:tc>
          <w:tcPr>
            <w:tcW w:w="624" w:type="dxa"/>
          </w:tcPr>
          <w:p w:rsidR="00993D33" w:rsidRPr="006D026B" w:rsidRDefault="00993D33" w:rsidP="00CF6C63">
            <w:pPr>
              <w:jc w:val="left"/>
            </w:pPr>
            <w:r>
              <w:t>5</w:t>
            </w:r>
          </w:p>
        </w:tc>
        <w:tc>
          <w:tcPr>
            <w:tcW w:w="2126" w:type="dxa"/>
          </w:tcPr>
          <w:p w:rsidR="00993D33" w:rsidRDefault="00993D33" w:rsidP="00CF6C63">
            <w:r w:rsidRPr="004F157F">
              <w:t>Боброва С.А.</w:t>
            </w:r>
          </w:p>
        </w:tc>
        <w:tc>
          <w:tcPr>
            <w:tcW w:w="709" w:type="dxa"/>
          </w:tcPr>
          <w:p w:rsidR="00993D33" w:rsidRPr="004A3EF7" w:rsidRDefault="00993D33" w:rsidP="00CF6C63">
            <w:pPr>
              <w:jc w:val="center"/>
            </w:pPr>
            <w:r>
              <w:t>11</w:t>
            </w:r>
          </w:p>
        </w:tc>
        <w:tc>
          <w:tcPr>
            <w:tcW w:w="992" w:type="dxa"/>
          </w:tcPr>
          <w:p w:rsidR="00993D33" w:rsidRPr="00931EE6" w:rsidRDefault="00993D33" w:rsidP="00931EE6">
            <w:pPr>
              <w:jc w:val="center"/>
            </w:pPr>
            <w:r w:rsidRPr="00931EE6">
              <w:t>1</w:t>
            </w:r>
            <w:r>
              <w:t>1</w:t>
            </w:r>
          </w:p>
        </w:tc>
        <w:tc>
          <w:tcPr>
            <w:tcW w:w="567" w:type="dxa"/>
          </w:tcPr>
          <w:p w:rsidR="00993D33" w:rsidRPr="00931EE6" w:rsidRDefault="00993D33" w:rsidP="00B4433F">
            <w:pPr>
              <w:jc w:val="center"/>
            </w:pPr>
            <w:r w:rsidRPr="00931EE6">
              <w:t>5</w:t>
            </w:r>
          </w:p>
        </w:tc>
        <w:tc>
          <w:tcPr>
            <w:tcW w:w="709" w:type="dxa"/>
          </w:tcPr>
          <w:p w:rsidR="00993D33" w:rsidRPr="00931EE6" w:rsidRDefault="00993D33" w:rsidP="00B4433F">
            <w:pPr>
              <w:jc w:val="center"/>
            </w:pPr>
            <w:r w:rsidRPr="00931EE6">
              <w:t>2</w:t>
            </w:r>
          </w:p>
        </w:tc>
        <w:tc>
          <w:tcPr>
            <w:tcW w:w="567" w:type="dxa"/>
          </w:tcPr>
          <w:p w:rsidR="00993D33" w:rsidRPr="00931EE6" w:rsidRDefault="00993D33" w:rsidP="00B4433F">
            <w:pPr>
              <w:jc w:val="center"/>
            </w:pPr>
            <w:r w:rsidRPr="00931EE6">
              <w:t>4</w:t>
            </w:r>
          </w:p>
        </w:tc>
        <w:tc>
          <w:tcPr>
            <w:tcW w:w="567" w:type="dxa"/>
          </w:tcPr>
          <w:p w:rsidR="00993D33" w:rsidRPr="00931EE6" w:rsidRDefault="00993D33" w:rsidP="00B4433F">
            <w:pPr>
              <w:jc w:val="center"/>
            </w:pPr>
            <w:r w:rsidRPr="00931EE6">
              <w:t>0</w:t>
            </w:r>
          </w:p>
        </w:tc>
        <w:tc>
          <w:tcPr>
            <w:tcW w:w="992" w:type="dxa"/>
          </w:tcPr>
          <w:p w:rsidR="00993D33" w:rsidRPr="00931EE6" w:rsidRDefault="00993D33" w:rsidP="00B4433F">
            <w:pPr>
              <w:jc w:val="center"/>
            </w:pPr>
            <w:r w:rsidRPr="00931EE6">
              <w:t>4,1</w:t>
            </w:r>
          </w:p>
        </w:tc>
        <w:tc>
          <w:tcPr>
            <w:tcW w:w="1276" w:type="dxa"/>
          </w:tcPr>
          <w:p w:rsidR="00993D33" w:rsidRPr="00931EE6" w:rsidRDefault="00993D33" w:rsidP="00B4433F">
            <w:pPr>
              <w:jc w:val="center"/>
            </w:pPr>
            <w:r w:rsidRPr="00931EE6">
              <w:t>63,6%</w:t>
            </w:r>
          </w:p>
        </w:tc>
      </w:tr>
      <w:tr w:rsidR="00993D33" w:rsidRPr="00B706A2" w:rsidTr="000D7B8A">
        <w:trPr>
          <w:cantSplit/>
          <w:trHeight w:val="124"/>
        </w:trPr>
        <w:tc>
          <w:tcPr>
            <w:tcW w:w="1787" w:type="dxa"/>
          </w:tcPr>
          <w:p w:rsidR="00993D33" w:rsidRDefault="00993D33" w:rsidP="00CF6C63">
            <w:r w:rsidRPr="00B24833">
              <w:rPr>
                <w:sz w:val="22"/>
                <w:szCs w:val="22"/>
              </w:rPr>
              <w:t>ИЗО</w:t>
            </w:r>
          </w:p>
        </w:tc>
        <w:tc>
          <w:tcPr>
            <w:tcW w:w="624" w:type="dxa"/>
          </w:tcPr>
          <w:p w:rsidR="00993D33" w:rsidRPr="006D026B" w:rsidRDefault="00993D33" w:rsidP="00CF6C63">
            <w:pPr>
              <w:jc w:val="left"/>
            </w:pPr>
            <w:r>
              <w:t>6</w:t>
            </w:r>
          </w:p>
        </w:tc>
        <w:tc>
          <w:tcPr>
            <w:tcW w:w="2126" w:type="dxa"/>
          </w:tcPr>
          <w:p w:rsidR="00993D33" w:rsidRDefault="00993D33" w:rsidP="00CF6C63">
            <w:r w:rsidRPr="004F157F">
              <w:t>Боброва С.А.</w:t>
            </w:r>
          </w:p>
        </w:tc>
        <w:tc>
          <w:tcPr>
            <w:tcW w:w="709" w:type="dxa"/>
          </w:tcPr>
          <w:p w:rsidR="00993D33" w:rsidRPr="004A3EF7" w:rsidRDefault="00993D33" w:rsidP="00CF6C63">
            <w:pPr>
              <w:jc w:val="center"/>
            </w:pPr>
            <w:r>
              <w:t>8</w:t>
            </w:r>
          </w:p>
        </w:tc>
        <w:tc>
          <w:tcPr>
            <w:tcW w:w="992" w:type="dxa"/>
          </w:tcPr>
          <w:p w:rsidR="00993D33" w:rsidRPr="00931EE6" w:rsidRDefault="00993D33" w:rsidP="00B4433F">
            <w:pPr>
              <w:jc w:val="center"/>
            </w:pPr>
            <w:r w:rsidRPr="00931EE6">
              <w:t>8</w:t>
            </w:r>
          </w:p>
        </w:tc>
        <w:tc>
          <w:tcPr>
            <w:tcW w:w="567" w:type="dxa"/>
          </w:tcPr>
          <w:p w:rsidR="00993D33" w:rsidRPr="00931EE6" w:rsidRDefault="00993D33" w:rsidP="00B4433F">
            <w:pPr>
              <w:jc w:val="center"/>
            </w:pPr>
            <w:r w:rsidRPr="00931EE6">
              <w:t>1</w:t>
            </w:r>
          </w:p>
        </w:tc>
        <w:tc>
          <w:tcPr>
            <w:tcW w:w="709" w:type="dxa"/>
          </w:tcPr>
          <w:p w:rsidR="00993D33" w:rsidRPr="00931EE6" w:rsidRDefault="00993D33" w:rsidP="00B4433F">
            <w:pPr>
              <w:jc w:val="center"/>
            </w:pPr>
            <w:r w:rsidRPr="00931EE6">
              <w:t>5</w:t>
            </w:r>
          </w:p>
        </w:tc>
        <w:tc>
          <w:tcPr>
            <w:tcW w:w="567" w:type="dxa"/>
          </w:tcPr>
          <w:p w:rsidR="00993D33" w:rsidRPr="00931EE6" w:rsidRDefault="00993D33" w:rsidP="00B4433F">
            <w:pPr>
              <w:jc w:val="center"/>
            </w:pPr>
            <w:r w:rsidRPr="00931EE6">
              <w:t>2</w:t>
            </w:r>
          </w:p>
        </w:tc>
        <w:tc>
          <w:tcPr>
            <w:tcW w:w="567" w:type="dxa"/>
          </w:tcPr>
          <w:p w:rsidR="00993D33" w:rsidRPr="00931EE6" w:rsidRDefault="00993D33" w:rsidP="00B4433F">
            <w:pPr>
              <w:jc w:val="center"/>
            </w:pPr>
            <w:r w:rsidRPr="00931EE6">
              <w:t>0</w:t>
            </w:r>
          </w:p>
        </w:tc>
        <w:tc>
          <w:tcPr>
            <w:tcW w:w="992" w:type="dxa"/>
          </w:tcPr>
          <w:p w:rsidR="00993D33" w:rsidRPr="00931EE6" w:rsidRDefault="00993D33" w:rsidP="00B4433F">
            <w:pPr>
              <w:jc w:val="center"/>
            </w:pPr>
            <w:r w:rsidRPr="00931EE6">
              <w:t>3,9</w:t>
            </w:r>
          </w:p>
        </w:tc>
        <w:tc>
          <w:tcPr>
            <w:tcW w:w="1276" w:type="dxa"/>
          </w:tcPr>
          <w:p w:rsidR="00993D33" w:rsidRPr="00931EE6" w:rsidRDefault="00993D33" w:rsidP="00B4433F">
            <w:pPr>
              <w:jc w:val="center"/>
            </w:pPr>
            <w:r w:rsidRPr="00931EE6">
              <w:t>66%</w:t>
            </w:r>
          </w:p>
        </w:tc>
      </w:tr>
      <w:tr w:rsidR="00993D33" w:rsidRPr="00B706A2" w:rsidTr="000D7B8A">
        <w:trPr>
          <w:cantSplit/>
          <w:trHeight w:val="124"/>
        </w:trPr>
        <w:tc>
          <w:tcPr>
            <w:tcW w:w="1787" w:type="dxa"/>
          </w:tcPr>
          <w:p w:rsidR="00993D33" w:rsidRDefault="00993D33" w:rsidP="00CF6C63">
            <w:r w:rsidRPr="00B24833">
              <w:rPr>
                <w:sz w:val="22"/>
                <w:szCs w:val="22"/>
              </w:rPr>
              <w:t>ИЗО</w:t>
            </w:r>
          </w:p>
        </w:tc>
        <w:tc>
          <w:tcPr>
            <w:tcW w:w="624" w:type="dxa"/>
          </w:tcPr>
          <w:p w:rsidR="00993D33" w:rsidRPr="006D026B" w:rsidRDefault="00993D33" w:rsidP="00CF6C63">
            <w:pPr>
              <w:jc w:val="left"/>
            </w:pPr>
            <w:r>
              <w:t>7</w:t>
            </w:r>
          </w:p>
        </w:tc>
        <w:tc>
          <w:tcPr>
            <w:tcW w:w="2126" w:type="dxa"/>
          </w:tcPr>
          <w:p w:rsidR="00993D33" w:rsidRDefault="00993D33" w:rsidP="00CF6C63">
            <w:r w:rsidRPr="004F157F">
              <w:t>Боброва С.А.</w:t>
            </w:r>
          </w:p>
        </w:tc>
        <w:tc>
          <w:tcPr>
            <w:tcW w:w="709" w:type="dxa"/>
          </w:tcPr>
          <w:p w:rsidR="00993D33" w:rsidRPr="00E01757" w:rsidRDefault="00993D33" w:rsidP="00CF6C63">
            <w:pPr>
              <w:jc w:val="center"/>
            </w:pPr>
            <w:r>
              <w:t>10</w:t>
            </w:r>
          </w:p>
        </w:tc>
        <w:tc>
          <w:tcPr>
            <w:tcW w:w="992" w:type="dxa"/>
          </w:tcPr>
          <w:p w:rsidR="00993D33" w:rsidRPr="00931EE6" w:rsidRDefault="00993D33" w:rsidP="00B4433F">
            <w:pPr>
              <w:jc w:val="center"/>
            </w:pPr>
            <w:r w:rsidRPr="00931EE6">
              <w:t>7</w:t>
            </w:r>
          </w:p>
        </w:tc>
        <w:tc>
          <w:tcPr>
            <w:tcW w:w="567" w:type="dxa"/>
          </w:tcPr>
          <w:p w:rsidR="00993D33" w:rsidRPr="00931EE6" w:rsidRDefault="00993D33" w:rsidP="00B4433F">
            <w:pPr>
              <w:jc w:val="center"/>
            </w:pPr>
            <w:r w:rsidRPr="00931EE6">
              <w:t>0</w:t>
            </w:r>
          </w:p>
        </w:tc>
        <w:tc>
          <w:tcPr>
            <w:tcW w:w="709" w:type="dxa"/>
          </w:tcPr>
          <w:p w:rsidR="00993D33" w:rsidRPr="00931EE6" w:rsidRDefault="00993D33" w:rsidP="00B4433F">
            <w:pPr>
              <w:jc w:val="center"/>
            </w:pPr>
            <w:r w:rsidRPr="00931EE6">
              <w:t>2</w:t>
            </w:r>
          </w:p>
        </w:tc>
        <w:tc>
          <w:tcPr>
            <w:tcW w:w="567" w:type="dxa"/>
          </w:tcPr>
          <w:p w:rsidR="00993D33" w:rsidRPr="00931EE6" w:rsidRDefault="00993D33" w:rsidP="00B4433F">
            <w:pPr>
              <w:jc w:val="center"/>
            </w:pPr>
            <w:r w:rsidRPr="00931EE6">
              <w:t>5</w:t>
            </w:r>
          </w:p>
        </w:tc>
        <w:tc>
          <w:tcPr>
            <w:tcW w:w="567" w:type="dxa"/>
          </w:tcPr>
          <w:p w:rsidR="00993D33" w:rsidRPr="00931EE6" w:rsidRDefault="00993D33" w:rsidP="00B4433F">
            <w:pPr>
              <w:jc w:val="center"/>
            </w:pPr>
            <w:r w:rsidRPr="00931EE6">
              <w:t>0</w:t>
            </w:r>
          </w:p>
        </w:tc>
        <w:tc>
          <w:tcPr>
            <w:tcW w:w="992" w:type="dxa"/>
          </w:tcPr>
          <w:p w:rsidR="00993D33" w:rsidRPr="00931EE6" w:rsidRDefault="00993D33" w:rsidP="00B4433F">
            <w:pPr>
              <w:jc w:val="center"/>
            </w:pPr>
            <w:r w:rsidRPr="00931EE6">
              <w:t>3,3</w:t>
            </w:r>
          </w:p>
        </w:tc>
        <w:tc>
          <w:tcPr>
            <w:tcW w:w="1276" w:type="dxa"/>
          </w:tcPr>
          <w:p w:rsidR="00993D33" w:rsidRPr="00931EE6" w:rsidRDefault="00993D33" w:rsidP="00B4433F">
            <w:pPr>
              <w:jc w:val="center"/>
            </w:pPr>
            <w:r w:rsidRPr="00931EE6">
              <w:t>28,57%</w:t>
            </w:r>
          </w:p>
        </w:tc>
      </w:tr>
      <w:tr w:rsidR="00993D33" w:rsidRPr="00B706A2" w:rsidTr="000D7B8A">
        <w:trPr>
          <w:cantSplit/>
          <w:trHeight w:val="124"/>
        </w:trPr>
        <w:tc>
          <w:tcPr>
            <w:tcW w:w="1787" w:type="dxa"/>
          </w:tcPr>
          <w:p w:rsidR="00993D33" w:rsidRPr="00A52A9C" w:rsidRDefault="00993D33" w:rsidP="00CF6C63">
            <w:r w:rsidRPr="00B24833">
              <w:rPr>
                <w:sz w:val="22"/>
                <w:szCs w:val="22"/>
              </w:rPr>
              <w:t>ИЗО</w:t>
            </w:r>
          </w:p>
        </w:tc>
        <w:tc>
          <w:tcPr>
            <w:tcW w:w="624" w:type="dxa"/>
          </w:tcPr>
          <w:p w:rsidR="00993D33" w:rsidRPr="006D026B" w:rsidRDefault="00993D33" w:rsidP="00CF6C63">
            <w:pPr>
              <w:jc w:val="left"/>
            </w:pPr>
            <w:r>
              <w:t>8</w:t>
            </w:r>
          </w:p>
        </w:tc>
        <w:tc>
          <w:tcPr>
            <w:tcW w:w="2126" w:type="dxa"/>
          </w:tcPr>
          <w:p w:rsidR="00993D33" w:rsidRDefault="00993D33" w:rsidP="00CF6C63">
            <w:r>
              <w:t>Боброва С.А.</w:t>
            </w:r>
          </w:p>
        </w:tc>
        <w:tc>
          <w:tcPr>
            <w:tcW w:w="709" w:type="dxa"/>
          </w:tcPr>
          <w:p w:rsidR="00993D33" w:rsidRPr="00E01757" w:rsidRDefault="00993D33" w:rsidP="00CF6C63">
            <w:pPr>
              <w:jc w:val="center"/>
            </w:pPr>
            <w:r>
              <w:t>6</w:t>
            </w:r>
          </w:p>
        </w:tc>
        <w:tc>
          <w:tcPr>
            <w:tcW w:w="992" w:type="dxa"/>
          </w:tcPr>
          <w:p w:rsidR="00993D33" w:rsidRPr="00931EE6" w:rsidRDefault="00993D33" w:rsidP="00B4433F">
            <w:pPr>
              <w:jc w:val="center"/>
            </w:pPr>
            <w:r w:rsidRPr="00931EE6">
              <w:t>8</w:t>
            </w:r>
          </w:p>
        </w:tc>
        <w:tc>
          <w:tcPr>
            <w:tcW w:w="567" w:type="dxa"/>
          </w:tcPr>
          <w:p w:rsidR="00993D33" w:rsidRPr="00931EE6" w:rsidRDefault="00993D33" w:rsidP="00B4433F">
            <w:pPr>
              <w:jc w:val="center"/>
            </w:pPr>
            <w:r w:rsidRPr="00931EE6">
              <w:t>0</w:t>
            </w:r>
          </w:p>
        </w:tc>
        <w:tc>
          <w:tcPr>
            <w:tcW w:w="709" w:type="dxa"/>
          </w:tcPr>
          <w:p w:rsidR="00993D33" w:rsidRPr="00931EE6" w:rsidRDefault="00993D33" w:rsidP="00B4433F">
            <w:pPr>
              <w:jc w:val="center"/>
            </w:pPr>
            <w:r w:rsidRPr="00931EE6">
              <w:t>2</w:t>
            </w:r>
          </w:p>
        </w:tc>
        <w:tc>
          <w:tcPr>
            <w:tcW w:w="567" w:type="dxa"/>
          </w:tcPr>
          <w:p w:rsidR="00993D33" w:rsidRPr="00931EE6" w:rsidRDefault="00993D33" w:rsidP="00B4433F">
            <w:pPr>
              <w:jc w:val="center"/>
            </w:pPr>
            <w:r w:rsidRPr="00931EE6">
              <w:t>6</w:t>
            </w:r>
          </w:p>
        </w:tc>
        <w:tc>
          <w:tcPr>
            <w:tcW w:w="567" w:type="dxa"/>
          </w:tcPr>
          <w:p w:rsidR="00993D33" w:rsidRPr="00931EE6" w:rsidRDefault="00993D33" w:rsidP="00B4433F">
            <w:pPr>
              <w:jc w:val="center"/>
            </w:pPr>
            <w:r w:rsidRPr="00931EE6">
              <w:t>0</w:t>
            </w:r>
          </w:p>
        </w:tc>
        <w:tc>
          <w:tcPr>
            <w:tcW w:w="992" w:type="dxa"/>
          </w:tcPr>
          <w:p w:rsidR="00993D33" w:rsidRPr="00931EE6" w:rsidRDefault="00993D33" w:rsidP="00B4433F">
            <w:pPr>
              <w:tabs>
                <w:tab w:val="left" w:pos="720"/>
              </w:tabs>
              <w:jc w:val="center"/>
            </w:pPr>
            <w:r w:rsidRPr="00931EE6">
              <w:t>3,2</w:t>
            </w:r>
          </w:p>
        </w:tc>
        <w:tc>
          <w:tcPr>
            <w:tcW w:w="1276" w:type="dxa"/>
          </w:tcPr>
          <w:p w:rsidR="00993D33" w:rsidRPr="00931EE6" w:rsidRDefault="00993D33" w:rsidP="00B4433F">
            <w:pPr>
              <w:jc w:val="center"/>
            </w:pPr>
            <w:r w:rsidRPr="00931EE6">
              <w:t>28,57%</w:t>
            </w:r>
          </w:p>
        </w:tc>
      </w:tr>
      <w:tr w:rsidR="00993D33" w:rsidRPr="00B706A2" w:rsidTr="000D7B8A">
        <w:trPr>
          <w:cantSplit/>
          <w:trHeight w:val="124"/>
        </w:trPr>
        <w:tc>
          <w:tcPr>
            <w:tcW w:w="1787" w:type="dxa"/>
          </w:tcPr>
          <w:p w:rsidR="00993D33" w:rsidRDefault="00993D33" w:rsidP="007C3396">
            <w:r w:rsidRPr="004C71D2">
              <w:rPr>
                <w:sz w:val="22"/>
                <w:szCs w:val="22"/>
              </w:rPr>
              <w:t>Музыка</w:t>
            </w:r>
          </w:p>
        </w:tc>
        <w:tc>
          <w:tcPr>
            <w:tcW w:w="624" w:type="dxa"/>
          </w:tcPr>
          <w:p w:rsidR="00993D33" w:rsidRPr="00B706A2" w:rsidRDefault="00993D33" w:rsidP="007C3396">
            <w:pPr>
              <w:jc w:val="left"/>
            </w:pPr>
            <w:r>
              <w:t>1</w:t>
            </w:r>
          </w:p>
        </w:tc>
        <w:tc>
          <w:tcPr>
            <w:tcW w:w="2126" w:type="dxa"/>
          </w:tcPr>
          <w:p w:rsidR="00993D33" w:rsidRPr="00B915A0" w:rsidRDefault="00993D33" w:rsidP="007C3396">
            <w:r>
              <w:t>Клушина В.А.</w:t>
            </w:r>
          </w:p>
        </w:tc>
        <w:tc>
          <w:tcPr>
            <w:tcW w:w="709" w:type="dxa"/>
          </w:tcPr>
          <w:p w:rsidR="00993D33" w:rsidRDefault="00993D33" w:rsidP="007C3396">
            <w:pPr>
              <w:jc w:val="center"/>
            </w:pPr>
            <w:r>
              <w:t>9</w:t>
            </w:r>
          </w:p>
        </w:tc>
        <w:tc>
          <w:tcPr>
            <w:tcW w:w="992" w:type="dxa"/>
          </w:tcPr>
          <w:p w:rsidR="00993D33" w:rsidRPr="00C479CA" w:rsidRDefault="00993D33" w:rsidP="007C3396">
            <w:pPr>
              <w:jc w:val="center"/>
            </w:pPr>
            <w:r w:rsidRPr="00C479CA">
              <w:t>9</w:t>
            </w:r>
          </w:p>
        </w:tc>
        <w:tc>
          <w:tcPr>
            <w:tcW w:w="567" w:type="dxa"/>
          </w:tcPr>
          <w:p w:rsidR="00993D33" w:rsidRPr="00C479CA" w:rsidRDefault="00993D33" w:rsidP="007C3396">
            <w:pPr>
              <w:jc w:val="center"/>
            </w:pPr>
            <w:r>
              <w:t>2</w:t>
            </w:r>
          </w:p>
        </w:tc>
        <w:tc>
          <w:tcPr>
            <w:tcW w:w="709" w:type="dxa"/>
          </w:tcPr>
          <w:p w:rsidR="00993D33" w:rsidRPr="00C479CA" w:rsidRDefault="00993D33" w:rsidP="007C3396">
            <w:pPr>
              <w:jc w:val="center"/>
            </w:pPr>
            <w:r>
              <w:t>1</w:t>
            </w:r>
          </w:p>
        </w:tc>
        <w:tc>
          <w:tcPr>
            <w:tcW w:w="567" w:type="dxa"/>
          </w:tcPr>
          <w:p w:rsidR="00993D33" w:rsidRPr="00C479CA" w:rsidRDefault="00993D33" w:rsidP="007C3396">
            <w:pPr>
              <w:jc w:val="center"/>
            </w:pPr>
            <w:r>
              <w:t>6</w:t>
            </w:r>
          </w:p>
        </w:tc>
        <w:tc>
          <w:tcPr>
            <w:tcW w:w="567" w:type="dxa"/>
          </w:tcPr>
          <w:p w:rsidR="00993D33" w:rsidRPr="00C479CA" w:rsidRDefault="00993D33" w:rsidP="007C3396">
            <w:pPr>
              <w:jc w:val="center"/>
            </w:pPr>
            <w:r w:rsidRPr="00C479CA">
              <w:t>0</w:t>
            </w:r>
          </w:p>
        </w:tc>
        <w:tc>
          <w:tcPr>
            <w:tcW w:w="992" w:type="dxa"/>
          </w:tcPr>
          <w:p w:rsidR="00993D33" w:rsidRPr="00C479CA" w:rsidRDefault="00993D33" w:rsidP="007C3396">
            <w:pPr>
              <w:jc w:val="center"/>
            </w:pPr>
            <w:r>
              <w:t>3,6</w:t>
            </w:r>
          </w:p>
        </w:tc>
        <w:tc>
          <w:tcPr>
            <w:tcW w:w="1276" w:type="dxa"/>
          </w:tcPr>
          <w:p w:rsidR="00993D33" w:rsidRPr="00C479CA" w:rsidRDefault="00993D33" w:rsidP="007C3396">
            <w:pPr>
              <w:jc w:val="center"/>
            </w:pPr>
            <w:r>
              <w:t>33</w:t>
            </w:r>
            <w:r w:rsidRPr="00C479CA">
              <w:t>%</w:t>
            </w:r>
          </w:p>
        </w:tc>
      </w:tr>
      <w:tr w:rsidR="00993D33" w:rsidRPr="00B706A2" w:rsidTr="000D7B8A">
        <w:trPr>
          <w:cantSplit/>
          <w:trHeight w:val="124"/>
        </w:trPr>
        <w:tc>
          <w:tcPr>
            <w:tcW w:w="1787" w:type="dxa"/>
          </w:tcPr>
          <w:p w:rsidR="00993D33" w:rsidRDefault="00993D33" w:rsidP="007C3396">
            <w:r w:rsidRPr="004C71D2">
              <w:rPr>
                <w:sz w:val="22"/>
                <w:szCs w:val="22"/>
              </w:rPr>
              <w:t>Музыка</w:t>
            </w:r>
          </w:p>
        </w:tc>
        <w:tc>
          <w:tcPr>
            <w:tcW w:w="624" w:type="dxa"/>
          </w:tcPr>
          <w:p w:rsidR="00993D33" w:rsidRPr="00B706A2" w:rsidRDefault="00993D33" w:rsidP="007C3396">
            <w:pPr>
              <w:jc w:val="left"/>
            </w:pPr>
            <w:r>
              <w:t>2</w:t>
            </w:r>
          </w:p>
        </w:tc>
        <w:tc>
          <w:tcPr>
            <w:tcW w:w="2126" w:type="dxa"/>
          </w:tcPr>
          <w:p w:rsidR="00993D33" w:rsidRDefault="00993D33" w:rsidP="007C3396">
            <w:r w:rsidRPr="00C479CA">
              <w:t>Сокол Р.Г.</w:t>
            </w:r>
          </w:p>
        </w:tc>
        <w:tc>
          <w:tcPr>
            <w:tcW w:w="709" w:type="dxa"/>
          </w:tcPr>
          <w:p w:rsidR="00993D33" w:rsidRDefault="00993D33" w:rsidP="007C3396">
            <w:pPr>
              <w:jc w:val="center"/>
            </w:pPr>
            <w:r>
              <w:t>5</w:t>
            </w:r>
          </w:p>
        </w:tc>
        <w:tc>
          <w:tcPr>
            <w:tcW w:w="992" w:type="dxa"/>
          </w:tcPr>
          <w:p w:rsidR="00993D33" w:rsidRPr="00C479CA" w:rsidRDefault="00993D33" w:rsidP="007C3396">
            <w:pPr>
              <w:jc w:val="center"/>
            </w:pPr>
            <w:r w:rsidRPr="00C479CA">
              <w:t>5</w:t>
            </w:r>
          </w:p>
        </w:tc>
        <w:tc>
          <w:tcPr>
            <w:tcW w:w="567" w:type="dxa"/>
          </w:tcPr>
          <w:p w:rsidR="00993D33" w:rsidRPr="00C479CA" w:rsidRDefault="00993D33" w:rsidP="007C3396">
            <w:pPr>
              <w:jc w:val="center"/>
            </w:pPr>
            <w:r>
              <w:t>0</w:t>
            </w:r>
          </w:p>
        </w:tc>
        <w:tc>
          <w:tcPr>
            <w:tcW w:w="709" w:type="dxa"/>
          </w:tcPr>
          <w:p w:rsidR="00993D33" w:rsidRPr="00C479CA" w:rsidRDefault="00993D33" w:rsidP="007C3396">
            <w:pPr>
              <w:jc w:val="center"/>
            </w:pPr>
            <w:r>
              <w:t>5</w:t>
            </w:r>
          </w:p>
        </w:tc>
        <w:tc>
          <w:tcPr>
            <w:tcW w:w="567" w:type="dxa"/>
          </w:tcPr>
          <w:p w:rsidR="00993D33" w:rsidRPr="00C479CA" w:rsidRDefault="00993D33" w:rsidP="007C3396">
            <w:pPr>
              <w:jc w:val="center"/>
            </w:pPr>
            <w:r>
              <w:t>0</w:t>
            </w:r>
          </w:p>
        </w:tc>
        <w:tc>
          <w:tcPr>
            <w:tcW w:w="567" w:type="dxa"/>
          </w:tcPr>
          <w:p w:rsidR="00993D33" w:rsidRPr="00C479CA" w:rsidRDefault="00993D33" w:rsidP="007C3396">
            <w:pPr>
              <w:jc w:val="center"/>
            </w:pPr>
            <w:r w:rsidRPr="00C479CA">
              <w:t>0</w:t>
            </w:r>
          </w:p>
        </w:tc>
        <w:tc>
          <w:tcPr>
            <w:tcW w:w="992" w:type="dxa"/>
          </w:tcPr>
          <w:p w:rsidR="00993D33" w:rsidRPr="00C479CA" w:rsidRDefault="00993D33" w:rsidP="007C3396">
            <w:pPr>
              <w:jc w:val="center"/>
            </w:pPr>
            <w:r>
              <w:t>4,0</w:t>
            </w:r>
          </w:p>
        </w:tc>
        <w:tc>
          <w:tcPr>
            <w:tcW w:w="1276" w:type="dxa"/>
          </w:tcPr>
          <w:p w:rsidR="00993D33" w:rsidRPr="00C479CA" w:rsidRDefault="00993D33" w:rsidP="007C3396">
            <w:pPr>
              <w:jc w:val="center"/>
            </w:pPr>
            <w:r>
              <w:t>10</w:t>
            </w:r>
            <w:r w:rsidRPr="00C479CA">
              <w:t>0%</w:t>
            </w:r>
          </w:p>
        </w:tc>
      </w:tr>
      <w:tr w:rsidR="00993D33" w:rsidRPr="00B706A2" w:rsidTr="000D7B8A">
        <w:trPr>
          <w:cantSplit/>
          <w:trHeight w:val="124"/>
        </w:trPr>
        <w:tc>
          <w:tcPr>
            <w:tcW w:w="1787" w:type="dxa"/>
          </w:tcPr>
          <w:p w:rsidR="00993D33" w:rsidRDefault="00993D33" w:rsidP="007C3396">
            <w:r w:rsidRPr="004C71D2">
              <w:rPr>
                <w:sz w:val="22"/>
                <w:szCs w:val="22"/>
              </w:rPr>
              <w:t>Музыка</w:t>
            </w:r>
          </w:p>
        </w:tc>
        <w:tc>
          <w:tcPr>
            <w:tcW w:w="624" w:type="dxa"/>
          </w:tcPr>
          <w:p w:rsidR="00993D33" w:rsidRPr="00B706A2" w:rsidRDefault="00993D33" w:rsidP="007C3396">
            <w:pPr>
              <w:jc w:val="left"/>
            </w:pPr>
            <w:r>
              <w:t>3</w:t>
            </w:r>
          </w:p>
        </w:tc>
        <w:tc>
          <w:tcPr>
            <w:tcW w:w="2126" w:type="dxa"/>
          </w:tcPr>
          <w:p w:rsidR="00993D33" w:rsidRDefault="00993D33" w:rsidP="007C3396">
            <w:r w:rsidRPr="00C479CA">
              <w:t>Дякина Ю.С.</w:t>
            </w:r>
          </w:p>
        </w:tc>
        <w:tc>
          <w:tcPr>
            <w:tcW w:w="709" w:type="dxa"/>
          </w:tcPr>
          <w:p w:rsidR="00993D33" w:rsidRDefault="00993D33" w:rsidP="007C3396">
            <w:pPr>
              <w:jc w:val="center"/>
            </w:pPr>
            <w:r>
              <w:t>7</w:t>
            </w:r>
          </w:p>
        </w:tc>
        <w:tc>
          <w:tcPr>
            <w:tcW w:w="992" w:type="dxa"/>
          </w:tcPr>
          <w:p w:rsidR="00993D33" w:rsidRPr="00C479CA" w:rsidRDefault="00993D33" w:rsidP="007C3396">
            <w:pPr>
              <w:jc w:val="center"/>
            </w:pPr>
            <w:r>
              <w:t>7</w:t>
            </w:r>
          </w:p>
        </w:tc>
        <w:tc>
          <w:tcPr>
            <w:tcW w:w="567" w:type="dxa"/>
          </w:tcPr>
          <w:p w:rsidR="00993D33" w:rsidRPr="00C479CA" w:rsidRDefault="00993D33" w:rsidP="007C3396">
            <w:pPr>
              <w:jc w:val="center"/>
            </w:pPr>
            <w:r>
              <w:t>2</w:t>
            </w:r>
          </w:p>
        </w:tc>
        <w:tc>
          <w:tcPr>
            <w:tcW w:w="709" w:type="dxa"/>
          </w:tcPr>
          <w:p w:rsidR="00993D33" w:rsidRPr="00C479CA" w:rsidRDefault="00993D33" w:rsidP="007C3396">
            <w:pPr>
              <w:jc w:val="center"/>
            </w:pPr>
            <w:r>
              <w:t>4</w:t>
            </w:r>
          </w:p>
        </w:tc>
        <w:tc>
          <w:tcPr>
            <w:tcW w:w="567" w:type="dxa"/>
          </w:tcPr>
          <w:p w:rsidR="00993D33" w:rsidRPr="00C479CA" w:rsidRDefault="00993D33" w:rsidP="007C3396">
            <w:pPr>
              <w:jc w:val="center"/>
            </w:pPr>
            <w:r>
              <w:t>1</w:t>
            </w:r>
          </w:p>
        </w:tc>
        <w:tc>
          <w:tcPr>
            <w:tcW w:w="567" w:type="dxa"/>
          </w:tcPr>
          <w:p w:rsidR="00993D33" w:rsidRPr="00C479CA" w:rsidRDefault="00993D33" w:rsidP="007C3396">
            <w:pPr>
              <w:jc w:val="center"/>
            </w:pPr>
            <w:r w:rsidRPr="00C479CA">
              <w:t>0</w:t>
            </w:r>
          </w:p>
        </w:tc>
        <w:tc>
          <w:tcPr>
            <w:tcW w:w="992" w:type="dxa"/>
          </w:tcPr>
          <w:p w:rsidR="00993D33" w:rsidRPr="00C479CA" w:rsidRDefault="00993D33" w:rsidP="007C3396">
            <w:pPr>
              <w:jc w:val="center"/>
            </w:pPr>
            <w:r>
              <w:t>4,1</w:t>
            </w:r>
          </w:p>
        </w:tc>
        <w:tc>
          <w:tcPr>
            <w:tcW w:w="1276" w:type="dxa"/>
          </w:tcPr>
          <w:p w:rsidR="00993D33" w:rsidRPr="00C479CA" w:rsidRDefault="00993D33" w:rsidP="007C3396">
            <w:pPr>
              <w:jc w:val="center"/>
            </w:pPr>
            <w:r>
              <w:t>86</w:t>
            </w:r>
            <w:r w:rsidRPr="00C479CA">
              <w:t>%</w:t>
            </w:r>
          </w:p>
        </w:tc>
      </w:tr>
      <w:tr w:rsidR="00993D33" w:rsidRPr="00B706A2" w:rsidTr="000D7B8A">
        <w:trPr>
          <w:cantSplit/>
          <w:trHeight w:val="124"/>
        </w:trPr>
        <w:tc>
          <w:tcPr>
            <w:tcW w:w="1787" w:type="dxa"/>
          </w:tcPr>
          <w:p w:rsidR="00993D33" w:rsidRDefault="00993D33" w:rsidP="007C3396">
            <w:r w:rsidRPr="004C71D2">
              <w:rPr>
                <w:sz w:val="22"/>
                <w:szCs w:val="22"/>
              </w:rPr>
              <w:t>Музыка</w:t>
            </w:r>
          </w:p>
        </w:tc>
        <w:tc>
          <w:tcPr>
            <w:tcW w:w="624" w:type="dxa"/>
          </w:tcPr>
          <w:p w:rsidR="00993D33" w:rsidRPr="00B706A2" w:rsidRDefault="00993D33" w:rsidP="007C3396">
            <w:pPr>
              <w:jc w:val="left"/>
            </w:pPr>
            <w:r>
              <w:t>4</w:t>
            </w:r>
          </w:p>
        </w:tc>
        <w:tc>
          <w:tcPr>
            <w:tcW w:w="2126" w:type="dxa"/>
          </w:tcPr>
          <w:p w:rsidR="00993D33" w:rsidRPr="00B706A2" w:rsidRDefault="00993D33" w:rsidP="007C3396">
            <w:r w:rsidRPr="00C479CA">
              <w:t>Васильева Т.О.</w:t>
            </w:r>
          </w:p>
        </w:tc>
        <w:tc>
          <w:tcPr>
            <w:tcW w:w="709" w:type="dxa"/>
          </w:tcPr>
          <w:p w:rsidR="00993D33" w:rsidRDefault="00993D33" w:rsidP="007C3396">
            <w:pPr>
              <w:jc w:val="center"/>
            </w:pPr>
            <w:r>
              <w:t>4</w:t>
            </w:r>
          </w:p>
        </w:tc>
        <w:tc>
          <w:tcPr>
            <w:tcW w:w="992" w:type="dxa"/>
          </w:tcPr>
          <w:p w:rsidR="00993D33" w:rsidRPr="00C479CA" w:rsidRDefault="00993D33" w:rsidP="007C3396">
            <w:pPr>
              <w:jc w:val="center"/>
            </w:pPr>
            <w:r>
              <w:t>4</w:t>
            </w:r>
          </w:p>
        </w:tc>
        <w:tc>
          <w:tcPr>
            <w:tcW w:w="567" w:type="dxa"/>
          </w:tcPr>
          <w:p w:rsidR="00993D33" w:rsidRPr="00C479CA" w:rsidRDefault="00993D33" w:rsidP="007C3396">
            <w:pPr>
              <w:jc w:val="center"/>
            </w:pPr>
            <w:r w:rsidRPr="00C479CA">
              <w:t>0</w:t>
            </w:r>
          </w:p>
        </w:tc>
        <w:tc>
          <w:tcPr>
            <w:tcW w:w="709" w:type="dxa"/>
          </w:tcPr>
          <w:p w:rsidR="00993D33" w:rsidRPr="00C479CA" w:rsidRDefault="00993D33" w:rsidP="007C3396">
            <w:pPr>
              <w:jc w:val="center"/>
            </w:pPr>
            <w:r>
              <w:t>1</w:t>
            </w:r>
          </w:p>
        </w:tc>
        <w:tc>
          <w:tcPr>
            <w:tcW w:w="567" w:type="dxa"/>
          </w:tcPr>
          <w:p w:rsidR="00993D33" w:rsidRPr="00C479CA" w:rsidRDefault="00993D33" w:rsidP="007C3396">
            <w:pPr>
              <w:jc w:val="center"/>
            </w:pPr>
            <w:r>
              <w:t>3</w:t>
            </w:r>
          </w:p>
        </w:tc>
        <w:tc>
          <w:tcPr>
            <w:tcW w:w="567" w:type="dxa"/>
          </w:tcPr>
          <w:p w:rsidR="00993D33" w:rsidRPr="00C479CA" w:rsidRDefault="00993D33" w:rsidP="007C3396">
            <w:pPr>
              <w:jc w:val="center"/>
            </w:pPr>
            <w:r w:rsidRPr="00C479CA">
              <w:t>0</w:t>
            </w:r>
          </w:p>
        </w:tc>
        <w:tc>
          <w:tcPr>
            <w:tcW w:w="992" w:type="dxa"/>
          </w:tcPr>
          <w:p w:rsidR="00993D33" w:rsidRPr="00C479CA" w:rsidRDefault="00993D33" w:rsidP="007C3396">
            <w:pPr>
              <w:jc w:val="center"/>
            </w:pPr>
            <w:r>
              <w:t>3,3</w:t>
            </w:r>
          </w:p>
        </w:tc>
        <w:tc>
          <w:tcPr>
            <w:tcW w:w="1276" w:type="dxa"/>
          </w:tcPr>
          <w:p w:rsidR="00993D33" w:rsidRPr="00C479CA" w:rsidRDefault="00993D33" w:rsidP="007C3396">
            <w:pPr>
              <w:jc w:val="center"/>
            </w:pPr>
            <w:r>
              <w:t>25</w:t>
            </w:r>
            <w:r w:rsidRPr="00C479CA">
              <w:t>%</w:t>
            </w:r>
          </w:p>
        </w:tc>
      </w:tr>
      <w:tr w:rsidR="00993D33" w:rsidRPr="00B706A2" w:rsidTr="000D7B8A">
        <w:trPr>
          <w:cantSplit/>
          <w:trHeight w:val="124"/>
        </w:trPr>
        <w:tc>
          <w:tcPr>
            <w:tcW w:w="1787" w:type="dxa"/>
          </w:tcPr>
          <w:p w:rsidR="00993D33" w:rsidRDefault="00993D33" w:rsidP="007C3396">
            <w:r w:rsidRPr="005E613E">
              <w:t>Технология</w:t>
            </w:r>
          </w:p>
        </w:tc>
        <w:tc>
          <w:tcPr>
            <w:tcW w:w="624" w:type="dxa"/>
          </w:tcPr>
          <w:p w:rsidR="00993D33" w:rsidRPr="00B706A2" w:rsidRDefault="00993D33" w:rsidP="007C3396">
            <w:pPr>
              <w:jc w:val="left"/>
            </w:pPr>
            <w:r>
              <w:t>1</w:t>
            </w:r>
          </w:p>
        </w:tc>
        <w:tc>
          <w:tcPr>
            <w:tcW w:w="2126" w:type="dxa"/>
          </w:tcPr>
          <w:p w:rsidR="00993D33" w:rsidRPr="00B915A0" w:rsidRDefault="00993D33" w:rsidP="007C3396">
            <w:r>
              <w:t>Клушина В.А.</w:t>
            </w:r>
          </w:p>
        </w:tc>
        <w:tc>
          <w:tcPr>
            <w:tcW w:w="709" w:type="dxa"/>
          </w:tcPr>
          <w:p w:rsidR="00993D33" w:rsidRDefault="00993D33" w:rsidP="007C3396">
            <w:pPr>
              <w:jc w:val="center"/>
            </w:pPr>
            <w:r>
              <w:t>9</w:t>
            </w:r>
          </w:p>
        </w:tc>
        <w:tc>
          <w:tcPr>
            <w:tcW w:w="992" w:type="dxa"/>
          </w:tcPr>
          <w:p w:rsidR="00993D33" w:rsidRPr="00C479CA" w:rsidRDefault="00993D33" w:rsidP="007C3396">
            <w:pPr>
              <w:jc w:val="center"/>
            </w:pPr>
            <w:r w:rsidRPr="00C479CA">
              <w:t>9</w:t>
            </w:r>
          </w:p>
        </w:tc>
        <w:tc>
          <w:tcPr>
            <w:tcW w:w="567" w:type="dxa"/>
          </w:tcPr>
          <w:p w:rsidR="00993D33" w:rsidRPr="00C479CA" w:rsidRDefault="00993D33" w:rsidP="007C3396">
            <w:pPr>
              <w:jc w:val="center"/>
            </w:pPr>
            <w:r>
              <w:t>2</w:t>
            </w:r>
          </w:p>
        </w:tc>
        <w:tc>
          <w:tcPr>
            <w:tcW w:w="709" w:type="dxa"/>
          </w:tcPr>
          <w:p w:rsidR="00993D33" w:rsidRPr="00C479CA" w:rsidRDefault="00993D33" w:rsidP="007C3396">
            <w:pPr>
              <w:jc w:val="center"/>
            </w:pPr>
            <w:r>
              <w:t>3</w:t>
            </w:r>
          </w:p>
        </w:tc>
        <w:tc>
          <w:tcPr>
            <w:tcW w:w="567" w:type="dxa"/>
          </w:tcPr>
          <w:p w:rsidR="00993D33" w:rsidRPr="00C479CA" w:rsidRDefault="00993D33" w:rsidP="007C3396">
            <w:pPr>
              <w:jc w:val="center"/>
            </w:pPr>
            <w:r>
              <w:t>4</w:t>
            </w:r>
          </w:p>
        </w:tc>
        <w:tc>
          <w:tcPr>
            <w:tcW w:w="567" w:type="dxa"/>
          </w:tcPr>
          <w:p w:rsidR="00993D33" w:rsidRPr="00C479CA" w:rsidRDefault="00993D33" w:rsidP="007C3396">
            <w:pPr>
              <w:jc w:val="center"/>
            </w:pPr>
            <w:r w:rsidRPr="00C479CA">
              <w:t>0</w:t>
            </w:r>
          </w:p>
        </w:tc>
        <w:tc>
          <w:tcPr>
            <w:tcW w:w="992" w:type="dxa"/>
          </w:tcPr>
          <w:p w:rsidR="00993D33" w:rsidRPr="00C479CA" w:rsidRDefault="00993D33" w:rsidP="007C3396">
            <w:pPr>
              <w:jc w:val="center"/>
            </w:pPr>
            <w:r>
              <w:t>3,8</w:t>
            </w:r>
          </w:p>
        </w:tc>
        <w:tc>
          <w:tcPr>
            <w:tcW w:w="1276" w:type="dxa"/>
          </w:tcPr>
          <w:p w:rsidR="00993D33" w:rsidRPr="00C479CA" w:rsidRDefault="00993D33" w:rsidP="007C3396">
            <w:pPr>
              <w:jc w:val="center"/>
            </w:pPr>
            <w:r>
              <w:t>56</w:t>
            </w:r>
            <w:r w:rsidRPr="00C479CA">
              <w:t>%</w:t>
            </w:r>
          </w:p>
        </w:tc>
      </w:tr>
      <w:tr w:rsidR="00993D33" w:rsidRPr="00B706A2" w:rsidTr="000D7B8A">
        <w:trPr>
          <w:cantSplit/>
          <w:trHeight w:val="124"/>
        </w:trPr>
        <w:tc>
          <w:tcPr>
            <w:tcW w:w="1787" w:type="dxa"/>
          </w:tcPr>
          <w:p w:rsidR="00993D33" w:rsidRDefault="00993D33" w:rsidP="007C3396">
            <w:r w:rsidRPr="005E613E">
              <w:t>Технология</w:t>
            </w:r>
          </w:p>
        </w:tc>
        <w:tc>
          <w:tcPr>
            <w:tcW w:w="624" w:type="dxa"/>
          </w:tcPr>
          <w:p w:rsidR="00993D33" w:rsidRPr="00B706A2" w:rsidRDefault="00993D33" w:rsidP="007C3396">
            <w:pPr>
              <w:jc w:val="left"/>
            </w:pPr>
            <w:r>
              <w:t>2</w:t>
            </w:r>
          </w:p>
        </w:tc>
        <w:tc>
          <w:tcPr>
            <w:tcW w:w="2126" w:type="dxa"/>
          </w:tcPr>
          <w:p w:rsidR="00993D33" w:rsidRDefault="00993D33" w:rsidP="007C3396">
            <w:r w:rsidRPr="00C479CA">
              <w:t>Сокол Р.Г.</w:t>
            </w:r>
          </w:p>
        </w:tc>
        <w:tc>
          <w:tcPr>
            <w:tcW w:w="709" w:type="dxa"/>
          </w:tcPr>
          <w:p w:rsidR="00993D33" w:rsidRDefault="00993D33" w:rsidP="007C3396">
            <w:pPr>
              <w:jc w:val="center"/>
            </w:pPr>
            <w:r>
              <w:t>5</w:t>
            </w:r>
          </w:p>
        </w:tc>
        <w:tc>
          <w:tcPr>
            <w:tcW w:w="992" w:type="dxa"/>
          </w:tcPr>
          <w:p w:rsidR="00993D33" w:rsidRPr="00C479CA" w:rsidRDefault="00993D33" w:rsidP="007C3396">
            <w:pPr>
              <w:jc w:val="center"/>
            </w:pPr>
            <w:r w:rsidRPr="00C479CA">
              <w:t>5</w:t>
            </w:r>
          </w:p>
        </w:tc>
        <w:tc>
          <w:tcPr>
            <w:tcW w:w="567" w:type="dxa"/>
          </w:tcPr>
          <w:p w:rsidR="00993D33" w:rsidRPr="00C479CA" w:rsidRDefault="00993D33" w:rsidP="007C3396">
            <w:pPr>
              <w:jc w:val="center"/>
            </w:pPr>
            <w:r>
              <w:t>2</w:t>
            </w:r>
          </w:p>
        </w:tc>
        <w:tc>
          <w:tcPr>
            <w:tcW w:w="709" w:type="dxa"/>
          </w:tcPr>
          <w:p w:rsidR="00993D33" w:rsidRPr="00C479CA" w:rsidRDefault="00993D33" w:rsidP="007C3396">
            <w:pPr>
              <w:jc w:val="center"/>
            </w:pPr>
            <w:r>
              <w:t>2</w:t>
            </w:r>
          </w:p>
        </w:tc>
        <w:tc>
          <w:tcPr>
            <w:tcW w:w="567" w:type="dxa"/>
          </w:tcPr>
          <w:p w:rsidR="00993D33" w:rsidRPr="00C479CA" w:rsidRDefault="00993D33" w:rsidP="007C3396">
            <w:pPr>
              <w:jc w:val="center"/>
            </w:pPr>
            <w:r w:rsidRPr="00C479CA">
              <w:t>1</w:t>
            </w:r>
          </w:p>
        </w:tc>
        <w:tc>
          <w:tcPr>
            <w:tcW w:w="567" w:type="dxa"/>
          </w:tcPr>
          <w:p w:rsidR="00993D33" w:rsidRPr="00C479CA" w:rsidRDefault="00993D33" w:rsidP="007C3396">
            <w:pPr>
              <w:jc w:val="center"/>
            </w:pPr>
            <w:r w:rsidRPr="00C479CA">
              <w:t>0</w:t>
            </w:r>
          </w:p>
        </w:tc>
        <w:tc>
          <w:tcPr>
            <w:tcW w:w="992" w:type="dxa"/>
          </w:tcPr>
          <w:p w:rsidR="00993D33" w:rsidRPr="00C479CA" w:rsidRDefault="00993D33" w:rsidP="007C3396">
            <w:pPr>
              <w:jc w:val="center"/>
            </w:pPr>
            <w:r>
              <w:t>4,2</w:t>
            </w:r>
          </w:p>
        </w:tc>
        <w:tc>
          <w:tcPr>
            <w:tcW w:w="1276" w:type="dxa"/>
          </w:tcPr>
          <w:p w:rsidR="00993D33" w:rsidRPr="00C479CA" w:rsidRDefault="00993D33" w:rsidP="007C3396">
            <w:pPr>
              <w:jc w:val="center"/>
            </w:pPr>
            <w:r w:rsidRPr="00C479CA">
              <w:t>80%</w:t>
            </w:r>
          </w:p>
        </w:tc>
      </w:tr>
      <w:tr w:rsidR="00993D33" w:rsidRPr="00B706A2" w:rsidTr="000D7B8A">
        <w:trPr>
          <w:cantSplit/>
          <w:trHeight w:val="124"/>
        </w:trPr>
        <w:tc>
          <w:tcPr>
            <w:tcW w:w="1787" w:type="dxa"/>
          </w:tcPr>
          <w:p w:rsidR="00993D33" w:rsidRDefault="00993D33" w:rsidP="007C3396">
            <w:r w:rsidRPr="005E613E">
              <w:t>Технология</w:t>
            </w:r>
          </w:p>
        </w:tc>
        <w:tc>
          <w:tcPr>
            <w:tcW w:w="624" w:type="dxa"/>
          </w:tcPr>
          <w:p w:rsidR="00993D33" w:rsidRPr="00B706A2" w:rsidRDefault="00993D33" w:rsidP="007C3396">
            <w:pPr>
              <w:jc w:val="left"/>
            </w:pPr>
            <w:r>
              <w:t>3</w:t>
            </w:r>
          </w:p>
        </w:tc>
        <w:tc>
          <w:tcPr>
            <w:tcW w:w="2126" w:type="dxa"/>
          </w:tcPr>
          <w:p w:rsidR="00993D33" w:rsidRDefault="00993D33" w:rsidP="007C3396">
            <w:r w:rsidRPr="00C479CA">
              <w:t>Дякина Ю.С.</w:t>
            </w:r>
          </w:p>
        </w:tc>
        <w:tc>
          <w:tcPr>
            <w:tcW w:w="709" w:type="dxa"/>
          </w:tcPr>
          <w:p w:rsidR="00993D33" w:rsidRDefault="00993D33" w:rsidP="007C3396">
            <w:pPr>
              <w:jc w:val="center"/>
            </w:pPr>
            <w:r>
              <w:t>7</w:t>
            </w:r>
          </w:p>
        </w:tc>
        <w:tc>
          <w:tcPr>
            <w:tcW w:w="992" w:type="dxa"/>
          </w:tcPr>
          <w:p w:rsidR="00993D33" w:rsidRPr="00C479CA" w:rsidRDefault="00993D33" w:rsidP="007C3396">
            <w:pPr>
              <w:jc w:val="center"/>
            </w:pPr>
            <w:r w:rsidRPr="00C479CA">
              <w:t>6</w:t>
            </w:r>
          </w:p>
        </w:tc>
        <w:tc>
          <w:tcPr>
            <w:tcW w:w="567" w:type="dxa"/>
          </w:tcPr>
          <w:p w:rsidR="00993D33" w:rsidRPr="00C479CA" w:rsidRDefault="00993D33" w:rsidP="007C3396">
            <w:pPr>
              <w:jc w:val="center"/>
            </w:pPr>
            <w:r w:rsidRPr="00C479CA">
              <w:t>0</w:t>
            </w:r>
          </w:p>
        </w:tc>
        <w:tc>
          <w:tcPr>
            <w:tcW w:w="709" w:type="dxa"/>
          </w:tcPr>
          <w:p w:rsidR="00993D33" w:rsidRPr="00C479CA" w:rsidRDefault="00993D33" w:rsidP="007C3396">
            <w:pPr>
              <w:jc w:val="center"/>
            </w:pPr>
            <w:r w:rsidRPr="00C479CA">
              <w:t>6</w:t>
            </w:r>
          </w:p>
        </w:tc>
        <w:tc>
          <w:tcPr>
            <w:tcW w:w="567" w:type="dxa"/>
          </w:tcPr>
          <w:p w:rsidR="00993D33" w:rsidRPr="00C479CA" w:rsidRDefault="00993D33" w:rsidP="007C3396">
            <w:pPr>
              <w:jc w:val="center"/>
            </w:pPr>
            <w:r w:rsidRPr="00C479CA">
              <w:t>0</w:t>
            </w:r>
          </w:p>
        </w:tc>
        <w:tc>
          <w:tcPr>
            <w:tcW w:w="567" w:type="dxa"/>
          </w:tcPr>
          <w:p w:rsidR="00993D33" w:rsidRPr="00C479CA" w:rsidRDefault="00993D33" w:rsidP="007C3396">
            <w:pPr>
              <w:jc w:val="center"/>
            </w:pPr>
            <w:r w:rsidRPr="00C479CA">
              <w:t>0</w:t>
            </w:r>
          </w:p>
        </w:tc>
        <w:tc>
          <w:tcPr>
            <w:tcW w:w="992" w:type="dxa"/>
          </w:tcPr>
          <w:p w:rsidR="00993D33" w:rsidRPr="00C479CA" w:rsidRDefault="00993D33" w:rsidP="007C3396">
            <w:pPr>
              <w:jc w:val="center"/>
            </w:pPr>
            <w:r w:rsidRPr="00C479CA">
              <w:t>4,0</w:t>
            </w:r>
          </w:p>
        </w:tc>
        <w:tc>
          <w:tcPr>
            <w:tcW w:w="1276" w:type="dxa"/>
          </w:tcPr>
          <w:p w:rsidR="00993D33" w:rsidRPr="00C479CA" w:rsidRDefault="00993D33" w:rsidP="007C3396">
            <w:pPr>
              <w:jc w:val="center"/>
            </w:pPr>
            <w:r w:rsidRPr="00C479CA">
              <w:t>100%</w:t>
            </w:r>
          </w:p>
        </w:tc>
      </w:tr>
      <w:tr w:rsidR="00993D33" w:rsidRPr="00B706A2" w:rsidTr="000D7B8A">
        <w:trPr>
          <w:cantSplit/>
          <w:trHeight w:val="124"/>
        </w:trPr>
        <w:tc>
          <w:tcPr>
            <w:tcW w:w="1787" w:type="dxa"/>
          </w:tcPr>
          <w:p w:rsidR="00993D33" w:rsidRDefault="00993D33" w:rsidP="007C3396">
            <w:r w:rsidRPr="005E613E">
              <w:t>Технология</w:t>
            </w:r>
          </w:p>
        </w:tc>
        <w:tc>
          <w:tcPr>
            <w:tcW w:w="624" w:type="dxa"/>
          </w:tcPr>
          <w:p w:rsidR="00993D33" w:rsidRPr="00B706A2" w:rsidRDefault="00993D33" w:rsidP="007C3396">
            <w:pPr>
              <w:jc w:val="left"/>
            </w:pPr>
            <w:r>
              <w:t>4</w:t>
            </w:r>
          </w:p>
        </w:tc>
        <w:tc>
          <w:tcPr>
            <w:tcW w:w="2126" w:type="dxa"/>
          </w:tcPr>
          <w:p w:rsidR="00993D33" w:rsidRPr="00B706A2" w:rsidRDefault="00993D33" w:rsidP="007C3396">
            <w:r w:rsidRPr="00C479CA">
              <w:t>Васильева Т.О.</w:t>
            </w:r>
          </w:p>
        </w:tc>
        <w:tc>
          <w:tcPr>
            <w:tcW w:w="709" w:type="dxa"/>
          </w:tcPr>
          <w:p w:rsidR="00993D33" w:rsidRDefault="00993D33" w:rsidP="007C3396">
            <w:pPr>
              <w:jc w:val="center"/>
            </w:pPr>
            <w:r>
              <w:t>4</w:t>
            </w:r>
          </w:p>
        </w:tc>
        <w:tc>
          <w:tcPr>
            <w:tcW w:w="992" w:type="dxa"/>
          </w:tcPr>
          <w:p w:rsidR="00993D33" w:rsidRPr="00C479CA" w:rsidRDefault="00993D33" w:rsidP="007C3396">
            <w:pPr>
              <w:jc w:val="center"/>
            </w:pPr>
            <w:r w:rsidRPr="00C479CA">
              <w:t>4</w:t>
            </w:r>
          </w:p>
        </w:tc>
        <w:tc>
          <w:tcPr>
            <w:tcW w:w="567" w:type="dxa"/>
          </w:tcPr>
          <w:p w:rsidR="00993D33" w:rsidRPr="00C479CA" w:rsidRDefault="00993D33" w:rsidP="007C3396">
            <w:pPr>
              <w:jc w:val="center"/>
            </w:pPr>
            <w:r w:rsidRPr="00C479CA">
              <w:t>0</w:t>
            </w:r>
          </w:p>
        </w:tc>
        <w:tc>
          <w:tcPr>
            <w:tcW w:w="709" w:type="dxa"/>
          </w:tcPr>
          <w:p w:rsidR="00993D33" w:rsidRPr="00C479CA" w:rsidRDefault="00993D33" w:rsidP="007C3396">
            <w:pPr>
              <w:jc w:val="center"/>
            </w:pPr>
            <w:r w:rsidRPr="00C479CA">
              <w:t>1</w:t>
            </w:r>
          </w:p>
        </w:tc>
        <w:tc>
          <w:tcPr>
            <w:tcW w:w="567" w:type="dxa"/>
          </w:tcPr>
          <w:p w:rsidR="00993D33" w:rsidRPr="00C479CA" w:rsidRDefault="00993D33" w:rsidP="007C3396">
            <w:pPr>
              <w:jc w:val="center"/>
            </w:pPr>
            <w:r w:rsidRPr="00C479CA">
              <w:t>3</w:t>
            </w:r>
          </w:p>
        </w:tc>
        <w:tc>
          <w:tcPr>
            <w:tcW w:w="567" w:type="dxa"/>
          </w:tcPr>
          <w:p w:rsidR="00993D33" w:rsidRPr="00C479CA" w:rsidRDefault="00993D33" w:rsidP="007C3396">
            <w:pPr>
              <w:jc w:val="center"/>
            </w:pPr>
            <w:r w:rsidRPr="00C479CA">
              <w:t>0</w:t>
            </w:r>
          </w:p>
        </w:tc>
        <w:tc>
          <w:tcPr>
            <w:tcW w:w="992" w:type="dxa"/>
          </w:tcPr>
          <w:p w:rsidR="00993D33" w:rsidRPr="00C479CA" w:rsidRDefault="00993D33" w:rsidP="007C3396">
            <w:pPr>
              <w:jc w:val="center"/>
            </w:pPr>
            <w:r w:rsidRPr="00C479CA">
              <w:t>3,3</w:t>
            </w:r>
          </w:p>
        </w:tc>
        <w:tc>
          <w:tcPr>
            <w:tcW w:w="1276" w:type="dxa"/>
          </w:tcPr>
          <w:p w:rsidR="00993D33" w:rsidRPr="00C479CA" w:rsidRDefault="00993D33" w:rsidP="007C3396">
            <w:pPr>
              <w:jc w:val="center"/>
            </w:pPr>
            <w:r w:rsidRPr="00C479CA">
              <w:t>25%</w:t>
            </w:r>
          </w:p>
        </w:tc>
      </w:tr>
      <w:tr w:rsidR="00993D33" w:rsidRPr="00B706A2" w:rsidTr="000D7B8A">
        <w:trPr>
          <w:cantSplit/>
          <w:trHeight w:val="124"/>
        </w:trPr>
        <w:tc>
          <w:tcPr>
            <w:tcW w:w="1787" w:type="dxa"/>
          </w:tcPr>
          <w:p w:rsidR="00993D33" w:rsidRDefault="00993D33" w:rsidP="007C3396">
            <w:r>
              <w:t>Технология</w:t>
            </w:r>
          </w:p>
        </w:tc>
        <w:tc>
          <w:tcPr>
            <w:tcW w:w="624" w:type="dxa"/>
          </w:tcPr>
          <w:p w:rsidR="00993D33" w:rsidRDefault="00993D33" w:rsidP="007C3396">
            <w:pPr>
              <w:jc w:val="left"/>
            </w:pPr>
            <w:r>
              <w:t>5</w:t>
            </w:r>
          </w:p>
        </w:tc>
        <w:tc>
          <w:tcPr>
            <w:tcW w:w="2126" w:type="dxa"/>
          </w:tcPr>
          <w:p w:rsidR="00993D33" w:rsidRDefault="00993D33" w:rsidP="007C3396">
            <w:r>
              <w:t>Боброва С.А.</w:t>
            </w:r>
          </w:p>
        </w:tc>
        <w:tc>
          <w:tcPr>
            <w:tcW w:w="709" w:type="dxa"/>
          </w:tcPr>
          <w:p w:rsidR="00993D33" w:rsidRDefault="00993D33" w:rsidP="007C3396">
            <w:pPr>
              <w:jc w:val="center"/>
            </w:pPr>
            <w:r>
              <w:t>11</w:t>
            </w:r>
          </w:p>
        </w:tc>
        <w:tc>
          <w:tcPr>
            <w:tcW w:w="992" w:type="dxa"/>
          </w:tcPr>
          <w:p w:rsidR="00993D33" w:rsidRPr="00931EE6" w:rsidRDefault="00993D33" w:rsidP="00B4433F">
            <w:pPr>
              <w:jc w:val="center"/>
            </w:pPr>
            <w:r w:rsidRPr="00931EE6">
              <w:t>11</w:t>
            </w:r>
          </w:p>
        </w:tc>
        <w:tc>
          <w:tcPr>
            <w:tcW w:w="567" w:type="dxa"/>
          </w:tcPr>
          <w:p w:rsidR="00993D33" w:rsidRPr="00931EE6" w:rsidRDefault="00993D33" w:rsidP="00B4433F">
            <w:pPr>
              <w:jc w:val="center"/>
            </w:pPr>
            <w:r w:rsidRPr="00931EE6">
              <w:t>3</w:t>
            </w:r>
          </w:p>
        </w:tc>
        <w:tc>
          <w:tcPr>
            <w:tcW w:w="709" w:type="dxa"/>
          </w:tcPr>
          <w:p w:rsidR="00993D33" w:rsidRPr="00931EE6" w:rsidRDefault="00993D33" w:rsidP="00B4433F">
            <w:pPr>
              <w:jc w:val="center"/>
            </w:pPr>
            <w:r w:rsidRPr="00931EE6">
              <w:t>2</w:t>
            </w:r>
          </w:p>
        </w:tc>
        <w:tc>
          <w:tcPr>
            <w:tcW w:w="567" w:type="dxa"/>
          </w:tcPr>
          <w:p w:rsidR="00993D33" w:rsidRPr="00931EE6" w:rsidRDefault="00993D33" w:rsidP="00B4433F">
            <w:pPr>
              <w:jc w:val="center"/>
            </w:pPr>
            <w:r w:rsidRPr="00931EE6">
              <w:t>5</w:t>
            </w:r>
          </w:p>
        </w:tc>
        <w:tc>
          <w:tcPr>
            <w:tcW w:w="567" w:type="dxa"/>
          </w:tcPr>
          <w:p w:rsidR="00993D33" w:rsidRPr="00931EE6" w:rsidRDefault="00993D33" w:rsidP="00B4433F">
            <w:pPr>
              <w:jc w:val="center"/>
            </w:pPr>
            <w:r w:rsidRPr="00931EE6">
              <w:t>1</w:t>
            </w:r>
          </w:p>
        </w:tc>
        <w:tc>
          <w:tcPr>
            <w:tcW w:w="992" w:type="dxa"/>
          </w:tcPr>
          <w:p w:rsidR="00993D33" w:rsidRDefault="00993D33" w:rsidP="007C3396">
            <w:pPr>
              <w:jc w:val="center"/>
            </w:pPr>
            <w:r>
              <w:t>3,64</w:t>
            </w:r>
          </w:p>
        </w:tc>
        <w:tc>
          <w:tcPr>
            <w:tcW w:w="1276" w:type="dxa"/>
          </w:tcPr>
          <w:p w:rsidR="00993D33" w:rsidRDefault="00993D33" w:rsidP="007C3396">
            <w:pPr>
              <w:jc w:val="center"/>
            </w:pPr>
            <w:r>
              <w:t>45,5%</w:t>
            </w:r>
          </w:p>
        </w:tc>
      </w:tr>
      <w:tr w:rsidR="00993D33" w:rsidRPr="00B706A2" w:rsidTr="000D7B8A">
        <w:trPr>
          <w:cantSplit/>
          <w:trHeight w:val="124"/>
        </w:trPr>
        <w:tc>
          <w:tcPr>
            <w:tcW w:w="1787" w:type="dxa"/>
          </w:tcPr>
          <w:p w:rsidR="00993D33" w:rsidRDefault="00993D33" w:rsidP="007C3396">
            <w:r>
              <w:t>Технология</w:t>
            </w:r>
          </w:p>
        </w:tc>
        <w:tc>
          <w:tcPr>
            <w:tcW w:w="624" w:type="dxa"/>
          </w:tcPr>
          <w:p w:rsidR="00993D33" w:rsidRDefault="00993D33" w:rsidP="007C3396">
            <w:pPr>
              <w:jc w:val="left"/>
            </w:pPr>
            <w:r>
              <w:t>6</w:t>
            </w:r>
          </w:p>
        </w:tc>
        <w:tc>
          <w:tcPr>
            <w:tcW w:w="2126" w:type="dxa"/>
          </w:tcPr>
          <w:p w:rsidR="00993D33" w:rsidRDefault="00993D33" w:rsidP="007C3396">
            <w:r>
              <w:t>Боброва С.А.</w:t>
            </w:r>
          </w:p>
        </w:tc>
        <w:tc>
          <w:tcPr>
            <w:tcW w:w="709" w:type="dxa"/>
          </w:tcPr>
          <w:p w:rsidR="00993D33" w:rsidRDefault="00993D33" w:rsidP="007C3396">
            <w:pPr>
              <w:jc w:val="center"/>
            </w:pPr>
            <w:r>
              <w:t>8</w:t>
            </w:r>
          </w:p>
        </w:tc>
        <w:tc>
          <w:tcPr>
            <w:tcW w:w="992" w:type="dxa"/>
          </w:tcPr>
          <w:p w:rsidR="00993D33" w:rsidRPr="00931EE6" w:rsidRDefault="00993D33" w:rsidP="00B4433F">
            <w:pPr>
              <w:jc w:val="center"/>
            </w:pPr>
            <w:r w:rsidRPr="00931EE6">
              <w:t>8</w:t>
            </w:r>
          </w:p>
        </w:tc>
        <w:tc>
          <w:tcPr>
            <w:tcW w:w="567" w:type="dxa"/>
          </w:tcPr>
          <w:p w:rsidR="00993D33" w:rsidRPr="00931EE6" w:rsidRDefault="00993D33" w:rsidP="00B4433F">
            <w:pPr>
              <w:jc w:val="center"/>
            </w:pPr>
            <w:r w:rsidRPr="00931EE6">
              <w:t>0</w:t>
            </w:r>
          </w:p>
        </w:tc>
        <w:tc>
          <w:tcPr>
            <w:tcW w:w="709" w:type="dxa"/>
          </w:tcPr>
          <w:p w:rsidR="00993D33" w:rsidRPr="00931EE6" w:rsidRDefault="00993D33" w:rsidP="00B4433F">
            <w:pPr>
              <w:jc w:val="center"/>
            </w:pPr>
            <w:r w:rsidRPr="00931EE6">
              <w:t>1</w:t>
            </w:r>
          </w:p>
        </w:tc>
        <w:tc>
          <w:tcPr>
            <w:tcW w:w="567" w:type="dxa"/>
          </w:tcPr>
          <w:p w:rsidR="00993D33" w:rsidRPr="00931EE6" w:rsidRDefault="00993D33" w:rsidP="00B4433F">
            <w:pPr>
              <w:jc w:val="center"/>
            </w:pPr>
            <w:r w:rsidRPr="00931EE6">
              <w:t>5</w:t>
            </w:r>
          </w:p>
        </w:tc>
        <w:tc>
          <w:tcPr>
            <w:tcW w:w="567" w:type="dxa"/>
          </w:tcPr>
          <w:p w:rsidR="00993D33" w:rsidRPr="00931EE6" w:rsidRDefault="00993D33" w:rsidP="00B4433F">
            <w:pPr>
              <w:jc w:val="center"/>
            </w:pPr>
            <w:r w:rsidRPr="00931EE6">
              <w:t>2</w:t>
            </w:r>
          </w:p>
        </w:tc>
        <w:tc>
          <w:tcPr>
            <w:tcW w:w="992" w:type="dxa"/>
          </w:tcPr>
          <w:p w:rsidR="00993D33" w:rsidRDefault="00993D33" w:rsidP="007C3396">
            <w:pPr>
              <w:jc w:val="center"/>
            </w:pPr>
            <w:r>
              <w:t>2,9</w:t>
            </w:r>
          </w:p>
        </w:tc>
        <w:tc>
          <w:tcPr>
            <w:tcW w:w="1276" w:type="dxa"/>
          </w:tcPr>
          <w:p w:rsidR="00993D33" w:rsidRDefault="00993D33" w:rsidP="007C3396">
            <w:pPr>
              <w:jc w:val="center"/>
            </w:pPr>
            <w:r>
              <w:t>12,5%</w:t>
            </w:r>
          </w:p>
        </w:tc>
      </w:tr>
      <w:tr w:rsidR="00993D33" w:rsidRPr="00B706A2" w:rsidTr="000D7B8A">
        <w:trPr>
          <w:cantSplit/>
          <w:trHeight w:val="124"/>
        </w:trPr>
        <w:tc>
          <w:tcPr>
            <w:tcW w:w="1787" w:type="dxa"/>
          </w:tcPr>
          <w:p w:rsidR="00993D33" w:rsidRPr="007129BB" w:rsidRDefault="00993D33" w:rsidP="007129BB">
            <w:r w:rsidRPr="007129BB">
              <w:t>Физ</w:t>
            </w:r>
            <w:r w:rsidR="007129BB" w:rsidRPr="007129BB">
              <w:t>культура</w:t>
            </w:r>
          </w:p>
        </w:tc>
        <w:tc>
          <w:tcPr>
            <w:tcW w:w="624" w:type="dxa"/>
          </w:tcPr>
          <w:p w:rsidR="00993D33" w:rsidRDefault="00993D33" w:rsidP="007C3396">
            <w:pPr>
              <w:jc w:val="left"/>
            </w:pPr>
            <w:r>
              <w:t>2</w:t>
            </w:r>
          </w:p>
        </w:tc>
        <w:tc>
          <w:tcPr>
            <w:tcW w:w="2126" w:type="dxa"/>
          </w:tcPr>
          <w:p w:rsidR="00993D33" w:rsidRDefault="00993D33" w:rsidP="007C3396">
            <w:r w:rsidRPr="004E1306">
              <w:t>Кухтина С.Н.</w:t>
            </w:r>
          </w:p>
        </w:tc>
        <w:tc>
          <w:tcPr>
            <w:tcW w:w="709" w:type="dxa"/>
          </w:tcPr>
          <w:p w:rsidR="00993D33" w:rsidRPr="00931EE6" w:rsidRDefault="00993D33" w:rsidP="00B4433F">
            <w:pPr>
              <w:jc w:val="center"/>
            </w:pPr>
            <w:r w:rsidRPr="00931EE6">
              <w:t>5</w:t>
            </w:r>
          </w:p>
        </w:tc>
        <w:tc>
          <w:tcPr>
            <w:tcW w:w="992" w:type="dxa"/>
          </w:tcPr>
          <w:p w:rsidR="00993D33" w:rsidRPr="00AC62AF" w:rsidRDefault="00993D33" w:rsidP="00B4433F">
            <w:pPr>
              <w:jc w:val="center"/>
            </w:pPr>
            <w:r w:rsidRPr="00AC62AF">
              <w:t>5</w:t>
            </w:r>
          </w:p>
        </w:tc>
        <w:tc>
          <w:tcPr>
            <w:tcW w:w="567" w:type="dxa"/>
          </w:tcPr>
          <w:p w:rsidR="00993D33" w:rsidRPr="00AC62AF" w:rsidRDefault="00993D33" w:rsidP="00B4433F">
            <w:pPr>
              <w:jc w:val="center"/>
            </w:pPr>
            <w:r w:rsidRPr="00AC62AF">
              <w:t>0</w:t>
            </w:r>
          </w:p>
        </w:tc>
        <w:tc>
          <w:tcPr>
            <w:tcW w:w="709" w:type="dxa"/>
          </w:tcPr>
          <w:p w:rsidR="00993D33" w:rsidRPr="00AC62AF" w:rsidRDefault="00993D33" w:rsidP="00B4433F">
            <w:pPr>
              <w:jc w:val="center"/>
            </w:pPr>
            <w:r w:rsidRPr="00AC62AF">
              <w:t>2</w:t>
            </w:r>
          </w:p>
        </w:tc>
        <w:tc>
          <w:tcPr>
            <w:tcW w:w="567" w:type="dxa"/>
          </w:tcPr>
          <w:p w:rsidR="00993D33" w:rsidRPr="00AC62AF" w:rsidRDefault="00993D33" w:rsidP="00B4433F">
            <w:pPr>
              <w:jc w:val="center"/>
            </w:pPr>
            <w:r w:rsidRPr="00AC62AF">
              <w:t>3</w:t>
            </w:r>
          </w:p>
        </w:tc>
        <w:tc>
          <w:tcPr>
            <w:tcW w:w="567" w:type="dxa"/>
          </w:tcPr>
          <w:p w:rsidR="00993D33" w:rsidRPr="00AC62AF" w:rsidRDefault="00993D33" w:rsidP="00B4433F">
            <w:pPr>
              <w:jc w:val="center"/>
            </w:pPr>
            <w:r w:rsidRPr="00AC62AF">
              <w:t>0</w:t>
            </w:r>
          </w:p>
        </w:tc>
        <w:tc>
          <w:tcPr>
            <w:tcW w:w="992" w:type="dxa"/>
          </w:tcPr>
          <w:p w:rsidR="00993D33" w:rsidRPr="00AC62AF" w:rsidRDefault="00993D33" w:rsidP="00B4433F">
            <w:pPr>
              <w:jc w:val="center"/>
            </w:pPr>
            <w:r w:rsidRPr="00AC62AF">
              <w:t>3,4</w:t>
            </w:r>
          </w:p>
        </w:tc>
        <w:tc>
          <w:tcPr>
            <w:tcW w:w="1276" w:type="dxa"/>
          </w:tcPr>
          <w:p w:rsidR="00993D33" w:rsidRPr="00931EE6" w:rsidRDefault="00993D33" w:rsidP="00B4433F">
            <w:pPr>
              <w:jc w:val="center"/>
            </w:pPr>
            <w:r w:rsidRPr="00931EE6">
              <w:t>40%</w:t>
            </w:r>
          </w:p>
        </w:tc>
      </w:tr>
      <w:tr w:rsidR="007129BB" w:rsidRPr="00B706A2" w:rsidTr="000D7B8A">
        <w:trPr>
          <w:cantSplit/>
          <w:trHeight w:val="124"/>
        </w:trPr>
        <w:tc>
          <w:tcPr>
            <w:tcW w:w="1787" w:type="dxa"/>
          </w:tcPr>
          <w:p w:rsidR="007129BB" w:rsidRDefault="007129BB">
            <w:r w:rsidRPr="00A211A2">
              <w:t>Физкультура</w:t>
            </w:r>
          </w:p>
        </w:tc>
        <w:tc>
          <w:tcPr>
            <w:tcW w:w="624" w:type="dxa"/>
          </w:tcPr>
          <w:p w:rsidR="007129BB" w:rsidRDefault="007129BB" w:rsidP="007C3396">
            <w:pPr>
              <w:jc w:val="left"/>
            </w:pPr>
            <w:r>
              <w:t>3</w:t>
            </w:r>
          </w:p>
        </w:tc>
        <w:tc>
          <w:tcPr>
            <w:tcW w:w="2126" w:type="dxa"/>
          </w:tcPr>
          <w:p w:rsidR="007129BB" w:rsidRDefault="007129BB">
            <w:r w:rsidRPr="00292965">
              <w:t>Кухтина С.Н.</w:t>
            </w:r>
          </w:p>
        </w:tc>
        <w:tc>
          <w:tcPr>
            <w:tcW w:w="709" w:type="dxa"/>
          </w:tcPr>
          <w:p w:rsidR="007129BB" w:rsidRPr="00931EE6" w:rsidRDefault="007129BB" w:rsidP="00B4433F">
            <w:pPr>
              <w:jc w:val="center"/>
            </w:pPr>
            <w:r w:rsidRPr="00931EE6">
              <w:t>7</w:t>
            </w:r>
          </w:p>
        </w:tc>
        <w:tc>
          <w:tcPr>
            <w:tcW w:w="992" w:type="dxa"/>
          </w:tcPr>
          <w:p w:rsidR="007129BB" w:rsidRPr="00AC62AF" w:rsidRDefault="007129BB" w:rsidP="00B4433F">
            <w:pPr>
              <w:jc w:val="center"/>
            </w:pPr>
            <w:r w:rsidRPr="00AC62AF">
              <w:t>7</w:t>
            </w:r>
          </w:p>
        </w:tc>
        <w:tc>
          <w:tcPr>
            <w:tcW w:w="567" w:type="dxa"/>
          </w:tcPr>
          <w:p w:rsidR="007129BB" w:rsidRPr="00AC62AF" w:rsidRDefault="007129BB" w:rsidP="00B4433F">
            <w:pPr>
              <w:jc w:val="center"/>
            </w:pPr>
            <w:r w:rsidRPr="00AC62AF">
              <w:t>0</w:t>
            </w:r>
          </w:p>
        </w:tc>
        <w:tc>
          <w:tcPr>
            <w:tcW w:w="709" w:type="dxa"/>
          </w:tcPr>
          <w:p w:rsidR="007129BB" w:rsidRPr="00AC62AF" w:rsidRDefault="007129BB" w:rsidP="00B4433F">
            <w:pPr>
              <w:jc w:val="center"/>
            </w:pPr>
            <w:r w:rsidRPr="00AC62AF">
              <w:t>6</w:t>
            </w:r>
          </w:p>
        </w:tc>
        <w:tc>
          <w:tcPr>
            <w:tcW w:w="567" w:type="dxa"/>
          </w:tcPr>
          <w:p w:rsidR="007129BB" w:rsidRPr="00AC62AF" w:rsidRDefault="007129BB" w:rsidP="00B4433F">
            <w:pPr>
              <w:jc w:val="center"/>
            </w:pPr>
            <w:r w:rsidRPr="00AC62AF">
              <w:t>1</w:t>
            </w:r>
          </w:p>
        </w:tc>
        <w:tc>
          <w:tcPr>
            <w:tcW w:w="567" w:type="dxa"/>
          </w:tcPr>
          <w:p w:rsidR="007129BB" w:rsidRPr="00AC62AF" w:rsidRDefault="007129BB" w:rsidP="00B4433F">
            <w:pPr>
              <w:jc w:val="center"/>
            </w:pPr>
            <w:r w:rsidRPr="00AC62AF">
              <w:t>0</w:t>
            </w:r>
          </w:p>
        </w:tc>
        <w:tc>
          <w:tcPr>
            <w:tcW w:w="992" w:type="dxa"/>
          </w:tcPr>
          <w:p w:rsidR="007129BB" w:rsidRPr="00AC62AF" w:rsidRDefault="007129BB" w:rsidP="00B4433F">
            <w:pPr>
              <w:jc w:val="center"/>
              <w:rPr>
                <w:rFonts w:eastAsia="Calibri"/>
              </w:rPr>
            </w:pPr>
            <w:r w:rsidRPr="00AC62AF">
              <w:rPr>
                <w:rFonts w:eastAsia="Calibri"/>
              </w:rPr>
              <w:t>3,8</w:t>
            </w:r>
          </w:p>
        </w:tc>
        <w:tc>
          <w:tcPr>
            <w:tcW w:w="1276" w:type="dxa"/>
          </w:tcPr>
          <w:p w:rsidR="007129BB" w:rsidRPr="00931EE6" w:rsidRDefault="007129BB" w:rsidP="00B4433F">
            <w:pPr>
              <w:jc w:val="center"/>
              <w:rPr>
                <w:rFonts w:eastAsia="Calibri"/>
              </w:rPr>
            </w:pPr>
            <w:r w:rsidRPr="00931EE6">
              <w:rPr>
                <w:rFonts w:eastAsia="Calibri"/>
              </w:rPr>
              <w:t>85%</w:t>
            </w:r>
          </w:p>
        </w:tc>
      </w:tr>
      <w:tr w:rsidR="007129BB" w:rsidRPr="00B706A2" w:rsidTr="007129BB">
        <w:trPr>
          <w:cantSplit/>
          <w:trHeight w:val="60"/>
        </w:trPr>
        <w:tc>
          <w:tcPr>
            <w:tcW w:w="1787" w:type="dxa"/>
          </w:tcPr>
          <w:p w:rsidR="007129BB" w:rsidRDefault="007129BB">
            <w:r w:rsidRPr="00A211A2">
              <w:t>Физкультура</w:t>
            </w:r>
          </w:p>
        </w:tc>
        <w:tc>
          <w:tcPr>
            <w:tcW w:w="624" w:type="dxa"/>
          </w:tcPr>
          <w:p w:rsidR="007129BB" w:rsidRDefault="007129BB" w:rsidP="007C3396">
            <w:pPr>
              <w:jc w:val="left"/>
            </w:pPr>
            <w:r>
              <w:t>4</w:t>
            </w:r>
          </w:p>
        </w:tc>
        <w:tc>
          <w:tcPr>
            <w:tcW w:w="2126" w:type="dxa"/>
          </w:tcPr>
          <w:p w:rsidR="007129BB" w:rsidRDefault="007129BB">
            <w:r w:rsidRPr="00292965">
              <w:t>Кухтина С.Н.</w:t>
            </w:r>
          </w:p>
        </w:tc>
        <w:tc>
          <w:tcPr>
            <w:tcW w:w="709" w:type="dxa"/>
          </w:tcPr>
          <w:p w:rsidR="007129BB" w:rsidRPr="00931EE6" w:rsidRDefault="007129BB" w:rsidP="00B4433F">
            <w:pPr>
              <w:jc w:val="center"/>
            </w:pPr>
            <w:r w:rsidRPr="00931EE6">
              <w:t>4</w:t>
            </w:r>
          </w:p>
        </w:tc>
        <w:tc>
          <w:tcPr>
            <w:tcW w:w="992" w:type="dxa"/>
          </w:tcPr>
          <w:p w:rsidR="007129BB" w:rsidRPr="00AC62AF" w:rsidRDefault="007129BB" w:rsidP="00B4433F">
            <w:pPr>
              <w:jc w:val="center"/>
            </w:pPr>
            <w:r w:rsidRPr="00AC62AF">
              <w:t>4</w:t>
            </w:r>
          </w:p>
        </w:tc>
        <w:tc>
          <w:tcPr>
            <w:tcW w:w="567" w:type="dxa"/>
          </w:tcPr>
          <w:p w:rsidR="007129BB" w:rsidRPr="00AC62AF" w:rsidRDefault="007129BB" w:rsidP="00B4433F">
            <w:pPr>
              <w:jc w:val="center"/>
            </w:pPr>
            <w:r w:rsidRPr="00AC62AF">
              <w:t>2</w:t>
            </w:r>
          </w:p>
        </w:tc>
        <w:tc>
          <w:tcPr>
            <w:tcW w:w="709" w:type="dxa"/>
          </w:tcPr>
          <w:p w:rsidR="007129BB" w:rsidRPr="00AC62AF" w:rsidRDefault="007129BB" w:rsidP="00B4433F">
            <w:pPr>
              <w:jc w:val="center"/>
            </w:pPr>
            <w:r w:rsidRPr="00AC62AF">
              <w:t>1</w:t>
            </w:r>
          </w:p>
        </w:tc>
        <w:tc>
          <w:tcPr>
            <w:tcW w:w="567" w:type="dxa"/>
          </w:tcPr>
          <w:p w:rsidR="007129BB" w:rsidRPr="00AC62AF" w:rsidRDefault="007129BB" w:rsidP="00B4433F">
            <w:pPr>
              <w:jc w:val="center"/>
            </w:pPr>
            <w:r w:rsidRPr="00AC62AF">
              <w:t>1</w:t>
            </w:r>
          </w:p>
        </w:tc>
        <w:tc>
          <w:tcPr>
            <w:tcW w:w="567" w:type="dxa"/>
          </w:tcPr>
          <w:p w:rsidR="007129BB" w:rsidRPr="00AC62AF" w:rsidRDefault="007129BB" w:rsidP="00B4433F">
            <w:pPr>
              <w:jc w:val="center"/>
            </w:pPr>
            <w:r w:rsidRPr="00AC62AF">
              <w:t>0</w:t>
            </w:r>
          </w:p>
        </w:tc>
        <w:tc>
          <w:tcPr>
            <w:tcW w:w="992" w:type="dxa"/>
          </w:tcPr>
          <w:p w:rsidR="007129BB" w:rsidRPr="00AC62AF" w:rsidRDefault="007129BB" w:rsidP="00B4433F">
            <w:pPr>
              <w:jc w:val="center"/>
              <w:rPr>
                <w:rFonts w:eastAsia="Calibri"/>
              </w:rPr>
            </w:pPr>
            <w:r w:rsidRPr="00AC62AF">
              <w:rPr>
                <w:rFonts w:eastAsia="Calibri"/>
              </w:rPr>
              <w:t>4,2</w:t>
            </w:r>
          </w:p>
        </w:tc>
        <w:tc>
          <w:tcPr>
            <w:tcW w:w="1276" w:type="dxa"/>
          </w:tcPr>
          <w:p w:rsidR="007129BB" w:rsidRPr="00931EE6" w:rsidRDefault="007129BB" w:rsidP="00B4433F">
            <w:pPr>
              <w:jc w:val="center"/>
              <w:rPr>
                <w:rFonts w:eastAsia="Calibri"/>
              </w:rPr>
            </w:pPr>
            <w:r w:rsidRPr="00931EE6">
              <w:rPr>
                <w:rFonts w:eastAsia="Calibri"/>
              </w:rPr>
              <w:t>75%</w:t>
            </w:r>
          </w:p>
        </w:tc>
      </w:tr>
    </w:tbl>
    <w:p w:rsidR="00041D66" w:rsidRPr="0072791E" w:rsidRDefault="00041D66" w:rsidP="0072791E">
      <w:pPr>
        <w:ind w:firstLine="709"/>
        <w:rPr>
          <w:sz w:val="28"/>
        </w:rPr>
      </w:pPr>
      <w:r>
        <w:t xml:space="preserve">Подробный текстовый анализ в </w:t>
      </w:r>
      <w:r w:rsidRPr="00DF074F">
        <w:rPr>
          <w:b/>
          <w:i/>
        </w:rPr>
        <w:t xml:space="preserve">Приложении </w:t>
      </w:r>
      <w:r w:rsidR="0072791E">
        <w:rPr>
          <w:b/>
          <w:i/>
        </w:rPr>
        <w:t>5</w:t>
      </w:r>
      <w:r w:rsidRPr="00DF074F">
        <w:rPr>
          <w:b/>
          <w:i/>
        </w:rPr>
        <w:t xml:space="preserve"> «Анализ выполнения годовых контрольных работ»</w:t>
      </w:r>
    </w:p>
    <w:p w:rsidR="00041D66" w:rsidRDefault="00041D66" w:rsidP="00041D66">
      <w:pPr>
        <w:ind w:firstLine="766"/>
      </w:pPr>
      <w:r w:rsidRPr="007249CC">
        <w:rPr>
          <w:b/>
        </w:rPr>
        <w:t>Выводы.</w:t>
      </w:r>
      <w:r>
        <w:t xml:space="preserve"> </w:t>
      </w:r>
    </w:p>
    <w:p w:rsidR="00041D66" w:rsidRDefault="00041D66" w:rsidP="00C76B40">
      <w:pPr>
        <w:pStyle w:val="af5"/>
        <w:numPr>
          <w:ilvl w:val="0"/>
          <w:numId w:val="25"/>
        </w:numPr>
      </w:pPr>
      <w:r>
        <w:t>Практически по всем преподаваемым предметам были проведены годовые контрольные работы, итоговые проверочные работы.</w:t>
      </w:r>
    </w:p>
    <w:p w:rsidR="00041D66" w:rsidRDefault="00041D66" w:rsidP="00C76B40">
      <w:pPr>
        <w:pStyle w:val="af5"/>
        <w:numPr>
          <w:ilvl w:val="0"/>
          <w:numId w:val="25"/>
        </w:numPr>
        <w:tabs>
          <w:tab w:val="left" w:pos="709"/>
          <w:tab w:val="left" w:pos="3560"/>
        </w:tabs>
      </w:pPr>
      <w:r w:rsidRPr="008446C6">
        <w:t xml:space="preserve">Программный материал в </w:t>
      </w:r>
      <w:r>
        <w:t>целом</w:t>
      </w:r>
      <w:r w:rsidRPr="008446C6">
        <w:t xml:space="preserve"> усвоен учащимися школы. </w:t>
      </w:r>
    </w:p>
    <w:p w:rsidR="00144EDA" w:rsidRDefault="00041D66" w:rsidP="00C76B40">
      <w:pPr>
        <w:pStyle w:val="af5"/>
        <w:numPr>
          <w:ilvl w:val="0"/>
          <w:numId w:val="25"/>
        </w:numPr>
        <w:tabs>
          <w:tab w:val="left" w:pos="709"/>
          <w:tab w:val="left" w:pos="3560"/>
        </w:tabs>
      </w:pPr>
      <w:r>
        <w:t xml:space="preserve">Высокие результаты обученности по результатам годовых контрольных работ показали по русскому языку ученики </w:t>
      </w:r>
      <w:r w:rsidR="00FD6E9A">
        <w:t>5</w:t>
      </w:r>
      <w:r>
        <w:t>, 1</w:t>
      </w:r>
      <w:r w:rsidR="004D114D">
        <w:t>0</w:t>
      </w:r>
      <w:r>
        <w:t xml:space="preserve"> классов (средний балл </w:t>
      </w:r>
      <w:r w:rsidR="004D114D">
        <w:t>3,8; качество знаний 70% - 75%</w:t>
      </w:r>
      <w:r>
        <w:t xml:space="preserve">); по математике </w:t>
      </w:r>
      <w:r w:rsidR="004D114D">
        <w:t xml:space="preserve">2, 3, 8, 10, </w:t>
      </w:r>
      <w:r w:rsidR="00FD6E9A" w:rsidRPr="00FD6E9A">
        <w:t xml:space="preserve">11 </w:t>
      </w:r>
      <w:r>
        <w:t>кл. (средний балл 3,</w:t>
      </w:r>
      <w:r w:rsidR="004D114D">
        <w:t xml:space="preserve">6 </w:t>
      </w:r>
      <w:r>
        <w:t>-</w:t>
      </w:r>
      <w:r w:rsidR="004D114D">
        <w:t xml:space="preserve"> 3,8; качество знаний 60% – 75%</w:t>
      </w:r>
      <w:r>
        <w:t xml:space="preserve">), по физике – </w:t>
      </w:r>
      <w:r w:rsidR="00FD6E9A">
        <w:t>10</w:t>
      </w:r>
      <w:r w:rsidR="00D716CC">
        <w:t xml:space="preserve">, </w:t>
      </w:r>
      <w:r>
        <w:t>11 кл.</w:t>
      </w:r>
      <w:r w:rsidR="005C1905">
        <w:t xml:space="preserve"> </w:t>
      </w:r>
      <w:r>
        <w:t>(</w:t>
      </w:r>
      <w:r w:rsidR="004D114D">
        <w:t xml:space="preserve">средний балл – 3,8; качество знаний </w:t>
      </w:r>
      <w:r w:rsidR="00EB6C80">
        <w:t>–</w:t>
      </w:r>
      <w:r w:rsidR="00D716CC">
        <w:t xml:space="preserve"> </w:t>
      </w:r>
      <w:r w:rsidR="00EB6C80">
        <w:t>75%</w:t>
      </w:r>
      <w:r>
        <w:t xml:space="preserve">), </w:t>
      </w:r>
      <w:r w:rsidR="00D716CC">
        <w:t xml:space="preserve">по географии </w:t>
      </w:r>
      <w:r w:rsidR="00144EDA">
        <w:t xml:space="preserve">и биологии </w:t>
      </w:r>
      <w:r w:rsidR="00D716CC">
        <w:t xml:space="preserve">высокие результаты </w:t>
      </w:r>
      <w:r w:rsidR="00144EDA">
        <w:t>не показал ни один класс</w:t>
      </w:r>
      <w:r w:rsidR="009A564A">
        <w:t>,</w:t>
      </w:r>
      <w:r w:rsidR="00FD6E9A">
        <w:t xml:space="preserve"> по химии – </w:t>
      </w:r>
      <w:r w:rsidR="00144EDA">
        <w:t xml:space="preserve">8, </w:t>
      </w:r>
      <w:r w:rsidR="00FD6E9A">
        <w:t>1</w:t>
      </w:r>
      <w:r w:rsidR="00144EDA">
        <w:t>0</w:t>
      </w:r>
      <w:r w:rsidR="00FD6E9A">
        <w:t xml:space="preserve"> кл. (</w:t>
      </w:r>
      <w:r w:rsidR="00144EDA">
        <w:t>средний балл 3,8; качество знаний – 63% - 75%</w:t>
      </w:r>
      <w:r w:rsidR="00FD6E9A">
        <w:t xml:space="preserve">), </w:t>
      </w:r>
      <w:r w:rsidR="009A564A">
        <w:t xml:space="preserve"> </w:t>
      </w:r>
      <w:r>
        <w:t xml:space="preserve">по английскому языку у учеников </w:t>
      </w:r>
      <w:r w:rsidR="009A564A">
        <w:t xml:space="preserve"> 4</w:t>
      </w:r>
      <w:r>
        <w:t>,</w:t>
      </w:r>
      <w:r w:rsidR="009A564A">
        <w:t xml:space="preserve"> </w:t>
      </w:r>
      <w:r w:rsidR="00144EDA">
        <w:t>6</w:t>
      </w:r>
      <w:r w:rsidR="00FD6E9A">
        <w:t xml:space="preserve">, </w:t>
      </w:r>
      <w:r w:rsidR="00144EDA">
        <w:t>8</w:t>
      </w:r>
      <w:r>
        <w:t>,</w:t>
      </w:r>
      <w:r w:rsidR="009A564A">
        <w:t xml:space="preserve"> </w:t>
      </w:r>
      <w:r>
        <w:t>1</w:t>
      </w:r>
      <w:r w:rsidR="00144EDA">
        <w:t>0</w:t>
      </w:r>
      <w:r>
        <w:t xml:space="preserve"> кл. (</w:t>
      </w:r>
      <w:r w:rsidR="009A564A">
        <w:t>3,</w:t>
      </w:r>
      <w:r w:rsidR="00144EDA">
        <w:t>9</w:t>
      </w:r>
      <w:r>
        <w:t xml:space="preserve"> – 4,</w:t>
      </w:r>
      <w:r w:rsidR="00144EDA">
        <w:t>0; 60% - 100%</w:t>
      </w:r>
      <w:r>
        <w:t>); по истории у 10 кл. (</w:t>
      </w:r>
      <w:r w:rsidR="00144EDA">
        <w:t>3,8; 75%</w:t>
      </w:r>
      <w:r>
        <w:t>),</w:t>
      </w:r>
      <w:r w:rsidR="009A564A">
        <w:t xml:space="preserve"> п</w:t>
      </w:r>
      <w:r>
        <w:t xml:space="preserve">о обществознанию ученики </w:t>
      </w:r>
      <w:r w:rsidR="00144EDA">
        <w:t>8</w:t>
      </w:r>
      <w:r w:rsidR="009A564A">
        <w:t>, 1</w:t>
      </w:r>
      <w:r w:rsidR="00144EDA">
        <w:t>0</w:t>
      </w:r>
      <w:r w:rsidR="009A564A">
        <w:t xml:space="preserve"> классов</w:t>
      </w:r>
      <w:r>
        <w:t xml:space="preserve"> </w:t>
      </w:r>
      <w:r w:rsidR="00144EDA">
        <w:t>(</w:t>
      </w:r>
      <w:r>
        <w:t>3,</w:t>
      </w:r>
      <w:r w:rsidR="00144EDA">
        <w:t>8</w:t>
      </w:r>
      <w:r w:rsidR="009A564A">
        <w:t xml:space="preserve"> – 4,0</w:t>
      </w:r>
      <w:r w:rsidR="00144EDA">
        <w:t>; качество знаний 75% - 89%).</w:t>
      </w:r>
    </w:p>
    <w:p w:rsidR="00144EDA" w:rsidRDefault="00144EDA" w:rsidP="00C76B40">
      <w:pPr>
        <w:pStyle w:val="af5"/>
        <w:numPr>
          <w:ilvl w:val="0"/>
          <w:numId w:val="25"/>
        </w:numPr>
        <w:tabs>
          <w:tab w:val="left" w:pos="709"/>
          <w:tab w:val="left" w:pos="3560"/>
        </w:tabs>
      </w:pPr>
      <w:r>
        <w:t xml:space="preserve">По ИЗО, физической культуре и музыке всегда по итоговому тестированию были высокие баллы </w:t>
      </w:r>
      <w:r w:rsidR="00FD6E9A">
        <w:t>(4,0 – 4,5)</w:t>
      </w:r>
      <w:r>
        <w:t>. В этом учебном году результаты имеют более широкий диапазон 2,9 – 4,5. Это говорит об изменении подходов к итоговым работам по этим предметам, в сторону усложнения и повышения требований.</w:t>
      </w:r>
    </w:p>
    <w:p w:rsidR="009D2B0F" w:rsidRDefault="00041D66" w:rsidP="00C76B40">
      <w:pPr>
        <w:pStyle w:val="af5"/>
        <w:numPr>
          <w:ilvl w:val="0"/>
          <w:numId w:val="25"/>
        </w:numPr>
        <w:tabs>
          <w:tab w:val="left" w:pos="709"/>
          <w:tab w:val="left" w:pos="3560"/>
        </w:tabs>
      </w:pPr>
      <w:r>
        <w:t xml:space="preserve">Низкие результаты обученности по результатам годовых контрольных работ показали по русскому языку ученики </w:t>
      </w:r>
      <w:r w:rsidR="00144EDA">
        <w:t>1 – 4, 7</w:t>
      </w:r>
      <w:r>
        <w:t xml:space="preserve"> классов (средний балл </w:t>
      </w:r>
      <w:r w:rsidR="0034458A">
        <w:t>3,</w:t>
      </w:r>
      <w:r w:rsidR="00144EDA">
        <w:t>0</w:t>
      </w:r>
      <w:r>
        <w:t>-3,</w:t>
      </w:r>
      <w:r w:rsidR="00144EDA">
        <w:t>3; качество знаний 20% - 60%</w:t>
      </w:r>
      <w:r>
        <w:t xml:space="preserve">), по математике </w:t>
      </w:r>
      <w:r w:rsidR="00144EDA">
        <w:t>4</w:t>
      </w:r>
      <w:r w:rsidR="00FD6E9A">
        <w:t xml:space="preserve">, </w:t>
      </w:r>
      <w:r w:rsidR="00144EDA">
        <w:t>6</w:t>
      </w:r>
      <w:r w:rsidR="00FD6E9A">
        <w:t xml:space="preserve">, </w:t>
      </w:r>
      <w:r w:rsidR="00144EDA">
        <w:t>9</w:t>
      </w:r>
      <w:r>
        <w:t xml:space="preserve"> кл. (средний балл </w:t>
      </w:r>
      <w:r w:rsidR="0084255D">
        <w:t>2,83</w:t>
      </w:r>
      <w:r>
        <w:t>-3,</w:t>
      </w:r>
      <w:r w:rsidR="00FD6E9A">
        <w:t>3</w:t>
      </w:r>
      <w:r w:rsidR="0084255D">
        <w:t>; качество знаний 13% - 33%</w:t>
      </w:r>
      <w:r>
        <w:t xml:space="preserve">), по физике </w:t>
      </w:r>
      <w:r w:rsidR="0034458A">
        <w:t>результаты</w:t>
      </w:r>
      <w:r>
        <w:t xml:space="preserve"> </w:t>
      </w:r>
      <w:r w:rsidR="0084255D">
        <w:t xml:space="preserve">7 – 9 </w:t>
      </w:r>
      <w:r w:rsidR="0034458A">
        <w:t>класс</w:t>
      </w:r>
      <w:r w:rsidR="0084255D">
        <w:t>ов</w:t>
      </w:r>
      <w:r>
        <w:t xml:space="preserve"> не превысили 3,</w:t>
      </w:r>
      <w:r w:rsidR="0084255D">
        <w:t>14</w:t>
      </w:r>
      <w:r>
        <w:t xml:space="preserve"> средний балл</w:t>
      </w:r>
      <w:r w:rsidR="0084255D">
        <w:t>, 13% - 33% качество знаний</w:t>
      </w:r>
      <w:r>
        <w:t xml:space="preserve">; </w:t>
      </w:r>
      <w:r w:rsidR="00FD6E9A">
        <w:t xml:space="preserve">по географии ученики </w:t>
      </w:r>
      <w:r w:rsidR="00D66129">
        <w:t>всех</w:t>
      </w:r>
      <w:r w:rsidR="00FD6E9A">
        <w:t xml:space="preserve"> класс</w:t>
      </w:r>
      <w:r w:rsidR="00D66129">
        <w:t>ов</w:t>
      </w:r>
      <w:r w:rsidR="00FD6E9A">
        <w:t xml:space="preserve"> плохо справились с годовой контрольной работой (</w:t>
      </w:r>
      <w:r w:rsidR="00D66129">
        <w:t xml:space="preserve">3,0 - </w:t>
      </w:r>
      <w:r w:rsidR="00FD6E9A">
        <w:t>3,5 средний балл</w:t>
      </w:r>
      <w:r w:rsidR="00D66129">
        <w:t>; качество знаний не превышает 50%</w:t>
      </w:r>
      <w:r w:rsidR="00FD6E9A">
        <w:t xml:space="preserve">), по биологии – </w:t>
      </w:r>
      <w:r w:rsidR="00F85176">
        <w:t>9, 11</w:t>
      </w:r>
      <w:r w:rsidR="00FD6E9A">
        <w:t xml:space="preserve"> классы (средний балл 3,</w:t>
      </w:r>
      <w:r w:rsidR="00F85176">
        <w:t>0</w:t>
      </w:r>
      <w:r w:rsidR="00FD6E9A">
        <w:t xml:space="preserve"> – 3,</w:t>
      </w:r>
      <w:r w:rsidR="00F85176">
        <w:t>2; качество знаний 0% - 17%</w:t>
      </w:r>
      <w:r w:rsidR="00FD6E9A">
        <w:t xml:space="preserve">), по химии низкие результаты у </w:t>
      </w:r>
      <w:r w:rsidR="009D2B0F">
        <w:t>11</w:t>
      </w:r>
      <w:r w:rsidR="00FD6E9A">
        <w:t xml:space="preserve"> класс</w:t>
      </w:r>
      <w:r w:rsidR="009D2B0F">
        <w:t>а</w:t>
      </w:r>
      <w:r w:rsidR="00FD6E9A">
        <w:t xml:space="preserve"> (3,2</w:t>
      </w:r>
      <w:r w:rsidR="009D2B0F">
        <w:t>; 20%</w:t>
      </w:r>
      <w:r w:rsidR="00FD6E9A">
        <w:t>). По английскому языку</w:t>
      </w:r>
      <w:r w:rsidR="00FB319A">
        <w:t xml:space="preserve"> худшие результаты показали ученики </w:t>
      </w:r>
      <w:r w:rsidR="009D2B0F">
        <w:t>7</w:t>
      </w:r>
      <w:r w:rsidR="00FB319A">
        <w:t xml:space="preserve"> и </w:t>
      </w:r>
      <w:r w:rsidR="009D2B0F">
        <w:t>11</w:t>
      </w:r>
      <w:r w:rsidR="00FB319A">
        <w:t xml:space="preserve"> классов (3,</w:t>
      </w:r>
      <w:r w:rsidR="009D2B0F">
        <w:t>4; 29% - 40%</w:t>
      </w:r>
      <w:r w:rsidR="00FB319A">
        <w:t>)</w:t>
      </w:r>
      <w:r w:rsidR="00FD6E9A">
        <w:t>;</w:t>
      </w:r>
      <w:r w:rsidR="00FB319A">
        <w:t xml:space="preserve"> </w:t>
      </w:r>
      <w:r w:rsidR="00FD6E9A">
        <w:t xml:space="preserve">по обществознанию низкие результаты у </w:t>
      </w:r>
      <w:r w:rsidR="009D2B0F">
        <w:t>9</w:t>
      </w:r>
      <w:r w:rsidR="00FD6E9A">
        <w:t xml:space="preserve"> кл. (средний балл – 3,</w:t>
      </w:r>
      <w:r w:rsidR="009D2B0F">
        <w:t>1; качество знаний 17%</w:t>
      </w:r>
      <w:r w:rsidR="00FD6E9A">
        <w:t>).</w:t>
      </w:r>
      <w:r w:rsidR="00FD6E9A" w:rsidRPr="00D716CC">
        <w:t xml:space="preserve"> </w:t>
      </w:r>
      <w:r w:rsidR="004C462C">
        <w:t>П</w:t>
      </w:r>
      <w:r>
        <w:t xml:space="preserve">о истории </w:t>
      </w:r>
      <w:r w:rsidR="004C462C">
        <w:t xml:space="preserve">низкие результаты годовых срезов показали </w:t>
      </w:r>
      <w:r w:rsidR="001E2DE6">
        <w:t>ученики 6</w:t>
      </w:r>
      <w:r w:rsidR="009D2B0F">
        <w:t>,7</w:t>
      </w:r>
      <w:r>
        <w:t xml:space="preserve"> кл. (3,</w:t>
      </w:r>
      <w:r w:rsidR="009D2B0F">
        <w:t>4</w:t>
      </w:r>
      <w:r w:rsidR="001E2DE6">
        <w:t xml:space="preserve"> средний балл</w:t>
      </w:r>
      <w:r w:rsidR="009D2B0F">
        <w:t>, 29% - 40% качество знаний</w:t>
      </w:r>
      <w:r>
        <w:t>)</w:t>
      </w:r>
      <w:r w:rsidR="001E2DE6">
        <w:t xml:space="preserve">. </w:t>
      </w:r>
    </w:p>
    <w:p w:rsidR="00041D66" w:rsidRPr="008446C6" w:rsidRDefault="004F1E24" w:rsidP="00C76B40">
      <w:pPr>
        <w:pStyle w:val="af5"/>
        <w:numPr>
          <w:ilvl w:val="0"/>
          <w:numId w:val="25"/>
        </w:numPr>
        <w:tabs>
          <w:tab w:val="left" w:pos="709"/>
          <w:tab w:val="left" w:pos="3560"/>
        </w:tabs>
      </w:pPr>
      <w:r>
        <w:t>В целом л</w:t>
      </w:r>
      <w:r w:rsidR="00041D66">
        <w:t xml:space="preserve">учшие результаты по годовым проверочным работам показали ученики </w:t>
      </w:r>
      <w:r w:rsidR="00A048F3">
        <w:t>8</w:t>
      </w:r>
      <w:r w:rsidR="00041D66">
        <w:t xml:space="preserve"> и 1</w:t>
      </w:r>
      <w:r w:rsidR="00A048F3">
        <w:t>0</w:t>
      </w:r>
      <w:r w:rsidR="00041D66">
        <w:t xml:space="preserve"> классов, худшие – ученики  </w:t>
      </w:r>
      <w:r w:rsidR="002C4DFC">
        <w:t xml:space="preserve">4, </w:t>
      </w:r>
      <w:r w:rsidR="00041D66">
        <w:t xml:space="preserve">6, </w:t>
      </w:r>
      <w:r w:rsidR="002C4DFC">
        <w:t>7</w:t>
      </w:r>
      <w:r w:rsidR="0043088F">
        <w:t xml:space="preserve">, </w:t>
      </w:r>
      <w:r>
        <w:t>1</w:t>
      </w:r>
      <w:r w:rsidR="002C4DFC">
        <w:t>1</w:t>
      </w:r>
      <w:r w:rsidR="00041D66">
        <w:t xml:space="preserve"> классов.</w:t>
      </w:r>
    </w:p>
    <w:p w:rsidR="00041D66" w:rsidRDefault="00041D66" w:rsidP="00C76B40">
      <w:pPr>
        <w:pStyle w:val="af5"/>
        <w:numPr>
          <w:ilvl w:val="0"/>
          <w:numId w:val="25"/>
        </w:numPr>
      </w:pPr>
      <w:r>
        <w:t xml:space="preserve">Педагоги школы провели анализ проведенных годовых контрольных работ, сделали выводы для повышения качества обученности учеников. Подробный, аргументированный анализ проведенных работ сделали: Власюк В.А., </w:t>
      </w:r>
      <w:r w:rsidR="0043088F">
        <w:t>Сафонова А.В</w:t>
      </w:r>
      <w:r>
        <w:t>., Бывалина Л.Л.,</w:t>
      </w:r>
      <w:r w:rsidRPr="00A00E80">
        <w:t xml:space="preserve"> </w:t>
      </w:r>
      <w:r>
        <w:t xml:space="preserve">Попова М.Н., </w:t>
      </w:r>
      <w:r w:rsidR="0043088F">
        <w:t xml:space="preserve">Жаргалова Ж.С., </w:t>
      </w:r>
      <w:r w:rsidR="00A0165B">
        <w:t xml:space="preserve">Клушина В.А., </w:t>
      </w:r>
      <w:r w:rsidR="0043088F">
        <w:t>Барадишириева Б.Г.</w:t>
      </w:r>
      <w:r w:rsidR="00D23F79">
        <w:t>.</w:t>
      </w:r>
      <w:r w:rsidR="0043088F">
        <w:t xml:space="preserve"> </w:t>
      </w:r>
      <w:r>
        <w:t xml:space="preserve">Владеют методикой проведения мониторинга </w:t>
      </w:r>
      <w:r w:rsidR="00A0165B">
        <w:t xml:space="preserve">Чурилова В.Н., Козлова И.Г., </w:t>
      </w:r>
      <w:r w:rsidR="0043088F">
        <w:t xml:space="preserve">Сокол Р.Г., Дякина Ю.С., Васильева Т.О., </w:t>
      </w:r>
      <w:r>
        <w:t>Казюкина В.Н., Боброва</w:t>
      </w:r>
      <w:r w:rsidR="0043088F">
        <w:t xml:space="preserve"> С.А., Ойдуп Е.Б., </w:t>
      </w:r>
      <w:r w:rsidR="00D23F79">
        <w:t xml:space="preserve">Погребняк А.А., </w:t>
      </w:r>
      <w:r w:rsidR="0043088F">
        <w:t>Кухтина С.Н.</w:t>
      </w:r>
    </w:p>
    <w:p w:rsidR="00041D66" w:rsidRDefault="00041D66" w:rsidP="00C76B40">
      <w:pPr>
        <w:pStyle w:val="af5"/>
        <w:numPr>
          <w:ilvl w:val="0"/>
          <w:numId w:val="25"/>
        </w:numPr>
      </w:pPr>
      <w:r>
        <w:t>Учителя начальной школы осуществляют проверку т</w:t>
      </w:r>
      <w:r w:rsidRPr="00F83025">
        <w:t>ехник</w:t>
      </w:r>
      <w:r>
        <w:t>и</w:t>
      </w:r>
      <w:r w:rsidRPr="00F83025">
        <w:t xml:space="preserve"> </w:t>
      </w:r>
      <w:r>
        <w:t>и о</w:t>
      </w:r>
      <w:r w:rsidRPr="00F83025">
        <w:t>сознанност</w:t>
      </w:r>
      <w:r>
        <w:t>и</w:t>
      </w:r>
      <w:r w:rsidRPr="00F83025">
        <w:t xml:space="preserve"> чтения</w:t>
      </w:r>
      <w:r>
        <w:t xml:space="preserve"> проверку вычислительных навыков</w:t>
      </w:r>
      <w:r w:rsidR="00A0165B">
        <w:t>.</w:t>
      </w:r>
    </w:p>
    <w:p w:rsidR="00A0165B" w:rsidRDefault="00A0165B" w:rsidP="00C76B40">
      <w:pPr>
        <w:pStyle w:val="af5"/>
        <w:numPr>
          <w:ilvl w:val="0"/>
          <w:numId w:val="25"/>
        </w:numPr>
      </w:pPr>
      <w:r>
        <w:t>Не предоставили результатов и анализа проведенных итоговых диагностических работ Казюкин Н.Н. (информатика</w:t>
      </w:r>
      <w:r w:rsidR="007129BB">
        <w:t xml:space="preserve">), </w:t>
      </w:r>
      <w:r>
        <w:t>Дякин Д.В. (физкультура, ОБЖ)</w:t>
      </w:r>
      <w:r w:rsidR="007129BB">
        <w:t>.</w:t>
      </w:r>
    </w:p>
    <w:p w:rsidR="00041D66" w:rsidRDefault="00041D66" w:rsidP="00041D66">
      <w:pPr>
        <w:pStyle w:val="af5"/>
        <w:ind w:left="360"/>
        <w:rPr>
          <w:color w:val="FF0000"/>
        </w:rPr>
      </w:pPr>
    </w:p>
    <w:p w:rsidR="00041D66" w:rsidRDefault="00041D66" w:rsidP="00482003">
      <w:pPr>
        <w:keepNext/>
        <w:outlineLvl w:val="6"/>
        <w:rPr>
          <w:bCs/>
        </w:rPr>
        <w:sectPr w:rsidR="00041D66" w:rsidSect="008F7FD4">
          <w:headerReference w:type="default" r:id="rId131"/>
          <w:footerReference w:type="default" r:id="rId132"/>
          <w:pgSz w:w="11906" w:h="16838"/>
          <w:pgMar w:top="1134" w:right="851" w:bottom="1134" w:left="1134" w:header="709" w:footer="709" w:gutter="0"/>
          <w:cols w:space="708"/>
          <w:docGrid w:linePitch="360"/>
        </w:sectPr>
      </w:pPr>
    </w:p>
    <w:p w:rsidR="00482003" w:rsidRDefault="00482003" w:rsidP="00482003">
      <w:pPr>
        <w:jc w:val="center"/>
      </w:pPr>
      <w:r>
        <w:t>АНАЛИЗ АДМИНИСТРАТИВНЫХ ПРОВЕРОК КАЧЕСТВА ЗНАНИЙ.</w:t>
      </w:r>
    </w:p>
    <w:p w:rsidR="00482003" w:rsidRPr="00912D80" w:rsidRDefault="00482003" w:rsidP="00482003">
      <w:pPr>
        <w:rPr>
          <w:sz w:val="16"/>
          <w:szCs w:val="16"/>
        </w:rPr>
      </w:pPr>
    </w:p>
    <w:p w:rsidR="00482003" w:rsidRDefault="00482003" w:rsidP="00482003">
      <w:pPr>
        <w:ind w:firstLine="766"/>
      </w:pPr>
      <w:r>
        <w:t>В течение всего учебного года проводилась кропотливая работа по контролю и коррекции знаний учащихся, административно-контрольные срезы, контроль успеваемости по предметам регионального компонента (биологии, географии, литературе).</w:t>
      </w:r>
    </w:p>
    <w:p w:rsidR="00482003" w:rsidRDefault="00482003" w:rsidP="00482003">
      <w:pPr>
        <w:ind w:firstLine="766"/>
      </w:pPr>
      <w:r>
        <w:t xml:space="preserve">В течение учебного года администрацией школы, руководителями </w:t>
      </w:r>
      <w:r w:rsidR="00857339">
        <w:t>Ш</w:t>
      </w:r>
      <w:r>
        <w:t>МО были проведены срезы в разных классах с целью контроля знаний по западающим темам, в рамках аттестации педагогов, в рамках классно-обобщающего контроля, проверки базовых умений и навыков и т.д. (</w:t>
      </w:r>
      <w:r w:rsidRPr="00E724E5">
        <w:rPr>
          <w:b/>
          <w:i/>
        </w:rPr>
        <w:t xml:space="preserve">Приложение </w:t>
      </w:r>
      <w:r w:rsidR="004C6B67" w:rsidRPr="004C6B67">
        <w:rPr>
          <w:b/>
          <w:i/>
        </w:rPr>
        <w:t>6</w:t>
      </w:r>
      <w:r w:rsidRPr="00E724E5">
        <w:rPr>
          <w:b/>
          <w:i/>
        </w:rPr>
        <w:t xml:space="preserve"> «Анализ проверок качества знаний»</w:t>
      </w:r>
      <w:r>
        <w:t>).</w:t>
      </w:r>
    </w:p>
    <w:p w:rsidR="00482003" w:rsidRPr="00081C41" w:rsidRDefault="00482003" w:rsidP="00482003">
      <w:pPr>
        <w:rPr>
          <w:sz w:val="16"/>
          <w:szCs w:val="16"/>
        </w:rPr>
      </w:pPr>
    </w:p>
    <w:p w:rsidR="00482003" w:rsidRPr="00FA2119" w:rsidRDefault="00482003" w:rsidP="00482003">
      <w:pPr>
        <w:tabs>
          <w:tab w:val="left" w:pos="3560"/>
        </w:tabs>
        <w:jc w:val="center"/>
        <w:rPr>
          <w:sz w:val="28"/>
          <w:szCs w:val="28"/>
        </w:rPr>
      </w:pPr>
      <w:r w:rsidRPr="00FA2119">
        <w:rPr>
          <w:sz w:val="28"/>
          <w:szCs w:val="28"/>
          <w:u w:val="single"/>
        </w:rPr>
        <w:t>Общие выводы по результатам административных проверок качества знаний</w:t>
      </w:r>
      <w:r w:rsidRPr="00FA2119">
        <w:rPr>
          <w:sz w:val="28"/>
          <w:szCs w:val="28"/>
        </w:rPr>
        <w:t>.</w:t>
      </w:r>
    </w:p>
    <w:p w:rsidR="00482003" w:rsidRDefault="00482003" w:rsidP="00482003">
      <w:pPr>
        <w:tabs>
          <w:tab w:val="left" w:pos="709"/>
          <w:tab w:val="left" w:pos="3560"/>
        </w:tabs>
        <w:ind w:left="-180"/>
      </w:pPr>
      <w:r>
        <w:tab/>
        <w:t>В школе ведется непрерывный мониторинг, который позволяет контролировать успешность образовательной деятельности и вносить в нее необходимые коррективы.</w:t>
      </w:r>
    </w:p>
    <w:p w:rsidR="00482003" w:rsidRDefault="00482003" w:rsidP="00482003">
      <w:pPr>
        <w:tabs>
          <w:tab w:val="left" w:pos="709"/>
          <w:tab w:val="left" w:pos="3560"/>
        </w:tabs>
        <w:ind w:left="-180"/>
      </w:pPr>
      <w:r>
        <w:tab/>
        <w:t xml:space="preserve">Диагностическая работа в форме тестирования, проверочных самостоятельных, контрольных работ и др., проводимая систематически по основным разделам учебного материала, позволяет проследить индивидуальное «продвижение» учащегося, динамику освоения им знаний, умений и навыков. Это важно при осуществлении индивидуализированного, личностно-ориентированного обучения, для обеспечения комфортных условий обучения каждому обучающемуся. </w:t>
      </w:r>
    </w:p>
    <w:p w:rsidR="00482003" w:rsidRDefault="00482003" w:rsidP="00482003">
      <w:pPr>
        <w:tabs>
          <w:tab w:val="left" w:pos="709"/>
          <w:tab w:val="left" w:pos="3560"/>
        </w:tabs>
        <w:ind w:left="-180"/>
      </w:pPr>
      <w:r w:rsidRPr="00A93B55">
        <w:tab/>
        <w:t>По результатам проверок качества знаний учащихся учителям были даны рекомендации по улучшению организации образовательного процесса с целью повышения качества знаний.</w:t>
      </w:r>
    </w:p>
    <w:p w:rsidR="00482003" w:rsidRDefault="00482003" w:rsidP="00482003">
      <w:pPr>
        <w:ind w:firstLine="766"/>
      </w:pPr>
      <w:r w:rsidRPr="007249CC">
        <w:rPr>
          <w:b/>
        </w:rPr>
        <w:t>Выводы.</w:t>
      </w:r>
      <w:r>
        <w:t xml:space="preserve"> </w:t>
      </w:r>
    </w:p>
    <w:p w:rsidR="00482003" w:rsidRPr="00080CB4" w:rsidRDefault="00482003" w:rsidP="00C76B40">
      <w:pPr>
        <w:pStyle w:val="af5"/>
        <w:numPr>
          <w:ilvl w:val="0"/>
          <w:numId w:val="23"/>
        </w:numPr>
        <w:tabs>
          <w:tab w:val="left" w:pos="709"/>
          <w:tab w:val="left" w:pos="3560"/>
        </w:tabs>
      </w:pPr>
      <w:r w:rsidRPr="00080CB4">
        <w:t>Программный материал в основном усвоен учащимися школы, сформирован понятийный аппарат</w:t>
      </w:r>
      <w:r w:rsidR="00CB5682">
        <w:t>,</w:t>
      </w:r>
      <w:r w:rsidRPr="00080CB4">
        <w:t xml:space="preserve"> базовые умения</w:t>
      </w:r>
      <w:r w:rsidR="00CB5682">
        <w:t>, навыки смыслового чтения</w:t>
      </w:r>
      <w:r w:rsidRPr="00080CB4">
        <w:t xml:space="preserve">. Однако с заданиями повышенного уровня справляется небольшой процент учащихся. Также ученики испытывают затруднения при предъявлении им нестандартных заданий, заданий, требующих умения ориентироваться в изученном материале, практически применять полученные знания, задания на работу с информацией, владение навыками смыслового чтения. </w:t>
      </w:r>
    </w:p>
    <w:p w:rsidR="00482003" w:rsidRDefault="00482003" w:rsidP="00C76B40">
      <w:pPr>
        <w:pStyle w:val="af5"/>
        <w:numPr>
          <w:ilvl w:val="0"/>
          <w:numId w:val="23"/>
        </w:numPr>
      </w:pPr>
      <w:r>
        <w:t>Педагоги школы владеют технологией тестового контроля, методами предметного мониторинга и применяют их с начальной школы, включая в содержание практико-ориентированные задания.</w:t>
      </w:r>
    </w:p>
    <w:p w:rsidR="00482003" w:rsidRDefault="00482003" w:rsidP="00C76B40">
      <w:pPr>
        <w:pStyle w:val="af5"/>
        <w:numPr>
          <w:ilvl w:val="0"/>
          <w:numId w:val="23"/>
        </w:numPr>
      </w:pPr>
      <w:r>
        <w:t xml:space="preserve">При контроле знаний и умений учащихся ориентируются на обязательный минимум содержания образования, требования к уровню подготовки обучающихся Министерства </w:t>
      </w:r>
      <w:r w:rsidRPr="009212EB">
        <w:t xml:space="preserve">образования РФ и Хабаровского края, </w:t>
      </w:r>
      <w:r>
        <w:t>ФГОС НОО, ФГОС ООО, материалы ФИПИ для ГИА и ЕГЭ</w:t>
      </w:r>
      <w:r w:rsidR="00857339">
        <w:t>, ВПР</w:t>
      </w:r>
      <w:r>
        <w:t>, систему оценки качества образования в соответствии с требованиями ФГОС второго поколения</w:t>
      </w:r>
      <w:r w:rsidRPr="009212EB">
        <w:t>.</w:t>
      </w:r>
      <w:r>
        <w:t xml:space="preserve"> Учитывают, что содержание образования включает в себя не только знания и способы деятельности (определяется программами), но и опыт творческой деятельности, опыт ценностного отношения к миру (создается учителем).</w:t>
      </w:r>
    </w:p>
    <w:p w:rsidR="00482003" w:rsidRDefault="00482003" w:rsidP="00C76B40">
      <w:pPr>
        <w:pStyle w:val="af5"/>
        <w:numPr>
          <w:ilvl w:val="0"/>
          <w:numId w:val="23"/>
        </w:numPr>
      </w:pPr>
      <w:r>
        <w:t>Не все педагоги осуществляют детальный анализ проводимых проверочных работ, делают соответствующие выводы для повышения качества обученности учеников. В системе проводят диагностическую работу, представляют подробный, аргументированный анализ проведенных работ</w:t>
      </w:r>
      <w:r w:rsidR="00857339">
        <w:t>,</w:t>
      </w:r>
      <w:r w:rsidR="00857339" w:rsidRPr="00857339">
        <w:t xml:space="preserve"> </w:t>
      </w:r>
      <w:r w:rsidR="00857339">
        <w:t xml:space="preserve">осуществляя диагностику сформированности предметных УУД по преподаваемым предметам, </w:t>
      </w:r>
      <w:r>
        <w:t>дела</w:t>
      </w:r>
      <w:r w:rsidR="00857339">
        <w:t>я</w:t>
      </w:r>
      <w:r>
        <w:t xml:space="preserve"> необходимые выводы из полученных результатов следующие педагоги: Власюк В.А., Бывалина Л.Л.</w:t>
      </w:r>
      <w:r w:rsidR="00857339">
        <w:t>, Сокол Р.Г., Клушина В.А., Дякина Ю.С., Васильева Т.О.</w:t>
      </w:r>
      <w:r>
        <w:t xml:space="preserve"> </w:t>
      </w:r>
      <w:r w:rsidR="00857339">
        <w:t>О</w:t>
      </w:r>
      <w:r w:rsidR="000C26BE">
        <w:t xml:space="preserve">стальные педагоги </w:t>
      </w:r>
      <w:r>
        <w:t>провод</w:t>
      </w:r>
      <w:r w:rsidR="000C26BE">
        <w:t>я</w:t>
      </w:r>
      <w:r>
        <w:t>т диагностику только годовых, полугодовых контрольных работ</w:t>
      </w:r>
      <w:r w:rsidR="000C26BE">
        <w:t>, региональных работ, ВПР</w:t>
      </w:r>
      <w:r>
        <w:t>.</w:t>
      </w:r>
    </w:p>
    <w:p w:rsidR="00482003" w:rsidRDefault="00482003" w:rsidP="00C76B40">
      <w:pPr>
        <w:pStyle w:val="af5"/>
        <w:numPr>
          <w:ilvl w:val="0"/>
          <w:numId w:val="23"/>
        </w:numPr>
      </w:pPr>
      <w:r>
        <w:t xml:space="preserve">Все педагоги школы владеют методикой проведения предметного мониторинга, но за исключением вышеназванных педагогов, осуществляют ее эпизодически, проводя анализ проводимых работ только по требованию администрации (входной контроль, анализ полугодовых и годовых проверочных работ). Слабо владеют техникой мониторинга </w:t>
      </w:r>
      <w:r w:rsidR="00857339">
        <w:t xml:space="preserve">Кухтина С.Н., </w:t>
      </w:r>
      <w:r>
        <w:t xml:space="preserve">Дякин Д.В., Казюкин Н.Н. </w:t>
      </w:r>
    </w:p>
    <w:p w:rsidR="0054150E" w:rsidRDefault="00482003" w:rsidP="00C76B40">
      <w:pPr>
        <w:pStyle w:val="af5"/>
        <w:numPr>
          <w:ilvl w:val="0"/>
          <w:numId w:val="23"/>
        </w:numPr>
      </w:pPr>
      <w:r>
        <w:t xml:space="preserve">Не все педагоги проводят мониторинговую деятельность с целью отслеживания динамики освоения обучающимися знаний, умений, способов деятельности, универсальных учебных действий. Это Казюкин Н.Н., </w:t>
      </w:r>
      <w:r w:rsidR="00857339">
        <w:t>Дякин Д.В.</w:t>
      </w:r>
    </w:p>
    <w:p w:rsidR="0054150E" w:rsidRPr="001A1846" w:rsidRDefault="0054150E" w:rsidP="00C76B40">
      <w:pPr>
        <w:pStyle w:val="af5"/>
        <w:numPr>
          <w:ilvl w:val="0"/>
          <w:numId w:val="23"/>
        </w:numPr>
      </w:pPr>
      <w:r w:rsidRPr="001A1846">
        <w:t>Система</w:t>
      </w:r>
      <w:r>
        <w:t xml:space="preserve"> </w:t>
      </w:r>
      <w:r w:rsidRPr="001A1846">
        <w:t>оценки достижения планируемых результатов освоения основной образ</w:t>
      </w:r>
      <w:r>
        <w:t xml:space="preserve">овательной программы начального, основного и среднего </w:t>
      </w:r>
      <w:r w:rsidRPr="001A1846">
        <w:t>общего образования обеспечива</w:t>
      </w:r>
      <w:r>
        <w:t>ет</w:t>
      </w:r>
      <w:r w:rsidRPr="001A1846">
        <w:t xml:space="preserve"> взаимосвязь между требованиями стандарта и образовательным процессом;</w:t>
      </w:r>
      <w:r>
        <w:t xml:space="preserve"> является</w:t>
      </w:r>
      <w:r w:rsidRPr="001A1846">
        <w:t xml:space="preserve"> средство</w:t>
      </w:r>
      <w:r>
        <w:t>м</w:t>
      </w:r>
      <w:r w:rsidRPr="001A1846">
        <w:t xml:space="preserve"> обеспечения качества образования;</w:t>
      </w:r>
      <w:r>
        <w:t xml:space="preserve"> </w:t>
      </w:r>
      <w:r w:rsidRPr="001A1846">
        <w:t>регулятор</w:t>
      </w:r>
      <w:r>
        <w:t>ом</w:t>
      </w:r>
      <w:r w:rsidRPr="001A1846">
        <w:t xml:space="preserve"> образовательного процесса.</w:t>
      </w:r>
      <w:r w:rsidR="00857339">
        <w:t xml:space="preserve"> </w:t>
      </w:r>
      <w:r>
        <w:t>Благодаря введению новых ФГОС усиливается практическая и деятельностная направленность процесса обучения всем предметам в начальной</w:t>
      </w:r>
      <w:r w:rsidR="00472277">
        <w:t xml:space="preserve">, </w:t>
      </w:r>
      <w:r>
        <w:t xml:space="preserve">основной </w:t>
      </w:r>
      <w:r w:rsidR="00472277">
        <w:t xml:space="preserve">и старшей </w:t>
      </w:r>
      <w:r>
        <w:t xml:space="preserve">школе. Учителям 1 – </w:t>
      </w:r>
      <w:r w:rsidR="00472277">
        <w:t>1</w:t>
      </w:r>
      <w:r w:rsidR="00857339">
        <w:t>1</w:t>
      </w:r>
      <w:r>
        <w:t xml:space="preserve"> классов в следующем учебном году необходимо обеспечить доминирование продуктивной формы обучения, устойчивого интереса к познанию.</w:t>
      </w:r>
    </w:p>
    <w:p w:rsidR="0054150E" w:rsidRDefault="0054150E" w:rsidP="00C76B40">
      <w:pPr>
        <w:pStyle w:val="af5"/>
        <w:numPr>
          <w:ilvl w:val="0"/>
          <w:numId w:val="23"/>
        </w:numPr>
      </w:pPr>
      <w:r w:rsidRPr="001A1846">
        <w:t xml:space="preserve">Используемая в школе система оценки ориентирована на стимулирование </w:t>
      </w:r>
      <w:r>
        <w:t xml:space="preserve">у </w:t>
      </w:r>
      <w:r w:rsidRPr="001A1846">
        <w:t>обучающегося стрем</w:t>
      </w:r>
      <w:r>
        <w:t>ления</w:t>
      </w:r>
      <w:r w:rsidRPr="001A1846">
        <w:t xml:space="preserve"> к объективному контролю</w:t>
      </w:r>
      <w:r>
        <w:t>, самоконтролю</w:t>
      </w:r>
      <w:r w:rsidRPr="001A1846">
        <w:t>, а не сокрытию своего незнания и неумения, на формирование потребности в адекватной и конструктивной самооценке.</w:t>
      </w:r>
      <w:r>
        <w:t xml:space="preserve"> Главная задача педагогов - формирование у учеников основных компонентов учебной деятельности с учетом индивидуальных особенностей каждого. </w:t>
      </w:r>
    </w:p>
    <w:p w:rsidR="00482003" w:rsidRDefault="00482003" w:rsidP="0054150E">
      <w:pPr>
        <w:pStyle w:val="af5"/>
        <w:ind w:left="360"/>
      </w:pPr>
    </w:p>
    <w:p w:rsidR="00482003" w:rsidRDefault="00482003" w:rsidP="00482003">
      <w:pPr>
        <w:ind w:firstLine="709"/>
        <w:jc w:val="center"/>
        <w:rPr>
          <w:b/>
        </w:rPr>
      </w:pPr>
    </w:p>
    <w:p w:rsidR="00482003" w:rsidRPr="00A93B55" w:rsidRDefault="00482003" w:rsidP="00482003">
      <w:pPr>
        <w:ind w:firstLine="709"/>
        <w:jc w:val="center"/>
        <w:rPr>
          <w:b/>
        </w:rPr>
      </w:pPr>
      <w:r w:rsidRPr="00A93B55">
        <w:rPr>
          <w:b/>
        </w:rPr>
        <w:t>Рекомендации педагогам по результатам проверок качества знаний</w:t>
      </w:r>
      <w:r>
        <w:rPr>
          <w:b/>
        </w:rPr>
        <w:t>:</w:t>
      </w:r>
    </w:p>
    <w:p w:rsidR="00482003" w:rsidRPr="005F2915" w:rsidRDefault="00482003" w:rsidP="00C76B40">
      <w:pPr>
        <w:pStyle w:val="af5"/>
        <w:numPr>
          <w:ilvl w:val="0"/>
          <w:numId w:val="24"/>
        </w:numPr>
      </w:pPr>
      <w:r w:rsidRPr="0071389A">
        <w:t>В обучени</w:t>
      </w:r>
      <w:r>
        <w:t>и</w:t>
      </w:r>
      <w:r w:rsidRPr="0071389A">
        <w:t xml:space="preserve"> ориентироваться на компетентностный</w:t>
      </w:r>
      <w:r>
        <w:t>, системно - деятельностный</w:t>
      </w:r>
      <w:r w:rsidRPr="0071389A">
        <w:t xml:space="preserve"> подход.</w:t>
      </w:r>
      <w:r>
        <w:t xml:space="preserve"> </w:t>
      </w:r>
      <w:r w:rsidRPr="005F2915">
        <w:t xml:space="preserve">Формирование компетенций </w:t>
      </w:r>
      <w:r>
        <w:t>осуществлять</w:t>
      </w:r>
      <w:r w:rsidRPr="005F2915">
        <w:t xml:space="preserve"> средствами содержания образования. </w:t>
      </w:r>
      <w:r>
        <w:t>Это будет способствовать тому, что</w:t>
      </w:r>
      <w:r w:rsidRPr="005F2915">
        <w:t xml:space="preserve"> у ученика </w:t>
      </w:r>
      <w:r>
        <w:t>будут развива</w:t>
      </w:r>
      <w:r w:rsidRPr="005F2915">
        <w:t>т</w:t>
      </w:r>
      <w:r>
        <w:t>ься способности и появятся</w:t>
      </w:r>
      <w:r w:rsidRPr="005F2915">
        <w:t xml:space="preserve"> возможности решать в повседневной жизни реальные проблемы – от бытовых, до производственных и социальных.</w:t>
      </w:r>
    </w:p>
    <w:p w:rsidR="00482003" w:rsidRDefault="0054150E" w:rsidP="00C76B40">
      <w:pPr>
        <w:pStyle w:val="af5"/>
        <w:numPr>
          <w:ilvl w:val="0"/>
          <w:numId w:val="24"/>
        </w:numPr>
      </w:pPr>
      <w:r>
        <w:t>Продолжать ведение предметного мониторинга качества знаний учащихся, уровня освоения ими учебного материала, отслеживать в динамике траекторию развития</w:t>
      </w:r>
      <w:r w:rsidRPr="00C17C35">
        <w:rPr>
          <w:i/>
        </w:rPr>
        <w:t xml:space="preserve"> каждого ученика</w:t>
      </w:r>
      <w:r>
        <w:t xml:space="preserve">, его </w:t>
      </w:r>
      <w:r w:rsidRPr="00C17C35">
        <w:rPr>
          <w:i/>
        </w:rPr>
        <w:t>индивидуальные достижения</w:t>
      </w:r>
      <w:r>
        <w:t xml:space="preserve">, проводить сравнительный анализ. </w:t>
      </w:r>
      <w:r w:rsidR="00482003">
        <w:t>Проводить поэлементный анализ работы каждого ученика, чтобы можно было делать выводы о личностном развитии ребенка в динамике.</w:t>
      </w:r>
    </w:p>
    <w:p w:rsidR="00C17C35" w:rsidRDefault="00482003" w:rsidP="00C76B40">
      <w:pPr>
        <w:pStyle w:val="af5"/>
        <w:numPr>
          <w:ilvl w:val="0"/>
          <w:numId w:val="24"/>
        </w:numPr>
      </w:pPr>
      <w:r>
        <w:t>Педагогам, работающим в классах, занимающихся по ФГОС ООО</w:t>
      </w:r>
      <w:r w:rsidR="00472277">
        <w:t xml:space="preserve"> </w:t>
      </w:r>
      <w:r>
        <w:t>проводить не реже одного раза в четверть</w:t>
      </w:r>
      <w:r w:rsidR="00472277">
        <w:t xml:space="preserve">, а </w:t>
      </w:r>
      <w:r w:rsidR="00472277" w:rsidRPr="00472277">
        <w:t xml:space="preserve">занимающихся по </w:t>
      </w:r>
      <w:r w:rsidR="00472277">
        <w:t>ФГОС СОО не реже одного раза в полугодие</w:t>
      </w:r>
      <w:r>
        <w:t xml:space="preserve"> диагностические работы и после анализа и коррекционной работы с учеником пополнять портфолио работ обучающегося.</w:t>
      </w:r>
    </w:p>
    <w:p w:rsidR="00C17C35" w:rsidRDefault="0018258C" w:rsidP="00C76B40">
      <w:pPr>
        <w:pStyle w:val="af5"/>
        <w:numPr>
          <w:ilvl w:val="0"/>
          <w:numId w:val="24"/>
        </w:numPr>
      </w:pPr>
      <w:r>
        <w:t>Усилить практическую и деятельностную направленность процесса обучения:</w:t>
      </w:r>
      <w:r w:rsidRPr="00535067">
        <w:t xml:space="preserve"> умения работать с текстом, художественным произведением</w:t>
      </w:r>
      <w:r>
        <w:t>. Применять на уроках приемы смыслового чтения, приемы прорывных технологий.</w:t>
      </w:r>
    </w:p>
    <w:p w:rsidR="0018258C" w:rsidRDefault="0018258C" w:rsidP="00C76B40">
      <w:pPr>
        <w:pStyle w:val="af5"/>
        <w:numPr>
          <w:ilvl w:val="0"/>
          <w:numId w:val="24"/>
        </w:numPr>
      </w:pPr>
      <w:r>
        <w:t>Работать над развитием у учащихся младших классов умений работы с информацией в виде текста, таблиц, графиков, диаграмм.</w:t>
      </w:r>
    </w:p>
    <w:p w:rsidR="00482003" w:rsidRDefault="00482003" w:rsidP="00482003">
      <w:pPr>
        <w:pStyle w:val="a3"/>
        <w:jc w:val="center"/>
        <w:rPr>
          <w:szCs w:val="28"/>
        </w:rPr>
      </w:pPr>
    </w:p>
    <w:p w:rsidR="00482003" w:rsidRDefault="00482003" w:rsidP="00482003">
      <w:pPr>
        <w:pStyle w:val="a3"/>
        <w:jc w:val="center"/>
        <w:rPr>
          <w:szCs w:val="28"/>
        </w:rPr>
      </w:pPr>
    </w:p>
    <w:p w:rsidR="00482003" w:rsidRDefault="00482003" w:rsidP="00482003">
      <w:pPr>
        <w:pStyle w:val="a3"/>
        <w:jc w:val="center"/>
        <w:rPr>
          <w:szCs w:val="28"/>
        </w:rPr>
      </w:pPr>
    </w:p>
    <w:p w:rsidR="00482003" w:rsidRDefault="00482003" w:rsidP="00482003">
      <w:pPr>
        <w:pStyle w:val="a3"/>
        <w:jc w:val="center"/>
        <w:rPr>
          <w:szCs w:val="28"/>
        </w:rPr>
      </w:pPr>
    </w:p>
    <w:p w:rsidR="00482003" w:rsidRDefault="00482003" w:rsidP="00482003">
      <w:pPr>
        <w:pStyle w:val="a3"/>
        <w:jc w:val="center"/>
        <w:rPr>
          <w:szCs w:val="28"/>
        </w:rPr>
      </w:pPr>
    </w:p>
    <w:p w:rsidR="00482003" w:rsidRDefault="00482003" w:rsidP="00482003">
      <w:pPr>
        <w:pStyle w:val="a3"/>
        <w:jc w:val="center"/>
        <w:rPr>
          <w:szCs w:val="28"/>
        </w:rPr>
      </w:pPr>
    </w:p>
    <w:p w:rsidR="00D520E7" w:rsidRDefault="00D520E7" w:rsidP="00482003">
      <w:pPr>
        <w:pStyle w:val="a3"/>
        <w:jc w:val="center"/>
        <w:rPr>
          <w:szCs w:val="28"/>
        </w:rPr>
      </w:pPr>
    </w:p>
    <w:p w:rsidR="00D520E7" w:rsidRDefault="00D520E7" w:rsidP="00482003">
      <w:pPr>
        <w:pStyle w:val="a3"/>
        <w:jc w:val="center"/>
        <w:rPr>
          <w:szCs w:val="28"/>
        </w:rPr>
      </w:pPr>
    </w:p>
    <w:p w:rsidR="00D520E7" w:rsidRDefault="00D520E7" w:rsidP="00482003">
      <w:pPr>
        <w:pStyle w:val="a3"/>
        <w:jc w:val="center"/>
        <w:rPr>
          <w:szCs w:val="28"/>
        </w:rPr>
      </w:pPr>
    </w:p>
    <w:p w:rsidR="00D520E7" w:rsidRDefault="00D520E7" w:rsidP="00482003">
      <w:pPr>
        <w:pStyle w:val="a3"/>
        <w:jc w:val="center"/>
        <w:rPr>
          <w:szCs w:val="28"/>
        </w:rPr>
      </w:pPr>
    </w:p>
    <w:p w:rsidR="00482003" w:rsidRDefault="00482003" w:rsidP="00482003">
      <w:pPr>
        <w:pStyle w:val="a3"/>
        <w:jc w:val="center"/>
        <w:rPr>
          <w:szCs w:val="28"/>
        </w:rPr>
      </w:pPr>
    </w:p>
    <w:p w:rsidR="002B768A" w:rsidRPr="00D204FE" w:rsidRDefault="002B768A" w:rsidP="002B768A">
      <w:pPr>
        <w:tabs>
          <w:tab w:val="left" w:pos="709"/>
          <w:tab w:val="left" w:pos="2085"/>
        </w:tabs>
        <w:jc w:val="center"/>
        <w:rPr>
          <w:b/>
          <w:sz w:val="28"/>
          <w:szCs w:val="28"/>
        </w:rPr>
      </w:pPr>
      <w:r w:rsidRPr="00D204FE">
        <w:rPr>
          <w:b/>
          <w:sz w:val="28"/>
          <w:szCs w:val="28"/>
        </w:rPr>
        <w:t>Анализ работы педагогов по подготовке к ГИА в 9 и 11 классах.</w:t>
      </w:r>
    </w:p>
    <w:p w:rsidR="002B768A" w:rsidRPr="00E95FF2" w:rsidRDefault="002B768A" w:rsidP="002B768A">
      <w:pPr>
        <w:rPr>
          <w:sz w:val="16"/>
          <w:szCs w:val="16"/>
        </w:rPr>
      </w:pPr>
    </w:p>
    <w:p w:rsidR="002B768A" w:rsidRDefault="002B768A" w:rsidP="002B768A">
      <w:pPr>
        <w:ind w:firstLine="709"/>
      </w:pPr>
      <w:r>
        <w:t>Согласно плану внутришкольного контроля администрацией школы проведена проверка по подготовке учащихся к итоговой аттестации:</w:t>
      </w:r>
    </w:p>
    <w:p w:rsidR="002B768A" w:rsidRDefault="002B768A" w:rsidP="002B768A">
      <w:r>
        <w:t>- изданы приказы директора школы по подготовке и проведению ГИА (ЕГЭ</w:t>
      </w:r>
      <w:r w:rsidR="00955959">
        <w:t>,</w:t>
      </w:r>
      <w:r>
        <w:t xml:space="preserve"> ОГЭ</w:t>
      </w:r>
      <w:r w:rsidR="00955959">
        <w:t>, ГВЭ</w:t>
      </w:r>
      <w:r>
        <w:t>).</w:t>
      </w:r>
    </w:p>
    <w:p w:rsidR="002B768A" w:rsidRDefault="002B768A" w:rsidP="002B768A">
      <w:r>
        <w:t xml:space="preserve">- создан банк данных: </w:t>
      </w:r>
    </w:p>
    <w:p w:rsidR="002B768A" w:rsidRDefault="002B768A" w:rsidP="00C76B40">
      <w:pPr>
        <w:numPr>
          <w:ilvl w:val="0"/>
          <w:numId w:val="26"/>
        </w:numPr>
      </w:pPr>
      <w:r>
        <w:t>учащихся, обучающихся в 11</w:t>
      </w:r>
      <w:r w:rsidR="00AF113E">
        <w:t xml:space="preserve"> </w:t>
      </w:r>
      <w:r>
        <w:t>классе;</w:t>
      </w:r>
    </w:p>
    <w:p w:rsidR="002B768A" w:rsidRDefault="002B768A" w:rsidP="00C76B40">
      <w:pPr>
        <w:numPr>
          <w:ilvl w:val="0"/>
          <w:numId w:val="26"/>
        </w:numPr>
      </w:pPr>
      <w:r>
        <w:t>учащихся, обучающихся в 9 классе;</w:t>
      </w:r>
    </w:p>
    <w:p w:rsidR="002B768A" w:rsidRDefault="002B768A" w:rsidP="00C76B40">
      <w:pPr>
        <w:numPr>
          <w:ilvl w:val="0"/>
          <w:numId w:val="26"/>
        </w:numPr>
      </w:pPr>
      <w:r>
        <w:t>проведен предварительный выбор выпускниками предметов для сдачи экзамена</w:t>
      </w:r>
    </w:p>
    <w:p w:rsidR="002B768A" w:rsidRDefault="002B768A" w:rsidP="002B768A">
      <w:r>
        <w:t xml:space="preserve"> -  в учебных кабинетах оформлены стенды по подготовке учащихся к итоговой аттестации;</w:t>
      </w:r>
    </w:p>
    <w:p w:rsidR="002B768A" w:rsidRPr="00FE6177" w:rsidRDefault="002B768A" w:rsidP="002B768A">
      <w:pPr>
        <w:pStyle w:val="a3"/>
        <w:rPr>
          <w:sz w:val="24"/>
        </w:rPr>
      </w:pPr>
      <w:r>
        <w:t xml:space="preserve"> - </w:t>
      </w:r>
      <w:r w:rsidRPr="00FE6177">
        <w:rPr>
          <w:sz w:val="24"/>
        </w:rPr>
        <w:t xml:space="preserve">проведены занятия с учителями русского языка, математики, истории, физики, </w:t>
      </w:r>
      <w:r w:rsidR="00955959">
        <w:rPr>
          <w:sz w:val="24"/>
        </w:rPr>
        <w:t>химии</w:t>
      </w:r>
      <w:r w:rsidRPr="00FE6177">
        <w:rPr>
          <w:sz w:val="24"/>
        </w:rPr>
        <w:t>, обществознания</w:t>
      </w:r>
      <w:r>
        <w:rPr>
          <w:sz w:val="24"/>
        </w:rPr>
        <w:t xml:space="preserve">, географии </w:t>
      </w:r>
      <w:r w:rsidRPr="00FE6177">
        <w:rPr>
          <w:sz w:val="24"/>
        </w:rPr>
        <w:t>и классными руководителями 9, 11 классов по технологии подготовки к экзаменам;</w:t>
      </w:r>
    </w:p>
    <w:p w:rsidR="002B768A" w:rsidRPr="00FE6177" w:rsidRDefault="002B768A" w:rsidP="002B768A">
      <w:r w:rsidRPr="00FE6177">
        <w:t>- проведены родительские собрания совместно с учащимися 9 и 11 классов</w:t>
      </w:r>
      <w:r>
        <w:t xml:space="preserve"> </w:t>
      </w:r>
      <w:r w:rsidRPr="00FE6177">
        <w:t>по ознакомлению родителей и учащихся с процедурой проведения ЕГЭ</w:t>
      </w:r>
      <w:r w:rsidR="00955959">
        <w:t xml:space="preserve">, </w:t>
      </w:r>
      <w:r>
        <w:t>ОГЭ</w:t>
      </w:r>
      <w:r w:rsidR="00955959">
        <w:t>, ГВЭ</w:t>
      </w:r>
      <w:r w:rsidRPr="00FE6177">
        <w:t xml:space="preserve">.  </w:t>
      </w:r>
    </w:p>
    <w:p w:rsidR="002B768A" w:rsidRPr="00FE6177" w:rsidRDefault="002B768A" w:rsidP="002B768A">
      <w:pPr>
        <w:ind w:firstLine="709"/>
      </w:pPr>
      <w:r w:rsidRPr="00FE6177">
        <w:t>Вопросы по подготовке к итоговой аттестации, рассматривались в течение всего учебного года:</w:t>
      </w:r>
    </w:p>
    <w:p w:rsidR="002B768A" w:rsidRPr="00FE6177" w:rsidRDefault="002B768A" w:rsidP="002B768A">
      <w:r w:rsidRPr="00FE6177">
        <w:t>-на педагогических советах и совещаниях</w:t>
      </w:r>
      <w:r>
        <w:t xml:space="preserve"> при директоре</w:t>
      </w:r>
      <w:r w:rsidRPr="00FE6177">
        <w:t>:</w:t>
      </w:r>
    </w:p>
    <w:p w:rsidR="002B768A" w:rsidRPr="00FE6177" w:rsidRDefault="002B768A" w:rsidP="002B768A">
      <w:r w:rsidRPr="00FE6177">
        <w:t>1. Рассмотрение предметов, выносимых на промежуточную аттестацию.</w:t>
      </w:r>
    </w:p>
    <w:p w:rsidR="002B768A" w:rsidRPr="00FE6177" w:rsidRDefault="002B768A" w:rsidP="002B768A">
      <w:pPr>
        <w:pStyle w:val="a3"/>
        <w:rPr>
          <w:sz w:val="24"/>
        </w:rPr>
      </w:pPr>
      <w:r w:rsidRPr="00FE6177">
        <w:rPr>
          <w:sz w:val="24"/>
        </w:rPr>
        <w:t xml:space="preserve">2. Изучение плана-графика школы по подготовке и проведению государственной (итоговой) аттестации обучающихся. </w:t>
      </w:r>
    </w:p>
    <w:p w:rsidR="002B768A" w:rsidRPr="00FE6177" w:rsidRDefault="002B768A" w:rsidP="002B768A">
      <w:r>
        <w:t>3.</w:t>
      </w:r>
      <w:r w:rsidRPr="00FE6177">
        <w:t xml:space="preserve"> Работа с одаренными</w:t>
      </w:r>
      <w:r>
        <w:t xml:space="preserve"> детьми</w:t>
      </w:r>
      <w:r w:rsidRPr="00FE6177">
        <w:t>.</w:t>
      </w:r>
    </w:p>
    <w:p w:rsidR="002B768A" w:rsidRDefault="002B768A" w:rsidP="002B768A">
      <w:r>
        <w:t xml:space="preserve">5. Состояние работы по подготовке к ЕГЭ по русскому языку, математике, физике, обществознанию, </w:t>
      </w:r>
      <w:r w:rsidR="00955959">
        <w:t>химии</w:t>
      </w:r>
      <w:r>
        <w:t>, географии, истории.</w:t>
      </w:r>
    </w:p>
    <w:p w:rsidR="002B768A" w:rsidRDefault="002B768A" w:rsidP="002B768A">
      <w:r>
        <w:t>- на заседаниях школьных методических объединений:</w:t>
      </w:r>
    </w:p>
    <w:p w:rsidR="002B768A" w:rsidRPr="0038280B" w:rsidRDefault="002B768A" w:rsidP="002B768A">
      <w:pPr>
        <w:rPr>
          <w:iCs/>
        </w:rPr>
      </w:pPr>
      <w:r w:rsidRPr="0038280B">
        <w:rPr>
          <w:iCs/>
        </w:rPr>
        <w:t>1)</w:t>
      </w:r>
      <w:r>
        <w:rPr>
          <w:iCs/>
        </w:rPr>
        <w:t xml:space="preserve"> Система работы учителей по подготовке к экзаменам (декабрь, апрель</w:t>
      </w:r>
      <w:r w:rsidRPr="0038280B">
        <w:rPr>
          <w:iCs/>
        </w:rPr>
        <w:t>)</w:t>
      </w:r>
    </w:p>
    <w:p w:rsidR="002B768A" w:rsidRPr="00EA6AF1" w:rsidRDefault="002B768A" w:rsidP="002B768A">
      <w:pPr>
        <w:rPr>
          <w:iCs/>
        </w:rPr>
      </w:pPr>
      <w:r w:rsidRPr="0038280B">
        <w:rPr>
          <w:iCs/>
        </w:rPr>
        <w:t xml:space="preserve">2) Проведение пробных ЕГЭ в 11 классе и </w:t>
      </w:r>
      <w:r>
        <w:rPr>
          <w:iCs/>
        </w:rPr>
        <w:t>ОГЭ</w:t>
      </w:r>
      <w:r w:rsidRPr="0038280B">
        <w:rPr>
          <w:iCs/>
        </w:rPr>
        <w:t xml:space="preserve"> в 9</w:t>
      </w:r>
      <w:r>
        <w:rPr>
          <w:iCs/>
        </w:rPr>
        <w:t xml:space="preserve"> классе: опыт, проблемы (апрель, май</w:t>
      </w:r>
      <w:r w:rsidRPr="0038280B">
        <w:rPr>
          <w:iCs/>
        </w:rPr>
        <w:t>)</w:t>
      </w:r>
    </w:p>
    <w:p w:rsidR="002B768A" w:rsidRDefault="002B768A" w:rsidP="002B768A">
      <w:pPr>
        <w:ind w:firstLine="709"/>
      </w:pPr>
      <w:r>
        <w:t xml:space="preserve">Учителями велась целенаправленная работа по подготовке учащихся к экзаменам. Учащиеся были ознакомлены с содержанием работы по русскому языку и математике. В календарно-тематическом планировании предусмотрены работы с использованием тестов. </w:t>
      </w:r>
    </w:p>
    <w:p w:rsidR="00AF113E" w:rsidRDefault="002B768A" w:rsidP="002B768A">
      <w:pPr>
        <w:ind w:firstLine="709"/>
      </w:pPr>
      <w:r>
        <w:t xml:space="preserve">На уроках русского языка проводилась систематическая работа со словарями (орфоэпическим, орфографическим, толковым, иностранных слов). Проводились уроки по написанию сжатого изложения с элементами рассуждения, сочинения. </w:t>
      </w:r>
      <w:r w:rsidR="00AF113E">
        <w:t xml:space="preserve">Велась подготовка в 9 классе к итоговому устному собеседованию, в 11 классе – к итоговому сочинению. </w:t>
      </w:r>
    </w:p>
    <w:p w:rsidR="002B768A" w:rsidRPr="00BD31B0" w:rsidRDefault="002B768A" w:rsidP="002B768A">
      <w:pPr>
        <w:ind w:firstLine="709"/>
      </w:pPr>
      <w:r>
        <w:t>При изучении материала курсов 9 и 11 классов учителя обраща</w:t>
      </w:r>
      <w:r w:rsidR="006F550A">
        <w:t>ли</w:t>
      </w:r>
      <w:r>
        <w:t xml:space="preserve"> внимание учащихся на типы заданий по изучаемому материалу, которые имеют место в экзаменационных работах по предмету; какие умения и навыки проверяются; на уровни заданий (базовый, повышенный и высокий). </w:t>
      </w:r>
    </w:p>
    <w:p w:rsidR="002B768A" w:rsidRDefault="002B768A" w:rsidP="002B768A">
      <w:pPr>
        <w:ind w:firstLine="709"/>
      </w:pPr>
      <w:r>
        <w:t xml:space="preserve">На уроках математики постоянно наряду с изучением нового материала шло повторение и закрепление изученного ранее. Педагоги систематически использовали в работе диагностические </w:t>
      </w:r>
      <w:r w:rsidR="00AF113E">
        <w:t>работы, состоящие из заданий, выносимых на ГИА.</w:t>
      </w:r>
      <w:r>
        <w:t xml:space="preserve"> Качество усвоения материала, умение распределять время при тестировании контролировалось через проводимые учителями контрольные работы и мини-тесты. В 9 и 11 классах велись элективные курсы «Подготовка к ГИА по математике», «Подготовка к ЕГЭ по математике». </w:t>
      </w:r>
    </w:p>
    <w:p w:rsidR="002B768A" w:rsidRDefault="002B768A" w:rsidP="002B768A">
      <w:pPr>
        <w:ind w:firstLine="709"/>
      </w:pPr>
      <w:r>
        <w:t>У учителей и учеников всех предметов, выбранных для сдачи, имелись сборники по подготовке к экзаменам, постоянно проводились консультации, учащиеся участвовали в интернет – тестированиях</w:t>
      </w:r>
      <w:r w:rsidR="00AF113E">
        <w:t>, онлайн-курсах</w:t>
      </w:r>
      <w:r>
        <w:t xml:space="preserve">. </w:t>
      </w:r>
    </w:p>
    <w:p w:rsidR="009A7892" w:rsidRDefault="009A7892" w:rsidP="002B768A">
      <w:pPr>
        <w:ind w:firstLine="709"/>
      </w:pPr>
      <w:r>
        <w:t xml:space="preserve">В связи с пандемией коронавируса министерством образования РФ были отменены </w:t>
      </w:r>
      <w:r w:rsidR="00553850">
        <w:t xml:space="preserve">государственные </w:t>
      </w:r>
      <w:r>
        <w:t xml:space="preserve">экзамены </w:t>
      </w:r>
      <w:r w:rsidR="006F550A">
        <w:t xml:space="preserve">по выбору </w:t>
      </w:r>
      <w:r>
        <w:t xml:space="preserve">в 9 классе, ученики 9 класса </w:t>
      </w:r>
      <w:r w:rsidR="006F550A">
        <w:t>сдавали два обязательных экзамена – русский язык и математику, а также в форме ОГЭ выполняли итоговую контрольную работу по одному из выбранных учеником предметов</w:t>
      </w:r>
      <w:r>
        <w:t>.</w:t>
      </w:r>
    </w:p>
    <w:p w:rsidR="006F550A" w:rsidRDefault="006F550A" w:rsidP="002B768A">
      <w:pPr>
        <w:ind w:firstLine="709"/>
      </w:pPr>
      <w:r>
        <w:t>В</w:t>
      </w:r>
      <w:r w:rsidR="009A7892">
        <w:t>ыпускники 11 класса</w:t>
      </w:r>
      <w:r>
        <w:t>, не планирующие поступать в ВУЗы сдавали ГВЭ по двум обязательным предметам – русскому языку и математике, ученики 11 класса, планирующие поступать в ВУЗы сдавали ЕГЭ в штатном режиме. В 2021 г. для получения аттестата ученикам, планирующим поступление в ВУЗы, необходимо было преодолеть минимальный порог только по русскому языку.</w:t>
      </w:r>
    </w:p>
    <w:p w:rsidR="00472277" w:rsidRDefault="00472277" w:rsidP="002B768A">
      <w:pPr>
        <w:ind w:firstLine="709"/>
      </w:pPr>
    </w:p>
    <w:p w:rsidR="002B768A" w:rsidRDefault="002B768A" w:rsidP="002B768A">
      <w:pPr>
        <w:ind w:firstLine="709"/>
        <w:jc w:val="center"/>
      </w:pPr>
      <w:r w:rsidRPr="00B27B57">
        <w:rPr>
          <w:b/>
          <w:sz w:val="28"/>
          <w:szCs w:val="28"/>
        </w:rPr>
        <w:t>Подготовка к ЕГЭ по математике</w:t>
      </w:r>
      <w:r>
        <w:rPr>
          <w:sz w:val="28"/>
          <w:szCs w:val="28"/>
        </w:rPr>
        <w:t>.</w:t>
      </w:r>
      <w:r>
        <w:t xml:space="preserve"> </w:t>
      </w:r>
    </w:p>
    <w:p w:rsidR="002B768A" w:rsidRDefault="002B768A" w:rsidP="002B768A">
      <w:pPr>
        <w:ind w:firstLine="709"/>
        <w:jc w:val="right"/>
      </w:pPr>
      <w:r>
        <w:t xml:space="preserve">Учитель </w:t>
      </w:r>
      <w:r w:rsidR="00114C36">
        <w:t>Бывалина Л.Л</w:t>
      </w:r>
      <w:r w:rsidR="00AF113E">
        <w:t>.</w:t>
      </w:r>
    </w:p>
    <w:p w:rsidR="002B768A" w:rsidRDefault="002B768A" w:rsidP="002B768A">
      <w:pPr>
        <w:rPr>
          <w:b/>
          <w:sz w:val="28"/>
          <w:szCs w:val="28"/>
        </w:rPr>
      </w:pPr>
      <w:r w:rsidRPr="002A5A68">
        <w:rPr>
          <w:b/>
          <w:sz w:val="28"/>
          <w:szCs w:val="28"/>
        </w:rPr>
        <w:t>11 класс</w:t>
      </w:r>
      <w:r>
        <w:rPr>
          <w:b/>
          <w:sz w:val="28"/>
          <w:szCs w:val="28"/>
        </w:rPr>
        <w:t>.</w:t>
      </w:r>
    </w:p>
    <w:p w:rsidR="007C7C96" w:rsidRPr="000B385F" w:rsidRDefault="007C7C96" w:rsidP="007C7C96">
      <w:pPr>
        <w:contextualSpacing/>
        <w:jc w:val="center"/>
      </w:pPr>
      <w:r w:rsidRPr="000B385F">
        <w:rPr>
          <w:b/>
        </w:rPr>
        <w:t>Анализ работы по подготовке учеников к ЕГЭ</w:t>
      </w:r>
      <w:r w:rsidR="00114C36">
        <w:rPr>
          <w:b/>
        </w:rPr>
        <w:t xml:space="preserve"> </w:t>
      </w:r>
      <w:r w:rsidRPr="000B385F">
        <w:t>по математике 20</w:t>
      </w:r>
      <w:r w:rsidR="00B30063">
        <w:t>20</w:t>
      </w:r>
      <w:r w:rsidRPr="000B385F">
        <w:t>-20</w:t>
      </w:r>
      <w:r w:rsidR="000B385F">
        <w:t>2</w:t>
      </w:r>
      <w:r w:rsidR="00B30063">
        <w:t>1</w:t>
      </w:r>
      <w:r w:rsidRPr="000B385F">
        <w:t xml:space="preserve"> учебный год</w:t>
      </w:r>
    </w:p>
    <w:p w:rsidR="00114C36" w:rsidRDefault="00114C36" w:rsidP="00114C36">
      <w:pPr>
        <w:tabs>
          <w:tab w:val="left" w:pos="709"/>
        </w:tabs>
        <w:ind w:left="-57" w:right="-57"/>
        <w:jc w:val="center"/>
      </w:pPr>
      <w:r w:rsidRPr="00BE5992">
        <w:rPr>
          <w:b/>
        </w:rPr>
        <w:t>Подготовка к ЕГЭ. Математика (профильный уровень). Пробный экзамен.</w:t>
      </w:r>
      <w:r>
        <w:t xml:space="preserve"> 21.04.2021 г.</w:t>
      </w:r>
    </w:p>
    <w:tbl>
      <w:tblPr>
        <w:tblStyle w:val="14"/>
        <w:tblpPr w:leftFromText="180" w:rightFromText="180" w:vertAnchor="text" w:horzAnchor="margin" w:tblpX="-636" w:tblpY="138"/>
        <w:tblW w:w="5380" w:type="pct"/>
        <w:tblCellMar>
          <w:left w:w="85" w:type="dxa"/>
          <w:right w:w="85" w:type="dxa"/>
        </w:tblCellMar>
        <w:tblLook w:val="04E0" w:firstRow="1" w:lastRow="1" w:firstColumn="1" w:lastColumn="0" w:noHBand="0" w:noVBand="1"/>
      </w:tblPr>
      <w:tblGrid>
        <w:gridCol w:w="417"/>
        <w:gridCol w:w="6332"/>
        <w:gridCol w:w="423"/>
        <w:gridCol w:w="567"/>
        <w:gridCol w:w="567"/>
        <w:gridCol w:w="567"/>
        <w:gridCol w:w="567"/>
        <w:gridCol w:w="1418"/>
      </w:tblGrid>
      <w:tr w:rsidR="00114C36" w:rsidRPr="00BE5992" w:rsidTr="00207B64">
        <w:trPr>
          <w:trHeight w:val="328"/>
        </w:trPr>
        <w:tc>
          <w:tcPr>
            <w:tcW w:w="192" w:type="pct"/>
            <w:vMerge w:val="restart"/>
          </w:tcPr>
          <w:p w:rsidR="00114C36" w:rsidRPr="00BE5992" w:rsidRDefault="00114C36" w:rsidP="00207B64">
            <w:pPr>
              <w:rPr>
                <w:sz w:val="22"/>
                <w:szCs w:val="22"/>
              </w:rPr>
            </w:pPr>
            <w:r w:rsidRPr="00BE5992">
              <w:rPr>
                <w:sz w:val="22"/>
                <w:szCs w:val="22"/>
              </w:rPr>
              <w:t>№</w:t>
            </w:r>
          </w:p>
        </w:tc>
        <w:tc>
          <w:tcPr>
            <w:tcW w:w="2916" w:type="pct"/>
            <w:vMerge w:val="restart"/>
          </w:tcPr>
          <w:p w:rsidR="00114C36" w:rsidRPr="00BE5992" w:rsidRDefault="00114C36" w:rsidP="00207B64">
            <w:pPr>
              <w:autoSpaceDE w:val="0"/>
              <w:autoSpaceDN w:val="0"/>
              <w:adjustRightInd w:val="0"/>
              <w:jc w:val="center"/>
              <w:rPr>
                <w:sz w:val="22"/>
                <w:szCs w:val="22"/>
              </w:rPr>
            </w:pPr>
            <w:r w:rsidRPr="00BE5992">
              <w:rPr>
                <w:sz w:val="22"/>
                <w:szCs w:val="22"/>
              </w:rPr>
              <w:t>Проверяемые требования (умения)</w:t>
            </w:r>
          </w:p>
          <w:p w:rsidR="00114C36" w:rsidRPr="00BE5992" w:rsidRDefault="00114C36" w:rsidP="00207B64">
            <w:pPr>
              <w:autoSpaceDE w:val="0"/>
              <w:autoSpaceDN w:val="0"/>
              <w:adjustRightInd w:val="0"/>
              <w:jc w:val="center"/>
              <w:rPr>
                <w:sz w:val="22"/>
                <w:szCs w:val="22"/>
              </w:rPr>
            </w:pPr>
          </w:p>
          <w:p w:rsidR="00114C36" w:rsidRPr="00BE5992" w:rsidRDefault="00114C36" w:rsidP="00207B64">
            <w:pPr>
              <w:autoSpaceDE w:val="0"/>
              <w:autoSpaceDN w:val="0"/>
              <w:adjustRightInd w:val="0"/>
              <w:jc w:val="center"/>
              <w:rPr>
                <w:rFonts w:ascii="TimesNewRoman" w:hAnsi="TimesNewRoman" w:cs="TimesNewRoman"/>
                <w:sz w:val="22"/>
                <w:szCs w:val="22"/>
              </w:rPr>
            </w:pPr>
          </w:p>
          <w:p w:rsidR="00114C36" w:rsidRPr="00BE5992" w:rsidRDefault="00114C36" w:rsidP="00207B64">
            <w:pPr>
              <w:autoSpaceDE w:val="0"/>
              <w:autoSpaceDN w:val="0"/>
              <w:adjustRightInd w:val="0"/>
              <w:jc w:val="center"/>
              <w:rPr>
                <w:rFonts w:ascii="TimesNewRoman" w:hAnsi="TimesNewRoman" w:cs="TimesNewRoman"/>
                <w:sz w:val="22"/>
                <w:szCs w:val="22"/>
              </w:rPr>
            </w:pPr>
          </w:p>
          <w:p w:rsidR="00114C36" w:rsidRPr="00BE5992" w:rsidRDefault="00114C36" w:rsidP="00207B64">
            <w:pPr>
              <w:autoSpaceDE w:val="0"/>
              <w:autoSpaceDN w:val="0"/>
              <w:adjustRightInd w:val="0"/>
              <w:jc w:val="center"/>
              <w:rPr>
                <w:rFonts w:ascii="TimesNewRoman" w:hAnsi="TimesNewRoman" w:cs="TimesNewRoman"/>
                <w:sz w:val="22"/>
                <w:szCs w:val="22"/>
              </w:rPr>
            </w:pPr>
          </w:p>
        </w:tc>
        <w:tc>
          <w:tcPr>
            <w:tcW w:w="195" w:type="pct"/>
            <w:vMerge w:val="restart"/>
            <w:textDirection w:val="btLr"/>
          </w:tcPr>
          <w:p w:rsidR="00114C36" w:rsidRPr="00BE5992" w:rsidRDefault="00114C36" w:rsidP="00207B64">
            <w:pPr>
              <w:jc w:val="center"/>
              <w:rPr>
                <w:sz w:val="16"/>
                <w:szCs w:val="16"/>
              </w:rPr>
            </w:pPr>
            <w:r w:rsidRPr="00BE5992">
              <w:rPr>
                <w:sz w:val="16"/>
                <w:szCs w:val="16"/>
              </w:rPr>
              <w:t>Уровень сложности задания</w:t>
            </w:r>
          </w:p>
          <w:p w:rsidR="00114C36" w:rsidRPr="00BE5992" w:rsidRDefault="00114C36" w:rsidP="00207B64">
            <w:pPr>
              <w:jc w:val="center"/>
              <w:rPr>
                <w:sz w:val="16"/>
                <w:szCs w:val="16"/>
              </w:rPr>
            </w:pPr>
          </w:p>
        </w:tc>
        <w:tc>
          <w:tcPr>
            <w:tcW w:w="261" w:type="pct"/>
            <w:vMerge w:val="restart"/>
            <w:textDirection w:val="btLr"/>
          </w:tcPr>
          <w:p w:rsidR="00114C36" w:rsidRPr="00BE5992" w:rsidRDefault="00114C36" w:rsidP="00207B64">
            <w:pPr>
              <w:jc w:val="center"/>
              <w:rPr>
                <w:sz w:val="16"/>
                <w:szCs w:val="16"/>
              </w:rPr>
            </w:pPr>
            <w:r w:rsidRPr="00BE5992">
              <w:rPr>
                <w:sz w:val="16"/>
                <w:szCs w:val="16"/>
              </w:rPr>
              <w:t xml:space="preserve">Максимальный балл </w:t>
            </w:r>
          </w:p>
          <w:p w:rsidR="00114C36" w:rsidRPr="00BE5992" w:rsidRDefault="00114C36" w:rsidP="00207B64">
            <w:pPr>
              <w:jc w:val="center"/>
              <w:rPr>
                <w:sz w:val="16"/>
                <w:szCs w:val="16"/>
              </w:rPr>
            </w:pPr>
            <w:r w:rsidRPr="00BE5992">
              <w:rPr>
                <w:sz w:val="16"/>
                <w:szCs w:val="16"/>
              </w:rPr>
              <w:t>за выполнение задания</w:t>
            </w:r>
          </w:p>
        </w:tc>
        <w:tc>
          <w:tcPr>
            <w:tcW w:w="261" w:type="pct"/>
            <w:vMerge w:val="restart"/>
            <w:textDirection w:val="btLr"/>
          </w:tcPr>
          <w:p w:rsidR="00114C36" w:rsidRPr="00BE5992" w:rsidRDefault="00114C36" w:rsidP="00207B64">
            <w:pPr>
              <w:jc w:val="center"/>
              <w:rPr>
                <w:sz w:val="22"/>
                <w:szCs w:val="22"/>
              </w:rPr>
            </w:pPr>
            <w:r>
              <w:rPr>
                <w:sz w:val="22"/>
                <w:szCs w:val="22"/>
              </w:rPr>
              <w:t>Дзюба Д.</w:t>
            </w:r>
          </w:p>
        </w:tc>
        <w:tc>
          <w:tcPr>
            <w:tcW w:w="261" w:type="pct"/>
            <w:vMerge w:val="restart"/>
            <w:textDirection w:val="btLr"/>
          </w:tcPr>
          <w:p w:rsidR="00114C36" w:rsidRPr="00BE5992" w:rsidRDefault="00114C36" w:rsidP="00207B64">
            <w:pPr>
              <w:jc w:val="center"/>
              <w:rPr>
                <w:sz w:val="22"/>
                <w:szCs w:val="22"/>
              </w:rPr>
            </w:pPr>
            <w:r>
              <w:rPr>
                <w:sz w:val="22"/>
                <w:szCs w:val="22"/>
              </w:rPr>
              <w:t>Подкопаев Е.</w:t>
            </w:r>
          </w:p>
        </w:tc>
        <w:tc>
          <w:tcPr>
            <w:tcW w:w="261" w:type="pct"/>
            <w:vMerge w:val="restart"/>
            <w:textDirection w:val="btLr"/>
          </w:tcPr>
          <w:p w:rsidR="00114C36" w:rsidRPr="00BE5992" w:rsidRDefault="00114C36" w:rsidP="00207B64">
            <w:pPr>
              <w:jc w:val="center"/>
              <w:rPr>
                <w:sz w:val="22"/>
                <w:szCs w:val="22"/>
              </w:rPr>
            </w:pPr>
            <w:r>
              <w:rPr>
                <w:sz w:val="22"/>
                <w:szCs w:val="22"/>
              </w:rPr>
              <w:t>Стуленко Н.</w:t>
            </w:r>
          </w:p>
        </w:tc>
        <w:tc>
          <w:tcPr>
            <w:tcW w:w="653" w:type="pct"/>
            <w:vMerge w:val="restart"/>
          </w:tcPr>
          <w:p w:rsidR="00114C36" w:rsidRPr="00BE5992" w:rsidRDefault="00114C36" w:rsidP="00207B64">
            <w:pPr>
              <w:jc w:val="center"/>
              <w:rPr>
                <w:sz w:val="22"/>
                <w:szCs w:val="22"/>
              </w:rPr>
            </w:pPr>
            <w:r w:rsidRPr="00BE5992">
              <w:rPr>
                <w:sz w:val="22"/>
                <w:szCs w:val="22"/>
              </w:rPr>
              <w:t>Процент выполнения</w:t>
            </w:r>
          </w:p>
        </w:tc>
      </w:tr>
      <w:tr w:rsidR="00114C36" w:rsidRPr="00BE5992" w:rsidTr="00207B64">
        <w:trPr>
          <w:trHeight w:val="588"/>
        </w:trPr>
        <w:tc>
          <w:tcPr>
            <w:tcW w:w="192" w:type="pct"/>
            <w:vMerge/>
          </w:tcPr>
          <w:p w:rsidR="00114C36" w:rsidRPr="00BE5992" w:rsidRDefault="00114C36" w:rsidP="00207B64">
            <w:pPr>
              <w:rPr>
                <w:sz w:val="22"/>
                <w:szCs w:val="22"/>
              </w:rPr>
            </w:pPr>
          </w:p>
        </w:tc>
        <w:tc>
          <w:tcPr>
            <w:tcW w:w="2916" w:type="pct"/>
            <w:vMerge/>
          </w:tcPr>
          <w:p w:rsidR="00114C36" w:rsidRPr="00BE5992" w:rsidRDefault="00114C36" w:rsidP="00207B64">
            <w:pPr>
              <w:autoSpaceDE w:val="0"/>
              <w:autoSpaceDN w:val="0"/>
              <w:adjustRightInd w:val="0"/>
              <w:jc w:val="center"/>
              <w:rPr>
                <w:rFonts w:ascii="TimesNewRoman" w:hAnsi="TimesNewRoman" w:cs="TimesNewRoman"/>
                <w:sz w:val="22"/>
                <w:szCs w:val="22"/>
              </w:rPr>
            </w:pPr>
          </w:p>
        </w:tc>
        <w:tc>
          <w:tcPr>
            <w:tcW w:w="195" w:type="pct"/>
            <w:vMerge/>
            <w:textDirection w:val="btLr"/>
          </w:tcPr>
          <w:p w:rsidR="00114C36" w:rsidRPr="00BE5992" w:rsidRDefault="00114C36" w:rsidP="00207B64">
            <w:pPr>
              <w:jc w:val="center"/>
              <w:rPr>
                <w:sz w:val="22"/>
                <w:szCs w:val="22"/>
              </w:rPr>
            </w:pPr>
          </w:p>
        </w:tc>
        <w:tc>
          <w:tcPr>
            <w:tcW w:w="261" w:type="pct"/>
            <w:vMerge/>
            <w:textDirection w:val="btLr"/>
          </w:tcPr>
          <w:p w:rsidR="00114C36" w:rsidRPr="00BE5992" w:rsidRDefault="00114C36" w:rsidP="00207B64">
            <w:pPr>
              <w:jc w:val="center"/>
              <w:rPr>
                <w:sz w:val="22"/>
                <w:szCs w:val="22"/>
              </w:rPr>
            </w:pPr>
          </w:p>
        </w:tc>
        <w:tc>
          <w:tcPr>
            <w:tcW w:w="261" w:type="pct"/>
            <w:vMerge/>
          </w:tcPr>
          <w:p w:rsidR="00114C36" w:rsidRPr="00BE5992" w:rsidRDefault="00114C36" w:rsidP="00207B64">
            <w:pPr>
              <w:jc w:val="center"/>
              <w:rPr>
                <w:sz w:val="22"/>
                <w:szCs w:val="22"/>
              </w:rPr>
            </w:pPr>
          </w:p>
        </w:tc>
        <w:tc>
          <w:tcPr>
            <w:tcW w:w="261" w:type="pct"/>
            <w:vMerge/>
          </w:tcPr>
          <w:p w:rsidR="00114C36" w:rsidRPr="00BE5992" w:rsidRDefault="00114C36" w:rsidP="00207B64">
            <w:pPr>
              <w:jc w:val="center"/>
              <w:rPr>
                <w:sz w:val="22"/>
                <w:szCs w:val="22"/>
              </w:rPr>
            </w:pPr>
          </w:p>
        </w:tc>
        <w:tc>
          <w:tcPr>
            <w:tcW w:w="261" w:type="pct"/>
            <w:vMerge/>
          </w:tcPr>
          <w:p w:rsidR="00114C36" w:rsidRPr="00BE5992" w:rsidRDefault="00114C36" w:rsidP="00207B64">
            <w:pPr>
              <w:jc w:val="center"/>
              <w:rPr>
                <w:sz w:val="22"/>
                <w:szCs w:val="22"/>
              </w:rPr>
            </w:pPr>
          </w:p>
        </w:tc>
        <w:tc>
          <w:tcPr>
            <w:tcW w:w="653" w:type="pct"/>
            <w:vMerge/>
          </w:tcPr>
          <w:p w:rsidR="00114C36" w:rsidRPr="00BE5992" w:rsidRDefault="00114C36" w:rsidP="00207B64">
            <w:pPr>
              <w:jc w:val="center"/>
              <w:rPr>
                <w:sz w:val="22"/>
                <w:szCs w:val="22"/>
              </w:rPr>
            </w:pPr>
          </w:p>
        </w:tc>
      </w:tr>
      <w:tr w:rsidR="00114C36" w:rsidRPr="00BE5992" w:rsidTr="00207B64">
        <w:trPr>
          <w:trHeight w:val="135"/>
        </w:trPr>
        <w:tc>
          <w:tcPr>
            <w:tcW w:w="192" w:type="pct"/>
          </w:tcPr>
          <w:p w:rsidR="00114C36" w:rsidRPr="00BE5992" w:rsidRDefault="00114C36" w:rsidP="00207B64">
            <w:pPr>
              <w:rPr>
                <w:sz w:val="22"/>
                <w:szCs w:val="22"/>
              </w:rPr>
            </w:pPr>
            <w:r w:rsidRPr="00BE5992">
              <w:rPr>
                <w:sz w:val="22"/>
                <w:szCs w:val="22"/>
              </w:rPr>
              <w:t>1</w:t>
            </w:r>
          </w:p>
        </w:tc>
        <w:tc>
          <w:tcPr>
            <w:tcW w:w="2916" w:type="pct"/>
          </w:tcPr>
          <w:p w:rsidR="00114C36" w:rsidRPr="00BE5992" w:rsidRDefault="00114C36" w:rsidP="00207B64">
            <w:pPr>
              <w:rPr>
                <w:sz w:val="22"/>
                <w:szCs w:val="22"/>
              </w:rPr>
            </w:pPr>
            <w:r w:rsidRPr="00BE5992">
              <w:rPr>
                <w:sz w:val="22"/>
                <w:szCs w:val="22"/>
              </w:rPr>
              <w:t>Уметь использовать приобретенные знания и умения в практической деятельности и повседневной жизни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33,3</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2</w:t>
            </w:r>
          </w:p>
        </w:tc>
        <w:tc>
          <w:tcPr>
            <w:tcW w:w="2916" w:type="pct"/>
          </w:tcPr>
          <w:p w:rsidR="00114C36" w:rsidRPr="00BE5992" w:rsidRDefault="00114C36" w:rsidP="00207B64">
            <w:pPr>
              <w:rPr>
                <w:sz w:val="22"/>
                <w:szCs w:val="22"/>
              </w:rPr>
            </w:pPr>
            <w:r w:rsidRPr="00BE5992">
              <w:rPr>
                <w:sz w:val="22"/>
                <w:szCs w:val="22"/>
              </w:rPr>
              <w:t>Уметь использовать приобретенные знания и умения в практической деятельности и повседневной жизни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156"/>
        </w:trPr>
        <w:tc>
          <w:tcPr>
            <w:tcW w:w="192" w:type="pct"/>
          </w:tcPr>
          <w:p w:rsidR="00114C36" w:rsidRPr="00BE5992" w:rsidRDefault="00114C36" w:rsidP="00207B64">
            <w:pPr>
              <w:rPr>
                <w:sz w:val="22"/>
                <w:szCs w:val="22"/>
              </w:rPr>
            </w:pPr>
            <w:r w:rsidRPr="00BE5992">
              <w:rPr>
                <w:sz w:val="22"/>
                <w:szCs w:val="22"/>
              </w:rPr>
              <w:t>3</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 xml:space="preserve">Уметь выполнять действия с геометрическими фигурами, координатами и векторами </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sidRPr="00BE5992">
              <w:rPr>
                <w:sz w:val="22"/>
                <w:szCs w:val="22"/>
              </w:rPr>
              <w:t>100%</w:t>
            </w:r>
          </w:p>
        </w:tc>
      </w:tr>
      <w:tr w:rsidR="00114C36" w:rsidRPr="00BE5992" w:rsidTr="00207B64">
        <w:trPr>
          <w:trHeight w:val="460"/>
        </w:trPr>
        <w:tc>
          <w:tcPr>
            <w:tcW w:w="192" w:type="pct"/>
          </w:tcPr>
          <w:p w:rsidR="00114C36" w:rsidRPr="00BE5992" w:rsidRDefault="00114C36" w:rsidP="00207B64">
            <w:pPr>
              <w:rPr>
                <w:sz w:val="22"/>
                <w:szCs w:val="22"/>
              </w:rPr>
            </w:pPr>
            <w:r w:rsidRPr="00BE5992">
              <w:rPr>
                <w:sz w:val="22"/>
                <w:szCs w:val="22"/>
              </w:rPr>
              <w:t>4</w:t>
            </w:r>
          </w:p>
        </w:tc>
        <w:tc>
          <w:tcPr>
            <w:tcW w:w="2916" w:type="pct"/>
          </w:tcPr>
          <w:p w:rsidR="00114C36" w:rsidRPr="00BE5992" w:rsidRDefault="00114C36" w:rsidP="00207B64">
            <w:pPr>
              <w:rPr>
                <w:sz w:val="22"/>
                <w:szCs w:val="22"/>
              </w:rPr>
            </w:pPr>
            <w:r w:rsidRPr="00BE5992">
              <w:rPr>
                <w:sz w:val="22"/>
                <w:szCs w:val="22"/>
              </w:rPr>
              <w:t>Уметь строить и исследовать простейшие математические модели</w:t>
            </w:r>
            <w:r>
              <w:rPr>
                <w:sz w:val="22"/>
                <w:szCs w:val="22"/>
              </w:rPr>
              <w:t xml:space="preserve"> (вероятность)</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rPr>
              <w:t>0</w:t>
            </w:r>
          </w:p>
        </w:tc>
        <w:tc>
          <w:tcPr>
            <w:tcW w:w="261" w:type="pct"/>
          </w:tcPr>
          <w:p w:rsidR="00114C36" w:rsidRPr="00BE5992" w:rsidRDefault="00114C36" w:rsidP="00207B64">
            <w:pPr>
              <w:jc w:val="center"/>
              <w:rPr>
                <w:sz w:val="22"/>
                <w:szCs w:val="22"/>
              </w:rPr>
            </w:pPr>
            <w:r w:rsidRPr="00BE5992">
              <w:rPr>
                <w:sz w:val="22"/>
                <w:szCs w:val="22"/>
              </w:rPr>
              <w:t>0</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5</w:t>
            </w:r>
          </w:p>
        </w:tc>
        <w:tc>
          <w:tcPr>
            <w:tcW w:w="2916" w:type="pct"/>
          </w:tcPr>
          <w:p w:rsidR="00114C36" w:rsidRPr="00BE5992" w:rsidRDefault="00114C36" w:rsidP="00207B64">
            <w:pPr>
              <w:rPr>
                <w:sz w:val="22"/>
                <w:szCs w:val="22"/>
              </w:rPr>
            </w:pPr>
            <w:r w:rsidRPr="00BE5992">
              <w:rPr>
                <w:sz w:val="22"/>
                <w:szCs w:val="22"/>
              </w:rPr>
              <w:t>Уметь решать уравнения и неравенства</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322"/>
        </w:trPr>
        <w:tc>
          <w:tcPr>
            <w:tcW w:w="192" w:type="pct"/>
          </w:tcPr>
          <w:p w:rsidR="00114C36" w:rsidRPr="00BE5992" w:rsidRDefault="00114C36" w:rsidP="00207B64">
            <w:pPr>
              <w:rPr>
                <w:sz w:val="22"/>
                <w:szCs w:val="22"/>
              </w:rPr>
            </w:pPr>
            <w:r w:rsidRPr="00BE5992">
              <w:rPr>
                <w:sz w:val="22"/>
                <w:szCs w:val="22"/>
              </w:rPr>
              <w:t>6</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действия с геометрическими фигурами, координатами и векторами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100</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7</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действия с функциями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rPr>
              <w:t>0</w:t>
            </w:r>
          </w:p>
        </w:tc>
        <w:tc>
          <w:tcPr>
            <w:tcW w:w="261" w:type="pct"/>
          </w:tcPr>
          <w:p w:rsidR="00114C36" w:rsidRPr="00BE5992" w:rsidRDefault="00114C36" w:rsidP="00207B64">
            <w:pPr>
              <w:jc w:val="center"/>
              <w:rPr>
                <w:sz w:val="22"/>
                <w:szCs w:val="22"/>
              </w:rPr>
            </w:pPr>
            <w:r>
              <w:rPr>
                <w:sz w:val="22"/>
                <w:szCs w:val="22"/>
              </w:rPr>
              <w:t>1</w:t>
            </w:r>
          </w:p>
        </w:tc>
        <w:tc>
          <w:tcPr>
            <w:tcW w:w="653" w:type="pct"/>
          </w:tcPr>
          <w:p w:rsidR="00114C36" w:rsidRPr="00BE5992" w:rsidRDefault="00114C36" w:rsidP="00207B64">
            <w:pPr>
              <w:jc w:val="center"/>
              <w:rPr>
                <w:sz w:val="22"/>
                <w:szCs w:val="22"/>
              </w:rPr>
            </w:pPr>
            <w:r>
              <w:rPr>
                <w:sz w:val="22"/>
                <w:szCs w:val="22"/>
              </w:rPr>
              <w:t>33,3</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8</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действия с геометрическими фигурами, координатами и векторами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Pr>
                <w:sz w:val="22"/>
                <w:szCs w:val="22"/>
              </w:rPr>
              <w:t>0</w:t>
            </w:r>
          </w:p>
        </w:tc>
        <w:tc>
          <w:tcPr>
            <w:tcW w:w="653" w:type="pct"/>
          </w:tcPr>
          <w:p w:rsidR="00114C36" w:rsidRPr="00BE5992" w:rsidRDefault="00114C36" w:rsidP="00207B64">
            <w:pPr>
              <w:jc w:val="center"/>
              <w:rPr>
                <w:sz w:val="22"/>
                <w:szCs w:val="22"/>
              </w:rPr>
            </w:pPr>
            <w:r>
              <w:rPr>
                <w:sz w:val="22"/>
                <w:szCs w:val="22"/>
              </w:rPr>
              <w:t>33,3</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9</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вычисления и преобразования</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33,3</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10</w:t>
            </w:r>
          </w:p>
        </w:tc>
        <w:tc>
          <w:tcPr>
            <w:tcW w:w="2916" w:type="pct"/>
          </w:tcPr>
          <w:p w:rsidR="00114C36" w:rsidRPr="00BE5992" w:rsidRDefault="00114C36" w:rsidP="00207B64">
            <w:pPr>
              <w:rPr>
                <w:sz w:val="22"/>
                <w:szCs w:val="22"/>
              </w:rPr>
            </w:pPr>
            <w:r w:rsidRPr="00BE5992">
              <w:rPr>
                <w:sz w:val="22"/>
                <w:szCs w:val="22"/>
              </w:rPr>
              <w:t>Уметь использовать приобретенные знания и умения в практической деятельности и повседневной жизни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rPr>
              <w:t>0</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310"/>
        </w:trPr>
        <w:tc>
          <w:tcPr>
            <w:tcW w:w="192" w:type="pct"/>
          </w:tcPr>
          <w:p w:rsidR="00114C36" w:rsidRPr="00BE5992" w:rsidRDefault="00114C36" w:rsidP="00207B64">
            <w:pPr>
              <w:rPr>
                <w:sz w:val="22"/>
                <w:szCs w:val="22"/>
              </w:rPr>
            </w:pPr>
            <w:r w:rsidRPr="00BE5992">
              <w:rPr>
                <w:sz w:val="22"/>
                <w:szCs w:val="22"/>
              </w:rPr>
              <w:t>11</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строить и исследовать простейшие математические модели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Pr>
                <w:sz w:val="22"/>
                <w:szCs w:val="22"/>
              </w:rPr>
              <w:t>1</w:t>
            </w:r>
          </w:p>
        </w:tc>
        <w:tc>
          <w:tcPr>
            <w:tcW w:w="261" w:type="pct"/>
          </w:tcPr>
          <w:p w:rsidR="00114C36" w:rsidRPr="00BE5992" w:rsidRDefault="00114C36" w:rsidP="00207B64">
            <w:pPr>
              <w:jc w:val="center"/>
              <w:rPr>
                <w:sz w:val="22"/>
                <w:szCs w:val="22"/>
              </w:rPr>
            </w:pPr>
            <w:r>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12</w:t>
            </w:r>
          </w:p>
        </w:tc>
        <w:tc>
          <w:tcPr>
            <w:tcW w:w="2916" w:type="pct"/>
          </w:tcPr>
          <w:p w:rsidR="00114C36" w:rsidRPr="00BE5992" w:rsidRDefault="00114C36" w:rsidP="00207B64">
            <w:pPr>
              <w:rPr>
                <w:sz w:val="22"/>
                <w:szCs w:val="22"/>
              </w:rPr>
            </w:pPr>
            <w:r w:rsidRPr="00BE5992">
              <w:rPr>
                <w:sz w:val="22"/>
                <w:szCs w:val="22"/>
              </w:rPr>
              <w:t>Уметь выполнять действия с функциями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rPr>
              <w:t>0</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33,3</w:t>
            </w:r>
            <w:r w:rsidRPr="00BE5992">
              <w:rPr>
                <w:sz w:val="22"/>
                <w:szCs w:val="22"/>
              </w:rPr>
              <w:t>%</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13</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решать уравнения и неравенства</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2</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Pr>
                <w:sz w:val="22"/>
                <w:szCs w:val="22"/>
              </w:rPr>
              <w:t>0</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74"/>
        </w:trPr>
        <w:tc>
          <w:tcPr>
            <w:tcW w:w="192" w:type="pct"/>
          </w:tcPr>
          <w:p w:rsidR="00114C36" w:rsidRPr="00D95282" w:rsidRDefault="00114C36" w:rsidP="00207B64">
            <w:pPr>
              <w:rPr>
                <w:b/>
                <w:sz w:val="22"/>
                <w:szCs w:val="22"/>
              </w:rPr>
            </w:pPr>
            <w:r w:rsidRPr="00D95282">
              <w:rPr>
                <w:b/>
                <w:sz w:val="22"/>
                <w:szCs w:val="22"/>
              </w:rPr>
              <w:t>14</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действия с геометрическими фигурами, координатами и векторами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2</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15</w:t>
            </w:r>
          </w:p>
        </w:tc>
        <w:tc>
          <w:tcPr>
            <w:tcW w:w="2916" w:type="pct"/>
          </w:tcPr>
          <w:p w:rsidR="00114C36" w:rsidRPr="00BE5992" w:rsidRDefault="00114C36" w:rsidP="00207B64">
            <w:pPr>
              <w:rPr>
                <w:sz w:val="22"/>
                <w:szCs w:val="22"/>
              </w:rPr>
            </w:pPr>
            <w:r w:rsidRPr="00BE5992">
              <w:rPr>
                <w:sz w:val="22"/>
                <w:szCs w:val="22"/>
              </w:rPr>
              <w:t>Уметь решать уравнения и неравенства</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2</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D95282" w:rsidRDefault="00114C36" w:rsidP="00207B64">
            <w:pPr>
              <w:jc w:val="center"/>
              <w:rPr>
                <w:sz w:val="22"/>
                <w:szCs w:val="22"/>
              </w:rPr>
            </w:pPr>
            <w:r>
              <w:rPr>
                <w:sz w:val="22"/>
                <w:szCs w:val="22"/>
              </w:rPr>
              <w:t>0</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16</w:t>
            </w:r>
          </w:p>
        </w:tc>
        <w:tc>
          <w:tcPr>
            <w:tcW w:w="2916" w:type="pct"/>
          </w:tcPr>
          <w:p w:rsidR="00114C36" w:rsidRPr="00BE5992" w:rsidRDefault="00114C36" w:rsidP="00207B64">
            <w:pPr>
              <w:rPr>
                <w:sz w:val="22"/>
                <w:szCs w:val="22"/>
              </w:rPr>
            </w:pPr>
            <w:r w:rsidRPr="00BE5992">
              <w:rPr>
                <w:sz w:val="22"/>
                <w:szCs w:val="22"/>
              </w:rPr>
              <w:t>Уметь выполнять действия с геометрическими фигурами, координатами и векторами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3</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17</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использовать приобретенные знания и умения в практической деятельности и повседневной жизни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3</w:t>
            </w:r>
          </w:p>
        </w:tc>
        <w:tc>
          <w:tcPr>
            <w:tcW w:w="261" w:type="pct"/>
          </w:tcPr>
          <w:p w:rsidR="00114C36" w:rsidRPr="00BE5992" w:rsidRDefault="00114C36" w:rsidP="00207B64">
            <w:pPr>
              <w:jc w:val="center"/>
              <w:rPr>
                <w:sz w:val="22"/>
                <w:szCs w:val="22"/>
                <w:lang w:val="en-US"/>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18</w:t>
            </w:r>
          </w:p>
        </w:tc>
        <w:tc>
          <w:tcPr>
            <w:tcW w:w="2916" w:type="pct"/>
          </w:tcPr>
          <w:p w:rsidR="00114C36" w:rsidRPr="00BE5992" w:rsidRDefault="00114C36" w:rsidP="00207B64">
            <w:pPr>
              <w:rPr>
                <w:sz w:val="22"/>
                <w:szCs w:val="22"/>
              </w:rPr>
            </w:pPr>
            <w:r w:rsidRPr="00BE5992">
              <w:rPr>
                <w:sz w:val="22"/>
                <w:szCs w:val="22"/>
              </w:rPr>
              <w:t>Уметь решать уравнения и неравенства</w:t>
            </w:r>
          </w:p>
        </w:tc>
        <w:tc>
          <w:tcPr>
            <w:tcW w:w="195" w:type="pct"/>
          </w:tcPr>
          <w:p w:rsidR="00114C36" w:rsidRPr="00BE5992" w:rsidRDefault="00114C36" w:rsidP="00207B64">
            <w:pPr>
              <w:jc w:val="center"/>
              <w:rPr>
                <w:sz w:val="22"/>
                <w:szCs w:val="22"/>
              </w:rPr>
            </w:pPr>
            <w:r w:rsidRPr="00BE5992">
              <w:rPr>
                <w:sz w:val="22"/>
                <w:szCs w:val="22"/>
              </w:rPr>
              <w:t>В</w:t>
            </w:r>
          </w:p>
        </w:tc>
        <w:tc>
          <w:tcPr>
            <w:tcW w:w="261" w:type="pct"/>
          </w:tcPr>
          <w:p w:rsidR="00114C36" w:rsidRPr="00BE5992" w:rsidRDefault="00114C36" w:rsidP="00207B64">
            <w:pPr>
              <w:jc w:val="center"/>
              <w:rPr>
                <w:i/>
                <w:sz w:val="22"/>
                <w:szCs w:val="22"/>
              </w:rPr>
            </w:pPr>
            <w:r w:rsidRPr="00BE5992">
              <w:rPr>
                <w:i/>
                <w:sz w:val="22"/>
                <w:szCs w:val="22"/>
              </w:rPr>
              <w:t>4</w:t>
            </w:r>
          </w:p>
        </w:tc>
        <w:tc>
          <w:tcPr>
            <w:tcW w:w="261" w:type="pct"/>
          </w:tcPr>
          <w:p w:rsidR="00114C36" w:rsidRPr="00BE5992" w:rsidRDefault="00114C36" w:rsidP="00207B64">
            <w:pPr>
              <w:jc w:val="center"/>
              <w:rPr>
                <w:sz w:val="22"/>
                <w:szCs w:val="22"/>
                <w:lang w:val="en-US"/>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460"/>
        </w:trPr>
        <w:tc>
          <w:tcPr>
            <w:tcW w:w="192" w:type="pct"/>
          </w:tcPr>
          <w:p w:rsidR="00114C36" w:rsidRPr="00D95282" w:rsidRDefault="00114C36" w:rsidP="00207B64">
            <w:pPr>
              <w:rPr>
                <w:b/>
                <w:sz w:val="22"/>
                <w:szCs w:val="22"/>
              </w:rPr>
            </w:pPr>
            <w:r w:rsidRPr="00D95282">
              <w:rPr>
                <w:b/>
                <w:sz w:val="22"/>
                <w:szCs w:val="22"/>
              </w:rPr>
              <w:t>19</w:t>
            </w:r>
          </w:p>
        </w:tc>
        <w:tc>
          <w:tcPr>
            <w:tcW w:w="2916" w:type="pct"/>
          </w:tcPr>
          <w:p w:rsidR="00114C36" w:rsidRPr="00BE5992" w:rsidRDefault="00114C36" w:rsidP="00207B64">
            <w:pPr>
              <w:rPr>
                <w:sz w:val="22"/>
                <w:szCs w:val="22"/>
              </w:rPr>
            </w:pPr>
            <w:r w:rsidRPr="00BE5992">
              <w:rPr>
                <w:sz w:val="22"/>
                <w:szCs w:val="22"/>
              </w:rPr>
              <w:t>Уметь строить и исследовать простейшие математические модели</w:t>
            </w:r>
          </w:p>
        </w:tc>
        <w:tc>
          <w:tcPr>
            <w:tcW w:w="195" w:type="pct"/>
          </w:tcPr>
          <w:p w:rsidR="00114C36" w:rsidRPr="00BE5992" w:rsidRDefault="00114C36" w:rsidP="00207B64">
            <w:pPr>
              <w:jc w:val="center"/>
              <w:rPr>
                <w:sz w:val="22"/>
                <w:szCs w:val="22"/>
              </w:rPr>
            </w:pPr>
            <w:r w:rsidRPr="00BE5992">
              <w:rPr>
                <w:sz w:val="22"/>
                <w:szCs w:val="22"/>
              </w:rPr>
              <w:t>В</w:t>
            </w:r>
          </w:p>
        </w:tc>
        <w:tc>
          <w:tcPr>
            <w:tcW w:w="261" w:type="pct"/>
          </w:tcPr>
          <w:p w:rsidR="00114C36" w:rsidRPr="00BE5992" w:rsidRDefault="00114C36" w:rsidP="00207B64">
            <w:pPr>
              <w:jc w:val="center"/>
              <w:rPr>
                <w:i/>
                <w:sz w:val="22"/>
                <w:szCs w:val="22"/>
              </w:rPr>
            </w:pPr>
            <w:r w:rsidRPr="00BE5992">
              <w:rPr>
                <w:i/>
                <w:sz w:val="22"/>
                <w:szCs w:val="22"/>
              </w:rPr>
              <w:t>4</w:t>
            </w:r>
          </w:p>
        </w:tc>
        <w:tc>
          <w:tcPr>
            <w:tcW w:w="261" w:type="pct"/>
          </w:tcPr>
          <w:p w:rsidR="00114C36" w:rsidRPr="00BE5992" w:rsidRDefault="00114C36" w:rsidP="00207B64">
            <w:pPr>
              <w:jc w:val="center"/>
              <w:rPr>
                <w:sz w:val="22"/>
                <w:szCs w:val="22"/>
                <w:lang w:val="en-US"/>
              </w:rPr>
            </w:pPr>
            <w:r w:rsidRPr="00BE5992">
              <w:rPr>
                <w:sz w:val="22"/>
                <w:szCs w:val="22"/>
                <w:lang w:val="en-US"/>
              </w:rPr>
              <w:t>N</w:t>
            </w:r>
          </w:p>
        </w:tc>
        <w:tc>
          <w:tcPr>
            <w:tcW w:w="261" w:type="pct"/>
          </w:tcPr>
          <w:p w:rsidR="00114C36" w:rsidRPr="00BE5992" w:rsidRDefault="00114C36" w:rsidP="00207B64">
            <w:pPr>
              <w:jc w:val="center"/>
              <w:rPr>
                <w:sz w:val="22"/>
                <w:szCs w:val="22"/>
                <w:lang w:val="en-US"/>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3107" w:type="pct"/>
            <w:gridSpan w:val="2"/>
          </w:tcPr>
          <w:p w:rsidR="00114C36" w:rsidRPr="00BE5992" w:rsidRDefault="00114C36" w:rsidP="00207B64">
            <w:pPr>
              <w:rPr>
                <w:sz w:val="22"/>
                <w:szCs w:val="22"/>
              </w:rPr>
            </w:pPr>
            <w:r w:rsidRPr="00BE5992">
              <w:rPr>
                <w:sz w:val="22"/>
                <w:szCs w:val="22"/>
              </w:rPr>
              <w:t>Первичный балл</w:t>
            </w:r>
          </w:p>
        </w:tc>
        <w:tc>
          <w:tcPr>
            <w:tcW w:w="195" w:type="pct"/>
          </w:tcPr>
          <w:p w:rsidR="00114C36" w:rsidRPr="00BE5992" w:rsidRDefault="00114C36" w:rsidP="00207B64">
            <w:pPr>
              <w:rPr>
                <w:sz w:val="22"/>
                <w:szCs w:val="22"/>
              </w:rPr>
            </w:pPr>
          </w:p>
        </w:tc>
        <w:tc>
          <w:tcPr>
            <w:tcW w:w="261" w:type="pct"/>
          </w:tcPr>
          <w:p w:rsidR="00114C36" w:rsidRPr="00BE5992" w:rsidRDefault="00114C36" w:rsidP="00207B64">
            <w:pPr>
              <w:jc w:val="center"/>
              <w:rPr>
                <w:i/>
                <w:sz w:val="22"/>
                <w:szCs w:val="22"/>
              </w:rPr>
            </w:pPr>
            <w:r w:rsidRPr="00BE5992">
              <w:rPr>
                <w:i/>
                <w:sz w:val="22"/>
                <w:szCs w:val="22"/>
              </w:rPr>
              <w:t>32</w:t>
            </w:r>
          </w:p>
        </w:tc>
        <w:tc>
          <w:tcPr>
            <w:tcW w:w="261" w:type="pct"/>
          </w:tcPr>
          <w:p w:rsidR="00114C36" w:rsidRPr="00746B5A" w:rsidRDefault="00114C36" w:rsidP="00207B64">
            <w:pPr>
              <w:jc w:val="center"/>
              <w:rPr>
                <w:b/>
                <w:color w:val="FF0000"/>
                <w:sz w:val="22"/>
                <w:szCs w:val="22"/>
              </w:rPr>
            </w:pPr>
            <w:r w:rsidRPr="00746B5A">
              <w:rPr>
                <w:b/>
                <w:color w:val="FF0000"/>
                <w:sz w:val="22"/>
                <w:szCs w:val="22"/>
              </w:rPr>
              <w:t>3</w:t>
            </w:r>
          </w:p>
        </w:tc>
        <w:tc>
          <w:tcPr>
            <w:tcW w:w="261" w:type="pct"/>
          </w:tcPr>
          <w:p w:rsidR="00114C36" w:rsidRPr="00746B5A" w:rsidRDefault="00114C36" w:rsidP="00207B64">
            <w:pPr>
              <w:jc w:val="center"/>
              <w:rPr>
                <w:b/>
                <w:color w:val="FF0000"/>
                <w:sz w:val="22"/>
                <w:szCs w:val="22"/>
              </w:rPr>
            </w:pPr>
            <w:r>
              <w:rPr>
                <w:b/>
                <w:color w:val="FF0000"/>
                <w:sz w:val="22"/>
                <w:szCs w:val="22"/>
              </w:rPr>
              <w:t>6</w:t>
            </w:r>
          </w:p>
        </w:tc>
        <w:tc>
          <w:tcPr>
            <w:tcW w:w="261" w:type="pct"/>
          </w:tcPr>
          <w:p w:rsidR="00114C36" w:rsidRPr="00BE5992" w:rsidRDefault="00114C36" w:rsidP="00207B64">
            <w:pPr>
              <w:jc w:val="center"/>
              <w:rPr>
                <w:b/>
                <w:sz w:val="22"/>
                <w:szCs w:val="22"/>
              </w:rPr>
            </w:pPr>
            <w:r>
              <w:rPr>
                <w:b/>
                <w:sz w:val="22"/>
                <w:szCs w:val="22"/>
              </w:rPr>
              <w:t>10</w:t>
            </w:r>
          </w:p>
        </w:tc>
        <w:tc>
          <w:tcPr>
            <w:tcW w:w="653" w:type="pct"/>
          </w:tcPr>
          <w:p w:rsidR="00114C36" w:rsidRPr="00BE5992" w:rsidRDefault="00114C36" w:rsidP="00207B64">
            <w:pPr>
              <w:jc w:val="center"/>
              <w:rPr>
                <w:sz w:val="22"/>
                <w:szCs w:val="22"/>
              </w:rPr>
            </w:pPr>
          </w:p>
        </w:tc>
      </w:tr>
      <w:tr w:rsidR="00114C36" w:rsidRPr="00BE5992" w:rsidTr="00207B64">
        <w:trPr>
          <w:trHeight w:val="60"/>
        </w:trPr>
        <w:tc>
          <w:tcPr>
            <w:tcW w:w="3107" w:type="pct"/>
            <w:gridSpan w:val="2"/>
          </w:tcPr>
          <w:p w:rsidR="00114C36" w:rsidRPr="00BE5992" w:rsidRDefault="00114C36" w:rsidP="00207B64">
            <w:pPr>
              <w:rPr>
                <w:sz w:val="22"/>
                <w:szCs w:val="22"/>
              </w:rPr>
            </w:pPr>
            <w:r w:rsidRPr="00BE5992">
              <w:rPr>
                <w:sz w:val="22"/>
                <w:szCs w:val="22"/>
              </w:rPr>
              <w:t>Тестовый балл</w:t>
            </w:r>
          </w:p>
        </w:tc>
        <w:tc>
          <w:tcPr>
            <w:tcW w:w="195" w:type="pct"/>
          </w:tcPr>
          <w:p w:rsidR="00114C36" w:rsidRPr="00BE5992" w:rsidRDefault="00114C36" w:rsidP="00207B64">
            <w:pPr>
              <w:rPr>
                <w:sz w:val="22"/>
                <w:szCs w:val="22"/>
              </w:rPr>
            </w:pPr>
          </w:p>
        </w:tc>
        <w:tc>
          <w:tcPr>
            <w:tcW w:w="261" w:type="pct"/>
          </w:tcPr>
          <w:p w:rsidR="00114C36" w:rsidRPr="00BE5992" w:rsidRDefault="00114C36" w:rsidP="00207B64">
            <w:pPr>
              <w:jc w:val="center"/>
              <w:rPr>
                <w:i/>
                <w:sz w:val="22"/>
                <w:szCs w:val="22"/>
              </w:rPr>
            </w:pPr>
            <w:r w:rsidRPr="00BE5992">
              <w:rPr>
                <w:i/>
                <w:sz w:val="22"/>
                <w:szCs w:val="22"/>
              </w:rPr>
              <w:t>100</w:t>
            </w:r>
          </w:p>
        </w:tc>
        <w:tc>
          <w:tcPr>
            <w:tcW w:w="261" w:type="pct"/>
          </w:tcPr>
          <w:p w:rsidR="00114C36" w:rsidRPr="00746B5A" w:rsidRDefault="00114C36" w:rsidP="00207B64">
            <w:pPr>
              <w:jc w:val="center"/>
              <w:rPr>
                <w:b/>
                <w:color w:val="FF0000"/>
                <w:sz w:val="22"/>
                <w:szCs w:val="22"/>
              </w:rPr>
            </w:pPr>
            <w:r w:rsidRPr="00746B5A">
              <w:rPr>
                <w:b/>
                <w:color w:val="FF0000"/>
                <w:sz w:val="22"/>
                <w:szCs w:val="22"/>
              </w:rPr>
              <w:t>14</w:t>
            </w:r>
          </w:p>
        </w:tc>
        <w:tc>
          <w:tcPr>
            <w:tcW w:w="261" w:type="pct"/>
          </w:tcPr>
          <w:p w:rsidR="00114C36" w:rsidRPr="00746B5A" w:rsidRDefault="00114C36" w:rsidP="00207B64">
            <w:pPr>
              <w:jc w:val="center"/>
              <w:rPr>
                <w:b/>
                <w:color w:val="FF0000"/>
                <w:sz w:val="22"/>
                <w:szCs w:val="22"/>
              </w:rPr>
            </w:pPr>
            <w:r>
              <w:rPr>
                <w:b/>
                <w:color w:val="FF0000"/>
                <w:sz w:val="22"/>
                <w:szCs w:val="22"/>
              </w:rPr>
              <w:t>27</w:t>
            </w:r>
          </w:p>
        </w:tc>
        <w:tc>
          <w:tcPr>
            <w:tcW w:w="261" w:type="pct"/>
          </w:tcPr>
          <w:p w:rsidR="00114C36" w:rsidRPr="00BE5992" w:rsidRDefault="00114C36" w:rsidP="00207B64">
            <w:pPr>
              <w:jc w:val="center"/>
              <w:rPr>
                <w:b/>
                <w:sz w:val="22"/>
                <w:szCs w:val="22"/>
              </w:rPr>
            </w:pPr>
            <w:r>
              <w:rPr>
                <w:b/>
                <w:sz w:val="22"/>
                <w:szCs w:val="22"/>
              </w:rPr>
              <w:t>50</w:t>
            </w:r>
          </w:p>
        </w:tc>
        <w:tc>
          <w:tcPr>
            <w:tcW w:w="653" w:type="pct"/>
          </w:tcPr>
          <w:p w:rsidR="00114C36" w:rsidRPr="00BE5992" w:rsidRDefault="00114C36" w:rsidP="00207B64">
            <w:pPr>
              <w:jc w:val="center"/>
              <w:rPr>
                <w:sz w:val="22"/>
                <w:szCs w:val="22"/>
              </w:rPr>
            </w:pPr>
          </w:p>
        </w:tc>
      </w:tr>
      <w:tr w:rsidR="00114C36" w:rsidRPr="00BE5992" w:rsidTr="00207B64">
        <w:trPr>
          <w:trHeight w:val="60"/>
        </w:trPr>
        <w:tc>
          <w:tcPr>
            <w:tcW w:w="3107" w:type="pct"/>
            <w:gridSpan w:val="2"/>
          </w:tcPr>
          <w:p w:rsidR="00114C36" w:rsidRPr="00BE5992" w:rsidRDefault="00114C36" w:rsidP="00207B64">
            <w:pPr>
              <w:rPr>
                <w:sz w:val="22"/>
                <w:szCs w:val="22"/>
              </w:rPr>
            </w:pPr>
            <w:r>
              <w:rPr>
                <w:sz w:val="22"/>
                <w:szCs w:val="22"/>
              </w:rPr>
              <w:t xml:space="preserve">Оценка </w:t>
            </w:r>
          </w:p>
        </w:tc>
        <w:tc>
          <w:tcPr>
            <w:tcW w:w="195" w:type="pct"/>
          </w:tcPr>
          <w:p w:rsidR="00114C36" w:rsidRPr="00BE5992" w:rsidRDefault="00114C36" w:rsidP="00207B64">
            <w:pPr>
              <w:rPr>
                <w:sz w:val="22"/>
                <w:szCs w:val="22"/>
              </w:rPr>
            </w:pPr>
          </w:p>
        </w:tc>
        <w:tc>
          <w:tcPr>
            <w:tcW w:w="261" w:type="pct"/>
          </w:tcPr>
          <w:p w:rsidR="00114C36" w:rsidRPr="00BE5992" w:rsidRDefault="00114C36" w:rsidP="00207B64">
            <w:pPr>
              <w:jc w:val="center"/>
              <w:rPr>
                <w:i/>
                <w:sz w:val="22"/>
                <w:szCs w:val="22"/>
              </w:rPr>
            </w:pPr>
          </w:p>
        </w:tc>
        <w:tc>
          <w:tcPr>
            <w:tcW w:w="261" w:type="pct"/>
          </w:tcPr>
          <w:p w:rsidR="00114C36" w:rsidRPr="00746B5A" w:rsidRDefault="00114C36" w:rsidP="00207B64">
            <w:pPr>
              <w:jc w:val="center"/>
              <w:rPr>
                <w:b/>
                <w:color w:val="FF0000"/>
                <w:sz w:val="22"/>
                <w:szCs w:val="22"/>
              </w:rPr>
            </w:pPr>
            <w:r w:rsidRPr="00746B5A">
              <w:rPr>
                <w:b/>
                <w:color w:val="FF0000"/>
                <w:sz w:val="22"/>
                <w:szCs w:val="22"/>
              </w:rPr>
              <w:t>«2»</w:t>
            </w:r>
          </w:p>
        </w:tc>
        <w:tc>
          <w:tcPr>
            <w:tcW w:w="261" w:type="pct"/>
          </w:tcPr>
          <w:p w:rsidR="00114C36" w:rsidRPr="00746B5A" w:rsidRDefault="00114C36" w:rsidP="00207B64">
            <w:pPr>
              <w:jc w:val="center"/>
              <w:rPr>
                <w:b/>
                <w:color w:val="FF0000"/>
                <w:sz w:val="22"/>
                <w:szCs w:val="22"/>
              </w:rPr>
            </w:pPr>
            <w:r w:rsidRPr="00746B5A">
              <w:rPr>
                <w:b/>
                <w:color w:val="FF0000"/>
                <w:sz w:val="22"/>
                <w:szCs w:val="22"/>
              </w:rPr>
              <w:t>«2»</w:t>
            </w:r>
          </w:p>
        </w:tc>
        <w:tc>
          <w:tcPr>
            <w:tcW w:w="261" w:type="pct"/>
          </w:tcPr>
          <w:p w:rsidR="00114C36" w:rsidRPr="00BE5992" w:rsidRDefault="00114C36" w:rsidP="00207B64">
            <w:pPr>
              <w:jc w:val="center"/>
              <w:rPr>
                <w:b/>
                <w:sz w:val="22"/>
                <w:szCs w:val="22"/>
              </w:rPr>
            </w:pPr>
            <w:r>
              <w:rPr>
                <w:b/>
                <w:sz w:val="22"/>
                <w:szCs w:val="22"/>
              </w:rPr>
              <w:t>«3»</w:t>
            </w:r>
          </w:p>
        </w:tc>
        <w:tc>
          <w:tcPr>
            <w:tcW w:w="653" w:type="pct"/>
          </w:tcPr>
          <w:p w:rsidR="00114C36" w:rsidRPr="00BE5992" w:rsidRDefault="00114C36" w:rsidP="00207B64">
            <w:pPr>
              <w:jc w:val="center"/>
              <w:rPr>
                <w:sz w:val="22"/>
                <w:szCs w:val="22"/>
              </w:rPr>
            </w:pPr>
          </w:p>
        </w:tc>
      </w:tr>
    </w:tbl>
    <w:p w:rsidR="00114C36" w:rsidRDefault="00114C36" w:rsidP="00114C36">
      <w:pPr>
        <w:tabs>
          <w:tab w:val="left" w:pos="709"/>
        </w:tabs>
        <w:ind w:left="-57" w:right="-57"/>
      </w:pPr>
      <w:r>
        <w:tab/>
        <w:t>Математику профильного уровня в качестве экзамена выбрало 3 выпускника. Пробный экзамен показал крайне низкую готовность учеников к экзамену. Базовый уровень владения материалом показал Стуленко Н.. Не справились с работой Дзюба Д., Подкопаев Е., которые  набрали минимальное количество баллов, не превышающее допустимый порог. Чтобы преодолеть порог по математике (профиль), необходимо верно выполнить 8 заданий, а ученики выполнили верно соответственно 3 и 6 заданий.</w:t>
      </w:r>
    </w:p>
    <w:p w:rsidR="00114C36" w:rsidRDefault="00114C36" w:rsidP="00114C36">
      <w:pPr>
        <w:tabs>
          <w:tab w:val="left" w:pos="709"/>
        </w:tabs>
        <w:ind w:left="-57" w:right="-57"/>
      </w:pPr>
      <w:r>
        <w:tab/>
        <w:t>Самые проблемные задания из первой части (задания 1 – 12) - №</w:t>
      </w:r>
      <w:r w:rsidRPr="00020DF1">
        <w:t>1</w:t>
      </w:r>
      <w:r>
        <w:t xml:space="preserve"> - з</w:t>
      </w:r>
      <w:r w:rsidRPr="00020DF1">
        <w:t>адачи с прикладным содержанием</w:t>
      </w:r>
      <w:r>
        <w:t>, №4 – вероятность случайного события, №7 – задания с графиками функций, №8 – геометрические задачи,  №</w:t>
      </w:r>
      <w:r w:rsidRPr="005D3EAB">
        <w:t>12</w:t>
      </w:r>
      <w:r>
        <w:t xml:space="preserve"> - н</w:t>
      </w:r>
      <w:r w:rsidRPr="005D3EAB">
        <w:t>аибольшее и наименьшее значение функций</w:t>
      </w:r>
      <w:r>
        <w:t xml:space="preserve"> – 0% - 33,3% выполнения.</w:t>
      </w:r>
    </w:p>
    <w:p w:rsidR="00114C36" w:rsidRDefault="00114C36" w:rsidP="00114C36">
      <w:pPr>
        <w:tabs>
          <w:tab w:val="left" w:pos="709"/>
        </w:tabs>
        <w:ind w:left="-57" w:right="-57"/>
      </w:pPr>
      <w:r>
        <w:tab/>
        <w:t>С задачами повышенного уровня (№13 – №19) не справился ни один одиннадцатиклассник.</w:t>
      </w:r>
    </w:p>
    <w:p w:rsidR="00114C36" w:rsidRDefault="00114C36" w:rsidP="00114C36">
      <w:pPr>
        <w:tabs>
          <w:tab w:val="left" w:pos="709"/>
        </w:tabs>
        <w:ind w:left="-57" w:right="-57"/>
      </w:pPr>
      <w:r>
        <w:tab/>
      </w:r>
      <w:r w:rsidRPr="00522A58">
        <w:tab/>
      </w:r>
    </w:p>
    <w:p w:rsidR="00114C36" w:rsidRDefault="00114C36" w:rsidP="00114C36">
      <w:pPr>
        <w:tabs>
          <w:tab w:val="left" w:pos="709"/>
        </w:tabs>
        <w:ind w:left="-57" w:right="-57"/>
        <w:jc w:val="center"/>
      </w:pPr>
      <w:r w:rsidRPr="00BE5992">
        <w:rPr>
          <w:b/>
        </w:rPr>
        <w:t>Подготовка к ЕГЭ. Математика (профильный уровень). Пробный экзамен.</w:t>
      </w:r>
      <w:r>
        <w:t xml:space="preserve"> 28.04.2021 г.</w:t>
      </w:r>
    </w:p>
    <w:tbl>
      <w:tblPr>
        <w:tblStyle w:val="14"/>
        <w:tblpPr w:leftFromText="180" w:rightFromText="180" w:vertAnchor="text" w:horzAnchor="margin" w:tblpX="-636" w:tblpY="138"/>
        <w:tblW w:w="5380" w:type="pct"/>
        <w:tblCellMar>
          <w:left w:w="85" w:type="dxa"/>
          <w:right w:w="85" w:type="dxa"/>
        </w:tblCellMar>
        <w:tblLook w:val="04E0" w:firstRow="1" w:lastRow="1" w:firstColumn="1" w:lastColumn="0" w:noHBand="0" w:noVBand="1"/>
      </w:tblPr>
      <w:tblGrid>
        <w:gridCol w:w="417"/>
        <w:gridCol w:w="6332"/>
        <w:gridCol w:w="423"/>
        <w:gridCol w:w="567"/>
        <w:gridCol w:w="567"/>
        <w:gridCol w:w="567"/>
        <w:gridCol w:w="567"/>
        <w:gridCol w:w="1418"/>
      </w:tblGrid>
      <w:tr w:rsidR="00114C36" w:rsidRPr="00BE5992" w:rsidTr="00207B64">
        <w:trPr>
          <w:trHeight w:val="328"/>
        </w:trPr>
        <w:tc>
          <w:tcPr>
            <w:tcW w:w="192" w:type="pct"/>
            <w:vMerge w:val="restart"/>
          </w:tcPr>
          <w:p w:rsidR="00114C36" w:rsidRPr="00BE5992" w:rsidRDefault="00114C36" w:rsidP="00207B64">
            <w:pPr>
              <w:rPr>
                <w:sz w:val="22"/>
                <w:szCs w:val="22"/>
              </w:rPr>
            </w:pPr>
            <w:r w:rsidRPr="00BE5992">
              <w:rPr>
                <w:sz w:val="22"/>
                <w:szCs w:val="22"/>
              </w:rPr>
              <w:t>№</w:t>
            </w:r>
          </w:p>
        </w:tc>
        <w:tc>
          <w:tcPr>
            <w:tcW w:w="2916" w:type="pct"/>
            <w:vMerge w:val="restart"/>
          </w:tcPr>
          <w:p w:rsidR="00114C36" w:rsidRPr="00BE5992" w:rsidRDefault="00114C36" w:rsidP="00207B64">
            <w:pPr>
              <w:autoSpaceDE w:val="0"/>
              <w:autoSpaceDN w:val="0"/>
              <w:adjustRightInd w:val="0"/>
              <w:jc w:val="center"/>
              <w:rPr>
                <w:sz w:val="22"/>
                <w:szCs w:val="22"/>
              </w:rPr>
            </w:pPr>
            <w:r w:rsidRPr="00BE5992">
              <w:rPr>
                <w:sz w:val="22"/>
                <w:szCs w:val="22"/>
              </w:rPr>
              <w:t>Проверяемые требования (умения)</w:t>
            </w:r>
          </w:p>
          <w:p w:rsidR="00114C36" w:rsidRPr="00BE5992" w:rsidRDefault="00114C36" w:rsidP="00207B64">
            <w:pPr>
              <w:autoSpaceDE w:val="0"/>
              <w:autoSpaceDN w:val="0"/>
              <w:adjustRightInd w:val="0"/>
              <w:jc w:val="center"/>
              <w:rPr>
                <w:sz w:val="22"/>
                <w:szCs w:val="22"/>
              </w:rPr>
            </w:pPr>
          </w:p>
          <w:p w:rsidR="00114C36" w:rsidRPr="00BE5992" w:rsidRDefault="00114C36" w:rsidP="00207B64">
            <w:pPr>
              <w:autoSpaceDE w:val="0"/>
              <w:autoSpaceDN w:val="0"/>
              <w:adjustRightInd w:val="0"/>
              <w:jc w:val="center"/>
              <w:rPr>
                <w:rFonts w:ascii="TimesNewRoman" w:hAnsi="TimesNewRoman" w:cs="TimesNewRoman"/>
                <w:sz w:val="22"/>
                <w:szCs w:val="22"/>
              </w:rPr>
            </w:pPr>
          </w:p>
          <w:p w:rsidR="00114C36" w:rsidRPr="00BE5992" w:rsidRDefault="00114C36" w:rsidP="00207B64">
            <w:pPr>
              <w:autoSpaceDE w:val="0"/>
              <w:autoSpaceDN w:val="0"/>
              <w:adjustRightInd w:val="0"/>
              <w:jc w:val="center"/>
              <w:rPr>
                <w:rFonts w:ascii="TimesNewRoman" w:hAnsi="TimesNewRoman" w:cs="TimesNewRoman"/>
                <w:sz w:val="22"/>
                <w:szCs w:val="22"/>
              </w:rPr>
            </w:pPr>
          </w:p>
          <w:p w:rsidR="00114C36" w:rsidRPr="00BE5992" w:rsidRDefault="00114C36" w:rsidP="00207B64">
            <w:pPr>
              <w:autoSpaceDE w:val="0"/>
              <w:autoSpaceDN w:val="0"/>
              <w:adjustRightInd w:val="0"/>
              <w:jc w:val="center"/>
              <w:rPr>
                <w:rFonts w:ascii="TimesNewRoman" w:hAnsi="TimesNewRoman" w:cs="TimesNewRoman"/>
                <w:sz w:val="22"/>
                <w:szCs w:val="22"/>
              </w:rPr>
            </w:pPr>
          </w:p>
        </w:tc>
        <w:tc>
          <w:tcPr>
            <w:tcW w:w="195" w:type="pct"/>
            <w:vMerge w:val="restart"/>
            <w:textDirection w:val="btLr"/>
          </w:tcPr>
          <w:p w:rsidR="00114C36" w:rsidRPr="00BE5992" w:rsidRDefault="00114C36" w:rsidP="00207B64">
            <w:pPr>
              <w:jc w:val="center"/>
              <w:rPr>
                <w:sz w:val="16"/>
                <w:szCs w:val="16"/>
              </w:rPr>
            </w:pPr>
            <w:r w:rsidRPr="00BE5992">
              <w:rPr>
                <w:sz w:val="16"/>
                <w:szCs w:val="16"/>
              </w:rPr>
              <w:t>Уровень сложности задания</w:t>
            </w:r>
          </w:p>
          <w:p w:rsidR="00114C36" w:rsidRPr="00BE5992" w:rsidRDefault="00114C36" w:rsidP="00207B64">
            <w:pPr>
              <w:jc w:val="center"/>
              <w:rPr>
                <w:sz w:val="16"/>
                <w:szCs w:val="16"/>
              </w:rPr>
            </w:pPr>
          </w:p>
        </w:tc>
        <w:tc>
          <w:tcPr>
            <w:tcW w:w="261" w:type="pct"/>
            <w:vMerge w:val="restart"/>
            <w:textDirection w:val="btLr"/>
          </w:tcPr>
          <w:p w:rsidR="00114C36" w:rsidRPr="00BE5992" w:rsidRDefault="00114C36" w:rsidP="00207B64">
            <w:pPr>
              <w:jc w:val="center"/>
              <w:rPr>
                <w:sz w:val="16"/>
                <w:szCs w:val="16"/>
              </w:rPr>
            </w:pPr>
            <w:r w:rsidRPr="00BE5992">
              <w:rPr>
                <w:sz w:val="16"/>
                <w:szCs w:val="16"/>
              </w:rPr>
              <w:t xml:space="preserve">Максимальный балл </w:t>
            </w:r>
          </w:p>
          <w:p w:rsidR="00114C36" w:rsidRPr="00BE5992" w:rsidRDefault="00114C36" w:rsidP="00207B64">
            <w:pPr>
              <w:jc w:val="center"/>
              <w:rPr>
                <w:sz w:val="16"/>
                <w:szCs w:val="16"/>
              </w:rPr>
            </w:pPr>
            <w:r w:rsidRPr="00BE5992">
              <w:rPr>
                <w:sz w:val="16"/>
                <w:szCs w:val="16"/>
              </w:rPr>
              <w:t>за выполнение задания</w:t>
            </w:r>
          </w:p>
        </w:tc>
        <w:tc>
          <w:tcPr>
            <w:tcW w:w="261" w:type="pct"/>
            <w:vMerge w:val="restart"/>
            <w:textDirection w:val="btLr"/>
          </w:tcPr>
          <w:p w:rsidR="00114C36" w:rsidRPr="00BE5992" w:rsidRDefault="00114C36" w:rsidP="00207B64">
            <w:pPr>
              <w:jc w:val="center"/>
              <w:rPr>
                <w:sz w:val="22"/>
                <w:szCs w:val="22"/>
              </w:rPr>
            </w:pPr>
            <w:r>
              <w:rPr>
                <w:sz w:val="22"/>
                <w:szCs w:val="22"/>
              </w:rPr>
              <w:t>Дзюба Д.</w:t>
            </w:r>
          </w:p>
        </w:tc>
        <w:tc>
          <w:tcPr>
            <w:tcW w:w="261" w:type="pct"/>
            <w:vMerge w:val="restart"/>
            <w:textDirection w:val="btLr"/>
          </w:tcPr>
          <w:p w:rsidR="00114C36" w:rsidRPr="00BE5992" w:rsidRDefault="00114C36" w:rsidP="00207B64">
            <w:pPr>
              <w:jc w:val="center"/>
              <w:rPr>
                <w:sz w:val="22"/>
                <w:szCs w:val="22"/>
              </w:rPr>
            </w:pPr>
            <w:r>
              <w:rPr>
                <w:sz w:val="22"/>
                <w:szCs w:val="22"/>
              </w:rPr>
              <w:t>Подкопаев Е.</w:t>
            </w:r>
          </w:p>
        </w:tc>
        <w:tc>
          <w:tcPr>
            <w:tcW w:w="261" w:type="pct"/>
            <w:vMerge w:val="restart"/>
            <w:textDirection w:val="btLr"/>
          </w:tcPr>
          <w:p w:rsidR="00114C36" w:rsidRPr="00BE5992" w:rsidRDefault="00114C36" w:rsidP="00207B64">
            <w:pPr>
              <w:jc w:val="center"/>
              <w:rPr>
                <w:sz w:val="22"/>
                <w:szCs w:val="22"/>
              </w:rPr>
            </w:pPr>
            <w:r>
              <w:rPr>
                <w:sz w:val="22"/>
                <w:szCs w:val="22"/>
              </w:rPr>
              <w:t>Стуленко Н.</w:t>
            </w:r>
          </w:p>
        </w:tc>
        <w:tc>
          <w:tcPr>
            <w:tcW w:w="653" w:type="pct"/>
            <w:vMerge w:val="restart"/>
          </w:tcPr>
          <w:p w:rsidR="00114C36" w:rsidRPr="00BE5992" w:rsidRDefault="00114C36" w:rsidP="00207B64">
            <w:pPr>
              <w:jc w:val="center"/>
              <w:rPr>
                <w:sz w:val="22"/>
                <w:szCs w:val="22"/>
              </w:rPr>
            </w:pPr>
            <w:r w:rsidRPr="00BE5992">
              <w:rPr>
                <w:sz w:val="22"/>
                <w:szCs w:val="22"/>
              </w:rPr>
              <w:t>Процент выполнения</w:t>
            </w:r>
          </w:p>
        </w:tc>
      </w:tr>
      <w:tr w:rsidR="00114C36" w:rsidRPr="00BE5992" w:rsidTr="00207B64">
        <w:trPr>
          <w:trHeight w:val="588"/>
        </w:trPr>
        <w:tc>
          <w:tcPr>
            <w:tcW w:w="192" w:type="pct"/>
            <w:vMerge/>
          </w:tcPr>
          <w:p w:rsidR="00114C36" w:rsidRPr="00BE5992" w:rsidRDefault="00114C36" w:rsidP="00207B64">
            <w:pPr>
              <w:rPr>
                <w:sz w:val="22"/>
                <w:szCs w:val="22"/>
              </w:rPr>
            </w:pPr>
          </w:p>
        </w:tc>
        <w:tc>
          <w:tcPr>
            <w:tcW w:w="2916" w:type="pct"/>
            <w:vMerge/>
          </w:tcPr>
          <w:p w:rsidR="00114C36" w:rsidRPr="00BE5992" w:rsidRDefault="00114C36" w:rsidP="00207B64">
            <w:pPr>
              <w:autoSpaceDE w:val="0"/>
              <w:autoSpaceDN w:val="0"/>
              <w:adjustRightInd w:val="0"/>
              <w:jc w:val="center"/>
              <w:rPr>
                <w:rFonts w:ascii="TimesNewRoman" w:hAnsi="TimesNewRoman" w:cs="TimesNewRoman"/>
                <w:sz w:val="22"/>
                <w:szCs w:val="22"/>
              </w:rPr>
            </w:pPr>
          </w:p>
        </w:tc>
        <w:tc>
          <w:tcPr>
            <w:tcW w:w="195" w:type="pct"/>
            <w:vMerge/>
            <w:textDirection w:val="btLr"/>
          </w:tcPr>
          <w:p w:rsidR="00114C36" w:rsidRPr="00BE5992" w:rsidRDefault="00114C36" w:rsidP="00207B64">
            <w:pPr>
              <w:jc w:val="center"/>
              <w:rPr>
                <w:sz w:val="22"/>
                <w:szCs w:val="22"/>
              </w:rPr>
            </w:pPr>
          </w:p>
        </w:tc>
        <w:tc>
          <w:tcPr>
            <w:tcW w:w="261" w:type="pct"/>
            <w:vMerge/>
            <w:textDirection w:val="btLr"/>
          </w:tcPr>
          <w:p w:rsidR="00114C36" w:rsidRPr="00BE5992" w:rsidRDefault="00114C36" w:rsidP="00207B64">
            <w:pPr>
              <w:jc w:val="center"/>
              <w:rPr>
                <w:sz w:val="22"/>
                <w:szCs w:val="22"/>
              </w:rPr>
            </w:pPr>
          </w:p>
        </w:tc>
        <w:tc>
          <w:tcPr>
            <w:tcW w:w="261" w:type="pct"/>
            <w:vMerge/>
          </w:tcPr>
          <w:p w:rsidR="00114C36" w:rsidRPr="00BE5992" w:rsidRDefault="00114C36" w:rsidP="00207B64">
            <w:pPr>
              <w:jc w:val="center"/>
              <w:rPr>
                <w:sz w:val="22"/>
                <w:szCs w:val="22"/>
              </w:rPr>
            </w:pPr>
          </w:p>
        </w:tc>
        <w:tc>
          <w:tcPr>
            <w:tcW w:w="261" w:type="pct"/>
            <w:vMerge/>
          </w:tcPr>
          <w:p w:rsidR="00114C36" w:rsidRPr="00BE5992" w:rsidRDefault="00114C36" w:rsidP="00207B64">
            <w:pPr>
              <w:jc w:val="center"/>
              <w:rPr>
                <w:sz w:val="22"/>
                <w:szCs w:val="22"/>
              </w:rPr>
            </w:pPr>
          </w:p>
        </w:tc>
        <w:tc>
          <w:tcPr>
            <w:tcW w:w="261" w:type="pct"/>
            <w:vMerge/>
          </w:tcPr>
          <w:p w:rsidR="00114C36" w:rsidRPr="00BE5992" w:rsidRDefault="00114C36" w:rsidP="00207B64">
            <w:pPr>
              <w:jc w:val="center"/>
              <w:rPr>
                <w:sz w:val="22"/>
                <w:szCs w:val="22"/>
              </w:rPr>
            </w:pPr>
          </w:p>
        </w:tc>
        <w:tc>
          <w:tcPr>
            <w:tcW w:w="653" w:type="pct"/>
            <w:vMerge/>
          </w:tcPr>
          <w:p w:rsidR="00114C36" w:rsidRPr="00BE5992" w:rsidRDefault="00114C36" w:rsidP="00207B64">
            <w:pPr>
              <w:jc w:val="center"/>
              <w:rPr>
                <w:sz w:val="22"/>
                <w:szCs w:val="22"/>
              </w:rPr>
            </w:pPr>
          </w:p>
        </w:tc>
      </w:tr>
      <w:tr w:rsidR="00114C36" w:rsidRPr="00BE5992" w:rsidTr="00207B64">
        <w:trPr>
          <w:trHeight w:val="135"/>
        </w:trPr>
        <w:tc>
          <w:tcPr>
            <w:tcW w:w="192" w:type="pct"/>
          </w:tcPr>
          <w:p w:rsidR="00114C36" w:rsidRPr="00BE5992" w:rsidRDefault="00114C36" w:rsidP="00207B64">
            <w:pPr>
              <w:rPr>
                <w:sz w:val="22"/>
                <w:szCs w:val="22"/>
              </w:rPr>
            </w:pPr>
            <w:r w:rsidRPr="00BE5992">
              <w:rPr>
                <w:sz w:val="22"/>
                <w:szCs w:val="22"/>
              </w:rPr>
              <w:t>1</w:t>
            </w:r>
          </w:p>
        </w:tc>
        <w:tc>
          <w:tcPr>
            <w:tcW w:w="2916" w:type="pct"/>
          </w:tcPr>
          <w:p w:rsidR="00114C36" w:rsidRPr="00BE5992" w:rsidRDefault="00114C36" w:rsidP="00207B64">
            <w:pPr>
              <w:rPr>
                <w:sz w:val="22"/>
                <w:szCs w:val="22"/>
              </w:rPr>
            </w:pPr>
            <w:r w:rsidRPr="00BE5992">
              <w:rPr>
                <w:sz w:val="22"/>
                <w:szCs w:val="22"/>
              </w:rPr>
              <w:t>Уметь использовать приобретенные знания и умения в практической деятельности и повседневной жизни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Pr>
                <w:sz w:val="22"/>
                <w:szCs w:val="22"/>
              </w:rPr>
              <w:t>1</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2</w:t>
            </w:r>
          </w:p>
        </w:tc>
        <w:tc>
          <w:tcPr>
            <w:tcW w:w="2916" w:type="pct"/>
          </w:tcPr>
          <w:p w:rsidR="00114C36" w:rsidRPr="00BE5992" w:rsidRDefault="00114C36" w:rsidP="00207B64">
            <w:pPr>
              <w:rPr>
                <w:sz w:val="22"/>
                <w:szCs w:val="22"/>
              </w:rPr>
            </w:pPr>
            <w:r w:rsidRPr="00BE5992">
              <w:rPr>
                <w:sz w:val="22"/>
                <w:szCs w:val="22"/>
              </w:rPr>
              <w:t>Уметь использовать приобретенные знания и умения в практической деятельности и повседневной жизни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Pr>
                <w:sz w:val="22"/>
                <w:szCs w:val="22"/>
              </w:rPr>
              <w:t>1</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156"/>
        </w:trPr>
        <w:tc>
          <w:tcPr>
            <w:tcW w:w="192" w:type="pct"/>
          </w:tcPr>
          <w:p w:rsidR="00114C36" w:rsidRPr="00BE5992" w:rsidRDefault="00114C36" w:rsidP="00207B64">
            <w:pPr>
              <w:rPr>
                <w:sz w:val="22"/>
                <w:szCs w:val="22"/>
              </w:rPr>
            </w:pPr>
            <w:r w:rsidRPr="00BE5992">
              <w:rPr>
                <w:sz w:val="22"/>
                <w:szCs w:val="22"/>
              </w:rPr>
              <w:t>3</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 xml:space="preserve">Уметь выполнять действия с геометрическими фигурами, координатами и векторами </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460"/>
        </w:trPr>
        <w:tc>
          <w:tcPr>
            <w:tcW w:w="192" w:type="pct"/>
          </w:tcPr>
          <w:p w:rsidR="00114C36" w:rsidRPr="00BE5992" w:rsidRDefault="00114C36" w:rsidP="00207B64">
            <w:pPr>
              <w:rPr>
                <w:sz w:val="22"/>
                <w:szCs w:val="22"/>
              </w:rPr>
            </w:pPr>
            <w:r w:rsidRPr="00BE5992">
              <w:rPr>
                <w:sz w:val="22"/>
                <w:szCs w:val="22"/>
              </w:rPr>
              <w:t>4</w:t>
            </w:r>
          </w:p>
        </w:tc>
        <w:tc>
          <w:tcPr>
            <w:tcW w:w="2916" w:type="pct"/>
          </w:tcPr>
          <w:p w:rsidR="00114C36" w:rsidRPr="00BE5992" w:rsidRDefault="00114C36" w:rsidP="00207B64">
            <w:pPr>
              <w:rPr>
                <w:sz w:val="22"/>
                <w:szCs w:val="22"/>
              </w:rPr>
            </w:pPr>
            <w:r w:rsidRPr="00BE5992">
              <w:rPr>
                <w:sz w:val="22"/>
                <w:szCs w:val="22"/>
              </w:rPr>
              <w:t>Уметь строить и исследовать простейшие математические модели</w:t>
            </w:r>
            <w:r>
              <w:rPr>
                <w:sz w:val="22"/>
                <w:szCs w:val="22"/>
              </w:rPr>
              <w:t xml:space="preserve"> (вероятность)</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8F4019"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sidRPr="00BE5992">
              <w:rPr>
                <w:sz w:val="22"/>
                <w:szCs w:val="22"/>
              </w:rPr>
              <w:t>0</w:t>
            </w:r>
          </w:p>
        </w:tc>
        <w:tc>
          <w:tcPr>
            <w:tcW w:w="261" w:type="pct"/>
          </w:tcPr>
          <w:p w:rsidR="00114C36" w:rsidRPr="00BE5992" w:rsidRDefault="00114C36" w:rsidP="00207B64">
            <w:pPr>
              <w:jc w:val="center"/>
              <w:rPr>
                <w:sz w:val="22"/>
                <w:szCs w:val="22"/>
              </w:rPr>
            </w:pPr>
            <w:r w:rsidRPr="00BE5992">
              <w:rPr>
                <w:sz w:val="22"/>
                <w:szCs w:val="22"/>
              </w:rPr>
              <w:t>0</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5</w:t>
            </w:r>
          </w:p>
        </w:tc>
        <w:tc>
          <w:tcPr>
            <w:tcW w:w="2916" w:type="pct"/>
          </w:tcPr>
          <w:p w:rsidR="00114C36" w:rsidRPr="00BE5992" w:rsidRDefault="00114C36" w:rsidP="00207B64">
            <w:pPr>
              <w:rPr>
                <w:sz w:val="22"/>
                <w:szCs w:val="22"/>
              </w:rPr>
            </w:pPr>
            <w:r w:rsidRPr="00BE5992">
              <w:rPr>
                <w:sz w:val="22"/>
                <w:szCs w:val="22"/>
              </w:rPr>
              <w:t>Уметь решать уравнения и неравенства</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Pr>
                <w:sz w:val="22"/>
                <w:szCs w:val="22"/>
              </w:rPr>
              <w:t>0</w:t>
            </w:r>
          </w:p>
        </w:tc>
        <w:tc>
          <w:tcPr>
            <w:tcW w:w="653" w:type="pct"/>
          </w:tcPr>
          <w:p w:rsidR="00114C36" w:rsidRPr="00BE5992" w:rsidRDefault="00114C36" w:rsidP="00207B64">
            <w:pPr>
              <w:jc w:val="center"/>
              <w:rPr>
                <w:sz w:val="22"/>
                <w:szCs w:val="22"/>
              </w:rPr>
            </w:pPr>
            <w:r>
              <w:rPr>
                <w:sz w:val="22"/>
                <w:szCs w:val="22"/>
              </w:rPr>
              <w:t>0</w:t>
            </w:r>
            <w:r w:rsidRPr="00BE5992">
              <w:rPr>
                <w:sz w:val="22"/>
                <w:szCs w:val="22"/>
              </w:rPr>
              <w:t>%</w:t>
            </w:r>
          </w:p>
        </w:tc>
      </w:tr>
      <w:tr w:rsidR="00114C36" w:rsidRPr="00BE5992" w:rsidTr="00207B64">
        <w:trPr>
          <w:trHeight w:val="322"/>
        </w:trPr>
        <w:tc>
          <w:tcPr>
            <w:tcW w:w="192" w:type="pct"/>
          </w:tcPr>
          <w:p w:rsidR="00114C36" w:rsidRPr="00BE5992" w:rsidRDefault="00114C36" w:rsidP="00207B64">
            <w:pPr>
              <w:rPr>
                <w:sz w:val="22"/>
                <w:szCs w:val="22"/>
              </w:rPr>
            </w:pPr>
            <w:r w:rsidRPr="00BE5992">
              <w:rPr>
                <w:sz w:val="22"/>
                <w:szCs w:val="22"/>
              </w:rPr>
              <w:t>6</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действия с геометрическими фигурами, координатами и векторами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33,3</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7</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действия с функциями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rPr>
              <w:t>0</w:t>
            </w:r>
          </w:p>
        </w:tc>
        <w:tc>
          <w:tcPr>
            <w:tcW w:w="261" w:type="pct"/>
          </w:tcPr>
          <w:p w:rsidR="00114C36" w:rsidRPr="00BE5992" w:rsidRDefault="00114C36" w:rsidP="00207B64">
            <w:pPr>
              <w:jc w:val="center"/>
              <w:rPr>
                <w:sz w:val="22"/>
                <w:szCs w:val="22"/>
              </w:rPr>
            </w:pPr>
            <w:r>
              <w:rPr>
                <w:sz w:val="22"/>
                <w:szCs w:val="22"/>
              </w:rPr>
              <w:t>0</w:t>
            </w:r>
          </w:p>
        </w:tc>
        <w:tc>
          <w:tcPr>
            <w:tcW w:w="653" w:type="pct"/>
          </w:tcPr>
          <w:p w:rsidR="00114C36" w:rsidRPr="00BE5992" w:rsidRDefault="00114C36" w:rsidP="00207B64">
            <w:pPr>
              <w:jc w:val="center"/>
              <w:rPr>
                <w:sz w:val="22"/>
                <w:szCs w:val="22"/>
              </w:rPr>
            </w:pPr>
            <w:r>
              <w:rPr>
                <w:sz w:val="22"/>
                <w:szCs w:val="22"/>
              </w:rPr>
              <w:t>0</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8</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действия с геометрическими фигурами, координатами и векторами</w:t>
            </w:r>
          </w:p>
        </w:tc>
        <w:tc>
          <w:tcPr>
            <w:tcW w:w="195" w:type="pct"/>
          </w:tcPr>
          <w:p w:rsidR="00114C36" w:rsidRPr="00BE5992" w:rsidRDefault="00114C36" w:rsidP="00207B64">
            <w:pPr>
              <w:jc w:val="center"/>
              <w:rPr>
                <w:sz w:val="22"/>
                <w:szCs w:val="22"/>
              </w:rPr>
            </w:pPr>
            <w:r w:rsidRPr="00BE5992">
              <w:rPr>
                <w:sz w:val="22"/>
                <w:szCs w:val="22"/>
              </w:rPr>
              <w:t>Б</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261" w:type="pct"/>
          </w:tcPr>
          <w:p w:rsidR="00114C36" w:rsidRPr="00BE5992" w:rsidRDefault="00114C36" w:rsidP="00207B64">
            <w:pPr>
              <w:jc w:val="center"/>
              <w:rPr>
                <w:sz w:val="22"/>
                <w:szCs w:val="22"/>
              </w:rPr>
            </w:pPr>
            <w:r>
              <w:rPr>
                <w:sz w:val="22"/>
                <w:szCs w:val="22"/>
              </w:rPr>
              <w:t>1</w:t>
            </w:r>
          </w:p>
        </w:tc>
        <w:tc>
          <w:tcPr>
            <w:tcW w:w="261" w:type="pct"/>
          </w:tcPr>
          <w:p w:rsidR="00114C36" w:rsidRPr="00BE5992" w:rsidRDefault="00114C36" w:rsidP="00207B64">
            <w:pPr>
              <w:jc w:val="center"/>
              <w:rPr>
                <w:sz w:val="22"/>
                <w:szCs w:val="22"/>
              </w:rPr>
            </w:pPr>
            <w:r>
              <w:rPr>
                <w:sz w:val="22"/>
                <w:szCs w:val="22"/>
              </w:rPr>
              <w:t>1</w:t>
            </w:r>
          </w:p>
        </w:tc>
        <w:tc>
          <w:tcPr>
            <w:tcW w:w="653" w:type="pct"/>
          </w:tcPr>
          <w:p w:rsidR="00114C36" w:rsidRPr="00BE5992" w:rsidRDefault="00114C36" w:rsidP="00207B64">
            <w:pPr>
              <w:jc w:val="center"/>
              <w:rPr>
                <w:sz w:val="22"/>
                <w:szCs w:val="22"/>
              </w:rPr>
            </w:pPr>
            <w:r>
              <w:rPr>
                <w:sz w:val="22"/>
                <w:szCs w:val="22"/>
              </w:rPr>
              <w:t>100</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9</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вычисления и преобразования</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8F4019" w:rsidRDefault="00114C36" w:rsidP="00207B64">
            <w:pPr>
              <w:jc w:val="center"/>
              <w:rPr>
                <w:sz w:val="22"/>
                <w:szCs w:val="22"/>
              </w:rPr>
            </w:pPr>
            <w:r>
              <w:rPr>
                <w:sz w:val="22"/>
                <w:szCs w:val="22"/>
              </w:rPr>
              <w:t>1</w:t>
            </w:r>
          </w:p>
        </w:tc>
        <w:tc>
          <w:tcPr>
            <w:tcW w:w="261" w:type="pct"/>
          </w:tcPr>
          <w:p w:rsidR="00114C36" w:rsidRPr="008F4019"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10</w:t>
            </w:r>
          </w:p>
        </w:tc>
        <w:tc>
          <w:tcPr>
            <w:tcW w:w="2916" w:type="pct"/>
          </w:tcPr>
          <w:p w:rsidR="00114C36" w:rsidRPr="00BE5992" w:rsidRDefault="00114C36" w:rsidP="00207B64">
            <w:pPr>
              <w:rPr>
                <w:sz w:val="22"/>
                <w:szCs w:val="22"/>
              </w:rPr>
            </w:pPr>
            <w:r w:rsidRPr="00BE5992">
              <w:rPr>
                <w:sz w:val="22"/>
                <w:szCs w:val="22"/>
              </w:rPr>
              <w:t>Уметь использовать приобретенные знания и умения в практической деятельности и повседневной жизни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Pr>
                <w:sz w:val="22"/>
                <w:szCs w:val="22"/>
              </w:rPr>
              <w:t>0</w:t>
            </w:r>
          </w:p>
        </w:tc>
        <w:tc>
          <w:tcPr>
            <w:tcW w:w="653" w:type="pct"/>
          </w:tcPr>
          <w:p w:rsidR="00114C36" w:rsidRPr="00BE5992" w:rsidRDefault="00114C36" w:rsidP="00207B64">
            <w:pPr>
              <w:jc w:val="center"/>
              <w:rPr>
                <w:sz w:val="22"/>
                <w:szCs w:val="22"/>
              </w:rPr>
            </w:pPr>
            <w:r>
              <w:rPr>
                <w:sz w:val="22"/>
                <w:szCs w:val="22"/>
              </w:rPr>
              <w:t>0</w:t>
            </w:r>
            <w:r w:rsidRPr="00BE5992">
              <w:rPr>
                <w:sz w:val="22"/>
                <w:szCs w:val="22"/>
              </w:rPr>
              <w:t>%</w:t>
            </w:r>
          </w:p>
        </w:tc>
      </w:tr>
      <w:tr w:rsidR="00114C36" w:rsidRPr="00BE5992" w:rsidTr="00207B64">
        <w:trPr>
          <w:trHeight w:val="310"/>
        </w:trPr>
        <w:tc>
          <w:tcPr>
            <w:tcW w:w="192" w:type="pct"/>
          </w:tcPr>
          <w:p w:rsidR="00114C36" w:rsidRPr="00BE5992" w:rsidRDefault="00114C36" w:rsidP="00207B64">
            <w:pPr>
              <w:rPr>
                <w:sz w:val="22"/>
                <w:szCs w:val="22"/>
              </w:rPr>
            </w:pPr>
            <w:r w:rsidRPr="00BE5992">
              <w:rPr>
                <w:sz w:val="22"/>
                <w:szCs w:val="22"/>
              </w:rPr>
              <w:t>11</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строить и исследовать простейшие математические модели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8F4019" w:rsidRDefault="00114C36" w:rsidP="00207B64">
            <w:pPr>
              <w:jc w:val="center"/>
              <w:rPr>
                <w:sz w:val="22"/>
                <w:szCs w:val="22"/>
              </w:rPr>
            </w:pPr>
            <w:r>
              <w:rPr>
                <w:sz w:val="22"/>
                <w:szCs w:val="22"/>
              </w:rPr>
              <w:t>1</w:t>
            </w:r>
          </w:p>
        </w:tc>
        <w:tc>
          <w:tcPr>
            <w:tcW w:w="261" w:type="pct"/>
          </w:tcPr>
          <w:p w:rsidR="00114C36" w:rsidRPr="00BE5992" w:rsidRDefault="00114C36" w:rsidP="00207B64">
            <w:pPr>
              <w:jc w:val="center"/>
              <w:rPr>
                <w:sz w:val="22"/>
                <w:szCs w:val="22"/>
              </w:rPr>
            </w:pPr>
            <w:r>
              <w:rPr>
                <w:sz w:val="22"/>
                <w:szCs w:val="22"/>
              </w:rPr>
              <w:t>0</w:t>
            </w:r>
          </w:p>
        </w:tc>
        <w:tc>
          <w:tcPr>
            <w:tcW w:w="261" w:type="pct"/>
          </w:tcPr>
          <w:p w:rsidR="00114C36" w:rsidRPr="00BE5992" w:rsidRDefault="00114C36" w:rsidP="00207B64">
            <w:pPr>
              <w:jc w:val="center"/>
              <w:rPr>
                <w:sz w:val="22"/>
                <w:szCs w:val="22"/>
              </w:rPr>
            </w:pPr>
            <w:r>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60"/>
        </w:trPr>
        <w:tc>
          <w:tcPr>
            <w:tcW w:w="192" w:type="pct"/>
          </w:tcPr>
          <w:p w:rsidR="00114C36" w:rsidRPr="00BE5992" w:rsidRDefault="00114C36" w:rsidP="00207B64">
            <w:pPr>
              <w:rPr>
                <w:sz w:val="22"/>
                <w:szCs w:val="22"/>
              </w:rPr>
            </w:pPr>
            <w:r w:rsidRPr="00BE5992">
              <w:rPr>
                <w:sz w:val="22"/>
                <w:szCs w:val="22"/>
              </w:rPr>
              <w:t>12</w:t>
            </w:r>
          </w:p>
        </w:tc>
        <w:tc>
          <w:tcPr>
            <w:tcW w:w="2916" w:type="pct"/>
          </w:tcPr>
          <w:p w:rsidR="00114C36" w:rsidRPr="00BE5992" w:rsidRDefault="00114C36" w:rsidP="00207B64">
            <w:pPr>
              <w:rPr>
                <w:sz w:val="22"/>
                <w:szCs w:val="22"/>
              </w:rPr>
            </w:pPr>
            <w:r w:rsidRPr="00BE5992">
              <w:rPr>
                <w:sz w:val="22"/>
                <w:szCs w:val="22"/>
              </w:rPr>
              <w:t>Уметь выполнять действия с функциями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Pr>
                <w:sz w:val="22"/>
                <w:szCs w:val="22"/>
              </w:rPr>
              <w:t>1</w:t>
            </w:r>
          </w:p>
        </w:tc>
        <w:tc>
          <w:tcPr>
            <w:tcW w:w="261" w:type="pct"/>
          </w:tcPr>
          <w:p w:rsidR="00114C36" w:rsidRPr="00BE5992" w:rsidRDefault="00114C36" w:rsidP="00207B64">
            <w:pPr>
              <w:jc w:val="center"/>
              <w:rPr>
                <w:sz w:val="22"/>
                <w:szCs w:val="22"/>
              </w:rPr>
            </w:pPr>
            <w:r w:rsidRPr="00BE5992">
              <w:rPr>
                <w:sz w:val="22"/>
                <w:szCs w:val="22"/>
              </w:rPr>
              <w:t>1</w:t>
            </w:r>
          </w:p>
        </w:tc>
        <w:tc>
          <w:tcPr>
            <w:tcW w:w="653" w:type="pct"/>
          </w:tcPr>
          <w:p w:rsidR="00114C36" w:rsidRPr="00BE5992" w:rsidRDefault="00114C36" w:rsidP="00207B64">
            <w:pPr>
              <w:jc w:val="center"/>
              <w:rPr>
                <w:sz w:val="22"/>
                <w:szCs w:val="22"/>
              </w:rPr>
            </w:pPr>
            <w:r>
              <w:rPr>
                <w:sz w:val="22"/>
                <w:szCs w:val="22"/>
              </w:rPr>
              <w:t>66,7</w:t>
            </w:r>
            <w:r w:rsidRPr="00BE5992">
              <w:rPr>
                <w:sz w:val="22"/>
                <w:szCs w:val="22"/>
              </w:rPr>
              <w:t>%</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13</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решать уравнения и неравенства</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2</w:t>
            </w:r>
          </w:p>
        </w:tc>
        <w:tc>
          <w:tcPr>
            <w:tcW w:w="261" w:type="pct"/>
          </w:tcPr>
          <w:p w:rsidR="00114C36" w:rsidRPr="008F4019" w:rsidRDefault="00114C36" w:rsidP="00207B64">
            <w:pPr>
              <w:jc w:val="center"/>
              <w:rPr>
                <w:sz w:val="22"/>
                <w:szCs w:val="22"/>
              </w:rPr>
            </w:pPr>
            <w:r>
              <w:rPr>
                <w:sz w:val="22"/>
                <w:szCs w:val="22"/>
              </w:rPr>
              <w:t>1</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Pr>
                <w:sz w:val="22"/>
                <w:szCs w:val="22"/>
              </w:rPr>
              <w:t>0</w:t>
            </w:r>
          </w:p>
        </w:tc>
        <w:tc>
          <w:tcPr>
            <w:tcW w:w="653" w:type="pct"/>
          </w:tcPr>
          <w:p w:rsidR="00114C36" w:rsidRPr="00BE5992" w:rsidRDefault="00114C36" w:rsidP="00207B64">
            <w:pPr>
              <w:jc w:val="center"/>
              <w:rPr>
                <w:sz w:val="22"/>
                <w:szCs w:val="22"/>
              </w:rPr>
            </w:pPr>
            <w:r>
              <w:rPr>
                <w:sz w:val="22"/>
                <w:szCs w:val="22"/>
              </w:rPr>
              <w:t>16,7</w:t>
            </w:r>
            <w:r w:rsidRPr="00BE5992">
              <w:rPr>
                <w:sz w:val="22"/>
                <w:szCs w:val="22"/>
              </w:rPr>
              <w:t>%</w:t>
            </w:r>
          </w:p>
        </w:tc>
      </w:tr>
      <w:tr w:rsidR="00114C36" w:rsidRPr="00BE5992" w:rsidTr="00207B64">
        <w:trPr>
          <w:trHeight w:val="74"/>
        </w:trPr>
        <w:tc>
          <w:tcPr>
            <w:tcW w:w="192" w:type="pct"/>
          </w:tcPr>
          <w:p w:rsidR="00114C36" w:rsidRPr="00D95282" w:rsidRDefault="00114C36" w:rsidP="00207B64">
            <w:pPr>
              <w:rPr>
                <w:b/>
                <w:sz w:val="22"/>
                <w:szCs w:val="22"/>
              </w:rPr>
            </w:pPr>
            <w:r w:rsidRPr="00D95282">
              <w:rPr>
                <w:b/>
                <w:sz w:val="22"/>
                <w:szCs w:val="22"/>
              </w:rPr>
              <w:t>14</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выполнять действия с геометрическими фигурами, координатами и векторами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2</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15</w:t>
            </w:r>
          </w:p>
        </w:tc>
        <w:tc>
          <w:tcPr>
            <w:tcW w:w="2916" w:type="pct"/>
          </w:tcPr>
          <w:p w:rsidR="00114C36" w:rsidRPr="00BE5992" w:rsidRDefault="00114C36" w:rsidP="00207B64">
            <w:pPr>
              <w:rPr>
                <w:sz w:val="22"/>
                <w:szCs w:val="22"/>
              </w:rPr>
            </w:pPr>
            <w:r w:rsidRPr="00BE5992">
              <w:rPr>
                <w:sz w:val="22"/>
                <w:szCs w:val="22"/>
              </w:rPr>
              <w:t>Уметь решать уравнения и неравенства</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2</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D95282" w:rsidRDefault="00114C36" w:rsidP="00207B64">
            <w:pPr>
              <w:jc w:val="center"/>
              <w:rPr>
                <w:sz w:val="22"/>
                <w:szCs w:val="22"/>
              </w:rPr>
            </w:pPr>
            <w:r>
              <w:rPr>
                <w:sz w:val="22"/>
                <w:szCs w:val="22"/>
              </w:rPr>
              <w:t>0</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16</w:t>
            </w:r>
          </w:p>
        </w:tc>
        <w:tc>
          <w:tcPr>
            <w:tcW w:w="2916" w:type="pct"/>
          </w:tcPr>
          <w:p w:rsidR="00114C36" w:rsidRPr="00BE5992" w:rsidRDefault="00114C36" w:rsidP="00207B64">
            <w:pPr>
              <w:rPr>
                <w:sz w:val="22"/>
                <w:szCs w:val="22"/>
              </w:rPr>
            </w:pPr>
            <w:r w:rsidRPr="00BE5992">
              <w:rPr>
                <w:sz w:val="22"/>
                <w:szCs w:val="22"/>
              </w:rPr>
              <w:t>Уметь выполнять действия с геометрическими фигурами, координатами и векторами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3</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17</w:t>
            </w:r>
          </w:p>
        </w:tc>
        <w:tc>
          <w:tcPr>
            <w:tcW w:w="2916" w:type="pct"/>
          </w:tcPr>
          <w:p w:rsidR="00114C36" w:rsidRPr="00BE5992" w:rsidRDefault="00114C36" w:rsidP="00207B64">
            <w:pPr>
              <w:autoSpaceDE w:val="0"/>
              <w:autoSpaceDN w:val="0"/>
              <w:adjustRightInd w:val="0"/>
              <w:rPr>
                <w:sz w:val="22"/>
                <w:szCs w:val="22"/>
              </w:rPr>
            </w:pPr>
            <w:r w:rsidRPr="00BE5992">
              <w:rPr>
                <w:sz w:val="22"/>
                <w:szCs w:val="22"/>
              </w:rPr>
              <w:t>Уметь использовать приобретенные знания и умения в практической деятельности и повседневной жизни</w:t>
            </w:r>
          </w:p>
        </w:tc>
        <w:tc>
          <w:tcPr>
            <w:tcW w:w="195" w:type="pct"/>
          </w:tcPr>
          <w:p w:rsidR="00114C36" w:rsidRPr="00BE5992" w:rsidRDefault="00114C36" w:rsidP="00207B64">
            <w:pPr>
              <w:jc w:val="center"/>
              <w:rPr>
                <w:sz w:val="22"/>
                <w:szCs w:val="22"/>
              </w:rPr>
            </w:pPr>
            <w:r w:rsidRPr="00BE5992">
              <w:rPr>
                <w:sz w:val="22"/>
                <w:szCs w:val="22"/>
              </w:rPr>
              <w:t>П</w:t>
            </w:r>
          </w:p>
        </w:tc>
        <w:tc>
          <w:tcPr>
            <w:tcW w:w="261" w:type="pct"/>
          </w:tcPr>
          <w:p w:rsidR="00114C36" w:rsidRPr="00BE5992" w:rsidRDefault="00114C36" w:rsidP="00207B64">
            <w:pPr>
              <w:jc w:val="center"/>
              <w:rPr>
                <w:i/>
                <w:sz w:val="22"/>
                <w:szCs w:val="22"/>
              </w:rPr>
            </w:pPr>
            <w:r w:rsidRPr="00BE5992">
              <w:rPr>
                <w:i/>
                <w:sz w:val="22"/>
                <w:szCs w:val="22"/>
              </w:rPr>
              <w:t>3</w:t>
            </w:r>
          </w:p>
        </w:tc>
        <w:tc>
          <w:tcPr>
            <w:tcW w:w="261" w:type="pct"/>
          </w:tcPr>
          <w:p w:rsidR="00114C36" w:rsidRPr="00BE5992" w:rsidRDefault="00114C36" w:rsidP="00207B64">
            <w:pPr>
              <w:jc w:val="center"/>
              <w:rPr>
                <w:sz w:val="22"/>
                <w:szCs w:val="22"/>
                <w:lang w:val="en-US"/>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192" w:type="pct"/>
          </w:tcPr>
          <w:p w:rsidR="00114C36" w:rsidRPr="00D95282" w:rsidRDefault="00114C36" w:rsidP="00207B64">
            <w:pPr>
              <w:rPr>
                <w:b/>
                <w:sz w:val="22"/>
                <w:szCs w:val="22"/>
              </w:rPr>
            </w:pPr>
            <w:r w:rsidRPr="00D95282">
              <w:rPr>
                <w:b/>
                <w:sz w:val="22"/>
                <w:szCs w:val="22"/>
              </w:rPr>
              <w:t>18</w:t>
            </w:r>
          </w:p>
        </w:tc>
        <w:tc>
          <w:tcPr>
            <w:tcW w:w="2916" w:type="pct"/>
          </w:tcPr>
          <w:p w:rsidR="00114C36" w:rsidRPr="00BE5992" w:rsidRDefault="00114C36" w:rsidP="00207B64">
            <w:pPr>
              <w:rPr>
                <w:sz w:val="22"/>
                <w:szCs w:val="22"/>
              </w:rPr>
            </w:pPr>
            <w:r w:rsidRPr="00BE5992">
              <w:rPr>
                <w:sz w:val="22"/>
                <w:szCs w:val="22"/>
              </w:rPr>
              <w:t>Уметь решать уравнения и неравенства</w:t>
            </w:r>
          </w:p>
        </w:tc>
        <w:tc>
          <w:tcPr>
            <w:tcW w:w="195" w:type="pct"/>
          </w:tcPr>
          <w:p w:rsidR="00114C36" w:rsidRPr="00BE5992" w:rsidRDefault="00114C36" w:rsidP="00207B64">
            <w:pPr>
              <w:jc w:val="center"/>
              <w:rPr>
                <w:sz w:val="22"/>
                <w:szCs w:val="22"/>
              </w:rPr>
            </w:pPr>
            <w:r w:rsidRPr="00BE5992">
              <w:rPr>
                <w:sz w:val="22"/>
                <w:szCs w:val="22"/>
              </w:rPr>
              <w:t>В</w:t>
            </w:r>
          </w:p>
        </w:tc>
        <w:tc>
          <w:tcPr>
            <w:tcW w:w="261" w:type="pct"/>
          </w:tcPr>
          <w:p w:rsidR="00114C36" w:rsidRPr="00BE5992" w:rsidRDefault="00114C36" w:rsidP="00207B64">
            <w:pPr>
              <w:jc w:val="center"/>
              <w:rPr>
                <w:i/>
                <w:sz w:val="22"/>
                <w:szCs w:val="22"/>
              </w:rPr>
            </w:pPr>
            <w:r w:rsidRPr="00BE5992">
              <w:rPr>
                <w:i/>
                <w:sz w:val="22"/>
                <w:szCs w:val="22"/>
              </w:rPr>
              <w:t>4</w:t>
            </w:r>
          </w:p>
        </w:tc>
        <w:tc>
          <w:tcPr>
            <w:tcW w:w="261" w:type="pct"/>
          </w:tcPr>
          <w:p w:rsidR="00114C36" w:rsidRPr="00BE5992" w:rsidRDefault="00114C36" w:rsidP="00207B64">
            <w:pPr>
              <w:jc w:val="center"/>
              <w:rPr>
                <w:sz w:val="22"/>
                <w:szCs w:val="22"/>
                <w:lang w:val="en-US"/>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460"/>
        </w:trPr>
        <w:tc>
          <w:tcPr>
            <w:tcW w:w="192" w:type="pct"/>
          </w:tcPr>
          <w:p w:rsidR="00114C36" w:rsidRPr="00D95282" w:rsidRDefault="00114C36" w:rsidP="00207B64">
            <w:pPr>
              <w:rPr>
                <w:b/>
                <w:sz w:val="22"/>
                <w:szCs w:val="22"/>
              </w:rPr>
            </w:pPr>
            <w:r w:rsidRPr="00D95282">
              <w:rPr>
                <w:b/>
                <w:sz w:val="22"/>
                <w:szCs w:val="22"/>
              </w:rPr>
              <w:t>19</w:t>
            </w:r>
          </w:p>
        </w:tc>
        <w:tc>
          <w:tcPr>
            <w:tcW w:w="2916" w:type="pct"/>
          </w:tcPr>
          <w:p w:rsidR="00114C36" w:rsidRPr="00BE5992" w:rsidRDefault="00114C36" w:rsidP="00207B64">
            <w:pPr>
              <w:rPr>
                <w:sz w:val="22"/>
                <w:szCs w:val="22"/>
              </w:rPr>
            </w:pPr>
            <w:r w:rsidRPr="00BE5992">
              <w:rPr>
                <w:sz w:val="22"/>
                <w:szCs w:val="22"/>
              </w:rPr>
              <w:t>Уметь строить и исследовать простейшие математические модели</w:t>
            </w:r>
          </w:p>
        </w:tc>
        <w:tc>
          <w:tcPr>
            <w:tcW w:w="195" w:type="pct"/>
          </w:tcPr>
          <w:p w:rsidR="00114C36" w:rsidRPr="00BE5992" w:rsidRDefault="00114C36" w:rsidP="00207B64">
            <w:pPr>
              <w:jc w:val="center"/>
              <w:rPr>
                <w:sz w:val="22"/>
                <w:szCs w:val="22"/>
              </w:rPr>
            </w:pPr>
            <w:r w:rsidRPr="00BE5992">
              <w:rPr>
                <w:sz w:val="22"/>
                <w:szCs w:val="22"/>
              </w:rPr>
              <w:t>В</w:t>
            </w:r>
          </w:p>
        </w:tc>
        <w:tc>
          <w:tcPr>
            <w:tcW w:w="261" w:type="pct"/>
          </w:tcPr>
          <w:p w:rsidR="00114C36" w:rsidRPr="00BE5992" w:rsidRDefault="00114C36" w:rsidP="00207B64">
            <w:pPr>
              <w:jc w:val="center"/>
              <w:rPr>
                <w:i/>
                <w:sz w:val="22"/>
                <w:szCs w:val="22"/>
              </w:rPr>
            </w:pPr>
            <w:r w:rsidRPr="00BE5992">
              <w:rPr>
                <w:i/>
                <w:sz w:val="22"/>
                <w:szCs w:val="22"/>
              </w:rPr>
              <w:t>4</w:t>
            </w:r>
          </w:p>
        </w:tc>
        <w:tc>
          <w:tcPr>
            <w:tcW w:w="261" w:type="pct"/>
          </w:tcPr>
          <w:p w:rsidR="00114C36" w:rsidRPr="00BE5992" w:rsidRDefault="00114C36" w:rsidP="00207B64">
            <w:pPr>
              <w:jc w:val="center"/>
              <w:rPr>
                <w:sz w:val="22"/>
                <w:szCs w:val="22"/>
                <w:lang w:val="en-US"/>
              </w:rPr>
            </w:pPr>
            <w:r w:rsidRPr="00BE5992">
              <w:rPr>
                <w:sz w:val="22"/>
                <w:szCs w:val="22"/>
                <w:lang w:val="en-US"/>
              </w:rPr>
              <w:t>N</w:t>
            </w:r>
          </w:p>
        </w:tc>
        <w:tc>
          <w:tcPr>
            <w:tcW w:w="261" w:type="pct"/>
          </w:tcPr>
          <w:p w:rsidR="00114C36" w:rsidRPr="00BE5992" w:rsidRDefault="00114C36" w:rsidP="00207B64">
            <w:pPr>
              <w:jc w:val="center"/>
              <w:rPr>
                <w:sz w:val="22"/>
                <w:szCs w:val="22"/>
                <w:lang w:val="en-US"/>
              </w:rPr>
            </w:pPr>
            <w:r w:rsidRPr="00BE5992">
              <w:rPr>
                <w:sz w:val="22"/>
                <w:szCs w:val="22"/>
                <w:lang w:val="en-US"/>
              </w:rPr>
              <w:t>N</w:t>
            </w:r>
          </w:p>
        </w:tc>
        <w:tc>
          <w:tcPr>
            <w:tcW w:w="261" w:type="pct"/>
          </w:tcPr>
          <w:p w:rsidR="00114C36" w:rsidRPr="00BE5992" w:rsidRDefault="00114C36" w:rsidP="00207B64">
            <w:pPr>
              <w:jc w:val="center"/>
              <w:rPr>
                <w:sz w:val="22"/>
                <w:szCs w:val="22"/>
              </w:rPr>
            </w:pPr>
            <w:r w:rsidRPr="00BE5992">
              <w:rPr>
                <w:sz w:val="22"/>
                <w:szCs w:val="22"/>
                <w:lang w:val="en-US"/>
              </w:rPr>
              <w:t>N</w:t>
            </w:r>
          </w:p>
        </w:tc>
        <w:tc>
          <w:tcPr>
            <w:tcW w:w="653" w:type="pct"/>
          </w:tcPr>
          <w:p w:rsidR="00114C36" w:rsidRPr="00BE5992" w:rsidRDefault="00114C36" w:rsidP="00207B64">
            <w:pPr>
              <w:jc w:val="center"/>
              <w:rPr>
                <w:sz w:val="22"/>
                <w:szCs w:val="22"/>
              </w:rPr>
            </w:pPr>
            <w:r w:rsidRPr="00BE5992">
              <w:rPr>
                <w:sz w:val="22"/>
                <w:szCs w:val="22"/>
              </w:rPr>
              <w:t>0%</w:t>
            </w:r>
          </w:p>
        </w:tc>
      </w:tr>
      <w:tr w:rsidR="00114C36" w:rsidRPr="00BE5992" w:rsidTr="00207B64">
        <w:trPr>
          <w:trHeight w:val="60"/>
        </w:trPr>
        <w:tc>
          <w:tcPr>
            <w:tcW w:w="3107" w:type="pct"/>
            <w:gridSpan w:val="2"/>
          </w:tcPr>
          <w:p w:rsidR="00114C36" w:rsidRPr="00BE5992" w:rsidRDefault="00114C36" w:rsidP="00207B64">
            <w:pPr>
              <w:rPr>
                <w:sz w:val="22"/>
                <w:szCs w:val="22"/>
              </w:rPr>
            </w:pPr>
            <w:r w:rsidRPr="00BE5992">
              <w:rPr>
                <w:sz w:val="22"/>
                <w:szCs w:val="22"/>
              </w:rPr>
              <w:t>Первичный балл</w:t>
            </w:r>
          </w:p>
        </w:tc>
        <w:tc>
          <w:tcPr>
            <w:tcW w:w="195" w:type="pct"/>
          </w:tcPr>
          <w:p w:rsidR="00114C36" w:rsidRPr="00BE5992" w:rsidRDefault="00114C36" w:rsidP="00207B64">
            <w:pPr>
              <w:rPr>
                <w:sz w:val="22"/>
                <w:szCs w:val="22"/>
              </w:rPr>
            </w:pPr>
          </w:p>
        </w:tc>
        <w:tc>
          <w:tcPr>
            <w:tcW w:w="261" w:type="pct"/>
          </w:tcPr>
          <w:p w:rsidR="00114C36" w:rsidRPr="00BE5992" w:rsidRDefault="00114C36" w:rsidP="00207B64">
            <w:pPr>
              <w:jc w:val="center"/>
              <w:rPr>
                <w:i/>
                <w:sz w:val="22"/>
                <w:szCs w:val="22"/>
              </w:rPr>
            </w:pPr>
            <w:r w:rsidRPr="00BE5992">
              <w:rPr>
                <w:i/>
                <w:sz w:val="22"/>
                <w:szCs w:val="22"/>
              </w:rPr>
              <w:t>32</w:t>
            </w:r>
          </w:p>
        </w:tc>
        <w:tc>
          <w:tcPr>
            <w:tcW w:w="261" w:type="pct"/>
          </w:tcPr>
          <w:p w:rsidR="00114C36" w:rsidRPr="00746B5A" w:rsidRDefault="00114C36" w:rsidP="00207B64">
            <w:pPr>
              <w:jc w:val="center"/>
              <w:rPr>
                <w:b/>
                <w:color w:val="FF0000"/>
                <w:sz w:val="22"/>
                <w:szCs w:val="22"/>
              </w:rPr>
            </w:pPr>
            <w:r>
              <w:rPr>
                <w:b/>
                <w:color w:val="FF0000"/>
                <w:sz w:val="22"/>
                <w:szCs w:val="22"/>
              </w:rPr>
              <w:t>7</w:t>
            </w:r>
          </w:p>
        </w:tc>
        <w:tc>
          <w:tcPr>
            <w:tcW w:w="261" w:type="pct"/>
          </w:tcPr>
          <w:p w:rsidR="00114C36" w:rsidRPr="00746B5A" w:rsidRDefault="00114C36" w:rsidP="00207B64">
            <w:pPr>
              <w:jc w:val="center"/>
              <w:rPr>
                <w:b/>
                <w:color w:val="FF0000"/>
                <w:sz w:val="22"/>
                <w:szCs w:val="22"/>
              </w:rPr>
            </w:pPr>
            <w:r>
              <w:rPr>
                <w:b/>
                <w:color w:val="FF0000"/>
                <w:sz w:val="22"/>
                <w:szCs w:val="22"/>
              </w:rPr>
              <w:t>2</w:t>
            </w:r>
          </w:p>
        </w:tc>
        <w:tc>
          <w:tcPr>
            <w:tcW w:w="261" w:type="pct"/>
          </w:tcPr>
          <w:p w:rsidR="00114C36" w:rsidRPr="00BE5992" w:rsidRDefault="00114C36" w:rsidP="00207B64">
            <w:pPr>
              <w:jc w:val="center"/>
              <w:rPr>
                <w:b/>
                <w:sz w:val="22"/>
                <w:szCs w:val="22"/>
              </w:rPr>
            </w:pPr>
            <w:r>
              <w:rPr>
                <w:b/>
                <w:sz w:val="22"/>
                <w:szCs w:val="22"/>
              </w:rPr>
              <w:t>8</w:t>
            </w:r>
          </w:p>
        </w:tc>
        <w:tc>
          <w:tcPr>
            <w:tcW w:w="653" w:type="pct"/>
          </w:tcPr>
          <w:p w:rsidR="00114C36" w:rsidRPr="00BE5992" w:rsidRDefault="00114C36" w:rsidP="00207B64">
            <w:pPr>
              <w:jc w:val="center"/>
              <w:rPr>
                <w:sz w:val="22"/>
                <w:szCs w:val="22"/>
              </w:rPr>
            </w:pPr>
          </w:p>
        </w:tc>
      </w:tr>
      <w:tr w:rsidR="00114C36" w:rsidRPr="00BE5992" w:rsidTr="00207B64">
        <w:trPr>
          <w:trHeight w:val="60"/>
        </w:trPr>
        <w:tc>
          <w:tcPr>
            <w:tcW w:w="3107" w:type="pct"/>
            <w:gridSpan w:val="2"/>
          </w:tcPr>
          <w:p w:rsidR="00114C36" w:rsidRPr="00BE5992" w:rsidRDefault="00114C36" w:rsidP="00207B64">
            <w:pPr>
              <w:rPr>
                <w:sz w:val="22"/>
                <w:szCs w:val="22"/>
              </w:rPr>
            </w:pPr>
            <w:r w:rsidRPr="00BE5992">
              <w:rPr>
                <w:sz w:val="22"/>
                <w:szCs w:val="22"/>
              </w:rPr>
              <w:t>Тестовый балл</w:t>
            </w:r>
          </w:p>
        </w:tc>
        <w:tc>
          <w:tcPr>
            <w:tcW w:w="195" w:type="pct"/>
          </w:tcPr>
          <w:p w:rsidR="00114C36" w:rsidRPr="00BE5992" w:rsidRDefault="00114C36" w:rsidP="00207B64">
            <w:pPr>
              <w:rPr>
                <w:sz w:val="22"/>
                <w:szCs w:val="22"/>
              </w:rPr>
            </w:pPr>
          </w:p>
        </w:tc>
        <w:tc>
          <w:tcPr>
            <w:tcW w:w="261" w:type="pct"/>
          </w:tcPr>
          <w:p w:rsidR="00114C36" w:rsidRPr="00BE5992" w:rsidRDefault="00114C36" w:rsidP="00207B64">
            <w:pPr>
              <w:jc w:val="center"/>
              <w:rPr>
                <w:i/>
                <w:sz w:val="22"/>
                <w:szCs w:val="22"/>
              </w:rPr>
            </w:pPr>
            <w:r w:rsidRPr="00BE5992">
              <w:rPr>
                <w:i/>
                <w:sz w:val="22"/>
                <w:szCs w:val="22"/>
              </w:rPr>
              <w:t>100</w:t>
            </w:r>
          </w:p>
        </w:tc>
        <w:tc>
          <w:tcPr>
            <w:tcW w:w="261" w:type="pct"/>
          </w:tcPr>
          <w:p w:rsidR="00114C36" w:rsidRPr="00746B5A" w:rsidRDefault="00114C36" w:rsidP="00207B64">
            <w:pPr>
              <w:jc w:val="center"/>
              <w:rPr>
                <w:b/>
                <w:color w:val="FF0000"/>
                <w:sz w:val="22"/>
                <w:szCs w:val="22"/>
              </w:rPr>
            </w:pPr>
            <w:r>
              <w:rPr>
                <w:b/>
                <w:color w:val="FF0000"/>
                <w:sz w:val="22"/>
                <w:szCs w:val="22"/>
              </w:rPr>
              <w:t>33</w:t>
            </w:r>
          </w:p>
        </w:tc>
        <w:tc>
          <w:tcPr>
            <w:tcW w:w="261" w:type="pct"/>
          </w:tcPr>
          <w:p w:rsidR="00114C36" w:rsidRPr="00746B5A" w:rsidRDefault="00114C36" w:rsidP="00207B64">
            <w:pPr>
              <w:jc w:val="center"/>
              <w:rPr>
                <w:b/>
                <w:color w:val="FF0000"/>
                <w:sz w:val="22"/>
                <w:szCs w:val="22"/>
              </w:rPr>
            </w:pPr>
            <w:r>
              <w:rPr>
                <w:b/>
                <w:color w:val="FF0000"/>
                <w:sz w:val="22"/>
                <w:szCs w:val="22"/>
              </w:rPr>
              <w:t>9</w:t>
            </w:r>
          </w:p>
        </w:tc>
        <w:tc>
          <w:tcPr>
            <w:tcW w:w="261" w:type="pct"/>
          </w:tcPr>
          <w:p w:rsidR="00114C36" w:rsidRPr="00BE5992" w:rsidRDefault="00114C36" w:rsidP="00207B64">
            <w:pPr>
              <w:jc w:val="center"/>
              <w:rPr>
                <w:b/>
                <w:sz w:val="22"/>
                <w:szCs w:val="22"/>
              </w:rPr>
            </w:pPr>
            <w:r>
              <w:rPr>
                <w:b/>
                <w:sz w:val="22"/>
                <w:szCs w:val="22"/>
              </w:rPr>
              <w:t>39</w:t>
            </w:r>
          </w:p>
        </w:tc>
        <w:tc>
          <w:tcPr>
            <w:tcW w:w="653" w:type="pct"/>
          </w:tcPr>
          <w:p w:rsidR="00114C36" w:rsidRPr="00BE5992" w:rsidRDefault="00114C36" w:rsidP="00207B64">
            <w:pPr>
              <w:jc w:val="center"/>
              <w:rPr>
                <w:sz w:val="22"/>
                <w:szCs w:val="22"/>
              </w:rPr>
            </w:pPr>
          </w:p>
        </w:tc>
      </w:tr>
      <w:tr w:rsidR="00114C36" w:rsidRPr="00BE5992" w:rsidTr="00207B64">
        <w:trPr>
          <w:trHeight w:val="60"/>
        </w:trPr>
        <w:tc>
          <w:tcPr>
            <w:tcW w:w="3107" w:type="pct"/>
            <w:gridSpan w:val="2"/>
          </w:tcPr>
          <w:p w:rsidR="00114C36" w:rsidRPr="00BE5992" w:rsidRDefault="00114C36" w:rsidP="00207B64">
            <w:pPr>
              <w:rPr>
                <w:sz w:val="22"/>
                <w:szCs w:val="22"/>
              </w:rPr>
            </w:pPr>
            <w:r>
              <w:rPr>
                <w:sz w:val="22"/>
                <w:szCs w:val="22"/>
              </w:rPr>
              <w:t xml:space="preserve">Оценка </w:t>
            </w:r>
          </w:p>
        </w:tc>
        <w:tc>
          <w:tcPr>
            <w:tcW w:w="195" w:type="pct"/>
          </w:tcPr>
          <w:p w:rsidR="00114C36" w:rsidRPr="00BE5992" w:rsidRDefault="00114C36" w:rsidP="00207B64">
            <w:pPr>
              <w:rPr>
                <w:sz w:val="22"/>
                <w:szCs w:val="22"/>
              </w:rPr>
            </w:pPr>
          </w:p>
        </w:tc>
        <w:tc>
          <w:tcPr>
            <w:tcW w:w="261" w:type="pct"/>
          </w:tcPr>
          <w:p w:rsidR="00114C36" w:rsidRPr="00BE5992" w:rsidRDefault="00114C36" w:rsidP="00207B64">
            <w:pPr>
              <w:jc w:val="center"/>
              <w:rPr>
                <w:i/>
                <w:sz w:val="22"/>
                <w:szCs w:val="22"/>
              </w:rPr>
            </w:pPr>
          </w:p>
        </w:tc>
        <w:tc>
          <w:tcPr>
            <w:tcW w:w="261" w:type="pct"/>
          </w:tcPr>
          <w:p w:rsidR="00114C36" w:rsidRPr="00746B5A" w:rsidRDefault="00114C36" w:rsidP="00207B64">
            <w:pPr>
              <w:jc w:val="center"/>
              <w:rPr>
                <w:b/>
                <w:color w:val="FF0000"/>
                <w:sz w:val="22"/>
                <w:szCs w:val="22"/>
              </w:rPr>
            </w:pPr>
            <w:r w:rsidRPr="00746B5A">
              <w:rPr>
                <w:b/>
                <w:color w:val="FF0000"/>
                <w:sz w:val="22"/>
                <w:szCs w:val="22"/>
              </w:rPr>
              <w:t>«2»</w:t>
            </w:r>
          </w:p>
        </w:tc>
        <w:tc>
          <w:tcPr>
            <w:tcW w:w="261" w:type="pct"/>
          </w:tcPr>
          <w:p w:rsidR="00114C36" w:rsidRPr="00746B5A" w:rsidRDefault="00114C36" w:rsidP="00207B64">
            <w:pPr>
              <w:jc w:val="center"/>
              <w:rPr>
                <w:b/>
                <w:color w:val="FF0000"/>
                <w:sz w:val="22"/>
                <w:szCs w:val="22"/>
              </w:rPr>
            </w:pPr>
            <w:r w:rsidRPr="00746B5A">
              <w:rPr>
                <w:b/>
                <w:color w:val="FF0000"/>
                <w:sz w:val="22"/>
                <w:szCs w:val="22"/>
              </w:rPr>
              <w:t>«2»</w:t>
            </w:r>
          </w:p>
        </w:tc>
        <w:tc>
          <w:tcPr>
            <w:tcW w:w="261" w:type="pct"/>
          </w:tcPr>
          <w:p w:rsidR="00114C36" w:rsidRPr="00BE5992" w:rsidRDefault="00114C36" w:rsidP="00207B64">
            <w:pPr>
              <w:jc w:val="center"/>
              <w:rPr>
                <w:b/>
                <w:sz w:val="22"/>
                <w:szCs w:val="22"/>
              </w:rPr>
            </w:pPr>
            <w:r>
              <w:rPr>
                <w:b/>
                <w:sz w:val="22"/>
                <w:szCs w:val="22"/>
              </w:rPr>
              <w:t>«3»</w:t>
            </w:r>
          </w:p>
        </w:tc>
        <w:tc>
          <w:tcPr>
            <w:tcW w:w="653" w:type="pct"/>
          </w:tcPr>
          <w:p w:rsidR="00114C36" w:rsidRPr="00BE5992" w:rsidRDefault="00114C36" w:rsidP="00207B64">
            <w:pPr>
              <w:jc w:val="center"/>
              <w:rPr>
                <w:sz w:val="22"/>
                <w:szCs w:val="22"/>
              </w:rPr>
            </w:pPr>
          </w:p>
        </w:tc>
      </w:tr>
    </w:tbl>
    <w:p w:rsidR="00114C36" w:rsidRDefault="00114C36" w:rsidP="00114C36">
      <w:pPr>
        <w:tabs>
          <w:tab w:val="left" w:pos="709"/>
        </w:tabs>
        <w:ind w:left="-57" w:right="-57"/>
      </w:pPr>
      <w:r>
        <w:tab/>
        <w:t xml:space="preserve">Пробный экзамен показал крайне низкую готовность учеников к экзамену. Базовый уровень владения материалом показал Стуленко Н., набрав минимальное количество баллов – проходной минимум. Не справились с работой Дзюба Д., Подкопаев Е., которые набрали количество баллов, не превышающее допустимый порог. Крайне низкие результаты показал Подкопаев Е. </w:t>
      </w:r>
      <w:r>
        <w:tab/>
        <w:t>Чтобы преодолеть порог по математике (профиль), необходимо верно выполнить 8 заданий, а ученик выполнил верно всего 2 задания.</w:t>
      </w:r>
    </w:p>
    <w:p w:rsidR="00114C36" w:rsidRDefault="00114C36" w:rsidP="00114C36">
      <w:pPr>
        <w:tabs>
          <w:tab w:val="left" w:pos="709"/>
        </w:tabs>
        <w:ind w:left="-57" w:right="-57"/>
      </w:pPr>
      <w:r>
        <w:tab/>
        <w:t>С задачами повышенного уровня (№13 – №19) не справился ни один одиннадцатиклассник.</w:t>
      </w:r>
    </w:p>
    <w:p w:rsidR="00114C36" w:rsidRPr="00522A58" w:rsidRDefault="00114C36" w:rsidP="00114C36">
      <w:pPr>
        <w:tabs>
          <w:tab w:val="left" w:pos="709"/>
        </w:tabs>
        <w:ind w:left="-57" w:right="-57"/>
      </w:pPr>
      <w:r>
        <w:tab/>
        <w:t>Ученики недостаточно времени отводят на подготовку к экзамену по математике. Необходима регулярная, целенаправленная работа учеников по подготовке к экзамену.</w:t>
      </w:r>
    </w:p>
    <w:p w:rsidR="00114C36" w:rsidRPr="00114C36" w:rsidRDefault="00114C36" w:rsidP="00114C36">
      <w:pPr>
        <w:tabs>
          <w:tab w:val="left" w:pos="709"/>
        </w:tabs>
        <w:ind w:left="-57" w:right="-57"/>
        <w:rPr>
          <w:sz w:val="16"/>
          <w:szCs w:val="16"/>
        </w:rPr>
      </w:pPr>
    </w:p>
    <w:p w:rsidR="00114C36" w:rsidRDefault="00114C36" w:rsidP="00114C36">
      <w:pPr>
        <w:tabs>
          <w:tab w:val="left" w:pos="709"/>
        </w:tabs>
        <w:ind w:left="-57" w:right="-57"/>
        <w:jc w:val="center"/>
      </w:pPr>
      <w:r w:rsidRPr="00682C1D">
        <w:rPr>
          <w:b/>
        </w:rPr>
        <w:t>Результативность выполнения тренировочных вариантов ЕГЭ по математике</w:t>
      </w:r>
      <w:r w:rsidRPr="00D232DC">
        <w:t>.</w:t>
      </w:r>
    </w:p>
    <w:p w:rsidR="00114C36" w:rsidRDefault="00114C36" w:rsidP="00114C36">
      <w:pPr>
        <w:tabs>
          <w:tab w:val="left" w:pos="709"/>
        </w:tabs>
        <w:ind w:left="-57" w:right="-57"/>
        <w:jc w:val="center"/>
      </w:pPr>
      <w:r w:rsidRPr="00C46962">
        <w:rPr>
          <w:noProof/>
          <w:sz w:val="16"/>
          <w:szCs w:val="16"/>
        </w:rPr>
        <w:drawing>
          <wp:anchor distT="0" distB="0" distL="114300" distR="114300" simplePos="0" relativeHeight="252089856" behindDoc="1" locked="0" layoutInCell="1" allowOverlap="1" wp14:anchorId="58EADCC5" wp14:editId="45244CD4">
            <wp:simplePos x="0" y="0"/>
            <wp:positionH relativeFrom="column">
              <wp:posOffset>130423</wp:posOffset>
            </wp:positionH>
            <wp:positionV relativeFrom="paragraph">
              <wp:posOffset>3815742</wp:posOffset>
            </wp:positionV>
            <wp:extent cx="5947410" cy="1619250"/>
            <wp:effectExtent l="0" t="0" r="15240" b="19050"/>
            <wp:wrapTight wrapText="bothSides">
              <wp:wrapPolygon edited="0">
                <wp:start x="0" y="0"/>
                <wp:lineTo x="0" y="21600"/>
                <wp:lineTo x="21586" y="21600"/>
                <wp:lineTo x="21586" y="0"/>
                <wp:lineTo x="0" y="0"/>
              </wp:wrapPolygon>
            </wp:wrapTight>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anchor>
        </w:drawing>
      </w:r>
      <w:r>
        <w:rPr>
          <w:noProof/>
        </w:rPr>
        <w:drawing>
          <wp:anchor distT="0" distB="0" distL="114300" distR="114300" simplePos="0" relativeHeight="252088832" behindDoc="1" locked="0" layoutInCell="1" allowOverlap="1" wp14:anchorId="4EED7C3B" wp14:editId="07C3C66B">
            <wp:simplePos x="0" y="0"/>
            <wp:positionH relativeFrom="column">
              <wp:posOffset>154581</wp:posOffset>
            </wp:positionH>
            <wp:positionV relativeFrom="paragraph">
              <wp:posOffset>2024380</wp:posOffset>
            </wp:positionV>
            <wp:extent cx="5891530" cy="1619250"/>
            <wp:effectExtent l="0" t="0" r="13970" b="19050"/>
            <wp:wrapTight wrapText="bothSides">
              <wp:wrapPolygon edited="0">
                <wp:start x="0" y="0"/>
                <wp:lineTo x="0" y="21600"/>
                <wp:lineTo x="21581" y="21600"/>
                <wp:lineTo x="21581" y="0"/>
                <wp:lineTo x="0" y="0"/>
              </wp:wrapPolygon>
            </wp:wrapTight>
            <wp:docPr id="2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r w:rsidRPr="00C46962">
        <w:rPr>
          <w:noProof/>
          <w:sz w:val="16"/>
          <w:szCs w:val="16"/>
        </w:rPr>
        <w:drawing>
          <wp:anchor distT="0" distB="0" distL="114300" distR="114300" simplePos="0" relativeHeight="252091904" behindDoc="1" locked="0" layoutInCell="1" allowOverlap="1" wp14:anchorId="4AA2C0B2" wp14:editId="60C74813">
            <wp:simplePos x="0" y="0"/>
            <wp:positionH relativeFrom="page">
              <wp:posOffset>854489</wp:posOffset>
            </wp:positionH>
            <wp:positionV relativeFrom="paragraph">
              <wp:posOffset>7279336</wp:posOffset>
            </wp:positionV>
            <wp:extent cx="5946775" cy="1619250"/>
            <wp:effectExtent l="0" t="0" r="15875" b="19050"/>
            <wp:wrapTight wrapText="bothSides">
              <wp:wrapPolygon edited="0">
                <wp:start x="0" y="0"/>
                <wp:lineTo x="0" y="21600"/>
                <wp:lineTo x="21588" y="21600"/>
                <wp:lineTo x="21588" y="0"/>
                <wp:lineTo x="0" y="0"/>
              </wp:wrapPolygon>
            </wp:wrapTight>
            <wp:docPr id="2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r w:rsidRPr="00C46962">
        <w:rPr>
          <w:noProof/>
          <w:sz w:val="16"/>
          <w:szCs w:val="16"/>
        </w:rPr>
        <w:drawing>
          <wp:anchor distT="0" distB="0" distL="114300" distR="114300" simplePos="0" relativeHeight="252090880" behindDoc="1" locked="0" layoutInCell="1" allowOverlap="1" wp14:anchorId="5824F1D1" wp14:editId="1C5DD4DE">
            <wp:simplePos x="0" y="0"/>
            <wp:positionH relativeFrom="page">
              <wp:posOffset>858520</wp:posOffset>
            </wp:positionH>
            <wp:positionV relativeFrom="paragraph">
              <wp:posOffset>5464810</wp:posOffset>
            </wp:positionV>
            <wp:extent cx="5915025" cy="1619250"/>
            <wp:effectExtent l="0" t="0" r="9525" b="19050"/>
            <wp:wrapTight wrapText="bothSides">
              <wp:wrapPolygon edited="0">
                <wp:start x="0" y="0"/>
                <wp:lineTo x="0" y="21600"/>
                <wp:lineTo x="21565" y="21600"/>
                <wp:lineTo x="21565" y="0"/>
                <wp:lineTo x="0" y="0"/>
              </wp:wrapPolygon>
            </wp:wrapTight>
            <wp:docPr id="2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anchor>
        </w:drawing>
      </w:r>
      <w:r>
        <w:rPr>
          <w:noProof/>
        </w:rPr>
        <w:drawing>
          <wp:anchor distT="0" distB="0" distL="114300" distR="114300" simplePos="0" relativeHeight="252087808" behindDoc="1" locked="0" layoutInCell="1" allowOverlap="1" wp14:anchorId="56BBF860" wp14:editId="04346FC4">
            <wp:simplePos x="0" y="0"/>
            <wp:positionH relativeFrom="column">
              <wp:posOffset>146298</wp:posOffset>
            </wp:positionH>
            <wp:positionV relativeFrom="paragraph">
              <wp:posOffset>9912</wp:posOffset>
            </wp:positionV>
            <wp:extent cx="5899785" cy="1619250"/>
            <wp:effectExtent l="0" t="0" r="24765" b="19050"/>
            <wp:wrapTight wrapText="bothSides">
              <wp:wrapPolygon edited="0">
                <wp:start x="0" y="0"/>
                <wp:lineTo x="0" y="21600"/>
                <wp:lineTo x="21621" y="21600"/>
                <wp:lineTo x="21621" y="0"/>
                <wp:lineTo x="0" y="0"/>
              </wp:wrapPolygon>
            </wp:wrapTight>
            <wp:docPr id="27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anchor>
        </w:drawing>
      </w: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Default="00114C36" w:rsidP="00114C36">
      <w:pPr>
        <w:tabs>
          <w:tab w:val="left" w:pos="709"/>
        </w:tabs>
        <w:ind w:left="-57" w:right="-57"/>
        <w:jc w:val="center"/>
        <w:rPr>
          <w:sz w:val="16"/>
          <w:szCs w:val="16"/>
        </w:rPr>
      </w:pPr>
    </w:p>
    <w:p w:rsidR="00114C36" w:rsidRPr="00D232DC" w:rsidRDefault="00114C36" w:rsidP="00114C36">
      <w:pPr>
        <w:tabs>
          <w:tab w:val="left" w:pos="709"/>
        </w:tabs>
        <w:ind w:left="-57" w:right="-57"/>
        <w:jc w:val="center"/>
      </w:pPr>
      <w:r w:rsidRPr="00BE5992">
        <w:rPr>
          <w:b/>
        </w:rPr>
        <w:t>Результаты тренировочного экзамена. ЕГЭ Математика (базовый уровень).</w:t>
      </w:r>
      <w:r>
        <w:rPr>
          <w:b/>
        </w:rPr>
        <w:t xml:space="preserve"> </w:t>
      </w:r>
      <w:r w:rsidRPr="00BE5992">
        <w:rPr>
          <w:b/>
        </w:rPr>
        <w:t>21.04.2021 г.</w:t>
      </w:r>
      <w:r>
        <w:t xml:space="preserve"> </w:t>
      </w:r>
    </w:p>
    <w:tbl>
      <w:tblPr>
        <w:tblStyle w:val="14"/>
        <w:tblpPr w:leftFromText="180" w:rightFromText="180" w:vertAnchor="text" w:horzAnchor="margin" w:tblpX="-318" w:tblpY="163"/>
        <w:tblW w:w="5227" w:type="pct"/>
        <w:tblLayout w:type="fixed"/>
        <w:tblLook w:val="04E0" w:firstRow="1" w:lastRow="1" w:firstColumn="1" w:lastColumn="0" w:noHBand="0" w:noVBand="1"/>
      </w:tblPr>
      <w:tblGrid>
        <w:gridCol w:w="527"/>
        <w:gridCol w:w="6528"/>
        <w:gridCol w:w="1134"/>
        <w:gridCol w:w="1136"/>
        <w:gridCol w:w="1272"/>
      </w:tblGrid>
      <w:tr w:rsidR="00114C36" w:rsidRPr="00B91B8F" w:rsidTr="00207B64">
        <w:trPr>
          <w:cantSplit/>
          <w:trHeight w:val="276"/>
        </w:trPr>
        <w:tc>
          <w:tcPr>
            <w:tcW w:w="249" w:type="pct"/>
          </w:tcPr>
          <w:p w:rsidR="00114C36" w:rsidRPr="00B91B8F" w:rsidRDefault="00114C36" w:rsidP="00207B64">
            <w:pPr>
              <w:rPr>
                <w:sz w:val="22"/>
                <w:szCs w:val="22"/>
              </w:rPr>
            </w:pPr>
            <w:r w:rsidRPr="00B91B8F">
              <w:rPr>
                <w:sz w:val="22"/>
                <w:szCs w:val="22"/>
              </w:rPr>
              <w:t>№</w:t>
            </w:r>
          </w:p>
        </w:tc>
        <w:tc>
          <w:tcPr>
            <w:tcW w:w="3080" w:type="pct"/>
          </w:tcPr>
          <w:p w:rsidR="00114C36" w:rsidRPr="00B91B8F" w:rsidRDefault="00114C36" w:rsidP="00207B64">
            <w:pPr>
              <w:autoSpaceDE w:val="0"/>
              <w:autoSpaceDN w:val="0"/>
              <w:adjustRightInd w:val="0"/>
              <w:jc w:val="center"/>
              <w:rPr>
                <w:sz w:val="22"/>
                <w:szCs w:val="22"/>
              </w:rPr>
            </w:pPr>
            <w:r w:rsidRPr="00B91B8F">
              <w:rPr>
                <w:sz w:val="22"/>
                <w:szCs w:val="22"/>
              </w:rPr>
              <w:t>Проверяемые требования (умения)</w:t>
            </w:r>
          </w:p>
        </w:tc>
        <w:tc>
          <w:tcPr>
            <w:tcW w:w="535" w:type="pct"/>
          </w:tcPr>
          <w:p w:rsidR="00114C36" w:rsidRPr="00473A9D" w:rsidRDefault="00114C36" w:rsidP="00207B64">
            <w:pPr>
              <w:jc w:val="center"/>
              <w:rPr>
                <w:sz w:val="20"/>
                <w:szCs w:val="20"/>
              </w:rPr>
            </w:pPr>
            <w:r w:rsidRPr="00473A9D">
              <w:rPr>
                <w:sz w:val="20"/>
                <w:szCs w:val="20"/>
              </w:rPr>
              <w:t>Алюнина А.</w:t>
            </w:r>
          </w:p>
        </w:tc>
        <w:tc>
          <w:tcPr>
            <w:tcW w:w="536" w:type="pct"/>
          </w:tcPr>
          <w:p w:rsidR="00114C36" w:rsidRPr="00473A9D" w:rsidRDefault="00114C36" w:rsidP="00207B64">
            <w:pPr>
              <w:jc w:val="left"/>
              <w:rPr>
                <w:sz w:val="20"/>
                <w:szCs w:val="20"/>
              </w:rPr>
            </w:pPr>
            <w:r w:rsidRPr="00473A9D">
              <w:rPr>
                <w:sz w:val="20"/>
                <w:szCs w:val="20"/>
              </w:rPr>
              <w:t>Дуксеева З.</w:t>
            </w:r>
          </w:p>
        </w:tc>
        <w:tc>
          <w:tcPr>
            <w:tcW w:w="601" w:type="pct"/>
          </w:tcPr>
          <w:p w:rsidR="00114C36" w:rsidRPr="00BE5992" w:rsidRDefault="00114C36" w:rsidP="00207B64">
            <w:pPr>
              <w:jc w:val="center"/>
              <w:rPr>
                <w:sz w:val="20"/>
                <w:szCs w:val="20"/>
              </w:rPr>
            </w:pPr>
            <w:r w:rsidRPr="00BE5992">
              <w:rPr>
                <w:sz w:val="20"/>
                <w:szCs w:val="20"/>
              </w:rPr>
              <w:t>Процент выполнения</w:t>
            </w:r>
          </w:p>
        </w:tc>
      </w:tr>
      <w:tr w:rsidR="00114C36" w:rsidRPr="00B91B8F" w:rsidTr="00207B64">
        <w:trPr>
          <w:trHeight w:val="60"/>
        </w:trPr>
        <w:tc>
          <w:tcPr>
            <w:tcW w:w="249" w:type="pct"/>
          </w:tcPr>
          <w:p w:rsidR="00114C36" w:rsidRPr="00B91B8F" w:rsidRDefault="00114C36" w:rsidP="00207B64">
            <w:pPr>
              <w:rPr>
                <w:sz w:val="22"/>
                <w:szCs w:val="22"/>
              </w:rPr>
            </w:pPr>
            <w:r w:rsidRPr="00B91B8F">
              <w:rPr>
                <w:sz w:val="22"/>
                <w:szCs w:val="22"/>
              </w:rPr>
              <w:t>1</w:t>
            </w:r>
          </w:p>
        </w:tc>
        <w:tc>
          <w:tcPr>
            <w:tcW w:w="3080" w:type="pct"/>
          </w:tcPr>
          <w:p w:rsidR="00114C36" w:rsidRPr="00B91B8F" w:rsidRDefault="00114C36" w:rsidP="00207B64">
            <w:pPr>
              <w:rPr>
                <w:sz w:val="22"/>
                <w:szCs w:val="22"/>
              </w:rPr>
            </w:pPr>
            <w:r w:rsidRPr="00B91B8F">
              <w:rPr>
                <w:sz w:val="22"/>
                <w:szCs w:val="22"/>
              </w:rPr>
              <w:t>Уметь выполнять вычисления и преобразования (действия с обыкновенными дробями)</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Default="00114C36" w:rsidP="00207B64">
            <w:pPr>
              <w:jc w:val="center"/>
            </w:pPr>
            <w:r w:rsidRPr="00266EB1">
              <w:rPr>
                <w:sz w:val="22"/>
                <w:szCs w:val="22"/>
              </w:rPr>
              <w:t>1</w:t>
            </w:r>
          </w:p>
        </w:tc>
        <w:tc>
          <w:tcPr>
            <w:tcW w:w="601" w:type="pct"/>
          </w:tcPr>
          <w:p w:rsidR="00114C36" w:rsidRPr="00B91B8F" w:rsidRDefault="00114C36" w:rsidP="00207B64">
            <w:pPr>
              <w:rPr>
                <w:sz w:val="22"/>
                <w:szCs w:val="22"/>
              </w:rPr>
            </w:pPr>
            <w:r>
              <w:rPr>
                <w:sz w:val="22"/>
                <w:szCs w:val="22"/>
              </w:rPr>
              <w:t>10</w:t>
            </w:r>
            <w:r w:rsidRPr="00B91B8F">
              <w:rPr>
                <w:sz w:val="22"/>
                <w:szCs w:val="22"/>
              </w:rPr>
              <w:t>0%</w:t>
            </w:r>
          </w:p>
        </w:tc>
      </w:tr>
      <w:tr w:rsidR="00114C36" w:rsidRPr="00B91B8F" w:rsidTr="00207B64">
        <w:trPr>
          <w:trHeight w:val="467"/>
        </w:trPr>
        <w:tc>
          <w:tcPr>
            <w:tcW w:w="249" w:type="pct"/>
          </w:tcPr>
          <w:p w:rsidR="00114C36" w:rsidRPr="00B91B8F" w:rsidRDefault="00114C36" w:rsidP="00207B64">
            <w:pPr>
              <w:rPr>
                <w:sz w:val="22"/>
                <w:szCs w:val="22"/>
              </w:rPr>
            </w:pPr>
            <w:r w:rsidRPr="00B91B8F">
              <w:rPr>
                <w:sz w:val="22"/>
                <w:szCs w:val="22"/>
              </w:rPr>
              <w:t>2</w:t>
            </w:r>
          </w:p>
        </w:tc>
        <w:tc>
          <w:tcPr>
            <w:tcW w:w="3080" w:type="pct"/>
          </w:tcPr>
          <w:p w:rsidR="00114C36" w:rsidRPr="00B91B8F" w:rsidRDefault="00114C36" w:rsidP="00207B64">
            <w:pPr>
              <w:rPr>
                <w:sz w:val="22"/>
                <w:szCs w:val="22"/>
              </w:rPr>
            </w:pPr>
            <w:r w:rsidRPr="00B91B8F">
              <w:rPr>
                <w:sz w:val="22"/>
                <w:szCs w:val="22"/>
              </w:rPr>
              <w:t>Уметь выполнять вычисления и преобразования (действия со степенями)</w:t>
            </w:r>
          </w:p>
        </w:tc>
        <w:tc>
          <w:tcPr>
            <w:tcW w:w="535" w:type="pct"/>
          </w:tcPr>
          <w:p w:rsidR="00114C36" w:rsidRPr="0030274C" w:rsidRDefault="00114C36" w:rsidP="00207B64">
            <w:pPr>
              <w:jc w:val="center"/>
              <w:rPr>
                <w:sz w:val="22"/>
                <w:szCs w:val="22"/>
              </w:rPr>
            </w:pPr>
            <w:r>
              <w:rPr>
                <w:sz w:val="22"/>
                <w:szCs w:val="22"/>
                <w:lang w:val="en-US"/>
              </w:rPr>
              <w:t>N</w:t>
            </w:r>
          </w:p>
        </w:tc>
        <w:tc>
          <w:tcPr>
            <w:tcW w:w="536" w:type="pct"/>
          </w:tcPr>
          <w:p w:rsidR="00114C36" w:rsidRDefault="00114C36" w:rsidP="00207B64">
            <w:pPr>
              <w:jc w:val="center"/>
            </w:pPr>
            <w:r w:rsidRPr="00266EB1">
              <w:rPr>
                <w:sz w:val="22"/>
                <w:szCs w:val="22"/>
              </w:rPr>
              <w:t>1</w:t>
            </w:r>
          </w:p>
        </w:tc>
        <w:tc>
          <w:tcPr>
            <w:tcW w:w="601" w:type="pct"/>
          </w:tcPr>
          <w:p w:rsidR="00114C36" w:rsidRPr="00B91B8F" w:rsidRDefault="00114C36" w:rsidP="00207B64">
            <w:pPr>
              <w:rPr>
                <w:sz w:val="22"/>
                <w:szCs w:val="22"/>
              </w:rPr>
            </w:pPr>
            <w:r>
              <w:rPr>
                <w:sz w:val="22"/>
                <w:szCs w:val="22"/>
              </w:rPr>
              <w:t>5</w:t>
            </w:r>
            <w:r w:rsidRPr="00B91B8F">
              <w:rPr>
                <w:sz w:val="22"/>
                <w:szCs w:val="22"/>
              </w:rPr>
              <w:t>0%</w:t>
            </w:r>
          </w:p>
        </w:tc>
      </w:tr>
      <w:tr w:rsidR="00114C36" w:rsidRPr="00B91B8F" w:rsidTr="00207B64">
        <w:trPr>
          <w:trHeight w:val="329"/>
        </w:trPr>
        <w:tc>
          <w:tcPr>
            <w:tcW w:w="249" w:type="pct"/>
          </w:tcPr>
          <w:p w:rsidR="00114C36" w:rsidRPr="00B91B8F" w:rsidRDefault="00114C36" w:rsidP="00207B64">
            <w:pPr>
              <w:rPr>
                <w:sz w:val="22"/>
                <w:szCs w:val="22"/>
              </w:rPr>
            </w:pPr>
            <w:r w:rsidRPr="00B91B8F">
              <w:rPr>
                <w:sz w:val="22"/>
                <w:szCs w:val="22"/>
              </w:rPr>
              <w:t>3</w:t>
            </w:r>
          </w:p>
        </w:tc>
        <w:tc>
          <w:tcPr>
            <w:tcW w:w="3080" w:type="pct"/>
          </w:tcPr>
          <w:p w:rsidR="00114C36" w:rsidRPr="00B91B8F" w:rsidRDefault="00114C36" w:rsidP="00207B64">
            <w:pPr>
              <w:autoSpaceDE w:val="0"/>
              <w:autoSpaceDN w:val="0"/>
              <w:adjustRightInd w:val="0"/>
              <w:rPr>
                <w:sz w:val="22"/>
                <w:szCs w:val="22"/>
              </w:rPr>
            </w:pPr>
            <w:r w:rsidRPr="00B91B8F">
              <w:rPr>
                <w:sz w:val="22"/>
                <w:szCs w:val="22"/>
              </w:rPr>
              <w:t>Уметь использовать  приобретенные знания и умения в практической деятельности и повседневной жизни (задача на проценты)</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Pr="00B91B8F" w:rsidRDefault="00114C36" w:rsidP="00207B64">
            <w:pPr>
              <w:jc w:val="center"/>
              <w:rPr>
                <w:sz w:val="22"/>
                <w:szCs w:val="22"/>
              </w:rPr>
            </w:pPr>
            <w:r w:rsidRPr="00B91B8F">
              <w:rPr>
                <w:sz w:val="22"/>
                <w:szCs w:val="22"/>
              </w:rPr>
              <w:t>1</w:t>
            </w:r>
          </w:p>
        </w:tc>
        <w:tc>
          <w:tcPr>
            <w:tcW w:w="601" w:type="pct"/>
          </w:tcPr>
          <w:p w:rsidR="00114C36" w:rsidRPr="00B91B8F" w:rsidRDefault="00114C36" w:rsidP="00207B64">
            <w:pPr>
              <w:rPr>
                <w:sz w:val="22"/>
                <w:szCs w:val="22"/>
              </w:rPr>
            </w:pPr>
            <w:r w:rsidRPr="00B91B8F">
              <w:rPr>
                <w:sz w:val="22"/>
                <w:szCs w:val="22"/>
              </w:rPr>
              <w:t>100%</w:t>
            </w:r>
          </w:p>
        </w:tc>
      </w:tr>
      <w:tr w:rsidR="00114C36" w:rsidRPr="00B91B8F" w:rsidTr="00207B64">
        <w:trPr>
          <w:trHeight w:val="60"/>
        </w:trPr>
        <w:tc>
          <w:tcPr>
            <w:tcW w:w="249" w:type="pct"/>
          </w:tcPr>
          <w:p w:rsidR="00114C36" w:rsidRPr="00B91B8F" w:rsidRDefault="00114C36" w:rsidP="00207B64">
            <w:pPr>
              <w:rPr>
                <w:sz w:val="22"/>
                <w:szCs w:val="22"/>
              </w:rPr>
            </w:pPr>
            <w:r w:rsidRPr="00B91B8F">
              <w:rPr>
                <w:sz w:val="22"/>
                <w:szCs w:val="22"/>
              </w:rPr>
              <w:t>4</w:t>
            </w:r>
          </w:p>
        </w:tc>
        <w:tc>
          <w:tcPr>
            <w:tcW w:w="3080" w:type="pct"/>
          </w:tcPr>
          <w:p w:rsidR="00114C36" w:rsidRPr="00B91B8F" w:rsidRDefault="00114C36" w:rsidP="00207B64">
            <w:pPr>
              <w:rPr>
                <w:sz w:val="22"/>
                <w:szCs w:val="22"/>
              </w:rPr>
            </w:pPr>
            <w:r w:rsidRPr="00B91B8F">
              <w:rPr>
                <w:sz w:val="22"/>
                <w:szCs w:val="22"/>
              </w:rPr>
              <w:t>Уметь выполнять вычисления и преобразования (вычисление значения буквенного выражения)</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Pr="00B91B8F" w:rsidRDefault="00114C36" w:rsidP="00207B64">
            <w:pPr>
              <w:jc w:val="center"/>
              <w:rPr>
                <w:sz w:val="22"/>
                <w:szCs w:val="22"/>
              </w:rPr>
            </w:pPr>
            <w:r w:rsidRPr="00B91B8F">
              <w:rPr>
                <w:sz w:val="22"/>
                <w:szCs w:val="22"/>
              </w:rPr>
              <w:t>1</w:t>
            </w:r>
          </w:p>
        </w:tc>
        <w:tc>
          <w:tcPr>
            <w:tcW w:w="601" w:type="pct"/>
          </w:tcPr>
          <w:p w:rsidR="00114C36" w:rsidRPr="00B91B8F" w:rsidRDefault="00114C36" w:rsidP="00207B64">
            <w:pPr>
              <w:rPr>
                <w:sz w:val="22"/>
                <w:szCs w:val="22"/>
              </w:rPr>
            </w:pPr>
            <w:r>
              <w:rPr>
                <w:sz w:val="22"/>
                <w:szCs w:val="22"/>
              </w:rPr>
              <w:t>10</w:t>
            </w:r>
            <w:r w:rsidRPr="00B91B8F">
              <w:rPr>
                <w:sz w:val="22"/>
                <w:szCs w:val="22"/>
              </w:rPr>
              <w:t>0%</w:t>
            </w:r>
          </w:p>
        </w:tc>
      </w:tr>
      <w:tr w:rsidR="00114C36" w:rsidRPr="00B91B8F" w:rsidTr="00207B64">
        <w:trPr>
          <w:trHeight w:val="252"/>
        </w:trPr>
        <w:tc>
          <w:tcPr>
            <w:tcW w:w="249" w:type="pct"/>
          </w:tcPr>
          <w:p w:rsidR="00114C36" w:rsidRPr="00B91B8F" w:rsidRDefault="00114C36" w:rsidP="00207B64">
            <w:pPr>
              <w:rPr>
                <w:sz w:val="22"/>
                <w:szCs w:val="22"/>
              </w:rPr>
            </w:pPr>
            <w:r w:rsidRPr="00B91B8F">
              <w:rPr>
                <w:sz w:val="22"/>
                <w:szCs w:val="22"/>
              </w:rPr>
              <w:t>5</w:t>
            </w:r>
          </w:p>
        </w:tc>
        <w:tc>
          <w:tcPr>
            <w:tcW w:w="3080" w:type="pct"/>
          </w:tcPr>
          <w:p w:rsidR="00114C36" w:rsidRPr="00B91B8F" w:rsidRDefault="00114C36" w:rsidP="00207B64">
            <w:pPr>
              <w:rPr>
                <w:sz w:val="22"/>
                <w:szCs w:val="22"/>
              </w:rPr>
            </w:pPr>
            <w:r w:rsidRPr="00B91B8F">
              <w:rPr>
                <w:sz w:val="22"/>
                <w:szCs w:val="22"/>
              </w:rPr>
              <w:t>Уметь выполнять вычисления и преобразования (действия с корнями, вычисление значения тригонометрического выражения)</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Pr="00B91B8F" w:rsidRDefault="00114C36" w:rsidP="00207B64">
            <w:pPr>
              <w:jc w:val="center"/>
              <w:rPr>
                <w:sz w:val="22"/>
                <w:szCs w:val="22"/>
              </w:rPr>
            </w:pPr>
            <w:r w:rsidRPr="00B91B8F">
              <w:rPr>
                <w:sz w:val="22"/>
                <w:szCs w:val="22"/>
              </w:rPr>
              <w:t>1</w:t>
            </w:r>
          </w:p>
        </w:tc>
        <w:tc>
          <w:tcPr>
            <w:tcW w:w="601" w:type="pct"/>
          </w:tcPr>
          <w:p w:rsidR="00114C36" w:rsidRPr="00B91B8F" w:rsidRDefault="00114C36" w:rsidP="00207B64">
            <w:pPr>
              <w:rPr>
                <w:sz w:val="22"/>
                <w:szCs w:val="22"/>
              </w:rPr>
            </w:pPr>
            <w:r w:rsidRPr="00B91B8F">
              <w:rPr>
                <w:sz w:val="22"/>
                <w:szCs w:val="22"/>
              </w:rPr>
              <w:t>100%</w:t>
            </w:r>
          </w:p>
        </w:tc>
      </w:tr>
      <w:tr w:rsidR="00114C36" w:rsidRPr="00B91B8F" w:rsidTr="00207B64">
        <w:trPr>
          <w:trHeight w:val="60"/>
        </w:trPr>
        <w:tc>
          <w:tcPr>
            <w:tcW w:w="249" w:type="pct"/>
          </w:tcPr>
          <w:p w:rsidR="00114C36" w:rsidRPr="00B91B8F" w:rsidRDefault="00114C36" w:rsidP="00207B64">
            <w:pPr>
              <w:rPr>
                <w:sz w:val="22"/>
                <w:szCs w:val="22"/>
              </w:rPr>
            </w:pPr>
            <w:r w:rsidRPr="00B91B8F">
              <w:rPr>
                <w:sz w:val="22"/>
                <w:szCs w:val="22"/>
              </w:rPr>
              <w:t>6</w:t>
            </w:r>
          </w:p>
        </w:tc>
        <w:tc>
          <w:tcPr>
            <w:tcW w:w="3080" w:type="pct"/>
          </w:tcPr>
          <w:p w:rsidR="00114C36" w:rsidRPr="00B91B8F" w:rsidRDefault="00114C36" w:rsidP="00207B64">
            <w:pPr>
              <w:autoSpaceDE w:val="0"/>
              <w:autoSpaceDN w:val="0"/>
              <w:adjustRightInd w:val="0"/>
              <w:rPr>
                <w:sz w:val="22"/>
                <w:szCs w:val="22"/>
              </w:rPr>
            </w:pPr>
            <w:r w:rsidRPr="00B91B8F">
              <w:rPr>
                <w:sz w:val="22"/>
                <w:szCs w:val="22"/>
              </w:rPr>
              <w:t>Уметь использовать приобретенные знания и умения в практической деятельности и повседневной жизни</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Pr="00B91B8F" w:rsidRDefault="00114C36" w:rsidP="00207B64">
            <w:pPr>
              <w:jc w:val="center"/>
              <w:rPr>
                <w:sz w:val="22"/>
                <w:szCs w:val="22"/>
              </w:rPr>
            </w:pPr>
            <w:r w:rsidRPr="00B91B8F">
              <w:rPr>
                <w:sz w:val="22"/>
                <w:szCs w:val="22"/>
              </w:rPr>
              <w:t>1</w:t>
            </w:r>
          </w:p>
        </w:tc>
        <w:tc>
          <w:tcPr>
            <w:tcW w:w="601" w:type="pct"/>
          </w:tcPr>
          <w:p w:rsidR="00114C36" w:rsidRPr="00B91B8F" w:rsidRDefault="00114C36" w:rsidP="00207B64">
            <w:pPr>
              <w:rPr>
                <w:sz w:val="22"/>
                <w:szCs w:val="22"/>
              </w:rPr>
            </w:pPr>
            <w:r>
              <w:rPr>
                <w:sz w:val="22"/>
                <w:szCs w:val="22"/>
              </w:rPr>
              <w:t>10</w:t>
            </w:r>
            <w:r w:rsidRPr="00B91B8F">
              <w:rPr>
                <w:sz w:val="22"/>
                <w:szCs w:val="22"/>
              </w:rPr>
              <w:t>0%</w:t>
            </w:r>
          </w:p>
        </w:tc>
      </w:tr>
      <w:tr w:rsidR="00114C36" w:rsidRPr="00B91B8F" w:rsidTr="00207B64">
        <w:trPr>
          <w:trHeight w:val="177"/>
        </w:trPr>
        <w:tc>
          <w:tcPr>
            <w:tcW w:w="249" w:type="pct"/>
          </w:tcPr>
          <w:p w:rsidR="00114C36" w:rsidRPr="00B91B8F" w:rsidRDefault="00114C36" w:rsidP="00207B64">
            <w:pPr>
              <w:rPr>
                <w:sz w:val="22"/>
                <w:szCs w:val="22"/>
              </w:rPr>
            </w:pPr>
            <w:r w:rsidRPr="00B91B8F">
              <w:rPr>
                <w:sz w:val="22"/>
                <w:szCs w:val="22"/>
              </w:rPr>
              <w:t>7</w:t>
            </w:r>
          </w:p>
        </w:tc>
        <w:tc>
          <w:tcPr>
            <w:tcW w:w="3080" w:type="pct"/>
          </w:tcPr>
          <w:p w:rsidR="00114C36" w:rsidRPr="00B91B8F" w:rsidRDefault="00114C36" w:rsidP="00207B64">
            <w:pPr>
              <w:autoSpaceDE w:val="0"/>
              <w:autoSpaceDN w:val="0"/>
              <w:adjustRightInd w:val="0"/>
              <w:rPr>
                <w:sz w:val="22"/>
                <w:szCs w:val="22"/>
              </w:rPr>
            </w:pPr>
            <w:r w:rsidRPr="00B91B8F">
              <w:rPr>
                <w:sz w:val="22"/>
                <w:szCs w:val="22"/>
              </w:rPr>
              <w:t>Уметь решать уравнения (линейные, квадратные, иррациональные, логарифмические)</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Default="00114C36" w:rsidP="00207B64">
            <w:pPr>
              <w:jc w:val="center"/>
            </w:pPr>
            <w:r w:rsidRPr="006006E4">
              <w:rPr>
                <w:sz w:val="22"/>
                <w:szCs w:val="22"/>
              </w:rPr>
              <w:t>1</w:t>
            </w:r>
          </w:p>
        </w:tc>
        <w:tc>
          <w:tcPr>
            <w:tcW w:w="601" w:type="pct"/>
          </w:tcPr>
          <w:p w:rsidR="00114C36" w:rsidRPr="00B91B8F" w:rsidRDefault="00114C36" w:rsidP="00207B64">
            <w:pPr>
              <w:rPr>
                <w:sz w:val="22"/>
                <w:szCs w:val="22"/>
              </w:rPr>
            </w:pPr>
            <w:r>
              <w:rPr>
                <w:sz w:val="22"/>
                <w:szCs w:val="22"/>
              </w:rPr>
              <w:t>10</w:t>
            </w:r>
            <w:r w:rsidRPr="00B91B8F">
              <w:rPr>
                <w:sz w:val="22"/>
                <w:szCs w:val="22"/>
              </w:rPr>
              <w:t>0%</w:t>
            </w:r>
          </w:p>
        </w:tc>
      </w:tr>
      <w:tr w:rsidR="00114C36" w:rsidRPr="00B91B8F" w:rsidTr="00207B64">
        <w:trPr>
          <w:trHeight w:val="60"/>
        </w:trPr>
        <w:tc>
          <w:tcPr>
            <w:tcW w:w="249" w:type="pct"/>
          </w:tcPr>
          <w:p w:rsidR="00114C36" w:rsidRPr="00B91B8F" w:rsidRDefault="00114C36" w:rsidP="00207B64">
            <w:pPr>
              <w:rPr>
                <w:sz w:val="22"/>
                <w:szCs w:val="22"/>
              </w:rPr>
            </w:pPr>
            <w:r w:rsidRPr="00B91B8F">
              <w:rPr>
                <w:sz w:val="22"/>
                <w:szCs w:val="22"/>
              </w:rPr>
              <w:t>8</w:t>
            </w:r>
          </w:p>
        </w:tc>
        <w:tc>
          <w:tcPr>
            <w:tcW w:w="3080" w:type="pct"/>
          </w:tcPr>
          <w:p w:rsidR="00114C36" w:rsidRPr="00B91B8F" w:rsidRDefault="00114C36" w:rsidP="00207B64">
            <w:pPr>
              <w:autoSpaceDE w:val="0"/>
              <w:autoSpaceDN w:val="0"/>
              <w:adjustRightInd w:val="0"/>
              <w:rPr>
                <w:sz w:val="22"/>
                <w:szCs w:val="22"/>
              </w:rPr>
            </w:pPr>
            <w:r w:rsidRPr="00B91B8F">
              <w:rPr>
                <w:sz w:val="22"/>
                <w:szCs w:val="22"/>
              </w:rPr>
              <w:t>Уметь строить и исследовать простейшие математические модели</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Default="00114C36" w:rsidP="00207B64">
            <w:pPr>
              <w:jc w:val="center"/>
            </w:pPr>
            <w:r w:rsidRPr="006006E4">
              <w:rPr>
                <w:sz w:val="22"/>
                <w:szCs w:val="22"/>
              </w:rPr>
              <w:t>1</w:t>
            </w:r>
          </w:p>
        </w:tc>
        <w:tc>
          <w:tcPr>
            <w:tcW w:w="601" w:type="pct"/>
          </w:tcPr>
          <w:p w:rsidR="00114C36" w:rsidRPr="00B91B8F" w:rsidRDefault="00114C36" w:rsidP="00207B64">
            <w:pPr>
              <w:rPr>
                <w:sz w:val="22"/>
                <w:szCs w:val="22"/>
              </w:rPr>
            </w:pPr>
            <w:r w:rsidRPr="00B91B8F">
              <w:rPr>
                <w:sz w:val="22"/>
                <w:szCs w:val="22"/>
              </w:rPr>
              <w:t>100%</w:t>
            </w:r>
          </w:p>
        </w:tc>
      </w:tr>
      <w:tr w:rsidR="00114C36" w:rsidRPr="00B91B8F" w:rsidTr="00207B64">
        <w:trPr>
          <w:trHeight w:val="60"/>
        </w:trPr>
        <w:tc>
          <w:tcPr>
            <w:tcW w:w="249" w:type="pct"/>
          </w:tcPr>
          <w:p w:rsidR="00114C36" w:rsidRPr="00B91B8F" w:rsidRDefault="00114C36" w:rsidP="00207B64">
            <w:pPr>
              <w:rPr>
                <w:sz w:val="22"/>
                <w:szCs w:val="22"/>
              </w:rPr>
            </w:pPr>
            <w:r w:rsidRPr="00B91B8F">
              <w:rPr>
                <w:sz w:val="22"/>
                <w:szCs w:val="22"/>
              </w:rPr>
              <w:t>9</w:t>
            </w:r>
          </w:p>
        </w:tc>
        <w:tc>
          <w:tcPr>
            <w:tcW w:w="3080" w:type="pct"/>
          </w:tcPr>
          <w:p w:rsidR="00114C36" w:rsidRPr="00B91B8F" w:rsidRDefault="00114C36" w:rsidP="00207B64">
            <w:pPr>
              <w:autoSpaceDE w:val="0"/>
              <w:autoSpaceDN w:val="0"/>
              <w:adjustRightInd w:val="0"/>
              <w:rPr>
                <w:sz w:val="22"/>
                <w:szCs w:val="22"/>
              </w:rPr>
            </w:pPr>
            <w:r w:rsidRPr="00B91B8F">
              <w:rPr>
                <w:sz w:val="22"/>
                <w:szCs w:val="22"/>
              </w:rPr>
              <w:t>Уметь использовать приобретенные знания и умения в практической деятельности и повседневной жизни (установление соответствия между величинами и их возможными значениями)</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Default="00114C36" w:rsidP="00207B64">
            <w:pPr>
              <w:jc w:val="center"/>
            </w:pPr>
            <w:r w:rsidRPr="006006E4">
              <w:rPr>
                <w:sz w:val="22"/>
                <w:szCs w:val="22"/>
              </w:rPr>
              <w:t>1</w:t>
            </w:r>
          </w:p>
        </w:tc>
        <w:tc>
          <w:tcPr>
            <w:tcW w:w="601" w:type="pct"/>
          </w:tcPr>
          <w:p w:rsidR="00114C36" w:rsidRPr="00B91B8F" w:rsidRDefault="00114C36" w:rsidP="00207B64">
            <w:pPr>
              <w:rPr>
                <w:sz w:val="22"/>
                <w:szCs w:val="22"/>
              </w:rPr>
            </w:pPr>
            <w:r>
              <w:rPr>
                <w:sz w:val="22"/>
                <w:szCs w:val="22"/>
              </w:rPr>
              <w:t>10</w:t>
            </w:r>
            <w:r w:rsidRPr="00B91B8F">
              <w:rPr>
                <w:sz w:val="22"/>
                <w:szCs w:val="22"/>
              </w:rPr>
              <w:t>0%</w:t>
            </w:r>
          </w:p>
        </w:tc>
      </w:tr>
      <w:tr w:rsidR="00114C36" w:rsidRPr="00B91B8F" w:rsidTr="00207B64">
        <w:trPr>
          <w:trHeight w:val="60"/>
        </w:trPr>
        <w:tc>
          <w:tcPr>
            <w:tcW w:w="249" w:type="pct"/>
          </w:tcPr>
          <w:p w:rsidR="00114C36" w:rsidRPr="00B91B8F" w:rsidRDefault="00114C36" w:rsidP="00207B64">
            <w:pPr>
              <w:rPr>
                <w:sz w:val="22"/>
                <w:szCs w:val="22"/>
              </w:rPr>
            </w:pPr>
            <w:r w:rsidRPr="00B91B8F">
              <w:rPr>
                <w:sz w:val="22"/>
                <w:szCs w:val="22"/>
              </w:rPr>
              <w:t>10</w:t>
            </w:r>
          </w:p>
        </w:tc>
        <w:tc>
          <w:tcPr>
            <w:tcW w:w="3080" w:type="pct"/>
          </w:tcPr>
          <w:p w:rsidR="00114C36" w:rsidRPr="00B91B8F" w:rsidRDefault="00114C36" w:rsidP="00207B64">
            <w:pPr>
              <w:rPr>
                <w:sz w:val="22"/>
                <w:szCs w:val="22"/>
              </w:rPr>
            </w:pPr>
            <w:r w:rsidRPr="00B91B8F">
              <w:rPr>
                <w:sz w:val="22"/>
                <w:szCs w:val="22"/>
              </w:rPr>
              <w:t>Уметь находить вероятность случайного события</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Pr="00B91B8F" w:rsidRDefault="00114C36" w:rsidP="00207B64">
            <w:pPr>
              <w:jc w:val="center"/>
              <w:rPr>
                <w:sz w:val="22"/>
                <w:szCs w:val="22"/>
              </w:rPr>
            </w:pPr>
            <w:r w:rsidRPr="00B91B8F">
              <w:rPr>
                <w:sz w:val="22"/>
                <w:szCs w:val="22"/>
              </w:rPr>
              <w:t>1</w:t>
            </w:r>
          </w:p>
        </w:tc>
        <w:tc>
          <w:tcPr>
            <w:tcW w:w="601" w:type="pct"/>
          </w:tcPr>
          <w:p w:rsidR="00114C36" w:rsidRPr="00B91B8F" w:rsidRDefault="00114C36" w:rsidP="00207B64">
            <w:pPr>
              <w:rPr>
                <w:sz w:val="22"/>
                <w:szCs w:val="22"/>
              </w:rPr>
            </w:pPr>
            <w:r w:rsidRPr="00B91B8F">
              <w:rPr>
                <w:sz w:val="22"/>
                <w:szCs w:val="22"/>
              </w:rPr>
              <w:t>100%</w:t>
            </w:r>
          </w:p>
        </w:tc>
      </w:tr>
      <w:tr w:rsidR="00114C36" w:rsidRPr="00B91B8F" w:rsidTr="00207B64">
        <w:trPr>
          <w:trHeight w:val="60"/>
        </w:trPr>
        <w:tc>
          <w:tcPr>
            <w:tcW w:w="249" w:type="pct"/>
          </w:tcPr>
          <w:p w:rsidR="00114C36" w:rsidRPr="00B91B8F" w:rsidRDefault="00114C36" w:rsidP="00207B64">
            <w:pPr>
              <w:rPr>
                <w:sz w:val="22"/>
                <w:szCs w:val="22"/>
              </w:rPr>
            </w:pPr>
            <w:r w:rsidRPr="00B91B8F">
              <w:rPr>
                <w:sz w:val="22"/>
                <w:szCs w:val="22"/>
              </w:rPr>
              <w:t>11</w:t>
            </w:r>
          </w:p>
        </w:tc>
        <w:tc>
          <w:tcPr>
            <w:tcW w:w="3080" w:type="pct"/>
          </w:tcPr>
          <w:p w:rsidR="00114C36" w:rsidRPr="00B91B8F" w:rsidRDefault="00114C36" w:rsidP="00207B64">
            <w:pPr>
              <w:autoSpaceDE w:val="0"/>
              <w:autoSpaceDN w:val="0"/>
              <w:adjustRightInd w:val="0"/>
              <w:rPr>
                <w:sz w:val="22"/>
                <w:szCs w:val="22"/>
              </w:rPr>
            </w:pPr>
            <w:r w:rsidRPr="00B91B8F">
              <w:rPr>
                <w:sz w:val="22"/>
                <w:szCs w:val="22"/>
              </w:rPr>
              <w:t>Уметь использовать приобретенные знания и умения в практической деятельности и повседневной жизни (работа с диаграммой)</w:t>
            </w:r>
          </w:p>
        </w:tc>
        <w:tc>
          <w:tcPr>
            <w:tcW w:w="535" w:type="pct"/>
          </w:tcPr>
          <w:p w:rsidR="00114C36" w:rsidRPr="00B91B8F" w:rsidRDefault="00114C36" w:rsidP="00207B64">
            <w:pPr>
              <w:jc w:val="center"/>
              <w:rPr>
                <w:sz w:val="22"/>
                <w:szCs w:val="22"/>
              </w:rPr>
            </w:pPr>
            <w:r>
              <w:rPr>
                <w:sz w:val="22"/>
                <w:szCs w:val="22"/>
              </w:rPr>
              <w:t>0</w:t>
            </w:r>
          </w:p>
        </w:tc>
        <w:tc>
          <w:tcPr>
            <w:tcW w:w="536" w:type="pct"/>
          </w:tcPr>
          <w:p w:rsidR="00114C36" w:rsidRDefault="00114C36" w:rsidP="00207B64">
            <w:pPr>
              <w:jc w:val="center"/>
            </w:pPr>
            <w:r w:rsidRPr="00F541E2">
              <w:rPr>
                <w:sz w:val="22"/>
                <w:szCs w:val="22"/>
              </w:rPr>
              <w:t>1</w:t>
            </w:r>
          </w:p>
        </w:tc>
        <w:tc>
          <w:tcPr>
            <w:tcW w:w="601" w:type="pct"/>
          </w:tcPr>
          <w:p w:rsidR="00114C36" w:rsidRPr="00B91B8F" w:rsidRDefault="00114C36" w:rsidP="00207B64">
            <w:pPr>
              <w:rPr>
                <w:sz w:val="22"/>
                <w:szCs w:val="22"/>
              </w:rPr>
            </w:pPr>
            <w:r>
              <w:rPr>
                <w:sz w:val="22"/>
                <w:szCs w:val="22"/>
              </w:rPr>
              <w:t>5</w:t>
            </w:r>
            <w:r w:rsidRPr="00B91B8F">
              <w:rPr>
                <w:sz w:val="22"/>
                <w:szCs w:val="22"/>
              </w:rPr>
              <w:t>0%</w:t>
            </w:r>
          </w:p>
        </w:tc>
      </w:tr>
      <w:tr w:rsidR="00114C36" w:rsidRPr="00B91B8F" w:rsidTr="00207B64">
        <w:trPr>
          <w:trHeight w:val="399"/>
        </w:trPr>
        <w:tc>
          <w:tcPr>
            <w:tcW w:w="249" w:type="pct"/>
          </w:tcPr>
          <w:p w:rsidR="00114C36" w:rsidRPr="00B91B8F" w:rsidRDefault="00114C36" w:rsidP="00207B64">
            <w:pPr>
              <w:rPr>
                <w:sz w:val="22"/>
                <w:szCs w:val="22"/>
              </w:rPr>
            </w:pPr>
            <w:r w:rsidRPr="00B91B8F">
              <w:rPr>
                <w:sz w:val="22"/>
                <w:szCs w:val="22"/>
              </w:rPr>
              <w:t>12</w:t>
            </w:r>
          </w:p>
        </w:tc>
        <w:tc>
          <w:tcPr>
            <w:tcW w:w="3080" w:type="pct"/>
          </w:tcPr>
          <w:p w:rsidR="00114C36" w:rsidRPr="00B91B8F" w:rsidRDefault="00114C36" w:rsidP="00207B64">
            <w:pPr>
              <w:rPr>
                <w:sz w:val="22"/>
                <w:szCs w:val="22"/>
              </w:rPr>
            </w:pPr>
            <w:r w:rsidRPr="00B91B8F">
              <w:rPr>
                <w:sz w:val="22"/>
                <w:szCs w:val="22"/>
              </w:rPr>
              <w:t>Уметь строить и исследовать простейшие математические модели (задача по таблице данных, выбор оптимального варианта покупки, тарифа...)</w:t>
            </w:r>
          </w:p>
        </w:tc>
        <w:tc>
          <w:tcPr>
            <w:tcW w:w="535" w:type="pct"/>
          </w:tcPr>
          <w:p w:rsidR="00114C36" w:rsidRPr="00B91B8F" w:rsidRDefault="00114C36" w:rsidP="00207B64">
            <w:pPr>
              <w:jc w:val="center"/>
              <w:rPr>
                <w:sz w:val="22"/>
                <w:szCs w:val="22"/>
              </w:rPr>
            </w:pPr>
            <w:r>
              <w:rPr>
                <w:sz w:val="22"/>
                <w:szCs w:val="22"/>
              </w:rPr>
              <w:t>1</w:t>
            </w:r>
          </w:p>
        </w:tc>
        <w:tc>
          <w:tcPr>
            <w:tcW w:w="536" w:type="pct"/>
          </w:tcPr>
          <w:p w:rsidR="00114C36" w:rsidRDefault="00114C36" w:rsidP="00207B64">
            <w:pPr>
              <w:jc w:val="center"/>
            </w:pPr>
            <w:r w:rsidRPr="00F541E2">
              <w:rPr>
                <w:sz w:val="22"/>
                <w:szCs w:val="22"/>
              </w:rPr>
              <w:t>1</w:t>
            </w:r>
          </w:p>
        </w:tc>
        <w:tc>
          <w:tcPr>
            <w:tcW w:w="601" w:type="pct"/>
          </w:tcPr>
          <w:p w:rsidR="00114C36" w:rsidRPr="00B91B8F" w:rsidRDefault="00114C36" w:rsidP="00207B64">
            <w:pPr>
              <w:rPr>
                <w:sz w:val="22"/>
                <w:szCs w:val="22"/>
              </w:rPr>
            </w:pPr>
            <w:r>
              <w:rPr>
                <w:sz w:val="22"/>
                <w:szCs w:val="22"/>
              </w:rPr>
              <w:t>10</w:t>
            </w:r>
            <w:r w:rsidRPr="00B91B8F">
              <w:rPr>
                <w:sz w:val="22"/>
                <w:szCs w:val="22"/>
              </w:rPr>
              <w:t>0%</w:t>
            </w:r>
          </w:p>
        </w:tc>
      </w:tr>
      <w:tr w:rsidR="00114C36" w:rsidRPr="00B91B8F" w:rsidTr="00207B64">
        <w:trPr>
          <w:trHeight w:val="277"/>
        </w:trPr>
        <w:tc>
          <w:tcPr>
            <w:tcW w:w="249" w:type="pct"/>
          </w:tcPr>
          <w:p w:rsidR="00114C36" w:rsidRPr="00B91B8F" w:rsidRDefault="00114C36" w:rsidP="00207B64">
            <w:pPr>
              <w:rPr>
                <w:sz w:val="22"/>
                <w:szCs w:val="22"/>
              </w:rPr>
            </w:pPr>
            <w:r w:rsidRPr="00B91B8F">
              <w:rPr>
                <w:sz w:val="22"/>
                <w:szCs w:val="22"/>
              </w:rPr>
              <w:t>13</w:t>
            </w:r>
          </w:p>
        </w:tc>
        <w:tc>
          <w:tcPr>
            <w:tcW w:w="3080" w:type="pct"/>
          </w:tcPr>
          <w:p w:rsidR="00114C36" w:rsidRPr="00B91B8F" w:rsidRDefault="00114C36" w:rsidP="00207B64">
            <w:pPr>
              <w:autoSpaceDE w:val="0"/>
              <w:autoSpaceDN w:val="0"/>
              <w:adjustRightInd w:val="0"/>
              <w:rPr>
                <w:sz w:val="22"/>
                <w:szCs w:val="22"/>
              </w:rPr>
            </w:pPr>
            <w:r w:rsidRPr="00B91B8F">
              <w:rPr>
                <w:sz w:val="22"/>
                <w:szCs w:val="22"/>
              </w:rPr>
              <w:t>Уметь решать стереометрические задачи</w:t>
            </w:r>
          </w:p>
        </w:tc>
        <w:tc>
          <w:tcPr>
            <w:tcW w:w="535" w:type="pct"/>
          </w:tcPr>
          <w:p w:rsidR="00114C36" w:rsidRPr="00B91B8F" w:rsidRDefault="00114C36" w:rsidP="00207B64">
            <w:pPr>
              <w:jc w:val="center"/>
              <w:rPr>
                <w:sz w:val="22"/>
                <w:szCs w:val="22"/>
              </w:rPr>
            </w:pPr>
            <w:r w:rsidRPr="00B91B8F">
              <w:rPr>
                <w:sz w:val="22"/>
                <w:szCs w:val="22"/>
              </w:rPr>
              <w:t>0</w:t>
            </w:r>
          </w:p>
        </w:tc>
        <w:tc>
          <w:tcPr>
            <w:tcW w:w="536" w:type="pct"/>
          </w:tcPr>
          <w:p w:rsidR="00114C36" w:rsidRDefault="00114C36" w:rsidP="00207B64">
            <w:pPr>
              <w:jc w:val="center"/>
            </w:pPr>
            <w:r w:rsidRPr="00F541E2">
              <w:rPr>
                <w:sz w:val="22"/>
                <w:szCs w:val="22"/>
              </w:rPr>
              <w:t>1</w:t>
            </w:r>
          </w:p>
        </w:tc>
        <w:tc>
          <w:tcPr>
            <w:tcW w:w="601" w:type="pct"/>
          </w:tcPr>
          <w:p w:rsidR="00114C36" w:rsidRPr="00B91B8F" w:rsidRDefault="00114C36" w:rsidP="00207B64">
            <w:pPr>
              <w:rPr>
                <w:sz w:val="22"/>
                <w:szCs w:val="22"/>
              </w:rPr>
            </w:pPr>
            <w:r>
              <w:rPr>
                <w:sz w:val="22"/>
                <w:szCs w:val="22"/>
              </w:rPr>
              <w:t>5</w:t>
            </w:r>
            <w:r w:rsidRPr="00B91B8F">
              <w:rPr>
                <w:sz w:val="22"/>
                <w:szCs w:val="22"/>
              </w:rPr>
              <w:t>0%</w:t>
            </w:r>
          </w:p>
        </w:tc>
      </w:tr>
      <w:tr w:rsidR="00114C36" w:rsidRPr="00B91B8F" w:rsidTr="00207B64">
        <w:trPr>
          <w:trHeight w:val="455"/>
        </w:trPr>
        <w:tc>
          <w:tcPr>
            <w:tcW w:w="249" w:type="pct"/>
          </w:tcPr>
          <w:p w:rsidR="00114C36" w:rsidRPr="00B91B8F" w:rsidRDefault="00114C36" w:rsidP="00207B64">
            <w:pPr>
              <w:rPr>
                <w:sz w:val="22"/>
                <w:szCs w:val="22"/>
              </w:rPr>
            </w:pPr>
            <w:r w:rsidRPr="00B91B8F">
              <w:rPr>
                <w:sz w:val="22"/>
                <w:szCs w:val="22"/>
              </w:rPr>
              <w:t>14</w:t>
            </w:r>
          </w:p>
        </w:tc>
        <w:tc>
          <w:tcPr>
            <w:tcW w:w="3080" w:type="pct"/>
          </w:tcPr>
          <w:p w:rsidR="00114C36" w:rsidRPr="00B91B8F" w:rsidRDefault="00114C36" w:rsidP="00207B64">
            <w:pPr>
              <w:autoSpaceDE w:val="0"/>
              <w:autoSpaceDN w:val="0"/>
              <w:adjustRightInd w:val="0"/>
              <w:rPr>
                <w:sz w:val="22"/>
                <w:szCs w:val="22"/>
              </w:rPr>
            </w:pPr>
            <w:r w:rsidRPr="00B91B8F">
              <w:rPr>
                <w:sz w:val="22"/>
                <w:szCs w:val="22"/>
              </w:rPr>
              <w:t>Уметь выполнять действия с функциями (задача по графику на соответствие)</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Default="00114C36" w:rsidP="00207B64">
            <w:pPr>
              <w:jc w:val="center"/>
            </w:pPr>
            <w:r w:rsidRPr="00F541E2">
              <w:rPr>
                <w:sz w:val="22"/>
                <w:szCs w:val="22"/>
              </w:rPr>
              <w:t>1</w:t>
            </w:r>
          </w:p>
        </w:tc>
        <w:tc>
          <w:tcPr>
            <w:tcW w:w="601" w:type="pct"/>
          </w:tcPr>
          <w:p w:rsidR="00114C36" w:rsidRPr="00B91B8F" w:rsidRDefault="00114C36" w:rsidP="00207B64">
            <w:pPr>
              <w:rPr>
                <w:sz w:val="22"/>
                <w:szCs w:val="22"/>
              </w:rPr>
            </w:pPr>
            <w:r>
              <w:rPr>
                <w:sz w:val="22"/>
                <w:szCs w:val="22"/>
              </w:rPr>
              <w:t>10</w:t>
            </w:r>
            <w:r w:rsidRPr="00B91B8F">
              <w:rPr>
                <w:sz w:val="22"/>
                <w:szCs w:val="22"/>
              </w:rPr>
              <w:t>0%</w:t>
            </w:r>
          </w:p>
        </w:tc>
      </w:tr>
      <w:tr w:rsidR="00114C36" w:rsidRPr="00B91B8F" w:rsidTr="00207B64">
        <w:trPr>
          <w:trHeight w:val="277"/>
        </w:trPr>
        <w:tc>
          <w:tcPr>
            <w:tcW w:w="249" w:type="pct"/>
          </w:tcPr>
          <w:p w:rsidR="00114C36" w:rsidRPr="00B91B8F" w:rsidRDefault="00114C36" w:rsidP="00207B64">
            <w:pPr>
              <w:rPr>
                <w:sz w:val="22"/>
                <w:szCs w:val="22"/>
              </w:rPr>
            </w:pPr>
            <w:r w:rsidRPr="00B91B8F">
              <w:rPr>
                <w:sz w:val="22"/>
                <w:szCs w:val="22"/>
              </w:rPr>
              <w:t>15</w:t>
            </w:r>
          </w:p>
        </w:tc>
        <w:tc>
          <w:tcPr>
            <w:tcW w:w="3080" w:type="pct"/>
          </w:tcPr>
          <w:p w:rsidR="00114C36" w:rsidRPr="00B91B8F" w:rsidRDefault="00114C36" w:rsidP="00207B64">
            <w:pPr>
              <w:rPr>
                <w:sz w:val="22"/>
                <w:szCs w:val="22"/>
              </w:rPr>
            </w:pPr>
            <w:r w:rsidRPr="00B91B8F">
              <w:rPr>
                <w:sz w:val="22"/>
                <w:szCs w:val="22"/>
              </w:rPr>
              <w:t>Уметь  решать планиметрические задачи</w:t>
            </w:r>
          </w:p>
        </w:tc>
        <w:tc>
          <w:tcPr>
            <w:tcW w:w="535" w:type="pct"/>
          </w:tcPr>
          <w:p w:rsidR="00114C36" w:rsidRDefault="00114C36" w:rsidP="00207B64">
            <w:pPr>
              <w:jc w:val="center"/>
            </w:pPr>
            <w:r w:rsidRPr="00D440FB">
              <w:rPr>
                <w:sz w:val="22"/>
                <w:szCs w:val="22"/>
                <w:lang w:val="en-US"/>
              </w:rPr>
              <w:t>N</w:t>
            </w:r>
          </w:p>
        </w:tc>
        <w:tc>
          <w:tcPr>
            <w:tcW w:w="536" w:type="pct"/>
          </w:tcPr>
          <w:p w:rsidR="00114C36" w:rsidRDefault="00114C36" w:rsidP="00207B64">
            <w:pPr>
              <w:jc w:val="center"/>
            </w:pPr>
            <w:r w:rsidRPr="00F541E2">
              <w:rPr>
                <w:sz w:val="22"/>
                <w:szCs w:val="22"/>
              </w:rPr>
              <w:t>1</w:t>
            </w:r>
          </w:p>
        </w:tc>
        <w:tc>
          <w:tcPr>
            <w:tcW w:w="601" w:type="pct"/>
          </w:tcPr>
          <w:p w:rsidR="00114C36" w:rsidRPr="00B91B8F" w:rsidRDefault="00114C36" w:rsidP="00207B64">
            <w:pPr>
              <w:rPr>
                <w:sz w:val="22"/>
                <w:szCs w:val="22"/>
              </w:rPr>
            </w:pPr>
            <w:r>
              <w:rPr>
                <w:sz w:val="22"/>
                <w:szCs w:val="22"/>
              </w:rPr>
              <w:t>5</w:t>
            </w:r>
            <w:r w:rsidRPr="00B91B8F">
              <w:rPr>
                <w:sz w:val="22"/>
                <w:szCs w:val="22"/>
              </w:rPr>
              <w:t>0%</w:t>
            </w:r>
          </w:p>
        </w:tc>
      </w:tr>
      <w:tr w:rsidR="00114C36" w:rsidRPr="00B91B8F" w:rsidTr="00207B64">
        <w:trPr>
          <w:trHeight w:val="277"/>
        </w:trPr>
        <w:tc>
          <w:tcPr>
            <w:tcW w:w="249" w:type="pct"/>
          </w:tcPr>
          <w:p w:rsidR="00114C36" w:rsidRPr="00B91B8F" w:rsidRDefault="00114C36" w:rsidP="00207B64">
            <w:pPr>
              <w:rPr>
                <w:sz w:val="22"/>
                <w:szCs w:val="22"/>
              </w:rPr>
            </w:pPr>
            <w:r w:rsidRPr="00B91B8F">
              <w:rPr>
                <w:sz w:val="22"/>
                <w:szCs w:val="22"/>
              </w:rPr>
              <w:t>16</w:t>
            </w:r>
          </w:p>
        </w:tc>
        <w:tc>
          <w:tcPr>
            <w:tcW w:w="3080" w:type="pct"/>
          </w:tcPr>
          <w:p w:rsidR="00114C36" w:rsidRPr="00B91B8F" w:rsidRDefault="00114C36" w:rsidP="00207B64">
            <w:pPr>
              <w:rPr>
                <w:sz w:val="22"/>
                <w:szCs w:val="22"/>
              </w:rPr>
            </w:pPr>
            <w:r w:rsidRPr="00B91B8F">
              <w:rPr>
                <w:sz w:val="22"/>
                <w:szCs w:val="22"/>
              </w:rPr>
              <w:t>Уметь  решать стереометрические задачи</w:t>
            </w:r>
          </w:p>
        </w:tc>
        <w:tc>
          <w:tcPr>
            <w:tcW w:w="535" w:type="pct"/>
          </w:tcPr>
          <w:p w:rsidR="00114C36" w:rsidRDefault="00114C36" w:rsidP="00207B64">
            <w:pPr>
              <w:jc w:val="center"/>
            </w:pPr>
            <w:r w:rsidRPr="00D440FB">
              <w:rPr>
                <w:sz w:val="22"/>
                <w:szCs w:val="22"/>
                <w:lang w:val="en-US"/>
              </w:rPr>
              <w:t>N</w:t>
            </w:r>
          </w:p>
        </w:tc>
        <w:tc>
          <w:tcPr>
            <w:tcW w:w="536" w:type="pct"/>
          </w:tcPr>
          <w:p w:rsidR="00114C36" w:rsidRDefault="00114C36" w:rsidP="00207B64">
            <w:pPr>
              <w:jc w:val="center"/>
            </w:pPr>
            <w:r w:rsidRPr="00F541E2">
              <w:rPr>
                <w:sz w:val="22"/>
                <w:szCs w:val="22"/>
              </w:rPr>
              <w:t>1</w:t>
            </w:r>
          </w:p>
        </w:tc>
        <w:tc>
          <w:tcPr>
            <w:tcW w:w="601" w:type="pct"/>
          </w:tcPr>
          <w:p w:rsidR="00114C36" w:rsidRPr="00B91B8F" w:rsidRDefault="00114C36" w:rsidP="00207B64">
            <w:pPr>
              <w:rPr>
                <w:sz w:val="22"/>
                <w:szCs w:val="22"/>
              </w:rPr>
            </w:pPr>
            <w:r>
              <w:rPr>
                <w:sz w:val="22"/>
                <w:szCs w:val="22"/>
              </w:rPr>
              <w:t>5</w:t>
            </w:r>
            <w:r w:rsidRPr="00B91B8F">
              <w:rPr>
                <w:sz w:val="22"/>
                <w:szCs w:val="22"/>
              </w:rPr>
              <w:t>0%</w:t>
            </w:r>
          </w:p>
        </w:tc>
      </w:tr>
      <w:tr w:rsidR="00114C36" w:rsidRPr="00B91B8F" w:rsidTr="00207B64">
        <w:trPr>
          <w:trHeight w:val="60"/>
        </w:trPr>
        <w:tc>
          <w:tcPr>
            <w:tcW w:w="249" w:type="pct"/>
          </w:tcPr>
          <w:p w:rsidR="00114C36" w:rsidRPr="00B91B8F" w:rsidRDefault="00114C36" w:rsidP="00207B64">
            <w:pPr>
              <w:rPr>
                <w:sz w:val="22"/>
                <w:szCs w:val="22"/>
              </w:rPr>
            </w:pPr>
            <w:r w:rsidRPr="00B91B8F">
              <w:rPr>
                <w:sz w:val="22"/>
                <w:szCs w:val="22"/>
              </w:rPr>
              <w:t>17</w:t>
            </w:r>
          </w:p>
        </w:tc>
        <w:tc>
          <w:tcPr>
            <w:tcW w:w="3080" w:type="pct"/>
          </w:tcPr>
          <w:p w:rsidR="00114C36" w:rsidRPr="00B91B8F" w:rsidRDefault="00114C36" w:rsidP="00207B64">
            <w:pPr>
              <w:autoSpaceDE w:val="0"/>
              <w:autoSpaceDN w:val="0"/>
              <w:adjustRightInd w:val="0"/>
              <w:rPr>
                <w:sz w:val="22"/>
                <w:szCs w:val="22"/>
              </w:rPr>
            </w:pPr>
            <w:r w:rsidRPr="00B91B8F">
              <w:rPr>
                <w:sz w:val="22"/>
                <w:szCs w:val="22"/>
              </w:rPr>
              <w:t>Уметь решать неравенства (задание на соответствие)</w:t>
            </w:r>
          </w:p>
        </w:tc>
        <w:tc>
          <w:tcPr>
            <w:tcW w:w="535" w:type="pct"/>
          </w:tcPr>
          <w:p w:rsidR="00114C36" w:rsidRPr="00B91B8F" w:rsidRDefault="00114C36" w:rsidP="00207B64">
            <w:pPr>
              <w:jc w:val="center"/>
              <w:rPr>
                <w:sz w:val="22"/>
                <w:szCs w:val="22"/>
              </w:rPr>
            </w:pPr>
            <w:r>
              <w:rPr>
                <w:sz w:val="22"/>
                <w:szCs w:val="22"/>
              </w:rPr>
              <w:t>1</w:t>
            </w:r>
          </w:p>
        </w:tc>
        <w:tc>
          <w:tcPr>
            <w:tcW w:w="536" w:type="pct"/>
          </w:tcPr>
          <w:p w:rsidR="00114C36" w:rsidRDefault="00114C36" w:rsidP="00207B64">
            <w:pPr>
              <w:jc w:val="center"/>
            </w:pPr>
            <w:r w:rsidRPr="00F541E2">
              <w:rPr>
                <w:sz w:val="22"/>
                <w:szCs w:val="22"/>
              </w:rPr>
              <w:t>1</w:t>
            </w:r>
          </w:p>
        </w:tc>
        <w:tc>
          <w:tcPr>
            <w:tcW w:w="601" w:type="pct"/>
          </w:tcPr>
          <w:p w:rsidR="00114C36" w:rsidRPr="00B91B8F" w:rsidRDefault="00114C36" w:rsidP="00207B64">
            <w:pPr>
              <w:rPr>
                <w:sz w:val="22"/>
                <w:szCs w:val="22"/>
              </w:rPr>
            </w:pPr>
            <w:r>
              <w:rPr>
                <w:sz w:val="22"/>
                <w:szCs w:val="22"/>
              </w:rPr>
              <w:t>10</w:t>
            </w:r>
            <w:r w:rsidRPr="00B91B8F">
              <w:rPr>
                <w:sz w:val="22"/>
                <w:szCs w:val="22"/>
              </w:rPr>
              <w:t>0%</w:t>
            </w:r>
          </w:p>
        </w:tc>
      </w:tr>
      <w:tr w:rsidR="00114C36" w:rsidRPr="00B91B8F" w:rsidTr="00207B64">
        <w:trPr>
          <w:trHeight w:val="208"/>
        </w:trPr>
        <w:tc>
          <w:tcPr>
            <w:tcW w:w="249" w:type="pct"/>
          </w:tcPr>
          <w:p w:rsidR="00114C36" w:rsidRPr="00B91B8F" w:rsidRDefault="00114C36" w:rsidP="00207B64">
            <w:pPr>
              <w:rPr>
                <w:sz w:val="22"/>
                <w:szCs w:val="22"/>
              </w:rPr>
            </w:pPr>
            <w:r w:rsidRPr="00B91B8F">
              <w:rPr>
                <w:sz w:val="22"/>
                <w:szCs w:val="22"/>
              </w:rPr>
              <w:t>18</w:t>
            </w:r>
          </w:p>
        </w:tc>
        <w:tc>
          <w:tcPr>
            <w:tcW w:w="3080" w:type="pct"/>
          </w:tcPr>
          <w:p w:rsidR="00114C36" w:rsidRPr="00B91B8F" w:rsidRDefault="00114C36" w:rsidP="00207B64">
            <w:pPr>
              <w:rPr>
                <w:sz w:val="22"/>
                <w:szCs w:val="22"/>
              </w:rPr>
            </w:pPr>
            <w:r w:rsidRPr="00B91B8F">
              <w:rPr>
                <w:sz w:val="22"/>
                <w:szCs w:val="22"/>
              </w:rPr>
              <w:t>Уметь выбрать верное утверждение в соответствии с описанной ситуацией</w:t>
            </w:r>
          </w:p>
        </w:tc>
        <w:tc>
          <w:tcPr>
            <w:tcW w:w="535" w:type="pct"/>
          </w:tcPr>
          <w:p w:rsidR="00114C36" w:rsidRPr="00B91B8F" w:rsidRDefault="00114C36" w:rsidP="00207B64">
            <w:pPr>
              <w:jc w:val="center"/>
              <w:rPr>
                <w:sz w:val="22"/>
                <w:szCs w:val="22"/>
              </w:rPr>
            </w:pPr>
            <w:r>
              <w:rPr>
                <w:sz w:val="22"/>
                <w:szCs w:val="22"/>
              </w:rPr>
              <w:t>0</w:t>
            </w:r>
          </w:p>
        </w:tc>
        <w:tc>
          <w:tcPr>
            <w:tcW w:w="536" w:type="pct"/>
          </w:tcPr>
          <w:p w:rsidR="00114C36" w:rsidRDefault="00114C36" w:rsidP="00207B64">
            <w:pPr>
              <w:jc w:val="center"/>
            </w:pPr>
            <w:r w:rsidRPr="00F541E2">
              <w:rPr>
                <w:sz w:val="22"/>
                <w:szCs w:val="22"/>
              </w:rPr>
              <w:t>1</w:t>
            </w:r>
          </w:p>
        </w:tc>
        <w:tc>
          <w:tcPr>
            <w:tcW w:w="601" w:type="pct"/>
          </w:tcPr>
          <w:p w:rsidR="00114C36" w:rsidRPr="00B91B8F" w:rsidRDefault="00114C36" w:rsidP="00207B64">
            <w:pPr>
              <w:rPr>
                <w:sz w:val="22"/>
                <w:szCs w:val="22"/>
              </w:rPr>
            </w:pPr>
            <w:r>
              <w:rPr>
                <w:sz w:val="22"/>
                <w:szCs w:val="22"/>
              </w:rPr>
              <w:t>5</w:t>
            </w:r>
            <w:r w:rsidRPr="00B91B8F">
              <w:rPr>
                <w:sz w:val="22"/>
                <w:szCs w:val="22"/>
              </w:rPr>
              <w:t>0%</w:t>
            </w:r>
          </w:p>
        </w:tc>
      </w:tr>
      <w:tr w:rsidR="00114C36" w:rsidRPr="00B91B8F" w:rsidTr="00207B64">
        <w:trPr>
          <w:trHeight w:val="60"/>
        </w:trPr>
        <w:tc>
          <w:tcPr>
            <w:tcW w:w="249" w:type="pct"/>
          </w:tcPr>
          <w:p w:rsidR="00114C36" w:rsidRPr="00B91B8F" w:rsidRDefault="00114C36" w:rsidP="00207B64">
            <w:pPr>
              <w:rPr>
                <w:sz w:val="22"/>
                <w:szCs w:val="22"/>
              </w:rPr>
            </w:pPr>
            <w:r w:rsidRPr="00B91B8F">
              <w:rPr>
                <w:sz w:val="22"/>
                <w:szCs w:val="22"/>
              </w:rPr>
              <w:t>19</w:t>
            </w:r>
          </w:p>
        </w:tc>
        <w:tc>
          <w:tcPr>
            <w:tcW w:w="3080" w:type="pct"/>
          </w:tcPr>
          <w:p w:rsidR="00114C36" w:rsidRPr="00B91B8F" w:rsidRDefault="00114C36" w:rsidP="00207B64">
            <w:pPr>
              <w:rPr>
                <w:sz w:val="22"/>
                <w:szCs w:val="22"/>
              </w:rPr>
            </w:pPr>
            <w:r w:rsidRPr="00B91B8F">
              <w:rPr>
                <w:sz w:val="22"/>
                <w:szCs w:val="22"/>
              </w:rPr>
              <w:t>Уметь подобрать требуемое число</w:t>
            </w:r>
          </w:p>
        </w:tc>
        <w:tc>
          <w:tcPr>
            <w:tcW w:w="535" w:type="pct"/>
          </w:tcPr>
          <w:p w:rsidR="00114C36" w:rsidRPr="00B91B8F" w:rsidRDefault="00114C36" w:rsidP="00207B64">
            <w:pPr>
              <w:jc w:val="center"/>
              <w:rPr>
                <w:sz w:val="22"/>
                <w:szCs w:val="22"/>
              </w:rPr>
            </w:pPr>
            <w:r>
              <w:rPr>
                <w:sz w:val="22"/>
                <w:szCs w:val="22"/>
              </w:rPr>
              <w:t>0</w:t>
            </w:r>
          </w:p>
        </w:tc>
        <w:tc>
          <w:tcPr>
            <w:tcW w:w="536" w:type="pct"/>
          </w:tcPr>
          <w:p w:rsidR="00114C36" w:rsidRPr="00B91B8F" w:rsidRDefault="00114C36" w:rsidP="00207B64">
            <w:pPr>
              <w:jc w:val="center"/>
              <w:rPr>
                <w:sz w:val="22"/>
                <w:szCs w:val="22"/>
              </w:rPr>
            </w:pPr>
            <w:r>
              <w:rPr>
                <w:sz w:val="22"/>
                <w:szCs w:val="22"/>
              </w:rPr>
              <w:t>1</w:t>
            </w:r>
          </w:p>
        </w:tc>
        <w:tc>
          <w:tcPr>
            <w:tcW w:w="601" w:type="pct"/>
          </w:tcPr>
          <w:p w:rsidR="00114C36" w:rsidRPr="00B91B8F" w:rsidRDefault="00114C36" w:rsidP="00207B64">
            <w:pPr>
              <w:rPr>
                <w:sz w:val="22"/>
                <w:szCs w:val="22"/>
              </w:rPr>
            </w:pPr>
            <w:r>
              <w:rPr>
                <w:sz w:val="22"/>
                <w:szCs w:val="22"/>
              </w:rPr>
              <w:t>5</w:t>
            </w:r>
            <w:r w:rsidRPr="00B91B8F">
              <w:rPr>
                <w:sz w:val="22"/>
                <w:szCs w:val="22"/>
              </w:rPr>
              <w:t>0%</w:t>
            </w:r>
          </w:p>
        </w:tc>
      </w:tr>
      <w:tr w:rsidR="00114C36" w:rsidRPr="00B91B8F" w:rsidTr="00207B64">
        <w:trPr>
          <w:trHeight w:val="455"/>
        </w:trPr>
        <w:tc>
          <w:tcPr>
            <w:tcW w:w="249" w:type="pct"/>
          </w:tcPr>
          <w:p w:rsidR="00114C36" w:rsidRPr="00B91B8F" w:rsidRDefault="00114C36" w:rsidP="00207B64">
            <w:pPr>
              <w:rPr>
                <w:sz w:val="22"/>
                <w:szCs w:val="22"/>
              </w:rPr>
            </w:pPr>
            <w:r w:rsidRPr="00B91B8F">
              <w:rPr>
                <w:sz w:val="22"/>
                <w:szCs w:val="22"/>
              </w:rPr>
              <w:t>20</w:t>
            </w:r>
          </w:p>
        </w:tc>
        <w:tc>
          <w:tcPr>
            <w:tcW w:w="3080" w:type="pct"/>
          </w:tcPr>
          <w:p w:rsidR="00114C36" w:rsidRPr="00B91B8F" w:rsidRDefault="00114C36" w:rsidP="00207B64">
            <w:pPr>
              <w:rPr>
                <w:sz w:val="22"/>
                <w:szCs w:val="22"/>
              </w:rPr>
            </w:pPr>
            <w:r w:rsidRPr="00B91B8F">
              <w:rPr>
                <w:sz w:val="22"/>
                <w:szCs w:val="22"/>
              </w:rPr>
              <w:t>Уметь строить и исследовать простейшие математические модели (решение задачи)</w:t>
            </w:r>
          </w:p>
        </w:tc>
        <w:tc>
          <w:tcPr>
            <w:tcW w:w="535" w:type="pct"/>
          </w:tcPr>
          <w:p w:rsidR="00114C36" w:rsidRPr="00B91B8F" w:rsidRDefault="00114C36" w:rsidP="00207B64">
            <w:pPr>
              <w:jc w:val="center"/>
              <w:rPr>
                <w:sz w:val="22"/>
                <w:szCs w:val="22"/>
              </w:rPr>
            </w:pPr>
            <w:r w:rsidRPr="00B91B8F">
              <w:rPr>
                <w:sz w:val="22"/>
                <w:szCs w:val="22"/>
              </w:rPr>
              <w:t>1</w:t>
            </w:r>
          </w:p>
        </w:tc>
        <w:tc>
          <w:tcPr>
            <w:tcW w:w="536" w:type="pct"/>
          </w:tcPr>
          <w:p w:rsidR="00114C36" w:rsidRPr="00B91B8F" w:rsidRDefault="00114C36" w:rsidP="00207B64">
            <w:pPr>
              <w:jc w:val="center"/>
              <w:rPr>
                <w:sz w:val="22"/>
                <w:szCs w:val="22"/>
              </w:rPr>
            </w:pPr>
            <w:r w:rsidRPr="00B91B8F">
              <w:rPr>
                <w:sz w:val="22"/>
                <w:szCs w:val="22"/>
              </w:rPr>
              <w:t>0</w:t>
            </w:r>
          </w:p>
        </w:tc>
        <w:tc>
          <w:tcPr>
            <w:tcW w:w="601" w:type="pct"/>
          </w:tcPr>
          <w:p w:rsidR="00114C36" w:rsidRPr="00B91B8F" w:rsidRDefault="00114C36" w:rsidP="00207B64">
            <w:pPr>
              <w:rPr>
                <w:sz w:val="22"/>
                <w:szCs w:val="22"/>
              </w:rPr>
            </w:pPr>
            <w:r>
              <w:rPr>
                <w:sz w:val="22"/>
                <w:szCs w:val="22"/>
              </w:rPr>
              <w:t>5</w:t>
            </w:r>
            <w:r w:rsidRPr="00B91B8F">
              <w:rPr>
                <w:sz w:val="22"/>
                <w:szCs w:val="22"/>
              </w:rPr>
              <w:t>0%</w:t>
            </w:r>
          </w:p>
        </w:tc>
      </w:tr>
      <w:tr w:rsidR="00114C36" w:rsidRPr="00B91B8F" w:rsidTr="00207B64">
        <w:trPr>
          <w:trHeight w:val="277"/>
        </w:trPr>
        <w:tc>
          <w:tcPr>
            <w:tcW w:w="3328" w:type="pct"/>
            <w:gridSpan w:val="2"/>
          </w:tcPr>
          <w:p w:rsidR="00114C36" w:rsidRPr="00B91B8F" w:rsidRDefault="00114C36" w:rsidP="00207B64">
            <w:pPr>
              <w:rPr>
                <w:sz w:val="22"/>
                <w:szCs w:val="22"/>
              </w:rPr>
            </w:pPr>
            <w:r w:rsidRPr="00B91B8F">
              <w:rPr>
                <w:sz w:val="22"/>
                <w:szCs w:val="22"/>
              </w:rPr>
              <w:t>Итоговый балл</w:t>
            </w:r>
          </w:p>
        </w:tc>
        <w:tc>
          <w:tcPr>
            <w:tcW w:w="535" w:type="pct"/>
          </w:tcPr>
          <w:p w:rsidR="00114C36" w:rsidRPr="00B91B8F" w:rsidRDefault="00114C36" w:rsidP="00207B64">
            <w:pPr>
              <w:jc w:val="center"/>
              <w:rPr>
                <w:sz w:val="22"/>
                <w:szCs w:val="22"/>
              </w:rPr>
            </w:pPr>
            <w:r w:rsidRPr="00B91B8F">
              <w:rPr>
                <w:sz w:val="22"/>
                <w:szCs w:val="22"/>
              </w:rPr>
              <w:t>1</w:t>
            </w:r>
            <w:r>
              <w:rPr>
                <w:sz w:val="22"/>
                <w:szCs w:val="22"/>
              </w:rPr>
              <w:t>3</w:t>
            </w:r>
          </w:p>
        </w:tc>
        <w:tc>
          <w:tcPr>
            <w:tcW w:w="536" w:type="pct"/>
          </w:tcPr>
          <w:p w:rsidR="00114C36" w:rsidRPr="00B91B8F" w:rsidRDefault="00114C36" w:rsidP="00207B64">
            <w:pPr>
              <w:jc w:val="center"/>
              <w:rPr>
                <w:sz w:val="22"/>
                <w:szCs w:val="22"/>
              </w:rPr>
            </w:pPr>
            <w:r>
              <w:rPr>
                <w:sz w:val="22"/>
                <w:szCs w:val="22"/>
              </w:rPr>
              <w:t>1</w:t>
            </w:r>
            <w:r w:rsidRPr="00B91B8F">
              <w:rPr>
                <w:sz w:val="22"/>
                <w:szCs w:val="22"/>
              </w:rPr>
              <w:t>9</w:t>
            </w:r>
          </w:p>
        </w:tc>
        <w:tc>
          <w:tcPr>
            <w:tcW w:w="601" w:type="pct"/>
          </w:tcPr>
          <w:p w:rsidR="00114C36" w:rsidRPr="00B91B8F" w:rsidRDefault="00114C36" w:rsidP="00207B64">
            <w:pPr>
              <w:rPr>
                <w:sz w:val="22"/>
                <w:szCs w:val="22"/>
              </w:rPr>
            </w:pPr>
          </w:p>
        </w:tc>
      </w:tr>
      <w:tr w:rsidR="00114C36" w:rsidRPr="00B91B8F" w:rsidTr="00207B64">
        <w:trPr>
          <w:trHeight w:val="277"/>
        </w:trPr>
        <w:tc>
          <w:tcPr>
            <w:tcW w:w="3328" w:type="pct"/>
            <w:gridSpan w:val="2"/>
          </w:tcPr>
          <w:p w:rsidR="00114C36" w:rsidRPr="00B91B8F" w:rsidRDefault="00114C36" w:rsidP="00207B64">
            <w:pPr>
              <w:rPr>
                <w:sz w:val="22"/>
                <w:szCs w:val="22"/>
              </w:rPr>
            </w:pPr>
            <w:r w:rsidRPr="00B91B8F">
              <w:rPr>
                <w:sz w:val="22"/>
                <w:szCs w:val="22"/>
              </w:rPr>
              <w:t>Отметка</w:t>
            </w:r>
          </w:p>
        </w:tc>
        <w:tc>
          <w:tcPr>
            <w:tcW w:w="535" w:type="pct"/>
          </w:tcPr>
          <w:p w:rsidR="00114C36" w:rsidRPr="00B91B8F" w:rsidRDefault="00114C36" w:rsidP="00207B64">
            <w:pPr>
              <w:jc w:val="center"/>
              <w:rPr>
                <w:sz w:val="22"/>
                <w:szCs w:val="22"/>
              </w:rPr>
            </w:pPr>
            <w:r>
              <w:rPr>
                <w:sz w:val="22"/>
                <w:szCs w:val="22"/>
              </w:rPr>
              <w:t>«4»</w:t>
            </w:r>
          </w:p>
        </w:tc>
        <w:tc>
          <w:tcPr>
            <w:tcW w:w="536" w:type="pct"/>
          </w:tcPr>
          <w:p w:rsidR="00114C36" w:rsidRPr="00B91B8F" w:rsidRDefault="00114C36" w:rsidP="00207B64">
            <w:pPr>
              <w:jc w:val="center"/>
              <w:rPr>
                <w:sz w:val="22"/>
                <w:szCs w:val="22"/>
              </w:rPr>
            </w:pPr>
            <w:r>
              <w:rPr>
                <w:sz w:val="22"/>
                <w:szCs w:val="22"/>
              </w:rPr>
              <w:t>«5»</w:t>
            </w:r>
          </w:p>
        </w:tc>
        <w:tc>
          <w:tcPr>
            <w:tcW w:w="601" w:type="pct"/>
          </w:tcPr>
          <w:p w:rsidR="00114C36" w:rsidRPr="00B91B8F" w:rsidRDefault="00114C36" w:rsidP="00207B64">
            <w:pPr>
              <w:rPr>
                <w:sz w:val="22"/>
                <w:szCs w:val="22"/>
              </w:rPr>
            </w:pPr>
          </w:p>
        </w:tc>
      </w:tr>
    </w:tbl>
    <w:p w:rsidR="00114C36" w:rsidRPr="00D816A8" w:rsidRDefault="00114C36" w:rsidP="00114C36">
      <w:pPr>
        <w:tabs>
          <w:tab w:val="left" w:pos="709"/>
        </w:tabs>
        <w:ind w:right="-57"/>
      </w:pPr>
      <w:r>
        <w:tab/>
      </w:r>
      <w:r w:rsidRPr="002F5A07">
        <w:t>Выполняя пробное тестирование по математике (ЕГЭ базовый уровень), учени</w:t>
      </w:r>
      <w:r>
        <w:t>цы</w:t>
      </w:r>
      <w:r w:rsidRPr="002F5A07">
        <w:t xml:space="preserve"> справились с работой. Наиболее уверенно выполнил</w:t>
      </w:r>
      <w:r>
        <w:t>а</w:t>
      </w:r>
      <w:r w:rsidRPr="002F5A07">
        <w:t xml:space="preserve"> задания базового уровня </w:t>
      </w:r>
      <w:r>
        <w:t>Дуксеева З. Алюнина А. достигла</w:t>
      </w:r>
      <w:r w:rsidRPr="002F5A07">
        <w:t xml:space="preserve"> низшего порога отметки «</w:t>
      </w:r>
      <w:r>
        <w:t>хорош</w:t>
      </w:r>
      <w:r w:rsidRPr="002F5A07">
        <w:t>о»</w:t>
      </w:r>
      <w:r>
        <w:t>.</w:t>
      </w:r>
      <w:r w:rsidRPr="002F5A07">
        <w:t xml:space="preserve"> Необходимо работать над </w:t>
      </w:r>
      <w:r w:rsidRPr="00BE5992">
        <w:t>действия</w:t>
      </w:r>
      <w:r>
        <w:t>ми</w:t>
      </w:r>
      <w:r w:rsidRPr="00BE5992">
        <w:t xml:space="preserve"> со степенями</w:t>
      </w:r>
      <w:r>
        <w:t xml:space="preserve"> (задание №2),</w:t>
      </w:r>
      <w:r w:rsidRPr="00BE5992">
        <w:t xml:space="preserve"> работа с диаграммой </w:t>
      </w:r>
      <w:r>
        <w:t xml:space="preserve">(задание №11), </w:t>
      </w:r>
      <w:r w:rsidRPr="00D816A8">
        <w:t>решением стереометрических задач (задание №13</w:t>
      </w:r>
      <w:r>
        <w:t>, 16</w:t>
      </w:r>
      <w:r w:rsidRPr="00D816A8">
        <w:t xml:space="preserve">), </w:t>
      </w:r>
      <w:r>
        <w:t>планиметрических задач (задание №15), заданием на выбор</w:t>
      </w:r>
      <w:r w:rsidRPr="00BE5992">
        <w:t xml:space="preserve"> верно</w:t>
      </w:r>
      <w:r>
        <w:t>го</w:t>
      </w:r>
      <w:r w:rsidRPr="00BE5992">
        <w:t xml:space="preserve"> утверждени</w:t>
      </w:r>
      <w:r>
        <w:t>я</w:t>
      </w:r>
      <w:r w:rsidRPr="00BE5992">
        <w:t xml:space="preserve"> в соответствии с описанной ситуацией</w:t>
      </w:r>
      <w:r w:rsidRPr="00D816A8">
        <w:t xml:space="preserve"> (задание №1</w:t>
      </w:r>
      <w:r>
        <w:t>8</w:t>
      </w:r>
      <w:r w:rsidRPr="00D816A8">
        <w:t>),</w:t>
      </w:r>
      <w:r>
        <w:t xml:space="preserve"> </w:t>
      </w:r>
      <w:r w:rsidRPr="00D816A8">
        <w:t xml:space="preserve">совершенствовать умения в подборе требуемого числа (задание </w:t>
      </w:r>
      <w:r>
        <w:t>№</w:t>
      </w:r>
      <w:r w:rsidRPr="00D816A8">
        <w:t xml:space="preserve">19), умением строить и исследовать простейшие математические модели (решение задачи №20). Со всеми вышеперечисленными заданиями справилось </w:t>
      </w:r>
      <w:r>
        <w:t>5</w:t>
      </w:r>
      <w:r w:rsidRPr="00D816A8">
        <w:t>0% одиннадцатиклассников.</w:t>
      </w:r>
    </w:p>
    <w:p w:rsidR="00114C36" w:rsidRPr="00095C5C" w:rsidRDefault="00114C36" w:rsidP="00114C36">
      <w:pPr>
        <w:ind w:firstLine="709"/>
      </w:pPr>
      <w:r>
        <w:t>Результаты пробных экзаменов по математике, с</w:t>
      </w:r>
      <w:r w:rsidRPr="00095C5C">
        <w:t>водные диаграммы результативности выполнения тренировочных варианто</w:t>
      </w:r>
      <w:r>
        <w:t xml:space="preserve">в профильного уровня </w:t>
      </w:r>
      <w:r w:rsidRPr="00095C5C">
        <w:t xml:space="preserve">наглядно демонстрируют, что </w:t>
      </w:r>
      <w:r>
        <w:t xml:space="preserve">процент </w:t>
      </w:r>
      <w:r w:rsidRPr="00095C5C">
        <w:t xml:space="preserve">решаемости </w:t>
      </w:r>
      <w:r>
        <w:t>вариантов математики профильного уровня у учеников, выбравших для сдачи профильную математику (Дзюба Д., Подкопаев Е., Стуленко Н.), невысок</w:t>
      </w:r>
      <w:r w:rsidRPr="00095C5C">
        <w:t xml:space="preserve">. </w:t>
      </w:r>
      <w:r>
        <w:t xml:space="preserve">Ученики набирают в среднем 39 баллов - Дзюба Д., 41 балл - Подкопаев Е., 47 баллов - Стуленко Н. Это соответствует базовому уровню освоения математики. </w:t>
      </w:r>
      <w:r w:rsidRPr="00095C5C">
        <w:t xml:space="preserve">В целом по мере приближения к экзамену линия тренда имеет меньшие отклонения, результат </w:t>
      </w:r>
      <w:r>
        <w:t xml:space="preserve">стабилизируется, несколько </w:t>
      </w:r>
      <w:r w:rsidRPr="00095C5C">
        <w:t>возрастает.</w:t>
      </w:r>
    </w:p>
    <w:p w:rsidR="00114C36" w:rsidRDefault="00114C36" w:rsidP="00114C36">
      <w:pPr>
        <w:tabs>
          <w:tab w:val="left" w:pos="709"/>
        </w:tabs>
        <w:ind w:left="-57" w:right="-57"/>
      </w:pPr>
      <w:r>
        <w:tab/>
        <w:t>Алюнина А., Дуксеева З. выбрали для получения аттестата (поступления в техникум) сдачу экзамена по математике в форме ГВЭ. Девочки в целом показывали стабильные результаты выполнения тренировочных вариантов. Алюнина А. – в среднем набирала 13 баллов – «3», Дуксеева З. – преимущественно выполняла варианты на «4», в среднем набирала 16 баллов.</w:t>
      </w:r>
    </w:p>
    <w:p w:rsidR="00114C36" w:rsidRDefault="00114C36" w:rsidP="00C57A93">
      <w:pPr>
        <w:autoSpaceDE w:val="0"/>
        <w:autoSpaceDN w:val="0"/>
        <w:adjustRightInd w:val="0"/>
        <w:ind w:firstLine="708"/>
      </w:pPr>
    </w:p>
    <w:p w:rsidR="007C7C96" w:rsidRPr="00611A76" w:rsidRDefault="00B82847" w:rsidP="00B82847">
      <w:pPr>
        <w:autoSpaceDE w:val="0"/>
        <w:autoSpaceDN w:val="0"/>
        <w:adjustRightInd w:val="0"/>
        <w:jc w:val="center"/>
        <w:rPr>
          <w:b/>
          <w:sz w:val="28"/>
          <w:szCs w:val="28"/>
        </w:rPr>
      </w:pPr>
      <w:r w:rsidRPr="00611A76">
        <w:rPr>
          <w:b/>
          <w:sz w:val="28"/>
          <w:szCs w:val="28"/>
        </w:rPr>
        <w:t>Подготовка к ЕГЭ по русскому языку</w:t>
      </w:r>
    </w:p>
    <w:p w:rsidR="00B82847" w:rsidRPr="00611A76" w:rsidRDefault="00B82847" w:rsidP="00B82847">
      <w:pPr>
        <w:autoSpaceDE w:val="0"/>
        <w:autoSpaceDN w:val="0"/>
        <w:adjustRightInd w:val="0"/>
        <w:jc w:val="right"/>
      </w:pPr>
      <w:r w:rsidRPr="00611A76">
        <w:t xml:space="preserve">Учитель </w:t>
      </w:r>
      <w:r w:rsidR="00114C36" w:rsidRPr="00611A76">
        <w:t>Сафонова А.В</w:t>
      </w:r>
      <w:r w:rsidRPr="00611A76">
        <w:t>.</w:t>
      </w:r>
    </w:p>
    <w:p w:rsidR="008C30AE" w:rsidRPr="00611A76" w:rsidRDefault="008C30AE" w:rsidP="008C30AE">
      <w:pPr>
        <w:autoSpaceDE w:val="0"/>
        <w:autoSpaceDN w:val="0"/>
        <w:adjustRightInd w:val="0"/>
        <w:jc w:val="center"/>
        <w:rPr>
          <w:b/>
        </w:rPr>
      </w:pPr>
      <w:r w:rsidRPr="00611A76">
        <w:rPr>
          <w:b/>
        </w:rPr>
        <w:t>Результаты пробного ЕГЭ по русскому языку</w:t>
      </w:r>
    </w:p>
    <w:p w:rsidR="00B46BC7" w:rsidRPr="00B46BC7" w:rsidRDefault="00B46BC7" w:rsidP="00B46BC7">
      <w:pPr>
        <w:ind w:firstLine="284"/>
        <w:contextualSpacing/>
        <w:jc w:val="left"/>
        <w:rPr>
          <w:rFonts w:eastAsia="Calibri"/>
          <w:b/>
          <w:lang w:eastAsia="en-US"/>
        </w:rPr>
      </w:pPr>
      <w:r w:rsidRPr="00B46BC7">
        <w:rPr>
          <w:rFonts w:eastAsia="Calibri"/>
          <w:b/>
          <w:lang w:eastAsia="en-US"/>
        </w:rPr>
        <w:t>3.04.2021</w:t>
      </w:r>
      <w:r>
        <w:rPr>
          <w:rFonts w:eastAsia="Calibri"/>
          <w:b/>
          <w:lang w:eastAsia="en-US"/>
        </w:rPr>
        <w:t xml:space="preserve"> </w:t>
      </w:r>
      <w:r w:rsidRPr="00B46BC7">
        <w:rPr>
          <w:rFonts w:eastAsia="Calibri"/>
          <w:b/>
          <w:lang w:eastAsia="en-US"/>
        </w:rPr>
        <w:t>г.</w:t>
      </w:r>
    </w:p>
    <w:tbl>
      <w:tblPr>
        <w:tblStyle w:val="110"/>
        <w:tblpPr w:leftFromText="180" w:rightFromText="180" w:vertAnchor="text" w:horzAnchor="page" w:tblpX="626" w:tblpY="68"/>
        <w:tblW w:w="5227" w:type="pct"/>
        <w:tblLook w:val="04A0" w:firstRow="1" w:lastRow="0" w:firstColumn="1" w:lastColumn="0" w:noHBand="0" w:noVBand="1"/>
      </w:tblPr>
      <w:tblGrid>
        <w:gridCol w:w="947"/>
        <w:gridCol w:w="6108"/>
        <w:gridCol w:w="566"/>
        <w:gridCol w:w="511"/>
        <w:gridCol w:w="481"/>
        <w:gridCol w:w="566"/>
        <w:gridCol w:w="1418"/>
      </w:tblGrid>
      <w:tr w:rsidR="00B46BC7" w:rsidRPr="00B46BC7" w:rsidTr="00B46BC7">
        <w:trPr>
          <w:cantSplit/>
          <w:trHeight w:val="985"/>
        </w:trPr>
        <w:tc>
          <w:tcPr>
            <w:tcW w:w="447" w:type="pct"/>
            <w:vAlign w:val="center"/>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Номер задания</w:t>
            </w:r>
          </w:p>
        </w:tc>
        <w:tc>
          <w:tcPr>
            <w:tcW w:w="2881" w:type="pct"/>
            <w:vAlign w:val="center"/>
          </w:tcPr>
          <w:p w:rsidR="00B46BC7" w:rsidRPr="00B46BC7" w:rsidRDefault="00B46BC7" w:rsidP="00B46BC7">
            <w:pPr>
              <w:ind w:firstLine="284"/>
              <w:contextualSpacing/>
              <w:rPr>
                <w:rFonts w:eastAsia="Calibri"/>
                <w:sz w:val="22"/>
                <w:szCs w:val="22"/>
                <w:lang w:eastAsia="en-US"/>
              </w:rPr>
            </w:pPr>
            <w:r w:rsidRPr="00B46BC7">
              <w:rPr>
                <w:rFonts w:eastAsia="Calibri"/>
                <w:sz w:val="22"/>
                <w:szCs w:val="22"/>
                <w:lang w:eastAsia="en-US"/>
              </w:rPr>
              <w:t>Проверяемые требования (умения)</w:t>
            </w:r>
          </w:p>
        </w:tc>
        <w:tc>
          <w:tcPr>
            <w:tcW w:w="267" w:type="pct"/>
            <w:textDirection w:val="btLr"/>
          </w:tcPr>
          <w:p w:rsidR="00B46BC7" w:rsidRPr="00B46BC7" w:rsidRDefault="00B46BC7" w:rsidP="00167131">
            <w:pPr>
              <w:ind w:right="113" w:firstLine="284"/>
              <w:contextualSpacing/>
              <w:jc w:val="center"/>
              <w:rPr>
                <w:rFonts w:eastAsia="Calibri"/>
                <w:sz w:val="16"/>
                <w:szCs w:val="16"/>
                <w:lang w:eastAsia="en-US"/>
              </w:rPr>
            </w:pPr>
            <w:r w:rsidRPr="00B46BC7">
              <w:rPr>
                <w:rFonts w:eastAsia="Calibri"/>
                <w:sz w:val="16"/>
                <w:szCs w:val="16"/>
                <w:lang w:eastAsia="en-US"/>
              </w:rPr>
              <w:t>Максимальный балл</w:t>
            </w:r>
          </w:p>
        </w:tc>
        <w:tc>
          <w:tcPr>
            <w:tcW w:w="241" w:type="pct"/>
            <w:textDirection w:val="btLr"/>
          </w:tcPr>
          <w:p w:rsidR="00B46BC7" w:rsidRPr="00B46BC7" w:rsidRDefault="00B46BC7" w:rsidP="00167131">
            <w:pPr>
              <w:ind w:right="113" w:firstLine="284"/>
              <w:contextualSpacing/>
              <w:jc w:val="center"/>
              <w:rPr>
                <w:rFonts w:eastAsia="Calibri"/>
                <w:sz w:val="18"/>
                <w:szCs w:val="18"/>
                <w:lang w:eastAsia="en-US"/>
              </w:rPr>
            </w:pPr>
            <w:r w:rsidRPr="00B46BC7">
              <w:rPr>
                <w:rFonts w:eastAsia="Calibri"/>
                <w:sz w:val="18"/>
                <w:szCs w:val="18"/>
                <w:lang w:eastAsia="en-US"/>
              </w:rPr>
              <w:t>Дзюба Д.</w:t>
            </w:r>
          </w:p>
        </w:tc>
        <w:tc>
          <w:tcPr>
            <w:tcW w:w="227" w:type="pct"/>
            <w:textDirection w:val="btLr"/>
          </w:tcPr>
          <w:p w:rsidR="00B46BC7" w:rsidRPr="00B46BC7" w:rsidRDefault="00B46BC7" w:rsidP="00167131">
            <w:pPr>
              <w:ind w:right="113" w:firstLine="284"/>
              <w:contextualSpacing/>
              <w:jc w:val="center"/>
              <w:rPr>
                <w:rFonts w:eastAsia="Calibri"/>
                <w:sz w:val="18"/>
                <w:szCs w:val="18"/>
                <w:lang w:eastAsia="en-US"/>
              </w:rPr>
            </w:pPr>
            <w:r w:rsidRPr="00B46BC7">
              <w:rPr>
                <w:rFonts w:eastAsia="Calibri"/>
                <w:sz w:val="18"/>
                <w:szCs w:val="18"/>
                <w:lang w:eastAsia="en-US"/>
              </w:rPr>
              <w:t>Подкопаев Е.</w:t>
            </w:r>
          </w:p>
        </w:tc>
        <w:tc>
          <w:tcPr>
            <w:tcW w:w="267" w:type="pct"/>
            <w:textDirection w:val="btLr"/>
          </w:tcPr>
          <w:p w:rsidR="00B46BC7" w:rsidRPr="00B46BC7" w:rsidRDefault="00B46BC7" w:rsidP="00167131">
            <w:pPr>
              <w:ind w:right="113" w:firstLine="284"/>
              <w:contextualSpacing/>
              <w:jc w:val="center"/>
              <w:rPr>
                <w:rFonts w:eastAsia="Calibri"/>
                <w:sz w:val="18"/>
                <w:szCs w:val="18"/>
                <w:lang w:eastAsia="en-US"/>
              </w:rPr>
            </w:pPr>
            <w:r w:rsidRPr="00B46BC7">
              <w:rPr>
                <w:rFonts w:eastAsia="Calibri"/>
                <w:sz w:val="18"/>
                <w:szCs w:val="18"/>
                <w:lang w:eastAsia="en-US"/>
              </w:rPr>
              <w:t>Стуленко Н.</w:t>
            </w:r>
          </w:p>
        </w:tc>
        <w:tc>
          <w:tcPr>
            <w:tcW w:w="669" w:type="pct"/>
            <w:vAlign w:val="center"/>
          </w:tcPr>
          <w:p w:rsidR="00B46BC7" w:rsidRPr="00B46BC7" w:rsidRDefault="00B46BC7" w:rsidP="00167131">
            <w:pPr>
              <w:ind w:firstLine="284"/>
              <w:contextualSpacing/>
              <w:jc w:val="center"/>
              <w:rPr>
                <w:rFonts w:eastAsia="Calibri"/>
                <w:sz w:val="22"/>
                <w:szCs w:val="22"/>
                <w:lang w:eastAsia="en-US"/>
              </w:rPr>
            </w:pPr>
            <w:r w:rsidRPr="00B46BC7">
              <w:rPr>
                <w:rFonts w:eastAsia="Calibri"/>
                <w:sz w:val="22"/>
                <w:szCs w:val="22"/>
                <w:lang w:eastAsia="en-US"/>
              </w:rPr>
              <w:t>Процент выполнения (%)</w:t>
            </w:r>
          </w:p>
        </w:tc>
      </w:tr>
      <w:tr w:rsidR="00B46BC7" w:rsidRPr="00B46BC7" w:rsidTr="00B46BC7">
        <w:trPr>
          <w:trHeight w:val="60"/>
        </w:trPr>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Найти главную информацию, содержащуюся в тексте.</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Средства связи предложений в тексте</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100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Лексическое значение слова</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100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Орфоэпические нормы (постановка ударения)</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Исправить лексическую ошибку, подобрать пароним.</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33,3</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Исправить лексическую ошибку, исключить или заменить слово.</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Исправить ошибку в форме слова.</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0</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Установить соответствие между грамматическими ошибками и предложениями.</w:t>
            </w:r>
          </w:p>
        </w:tc>
        <w:tc>
          <w:tcPr>
            <w:tcW w:w="267" w:type="pct"/>
          </w:tcPr>
          <w:p w:rsidR="00B46BC7" w:rsidRPr="00B46BC7" w:rsidRDefault="00B46BC7" w:rsidP="00B46BC7">
            <w:pPr>
              <w:jc w:val="center"/>
              <w:rPr>
                <w:color w:val="000000"/>
                <w:sz w:val="22"/>
                <w:szCs w:val="22"/>
              </w:rPr>
            </w:pPr>
            <w:r w:rsidRPr="00B46BC7">
              <w:rPr>
                <w:color w:val="000000"/>
                <w:sz w:val="22"/>
                <w:szCs w:val="22"/>
              </w:rPr>
              <w:t>5</w:t>
            </w:r>
          </w:p>
        </w:tc>
        <w:tc>
          <w:tcPr>
            <w:tcW w:w="241" w:type="pct"/>
          </w:tcPr>
          <w:p w:rsidR="00B46BC7" w:rsidRPr="00B46BC7" w:rsidRDefault="00B46BC7" w:rsidP="00B46BC7">
            <w:pPr>
              <w:jc w:val="center"/>
              <w:rPr>
                <w:color w:val="000000"/>
                <w:sz w:val="22"/>
                <w:szCs w:val="22"/>
              </w:rPr>
            </w:pPr>
            <w:r w:rsidRPr="00B46BC7">
              <w:rPr>
                <w:color w:val="000000"/>
                <w:sz w:val="22"/>
                <w:szCs w:val="22"/>
              </w:rPr>
              <w:t>4</w:t>
            </w:r>
          </w:p>
        </w:tc>
        <w:tc>
          <w:tcPr>
            <w:tcW w:w="227" w:type="pct"/>
          </w:tcPr>
          <w:p w:rsidR="00B46BC7" w:rsidRPr="00B46BC7" w:rsidRDefault="00B46BC7" w:rsidP="00B46BC7">
            <w:pPr>
              <w:jc w:val="center"/>
              <w:rPr>
                <w:color w:val="000000"/>
                <w:sz w:val="22"/>
                <w:szCs w:val="22"/>
              </w:rPr>
            </w:pPr>
            <w:r w:rsidRPr="00B46BC7">
              <w:rPr>
                <w:color w:val="000000"/>
                <w:sz w:val="22"/>
                <w:szCs w:val="22"/>
              </w:rPr>
              <w:t>4</w:t>
            </w:r>
          </w:p>
        </w:tc>
        <w:tc>
          <w:tcPr>
            <w:tcW w:w="267" w:type="pct"/>
          </w:tcPr>
          <w:p w:rsidR="00B46BC7" w:rsidRPr="00B46BC7" w:rsidRDefault="00B46BC7" w:rsidP="00B46BC7">
            <w:pPr>
              <w:jc w:val="center"/>
              <w:rPr>
                <w:color w:val="000000"/>
                <w:sz w:val="22"/>
                <w:szCs w:val="22"/>
              </w:rPr>
            </w:pPr>
            <w:r w:rsidRPr="00B46BC7">
              <w:rPr>
                <w:color w:val="000000"/>
                <w:sz w:val="22"/>
                <w:szCs w:val="22"/>
              </w:rPr>
              <w:t>4</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100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Правописание корней</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Правописание приставок.</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0</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Правописание суффиксов различных частей речи (кроме –Н- / –НН-)</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0</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Правописание личных окончаний глаголов и суффиксов причастий</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0</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Правописание НЕ и НИ</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Слитное, дефисное, раздельное написание слов</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33,3</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Правописание –Н- и –НН- в различных частях речи</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0</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Запятые в простом предложении с однородными членами или в ССП.</w:t>
            </w:r>
          </w:p>
        </w:tc>
        <w:tc>
          <w:tcPr>
            <w:tcW w:w="267" w:type="pct"/>
          </w:tcPr>
          <w:p w:rsidR="00B46BC7" w:rsidRPr="00B46BC7" w:rsidRDefault="00B46BC7" w:rsidP="00B46BC7">
            <w:pPr>
              <w:jc w:val="center"/>
              <w:rPr>
                <w:color w:val="000000"/>
                <w:sz w:val="22"/>
                <w:szCs w:val="22"/>
              </w:rPr>
            </w:pPr>
            <w:r w:rsidRPr="00B46BC7">
              <w:rPr>
                <w:color w:val="000000"/>
                <w:sz w:val="22"/>
                <w:szCs w:val="22"/>
              </w:rPr>
              <w:t>2</w:t>
            </w:r>
          </w:p>
        </w:tc>
        <w:tc>
          <w:tcPr>
            <w:tcW w:w="241" w:type="pct"/>
          </w:tcPr>
          <w:p w:rsidR="00B46BC7" w:rsidRPr="00B46BC7" w:rsidRDefault="00B46BC7" w:rsidP="00B46BC7">
            <w:pPr>
              <w:jc w:val="center"/>
              <w:rPr>
                <w:color w:val="000000"/>
                <w:sz w:val="22"/>
                <w:szCs w:val="22"/>
              </w:rPr>
            </w:pPr>
            <w:r w:rsidRPr="00B46BC7">
              <w:rPr>
                <w:color w:val="000000"/>
                <w:sz w:val="22"/>
                <w:szCs w:val="22"/>
              </w:rPr>
              <w:t>2</w:t>
            </w:r>
          </w:p>
        </w:tc>
        <w:tc>
          <w:tcPr>
            <w:tcW w:w="227" w:type="pct"/>
          </w:tcPr>
          <w:p w:rsidR="00B46BC7" w:rsidRPr="00B46BC7" w:rsidRDefault="00B46BC7" w:rsidP="00B46BC7">
            <w:pPr>
              <w:jc w:val="center"/>
              <w:rPr>
                <w:color w:val="000000"/>
                <w:sz w:val="22"/>
                <w:szCs w:val="22"/>
              </w:rPr>
            </w:pPr>
            <w:r w:rsidRPr="00B46BC7">
              <w:rPr>
                <w:color w:val="000000"/>
                <w:sz w:val="22"/>
                <w:szCs w:val="22"/>
              </w:rPr>
              <w:t>2</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Запятые при обособленных членах предложения (определение, дополнение, обстоятельство, приложения)</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100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Знаки препинания при обращении и вводных словах.</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Знаки препинания в СПП</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100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Знаки препинания в предложениях с разными видами связи.</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0</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33,3</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Пунктуационный анализ текста. (Тире, двоеточие, запятая)</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100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Найти высказывание(я), соответствующее содержанию текста.</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Функционально-смысловые типы речи.</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0</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Лексическое значение слова. Синонимы. Антонимы. Омонимы. Фразеологические обороты. Группы слов по происхождению и употреблению.</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100</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Средства связи предложений в тексте.</w:t>
            </w:r>
          </w:p>
        </w:tc>
        <w:tc>
          <w:tcPr>
            <w:tcW w:w="267" w:type="pct"/>
          </w:tcPr>
          <w:p w:rsidR="00B46BC7" w:rsidRPr="00B46BC7" w:rsidRDefault="00B46BC7" w:rsidP="00B46BC7">
            <w:pPr>
              <w:jc w:val="center"/>
              <w:rPr>
                <w:color w:val="000000"/>
                <w:sz w:val="22"/>
                <w:szCs w:val="22"/>
              </w:rPr>
            </w:pPr>
            <w:r w:rsidRPr="00B46BC7">
              <w:rPr>
                <w:color w:val="000000"/>
                <w:sz w:val="22"/>
                <w:szCs w:val="22"/>
              </w:rPr>
              <w:t>1</w:t>
            </w:r>
          </w:p>
        </w:tc>
        <w:tc>
          <w:tcPr>
            <w:tcW w:w="241" w:type="pct"/>
          </w:tcPr>
          <w:p w:rsidR="00B46BC7" w:rsidRPr="00B46BC7" w:rsidRDefault="00B46BC7" w:rsidP="00B46BC7">
            <w:pPr>
              <w:jc w:val="center"/>
              <w:rPr>
                <w:color w:val="000000"/>
                <w:sz w:val="22"/>
                <w:szCs w:val="22"/>
              </w:rPr>
            </w:pPr>
            <w:r w:rsidRPr="00B46BC7">
              <w:rPr>
                <w:color w:val="000000"/>
                <w:sz w:val="22"/>
                <w:szCs w:val="22"/>
              </w:rPr>
              <w:t>1</w:t>
            </w:r>
          </w:p>
        </w:tc>
        <w:tc>
          <w:tcPr>
            <w:tcW w:w="227" w:type="pct"/>
          </w:tcPr>
          <w:p w:rsidR="00B46BC7" w:rsidRPr="00B46BC7" w:rsidRDefault="00B46BC7" w:rsidP="00B46BC7">
            <w:pPr>
              <w:jc w:val="center"/>
              <w:rPr>
                <w:color w:val="000000"/>
                <w:sz w:val="22"/>
                <w:szCs w:val="22"/>
              </w:rPr>
            </w:pPr>
            <w:r w:rsidRPr="00B46BC7">
              <w:rPr>
                <w:color w:val="000000"/>
                <w:sz w:val="22"/>
                <w:szCs w:val="22"/>
              </w:rPr>
              <w:t>1</w:t>
            </w:r>
          </w:p>
        </w:tc>
        <w:tc>
          <w:tcPr>
            <w:tcW w:w="267" w:type="pct"/>
          </w:tcPr>
          <w:p w:rsidR="00B46BC7" w:rsidRPr="00B46BC7" w:rsidRDefault="00B46BC7" w:rsidP="00B46BC7">
            <w:pPr>
              <w:jc w:val="center"/>
              <w:rPr>
                <w:color w:val="000000"/>
                <w:sz w:val="22"/>
                <w:szCs w:val="22"/>
              </w:rPr>
            </w:pPr>
            <w:r w:rsidRPr="00B46BC7">
              <w:rPr>
                <w:color w:val="000000"/>
                <w:sz w:val="22"/>
                <w:szCs w:val="22"/>
              </w:rPr>
              <w:t>0</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B8304B">
            <w:pPr>
              <w:numPr>
                <w:ilvl w:val="0"/>
                <w:numId w:val="123"/>
              </w:numPr>
              <w:ind w:left="0" w:firstLine="284"/>
              <w:contextualSpacing/>
              <w:jc w:val="center"/>
              <w:rPr>
                <w:rFonts w:eastAsia="Calibri"/>
                <w:sz w:val="22"/>
                <w:szCs w:val="22"/>
                <w:lang w:eastAsia="en-US"/>
              </w:rPr>
            </w:pPr>
          </w:p>
        </w:tc>
        <w:tc>
          <w:tcPr>
            <w:tcW w:w="2881" w:type="pct"/>
          </w:tcPr>
          <w:p w:rsidR="00B46BC7" w:rsidRPr="00B46BC7" w:rsidRDefault="00B46BC7" w:rsidP="00B46BC7">
            <w:pPr>
              <w:contextualSpacing/>
              <w:rPr>
                <w:rFonts w:eastAsia="Calibri"/>
                <w:sz w:val="22"/>
                <w:szCs w:val="22"/>
                <w:lang w:eastAsia="en-US"/>
              </w:rPr>
            </w:pPr>
            <w:r w:rsidRPr="00B46BC7">
              <w:rPr>
                <w:rFonts w:eastAsia="Calibri"/>
                <w:sz w:val="22"/>
                <w:szCs w:val="22"/>
                <w:lang w:eastAsia="en-US"/>
              </w:rPr>
              <w:t>Языковые средства выразительности.</w:t>
            </w:r>
          </w:p>
        </w:tc>
        <w:tc>
          <w:tcPr>
            <w:tcW w:w="267" w:type="pct"/>
          </w:tcPr>
          <w:p w:rsidR="00B46BC7" w:rsidRPr="00B46BC7" w:rsidRDefault="00B46BC7" w:rsidP="00B46BC7">
            <w:pPr>
              <w:jc w:val="center"/>
              <w:rPr>
                <w:color w:val="000000"/>
                <w:sz w:val="22"/>
                <w:szCs w:val="22"/>
              </w:rPr>
            </w:pPr>
            <w:r w:rsidRPr="00B46BC7">
              <w:rPr>
                <w:color w:val="000000"/>
                <w:sz w:val="22"/>
                <w:szCs w:val="22"/>
              </w:rPr>
              <w:t>4</w:t>
            </w:r>
          </w:p>
        </w:tc>
        <w:tc>
          <w:tcPr>
            <w:tcW w:w="241" w:type="pct"/>
          </w:tcPr>
          <w:p w:rsidR="00B46BC7" w:rsidRPr="00B46BC7" w:rsidRDefault="00B46BC7" w:rsidP="00B46BC7">
            <w:pPr>
              <w:jc w:val="center"/>
              <w:rPr>
                <w:color w:val="000000"/>
                <w:sz w:val="22"/>
                <w:szCs w:val="22"/>
              </w:rPr>
            </w:pPr>
            <w:r w:rsidRPr="00B46BC7">
              <w:rPr>
                <w:color w:val="000000"/>
                <w:sz w:val="22"/>
                <w:szCs w:val="22"/>
              </w:rPr>
              <w:t>3</w:t>
            </w:r>
          </w:p>
        </w:tc>
        <w:tc>
          <w:tcPr>
            <w:tcW w:w="227" w:type="pct"/>
          </w:tcPr>
          <w:p w:rsidR="00B46BC7" w:rsidRPr="00B46BC7" w:rsidRDefault="00B46BC7" w:rsidP="00B46BC7">
            <w:pPr>
              <w:jc w:val="center"/>
              <w:rPr>
                <w:color w:val="000000"/>
                <w:sz w:val="22"/>
                <w:szCs w:val="22"/>
              </w:rPr>
            </w:pPr>
            <w:r w:rsidRPr="00B46BC7">
              <w:rPr>
                <w:color w:val="000000"/>
                <w:sz w:val="22"/>
                <w:szCs w:val="22"/>
              </w:rPr>
              <w:t>3</w:t>
            </w:r>
          </w:p>
        </w:tc>
        <w:tc>
          <w:tcPr>
            <w:tcW w:w="267" w:type="pct"/>
          </w:tcPr>
          <w:p w:rsidR="00B46BC7" w:rsidRPr="00B46BC7" w:rsidRDefault="00B46BC7" w:rsidP="00B46BC7">
            <w:pPr>
              <w:jc w:val="center"/>
              <w:rPr>
                <w:color w:val="000000"/>
                <w:sz w:val="22"/>
                <w:szCs w:val="22"/>
              </w:rPr>
            </w:pPr>
            <w:r w:rsidRPr="00B46BC7">
              <w:rPr>
                <w:color w:val="000000"/>
                <w:sz w:val="22"/>
                <w:szCs w:val="22"/>
              </w:rPr>
              <w:t>3</w:t>
            </w:r>
          </w:p>
        </w:tc>
        <w:tc>
          <w:tcPr>
            <w:tcW w:w="669" w:type="pct"/>
            <w:vAlign w:val="center"/>
          </w:tcPr>
          <w:p w:rsidR="00B46BC7" w:rsidRPr="00B46BC7" w:rsidRDefault="00B46BC7" w:rsidP="00B46BC7">
            <w:pPr>
              <w:jc w:val="center"/>
              <w:rPr>
                <w:color w:val="000000"/>
                <w:sz w:val="22"/>
                <w:szCs w:val="22"/>
              </w:rPr>
            </w:pPr>
            <w:r w:rsidRPr="00B46BC7">
              <w:rPr>
                <w:color w:val="000000"/>
                <w:sz w:val="22"/>
                <w:szCs w:val="22"/>
              </w:rPr>
              <w:t>66,7</w:t>
            </w:r>
          </w:p>
        </w:tc>
      </w:tr>
      <w:tr w:rsidR="00B46BC7" w:rsidRPr="00B46BC7" w:rsidTr="00B46BC7">
        <w:tc>
          <w:tcPr>
            <w:tcW w:w="447" w:type="pct"/>
          </w:tcPr>
          <w:p w:rsidR="00B46BC7" w:rsidRPr="00B46BC7" w:rsidRDefault="00B46BC7" w:rsidP="00167131">
            <w:pPr>
              <w:contextualSpacing/>
              <w:rPr>
                <w:rFonts w:eastAsia="Calibri"/>
                <w:sz w:val="22"/>
                <w:szCs w:val="22"/>
                <w:lang w:eastAsia="en-US"/>
              </w:rPr>
            </w:pPr>
          </w:p>
        </w:tc>
        <w:tc>
          <w:tcPr>
            <w:tcW w:w="2881" w:type="pct"/>
          </w:tcPr>
          <w:p w:rsidR="00B46BC7" w:rsidRPr="00B46BC7" w:rsidRDefault="00B46BC7" w:rsidP="00B46BC7">
            <w:pPr>
              <w:contextualSpacing/>
              <w:rPr>
                <w:rFonts w:eastAsia="Calibri"/>
                <w:b/>
                <w:sz w:val="22"/>
                <w:szCs w:val="22"/>
                <w:lang w:eastAsia="en-US"/>
              </w:rPr>
            </w:pPr>
            <w:r w:rsidRPr="00B46BC7">
              <w:rPr>
                <w:rFonts w:eastAsia="Calibri"/>
                <w:b/>
                <w:sz w:val="22"/>
                <w:szCs w:val="22"/>
                <w:lang w:eastAsia="en-US"/>
              </w:rPr>
              <w:t>Первичный балл (тест)</w:t>
            </w:r>
          </w:p>
        </w:tc>
        <w:tc>
          <w:tcPr>
            <w:tcW w:w="267" w:type="pct"/>
          </w:tcPr>
          <w:p w:rsidR="00B46BC7" w:rsidRPr="00B46BC7" w:rsidRDefault="00B46BC7" w:rsidP="00B46BC7">
            <w:pPr>
              <w:jc w:val="center"/>
              <w:rPr>
                <w:color w:val="000000"/>
                <w:sz w:val="22"/>
                <w:szCs w:val="22"/>
              </w:rPr>
            </w:pPr>
            <w:r w:rsidRPr="00B46BC7">
              <w:rPr>
                <w:color w:val="000000"/>
                <w:sz w:val="22"/>
                <w:szCs w:val="22"/>
              </w:rPr>
              <w:t>34</w:t>
            </w:r>
          </w:p>
        </w:tc>
        <w:tc>
          <w:tcPr>
            <w:tcW w:w="241" w:type="pct"/>
          </w:tcPr>
          <w:p w:rsidR="00B46BC7" w:rsidRPr="00B46BC7" w:rsidRDefault="00B46BC7" w:rsidP="00B46BC7">
            <w:pPr>
              <w:jc w:val="center"/>
              <w:rPr>
                <w:color w:val="000000"/>
                <w:sz w:val="22"/>
                <w:szCs w:val="22"/>
              </w:rPr>
            </w:pPr>
            <w:r w:rsidRPr="00B46BC7">
              <w:rPr>
                <w:color w:val="000000"/>
                <w:sz w:val="22"/>
                <w:szCs w:val="22"/>
              </w:rPr>
              <w:t>24</w:t>
            </w:r>
          </w:p>
        </w:tc>
        <w:tc>
          <w:tcPr>
            <w:tcW w:w="227" w:type="pct"/>
          </w:tcPr>
          <w:p w:rsidR="00B46BC7" w:rsidRPr="00B46BC7" w:rsidRDefault="00B46BC7" w:rsidP="00B46BC7">
            <w:pPr>
              <w:jc w:val="center"/>
              <w:rPr>
                <w:color w:val="000000"/>
                <w:sz w:val="22"/>
                <w:szCs w:val="22"/>
              </w:rPr>
            </w:pPr>
            <w:r w:rsidRPr="00B46BC7">
              <w:rPr>
                <w:color w:val="000000"/>
                <w:sz w:val="22"/>
                <w:szCs w:val="22"/>
              </w:rPr>
              <w:t>22</w:t>
            </w:r>
          </w:p>
        </w:tc>
        <w:tc>
          <w:tcPr>
            <w:tcW w:w="267" w:type="pct"/>
          </w:tcPr>
          <w:p w:rsidR="00B46BC7" w:rsidRPr="00B46BC7" w:rsidRDefault="00B46BC7" w:rsidP="00B46BC7">
            <w:pPr>
              <w:jc w:val="center"/>
              <w:rPr>
                <w:color w:val="000000"/>
                <w:sz w:val="22"/>
                <w:szCs w:val="22"/>
              </w:rPr>
            </w:pPr>
            <w:r w:rsidRPr="00B46BC7">
              <w:rPr>
                <w:color w:val="000000"/>
                <w:sz w:val="22"/>
                <w:szCs w:val="22"/>
              </w:rPr>
              <w:t>20</w:t>
            </w:r>
          </w:p>
        </w:tc>
        <w:tc>
          <w:tcPr>
            <w:tcW w:w="669" w:type="pct"/>
            <w:vAlign w:val="center"/>
          </w:tcPr>
          <w:p w:rsidR="00B46BC7" w:rsidRPr="00B46BC7" w:rsidRDefault="00B46BC7" w:rsidP="00B46BC7">
            <w:pPr>
              <w:jc w:val="center"/>
              <w:rPr>
                <w:color w:val="000000"/>
                <w:sz w:val="22"/>
                <w:szCs w:val="22"/>
              </w:rPr>
            </w:pPr>
          </w:p>
        </w:tc>
      </w:tr>
      <w:tr w:rsidR="00B46BC7" w:rsidRPr="00B46BC7" w:rsidTr="00B46BC7">
        <w:tc>
          <w:tcPr>
            <w:tcW w:w="447" w:type="pct"/>
          </w:tcPr>
          <w:p w:rsidR="00B46BC7" w:rsidRPr="00B46BC7" w:rsidRDefault="00B46BC7" w:rsidP="00167131">
            <w:pPr>
              <w:contextualSpacing/>
              <w:rPr>
                <w:rFonts w:eastAsia="Calibri"/>
                <w:sz w:val="22"/>
                <w:szCs w:val="22"/>
                <w:lang w:eastAsia="en-US"/>
              </w:rPr>
            </w:pPr>
          </w:p>
        </w:tc>
        <w:tc>
          <w:tcPr>
            <w:tcW w:w="2881" w:type="pct"/>
          </w:tcPr>
          <w:p w:rsidR="00B46BC7" w:rsidRPr="00B46BC7" w:rsidRDefault="00B46BC7" w:rsidP="00B46BC7">
            <w:pPr>
              <w:contextualSpacing/>
              <w:rPr>
                <w:rFonts w:eastAsia="Calibri"/>
                <w:b/>
                <w:sz w:val="22"/>
                <w:szCs w:val="22"/>
                <w:lang w:eastAsia="en-US"/>
              </w:rPr>
            </w:pPr>
            <w:r w:rsidRPr="00B46BC7">
              <w:rPr>
                <w:rFonts w:eastAsia="Calibri"/>
                <w:b/>
                <w:sz w:val="22"/>
                <w:szCs w:val="22"/>
                <w:lang w:eastAsia="en-US"/>
              </w:rPr>
              <w:t xml:space="preserve">Сочинение </w:t>
            </w:r>
          </w:p>
        </w:tc>
        <w:tc>
          <w:tcPr>
            <w:tcW w:w="267" w:type="pct"/>
          </w:tcPr>
          <w:p w:rsidR="00B46BC7" w:rsidRPr="00B46BC7" w:rsidRDefault="00B46BC7" w:rsidP="00B46BC7">
            <w:pPr>
              <w:jc w:val="center"/>
              <w:rPr>
                <w:color w:val="000000"/>
                <w:sz w:val="22"/>
                <w:szCs w:val="22"/>
              </w:rPr>
            </w:pPr>
            <w:r w:rsidRPr="00B46BC7">
              <w:rPr>
                <w:color w:val="000000"/>
                <w:sz w:val="22"/>
                <w:szCs w:val="22"/>
              </w:rPr>
              <w:t>25</w:t>
            </w:r>
          </w:p>
        </w:tc>
        <w:tc>
          <w:tcPr>
            <w:tcW w:w="241" w:type="pct"/>
          </w:tcPr>
          <w:p w:rsidR="00B46BC7" w:rsidRPr="00B46BC7" w:rsidRDefault="00B46BC7" w:rsidP="00B46BC7">
            <w:pPr>
              <w:jc w:val="center"/>
              <w:rPr>
                <w:color w:val="000000"/>
                <w:sz w:val="22"/>
                <w:szCs w:val="22"/>
              </w:rPr>
            </w:pPr>
            <w:r w:rsidRPr="00B46BC7">
              <w:rPr>
                <w:color w:val="000000"/>
                <w:sz w:val="22"/>
                <w:szCs w:val="22"/>
              </w:rPr>
              <w:t>16</w:t>
            </w:r>
          </w:p>
        </w:tc>
        <w:tc>
          <w:tcPr>
            <w:tcW w:w="227" w:type="pct"/>
          </w:tcPr>
          <w:p w:rsidR="00B46BC7" w:rsidRPr="00B46BC7" w:rsidRDefault="00B46BC7" w:rsidP="00B46BC7">
            <w:pPr>
              <w:jc w:val="center"/>
              <w:rPr>
                <w:color w:val="000000"/>
                <w:sz w:val="22"/>
                <w:szCs w:val="22"/>
              </w:rPr>
            </w:pPr>
            <w:r w:rsidRPr="00B46BC7">
              <w:rPr>
                <w:color w:val="000000"/>
                <w:sz w:val="22"/>
                <w:szCs w:val="22"/>
              </w:rPr>
              <w:t>14</w:t>
            </w:r>
          </w:p>
        </w:tc>
        <w:tc>
          <w:tcPr>
            <w:tcW w:w="267" w:type="pct"/>
          </w:tcPr>
          <w:p w:rsidR="00B46BC7" w:rsidRPr="00B46BC7" w:rsidRDefault="00B46BC7" w:rsidP="00B46BC7">
            <w:pPr>
              <w:jc w:val="center"/>
              <w:rPr>
                <w:color w:val="000000"/>
                <w:sz w:val="22"/>
                <w:szCs w:val="22"/>
              </w:rPr>
            </w:pPr>
            <w:r w:rsidRPr="00B46BC7">
              <w:rPr>
                <w:color w:val="000000"/>
                <w:sz w:val="22"/>
                <w:szCs w:val="22"/>
              </w:rPr>
              <w:t>14</w:t>
            </w:r>
          </w:p>
        </w:tc>
        <w:tc>
          <w:tcPr>
            <w:tcW w:w="669" w:type="pct"/>
            <w:vAlign w:val="center"/>
          </w:tcPr>
          <w:p w:rsidR="00B46BC7" w:rsidRPr="00B46BC7" w:rsidRDefault="00B46BC7" w:rsidP="00B46BC7">
            <w:pPr>
              <w:jc w:val="center"/>
              <w:rPr>
                <w:color w:val="000000"/>
                <w:sz w:val="22"/>
                <w:szCs w:val="22"/>
              </w:rPr>
            </w:pPr>
          </w:p>
        </w:tc>
      </w:tr>
      <w:tr w:rsidR="00B46BC7" w:rsidRPr="00B46BC7" w:rsidTr="00B46BC7">
        <w:tc>
          <w:tcPr>
            <w:tcW w:w="447" w:type="pct"/>
          </w:tcPr>
          <w:p w:rsidR="00B46BC7" w:rsidRPr="00B46BC7" w:rsidRDefault="00B46BC7" w:rsidP="00167131">
            <w:pPr>
              <w:contextualSpacing/>
              <w:rPr>
                <w:rFonts w:eastAsia="Calibri"/>
                <w:sz w:val="22"/>
                <w:szCs w:val="22"/>
                <w:lang w:eastAsia="en-US"/>
              </w:rPr>
            </w:pPr>
          </w:p>
        </w:tc>
        <w:tc>
          <w:tcPr>
            <w:tcW w:w="2881" w:type="pct"/>
          </w:tcPr>
          <w:p w:rsidR="00B46BC7" w:rsidRPr="00B46BC7" w:rsidRDefault="00B46BC7" w:rsidP="00B46BC7">
            <w:pPr>
              <w:contextualSpacing/>
              <w:rPr>
                <w:rFonts w:eastAsia="Calibri"/>
                <w:b/>
                <w:sz w:val="22"/>
                <w:szCs w:val="22"/>
                <w:lang w:eastAsia="en-US"/>
              </w:rPr>
            </w:pPr>
            <w:r w:rsidRPr="00B46BC7">
              <w:rPr>
                <w:rFonts w:eastAsia="Calibri"/>
                <w:b/>
                <w:sz w:val="22"/>
                <w:szCs w:val="22"/>
                <w:lang w:eastAsia="en-US"/>
              </w:rPr>
              <w:t>Итого</w:t>
            </w:r>
          </w:p>
        </w:tc>
        <w:tc>
          <w:tcPr>
            <w:tcW w:w="267" w:type="pct"/>
          </w:tcPr>
          <w:p w:rsidR="00B46BC7" w:rsidRPr="00B46BC7" w:rsidRDefault="00B46BC7" w:rsidP="00B46BC7">
            <w:pPr>
              <w:jc w:val="center"/>
              <w:rPr>
                <w:color w:val="000000"/>
                <w:sz w:val="22"/>
                <w:szCs w:val="22"/>
              </w:rPr>
            </w:pPr>
            <w:r w:rsidRPr="00B46BC7">
              <w:rPr>
                <w:color w:val="000000"/>
                <w:sz w:val="22"/>
                <w:szCs w:val="22"/>
              </w:rPr>
              <w:t>100</w:t>
            </w:r>
          </w:p>
        </w:tc>
        <w:tc>
          <w:tcPr>
            <w:tcW w:w="241" w:type="pct"/>
          </w:tcPr>
          <w:p w:rsidR="00B46BC7" w:rsidRPr="00B46BC7" w:rsidRDefault="00B46BC7" w:rsidP="00B46BC7">
            <w:pPr>
              <w:jc w:val="center"/>
              <w:rPr>
                <w:color w:val="000000"/>
                <w:sz w:val="22"/>
                <w:szCs w:val="22"/>
              </w:rPr>
            </w:pPr>
            <w:r w:rsidRPr="00B46BC7">
              <w:rPr>
                <w:color w:val="000000"/>
                <w:sz w:val="22"/>
                <w:szCs w:val="22"/>
              </w:rPr>
              <w:t>40</w:t>
            </w:r>
          </w:p>
        </w:tc>
        <w:tc>
          <w:tcPr>
            <w:tcW w:w="227" w:type="pct"/>
          </w:tcPr>
          <w:p w:rsidR="00B46BC7" w:rsidRPr="00B46BC7" w:rsidRDefault="00B46BC7" w:rsidP="00B46BC7">
            <w:pPr>
              <w:jc w:val="center"/>
              <w:rPr>
                <w:color w:val="000000"/>
                <w:sz w:val="22"/>
                <w:szCs w:val="22"/>
              </w:rPr>
            </w:pPr>
            <w:r w:rsidRPr="00B46BC7">
              <w:rPr>
                <w:color w:val="000000"/>
                <w:sz w:val="22"/>
                <w:szCs w:val="22"/>
              </w:rPr>
              <w:t>36</w:t>
            </w:r>
          </w:p>
        </w:tc>
        <w:tc>
          <w:tcPr>
            <w:tcW w:w="267" w:type="pct"/>
          </w:tcPr>
          <w:p w:rsidR="00B46BC7" w:rsidRPr="00B46BC7" w:rsidRDefault="00B46BC7" w:rsidP="00B46BC7">
            <w:pPr>
              <w:jc w:val="center"/>
              <w:rPr>
                <w:color w:val="000000"/>
                <w:sz w:val="22"/>
                <w:szCs w:val="22"/>
              </w:rPr>
            </w:pPr>
            <w:r w:rsidRPr="00B46BC7">
              <w:rPr>
                <w:color w:val="000000"/>
                <w:sz w:val="22"/>
                <w:szCs w:val="22"/>
              </w:rPr>
              <w:t>34</w:t>
            </w:r>
          </w:p>
        </w:tc>
        <w:tc>
          <w:tcPr>
            <w:tcW w:w="669" w:type="pct"/>
            <w:vAlign w:val="center"/>
          </w:tcPr>
          <w:p w:rsidR="00B46BC7" w:rsidRPr="00B46BC7" w:rsidRDefault="00B46BC7" w:rsidP="00B46BC7">
            <w:pPr>
              <w:jc w:val="center"/>
              <w:rPr>
                <w:color w:val="000000"/>
                <w:sz w:val="22"/>
                <w:szCs w:val="22"/>
              </w:rPr>
            </w:pPr>
          </w:p>
        </w:tc>
      </w:tr>
      <w:tr w:rsidR="00B46BC7" w:rsidRPr="00B46BC7" w:rsidTr="00B46BC7">
        <w:tc>
          <w:tcPr>
            <w:tcW w:w="447" w:type="pct"/>
          </w:tcPr>
          <w:p w:rsidR="00B46BC7" w:rsidRPr="00B46BC7" w:rsidRDefault="00B46BC7" w:rsidP="00167131">
            <w:pPr>
              <w:contextualSpacing/>
              <w:rPr>
                <w:rFonts w:eastAsia="Calibri"/>
                <w:sz w:val="22"/>
                <w:szCs w:val="22"/>
                <w:lang w:eastAsia="en-US"/>
              </w:rPr>
            </w:pPr>
          </w:p>
        </w:tc>
        <w:tc>
          <w:tcPr>
            <w:tcW w:w="2881" w:type="pct"/>
          </w:tcPr>
          <w:p w:rsidR="00B46BC7" w:rsidRPr="00B46BC7" w:rsidRDefault="00B46BC7" w:rsidP="00B46BC7">
            <w:pPr>
              <w:contextualSpacing/>
              <w:rPr>
                <w:rFonts w:eastAsia="Calibri"/>
                <w:b/>
                <w:sz w:val="22"/>
                <w:szCs w:val="22"/>
                <w:lang w:eastAsia="en-US"/>
              </w:rPr>
            </w:pPr>
            <w:r w:rsidRPr="00B46BC7">
              <w:rPr>
                <w:rFonts w:eastAsia="Calibri"/>
                <w:b/>
                <w:sz w:val="22"/>
                <w:szCs w:val="22"/>
                <w:lang w:eastAsia="en-US"/>
              </w:rPr>
              <w:t>Отметка</w:t>
            </w:r>
          </w:p>
        </w:tc>
        <w:tc>
          <w:tcPr>
            <w:tcW w:w="267" w:type="pct"/>
          </w:tcPr>
          <w:p w:rsidR="00B46BC7" w:rsidRPr="00B46BC7" w:rsidRDefault="00B46BC7" w:rsidP="00B46BC7">
            <w:pPr>
              <w:jc w:val="center"/>
              <w:rPr>
                <w:color w:val="000000"/>
                <w:sz w:val="22"/>
                <w:szCs w:val="22"/>
              </w:rPr>
            </w:pPr>
            <w:r w:rsidRPr="00B46BC7">
              <w:rPr>
                <w:color w:val="000000"/>
                <w:sz w:val="22"/>
                <w:szCs w:val="22"/>
              </w:rPr>
              <w:t>5</w:t>
            </w:r>
          </w:p>
        </w:tc>
        <w:tc>
          <w:tcPr>
            <w:tcW w:w="241" w:type="pct"/>
          </w:tcPr>
          <w:p w:rsidR="00B46BC7" w:rsidRPr="00B46BC7" w:rsidRDefault="00B46BC7" w:rsidP="00B46BC7">
            <w:pPr>
              <w:jc w:val="center"/>
              <w:rPr>
                <w:color w:val="000000"/>
                <w:sz w:val="22"/>
                <w:szCs w:val="22"/>
              </w:rPr>
            </w:pPr>
            <w:r w:rsidRPr="00B46BC7">
              <w:rPr>
                <w:color w:val="000000"/>
                <w:sz w:val="22"/>
                <w:szCs w:val="22"/>
              </w:rPr>
              <w:t>4</w:t>
            </w:r>
          </w:p>
        </w:tc>
        <w:tc>
          <w:tcPr>
            <w:tcW w:w="227" w:type="pct"/>
          </w:tcPr>
          <w:p w:rsidR="00B46BC7" w:rsidRPr="00B46BC7" w:rsidRDefault="00B46BC7" w:rsidP="00B46BC7">
            <w:pPr>
              <w:jc w:val="center"/>
              <w:rPr>
                <w:color w:val="000000"/>
                <w:sz w:val="22"/>
                <w:szCs w:val="22"/>
              </w:rPr>
            </w:pPr>
            <w:r w:rsidRPr="00B46BC7">
              <w:rPr>
                <w:color w:val="000000"/>
                <w:sz w:val="22"/>
                <w:szCs w:val="22"/>
              </w:rPr>
              <w:t>3</w:t>
            </w:r>
          </w:p>
        </w:tc>
        <w:tc>
          <w:tcPr>
            <w:tcW w:w="267" w:type="pct"/>
          </w:tcPr>
          <w:p w:rsidR="00B46BC7" w:rsidRPr="00B46BC7" w:rsidRDefault="00B46BC7" w:rsidP="00B46BC7">
            <w:pPr>
              <w:jc w:val="center"/>
              <w:rPr>
                <w:color w:val="000000"/>
                <w:sz w:val="22"/>
                <w:szCs w:val="22"/>
              </w:rPr>
            </w:pPr>
            <w:r w:rsidRPr="00B46BC7">
              <w:rPr>
                <w:color w:val="000000"/>
                <w:sz w:val="22"/>
                <w:szCs w:val="22"/>
              </w:rPr>
              <w:t>3</w:t>
            </w:r>
          </w:p>
        </w:tc>
        <w:tc>
          <w:tcPr>
            <w:tcW w:w="669" w:type="pct"/>
            <w:vAlign w:val="center"/>
          </w:tcPr>
          <w:p w:rsidR="00B46BC7" w:rsidRPr="00B46BC7" w:rsidRDefault="00B46BC7" w:rsidP="00B46BC7">
            <w:pPr>
              <w:jc w:val="center"/>
              <w:rPr>
                <w:color w:val="000000"/>
                <w:sz w:val="22"/>
                <w:szCs w:val="22"/>
              </w:rPr>
            </w:pPr>
          </w:p>
        </w:tc>
      </w:tr>
    </w:tbl>
    <w:p w:rsidR="008C30AE" w:rsidRPr="008C30AE" w:rsidRDefault="008C30AE" w:rsidP="008C30AE">
      <w:r w:rsidRPr="008C30AE">
        <w:t>Основные ошибки:</w:t>
      </w:r>
    </w:p>
    <w:p w:rsidR="008C30AE" w:rsidRPr="008C30AE" w:rsidRDefault="008C30AE" w:rsidP="008C30AE">
      <w:r w:rsidRPr="008C30AE">
        <w:t>1.</w:t>
      </w:r>
      <w:r>
        <w:t xml:space="preserve"> </w:t>
      </w:r>
      <w:r w:rsidRPr="008C30AE">
        <w:t xml:space="preserve">Правописание личных окончаний глаголов и суффиксов </w:t>
      </w:r>
      <w:r w:rsidR="00611A76" w:rsidRPr="00611A76">
        <w:t>различных частей речи</w:t>
      </w:r>
      <w:r w:rsidRPr="008C30AE">
        <w:t>.</w:t>
      </w:r>
    </w:p>
    <w:p w:rsidR="00611A76" w:rsidRDefault="008C30AE" w:rsidP="008C30AE">
      <w:r w:rsidRPr="008C30AE">
        <w:t>2.</w:t>
      </w:r>
      <w:r>
        <w:t xml:space="preserve"> </w:t>
      </w:r>
      <w:r w:rsidR="00611A76" w:rsidRPr="00611A76">
        <w:t xml:space="preserve">Правописание –Н- и –НН- в различных частях речи </w:t>
      </w:r>
    </w:p>
    <w:p w:rsidR="008C30AE" w:rsidRPr="008C30AE" w:rsidRDefault="008C30AE" w:rsidP="008C30AE">
      <w:r w:rsidRPr="008C30AE">
        <w:t>3.</w:t>
      </w:r>
      <w:r>
        <w:t xml:space="preserve"> </w:t>
      </w:r>
      <w:r w:rsidRPr="008C30AE">
        <w:t>Знаки препинания в сложных предложениях с разными видами связи.</w:t>
      </w:r>
    </w:p>
    <w:p w:rsidR="008C30AE" w:rsidRPr="008C30AE" w:rsidRDefault="008C30AE" w:rsidP="00611A76">
      <w:r w:rsidRPr="008C30AE">
        <w:t>4.</w:t>
      </w:r>
      <w:r>
        <w:t xml:space="preserve"> </w:t>
      </w:r>
      <w:r w:rsidR="00611A76" w:rsidRPr="00611A76">
        <w:t>Слитное, дефисное, раздельное написание слов</w:t>
      </w:r>
      <w:r w:rsidRPr="008C30AE">
        <w:t>.</w:t>
      </w:r>
    </w:p>
    <w:p w:rsidR="008C30AE" w:rsidRPr="008C30AE" w:rsidRDefault="008C30AE" w:rsidP="008C30AE">
      <w:r w:rsidRPr="008C30AE">
        <w:t>В сочинении:</w:t>
      </w:r>
    </w:p>
    <w:p w:rsidR="008C30AE" w:rsidRDefault="008C30AE" w:rsidP="008C30AE">
      <w:r w:rsidRPr="008C30AE">
        <w:t>1.</w:t>
      </w:r>
      <w:r>
        <w:t xml:space="preserve"> </w:t>
      </w:r>
      <w:r w:rsidRPr="008C30AE">
        <w:t>К 2</w:t>
      </w:r>
      <w:r>
        <w:t xml:space="preserve"> </w:t>
      </w:r>
      <w:r w:rsidRPr="008C30AE">
        <w:t>-</w:t>
      </w:r>
      <w:r>
        <w:t xml:space="preserve"> </w:t>
      </w:r>
      <w:r w:rsidRPr="008C30AE">
        <w:t xml:space="preserve">комментарий к </w:t>
      </w:r>
      <w:r>
        <w:t>сформулированной проблеме исходного текста.</w:t>
      </w:r>
    </w:p>
    <w:p w:rsidR="008C30AE" w:rsidRDefault="008C30AE" w:rsidP="008C30AE">
      <w:r>
        <w:t>2.К 6 - точность и выразительность речи.</w:t>
      </w:r>
    </w:p>
    <w:p w:rsidR="008C30AE" w:rsidRDefault="008C30AE" w:rsidP="008C30AE">
      <w:r>
        <w:t>3. К 7- орфографические нормы.</w:t>
      </w:r>
    </w:p>
    <w:p w:rsidR="008C30AE" w:rsidRDefault="008C30AE" w:rsidP="008C30AE">
      <w:r>
        <w:t>4. К 8 - пунктуационные нормы.</w:t>
      </w:r>
    </w:p>
    <w:p w:rsidR="008C30AE" w:rsidRDefault="008C30AE" w:rsidP="008C30AE">
      <w:r>
        <w:t>5. К 9-соблюдение языковых норм.</w:t>
      </w:r>
    </w:p>
    <w:p w:rsidR="008C30AE" w:rsidRDefault="008C30AE" w:rsidP="008C30AE">
      <w:pPr>
        <w:ind w:firstLine="709"/>
      </w:pPr>
      <w:r>
        <w:t>Ученики 11 класса справляются с экзаменационной работой по русскому языку</w:t>
      </w:r>
      <w:r w:rsidR="00611A76">
        <w:t xml:space="preserve"> на невысоком уровне</w:t>
      </w:r>
      <w:r>
        <w:t xml:space="preserve">, показывая </w:t>
      </w:r>
      <w:r w:rsidR="00611A76">
        <w:t>удовлетворительные</w:t>
      </w:r>
      <w:r>
        <w:t xml:space="preserve"> результаты выполнения заданий.</w:t>
      </w:r>
    </w:p>
    <w:p w:rsidR="008C30AE" w:rsidRDefault="008C30AE" w:rsidP="008C30AE"/>
    <w:p w:rsidR="002B768A" w:rsidRDefault="002B768A" w:rsidP="002B768A">
      <w:pPr>
        <w:ind w:firstLine="709"/>
        <w:jc w:val="center"/>
      </w:pPr>
      <w:r w:rsidRPr="00B20D8B">
        <w:rPr>
          <w:b/>
          <w:sz w:val="28"/>
          <w:szCs w:val="28"/>
        </w:rPr>
        <w:t>Подготовка к ЕГЭ по физике</w:t>
      </w:r>
      <w:r>
        <w:rPr>
          <w:sz w:val="28"/>
          <w:szCs w:val="28"/>
        </w:rPr>
        <w:t>.</w:t>
      </w:r>
      <w:r>
        <w:t xml:space="preserve"> </w:t>
      </w:r>
    </w:p>
    <w:p w:rsidR="002B768A" w:rsidRDefault="002B768A" w:rsidP="002B768A">
      <w:pPr>
        <w:ind w:firstLine="709"/>
        <w:jc w:val="right"/>
      </w:pPr>
      <w:r>
        <w:t>Учитель Бывалина Л.Л.</w:t>
      </w:r>
    </w:p>
    <w:p w:rsidR="00414AF9" w:rsidRDefault="00414AF9" w:rsidP="00414AF9">
      <w:pPr>
        <w:rPr>
          <w:b/>
          <w:sz w:val="28"/>
          <w:szCs w:val="28"/>
        </w:rPr>
      </w:pPr>
      <w:r w:rsidRPr="002A5A68">
        <w:rPr>
          <w:b/>
          <w:sz w:val="28"/>
          <w:szCs w:val="28"/>
        </w:rPr>
        <w:t>11 класс</w:t>
      </w:r>
      <w:r>
        <w:rPr>
          <w:b/>
          <w:sz w:val="28"/>
          <w:szCs w:val="28"/>
        </w:rPr>
        <w:t>.</w:t>
      </w:r>
    </w:p>
    <w:p w:rsidR="00114C36" w:rsidRDefault="00114C36" w:rsidP="00114C36">
      <w:pPr>
        <w:ind w:firstLine="708"/>
      </w:pPr>
      <w:r w:rsidRPr="008A6918">
        <w:t>В 20</w:t>
      </w:r>
      <w:r>
        <w:t>20</w:t>
      </w:r>
      <w:r w:rsidRPr="008A6918">
        <w:t>-20</w:t>
      </w:r>
      <w:r>
        <w:t>21</w:t>
      </w:r>
      <w:r w:rsidRPr="008A6918">
        <w:t xml:space="preserve"> учебном году </w:t>
      </w:r>
      <w:r>
        <w:t>два</w:t>
      </w:r>
      <w:r w:rsidRPr="008A6918">
        <w:t xml:space="preserve"> ученик</w:t>
      </w:r>
      <w:r>
        <w:t>а</w:t>
      </w:r>
      <w:r w:rsidRPr="008A6918">
        <w:t xml:space="preserve"> 11 класса – </w:t>
      </w:r>
      <w:r>
        <w:t>Подкопаев Е. и Стуленко Н.</w:t>
      </w:r>
      <w:r w:rsidRPr="008A6918">
        <w:t xml:space="preserve"> </w:t>
      </w:r>
      <w:r>
        <w:t>в</w:t>
      </w:r>
      <w:r w:rsidRPr="008A6918">
        <w:t>ыбрал</w:t>
      </w:r>
      <w:r>
        <w:t>и</w:t>
      </w:r>
      <w:r w:rsidRPr="008A6918">
        <w:t xml:space="preserve"> в качестве</w:t>
      </w:r>
      <w:r>
        <w:t xml:space="preserve"> единого государственного </w:t>
      </w:r>
      <w:r w:rsidRPr="008A6918">
        <w:t>экзамена</w:t>
      </w:r>
      <w:r>
        <w:t xml:space="preserve"> -</w:t>
      </w:r>
      <w:r w:rsidRPr="008A6918">
        <w:t xml:space="preserve"> экзамен по физике.</w:t>
      </w:r>
      <w:r>
        <w:t xml:space="preserve"> В течение года проводились консультации по подготовке ученика к ЕГЭ, решались тематические задания по различным разделам физики – «Механика», «Молекулярная физика», «Термодинамика», «Колебания и волны», «Электродинамика», «Оптика», «Ядерная физика», «Квантовая физика». Затем решались тренировочные варианты.</w:t>
      </w:r>
    </w:p>
    <w:p w:rsidR="00114C36" w:rsidRDefault="00114C36" w:rsidP="00114C36"/>
    <w:p w:rsidR="00114C36" w:rsidRDefault="00114C36" w:rsidP="00114C36">
      <w:pPr>
        <w:jc w:val="center"/>
      </w:pPr>
      <w:r>
        <w:t>Результаты выполнения учениками тренировочных вариантов ЕГЭ по физике.</w:t>
      </w:r>
    </w:p>
    <w:tbl>
      <w:tblPr>
        <w:tblStyle w:val="a7"/>
        <w:tblW w:w="5000" w:type="pct"/>
        <w:tblLayout w:type="fixed"/>
        <w:tblLook w:val="04A0" w:firstRow="1" w:lastRow="0" w:firstColumn="1" w:lastColumn="0" w:noHBand="0" w:noVBand="1"/>
      </w:tblPr>
      <w:tblGrid>
        <w:gridCol w:w="2233"/>
        <w:gridCol w:w="440"/>
        <w:gridCol w:w="440"/>
        <w:gridCol w:w="440"/>
        <w:gridCol w:w="440"/>
        <w:gridCol w:w="440"/>
        <w:gridCol w:w="440"/>
        <w:gridCol w:w="440"/>
        <w:gridCol w:w="440"/>
        <w:gridCol w:w="440"/>
        <w:gridCol w:w="440"/>
        <w:gridCol w:w="440"/>
        <w:gridCol w:w="440"/>
        <w:gridCol w:w="440"/>
        <w:gridCol w:w="440"/>
        <w:gridCol w:w="440"/>
        <w:gridCol w:w="440"/>
        <w:gridCol w:w="440"/>
        <w:gridCol w:w="424"/>
      </w:tblGrid>
      <w:tr w:rsidR="00114C36" w:rsidTr="00207B64">
        <w:trPr>
          <w:trHeight w:val="189"/>
        </w:trPr>
        <w:tc>
          <w:tcPr>
            <w:tcW w:w="1101" w:type="pct"/>
          </w:tcPr>
          <w:p w:rsidR="00114C36" w:rsidRDefault="00114C36" w:rsidP="00207B64"/>
        </w:tc>
        <w:tc>
          <w:tcPr>
            <w:tcW w:w="1953" w:type="pct"/>
            <w:gridSpan w:val="9"/>
          </w:tcPr>
          <w:p w:rsidR="00114C36" w:rsidRDefault="00114C36" w:rsidP="00207B64">
            <w:r>
              <w:t>Подкопаев Е.</w:t>
            </w:r>
          </w:p>
        </w:tc>
        <w:tc>
          <w:tcPr>
            <w:tcW w:w="1945" w:type="pct"/>
            <w:gridSpan w:val="9"/>
          </w:tcPr>
          <w:p w:rsidR="00114C36" w:rsidRDefault="00114C36" w:rsidP="00207B64">
            <w:r>
              <w:t>Стуленко Н.</w:t>
            </w:r>
          </w:p>
        </w:tc>
      </w:tr>
      <w:tr w:rsidR="00114C36" w:rsidTr="00207B64">
        <w:trPr>
          <w:trHeight w:val="189"/>
        </w:trPr>
        <w:tc>
          <w:tcPr>
            <w:tcW w:w="1101" w:type="pct"/>
          </w:tcPr>
          <w:p w:rsidR="00114C36" w:rsidRDefault="00114C36" w:rsidP="00207B64">
            <w:r>
              <w:t>Количество первичных баллов</w:t>
            </w:r>
          </w:p>
        </w:tc>
        <w:tc>
          <w:tcPr>
            <w:tcW w:w="217" w:type="pct"/>
          </w:tcPr>
          <w:p w:rsidR="00114C36" w:rsidRDefault="00114C36" w:rsidP="00207B64">
            <w:pPr>
              <w:ind w:left="-57" w:right="-57"/>
            </w:pPr>
            <w:r>
              <w:t>15</w:t>
            </w:r>
          </w:p>
        </w:tc>
        <w:tc>
          <w:tcPr>
            <w:tcW w:w="217" w:type="pct"/>
          </w:tcPr>
          <w:p w:rsidR="00114C36" w:rsidRDefault="00114C36" w:rsidP="00207B64">
            <w:pPr>
              <w:ind w:left="-57" w:right="-57"/>
            </w:pPr>
            <w:r>
              <w:t>20</w:t>
            </w:r>
          </w:p>
        </w:tc>
        <w:tc>
          <w:tcPr>
            <w:tcW w:w="217" w:type="pct"/>
          </w:tcPr>
          <w:p w:rsidR="00114C36" w:rsidRDefault="00114C36" w:rsidP="00207B64">
            <w:pPr>
              <w:ind w:left="-57" w:right="-57"/>
            </w:pPr>
            <w:r>
              <w:t>14</w:t>
            </w:r>
          </w:p>
        </w:tc>
        <w:tc>
          <w:tcPr>
            <w:tcW w:w="217" w:type="pct"/>
          </w:tcPr>
          <w:p w:rsidR="00114C36" w:rsidRDefault="00114C36" w:rsidP="00207B64">
            <w:pPr>
              <w:ind w:left="-57" w:right="-57"/>
            </w:pPr>
            <w:r>
              <w:t>16</w:t>
            </w:r>
          </w:p>
        </w:tc>
        <w:tc>
          <w:tcPr>
            <w:tcW w:w="217" w:type="pct"/>
          </w:tcPr>
          <w:p w:rsidR="00114C36" w:rsidRDefault="00114C36" w:rsidP="00207B64">
            <w:pPr>
              <w:ind w:left="-57" w:right="-57"/>
            </w:pPr>
            <w:r>
              <w:t>17</w:t>
            </w:r>
          </w:p>
        </w:tc>
        <w:tc>
          <w:tcPr>
            <w:tcW w:w="217" w:type="pct"/>
          </w:tcPr>
          <w:p w:rsidR="00114C36" w:rsidRDefault="00114C36" w:rsidP="00207B64">
            <w:pPr>
              <w:ind w:left="-57" w:right="-57"/>
            </w:pPr>
            <w:r>
              <w:t>21</w:t>
            </w:r>
          </w:p>
        </w:tc>
        <w:tc>
          <w:tcPr>
            <w:tcW w:w="217" w:type="pct"/>
          </w:tcPr>
          <w:p w:rsidR="00114C36" w:rsidRDefault="00114C36" w:rsidP="00207B64">
            <w:pPr>
              <w:ind w:left="-57" w:right="-57"/>
            </w:pPr>
            <w:r>
              <w:t>23</w:t>
            </w:r>
          </w:p>
        </w:tc>
        <w:tc>
          <w:tcPr>
            <w:tcW w:w="217" w:type="pct"/>
          </w:tcPr>
          <w:p w:rsidR="00114C36" w:rsidRDefault="00114C36" w:rsidP="00207B64">
            <w:pPr>
              <w:ind w:left="-57" w:right="-57"/>
            </w:pPr>
            <w:r>
              <w:t>28</w:t>
            </w:r>
          </w:p>
        </w:tc>
        <w:tc>
          <w:tcPr>
            <w:tcW w:w="217" w:type="pct"/>
          </w:tcPr>
          <w:p w:rsidR="00114C36" w:rsidRDefault="00114C36" w:rsidP="00207B64">
            <w:pPr>
              <w:ind w:left="-57" w:right="-57"/>
            </w:pPr>
            <w:r>
              <w:t>24</w:t>
            </w:r>
          </w:p>
        </w:tc>
        <w:tc>
          <w:tcPr>
            <w:tcW w:w="217" w:type="pct"/>
          </w:tcPr>
          <w:p w:rsidR="00114C36" w:rsidRDefault="00114C36" w:rsidP="00207B64">
            <w:pPr>
              <w:ind w:left="-57" w:right="-57"/>
            </w:pPr>
            <w:r>
              <w:t>20</w:t>
            </w:r>
          </w:p>
        </w:tc>
        <w:tc>
          <w:tcPr>
            <w:tcW w:w="217" w:type="pct"/>
          </w:tcPr>
          <w:p w:rsidR="00114C36" w:rsidRDefault="00114C36" w:rsidP="00207B64">
            <w:pPr>
              <w:ind w:left="-57" w:right="-57"/>
            </w:pPr>
            <w:r>
              <w:t>12</w:t>
            </w:r>
          </w:p>
        </w:tc>
        <w:tc>
          <w:tcPr>
            <w:tcW w:w="217" w:type="pct"/>
          </w:tcPr>
          <w:p w:rsidR="00114C36" w:rsidRDefault="00114C36" w:rsidP="00207B64">
            <w:pPr>
              <w:ind w:left="-57" w:right="-57"/>
            </w:pPr>
            <w:r>
              <w:t>13</w:t>
            </w:r>
          </w:p>
        </w:tc>
        <w:tc>
          <w:tcPr>
            <w:tcW w:w="217" w:type="pct"/>
          </w:tcPr>
          <w:p w:rsidR="00114C36" w:rsidRDefault="00114C36" w:rsidP="00207B64">
            <w:pPr>
              <w:ind w:left="-57" w:right="-57"/>
            </w:pPr>
            <w:r>
              <w:t>18</w:t>
            </w:r>
          </w:p>
        </w:tc>
        <w:tc>
          <w:tcPr>
            <w:tcW w:w="217" w:type="pct"/>
          </w:tcPr>
          <w:p w:rsidR="00114C36" w:rsidRDefault="00114C36" w:rsidP="00207B64">
            <w:pPr>
              <w:ind w:left="-57" w:right="-57"/>
            </w:pPr>
            <w:r>
              <w:t>27</w:t>
            </w:r>
          </w:p>
        </w:tc>
        <w:tc>
          <w:tcPr>
            <w:tcW w:w="217" w:type="pct"/>
          </w:tcPr>
          <w:p w:rsidR="00114C36" w:rsidRDefault="00114C36" w:rsidP="00207B64">
            <w:pPr>
              <w:ind w:left="-57" w:right="-57"/>
            </w:pPr>
            <w:r>
              <w:t>27</w:t>
            </w:r>
          </w:p>
        </w:tc>
        <w:tc>
          <w:tcPr>
            <w:tcW w:w="217" w:type="pct"/>
          </w:tcPr>
          <w:p w:rsidR="00114C36" w:rsidRDefault="00114C36" w:rsidP="00207B64">
            <w:pPr>
              <w:ind w:left="-57" w:right="-57"/>
            </w:pPr>
            <w:r>
              <w:t>14</w:t>
            </w:r>
          </w:p>
        </w:tc>
        <w:tc>
          <w:tcPr>
            <w:tcW w:w="217" w:type="pct"/>
          </w:tcPr>
          <w:p w:rsidR="00114C36" w:rsidRDefault="00114C36" w:rsidP="00207B64">
            <w:pPr>
              <w:ind w:left="-57" w:right="-57"/>
            </w:pPr>
            <w:r>
              <w:t>16</w:t>
            </w:r>
          </w:p>
        </w:tc>
        <w:tc>
          <w:tcPr>
            <w:tcW w:w="209" w:type="pct"/>
          </w:tcPr>
          <w:p w:rsidR="00114C36" w:rsidRDefault="00114C36" w:rsidP="00207B64">
            <w:pPr>
              <w:ind w:left="-57" w:right="-57"/>
            </w:pPr>
            <w:r>
              <w:t>17</w:t>
            </w:r>
          </w:p>
        </w:tc>
      </w:tr>
      <w:tr w:rsidR="00114C36" w:rsidTr="00207B64">
        <w:trPr>
          <w:trHeight w:val="180"/>
        </w:trPr>
        <w:tc>
          <w:tcPr>
            <w:tcW w:w="1101" w:type="pct"/>
          </w:tcPr>
          <w:p w:rsidR="00114C36" w:rsidRDefault="00114C36" w:rsidP="00207B64">
            <w:r>
              <w:t>Тестовый балл</w:t>
            </w:r>
          </w:p>
        </w:tc>
        <w:tc>
          <w:tcPr>
            <w:tcW w:w="217" w:type="pct"/>
          </w:tcPr>
          <w:p w:rsidR="00114C36" w:rsidRDefault="00114C36" w:rsidP="00207B64">
            <w:pPr>
              <w:ind w:left="-57" w:right="-57"/>
            </w:pPr>
            <w:r>
              <w:t>41</w:t>
            </w:r>
          </w:p>
        </w:tc>
        <w:tc>
          <w:tcPr>
            <w:tcW w:w="217" w:type="pct"/>
          </w:tcPr>
          <w:p w:rsidR="00114C36" w:rsidRDefault="00114C36" w:rsidP="00207B64">
            <w:pPr>
              <w:ind w:left="-57" w:right="-57"/>
            </w:pPr>
            <w:r>
              <w:t>47</w:t>
            </w:r>
          </w:p>
        </w:tc>
        <w:tc>
          <w:tcPr>
            <w:tcW w:w="217" w:type="pct"/>
          </w:tcPr>
          <w:p w:rsidR="00114C36" w:rsidRDefault="00114C36" w:rsidP="00207B64">
            <w:pPr>
              <w:ind w:left="-57" w:right="-57"/>
            </w:pPr>
            <w:r>
              <w:t>40</w:t>
            </w:r>
          </w:p>
        </w:tc>
        <w:tc>
          <w:tcPr>
            <w:tcW w:w="217" w:type="pct"/>
          </w:tcPr>
          <w:p w:rsidR="00114C36" w:rsidRDefault="00114C36" w:rsidP="00207B64">
            <w:pPr>
              <w:ind w:left="-57" w:right="-57"/>
            </w:pPr>
            <w:r>
              <w:t>42</w:t>
            </w:r>
          </w:p>
        </w:tc>
        <w:tc>
          <w:tcPr>
            <w:tcW w:w="217" w:type="pct"/>
          </w:tcPr>
          <w:p w:rsidR="00114C36" w:rsidRDefault="00114C36" w:rsidP="00207B64">
            <w:pPr>
              <w:ind w:left="-57" w:right="-57"/>
            </w:pPr>
            <w:r>
              <w:t>44</w:t>
            </w:r>
          </w:p>
        </w:tc>
        <w:tc>
          <w:tcPr>
            <w:tcW w:w="217" w:type="pct"/>
          </w:tcPr>
          <w:p w:rsidR="00114C36" w:rsidRDefault="00114C36" w:rsidP="00207B64">
            <w:pPr>
              <w:ind w:left="-57" w:right="-57"/>
            </w:pPr>
            <w:r>
              <w:t>48</w:t>
            </w:r>
          </w:p>
        </w:tc>
        <w:tc>
          <w:tcPr>
            <w:tcW w:w="217" w:type="pct"/>
          </w:tcPr>
          <w:p w:rsidR="00114C36" w:rsidRDefault="00114C36" w:rsidP="00207B64">
            <w:pPr>
              <w:ind w:left="-57" w:right="-57"/>
            </w:pPr>
            <w:r>
              <w:t>51</w:t>
            </w:r>
          </w:p>
        </w:tc>
        <w:tc>
          <w:tcPr>
            <w:tcW w:w="217" w:type="pct"/>
          </w:tcPr>
          <w:p w:rsidR="00114C36" w:rsidRDefault="00114C36" w:rsidP="00207B64">
            <w:pPr>
              <w:ind w:left="-57" w:right="-57"/>
            </w:pPr>
            <w:r>
              <w:t>57</w:t>
            </w:r>
          </w:p>
        </w:tc>
        <w:tc>
          <w:tcPr>
            <w:tcW w:w="217" w:type="pct"/>
          </w:tcPr>
          <w:p w:rsidR="00114C36" w:rsidRDefault="00114C36" w:rsidP="00207B64">
            <w:pPr>
              <w:ind w:left="-57" w:right="-57"/>
            </w:pPr>
            <w:r>
              <w:t>52</w:t>
            </w:r>
          </w:p>
        </w:tc>
        <w:tc>
          <w:tcPr>
            <w:tcW w:w="217" w:type="pct"/>
          </w:tcPr>
          <w:p w:rsidR="00114C36" w:rsidRDefault="00114C36" w:rsidP="00207B64">
            <w:pPr>
              <w:ind w:left="-57" w:right="-57"/>
            </w:pPr>
            <w:r>
              <w:t>47</w:t>
            </w:r>
          </w:p>
        </w:tc>
        <w:tc>
          <w:tcPr>
            <w:tcW w:w="217" w:type="pct"/>
          </w:tcPr>
          <w:p w:rsidR="00114C36" w:rsidRDefault="00114C36" w:rsidP="00207B64">
            <w:pPr>
              <w:ind w:left="-57" w:right="-57"/>
            </w:pPr>
            <w:r>
              <w:t>38</w:t>
            </w:r>
          </w:p>
        </w:tc>
        <w:tc>
          <w:tcPr>
            <w:tcW w:w="217" w:type="pct"/>
          </w:tcPr>
          <w:p w:rsidR="00114C36" w:rsidRDefault="00114C36" w:rsidP="00207B64">
            <w:pPr>
              <w:ind w:left="-57" w:right="-57"/>
            </w:pPr>
            <w:r>
              <w:t>39</w:t>
            </w:r>
          </w:p>
        </w:tc>
        <w:tc>
          <w:tcPr>
            <w:tcW w:w="217" w:type="pct"/>
          </w:tcPr>
          <w:p w:rsidR="00114C36" w:rsidRDefault="00114C36" w:rsidP="00207B64">
            <w:pPr>
              <w:ind w:left="-57" w:right="-57"/>
            </w:pPr>
            <w:r>
              <w:t>45</w:t>
            </w:r>
          </w:p>
        </w:tc>
        <w:tc>
          <w:tcPr>
            <w:tcW w:w="217" w:type="pct"/>
          </w:tcPr>
          <w:p w:rsidR="00114C36" w:rsidRDefault="00114C36" w:rsidP="00207B64">
            <w:pPr>
              <w:ind w:left="-57" w:right="-57"/>
            </w:pPr>
            <w:r>
              <w:t>55</w:t>
            </w:r>
          </w:p>
        </w:tc>
        <w:tc>
          <w:tcPr>
            <w:tcW w:w="217" w:type="pct"/>
          </w:tcPr>
          <w:p w:rsidR="00114C36" w:rsidRDefault="00114C36" w:rsidP="00207B64">
            <w:pPr>
              <w:ind w:left="-57" w:right="-57"/>
            </w:pPr>
            <w:r>
              <w:t>55</w:t>
            </w:r>
          </w:p>
        </w:tc>
        <w:tc>
          <w:tcPr>
            <w:tcW w:w="217" w:type="pct"/>
          </w:tcPr>
          <w:p w:rsidR="00114C36" w:rsidRDefault="00114C36" w:rsidP="00207B64">
            <w:pPr>
              <w:ind w:left="-57" w:right="-57"/>
            </w:pPr>
            <w:r>
              <w:t>40</w:t>
            </w:r>
          </w:p>
        </w:tc>
        <w:tc>
          <w:tcPr>
            <w:tcW w:w="217" w:type="pct"/>
          </w:tcPr>
          <w:p w:rsidR="00114C36" w:rsidRDefault="00114C36" w:rsidP="00207B64">
            <w:pPr>
              <w:ind w:left="-57" w:right="-57"/>
            </w:pPr>
            <w:r>
              <w:t>42</w:t>
            </w:r>
          </w:p>
        </w:tc>
        <w:tc>
          <w:tcPr>
            <w:tcW w:w="209" w:type="pct"/>
          </w:tcPr>
          <w:p w:rsidR="00114C36" w:rsidRDefault="00114C36" w:rsidP="00207B64">
            <w:pPr>
              <w:ind w:left="-57" w:right="-57"/>
            </w:pPr>
            <w:r>
              <w:t>44</w:t>
            </w:r>
          </w:p>
        </w:tc>
      </w:tr>
      <w:tr w:rsidR="00114C36" w:rsidTr="00207B64">
        <w:trPr>
          <w:trHeight w:val="265"/>
        </w:trPr>
        <w:tc>
          <w:tcPr>
            <w:tcW w:w="1101" w:type="pct"/>
          </w:tcPr>
          <w:p w:rsidR="00114C36" w:rsidRDefault="00114C36" w:rsidP="00207B64">
            <w:r>
              <w:t xml:space="preserve">Оценка </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17" w:type="pct"/>
          </w:tcPr>
          <w:p w:rsidR="00114C36" w:rsidRDefault="00114C36" w:rsidP="00207B64">
            <w:pPr>
              <w:ind w:left="-57" w:right="-57"/>
            </w:pPr>
            <w:r>
              <w:t>3</w:t>
            </w:r>
          </w:p>
        </w:tc>
        <w:tc>
          <w:tcPr>
            <w:tcW w:w="209" w:type="pct"/>
          </w:tcPr>
          <w:p w:rsidR="00114C36" w:rsidRDefault="00114C36" w:rsidP="00207B64">
            <w:pPr>
              <w:ind w:left="-57" w:right="-57"/>
            </w:pPr>
            <w:r>
              <w:t>3</w:t>
            </w:r>
          </w:p>
        </w:tc>
      </w:tr>
    </w:tbl>
    <w:p w:rsidR="00114C36" w:rsidRDefault="00114C36" w:rsidP="00114C36">
      <w:pPr>
        <w:ind w:firstLine="709"/>
        <w:jc w:val="center"/>
        <w:rPr>
          <w:b/>
        </w:rPr>
      </w:pPr>
      <w:r>
        <w:rPr>
          <w:noProof/>
        </w:rPr>
        <w:drawing>
          <wp:anchor distT="0" distB="0" distL="114300" distR="114300" simplePos="0" relativeHeight="252093952" behindDoc="1" locked="0" layoutInCell="1" allowOverlap="1" wp14:anchorId="25027505" wp14:editId="6A4FF51D">
            <wp:simplePos x="0" y="0"/>
            <wp:positionH relativeFrom="margin">
              <wp:posOffset>-20955</wp:posOffset>
            </wp:positionH>
            <wp:positionV relativeFrom="paragraph">
              <wp:posOffset>205105</wp:posOffset>
            </wp:positionV>
            <wp:extent cx="6360795" cy="2353310"/>
            <wp:effectExtent l="0" t="0" r="20955" b="27940"/>
            <wp:wrapTight wrapText="bothSides">
              <wp:wrapPolygon edited="0">
                <wp:start x="0" y="0"/>
                <wp:lineTo x="0" y="21682"/>
                <wp:lineTo x="21606" y="21682"/>
                <wp:lineTo x="21606" y="0"/>
                <wp:lineTo x="0" y="0"/>
              </wp:wrapPolygon>
            </wp:wrapTight>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page">
              <wp14:pctWidth>0</wp14:pctWidth>
            </wp14:sizeRelH>
            <wp14:sizeRelV relativeFrom="page">
              <wp14:pctHeight>0</wp14:pctHeight>
            </wp14:sizeRelV>
          </wp:anchor>
        </w:drawing>
      </w:r>
    </w:p>
    <w:p w:rsidR="00114C36" w:rsidRPr="00816AFE" w:rsidRDefault="00114C36" w:rsidP="00114C36">
      <w:pPr>
        <w:ind w:firstLine="709"/>
        <w:jc w:val="center"/>
        <w:rPr>
          <w:b/>
          <w:sz w:val="16"/>
          <w:szCs w:val="16"/>
        </w:rPr>
      </w:pPr>
    </w:p>
    <w:p w:rsidR="00114C36" w:rsidRDefault="00114C36" w:rsidP="00114C36">
      <w:pPr>
        <w:ind w:firstLine="708"/>
      </w:pPr>
      <w:r>
        <w:t>Результаты выполнения учениками тренировочных вариантов ЕГЭ по физике показывают удовлетворительное владение материалом по предмету. Средний тестовый балл у Подкопаева Е. – 47 баллов (оценка «3»), у Стуленко Н. – 45 баллов (оценка «3»).</w:t>
      </w:r>
    </w:p>
    <w:p w:rsidR="00114C36" w:rsidRDefault="00114C36" w:rsidP="00114C36">
      <w:pPr>
        <w:ind w:firstLine="709"/>
        <w:jc w:val="center"/>
        <w:rPr>
          <w:b/>
        </w:rPr>
      </w:pPr>
    </w:p>
    <w:p w:rsidR="00114C36" w:rsidRDefault="00114C36" w:rsidP="00114C36">
      <w:pPr>
        <w:ind w:firstLine="709"/>
        <w:jc w:val="center"/>
      </w:pPr>
      <w:r>
        <w:rPr>
          <w:b/>
        </w:rPr>
        <w:t>Анализ выполнения пробного экзамена по физике. 22.04.2021 год</w:t>
      </w:r>
      <w:r>
        <w:t>. 11 класс</w:t>
      </w:r>
    </w:p>
    <w:tbl>
      <w:tblPr>
        <w:tblStyle w:val="14"/>
        <w:tblpPr w:leftFromText="180" w:rightFromText="180" w:vertAnchor="text" w:horzAnchor="margin" w:tblpX="-636" w:tblpY="138"/>
        <w:tblW w:w="5456" w:type="pct"/>
        <w:tblCellMar>
          <w:left w:w="85" w:type="dxa"/>
          <w:right w:w="85" w:type="dxa"/>
        </w:tblCellMar>
        <w:tblLook w:val="04E0" w:firstRow="1" w:lastRow="1" w:firstColumn="1" w:lastColumn="0" w:noHBand="0" w:noVBand="1"/>
      </w:tblPr>
      <w:tblGrid>
        <w:gridCol w:w="410"/>
        <w:gridCol w:w="7046"/>
        <w:gridCol w:w="427"/>
        <w:gridCol w:w="707"/>
        <w:gridCol w:w="566"/>
        <w:gridCol w:w="542"/>
        <w:gridCol w:w="1313"/>
      </w:tblGrid>
      <w:tr w:rsidR="00114C36" w:rsidRPr="004E5270" w:rsidTr="00FA6957">
        <w:trPr>
          <w:cantSplit/>
          <w:trHeight w:val="1261"/>
        </w:trPr>
        <w:tc>
          <w:tcPr>
            <w:tcW w:w="186" w:type="pct"/>
          </w:tcPr>
          <w:p w:rsidR="00114C36" w:rsidRPr="004E5270" w:rsidRDefault="00114C36" w:rsidP="00207B64">
            <w:pPr>
              <w:rPr>
                <w:sz w:val="28"/>
                <w:szCs w:val="28"/>
              </w:rPr>
            </w:pPr>
            <w:r w:rsidRPr="004E5270">
              <w:t>№</w:t>
            </w:r>
          </w:p>
        </w:tc>
        <w:tc>
          <w:tcPr>
            <w:tcW w:w="3200" w:type="pct"/>
          </w:tcPr>
          <w:p w:rsidR="00114C36" w:rsidRPr="004E5270" w:rsidRDefault="00114C36" w:rsidP="00207B64">
            <w:pPr>
              <w:autoSpaceDE w:val="0"/>
              <w:autoSpaceDN w:val="0"/>
              <w:adjustRightInd w:val="0"/>
              <w:jc w:val="center"/>
            </w:pPr>
            <w:r w:rsidRPr="004E5270">
              <w:t>Проверяемые требования (умения)</w:t>
            </w:r>
          </w:p>
          <w:p w:rsidR="00114C36" w:rsidRPr="004E5270" w:rsidRDefault="00114C36" w:rsidP="00207B64">
            <w:pPr>
              <w:autoSpaceDE w:val="0"/>
              <w:autoSpaceDN w:val="0"/>
              <w:adjustRightInd w:val="0"/>
              <w:jc w:val="center"/>
            </w:pPr>
          </w:p>
          <w:p w:rsidR="00114C36" w:rsidRPr="004E5270" w:rsidRDefault="00114C36" w:rsidP="00207B64">
            <w:pPr>
              <w:autoSpaceDE w:val="0"/>
              <w:autoSpaceDN w:val="0"/>
              <w:adjustRightInd w:val="0"/>
              <w:jc w:val="center"/>
            </w:pPr>
          </w:p>
          <w:p w:rsidR="00114C36" w:rsidRPr="004E5270" w:rsidRDefault="00114C36" w:rsidP="00FA6957">
            <w:pPr>
              <w:autoSpaceDE w:val="0"/>
              <w:autoSpaceDN w:val="0"/>
              <w:adjustRightInd w:val="0"/>
            </w:pPr>
          </w:p>
        </w:tc>
        <w:tc>
          <w:tcPr>
            <w:tcW w:w="194" w:type="pct"/>
            <w:textDirection w:val="btLr"/>
          </w:tcPr>
          <w:p w:rsidR="00114C36" w:rsidRPr="004E5270" w:rsidRDefault="00114C36" w:rsidP="00207B64">
            <w:pPr>
              <w:jc w:val="center"/>
              <w:rPr>
                <w:sz w:val="16"/>
                <w:szCs w:val="16"/>
              </w:rPr>
            </w:pPr>
            <w:r w:rsidRPr="004E5270">
              <w:rPr>
                <w:sz w:val="16"/>
                <w:szCs w:val="16"/>
              </w:rPr>
              <w:t>Уровень сложности задания</w:t>
            </w:r>
          </w:p>
          <w:p w:rsidR="00114C36" w:rsidRPr="004E5270" w:rsidRDefault="00114C36" w:rsidP="00207B64">
            <w:pPr>
              <w:jc w:val="center"/>
              <w:rPr>
                <w:sz w:val="16"/>
                <w:szCs w:val="16"/>
              </w:rPr>
            </w:pPr>
          </w:p>
        </w:tc>
        <w:tc>
          <w:tcPr>
            <w:tcW w:w="321" w:type="pct"/>
            <w:textDirection w:val="btLr"/>
          </w:tcPr>
          <w:p w:rsidR="00114C36" w:rsidRPr="004E5270" w:rsidRDefault="00114C36" w:rsidP="00207B64">
            <w:pPr>
              <w:jc w:val="center"/>
              <w:rPr>
                <w:sz w:val="16"/>
                <w:szCs w:val="16"/>
              </w:rPr>
            </w:pPr>
            <w:r w:rsidRPr="004E5270">
              <w:rPr>
                <w:sz w:val="16"/>
                <w:szCs w:val="16"/>
              </w:rPr>
              <w:t>Максимальный балл  за выполнение задания</w:t>
            </w:r>
          </w:p>
        </w:tc>
        <w:tc>
          <w:tcPr>
            <w:tcW w:w="257" w:type="pct"/>
            <w:tcBorders>
              <w:right w:val="single" w:sz="4" w:space="0" w:color="auto"/>
            </w:tcBorders>
            <w:textDirection w:val="btLr"/>
          </w:tcPr>
          <w:p w:rsidR="00114C36" w:rsidRPr="00FA6957" w:rsidRDefault="00114C36" w:rsidP="00207B64">
            <w:pPr>
              <w:jc w:val="center"/>
              <w:rPr>
                <w:sz w:val="20"/>
                <w:szCs w:val="20"/>
              </w:rPr>
            </w:pPr>
            <w:r w:rsidRPr="00FA6957">
              <w:rPr>
                <w:sz w:val="20"/>
                <w:szCs w:val="20"/>
              </w:rPr>
              <w:t>Подкопаев Е.</w:t>
            </w:r>
          </w:p>
        </w:tc>
        <w:tc>
          <w:tcPr>
            <w:tcW w:w="246" w:type="pct"/>
            <w:tcBorders>
              <w:right w:val="single" w:sz="4" w:space="0" w:color="auto"/>
            </w:tcBorders>
            <w:textDirection w:val="btLr"/>
          </w:tcPr>
          <w:p w:rsidR="00114C36" w:rsidRPr="00FA6957" w:rsidRDefault="00114C36" w:rsidP="00207B64">
            <w:pPr>
              <w:ind w:left="113" w:right="113"/>
              <w:jc w:val="center"/>
              <w:rPr>
                <w:sz w:val="20"/>
                <w:szCs w:val="20"/>
              </w:rPr>
            </w:pPr>
            <w:r w:rsidRPr="00FA6957">
              <w:rPr>
                <w:sz w:val="20"/>
                <w:szCs w:val="20"/>
              </w:rPr>
              <w:t>Стуленко Н.</w:t>
            </w:r>
          </w:p>
        </w:tc>
        <w:tc>
          <w:tcPr>
            <w:tcW w:w="596" w:type="pct"/>
            <w:tcBorders>
              <w:left w:val="single" w:sz="4" w:space="0" w:color="auto"/>
              <w:right w:val="single" w:sz="4" w:space="0" w:color="auto"/>
            </w:tcBorders>
          </w:tcPr>
          <w:p w:rsidR="00114C36" w:rsidRPr="004E5270" w:rsidRDefault="00114C36" w:rsidP="00207B64">
            <w:pPr>
              <w:jc w:val="center"/>
              <w:rPr>
                <w:sz w:val="22"/>
                <w:szCs w:val="22"/>
              </w:rPr>
            </w:pPr>
            <w:r w:rsidRPr="004E5270">
              <w:rPr>
                <w:sz w:val="22"/>
                <w:szCs w:val="22"/>
              </w:rPr>
              <w:t>Процент выполнения</w:t>
            </w:r>
          </w:p>
        </w:tc>
      </w:tr>
      <w:tr w:rsidR="00114C36" w:rsidRPr="004E5270" w:rsidTr="00207B64">
        <w:trPr>
          <w:trHeight w:val="60"/>
        </w:trPr>
        <w:tc>
          <w:tcPr>
            <w:tcW w:w="5000" w:type="pct"/>
            <w:gridSpan w:val="7"/>
            <w:tcBorders>
              <w:right w:val="single" w:sz="4" w:space="0" w:color="auto"/>
            </w:tcBorders>
          </w:tcPr>
          <w:p w:rsidR="00114C36" w:rsidRPr="004E5270" w:rsidRDefault="00114C36" w:rsidP="00207B64">
            <w:pPr>
              <w:jc w:val="center"/>
            </w:pPr>
            <w:r w:rsidRPr="004E5270">
              <w:t>Часть 1</w:t>
            </w:r>
          </w:p>
        </w:tc>
      </w:tr>
      <w:tr w:rsidR="00114C36" w:rsidRPr="004E5270" w:rsidTr="00207B64">
        <w:trPr>
          <w:trHeight w:val="145"/>
        </w:trPr>
        <w:tc>
          <w:tcPr>
            <w:tcW w:w="186" w:type="pct"/>
          </w:tcPr>
          <w:p w:rsidR="00114C36" w:rsidRPr="004E5270" w:rsidRDefault="00114C36" w:rsidP="00207B64">
            <w:r w:rsidRPr="004E5270">
              <w:t>1</w:t>
            </w:r>
          </w:p>
        </w:tc>
        <w:tc>
          <w:tcPr>
            <w:tcW w:w="3200" w:type="pct"/>
          </w:tcPr>
          <w:p w:rsidR="00114C36" w:rsidRPr="004E5270" w:rsidRDefault="00114C36" w:rsidP="00207B64">
            <w:pPr>
              <w:rPr>
                <w:sz w:val="20"/>
                <w:szCs w:val="20"/>
              </w:rPr>
            </w:pPr>
            <w:r w:rsidRPr="004E5270">
              <w:rPr>
                <w:sz w:val="20"/>
                <w:szCs w:val="20"/>
              </w:rPr>
              <w:t>Равномерное прямолинейное движение, равноускоренное прямолинейное движение, движение по окружности</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Borders>
              <w:right w:val="single" w:sz="4" w:space="0" w:color="auto"/>
            </w:tcBorders>
          </w:tcPr>
          <w:p w:rsidR="00114C36" w:rsidRPr="004E5270" w:rsidRDefault="00114C36" w:rsidP="00207B64">
            <w:pPr>
              <w:jc w:val="center"/>
            </w:pPr>
            <w:r>
              <w:t>1</w:t>
            </w:r>
          </w:p>
        </w:tc>
        <w:tc>
          <w:tcPr>
            <w:tcW w:w="246" w:type="pct"/>
            <w:tcBorders>
              <w:right w:val="single" w:sz="4" w:space="0" w:color="auto"/>
            </w:tcBorders>
          </w:tcPr>
          <w:p w:rsidR="00114C36" w:rsidRPr="004E5270" w:rsidRDefault="00114C36" w:rsidP="00207B64">
            <w:pPr>
              <w:jc w:val="center"/>
            </w:pPr>
            <w:r>
              <w:t>0</w:t>
            </w:r>
          </w:p>
        </w:tc>
        <w:tc>
          <w:tcPr>
            <w:tcW w:w="596" w:type="pct"/>
            <w:tcBorders>
              <w:left w:val="single" w:sz="4" w:space="0" w:color="auto"/>
              <w:right w:val="single" w:sz="4" w:space="0" w:color="auto"/>
            </w:tcBorders>
          </w:tcPr>
          <w:p w:rsidR="00114C36" w:rsidRPr="004E5270" w:rsidRDefault="00114C36" w:rsidP="00207B64">
            <w:pPr>
              <w:jc w:val="center"/>
            </w:pPr>
            <w:r>
              <w:t>5</w:t>
            </w:r>
            <w:r w:rsidRPr="004E5270">
              <w:t>0%</w:t>
            </w:r>
          </w:p>
        </w:tc>
      </w:tr>
      <w:tr w:rsidR="00114C36" w:rsidRPr="004E5270" w:rsidTr="00207B64">
        <w:trPr>
          <w:trHeight w:val="60"/>
        </w:trPr>
        <w:tc>
          <w:tcPr>
            <w:tcW w:w="186" w:type="pct"/>
          </w:tcPr>
          <w:p w:rsidR="00114C36" w:rsidRPr="004E5270" w:rsidRDefault="00114C36" w:rsidP="00207B64">
            <w:r w:rsidRPr="004E5270">
              <w:t>2</w:t>
            </w:r>
          </w:p>
        </w:tc>
        <w:tc>
          <w:tcPr>
            <w:tcW w:w="3200" w:type="pct"/>
          </w:tcPr>
          <w:p w:rsidR="00114C36" w:rsidRPr="004E5270" w:rsidRDefault="00114C36" w:rsidP="00207B64">
            <w:pPr>
              <w:rPr>
                <w:sz w:val="20"/>
                <w:szCs w:val="20"/>
              </w:rPr>
            </w:pPr>
            <w:r w:rsidRPr="004E5270">
              <w:rPr>
                <w:sz w:val="20"/>
                <w:szCs w:val="20"/>
              </w:rPr>
              <w:t>Законы Ньютона, закон всемирного тяготения, закон Гука, сила трения</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0</w:t>
            </w:r>
          </w:p>
        </w:tc>
        <w:tc>
          <w:tcPr>
            <w:tcW w:w="246" w:type="pct"/>
          </w:tcPr>
          <w:p w:rsidR="00114C36" w:rsidRDefault="00114C36" w:rsidP="00207B64">
            <w:pPr>
              <w:jc w:val="center"/>
            </w:pPr>
            <w:r>
              <w:t>1</w:t>
            </w:r>
          </w:p>
        </w:tc>
        <w:tc>
          <w:tcPr>
            <w:tcW w:w="596" w:type="pct"/>
          </w:tcPr>
          <w:p w:rsidR="00114C36" w:rsidRPr="004E5270" w:rsidRDefault="00114C36" w:rsidP="00207B64">
            <w:pPr>
              <w:jc w:val="center"/>
            </w:pPr>
            <w:r>
              <w:t>5</w:t>
            </w:r>
            <w:r w:rsidRPr="004E5270">
              <w:t>0%</w:t>
            </w:r>
          </w:p>
        </w:tc>
      </w:tr>
      <w:tr w:rsidR="00114C36" w:rsidRPr="004E5270" w:rsidTr="00207B64">
        <w:trPr>
          <w:trHeight w:val="156"/>
        </w:trPr>
        <w:tc>
          <w:tcPr>
            <w:tcW w:w="186" w:type="pct"/>
          </w:tcPr>
          <w:p w:rsidR="00114C36" w:rsidRPr="004E5270" w:rsidRDefault="00114C36" w:rsidP="00207B64">
            <w:r w:rsidRPr="004E5270">
              <w:t>3</w:t>
            </w:r>
          </w:p>
        </w:tc>
        <w:tc>
          <w:tcPr>
            <w:tcW w:w="3200" w:type="pct"/>
          </w:tcPr>
          <w:p w:rsidR="00114C36" w:rsidRPr="004E5270" w:rsidRDefault="00114C36" w:rsidP="00207B64">
            <w:pPr>
              <w:autoSpaceDE w:val="0"/>
              <w:autoSpaceDN w:val="0"/>
              <w:adjustRightInd w:val="0"/>
              <w:rPr>
                <w:sz w:val="20"/>
                <w:szCs w:val="20"/>
              </w:rPr>
            </w:pPr>
            <w:r w:rsidRPr="004E5270">
              <w:rPr>
                <w:sz w:val="20"/>
                <w:szCs w:val="20"/>
              </w:rPr>
              <w:t>Закон сохранения импульса, кинетическая и потенциальные энергии, работа и мощность силы, закон сохранения механической энергии</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0</w:t>
            </w:r>
          </w:p>
        </w:tc>
        <w:tc>
          <w:tcPr>
            <w:tcW w:w="246" w:type="pct"/>
          </w:tcPr>
          <w:p w:rsidR="00114C36" w:rsidRDefault="00114C36" w:rsidP="00207B64">
            <w:pPr>
              <w:jc w:val="center"/>
            </w:pPr>
            <w:r>
              <w:t>0</w:t>
            </w:r>
          </w:p>
        </w:tc>
        <w:tc>
          <w:tcPr>
            <w:tcW w:w="596" w:type="pct"/>
          </w:tcPr>
          <w:p w:rsidR="00114C36" w:rsidRPr="004E5270" w:rsidRDefault="00114C36" w:rsidP="00207B64">
            <w:pPr>
              <w:jc w:val="center"/>
            </w:pPr>
            <w:r w:rsidRPr="004E5270">
              <w:t>0%</w:t>
            </w:r>
          </w:p>
        </w:tc>
      </w:tr>
      <w:tr w:rsidR="00114C36" w:rsidRPr="004E5270" w:rsidTr="00207B64">
        <w:trPr>
          <w:trHeight w:val="460"/>
        </w:trPr>
        <w:tc>
          <w:tcPr>
            <w:tcW w:w="186" w:type="pct"/>
          </w:tcPr>
          <w:p w:rsidR="00114C36" w:rsidRPr="004E5270" w:rsidRDefault="00114C36" w:rsidP="00207B64">
            <w:r w:rsidRPr="004E5270">
              <w:t>4</w:t>
            </w:r>
          </w:p>
        </w:tc>
        <w:tc>
          <w:tcPr>
            <w:tcW w:w="3200" w:type="pct"/>
          </w:tcPr>
          <w:p w:rsidR="00114C36" w:rsidRPr="004E5270" w:rsidRDefault="00114C36" w:rsidP="00207B64">
            <w:pPr>
              <w:rPr>
                <w:sz w:val="20"/>
                <w:szCs w:val="20"/>
              </w:rPr>
            </w:pPr>
            <w:r w:rsidRPr="004E5270">
              <w:rPr>
                <w:sz w:val="20"/>
                <w:szCs w:val="20"/>
              </w:rPr>
              <w:t>Условие равновесия твердого тела, закон Паскаля, сила Архимеда, математический и пружинный маятники, механические волны, звук</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pPr>
            <w:r>
              <w:t>0</w:t>
            </w:r>
          </w:p>
        </w:tc>
        <w:tc>
          <w:tcPr>
            <w:tcW w:w="596" w:type="pct"/>
          </w:tcPr>
          <w:p w:rsidR="00114C36" w:rsidRPr="004E5270" w:rsidRDefault="00114C36" w:rsidP="00207B64">
            <w:pPr>
              <w:jc w:val="center"/>
            </w:pPr>
            <w:r>
              <w:t>5</w:t>
            </w:r>
            <w:r w:rsidRPr="004E5270">
              <w:t>0%</w:t>
            </w:r>
          </w:p>
        </w:tc>
      </w:tr>
      <w:tr w:rsidR="00114C36" w:rsidRPr="004E5270" w:rsidTr="00207B64">
        <w:trPr>
          <w:trHeight w:val="60"/>
        </w:trPr>
        <w:tc>
          <w:tcPr>
            <w:tcW w:w="186" w:type="pct"/>
          </w:tcPr>
          <w:p w:rsidR="00114C36" w:rsidRPr="004E5270" w:rsidRDefault="00114C36" w:rsidP="00207B64">
            <w:r w:rsidRPr="004E5270">
              <w:t>5</w:t>
            </w:r>
          </w:p>
        </w:tc>
        <w:tc>
          <w:tcPr>
            <w:tcW w:w="3200" w:type="pct"/>
          </w:tcPr>
          <w:p w:rsidR="00114C36" w:rsidRPr="004E5270" w:rsidRDefault="00114C36" w:rsidP="00207B64">
            <w:pPr>
              <w:rPr>
                <w:sz w:val="20"/>
                <w:szCs w:val="20"/>
              </w:rPr>
            </w:pPr>
            <w:r w:rsidRPr="004E5270">
              <w:rPr>
                <w:sz w:val="20"/>
                <w:szCs w:val="20"/>
              </w:rPr>
              <w:t>Механика (объяснение явлений; интерпретация результатов опытов, представленных в виде таблицы или графиков)</w:t>
            </w:r>
          </w:p>
        </w:tc>
        <w:tc>
          <w:tcPr>
            <w:tcW w:w="194" w:type="pct"/>
          </w:tcPr>
          <w:p w:rsidR="00114C36" w:rsidRPr="004E5270" w:rsidRDefault="00114C36" w:rsidP="00207B64">
            <w:pPr>
              <w:jc w:val="center"/>
            </w:pPr>
            <w:r w:rsidRPr="004E5270">
              <w:t>П</w:t>
            </w:r>
          </w:p>
        </w:tc>
        <w:tc>
          <w:tcPr>
            <w:tcW w:w="321" w:type="pct"/>
          </w:tcPr>
          <w:p w:rsidR="00114C36" w:rsidRPr="004E5270" w:rsidRDefault="00114C36" w:rsidP="00207B64">
            <w:pPr>
              <w:jc w:val="center"/>
              <w:rPr>
                <w:i/>
              </w:rPr>
            </w:pPr>
            <w:r w:rsidRPr="004E5270">
              <w:rPr>
                <w:i/>
              </w:rPr>
              <w:t>2</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pPr>
            <w:r>
              <w:t>1</w:t>
            </w:r>
          </w:p>
        </w:tc>
        <w:tc>
          <w:tcPr>
            <w:tcW w:w="596" w:type="pct"/>
          </w:tcPr>
          <w:p w:rsidR="00114C36" w:rsidRPr="004E5270" w:rsidRDefault="00114C36" w:rsidP="00207B64">
            <w:pPr>
              <w:jc w:val="center"/>
            </w:pPr>
            <w:r>
              <w:t>5</w:t>
            </w:r>
            <w:r w:rsidRPr="004E5270">
              <w:t>0%</w:t>
            </w:r>
          </w:p>
        </w:tc>
      </w:tr>
      <w:tr w:rsidR="00114C36" w:rsidRPr="004E5270" w:rsidTr="00207B64">
        <w:trPr>
          <w:trHeight w:val="322"/>
        </w:trPr>
        <w:tc>
          <w:tcPr>
            <w:tcW w:w="186" w:type="pct"/>
          </w:tcPr>
          <w:p w:rsidR="00114C36" w:rsidRPr="004E5270" w:rsidRDefault="00114C36" w:rsidP="00207B64">
            <w:r w:rsidRPr="004E5270">
              <w:t>6</w:t>
            </w:r>
          </w:p>
        </w:tc>
        <w:tc>
          <w:tcPr>
            <w:tcW w:w="3200" w:type="pct"/>
          </w:tcPr>
          <w:p w:rsidR="00114C36" w:rsidRPr="004E5270" w:rsidRDefault="00114C36" w:rsidP="00207B64">
            <w:pPr>
              <w:autoSpaceDE w:val="0"/>
              <w:autoSpaceDN w:val="0"/>
              <w:adjustRightInd w:val="0"/>
              <w:rPr>
                <w:sz w:val="20"/>
                <w:szCs w:val="20"/>
              </w:rPr>
            </w:pPr>
            <w:r w:rsidRPr="004E5270">
              <w:rPr>
                <w:sz w:val="20"/>
                <w:szCs w:val="20"/>
              </w:rPr>
              <w:t>Механика (изменение физических величин в процессах)</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2</w:t>
            </w:r>
          </w:p>
        </w:tc>
        <w:tc>
          <w:tcPr>
            <w:tcW w:w="257" w:type="pct"/>
          </w:tcPr>
          <w:p w:rsidR="00114C36" w:rsidRPr="004E5270" w:rsidRDefault="00114C36" w:rsidP="00207B64">
            <w:pPr>
              <w:jc w:val="center"/>
            </w:pPr>
            <w:r>
              <w:t>1</w:t>
            </w:r>
          </w:p>
        </w:tc>
        <w:tc>
          <w:tcPr>
            <w:tcW w:w="246" w:type="pct"/>
          </w:tcPr>
          <w:p w:rsidR="00114C36" w:rsidRDefault="00114C36" w:rsidP="00207B64">
            <w:pPr>
              <w:jc w:val="center"/>
            </w:pPr>
            <w:r>
              <w:t>2</w:t>
            </w:r>
          </w:p>
        </w:tc>
        <w:tc>
          <w:tcPr>
            <w:tcW w:w="596" w:type="pct"/>
          </w:tcPr>
          <w:p w:rsidR="00114C36" w:rsidRPr="004E5270" w:rsidRDefault="00114C36" w:rsidP="00207B64">
            <w:pPr>
              <w:jc w:val="center"/>
            </w:pPr>
            <w:r>
              <w:t>75</w:t>
            </w:r>
            <w:r w:rsidRPr="004E5270">
              <w:t>%</w:t>
            </w:r>
          </w:p>
        </w:tc>
      </w:tr>
      <w:tr w:rsidR="00114C36" w:rsidRPr="004E5270" w:rsidTr="00207B64">
        <w:trPr>
          <w:trHeight w:val="60"/>
        </w:trPr>
        <w:tc>
          <w:tcPr>
            <w:tcW w:w="186" w:type="pct"/>
          </w:tcPr>
          <w:p w:rsidR="00114C36" w:rsidRPr="004E5270" w:rsidRDefault="00114C36" w:rsidP="00207B64">
            <w:r w:rsidRPr="004E5270">
              <w:t>7</w:t>
            </w:r>
          </w:p>
        </w:tc>
        <w:tc>
          <w:tcPr>
            <w:tcW w:w="3200" w:type="pct"/>
          </w:tcPr>
          <w:p w:rsidR="00114C36" w:rsidRPr="004E5270" w:rsidRDefault="00114C36" w:rsidP="00207B64">
            <w:pPr>
              <w:autoSpaceDE w:val="0"/>
              <w:autoSpaceDN w:val="0"/>
              <w:adjustRightInd w:val="0"/>
              <w:rPr>
                <w:sz w:val="20"/>
                <w:szCs w:val="20"/>
              </w:rPr>
            </w:pPr>
            <w:r w:rsidRPr="004E5270">
              <w:rPr>
                <w:sz w:val="20"/>
                <w:szCs w:val="20"/>
              </w:rPr>
              <w:t>Механика (установление соответствия между графиками и физическими величинами, между физическими величинами и формулами)</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2</w:t>
            </w:r>
          </w:p>
        </w:tc>
        <w:tc>
          <w:tcPr>
            <w:tcW w:w="257" w:type="pct"/>
          </w:tcPr>
          <w:p w:rsidR="00114C36" w:rsidRPr="004E5270" w:rsidRDefault="00114C36" w:rsidP="00207B64">
            <w:pPr>
              <w:jc w:val="center"/>
            </w:pPr>
            <w:r>
              <w:t>1</w:t>
            </w:r>
          </w:p>
        </w:tc>
        <w:tc>
          <w:tcPr>
            <w:tcW w:w="246" w:type="pct"/>
          </w:tcPr>
          <w:p w:rsidR="00114C36" w:rsidRDefault="00114C36" w:rsidP="00207B64">
            <w:pPr>
              <w:jc w:val="center"/>
            </w:pPr>
            <w:r>
              <w:t>0</w:t>
            </w:r>
          </w:p>
        </w:tc>
        <w:tc>
          <w:tcPr>
            <w:tcW w:w="596" w:type="pct"/>
          </w:tcPr>
          <w:p w:rsidR="00114C36" w:rsidRPr="004E5270" w:rsidRDefault="00114C36" w:rsidP="00207B64">
            <w:pPr>
              <w:jc w:val="center"/>
            </w:pPr>
            <w:r>
              <w:t>25</w:t>
            </w:r>
            <w:r w:rsidRPr="004E5270">
              <w:t>%</w:t>
            </w:r>
          </w:p>
        </w:tc>
      </w:tr>
      <w:tr w:rsidR="00114C36" w:rsidRPr="004E5270" w:rsidTr="00207B64">
        <w:trPr>
          <w:trHeight w:val="60"/>
        </w:trPr>
        <w:tc>
          <w:tcPr>
            <w:tcW w:w="186" w:type="pct"/>
          </w:tcPr>
          <w:p w:rsidR="00114C36" w:rsidRPr="004E5270" w:rsidRDefault="00114C36" w:rsidP="00207B64">
            <w:r w:rsidRPr="004E5270">
              <w:t>8</w:t>
            </w:r>
          </w:p>
        </w:tc>
        <w:tc>
          <w:tcPr>
            <w:tcW w:w="3200" w:type="pct"/>
          </w:tcPr>
          <w:p w:rsidR="00114C36" w:rsidRPr="004E5270" w:rsidRDefault="00114C36" w:rsidP="00207B64">
            <w:pPr>
              <w:autoSpaceDE w:val="0"/>
              <w:autoSpaceDN w:val="0"/>
              <w:adjustRightInd w:val="0"/>
              <w:jc w:val="left"/>
              <w:rPr>
                <w:sz w:val="20"/>
                <w:szCs w:val="20"/>
              </w:rPr>
            </w:pPr>
            <w:r w:rsidRPr="004E5270">
              <w:rPr>
                <w:sz w:val="20"/>
                <w:szCs w:val="20"/>
              </w:rPr>
              <w:t>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1</w:t>
            </w:r>
          </w:p>
        </w:tc>
        <w:tc>
          <w:tcPr>
            <w:tcW w:w="246" w:type="pct"/>
          </w:tcPr>
          <w:p w:rsidR="00114C36" w:rsidRDefault="00114C36" w:rsidP="00207B64">
            <w:pPr>
              <w:jc w:val="center"/>
            </w:pPr>
            <w:r>
              <w:t>1</w:t>
            </w:r>
          </w:p>
        </w:tc>
        <w:tc>
          <w:tcPr>
            <w:tcW w:w="596" w:type="pct"/>
          </w:tcPr>
          <w:p w:rsidR="00114C36" w:rsidRPr="004E5270" w:rsidRDefault="00114C36" w:rsidP="00207B64">
            <w:pPr>
              <w:jc w:val="center"/>
            </w:pPr>
            <w:r>
              <w:t>10</w:t>
            </w:r>
            <w:r w:rsidRPr="004E5270">
              <w:t>0%</w:t>
            </w:r>
          </w:p>
        </w:tc>
      </w:tr>
      <w:tr w:rsidR="00114C36" w:rsidRPr="004E5270" w:rsidTr="00207B64">
        <w:trPr>
          <w:trHeight w:val="60"/>
        </w:trPr>
        <w:tc>
          <w:tcPr>
            <w:tcW w:w="186" w:type="pct"/>
          </w:tcPr>
          <w:p w:rsidR="00114C36" w:rsidRPr="004E5270" w:rsidRDefault="00114C36" w:rsidP="00207B64">
            <w:r w:rsidRPr="004E5270">
              <w:t>9</w:t>
            </w:r>
          </w:p>
        </w:tc>
        <w:tc>
          <w:tcPr>
            <w:tcW w:w="3200" w:type="pct"/>
          </w:tcPr>
          <w:p w:rsidR="00114C36" w:rsidRPr="004E5270" w:rsidRDefault="00114C36" w:rsidP="00207B64">
            <w:pPr>
              <w:autoSpaceDE w:val="0"/>
              <w:autoSpaceDN w:val="0"/>
              <w:adjustRightInd w:val="0"/>
              <w:rPr>
                <w:sz w:val="20"/>
                <w:szCs w:val="20"/>
              </w:rPr>
            </w:pPr>
            <w:r w:rsidRPr="004E5270">
              <w:rPr>
                <w:sz w:val="20"/>
                <w:szCs w:val="20"/>
              </w:rPr>
              <w:t>Работа в термодинамике, первый закон термодинамики, КПД тепловой машины</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pPr>
            <w:r>
              <w:t>1</w:t>
            </w:r>
          </w:p>
        </w:tc>
        <w:tc>
          <w:tcPr>
            <w:tcW w:w="596" w:type="pct"/>
          </w:tcPr>
          <w:p w:rsidR="00114C36" w:rsidRPr="004E5270" w:rsidRDefault="00114C36" w:rsidP="00207B64">
            <w:pPr>
              <w:jc w:val="center"/>
            </w:pPr>
            <w:r w:rsidRPr="004E5270">
              <w:t>100%</w:t>
            </w:r>
          </w:p>
        </w:tc>
      </w:tr>
      <w:tr w:rsidR="00114C36" w:rsidRPr="004E5270" w:rsidTr="00207B64">
        <w:trPr>
          <w:trHeight w:val="60"/>
        </w:trPr>
        <w:tc>
          <w:tcPr>
            <w:tcW w:w="186" w:type="pct"/>
          </w:tcPr>
          <w:p w:rsidR="00114C36" w:rsidRPr="004E5270" w:rsidRDefault="00114C36" w:rsidP="00207B64">
            <w:r w:rsidRPr="004E5270">
              <w:t>10</w:t>
            </w:r>
          </w:p>
        </w:tc>
        <w:tc>
          <w:tcPr>
            <w:tcW w:w="3200" w:type="pct"/>
          </w:tcPr>
          <w:p w:rsidR="00114C36" w:rsidRPr="004E5270" w:rsidRDefault="00114C36" w:rsidP="00207B64">
            <w:pPr>
              <w:autoSpaceDE w:val="0"/>
              <w:autoSpaceDN w:val="0"/>
              <w:adjustRightInd w:val="0"/>
              <w:jc w:val="left"/>
              <w:rPr>
                <w:sz w:val="20"/>
                <w:szCs w:val="20"/>
              </w:rPr>
            </w:pPr>
            <w:r w:rsidRPr="004E5270">
              <w:rPr>
                <w:sz w:val="20"/>
                <w:szCs w:val="20"/>
              </w:rPr>
              <w:t>Относительная влажность воздуха, количество теплоты</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1</w:t>
            </w:r>
          </w:p>
        </w:tc>
        <w:tc>
          <w:tcPr>
            <w:tcW w:w="246" w:type="pct"/>
          </w:tcPr>
          <w:p w:rsidR="00114C36" w:rsidRDefault="00114C36" w:rsidP="00207B64">
            <w:pPr>
              <w:jc w:val="center"/>
            </w:pPr>
            <w:r>
              <w:t>0</w:t>
            </w:r>
          </w:p>
        </w:tc>
        <w:tc>
          <w:tcPr>
            <w:tcW w:w="596" w:type="pct"/>
          </w:tcPr>
          <w:p w:rsidR="00114C36" w:rsidRPr="004E5270" w:rsidRDefault="00114C36" w:rsidP="00207B64">
            <w:pPr>
              <w:jc w:val="center"/>
            </w:pPr>
            <w:r>
              <w:t>5</w:t>
            </w:r>
            <w:r w:rsidRPr="004E5270">
              <w:t>0%</w:t>
            </w:r>
          </w:p>
        </w:tc>
      </w:tr>
      <w:tr w:rsidR="00114C36" w:rsidRPr="004E5270" w:rsidTr="00207B64">
        <w:trPr>
          <w:trHeight w:val="460"/>
        </w:trPr>
        <w:tc>
          <w:tcPr>
            <w:tcW w:w="186" w:type="pct"/>
          </w:tcPr>
          <w:p w:rsidR="00114C36" w:rsidRPr="004E5270" w:rsidRDefault="00114C36" w:rsidP="00207B64">
            <w:r w:rsidRPr="004E5270">
              <w:t>11</w:t>
            </w:r>
          </w:p>
        </w:tc>
        <w:tc>
          <w:tcPr>
            <w:tcW w:w="3200" w:type="pct"/>
          </w:tcPr>
          <w:p w:rsidR="00114C36" w:rsidRPr="004E5270" w:rsidRDefault="00114C36" w:rsidP="00207B64">
            <w:pPr>
              <w:autoSpaceDE w:val="0"/>
              <w:autoSpaceDN w:val="0"/>
              <w:adjustRightInd w:val="0"/>
              <w:rPr>
                <w:sz w:val="20"/>
                <w:szCs w:val="20"/>
              </w:rPr>
            </w:pPr>
            <w:r w:rsidRPr="004E5270">
              <w:rPr>
                <w:sz w:val="20"/>
                <w:szCs w:val="20"/>
              </w:rPr>
              <w:t>МКТ, термодинамика (объяснение явлений; интерпретация результатов опытов, представленных в виде таблицы или графиков)</w:t>
            </w:r>
          </w:p>
        </w:tc>
        <w:tc>
          <w:tcPr>
            <w:tcW w:w="194" w:type="pct"/>
          </w:tcPr>
          <w:p w:rsidR="00114C36" w:rsidRPr="004E5270" w:rsidRDefault="00114C36" w:rsidP="00207B64">
            <w:pPr>
              <w:jc w:val="center"/>
            </w:pPr>
            <w:r w:rsidRPr="004E5270">
              <w:t>П</w:t>
            </w:r>
          </w:p>
        </w:tc>
        <w:tc>
          <w:tcPr>
            <w:tcW w:w="321" w:type="pct"/>
          </w:tcPr>
          <w:p w:rsidR="00114C36" w:rsidRPr="004E5270" w:rsidRDefault="00114C36" w:rsidP="00207B64">
            <w:pPr>
              <w:jc w:val="center"/>
              <w:rPr>
                <w:i/>
              </w:rPr>
            </w:pPr>
            <w:r w:rsidRPr="004E5270">
              <w:rPr>
                <w:i/>
              </w:rPr>
              <w:t>2</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pPr>
            <w:r>
              <w:t>1</w:t>
            </w:r>
          </w:p>
        </w:tc>
        <w:tc>
          <w:tcPr>
            <w:tcW w:w="596" w:type="pct"/>
          </w:tcPr>
          <w:p w:rsidR="00114C36" w:rsidRPr="004E5270" w:rsidRDefault="00114C36" w:rsidP="00207B64">
            <w:pPr>
              <w:jc w:val="center"/>
            </w:pPr>
            <w:r>
              <w:t>5</w:t>
            </w:r>
            <w:r w:rsidRPr="004E5270">
              <w:t>0%</w:t>
            </w:r>
          </w:p>
        </w:tc>
      </w:tr>
      <w:tr w:rsidR="00114C36" w:rsidRPr="004E5270" w:rsidTr="00207B64">
        <w:trPr>
          <w:trHeight w:val="460"/>
        </w:trPr>
        <w:tc>
          <w:tcPr>
            <w:tcW w:w="186" w:type="pct"/>
          </w:tcPr>
          <w:p w:rsidR="00114C36" w:rsidRPr="004E5270" w:rsidRDefault="00114C36" w:rsidP="00207B64">
            <w:r w:rsidRPr="004E5270">
              <w:t>12</w:t>
            </w:r>
          </w:p>
        </w:tc>
        <w:tc>
          <w:tcPr>
            <w:tcW w:w="3200" w:type="pct"/>
          </w:tcPr>
          <w:p w:rsidR="00114C36" w:rsidRPr="004E5270" w:rsidRDefault="00114C36" w:rsidP="00207B64">
            <w:pPr>
              <w:rPr>
                <w:sz w:val="20"/>
                <w:szCs w:val="20"/>
              </w:rPr>
            </w:pPr>
            <w:r w:rsidRPr="004E5270">
              <w:rPr>
                <w:sz w:val="20"/>
                <w:szCs w:val="20"/>
              </w:rPr>
              <w:t>МКТ, термодинамика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2</w:t>
            </w:r>
          </w:p>
        </w:tc>
        <w:tc>
          <w:tcPr>
            <w:tcW w:w="257" w:type="pct"/>
          </w:tcPr>
          <w:p w:rsidR="00114C36" w:rsidRPr="004E5270" w:rsidRDefault="00114C36" w:rsidP="00207B64">
            <w:pPr>
              <w:jc w:val="center"/>
            </w:pPr>
            <w:r>
              <w:t>0</w:t>
            </w:r>
          </w:p>
        </w:tc>
        <w:tc>
          <w:tcPr>
            <w:tcW w:w="246" w:type="pct"/>
          </w:tcPr>
          <w:p w:rsidR="00114C36" w:rsidRDefault="00114C36" w:rsidP="00207B64">
            <w:pPr>
              <w:jc w:val="center"/>
            </w:pPr>
            <w:r>
              <w:t>1</w:t>
            </w:r>
          </w:p>
        </w:tc>
        <w:tc>
          <w:tcPr>
            <w:tcW w:w="596" w:type="pct"/>
          </w:tcPr>
          <w:p w:rsidR="00114C36" w:rsidRPr="004E5270" w:rsidRDefault="00114C36" w:rsidP="00207B64">
            <w:pPr>
              <w:jc w:val="center"/>
            </w:pPr>
            <w:r>
              <w:t>25</w:t>
            </w:r>
            <w:r w:rsidRPr="004E5270">
              <w:t>%</w:t>
            </w:r>
          </w:p>
        </w:tc>
      </w:tr>
      <w:tr w:rsidR="00114C36" w:rsidRPr="004E5270" w:rsidTr="00207B64">
        <w:trPr>
          <w:trHeight w:val="460"/>
        </w:trPr>
        <w:tc>
          <w:tcPr>
            <w:tcW w:w="186" w:type="pct"/>
          </w:tcPr>
          <w:p w:rsidR="00114C36" w:rsidRPr="004E5270" w:rsidRDefault="00114C36" w:rsidP="00207B64">
            <w:r w:rsidRPr="004E5270">
              <w:t>13</w:t>
            </w:r>
          </w:p>
        </w:tc>
        <w:tc>
          <w:tcPr>
            <w:tcW w:w="3200" w:type="pct"/>
          </w:tcPr>
          <w:p w:rsidR="00114C36" w:rsidRPr="004E5270" w:rsidRDefault="00114C36" w:rsidP="00207B64">
            <w:pPr>
              <w:autoSpaceDE w:val="0"/>
              <w:autoSpaceDN w:val="0"/>
              <w:adjustRightInd w:val="0"/>
              <w:rPr>
                <w:sz w:val="20"/>
                <w:szCs w:val="20"/>
              </w:rPr>
            </w:pPr>
            <w:r w:rsidRPr="004E5270">
              <w:rPr>
                <w:sz w:val="20"/>
                <w:szCs w:val="20"/>
              </w:rPr>
              <w:t>Принцип суперпозиции электрических полей, магнитное поле проводника с током, сила Ампера, сила Лоренца, правило Ленца (определение направления)</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pPr>
            <w:r>
              <w:t>1</w:t>
            </w:r>
          </w:p>
        </w:tc>
        <w:tc>
          <w:tcPr>
            <w:tcW w:w="596" w:type="pct"/>
          </w:tcPr>
          <w:p w:rsidR="00114C36" w:rsidRPr="004E5270" w:rsidRDefault="00114C36" w:rsidP="00207B64">
            <w:pPr>
              <w:jc w:val="center"/>
            </w:pPr>
            <w:r w:rsidRPr="004E5270">
              <w:t>100%</w:t>
            </w:r>
          </w:p>
        </w:tc>
      </w:tr>
      <w:tr w:rsidR="00114C36" w:rsidRPr="004E5270" w:rsidTr="00207B64">
        <w:trPr>
          <w:trHeight w:val="460"/>
        </w:trPr>
        <w:tc>
          <w:tcPr>
            <w:tcW w:w="186" w:type="pct"/>
          </w:tcPr>
          <w:p w:rsidR="00114C36" w:rsidRPr="004E5270" w:rsidRDefault="00114C36" w:rsidP="00207B64">
            <w:r w:rsidRPr="004E5270">
              <w:t>14</w:t>
            </w:r>
          </w:p>
        </w:tc>
        <w:tc>
          <w:tcPr>
            <w:tcW w:w="3200" w:type="pct"/>
          </w:tcPr>
          <w:p w:rsidR="00114C36" w:rsidRPr="004E5270" w:rsidRDefault="00114C36" w:rsidP="00207B64">
            <w:pPr>
              <w:autoSpaceDE w:val="0"/>
              <w:autoSpaceDN w:val="0"/>
              <w:adjustRightInd w:val="0"/>
              <w:rPr>
                <w:sz w:val="20"/>
                <w:szCs w:val="20"/>
              </w:rPr>
            </w:pPr>
            <w:r w:rsidRPr="004E5270">
              <w:rPr>
                <w:sz w:val="20"/>
                <w:szCs w:val="20"/>
              </w:rPr>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pPr>
            <w:r>
              <w:t>1</w:t>
            </w:r>
          </w:p>
        </w:tc>
        <w:tc>
          <w:tcPr>
            <w:tcW w:w="596" w:type="pct"/>
          </w:tcPr>
          <w:p w:rsidR="00114C36" w:rsidRPr="004E5270" w:rsidRDefault="00114C36" w:rsidP="00207B64">
            <w:pPr>
              <w:jc w:val="center"/>
            </w:pPr>
            <w:r w:rsidRPr="004E5270">
              <w:t>100%</w:t>
            </w:r>
          </w:p>
        </w:tc>
      </w:tr>
      <w:tr w:rsidR="00114C36" w:rsidRPr="004E5270" w:rsidTr="00207B64">
        <w:trPr>
          <w:trHeight w:val="460"/>
        </w:trPr>
        <w:tc>
          <w:tcPr>
            <w:tcW w:w="186" w:type="pct"/>
          </w:tcPr>
          <w:p w:rsidR="00114C36" w:rsidRPr="004E5270" w:rsidRDefault="00114C36" w:rsidP="00207B64">
            <w:r w:rsidRPr="004E5270">
              <w:t>15</w:t>
            </w:r>
          </w:p>
        </w:tc>
        <w:tc>
          <w:tcPr>
            <w:tcW w:w="3200" w:type="pct"/>
          </w:tcPr>
          <w:p w:rsidR="00114C36" w:rsidRPr="004E5270" w:rsidRDefault="00114C36" w:rsidP="00207B64">
            <w:pPr>
              <w:rPr>
                <w:sz w:val="20"/>
                <w:szCs w:val="20"/>
              </w:rPr>
            </w:pPr>
            <w:r w:rsidRPr="004E5270">
              <w:rPr>
                <w:sz w:val="20"/>
                <w:szCs w:val="20"/>
              </w:rPr>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pPr>
            <w:r>
              <w:t>1</w:t>
            </w:r>
          </w:p>
        </w:tc>
        <w:tc>
          <w:tcPr>
            <w:tcW w:w="596" w:type="pct"/>
          </w:tcPr>
          <w:p w:rsidR="00114C36" w:rsidRPr="004E5270" w:rsidRDefault="00114C36" w:rsidP="00207B64">
            <w:pPr>
              <w:jc w:val="center"/>
            </w:pPr>
            <w:r w:rsidRPr="004E5270">
              <w:t>100%</w:t>
            </w:r>
          </w:p>
        </w:tc>
      </w:tr>
      <w:tr w:rsidR="00114C36" w:rsidRPr="004E5270" w:rsidTr="00207B64">
        <w:trPr>
          <w:trHeight w:val="460"/>
        </w:trPr>
        <w:tc>
          <w:tcPr>
            <w:tcW w:w="186" w:type="pct"/>
          </w:tcPr>
          <w:p w:rsidR="00114C36" w:rsidRPr="004E5270" w:rsidRDefault="00114C36" w:rsidP="00207B64">
            <w:r w:rsidRPr="004E5270">
              <w:t>16</w:t>
            </w:r>
          </w:p>
        </w:tc>
        <w:tc>
          <w:tcPr>
            <w:tcW w:w="3200" w:type="pct"/>
          </w:tcPr>
          <w:p w:rsidR="00114C36" w:rsidRPr="004E5270" w:rsidRDefault="00114C36" w:rsidP="00207B64">
            <w:pPr>
              <w:rPr>
                <w:sz w:val="20"/>
                <w:szCs w:val="20"/>
              </w:rPr>
            </w:pPr>
            <w:r w:rsidRPr="004E5270">
              <w:rPr>
                <w:sz w:val="20"/>
                <w:szCs w:val="20"/>
              </w:rPr>
              <w:t>Электродинамика (объяснение явлений; интерпретация результатов опытов, представленных в виде таблицы или графиков)</w:t>
            </w:r>
          </w:p>
        </w:tc>
        <w:tc>
          <w:tcPr>
            <w:tcW w:w="194" w:type="pct"/>
          </w:tcPr>
          <w:p w:rsidR="00114C36" w:rsidRPr="004E5270" w:rsidRDefault="00114C36" w:rsidP="00207B64">
            <w:pPr>
              <w:jc w:val="center"/>
            </w:pPr>
            <w:r w:rsidRPr="004E5270">
              <w:t>П</w:t>
            </w:r>
          </w:p>
        </w:tc>
        <w:tc>
          <w:tcPr>
            <w:tcW w:w="321" w:type="pct"/>
          </w:tcPr>
          <w:p w:rsidR="00114C36" w:rsidRPr="004E5270" w:rsidRDefault="00114C36" w:rsidP="00207B64">
            <w:pPr>
              <w:jc w:val="center"/>
              <w:rPr>
                <w:i/>
              </w:rPr>
            </w:pPr>
            <w:r w:rsidRPr="004E5270">
              <w:rPr>
                <w:i/>
              </w:rPr>
              <w:t>2</w:t>
            </w:r>
          </w:p>
        </w:tc>
        <w:tc>
          <w:tcPr>
            <w:tcW w:w="257" w:type="pct"/>
          </w:tcPr>
          <w:p w:rsidR="00114C36" w:rsidRPr="004E5270" w:rsidRDefault="00114C36" w:rsidP="00207B64">
            <w:pPr>
              <w:jc w:val="center"/>
            </w:pPr>
            <w:r>
              <w:t>1</w:t>
            </w:r>
          </w:p>
        </w:tc>
        <w:tc>
          <w:tcPr>
            <w:tcW w:w="246" w:type="pct"/>
          </w:tcPr>
          <w:p w:rsidR="00114C36" w:rsidRDefault="00114C36" w:rsidP="00207B64">
            <w:pPr>
              <w:jc w:val="center"/>
            </w:pPr>
            <w:r>
              <w:t>0</w:t>
            </w:r>
          </w:p>
        </w:tc>
        <w:tc>
          <w:tcPr>
            <w:tcW w:w="596" w:type="pct"/>
          </w:tcPr>
          <w:p w:rsidR="00114C36" w:rsidRPr="004E5270" w:rsidRDefault="00114C36" w:rsidP="00207B64">
            <w:pPr>
              <w:jc w:val="center"/>
            </w:pPr>
            <w:r>
              <w:t>25</w:t>
            </w:r>
            <w:r w:rsidRPr="004E5270">
              <w:t>%</w:t>
            </w:r>
          </w:p>
        </w:tc>
      </w:tr>
      <w:tr w:rsidR="00114C36" w:rsidRPr="004E5270" w:rsidTr="00207B64">
        <w:trPr>
          <w:trHeight w:val="60"/>
        </w:trPr>
        <w:tc>
          <w:tcPr>
            <w:tcW w:w="186" w:type="pct"/>
          </w:tcPr>
          <w:p w:rsidR="00114C36" w:rsidRPr="004E5270" w:rsidRDefault="00114C36" w:rsidP="00207B64">
            <w:r w:rsidRPr="004E5270">
              <w:t>17</w:t>
            </w:r>
          </w:p>
        </w:tc>
        <w:tc>
          <w:tcPr>
            <w:tcW w:w="3200" w:type="pct"/>
          </w:tcPr>
          <w:p w:rsidR="00114C36" w:rsidRPr="004E5270" w:rsidRDefault="00114C36" w:rsidP="00207B64">
            <w:pPr>
              <w:autoSpaceDE w:val="0"/>
              <w:autoSpaceDN w:val="0"/>
              <w:adjustRightInd w:val="0"/>
              <w:rPr>
                <w:sz w:val="20"/>
                <w:szCs w:val="20"/>
              </w:rPr>
            </w:pPr>
            <w:r w:rsidRPr="004E5270">
              <w:rPr>
                <w:sz w:val="20"/>
                <w:szCs w:val="20"/>
              </w:rPr>
              <w:t>Электродинамика (изменение физических величин в процессах)</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2</w:t>
            </w:r>
          </w:p>
        </w:tc>
        <w:tc>
          <w:tcPr>
            <w:tcW w:w="257" w:type="pct"/>
          </w:tcPr>
          <w:p w:rsidR="00114C36" w:rsidRPr="004E5270" w:rsidRDefault="00114C36" w:rsidP="00207B64">
            <w:pPr>
              <w:jc w:val="center"/>
            </w:pPr>
            <w:r>
              <w:t>0</w:t>
            </w:r>
          </w:p>
        </w:tc>
        <w:tc>
          <w:tcPr>
            <w:tcW w:w="246" w:type="pct"/>
          </w:tcPr>
          <w:p w:rsidR="00114C36" w:rsidRPr="004E5270" w:rsidRDefault="00114C36" w:rsidP="00207B64">
            <w:pPr>
              <w:jc w:val="center"/>
            </w:pPr>
            <w:r>
              <w:t>1</w:t>
            </w:r>
          </w:p>
        </w:tc>
        <w:tc>
          <w:tcPr>
            <w:tcW w:w="596" w:type="pct"/>
          </w:tcPr>
          <w:p w:rsidR="00114C36" w:rsidRPr="004E5270" w:rsidRDefault="00114C36" w:rsidP="00207B64">
            <w:pPr>
              <w:jc w:val="center"/>
            </w:pPr>
            <w:r w:rsidRPr="004E5270">
              <w:t>50%</w:t>
            </w:r>
          </w:p>
        </w:tc>
      </w:tr>
      <w:tr w:rsidR="00114C36" w:rsidRPr="004E5270" w:rsidTr="00207B64">
        <w:trPr>
          <w:trHeight w:val="460"/>
        </w:trPr>
        <w:tc>
          <w:tcPr>
            <w:tcW w:w="186" w:type="pct"/>
          </w:tcPr>
          <w:p w:rsidR="00114C36" w:rsidRPr="004E5270" w:rsidRDefault="00114C36" w:rsidP="00207B64">
            <w:r w:rsidRPr="004E5270">
              <w:t>18</w:t>
            </w:r>
          </w:p>
        </w:tc>
        <w:tc>
          <w:tcPr>
            <w:tcW w:w="3200" w:type="pct"/>
          </w:tcPr>
          <w:p w:rsidR="00114C36" w:rsidRPr="004E5270" w:rsidRDefault="00114C36" w:rsidP="00207B64">
            <w:pPr>
              <w:rPr>
                <w:sz w:val="20"/>
                <w:szCs w:val="20"/>
              </w:rPr>
            </w:pPr>
            <w:r w:rsidRPr="004E5270">
              <w:rPr>
                <w:sz w:val="20"/>
                <w:szCs w:val="20"/>
              </w:rPr>
              <w:t>Электродинамика и основы СТО (установление соответствия между графиками и физическими величинами, между физическими величинами и формулами)</w:t>
            </w:r>
          </w:p>
        </w:tc>
        <w:tc>
          <w:tcPr>
            <w:tcW w:w="194" w:type="pct"/>
          </w:tcPr>
          <w:p w:rsidR="00114C36" w:rsidRPr="004E5270" w:rsidRDefault="00114C36" w:rsidP="00207B64">
            <w:pPr>
              <w:jc w:val="center"/>
            </w:pPr>
            <w:r w:rsidRPr="004E5270">
              <w:t>П</w:t>
            </w:r>
          </w:p>
        </w:tc>
        <w:tc>
          <w:tcPr>
            <w:tcW w:w="321" w:type="pct"/>
          </w:tcPr>
          <w:p w:rsidR="00114C36" w:rsidRPr="004E5270" w:rsidRDefault="00114C36" w:rsidP="00207B64">
            <w:pPr>
              <w:jc w:val="center"/>
              <w:rPr>
                <w:i/>
              </w:rPr>
            </w:pPr>
            <w:r w:rsidRPr="004E5270">
              <w:rPr>
                <w:i/>
              </w:rPr>
              <w:t>2</w:t>
            </w:r>
          </w:p>
        </w:tc>
        <w:tc>
          <w:tcPr>
            <w:tcW w:w="257" w:type="pct"/>
          </w:tcPr>
          <w:p w:rsidR="00114C36" w:rsidRPr="004E5270" w:rsidRDefault="00114C36" w:rsidP="00207B64">
            <w:pPr>
              <w:jc w:val="center"/>
            </w:pPr>
            <w:r>
              <w:t>2</w:t>
            </w:r>
          </w:p>
        </w:tc>
        <w:tc>
          <w:tcPr>
            <w:tcW w:w="246" w:type="pct"/>
          </w:tcPr>
          <w:p w:rsidR="00114C36" w:rsidRDefault="00114C36" w:rsidP="00207B64">
            <w:pPr>
              <w:jc w:val="center"/>
            </w:pPr>
            <w:r>
              <w:t>1</w:t>
            </w:r>
          </w:p>
        </w:tc>
        <w:tc>
          <w:tcPr>
            <w:tcW w:w="596" w:type="pct"/>
          </w:tcPr>
          <w:p w:rsidR="00114C36" w:rsidRPr="004E5270" w:rsidRDefault="00114C36" w:rsidP="00207B64">
            <w:pPr>
              <w:jc w:val="center"/>
            </w:pPr>
            <w:r>
              <w:t>75</w:t>
            </w:r>
            <w:r w:rsidRPr="004E5270">
              <w:t>%</w:t>
            </w:r>
          </w:p>
        </w:tc>
      </w:tr>
      <w:tr w:rsidR="00114C36" w:rsidRPr="004E5270" w:rsidTr="00207B64">
        <w:trPr>
          <w:trHeight w:val="60"/>
        </w:trPr>
        <w:tc>
          <w:tcPr>
            <w:tcW w:w="186" w:type="pct"/>
          </w:tcPr>
          <w:p w:rsidR="00114C36" w:rsidRPr="004E5270" w:rsidRDefault="00114C36" w:rsidP="00207B64">
            <w:r w:rsidRPr="004E5270">
              <w:t>19</w:t>
            </w:r>
          </w:p>
        </w:tc>
        <w:tc>
          <w:tcPr>
            <w:tcW w:w="3200" w:type="pct"/>
          </w:tcPr>
          <w:p w:rsidR="00114C36" w:rsidRPr="004E5270" w:rsidRDefault="00114C36" w:rsidP="00207B64">
            <w:pPr>
              <w:rPr>
                <w:sz w:val="20"/>
                <w:szCs w:val="20"/>
              </w:rPr>
            </w:pPr>
            <w:r w:rsidRPr="004E5270">
              <w:rPr>
                <w:sz w:val="20"/>
                <w:szCs w:val="20"/>
              </w:rPr>
              <w:t>Планетарная модель атома. Нуклонная модель ядра. Ядерные реакции</w:t>
            </w:r>
          </w:p>
        </w:tc>
        <w:tc>
          <w:tcPr>
            <w:tcW w:w="194" w:type="pct"/>
          </w:tcPr>
          <w:p w:rsidR="00114C36" w:rsidRPr="004E5270" w:rsidRDefault="00114C36" w:rsidP="00207B64">
            <w:pPr>
              <w:jc w:val="center"/>
            </w:pPr>
            <w:r w:rsidRPr="004E5270">
              <w:t>Б</w:t>
            </w:r>
          </w:p>
        </w:tc>
        <w:tc>
          <w:tcPr>
            <w:tcW w:w="321" w:type="pct"/>
          </w:tcPr>
          <w:p w:rsidR="00114C36" w:rsidRPr="004E5270" w:rsidRDefault="00114C36" w:rsidP="00207B64">
            <w:pPr>
              <w:jc w:val="center"/>
              <w:rPr>
                <w:i/>
              </w:rPr>
            </w:pPr>
            <w:r w:rsidRPr="004E5270">
              <w:rPr>
                <w:i/>
              </w:rPr>
              <w:t>1</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pPr>
            <w:r>
              <w:t>1</w:t>
            </w:r>
          </w:p>
        </w:tc>
        <w:tc>
          <w:tcPr>
            <w:tcW w:w="596" w:type="pct"/>
          </w:tcPr>
          <w:p w:rsidR="00114C36" w:rsidRPr="004E5270" w:rsidRDefault="00114C36" w:rsidP="00207B64">
            <w:pPr>
              <w:jc w:val="center"/>
            </w:pPr>
            <w:r w:rsidRPr="004E5270">
              <w:t>100%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20</w:t>
            </w:r>
          </w:p>
        </w:tc>
        <w:tc>
          <w:tcPr>
            <w:tcW w:w="3200" w:type="pct"/>
          </w:tcPr>
          <w:p w:rsidR="00114C36" w:rsidRPr="004E5270" w:rsidRDefault="00114C36" w:rsidP="00207B64">
            <w:pPr>
              <w:rPr>
                <w:sz w:val="20"/>
                <w:szCs w:val="20"/>
              </w:rPr>
            </w:pPr>
            <w:r w:rsidRPr="004E5270">
              <w:rPr>
                <w:sz w:val="20"/>
                <w:szCs w:val="20"/>
              </w:rPr>
              <w:t>Фотоны, линейчатые спектры, закон радиоактивного распада</w:t>
            </w:r>
          </w:p>
        </w:tc>
        <w:tc>
          <w:tcPr>
            <w:tcW w:w="194" w:type="pct"/>
          </w:tcPr>
          <w:p w:rsidR="00114C36" w:rsidRPr="004E5270" w:rsidRDefault="00114C36" w:rsidP="00207B64">
            <w:pPr>
              <w:jc w:val="center"/>
              <w:rPr>
                <w:sz w:val="22"/>
                <w:szCs w:val="22"/>
              </w:rPr>
            </w:pPr>
            <w:r w:rsidRPr="004E5270">
              <w:rPr>
                <w:sz w:val="22"/>
                <w:szCs w:val="22"/>
              </w:rPr>
              <w:t>Б</w:t>
            </w:r>
          </w:p>
        </w:tc>
        <w:tc>
          <w:tcPr>
            <w:tcW w:w="321" w:type="pct"/>
          </w:tcPr>
          <w:p w:rsidR="00114C36" w:rsidRPr="004E5270" w:rsidRDefault="00114C36" w:rsidP="00207B64">
            <w:pPr>
              <w:jc w:val="center"/>
              <w:rPr>
                <w:i/>
                <w:sz w:val="22"/>
                <w:szCs w:val="22"/>
              </w:rPr>
            </w:pPr>
            <w:r w:rsidRPr="004E5270">
              <w:rPr>
                <w:i/>
                <w:sz w:val="22"/>
                <w:szCs w:val="22"/>
              </w:rPr>
              <w:t>1</w:t>
            </w:r>
          </w:p>
        </w:tc>
        <w:tc>
          <w:tcPr>
            <w:tcW w:w="257" w:type="pct"/>
          </w:tcPr>
          <w:p w:rsidR="00114C36" w:rsidRPr="004E5270" w:rsidRDefault="00114C36" w:rsidP="00207B64">
            <w:pPr>
              <w:jc w:val="center"/>
            </w:pPr>
            <w:r>
              <w:t>1</w:t>
            </w:r>
          </w:p>
        </w:tc>
        <w:tc>
          <w:tcPr>
            <w:tcW w:w="246" w:type="pct"/>
          </w:tcPr>
          <w:p w:rsidR="00114C36" w:rsidRDefault="00114C36" w:rsidP="00207B64">
            <w:pPr>
              <w:jc w:val="center"/>
              <w:rPr>
                <w:sz w:val="22"/>
                <w:szCs w:val="22"/>
              </w:rPr>
            </w:pPr>
            <w:r>
              <w:rPr>
                <w:sz w:val="22"/>
                <w:szCs w:val="22"/>
              </w:rPr>
              <w:t>1</w:t>
            </w:r>
          </w:p>
        </w:tc>
        <w:tc>
          <w:tcPr>
            <w:tcW w:w="596" w:type="pct"/>
          </w:tcPr>
          <w:p w:rsidR="00114C36" w:rsidRPr="004E5270" w:rsidRDefault="00114C36" w:rsidP="00207B64">
            <w:pPr>
              <w:jc w:val="center"/>
              <w:rPr>
                <w:sz w:val="22"/>
                <w:szCs w:val="22"/>
              </w:rPr>
            </w:pPr>
            <w:r>
              <w:rPr>
                <w:sz w:val="22"/>
                <w:szCs w:val="22"/>
              </w:rPr>
              <w:t>10</w:t>
            </w:r>
            <w:r w:rsidRPr="004E5270">
              <w:rPr>
                <w:sz w:val="22"/>
                <w:szCs w:val="22"/>
              </w:rPr>
              <w:t>0%</w:t>
            </w:r>
          </w:p>
        </w:tc>
      </w:tr>
      <w:tr w:rsidR="00114C36" w:rsidRPr="004E5270" w:rsidTr="00207B64">
        <w:trPr>
          <w:trHeight w:val="460"/>
        </w:trPr>
        <w:tc>
          <w:tcPr>
            <w:tcW w:w="186" w:type="pct"/>
          </w:tcPr>
          <w:p w:rsidR="00114C36" w:rsidRPr="004E5270" w:rsidRDefault="00114C36" w:rsidP="00207B64">
            <w:pPr>
              <w:rPr>
                <w:sz w:val="22"/>
                <w:szCs w:val="22"/>
              </w:rPr>
            </w:pPr>
            <w:r w:rsidRPr="004E5270">
              <w:rPr>
                <w:sz w:val="22"/>
                <w:szCs w:val="22"/>
              </w:rPr>
              <w:t>21</w:t>
            </w:r>
          </w:p>
        </w:tc>
        <w:tc>
          <w:tcPr>
            <w:tcW w:w="3200" w:type="pct"/>
          </w:tcPr>
          <w:p w:rsidR="00114C36" w:rsidRPr="004E5270" w:rsidRDefault="00114C36" w:rsidP="00207B64">
            <w:pPr>
              <w:rPr>
                <w:sz w:val="20"/>
                <w:szCs w:val="20"/>
              </w:rPr>
            </w:pPr>
            <w:r w:rsidRPr="004E5270">
              <w:rPr>
                <w:sz w:val="20"/>
                <w:szCs w:val="20"/>
              </w:rPr>
              <w:t>Квантовая физика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194" w:type="pct"/>
          </w:tcPr>
          <w:p w:rsidR="00114C36" w:rsidRPr="004E5270" w:rsidRDefault="00114C36" w:rsidP="00207B64">
            <w:pPr>
              <w:jc w:val="center"/>
              <w:rPr>
                <w:sz w:val="22"/>
                <w:szCs w:val="22"/>
              </w:rPr>
            </w:pPr>
            <w:r w:rsidRPr="004E5270">
              <w:rPr>
                <w:sz w:val="22"/>
                <w:szCs w:val="22"/>
              </w:rPr>
              <w:t>Б</w:t>
            </w:r>
          </w:p>
        </w:tc>
        <w:tc>
          <w:tcPr>
            <w:tcW w:w="321" w:type="pct"/>
          </w:tcPr>
          <w:p w:rsidR="00114C36" w:rsidRPr="004E5270" w:rsidRDefault="00114C36" w:rsidP="00207B64">
            <w:pPr>
              <w:jc w:val="center"/>
              <w:rPr>
                <w:i/>
                <w:sz w:val="22"/>
                <w:szCs w:val="22"/>
              </w:rPr>
            </w:pPr>
            <w:r w:rsidRPr="004E5270">
              <w:rPr>
                <w:i/>
                <w:sz w:val="22"/>
                <w:szCs w:val="22"/>
              </w:rPr>
              <w:t>2</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rPr>
                <w:sz w:val="22"/>
                <w:szCs w:val="22"/>
              </w:rPr>
            </w:pPr>
            <w:r>
              <w:rPr>
                <w:sz w:val="22"/>
                <w:szCs w:val="22"/>
              </w:rPr>
              <w:t>1</w:t>
            </w:r>
          </w:p>
        </w:tc>
        <w:tc>
          <w:tcPr>
            <w:tcW w:w="596" w:type="pct"/>
          </w:tcPr>
          <w:p w:rsidR="00114C36" w:rsidRPr="004E5270" w:rsidRDefault="00114C36" w:rsidP="00207B64">
            <w:pPr>
              <w:jc w:val="center"/>
              <w:rPr>
                <w:sz w:val="22"/>
                <w:szCs w:val="22"/>
              </w:rPr>
            </w:pPr>
            <w:r w:rsidRPr="004E5270">
              <w:rPr>
                <w:sz w:val="22"/>
                <w:szCs w:val="22"/>
              </w:rPr>
              <w:t>50%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22</w:t>
            </w:r>
          </w:p>
        </w:tc>
        <w:tc>
          <w:tcPr>
            <w:tcW w:w="3200" w:type="pct"/>
          </w:tcPr>
          <w:p w:rsidR="00114C36" w:rsidRPr="004E5270" w:rsidRDefault="00114C36" w:rsidP="00207B64">
            <w:pPr>
              <w:rPr>
                <w:sz w:val="20"/>
                <w:szCs w:val="20"/>
              </w:rPr>
            </w:pPr>
            <w:r w:rsidRPr="004E5270">
              <w:rPr>
                <w:sz w:val="20"/>
                <w:szCs w:val="20"/>
              </w:rPr>
              <w:t>Механика – квантовая физика (методы научного познания)</w:t>
            </w:r>
          </w:p>
        </w:tc>
        <w:tc>
          <w:tcPr>
            <w:tcW w:w="194" w:type="pct"/>
          </w:tcPr>
          <w:p w:rsidR="00114C36" w:rsidRPr="004E5270" w:rsidRDefault="00114C36" w:rsidP="00207B64">
            <w:pPr>
              <w:jc w:val="center"/>
              <w:rPr>
                <w:sz w:val="22"/>
                <w:szCs w:val="22"/>
              </w:rPr>
            </w:pPr>
            <w:r w:rsidRPr="004E5270">
              <w:rPr>
                <w:sz w:val="22"/>
                <w:szCs w:val="22"/>
              </w:rPr>
              <w:t>Б</w:t>
            </w:r>
          </w:p>
        </w:tc>
        <w:tc>
          <w:tcPr>
            <w:tcW w:w="321" w:type="pct"/>
          </w:tcPr>
          <w:p w:rsidR="00114C36" w:rsidRPr="004E5270" w:rsidRDefault="00114C36" w:rsidP="00207B64">
            <w:pPr>
              <w:jc w:val="center"/>
              <w:rPr>
                <w:i/>
                <w:sz w:val="22"/>
                <w:szCs w:val="22"/>
              </w:rPr>
            </w:pPr>
            <w:r w:rsidRPr="004E5270">
              <w:rPr>
                <w:i/>
                <w:sz w:val="22"/>
                <w:szCs w:val="22"/>
              </w:rPr>
              <w:t>1</w:t>
            </w:r>
          </w:p>
        </w:tc>
        <w:tc>
          <w:tcPr>
            <w:tcW w:w="257" w:type="pct"/>
          </w:tcPr>
          <w:p w:rsidR="00114C36" w:rsidRPr="004E5270" w:rsidRDefault="00114C36" w:rsidP="00207B64">
            <w:pPr>
              <w:jc w:val="center"/>
            </w:pPr>
            <w:r>
              <w:t>1</w:t>
            </w:r>
          </w:p>
        </w:tc>
        <w:tc>
          <w:tcPr>
            <w:tcW w:w="246" w:type="pct"/>
          </w:tcPr>
          <w:p w:rsidR="00114C36" w:rsidRDefault="00114C36" w:rsidP="00207B64">
            <w:pPr>
              <w:jc w:val="center"/>
              <w:rPr>
                <w:sz w:val="22"/>
                <w:szCs w:val="22"/>
              </w:rPr>
            </w:pPr>
            <w:r>
              <w:rPr>
                <w:sz w:val="22"/>
                <w:szCs w:val="22"/>
              </w:rPr>
              <w:t>0</w:t>
            </w:r>
          </w:p>
        </w:tc>
        <w:tc>
          <w:tcPr>
            <w:tcW w:w="596" w:type="pct"/>
          </w:tcPr>
          <w:p w:rsidR="00114C36" w:rsidRPr="004E5270" w:rsidRDefault="00114C36" w:rsidP="00207B64">
            <w:pPr>
              <w:jc w:val="center"/>
              <w:rPr>
                <w:sz w:val="22"/>
                <w:szCs w:val="22"/>
              </w:rPr>
            </w:pPr>
            <w:r>
              <w:rPr>
                <w:sz w:val="22"/>
                <w:szCs w:val="22"/>
              </w:rPr>
              <w:t>5</w:t>
            </w:r>
            <w:r w:rsidRPr="004E5270">
              <w:rPr>
                <w:sz w:val="22"/>
                <w:szCs w:val="22"/>
              </w:rPr>
              <w:t>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23</w:t>
            </w:r>
          </w:p>
        </w:tc>
        <w:tc>
          <w:tcPr>
            <w:tcW w:w="3200" w:type="pct"/>
          </w:tcPr>
          <w:p w:rsidR="00114C36" w:rsidRPr="004E5270" w:rsidRDefault="00114C36" w:rsidP="00207B64">
            <w:pPr>
              <w:rPr>
                <w:sz w:val="20"/>
                <w:szCs w:val="20"/>
              </w:rPr>
            </w:pPr>
            <w:r w:rsidRPr="004E5270">
              <w:rPr>
                <w:sz w:val="20"/>
                <w:szCs w:val="20"/>
              </w:rPr>
              <w:t>Механика – квантовая физика (методы научного познания)</w:t>
            </w:r>
          </w:p>
        </w:tc>
        <w:tc>
          <w:tcPr>
            <w:tcW w:w="194" w:type="pct"/>
          </w:tcPr>
          <w:p w:rsidR="00114C36" w:rsidRPr="004E5270" w:rsidRDefault="00114C36" w:rsidP="00207B64">
            <w:pPr>
              <w:jc w:val="center"/>
              <w:rPr>
                <w:sz w:val="22"/>
                <w:szCs w:val="22"/>
              </w:rPr>
            </w:pPr>
            <w:r w:rsidRPr="004E5270">
              <w:rPr>
                <w:sz w:val="22"/>
                <w:szCs w:val="22"/>
              </w:rPr>
              <w:t>Б</w:t>
            </w:r>
          </w:p>
        </w:tc>
        <w:tc>
          <w:tcPr>
            <w:tcW w:w="321" w:type="pct"/>
          </w:tcPr>
          <w:p w:rsidR="00114C36" w:rsidRPr="004E5270" w:rsidRDefault="00114C36" w:rsidP="00207B64">
            <w:pPr>
              <w:jc w:val="center"/>
              <w:rPr>
                <w:i/>
                <w:sz w:val="22"/>
                <w:szCs w:val="22"/>
              </w:rPr>
            </w:pPr>
            <w:r w:rsidRPr="004E5270">
              <w:rPr>
                <w:i/>
                <w:sz w:val="22"/>
                <w:szCs w:val="22"/>
              </w:rPr>
              <w:t>1</w:t>
            </w:r>
          </w:p>
        </w:tc>
        <w:tc>
          <w:tcPr>
            <w:tcW w:w="257" w:type="pct"/>
          </w:tcPr>
          <w:p w:rsidR="00114C36" w:rsidRPr="004E5270" w:rsidRDefault="00114C36" w:rsidP="00207B64">
            <w:pPr>
              <w:jc w:val="center"/>
            </w:pPr>
            <w:r>
              <w:t>1</w:t>
            </w:r>
          </w:p>
        </w:tc>
        <w:tc>
          <w:tcPr>
            <w:tcW w:w="246" w:type="pct"/>
          </w:tcPr>
          <w:p w:rsidR="00114C36" w:rsidRPr="004E5270" w:rsidRDefault="00114C36" w:rsidP="00207B64">
            <w:pPr>
              <w:jc w:val="center"/>
              <w:rPr>
                <w:sz w:val="22"/>
                <w:szCs w:val="22"/>
              </w:rPr>
            </w:pPr>
            <w:r>
              <w:rPr>
                <w:sz w:val="22"/>
                <w:szCs w:val="22"/>
              </w:rPr>
              <w:t>1</w:t>
            </w:r>
          </w:p>
        </w:tc>
        <w:tc>
          <w:tcPr>
            <w:tcW w:w="596" w:type="pct"/>
          </w:tcPr>
          <w:p w:rsidR="00114C36" w:rsidRPr="004E5270" w:rsidRDefault="00114C36" w:rsidP="00207B64">
            <w:pPr>
              <w:jc w:val="center"/>
              <w:rPr>
                <w:sz w:val="22"/>
                <w:szCs w:val="22"/>
              </w:rPr>
            </w:pPr>
            <w:r w:rsidRPr="004E5270">
              <w:rPr>
                <w:sz w:val="22"/>
                <w:szCs w:val="22"/>
              </w:rPr>
              <w:t>100%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24</w:t>
            </w:r>
          </w:p>
        </w:tc>
        <w:tc>
          <w:tcPr>
            <w:tcW w:w="3200" w:type="pct"/>
          </w:tcPr>
          <w:p w:rsidR="00114C36" w:rsidRPr="004E5270" w:rsidRDefault="00114C36" w:rsidP="00207B64">
            <w:pPr>
              <w:rPr>
                <w:sz w:val="20"/>
                <w:szCs w:val="20"/>
              </w:rPr>
            </w:pPr>
            <w:r w:rsidRPr="004E5270">
              <w:rPr>
                <w:sz w:val="20"/>
                <w:szCs w:val="20"/>
              </w:rPr>
              <w:t>Элементы астрофизики: Солнечная система, звезды, галактики</w:t>
            </w:r>
          </w:p>
        </w:tc>
        <w:tc>
          <w:tcPr>
            <w:tcW w:w="194" w:type="pct"/>
          </w:tcPr>
          <w:p w:rsidR="00114C36" w:rsidRPr="004E5270" w:rsidRDefault="00114C36" w:rsidP="00207B64">
            <w:pPr>
              <w:jc w:val="center"/>
              <w:rPr>
                <w:sz w:val="22"/>
                <w:szCs w:val="22"/>
              </w:rPr>
            </w:pPr>
            <w:r w:rsidRPr="004E5270">
              <w:rPr>
                <w:sz w:val="22"/>
                <w:szCs w:val="22"/>
              </w:rPr>
              <w:t>П</w:t>
            </w:r>
          </w:p>
        </w:tc>
        <w:tc>
          <w:tcPr>
            <w:tcW w:w="321" w:type="pct"/>
          </w:tcPr>
          <w:p w:rsidR="00114C36" w:rsidRPr="004E5270" w:rsidRDefault="00114C36" w:rsidP="00207B64">
            <w:pPr>
              <w:jc w:val="center"/>
              <w:rPr>
                <w:i/>
                <w:sz w:val="22"/>
                <w:szCs w:val="22"/>
              </w:rPr>
            </w:pPr>
            <w:r w:rsidRPr="004E5270">
              <w:rPr>
                <w:i/>
                <w:sz w:val="22"/>
                <w:szCs w:val="22"/>
              </w:rPr>
              <w:t>2</w:t>
            </w:r>
          </w:p>
        </w:tc>
        <w:tc>
          <w:tcPr>
            <w:tcW w:w="257" w:type="pct"/>
          </w:tcPr>
          <w:p w:rsidR="00114C36" w:rsidRPr="004E5270" w:rsidRDefault="00114C36" w:rsidP="00207B64">
            <w:pPr>
              <w:jc w:val="center"/>
              <w:rPr>
                <w:sz w:val="22"/>
                <w:szCs w:val="22"/>
              </w:rPr>
            </w:pPr>
            <w:r>
              <w:rPr>
                <w:sz w:val="22"/>
                <w:szCs w:val="22"/>
              </w:rPr>
              <w:t>0</w:t>
            </w:r>
          </w:p>
        </w:tc>
        <w:tc>
          <w:tcPr>
            <w:tcW w:w="246" w:type="pct"/>
          </w:tcPr>
          <w:p w:rsidR="00114C36" w:rsidRDefault="00114C36" w:rsidP="00207B64">
            <w:pPr>
              <w:jc w:val="center"/>
              <w:rPr>
                <w:sz w:val="22"/>
                <w:szCs w:val="22"/>
              </w:rPr>
            </w:pPr>
            <w:r>
              <w:rPr>
                <w:sz w:val="22"/>
                <w:szCs w:val="22"/>
              </w:rPr>
              <w:t>1</w:t>
            </w:r>
          </w:p>
        </w:tc>
        <w:tc>
          <w:tcPr>
            <w:tcW w:w="596" w:type="pct"/>
          </w:tcPr>
          <w:p w:rsidR="00114C36" w:rsidRPr="004E5270" w:rsidRDefault="00114C36" w:rsidP="00207B64">
            <w:pPr>
              <w:jc w:val="center"/>
              <w:rPr>
                <w:sz w:val="22"/>
                <w:szCs w:val="22"/>
              </w:rPr>
            </w:pPr>
            <w:r>
              <w:rPr>
                <w:sz w:val="22"/>
                <w:szCs w:val="22"/>
              </w:rPr>
              <w:t>100</w:t>
            </w:r>
            <w:r w:rsidRPr="004E5270">
              <w:rPr>
                <w:sz w:val="22"/>
                <w:szCs w:val="22"/>
              </w:rPr>
              <w:t>%</w:t>
            </w:r>
          </w:p>
        </w:tc>
      </w:tr>
      <w:tr w:rsidR="00114C36" w:rsidRPr="004E5270" w:rsidTr="00207B64">
        <w:trPr>
          <w:trHeight w:val="60"/>
        </w:trPr>
        <w:tc>
          <w:tcPr>
            <w:tcW w:w="5000" w:type="pct"/>
            <w:gridSpan w:val="7"/>
          </w:tcPr>
          <w:p w:rsidR="00114C36" w:rsidRPr="004E5270" w:rsidRDefault="00114C36" w:rsidP="00207B64">
            <w:pPr>
              <w:jc w:val="center"/>
              <w:rPr>
                <w:sz w:val="22"/>
                <w:szCs w:val="22"/>
              </w:rPr>
            </w:pPr>
            <w:r w:rsidRPr="004E5270">
              <w:rPr>
                <w:b/>
                <w:sz w:val="22"/>
                <w:szCs w:val="22"/>
              </w:rPr>
              <w:t>Часть 2</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25</w:t>
            </w:r>
          </w:p>
        </w:tc>
        <w:tc>
          <w:tcPr>
            <w:tcW w:w="3200" w:type="pct"/>
          </w:tcPr>
          <w:p w:rsidR="00114C36" w:rsidRPr="004E5270" w:rsidRDefault="00114C36" w:rsidP="00207B64">
            <w:pPr>
              <w:rPr>
                <w:sz w:val="20"/>
                <w:szCs w:val="20"/>
              </w:rPr>
            </w:pPr>
            <w:r w:rsidRPr="004E5270">
              <w:rPr>
                <w:sz w:val="20"/>
                <w:szCs w:val="20"/>
              </w:rPr>
              <w:t>Механика, молекулярная физика (расчетная задача)</w:t>
            </w:r>
          </w:p>
        </w:tc>
        <w:tc>
          <w:tcPr>
            <w:tcW w:w="194" w:type="pct"/>
          </w:tcPr>
          <w:p w:rsidR="00114C36" w:rsidRPr="004E5270" w:rsidRDefault="00114C36" w:rsidP="00207B64">
            <w:pPr>
              <w:jc w:val="center"/>
              <w:rPr>
                <w:sz w:val="22"/>
                <w:szCs w:val="22"/>
              </w:rPr>
            </w:pPr>
            <w:r w:rsidRPr="004E5270">
              <w:rPr>
                <w:sz w:val="22"/>
                <w:szCs w:val="22"/>
              </w:rPr>
              <w:t>П</w:t>
            </w:r>
          </w:p>
        </w:tc>
        <w:tc>
          <w:tcPr>
            <w:tcW w:w="321" w:type="pct"/>
          </w:tcPr>
          <w:p w:rsidR="00114C36" w:rsidRPr="004E5270" w:rsidRDefault="00114C36" w:rsidP="00207B64">
            <w:pPr>
              <w:jc w:val="center"/>
              <w:rPr>
                <w:i/>
                <w:sz w:val="22"/>
                <w:szCs w:val="22"/>
              </w:rPr>
            </w:pPr>
            <w:r w:rsidRPr="004E5270">
              <w:rPr>
                <w:i/>
                <w:sz w:val="22"/>
                <w:szCs w:val="22"/>
              </w:rPr>
              <w:t>1</w:t>
            </w:r>
          </w:p>
        </w:tc>
        <w:tc>
          <w:tcPr>
            <w:tcW w:w="257" w:type="pct"/>
          </w:tcPr>
          <w:p w:rsidR="00114C36" w:rsidRDefault="00114C36" w:rsidP="00207B64">
            <w:pPr>
              <w:jc w:val="center"/>
            </w:pPr>
            <w:r w:rsidRPr="00F61E2F">
              <w:rPr>
                <w:lang w:val="en-US"/>
              </w:rPr>
              <w:t>N</w:t>
            </w:r>
          </w:p>
        </w:tc>
        <w:tc>
          <w:tcPr>
            <w:tcW w:w="246" w:type="pct"/>
          </w:tcPr>
          <w:p w:rsidR="00114C36" w:rsidRDefault="00114C36" w:rsidP="00207B64">
            <w:pPr>
              <w:jc w:val="center"/>
            </w:pPr>
            <w:r w:rsidRPr="004459DF">
              <w:rPr>
                <w:lang w:val="en-US"/>
              </w:rPr>
              <w:t>N</w:t>
            </w:r>
          </w:p>
        </w:tc>
        <w:tc>
          <w:tcPr>
            <w:tcW w:w="596" w:type="pct"/>
          </w:tcPr>
          <w:p w:rsidR="00114C36" w:rsidRPr="004E5270" w:rsidRDefault="00114C36" w:rsidP="00207B64">
            <w:pPr>
              <w:jc w:val="center"/>
              <w:rPr>
                <w:sz w:val="22"/>
                <w:szCs w:val="22"/>
              </w:rPr>
            </w:pPr>
            <w:r w:rsidRPr="004E5270">
              <w:rPr>
                <w:sz w:val="22"/>
                <w:szCs w:val="22"/>
              </w:rPr>
              <w:t>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26</w:t>
            </w:r>
          </w:p>
        </w:tc>
        <w:tc>
          <w:tcPr>
            <w:tcW w:w="3200" w:type="pct"/>
          </w:tcPr>
          <w:p w:rsidR="00114C36" w:rsidRPr="004E5270" w:rsidRDefault="00114C36" w:rsidP="00207B64">
            <w:pPr>
              <w:rPr>
                <w:sz w:val="20"/>
                <w:szCs w:val="20"/>
              </w:rPr>
            </w:pPr>
            <w:r w:rsidRPr="004E5270">
              <w:rPr>
                <w:sz w:val="20"/>
                <w:szCs w:val="20"/>
              </w:rPr>
              <w:t>Молекулярная физика, электродинамика (расчетная задача)</w:t>
            </w:r>
          </w:p>
        </w:tc>
        <w:tc>
          <w:tcPr>
            <w:tcW w:w="194" w:type="pct"/>
          </w:tcPr>
          <w:p w:rsidR="00114C36" w:rsidRPr="004E5270" w:rsidRDefault="00114C36" w:rsidP="00207B64">
            <w:pPr>
              <w:jc w:val="center"/>
              <w:rPr>
                <w:sz w:val="22"/>
                <w:szCs w:val="22"/>
              </w:rPr>
            </w:pPr>
            <w:r w:rsidRPr="004E5270">
              <w:rPr>
                <w:sz w:val="22"/>
                <w:szCs w:val="22"/>
              </w:rPr>
              <w:t>П</w:t>
            </w:r>
          </w:p>
        </w:tc>
        <w:tc>
          <w:tcPr>
            <w:tcW w:w="321" w:type="pct"/>
          </w:tcPr>
          <w:p w:rsidR="00114C36" w:rsidRPr="004E5270" w:rsidRDefault="00114C36" w:rsidP="00207B64">
            <w:pPr>
              <w:jc w:val="center"/>
              <w:rPr>
                <w:i/>
                <w:sz w:val="22"/>
                <w:szCs w:val="22"/>
              </w:rPr>
            </w:pPr>
            <w:r w:rsidRPr="004E5270">
              <w:rPr>
                <w:i/>
                <w:sz w:val="22"/>
                <w:szCs w:val="22"/>
              </w:rPr>
              <w:t>1</w:t>
            </w:r>
          </w:p>
        </w:tc>
        <w:tc>
          <w:tcPr>
            <w:tcW w:w="257" w:type="pct"/>
          </w:tcPr>
          <w:p w:rsidR="00114C36" w:rsidRDefault="00114C36" w:rsidP="00207B64">
            <w:pPr>
              <w:jc w:val="center"/>
            </w:pPr>
            <w:r w:rsidRPr="00F61E2F">
              <w:rPr>
                <w:lang w:val="en-US"/>
              </w:rPr>
              <w:t>N</w:t>
            </w:r>
          </w:p>
        </w:tc>
        <w:tc>
          <w:tcPr>
            <w:tcW w:w="246" w:type="pct"/>
          </w:tcPr>
          <w:p w:rsidR="00114C36" w:rsidRDefault="00114C36" w:rsidP="00207B64">
            <w:pPr>
              <w:jc w:val="center"/>
            </w:pPr>
            <w:r w:rsidRPr="004459DF">
              <w:rPr>
                <w:lang w:val="en-US"/>
              </w:rPr>
              <w:t>N</w:t>
            </w:r>
          </w:p>
        </w:tc>
        <w:tc>
          <w:tcPr>
            <w:tcW w:w="596" w:type="pct"/>
          </w:tcPr>
          <w:p w:rsidR="00114C36" w:rsidRPr="004E5270" w:rsidRDefault="00114C36" w:rsidP="00207B64">
            <w:pPr>
              <w:jc w:val="center"/>
              <w:rPr>
                <w:sz w:val="22"/>
                <w:szCs w:val="22"/>
              </w:rPr>
            </w:pPr>
            <w:r w:rsidRPr="004E5270">
              <w:rPr>
                <w:sz w:val="22"/>
                <w:szCs w:val="22"/>
              </w:rPr>
              <w:t>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27</w:t>
            </w:r>
          </w:p>
        </w:tc>
        <w:tc>
          <w:tcPr>
            <w:tcW w:w="3200" w:type="pct"/>
          </w:tcPr>
          <w:p w:rsidR="00114C36" w:rsidRPr="004E5270" w:rsidRDefault="00114C36" w:rsidP="00207B64">
            <w:pPr>
              <w:rPr>
                <w:sz w:val="20"/>
                <w:szCs w:val="20"/>
              </w:rPr>
            </w:pPr>
            <w:r w:rsidRPr="004E5270">
              <w:rPr>
                <w:sz w:val="20"/>
                <w:szCs w:val="20"/>
              </w:rPr>
              <w:t>Электродинамика, квантовая физика (расчетная задача)</w:t>
            </w:r>
          </w:p>
        </w:tc>
        <w:tc>
          <w:tcPr>
            <w:tcW w:w="194" w:type="pct"/>
          </w:tcPr>
          <w:p w:rsidR="00114C36" w:rsidRPr="004E5270" w:rsidRDefault="00114C36" w:rsidP="00207B64">
            <w:pPr>
              <w:jc w:val="center"/>
              <w:rPr>
                <w:sz w:val="22"/>
                <w:szCs w:val="22"/>
              </w:rPr>
            </w:pPr>
            <w:r w:rsidRPr="004E5270">
              <w:rPr>
                <w:sz w:val="22"/>
                <w:szCs w:val="22"/>
              </w:rPr>
              <w:t>П</w:t>
            </w:r>
          </w:p>
        </w:tc>
        <w:tc>
          <w:tcPr>
            <w:tcW w:w="321" w:type="pct"/>
          </w:tcPr>
          <w:p w:rsidR="00114C36" w:rsidRPr="004E5270" w:rsidRDefault="00114C36" w:rsidP="00207B64">
            <w:pPr>
              <w:jc w:val="center"/>
              <w:rPr>
                <w:i/>
                <w:sz w:val="22"/>
                <w:szCs w:val="22"/>
              </w:rPr>
            </w:pPr>
            <w:r w:rsidRPr="004E5270">
              <w:rPr>
                <w:i/>
                <w:sz w:val="22"/>
                <w:szCs w:val="22"/>
              </w:rPr>
              <w:t>1</w:t>
            </w:r>
          </w:p>
        </w:tc>
        <w:tc>
          <w:tcPr>
            <w:tcW w:w="257" w:type="pct"/>
          </w:tcPr>
          <w:p w:rsidR="00114C36" w:rsidRDefault="00114C36" w:rsidP="00207B64">
            <w:pPr>
              <w:jc w:val="center"/>
            </w:pPr>
            <w:r w:rsidRPr="00F61E2F">
              <w:rPr>
                <w:lang w:val="en-US"/>
              </w:rPr>
              <w:t>N</w:t>
            </w:r>
          </w:p>
        </w:tc>
        <w:tc>
          <w:tcPr>
            <w:tcW w:w="246" w:type="pct"/>
          </w:tcPr>
          <w:p w:rsidR="00114C36" w:rsidRDefault="00114C36" w:rsidP="00207B64">
            <w:pPr>
              <w:jc w:val="center"/>
            </w:pPr>
            <w:r w:rsidRPr="004459DF">
              <w:rPr>
                <w:lang w:val="en-US"/>
              </w:rPr>
              <w:t>N</w:t>
            </w:r>
          </w:p>
        </w:tc>
        <w:tc>
          <w:tcPr>
            <w:tcW w:w="596" w:type="pct"/>
          </w:tcPr>
          <w:p w:rsidR="00114C36" w:rsidRPr="004E5270" w:rsidRDefault="00114C36" w:rsidP="00207B64">
            <w:pPr>
              <w:jc w:val="center"/>
              <w:rPr>
                <w:sz w:val="22"/>
                <w:szCs w:val="22"/>
              </w:rPr>
            </w:pPr>
            <w:r w:rsidRPr="004E5270">
              <w:rPr>
                <w:sz w:val="22"/>
                <w:szCs w:val="22"/>
              </w:rPr>
              <w:t>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28</w:t>
            </w:r>
          </w:p>
        </w:tc>
        <w:tc>
          <w:tcPr>
            <w:tcW w:w="3200" w:type="pct"/>
          </w:tcPr>
          <w:p w:rsidR="00114C36" w:rsidRPr="004E5270" w:rsidRDefault="00114C36" w:rsidP="00207B64">
            <w:pPr>
              <w:rPr>
                <w:sz w:val="20"/>
                <w:szCs w:val="20"/>
              </w:rPr>
            </w:pPr>
            <w:r w:rsidRPr="004E5270">
              <w:rPr>
                <w:sz w:val="20"/>
                <w:szCs w:val="20"/>
              </w:rPr>
              <w:t>Механика – квантовая физика (качественная задача)</w:t>
            </w:r>
          </w:p>
        </w:tc>
        <w:tc>
          <w:tcPr>
            <w:tcW w:w="194" w:type="pct"/>
          </w:tcPr>
          <w:p w:rsidR="00114C36" w:rsidRPr="004E5270" w:rsidRDefault="00114C36" w:rsidP="00207B64">
            <w:pPr>
              <w:jc w:val="center"/>
              <w:rPr>
                <w:sz w:val="22"/>
                <w:szCs w:val="22"/>
              </w:rPr>
            </w:pPr>
            <w:r w:rsidRPr="004E5270">
              <w:rPr>
                <w:sz w:val="22"/>
                <w:szCs w:val="22"/>
              </w:rPr>
              <w:t>П</w:t>
            </w:r>
          </w:p>
        </w:tc>
        <w:tc>
          <w:tcPr>
            <w:tcW w:w="321" w:type="pct"/>
          </w:tcPr>
          <w:p w:rsidR="00114C36" w:rsidRPr="004E5270" w:rsidRDefault="00114C36" w:rsidP="00207B64">
            <w:pPr>
              <w:jc w:val="center"/>
              <w:rPr>
                <w:i/>
                <w:sz w:val="22"/>
                <w:szCs w:val="22"/>
              </w:rPr>
            </w:pPr>
            <w:r w:rsidRPr="004E5270">
              <w:rPr>
                <w:i/>
                <w:sz w:val="22"/>
                <w:szCs w:val="22"/>
              </w:rPr>
              <w:t>3</w:t>
            </w:r>
          </w:p>
        </w:tc>
        <w:tc>
          <w:tcPr>
            <w:tcW w:w="257" w:type="pct"/>
          </w:tcPr>
          <w:p w:rsidR="00114C36" w:rsidRDefault="00114C36" w:rsidP="00207B64">
            <w:pPr>
              <w:jc w:val="center"/>
            </w:pPr>
            <w:r w:rsidRPr="00F61E2F">
              <w:rPr>
                <w:lang w:val="en-US"/>
              </w:rPr>
              <w:t>N</w:t>
            </w:r>
          </w:p>
        </w:tc>
        <w:tc>
          <w:tcPr>
            <w:tcW w:w="246" w:type="pct"/>
          </w:tcPr>
          <w:p w:rsidR="00114C36" w:rsidRDefault="00114C36" w:rsidP="00207B64">
            <w:pPr>
              <w:jc w:val="center"/>
            </w:pPr>
            <w:r w:rsidRPr="004459DF">
              <w:rPr>
                <w:lang w:val="en-US"/>
              </w:rPr>
              <w:t>N</w:t>
            </w:r>
          </w:p>
        </w:tc>
        <w:tc>
          <w:tcPr>
            <w:tcW w:w="596" w:type="pct"/>
          </w:tcPr>
          <w:p w:rsidR="00114C36" w:rsidRPr="004E5270" w:rsidRDefault="00114C36" w:rsidP="00207B64">
            <w:pPr>
              <w:jc w:val="center"/>
            </w:pPr>
            <w:r w:rsidRPr="004E5270">
              <w:rPr>
                <w:sz w:val="22"/>
                <w:szCs w:val="22"/>
              </w:rPr>
              <w:t>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29</w:t>
            </w:r>
          </w:p>
        </w:tc>
        <w:tc>
          <w:tcPr>
            <w:tcW w:w="3200" w:type="pct"/>
          </w:tcPr>
          <w:p w:rsidR="00114C36" w:rsidRPr="004E5270" w:rsidRDefault="00114C36" w:rsidP="00207B64">
            <w:pPr>
              <w:rPr>
                <w:sz w:val="20"/>
                <w:szCs w:val="20"/>
              </w:rPr>
            </w:pPr>
            <w:r w:rsidRPr="004E5270">
              <w:rPr>
                <w:sz w:val="20"/>
                <w:szCs w:val="20"/>
              </w:rPr>
              <w:t xml:space="preserve">Механика </w:t>
            </w:r>
            <w:r w:rsidRPr="004E5270">
              <w:rPr>
                <w:i/>
                <w:iCs/>
                <w:sz w:val="20"/>
                <w:szCs w:val="20"/>
              </w:rPr>
              <w:t>(расчетная задача)</w:t>
            </w:r>
          </w:p>
        </w:tc>
        <w:tc>
          <w:tcPr>
            <w:tcW w:w="194" w:type="pct"/>
          </w:tcPr>
          <w:p w:rsidR="00114C36" w:rsidRPr="004E5270" w:rsidRDefault="00114C36" w:rsidP="00207B64">
            <w:pPr>
              <w:jc w:val="center"/>
              <w:rPr>
                <w:sz w:val="22"/>
                <w:szCs w:val="22"/>
              </w:rPr>
            </w:pPr>
            <w:r w:rsidRPr="004E5270">
              <w:rPr>
                <w:sz w:val="22"/>
                <w:szCs w:val="22"/>
              </w:rPr>
              <w:t xml:space="preserve">В </w:t>
            </w:r>
          </w:p>
        </w:tc>
        <w:tc>
          <w:tcPr>
            <w:tcW w:w="321" w:type="pct"/>
          </w:tcPr>
          <w:p w:rsidR="00114C36" w:rsidRPr="004E5270" w:rsidRDefault="00114C36" w:rsidP="00207B64">
            <w:pPr>
              <w:jc w:val="center"/>
              <w:rPr>
                <w:i/>
                <w:sz w:val="22"/>
                <w:szCs w:val="22"/>
              </w:rPr>
            </w:pPr>
            <w:r w:rsidRPr="004E5270">
              <w:rPr>
                <w:i/>
                <w:sz w:val="22"/>
                <w:szCs w:val="22"/>
              </w:rPr>
              <w:t>3</w:t>
            </w:r>
          </w:p>
        </w:tc>
        <w:tc>
          <w:tcPr>
            <w:tcW w:w="257" w:type="pct"/>
            <w:vAlign w:val="center"/>
          </w:tcPr>
          <w:p w:rsidR="00114C36" w:rsidRPr="00896062" w:rsidRDefault="00114C36" w:rsidP="00207B64">
            <w:pPr>
              <w:jc w:val="center"/>
              <w:rPr>
                <w:lang w:val="en-US"/>
              </w:rPr>
            </w:pPr>
            <w:r>
              <w:rPr>
                <w:lang w:val="en-US"/>
              </w:rPr>
              <w:t>N</w:t>
            </w:r>
          </w:p>
        </w:tc>
        <w:tc>
          <w:tcPr>
            <w:tcW w:w="246" w:type="pct"/>
          </w:tcPr>
          <w:p w:rsidR="00114C36" w:rsidRDefault="00114C36" w:rsidP="00207B64">
            <w:pPr>
              <w:jc w:val="center"/>
            </w:pPr>
            <w:r w:rsidRPr="004459DF">
              <w:rPr>
                <w:lang w:val="en-US"/>
              </w:rPr>
              <w:t>N</w:t>
            </w:r>
          </w:p>
        </w:tc>
        <w:tc>
          <w:tcPr>
            <w:tcW w:w="596" w:type="pct"/>
          </w:tcPr>
          <w:p w:rsidR="00114C36" w:rsidRPr="004E5270" w:rsidRDefault="00114C36" w:rsidP="00207B64">
            <w:pPr>
              <w:jc w:val="center"/>
            </w:pPr>
            <w:r>
              <w:rPr>
                <w:sz w:val="22"/>
                <w:szCs w:val="22"/>
              </w:rPr>
              <w:t>0</w:t>
            </w:r>
            <w:r w:rsidRPr="004E5270">
              <w:rPr>
                <w:sz w:val="22"/>
                <w:szCs w:val="22"/>
              </w:rPr>
              <w:t>%</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30</w:t>
            </w:r>
          </w:p>
        </w:tc>
        <w:tc>
          <w:tcPr>
            <w:tcW w:w="3200" w:type="pct"/>
          </w:tcPr>
          <w:p w:rsidR="00114C36" w:rsidRPr="004E5270" w:rsidRDefault="00114C36" w:rsidP="00207B64">
            <w:pPr>
              <w:rPr>
                <w:sz w:val="20"/>
                <w:szCs w:val="20"/>
              </w:rPr>
            </w:pPr>
            <w:r w:rsidRPr="004E5270">
              <w:rPr>
                <w:sz w:val="20"/>
                <w:szCs w:val="20"/>
              </w:rPr>
              <w:t>Молекулярная физика (расчетная задача)</w:t>
            </w:r>
          </w:p>
        </w:tc>
        <w:tc>
          <w:tcPr>
            <w:tcW w:w="194" w:type="pct"/>
          </w:tcPr>
          <w:p w:rsidR="00114C36" w:rsidRPr="004E5270" w:rsidRDefault="00114C36" w:rsidP="00207B64">
            <w:pPr>
              <w:jc w:val="center"/>
              <w:rPr>
                <w:sz w:val="22"/>
                <w:szCs w:val="22"/>
              </w:rPr>
            </w:pPr>
            <w:r w:rsidRPr="004E5270">
              <w:rPr>
                <w:sz w:val="22"/>
                <w:szCs w:val="22"/>
              </w:rPr>
              <w:t xml:space="preserve">В </w:t>
            </w:r>
          </w:p>
        </w:tc>
        <w:tc>
          <w:tcPr>
            <w:tcW w:w="321" w:type="pct"/>
          </w:tcPr>
          <w:p w:rsidR="00114C36" w:rsidRPr="004E5270" w:rsidRDefault="00114C36" w:rsidP="00207B64">
            <w:pPr>
              <w:jc w:val="center"/>
              <w:rPr>
                <w:i/>
                <w:sz w:val="22"/>
                <w:szCs w:val="22"/>
              </w:rPr>
            </w:pPr>
            <w:r w:rsidRPr="004E5270">
              <w:rPr>
                <w:i/>
                <w:sz w:val="22"/>
                <w:szCs w:val="22"/>
              </w:rPr>
              <w:t>3</w:t>
            </w:r>
          </w:p>
        </w:tc>
        <w:tc>
          <w:tcPr>
            <w:tcW w:w="257" w:type="pct"/>
            <w:vAlign w:val="center"/>
          </w:tcPr>
          <w:p w:rsidR="00114C36" w:rsidRPr="00896062" w:rsidRDefault="00114C36" w:rsidP="00207B64">
            <w:pPr>
              <w:jc w:val="center"/>
              <w:rPr>
                <w:lang w:val="en-US"/>
              </w:rPr>
            </w:pPr>
            <w:r>
              <w:rPr>
                <w:lang w:val="en-US"/>
              </w:rPr>
              <w:t>N</w:t>
            </w:r>
          </w:p>
        </w:tc>
        <w:tc>
          <w:tcPr>
            <w:tcW w:w="246" w:type="pct"/>
          </w:tcPr>
          <w:p w:rsidR="00114C36" w:rsidRDefault="00114C36" w:rsidP="00207B64">
            <w:pPr>
              <w:jc w:val="center"/>
            </w:pPr>
            <w:r w:rsidRPr="004459DF">
              <w:rPr>
                <w:lang w:val="en-US"/>
              </w:rPr>
              <w:t>N</w:t>
            </w:r>
          </w:p>
        </w:tc>
        <w:tc>
          <w:tcPr>
            <w:tcW w:w="596" w:type="pct"/>
          </w:tcPr>
          <w:p w:rsidR="00114C36" w:rsidRPr="004E5270" w:rsidRDefault="00114C36" w:rsidP="00207B64">
            <w:pPr>
              <w:jc w:val="center"/>
            </w:pPr>
            <w:r w:rsidRPr="004E5270">
              <w:rPr>
                <w:sz w:val="22"/>
                <w:szCs w:val="22"/>
              </w:rPr>
              <w:t>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31</w:t>
            </w:r>
          </w:p>
        </w:tc>
        <w:tc>
          <w:tcPr>
            <w:tcW w:w="3200" w:type="pct"/>
          </w:tcPr>
          <w:p w:rsidR="00114C36" w:rsidRPr="004E5270" w:rsidRDefault="00114C36" w:rsidP="00207B64">
            <w:pPr>
              <w:rPr>
                <w:sz w:val="20"/>
                <w:szCs w:val="20"/>
              </w:rPr>
            </w:pPr>
            <w:r w:rsidRPr="004E5270">
              <w:rPr>
                <w:sz w:val="20"/>
                <w:szCs w:val="20"/>
              </w:rPr>
              <w:t>Электродинамика (расчетная задача)</w:t>
            </w:r>
          </w:p>
        </w:tc>
        <w:tc>
          <w:tcPr>
            <w:tcW w:w="194" w:type="pct"/>
          </w:tcPr>
          <w:p w:rsidR="00114C36" w:rsidRPr="004E5270" w:rsidRDefault="00114C36" w:rsidP="00207B64">
            <w:pPr>
              <w:jc w:val="center"/>
              <w:rPr>
                <w:sz w:val="22"/>
                <w:szCs w:val="22"/>
              </w:rPr>
            </w:pPr>
            <w:r w:rsidRPr="004E5270">
              <w:rPr>
                <w:sz w:val="22"/>
                <w:szCs w:val="22"/>
              </w:rPr>
              <w:t xml:space="preserve">В </w:t>
            </w:r>
          </w:p>
        </w:tc>
        <w:tc>
          <w:tcPr>
            <w:tcW w:w="321" w:type="pct"/>
          </w:tcPr>
          <w:p w:rsidR="00114C36" w:rsidRPr="004E5270" w:rsidRDefault="00114C36" w:rsidP="00207B64">
            <w:pPr>
              <w:jc w:val="center"/>
              <w:rPr>
                <w:i/>
                <w:sz w:val="22"/>
                <w:szCs w:val="22"/>
              </w:rPr>
            </w:pPr>
            <w:r w:rsidRPr="004E5270">
              <w:rPr>
                <w:i/>
                <w:sz w:val="22"/>
                <w:szCs w:val="22"/>
              </w:rPr>
              <w:t>3</w:t>
            </w:r>
          </w:p>
        </w:tc>
        <w:tc>
          <w:tcPr>
            <w:tcW w:w="257" w:type="pct"/>
            <w:vAlign w:val="center"/>
          </w:tcPr>
          <w:p w:rsidR="00114C36" w:rsidRPr="00896062" w:rsidRDefault="00114C36" w:rsidP="00207B64">
            <w:pPr>
              <w:jc w:val="center"/>
            </w:pPr>
            <w:r>
              <w:rPr>
                <w:lang w:val="en-US"/>
              </w:rPr>
              <w:t>N</w:t>
            </w:r>
          </w:p>
        </w:tc>
        <w:tc>
          <w:tcPr>
            <w:tcW w:w="246" w:type="pct"/>
          </w:tcPr>
          <w:p w:rsidR="00114C36" w:rsidRDefault="00114C36" w:rsidP="00207B64">
            <w:pPr>
              <w:jc w:val="center"/>
            </w:pPr>
            <w:r w:rsidRPr="004459DF">
              <w:rPr>
                <w:lang w:val="en-US"/>
              </w:rPr>
              <w:t>N</w:t>
            </w:r>
          </w:p>
        </w:tc>
        <w:tc>
          <w:tcPr>
            <w:tcW w:w="596" w:type="pct"/>
          </w:tcPr>
          <w:p w:rsidR="00114C36" w:rsidRPr="004E5270" w:rsidRDefault="00114C36" w:rsidP="00207B64">
            <w:pPr>
              <w:jc w:val="center"/>
            </w:pPr>
            <w:r w:rsidRPr="004E5270">
              <w:rPr>
                <w:sz w:val="22"/>
                <w:szCs w:val="22"/>
              </w:rPr>
              <w:t>0%</w:t>
            </w:r>
          </w:p>
        </w:tc>
      </w:tr>
      <w:tr w:rsidR="00114C36" w:rsidRPr="004E5270" w:rsidTr="00207B64">
        <w:trPr>
          <w:trHeight w:val="60"/>
        </w:trPr>
        <w:tc>
          <w:tcPr>
            <w:tcW w:w="186" w:type="pct"/>
          </w:tcPr>
          <w:p w:rsidR="00114C36" w:rsidRPr="004E5270" w:rsidRDefault="00114C36" w:rsidP="00207B64">
            <w:pPr>
              <w:rPr>
                <w:sz w:val="22"/>
                <w:szCs w:val="22"/>
              </w:rPr>
            </w:pPr>
            <w:r w:rsidRPr="004E5270">
              <w:rPr>
                <w:sz w:val="22"/>
                <w:szCs w:val="22"/>
              </w:rPr>
              <w:t>32</w:t>
            </w:r>
          </w:p>
        </w:tc>
        <w:tc>
          <w:tcPr>
            <w:tcW w:w="3200" w:type="pct"/>
          </w:tcPr>
          <w:p w:rsidR="00114C36" w:rsidRPr="004E5270" w:rsidRDefault="00114C36" w:rsidP="00207B64">
            <w:pPr>
              <w:rPr>
                <w:sz w:val="20"/>
                <w:szCs w:val="20"/>
              </w:rPr>
            </w:pPr>
            <w:r w:rsidRPr="004E5270">
              <w:rPr>
                <w:sz w:val="20"/>
                <w:szCs w:val="20"/>
              </w:rPr>
              <w:t xml:space="preserve">Электродинамика, квантовая физика (расчетная задача) </w:t>
            </w:r>
          </w:p>
        </w:tc>
        <w:tc>
          <w:tcPr>
            <w:tcW w:w="194" w:type="pct"/>
          </w:tcPr>
          <w:p w:rsidR="00114C36" w:rsidRPr="004E5270" w:rsidRDefault="00114C36" w:rsidP="00207B64">
            <w:pPr>
              <w:jc w:val="center"/>
              <w:rPr>
                <w:sz w:val="22"/>
                <w:szCs w:val="22"/>
              </w:rPr>
            </w:pPr>
            <w:r w:rsidRPr="004E5270">
              <w:rPr>
                <w:sz w:val="22"/>
                <w:szCs w:val="22"/>
              </w:rPr>
              <w:t xml:space="preserve">В </w:t>
            </w:r>
          </w:p>
        </w:tc>
        <w:tc>
          <w:tcPr>
            <w:tcW w:w="321" w:type="pct"/>
          </w:tcPr>
          <w:p w:rsidR="00114C36" w:rsidRPr="004E5270" w:rsidRDefault="00114C36" w:rsidP="00207B64">
            <w:pPr>
              <w:jc w:val="center"/>
              <w:rPr>
                <w:i/>
                <w:sz w:val="22"/>
                <w:szCs w:val="22"/>
              </w:rPr>
            </w:pPr>
            <w:r w:rsidRPr="004E5270">
              <w:rPr>
                <w:i/>
                <w:sz w:val="22"/>
                <w:szCs w:val="22"/>
              </w:rPr>
              <w:t>3</w:t>
            </w:r>
          </w:p>
        </w:tc>
        <w:tc>
          <w:tcPr>
            <w:tcW w:w="257" w:type="pct"/>
            <w:vAlign w:val="center"/>
          </w:tcPr>
          <w:p w:rsidR="00114C36" w:rsidRPr="004E5270" w:rsidRDefault="00114C36" w:rsidP="00207B64">
            <w:pPr>
              <w:jc w:val="center"/>
            </w:pPr>
            <w:r>
              <w:rPr>
                <w:lang w:val="en-US"/>
              </w:rPr>
              <w:t>N</w:t>
            </w:r>
          </w:p>
        </w:tc>
        <w:tc>
          <w:tcPr>
            <w:tcW w:w="246" w:type="pct"/>
          </w:tcPr>
          <w:p w:rsidR="00114C36" w:rsidRDefault="00114C36" w:rsidP="00207B64">
            <w:pPr>
              <w:jc w:val="center"/>
            </w:pPr>
            <w:r w:rsidRPr="004459DF">
              <w:rPr>
                <w:lang w:val="en-US"/>
              </w:rPr>
              <w:t>N</w:t>
            </w:r>
          </w:p>
        </w:tc>
        <w:tc>
          <w:tcPr>
            <w:tcW w:w="596" w:type="pct"/>
          </w:tcPr>
          <w:p w:rsidR="00114C36" w:rsidRPr="004E5270" w:rsidRDefault="00114C36" w:rsidP="00207B64">
            <w:pPr>
              <w:jc w:val="center"/>
            </w:pPr>
            <w:r>
              <w:rPr>
                <w:sz w:val="22"/>
                <w:szCs w:val="22"/>
              </w:rPr>
              <w:t>0</w:t>
            </w:r>
            <w:r w:rsidRPr="004E5270">
              <w:rPr>
                <w:sz w:val="22"/>
                <w:szCs w:val="22"/>
              </w:rPr>
              <w:t>%</w:t>
            </w:r>
          </w:p>
        </w:tc>
      </w:tr>
      <w:tr w:rsidR="00114C36" w:rsidRPr="004E5270" w:rsidTr="00207B64">
        <w:trPr>
          <w:trHeight w:val="60"/>
        </w:trPr>
        <w:tc>
          <w:tcPr>
            <w:tcW w:w="3386" w:type="pct"/>
            <w:gridSpan w:val="2"/>
          </w:tcPr>
          <w:p w:rsidR="00114C36" w:rsidRPr="004E5270" w:rsidRDefault="00114C36" w:rsidP="00207B64">
            <w:r w:rsidRPr="004E5270">
              <w:t>Первичный балл</w:t>
            </w:r>
          </w:p>
        </w:tc>
        <w:tc>
          <w:tcPr>
            <w:tcW w:w="194" w:type="pct"/>
          </w:tcPr>
          <w:p w:rsidR="00114C36" w:rsidRPr="004E5270" w:rsidRDefault="00114C36" w:rsidP="00207B64"/>
        </w:tc>
        <w:tc>
          <w:tcPr>
            <w:tcW w:w="321" w:type="pct"/>
          </w:tcPr>
          <w:p w:rsidR="00114C36" w:rsidRPr="004E5270" w:rsidRDefault="00114C36" w:rsidP="00207B64">
            <w:pPr>
              <w:jc w:val="center"/>
              <w:rPr>
                <w:i/>
              </w:rPr>
            </w:pPr>
            <w:r w:rsidRPr="004E5270">
              <w:rPr>
                <w:i/>
              </w:rPr>
              <w:t>52</w:t>
            </w:r>
          </w:p>
        </w:tc>
        <w:tc>
          <w:tcPr>
            <w:tcW w:w="257" w:type="pct"/>
          </w:tcPr>
          <w:p w:rsidR="00114C36" w:rsidRPr="004E5270" w:rsidRDefault="00114C36" w:rsidP="00207B64">
            <w:pPr>
              <w:jc w:val="center"/>
              <w:rPr>
                <w:b/>
              </w:rPr>
            </w:pPr>
            <w:r>
              <w:rPr>
                <w:b/>
              </w:rPr>
              <w:t>20</w:t>
            </w:r>
          </w:p>
        </w:tc>
        <w:tc>
          <w:tcPr>
            <w:tcW w:w="246" w:type="pct"/>
          </w:tcPr>
          <w:p w:rsidR="00114C36" w:rsidRPr="004E5270" w:rsidRDefault="00114C36" w:rsidP="00207B64">
            <w:pPr>
              <w:jc w:val="center"/>
              <w:rPr>
                <w:b/>
                <w:sz w:val="22"/>
                <w:szCs w:val="22"/>
              </w:rPr>
            </w:pPr>
            <w:r>
              <w:rPr>
                <w:b/>
                <w:sz w:val="22"/>
                <w:szCs w:val="22"/>
              </w:rPr>
              <w:t>18</w:t>
            </w:r>
          </w:p>
        </w:tc>
        <w:tc>
          <w:tcPr>
            <w:tcW w:w="596" w:type="pct"/>
          </w:tcPr>
          <w:p w:rsidR="00114C36" w:rsidRPr="004E5270" w:rsidRDefault="00114C36" w:rsidP="00207B64">
            <w:pPr>
              <w:jc w:val="center"/>
              <w:rPr>
                <w:b/>
                <w:sz w:val="22"/>
                <w:szCs w:val="22"/>
              </w:rPr>
            </w:pPr>
          </w:p>
        </w:tc>
      </w:tr>
      <w:tr w:rsidR="00114C36" w:rsidRPr="004E5270" w:rsidTr="00207B64">
        <w:trPr>
          <w:trHeight w:val="60"/>
        </w:trPr>
        <w:tc>
          <w:tcPr>
            <w:tcW w:w="3386" w:type="pct"/>
            <w:gridSpan w:val="2"/>
          </w:tcPr>
          <w:p w:rsidR="00114C36" w:rsidRPr="004E5270" w:rsidRDefault="00114C36" w:rsidP="00207B64">
            <w:r w:rsidRPr="004E5270">
              <w:t>Тестовый балл</w:t>
            </w:r>
          </w:p>
        </w:tc>
        <w:tc>
          <w:tcPr>
            <w:tcW w:w="194" w:type="pct"/>
          </w:tcPr>
          <w:p w:rsidR="00114C36" w:rsidRPr="004E5270" w:rsidRDefault="00114C36" w:rsidP="00207B64"/>
        </w:tc>
        <w:tc>
          <w:tcPr>
            <w:tcW w:w="321" w:type="pct"/>
          </w:tcPr>
          <w:p w:rsidR="00114C36" w:rsidRPr="004E5270" w:rsidRDefault="00114C36" w:rsidP="00207B64">
            <w:pPr>
              <w:jc w:val="center"/>
              <w:rPr>
                <w:i/>
              </w:rPr>
            </w:pPr>
            <w:r w:rsidRPr="004E5270">
              <w:rPr>
                <w:i/>
              </w:rPr>
              <w:t>100</w:t>
            </w:r>
          </w:p>
        </w:tc>
        <w:tc>
          <w:tcPr>
            <w:tcW w:w="257" w:type="pct"/>
          </w:tcPr>
          <w:p w:rsidR="00114C36" w:rsidRPr="004E5270" w:rsidRDefault="00114C36" w:rsidP="00207B64">
            <w:pPr>
              <w:jc w:val="center"/>
              <w:rPr>
                <w:b/>
              </w:rPr>
            </w:pPr>
            <w:r>
              <w:rPr>
                <w:b/>
              </w:rPr>
              <w:t>47</w:t>
            </w:r>
          </w:p>
        </w:tc>
        <w:tc>
          <w:tcPr>
            <w:tcW w:w="246" w:type="pct"/>
          </w:tcPr>
          <w:p w:rsidR="00114C36" w:rsidRDefault="00114C36" w:rsidP="00207B64">
            <w:pPr>
              <w:jc w:val="center"/>
              <w:rPr>
                <w:b/>
                <w:sz w:val="22"/>
                <w:szCs w:val="22"/>
              </w:rPr>
            </w:pPr>
            <w:r>
              <w:rPr>
                <w:b/>
                <w:sz w:val="22"/>
                <w:szCs w:val="22"/>
              </w:rPr>
              <w:t>45</w:t>
            </w:r>
          </w:p>
        </w:tc>
        <w:tc>
          <w:tcPr>
            <w:tcW w:w="596" w:type="pct"/>
          </w:tcPr>
          <w:p w:rsidR="00114C36" w:rsidRPr="004E5270" w:rsidRDefault="00114C36" w:rsidP="00207B64">
            <w:pPr>
              <w:jc w:val="center"/>
              <w:rPr>
                <w:b/>
                <w:sz w:val="22"/>
                <w:szCs w:val="22"/>
              </w:rPr>
            </w:pPr>
          </w:p>
        </w:tc>
      </w:tr>
      <w:tr w:rsidR="00114C36" w:rsidRPr="004E5270" w:rsidTr="00207B64">
        <w:trPr>
          <w:trHeight w:val="60"/>
        </w:trPr>
        <w:tc>
          <w:tcPr>
            <w:tcW w:w="3386" w:type="pct"/>
            <w:gridSpan w:val="2"/>
          </w:tcPr>
          <w:p w:rsidR="00114C36" w:rsidRPr="004E5270" w:rsidRDefault="00114C36" w:rsidP="00207B64">
            <w:r>
              <w:t xml:space="preserve">Оценка </w:t>
            </w:r>
          </w:p>
        </w:tc>
        <w:tc>
          <w:tcPr>
            <w:tcW w:w="194" w:type="pct"/>
          </w:tcPr>
          <w:p w:rsidR="00114C36" w:rsidRPr="004E5270" w:rsidRDefault="00114C36" w:rsidP="00207B64"/>
        </w:tc>
        <w:tc>
          <w:tcPr>
            <w:tcW w:w="321" w:type="pct"/>
          </w:tcPr>
          <w:p w:rsidR="00114C36" w:rsidRPr="004E5270" w:rsidRDefault="00114C36" w:rsidP="00207B64">
            <w:pPr>
              <w:jc w:val="center"/>
              <w:rPr>
                <w:i/>
              </w:rPr>
            </w:pPr>
          </w:p>
        </w:tc>
        <w:tc>
          <w:tcPr>
            <w:tcW w:w="257" w:type="pct"/>
          </w:tcPr>
          <w:p w:rsidR="00114C36" w:rsidRDefault="00114C36" w:rsidP="00207B64">
            <w:pPr>
              <w:jc w:val="center"/>
              <w:rPr>
                <w:b/>
              </w:rPr>
            </w:pPr>
            <w:r>
              <w:rPr>
                <w:b/>
                <w:sz w:val="22"/>
                <w:szCs w:val="22"/>
              </w:rPr>
              <w:t>«3»</w:t>
            </w:r>
          </w:p>
        </w:tc>
        <w:tc>
          <w:tcPr>
            <w:tcW w:w="246" w:type="pct"/>
          </w:tcPr>
          <w:p w:rsidR="00114C36" w:rsidRDefault="00114C36" w:rsidP="00207B64">
            <w:pPr>
              <w:jc w:val="center"/>
              <w:rPr>
                <w:b/>
                <w:sz w:val="22"/>
                <w:szCs w:val="22"/>
              </w:rPr>
            </w:pPr>
            <w:r>
              <w:rPr>
                <w:b/>
                <w:sz w:val="22"/>
                <w:szCs w:val="22"/>
              </w:rPr>
              <w:t>«3»</w:t>
            </w:r>
          </w:p>
        </w:tc>
        <w:tc>
          <w:tcPr>
            <w:tcW w:w="596" w:type="pct"/>
          </w:tcPr>
          <w:p w:rsidR="00114C36" w:rsidRDefault="00114C36" w:rsidP="00207B64">
            <w:pPr>
              <w:jc w:val="center"/>
              <w:rPr>
                <w:b/>
                <w:sz w:val="22"/>
                <w:szCs w:val="22"/>
              </w:rPr>
            </w:pPr>
          </w:p>
        </w:tc>
      </w:tr>
    </w:tbl>
    <w:p w:rsidR="00114C36" w:rsidRDefault="00114C36" w:rsidP="00114C36">
      <w:pPr>
        <w:ind w:firstLine="708"/>
      </w:pPr>
      <w:r>
        <w:t>Ученики справились с предложенным вариантом на «удовлетворительно», показав невысокие результаты. Причем работают преимущественно с заданиями части 1. К заданиям повышенного уровня не приступили.</w:t>
      </w:r>
      <w:r w:rsidR="00207B64">
        <w:t xml:space="preserve"> </w:t>
      </w:r>
      <w:r>
        <w:t>Ученики на подготовку к экзамену по физике, решению заданий базового, повышенного и высокого уровня отводят недостаточно времени и сил.</w:t>
      </w:r>
    </w:p>
    <w:p w:rsidR="007815F1" w:rsidRPr="00E43559" w:rsidRDefault="007815F1" w:rsidP="007815F1">
      <w:pPr>
        <w:pStyle w:val="af5"/>
        <w:tabs>
          <w:tab w:val="left" w:pos="2819"/>
        </w:tabs>
        <w:ind w:left="1287"/>
      </w:pPr>
    </w:p>
    <w:p w:rsidR="00414AF9" w:rsidRPr="00207B64" w:rsidRDefault="00414AF9" w:rsidP="00414AF9">
      <w:pPr>
        <w:jc w:val="center"/>
      </w:pPr>
      <w:r w:rsidRPr="00207B64">
        <w:rPr>
          <w:b/>
          <w:sz w:val="28"/>
          <w:szCs w:val="28"/>
        </w:rPr>
        <w:t>Подготовка к ОГЭ по математике.</w:t>
      </w:r>
    </w:p>
    <w:p w:rsidR="00414AF9" w:rsidRPr="00207B64" w:rsidRDefault="00414AF9" w:rsidP="00414AF9">
      <w:pPr>
        <w:ind w:firstLine="709"/>
        <w:jc w:val="right"/>
      </w:pPr>
      <w:r w:rsidRPr="00207B64">
        <w:t xml:space="preserve">Учитель </w:t>
      </w:r>
      <w:r w:rsidR="00F856FC" w:rsidRPr="00207B64">
        <w:t>Ойдуп Е.Б.</w:t>
      </w:r>
    </w:p>
    <w:p w:rsidR="00487573" w:rsidRPr="00207B64" w:rsidRDefault="00487573" w:rsidP="00487573">
      <w:pPr>
        <w:ind w:firstLine="709"/>
        <w:jc w:val="center"/>
        <w:rPr>
          <w:b/>
        </w:rPr>
      </w:pPr>
      <w:r w:rsidRPr="00207B64">
        <w:rPr>
          <w:b/>
        </w:rPr>
        <w:t>Результаты пробного экзамена по математике. ОГЭ 9 класс</w:t>
      </w:r>
    </w:p>
    <w:p w:rsidR="00207B64" w:rsidRPr="00241337" w:rsidRDefault="00207B64" w:rsidP="00207B64">
      <w:r>
        <w:t>17.04.</w:t>
      </w:r>
      <w:r w:rsidR="00487573">
        <w:t>20</w:t>
      </w:r>
      <w:r w:rsidR="00D50026">
        <w:t>2</w:t>
      </w:r>
      <w:r>
        <w:t>1</w:t>
      </w:r>
      <w:r w:rsidR="00487573">
        <w:t xml:space="preserve"> г.</w:t>
      </w:r>
    </w:p>
    <w:tbl>
      <w:tblPr>
        <w:tblStyle w:val="a7"/>
        <w:tblW w:w="5000" w:type="pct"/>
        <w:tblLook w:val="04A0" w:firstRow="1" w:lastRow="0" w:firstColumn="1" w:lastColumn="0" w:noHBand="0" w:noVBand="1"/>
      </w:tblPr>
      <w:tblGrid>
        <w:gridCol w:w="455"/>
        <w:gridCol w:w="5600"/>
        <w:gridCol w:w="566"/>
        <w:gridCol w:w="568"/>
        <w:gridCol w:w="594"/>
        <w:gridCol w:w="537"/>
        <w:gridCol w:w="566"/>
        <w:gridCol w:w="566"/>
        <w:gridCol w:w="685"/>
      </w:tblGrid>
      <w:tr w:rsidR="00207B64" w:rsidRPr="00207B64" w:rsidTr="00FA6957">
        <w:trPr>
          <w:cantSplit/>
          <w:trHeight w:val="1134"/>
        </w:trPr>
        <w:tc>
          <w:tcPr>
            <w:tcW w:w="225" w:type="pct"/>
          </w:tcPr>
          <w:p w:rsidR="00207B64" w:rsidRPr="00207B64" w:rsidRDefault="00207B64" w:rsidP="00207B64">
            <w:pPr>
              <w:rPr>
                <w:sz w:val="22"/>
                <w:szCs w:val="22"/>
              </w:rPr>
            </w:pPr>
            <w:r w:rsidRPr="00207B64">
              <w:rPr>
                <w:sz w:val="22"/>
                <w:szCs w:val="22"/>
              </w:rPr>
              <w:t>№</w:t>
            </w:r>
          </w:p>
        </w:tc>
        <w:tc>
          <w:tcPr>
            <w:tcW w:w="2762" w:type="pct"/>
          </w:tcPr>
          <w:p w:rsidR="00207B64" w:rsidRPr="00207B64" w:rsidRDefault="00207B64" w:rsidP="00207B64">
            <w:pPr>
              <w:rPr>
                <w:sz w:val="22"/>
                <w:szCs w:val="22"/>
              </w:rPr>
            </w:pPr>
            <w:r w:rsidRPr="00207B64">
              <w:rPr>
                <w:sz w:val="22"/>
                <w:szCs w:val="22"/>
              </w:rPr>
              <w:t xml:space="preserve">Умения </w:t>
            </w:r>
          </w:p>
        </w:tc>
        <w:tc>
          <w:tcPr>
            <w:tcW w:w="279" w:type="pct"/>
            <w:textDirection w:val="btLr"/>
          </w:tcPr>
          <w:p w:rsidR="00207B64" w:rsidRPr="00207B64" w:rsidRDefault="00207B64" w:rsidP="00207B64">
            <w:pPr>
              <w:ind w:left="113" w:right="113"/>
              <w:jc w:val="center"/>
              <w:rPr>
                <w:sz w:val="22"/>
                <w:szCs w:val="22"/>
                <w:lang w:val="en-US"/>
              </w:rPr>
            </w:pPr>
            <w:r w:rsidRPr="00207B64">
              <w:rPr>
                <w:sz w:val="22"/>
                <w:szCs w:val="22"/>
              </w:rPr>
              <w:t>баллы</w:t>
            </w:r>
          </w:p>
        </w:tc>
        <w:tc>
          <w:tcPr>
            <w:tcW w:w="280" w:type="pct"/>
            <w:textDirection w:val="btLr"/>
          </w:tcPr>
          <w:p w:rsidR="00207B64" w:rsidRPr="00207B64" w:rsidRDefault="00207B64" w:rsidP="00207B64">
            <w:pPr>
              <w:ind w:left="113" w:right="113"/>
              <w:jc w:val="center"/>
              <w:rPr>
                <w:sz w:val="22"/>
                <w:szCs w:val="22"/>
                <w:lang w:val="en-US"/>
              </w:rPr>
            </w:pPr>
            <w:r w:rsidRPr="00207B64">
              <w:rPr>
                <w:sz w:val="22"/>
                <w:szCs w:val="22"/>
              </w:rPr>
              <w:t>Зайков Д</w:t>
            </w:r>
            <w:r>
              <w:rPr>
                <w:sz w:val="22"/>
                <w:szCs w:val="22"/>
              </w:rPr>
              <w:t>.</w:t>
            </w:r>
          </w:p>
        </w:tc>
        <w:tc>
          <w:tcPr>
            <w:tcW w:w="293" w:type="pct"/>
            <w:textDirection w:val="btLr"/>
          </w:tcPr>
          <w:p w:rsidR="00207B64" w:rsidRPr="00207B64" w:rsidRDefault="00207B64" w:rsidP="00207B64">
            <w:pPr>
              <w:ind w:left="113" w:right="113"/>
              <w:jc w:val="center"/>
              <w:rPr>
                <w:sz w:val="22"/>
                <w:szCs w:val="22"/>
                <w:lang w:val="en-US"/>
              </w:rPr>
            </w:pPr>
            <w:r w:rsidRPr="00207B64">
              <w:rPr>
                <w:sz w:val="22"/>
                <w:szCs w:val="22"/>
              </w:rPr>
              <w:t>Ойдуп С.</w:t>
            </w:r>
          </w:p>
        </w:tc>
        <w:tc>
          <w:tcPr>
            <w:tcW w:w="265" w:type="pct"/>
            <w:textDirection w:val="btLr"/>
          </w:tcPr>
          <w:p w:rsidR="00207B64" w:rsidRPr="00207B64" w:rsidRDefault="00207B64" w:rsidP="00207B64">
            <w:pPr>
              <w:ind w:left="113" w:right="113"/>
              <w:rPr>
                <w:sz w:val="22"/>
                <w:szCs w:val="22"/>
              </w:rPr>
            </w:pPr>
            <w:r w:rsidRPr="00207B64">
              <w:rPr>
                <w:sz w:val="22"/>
                <w:szCs w:val="22"/>
              </w:rPr>
              <w:t>Стрельников А.</w:t>
            </w:r>
          </w:p>
        </w:tc>
        <w:tc>
          <w:tcPr>
            <w:tcW w:w="279" w:type="pct"/>
            <w:textDirection w:val="btLr"/>
          </w:tcPr>
          <w:p w:rsidR="00207B64" w:rsidRPr="00207B64" w:rsidRDefault="00207B64" w:rsidP="00207B64">
            <w:pPr>
              <w:ind w:left="113" w:right="113"/>
              <w:jc w:val="center"/>
              <w:rPr>
                <w:sz w:val="22"/>
                <w:szCs w:val="22"/>
                <w:lang w:val="en-US"/>
              </w:rPr>
            </w:pPr>
            <w:r w:rsidRPr="00207B64">
              <w:rPr>
                <w:sz w:val="22"/>
                <w:szCs w:val="22"/>
              </w:rPr>
              <w:t>Швец К.</w:t>
            </w:r>
          </w:p>
        </w:tc>
        <w:tc>
          <w:tcPr>
            <w:tcW w:w="279" w:type="pct"/>
            <w:textDirection w:val="btLr"/>
          </w:tcPr>
          <w:p w:rsidR="00207B64" w:rsidRPr="00207B64" w:rsidRDefault="00207B64" w:rsidP="00207B64">
            <w:pPr>
              <w:ind w:left="113" w:right="113"/>
              <w:jc w:val="center"/>
              <w:rPr>
                <w:sz w:val="22"/>
                <w:szCs w:val="22"/>
                <w:lang w:val="en-US"/>
              </w:rPr>
            </w:pPr>
            <w:r w:rsidRPr="00207B64">
              <w:rPr>
                <w:sz w:val="22"/>
                <w:szCs w:val="22"/>
              </w:rPr>
              <w:t>Ягов Е.</w:t>
            </w:r>
          </w:p>
        </w:tc>
        <w:tc>
          <w:tcPr>
            <w:tcW w:w="337" w:type="pct"/>
            <w:tcBorders>
              <w:right w:val="single" w:sz="4" w:space="0" w:color="auto"/>
            </w:tcBorders>
            <w:textDirection w:val="btLr"/>
          </w:tcPr>
          <w:p w:rsidR="00207B64" w:rsidRPr="00207B64" w:rsidRDefault="00207B64" w:rsidP="00207B64">
            <w:pPr>
              <w:ind w:left="113" w:right="113"/>
              <w:rPr>
                <w:sz w:val="22"/>
                <w:szCs w:val="22"/>
              </w:rPr>
            </w:pPr>
            <w:r w:rsidRPr="00207B64">
              <w:rPr>
                <w:sz w:val="22"/>
                <w:szCs w:val="22"/>
              </w:rPr>
              <w:t>Выполнение</w:t>
            </w:r>
          </w:p>
        </w:tc>
      </w:tr>
      <w:tr w:rsidR="00207B64" w:rsidRPr="00207B64" w:rsidTr="00207B64">
        <w:tc>
          <w:tcPr>
            <w:tcW w:w="5000" w:type="pct"/>
            <w:gridSpan w:val="9"/>
            <w:tcBorders>
              <w:right w:val="single" w:sz="4" w:space="0" w:color="auto"/>
            </w:tcBorders>
          </w:tcPr>
          <w:p w:rsidR="00207B64" w:rsidRPr="00207B64" w:rsidRDefault="00207B64" w:rsidP="00207B64">
            <w:pPr>
              <w:jc w:val="center"/>
              <w:rPr>
                <w:sz w:val="22"/>
                <w:szCs w:val="22"/>
              </w:rPr>
            </w:pPr>
            <w:r w:rsidRPr="00207B64">
              <w:rPr>
                <w:sz w:val="22"/>
                <w:szCs w:val="22"/>
              </w:rPr>
              <w:t>Часть 1</w:t>
            </w:r>
          </w:p>
        </w:tc>
      </w:tr>
      <w:tr w:rsidR="00207B64" w:rsidRPr="00207B64" w:rsidTr="00FA6957">
        <w:tc>
          <w:tcPr>
            <w:tcW w:w="225" w:type="pct"/>
          </w:tcPr>
          <w:p w:rsidR="00207B64" w:rsidRPr="00207B64" w:rsidRDefault="00207B64" w:rsidP="00207B64">
            <w:pPr>
              <w:rPr>
                <w:sz w:val="22"/>
                <w:szCs w:val="22"/>
              </w:rPr>
            </w:pPr>
            <w:r w:rsidRPr="00207B64">
              <w:rPr>
                <w:sz w:val="22"/>
                <w:szCs w:val="22"/>
              </w:rPr>
              <w:t>1</w:t>
            </w:r>
          </w:p>
        </w:tc>
        <w:tc>
          <w:tcPr>
            <w:tcW w:w="2762" w:type="pct"/>
            <w:vMerge w:val="restart"/>
          </w:tcPr>
          <w:p w:rsidR="00207B64" w:rsidRPr="00207B64" w:rsidRDefault="00207B64" w:rsidP="00207B64">
            <w:pPr>
              <w:rPr>
                <w:sz w:val="20"/>
                <w:szCs w:val="20"/>
              </w:rPr>
            </w:pPr>
            <w:r w:rsidRPr="00207B64">
              <w:rPr>
                <w:sz w:val="20"/>
                <w:szCs w:val="20"/>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1</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rPr>
              <w:t>1</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Borders>
              <w:right w:val="single" w:sz="4" w:space="0" w:color="auto"/>
            </w:tcBorders>
          </w:tcPr>
          <w:p w:rsidR="00207B64" w:rsidRPr="00207B64" w:rsidRDefault="00207B64" w:rsidP="00207B64">
            <w:pPr>
              <w:rPr>
                <w:sz w:val="22"/>
                <w:szCs w:val="22"/>
              </w:rPr>
            </w:pPr>
            <w:r w:rsidRPr="00207B64">
              <w:rPr>
                <w:sz w:val="22"/>
                <w:szCs w:val="22"/>
              </w:rPr>
              <w:t>100</w:t>
            </w:r>
          </w:p>
        </w:tc>
      </w:tr>
      <w:tr w:rsidR="00207B64" w:rsidRPr="00207B64" w:rsidTr="00FA6957">
        <w:tc>
          <w:tcPr>
            <w:tcW w:w="225" w:type="pct"/>
          </w:tcPr>
          <w:p w:rsidR="00207B64" w:rsidRPr="00207B64" w:rsidRDefault="00207B64" w:rsidP="00207B64">
            <w:pPr>
              <w:rPr>
                <w:sz w:val="22"/>
                <w:szCs w:val="22"/>
              </w:rPr>
            </w:pPr>
            <w:r w:rsidRPr="00207B64">
              <w:rPr>
                <w:sz w:val="22"/>
                <w:szCs w:val="22"/>
              </w:rPr>
              <w:t>2</w:t>
            </w:r>
          </w:p>
        </w:tc>
        <w:tc>
          <w:tcPr>
            <w:tcW w:w="2762" w:type="pct"/>
            <w:vMerge/>
          </w:tcPr>
          <w:p w:rsidR="00207B64" w:rsidRPr="00207B64" w:rsidRDefault="00207B64" w:rsidP="00207B64">
            <w:pPr>
              <w:rPr>
                <w:sz w:val="22"/>
                <w:szCs w:val="22"/>
              </w:rPr>
            </w:pP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rPr>
            </w:pPr>
            <w:r w:rsidRPr="00207B64">
              <w:rPr>
                <w:sz w:val="22"/>
                <w:szCs w:val="22"/>
              </w:rPr>
              <w:t>1</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337" w:type="pct"/>
          </w:tcPr>
          <w:p w:rsidR="00207B64" w:rsidRPr="00207B64" w:rsidRDefault="00207B64" w:rsidP="00207B64">
            <w:pPr>
              <w:rPr>
                <w:sz w:val="22"/>
                <w:szCs w:val="22"/>
              </w:rPr>
            </w:pPr>
            <w:r w:rsidRPr="00207B64">
              <w:rPr>
                <w:sz w:val="22"/>
                <w:szCs w:val="22"/>
              </w:rPr>
              <w:t>60</w:t>
            </w:r>
          </w:p>
        </w:tc>
      </w:tr>
      <w:tr w:rsidR="00207B64" w:rsidRPr="00207B64" w:rsidTr="00FA6957">
        <w:tc>
          <w:tcPr>
            <w:tcW w:w="225" w:type="pct"/>
          </w:tcPr>
          <w:p w:rsidR="00207B64" w:rsidRPr="00207B64" w:rsidRDefault="00207B64" w:rsidP="00207B64">
            <w:pPr>
              <w:rPr>
                <w:sz w:val="22"/>
                <w:szCs w:val="22"/>
              </w:rPr>
            </w:pPr>
            <w:r w:rsidRPr="00207B64">
              <w:rPr>
                <w:sz w:val="22"/>
                <w:szCs w:val="22"/>
              </w:rPr>
              <w:t>3</w:t>
            </w:r>
          </w:p>
        </w:tc>
        <w:tc>
          <w:tcPr>
            <w:tcW w:w="2762" w:type="pct"/>
            <w:vMerge/>
          </w:tcPr>
          <w:p w:rsidR="00207B64" w:rsidRPr="00207B64" w:rsidRDefault="00207B64" w:rsidP="00207B64">
            <w:pPr>
              <w:rPr>
                <w:sz w:val="22"/>
                <w:szCs w:val="22"/>
              </w:rPr>
            </w:pP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rPr>
            </w:pPr>
            <w:r w:rsidRPr="00207B64">
              <w:rPr>
                <w:sz w:val="22"/>
                <w:szCs w:val="22"/>
              </w:rPr>
              <w:t>0</w:t>
            </w:r>
          </w:p>
        </w:tc>
        <w:tc>
          <w:tcPr>
            <w:tcW w:w="293" w:type="pct"/>
          </w:tcPr>
          <w:p w:rsidR="00207B64" w:rsidRPr="00207B64" w:rsidRDefault="00207B64" w:rsidP="00207B64">
            <w:pPr>
              <w:jc w:val="center"/>
              <w:rPr>
                <w:sz w:val="22"/>
                <w:szCs w:val="22"/>
                <w:lang w:val="en-US"/>
              </w:rPr>
            </w:pPr>
            <w:r w:rsidRPr="00207B64">
              <w:rPr>
                <w:sz w:val="22"/>
                <w:szCs w:val="22"/>
                <w:lang w:val="en-US"/>
              </w:rPr>
              <w:t>0</w:t>
            </w:r>
          </w:p>
        </w:tc>
        <w:tc>
          <w:tcPr>
            <w:tcW w:w="265" w:type="pct"/>
          </w:tcPr>
          <w:p w:rsidR="00207B64" w:rsidRPr="00207B64" w:rsidRDefault="00207B64" w:rsidP="00207B64">
            <w:pPr>
              <w:jc w:val="center"/>
              <w:rPr>
                <w:sz w:val="22"/>
                <w:szCs w:val="22"/>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337" w:type="pct"/>
          </w:tcPr>
          <w:p w:rsidR="00207B64" w:rsidRPr="00207B64" w:rsidRDefault="00207B64" w:rsidP="00207B64">
            <w:pPr>
              <w:rPr>
                <w:sz w:val="22"/>
                <w:szCs w:val="22"/>
              </w:rPr>
            </w:pPr>
            <w:r w:rsidRPr="00207B64">
              <w:rPr>
                <w:sz w:val="22"/>
                <w:szCs w:val="22"/>
              </w:rPr>
              <w:t>20</w:t>
            </w:r>
          </w:p>
        </w:tc>
      </w:tr>
      <w:tr w:rsidR="00207B64" w:rsidRPr="00207B64" w:rsidTr="00FA6957">
        <w:tc>
          <w:tcPr>
            <w:tcW w:w="225" w:type="pct"/>
          </w:tcPr>
          <w:p w:rsidR="00207B64" w:rsidRPr="00207B64" w:rsidRDefault="00207B64" w:rsidP="00207B64">
            <w:pPr>
              <w:rPr>
                <w:sz w:val="22"/>
                <w:szCs w:val="22"/>
              </w:rPr>
            </w:pPr>
            <w:r w:rsidRPr="00207B64">
              <w:rPr>
                <w:sz w:val="22"/>
                <w:szCs w:val="22"/>
              </w:rPr>
              <w:t>4</w:t>
            </w:r>
          </w:p>
        </w:tc>
        <w:tc>
          <w:tcPr>
            <w:tcW w:w="2762" w:type="pct"/>
            <w:vMerge/>
          </w:tcPr>
          <w:p w:rsidR="00207B64" w:rsidRPr="00207B64" w:rsidRDefault="00207B64" w:rsidP="00207B64">
            <w:pPr>
              <w:rPr>
                <w:sz w:val="22"/>
                <w:szCs w:val="22"/>
              </w:rPr>
            </w:pP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rPr>
            </w:pPr>
            <w:r w:rsidRPr="00207B64">
              <w:rPr>
                <w:sz w:val="22"/>
                <w:szCs w:val="22"/>
              </w:rPr>
              <w:t>0</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337" w:type="pct"/>
          </w:tcPr>
          <w:p w:rsidR="00207B64" w:rsidRPr="00207B64" w:rsidRDefault="00207B64" w:rsidP="00207B64">
            <w:pPr>
              <w:rPr>
                <w:sz w:val="22"/>
                <w:szCs w:val="22"/>
              </w:rPr>
            </w:pPr>
            <w:r w:rsidRPr="00207B64">
              <w:rPr>
                <w:sz w:val="22"/>
                <w:szCs w:val="22"/>
              </w:rPr>
              <w:t>0</w:t>
            </w:r>
          </w:p>
        </w:tc>
      </w:tr>
      <w:tr w:rsidR="00207B64" w:rsidRPr="00207B64" w:rsidTr="00FA6957">
        <w:tc>
          <w:tcPr>
            <w:tcW w:w="225" w:type="pct"/>
          </w:tcPr>
          <w:p w:rsidR="00207B64" w:rsidRPr="00207B64" w:rsidRDefault="00207B64" w:rsidP="00207B64">
            <w:pPr>
              <w:rPr>
                <w:sz w:val="22"/>
                <w:szCs w:val="22"/>
              </w:rPr>
            </w:pPr>
            <w:r w:rsidRPr="00207B64">
              <w:rPr>
                <w:sz w:val="22"/>
                <w:szCs w:val="22"/>
              </w:rPr>
              <w:t>5</w:t>
            </w:r>
          </w:p>
        </w:tc>
        <w:tc>
          <w:tcPr>
            <w:tcW w:w="2762" w:type="pct"/>
            <w:vMerge/>
          </w:tcPr>
          <w:p w:rsidR="00207B64" w:rsidRPr="00207B64" w:rsidRDefault="00207B64" w:rsidP="00207B64">
            <w:pPr>
              <w:rPr>
                <w:sz w:val="22"/>
                <w:szCs w:val="22"/>
              </w:rPr>
            </w:pP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rPr>
            </w:pPr>
            <w:r w:rsidRPr="00207B64">
              <w:rPr>
                <w:sz w:val="22"/>
                <w:szCs w:val="22"/>
              </w:rPr>
              <w:t>0</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337" w:type="pct"/>
          </w:tcPr>
          <w:p w:rsidR="00207B64" w:rsidRPr="00207B64" w:rsidRDefault="00207B64" w:rsidP="00207B64">
            <w:pPr>
              <w:rPr>
                <w:sz w:val="22"/>
                <w:szCs w:val="22"/>
              </w:rPr>
            </w:pPr>
            <w:r w:rsidRPr="00207B64">
              <w:rPr>
                <w:sz w:val="22"/>
                <w:szCs w:val="22"/>
              </w:rPr>
              <w:t>0</w:t>
            </w:r>
          </w:p>
        </w:tc>
      </w:tr>
      <w:tr w:rsidR="00207B64" w:rsidRPr="00207B64" w:rsidTr="00FA6957">
        <w:tc>
          <w:tcPr>
            <w:tcW w:w="225" w:type="pct"/>
          </w:tcPr>
          <w:p w:rsidR="00207B64" w:rsidRPr="00207B64" w:rsidRDefault="00207B64" w:rsidP="00207B64">
            <w:pPr>
              <w:rPr>
                <w:sz w:val="22"/>
                <w:szCs w:val="22"/>
              </w:rPr>
            </w:pPr>
            <w:r w:rsidRPr="00207B64">
              <w:rPr>
                <w:sz w:val="22"/>
                <w:szCs w:val="22"/>
              </w:rPr>
              <w:t>6</w:t>
            </w:r>
          </w:p>
        </w:tc>
        <w:tc>
          <w:tcPr>
            <w:tcW w:w="2762" w:type="pct"/>
          </w:tcPr>
          <w:p w:rsidR="00207B64" w:rsidRPr="00207B64" w:rsidRDefault="00207B64" w:rsidP="00207B64">
            <w:pPr>
              <w:rPr>
                <w:sz w:val="20"/>
                <w:szCs w:val="20"/>
              </w:rPr>
            </w:pPr>
            <w:r w:rsidRPr="00207B64">
              <w:rPr>
                <w:sz w:val="20"/>
                <w:szCs w:val="20"/>
              </w:rPr>
              <w:t xml:space="preserve">Уметь выполнять вычисления и преобразования </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rPr>
            </w:pPr>
            <w:r w:rsidRPr="00207B64">
              <w:rPr>
                <w:sz w:val="22"/>
                <w:szCs w:val="22"/>
              </w:rPr>
              <w:t>1</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rPr>
              <w:t>1</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337" w:type="pct"/>
          </w:tcPr>
          <w:p w:rsidR="00207B64" w:rsidRPr="00207B64" w:rsidRDefault="00207B64" w:rsidP="00207B64">
            <w:pPr>
              <w:rPr>
                <w:sz w:val="22"/>
                <w:szCs w:val="22"/>
              </w:rPr>
            </w:pPr>
            <w:r w:rsidRPr="00207B64">
              <w:rPr>
                <w:sz w:val="22"/>
                <w:szCs w:val="22"/>
              </w:rPr>
              <w:t>40</w:t>
            </w:r>
          </w:p>
        </w:tc>
      </w:tr>
      <w:tr w:rsidR="00207B64" w:rsidRPr="00207B64" w:rsidTr="00FA6957">
        <w:tc>
          <w:tcPr>
            <w:tcW w:w="225" w:type="pct"/>
          </w:tcPr>
          <w:p w:rsidR="00207B64" w:rsidRPr="00207B64" w:rsidRDefault="00207B64" w:rsidP="00207B64">
            <w:pPr>
              <w:rPr>
                <w:sz w:val="22"/>
                <w:szCs w:val="22"/>
              </w:rPr>
            </w:pPr>
            <w:r w:rsidRPr="00207B64">
              <w:rPr>
                <w:sz w:val="22"/>
                <w:szCs w:val="22"/>
              </w:rPr>
              <w:t>7</w:t>
            </w:r>
          </w:p>
        </w:tc>
        <w:tc>
          <w:tcPr>
            <w:tcW w:w="2762" w:type="pct"/>
          </w:tcPr>
          <w:p w:rsidR="00207B64" w:rsidRPr="00207B64" w:rsidRDefault="00207B64" w:rsidP="00207B64">
            <w:pPr>
              <w:rPr>
                <w:sz w:val="20"/>
                <w:szCs w:val="20"/>
              </w:rPr>
            </w:pPr>
            <w:r w:rsidRPr="00207B64">
              <w:rPr>
                <w:sz w:val="20"/>
                <w:szCs w:val="20"/>
              </w:rPr>
              <w:t xml:space="preserve">Уметь выполнять вычисления и преобразования </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rPr>
            </w:pPr>
            <w:r w:rsidRPr="00207B64">
              <w:rPr>
                <w:sz w:val="22"/>
                <w:szCs w:val="22"/>
              </w:rPr>
              <w:t>1</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60</w:t>
            </w:r>
          </w:p>
        </w:tc>
      </w:tr>
      <w:tr w:rsidR="00207B64" w:rsidRPr="00207B64" w:rsidTr="00FA6957">
        <w:tc>
          <w:tcPr>
            <w:tcW w:w="225" w:type="pct"/>
          </w:tcPr>
          <w:p w:rsidR="00207B64" w:rsidRPr="00207B64" w:rsidRDefault="00207B64" w:rsidP="00207B64">
            <w:pPr>
              <w:rPr>
                <w:sz w:val="22"/>
                <w:szCs w:val="22"/>
              </w:rPr>
            </w:pPr>
            <w:r w:rsidRPr="00207B64">
              <w:rPr>
                <w:sz w:val="22"/>
                <w:szCs w:val="22"/>
              </w:rPr>
              <w:t>8</w:t>
            </w:r>
          </w:p>
        </w:tc>
        <w:tc>
          <w:tcPr>
            <w:tcW w:w="2762" w:type="pct"/>
          </w:tcPr>
          <w:p w:rsidR="00207B64" w:rsidRPr="00207B64" w:rsidRDefault="00207B64" w:rsidP="00207B64">
            <w:pPr>
              <w:rPr>
                <w:sz w:val="20"/>
                <w:szCs w:val="20"/>
              </w:rPr>
            </w:pPr>
            <w:r w:rsidRPr="00207B64">
              <w:rPr>
                <w:sz w:val="20"/>
                <w:szCs w:val="20"/>
              </w:rPr>
              <w:t>Уметь выполнять вычисления и преобразования, уметь выполнять преобразования алгебраических выражений</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60</w:t>
            </w:r>
          </w:p>
        </w:tc>
      </w:tr>
      <w:tr w:rsidR="00207B64" w:rsidRPr="00207B64" w:rsidTr="00FA6957">
        <w:tc>
          <w:tcPr>
            <w:tcW w:w="225" w:type="pct"/>
          </w:tcPr>
          <w:p w:rsidR="00207B64" w:rsidRPr="00207B64" w:rsidRDefault="00207B64" w:rsidP="00207B64">
            <w:pPr>
              <w:rPr>
                <w:sz w:val="22"/>
                <w:szCs w:val="22"/>
              </w:rPr>
            </w:pPr>
            <w:r w:rsidRPr="00207B64">
              <w:rPr>
                <w:sz w:val="22"/>
                <w:szCs w:val="22"/>
              </w:rPr>
              <w:t>9</w:t>
            </w:r>
          </w:p>
        </w:tc>
        <w:tc>
          <w:tcPr>
            <w:tcW w:w="2762" w:type="pct"/>
          </w:tcPr>
          <w:p w:rsidR="00207B64" w:rsidRPr="00207B64" w:rsidRDefault="00207B64" w:rsidP="00207B64">
            <w:pPr>
              <w:rPr>
                <w:sz w:val="20"/>
                <w:szCs w:val="20"/>
              </w:rPr>
            </w:pPr>
            <w:r w:rsidRPr="00207B64">
              <w:rPr>
                <w:sz w:val="20"/>
                <w:szCs w:val="20"/>
              </w:rPr>
              <w:t>Уметь решать уравнения, неравенства и их системы</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60</w:t>
            </w:r>
          </w:p>
        </w:tc>
      </w:tr>
      <w:tr w:rsidR="00207B64" w:rsidRPr="00207B64" w:rsidTr="00FA6957">
        <w:tc>
          <w:tcPr>
            <w:tcW w:w="225" w:type="pct"/>
          </w:tcPr>
          <w:p w:rsidR="00207B64" w:rsidRPr="00207B64" w:rsidRDefault="00207B64" w:rsidP="00207B64">
            <w:pPr>
              <w:rPr>
                <w:sz w:val="22"/>
                <w:szCs w:val="22"/>
              </w:rPr>
            </w:pPr>
            <w:r w:rsidRPr="00207B64">
              <w:rPr>
                <w:sz w:val="22"/>
                <w:szCs w:val="22"/>
              </w:rPr>
              <w:t>10</w:t>
            </w:r>
          </w:p>
        </w:tc>
        <w:tc>
          <w:tcPr>
            <w:tcW w:w="2762" w:type="pct"/>
          </w:tcPr>
          <w:p w:rsidR="00207B64" w:rsidRPr="00207B64" w:rsidRDefault="00207B64" w:rsidP="00FA6957">
            <w:pPr>
              <w:rPr>
                <w:sz w:val="20"/>
                <w:szCs w:val="20"/>
              </w:rPr>
            </w:pPr>
            <w:r w:rsidRPr="00207B64">
              <w:rPr>
                <w:sz w:val="20"/>
                <w:szCs w:val="20"/>
              </w:rPr>
              <w:t>Уметь работать со статистической информацией, находить частоту и вероятность случайного события, уметь использовать приобретённые знания и умения в практической деят</w:t>
            </w:r>
            <w:r w:rsidR="00FA6957">
              <w:rPr>
                <w:sz w:val="20"/>
                <w:szCs w:val="20"/>
              </w:rPr>
              <w:t>ельности и повседневной жизни</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20</w:t>
            </w:r>
          </w:p>
        </w:tc>
      </w:tr>
      <w:tr w:rsidR="00207B64" w:rsidRPr="00207B64" w:rsidTr="00FA6957">
        <w:tc>
          <w:tcPr>
            <w:tcW w:w="225" w:type="pct"/>
          </w:tcPr>
          <w:p w:rsidR="00207B64" w:rsidRPr="00207B64" w:rsidRDefault="00207B64" w:rsidP="00207B64">
            <w:pPr>
              <w:rPr>
                <w:sz w:val="22"/>
                <w:szCs w:val="22"/>
              </w:rPr>
            </w:pPr>
            <w:r w:rsidRPr="00207B64">
              <w:rPr>
                <w:sz w:val="22"/>
                <w:szCs w:val="22"/>
              </w:rPr>
              <w:t>11</w:t>
            </w:r>
          </w:p>
        </w:tc>
        <w:tc>
          <w:tcPr>
            <w:tcW w:w="2762" w:type="pct"/>
          </w:tcPr>
          <w:p w:rsidR="00207B64" w:rsidRPr="00207B64" w:rsidRDefault="00207B64" w:rsidP="00207B64">
            <w:pPr>
              <w:rPr>
                <w:sz w:val="20"/>
                <w:szCs w:val="20"/>
              </w:rPr>
            </w:pPr>
            <w:r w:rsidRPr="00207B64">
              <w:rPr>
                <w:sz w:val="20"/>
                <w:szCs w:val="20"/>
              </w:rPr>
              <w:t>Уметь строить и читать графики функций</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1</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rPr>
              <w:t>1</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80</w:t>
            </w:r>
          </w:p>
        </w:tc>
      </w:tr>
      <w:tr w:rsidR="00207B64" w:rsidRPr="00207B64" w:rsidTr="00FA6957">
        <w:tc>
          <w:tcPr>
            <w:tcW w:w="225" w:type="pct"/>
          </w:tcPr>
          <w:p w:rsidR="00207B64" w:rsidRPr="00207B64" w:rsidRDefault="00207B64" w:rsidP="00207B64">
            <w:pPr>
              <w:rPr>
                <w:sz w:val="22"/>
                <w:szCs w:val="22"/>
              </w:rPr>
            </w:pPr>
            <w:r w:rsidRPr="00207B64">
              <w:rPr>
                <w:sz w:val="22"/>
                <w:szCs w:val="22"/>
              </w:rPr>
              <w:t>12</w:t>
            </w:r>
          </w:p>
        </w:tc>
        <w:tc>
          <w:tcPr>
            <w:tcW w:w="2762" w:type="pct"/>
          </w:tcPr>
          <w:p w:rsidR="00207B64" w:rsidRPr="00207B64" w:rsidRDefault="00207B64" w:rsidP="00207B64">
            <w:pPr>
              <w:rPr>
                <w:sz w:val="20"/>
                <w:szCs w:val="20"/>
              </w:rPr>
            </w:pPr>
            <w:r w:rsidRPr="00207B64">
              <w:rPr>
                <w:sz w:val="20"/>
                <w:szCs w:val="20"/>
              </w:rPr>
              <w:t>Осуществлять практические расчёты по формулам; составлять несложные формулы, выражающие зависимости между величинами</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60</w:t>
            </w:r>
          </w:p>
        </w:tc>
      </w:tr>
      <w:tr w:rsidR="00207B64" w:rsidRPr="00207B64" w:rsidTr="00FA6957">
        <w:tc>
          <w:tcPr>
            <w:tcW w:w="225" w:type="pct"/>
          </w:tcPr>
          <w:p w:rsidR="00207B64" w:rsidRPr="00207B64" w:rsidRDefault="00207B64" w:rsidP="00207B64">
            <w:pPr>
              <w:rPr>
                <w:sz w:val="22"/>
                <w:szCs w:val="22"/>
              </w:rPr>
            </w:pPr>
            <w:r w:rsidRPr="00207B64">
              <w:rPr>
                <w:sz w:val="22"/>
                <w:szCs w:val="22"/>
              </w:rPr>
              <w:t>13</w:t>
            </w:r>
          </w:p>
        </w:tc>
        <w:tc>
          <w:tcPr>
            <w:tcW w:w="2762" w:type="pct"/>
          </w:tcPr>
          <w:p w:rsidR="00207B64" w:rsidRPr="00207B64" w:rsidRDefault="00207B64" w:rsidP="00207B64">
            <w:pPr>
              <w:rPr>
                <w:sz w:val="20"/>
                <w:szCs w:val="20"/>
              </w:rPr>
            </w:pPr>
            <w:r w:rsidRPr="00207B64">
              <w:rPr>
                <w:sz w:val="20"/>
                <w:szCs w:val="20"/>
              </w:rPr>
              <w:t>Уметь решать уравнения, неравенства и их системы</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1</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337" w:type="pct"/>
          </w:tcPr>
          <w:p w:rsidR="00207B64" w:rsidRPr="00207B64" w:rsidRDefault="00207B64" w:rsidP="00207B64">
            <w:pPr>
              <w:rPr>
                <w:sz w:val="22"/>
                <w:szCs w:val="22"/>
              </w:rPr>
            </w:pPr>
            <w:r w:rsidRPr="00207B64">
              <w:rPr>
                <w:sz w:val="22"/>
                <w:szCs w:val="22"/>
              </w:rPr>
              <w:t>40</w:t>
            </w:r>
          </w:p>
        </w:tc>
      </w:tr>
      <w:tr w:rsidR="00207B64" w:rsidRPr="00207B64" w:rsidTr="00FA6957">
        <w:tc>
          <w:tcPr>
            <w:tcW w:w="225" w:type="pct"/>
          </w:tcPr>
          <w:p w:rsidR="00207B64" w:rsidRPr="00207B64" w:rsidRDefault="00207B64" w:rsidP="00207B64">
            <w:pPr>
              <w:rPr>
                <w:sz w:val="22"/>
                <w:szCs w:val="22"/>
              </w:rPr>
            </w:pPr>
            <w:r w:rsidRPr="00207B64">
              <w:rPr>
                <w:sz w:val="22"/>
                <w:szCs w:val="22"/>
              </w:rPr>
              <w:t>14</w:t>
            </w:r>
          </w:p>
        </w:tc>
        <w:tc>
          <w:tcPr>
            <w:tcW w:w="2762" w:type="pct"/>
          </w:tcPr>
          <w:p w:rsidR="00207B64" w:rsidRPr="00207B64" w:rsidRDefault="00207B64" w:rsidP="00207B64">
            <w:pPr>
              <w:rPr>
                <w:sz w:val="20"/>
                <w:szCs w:val="20"/>
              </w:rPr>
            </w:pPr>
            <w:r w:rsidRPr="00207B64">
              <w:rPr>
                <w:sz w:val="20"/>
                <w:szCs w:val="20"/>
              </w:rPr>
              <w:t>Уметь строить и читать графики функций,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1</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60</w:t>
            </w:r>
          </w:p>
        </w:tc>
      </w:tr>
      <w:tr w:rsidR="00207B64" w:rsidRPr="00207B64" w:rsidTr="00FA6957">
        <w:tc>
          <w:tcPr>
            <w:tcW w:w="225" w:type="pct"/>
          </w:tcPr>
          <w:p w:rsidR="00207B64" w:rsidRPr="00207B64" w:rsidRDefault="00207B64" w:rsidP="00207B64">
            <w:pPr>
              <w:rPr>
                <w:sz w:val="22"/>
                <w:szCs w:val="22"/>
              </w:rPr>
            </w:pPr>
            <w:r w:rsidRPr="00207B64">
              <w:rPr>
                <w:sz w:val="22"/>
                <w:szCs w:val="22"/>
              </w:rPr>
              <w:t>15</w:t>
            </w:r>
          </w:p>
        </w:tc>
        <w:tc>
          <w:tcPr>
            <w:tcW w:w="2762" w:type="pct"/>
          </w:tcPr>
          <w:p w:rsidR="00207B64" w:rsidRPr="00207B64" w:rsidRDefault="00207B64" w:rsidP="00207B64">
            <w:pPr>
              <w:rPr>
                <w:sz w:val="20"/>
                <w:szCs w:val="20"/>
              </w:rPr>
            </w:pPr>
            <w:r w:rsidRPr="00207B64">
              <w:rPr>
                <w:sz w:val="20"/>
                <w:szCs w:val="20"/>
              </w:rPr>
              <w:t>Уметь выполнять действия с геометрическими фигурами, координатами и векторам</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40</w:t>
            </w:r>
          </w:p>
        </w:tc>
      </w:tr>
      <w:tr w:rsidR="00207B64" w:rsidRPr="00207B64" w:rsidTr="00FA6957">
        <w:tc>
          <w:tcPr>
            <w:tcW w:w="225" w:type="pct"/>
          </w:tcPr>
          <w:p w:rsidR="00207B64" w:rsidRPr="00207B64" w:rsidRDefault="00207B64" w:rsidP="00207B64">
            <w:pPr>
              <w:rPr>
                <w:sz w:val="22"/>
                <w:szCs w:val="22"/>
              </w:rPr>
            </w:pPr>
            <w:r w:rsidRPr="00207B64">
              <w:rPr>
                <w:sz w:val="22"/>
                <w:szCs w:val="22"/>
              </w:rPr>
              <w:t>16</w:t>
            </w:r>
          </w:p>
        </w:tc>
        <w:tc>
          <w:tcPr>
            <w:tcW w:w="2762" w:type="pct"/>
            <w:vMerge w:val="restart"/>
          </w:tcPr>
          <w:p w:rsidR="00207B64" w:rsidRPr="00207B64" w:rsidRDefault="00207B64" w:rsidP="00207B64">
            <w:pPr>
              <w:rPr>
                <w:sz w:val="20"/>
                <w:szCs w:val="20"/>
              </w:rPr>
            </w:pPr>
            <w:r w:rsidRPr="00207B64">
              <w:rPr>
                <w:sz w:val="20"/>
                <w:szCs w:val="20"/>
              </w:rPr>
              <w:t>Уметь выполнять действия с геометрическими фигурами, координатами и векторами</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rPr>
              <w:t>1</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60</w:t>
            </w:r>
          </w:p>
        </w:tc>
      </w:tr>
      <w:tr w:rsidR="00207B64" w:rsidRPr="00207B64" w:rsidTr="00FA6957">
        <w:tc>
          <w:tcPr>
            <w:tcW w:w="225" w:type="pct"/>
          </w:tcPr>
          <w:p w:rsidR="00207B64" w:rsidRPr="00207B64" w:rsidRDefault="00207B64" w:rsidP="00207B64">
            <w:pPr>
              <w:rPr>
                <w:sz w:val="22"/>
                <w:szCs w:val="22"/>
              </w:rPr>
            </w:pPr>
            <w:r w:rsidRPr="00207B64">
              <w:rPr>
                <w:sz w:val="22"/>
                <w:szCs w:val="22"/>
              </w:rPr>
              <w:t>17</w:t>
            </w:r>
          </w:p>
        </w:tc>
        <w:tc>
          <w:tcPr>
            <w:tcW w:w="2762" w:type="pct"/>
            <w:vMerge/>
          </w:tcPr>
          <w:p w:rsidR="00207B64" w:rsidRPr="00207B64" w:rsidRDefault="00207B64" w:rsidP="00207B64">
            <w:pPr>
              <w:rPr>
                <w:sz w:val="20"/>
                <w:szCs w:val="20"/>
              </w:rPr>
            </w:pP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1</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337" w:type="pct"/>
          </w:tcPr>
          <w:p w:rsidR="00207B64" w:rsidRPr="00207B64" w:rsidRDefault="00207B64" w:rsidP="00207B64">
            <w:pPr>
              <w:rPr>
                <w:sz w:val="22"/>
                <w:szCs w:val="22"/>
              </w:rPr>
            </w:pPr>
            <w:r w:rsidRPr="00207B64">
              <w:rPr>
                <w:sz w:val="22"/>
                <w:szCs w:val="22"/>
              </w:rPr>
              <w:t>40</w:t>
            </w:r>
          </w:p>
        </w:tc>
      </w:tr>
      <w:tr w:rsidR="00207B64" w:rsidRPr="00207B64" w:rsidTr="00FA6957">
        <w:tc>
          <w:tcPr>
            <w:tcW w:w="225" w:type="pct"/>
          </w:tcPr>
          <w:p w:rsidR="00207B64" w:rsidRPr="00207B64" w:rsidRDefault="00207B64" w:rsidP="00207B64">
            <w:pPr>
              <w:rPr>
                <w:sz w:val="22"/>
                <w:szCs w:val="22"/>
              </w:rPr>
            </w:pPr>
            <w:r w:rsidRPr="00207B64">
              <w:rPr>
                <w:sz w:val="22"/>
                <w:szCs w:val="22"/>
              </w:rPr>
              <w:t>18</w:t>
            </w:r>
          </w:p>
        </w:tc>
        <w:tc>
          <w:tcPr>
            <w:tcW w:w="2762" w:type="pct"/>
            <w:vMerge/>
          </w:tcPr>
          <w:p w:rsidR="00207B64" w:rsidRPr="00207B64" w:rsidRDefault="00207B64" w:rsidP="00207B64">
            <w:pPr>
              <w:rPr>
                <w:sz w:val="20"/>
                <w:szCs w:val="20"/>
              </w:rPr>
            </w:pP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1</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Pr>
          <w:p w:rsidR="00207B64" w:rsidRPr="00207B64" w:rsidRDefault="00207B64" w:rsidP="00207B64">
            <w:pPr>
              <w:rPr>
                <w:sz w:val="22"/>
                <w:szCs w:val="22"/>
              </w:rPr>
            </w:pPr>
            <w:r w:rsidRPr="00207B64">
              <w:rPr>
                <w:sz w:val="22"/>
                <w:szCs w:val="22"/>
              </w:rPr>
              <w:t>60</w:t>
            </w:r>
          </w:p>
        </w:tc>
      </w:tr>
      <w:tr w:rsidR="00207B64" w:rsidRPr="00207B64" w:rsidTr="00FA6957">
        <w:tc>
          <w:tcPr>
            <w:tcW w:w="225" w:type="pct"/>
          </w:tcPr>
          <w:p w:rsidR="00207B64" w:rsidRPr="00207B64" w:rsidRDefault="00207B64" w:rsidP="00207B64">
            <w:pPr>
              <w:rPr>
                <w:sz w:val="22"/>
                <w:szCs w:val="22"/>
              </w:rPr>
            </w:pPr>
            <w:r w:rsidRPr="00207B64">
              <w:rPr>
                <w:sz w:val="22"/>
                <w:szCs w:val="22"/>
              </w:rPr>
              <w:t>19</w:t>
            </w:r>
          </w:p>
        </w:tc>
        <w:tc>
          <w:tcPr>
            <w:tcW w:w="2762" w:type="pct"/>
          </w:tcPr>
          <w:p w:rsidR="00207B64" w:rsidRPr="00207B64" w:rsidRDefault="00207B64" w:rsidP="00207B64">
            <w:pPr>
              <w:rPr>
                <w:sz w:val="20"/>
                <w:szCs w:val="20"/>
              </w:rPr>
            </w:pPr>
            <w:r w:rsidRPr="00207B64">
              <w:rPr>
                <w:sz w:val="20"/>
                <w:szCs w:val="20"/>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79" w:type="pct"/>
          </w:tcPr>
          <w:p w:rsidR="00207B64" w:rsidRPr="00207B64" w:rsidRDefault="00207B64" w:rsidP="00207B64">
            <w:pPr>
              <w:jc w:val="center"/>
              <w:rPr>
                <w:sz w:val="22"/>
                <w:szCs w:val="22"/>
              </w:rPr>
            </w:pPr>
            <w:r w:rsidRPr="00207B64">
              <w:rPr>
                <w:sz w:val="22"/>
                <w:szCs w:val="22"/>
                <w:lang w:val="en-US"/>
              </w:rPr>
              <w:t>1</w:t>
            </w:r>
          </w:p>
        </w:tc>
        <w:tc>
          <w:tcPr>
            <w:tcW w:w="280" w:type="pct"/>
          </w:tcPr>
          <w:p w:rsidR="00207B64" w:rsidRPr="00207B64" w:rsidRDefault="00207B64" w:rsidP="00207B64">
            <w:pPr>
              <w:jc w:val="center"/>
              <w:rPr>
                <w:sz w:val="22"/>
                <w:szCs w:val="22"/>
                <w:lang w:val="en-US"/>
              </w:rPr>
            </w:pPr>
            <w:r w:rsidRPr="00207B64">
              <w:rPr>
                <w:sz w:val="22"/>
                <w:szCs w:val="22"/>
                <w:lang w:val="en-US"/>
              </w:rPr>
              <w:t>0</w:t>
            </w:r>
          </w:p>
        </w:tc>
        <w:tc>
          <w:tcPr>
            <w:tcW w:w="293" w:type="pct"/>
          </w:tcPr>
          <w:p w:rsidR="00207B64" w:rsidRPr="00207B64" w:rsidRDefault="00207B64" w:rsidP="00207B64">
            <w:pPr>
              <w:jc w:val="center"/>
              <w:rPr>
                <w:sz w:val="22"/>
                <w:szCs w:val="22"/>
                <w:lang w:val="en-US"/>
              </w:rPr>
            </w:pPr>
            <w:r w:rsidRPr="00207B64">
              <w:rPr>
                <w:sz w:val="22"/>
                <w:szCs w:val="22"/>
                <w:lang w:val="en-US"/>
              </w:rPr>
              <w:t>0</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279" w:type="pct"/>
          </w:tcPr>
          <w:p w:rsidR="00207B64" w:rsidRPr="00207B64" w:rsidRDefault="00207B64" w:rsidP="00207B64">
            <w:pPr>
              <w:jc w:val="center"/>
              <w:rPr>
                <w:sz w:val="22"/>
                <w:szCs w:val="22"/>
                <w:lang w:val="en-US"/>
              </w:rPr>
            </w:pPr>
            <w:r w:rsidRPr="00207B64">
              <w:rPr>
                <w:sz w:val="22"/>
                <w:szCs w:val="22"/>
                <w:lang w:val="en-US"/>
              </w:rPr>
              <w:t>1</w:t>
            </w:r>
          </w:p>
        </w:tc>
        <w:tc>
          <w:tcPr>
            <w:tcW w:w="337" w:type="pct"/>
            <w:tcBorders>
              <w:right w:val="single" w:sz="4" w:space="0" w:color="auto"/>
            </w:tcBorders>
          </w:tcPr>
          <w:p w:rsidR="00207B64" w:rsidRPr="00207B64" w:rsidRDefault="00207B64" w:rsidP="00207B64">
            <w:pPr>
              <w:rPr>
                <w:sz w:val="22"/>
                <w:szCs w:val="22"/>
              </w:rPr>
            </w:pPr>
            <w:r w:rsidRPr="00207B64">
              <w:rPr>
                <w:sz w:val="22"/>
                <w:szCs w:val="22"/>
              </w:rPr>
              <w:t>40</w:t>
            </w:r>
          </w:p>
        </w:tc>
      </w:tr>
      <w:tr w:rsidR="00207B64" w:rsidRPr="00207B64" w:rsidTr="00207B64">
        <w:tc>
          <w:tcPr>
            <w:tcW w:w="5000" w:type="pct"/>
            <w:gridSpan w:val="9"/>
            <w:tcBorders>
              <w:right w:val="single" w:sz="4" w:space="0" w:color="auto"/>
            </w:tcBorders>
          </w:tcPr>
          <w:p w:rsidR="00207B64" w:rsidRPr="00207B64" w:rsidRDefault="00207B64" w:rsidP="00207B64">
            <w:pPr>
              <w:jc w:val="center"/>
              <w:rPr>
                <w:sz w:val="22"/>
                <w:szCs w:val="22"/>
              </w:rPr>
            </w:pPr>
            <w:r w:rsidRPr="00207B64">
              <w:rPr>
                <w:sz w:val="22"/>
                <w:szCs w:val="22"/>
              </w:rPr>
              <w:t>Часть 2</w:t>
            </w:r>
          </w:p>
        </w:tc>
      </w:tr>
      <w:tr w:rsidR="00207B64" w:rsidRPr="00207B64" w:rsidTr="00FA6957">
        <w:tc>
          <w:tcPr>
            <w:tcW w:w="225" w:type="pct"/>
          </w:tcPr>
          <w:p w:rsidR="00207B64" w:rsidRPr="00207B64" w:rsidRDefault="00207B64" w:rsidP="00207B64">
            <w:pPr>
              <w:rPr>
                <w:sz w:val="22"/>
                <w:szCs w:val="22"/>
              </w:rPr>
            </w:pPr>
            <w:r w:rsidRPr="00207B64">
              <w:rPr>
                <w:sz w:val="22"/>
                <w:szCs w:val="22"/>
              </w:rPr>
              <w:t>20</w:t>
            </w:r>
          </w:p>
        </w:tc>
        <w:tc>
          <w:tcPr>
            <w:tcW w:w="2762" w:type="pct"/>
          </w:tcPr>
          <w:p w:rsidR="00207B64" w:rsidRPr="00207B64" w:rsidRDefault="00207B64" w:rsidP="00207B64">
            <w:pPr>
              <w:rPr>
                <w:sz w:val="20"/>
                <w:szCs w:val="20"/>
              </w:rPr>
            </w:pPr>
            <w:r w:rsidRPr="00207B64">
              <w:rPr>
                <w:sz w:val="20"/>
                <w:szCs w:val="20"/>
              </w:rPr>
              <w:t>Уметь выполнять преобразования алгебраических выражений, решать уравнения, неравенства и их системы</w:t>
            </w:r>
          </w:p>
        </w:tc>
        <w:tc>
          <w:tcPr>
            <w:tcW w:w="279" w:type="pct"/>
          </w:tcPr>
          <w:p w:rsidR="00207B64" w:rsidRPr="00207B64" w:rsidRDefault="00207B64" w:rsidP="00207B64">
            <w:pPr>
              <w:jc w:val="center"/>
              <w:rPr>
                <w:sz w:val="22"/>
                <w:szCs w:val="22"/>
              </w:rPr>
            </w:pPr>
            <w:r w:rsidRPr="00207B64">
              <w:rPr>
                <w:sz w:val="22"/>
                <w:szCs w:val="22"/>
              </w:rPr>
              <w:t>2</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2</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337" w:type="pct"/>
            <w:tcBorders>
              <w:right w:val="single" w:sz="4" w:space="0" w:color="auto"/>
            </w:tcBorders>
          </w:tcPr>
          <w:p w:rsidR="00207B64" w:rsidRPr="00207B64" w:rsidRDefault="00207B64" w:rsidP="00207B64">
            <w:pPr>
              <w:rPr>
                <w:sz w:val="22"/>
                <w:szCs w:val="22"/>
              </w:rPr>
            </w:pPr>
            <w:r w:rsidRPr="00207B64">
              <w:rPr>
                <w:sz w:val="22"/>
                <w:szCs w:val="22"/>
              </w:rPr>
              <w:t>20</w:t>
            </w:r>
          </w:p>
        </w:tc>
      </w:tr>
      <w:tr w:rsidR="00207B64" w:rsidRPr="00207B64" w:rsidTr="00FA6957">
        <w:tc>
          <w:tcPr>
            <w:tcW w:w="225" w:type="pct"/>
          </w:tcPr>
          <w:p w:rsidR="00207B64" w:rsidRPr="00207B64" w:rsidRDefault="00207B64" w:rsidP="00207B64">
            <w:pPr>
              <w:rPr>
                <w:sz w:val="22"/>
                <w:szCs w:val="22"/>
              </w:rPr>
            </w:pPr>
            <w:r w:rsidRPr="00207B64">
              <w:rPr>
                <w:sz w:val="22"/>
                <w:szCs w:val="22"/>
              </w:rPr>
              <w:t>21</w:t>
            </w:r>
          </w:p>
        </w:tc>
        <w:tc>
          <w:tcPr>
            <w:tcW w:w="2762" w:type="pct"/>
          </w:tcPr>
          <w:p w:rsidR="00207B64" w:rsidRPr="00207B64" w:rsidRDefault="00207B64" w:rsidP="00207B64">
            <w:pPr>
              <w:rPr>
                <w:sz w:val="20"/>
                <w:szCs w:val="20"/>
              </w:rPr>
            </w:pPr>
            <w:r w:rsidRPr="00207B64">
              <w:rPr>
                <w:sz w:val="20"/>
                <w:szCs w:val="20"/>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79" w:type="pct"/>
          </w:tcPr>
          <w:p w:rsidR="00207B64" w:rsidRPr="00207B64" w:rsidRDefault="00207B64" w:rsidP="00207B64">
            <w:pPr>
              <w:jc w:val="center"/>
              <w:rPr>
                <w:sz w:val="22"/>
                <w:szCs w:val="22"/>
              </w:rPr>
            </w:pPr>
            <w:r w:rsidRPr="00207B64">
              <w:rPr>
                <w:sz w:val="22"/>
                <w:szCs w:val="22"/>
              </w:rPr>
              <w:t>2</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0</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337" w:type="pct"/>
          </w:tcPr>
          <w:p w:rsidR="00207B64" w:rsidRPr="00207B64" w:rsidRDefault="00207B64" w:rsidP="00207B64">
            <w:pPr>
              <w:rPr>
                <w:sz w:val="22"/>
                <w:szCs w:val="22"/>
              </w:rPr>
            </w:pPr>
            <w:r w:rsidRPr="00207B64">
              <w:rPr>
                <w:sz w:val="22"/>
                <w:szCs w:val="22"/>
              </w:rPr>
              <w:t>0</w:t>
            </w:r>
          </w:p>
        </w:tc>
      </w:tr>
      <w:tr w:rsidR="00207B64" w:rsidRPr="00207B64" w:rsidTr="00FA6957">
        <w:tc>
          <w:tcPr>
            <w:tcW w:w="225" w:type="pct"/>
          </w:tcPr>
          <w:p w:rsidR="00207B64" w:rsidRPr="00207B64" w:rsidRDefault="00207B64" w:rsidP="00207B64">
            <w:pPr>
              <w:rPr>
                <w:sz w:val="22"/>
                <w:szCs w:val="22"/>
              </w:rPr>
            </w:pPr>
            <w:r w:rsidRPr="00207B64">
              <w:rPr>
                <w:sz w:val="22"/>
                <w:szCs w:val="22"/>
              </w:rPr>
              <w:t>22</w:t>
            </w:r>
          </w:p>
        </w:tc>
        <w:tc>
          <w:tcPr>
            <w:tcW w:w="2762" w:type="pct"/>
          </w:tcPr>
          <w:p w:rsidR="00207B64" w:rsidRPr="00207B64" w:rsidRDefault="00207B64" w:rsidP="00207B64">
            <w:pPr>
              <w:rPr>
                <w:sz w:val="20"/>
                <w:szCs w:val="20"/>
              </w:rPr>
            </w:pPr>
            <w:r w:rsidRPr="00207B64">
              <w:rPr>
                <w:sz w:val="20"/>
                <w:szCs w:val="20"/>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79" w:type="pct"/>
          </w:tcPr>
          <w:p w:rsidR="00207B64" w:rsidRPr="00207B64" w:rsidRDefault="00207B64" w:rsidP="00207B64">
            <w:pPr>
              <w:jc w:val="center"/>
              <w:rPr>
                <w:sz w:val="22"/>
                <w:szCs w:val="22"/>
              </w:rPr>
            </w:pPr>
            <w:r w:rsidRPr="00207B64">
              <w:rPr>
                <w:sz w:val="22"/>
                <w:szCs w:val="22"/>
              </w:rPr>
              <w:t>2</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337" w:type="pct"/>
          </w:tcPr>
          <w:p w:rsidR="00207B64" w:rsidRPr="00207B64" w:rsidRDefault="00207B64" w:rsidP="00207B64">
            <w:pPr>
              <w:rPr>
                <w:sz w:val="22"/>
                <w:szCs w:val="22"/>
              </w:rPr>
            </w:pPr>
            <w:r w:rsidRPr="00207B64">
              <w:rPr>
                <w:sz w:val="22"/>
                <w:szCs w:val="22"/>
              </w:rPr>
              <w:t>0</w:t>
            </w:r>
          </w:p>
        </w:tc>
      </w:tr>
      <w:tr w:rsidR="00207B64" w:rsidRPr="00207B64" w:rsidTr="00FA6957">
        <w:tc>
          <w:tcPr>
            <w:tcW w:w="225" w:type="pct"/>
          </w:tcPr>
          <w:p w:rsidR="00207B64" w:rsidRPr="00207B64" w:rsidRDefault="00207B64" w:rsidP="00207B64">
            <w:pPr>
              <w:rPr>
                <w:sz w:val="22"/>
                <w:szCs w:val="22"/>
              </w:rPr>
            </w:pPr>
            <w:r w:rsidRPr="00207B64">
              <w:rPr>
                <w:sz w:val="22"/>
                <w:szCs w:val="22"/>
              </w:rPr>
              <w:t>23</w:t>
            </w:r>
          </w:p>
        </w:tc>
        <w:tc>
          <w:tcPr>
            <w:tcW w:w="2762" w:type="pct"/>
          </w:tcPr>
          <w:p w:rsidR="00207B64" w:rsidRPr="00207B64" w:rsidRDefault="00207B64" w:rsidP="00207B64">
            <w:pPr>
              <w:rPr>
                <w:sz w:val="20"/>
                <w:szCs w:val="20"/>
              </w:rPr>
            </w:pPr>
            <w:r w:rsidRPr="00207B64">
              <w:rPr>
                <w:sz w:val="20"/>
                <w:szCs w:val="20"/>
              </w:rPr>
              <w:t>Уметь выполнять действия с геометрическими фигурами, координатами и векторами</w:t>
            </w:r>
          </w:p>
        </w:tc>
        <w:tc>
          <w:tcPr>
            <w:tcW w:w="279" w:type="pct"/>
          </w:tcPr>
          <w:p w:rsidR="00207B64" w:rsidRPr="00207B64" w:rsidRDefault="00207B64" w:rsidP="00207B64">
            <w:pPr>
              <w:jc w:val="center"/>
              <w:rPr>
                <w:sz w:val="22"/>
                <w:szCs w:val="22"/>
              </w:rPr>
            </w:pPr>
            <w:r w:rsidRPr="00207B64">
              <w:rPr>
                <w:sz w:val="22"/>
                <w:szCs w:val="22"/>
              </w:rPr>
              <w:t>2</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337" w:type="pct"/>
          </w:tcPr>
          <w:p w:rsidR="00207B64" w:rsidRPr="00207B64" w:rsidRDefault="00207B64" w:rsidP="00207B64">
            <w:pPr>
              <w:rPr>
                <w:sz w:val="22"/>
                <w:szCs w:val="22"/>
              </w:rPr>
            </w:pPr>
            <w:r w:rsidRPr="00207B64">
              <w:rPr>
                <w:sz w:val="22"/>
                <w:szCs w:val="22"/>
              </w:rPr>
              <w:t>0</w:t>
            </w:r>
          </w:p>
        </w:tc>
      </w:tr>
      <w:tr w:rsidR="00207B64" w:rsidRPr="00207B64" w:rsidTr="00FA6957">
        <w:tc>
          <w:tcPr>
            <w:tcW w:w="225" w:type="pct"/>
          </w:tcPr>
          <w:p w:rsidR="00207B64" w:rsidRPr="00207B64" w:rsidRDefault="00207B64" w:rsidP="00207B64">
            <w:pPr>
              <w:rPr>
                <w:sz w:val="22"/>
                <w:szCs w:val="22"/>
              </w:rPr>
            </w:pPr>
            <w:r w:rsidRPr="00207B64">
              <w:rPr>
                <w:sz w:val="22"/>
                <w:szCs w:val="22"/>
              </w:rPr>
              <w:t>24</w:t>
            </w:r>
          </w:p>
        </w:tc>
        <w:tc>
          <w:tcPr>
            <w:tcW w:w="2762" w:type="pct"/>
          </w:tcPr>
          <w:p w:rsidR="00207B64" w:rsidRPr="00207B64" w:rsidRDefault="00207B64" w:rsidP="00207B64">
            <w:pPr>
              <w:rPr>
                <w:sz w:val="20"/>
                <w:szCs w:val="20"/>
              </w:rPr>
            </w:pPr>
            <w:r w:rsidRPr="00207B64">
              <w:rPr>
                <w:sz w:val="20"/>
                <w:szCs w:val="20"/>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79" w:type="pct"/>
          </w:tcPr>
          <w:p w:rsidR="00207B64" w:rsidRPr="00207B64" w:rsidRDefault="00207B64" w:rsidP="00207B64">
            <w:pPr>
              <w:jc w:val="center"/>
              <w:rPr>
                <w:sz w:val="22"/>
                <w:szCs w:val="22"/>
              </w:rPr>
            </w:pPr>
            <w:r w:rsidRPr="00207B64">
              <w:rPr>
                <w:sz w:val="22"/>
                <w:szCs w:val="22"/>
              </w:rPr>
              <w:t>2</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337" w:type="pct"/>
          </w:tcPr>
          <w:p w:rsidR="00207B64" w:rsidRPr="00207B64" w:rsidRDefault="00207B64" w:rsidP="00207B64">
            <w:pPr>
              <w:rPr>
                <w:sz w:val="22"/>
                <w:szCs w:val="22"/>
              </w:rPr>
            </w:pPr>
            <w:r w:rsidRPr="00207B64">
              <w:rPr>
                <w:sz w:val="22"/>
                <w:szCs w:val="22"/>
              </w:rPr>
              <w:t>0</w:t>
            </w:r>
          </w:p>
        </w:tc>
      </w:tr>
      <w:tr w:rsidR="00207B64" w:rsidRPr="00207B64" w:rsidTr="00FA6957">
        <w:tc>
          <w:tcPr>
            <w:tcW w:w="225" w:type="pct"/>
          </w:tcPr>
          <w:p w:rsidR="00207B64" w:rsidRPr="00207B64" w:rsidRDefault="00207B64" w:rsidP="00207B64">
            <w:pPr>
              <w:rPr>
                <w:sz w:val="22"/>
                <w:szCs w:val="22"/>
              </w:rPr>
            </w:pPr>
            <w:r w:rsidRPr="00207B64">
              <w:rPr>
                <w:sz w:val="22"/>
                <w:szCs w:val="22"/>
              </w:rPr>
              <w:t>25</w:t>
            </w:r>
          </w:p>
        </w:tc>
        <w:tc>
          <w:tcPr>
            <w:tcW w:w="2762" w:type="pct"/>
          </w:tcPr>
          <w:p w:rsidR="00207B64" w:rsidRPr="00207B64" w:rsidRDefault="00207B64" w:rsidP="00207B64">
            <w:pPr>
              <w:rPr>
                <w:sz w:val="20"/>
                <w:szCs w:val="20"/>
              </w:rPr>
            </w:pPr>
            <w:r w:rsidRPr="00207B64">
              <w:rPr>
                <w:sz w:val="20"/>
                <w:szCs w:val="20"/>
              </w:rPr>
              <w:t>Уметь выполнять действия с геометрическими фигурами, координатами и векторами</w:t>
            </w:r>
          </w:p>
        </w:tc>
        <w:tc>
          <w:tcPr>
            <w:tcW w:w="279" w:type="pct"/>
          </w:tcPr>
          <w:p w:rsidR="00207B64" w:rsidRPr="00207B64" w:rsidRDefault="00207B64" w:rsidP="00207B64">
            <w:pPr>
              <w:jc w:val="center"/>
              <w:rPr>
                <w:sz w:val="22"/>
                <w:szCs w:val="22"/>
              </w:rPr>
            </w:pPr>
            <w:r w:rsidRPr="00207B64">
              <w:rPr>
                <w:sz w:val="22"/>
                <w:szCs w:val="22"/>
              </w:rPr>
              <w:t>2</w:t>
            </w:r>
          </w:p>
        </w:tc>
        <w:tc>
          <w:tcPr>
            <w:tcW w:w="280" w:type="pct"/>
          </w:tcPr>
          <w:p w:rsidR="00207B64" w:rsidRPr="00207B64" w:rsidRDefault="00207B64" w:rsidP="00207B64">
            <w:pPr>
              <w:jc w:val="center"/>
              <w:rPr>
                <w:sz w:val="22"/>
                <w:szCs w:val="22"/>
                <w:lang w:val="en-US"/>
              </w:rPr>
            </w:pPr>
            <w:r w:rsidRPr="00207B64">
              <w:rPr>
                <w:sz w:val="22"/>
                <w:szCs w:val="22"/>
                <w:lang w:val="en-US"/>
              </w:rPr>
              <w:t>N</w:t>
            </w:r>
          </w:p>
        </w:tc>
        <w:tc>
          <w:tcPr>
            <w:tcW w:w="293" w:type="pct"/>
          </w:tcPr>
          <w:p w:rsidR="00207B64" w:rsidRPr="00207B64" w:rsidRDefault="00207B64" w:rsidP="00207B64">
            <w:pPr>
              <w:jc w:val="center"/>
              <w:rPr>
                <w:sz w:val="22"/>
                <w:szCs w:val="22"/>
                <w:lang w:val="en-US"/>
              </w:rPr>
            </w:pPr>
            <w:r w:rsidRPr="00207B64">
              <w:rPr>
                <w:sz w:val="22"/>
                <w:szCs w:val="22"/>
                <w:lang w:val="en-US"/>
              </w:rPr>
              <w:t>N</w:t>
            </w:r>
          </w:p>
        </w:tc>
        <w:tc>
          <w:tcPr>
            <w:tcW w:w="265" w:type="pct"/>
          </w:tcPr>
          <w:p w:rsidR="00207B64" w:rsidRPr="00207B64" w:rsidRDefault="00207B64" w:rsidP="00207B64">
            <w:pPr>
              <w:jc w:val="center"/>
              <w:rPr>
                <w:sz w:val="22"/>
                <w:szCs w:val="22"/>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279" w:type="pct"/>
          </w:tcPr>
          <w:p w:rsidR="00207B64" w:rsidRPr="00207B64" w:rsidRDefault="00207B64" w:rsidP="00207B64">
            <w:pPr>
              <w:jc w:val="center"/>
              <w:rPr>
                <w:sz w:val="22"/>
                <w:szCs w:val="22"/>
                <w:lang w:val="en-US"/>
              </w:rPr>
            </w:pPr>
            <w:r w:rsidRPr="00207B64">
              <w:rPr>
                <w:sz w:val="22"/>
                <w:szCs w:val="22"/>
                <w:lang w:val="en-US"/>
              </w:rPr>
              <w:t>N</w:t>
            </w:r>
          </w:p>
        </w:tc>
        <w:tc>
          <w:tcPr>
            <w:tcW w:w="337" w:type="pct"/>
          </w:tcPr>
          <w:p w:rsidR="00207B64" w:rsidRPr="00207B64" w:rsidRDefault="00207B64" w:rsidP="00207B64">
            <w:pPr>
              <w:rPr>
                <w:sz w:val="22"/>
                <w:szCs w:val="22"/>
              </w:rPr>
            </w:pPr>
            <w:r w:rsidRPr="00207B64">
              <w:rPr>
                <w:sz w:val="22"/>
                <w:szCs w:val="22"/>
              </w:rPr>
              <w:t>0</w:t>
            </w:r>
          </w:p>
        </w:tc>
      </w:tr>
      <w:tr w:rsidR="00207B64" w:rsidRPr="00207B64" w:rsidTr="00FA6957">
        <w:tc>
          <w:tcPr>
            <w:tcW w:w="225" w:type="pct"/>
          </w:tcPr>
          <w:p w:rsidR="00207B64" w:rsidRPr="00207B64" w:rsidRDefault="00207B64" w:rsidP="00207B64">
            <w:pPr>
              <w:rPr>
                <w:sz w:val="22"/>
                <w:szCs w:val="22"/>
              </w:rPr>
            </w:pPr>
          </w:p>
        </w:tc>
        <w:tc>
          <w:tcPr>
            <w:tcW w:w="2762" w:type="pct"/>
          </w:tcPr>
          <w:p w:rsidR="00207B64" w:rsidRPr="00207B64" w:rsidRDefault="00207B64" w:rsidP="00207B64">
            <w:pPr>
              <w:rPr>
                <w:sz w:val="22"/>
                <w:szCs w:val="22"/>
              </w:rPr>
            </w:pPr>
            <w:r w:rsidRPr="00207B64">
              <w:rPr>
                <w:sz w:val="22"/>
                <w:szCs w:val="22"/>
              </w:rPr>
              <w:t>Всего баллов</w:t>
            </w:r>
          </w:p>
        </w:tc>
        <w:tc>
          <w:tcPr>
            <w:tcW w:w="279" w:type="pct"/>
          </w:tcPr>
          <w:p w:rsidR="00207B64" w:rsidRPr="00207B64" w:rsidRDefault="00207B64" w:rsidP="00207B64">
            <w:pPr>
              <w:jc w:val="center"/>
              <w:rPr>
                <w:sz w:val="22"/>
                <w:szCs w:val="22"/>
              </w:rPr>
            </w:pPr>
            <w:r w:rsidRPr="00207B64">
              <w:rPr>
                <w:sz w:val="22"/>
                <w:szCs w:val="22"/>
              </w:rPr>
              <w:t>31</w:t>
            </w:r>
          </w:p>
        </w:tc>
        <w:tc>
          <w:tcPr>
            <w:tcW w:w="280" w:type="pct"/>
          </w:tcPr>
          <w:p w:rsidR="00207B64" w:rsidRPr="00207B64" w:rsidRDefault="00207B64" w:rsidP="00207B64">
            <w:pPr>
              <w:jc w:val="center"/>
              <w:rPr>
                <w:sz w:val="22"/>
                <w:szCs w:val="22"/>
                <w:lang w:val="en-US"/>
              </w:rPr>
            </w:pPr>
            <w:r w:rsidRPr="00207B64">
              <w:rPr>
                <w:sz w:val="22"/>
                <w:szCs w:val="22"/>
                <w:lang w:val="en-US"/>
              </w:rPr>
              <w:t>8</w:t>
            </w:r>
          </w:p>
        </w:tc>
        <w:tc>
          <w:tcPr>
            <w:tcW w:w="293" w:type="pct"/>
          </w:tcPr>
          <w:p w:rsidR="00207B64" w:rsidRPr="00207B64" w:rsidRDefault="00207B64" w:rsidP="00207B64">
            <w:pPr>
              <w:jc w:val="center"/>
              <w:rPr>
                <w:sz w:val="22"/>
                <w:szCs w:val="22"/>
                <w:lang w:val="en-US"/>
              </w:rPr>
            </w:pPr>
            <w:r w:rsidRPr="00207B64">
              <w:rPr>
                <w:sz w:val="22"/>
                <w:szCs w:val="22"/>
                <w:lang w:val="en-US"/>
              </w:rPr>
              <w:t>12</w:t>
            </w:r>
          </w:p>
        </w:tc>
        <w:tc>
          <w:tcPr>
            <w:tcW w:w="265" w:type="pct"/>
          </w:tcPr>
          <w:p w:rsidR="00207B64" w:rsidRPr="00207B64" w:rsidRDefault="00207B64" w:rsidP="00207B64">
            <w:pPr>
              <w:jc w:val="center"/>
              <w:rPr>
                <w:sz w:val="22"/>
                <w:szCs w:val="22"/>
              </w:rPr>
            </w:pPr>
            <w:r w:rsidRPr="00207B64">
              <w:rPr>
                <w:sz w:val="22"/>
                <w:szCs w:val="22"/>
              </w:rPr>
              <w:t>4</w:t>
            </w:r>
          </w:p>
        </w:tc>
        <w:tc>
          <w:tcPr>
            <w:tcW w:w="279" w:type="pct"/>
          </w:tcPr>
          <w:p w:rsidR="00207B64" w:rsidRPr="00207B64" w:rsidRDefault="00207B64" w:rsidP="00207B64">
            <w:pPr>
              <w:jc w:val="center"/>
              <w:rPr>
                <w:sz w:val="22"/>
                <w:szCs w:val="22"/>
                <w:lang w:val="en-US"/>
              </w:rPr>
            </w:pPr>
            <w:r w:rsidRPr="00207B64">
              <w:rPr>
                <w:sz w:val="22"/>
                <w:szCs w:val="22"/>
                <w:lang w:val="en-US"/>
              </w:rPr>
              <w:t>12</w:t>
            </w:r>
          </w:p>
        </w:tc>
        <w:tc>
          <w:tcPr>
            <w:tcW w:w="279" w:type="pct"/>
          </w:tcPr>
          <w:p w:rsidR="00207B64" w:rsidRPr="00207B64" w:rsidRDefault="00207B64" w:rsidP="00207B64">
            <w:pPr>
              <w:jc w:val="center"/>
              <w:rPr>
                <w:sz w:val="22"/>
                <w:szCs w:val="22"/>
                <w:lang w:val="en-US"/>
              </w:rPr>
            </w:pPr>
            <w:r w:rsidRPr="00207B64">
              <w:rPr>
                <w:sz w:val="22"/>
                <w:szCs w:val="22"/>
                <w:lang w:val="en-US"/>
              </w:rPr>
              <w:t>12</w:t>
            </w:r>
          </w:p>
        </w:tc>
        <w:tc>
          <w:tcPr>
            <w:tcW w:w="337" w:type="pct"/>
          </w:tcPr>
          <w:p w:rsidR="00207B64" w:rsidRPr="00207B64" w:rsidRDefault="00207B64" w:rsidP="00207B64">
            <w:pPr>
              <w:jc w:val="center"/>
              <w:rPr>
                <w:sz w:val="22"/>
                <w:szCs w:val="22"/>
              </w:rPr>
            </w:pPr>
          </w:p>
        </w:tc>
      </w:tr>
      <w:tr w:rsidR="00207B64" w:rsidRPr="00207B64" w:rsidTr="00FA6957">
        <w:tc>
          <w:tcPr>
            <w:tcW w:w="225" w:type="pct"/>
          </w:tcPr>
          <w:p w:rsidR="00207B64" w:rsidRPr="00207B64" w:rsidRDefault="00207B64" w:rsidP="00207B64">
            <w:pPr>
              <w:rPr>
                <w:sz w:val="22"/>
                <w:szCs w:val="22"/>
              </w:rPr>
            </w:pPr>
          </w:p>
        </w:tc>
        <w:tc>
          <w:tcPr>
            <w:tcW w:w="2762" w:type="pct"/>
          </w:tcPr>
          <w:p w:rsidR="00207B64" w:rsidRPr="00207B64" w:rsidRDefault="00207B64" w:rsidP="00207B64">
            <w:pPr>
              <w:rPr>
                <w:sz w:val="22"/>
                <w:szCs w:val="22"/>
              </w:rPr>
            </w:pPr>
            <w:r w:rsidRPr="00207B64">
              <w:rPr>
                <w:sz w:val="22"/>
                <w:szCs w:val="22"/>
              </w:rPr>
              <w:t>Отметка</w:t>
            </w:r>
          </w:p>
        </w:tc>
        <w:tc>
          <w:tcPr>
            <w:tcW w:w="279" w:type="pct"/>
          </w:tcPr>
          <w:p w:rsidR="00207B64" w:rsidRPr="00207B64" w:rsidRDefault="00207B64" w:rsidP="00207B64">
            <w:pPr>
              <w:jc w:val="center"/>
              <w:rPr>
                <w:sz w:val="22"/>
                <w:szCs w:val="22"/>
              </w:rPr>
            </w:pPr>
          </w:p>
        </w:tc>
        <w:tc>
          <w:tcPr>
            <w:tcW w:w="280" w:type="pct"/>
          </w:tcPr>
          <w:p w:rsidR="00207B64" w:rsidRPr="00207B64" w:rsidRDefault="00207B64" w:rsidP="00207B64">
            <w:pPr>
              <w:jc w:val="center"/>
              <w:rPr>
                <w:sz w:val="22"/>
                <w:szCs w:val="22"/>
                <w:lang w:val="en-US"/>
              </w:rPr>
            </w:pPr>
            <w:r w:rsidRPr="00207B64">
              <w:rPr>
                <w:sz w:val="22"/>
                <w:szCs w:val="22"/>
                <w:lang w:val="en-US"/>
              </w:rPr>
              <w:t>3</w:t>
            </w:r>
          </w:p>
        </w:tc>
        <w:tc>
          <w:tcPr>
            <w:tcW w:w="293" w:type="pct"/>
          </w:tcPr>
          <w:p w:rsidR="00207B64" w:rsidRPr="00207B64" w:rsidRDefault="00207B64" w:rsidP="00207B64">
            <w:pPr>
              <w:jc w:val="center"/>
              <w:rPr>
                <w:sz w:val="22"/>
                <w:szCs w:val="22"/>
                <w:lang w:val="en-US"/>
              </w:rPr>
            </w:pPr>
            <w:r w:rsidRPr="00207B64">
              <w:rPr>
                <w:sz w:val="22"/>
                <w:szCs w:val="22"/>
                <w:lang w:val="en-US"/>
              </w:rPr>
              <w:t>3</w:t>
            </w:r>
          </w:p>
        </w:tc>
        <w:tc>
          <w:tcPr>
            <w:tcW w:w="265" w:type="pct"/>
          </w:tcPr>
          <w:p w:rsidR="00207B64" w:rsidRPr="00207B64" w:rsidRDefault="00207B64" w:rsidP="00207B64">
            <w:pPr>
              <w:jc w:val="center"/>
              <w:rPr>
                <w:sz w:val="22"/>
                <w:szCs w:val="22"/>
              </w:rPr>
            </w:pPr>
            <w:r w:rsidRPr="00207B64">
              <w:rPr>
                <w:sz w:val="22"/>
                <w:szCs w:val="22"/>
              </w:rPr>
              <w:t>2</w:t>
            </w:r>
          </w:p>
        </w:tc>
        <w:tc>
          <w:tcPr>
            <w:tcW w:w="279" w:type="pct"/>
          </w:tcPr>
          <w:p w:rsidR="00207B64" w:rsidRPr="00207B64" w:rsidRDefault="00207B64" w:rsidP="00207B64">
            <w:pPr>
              <w:jc w:val="center"/>
              <w:rPr>
                <w:sz w:val="22"/>
                <w:szCs w:val="22"/>
                <w:lang w:val="en-US"/>
              </w:rPr>
            </w:pPr>
            <w:r w:rsidRPr="00207B64">
              <w:rPr>
                <w:sz w:val="22"/>
                <w:szCs w:val="22"/>
                <w:lang w:val="en-US"/>
              </w:rPr>
              <w:t>3</w:t>
            </w:r>
          </w:p>
        </w:tc>
        <w:tc>
          <w:tcPr>
            <w:tcW w:w="279" w:type="pct"/>
          </w:tcPr>
          <w:p w:rsidR="00207B64" w:rsidRPr="00207B64" w:rsidRDefault="00207B64" w:rsidP="00207B64">
            <w:pPr>
              <w:jc w:val="center"/>
              <w:rPr>
                <w:sz w:val="22"/>
                <w:szCs w:val="22"/>
                <w:lang w:val="en-US"/>
              </w:rPr>
            </w:pPr>
            <w:r w:rsidRPr="00207B64">
              <w:rPr>
                <w:sz w:val="22"/>
                <w:szCs w:val="22"/>
                <w:lang w:val="en-US"/>
              </w:rPr>
              <w:t>3</w:t>
            </w:r>
          </w:p>
        </w:tc>
        <w:tc>
          <w:tcPr>
            <w:tcW w:w="337" w:type="pct"/>
          </w:tcPr>
          <w:p w:rsidR="00207B64" w:rsidRPr="00207B64" w:rsidRDefault="00207B64" w:rsidP="00207B64">
            <w:pPr>
              <w:jc w:val="center"/>
              <w:rPr>
                <w:sz w:val="22"/>
                <w:szCs w:val="22"/>
              </w:rPr>
            </w:pPr>
          </w:p>
        </w:tc>
      </w:tr>
      <w:tr w:rsidR="00FA6957" w:rsidRPr="00207B64" w:rsidTr="00FA6957">
        <w:tc>
          <w:tcPr>
            <w:tcW w:w="5000" w:type="pct"/>
            <w:gridSpan w:val="9"/>
          </w:tcPr>
          <w:p w:rsidR="00FA6957" w:rsidRPr="00207B64" w:rsidRDefault="00FA6957" w:rsidP="00FA6957">
            <w:pPr>
              <w:rPr>
                <w:sz w:val="22"/>
                <w:szCs w:val="22"/>
              </w:rPr>
            </w:pPr>
            <w:r w:rsidRPr="00207B64">
              <w:rPr>
                <w:sz w:val="22"/>
                <w:szCs w:val="22"/>
              </w:rPr>
              <w:t xml:space="preserve">Выполнение </w:t>
            </w:r>
            <w:r>
              <w:rPr>
                <w:sz w:val="22"/>
                <w:szCs w:val="22"/>
              </w:rPr>
              <w:t xml:space="preserve">– </w:t>
            </w:r>
            <w:r w:rsidRPr="00207B64">
              <w:rPr>
                <w:sz w:val="22"/>
                <w:szCs w:val="22"/>
              </w:rPr>
              <w:t>80</w:t>
            </w:r>
            <w:r>
              <w:rPr>
                <w:sz w:val="22"/>
                <w:szCs w:val="22"/>
              </w:rPr>
              <w:t xml:space="preserve">%       </w:t>
            </w:r>
            <w:r w:rsidRPr="00207B64">
              <w:rPr>
                <w:sz w:val="22"/>
                <w:szCs w:val="22"/>
              </w:rPr>
              <w:t>Качество</w:t>
            </w:r>
            <w:r>
              <w:rPr>
                <w:sz w:val="22"/>
                <w:szCs w:val="22"/>
              </w:rPr>
              <w:t xml:space="preserve"> знаний – 0%</w:t>
            </w:r>
          </w:p>
        </w:tc>
      </w:tr>
    </w:tbl>
    <w:p w:rsidR="00207B64" w:rsidRDefault="00207B64" w:rsidP="00207B64">
      <w:pPr>
        <w:ind w:firstLine="709"/>
      </w:pPr>
      <w:r w:rsidRPr="00207B64">
        <w:t>Пробный экзамен выполнили 5 учащихся. Результат очень слабый.</w:t>
      </w:r>
      <w:r w:rsidR="00FD3D67">
        <w:t xml:space="preserve"> 80% учеников 9 класса выполняли только первую часть – задания базового уровня</w:t>
      </w:r>
      <w:r w:rsidRPr="00207B64">
        <w:t xml:space="preserve">.  </w:t>
      </w:r>
      <w:r w:rsidR="00566A8C">
        <w:t xml:space="preserve">К заданиям повышенного уровня сложности приступил только 1 ученик. Справились с работой </w:t>
      </w:r>
      <w:r w:rsidR="00D92A54">
        <w:t xml:space="preserve">удовлетворительно </w:t>
      </w:r>
      <w:r w:rsidR="00566A8C">
        <w:t xml:space="preserve">80% учеников, Стрельников А. не смог набрать проходного балла. </w:t>
      </w:r>
    </w:p>
    <w:p w:rsidR="00207B64" w:rsidRPr="00FA6957" w:rsidRDefault="00207B64" w:rsidP="002B768A">
      <w:pPr>
        <w:pStyle w:val="af2"/>
        <w:rPr>
          <w:rFonts w:ascii="Times New Roman" w:hAnsi="Times New Roman"/>
          <w:b/>
          <w:sz w:val="16"/>
          <w:szCs w:val="16"/>
          <w:u w:val="single"/>
        </w:rPr>
      </w:pPr>
    </w:p>
    <w:p w:rsidR="002B768A" w:rsidRPr="00105E28" w:rsidRDefault="002B768A" w:rsidP="002B768A">
      <w:pPr>
        <w:pStyle w:val="af2"/>
        <w:rPr>
          <w:rFonts w:ascii="Times New Roman" w:hAnsi="Times New Roman"/>
          <w:sz w:val="24"/>
          <w:szCs w:val="24"/>
        </w:rPr>
      </w:pPr>
      <w:r w:rsidRPr="00105E28">
        <w:rPr>
          <w:rFonts w:ascii="Times New Roman" w:hAnsi="Times New Roman"/>
          <w:b/>
          <w:sz w:val="24"/>
          <w:szCs w:val="24"/>
          <w:u w:val="single"/>
        </w:rPr>
        <w:t>Выводы:</w:t>
      </w:r>
      <w:r w:rsidRPr="00105E28">
        <w:rPr>
          <w:rFonts w:ascii="Times New Roman" w:hAnsi="Times New Roman"/>
          <w:sz w:val="24"/>
          <w:szCs w:val="24"/>
        </w:rPr>
        <w:t xml:space="preserve"> </w:t>
      </w:r>
    </w:p>
    <w:p w:rsidR="00AB32CB" w:rsidRPr="0046075E" w:rsidRDefault="00AB32CB" w:rsidP="00C76B40">
      <w:pPr>
        <w:pStyle w:val="af2"/>
        <w:numPr>
          <w:ilvl w:val="0"/>
          <w:numId w:val="28"/>
        </w:numPr>
        <w:rPr>
          <w:rFonts w:ascii="Times New Roman" w:hAnsi="Times New Roman"/>
          <w:color w:val="000000" w:themeColor="text1"/>
          <w:sz w:val="24"/>
          <w:szCs w:val="24"/>
        </w:rPr>
      </w:pPr>
      <w:r w:rsidRPr="0046075E">
        <w:rPr>
          <w:rFonts w:ascii="Times New Roman" w:hAnsi="Times New Roman"/>
          <w:color w:val="000000" w:themeColor="text1"/>
          <w:sz w:val="24"/>
          <w:szCs w:val="24"/>
        </w:rPr>
        <w:t>В целях обеспечения выполнения педагогами и обучающимися образовательных программ, выявления уровня успешности обучения в конце 20</w:t>
      </w:r>
      <w:r w:rsidR="00FA6957">
        <w:rPr>
          <w:rFonts w:ascii="Times New Roman" w:hAnsi="Times New Roman"/>
          <w:color w:val="000000" w:themeColor="text1"/>
          <w:sz w:val="24"/>
          <w:szCs w:val="24"/>
        </w:rPr>
        <w:t>20</w:t>
      </w:r>
      <w:r w:rsidRPr="0046075E">
        <w:rPr>
          <w:rFonts w:ascii="Times New Roman" w:hAnsi="Times New Roman"/>
          <w:color w:val="000000" w:themeColor="text1"/>
          <w:sz w:val="24"/>
          <w:szCs w:val="24"/>
        </w:rPr>
        <w:t>-20</w:t>
      </w:r>
      <w:r w:rsidR="006C19C9">
        <w:rPr>
          <w:rFonts w:ascii="Times New Roman" w:hAnsi="Times New Roman"/>
          <w:color w:val="000000" w:themeColor="text1"/>
          <w:sz w:val="24"/>
          <w:szCs w:val="24"/>
        </w:rPr>
        <w:t>2</w:t>
      </w:r>
      <w:r w:rsidR="00FA6957">
        <w:rPr>
          <w:rFonts w:ascii="Times New Roman" w:hAnsi="Times New Roman"/>
          <w:color w:val="000000" w:themeColor="text1"/>
          <w:sz w:val="24"/>
          <w:szCs w:val="24"/>
        </w:rPr>
        <w:t>1</w:t>
      </w:r>
      <w:r w:rsidRPr="0046075E">
        <w:rPr>
          <w:rFonts w:ascii="Times New Roman" w:hAnsi="Times New Roman"/>
          <w:color w:val="000000" w:themeColor="text1"/>
          <w:sz w:val="24"/>
          <w:szCs w:val="24"/>
        </w:rPr>
        <w:t xml:space="preserve"> учебного года в 1 – </w:t>
      </w:r>
      <w:r w:rsidR="00FA6957">
        <w:rPr>
          <w:rFonts w:ascii="Times New Roman" w:hAnsi="Times New Roman"/>
          <w:color w:val="000000" w:themeColor="text1"/>
          <w:sz w:val="24"/>
          <w:szCs w:val="24"/>
        </w:rPr>
        <w:t>10</w:t>
      </w:r>
      <w:r w:rsidRPr="0046075E">
        <w:rPr>
          <w:rFonts w:ascii="Times New Roman" w:hAnsi="Times New Roman"/>
          <w:color w:val="000000" w:themeColor="text1"/>
          <w:sz w:val="24"/>
          <w:szCs w:val="24"/>
        </w:rPr>
        <w:t xml:space="preserve"> классах проводились диагностические итоговые работы, проверяющие уровень сформированности предметных УУД.  </w:t>
      </w:r>
    </w:p>
    <w:p w:rsidR="002B768A" w:rsidRPr="00FA6957" w:rsidRDefault="002B768A" w:rsidP="00C76B40">
      <w:pPr>
        <w:pStyle w:val="af2"/>
        <w:numPr>
          <w:ilvl w:val="0"/>
          <w:numId w:val="28"/>
        </w:numPr>
        <w:rPr>
          <w:rFonts w:ascii="Times New Roman" w:hAnsi="Times New Roman"/>
          <w:sz w:val="24"/>
          <w:szCs w:val="24"/>
        </w:rPr>
      </w:pPr>
      <w:r w:rsidRPr="00FA6957">
        <w:rPr>
          <w:rFonts w:ascii="Times New Roman" w:hAnsi="Times New Roman"/>
          <w:sz w:val="24"/>
          <w:szCs w:val="24"/>
        </w:rPr>
        <w:t>Оценивание является постоянным процессом, естественным образом интегрированным в образовательную практику</w:t>
      </w:r>
      <w:r w:rsidR="00AB32CB" w:rsidRPr="00FA6957">
        <w:rPr>
          <w:rFonts w:ascii="Times New Roman" w:hAnsi="Times New Roman"/>
          <w:sz w:val="24"/>
          <w:szCs w:val="24"/>
        </w:rPr>
        <w:t xml:space="preserve"> школы</w:t>
      </w:r>
      <w:r w:rsidRPr="00FA6957">
        <w:rPr>
          <w:rFonts w:ascii="Times New Roman" w:hAnsi="Times New Roman"/>
          <w:sz w:val="24"/>
          <w:szCs w:val="24"/>
        </w:rPr>
        <w:t>. 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w:t>
      </w:r>
    </w:p>
    <w:p w:rsidR="002B768A" w:rsidRPr="00670A28" w:rsidRDefault="002B768A" w:rsidP="00C76B40">
      <w:pPr>
        <w:pStyle w:val="af2"/>
        <w:numPr>
          <w:ilvl w:val="0"/>
          <w:numId w:val="28"/>
        </w:numPr>
        <w:rPr>
          <w:rFonts w:ascii="Times New Roman" w:hAnsi="Times New Roman"/>
          <w:sz w:val="24"/>
          <w:szCs w:val="24"/>
        </w:rPr>
      </w:pPr>
      <w:r w:rsidRPr="00670A28">
        <w:rPr>
          <w:rFonts w:ascii="Times New Roman" w:hAnsi="Times New Roman"/>
          <w:sz w:val="24"/>
          <w:szCs w:val="24"/>
        </w:rPr>
        <w:t xml:space="preserve">В школе используются следующие виды оценивания: стартовая диагностика, текущее оценивание, итоговое оценивание, мониторинг универсальных учебных действий. </w:t>
      </w:r>
    </w:p>
    <w:p w:rsidR="002B768A" w:rsidRPr="00FA6957" w:rsidRDefault="002B768A" w:rsidP="00C76B40">
      <w:pPr>
        <w:pStyle w:val="af2"/>
        <w:numPr>
          <w:ilvl w:val="0"/>
          <w:numId w:val="28"/>
        </w:numPr>
        <w:rPr>
          <w:rFonts w:ascii="Times New Roman" w:hAnsi="Times New Roman"/>
          <w:sz w:val="24"/>
          <w:szCs w:val="24"/>
        </w:rPr>
      </w:pPr>
      <w:r w:rsidRPr="00FA6957">
        <w:rPr>
          <w:rFonts w:ascii="Times New Roman" w:hAnsi="Times New Roman"/>
          <w:sz w:val="24"/>
          <w:szCs w:val="24"/>
        </w:rPr>
        <w:t xml:space="preserve">Содержательный контроль и оценка строятся на критериальной основе, выработанной совместно с учащимися. Основными критериями оценивания выступают планируемые результаты обучения. Содержательный контроль и оценка учащихся направлены на выявление индивидуальной динамики развития школьников (от начала учебного года к концу, от года к году) с учётом личностных особенностей и индивидуальных успехов учащихся. </w:t>
      </w:r>
    </w:p>
    <w:p w:rsidR="002B768A" w:rsidRPr="00670A28" w:rsidRDefault="002B768A" w:rsidP="00C76B40">
      <w:pPr>
        <w:pStyle w:val="af2"/>
        <w:numPr>
          <w:ilvl w:val="0"/>
          <w:numId w:val="28"/>
        </w:numPr>
        <w:rPr>
          <w:rFonts w:ascii="Times New Roman" w:hAnsi="Times New Roman"/>
          <w:sz w:val="24"/>
          <w:szCs w:val="24"/>
        </w:rPr>
      </w:pPr>
      <w:r w:rsidRPr="00670A28">
        <w:rPr>
          <w:rFonts w:ascii="Times New Roman" w:hAnsi="Times New Roman"/>
          <w:sz w:val="24"/>
          <w:szCs w:val="24"/>
        </w:rPr>
        <w:t xml:space="preserve">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 В качестве содержательной и критериальной базы оценки выступают планируемые предметные результаты. </w:t>
      </w:r>
      <w:r w:rsidRPr="00C53605">
        <w:rPr>
          <w:rFonts w:ascii="Times New Roman" w:hAnsi="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r w:rsidRPr="00670A28">
        <w:rPr>
          <w:rFonts w:ascii="Times New Roman" w:hAnsi="Times New Roman"/>
          <w:sz w:val="24"/>
          <w:szCs w:val="24"/>
        </w:rPr>
        <w:t xml:space="preserve"> </w:t>
      </w:r>
    </w:p>
    <w:p w:rsidR="002B768A" w:rsidRPr="00737C88" w:rsidRDefault="002B768A" w:rsidP="002B768A">
      <w:pPr>
        <w:tabs>
          <w:tab w:val="left" w:pos="2085"/>
        </w:tabs>
        <w:ind w:left="870"/>
        <w:jc w:val="center"/>
        <w:rPr>
          <w:b/>
          <w:bCs/>
          <w:sz w:val="36"/>
        </w:rPr>
      </w:pPr>
      <w:r w:rsidRPr="00737C88">
        <w:rPr>
          <w:b/>
          <w:bCs/>
          <w:sz w:val="36"/>
        </w:rPr>
        <w:t>Качество знаний учащихся</w:t>
      </w:r>
    </w:p>
    <w:p w:rsidR="002B768A" w:rsidRPr="00737C88" w:rsidRDefault="002B768A" w:rsidP="002B768A">
      <w:pPr>
        <w:shd w:val="clear" w:color="auto" w:fill="FFFFFF"/>
        <w:spacing w:after="120" w:line="240" w:lineRule="atLeast"/>
        <w:jc w:val="center"/>
        <w:rPr>
          <w:b/>
          <w:sz w:val="28"/>
          <w:szCs w:val="28"/>
        </w:rPr>
      </w:pPr>
      <w:r w:rsidRPr="00737C88">
        <w:rPr>
          <w:b/>
          <w:sz w:val="28"/>
          <w:szCs w:val="28"/>
        </w:rPr>
        <w:t>Переводные экзамены.</w:t>
      </w:r>
    </w:p>
    <w:p w:rsidR="002B768A" w:rsidRDefault="002B768A" w:rsidP="002B768A">
      <w:pPr>
        <w:shd w:val="clear" w:color="auto" w:fill="FFFFFF"/>
        <w:spacing w:line="240" w:lineRule="atLeast"/>
      </w:pPr>
      <w:r>
        <w:t xml:space="preserve"> </w:t>
      </w:r>
      <w:r>
        <w:tab/>
      </w:r>
      <w:r w:rsidRPr="00985FEB">
        <w:t xml:space="preserve">В </w:t>
      </w:r>
      <w:r>
        <w:t>20</w:t>
      </w:r>
      <w:r w:rsidR="00FA6957">
        <w:t>20</w:t>
      </w:r>
      <w:r>
        <w:t>-20</w:t>
      </w:r>
      <w:r w:rsidR="006C19C9">
        <w:t>2</w:t>
      </w:r>
      <w:r w:rsidR="00FA6957">
        <w:t>1</w:t>
      </w:r>
      <w:r>
        <w:t xml:space="preserve"> учебном году в качестве промежуточной аттестации в 8 и 10 классах были проведены переводные экзамены по математике и русскому языку.   </w:t>
      </w:r>
      <w:r w:rsidRPr="00985FEB">
        <w:t xml:space="preserve"> </w:t>
      </w:r>
    </w:p>
    <w:p w:rsidR="002B768A" w:rsidRDefault="002B768A" w:rsidP="002B768A">
      <w:pPr>
        <w:shd w:val="clear" w:color="auto" w:fill="FFFFFF"/>
        <w:spacing w:line="240" w:lineRule="atLeast"/>
        <w:ind w:firstLine="709"/>
      </w:pPr>
      <w:r>
        <w:t>П</w:t>
      </w:r>
      <w:r w:rsidRPr="00985FEB">
        <w:t>ереводн</w:t>
      </w:r>
      <w:r w:rsidR="00171769">
        <w:t>ые</w:t>
      </w:r>
      <w:r w:rsidRPr="00985FEB">
        <w:t xml:space="preserve"> экзамен</w:t>
      </w:r>
      <w:r w:rsidR="00171769">
        <w:t>ы</w:t>
      </w:r>
      <w:r w:rsidRPr="00985FEB">
        <w:t xml:space="preserve"> в 10 классе проводи</w:t>
      </w:r>
      <w:r w:rsidR="00737C88">
        <w:t>л</w:t>
      </w:r>
      <w:r w:rsidR="00171769">
        <w:t>ись</w:t>
      </w:r>
      <w:r w:rsidRPr="00985FEB">
        <w:t xml:space="preserve"> в форме</w:t>
      </w:r>
      <w:r>
        <w:t xml:space="preserve">, приближенной к </w:t>
      </w:r>
      <w:r w:rsidRPr="00985FEB">
        <w:t>ЕГЭ</w:t>
      </w:r>
      <w:r>
        <w:t>, в 8 классе – в форме ОГЭ</w:t>
      </w:r>
      <w:r w:rsidRPr="00985FEB">
        <w:t xml:space="preserve">. Это обусловлено тем, что у </w:t>
      </w:r>
      <w:r>
        <w:t>обучающихся</w:t>
      </w:r>
      <w:r w:rsidRPr="00985FEB">
        <w:t xml:space="preserve"> появляется еще одна возможность не только проверить уровень своих знаний, но и еще раз пройти процедуру ЕГЭ</w:t>
      </w:r>
      <w:r>
        <w:t xml:space="preserve"> и ОГЭ</w:t>
      </w:r>
      <w:r w:rsidRPr="00985FEB">
        <w:t xml:space="preserve">, чтобы потом на экзамене чувствовать себя </w:t>
      </w:r>
      <w:r>
        <w:t xml:space="preserve">более </w:t>
      </w:r>
      <w:r w:rsidRPr="00985FEB">
        <w:t xml:space="preserve">комфортно. </w:t>
      </w:r>
    </w:p>
    <w:p w:rsidR="002B768A" w:rsidRPr="008C201A" w:rsidRDefault="002B768A" w:rsidP="002B768A">
      <w:pPr>
        <w:ind w:firstLine="709"/>
      </w:pPr>
      <w:r w:rsidRPr="00157AB3">
        <w:rPr>
          <w:b/>
          <w:bCs/>
        </w:rPr>
        <w:t>Назначение экзаменационной работы</w:t>
      </w:r>
      <w:r w:rsidRPr="00157AB3">
        <w:rPr>
          <w:b/>
        </w:rPr>
        <w:t xml:space="preserve"> в 8 </w:t>
      </w:r>
      <w:r>
        <w:rPr>
          <w:b/>
        </w:rPr>
        <w:t xml:space="preserve">и 10 </w:t>
      </w:r>
      <w:r w:rsidRPr="00157AB3">
        <w:rPr>
          <w:b/>
        </w:rPr>
        <w:t>класс</w:t>
      </w:r>
      <w:r>
        <w:rPr>
          <w:b/>
        </w:rPr>
        <w:t>ах</w:t>
      </w:r>
      <w:r>
        <w:t xml:space="preserve"> </w:t>
      </w:r>
      <w:r w:rsidRPr="008C201A">
        <w:t>– оценить уровень общеобразовательной подготовки по математике</w:t>
      </w:r>
      <w:r>
        <w:t xml:space="preserve"> и русскому языку</w:t>
      </w:r>
      <w:r w:rsidRPr="008C201A">
        <w:t xml:space="preserve"> учащихся 8 </w:t>
      </w:r>
      <w:r>
        <w:t xml:space="preserve">и 10 </w:t>
      </w:r>
      <w:r w:rsidRPr="008C201A">
        <w:t>классов.</w:t>
      </w:r>
    </w:p>
    <w:p w:rsidR="002B768A" w:rsidRPr="00985FEB" w:rsidRDefault="002B768A" w:rsidP="002B768A">
      <w:pPr>
        <w:shd w:val="clear" w:color="auto" w:fill="FFFFFF"/>
        <w:spacing w:line="240" w:lineRule="atLeast"/>
        <w:ind w:firstLine="709"/>
      </w:pPr>
      <w:r>
        <w:t>О</w:t>
      </w:r>
      <w:r w:rsidRPr="00985FEB">
        <w:t>сновные </w:t>
      </w:r>
      <w:r w:rsidRPr="00985FEB">
        <w:rPr>
          <w:i/>
          <w:iCs/>
        </w:rPr>
        <w:t>задачи, </w:t>
      </w:r>
      <w:r w:rsidRPr="00985FEB">
        <w:t>которые ставятся при использовании вариантов ЕГЭ в 10 классе</w:t>
      </w:r>
      <w:r>
        <w:t xml:space="preserve"> и вариантов ОГЭ в 8 классе</w:t>
      </w:r>
      <w:r w:rsidRPr="00985FEB">
        <w:t>:</w:t>
      </w:r>
    </w:p>
    <w:p w:rsidR="002B768A" w:rsidRPr="00985FEB" w:rsidRDefault="002B768A" w:rsidP="00C76B40">
      <w:pPr>
        <w:numPr>
          <w:ilvl w:val="0"/>
          <w:numId w:val="27"/>
        </w:numPr>
        <w:shd w:val="clear" w:color="auto" w:fill="FFFFFF"/>
        <w:spacing w:line="240" w:lineRule="atLeast"/>
        <w:ind w:left="375"/>
      </w:pPr>
      <w:r w:rsidRPr="00985FEB">
        <w:t xml:space="preserve">предоставить учащимся возможность с </w:t>
      </w:r>
      <w:r>
        <w:t xml:space="preserve">8, </w:t>
      </w:r>
      <w:r w:rsidRPr="00985FEB">
        <w:t>10 класса привыкнуть к новой форме итоговой и промежуточной аттестации;</w:t>
      </w:r>
    </w:p>
    <w:p w:rsidR="002B768A" w:rsidRPr="00985FEB" w:rsidRDefault="002B768A" w:rsidP="00C76B40">
      <w:pPr>
        <w:numPr>
          <w:ilvl w:val="0"/>
          <w:numId w:val="27"/>
        </w:numPr>
        <w:shd w:val="clear" w:color="auto" w:fill="FFFFFF"/>
        <w:spacing w:before="100" w:beforeAutospacing="1" w:after="100" w:afterAutospacing="1" w:line="240" w:lineRule="atLeast"/>
        <w:ind w:left="375"/>
      </w:pPr>
      <w:r w:rsidRPr="00985FEB">
        <w:t xml:space="preserve">помочь школьникам обобщить, систематизировать содержание курса </w:t>
      </w:r>
      <w:r>
        <w:t>математики</w:t>
      </w:r>
      <w:r w:rsidRPr="00985FEB">
        <w:t xml:space="preserve"> за </w:t>
      </w:r>
      <w:r>
        <w:t xml:space="preserve">8, </w:t>
      </w:r>
      <w:r w:rsidRPr="00985FEB">
        <w:t>10 класс</w:t>
      </w:r>
      <w:r>
        <w:t>ы</w:t>
      </w:r>
      <w:r w:rsidRPr="00985FEB">
        <w:t>, что позволит сэкономить время в следующем году;</w:t>
      </w:r>
    </w:p>
    <w:p w:rsidR="002B768A" w:rsidRDefault="002B768A" w:rsidP="00C76B40">
      <w:pPr>
        <w:numPr>
          <w:ilvl w:val="0"/>
          <w:numId w:val="27"/>
        </w:numPr>
        <w:shd w:val="clear" w:color="auto" w:fill="FFFFFF"/>
        <w:spacing w:before="100" w:beforeAutospacing="1" w:after="100" w:afterAutospacing="1" w:line="240" w:lineRule="atLeast"/>
        <w:ind w:left="375"/>
        <w:rPr>
          <w:color w:val="000000" w:themeColor="text1"/>
        </w:rPr>
      </w:pPr>
      <w:r w:rsidRPr="00CF1365">
        <w:rPr>
          <w:color w:val="000000" w:themeColor="text1"/>
        </w:rPr>
        <w:t>дать ученикам представление о характере оценивания ответов на задания различных типов и системы выставления баллов за них.</w:t>
      </w:r>
    </w:p>
    <w:p w:rsidR="002B768A" w:rsidRPr="00072347" w:rsidRDefault="002B768A" w:rsidP="002B768A">
      <w:pPr>
        <w:jc w:val="center"/>
        <w:rPr>
          <w:b/>
        </w:rPr>
      </w:pPr>
      <w:r w:rsidRPr="00072347">
        <w:rPr>
          <w:b/>
        </w:rPr>
        <w:t>Анализ переводной экзаменационной работы по русскому языку. 10 класс.</w:t>
      </w:r>
    </w:p>
    <w:p w:rsidR="002B768A" w:rsidRDefault="002B768A" w:rsidP="002B768A">
      <w:pPr>
        <w:jc w:val="left"/>
        <w:rPr>
          <w:b/>
        </w:rPr>
      </w:pPr>
      <w:r w:rsidRPr="003047C8">
        <w:rPr>
          <w:b/>
        </w:rPr>
        <w:t xml:space="preserve">Учитель </w:t>
      </w:r>
      <w:r w:rsidR="00167131">
        <w:rPr>
          <w:b/>
        </w:rPr>
        <w:t>Власюк В.А</w:t>
      </w:r>
      <w:r w:rsidRPr="003047C8">
        <w:rPr>
          <w:b/>
        </w:rPr>
        <w:t xml:space="preserve">.  </w:t>
      </w:r>
    </w:p>
    <w:p w:rsidR="00167131" w:rsidRPr="00361322" w:rsidRDefault="00167131" w:rsidP="00167131">
      <w:pPr>
        <w:pStyle w:val="af2"/>
        <w:ind w:firstLine="851"/>
        <w:rPr>
          <w:rFonts w:ascii="Times New Roman" w:hAnsi="Times New Roman"/>
          <w:sz w:val="24"/>
        </w:rPr>
      </w:pPr>
      <w:r>
        <w:rPr>
          <w:rFonts w:ascii="Times New Roman" w:hAnsi="Times New Roman"/>
          <w:sz w:val="24"/>
        </w:rPr>
        <w:t>Работа</w:t>
      </w:r>
      <w:r w:rsidRPr="00361322">
        <w:rPr>
          <w:rFonts w:ascii="Times New Roman" w:hAnsi="Times New Roman"/>
          <w:sz w:val="24"/>
        </w:rPr>
        <w:t xml:space="preserve">  представля</w:t>
      </w:r>
      <w:r>
        <w:rPr>
          <w:rFonts w:ascii="Times New Roman" w:hAnsi="Times New Roman"/>
          <w:sz w:val="24"/>
        </w:rPr>
        <w:t>ла</w:t>
      </w:r>
      <w:r w:rsidRPr="00361322">
        <w:rPr>
          <w:rFonts w:ascii="Times New Roman" w:hAnsi="Times New Roman"/>
          <w:sz w:val="24"/>
        </w:rPr>
        <w:t xml:space="preserve"> собой задания </w:t>
      </w:r>
      <w:r>
        <w:rPr>
          <w:rFonts w:ascii="Times New Roman" w:hAnsi="Times New Roman"/>
          <w:sz w:val="24"/>
        </w:rPr>
        <w:t>Е</w:t>
      </w:r>
      <w:r w:rsidRPr="00361322">
        <w:rPr>
          <w:rFonts w:ascii="Times New Roman" w:hAnsi="Times New Roman"/>
          <w:sz w:val="24"/>
        </w:rPr>
        <w:t>ГЭ</w:t>
      </w:r>
      <w:r>
        <w:rPr>
          <w:rFonts w:ascii="Times New Roman" w:hAnsi="Times New Roman"/>
          <w:sz w:val="24"/>
        </w:rPr>
        <w:t xml:space="preserve"> и состояла из 2</w:t>
      </w:r>
      <w:r w:rsidRPr="00361322">
        <w:rPr>
          <w:rFonts w:ascii="Times New Roman" w:hAnsi="Times New Roman"/>
          <w:sz w:val="24"/>
        </w:rPr>
        <w:t xml:space="preserve"> частей:</w:t>
      </w:r>
    </w:p>
    <w:p w:rsidR="00167131" w:rsidRPr="00361322" w:rsidRDefault="00167131" w:rsidP="00167131">
      <w:pPr>
        <w:pStyle w:val="af2"/>
        <w:rPr>
          <w:rFonts w:ascii="Times New Roman" w:hAnsi="Times New Roman"/>
          <w:sz w:val="24"/>
        </w:rPr>
      </w:pPr>
      <w:r w:rsidRPr="00361322">
        <w:rPr>
          <w:rFonts w:ascii="Times New Roman" w:hAnsi="Times New Roman"/>
          <w:sz w:val="24"/>
        </w:rPr>
        <w:t xml:space="preserve">1ч. – контроль знаний и умений по основным разделам курса «Русский язык» в </w:t>
      </w:r>
      <w:r>
        <w:rPr>
          <w:rFonts w:ascii="Times New Roman" w:hAnsi="Times New Roman"/>
          <w:sz w:val="24"/>
        </w:rPr>
        <w:t>10</w:t>
      </w:r>
      <w:r w:rsidRPr="00361322">
        <w:rPr>
          <w:rFonts w:ascii="Times New Roman" w:hAnsi="Times New Roman"/>
          <w:sz w:val="24"/>
        </w:rPr>
        <w:t xml:space="preserve"> классе</w:t>
      </w:r>
      <w:r>
        <w:rPr>
          <w:rFonts w:ascii="Times New Roman" w:hAnsi="Times New Roman"/>
          <w:sz w:val="24"/>
        </w:rPr>
        <w:t xml:space="preserve"> (1-24)</w:t>
      </w:r>
      <w:r w:rsidRPr="00361322">
        <w:rPr>
          <w:rFonts w:ascii="Times New Roman" w:hAnsi="Times New Roman"/>
          <w:sz w:val="24"/>
        </w:rPr>
        <w:t>.</w:t>
      </w:r>
    </w:p>
    <w:p w:rsidR="00167131" w:rsidRPr="00361322" w:rsidRDefault="00167131" w:rsidP="00167131">
      <w:pPr>
        <w:pStyle w:val="af2"/>
        <w:rPr>
          <w:rFonts w:ascii="Times New Roman" w:hAnsi="Times New Roman"/>
          <w:sz w:val="24"/>
        </w:rPr>
      </w:pPr>
      <w:r w:rsidRPr="00361322">
        <w:rPr>
          <w:rFonts w:ascii="Times New Roman" w:hAnsi="Times New Roman"/>
          <w:sz w:val="24"/>
        </w:rPr>
        <w:t xml:space="preserve">2ч. – (задание </w:t>
      </w:r>
      <w:r>
        <w:rPr>
          <w:rFonts w:ascii="Times New Roman" w:hAnsi="Times New Roman"/>
          <w:sz w:val="24"/>
        </w:rPr>
        <w:t>25</w:t>
      </w:r>
      <w:r w:rsidRPr="00361322">
        <w:rPr>
          <w:rFonts w:ascii="Times New Roman" w:hAnsi="Times New Roman"/>
          <w:sz w:val="24"/>
        </w:rPr>
        <w:t>) сочинение-рассуждение</w:t>
      </w:r>
      <w:r>
        <w:rPr>
          <w:rFonts w:ascii="Times New Roman" w:hAnsi="Times New Roman"/>
          <w:sz w:val="24"/>
        </w:rPr>
        <w:t xml:space="preserve"> по прочитанному тексту</w:t>
      </w:r>
      <w:r w:rsidRPr="00361322">
        <w:rPr>
          <w:rFonts w:ascii="Times New Roman" w:hAnsi="Times New Roman"/>
          <w:sz w:val="24"/>
        </w:rPr>
        <w:t>.</w:t>
      </w:r>
    </w:p>
    <w:p w:rsidR="00167131" w:rsidRPr="00361322" w:rsidRDefault="00167131" w:rsidP="00167131">
      <w:pPr>
        <w:pStyle w:val="af2"/>
        <w:ind w:firstLine="851"/>
        <w:rPr>
          <w:rFonts w:ascii="Times New Roman" w:hAnsi="Times New Roman"/>
          <w:sz w:val="24"/>
        </w:rPr>
      </w:pPr>
      <w:r w:rsidRPr="00361322">
        <w:rPr>
          <w:rFonts w:ascii="Times New Roman" w:hAnsi="Times New Roman"/>
          <w:sz w:val="24"/>
        </w:rPr>
        <w:t xml:space="preserve">На выполнение работы дается </w:t>
      </w:r>
      <w:r>
        <w:rPr>
          <w:rFonts w:ascii="Times New Roman" w:hAnsi="Times New Roman"/>
          <w:sz w:val="24"/>
        </w:rPr>
        <w:t>24</w:t>
      </w:r>
      <w:r w:rsidRPr="00361322">
        <w:rPr>
          <w:rFonts w:ascii="Times New Roman" w:hAnsi="Times New Roman"/>
          <w:sz w:val="24"/>
        </w:rPr>
        <w:t>0 минут.</w:t>
      </w:r>
    </w:p>
    <w:p w:rsidR="00167131" w:rsidRDefault="00167131" w:rsidP="00167131">
      <w:pPr>
        <w:pStyle w:val="af2"/>
        <w:ind w:left="1416" w:firstLine="708"/>
        <w:rPr>
          <w:rFonts w:ascii="Times New Roman" w:hAnsi="Times New Roman"/>
          <w:b/>
          <w:sz w:val="24"/>
        </w:rPr>
      </w:pPr>
      <w:r w:rsidRPr="00361322">
        <w:rPr>
          <w:rFonts w:ascii="Times New Roman" w:hAnsi="Times New Roman"/>
          <w:b/>
          <w:sz w:val="24"/>
        </w:rPr>
        <w:t xml:space="preserve">Анализ выполнения задания </w:t>
      </w:r>
      <w:r>
        <w:rPr>
          <w:rFonts w:ascii="Times New Roman" w:hAnsi="Times New Roman"/>
          <w:b/>
          <w:sz w:val="24"/>
        </w:rPr>
        <w:t>части 1 (1-24 задания).</w:t>
      </w:r>
    </w:p>
    <w:tbl>
      <w:tblPr>
        <w:tblStyle w:val="a7"/>
        <w:tblW w:w="0" w:type="auto"/>
        <w:tblLook w:val="04A0" w:firstRow="1" w:lastRow="0" w:firstColumn="1" w:lastColumn="0" w:noHBand="0" w:noVBand="1"/>
      </w:tblPr>
      <w:tblGrid>
        <w:gridCol w:w="521"/>
        <w:gridCol w:w="5646"/>
        <w:gridCol w:w="576"/>
        <w:gridCol w:w="557"/>
        <w:gridCol w:w="557"/>
        <w:gridCol w:w="636"/>
        <w:gridCol w:w="636"/>
        <w:gridCol w:w="902"/>
      </w:tblGrid>
      <w:tr w:rsidR="00167131" w:rsidRPr="00167131" w:rsidTr="00167131">
        <w:trPr>
          <w:cantSplit/>
          <w:trHeight w:val="1134"/>
        </w:trPr>
        <w:tc>
          <w:tcPr>
            <w:tcW w:w="521" w:type="dxa"/>
          </w:tcPr>
          <w:p w:rsidR="00167131" w:rsidRPr="00167131" w:rsidRDefault="00167131" w:rsidP="00167131">
            <w:pPr>
              <w:rPr>
                <w:sz w:val="22"/>
                <w:szCs w:val="22"/>
              </w:rPr>
            </w:pPr>
            <w:r w:rsidRPr="00167131">
              <w:rPr>
                <w:sz w:val="22"/>
                <w:szCs w:val="22"/>
              </w:rPr>
              <w:t>№</w:t>
            </w:r>
          </w:p>
        </w:tc>
        <w:tc>
          <w:tcPr>
            <w:tcW w:w="5646" w:type="dxa"/>
          </w:tcPr>
          <w:p w:rsidR="00167131" w:rsidRPr="00167131" w:rsidRDefault="00167131" w:rsidP="00167131">
            <w:pPr>
              <w:jc w:val="left"/>
              <w:rPr>
                <w:sz w:val="22"/>
                <w:szCs w:val="22"/>
              </w:rPr>
            </w:pPr>
            <w:r w:rsidRPr="00167131">
              <w:rPr>
                <w:sz w:val="22"/>
                <w:szCs w:val="22"/>
              </w:rPr>
              <w:t>Список класса</w:t>
            </w:r>
          </w:p>
          <w:p w:rsidR="00167131" w:rsidRPr="00167131" w:rsidRDefault="00167131" w:rsidP="00167131">
            <w:pPr>
              <w:rPr>
                <w:sz w:val="22"/>
                <w:szCs w:val="22"/>
              </w:rPr>
            </w:pPr>
          </w:p>
          <w:p w:rsidR="00167131" w:rsidRPr="00167131" w:rsidRDefault="00167131" w:rsidP="00167131">
            <w:pPr>
              <w:rPr>
                <w:sz w:val="22"/>
                <w:szCs w:val="22"/>
              </w:rPr>
            </w:pPr>
          </w:p>
          <w:p w:rsidR="00167131" w:rsidRPr="00167131" w:rsidRDefault="00167131" w:rsidP="00167131">
            <w:pPr>
              <w:rPr>
                <w:sz w:val="22"/>
                <w:szCs w:val="22"/>
              </w:rPr>
            </w:pPr>
          </w:p>
          <w:p w:rsidR="00167131" w:rsidRPr="00167131" w:rsidRDefault="00167131" w:rsidP="00167131">
            <w:pPr>
              <w:rPr>
                <w:sz w:val="22"/>
                <w:szCs w:val="22"/>
              </w:rPr>
            </w:pPr>
            <w:r w:rsidRPr="00167131">
              <w:rPr>
                <w:sz w:val="22"/>
                <w:szCs w:val="22"/>
              </w:rPr>
              <w:t>Проверяемые умения</w:t>
            </w:r>
          </w:p>
        </w:tc>
        <w:tc>
          <w:tcPr>
            <w:tcW w:w="576" w:type="dxa"/>
            <w:textDirection w:val="btLr"/>
          </w:tcPr>
          <w:p w:rsidR="00167131" w:rsidRPr="00167131" w:rsidRDefault="00167131" w:rsidP="00167131">
            <w:pPr>
              <w:ind w:left="113" w:right="113"/>
              <w:rPr>
                <w:sz w:val="20"/>
                <w:szCs w:val="20"/>
              </w:rPr>
            </w:pPr>
            <w:r w:rsidRPr="00167131">
              <w:rPr>
                <w:sz w:val="20"/>
                <w:szCs w:val="20"/>
              </w:rPr>
              <w:t>Балл за задание</w:t>
            </w:r>
          </w:p>
        </w:tc>
        <w:tc>
          <w:tcPr>
            <w:tcW w:w="557" w:type="dxa"/>
            <w:textDirection w:val="btLr"/>
          </w:tcPr>
          <w:p w:rsidR="00167131" w:rsidRPr="00167131" w:rsidRDefault="00167131" w:rsidP="00167131">
            <w:pPr>
              <w:ind w:left="113" w:right="113"/>
              <w:rPr>
                <w:sz w:val="20"/>
                <w:szCs w:val="20"/>
              </w:rPr>
            </w:pPr>
            <w:r w:rsidRPr="00167131">
              <w:rPr>
                <w:sz w:val="20"/>
                <w:szCs w:val="20"/>
              </w:rPr>
              <w:t>Бывалин Г.</w:t>
            </w:r>
          </w:p>
        </w:tc>
        <w:tc>
          <w:tcPr>
            <w:tcW w:w="557" w:type="dxa"/>
            <w:textDirection w:val="btLr"/>
          </w:tcPr>
          <w:p w:rsidR="00167131" w:rsidRPr="00167131" w:rsidRDefault="00167131" w:rsidP="00167131">
            <w:pPr>
              <w:ind w:left="113" w:right="113"/>
              <w:rPr>
                <w:sz w:val="20"/>
                <w:szCs w:val="20"/>
              </w:rPr>
            </w:pPr>
            <w:r w:rsidRPr="00167131">
              <w:rPr>
                <w:sz w:val="20"/>
                <w:szCs w:val="20"/>
              </w:rPr>
              <w:t>Жигайлова Л.</w:t>
            </w:r>
          </w:p>
        </w:tc>
        <w:tc>
          <w:tcPr>
            <w:tcW w:w="636" w:type="dxa"/>
            <w:textDirection w:val="btLr"/>
          </w:tcPr>
          <w:p w:rsidR="00167131" w:rsidRPr="00167131" w:rsidRDefault="00167131" w:rsidP="00167131">
            <w:pPr>
              <w:ind w:left="113" w:right="113"/>
              <w:rPr>
                <w:sz w:val="20"/>
                <w:szCs w:val="20"/>
              </w:rPr>
            </w:pPr>
            <w:r w:rsidRPr="00167131">
              <w:rPr>
                <w:sz w:val="20"/>
                <w:szCs w:val="20"/>
              </w:rPr>
              <w:t>Клушина Е.</w:t>
            </w:r>
          </w:p>
        </w:tc>
        <w:tc>
          <w:tcPr>
            <w:tcW w:w="636" w:type="dxa"/>
            <w:textDirection w:val="btLr"/>
          </w:tcPr>
          <w:p w:rsidR="00167131" w:rsidRPr="00167131" w:rsidRDefault="00167131" w:rsidP="00167131">
            <w:pPr>
              <w:ind w:left="113" w:right="113"/>
              <w:rPr>
                <w:sz w:val="20"/>
                <w:szCs w:val="20"/>
              </w:rPr>
            </w:pPr>
            <w:r w:rsidRPr="00167131">
              <w:rPr>
                <w:sz w:val="20"/>
                <w:szCs w:val="20"/>
              </w:rPr>
              <w:t>Косицына А.</w:t>
            </w:r>
          </w:p>
        </w:tc>
        <w:tc>
          <w:tcPr>
            <w:tcW w:w="902" w:type="dxa"/>
            <w:textDirection w:val="btLr"/>
          </w:tcPr>
          <w:p w:rsidR="00167131" w:rsidRPr="00167131" w:rsidRDefault="00167131" w:rsidP="00167131">
            <w:pPr>
              <w:ind w:left="113" w:right="113"/>
              <w:rPr>
                <w:sz w:val="20"/>
                <w:szCs w:val="20"/>
              </w:rPr>
            </w:pPr>
            <w:r>
              <w:rPr>
                <w:sz w:val="20"/>
                <w:szCs w:val="20"/>
              </w:rPr>
              <w:t xml:space="preserve">Процент </w:t>
            </w:r>
            <w:r w:rsidRPr="00167131">
              <w:rPr>
                <w:sz w:val="20"/>
                <w:szCs w:val="20"/>
              </w:rPr>
              <w:t>выполнения</w:t>
            </w:r>
          </w:p>
        </w:tc>
      </w:tr>
      <w:tr w:rsidR="00167131" w:rsidRPr="00167131" w:rsidTr="00167131">
        <w:tc>
          <w:tcPr>
            <w:tcW w:w="521" w:type="dxa"/>
          </w:tcPr>
          <w:p w:rsidR="00167131" w:rsidRPr="00167131" w:rsidRDefault="00167131" w:rsidP="00167131">
            <w:pPr>
              <w:rPr>
                <w:sz w:val="22"/>
                <w:szCs w:val="22"/>
              </w:rPr>
            </w:pPr>
            <w:r w:rsidRPr="00167131">
              <w:rPr>
                <w:sz w:val="22"/>
                <w:szCs w:val="22"/>
              </w:rPr>
              <w:t>1</w:t>
            </w:r>
          </w:p>
        </w:tc>
        <w:tc>
          <w:tcPr>
            <w:tcW w:w="5646" w:type="dxa"/>
          </w:tcPr>
          <w:p w:rsidR="00167131" w:rsidRPr="00F02353" w:rsidRDefault="00167131" w:rsidP="00167131">
            <w:pPr>
              <w:rPr>
                <w:sz w:val="20"/>
                <w:szCs w:val="20"/>
              </w:rPr>
            </w:pPr>
            <w:r w:rsidRPr="00F02353">
              <w:rPr>
                <w:sz w:val="20"/>
                <w:szCs w:val="20"/>
              </w:rPr>
              <w:t xml:space="preserve">извлекать из текста главную информацию </w:t>
            </w:r>
          </w:p>
        </w:tc>
        <w:tc>
          <w:tcPr>
            <w:tcW w:w="576" w:type="dxa"/>
          </w:tcPr>
          <w:p w:rsidR="00167131" w:rsidRPr="00167131" w:rsidRDefault="00167131" w:rsidP="00167131">
            <w:pPr>
              <w:rPr>
                <w:b/>
                <w:sz w:val="22"/>
                <w:szCs w:val="22"/>
              </w:rPr>
            </w:pPr>
            <w:r w:rsidRPr="00167131">
              <w:rPr>
                <w:b/>
                <w:sz w:val="22"/>
                <w:szCs w:val="22"/>
              </w:rPr>
              <w:t>2</w:t>
            </w:r>
          </w:p>
        </w:tc>
        <w:tc>
          <w:tcPr>
            <w:tcW w:w="557" w:type="dxa"/>
          </w:tcPr>
          <w:p w:rsidR="00167131" w:rsidRPr="00167131" w:rsidRDefault="00167131" w:rsidP="00167131">
            <w:pPr>
              <w:rPr>
                <w:sz w:val="22"/>
                <w:szCs w:val="22"/>
              </w:rPr>
            </w:pPr>
            <w:r w:rsidRPr="00167131">
              <w:rPr>
                <w:sz w:val="22"/>
                <w:szCs w:val="22"/>
              </w:rPr>
              <w:t>2</w:t>
            </w:r>
          </w:p>
        </w:tc>
        <w:tc>
          <w:tcPr>
            <w:tcW w:w="557" w:type="dxa"/>
          </w:tcPr>
          <w:p w:rsidR="00167131" w:rsidRPr="00167131" w:rsidRDefault="00167131" w:rsidP="00167131">
            <w:pPr>
              <w:rPr>
                <w:sz w:val="22"/>
                <w:szCs w:val="22"/>
              </w:rPr>
            </w:pPr>
            <w:r w:rsidRPr="00167131">
              <w:rPr>
                <w:sz w:val="22"/>
                <w:szCs w:val="22"/>
              </w:rPr>
              <w:t>2</w:t>
            </w:r>
          </w:p>
        </w:tc>
        <w:tc>
          <w:tcPr>
            <w:tcW w:w="636" w:type="dxa"/>
          </w:tcPr>
          <w:p w:rsidR="00167131" w:rsidRPr="00167131" w:rsidRDefault="00167131" w:rsidP="00167131">
            <w:pPr>
              <w:rPr>
                <w:sz w:val="22"/>
                <w:szCs w:val="22"/>
              </w:rPr>
            </w:pPr>
            <w:r w:rsidRPr="00167131">
              <w:rPr>
                <w:sz w:val="22"/>
                <w:szCs w:val="22"/>
              </w:rPr>
              <w:t>2</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87,5</w:t>
            </w:r>
          </w:p>
        </w:tc>
      </w:tr>
      <w:tr w:rsidR="00167131" w:rsidRPr="00167131" w:rsidTr="00167131">
        <w:tc>
          <w:tcPr>
            <w:tcW w:w="521" w:type="dxa"/>
          </w:tcPr>
          <w:p w:rsidR="00167131" w:rsidRPr="00167131" w:rsidRDefault="00167131" w:rsidP="00167131">
            <w:pPr>
              <w:rPr>
                <w:sz w:val="22"/>
                <w:szCs w:val="22"/>
              </w:rPr>
            </w:pPr>
            <w:r w:rsidRPr="00167131">
              <w:rPr>
                <w:sz w:val="22"/>
                <w:szCs w:val="22"/>
              </w:rPr>
              <w:t>2</w:t>
            </w:r>
          </w:p>
        </w:tc>
        <w:tc>
          <w:tcPr>
            <w:tcW w:w="5646" w:type="dxa"/>
          </w:tcPr>
          <w:p w:rsidR="00167131" w:rsidRPr="00F02353" w:rsidRDefault="00167131" w:rsidP="00167131">
            <w:pPr>
              <w:rPr>
                <w:sz w:val="20"/>
                <w:szCs w:val="20"/>
              </w:rPr>
            </w:pPr>
            <w:r w:rsidRPr="00F02353">
              <w:rPr>
                <w:sz w:val="20"/>
                <w:szCs w:val="20"/>
              </w:rPr>
              <w:t xml:space="preserve">определять нужное лексическое средство связи предложений, исходя из контекста прочитанного </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0</w:t>
            </w:r>
          </w:p>
        </w:tc>
        <w:tc>
          <w:tcPr>
            <w:tcW w:w="902" w:type="dxa"/>
          </w:tcPr>
          <w:p w:rsidR="00167131" w:rsidRPr="00167131" w:rsidRDefault="00167131" w:rsidP="00167131">
            <w:pPr>
              <w:rPr>
                <w:sz w:val="22"/>
                <w:szCs w:val="22"/>
              </w:rPr>
            </w:pPr>
            <w:r w:rsidRPr="00167131">
              <w:rPr>
                <w:sz w:val="22"/>
                <w:szCs w:val="22"/>
              </w:rPr>
              <w:t>25</w:t>
            </w:r>
          </w:p>
        </w:tc>
      </w:tr>
      <w:tr w:rsidR="00167131" w:rsidRPr="00167131" w:rsidTr="00167131">
        <w:tc>
          <w:tcPr>
            <w:tcW w:w="521" w:type="dxa"/>
          </w:tcPr>
          <w:p w:rsidR="00167131" w:rsidRPr="00167131" w:rsidRDefault="00167131" w:rsidP="00167131">
            <w:pPr>
              <w:rPr>
                <w:sz w:val="22"/>
                <w:szCs w:val="22"/>
              </w:rPr>
            </w:pPr>
            <w:r w:rsidRPr="00167131">
              <w:rPr>
                <w:sz w:val="22"/>
                <w:szCs w:val="22"/>
              </w:rPr>
              <w:t>3</w:t>
            </w:r>
          </w:p>
        </w:tc>
        <w:tc>
          <w:tcPr>
            <w:tcW w:w="5646" w:type="dxa"/>
          </w:tcPr>
          <w:p w:rsidR="00167131" w:rsidRPr="00F02353" w:rsidRDefault="00167131" w:rsidP="00167131">
            <w:pPr>
              <w:pStyle w:val="af2"/>
              <w:rPr>
                <w:rFonts w:ascii="Times New Roman" w:hAnsi="Times New Roman"/>
              </w:rPr>
            </w:pPr>
            <w:r w:rsidRPr="00F02353">
              <w:rPr>
                <w:rFonts w:ascii="Times New Roman" w:hAnsi="Times New Roman"/>
              </w:rPr>
              <w:t xml:space="preserve">определять лексическое значение слова, опираясь на текст </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557"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0</w:t>
            </w:r>
          </w:p>
        </w:tc>
        <w:tc>
          <w:tcPr>
            <w:tcW w:w="902" w:type="dxa"/>
          </w:tcPr>
          <w:p w:rsidR="00167131" w:rsidRPr="00167131" w:rsidRDefault="00167131" w:rsidP="00167131">
            <w:pPr>
              <w:rPr>
                <w:sz w:val="22"/>
                <w:szCs w:val="22"/>
              </w:rPr>
            </w:pPr>
            <w:r w:rsidRPr="00167131">
              <w:rPr>
                <w:sz w:val="22"/>
                <w:szCs w:val="22"/>
              </w:rPr>
              <w:t>25</w:t>
            </w:r>
          </w:p>
        </w:tc>
      </w:tr>
      <w:tr w:rsidR="00167131" w:rsidRPr="00167131" w:rsidTr="00167131">
        <w:tc>
          <w:tcPr>
            <w:tcW w:w="521" w:type="dxa"/>
          </w:tcPr>
          <w:p w:rsidR="00167131" w:rsidRPr="00167131" w:rsidRDefault="00167131" w:rsidP="00167131">
            <w:pPr>
              <w:rPr>
                <w:sz w:val="22"/>
                <w:szCs w:val="22"/>
              </w:rPr>
            </w:pPr>
            <w:r w:rsidRPr="00167131">
              <w:rPr>
                <w:sz w:val="22"/>
                <w:szCs w:val="22"/>
              </w:rPr>
              <w:t>4</w:t>
            </w:r>
          </w:p>
        </w:tc>
        <w:tc>
          <w:tcPr>
            <w:tcW w:w="5646" w:type="dxa"/>
          </w:tcPr>
          <w:p w:rsidR="00167131" w:rsidRPr="00F02353" w:rsidRDefault="00167131" w:rsidP="00167131">
            <w:pPr>
              <w:rPr>
                <w:sz w:val="20"/>
                <w:szCs w:val="20"/>
              </w:rPr>
            </w:pPr>
            <w:r w:rsidRPr="00F02353">
              <w:rPr>
                <w:sz w:val="20"/>
                <w:szCs w:val="20"/>
              </w:rPr>
              <w:t>соблюдать акцентологические нормы языка</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557"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0</w:t>
            </w:r>
          </w:p>
        </w:tc>
        <w:tc>
          <w:tcPr>
            <w:tcW w:w="902" w:type="dxa"/>
          </w:tcPr>
          <w:p w:rsidR="00167131" w:rsidRPr="00167131" w:rsidRDefault="00167131" w:rsidP="00167131">
            <w:pPr>
              <w:rPr>
                <w:sz w:val="22"/>
                <w:szCs w:val="22"/>
              </w:rPr>
            </w:pPr>
            <w:r w:rsidRPr="00167131">
              <w:rPr>
                <w:sz w:val="22"/>
                <w:szCs w:val="22"/>
              </w:rPr>
              <w:t>0</w:t>
            </w:r>
          </w:p>
        </w:tc>
      </w:tr>
      <w:tr w:rsidR="00167131" w:rsidRPr="00167131" w:rsidTr="00167131">
        <w:tc>
          <w:tcPr>
            <w:tcW w:w="521" w:type="dxa"/>
          </w:tcPr>
          <w:p w:rsidR="00167131" w:rsidRPr="00167131" w:rsidRDefault="00167131" w:rsidP="00167131">
            <w:pPr>
              <w:rPr>
                <w:sz w:val="22"/>
                <w:szCs w:val="22"/>
              </w:rPr>
            </w:pPr>
            <w:r w:rsidRPr="00167131">
              <w:rPr>
                <w:sz w:val="22"/>
                <w:szCs w:val="22"/>
              </w:rPr>
              <w:t>5</w:t>
            </w:r>
          </w:p>
        </w:tc>
        <w:tc>
          <w:tcPr>
            <w:tcW w:w="5646" w:type="dxa"/>
          </w:tcPr>
          <w:p w:rsidR="00167131" w:rsidRPr="00F02353" w:rsidRDefault="00167131" w:rsidP="00167131">
            <w:pPr>
              <w:rPr>
                <w:sz w:val="20"/>
                <w:szCs w:val="20"/>
              </w:rPr>
            </w:pPr>
            <w:r w:rsidRPr="00F02353">
              <w:rPr>
                <w:sz w:val="20"/>
                <w:szCs w:val="20"/>
              </w:rPr>
              <w:t>соблюдать лексические нормы языка (паронимы)</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50</w:t>
            </w:r>
          </w:p>
        </w:tc>
      </w:tr>
      <w:tr w:rsidR="00167131" w:rsidRPr="00167131" w:rsidTr="00167131">
        <w:tc>
          <w:tcPr>
            <w:tcW w:w="521" w:type="dxa"/>
          </w:tcPr>
          <w:p w:rsidR="00167131" w:rsidRPr="00167131" w:rsidRDefault="00167131" w:rsidP="00167131">
            <w:pPr>
              <w:rPr>
                <w:sz w:val="22"/>
                <w:szCs w:val="22"/>
              </w:rPr>
            </w:pPr>
            <w:r w:rsidRPr="00167131">
              <w:rPr>
                <w:sz w:val="22"/>
                <w:szCs w:val="22"/>
              </w:rPr>
              <w:t>6</w:t>
            </w:r>
          </w:p>
        </w:tc>
        <w:tc>
          <w:tcPr>
            <w:tcW w:w="5646" w:type="dxa"/>
          </w:tcPr>
          <w:p w:rsidR="00167131" w:rsidRPr="00F02353" w:rsidRDefault="00167131" w:rsidP="00167131">
            <w:pPr>
              <w:rPr>
                <w:sz w:val="20"/>
                <w:szCs w:val="20"/>
              </w:rPr>
            </w:pPr>
            <w:r w:rsidRPr="00F02353">
              <w:rPr>
                <w:sz w:val="20"/>
                <w:szCs w:val="20"/>
              </w:rPr>
              <w:t>соблюдать грамматические нормы языка (форма слова)</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100</w:t>
            </w:r>
          </w:p>
        </w:tc>
      </w:tr>
      <w:tr w:rsidR="00167131" w:rsidRPr="00167131" w:rsidTr="00167131">
        <w:tc>
          <w:tcPr>
            <w:tcW w:w="521" w:type="dxa"/>
          </w:tcPr>
          <w:p w:rsidR="00167131" w:rsidRPr="00167131" w:rsidRDefault="00167131" w:rsidP="00167131">
            <w:pPr>
              <w:rPr>
                <w:sz w:val="22"/>
                <w:szCs w:val="22"/>
              </w:rPr>
            </w:pPr>
            <w:r w:rsidRPr="00167131">
              <w:rPr>
                <w:sz w:val="22"/>
                <w:szCs w:val="22"/>
              </w:rPr>
              <w:t>7</w:t>
            </w:r>
          </w:p>
        </w:tc>
        <w:tc>
          <w:tcPr>
            <w:tcW w:w="5646" w:type="dxa"/>
          </w:tcPr>
          <w:p w:rsidR="00167131" w:rsidRPr="00F02353" w:rsidRDefault="00167131" w:rsidP="00167131">
            <w:pPr>
              <w:rPr>
                <w:sz w:val="20"/>
                <w:szCs w:val="20"/>
              </w:rPr>
            </w:pPr>
            <w:r w:rsidRPr="00F02353">
              <w:rPr>
                <w:sz w:val="20"/>
                <w:szCs w:val="20"/>
              </w:rPr>
              <w:t xml:space="preserve">классифицировать грамматические ошибки, видеть их в предложении </w:t>
            </w:r>
          </w:p>
        </w:tc>
        <w:tc>
          <w:tcPr>
            <w:tcW w:w="576" w:type="dxa"/>
          </w:tcPr>
          <w:p w:rsidR="00167131" w:rsidRPr="00167131" w:rsidRDefault="00167131" w:rsidP="00167131">
            <w:pPr>
              <w:rPr>
                <w:b/>
                <w:sz w:val="22"/>
                <w:szCs w:val="22"/>
              </w:rPr>
            </w:pPr>
            <w:r w:rsidRPr="00167131">
              <w:rPr>
                <w:b/>
                <w:sz w:val="22"/>
                <w:szCs w:val="22"/>
              </w:rPr>
              <w:t>0-5</w:t>
            </w:r>
          </w:p>
        </w:tc>
        <w:tc>
          <w:tcPr>
            <w:tcW w:w="557" w:type="dxa"/>
          </w:tcPr>
          <w:p w:rsidR="00167131" w:rsidRPr="00167131" w:rsidRDefault="00167131" w:rsidP="00167131">
            <w:pPr>
              <w:rPr>
                <w:sz w:val="22"/>
                <w:szCs w:val="22"/>
              </w:rPr>
            </w:pPr>
            <w:r w:rsidRPr="00167131">
              <w:rPr>
                <w:sz w:val="22"/>
                <w:szCs w:val="22"/>
              </w:rPr>
              <w:t>3</w:t>
            </w:r>
          </w:p>
        </w:tc>
        <w:tc>
          <w:tcPr>
            <w:tcW w:w="557" w:type="dxa"/>
          </w:tcPr>
          <w:p w:rsidR="00167131" w:rsidRPr="00167131" w:rsidRDefault="00167131" w:rsidP="00167131">
            <w:pPr>
              <w:rPr>
                <w:sz w:val="22"/>
                <w:szCs w:val="22"/>
              </w:rPr>
            </w:pPr>
            <w:r w:rsidRPr="00167131">
              <w:rPr>
                <w:sz w:val="22"/>
                <w:szCs w:val="22"/>
              </w:rPr>
              <w:t>5</w:t>
            </w:r>
          </w:p>
        </w:tc>
        <w:tc>
          <w:tcPr>
            <w:tcW w:w="636" w:type="dxa"/>
          </w:tcPr>
          <w:p w:rsidR="00167131" w:rsidRPr="00167131" w:rsidRDefault="00167131" w:rsidP="00167131">
            <w:pPr>
              <w:rPr>
                <w:sz w:val="22"/>
                <w:szCs w:val="22"/>
              </w:rPr>
            </w:pPr>
            <w:r w:rsidRPr="00167131">
              <w:rPr>
                <w:sz w:val="22"/>
                <w:szCs w:val="22"/>
              </w:rPr>
              <w:t>4</w:t>
            </w:r>
          </w:p>
        </w:tc>
        <w:tc>
          <w:tcPr>
            <w:tcW w:w="636" w:type="dxa"/>
          </w:tcPr>
          <w:p w:rsidR="00167131" w:rsidRPr="00167131" w:rsidRDefault="00167131" w:rsidP="00167131">
            <w:pPr>
              <w:rPr>
                <w:sz w:val="22"/>
                <w:szCs w:val="22"/>
              </w:rPr>
            </w:pPr>
            <w:r w:rsidRPr="00167131">
              <w:rPr>
                <w:sz w:val="22"/>
                <w:szCs w:val="22"/>
              </w:rPr>
              <w:t>5</w:t>
            </w:r>
          </w:p>
        </w:tc>
        <w:tc>
          <w:tcPr>
            <w:tcW w:w="902" w:type="dxa"/>
          </w:tcPr>
          <w:p w:rsidR="00167131" w:rsidRPr="00167131" w:rsidRDefault="00167131" w:rsidP="00167131">
            <w:pPr>
              <w:rPr>
                <w:sz w:val="22"/>
                <w:szCs w:val="22"/>
              </w:rPr>
            </w:pPr>
            <w:r w:rsidRPr="00167131">
              <w:rPr>
                <w:sz w:val="22"/>
                <w:szCs w:val="22"/>
              </w:rPr>
              <w:t>90</w:t>
            </w:r>
          </w:p>
        </w:tc>
      </w:tr>
      <w:tr w:rsidR="00167131" w:rsidRPr="00167131" w:rsidTr="00167131">
        <w:tc>
          <w:tcPr>
            <w:tcW w:w="521" w:type="dxa"/>
          </w:tcPr>
          <w:p w:rsidR="00167131" w:rsidRPr="00167131" w:rsidRDefault="00167131" w:rsidP="00167131">
            <w:pPr>
              <w:rPr>
                <w:sz w:val="22"/>
                <w:szCs w:val="22"/>
              </w:rPr>
            </w:pPr>
            <w:r w:rsidRPr="00167131">
              <w:rPr>
                <w:sz w:val="22"/>
                <w:szCs w:val="22"/>
              </w:rPr>
              <w:t>8</w:t>
            </w:r>
          </w:p>
        </w:tc>
        <w:tc>
          <w:tcPr>
            <w:tcW w:w="5646" w:type="dxa"/>
          </w:tcPr>
          <w:p w:rsidR="00167131" w:rsidRPr="00F02353" w:rsidRDefault="00167131" w:rsidP="00167131">
            <w:pPr>
              <w:rPr>
                <w:sz w:val="20"/>
                <w:szCs w:val="20"/>
              </w:rPr>
            </w:pPr>
            <w:r w:rsidRPr="00F02353">
              <w:rPr>
                <w:sz w:val="20"/>
                <w:szCs w:val="20"/>
              </w:rPr>
              <w:t>соблюдать орфографические нормы (безударная проверяемая гласная в корне)</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75</w:t>
            </w:r>
          </w:p>
        </w:tc>
      </w:tr>
      <w:tr w:rsidR="00167131" w:rsidRPr="00167131" w:rsidTr="00167131">
        <w:tc>
          <w:tcPr>
            <w:tcW w:w="521" w:type="dxa"/>
          </w:tcPr>
          <w:p w:rsidR="00167131" w:rsidRPr="00167131" w:rsidRDefault="00167131" w:rsidP="00167131">
            <w:pPr>
              <w:rPr>
                <w:sz w:val="22"/>
                <w:szCs w:val="22"/>
              </w:rPr>
            </w:pPr>
            <w:r w:rsidRPr="00167131">
              <w:rPr>
                <w:sz w:val="22"/>
                <w:szCs w:val="22"/>
              </w:rPr>
              <w:t>9</w:t>
            </w:r>
          </w:p>
        </w:tc>
        <w:tc>
          <w:tcPr>
            <w:tcW w:w="5646" w:type="dxa"/>
          </w:tcPr>
          <w:p w:rsidR="00167131" w:rsidRPr="00F02353" w:rsidRDefault="00167131" w:rsidP="00167131">
            <w:pPr>
              <w:rPr>
                <w:sz w:val="20"/>
                <w:szCs w:val="20"/>
              </w:rPr>
            </w:pPr>
            <w:r w:rsidRPr="00F02353">
              <w:rPr>
                <w:sz w:val="20"/>
                <w:szCs w:val="20"/>
              </w:rPr>
              <w:t>соблюдать орфографические нормы (безударная гласная в приставках)</w:t>
            </w:r>
          </w:p>
        </w:tc>
        <w:tc>
          <w:tcPr>
            <w:tcW w:w="576" w:type="dxa"/>
          </w:tcPr>
          <w:p w:rsidR="00167131" w:rsidRPr="00167131" w:rsidRDefault="00167131" w:rsidP="00167131">
            <w:pPr>
              <w:rPr>
                <w:b/>
                <w:sz w:val="22"/>
                <w:szCs w:val="22"/>
              </w:rPr>
            </w:pPr>
            <w:r w:rsidRPr="00167131">
              <w:rPr>
                <w:b/>
                <w:sz w:val="22"/>
                <w:szCs w:val="22"/>
              </w:rPr>
              <w:t>2</w:t>
            </w:r>
          </w:p>
        </w:tc>
        <w:tc>
          <w:tcPr>
            <w:tcW w:w="557" w:type="dxa"/>
          </w:tcPr>
          <w:p w:rsidR="00167131" w:rsidRPr="00167131" w:rsidRDefault="00167131" w:rsidP="00167131">
            <w:pPr>
              <w:rPr>
                <w:sz w:val="22"/>
                <w:szCs w:val="22"/>
              </w:rPr>
            </w:pPr>
            <w:r w:rsidRPr="00167131">
              <w:rPr>
                <w:sz w:val="22"/>
                <w:szCs w:val="22"/>
              </w:rPr>
              <w:t>0</w:t>
            </w:r>
          </w:p>
        </w:tc>
        <w:tc>
          <w:tcPr>
            <w:tcW w:w="557"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50</w:t>
            </w:r>
          </w:p>
        </w:tc>
      </w:tr>
      <w:tr w:rsidR="00167131" w:rsidRPr="00167131" w:rsidTr="00167131">
        <w:tc>
          <w:tcPr>
            <w:tcW w:w="521" w:type="dxa"/>
          </w:tcPr>
          <w:p w:rsidR="00167131" w:rsidRPr="00167131" w:rsidRDefault="00167131" w:rsidP="00167131">
            <w:pPr>
              <w:rPr>
                <w:sz w:val="22"/>
                <w:szCs w:val="22"/>
              </w:rPr>
            </w:pPr>
            <w:r w:rsidRPr="00167131">
              <w:rPr>
                <w:sz w:val="22"/>
                <w:szCs w:val="22"/>
              </w:rPr>
              <w:t>10</w:t>
            </w:r>
          </w:p>
        </w:tc>
        <w:tc>
          <w:tcPr>
            <w:tcW w:w="5646" w:type="dxa"/>
          </w:tcPr>
          <w:p w:rsidR="00167131" w:rsidRPr="00F02353" w:rsidRDefault="00167131" w:rsidP="00282FA7">
            <w:pPr>
              <w:rPr>
                <w:sz w:val="20"/>
                <w:szCs w:val="20"/>
              </w:rPr>
            </w:pPr>
            <w:r w:rsidRPr="00F02353">
              <w:rPr>
                <w:sz w:val="20"/>
                <w:szCs w:val="20"/>
              </w:rPr>
              <w:t>соблюдать орфографические нормы (словообразовательные суффиксы прилагательных, глаголов)</w:t>
            </w:r>
          </w:p>
        </w:tc>
        <w:tc>
          <w:tcPr>
            <w:tcW w:w="576" w:type="dxa"/>
          </w:tcPr>
          <w:p w:rsidR="00167131" w:rsidRPr="00167131" w:rsidRDefault="00167131" w:rsidP="00167131">
            <w:pPr>
              <w:rPr>
                <w:b/>
                <w:sz w:val="22"/>
                <w:szCs w:val="22"/>
              </w:rPr>
            </w:pPr>
            <w:r w:rsidRPr="00167131">
              <w:rPr>
                <w:b/>
                <w:sz w:val="22"/>
                <w:szCs w:val="22"/>
              </w:rPr>
              <w:t>2</w:t>
            </w:r>
          </w:p>
        </w:tc>
        <w:tc>
          <w:tcPr>
            <w:tcW w:w="557" w:type="dxa"/>
          </w:tcPr>
          <w:p w:rsidR="00167131" w:rsidRPr="00167131" w:rsidRDefault="00167131" w:rsidP="00167131">
            <w:pPr>
              <w:rPr>
                <w:sz w:val="22"/>
                <w:szCs w:val="22"/>
              </w:rPr>
            </w:pPr>
            <w:r w:rsidRPr="00167131">
              <w:rPr>
                <w:sz w:val="22"/>
                <w:szCs w:val="22"/>
              </w:rPr>
              <w:t>2</w:t>
            </w:r>
          </w:p>
        </w:tc>
        <w:tc>
          <w:tcPr>
            <w:tcW w:w="557" w:type="dxa"/>
          </w:tcPr>
          <w:p w:rsidR="00167131" w:rsidRPr="00167131" w:rsidRDefault="00167131" w:rsidP="00167131">
            <w:pPr>
              <w:rPr>
                <w:sz w:val="22"/>
                <w:szCs w:val="22"/>
              </w:rPr>
            </w:pPr>
            <w:r w:rsidRPr="00167131">
              <w:rPr>
                <w:sz w:val="22"/>
                <w:szCs w:val="22"/>
              </w:rPr>
              <w:t>2</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2</w:t>
            </w:r>
          </w:p>
        </w:tc>
        <w:tc>
          <w:tcPr>
            <w:tcW w:w="902" w:type="dxa"/>
          </w:tcPr>
          <w:p w:rsidR="00167131" w:rsidRPr="00167131" w:rsidRDefault="00167131" w:rsidP="00167131">
            <w:pPr>
              <w:rPr>
                <w:sz w:val="22"/>
                <w:szCs w:val="22"/>
              </w:rPr>
            </w:pPr>
            <w:r w:rsidRPr="00167131">
              <w:rPr>
                <w:sz w:val="22"/>
                <w:szCs w:val="22"/>
              </w:rPr>
              <w:t>87,5</w:t>
            </w:r>
          </w:p>
        </w:tc>
      </w:tr>
      <w:tr w:rsidR="00167131" w:rsidRPr="00167131" w:rsidTr="00167131">
        <w:tc>
          <w:tcPr>
            <w:tcW w:w="521" w:type="dxa"/>
          </w:tcPr>
          <w:p w:rsidR="00167131" w:rsidRPr="00167131" w:rsidRDefault="00167131" w:rsidP="00167131">
            <w:pPr>
              <w:rPr>
                <w:sz w:val="22"/>
                <w:szCs w:val="22"/>
              </w:rPr>
            </w:pPr>
            <w:r w:rsidRPr="00167131">
              <w:rPr>
                <w:sz w:val="22"/>
                <w:szCs w:val="22"/>
              </w:rPr>
              <w:t>11</w:t>
            </w:r>
          </w:p>
        </w:tc>
        <w:tc>
          <w:tcPr>
            <w:tcW w:w="5646" w:type="dxa"/>
          </w:tcPr>
          <w:p w:rsidR="00167131" w:rsidRPr="00F02353" w:rsidRDefault="00167131" w:rsidP="00282FA7">
            <w:pPr>
              <w:rPr>
                <w:sz w:val="20"/>
                <w:szCs w:val="20"/>
              </w:rPr>
            </w:pPr>
            <w:r w:rsidRPr="00F02353">
              <w:rPr>
                <w:sz w:val="20"/>
                <w:szCs w:val="20"/>
              </w:rPr>
              <w:t>соблюдать орфографические нормы (словообразовательные суффиксы причастий, глаголов)</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75</w:t>
            </w:r>
          </w:p>
        </w:tc>
      </w:tr>
      <w:tr w:rsidR="00167131" w:rsidRPr="00167131" w:rsidTr="00167131">
        <w:tc>
          <w:tcPr>
            <w:tcW w:w="521" w:type="dxa"/>
          </w:tcPr>
          <w:p w:rsidR="00167131" w:rsidRPr="00167131" w:rsidRDefault="00167131" w:rsidP="00167131">
            <w:pPr>
              <w:rPr>
                <w:sz w:val="22"/>
                <w:szCs w:val="22"/>
              </w:rPr>
            </w:pPr>
            <w:r w:rsidRPr="00167131">
              <w:rPr>
                <w:sz w:val="22"/>
                <w:szCs w:val="22"/>
              </w:rPr>
              <w:t>12</w:t>
            </w:r>
          </w:p>
        </w:tc>
        <w:tc>
          <w:tcPr>
            <w:tcW w:w="5646" w:type="dxa"/>
          </w:tcPr>
          <w:p w:rsidR="00167131" w:rsidRPr="00F02353" w:rsidRDefault="00167131" w:rsidP="00167131">
            <w:pPr>
              <w:rPr>
                <w:sz w:val="20"/>
                <w:szCs w:val="20"/>
              </w:rPr>
            </w:pPr>
            <w:r w:rsidRPr="00F02353">
              <w:rPr>
                <w:sz w:val="20"/>
                <w:szCs w:val="20"/>
              </w:rPr>
              <w:t xml:space="preserve">соблюдать нормы слитного и раздельного написания не с различными частями речи </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75</w:t>
            </w:r>
          </w:p>
        </w:tc>
      </w:tr>
      <w:tr w:rsidR="00167131" w:rsidRPr="00167131" w:rsidTr="00167131">
        <w:tc>
          <w:tcPr>
            <w:tcW w:w="521" w:type="dxa"/>
          </w:tcPr>
          <w:p w:rsidR="00167131" w:rsidRPr="00167131" w:rsidRDefault="00167131" w:rsidP="00167131">
            <w:pPr>
              <w:rPr>
                <w:sz w:val="22"/>
                <w:szCs w:val="22"/>
              </w:rPr>
            </w:pPr>
            <w:r w:rsidRPr="00167131">
              <w:rPr>
                <w:sz w:val="22"/>
                <w:szCs w:val="22"/>
              </w:rPr>
              <w:t>13</w:t>
            </w:r>
          </w:p>
        </w:tc>
        <w:tc>
          <w:tcPr>
            <w:tcW w:w="5646" w:type="dxa"/>
          </w:tcPr>
          <w:p w:rsidR="00167131" w:rsidRPr="00F02353" w:rsidRDefault="00167131" w:rsidP="00167131">
            <w:pPr>
              <w:rPr>
                <w:sz w:val="20"/>
                <w:szCs w:val="20"/>
              </w:rPr>
            </w:pPr>
            <w:r w:rsidRPr="00F02353">
              <w:rPr>
                <w:sz w:val="20"/>
                <w:szCs w:val="20"/>
              </w:rPr>
              <w:t>соблюдать нормы написания наречий, производных предлогов, союзов, частиц</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75</w:t>
            </w:r>
          </w:p>
        </w:tc>
      </w:tr>
      <w:tr w:rsidR="00167131" w:rsidRPr="00167131" w:rsidTr="00167131">
        <w:tc>
          <w:tcPr>
            <w:tcW w:w="521" w:type="dxa"/>
          </w:tcPr>
          <w:p w:rsidR="00167131" w:rsidRPr="00167131" w:rsidRDefault="00167131" w:rsidP="00167131">
            <w:pPr>
              <w:rPr>
                <w:sz w:val="22"/>
                <w:szCs w:val="22"/>
              </w:rPr>
            </w:pPr>
            <w:r w:rsidRPr="00167131">
              <w:rPr>
                <w:sz w:val="22"/>
                <w:szCs w:val="22"/>
              </w:rPr>
              <w:t>14</w:t>
            </w:r>
          </w:p>
        </w:tc>
        <w:tc>
          <w:tcPr>
            <w:tcW w:w="5646" w:type="dxa"/>
          </w:tcPr>
          <w:p w:rsidR="00167131" w:rsidRPr="00F02353" w:rsidRDefault="00167131" w:rsidP="00167131">
            <w:pPr>
              <w:rPr>
                <w:sz w:val="20"/>
                <w:szCs w:val="20"/>
              </w:rPr>
            </w:pPr>
            <w:r w:rsidRPr="00F02353">
              <w:rPr>
                <w:sz w:val="20"/>
                <w:szCs w:val="20"/>
              </w:rPr>
              <w:t xml:space="preserve">соблюдать нормы написания нн с различными частями речи </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75</w:t>
            </w:r>
          </w:p>
        </w:tc>
      </w:tr>
      <w:tr w:rsidR="00167131" w:rsidRPr="00167131" w:rsidTr="00167131">
        <w:tc>
          <w:tcPr>
            <w:tcW w:w="521" w:type="dxa"/>
          </w:tcPr>
          <w:p w:rsidR="00167131" w:rsidRPr="00167131" w:rsidRDefault="00167131" w:rsidP="00167131">
            <w:pPr>
              <w:rPr>
                <w:sz w:val="22"/>
                <w:szCs w:val="22"/>
              </w:rPr>
            </w:pPr>
            <w:r w:rsidRPr="00167131">
              <w:rPr>
                <w:sz w:val="22"/>
                <w:szCs w:val="22"/>
              </w:rPr>
              <w:t>15</w:t>
            </w:r>
          </w:p>
        </w:tc>
        <w:tc>
          <w:tcPr>
            <w:tcW w:w="5646" w:type="dxa"/>
          </w:tcPr>
          <w:p w:rsidR="00167131" w:rsidRPr="00F02353" w:rsidRDefault="00167131" w:rsidP="00167131">
            <w:pPr>
              <w:rPr>
                <w:sz w:val="20"/>
                <w:szCs w:val="20"/>
              </w:rPr>
            </w:pPr>
            <w:r w:rsidRPr="00F02353">
              <w:rPr>
                <w:sz w:val="20"/>
                <w:szCs w:val="20"/>
              </w:rPr>
              <w:t>соблюдать пунктуационные нормы (однородные члены предложения)</w:t>
            </w:r>
          </w:p>
        </w:tc>
        <w:tc>
          <w:tcPr>
            <w:tcW w:w="576" w:type="dxa"/>
          </w:tcPr>
          <w:p w:rsidR="00167131" w:rsidRPr="00167131" w:rsidRDefault="00167131" w:rsidP="00167131">
            <w:pPr>
              <w:rPr>
                <w:b/>
                <w:sz w:val="22"/>
                <w:szCs w:val="22"/>
              </w:rPr>
            </w:pPr>
            <w:r w:rsidRPr="00167131">
              <w:rPr>
                <w:b/>
                <w:sz w:val="22"/>
                <w:szCs w:val="22"/>
              </w:rPr>
              <w:t>2</w:t>
            </w:r>
          </w:p>
        </w:tc>
        <w:tc>
          <w:tcPr>
            <w:tcW w:w="557" w:type="dxa"/>
          </w:tcPr>
          <w:p w:rsidR="00167131" w:rsidRPr="00167131" w:rsidRDefault="00167131" w:rsidP="00167131">
            <w:pPr>
              <w:rPr>
                <w:sz w:val="22"/>
                <w:szCs w:val="22"/>
              </w:rPr>
            </w:pPr>
            <w:r w:rsidRPr="00167131">
              <w:rPr>
                <w:sz w:val="22"/>
                <w:szCs w:val="22"/>
              </w:rPr>
              <w:t>0</w:t>
            </w:r>
          </w:p>
        </w:tc>
        <w:tc>
          <w:tcPr>
            <w:tcW w:w="557" w:type="dxa"/>
          </w:tcPr>
          <w:p w:rsidR="00167131" w:rsidRPr="00167131" w:rsidRDefault="00167131" w:rsidP="00167131">
            <w:pPr>
              <w:rPr>
                <w:sz w:val="22"/>
                <w:szCs w:val="22"/>
              </w:rPr>
            </w:pPr>
            <w:r w:rsidRPr="00167131">
              <w:rPr>
                <w:sz w:val="22"/>
                <w:szCs w:val="22"/>
              </w:rPr>
              <w:t>2</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50</w:t>
            </w:r>
          </w:p>
        </w:tc>
      </w:tr>
      <w:tr w:rsidR="00167131" w:rsidRPr="00167131" w:rsidTr="00167131">
        <w:tc>
          <w:tcPr>
            <w:tcW w:w="521" w:type="dxa"/>
          </w:tcPr>
          <w:p w:rsidR="00167131" w:rsidRPr="00167131" w:rsidRDefault="00167131" w:rsidP="00167131">
            <w:pPr>
              <w:rPr>
                <w:sz w:val="22"/>
                <w:szCs w:val="22"/>
              </w:rPr>
            </w:pPr>
            <w:r w:rsidRPr="00167131">
              <w:rPr>
                <w:sz w:val="22"/>
                <w:szCs w:val="22"/>
              </w:rPr>
              <w:t>16</w:t>
            </w:r>
          </w:p>
        </w:tc>
        <w:tc>
          <w:tcPr>
            <w:tcW w:w="5646" w:type="dxa"/>
          </w:tcPr>
          <w:p w:rsidR="00167131" w:rsidRPr="00F02353" w:rsidRDefault="00167131" w:rsidP="00167131">
            <w:pPr>
              <w:rPr>
                <w:sz w:val="20"/>
                <w:szCs w:val="20"/>
              </w:rPr>
            </w:pPr>
            <w:r w:rsidRPr="00F02353">
              <w:rPr>
                <w:sz w:val="20"/>
                <w:szCs w:val="20"/>
              </w:rPr>
              <w:t>соблюдать пунктуационные нормы (одна запятая в простом осложненном предложении)</w:t>
            </w:r>
          </w:p>
        </w:tc>
        <w:tc>
          <w:tcPr>
            <w:tcW w:w="576" w:type="dxa"/>
          </w:tcPr>
          <w:p w:rsidR="00167131" w:rsidRPr="00167131" w:rsidRDefault="00167131" w:rsidP="00167131">
            <w:pPr>
              <w:rPr>
                <w:b/>
                <w:sz w:val="22"/>
                <w:szCs w:val="22"/>
              </w:rPr>
            </w:pPr>
            <w:r w:rsidRPr="00167131">
              <w:rPr>
                <w:b/>
                <w:sz w:val="22"/>
                <w:szCs w:val="22"/>
              </w:rPr>
              <w:t>0-2</w:t>
            </w:r>
          </w:p>
        </w:tc>
        <w:tc>
          <w:tcPr>
            <w:tcW w:w="557" w:type="dxa"/>
          </w:tcPr>
          <w:p w:rsidR="00167131" w:rsidRPr="00167131" w:rsidRDefault="00167131" w:rsidP="00167131">
            <w:pPr>
              <w:rPr>
                <w:sz w:val="22"/>
                <w:szCs w:val="22"/>
              </w:rPr>
            </w:pPr>
            <w:r w:rsidRPr="00167131">
              <w:rPr>
                <w:sz w:val="22"/>
                <w:szCs w:val="22"/>
              </w:rPr>
              <w:t>2</w:t>
            </w:r>
          </w:p>
        </w:tc>
        <w:tc>
          <w:tcPr>
            <w:tcW w:w="557" w:type="dxa"/>
          </w:tcPr>
          <w:p w:rsidR="00167131" w:rsidRPr="00167131" w:rsidRDefault="00167131" w:rsidP="00167131">
            <w:pPr>
              <w:rPr>
                <w:sz w:val="22"/>
                <w:szCs w:val="22"/>
              </w:rPr>
            </w:pPr>
            <w:r w:rsidRPr="00167131">
              <w:rPr>
                <w:sz w:val="22"/>
                <w:szCs w:val="22"/>
              </w:rPr>
              <w:t>2</w:t>
            </w:r>
          </w:p>
        </w:tc>
        <w:tc>
          <w:tcPr>
            <w:tcW w:w="636" w:type="dxa"/>
          </w:tcPr>
          <w:p w:rsidR="00167131" w:rsidRPr="00167131" w:rsidRDefault="00167131" w:rsidP="00167131">
            <w:pPr>
              <w:rPr>
                <w:sz w:val="22"/>
                <w:szCs w:val="22"/>
              </w:rPr>
            </w:pPr>
            <w:r w:rsidRPr="00167131">
              <w:rPr>
                <w:sz w:val="22"/>
                <w:szCs w:val="22"/>
              </w:rPr>
              <w:t>2</w:t>
            </w:r>
          </w:p>
        </w:tc>
        <w:tc>
          <w:tcPr>
            <w:tcW w:w="636" w:type="dxa"/>
          </w:tcPr>
          <w:p w:rsidR="00167131" w:rsidRPr="00167131" w:rsidRDefault="00167131" w:rsidP="00167131">
            <w:pPr>
              <w:rPr>
                <w:sz w:val="22"/>
                <w:szCs w:val="22"/>
              </w:rPr>
            </w:pPr>
            <w:r w:rsidRPr="00167131">
              <w:rPr>
                <w:sz w:val="22"/>
                <w:szCs w:val="22"/>
              </w:rPr>
              <w:t>2</w:t>
            </w:r>
          </w:p>
        </w:tc>
        <w:tc>
          <w:tcPr>
            <w:tcW w:w="902" w:type="dxa"/>
          </w:tcPr>
          <w:p w:rsidR="00167131" w:rsidRPr="00167131" w:rsidRDefault="00167131" w:rsidP="00167131">
            <w:pPr>
              <w:rPr>
                <w:sz w:val="22"/>
                <w:szCs w:val="22"/>
              </w:rPr>
            </w:pPr>
            <w:r w:rsidRPr="00167131">
              <w:rPr>
                <w:sz w:val="22"/>
                <w:szCs w:val="22"/>
              </w:rPr>
              <w:t>100</w:t>
            </w:r>
          </w:p>
        </w:tc>
      </w:tr>
      <w:tr w:rsidR="00167131" w:rsidRPr="00167131" w:rsidTr="00167131">
        <w:tc>
          <w:tcPr>
            <w:tcW w:w="521" w:type="dxa"/>
          </w:tcPr>
          <w:p w:rsidR="00167131" w:rsidRPr="00167131" w:rsidRDefault="00167131" w:rsidP="00167131">
            <w:pPr>
              <w:rPr>
                <w:sz w:val="22"/>
                <w:szCs w:val="22"/>
              </w:rPr>
            </w:pPr>
            <w:r w:rsidRPr="00167131">
              <w:rPr>
                <w:sz w:val="22"/>
                <w:szCs w:val="22"/>
              </w:rPr>
              <w:t>17</w:t>
            </w:r>
          </w:p>
        </w:tc>
        <w:tc>
          <w:tcPr>
            <w:tcW w:w="5646" w:type="dxa"/>
          </w:tcPr>
          <w:p w:rsidR="00167131" w:rsidRPr="00F02353" w:rsidRDefault="00167131" w:rsidP="00167131">
            <w:pPr>
              <w:rPr>
                <w:sz w:val="20"/>
                <w:szCs w:val="20"/>
              </w:rPr>
            </w:pPr>
            <w:r w:rsidRPr="00F02353">
              <w:rPr>
                <w:sz w:val="20"/>
                <w:szCs w:val="20"/>
              </w:rPr>
              <w:t xml:space="preserve">применять правила постановки знаков препинания при вводных словах </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0</w:t>
            </w:r>
          </w:p>
        </w:tc>
        <w:tc>
          <w:tcPr>
            <w:tcW w:w="902" w:type="dxa"/>
          </w:tcPr>
          <w:p w:rsidR="00167131" w:rsidRPr="00167131" w:rsidRDefault="00167131" w:rsidP="00167131">
            <w:pPr>
              <w:rPr>
                <w:sz w:val="22"/>
                <w:szCs w:val="22"/>
              </w:rPr>
            </w:pPr>
            <w:r w:rsidRPr="00167131">
              <w:rPr>
                <w:sz w:val="22"/>
                <w:szCs w:val="22"/>
              </w:rPr>
              <w:t>50</w:t>
            </w:r>
          </w:p>
        </w:tc>
      </w:tr>
      <w:tr w:rsidR="00167131" w:rsidRPr="00167131" w:rsidTr="00167131">
        <w:tc>
          <w:tcPr>
            <w:tcW w:w="521" w:type="dxa"/>
          </w:tcPr>
          <w:p w:rsidR="00167131" w:rsidRPr="00167131" w:rsidRDefault="00167131" w:rsidP="00167131">
            <w:pPr>
              <w:rPr>
                <w:sz w:val="22"/>
                <w:szCs w:val="22"/>
              </w:rPr>
            </w:pPr>
            <w:r w:rsidRPr="00167131">
              <w:rPr>
                <w:sz w:val="22"/>
                <w:szCs w:val="22"/>
              </w:rPr>
              <w:t>18</w:t>
            </w:r>
          </w:p>
        </w:tc>
        <w:tc>
          <w:tcPr>
            <w:tcW w:w="5646" w:type="dxa"/>
          </w:tcPr>
          <w:p w:rsidR="00167131" w:rsidRPr="00F02353" w:rsidRDefault="00167131" w:rsidP="00167131">
            <w:pPr>
              <w:rPr>
                <w:sz w:val="20"/>
                <w:szCs w:val="20"/>
              </w:rPr>
            </w:pPr>
            <w:r w:rsidRPr="00F02353">
              <w:rPr>
                <w:sz w:val="20"/>
                <w:szCs w:val="20"/>
              </w:rPr>
              <w:t>соблюдать пунктуационные нормы (СПП с прид. определит)</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0</w:t>
            </w:r>
          </w:p>
        </w:tc>
        <w:tc>
          <w:tcPr>
            <w:tcW w:w="902" w:type="dxa"/>
          </w:tcPr>
          <w:p w:rsidR="00167131" w:rsidRPr="00167131" w:rsidRDefault="00167131" w:rsidP="00167131">
            <w:pPr>
              <w:rPr>
                <w:sz w:val="22"/>
                <w:szCs w:val="22"/>
              </w:rPr>
            </w:pPr>
            <w:r w:rsidRPr="00167131">
              <w:rPr>
                <w:sz w:val="22"/>
                <w:szCs w:val="22"/>
              </w:rPr>
              <w:t>75</w:t>
            </w:r>
          </w:p>
        </w:tc>
      </w:tr>
      <w:tr w:rsidR="00167131" w:rsidRPr="00167131" w:rsidTr="00167131">
        <w:tc>
          <w:tcPr>
            <w:tcW w:w="521" w:type="dxa"/>
          </w:tcPr>
          <w:p w:rsidR="00167131" w:rsidRPr="00167131" w:rsidRDefault="00167131" w:rsidP="00167131">
            <w:pPr>
              <w:rPr>
                <w:sz w:val="22"/>
                <w:szCs w:val="22"/>
              </w:rPr>
            </w:pPr>
            <w:r w:rsidRPr="00167131">
              <w:rPr>
                <w:sz w:val="22"/>
                <w:szCs w:val="22"/>
              </w:rPr>
              <w:t>19</w:t>
            </w:r>
          </w:p>
        </w:tc>
        <w:tc>
          <w:tcPr>
            <w:tcW w:w="5646" w:type="dxa"/>
          </w:tcPr>
          <w:p w:rsidR="00167131" w:rsidRPr="00F02353" w:rsidRDefault="00167131" w:rsidP="00167131">
            <w:pPr>
              <w:rPr>
                <w:sz w:val="20"/>
                <w:szCs w:val="20"/>
              </w:rPr>
            </w:pPr>
            <w:r w:rsidRPr="00F02353">
              <w:rPr>
                <w:sz w:val="20"/>
                <w:szCs w:val="20"/>
              </w:rPr>
              <w:t>соблюдать пунктуационные нормы (сложное предложение с различными видами связи)</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75</w:t>
            </w:r>
          </w:p>
        </w:tc>
      </w:tr>
      <w:tr w:rsidR="00167131" w:rsidRPr="00167131" w:rsidTr="00167131">
        <w:tc>
          <w:tcPr>
            <w:tcW w:w="521" w:type="dxa"/>
          </w:tcPr>
          <w:p w:rsidR="00167131" w:rsidRPr="00167131" w:rsidRDefault="00167131" w:rsidP="00167131">
            <w:pPr>
              <w:rPr>
                <w:sz w:val="22"/>
                <w:szCs w:val="22"/>
              </w:rPr>
            </w:pPr>
            <w:r w:rsidRPr="00167131">
              <w:rPr>
                <w:sz w:val="22"/>
                <w:szCs w:val="22"/>
              </w:rPr>
              <w:t>20</w:t>
            </w:r>
          </w:p>
        </w:tc>
        <w:tc>
          <w:tcPr>
            <w:tcW w:w="5646" w:type="dxa"/>
          </w:tcPr>
          <w:p w:rsidR="00167131" w:rsidRPr="00F02353" w:rsidRDefault="00167131" w:rsidP="00167131">
            <w:pPr>
              <w:rPr>
                <w:sz w:val="20"/>
                <w:szCs w:val="20"/>
              </w:rPr>
            </w:pPr>
            <w:r w:rsidRPr="00F02353">
              <w:rPr>
                <w:sz w:val="20"/>
                <w:szCs w:val="20"/>
              </w:rPr>
              <w:t>определять соответствующую содержанию текста информацию</w:t>
            </w:r>
          </w:p>
        </w:tc>
        <w:tc>
          <w:tcPr>
            <w:tcW w:w="576" w:type="dxa"/>
          </w:tcPr>
          <w:p w:rsidR="00167131" w:rsidRPr="00167131" w:rsidRDefault="00167131" w:rsidP="00167131">
            <w:pPr>
              <w:rPr>
                <w:b/>
                <w:sz w:val="22"/>
                <w:szCs w:val="22"/>
              </w:rPr>
            </w:pPr>
            <w:r w:rsidRPr="00167131">
              <w:rPr>
                <w:b/>
                <w:sz w:val="22"/>
                <w:szCs w:val="22"/>
              </w:rPr>
              <w:t>2</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2</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62,5</w:t>
            </w:r>
          </w:p>
        </w:tc>
      </w:tr>
      <w:tr w:rsidR="00167131" w:rsidRPr="00167131" w:rsidTr="00167131">
        <w:tc>
          <w:tcPr>
            <w:tcW w:w="521" w:type="dxa"/>
          </w:tcPr>
          <w:p w:rsidR="00167131" w:rsidRPr="00167131" w:rsidRDefault="00167131" w:rsidP="00167131">
            <w:pPr>
              <w:rPr>
                <w:sz w:val="22"/>
                <w:szCs w:val="22"/>
              </w:rPr>
            </w:pPr>
            <w:r w:rsidRPr="00167131">
              <w:rPr>
                <w:sz w:val="22"/>
                <w:szCs w:val="22"/>
              </w:rPr>
              <w:t>21</w:t>
            </w:r>
          </w:p>
        </w:tc>
        <w:tc>
          <w:tcPr>
            <w:tcW w:w="5646" w:type="dxa"/>
          </w:tcPr>
          <w:p w:rsidR="00167131" w:rsidRPr="00F02353" w:rsidRDefault="00167131" w:rsidP="00167131">
            <w:pPr>
              <w:rPr>
                <w:sz w:val="20"/>
                <w:szCs w:val="20"/>
              </w:rPr>
            </w:pPr>
            <w:r w:rsidRPr="00F02353">
              <w:rPr>
                <w:sz w:val="20"/>
                <w:szCs w:val="20"/>
              </w:rPr>
              <w:t>определять типы речи фрагмента текста</w:t>
            </w:r>
          </w:p>
        </w:tc>
        <w:tc>
          <w:tcPr>
            <w:tcW w:w="576" w:type="dxa"/>
          </w:tcPr>
          <w:p w:rsidR="00167131" w:rsidRPr="00167131" w:rsidRDefault="00167131" w:rsidP="00167131">
            <w:pPr>
              <w:rPr>
                <w:b/>
                <w:sz w:val="22"/>
                <w:szCs w:val="22"/>
              </w:rPr>
            </w:pPr>
            <w:r w:rsidRPr="00167131">
              <w:rPr>
                <w:b/>
                <w:sz w:val="22"/>
                <w:szCs w:val="22"/>
              </w:rPr>
              <w:t>2</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2</w:t>
            </w:r>
          </w:p>
        </w:tc>
        <w:tc>
          <w:tcPr>
            <w:tcW w:w="902" w:type="dxa"/>
          </w:tcPr>
          <w:p w:rsidR="00167131" w:rsidRPr="00167131" w:rsidRDefault="00167131" w:rsidP="00167131">
            <w:pPr>
              <w:rPr>
                <w:sz w:val="22"/>
                <w:szCs w:val="22"/>
              </w:rPr>
            </w:pPr>
            <w:r w:rsidRPr="00167131">
              <w:rPr>
                <w:sz w:val="22"/>
                <w:szCs w:val="22"/>
              </w:rPr>
              <w:t>62,5</w:t>
            </w:r>
          </w:p>
        </w:tc>
      </w:tr>
      <w:tr w:rsidR="00167131" w:rsidRPr="00167131" w:rsidTr="00167131">
        <w:tc>
          <w:tcPr>
            <w:tcW w:w="521" w:type="dxa"/>
          </w:tcPr>
          <w:p w:rsidR="00167131" w:rsidRPr="00167131" w:rsidRDefault="00167131" w:rsidP="00167131">
            <w:pPr>
              <w:rPr>
                <w:sz w:val="22"/>
                <w:szCs w:val="22"/>
              </w:rPr>
            </w:pPr>
            <w:r w:rsidRPr="00167131">
              <w:rPr>
                <w:sz w:val="22"/>
                <w:szCs w:val="22"/>
              </w:rPr>
              <w:t>22</w:t>
            </w:r>
          </w:p>
        </w:tc>
        <w:tc>
          <w:tcPr>
            <w:tcW w:w="5646" w:type="dxa"/>
          </w:tcPr>
          <w:p w:rsidR="00167131" w:rsidRPr="00F02353" w:rsidRDefault="00167131" w:rsidP="00167131">
            <w:pPr>
              <w:rPr>
                <w:sz w:val="20"/>
                <w:szCs w:val="20"/>
              </w:rPr>
            </w:pPr>
            <w:r w:rsidRPr="00F02353">
              <w:rPr>
                <w:sz w:val="20"/>
                <w:szCs w:val="20"/>
              </w:rPr>
              <w:t>определять прямое и переносное значение слова</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557"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1</w:t>
            </w:r>
          </w:p>
        </w:tc>
        <w:tc>
          <w:tcPr>
            <w:tcW w:w="902" w:type="dxa"/>
          </w:tcPr>
          <w:p w:rsidR="00167131" w:rsidRPr="00167131" w:rsidRDefault="00167131" w:rsidP="00167131">
            <w:pPr>
              <w:rPr>
                <w:sz w:val="22"/>
                <w:szCs w:val="22"/>
              </w:rPr>
            </w:pPr>
            <w:r w:rsidRPr="00167131">
              <w:rPr>
                <w:sz w:val="22"/>
                <w:szCs w:val="22"/>
              </w:rPr>
              <w:t>100</w:t>
            </w:r>
          </w:p>
        </w:tc>
      </w:tr>
      <w:tr w:rsidR="00167131" w:rsidRPr="00167131" w:rsidTr="00167131">
        <w:tc>
          <w:tcPr>
            <w:tcW w:w="521" w:type="dxa"/>
          </w:tcPr>
          <w:p w:rsidR="00167131" w:rsidRPr="00167131" w:rsidRDefault="00167131" w:rsidP="00167131">
            <w:pPr>
              <w:rPr>
                <w:sz w:val="22"/>
                <w:szCs w:val="22"/>
              </w:rPr>
            </w:pPr>
            <w:r w:rsidRPr="00167131">
              <w:rPr>
                <w:sz w:val="22"/>
                <w:szCs w:val="22"/>
              </w:rPr>
              <w:t>23</w:t>
            </w:r>
          </w:p>
        </w:tc>
        <w:tc>
          <w:tcPr>
            <w:tcW w:w="5646" w:type="dxa"/>
          </w:tcPr>
          <w:p w:rsidR="00167131" w:rsidRPr="00F02353" w:rsidRDefault="00167131" w:rsidP="00167131">
            <w:pPr>
              <w:rPr>
                <w:sz w:val="20"/>
                <w:szCs w:val="20"/>
              </w:rPr>
            </w:pPr>
            <w:r w:rsidRPr="00F02353">
              <w:rPr>
                <w:sz w:val="20"/>
                <w:szCs w:val="20"/>
              </w:rPr>
              <w:t>устанавливать средство связи предложений в тексте</w:t>
            </w:r>
          </w:p>
        </w:tc>
        <w:tc>
          <w:tcPr>
            <w:tcW w:w="576" w:type="dxa"/>
          </w:tcPr>
          <w:p w:rsidR="00167131" w:rsidRPr="00167131" w:rsidRDefault="00167131" w:rsidP="00167131">
            <w:pPr>
              <w:rPr>
                <w:b/>
                <w:sz w:val="22"/>
                <w:szCs w:val="22"/>
              </w:rPr>
            </w:pPr>
            <w:r w:rsidRPr="00167131">
              <w:rPr>
                <w:b/>
                <w:sz w:val="22"/>
                <w:szCs w:val="22"/>
              </w:rPr>
              <w:t>1</w:t>
            </w:r>
          </w:p>
        </w:tc>
        <w:tc>
          <w:tcPr>
            <w:tcW w:w="557" w:type="dxa"/>
          </w:tcPr>
          <w:p w:rsidR="00167131" w:rsidRPr="00167131" w:rsidRDefault="00167131" w:rsidP="00167131">
            <w:pPr>
              <w:rPr>
                <w:sz w:val="22"/>
                <w:szCs w:val="22"/>
              </w:rPr>
            </w:pPr>
            <w:r w:rsidRPr="00167131">
              <w:rPr>
                <w:sz w:val="22"/>
                <w:szCs w:val="22"/>
              </w:rPr>
              <w:t>0</w:t>
            </w:r>
          </w:p>
        </w:tc>
        <w:tc>
          <w:tcPr>
            <w:tcW w:w="557" w:type="dxa"/>
          </w:tcPr>
          <w:p w:rsidR="00167131" w:rsidRPr="00167131" w:rsidRDefault="00167131" w:rsidP="00167131">
            <w:pPr>
              <w:rPr>
                <w:sz w:val="22"/>
                <w:szCs w:val="22"/>
              </w:rPr>
            </w:pPr>
            <w:r w:rsidRPr="00167131">
              <w:rPr>
                <w:sz w:val="22"/>
                <w:szCs w:val="22"/>
              </w:rPr>
              <w:t>0</w:t>
            </w:r>
          </w:p>
        </w:tc>
        <w:tc>
          <w:tcPr>
            <w:tcW w:w="636" w:type="dxa"/>
          </w:tcPr>
          <w:p w:rsidR="00167131" w:rsidRPr="00167131" w:rsidRDefault="00167131" w:rsidP="00167131">
            <w:pPr>
              <w:rPr>
                <w:sz w:val="22"/>
                <w:szCs w:val="22"/>
              </w:rPr>
            </w:pPr>
            <w:r w:rsidRPr="00167131">
              <w:rPr>
                <w:sz w:val="22"/>
                <w:szCs w:val="22"/>
              </w:rPr>
              <w:t>1</w:t>
            </w:r>
          </w:p>
        </w:tc>
        <w:tc>
          <w:tcPr>
            <w:tcW w:w="636" w:type="dxa"/>
          </w:tcPr>
          <w:p w:rsidR="00167131" w:rsidRPr="00167131" w:rsidRDefault="00167131" w:rsidP="00167131">
            <w:pPr>
              <w:rPr>
                <w:sz w:val="22"/>
                <w:szCs w:val="22"/>
              </w:rPr>
            </w:pPr>
            <w:r w:rsidRPr="00167131">
              <w:rPr>
                <w:sz w:val="22"/>
                <w:szCs w:val="22"/>
              </w:rPr>
              <w:t>0</w:t>
            </w:r>
          </w:p>
        </w:tc>
        <w:tc>
          <w:tcPr>
            <w:tcW w:w="902" w:type="dxa"/>
          </w:tcPr>
          <w:p w:rsidR="00167131" w:rsidRPr="00167131" w:rsidRDefault="00167131" w:rsidP="00167131">
            <w:pPr>
              <w:rPr>
                <w:sz w:val="22"/>
                <w:szCs w:val="22"/>
              </w:rPr>
            </w:pPr>
            <w:r w:rsidRPr="00167131">
              <w:rPr>
                <w:sz w:val="22"/>
                <w:szCs w:val="22"/>
              </w:rPr>
              <w:t>25</w:t>
            </w:r>
          </w:p>
        </w:tc>
      </w:tr>
      <w:tr w:rsidR="00167131" w:rsidRPr="00167131" w:rsidTr="00167131">
        <w:tc>
          <w:tcPr>
            <w:tcW w:w="521" w:type="dxa"/>
          </w:tcPr>
          <w:p w:rsidR="00167131" w:rsidRPr="00167131" w:rsidRDefault="00167131" w:rsidP="00167131">
            <w:pPr>
              <w:rPr>
                <w:sz w:val="22"/>
                <w:szCs w:val="22"/>
              </w:rPr>
            </w:pPr>
            <w:r w:rsidRPr="00167131">
              <w:rPr>
                <w:sz w:val="22"/>
                <w:szCs w:val="22"/>
              </w:rPr>
              <w:t>24</w:t>
            </w:r>
          </w:p>
        </w:tc>
        <w:tc>
          <w:tcPr>
            <w:tcW w:w="5646" w:type="dxa"/>
          </w:tcPr>
          <w:p w:rsidR="00167131" w:rsidRPr="00F02353" w:rsidRDefault="00167131" w:rsidP="00167131">
            <w:pPr>
              <w:rPr>
                <w:sz w:val="20"/>
                <w:szCs w:val="20"/>
              </w:rPr>
            </w:pPr>
            <w:r w:rsidRPr="00F02353">
              <w:rPr>
                <w:sz w:val="20"/>
                <w:szCs w:val="20"/>
              </w:rPr>
              <w:t>определять использованный в текстовом фрагменте вид тропа</w:t>
            </w:r>
          </w:p>
        </w:tc>
        <w:tc>
          <w:tcPr>
            <w:tcW w:w="576" w:type="dxa"/>
          </w:tcPr>
          <w:p w:rsidR="00167131" w:rsidRPr="00167131" w:rsidRDefault="00167131" w:rsidP="00167131">
            <w:pPr>
              <w:rPr>
                <w:b/>
                <w:sz w:val="22"/>
                <w:szCs w:val="22"/>
              </w:rPr>
            </w:pPr>
            <w:r w:rsidRPr="00167131">
              <w:rPr>
                <w:b/>
                <w:sz w:val="22"/>
                <w:szCs w:val="22"/>
              </w:rPr>
              <w:t>0-4</w:t>
            </w:r>
          </w:p>
        </w:tc>
        <w:tc>
          <w:tcPr>
            <w:tcW w:w="557" w:type="dxa"/>
          </w:tcPr>
          <w:p w:rsidR="00167131" w:rsidRPr="00167131" w:rsidRDefault="00167131" w:rsidP="00167131">
            <w:pPr>
              <w:rPr>
                <w:sz w:val="22"/>
                <w:szCs w:val="22"/>
              </w:rPr>
            </w:pPr>
            <w:r w:rsidRPr="00167131">
              <w:rPr>
                <w:sz w:val="22"/>
                <w:szCs w:val="22"/>
              </w:rPr>
              <w:t>2</w:t>
            </w:r>
          </w:p>
        </w:tc>
        <w:tc>
          <w:tcPr>
            <w:tcW w:w="557" w:type="dxa"/>
          </w:tcPr>
          <w:p w:rsidR="00167131" w:rsidRPr="00167131" w:rsidRDefault="00167131" w:rsidP="00167131">
            <w:pPr>
              <w:rPr>
                <w:sz w:val="22"/>
                <w:szCs w:val="22"/>
              </w:rPr>
            </w:pPr>
            <w:r w:rsidRPr="00167131">
              <w:rPr>
                <w:sz w:val="22"/>
                <w:szCs w:val="22"/>
              </w:rPr>
              <w:t>2</w:t>
            </w:r>
          </w:p>
        </w:tc>
        <w:tc>
          <w:tcPr>
            <w:tcW w:w="636" w:type="dxa"/>
          </w:tcPr>
          <w:p w:rsidR="00167131" w:rsidRPr="00167131" w:rsidRDefault="00167131" w:rsidP="00167131">
            <w:pPr>
              <w:rPr>
                <w:sz w:val="22"/>
                <w:szCs w:val="22"/>
              </w:rPr>
            </w:pPr>
            <w:r w:rsidRPr="00167131">
              <w:rPr>
                <w:sz w:val="22"/>
                <w:szCs w:val="22"/>
              </w:rPr>
              <w:t>4</w:t>
            </w:r>
          </w:p>
        </w:tc>
        <w:tc>
          <w:tcPr>
            <w:tcW w:w="636" w:type="dxa"/>
          </w:tcPr>
          <w:p w:rsidR="00167131" w:rsidRPr="00167131" w:rsidRDefault="00167131" w:rsidP="00167131">
            <w:pPr>
              <w:rPr>
                <w:sz w:val="22"/>
                <w:szCs w:val="22"/>
              </w:rPr>
            </w:pPr>
            <w:r w:rsidRPr="00167131">
              <w:rPr>
                <w:sz w:val="22"/>
                <w:szCs w:val="22"/>
              </w:rPr>
              <w:t>4</w:t>
            </w:r>
          </w:p>
        </w:tc>
        <w:tc>
          <w:tcPr>
            <w:tcW w:w="902" w:type="dxa"/>
          </w:tcPr>
          <w:p w:rsidR="00167131" w:rsidRPr="00167131" w:rsidRDefault="00167131" w:rsidP="00167131">
            <w:pPr>
              <w:rPr>
                <w:sz w:val="22"/>
                <w:szCs w:val="22"/>
              </w:rPr>
            </w:pPr>
            <w:r w:rsidRPr="00167131">
              <w:rPr>
                <w:sz w:val="22"/>
                <w:szCs w:val="22"/>
              </w:rPr>
              <w:t>75</w:t>
            </w:r>
          </w:p>
        </w:tc>
      </w:tr>
      <w:tr w:rsidR="00167131" w:rsidRPr="00167131" w:rsidTr="00167131">
        <w:tc>
          <w:tcPr>
            <w:tcW w:w="6167" w:type="dxa"/>
            <w:gridSpan w:val="2"/>
          </w:tcPr>
          <w:p w:rsidR="00167131" w:rsidRPr="00167131" w:rsidRDefault="00167131" w:rsidP="00167131">
            <w:pPr>
              <w:rPr>
                <w:sz w:val="22"/>
                <w:szCs w:val="22"/>
              </w:rPr>
            </w:pPr>
            <w:r w:rsidRPr="00167131">
              <w:rPr>
                <w:sz w:val="22"/>
                <w:szCs w:val="22"/>
              </w:rPr>
              <w:t xml:space="preserve">Всего баллов </w:t>
            </w:r>
          </w:p>
        </w:tc>
        <w:tc>
          <w:tcPr>
            <w:tcW w:w="576" w:type="dxa"/>
          </w:tcPr>
          <w:p w:rsidR="00167131" w:rsidRPr="00167131" w:rsidRDefault="00167131" w:rsidP="00167131">
            <w:pPr>
              <w:rPr>
                <w:b/>
                <w:sz w:val="22"/>
                <w:szCs w:val="22"/>
              </w:rPr>
            </w:pPr>
            <w:r w:rsidRPr="00167131">
              <w:rPr>
                <w:b/>
                <w:sz w:val="22"/>
                <w:szCs w:val="22"/>
              </w:rPr>
              <w:t>34</w:t>
            </w:r>
          </w:p>
        </w:tc>
        <w:tc>
          <w:tcPr>
            <w:tcW w:w="557" w:type="dxa"/>
          </w:tcPr>
          <w:p w:rsidR="00167131" w:rsidRPr="00167131" w:rsidRDefault="00167131" w:rsidP="00167131">
            <w:pPr>
              <w:rPr>
                <w:sz w:val="22"/>
                <w:szCs w:val="22"/>
              </w:rPr>
            </w:pPr>
            <w:r w:rsidRPr="00167131">
              <w:rPr>
                <w:sz w:val="22"/>
                <w:szCs w:val="22"/>
              </w:rPr>
              <w:t>21</w:t>
            </w:r>
          </w:p>
        </w:tc>
        <w:tc>
          <w:tcPr>
            <w:tcW w:w="557" w:type="dxa"/>
          </w:tcPr>
          <w:p w:rsidR="00167131" w:rsidRPr="00167131" w:rsidRDefault="00167131" w:rsidP="00167131">
            <w:pPr>
              <w:rPr>
                <w:sz w:val="22"/>
                <w:szCs w:val="22"/>
              </w:rPr>
            </w:pPr>
            <w:r w:rsidRPr="00167131">
              <w:rPr>
                <w:sz w:val="22"/>
                <w:szCs w:val="22"/>
              </w:rPr>
              <w:t>27</w:t>
            </w:r>
          </w:p>
        </w:tc>
        <w:tc>
          <w:tcPr>
            <w:tcW w:w="636" w:type="dxa"/>
          </w:tcPr>
          <w:p w:rsidR="00167131" w:rsidRPr="00167131" w:rsidRDefault="00167131" w:rsidP="00167131">
            <w:pPr>
              <w:rPr>
                <w:sz w:val="22"/>
                <w:szCs w:val="22"/>
              </w:rPr>
            </w:pPr>
            <w:r w:rsidRPr="00167131">
              <w:rPr>
                <w:sz w:val="22"/>
                <w:szCs w:val="22"/>
              </w:rPr>
              <w:t>26</w:t>
            </w:r>
          </w:p>
        </w:tc>
        <w:tc>
          <w:tcPr>
            <w:tcW w:w="636" w:type="dxa"/>
          </w:tcPr>
          <w:p w:rsidR="00167131" w:rsidRPr="00167131" w:rsidRDefault="00167131" w:rsidP="00167131">
            <w:pPr>
              <w:rPr>
                <w:sz w:val="22"/>
                <w:szCs w:val="22"/>
              </w:rPr>
            </w:pPr>
            <w:r w:rsidRPr="00167131">
              <w:rPr>
                <w:sz w:val="22"/>
                <w:szCs w:val="22"/>
              </w:rPr>
              <w:t>28</w:t>
            </w:r>
          </w:p>
        </w:tc>
        <w:tc>
          <w:tcPr>
            <w:tcW w:w="902" w:type="dxa"/>
          </w:tcPr>
          <w:p w:rsidR="00167131" w:rsidRPr="00167131" w:rsidRDefault="00167131" w:rsidP="00167131">
            <w:pPr>
              <w:rPr>
                <w:b/>
                <w:sz w:val="22"/>
                <w:szCs w:val="22"/>
              </w:rPr>
            </w:pPr>
            <w:r w:rsidRPr="00167131">
              <w:rPr>
                <w:b/>
                <w:sz w:val="22"/>
                <w:szCs w:val="22"/>
              </w:rPr>
              <w:t>25,5</w:t>
            </w:r>
          </w:p>
        </w:tc>
      </w:tr>
      <w:tr w:rsidR="00167131" w:rsidRPr="00167131" w:rsidTr="00167131">
        <w:tc>
          <w:tcPr>
            <w:tcW w:w="6167" w:type="dxa"/>
            <w:gridSpan w:val="2"/>
          </w:tcPr>
          <w:p w:rsidR="00167131" w:rsidRPr="00167131" w:rsidRDefault="00167131" w:rsidP="00167131">
            <w:pPr>
              <w:rPr>
                <w:sz w:val="22"/>
                <w:szCs w:val="22"/>
              </w:rPr>
            </w:pPr>
            <w:r w:rsidRPr="00167131">
              <w:rPr>
                <w:sz w:val="22"/>
                <w:szCs w:val="22"/>
              </w:rPr>
              <w:t>Качество выполнения в %</w:t>
            </w:r>
          </w:p>
        </w:tc>
        <w:tc>
          <w:tcPr>
            <w:tcW w:w="576" w:type="dxa"/>
          </w:tcPr>
          <w:p w:rsidR="00167131" w:rsidRPr="00167131" w:rsidRDefault="00167131" w:rsidP="00167131">
            <w:pPr>
              <w:rPr>
                <w:b/>
                <w:sz w:val="22"/>
                <w:szCs w:val="22"/>
              </w:rPr>
            </w:pPr>
            <w:r w:rsidRPr="00167131">
              <w:rPr>
                <w:b/>
                <w:sz w:val="22"/>
                <w:szCs w:val="22"/>
              </w:rPr>
              <w:t>100</w:t>
            </w:r>
          </w:p>
        </w:tc>
        <w:tc>
          <w:tcPr>
            <w:tcW w:w="557" w:type="dxa"/>
          </w:tcPr>
          <w:p w:rsidR="00167131" w:rsidRPr="00167131" w:rsidRDefault="00167131" w:rsidP="00167131">
            <w:pPr>
              <w:rPr>
                <w:sz w:val="22"/>
                <w:szCs w:val="22"/>
              </w:rPr>
            </w:pPr>
            <w:r w:rsidRPr="00167131">
              <w:rPr>
                <w:sz w:val="22"/>
                <w:szCs w:val="22"/>
              </w:rPr>
              <w:t>55</w:t>
            </w:r>
          </w:p>
        </w:tc>
        <w:tc>
          <w:tcPr>
            <w:tcW w:w="557" w:type="dxa"/>
          </w:tcPr>
          <w:p w:rsidR="00167131" w:rsidRPr="00167131" w:rsidRDefault="00167131" w:rsidP="00167131">
            <w:pPr>
              <w:rPr>
                <w:sz w:val="22"/>
                <w:szCs w:val="22"/>
              </w:rPr>
            </w:pPr>
            <w:r w:rsidRPr="00167131">
              <w:rPr>
                <w:sz w:val="22"/>
                <w:szCs w:val="22"/>
              </w:rPr>
              <w:t>71</w:t>
            </w:r>
          </w:p>
        </w:tc>
        <w:tc>
          <w:tcPr>
            <w:tcW w:w="636" w:type="dxa"/>
          </w:tcPr>
          <w:p w:rsidR="00167131" w:rsidRPr="00167131" w:rsidRDefault="00167131" w:rsidP="00167131">
            <w:pPr>
              <w:rPr>
                <w:sz w:val="22"/>
                <w:szCs w:val="22"/>
              </w:rPr>
            </w:pPr>
            <w:r w:rsidRPr="00167131">
              <w:rPr>
                <w:sz w:val="22"/>
                <w:szCs w:val="22"/>
              </w:rPr>
              <w:t>68,4</w:t>
            </w:r>
          </w:p>
        </w:tc>
        <w:tc>
          <w:tcPr>
            <w:tcW w:w="636" w:type="dxa"/>
          </w:tcPr>
          <w:p w:rsidR="00167131" w:rsidRPr="00167131" w:rsidRDefault="00167131" w:rsidP="00167131">
            <w:pPr>
              <w:rPr>
                <w:sz w:val="22"/>
                <w:szCs w:val="22"/>
              </w:rPr>
            </w:pPr>
            <w:r w:rsidRPr="00167131">
              <w:rPr>
                <w:sz w:val="22"/>
                <w:szCs w:val="22"/>
              </w:rPr>
              <w:t>73,7</w:t>
            </w:r>
          </w:p>
        </w:tc>
        <w:tc>
          <w:tcPr>
            <w:tcW w:w="902" w:type="dxa"/>
          </w:tcPr>
          <w:p w:rsidR="00167131" w:rsidRPr="00167131" w:rsidRDefault="00167131" w:rsidP="00167131">
            <w:pPr>
              <w:rPr>
                <w:b/>
                <w:sz w:val="22"/>
                <w:szCs w:val="22"/>
              </w:rPr>
            </w:pPr>
            <w:r w:rsidRPr="00167131">
              <w:rPr>
                <w:b/>
                <w:sz w:val="22"/>
                <w:szCs w:val="22"/>
              </w:rPr>
              <w:t>66,9</w:t>
            </w:r>
          </w:p>
        </w:tc>
      </w:tr>
    </w:tbl>
    <w:p w:rsidR="00167131" w:rsidRDefault="00167131" w:rsidP="00167131">
      <w:pPr>
        <w:ind w:firstLine="708"/>
      </w:pPr>
      <w:r w:rsidRPr="006E31A1">
        <w:t xml:space="preserve">Анализ сводной таблицы показывает, что только три задания десятиклассники выполнили </w:t>
      </w:r>
      <w:r w:rsidR="00F02353">
        <w:t>на 100%</w:t>
      </w:r>
      <w:r>
        <w:t xml:space="preserve"> (№6,16,22), это говорит о том, что в знаниях учащихся есть пробелы, а проверяемые умения и навыки сформированы недостаточно.</w:t>
      </w:r>
    </w:p>
    <w:p w:rsidR="00167131" w:rsidRDefault="00167131" w:rsidP="00167131">
      <w:pPr>
        <w:ind w:firstLine="708"/>
      </w:pPr>
      <w:r>
        <w:t>Группа заданий 1-7 проверяет умения учащихся воспринимать, понимать текст, извлекать из него необходимую информацию.</w:t>
      </w:r>
    </w:p>
    <w:p w:rsidR="00167131" w:rsidRDefault="00F02353" w:rsidP="00167131">
      <w:r>
        <w:rPr>
          <w:noProof/>
        </w:rPr>
        <w:drawing>
          <wp:anchor distT="0" distB="0" distL="114300" distR="114300" simplePos="0" relativeHeight="252096000" behindDoc="1" locked="0" layoutInCell="1" allowOverlap="1" wp14:anchorId="08DCAB01" wp14:editId="1498FAA4">
            <wp:simplePos x="0" y="0"/>
            <wp:positionH relativeFrom="column">
              <wp:posOffset>-354965</wp:posOffset>
            </wp:positionH>
            <wp:positionV relativeFrom="paragraph">
              <wp:posOffset>224790</wp:posOffset>
            </wp:positionV>
            <wp:extent cx="4126230" cy="2679065"/>
            <wp:effectExtent l="0" t="0" r="26670" b="26035"/>
            <wp:wrapTight wrapText="bothSides">
              <wp:wrapPolygon edited="0">
                <wp:start x="0" y="0"/>
                <wp:lineTo x="0" y="21656"/>
                <wp:lineTo x="21640" y="21656"/>
                <wp:lineTo x="21640" y="0"/>
                <wp:lineTo x="0" y="0"/>
              </wp:wrapPolygon>
            </wp:wrapTight>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margin">
              <wp14:pctWidth>0</wp14:pctWidth>
            </wp14:sizeRelH>
            <wp14:sizeRelV relativeFrom="margin">
              <wp14:pctHeight>0</wp14:pctHeight>
            </wp14:sizeRelV>
          </wp:anchor>
        </w:drawing>
      </w:r>
      <w:r w:rsidR="00167131">
        <w:t xml:space="preserve">Диаграмма показывает, что учащиеся умеют соблюдать грамматические нормы языка, связанные с образованием словоформ, успешно нашли паронимы в предложениях и записали исправленный вариант предложения, а также извлекать из текста необходимую информацию. </w:t>
      </w:r>
    </w:p>
    <w:p w:rsidR="00167131" w:rsidRDefault="00F02353" w:rsidP="00167131">
      <w:r>
        <w:rPr>
          <w:noProof/>
        </w:rPr>
        <w:drawing>
          <wp:anchor distT="0" distB="0" distL="114300" distR="114300" simplePos="0" relativeHeight="252097024" behindDoc="1" locked="0" layoutInCell="1" allowOverlap="1" wp14:anchorId="17C1253F" wp14:editId="67BEA4DF">
            <wp:simplePos x="0" y="0"/>
            <wp:positionH relativeFrom="column">
              <wp:posOffset>-4463415</wp:posOffset>
            </wp:positionH>
            <wp:positionV relativeFrom="paragraph">
              <wp:posOffset>1915160</wp:posOffset>
            </wp:positionV>
            <wp:extent cx="3522345" cy="2560320"/>
            <wp:effectExtent l="0" t="0" r="20955" b="11430"/>
            <wp:wrapTight wrapText="bothSides">
              <wp:wrapPolygon edited="0">
                <wp:start x="0" y="0"/>
                <wp:lineTo x="0" y="21536"/>
                <wp:lineTo x="21612" y="21536"/>
                <wp:lineTo x="21612" y="0"/>
                <wp:lineTo x="0" y="0"/>
              </wp:wrapPolygon>
            </wp:wrapTight>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r w:rsidR="00167131">
        <w:t>Не сформированы умения определять средство связи предложений (союз однако), определять лексическое значение слова. Эти задания выполнили только по одному человеку</w:t>
      </w:r>
      <w:r w:rsidR="00C06CB7">
        <w:t xml:space="preserve"> </w:t>
      </w:r>
      <w:r w:rsidR="00167131">
        <w:t>-</w:t>
      </w:r>
      <w:r w:rsidR="00C06CB7">
        <w:t xml:space="preserve"> </w:t>
      </w:r>
      <w:r w:rsidR="00167131">
        <w:t>Бывалин Г. и Клушина Е. Отмечаем, что ни один из четырех обучающихся не знает нормы ударения и произношения (акцентологические нормы), никто не смог справиться с заданием 4 -</w:t>
      </w:r>
      <w:r w:rsidR="00C06CB7">
        <w:t xml:space="preserve"> </w:t>
      </w:r>
      <w:r w:rsidR="00167131">
        <w:t>0%.</w:t>
      </w:r>
    </w:p>
    <w:p w:rsidR="00167131" w:rsidRDefault="00167131" w:rsidP="00167131">
      <w:pPr>
        <w:ind w:firstLine="708"/>
      </w:pPr>
      <w:r>
        <w:t>Выполнение заданий 8-14, направленных на контроль соблюдения орфографических норм языка, показывает, что</w:t>
      </w:r>
      <w:r w:rsidR="00F02353">
        <w:t xml:space="preserve"> </w:t>
      </w:r>
      <w:r>
        <w:t>у учащихся сформированы знания данных орфограмм, большинство умеет применять на письме правило правописания словообразовательных суффиксов имен прилагательных (это Бывалин Г., Жигайлова Л.,Косицына А.), безударной  гласной в корне слова, слитного-раздельного написания не с различными частями речи, написания союзов, частиц, предлогов, наречий. В этих заданиях ошиблись Бывалин Г., Жигайлова Л., Клушина Л.</w:t>
      </w:r>
    </w:p>
    <w:p w:rsidR="00167131" w:rsidRDefault="00167131" w:rsidP="00167131">
      <w:pPr>
        <w:ind w:firstLine="708"/>
      </w:pPr>
      <w:r>
        <w:t xml:space="preserve"> И только половина учащихся справилась с правописанием приставок. В задании были представлены как приставки пре-при, правописание которых определяется конкретным правилом, так и исторические (традиционные) написания, которые выучиваются, и приставки на з- с-. В этом задании допустили ошибки Бывалин Г., Жигайлова Л.</w:t>
      </w:r>
    </w:p>
    <w:p w:rsidR="00167131" w:rsidRDefault="00C06CB7" w:rsidP="00167131">
      <w:r>
        <w:rPr>
          <w:noProof/>
        </w:rPr>
        <w:drawing>
          <wp:anchor distT="0" distB="0" distL="114300" distR="114300" simplePos="0" relativeHeight="252099072" behindDoc="1" locked="0" layoutInCell="1" allowOverlap="1" wp14:anchorId="3123A8EF" wp14:editId="4014A028">
            <wp:simplePos x="0" y="0"/>
            <wp:positionH relativeFrom="column">
              <wp:posOffset>-546100</wp:posOffset>
            </wp:positionH>
            <wp:positionV relativeFrom="paragraph">
              <wp:posOffset>1165860</wp:posOffset>
            </wp:positionV>
            <wp:extent cx="3068955" cy="2146300"/>
            <wp:effectExtent l="0" t="0" r="17145" b="25400"/>
            <wp:wrapTight wrapText="bothSides">
              <wp:wrapPolygon edited="0">
                <wp:start x="0" y="0"/>
                <wp:lineTo x="0" y="21664"/>
                <wp:lineTo x="21587" y="21664"/>
                <wp:lineTo x="21587" y="0"/>
                <wp:lineTo x="0" y="0"/>
              </wp:wrapPolygon>
            </wp:wrapTight>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margin">
              <wp14:pctWidth>0</wp14:pctWidth>
            </wp14:sizeRelH>
            <wp14:sizeRelV relativeFrom="margin">
              <wp14:pctHeight>0</wp14:pctHeight>
            </wp14:sizeRelV>
          </wp:anchor>
        </w:drawing>
      </w:r>
      <w:r w:rsidR="00167131">
        <w:t xml:space="preserve">Задания 15-19 проверяют умения учащихся соблюдать пунктуационные нормы языка. </w:t>
      </w:r>
      <w:r>
        <w:t>У</w:t>
      </w:r>
      <w:r w:rsidR="00167131">
        <w:t xml:space="preserve">ченики неуверенно выполнили задание, связанное с пунктуацией при ОЧП. Сложность в том, что были предложены предложения, содержащие несколько уровней (рядов) ОЧП, связанных союзом </w:t>
      </w:r>
      <w:r w:rsidR="00167131" w:rsidRPr="0049356A">
        <w:rPr>
          <w:i/>
        </w:rPr>
        <w:t>и.</w:t>
      </w:r>
      <w:r>
        <w:rPr>
          <w:i/>
        </w:rPr>
        <w:t xml:space="preserve"> </w:t>
      </w:r>
      <w:r w:rsidR="00167131">
        <w:t>Полностью и правильно смогла выполнить это задание только Жигайлова Л. С пунктуацией при вводных слова справились Бывалин Г. и Жигайлова Л. В заданиях 18,19, где представлены предложения более сложной конструкции, ошиблись Бывалин Г.</w:t>
      </w:r>
      <w:r>
        <w:t xml:space="preserve"> </w:t>
      </w:r>
      <w:r w:rsidR="00167131">
        <w:t>(пунктуация при придаточном определительном)</w:t>
      </w:r>
      <w:r>
        <w:t xml:space="preserve"> </w:t>
      </w:r>
      <w:r w:rsidR="00167131">
        <w:t>и Косицына А. (пунктуация в сложном предложении с различными видами связи).</w:t>
      </w:r>
    </w:p>
    <w:p w:rsidR="00167131" w:rsidRDefault="00167131" w:rsidP="00167131">
      <w:pPr>
        <w:ind w:firstLine="708"/>
      </w:pPr>
      <w:r>
        <w:t>Задания 20-24 проверяют умения обучающихся  извлекать из текста необходимую информацию,  определять изобразительно-выразительные средства,  умение работать с прямым и переносным  значением слова. Самым сложным оказалось задание 21, проверяющее умение определять тип речи фрагмента текста. Для этого надо четко понимать особенности повествования, описания и рассуждения, что и показала Косицына А.</w:t>
      </w:r>
      <w:r w:rsidR="007F1C24">
        <w:t xml:space="preserve"> </w:t>
      </w:r>
      <w:r>
        <w:t>Остальные ученики допустили ошибки, а Клушина Е. не справилась с заданием. Качество выполнения</w:t>
      </w:r>
      <w:r w:rsidR="00C06CB7">
        <w:t xml:space="preserve"> </w:t>
      </w:r>
      <w:r>
        <w:t>- 62,5%.</w:t>
      </w:r>
    </w:p>
    <w:p w:rsidR="00167131" w:rsidRDefault="00167131" w:rsidP="00167131">
      <w:pPr>
        <w:ind w:firstLine="708"/>
      </w:pPr>
      <w:r>
        <w:t>В целом обучающиеся в 10 классе показали средний уровень знаний.</w:t>
      </w:r>
    </w:p>
    <w:p w:rsidR="00167131" w:rsidRDefault="00167131" w:rsidP="00167131">
      <w:pPr>
        <w:ind w:firstLine="708"/>
        <w:jc w:val="center"/>
        <w:rPr>
          <w:b/>
        </w:rPr>
      </w:pPr>
      <w:r w:rsidRPr="00900315">
        <w:rPr>
          <w:b/>
        </w:rPr>
        <w:t xml:space="preserve">Анализ выполнения задания </w:t>
      </w:r>
      <w:r>
        <w:rPr>
          <w:b/>
        </w:rPr>
        <w:t xml:space="preserve">25 </w:t>
      </w:r>
      <w:r w:rsidRPr="00900315">
        <w:rPr>
          <w:b/>
        </w:rPr>
        <w:t>-</w:t>
      </w:r>
      <w:r>
        <w:rPr>
          <w:b/>
        </w:rPr>
        <w:t xml:space="preserve"> </w:t>
      </w:r>
      <w:r w:rsidRPr="00900315">
        <w:rPr>
          <w:b/>
        </w:rPr>
        <w:t>сочинение-рассуждение</w:t>
      </w:r>
      <w:r>
        <w:rPr>
          <w:b/>
        </w:rPr>
        <w:t xml:space="preserve"> по прочитанному тексту.</w:t>
      </w:r>
    </w:p>
    <w:tbl>
      <w:tblPr>
        <w:tblStyle w:val="a7"/>
        <w:tblW w:w="10207" w:type="dxa"/>
        <w:tblInd w:w="-34" w:type="dxa"/>
        <w:tblLayout w:type="fixed"/>
        <w:tblLook w:val="04A0" w:firstRow="1" w:lastRow="0" w:firstColumn="1" w:lastColumn="0" w:noHBand="0" w:noVBand="1"/>
      </w:tblPr>
      <w:tblGrid>
        <w:gridCol w:w="617"/>
        <w:gridCol w:w="5762"/>
        <w:gridCol w:w="709"/>
        <w:gridCol w:w="567"/>
        <w:gridCol w:w="567"/>
        <w:gridCol w:w="709"/>
        <w:gridCol w:w="567"/>
        <w:gridCol w:w="709"/>
      </w:tblGrid>
      <w:tr w:rsidR="00167131" w:rsidRPr="00C06CB7" w:rsidTr="00C06CB7">
        <w:trPr>
          <w:cantSplit/>
          <w:trHeight w:val="1045"/>
        </w:trPr>
        <w:tc>
          <w:tcPr>
            <w:tcW w:w="617" w:type="dxa"/>
          </w:tcPr>
          <w:p w:rsidR="00167131" w:rsidRPr="00C06CB7" w:rsidRDefault="00167131" w:rsidP="00167131">
            <w:pPr>
              <w:pStyle w:val="af2"/>
              <w:jc w:val="right"/>
              <w:rPr>
                <w:rFonts w:ascii="Times New Roman" w:hAnsi="Times New Roman"/>
              </w:rPr>
            </w:pPr>
            <w:r w:rsidRPr="00C06CB7">
              <w:rPr>
                <w:rFonts w:ascii="Times New Roman" w:hAnsi="Times New Roman"/>
              </w:rPr>
              <w:t>№</w:t>
            </w:r>
          </w:p>
        </w:tc>
        <w:tc>
          <w:tcPr>
            <w:tcW w:w="5762" w:type="dxa"/>
          </w:tcPr>
          <w:p w:rsidR="00167131" w:rsidRPr="00C06CB7" w:rsidRDefault="00167131" w:rsidP="00167131">
            <w:pPr>
              <w:pStyle w:val="af2"/>
              <w:jc w:val="right"/>
              <w:rPr>
                <w:rFonts w:ascii="Times New Roman" w:hAnsi="Times New Roman"/>
              </w:rPr>
            </w:pPr>
            <w:r w:rsidRPr="00C06CB7">
              <w:rPr>
                <w:rFonts w:ascii="Times New Roman" w:hAnsi="Times New Roman"/>
              </w:rPr>
              <w:t xml:space="preserve">      Список класса</w:t>
            </w:r>
          </w:p>
          <w:p w:rsidR="00167131" w:rsidRPr="00C06CB7" w:rsidRDefault="00167131" w:rsidP="00167131">
            <w:pPr>
              <w:pStyle w:val="af2"/>
              <w:rPr>
                <w:rFonts w:ascii="Times New Roman" w:hAnsi="Times New Roman"/>
              </w:rPr>
            </w:pPr>
          </w:p>
          <w:p w:rsidR="00167131" w:rsidRPr="00C06CB7" w:rsidRDefault="00167131" w:rsidP="00167131">
            <w:pPr>
              <w:pStyle w:val="af2"/>
              <w:rPr>
                <w:rFonts w:ascii="Times New Roman" w:hAnsi="Times New Roman"/>
              </w:rPr>
            </w:pPr>
          </w:p>
          <w:p w:rsidR="00167131" w:rsidRPr="00C06CB7" w:rsidRDefault="00167131" w:rsidP="00167131">
            <w:pPr>
              <w:pStyle w:val="af2"/>
              <w:jc w:val="center"/>
              <w:rPr>
                <w:rFonts w:ascii="Times New Roman" w:hAnsi="Times New Roman"/>
                <w:sz w:val="24"/>
                <w:szCs w:val="24"/>
              </w:rPr>
            </w:pPr>
            <w:r w:rsidRPr="00C06CB7">
              <w:rPr>
                <w:rFonts w:ascii="Times New Roman" w:hAnsi="Times New Roman"/>
                <w:sz w:val="24"/>
                <w:szCs w:val="24"/>
              </w:rPr>
              <w:t>Содержание критерия оценивания 25.</w:t>
            </w:r>
          </w:p>
        </w:tc>
        <w:tc>
          <w:tcPr>
            <w:tcW w:w="709" w:type="dxa"/>
            <w:textDirection w:val="btLr"/>
          </w:tcPr>
          <w:p w:rsidR="00167131" w:rsidRPr="00C06CB7" w:rsidRDefault="00167131" w:rsidP="00167131">
            <w:pPr>
              <w:pStyle w:val="af2"/>
              <w:ind w:left="113" w:right="113"/>
              <w:rPr>
                <w:rFonts w:ascii="Times New Roman" w:hAnsi="Times New Roman"/>
              </w:rPr>
            </w:pPr>
            <w:r w:rsidRPr="00C06CB7">
              <w:rPr>
                <w:rFonts w:ascii="Times New Roman" w:hAnsi="Times New Roman"/>
              </w:rPr>
              <w:t>Баллы по критерию</w:t>
            </w:r>
          </w:p>
        </w:tc>
        <w:tc>
          <w:tcPr>
            <w:tcW w:w="567" w:type="dxa"/>
            <w:textDirection w:val="btLr"/>
          </w:tcPr>
          <w:p w:rsidR="00167131" w:rsidRPr="00C06CB7" w:rsidRDefault="00167131" w:rsidP="00C06CB7">
            <w:pPr>
              <w:pStyle w:val="af2"/>
              <w:ind w:left="113" w:right="113"/>
              <w:jc w:val="center"/>
              <w:rPr>
                <w:rFonts w:ascii="Times New Roman" w:hAnsi="Times New Roman"/>
              </w:rPr>
            </w:pPr>
            <w:r w:rsidRPr="00C06CB7">
              <w:rPr>
                <w:rFonts w:ascii="Times New Roman" w:hAnsi="Times New Roman"/>
              </w:rPr>
              <w:t>Бывалин Г.</w:t>
            </w:r>
          </w:p>
        </w:tc>
        <w:tc>
          <w:tcPr>
            <w:tcW w:w="567" w:type="dxa"/>
            <w:textDirection w:val="btLr"/>
          </w:tcPr>
          <w:p w:rsidR="00167131" w:rsidRPr="00C06CB7" w:rsidRDefault="00167131" w:rsidP="00C06CB7">
            <w:pPr>
              <w:pStyle w:val="af2"/>
              <w:ind w:left="113" w:right="113"/>
              <w:jc w:val="center"/>
              <w:rPr>
                <w:rFonts w:ascii="Times New Roman" w:hAnsi="Times New Roman"/>
              </w:rPr>
            </w:pPr>
            <w:r w:rsidRPr="00C06CB7">
              <w:rPr>
                <w:rFonts w:ascii="Times New Roman" w:hAnsi="Times New Roman"/>
              </w:rPr>
              <w:t>ЖигайловаЛ.</w:t>
            </w:r>
          </w:p>
        </w:tc>
        <w:tc>
          <w:tcPr>
            <w:tcW w:w="709" w:type="dxa"/>
            <w:textDirection w:val="btLr"/>
          </w:tcPr>
          <w:p w:rsidR="00167131" w:rsidRPr="00C06CB7" w:rsidRDefault="00167131" w:rsidP="00C06CB7">
            <w:pPr>
              <w:pStyle w:val="af2"/>
              <w:ind w:left="113" w:right="113"/>
              <w:jc w:val="center"/>
              <w:rPr>
                <w:rFonts w:ascii="Times New Roman" w:hAnsi="Times New Roman"/>
              </w:rPr>
            </w:pPr>
            <w:r w:rsidRPr="00C06CB7">
              <w:rPr>
                <w:rFonts w:ascii="Times New Roman" w:hAnsi="Times New Roman"/>
              </w:rPr>
              <w:t>Клушина Е.</w:t>
            </w:r>
          </w:p>
        </w:tc>
        <w:tc>
          <w:tcPr>
            <w:tcW w:w="567" w:type="dxa"/>
            <w:textDirection w:val="btLr"/>
          </w:tcPr>
          <w:p w:rsidR="00167131" w:rsidRPr="00C06CB7" w:rsidRDefault="00167131" w:rsidP="00C06CB7">
            <w:pPr>
              <w:pStyle w:val="af2"/>
              <w:ind w:left="113" w:right="113"/>
              <w:jc w:val="center"/>
              <w:rPr>
                <w:rFonts w:ascii="Times New Roman" w:hAnsi="Times New Roman"/>
              </w:rPr>
            </w:pPr>
            <w:r w:rsidRPr="00C06CB7">
              <w:rPr>
                <w:rFonts w:ascii="Times New Roman" w:hAnsi="Times New Roman"/>
              </w:rPr>
              <w:t>Косицына А.</w:t>
            </w:r>
          </w:p>
        </w:tc>
        <w:tc>
          <w:tcPr>
            <w:tcW w:w="709" w:type="dxa"/>
            <w:textDirection w:val="btLr"/>
          </w:tcPr>
          <w:p w:rsidR="00167131" w:rsidRPr="00C06CB7" w:rsidRDefault="00167131" w:rsidP="00C06CB7">
            <w:pPr>
              <w:pStyle w:val="af2"/>
              <w:ind w:left="113" w:right="113"/>
              <w:jc w:val="center"/>
              <w:rPr>
                <w:rFonts w:ascii="Times New Roman" w:hAnsi="Times New Roman"/>
              </w:rPr>
            </w:pPr>
            <w:r w:rsidRPr="00C06CB7">
              <w:rPr>
                <w:rFonts w:ascii="Times New Roman" w:hAnsi="Times New Roman"/>
              </w:rPr>
              <w:t>Качество выполнения в %</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К1</w:t>
            </w:r>
          </w:p>
        </w:tc>
        <w:tc>
          <w:tcPr>
            <w:tcW w:w="5762" w:type="dxa"/>
          </w:tcPr>
          <w:p w:rsidR="00167131" w:rsidRPr="00C06CB7" w:rsidRDefault="00167131" w:rsidP="00167131">
            <w:pPr>
              <w:pStyle w:val="af2"/>
              <w:rPr>
                <w:rFonts w:ascii="Times New Roman" w:hAnsi="Times New Roman"/>
              </w:rPr>
            </w:pPr>
            <w:r w:rsidRPr="00C06CB7">
              <w:rPr>
                <w:rFonts w:ascii="Times New Roman" w:hAnsi="Times New Roman"/>
                <w:bCs/>
              </w:rPr>
              <w:t>Формулировка проблем исходного текста</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100</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К2</w:t>
            </w:r>
          </w:p>
        </w:tc>
        <w:tc>
          <w:tcPr>
            <w:tcW w:w="5762" w:type="dxa"/>
          </w:tcPr>
          <w:p w:rsidR="00167131" w:rsidRPr="00C06CB7" w:rsidRDefault="00167131" w:rsidP="00167131">
            <w:pPr>
              <w:pStyle w:val="af2"/>
              <w:rPr>
                <w:rFonts w:ascii="Times New Roman" w:hAnsi="Times New Roman"/>
              </w:rPr>
            </w:pPr>
            <w:r w:rsidRPr="00C06CB7">
              <w:rPr>
                <w:rFonts w:ascii="Times New Roman" w:hAnsi="Times New Roman"/>
                <w:bCs/>
              </w:rPr>
              <w:t>Комментарий к сформулированной проблеме исходного текста</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6</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4</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5</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5</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5</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79</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К3</w:t>
            </w:r>
          </w:p>
        </w:tc>
        <w:tc>
          <w:tcPr>
            <w:tcW w:w="5762" w:type="dxa"/>
          </w:tcPr>
          <w:p w:rsidR="00167131" w:rsidRPr="00C06CB7" w:rsidRDefault="00167131" w:rsidP="00167131">
            <w:pPr>
              <w:pStyle w:val="af2"/>
              <w:rPr>
                <w:rFonts w:ascii="Times New Roman" w:hAnsi="Times New Roman"/>
              </w:rPr>
            </w:pPr>
            <w:r w:rsidRPr="00C06CB7">
              <w:rPr>
                <w:rFonts w:ascii="Times New Roman" w:hAnsi="Times New Roman"/>
                <w:bCs/>
              </w:rPr>
              <w:t>Отражение позиции автора исходного текста</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0</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0</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50</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К4</w:t>
            </w:r>
          </w:p>
        </w:tc>
        <w:tc>
          <w:tcPr>
            <w:tcW w:w="5762" w:type="dxa"/>
          </w:tcPr>
          <w:p w:rsidR="00167131" w:rsidRPr="00C06CB7" w:rsidRDefault="00167131" w:rsidP="00167131">
            <w:pPr>
              <w:pStyle w:val="af2"/>
              <w:rPr>
                <w:rFonts w:ascii="Times New Roman" w:hAnsi="Times New Roman"/>
              </w:rPr>
            </w:pPr>
            <w:r w:rsidRPr="00C06CB7">
              <w:rPr>
                <w:rFonts w:ascii="Times New Roman" w:hAnsi="Times New Roman"/>
                <w:bCs/>
              </w:rPr>
              <w:t>Отношение к позиции автора по проблеме исходного текста</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100</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К5</w:t>
            </w:r>
          </w:p>
        </w:tc>
        <w:tc>
          <w:tcPr>
            <w:tcW w:w="5762" w:type="dxa"/>
          </w:tcPr>
          <w:p w:rsidR="00167131" w:rsidRPr="00C06CB7" w:rsidRDefault="00167131" w:rsidP="00167131">
            <w:pPr>
              <w:pStyle w:val="af2"/>
              <w:rPr>
                <w:rFonts w:ascii="Times New Roman" w:hAnsi="Times New Roman"/>
              </w:rPr>
            </w:pPr>
            <w:r w:rsidRPr="00C06CB7">
              <w:rPr>
                <w:rFonts w:ascii="Times New Roman" w:hAnsi="Times New Roman"/>
                <w:bCs/>
              </w:rPr>
              <w:t>Смысловая цельность, речевая связность и последовательность изложения</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75</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К6</w:t>
            </w:r>
          </w:p>
        </w:tc>
        <w:tc>
          <w:tcPr>
            <w:tcW w:w="5762" w:type="dxa"/>
          </w:tcPr>
          <w:p w:rsidR="00167131" w:rsidRPr="00C06CB7" w:rsidRDefault="00167131" w:rsidP="00167131">
            <w:pPr>
              <w:pStyle w:val="af2"/>
              <w:rPr>
                <w:rFonts w:ascii="Times New Roman" w:hAnsi="Times New Roman"/>
              </w:rPr>
            </w:pPr>
            <w:r w:rsidRPr="00C06CB7">
              <w:rPr>
                <w:rFonts w:ascii="Times New Roman" w:hAnsi="Times New Roman"/>
                <w:bCs/>
              </w:rPr>
              <w:t>Точность и выразительность речи</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75</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К7</w:t>
            </w:r>
          </w:p>
        </w:tc>
        <w:tc>
          <w:tcPr>
            <w:tcW w:w="5762" w:type="dxa"/>
          </w:tcPr>
          <w:p w:rsidR="00167131" w:rsidRPr="00C06CB7" w:rsidRDefault="00167131" w:rsidP="00167131">
            <w:pPr>
              <w:pStyle w:val="af2"/>
              <w:rPr>
                <w:rFonts w:ascii="Times New Roman" w:hAnsi="Times New Roman"/>
              </w:rPr>
            </w:pPr>
            <w:r w:rsidRPr="00C06CB7">
              <w:rPr>
                <w:rFonts w:ascii="Times New Roman" w:hAnsi="Times New Roman"/>
                <w:bCs/>
              </w:rPr>
              <w:t>Соблюдение орфографических норм</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3</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58,3</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К8</w:t>
            </w:r>
          </w:p>
        </w:tc>
        <w:tc>
          <w:tcPr>
            <w:tcW w:w="5762" w:type="dxa"/>
          </w:tcPr>
          <w:p w:rsidR="00167131" w:rsidRPr="00C06CB7" w:rsidRDefault="00167131" w:rsidP="00167131">
            <w:pPr>
              <w:pStyle w:val="af2"/>
              <w:rPr>
                <w:rFonts w:ascii="Times New Roman" w:hAnsi="Times New Roman"/>
              </w:rPr>
            </w:pPr>
            <w:r w:rsidRPr="00C06CB7">
              <w:rPr>
                <w:rFonts w:ascii="Times New Roman" w:hAnsi="Times New Roman"/>
                <w:bCs/>
              </w:rPr>
              <w:t>Соблюдение пунктуационных норм</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3</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66,7</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К9</w:t>
            </w:r>
          </w:p>
        </w:tc>
        <w:tc>
          <w:tcPr>
            <w:tcW w:w="5762" w:type="dxa"/>
          </w:tcPr>
          <w:p w:rsidR="00167131" w:rsidRPr="00C06CB7" w:rsidRDefault="00167131" w:rsidP="00167131">
            <w:pPr>
              <w:pStyle w:val="af2"/>
              <w:rPr>
                <w:rFonts w:ascii="Times New Roman" w:hAnsi="Times New Roman"/>
              </w:rPr>
            </w:pPr>
            <w:r w:rsidRPr="00C06CB7">
              <w:rPr>
                <w:rFonts w:ascii="Times New Roman" w:hAnsi="Times New Roman"/>
                <w:bCs/>
              </w:rPr>
              <w:t>Соблюдение грамматических норм</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62,5</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К10</w:t>
            </w:r>
          </w:p>
        </w:tc>
        <w:tc>
          <w:tcPr>
            <w:tcW w:w="5762" w:type="dxa"/>
          </w:tcPr>
          <w:p w:rsidR="00167131" w:rsidRPr="00C06CB7" w:rsidRDefault="00167131" w:rsidP="00167131">
            <w:pPr>
              <w:pStyle w:val="af2"/>
              <w:rPr>
                <w:rFonts w:ascii="Times New Roman" w:hAnsi="Times New Roman"/>
                <w:bCs/>
              </w:rPr>
            </w:pPr>
            <w:r w:rsidRPr="00C06CB7">
              <w:rPr>
                <w:rFonts w:ascii="Times New Roman" w:hAnsi="Times New Roman"/>
                <w:bCs/>
              </w:rPr>
              <w:t>Соблюдение речевых норм</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100</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К11</w:t>
            </w:r>
          </w:p>
        </w:tc>
        <w:tc>
          <w:tcPr>
            <w:tcW w:w="5762" w:type="dxa"/>
          </w:tcPr>
          <w:p w:rsidR="00167131" w:rsidRPr="00C06CB7" w:rsidRDefault="00167131" w:rsidP="00167131">
            <w:pPr>
              <w:pStyle w:val="af2"/>
              <w:rPr>
                <w:rFonts w:ascii="Times New Roman" w:hAnsi="Times New Roman"/>
                <w:bCs/>
              </w:rPr>
            </w:pPr>
            <w:r w:rsidRPr="00C06CB7">
              <w:rPr>
                <w:rFonts w:ascii="Times New Roman" w:hAnsi="Times New Roman"/>
                <w:bCs/>
              </w:rPr>
              <w:t>Соблюдение этических норм</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100</w:t>
            </w:r>
          </w:p>
        </w:tc>
      </w:tr>
      <w:tr w:rsidR="00167131" w:rsidRPr="00C06CB7" w:rsidTr="00C06CB7">
        <w:tc>
          <w:tcPr>
            <w:tcW w:w="617" w:type="dxa"/>
          </w:tcPr>
          <w:p w:rsidR="00167131" w:rsidRPr="00C06CB7" w:rsidRDefault="00167131" w:rsidP="00167131">
            <w:pPr>
              <w:pStyle w:val="af2"/>
              <w:rPr>
                <w:rFonts w:ascii="Times New Roman" w:hAnsi="Times New Roman"/>
              </w:rPr>
            </w:pPr>
            <w:r w:rsidRPr="00C06CB7">
              <w:rPr>
                <w:rFonts w:ascii="Times New Roman" w:hAnsi="Times New Roman"/>
              </w:rPr>
              <w:t>К12</w:t>
            </w:r>
          </w:p>
        </w:tc>
        <w:tc>
          <w:tcPr>
            <w:tcW w:w="5762" w:type="dxa"/>
          </w:tcPr>
          <w:p w:rsidR="00167131" w:rsidRPr="00C06CB7" w:rsidRDefault="00167131" w:rsidP="00167131">
            <w:pPr>
              <w:pStyle w:val="af2"/>
              <w:rPr>
                <w:rFonts w:ascii="Times New Roman" w:hAnsi="Times New Roman"/>
                <w:bCs/>
              </w:rPr>
            </w:pPr>
            <w:r w:rsidRPr="00C06CB7">
              <w:rPr>
                <w:rFonts w:ascii="Times New Roman" w:hAnsi="Times New Roman"/>
                <w:bCs/>
              </w:rPr>
              <w:t>Соблюдение фактологической точности в фоновом материале</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0</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75</w:t>
            </w:r>
          </w:p>
        </w:tc>
      </w:tr>
      <w:tr w:rsidR="00167131" w:rsidRPr="00C06CB7" w:rsidTr="00C06CB7">
        <w:tc>
          <w:tcPr>
            <w:tcW w:w="6379" w:type="dxa"/>
            <w:gridSpan w:val="2"/>
          </w:tcPr>
          <w:p w:rsidR="00167131" w:rsidRPr="00C06CB7" w:rsidRDefault="00167131" w:rsidP="00167131">
            <w:pPr>
              <w:pStyle w:val="af2"/>
              <w:rPr>
                <w:rFonts w:ascii="Times New Roman" w:hAnsi="Times New Roman"/>
              </w:rPr>
            </w:pPr>
            <w:r w:rsidRPr="00C06CB7">
              <w:rPr>
                <w:rFonts w:ascii="Times New Roman" w:hAnsi="Times New Roman"/>
              </w:rPr>
              <w:t xml:space="preserve">Всего баллов </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25</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16</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20</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21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21</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19,5</w:t>
            </w:r>
          </w:p>
        </w:tc>
      </w:tr>
      <w:tr w:rsidR="00167131" w:rsidRPr="00C06CB7" w:rsidTr="00C06CB7">
        <w:tc>
          <w:tcPr>
            <w:tcW w:w="6379" w:type="dxa"/>
            <w:gridSpan w:val="2"/>
          </w:tcPr>
          <w:p w:rsidR="00167131" w:rsidRPr="00C06CB7" w:rsidRDefault="00167131" w:rsidP="00167131">
            <w:pPr>
              <w:pStyle w:val="af2"/>
              <w:rPr>
                <w:rFonts w:ascii="Times New Roman" w:hAnsi="Times New Roman"/>
              </w:rPr>
            </w:pPr>
            <w:r w:rsidRPr="00C06CB7">
              <w:rPr>
                <w:rFonts w:ascii="Times New Roman" w:hAnsi="Times New Roman"/>
              </w:rPr>
              <w:t>Качество выполнения</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100</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64</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80</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84</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84</w:t>
            </w:r>
          </w:p>
        </w:tc>
        <w:tc>
          <w:tcPr>
            <w:tcW w:w="709" w:type="dxa"/>
          </w:tcPr>
          <w:p w:rsidR="00167131" w:rsidRPr="00C06CB7" w:rsidRDefault="00167131" w:rsidP="00167131">
            <w:pPr>
              <w:pStyle w:val="af2"/>
              <w:rPr>
                <w:rFonts w:ascii="Times New Roman" w:hAnsi="Times New Roman"/>
              </w:rPr>
            </w:pPr>
          </w:p>
        </w:tc>
      </w:tr>
      <w:tr w:rsidR="00167131" w:rsidRPr="00C06CB7" w:rsidTr="00C06CB7">
        <w:trPr>
          <w:trHeight w:val="60"/>
        </w:trPr>
        <w:tc>
          <w:tcPr>
            <w:tcW w:w="6379" w:type="dxa"/>
            <w:gridSpan w:val="2"/>
          </w:tcPr>
          <w:p w:rsidR="00167131" w:rsidRPr="00C06CB7" w:rsidRDefault="00167131" w:rsidP="00167131">
            <w:pPr>
              <w:pStyle w:val="af2"/>
              <w:rPr>
                <w:rFonts w:ascii="Times New Roman" w:hAnsi="Times New Roman"/>
                <w:b/>
              </w:rPr>
            </w:pPr>
            <w:r w:rsidRPr="00C06CB7">
              <w:rPr>
                <w:rFonts w:ascii="Times New Roman" w:hAnsi="Times New Roman"/>
                <w:b/>
              </w:rPr>
              <w:t xml:space="preserve">Итоги работы </w:t>
            </w:r>
          </w:p>
        </w:tc>
        <w:tc>
          <w:tcPr>
            <w:tcW w:w="709" w:type="dxa"/>
          </w:tcPr>
          <w:p w:rsidR="00167131" w:rsidRPr="00C06CB7" w:rsidRDefault="00167131" w:rsidP="00167131">
            <w:pPr>
              <w:pStyle w:val="af2"/>
              <w:rPr>
                <w:rFonts w:ascii="Times New Roman" w:hAnsi="Times New Roman"/>
                <w:b/>
              </w:rPr>
            </w:pPr>
          </w:p>
        </w:tc>
        <w:tc>
          <w:tcPr>
            <w:tcW w:w="567" w:type="dxa"/>
          </w:tcPr>
          <w:p w:rsidR="00167131" w:rsidRPr="00C06CB7" w:rsidRDefault="00167131" w:rsidP="00167131">
            <w:pPr>
              <w:pStyle w:val="af2"/>
              <w:rPr>
                <w:rFonts w:ascii="Times New Roman" w:hAnsi="Times New Roman"/>
              </w:rPr>
            </w:pPr>
          </w:p>
        </w:tc>
        <w:tc>
          <w:tcPr>
            <w:tcW w:w="567" w:type="dxa"/>
          </w:tcPr>
          <w:p w:rsidR="00167131" w:rsidRPr="00C06CB7" w:rsidRDefault="00167131" w:rsidP="00167131">
            <w:pPr>
              <w:pStyle w:val="af2"/>
              <w:rPr>
                <w:rFonts w:ascii="Times New Roman" w:hAnsi="Times New Roman"/>
              </w:rPr>
            </w:pPr>
          </w:p>
        </w:tc>
        <w:tc>
          <w:tcPr>
            <w:tcW w:w="709" w:type="dxa"/>
          </w:tcPr>
          <w:p w:rsidR="00167131" w:rsidRPr="00C06CB7" w:rsidRDefault="00167131" w:rsidP="00167131">
            <w:pPr>
              <w:pStyle w:val="af2"/>
              <w:rPr>
                <w:rFonts w:ascii="Times New Roman" w:hAnsi="Times New Roman"/>
              </w:rPr>
            </w:pPr>
          </w:p>
        </w:tc>
        <w:tc>
          <w:tcPr>
            <w:tcW w:w="567" w:type="dxa"/>
          </w:tcPr>
          <w:p w:rsidR="00167131" w:rsidRPr="00C06CB7" w:rsidRDefault="00167131" w:rsidP="00167131">
            <w:pPr>
              <w:pStyle w:val="af2"/>
              <w:rPr>
                <w:rFonts w:ascii="Times New Roman" w:hAnsi="Times New Roman"/>
              </w:rPr>
            </w:pPr>
          </w:p>
        </w:tc>
        <w:tc>
          <w:tcPr>
            <w:tcW w:w="709" w:type="dxa"/>
          </w:tcPr>
          <w:p w:rsidR="00167131" w:rsidRPr="00C06CB7" w:rsidRDefault="00167131" w:rsidP="00167131">
            <w:pPr>
              <w:pStyle w:val="af2"/>
              <w:rPr>
                <w:rFonts w:ascii="Times New Roman" w:hAnsi="Times New Roman"/>
              </w:rPr>
            </w:pPr>
          </w:p>
        </w:tc>
      </w:tr>
      <w:tr w:rsidR="00167131" w:rsidRPr="00C06CB7" w:rsidTr="00C06CB7">
        <w:trPr>
          <w:trHeight w:val="60"/>
        </w:trPr>
        <w:tc>
          <w:tcPr>
            <w:tcW w:w="6379" w:type="dxa"/>
            <w:gridSpan w:val="2"/>
          </w:tcPr>
          <w:p w:rsidR="00167131" w:rsidRPr="00C06CB7" w:rsidRDefault="00167131" w:rsidP="00167131">
            <w:pPr>
              <w:pStyle w:val="af2"/>
              <w:rPr>
                <w:rFonts w:ascii="Times New Roman" w:hAnsi="Times New Roman"/>
              </w:rPr>
            </w:pPr>
            <w:r w:rsidRPr="00C06CB7">
              <w:rPr>
                <w:rFonts w:ascii="Times New Roman" w:hAnsi="Times New Roman"/>
              </w:rPr>
              <w:t>Часть 1</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34</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27</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25</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28</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25,3</w:t>
            </w:r>
          </w:p>
        </w:tc>
      </w:tr>
      <w:tr w:rsidR="00167131" w:rsidRPr="00C06CB7" w:rsidTr="00C06CB7">
        <w:trPr>
          <w:trHeight w:val="60"/>
        </w:trPr>
        <w:tc>
          <w:tcPr>
            <w:tcW w:w="6379" w:type="dxa"/>
            <w:gridSpan w:val="2"/>
          </w:tcPr>
          <w:p w:rsidR="00167131" w:rsidRPr="00C06CB7" w:rsidRDefault="00167131" w:rsidP="00167131">
            <w:pPr>
              <w:pStyle w:val="af2"/>
              <w:rPr>
                <w:rFonts w:ascii="Times New Roman" w:hAnsi="Times New Roman"/>
              </w:rPr>
            </w:pPr>
            <w:r w:rsidRPr="00C06CB7">
              <w:rPr>
                <w:rFonts w:ascii="Times New Roman" w:hAnsi="Times New Roman"/>
              </w:rPr>
              <w:t>Часть 2</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25</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16</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20</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21</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21</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19,8</w:t>
            </w:r>
          </w:p>
        </w:tc>
      </w:tr>
      <w:tr w:rsidR="00167131" w:rsidRPr="00C06CB7" w:rsidTr="00C06CB7">
        <w:trPr>
          <w:trHeight w:val="60"/>
        </w:trPr>
        <w:tc>
          <w:tcPr>
            <w:tcW w:w="6379" w:type="dxa"/>
            <w:gridSpan w:val="2"/>
          </w:tcPr>
          <w:p w:rsidR="00167131" w:rsidRPr="00C06CB7" w:rsidRDefault="00167131" w:rsidP="00167131">
            <w:pPr>
              <w:pStyle w:val="af2"/>
              <w:rPr>
                <w:rFonts w:ascii="Times New Roman" w:hAnsi="Times New Roman"/>
              </w:rPr>
            </w:pPr>
            <w:r w:rsidRPr="00C06CB7">
              <w:rPr>
                <w:rFonts w:ascii="Times New Roman" w:hAnsi="Times New Roman"/>
              </w:rPr>
              <w:t>Всего</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59</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37</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47</w:t>
            </w:r>
          </w:p>
        </w:tc>
        <w:tc>
          <w:tcPr>
            <w:tcW w:w="709" w:type="dxa"/>
          </w:tcPr>
          <w:p w:rsidR="00167131" w:rsidRPr="00C06CB7" w:rsidRDefault="00167131" w:rsidP="00167131">
            <w:pPr>
              <w:pStyle w:val="af2"/>
              <w:rPr>
                <w:rFonts w:ascii="Times New Roman" w:hAnsi="Times New Roman"/>
              </w:rPr>
            </w:pPr>
            <w:r w:rsidRPr="00C06CB7">
              <w:rPr>
                <w:rFonts w:ascii="Times New Roman" w:hAnsi="Times New Roman"/>
              </w:rPr>
              <w:t>46</w:t>
            </w:r>
          </w:p>
        </w:tc>
        <w:tc>
          <w:tcPr>
            <w:tcW w:w="567" w:type="dxa"/>
          </w:tcPr>
          <w:p w:rsidR="00167131" w:rsidRPr="00C06CB7" w:rsidRDefault="00167131" w:rsidP="00167131">
            <w:pPr>
              <w:pStyle w:val="af2"/>
              <w:rPr>
                <w:rFonts w:ascii="Times New Roman" w:hAnsi="Times New Roman"/>
              </w:rPr>
            </w:pPr>
            <w:r w:rsidRPr="00C06CB7">
              <w:rPr>
                <w:rFonts w:ascii="Times New Roman" w:hAnsi="Times New Roman"/>
              </w:rPr>
              <w:t>49</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45</w:t>
            </w:r>
          </w:p>
        </w:tc>
      </w:tr>
      <w:tr w:rsidR="00167131" w:rsidRPr="00C06CB7" w:rsidTr="00C06CB7">
        <w:tc>
          <w:tcPr>
            <w:tcW w:w="6379" w:type="dxa"/>
            <w:gridSpan w:val="2"/>
          </w:tcPr>
          <w:p w:rsidR="00167131" w:rsidRPr="00C06CB7" w:rsidRDefault="00167131" w:rsidP="00167131">
            <w:pPr>
              <w:pStyle w:val="af2"/>
              <w:rPr>
                <w:rFonts w:ascii="Times New Roman" w:hAnsi="Times New Roman"/>
              </w:rPr>
            </w:pPr>
            <w:r w:rsidRPr="00C06CB7">
              <w:rPr>
                <w:rFonts w:ascii="Times New Roman" w:hAnsi="Times New Roman"/>
              </w:rPr>
              <w:t>Отметка</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5</w:t>
            </w:r>
          </w:p>
        </w:tc>
        <w:tc>
          <w:tcPr>
            <w:tcW w:w="567" w:type="dxa"/>
          </w:tcPr>
          <w:p w:rsidR="00167131" w:rsidRPr="00C06CB7" w:rsidRDefault="00167131" w:rsidP="00167131">
            <w:pPr>
              <w:pStyle w:val="af2"/>
              <w:rPr>
                <w:rFonts w:ascii="Times New Roman" w:hAnsi="Times New Roman"/>
                <w:b/>
              </w:rPr>
            </w:pPr>
            <w:r w:rsidRPr="00C06CB7">
              <w:rPr>
                <w:rFonts w:ascii="Times New Roman" w:hAnsi="Times New Roman"/>
                <w:b/>
              </w:rPr>
              <w:t>3</w:t>
            </w:r>
          </w:p>
        </w:tc>
        <w:tc>
          <w:tcPr>
            <w:tcW w:w="567" w:type="dxa"/>
          </w:tcPr>
          <w:p w:rsidR="00167131" w:rsidRPr="00C06CB7" w:rsidRDefault="00167131" w:rsidP="00167131">
            <w:pPr>
              <w:pStyle w:val="af2"/>
              <w:rPr>
                <w:rFonts w:ascii="Times New Roman" w:hAnsi="Times New Roman"/>
                <w:b/>
              </w:rPr>
            </w:pPr>
            <w:r w:rsidRPr="00C06CB7">
              <w:rPr>
                <w:rFonts w:ascii="Times New Roman" w:hAnsi="Times New Roman"/>
                <w:b/>
              </w:rPr>
              <w:t>4</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4</w:t>
            </w:r>
          </w:p>
        </w:tc>
        <w:tc>
          <w:tcPr>
            <w:tcW w:w="567" w:type="dxa"/>
          </w:tcPr>
          <w:p w:rsidR="00167131" w:rsidRPr="00C06CB7" w:rsidRDefault="00167131" w:rsidP="00167131">
            <w:pPr>
              <w:pStyle w:val="af2"/>
              <w:rPr>
                <w:rFonts w:ascii="Times New Roman" w:hAnsi="Times New Roman"/>
                <w:b/>
              </w:rPr>
            </w:pPr>
            <w:r w:rsidRPr="00C06CB7">
              <w:rPr>
                <w:rFonts w:ascii="Times New Roman" w:hAnsi="Times New Roman"/>
                <w:b/>
              </w:rPr>
              <w:t>4</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3,75</w:t>
            </w:r>
          </w:p>
        </w:tc>
      </w:tr>
      <w:tr w:rsidR="00167131" w:rsidRPr="00C06CB7" w:rsidTr="00C06CB7">
        <w:tc>
          <w:tcPr>
            <w:tcW w:w="6379" w:type="dxa"/>
            <w:gridSpan w:val="2"/>
          </w:tcPr>
          <w:p w:rsidR="00167131" w:rsidRPr="00C06CB7" w:rsidRDefault="00167131" w:rsidP="00167131">
            <w:pPr>
              <w:pStyle w:val="af2"/>
              <w:rPr>
                <w:rFonts w:ascii="Times New Roman" w:hAnsi="Times New Roman"/>
              </w:rPr>
            </w:pPr>
            <w:r w:rsidRPr="00C06CB7">
              <w:rPr>
                <w:rFonts w:ascii="Times New Roman" w:hAnsi="Times New Roman"/>
              </w:rPr>
              <w:t>Качество выполнения</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100</w:t>
            </w:r>
          </w:p>
        </w:tc>
        <w:tc>
          <w:tcPr>
            <w:tcW w:w="567" w:type="dxa"/>
          </w:tcPr>
          <w:p w:rsidR="00167131" w:rsidRPr="00C06CB7" w:rsidRDefault="00167131" w:rsidP="00167131">
            <w:pPr>
              <w:pStyle w:val="af2"/>
              <w:rPr>
                <w:rFonts w:ascii="Times New Roman" w:hAnsi="Times New Roman"/>
                <w:b/>
              </w:rPr>
            </w:pPr>
            <w:r w:rsidRPr="00C06CB7">
              <w:rPr>
                <w:rFonts w:ascii="Times New Roman" w:hAnsi="Times New Roman"/>
                <w:b/>
              </w:rPr>
              <w:t>62,7</w:t>
            </w:r>
          </w:p>
        </w:tc>
        <w:tc>
          <w:tcPr>
            <w:tcW w:w="567" w:type="dxa"/>
          </w:tcPr>
          <w:p w:rsidR="00167131" w:rsidRPr="00C06CB7" w:rsidRDefault="00167131" w:rsidP="00167131">
            <w:pPr>
              <w:pStyle w:val="af2"/>
              <w:rPr>
                <w:rFonts w:ascii="Times New Roman" w:hAnsi="Times New Roman"/>
                <w:b/>
              </w:rPr>
            </w:pPr>
            <w:r w:rsidRPr="00C06CB7">
              <w:rPr>
                <w:rFonts w:ascii="Times New Roman" w:hAnsi="Times New Roman"/>
                <w:b/>
              </w:rPr>
              <w:t>79,7</w:t>
            </w:r>
          </w:p>
        </w:tc>
        <w:tc>
          <w:tcPr>
            <w:tcW w:w="709" w:type="dxa"/>
          </w:tcPr>
          <w:p w:rsidR="00167131" w:rsidRPr="00C06CB7" w:rsidRDefault="00167131" w:rsidP="00167131">
            <w:pPr>
              <w:pStyle w:val="af2"/>
              <w:rPr>
                <w:rFonts w:ascii="Times New Roman" w:hAnsi="Times New Roman"/>
                <w:b/>
              </w:rPr>
            </w:pPr>
            <w:r w:rsidRPr="00C06CB7">
              <w:rPr>
                <w:rFonts w:ascii="Times New Roman" w:hAnsi="Times New Roman"/>
                <w:b/>
              </w:rPr>
              <w:t>77,97</w:t>
            </w:r>
          </w:p>
        </w:tc>
        <w:tc>
          <w:tcPr>
            <w:tcW w:w="567" w:type="dxa"/>
          </w:tcPr>
          <w:p w:rsidR="00167131" w:rsidRPr="00C06CB7" w:rsidRDefault="00167131" w:rsidP="00167131">
            <w:pPr>
              <w:pStyle w:val="af2"/>
              <w:rPr>
                <w:rFonts w:ascii="Times New Roman" w:hAnsi="Times New Roman"/>
                <w:b/>
              </w:rPr>
            </w:pPr>
            <w:r w:rsidRPr="00C06CB7">
              <w:rPr>
                <w:rFonts w:ascii="Times New Roman" w:hAnsi="Times New Roman"/>
                <w:b/>
              </w:rPr>
              <w:t>83</w:t>
            </w:r>
          </w:p>
        </w:tc>
        <w:tc>
          <w:tcPr>
            <w:tcW w:w="709" w:type="dxa"/>
          </w:tcPr>
          <w:p w:rsidR="00167131" w:rsidRPr="00C06CB7" w:rsidRDefault="00167131" w:rsidP="00167131">
            <w:pPr>
              <w:pStyle w:val="af2"/>
              <w:rPr>
                <w:rFonts w:ascii="Times New Roman" w:hAnsi="Times New Roman"/>
                <w:b/>
              </w:rPr>
            </w:pPr>
          </w:p>
        </w:tc>
      </w:tr>
    </w:tbl>
    <w:p w:rsidR="00167131" w:rsidRPr="00C06CB7" w:rsidRDefault="00167131" w:rsidP="00167131">
      <w:pPr>
        <w:ind w:firstLine="708"/>
        <w:rPr>
          <w:b/>
          <w:sz w:val="22"/>
          <w:szCs w:val="22"/>
        </w:rPr>
      </w:pPr>
      <w:r w:rsidRPr="00C06CB7">
        <w:rPr>
          <w:b/>
          <w:sz w:val="22"/>
          <w:szCs w:val="22"/>
        </w:rPr>
        <w:t>Оценивание</w:t>
      </w:r>
    </w:p>
    <w:tbl>
      <w:tblPr>
        <w:tblStyle w:val="a7"/>
        <w:tblW w:w="0" w:type="auto"/>
        <w:tblLook w:val="04A0" w:firstRow="1" w:lastRow="0" w:firstColumn="1" w:lastColumn="0" w:noHBand="0" w:noVBand="1"/>
      </w:tblPr>
      <w:tblGrid>
        <w:gridCol w:w="2392"/>
        <w:gridCol w:w="2393"/>
        <w:gridCol w:w="2393"/>
        <w:gridCol w:w="2393"/>
      </w:tblGrid>
      <w:tr w:rsidR="00167131" w:rsidRPr="00C06CB7" w:rsidTr="00167131">
        <w:tc>
          <w:tcPr>
            <w:tcW w:w="2392" w:type="dxa"/>
          </w:tcPr>
          <w:p w:rsidR="00167131" w:rsidRPr="00C06CB7" w:rsidRDefault="00167131" w:rsidP="00167131">
            <w:pPr>
              <w:jc w:val="center"/>
              <w:rPr>
                <w:b/>
                <w:sz w:val="20"/>
                <w:szCs w:val="20"/>
              </w:rPr>
            </w:pPr>
            <w:r w:rsidRPr="00C06CB7">
              <w:rPr>
                <w:b/>
                <w:sz w:val="20"/>
                <w:szCs w:val="20"/>
              </w:rPr>
              <w:t>«2»</w:t>
            </w:r>
          </w:p>
        </w:tc>
        <w:tc>
          <w:tcPr>
            <w:tcW w:w="2393" w:type="dxa"/>
          </w:tcPr>
          <w:p w:rsidR="00167131" w:rsidRPr="00C06CB7" w:rsidRDefault="00167131" w:rsidP="00167131">
            <w:pPr>
              <w:jc w:val="center"/>
              <w:rPr>
                <w:b/>
                <w:sz w:val="20"/>
                <w:szCs w:val="20"/>
              </w:rPr>
            </w:pPr>
            <w:r w:rsidRPr="00C06CB7">
              <w:rPr>
                <w:b/>
                <w:sz w:val="20"/>
                <w:szCs w:val="20"/>
              </w:rPr>
              <w:t>«3»</w:t>
            </w:r>
          </w:p>
        </w:tc>
        <w:tc>
          <w:tcPr>
            <w:tcW w:w="2393" w:type="dxa"/>
          </w:tcPr>
          <w:p w:rsidR="00167131" w:rsidRPr="00C06CB7" w:rsidRDefault="00167131" w:rsidP="00167131">
            <w:pPr>
              <w:jc w:val="center"/>
              <w:rPr>
                <w:b/>
                <w:sz w:val="20"/>
                <w:szCs w:val="20"/>
              </w:rPr>
            </w:pPr>
            <w:r w:rsidRPr="00C06CB7">
              <w:rPr>
                <w:b/>
                <w:sz w:val="20"/>
                <w:szCs w:val="20"/>
              </w:rPr>
              <w:t>«4»</w:t>
            </w:r>
          </w:p>
        </w:tc>
        <w:tc>
          <w:tcPr>
            <w:tcW w:w="2393" w:type="dxa"/>
          </w:tcPr>
          <w:p w:rsidR="00167131" w:rsidRPr="00C06CB7" w:rsidRDefault="00167131" w:rsidP="00167131">
            <w:pPr>
              <w:jc w:val="center"/>
              <w:rPr>
                <w:b/>
                <w:sz w:val="20"/>
                <w:szCs w:val="20"/>
              </w:rPr>
            </w:pPr>
            <w:r w:rsidRPr="00C06CB7">
              <w:rPr>
                <w:b/>
                <w:sz w:val="20"/>
                <w:szCs w:val="20"/>
              </w:rPr>
              <w:t>«5»</w:t>
            </w:r>
          </w:p>
        </w:tc>
      </w:tr>
      <w:tr w:rsidR="00167131" w:rsidRPr="00C06CB7" w:rsidTr="00167131">
        <w:tc>
          <w:tcPr>
            <w:tcW w:w="2392" w:type="dxa"/>
          </w:tcPr>
          <w:p w:rsidR="00167131" w:rsidRPr="00C06CB7" w:rsidRDefault="00167131" w:rsidP="00167131">
            <w:pPr>
              <w:jc w:val="center"/>
              <w:rPr>
                <w:sz w:val="20"/>
                <w:szCs w:val="20"/>
              </w:rPr>
            </w:pPr>
            <w:r w:rsidRPr="00C06CB7">
              <w:rPr>
                <w:sz w:val="20"/>
                <w:szCs w:val="20"/>
              </w:rPr>
              <w:t>0-30</w:t>
            </w:r>
          </w:p>
        </w:tc>
        <w:tc>
          <w:tcPr>
            <w:tcW w:w="2393" w:type="dxa"/>
          </w:tcPr>
          <w:p w:rsidR="00167131" w:rsidRPr="00C06CB7" w:rsidRDefault="00167131" w:rsidP="00167131">
            <w:pPr>
              <w:jc w:val="center"/>
              <w:rPr>
                <w:sz w:val="20"/>
                <w:szCs w:val="20"/>
              </w:rPr>
            </w:pPr>
            <w:r w:rsidRPr="00C06CB7">
              <w:rPr>
                <w:sz w:val="20"/>
                <w:szCs w:val="20"/>
              </w:rPr>
              <w:t>31-42</w:t>
            </w:r>
          </w:p>
        </w:tc>
        <w:tc>
          <w:tcPr>
            <w:tcW w:w="2393" w:type="dxa"/>
          </w:tcPr>
          <w:p w:rsidR="00167131" w:rsidRPr="00C06CB7" w:rsidRDefault="00167131" w:rsidP="00167131">
            <w:pPr>
              <w:jc w:val="center"/>
              <w:rPr>
                <w:sz w:val="20"/>
                <w:szCs w:val="20"/>
              </w:rPr>
            </w:pPr>
            <w:r w:rsidRPr="00C06CB7">
              <w:rPr>
                <w:sz w:val="20"/>
                <w:szCs w:val="20"/>
              </w:rPr>
              <w:t>43-51</w:t>
            </w:r>
          </w:p>
        </w:tc>
        <w:tc>
          <w:tcPr>
            <w:tcW w:w="2393" w:type="dxa"/>
          </w:tcPr>
          <w:p w:rsidR="00167131" w:rsidRPr="00C06CB7" w:rsidRDefault="00167131" w:rsidP="00167131">
            <w:pPr>
              <w:jc w:val="center"/>
              <w:rPr>
                <w:sz w:val="20"/>
                <w:szCs w:val="20"/>
              </w:rPr>
            </w:pPr>
            <w:r w:rsidRPr="00C06CB7">
              <w:rPr>
                <w:sz w:val="20"/>
                <w:szCs w:val="20"/>
              </w:rPr>
              <w:t>52-59</w:t>
            </w:r>
          </w:p>
        </w:tc>
      </w:tr>
    </w:tbl>
    <w:p w:rsidR="00167131" w:rsidRDefault="002F4602" w:rsidP="00167131">
      <w:pPr>
        <w:ind w:firstLine="708"/>
      </w:pPr>
      <w:r>
        <w:rPr>
          <w:noProof/>
        </w:rPr>
        <w:drawing>
          <wp:anchor distT="0" distB="0" distL="114300" distR="114300" simplePos="0" relativeHeight="252100096" behindDoc="1" locked="0" layoutInCell="1" allowOverlap="1" wp14:anchorId="0650F572" wp14:editId="6AE4CEC2">
            <wp:simplePos x="0" y="0"/>
            <wp:positionH relativeFrom="column">
              <wp:posOffset>-291465</wp:posOffset>
            </wp:positionH>
            <wp:positionV relativeFrom="paragraph">
              <wp:posOffset>506730</wp:posOffset>
            </wp:positionV>
            <wp:extent cx="3625215" cy="2456815"/>
            <wp:effectExtent l="0" t="0" r="13335" b="19685"/>
            <wp:wrapTight wrapText="bothSides">
              <wp:wrapPolygon edited="0">
                <wp:start x="0" y="0"/>
                <wp:lineTo x="0" y="21606"/>
                <wp:lineTo x="21566" y="21606"/>
                <wp:lineTo x="21566" y="0"/>
                <wp:lineTo x="0" y="0"/>
              </wp:wrapPolygon>
            </wp:wrapTight>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V relativeFrom="margin">
              <wp14:pctHeight>0</wp14:pctHeight>
            </wp14:sizeRelV>
          </wp:anchor>
        </w:drawing>
      </w:r>
      <w:r>
        <w:t>В</w:t>
      </w:r>
      <w:r w:rsidR="00167131" w:rsidRPr="002A4AF8">
        <w:t xml:space="preserve"> целом десятиклассники успешно справились с заданием 25- сочинением-рассуждением по прочитанному тексту.</w:t>
      </w:r>
      <w:r>
        <w:t xml:space="preserve"> </w:t>
      </w:r>
      <w:r w:rsidR="00167131">
        <w:t xml:space="preserve">Таблица показывает, что все сумели верно сформулировать проблему исходного текста, но прокомментировали, приведя два примера из текста по-разному. Примеры-иллюстрации привели из текста все, но не проанализировали смысловую связь между ними </w:t>
      </w:r>
      <w:r w:rsidR="008878D0">
        <w:t>50% учеников.</w:t>
      </w:r>
      <w:r w:rsidR="00167131">
        <w:t xml:space="preserve"> </w:t>
      </w:r>
    </w:p>
    <w:p w:rsidR="00167131" w:rsidRDefault="00167131" w:rsidP="00167131">
      <w:pPr>
        <w:ind w:firstLine="708"/>
      </w:pPr>
      <w:r>
        <w:t xml:space="preserve">Все поняли позицию автора, но не отразили в тексте её Бывалин Г., Жигайлова Л., </w:t>
      </w:r>
      <w:r w:rsidR="008878D0">
        <w:t>но</w:t>
      </w:r>
      <w:r>
        <w:t xml:space="preserve"> в следующих микротемах на нее ссылаются. </w:t>
      </w:r>
    </w:p>
    <w:p w:rsidR="00167131" w:rsidRDefault="008878D0" w:rsidP="00167131">
      <w:pPr>
        <w:ind w:firstLine="708"/>
      </w:pPr>
      <w:r>
        <w:rPr>
          <w:noProof/>
        </w:rPr>
        <w:drawing>
          <wp:anchor distT="0" distB="0" distL="114300" distR="114300" simplePos="0" relativeHeight="252101120" behindDoc="1" locked="0" layoutInCell="1" allowOverlap="1" wp14:anchorId="568BC86F" wp14:editId="4B952E47">
            <wp:simplePos x="0" y="0"/>
            <wp:positionH relativeFrom="column">
              <wp:posOffset>-53340</wp:posOffset>
            </wp:positionH>
            <wp:positionV relativeFrom="paragraph">
              <wp:posOffset>988060</wp:posOffset>
            </wp:positionV>
            <wp:extent cx="3259455" cy="2106930"/>
            <wp:effectExtent l="0" t="0" r="17145" b="26670"/>
            <wp:wrapTight wrapText="bothSides">
              <wp:wrapPolygon edited="0">
                <wp:start x="0" y="0"/>
                <wp:lineTo x="0" y="21678"/>
                <wp:lineTo x="21587" y="21678"/>
                <wp:lineTo x="21587" y="0"/>
                <wp:lineTo x="0" y="0"/>
              </wp:wrapPolygon>
            </wp:wrapTight>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V relativeFrom="margin">
              <wp14:pctHeight>0</wp14:pctHeight>
            </wp14:sizeRelV>
          </wp:anchor>
        </w:drawing>
      </w:r>
      <w:r w:rsidR="00167131">
        <w:t xml:space="preserve">Все согласились с позицией автора и прокомментировали своё мнение. </w:t>
      </w:r>
      <w:r>
        <w:t>У</w:t>
      </w:r>
      <w:r w:rsidR="00167131">
        <w:t xml:space="preserve"> большинства обучающихся сочинения отличаются смысловой цельностью, речевой связностью и последовательностью, допущены логические ошибки у Бывалина Г. и Жигайловой Л.</w:t>
      </w:r>
      <w:r w:rsidR="007F1C24">
        <w:t xml:space="preserve"> </w:t>
      </w:r>
      <w:r w:rsidR="00167131">
        <w:t>(невыделенный абзац). Работы отличаются точностью и выразительностью речи.</w:t>
      </w:r>
    </w:p>
    <w:p w:rsidR="00167131" w:rsidRDefault="00167131" w:rsidP="00167131">
      <w:pPr>
        <w:ind w:firstLine="708"/>
      </w:pPr>
      <w:r>
        <w:t>Диаграмма</w:t>
      </w:r>
      <w:r w:rsidR="008878D0">
        <w:t xml:space="preserve"> </w:t>
      </w:r>
      <w:r>
        <w:t>показывает, что все десятиклассники понимают и соблюдают этические нормы, старались не допускать речевые ошибки, избегали повторений, слова употреблены в свойственных им значениях.</w:t>
      </w:r>
    </w:p>
    <w:p w:rsidR="00167131" w:rsidRDefault="00167131" w:rsidP="007F1C24">
      <w:pPr>
        <w:ind w:firstLine="708"/>
      </w:pPr>
      <w:r>
        <w:t>Однако у десятиклассников недостаточно сформированы умения</w:t>
      </w:r>
      <w:r w:rsidR="002F4602">
        <w:t>:</w:t>
      </w:r>
      <w:r>
        <w:t xml:space="preserve"> </w:t>
      </w:r>
    </w:p>
    <w:p w:rsidR="00167131" w:rsidRDefault="00167131" w:rsidP="00B8304B">
      <w:pPr>
        <w:pStyle w:val="af5"/>
        <w:numPr>
          <w:ilvl w:val="0"/>
          <w:numId w:val="124"/>
        </w:numPr>
        <w:spacing w:after="200"/>
      </w:pPr>
      <w:r w:rsidRPr="0037535C">
        <w:t>употреблять заглавную букву в собстве</w:t>
      </w:r>
      <w:r w:rsidR="008878D0">
        <w:t>н</w:t>
      </w:r>
      <w:r w:rsidRPr="0037535C">
        <w:t>ных именах существительных (Бывалин Г.,)</w:t>
      </w:r>
      <w:r>
        <w:t>;</w:t>
      </w:r>
    </w:p>
    <w:p w:rsidR="00167131" w:rsidRDefault="00167131" w:rsidP="00B8304B">
      <w:pPr>
        <w:pStyle w:val="af5"/>
        <w:numPr>
          <w:ilvl w:val="0"/>
          <w:numId w:val="124"/>
        </w:numPr>
        <w:spacing w:after="200"/>
      </w:pPr>
      <w:r>
        <w:t>употреблять в письменной речи производные предлоги, местоимения с частицей (Бывалин Г.);</w:t>
      </w:r>
    </w:p>
    <w:p w:rsidR="00167131" w:rsidRDefault="00167131" w:rsidP="00B8304B">
      <w:pPr>
        <w:pStyle w:val="af5"/>
        <w:numPr>
          <w:ilvl w:val="0"/>
          <w:numId w:val="124"/>
        </w:numPr>
        <w:spacing w:after="200"/>
      </w:pPr>
      <w:r>
        <w:t>применять правило написания –тся или –ться в глаголах (Бывалин Г.);</w:t>
      </w:r>
    </w:p>
    <w:p w:rsidR="00167131" w:rsidRDefault="00167131" w:rsidP="00B8304B">
      <w:pPr>
        <w:pStyle w:val="af5"/>
        <w:numPr>
          <w:ilvl w:val="0"/>
          <w:numId w:val="124"/>
        </w:numPr>
        <w:spacing w:after="200"/>
      </w:pPr>
      <w:r>
        <w:t>применять правило написания о-е после шипящих в окончаниях имен существительных (Жигайлова Л.);</w:t>
      </w:r>
    </w:p>
    <w:p w:rsidR="00167131" w:rsidRDefault="00167131" w:rsidP="00B8304B">
      <w:pPr>
        <w:pStyle w:val="af5"/>
        <w:numPr>
          <w:ilvl w:val="0"/>
          <w:numId w:val="124"/>
        </w:numPr>
        <w:spacing w:after="200"/>
      </w:pPr>
      <w:r>
        <w:t>употреблять словарные написания (Клушина Е.);</w:t>
      </w:r>
    </w:p>
    <w:p w:rsidR="00167131" w:rsidRDefault="00167131" w:rsidP="00B8304B">
      <w:pPr>
        <w:pStyle w:val="af5"/>
        <w:numPr>
          <w:ilvl w:val="0"/>
          <w:numId w:val="124"/>
        </w:numPr>
        <w:spacing w:after="200"/>
      </w:pPr>
      <w:r>
        <w:t>слитного или раздельного написания не с наречиями (Косицына А.);</w:t>
      </w:r>
    </w:p>
    <w:p w:rsidR="00167131" w:rsidRDefault="00167131" w:rsidP="00B8304B">
      <w:pPr>
        <w:pStyle w:val="af5"/>
        <w:numPr>
          <w:ilvl w:val="0"/>
          <w:numId w:val="124"/>
        </w:numPr>
        <w:spacing w:after="200"/>
      </w:pPr>
      <w:r>
        <w:t>написания е-и в безударных падежных окончаниях имен существительных (Косицына А.).</w:t>
      </w:r>
    </w:p>
    <w:p w:rsidR="00167131" w:rsidRDefault="00167131" w:rsidP="007F1C24">
      <w:pPr>
        <w:pStyle w:val="af5"/>
        <w:ind w:left="142" w:firstLine="851"/>
      </w:pPr>
      <w:r>
        <w:t>Допущены пунктуационные ошибки в пределах нормы:</w:t>
      </w:r>
    </w:p>
    <w:p w:rsidR="00167131" w:rsidRDefault="00167131" w:rsidP="008878D0">
      <w:pPr>
        <w:pStyle w:val="af5"/>
        <w:ind w:left="0" w:firstLine="284"/>
      </w:pPr>
      <w:r>
        <w:t>- запятая в сложном предложении (Бывалин Г., Жигайлова Л., Клушина Е., Косицына А.,);</w:t>
      </w:r>
    </w:p>
    <w:p w:rsidR="00167131" w:rsidRDefault="00167131" w:rsidP="008878D0">
      <w:pPr>
        <w:pStyle w:val="af5"/>
        <w:ind w:left="0" w:firstLine="284"/>
      </w:pPr>
      <w:r>
        <w:t>- пунктуация при вводном слове (Жигайлова Л.);</w:t>
      </w:r>
    </w:p>
    <w:p w:rsidR="00167131" w:rsidRDefault="00167131" w:rsidP="008878D0">
      <w:pPr>
        <w:pStyle w:val="af5"/>
        <w:ind w:left="0" w:firstLine="284"/>
      </w:pPr>
      <w:r>
        <w:t>- пунктуация при деепричастном обороте (Клушина Е.).</w:t>
      </w:r>
    </w:p>
    <w:p w:rsidR="00167131" w:rsidRDefault="00167131" w:rsidP="007F1C24">
      <w:pPr>
        <w:pStyle w:val="af5"/>
        <w:ind w:left="142" w:firstLine="851"/>
      </w:pPr>
      <w:r>
        <w:t>Таким образом, 66,7% обучающихся в 10 классе показали слабо сформированные умения соблюдать пунктуационные нормы русского языка.</w:t>
      </w:r>
    </w:p>
    <w:p w:rsidR="00167131" w:rsidRDefault="008878D0" w:rsidP="007F1C24">
      <w:pPr>
        <w:pStyle w:val="af2"/>
        <w:ind w:firstLine="708"/>
        <w:rPr>
          <w:rFonts w:ascii="Times New Roman" w:hAnsi="Times New Roman"/>
          <w:sz w:val="24"/>
        </w:rPr>
      </w:pPr>
      <w:r w:rsidRPr="00EA58F8">
        <w:rPr>
          <w:noProof/>
        </w:rPr>
        <w:drawing>
          <wp:anchor distT="0" distB="0" distL="114300" distR="114300" simplePos="0" relativeHeight="252102144" behindDoc="1" locked="0" layoutInCell="1" allowOverlap="1" wp14:anchorId="759D5BC5" wp14:editId="30D68902">
            <wp:simplePos x="0" y="0"/>
            <wp:positionH relativeFrom="column">
              <wp:posOffset>-521335</wp:posOffset>
            </wp:positionH>
            <wp:positionV relativeFrom="paragraph">
              <wp:posOffset>68580</wp:posOffset>
            </wp:positionV>
            <wp:extent cx="4118610" cy="1772920"/>
            <wp:effectExtent l="0" t="0" r="15240" b="17780"/>
            <wp:wrapTight wrapText="bothSides">
              <wp:wrapPolygon edited="0">
                <wp:start x="0" y="0"/>
                <wp:lineTo x="0" y="21585"/>
                <wp:lineTo x="21580" y="21585"/>
                <wp:lineTo x="21580" y="0"/>
                <wp:lineTo x="0" y="0"/>
              </wp:wrapPolygon>
            </wp:wrapTight>
            <wp:docPr id="3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page">
              <wp14:pctWidth>0</wp14:pctWidth>
            </wp14:sizeRelH>
            <wp14:sizeRelV relativeFrom="page">
              <wp14:pctHeight>0</wp14:pctHeight>
            </wp14:sizeRelV>
          </wp:anchor>
        </w:drawing>
      </w:r>
      <w:r w:rsidR="00167131" w:rsidRPr="009E4523">
        <w:rPr>
          <w:rFonts w:ascii="Times New Roman" w:hAnsi="Times New Roman"/>
          <w:sz w:val="24"/>
        </w:rPr>
        <w:t>В</w:t>
      </w:r>
      <w:r>
        <w:rPr>
          <w:rFonts w:ascii="Times New Roman" w:hAnsi="Times New Roman"/>
          <w:sz w:val="24"/>
        </w:rPr>
        <w:t>се</w:t>
      </w:r>
      <w:r w:rsidR="00167131" w:rsidRPr="009E4523">
        <w:rPr>
          <w:rFonts w:ascii="Times New Roman" w:hAnsi="Times New Roman"/>
          <w:sz w:val="24"/>
        </w:rPr>
        <w:t xml:space="preserve"> </w:t>
      </w:r>
      <w:r w:rsidR="002F4602">
        <w:rPr>
          <w:rFonts w:ascii="Times New Roman" w:hAnsi="Times New Roman"/>
          <w:sz w:val="24"/>
        </w:rPr>
        <w:t>ученики 10 класса</w:t>
      </w:r>
      <w:r w:rsidR="00167131" w:rsidRPr="009E4523">
        <w:rPr>
          <w:rFonts w:ascii="Times New Roman" w:hAnsi="Times New Roman"/>
          <w:sz w:val="24"/>
        </w:rPr>
        <w:t xml:space="preserve"> </w:t>
      </w:r>
      <w:r w:rsidR="00167131">
        <w:rPr>
          <w:rFonts w:ascii="Times New Roman" w:hAnsi="Times New Roman"/>
          <w:sz w:val="24"/>
        </w:rPr>
        <w:t>справились с экзаменационной работой. При организации подготовки к ЕГЭ, при планировании изучения русского языка в 11 классе  необходимо уделить внимание западающим вопросам.</w:t>
      </w:r>
    </w:p>
    <w:p w:rsidR="008A04EE" w:rsidRPr="00343E93" w:rsidRDefault="008A04EE" w:rsidP="008A04EE">
      <w:pPr>
        <w:jc w:val="center"/>
        <w:rPr>
          <w:b/>
        </w:rPr>
      </w:pPr>
      <w:r w:rsidRPr="00072347">
        <w:rPr>
          <w:b/>
        </w:rPr>
        <w:t xml:space="preserve">Анализ переводной экзаменационной работы по </w:t>
      </w:r>
      <w:r w:rsidRPr="00157AB3">
        <w:rPr>
          <w:b/>
        </w:rPr>
        <w:t>математике</w:t>
      </w:r>
      <w:r w:rsidRPr="00072347">
        <w:rPr>
          <w:b/>
        </w:rPr>
        <w:t>. 10 класс.</w:t>
      </w:r>
      <w:r w:rsidR="00343E93" w:rsidRPr="00343E93">
        <w:t xml:space="preserve"> </w:t>
      </w:r>
      <w:r w:rsidR="00343E93" w:rsidRPr="00343E93">
        <w:rPr>
          <w:b/>
        </w:rPr>
        <w:t>Уровень: Базовый</w:t>
      </w:r>
    </w:p>
    <w:p w:rsidR="002B6F1E" w:rsidRDefault="008A04EE" w:rsidP="00343E93">
      <w:pPr>
        <w:tabs>
          <w:tab w:val="left" w:pos="709"/>
          <w:tab w:val="left" w:pos="4169"/>
        </w:tabs>
      </w:pPr>
      <w:r w:rsidRPr="00350AB5">
        <w:t xml:space="preserve">Учитель: </w:t>
      </w:r>
      <w:r w:rsidR="002F4602">
        <w:t>Ойдуп Е.Б</w:t>
      </w:r>
      <w:r w:rsidR="00343E93">
        <w:t xml:space="preserve">.     </w:t>
      </w:r>
    </w:p>
    <w:tbl>
      <w:tblPr>
        <w:tblStyle w:val="a7"/>
        <w:tblW w:w="5087" w:type="pct"/>
        <w:tblLook w:val="04A0" w:firstRow="1" w:lastRow="0" w:firstColumn="1" w:lastColumn="0" w:noHBand="0" w:noVBand="1"/>
      </w:tblPr>
      <w:tblGrid>
        <w:gridCol w:w="428"/>
        <w:gridCol w:w="6487"/>
        <w:gridCol w:w="536"/>
        <w:gridCol w:w="460"/>
        <w:gridCol w:w="569"/>
        <w:gridCol w:w="569"/>
        <w:gridCol w:w="567"/>
        <w:gridCol w:w="697"/>
      </w:tblGrid>
      <w:tr w:rsidR="006A5981" w:rsidRPr="005679A1" w:rsidTr="006A5981">
        <w:trPr>
          <w:cantSplit/>
          <w:trHeight w:val="1272"/>
        </w:trPr>
        <w:tc>
          <w:tcPr>
            <w:tcW w:w="207" w:type="pct"/>
          </w:tcPr>
          <w:p w:rsidR="002B6F1E" w:rsidRPr="005679A1" w:rsidRDefault="002B6F1E" w:rsidP="00112772">
            <w:pPr>
              <w:rPr>
                <w:sz w:val="20"/>
                <w:szCs w:val="20"/>
              </w:rPr>
            </w:pPr>
            <w:r w:rsidRPr="005679A1">
              <w:rPr>
                <w:sz w:val="20"/>
                <w:szCs w:val="20"/>
              </w:rPr>
              <w:t>№</w:t>
            </w:r>
          </w:p>
        </w:tc>
        <w:tc>
          <w:tcPr>
            <w:tcW w:w="3145" w:type="pct"/>
          </w:tcPr>
          <w:p w:rsidR="005679A1" w:rsidRDefault="005679A1" w:rsidP="005679A1"/>
          <w:p w:rsidR="002B6F1E" w:rsidRPr="005679A1" w:rsidRDefault="005679A1" w:rsidP="005679A1">
            <w:pPr>
              <w:jc w:val="center"/>
            </w:pPr>
            <w:r w:rsidRPr="005679A1">
              <w:t>Проверяемые у</w:t>
            </w:r>
            <w:r w:rsidR="002B6F1E" w:rsidRPr="005679A1">
              <w:t>мения</w:t>
            </w:r>
          </w:p>
        </w:tc>
        <w:tc>
          <w:tcPr>
            <w:tcW w:w="260" w:type="pct"/>
            <w:textDirection w:val="btLr"/>
          </w:tcPr>
          <w:p w:rsidR="002B6F1E" w:rsidRPr="006A5981" w:rsidRDefault="002B6F1E" w:rsidP="006A5981">
            <w:pPr>
              <w:ind w:left="113" w:right="113"/>
              <w:jc w:val="center"/>
              <w:rPr>
                <w:sz w:val="14"/>
                <w:szCs w:val="14"/>
              </w:rPr>
            </w:pPr>
            <w:r w:rsidRPr="006A5981">
              <w:rPr>
                <w:sz w:val="14"/>
                <w:szCs w:val="14"/>
              </w:rPr>
              <w:t>Максимальный балл</w:t>
            </w:r>
          </w:p>
        </w:tc>
        <w:tc>
          <w:tcPr>
            <w:tcW w:w="223" w:type="pct"/>
            <w:textDirection w:val="btLr"/>
          </w:tcPr>
          <w:p w:rsidR="002B6F1E" w:rsidRPr="005679A1" w:rsidRDefault="002B6F1E" w:rsidP="003F035D">
            <w:pPr>
              <w:ind w:left="113" w:right="113"/>
              <w:jc w:val="center"/>
              <w:rPr>
                <w:sz w:val="20"/>
                <w:szCs w:val="20"/>
              </w:rPr>
            </w:pPr>
            <w:r w:rsidRPr="005679A1">
              <w:rPr>
                <w:sz w:val="20"/>
                <w:szCs w:val="20"/>
              </w:rPr>
              <w:t>Бывалин Г.</w:t>
            </w:r>
          </w:p>
        </w:tc>
        <w:tc>
          <w:tcPr>
            <w:tcW w:w="276" w:type="pct"/>
            <w:tcBorders>
              <w:right w:val="single" w:sz="4" w:space="0" w:color="auto"/>
            </w:tcBorders>
            <w:textDirection w:val="btLr"/>
          </w:tcPr>
          <w:p w:rsidR="002B6F1E" w:rsidRPr="005679A1" w:rsidRDefault="002B6F1E" w:rsidP="003F035D">
            <w:pPr>
              <w:ind w:left="113" w:right="113"/>
              <w:jc w:val="center"/>
              <w:rPr>
                <w:sz w:val="20"/>
                <w:szCs w:val="20"/>
              </w:rPr>
            </w:pPr>
            <w:r w:rsidRPr="005679A1">
              <w:rPr>
                <w:sz w:val="20"/>
                <w:szCs w:val="20"/>
              </w:rPr>
              <w:t>Жигайлова Л.</w:t>
            </w:r>
          </w:p>
        </w:tc>
        <w:tc>
          <w:tcPr>
            <w:tcW w:w="276" w:type="pct"/>
            <w:tcBorders>
              <w:left w:val="single" w:sz="4" w:space="0" w:color="auto"/>
            </w:tcBorders>
            <w:textDirection w:val="btLr"/>
          </w:tcPr>
          <w:p w:rsidR="002B6F1E" w:rsidRPr="005679A1" w:rsidRDefault="002B6F1E" w:rsidP="003F035D">
            <w:pPr>
              <w:ind w:left="113" w:right="113"/>
              <w:jc w:val="center"/>
              <w:rPr>
                <w:sz w:val="20"/>
                <w:szCs w:val="20"/>
              </w:rPr>
            </w:pPr>
            <w:r w:rsidRPr="005679A1">
              <w:rPr>
                <w:sz w:val="20"/>
                <w:szCs w:val="20"/>
              </w:rPr>
              <w:t>Клушина Е.</w:t>
            </w:r>
          </w:p>
        </w:tc>
        <w:tc>
          <w:tcPr>
            <w:tcW w:w="275" w:type="pct"/>
            <w:textDirection w:val="btLr"/>
          </w:tcPr>
          <w:p w:rsidR="002B6F1E" w:rsidRPr="005679A1" w:rsidRDefault="002B6F1E" w:rsidP="003F035D">
            <w:pPr>
              <w:ind w:left="113" w:right="113"/>
              <w:jc w:val="center"/>
              <w:rPr>
                <w:sz w:val="20"/>
                <w:szCs w:val="20"/>
              </w:rPr>
            </w:pPr>
            <w:r w:rsidRPr="005679A1">
              <w:rPr>
                <w:sz w:val="20"/>
                <w:szCs w:val="20"/>
              </w:rPr>
              <w:t>Косицына А.</w:t>
            </w:r>
          </w:p>
        </w:tc>
        <w:tc>
          <w:tcPr>
            <w:tcW w:w="339" w:type="pct"/>
            <w:textDirection w:val="btLr"/>
          </w:tcPr>
          <w:p w:rsidR="002B6F1E" w:rsidRPr="003F035D" w:rsidRDefault="002B6F1E" w:rsidP="00112772">
            <w:pPr>
              <w:ind w:left="113" w:right="113"/>
              <w:rPr>
                <w:sz w:val="18"/>
                <w:szCs w:val="18"/>
              </w:rPr>
            </w:pPr>
            <w:r w:rsidRPr="003F035D">
              <w:rPr>
                <w:sz w:val="18"/>
                <w:szCs w:val="18"/>
              </w:rPr>
              <w:t>Выполнение %</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1</w:t>
            </w:r>
          </w:p>
        </w:tc>
        <w:tc>
          <w:tcPr>
            <w:tcW w:w="3145" w:type="pct"/>
          </w:tcPr>
          <w:p w:rsidR="002B6F1E" w:rsidRPr="005679A1" w:rsidRDefault="002B6F1E" w:rsidP="00112772">
            <w:pPr>
              <w:rPr>
                <w:sz w:val="20"/>
                <w:szCs w:val="20"/>
              </w:rPr>
            </w:pPr>
            <w:r w:rsidRPr="005679A1">
              <w:rPr>
                <w:sz w:val="20"/>
                <w:szCs w:val="20"/>
              </w:rPr>
              <w:t>Уметь выполнять вычисления и преобразования</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0</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0</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50</w:t>
            </w:r>
          </w:p>
        </w:tc>
      </w:tr>
      <w:tr w:rsidR="006A5981" w:rsidRPr="005679A1" w:rsidTr="006A5981">
        <w:trPr>
          <w:trHeight w:val="279"/>
        </w:trPr>
        <w:tc>
          <w:tcPr>
            <w:tcW w:w="207" w:type="pct"/>
          </w:tcPr>
          <w:p w:rsidR="002B6F1E" w:rsidRPr="005679A1" w:rsidRDefault="002B6F1E" w:rsidP="00112772">
            <w:pPr>
              <w:rPr>
                <w:sz w:val="20"/>
                <w:szCs w:val="20"/>
              </w:rPr>
            </w:pPr>
            <w:r w:rsidRPr="005679A1">
              <w:rPr>
                <w:sz w:val="20"/>
                <w:szCs w:val="20"/>
              </w:rPr>
              <w:t>2</w:t>
            </w:r>
          </w:p>
        </w:tc>
        <w:tc>
          <w:tcPr>
            <w:tcW w:w="3145" w:type="pct"/>
          </w:tcPr>
          <w:p w:rsidR="002B6F1E" w:rsidRPr="005679A1" w:rsidRDefault="002B6F1E" w:rsidP="00112772">
            <w:pPr>
              <w:rPr>
                <w:sz w:val="20"/>
                <w:szCs w:val="20"/>
              </w:rPr>
            </w:pPr>
            <w:r w:rsidRPr="005679A1">
              <w:rPr>
                <w:sz w:val="20"/>
                <w:szCs w:val="20"/>
              </w:rPr>
              <w:t>Уметь выполнять вычисления и преобразования</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100</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3</w:t>
            </w:r>
          </w:p>
        </w:tc>
        <w:tc>
          <w:tcPr>
            <w:tcW w:w="3145" w:type="pct"/>
          </w:tcPr>
          <w:p w:rsidR="002B6F1E" w:rsidRPr="005679A1" w:rsidRDefault="002B6F1E" w:rsidP="00112772">
            <w:pPr>
              <w:rPr>
                <w:sz w:val="20"/>
                <w:szCs w:val="20"/>
              </w:rPr>
            </w:pPr>
            <w:r w:rsidRPr="005679A1">
              <w:rPr>
                <w:sz w:val="20"/>
                <w:szCs w:val="20"/>
              </w:rPr>
              <w:t>Уметь использовать приобретенные знания и умения в практической деятельности и повседневной жизни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100</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4</w:t>
            </w:r>
          </w:p>
        </w:tc>
        <w:tc>
          <w:tcPr>
            <w:tcW w:w="3145" w:type="pct"/>
          </w:tcPr>
          <w:p w:rsidR="002B6F1E" w:rsidRPr="005679A1" w:rsidRDefault="002B6F1E" w:rsidP="00112772">
            <w:pPr>
              <w:rPr>
                <w:sz w:val="20"/>
                <w:szCs w:val="20"/>
              </w:rPr>
            </w:pPr>
            <w:r w:rsidRPr="005679A1">
              <w:rPr>
                <w:sz w:val="20"/>
                <w:szCs w:val="20"/>
              </w:rPr>
              <w:t xml:space="preserve">Уметь выполнять вычисления и преобразования </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100</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5</w:t>
            </w:r>
          </w:p>
        </w:tc>
        <w:tc>
          <w:tcPr>
            <w:tcW w:w="3145" w:type="pct"/>
          </w:tcPr>
          <w:p w:rsidR="002B6F1E" w:rsidRPr="005679A1" w:rsidRDefault="002B6F1E" w:rsidP="00112772">
            <w:pPr>
              <w:rPr>
                <w:sz w:val="20"/>
                <w:szCs w:val="20"/>
              </w:rPr>
            </w:pPr>
            <w:r w:rsidRPr="005679A1">
              <w:rPr>
                <w:sz w:val="20"/>
                <w:szCs w:val="20"/>
              </w:rPr>
              <w:t xml:space="preserve">Уметь выполнять вычисления и преобразования </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100</w:t>
            </w:r>
          </w:p>
        </w:tc>
      </w:tr>
      <w:tr w:rsidR="006A5981" w:rsidRPr="005679A1" w:rsidTr="006A5981">
        <w:trPr>
          <w:trHeight w:val="279"/>
        </w:trPr>
        <w:tc>
          <w:tcPr>
            <w:tcW w:w="207" w:type="pct"/>
          </w:tcPr>
          <w:p w:rsidR="002B6F1E" w:rsidRPr="005679A1" w:rsidRDefault="002B6F1E" w:rsidP="00112772">
            <w:pPr>
              <w:rPr>
                <w:sz w:val="20"/>
                <w:szCs w:val="20"/>
              </w:rPr>
            </w:pPr>
            <w:r w:rsidRPr="005679A1">
              <w:rPr>
                <w:sz w:val="20"/>
                <w:szCs w:val="20"/>
              </w:rPr>
              <w:t>6</w:t>
            </w:r>
          </w:p>
        </w:tc>
        <w:tc>
          <w:tcPr>
            <w:tcW w:w="3145" w:type="pct"/>
          </w:tcPr>
          <w:p w:rsidR="002B6F1E" w:rsidRPr="005679A1" w:rsidRDefault="002B6F1E" w:rsidP="00112772">
            <w:pPr>
              <w:rPr>
                <w:sz w:val="20"/>
                <w:szCs w:val="20"/>
              </w:rPr>
            </w:pPr>
            <w:r w:rsidRPr="005679A1">
              <w:rPr>
                <w:sz w:val="20"/>
                <w:szCs w:val="20"/>
              </w:rPr>
              <w:t>Уметь использовать приобретенные знания и умения в практической деятельности и повседневной жизни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0</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0</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50</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7</w:t>
            </w:r>
          </w:p>
        </w:tc>
        <w:tc>
          <w:tcPr>
            <w:tcW w:w="3145" w:type="pct"/>
          </w:tcPr>
          <w:p w:rsidR="002B6F1E" w:rsidRPr="005679A1" w:rsidRDefault="002B6F1E" w:rsidP="00112772">
            <w:pPr>
              <w:rPr>
                <w:sz w:val="20"/>
                <w:szCs w:val="20"/>
              </w:rPr>
            </w:pPr>
            <w:r w:rsidRPr="005679A1">
              <w:rPr>
                <w:sz w:val="20"/>
                <w:szCs w:val="20"/>
              </w:rPr>
              <w:t xml:space="preserve">Уметь решать уравнения и неравенства  </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100</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8</w:t>
            </w:r>
          </w:p>
        </w:tc>
        <w:tc>
          <w:tcPr>
            <w:tcW w:w="3145" w:type="pct"/>
          </w:tcPr>
          <w:p w:rsidR="002B6F1E" w:rsidRPr="005679A1" w:rsidRDefault="002B6F1E" w:rsidP="00112772">
            <w:pPr>
              <w:rPr>
                <w:sz w:val="20"/>
                <w:szCs w:val="20"/>
              </w:rPr>
            </w:pPr>
            <w:r w:rsidRPr="005679A1">
              <w:rPr>
                <w:sz w:val="20"/>
                <w:szCs w:val="20"/>
              </w:rPr>
              <w:t>Уметь строить и исследовать простейшие математические модели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0</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75</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9</w:t>
            </w:r>
          </w:p>
        </w:tc>
        <w:tc>
          <w:tcPr>
            <w:tcW w:w="3145" w:type="pct"/>
          </w:tcPr>
          <w:p w:rsidR="002B6F1E" w:rsidRPr="005679A1" w:rsidRDefault="002B6F1E" w:rsidP="00112772">
            <w:pPr>
              <w:rPr>
                <w:sz w:val="20"/>
                <w:szCs w:val="20"/>
              </w:rPr>
            </w:pPr>
            <w:r w:rsidRPr="005679A1">
              <w:rPr>
                <w:sz w:val="20"/>
                <w:szCs w:val="20"/>
              </w:rPr>
              <w:t>Уметь использовать приобретенные знания и умения в практической деятельности и повседневной жизни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100</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10</w:t>
            </w:r>
          </w:p>
        </w:tc>
        <w:tc>
          <w:tcPr>
            <w:tcW w:w="3145" w:type="pct"/>
          </w:tcPr>
          <w:p w:rsidR="002B6F1E" w:rsidRPr="005679A1" w:rsidRDefault="002B6F1E" w:rsidP="00112772">
            <w:pPr>
              <w:rPr>
                <w:sz w:val="20"/>
                <w:szCs w:val="20"/>
              </w:rPr>
            </w:pPr>
            <w:r w:rsidRPr="005679A1">
              <w:rPr>
                <w:sz w:val="20"/>
                <w:szCs w:val="20"/>
              </w:rPr>
              <w:t xml:space="preserve">Уметь строить и исследовать простейшие математические модели  </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0</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75</w:t>
            </w:r>
          </w:p>
        </w:tc>
      </w:tr>
      <w:tr w:rsidR="006A5981" w:rsidRPr="005679A1" w:rsidTr="006A5981">
        <w:trPr>
          <w:trHeight w:val="279"/>
        </w:trPr>
        <w:tc>
          <w:tcPr>
            <w:tcW w:w="207" w:type="pct"/>
          </w:tcPr>
          <w:p w:rsidR="002B6F1E" w:rsidRPr="005679A1" w:rsidRDefault="002B6F1E" w:rsidP="00112772">
            <w:pPr>
              <w:rPr>
                <w:sz w:val="20"/>
                <w:szCs w:val="20"/>
              </w:rPr>
            </w:pPr>
            <w:r w:rsidRPr="005679A1">
              <w:rPr>
                <w:sz w:val="20"/>
                <w:szCs w:val="20"/>
              </w:rPr>
              <w:t>11</w:t>
            </w:r>
          </w:p>
        </w:tc>
        <w:tc>
          <w:tcPr>
            <w:tcW w:w="3145" w:type="pct"/>
          </w:tcPr>
          <w:p w:rsidR="002B6F1E" w:rsidRPr="005679A1" w:rsidRDefault="002B6F1E" w:rsidP="00112772">
            <w:pPr>
              <w:rPr>
                <w:sz w:val="20"/>
                <w:szCs w:val="20"/>
              </w:rPr>
            </w:pPr>
            <w:r w:rsidRPr="005679A1">
              <w:rPr>
                <w:sz w:val="20"/>
                <w:szCs w:val="20"/>
              </w:rPr>
              <w:t>Уметь использовать приобретенные знания и умения в практической деятельности и повседневной жизни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0</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75</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12</w:t>
            </w:r>
          </w:p>
        </w:tc>
        <w:tc>
          <w:tcPr>
            <w:tcW w:w="3145" w:type="pct"/>
          </w:tcPr>
          <w:p w:rsidR="002B6F1E" w:rsidRPr="005679A1" w:rsidRDefault="002B6F1E" w:rsidP="00112772">
            <w:pPr>
              <w:rPr>
                <w:sz w:val="20"/>
                <w:szCs w:val="20"/>
              </w:rPr>
            </w:pPr>
            <w:r w:rsidRPr="005679A1">
              <w:rPr>
                <w:sz w:val="20"/>
                <w:szCs w:val="20"/>
              </w:rPr>
              <w:t xml:space="preserve">Уметь строить и исследовать простейшие математические модели  </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0</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х</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50</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13</w:t>
            </w:r>
          </w:p>
        </w:tc>
        <w:tc>
          <w:tcPr>
            <w:tcW w:w="3145" w:type="pct"/>
          </w:tcPr>
          <w:p w:rsidR="002B6F1E" w:rsidRPr="005679A1" w:rsidRDefault="002B6F1E" w:rsidP="00112772">
            <w:pPr>
              <w:rPr>
                <w:sz w:val="20"/>
                <w:szCs w:val="20"/>
              </w:rPr>
            </w:pPr>
            <w:r w:rsidRPr="005679A1">
              <w:rPr>
                <w:sz w:val="20"/>
                <w:szCs w:val="20"/>
              </w:rPr>
              <w:t>Уметь выполнять действия с геометрическими фигурами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0</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75</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14</w:t>
            </w:r>
          </w:p>
        </w:tc>
        <w:tc>
          <w:tcPr>
            <w:tcW w:w="3145" w:type="pct"/>
          </w:tcPr>
          <w:p w:rsidR="002B6F1E" w:rsidRPr="005679A1" w:rsidRDefault="002B6F1E" w:rsidP="00112772">
            <w:pPr>
              <w:rPr>
                <w:sz w:val="20"/>
                <w:szCs w:val="20"/>
              </w:rPr>
            </w:pPr>
            <w:r w:rsidRPr="005679A1">
              <w:rPr>
                <w:sz w:val="20"/>
                <w:szCs w:val="20"/>
              </w:rPr>
              <w:t>Уметь выполнять действия с функциями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0</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0</w:t>
            </w:r>
          </w:p>
        </w:tc>
        <w:tc>
          <w:tcPr>
            <w:tcW w:w="339" w:type="pct"/>
          </w:tcPr>
          <w:p w:rsidR="002B6F1E" w:rsidRPr="005679A1" w:rsidRDefault="002B6F1E" w:rsidP="00112772">
            <w:pPr>
              <w:jc w:val="center"/>
              <w:rPr>
                <w:sz w:val="20"/>
                <w:szCs w:val="20"/>
              </w:rPr>
            </w:pPr>
            <w:r w:rsidRPr="005679A1">
              <w:rPr>
                <w:sz w:val="20"/>
                <w:szCs w:val="20"/>
              </w:rPr>
              <w:t>50</w:t>
            </w:r>
          </w:p>
        </w:tc>
      </w:tr>
      <w:tr w:rsidR="006A5981" w:rsidRPr="005679A1" w:rsidTr="006A5981">
        <w:trPr>
          <w:trHeight w:val="279"/>
        </w:trPr>
        <w:tc>
          <w:tcPr>
            <w:tcW w:w="207" w:type="pct"/>
          </w:tcPr>
          <w:p w:rsidR="002B6F1E" w:rsidRPr="005679A1" w:rsidRDefault="002B6F1E" w:rsidP="00112772">
            <w:pPr>
              <w:rPr>
                <w:sz w:val="20"/>
                <w:szCs w:val="20"/>
              </w:rPr>
            </w:pPr>
            <w:r w:rsidRPr="005679A1">
              <w:rPr>
                <w:sz w:val="20"/>
                <w:szCs w:val="20"/>
              </w:rPr>
              <w:t>15</w:t>
            </w:r>
          </w:p>
        </w:tc>
        <w:tc>
          <w:tcPr>
            <w:tcW w:w="3145" w:type="pct"/>
          </w:tcPr>
          <w:p w:rsidR="002B6F1E" w:rsidRPr="005679A1" w:rsidRDefault="002B6F1E" w:rsidP="00112772">
            <w:pPr>
              <w:rPr>
                <w:sz w:val="20"/>
                <w:szCs w:val="20"/>
              </w:rPr>
            </w:pPr>
            <w:r w:rsidRPr="005679A1">
              <w:rPr>
                <w:sz w:val="20"/>
                <w:szCs w:val="20"/>
              </w:rPr>
              <w:t>Уметь выполнять действия с геометрическими фигурами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100</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16</w:t>
            </w:r>
          </w:p>
        </w:tc>
        <w:tc>
          <w:tcPr>
            <w:tcW w:w="3145" w:type="pct"/>
          </w:tcPr>
          <w:p w:rsidR="002B6F1E" w:rsidRPr="005679A1" w:rsidRDefault="002B6F1E" w:rsidP="00112772">
            <w:pPr>
              <w:rPr>
                <w:sz w:val="20"/>
                <w:szCs w:val="20"/>
              </w:rPr>
            </w:pPr>
            <w:r w:rsidRPr="005679A1">
              <w:rPr>
                <w:sz w:val="20"/>
                <w:szCs w:val="20"/>
              </w:rPr>
              <w:t xml:space="preserve">Уметь выполнять действия с геометрическими фигурами  </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0</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75</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17</w:t>
            </w:r>
          </w:p>
        </w:tc>
        <w:tc>
          <w:tcPr>
            <w:tcW w:w="3145" w:type="pct"/>
          </w:tcPr>
          <w:p w:rsidR="002B6F1E" w:rsidRPr="005679A1" w:rsidRDefault="002B6F1E" w:rsidP="00112772">
            <w:pPr>
              <w:rPr>
                <w:sz w:val="20"/>
                <w:szCs w:val="20"/>
              </w:rPr>
            </w:pPr>
            <w:r w:rsidRPr="005679A1">
              <w:rPr>
                <w:sz w:val="20"/>
                <w:szCs w:val="20"/>
              </w:rPr>
              <w:t>Уметь решать уравнения и неравенства</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0</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0</w:t>
            </w:r>
          </w:p>
        </w:tc>
        <w:tc>
          <w:tcPr>
            <w:tcW w:w="275" w:type="pct"/>
          </w:tcPr>
          <w:p w:rsidR="002B6F1E" w:rsidRPr="005679A1" w:rsidRDefault="002B6F1E" w:rsidP="00112772">
            <w:pPr>
              <w:jc w:val="center"/>
              <w:rPr>
                <w:sz w:val="20"/>
                <w:szCs w:val="20"/>
              </w:rPr>
            </w:pPr>
            <w:r w:rsidRPr="005679A1">
              <w:rPr>
                <w:sz w:val="20"/>
                <w:szCs w:val="20"/>
              </w:rPr>
              <w:t>0</w:t>
            </w:r>
          </w:p>
        </w:tc>
        <w:tc>
          <w:tcPr>
            <w:tcW w:w="339" w:type="pct"/>
          </w:tcPr>
          <w:p w:rsidR="002B6F1E" w:rsidRPr="005679A1" w:rsidRDefault="002B6F1E" w:rsidP="00112772">
            <w:pPr>
              <w:jc w:val="center"/>
              <w:rPr>
                <w:sz w:val="20"/>
                <w:szCs w:val="20"/>
              </w:rPr>
            </w:pPr>
            <w:r w:rsidRPr="005679A1">
              <w:rPr>
                <w:sz w:val="20"/>
                <w:szCs w:val="20"/>
              </w:rPr>
              <w:t>25</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18</w:t>
            </w:r>
          </w:p>
        </w:tc>
        <w:tc>
          <w:tcPr>
            <w:tcW w:w="3145" w:type="pct"/>
          </w:tcPr>
          <w:p w:rsidR="002B6F1E" w:rsidRPr="005679A1" w:rsidRDefault="002B6F1E" w:rsidP="00112772">
            <w:pPr>
              <w:rPr>
                <w:sz w:val="20"/>
                <w:szCs w:val="20"/>
              </w:rPr>
            </w:pPr>
            <w:r w:rsidRPr="005679A1">
              <w:rPr>
                <w:sz w:val="20"/>
                <w:szCs w:val="20"/>
              </w:rPr>
              <w:t>Уметь строить и исследовать простейшие математические модели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1</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1</w:t>
            </w:r>
          </w:p>
        </w:tc>
        <w:tc>
          <w:tcPr>
            <w:tcW w:w="339" w:type="pct"/>
          </w:tcPr>
          <w:p w:rsidR="002B6F1E" w:rsidRPr="005679A1" w:rsidRDefault="002B6F1E" w:rsidP="00112772">
            <w:pPr>
              <w:jc w:val="center"/>
              <w:rPr>
                <w:sz w:val="20"/>
                <w:szCs w:val="20"/>
              </w:rPr>
            </w:pPr>
            <w:r w:rsidRPr="005679A1">
              <w:rPr>
                <w:sz w:val="20"/>
                <w:szCs w:val="20"/>
              </w:rPr>
              <w:t>100</w:t>
            </w:r>
          </w:p>
        </w:tc>
      </w:tr>
      <w:tr w:rsidR="006A5981" w:rsidRPr="005679A1" w:rsidTr="006A5981">
        <w:trPr>
          <w:trHeight w:val="279"/>
        </w:trPr>
        <w:tc>
          <w:tcPr>
            <w:tcW w:w="207" w:type="pct"/>
          </w:tcPr>
          <w:p w:rsidR="002B6F1E" w:rsidRPr="005679A1" w:rsidRDefault="002B6F1E" w:rsidP="00112772">
            <w:pPr>
              <w:rPr>
                <w:sz w:val="20"/>
                <w:szCs w:val="20"/>
              </w:rPr>
            </w:pPr>
            <w:r w:rsidRPr="005679A1">
              <w:rPr>
                <w:sz w:val="20"/>
                <w:szCs w:val="20"/>
              </w:rPr>
              <w:t>19</w:t>
            </w:r>
          </w:p>
        </w:tc>
        <w:tc>
          <w:tcPr>
            <w:tcW w:w="3145" w:type="pct"/>
          </w:tcPr>
          <w:p w:rsidR="002B6F1E" w:rsidRPr="005679A1" w:rsidRDefault="002B6F1E" w:rsidP="00112772">
            <w:pPr>
              <w:rPr>
                <w:sz w:val="20"/>
                <w:szCs w:val="20"/>
              </w:rPr>
            </w:pPr>
            <w:r w:rsidRPr="005679A1">
              <w:rPr>
                <w:sz w:val="20"/>
                <w:szCs w:val="20"/>
              </w:rPr>
              <w:t>Уметь выполнять вычисления и преобразования</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0</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0</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1</w:t>
            </w:r>
          </w:p>
        </w:tc>
        <w:tc>
          <w:tcPr>
            <w:tcW w:w="275" w:type="pct"/>
          </w:tcPr>
          <w:p w:rsidR="002B6F1E" w:rsidRPr="005679A1" w:rsidRDefault="002B6F1E" w:rsidP="00112772">
            <w:pPr>
              <w:jc w:val="center"/>
              <w:rPr>
                <w:sz w:val="20"/>
                <w:szCs w:val="20"/>
              </w:rPr>
            </w:pPr>
            <w:r w:rsidRPr="005679A1">
              <w:rPr>
                <w:sz w:val="20"/>
                <w:szCs w:val="20"/>
              </w:rPr>
              <w:t>х</w:t>
            </w:r>
          </w:p>
        </w:tc>
        <w:tc>
          <w:tcPr>
            <w:tcW w:w="339" w:type="pct"/>
          </w:tcPr>
          <w:p w:rsidR="002B6F1E" w:rsidRPr="005679A1" w:rsidRDefault="002B6F1E" w:rsidP="00112772">
            <w:pPr>
              <w:jc w:val="center"/>
              <w:rPr>
                <w:sz w:val="20"/>
                <w:szCs w:val="20"/>
              </w:rPr>
            </w:pPr>
            <w:r w:rsidRPr="005679A1">
              <w:rPr>
                <w:sz w:val="20"/>
                <w:szCs w:val="20"/>
              </w:rPr>
              <w:t>25</w:t>
            </w:r>
          </w:p>
        </w:tc>
      </w:tr>
      <w:tr w:rsidR="006A5981" w:rsidRPr="005679A1" w:rsidTr="006A5981">
        <w:trPr>
          <w:trHeight w:val="259"/>
        </w:trPr>
        <w:tc>
          <w:tcPr>
            <w:tcW w:w="207" w:type="pct"/>
          </w:tcPr>
          <w:p w:rsidR="002B6F1E" w:rsidRPr="005679A1" w:rsidRDefault="002B6F1E" w:rsidP="00112772">
            <w:pPr>
              <w:rPr>
                <w:sz w:val="20"/>
                <w:szCs w:val="20"/>
              </w:rPr>
            </w:pPr>
            <w:r w:rsidRPr="005679A1">
              <w:rPr>
                <w:sz w:val="20"/>
                <w:szCs w:val="20"/>
              </w:rPr>
              <w:t>20</w:t>
            </w:r>
          </w:p>
        </w:tc>
        <w:tc>
          <w:tcPr>
            <w:tcW w:w="3145" w:type="pct"/>
          </w:tcPr>
          <w:p w:rsidR="002B6F1E" w:rsidRPr="005679A1" w:rsidRDefault="002B6F1E" w:rsidP="00112772">
            <w:pPr>
              <w:rPr>
                <w:sz w:val="20"/>
                <w:szCs w:val="20"/>
              </w:rPr>
            </w:pPr>
            <w:r w:rsidRPr="005679A1">
              <w:rPr>
                <w:sz w:val="20"/>
                <w:szCs w:val="20"/>
              </w:rPr>
              <w:t>Уметь строить и исследовать простейшие математические модели</w:t>
            </w:r>
          </w:p>
        </w:tc>
        <w:tc>
          <w:tcPr>
            <w:tcW w:w="260" w:type="pct"/>
          </w:tcPr>
          <w:p w:rsidR="002B6F1E" w:rsidRPr="005679A1" w:rsidRDefault="002B6F1E" w:rsidP="00112772">
            <w:pPr>
              <w:jc w:val="center"/>
              <w:rPr>
                <w:i/>
                <w:sz w:val="20"/>
                <w:szCs w:val="20"/>
              </w:rPr>
            </w:pPr>
            <w:r w:rsidRPr="005679A1">
              <w:rPr>
                <w:i/>
                <w:sz w:val="20"/>
                <w:szCs w:val="20"/>
              </w:rPr>
              <w:t>1</w:t>
            </w:r>
          </w:p>
        </w:tc>
        <w:tc>
          <w:tcPr>
            <w:tcW w:w="223" w:type="pct"/>
          </w:tcPr>
          <w:p w:rsidR="002B6F1E" w:rsidRPr="005679A1" w:rsidRDefault="002B6F1E" w:rsidP="00112772">
            <w:pPr>
              <w:jc w:val="center"/>
              <w:rPr>
                <w:sz w:val="20"/>
                <w:szCs w:val="20"/>
              </w:rPr>
            </w:pPr>
            <w:r w:rsidRPr="005679A1">
              <w:rPr>
                <w:sz w:val="20"/>
                <w:szCs w:val="20"/>
              </w:rPr>
              <w:t>0</w:t>
            </w:r>
          </w:p>
        </w:tc>
        <w:tc>
          <w:tcPr>
            <w:tcW w:w="276" w:type="pct"/>
            <w:tcBorders>
              <w:right w:val="single" w:sz="4" w:space="0" w:color="auto"/>
            </w:tcBorders>
          </w:tcPr>
          <w:p w:rsidR="002B6F1E" w:rsidRPr="005679A1" w:rsidRDefault="002B6F1E" w:rsidP="00112772">
            <w:pPr>
              <w:jc w:val="center"/>
              <w:rPr>
                <w:sz w:val="20"/>
                <w:szCs w:val="20"/>
              </w:rPr>
            </w:pPr>
            <w:r w:rsidRPr="005679A1">
              <w:rPr>
                <w:sz w:val="20"/>
                <w:szCs w:val="20"/>
              </w:rPr>
              <w:t>1</w:t>
            </w:r>
          </w:p>
        </w:tc>
        <w:tc>
          <w:tcPr>
            <w:tcW w:w="276" w:type="pct"/>
            <w:tcBorders>
              <w:left w:val="single" w:sz="4" w:space="0" w:color="auto"/>
            </w:tcBorders>
          </w:tcPr>
          <w:p w:rsidR="002B6F1E" w:rsidRPr="005679A1" w:rsidRDefault="002B6F1E" w:rsidP="00112772">
            <w:pPr>
              <w:jc w:val="center"/>
              <w:rPr>
                <w:sz w:val="20"/>
                <w:szCs w:val="20"/>
              </w:rPr>
            </w:pPr>
            <w:r w:rsidRPr="005679A1">
              <w:rPr>
                <w:sz w:val="20"/>
                <w:szCs w:val="20"/>
              </w:rPr>
              <w:t>0</w:t>
            </w:r>
          </w:p>
        </w:tc>
        <w:tc>
          <w:tcPr>
            <w:tcW w:w="275" w:type="pct"/>
          </w:tcPr>
          <w:p w:rsidR="002B6F1E" w:rsidRPr="005679A1" w:rsidRDefault="002B6F1E" w:rsidP="00112772">
            <w:pPr>
              <w:jc w:val="center"/>
              <w:rPr>
                <w:sz w:val="20"/>
                <w:szCs w:val="20"/>
              </w:rPr>
            </w:pPr>
            <w:r w:rsidRPr="005679A1">
              <w:rPr>
                <w:sz w:val="20"/>
                <w:szCs w:val="20"/>
              </w:rPr>
              <w:t>0</w:t>
            </w:r>
          </w:p>
        </w:tc>
        <w:tc>
          <w:tcPr>
            <w:tcW w:w="339" w:type="pct"/>
          </w:tcPr>
          <w:p w:rsidR="002B6F1E" w:rsidRPr="005679A1" w:rsidRDefault="002B6F1E" w:rsidP="00112772">
            <w:pPr>
              <w:jc w:val="center"/>
              <w:rPr>
                <w:sz w:val="20"/>
                <w:szCs w:val="20"/>
              </w:rPr>
            </w:pPr>
            <w:r w:rsidRPr="005679A1">
              <w:rPr>
                <w:sz w:val="20"/>
                <w:szCs w:val="20"/>
              </w:rPr>
              <w:t>25</w:t>
            </w:r>
          </w:p>
        </w:tc>
      </w:tr>
      <w:tr w:rsidR="006A5981" w:rsidRPr="005679A1" w:rsidTr="006A5981">
        <w:trPr>
          <w:trHeight w:val="259"/>
        </w:trPr>
        <w:tc>
          <w:tcPr>
            <w:tcW w:w="207" w:type="pct"/>
          </w:tcPr>
          <w:p w:rsidR="002B6F1E" w:rsidRPr="005679A1" w:rsidRDefault="002B6F1E" w:rsidP="00112772">
            <w:pPr>
              <w:rPr>
                <w:sz w:val="20"/>
                <w:szCs w:val="20"/>
              </w:rPr>
            </w:pPr>
          </w:p>
        </w:tc>
        <w:tc>
          <w:tcPr>
            <w:tcW w:w="3145" w:type="pct"/>
          </w:tcPr>
          <w:p w:rsidR="002B6F1E" w:rsidRPr="005679A1" w:rsidRDefault="002B6F1E" w:rsidP="00112772">
            <w:pPr>
              <w:jc w:val="center"/>
              <w:rPr>
                <w:sz w:val="20"/>
                <w:szCs w:val="20"/>
              </w:rPr>
            </w:pPr>
            <w:r w:rsidRPr="005679A1">
              <w:rPr>
                <w:sz w:val="20"/>
                <w:szCs w:val="20"/>
              </w:rPr>
              <w:t xml:space="preserve">Итого: </w:t>
            </w:r>
          </w:p>
        </w:tc>
        <w:tc>
          <w:tcPr>
            <w:tcW w:w="260" w:type="pct"/>
          </w:tcPr>
          <w:p w:rsidR="002B6F1E" w:rsidRPr="005679A1" w:rsidRDefault="002B6F1E" w:rsidP="00112772">
            <w:pPr>
              <w:jc w:val="center"/>
              <w:rPr>
                <w:b/>
                <w:i/>
                <w:sz w:val="20"/>
                <w:szCs w:val="20"/>
              </w:rPr>
            </w:pPr>
            <w:r w:rsidRPr="005679A1">
              <w:rPr>
                <w:b/>
                <w:i/>
                <w:sz w:val="20"/>
                <w:szCs w:val="20"/>
              </w:rPr>
              <w:t>20</w:t>
            </w:r>
          </w:p>
        </w:tc>
        <w:tc>
          <w:tcPr>
            <w:tcW w:w="223" w:type="pct"/>
          </w:tcPr>
          <w:p w:rsidR="002B6F1E" w:rsidRPr="005679A1" w:rsidRDefault="002B6F1E" w:rsidP="00112772">
            <w:pPr>
              <w:jc w:val="center"/>
              <w:rPr>
                <w:b/>
                <w:i/>
                <w:sz w:val="20"/>
                <w:szCs w:val="20"/>
              </w:rPr>
            </w:pPr>
            <w:r w:rsidRPr="005679A1">
              <w:rPr>
                <w:b/>
                <w:i/>
                <w:sz w:val="20"/>
                <w:szCs w:val="20"/>
              </w:rPr>
              <w:t>14</w:t>
            </w:r>
          </w:p>
        </w:tc>
        <w:tc>
          <w:tcPr>
            <w:tcW w:w="276" w:type="pct"/>
            <w:tcBorders>
              <w:right w:val="single" w:sz="4" w:space="0" w:color="auto"/>
            </w:tcBorders>
          </w:tcPr>
          <w:p w:rsidR="002B6F1E" w:rsidRPr="005679A1" w:rsidRDefault="002B6F1E" w:rsidP="00112772">
            <w:pPr>
              <w:jc w:val="center"/>
              <w:rPr>
                <w:b/>
                <w:i/>
                <w:sz w:val="20"/>
                <w:szCs w:val="20"/>
              </w:rPr>
            </w:pPr>
            <w:r w:rsidRPr="005679A1">
              <w:rPr>
                <w:b/>
                <w:i/>
                <w:sz w:val="20"/>
                <w:szCs w:val="20"/>
              </w:rPr>
              <w:t>14</w:t>
            </w:r>
          </w:p>
        </w:tc>
        <w:tc>
          <w:tcPr>
            <w:tcW w:w="276" w:type="pct"/>
            <w:tcBorders>
              <w:left w:val="single" w:sz="4" w:space="0" w:color="auto"/>
            </w:tcBorders>
          </w:tcPr>
          <w:p w:rsidR="002B6F1E" w:rsidRPr="005679A1" w:rsidRDefault="002B6F1E" w:rsidP="00112772">
            <w:pPr>
              <w:jc w:val="center"/>
              <w:rPr>
                <w:b/>
                <w:i/>
                <w:sz w:val="20"/>
                <w:szCs w:val="20"/>
              </w:rPr>
            </w:pPr>
            <w:r w:rsidRPr="005679A1">
              <w:rPr>
                <w:b/>
                <w:i/>
                <w:sz w:val="20"/>
                <w:szCs w:val="20"/>
              </w:rPr>
              <w:t>14</w:t>
            </w:r>
          </w:p>
        </w:tc>
        <w:tc>
          <w:tcPr>
            <w:tcW w:w="275" w:type="pct"/>
          </w:tcPr>
          <w:p w:rsidR="002B6F1E" w:rsidRPr="005679A1" w:rsidRDefault="002B6F1E" w:rsidP="00112772">
            <w:pPr>
              <w:jc w:val="center"/>
              <w:rPr>
                <w:b/>
                <w:i/>
                <w:sz w:val="20"/>
                <w:szCs w:val="20"/>
              </w:rPr>
            </w:pPr>
            <w:r w:rsidRPr="005679A1">
              <w:rPr>
                <w:b/>
                <w:i/>
                <w:sz w:val="20"/>
                <w:szCs w:val="20"/>
              </w:rPr>
              <w:t>16</w:t>
            </w:r>
          </w:p>
        </w:tc>
        <w:tc>
          <w:tcPr>
            <w:tcW w:w="339" w:type="pct"/>
          </w:tcPr>
          <w:p w:rsidR="002B6F1E" w:rsidRPr="005679A1" w:rsidRDefault="002B6F1E" w:rsidP="00112772">
            <w:pPr>
              <w:jc w:val="center"/>
              <w:rPr>
                <w:b/>
                <w:i/>
                <w:sz w:val="20"/>
                <w:szCs w:val="20"/>
              </w:rPr>
            </w:pPr>
            <w:r w:rsidRPr="005679A1">
              <w:rPr>
                <w:b/>
                <w:i/>
                <w:sz w:val="20"/>
                <w:szCs w:val="20"/>
              </w:rPr>
              <w:t>100</w:t>
            </w:r>
          </w:p>
        </w:tc>
      </w:tr>
      <w:tr w:rsidR="006A5981" w:rsidRPr="005679A1" w:rsidTr="006A5981">
        <w:trPr>
          <w:trHeight w:val="259"/>
        </w:trPr>
        <w:tc>
          <w:tcPr>
            <w:tcW w:w="207" w:type="pct"/>
          </w:tcPr>
          <w:p w:rsidR="002B6F1E" w:rsidRPr="005679A1" w:rsidRDefault="002B6F1E" w:rsidP="00112772">
            <w:pPr>
              <w:rPr>
                <w:sz w:val="20"/>
                <w:szCs w:val="20"/>
              </w:rPr>
            </w:pPr>
          </w:p>
        </w:tc>
        <w:tc>
          <w:tcPr>
            <w:tcW w:w="3145" w:type="pct"/>
          </w:tcPr>
          <w:p w:rsidR="002B6F1E" w:rsidRPr="005679A1" w:rsidRDefault="002B6F1E" w:rsidP="00112772">
            <w:pPr>
              <w:jc w:val="center"/>
              <w:rPr>
                <w:sz w:val="20"/>
                <w:szCs w:val="20"/>
              </w:rPr>
            </w:pPr>
            <w:r w:rsidRPr="005679A1">
              <w:rPr>
                <w:sz w:val="20"/>
                <w:szCs w:val="20"/>
              </w:rPr>
              <w:t>Отметка</w:t>
            </w:r>
          </w:p>
        </w:tc>
        <w:tc>
          <w:tcPr>
            <w:tcW w:w="260" w:type="pct"/>
          </w:tcPr>
          <w:p w:rsidR="002B6F1E" w:rsidRPr="005679A1" w:rsidRDefault="002B6F1E" w:rsidP="00112772">
            <w:pPr>
              <w:rPr>
                <w:b/>
                <w:i/>
                <w:sz w:val="20"/>
                <w:szCs w:val="20"/>
              </w:rPr>
            </w:pPr>
          </w:p>
        </w:tc>
        <w:tc>
          <w:tcPr>
            <w:tcW w:w="223" w:type="pct"/>
          </w:tcPr>
          <w:p w:rsidR="002B6F1E" w:rsidRPr="005679A1" w:rsidRDefault="002B6F1E" w:rsidP="00112772">
            <w:pPr>
              <w:jc w:val="center"/>
              <w:rPr>
                <w:b/>
                <w:i/>
                <w:sz w:val="20"/>
                <w:szCs w:val="20"/>
              </w:rPr>
            </w:pPr>
            <w:r w:rsidRPr="005679A1">
              <w:rPr>
                <w:b/>
                <w:i/>
                <w:sz w:val="20"/>
                <w:szCs w:val="20"/>
              </w:rPr>
              <w:t>4</w:t>
            </w:r>
          </w:p>
        </w:tc>
        <w:tc>
          <w:tcPr>
            <w:tcW w:w="276" w:type="pct"/>
            <w:tcBorders>
              <w:right w:val="single" w:sz="4" w:space="0" w:color="auto"/>
            </w:tcBorders>
          </w:tcPr>
          <w:p w:rsidR="002B6F1E" w:rsidRPr="005679A1" w:rsidRDefault="002B6F1E" w:rsidP="00112772">
            <w:pPr>
              <w:jc w:val="center"/>
              <w:rPr>
                <w:b/>
                <w:i/>
                <w:sz w:val="20"/>
                <w:szCs w:val="20"/>
              </w:rPr>
            </w:pPr>
            <w:r w:rsidRPr="005679A1">
              <w:rPr>
                <w:b/>
                <w:i/>
                <w:sz w:val="20"/>
                <w:szCs w:val="20"/>
              </w:rPr>
              <w:t>4</w:t>
            </w:r>
          </w:p>
        </w:tc>
        <w:tc>
          <w:tcPr>
            <w:tcW w:w="276" w:type="pct"/>
            <w:tcBorders>
              <w:left w:val="single" w:sz="4" w:space="0" w:color="auto"/>
            </w:tcBorders>
          </w:tcPr>
          <w:p w:rsidR="002B6F1E" w:rsidRPr="005679A1" w:rsidRDefault="002B6F1E" w:rsidP="00112772">
            <w:pPr>
              <w:jc w:val="center"/>
              <w:rPr>
                <w:b/>
                <w:i/>
                <w:sz w:val="20"/>
                <w:szCs w:val="20"/>
              </w:rPr>
            </w:pPr>
            <w:r w:rsidRPr="005679A1">
              <w:rPr>
                <w:b/>
                <w:i/>
                <w:sz w:val="20"/>
                <w:szCs w:val="20"/>
              </w:rPr>
              <w:t>4</w:t>
            </w:r>
          </w:p>
        </w:tc>
        <w:tc>
          <w:tcPr>
            <w:tcW w:w="275" w:type="pct"/>
          </w:tcPr>
          <w:p w:rsidR="002B6F1E" w:rsidRPr="005679A1" w:rsidRDefault="002B6F1E" w:rsidP="00112772">
            <w:pPr>
              <w:jc w:val="center"/>
              <w:rPr>
                <w:b/>
                <w:i/>
                <w:sz w:val="20"/>
                <w:szCs w:val="20"/>
              </w:rPr>
            </w:pPr>
            <w:r w:rsidRPr="005679A1">
              <w:rPr>
                <w:b/>
                <w:i/>
                <w:sz w:val="20"/>
                <w:szCs w:val="20"/>
              </w:rPr>
              <w:t>4</w:t>
            </w:r>
          </w:p>
        </w:tc>
        <w:tc>
          <w:tcPr>
            <w:tcW w:w="339" w:type="pct"/>
          </w:tcPr>
          <w:p w:rsidR="002B6F1E" w:rsidRPr="005679A1" w:rsidRDefault="002B6F1E" w:rsidP="00112772">
            <w:pPr>
              <w:jc w:val="center"/>
              <w:rPr>
                <w:b/>
                <w:i/>
                <w:sz w:val="20"/>
                <w:szCs w:val="20"/>
              </w:rPr>
            </w:pPr>
            <w:r w:rsidRPr="005679A1">
              <w:rPr>
                <w:b/>
                <w:i/>
                <w:sz w:val="20"/>
                <w:szCs w:val="20"/>
              </w:rPr>
              <w:t>100</w:t>
            </w:r>
          </w:p>
        </w:tc>
      </w:tr>
    </w:tbl>
    <w:p w:rsidR="00A120B1" w:rsidRDefault="002B6F1E" w:rsidP="005679A1">
      <w:pPr>
        <w:ind w:firstLine="709"/>
        <w:contextualSpacing/>
      </w:pPr>
      <w:r>
        <w:t xml:space="preserve">Переводной экзамен по математике учащиеся 10 класса выполнили в форме ЕГЭ (базовый уровень). </w:t>
      </w:r>
      <w:r w:rsidR="005679A1">
        <w:t xml:space="preserve">В классе обучаются </w:t>
      </w:r>
      <w:r w:rsidR="00A120B1">
        <w:t>4</w:t>
      </w:r>
      <w:r w:rsidR="005679A1">
        <w:t xml:space="preserve"> ученик</w:t>
      </w:r>
      <w:r w:rsidR="00A120B1">
        <w:t>а</w:t>
      </w:r>
      <w:r w:rsidR="005679A1">
        <w:t xml:space="preserve">. Все ученики справились с работой. Средний балл выполнения работы – </w:t>
      </w:r>
      <w:r w:rsidR="00A120B1">
        <w:t>4,0</w:t>
      </w:r>
      <w:r w:rsidR="005679A1">
        <w:t xml:space="preserve">; качество знаний – </w:t>
      </w:r>
      <w:r w:rsidR="00A120B1">
        <w:t>10</w:t>
      </w:r>
      <w:r w:rsidR="005679A1">
        <w:t>0%.</w:t>
      </w:r>
    </w:p>
    <w:p w:rsidR="000D6CDD" w:rsidRDefault="000D6CDD" w:rsidP="000D6CDD">
      <w:pPr>
        <w:ind w:firstLine="709"/>
      </w:pPr>
      <w:r>
        <w:t xml:space="preserve">Программу курса математики на базовом уровне десятиклассники освоили </w:t>
      </w:r>
      <w:r w:rsidR="00A120B1">
        <w:t>хорош</w:t>
      </w:r>
      <w:r>
        <w:t xml:space="preserve">о. </w:t>
      </w:r>
    </w:p>
    <w:p w:rsidR="00343E93" w:rsidRPr="00A120B1" w:rsidRDefault="00343E93" w:rsidP="00343E93">
      <w:pPr>
        <w:tabs>
          <w:tab w:val="left" w:pos="709"/>
          <w:tab w:val="left" w:pos="4169"/>
        </w:tabs>
        <w:rPr>
          <w:sz w:val="16"/>
          <w:szCs w:val="16"/>
        </w:rPr>
      </w:pPr>
    </w:p>
    <w:p w:rsidR="00072347" w:rsidRDefault="002B768A" w:rsidP="002B768A">
      <w:pPr>
        <w:jc w:val="center"/>
        <w:rPr>
          <w:b/>
        </w:rPr>
      </w:pPr>
      <w:r w:rsidRPr="00157AB3">
        <w:rPr>
          <w:b/>
        </w:rPr>
        <w:t>Анализ</w:t>
      </w:r>
      <w:r w:rsidR="00072347" w:rsidRPr="00072347">
        <w:t xml:space="preserve"> </w:t>
      </w:r>
      <w:r w:rsidR="00072347" w:rsidRPr="00072347">
        <w:rPr>
          <w:b/>
        </w:rPr>
        <w:t>переводной</w:t>
      </w:r>
      <w:r w:rsidRPr="00157AB3">
        <w:rPr>
          <w:b/>
        </w:rPr>
        <w:t xml:space="preserve"> экзаменационной работы по математике в 8 классе</w:t>
      </w:r>
      <w:r>
        <w:rPr>
          <w:b/>
        </w:rPr>
        <w:t xml:space="preserve">. </w:t>
      </w:r>
    </w:p>
    <w:p w:rsidR="00E44DD7" w:rsidRDefault="002B768A" w:rsidP="00E44DD7">
      <w:pPr>
        <w:jc w:val="left"/>
      </w:pPr>
      <w:r w:rsidRPr="00C50AEF">
        <w:t xml:space="preserve">Учитель </w:t>
      </w:r>
      <w:r w:rsidR="00E36461">
        <w:t>Бывалина Л.Л.</w:t>
      </w:r>
    </w:p>
    <w:tbl>
      <w:tblPr>
        <w:tblStyle w:val="a7"/>
        <w:tblW w:w="5000" w:type="pct"/>
        <w:tblLook w:val="04A0" w:firstRow="1" w:lastRow="0" w:firstColumn="1" w:lastColumn="0" w:noHBand="0" w:noVBand="1"/>
      </w:tblPr>
      <w:tblGrid>
        <w:gridCol w:w="436"/>
        <w:gridCol w:w="4575"/>
        <w:gridCol w:w="482"/>
        <w:gridCol w:w="504"/>
        <w:gridCol w:w="504"/>
        <w:gridCol w:w="506"/>
        <w:gridCol w:w="505"/>
        <w:gridCol w:w="505"/>
        <w:gridCol w:w="507"/>
        <w:gridCol w:w="505"/>
        <w:gridCol w:w="507"/>
        <w:gridCol w:w="601"/>
      </w:tblGrid>
      <w:tr w:rsidR="006414C8" w:rsidRPr="00207B64" w:rsidTr="006414C8">
        <w:trPr>
          <w:cantSplit/>
          <w:trHeight w:val="1134"/>
        </w:trPr>
        <w:tc>
          <w:tcPr>
            <w:tcW w:w="215" w:type="pct"/>
          </w:tcPr>
          <w:p w:rsidR="004E36DE" w:rsidRPr="00207B64" w:rsidRDefault="004E36DE" w:rsidP="00D27046">
            <w:pPr>
              <w:rPr>
                <w:sz w:val="22"/>
                <w:szCs w:val="22"/>
              </w:rPr>
            </w:pPr>
            <w:r w:rsidRPr="00207B64">
              <w:rPr>
                <w:sz w:val="22"/>
                <w:szCs w:val="22"/>
              </w:rPr>
              <w:t>№</w:t>
            </w:r>
          </w:p>
        </w:tc>
        <w:tc>
          <w:tcPr>
            <w:tcW w:w="2257" w:type="pct"/>
          </w:tcPr>
          <w:p w:rsidR="004E36DE" w:rsidRPr="00183B02" w:rsidRDefault="004E36DE" w:rsidP="00D27046">
            <w:pPr>
              <w:rPr>
                <w:sz w:val="22"/>
                <w:szCs w:val="22"/>
              </w:rPr>
            </w:pPr>
            <w:r w:rsidRPr="00343E93">
              <w:rPr>
                <w:sz w:val="22"/>
                <w:szCs w:val="22"/>
              </w:rPr>
              <w:t>Проверяемые требования (умения)</w:t>
            </w:r>
          </w:p>
          <w:p w:rsidR="0079158B" w:rsidRPr="006C1E42" w:rsidRDefault="0079158B" w:rsidP="00D27046">
            <w:pPr>
              <w:rPr>
                <w:sz w:val="18"/>
                <w:szCs w:val="18"/>
              </w:rPr>
            </w:pPr>
            <w:r w:rsidRPr="006C1E42">
              <w:rPr>
                <w:sz w:val="18"/>
                <w:szCs w:val="18"/>
              </w:rPr>
              <w:t>Критерии оценивания:</w:t>
            </w:r>
          </w:p>
          <w:p w:rsidR="0079158B" w:rsidRPr="006C1E42" w:rsidRDefault="0079158B" w:rsidP="00D27046">
            <w:pPr>
              <w:rPr>
                <w:sz w:val="18"/>
                <w:szCs w:val="18"/>
              </w:rPr>
            </w:pPr>
            <w:r w:rsidRPr="006C1E42">
              <w:rPr>
                <w:sz w:val="18"/>
                <w:szCs w:val="18"/>
              </w:rPr>
              <w:t>6 – 13 – «3»</w:t>
            </w:r>
          </w:p>
          <w:p w:rsidR="0079158B" w:rsidRPr="006C1E42" w:rsidRDefault="0079158B" w:rsidP="00D27046">
            <w:pPr>
              <w:rPr>
                <w:sz w:val="18"/>
                <w:szCs w:val="18"/>
              </w:rPr>
            </w:pPr>
            <w:r w:rsidRPr="006C1E42">
              <w:rPr>
                <w:sz w:val="18"/>
                <w:szCs w:val="18"/>
              </w:rPr>
              <w:t xml:space="preserve">14 </w:t>
            </w:r>
            <w:r w:rsidR="006C1E42" w:rsidRPr="006C1E42">
              <w:rPr>
                <w:sz w:val="18"/>
                <w:szCs w:val="18"/>
              </w:rPr>
              <w:t>–</w:t>
            </w:r>
            <w:r w:rsidRPr="006C1E42">
              <w:rPr>
                <w:sz w:val="18"/>
                <w:szCs w:val="18"/>
              </w:rPr>
              <w:t xml:space="preserve"> </w:t>
            </w:r>
            <w:r w:rsidR="006C1E42" w:rsidRPr="006C1E42">
              <w:rPr>
                <w:sz w:val="18"/>
                <w:szCs w:val="18"/>
              </w:rPr>
              <w:t>20 – «4»</w:t>
            </w:r>
          </w:p>
          <w:p w:rsidR="006C1E42" w:rsidRPr="0079158B" w:rsidRDefault="006C1E42" w:rsidP="00D27046">
            <w:pPr>
              <w:rPr>
                <w:sz w:val="22"/>
                <w:szCs w:val="22"/>
              </w:rPr>
            </w:pPr>
            <w:r w:rsidRPr="006C1E42">
              <w:rPr>
                <w:sz w:val="18"/>
                <w:szCs w:val="18"/>
              </w:rPr>
              <w:t>21 – 25 – «5»</w:t>
            </w:r>
          </w:p>
        </w:tc>
        <w:tc>
          <w:tcPr>
            <w:tcW w:w="238" w:type="pct"/>
            <w:textDirection w:val="btLr"/>
          </w:tcPr>
          <w:p w:rsidR="004E36DE" w:rsidRPr="00207B64" w:rsidRDefault="004E36DE" w:rsidP="00D27046">
            <w:pPr>
              <w:ind w:left="113" w:right="113"/>
              <w:jc w:val="center"/>
              <w:rPr>
                <w:sz w:val="22"/>
                <w:szCs w:val="22"/>
                <w:lang w:val="en-US"/>
              </w:rPr>
            </w:pPr>
            <w:r w:rsidRPr="00207B64">
              <w:rPr>
                <w:sz w:val="22"/>
                <w:szCs w:val="22"/>
              </w:rPr>
              <w:t>баллы</w:t>
            </w:r>
          </w:p>
        </w:tc>
        <w:tc>
          <w:tcPr>
            <w:tcW w:w="249" w:type="pct"/>
            <w:textDirection w:val="btLr"/>
          </w:tcPr>
          <w:p w:rsidR="004E36DE" w:rsidRPr="006414C8" w:rsidRDefault="004E36DE" w:rsidP="00D27046">
            <w:pPr>
              <w:pStyle w:val="af2"/>
              <w:ind w:left="113" w:right="113"/>
              <w:jc w:val="center"/>
              <w:rPr>
                <w:rFonts w:ascii="Times New Roman" w:hAnsi="Times New Roman"/>
                <w:sz w:val="18"/>
                <w:szCs w:val="18"/>
              </w:rPr>
            </w:pPr>
            <w:r w:rsidRPr="006414C8">
              <w:rPr>
                <w:rFonts w:ascii="Times New Roman" w:hAnsi="Times New Roman"/>
                <w:sz w:val="18"/>
                <w:szCs w:val="18"/>
              </w:rPr>
              <w:t>Власюк А.</w:t>
            </w:r>
          </w:p>
        </w:tc>
        <w:tc>
          <w:tcPr>
            <w:tcW w:w="249" w:type="pct"/>
            <w:textDirection w:val="btLr"/>
          </w:tcPr>
          <w:p w:rsidR="004E36DE" w:rsidRPr="006414C8" w:rsidRDefault="004E36DE" w:rsidP="00D27046">
            <w:pPr>
              <w:pStyle w:val="af2"/>
              <w:ind w:left="113" w:right="113"/>
              <w:jc w:val="center"/>
              <w:rPr>
                <w:rFonts w:ascii="Times New Roman" w:hAnsi="Times New Roman"/>
                <w:sz w:val="18"/>
                <w:szCs w:val="18"/>
              </w:rPr>
            </w:pPr>
            <w:r w:rsidRPr="006414C8">
              <w:rPr>
                <w:rFonts w:ascii="Times New Roman" w:hAnsi="Times New Roman"/>
                <w:sz w:val="18"/>
                <w:szCs w:val="18"/>
              </w:rPr>
              <w:t>Вотинева В.</w:t>
            </w:r>
          </w:p>
        </w:tc>
        <w:tc>
          <w:tcPr>
            <w:tcW w:w="250" w:type="pct"/>
            <w:textDirection w:val="btLr"/>
          </w:tcPr>
          <w:p w:rsidR="004E36DE" w:rsidRPr="006414C8" w:rsidRDefault="004E36DE" w:rsidP="00D27046">
            <w:pPr>
              <w:pStyle w:val="af2"/>
              <w:ind w:left="113" w:right="113"/>
              <w:jc w:val="center"/>
              <w:rPr>
                <w:rFonts w:ascii="Times New Roman" w:hAnsi="Times New Roman"/>
                <w:sz w:val="18"/>
                <w:szCs w:val="18"/>
              </w:rPr>
            </w:pPr>
            <w:r w:rsidRPr="006414C8">
              <w:rPr>
                <w:rFonts w:ascii="Times New Roman" w:hAnsi="Times New Roman"/>
                <w:sz w:val="18"/>
                <w:szCs w:val="18"/>
              </w:rPr>
              <w:t>Корчуганов Н.</w:t>
            </w:r>
          </w:p>
        </w:tc>
        <w:tc>
          <w:tcPr>
            <w:tcW w:w="249" w:type="pct"/>
            <w:textDirection w:val="btLr"/>
          </w:tcPr>
          <w:p w:rsidR="004E36DE" w:rsidRPr="006414C8" w:rsidRDefault="004E36DE" w:rsidP="00D27046">
            <w:pPr>
              <w:pStyle w:val="af2"/>
              <w:ind w:left="113" w:right="113"/>
              <w:jc w:val="center"/>
              <w:rPr>
                <w:rFonts w:ascii="Times New Roman" w:hAnsi="Times New Roman"/>
                <w:sz w:val="18"/>
                <w:szCs w:val="18"/>
              </w:rPr>
            </w:pPr>
            <w:r w:rsidRPr="006414C8">
              <w:rPr>
                <w:rFonts w:ascii="Times New Roman" w:hAnsi="Times New Roman"/>
                <w:sz w:val="18"/>
                <w:szCs w:val="18"/>
              </w:rPr>
              <w:t>Косицына М.</w:t>
            </w:r>
          </w:p>
        </w:tc>
        <w:tc>
          <w:tcPr>
            <w:tcW w:w="249" w:type="pct"/>
            <w:textDirection w:val="btLr"/>
          </w:tcPr>
          <w:p w:rsidR="004E36DE" w:rsidRPr="006414C8" w:rsidRDefault="004E36DE" w:rsidP="00D27046">
            <w:pPr>
              <w:pStyle w:val="af2"/>
              <w:ind w:left="113" w:right="113"/>
              <w:jc w:val="center"/>
              <w:rPr>
                <w:rFonts w:ascii="Times New Roman" w:hAnsi="Times New Roman"/>
                <w:sz w:val="18"/>
                <w:szCs w:val="18"/>
              </w:rPr>
            </w:pPr>
            <w:r w:rsidRPr="006414C8">
              <w:rPr>
                <w:rFonts w:ascii="Times New Roman" w:hAnsi="Times New Roman"/>
                <w:sz w:val="18"/>
                <w:szCs w:val="18"/>
              </w:rPr>
              <w:t>Макаров М.</w:t>
            </w:r>
          </w:p>
        </w:tc>
        <w:tc>
          <w:tcPr>
            <w:tcW w:w="250" w:type="pct"/>
            <w:textDirection w:val="btLr"/>
          </w:tcPr>
          <w:p w:rsidR="004E36DE" w:rsidRPr="006414C8" w:rsidRDefault="004E36DE" w:rsidP="00D27046">
            <w:pPr>
              <w:pStyle w:val="af2"/>
              <w:ind w:left="113" w:right="113"/>
              <w:jc w:val="center"/>
              <w:rPr>
                <w:rFonts w:ascii="Times New Roman" w:hAnsi="Times New Roman"/>
                <w:sz w:val="18"/>
                <w:szCs w:val="18"/>
              </w:rPr>
            </w:pPr>
            <w:r w:rsidRPr="006414C8">
              <w:rPr>
                <w:rFonts w:ascii="Times New Roman" w:hAnsi="Times New Roman"/>
                <w:sz w:val="18"/>
                <w:szCs w:val="18"/>
              </w:rPr>
              <w:t>Мищенко А.</w:t>
            </w:r>
          </w:p>
        </w:tc>
        <w:tc>
          <w:tcPr>
            <w:tcW w:w="249" w:type="pct"/>
            <w:textDirection w:val="btLr"/>
          </w:tcPr>
          <w:p w:rsidR="004E36DE" w:rsidRPr="006414C8" w:rsidRDefault="004E36DE" w:rsidP="00D27046">
            <w:pPr>
              <w:pStyle w:val="af2"/>
              <w:ind w:left="113" w:right="113"/>
              <w:jc w:val="center"/>
              <w:rPr>
                <w:rFonts w:ascii="Times New Roman" w:hAnsi="Times New Roman"/>
                <w:sz w:val="18"/>
                <w:szCs w:val="18"/>
              </w:rPr>
            </w:pPr>
            <w:r w:rsidRPr="006414C8">
              <w:rPr>
                <w:rFonts w:ascii="Times New Roman" w:hAnsi="Times New Roman"/>
                <w:sz w:val="18"/>
                <w:szCs w:val="18"/>
              </w:rPr>
              <w:t>Стуленко А.</w:t>
            </w:r>
          </w:p>
        </w:tc>
        <w:tc>
          <w:tcPr>
            <w:tcW w:w="250" w:type="pct"/>
            <w:textDirection w:val="btLr"/>
          </w:tcPr>
          <w:p w:rsidR="004E36DE" w:rsidRPr="006414C8" w:rsidRDefault="004E36DE" w:rsidP="00D27046">
            <w:pPr>
              <w:pStyle w:val="af2"/>
              <w:ind w:left="113" w:right="113"/>
              <w:jc w:val="center"/>
              <w:rPr>
                <w:rFonts w:ascii="Times New Roman" w:hAnsi="Times New Roman"/>
                <w:sz w:val="18"/>
                <w:szCs w:val="18"/>
              </w:rPr>
            </w:pPr>
            <w:r w:rsidRPr="006414C8">
              <w:rPr>
                <w:rFonts w:ascii="Times New Roman" w:hAnsi="Times New Roman"/>
                <w:sz w:val="18"/>
                <w:szCs w:val="18"/>
              </w:rPr>
              <w:t>Федосеева А.</w:t>
            </w:r>
          </w:p>
        </w:tc>
        <w:tc>
          <w:tcPr>
            <w:tcW w:w="296" w:type="pct"/>
            <w:tcBorders>
              <w:right w:val="single" w:sz="4" w:space="0" w:color="auto"/>
            </w:tcBorders>
            <w:textDirection w:val="btLr"/>
          </w:tcPr>
          <w:p w:rsidR="004E36DE" w:rsidRPr="006C1E42" w:rsidRDefault="006C1E42" w:rsidP="006C1E42">
            <w:pPr>
              <w:ind w:left="113" w:right="113"/>
              <w:rPr>
                <w:sz w:val="16"/>
                <w:szCs w:val="16"/>
              </w:rPr>
            </w:pPr>
            <w:r w:rsidRPr="006C1E42">
              <w:rPr>
                <w:sz w:val="16"/>
                <w:szCs w:val="16"/>
              </w:rPr>
              <w:t>Процент в</w:t>
            </w:r>
            <w:r>
              <w:rPr>
                <w:sz w:val="16"/>
                <w:szCs w:val="16"/>
              </w:rPr>
              <w:t>ыполнения</w:t>
            </w:r>
          </w:p>
        </w:tc>
      </w:tr>
      <w:tr w:rsidR="004E36DE" w:rsidRPr="00207B64" w:rsidTr="004E36DE">
        <w:tc>
          <w:tcPr>
            <w:tcW w:w="5000" w:type="pct"/>
            <w:gridSpan w:val="12"/>
            <w:tcBorders>
              <w:right w:val="single" w:sz="4" w:space="0" w:color="auto"/>
            </w:tcBorders>
          </w:tcPr>
          <w:p w:rsidR="004E36DE" w:rsidRPr="00207B64" w:rsidRDefault="004E36DE" w:rsidP="00D27046">
            <w:pPr>
              <w:jc w:val="center"/>
              <w:rPr>
                <w:sz w:val="22"/>
                <w:szCs w:val="22"/>
              </w:rPr>
            </w:pPr>
            <w:r w:rsidRPr="00207B64">
              <w:rPr>
                <w:sz w:val="22"/>
                <w:szCs w:val="22"/>
              </w:rPr>
              <w:t>Часть 1</w:t>
            </w:r>
          </w:p>
        </w:tc>
      </w:tr>
      <w:tr w:rsidR="006414C8" w:rsidRPr="00207B64" w:rsidTr="006414C8">
        <w:tc>
          <w:tcPr>
            <w:tcW w:w="215" w:type="pct"/>
          </w:tcPr>
          <w:p w:rsidR="00610DAD" w:rsidRPr="00207B64" w:rsidRDefault="00610DAD" w:rsidP="00D27046">
            <w:pPr>
              <w:rPr>
                <w:sz w:val="22"/>
                <w:szCs w:val="22"/>
              </w:rPr>
            </w:pPr>
            <w:r w:rsidRPr="00207B64">
              <w:rPr>
                <w:sz w:val="22"/>
                <w:szCs w:val="22"/>
              </w:rPr>
              <w:t>1</w:t>
            </w:r>
          </w:p>
        </w:tc>
        <w:tc>
          <w:tcPr>
            <w:tcW w:w="2257" w:type="pct"/>
            <w:vMerge w:val="restart"/>
          </w:tcPr>
          <w:p w:rsidR="00610DAD" w:rsidRPr="00207B64" w:rsidRDefault="00610DAD" w:rsidP="00D27046">
            <w:pPr>
              <w:rPr>
                <w:sz w:val="20"/>
                <w:szCs w:val="20"/>
              </w:rPr>
            </w:pPr>
            <w:r w:rsidRPr="00207B64">
              <w:rPr>
                <w:sz w:val="20"/>
                <w:szCs w:val="20"/>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824CAA" w:rsidRDefault="00610DAD" w:rsidP="00824CAA">
            <w:pPr>
              <w:jc w:val="center"/>
              <w:rPr>
                <w:sz w:val="22"/>
                <w:szCs w:val="22"/>
                <w:lang w:val="en-US"/>
              </w:rPr>
            </w:pPr>
            <w:r>
              <w:rPr>
                <w:sz w:val="22"/>
                <w:szCs w:val="22"/>
              </w:rPr>
              <w:t>0</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1</w:t>
            </w:r>
          </w:p>
        </w:tc>
        <w:tc>
          <w:tcPr>
            <w:tcW w:w="249" w:type="pct"/>
          </w:tcPr>
          <w:p w:rsidR="00610DAD" w:rsidRPr="00EF1B91" w:rsidRDefault="00610DAD" w:rsidP="006C1E42">
            <w:pPr>
              <w:jc w:val="center"/>
              <w:rPr>
                <w:sz w:val="22"/>
                <w:szCs w:val="22"/>
                <w:lang w:val="en-US"/>
              </w:rPr>
            </w:pPr>
            <w:r>
              <w:rPr>
                <w:sz w:val="22"/>
                <w:szCs w:val="22"/>
                <w:lang w:val="en-US"/>
              </w:rPr>
              <w:t>0</w:t>
            </w:r>
          </w:p>
        </w:tc>
        <w:tc>
          <w:tcPr>
            <w:tcW w:w="250" w:type="pct"/>
          </w:tcPr>
          <w:p w:rsidR="00610DAD" w:rsidRDefault="00610DAD" w:rsidP="00B17D0C">
            <w:pPr>
              <w:jc w:val="center"/>
            </w:pPr>
            <w:r w:rsidRPr="00E31DD6">
              <w:rPr>
                <w:sz w:val="22"/>
                <w:szCs w:val="22"/>
                <w:lang w:val="en-US"/>
              </w:rPr>
              <w:t>N</w:t>
            </w:r>
          </w:p>
        </w:tc>
        <w:tc>
          <w:tcPr>
            <w:tcW w:w="296" w:type="pct"/>
            <w:tcBorders>
              <w:right w:val="single" w:sz="4" w:space="0" w:color="auto"/>
            </w:tcBorders>
          </w:tcPr>
          <w:p w:rsidR="00610DAD" w:rsidRPr="00207B64" w:rsidRDefault="006C1E42" w:rsidP="00D27046">
            <w:pPr>
              <w:rPr>
                <w:sz w:val="22"/>
                <w:szCs w:val="22"/>
              </w:rPr>
            </w:pPr>
            <w:r>
              <w:rPr>
                <w:sz w:val="22"/>
                <w:szCs w:val="22"/>
              </w:rPr>
              <w:t>50</w:t>
            </w:r>
          </w:p>
        </w:tc>
      </w:tr>
      <w:tr w:rsidR="006414C8" w:rsidRPr="00207B64" w:rsidTr="006414C8">
        <w:tc>
          <w:tcPr>
            <w:tcW w:w="215" w:type="pct"/>
          </w:tcPr>
          <w:p w:rsidR="00610DAD" w:rsidRPr="00207B64" w:rsidRDefault="00610DAD" w:rsidP="00D27046">
            <w:pPr>
              <w:rPr>
                <w:sz w:val="22"/>
                <w:szCs w:val="22"/>
              </w:rPr>
            </w:pPr>
            <w:r w:rsidRPr="00207B64">
              <w:rPr>
                <w:sz w:val="22"/>
                <w:szCs w:val="22"/>
              </w:rPr>
              <w:t>2</w:t>
            </w:r>
          </w:p>
        </w:tc>
        <w:tc>
          <w:tcPr>
            <w:tcW w:w="2257" w:type="pct"/>
            <w:vMerge/>
          </w:tcPr>
          <w:p w:rsidR="00610DAD" w:rsidRPr="00207B64" w:rsidRDefault="00610DAD" w:rsidP="00D27046">
            <w:pPr>
              <w:rPr>
                <w:sz w:val="22"/>
                <w:szCs w:val="22"/>
              </w:rPr>
            </w:pP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rPr>
            </w:pPr>
            <w:r>
              <w:rPr>
                <w:sz w:val="22"/>
                <w:szCs w:val="22"/>
                <w:lang w:val="en-US"/>
              </w:rPr>
              <w:t>N</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Pr="00207B64" w:rsidRDefault="00610DAD" w:rsidP="006C1E42">
            <w:pPr>
              <w:jc w:val="center"/>
              <w:rPr>
                <w:sz w:val="22"/>
                <w:szCs w:val="22"/>
              </w:rPr>
            </w:pPr>
            <w:r>
              <w:rPr>
                <w:sz w:val="22"/>
                <w:szCs w:val="22"/>
                <w:lang w:val="en-US"/>
              </w:rPr>
              <w:t>N</w:t>
            </w:r>
          </w:p>
        </w:tc>
        <w:tc>
          <w:tcPr>
            <w:tcW w:w="250" w:type="pct"/>
          </w:tcPr>
          <w:p w:rsidR="00610DAD" w:rsidRDefault="00610DAD" w:rsidP="00B17D0C">
            <w:pPr>
              <w:jc w:val="center"/>
            </w:pPr>
            <w:r w:rsidRPr="00E31DD6">
              <w:rPr>
                <w:sz w:val="22"/>
                <w:szCs w:val="22"/>
                <w:lang w:val="en-US"/>
              </w:rPr>
              <w:t>N</w:t>
            </w:r>
          </w:p>
        </w:tc>
        <w:tc>
          <w:tcPr>
            <w:tcW w:w="296" w:type="pct"/>
          </w:tcPr>
          <w:p w:rsidR="00610DAD" w:rsidRPr="00207B64" w:rsidRDefault="006C1E42" w:rsidP="00D27046">
            <w:pPr>
              <w:rPr>
                <w:sz w:val="22"/>
                <w:szCs w:val="22"/>
              </w:rPr>
            </w:pPr>
            <w:r>
              <w:rPr>
                <w:sz w:val="22"/>
                <w:szCs w:val="22"/>
              </w:rPr>
              <w:t>5</w:t>
            </w:r>
            <w:r w:rsidR="00610DAD" w:rsidRPr="00207B64">
              <w:rPr>
                <w:sz w:val="22"/>
                <w:szCs w:val="22"/>
              </w:rPr>
              <w:t>0</w:t>
            </w:r>
          </w:p>
        </w:tc>
      </w:tr>
      <w:tr w:rsidR="006414C8" w:rsidRPr="00207B64" w:rsidTr="006414C8">
        <w:tc>
          <w:tcPr>
            <w:tcW w:w="215" w:type="pct"/>
          </w:tcPr>
          <w:p w:rsidR="00610DAD" w:rsidRPr="00207B64" w:rsidRDefault="00610DAD" w:rsidP="00D27046">
            <w:pPr>
              <w:rPr>
                <w:sz w:val="22"/>
                <w:szCs w:val="22"/>
              </w:rPr>
            </w:pPr>
            <w:r w:rsidRPr="00207B64">
              <w:rPr>
                <w:sz w:val="22"/>
                <w:szCs w:val="22"/>
              </w:rPr>
              <w:t>3</w:t>
            </w:r>
          </w:p>
        </w:tc>
        <w:tc>
          <w:tcPr>
            <w:tcW w:w="2257" w:type="pct"/>
            <w:vMerge/>
          </w:tcPr>
          <w:p w:rsidR="00610DAD" w:rsidRPr="00207B64" w:rsidRDefault="00610DAD" w:rsidP="00D27046">
            <w:pPr>
              <w:rPr>
                <w:sz w:val="22"/>
                <w:szCs w:val="22"/>
              </w:rPr>
            </w:pP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Default="00610DAD" w:rsidP="00824CAA">
            <w:pPr>
              <w:jc w:val="center"/>
            </w:pPr>
            <w:r w:rsidRPr="009B03D7">
              <w:rPr>
                <w:sz w:val="22"/>
                <w:szCs w:val="22"/>
                <w:lang w:val="en-US"/>
              </w:rPr>
              <w:t>N</w:t>
            </w:r>
          </w:p>
        </w:tc>
        <w:tc>
          <w:tcPr>
            <w:tcW w:w="249" w:type="pct"/>
          </w:tcPr>
          <w:p w:rsidR="00610DAD" w:rsidRPr="00207B64" w:rsidRDefault="00610DAD" w:rsidP="00D27046">
            <w:pPr>
              <w:jc w:val="center"/>
              <w:rPr>
                <w:sz w:val="22"/>
                <w:szCs w:val="22"/>
                <w:lang w:val="en-US"/>
              </w:rPr>
            </w:pPr>
            <w:r>
              <w:rPr>
                <w:sz w:val="22"/>
                <w:szCs w:val="22"/>
                <w:lang w:val="en-US"/>
              </w:rPr>
              <w:t>0</w:t>
            </w:r>
          </w:p>
        </w:tc>
        <w:tc>
          <w:tcPr>
            <w:tcW w:w="250" w:type="pct"/>
          </w:tcPr>
          <w:p w:rsidR="00610DAD" w:rsidRPr="0079158B"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Pr="00EF1B91" w:rsidRDefault="00610DAD" w:rsidP="006C1E42">
            <w:pPr>
              <w:jc w:val="center"/>
              <w:rPr>
                <w:sz w:val="22"/>
                <w:szCs w:val="22"/>
                <w:lang w:val="en-US"/>
              </w:rPr>
            </w:pPr>
            <w:r>
              <w:rPr>
                <w:sz w:val="22"/>
                <w:szCs w:val="22"/>
                <w:lang w:val="en-US"/>
              </w:rPr>
              <w:t>0</w:t>
            </w:r>
          </w:p>
        </w:tc>
        <w:tc>
          <w:tcPr>
            <w:tcW w:w="250" w:type="pct"/>
          </w:tcPr>
          <w:p w:rsidR="00610DAD" w:rsidRDefault="00610DAD" w:rsidP="00B17D0C">
            <w:pPr>
              <w:jc w:val="center"/>
            </w:pPr>
            <w:r w:rsidRPr="00E31DD6">
              <w:rPr>
                <w:sz w:val="22"/>
                <w:szCs w:val="22"/>
                <w:lang w:val="en-US"/>
              </w:rPr>
              <w:t>N</w:t>
            </w:r>
          </w:p>
        </w:tc>
        <w:tc>
          <w:tcPr>
            <w:tcW w:w="296" w:type="pct"/>
          </w:tcPr>
          <w:p w:rsidR="00610DAD" w:rsidRPr="00207B64" w:rsidRDefault="006C1E42" w:rsidP="00D27046">
            <w:pPr>
              <w:rPr>
                <w:sz w:val="22"/>
                <w:szCs w:val="22"/>
              </w:rPr>
            </w:pPr>
            <w:r>
              <w:rPr>
                <w:sz w:val="22"/>
                <w:szCs w:val="22"/>
              </w:rPr>
              <w:t>12,5</w:t>
            </w:r>
          </w:p>
        </w:tc>
      </w:tr>
      <w:tr w:rsidR="006414C8" w:rsidRPr="00207B64" w:rsidTr="006414C8">
        <w:tc>
          <w:tcPr>
            <w:tcW w:w="215" w:type="pct"/>
          </w:tcPr>
          <w:p w:rsidR="00610DAD" w:rsidRPr="00207B64" w:rsidRDefault="00610DAD" w:rsidP="00D27046">
            <w:pPr>
              <w:rPr>
                <w:sz w:val="22"/>
                <w:szCs w:val="22"/>
              </w:rPr>
            </w:pPr>
            <w:r w:rsidRPr="00207B64">
              <w:rPr>
                <w:sz w:val="22"/>
                <w:szCs w:val="22"/>
              </w:rPr>
              <w:t>4</w:t>
            </w:r>
          </w:p>
        </w:tc>
        <w:tc>
          <w:tcPr>
            <w:tcW w:w="2257" w:type="pct"/>
            <w:vMerge/>
          </w:tcPr>
          <w:p w:rsidR="00610DAD" w:rsidRPr="00207B64" w:rsidRDefault="00610DAD" w:rsidP="00D27046">
            <w:pPr>
              <w:rPr>
                <w:sz w:val="22"/>
                <w:szCs w:val="22"/>
              </w:rPr>
            </w:pP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Default="00610DAD" w:rsidP="00824CAA">
            <w:pPr>
              <w:jc w:val="center"/>
            </w:pPr>
            <w:r w:rsidRPr="009B03D7">
              <w:rPr>
                <w:sz w:val="22"/>
                <w:szCs w:val="22"/>
                <w:lang w:val="en-US"/>
              </w:rPr>
              <w:t>N</w:t>
            </w:r>
          </w:p>
        </w:tc>
        <w:tc>
          <w:tcPr>
            <w:tcW w:w="249" w:type="pct"/>
          </w:tcPr>
          <w:p w:rsidR="00610DAD" w:rsidRPr="00207B64" w:rsidRDefault="00610DAD" w:rsidP="00D27046">
            <w:pPr>
              <w:jc w:val="center"/>
              <w:rPr>
                <w:sz w:val="22"/>
                <w:szCs w:val="22"/>
                <w:lang w:val="en-US"/>
              </w:rPr>
            </w:pPr>
            <w:r>
              <w:rPr>
                <w:sz w:val="22"/>
                <w:szCs w:val="22"/>
                <w:lang w:val="en-US"/>
              </w:rPr>
              <w:t>0</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Default="00610DAD" w:rsidP="006C1E42">
            <w:pPr>
              <w:jc w:val="center"/>
            </w:pPr>
            <w:r w:rsidRPr="00ED19D8">
              <w:rPr>
                <w:sz w:val="22"/>
                <w:szCs w:val="22"/>
                <w:lang w:val="en-US"/>
              </w:rPr>
              <w:t>N</w:t>
            </w:r>
          </w:p>
        </w:tc>
        <w:tc>
          <w:tcPr>
            <w:tcW w:w="250" w:type="pct"/>
          </w:tcPr>
          <w:p w:rsidR="00610DAD" w:rsidRDefault="00610DAD" w:rsidP="00B17D0C">
            <w:pPr>
              <w:jc w:val="center"/>
            </w:pPr>
            <w:r w:rsidRPr="00E31DD6">
              <w:rPr>
                <w:sz w:val="22"/>
                <w:szCs w:val="22"/>
                <w:lang w:val="en-US"/>
              </w:rPr>
              <w:t>N</w:t>
            </w:r>
          </w:p>
        </w:tc>
        <w:tc>
          <w:tcPr>
            <w:tcW w:w="296" w:type="pct"/>
          </w:tcPr>
          <w:p w:rsidR="00610DAD" w:rsidRPr="00207B64" w:rsidRDefault="006C1E42" w:rsidP="00D27046">
            <w:pPr>
              <w:rPr>
                <w:sz w:val="22"/>
                <w:szCs w:val="22"/>
              </w:rPr>
            </w:pPr>
            <w:r>
              <w:rPr>
                <w:sz w:val="22"/>
                <w:szCs w:val="22"/>
              </w:rPr>
              <w:t>12,5</w:t>
            </w:r>
          </w:p>
        </w:tc>
      </w:tr>
      <w:tr w:rsidR="006414C8" w:rsidRPr="00207B64" w:rsidTr="006414C8">
        <w:tc>
          <w:tcPr>
            <w:tcW w:w="215" w:type="pct"/>
          </w:tcPr>
          <w:p w:rsidR="00610DAD" w:rsidRPr="00207B64" w:rsidRDefault="00610DAD" w:rsidP="00D27046">
            <w:pPr>
              <w:rPr>
                <w:sz w:val="22"/>
                <w:szCs w:val="22"/>
              </w:rPr>
            </w:pPr>
            <w:r w:rsidRPr="00207B64">
              <w:rPr>
                <w:sz w:val="22"/>
                <w:szCs w:val="22"/>
              </w:rPr>
              <w:t>5</w:t>
            </w:r>
          </w:p>
        </w:tc>
        <w:tc>
          <w:tcPr>
            <w:tcW w:w="2257" w:type="pct"/>
            <w:vMerge/>
          </w:tcPr>
          <w:p w:rsidR="00610DAD" w:rsidRPr="00207B64" w:rsidRDefault="00610DAD" w:rsidP="00D27046">
            <w:pPr>
              <w:rPr>
                <w:sz w:val="22"/>
                <w:szCs w:val="22"/>
              </w:rPr>
            </w:pP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Default="00610DAD" w:rsidP="00824CAA">
            <w:pPr>
              <w:jc w:val="center"/>
            </w:pPr>
            <w:r w:rsidRPr="009B03D7">
              <w:rPr>
                <w:sz w:val="22"/>
                <w:szCs w:val="22"/>
                <w:lang w:val="en-US"/>
              </w:rPr>
              <w:t>N</w:t>
            </w:r>
          </w:p>
        </w:tc>
        <w:tc>
          <w:tcPr>
            <w:tcW w:w="249" w:type="pct"/>
          </w:tcPr>
          <w:p w:rsidR="00610DAD" w:rsidRPr="00207B64" w:rsidRDefault="00610DAD" w:rsidP="00D27046">
            <w:pPr>
              <w:jc w:val="center"/>
              <w:rPr>
                <w:sz w:val="22"/>
                <w:szCs w:val="22"/>
                <w:lang w:val="en-US"/>
              </w:rPr>
            </w:pPr>
            <w:r>
              <w:rPr>
                <w:sz w:val="22"/>
                <w:szCs w:val="22"/>
                <w:lang w:val="en-US"/>
              </w:rPr>
              <w:t>N</w:t>
            </w:r>
          </w:p>
        </w:tc>
        <w:tc>
          <w:tcPr>
            <w:tcW w:w="250" w:type="pct"/>
          </w:tcPr>
          <w:p w:rsidR="00610DAD" w:rsidRPr="00207B64" w:rsidRDefault="0079158B" w:rsidP="00D27046">
            <w:pPr>
              <w:jc w:val="center"/>
              <w:rPr>
                <w:sz w:val="22"/>
                <w:szCs w:val="22"/>
              </w:rPr>
            </w:pPr>
            <w:r w:rsidRPr="00866737">
              <w:rPr>
                <w:sz w:val="22"/>
                <w:szCs w:val="22"/>
                <w:lang w:val="en-US"/>
              </w:rPr>
              <w:t>N</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Default="00610DAD" w:rsidP="006C1E42">
            <w:pPr>
              <w:jc w:val="center"/>
            </w:pPr>
            <w:r w:rsidRPr="00ED19D8">
              <w:rPr>
                <w:sz w:val="22"/>
                <w:szCs w:val="22"/>
                <w:lang w:val="en-US"/>
              </w:rPr>
              <w:t>N</w:t>
            </w:r>
          </w:p>
        </w:tc>
        <w:tc>
          <w:tcPr>
            <w:tcW w:w="250" w:type="pct"/>
          </w:tcPr>
          <w:p w:rsidR="00610DAD" w:rsidRDefault="00610DAD" w:rsidP="00B17D0C">
            <w:pPr>
              <w:jc w:val="center"/>
            </w:pPr>
            <w:r w:rsidRPr="00E31DD6">
              <w:rPr>
                <w:sz w:val="22"/>
                <w:szCs w:val="22"/>
                <w:lang w:val="en-US"/>
              </w:rPr>
              <w:t>N</w:t>
            </w:r>
          </w:p>
        </w:tc>
        <w:tc>
          <w:tcPr>
            <w:tcW w:w="296" w:type="pct"/>
          </w:tcPr>
          <w:p w:rsidR="00610DAD" w:rsidRPr="00207B64" w:rsidRDefault="00610DAD" w:rsidP="00D27046">
            <w:pPr>
              <w:rPr>
                <w:sz w:val="22"/>
                <w:szCs w:val="22"/>
              </w:rPr>
            </w:pPr>
            <w:r w:rsidRPr="00207B64">
              <w:rPr>
                <w:sz w:val="22"/>
                <w:szCs w:val="22"/>
              </w:rPr>
              <w:t>0</w:t>
            </w:r>
          </w:p>
        </w:tc>
      </w:tr>
      <w:tr w:rsidR="006414C8" w:rsidRPr="00207B64" w:rsidTr="006414C8">
        <w:tc>
          <w:tcPr>
            <w:tcW w:w="215" w:type="pct"/>
          </w:tcPr>
          <w:p w:rsidR="00610DAD" w:rsidRPr="00207B64" w:rsidRDefault="00610DAD" w:rsidP="00D27046">
            <w:pPr>
              <w:rPr>
                <w:sz w:val="22"/>
                <w:szCs w:val="22"/>
              </w:rPr>
            </w:pPr>
            <w:r w:rsidRPr="00207B64">
              <w:rPr>
                <w:sz w:val="22"/>
                <w:szCs w:val="22"/>
              </w:rPr>
              <w:t>6</w:t>
            </w:r>
          </w:p>
        </w:tc>
        <w:tc>
          <w:tcPr>
            <w:tcW w:w="2257" w:type="pct"/>
          </w:tcPr>
          <w:p w:rsidR="00610DAD" w:rsidRPr="00207B64" w:rsidRDefault="00610DAD" w:rsidP="00D27046">
            <w:pPr>
              <w:rPr>
                <w:sz w:val="20"/>
                <w:szCs w:val="20"/>
              </w:rPr>
            </w:pPr>
            <w:r w:rsidRPr="00207B64">
              <w:rPr>
                <w:sz w:val="20"/>
                <w:szCs w:val="20"/>
              </w:rPr>
              <w:t xml:space="preserve">Уметь выполнять вычисления и преобразования </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824CAA" w:rsidRDefault="00610DAD" w:rsidP="00D27046">
            <w:pPr>
              <w:jc w:val="center"/>
              <w:rPr>
                <w:sz w:val="22"/>
                <w:szCs w:val="22"/>
                <w:lang w:val="en-US"/>
              </w:rPr>
            </w:pPr>
            <w:r>
              <w:rPr>
                <w:sz w:val="22"/>
                <w:szCs w:val="22"/>
                <w:lang w:val="en-US"/>
              </w:rPr>
              <w:t>0</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207B64" w:rsidRDefault="0079158B" w:rsidP="00D27046">
            <w:pPr>
              <w:jc w:val="center"/>
              <w:rPr>
                <w:sz w:val="22"/>
                <w:szCs w:val="22"/>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Pr="00EF1B91" w:rsidRDefault="00610DAD" w:rsidP="006C1E42">
            <w:pPr>
              <w:jc w:val="center"/>
              <w:rPr>
                <w:sz w:val="22"/>
                <w:szCs w:val="22"/>
                <w:lang w:val="en-US"/>
              </w:rPr>
            </w:pPr>
            <w:r>
              <w:rPr>
                <w:sz w:val="22"/>
                <w:szCs w:val="22"/>
                <w:lang w:val="en-US"/>
              </w:rPr>
              <w:t>0</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Pr>
          <w:p w:rsidR="00610DAD" w:rsidRPr="00207B64" w:rsidRDefault="006C1E42" w:rsidP="00D27046">
            <w:pPr>
              <w:rPr>
                <w:sz w:val="22"/>
                <w:szCs w:val="22"/>
              </w:rPr>
            </w:pPr>
            <w:r>
              <w:rPr>
                <w:sz w:val="22"/>
                <w:szCs w:val="22"/>
              </w:rPr>
              <w:t>5</w:t>
            </w:r>
            <w:r w:rsidR="00610DAD" w:rsidRPr="00207B64">
              <w:rPr>
                <w:sz w:val="22"/>
                <w:szCs w:val="22"/>
              </w:rPr>
              <w:t>0</w:t>
            </w:r>
          </w:p>
        </w:tc>
      </w:tr>
      <w:tr w:rsidR="006414C8" w:rsidRPr="00207B64" w:rsidTr="006414C8">
        <w:tc>
          <w:tcPr>
            <w:tcW w:w="215" w:type="pct"/>
          </w:tcPr>
          <w:p w:rsidR="00610DAD" w:rsidRPr="00207B64" w:rsidRDefault="00610DAD" w:rsidP="00D27046">
            <w:pPr>
              <w:rPr>
                <w:sz w:val="22"/>
                <w:szCs w:val="22"/>
              </w:rPr>
            </w:pPr>
            <w:r w:rsidRPr="00207B64">
              <w:rPr>
                <w:sz w:val="22"/>
                <w:szCs w:val="22"/>
              </w:rPr>
              <w:t>7</w:t>
            </w:r>
          </w:p>
        </w:tc>
        <w:tc>
          <w:tcPr>
            <w:tcW w:w="2257" w:type="pct"/>
          </w:tcPr>
          <w:p w:rsidR="00610DAD" w:rsidRPr="00207B64" w:rsidRDefault="00610DAD" w:rsidP="00D27046">
            <w:pPr>
              <w:rPr>
                <w:sz w:val="20"/>
                <w:szCs w:val="20"/>
              </w:rPr>
            </w:pPr>
            <w:r w:rsidRPr="00207B64">
              <w:rPr>
                <w:sz w:val="20"/>
                <w:szCs w:val="20"/>
              </w:rPr>
              <w:t xml:space="preserve">Уметь выполнять вычисления и преобразования </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824CAA" w:rsidRDefault="00610DAD" w:rsidP="00D27046">
            <w:pPr>
              <w:jc w:val="center"/>
              <w:rPr>
                <w:sz w:val="22"/>
                <w:szCs w:val="22"/>
                <w:lang w:val="en-US"/>
              </w:rPr>
            </w:pPr>
            <w:r>
              <w:rPr>
                <w:sz w:val="22"/>
                <w:szCs w:val="22"/>
                <w:lang w:val="en-US"/>
              </w:rPr>
              <w:t>1</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1</w:t>
            </w:r>
          </w:p>
        </w:tc>
        <w:tc>
          <w:tcPr>
            <w:tcW w:w="249" w:type="pct"/>
          </w:tcPr>
          <w:p w:rsidR="00610DAD" w:rsidRPr="00EF1B91" w:rsidRDefault="00610DAD" w:rsidP="006C1E42">
            <w:pPr>
              <w:jc w:val="center"/>
              <w:rPr>
                <w:sz w:val="22"/>
                <w:szCs w:val="22"/>
                <w:lang w:val="en-US"/>
              </w:rPr>
            </w:pPr>
            <w:r>
              <w:rPr>
                <w:sz w:val="22"/>
                <w:szCs w:val="22"/>
                <w:lang w:val="en-US"/>
              </w:rPr>
              <w:t>1</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Pr>
          <w:p w:rsidR="00610DAD" w:rsidRPr="00207B64" w:rsidRDefault="006C1E42" w:rsidP="00D27046">
            <w:pPr>
              <w:rPr>
                <w:sz w:val="22"/>
                <w:szCs w:val="22"/>
              </w:rPr>
            </w:pPr>
            <w:r>
              <w:rPr>
                <w:sz w:val="22"/>
                <w:szCs w:val="22"/>
              </w:rPr>
              <w:t>10</w:t>
            </w:r>
            <w:r w:rsidR="00610DAD" w:rsidRPr="00207B64">
              <w:rPr>
                <w:sz w:val="22"/>
                <w:szCs w:val="22"/>
              </w:rPr>
              <w:t>0</w:t>
            </w:r>
          </w:p>
        </w:tc>
      </w:tr>
      <w:tr w:rsidR="006414C8" w:rsidRPr="00207B64" w:rsidTr="006414C8">
        <w:tc>
          <w:tcPr>
            <w:tcW w:w="215" w:type="pct"/>
          </w:tcPr>
          <w:p w:rsidR="00610DAD" w:rsidRPr="00207B64" w:rsidRDefault="00610DAD" w:rsidP="00D27046">
            <w:pPr>
              <w:rPr>
                <w:sz w:val="22"/>
                <w:szCs w:val="22"/>
              </w:rPr>
            </w:pPr>
            <w:r w:rsidRPr="00207B64">
              <w:rPr>
                <w:sz w:val="22"/>
                <w:szCs w:val="22"/>
              </w:rPr>
              <w:t>8</w:t>
            </w:r>
          </w:p>
        </w:tc>
        <w:tc>
          <w:tcPr>
            <w:tcW w:w="2257" w:type="pct"/>
          </w:tcPr>
          <w:p w:rsidR="00610DAD" w:rsidRPr="00207B64" w:rsidRDefault="00610DAD" w:rsidP="00D27046">
            <w:pPr>
              <w:rPr>
                <w:sz w:val="20"/>
                <w:szCs w:val="20"/>
              </w:rPr>
            </w:pPr>
            <w:r w:rsidRPr="00207B64">
              <w:rPr>
                <w:sz w:val="20"/>
                <w:szCs w:val="20"/>
              </w:rPr>
              <w:t>Уметь выполнять вычисления и преобразования, уметь выполнять преобразования алгебраических выражений</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lang w:val="en-US"/>
              </w:rPr>
            </w:pPr>
            <w:r>
              <w:rPr>
                <w:sz w:val="22"/>
                <w:szCs w:val="22"/>
                <w:lang w:val="en-US"/>
              </w:rPr>
              <w:t>1</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1</w:t>
            </w:r>
          </w:p>
        </w:tc>
        <w:tc>
          <w:tcPr>
            <w:tcW w:w="249" w:type="pct"/>
          </w:tcPr>
          <w:p w:rsidR="00610DAD" w:rsidRPr="00EF1B91" w:rsidRDefault="00610DAD" w:rsidP="006C1E42">
            <w:pPr>
              <w:jc w:val="center"/>
              <w:rPr>
                <w:sz w:val="22"/>
                <w:szCs w:val="22"/>
                <w:lang w:val="en-US"/>
              </w:rPr>
            </w:pPr>
            <w:r>
              <w:rPr>
                <w:sz w:val="22"/>
                <w:szCs w:val="22"/>
                <w:lang w:val="en-US"/>
              </w:rPr>
              <w:t>0</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Pr>
          <w:p w:rsidR="00610DAD" w:rsidRPr="00207B64" w:rsidRDefault="006C1E42" w:rsidP="00D27046">
            <w:pPr>
              <w:rPr>
                <w:sz w:val="22"/>
                <w:szCs w:val="22"/>
              </w:rPr>
            </w:pPr>
            <w:r>
              <w:rPr>
                <w:sz w:val="22"/>
                <w:szCs w:val="22"/>
              </w:rPr>
              <w:t>75</w:t>
            </w:r>
          </w:p>
        </w:tc>
      </w:tr>
      <w:tr w:rsidR="006414C8" w:rsidRPr="00207B64" w:rsidTr="006414C8">
        <w:tc>
          <w:tcPr>
            <w:tcW w:w="215" w:type="pct"/>
          </w:tcPr>
          <w:p w:rsidR="00610DAD" w:rsidRPr="00207B64" w:rsidRDefault="00610DAD" w:rsidP="00D27046">
            <w:pPr>
              <w:rPr>
                <w:sz w:val="22"/>
                <w:szCs w:val="22"/>
              </w:rPr>
            </w:pPr>
            <w:r w:rsidRPr="00207B64">
              <w:rPr>
                <w:sz w:val="22"/>
                <w:szCs w:val="22"/>
              </w:rPr>
              <w:t>9</w:t>
            </w:r>
          </w:p>
        </w:tc>
        <w:tc>
          <w:tcPr>
            <w:tcW w:w="2257" w:type="pct"/>
          </w:tcPr>
          <w:p w:rsidR="00610DAD" w:rsidRPr="00207B64" w:rsidRDefault="00610DAD" w:rsidP="00D27046">
            <w:pPr>
              <w:rPr>
                <w:sz w:val="20"/>
                <w:szCs w:val="20"/>
              </w:rPr>
            </w:pPr>
            <w:r w:rsidRPr="00207B64">
              <w:rPr>
                <w:sz w:val="20"/>
                <w:szCs w:val="20"/>
              </w:rPr>
              <w:t>Уметь решать уравнения, неравенства и их системы</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lang w:val="en-US"/>
              </w:rPr>
            </w:pPr>
            <w:r>
              <w:rPr>
                <w:sz w:val="22"/>
                <w:szCs w:val="22"/>
                <w:lang w:val="en-US"/>
              </w:rPr>
              <w:t>0</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Pr="00EF1B91" w:rsidRDefault="00610DAD" w:rsidP="006C1E42">
            <w:pPr>
              <w:jc w:val="center"/>
              <w:rPr>
                <w:sz w:val="22"/>
                <w:szCs w:val="22"/>
                <w:lang w:val="en-US"/>
              </w:rPr>
            </w:pPr>
            <w:r>
              <w:rPr>
                <w:sz w:val="22"/>
                <w:szCs w:val="22"/>
                <w:lang w:val="en-US"/>
              </w:rPr>
              <w:t>1</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Pr>
          <w:p w:rsidR="00610DAD" w:rsidRPr="00207B64" w:rsidRDefault="006C1E42" w:rsidP="00D27046">
            <w:pPr>
              <w:rPr>
                <w:sz w:val="22"/>
                <w:szCs w:val="22"/>
              </w:rPr>
            </w:pPr>
            <w:r>
              <w:rPr>
                <w:sz w:val="22"/>
                <w:szCs w:val="22"/>
              </w:rPr>
              <w:t>75</w:t>
            </w:r>
          </w:p>
        </w:tc>
      </w:tr>
      <w:tr w:rsidR="006414C8" w:rsidRPr="00207B64" w:rsidTr="006414C8">
        <w:tc>
          <w:tcPr>
            <w:tcW w:w="215" w:type="pct"/>
          </w:tcPr>
          <w:p w:rsidR="00610DAD" w:rsidRPr="00207B64" w:rsidRDefault="00610DAD" w:rsidP="00D27046">
            <w:pPr>
              <w:rPr>
                <w:sz w:val="22"/>
                <w:szCs w:val="22"/>
              </w:rPr>
            </w:pPr>
            <w:r w:rsidRPr="00207B64">
              <w:rPr>
                <w:sz w:val="22"/>
                <w:szCs w:val="22"/>
              </w:rPr>
              <w:t>10</w:t>
            </w:r>
          </w:p>
        </w:tc>
        <w:tc>
          <w:tcPr>
            <w:tcW w:w="2257" w:type="pct"/>
          </w:tcPr>
          <w:p w:rsidR="00610DAD" w:rsidRPr="00A120B1" w:rsidRDefault="00610DAD" w:rsidP="00D27046">
            <w:pPr>
              <w:rPr>
                <w:sz w:val="18"/>
                <w:szCs w:val="18"/>
              </w:rPr>
            </w:pPr>
            <w:r w:rsidRPr="00A120B1">
              <w:rPr>
                <w:sz w:val="18"/>
                <w:szCs w:val="18"/>
              </w:rPr>
              <w:t>Уметь работать со статистической информацией, находить частоту и вероятность случайного события, уметь использовать приобретённые знания и умения в практической деятельности и повседневной жизни</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lang w:val="en-US"/>
              </w:rPr>
            </w:pPr>
            <w:r>
              <w:rPr>
                <w:sz w:val="22"/>
                <w:szCs w:val="22"/>
                <w:lang w:val="en-US"/>
              </w:rPr>
              <w:t>0</w:t>
            </w:r>
          </w:p>
        </w:tc>
        <w:tc>
          <w:tcPr>
            <w:tcW w:w="249" w:type="pct"/>
          </w:tcPr>
          <w:p w:rsidR="00610DAD" w:rsidRPr="00207B64" w:rsidRDefault="00610DAD" w:rsidP="00D27046">
            <w:pPr>
              <w:jc w:val="center"/>
              <w:rPr>
                <w:sz w:val="22"/>
                <w:szCs w:val="22"/>
                <w:lang w:val="en-US"/>
              </w:rPr>
            </w:pPr>
            <w:r>
              <w:rPr>
                <w:sz w:val="22"/>
                <w:szCs w:val="22"/>
                <w:lang w:val="en-US"/>
              </w:rPr>
              <w:t>N</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1</w:t>
            </w:r>
          </w:p>
        </w:tc>
        <w:tc>
          <w:tcPr>
            <w:tcW w:w="249" w:type="pct"/>
          </w:tcPr>
          <w:p w:rsidR="00610DAD" w:rsidRPr="00EF1B91" w:rsidRDefault="00610DAD" w:rsidP="006C1E42">
            <w:pPr>
              <w:jc w:val="center"/>
              <w:rPr>
                <w:sz w:val="22"/>
                <w:szCs w:val="22"/>
                <w:lang w:val="en-US"/>
              </w:rPr>
            </w:pPr>
            <w:r>
              <w:rPr>
                <w:sz w:val="22"/>
                <w:szCs w:val="22"/>
                <w:lang w:val="en-US"/>
              </w:rPr>
              <w:t>0</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Pr>
          <w:p w:rsidR="00610DAD" w:rsidRPr="00207B64" w:rsidRDefault="006C1E42" w:rsidP="00D27046">
            <w:pPr>
              <w:rPr>
                <w:sz w:val="22"/>
                <w:szCs w:val="22"/>
              </w:rPr>
            </w:pPr>
            <w:r>
              <w:rPr>
                <w:sz w:val="22"/>
                <w:szCs w:val="22"/>
              </w:rPr>
              <w:t>5</w:t>
            </w:r>
            <w:r w:rsidR="00610DAD" w:rsidRPr="00207B64">
              <w:rPr>
                <w:sz w:val="22"/>
                <w:szCs w:val="22"/>
              </w:rPr>
              <w:t>0</w:t>
            </w:r>
          </w:p>
        </w:tc>
      </w:tr>
      <w:tr w:rsidR="006414C8" w:rsidRPr="00207B64" w:rsidTr="006414C8">
        <w:tc>
          <w:tcPr>
            <w:tcW w:w="215" w:type="pct"/>
          </w:tcPr>
          <w:p w:rsidR="00610DAD" w:rsidRPr="00207B64" w:rsidRDefault="00610DAD" w:rsidP="00D27046">
            <w:pPr>
              <w:rPr>
                <w:sz w:val="22"/>
                <w:szCs w:val="22"/>
              </w:rPr>
            </w:pPr>
            <w:r w:rsidRPr="00207B64">
              <w:rPr>
                <w:sz w:val="22"/>
                <w:szCs w:val="22"/>
              </w:rPr>
              <w:t>11</w:t>
            </w:r>
          </w:p>
        </w:tc>
        <w:tc>
          <w:tcPr>
            <w:tcW w:w="2257" w:type="pct"/>
          </w:tcPr>
          <w:p w:rsidR="00610DAD" w:rsidRPr="00207B64" w:rsidRDefault="00610DAD" w:rsidP="00D27046">
            <w:pPr>
              <w:rPr>
                <w:sz w:val="20"/>
                <w:szCs w:val="20"/>
              </w:rPr>
            </w:pPr>
            <w:r w:rsidRPr="00207B64">
              <w:rPr>
                <w:sz w:val="20"/>
                <w:szCs w:val="20"/>
              </w:rPr>
              <w:t>Уметь строить и читать графики функций</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lang w:val="en-US"/>
              </w:rPr>
            </w:pPr>
            <w:r>
              <w:rPr>
                <w:sz w:val="22"/>
                <w:szCs w:val="22"/>
                <w:lang w:val="en-US"/>
              </w:rPr>
              <w:t>0</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Pr="00EF1B91" w:rsidRDefault="00610DAD" w:rsidP="006C1E42">
            <w:pPr>
              <w:jc w:val="center"/>
              <w:rPr>
                <w:sz w:val="22"/>
                <w:szCs w:val="22"/>
                <w:lang w:val="en-US"/>
              </w:rPr>
            </w:pPr>
            <w:r>
              <w:rPr>
                <w:sz w:val="22"/>
                <w:szCs w:val="22"/>
                <w:lang w:val="en-US"/>
              </w:rPr>
              <w:t>1</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Pr>
          <w:p w:rsidR="00610DAD" w:rsidRPr="00207B64" w:rsidRDefault="006C1E42" w:rsidP="00D27046">
            <w:pPr>
              <w:rPr>
                <w:sz w:val="22"/>
                <w:szCs w:val="22"/>
              </w:rPr>
            </w:pPr>
            <w:r>
              <w:rPr>
                <w:sz w:val="22"/>
                <w:szCs w:val="22"/>
              </w:rPr>
              <w:t>62,5</w:t>
            </w:r>
          </w:p>
        </w:tc>
      </w:tr>
      <w:tr w:rsidR="006414C8" w:rsidRPr="00207B64" w:rsidTr="006414C8">
        <w:tc>
          <w:tcPr>
            <w:tcW w:w="215" w:type="pct"/>
          </w:tcPr>
          <w:p w:rsidR="00610DAD" w:rsidRPr="00207B64" w:rsidRDefault="00610DAD" w:rsidP="00D27046">
            <w:pPr>
              <w:rPr>
                <w:sz w:val="22"/>
                <w:szCs w:val="22"/>
              </w:rPr>
            </w:pPr>
            <w:r w:rsidRPr="00207B64">
              <w:rPr>
                <w:sz w:val="22"/>
                <w:szCs w:val="22"/>
              </w:rPr>
              <w:t>12</w:t>
            </w:r>
          </w:p>
        </w:tc>
        <w:tc>
          <w:tcPr>
            <w:tcW w:w="2257" w:type="pct"/>
          </w:tcPr>
          <w:p w:rsidR="00610DAD" w:rsidRPr="00207B64" w:rsidRDefault="00610DAD" w:rsidP="00D27046">
            <w:pPr>
              <w:rPr>
                <w:sz w:val="20"/>
                <w:szCs w:val="20"/>
              </w:rPr>
            </w:pPr>
            <w:r w:rsidRPr="00207B64">
              <w:rPr>
                <w:sz w:val="20"/>
                <w:szCs w:val="20"/>
              </w:rPr>
              <w:t>Осуществлять практические расчёты по формулам; составлять несложные формулы, выражающие зависимости между величинами</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lang w:val="en-US"/>
              </w:rPr>
            </w:pPr>
            <w:r>
              <w:rPr>
                <w:sz w:val="22"/>
                <w:szCs w:val="22"/>
                <w:lang w:val="en-US"/>
              </w:rPr>
              <w:t>1</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50" w:type="pct"/>
          </w:tcPr>
          <w:p w:rsidR="00610DAD" w:rsidRPr="00207B64" w:rsidRDefault="0079158B" w:rsidP="006C1E42">
            <w:pPr>
              <w:jc w:val="center"/>
              <w:rPr>
                <w:sz w:val="22"/>
                <w:szCs w:val="22"/>
              </w:rPr>
            </w:pPr>
            <w:r>
              <w:rPr>
                <w:sz w:val="22"/>
                <w:szCs w:val="22"/>
                <w:lang w:val="en-US"/>
              </w:rPr>
              <w:t>1</w:t>
            </w:r>
          </w:p>
        </w:tc>
        <w:tc>
          <w:tcPr>
            <w:tcW w:w="249" w:type="pct"/>
          </w:tcPr>
          <w:p w:rsidR="00610DAD" w:rsidRPr="00EF1B91" w:rsidRDefault="00610DAD" w:rsidP="006C1E42">
            <w:pPr>
              <w:jc w:val="center"/>
              <w:rPr>
                <w:sz w:val="22"/>
                <w:szCs w:val="22"/>
                <w:lang w:val="en-US"/>
              </w:rPr>
            </w:pPr>
            <w:r>
              <w:rPr>
                <w:sz w:val="22"/>
                <w:szCs w:val="22"/>
                <w:lang w:val="en-US"/>
              </w:rPr>
              <w:t>1</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Pr>
          <w:p w:rsidR="00610DAD" w:rsidRPr="00207B64" w:rsidRDefault="006C1E42" w:rsidP="00D27046">
            <w:pPr>
              <w:rPr>
                <w:sz w:val="22"/>
                <w:szCs w:val="22"/>
              </w:rPr>
            </w:pPr>
            <w:r>
              <w:rPr>
                <w:sz w:val="22"/>
                <w:szCs w:val="22"/>
              </w:rPr>
              <w:t>87,5</w:t>
            </w:r>
          </w:p>
        </w:tc>
      </w:tr>
      <w:tr w:rsidR="006414C8" w:rsidRPr="00207B64" w:rsidTr="006414C8">
        <w:tc>
          <w:tcPr>
            <w:tcW w:w="215" w:type="pct"/>
          </w:tcPr>
          <w:p w:rsidR="00610DAD" w:rsidRPr="00207B64" w:rsidRDefault="00610DAD" w:rsidP="00D27046">
            <w:pPr>
              <w:rPr>
                <w:sz w:val="22"/>
                <w:szCs w:val="22"/>
              </w:rPr>
            </w:pPr>
            <w:r w:rsidRPr="00207B64">
              <w:rPr>
                <w:sz w:val="22"/>
                <w:szCs w:val="22"/>
              </w:rPr>
              <w:t>13</w:t>
            </w:r>
          </w:p>
        </w:tc>
        <w:tc>
          <w:tcPr>
            <w:tcW w:w="2257" w:type="pct"/>
          </w:tcPr>
          <w:p w:rsidR="00610DAD" w:rsidRPr="00207B64" w:rsidRDefault="00610DAD" w:rsidP="00D27046">
            <w:pPr>
              <w:rPr>
                <w:sz w:val="20"/>
                <w:szCs w:val="20"/>
              </w:rPr>
            </w:pPr>
            <w:r w:rsidRPr="00207B64">
              <w:rPr>
                <w:sz w:val="20"/>
                <w:szCs w:val="20"/>
              </w:rPr>
              <w:t>Уметь решать уравнения, неравенства и их системы</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Default="00610DAD" w:rsidP="00824CAA">
            <w:pPr>
              <w:jc w:val="center"/>
            </w:pPr>
            <w:r w:rsidRPr="00B82B81">
              <w:rPr>
                <w:sz w:val="22"/>
                <w:szCs w:val="22"/>
                <w:lang w:val="en-US"/>
              </w:rPr>
              <w:t>N</w:t>
            </w:r>
          </w:p>
        </w:tc>
        <w:tc>
          <w:tcPr>
            <w:tcW w:w="249" w:type="pct"/>
          </w:tcPr>
          <w:p w:rsidR="00610DAD" w:rsidRPr="00207B64" w:rsidRDefault="00610DAD" w:rsidP="00D27046">
            <w:pPr>
              <w:jc w:val="center"/>
              <w:rPr>
                <w:sz w:val="22"/>
                <w:szCs w:val="22"/>
                <w:lang w:val="en-US"/>
              </w:rPr>
            </w:pPr>
            <w:r>
              <w:rPr>
                <w:sz w:val="22"/>
                <w:szCs w:val="22"/>
                <w:lang w:val="en-US"/>
              </w:rPr>
              <w:t>0</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Pr="00EF1B91" w:rsidRDefault="00610DAD" w:rsidP="006C1E42">
            <w:pPr>
              <w:jc w:val="center"/>
              <w:rPr>
                <w:sz w:val="22"/>
                <w:szCs w:val="22"/>
                <w:lang w:val="en-US"/>
              </w:rPr>
            </w:pPr>
            <w:r>
              <w:rPr>
                <w:sz w:val="22"/>
                <w:szCs w:val="22"/>
                <w:lang w:val="en-US"/>
              </w:rPr>
              <w:t>0</w:t>
            </w:r>
          </w:p>
        </w:tc>
        <w:tc>
          <w:tcPr>
            <w:tcW w:w="250" w:type="pct"/>
          </w:tcPr>
          <w:p w:rsidR="00610DAD" w:rsidRPr="00B17D0C" w:rsidRDefault="00610DAD" w:rsidP="00B17D0C">
            <w:pPr>
              <w:jc w:val="center"/>
              <w:rPr>
                <w:sz w:val="22"/>
                <w:szCs w:val="22"/>
                <w:lang w:val="en-US"/>
              </w:rPr>
            </w:pPr>
            <w:r>
              <w:rPr>
                <w:sz w:val="22"/>
                <w:szCs w:val="22"/>
                <w:lang w:val="en-US"/>
              </w:rPr>
              <w:t>0</w:t>
            </w:r>
          </w:p>
        </w:tc>
        <w:tc>
          <w:tcPr>
            <w:tcW w:w="296" w:type="pct"/>
          </w:tcPr>
          <w:p w:rsidR="00610DAD" w:rsidRPr="00207B64" w:rsidRDefault="006C1E42" w:rsidP="00D27046">
            <w:pPr>
              <w:rPr>
                <w:sz w:val="22"/>
                <w:szCs w:val="22"/>
              </w:rPr>
            </w:pPr>
            <w:r>
              <w:rPr>
                <w:sz w:val="22"/>
                <w:szCs w:val="22"/>
              </w:rPr>
              <w:t>12,5</w:t>
            </w:r>
          </w:p>
        </w:tc>
      </w:tr>
      <w:tr w:rsidR="006414C8" w:rsidRPr="00207B64" w:rsidTr="006414C8">
        <w:tc>
          <w:tcPr>
            <w:tcW w:w="215" w:type="pct"/>
          </w:tcPr>
          <w:p w:rsidR="00610DAD" w:rsidRPr="00207B64" w:rsidRDefault="00610DAD" w:rsidP="00D27046">
            <w:pPr>
              <w:rPr>
                <w:sz w:val="22"/>
                <w:szCs w:val="22"/>
              </w:rPr>
            </w:pPr>
            <w:r w:rsidRPr="00207B64">
              <w:rPr>
                <w:sz w:val="22"/>
                <w:szCs w:val="22"/>
              </w:rPr>
              <w:t>14</w:t>
            </w:r>
          </w:p>
        </w:tc>
        <w:tc>
          <w:tcPr>
            <w:tcW w:w="2257" w:type="pct"/>
          </w:tcPr>
          <w:p w:rsidR="00610DAD" w:rsidRPr="00207B64" w:rsidRDefault="00610DAD" w:rsidP="00D27046">
            <w:pPr>
              <w:rPr>
                <w:sz w:val="20"/>
                <w:szCs w:val="20"/>
              </w:rPr>
            </w:pPr>
            <w:r w:rsidRPr="00207B64">
              <w:rPr>
                <w:sz w:val="20"/>
                <w:szCs w:val="20"/>
              </w:rPr>
              <w:t>Уметь строить и читать графики функций,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Default="00610DAD" w:rsidP="00824CAA">
            <w:pPr>
              <w:jc w:val="center"/>
            </w:pPr>
            <w:r w:rsidRPr="00B82B81">
              <w:rPr>
                <w:sz w:val="22"/>
                <w:szCs w:val="22"/>
                <w:lang w:val="en-US"/>
              </w:rPr>
              <w:t>N</w:t>
            </w:r>
          </w:p>
        </w:tc>
        <w:tc>
          <w:tcPr>
            <w:tcW w:w="249" w:type="pct"/>
          </w:tcPr>
          <w:p w:rsidR="00610DAD" w:rsidRPr="00207B64" w:rsidRDefault="00610DAD" w:rsidP="00D27046">
            <w:pPr>
              <w:jc w:val="center"/>
              <w:rPr>
                <w:sz w:val="22"/>
                <w:szCs w:val="22"/>
                <w:lang w:val="en-US"/>
              </w:rPr>
            </w:pPr>
            <w:r>
              <w:rPr>
                <w:sz w:val="22"/>
                <w:szCs w:val="22"/>
                <w:lang w:val="en-US"/>
              </w:rPr>
              <w:t>N</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Pr="00EF1B91" w:rsidRDefault="00610DAD" w:rsidP="006C1E42">
            <w:pPr>
              <w:jc w:val="center"/>
              <w:rPr>
                <w:sz w:val="22"/>
                <w:szCs w:val="22"/>
                <w:lang w:val="en-US"/>
              </w:rPr>
            </w:pPr>
            <w:r>
              <w:rPr>
                <w:sz w:val="22"/>
                <w:szCs w:val="22"/>
                <w:lang w:val="en-US"/>
              </w:rPr>
              <w:t>0</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Pr>
          <w:p w:rsidR="00610DAD" w:rsidRPr="00207B64" w:rsidRDefault="006C1E42" w:rsidP="00D27046">
            <w:pPr>
              <w:rPr>
                <w:sz w:val="22"/>
                <w:szCs w:val="22"/>
              </w:rPr>
            </w:pPr>
            <w:r>
              <w:rPr>
                <w:sz w:val="22"/>
                <w:szCs w:val="22"/>
              </w:rPr>
              <w:t>37,5</w:t>
            </w:r>
          </w:p>
        </w:tc>
      </w:tr>
      <w:tr w:rsidR="006414C8" w:rsidRPr="00207B64" w:rsidTr="006414C8">
        <w:tc>
          <w:tcPr>
            <w:tcW w:w="215" w:type="pct"/>
          </w:tcPr>
          <w:p w:rsidR="00610DAD" w:rsidRPr="00207B64" w:rsidRDefault="00610DAD" w:rsidP="00D27046">
            <w:pPr>
              <w:rPr>
                <w:sz w:val="22"/>
                <w:szCs w:val="22"/>
              </w:rPr>
            </w:pPr>
            <w:r w:rsidRPr="00207B64">
              <w:rPr>
                <w:sz w:val="22"/>
                <w:szCs w:val="22"/>
              </w:rPr>
              <w:t>15</w:t>
            </w:r>
          </w:p>
        </w:tc>
        <w:tc>
          <w:tcPr>
            <w:tcW w:w="2257" w:type="pct"/>
          </w:tcPr>
          <w:p w:rsidR="00610DAD" w:rsidRPr="00207B64" w:rsidRDefault="00610DAD" w:rsidP="00D27046">
            <w:pPr>
              <w:rPr>
                <w:sz w:val="20"/>
                <w:szCs w:val="20"/>
              </w:rPr>
            </w:pPr>
            <w:r w:rsidRPr="00207B64">
              <w:rPr>
                <w:sz w:val="20"/>
                <w:szCs w:val="20"/>
              </w:rPr>
              <w:t>Уметь выполнять действия с геометрическими фигурами, координатами и векторам</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Default="00610DAD" w:rsidP="00824CAA">
            <w:pPr>
              <w:jc w:val="center"/>
            </w:pPr>
            <w:r w:rsidRPr="00B82B81">
              <w:rPr>
                <w:sz w:val="22"/>
                <w:szCs w:val="22"/>
                <w:lang w:val="en-US"/>
              </w:rPr>
              <w:t>N</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sidRPr="00866737">
              <w:rPr>
                <w:sz w:val="22"/>
                <w:szCs w:val="22"/>
                <w:lang w:val="en-US"/>
              </w:rPr>
              <w:t>N</w:t>
            </w:r>
          </w:p>
        </w:tc>
        <w:tc>
          <w:tcPr>
            <w:tcW w:w="250" w:type="pct"/>
          </w:tcPr>
          <w:p w:rsidR="00610DAD" w:rsidRPr="0079158B" w:rsidRDefault="0079158B" w:rsidP="006C1E42">
            <w:pPr>
              <w:jc w:val="center"/>
              <w:rPr>
                <w:sz w:val="22"/>
                <w:szCs w:val="22"/>
                <w:lang w:val="en-US"/>
              </w:rPr>
            </w:pPr>
            <w:r>
              <w:rPr>
                <w:sz w:val="22"/>
                <w:szCs w:val="22"/>
                <w:lang w:val="en-US"/>
              </w:rPr>
              <w:t>1</w:t>
            </w:r>
          </w:p>
        </w:tc>
        <w:tc>
          <w:tcPr>
            <w:tcW w:w="249" w:type="pct"/>
          </w:tcPr>
          <w:p w:rsidR="00610DAD" w:rsidRPr="00EF1B91" w:rsidRDefault="00610DAD" w:rsidP="006C1E42">
            <w:pPr>
              <w:jc w:val="center"/>
              <w:rPr>
                <w:sz w:val="22"/>
                <w:szCs w:val="22"/>
                <w:lang w:val="en-US"/>
              </w:rPr>
            </w:pPr>
            <w:r>
              <w:rPr>
                <w:sz w:val="22"/>
                <w:szCs w:val="22"/>
                <w:lang w:val="en-US"/>
              </w:rPr>
              <w:t>1</w:t>
            </w:r>
          </w:p>
        </w:tc>
        <w:tc>
          <w:tcPr>
            <w:tcW w:w="250" w:type="pct"/>
          </w:tcPr>
          <w:p w:rsidR="00610DAD" w:rsidRPr="00B17D0C" w:rsidRDefault="00610DAD" w:rsidP="00B17D0C">
            <w:pPr>
              <w:jc w:val="center"/>
              <w:rPr>
                <w:sz w:val="22"/>
                <w:szCs w:val="22"/>
                <w:lang w:val="en-US"/>
              </w:rPr>
            </w:pPr>
            <w:r>
              <w:rPr>
                <w:sz w:val="22"/>
                <w:szCs w:val="22"/>
                <w:lang w:val="en-US"/>
              </w:rPr>
              <w:t>0</w:t>
            </w:r>
          </w:p>
        </w:tc>
        <w:tc>
          <w:tcPr>
            <w:tcW w:w="296" w:type="pct"/>
          </w:tcPr>
          <w:p w:rsidR="00610DAD" w:rsidRPr="00207B64" w:rsidRDefault="006C1E42" w:rsidP="00D27046">
            <w:pPr>
              <w:rPr>
                <w:sz w:val="22"/>
                <w:szCs w:val="22"/>
              </w:rPr>
            </w:pPr>
            <w:r>
              <w:rPr>
                <w:sz w:val="22"/>
                <w:szCs w:val="22"/>
              </w:rPr>
              <w:t>62,5</w:t>
            </w:r>
          </w:p>
        </w:tc>
      </w:tr>
      <w:tr w:rsidR="006414C8" w:rsidRPr="00207B64" w:rsidTr="006414C8">
        <w:tc>
          <w:tcPr>
            <w:tcW w:w="215" w:type="pct"/>
          </w:tcPr>
          <w:p w:rsidR="00610DAD" w:rsidRPr="00207B64" w:rsidRDefault="00610DAD" w:rsidP="00D27046">
            <w:pPr>
              <w:rPr>
                <w:sz w:val="22"/>
                <w:szCs w:val="22"/>
              </w:rPr>
            </w:pPr>
            <w:r w:rsidRPr="00207B64">
              <w:rPr>
                <w:sz w:val="22"/>
                <w:szCs w:val="22"/>
              </w:rPr>
              <w:t>16</w:t>
            </w:r>
          </w:p>
        </w:tc>
        <w:tc>
          <w:tcPr>
            <w:tcW w:w="2257" w:type="pct"/>
            <w:vMerge w:val="restart"/>
          </w:tcPr>
          <w:p w:rsidR="00610DAD" w:rsidRPr="00207B64" w:rsidRDefault="00610DAD" w:rsidP="00902438">
            <w:pPr>
              <w:rPr>
                <w:sz w:val="20"/>
                <w:szCs w:val="20"/>
              </w:rPr>
            </w:pPr>
            <w:r w:rsidRPr="00207B64">
              <w:rPr>
                <w:sz w:val="20"/>
                <w:szCs w:val="20"/>
              </w:rPr>
              <w:t xml:space="preserve">Уметь выполнять действия с геометрическими фигурами, координатами </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lang w:val="en-US"/>
              </w:rPr>
            </w:pPr>
            <w:r>
              <w:rPr>
                <w:sz w:val="22"/>
                <w:szCs w:val="22"/>
                <w:lang w:val="en-US"/>
              </w:rPr>
              <w:t>0</w:t>
            </w:r>
          </w:p>
        </w:tc>
        <w:tc>
          <w:tcPr>
            <w:tcW w:w="249" w:type="pct"/>
          </w:tcPr>
          <w:p w:rsidR="00610DAD" w:rsidRPr="00207B64" w:rsidRDefault="00610DAD" w:rsidP="00D27046">
            <w:pPr>
              <w:jc w:val="center"/>
              <w:rPr>
                <w:sz w:val="22"/>
                <w:szCs w:val="22"/>
                <w:lang w:val="en-US"/>
              </w:rPr>
            </w:pPr>
            <w:r>
              <w:rPr>
                <w:sz w:val="22"/>
                <w:szCs w:val="22"/>
                <w:lang w:val="en-US"/>
              </w:rPr>
              <w:t>N</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50" w:type="pct"/>
          </w:tcPr>
          <w:p w:rsidR="00610DAD" w:rsidRPr="0079158B" w:rsidRDefault="0079158B" w:rsidP="006C1E42">
            <w:pPr>
              <w:jc w:val="center"/>
              <w:rPr>
                <w:sz w:val="22"/>
                <w:szCs w:val="22"/>
                <w:lang w:val="en-US"/>
              </w:rPr>
            </w:pPr>
            <w:r>
              <w:rPr>
                <w:sz w:val="22"/>
                <w:szCs w:val="22"/>
                <w:lang w:val="en-US"/>
              </w:rPr>
              <w:t>1</w:t>
            </w:r>
          </w:p>
        </w:tc>
        <w:tc>
          <w:tcPr>
            <w:tcW w:w="249" w:type="pct"/>
          </w:tcPr>
          <w:p w:rsidR="00610DAD" w:rsidRPr="00EF1B91" w:rsidRDefault="00610DAD" w:rsidP="006C1E42">
            <w:pPr>
              <w:jc w:val="center"/>
              <w:rPr>
                <w:sz w:val="22"/>
                <w:szCs w:val="22"/>
                <w:lang w:val="en-US"/>
              </w:rPr>
            </w:pPr>
            <w:r>
              <w:rPr>
                <w:sz w:val="22"/>
                <w:szCs w:val="22"/>
                <w:lang w:val="en-US"/>
              </w:rPr>
              <w:t>1</w:t>
            </w:r>
          </w:p>
        </w:tc>
        <w:tc>
          <w:tcPr>
            <w:tcW w:w="250" w:type="pct"/>
          </w:tcPr>
          <w:p w:rsidR="00610DAD" w:rsidRDefault="00610DAD" w:rsidP="00B17D0C">
            <w:pPr>
              <w:jc w:val="center"/>
            </w:pPr>
            <w:r w:rsidRPr="00C65272">
              <w:rPr>
                <w:sz w:val="22"/>
                <w:szCs w:val="22"/>
                <w:lang w:val="en-US"/>
              </w:rPr>
              <w:t>N</w:t>
            </w:r>
          </w:p>
        </w:tc>
        <w:tc>
          <w:tcPr>
            <w:tcW w:w="296" w:type="pct"/>
          </w:tcPr>
          <w:p w:rsidR="00610DAD" w:rsidRPr="00207B64" w:rsidRDefault="006C1E42" w:rsidP="00D27046">
            <w:pPr>
              <w:rPr>
                <w:sz w:val="22"/>
                <w:szCs w:val="22"/>
              </w:rPr>
            </w:pPr>
            <w:r>
              <w:rPr>
                <w:sz w:val="22"/>
                <w:szCs w:val="22"/>
              </w:rPr>
              <w:t>37,5</w:t>
            </w:r>
          </w:p>
        </w:tc>
      </w:tr>
      <w:tr w:rsidR="006414C8" w:rsidRPr="00207B64" w:rsidTr="006414C8">
        <w:tc>
          <w:tcPr>
            <w:tcW w:w="215" w:type="pct"/>
          </w:tcPr>
          <w:p w:rsidR="00610DAD" w:rsidRPr="00207B64" w:rsidRDefault="00610DAD" w:rsidP="00D27046">
            <w:pPr>
              <w:rPr>
                <w:sz w:val="22"/>
                <w:szCs w:val="22"/>
              </w:rPr>
            </w:pPr>
            <w:r w:rsidRPr="00207B64">
              <w:rPr>
                <w:sz w:val="22"/>
                <w:szCs w:val="22"/>
              </w:rPr>
              <w:t>17</w:t>
            </w:r>
          </w:p>
        </w:tc>
        <w:tc>
          <w:tcPr>
            <w:tcW w:w="2257" w:type="pct"/>
            <w:vMerge/>
          </w:tcPr>
          <w:p w:rsidR="00610DAD" w:rsidRPr="00207B64" w:rsidRDefault="00610DAD" w:rsidP="00D27046">
            <w:pPr>
              <w:rPr>
                <w:sz w:val="20"/>
                <w:szCs w:val="20"/>
              </w:rPr>
            </w:pP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lang w:val="en-US"/>
              </w:rPr>
            </w:pPr>
            <w:r>
              <w:rPr>
                <w:sz w:val="22"/>
                <w:szCs w:val="22"/>
                <w:lang w:val="en-US"/>
              </w:rPr>
              <w:t>1</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Pr="00EF1B91" w:rsidRDefault="00610DAD" w:rsidP="006C1E42">
            <w:pPr>
              <w:jc w:val="center"/>
              <w:rPr>
                <w:sz w:val="22"/>
                <w:szCs w:val="22"/>
                <w:lang w:val="en-US"/>
              </w:rPr>
            </w:pPr>
            <w:r>
              <w:rPr>
                <w:sz w:val="22"/>
                <w:szCs w:val="22"/>
                <w:lang w:val="en-US"/>
              </w:rPr>
              <w:t>0</w:t>
            </w:r>
          </w:p>
        </w:tc>
        <w:tc>
          <w:tcPr>
            <w:tcW w:w="250" w:type="pct"/>
          </w:tcPr>
          <w:p w:rsidR="00610DAD" w:rsidRDefault="00610DAD" w:rsidP="00B17D0C">
            <w:pPr>
              <w:jc w:val="center"/>
            </w:pPr>
            <w:r w:rsidRPr="00C65272">
              <w:rPr>
                <w:sz w:val="22"/>
                <w:szCs w:val="22"/>
                <w:lang w:val="en-US"/>
              </w:rPr>
              <w:t>N</w:t>
            </w:r>
          </w:p>
        </w:tc>
        <w:tc>
          <w:tcPr>
            <w:tcW w:w="296" w:type="pct"/>
          </w:tcPr>
          <w:p w:rsidR="00610DAD" w:rsidRPr="00207B64" w:rsidRDefault="006C1E42" w:rsidP="00D27046">
            <w:pPr>
              <w:rPr>
                <w:sz w:val="22"/>
                <w:szCs w:val="22"/>
              </w:rPr>
            </w:pPr>
            <w:r>
              <w:rPr>
                <w:sz w:val="22"/>
                <w:szCs w:val="22"/>
              </w:rPr>
              <w:t>25</w:t>
            </w:r>
          </w:p>
        </w:tc>
      </w:tr>
      <w:tr w:rsidR="006414C8" w:rsidRPr="00207B64" w:rsidTr="006414C8">
        <w:tc>
          <w:tcPr>
            <w:tcW w:w="215" w:type="pct"/>
          </w:tcPr>
          <w:p w:rsidR="00610DAD" w:rsidRPr="00207B64" w:rsidRDefault="00610DAD" w:rsidP="00D27046">
            <w:pPr>
              <w:rPr>
                <w:sz w:val="22"/>
                <w:szCs w:val="22"/>
              </w:rPr>
            </w:pPr>
            <w:r w:rsidRPr="00207B64">
              <w:rPr>
                <w:sz w:val="22"/>
                <w:szCs w:val="22"/>
              </w:rPr>
              <w:t>18</w:t>
            </w:r>
          </w:p>
        </w:tc>
        <w:tc>
          <w:tcPr>
            <w:tcW w:w="2257" w:type="pct"/>
            <w:vMerge/>
          </w:tcPr>
          <w:p w:rsidR="00610DAD" w:rsidRPr="00207B64" w:rsidRDefault="00610DAD" w:rsidP="00D27046">
            <w:pPr>
              <w:rPr>
                <w:sz w:val="20"/>
                <w:szCs w:val="20"/>
              </w:rPr>
            </w:pP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lang w:val="en-US"/>
              </w:rPr>
            </w:pPr>
            <w:r>
              <w:rPr>
                <w:sz w:val="22"/>
                <w:szCs w:val="22"/>
                <w:lang w:val="en-US"/>
              </w:rPr>
              <w:t>1</w:t>
            </w:r>
          </w:p>
        </w:tc>
        <w:tc>
          <w:tcPr>
            <w:tcW w:w="249" w:type="pct"/>
          </w:tcPr>
          <w:p w:rsidR="00610DAD" w:rsidRPr="00207B64" w:rsidRDefault="00610DAD" w:rsidP="00D27046">
            <w:pPr>
              <w:jc w:val="center"/>
              <w:rPr>
                <w:sz w:val="22"/>
                <w:szCs w:val="22"/>
                <w:lang w:val="en-US"/>
              </w:rPr>
            </w:pPr>
            <w:r>
              <w:rPr>
                <w:sz w:val="22"/>
                <w:szCs w:val="22"/>
                <w:lang w:val="en-US"/>
              </w:rPr>
              <w:t>1</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1</w:t>
            </w:r>
          </w:p>
        </w:tc>
        <w:tc>
          <w:tcPr>
            <w:tcW w:w="249" w:type="pct"/>
          </w:tcPr>
          <w:p w:rsidR="00610DAD" w:rsidRPr="00EF1B91" w:rsidRDefault="00610DAD" w:rsidP="006C1E42">
            <w:pPr>
              <w:jc w:val="center"/>
              <w:rPr>
                <w:sz w:val="22"/>
                <w:szCs w:val="22"/>
                <w:lang w:val="en-US"/>
              </w:rPr>
            </w:pPr>
            <w:r>
              <w:rPr>
                <w:sz w:val="22"/>
                <w:szCs w:val="22"/>
                <w:lang w:val="en-US"/>
              </w:rPr>
              <w:t>0</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Pr>
          <w:p w:rsidR="00610DAD" w:rsidRPr="00207B64" w:rsidRDefault="006C1E42" w:rsidP="00D27046">
            <w:pPr>
              <w:rPr>
                <w:sz w:val="22"/>
                <w:szCs w:val="22"/>
              </w:rPr>
            </w:pPr>
            <w:r>
              <w:rPr>
                <w:sz w:val="22"/>
                <w:szCs w:val="22"/>
              </w:rPr>
              <w:t>87,5</w:t>
            </w:r>
          </w:p>
        </w:tc>
      </w:tr>
      <w:tr w:rsidR="006414C8" w:rsidRPr="00207B64" w:rsidTr="006414C8">
        <w:tc>
          <w:tcPr>
            <w:tcW w:w="215" w:type="pct"/>
          </w:tcPr>
          <w:p w:rsidR="00610DAD" w:rsidRPr="00207B64" w:rsidRDefault="00610DAD" w:rsidP="00D27046">
            <w:pPr>
              <w:rPr>
                <w:sz w:val="22"/>
                <w:szCs w:val="22"/>
              </w:rPr>
            </w:pPr>
            <w:r w:rsidRPr="00207B64">
              <w:rPr>
                <w:sz w:val="22"/>
                <w:szCs w:val="22"/>
              </w:rPr>
              <w:t>19</w:t>
            </w:r>
          </w:p>
        </w:tc>
        <w:tc>
          <w:tcPr>
            <w:tcW w:w="2257" w:type="pct"/>
          </w:tcPr>
          <w:p w:rsidR="00610DAD" w:rsidRPr="00207B64" w:rsidRDefault="00610DAD" w:rsidP="00D27046">
            <w:pPr>
              <w:rPr>
                <w:sz w:val="20"/>
                <w:szCs w:val="20"/>
              </w:rPr>
            </w:pPr>
            <w:r w:rsidRPr="00207B64">
              <w:rPr>
                <w:sz w:val="20"/>
                <w:szCs w:val="20"/>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38" w:type="pct"/>
          </w:tcPr>
          <w:p w:rsidR="00610DAD" w:rsidRPr="00207B64" w:rsidRDefault="00610DAD" w:rsidP="00D27046">
            <w:pPr>
              <w:jc w:val="center"/>
              <w:rPr>
                <w:sz w:val="22"/>
                <w:szCs w:val="22"/>
              </w:rPr>
            </w:pPr>
            <w:r w:rsidRPr="00207B64">
              <w:rPr>
                <w:sz w:val="22"/>
                <w:szCs w:val="22"/>
                <w:lang w:val="en-US"/>
              </w:rPr>
              <w:t>1</w:t>
            </w:r>
          </w:p>
        </w:tc>
        <w:tc>
          <w:tcPr>
            <w:tcW w:w="248" w:type="pct"/>
          </w:tcPr>
          <w:p w:rsidR="00610DAD" w:rsidRPr="00207B64" w:rsidRDefault="00610DAD" w:rsidP="00D27046">
            <w:pPr>
              <w:jc w:val="center"/>
              <w:rPr>
                <w:sz w:val="22"/>
                <w:szCs w:val="22"/>
                <w:lang w:val="en-US"/>
              </w:rPr>
            </w:pPr>
            <w:r>
              <w:rPr>
                <w:sz w:val="22"/>
                <w:szCs w:val="22"/>
                <w:lang w:val="en-US"/>
              </w:rPr>
              <w:t>1</w:t>
            </w:r>
          </w:p>
        </w:tc>
        <w:tc>
          <w:tcPr>
            <w:tcW w:w="249" w:type="pct"/>
          </w:tcPr>
          <w:p w:rsidR="00610DAD" w:rsidRPr="00207B64" w:rsidRDefault="00610DAD" w:rsidP="00D27046">
            <w:pPr>
              <w:jc w:val="center"/>
              <w:rPr>
                <w:sz w:val="22"/>
                <w:szCs w:val="22"/>
                <w:lang w:val="en-US"/>
              </w:rPr>
            </w:pPr>
            <w:r>
              <w:rPr>
                <w:sz w:val="22"/>
                <w:szCs w:val="22"/>
                <w:lang w:val="en-US"/>
              </w:rPr>
              <w:t>0</w:t>
            </w:r>
          </w:p>
        </w:tc>
        <w:tc>
          <w:tcPr>
            <w:tcW w:w="250" w:type="pct"/>
          </w:tcPr>
          <w:p w:rsidR="00610DAD" w:rsidRPr="0079158B"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50" w:type="pct"/>
          </w:tcPr>
          <w:p w:rsidR="00610DAD" w:rsidRPr="0079158B" w:rsidRDefault="0079158B" w:rsidP="006C1E42">
            <w:pPr>
              <w:jc w:val="center"/>
              <w:rPr>
                <w:sz w:val="22"/>
                <w:szCs w:val="22"/>
                <w:lang w:val="en-US"/>
              </w:rPr>
            </w:pPr>
            <w:r>
              <w:rPr>
                <w:sz w:val="22"/>
                <w:szCs w:val="22"/>
                <w:lang w:val="en-US"/>
              </w:rPr>
              <w:t>0</w:t>
            </w:r>
          </w:p>
        </w:tc>
        <w:tc>
          <w:tcPr>
            <w:tcW w:w="249" w:type="pct"/>
          </w:tcPr>
          <w:p w:rsidR="00610DAD" w:rsidRPr="00EF1B91" w:rsidRDefault="00610DAD" w:rsidP="006C1E42">
            <w:pPr>
              <w:jc w:val="center"/>
              <w:rPr>
                <w:sz w:val="22"/>
                <w:szCs w:val="22"/>
                <w:lang w:val="en-US"/>
              </w:rPr>
            </w:pPr>
            <w:r>
              <w:rPr>
                <w:sz w:val="22"/>
                <w:szCs w:val="22"/>
                <w:lang w:val="en-US"/>
              </w:rPr>
              <w:t>1</w:t>
            </w:r>
          </w:p>
        </w:tc>
        <w:tc>
          <w:tcPr>
            <w:tcW w:w="250" w:type="pct"/>
          </w:tcPr>
          <w:p w:rsidR="00610DAD" w:rsidRPr="00B17D0C" w:rsidRDefault="00610DAD" w:rsidP="00B17D0C">
            <w:pPr>
              <w:jc w:val="center"/>
              <w:rPr>
                <w:sz w:val="22"/>
                <w:szCs w:val="22"/>
                <w:lang w:val="en-US"/>
              </w:rPr>
            </w:pPr>
            <w:r>
              <w:rPr>
                <w:sz w:val="22"/>
                <w:szCs w:val="22"/>
                <w:lang w:val="en-US"/>
              </w:rPr>
              <w:t>1</w:t>
            </w:r>
          </w:p>
        </w:tc>
        <w:tc>
          <w:tcPr>
            <w:tcW w:w="296" w:type="pct"/>
            <w:tcBorders>
              <w:right w:val="single" w:sz="4" w:space="0" w:color="auto"/>
            </w:tcBorders>
          </w:tcPr>
          <w:p w:rsidR="00610DAD" w:rsidRPr="00207B64" w:rsidRDefault="006C1E42" w:rsidP="00D27046">
            <w:pPr>
              <w:rPr>
                <w:sz w:val="22"/>
                <w:szCs w:val="22"/>
              </w:rPr>
            </w:pPr>
            <w:r>
              <w:rPr>
                <w:sz w:val="22"/>
                <w:szCs w:val="22"/>
              </w:rPr>
              <w:t>75</w:t>
            </w:r>
          </w:p>
        </w:tc>
      </w:tr>
      <w:tr w:rsidR="00610DAD" w:rsidRPr="00207B64" w:rsidTr="00902438">
        <w:tc>
          <w:tcPr>
            <w:tcW w:w="5000" w:type="pct"/>
            <w:gridSpan w:val="12"/>
            <w:tcBorders>
              <w:right w:val="single" w:sz="4" w:space="0" w:color="auto"/>
            </w:tcBorders>
          </w:tcPr>
          <w:p w:rsidR="00610DAD" w:rsidRPr="00207B64" w:rsidRDefault="00610DAD" w:rsidP="00D27046">
            <w:pPr>
              <w:jc w:val="center"/>
              <w:rPr>
                <w:sz w:val="22"/>
                <w:szCs w:val="22"/>
              </w:rPr>
            </w:pPr>
            <w:r w:rsidRPr="00207B64">
              <w:rPr>
                <w:sz w:val="22"/>
                <w:szCs w:val="22"/>
              </w:rPr>
              <w:t>Часть 2</w:t>
            </w:r>
          </w:p>
        </w:tc>
      </w:tr>
      <w:tr w:rsidR="006414C8" w:rsidRPr="00207B64" w:rsidTr="006414C8">
        <w:tc>
          <w:tcPr>
            <w:tcW w:w="215" w:type="pct"/>
          </w:tcPr>
          <w:p w:rsidR="00610DAD" w:rsidRPr="00207B64" w:rsidRDefault="00610DAD" w:rsidP="00D27046">
            <w:pPr>
              <w:rPr>
                <w:sz w:val="22"/>
                <w:szCs w:val="22"/>
              </w:rPr>
            </w:pPr>
            <w:r w:rsidRPr="00207B64">
              <w:rPr>
                <w:sz w:val="22"/>
                <w:szCs w:val="22"/>
              </w:rPr>
              <w:t>20</w:t>
            </w:r>
          </w:p>
        </w:tc>
        <w:tc>
          <w:tcPr>
            <w:tcW w:w="2257" w:type="pct"/>
          </w:tcPr>
          <w:p w:rsidR="00610DAD" w:rsidRPr="00207B64" w:rsidRDefault="00610DAD" w:rsidP="00D27046">
            <w:pPr>
              <w:rPr>
                <w:sz w:val="20"/>
                <w:szCs w:val="20"/>
              </w:rPr>
            </w:pPr>
            <w:r w:rsidRPr="00207B64">
              <w:rPr>
                <w:sz w:val="20"/>
                <w:szCs w:val="20"/>
              </w:rPr>
              <w:t>Уметь выполнять преобразования алгебраических выражений, решать уравнения, неравенства и их системы</w:t>
            </w:r>
          </w:p>
        </w:tc>
        <w:tc>
          <w:tcPr>
            <w:tcW w:w="238" w:type="pct"/>
          </w:tcPr>
          <w:p w:rsidR="00610DAD" w:rsidRPr="00207B64" w:rsidRDefault="00610DAD" w:rsidP="00D27046">
            <w:pPr>
              <w:jc w:val="center"/>
              <w:rPr>
                <w:sz w:val="22"/>
                <w:szCs w:val="22"/>
              </w:rPr>
            </w:pPr>
            <w:r w:rsidRPr="00207B64">
              <w:rPr>
                <w:sz w:val="22"/>
                <w:szCs w:val="22"/>
              </w:rPr>
              <w:t>2</w:t>
            </w:r>
          </w:p>
        </w:tc>
        <w:tc>
          <w:tcPr>
            <w:tcW w:w="248" w:type="pct"/>
          </w:tcPr>
          <w:p w:rsidR="00610DAD" w:rsidRPr="00207B64" w:rsidRDefault="00610DAD" w:rsidP="00D27046">
            <w:pPr>
              <w:jc w:val="center"/>
              <w:rPr>
                <w:sz w:val="22"/>
                <w:szCs w:val="22"/>
                <w:lang w:val="en-US"/>
              </w:rPr>
            </w:pPr>
            <w:r w:rsidRPr="00207B64">
              <w:rPr>
                <w:sz w:val="22"/>
                <w:szCs w:val="22"/>
                <w:lang w:val="en-US"/>
              </w:rPr>
              <w:t>N</w:t>
            </w:r>
          </w:p>
        </w:tc>
        <w:tc>
          <w:tcPr>
            <w:tcW w:w="249" w:type="pct"/>
          </w:tcPr>
          <w:p w:rsidR="00610DAD" w:rsidRPr="00207B64" w:rsidRDefault="00610DAD" w:rsidP="00D27046">
            <w:pPr>
              <w:jc w:val="center"/>
              <w:rPr>
                <w:sz w:val="22"/>
                <w:szCs w:val="22"/>
                <w:lang w:val="en-US"/>
              </w:rPr>
            </w:pPr>
            <w:r>
              <w:rPr>
                <w:sz w:val="22"/>
                <w:szCs w:val="22"/>
                <w:lang w:val="en-US"/>
              </w:rPr>
              <w:t>0</w:t>
            </w:r>
          </w:p>
        </w:tc>
        <w:tc>
          <w:tcPr>
            <w:tcW w:w="250" w:type="pct"/>
          </w:tcPr>
          <w:p w:rsidR="00610DAD" w:rsidRPr="00207B64" w:rsidRDefault="00610DAD" w:rsidP="00D27046">
            <w:pPr>
              <w:jc w:val="center"/>
              <w:rPr>
                <w:sz w:val="22"/>
                <w:szCs w:val="22"/>
              </w:rPr>
            </w:pPr>
            <w:r w:rsidRPr="00207B64">
              <w:rPr>
                <w:sz w:val="22"/>
                <w:szCs w:val="22"/>
                <w:lang w:val="en-US"/>
              </w:rPr>
              <w:t>N</w:t>
            </w:r>
          </w:p>
        </w:tc>
        <w:tc>
          <w:tcPr>
            <w:tcW w:w="249" w:type="pct"/>
          </w:tcPr>
          <w:p w:rsidR="00610DAD" w:rsidRPr="00207B64" w:rsidRDefault="0079158B" w:rsidP="00D27046">
            <w:pPr>
              <w:jc w:val="center"/>
              <w:rPr>
                <w:sz w:val="22"/>
                <w:szCs w:val="22"/>
                <w:lang w:val="en-US"/>
              </w:rPr>
            </w:pPr>
            <w:r>
              <w:rPr>
                <w:sz w:val="22"/>
                <w:szCs w:val="22"/>
                <w:lang w:val="en-US"/>
              </w:rPr>
              <w:t>1</w:t>
            </w:r>
          </w:p>
        </w:tc>
        <w:tc>
          <w:tcPr>
            <w:tcW w:w="249" w:type="pct"/>
          </w:tcPr>
          <w:p w:rsidR="00610DAD" w:rsidRPr="00207B64" w:rsidRDefault="0079158B" w:rsidP="00D27046">
            <w:pPr>
              <w:jc w:val="center"/>
              <w:rPr>
                <w:sz w:val="22"/>
                <w:szCs w:val="22"/>
                <w:lang w:val="en-US"/>
              </w:rPr>
            </w:pPr>
            <w:r>
              <w:rPr>
                <w:sz w:val="22"/>
                <w:szCs w:val="22"/>
                <w:lang w:val="en-US"/>
              </w:rPr>
              <w:t>0</w:t>
            </w:r>
          </w:p>
        </w:tc>
        <w:tc>
          <w:tcPr>
            <w:tcW w:w="250" w:type="pct"/>
          </w:tcPr>
          <w:p w:rsidR="00610DAD" w:rsidRPr="0079158B" w:rsidRDefault="0079158B" w:rsidP="0079158B">
            <w:pPr>
              <w:jc w:val="center"/>
              <w:rPr>
                <w:sz w:val="22"/>
                <w:szCs w:val="22"/>
                <w:lang w:val="en-US"/>
              </w:rPr>
            </w:pPr>
            <w:r w:rsidRPr="00866737">
              <w:rPr>
                <w:sz w:val="22"/>
                <w:szCs w:val="22"/>
                <w:lang w:val="en-US"/>
              </w:rPr>
              <w:t>N</w:t>
            </w:r>
          </w:p>
        </w:tc>
        <w:tc>
          <w:tcPr>
            <w:tcW w:w="249" w:type="pct"/>
          </w:tcPr>
          <w:p w:rsidR="00610DAD" w:rsidRDefault="00610DAD" w:rsidP="00EF1B91">
            <w:pPr>
              <w:jc w:val="center"/>
            </w:pPr>
            <w:r w:rsidRPr="00866737">
              <w:rPr>
                <w:sz w:val="22"/>
                <w:szCs w:val="22"/>
                <w:lang w:val="en-US"/>
              </w:rPr>
              <w:t>N</w:t>
            </w:r>
          </w:p>
        </w:tc>
        <w:tc>
          <w:tcPr>
            <w:tcW w:w="250" w:type="pct"/>
          </w:tcPr>
          <w:p w:rsidR="00610DAD" w:rsidRDefault="00610DAD">
            <w:r w:rsidRPr="008D34AC">
              <w:rPr>
                <w:sz w:val="22"/>
                <w:szCs w:val="22"/>
                <w:lang w:val="en-US"/>
              </w:rPr>
              <w:t>N</w:t>
            </w:r>
          </w:p>
        </w:tc>
        <w:tc>
          <w:tcPr>
            <w:tcW w:w="296" w:type="pct"/>
            <w:tcBorders>
              <w:right w:val="single" w:sz="4" w:space="0" w:color="auto"/>
            </w:tcBorders>
          </w:tcPr>
          <w:p w:rsidR="00610DAD" w:rsidRPr="00207B64" w:rsidRDefault="006C1E42" w:rsidP="00D27046">
            <w:pPr>
              <w:rPr>
                <w:sz w:val="22"/>
                <w:szCs w:val="22"/>
              </w:rPr>
            </w:pPr>
            <w:r>
              <w:rPr>
                <w:sz w:val="22"/>
                <w:szCs w:val="22"/>
              </w:rPr>
              <w:t>12,5</w:t>
            </w:r>
          </w:p>
        </w:tc>
      </w:tr>
      <w:tr w:rsidR="006414C8" w:rsidRPr="00207B64" w:rsidTr="006414C8">
        <w:tc>
          <w:tcPr>
            <w:tcW w:w="215" w:type="pct"/>
          </w:tcPr>
          <w:p w:rsidR="0079158B" w:rsidRPr="00207B64" w:rsidRDefault="0079158B" w:rsidP="00D27046">
            <w:pPr>
              <w:rPr>
                <w:sz w:val="22"/>
                <w:szCs w:val="22"/>
              </w:rPr>
            </w:pPr>
            <w:r w:rsidRPr="00207B64">
              <w:rPr>
                <w:sz w:val="22"/>
                <w:szCs w:val="22"/>
              </w:rPr>
              <w:t>21</w:t>
            </w:r>
          </w:p>
        </w:tc>
        <w:tc>
          <w:tcPr>
            <w:tcW w:w="2257" w:type="pct"/>
          </w:tcPr>
          <w:p w:rsidR="0079158B" w:rsidRPr="00207B64" w:rsidRDefault="0079158B" w:rsidP="00D27046">
            <w:pPr>
              <w:rPr>
                <w:sz w:val="20"/>
                <w:szCs w:val="20"/>
              </w:rPr>
            </w:pPr>
            <w:r w:rsidRPr="00207B64">
              <w:rPr>
                <w:sz w:val="20"/>
                <w:szCs w:val="20"/>
              </w:rPr>
              <w:t>Уметь выполнять действия с геометрическими фигурами, координатами и векторами</w:t>
            </w:r>
          </w:p>
        </w:tc>
        <w:tc>
          <w:tcPr>
            <w:tcW w:w="238" w:type="pct"/>
          </w:tcPr>
          <w:p w:rsidR="0079158B" w:rsidRPr="00207B64" w:rsidRDefault="0079158B" w:rsidP="00D27046">
            <w:pPr>
              <w:jc w:val="center"/>
              <w:rPr>
                <w:sz w:val="22"/>
                <w:szCs w:val="22"/>
              </w:rPr>
            </w:pPr>
            <w:r w:rsidRPr="00207B64">
              <w:rPr>
                <w:sz w:val="22"/>
                <w:szCs w:val="22"/>
              </w:rPr>
              <w:t>2</w:t>
            </w:r>
          </w:p>
        </w:tc>
        <w:tc>
          <w:tcPr>
            <w:tcW w:w="248" w:type="pct"/>
          </w:tcPr>
          <w:p w:rsidR="0079158B" w:rsidRPr="00207B64" w:rsidRDefault="0079158B" w:rsidP="00D27046">
            <w:pPr>
              <w:jc w:val="center"/>
              <w:rPr>
                <w:sz w:val="22"/>
                <w:szCs w:val="22"/>
                <w:lang w:val="en-US"/>
              </w:rPr>
            </w:pPr>
            <w:r w:rsidRPr="00207B64">
              <w:rPr>
                <w:sz w:val="22"/>
                <w:szCs w:val="22"/>
                <w:lang w:val="en-US"/>
              </w:rPr>
              <w:t>N</w:t>
            </w:r>
          </w:p>
        </w:tc>
        <w:tc>
          <w:tcPr>
            <w:tcW w:w="249" w:type="pct"/>
          </w:tcPr>
          <w:p w:rsidR="0079158B" w:rsidRPr="00207B64" w:rsidRDefault="0079158B" w:rsidP="00D27046">
            <w:pPr>
              <w:jc w:val="center"/>
              <w:rPr>
                <w:sz w:val="22"/>
                <w:szCs w:val="22"/>
                <w:lang w:val="en-US"/>
              </w:rPr>
            </w:pPr>
            <w:r>
              <w:rPr>
                <w:sz w:val="22"/>
                <w:szCs w:val="22"/>
                <w:lang w:val="en-US"/>
              </w:rPr>
              <w:t>0</w:t>
            </w:r>
          </w:p>
        </w:tc>
        <w:tc>
          <w:tcPr>
            <w:tcW w:w="250" w:type="pct"/>
          </w:tcPr>
          <w:p w:rsidR="0079158B" w:rsidRPr="00207B64" w:rsidRDefault="0079158B" w:rsidP="00D27046">
            <w:pPr>
              <w:jc w:val="center"/>
              <w:rPr>
                <w:sz w:val="22"/>
                <w:szCs w:val="22"/>
              </w:rPr>
            </w:pPr>
            <w:r w:rsidRPr="00207B64">
              <w:rPr>
                <w:sz w:val="22"/>
                <w:szCs w:val="22"/>
                <w:lang w:val="en-US"/>
              </w:rPr>
              <w:t>N</w:t>
            </w:r>
          </w:p>
        </w:tc>
        <w:tc>
          <w:tcPr>
            <w:tcW w:w="249" w:type="pct"/>
          </w:tcPr>
          <w:p w:rsidR="0079158B" w:rsidRPr="00207B64" w:rsidRDefault="0079158B" w:rsidP="00D27046">
            <w:pPr>
              <w:jc w:val="center"/>
              <w:rPr>
                <w:sz w:val="22"/>
                <w:szCs w:val="22"/>
                <w:lang w:val="en-US"/>
              </w:rPr>
            </w:pPr>
            <w:r>
              <w:rPr>
                <w:sz w:val="22"/>
                <w:szCs w:val="22"/>
                <w:lang w:val="en-US"/>
              </w:rPr>
              <w:t>0</w:t>
            </w:r>
          </w:p>
        </w:tc>
        <w:tc>
          <w:tcPr>
            <w:tcW w:w="249" w:type="pct"/>
          </w:tcPr>
          <w:p w:rsidR="0079158B" w:rsidRPr="00207B64" w:rsidRDefault="0079158B" w:rsidP="00D27046">
            <w:pPr>
              <w:jc w:val="center"/>
              <w:rPr>
                <w:sz w:val="22"/>
                <w:szCs w:val="22"/>
                <w:lang w:val="en-US"/>
              </w:rPr>
            </w:pPr>
            <w:r>
              <w:rPr>
                <w:sz w:val="22"/>
                <w:szCs w:val="22"/>
                <w:lang w:val="en-US"/>
              </w:rPr>
              <w:t>0</w:t>
            </w:r>
          </w:p>
        </w:tc>
        <w:tc>
          <w:tcPr>
            <w:tcW w:w="250" w:type="pct"/>
          </w:tcPr>
          <w:p w:rsidR="0079158B" w:rsidRPr="0079158B" w:rsidRDefault="0079158B" w:rsidP="00D27046">
            <w:pPr>
              <w:jc w:val="center"/>
              <w:rPr>
                <w:sz w:val="22"/>
                <w:szCs w:val="22"/>
                <w:lang w:val="en-US"/>
              </w:rPr>
            </w:pPr>
            <w:r>
              <w:rPr>
                <w:sz w:val="22"/>
                <w:szCs w:val="22"/>
                <w:lang w:val="en-US"/>
              </w:rPr>
              <w:t>0</w:t>
            </w:r>
          </w:p>
        </w:tc>
        <w:tc>
          <w:tcPr>
            <w:tcW w:w="249" w:type="pct"/>
          </w:tcPr>
          <w:p w:rsidR="0079158B" w:rsidRDefault="0079158B" w:rsidP="00D27046">
            <w:pPr>
              <w:jc w:val="center"/>
            </w:pPr>
            <w:r w:rsidRPr="00866737">
              <w:rPr>
                <w:sz w:val="22"/>
                <w:szCs w:val="22"/>
                <w:lang w:val="en-US"/>
              </w:rPr>
              <w:t>N</w:t>
            </w:r>
          </w:p>
        </w:tc>
        <w:tc>
          <w:tcPr>
            <w:tcW w:w="250" w:type="pct"/>
          </w:tcPr>
          <w:p w:rsidR="0079158B" w:rsidRDefault="0079158B" w:rsidP="00D27046">
            <w:r w:rsidRPr="008D34AC">
              <w:rPr>
                <w:sz w:val="22"/>
                <w:szCs w:val="22"/>
                <w:lang w:val="en-US"/>
              </w:rPr>
              <w:t>N</w:t>
            </w:r>
          </w:p>
        </w:tc>
        <w:tc>
          <w:tcPr>
            <w:tcW w:w="296" w:type="pct"/>
          </w:tcPr>
          <w:p w:rsidR="0079158B" w:rsidRPr="00207B64" w:rsidRDefault="0079158B" w:rsidP="00D27046">
            <w:pPr>
              <w:rPr>
                <w:sz w:val="22"/>
                <w:szCs w:val="22"/>
              </w:rPr>
            </w:pPr>
            <w:r w:rsidRPr="00207B64">
              <w:rPr>
                <w:sz w:val="22"/>
                <w:szCs w:val="22"/>
              </w:rPr>
              <w:t>0</w:t>
            </w:r>
          </w:p>
        </w:tc>
      </w:tr>
      <w:tr w:rsidR="006414C8" w:rsidRPr="00207B64" w:rsidTr="006414C8">
        <w:tc>
          <w:tcPr>
            <w:tcW w:w="215" w:type="pct"/>
          </w:tcPr>
          <w:p w:rsidR="0079158B" w:rsidRPr="00207B64" w:rsidRDefault="0079158B" w:rsidP="00D27046">
            <w:pPr>
              <w:rPr>
                <w:sz w:val="22"/>
                <w:szCs w:val="22"/>
              </w:rPr>
            </w:pPr>
            <w:r w:rsidRPr="00207B64">
              <w:rPr>
                <w:sz w:val="22"/>
                <w:szCs w:val="22"/>
              </w:rPr>
              <w:t>22</w:t>
            </w:r>
          </w:p>
        </w:tc>
        <w:tc>
          <w:tcPr>
            <w:tcW w:w="2257" w:type="pct"/>
          </w:tcPr>
          <w:p w:rsidR="0079158B" w:rsidRPr="00207B64" w:rsidRDefault="0079158B" w:rsidP="00D27046">
            <w:pPr>
              <w:rPr>
                <w:sz w:val="20"/>
                <w:szCs w:val="20"/>
              </w:rPr>
            </w:pPr>
            <w:r w:rsidRPr="00207B64">
              <w:rPr>
                <w:sz w:val="20"/>
                <w:szCs w:val="20"/>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38" w:type="pct"/>
          </w:tcPr>
          <w:p w:rsidR="0079158B" w:rsidRPr="00207B64" w:rsidRDefault="0079158B" w:rsidP="00D27046">
            <w:pPr>
              <w:jc w:val="center"/>
              <w:rPr>
                <w:sz w:val="22"/>
                <w:szCs w:val="22"/>
              </w:rPr>
            </w:pPr>
            <w:r w:rsidRPr="00207B64">
              <w:rPr>
                <w:sz w:val="22"/>
                <w:szCs w:val="22"/>
              </w:rPr>
              <w:t>2</w:t>
            </w:r>
          </w:p>
        </w:tc>
        <w:tc>
          <w:tcPr>
            <w:tcW w:w="248" w:type="pct"/>
          </w:tcPr>
          <w:p w:rsidR="0079158B" w:rsidRPr="00207B64" w:rsidRDefault="0079158B" w:rsidP="00D27046">
            <w:pPr>
              <w:jc w:val="center"/>
              <w:rPr>
                <w:sz w:val="22"/>
                <w:szCs w:val="22"/>
                <w:lang w:val="en-US"/>
              </w:rPr>
            </w:pPr>
            <w:r w:rsidRPr="00207B64">
              <w:rPr>
                <w:sz w:val="22"/>
                <w:szCs w:val="22"/>
                <w:lang w:val="en-US"/>
              </w:rPr>
              <w:t>N</w:t>
            </w:r>
          </w:p>
        </w:tc>
        <w:tc>
          <w:tcPr>
            <w:tcW w:w="249" w:type="pct"/>
          </w:tcPr>
          <w:p w:rsidR="0079158B" w:rsidRPr="00207B64" w:rsidRDefault="0079158B" w:rsidP="00D27046">
            <w:pPr>
              <w:jc w:val="center"/>
              <w:rPr>
                <w:sz w:val="22"/>
                <w:szCs w:val="22"/>
                <w:lang w:val="en-US"/>
              </w:rPr>
            </w:pPr>
            <w:r>
              <w:rPr>
                <w:sz w:val="22"/>
                <w:szCs w:val="22"/>
                <w:lang w:val="en-US"/>
              </w:rPr>
              <w:t>0</w:t>
            </w:r>
          </w:p>
        </w:tc>
        <w:tc>
          <w:tcPr>
            <w:tcW w:w="250" w:type="pct"/>
          </w:tcPr>
          <w:p w:rsidR="0079158B" w:rsidRPr="00207B64" w:rsidRDefault="0079158B" w:rsidP="00D27046">
            <w:pPr>
              <w:jc w:val="center"/>
              <w:rPr>
                <w:sz w:val="22"/>
                <w:szCs w:val="22"/>
              </w:rPr>
            </w:pPr>
            <w:r w:rsidRPr="00207B64">
              <w:rPr>
                <w:sz w:val="22"/>
                <w:szCs w:val="22"/>
                <w:lang w:val="en-US"/>
              </w:rPr>
              <w:t>N</w:t>
            </w:r>
          </w:p>
        </w:tc>
        <w:tc>
          <w:tcPr>
            <w:tcW w:w="249" w:type="pct"/>
          </w:tcPr>
          <w:p w:rsidR="0079158B" w:rsidRPr="00207B64" w:rsidRDefault="0079158B" w:rsidP="00D27046">
            <w:pPr>
              <w:jc w:val="center"/>
              <w:rPr>
                <w:sz w:val="22"/>
                <w:szCs w:val="22"/>
                <w:lang w:val="en-US"/>
              </w:rPr>
            </w:pPr>
            <w:r>
              <w:rPr>
                <w:sz w:val="22"/>
                <w:szCs w:val="22"/>
                <w:lang w:val="en-US"/>
              </w:rPr>
              <w:t>1</w:t>
            </w:r>
          </w:p>
        </w:tc>
        <w:tc>
          <w:tcPr>
            <w:tcW w:w="249" w:type="pct"/>
          </w:tcPr>
          <w:p w:rsidR="0079158B" w:rsidRPr="00207B64" w:rsidRDefault="0079158B" w:rsidP="00D27046">
            <w:pPr>
              <w:jc w:val="center"/>
              <w:rPr>
                <w:sz w:val="22"/>
                <w:szCs w:val="22"/>
                <w:lang w:val="en-US"/>
              </w:rPr>
            </w:pPr>
            <w:r w:rsidRPr="00207B64">
              <w:rPr>
                <w:sz w:val="22"/>
                <w:szCs w:val="22"/>
                <w:lang w:val="en-US"/>
              </w:rPr>
              <w:t>N</w:t>
            </w:r>
          </w:p>
        </w:tc>
        <w:tc>
          <w:tcPr>
            <w:tcW w:w="250" w:type="pct"/>
          </w:tcPr>
          <w:p w:rsidR="0079158B" w:rsidRDefault="0079158B" w:rsidP="00D27046">
            <w:pPr>
              <w:jc w:val="center"/>
            </w:pPr>
            <w:r w:rsidRPr="006D5792">
              <w:rPr>
                <w:sz w:val="22"/>
                <w:szCs w:val="22"/>
                <w:lang w:val="en-US"/>
              </w:rPr>
              <w:t>N</w:t>
            </w:r>
          </w:p>
        </w:tc>
        <w:tc>
          <w:tcPr>
            <w:tcW w:w="249" w:type="pct"/>
          </w:tcPr>
          <w:p w:rsidR="0079158B" w:rsidRDefault="0079158B" w:rsidP="00D27046">
            <w:pPr>
              <w:jc w:val="center"/>
            </w:pPr>
            <w:r w:rsidRPr="00866737">
              <w:rPr>
                <w:sz w:val="22"/>
                <w:szCs w:val="22"/>
                <w:lang w:val="en-US"/>
              </w:rPr>
              <w:t>N</w:t>
            </w:r>
          </w:p>
        </w:tc>
        <w:tc>
          <w:tcPr>
            <w:tcW w:w="250" w:type="pct"/>
          </w:tcPr>
          <w:p w:rsidR="0079158B" w:rsidRDefault="0079158B" w:rsidP="00D27046">
            <w:r w:rsidRPr="008D34AC">
              <w:rPr>
                <w:sz w:val="22"/>
                <w:szCs w:val="22"/>
                <w:lang w:val="en-US"/>
              </w:rPr>
              <w:t>N</w:t>
            </w:r>
          </w:p>
        </w:tc>
        <w:tc>
          <w:tcPr>
            <w:tcW w:w="296" w:type="pct"/>
          </w:tcPr>
          <w:p w:rsidR="0079158B" w:rsidRPr="00207B64" w:rsidRDefault="006C1E42" w:rsidP="00D27046">
            <w:pPr>
              <w:rPr>
                <w:sz w:val="22"/>
                <w:szCs w:val="22"/>
              </w:rPr>
            </w:pPr>
            <w:r>
              <w:rPr>
                <w:sz w:val="22"/>
                <w:szCs w:val="22"/>
              </w:rPr>
              <w:t>12,5</w:t>
            </w:r>
          </w:p>
        </w:tc>
      </w:tr>
      <w:tr w:rsidR="006414C8" w:rsidRPr="00207B64" w:rsidTr="006414C8">
        <w:tc>
          <w:tcPr>
            <w:tcW w:w="215" w:type="pct"/>
          </w:tcPr>
          <w:p w:rsidR="0079158B" w:rsidRPr="00207B64" w:rsidRDefault="0079158B" w:rsidP="00D27046">
            <w:pPr>
              <w:rPr>
                <w:sz w:val="22"/>
                <w:szCs w:val="22"/>
              </w:rPr>
            </w:pPr>
          </w:p>
        </w:tc>
        <w:tc>
          <w:tcPr>
            <w:tcW w:w="2257" w:type="pct"/>
          </w:tcPr>
          <w:p w:rsidR="0079158B" w:rsidRPr="00207B64" w:rsidRDefault="0079158B" w:rsidP="00D27046">
            <w:pPr>
              <w:rPr>
                <w:sz w:val="22"/>
                <w:szCs w:val="22"/>
              </w:rPr>
            </w:pPr>
            <w:r w:rsidRPr="00207B64">
              <w:rPr>
                <w:sz w:val="22"/>
                <w:szCs w:val="22"/>
              </w:rPr>
              <w:t>Всего баллов</w:t>
            </w:r>
          </w:p>
        </w:tc>
        <w:tc>
          <w:tcPr>
            <w:tcW w:w="238" w:type="pct"/>
          </w:tcPr>
          <w:p w:rsidR="0079158B" w:rsidRPr="00207B64" w:rsidRDefault="0079158B" w:rsidP="00D27046">
            <w:pPr>
              <w:jc w:val="center"/>
              <w:rPr>
                <w:sz w:val="22"/>
                <w:szCs w:val="22"/>
              </w:rPr>
            </w:pPr>
            <w:r>
              <w:rPr>
                <w:sz w:val="22"/>
                <w:szCs w:val="22"/>
              </w:rPr>
              <w:t>25</w:t>
            </w:r>
          </w:p>
        </w:tc>
        <w:tc>
          <w:tcPr>
            <w:tcW w:w="248" w:type="pct"/>
          </w:tcPr>
          <w:p w:rsidR="0079158B" w:rsidRPr="00207B64" w:rsidRDefault="0079158B" w:rsidP="00D27046">
            <w:pPr>
              <w:jc w:val="center"/>
              <w:rPr>
                <w:sz w:val="22"/>
                <w:szCs w:val="22"/>
                <w:lang w:val="en-US"/>
              </w:rPr>
            </w:pPr>
            <w:r>
              <w:rPr>
                <w:sz w:val="22"/>
                <w:szCs w:val="22"/>
                <w:lang w:val="en-US"/>
              </w:rPr>
              <w:t>6</w:t>
            </w:r>
          </w:p>
        </w:tc>
        <w:tc>
          <w:tcPr>
            <w:tcW w:w="249" w:type="pct"/>
          </w:tcPr>
          <w:p w:rsidR="0079158B" w:rsidRPr="00207B64" w:rsidRDefault="0079158B" w:rsidP="00610DAD">
            <w:pPr>
              <w:jc w:val="center"/>
              <w:rPr>
                <w:sz w:val="22"/>
                <w:szCs w:val="22"/>
                <w:lang w:val="en-US"/>
              </w:rPr>
            </w:pPr>
            <w:r w:rsidRPr="00207B64">
              <w:rPr>
                <w:sz w:val="22"/>
                <w:szCs w:val="22"/>
                <w:lang w:val="en-US"/>
              </w:rPr>
              <w:t>1</w:t>
            </w:r>
            <w:r>
              <w:rPr>
                <w:sz w:val="22"/>
                <w:szCs w:val="22"/>
                <w:lang w:val="en-US"/>
              </w:rPr>
              <w:t>1</w:t>
            </w:r>
          </w:p>
        </w:tc>
        <w:tc>
          <w:tcPr>
            <w:tcW w:w="250" w:type="pct"/>
          </w:tcPr>
          <w:p w:rsidR="0079158B" w:rsidRPr="0079158B" w:rsidRDefault="0079158B" w:rsidP="00D27046">
            <w:pPr>
              <w:jc w:val="center"/>
              <w:rPr>
                <w:sz w:val="22"/>
                <w:szCs w:val="22"/>
                <w:lang w:val="en-US"/>
              </w:rPr>
            </w:pPr>
            <w:r>
              <w:rPr>
                <w:sz w:val="22"/>
                <w:szCs w:val="22"/>
                <w:lang w:val="en-US"/>
              </w:rPr>
              <w:t>15</w:t>
            </w:r>
          </w:p>
        </w:tc>
        <w:tc>
          <w:tcPr>
            <w:tcW w:w="249" w:type="pct"/>
          </w:tcPr>
          <w:p w:rsidR="0079158B" w:rsidRPr="00207B64" w:rsidRDefault="0079158B" w:rsidP="0079158B">
            <w:pPr>
              <w:jc w:val="center"/>
              <w:rPr>
                <w:sz w:val="22"/>
                <w:szCs w:val="22"/>
                <w:lang w:val="en-US"/>
              </w:rPr>
            </w:pPr>
            <w:r w:rsidRPr="00207B64">
              <w:rPr>
                <w:sz w:val="22"/>
                <w:szCs w:val="22"/>
                <w:lang w:val="en-US"/>
              </w:rPr>
              <w:t>1</w:t>
            </w:r>
            <w:r>
              <w:rPr>
                <w:sz w:val="22"/>
                <w:szCs w:val="22"/>
                <w:lang w:val="en-US"/>
              </w:rPr>
              <w:t>0</w:t>
            </w:r>
          </w:p>
        </w:tc>
        <w:tc>
          <w:tcPr>
            <w:tcW w:w="249" w:type="pct"/>
          </w:tcPr>
          <w:p w:rsidR="0079158B" w:rsidRPr="00207B64" w:rsidRDefault="0079158B" w:rsidP="00D27046">
            <w:pPr>
              <w:jc w:val="center"/>
              <w:rPr>
                <w:sz w:val="22"/>
                <w:szCs w:val="22"/>
                <w:lang w:val="en-US"/>
              </w:rPr>
            </w:pPr>
            <w:r w:rsidRPr="00207B64">
              <w:rPr>
                <w:sz w:val="22"/>
                <w:szCs w:val="22"/>
                <w:lang w:val="en-US"/>
              </w:rPr>
              <w:t>12</w:t>
            </w:r>
          </w:p>
        </w:tc>
        <w:tc>
          <w:tcPr>
            <w:tcW w:w="250" w:type="pct"/>
          </w:tcPr>
          <w:p w:rsidR="0079158B" w:rsidRPr="0079158B" w:rsidRDefault="0079158B" w:rsidP="0079158B">
            <w:pPr>
              <w:jc w:val="center"/>
              <w:rPr>
                <w:sz w:val="22"/>
                <w:szCs w:val="22"/>
                <w:lang w:val="en-US"/>
              </w:rPr>
            </w:pPr>
            <w:r>
              <w:rPr>
                <w:sz w:val="22"/>
                <w:szCs w:val="22"/>
                <w:lang w:val="en-US"/>
              </w:rPr>
              <w:t>8</w:t>
            </w:r>
          </w:p>
        </w:tc>
        <w:tc>
          <w:tcPr>
            <w:tcW w:w="249" w:type="pct"/>
          </w:tcPr>
          <w:p w:rsidR="0079158B" w:rsidRPr="00EF1B91" w:rsidRDefault="0079158B" w:rsidP="00D27046">
            <w:pPr>
              <w:jc w:val="center"/>
              <w:rPr>
                <w:sz w:val="22"/>
                <w:szCs w:val="22"/>
                <w:lang w:val="en-US"/>
              </w:rPr>
            </w:pPr>
            <w:r>
              <w:rPr>
                <w:sz w:val="22"/>
                <w:szCs w:val="22"/>
                <w:lang w:val="en-US"/>
              </w:rPr>
              <w:t>7</w:t>
            </w:r>
          </w:p>
        </w:tc>
        <w:tc>
          <w:tcPr>
            <w:tcW w:w="250" w:type="pct"/>
          </w:tcPr>
          <w:p w:rsidR="0079158B" w:rsidRPr="00B17D0C" w:rsidRDefault="0079158B" w:rsidP="00D27046">
            <w:pPr>
              <w:jc w:val="center"/>
              <w:rPr>
                <w:sz w:val="22"/>
                <w:szCs w:val="22"/>
                <w:lang w:val="en-US"/>
              </w:rPr>
            </w:pPr>
            <w:r>
              <w:rPr>
                <w:sz w:val="22"/>
                <w:szCs w:val="22"/>
                <w:lang w:val="en-US"/>
              </w:rPr>
              <w:t>10</w:t>
            </w:r>
          </w:p>
        </w:tc>
        <w:tc>
          <w:tcPr>
            <w:tcW w:w="296" w:type="pct"/>
          </w:tcPr>
          <w:p w:rsidR="0079158B" w:rsidRPr="00207B64" w:rsidRDefault="0079158B" w:rsidP="00D27046">
            <w:pPr>
              <w:jc w:val="center"/>
              <w:rPr>
                <w:sz w:val="22"/>
                <w:szCs w:val="22"/>
              </w:rPr>
            </w:pPr>
          </w:p>
        </w:tc>
      </w:tr>
      <w:tr w:rsidR="006414C8" w:rsidRPr="00207B64" w:rsidTr="006414C8">
        <w:tc>
          <w:tcPr>
            <w:tcW w:w="215" w:type="pct"/>
          </w:tcPr>
          <w:p w:rsidR="0079158B" w:rsidRPr="00207B64" w:rsidRDefault="0079158B" w:rsidP="00D27046">
            <w:pPr>
              <w:rPr>
                <w:sz w:val="22"/>
                <w:szCs w:val="22"/>
              </w:rPr>
            </w:pPr>
          </w:p>
        </w:tc>
        <w:tc>
          <w:tcPr>
            <w:tcW w:w="2257" w:type="pct"/>
          </w:tcPr>
          <w:p w:rsidR="0079158B" w:rsidRPr="00207B64" w:rsidRDefault="0079158B" w:rsidP="00D27046">
            <w:pPr>
              <w:rPr>
                <w:sz w:val="22"/>
                <w:szCs w:val="22"/>
              </w:rPr>
            </w:pPr>
            <w:r w:rsidRPr="00207B64">
              <w:rPr>
                <w:sz w:val="22"/>
                <w:szCs w:val="22"/>
              </w:rPr>
              <w:t>Отметка</w:t>
            </w:r>
          </w:p>
        </w:tc>
        <w:tc>
          <w:tcPr>
            <w:tcW w:w="238" w:type="pct"/>
          </w:tcPr>
          <w:p w:rsidR="0079158B" w:rsidRPr="00207B64" w:rsidRDefault="0079158B" w:rsidP="00D27046">
            <w:pPr>
              <w:jc w:val="center"/>
              <w:rPr>
                <w:sz w:val="22"/>
                <w:szCs w:val="22"/>
              </w:rPr>
            </w:pPr>
          </w:p>
        </w:tc>
        <w:tc>
          <w:tcPr>
            <w:tcW w:w="248" w:type="pct"/>
          </w:tcPr>
          <w:p w:rsidR="0079158B" w:rsidRPr="00207B64" w:rsidRDefault="0079158B" w:rsidP="00D27046">
            <w:pPr>
              <w:jc w:val="center"/>
              <w:rPr>
                <w:sz w:val="22"/>
                <w:szCs w:val="22"/>
                <w:lang w:val="en-US"/>
              </w:rPr>
            </w:pPr>
            <w:r w:rsidRPr="00207B64">
              <w:rPr>
                <w:sz w:val="22"/>
                <w:szCs w:val="22"/>
                <w:lang w:val="en-US"/>
              </w:rPr>
              <w:t>3</w:t>
            </w:r>
          </w:p>
        </w:tc>
        <w:tc>
          <w:tcPr>
            <w:tcW w:w="249" w:type="pct"/>
          </w:tcPr>
          <w:p w:rsidR="0079158B" w:rsidRPr="00207B64" w:rsidRDefault="0079158B" w:rsidP="00D27046">
            <w:pPr>
              <w:jc w:val="center"/>
              <w:rPr>
                <w:sz w:val="22"/>
                <w:szCs w:val="22"/>
                <w:lang w:val="en-US"/>
              </w:rPr>
            </w:pPr>
            <w:r w:rsidRPr="00207B64">
              <w:rPr>
                <w:sz w:val="22"/>
                <w:szCs w:val="22"/>
                <w:lang w:val="en-US"/>
              </w:rPr>
              <w:t>3</w:t>
            </w:r>
          </w:p>
        </w:tc>
        <w:tc>
          <w:tcPr>
            <w:tcW w:w="250" w:type="pct"/>
          </w:tcPr>
          <w:p w:rsidR="0079158B" w:rsidRPr="0079158B" w:rsidRDefault="0079158B" w:rsidP="00D27046">
            <w:pPr>
              <w:jc w:val="center"/>
              <w:rPr>
                <w:sz w:val="22"/>
                <w:szCs w:val="22"/>
                <w:lang w:val="en-US"/>
              </w:rPr>
            </w:pPr>
            <w:r>
              <w:rPr>
                <w:sz w:val="22"/>
                <w:szCs w:val="22"/>
                <w:lang w:val="en-US"/>
              </w:rPr>
              <w:t>4</w:t>
            </w:r>
          </w:p>
        </w:tc>
        <w:tc>
          <w:tcPr>
            <w:tcW w:w="249" w:type="pct"/>
          </w:tcPr>
          <w:p w:rsidR="0079158B" w:rsidRPr="00207B64" w:rsidRDefault="0079158B" w:rsidP="00D27046">
            <w:pPr>
              <w:jc w:val="center"/>
              <w:rPr>
                <w:sz w:val="22"/>
                <w:szCs w:val="22"/>
                <w:lang w:val="en-US"/>
              </w:rPr>
            </w:pPr>
            <w:r w:rsidRPr="00207B64">
              <w:rPr>
                <w:sz w:val="22"/>
                <w:szCs w:val="22"/>
                <w:lang w:val="en-US"/>
              </w:rPr>
              <w:t>3</w:t>
            </w:r>
          </w:p>
        </w:tc>
        <w:tc>
          <w:tcPr>
            <w:tcW w:w="249" w:type="pct"/>
          </w:tcPr>
          <w:p w:rsidR="0079158B" w:rsidRPr="00207B64" w:rsidRDefault="0079158B" w:rsidP="00D27046">
            <w:pPr>
              <w:jc w:val="center"/>
              <w:rPr>
                <w:sz w:val="22"/>
                <w:szCs w:val="22"/>
                <w:lang w:val="en-US"/>
              </w:rPr>
            </w:pPr>
            <w:r w:rsidRPr="00207B64">
              <w:rPr>
                <w:sz w:val="22"/>
                <w:szCs w:val="22"/>
                <w:lang w:val="en-US"/>
              </w:rPr>
              <w:t>3</w:t>
            </w:r>
          </w:p>
        </w:tc>
        <w:tc>
          <w:tcPr>
            <w:tcW w:w="250" w:type="pct"/>
          </w:tcPr>
          <w:p w:rsidR="0079158B" w:rsidRPr="0079158B" w:rsidRDefault="0079158B" w:rsidP="0079158B">
            <w:pPr>
              <w:jc w:val="center"/>
              <w:rPr>
                <w:sz w:val="22"/>
                <w:szCs w:val="22"/>
                <w:lang w:val="en-US"/>
              </w:rPr>
            </w:pPr>
            <w:r>
              <w:rPr>
                <w:sz w:val="22"/>
                <w:szCs w:val="22"/>
                <w:lang w:val="en-US"/>
              </w:rPr>
              <w:t>3</w:t>
            </w:r>
          </w:p>
        </w:tc>
        <w:tc>
          <w:tcPr>
            <w:tcW w:w="249" w:type="pct"/>
          </w:tcPr>
          <w:p w:rsidR="0079158B" w:rsidRPr="00EF1B91" w:rsidRDefault="0079158B" w:rsidP="00D27046">
            <w:pPr>
              <w:jc w:val="center"/>
              <w:rPr>
                <w:sz w:val="22"/>
                <w:szCs w:val="22"/>
                <w:lang w:val="en-US"/>
              </w:rPr>
            </w:pPr>
            <w:r>
              <w:rPr>
                <w:sz w:val="22"/>
                <w:szCs w:val="22"/>
                <w:lang w:val="en-US"/>
              </w:rPr>
              <w:t>3</w:t>
            </w:r>
          </w:p>
        </w:tc>
        <w:tc>
          <w:tcPr>
            <w:tcW w:w="250" w:type="pct"/>
          </w:tcPr>
          <w:p w:rsidR="0079158B" w:rsidRPr="00B17D0C" w:rsidRDefault="0079158B" w:rsidP="00D27046">
            <w:pPr>
              <w:jc w:val="center"/>
              <w:rPr>
                <w:sz w:val="22"/>
                <w:szCs w:val="22"/>
                <w:lang w:val="en-US"/>
              </w:rPr>
            </w:pPr>
            <w:r>
              <w:rPr>
                <w:sz w:val="22"/>
                <w:szCs w:val="22"/>
                <w:lang w:val="en-US"/>
              </w:rPr>
              <w:t>3</w:t>
            </w:r>
          </w:p>
        </w:tc>
        <w:tc>
          <w:tcPr>
            <w:tcW w:w="296" w:type="pct"/>
          </w:tcPr>
          <w:p w:rsidR="0079158B" w:rsidRPr="00207B64" w:rsidRDefault="0079158B" w:rsidP="00D27046">
            <w:pPr>
              <w:jc w:val="center"/>
              <w:rPr>
                <w:sz w:val="22"/>
                <w:szCs w:val="22"/>
              </w:rPr>
            </w:pPr>
          </w:p>
        </w:tc>
      </w:tr>
      <w:tr w:rsidR="0079158B" w:rsidRPr="00207B64" w:rsidTr="00902438">
        <w:tc>
          <w:tcPr>
            <w:tcW w:w="5000" w:type="pct"/>
            <w:gridSpan w:val="12"/>
          </w:tcPr>
          <w:p w:rsidR="0079158B" w:rsidRPr="00207B64" w:rsidRDefault="0079158B" w:rsidP="006C1E42">
            <w:pPr>
              <w:rPr>
                <w:sz w:val="22"/>
                <w:szCs w:val="22"/>
              </w:rPr>
            </w:pPr>
            <w:r w:rsidRPr="00207B64">
              <w:rPr>
                <w:sz w:val="22"/>
                <w:szCs w:val="22"/>
              </w:rPr>
              <w:t xml:space="preserve">Выполнение </w:t>
            </w:r>
            <w:r w:rsidR="00017EEB">
              <w:rPr>
                <w:sz w:val="22"/>
                <w:szCs w:val="22"/>
              </w:rPr>
              <w:t xml:space="preserve">работы </w:t>
            </w:r>
            <w:r>
              <w:rPr>
                <w:sz w:val="22"/>
                <w:szCs w:val="22"/>
              </w:rPr>
              <w:t xml:space="preserve">– </w:t>
            </w:r>
            <w:r w:rsidR="006C1E42">
              <w:rPr>
                <w:sz w:val="22"/>
                <w:szCs w:val="22"/>
              </w:rPr>
              <w:t>10</w:t>
            </w:r>
            <w:r w:rsidRPr="00207B64">
              <w:rPr>
                <w:sz w:val="22"/>
                <w:szCs w:val="22"/>
              </w:rPr>
              <w:t>0</w:t>
            </w:r>
            <w:r>
              <w:rPr>
                <w:sz w:val="22"/>
                <w:szCs w:val="22"/>
              </w:rPr>
              <w:t xml:space="preserve">%       </w:t>
            </w:r>
            <w:r w:rsidRPr="00207B64">
              <w:rPr>
                <w:sz w:val="22"/>
                <w:szCs w:val="22"/>
              </w:rPr>
              <w:t>Качество</w:t>
            </w:r>
            <w:r>
              <w:rPr>
                <w:sz w:val="22"/>
                <w:szCs w:val="22"/>
              </w:rPr>
              <w:t xml:space="preserve"> знаний – </w:t>
            </w:r>
            <w:r w:rsidR="006C1E42">
              <w:rPr>
                <w:sz w:val="22"/>
                <w:szCs w:val="22"/>
              </w:rPr>
              <w:t>12,5</w:t>
            </w:r>
            <w:r>
              <w:rPr>
                <w:sz w:val="22"/>
                <w:szCs w:val="22"/>
              </w:rPr>
              <w:t>%</w:t>
            </w:r>
            <w:r w:rsidR="00017EEB">
              <w:rPr>
                <w:sz w:val="22"/>
                <w:szCs w:val="22"/>
              </w:rPr>
              <w:t xml:space="preserve">       Средний балл – 3,125 </w:t>
            </w:r>
          </w:p>
        </w:tc>
      </w:tr>
    </w:tbl>
    <w:p w:rsidR="00D27046" w:rsidRDefault="00D27046" w:rsidP="00AA2F2A">
      <w:pPr>
        <w:ind w:firstLine="708"/>
        <w:contextualSpacing/>
      </w:pPr>
      <w:r>
        <w:t>Переводная экзаменационная работа была направлена на проверку о</w:t>
      </w:r>
      <w:r w:rsidR="00FA0721" w:rsidRPr="00FA0721">
        <w:t>сновны</w:t>
      </w:r>
      <w:r>
        <w:t xml:space="preserve">х </w:t>
      </w:r>
      <w:r w:rsidR="00FA0721" w:rsidRPr="00FA0721">
        <w:t>умени</w:t>
      </w:r>
      <w:r>
        <w:t xml:space="preserve">й </w:t>
      </w:r>
      <w:r w:rsidR="00FA0721" w:rsidRPr="00FA0721">
        <w:t>и</w:t>
      </w:r>
      <w:r>
        <w:t xml:space="preserve"> </w:t>
      </w:r>
      <w:r w:rsidR="00FA0721" w:rsidRPr="00FA0721">
        <w:t>способ</w:t>
      </w:r>
      <w:r>
        <w:t xml:space="preserve">ов </w:t>
      </w:r>
      <w:r w:rsidR="00FA0721" w:rsidRPr="00FA0721">
        <w:t>действий</w:t>
      </w:r>
      <w:r>
        <w:t xml:space="preserve">, освоенных учениками при изучении курса алгебры и геометрии 7 – 8 классов: </w:t>
      </w:r>
      <w:r w:rsidR="00FA0721" w:rsidRPr="00FA0721">
        <w:t>выполнять</w:t>
      </w:r>
      <w:r>
        <w:t xml:space="preserve"> </w:t>
      </w:r>
      <w:r w:rsidR="00FA0721" w:rsidRPr="00FA0721">
        <w:t>вычисления</w:t>
      </w:r>
      <w:r>
        <w:t xml:space="preserve"> </w:t>
      </w:r>
      <w:r w:rsidR="00FA0721" w:rsidRPr="00FA0721">
        <w:t>и</w:t>
      </w:r>
      <w:r>
        <w:t xml:space="preserve"> </w:t>
      </w:r>
      <w:r w:rsidR="00FA0721" w:rsidRPr="00FA0721">
        <w:t>преобразования</w:t>
      </w:r>
      <w:r>
        <w:t xml:space="preserve"> числовых и </w:t>
      </w:r>
      <w:r w:rsidR="00FA0721" w:rsidRPr="00FA0721">
        <w:t>алгебраических</w:t>
      </w:r>
      <w:r>
        <w:t xml:space="preserve"> </w:t>
      </w:r>
      <w:r w:rsidR="00FA0721" w:rsidRPr="00FA0721">
        <w:t>выражений</w:t>
      </w:r>
      <w:r>
        <w:t>; р</w:t>
      </w:r>
      <w:r w:rsidR="00FA0721" w:rsidRPr="00FA0721">
        <w:t>ешать</w:t>
      </w:r>
      <w:r>
        <w:t xml:space="preserve"> </w:t>
      </w:r>
      <w:r w:rsidR="00FA0721" w:rsidRPr="00FA0721">
        <w:t>уравнения и</w:t>
      </w:r>
      <w:r>
        <w:t xml:space="preserve"> </w:t>
      </w:r>
      <w:r w:rsidR="00FA0721" w:rsidRPr="00FA0721">
        <w:t>их</w:t>
      </w:r>
      <w:r>
        <w:t xml:space="preserve"> </w:t>
      </w:r>
      <w:r w:rsidR="00FA0721" w:rsidRPr="00FA0721">
        <w:t>системы</w:t>
      </w:r>
      <w:r>
        <w:t xml:space="preserve">; </w:t>
      </w:r>
      <w:r w:rsidR="00FA0721" w:rsidRPr="00FA0721">
        <w:t>строить</w:t>
      </w:r>
      <w:r>
        <w:t xml:space="preserve"> </w:t>
      </w:r>
      <w:r w:rsidR="00FA0721" w:rsidRPr="00FA0721">
        <w:t>и</w:t>
      </w:r>
      <w:r>
        <w:t xml:space="preserve"> </w:t>
      </w:r>
      <w:r w:rsidR="00FA0721" w:rsidRPr="00FA0721">
        <w:t>читать</w:t>
      </w:r>
      <w:r>
        <w:t xml:space="preserve"> </w:t>
      </w:r>
      <w:r w:rsidR="00FA0721" w:rsidRPr="00FA0721">
        <w:t>графики</w:t>
      </w:r>
      <w:r>
        <w:t xml:space="preserve"> </w:t>
      </w:r>
      <w:r w:rsidR="00FA0721" w:rsidRPr="00FA0721">
        <w:t>функций</w:t>
      </w:r>
      <w:r>
        <w:t>;</w:t>
      </w:r>
      <w:r w:rsidR="00FA0721" w:rsidRPr="00FA0721">
        <w:t xml:space="preserve"> выполнять</w:t>
      </w:r>
      <w:r>
        <w:t xml:space="preserve"> </w:t>
      </w:r>
      <w:r w:rsidR="00FA0721" w:rsidRPr="00FA0721">
        <w:t>действия</w:t>
      </w:r>
      <w:r>
        <w:t xml:space="preserve"> </w:t>
      </w:r>
      <w:r w:rsidR="00FA0721" w:rsidRPr="00FA0721">
        <w:t>с</w:t>
      </w:r>
      <w:r>
        <w:t xml:space="preserve"> </w:t>
      </w:r>
      <w:r w:rsidR="00FA0721" w:rsidRPr="00FA0721">
        <w:t>геометрическими</w:t>
      </w:r>
      <w:r>
        <w:t xml:space="preserve"> </w:t>
      </w:r>
      <w:r w:rsidR="00FA0721" w:rsidRPr="00FA0721">
        <w:t>фигурами, координатами</w:t>
      </w:r>
      <w:r>
        <w:t xml:space="preserve">; </w:t>
      </w:r>
      <w:r w:rsidR="00FA0721" w:rsidRPr="00FA0721">
        <w:t>работать</w:t>
      </w:r>
      <w:r>
        <w:t xml:space="preserve"> </w:t>
      </w:r>
      <w:r w:rsidR="00FA0721" w:rsidRPr="00FA0721">
        <w:t>со</w:t>
      </w:r>
      <w:r>
        <w:t xml:space="preserve"> </w:t>
      </w:r>
      <w:r w:rsidR="00FA0721" w:rsidRPr="00FA0721">
        <w:t>статистической</w:t>
      </w:r>
      <w:r>
        <w:t xml:space="preserve"> </w:t>
      </w:r>
      <w:r w:rsidR="00FA0721" w:rsidRPr="00FA0721">
        <w:t>информацией, находить</w:t>
      </w:r>
      <w:r>
        <w:t xml:space="preserve"> </w:t>
      </w:r>
      <w:r w:rsidR="00FA0721" w:rsidRPr="00FA0721">
        <w:t>вероятность</w:t>
      </w:r>
      <w:r>
        <w:t xml:space="preserve"> </w:t>
      </w:r>
      <w:r w:rsidR="00FA0721" w:rsidRPr="00FA0721">
        <w:t>случайного</w:t>
      </w:r>
      <w:r>
        <w:t xml:space="preserve"> </w:t>
      </w:r>
      <w:r w:rsidR="00FA0721" w:rsidRPr="00FA0721">
        <w:t>события</w:t>
      </w:r>
      <w:r>
        <w:t>, у</w:t>
      </w:r>
      <w:r w:rsidR="00FA0721" w:rsidRPr="00FA0721">
        <w:t>меть</w:t>
      </w:r>
      <w:r>
        <w:t xml:space="preserve"> </w:t>
      </w:r>
      <w:r w:rsidR="00FA0721" w:rsidRPr="00FA0721">
        <w:t>использовать</w:t>
      </w:r>
      <w:r>
        <w:t xml:space="preserve"> </w:t>
      </w:r>
      <w:r w:rsidR="00FA0721" w:rsidRPr="00FA0721">
        <w:t>приобретённые</w:t>
      </w:r>
      <w:r>
        <w:t xml:space="preserve"> </w:t>
      </w:r>
      <w:r w:rsidR="00FA0721" w:rsidRPr="00FA0721">
        <w:t>знания</w:t>
      </w:r>
      <w:r>
        <w:t xml:space="preserve"> </w:t>
      </w:r>
      <w:r w:rsidR="00FA0721" w:rsidRPr="00FA0721">
        <w:t>и</w:t>
      </w:r>
      <w:r>
        <w:t xml:space="preserve"> </w:t>
      </w:r>
      <w:r w:rsidR="00FA0721" w:rsidRPr="00FA0721">
        <w:t>умения</w:t>
      </w:r>
      <w:r>
        <w:t xml:space="preserve"> </w:t>
      </w:r>
      <w:r w:rsidR="00FA0721" w:rsidRPr="00FA0721">
        <w:t>в</w:t>
      </w:r>
      <w:r>
        <w:t xml:space="preserve"> </w:t>
      </w:r>
      <w:r w:rsidR="00FA0721" w:rsidRPr="00FA0721">
        <w:t>практической</w:t>
      </w:r>
      <w:r>
        <w:t xml:space="preserve"> </w:t>
      </w:r>
      <w:r w:rsidR="00FA0721" w:rsidRPr="00FA0721">
        <w:t>деятельности</w:t>
      </w:r>
      <w:r>
        <w:t xml:space="preserve"> </w:t>
      </w:r>
      <w:r w:rsidR="00FA0721" w:rsidRPr="00FA0721">
        <w:t>и</w:t>
      </w:r>
      <w:r>
        <w:t xml:space="preserve"> </w:t>
      </w:r>
      <w:r w:rsidR="00FA0721" w:rsidRPr="00FA0721">
        <w:t>повседневной</w:t>
      </w:r>
      <w:r>
        <w:t xml:space="preserve"> </w:t>
      </w:r>
      <w:r w:rsidR="00FA0721" w:rsidRPr="00FA0721">
        <w:t>жизни, строить</w:t>
      </w:r>
      <w:r>
        <w:t xml:space="preserve"> </w:t>
      </w:r>
      <w:r w:rsidR="00FA0721" w:rsidRPr="00FA0721">
        <w:t>и</w:t>
      </w:r>
      <w:r>
        <w:t xml:space="preserve"> </w:t>
      </w:r>
      <w:r w:rsidR="00FA0721" w:rsidRPr="00FA0721">
        <w:t>исследовать</w:t>
      </w:r>
      <w:r>
        <w:t xml:space="preserve"> </w:t>
      </w:r>
      <w:r w:rsidR="00FA0721" w:rsidRPr="00FA0721">
        <w:t>простейшие</w:t>
      </w:r>
      <w:r>
        <w:t xml:space="preserve"> </w:t>
      </w:r>
      <w:r w:rsidR="00FA0721" w:rsidRPr="00FA0721">
        <w:t>математические</w:t>
      </w:r>
      <w:r>
        <w:t xml:space="preserve"> </w:t>
      </w:r>
      <w:r w:rsidR="00FA0721" w:rsidRPr="00FA0721">
        <w:t>модели</w:t>
      </w:r>
      <w:r>
        <w:t>.</w:t>
      </w:r>
    </w:p>
    <w:p w:rsidR="00D27046" w:rsidRDefault="00D27046" w:rsidP="00AA2F2A">
      <w:pPr>
        <w:ind w:firstLine="708"/>
        <w:contextualSpacing/>
      </w:pPr>
      <w:r>
        <w:t>Все ученики 8 класса справились с переводным экзаменом, содержание которого было построено в соответстви</w:t>
      </w:r>
      <w:r w:rsidR="00017EEB">
        <w:t>и</w:t>
      </w:r>
      <w:r>
        <w:t xml:space="preserve"> с КИМ ОГЭ. Однако результаты оказались невысоки. </w:t>
      </w:r>
      <w:r w:rsidR="00017EEB">
        <w:t xml:space="preserve">Средний балл – 3,125; качество знаний – 12,5%. </w:t>
      </w:r>
      <w:r>
        <w:t>Лучше всего справился с работой Корчуганов Н., самые слабые работы у Власюк А., Стуленко А.</w:t>
      </w:r>
    </w:p>
    <w:p w:rsidR="00AA2F2A" w:rsidRPr="003553D1" w:rsidRDefault="00FA0721" w:rsidP="00AA2F2A">
      <w:pPr>
        <w:ind w:firstLine="708"/>
        <w:contextualSpacing/>
      </w:pPr>
      <w:r w:rsidRPr="00FA0721">
        <w:t xml:space="preserve"> </w:t>
      </w:r>
      <w:r w:rsidR="00B535DA">
        <w:t>Необходимо р</w:t>
      </w:r>
      <w:r w:rsidR="00AA2F2A">
        <w:t>аботать над</w:t>
      </w:r>
      <w:r w:rsidR="00017EEB">
        <w:t xml:space="preserve"> совершенствованием </w:t>
      </w:r>
      <w:r w:rsidR="00017EEB" w:rsidRPr="00017EEB">
        <w:t>базовой</w:t>
      </w:r>
      <w:r w:rsidR="00017EEB">
        <w:t xml:space="preserve"> </w:t>
      </w:r>
      <w:r w:rsidR="00017EEB" w:rsidRPr="00017EEB">
        <w:t>математической</w:t>
      </w:r>
      <w:r w:rsidR="00017EEB">
        <w:t xml:space="preserve"> </w:t>
      </w:r>
      <w:r w:rsidR="00017EEB" w:rsidRPr="00017EEB">
        <w:t>компетент</w:t>
      </w:r>
      <w:r w:rsidR="00017EEB">
        <w:t>-</w:t>
      </w:r>
      <w:r w:rsidR="00017EEB" w:rsidRPr="00017EEB">
        <w:t>ности</w:t>
      </w:r>
      <w:r w:rsidR="00017EEB">
        <w:t xml:space="preserve"> обучающихся, </w:t>
      </w:r>
      <w:r w:rsidR="00017EEB" w:rsidRPr="00017EEB">
        <w:t>реш</w:t>
      </w:r>
      <w:r w:rsidR="00017EEB">
        <w:t>ением</w:t>
      </w:r>
      <w:r w:rsidR="00017EEB" w:rsidRPr="00017EEB">
        <w:t xml:space="preserve"> уравнени</w:t>
      </w:r>
      <w:r w:rsidR="00017EEB">
        <w:t>й, неравенств</w:t>
      </w:r>
      <w:r w:rsidR="00017EEB" w:rsidRPr="00017EEB">
        <w:t xml:space="preserve"> и их систем</w:t>
      </w:r>
      <w:r w:rsidR="00017EEB">
        <w:t xml:space="preserve">, </w:t>
      </w:r>
      <w:r w:rsidR="00AA2F2A">
        <w:t>решени</w:t>
      </w:r>
      <w:r w:rsidR="00017EEB">
        <w:t>е</w:t>
      </w:r>
      <w:r w:rsidR="00AA2F2A">
        <w:t>м геометрических задач, преобразовани</w:t>
      </w:r>
      <w:r w:rsidR="00017EEB">
        <w:t>е</w:t>
      </w:r>
      <w:r w:rsidR="00AA2F2A">
        <w:t xml:space="preserve">м алгебраических выражений, решением </w:t>
      </w:r>
      <w:r w:rsidR="00017EEB">
        <w:t xml:space="preserve">задач </w:t>
      </w:r>
      <w:r w:rsidR="00AA2F2A">
        <w:t>практическ</w:t>
      </w:r>
      <w:r w:rsidR="00017EEB">
        <w:t>ого содержания</w:t>
      </w:r>
      <w:r w:rsidR="000D6CDD">
        <w:t>, нахождением вероятности</w:t>
      </w:r>
      <w:r w:rsidR="00017EEB">
        <w:t xml:space="preserve">, совершенствовать навыки построения </w:t>
      </w:r>
      <w:r w:rsidR="00017EEB" w:rsidRPr="00017EEB">
        <w:t>и ч</w:t>
      </w:r>
      <w:r w:rsidR="00017EEB">
        <w:t>тения</w:t>
      </w:r>
      <w:r w:rsidR="00017EEB" w:rsidRPr="00017EEB">
        <w:t xml:space="preserve"> график</w:t>
      </w:r>
      <w:r w:rsidR="00017EEB">
        <w:t>ов</w:t>
      </w:r>
      <w:r w:rsidR="00017EEB" w:rsidRPr="00017EEB">
        <w:t xml:space="preserve"> функций, исследова</w:t>
      </w:r>
      <w:r w:rsidR="00017EEB">
        <w:t>нием</w:t>
      </w:r>
      <w:r w:rsidR="00017EEB" w:rsidRPr="00017EEB">
        <w:t xml:space="preserve"> простейши</w:t>
      </w:r>
      <w:r w:rsidR="00017EEB">
        <w:t>х</w:t>
      </w:r>
      <w:r w:rsidR="00017EEB" w:rsidRPr="00017EEB">
        <w:t xml:space="preserve"> математически</w:t>
      </w:r>
      <w:r w:rsidR="00017EEB">
        <w:t>х</w:t>
      </w:r>
      <w:r w:rsidR="00017EEB" w:rsidRPr="00017EEB">
        <w:t xml:space="preserve"> модел</w:t>
      </w:r>
      <w:r w:rsidR="00017EEB">
        <w:t>ей.</w:t>
      </w:r>
    </w:p>
    <w:p w:rsidR="008A04EE" w:rsidRPr="004F1CA7" w:rsidRDefault="008A04EE" w:rsidP="00A120B1">
      <w:pPr>
        <w:ind w:firstLine="709"/>
        <w:jc w:val="center"/>
        <w:rPr>
          <w:b/>
        </w:rPr>
      </w:pPr>
      <w:r>
        <w:rPr>
          <w:b/>
        </w:rPr>
        <w:t>Анализ переводного экзамена по русскому языку в 8</w:t>
      </w:r>
      <w:r w:rsidRPr="004F1CA7">
        <w:rPr>
          <w:b/>
        </w:rPr>
        <w:t xml:space="preserve"> классе</w:t>
      </w:r>
    </w:p>
    <w:p w:rsidR="008A04EE" w:rsidRPr="000D6CDD" w:rsidRDefault="000D6CDD" w:rsidP="00A120B1">
      <w:pPr>
        <w:ind w:firstLine="709"/>
      </w:pPr>
      <w:r>
        <w:rPr>
          <w:b/>
        </w:rPr>
        <w:t xml:space="preserve">Учитель </w:t>
      </w:r>
      <w:r w:rsidR="00E60AB9">
        <w:t>Власюк В.А.</w:t>
      </w:r>
    </w:p>
    <w:p w:rsidR="00E60AB9" w:rsidRDefault="00E60AB9" w:rsidP="00A120B1">
      <w:pPr>
        <w:pStyle w:val="af1"/>
        <w:spacing w:before="0" w:beforeAutospacing="0" w:after="0" w:afterAutospacing="0"/>
        <w:ind w:left="-360" w:firstLine="720"/>
      </w:pPr>
      <w:r w:rsidRPr="00A35CB0">
        <w:t>Экзаменационная работа по русскому языку в 8 классе проверя</w:t>
      </w:r>
      <w:r w:rsidR="00A120B1">
        <w:t>ла:</w:t>
      </w:r>
      <w:r w:rsidRPr="00A35CB0">
        <w:t xml:space="preserve"> </w:t>
      </w:r>
    </w:p>
    <w:p w:rsidR="00E60AB9" w:rsidRPr="00A35CB0" w:rsidRDefault="00E60AB9" w:rsidP="00B8304B">
      <w:pPr>
        <w:pStyle w:val="af1"/>
        <w:numPr>
          <w:ilvl w:val="0"/>
          <w:numId w:val="126"/>
        </w:numPr>
        <w:spacing w:before="0" w:beforeAutospacing="0" w:after="0" w:afterAutospacing="0"/>
        <w:rPr>
          <w:rFonts w:ascii="Open Sans" w:hAnsi="Open Sans"/>
          <w:color w:val="000000"/>
        </w:rPr>
      </w:pPr>
      <w:r w:rsidRPr="00A35CB0">
        <w:rPr>
          <w:rFonts w:ascii="Open Sans" w:hAnsi="Open Sans"/>
          <w:color w:val="000000"/>
        </w:rPr>
        <w:t xml:space="preserve">знания учащихся о языке и речи (знание необходимых и достаточных признаков языковых и речеведческих понятий, знание правил правописания); </w:t>
      </w:r>
    </w:p>
    <w:p w:rsidR="00E60AB9" w:rsidRPr="00A35CB0" w:rsidRDefault="00E60AB9" w:rsidP="00B8304B">
      <w:pPr>
        <w:pStyle w:val="af1"/>
        <w:numPr>
          <w:ilvl w:val="0"/>
          <w:numId w:val="126"/>
        </w:numPr>
        <w:spacing w:before="0" w:beforeAutospacing="0" w:after="0" w:afterAutospacing="0"/>
        <w:rPr>
          <w:rFonts w:ascii="Open Sans" w:hAnsi="Open Sans"/>
          <w:color w:val="000000"/>
        </w:rPr>
      </w:pPr>
      <w:r w:rsidRPr="00A35CB0">
        <w:rPr>
          <w:rFonts w:ascii="Open Sans" w:hAnsi="Open Sans"/>
          <w:color w:val="000000"/>
        </w:rPr>
        <w:t>специальные учебные умения, предполагающие практическое владение языковым материа</w:t>
      </w:r>
      <w:r w:rsidR="00A120B1">
        <w:rPr>
          <w:rFonts w:ascii="Open Sans" w:hAnsi="Open Sans"/>
          <w:color w:val="000000"/>
        </w:rPr>
        <w:t>-</w:t>
      </w:r>
      <w:r w:rsidRPr="00A35CB0">
        <w:rPr>
          <w:rFonts w:ascii="Open Sans" w:hAnsi="Open Sans"/>
          <w:color w:val="000000"/>
        </w:rPr>
        <w:t>лом на основе лингвистических понятий и разнообразных языковых правил</w:t>
      </w:r>
      <w:r>
        <w:rPr>
          <w:rFonts w:ascii="Open Sans" w:hAnsi="Open Sans"/>
          <w:color w:val="000000"/>
        </w:rPr>
        <w:t>;</w:t>
      </w:r>
      <w:r w:rsidRPr="00A35CB0">
        <w:rPr>
          <w:rFonts w:ascii="Open Sans" w:hAnsi="Open Sans"/>
          <w:color w:val="000000"/>
        </w:rPr>
        <w:t xml:space="preserve"> </w:t>
      </w:r>
    </w:p>
    <w:p w:rsidR="00E60AB9" w:rsidRPr="00A35CB0" w:rsidRDefault="00E60AB9" w:rsidP="00B8304B">
      <w:pPr>
        <w:pStyle w:val="af1"/>
        <w:numPr>
          <w:ilvl w:val="0"/>
          <w:numId w:val="126"/>
        </w:numPr>
        <w:spacing w:before="0" w:beforeAutospacing="0" w:after="0" w:afterAutospacing="0"/>
        <w:rPr>
          <w:rFonts w:ascii="Open Sans" w:hAnsi="Open Sans"/>
          <w:color w:val="000000"/>
        </w:rPr>
      </w:pPr>
      <w:r w:rsidRPr="00A35CB0">
        <w:rPr>
          <w:rFonts w:ascii="Open Sans" w:hAnsi="Open Sans"/>
          <w:color w:val="000000"/>
        </w:rPr>
        <w:t>соблюдение норм литературного языка (орфоэпических/</w:t>
      </w:r>
      <w:r w:rsidR="00016BA6">
        <w:rPr>
          <w:rFonts w:ascii="Open Sans" w:hAnsi="Open Sans"/>
          <w:color w:val="000000"/>
        </w:rPr>
        <w:t xml:space="preserve"> </w:t>
      </w:r>
      <w:r w:rsidRPr="00A35CB0">
        <w:rPr>
          <w:rFonts w:ascii="Open Sans" w:hAnsi="Open Sans"/>
          <w:color w:val="000000"/>
        </w:rPr>
        <w:t>лексических, словообразователь</w:t>
      </w:r>
      <w:r w:rsidR="00A120B1">
        <w:rPr>
          <w:rFonts w:ascii="Open Sans" w:hAnsi="Open Sans"/>
          <w:color w:val="000000"/>
        </w:rPr>
        <w:t>-</w:t>
      </w:r>
      <w:r w:rsidRPr="00A35CB0">
        <w:rPr>
          <w:rFonts w:ascii="Open Sans" w:hAnsi="Open Sans"/>
          <w:color w:val="000000"/>
        </w:rPr>
        <w:t xml:space="preserve">ных, грамматических, стилистических); </w:t>
      </w:r>
    </w:p>
    <w:p w:rsidR="00E60AB9" w:rsidRPr="00A35CB0" w:rsidRDefault="00E60AB9" w:rsidP="00B8304B">
      <w:pPr>
        <w:pStyle w:val="af1"/>
        <w:numPr>
          <w:ilvl w:val="0"/>
          <w:numId w:val="126"/>
        </w:numPr>
        <w:spacing w:before="0" w:beforeAutospacing="0" w:after="0" w:afterAutospacing="0"/>
        <w:rPr>
          <w:rFonts w:ascii="Open Sans" w:hAnsi="Open Sans"/>
          <w:color w:val="000000"/>
        </w:rPr>
      </w:pPr>
      <w:r w:rsidRPr="00A35CB0">
        <w:rPr>
          <w:rFonts w:ascii="Open Sans" w:hAnsi="Open Sans"/>
          <w:color w:val="000000"/>
        </w:rPr>
        <w:t xml:space="preserve">орфографическую и пунктуационную грамотность; </w:t>
      </w:r>
    </w:p>
    <w:p w:rsidR="00E60AB9" w:rsidRPr="00A35CB0" w:rsidRDefault="00E60AB9" w:rsidP="00B8304B">
      <w:pPr>
        <w:pStyle w:val="af1"/>
        <w:numPr>
          <w:ilvl w:val="0"/>
          <w:numId w:val="126"/>
        </w:numPr>
        <w:spacing w:before="0" w:beforeAutospacing="0" w:after="0" w:afterAutospacing="0"/>
        <w:rPr>
          <w:rFonts w:ascii="Open Sans" w:hAnsi="Open Sans"/>
          <w:color w:val="000000"/>
        </w:rPr>
      </w:pPr>
      <w:r w:rsidRPr="00A35CB0">
        <w:rPr>
          <w:rFonts w:ascii="Open Sans" w:hAnsi="Open Sans"/>
          <w:color w:val="000000"/>
        </w:rPr>
        <w:t>умения и навыки в различных видах речевой деятельности</w:t>
      </w:r>
      <w:r>
        <w:rPr>
          <w:rFonts w:ascii="Open Sans" w:hAnsi="Open Sans"/>
          <w:color w:val="000000"/>
        </w:rPr>
        <w:t>.</w:t>
      </w:r>
      <w:r w:rsidRPr="00A35CB0">
        <w:rPr>
          <w:rFonts w:ascii="Open Sans" w:hAnsi="Open Sans"/>
          <w:color w:val="000000"/>
        </w:rPr>
        <w:t xml:space="preserve"> </w:t>
      </w:r>
    </w:p>
    <w:p w:rsidR="00E60AB9" w:rsidRPr="00361322" w:rsidRDefault="00E60AB9" w:rsidP="00144575">
      <w:pPr>
        <w:pStyle w:val="af2"/>
        <w:ind w:firstLine="708"/>
        <w:rPr>
          <w:rFonts w:ascii="Times New Roman" w:hAnsi="Times New Roman"/>
          <w:sz w:val="24"/>
        </w:rPr>
      </w:pPr>
      <w:r>
        <w:rPr>
          <w:rFonts w:ascii="Times New Roman" w:hAnsi="Times New Roman"/>
          <w:sz w:val="24"/>
        </w:rPr>
        <w:t>Работа</w:t>
      </w:r>
      <w:r w:rsidRPr="00361322">
        <w:rPr>
          <w:rFonts w:ascii="Times New Roman" w:hAnsi="Times New Roman"/>
          <w:sz w:val="24"/>
        </w:rPr>
        <w:t xml:space="preserve"> представляет собой задания ОГЭ</w:t>
      </w:r>
      <w:r>
        <w:rPr>
          <w:rFonts w:ascii="Times New Roman" w:hAnsi="Times New Roman"/>
          <w:sz w:val="24"/>
        </w:rPr>
        <w:t>, из которых задания за курс 9 класса, охватывающие еще не изученный материал, заменены заданиями за 8</w:t>
      </w:r>
      <w:r w:rsidR="00791C4E">
        <w:rPr>
          <w:rFonts w:ascii="Times New Roman" w:hAnsi="Times New Roman"/>
          <w:sz w:val="24"/>
        </w:rPr>
        <w:t xml:space="preserve"> класс</w:t>
      </w:r>
      <w:r>
        <w:rPr>
          <w:rFonts w:ascii="Times New Roman" w:hAnsi="Times New Roman"/>
          <w:sz w:val="24"/>
        </w:rPr>
        <w:t>.</w:t>
      </w:r>
    </w:p>
    <w:p w:rsidR="00E60AB9" w:rsidRPr="00361322" w:rsidRDefault="00E60AB9" w:rsidP="00144575">
      <w:pPr>
        <w:pStyle w:val="af2"/>
        <w:ind w:firstLine="708"/>
        <w:rPr>
          <w:rFonts w:ascii="Times New Roman" w:hAnsi="Times New Roman"/>
          <w:sz w:val="24"/>
        </w:rPr>
      </w:pPr>
      <w:r>
        <w:rPr>
          <w:rFonts w:ascii="Times New Roman" w:hAnsi="Times New Roman"/>
          <w:sz w:val="24"/>
        </w:rPr>
        <w:t>Работа состоит из 2</w:t>
      </w:r>
      <w:r w:rsidRPr="00361322">
        <w:rPr>
          <w:rFonts w:ascii="Times New Roman" w:hAnsi="Times New Roman"/>
          <w:sz w:val="24"/>
        </w:rPr>
        <w:t xml:space="preserve"> частей:</w:t>
      </w:r>
    </w:p>
    <w:p w:rsidR="00E60AB9" w:rsidRPr="00361322" w:rsidRDefault="00E60AB9" w:rsidP="00144575">
      <w:pPr>
        <w:pStyle w:val="af2"/>
        <w:rPr>
          <w:rFonts w:ascii="Times New Roman" w:hAnsi="Times New Roman"/>
          <w:sz w:val="24"/>
        </w:rPr>
      </w:pPr>
      <w:r w:rsidRPr="00361322">
        <w:rPr>
          <w:rFonts w:ascii="Times New Roman" w:hAnsi="Times New Roman"/>
          <w:sz w:val="24"/>
        </w:rPr>
        <w:t>1ч. – контроль  знаний и умений по основным разделам курса «Русский язык» в 8 классе</w:t>
      </w:r>
      <w:r>
        <w:rPr>
          <w:rFonts w:ascii="Times New Roman" w:hAnsi="Times New Roman"/>
          <w:sz w:val="24"/>
        </w:rPr>
        <w:t xml:space="preserve"> (1-16)</w:t>
      </w:r>
      <w:r w:rsidRPr="00361322">
        <w:rPr>
          <w:rFonts w:ascii="Times New Roman" w:hAnsi="Times New Roman"/>
          <w:sz w:val="24"/>
        </w:rPr>
        <w:t>.</w:t>
      </w:r>
    </w:p>
    <w:p w:rsidR="00E60AB9" w:rsidRPr="00361322" w:rsidRDefault="00E60AB9" w:rsidP="00144575">
      <w:pPr>
        <w:pStyle w:val="af2"/>
        <w:rPr>
          <w:rFonts w:ascii="Times New Roman" w:hAnsi="Times New Roman"/>
          <w:sz w:val="24"/>
        </w:rPr>
      </w:pPr>
      <w:r w:rsidRPr="00361322">
        <w:rPr>
          <w:rFonts w:ascii="Times New Roman" w:hAnsi="Times New Roman"/>
          <w:sz w:val="24"/>
        </w:rPr>
        <w:t>2ч. – (задание 17.2) сочинение</w:t>
      </w:r>
      <w:r w:rsidR="00A120B1">
        <w:rPr>
          <w:rFonts w:ascii="Times New Roman" w:hAnsi="Times New Roman"/>
          <w:sz w:val="24"/>
        </w:rPr>
        <w:t xml:space="preserve"> </w:t>
      </w:r>
      <w:r w:rsidRPr="00361322">
        <w:rPr>
          <w:rFonts w:ascii="Times New Roman" w:hAnsi="Times New Roman"/>
          <w:sz w:val="24"/>
        </w:rPr>
        <w:t>-</w:t>
      </w:r>
      <w:r w:rsidR="00A120B1">
        <w:rPr>
          <w:rFonts w:ascii="Times New Roman" w:hAnsi="Times New Roman"/>
          <w:sz w:val="24"/>
        </w:rPr>
        <w:t xml:space="preserve"> </w:t>
      </w:r>
      <w:r w:rsidRPr="00361322">
        <w:rPr>
          <w:rFonts w:ascii="Times New Roman" w:hAnsi="Times New Roman"/>
          <w:sz w:val="24"/>
        </w:rPr>
        <w:t>рассуждение.</w:t>
      </w:r>
    </w:p>
    <w:p w:rsidR="00E60AB9" w:rsidRPr="00361322" w:rsidRDefault="00E60AB9" w:rsidP="00144575">
      <w:pPr>
        <w:pStyle w:val="af2"/>
        <w:rPr>
          <w:rFonts w:ascii="Times New Roman" w:hAnsi="Times New Roman"/>
          <w:sz w:val="24"/>
        </w:rPr>
      </w:pPr>
      <w:r w:rsidRPr="00361322">
        <w:rPr>
          <w:rFonts w:ascii="Times New Roman" w:hAnsi="Times New Roman"/>
          <w:sz w:val="24"/>
        </w:rPr>
        <w:t>На выполнение работы дается 180 минут.</w:t>
      </w:r>
    </w:p>
    <w:p w:rsidR="00E60AB9" w:rsidRDefault="00E60AB9" w:rsidP="00144575">
      <w:pPr>
        <w:pStyle w:val="af2"/>
        <w:ind w:left="1416" w:firstLine="708"/>
        <w:rPr>
          <w:rFonts w:ascii="Times New Roman" w:hAnsi="Times New Roman"/>
          <w:b/>
          <w:sz w:val="24"/>
        </w:rPr>
      </w:pPr>
      <w:r w:rsidRPr="00361322">
        <w:rPr>
          <w:rFonts w:ascii="Times New Roman" w:hAnsi="Times New Roman"/>
          <w:b/>
          <w:sz w:val="24"/>
        </w:rPr>
        <w:t xml:space="preserve">Анализ выполнения задания </w:t>
      </w:r>
      <w:r>
        <w:rPr>
          <w:rFonts w:ascii="Times New Roman" w:hAnsi="Times New Roman"/>
          <w:b/>
          <w:sz w:val="24"/>
        </w:rPr>
        <w:t xml:space="preserve">части </w:t>
      </w:r>
      <w:r w:rsidRPr="00361322">
        <w:rPr>
          <w:rFonts w:ascii="Times New Roman" w:hAnsi="Times New Roman"/>
          <w:b/>
          <w:sz w:val="24"/>
        </w:rPr>
        <w:t>1.</w:t>
      </w:r>
    </w:p>
    <w:tbl>
      <w:tblPr>
        <w:tblStyle w:val="a7"/>
        <w:tblW w:w="5087" w:type="pct"/>
        <w:tblInd w:w="-176" w:type="dxa"/>
        <w:tblLayout w:type="fixed"/>
        <w:tblLook w:val="04A0" w:firstRow="1" w:lastRow="0" w:firstColumn="1" w:lastColumn="0" w:noHBand="0" w:noVBand="1"/>
      </w:tblPr>
      <w:tblGrid>
        <w:gridCol w:w="436"/>
        <w:gridCol w:w="4104"/>
        <w:gridCol w:w="569"/>
        <w:gridCol w:w="571"/>
        <w:gridCol w:w="569"/>
        <w:gridCol w:w="536"/>
        <w:gridCol w:w="600"/>
        <w:gridCol w:w="532"/>
        <w:gridCol w:w="600"/>
        <w:gridCol w:w="536"/>
        <w:gridCol w:w="600"/>
        <w:gridCol w:w="660"/>
      </w:tblGrid>
      <w:tr w:rsidR="00AA4D54" w:rsidRPr="00791C4E" w:rsidTr="00AA4D54">
        <w:trPr>
          <w:cantSplit/>
          <w:trHeight w:val="1134"/>
        </w:trPr>
        <w:tc>
          <w:tcPr>
            <w:tcW w:w="211" w:type="pct"/>
          </w:tcPr>
          <w:p w:rsidR="00E60AB9" w:rsidRPr="00791C4E" w:rsidRDefault="00E60AB9" w:rsidP="00AA4D54">
            <w:pPr>
              <w:pStyle w:val="af2"/>
              <w:rPr>
                <w:rFonts w:ascii="Times New Roman" w:hAnsi="Times New Roman"/>
              </w:rPr>
            </w:pPr>
            <w:r w:rsidRPr="00791C4E">
              <w:rPr>
                <w:rFonts w:ascii="Times New Roman" w:hAnsi="Times New Roman"/>
              </w:rPr>
              <w:t>№</w:t>
            </w:r>
          </w:p>
        </w:tc>
        <w:tc>
          <w:tcPr>
            <w:tcW w:w="1988" w:type="pct"/>
          </w:tcPr>
          <w:p w:rsidR="00E60AB9" w:rsidRPr="00791C4E" w:rsidRDefault="00E60AB9" w:rsidP="00144575">
            <w:pPr>
              <w:pStyle w:val="af2"/>
              <w:jc w:val="right"/>
              <w:rPr>
                <w:rFonts w:ascii="Times New Roman" w:hAnsi="Times New Roman"/>
              </w:rPr>
            </w:pPr>
            <w:r w:rsidRPr="00791C4E">
              <w:rPr>
                <w:rFonts w:ascii="Times New Roman" w:hAnsi="Times New Roman"/>
              </w:rPr>
              <w:t xml:space="preserve">      Список класса</w:t>
            </w:r>
          </w:p>
          <w:p w:rsidR="00E60AB9" w:rsidRPr="00791C4E" w:rsidRDefault="00E60AB9" w:rsidP="00144575">
            <w:pPr>
              <w:pStyle w:val="af2"/>
              <w:rPr>
                <w:rFonts w:ascii="Times New Roman" w:hAnsi="Times New Roman"/>
              </w:rPr>
            </w:pPr>
          </w:p>
          <w:p w:rsidR="00E60AB9" w:rsidRPr="00791C4E" w:rsidRDefault="00E60AB9" w:rsidP="00144575">
            <w:pPr>
              <w:pStyle w:val="af2"/>
              <w:rPr>
                <w:rFonts w:ascii="Times New Roman" w:hAnsi="Times New Roman"/>
              </w:rPr>
            </w:pPr>
          </w:p>
          <w:p w:rsidR="00E60AB9" w:rsidRPr="00791C4E" w:rsidRDefault="00E60AB9" w:rsidP="00144575">
            <w:pPr>
              <w:pStyle w:val="af2"/>
              <w:rPr>
                <w:rFonts w:ascii="Times New Roman" w:hAnsi="Times New Roman"/>
              </w:rPr>
            </w:pPr>
          </w:p>
          <w:p w:rsidR="00E60AB9" w:rsidRPr="00AA4D54" w:rsidRDefault="00E60AB9" w:rsidP="00144575">
            <w:pPr>
              <w:pStyle w:val="af2"/>
              <w:rPr>
                <w:rFonts w:ascii="Times New Roman" w:hAnsi="Times New Roman"/>
                <w:sz w:val="24"/>
                <w:szCs w:val="24"/>
              </w:rPr>
            </w:pPr>
            <w:r w:rsidRPr="00AA4D54">
              <w:rPr>
                <w:rFonts w:ascii="Times New Roman" w:hAnsi="Times New Roman"/>
                <w:sz w:val="24"/>
                <w:szCs w:val="24"/>
              </w:rPr>
              <w:t xml:space="preserve">Проверяемые умения </w:t>
            </w:r>
          </w:p>
        </w:tc>
        <w:tc>
          <w:tcPr>
            <w:tcW w:w="276"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Баллы за задание</w:t>
            </w:r>
          </w:p>
        </w:tc>
        <w:tc>
          <w:tcPr>
            <w:tcW w:w="277"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Власюк А.</w:t>
            </w:r>
          </w:p>
        </w:tc>
        <w:tc>
          <w:tcPr>
            <w:tcW w:w="276"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Вотинева В.</w:t>
            </w:r>
          </w:p>
        </w:tc>
        <w:tc>
          <w:tcPr>
            <w:tcW w:w="260"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Корчуганов Н.</w:t>
            </w:r>
          </w:p>
        </w:tc>
        <w:tc>
          <w:tcPr>
            <w:tcW w:w="291"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Косицына М.</w:t>
            </w:r>
          </w:p>
        </w:tc>
        <w:tc>
          <w:tcPr>
            <w:tcW w:w="258"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Макаров М.</w:t>
            </w:r>
          </w:p>
        </w:tc>
        <w:tc>
          <w:tcPr>
            <w:tcW w:w="291"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Мищенко А.</w:t>
            </w:r>
          </w:p>
        </w:tc>
        <w:tc>
          <w:tcPr>
            <w:tcW w:w="260"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Стуленко А.</w:t>
            </w:r>
          </w:p>
        </w:tc>
        <w:tc>
          <w:tcPr>
            <w:tcW w:w="291"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Федосеева А.</w:t>
            </w:r>
          </w:p>
        </w:tc>
        <w:tc>
          <w:tcPr>
            <w:tcW w:w="321" w:type="pct"/>
            <w:textDirection w:val="btLr"/>
          </w:tcPr>
          <w:p w:rsidR="00E60AB9" w:rsidRPr="00791C4E" w:rsidRDefault="00E60AB9" w:rsidP="00791C4E">
            <w:pPr>
              <w:pStyle w:val="af2"/>
              <w:ind w:left="113" w:right="113"/>
              <w:jc w:val="center"/>
              <w:rPr>
                <w:rFonts w:ascii="Times New Roman" w:hAnsi="Times New Roman"/>
              </w:rPr>
            </w:pPr>
            <w:r w:rsidRPr="00791C4E">
              <w:rPr>
                <w:rFonts w:ascii="Times New Roman" w:hAnsi="Times New Roman"/>
              </w:rPr>
              <w:t>Качество выполнения</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соблюдать акцентологические нормы языка</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100</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соблюдать нормы правописания производных предлогов, наречий, союзов</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50</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3</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находить составное глагольное сказуемое</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75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4</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применять правило постановки тире в простом осложненном предложении</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2</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62,5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5</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применять правила постановки одной запятой в простом осложненном предложении</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2</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87,5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6</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применять правила постановки знаков препинания при вводных словах</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75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7</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классифицировать грамматические ошибки, видеть их в предложении</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4</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4</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3</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31,2</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8</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уметь извлекать из текста главную информацию для ответа на вопрос</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37,5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9</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определять тип речи текста  и стиль речи</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2</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68,8</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10</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определять лексическое значение слова, опираясь на текст словарной статьи</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87,5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11</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определять предложение с указанным видом тропа (эпитет)</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100</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12</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находить в предложении словосочетания с заданным видом подчинительной связи (примыкание)</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75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13</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находить в предложении грамматическую основу</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62,5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14</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определять вид односоставного предложения</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62,5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15</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характеризовать простое осложненное предложение</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3</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3</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3</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3</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3</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3</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2</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87,5</w:t>
            </w:r>
          </w:p>
        </w:tc>
      </w:tr>
      <w:tr w:rsidR="00AA4D54" w:rsidRPr="00791C4E" w:rsidTr="00AA4D54">
        <w:tc>
          <w:tcPr>
            <w:tcW w:w="211" w:type="pct"/>
          </w:tcPr>
          <w:p w:rsidR="00E60AB9" w:rsidRPr="00791C4E" w:rsidRDefault="00E60AB9" w:rsidP="00144575">
            <w:pPr>
              <w:pStyle w:val="af2"/>
              <w:rPr>
                <w:rFonts w:ascii="Times New Roman" w:hAnsi="Times New Roman"/>
              </w:rPr>
            </w:pPr>
            <w:r w:rsidRPr="00791C4E">
              <w:rPr>
                <w:rFonts w:ascii="Times New Roman" w:hAnsi="Times New Roman"/>
              </w:rPr>
              <w:t>16</w:t>
            </w:r>
          </w:p>
        </w:tc>
        <w:tc>
          <w:tcPr>
            <w:tcW w:w="1988" w:type="pct"/>
          </w:tcPr>
          <w:p w:rsidR="00E60AB9" w:rsidRPr="00AA4D54" w:rsidRDefault="00E60AB9" w:rsidP="00144575">
            <w:pPr>
              <w:pStyle w:val="af2"/>
              <w:rPr>
                <w:rFonts w:ascii="Times New Roman" w:hAnsi="Times New Roman"/>
              </w:rPr>
            </w:pPr>
            <w:r w:rsidRPr="00AA4D54">
              <w:rPr>
                <w:rFonts w:ascii="Times New Roman" w:hAnsi="Times New Roman"/>
              </w:rPr>
              <w:t>определять  предложение, соединенное с предыдущим указанным средством связи</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w:t>
            </w:r>
          </w:p>
        </w:tc>
        <w:tc>
          <w:tcPr>
            <w:tcW w:w="321" w:type="pct"/>
          </w:tcPr>
          <w:p w:rsidR="00E60AB9" w:rsidRPr="00791C4E" w:rsidRDefault="00E60AB9" w:rsidP="00144575">
            <w:pPr>
              <w:pStyle w:val="af2"/>
              <w:rPr>
                <w:rFonts w:ascii="Times New Roman" w:hAnsi="Times New Roman"/>
              </w:rPr>
            </w:pPr>
            <w:r w:rsidRPr="00791C4E">
              <w:rPr>
                <w:rFonts w:ascii="Times New Roman" w:hAnsi="Times New Roman"/>
              </w:rPr>
              <w:t>37,5</w:t>
            </w:r>
          </w:p>
        </w:tc>
      </w:tr>
      <w:tr w:rsidR="00AA4D54" w:rsidRPr="00791C4E" w:rsidTr="00AA4D54">
        <w:tc>
          <w:tcPr>
            <w:tcW w:w="2200" w:type="pct"/>
            <w:gridSpan w:val="2"/>
          </w:tcPr>
          <w:p w:rsidR="00E60AB9" w:rsidRPr="00791C4E" w:rsidRDefault="00E60AB9" w:rsidP="00144575">
            <w:pPr>
              <w:pStyle w:val="af2"/>
              <w:rPr>
                <w:rFonts w:ascii="Times New Roman" w:hAnsi="Times New Roman"/>
              </w:rPr>
            </w:pPr>
            <w:r w:rsidRPr="00791C4E">
              <w:rPr>
                <w:rFonts w:ascii="Times New Roman" w:hAnsi="Times New Roman"/>
              </w:rPr>
              <w:t>Всего баллов</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24</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12</w:t>
            </w:r>
          </w:p>
        </w:tc>
        <w:tc>
          <w:tcPr>
            <w:tcW w:w="276" w:type="pct"/>
          </w:tcPr>
          <w:p w:rsidR="00E60AB9" w:rsidRPr="00791C4E" w:rsidRDefault="00E60AB9" w:rsidP="00144575">
            <w:pPr>
              <w:pStyle w:val="af2"/>
              <w:rPr>
                <w:rFonts w:ascii="Times New Roman" w:hAnsi="Times New Roman"/>
              </w:rPr>
            </w:pPr>
            <w:r w:rsidRPr="00791C4E">
              <w:rPr>
                <w:rFonts w:ascii="Times New Roman" w:hAnsi="Times New Roman"/>
              </w:rPr>
              <w:t>17</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20</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14</w:t>
            </w:r>
          </w:p>
        </w:tc>
        <w:tc>
          <w:tcPr>
            <w:tcW w:w="258" w:type="pct"/>
          </w:tcPr>
          <w:p w:rsidR="00E60AB9" w:rsidRPr="00791C4E" w:rsidRDefault="00E60AB9" w:rsidP="00144575">
            <w:pPr>
              <w:pStyle w:val="af2"/>
              <w:rPr>
                <w:rFonts w:ascii="Times New Roman" w:hAnsi="Times New Roman"/>
              </w:rPr>
            </w:pPr>
            <w:r w:rsidRPr="00791C4E">
              <w:rPr>
                <w:rFonts w:ascii="Times New Roman" w:hAnsi="Times New Roman"/>
              </w:rPr>
              <w:t>18</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16</w:t>
            </w:r>
          </w:p>
        </w:tc>
        <w:tc>
          <w:tcPr>
            <w:tcW w:w="260" w:type="pct"/>
          </w:tcPr>
          <w:p w:rsidR="00E60AB9" w:rsidRPr="00791C4E" w:rsidRDefault="00E60AB9" w:rsidP="00144575">
            <w:pPr>
              <w:pStyle w:val="af2"/>
              <w:rPr>
                <w:rFonts w:ascii="Times New Roman" w:hAnsi="Times New Roman"/>
              </w:rPr>
            </w:pPr>
            <w:r w:rsidRPr="00791C4E">
              <w:rPr>
                <w:rFonts w:ascii="Times New Roman" w:hAnsi="Times New Roman"/>
              </w:rPr>
              <w:t>13</w:t>
            </w:r>
          </w:p>
        </w:tc>
        <w:tc>
          <w:tcPr>
            <w:tcW w:w="291" w:type="pct"/>
          </w:tcPr>
          <w:p w:rsidR="00E60AB9" w:rsidRPr="00791C4E" w:rsidRDefault="00E60AB9" w:rsidP="00144575">
            <w:pPr>
              <w:pStyle w:val="af2"/>
              <w:rPr>
                <w:rFonts w:ascii="Times New Roman" w:hAnsi="Times New Roman"/>
              </w:rPr>
            </w:pPr>
            <w:r w:rsidRPr="00791C4E">
              <w:rPr>
                <w:rFonts w:ascii="Times New Roman" w:hAnsi="Times New Roman"/>
              </w:rPr>
              <w:t>17</w:t>
            </w:r>
          </w:p>
        </w:tc>
        <w:tc>
          <w:tcPr>
            <w:tcW w:w="321" w:type="pct"/>
          </w:tcPr>
          <w:p w:rsidR="00E60AB9" w:rsidRPr="00791C4E" w:rsidRDefault="00E60AB9" w:rsidP="00144575">
            <w:pPr>
              <w:pStyle w:val="af2"/>
              <w:rPr>
                <w:rFonts w:ascii="Times New Roman" w:hAnsi="Times New Roman"/>
                <w:b/>
              </w:rPr>
            </w:pPr>
            <w:r w:rsidRPr="00791C4E">
              <w:rPr>
                <w:rFonts w:ascii="Times New Roman" w:hAnsi="Times New Roman"/>
                <w:b/>
              </w:rPr>
              <w:t>15,9</w:t>
            </w:r>
          </w:p>
        </w:tc>
      </w:tr>
      <w:tr w:rsidR="00AA4D54" w:rsidRPr="00791C4E" w:rsidTr="00AA4D54">
        <w:tc>
          <w:tcPr>
            <w:tcW w:w="2200" w:type="pct"/>
            <w:gridSpan w:val="2"/>
          </w:tcPr>
          <w:p w:rsidR="00E60AB9" w:rsidRPr="00791C4E" w:rsidRDefault="00E60AB9" w:rsidP="00144575">
            <w:pPr>
              <w:pStyle w:val="af2"/>
              <w:rPr>
                <w:rFonts w:ascii="Times New Roman" w:hAnsi="Times New Roman"/>
              </w:rPr>
            </w:pPr>
            <w:r w:rsidRPr="00791C4E">
              <w:rPr>
                <w:rFonts w:ascii="Times New Roman" w:hAnsi="Times New Roman"/>
              </w:rPr>
              <w:t>Качество выполнения в %</w:t>
            </w:r>
          </w:p>
        </w:tc>
        <w:tc>
          <w:tcPr>
            <w:tcW w:w="276" w:type="pct"/>
          </w:tcPr>
          <w:p w:rsidR="00E60AB9" w:rsidRPr="00791C4E" w:rsidRDefault="00E60AB9" w:rsidP="00144575">
            <w:pPr>
              <w:pStyle w:val="af2"/>
              <w:rPr>
                <w:rFonts w:ascii="Times New Roman" w:hAnsi="Times New Roman"/>
                <w:b/>
              </w:rPr>
            </w:pPr>
            <w:r w:rsidRPr="00791C4E">
              <w:rPr>
                <w:rFonts w:ascii="Times New Roman" w:hAnsi="Times New Roman"/>
                <w:b/>
              </w:rPr>
              <w:t>100</w:t>
            </w:r>
          </w:p>
        </w:tc>
        <w:tc>
          <w:tcPr>
            <w:tcW w:w="277" w:type="pct"/>
          </w:tcPr>
          <w:p w:rsidR="00E60AB9" w:rsidRPr="00791C4E" w:rsidRDefault="00E60AB9" w:rsidP="00144575">
            <w:pPr>
              <w:pStyle w:val="af2"/>
              <w:rPr>
                <w:rFonts w:ascii="Times New Roman" w:hAnsi="Times New Roman"/>
              </w:rPr>
            </w:pPr>
            <w:r w:rsidRPr="00791C4E">
              <w:rPr>
                <w:rFonts w:ascii="Times New Roman" w:hAnsi="Times New Roman"/>
              </w:rPr>
              <w:t>50</w:t>
            </w:r>
          </w:p>
        </w:tc>
        <w:tc>
          <w:tcPr>
            <w:tcW w:w="276" w:type="pct"/>
          </w:tcPr>
          <w:p w:rsidR="00E60AB9" w:rsidRPr="00791C4E" w:rsidRDefault="00E60AB9" w:rsidP="00AA4D54">
            <w:pPr>
              <w:pStyle w:val="af2"/>
              <w:ind w:left="-57" w:right="-57"/>
              <w:rPr>
                <w:rFonts w:ascii="Times New Roman" w:hAnsi="Times New Roman"/>
              </w:rPr>
            </w:pPr>
            <w:r w:rsidRPr="00791C4E">
              <w:rPr>
                <w:rFonts w:ascii="Times New Roman" w:hAnsi="Times New Roman"/>
              </w:rPr>
              <w:t>70,8</w:t>
            </w:r>
          </w:p>
        </w:tc>
        <w:tc>
          <w:tcPr>
            <w:tcW w:w="260" w:type="pct"/>
          </w:tcPr>
          <w:p w:rsidR="00E60AB9" w:rsidRPr="00791C4E" w:rsidRDefault="00E60AB9" w:rsidP="00AA4D54">
            <w:pPr>
              <w:pStyle w:val="af2"/>
              <w:ind w:left="-57" w:right="-57"/>
              <w:rPr>
                <w:rFonts w:ascii="Times New Roman" w:hAnsi="Times New Roman"/>
              </w:rPr>
            </w:pPr>
            <w:r w:rsidRPr="00791C4E">
              <w:rPr>
                <w:rFonts w:ascii="Times New Roman" w:hAnsi="Times New Roman"/>
              </w:rPr>
              <w:t>83,3</w:t>
            </w:r>
          </w:p>
        </w:tc>
        <w:tc>
          <w:tcPr>
            <w:tcW w:w="291" w:type="pct"/>
          </w:tcPr>
          <w:p w:rsidR="00E60AB9" w:rsidRPr="00791C4E" w:rsidRDefault="00E60AB9" w:rsidP="00AA4D54">
            <w:pPr>
              <w:pStyle w:val="af2"/>
              <w:ind w:left="-57" w:right="-57"/>
              <w:rPr>
                <w:rFonts w:ascii="Times New Roman" w:hAnsi="Times New Roman"/>
              </w:rPr>
            </w:pPr>
            <w:r w:rsidRPr="00791C4E">
              <w:rPr>
                <w:rFonts w:ascii="Times New Roman" w:hAnsi="Times New Roman"/>
              </w:rPr>
              <w:t>58,3</w:t>
            </w:r>
          </w:p>
        </w:tc>
        <w:tc>
          <w:tcPr>
            <w:tcW w:w="258" w:type="pct"/>
          </w:tcPr>
          <w:p w:rsidR="00E60AB9" w:rsidRPr="00791C4E" w:rsidRDefault="00E60AB9" w:rsidP="00AA4D54">
            <w:pPr>
              <w:pStyle w:val="af2"/>
              <w:ind w:left="-57" w:right="-57"/>
              <w:rPr>
                <w:rFonts w:ascii="Times New Roman" w:hAnsi="Times New Roman"/>
              </w:rPr>
            </w:pPr>
            <w:r w:rsidRPr="00791C4E">
              <w:rPr>
                <w:rFonts w:ascii="Times New Roman" w:hAnsi="Times New Roman"/>
              </w:rPr>
              <w:t>75</w:t>
            </w:r>
          </w:p>
        </w:tc>
        <w:tc>
          <w:tcPr>
            <w:tcW w:w="291" w:type="pct"/>
          </w:tcPr>
          <w:p w:rsidR="00E60AB9" w:rsidRPr="00791C4E" w:rsidRDefault="00E60AB9" w:rsidP="00AA4D54">
            <w:pPr>
              <w:pStyle w:val="af2"/>
              <w:ind w:left="-57" w:right="-57"/>
              <w:rPr>
                <w:rFonts w:ascii="Times New Roman" w:hAnsi="Times New Roman"/>
              </w:rPr>
            </w:pPr>
            <w:r w:rsidRPr="00791C4E">
              <w:rPr>
                <w:rFonts w:ascii="Times New Roman" w:hAnsi="Times New Roman"/>
              </w:rPr>
              <w:t>66,7</w:t>
            </w:r>
          </w:p>
        </w:tc>
        <w:tc>
          <w:tcPr>
            <w:tcW w:w="260" w:type="pct"/>
          </w:tcPr>
          <w:p w:rsidR="00E60AB9" w:rsidRPr="00791C4E" w:rsidRDefault="00E60AB9" w:rsidP="00AA4D54">
            <w:pPr>
              <w:pStyle w:val="af2"/>
              <w:ind w:left="-57" w:right="-57"/>
              <w:rPr>
                <w:rFonts w:ascii="Times New Roman" w:hAnsi="Times New Roman"/>
              </w:rPr>
            </w:pPr>
            <w:r w:rsidRPr="00791C4E">
              <w:rPr>
                <w:rFonts w:ascii="Times New Roman" w:hAnsi="Times New Roman"/>
              </w:rPr>
              <w:t>54</w:t>
            </w:r>
          </w:p>
        </w:tc>
        <w:tc>
          <w:tcPr>
            <w:tcW w:w="291" w:type="pct"/>
          </w:tcPr>
          <w:p w:rsidR="00E60AB9" w:rsidRPr="00791C4E" w:rsidRDefault="00E60AB9" w:rsidP="00AA4D54">
            <w:pPr>
              <w:pStyle w:val="af2"/>
              <w:ind w:left="-57" w:right="-57"/>
              <w:rPr>
                <w:rFonts w:ascii="Times New Roman" w:hAnsi="Times New Roman"/>
              </w:rPr>
            </w:pPr>
            <w:r w:rsidRPr="00791C4E">
              <w:rPr>
                <w:rFonts w:ascii="Times New Roman" w:hAnsi="Times New Roman"/>
              </w:rPr>
              <w:t>70,8</w:t>
            </w:r>
          </w:p>
        </w:tc>
        <w:tc>
          <w:tcPr>
            <w:tcW w:w="321" w:type="pct"/>
          </w:tcPr>
          <w:p w:rsidR="00E60AB9" w:rsidRPr="00791C4E" w:rsidRDefault="00E60AB9" w:rsidP="00144575">
            <w:pPr>
              <w:pStyle w:val="af2"/>
              <w:rPr>
                <w:rFonts w:ascii="Times New Roman" w:hAnsi="Times New Roman"/>
                <w:b/>
              </w:rPr>
            </w:pPr>
            <w:r w:rsidRPr="00791C4E">
              <w:rPr>
                <w:rFonts w:ascii="Times New Roman" w:hAnsi="Times New Roman"/>
                <w:b/>
              </w:rPr>
              <w:t>66</w:t>
            </w:r>
          </w:p>
        </w:tc>
      </w:tr>
    </w:tbl>
    <w:p w:rsidR="00E60AB9" w:rsidRDefault="00AA4D54" w:rsidP="00144575">
      <w:pPr>
        <w:pStyle w:val="af2"/>
        <w:ind w:left="142" w:firstLine="425"/>
        <w:rPr>
          <w:rFonts w:ascii="Times New Roman" w:hAnsi="Times New Roman"/>
          <w:sz w:val="24"/>
        </w:rPr>
      </w:pPr>
      <w:r>
        <w:rPr>
          <w:rFonts w:ascii="Times New Roman" w:hAnsi="Times New Roman"/>
          <w:noProof/>
          <w:sz w:val="24"/>
        </w:rPr>
        <w:drawing>
          <wp:anchor distT="0" distB="0" distL="114300" distR="114300" simplePos="0" relativeHeight="252104192" behindDoc="1" locked="0" layoutInCell="1" allowOverlap="1" wp14:anchorId="7C87AD74" wp14:editId="7C164741">
            <wp:simplePos x="0" y="0"/>
            <wp:positionH relativeFrom="column">
              <wp:posOffset>-505460</wp:posOffset>
            </wp:positionH>
            <wp:positionV relativeFrom="paragraph">
              <wp:posOffset>507365</wp:posOffset>
            </wp:positionV>
            <wp:extent cx="3712845" cy="2321560"/>
            <wp:effectExtent l="0" t="0" r="20955" b="21590"/>
            <wp:wrapTight wrapText="bothSides">
              <wp:wrapPolygon edited="0">
                <wp:start x="0" y="0"/>
                <wp:lineTo x="0" y="21624"/>
                <wp:lineTo x="21611" y="21624"/>
                <wp:lineTo x="21611" y="0"/>
                <wp:lineTo x="0" y="0"/>
              </wp:wrapPolygon>
            </wp:wrapTight>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V relativeFrom="margin">
              <wp14:pctHeight>0</wp14:pctHeight>
            </wp14:sizeRelV>
          </wp:anchor>
        </w:drawing>
      </w:r>
      <w:r w:rsidR="00E60AB9">
        <w:rPr>
          <w:rFonts w:ascii="Times New Roman" w:hAnsi="Times New Roman"/>
          <w:sz w:val="24"/>
        </w:rPr>
        <w:t xml:space="preserve">По количеству набранных баллов задания части 1 лучше всех выполнил Корчуганов Н. (20 баллов из 24 возможных, что составило  83%), хуже всех – Власюк А.(50%) и Стуленко А. (54%).  </w:t>
      </w:r>
    </w:p>
    <w:p w:rsidR="00E60AB9" w:rsidRDefault="00E60AB9" w:rsidP="00144575">
      <w:pPr>
        <w:pStyle w:val="af2"/>
        <w:rPr>
          <w:rFonts w:ascii="Times New Roman" w:hAnsi="Times New Roman"/>
          <w:sz w:val="24"/>
        </w:rPr>
      </w:pPr>
      <w:r>
        <w:rPr>
          <w:rFonts w:ascii="Times New Roman" w:hAnsi="Times New Roman"/>
          <w:sz w:val="24"/>
        </w:rPr>
        <w:t>Диаграмма показывает, что восьмиклассники умеют соблюдать орфоэпические нормы языка (100%</w:t>
      </w:r>
      <w:r w:rsidR="00AA4D54">
        <w:rPr>
          <w:rFonts w:ascii="Times New Roman" w:hAnsi="Times New Roman"/>
          <w:sz w:val="24"/>
        </w:rPr>
        <w:t xml:space="preserve"> </w:t>
      </w:r>
      <w:r>
        <w:rPr>
          <w:rFonts w:ascii="Times New Roman" w:hAnsi="Times New Roman"/>
          <w:sz w:val="24"/>
        </w:rPr>
        <w:t>-</w:t>
      </w:r>
      <w:r w:rsidR="00AA4D54">
        <w:rPr>
          <w:rFonts w:ascii="Times New Roman" w:hAnsi="Times New Roman"/>
          <w:sz w:val="24"/>
        </w:rPr>
        <w:t xml:space="preserve"> </w:t>
      </w:r>
      <w:r>
        <w:rPr>
          <w:rFonts w:ascii="Times New Roman" w:hAnsi="Times New Roman"/>
          <w:sz w:val="24"/>
        </w:rPr>
        <w:t>задание 1), уверенно справляются с постановкой одной запятой в простом осложненном предложении (87,5%- задание 5).</w:t>
      </w:r>
    </w:p>
    <w:p w:rsidR="00E60AB9" w:rsidRDefault="00E60AB9" w:rsidP="00144575">
      <w:pPr>
        <w:pStyle w:val="af2"/>
        <w:rPr>
          <w:rFonts w:ascii="Times New Roman" w:hAnsi="Times New Roman"/>
          <w:sz w:val="24"/>
        </w:rPr>
      </w:pPr>
      <w:r>
        <w:rPr>
          <w:rFonts w:ascii="Times New Roman" w:hAnsi="Times New Roman"/>
          <w:sz w:val="24"/>
        </w:rPr>
        <w:t xml:space="preserve"> Наибольшее затруднение вызвало задание 2 на правописание наречий, производных предлогов, союзов. С ним справились 50%.</w:t>
      </w:r>
    </w:p>
    <w:p w:rsidR="00E60AB9" w:rsidRDefault="00E60AB9" w:rsidP="00144575">
      <w:pPr>
        <w:pStyle w:val="af2"/>
        <w:rPr>
          <w:rFonts w:ascii="Times New Roman" w:hAnsi="Times New Roman"/>
          <w:sz w:val="24"/>
        </w:rPr>
      </w:pPr>
      <w:r>
        <w:rPr>
          <w:rFonts w:ascii="Times New Roman" w:hAnsi="Times New Roman"/>
          <w:sz w:val="24"/>
        </w:rPr>
        <w:t>Задание 3 проверяет знания учащимися видов сказуемого и умений определять в тексте предложение с составным глагольным сказуемым. Не выполнили задание Макаров М., Федосеева А.</w:t>
      </w:r>
      <w:r w:rsidR="00AA4D54">
        <w:rPr>
          <w:rFonts w:ascii="Times New Roman" w:hAnsi="Times New Roman"/>
          <w:sz w:val="24"/>
        </w:rPr>
        <w:t xml:space="preserve">, </w:t>
      </w:r>
      <w:r>
        <w:rPr>
          <w:rFonts w:ascii="Times New Roman" w:hAnsi="Times New Roman"/>
          <w:sz w:val="24"/>
        </w:rPr>
        <w:t>75%  справились.</w:t>
      </w:r>
    </w:p>
    <w:p w:rsidR="00E60AB9" w:rsidRDefault="00AA4D54" w:rsidP="00144575">
      <w:pPr>
        <w:pStyle w:val="af2"/>
        <w:ind w:firstLine="708"/>
        <w:rPr>
          <w:rFonts w:ascii="Times New Roman" w:hAnsi="Times New Roman"/>
          <w:sz w:val="24"/>
        </w:rPr>
      </w:pPr>
      <w:r>
        <w:rPr>
          <w:rFonts w:ascii="Times New Roman" w:hAnsi="Times New Roman"/>
          <w:noProof/>
          <w:sz w:val="24"/>
        </w:rPr>
        <w:drawing>
          <wp:anchor distT="0" distB="0" distL="114300" distR="114300" simplePos="0" relativeHeight="252106240" behindDoc="1" locked="0" layoutInCell="1" allowOverlap="1" wp14:anchorId="747BA8F2" wp14:editId="470D4EBD">
            <wp:simplePos x="0" y="0"/>
            <wp:positionH relativeFrom="column">
              <wp:posOffset>-577215</wp:posOffset>
            </wp:positionH>
            <wp:positionV relativeFrom="paragraph">
              <wp:posOffset>669290</wp:posOffset>
            </wp:positionV>
            <wp:extent cx="7179945" cy="1947545"/>
            <wp:effectExtent l="0" t="0" r="20955" b="14605"/>
            <wp:wrapTight wrapText="bothSides">
              <wp:wrapPolygon edited="0">
                <wp:start x="0" y="0"/>
                <wp:lineTo x="0" y="21551"/>
                <wp:lineTo x="21606" y="21551"/>
                <wp:lineTo x="21606" y="0"/>
                <wp:lineTo x="0" y="0"/>
              </wp:wrapPolygon>
            </wp:wrapTight>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page">
              <wp14:pctWidth>0</wp14:pctWidth>
            </wp14:sizeRelH>
            <wp14:sizeRelV relativeFrom="page">
              <wp14:pctHeight>0</wp14:pctHeight>
            </wp14:sizeRelV>
          </wp:anchor>
        </w:drawing>
      </w:r>
      <w:r w:rsidR="00E60AB9">
        <w:rPr>
          <w:rFonts w:ascii="Times New Roman" w:hAnsi="Times New Roman"/>
          <w:sz w:val="24"/>
        </w:rPr>
        <w:t xml:space="preserve">Задание 4 </w:t>
      </w:r>
      <w:r>
        <w:rPr>
          <w:rFonts w:ascii="Times New Roman" w:hAnsi="Times New Roman"/>
          <w:sz w:val="24"/>
        </w:rPr>
        <w:t>на</w:t>
      </w:r>
      <w:r w:rsidR="00E60AB9">
        <w:rPr>
          <w:rFonts w:ascii="Times New Roman" w:hAnsi="Times New Roman"/>
          <w:sz w:val="24"/>
        </w:rPr>
        <w:t xml:space="preserve"> знани</w:t>
      </w:r>
      <w:r>
        <w:rPr>
          <w:rFonts w:ascii="Times New Roman" w:hAnsi="Times New Roman"/>
          <w:sz w:val="24"/>
        </w:rPr>
        <w:t>е</w:t>
      </w:r>
      <w:r w:rsidR="00E60AB9">
        <w:rPr>
          <w:rFonts w:ascii="Times New Roman" w:hAnsi="Times New Roman"/>
          <w:sz w:val="24"/>
        </w:rPr>
        <w:t xml:space="preserve"> учащимися условий постановки тире в простом осложненном предложении, умение находить в тексте предложения, где нужно поставить тире</w:t>
      </w:r>
      <w:r>
        <w:rPr>
          <w:rFonts w:ascii="Times New Roman" w:hAnsi="Times New Roman"/>
          <w:sz w:val="24"/>
        </w:rPr>
        <w:t xml:space="preserve"> было</w:t>
      </w:r>
      <w:r w:rsidR="00E60AB9">
        <w:rPr>
          <w:rFonts w:ascii="Times New Roman" w:hAnsi="Times New Roman"/>
          <w:sz w:val="24"/>
        </w:rPr>
        <w:t xml:space="preserve"> выполнен</w:t>
      </w:r>
      <w:r>
        <w:rPr>
          <w:rFonts w:ascii="Times New Roman" w:hAnsi="Times New Roman"/>
          <w:sz w:val="24"/>
        </w:rPr>
        <w:t>о</w:t>
      </w:r>
      <w:r w:rsidR="00E60AB9">
        <w:rPr>
          <w:rFonts w:ascii="Times New Roman" w:hAnsi="Times New Roman"/>
          <w:sz w:val="24"/>
        </w:rPr>
        <w:t xml:space="preserve"> 62,5%</w:t>
      </w:r>
      <w:r>
        <w:rPr>
          <w:rFonts w:ascii="Times New Roman" w:hAnsi="Times New Roman"/>
          <w:sz w:val="24"/>
        </w:rPr>
        <w:t xml:space="preserve"> учащимися</w:t>
      </w:r>
      <w:r w:rsidR="00E60AB9">
        <w:rPr>
          <w:rFonts w:ascii="Times New Roman" w:hAnsi="Times New Roman"/>
          <w:sz w:val="24"/>
        </w:rPr>
        <w:t>.</w:t>
      </w:r>
    </w:p>
    <w:p w:rsidR="00E60AB9" w:rsidRDefault="00E60AB9" w:rsidP="00144575">
      <w:pPr>
        <w:pStyle w:val="af2"/>
        <w:ind w:firstLine="708"/>
        <w:rPr>
          <w:rFonts w:ascii="Times New Roman" w:hAnsi="Times New Roman"/>
          <w:sz w:val="24"/>
        </w:rPr>
      </w:pPr>
      <w:r>
        <w:rPr>
          <w:rFonts w:ascii="Times New Roman" w:hAnsi="Times New Roman"/>
          <w:sz w:val="24"/>
        </w:rPr>
        <w:t>Диаграмма показывает, что только одно из заданий 7-16 выполнено всеми учащимися, это определение  типа и стиля (100%).Сформированы умения определять лексическое значение слова, характеризовать простые осложненные предложения.</w:t>
      </w:r>
    </w:p>
    <w:p w:rsidR="00E60AB9" w:rsidRDefault="00A120B1" w:rsidP="00144575">
      <w:pPr>
        <w:pStyle w:val="af2"/>
        <w:ind w:firstLine="708"/>
        <w:rPr>
          <w:rFonts w:ascii="Times New Roman" w:hAnsi="Times New Roman"/>
          <w:sz w:val="24"/>
        </w:rPr>
      </w:pPr>
      <w:r>
        <w:rPr>
          <w:rFonts w:ascii="Times New Roman" w:hAnsi="Times New Roman"/>
          <w:noProof/>
          <w:sz w:val="24"/>
        </w:rPr>
        <w:drawing>
          <wp:anchor distT="0" distB="0" distL="114300" distR="114300" simplePos="0" relativeHeight="252105216" behindDoc="1" locked="0" layoutInCell="1" allowOverlap="1" wp14:anchorId="2349A958" wp14:editId="5BF25C86">
            <wp:simplePos x="0" y="0"/>
            <wp:positionH relativeFrom="column">
              <wp:posOffset>-438785</wp:posOffset>
            </wp:positionH>
            <wp:positionV relativeFrom="paragraph">
              <wp:posOffset>610235</wp:posOffset>
            </wp:positionV>
            <wp:extent cx="4490720" cy="2573020"/>
            <wp:effectExtent l="0" t="0" r="24130" b="17780"/>
            <wp:wrapTight wrapText="bothSides">
              <wp:wrapPolygon edited="0">
                <wp:start x="0" y="0"/>
                <wp:lineTo x="0" y="21589"/>
                <wp:lineTo x="21624" y="21589"/>
                <wp:lineTo x="21624" y="0"/>
                <wp:lineTo x="0" y="0"/>
              </wp:wrapPolygon>
            </wp:wrapTight>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anchor>
        </w:drawing>
      </w:r>
      <w:r w:rsidR="00E60AB9">
        <w:rPr>
          <w:rFonts w:ascii="Times New Roman" w:hAnsi="Times New Roman"/>
          <w:sz w:val="24"/>
        </w:rPr>
        <w:t>Особенное затруднение вызвало задание 7, в котором необходимо установить соответствие между грамматическими ошибками и предложениями, в которых они допущены.</w:t>
      </w:r>
      <w:r w:rsidR="00AA4D54">
        <w:rPr>
          <w:rFonts w:ascii="Times New Roman" w:hAnsi="Times New Roman"/>
          <w:sz w:val="24"/>
        </w:rPr>
        <w:t xml:space="preserve"> М</w:t>
      </w:r>
      <w:r w:rsidR="00E60AB9">
        <w:rPr>
          <w:rFonts w:ascii="Times New Roman" w:hAnsi="Times New Roman"/>
          <w:sz w:val="24"/>
        </w:rPr>
        <w:t>аксимальные</w:t>
      </w:r>
      <w:r w:rsidR="00AA4D54">
        <w:rPr>
          <w:rFonts w:ascii="Times New Roman" w:hAnsi="Times New Roman"/>
          <w:sz w:val="24"/>
        </w:rPr>
        <w:t xml:space="preserve"> </w:t>
      </w:r>
      <w:r w:rsidR="00E60AB9">
        <w:rPr>
          <w:rFonts w:ascii="Times New Roman" w:hAnsi="Times New Roman"/>
          <w:sz w:val="24"/>
        </w:rPr>
        <w:t>4 балла за эту работу получил Корчуганов К., 3 балла</w:t>
      </w:r>
      <w:r w:rsidR="00AA4D54">
        <w:rPr>
          <w:rFonts w:ascii="Times New Roman" w:hAnsi="Times New Roman"/>
          <w:sz w:val="24"/>
        </w:rPr>
        <w:t xml:space="preserve"> </w:t>
      </w:r>
      <w:r w:rsidR="00E60AB9">
        <w:rPr>
          <w:rFonts w:ascii="Times New Roman" w:hAnsi="Times New Roman"/>
          <w:sz w:val="24"/>
        </w:rPr>
        <w:t xml:space="preserve">- Макаров М. По одному правильному ответу из четырёх дали Вотинева В., Косицына М., Федосеева А. остальные ученики с заданием не справились. </w:t>
      </w:r>
    </w:p>
    <w:p w:rsidR="00E60AB9" w:rsidRDefault="00E60AB9" w:rsidP="00144575">
      <w:pPr>
        <w:pStyle w:val="af2"/>
        <w:ind w:firstLine="708"/>
        <w:rPr>
          <w:rFonts w:ascii="Times New Roman" w:hAnsi="Times New Roman"/>
          <w:sz w:val="24"/>
        </w:rPr>
      </w:pPr>
      <w:r>
        <w:rPr>
          <w:rFonts w:ascii="Times New Roman" w:hAnsi="Times New Roman"/>
          <w:sz w:val="24"/>
        </w:rPr>
        <w:t>Задание 8 требовало от учащихся умений извлекать из текста главную информацию для ответа на поставленный вопрос. Справились с заданием 37,5% обучающихся</w:t>
      </w:r>
      <w:r w:rsidR="00AA4D54">
        <w:rPr>
          <w:rFonts w:ascii="Times New Roman" w:hAnsi="Times New Roman"/>
          <w:sz w:val="24"/>
        </w:rPr>
        <w:t>.</w:t>
      </w:r>
      <w:r>
        <w:rPr>
          <w:rFonts w:ascii="Times New Roman" w:hAnsi="Times New Roman"/>
          <w:sz w:val="24"/>
        </w:rPr>
        <w:t xml:space="preserve"> Это говорит о невнимательном, поверхностном прочтении текста, нет анализа полученной информации.</w:t>
      </w:r>
    </w:p>
    <w:p w:rsidR="00E60AB9" w:rsidRDefault="00E60AB9" w:rsidP="00144575">
      <w:pPr>
        <w:pStyle w:val="af2"/>
        <w:ind w:firstLine="708"/>
        <w:rPr>
          <w:rFonts w:ascii="Times New Roman" w:hAnsi="Times New Roman"/>
          <w:sz w:val="24"/>
        </w:rPr>
      </w:pPr>
      <w:r>
        <w:rPr>
          <w:rFonts w:ascii="Times New Roman" w:hAnsi="Times New Roman"/>
          <w:sz w:val="24"/>
        </w:rPr>
        <w:t>Задание 16 оказалось сложным для восьмиклассни</w:t>
      </w:r>
      <w:r w:rsidR="002E3633">
        <w:rPr>
          <w:rFonts w:ascii="Times New Roman" w:hAnsi="Times New Roman"/>
          <w:sz w:val="24"/>
        </w:rPr>
        <w:t>-</w:t>
      </w:r>
      <w:r>
        <w:rPr>
          <w:rFonts w:ascii="Times New Roman" w:hAnsi="Times New Roman"/>
          <w:sz w:val="24"/>
        </w:rPr>
        <w:t>ков, поскольку средствам связи предложений в тексте уделялось недостаточно внимания, в основном анализировались виды связи предложений (параллельное или последовательное). Всё же с ним справились Мищенко А., Стуленко А., Федосеева А., что составило 37,5%.</w:t>
      </w:r>
    </w:p>
    <w:p w:rsidR="00E60AB9" w:rsidRDefault="00E60AB9" w:rsidP="00144575">
      <w:pPr>
        <w:pStyle w:val="af2"/>
        <w:ind w:firstLine="708"/>
        <w:jc w:val="center"/>
        <w:rPr>
          <w:rFonts w:ascii="Times New Roman" w:hAnsi="Times New Roman"/>
          <w:b/>
          <w:sz w:val="24"/>
        </w:rPr>
      </w:pPr>
      <w:r w:rsidRPr="00900315">
        <w:rPr>
          <w:rFonts w:ascii="Times New Roman" w:hAnsi="Times New Roman"/>
          <w:b/>
          <w:sz w:val="24"/>
        </w:rPr>
        <w:t>Анализ выполнения задания 17.2</w:t>
      </w:r>
      <w:r>
        <w:rPr>
          <w:rFonts w:ascii="Times New Roman" w:hAnsi="Times New Roman"/>
          <w:b/>
          <w:sz w:val="24"/>
        </w:rPr>
        <w:t xml:space="preserve"> </w:t>
      </w:r>
      <w:r w:rsidRPr="00900315">
        <w:rPr>
          <w:rFonts w:ascii="Times New Roman" w:hAnsi="Times New Roman"/>
          <w:b/>
          <w:sz w:val="24"/>
        </w:rPr>
        <w:t>-</w:t>
      </w:r>
      <w:r>
        <w:rPr>
          <w:rFonts w:ascii="Times New Roman" w:hAnsi="Times New Roman"/>
          <w:b/>
          <w:sz w:val="24"/>
        </w:rPr>
        <w:t xml:space="preserve"> </w:t>
      </w:r>
      <w:r w:rsidRPr="00900315">
        <w:rPr>
          <w:rFonts w:ascii="Times New Roman" w:hAnsi="Times New Roman"/>
          <w:b/>
          <w:sz w:val="24"/>
        </w:rPr>
        <w:t>сочинение-рассуждение.</w:t>
      </w:r>
    </w:p>
    <w:tbl>
      <w:tblPr>
        <w:tblStyle w:val="a7"/>
        <w:tblW w:w="10653" w:type="dxa"/>
        <w:tblInd w:w="-34" w:type="dxa"/>
        <w:tblLayout w:type="fixed"/>
        <w:tblLook w:val="04A0" w:firstRow="1" w:lastRow="0" w:firstColumn="1" w:lastColumn="0" w:noHBand="0" w:noVBand="1"/>
      </w:tblPr>
      <w:tblGrid>
        <w:gridCol w:w="542"/>
        <w:gridCol w:w="4278"/>
        <w:gridCol w:w="521"/>
        <w:gridCol w:w="46"/>
        <w:gridCol w:w="520"/>
        <w:gridCol w:w="459"/>
        <w:gridCol w:w="566"/>
        <w:gridCol w:w="459"/>
        <w:gridCol w:w="416"/>
        <w:gridCol w:w="189"/>
        <w:gridCol w:w="436"/>
        <w:gridCol w:w="42"/>
        <w:gridCol w:w="503"/>
        <w:gridCol w:w="80"/>
        <w:gridCol w:w="379"/>
        <w:gridCol w:w="201"/>
        <w:gridCol w:w="499"/>
        <w:gridCol w:w="517"/>
      </w:tblGrid>
      <w:tr w:rsidR="002E3633" w:rsidRPr="002E3633" w:rsidTr="002E3633">
        <w:trPr>
          <w:gridAfter w:val="1"/>
          <w:wAfter w:w="517" w:type="dxa"/>
          <w:cantSplit/>
          <w:trHeight w:val="1134"/>
        </w:trPr>
        <w:tc>
          <w:tcPr>
            <w:tcW w:w="542" w:type="dxa"/>
          </w:tcPr>
          <w:p w:rsidR="00E60AB9" w:rsidRPr="002E3633" w:rsidRDefault="00E60AB9" w:rsidP="00144575">
            <w:pPr>
              <w:pStyle w:val="af2"/>
              <w:jc w:val="right"/>
              <w:rPr>
                <w:rFonts w:ascii="Times New Roman" w:hAnsi="Times New Roman"/>
              </w:rPr>
            </w:pPr>
            <w:r w:rsidRPr="002E3633">
              <w:rPr>
                <w:rFonts w:ascii="Times New Roman" w:hAnsi="Times New Roman"/>
              </w:rPr>
              <w:t>№</w:t>
            </w:r>
          </w:p>
        </w:tc>
        <w:tc>
          <w:tcPr>
            <w:tcW w:w="4278" w:type="dxa"/>
          </w:tcPr>
          <w:p w:rsidR="00E60AB9" w:rsidRPr="002E3633" w:rsidRDefault="00E60AB9" w:rsidP="00144575">
            <w:pPr>
              <w:pStyle w:val="af2"/>
              <w:jc w:val="right"/>
              <w:rPr>
                <w:rFonts w:ascii="Times New Roman" w:hAnsi="Times New Roman"/>
              </w:rPr>
            </w:pPr>
            <w:r w:rsidRPr="002E3633">
              <w:rPr>
                <w:rFonts w:ascii="Times New Roman" w:hAnsi="Times New Roman"/>
              </w:rPr>
              <w:t xml:space="preserve">      Список класса</w:t>
            </w:r>
          </w:p>
          <w:p w:rsidR="00E60AB9" w:rsidRPr="002E3633" w:rsidRDefault="00E60AB9" w:rsidP="00144575">
            <w:pPr>
              <w:pStyle w:val="af2"/>
              <w:rPr>
                <w:rFonts w:ascii="Times New Roman" w:hAnsi="Times New Roman"/>
              </w:rPr>
            </w:pPr>
          </w:p>
          <w:p w:rsidR="00E60AB9" w:rsidRPr="002E3633" w:rsidRDefault="00E60AB9" w:rsidP="00144575">
            <w:pPr>
              <w:pStyle w:val="af2"/>
              <w:rPr>
                <w:rFonts w:ascii="Times New Roman" w:hAnsi="Times New Roman"/>
              </w:rPr>
            </w:pPr>
          </w:p>
          <w:p w:rsidR="00E60AB9" w:rsidRPr="002E3633" w:rsidRDefault="00E60AB9" w:rsidP="00144575">
            <w:pPr>
              <w:pStyle w:val="af2"/>
              <w:rPr>
                <w:rFonts w:ascii="Times New Roman" w:hAnsi="Times New Roman"/>
              </w:rPr>
            </w:pPr>
          </w:p>
          <w:p w:rsidR="00E60AB9" w:rsidRPr="002E3633" w:rsidRDefault="00E60AB9" w:rsidP="00144575">
            <w:pPr>
              <w:pStyle w:val="af2"/>
              <w:jc w:val="center"/>
              <w:rPr>
                <w:rFonts w:ascii="Times New Roman" w:hAnsi="Times New Roman"/>
              </w:rPr>
            </w:pPr>
            <w:r w:rsidRPr="002E3633">
              <w:rPr>
                <w:rFonts w:ascii="Times New Roman" w:hAnsi="Times New Roman"/>
                <w:sz w:val="24"/>
                <w:szCs w:val="24"/>
              </w:rPr>
              <w:t>Содержание критерия оценивания</w:t>
            </w:r>
            <w:r w:rsidRPr="002E3633">
              <w:rPr>
                <w:rFonts w:ascii="Times New Roman" w:hAnsi="Times New Roman"/>
              </w:rPr>
              <w:t xml:space="preserve"> 17.2</w:t>
            </w:r>
          </w:p>
        </w:tc>
        <w:tc>
          <w:tcPr>
            <w:tcW w:w="567" w:type="dxa"/>
            <w:gridSpan w:val="2"/>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Баллы по критерию</w:t>
            </w:r>
          </w:p>
        </w:tc>
        <w:tc>
          <w:tcPr>
            <w:tcW w:w="520" w:type="dxa"/>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Власюк А.</w:t>
            </w:r>
          </w:p>
        </w:tc>
        <w:tc>
          <w:tcPr>
            <w:tcW w:w="459" w:type="dxa"/>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Вотинева В.</w:t>
            </w:r>
          </w:p>
        </w:tc>
        <w:tc>
          <w:tcPr>
            <w:tcW w:w="566" w:type="dxa"/>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Корчуганов Н.</w:t>
            </w:r>
          </w:p>
        </w:tc>
        <w:tc>
          <w:tcPr>
            <w:tcW w:w="459" w:type="dxa"/>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Косицына М.</w:t>
            </w:r>
          </w:p>
        </w:tc>
        <w:tc>
          <w:tcPr>
            <w:tcW w:w="605" w:type="dxa"/>
            <w:gridSpan w:val="2"/>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Макаров М.</w:t>
            </w:r>
          </w:p>
        </w:tc>
        <w:tc>
          <w:tcPr>
            <w:tcW w:w="478" w:type="dxa"/>
            <w:gridSpan w:val="2"/>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Мищенко А.</w:t>
            </w:r>
          </w:p>
        </w:tc>
        <w:tc>
          <w:tcPr>
            <w:tcW w:w="503" w:type="dxa"/>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Стуленко А.</w:t>
            </w:r>
          </w:p>
        </w:tc>
        <w:tc>
          <w:tcPr>
            <w:tcW w:w="459" w:type="dxa"/>
            <w:gridSpan w:val="2"/>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Федосеева А.</w:t>
            </w:r>
          </w:p>
        </w:tc>
        <w:tc>
          <w:tcPr>
            <w:tcW w:w="700" w:type="dxa"/>
            <w:gridSpan w:val="2"/>
            <w:textDirection w:val="btLr"/>
          </w:tcPr>
          <w:p w:rsidR="00E60AB9" w:rsidRPr="002E3633" w:rsidRDefault="00E60AB9" w:rsidP="002E3633">
            <w:pPr>
              <w:pStyle w:val="af2"/>
              <w:ind w:left="113" w:right="113"/>
              <w:jc w:val="center"/>
              <w:rPr>
                <w:rFonts w:ascii="Times New Roman" w:hAnsi="Times New Roman"/>
              </w:rPr>
            </w:pPr>
            <w:r w:rsidRPr="002E3633">
              <w:rPr>
                <w:rFonts w:ascii="Times New Roman" w:hAnsi="Times New Roman"/>
              </w:rPr>
              <w:t>Качество выполнения</w:t>
            </w:r>
          </w:p>
        </w:tc>
      </w:tr>
      <w:tr w:rsidR="002E3633" w:rsidRPr="002E3633" w:rsidTr="002E3633">
        <w:trPr>
          <w:gridAfter w:val="1"/>
          <w:wAfter w:w="517" w:type="dxa"/>
        </w:trPr>
        <w:tc>
          <w:tcPr>
            <w:tcW w:w="542" w:type="dxa"/>
          </w:tcPr>
          <w:p w:rsidR="00E60AB9" w:rsidRPr="002E3633" w:rsidRDefault="00E60AB9" w:rsidP="00144575">
            <w:pPr>
              <w:pStyle w:val="af2"/>
              <w:rPr>
                <w:rFonts w:ascii="Times New Roman" w:hAnsi="Times New Roman"/>
              </w:rPr>
            </w:pPr>
            <w:r w:rsidRPr="002E3633">
              <w:rPr>
                <w:rFonts w:ascii="Times New Roman" w:hAnsi="Times New Roman"/>
              </w:rPr>
              <w:t>К1</w:t>
            </w:r>
          </w:p>
        </w:tc>
        <w:tc>
          <w:tcPr>
            <w:tcW w:w="4278" w:type="dxa"/>
          </w:tcPr>
          <w:p w:rsidR="00E60AB9" w:rsidRPr="002E3633" w:rsidRDefault="00E60AB9" w:rsidP="00144575">
            <w:pPr>
              <w:pStyle w:val="af2"/>
              <w:rPr>
                <w:rFonts w:ascii="Times New Roman" w:hAnsi="Times New Roman"/>
              </w:rPr>
            </w:pPr>
            <w:r w:rsidRPr="002E3633">
              <w:rPr>
                <w:rFonts w:ascii="Times New Roman" w:hAnsi="Times New Roman"/>
                <w:bCs/>
              </w:rPr>
              <w:t>Наличие обоснованного ответа на поставленный вопрос на основе интерпретации текста.</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2</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0</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700" w:type="dxa"/>
            <w:gridSpan w:val="2"/>
          </w:tcPr>
          <w:p w:rsidR="00E60AB9" w:rsidRPr="002E3633" w:rsidRDefault="00E60AB9" w:rsidP="00144575">
            <w:pPr>
              <w:pStyle w:val="af2"/>
              <w:rPr>
                <w:rFonts w:ascii="Times New Roman" w:hAnsi="Times New Roman"/>
              </w:rPr>
            </w:pPr>
            <w:r w:rsidRPr="002E3633">
              <w:rPr>
                <w:rFonts w:ascii="Times New Roman" w:hAnsi="Times New Roman"/>
              </w:rPr>
              <w:t>75</w:t>
            </w:r>
          </w:p>
        </w:tc>
      </w:tr>
      <w:tr w:rsidR="002E3633" w:rsidRPr="002E3633" w:rsidTr="002E3633">
        <w:trPr>
          <w:gridAfter w:val="1"/>
          <w:wAfter w:w="517" w:type="dxa"/>
        </w:trPr>
        <w:tc>
          <w:tcPr>
            <w:tcW w:w="542" w:type="dxa"/>
          </w:tcPr>
          <w:p w:rsidR="00E60AB9" w:rsidRPr="002E3633" w:rsidRDefault="00E60AB9" w:rsidP="00144575">
            <w:pPr>
              <w:pStyle w:val="af2"/>
              <w:rPr>
                <w:rFonts w:ascii="Times New Roman" w:hAnsi="Times New Roman"/>
              </w:rPr>
            </w:pPr>
            <w:r w:rsidRPr="002E3633">
              <w:rPr>
                <w:rFonts w:ascii="Times New Roman" w:hAnsi="Times New Roman"/>
              </w:rPr>
              <w:t>К2</w:t>
            </w:r>
          </w:p>
        </w:tc>
        <w:tc>
          <w:tcPr>
            <w:tcW w:w="4278" w:type="dxa"/>
          </w:tcPr>
          <w:p w:rsidR="00E60AB9" w:rsidRPr="002E3633" w:rsidRDefault="00E60AB9" w:rsidP="00144575">
            <w:pPr>
              <w:pStyle w:val="af2"/>
              <w:rPr>
                <w:rFonts w:ascii="Times New Roman" w:hAnsi="Times New Roman"/>
              </w:rPr>
            </w:pPr>
            <w:r w:rsidRPr="002E3633">
              <w:rPr>
                <w:rFonts w:ascii="Times New Roman" w:hAnsi="Times New Roman"/>
                <w:bCs/>
              </w:rPr>
              <w:t>Наличие примеров-аргументов</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3</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3</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3</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3</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700" w:type="dxa"/>
            <w:gridSpan w:val="2"/>
          </w:tcPr>
          <w:p w:rsidR="00E60AB9" w:rsidRPr="002E3633" w:rsidRDefault="00E60AB9" w:rsidP="00144575">
            <w:pPr>
              <w:pStyle w:val="af2"/>
              <w:rPr>
                <w:rFonts w:ascii="Times New Roman" w:hAnsi="Times New Roman"/>
              </w:rPr>
            </w:pPr>
            <w:r w:rsidRPr="002E3633">
              <w:rPr>
                <w:rFonts w:ascii="Times New Roman" w:hAnsi="Times New Roman"/>
              </w:rPr>
              <w:t>70,8</w:t>
            </w:r>
          </w:p>
        </w:tc>
      </w:tr>
      <w:tr w:rsidR="002E3633" w:rsidRPr="002E3633" w:rsidTr="002E3633">
        <w:trPr>
          <w:gridAfter w:val="1"/>
          <w:wAfter w:w="517" w:type="dxa"/>
        </w:trPr>
        <w:tc>
          <w:tcPr>
            <w:tcW w:w="542" w:type="dxa"/>
          </w:tcPr>
          <w:p w:rsidR="00E60AB9" w:rsidRPr="002E3633" w:rsidRDefault="00E60AB9" w:rsidP="00144575">
            <w:pPr>
              <w:pStyle w:val="af2"/>
              <w:rPr>
                <w:rFonts w:ascii="Times New Roman" w:hAnsi="Times New Roman"/>
              </w:rPr>
            </w:pPr>
            <w:r w:rsidRPr="002E3633">
              <w:rPr>
                <w:rFonts w:ascii="Times New Roman" w:hAnsi="Times New Roman"/>
              </w:rPr>
              <w:t>К3</w:t>
            </w:r>
          </w:p>
        </w:tc>
        <w:tc>
          <w:tcPr>
            <w:tcW w:w="4278" w:type="dxa"/>
          </w:tcPr>
          <w:p w:rsidR="00E60AB9" w:rsidRPr="002E3633" w:rsidRDefault="00E60AB9" w:rsidP="00144575">
            <w:pPr>
              <w:pStyle w:val="af2"/>
              <w:rPr>
                <w:rFonts w:ascii="Times New Roman" w:hAnsi="Times New Roman"/>
              </w:rPr>
            </w:pPr>
            <w:r w:rsidRPr="002E3633">
              <w:rPr>
                <w:rFonts w:ascii="Times New Roman" w:hAnsi="Times New Roman"/>
                <w:bCs/>
              </w:rPr>
              <w:t>Смысловая цельность, речевая связность и</w:t>
            </w:r>
            <w:r w:rsidRPr="002E3633">
              <w:rPr>
                <w:rFonts w:ascii="Times New Roman" w:hAnsi="Times New Roman"/>
                <w:bCs/>
              </w:rPr>
              <w:br/>
              <w:t>последовательность изложения</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2</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700" w:type="dxa"/>
            <w:gridSpan w:val="2"/>
          </w:tcPr>
          <w:p w:rsidR="00E60AB9" w:rsidRPr="002E3633" w:rsidRDefault="00E60AB9" w:rsidP="00144575">
            <w:pPr>
              <w:pStyle w:val="af2"/>
              <w:rPr>
                <w:rFonts w:ascii="Times New Roman" w:hAnsi="Times New Roman"/>
              </w:rPr>
            </w:pPr>
            <w:r w:rsidRPr="002E3633">
              <w:rPr>
                <w:rFonts w:ascii="Times New Roman" w:hAnsi="Times New Roman"/>
              </w:rPr>
              <w:t>87,5</w:t>
            </w:r>
          </w:p>
        </w:tc>
      </w:tr>
      <w:tr w:rsidR="002E3633" w:rsidRPr="002E3633" w:rsidTr="002E3633">
        <w:trPr>
          <w:gridAfter w:val="1"/>
          <w:wAfter w:w="517" w:type="dxa"/>
        </w:trPr>
        <w:tc>
          <w:tcPr>
            <w:tcW w:w="542" w:type="dxa"/>
          </w:tcPr>
          <w:p w:rsidR="00E60AB9" w:rsidRPr="002E3633" w:rsidRDefault="00E60AB9" w:rsidP="00144575">
            <w:pPr>
              <w:pStyle w:val="af2"/>
              <w:rPr>
                <w:rFonts w:ascii="Times New Roman" w:hAnsi="Times New Roman"/>
              </w:rPr>
            </w:pPr>
            <w:r w:rsidRPr="002E3633">
              <w:rPr>
                <w:rFonts w:ascii="Times New Roman" w:hAnsi="Times New Roman"/>
              </w:rPr>
              <w:t>К4</w:t>
            </w:r>
          </w:p>
        </w:tc>
        <w:tc>
          <w:tcPr>
            <w:tcW w:w="4278" w:type="dxa"/>
          </w:tcPr>
          <w:p w:rsidR="00E60AB9" w:rsidRPr="002E3633" w:rsidRDefault="00E60AB9" w:rsidP="00144575">
            <w:pPr>
              <w:pStyle w:val="af2"/>
              <w:rPr>
                <w:rFonts w:ascii="Times New Roman" w:hAnsi="Times New Roman"/>
              </w:rPr>
            </w:pPr>
            <w:r w:rsidRPr="002E3633">
              <w:rPr>
                <w:rFonts w:ascii="Times New Roman" w:hAnsi="Times New Roman"/>
                <w:bCs/>
              </w:rPr>
              <w:t>Композиционная стройность работы</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2</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700" w:type="dxa"/>
            <w:gridSpan w:val="2"/>
          </w:tcPr>
          <w:p w:rsidR="00E60AB9" w:rsidRPr="002E3633" w:rsidRDefault="00E60AB9" w:rsidP="00144575">
            <w:pPr>
              <w:pStyle w:val="af2"/>
              <w:rPr>
                <w:rFonts w:ascii="Times New Roman" w:hAnsi="Times New Roman"/>
              </w:rPr>
            </w:pPr>
            <w:r w:rsidRPr="002E3633">
              <w:rPr>
                <w:rFonts w:ascii="Times New Roman" w:hAnsi="Times New Roman"/>
              </w:rPr>
              <w:t>87,5</w:t>
            </w:r>
          </w:p>
        </w:tc>
      </w:tr>
      <w:tr w:rsidR="002E3633" w:rsidRPr="002E3633" w:rsidTr="002E3633">
        <w:trPr>
          <w:gridAfter w:val="1"/>
          <w:wAfter w:w="517" w:type="dxa"/>
        </w:trPr>
        <w:tc>
          <w:tcPr>
            <w:tcW w:w="542" w:type="dxa"/>
          </w:tcPr>
          <w:p w:rsidR="00E60AB9" w:rsidRPr="002E3633" w:rsidRDefault="00E60AB9" w:rsidP="00144575">
            <w:pPr>
              <w:pStyle w:val="af2"/>
              <w:rPr>
                <w:rFonts w:ascii="Times New Roman" w:hAnsi="Times New Roman"/>
              </w:rPr>
            </w:pPr>
            <w:r w:rsidRPr="002E3633">
              <w:rPr>
                <w:rFonts w:ascii="Times New Roman" w:hAnsi="Times New Roman"/>
              </w:rPr>
              <w:t>К5</w:t>
            </w:r>
          </w:p>
        </w:tc>
        <w:tc>
          <w:tcPr>
            <w:tcW w:w="4278" w:type="dxa"/>
          </w:tcPr>
          <w:p w:rsidR="00E60AB9" w:rsidRPr="002E3633" w:rsidRDefault="00E60AB9" w:rsidP="00144575">
            <w:pPr>
              <w:pStyle w:val="af2"/>
              <w:rPr>
                <w:rFonts w:ascii="Times New Roman" w:hAnsi="Times New Roman"/>
              </w:rPr>
            </w:pPr>
            <w:r w:rsidRPr="002E3633">
              <w:rPr>
                <w:rFonts w:ascii="Times New Roman" w:hAnsi="Times New Roman"/>
                <w:bCs/>
              </w:rPr>
              <w:t>Соблюдение орфографических норм</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2</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700" w:type="dxa"/>
            <w:gridSpan w:val="2"/>
          </w:tcPr>
          <w:p w:rsidR="00E60AB9" w:rsidRPr="002E3633" w:rsidRDefault="00E60AB9" w:rsidP="00144575">
            <w:pPr>
              <w:pStyle w:val="af2"/>
              <w:rPr>
                <w:rFonts w:ascii="Times New Roman" w:hAnsi="Times New Roman"/>
              </w:rPr>
            </w:pPr>
            <w:r w:rsidRPr="002E3633">
              <w:rPr>
                <w:rFonts w:ascii="Times New Roman" w:hAnsi="Times New Roman"/>
              </w:rPr>
              <w:t>81,3</w:t>
            </w:r>
          </w:p>
        </w:tc>
      </w:tr>
      <w:tr w:rsidR="002E3633" w:rsidRPr="002E3633" w:rsidTr="002E3633">
        <w:trPr>
          <w:gridAfter w:val="1"/>
          <w:wAfter w:w="517" w:type="dxa"/>
        </w:trPr>
        <w:tc>
          <w:tcPr>
            <w:tcW w:w="542" w:type="dxa"/>
          </w:tcPr>
          <w:p w:rsidR="00E60AB9" w:rsidRPr="002E3633" w:rsidRDefault="00E60AB9" w:rsidP="00144575">
            <w:pPr>
              <w:pStyle w:val="af2"/>
              <w:rPr>
                <w:rFonts w:ascii="Times New Roman" w:hAnsi="Times New Roman"/>
              </w:rPr>
            </w:pPr>
            <w:r w:rsidRPr="002E3633">
              <w:rPr>
                <w:rFonts w:ascii="Times New Roman" w:hAnsi="Times New Roman"/>
              </w:rPr>
              <w:t>К6</w:t>
            </w:r>
          </w:p>
        </w:tc>
        <w:tc>
          <w:tcPr>
            <w:tcW w:w="4278" w:type="dxa"/>
          </w:tcPr>
          <w:p w:rsidR="00E60AB9" w:rsidRPr="002E3633" w:rsidRDefault="00E60AB9" w:rsidP="00144575">
            <w:pPr>
              <w:pStyle w:val="af2"/>
              <w:rPr>
                <w:rFonts w:ascii="Times New Roman" w:hAnsi="Times New Roman"/>
              </w:rPr>
            </w:pPr>
            <w:r w:rsidRPr="002E3633">
              <w:rPr>
                <w:rFonts w:ascii="Times New Roman" w:hAnsi="Times New Roman"/>
                <w:bCs/>
              </w:rPr>
              <w:t>Соблюдение пунктуационных норм</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2</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700" w:type="dxa"/>
            <w:gridSpan w:val="2"/>
          </w:tcPr>
          <w:p w:rsidR="00E60AB9" w:rsidRPr="002E3633" w:rsidRDefault="00E60AB9" w:rsidP="00144575">
            <w:pPr>
              <w:pStyle w:val="af2"/>
              <w:rPr>
                <w:rFonts w:ascii="Times New Roman" w:hAnsi="Times New Roman"/>
              </w:rPr>
            </w:pPr>
            <w:r w:rsidRPr="002E3633">
              <w:rPr>
                <w:rFonts w:ascii="Times New Roman" w:hAnsi="Times New Roman"/>
              </w:rPr>
              <w:t>100</w:t>
            </w:r>
          </w:p>
        </w:tc>
      </w:tr>
      <w:tr w:rsidR="002E3633" w:rsidRPr="002E3633" w:rsidTr="002E3633">
        <w:trPr>
          <w:gridAfter w:val="1"/>
          <w:wAfter w:w="517" w:type="dxa"/>
        </w:trPr>
        <w:tc>
          <w:tcPr>
            <w:tcW w:w="542" w:type="dxa"/>
          </w:tcPr>
          <w:p w:rsidR="00E60AB9" w:rsidRPr="002E3633" w:rsidRDefault="00E60AB9" w:rsidP="00144575">
            <w:pPr>
              <w:pStyle w:val="af2"/>
              <w:rPr>
                <w:rFonts w:ascii="Times New Roman" w:hAnsi="Times New Roman"/>
              </w:rPr>
            </w:pPr>
            <w:r w:rsidRPr="002E3633">
              <w:rPr>
                <w:rFonts w:ascii="Times New Roman" w:hAnsi="Times New Roman"/>
              </w:rPr>
              <w:t>К7</w:t>
            </w:r>
          </w:p>
        </w:tc>
        <w:tc>
          <w:tcPr>
            <w:tcW w:w="4278" w:type="dxa"/>
          </w:tcPr>
          <w:p w:rsidR="00E60AB9" w:rsidRPr="002E3633" w:rsidRDefault="00E60AB9" w:rsidP="00144575">
            <w:pPr>
              <w:pStyle w:val="af2"/>
              <w:rPr>
                <w:rFonts w:ascii="Times New Roman" w:hAnsi="Times New Roman"/>
              </w:rPr>
            </w:pPr>
            <w:r w:rsidRPr="002E3633">
              <w:rPr>
                <w:rFonts w:ascii="Times New Roman" w:hAnsi="Times New Roman"/>
                <w:bCs/>
              </w:rPr>
              <w:t>Соблюдение грамматических норм</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2</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700" w:type="dxa"/>
            <w:gridSpan w:val="2"/>
          </w:tcPr>
          <w:p w:rsidR="00E60AB9" w:rsidRPr="002E3633" w:rsidRDefault="00E60AB9" w:rsidP="00144575">
            <w:pPr>
              <w:pStyle w:val="af2"/>
              <w:rPr>
                <w:rFonts w:ascii="Times New Roman" w:hAnsi="Times New Roman"/>
              </w:rPr>
            </w:pPr>
            <w:r w:rsidRPr="002E3633">
              <w:rPr>
                <w:rFonts w:ascii="Times New Roman" w:hAnsi="Times New Roman"/>
              </w:rPr>
              <w:t>87,5</w:t>
            </w:r>
          </w:p>
        </w:tc>
      </w:tr>
      <w:tr w:rsidR="002E3633" w:rsidRPr="002E3633" w:rsidTr="002E3633">
        <w:trPr>
          <w:gridAfter w:val="1"/>
          <w:wAfter w:w="517" w:type="dxa"/>
        </w:trPr>
        <w:tc>
          <w:tcPr>
            <w:tcW w:w="542" w:type="dxa"/>
          </w:tcPr>
          <w:p w:rsidR="00E60AB9" w:rsidRPr="002E3633" w:rsidRDefault="00E60AB9" w:rsidP="00144575">
            <w:pPr>
              <w:pStyle w:val="af2"/>
              <w:rPr>
                <w:rFonts w:ascii="Times New Roman" w:hAnsi="Times New Roman"/>
              </w:rPr>
            </w:pPr>
            <w:r w:rsidRPr="002E3633">
              <w:rPr>
                <w:rFonts w:ascii="Times New Roman" w:hAnsi="Times New Roman"/>
              </w:rPr>
              <w:t>К8</w:t>
            </w:r>
          </w:p>
        </w:tc>
        <w:tc>
          <w:tcPr>
            <w:tcW w:w="4278" w:type="dxa"/>
          </w:tcPr>
          <w:p w:rsidR="00E60AB9" w:rsidRPr="002E3633" w:rsidRDefault="00E60AB9" w:rsidP="00144575">
            <w:pPr>
              <w:pStyle w:val="af2"/>
              <w:rPr>
                <w:rFonts w:ascii="Times New Roman" w:hAnsi="Times New Roman"/>
              </w:rPr>
            </w:pPr>
            <w:r w:rsidRPr="002E3633">
              <w:rPr>
                <w:rFonts w:ascii="Times New Roman" w:hAnsi="Times New Roman"/>
                <w:bCs/>
              </w:rPr>
              <w:t>Соблюдение речевых норм</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2</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700" w:type="dxa"/>
            <w:gridSpan w:val="2"/>
          </w:tcPr>
          <w:p w:rsidR="00E60AB9" w:rsidRPr="002E3633" w:rsidRDefault="00E60AB9" w:rsidP="00144575">
            <w:pPr>
              <w:pStyle w:val="af2"/>
              <w:rPr>
                <w:rFonts w:ascii="Times New Roman" w:hAnsi="Times New Roman"/>
              </w:rPr>
            </w:pPr>
            <w:r w:rsidRPr="002E3633">
              <w:rPr>
                <w:rFonts w:ascii="Times New Roman" w:hAnsi="Times New Roman"/>
              </w:rPr>
              <w:t>100</w:t>
            </w:r>
          </w:p>
        </w:tc>
      </w:tr>
      <w:tr w:rsidR="002E3633" w:rsidRPr="002E3633" w:rsidTr="002E3633">
        <w:trPr>
          <w:gridAfter w:val="1"/>
          <w:wAfter w:w="517" w:type="dxa"/>
        </w:trPr>
        <w:tc>
          <w:tcPr>
            <w:tcW w:w="542" w:type="dxa"/>
          </w:tcPr>
          <w:p w:rsidR="00E60AB9" w:rsidRPr="002E3633" w:rsidRDefault="00E60AB9" w:rsidP="00144575">
            <w:pPr>
              <w:pStyle w:val="af2"/>
              <w:rPr>
                <w:rFonts w:ascii="Times New Roman" w:hAnsi="Times New Roman"/>
              </w:rPr>
            </w:pPr>
            <w:r w:rsidRPr="002E3633">
              <w:rPr>
                <w:rFonts w:ascii="Times New Roman" w:hAnsi="Times New Roman"/>
              </w:rPr>
              <w:t>К9</w:t>
            </w:r>
          </w:p>
        </w:tc>
        <w:tc>
          <w:tcPr>
            <w:tcW w:w="4278" w:type="dxa"/>
          </w:tcPr>
          <w:p w:rsidR="00E60AB9" w:rsidRPr="002E3633" w:rsidRDefault="00E60AB9" w:rsidP="00144575">
            <w:pPr>
              <w:pStyle w:val="af2"/>
              <w:rPr>
                <w:rFonts w:ascii="Times New Roman" w:hAnsi="Times New Roman"/>
              </w:rPr>
            </w:pPr>
            <w:r w:rsidRPr="002E3633">
              <w:rPr>
                <w:rFonts w:ascii="Times New Roman" w:hAnsi="Times New Roman"/>
                <w:bCs/>
              </w:rPr>
              <w:t>Фактическая точность письменной речи</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2</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1</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2</w:t>
            </w:r>
          </w:p>
        </w:tc>
        <w:tc>
          <w:tcPr>
            <w:tcW w:w="700" w:type="dxa"/>
            <w:gridSpan w:val="2"/>
          </w:tcPr>
          <w:p w:rsidR="00E60AB9" w:rsidRPr="002E3633" w:rsidRDefault="00E60AB9" w:rsidP="00144575">
            <w:pPr>
              <w:pStyle w:val="af2"/>
              <w:rPr>
                <w:rFonts w:ascii="Times New Roman" w:hAnsi="Times New Roman"/>
              </w:rPr>
            </w:pPr>
            <w:r w:rsidRPr="002E3633">
              <w:rPr>
                <w:rFonts w:ascii="Times New Roman" w:hAnsi="Times New Roman"/>
              </w:rPr>
              <w:t>93,8</w:t>
            </w:r>
          </w:p>
        </w:tc>
      </w:tr>
      <w:tr w:rsidR="002E3633" w:rsidRPr="002E3633" w:rsidTr="002E3633">
        <w:trPr>
          <w:gridAfter w:val="1"/>
          <w:wAfter w:w="517" w:type="dxa"/>
        </w:trPr>
        <w:tc>
          <w:tcPr>
            <w:tcW w:w="4820" w:type="dxa"/>
            <w:gridSpan w:val="2"/>
          </w:tcPr>
          <w:p w:rsidR="00E60AB9" w:rsidRPr="002E3633" w:rsidRDefault="00E60AB9" w:rsidP="00144575">
            <w:pPr>
              <w:pStyle w:val="af2"/>
              <w:rPr>
                <w:rFonts w:ascii="Times New Roman" w:hAnsi="Times New Roman"/>
              </w:rPr>
            </w:pPr>
            <w:r w:rsidRPr="002E3633">
              <w:rPr>
                <w:rFonts w:ascii="Times New Roman" w:hAnsi="Times New Roman"/>
              </w:rPr>
              <w:t xml:space="preserve">Всего баллов </w:t>
            </w:r>
          </w:p>
        </w:tc>
        <w:tc>
          <w:tcPr>
            <w:tcW w:w="567"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19</w:t>
            </w:r>
          </w:p>
        </w:tc>
        <w:tc>
          <w:tcPr>
            <w:tcW w:w="520" w:type="dxa"/>
          </w:tcPr>
          <w:p w:rsidR="00E60AB9" w:rsidRPr="002E3633" w:rsidRDefault="00E60AB9" w:rsidP="00144575">
            <w:pPr>
              <w:pStyle w:val="af2"/>
              <w:rPr>
                <w:rFonts w:ascii="Times New Roman" w:hAnsi="Times New Roman"/>
              </w:rPr>
            </w:pPr>
            <w:r w:rsidRPr="002E3633">
              <w:rPr>
                <w:rFonts w:ascii="Times New Roman" w:hAnsi="Times New Roman"/>
              </w:rPr>
              <w:t>10</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17</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16</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18</w:t>
            </w:r>
          </w:p>
        </w:tc>
        <w:tc>
          <w:tcPr>
            <w:tcW w:w="605" w:type="dxa"/>
            <w:gridSpan w:val="2"/>
          </w:tcPr>
          <w:p w:rsidR="00E60AB9" w:rsidRPr="002E3633" w:rsidRDefault="00E60AB9" w:rsidP="00144575">
            <w:pPr>
              <w:pStyle w:val="af2"/>
              <w:rPr>
                <w:rFonts w:ascii="Times New Roman" w:hAnsi="Times New Roman"/>
              </w:rPr>
            </w:pPr>
            <w:r w:rsidRPr="002E3633">
              <w:rPr>
                <w:rFonts w:ascii="Times New Roman" w:hAnsi="Times New Roman"/>
              </w:rPr>
              <w:t>19</w:t>
            </w:r>
          </w:p>
        </w:tc>
        <w:tc>
          <w:tcPr>
            <w:tcW w:w="478" w:type="dxa"/>
            <w:gridSpan w:val="2"/>
          </w:tcPr>
          <w:p w:rsidR="00E60AB9" w:rsidRPr="002E3633" w:rsidRDefault="00E60AB9" w:rsidP="00144575">
            <w:pPr>
              <w:pStyle w:val="af2"/>
              <w:rPr>
                <w:rFonts w:ascii="Times New Roman" w:hAnsi="Times New Roman"/>
              </w:rPr>
            </w:pPr>
            <w:r w:rsidRPr="002E3633">
              <w:rPr>
                <w:rFonts w:ascii="Times New Roman" w:hAnsi="Times New Roman"/>
              </w:rPr>
              <w:t>16</w:t>
            </w:r>
          </w:p>
        </w:tc>
        <w:tc>
          <w:tcPr>
            <w:tcW w:w="503" w:type="dxa"/>
          </w:tcPr>
          <w:p w:rsidR="00E60AB9" w:rsidRPr="002E3633" w:rsidRDefault="00E60AB9" w:rsidP="00144575">
            <w:pPr>
              <w:pStyle w:val="af2"/>
              <w:rPr>
                <w:rFonts w:ascii="Times New Roman" w:hAnsi="Times New Roman"/>
              </w:rPr>
            </w:pPr>
            <w:r w:rsidRPr="002E3633">
              <w:rPr>
                <w:rFonts w:ascii="Times New Roman" w:hAnsi="Times New Roman"/>
              </w:rPr>
              <w:t>17</w:t>
            </w:r>
          </w:p>
        </w:tc>
        <w:tc>
          <w:tcPr>
            <w:tcW w:w="459" w:type="dxa"/>
            <w:gridSpan w:val="2"/>
          </w:tcPr>
          <w:p w:rsidR="00E60AB9" w:rsidRPr="002E3633" w:rsidRDefault="00E60AB9" w:rsidP="00144575">
            <w:pPr>
              <w:pStyle w:val="af2"/>
              <w:rPr>
                <w:rFonts w:ascii="Times New Roman" w:hAnsi="Times New Roman"/>
              </w:rPr>
            </w:pPr>
            <w:r w:rsidRPr="002E3633">
              <w:rPr>
                <w:rFonts w:ascii="Times New Roman" w:hAnsi="Times New Roman"/>
              </w:rPr>
              <w:t>17</w:t>
            </w:r>
          </w:p>
        </w:tc>
        <w:tc>
          <w:tcPr>
            <w:tcW w:w="700" w:type="dxa"/>
            <w:gridSpan w:val="2"/>
          </w:tcPr>
          <w:p w:rsidR="00E60AB9" w:rsidRPr="002E3633" w:rsidRDefault="00E60AB9" w:rsidP="00144575">
            <w:pPr>
              <w:pStyle w:val="af2"/>
              <w:rPr>
                <w:rFonts w:ascii="Times New Roman" w:hAnsi="Times New Roman"/>
              </w:rPr>
            </w:pPr>
          </w:p>
        </w:tc>
      </w:tr>
      <w:tr w:rsidR="00E60AB9" w:rsidRPr="002E3633" w:rsidTr="002E3633">
        <w:trPr>
          <w:gridAfter w:val="1"/>
          <w:wAfter w:w="517" w:type="dxa"/>
          <w:trHeight w:val="258"/>
        </w:trPr>
        <w:tc>
          <w:tcPr>
            <w:tcW w:w="10136" w:type="dxa"/>
            <w:gridSpan w:val="17"/>
            <w:tcBorders>
              <w:bottom w:val="single" w:sz="4" w:space="0" w:color="auto"/>
            </w:tcBorders>
          </w:tcPr>
          <w:p w:rsidR="00E60AB9" w:rsidRPr="002E3633" w:rsidRDefault="00E60AB9" w:rsidP="00144575">
            <w:pPr>
              <w:pStyle w:val="af2"/>
              <w:jc w:val="center"/>
              <w:rPr>
                <w:rFonts w:ascii="Times New Roman" w:hAnsi="Times New Roman"/>
                <w:b/>
              </w:rPr>
            </w:pPr>
            <w:r w:rsidRPr="002E3633">
              <w:rPr>
                <w:rFonts w:ascii="Times New Roman" w:hAnsi="Times New Roman"/>
                <w:b/>
              </w:rPr>
              <w:t>Итог  экзаменационной работы</w:t>
            </w:r>
          </w:p>
        </w:tc>
      </w:tr>
      <w:tr w:rsidR="002E3633" w:rsidRPr="002E3633" w:rsidTr="002E3633">
        <w:tc>
          <w:tcPr>
            <w:tcW w:w="4820" w:type="dxa"/>
            <w:gridSpan w:val="2"/>
          </w:tcPr>
          <w:p w:rsidR="00E60AB9" w:rsidRPr="002E3633" w:rsidRDefault="00E60AB9" w:rsidP="00144575">
            <w:pPr>
              <w:pStyle w:val="af2"/>
              <w:rPr>
                <w:rFonts w:ascii="Times New Roman" w:hAnsi="Times New Roman"/>
              </w:rPr>
            </w:pPr>
            <w:r w:rsidRPr="002E3633">
              <w:rPr>
                <w:rFonts w:ascii="Times New Roman" w:hAnsi="Times New Roman"/>
              </w:rPr>
              <w:t>Часть 1</w:t>
            </w:r>
          </w:p>
        </w:tc>
        <w:tc>
          <w:tcPr>
            <w:tcW w:w="521" w:type="dxa"/>
          </w:tcPr>
          <w:p w:rsidR="00E60AB9" w:rsidRPr="002E3633" w:rsidRDefault="00E60AB9" w:rsidP="00144575">
            <w:pPr>
              <w:pStyle w:val="af2"/>
              <w:rPr>
                <w:rFonts w:ascii="Times New Roman" w:hAnsi="Times New Roman"/>
                <w:b/>
              </w:rPr>
            </w:pPr>
            <w:r w:rsidRPr="002E3633">
              <w:rPr>
                <w:rFonts w:ascii="Times New Roman" w:hAnsi="Times New Roman"/>
                <w:b/>
              </w:rPr>
              <w:t>24</w:t>
            </w:r>
          </w:p>
        </w:tc>
        <w:tc>
          <w:tcPr>
            <w:tcW w:w="566" w:type="dxa"/>
            <w:gridSpan w:val="2"/>
          </w:tcPr>
          <w:p w:rsidR="00E60AB9" w:rsidRPr="002E3633" w:rsidRDefault="00E60AB9" w:rsidP="00144575">
            <w:pPr>
              <w:pStyle w:val="af2"/>
              <w:rPr>
                <w:rFonts w:ascii="Times New Roman" w:hAnsi="Times New Roman"/>
              </w:rPr>
            </w:pPr>
            <w:r w:rsidRPr="002E3633">
              <w:rPr>
                <w:rFonts w:ascii="Times New Roman" w:hAnsi="Times New Roman"/>
              </w:rPr>
              <w:t>12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17</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20</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14</w:t>
            </w:r>
          </w:p>
        </w:tc>
        <w:tc>
          <w:tcPr>
            <w:tcW w:w="416" w:type="dxa"/>
          </w:tcPr>
          <w:p w:rsidR="00E60AB9" w:rsidRPr="002E3633" w:rsidRDefault="00E60AB9" w:rsidP="00144575">
            <w:pPr>
              <w:pStyle w:val="af2"/>
              <w:rPr>
                <w:rFonts w:ascii="Times New Roman" w:hAnsi="Times New Roman"/>
              </w:rPr>
            </w:pPr>
            <w:r w:rsidRPr="002E3633">
              <w:rPr>
                <w:rFonts w:ascii="Times New Roman" w:hAnsi="Times New Roman"/>
              </w:rPr>
              <w:t>18</w:t>
            </w:r>
          </w:p>
        </w:tc>
        <w:tc>
          <w:tcPr>
            <w:tcW w:w="625" w:type="dxa"/>
            <w:gridSpan w:val="2"/>
          </w:tcPr>
          <w:p w:rsidR="00E60AB9" w:rsidRPr="002E3633" w:rsidRDefault="00E60AB9" w:rsidP="00144575">
            <w:pPr>
              <w:pStyle w:val="af2"/>
              <w:rPr>
                <w:rFonts w:ascii="Times New Roman" w:hAnsi="Times New Roman"/>
              </w:rPr>
            </w:pPr>
            <w:r w:rsidRPr="002E3633">
              <w:rPr>
                <w:rFonts w:ascii="Times New Roman" w:hAnsi="Times New Roman"/>
              </w:rPr>
              <w:t>16</w:t>
            </w:r>
          </w:p>
        </w:tc>
        <w:tc>
          <w:tcPr>
            <w:tcW w:w="625" w:type="dxa"/>
            <w:gridSpan w:val="3"/>
          </w:tcPr>
          <w:p w:rsidR="00E60AB9" w:rsidRPr="002E3633" w:rsidRDefault="00E60AB9" w:rsidP="00144575">
            <w:pPr>
              <w:pStyle w:val="af2"/>
              <w:rPr>
                <w:rFonts w:ascii="Times New Roman" w:hAnsi="Times New Roman"/>
              </w:rPr>
            </w:pPr>
            <w:r w:rsidRPr="002E3633">
              <w:rPr>
                <w:rFonts w:ascii="Times New Roman" w:hAnsi="Times New Roman"/>
              </w:rPr>
              <w:t>13</w:t>
            </w:r>
          </w:p>
        </w:tc>
        <w:tc>
          <w:tcPr>
            <w:tcW w:w="580" w:type="dxa"/>
            <w:gridSpan w:val="2"/>
          </w:tcPr>
          <w:p w:rsidR="00E60AB9" w:rsidRPr="002E3633" w:rsidRDefault="00E60AB9" w:rsidP="00144575">
            <w:pPr>
              <w:pStyle w:val="af2"/>
              <w:rPr>
                <w:rFonts w:ascii="Times New Roman" w:hAnsi="Times New Roman"/>
              </w:rPr>
            </w:pPr>
            <w:r w:rsidRPr="002E3633">
              <w:rPr>
                <w:rFonts w:ascii="Times New Roman" w:hAnsi="Times New Roman"/>
              </w:rPr>
              <w:t>17</w:t>
            </w:r>
          </w:p>
        </w:tc>
        <w:tc>
          <w:tcPr>
            <w:tcW w:w="1016"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15,9</w:t>
            </w:r>
          </w:p>
        </w:tc>
      </w:tr>
      <w:tr w:rsidR="002E3633" w:rsidRPr="002E3633" w:rsidTr="002E3633">
        <w:tc>
          <w:tcPr>
            <w:tcW w:w="4820" w:type="dxa"/>
            <w:gridSpan w:val="2"/>
          </w:tcPr>
          <w:p w:rsidR="00E60AB9" w:rsidRPr="002E3633" w:rsidRDefault="00E60AB9" w:rsidP="00144575">
            <w:pPr>
              <w:pStyle w:val="af2"/>
              <w:rPr>
                <w:rFonts w:ascii="Times New Roman" w:hAnsi="Times New Roman"/>
              </w:rPr>
            </w:pPr>
            <w:r w:rsidRPr="002E3633">
              <w:rPr>
                <w:rFonts w:ascii="Times New Roman" w:hAnsi="Times New Roman"/>
              </w:rPr>
              <w:t>Часть 2</w:t>
            </w:r>
          </w:p>
        </w:tc>
        <w:tc>
          <w:tcPr>
            <w:tcW w:w="521" w:type="dxa"/>
          </w:tcPr>
          <w:p w:rsidR="00E60AB9" w:rsidRPr="002E3633" w:rsidRDefault="00E60AB9" w:rsidP="00144575">
            <w:pPr>
              <w:pStyle w:val="af2"/>
              <w:rPr>
                <w:rFonts w:ascii="Times New Roman" w:hAnsi="Times New Roman"/>
                <w:b/>
              </w:rPr>
            </w:pPr>
            <w:r w:rsidRPr="002E3633">
              <w:rPr>
                <w:rFonts w:ascii="Times New Roman" w:hAnsi="Times New Roman"/>
                <w:b/>
              </w:rPr>
              <w:t>19</w:t>
            </w:r>
          </w:p>
        </w:tc>
        <w:tc>
          <w:tcPr>
            <w:tcW w:w="566" w:type="dxa"/>
            <w:gridSpan w:val="2"/>
          </w:tcPr>
          <w:p w:rsidR="00E60AB9" w:rsidRPr="002E3633" w:rsidRDefault="00E60AB9" w:rsidP="00144575">
            <w:pPr>
              <w:pStyle w:val="af2"/>
              <w:rPr>
                <w:rFonts w:ascii="Times New Roman" w:hAnsi="Times New Roman"/>
              </w:rPr>
            </w:pPr>
            <w:r w:rsidRPr="002E3633">
              <w:rPr>
                <w:rFonts w:ascii="Times New Roman" w:hAnsi="Times New Roman"/>
              </w:rPr>
              <w:t>10</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17</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16</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18</w:t>
            </w:r>
          </w:p>
        </w:tc>
        <w:tc>
          <w:tcPr>
            <w:tcW w:w="416" w:type="dxa"/>
          </w:tcPr>
          <w:p w:rsidR="00E60AB9" w:rsidRPr="002E3633" w:rsidRDefault="00E60AB9" w:rsidP="00144575">
            <w:pPr>
              <w:pStyle w:val="af2"/>
              <w:rPr>
                <w:rFonts w:ascii="Times New Roman" w:hAnsi="Times New Roman"/>
              </w:rPr>
            </w:pPr>
            <w:r w:rsidRPr="002E3633">
              <w:rPr>
                <w:rFonts w:ascii="Times New Roman" w:hAnsi="Times New Roman"/>
              </w:rPr>
              <w:t>19</w:t>
            </w:r>
          </w:p>
        </w:tc>
        <w:tc>
          <w:tcPr>
            <w:tcW w:w="625" w:type="dxa"/>
            <w:gridSpan w:val="2"/>
          </w:tcPr>
          <w:p w:rsidR="00E60AB9" w:rsidRPr="002E3633" w:rsidRDefault="00E60AB9" w:rsidP="00144575">
            <w:pPr>
              <w:pStyle w:val="af2"/>
              <w:rPr>
                <w:rFonts w:ascii="Times New Roman" w:hAnsi="Times New Roman"/>
              </w:rPr>
            </w:pPr>
            <w:r w:rsidRPr="002E3633">
              <w:rPr>
                <w:rFonts w:ascii="Times New Roman" w:hAnsi="Times New Roman"/>
              </w:rPr>
              <w:t>16</w:t>
            </w:r>
          </w:p>
        </w:tc>
        <w:tc>
          <w:tcPr>
            <w:tcW w:w="625" w:type="dxa"/>
            <w:gridSpan w:val="3"/>
          </w:tcPr>
          <w:p w:rsidR="00E60AB9" w:rsidRPr="002E3633" w:rsidRDefault="00E60AB9" w:rsidP="00144575">
            <w:pPr>
              <w:pStyle w:val="af2"/>
              <w:rPr>
                <w:rFonts w:ascii="Times New Roman" w:hAnsi="Times New Roman"/>
              </w:rPr>
            </w:pPr>
            <w:r w:rsidRPr="002E3633">
              <w:rPr>
                <w:rFonts w:ascii="Times New Roman" w:hAnsi="Times New Roman"/>
              </w:rPr>
              <w:t>17</w:t>
            </w:r>
          </w:p>
        </w:tc>
        <w:tc>
          <w:tcPr>
            <w:tcW w:w="580" w:type="dxa"/>
            <w:gridSpan w:val="2"/>
          </w:tcPr>
          <w:p w:rsidR="00E60AB9" w:rsidRPr="002E3633" w:rsidRDefault="00E60AB9" w:rsidP="00144575">
            <w:pPr>
              <w:pStyle w:val="af2"/>
              <w:rPr>
                <w:rFonts w:ascii="Times New Roman" w:hAnsi="Times New Roman"/>
              </w:rPr>
            </w:pPr>
            <w:r w:rsidRPr="002E3633">
              <w:rPr>
                <w:rFonts w:ascii="Times New Roman" w:hAnsi="Times New Roman"/>
              </w:rPr>
              <w:t>17</w:t>
            </w:r>
          </w:p>
        </w:tc>
        <w:tc>
          <w:tcPr>
            <w:tcW w:w="1016"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16,3</w:t>
            </w:r>
          </w:p>
        </w:tc>
      </w:tr>
      <w:tr w:rsidR="002E3633" w:rsidRPr="002E3633" w:rsidTr="002E3633">
        <w:tc>
          <w:tcPr>
            <w:tcW w:w="4820" w:type="dxa"/>
            <w:gridSpan w:val="2"/>
          </w:tcPr>
          <w:p w:rsidR="00E60AB9" w:rsidRPr="002E3633" w:rsidRDefault="00E60AB9" w:rsidP="00144575">
            <w:pPr>
              <w:pStyle w:val="af2"/>
              <w:rPr>
                <w:rFonts w:ascii="Times New Roman" w:hAnsi="Times New Roman"/>
              </w:rPr>
            </w:pPr>
            <w:r w:rsidRPr="002E3633">
              <w:rPr>
                <w:rFonts w:ascii="Times New Roman" w:hAnsi="Times New Roman"/>
              </w:rPr>
              <w:t>Всего</w:t>
            </w:r>
          </w:p>
        </w:tc>
        <w:tc>
          <w:tcPr>
            <w:tcW w:w="521" w:type="dxa"/>
          </w:tcPr>
          <w:p w:rsidR="00E60AB9" w:rsidRPr="002E3633" w:rsidRDefault="00E60AB9" w:rsidP="00144575">
            <w:pPr>
              <w:pStyle w:val="af2"/>
              <w:rPr>
                <w:rFonts w:ascii="Times New Roman" w:hAnsi="Times New Roman"/>
                <w:b/>
              </w:rPr>
            </w:pPr>
            <w:r w:rsidRPr="002E3633">
              <w:rPr>
                <w:rFonts w:ascii="Times New Roman" w:hAnsi="Times New Roman"/>
                <w:b/>
              </w:rPr>
              <w:t>43</w:t>
            </w:r>
          </w:p>
        </w:tc>
        <w:tc>
          <w:tcPr>
            <w:tcW w:w="566" w:type="dxa"/>
            <w:gridSpan w:val="2"/>
          </w:tcPr>
          <w:p w:rsidR="00E60AB9" w:rsidRPr="002E3633" w:rsidRDefault="00E60AB9" w:rsidP="00144575">
            <w:pPr>
              <w:pStyle w:val="af2"/>
              <w:rPr>
                <w:rFonts w:ascii="Times New Roman" w:hAnsi="Times New Roman"/>
              </w:rPr>
            </w:pPr>
            <w:r w:rsidRPr="002E3633">
              <w:rPr>
                <w:rFonts w:ascii="Times New Roman" w:hAnsi="Times New Roman"/>
              </w:rPr>
              <w:t>22</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34</w:t>
            </w:r>
          </w:p>
        </w:tc>
        <w:tc>
          <w:tcPr>
            <w:tcW w:w="566" w:type="dxa"/>
          </w:tcPr>
          <w:p w:rsidR="00E60AB9" w:rsidRPr="002E3633" w:rsidRDefault="00E60AB9" w:rsidP="00144575">
            <w:pPr>
              <w:pStyle w:val="af2"/>
              <w:rPr>
                <w:rFonts w:ascii="Times New Roman" w:hAnsi="Times New Roman"/>
              </w:rPr>
            </w:pPr>
            <w:r w:rsidRPr="002E3633">
              <w:rPr>
                <w:rFonts w:ascii="Times New Roman" w:hAnsi="Times New Roman"/>
              </w:rPr>
              <w:t>36</w:t>
            </w:r>
          </w:p>
        </w:tc>
        <w:tc>
          <w:tcPr>
            <w:tcW w:w="459" w:type="dxa"/>
          </w:tcPr>
          <w:p w:rsidR="00E60AB9" w:rsidRPr="002E3633" w:rsidRDefault="00E60AB9" w:rsidP="00144575">
            <w:pPr>
              <w:pStyle w:val="af2"/>
              <w:rPr>
                <w:rFonts w:ascii="Times New Roman" w:hAnsi="Times New Roman"/>
              </w:rPr>
            </w:pPr>
            <w:r w:rsidRPr="002E3633">
              <w:rPr>
                <w:rFonts w:ascii="Times New Roman" w:hAnsi="Times New Roman"/>
              </w:rPr>
              <w:t>32</w:t>
            </w:r>
          </w:p>
        </w:tc>
        <w:tc>
          <w:tcPr>
            <w:tcW w:w="416" w:type="dxa"/>
          </w:tcPr>
          <w:p w:rsidR="00E60AB9" w:rsidRPr="002E3633" w:rsidRDefault="00E60AB9" w:rsidP="00144575">
            <w:pPr>
              <w:pStyle w:val="af2"/>
              <w:rPr>
                <w:rFonts w:ascii="Times New Roman" w:hAnsi="Times New Roman"/>
              </w:rPr>
            </w:pPr>
            <w:r w:rsidRPr="002E3633">
              <w:rPr>
                <w:rFonts w:ascii="Times New Roman" w:hAnsi="Times New Roman"/>
              </w:rPr>
              <w:t>37</w:t>
            </w:r>
          </w:p>
        </w:tc>
        <w:tc>
          <w:tcPr>
            <w:tcW w:w="625" w:type="dxa"/>
            <w:gridSpan w:val="2"/>
          </w:tcPr>
          <w:p w:rsidR="00E60AB9" w:rsidRPr="002E3633" w:rsidRDefault="00E60AB9" w:rsidP="00144575">
            <w:pPr>
              <w:pStyle w:val="af2"/>
              <w:rPr>
                <w:rFonts w:ascii="Times New Roman" w:hAnsi="Times New Roman"/>
              </w:rPr>
            </w:pPr>
            <w:r w:rsidRPr="002E3633">
              <w:rPr>
                <w:rFonts w:ascii="Times New Roman" w:hAnsi="Times New Roman"/>
              </w:rPr>
              <w:t>32</w:t>
            </w:r>
          </w:p>
        </w:tc>
        <w:tc>
          <w:tcPr>
            <w:tcW w:w="625" w:type="dxa"/>
            <w:gridSpan w:val="3"/>
          </w:tcPr>
          <w:p w:rsidR="00E60AB9" w:rsidRPr="002E3633" w:rsidRDefault="00E60AB9" w:rsidP="00144575">
            <w:pPr>
              <w:pStyle w:val="af2"/>
              <w:rPr>
                <w:rFonts w:ascii="Times New Roman" w:hAnsi="Times New Roman"/>
              </w:rPr>
            </w:pPr>
            <w:r w:rsidRPr="002E3633">
              <w:rPr>
                <w:rFonts w:ascii="Times New Roman" w:hAnsi="Times New Roman"/>
              </w:rPr>
              <w:t>30</w:t>
            </w:r>
          </w:p>
        </w:tc>
        <w:tc>
          <w:tcPr>
            <w:tcW w:w="580" w:type="dxa"/>
            <w:gridSpan w:val="2"/>
          </w:tcPr>
          <w:p w:rsidR="00E60AB9" w:rsidRPr="002E3633" w:rsidRDefault="00E60AB9" w:rsidP="00144575">
            <w:pPr>
              <w:pStyle w:val="af2"/>
              <w:rPr>
                <w:rFonts w:ascii="Times New Roman" w:hAnsi="Times New Roman"/>
              </w:rPr>
            </w:pPr>
            <w:r w:rsidRPr="002E3633">
              <w:rPr>
                <w:rFonts w:ascii="Times New Roman" w:hAnsi="Times New Roman"/>
              </w:rPr>
              <w:t>34</w:t>
            </w:r>
          </w:p>
        </w:tc>
        <w:tc>
          <w:tcPr>
            <w:tcW w:w="1016"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32</w:t>
            </w:r>
          </w:p>
        </w:tc>
      </w:tr>
      <w:tr w:rsidR="002E3633" w:rsidRPr="002E3633" w:rsidTr="002E3633">
        <w:tc>
          <w:tcPr>
            <w:tcW w:w="4820" w:type="dxa"/>
            <w:gridSpan w:val="2"/>
          </w:tcPr>
          <w:p w:rsidR="00E60AB9" w:rsidRPr="002E3633" w:rsidRDefault="00E60AB9" w:rsidP="00144575">
            <w:pPr>
              <w:pStyle w:val="af2"/>
              <w:rPr>
                <w:rFonts w:ascii="Times New Roman" w:hAnsi="Times New Roman"/>
              </w:rPr>
            </w:pPr>
            <w:r w:rsidRPr="002E3633">
              <w:rPr>
                <w:rFonts w:ascii="Times New Roman" w:hAnsi="Times New Roman"/>
              </w:rPr>
              <w:t>Отметка</w:t>
            </w:r>
          </w:p>
        </w:tc>
        <w:tc>
          <w:tcPr>
            <w:tcW w:w="521" w:type="dxa"/>
          </w:tcPr>
          <w:p w:rsidR="00E60AB9" w:rsidRPr="002E3633" w:rsidRDefault="00E60AB9" w:rsidP="00144575">
            <w:pPr>
              <w:pStyle w:val="af2"/>
              <w:rPr>
                <w:rFonts w:ascii="Times New Roman" w:hAnsi="Times New Roman"/>
                <w:b/>
              </w:rPr>
            </w:pPr>
            <w:r w:rsidRPr="002E3633">
              <w:rPr>
                <w:rFonts w:ascii="Times New Roman" w:hAnsi="Times New Roman"/>
                <w:b/>
              </w:rPr>
              <w:t>5</w:t>
            </w:r>
          </w:p>
        </w:tc>
        <w:tc>
          <w:tcPr>
            <w:tcW w:w="566"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3</w:t>
            </w:r>
          </w:p>
        </w:tc>
        <w:tc>
          <w:tcPr>
            <w:tcW w:w="459" w:type="dxa"/>
          </w:tcPr>
          <w:p w:rsidR="00E60AB9" w:rsidRPr="002E3633" w:rsidRDefault="00E60AB9" w:rsidP="00144575">
            <w:pPr>
              <w:pStyle w:val="af2"/>
              <w:rPr>
                <w:rFonts w:ascii="Times New Roman" w:hAnsi="Times New Roman"/>
                <w:b/>
              </w:rPr>
            </w:pPr>
            <w:r w:rsidRPr="002E3633">
              <w:rPr>
                <w:rFonts w:ascii="Times New Roman" w:hAnsi="Times New Roman"/>
                <w:b/>
              </w:rPr>
              <w:t>4</w:t>
            </w:r>
          </w:p>
        </w:tc>
        <w:tc>
          <w:tcPr>
            <w:tcW w:w="566" w:type="dxa"/>
          </w:tcPr>
          <w:p w:rsidR="00E60AB9" w:rsidRPr="002E3633" w:rsidRDefault="00E60AB9" w:rsidP="00144575">
            <w:pPr>
              <w:pStyle w:val="af2"/>
              <w:rPr>
                <w:rFonts w:ascii="Times New Roman" w:hAnsi="Times New Roman"/>
                <w:b/>
              </w:rPr>
            </w:pPr>
            <w:r w:rsidRPr="002E3633">
              <w:rPr>
                <w:rFonts w:ascii="Times New Roman" w:hAnsi="Times New Roman"/>
                <w:b/>
              </w:rPr>
              <w:t>4</w:t>
            </w:r>
          </w:p>
        </w:tc>
        <w:tc>
          <w:tcPr>
            <w:tcW w:w="459" w:type="dxa"/>
          </w:tcPr>
          <w:p w:rsidR="00E60AB9" w:rsidRPr="002E3633" w:rsidRDefault="00E60AB9" w:rsidP="00144575">
            <w:pPr>
              <w:pStyle w:val="af2"/>
              <w:rPr>
                <w:rFonts w:ascii="Times New Roman" w:hAnsi="Times New Roman"/>
                <w:b/>
              </w:rPr>
            </w:pPr>
            <w:r w:rsidRPr="002E3633">
              <w:rPr>
                <w:rFonts w:ascii="Times New Roman" w:hAnsi="Times New Roman"/>
                <w:b/>
              </w:rPr>
              <w:t>3</w:t>
            </w:r>
          </w:p>
        </w:tc>
        <w:tc>
          <w:tcPr>
            <w:tcW w:w="416" w:type="dxa"/>
          </w:tcPr>
          <w:p w:rsidR="00E60AB9" w:rsidRPr="002E3633" w:rsidRDefault="00E60AB9" w:rsidP="00144575">
            <w:pPr>
              <w:pStyle w:val="af2"/>
              <w:rPr>
                <w:rFonts w:ascii="Times New Roman" w:hAnsi="Times New Roman"/>
                <w:b/>
              </w:rPr>
            </w:pPr>
            <w:r w:rsidRPr="002E3633">
              <w:rPr>
                <w:rFonts w:ascii="Times New Roman" w:hAnsi="Times New Roman"/>
                <w:b/>
              </w:rPr>
              <w:t>4</w:t>
            </w:r>
          </w:p>
        </w:tc>
        <w:tc>
          <w:tcPr>
            <w:tcW w:w="625"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3</w:t>
            </w:r>
          </w:p>
        </w:tc>
        <w:tc>
          <w:tcPr>
            <w:tcW w:w="625" w:type="dxa"/>
            <w:gridSpan w:val="3"/>
          </w:tcPr>
          <w:p w:rsidR="00E60AB9" w:rsidRPr="002E3633" w:rsidRDefault="00E60AB9" w:rsidP="00144575">
            <w:pPr>
              <w:pStyle w:val="af2"/>
              <w:rPr>
                <w:rFonts w:ascii="Times New Roman" w:hAnsi="Times New Roman"/>
                <w:b/>
              </w:rPr>
            </w:pPr>
            <w:r w:rsidRPr="002E3633">
              <w:rPr>
                <w:rFonts w:ascii="Times New Roman" w:hAnsi="Times New Roman"/>
                <w:b/>
              </w:rPr>
              <w:t>3</w:t>
            </w:r>
          </w:p>
        </w:tc>
        <w:tc>
          <w:tcPr>
            <w:tcW w:w="580"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4</w:t>
            </w:r>
          </w:p>
        </w:tc>
        <w:tc>
          <w:tcPr>
            <w:tcW w:w="1016"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3,5</w:t>
            </w:r>
          </w:p>
        </w:tc>
      </w:tr>
      <w:tr w:rsidR="002E3633" w:rsidRPr="002E3633" w:rsidTr="002E3633">
        <w:tc>
          <w:tcPr>
            <w:tcW w:w="4820" w:type="dxa"/>
            <w:gridSpan w:val="2"/>
          </w:tcPr>
          <w:p w:rsidR="00E60AB9" w:rsidRPr="002E3633" w:rsidRDefault="00E60AB9" w:rsidP="00144575">
            <w:pPr>
              <w:pStyle w:val="af2"/>
              <w:rPr>
                <w:rFonts w:ascii="Times New Roman" w:hAnsi="Times New Roman"/>
              </w:rPr>
            </w:pPr>
            <w:r w:rsidRPr="002E3633">
              <w:rPr>
                <w:rFonts w:ascii="Times New Roman" w:hAnsi="Times New Roman"/>
              </w:rPr>
              <w:t>Качество выполнения</w:t>
            </w:r>
          </w:p>
        </w:tc>
        <w:tc>
          <w:tcPr>
            <w:tcW w:w="521" w:type="dxa"/>
          </w:tcPr>
          <w:p w:rsidR="00E60AB9" w:rsidRPr="002E3633" w:rsidRDefault="00E60AB9" w:rsidP="00144575">
            <w:pPr>
              <w:pStyle w:val="af2"/>
              <w:rPr>
                <w:rFonts w:ascii="Times New Roman" w:hAnsi="Times New Roman"/>
                <w:b/>
              </w:rPr>
            </w:pPr>
            <w:r w:rsidRPr="002E3633">
              <w:rPr>
                <w:rFonts w:ascii="Times New Roman" w:hAnsi="Times New Roman"/>
                <w:b/>
              </w:rPr>
              <w:t>100</w:t>
            </w:r>
          </w:p>
        </w:tc>
        <w:tc>
          <w:tcPr>
            <w:tcW w:w="566"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51,2</w:t>
            </w:r>
          </w:p>
        </w:tc>
        <w:tc>
          <w:tcPr>
            <w:tcW w:w="459" w:type="dxa"/>
          </w:tcPr>
          <w:p w:rsidR="00E60AB9" w:rsidRPr="002E3633" w:rsidRDefault="00E60AB9" w:rsidP="00144575">
            <w:pPr>
              <w:pStyle w:val="af2"/>
              <w:rPr>
                <w:rFonts w:ascii="Times New Roman" w:hAnsi="Times New Roman"/>
                <w:b/>
              </w:rPr>
            </w:pPr>
            <w:r w:rsidRPr="002E3633">
              <w:rPr>
                <w:rFonts w:ascii="Times New Roman" w:hAnsi="Times New Roman"/>
                <w:b/>
              </w:rPr>
              <w:t>79</w:t>
            </w:r>
          </w:p>
        </w:tc>
        <w:tc>
          <w:tcPr>
            <w:tcW w:w="566" w:type="dxa"/>
          </w:tcPr>
          <w:p w:rsidR="00E60AB9" w:rsidRPr="002E3633" w:rsidRDefault="00E60AB9" w:rsidP="00144575">
            <w:pPr>
              <w:pStyle w:val="af2"/>
              <w:rPr>
                <w:rFonts w:ascii="Times New Roman" w:hAnsi="Times New Roman"/>
                <w:b/>
              </w:rPr>
            </w:pPr>
            <w:r w:rsidRPr="002E3633">
              <w:rPr>
                <w:rFonts w:ascii="Times New Roman" w:hAnsi="Times New Roman"/>
                <w:b/>
              </w:rPr>
              <w:t>83,7</w:t>
            </w:r>
          </w:p>
        </w:tc>
        <w:tc>
          <w:tcPr>
            <w:tcW w:w="459" w:type="dxa"/>
          </w:tcPr>
          <w:p w:rsidR="00E60AB9" w:rsidRPr="002E3633" w:rsidRDefault="00E60AB9" w:rsidP="00144575">
            <w:pPr>
              <w:pStyle w:val="af2"/>
              <w:rPr>
                <w:rFonts w:ascii="Times New Roman" w:hAnsi="Times New Roman"/>
                <w:b/>
              </w:rPr>
            </w:pPr>
            <w:r w:rsidRPr="002E3633">
              <w:rPr>
                <w:rFonts w:ascii="Times New Roman" w:hAnsi="Times New Roman"/>
                <w:b/>
              </w:rPr>
              <w:t>74</w:t>
            </w:r>
          </w:p>
        </w:tc>
        <w:tc>
          <w:tcPr>
            <w:tcW w:w="416" w:type="dxa"/>
          </w:tcPr>
          <w:p w:rsidR="00E60AB9" w:rsidRPr="002E3633" w:rsidRDefault="00E60AB9" w:rsidP="00144575">
            <w:pPr>
              <w:pStyle w:val="af2"/>
              <w:rPr>
                <w:rFonts w:ascii="Times New Roman" w:hAnsi="Times New Roman"/>
                <w:b/>
              </w:rPr>
            </w:pPr>
            <w:r w:rsidRPr="002E3633">
              <w:rPr>
                <w:rFonts w:ascii="Times New Roman" w:hAnsi="Times New Roman"/>
                <w:b/>
              </w:rPr>
              <w:t>86</w:t>
            </w:r>
          </w:p>
        </w:tc>
        <w:tc>
          <w:tcPr>
            <w:tcW w:w="625"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74,4</w:t>
            </w:r>
          </w:p>
        </w:tc>
        <w:tc>
          <w:tcPr>
            <w:tcW w:w="625" w:type="dxa"/>
            <w:gridSpan w:val="3"/>
          </w:tcPr>
          <w:p w:rsidR="00E60AB9" w:rsidRPr="002E3633" w:rsidRDefault="00E60AB9" w:rsidP="00144575">
            <w:pPr>
              <w:pStyle w:val="af2"/>
              <w:rPr>
                <w:rFonts w:ascii="Times New Roman" w:hAnsi="Times New Roman"/>
                <w:b/>
              </w:rPr>
            </w:pPr>
            <w:r w:rsidRPr="002E3633">
              <w:rPr>
                <w:rFonts w:ascii="Times New Roman" w:hAnsi="Times New Roman"/>
                <w:b/>
              </w:rPr>
              <w:t>69,8</w:t>
            </w:r>
          </w:p>
        </w:tc>
        <w:tc>
          <w:tcPr>
            <w:tcW w:w="580"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79</w:t>
            </w:r>
          </w:p>
        </w:tc>
        <w:tc>
          <w:tcPr>
            <w:tcW w:w="1016" w:type="dxa"/>
            <w:gridSpan w:val="2"/>
          </w:tcPr>
          <w:p w:rsidR="00E60AB9" w:rsidRPr="002E3633" w:rsidRDefault="00E60AB9" w:rsidP="00144575">
            <w:pPr>
              <w:pStyle w:val="af2"/>
              <w:rPr>
                <w:rFonts w:ascii="Times New Roman" w:hAnsi="Times New Roman"/>
                <w:b/>
              </w:rPr>
            </w:pPr>
            <w:r w:rsidRPr="002E3633">
              <w:rPr>
                <w:rFonts w:ascii="Times New Roman" w:hAnsi="Times New Roman"/>
                <w:b/>
              </w:rPr>
              <w:t>74,6</w:t>
            </w:r>
          </w:p>
        </w:tc>
      </w:tr>
    </w:tbl>
    <w:p w:rsidR="00E60AB9" w:rsidRDefault="00E60AB9" w:rsidP="00144575">
      <w:pPr>
        <w:pStyle w:val="af2"/>
        <w:ind w:firstLine="708"/>
        <w:jc w:val="center"/>
        <w:rPr>
          <w:rFonts w:ascii="Times New Roman" w:hAnsi="Times New Roman"/>
          <w:b/>
          <w:sz w:val="24"/>
        </w:rPr>
      </w:pPr>
    </w:p>
    <w:tbl>
      <w:tblPr>
        <w:tblStyle w:val="112"/>
        <w:tblW w:w="9911" w:type="dxa"/>
        <w:tblLook w:val="04A0" w:firstRow="1" w:lastRow="0" w:firstColumn="1" w:lastColumn="0" w:noHBand="0" w:noVBand="1"/>
      </w:tblPr>
      <w:tblGrid>
        <w:gridCol w:w="1242"/>
        <w:gridCol w:w="993"/>
        <w:gridCol w:w="992"/>
        <w:gridCol w:w="3260"/>
        <w:gridCol w:w="3424"/>
      </w:tblGrid>
      <w:tr w:rsidR="00E60AB9" w:rsidRPr="004474C9" w:rsidTr="002E3633">
        <w:tc>
          <w:tcPr>
            <w:tcW w:w="1242" w:type="dxa"/>
            <w:hideMark/>
          </w:tcPr>
          <w:p w:rsidR="00E60AB9" w:rsidRPr="004474C9" w:rsidRDefault="00E60AB9" w:rsidP="00144575">
            <w:pPr>
              <w:pStyle w:val="af2"/>
              <w:jc w:val="center"/>
              <w:rPr>
                <w:rFonts w:ascii="Times New Roman" w:hAnsi="Times New Roman"/>
              </w:rPr>
            </w:pPr>
            <w:r w:rsidRPr="004474C9">
              <w:rPr>
                <w:rFonts w:ascii="Times New Roman" w:hAnsi="Times New Roman"/>
              </w:rPr>
              <w:t>Оценка</w:t>
            </w:r>
          </w:p>
        </w:tc>
        <w:tc>
          <w:tcPr>
            <w:tcW w:w="993" w:type="dxa"/>
            <w:hideMark/>
          </w:tcPr>
          <w:p w:rsidR="00E60AB9" w:rsidRPr="004474C9" w:rsidRDefault="00E60AB9" w:rsidP="00144575">
            <w:pPr>
              <w:pStyle w:val="af2"/>
              <w:jc w:val="center"/>
              <w:rPr>
                <w:rFonts w:ascii="Times New Roman" w:hAnsi="Times New Roman"/>
              </w:rPr>
            </w:pPr>
            <w:r w:rsidRPr="004474C9">
              <w:rPr>
                <w:rFonts w:ascii="Times New Roman" w:hAnsi="Times New Roman"/>
              </w:rPr>
              <w:t>«2»</w:t>
            </w:r>
          </w:p>
        </w:tc>
        <w:tc>
          <w:tcPr>
            <w:tcW w:w="992" w:type="dxa"/>
            <w:hideMark/>
          </w:tcPr>
          <w:p w:rsidR="00E60AB9" w:rsidRPr="004474C9" w:rsidRDefault="00E60AB9" w:rsidP="00144575">
            <w:pPr>
              <w:pStyle w:val="af2"/>
              <w:jc w:val="center"/>
              <w:rPr>
                <w:rFonts w:ascii="Times New Roman" w:hAnsi="Times New Roman"/>
              </w:rPr>
            </w:pPr>
            <w:r w:rsidRPr="004474C9">
              <w:rPr>
                <w:rFonts w:ascii="Times New Roman" w:hAnsi="Times New Roman"/>
              </w:rPr>
              <w:t>«3»</w:t>
            </w:r>
          </w:p>
        </w:tc>
        <w:tc>
          <w:tcPr>
            <w:tcW w:w="3260" w:type="dxa"/>
            <w:hideMark/>
          </w:tcPr>
          <w:p w:rsidR="00E60AB9" w:rsidRPr="004474C9" w:rsidRDefault="00E60AB9" w:rsidP="00144575">
            <w:pPr>
              <w:pStyle w:val="af2"/>
              <w:jc w:val="center"/>
              <w:rPr>
                <w:rFonts w:ascii="Times New Roman" w:hAnsi="Times New Roman"/>
              </w:rPr>
            </w:pPr>
            <w:r w:rsidRPr="004474C9">
              <w:rPr>
                <w:rFonts w:ascii="Times New Roman" w:hAnsi="Times New Roman"/>
              </w:rPr>
              <w:t>«4»</w:t>
            </w:r>
          </w:p>
        </w:tc>
        <w:tc>
          <w:tcPr>
            <w:tcW w:w="3424" w:type="dxa"/>
            <w:hideMark/>
          </w:tcPr>
          <w:p w:rsidR="00E60AB9" w:rsidRPr="004474C9" w:rsidRDefault="00E60AB9" w:rsidP="00144575">
            <w:pPr>
              <w:pStyle w:val="af2"/>
              <w:jc w:val="center"/>
              <w:rPr>
                <w:rFonts w:ascii="Times New Roman" w:hAnsi="Times New Roman"/>
              </w:rPr>
            </w:pPr>
            <w:r w:rsidRPr="004474C9">
              <w:rPr>
                <w:rFonts w:ascii="Times New Roman" w:hAnsi="Times New Roman"/>
              </w:rPr>
              <w:t>«5»</w:t>
            </w:r>
          </w:p>
        </w:tc>
      </w:tr>
      <w:tr w:rsidR="00E60AB9" w:rsidRPr="004474C9" w:rsidTr="002E3633">
        <w:tc>
          <w:tcPr>
            <w:tcW w:w="1242" w:type="dxa"/>
            <w:hideMark/>
          </w:tcPr>
          <w:p w:rsidR="00E60AB9" w:rsidRPr="004474C9" w:rsidRDefault="00E60AB9" w:rsidP="00144575">
            <w:pPr>
              <w:pStyle w:val="af2"/>
              <w:jc w:val="center"/>
              <w:rPr>
                <w:rFonts w:ascii="Times New Roman" w:hAnsi="Times New Roman"/>
              </w:rPr>
            </w:pPr>
            <w:r w:rsidRPr="004474C9">
              <w:rPr>
                <w:rFonts w:ascii="Times New Roman" w:hAnsi="Times New Roman"/>
              </w:rPr>
              <w:t>Интервал баллов</w:t>
            </w:r>
          </w:p>
        </w:tc>
        <w:tc>
          <w:tcPr>
            <w:tcW w:w="993" w:type="dxa"/>
            <w:hideMark/>
          </w:tcPr>
          <w:p w:rsidR="00E60AB9" w:rsidRPr="004474C9" w:rsidRDefault="00E60AB9" w:rsidP="00144575">
            <w:pPr>
              <w:pStyle w:val="af2"/>
              <w:jc w:val="center"/>
              <w:rPr>
                <w:rFonts w:ascii="Times New Roman" w:hAnsi="Times New Roman"/>
              </w:rPr>
            </w:pPr>
            <w:r w:rsidRPr="004474C9">
              <w:rPr>
                <w:rFonts w:ascii="Times New Roman" w:hAnsi="Times New Roman"/>
              </w:rPr>
              <w:t>0 – 18</w:t>
            </w:r>
          </w:p>
        </w:tc>
        <w:tc>
          <w:tcPr>
            <w:tcW w:w="992" w:type="dxa"/>
            <w:hideMark/>
          </w:tcPr>
          <w:p w:rsidR="00E60AB9" w:rsidRPr="004474C9" w:rsidRDefault="00E60AB9" w:rsidP="00144575">
            <w:pPr>
              <w:pStyle w:val="af2"/>
              <w:jc w:val="center"/>
              <w:rPr>
                <w:rFonts w:ascii="Times New Roman" w:hAnsi="Times New Roman"/>
              </w:rPr>
            </w:pPr>
            <w:r w:rsidRPr="004474C9">
              <w:rPr>
                <w:rFonts w:ascii="Times New Roman" w:hAnsi="Times New Roman"/>
              </w:rPr>
              <w:t>19 – 33</w:t>
            </w:r>
          </w:p>
        </w:tc>
        <w:tc>
          <w:tcPr>
            <w:tcW w:w="3260" w:type="dxa"/>
            <w:hideMark/>
          </w:tcPr>
          <w:p w:rsidR="00E60AB9" w:rsidRPr="004474C9" w:rsidRDefault="00E60AB9" w:rsidP="002E3633">
            <w:pPr>
              <w:pStyle w:val="af2"/>
              <w:jc w:val="center"/>
              <w:rPr>
                <w:rFonts w:ascii="Times New Roman" w:hAnsi="Times New Roman"/>
              </w:rPr>
            </w:pPr>
            <w:r w:rsidRPr="004474C9">
              <w:rPr>
                <w:rFonts w:ascii="Times New Roman" w:hAnsi="Times New Roman"/>
              </w:rPr>
              <w:t>34 – 39</w:t>
            </w:r>
            <w:r w:rsidR="002E3633">
              <w:rPr>
                <w:rFonts w:ascii="Times New Roman" w:hAnsi="Times New Roman"/>
              </w:rPr>
              <w:t xml:space="preserve"> </w:t>
            </w:r>
            <w:r w:rsidRPr="004474C9">
              <w:rPr>
                <w:rFonts w:ascii="Times New Roman" w:hAnsi="Times New Roman"/>
              </w:rPr>
              <w:t>(не менее</w:t>
            </w:r>
            <w:r w:rsidR="002E3633">
              <w:rPr>
                <w:rFonts w:ascii="Times New Roman" w:hAnsi="Times New Roman"/>
              </w:rPr>
              <w:t xml:space="preserve"> </w:t>
            </w:r>
            <w:r w:rsidRPr="004474C9">
              <w:rPr>
                <w:rFonts w:ascii="Times New Roman" w:hAnsi="Times New Roman"/>
              </w:rPr>
              <w:t>4 баллов</w:t>
            </w:r>
            <w:r w:rsidR="002E3633">
              <w:rPr>
                <w:rFonts w:ascii="Times New Roman" w:hAnsi="Times New Roman"/>
              </w:rPr>
              <w:t xml:space="preserve"> </w:t>
            </w:r>
            <w:r w:rsidRPr="004474C9">
              <w:rPr>
                <w:rFonts w:ascii="Times New Roman" w:hAnsi="Times New Roman"/>
              </w:rPr>
              <w:t>по критериям СК5-СК8)</w:t>
            </w:r>
          </w:p>
        </w:tc>
        <w:tc>
          <w:tcPr>
            <w:tcW w:w="3424" w:type="dxa"/>
            <w:hideMark/>
          </w:tcPr>
          <w:p w:rsidR="00E60AB9" w:rsidRPr="004474C9" w:rsidRDefault="00E60AB9" w:rsidP="00144575">
            <w:pPr>
              <w:pStyle w:val="af2"/>
              <w:jc w:val="center"/>
              <w:rPr>
                <w:rFonts w:ascii="Times New Roman" w:hAnsi="Times New Roman"/>
              </w:rPr>
            </w:pPr>
            <w:r w:rsidRPr="004474C9">
              <w:rPr>
                <w:rFonts w:ascii="Times New Roman" w:hAnsi="Times New Roman"/>
              </w:rPr>
              <w:t>40 – 43</w:t>
            </w:r>
            <w:r w:rsidR="002E3633">
              <w:rPr>
                <w:rFonts w:ascii="Times New Roman" w:hAnsi="Times New Roman"/>
              </w:rPr>
              <w:t xml:space="preserve"> </w:t>
            </w:r>
            <w:r w:rsidRPr="004474C9">
              <w:rPr>
                <w:rFonts w:ascii="Times New Roman" w:hAnsi="Times New Roman"/>
              </w:rPr>
              <w:t>(не менее</w:t>
            </w:r>
            <w:r w:rsidR="002E3633">
              <w:rPr>
                <w:rFonts w:ascii="Times New Roman" w:hAnsi="Times New Roman"/>
              </w:rPr>
              <w:t xml:space="preserve"> </w:t>
            </w:r>
            <w:r w:rsidRPr="004474C9">
              <w:rPr>
                <w:rFonts w:ascii="Times New Roman" w:hAnsi="Times New Roman"/>
              </w:rPr>
              <w:t>6 баллов</w:t>
            </w:r>
          </w:p>
          <w:p w:rsidR="00E60AB9" w:rsidRPr="004474C9" w:rsidRDefault="00E60AB9" w:rsidP="00144575">
            <w:pPr>
              <w:pStyle w:val="af2"/>
              <w:jc w:val="center"/>
              <w:rPr>
                <w:rFonts w:ascii="Times New Roman" w:hAnsi="Times New Roman"/>
              </w:rPr>
            </w:pPr>
            <w:r w:rsidRPr="004474C9">
              <w:rPr>
                <w:rFonts w:ascii="Times New Roman" w:hAnsi="Times New Roman"/>
              </w:rPr>
              <w:t>по критериям СК5-СК8)</w:t>
            </w:r>
          </w:p>
        </w:tc>
      </w:tr>
    </w:tbl>
    <w:p w:rsidR="00E60AB9" w:rsidRDefault="002E3633" w:rsidP="00144575">
      <w:pPr>
        <w:pStyle w:val="af2"/>
        <w:ind w:firstLine="708"/>
        <w:rPr>
          <w:rFonts w:ascii="Times New Roman" w:hAnsi="Times New Roman"/>
          <w:sz w:val="24"/>
        </w:rPr>
      </w:pPr>
      <w:r>
        <w:rPr>
          <w:rFonts w:ascii="Times New Roman" w:hAnsi="Times New Roman"/>
          <w:sz w:val="24"/>
        </w:rPr>
        <w:t>У</w:t>
      </w:r>
      <w:r w:rsidR="00E60AB9" w:rsidRPr="00EE054A">
        <w:rPr>
          <w:rFonts w:ascii="Times New Roman" w:hAnsi="Times New Roman"/>
          <w:sz w:val="24"/>
        </w:rPr>
        <w:t xml:space="preserve">ченики </w:t>
      </w:r>
      <w:r w:rsidR="00E60AB9">
        <w:rPr>
          <w:rFonts w:ascii="Times New Roman" w:hAnsi="Times New Roman"/>
          <w:sz w:val="24"/>
        </w:rPr>
        <w:t xml:space="preserve">обладают умением писать сочинение-рассуждение на тему, связанную с анализом содержания текста (17.2). Сочинения, написанные восьмиклассниками, соответствуют норме по объёму, поэтому зачтены и оценены в соответствии с критериями. </w:t>
      </w:r>
      <w:r>
        <w:rPr>
          <w:rFonts w:ascii="Times New Roman" w:hAnsi="Times New Roman"/>
          <w:sz w:val="24"/>
        </w:rPr>
        <w:t>П</w:t>
      </w:r>
      <w:r w:rsidR="00E60AB9">
        <w:rPr>
          <w:rFonts w:ascii="Times New Roman" w:hAnsi="Times New Roman"/>
          <w:sz w:val="24"/>
        </w:rPr>
        <w:t>рактически все, кроме Власюк А., правильно дали ответ на поставленный в первой микротеме вопрос. Не все справились с приведением аргументов (2,3,4 микротемы). Допустили ошибку: в начале сочинения выдвигается один тезис, а аргументы приводятся к другому (Власюк А., Мищенко А.).</w:t>
      </w:r>
    </w:p>
    <w:p w:rsidR="00E60AB9" w:rsidRDefault="00E60AB9" w:rsidP="00144575">
      <w:pPr>
        <w:pStyle w:val="af2"/>
        <w:ind w:firstLine="708"/>
        <w:rPr>
          <w:rFonts w:ascii="Times New Roman" w:hAnsi="Times New Roman"/>
          <w:sz w:val="24"/>
        </w:rPr>
      </w:pPr>
      <w:r>
        <w:rPr>
          <w:rFonts w:ascii="Times New Roman" w:hAnsi="Times New Roman"/>
          <w:sz w:val="24"/>
        </w:rPr>
        <w:t>Работы учащихся отличаются смысловой цельностью,  речевой связностью и последовательностью изложения. Снижены за логические ошибки баллы Власюк А. и Мищенко А., характеризуются композиционной стройностью, ошибки в построении текста отмечены  у Власюк А. и Вотиневой В.</w:t>
      </w:r>
    </w:p>
    <w:p w:rsidR="00E60AB9" w:rsidRDefault="00E60AB9" w:rsidP="00144575">
      <w:pPr>
        <w:pStyle w:val="af2"/>
        <w:ind w:firstLine="708"/>
        <w:rPr>
          <w:rFonts w:ascii="Times New Roman" w:hAnsi="Times New Roman"/>
          <w:sz w:val="24"/>
        </w:rPr>
      </w:pPr>
      <w:r>
        <w:rPr>
          <w:rFonts w:ascii="Times New Roman" w:hAnsi="Times New Roman"/>
          <w:sz w:val="24"/>
        </w:rPr>
        <w:t xml:space="preserve">Ученики показали неплохие умения излагать мысли письменно: допущено количество орфографических ошибок, соответствующее орфографическим нормам. </w:t>
      </w:r>
    </w:p>
    <w:p w:rsidR="00E60AB9" w:rsidRDefault="00E60AB9" w:rsidP="00144575">
      <w:pPr>
        <w:pStyle w:val="af2"/>
        <w:ind w:firstLine="708"/>
        <w:rPr>
          <w:rFonts w:ascii="Times New Roman" w:hAnsi="Times New Roman"/>
          <w:sz w:val="24"/>
        </w:rPr>
      </w:pPr>
      <w:r>
        <w:rPr>
          <w:rFonts w:ascii="Times New Roman" w:hAnsi="Times New Roman"/>
          <w:sz w:val="24"/>
        </w:rPr>
        <w:t xml:space="preserve">Это ошибки </w:t>
      </w:r>
    </w:p>
    <w:p w:rsidR="00E60AB9" w:rsidRDefault="00E60AB9" w:rsidP="00B8304B">
      <w:pPr>
        <w:pStyle w:val="af2"/>
        <w:numPr>
          <w:ilvl w:val="0"/>
          <w:numId w:val="125"/>
        </w:numPr>
        <w:rPr>
          <w:rFonts w:ascii="Times New Roman" w:hAnsi="Times New Roman"/>
          <w:sz w:val="24"/>
        </w:rPr>
      </w:pPr>
      <w:r>
        <w:rPr>
          <w:rFonts w:ascii="Times New Roman" w:hAnsi="Times New Roman"/>
          <w:sz w:val="24"/>
        </w:rPr>
        <w:t xml:space="preserve">на правописание –тся и –ться в глаголах (Корчуганов Н., Косицына М., Федосеева А.), </w:t>
      </w:r>
    </w:p>
    <w:p w:rsidR="00E60AB9" w:rsidRDefault="00E60AB9" w:rsidP="00B8304B">
      <w:pPr>
        <w:pStyle w:val="af2"/>
        <w:numPr>
          <w:ilvl w:val="0"/>
          <w:numId w:val="125"/>
        </w:numPr>
        <w:rPr>
          <w:rFonts w:ascii="Times New Roman" w:hAnsi="Times New Roman"/>
          <w:sz w:val="24"/>
        </w:rPr>
      </w:pPr>
      <w:r>
        <w:rPr>
          <w:rFonts w:ascii="Times New Roman" w:hAnsi="Times New Roman"/>
          <w:sz w:val="24"/>
        </w:rPr>
        <w:t>непроверяемые написания (Корчуганов Н., Косицына М.),</w:t>
      </w:r>
    </w:p>
    <w:p w:rsidR="00E60AB9" w:rsidRDefault="00E60AB9" w:rsidP="00B8304B">
      <w:pPr>
        <w:pStyle w:val="af2"/>
        <w:numPr>
          <w:ilvl w:val="0"/>
          <w:numId w:val="125"/>
        </w:numPr>
        <w:rPr>
          <w:rFonts w:ascii="Times New Roman" w:hAnsi="Times New Roman"/>
          <w:sz w:val="24"/>
        </w:rPr>
      </w:pPr>
      <w:r>
        <w:rPr>
          <w:rFonts w:ascii="Times New Roman" w:hAnsi="Times New Roman"/>
          <w:sz w:val="24"/>
        </w:rPr>
        <w:t xml:space="preserve">в написании заглавной буквы в собственных именах существительных (Мищенко А.), </w:t>
      </w:r>
    </w:p>
    <w:p w:rsidR="00E60AB9" w:rsidRDefault="00E60AB9" w:rsidP="00B8304B">
      <w:pPr>
        <w:pStyle w:val="af2"/>
        <w:numPr>
          <w:ilvl w:val="0"/>
          <w:numId w:val="125"/>
        </w:numPr>
        <w:rPr>
          <w:rFonts w:ascii="Times New Roman" w:hAnsi="Times New Roman"/>
          <w:sz w:val="24"/>
        </w:rPr>
      </w:pPr>
      <w:r>
        <w:rPr>
          <w:rFonts w:ascii="Times New Roman" w:hAnsi="Times New Roman"/>
          <w:sz w:val="24"/>
        </w:rPr>
        <w:t>словообразовательных суффиксов (Власюк А.),</w:t>
      </w:r>
    </w:p>
    <w:p w:rsidR="00E60AB9" w:rsidRDefault="00E60AB9" w:rsidP="00B8304B">
      <w:pPr>
        <w:pStyle w:val="af2"/>
        <w:numPr>
          <w:ilvl w:val="0"/>
          <w:numId w:val="125"/>
        </w:numPr>
        <w:rPr>
          <w:rFonts w:ascii="Times New Roman" w:hAnsi="Times New Roman"/>
          <w:sz w:val="24"/>
        </w:rPr>
      </w:pPr>
      <w:r>
        <w:rPr>
          <w:rFonts w:ascii="Times New Roman" w:hAnsi="Times New Roman"/>
          <w:sz w:val="24"/>
        </w:rPr>
        <w:t xml:space="preserve">производных предлогов (Макаров М.,Федосеева А.) </w:t>
      </w:r>
    </w:p>
    <w:p w:rsidR="00E60AB9" w:rsidRDefault="00E60AB9" w:rsidP="00144575">
      <w:pPr>
        <w:pStyle w:val="af2"/>
        <w:ind w:left="142" w:firstLine="567"/>
        <w:rPr>
          <w:rFonts w:ascii="Times New Roman" w:hAnsi="Times New Roman"/>
          <w:sz w:val="24"/>
        </w:rPr>
      </w:pPr>
      <w:r>
        <w:rPr>
          <w:rFonts w:ascii="Times New Roman" w:hAnsi="Times New Roman"/>
          <w:sz w:val="24"/>
        </w:rPr>
        <w:t>Единичные пунктуационные ошибки учениками также допущены Власюк А., Косицыной М., Стуленко А., Макаровым М., Мищенко А., но по критериям оценивания допускается пропуск не более 2 пунктуационных ошибок и ставятся 2 балла. Это неоправданно поставленные знаки препинания (Власюк А.,), запятая в сложном предложении (Макаров М., Мищенко А.), запятая при уточняющем дополнении (Макаров М.).</w:t>
      </w:r>
    </w:p>
    <w:p w:rsidR="00E60AB9" w:rsidRDefault="00E60AB9" w:rsidP="00144575">
      <w:pPr>
        <w:pStyle w:val="af2"/>
        <w:ind w:left="142" w:firstLine="567"/>
        <w:rPr>
          <w:rFonts w:ascii="Times New Roman" w:hAnsi="Times New Roman"/>
          <w:sz w:val="24"/>
        </w:rPr>
      </w:pPr>
      <w:r>
        <w:rPr>
          <w:rFonts w:ascii="Times New Roman" w:hAnsi="Times New Roman"/>
          <w:sz w:val="24"/>
        </w:rPr>
        <w:t>Грамматические ошибки допущены Власюк А.(ошибка в построении словоформы существительного), Корчугановым Н.(построение сложноподчиненного предложения).</w:t>
      </w:r>
    </w:p>
    <w:p w:rsidR="00E60AB9" w:rsidRDefault="00E60AB9" w:rsidP="00144575">
      <w:pPr>
        <w:pStyle w:val="af2"/>
        <w:ind w:left="142" w:firstLine="567"/>
        <w:rPr>
          <w:rFonts w:ascii="Times New Roman" w:hAnsi="Times New Roman"/>
          <w:sz w:val="24"/>
        </w:rPr>
      </w:pPr>
      <w:r>
        <w:rPr>
          <w:rFonts w:ascii="Times New Roman" w:hAnsi="Times New Roman"/>
          <w:sz w:val="24"/>
        </w:rPr>
        <w:t>Допущены речевые ошибок (Корчуганов Н., Макаров М., Косицына М.,Стуленко А.), связанные с употреблением слова в несвойственном ему значении.</w:t>
      </w:r>
    </w:p>
    <w:p w:rsidR="00E60AB9" w:rsidRDefault="00E60AB9" w:rsidP="00144575">
      <w:pPr>
        <w:pStyle w:val="af2"/>
        <w:ind w:left="142" w:firstLine="567"/>
        <w:rPr>
          <w:rFonts w:ascii="Times New Roman" w:hAnsi="Times New Roman"/>
          <w:sz w:val="24"/>
        </w:rPr>
      </w:pPr>
      <w:r>
        <w:rPr>
          <w:rFonts w:ascii="Times New Roman" w:hAnsi="Times New Roman"/>
          <w:sz w:val="24"/>
        </w:rPr>
        <w:t xml:space="preserve">Фактическую ошибку допустила только Власюк А., работы остальных учеников точны, понятны. </w:t>
      </w:r>
    </w:p>
    <w:p w:rsidR="002E3633" w:rsidRDefault="00E60AB9" w:rsidP="00144575">
      <w:pPr>
        <w:pStyle w:val="af2"/>
        <w:ind w:firstLine="708"/>
        <w:rPr>
          <w:rFonts w:ascii="Times New Roman" w:hAnsi="Times New Roman"/>
          <w:sz w:val="24"/>
        </w:rPr>
      </w:pPr>
      <w:r w:rsidRPr="009E4523">
        <w:rPr>
          <w:rFonts w:ascii="Times New Roman" w:hAnsi="Times New Roman"/>
          <w:sz w:val="24"/>
        </w:rPr>
        <w:t>В</w:t>
      </w:r>
      <w:r w:rsidR="002E3633">
        <w:rPr>
          <w:rFonts w:ascii="Times New Roman" w:hAnsi="Times New Roman"/>
          <w:sz w:val="24"/>
        </w:rPr>
        <w:t>се</w:t>
      </w:r>
      <w:r w:rsidRPr="009E4523">
        <w:rPr>
          <w:rFonts w:ascii="Times New Roman" w:hAnsi="Times New Roman"/>
          <w:sz w:val="24"/>
        </w:rPr>
        <w:t xml:space="preserve"> восьмиклассники </w:t>
      </w:r>
      <w:r>
        <w:rPr>
          <w:rFonts w:ascii="Times New Roman" w:hAnsi="Times New Roman"/>
          <w:sz w:val="24"/>
        </w:rPr>
        <w:t xml:space="preserve">справились с экзаменационной работой. </w:t>
      </w:r>
      <w:r w:rsidR="002E3633">
        <w:rPr>
          <w:rFonts w:ascii="Times New Roman" w:hAnsi="Times New Roman"/>
          <w:sz w:val="24"/>
        </w:rPr>
        <w:t>Средний балл – 3,5; качество знаний – 50%</w:t>
      </w:r>
    </w:p>
    <w:p w:rsidR="00E60AB9" w:rsidRDefault="00E60AB9" w:rsidP="00144575">
      <w:pPr>
        <w:pStyle w:val="af2"/>
        <w:ind w:firstLine="708"/>
        <w:rPr>
          <w:rFonts w:ascii="Times New Roman" w:hAnsi="Times New Roman"/>
          <w:sz w:val="24"/>
        </w:rPr>
      </w:pPr>
      <w:r>
        <w:rPr>
          <w:rFonts w:ascii="Times New Roman" w:hAnsi="Times New Roman"/>
          <w:sz w:val="24"/>
        </w:rPr>
        <w:t>При организации подготовки к ОГЭ, при планировании изучения русского языка в 9 классе  необходимо уделить внимание западающим вопросам, а также мотивировать учеников Власюк А., Стуленко А., Косицыну М., Мищенко А. на достижение более высоких результатов по предмету.</w:t>
      </w:r>
    </w:p>
    <w:p w:rsidR="002B768A" w:rsidRDefault="002B768A" w:rsidP="00E60AB9"/>
    <w:p w:rsidR="002B768A" w:rsidRDefault="002B768A" w:rsidP="002B768A">
      <w:pPr>
        <w:jc w:val="center"/>
        <w:rPr>
          <w:b/>
          <w:sz w:val="28"/>
          <w:szCs w:val="28"/>
        </w:rPr>
      </w:pPr>
      <w:r>
        <w:rPr>
          <w:b/>
          <w:sz w:val="28"/>
          <w:szCs w:val="28"/>
        </w:rPr>
        <w:t>Анализ организации и проведения государственной итоговой аттестации выпускников 9 и 11 классов в 20</w:t>
      </w:r>
      <w:r w:rsidR="00031B35">
        <w:rPr>
          <w:b/>
          <w:sz w:val="28"/>
          <w:szCs w:val="28"/>
        </w:rPr>
        <w:t>20</w:t>
      </w:r>
      <w:r>
        <w:rPr>
          <w:b/>
          <w:sz w:val="28"/>
          <w:szCs w:val="28"/>
        </w:rPr>
        <w:t>-20</w:t>
      </w:r>
      <w:r w:rsidR="009F1E27">
        <w:rPr>
          <w:b/>
          <w:sz w:val="28"/>
          <w:szCs w:val="28"/>
        </w:rPr>
        <w:t>2</w:t>
      </w:r>
      <w:r w:rsidR="00031B35">
        <w:rPr>
          <w:b/>
          <w:sz w:val="28"/>
          <w:szCs w:val="28"/>
        </w:rPr>
        <w:t>1</w:t>
      </w:r>
      <w:r>
        <w:rPr>
          <w:b/>
          <w:sz w:val="28"/>
          <w:szCs w:val="28"/>
        </w:rPr>
        <w:t xml:space="preserve"> учебном году.</w:t>
      </w:r>
    </w:p>
    <w:p w:rsidR="00031B35" w:rsidRDefault="002B768A" w:rsidP="0004412A">
      <w:pPr>
        <w:ind w:firstLine="709"/>
      </w:pPr>
      <w:r>
        <w:t>Согласно Федеральному закону «Об образовании в Российской Федерации» от 29.12.2012 №273 ФЗ, освоение образовательных программ основного общего и среднего общего образования завершается обязательной итоговой аттестацией выпускников образовательных учреждений независимо от формы получения образования. Государственная итоговая аттестация в 20</w:t>
      </w:r>
      <w:r w:rsidR="00031B35">
        <w:t>20</w:t>
      </w:r>
      <w:r>
        <w:t>-20</w:t>
      </w:r>
      <w:r w:rsidR="0004412A">
        <w:t>2</w:t>
      </w:r>
      <w:r w:rsidR="00031B35">
        <w:t>1</w:t>
      </w:r>
      <w:r>
        <w:t xml:space="preserve"> учебном году проведена на основании нормативно-распорядительных документов федерального, регионального, муниципального и школьного уровней. </w:t>
      </w:r>
      <w:r w:rsidR="0004412A" w:rsidRPr="0004412A">
        <w:t xml:space="preserve">В связи с угрозой распространения новой коронавирусной инфекции (COVID-19) на территории Российской Федерации </w:t>
      </w:r>
      <w:r w:rsidR="0004412A">
        <w:t xml:space="preserve">для получения аттестата об основном общем образовании </w:t>
      </w:r>
      <w:r w:rsidR="00031B35">
        <w:t>необходимо было сдать ОГЭ по 2 обязательным предметам (ГВЭ по одному предмету), для получения аттестата о</w:t>
      </w:r>
      <w:r w:rsidR="0004412A">
        <w:t xml:space="preserve"> среднем общем образовании </w:t>
      </w:r>
      <w:r w:rsidR="00031B35">
        <w:t xml:space="preserve">ГВЭ по русскому языку и математике или </w:t>
      </w:r>
      <w:r w:rsidR="0004412A">
        <w:t xml:space="preserve">ЕГЭ </w:t>
      </w:r>
      <w:r w:rsidR="00031B35">
        <w:t>по русскому языку.</w:t>
      </w:r>
    </w:p>
    <w:p w:rsidR="009F1E27" w:rsidRDefault="009F1E27" w:rsidP="009F1E27">
      <w:pPr>
        <w:ind w:firstLine="709"/>
      </w:pPr>
      <w:r>
        <w:t>В 202</w:t>
      </w:r>
      <w:r w:rsidR="00031B35">
        <w:t>1</w:t>
      </w:r>
      <w:r>
        <w:t xml:space="preserve"> году условием получения аттестата в 11 классе был «зачет» по итоговому сочинению. Итоговое сочинение было проведено </w:t>
      </w:r>
      <w:r w:rsidR="00031B35">
        <w:t>в апреле 2021 года</w:t>
      </w:r>
      <w:r>
        <w:t xml:space="preserve">. По результатам проверки все </w:t>
      </w:r>
      <w:r w:rsidR="00031B35">
        <w:t>5 выпускников</w:t>
      </w:r>
      <w:r>
        <w:t xml:space="preserve"> получили «зачет».</w:t>
      </w:r>
    </w:p>
    <w:p w:rsidR="00031B35" w:rsidRDefault="00675FFF" w:rsidP="00031B35">
      <w:pPr>
        <w:ind w:firstLine="709"/>
      </w:pPr>
      <w:r>
        <w:t>ЕГЭ в 202</w:t>
      </w:r>
      <w:r w:rsidR="00031B35">
        <w:t>1</w:t>
      </w:r>
      <w:r>
        <w:t xml:space="preserve"> году сдавали только те выпускники, которые собирались поступать в вузы. </w:t>
      </w:r>
    </w:p>
    <w:p w:rsidR="009F1E27" w:rsidRDefault="009F1E27" w:rsidP="00031B35">
      <w:pPr>
        <w:ind w:firstLine="709"/>
      </w:pPr>
      <w:r>
        <w:t>В течение года осуществлялось постоянное информирование учащихся 11-го класса и их родителей по вопросам подготовки к ЕГЭ: проведен ряд родительских собраний, где рассмотрены вопросы нормативно-правового обеспечения ЕГЭ, подробно изучены инструкции для участников ЕГЭ. До сведения учащихся и родителей своевременно доводились результаты всех диагностических работ, учителя-предметники проводили анализ работ с целью выявления причин неудач учащихся и устранения пробелов в знаниях.</w:t>
      </w:r>
    </w:p>
    <w:p w:rsidR="009F1E27" w:rsidRDefault="009F1E27" w:rsidP="009F1E27">
      <w:pPr>
        <w:ind w:firstLine="709"/>
      </w:pPr>
      <w:r>
        <w:t>В 2020</w:t>
      </w:r>
      <w:r w:rsidR="00F03882">
        <w:t>-2021</w:t>
      </w:r>
      <w:r>
        <w:t xml:space="preserve"> учебном году обучающиеся выбрали для сдачи </w:t>
      </w:r>
      <w:r w:rsidR="00F03882">
        <w:t xml:space="preserve">ГВЭ по русскому языку и математике – 2 учащихся, </w:t>
      </w:r>
      <w:r>
        <w:t xml:space="preserve">ЕГЭ </w:t>
      </w:r>
      <w:r w:rsidR="00F03882">
        <w:t xml:space="preserve">– 3 учащихся. В форме ЕГЭ сдавались </w:t>
      </w:r>
      <w:r>
        <w:t xml:space="preserve">следующие предметы учебного плана: </w:t>
      </w:r>
      <w:r w:rsidR="00675FFF">
        <w:t xml:space="preserve">русский язык – </w:t>
      </w:r>
      <w:r w:rsidR="00F03882">
        <w:t>3</w:t>
      </w:r>
      <w:r w:rsidR="00675FFF">
        <w:t xml:space="preserve"> обучающихся, </w:t>
      </w:r>
      <w:r w:rsidR="00F03882">
        <w:t xml:space="preserve">математика (профиль) – 3 обучающихся, </w:t>
      </w:r>
      <w:r>
        <w:t>физик</w:t>
      </w:r>
      <w:r w:rsidR="00F03882">
        <w:t>а</w:t>
      </w:r>
      <w:r>
        <w:t xml:space="preserve"> – </w:t>
      </w:r>
      <w:r w:rsidR="00F03882">
        <w:t>2</w:t>
      </w:r>
      <w:r w:rsidR="00675FFF">
        <w:t xml:space="preserve"> обучающи</w:t>
      </w:r>
      <w:r w:rsidR="00F03882">
        <w:t>х</w:t>
      </w:r>
      <w:r w:rsidR="00675FFF">
        <w:t>ся</w:t>
      </w:r>
      <w:r>
        <w:t xml:space="preserve">, </w:t>
      </w:r>
      <w:r w:rsidR="00F03882">
        <w:t>обществознание</w:t>
      </w:r>
      <w:r>
        <w:t xml:space="preserve"> – </w:t>
      </w:r>
      <w:r w:rsidR="00675FFF">
        <w:t>1</w:t>
      </w:r>
      <w:r w:rsidR="00F03882">
        <w:t xml:space="preserve"> обучающийся</w:t>
      </w:r>
      <w:r>
        <w:t>.</w:t>
      </w:r>
    </w:p>
    <w:p w:rsidR="0004412A" w:rsidRDefault="0004412A" w:rsidP="00CB2627">
      <w:pPr>
        <w:ind w:firstLine="709"/>
      </w:pPr>
      <w:r>
        <w:t>Проведение ЕГЭ б</w:t>
      </w:r>
      <w:r w:rsidR="00564C6E">
        <w:t>ыло</w:t>
      </w:r>
      <w:r>
        <w:t xml:space="preserve"> организовано с учетом рекомендаций Роспотребнадзора в условиях риска распространения коронавирусной инфекции (Covid-19). На входе в пункты проведения экзаменов все организаторы и участники проходи</w:t>
      </w:r>
      <w:r w:rsidR="00564C6E">
        <w:t>ли</w:t>
      </w:r>
      <w:r>
        <w:t xml:space="preserve"> термометрию, аудитории предварительно дезинфицирова</w:t>
      </w:r>
      <w:r w:rsidR="00564C6E">
        <w:t>лись</w:t>
      </w:r>
      <w:r>
        <w:t xml:space="preserve">. </w:t>
      </w:r>
      <w:r w:rsidR="00CB2627">
        <w:t xml:space="preserve">Специалисты ППЭ во время проведения экзамена были в медицинских масках и перчатках. </w:t>
      </w:r>
      <w:r>
        <w:t>Рассадка участников в аудиториях б</w:t>
      </w:r>
      <w:r w:rsidR="00564C6E">
        <w:t>ыла</w:t>
      </w:r>
      <w:r>
        <w:t xml:space="preserve"> организована с учетом соблюдения дистанции не менее 1,5 метров.</w:t>
      </w:r>
    </w:p>
    <w:p w:rsidR="002B768A" w:rsidRDefault="002B768A" w:rsidP="002B768A">
      <w:pPr>
        <w:ind w:firstLine="709"/>
      </w:pPr>
      <w:r>
        <w:t>В соответствии с нормативно-правовыми документами были составлены: план подготовки и план контроля за подготовкой к ГИА. В данных документах были определены следующие направления деятельности:</w:t>
      </w:r>
    </w:p>
    <w:p w:rsidR="002B768A" w:rsidRDefault="002B768A" w:rsidP="00C76B40">
      <w:pPr>
        <w:pStyle w:val="af5"/>
        <w:numPr>
          <w:ilvl w:val="0"/>
          <w:numId w:val="29"/>
        </w:numPr>
      </w:pPr>
      <w:r>
        <w:t>нормативно-правовое;</w:t>
      </w:r>
    </w:p>
    <w:p w:rsidR="002B768A" w:rsidRDefault="002B768A" w:rsidP="00C76B40">
      <w:pPr>
        <w:pStyle w:val="af5"/>
        <w:numPr>
          <w:ilvl w:val="0"/>
          <w:numId w:val="29"/>
        </w:numPr>
      </w:pPr>
      <w:r>
        <w:t>информационное;</w:t>
      </w:r>
    </w:p>
    <w:p w:rsidR="002B768A" w:rsidRDefault="002B768A" w:rsidP="00C76B40">
      <w:pPr>
        <w:pStyle w:val="af5"/>
        <w:numPr>
          <w:ilvl w:val="0"/>
          <w:numId w:val="29"/>
        </w:numPr>
      </w:pPr>
      <w:r>
        <w:t>аналитическое.</w:t>
      </w:r>
    </w:p>
    <w:p w:rsidR="002B768A" w:rsidRDefault="002B768A" w:rsidP="002B768A">
      <w:pPr>
        <w:ind w:left="360"/>
      </w:pPr>
      <w:r>
        <w:t>На педагогических советах рассматривались следующие вопросы:</w:t>
      </w:r>
    </w:p>
    <w:p w:rsidR="002B768A" w:rsidRDefault="002B768A" w:rsidP="00C76B40">
      <w:pPr>
        <w:pStyle w:val="af5"/>
        <w:numPr>
          <w:ilvl w:val="0"/>
          <w:numId w:val="30"/>
        </w:numPr>
      </w:pPr>
      <w:r>
        <w:t>итоги первого полугодия в выпускных 9 и 11 классах;</w:t>
      </w:r>
    </w:p>
    <w:p w:rsidR="002B768A" w:rsidRDefault="002B768A" w:rsidP="00C76B40">
      <w:pPr>
        <w:pStyle w:val="af5"/>
        <w:numPr>
          <w:ilvl w:val="0"/>
          <w:numId w:val="30"/>
        </w:numPr>
      </w:pPr>
      <w:r>
        <w:t>итоги подготовки к ОГЭ и ЕГЭ выпускников 20</w:t>
      </w:r>
      <w:r w:rsidR="00CB2627">
        <w:t>2</w:t>
      </w:r>
      <w:r w:rsidR="00F03882">
        <w:t>1</w:t>
      </w:r>
      <w:r>
        <w:t xml:space="preserve"> года;</w:t>
      </w:r>
    </w:p>
    <w:p w:rsidR="002B768A" w:rsidRDefault="002B768A" w:rsidP="00C76B40">
      <w:pPr>
        <w:pStyle w:val="af5"/>
        <w:numPr>
          <w:ilvl w:val="0"/>
          <w:numId w:val="30"/>
        </w:numPr>
      </w:pPr>
      <w:r>
        <w:t>допуск выпускников к ОГЭ и ЕГЭ в 20</w:t>
      </w:r>
      <w:r w:rsidR="00CB2627">
        <w:t>2</w:t>
      </w:r>
      <w:r w:rsidR="00F03882">
        <w:t>1</w:t>
      </w:r>
      <w:r>
        <w:t xml:space="preserve"> году.</w:t>
      </w:r>
    </w:p>
    <w:p w:rsidR="002B768A" w:rsidRDefault="002B768A" w:rsidP="002B768A">
      <w:pPr>
        <w:ind w:firstLine="709"/>
      </w:pPr>
      <w:r>
        <w:t>Информирование обучающихся и их родителей проводилось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ОГЭ и ЕГЭ.</w:t>
      </w:r>
    </w:p>
    <w:p w:rsidR="002B768A" w:rsidRDefault="002B768A" w:rsidP="002B768A">
      <w:pPr>
        <w:ind w:firstLine="709"/>
      </w:pPr>
      <w:r>
        <w:t>Помощь в информационном сопровождении ОГЭ и ЕГЭ выпускникам, родителям и педагогам оказывал оформленный в школе стенд «Готовимся в ОГЭ-20</w:t>
      </w:r>
      <w:r w:rsidR="00CB2627">
        <w:t>2</w:t>
      </w:r>
      <w:r w:rsidR="00F03882">
        <w:t>1</w:t>
      </w:r>
      <w:r>
        <w:t xml:space="preserve"> и ЕГЭ-20</w:t>
      </w:r>
      <w:r w:rsidR="00CB2627">
        <w:t>2</w:t>
      </w:r>
      <w:r w:rsidR="00F03882">
        <w:t>1</w:t>
      </w:r>
      <w:r>
        <w:t>». Содержание информационных источников обновлялось в зависимости от поступления актуальной информации.</w:t>
      </w:r>
    </w:p>
    <w:p w:rsidR="002B768A" w:rsidRDefault="002B768A" w:rsidP="002B768A">
      <w:pPr>
        <w:ind w:firstLine="709"/>
      </w:pPr>
      <w:r>
        <w:t>Контрольно-инспекционная деятельность проводилась по направлениям:</w:t>
      </w:r>
    </w:p>
    <w:p w:rsidR="002B768A" w:rsidRDefault="002B768A" w:rsidP="00C76B40">
      <w:pPr>
        <w:pStyle w:val="af5"/>
        <w:numPr>
          <w:ilvl w:val="0"/>
          <w:numId w:val="31"/>
        </w:numPr>
      </w:pPr>
      <w:r>
        <w:t>Контроль уровня качества обученности обучающихся 9, 11 классов осуществлялся посредством проведения и последующего анализа контрольных работ, контрольных срезов, тестовых заданий различного уровня. Результаты работ изложены в аналитических записках, обсуждены на заседаниях МО, использовались педагогами для прогнозирования дальнейших действий по улучшению качества преподавания.</w:t>
      </w:r>
    </w:p>
    <w:p w:rsidR="002B768A" w:rsidRDefault="002B768A" w:rsidP="00C76B40">
      <w:pPr>
        <w:pStyle w:val="af5"/>
        <w:numPr>
          <w:ilvl w:val="0"/>
          <w:numId w:val="31"/>
        </w:numPr>
      </w:pPr>
      <w:r>
        <w:t>Контроль качества преподавания предметов школьного учебного плана осуществлялся путем посещения уроков. По итогам посещенных уроков проводились собеседования с учителями, даны конкретные рекомендации по использованию эффективных методик и технологий преподавания в выпускных классах, способствующих повышению ЗУН обучающихся.</w:t>
      </w:r>
    </w:p>
    <w:p w:rsidR="002B768A" w:rsidRDefault="002B768A" w:rsidP="00C76B40">
      <w:pPr>
        <w:pStyle w:val="af5"/>
        <w:numPr>
          <w:ilvl w:val="0"/>
          <w:numId w:val="31"/>
        </w:numPr>
      </w:pPr>
      <w:r>
        <w:t>Контроль выполнения программного материала по предметам школьного учебного плана.</w:t>
      </w:r>
    </w:p>
    <w:p w:rsidR="002B768A" w:rsidRDefault="002B768A" w:rsidP="00C76B40">
      <w:pPr>
        <w:pStyle w:val="af5"/>
        <w:numPr>
          <w:ilvl w:val="0"/>
          <w:numId w:val="31"/>
        </w:numPr>
      </w:pPr>
      <w:r>
        <w:t>Контроль успеваемости и посещаемости выпускников 9, 11 классов.</w:t>
      </w:r>
    </w:p>
    <w:p w:rsidR="002B768A" w:rsidRDefault="002B768A" w:rsidP="002B768A">
      <w:pPr>
        <w:ind w:left="1069"/>
      </w:pPr>
      <w:r>
        <w:t>Техническое сопровождение ОГЭ и ЕГЭ осуществлялось с помощью:</w:t>
      </w:r>
    </w:p>
    <w:p w:rsidR="003703C0" w:rsidRDefault="002B768A" w:rsidP="00DA3B75">
      <w:pPr>
        <w:pStyle w:val="af5"/>
        <w:numPr>
          <w:ilvl w:val="0"/>
          <w:numId w:val="32"/>
        </w:numPr>
      </w:pPr>
      <w:r>
        <w:t>базы данных «ЕГЭ-20</w:t>
      </w:r>
      <w:r w:rsidR="00CB2627">
        <w:t>2</w:t>
      </w:r>
      <w:r w:rsidR="003703C0">
        <w:t>1</w:t>
      </w:r>
      <w:r>
        <w:t>, 11 класс»;</w:t>
      </w:r>
      <w:r w:rsidRPr="00611E85">
        <w:t xml:space="preserve"> </w:t>
      </w:r>
      <w:r w:rsidR="003703C0">
        <w:t>«ГВЭ-2021, 11 класс»;</w:t>
      </w:r>
      <w:r w:rsidR="003703C0" w:rsidRPr="00611E85">
        <w:t xml:space="preserve"> </w:t>
      </w:r>
    </w:p>
    <w:p w:rsidR="003703C0" w:rsidRDefault="002B768A" w:rsidP="003703C0">
      <w:pPr>
        <w:pStyle w:val="af5"/>
        <w:numPr>
          <w:ilvl w:val="0"/>
          <w:numId w:val="32"/>
        </w:numPr>
      </w:pPr>
      <w:r>
        <w:t>базы данных «ОГЭ-20</w:t>
      </w:r>
      <w:r w:rsidR="00CB2627">
        <w:t>2</w:t>
      </w:r>
      <w:r w:rsidR="003703C0">
        <w:t>1</w:t>
      </w:r>
      <w:r>
        <w:t>, 9 класс»;</w:t>
      </w:r>
      <w:r w:rsidR="00DA3B75">
        <w:t xml:space="preserve"> </w:t>
      </w:r>
      <w:r w:rsidR="003703C0">
        <w:t>«ГВЭ-2021, 9 класс»;</w:t>
      </w:r>
    </w:p>
    <w:p w:rsidR="002B768A" w:rsidRDefault="002B768A" w:rsidP="00C76B40">
      <w:pPr>
        <w:pStyle w:val="af5"/>
        <w:numPr>
          <w:ilvl w:val="0"/>
          <w:numId w:val="32"/>
        </w:numPr>
      </w:pPr>
      <w:r>
        <w:t>школьного сайта</w:t>
      </w:r>
      <w:r w:rsidR="003703C0">
        <w:t xml:space="preserve">, </w:t>
      </w:r>
      <w:r>
        <w:t>электронной почты.</w:t>
      </w:r>
    </w:p>
    <w:p w:rsidR="002B768A" w:rsidRPr="009E191A" w:rsidRDefault="002B768A" w:rsidP="002B768A">
      <w:pPr>
        <w:pStyle w:val="af5"/>
        <w:ind w:left="1789"/>
        <w:rPr>
          <w:sz w:val="16"/>
          <w:szCs w:val="16"/>
        </w:rPr>
      </w:pPr>
    </w:p>
    <w:p w:rsidR="002B768A" w:rsidRDefault="002B768A" w:rsidP="002B768A">
      <w:pPr>
        <w:jc w:val="center"/>
        <w:rPr>
          <w:b/>
        </w:rPr>
      </w:pPr>
      <w:r w:rsidRPr="00357011">
        <w:rPr>
          <w:b/>
        </w:rPr>
        <w:t xml:space="preserve">Результаты государственной итоговой аттестации выпускников 9, 11 классов </w:t>
      </w:r>
    </w:p>
    <w:p w:rsidR="002B768A" w:rsidRPr="00357011" w:rsidRDefault="002B768A" w:rsidP="002B768A">
      <w:pPr>
        <w:jc w:val="center"/>
        <w:rPr>
          <w:b/>
        </w:rPr>
      </w:pPr>
      <w:r w:rsidRPr="00357011">
        <w:rPr>
          <w:b/>
        </w:rPr>
        <w:t>в 20</w:t>
      </w:r>
      <w:r w:rsidR="003703C0">
        <w:rPr>
          <w:b/>
        </w:rPr>
        <w:t>20</w:t>
      </w:r>
      <w:r w:rsidRPr="00357011">
        <w:rPr>
          <w:b/>
        </w:rPr>
        <w:t>-20</w:t>
      </w:r>
      <w:r w:rsidR="00CB2627">
        <w:rPr>
          <w:b/>
        </w:rPr>
        <w:t>2</w:t>
      </w:r>
      <w:r w:rsidR="003703C0">
        <w:rPr>
          <w:b/>
        </w:rPr>
        <w:t>1</w:t>
      </w:r>
      <w:r w:rsidRPr="00357011">
        <w:rPr>
          <w:b/>
        </w:rPr>
        <w:t xml:space="preserve"> учебном году.</w:t>
      </w:r>
    </w:p>
    <w:p w:rsidR="00173807" w:rsidRDefault="002B768A" w:rsidP="00CB2627">
      <w:pPr>
        <w:ind w:firstLine="709"/>
        <w:rPr>
          <w:b/>
          <w:sz w:val="28"/>
          <w:szCs w:val="28"/>
        </w:rPr>
      </w:pPr>
      <w:r>
        <w:t xml:space="preserve">К государственной итоговой аттестации допущено </w:t>
      </w:r>
      <w:r w:rsidR="003703C0">
        <w:t>5</w:t>
      </w:r>
      <w:r>
        <w:t xml:space="preserve"> обучающихся 11 класса, что составляет 100% от общего количества выпускников средней школы. </w:t>
      </w:r>
    </w:p>
    <w:p w:rsidR="00112772" w:rsidRDefault="00112772" w:rsidP="00112772">
      <w:pPr>
        <w:ind w:firstLine="709"/>
      </w:pPr>
      <w:r>
        <w:t>К государственной итоговой аттестации допущено 6 выпускников 9 класса, что составляет 67% от общего количества выпускников основной школы, 5 выпускников 9 класса сдавали экзамены в форме ОГЭ, 1 – в форме ГВЭ. 3 ученика занимал</w:t>
      </w:r>
      <w:r w:rsidR="004D401D">
        <w:t>и</w:t>
      </w:r>
      <w:r>
        <w:t>сь по программе 8 вида и сдавали только экзамен по профессионально – трудовому обучению.</w:t>
      </w:r>
    </w:p>
    <w:p w:rsidR="00112772" w:rsidRPr="009E191A" w:rsidRDefault="00112772" w:rsidP="00112772">
      <w:pPr>
        <w:rPr>
          <w:b/>
          <w:bCs/>
          <w:sz w:val="28"/>
          <w:szCs w:val="28"/>
        </w:rPr>
      </w:pPr>
      <w:r>
        <w:t xml:space="preserve"> </w:t>
      </w:r>
      <w:r w:rsidRPr="009E191A">
        <w:rPr>
          <w:b/>
          <w:bCs/>
          <w:sz w:val="28"/>
          <w:szCs w:val="28"/>
        </w:rPr>
        <w:t>9 класс.</w:t>
      </w:r>
    </w:p>
    <w:p w:rsidR="00112772" w:rsidRDefault="00112772" w:rsidP="00112772">
      <w:r>
        <w:t>Результаты экзаменов (качество знаний в процентах, средний балл)</w:t>
      </w:r>
    </w:p>
    <w:p w:rsidR="00112772" w:rsidRPr="005A1ABC" w:rsidRDefault="00112772" w:rsidP="00112772">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1016"/>
        <w:gridCol w:w="1115"/>
        <w:gridCol w:w="1016"/>
        <w:gridCol w:w="1291"/>
        <w:gridCol w:w="1098"/>
        <w:gridCol w:w="1179"/>
      </w:tblGrid>
      <w:tr w:rsidR="00112772" w:rsidTr="00DA3B75">
        <w:trPr>
          <w:trHeight w:val="60"/>
        </w:trPr>
        <w:tc>
          <w:tcPr>
            <w:tcW w:w="3196" w:type="dxa"/>
            <w:vMerge w:val="restart"/>
          </w:tcPr>
          <w:p w:rsidR="00112772" w:rsidRDefault="00112772" w:rsidP="00112772">
            <w:r>
              <w:t>Средний балл по итогам ОГЭ</w:t>
            </w:r>
          </w:p>
        </w:tc>
        <w:tc>
          <w:tcPr>
            <w:tcW w:w="3147" w:type="dxa"/>
            <w:gridSpan w:val="3"/>
          </w:tcPr>
          <w:p w:rsidR="00112772" w:rsidRDefault="00112772" w:rsidP="00112772">
            <w:r>
              <w:t>Русский язык</w:t>
            </w:r>
          </w:p>
        </w:tc>
        <w:tc>
          <w:tcPr>
            <w:tcW w:w="3568" w:type="dxa"/>
            <w:gridSpan w:val="3"/>
          </w:tcPr>
          <w:p w:rsidR="00112772" w:rsidRDefault="00112772" w:rsidP="00112772">
            <w:r>
              <w:t xml:space="preserve">Математика </w:t>
            </w:r>
          </w:p>
        </w:tc>
      </w:tr>
      <w:tr w:rsidR="00112772" w:rsidTr="00DA3B75">
        <w:trPr>
          <w:trHeight w:val="60"/>
        </w:trPr>
        <w:tc>
          <w:tcPr>
            <w:tcW w:w="3196" w:type="dxa"/>
            <w:vMerge/>
          </w:tcPr>
          <w:p w:rsidR="00112772" w:rsidRDefault="00112772" w:rsidP="00112772"/>
        </w:tc>
        <w:tc>
          <w:tcPr>
            <w:tcW w:w="1016" w:type="dxa"/>
          </w:tcPr>
          <w:p w:rsidR="00112772" w:rsidRDefault="00112772" w:rsidP="00112772">
            <w:r>
              <w:t>Школа</w:t>
            </w:r>
          </w:p>
        </w:tc>
        <w:tc>
          <w:tcPr>
            <w:tcW w:w="1115" w:type="dxa"/>
          </w:tcPr>
          <w:p w:rsidR="00112772" w:rsidRDefault="00112772" w:rsidP="00112772">
            <w:r>
              <w:t xml:space="preserve">Район </w:t>
            </w:r>
          </w:p>
        </w:tc>
        <w:tc>
          <w:tcPr>
            <w:tcW w:w="1016" w:type="dxa"/>
          </w:tcPr>
          <w:p w:rsidR="00112772" w:rsidRDefault="00112772" w:rsidP="00112772">
            <w:r>
              <w:t xml:space="preserve">Край </w:t>
            </w:r>
          </w:p>
        </w:tc>
        <w:tc>
          <w:tcPr>
            <w:tcW w:w="1291" w:type="dxa"/>
          </w:tcPr>
          <w:p w:rsidR="00112772" w:rsidRDefault="00112772" w:rsidP="00112772">
            <w:r>
              <w:t>Школа</w:t>
            </w:r>
          </w:p>
        </w:tc>
        <w:tc>
          <w:tcPr>
            <w:tcW w:w="1098" w:type="dxa"/>
          </w:tcPr>
          <w:p w:rsidR="00112772" w:rsidRDefault="00112772" w:rsidP="00112772">
            <w:r>
              <w:t xml:space="preserve">Район </w:t>
            </w:r>
          </w:p>
        </w:tc>
        <w:tc>
          <w:tcPr>
            <w:tcW w:w="1179" w:type="dxa"/>
          </w:tcPr>
          <w:p w:rsidR="00112772" w:rsidRDefault="00112772" w:rsidP="00112772">
            <w:r>
              <w:t xml:space="preserve">Край </w:t>
            </w:r>
          </w:p>
        </w:tc>
      </w:tr>
      <w:tr w:rsidR="00112772" w:rsidTr="00112772">
        <w:tc>
          <w:tcPr>
            <w:tcW w:w="3196" w:type="dxa"/>
          </w:tcPr>
          <w:p w:rsidR="00112772" w:rsidRDefault="00112772" w:rsidP="00112772">
            <w:r>
              <w:t>2014 – 2015 учебный год</w:t>
            </w:r>
          </w:p>
        </w:tc>
        <w:tc>
          <w:tcPr>
            <w:tcW w:w="1016" w:type="dxa"/>
          </w:tcPr>
          <w:p w:rsidR="00112772" w:rsidRDefault="00112772" w:rsidP="00112772">
            <w:r>
              <w:t>3,33</w:t>
            </w:r>
          </w:p>
        </w:tc>
        <w:tc>
          <w:tcPr>
            <w:tcW w:w="1115" w:type="dxa"/>
          </w:tcPr>
          <w:p w:rsidR="00112772" w:rsidRDefault="00112772" w:rsidP="00112772">
            <w:r>
              <w:t>3,88</w:t>
            </w:r>
          </w:p>
        </w:tc>
        <w:tc>
          <w:tcPr>
            <w:tcW w:w="1016" w:type="dxa"/>
          </w:tcPr>
          <w:p w:rsidR="00112772" w:rsidRDefault="00112772" w:rsidP="00112772">
            <w:r>
              <w:t>4,14</w:t>
            </w:r>
          </w:p>
        </w:tc>
        <w:tc>
          <w:tcPr>
            <w:tcW w:w="1291" w:type="dxa"/>
          </w:tcPr>
          <w:p w:rsidR="00112772" w:rsidRDefault="00112772" w:rsidP="00112772">
            <w:r>
              <w:t>3,89</w:t>
            </w:r>
          </w:p>
        </w:tc>
        <w:tc>
          <w:tcPr>
            <w:tcW w:w="1098" w:type="dxa"/>
          </w:tcPr>
          <w:p w:rsidR="00112772" w:rsidRDefault="00112772" w:rsidP="00112772">
            <w:r>
              <w:t>3,48</w:t>
            </w:r>
          </w:p>
        </w:tc>
        <w:tc>
          <w:tcPr>
            <w:tcW w:w="1179" w:type="dxa"/>
          </w:tcPr>
          <w:p w:rsidR="00112772" w:rsidRDefault="00112772" w:rsidP="00112772">
            <w:r>
              <w:t>3,65</w:t>
            </w:r>
          </w:p>
        </w:tc>
      </w:tr>
      <w:tr w:rsidR="00112772" w:rsidTr="00112772">
        <w:tc>
          <w:tcPr>
            <w:tcW w:w="3196" w:type="dxa"/>
          </w:tcPr>
          <w:p w:rsidR="00112772" w:rsidRDefault="00112772" w:rsidP="00112772">
            <w:r>
              <w:t>2015–2016 учебный год</w:t>
            </w:r>
          </w:p>
        </w:tc>
        <w:tc>
          <w:tcPr>
            <w:tcW w:w="1016" w:type="dxa"/>
          </w:tcPr>
          <w:p w:rsidR="00112772" w:rsidRDefault="00112772" w:rsidP="00112772">
            <w:r>
              <w:t>3,8</w:t>
            </w:r>
          </w:p>
        </w:tc>
        <w:tc>
          <w:tcPr>
            <w:tcW w:w="1115" w:type="dxa"/>
          </w:tcPr>
          <w:p w:rsidR="00112772" w:rsidRDefault="00112772" w:rsidP="00112772"/>
        </w:tc>
        <w:tc>
          <w:tcPr>
            <w:tcW w:w="1016" w:type="dxa"/>
          </w:tcPr>
          <w:p w:rsidR="00112772" w:rsidRDefault="00112772" w:rsidP="00112772">
            <w:r>
              <w:t>3,99</w:t>
            </w:r>
          </w:p>
        </w:tc>
        <w:tc>
          <w:tcPr>
            <w:tcW w:w="1291" w:type="dxa"/>
          </w:tcPr>
          <w:p w:rsidR="00112772" w:rsidRDefault="00112772" w:rsidP="00112772">
            <w:r>
              <w:t>4,2</w:t>
            </w:r>
          </w:p>
        </w:tc>
        <w:tc>
          <w:tcPr>
            <w:tcW w:w="1098" w:type="dxa"/>
          </w:tcPr>
          <w:p w:rsidR="00112772" w:rsidRDefault="00112772" w:rsidP="00112772">
            <w:r>
              <w:t>3,0</w:t>
            </w:r>
          </w:p>
        </w:tc>
        <w:tc>
          <w:tcPr>
            <w:tcW w:w="1179" w:type="dxa"/>
          </w:tcPr>
          <w:p w:rsidR="00112772" w:rsidRDefault="00112772" w:rsidP="00112772">
            <w:r>
              <w:t>3,52</w:t>
            </w:r>
          </w:p>
        </w:tc>
      </w:tr>
      <w:tr w:rsidR="00112772" w:rsidTr="00112772">
        <w:tc>
          <w:tcPr>
            <w:tcW w:w="3196" w:type="dxa"/>
          </w:tcPr>
          <w:p w:rsidR="00112772" w:rsidRDefault="00112772" w:rsidP="00112772">
            <w:r>
              <w:t>2016–2017 учебный год</w:t>
            </w:r>
          </w:p>
        </w:tc>
        <w:tc>
          <w:tcPr>
            <w:tcW w:w="1016" w:type="dxa"/>
          </w:tcPr>
          <w:p w:rsidR="00112772" w:rsidRDefault="00112772" w:rsidP="00112772">
            <w:r>
              <w:t>4,0</w:t>
            </w:r>
          </w:p>
        </w:tc>
        <w:tc>
          <w:tcPr>
            <w:tcW w:w="1115" w:type="dxa"/>
          </w:tcPr>
          <w:p w:rsidR="00112772" w:rsidRDefault="00112772" w:rsidP="00112772">
            <w:r>
              <w:t>3,81</w:t>
            </w:r>
          </w:p>
        </w:tc>
        <w:tc>
          <w:tcPr>
            <w:tcW w:w="1016" w:type="dxa"/>
          </w:tcPr>
          <w:p w:rsidR="00112772" w:rsidRDefault="00112772" w:rsidP="00112772">
            <w:r>
              <w:t>4,01</w:t>
            </w:r>
          </w:p>
        </w:tc>
        <w:tc>
          <w:tcPr>
            <w:tcW w:w="1291" w:type="dxa"/>
          </w:tcPr>
          <w:p w:rsidR="00112772" w:rsidRDefault="00112772" w:rsidP="00112772">
            <w:r>
              <w:t>4,14</w:t>
            </w:r>
          </w:p>
        </w:tc>
        <w:tc>
          <w:tcPr>
            <w:tcW w:w="1098" w:type="dxa"/>
          </w:tcPr>
          <w:p w:rsidR="00112772" w:rsidRDefault="00112772" w:rsidP="00112772">
            <w:r>
              <w:t>3,46</w:t>
            </w:r>
          </w:p>
        </w:tc>
        <w:tc>
          <w:tcPr>
            <w:tcW w:w="1179" w:type="dxa"/>
          </w:tcPr>
          <w:p w:rsidR="00112772" w:rsidRDefault="00112772" w:rsidP="00112772">
            <w:r>
              <w:t>3,66</w:t>
            </w:r>
          </w:p>
        </w:tc>
      </w:tr>
      <w:tr w:rsidR="00112772" w:rsidTr="00112772">
        <w:tc>
          <w:tcPr>
            <w:tcW w:w="3196" w:type="dxa"/>
          </w:tcPr>
          <w:p w:rsidR="00112772" w:rsidRDefault="00112772" w:rsidP="00112772">
            <w:r>
              <w:t>2017-2018 учебный год</w:t>
            </w:r>
          </w:p>
        </w:tc>
        <w:tc>
          <w:tcPr>
            <w:tcW w:w="1016" w:type="dxa"/>
          </w:tcPr>
          <w:p w:rsidR="00112772" w:rsidRDefault="00112772" w:rsidP="00112772">
            <w:r>
              <w:t>4,33</w:t>
            </w:r>
          </w:p>
        </w:tc>
        <w:tc>
          <w:tcPr>
            <w:tcW w:w="1115" w:type="dxa"/>
          </w:tcPr>
          <w:p w:rsidR="00112772" w:rsidRDefault="00112772" w:rsidP="00112772">
            <w:r>
              <w:t>3,71</w:t>
            </w:r>
          </w:p>
        </w:tc>
        <w:tc>
          <w:tcPr>
            <w:tcW w:w="1016" w:type="dxa"/>
          </w:tcPr>
          <w:p w:rsidR="00112772" w:rsidRDefault="00112772" w:rsidP="00112772">
            <w:r>
              <w:t>3,98</w:t>
            </w:r>
          </w:p>
        </w:tc>
        <w:tc>
          <w:tcPr>
            <w:tcW w:w="1291" w:type="dxa"/>
          </w:tcPr>
          <w:p w:rsidR="00112772" w:rsidRDefault="00112772" w:rsidP="00112772">
            <w:r>
              <w:t>4,33</w:t>
            </w:r>
          </w:p>
        </w:tc>
        <w:tc>
          <w:tcPr>
            <w:tcW w:w="1098" w:type="dxa"/>
          </w:tcPr>
          <w:p w:rsidR="00112772" w:rsidRDefault="00112772" w:rsidP="00112772">
            <w:r>
              <w:t>3,41</w:t>
            </w:r>
          </w:p>
        </w:tc>
        <w:tc>
          <w:tcPr>
            <w:tcW w:w="1179" w:type="dxa"/>
          </w:tcPr>
          <w:p w:rsidR="00112772" w:rsidRDefault="00112772" w:rsidP="00112772">
            <w:r>
              <w:t>3,63</w:t>
            </w:r>
          </w:p>
        </w:tc>
      </w:tr>
      <w:tr w:rsidR="00112772" w:rsidTr="00112772">
        <w:tc>
          <w:tcPr>
            <w:tcW w:w="3196" w:type="dxa"/>
          </w:tcPr>
          <w:p w:rsidR="00112772" w:rsidRDefault="00112772" w:rsidP="00112772">
            <w:r>
              <w:t>2018-2019 учебный год</w:t>
            </w:r>
          </w:p>
        </w:tc>
        <w:tc>
          <w:tcPr>
            <w:tcW w:w="1016" w:type="dxa"/>
          </w:tcPr>
          <w:p w:rsidR="00112772" w:rsidRDefault="00112772" w:rsidP="00112772">
            <w:r>
              <w:t>3,83</w:t>
            </w:r>
          </w:p>
        </w:tc>
        <w:tc>
          <w:tcPr>
            <w:tcW w:w="1115" w:type="dxa"/>
          </w:tcPr>
          <w:p w:rsidR="00112772" w:rsidRDefault="00112772" w:rsidP="00112772"/>
        </w:tc>
        <w:tc>
          <w:tcPr>
            <w:tcW w:w="1016" w:type="dxa"/>
          </w:tcPr>
          <w:p w:rsidR="00112772" w:rsidRDefault="00112772" w:rsidP="00112772"/>
        </w:tc>
        <w:tc>
          <w:tcPr>
            <w:tcW w:w="1291" w:type="dxa"/>
          </w:tcPr>
          <w:p w:rsidR="00112772" w:rsidRDefault="00112772" w:rsidP="00112772">
            <w:r>
              <w:t>4,0</w:t>
            </w:r>
          </w:p>
        </w:tc>
        <w:tc>
          <w:tcPr>
            <w:tcW w:w="1098" w:type="dxa"/>
          </w:tcPr>
          <w:p w:rsidR="00112772" w:rsidRDefault="00112772" w:rsidP="00112772"/>
        </w:tc>
        <w:tc>
          <w:tcPr>
            <w:tcW w:w="1179" w:type="dxa"/>
          </w:tcPr>
          <w:p w:rsidR="00112772" w:rsidRDefault="00112772" w:rsidP="00112772"/>
        </w:tc>
      </w:tr>
      <w:tr w:rsidR="00112772" w:rsidTr="00112772">
        <w:tc>
          <w:tcPr>
            <w:tcW w:w="3196" w:type="dxa"/>
          </w:tcPr>
          <w:p w:rsidR="00112772" w:rsidRDefault="00112772" w:rsidP="00112772">
            <w:r>
              <w:t>2020-2021 учебный год</w:t>
            </w:r>
          </w:p>
        </w:tc>
        <w:tc>
          <w:tcPr>
            <w:tcW w:w="1016" w:type="dxa"/>
          </w:tcPr>
          <w:p w:rsidR="00112772" w:rsidRDefault="00112772" w:rsidP="00112772">
            <w:r>
              <w:t>3,6</w:t>
            </w:r>
          </w:p>
        </w:tc>
        <w:tc>
          <w:tcPr>
            <w:tcW w:w="1115" w:type="dxa"/>
          </w:tcPr>
          <w:p w:rsidR="00112772" w:rsidRDefault="00112772" w:rsidP="00112772"/>
        </w:tc>
        <w:tc>
          <w:tcPr>
            <w:tcW w:w="1016" w:type="dxa"/>
          </w:tcPr>
          <w:p w:rsidR="00112772" w:rsidRDefault="00112772" w:rsidP="00112772"/>
        </w:tc>
        <w:tc>
          <w:tcPr>
            <w:tcW w:w="1291" w:type="dxa"/>
          </w:tcPr>
          <w:p w:rsidR="00112772" w:rsidRDefault="00112772" w:rsidP="00112772">
            <w:r>
              <w:t>3,4</w:t>
            </w:r>
          </w:p>
        </w:tc>
        <w:tc>
          <w:tcPr>
            <w:tcW w:w="1098" w:type="dxa"/>
          </w:tcPr>
          <w:p w:rsidR="00112772" w:rsidRDefault="00112772" w:rsidP="00112772"/>
        </w:tc>
        <w:tc>
          <w:tcPr>
            <w:tcW w:w="1179" w:type="dxa"/>
          </w:tcPr>
          <w:p w:rsidR="00112772" w:rsidRDefault="00112772" w:rsidP="00112772"/>
        </w:tc>
      </w:tr>
    </w:tbl>
    <w:p w:rsidR="00112772" w:rsidRPr="00EF148C" w:rsidRDefault="00112772" w:rsidP="00112772">
      <w:pPr>
        <w:rPr>
          <w:sz w:val="16"/>
          <w:szCs w:val="16"/>
        </w:rPr>
      </w:pPr>
      <w:r>
        <w:tab/>
      </w:r>
    </w:p>
    <w:p w:rsidR="00112772" w:rsidRPr="006B4C36" w:rsidRDefault="00112772" w:rsidP="00112772">
      <w:pPr>
        <w:jc w:val="center"/>
        <w:rPr>
          <w:b/>
        </w:rPr>
      </w:pPr>
      <w:r w:rsidRPr="006B4C36">
        <w:rPr>
          <w:noProof/>
        </w:rPr>
        <w:drawing>
          <wp:anchor distT="0" distB="0" distL="114300" distR="114300" simplePos="0" relativeHeight="252108288" behindDoc="1" locked="0" layoutInCell="1" allowOverlap="1" wp14:anchorId="569A06CF" wp14:editId="6E040817">
            <wp:simplePos x="0" y="0"/>
            <wp:positionH relativeFrom="margin">
              <wp:align>right</wp:align>
            </wp:positionH>
            <wp:positionV relativeFrom="paragraph">
              <wp:posOffset>306678</wp:posOffset>
            </wp:positionV>
            <wp:extent cx="6352540" cy="2377440"/>
            <wp:effectExtent l="0" t="0" r="10160" b="22860"/>
            <wp:wrapTight wrapText="bothSides">
              <wp:wrapPolygon edited="0">
                <wp:start x="0" y="0"/>
                <wp:lineTo x="0" y="21635"/>
                <wp:lineTo x="21570" y="21635"/>
                <wp:lineTo x="21570" y="0"/>
                <wp:lineTo x="0" y="0"/>
              </wp:wrapPolygon>
            </wp:wrapTight>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V relativeFrom="margin">
              <wp14:pctHeight>0</wp14:pctHeight>
            </wp14:sizeRelV>
          </wp:anchor>
        </w:drawing>
      </w:r>
      <w:r w:rsidRPr="006B4C36">
        <w:rPr>
          <w:b/>
        </w:rPr>
        <w:t>ГИА по математике (в форме ОГЭ)</w:t>
      </w:r>
    </w:p>
    <w:p w:rsidR="00112772" w:rsidRPr="006F0296" w:rsidRDefault="00112772" w:rsidP="00112772">
      <w:pPr>
        <w:ind w:firstLine="709"/>
        <w:rPr>
          <w:rFonts w:eastAsiaTheme="minorHAnsi"/>
          <w:lang w:eastAsia="en-US"/>
        </w:rPr>
      </w:pPr>
      <w:r w:rsidRPr="006F0296">
        <w:rPr>
          <w:rFonts w:eastAsiaTheme="minorHAnsi"/>
          <w:lang w:eastAsia="en-US"/>
        </w:rPr>
        <w:t>При проверке базовой математической компетентности обучающиеся</w:t>
      </w:r>
      <w:r>
        <w:rPr>
          <w:rFonts w:eastAsiaTheme="minorHAnsi"/>
          <w:lang w:eastAsia="en-US"/>
        </w:rPr>
        <w:t xml:space="preserve"> </w:t>
      </w:r>
      <w:r w:rsidRPr="006F0296">
        <w:rPr>
          <w:rFonts w:eastAsiaTheme="minorHAnsi"/>
          <w:lang w:eastAsia="en-US"/>
        </w:rPr>
        <w:t>должны продемонстрировать владение основными алгоритмами, знание и понимание ключевых элементов содержания (математических понятий, их свойств,</w:t>
      </w:r>
      <w:r>
        <w:rPr>
          <w:rFonts w:eastAsiaTheme="minorHAnsi"/>
          <w:lang w:eastAsia="en-US"/>
        </w:rPr>
        <w:t xml:space="preserve"> </w:t>
      </w:r>
      <w:r w:rsidRPr="006F0296">
        <w:rPr>
          <w:rFonts w:eastAsiaTheme="minorHAnsi"/>
          <w:lang w:eastAsia="en-US"/>
        </w:rPr>
        <w:t>приёмов решения задач и проч.), умение пользоваться математической записью,</w:t>
      </w:r>
      <w:r>
        <w:rPr>
          <w:rFonts w:eastAsiaTheme="minorHAnsi"/>
          <w:lang w:eastAsia="en-US"/>
        </w:rPr>
        <w:t xml:space="preserve"> </w:t>
      </w:r>
      <w:r w:rsidRPr="006F0296">
        <w:rPr>
          <w:rFonts w:eastAsiaTheme="minorHAnsi"/>
          <w:lang w:eastAsia="en-US"/>
        </w:rPr>
        <w:t>применять знания к решению математических задач, не сводящихся к прямому</w:t>
      </w:r>
      <w:r>
        <w:rPr>
          <w:rFonts w:eastAsiaTheme="minorHAnsi"/>
          <w:lang w:eastAsia="en-US"/>
        </w:rPr>
        <w:t xml:space="preserve"> </w:t>
      </w:r>
      <w:r w:rsidRPr="006F0296">
        <w:rPr>
          <w:rFonts w:eastAsiaTheme="minorHAnsi"/>
          <w:lang w:eastAsia="en-US"/>
        </w:rPr>
        <w:t>применению алгоритма, а также применять математические знания в простейших практических ситуациях.</w:t>
      </w:r>
    </w:p>
    <w:p w:rsidR="00112772" w:rsidRDefault="00112772" w:rsidP="00183B02">
      <w:pPr>
        <w:ind w:firstLine="709"/>
      </w:pPr>
      <w:r w:rsidRPr="006F0296">
        <w:rPr>
          <w:rFonts w:eastAsiaTheme="minorHAnsi"/>
          <w:lang w:eastAsia="en-US"/>
        </w:rPr>
        <w:t>Част</w:t>
      </w:r>
      <w:r w:rsidR="00183B02">
        <w:rPr>
          <w:rFonts w:eastAsiaTheme="minorHAnsi"/>
          <w:lang w:eastAsia="en-US"/>
        </w:rPr>
        <w:t>ь</w:t>
      </w:r>
      <w:r w:rsidRPr="006F0296">
        <w:rPr>
          <w:rFonts w:eastAsiaTheme="minorHAnsi"/>
          <w:lang w:eastAsia="en-US"/>
        </w:rPr>
        <w:t xml:space="preserve"> 2 направлен</w:t>
      </w:r>
      <w:r w:rsidR="00183B02">
        <w:rPr>
          <w:rFonts w:eastAsiaTheme="minorHAnsi"/>
          <w:lang w:eastAsia="en-US"/>
        </w:rPr>
        <w:t>а</w:t>
      </w:r>
      <w:r w:rsidRPr="006F0296">
        <w:rPr>
          <w:rFonts w:eastAsiaTheme="minorHAnsi"/>
          <w:lang w:eastAsia="en-US"/>
        </w:rPr>
        <w:t xml:space="preserve"> на проверку владения материалом на повышенном уровне. </w:t>
      </w:r>
      <w:r w:rsidR="00183B02">
        <w:rPr>
          <w:rFonts w:eastAsiaTheme="minorHAnsi"/>
          <w:lang w:eastAsia="en-US"/>
        </w:rPr>
        <w:t>Ее</w:t>
      </w:r>
      <w:r w:rsidRPr="006F0296">
        <w:rPr>
          <w:rFonts w:eastAsiaTheme="minorHAnsi"/>
          <w:lang w:eastAsia="en-US"/>
        </w:rPr>
        <w:t xml:space="preserve"> назначение — дифференцировать</w:t>
      </w:r>
      <w:r>
        <w:rPr>
          <w:rFonts w:eastAsiaTheme="minorHAnsi"/>
          <w:lang w:eastAsia="en-US"/>
        </w:rPr>
        <w:t xml:space="preserve"> </w:t>
      </w:r>
      <w:r w:rsidRPr="006F0296">
        <w:rPr>
          <w:rFonts w:eastAsiaTheme="minorHAnsi"/>
          <w:lang w:eastAsia="en-US"/>
        </w:rPr>
        <w:t>хорошо успевающих школьников по уровням подготовки, выявить наиболее</w:t>
      </w:r>
      <w:r>
        <w:rPr>
          <w:rFonts w:eastAsiaTheme="minorHAnsi"/>
          <w:lang w:eastAsia="en-US"/>
        </w:rPr>
        <w:t xml:space="preserve"> </w:t>
      </w:r>
      <w:r w:rsidRPr="006F0296">
        <w:rPr>
          <w:rFonts w:eastAsiaTheme="minorHAnsi"/>
          <w:lang w:eastAsia="en-US"/>
        </w:rPr>
        <w:t>подготовленную часть выпускников, составляющую потенциальный контингент</w:t>
      </w:r>
      <w:r>
        <w:rPr>
          <w:rFonts w:eastAsiaTheme="minorHAnsi"/>
          <w:lang w:eastAsia="en-US"/>
        </w:rPr>
        <w:t xml:space="preserve"> </w:t>
      </w:r>
      <w:r w:rsidRPr="006F0296">
        <w:rPr>
          <w:rFonts w:eastAsiaTheme="minorHAnsi"/>
          <w:lang w:eastAsia="en-US"/>
        </w:rPr>
        <w:t xml:space="preserve">профильных классов. </w:t>
      </w:r>
    </w:p>
    <w:p w:rsidR="00112772" w:rsidRPr="004549F0" w:rsidRDefault="00112772" w:rsidP="00112772">
      <w:pPr>
        <w:ind w:firstLine="709"/>
      </w:pPr>
      <w:r w:rsidRPr="004549F0">
        <w:t xml:space="preserve">Об освоении выпускником Федерального </w:t>
      </w:r>
      <w:r w:rsidR="00183B02">
        <w:t>государственного</w:t>
      </w:r>
      <w:r w:rsidRPr="004549F0">
        <w:t xml:space="preserve"> образовательного</w:t>
      </w:r>
      <w:r>
        <w:t xml:space="preserve"> </w:t>
      </w:r>
      <w:r w:rsidRPr="004549F0">
        <w:t>стандарта в предметной области «Математика» свидетельствует преодоление</w:t>
      </w:r>
      <w:r>
        <w:t xml:space="preserve"> </w:t>
      </w:r>
      <w:r w:rsidRPr="004549F0">
        <w:t>им минимального порогового результата выполнения экзаменационной работы. Устанавливается следующий рекомендуемый минимальный критерий:</w:t>
      </w:r>
      <w:r>
        <w:t xml:space="preserve"> </w:t>
      </w:r>
      <w:r w:rsidRPr="004549F0">
        <w:t xml:space="preserve">8 баллов, набранные по всей работе, из них – не менее не менее </w:t>
      </w:r>
      <w:r w:rsidR="00183B02">
        <w:t>2</w:t>
      </w:r>
      <w:r w:rsidRPr="004549F0">
        <w:t xml:space="preserve"> баллов по модулю «Геометрия»</w:t>
      </w:r>
      <w:r>
        <w:t>.</w:t>
      </w:r>
      <w:r w:rsidRPr="004549F0">
        <w:t xml:space="preserve"> </w:t>
      </w:r>
    </w:p>
    <w:p w:rsidR="00112772" w:rsidRPr="00726D76" w:rsidRDefault="00112772" w:rsidP="00112772">
      <w:pPr>
        <w:rPr>
          <w:sz w:val="16"/>
          <w:szCs w:val="16"/>
        </w:rPr>
      </w:pPr>
    </w:p>
    <w:p w:rsidR="00112772" w:rsidRDefault="00112772" w:rsidP="00112772">
      <w:pPr>
        <w:ind w:firstLine="708"/>
        <w:rPr>
          <w:b/>
        </w:rPr>
      </w:pPr>
      <w:r w:rsidRPr="00E43795">
        <w:rPr>
          <w:b/>
        </w:rPr>
        <w:t>Результаты экзамена по математике (ОГЭ)</w:t>
      </w:r>
      <w:r>
        <w:rPr>
          <w:b/>
        </w:rPr>
        <w:t xml:space="preserve"> 20</w:t>
      </w:r>
      <w:r w:rsidR="00183B02">
        <w:rPr>
          <w:b/>
        </w:rPr>
        <w:t>21</w:t>
      </w:r>
      <w:r>
        <w:rPr>
          <w:b/>
        </w:rPr>
        <w:t xml:space="preserve"> г. Учитель </w:t>
      </w:r>
      <w:r w:rsidR="00183B02">
        <w:rPr>
          <w:b/>
        </w:rPr>
        <w:t>Ойдуп Е.Б.</w:t>
      </w:r>
    </w:p>
    <w:p w:rsidR="00183B02" w:rsidRPr="00DA3B75" w:rsidRDefault="00DA3B75" w:rsidP="00183B02">
      <w:pPr>
        <w:rPr>
          <w:b/>
        </w:rPr>
      </w:pPr>
      <w:r w:rsidRPr="00DA3B75">
        <w:rPr>
          <w:b/>
        </w:rPr>
        <w:t>27.05.2021</w:t>
      </w:r>
    </w:p>
    <w:tbl>
      <w:tblPr>
        <w:tblStyle w:val="112"/>
        <w:tblW w:w="10065" w:type="dxa"/>
        <w:tblLook w:val="04A0" w:firstRow="1" w:lastRow="0" w:firstColumn="1" w:lastColumn="0" w:noHBand="0" w:noVBand="1"/>
      </w:tblPr>
      <w:tblGrid>
        <w:gridCol w:w="456"/>
        <w:gridCol w:w="5725"/>
        <w:gridCol w:w="482"/>
        <w:gridCol w:w="567"/>
        <w:gridCol w:w="510"/>
        <w:gridCol w:w="482"/>
        <w:gridCol w:w="567"/>
        <w:gridCol w:w="567"/>
        <w:gridCol w:w="709"/>
      </w:tblGrid>
      <w:tr w:rsidR="00183B02" w:rsidRPr="00183B02" w:rsidTr="00183B02">
        <w:trPr>
          <w:trHeight w:val="1134"/>
        </w:trPr>
        <w:tc>
          <w:tcPr>
            <w:tcW w:w="456" w:type="dxa"/>
          </w:tcPr>
          <w:p w:rsidR="00183B02" w:rsidRPr="00183B02" w:rsidRDefault="00183B02" w:rsidP="00DA3B75">
            <w:pPr>
              <w:rPr>
                <w:sz w:val="22"/>
                <w:szCs w:val="22"/>
              </w:rPr>
            </w:pPr>
            <w:r w:rsidRPr="00183B02">
              <w:rPr>
                <w:sz w:val="22"/>
                <w:szCs w:val="22"/>
              </w:rPr>
              <w:t>№</w:t>
            </w:r>
          </w:p>
        </w:tc>
        <w:tc>
          <w:tcPr>
            <w:tcW w:w="5725" w:type="dxa"/>
          </w:tcPr>
          <w:p w:rsidR="00183B02" w:rsidRDefault="00183B02" w:rsidP="00DA3B75">
            <w:pPr>
              <w:rPr>
                <w:sz w:val="22"/>
                <w:szCs w:val="22"/>
              </w:rPr>
            </w:pPr>
            <w:r>
              <w:rPr>
                <w:sz w:val="22"/>
                <w:szCs w:val="22"/>
              </w:rPr>
              <w:t>Проверяемые у</w:t>
            </w:r>
            <w:r w:rsidRPr="00183B02">
              <w:rPr>
                <w:sz w:val="22"/>
                <w:szCs w:val="22"/>
              </w:rPr>
              <w:t xml:space="preserve">мения </w:t>
            </w:r>
          </w:p>
          <w:p w:rsidR="00183B02" w:rsidRDefault="00183B02" w:rsidP="00DA3B75">
            <w:pPr>
              <w:rPr>
                <w:sz w:val="22"/>
                <w:szCs w:val="22"/>
              </w:rPr>
            </w:pPr>
          </w:p>
          <w:p w:rsidR="00183B02" w:rsidRDefault="00183B02" w:rsidP="00DA3B75">
            <w:pPr>
              <w:rPr>
                <w:sz w:val="22"/>
                <w:szCs w:val="22"/>
              </w:rPr>
            </w:pPr>
          </w:p>
          <w:p w:rsidR="00183B02" w:rsidRDefault="00183B02" w:rsidP="00DA3B75">
            <w:pPr>
              <w:rPr>
                <w:sz w:val="22"/>
                <w:szCs w:val="22"/>
              </w:rPr>
            </w:pPr>
          </w:p>
          <w:p w:rsidR="00183B02" w:rsidRPr="00183B02" w:rsidRDefault="00183B02" w:rsidP="00DA3B75">
            <w:pPr>
              <w:rPr>
                <w:sz w:val="22"/>
                <w:szCs w:val="22"/>
              </w:rPr>
            </w:pPr>
          </w:p>
        </w:tc>
        <w:tc>
          <w:tcPr>
            <w:tcW w:w="482" w:type="dxa"/>
            <w:textDirection w:val="btLr"/>
          </w:tcPr>
          <w:p w:rsidR="00183B02" w:rsidRPr="00183B02" w:rsidRDefault="00183B02" w:rsidP="00DA3B75">
            <w:pPr>
              <w:ind w:left="113" w:right="113"/>
              <w:rPr>
                <w:sz w:val="20"/>
                <w:szCs w:val="20"/>
              </w:rPr>
            </w:pPr>
            <w:r w:rsidRPr="00183B02">
              <w:rPr>
                <w:sz w:val="20"/>
                <w:szCs w:val="20"/>
              </w:rPr>
              <w:t>баллы</w:t>
            </w:r>
          </w:p>
        </w:tc>
        <w:tc>
          <w:tcPr>
            <w:tcW w:w="567" w:type="dxa"/>
            <w:textDirection w:val="btLr"/>
          </w:tcPr>
          <w:p w:rsidR="00183B02" w:rsidRPr="00183B02" w:rsidRDefault="00183B02" w:rsidP="00DA3B75">
            <w:pPr>
              <w:ind w:left="113" w:right="113"/>
              <w:rPr>
                <w:sz w:val="20"/>
                <w:szCs w:val="20"/>
              </w:rPr>
            </w:pPr>
            <w:r w:rsidRPr="00183B02">
              <w:rPr>
                <w:sz w:val="20"/>
                <w:szCs w:val="20"/>
              </w:rPr>
              <w:t>Зайков Д</w:t>
            </w:r>
          </w:p>
        </w:tc>
        <w:tc>
          <w:tcPr>
            <w:tcW w:w="510" w:type="dxa"/>
            <w:textDirection w:val="btLr"/>
          </w:tcPr>
          <w:p w:rsidR="00183B02" w:rsidRPr="00183B02" w:rsidRDefault="00183B02" w:rsidP="00DA3B75">
            <w:pPr>
              <w:ind w:left="113" w:right="113"/>
              <w:rPr>
                <w:sz w:val="20"/>
                <w:szCs w:val="20"/>
              </w:rPr>
            </w:pPr>
            <w:r w:rsidRPr="00183B02">
              <w:rPr>
                <w:sz w:val="20"/>
                <w:szCs w:val="20"/>
              </w:rPr>
              <w:t>Ойдуп С.</w:t>
            </w:r>
          </w:p>
        </w:tc>
        <w:tc>
          <w:tcPr>
            <w:tcW w:w="482" w:type="dxa"/>
            <w:textDirection w:val="btLr"/>
          </w:tcPr>
          <w:p w:rsidR="00183B02" w:rsidRPr="00183B02" w:rsidRDefault="00183B02" w:rsidP="00DA3B75">
            <w:pPr>
              <w:ind w:left="113" w:right="113"/>
              <w:rPr>
                <w:sz w:val="20"/>
                <w:szCs w:val="20"/>
              </w:rPr>
            </w:pPr>
            <w:r w:rsidRPr="00183B02">
              <w:rPr>
                <w:sz w:val="20"/>
                <w:szCs w:val="20"/>
              </w:rPr>
              <w:t>Стрельников А.</w:t>
            </w:r>
          </w:p>
        </w:tc>
        <w:tc>
          <w:tcPr>
            <w:tcW w:w="567" w:type="dxa"/>
            <w:textDirection w:val="btLr"/>
          </w:tcPr>
          <w:p w:rsidR="00183B02" w:rsidRPr="00183B02" w:rsidRDefault="00183B02" w:rsidP="00DA3B75">
            <w:pPr>
              <w:ind w:left="113" w:right="113"/>
              <w:rPr>
                <w:sz w:val="20"/>
                <w:szCs w:val="20"/>
              </w:rPr>
            </w:pPr>
            <w:r w:rsidRPr="00183B02">
              <w:rPr>
                <w:sz w:val="20"/>
                <w:szCs w:val="20"/>
              </w:rPr>
              <w:t>Швец К.</w:t>
            </w:r>
          </w:p>
        </w:tc>
        <w:tc>
          <w:tcPr>
            <w:tcW w:w="567" w:type="dxa"/>
            <w:textDirection w:val="btLr"/>
          </w:tcPr>
          <w:p w:rsidR="00183B02" w:rsidRPr="00183B02" w:rsidRDefault="00183B02" w:rsidP="00DA3B75">
            <w:pPr>
              <w:ind w:left="113" w:right="113"/>
              <w:rPr>
                <w:sz w:val="20"/>
                <w:szCs w:val="20"/>
              </w:rPr>
            </w:pPr>
            <w:r w:rsidRPr="00183B02">
              <w:rPr>
                <w:sz w:val="20"/>
                <w:szCs w:val="20"/>
              </w:rPr>
              <w:t>Ягов Е.</w:t>
            </w:r>
          </w:p>
        </w:tc>
        <w:tc>
          <w:tcPr>
            <w:tcW w:w="709" w:type="dxa"/>
            <w:textDirection w:val="btLr"/>
          </w:tcPr>
          <w:p w:rsidR="00183B02" w:rsidRPr="00183B02" w:rsidRDefault="00183B02" w:rsidP="00183B02">
            <w:pPr>
              <w:ind w:left="113" w:right="113"/>
              <w:rPr>
                <w:sz w:val="20"/>
                <w:szCs w:val="20"/>
              </w:rPr>
            </w:pPr>
            <w:r w:rsidRPr="00183B02">
              <w:rPr>
                <w:sz w:val="20"/>
                <w:szCs w:val="20"/>
              </w:rPr>
              <w:t>Процент</w:t>
            </w:r>
            <w:r>
              <w:rPr>
                <w:sz w:val="20"/>
                <w:szCs w:val="20"/>
              </w:rPr>
              <w:t xml:space="preserve"> </w:t>
            </w:r>
            <w:r w:rsidRPr="00183B02">
              <w:rPr>
                <w:sz w:val="20"/>
                <w:szCs w:val="20"/>
              </w:rPr>
              <w:t>выполнения</w:t>
            </w:r>
          </w:p>
        </w:tc>
      </w:tr>
      <w:tr w:rsidR="00183B02" w:rsidRPr="00183B02" w:rsidTr="00183B02">
        <w:trPr>
          <w:trHeight w:val="1"/>
        </w:trPr>
        <w:tc>
          <w:tcPr>
            <w:tcW w:w="10065" w:type="dxa"/>
            <w:gridSpan w:val="9"/>
          </w:tcPr>
          <w:p w:rsidR="00183B02" w:rsidRPr="00183B02" w:rsidRDefault="00183B02" w:rsidP="00DA3B75">
            <w:pPr>
              <w:jc w:val="center"/>
              <w:rPr>
                <w:sz w:val="22"/>
                <w:szCs w:val="22"/>
              </w:rPr>
            </w:pPr>
            <w:r w:rsidRPr="00183B02">
              <w:rPr>
                <w:sz w:val="22"/>
                <w:szCs w:val="22"/>
              </w:rPr>
              <w:t>Часть 1</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w:t>
            </w:r>
          </w:p>
        </w:tc>
        <w:tc>
          <w:tcPr>
            <w:tcW w:w="5725" w:type="dxa"/>
            <w:vMerge w:val="restart"/>
          </w:tcPr>
          <w:p w:rsidR="00183B02" w:rsidRPr="00183B02" w:rsidRDefault="00183B02" w:rsidP="00DA3B75">
            <w:pPr>
              <w:rPr>
                <w:sz w:val="22"/>
                <w:szCs w:val="22"/>
              </w:rPr>
            </w:pPr>
            <w:r w:rsidRPr="00183B02">
              <w:rPr>
                <w:sz w:val="22"/>
                <w:szCs w:val="22"/>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100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2</w:t>
            </w:r>
          </w:p>
        </w:tc>
        <w:tc>
          <w:tcPr>
            <w:tcW w:w="5725" w:type="dxa"/>
            <w:vMerge/>
          </w:tcPr>
          <w:p w:rsidR="00183B02" w:rsidRPr="00183B02" w:rsidRDefault="00183B02" w:rsidP="00DA3B75">
            <w:pPr>
              <w:rPr>
                <w:rFonts w:eastAsia="Calibri"/>
                <w:sz w:val="22"/>
                <w:szCs w:val="22"/>
              </w:rPr>
            </w:pP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rFonts w:eastAsia="Calibri"/>
                <w:sz w:val="22"/>
                <w:szCs w:val="22"/>
              </w:rPr>
            </w:pPr>
            <w:r w:rsidRPr="00183B02">
              <w:rPr>
                <w:rFonts w:eastAsia="Calibri"/>
                <w:sz w:val="22"/>
                <w:szCs w:val="22"/>
              </w:rPr>
              <w:t>1</w:t>
            </w:r>
          </w:p>
        </w:tc>
        <w:tc>
          <w:tcPr>
            <w:tcW w:w="510" w:type="dxa"/>
          </w:tcPr>
          <w:p w:rsidR="00183B02" w:rsidRPr="00183B02" w:rsidRDefault="00183B02" w:rsidP="00DA3B75">
            <w:pPr>
              <w:jc w:val="center"/>
              <w:rPr>
                <w:rFonts w:eastAsia="Calibri"/>
                <w:sz w:val="22"/>
                <w:szCs w:val="22"/>
              </w:rPr>
            </w:pPr>
            <w:r w:rsidRPr="00183B02">
              <w:rPr>
                <w:rFonts w:eastAsia="Calibri"/>
                <w:sz w:val="22"/>
                <w:szCs w:val="22"/>
              </w:rPr>
              <w:t>1</w:t>
            </w:r>
          </w:p>
        </w:tc>
        <w:tc>
          <w:tcPr>
            <w:tcW w:w="482" w:type="dxa"/>
          </w:tcPr>
          <w:p w:rsidR="00183B02" w:rsidRPr="00183B02" w:rsidRDefault="00183B02" w:rsidP="00DA3B75">
            <w:pPr>
              <w:jc w:val="center"/>
              <w:rPr>
                <w:rFonts w:eastAsia="Calibri"/>
                <w:sz w:val="22"/>
                <w:szCs w:val="22"/>
              </w:rPr>
            </w:pPr>
            <w:r w:rsidRPr="00183B02">
              <w:rPr>
                <w:rFonts w:eastAsia="Calibri"/>
                <w:sz w:val="22"/>
                <w:szCs w:val="22"/>
              </w:rPr>
              <w:t>0</w:t>
            </w:r>
          </w:p>
        </w:tc>
        <w:tc>
          <w:tcPr>
            <w:tcW w:w="567" w:type="dxa"/>
          </w:tcPr>
          <w:p w:rsidR="00183B02" w:rsidRPr="00183B02" w:rsidRDefault="00183B02" w:rsidP="00DA3B75">
            <w:pPr>
              <w:jc w:val="center"/>
              <w:rPr>
                <w:rFonts w:eastAsia="Calibri"/>
                <w:sz w:val="22"/>
                <w:szCs w:val="22"/>
              </w:rPr>
            </w:pPr>
            <w:r w:rsidRPr="00183B02">
              <w:rPr>
                <w:rFonts w:eastAsia="Calibri"/>
                <w:sz w:val="22"/>
                <w:szCs w:val="22"/>
              </w:rPr>
              <w:t>1</w:t>
            </w:r>
          </w:p>
        </w:tc>
        <w:tc>
          <w:tcPr>
            <w:tcW w:w="567" w:type="dxa"/>
          </w:tcPr>
          <w:p w:rsidR="00183B02" w:rsidRPr="00183B02" w:rsidRDefault="00183B02" w:rsidP="00DA3B75">
            <w:pPr>
              <w:jc w:val="center"/>
              <w:rPr>
                <w:rFonts w:eastAsia="Calibri"/>
                <w:sz w:val="22"/>
                <w:szCs w:val="22"/>
              </w:rPr>
            </w:pPr>
            <w:r w:rsidRPr="00183B02">
              <w:rPr>
                <w:rFonts w:eastAsia="Calibri"/>
                <w:sz w:val="22"/>
                <w:szCs w:val="22"/>
              </w:rPr>
              <w:t>1</w:t>
            </w:r>
          </w:p>
        </w:tc>
        <w:tc>
          <w:tcPr>
            <w:tcW w:w="709" w:type="dxa"/>
          </w:tcPr>
          <w:p w:rsidR="00183B02" w:rsidRPr="00183B02" w:rsidRDefault="00183B02" w:rsidP="00DA3B75">
            <w:pPr>
              <w:rPr>
                <w:rFonts w:eastAsia="Calibri"/>
                <w:sz w:val="22"/>
                <w:szCs w:val="22"/>
              </w:rPr>
            </w:pPr>
            <w:r w:rsidRPr="00183B02">
              <w:rPr>
                <w:rFonts w:eastAsia="Calibri"/>
                <w:sz w:val="22"/>
                <w:szCs w:val="22"/>
              </w:rPr>
              <w:t>80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3</w:t>
            </w:r>
          </w:p>
        </w:tc>
        <w:tc>
          <w:tcPr>
            <w:tcW w:w="5725" w:type="dxa"/>
            <w:vMerge/>
          </w:tcPr>
          <w:p w:rsidR="00183B02" w:rsidRPr="00183B02" w:rsidRDefault="00183B02" w:rsidP="00DA3B75">
            <w:pPr>
              <w:rPr>
                <w:rFonts w:eastAsia="Calibri"/>
                <w:sz w:val="22"/>
                <w:szCs w:val="22"/>
              </w:rPr>
            </w:pP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60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4</w:t>
            </w:r>
          </w:p>
        </w:tc>
        <w:tc>
          <w:tcPr>
            <w:tcW w:w="5725" w:type="dxa"/>
            <w:vMerge/>
          </w:tcPr>
          <w:p w:rsidR="00183B02" w:rsidRPr="00183B02" w:rsidRDefault="00183B02" w:rsidP="00DA3B75">
            <w:pPr>
              <w:rPr>
                <w:rFonts w:eastAsia="Calibri"/>
                <w:sz w:val="22"/>
                <w:szCs w:val="22"/>
              </w:rPr>
            </w:pP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0</w:t>
            </w:r>
          </w:p>
        </w:tc>
        <w:tc>
          <w:tcPr>
            <w:tcW w:w="482"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709" w:type="dxa"/>
          </w:tcPr>
          <w:p w:rsidR="00183B02" w:rsidRPr="00183B02" w:rsidRDefault="00183B02" w:rsidP="00DA3B75">
            <w:pPr>
              <w:rPr>
                <w:sz w:val="22"/>
                <w:szCs w:val="22"/>
              </w:rPr>
            </w:pPr>
            <w:r w:rsidRPr="00183B02">
              <w:rPr>
                <w:sz w:val="22"/>
                <w:szCs w:val="22"/>
              </w:rPr>
              <w:t>20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5</w:t>
            </w:r>
          </w:p>
        </w:tc>
        <w:tc>
          <w:tcPr>
            <w:tcW w:w="5725" w:type="dxa"/>
            <w:vMerge/>
          </w:tcPr>
          <w:p w:rsidR="00183B02" w:rsidRPr="00183B02" w:rsidRDefault="00183B02" w:rsidP="00DA3B75">
            <w:pPr>
              <w:rPr>
                <w:rFonts w:eastAsia="Calibri"/>
                <w:sz w:val="22"/>
                <w:szCs w:val="22"/>
              </w:rPr>
            </w:pP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0</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0</w:t>
            </w:r>
          </w:p>
        </w:tc>
        <w:tc>
          <w:tcPr>
            <w:tcW w:w="709" w:type="dxa"/>
          </w:tcPr>
          <w:p w:rsidR="00183B02" w:rsidRPr="00183B02" w:rsidRDefault="00183B02" w:rsidP="00DA3B75">
            <w:pPr>
              <w:rPr>
                <w:sz w:val="22"/>
                <w:szCs w:val="22"/>
              </w:rPr>
            </w:pPr>
            <w:r w:rsidRPr="00183B02">
              <w:rPr>
                <w:sz w:val="22"/>
                <w:szCs w:val="22"/>
              </w:rPr>
              <w:t>20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6</w:t>
            </w:r>
          </w:p>
        </w:tc>
        <w:tc>
          <w:tcPr>
            <w:tcW w:w="5725" w:type="dxa"/>
          </w:tcPr>
          <w:p w:rsidR="00183B02" w:rsidRPr="00183B02" w:rsidRDefault="00183B02" w:rsidP="00DA3B75">
            <w:pPr>
              <w:rPr>
                <w:sz w:val="22"/>
                <w:szCs w:val="22"/>
              </w:rPr>
            </w:pPr>
            <w:r w:rsidRPr="00183B02">
              <w:rPr>
                <w:sz w:val="22"/>
                <w:szCs w:val="22"/>
              </w:rPr>
              <w:t xml:space="preserve">Уметь выполнять вычисления и преобразования </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100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7</w:t>
            </w:r>
          </w:p>
        </w:tc>
        <w:tc>
          <w:tcPr>
            <w:tcW w:w="5725" w:type="dxa"/>
          </w:tcPr>
          <w:p w:rsidR="00183B02" w:rsidRPr="00183B02" w:rsidRDefault="00183B02" w:rsidP="00DA3B75">
            <w:pPr>
              <w:rPr>
                <w:sz w:val="22"/>
                <w:szCs w:val="22"/>
              </w:rPr>
            </w:pPr>
            <w:r w:rsidRPr="00183B02">
              <w:rPr>
                <w:sz w:val="22"/>
                <w:szCs w:val="22"/>
              </w:rPr>
              <w:t xml:space="preserve">Уметь выполнять вычисления и преобразования </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100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8</w:t>
            </w:r>
          </w:p>
        </w:tc>
        <w:tc>
          <w:tcPr>
            <w:tcW w:w="5725" w:type="dxa"/>
          </w:tcPr>
          <w:p w:rsidR="00183B02" w:rsidRPr="00183B02" w:rsidRDefault="00183B02" w:rsidP="00DA3B75">
            <w:pPr>
              <w:rPr>
                <w:sz w:val="22"/>
                <w:szCs w:val="22"/>
              </w:rPr>
            </w:pPr>
            <w:r w:rsidRPr="00183B02">
              <w:rPr>
                <w:sz w:val="22"/>
                <w:szCs w:val="22"/>
              </w:rPr>
              <w:t>Уметь выполнять вычисления и преобразования, уметь выполнять преобразования алгебраических выражений</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80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9</w:t>
            </w:r>
          </w:p>
        </w:tc>
        <w:tc>
          <w:tcPr>
            <w:tcW w:w="5725" w:type="dxa"/>
          </w:tcPr>
          <w:p w:rsidR="00183B02" w:rsidRPr="00183B02" w:rsidRDefault="00183B02" w:rsidP="00DA3B75">
            <w:pPr>
              <w:rPr>
                <w:sz w:val="22"/>
                <w:szCs w:val="22"/>
              </w:rPr>
            </w:pPr>
            <w:r w:rsidRPr="00183B02">
              <w:rPr>
                <w:sz w:val="22"/>
                <w:szCs w:val="22"/>
              </w:rPr>
              <w:t>Уметь решать уравнения, неравенства и их системы</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709" w:type="dxa"/>
          </w:tcPr>
          <w:p w:rsidR="00183B02" w:rsidRPr="00183B02" w:rsidRDefault="00183B02" w:rsidP="00DA3B75">
            <w:pPr>
              <w:rPr>
                <w:sz w:val="22"/>
                <w:szCs w:val="22"/>
              </w:rPr>
            </w:pPr>
            <w:r w:rsidRPr="00183B02">
              <w:rPr>
                <w:sz w:val="22"/>
                <w:szCs w:val="22"/>
              </w:rPr>
              <w:t>60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10</w:t>
            </w:r>
          </w:p>
        </w:tc>
        <w:tc>
          <w:tcPr>
            <w:tcW w:w="5725" w:type="dxa"/>
          </w:tcPr>
          <w:p w:rsidR="00183B02" w:rsidRPr="00183B02" w:rsidRDefault="00183B02" w:rsidP="00DA3B75">
            <w:pPr>
              <w:rPr>
                <w:sz w:val="22"/>
                <w:szCs w:val="22"/>
              </w:rPr>
            </w:pPr>
            <w:r w:rsidRPr="00183B02">
              <w:rPr>
                <w:sz w:val="22"/>
                <w:szCs w:val="22"/>
              </w:rPr>
              <w:t>Уметь работать со статистической информацией, находить частоту и вероятность случайного события,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80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11</w:t>
            </w:r>
          </w:p>
        </w:tc>
        <w:tc>
          <w:tcPr>
            <w:tcW w:w="5725" w:type="dxa"/>
          </w:tcPr>
          <w:p w:rsidR="00183B02" w:rsidRPr="00183B02" w:rsidRDefault="00183B02" w:rsidP="00DA3B75">
            <w:pPr>
              <w:rPr>
                <w:sz w:val="22"/>
                <w:szCs w:val="22"/>
              </w:rPr>
            </w:pPr>
            <w:r w:rsidRPr="00183B02">
              <w:rPr>
                <w:sz w:val="22"/>
                <w:szCs w:val="22"/>
              </w:rPr>
              <w:t>Уметь строить и читать графики функций</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0</w:t>
            </w:r>
          </w:p>
        </w:tc>
        <w:tc>
          <w:tcPr>
            <w:tcW w:w="709" w:type="dxa"/>
          </w:tcPr>
          <w:p w:rsidR="00183B02" w:rsidRPr="00183B02" w:rsidRDefault="00183B02" w:rsidP="00DA3B75">
            <w:pPr>
              <w:rPr>
                <w:sz w:val="22"/>
                <w:szCs w:val="22"/>
              </w:rPr>
            </w:pPr>
            <w:r w:rsidRPr="00183B02">
              <w:rPr>
                <w:sz w:val="22"/>
                <w:szCs w:val="22"/>
              </w:rPr>
              <w:t>40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12</w:t>
            </w:r>
          </w:p>
        </w:tc>
        <w:tc>
          <w:tcPr>
            <w:tcW w:w="5725" w:type="dxa"/>
          </w:tcPr>
          <w:p w:rsidR="00183B02" w:rsidRPr="00183B02" w:rsidRDefault="00183B02" w:rsidP="00DA3B75">
            <w:pPr>
              <w:rPr>
                <w:sz w:val="22"/>
                <w:szCs w:val="22"/>
              </w:rPr>
            </w:pPr>
            <w:r w:rsidRPr="00183B02">
              <w:rPr>
                <w:sz w:val="22"/>
                <w:szCs w:val="22"/>
              </w:rPr>
              <w:t>Осуществлять практические расчёты по формулам; составлять несложные формулы, выражающие зависимости между величинами</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60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13</w:t>
            </w:r>
          </w:p>
        </w:tc>
        <w:tc>
          <w:tcPr>
            <w:tcW w:w="5725" w:type="dxa"/>
          </w:tcPr>
          <w:p w:rsidR="00183B02" w:rsidRPr="00183B02" w:rsidRDefault="00183B02" w:rsidP="00DA3B75">
            <w:pPr>
              <w:rPr>
                <w:sz w:val="22"/>
                <w:szCs w:val="22"/>
              </w:rPr>
            </w:pPr>
            <w:r w:rsidRPr="00183B02">
              <w:rPr>
                <w:sz w:val="22"/>
                <w:szCs w:val="22"/>
              </w:rPr>
              <w:t>Уметь решать уравнения, неравенства и их системы</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100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14</w:t>
            </w:r>
          </w:p>
        </w:tc>
        <w:tc>
          <w:tcPr>
            <w:tcW w:w="5725" w:type="dxa"/>
          </w:tcPr>
          <w:p w:rsidR="00183B02" w:rsidRPr="00183B02" w:rsidRDefault="00183B02" w:rsidP="00DA3B75">
            <w:pPr>
              <w:rPr>
                <w:sz w:val="20"/>
                <w:szCs w:val="20"/>
              </w:rPr>
            </w:pPr>
            <w:r w:rsidRPr="00183B02">
              <w:rPr>
                <w:sz w:val="20"/>
                <w:szCs w:val="20"/>
              </w:rPr>
              <w:t>Уметь строить и читать графики функций,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10" w:type="dxa"/>
          </w:tcPr>
          <w:p w:rsidR="00183B02" w:rsidRPr="00183B02" w:rsidRDefault="00183B02" w:rsidP="00DA3B75">
            <w:pPr>
              <w:jc w:val="center"/>
              <w:rPr>
                <w:sz w:val="22"/>
                <w:szCs w:val="22"/>
              </w:rPr>
            </w:pPr>
            <w:r w:rsidRPr="00183B02">
              <w:rPr>
                <w:sz w:val="22"/>
                <w:szCs w:val="22"/>
              </w:rPr>
              <w:t>0</w:t>
            </w:r>
          </w:p>
        </w:tc>
        <w:tc>
          <w:tcPr>
            <w:tcW w:w="482"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40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15</w:t>
            </w:r>
          </w:p>
        </w:tc>
        <w:tc>
          <w:tcPr>
            <w:tcW w:w="5725" w:type="dxa"/>
          </w:tcPr>
          <w:p w:rsidR="00183B02" w:rsidRPr="00183B02" w:rsidRDefault="00183B02" w:rsidP="00DA3B75">
            <w:pPr>
              <w:rPr>
                <w:sz w:val="22"/>
                <w:szCs w:val="22"/>
              </w:rPr>
            </w:pPr>
            <w:r w:rsidRPr="00183B02">
              <w:rPr>
                <w:sz w:val="22"/>
                <w:szCs w:val="22"/>
              </w:rPr>
              <w:t>Уметь выполнять действия с геометрическими фигурами, координатами и векторами</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100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16</w:t>
            </w:r>
          </w:p>
        </w:tc>
        <w:tc>
          <w:tcPr>
            <w:tcW w:w="5725" w:type="dxa"/>
            <w:vMerge w:val="restart"/>
          </w:tcPr>
          <w:p w:rsidR="00183B02" w:rsidRPr="00183B02" w:rsidRDefault="00183B02" w:rsidP="00DA3B75">
            <w:pPr>
              <w:rPr>
                <w:sz w:val="22"/>
                <w:szCs w:val="22"/>
              </w:rPr>
            </w:pPr>
            <w:r w:rsidRPr="00183B02">
              <w:rPr>
                <w:sz w:val="22"/>
                <w:szCs w:val="22"/>
              </w:rPr>
              <w:t>Уметь выполнять действия с геометрическими фигурами, координатами и векторами</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rFonts w:eastAsia="Calibri"/>
                <w:sz w:val="22"/>
                <w:szCs w:val="22"/>
              </w:rPr>
            </w:pPr>
            <w:r w:rsidRPr="00183B02">
              <w:rPr>
                <w:rFonts w:eastAsia="Calibri"/>
                <w:sz w:val="22"/>
                <w:szCs w:val="22"/>
              </w:rPr>
              <w:t>0</w:t>
            </w:r>
          </w:p>
        </w:tc>
        <w:tc>
          <w:tcPr>
            <w:tcW w:w="482"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20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17</w:t>
            </w:r>
          </w:p>
        </w:tc>
        <w:tc>
          <w:tcPr>
            <w:tcW w:w="5725" w:type="dxa"/>
            <w:vMerge/>
          </w:tcPr>
          <w:p w:rsidR="00183B02" w:rsidRPr="00183B02" w:rsidRDefault="00183B02" w:rsidP="00DA3B75">
            <w:pPr>
              <w:rPr>
                <w:rFonts w:eastAsia="Calibri"/>
                <w:sz w:val="22"/>
                <w:szCs w:val="22"/>
              </w:rPr>
            </w:pP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100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18</w:t>
            </w:r>
          </w:p>
        </w:tc>
        <w:tc>
          <w:tcPr>
            <w:tcW w:w="5725" w:type="dxa"/>
            <w:vMerge/>
          </w:tcPr>
          <w:p w:rsidR="00183B02" w:rsidRPr="00183B02" w:rsidRDefault="00183B02" w:rsidP="00DA3B75">
            <w:pPr>
              <w:rPr>
                <w:rFonts w:eastAsia="Calibri"/>
                <w:sz w:val="22"/>
                <w:szCs w:val="22"/>
              </w:rPr>
            </w:pP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1</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80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19</w:t>
            </w:r>
          </w:p>
        </w:tc>
        <w:tc>
          <w:tcPr>
            <w:tcW w:w="5725" w:type="dxa"/>
          </w:tcPr>
          <w:p w:rsidR="00183B02" w:rsidRPr="00183B02" w:rsidRDefault="00183B02" w:rsidP="00DA3B75">
            <w:pPr>
              <w:rPr>
                <w:sz w:val="22"/>
                <w:szCs w:val="22"/>
              </w:rPr>
            </w:pPr>
            <w:r w:rsidRPr="00183B02">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482"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0</w:t>
            </w:r>
          </w:p>
        </w:tc>
        <w:tc>
          <w:tcPr>
            <w:tcW w:w="510" w:type="dxa"/>
          </w:tcPr>
          <w:p w:rsidR="00183B02" w:rsidRPr="00183B02" w:rsidRDefault="00183B02" w:rsidP="00DA3B75">
            <w:pPr>
              <w:jc w:val="center"/>
              <w:rPr>
                <w:sz w:val="22"/>
                <w:szCs w:val="22"/>
              </w:rPr>
            </w:pPr>
            <w:r w:rsidRPr="00183B02">
              <w:rPr>
                <w:sz w:val="22"/>
                <w:szCs w:val="22"/>
              </w:rPr>
              <w:t>0</w:t>
            </w:r>
          </w:p>
        </w:tc>
        <w:tc>
          <w:tcPr>
            <w:tcW w:w="482" w:type="dxa"/>
          </w:tcPr>
          <w:p w:rsidR="00183B02" w:rsidRPr="00183B02" w:rsidRDefault="00183B02" w:rsidP="00DA3B75">
            <w:pPr>
              <w:jc w:val="center"/>
              <w:rPr>
                <w:sz w:val="22"/>
                <w:szCs w:val="22"/>
              </w:rPr>
            </w:pPr>
            <w:r w:rsidRPr="00183B02">
              <w:rPr>
                <w:sz w:val="22"/>
                <w:szCs w:val="22"/>
              </w:rPr>
              <w:t>0</w:t>
            </w:r>
          </w:p>
        </w:tc>
        <w:tc>
          <w:tcPr>
            <w:tcW w:w="567" w:type="dxa"/>
          </w:tcPr>
          <w:p w:rsidR="00183B02" w:rsidRPr="00183B02" w:rsidRDefault="00183B02" w:rsidP="00DA3B75">
            <w:pPr>
              <w:jc w:val="center"/>
              <w:rPr>
                <w:sz w:val="22"/>
                <w:szCs w:val="22"/>
              </w:rPr>
            </w:pPr>
            <w:r w:rsidRPr="00183B02">
              <w:rPr>
                <w:sz w:val="22"/>
                <w:szCs w:val="22"/>
              </w:rPr>
              <w:t>1</w:t>
            </w:r>
          </w:p>
        </w:tc>
        <w:tc>
          <w:tcPr>
            <w:tcW w:w="567" w:type="dxa"/>
          </w:tcPr>
          <w:p w:rsidR="00183B02" w:rsidRPr="00183B02" w:rsidRDefault="00183B02" w:rsidP="00DA3B75">
            <w:pPr>
              <w:jc w:val="center"/>
              <w:rPr>
                <w:sz w:val="22"/>
                <w:szCs w:val="22"/>
              </w:rPr>
            </w:pPr>
            <w:r w:rsidRPr="00183B02">
              <w:rPr>
                <w:sz w:val="22"/>
                <w:szCs w:val="22"/>
              </w:rPr>
              <w:t>1</w:t>
            </w:r>
          </w:p>
        </w:tc>
        <w:tc>
          <w:tcPr>
            <w:tcW w:w="709" w:type="dxa"/>
          </w:tcPr>
          <w:p w:rsidR="00183B02" w:rsidRPr="00183B02" w:rsidRDefault="00183B02" w:rsidP="00DA3B75">
            <w:pPr>
              <w:rPr>
                <w:sz w:val="22"/>
                <w:szCs w:val="22"/>
              </w:rPr>
            </w:pPr>
            <w:r w:rsidRPr="00183B02">
              <w:rPr>
                <w:sz w:val="22"/>
                <w:szCs w:val="22"/>
              </w:rPr>
              <w:t>40</w:t>
            </w:r>
          </w:p>
        </w:tc>
      </w:tr>
      <w:tr w:rsidR="00183B02" w:rsidRPr="00183B02" w:rsidTr="00183B02">
        <w:trPr>
          <w:trHeight w:val="1"/>
        </w:trPr>
        <w:tc>
          <w:tcPr>
            <w:tcW w:w="10065" w:type="dxa"/>
            <w:gridSpan w:val="9"/>
          </w:tcPr>
          <w:p w:rsidR="00183B02" w:rsidRPr="00183B02" w:rsidRDefault="00183B02" w:rsidP="00DA3B75">
            <w:pPr>
              <w:jc w:val="center"/>
              <w:rPr>
                <w:sz w:val="22"/>
                <w:szCs w:val="22"/>
              </w:rPr>
            </w:pPr>
            <w:r w:rsidRPr="00183B02">
              <w:rPr>
                <w:sz w:val="22"/>
                <w:szCs w:val="22"/>
              </w:rPr>
              <w:t>Часть 2</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20</w:t>
            </w:r>
          </w:p>
        </w:tc>
        <w:tc>
          <w:tcPr>
            <w:tcW w:w="5725" w:type="dxa"/>
          </w:tcPr>
          <w:p w:rsidR="00183B02" w:rsidRPr="00B173CF" w:rsidRDefault="00183B02" w:rsidP="00DA3B75">
            <w:pPr>
              <w:rPr>
                <w:sz w:val="20"/>
                <w:szCs w:val="20"/>
              </w:rPr>
            </w:pPr>
            <w:r w:rsidRPr="00B173CF">
              <w:rPr>
                <w:sz w:val="20"/>
                <w:szCs w:val="20"/>
              </w:rPr>
              <w:t>Уметь выполнять преобразования алгебраических выражений, решать уравнения, неравенства и их системы</w:t>
            </w:r>
          </w:p>
        </w:tc>
        <w:tc>
          <w:tcPr>
            <w:tcW w:w="482" w:type="dxa"/>
          </w:tcPr>
          <w:p w:rsidR="00183B02" w:rsidRPr="00183B02" w:rsidRDefault="00183B02" w:rsidP="00DA3B75">
            <w:pPr>
              <w:jc w:val="center"/>
              <w:rPr>
                <w:sz w:val="22"/>
                <w:szCs w:val="22"/>
              </w:rPr>
            </w:pPr>
            <w:r w:rsidRPr="00183B02">
              <w:rPr>
                <w:sz w:val="22"/>
                <w:szCs w:val="22"/>
              </w:rPr>
              <w:t>2</w:t>
            </w:r>
          </w:p>
        </w:tc>
        <w:tc>
          <w:tcPr>
            <w:tcW w:w="567" w:type="dxa"/>
          </w:tcPr>
          <w:p w:rsidR="00183B02" w:rsidRPr="00183B02" w:rsidRDefault="00183B02" w:rsidP="00DA3B75">
            <w:pPr>
              <w:jc w:val="center"/>
              <w:rPr>
                <w:sz w:val="22"/>
                <w:szCs w:val="22"/>
              </w:rPr>
            </w:pPr>
            <w:r w:rsidRPr="00183B02">
              <w:rPr>
                <w:sz w:val="22"/>
                <w:szCs w:val="22"/>
              </w:rPr>
              <w:t>N</w:t>
            </w:r>
          </w:p>
        </w:tc>
        <w:tc>
          <w:tcPr>
            <w:tcW w:w="510" w:type="dxa"/>
          </w:tcPr>
          <w:p w:rsidR="00183B02" w:rsidRPr="00183B02" w:rsidRDefault="00183B02" w:rsidP="00DA3B75">
            <w:pPr>
              <w:jc w:val="center"/>
              <w:rPr>
                <w:sz w:val="22"/>
                <w:szCs w:val="22"/>
              </w:rPr>
            </w:pPr>
            <w:r w:rsidRPr="00183B02">
              <w:rPr>
                <w:sz w:val="22"/>
                <w:szCs w:val="22"/>
              </w:rPr>
              <w:t>N</w:t>
            </w:r>
          </w:p>
        </w:tc>
        <w:tc>
          <w:tcPr>
            <w:tcW w:w="482"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709" w:type="dxa"/>
          </w:tcPr>
          <w:p w:rsidR="00183B02" w:rsidRPr="00183B02" w:rsidRDefault="00183B02" w:rsidP="00DA3B75">
            <w:pPr>
              <w:rPr>
                <w:sz w:val="22"/>
                <w:szCs w:val="22"/>
              </w:rPr>
            </w:pPr>
            <w:r w:rsidRPr="00183B02">
              <w:rPr>
                <w:sz w:val="22"/>
                <w:szCs w:val="22"/>
              </w:rPr>
              <w:t>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21</w:t>
            </w:r>
          </w:p>
        </w:tc>
        <w:tc>
          <w:tcPr>
            <w:tcW w:w="5725" w:type="dxa"/>
          </w:tcPr>
          <w:p w:rsidR="00183B02" w:rsidRPr="00B173CF" w:rsidRDefault="00183B02" w:rsidP="00DA3B75">
            <w:pPr>
              <w:rPr>
                <w:sz w:val="20"/>
                <w:szCs w:val="20"/>
              </w:rPr>
            </w:pPr>
            <w:r w:rsidRPr="00B173CF">
              <w:rPr>
                <w:sz w:val="20"/>
                <w:szCs w:val="20"/>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482" w:type="dxa"/>
          </w:tcPr>
          <w:p w:rsidR="00183B02" w:rsidRPr="00183B02" w:rsidRDefault="00183B02" w:rsidP="00DA3B75">
            <w:pPr>
              <w:jc w:val="center"/>
              <w:rPr>
                <w:sz w:val="22"/>
                <w:szCs w:val="22"/>
              </w:rPr>
            </w:pPr>
            <w:r w:rsidRPr="00183B02">
              <w:rPr>
                <w:sz w:val="22"/>
                <w:szCs w:val="22"/>
              </w:rPr>
              <w:t>2</w:t>
            </w:r>
          </w:p>
        </w:tc>
        <w:tc>
          <w:tcPr>
            <w:tcW w:w="567" w:type="dxa"/>
          </w:tcPr>
          <w:p w:rsidR="00183B02" w:rsidRPr="00183B02" w:rsidRDefault="00183B02" w:rsidP="00DA3B75">
            <w:pPr>
              <w:jc w:val="center"/>
              <w:rPr>
                <w:sz w:val="22"/>
                <w:szCs w:val="22"/>
              </w:rPr>
            </w:pPr>
            <w:r w:rsidRPr="00183B02">
              <w:rPr>
                <w:sz w:val="22"/>
                <w:szCs w:val="22"/>
              </w:rPr>
              <w:t>N</w:t>
            </w:r>
          </w:p>
        </w:tc>
        <w:tc>
          <w:tcPr>
            <w:tcW w:w="510" w:type="dxa"/>
          </w:tcPr>
          <w:p w:rsidR="00183B02" w:rsidRPr="00183B02" w:rsidRDefault="00183B02" w:rsidP="00DA3B75">
            <w:pPr>
              <w:jc w:val="center"/>
              <w:rPr>
                <w:sz w:val="22"/>
                <w:szCs w:val="22"/>
              </w:rPr>
            </w:pPr>
            <w:r w:rsidRPr="00183B02">
              <w:rPr>
                <w:sz w:val="22"/>
                <w:szCs w:val="22"/>
              </w:rPr>
              <w:t>N</w:t>
            </w:r>
          </w:p>
        </w:tc>
        <w:tc>
          <w:tcPr>
            <w:tcW w:w="482"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709" w:type="dxa"/>
          </w:tcPr>
          <w:p w:rsidR="00183B02" w:rsidRPr="00183B02" w:rsidRDefault="00183B02" w:rsidP="00DA3B75">
            <w:pPr>
              <w:rPr>
                <w:sz w:val="22"/>
                <w:szCs w:val="22"/>
              </w:rPr>
            </w:pPr>
            <w:r w:rsidRPr="00183B02">
              <w:rPr>
                <w:sz w:val="22"/>
                <w:szCs w:val="22"/>
              </w:rPr>
              <w:t>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22</w:t>
            </w:r>
          </w:p>
        </w:tc>
        <w:tc>
          <w:tcPr>
            <w:tcW w:w="5725" w:type="dxa"/>
          </w:tcPr>
          <w:p w:rsidR="00183B02" w:rsidRPr="00B173CF" w:rsidRDefault="00183B02" w:rsidP="00DA3B75">
            <w:pPr>
              <w:rPr>
                <w:sz w:val="20"/>
                <w:szCs w:val="20"/>
              </w:rPr>
            </w:pPr>
            <w:r w:rsidRPr="00B173CF">
              <w:rPr>
                <w:sz w:val="20"/>
                <w:szCs w:val="20"/>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482" w:type="dxa"/>
          </w:tcPr>
          <w:p w:rsidR="00183B02" w:rsidRPr="00183B02" w:rsidRDefault="00183B02" w:rsidP="00DA3B75">
            <w:pPr>
              <w:jc w:val="center"/>
              <w:rPr>
                <w:sz w:val="22"/>
                <w:szCs w:val="22"/>
              </w:rPr>
            </w:pPr>
            <w:r w:rsidRPr="00183B02">
              <w:rPr>
                <w:sz w:val="22"/>
                <w:szCs w:val="22"/>
              </w:rPr>
              <w:t>2</w:t>
            </w:r>
          </w:p>
        </w:tc>
        <w:tc>
          <w:tcPr>
            <w:tcW w:w="567" w:type="dxa"/>
          </w:tcPr>
          <w:p w:rsidR="00183B02" w:rsidRPr="00183B02" w:rsidRDefault="00183B02" w:rsidP="00DA3B75">
            <w:pPr>
              <w:jc w:val="center"/>
              <w:rPr>
                <w:sz w:val="22"/>
                <w:szCs w:val="22"/>
              </w:rPr>
            </w:pPr>
            <w:r w:rsidRPr="00183B02">
              <w:rPr>
                <w:sz w:val="22"/>
                <w:szCs w:val="22"/>
              </w:rPr>
              <w:t>N</w:t>
            </w:r>
          </w:p>
        </w:tc>
        <w:tc>
          <w:tcPr>
            <w:tcW w:w="510" w:type="dxa"/>
          </w:tcPr>
          <w:p w:rsidR="00183B02" w:rsidRPr="00183B02" w:rsidRDefault="00183B02" w:rsidP="00DA3B75">
            <w:pPr>
              <w:jc w:val="center"/>
              <w:rPr>
                <w:sz w:val="22"/>
                <w:szCs w:val="22"/>
              </w:rPr>
            </w:pPr>
            <w:r w:rsidRPr="00183B02">
              <w:rPr>
                <w:sz w:val="22"/>
                <w:szCs w:val="22"/>
              </w:rPr>
              <w:t>N</w:t>
            </w:r>
          </w:p>
        </w:tc>
        <w:tc>
          <w:tcPr>
            <w:tcW w:w="482"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709" w:type="dxa"/>
          </w:tcPr>
          <w:p w:rsidR="00183B02" w:rsidRPr="00183B02" w:rsidRDefault="00183B02" w:rsidP="00DA3B75">
            <w:pPr>
              <w:rPr>
                <w:sz w:val="22"/>
                <w:szCs w:val="22"/>
              </w:rPr>
            </w:pPr>
            <w:r w:rsidRPr="00183B02">
              <w:rPr>
                <w:sz w:val="22"/>
                <w:szCs w:val="22"/>
              </w:rPr>
              <w:t>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23</w:t>
            </w:r>
          </w:p>
        </w:tc>
        <w:tc>
          <w:tcPr>
            <w:tcW w:w="5725" w:type="dxa"/>
          </w:tcPr>
          <w:p w:rsidR="00183B02" w:rsidRPr="00B173CF" w:rsidRDefault="00183B02" w:rsidP="00DA3B75">
            <w:pPr>
              <w:rPr>
                <w:sz w:val="20"/>
                <w:szCs w:val="20"/>
              </w:rPr>
            </w:pPr>
            <w:r w:rsidRPr="00B173CF">
              <w:rPr>
                <w:sz w:val="20"/>
                <w:szCs w:val="20"/>
              </w:rPr>
              <w:t>Уметь выполнять действия с геометрическими фигурами, координатами и векторами</w:t>
            </w:r>
          </w:p>
        </w:tc>
        <w:tc>
          <w:tcPr>
            <w:tcW w:w="482" w:type="dxa"/>
          </w:tcPr>
          <w:p w:rsidR="00183B02" w:rsidRPr="00183B02" w:rsidRDefault="00183B02" w:rsidP="00DA3B75">
            <w:pPr>
              <w:jc w:val="center"/>
              <w:rPr>
                <w:sz w:val="22"/>
                <w:szCs w:val="22"/>
              </w:rPr>
            </w:pPr>
            <w:r w:rsidRPr="00183B02">
              <w:rPr>
                <w:sz w:val="22"/>
                <w:szCs w:val="22"/>
              </w:rPr>
              <w:t>2</w:t>
            </w:r>
          </w:p>
        </w:tc>
        <w:tc>
          <w:tcPr>
            <w:tcW w:w="567" w:type="dxa"/>
          </w:tcPr>
          <w:p w:rsidR="00183B02" w:rsidRPr="00183B02" w:rsidRDefault="00183B02" w:rsidP="00DA3B75">
            <w:pPr>
              <w:jc w:val="center"/>
              <w:rPr>
                <w:sz w:val="22"/>
                <w:szCs w:val="22"/>
              </w:rPr>
            </w:pPr>
            <w:r w:rsidRPr="00183B02">
              <w:rPr>
                <w:sz w:val="22"/>
                <w:szCs w:val="22"/>
              </w:rPr>
              <w:t>N</w:t>
            </w:r>
          </w:p>
        </w:tc>
        <w:tc>
          <w:tcPr>
            <w:tcW w:w="510" w:type="dxa"/>
          </w:tcPr>
          <w:p w:rsidR="00183B02" w:rsidRPr="00183B02" w:rsidRDefault="00183B02" w:rsidP="00DA3B75">
            <w:pPr>
              <w:jc w:val="center"/>
              <w:rPr>
                <w:sz w:val="22"/>
                <w:szCs w:val="22"/>
              </w:rPr>
            </w:pPr>
            <w:r w:rsidRPr="00183B02">
              <w:rPr>
                <w:sz w:val="22"/>
                <w:szCs w:val="22"/>
              </w:rPr>
              <w:t>N</w:t>
            </w:r>
          </w:p>
        </w:tc>
        <w:tc>
          <w:tcPr>
            <w:tcW w:w="482"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709" w:type="dxa"/>
          </w:tcPr>
          <w:p w:rsidR="00183B02" w:rsidRPr="00183B02" w:rsidRDefault="00183B02" w:rsidP="00DA3B75">
            <w:pPr>
              <w:rPr>
                <w:sz w:val="22"/>
                <w:szCs w:val="22"/>
              </w:rPr>
            </w:pPr>
            <w:r w:rsidRPr="00183B02">
              <w:rPr>
                <w:sz w:val="22"/>
                <w:szCs w:val="22"/>
              </w:rPr>
              <w:t>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24</w:t>
            </w:r>
          </w:p>
        </w:tc>
        <w:tc>
          <w:tcPr>
            <w:tcW w:w="5725" w:type="dxa"/>
          </w:tcPr>
          <w:p w:rsidR="00183B02" w:rsidRPr="00B173CF" w:rsidRDefault="00183B02" w:rsidP="00DA3B75">
            <w:pPr>
              <w:rPr>
                <w:sz w:val="20"/>
                <w:szCs w:val="20"/>
              </w:rPr>
            </w:pPr>
            <w:r w:rsidRPr="00B173CF">
              <w:rPr>
                <w:sz w:val="20"/>
                <w:szCs w:val="20"/>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482" w:type="dxa"/>
          </w:tcPr>
          <w:p w:rsidR="00183B02" w:rsidRPr="00183B02" w:rsidRDefault="00183B02" w:rsidP="00DA3B75">
            <w:pPr>
              <w:jc w:val="center"/>
              <w:rPr>
                <w:sz w:val="22"/>
                <w:szCs w:val="22"/>
              </w:rPr>
            </w:pPr>
            <w:r w:rsidRPr="00183B02">
              <w:rPr>
                <w:sz w:val="22"/>
                <w:szCs w:val="22"/>
              </w:rPr>
              <w:t>2</w:t>
            </w:r>
          </w:p>
        </w:tc>
        <w:tc>
          <w:tcPr>
            <w:tcW w:w="567" w:type="dxa"/>
          </w:tcPr>
          <w:p w:rsidR="00183B02" w:rsidRPr="00183B02" w:rsidRDefault="00183B02" w:rsidP="00DA3B75">
            <w:pPr>
              <w:jc w:val="center"/>
              <w:rPr>
                <w:sz w:val="22"/>
                <w:szCs w:val="22"/>
              </w:rPr>
            </w:pPr>
            <w:r w:rsidRPr="00183B02">
              <w:rPr>
                <w:sz w:val="22"/>
                <w:szCs w:val="22"/>
              </w:rPr>
              <w:t>N</w:t>
            </w:r>
          </w:p>
        </w:tc>
        <w:tc>
          <w:tcPr>
            <w:tcW w:w="510" w:type="dxa"/>
          </w:tcPr>
          <w:p w:rsidR="00183B02" w:rsidRPr="00183B02" w:rsidRDefault="00183B02" w:rsidP="00DA3B75">
            <w:pPr>
              <w:jc w:val="center"/>
              <w:rPr>
                <w:sz w:val="22"/>
                <w:szCs w:val="22"/>
              </w:rPr>
            </w:pPr>
            <w:r w:rsidRPr="00183B02">
              <w:rPr>
                <w:sz w:val="22"/>
                <w:szCs w:val="22"/>
              </w:rPr>
              <w:t>N</w:t>
            </w:r>
          </w:p>
        </w:tc>
        <w:tc>
          <w:tcPr>
            <w:tcW w:w="482"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709" w:type="dxa"/>
          </w:tcPr>
          <w:p w:rsidR="00183B02" w:rsidRPr="00183B02" w:rsidRDefault="00183B02" w:rsidP="00DA3B75">
            <w:pPr>
              <w:rPr>
                <w:sz w:val="22"/>
                <w:szCs w:val="22"/>
              </w:rPr>
            </w:pPr>
            <w:r w:rsidRPr="00183B02">
              <w:rPr>
                <w:sz w:val="22"/>
                <w:szCs w:val="22"/>
              </w:rPr>
              <w:t>0</w:t>
            </w:r>
          </w:p>
        </w:tc>
      </w:tr>
      <w:tr w:rsidR="00183B02" w:rsidRPr="00183B02" w:rsidTr="00183B02">
        <w:trPr>
          <w:trHeight w:val="1"/>
        </w:trPr>
        <w:tc>
          <w:tcPr>
            <w:tcW w:w="456" w:type="dxa"/>
          </w:tcPr>
          <w:p w:rsidR="00183B02" w:rsidRPr="00183B02" w:rsidRDefault="00183B02" w:rsidP="00DA3B75">
            <w:pPr>
              <w:rPr>
                <w:sz w:val="22"/>
                <w:szCs w:val="22"/>
              </w:rPr>
            </w:pPr>
            <w:r w:rsidRPr="00183B02">
              <w:rPr>
                <w:sz w:val="22"/>
                <w:szCs w:val="22"/>
              </w:rPr>
              <w:t>25</w:t>
            </w:r>
          </w:p>
        </w:tc>
        <w:tc>
          <w:tcPr>
            <w:tcW w:w="5725" w:type="dxa"/>
          </w:tcPr>
          <w:p w:rsidR="00183B02" w:rsidRPr="00B173CF" w:rsidRDefault="00183B02" w:rsidP="00DA3B75">
            <w:pPr>
              <w:rPr>
                <w:sz w:val="20"/>
                <w:szCs w:val="20"/>
              </w:rPr>
            </w:pPr>
            <w:r w:rsidRPr="00B173CF">
              <w:rPr>
                <w:sz w:val="20"/>
                <w:szCs w:val="20"/>
              </w:rPr>
              <w:t>Уметь выполнять действия с геометрическими фигурами, координатами и векторами</w:t>
            </w:r>
          </w:p>
        </w:tc>
        <w:tc>
          <w:tcPr>
            <w:tcW w:w="482" w:type="dxa"/>
          </w:tcPr>
          <w:p w:rsidR="00183B02" w:rsidRPr="00183B02" w:rsidRDefault="00183B02" w:rsidP="00DA3B75">
            <w:pPr>
              <w:jc w:val="center"/>
              <w:rPr>
                <w:sz w:val="22"/>
                <w:szCs w:val="22"/>
              </w:rPr>
            </w:pPr>
            <w:r w:rsidRPr="00183B02">
              <w:rPr>
                <w:sz w:val="22"/>
                <w:szCs w:val="22"/>
              </w:rPr>
              <w:t>2</w:t>
            </w:r>
          </w:p>
        </w:tc>
        <w:tc>
          <w:tcPr>
            <w:tcW w:w="567" w:type="dxa"/>
          </w:tcPr>
          <w:p w:rsidR="00183B02" w:rsidRPr="00183B02" w:rsidRDefault="00183B02" w:rsidP="00DA3B75">
            <w:pPr>
              <w:jc w:val="center"/>
              <w:rPr>
                <w:sz w:val="22"/>
                <w:szCs w:val="22"/>
              </w:rPr>
            </w:pPr>
            <w:r w:rsidRPr="00183B02">
              <w:rPr>
                <w:sz w:val="22"/>
                <w:szCs w:val="22"/>
              </w:rPr>
              <w:t>N</w:t>
            </w:r>
          </w:p>
        </w:tc>
        <w:tc>
          <w:tcPr>
            <w:tcW w:w="510" w:type="dxa"/>
          </w:tcPr>
          <w:p w:rsidR="00183B02" w:rsidRPr="00183B02" w:rsidRDefault="00183B02" w:rsidP="00DA3B75">
            <w:pPr>
              <w:jc w:val="center"/>
              <w:rPr>
                <w:sz w:val="22"/>
                <w:szCs w:val="22"/>
              </w:rPr>
            </w:pPr>
            <w:r w:rsidRPr="00183B02">
              <w:rPr>
                <w:sz w:val="22"/>
                <w:szCs w:val="22"/>
              </w:rPr>
              <w:t>N</w:t>
            </w:r>
          </w:p>
        </w:tc>
        <w:tc>
          <w:tcPr>
            <w:tcW w:w="482"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567" w:type="dxa"/>
          </w:tcPr>
          <w:p w:rsidR="00183B02" w:rsidRPr="00183B02" w:rsidRDefault="00183B02" w:rsidP="00DA3B75">
            <w:pPr>
              <w:jc w:val="center"/>
              <w:rPr>
                <w:sz w:val="22"/>
                <w:szCs w:val="22"/>
              </w:rPr>
            </w:pPr>
            <w:r w:rsidRPr="00183B02">
              <w:rPr>
                <w:sz w:val="22"/>
                <w:szCs w:val="22"/>
              </w:rPr>
              <w:t>N</w:t>
            </w:r>
          </w:p>
        </w:tc>
        <w:tc>
          <w:tcPr>
            <w:tcW w:w="709" w:type="dxa"/>
          </w:tcPr>
          <w:p w:rsidR="00183B02" w:rsidRPr="00183B02" w:rsidRDefault="00183B02" w:rsidP="00DA3B75">
            <w:pPr>
              <w:rPr>
                <w:sz w:val="22"/>
                <w:szCs w:val="22"/>
              </w:rPr>
            </w:pPr>
            <w:r w:rsidRPr="00183B02">
              <w:rPr>
                <w:sz w:val="22"/>
                <w:szCs w:val="22"/>
              </w:rPr>
              <w:t>0</w:t>
            </w:r>
          </w:p>
        </w:tc>
      </w:tr>
      <w:tr w:rsidR="00183B02" w:rsidRPr="00183B02" w:rsidTr="00183B02">
        <w:trPr>
          <w:trHeight w:val="1"/>
        </w:trPr>
        <w:tc>
          <w:tcPr>
            <w:tcW w:w="456" w:type="dxa"/>
          </w:tcPr>
          <w:p w:rsidR="00183B02" w:rsidRPr="00183B02" w:rsidRDefault="00183B02" w:rsidP="00DA3B75">
            <w:pPr>
              <w:rPr>
                <w:rFonts w:eastAsia="Calibri"/>
                <w:sz w:val="22"/>
                <w:szCs w:val="22"/>
              </w:rPr>
            </w:pPr>
          </w:p>
        </w:tc>
        <w:tc>
          <w:tcPr>
            <w:tcW w:w="5725" w:type="dxa"/>
          </w:tcPr>
          <w:p w:rsidR="00183B02" w:rsidRPr="00183B02" w:rsidRDefault="00183B02" w:rsidP="00DA3B75">
            <w:pPr>
              <w:rPr>
                <w:sz w:val="22"/>
                <w:szCs w:val="22"/>
              </w:rPr>
            </w:pPr>
            <w:r w:rsidRPr="00183B02">
              <w:rPr>
                <w:sz w:val="22"/>
                <w:szCs w:val="22"/>
              </w:rPr>
              <w:t>Всего баллов</w:t>
            </w:r>
          </w:p>
        </w:tc>
        <w:tc>
          <w:tcPr>
            <w:tcW w:w="482" w:type="dxa"/>
          </w:tcPr>
          <w:p w:rsidR="00183B02" w:rsidRPr="00183B02" w:rsidRDefault="00183B02" w:rsidP="00DA3B75">
            <w:pPr>
              <w:jc w:val="center"/>
              <w:rPr>
                <w:sz w:val="22"/>
                <w:szCs w:val="22"/>
              </w:rPr>
            </w:pPr>
            <w:r w:rsidRPr="00183B02">
              <w:rPr>
                <w:sz w:val="22"/>
                <w:szCs w:val="22"/>
              </w:rPr>
              <w:t>31</w:t>
            </w:r>
          </w:p>
        </w:tc>
        <w:tc>
          <w:tcPr>
            <w:tcW w:w="567" w:type="dxa"/>
          </w:tcPr>
          <w:p w:rsidR="00183B02" w:rsidRPr="00183B02" w:rsidRDefault="00183B02" w:rsidP="00DA3B75">
            <w:pPr>
              <w:jc w:val="center"/>
              <w:rPr>
                <w:sz w:val="22"/>
                <w:szCs w:val="22"/>
              </w:rPr>
            </w:pPr>
            <w:r w:rsidRPr="00183B02">
              <w:rPr>
                <w:sz w:val="22"/>
                <w:szCs w:val="22"/>
              </w:rPr>
              <w:t>8</w:t>
            </w:r>
          </w:p>
        </w:tc>
        <w:tc>
          <w:tcPr>
            <w:tcW w:w="510" w:type="dxa"/>
          </w:tcPr>
          <w:p w:rsidR="00183B02" w:rsidRPr="00183B02" w:rsidRDefault="00183B02" w:rsidP="00DA3B75">
            <w:pPr>
              <w:jc w:val="center"/>
              <w:rPr>
                <w:sz w:val="22"/>
                <w:szCs w:val="22"/>
              </w:rPr>
            </w:pPr>
            <w:r w:rsidRPr="00183B02">
              <w:rPr>
                <w:sz w:val="22"/>
                <w:szCs w:val="22"/>
              </w:rPr>
              <w:t>14</w:t>
            </w:r>
          </w:p>
        </w:tc>
        <w:tc>
          <w:tcPr>
            <w:tcW w:w="482" w:type="dxa"/>
          </w:tcPr>
          <w:p w:rsidR="00183B02" w:rsidRPr="00183B02" w:rsidRDefault="00183B02" w:rsidP="00DA3B75">
            <w:pPr>
              <w:jc w:val="center"/>
              <w:rPr>
                <w:sz w:val="22"/>
                <w:szCs w:val="22"/>
              </w:rPr>
            </w:pPr>
            <w:r w:rsidRPr="00183B02">
              <w:rPr>
                <w:sz w:val="22"/>
                <w:szCs w:val="22"/>
              </w:rPr>
              <w:t>12</w:t>
            </w:r>
          </w:p>
        </w:tc>
        <w:tc>
          <w:tcPr>
            <w:tcW w:w="567" w:type="dxa"/>
          </w:tcPr>
          <w:p w:rsidR="00183B02" w:rsidRPr="00183B02" w:rsidRDefault="00183B02" w:rsidP="00DA3B75">
            <w:pPr>
              <w:jc w:val="center"/>
              <w:rPr>
                <w:sz w:val="22"/>
                <w:szCs w:val="22"/>
              </w:rPr>
            </w:pPr>
            <w:r w:rsidRPr="00183B02">
              <w:rPr>
                <w:sz w:val="22"/>
                <w:szCs w:val="22"/>
              </w:rPr>
              <w:t>15</w:t>
            </w:r>
          </w:p>
        </w:tc>
        <w:tc>
          <w:tcPr>
            <w:tcW w:w="567" w:type="dxa"/>
          </w:tcPr>
          <w:p w:rsidR="00183B02" w:rsidRPr="00183B02" w:rsidRDefault="00183B02" w:rsidP="00DA3B75">
            <w:pPr>
              <w:jc w:val="center"/>
              <w:rPr>
                <w:sz w:val="22"/>
                <w:szCs w:val="22"/>
              </w:rPr>
            </w:pPr>
            <w:r w:rsidRPr="00183B02">
              <w:rPr>
                <w:sz w:val="22"/>
                <w:szCs w:val="22"/>
              </w:rPr>
              <w:t>15</w:t>
            </w:r>
          </w:p>
        </w:tc>
        <w:tc>
          <w:tcPr>
            <w:tcW w:w="709" w:type="dxa"/>
          </w:tcPr>
          <w:p w:rsidR="00183B02" w:rsidRPr="00183B02" w:rsidRDefault="00183B02" w:rsidP="00DA3B75">
            <w:pPr>
              <w:jc w:val="center"/>
              <w:rPr>
                <w:rFonts w:eastAsia="Calibri"/>
                <w:sz w:val="22"/>
                <w:szCs w:val="22"/>
              </w:rPr>
            </w:pPr>
          </w:p>
        </w:tc>
      </w:tr>
      <w:tr w:rsidR="00183B02" w:rsidRPr="00183B02" w:rsidTr="00183B02">
        <w:trPr>
          <w:trHeight w:val="1"/>
        </w:trPr>
        <w:tc>
          <w:tcPr>
            <w:tcW w:w="456" w:type="dxa"/>
          </w:tcPr>
          <w:p w:rsidR="00183B02" w:rsidRPr="00183B02" w:rsidRDefault="00183B02" w:rsidP="00DA3B75">
            <w:pPr>
              <w:rPr>
                <w:rFonts w:eastAsia="Calibri"/>
                <w:sz w:val="22"/>
                <w:szCs w:val="22"/>
              </w:rPr>
            </w:pPr>
          </w:p>
        </w:tc>
        <w:tc>
          <w:tcPr>
            <w:tcW w:w="5725" w:type="dxa"/>
          </w:tcPr>
          <w:p w:rsidR="00183B02" w:rsidRPr="00183B02" w:rsidRDefault="00183B02" w:rsidP="00DA3B75">
            <w:pPr>
              <w:rPr>
                <w:sz w:val="22"/>
                <w:szCs w:val="22"/>
              </w:rPr>
            </w:pPr>
            <w:r w:rsidRPr="00183B02">
              <w:rPr>
                <w:sz w:val="22"/>
                <w:szCs w:val="22"/>
              </w:rPr>
              <w:t>Отметка</w:t>
            </w:r>
          </w:p>
        </w:tc>
        <w:tc>
          <w:tcPr>
            <w:tcW w:w="482" w:type="dxa"/>
          </w:tcPr>
          <w:p w:rsidR="00183B02" w:rsidRPr="00183B02" w:rsidRDefault="00183B02" w:rsidP="00DA3B75">
            <w:pPr>
              <w:jc w:val="center"/>
              <w:rPr>
                <w:rFonts w:eastAsia="Calibri"/>
                <w:sz w:val="22"/>
                <w:szCs w:val="22"/>
              </w:rPr>
            </w:pPr>
          </w:p>
        </w:tc>
        <w:tc>
          <w:tcPr>
            <w:tcW w:w="567" w:type="dxa"/>
          </w:tcPr>
          <w:p w:rsidR="00183B02" w:rsidRPr="00183B02" w:rsidRDefault="00183B02" w:rsidP="00DA3B75">
            <w:pPr>
              <w:jc w:val="center"/>
              <w:rPr>
                <w:sz w:val="22"/>
                <w:szCs w:val="22"/>
              </w:rPr>
            </w:pPr>
            <w:r w:rsidRPr="00183B02">
              <w:rPr>
                <w:sz w:val="22"/>
                <w:szCs w:val="22"/>
              </w:rPr>
              <w:t>3</w:t>
            </w:r>
          </w:p>
        </w:tc>
        <w:tc>
          <w:tcPr>
            <w:tcW w:w="510" w:type="dxa"/>
          </w:tcPr>
          <w:p w:rsidR="00183B02" w:rsidRPr="00183B02" w:rsidRDefault="00183B02" w:rsidP="00DA3B75">
            <w:pPr>
              <w:jc w:val="center"/>
              <w:rPr>
                <w:sz w:val="22"/>
                <w:szCs w:val="22"/>
              </w:rPr>
            </w:pPr>
            <w:r w:rsidRPr="00183B02">
              <w:rPr>
                <w:sz w:val="22"/>
                <w:szCs w:val="22"/>
              </w:rPr>
              <w:t>3</w:t>
            </w:r>
          </w:p>
        </w:tc>
        <w:tc>
          <w:tcPr>
            <w:tcW w:w="482" w:type="dxa"/>
          </w:tcPr>
          <w:p w:rsidR="00183B02" w:rsidRPr="00183B02" w:rsidRDefault="00183B02" w:rsidP="00DA3B75">
            <w:pPr>
              <w:jc w:val="center"/>
              <w:rPr>
                <w:sz w:val="22"/>
                <w:szCs w:val="22"/>
              </w:rPr>
            </w:pPr>
            <w:r w:rsidRPr="00183B02">
              <w:rPr>
                <w:sz w:val="22"/>
                <w:szCs w:val="22"/>
              </w:rPr>
              <w:t>3</w:t>
            </w:r>
          </w:p>
        </w:tc>
        <w:tc>
          <w:tcPr>
            <w:tcW w:w="567" w:type="dxa"/>
          </w:tcPr>
          <w:p w:rsidR="00183B02" w:rsidRPr="00183B02" w:rsidRDefault="00183B02" w:rsidP="00DA3B75">
            <w:pPr>
              <w:jc w:val="center"/>
              <w:rPr>
                <w:sz w:val="22"/>
                <w:szCs w:val="22"/>
              </w:rPr>
            </w:pPr>
            <w:r w:rsidRPr="00183B02">
              <w:rPr>
                <w:sz w:val="22"/>
                <w:szCs w:val="22"/>
              </w:rPr>
              <w:t>4</w:t>
            </w:r>
          </w:p>
        </w:tc>
        <w:tc>
          <w:tcPr>
            <w:tcW w:w="567" w:type="dxa"/>
          </w:tcPr>
          <w:p w:rsidR="00183B02" w:rsidRPr="00183B02" w:rsidRDefault="00183B02" w:rsidP="00DA3B75">
            <w:pPr>
              <w:jc w:val="center"/>
              <w:rPr>
                <w:rFonts w:eastAsia="Calibri"/>
                <w:sz w:val="22"/>
                <w:szCs w:val="22"/>
              </w:rPr>
            </w:pPr>
            <w:r w:rsidRPr="00183B02">
              <w:rPr>
                <w:rFonts w:eastAsia="Calibri"/>
                <w:sz w:val="22"/>
                <w:szCs w:val="22"/>
              </w:rPr>
              <w:t>4</w:t>
            </w:r>
          </w:p>
        </w:tc>
        <w:tc>
          <w:tcPr>
            <w:tcW w:w="709" w:type="dxa"/>
          </w:tcPr>
          <w:p w:rsidR="00183B02" w:rsidRPr="00183B02" w:rsidRDefault="00183B02" w:rsidP="00DA3B75">
            <w:pPr>
              <w:jc w:val="center"/>
              <w:rPr>
                <w:rFonts w:eastAsia="Calibri"/>
                <w:sz w:val="22"/>
                <w:szCs w:val="22"/>
              </w:rPr>
            </w:pPr>
          </w:p>
        </w:tc>
      </w:tr>
      <w:tr w:rsidR="00183B02" w:rsidRPr="00183B02" w:rsidTr="00183B02">
        <w:trPr>
          <w:trHeight w:val="55"/>
        </w:trPr>
        <w:tc>
          <w:tcPr>
            <w:tcW w:w="10065" w:type="dxa"/>
            <w:gridSpan w:val="9"/>
          </w:tcPr>
          <w:p w:rsidR="00183B02" w:rsidRPr="00183B02" w:rsidRDefault="00183B02" w:rsidP="00183B02">
            <w:pPr>
              <w:rPr>
                <w:sz w:val="22"/>
                <w:szCs w:val="22"/>
              </w:rPr>
            </w:pPr>
            <w:r w:rsidRPr="00183B02">
              <w:rPr>
                <w:sz w:val="22"/>
                <w:szCs w:val="22"/>
              </w:rPr>
              <w:t xml:space="preserve">Выполнение </w:t>
            </w:r>
            <w:r>
              <w:rPr>
                <w:sz w:val="22"/>
                <w:szCs w:val="22"/>
              </w:rPr>
              <w:t xml:space="preserve"> - </w:t>
            </w:r>
            <w:r w:rsidRPr="00183B02">
              <w:rPr>
                <w:sz w:val="22"/>
                <w:szCs w:val="22"/>
              </w:rPr>
              <w:t>100</w:t>
            </w:r>
            <w:r>
              <w:rPr>
                <w:sz w:val="22"/>
                <w:szCs w:val="22"/>
              </w:rPr>
              <w:t xml:space="preserve">%    </w:t>
            </w:r>
            <w:r w:rsidRPr="00183B02">
              <w:rPr>
                <w:sz w:val="22"/>
                <w:szCs w:val="22"/>
              </w:rPr>
              <w:t>Качество</w:t>
            </w:r>
            <w:r>
              <w:rPr>
                <w:sz w:val="22"/>
                <w:szCs w:val="22"/>
              </w:rPr>
              <w:t xml:space="preserve"> знаний – </w:t>
            </w:r>
            <w:r w:rsidRPr="00183B02">
              <w:rPr>
                <w:sz w:val="22"/>
                <w:szCs w:val="22"/>
              </w:rPr>
              <w:t>40</w:t>
            </w:r>
            <w:r>
              <w:rPr>
                <w:sz w:val="22"/>
                <w:szCs w:val="22"/>
              </w:rPr>
              <w:t>%    Средний балл – 3,4</w:t>
            </w:r>
          </w:p>
        </w:tc>
      </w:tr>
    </w:tbl>
    <w:p w:rsidR="00183B02" w:rsidRDefault="00183B02" w:rsidP="001603B5">
      <w:pPr>
        <w:ind w:firstLine="709"/>
      </w:pPr>
      <w:r>
        <w:t>Основной государственный экзамен сдавали 5 учащихся. Из 1-5 заданий практической направленности первое задание выполнили все 100% учеников, второе задание – 80%, третье задание – 60% учащиеся</w:t>
      </w:r>
      <w:r w:rsidR="001603B5">
        <w:t xml:space="preserve">, </w:t>
      </w:r>
      <w:r>
        <w:t xml:space="preserve">4 и 5 задание </w:t>
      </w:r>
      <w:r w:rsidR="001603B5">
        <w:t>– 20%</w:t>
      </w:r>
      <w:r>
        <w:t>.</w:t>
      </w:r>
    </w:p>
    <w:p w:rsidR="00183B02" w:rsidRDefault="0048651B" w:rsidP="0048651B">
      <w:pPr>
        <w:ind w:firstLine="709"/>
      </w:pPr>
      <w:r>
        <w:t>Наиболее успешно (100%) ученики справились с</w:t>
      </w:r>
      <w:r w:rsidR="00183B02">
        <w:t xml:space="preserve"> заданиями №</w:t>
      </w:r>
      <w:r>
        <w:t xml:space="preserve"> </w:t>
      </w:r>
      <w:r w:rsidR="00183B02">
        <w:t>6 и №7</w:t>
      </w:r>
      <w:r>
        <w:t xml:space="preserve"> </w:t>
      </w:r>
      <w:r w:rsidR="00183B02">
        <w:t>(вычисления и преобразования), №13 (реш</w:t>
      </w:r>
      <w:r>
        <w:t>ение</w:t>
      </w:r>
      <w:r w:rsidR="00183B02">
        <w:t xml:space="preserve"> уравнени</w:t>
      </w:r>
      <w:r>
        <w:t>й</w:t>
      </w:r>
      <w:r w:rsidR="00183B02">
        <w:t>, неравенств и их систем) части "Алгебра" и №15</w:t>
      </w:r>
      <w:r>
        <w:t xml:space="preserve">, 17 </w:t>
      </w:r>
      <w:r w:rsidR="00183B02">
        <w:t>(действия с геометрическими фигурами, координатами и векторами) из части "Геометрия".</w:t>
      </w:r>
    </w:p>
    <w:p w:rsidR="00183B02" w:rsidRDefault="00183B02" w:rsidP="0048651B">
      <w:pPr>
        <w:ind w:firstLine="709"/>
      </w:pPr>
      <w:r>
        <w:t>На 80% выполнили верно задания №8</w:t>
      </w:r>
      <w:r w:rsidR="0048651B">
        <w:t xml:space="preserve"> </w:t>
      </w:r>
      <w:r>
        <w:t>(преобразования алгебраических выражений), № 10 (нахо</w:t>
      </w:r>
      <w:r w:rsidR="0048651B">
        <w:t>ждение</w:t>
      </w:r>
      <w:r>
        <w:t xml:space="preserve"> частот</w:t>
      </w:r>
      <w:r w:rsidR="0048651B">
        <w:t>ы</w:t>
      </w:r>
      <w:r>
        <w:t xml:space="preserve"> и вероятност</w:t>
      </w:r>
      <w:r w:rsidR="0048651B">
        <w:t>и случайного события</w:t>
      </w:r>
      <w:r>
        <w:t>), №18</w:t>
      </w:r>
      <w:r w:rsidR="0048651B">
        <w:t xml:space="preserve"> </w:t>
      </w:r>
      <w:r>
        <w:t>(действия с геометрическими фигурами).</w:t>
      </w:r>
    </w:p>
    <w:p w:rsidR="00183B02" w:rsidRDefault="0048651B" w:rsidP="0048651B">
      <w:pPr>
        <w:ind w:firstLine="709"/>
      </w:pPr>
      <w:r>
        <w:t xml:space="preserve">Менее результативно (20% - 40%) были выполнены задания </w:t>
      </w:r>
      <w:r w:rsidR="00183B02">
        <w:t>№11</w:t>
      </w:r>
      <w:r>
        <w:t xml:space="preserve">, </w:t>
      </w:r>
      <w:r w:rsidR="00183B02">
        <w:t>№14 (строить и читать графики функций, использовать приобретённые знания и умения в практической деятельности и повседневной жизни, строить и исследовать простейшие математические модели), №19 (оценивать логическую правильность рассуждений, распознавать ошибочные заключения)</w:t>
      </w:r>
      <w:r>
        <w:t xml:space="preserve">, </w:t>
      </w:r>
      <w:r w:rsidR="00183B02">
        <w:t>№16</w:t>
      </w:r>
      <w:r>
        <w:t xml:space="preserve"> </w:t>
      </w:r>
      <w:r w:rsidR="00183B02">
        <w:t>(действия с геометрическими фигурами).</w:t>
      </w:r>
    </w:p>
    <w:p w:rsidR="00183B02" w:rsidRDefault="00183B02" w:rsidP="00B173CF">
      <w:pPr>
        <w:ind w:firstLine="709"/>
      </w:pPr>
      <w:r>
        <w:t xml:space="preserve">Ко второй части </w:t>
      </w:r>
      <w:r w:rsidR="00B173CF">
        <w:t>ученики 9 класса</w:t>
      </w:r>
      <w:r>
        <w:t xml:space="preserve"> не приступили.</w:t>
      </w:r>
      <w:r w:rsidR="00B173CF">
        <w:t xml:space="preserve"> </w:t>
      </w:r>
      <w:r>
        <w:t>В целом</w:t>
      </w:r>
      <w:r w:rsidR="00B173CF">
        <w:t xml:space="preserve"> экзаменационная работа выполнена слабо. Стрельников А.</w:t>
      </w:r>
      <w:r>
        <w:t xml:space="preserve">, </w:t>
      </w:r>
      <w:r w:rsidR="00B173CF">
        <w:t>сдавший не сдавший экзамен, пересдал его в основные сроки.</w:t>
      </w:r>
    </w:p>
    <w:p w:rsidR="00112772" w:rsidRDefault="00B173CF" w:rsidP="00112772">
      <w:pPr>
        <w:ind w:firstLine="708"/>
      </w:pPr>
      <w:r>
        <w:t>Кудрявцев К., обучавшийся по программе 7 вида (ЗПР), в качестве экзамена ГВ</w:t>
      </w:r>
      <w:r w:rsidR="00112772">
        <w:t xml:space="preserve">Э (ЗПР), </w:t>
      </w:r>
      <w:r>
        <w:t>выбрал русский язык, математику не выполнял</w:t>
      </w:r>
      <w:r w:rsidR="00112772">
        <w:t>.</w:t>
      </w:r>
    </w:p>
    <w:p w:rsidR="00112772" w:rsidRPr="00021BAF" w:rsidRDefault="00112772" w:rsidP="00112772">
      <w:pPr>
        <w:pStyle w:val="a3"/>
        <w:jc w:val="center"/>
        <w:rPr>
          <w:sz w:val="16"/>
          <w:szCs w:val="16"/>
        </w:rPr>
      </w:pPr>
    </w:p>
    <w:p w:rsidR="00112772" w:rsidRPr="00BF5407" w:rsidRDefault="00112772" w:rsidP="00112772">
      <w:pPr>
        <w:autoSpaceDE w:val="0"/>
        <w:autoSpaceDN w:val="0"/>
        <w:adjustRightInd w:val="0"/>
        <w:jc w:val="center"/>
        <w:rPr>
          <w:b/>
          <w:bCs/>
        </w:rPr>
      </w:pPr>
      <w:r w:rsidRPr="00BF5407">
        <w:rPr>
          <w:b/>
          <w:bCs/>
        </w:rPr>
        <w:t>Средние показатели работы по математике (ОГЭ).</w:t>
      </w:r>
    </w:p>
    <w:tbl>
      <w:tblPr>
        <w:tblStyle w:val="112"/>
        <w:tblpPr w:leftFromText="180" w:rightFromText="180" w:vertAnchor="text" w:horzAnchor="margin"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163"/>
        <w:gridCol w:w="1368"/>
        <w:gridCol w:w="1711"/>
        <w:gridCol w:w="2731"/>
      </w:tblGrid>
      <w:tr w:rsidR="00112772" w:rsidTr="00112772">
        <w:trPr>
          <w:trHeight w:val="275"/>
        </w:trPr>
        <w:tc>
          <w:tcPr>
            <w:tcW w:w="1067" w:type="pct"/>
          </w:tcPr>
          <w:p w:rsidR="00112772" w:rsidRPr="00EE3DCB" w:rsidRDefault="00112772" w:rsidP="00112772">
            <w:pPr>
              <w:autoSpaceDE w:val="0"/>
              <w:autoSpaceDN w:val="0"/>
              <w:adjustRightInd w:val="0"/>
              <w:jc w:val="center"/>
              <w:rPr>
                <w:bCs/>
              </w:rPr>
            </w:pPr>
          </w:p>
        </w:tc>
        <w:tc>
          <w:tcPr>
            <w:tcW w:w="1067" w:type="pct"/>
          </w:tcPr>
          <w:p w:rsidR="00112772" w:rsidRPr="00EE3DCB" w:rsidRDefault="00112772" w:rsidP="00112772">
            <w:pPr>
              <w:autoSpaceDE w:val="0"/>
              <w:autoSpaceDN w:val="0"/>
              <w:adjustRightInd w:val="0"/>
              <w:jc w:val="center"/>
              <w:rPr>
                <w:bCs/>
              </w:rPr>
            </w:pPr>
            <w:r w:rsidRPr="00EE3DCB">
              <w:rPr>
                <w:bCs/>
              </w:rPr>
              <w:t>Средний тестовый балл</w:t>
            </w:r>
          </w:p>
        </w:tc>
        <w:tc>
          <w:tcPr>
            <w:tcW w:w="675" w:type="pct"/>
          </w:tcPr>
          <w:p w:rsidR="00112772" w:rsidRPr="00EE3DCB" w:rsidRDefault="00112772" w:rsidP="00112772">
            <w:pPr>
              <w:autoSpaceDE w:val="0"/>
              <w:autoSpaceDN w:val="0"/>
              <w:adjustRightInd w:val="0"/>
              <w:rPr>
                <w:bCs/>
              </w:rPr>
            </w:pPr>
            <w:r w:rsidRPr="00EE3DCB">
              <w:rPr>
                <w:bCs/>
              </w:rPr>
              <w:t>Средний балл</w:t>
            </w:r>
          </w:p>
        </w:tc>
        <w:tc>
          <w:tcPr>
            <w:tcW w:w="844" w:type="pct"/>
          </w:tcPr>
          <w:p w:rsidR="00112772" w:rsidRPr="00EE3DCB" w:rsidRDefault="00112772" w:rsidP="00112772">
            <w:pPr>
              <w:autoSpaceDE w:val="0"/>
              <w:autoSpaceDN w:val="0"/>
              <w:adjustRightInd w:val="0"/>
              <w:rPr>
                <w:bCs/>
              </w:rPr>
            </w:pPr>
            <w:r w:rsidRPr="00EE3DCB">
              <w:rPr>
                <w:bCs/>
              </w:rPr>
              <w:t>Качество знаний</w:t>
            </w:r>
          </w:p>
        </w:tc>
        <w:tc>
          <w:tcPr>
            <w:tcW w:w="1347" w:type="pct"/>
          </w:tcPr>
          <w:p w:rsidR="00112772" w:rsidRPr="00EE3DCB" w:rsidRDefault="00112772" w:rsidP="00112772">
            <w:pPr>
              <w:autoSpaceDE w:val="0"/>
              <w:autoSpaceDN w:val="0"/>
              <w:adjustRightInd w:val="0"/>
              <w:rPr>
                <w:bCs/>
              </w:rPr>
            </w:pPr>
            <w:r w:rsidRPr="00EE3DCB">
              <w:rPr>
                <w:bCs/>
              </w:rPr>
              <w:t>Процент выполнения работы</w:t>
            </w:r>
          </w:p>
        </w:tc>
      </w:tr>
      <w:tr w:rsidR="00112772" w:rsidTr="00112772">
        <w:trPr>
          <w:trHeight w:val="138"/>
        </w:trPr>
        <w:tc>
          <w:tcPr>
            <w:tcW w:w="1067" w:type="pct"/>
          </w:tcPr>
          <w:p w:rsidR="00112772" w:rsidRDefault="00112772" w:rsidP="00112772">
            <w:pPr>
              <w:autoSpaceDE w:val="0"/>
              <w:autoSpaceDN w:val="0"/>
              <w:adjustRightInd w:val="0"/>
              <w:jc w:val="center"/>
              <w:rPr>
                <w:bCs/>
              </w:rPr>
            </w:pPr>
            <w:r>
              <w:rPr>
                <w:bCs/>
              </w:rPr>
              <w:t xml:space="preserve">Школа </w:t>
            </w:r>
          </w:p>
        </w:tc>
        <w:tc>
          <w:tcPr>
            <w:tcW w:w="1067" w:type="pct"/>
          </w:tcPr>
          <w:p w:rsidR="00112772" w:rsidRPr="00EE3DCB" w:rsidRDefault="00112772" w:rsidP="00112772">
            <w:pPr>
              <w:autoSpaceDE w:val="0"/>
              <w:autoSpaceDN w:val="0"/>
              <w:adjustRightInd w:val="0"/>
              <w:jc w:val="center"/>
              <w:rPr>
                <w:bCs/>
              </w:rPr>
            </w:pPr>
            <w:r>
              <w:rPr>
                <w:bCs/>
              </w:rPr>
              <w:t>1</w:t>
            </w:r>
            <w:r w:rsidR="00B173CF">
              <w:rPr>
                <w:bCs/>
              </w:rPr>
              <w:t>2,</w:t>
            </w:r>
            <w:r>
              <w:rPr>
                <w:bCs/>
              </w:rPr>
              <w:t>8</w:t>
            </w:r>
          </w:p>
        </w:tc>
        <w:tc>
          <w:tcPr>
            <w:tcW w:w="675" w:type="pct"/>
          </w:tcPr>
          <w:p w:rsidR="00112772" w:rsidRPr="00EE3DCB" w:rsidRDefault="00B173CF" w:rsidP="00112772">
            <w:pPr>
              <w:autoSpaceDE w:val="0"/>
              <w:autoSpaceDN w:val="0"/>
              <w:adjustRightInd w:val="0"/>
              <w:jc w:val="center"/>
              <w:rPr>
                <w:bCs/>
              </w:rPr>
            </w:pPr>
            <w:r>
              <w:rPr>
                <w:bCs/>
              </w:rPr>
              <w:t>3,4</w:t>
            </w:r>
          </w:p>
        </w:tc>
        <w:tc>
          <w:tcPr>
            <w:tcW w:w="844" w:type="pct"/>
          </w:tcPr>
          <w:p w:rsidR="00112772" w:rsidRPr="00EE3DCB" w:rsidRDefault="00B173CF" w:rsidP="00112772">
            <w:pPr>
              <w:autoSpaceDE w:val="0"/>
              <w:autoSpaceDN w:val="0"/>
              <w:adjustRightInd w:val="0"/>
              <w:jc w:val="center"/>
              <w:rPr>
                <w:bCs/>
              </w:rPr>
            </w:pPr>
            <w:r>
              <w:rPr>
                <w:bCs/>
              </w:rPr>
              <w:t>40</w:t>
            </w:r>
            <w:r w:rsidR="00112772" w:rsidRPr="00EE3DCB">
              <w:rPr>
                <w:bCs/>
              </w:rPr>
              <w:t>%</w:t>
            </w:r>
          </w:p>
        </w:tc>
        <w:tc>
          <w:tcPr>
            <w:tcW w:w="1347" w:type="pct"/>
          </w:tcPr>
          <w:p w:rsidR="00112772" w:rsidRPr="00EE3DCB" w:rsidRDefault="00112772" w:rsidP="00112772">
            <w:pPr>
              <w:autoSpaceDE w:val="0"/>
              <w:autoSpaceDN w:val="0"/>
              <w:adjustRightInd w:val="0"/>
              <w:jc w:val="center"/>
              <w:rPr>
                <w:bCs/>
              </w:rPr>
            </w:pPr>
            <w:r>
              <w:rPr>
                <w:bCs/>
              </w:rPr>
              <w:t>100%</w:t>
            </w:r>
          </w:p>
        </w:tc>
      </w:tr>
      <w:tr w:rsidR="00112772" w:rsidTr="00112772">
        <w:trPr>
          <w:trHeight w:val="138"/>
        </w:trPr>
        <w:tc>
          <w:tcPr>
            <w:tcW w:w="1067" w:type="pct"/>
          </w:tcPr>
          <w:p w:rsidR="00112772" w:rsidRDefault="00112772" w:rsidP="00112772">
            <w:pPr>
              <w:autoSpaceDE w:val="0"/>
              <w:autoSpaceDN w:val="0"/>
              <w:adjustRightInd w:val="0"/>
              <w:jc w:val="center"/>
              <w:rPr>
                <w:bCs/>
              </w:rPr>
            </w:pPr>
            <w:r>
              <w:rPr>
                <w:bCs/>
              </w:rPr>
              <w:t xml:space="preserve">Район </w:t>
            </w:r>
          </w:p>
        </w:tc>
        <w:tc>
          <w:tcPr>
            <w:tcW w:w="1067" w:type="pct"/>
          </w:tcPr>
          <w:p w:rsidR="00112772" w:rsidRDefault="00112772" w:rsidP="00112772">
            <w:pPr>
              <w:autoSpaceDE w:val="0"/>
              <w:autoSpaceDN w:val="0"/>
              <w:adjustRightInd w:val="0"/>
              <w:jc w:val="center"/>
              <w:rPr>
                <w:bCs/>
              </w:rPr>
            </w:pPr>
          </w:p>
        </w:tc>
        <w:tc>
          <w:tcPr>
            <w:tcW w:w="675" w:type="pct"/>
          </w:tcPr>
          <w:p w:rsidR="00112772" w:rsidRDefault="00112772" w:rsidP="00112772">
            <w:pPr>
              <w:autoSpaceDE w:val="0"/>
              <w:autoSpaceDN w:val="0"/>
              <w:adjustRightInd w:val="0"/>
              <w:jc w:val="center"/>
              <w:rPr>
                <w:bCs/>
              </w:rPr>
            </w:pPr>
          </w:p>
        </w:tc>
        <w:tc>
          <w:tcPr>
            <w:tcW w:w="844" w:type="pct"/>
          </w:tcPr>
          <w:p w:rsidR="00112772" w:rsidRPr="00EE3DCB" w:rsidRDefault="00112772" w:rsidP="00112772">
            <w:pPr>
              <w:autoSpaceDE w:val="0"/>
              <w:autoSpaceDN w:val="0"/>
              <w:adjustRightInd w:val="0"/>
              <w:jc w:val="center"/>
              <w:rPr>
                <w:bCs/>
              </w:rPr>
            </w:pPr>
          </w:p>
        </w:tc>
        <w:tc>
          <w:tcPr>
            <w:tcW w:w="1347" w:type="pct"/>
          </w:tcPr>
          <w:p w:rsidR="00112772" w:rsidRDefault="00112772" w:rsidP="00112772">
            <w:pPr>
              <w:autoSpaceDE w:val="0"/>
              <w:autoSpaceDN w:val="0"/>
              <w:adjustRightInd w:val="0"/>
              <w:jc w:val="center"/>
              <w:rPr>
                <w:bCs/>
              </w:rPr>
            </w:pPr>
          </w:p>
        </w:tc>
      </w:tr>
    </w:tbl>
    <w:p w:rsidR="00112772" w:rsidRPr="000911E3" w:rsidRDefault="00112772" w:rsidP="00112772">
      <w:pPr>
        <w:autoSpaceDE w:val="0"/>
        <w:autoSpaceDN w:val="0"/>
        <w:adjustRightInd w:val="0"/>
        <w:ind w:firstLine="709"/>
        <w:rPr>
          <w:b/>
          <w:sz w:val="16"/>
          <w:szCs w:val="16"/>
          <w:u w:val="single"/>
        </w:rPr>
      </w:pPr>
    </w:p>
    <w:p w:rsidR="00112772" w:rsidRDefault="00112772" w:rsidP="00112772">
      <w:pPr>
        <w:autoSpaceDE w:val="0"/>
        <w:autoSpaceDN w:val="0"/>
        <w:adjustRightInd w:val="0"/>
        <w:ind w:firstLine="709"/>
        <w:rPr>
          <w:b/>
        </w:rPr>
      </w:pPr>
      <w:r>
        <w:rPr>
          <w:noProof/>
        </w:rPr>
        <w:drawing>
          <wp:anchor distT="0" distB="0" distL="114300" distR="114300" simplePos="0" relativeHeight="252110336" behindDoc="1" locked="0" layoutInCell="1" allowOverlap="1" wp14:anchorId="40242C96" wp14:editId="46CF52A7">
            <wp:simplePos x="0" y="0"/>
            <wp:positionH relativeFrom="column">
              <wp:posOffset>2941955</wp:posOffset>
            </wp:positionH>
            <wp:positionV relativeFrom="paragraph">
              <wp:posOffset>107950</wp:posOffset>
            </wp:positionV>
            <wp:extent cx="3408680" cy="2311400"/>
            <wp:effectExtent l="0" t="0" r="20320" b="12700"/>
            <wp:wrapTight wrapText="bothSides">
              <wp:wrapPolygon edited="0">
                <wp:start x="0" y="0"/>
                <wp:lineTo x="0" y="21541"/>
                <wp:lineTo x="21608" y="21541"/>
                <wp:lineTo x="21608" y="0"/>
                <wp:lineTo x="0" y="0"/>
              </wp:wrapPolygon>
            </wp:wrapTight>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anchor>
        </w:drawing>
      </w:r>
      <w:r>
        <w:rPr>
          <w:noProof/>
        </w:rPr>
        <w:drawing>
          <wp:anchor distT="0" distB="0" distL="114300" distR="114300" simplePos="0" relativeHeight="252109312" behindDoc="1" locked="0" layoutInCell="1" allowOverlap="1" wp14:anchorId="1AA2BA8B" wp14:editId="6FDB3338">
            <wp:simplePos x="0" y="0"/>
            <wp:positionH relativeFrom="column">
              <wp:posOffset>-329565</wp:posOffset>
            </wp:positionH>
            <wp:positionV relativeFrom="paragraph">
              <wp:posOffset>106045</wp:posOffset>
            </wp:positionV>
            <wp:extent cx="3274695" cy="2314575"/>
            <wp:effectExtent l="0" t="0" r="1905" b="9525"/>
            <wp:wrapTight wrapText="bothSides">
              <wp:wrapPolygon edited="0">
                <wp:start x="0" y="0"/>
                <wp:lineTo x="0" y="21511"/>
                <wp:lineTo x="21487" y="21511"/>
                <wp:lineTo x="21487" y="0"/>
                <wp:lineTo x="0" y="0"/>
              </wp:wrapPolygon>
            </wp:wrapTight>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anchor>
        </w:drawing>
      </w:r>
      <w:r w:rsidRPr="0091405A">
        <w:rPr>
          <w:b/>
          <w:u w:val="single"/>
        </w:rPr>
        <w:t>Выводы.</w:t>
      </w:r>
      <w:r w:rsidRPr="0091405A">
        <w:rPr>
          <w:b/>
        </w:rPr>
        <w:t xml:space="preserve"> </w:t>
      </w:r>
      <w:r>
        <w:rPr>
          <w:b/>
        </w:rPr>
        <w:t>В 20</w:t>
      </w:r>
      <w:r w:rsidR="001A00BB">
        <w:rPr>
          <w:b/>
        </w:rPr>
        <w:t>21</w:t>
      </w:r>
      <w:r>
        <w:rPr>
          <w:b/>
        </w:rPr>
        <w:t xml:space="preserve"> году с</w:t>
      </w:r>
      <w:r w:rsidRPr="00C83484">
        <w:rPr>
          <w:b/>
        </w:rPr>
        <w:t>редний тестовый балл по</w:t>
      </w:r>
      <w:r>
        <w:rPr>
          <w:b/>
        </w:rPr>
        <w:t xml:space="preserve"> математике (ОГЭ) в</w:t>
      </w:r>
      <w:r w:rsidRPr="00C83484">
        <w:rPr>
          <w:b/>
        </w:rPr>
        <w:t xml:space="preserve"> школе – </w:t>
      </w:r>
      <w:r>
        <w:rPr>
          <w:b/>
        </w:rPr>
        <w:t>1</w:t>
      </w:r>
      <w:r w:rsidR="001A00BB">
        <w:rPr>
          <w:b/>
        </w:rPr>
        <w:t>2,</w:t>
      </w:r>
      <w:r>
        <w:rPr>
          <w:b/>
        </w:rPr>
        <w:t>8;</w:t>
      </w:r>
      <w:r w:rsidRPr="00C83484">
        <w:rPr>
          <w:b/>
        </w:rPr>
        <w:t xml:space="preserve"> по району –</w:t>
      </w:r>
      <w:r>
        <w:rPr>
          <w:b/>
        </w:rPr>
        <w:t xml:space="preserve">  </w:t>
      </w:r>
      <w:r w:rsidRPr="00C83484">
        <w:rPr>
          <w:b/>
        </w:rPr>
        <w:t>; средний оценочный бал</w:t>
      </w:r>
      <w:r>
        <w:rPr>
          <w:b/>
        </w:rPr>
        <w:t>л</w:t>
      </w:r>
      <w:r w:rsidRPr="00C83484">
        <w:rPr>
          <w:b/>
        </w:rPr>
        <w:t xml:space="preserve"> по школе – </w:t>
      </w:r>
      <w:r w:rsidR="001A00BB">
        <w:rPr>
          <w:b/>
        </w:rPr>
        <w:t>3,4</w:t>
      </w:r>
      <w:r w:rsidRPr="00C83484">
        <w:rPr>
          <w:b/>
        </w:rPr>
        <w:t>, по району –</w:t>
      </w:r>
      <w:r>
        <w:rPr>
          <w:b/>
        </w:rPr>
        <w:t>;</w:t>
      </w:r>
      <w:r w:rsidRPr="00C83484">
        <w:rPr>
          <w:b/>
        </w:rPr>
        <w:t xml:space="preserve"> </w:t>
      </w:r>
      <w:r>
        <w:rPr>
          <w:b/>
        </w:rPr>
        <w:t xml:space="preserve">по краю –, </w:t>
      </w:r>
      <w:r w:rsidRPr="00C83484">
        <w:rPr>
          <w:b/>
        </w:rPr>
        <w:t xml:space="preserve">процент качества по школе – </w:t>
      </w:r>
      <w:r w:rsidR="001A00BB">
        <w:rPr>
          <w:b/>
        </w:rPr>
        <w:t>4</w:t>
      </w:r>
      <w:r>
        <w:rPr>
          <w:b/>
        </w:rPr>
        <w:t>0</w:t>
      </w:r>
      <w:r w:rsidRPr="00C83484">
        <w:rPr>
          <w:b/>
        </w:rPr>
        <w:t xml:space="preserve">%, по району – </w:t>
      </w:r>
      <w:r>
        <w:rPr>
          <w:b/>
        </w:rPr>
        <w:t xml:space="preserve"> %, по краю –  </w:t>
      </w:r>
      <w:r w:rsidRPr="00C83484">
        <w:rPr>
          <w:b/>
        </w:rPr>
        <w:t xml:space="preserve">%. Таким образом, по итогам сдачи экзамена по математике школа показала результаты </w:t>
      </w:r>
      <w:r w:rsidR="001A00BB">
        <w:rPr>
          <w:b/>
        </w:rPr>
        <w:t>ниже</w:t>
      </w:r>
      <w:r w:rsidRPr="00C83484">
        <w:rPr>
          <w:b/>
        </w:rPr>
        <w:t xml:space="preserve">, чем в целом по району, </w:t>
      </w:r>
      <w:r w:rsidR="001A00BB">
        <w:rPr>
          <w:b/>
        </w:rPr>
        <w:t>краю</w:t>
      </w:r>
      <w:r>
        <w:rPr>
          <w:b/>
        </w:rPr>
        <w:t>.</w:t>
      </w:r>
    </w:p>
    <w:p w:rsidR="001A00BB" w:rsidRDefault="001A00BB" w:rsidP="00112772">
      <w:pPr>
        <w:autoSpaceDE w:val="0"/>
        <w:autoSpaceDN w:val="0"/>
        <w:adjustRightInd w:val="0"/>
        <w:ind w:firstLine="709"/>
        <w:rPr>
          <w:bCs/>
        </w:rPr>
      </w:pPr>
    </w:p>
    <w:p w:rsidR="00112772" w:rsidRPr="00E81C0A" w:rsidRDefault="00112772" w:rsidP="00D6480A">
      <w:pPr>
        <w:autoSpaceDE w:val="0"/>
        <w:autoSpaceDN w:val="0"/>
        <w:adjustRightInd w:val="0"/>
        <w:ind w:firstLine="709"/>
        <w:jc w:val="center"/>
        <w:rPr>
          <w:b/>
        </w:rPr>
      </w:pPr>
      <w:r w:rsidRPr="00E81C0A">
        <w:rPr>
          <w:b/>
        </w:rPr>
        <w:t>ГИА по русскому языку</w:t>
      </w:r>
    </w:p>
    <w:p w:rsidR="00112772" w:rsidRPr="009C2168" w:rsidRDefault="00112772" w:rsidP="00112772">
      <w:pPr>
        <w:autoSpaceDE w:val="0"/>
        <w:autoSpaceDN w:val="0"/>
        <w:adjustRightInd w:val="0"/>
        <w:ind w:firstLine="709"/>
        <w:rPr>
          <w:bCs/>
        </w:rPr>
      </w:pPr>
      <w:r>
        <w:rPr>
          <w:bCs/>
        </w:rPr>
        <w:t>В 20</w:t>
      </w:r>
      <w:r w:rsidR="003A2506">
        <w:rPr>
          <w:bCs/>
        </w:rPr>
        <w:t>20</w:t>
      </w:r>
      <w:r>
        <w:rPr>
          <w:bCs/>
        </w:rPr>
        <w:t>-20</w:t>
      </w:r>
      <w:r w:rsidR="003A2506">
        <w:rPr>
          <w:bCs/>
        </w:rPr>
        <w:t>21</w:t>
      </w:r>
      <w:r>
        <w:rPr>
          <w:bCs/>
        </w:rPr>
        <w:t xml:space="preserve"> учебном году в 9 классе </w:t>
      </w:r>
      <w:r w:rsidR="003A2506">
        <w:rPr>
          <w:bCs/>
        </w:rPr>
        <w:t>четвертый</w:t>
      </w:r>
      <w:r>
        <w:rPr>
          <w:bCs/>
        </w:rPr>
        <w:t xml:space="preserve"> год проводилось устное собеседование по русскому языку, которое являлось допуском к прохождению ГИА. Все выпускники 9 класса справились с </w:t>
      </w:r>
      <w:r>
        <w:t>ним, уложившись в отведенное время</w:t>
      </w:r>
      <w:r w:rsidR="003A2506">
        <w:t xml:space="preserve"> и набрав проходные баллы</w:t>
      </w:r>
      <w:r>
        <w:t>.</w:t>
      </w:r>
    </w:p>
    <w:p w:rsidR="00112772" w:rsidRPr="000911E3" w:rsidRDefault="00E81C0A" w:rsidP="00112772">
      <w:pPr>
        <w:ind w:firstLine="709"/>
        <w:rPr>
          <w:sz w:val="16"/>
          <w:szCs w:val="16"/>
        </w:rPr>
      </w:pPr>
      <w:r w:rsidRPr="00E50A3D">
        <w:rPr>
          <w:noProof/>
        </w:rPr>
        <w:drawing>
          <wp:anchor distT="0" distB="0" distL="114300" distR="114300" simplePos="0" relativeHeight="252117504" behindDoc="1" locked="0" layoutInCell="1" allowOverlap="1" wp14:anchorId="53E2ECB2" wp14:editId="439F4354">
            <wp:simplePos x="0" y="0"/>
            <wp:positionH relativeFrom="column">
              <wp:posOffset>-466725</wp:posOffset>
            </wp:positionH>
            <wp:positionV relativeFrom="paragraph">
              <wp:posOffset>360680</wp:posOffset>
            </wp:positionV>
            <wp:extent cx="6527800" cy="2106930"/>
            <wp:effectExtent l="0" t="0" r="25400" b="26670"/>
            <wp:wrapTight wrapText="bothSides">
              <wp:wrapPolygon edited="0">
                <wp:start x="0" y="0"/>
                <wp:lineTo x="0" y="21678"/>
                <wp:lineTo x="21621" y="21678"/>
                <wp:lineTo x="21621" y="0"/>
                <wp:lineTo x="0" y="0"/>
              </wp:wrapPolygon>
            </wp:wrapTight>
            <wp:docPr id="6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r w:rsidRPr="00CF1271">
        <w:t xml:space="preserve">Экзамен по русскому языку сдавало </w:t>
      </w:r>
      <w:r>
        <w:t>6</w:t>
      </w:r>
      <w:r w:rsidRPr="00CF1271">
        <w:t xml:space="preserve"> ученик</w:t>
      </w:r>
      <w:r>
        <w:t>ов</w:t>
      </w:r>
      <w:r w:rsidRPr="00CF1271">
        <w:t xml:space="preserve"> 9 класса</w:t>
      </w:r>
      <w:r>
        <w:t>:</w:t>
      </w:r>
      <w:r w:rsidRPr="00CF1271">
        <w:t xml:space="preserve"> </w:t>
      </w:r>
      <w:r>
        <w:t>5</w:t>
      </w:r>
      <w:r w:rsidRPr="00CF1271">
        <w:t xml:space="preserve"> в форме ОГЭ, </w:t>
      </w:r>
      <w:r>
        <w:t>1</w:t>
      </w:r>
      <w:r w:rsidRPr="00CF1271">
        <w:t xml:space="preserve"> – в форме ГВЭ</w:t>
      </w:r>
      <w:r>
        <w:t>.</w:t>
      </w:r>
    </w:p>
    <w:p w:rsidR="00112772" w:rsidRPr="00E50A3D" w:rsidRDefault="00112772" w:rsidP="00112772">
      <w:pPr>
        <w:rPr>
          <w:sz w:val="16"/>
          <w:szCs w:val="16"/>
        </w:rPr>
      </w:pPr>
    </w:p>
    <w:p w:rsidR="00112772" w:rsidRDefault="00112772" w:rsidP="00112772"/>
    <w:p w:rsidR="00112772" w:rsidRDefault="00112772" w:rsidP="00112772">
      <w:pPr>
        <w:pStyle w:val="aa"/>
        <w:jc w:val="center"/>
        <w:rPr>
          <w:b/>
        </w:rPr>
      </w:pPr>
      <w:r w:rsidRPr="008F7003">
        <w:rPr>
          <w:b/>
        </w:rPr>
        <w:t>Анализ результатов ГИА</w:t>
      </w:r>
      <w:r>
        <w:rPr>
          <w:b/>
        </w:rPr>
        <w:t xml:space="preserve"> (в форме ОГЭ)</w:t>
      </w:r>
      <w:r w:rsidRPr="008F7003">
        <w:rPr>
          <w:b/>
        </w:rPr>
        <w:t xml:space="preserve"> по </w:t>
      </w:r>
      <w:r>
        <w:rPr>
          <w:b/>
        </w:rPr>
        <w:t xml:space="preserve">русскому языку.  </w:t>
      </w:r>
    </w:p>
    <w:p w:rsidR="00112772" w:rsidRPr="000911E3" w:rsidRDefault="00112772" w:rsidP="00112772">
      <w:pPr>
        <w:pStyle w:val="aa"/>
        <w:jc w:val="left"/>
        <w:rPr>
          <w:b/>
          <w:szCs w:val="28"/>
        </w:rPr>
      </w:pPr>
      <w:r w:rsidRPr="000911E3">
        <w:rPr>
          <w:b/>
        </w:rPr>
        <w:t xml:space="preserve">Учитель </w:t>
      </w:r>
      <w:r w:rsidR="003A2506">
        <w:rPr>
          <w:b/>
        </w:rPr>
        <w:t>Чурилова В.Н.</w:t>
      </w:r>
      <w:r w:rsidRPr="000911E3">
        <w:rPr>
          <w:b/>
        </w:rPr>
        <w:t>.</w:t>
      </w:r>
    </w:p>
    <w:p w:rsidR="003A2506" w:rsidRDefault="003A2506" w:rsidP="00112772">
      <w:pPr>
        <w:rPr>
          <w:b/>
        </w:rPr>
      </w:pPr>
      <w:r>
        <w:rPr>
          <w:b/>
        </w:rPr>
        <w:t>24.05.2021 г.</w:t>
      </w:r>
    </w:p>
    <w:p w:rsidR="00112772" w:rsidRDefault="00112772" w:rsidP="00112772">
      <w:r w:rsidRPr="0043151D">
        <w:rPr>
          <w:b/>
        </w:rPr>
        <w:t xml:space="preserve">Результаты </w:t>
      </w:r>
      <w:r>
        <w:t>по шкале перевода баллов ОГЭ-20</w:t>
      </w:r>
      <w:r w:rsidR="003A2506">
        <w:t>21</w:t>
      </w:r>
      <w:r>
        <w:t xml:space="preserve"> (ФИПИ) в школьную оценку:</w:t>
      </w:r>
    </w:p>
    <w:tbl>
      <w:tblPr>
        <w:tblStyle w:val="a7"/>
        <w:tblW w:w="0" w:type="auto"/>
        <w:tblLook w:val="04A0" w:firstRow="1" w:lastRow="0" w:firstColumn="1" w:lastColumn="0" w:noHBand="0" w:noVBand="1"/>
      </w:tblPr>
      <w:tblGrid>
        <w:gridCol w:w="1526"/>
        <w:gridCol w:w="1417"/>
        <w:gridCol w:w="1418"/>
        <w:gridCol w:w="1417"/>
        <w:gridCol w:w="1418"/>
      </w:tblGrid>
      <w:tr w:rsidR="00112772" w:rsidTr="00112772">
        <w:tc>
          <w:tcPr>
            <w:tcW w:w="1526" w:type="dxa"/>
          </w:tcPr>
          <w:p w:rsidR="00112772" w:rsidRPr="00F44279" w:rsidRDefault="00112772" w:rsidP="00112772">
            <w:pPr>
              <w:rPr>
                <w:b/>
              </w:rPr>
            </w:pPr>
            <w:r w:rsidRPr="00F44279">
              <w:rPr>
                <w:b/>
              </w:rPr>
              <w:t xml:space="preserve">Баллы </w:t>
            </w:r>
          </w:p>
        </w:tc>
        <w:tc>
          <w:tcPr>
            <w:tcW w:w="1417" w:type="dxa"/>
          </w:tcPr>
          <w:p w:rsidR="00112772" w:rsidRDefault="00112772" w:rsidP="00112772">
            <w:r>
              <w:t>34-39 б.</w:t>
            </w:r>
          </w:p>
        </w:tc>
        <w:tc>
          <w:tcPr>
            <w:tcW w:w="1418" w:type="dxa"/>
          </w:tcPr>
          <w:p w:rsidR="00112772" w:rsidRDefault="00112772" w:rsidP="00112772">
            <w:r>
              <w:t>25-33 б.</w:t>
            </w:r>
          </w:p>
        </w:tc>
        <w:tc>
          <w:tcPr>
            <w:tcW w:w="1417" w:type="dxa"/>
          </w:tcPr>
          <w:p w:rsidR="00112772" w:rsidRDefault="00112772" w:rsidP="00112772">
            <w:r>
              <w:t>15-24 б.</w:t>
            </w:r>
          </w:p>
        </w:tc>
        <w:tc>
          <w:tcPr>
            <w:tcW w:w="1418" w:type="dxa"/>
          </w:tcPr>
          <w:p w:rsidR="00112772" w:rsidRDefault="00112772" w:rsidP="00112772">
            <w:r>
              <w:t>0-14 б.</w:t>
            </w:r>
          </w:p>
        </w:tc>
      </w:tr>
      <w:tr w:rsidR="00112772" w:rsidTr="00112772">
        <w:tc>
          <w:tcPr>
            <w:tcW w:w="1526" w:type="dxa"/>
          </w:tcPr>
          <w:p w:rsidR="00112772" w:rsidRPr="00F44279" w:rsidRDefault="00112772" w:rsidP="00112772">
            <w:pPr>
              <w:rPr>
                <w:b/>
              </w:rPr>
            </w:pPr>
            <w:r w:rsidRPr="00F44279">
              <w:rPr>
                <w:b/>
              </w:rPr>
              <w:t xml:space="preserve">Оценка </w:t>
            </w:r>
          </w:p>
        </w:tc>
        <w:tc>
          <w:tcPr>
            <w:tcW w:w="1417" w:type="dxa"/>
          </w:tcPr>
          <w:p w:rsidR="00112772" w:rsidRDefault="00112772" w:rsidP="00112772">
            <w:pPr>
              <w:jc w:val="center"/>
            </w:pPr>
            <w:r>
              <w:t>«5»</w:t>
            </w:r>
          </w:p>
        </w:tc>
        <w:tc>
          <w:tcPr>
            <w:tcW w:w="1418" w:type="dxa"/>
          </w:tcPr>
          <w:p w:rsidR="00112772" w:rsidRDefault="00112772" w:rsidP="00112772">
            <w:pPr>
              <w:jc w:val="center"/>
            </w:pPr>
            <w:r>
              <w:t>«4»</w:t>
            </w:r>
          </w:p>
        </w:tc>
        <w:tc>
          <w:tcPr>
            <w:tcW w:w="1417" w:type="dxa"/>
          </w:tcPr>
          <w:p w:rsidR="00112772" w:rsidRDefault="00112772" w:rsidP="00112772">
            <w:pPr>
              <w:jc w:val="center"/>
            </w:pPr>
            <w:r>
              <w:t>«3»</w:t>
            </w:r>
          </w:p>
        </w:tc>
        <w:tc>
          <w:tcPr>
            <w:tcW w:w="1418" w:type="dxa"/>
          </w:tcPr>
          <w:p w:rsidR="00112772" w:rsidRDefault="00112772" w:rsidP="00112772">
            <w:pPr>
              <w:jc w:val="center"/>
            </w:pPr>
            <w:r>
              <w:t>«2»</w:t>
            </w:r>
          </w:p>
        </w:tc>
      </w:tr>
    </w:tbl>
    <w:p w:rsidR="00112772" w:rsidRDefault="00112772" w:rsidP="00112772">
      <w:r w:rsidRPr="00F44279">
        <w:rPr>
          <w:b/>
        </w:rPr>
        <w:t>«5»</w:t>
      </w:r>
      <w:r>
        <w:t xml:space="preserve"> - </w:t>
      </w:r>
      <w:r w:rsidR="003A2506">
        <w:t xml:space="preserve">0 </w:t>
      </w:r>
      <w:r>
        <w:t xml:space="preserve">чел., </w:t>
      </w:r>
      <w:r w:rsidRPr="00F44279">
        <w:rPr>
          <w:b/>
        </w:rPr>
        <w:t>«4»</w:t>
      </w:r>
      <w:r>
        <w:t xml:space="preserve"> - 3 чел., </w:t>
      </w:r>
      <w:r w:rsidRPr="00F44279">
        <w:rPr>
          <w:b/>
        </w:rPr>
        <w:t>«3»</w:t>
      </w:r>
      <w:r>
        <w:t xml:space="preserve"> - 2 чел., </w:t>
      </w:r>
      <w:r w:rsidRPr="00F44279">
        <w:rPr>
          <w:b/>
        </w:rPr>
        <w:t>«2»</w:t>
      </w:r>
      <w:r>
        <w:t xml:space="preserve"> - 0 чел.</w:t>
      </w:r>
    </w:p>
    <w:p w:rsidR="00112772" w:rsidRPr="00F44279" w:rsidRDefault="00112772" w:rsidP="00112772">
      <w:r>
        <w:t xml:space="preserve">Выполнение: </w:t>
      </w:r>
      <w:r w:rsidRPr="00F44279">
        <w:rPr>
          <w:b/>
        </w:rPr>
        <w:t>100%</w:t>
      </w:r>
      <w:r>
        <w:t xml:space="preserve">     Качество: </w:t>
      </w:r>
      <w:r w:rsidRPr="00F44279">
        <w:rPr>
          <w:b/>
        </w:rPr>
        <w:t>6</w:t>
      </w:r>
      <w:r w:rsidR="003A2506">
        <w:rPr>
          <w:b/>
        </w:rPr>
        <w:t>0</w:t>
      </w:r>
      <w:r w:rsidRPr="00F44279">
        <w:rPr>
          <w:b/>
        </w:rPr>
        <w:t>%</w:t>
      </w:r>
    </w:p>
    <w:p w:rsidR="00112772" w:rsidRPr="00E9533F" w:rsidRDefault="00112772" w:rsidP="00112772">
      <w:r>
        <w:t xml:space="preserve"> </w:t>
      </w:r>
      <w:r>
        <w:tab/>
      </w:r>
      <w:r w:rsidRPr="00E9533F">
        <w:t xml:space="preserve">Каждый вариант КИМ </w:t>
      </w:r>
      <w:r w:rsidRPr="0043151D">
        <w:rPr>
          <w:b/>
        </w:rPr>
        <w:t>состоит из трёх частей</w:t>
      </w:r>
      <w:r w:rsidRPr="00E9533F">
        <w:t xml:space="preserve"> и включает в себя</w:t>
      </w:r>
      <w:r>
        <w:t xml:space="preserve"> </w:t>
      </w:r>
      <w:r w:rsidRPr="00E9533F">
        <w:t>15 заданий, различающихся формой и уровнем сложности.</w:t>
      </w:r>
    </w:p>
    <w:p w:rsidR="00112772" w:rsidRPr="00E9533F" w:rsidRDefault="00112772" w:rsidP="00112772">
      <w:r w:rsidRPr="0043151D">
        <w:rPr>
          <w:b/>
          <w:i/>
        </w:rPr>
        <w:t>Часть 1</w:t>
      </w:r>
      <w:r w:rsidRPr="00E9533F">
        <w:t xml:space="preserve"> – </w:t>
      </w:r>
      <w:r w:rsidR="00504E56" w:rsidRPr="008701E3">
        <w:t xml:space="preserve">сжатое </w:t>
      </w:r>
      <w:r w:rsidRPr="00E9533F">
        <w:t>изложение (задание 1).</w:t>
      </w:r>
    </w:p>
    <w:p w:rsidR="00112772" w:rsidRPr="00E9533F" w:rsidRDefault="00112772" w:rsidP="00112772">
      <w:r w:rsidRPr="0043151D">
        <w:rPr>
          <w:b/>
          <w:i/>
        </w:rPr>
        <w:t>Часть 2 (задания 2–</w:t>
      </w:r>
      <w:r w:rsidR="00504E56">
        <w:rPr>
          <w:b/>
          <w:i/>
        </w:rPr>
        <w:t>8</w:t>
      </w:r>
      <w:r w:rsidRPr="0043151D">
        <w:rPr>
          <w:b/>
          <w:i/>
        </w:rPr>
        <w:t>)</w:t>
      </w:r>
      <w:r w:rsidRPr="00E9533F">
        <w:t xml:space="preserve"> – задания с кратким ответом.</w:t>
      </w:r>
    </w:p>
    <w:p w:rsidR="00112772" w:rsidRPr="00E9533F" w:rsidRDefault="00112772" w:rsidP="00112772">
      <w:r w:rsidRPr="00E9533F">
        <w:t>В экзаменационной работе предложены следующие разновидности</w:t>
      </w:r>
      <w:r>
        <w:t xml:space="preserve"> </w:t>
      </w:r>
      <w:r w:rsidRPr="00E9533F">
        <w:t>заданий с кратким ответом:</w:t>
      </w:r>
    </w:p>
    <w:p w:rsidR="00112772" w:rsidRPr="00E9533F" w:rsidRDefault="00112772" w:rsidP="00112772">
      <w:r w:rsidRPr="00E9533F">
        <w:t>– задания на запись самостоятельно сформулированного краткого ответа;</w:t>
      </w:r>
    </w:p>
    <w:p w:rsidR="00112772" w:rsidRPr="00E9533F" w:rsidRDefault="00112772" w:rsidP="00112772">
      <w:r w:rsidRPr="00E9533F">
        <w:t>– задания на выбор и запись одного правильного ответа из</w:t>
      </w:r>
      <w:r>
        <w:t xml:space="preserve"> </w:t>
      </w:r>
      <w:r w:rsidRPr="00E9533F">
        <w:t>предложенного перечня ответов.</w:t>
      </w:r>
    </w:p>
    <w:p w:rsidR="00112772" w:rsidRDefault="00112772" w:rsidP="00112772">
      <w:r w:rsidRPr="0043151D">
        <w:rPr>
          <w:b/>
          <w:i/>
        </w:rPr>
        <w:t>Часть 3</w:t>
      </w:r>
      <w:r w:rsidRPr="00E9533F">
        <w:t xml:space="preserve"> – задание с развёрнутым ответом</w:t>
      </w:r>
      <w:r w:rsidR="00504E56">
        <w:t xml:space="preserve"> </w:t>
      </w:r>
      <w:r w:rsidRPr="00E9533F">
        <w:t>(сочинение</w:t>
      </w:r>
      <w:r w:rsidR="00504E56" w:rsidRPr="008701E3">
        <w:t>-рассуждение</w:t>
      </w:r>
      <w:r w:rsidRPr="00E9533F">
        <w:t>), проверяющее умение создавать собственное высказывание на</w:t>
      </w:r>
      <w:r>
        <w:t xml:space="preserve"> </w:t>
      </w:r>
      <w:r w:rsidRPr="00E9533F">
        <w:t>основе прочитанного текста.</w:t>
      </w:r>
    </w:p>
    <w:p w:rsidR="00DA3B75" w:rsidRPr="008701E3" w:rsidRDefault="00DA3B75" w:rsidP="00504E56">
      <w:pPr>
        <w:pStyle w:val="19"/>
        <w:ind w:firstLine="709"/>
        <w:jc w:val="both"/>
        <w:rPr>
          <w:rFonts w:ascii="Times New Roman" w:hAnsi="Times New Roman"/>
          <w:sz w:val="24"/>
          <w:szCs w:val="24"/>
        </w:rPr>
      </w:pPr>
      <w:r w:rsidRPr="008701E3">
        <w:rPr>
          <w:rFonts w:ascii="Times New Roman" w:hAnsi="Times New Roman"/>
          <w:sz w:val="24"/>
          <w:szCs w:val="24"/>
        </w:rPr>
        <w:t>Сжатое изложение является заданием с развёрнутым ответом. Передать основное содержание прослушанного текста смогли все ученики. Приёмами сжатия текста также владеют. Смысловой цельностью, речевой связностью и последовательностью изложения отличаются работы 5 учащихся.</w:t>
      </w:r>
    </w:p>
    <w:p w:rsidR="00DA3B75" w:rsidRPr="008701E3" w:rsidRDefault="00DA3B75" w:rsidP="00504E56">
      <w:pPr>
        <w:pStyle w:val="19"/>
        <w:jc w:val="both"/>
        <w:rPr>
          <w:rFonts w:ascii="Times New Roman" w:hAnsi="Times New Roman"/>
          <w:sz w:val="24"/>
          <w:szCs w:val="24"/>
        </w:rPr>
      </w:pPr>
      <w:r w:rsidRPr="008701E3">
        <w:rPr>
          <w:rFonts w:ascii="Times New Roman" w:hAnsi="Times New Roman"/>
          <w:sz w:val="24"/>
          <w:szCs w:val="24"/>
        </w:rPr>
        <w:t xml:space="preserve">         Критерии оценивания сжатого изложения:</w:t>
      </w:r>
    </w:p>
    <w:p w:rsidR="00DA3B75" w:rsidRPr="008701E3" w:rsidRDefault="00DA3B75" w:rsidP="00DA3B75">
      <w:pPr>
        <w:pStyle w:val="19"/>
        <w:rPr>
          <w:rFonts w:ascii="Times New Roman" w:hAnsi="Times New Roman"/>
          <w:sz w:val="24"/>
          <w:szCs w:val="24"/>
        </w:rPr>
      </w:pPr>
      <w:r w:rsidRPr="008701E3">
        <w:rPr>
          <w:rFonts w:ascii="Times New Roman" w:hAnsi="Times New Roman"/>
          <w:sz w:val="24"/>
          <w:szCs w:val="24"/>
        </w:rPr>
        <w:t>ИК1 - содержание изложения</w:t>
      </w:r>
    </w:p>
    <w:p w:rsidR="00DA3B75" w:rsidRPr="008701E3" w:rsidRDefault="00DA3B75" w:rsidP="00DA3B75">
      <w:pPr>
        <w:pStyle w:val="19"/>
        <w:rPr>
          <w:rFonts w:ascii="Times New Roman" w:hAnsi="Times New Roman"/>
          <w:sz w:val="24"/>
          <w:szCs w:val="24"/>
        </w:rPr>
      </w:pPr>
      <w:r w:rsidRPr="008701E3">
        <w:rPr>
          <w:rFonts w:ascii="Times New Roman" w:hAnsi="Times New Roman"/>
          <w:sz w:val="24"/>
          <w:szCs w:val="24"/>
        </w:rPr>
        <w:t>ИК2 – сжатие исходного текста</w:t>
      </w:r>
    </w:p>
    <w:p w:rsidR="00DA3B75" w:rsidRPr="008701E3" w:rsidRDefault="00DA3B75" w:rsidP="00DA3B75">
      <w:pPr>
        <w:pStyle w:val="19"/>
        <w:rPr>
          <w:rFonts w:ascii="Times New Roman" w:hAnsi="Times New Roman"/>
          <w:sz w:val="24"/>
          <w:szCs w:val="24"/>
        </w:rPr>
      </w:pPr>
      <w:r w:rsidRPr="008701E3">
        <w:rPr>
          <w:rFonts w:ascii="Times New Roman" w:hAnsi="Times New Roman"/>
          <w:sz w:val="24"/>
          <w:szCs w:val="24"/>
        </w:rPr>
        <w:t>ИК3 – смысловая цельность, речевая связность и последовательность изложения.</w:t>
      </w:r>
    </w:p>
    <w:p w:rsidR="00DA3B75" w:rsidRPr="008701E3" w:rsidRDefault="00DA3B75" w:rsidP="00504E56">
      <w:pPr>
        <w:pStyle w:val="19"/>
        <w:ind w:firstLine="709"/>
        <w:jc w:val="both"/>
        <w:rPr>
          <w:rFonts w:ascii="Times New Roman" w:hAnsi="Times New Roman"/>
          <w:sz w:val="24"/>
          <w:szCs w:val="24"/>
        </w:rPr>
      </w:pPr>
      <w:r w:rsidRPr="008701E3">
        <w:rPr>
          <w:rFonts w:ascii="Times New Roman" w:hAnsi="Times New Roman"/>
          <w:sz w:val="24"/>
          <w:szCs w:val="24"/>
        </w:rPr>
        <w:t>Из 5 учащихся 2 ученика набрали максимальное количество баллов (7 баллов): Ойдуп Сультим, Швец Кирилл. Все учащиеся правильно определили микротемы текста, 3 ученика не смогли правильно выделить абзацы, поэтому нарушилась последовательность изложения текста и по третьему критерию получили по 1 баллу вместо 2 баллов: Зайков Данил, Стрельников Александр, Ягов Егор.</w:t>
      </w:r>
    </w:p>
    <w:p w:rsidR="00DA3B75" w:rsidRPr="008701E3" w:rsidRDefault="00DA3B75" w:rsidP="00DA3B75">
      <w:pPr>
        <w:pStyle w:val="19"/>
        <w:rPr>
          <w:rFonts w:ascii="Times New Roman" w:hAnsi="Times New Roman"/>
          <w:sz w:val="24"/>
          <w:szCs w:val="24"/>
        </w:rPr>
      </w:pPr>
      <w:r w:rsidRPr="008701E3">
        <w:rPr>
          <w:rFonts w:ascii="Times New Roman" w:hAnsi="Times New Roman"/>
          <w:sz w:val="24"/>
          <w:szCs w:val="24"/>
        </w:rPr>
        <w:t xml:space="preserve">         2 часть – тесты:</w:t>
      </w:r>
    </w:p>
    <w:p w:rsidR="00DA3B75" w:rsidRPr="008701E3" w:rsidRDefault="00DA3B75" w:rsidP="00015C6B">
      <w:pPr>
        <w:pStyle w:val="19"/>
        <w:ind w:firstLine="709"/>
        <w:jc w:val="both"/>
        <w:rPr>
          <w:rFonts w:ascii="Times New Roman" w:hAnsi="Times New Roman"/>
          <w:sz w:val="24"/>
          <w:szCs w:val="24"/>
        </w:rPr>
      </w:pPr>
      <w:r w:rsidRPr="008701E3">
        <w:rPr>
          <w:rFonts w:ascii="Times New Roman" w:hAnsi="Times New Roman"/>
          <w:sz w:val="24"/>
          <w:szCs w:val="24"/>
        </w:rPr>
        <w:t>Тестовые задания для выпускников оказались самыми трудными для выполнения. Критическое количество баллов (1</w:t>
      </w:r>
      <w:r w:rsidR="008019DA">
        <w:rPr>
          <w:rFonts w:ascii="Times New Roman" w:hAnsi="Times New Roman"/>
          <w:sz w:val="24"/>
          <w:szCs w:val="24"/>
        </w:rPr>
        <w:t xml:space="preserve"> </w:t>
      </w:r>
      <w:r w:rsidRPr="008701E3">
        <w:rPr>
          <w:rFonts w:ascii="Times New Roman" w:hAnsi="Times New Roman"/>
          <w:sz w:val="24"/>
          <w:szCs w:val="24"/>
        </w:rPr>
        <w:t>б</w:t>
      </w:r>
      <w:r w:rsidR="008019DA">
        <w:rPr>
          <w:rFonts w:ascii="Times New Roman" w:hAnsi="Times New Roman"/>
          <w:sz w:val="24"/>
          <w:szCs w:val="24"/>
        </w:rPr>
        <w:t>.</w:t>
      </w:r>
      <w:r w:rsidRPr="008701E3">
        <w:rPr>
          <w:rFonts w:ascii="Times New Roman" w:hAnsi="Times New Roman"/>
          <w:sz w:val="24"/>
          <w:szCs w:val="24"/>
        </w:rPr>
        <w:t xml:space="preserve"> из 7 б.) набрал 1 ученик (Зайков Данил), по 2 балла набрали 2 ученика (Стрельников Александр и Швец Кирилл). По 4 балла  набрали Ойдуп Сультим и Ягов Егор. Очень сложным оказалось задание 3 (пунктуационный анализ), не справился никто, а также задание 5 (орфографический анализ), справился только Стрельников Александр.  С заданием 4 (синтаксический анализ) справились все учащиеся.   </w:t>
      </w:r>
    </w:p>
    <w:p w:rsidR="00DA3B75" w:rsidRPr="008701E3" w:rsidRDefault="00DA3B75" w:rsidP="008019DA">
      <w:pPr>
        <w:pStyle w:val="19"/>
        <w:ind w:firstLine="709"/>
        <w:rPr>
          <w:rFonts w:ascii="Times New Roman" w:hAnsi="Times New Roman"/>
          <w:sz w:val="24"/>
          <w:szCs w:val="24"/>
        </w:rPr>
      </w:pPr>
      <w:r w:rsidRPr="008701E3">
        <w:rPr>
          <w:rFonts w:ascii="Times New Roman" w:hAnsi="Times New Roman"/>
          <w:sz w:val="24"/>
          <w:szCs w:val="24"/>
        </w:rPr>
        <w:t>3 часть</w:t>
      </w:r>
      <w:r w:rsidR="004227DB">
        <w:rPr>
          <w:rFonts w:ascii="Times New Roman" w:hAnsi="Times New Roman"/>
          <w:sz w:val="24"/>
          <w:szCs w:val="24"/>
        </w:rPr>
        <w:t xml:space="preserve"> </w:t>
      </w:r>
      <w:r w:rsidRPr="008701E3">
        <w:rPr>
          <w:rFonts w:ascii="Times New Roman" w:hAnsi="Times New Roman"/>
          <w:sz w:val="24"/>
          <w:szCs w:val="24"/>
        </w:rPr>
        <w:t xml:space="preserve">- сочинение-рассуждение:      </w:t>
      </w:r>
    </w:p>
    <w:p w:rsidR="004227DB" w:rsidRDefault="00DA3B75" w:rsidP="004227DB">
      <w:pPr>
        <w:pStyle w:val="19"/>
        <w:ind w:firstLine="709"/>
        <w:jc w:val="both"/>
        <w:rPr>
          <w:rFonts w:ascii="Times New Roman" w:hAnsi="Times New Roman"/>
          <w:sz w:val="24"/>
          <w:szCs w:val="24"/>
        </w:rPr>
      </w:pPr>
      <w:r w:rsidRPr="008701E3">
        <w:rPr>
          <w:rFonts w:ascii="Times New Roman" w:hAnsi="Times New Roman"/>
          <w:sz w:val="24"/>
          <w:szCs w:val="24"/>
        </w:rPr>
        <w:t xml:space="preserve">Выпускникам на выбор были представлены сочинения 9.1 – на лингвистическую тему, 9.2 – ответить на вопрос по тексту, 9.3 – объяснить лексическое значение слова, например: что такое милосердие?  Все учащиеся выполняли сочинение 9.3. </w:t>
      </w:r>
    </w:p>
    <w:p w:rsidR="00DA3B75" w:rsidRPr="008701E3" w:rsidRDefault="00DA3B75" w:rsidP="004227DB">
      <w:pPr>
        <w:pStyle w:val="19"/>
        <w:ind w:firstLine="709"/>
        <w:jc w:val="both"/>
        <w:rPr>
          <w:rFonts w:ascii="Times New Roman" w:hAnsi="Times New Roman"/>
          <w:sz w:val="24"/>
          <w:szCs w:val="24"/>
        </w:rPr>
      </w:pPr>
      <w:r w:rsidRPr="008701E3">
        <w:rPr>
          <w:rFonts w:ascii="Times New Roman" w:hAnsi="Times New Roman"/>
          <w:sz w:val="24"/>
          <w:szCs w:val="24"/>
        </w:rPr>
        <w:t>С творческим заданием ученики справились гораздо лучше: объяснили значение слов, привели аргументы из текста и примеры</w:t>
      </w:r>
      <w:r w:rsidR="004227DB">
        <w:rPr>
          <w:rFonts w:ascii="Times New Roman" w:hAnsi="Times New Roman"/>
          <w:sz w:val="24"/>
          <w:szCs w:val="24"/>
        </w:rPr>
        <w:t xml:space="preserve"> из жизненного опыта. Конечно, </w:t>
      </w:r>
      <w:r w:rsidRPr="008701E3">
        <w:rPr>
          <w:rFonts w:ascii="Times New Roman" w:hAnsi="Times New Roman"/>
          <w:sz w:val="24"/>
          <w:szCs w:val="24"/>
        </w:rPr>
        <w:t>речь выпускников очень бедна, но строение сочинения выдерживают все: СК1-толкование значения слова (справились все), СК2-наличие примеров-аргументов (справились все), СК3-смысловая цельность, речевая связность и последовательность (справились все), СК4- композиционная стройность (справились все).</w:t>
      </w:r>
    </w:p>
    <w:p w:rsidR="00DA3B75" w:rsidRPr="008701E3" w:rsidRDefault="00DA3B75" w:rsidP="00DA3B75">
      <w:pPr>
        <w:pStyle w:val="19"/>
        <w:jc w:val="both"/>
        <w:rPr>
          <w:rFonts w:ascii="Times New Roman" w:hAnsi="Times New Roman"/>
          <w:sz w:val="24"/>
          <w:szCs w:val="24"/>
        </w:rPr>
      </w:pPr>
      <w:r w:rsidRPr="008701E3">
        <w:rPr>
          <w:rFonts w:ascii="Times New Roman" w:hAnsi="Times New Roman"/>
          <w:sz w:val="24"/>
          <w:szCs w:val="24"/>
        </w:rPr>
        <w:t xml:space="preserve">         Грамотность экзаменуемых оценивалась суммарно с учётом грубых, однотипных  ошибок на основании проверки изложения и сочинения.</w:t>
      </w:r>
    </w:p>
    <w:p w:rsidR="00DA3B75" w:rsidRPr="008701E3" w:rsidRDefault="00DA3B75" w:rsidP="00DA3B75">
      <w:pPr>
        <w:pStyle w:val="19"/>
        <w:jc w:val="both"/>
        <w:rPr>
          <w:rFonts w:ascii="Times New Roman" w:hAnsi="Times New Roman"/>
          <w:sz w:val="24"/>
          <w:szCs w:val="24"/>
        </w:rPr>
      </w:pPr>
      <w:r w:rsidRPr="008701E3">
        <w:rPr>
          <w:rFonts w:ascii="Times New Roman" w:hAnsi="Times New Roman"/>
          <w:sz w:val="24"/>
          <w:szCs w:val="24"/>
        </w:rPr>
        <w:t xml:space="preserve">         При оценке грамотности учитывался объём изложения и сочинения. Общие нормативы применялись при проверке и оценке изложений и сочинений, объём которых в сумме составлял 140 и более слов.</w:t>
      </w:r>
    </w:p>
    <w:p w:rsidR="00DA3B75" w:rsidRPr="008701E3" w:rsidRDefault="00DA3B75" w:rsidP="00DA3B75">
      <w:pPr>
        <w:pStyle w:val="19"/>
        <w:jc w:val="both"/>
        <w:rPr>
          <w:rFonts w:ascii="Times New Roman" w:hAnsi="Times New Roman"/>
          <w:sz w:val="24"/>
          <w:szCs w:val="24"/>
        </w:rPr>
      </w:pPr>
      <w:r w:rsidRPr="008701E3">
        <w:rPr>
          <w:rFonts w:ascii="Times New Roman" w:hAnsi="Times New Roman"/>
          <w:sz w:val="24"/>
          <w:szCs w:val="24"/>
        </w:rPr>
        <w:t xml:space="preserve">         Данные проверки заданий с развёрнутым ответом по критериям ГК1 (соблюдение орфографических норм), ГК2 (соблюдение пунктуационных норм), ГК3 (соблюдение грамматических норм), ГК4 (соблюдение речевых норм) показывают, что орфографические, пунктуационные умения, грамматические навыки сформированы в недостаточной степени, но соблюдение речевых норм и фактическая точность речи не нарушена.</w:t>
      </w: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71"/>
        <w:gridCol w:w="299"/>
        <w:gridCol w:w="450"/>
        <w:gridCol w:w="451"/>
        <w:gridCol w:w="432"/>
        <w:gridCol w:w="439"/>
        <w:gridCol w:w="432"/>
        <w:gridCol w:w="434"/>
        <w:gridCol w:w="325"/>
        <w:gridCol w:w="370"/>
        <w:gridCol w:w="291"/>
        <w:gridCol w:w="325"/>
        <w:gridCol w:w="325"/>
        <w:gridCol w:w="335"/>
        <w:gridCol w:w="328"/>
        <w:gridCol w:w="415"/>
        <w:gridCol w:w="415"/>
        <w:gridCol w:w="415"/>
        <w:gridCol w:w="415"/>
        <w:gridCol w:w="400"/>
        <w:gridCol w:w="519"/>
        <w:gridCol w:w="616"/>
        <w:gridCol w:w="304"/>
      </w:tblGrid>
      <w:tr w:rsidR="00D6480A" w:rsidRPr="008701E3" w:rsidTr="00D6480A">
        <w:trPr>
          <w:cantSplit/>
          <w:trHeight w:val="134"/>
        </w:trPr>
        <w:tc>
          <w:tcPr>
            <w:tcW w:w="426" w:type="dxa"/>
            <w:vMerge w:val="restart"/>
            <w:shd w:val="clear" w:color="auto" w:fill="auto"/>
          </w:tcPr>
          <w:p w:rsidR="00D6480A" w:rsidRPr="00F225B5" w:rsidRDefault="00D6480A" w:rsidP="004227DB">
            <w:pPr>
              <w:pStyle w:val="19"/>
              <w:ind w:left="-57" w:right="-57"/>
              <w:rPr>
                <w:rFonts w:ascii="Times New Roman" w:hAnsi="Times New Roman"/>
                <w:sz w:val="24"/>
                <w:szCs w:val="24"/>
              </w:rPr>
            </w:pPr>
            <w:r w:rsidRPr="00F225B5">
              <w:rPr>
                <w:rFonts w:ascii="Times New Roman" w:hAnsi="Times New Roman"/>
                <w:sz w:val="24"/>
                <w:szCs w:val="24"/>
              </w:rPr>
              <w:t>№ п/п</w:t>
            </w:r>
          </w:p>
        </w:tc>
        <w:tc>
          <w:tcPr>
            <w:tcW w:w="1471" w:type="dxa"/>
            <w:vMerge w:val="restart"/>
            <w:shd w:val="clear" w:color="auto" w:fill="auto"/>
          </w:tcPr>
          <w:p w:rsidR="00D6480A" w:rsidRPr="00F225B5" w:rsidRDefault="00D6480A" w:rsidP="000C7EB0">
            <w:pPr>
              <w:pStyle w:val="19"/>
              <w:ind w:right="-57"/>
              <w:rPr>
                <w:rFonts w:ascii="Times New Roman" w:hAnsi="Times New Roman"/>
                <w:sz w:val="24"/>
                <w:szCs w:val="24"/>
              </w:rPr>
            </w:pPr>
            <w:r w:rsidRPr="00F225B5">
              <w:rPr>
                <w:rFonts w:ascii="Times New Roman" w:hAnsi="Times New Roman"/>
                <w:sz w:val="24"/>
                <w:szCs w:val="24"/>
              </w:rPr>
              <w:t>Ф. И.О.</w:t>
            </w:r>
          </w:p>
        </w:tc>
        <w:tc>
          <w:tcPr>
            <w:tcW w:w="1200" w:type="dxa"/>
            <w:gridSpan w:val="3"/>
            <w:shd w:val="clear" w:color="auto" w:fill="auto"/>
          </w:tcPr>
          <w:p w:rsidR="00D6480A" w:rsidRPr="00F225B5" w:rsidRDefault="00D6480A" w:rsidP="004227DB">
            <w:pPr>
              <w:pStyle w:val="19"/>
              <w:ind w:left="-57" w:right="-113"/>
              <w:rPr>
                <w:rFonts w:ascii="Times New Roman" w:hAnsi="Times New Roman"/>
                <w:sz w:val="24"/>
                <w:szCs w:val="24"/>
              </w:rPr>
            </w:pPr>
            <w:r>
              <w:rPr>
                <w:rFonts w:ascii="Times New Roman" w:hAnsi="Times New Roman"/>
                <w:sz w:val="24"/>
                <w:szCs w:val="24"/>
              </w:rPr>
              <w:t>И</w:t>
            </w:r>
            <w:r w:rsidRPr="00F225B5">
              <w:rPr>
                <w:rFonts w:ascii="Times New Roman" w:hAnsi="Times New Roman"/>
                <w:sz w:val="24"/>
                <w:szCs w:val="24"/>
              </w:rPr>
              <w:t>зложение</w:t>
            </w:r>
          </w:p>
        </w:tc>
        <w:tc>
          <w:tcPr>
            <w:tcW w:w="1737" w:type="dxa"/>
            <w:gridSpan w:val="4"/>
            <w:shd w:val="clear" w:color="auto" w:fill="auto"/>
          </w:tcPr>
          <w:p w:rsidR="00D6480A" w:rsidRPr="00F225B5" w:rsidRDefault="00D6480A" w:rsidP="004227DB">
            <w:pPr>
              <w:pStyle w:val="19"/>
              <w:ind w:left="-57" w:right="-57"/>
              <w:rPr>
                <w:rFonts w:ascii="Times New Roman" w:hAnsi="Times New Roman"/>
                <w:sz w:val="24"/>
                <w:szCs w:val="24"/>
              </w:rPr>
            </w:pPr>
            <w:r w:rsidRPr="00F225B5">
              <w:rPr>
                <w:rFonts w:ascii="Times New Roman" w:hAnsi="Times New Roman"/>
                <w:sz w:val="24"/>
                <w:szCs w:val="24"/>
              </w:rPr>
              <w:t xml:space="preserve">  Сочинение</w:t>
            </w:r>
          </w:p>
        </w:tc>
        <w:tc>
          <w:tcPr>
            <w:tcW w:w="2299" w:type="dxa"/>
            <w:gridSpan w:val="7"/>
            <w:shd w:val="clear" w:color="auto" w:fill="auto"/>
          </w:tcPr>
          <w:p w:rsidR="00D6480A" w:rsidRPr="00F225B5" w:rsidRDefault="00D6480A" w:rsidP="004227DB">
            <w:pPr>
              <w:pStyle w:val="19"/>
              <w:ind w:left="-57" w:right="-57"/>
              <w:rPr>
                <w:rFonts w:ascii="Times New Roman" w:hAnsi="Times New Roman"/>
                <w:sz w:val="24"/>
                <w:szCs w:val="24"/>
              </w:rPr>
            </w:pPr>
            <w:r>
              <w:rPr>
                <w:rFonts w:ascii="Times New Roman" w:hAnsi="Times New Roman"/>
                <w:sz w:val="24"/>
                <w:szCs w:val="24"/>
              </w:rPr>
              <w:t xml:space="preserve">        </w:t>
            </w:r>
            <w:r w:rsidRPr="00F225B5">
              <w:rPr>
                <w:rFonts w:ascii="Times New Roman" w:hAnsi="Times New Roman"/>
                <w:sz w:val="24"/>
                <w:szCs w:val="24"/>
              </w:rPr>
              <w:t xml:space="preserve"> Тесты</w:t>
            </w:r>
          </w:p>
        </w:tc>
        <w:tc>
          <w:tcPr>
            <w:tcW w:w="2060" w:type="dxa"/>
            <w:gridSpan w:val="5"/>
            <w:shd w:val="clear" w:color="auto" w:fill="auto"/>
          </w:tcPr>
          <w:p w:rsidR="00D6480A" w:rsidRPr="00F225B5" w:rsidRDefault="00D6480A" w:rsidP="004227DB">
            <w:pPr>
              <w:pStyle w:val="19"/>
              <w:ind w:left="-57" w:right="-57"/>
              <w:rPr>
                <w:rFonts w:ascii="Times New Roman" w:hAnsi="Times New Roman"/>
                <w:sz w:val="24"/>
                <w:szCs w:val="24"/>
              </w:rPr>
            </w:pPr>
            <w:r w:rsidRPr="00F225B5">
              <w:rPr>
                <w:rFonts w:ascii="Times New Roman" w:hAnsi="Times New Roman"/>
                <w:sz w:val="24"/>
                <w:szCs w:val="24"/>
              </w:rPr>
              <w:t xml:space="preserve">   Грамотность</w:t>
            </w:r>
          </w:p>
        </w:tc>
        <w:tc>
          <w:tcPr>
            <w:tcW w:w="519" w:type="dxa"/>
            <w:vMerge w:val="restart"/>
            <w:shd w:val="clear" w:color="auto" w:fill="auto"/>
            <w:textDirection w:val="btLr"/>
          </w:tcPr>
          <w:p w:rsidR="00D6480A" w:rsidRPr="00F225B5" w:rsidRDefault="00D6480A" w:rsidP="004227DB">
            <w:pPr>
              <w:pStyle w:val="19"/>
              <w:ind w:left="-57" w:right="-57"/>
              <w:jc w:val="center"/>
              <w:rPr>
                <w:rFonts w:ascii="Times New Roman" w:hAnsi="Times New Roman"/>
                <w:sz w:val="16"/>
                <w:szCs w:val="16"/>
              </w:rPr>
            </w:pPr>
            <w:r w:rsidRPr="00F225B5">
              <w:rPr>
                <w:rFonts w:ascii="Times New Roman" w:hAnsi="Times New Roman"/>
                <w:sz w:val="16"/>
                <w:szCs w:val="16"/>
              </w:rPr>
              <w:t>Всего</w:t>
            </w:r>
          </w:p>
          <w:p w:rsidR="00D6480A" w:rsidRPr="00F225B5" w:rsidRDefault="00D6480A" w:rsidP="004227DB">
            <w:pPr>
              <w:pStyle w:val="19"/>
              <w:ind w:left="-57" w:right="-57"/>
              <w:jc w:val="center"/>
              <w:rPr>
                <w:rFonts w:ascii="Times New Roman" w:hAnsi="Times New Roman"/>
                <w:sz w:val="16"/>
                <w:szCs w:val="16"/>
              </w:rPr>
            </w:pPr>
            <w:r w:rsidRPr="00F225B5">
              <w:rPr>
                <w:rFonts w:ascii="Times New Roman" w:hAnsi="Times New Roman"/>
                <w:sz w:val="16"/>
                <w:szCs w:val="16"/>
              </w:rPr>
              <w:t>баллов</w:t>
            </w:r>
          </w:p>
        </w:tc>
        <w:tc>
          <w:tcPr>
            <w:tcW w:w="616" w:type="dxa"/>
            <w:vMerge w:val="restart"/>
            <w:shd w:val="clear" w:color="auto" w:fill="auto"/>
            <w:textDirection w:val="btLr"/>
          </w:tcPr>
          <w:p w:rsidR="00D6480A" w:rsidRPr="00F225B5" w:rsidRDefault="00D6480A" w:rsidP="004227DB">
            <w:pPr>
              <w:pStyle w:val="19"/>
              <w:ind w:left="-57" w:right="-57"/>
              <w:jc w:val="center"/>
              <w:rPr>
                <w:rFonts w:ascii="Times New Roman" w:hAnsi="Times New Roman"/>
                <w:sz w:val="16"/>
                <w:szCs w:val="16"/>
              </w:rPr>
            </w:pPr>
            <w:r w:rsidRPr="00F225B5">
              <w:rPr>
                <w:rFonts w:ascii="Times New Roman" w:hAnsi="Times New Roman"/>
                <w:sz w:val="16"/>
                <w:szCs w:val="16"/>
              </w:rPr>
              <w:t>Качество</w:t>
            </w:r>
          </w:p>
        </w:tc>
        <w:tc>
          <w:tcPr>
            <w:tcW w:w="304" w:type="dxa"/>
            <w:vMerge w:val="restart"/>
            <w:shd w:val="clear" w:color="auto" w:fill="auto"/>
          </w:tcPr>
          <w:p w:rsidR="00D6480A" w:rsidRPr="00F225B5" w:rsidRDefault="00D6480A" w:rsidP="004227DB">
            <w:pPr>
              <w:pStyle w:val="19"/>
              <w:ind w:left="-57" w:right="-57"/>
              <w:jc w:val="center"/>
              <w:rPr>
                <w:rFonts w:ascii="Times New Roman" w:hAnsi="Times New Roman"/>
                <w:sz w:val="16"/>
                <w:szCs w:val="16"/>
              </w:rPr>
            </w:pPr>
            <w:r w:rsidRPr="00F225B5">
              <w:rPr>
                <w:rFonts w:ascii="Times New Roman" w:hAnsi="Times New Roman"/>
                <w:sz w:val="16"/>
                <w:szCs w:val="16"/>
              </w:rPr>
              <w:t>Оценка</w:t>
            </w:r>
          </w:p>
        </w:tc>
      </w:tr>
      <w:tr w:rsidR="00D6480A" w:rsidRPr="008701E3" w:rsidTr="00D6480A">
        <w:trPr>
          <w:cantSplit/>
          <w:trHeight w:val="60"/>
        </w:trPr>
        <w:tc>
          <w:tcPr>
            <w:tcW w:w="426" w:type="dxa"/>
            <w:vMerge/>
            <w:shd w:val="clear" w:color="auto" w:fill="auto"/>
          </w:tcPr>
          <w:p w:rsidR="00D6480A" w:rsidRPr="00F225B5" w:rsidRDefault="00D6480A" w:rsidP="004227DB">
            <w:pPr>
              <w:pStyle w:val="19"/>
              <w:ind w:left="-57" w:right="-57"/>
              <w:rPr>
                <w:rFonts w:ascii="Times New Roman" w:hAnsi="Times New Roman"/>
                <w:sz w:val="24"/>
                <w:szCs w:val="24"/>
              </w:rPr>
            </w:pPr>
          </w:p>
        </w:tc>
        <w:tc>
          <w:tcPr>
            <w:tcW w:w="1471" w:type="dxa"/>
            <w:vMerge/>
            <w:shd w:val="clear" w:color="auto" w:fill="auto"/>
          </w:tcPr>
          <w:p w:rsidR="00D6480A" w:rsidRPr="00F225B5" w:rsidRDefault="00D6480A" w:rsidP="004227DB">
            <w:pPr>
              <w:pStyle w:val="19"/>
              <w:ind w:left="-57" w:right="-57"/>
              <w:rPr>
                <w:rFonts w:ascii="Times New Roman" w:hAnsi="Times New Roman"/>
                <w:sz w:val="24"/>
                <w:szCs w:val="24"/>
              </w:rPr>
            </w:pPr>
          </w:p>
        </w:tc>
        <w:tc>
          <w:tcPr>
            <w:tcW w:w="299"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ИК1</w:t>
            </w:r>
          </w:p>
        </w:tc>
        <w:tc>
          <w:tcPr>
            <w:tcW w:w="450"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ИК2</w:t>
            </w:r>
          </w:p>
        </w:tc>
        <w:tc>
          <w:tcPr>
            <w:tcW w:w="451"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ИК3</w:t>
            </w:r>
          </w:p>
        </w:tc>
        <w:tc>
          <w:tcPr>
            <w:tcW w:w="432"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СК1</w:t>
            </w:r>
          </w:p>
        </w:tc>
        <w:tc>
          <w:tcPr>
            <w:tcW w:w="439"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СК2</w:t>
            </w:r>
          </w:p>
        </w:tc>
        <w:tc>
          <w:tcPr>
            <w:tcW w:w="432"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СК3</w:t>
            </w:r>
          </w:p>
        </w:tc>
        <w:tc>
          <w:tcPr>
            <w:tcW w:w="434"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СК4</w:t>
            </w:r>
          </w:p>
        </w:tc>
        <w:tc>
          <w:tcPr>
            <w:tcW w:w="325"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2</w:t>
            </w:r>
          </w:p>
        </w:tc>
        <w:tc>
          <w:tcPr>
            <w:tcW w:w="370"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3</w:t>
            </w:r>
          </w:p>
        </w:tc>
        <w:tc>
          <w:tcPr>
            <w:tcW w:w="291"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4</w:t>
            </w:r>
          </w:p>
        </w:tc>
        <w:tc>
          <w:tcPr>
            <w:tcW w:w="325"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5</w:t>
            </w:r>
          </w:p>
        </w:tc>
        <w:tc>
          <w:tcPr>
            <w:tcW w:w="325"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6</w:t>
            </w:r>
          </w:p>
        </w:tc>
        <w:tc>
          <w:tcPr>
            <w:tcW w:w="335"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7</w:t>
            </w:r>
          </w:p>
        </w:tc>
        <w:tc>
          <w:tcPr>
            <w:tcW w:w="328"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8</w:t>
            </w:r>
          </w:p>
        </w:tc>
        <w:tc>
          <w:tcPr>
            <w:tcW w:w="415"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ГК1</w:t>
            </w:r>
          </w:p>
        </w:tc>
        <w:tc>
          <w:tcPr>
            <w:tcW w:w="415"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ГК2</w:t>
            </w:r>
          </w:p>
        </w:tc>
        <w:tc>
          <w:tcPr>
            <w:tcW w:w="415"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ГК3</w:t>
            </w:r>
          </w:p>
        </w:tc>
        <w:tc>
          <w:tcPr>
            <w:tcW w:w="415"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ГК4</w:t>
            </w:r>
          </w:p>
        </w:tc>
        <w:tc>
          <w:tcPr>
            <w:tcW w:w="400" w:type="dxa"/>
            <w:shd w:val="clear" w:color="auto" w:fill="auto"/>
          </w:tcPr>
          <w:p w:rsidR="00D6480A" w:rsidRPr="00F225B5" w:rsidRDefault="00D6480A" w:rsidP="004227DB">
            <w:pPr>
              <w:pStyle w:val="19"/>
              <w:ind w:left="-57" w:right="-57"/>
              <w:rPr>
                <w:rFonts w:ascii="Times New Roman" w:hAnsi="Times New Roman"/>
                <w:sz w:val="16"/>
                <w:szCs w:val="16"/>
              </w:rPr>
            </w:pPr>
            <w:r w:rsidRPr="00F225B5">
              <w:rPr>
                <w:rFonts w:ascii="Times New Roman" w:hAnsi="Times New Roman"/>
                <w:sz w:val="16"/>
                <w:szCs w:val="16"/>
              </w:rPr>
              <w:t>ФК</w:t>
            </w:r>
          </w:p>
        </w:tc>
        <w:tc>
          <w:tcPr>
            <w:tcW w:w="519" w:type="dxa"/>
            <w:vMerge/>
            <w:shd w:val="clear" w:color="auto" w:fill="auto"/>
          </w:tcPr>
          <w:p w:rsidR="00D6480A" w:rsidRPr="00F225B5" w:rsidRDefault="00D6480A" w:rsidP="004227DB">
            <w:pPr>
              <w:pStyle w:val="19"/>
              <w:ind w:left="-57" w:right="-57"/>
              <w:rPr>
                <w:rFonts w:ascii="Times New Roman" w:hAnsi="Times New Roman"/>
                <w:sz w:val="16"/>
                <w:szCs w:val="16"/>
              </w:rPr>
            </w:pPr>
          </w:p>
        </w:tc>
        <w:tc>
          <w:tcPr>
            <w:tcW w:w="616" w:type="dxa"/>
            <w:vMerge/>
            <w:shd w:val="clear" w:color="auto" w:fill="auto"/>
          </w:tcPr>
          <w:p w:rsidR="00D6480A" w:rsidRPr="00F225B5" w:rsidRDefault="00D6480A" w:rsidP="004227DB">
            <w:pPr>
              <w:pStyle w:val="19"/>
              <w:ind w:left="-57" w:right="-57"/>
              <w:rPr>
                <w:rFonts w:ascii="Times New Roman" w:hAnsi="Times New Roman"/>
                <w:sz w:val="16"/>
                <w:szCs w:val="16"/>
              </w:rPr>
            </w:pPr>
          </w:p>
        </w:tc>
        <w:tc>
          <w:tcPr>
            <w:tcW w:w="304" w:type="dxa"/>
            <w:vMerge/>
            <w:shd w:val="clear" w:color="auto" w:fill="auto"/>
          </w:tcPr>
          <w:p w:rsidR="00D6480A" w:rsidRPr="00F225B5" w:rsidRDefault="00D6480A" w:rsidP="004227DB">
            <w:pPr>
              <w:pStyle w:val="19"/>
              <w:ind w:left="-57" w:right="-57"/>
              <w:rPr>
                <w:rFonts w:ascii="Times New Roman" w:hAnsi="Times New Roman"/>
                <w:sz w:val="16"/>
                <w:szCs w:val="16"/>
              </w:rPr>
            </w:pPr>
          </w:p>
        </w:tc>
      </w:tr>
      <w:tr w:rsidR="00DA3B75" w:rsidRPr="008701E3" w:rsidTr="00D6480A">
        <w:trPr>
          <w:trHeight w:val="60"/>
        </w:trPr>
        <w:tc>
          <w:tcPr>
            <w:tcW w:w="42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1471" w:type="dxa"/>
            <w:shd w:val="clear" w:color="auto" w:fill="auto"/>
          </w:tcPr>
          <w:p w:rsidR="00DA3B75" w:rsidRPr="00F225B5" w:rsidRDefault="00DA3B75" w:rsidP="004227DB">
            <w:pPr>
              <w:pStyle w:val="19"/>
              <w:ind w:left="-57" w:right="-57"/>
              <w:rPr>
                <w:rFonts w:ascii="Times New Roman" w:hAnsi="Times New Roman"/>
                <w:sz w:val="20"/>
                <w:szCs w:val="20"/>
              </w:rPr>
            </w:pPr>
            <w:r w:rsidRPr="00F225B5">
              <w:rPr>
                <w:rFonts w:ascii="Times New Roman" w:hAnsi="Times New Roman"/>
                <w:sz w:val="20"/>
                <w:szCs w:val="20"/>
              </w:rPr>
              <w:t>Зайков Д</w:t>
            </w:r>
            <w:r w:rsidR="004227DB">
              <w:rPr>
                <w:rFonts w:ascii="Times New Roman" w:hAnsi="Times New Roman"/>
                <w:sz w:val="20"/>
                <w:szCs w:val="20"/>
              </w:rPr>
              <w:t>.</w:t>
            </w:r>
          </w:p>
        </w:tc>
        <w:tc>
          <w:tcPr>
            <w:tcW w:w="29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5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c>
          <w:tcPr>
            <w:tcW w:w="45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7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29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3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28"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0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51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18</w:t>
            </w:r>
          </w:p>
        </w:tc>
        <w:tc>
          <w:tcPr>
            <w:tcW w:w="61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54,5</w:t>
            </w:r>
          </w:p>
        </w:tc>
        <w:tc>
          <w:tcPr>
            <w:tcW w:w="30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r>
      <w:tr w:rsidR="00DA3B75" w:rsidRPr="008701E3" w:rsidTr="00D6480A">
        <w:trPr>
          <w:trHeight w:val="60"/>
        </w:trPr>
        <w:tc>
          <w:tcPr>
            <w:tcW w:w="42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1471" w:type="dxa"/>
            <w:shd w:val="clear" w:color="auto" w:fill="auto"/>
          </w:tcPr>
          <w:p w:rsidR="00DA3B75" w:rsidRPr="00F225B5" w:rsidRDefault="00DA3B75" w:rsidP="004227DB">
            <w:pPr>
              <w:pStyle w:val="19"/>
              <w:ind w:left="-57" w:right="-57"/>
              <w:rPr>
                <w:rFonts w:ascii="Times New Roman" w:hAnsi="Times New Roman"/>
                <w:sz w:val="20"/>
                <w:szCs w:val="20"/>
              </w:rPr>
            </w:pPr>
            <w:r w:rsidRPr="00F225B5">
              <w:rPr>
                <w:rFonts w:ascii="Times New Roman" w:hAnsi="Times New Roman"/>
                <w:sz w:val="20"/>
                <w:szCs w:val="20"/>
              </w:rPr>
              <w:t>Ойдуп С</w:t>
            </w:r>
            <w:r w:rsidR="004227DB">
              <w:rPr>
                <w:rFonts w:ascii="Times New Roman" w:hAnsi="Times New Roman"/>
                <w:sz w:val="20"/>
                <w:szCs w:val="20"/>
              </w:rPr>
              <w:t>.</w:t>
            </w:r>
          </w:p>
        </w:tc>
        <w:tc>
          <w:tcPr>
            <w:tcW w:w="29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5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c>
          <w:tcPr>
            <w:tcW w:w="45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7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29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3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28"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0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51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25</w:t>
            </w:r>
          </w:p>
        </w:tc>
        <w:tc>
          <w:tcPr>
            <w:tcW w:w="61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75,8</w:t>
            </w:r>
          </w:p>
        </w:tc>
        <w:tc>
          <w:tcPr>
            <w:tcW w:w="30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4</w:t>
            </w:r>
          </w:p>
        </w:tc>
      </w:tr>
      <w:tr w:rsidR="00DA3B75" w:rsidRPr="008701E3" w:rsidTr="00D6480A">
        <w:trPr>
          <w:trHeight w:val="60"/>
        </w:trPr>
        <w:tc>
          <w:tcPr>
            <w:tcW w:w="42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c>
          <w:tcPr>
            <w:tcW w:w="1471" w:type="dxa"/>
            <w:shd w:val="clear" w:color="auto" w:fill="auto"/>
          </w:tcPr>
          <w:p w:rsidR="00DA3B75" w:rsidRPr="00F225B5" w:rsidRDefault="00DA3B75" w:rsidP="004227DB">
            <w:pPr>
              <w:pStyle w:val="19"/>
              <w:ind w:left="-57" w:right="-57"/>
              <w:rPr>
                <w:rFonts w:ascii="Times New Roman" w:hAnsi="Times New Roman"/>
                <w:sz w:val="20"/>
                <w:szCs w:val="20"/>
              </w:rPr>
            </w:pPr>
            <w:r w:rsidRPr="00F225B5">
              <w:rPr>
                <w:rFonts w:ascii="Times New Roman" w:hAnsi="Times New Roman"/>
                <w:sz w:val="20"/>
                <w:szCs w:val="20"/>
              </w:rPr>
              <w:t>Стрельников А</w:t>
            </w:r>
            <w:r w:rsidR="004227DB">
              <w:rPr>
                <w:rFonts w:ascii="Times New Roman" w:hAnsi="Times New Roman"/>
                <w:sz w:val="20"/>
                <w:szCs w:val="20"/>
              </w:rPr>
              <w:t>.</w:t>
            </w:r>
          </w:p>
        </w:tc>
        <w:tc>
          <w:tcPr>
            <w:tcW w:w="29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5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5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3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7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29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3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28"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0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51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18</w:t>
            </w:r>
          </w:p>
        </w:tc>
        <w:tc>
          <w:tcPr>
            <w:tcW w:w="61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54,5</w:t>
            </w:r>
          </w:p>
        </w:tc>
        <w:tc>
          <w:tcPr>
            <w:tcW w:w="30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r>
      <w:tr w:rsidR="00DA3B75" w:rsidRPr="008701E3" w:rsidTr="00D6480A">
        <w:trPr>
          <w:trHeight w:val="60"/>
        </w:trPr>
        <w:tc>
          <w:tcPr>
            <w:tcW w:w="42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4</w:t>
            </w:r>
          </w:p>
        </w:tc>
        <w:tc>
          <w:tcPr>
            <w:tcW w:w="1471" w:type="dxa"/>
            <w:shd w:val="clear" w:color="auto" w:fill="auto"/>
          </w:tcPr>
          <w:p w:rsidR="00DA3B75" w:rsidRPr="00F225B5" w:rsidRDefault="00DA3B75" w:rsidP="004227DB">
            <w:pPr>
              <w:pStyle w:val="19"/>
              <w:ind w:left="-57" w:right="-57"/>
              <w:rPr>
                <w:rFonts w:ascii="Times New Roman" w:hAnsi="Times New Roman"/>
                <w:sz w:val="20"/>
                <w:szCs w:val="20"/>
              </w:rPr>
            </w:pPr>
            <w:r w:rsidRPr="00F225B5">
              <w:rPr>
                <w:rFonts w:ascii="Times New Roman" w:hAnsi="Times New Roman"/>
                <w:sz w:val="20"/>
                <w:szCs w:val="20"/>
              </w:rPr>
              <w:t>Швец К</w:t>
            </w:r>
            <w:r w:rsidR="004227DB">
              <w:rPr>
                <w:rFonts w:ascii="Times New Roman" w:hAnsi="Times New Roman"/>
                <w:sz w:val="20"/>
                <w:szCs w:val="20"/>
              </w:rPr>
              <w:t>.</w:t>
            </w:r>
          </w:p>
        </w:tc>
        <w:tc>
          <w:tcPr>
            <w:tcW w:w="29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5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c>
          <w:tcPr>
            <w:tcW w:w="45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7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29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3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28"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0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51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25</w:t>
            </w:r>
          </w:p>
        </w:tc>
        <w:tc>
          <w:tcPr>
            <w:tcW w:w="61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75,8</w:t>
            </w:r>
          </w:p>
        </w:tc>
        <w:tc>
          <w:tcPr>
            <w:tcW w:w="30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4</w:t>
            </w:r>
          </w:p>
        </w:tc>
      </w:tr>
      <w:tr w:rsidR="00DA3B75" w:rsidRPr="008701E3" w:rsidTr="00D6480A">
        <w:trPr>
          <w:trHeight w:val="60"/>
        </w:trPr>
        <w:tc>
          <w:tcPr>
            <w:tcW w:w="42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5</w:t>
            </w:r>
          </w:p>
        </w:tc>
        <w:tc>
          <w:tcPr>
            <w:tcW w:w="1471" w:type="dxa"/>
            <w:shd w:val="clear" w:color="auto" w:fill="auto"/>
          </w:tcPr>
          <w:p w:rsidR="00DA3B75" w:rsidRPr="00F225B5" w:rsidRDefault="00DA3B75" w:rsidP="004227DB">
            <w:pPr>
              <w:pStyle w:val="19"/>
              <w:ind w:left="-57" w:right="-57"/>
              <w:rPr>
                <w:rFonts w:ascii="Times New Roman" w:hAnsi="Times New Roman"/>
                <w:sz w:val="20"/>
                <w:szCs w:val="20"/>
              </w:rPr>
            </w:pPr>
            <w:r w:rsidRPr="00F225B5">
              <w:rPr>
                <w:rFonts w:ascii="Times New Roman" w:hAnsi="Times New Roman"/>
                <w:sz w:val="20"/>
                <w:szCs w:val="20"/>
              </w:rPr>
              <w:t>Ягов Е</w:t>
            </w:r>
            <w:r w:rsidR="000C7EB0">
              <w:rPr>
                <w:rFonts w:ascii="Times New Roman" w:hAnsi="Times New Roman"/>
                <w:sz w:val="20"/>
                <w:szCs w:val="20"/>
              </w:rPr>
              <w:t>.</w:t>
            </w:r>
          </w:p>
        </w:tc>
        <w:tc>
          <w:tcPr>
            <w:tcW w:w="29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5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c>
          <w:tcPr>
            <w:tcW w:w="45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3</w:t>
            </w:r>
          </w:p>
        </w:tc>
        <w:tc>
          <w:tcPr>
            <w:tcW w:w="432"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3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7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291"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32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3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1</w:t>
            </w:r>
          </w:p>
        </w:tc>
        <w:tc>
          <w:tcPr>
            <w:tcW w:w="328"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0</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15"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400"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w:t>
            </w:r>
          </w:p>
        </w:tc>
        <w:tc>
          <w:tcPr>
            <w:tcW w:w="519"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25</w:t>
            </w:r>
          </w:p>
        </w:tc>
        <w:tc>
          <w:tcPr>
            <w:tcW w:w="616"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75,8</w:t>
            </w:r>
          </w:p>
        </w:tc>
        <w:tc>
          <w:tcPr>
            <w:tcW w:w="304" w:type="dxa"/>
            <w:shd w:val="clear" w:color="auto" w:fill="auto"/>
          </w:tcPr>
          <w:p w:rsidR="00DA3B75" w:rsidRPr="00F225B5" w:rsidRDefault="00DA3B75" w:rsidP="004227DB">
            <w:pPr>
              <w:pStyle w:val="19"/>
              <w:ind w:left="-57" w:right="-57"/>
              <w:rPr>
                <w:rFonts w:ascii="Times New Roman" w:hAnsi="Times New Roman"/>
                <w:sz w:val="24"/>
                <w:szCs w:val="24"/>
              </w:rPr>
            </w:pPr>
            <w:r w:rsidRPr="00F225B5">
              <w:rPr>
                <w:rFonts w:ascii="Times New Roman" w:hAnsi="Times New Roman"/>
                <w:sz w:val="24"/>
                <w:szCs w:val="24"/>
              </w:rPr>
              <w:t>4</w:t>
            </w:r>
          </w:p>
        </w:tc>
      </w:tr>
      <w:tr w:rsidR="000C7EB0" w:rsidRPr="008701E3" w:rsidTr="00D6480A">
        <w:trPr>
          <w:cantSplit/>
          <w:trHeight w:val="523"/>
        </w:trPr>
        <w:tc>
          <w:tcPr>
            <w:tcW w:w="426" w:type="dxa"/>
            <w:shd w:val="clear" w:color="auto" w:fill="auto"/>
          </w:tcPr>
          <w:p w:rsidR="000C7EB0" w:rsidRPr="00F225B5" w:rsidRDefault="000C7EB0" w:rsidP="004227DB">
            <w:pPr>
              <w:pStyle w:val="19"/>
              <w:ind w:left="-57" w:right="-57"/>
              <w:rPr>
                <w:rFonts w:ascii="Times New Roman" w:hAnsi="Times New Roman"/>
                <w:sz w:val="24"/>
                <w:szCs w:val="24"/>
              </w:rPr>
            </w:pPr>
          </w:p>
        </w:tc>
        <w:tc>
          <w:tcPr>
            <w:tcW w:w="1471" w:type="dxa"/>
            <w:shd w:val="clear" w:color="auto" w:fill="auto"/>
          </w:tcPr>
          <w:p w:rsidR="000C7EB0" w:rsidRPr="00F225B5" w:rsidRDefault="000C7EB0" w:rsidP="004227DB">
            <w:pPr>
              <w:pStyle w:val="19"/>
              <w:ind w:left="-57" w:right="-57"/>
              <w:rPr>
                <w:rFonts w:ascii="Times New Roman" w:hAnsi="Times New Roman"/>
                <w:sz w:val="20"/>
                <w:szCs w:val="20"/>
              </w:rPr>
            </w:pPr>
            <w:r w:rsidRPr="00F225B5">
              <w:rPr>
                <w:rFonts w:ascii="Times New Roman" w:hAnsi="Times New Roman"/>
                <w:sz w:val="20"/>
                <w:szCs w:val="20"/>
              </w:rPr>
              <w:t>Качество выполнения</w:t>
            </w:r>
          </w:p>
        </w:tc>
        <w:tc>
          <w:tcPr>
            <w:tcW w:w="299"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90</w:t>
            </w:r>
          </w:p>
        </w:tc>
        <w:tc>
          <w:tcPr>
            <w:tcW w:w="450"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93,3</w:t>
            </w:r>
          </w:p>
        </w:tc>
        <w:tc>
          <w:tcPr>
            <w:tcW w:w="451"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70</w:t>
            </w:r>
          </w:p>
        </w:tc>
        <w:tc>
          <w:tcPr>
            <w:tcW w:w="432"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90</w:t>
            </w:r>
          </w:p>
        </w:tc>
        <w:tc>
          <w:tcPr>
            <w:tcW w:w="439"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93,3</w:t>
            </w:r>
          </w:p>
        </w:tc>
        <w:tc>
          <w:tcPr>
            <w:tcW w:w="432"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100</w:t>
            </w:r>
          </w:p>
        </w:tc>
        <w:tc>
          <w:tcPr>
            <w:tcW w:w="434"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90</w:t>
            </w:r>
          </w:p>
        </w:tc>
        <w:tc>
          <w:tcPr>
            <w:tcW w:w="325"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20</w:t>
            </w:r>
          </w:p>
        </w:tc>
        <w:tc>
          <w:tcPr>
            <w:tcW w:w="370"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0</w:t>
            </w:r>
          </w:p>
        </w:tc>
        <w:tc>
          <w:tcPr>
            <w:tcW w:w="291"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100</w:t>
            </w:r>
          </w:p>
        </w:tc>
        <w:tc>
          <w:tcPr>
            <w:tcW w:w="325"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20</w:t>
            </w:r>
          </w:p>
        </w:tc>
        <w:tc>
          <w:tcPr>
            <w:tcW w:w="325"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40</w:t>
            </w:r>
          </w:p>
        </w:tc>
        <w:tc>
          <w:tcPr>
            <w:tcW w:w="335"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40</w:t>
            </w:r>
          </w:p>
        </w:tc>
        <w:tc>
          <w:tcPr>
            <w:tcW w:w="328"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40</w:t>
            </w:r>
          </w:p>
        </w:tc>
        <w:tc>
          <w:tcPr>
            <w:tcW w:w="415"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30</w:t>
            </w:r>
          </w:p>
        </w:tc>
        <w:tc>
          <w:tcPr>
            <w:tcW w:w="415"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10</w:t>
            </w:r>
          </w:p>
        </w:tc>
        <w:tc>
          <w:tcPr>
            <w:tcW w:w="415"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50</w:t>
            </w:r>
          </w:p>
        </w:tc>
        <w:tc>
          <w:tcPr>
            <w:tcW w:w="415"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80</w:t>
            </w:r>
          </w:p>
        </w:tc>
        <w:tc>
          <w:tcPr>
            <w:tcW w:w="400" w:type="dxa"/>
            <w:shd w:val="clear" w:color="auto" w:fill="auto"/>
            <w:textDirection w:val="btLr"/>
            <w:vAlign w:val="center"/>
          </w:tcPr>
          <w:p w:rsidR="000C7EB0" w:rsidRPr="00F225B5" w:rsidRDefault="000C7EB0" w:rsidP="004227DB">
            <w:pPr>
              <w:pStyle w:val="19"/>
              <w:ind w:left="-57" w:right="-57"/>
              <w:jc w:val="center"/>
              <w:rPr>
                <w:rFonts w:ascii="Times New Roman" w:hAnsi="Times New Roman"/>
                <w:sz w:val="24"/>
                <w:szCs w:val="24"/>
              </w:rPr>
            </w:pPr>
            <w:r w:rsidRPr="00F225B5">
              <w:rPr>
                <w:rFonts w:ascii="Times New Roman" w:hAnsi="Times New Roman"/>
                <w:sz w:val="24"/>
                <w:szCs w:val="24"/>
              </w:rPr>
              <w:t>100</w:t>
            </w:r>
          </w:p>
        </w:tc>
        <w:tc>
          <w:tcPr>
            <w:tcW w:w="1439" w:type="dxa"/>
            <w:gridSpan w:val="3"/>
            <w:shd w:val="clear" w:color="auto" w:fill="auto"/>
          </w:tcPr>
          <w:p w:rsidR="000C7EB0" w:rsidRPr="00F225B5" w:rsidRDefault="000C7EB0" w:rsidP="004227DB">
            <w:pPr>
              <w:pStyle w:val="19"/>
              <w:ind w:left="-57" w:right="-57"/>
              <w:rPr>
                <w:rFonts w:ascii="Times New Roman" w:hAnsi="Times New Roman"/>
                <w:sz w:val="24"/>
                <w:szCs w:val="24"/>
              </w:rPr>
            </w:pPr>
            <w:r w:rsidRPr="00F225B5">
              <w:rPr>
                <w:rFonts w:ascii="Times New Roman" w:hAnsi="Times New Roman"/>
                <w:sz w:val="24"/>
                <w:szCs w:val="24"/>
              </w:rPr>
              <w:t>К/З-60%</w:t>
            </w:r>
          </w:p>
        </w:tc>
      </w:tr>
    </w:tbl>
    <w:p w:rsidR="00DA3B75" w:rsidRPr="008701E3" w:rsidRDefault="00DA3B75" w:rsidP="000C7EB0">
      <w:pPr>
        <w:pStyle w:val="19"/>
        <w:ind w:firstLine="709"/>
        <w:jc w:val="both"/>
        <w:rPr>
          <w:rFonts w:ascii="Times New Roman" w:hAnsi="Times New Roman"/>
          <w:sz w:val="24"/>
          <w:szCs w:val="24"/>
        </w:rPr>
      </w:pPr>
      <w:r w:rsidRPr="008701E3">
        <w:rPr>
          <w:rFonts w:ascii="Times New Roman" w:hAnsi="Times New Roman"/>
          <w:sz w:val="24"/>
          <w:szCs w:val="24"/>
        </w:rPr>
        <w:t>Проведение экзамена</w:t>
      </w:r>
      <w:r>
        <w:rPr>
          <w:rFonts w:ascii="Times New Roman" w:hAnsi="Times New Roman"/>
          <w:sz w:val="24"/>
          <w:szCs w:val="24"/>
        </w:rPr>
        <w:t xml:space="preserve"> </w:t>
      </w:r>
      <w:r w:rsidRPr="008701E3">
        <w:rPr>
          <w:rFonts w:ascii="Times New Roman" w:hAnsi="Times New Roman"/>
          <w:sz w:val="24"/>
          <w:szCs w:val="24"/>
        </w:rPr>
        <w:t>(ОГЭ) обнаружило необходимость усиления внимания к работе по формированию теоретических знаний по русскому языку учащихся основной школы, предполагающей овладение основными видами речевой деятельности – умением воспринимать устную и письменную речь</w:t>
      </w:r>
      <w:r w:rsidR="000C7EB0">
        <w:rPr>
          <w:rFonts w:ascii="Times New Roman" w:hAnsi="Times New Roman"/>
          <w:sz w:val="24"/>
          <w:szCs w:val="24"/>
        </w:rPr>
        <w:t xml:space="preserve">, </w:t>
      </w:r>
      <w:r w:rsidRPr="008701E3">
        <w:rPr>
          <w:rFonts w:ascii="Times New Roman" w:hAnsi="Times New Roman"/>
          <w:sz w:val="24"/>
          <w:szCs w:val="24"/>
        </w:rPr>
        <w:t xml:space="preserve">создавать собственные высказывания, а также владением орфографическими и пунктуационными нормами языка. </w:t>
      </w:r>
      <w:r w:rsidR="000C7EB0">
        <w:rPr>
          <w:rFonts w:ascii="Times New Roman" w:hAnsi="Times New Roman"/>
          <w:sz w:val="24"/>
          <w:szCs w:val="24"/>
        </w:rPr>
        <w:t>Анализ</w:t>
      </w:r>
      <w:r w:rsidRPr="008701E3">
        <w:rPr>
          <w:rFonts w:ascii="Times New Roman" w:hAnsi="Times New Roman"/>
          <w:sz w:val="24"/>
          <w:szCs w:val="24"/>
        </w:rPr>
        <w:t xml:space="preserve"> выполнения части С экзаменационной работы показал, что наибольшие трудности выпускники испытывают, применяя орфографические, грамматические и пунктуационные нормы в письменной речи.</w:t>
      </w:r>
    </w:p>
    <w:p w:rsidR="00112772" w:rsidRDefault="00112772" w:rsidP="000C7EB0">
      <w:r w:rsidRPr="00847C67">
        <w:rPr>
          <w:b/>
        </w:rPr>
        <w:t xml:space="preserve"> </w:t>
      </w:r>
      <w:r w:rsidRPr="000F0A05">
        <w:rPr>
          <w:b/>
          <w:noProof/>
        </w:rPr>
        <w:drawing>
          <wp:anchor distT="0" distB="0" distL="114300" distR="114300" simplePos="0" relativeHeight="252113408" behindDoc="1" locked="0" layoutInCell="1" allowOverlap="1" wp14:anchorId="57062BCE" wp14:editId="22CB6CF5">
            <wp:simplePos x="0" y="0"/>
            <wp:positionH relativeFrom="column">
              <wp:posOffset>2988310</wp:posOffset>
            </wp:positionH>
            <wp:positionV relativeFrom="paragraph">
              <wp:posOffset>371475</wp:posOffset>
            </wp:positionV>
            <wp:extent cx="3406140" cy="2313305"/>
            <wp:effectExtent l="0" t="0" r="3810" b="10795"/>
            <wp:wrapTight wrapText="bothSides">
              <wp:wrapPolygon edited="0">
                <wp:start x="0" y="0"/>
                <wp:lineTo x="0" y="21523"/>
                <wp:lineTo x="21503" y="21523"/>
                <wp:lineTo x="21503" y="0"/>
                <wp:lineTo x="0" y="0"/>
              </wp:wrapPolygon>
            </wp:wrapTight>
            <wp:docPr id="6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anchor>
        </w:drawing>
      </w:r>
      <w:r w:rsidRPr="000F0A05">
        <w:rPr>
          <w:b/>
          <w:noProof/>
        </w:rPr>
        <w:drawing>
          <wp:anchor distT="0" distB="0" distL="114300" distR="114300" simplePos="0" relativeHeight="252112384" behindDoc="1" locked="0" layoutInCell="1" allowOverlap="1" wp14:anchorId="711FB4CA" wp14:editId="686795A7">
            <wp:simplePos x="0" y="0"/>
            <wp:positionH relativeFrom="column">
              <wp:posOffset>-367030</wp:posOffset>
            </wp:positionH>
            <wp:positionV relativeFrom="paragraph">
              <wp:posOffset>371475</wp:posOffset>
            </wp:positionV>
            <wp:extent cx="3355340" cy="2313305"/>
            <wp:effectExtent l="0" t="0" r="16510" b="10795"/>
            <wp:wrapTight wrapText="bothSides">
              <wp:wrapPolygon edited="0">
                <wp:start x="0" y="0"/>
                <wp:lineTo x="0" y="21523"/>
                <wp:lineTo x="21584" y="21523"/>
                <wp:lineTo x="21584" y="0"/>
                <wp:lineTo x="0" y="0"/>
              </wp:wrapPolygon>
            </wp:wrapTight>
            <wp:docPr id="7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14:sizeRelH relativeFrom="margin">
              <wp14:pctWidth>0</wp14:pctWidth>
            </wp14:sizeRelH>
          </wp:anchor>
        </w:drawing>
      </w:r>
      <w:r w:rsidR="000C7EB0">
        <w:rPr>
          <w:b/>
        </w:rPr>
        <w:tab/>
      </w:r>
      <w:r>
        <w:t>Учащиеся ознакомлены с результатами ОГЭ, а детально ошибки будут проанализированы в начале нового учебного года при организации повторения.</w:t>
      </w:r>
    </w:p>
    <w:p w:rsidR="00112772" w:rsidRPr="0060122D" w:rsidRDefault="00112772" w:rsidP="00112772">
      <w:pPr>
        <w:keepNext/>
        <w:ind w:firstLine="596"/>
        <w:rPr>
          <w:b/>
        </w:rPr>
      </w:pPr>
      <w:r w:rsidRPr="0060122D">
        <w:rPr>
          <w:b/>
        </w:rPr>
        <w:t xml:space="preserve">Выводы. Средний балл по русскому языку по итогам ОГЭ </w:t>
      </w:r>
      <w:r>
        <w:rPr>
          <w:b/>
        </w:rPr>
        <w:t>20</w:t>
      </w:r>
      <w:r w:rsidR="000C7EB0">
        <w:rPr>
          <w:b/>
        </w:rPr>
        <w:t>21</w:t>
      </w:r>
      <w:r>
        <w:rPr>
          <w:b/>
        </w:rPr>
        <w:t xml:space="preserve"> года </w:t>
      </w:r>
      <w:r w:rsidRPr="0060122D">
        <w:rPr>
          <w:b/>
        </w:rPr>
        <w:t xml:space="preserve">равен </w:t>
      </w:r>
      <w:r>
        <w:rPr>
          <w:b/>
        </w:rPr>
        <w:t>3,</w:t>
      </w:r>
      <w:r w:rsidR="000C7EB0">
        <w:rPr>
          <w:b/>
        </w:rPr>
        <w:t>6</w:t>
      </w:r>
      <w:r w:rsidRPr="0060122D">
        <w:rPr>
          <w:b/>
        </w:rPr>
        <w:t xml:space="preserve"> балла (по району</w:t>
      </w:r>
      <w:r>
        <w:rPr>
          <w:b/>
        </w:rPr>
        <w:t xml:space="preserve"> </w:t>
      </w:r>
      <w:r w:rsidR="000C7EB0">
        <w:rPr>
          <w:b/>
        </w:rPr>
        <w:t>…</w:t>
      </w:r>
      <w:r w:rsidRPr="0060122D">
        <w:rPr>
          <w:b/>
        </w:rPr>
        <w:t xml:space="preserve">). Средний тестовый балл по школе – </w:t>
      </w:r>
      <w:r>
        <w:rPr>
          <w:b/>
        </w:rPr>
        <w:t>2</w:t>
      </w:r>
      <w:r w:rsidR="000C7EB0">
        <w:rPr>
          <w:b/>
        </w:rPr>
        <w:t>2,2</w:t>
      </w:r>
      <w:r w:rsidRPr="0060122D">
        <w:rPr>
          <w:b/>
        </w:rPr>
        <w:t>, по району –</w:t>
      </w:r>
      <w:r>
        <w:rPr>
          <w:b/>
        </w:rPr>
        <w:t xml:space="preserve">  </w:t>
      </w:r>
      <w:r w:rsidR="000C7EB0">
        <w:rPr>
          <w:b/>
        </w:rPr>
        <w:t>…</w:t>
      </w:r>
      <w:r w:rsidRPr="0060122D">
        <w:rPr>
          <w:b/>
        </w:rPr>
        <w:t xml:space="preserve">, процент качества по школе </w:t>
      </w:r>
      <w:r>
        <w:rPr>
          <w:b/>
        </w:rPr>
        <w:t>6</w:t>
      </w:r>
      <w:r w:rsidR="000C7EB0">
        <w:rPr>
          <w:b/>
        </w:rPr>
        <w:t>0</w:t>
      </w:r>
      <w:r w:rsidRPr="0060122D">
        <w:rPr>
          <w:b/>
        </w:rPr>
        <w:t xml:space="preserve">%, по району </w:t>
      </w:r>
      <w:r w:rsidRPr="001C27F2">
        <w:rPr>
          <w:b/>
          <w:color w:val="FF0000"/>
        </w:rPr>
        <w:t xml:space="preserve">-     </w:t>
      </w:r>
      <w:r w:rsidRPr="00D9246E">
        <w:rPr>
          <w:b/>
        </w:rPr>
        <w:t>%</w:t>
      </w:r>
      <w:r w:rsidRPr="0060122D">
        <w:rPr>
          <w:b/>
        </w:rPr>
        <w:t>.</w:t>
      </w:r>
    </w:p>
    <w:p w:rsidR="000C7EB0" w:rsidRDefault="00112772" w:rsidP="00112772">
      <w:pPr>
        <w:autoSpaceDE w:val="0"/>
        <w:autoSpaceDN w:val="0"/>
        <w:adjustRightInd w:val="0"/>
        <w:ind w:firstLine="709"/>
        <w:rPr>
          <w:bCs/>
        </w:rPr>
      </w:pPr>
      <w:r w:rsidRPr="007D1F42">
        <w:rPr>
          <w:bCs/>
        </w:rPr>
        <w:t xml:space="preserve">Один ученик сдавал экзамен по </w:t>
      </w:r>
      <w:r>
        <w:rPr>
          <w:bCs/>
        </w:rPr>
        <w:t>русскому языку</w:t>
      </w:r>
      <w:r w:rsidRPr="007D1F42">
        <w:rPr>
          <w:bCs/>
        </w:rPr>
        <w:t xml:space="preserve"> в форме ГВЭ</w:t>
      </w:r>
      <w:r>
        <w:rPr>
          <w:bCs/>
        </w:rPr>
        <w:t xml:space="preserve"> (изложение)</w:t>
      </w:r>
      <w:r w:rsidRPr="007D1F42">
        <w:rPr>
          <w:bCs/>
        </w:rPr>
        <w:t xml:space="preserve"> и по</w:t>
      </w:r>
      <w:r>
        <w:rPr>
          <w:bCs/>
        </w:rPr>
        <w:t xml:space="preserve">лучил – </w:t>
      </w:r>
      <w:r w:rsidR="000C7EB0">
        <w:rPr>
          <w:bCs/>
        </w:rPr>
        <w:t>3</w:t>
      </w:r>
      <w:r>
        <w:rPr>
          <w:bCs/>
        </w:rPr>
        <w:t xml:space="preserve"> («</w:t>
      </w:r>
      <w:r w:rsidR="000C7EB0">
        <w:rPr>
          <w:bCs/>
        </w:rPr>
        <w:t>удовлетворительно</w:t>
      </w:r>
      <w:r>
        <w:rPr>
          <w:bCs/>
        </w:rPr>
        <w:t>»)</w:t>
      </w:r>
      <w:r w:rsidR="000C7EB0">
        <w:rPr>
          <w:bCs/>
        </w:rPr>
        <w:t>. Процент сдачи ОГЭ и ГВЭ – 100%.</w:t>
      </w:r>
    </w:p>
    <w:p w:rsidR="00937BC6" w:rsidRDefault="00937BC6" w:rsidP="00937BC6">
      <w:pPr>
        <w:keepNext/>
        <w:ind w:firstLine="709"/>
      </w:pPr>
      <w:r>
        <w:t xml:space="preserve">Проведение основного государственного экзамена (ОГЭ) по предметам по выбору в 2020/21 учебном году было отменено, вместо этих экзаменов для девятиклассников были проведены контрольные работы по одному учебному предмету. Учебный предмет, по которому проведена контрольная работа, выбирал участник ГИА-9. </w:t>
      </w:r>
    </w:p>
    <w:p w:rsidR="00937BC6" w:rsidRDefault="00937BC6" w:rsidP="00937BC6">
      <w:pPr>
        <w:keepNext/>
        <w:ind w:firstLine="709"/>
      </w:pPr>
      <w:r>
        <w:t xml:space="preserve">Варианты контрольной работы по соответствующему учебному предмету были составлены по спецификации контрольных измерительных материалов (КИМ) ОГЭ 2021 года.  </w:t>
      </w:r>
    </w:p>
    <w:p w:rsidR="00937BC6" w:rsidRDefault="00937BC6" w:rsidP="00937BC6">
      <w:pPr>
        <w:keepNext/>
        <w:ind w:firstLine="709"/>
      </w:pPr>
      <w:r>
        <w:t xml:space="preserve">Результаты контрольных работ будут внесены в региональные и федеральную информационные системы ГИА и приема. </w:t>
      </w:r>
    </w:p>
    <w:p w:rsidR="00D6480A" w:rsidRDefault="00937BC6" w:rsidP="00937BC6">
      <w:pPr>
        <w:keepNext/>
        <w:ind w:firstLine="709"/>
      </w:pPr>
      <w:r>
        <w:t>У</w:t>
      </w:r>
      <w:r w:rsidR="002A006D">
        <w:t>ченик</w:t>
      </w:r>
      <w:r>
        <w:t xml:space="preserve">ами </w:t>
      </w:r>
      <w:r w:rsidR="002A006D">
        <w:t xml:space="preserve">9 класса </w:t>
      </w:r>
      <w:r>
        <w:t>б</w:t>
      </w:r>
      <w:r w:rsidR="002A006D">
        <w:t xml:space="preserve">ыли выбраны предметы: обществознание, география, история, химия. Все успешно выполнили составленные в формате ОГЭ контрольные работы. </w:t>
      </w:r>
    </w:p>
    <w:p w:rsidR="00D6480A" w:rsidRPr="00A25F27" w:rsidRDefault="00A25F27" w:rsidP="00937BC6">
      <w:pPr>
        <w:keepNext/>
        <w:ind w:firstLine="709"/>
        <w:rPr>
          <w:b/>
        </w:rPr>
      </w:pPr>
      <w:r w:rsidRPr="00A25F27">
        <w:rPr>
          <w:b/>
        </w:rPr>
        <w:t>Результаты контрольных работ - ОГЭ</w:t>
      </w:r>
    </w:p>
    <w:tbl>
      <w:tblPr>
        <w:tblStyle w:val="a7"/>
        <w:tblW w:w="0" w:type="auto"/>
        <w:tblInd w:w="534" w:type="dxa"/>
        <w:tblLook w:val="04A0" w:firstRow="1" w:lastRow="0" w:firstColumn="1" w:lastColumn="0" w:noHBand="0" w:noVBand="1"/>
      </w:tblPr>
      <w:tblGrid>
        <w:gridCol w:w="2126"/>
        <w:gridCol w:w="2693"/>
        <w:gridCol w:w="3119"/>
      </w:tblGrid>
      <w:tr w:rsidR="00D6480A" w:rsidTr="00A25F27">
        <w:tc>
          <w:tcPr>
            <w:tcW w:w="2126" w:type="dxa"/>
          </w:tcPr>
          <w:p w:rsidR="00D6480A" w:rsidRDefault="00A25F27" w:rsidP="00937BC6">
            <w:pPr>
              <w:keepNext/>
            </w:pPr>
            <w:r>
              <w:t xml:space="preserve">Ученики </w:t>
            </w:r>
          </w:p>
        </w:tc>
        <w:tc>
          <w:tcPr>
            <w:tcW w:w="2693" w:type="dxa"/>
          </w:tcPr>
          <w:p w:rsidR="00D6480A" w:rsidRDefault="00A25F27" w:rsidP="00937BC6">
            <w:pPr>
              <w:keepNext/>
            </w:pPr>
            <w:r>
              <w:t xml:space="preserve">Предмет </w:t>
            </w:r>
          </w:p>
        </w:tc>
        <w:tc>
          <w:tcPr>
            <w:tcW w:w="3119" w:type="dxa"/>
          </w:tcPr>
          <w:p w:rsidR="00D6480A" w:rsidRDefault="00A25F27" w:rsidP="00937BC6">
            <w:pPr>
              <w:keepNext/>
            </w:pPr>
            <w:r>
              <w:t xml:space="preserve">Результат </w:t>
            </w:r>
          </w:p>
        </w:tc>
      </w:tr>
      <w:tr w:rsidR="00D6480A" w:rsidTr="00A25F27">
        <w:tc>
          <w:tcPr>
            <w:tcW w:w="2126" w:type="dxa"/>
          </w:tcPr>
          <w:p w:rsidR="00D6480A" w:rsidRDefault="00A25F27" w:rsidP="00937BC6">
            <w:pPr>
              <w:keepNext/>
            </w:pPr>
            <w:r>
              <w:t>Зайков Д.</w:t>
            </w:r>
          </w:p>
        </w:tc>
        <w:tc>
          <w:tcPr>
            <w:tcW w:w="2693" w:type="dxa"/>
          </w:tcPr>
          <w:p w:rsidR="00D6480A" w:rsidRDefault="00A25F27" w:rsidP="00937BC6">
            <w:pPr>
              <w:keepNext/>
            </w:pPr>
            <w:r>
              <w:t>география</w:t>
            </w:r>
          </w:p>
        </w:tc>
        <w:tc>
          <w:tcPr>
            <w:tcW w:w="3119" w:type="dxa"/>
          </w:tcPr>
          <w:p w:rsidR="00D6480A" w:rsidRDefault="00A25F27" w:rsidP="00937BC6">
            <w:pPr>
              <w:keepNext/>
            </w:pPr>
            <w:r>
              <w:t>3 («удовлетворительно»)</w:t>
            </w:r>
          </w:p>
        </w:tc>
      </w:tr>
      <w:tr w:rsidR="00D6480A" w:rsidTr="00A25F27">
        <w:tc>
          <w:tcPr>
            <w:tcW w:w="2126" w:type="dxa"/>
          </w:tcPr>
          <w:p w:rsidR="00D6480A" w:rsidRDefault="00A25F27" w:rsidP="00937BC6">
            <w:pPr>
              <w:keepNext/>
            </w:pPr>
            <w:r>
              <w:t>Ойдуп С.</w:t>
            </w:r>
          </w:p>
        </w:tc>
        <w:tc>
          <w:tcPr>
            <w:tcW w:w="2693" w:type="dxa"/>
          </w:tcPr>
          <w:p w:rsidR="00D6480A" w:rsidRDefault="00A25F27" w:rsidP="00937BC6">
            <w:pPr>
              <w:keepNext/>
            </w:pPr>
            <w:r>
              <w:t>химия</w:t>
            </w:r>
          </w:p>
        </w:tc>
        <w:tc>
          <w:tcPr>
            <w:tcW w:w="3119" w:type="dxa"/>
          </w:tcPr>
          <w:p w:rsidR="00D6480A" w:rsidRDefault="00A25F27" w:rsidP="00937BC6">
            <w:pPr>
              <w:keepNext/>
            </w:pPr>
            <w:r>
              <w:t>4 («хорошо»)</w:t>
            </w:r>
          </w:p>
        </w:tc>
      </w:tr>
      <w:tr w:rsidR="00D6480A" w:rsidTr="00A25F27">
        <w:tc>
          <w:tcPr>
            <w:tcW w:w="2126" w:type="dxa"/>
          </w:tcPr>
          <w:p w:rsidR="00D6480A" w:rsidRDefault="00A25F27" w:rsidP="00937BC6">
            <w:pPr>
              <w:keepNext/>
            </w:pPr>
            <w:r>
              <w:t>Стрельников А.</w:t>
            </w:r>
          </w:p>
        </w:tc>
        <w:tc>
          <w:tcPr>
            <w:tcW w:w="2693" w:type="dxa"/>
          </w:tcPr>
          <w:p w:rsidR="00D6480A" w:rsidRDefault="00A25F27" w:rsidP="00937BC6">
            <w:pPr>
              <w:keepNext/>
            </w:pPr>
            <w:r>
              <w:t>обществознание</w:t>
            </w:r>
          </w:p>
        </w:tc>
        <w:tc>
          <w:tcPr>
            <w:tcW w:w="3119" w:type="dxa"/>
          </w:tcPr>
          <w:p w:rsidR="00D6480A" w:rsidRDefault="00A25F27" w:rsidP="00937BC6">
            <w:pPr>
              <w:keepNext/>
            </w:pPr>
            <w:r>
              <w:t>3 («удовлетворительно»)</w:t>
            </w:r>
          </w:p>
        </w:tc>
      </w:tr>
      <w:tr w:rsidR="00A25F27" w:rsidTr="00A25F27">
        <w:tc>
          <w:tcPr>
            <w:tcW w:w="2126" w:type="dxa"/>
          </w:tcPr>
          <w:p w:rsidR="00A25F27" w:rsidRDefault="00A25F27" w:rsidP="00937BC6">
            <w:pPr>
              <w:keepNext/>
            </w:pPr>
            <w:r>
              <w:t>Швец К.</w:t>
            </w:r>
          </w:p>
        </w:tc>
        <w:tc>
          <w:tcPr>
            <w:tcW w:w="2693" w:type="dxa"/>
          </w:tcPr>
          <w:p w:rsidR="00A25F27" w:rsidRDefault="00A25F27" w:rsidP="00937BC6">
            <w:pPr>
              <w:keepNext/>
            </w:pPr>
            <w:r>
              <w:t>география</w:t>
            </w:r>
          </w:p>
        </w:tc>
        <w:tc>
          <w:tcPr>
            <w:tcW w:w="3119" w:type="dxa"/>
          </w:tcPr>
          <w:p w:rsidR="00A25F27" w:rsidRDefault="00A25F27" w:rsidP="00937BC6">
            <w:pPr>
              <w:keepNext/>
            </w:pPr>
            <w:r>
              <w:t>4 («хорошо»)</w:t>
            </w:r>
          </w:p>
        </w:tc>
      </w:tr>
      <w:tr w:rsidR="00A25F27" w:rsidTr="00A25F27">
        <w:tc>
          <w:tcPr>
            <w:tcW w:w="2126" w:type="dxa"/>
          </w:tcPr>
          <w:p w:rsidR="00A25F27" w:rsidRDefault="00A25F27" w:rsidP="00937BC6">
            <w:pPr>
              <w:keepNext/>
            </w:pPr>
            <w:r>
              <w:t>Ягов Е.</w:t>
            </w:r>
          </w:p>
        </w:tc>
        <w:tc>
          <w:tcPr>
            <w:tcW w:w="2693" w:type="dxa"/>
          </w:tcPr>
          <w:p w:rsidR="00A25F27" w:rsidRDefault="00A25F27" w:rsidP="00937BC6">
            <w:pPr>
              <w:keepNext/>
            </w:pPr>
            <w:r>
              <w:t>история</w:t>
            </w:r>
          </w:p>
        </w:tc>
        <w:tc>
          <w:tcPr>
            <w:tcW w:w="3119" w:type="dxa"/>
          </w:tcPr>
          <w:p w:rsidR="00A25F27" w:rsidRDefault="00A25F27" w:rsidP="00937BC6">
            <w:pPr>
              <w:keepNext/>
            </w:pPr>
            <w:r>
              <w:t>4 («хорошо»)</w:t>
            </w:r>
          </w:p>
        </w:tc>
      </w:tr>
    </w:tbl>
    <w:p w:rsidR="00A50697" w:rsidRDefault="002A006D" w:rsidP="00D6480A">
      <w:pPr>
        <w:keepNext/>
        <w:ind w:firstLine="709"/>
        <w:jc w:val="right"/>
      </w:pPr>
      <w:r>
        <w:t xml:space="preserve">(Приложение </w:t>
      </w:r>
      <w:r w:rsidR="00E1462A">
        <w:t>7</w:t>
      </w:r>
      <w:r>
        <w:t xml:space="preserve"> «Анализ выполнения </w:t>
      </w:r>
      <w:r w:rsidR="00906875">
        <w:t>контрольных работ ОГЭ</w:t>
      </w:r>
      <w:r>
        <w:t>»)</w:t>
      </w:r>
    </w:p>
    <w:p w:rsidR="00D6480A" w:rsidRPr="00D6480A" w:rsidRDefault="00D6480A" w:rsidP="00A50697">
      <w:pPr>
        <w:jc w:val="center"/>
        <w:rPr>
          <w:b/>
          <w:bCs/>
          <w:sz w:val="16"/>
          <w:szCs w:val="16"/>
        </w:rPr>
      </w:pPr>
    </w:p>
    <w:p w:rsidR="00A50697" w:rsidRPr="00262DA7" w:rsidRDefault="00A50697" w:rsidP="00A50697">
      <w:pPr>
        <w:jc w:val="center"/>
        <w:rPr>
          <w:b/>
          <w:bCs/>
          <w:sz w:val="28"/>
          <w:szCs w:val="28"/>
        </w:rPr>
      </w:pPr>
      <w:r w:rsidRPr="00262DA7">
        <w:rPr>
          <w:b/>
          <w:bCs/>
          <w:sz w:val="28"/>
          <w:szCs w:val="28"/>
        </w:rPr>
        <w:t>11 класс.</w:t>
      </w:r>
    </w:p>
    <w:p w:rsidR="00A50697" w:rsidRPr="006B4C36" w:rsidRDefault="00A50697" w:rsidP="00A50697">
      <w:pPr>
        <w:jc w:val="center"/>
        <w:rPr>
          <w:b/>
          <w:bCs/>
        </w:rPr>
      </w:pPr>
      <w:r w:rsidRPr="006B4C36">
        <w:rPr>
          <w:b/>
          <w:bCs/>
        </w:rPr>
        <w:t>Статистические данные о результатах по предметам ЕГЭ.</w:t>
      </w:r>
    </w:p>
    <w:p w:rsidR="00A50697" w:rsidRPr="001B6C17" w:rsidRDefault="00A50697" w:rsidP="00A50697">
      <w:pPr>
        <w:rPr>
          <w:sz w:val="16"/>
          <w:szCs w:val="16"/>
        </w:rPr>
      </w:pPr>
    </w:p>
    <w:tbl>
      <w:tblPr>
        <w:tblW w:w="50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1"/>
        <w:gridCol w:w="984"/>
        <w:gridCol w:w="984"/>
        <w:gridCol w:w="984"/>
        <w:gridCol w:w="984"/>
        <w:gridCol w:w="984"/>
        <w:gridCol w:w="984"/>
        <w:gridCol w:w="984"/>
        <w:gridCol w:w="984"/>
      </w:tblGrid>
      <w:tr w:rsidR="00A25F27" w:rsidTr="006E566A">
        <w:trPr>
          <w:trHeight w:val="228"/>
        </w:trPr>
        <w:tc>
          <w:tcPr>
            <w:tcW w:w="1184" w:type="pct"/>
            <w:vMerge w:val="restart"/>
          </w:tcPr>
          <w:p w:rsidR="00A25F27" w:rsidRPr="006E566A" w:rsidRDefault="00A25F27" w:rsidP="00E136AF">
            <w:pPr>
              <w:jc w:val="center"/>
              <w:rPr>
                <w:sz w:val="22"/>
                <w:szCs w:val="22"/>
              </w:rPr>
            </w:pPr>
            <w:r w:rsidRPr="006E566A">
              <w:rPr>
                <w:sz w:val="22"/>
                <w:szCs w:val="22"/>
              </w:rPr>
              <w:t>Предмет, сдаваемый в форме ЕГЭ</w:t>
            </w:r>
          </w:p>
        </w:tc>
        <w:tc>
          <w:tcPr>
            <w:tcW w:w="477" w:type="pct"/>
          </w:tcPr>
          <w:p w:rsidR="00A25F27" w:rsidRDefault="00A25F27" w:rsidP="000D502F">
            <w:pPr>
              <w:jc w:val="center"/>
            </w:pPr>
            <w:r>
              <w:t>2014</w:t>
            </w:r>
          </w:p>
        </w:tc>
        <w:tc>
          <w:tcPr>
            <w:tcW w:w="477" w:type="pct"/>
          </w:tcPr>
          <w:p w:rsidR="00A25F27" w:rsidRDefault="00A25F27" w:rsidP="000D502F">
            <w:pPr>
              <w:jc w:val="center"/>
            </w:pPr>
            <w:r>
              <w:t>2015</w:t>
            </w:r>
          </w:p>
        </w:tc>
        <w:tc>
          <w:tcPr>
            <w:tcW w:w="477" w:type="pct"/>
          </w:tcPr>
          <w:p w:rsidR="00A25F27" w:rsidRDefault="00A25F27" w:rsidP="000D502F">
            <w:pPr>
              <w:jc w:val="center"/>
            </w:pPr>
            <w:r>
              <w:t>2016</w:t>
            </w:r>
          </w:p>
        </w:tc>
        <w:tc>
          <w:tcPr>
            <w:tcW w:w="477" w:type="pct"/>
          </w:tcPr>
          <w:p w:rsidR="00A25F27" w:rsidRDefault="00A25F27" w:rsidP="000D502F">
            <w:pPr>
              <w:jc w:val="center"/>
            </w:pPr>
            <w:r>
              <w:t>2017</w:t>
            </w:r>
          </w:p>
        </w:tc>
        <w:tc>
          <w:tcPr>
            <w:tcW w:w="477" w:type="pct"/>
          </w:tcPr>
          <w:p w:rsidR="00A25F27" w:rsidRDefault="00A25F27" w:rsidP="000D502F">
            <w:pPr>
              <w:jc w:val="center"/>
            </w:pPr>
            <w:r>
              <w:t>2018</w:t>
            </w:r>
          </w:p>
        </w:tc>
        <w:tc>
          <w:tcPr>
            <w:tcW w:w="477" w:type="pct"/>
          </w:tcPr>
          <w:p w:rsidR="00A25F27" w:rsidRDefault="00A25F27" w:rsidP="000D502F">
            <w:pPr>
              <w:jc w:val="center"/>
            </w:pPr>
            <w:r>
              <w:t>2019</w:t>
            </w:r>
          </w:p>
        </w:tc>
        <w:tc>
          <w:tcPr>
            <w:tcW w:w="477" w:type="pct"/>
          </w:tcPr>
          <w:p w:rsidR="00A25F27" w:rsidRDefault="00A25F27" w:rsidP="000D502F">
            <w:pPr>
              <w:jc w:val="center"/>
            </w:pPr>
            <w:r>
              <w:t>2020</w:t>
            </w:r>
          </w:p>
        </w:tc>
        <w:tc>
          <w:tcPr>
            <w:tcW w:w="479" w:type="pct"/>
          </w:tcPr>
          <w:p w:rsidR="00A25F27" w:rsidRDefault="00A25F27" w:rsidP="00E136AF">
            <w:pPr>
              <w:jc w:val="center"/>
            </w:pPr>
            <w:r>
              <w:t>2021</w:t>
            </w:r>
          </w:p>
        </w:tc>
      </w:tr>
      <w:tr w:rsidR="00A25F27" w:rsidTr="006E566A">
        <w:trPr>
          <w:trHeight w:val="60"/>
        </w:trPr>
        <w:tc>
          <w:tcPr>
            <w:tcW w:w="1184" w:type="pct"/>
            <w:vMerge/>
          </w:tcPr>
          <w:p w:rsidR="00A25F27" w:rsidRDefault="00A25F27" w:rsidP="00E136AF"/>
        </w:tc>
        <w:tc>
          <w:tcPr>
            <w:tcW w:w="3816" w:type="pct"/>
            <w:gridSpan w:val="8"/>
          </w:tcPr>
          <w:p w:rsidR="00A25F27" w:rsidRPr="00F5525F" w:rsidRDefault="00A25F27" w:rsidP="00E136AF">
            <w:pPr>
              <w:tabs>
                <w:tab w:val="left" w:pos="3098"/>
                <w:tab w:val="left" w:pos="4320"/>
              </w:tabs>
              <w:jc w:val="center"/>
            </w:pPr>
            <w:r w:rsidRPr="00F5525F">
              <w:t>Средний балл (тестовый) по школе</w:t>
            </w:r>
          </w:p>
        </w:tc>
      </w:tr>
      <w:tr w:rsidR="00A25F27" w:rsidTr="006E566A">
        <w:trPr>
          <w:trHeight w:val="277"/>
        </w:trPr>
        <w:tc>
          <w:tcPr>
            <w:tcW w:w="1184" w:type="pct"/>
          </w:tcPr>
          <w:p w:rsidR="00A25F27" w:rsidRDefault="00A25F27" w:rsidP="00E136AF">
            <w:r>
              <w:t>Обществознание</w:t>
            </w:r>
          </w:p>
        </w:tc>
        <w:tc>
          <w:tcPr>
            <w:tcW w:w="477" w:type="pct"/>
          </w:tcPr>
          <w:p w:rsidR="00A25F27" w:rsidRDefault="00A25F27" w:rsidP="000D502F">
            <w:pPr>
              <w:tabs>
                <w:tab w:val="left" w:pos="3098"/>
                <w:tab w:val="left" w:pos="4320"/>
              </w:tabs>
              <w:jc w:val="center"/>
            </w:pPr>
            <w:r>
              <w:t>55,5</w:t>
            </w:r>
          </w:p>
        </w:tc>
        <w:tc>
          <w:tcPr>
            <w:tcW w:w="477" w:type="pct"/>
          </w:tcPr>
          <w:p w:rsidR="00A25F27" w:rsidRDefault="00A25F27" w:rsidP="000D502F">
            <w:pPr>
              <w:tabs>
                <w:tab w:val="left" w:pos="3098"/>
                <w:tab w:val="left" w:pos="4320"/>
              </w:tabs>
              <w:jc w:val="center"/>
            </w:pPr>
            <w:r>
              <w:t>58,5</w:t>
            </w:r>
          </w:p>
        </w:tc>
        <w:tc>
          <w:tcPr>
            <w:tcW w:w="477" w:type="pct"/>
          </w:tcPr>
          <w:p w:rsidR="00A25F27" w:rsidRDefault="00A25F27" w:rsidP="000D502F">
            <w:pPr>
              <w:tabs>
                <w:tab w:val="left" w:pos="3098"/>
                <w:tab w:val="left" w:pos="4320"/>
              </w:tabs>
              <w:jc w:val="center"/>
            </w:pPr>
          </w:p>
        </w:tc>
        <w:tc>
          <w:tcPr>
            <w:tcW w:w="477" w:type="pct"/>
          </w:tcPr>
          <w:p w:rsidR="00A25F27" w:rsidRDefault="00A25F27" w:rsidP="000D502F">
            <w:pPr>
              <w:tabs>
                <w:tab w:val="left" w:pos="3098"/>
                <w:tab w:val="left" w:pos="4320"/>
              </w:tabs>
              <w:jc w:val="center"/>
            </w:pPr>
          </w:p>
        </w:tc>
        <w:tc>
          <w:tcPr>
            <w:tcW w:w="477" w:type="pct"/>
          </w:tcPr>
          <w:p w:rsidR="00A25F27" w:rsidRDefault="00A25F27" w:rsidP="000D502F">
            <w:pPr>
              <w:tabs>
                <w:tab w:val="left" w:pos="3098"/>
                <w:tab w:val="left" w:pos="4320"/>
              </w:tabs>
              <w:jc w:val="center"/>
            </w:pPr>
            <w:r>
              <w:t>56,75</w:t>
            </w:r>
          </w:p>
        </w:tc>
        <w:tc>
          <w:tcPr>
            <w:tcW w:w="477" w:type="pct"/>
          </w:tcPr>
          <w:p w:rsidR="00A25F27" w:rsidRDefault="00A25F27" w:rsidP="000D502F">
            <w:pPr>
              <w:tabs>
                <w:tab w:val="left" w:pos="3098"/>
                <w:tab w:val="left" w:pos="4320"/>
              </w:tabs>
              <w:jc w:val="center"/>
            </w:pPr>
            <w:r>
              <w:t>67,7</w:t>
            </w:r>
          </w:p>
        </w:tc>
        <w:tc>
          <w:tcPr>
            <w:tcW w:w="477" w:type="pct"/>
          </w:tcPr>
          <w:p w:rsidR="00A25F27" w:rsidRDefault="00A25F27" w:rsidP="000D502F">
            <w:pPr>
              <w:tabs>
                <w:tab w:val="left" w:pos="3098"/>
                <w:tab w:val="left" w:pos="4320"/>
              </w:tabs>
              <w:jc w:val="center"/>
            </w:pPr>
            <w:r>
              <w:t>-</w:t>
            </w:r>
          </w:p>
        </w:tc>
        <w:tc>
          <w:tcPr>
            <w:tcW w:w="479" w:type="pct"/>
          </w:tcPr>
          <w:p w:rsidR="00A25F27" w:rsidRDefault="000D502F" w:rsidP="00E136AF">
            <w:pPr>
              <w:tabs>
                <w:tab w:val="left" w:pos="3098"/>
                <w:tab w:val="left" w:pos="4320"/>
              </w:tabs>
              <w:jc w:val="center"/>
            </w:pPr>
            <w:r>
              <w:t>47</w:t>
            </w:r>
          </w:p>
        </w:tc>
      </w:tr>
      <w:tr w:rsidR="00A25F27" w:rsidTr="006E566A">
        <w:trPr>
          <w:trHeight w:val="277"/>
        </w:trPr>
        <w:tc>
          <w:tcPr>
            <w:tcW w:w="1184" w:type="pct"/>
          </w:tcPr>
          <w:p w:rsidR="00A25F27" w:rsidRDefault="00A25F27" w:rsidP="00E136AF">
            <w:r>
              <w:t>Русский язык</w:t>
            </w:r>
          </w:p>
        </w:tc>
        <w:tc>
          <w:tcPr>
            <w:tcW w:w="477" w:type="pct"/>
          </w:tcPr>
          <w:p w:rsidR="00A25F27" w:rsidRDefault="00A25F27" w:rsidP="000D502F">
            <w:pPr>
              <w:jc w:val="center"/>
            </w:pPr>
            <w:r>
              <w:t>59</w:t>
            </w:r>
          </w:p>
        </w:tc>
        <w:tc>
          <w:tcPr>
            <w:tcW w:w="477" w:type="pct"/>
          </w:tcPr>
          <w:p w:rsidR="00A25F27" w:rsidRDefault="00A25F27" w:rsidP="000D502F">
            <w:pPr>
              <w:jc w:val="center"/>
            </w:pPr>
            <w:r>
              <w:t>64,4</w:t>
            </w:r>
          </w:p>
        </w:tc>
        <w:tc>
          <w:tcPr>
            <w:tcW w:w="477" w:type="pct"/>
          </w:tcPr>
          <w:p w:rsidR="00A25F27" w:rsidRDefault="00A25F27" w:rsidP="000D502F">
            <w:pPr>
              <w:jc w:val="center"/>
            </w:pPr>
            <w:r>
              <w:t>67</w:t>
            </w:r>
          </w:p>
        </w:tc>
        <w:tc>
          <w:tcPr>
            <w:tcW w:w="477" w:type="pct"/>
          </w:tcPr>
          <w:p w:rsidR="00A25F27" w:rsidRDefault="00A25F27" w:rsidP="000D502F">
            <w:pPr>
              <w:jc w:val="center"/>
            </w:pPr>
            <w:r>
              <w:t>67,3</w:t>
            </w:r>
          </w:p>
        </w:tc>
        <w:tc>
          <w:tcPr>
            <w:tcW w:w="477" w:type="pct"/>
          </w:tcPr>
          <w:p w:rsidR="00A25F27" w:rsidRDefault="00A25F27" w:rsidP="000D502F">
            <w:pPr>
              <w:jc w:val="center"/>
            </w:pPr>
            <w:r>
              <w:t>71</w:t>
            </w:r>
          </w:p>
        </w:tc>
        <w:tc>
          <w:tcPr>
            <w:tcW w:w="477" w:type="pct"/>
          </w:tcPr>
          <w:p w:rsidR="00A25F27" w:rsidRDefault="00A25F27" w:rsidP="000D502F">
            <w:pPr>
              <w:jc w:val="center"/>
            </w:pPr>
            <w:r>
              <w:t>80,75</w:t>
            </w:r>
          </w:p>
        </w:tc>
        <w:tc>
          <w:tcPr>
            <w:tcW w:w="477" w:type="pct"/>
          </w:tcPr>
          <w:p w:rsidR="00A25F27" w:rsidRDefault="00A25F27" w:rsidP="000D502F">
            <w:pPr>
              <w:jc w:val="center"/>
            </w:pPr>
            <w:r>
              <w:t>67</w:t>
            </w:r>
          </w:p>
        </w:tc>
        <w:tc>
          <w:tcPr>
            <w:tcW w:w="479" w:type="pct"/>
          </w:tcPr>
          <w:p w:rsidR="00A25F27" w:rsidRDefault="006B4C36" w:rsidP="00E136AF">
            <w:pPr>
              <w:jc w:val="center"/>
            </w:pPr>
            <w:r>
              <w:t>62,33</w:t>
            </w:r>
          </w:p>
        </w:tc>
      </w:tr>
      <w:tr w:rsidR="00A25F27" w:rsidTr="006E566A">
        <w:trPr>
          <w:trHeight w:val="277"/>
        </w:trPr>
        <w:tc>
          <w:tcPr>
            <w:tcW w:w="1184" w:type="pct"/>
          </w:tcPr>
          <w:p w:rsidR="00A25F27" w:rsidRDefault="00A25F27" w:rsidP="00E136AF">
            <w:r>
              <w:t>Биология</w:t>
            </w:r>
          </w:p>
        </w:tc>
        <w:tc>
          <w:tcPr>
            <w:tcW w:w="477" w:type="pct"/>
          </w:tcPr>
          <w:p w:rsidR="00A25F27" w:rsidRDefault="00A25F27" w:rsidP="000D502F">
            <w:pPr>
              <w:jc w:val="center"/>
            </w:pPr>
            <w:r>
              <w:t>48</w:t>
            </w:r>
          </w:p>
        </w:tc>
        <w:tc>
          <w:tcPr>
            <w:tcW w:w="477" w:type="pct"/>
          </w:tcPr>
          <w:p w:rsidR="00A25F27" w:rsidRDefault="00A25F27" w:rsidP="000D502F">
            <w:pPr>
              <w:jc w:val="center"/>
            </w:pPr>
            <w:r>
              <w:t>52</w:t>
            </w:r>
          </w:p>
        </w:tc>
        <w:tc>
          <w:tcPr>
            <w:tcW w:w="477" w:type="pct"/>
          </w:tcPr>
          <w:p w:rsidR="00A25F27" w:rsidRDefault="00A25F27" w:rsidP="000D502F">
            <w:pPr>
              <w:jc w:val="center"/>
            </w:pPr>
          </w:p>
        </w:tc>
        <w:tc>
          <w:tcPr>
            <w:tcW w:w="477" w:type="pct"/>
          </w:tcPr>
          <w:p w:rsidR="00A25F27" w:rsidRDefault="00A25F27" w:rsidP="000D502F">
            <w:pPr>
              <w:jc w:val="center"/>
            </w:pPr>
            <w:r>
              <w:t>39,5</w:t>
            </w:r>
          </w:p>
        </w:tc>
        <w:tc>
          <w:tcPr>
            <w:tcW w:w="477" w:type="pct"/>
          </w:tcPr>
          <w:p w:rsidR="00A25F27" w:rsidRPr="00BF5407" w:rsidRDefault="00A25F27" w:rsidP="000D502F">
            <w:pPr>
              <w:jc w:val="center"/>
              <w:rPr>
                <w:color w:val="FF0000"/>
              </w:rPr>
            </w:pPr>
            <w:r>
              <w:rPr>
                <w:color w:val="FF0000"/>
              </w:rPr>
              <w:t>18</w:t>
            </w:r>
          </w:p>
        </w:tc>
        <w:tc>
          <w:tcPr>
            <w:tcW w:w="477" w:type="pct"/>
          </w:tcPr>
          <w:p w:rsidR="00A25F27" w:rsidRDefault="00A25F27" w:rsidP="000D502F">
            <w:pPr>
              <w:jc w:val="center"/>
              <w:rPr>
                <w:color w:val="FF0000"/>
              </w:rPr>
            </w:pPr>
            <w:r w:rsidRPr="00BA66A4">
              <w:t>-</w:t>
            </w:r>
          </w:p>
        </w:tc>
        <w:tc>
          <w:tcPr>
            <w:tcW w:w="477" w:type="pct"/>
          </w:tcPr>
          <w:p w:rsidR="00A25F27" w:rsidRPr="00BA66A4" w:rsidRDefault="00A25F27" w:rsidP="000D502F">
            <w:pPr>
              <w:jc w:val="center"/>
            </w:pPr>
            <w:r w:rsidRPr="00675FFF">
              <w:rPr>
                <w:color w:val="FF0000"/>
              </w:rPr>
              <w:t>30</w:t>
            </w:r>
          </w:p>
        </w:tc>
        <w:tc>
          <w:tcPr>
            <w:tcW w:w="479" w:type="pct"/>
          </w:tcPr>
          <w:p w:rsidR="00A25F27" w:rsidRDefault="00A25F27" w:rsidP="00E136AF">
            <w:pPr>
              <w:jc w:val="center"/>
              <w:rPr>
                <w:color w:val="FF0000"/>
              </w:rPr>
            </w:pPr>
          </w:p>
        </w:tc>
      </w:tr>
      <w:tr w:rsidR="00A25F27" w:rsidTr="006E566A">
        <w:trPr>
          <w:trHeight w:val="277"/>
        </w:trPr>
        <w:tc>
          <w:tcPr>
            <w:tcW w:w="1184" w:type="pct"/>
          </w:tcPr>
          <w:p w:rsidR="00A25F27" w:rsidRDefault="00A25F27" w:rsidP="00E136AF">
            <w:r>
              <w:t>Физика</w:t>
            </w:r>
          </w:p>
        </w:tc>
        <w:tc>
          <w:tcPr>
            <w:tcW w:w="477" w:type="pct"/>
          </w:tcPr>
          <w:p w:rsidR="00A25F27" w:rsidRDefault="00A25F27" w:rsidP="000D502F">
            <w:pPr>
              <w:jc w:val="center"/>
            </w:pPr>
            <w:r>
              <w:t>41,5</w:t>
            </w:r>
          </w:p>
        </w:tc>
        <w:tc>
          <w:tcPr>
            <w:tcW w:w="477" w:type="pct"/>
          </w:tcPr>
          <w:p w:rsidR="00A25F27" w:rsidRDefault="00A25F27" w:rsidP="000D502F">
            <w:pPr>
              <w:jc w:val="center"/>
            </w:pPr>
            <w:r>
              <w:t>53</w:t>
            </w: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Pr="00BF5407" w:rsidRDefault="00A25F27" w:rsidP="000D502F">
            <w:pPr>
              <w:jc w:val="center"/>
              <w:rPr>
                <w:color w:val="FF0000"/>
              </w:rPr>
            </w:pPr>
            <w:r w:rsidRPr="00F8539F">
              <w:t>49</w:t>
            </w:r>
          </w:p>
        </w:tc>
        <w:tc>
          <w:tcPr>
            <w:tcW w:w="477" w:type="pct"/>
          </w:tcPr>
          <w:p w:rsidR="00A25F27" w:rsidRPr="00F8539F" w:rsidRDefault="00A25F27" w:rsidP="000D502F">
            <w:pPr>
              <w:jc w:val="center"/>
            </w:pPr>
            <w:r>
              <w:t>42</w:t>
            </w:r>
          </w:p>
        </w:tc>
        <w:tc>
          <w:tcPr>
            <w:tcW w:w="477" w:type="pct"/>
          </w:tcPr>
          <w:p w:rsidR="00A25F27" w:rsidRDefault="00A25F27" w:rsidP="000D502F">
            <w:pPr>
              <w:jc w:val="center"/>
            </w:pPr>
            <w:r>
              <w:t>51</w:t>
            </w:r>
          </w:p>
        </w:tc>
        <w:tc>
          <w:tcPr>
            <w:tcW w:w="479" w:type="pct"/>
          </w:tcPr>
          <w:p w:rsidR="00A25F27" w:rsidRPr="00F8539F" w:rsidRDefault="000D502F" w:rsidP="00E136AF">
            <w:pPr>
              <w:jc w:val="center"/>
            </w:pPr>
            <w:r>
              <w:t>40,5</w:t>
            </w:r>
          </w:p>
        </w:tc>
      </w:tr>
      <w:tr w:rsidR="00A25F27" w:rsidTr="006E566A">
        <w:trPr>
          <w:trHeight w:val="277"/>
        </w:trPr>
        <w:tc>
          <w:tcPr>
            <w:tcW w:w="1184" w:type="pct"/>
          </w:tcPr>
          <w:p w:rsidR="00A25F27" w:rsidRDefault="00A25F27" w:rsidP="00E136AF">
            <w:r>
              <w:t>Химия</w:t>
            </w:r>
          </w:p>
        </w:tc>
        <w:tc>
          <w:tcPr>
            <w:tcW w:w="477" w:type="pct"/>
          </w:tcPr>
          <w:p w:rsidR="00A25F27" w:rsidRDefault="00A25F27" w:rsidP="000D502F">
            <w:pPr>
              <w:jc w:val="center"/>
            </w:pPr>
            <w:r>
              <w:t>38</w:t>
            </w:r>
          </w:p>
        </w:tc>
        <w:tc>
          <w:tcPr>
            <w:tcW w:w="477" w:type="pct"/>
          </w:tcPr>
          <w:p w:rsidR="00A25F27" w:rsidRDefault="00A25F27" w:rsidP="000D502F">
            <w:pPr>
              <w:jc w:val="center"/>
            </w:pPr>
            <w:r>
              <w:t>43</w:t>
            </w: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Default="00A25F27" w:rsidP="000D502F">
            <w:pPr>
              <w:jc w:val="center"/>
            </w:pPr>
            <w:r>
              <w:t>-</w:t>
            </w:r>
          </w:p>
        </w:tc>
        <w:tc>
          <w:tcPr>
            <w:tcW w:w="477" w:type="pct"/>
          </w:tcPr>
          <w:p w:rsidR="00A25F27" w:rsidRDefault="00A25F27" w:rsidP="000D502F">
            <w:pPr>
              <w:jc w:val="center"/>
            </w:pPr>
            <w:r>
              <w:t>54</w:t>
            </w:r>
          </w:p>
        </w:tc>
        <w:tc>
          <w:tcPr>
            <w:tcW w:w="477" w:type="pct"/>
          </w:tcPr>
          <w:p w:rsidR="00A25F27" w:rsidRDefault="00A25F27" w:rsidP="000D502F">
            <w:pPr>
              <w:jc w:val="center"/>
            </w:pPr>
            <w:r w:rsidRPr="00675FFF">
              <w:rPr>
                <w:color w:val="FF0000"/>
              </w:rPr>
              <w:t>24</w:t>
            </w:r>
          </w:p>
        </w:tc>
        <w:tc>
          <w:tcPr>
            <w:tcW w:w="479" w:type="pct"/>
          </w:tcPr>
          <w:p w:rsidR="00A25F27" w:rsidRDefault="00A25F27" w:rsidP="00E136AF">
            <w:pPr>
              <w:jc w:val="center"/>
            </w:pPr>
          </w:p>
        </w:tc>
      </w:tr>
      <w:tr w:rsidR="00A25F27" w:rsidTr="006E566A">
        <w:trPr>
          <w:trHeight w:val="277"/>
        </w:trPr>
        <w:tc>
          <w:tcPr>
            <w:tcW w:w="1184" w:type="pct"/>
          </w:tcPr>
          <w:p w:rsidR="00A25F27" w:rsidRDefault="00A25F27" w:rsidP="00E136AF">
            <w:r>
              <w:t xml:space="preserve">Математика </w:t>
            </w:r>
            <w:r w:rsidRPr="00465B2E">
              <w:rPr>
                <w:sz w:val="20"/>
                <w:szCs w:val="20"/>
              </w:rPr>
              <w:t>(профиль)</w:t>
            </w:r>
          </w:p>
        </w:tc>
        <w:tc>
          <w:tcPr>
            <w:tcW w:w="477" w:type="pct"/>
          </w:tcPr>
          <w:p w:rsidR="00A25F27" w:rsidRDefault="00A25F27" w:rsidP="000D502F">
            <w:pPr>
              <w:jc w:val="center"/>
            </w:pPr>
            <w:r>
              <w:t>52,44</w:t>
            </w:r>
          </w:p>
        </w:tc>
        <w:tc>
          <w:tcPr>
            <w:tcW w:w="477" w:type="pct"/>
          </w:tcPr>
          <w:p w:rsidR="00A25F27" w:rsidRDefault="00A25F27" w:rsidP="000D502F">
            <w:pPr>
              <w:jc w:val="center"/>
            </w:pPr>
            <w:r>
              <w:t>45,2</w:t>
            </w:r>
          </w:p>
        </w:tc>
        <w:tc>
          <w:tcPr>
            <w:tcW w:w="477" w:type="pct"/>
          </w:tcPr>
          <w:p w:rsidR="00A25F27" w:rsidRDefault="00A25F27" w:rsidP="000D502F">
            <w:pPr>
              <w:jc w:val="center"/>
            </w:pPr>
          </w:p>
        </w:tc>
        <w:tc>
          <w:tcPr>
            <w:tcW w:w="477" w:type="pct"/>
          </w:tcPr>
          <w:p w:rsidR="00A25F27" w:rsidRDefault="00A25F27" w:rsidP="000D502F">
            <w:pPr>
              <w:jc w:val="center"/>
            </w:pPr>
            <w:r>
              <w:t>45</w:t>
            </w:r>
          </w:p>
        </w:tc>
        <w:tc>
          <w:tcPr>
            <w:tcW w:w="477" w:type="pct"/>
          </w:tcPr>
          <w:p w:rsidR="00A25F27" w:rsidRDefault="00A25F27" w:rsidP="000D502F">
            <w:pPr>
              <w:jc w:val="center"/>
            </w:pPr>
            <w:r>
              <w:t>62</w:t>
            </w:r>
          </w:p>
        </w:tc>
        <w:tc>
          <w:tcPr>
            <w:tcW w:w="477" w:type="pct"/>
          </w:tcPr>
          <w:p w:rsidR="00A25F27" w:rsidRDefault="00A25F27" w:rsidP="000D502F">
            <w:pPr>
              <w:jc w:val="center"/>
            </w:pPr>
            <w:r>
              <w:t>62</w:t>
            </w:r>
          </w:p>
        </w:tc>
        <w:tc>
          <w:tcPr>
            <w:tcW w:w="477" w:type="pct"/>
          </w:tcPr>
          <w:p w:rsidR="00A25F27" w:rsidRDefault="00A25F27" w:rsidP="000D502F">
            <w:pPr>
              <w:jc w:val="center"/>
            </w:pPr>
            <w:r>
              <w:t>50</w:t>
            </w:r>
          </w:p>
        </w:tc>
        <w:tc>
          <w:tcPr>
            <w:tcW w:w="479" w:type="pct"/>
          </w:tcPr>
          <w:p w:rsidR="00A25F27" w:rsidRDefault="000D502F" w:rsidP="00E136AF">
            <w:pPr>
              <w:jc w:val="center"/>
            </w:pPr>
            <w:r>
              <w:t>52</w:t>
            </w:r>
          </w:p>
        </w:tc>
      </w:tr>
      <w:tr w:rsidR="00A25F27" w:rsidTr="006E566A">
        <w:trPr>
          <w:trHeight w:val="277"/>
        </w:trPr>
        <w:tc>
          <w:tcPr>
            <w:tcW w:w="1184" w:type="pct"/>
          </w:tcPr>
          <w:p w:rsidR="00A25F27" w:rsidRDefault="00A25F27" w:rsidP="00E136AF">
            <w:pPr>
              <w:ind w:left="-57" w:right="-57"/>
            </w:pPr>
            <w:r>
              <w:t>Математика (базовая)</w:t>
            </w:r>
            <w:r>
              <w:rPr>
                <w:sz w:val="18"/>
                <w:szCs w:val="18"/>
              </w:rPr>
              <w:t xml:space="preserve"> </w:t>
            </w:r>
          </w:p>
        </w:tc>
        <w:tc>
          <w:tcPr>
            <w:tcW w:w="477" w:type="pct"/>
          </w:tcPr>
          <w:p w:rsidR="00A25F27" w:rsidRDefault="00A25F27" w:rsidP="000D502F">
            <w:pPr>
              <w:jc w:val="center"/>
            </w:pPr>
          </w:p>
        </w:tc>
        <w:tc>
          <w:tcPr>
            <w:tcW w:w="477" w:type="pct"/>
          </w:tcPr>
          <w:p w:rsidR="00A25F27" w:rsidRDefault="00A25F27" w:rsidP="000D502F">
            <w:pPr>
              <w:jc w:val="center"/>
            </w:pPr>
            <w:r>
              <w:t xml:space="preserve">4,33 </w:t>
            </w:r>
          </w:p>
        </w:tc>
        <w:tc>
          <w:tcPr>
            <w:tcW w:w="477" w:type="pct"/>
          </w:tcPr>
          <w:p w:rsidR="00A25F27" w:rsidRDefault="00A25F27" w:rsidP="000D502F">
            <w:pPr>
              <w:jc w:val="center"/>
            </w:pPr>
            <w:r>
              <w:t>5</w:t>
            </w:r>
          </w:p>
        </w:tc>
        <w:tc>
          <w:tcPr>
            <w:tcW w:w="477" w:type="pct"/>
          </w:tcPr>
          <w:p w:rsidR="00A25F27" w:rsidRDefault="00A25F27" w:rsidP="000D502F">
            <w:pPr>
              <w:jc w:val="center"/>
            </w:pPr>
            <w:r>
              <w:t>4,67</w:t>
            </w:r>
          </w:p>
        </w:tc>
        <w:tc>
          <w:tcPr>
            <w:tcW w:w="477" w:type="pct"/>
          </w:tcPr>
          <w:p w:rsidR="00A25F27" w:rsidRDefault="00A25F27" w:rsidP="000D502F">
            <w:pPr>
              <w:jc w:val="center"/>
            </w:pPr>
            <w:r>
              <w:t>4,8</w:t>
            </w:r>
          </w:p>
        </w:tc>
        <w:tc>
          <w:tcPr>
            <w:tcW w:w="477" w:type="pct"/>
          </w:tcPr>
          <w:p w:rsidR="00A25F27" w:rsidRDefault="00A25F27" w:rsidP="000D502F">
            <w:pPr>
              <w:jc w:val="center"/>
            </w:pPr>
            <w:r>
              <w:t>4,5</w:t>
            </w:r>
          </w:p>
        </w:tc>
        <w:tc>
          <w:tcPr>
            <w:tcW w:w="477" w:type="pct"/>
          </w:tcPr>
          <w:p w:rsidR="00A25F27" w:rsidRDefault="00A25F27" w:rsidP="000D502F">
            <w:pPr>
              <w:jc w:val="center"/>
            </w:pPr>
            <w:r>
              <w:t>-</w:t>
            </w:r>
          </w:p>
        </w:tc>
        <w:tc>
          <w:tcPr>
            <w:tcW w:w="479" w:type="pct"/>
          </w:tcPr>
          <w:p w:rsidR="00A25F27" w:rsidRDefault="000D502F" w:rsidP="00E136AF">
            <w:pPr>
              <w:jc w:val="center"/>
            </w:pPr>
            <w:r>
              <w:t>4,5</w:t>
            </w:r>
          </w:p>
        </w:tc>
      </w:tr>
      <w:tr w:rsidR="00A25F27" w:rsidTr="006E566A">
        <w:trPr>
          <w:trHeight w:val="277"/>
        </w:trPr>
        <w:tc>
          <w:tcPr>
            <w:tcW w:w="1184" w:type="pct"/>
          </w:tcPr>
          <w:p w:rsidR="00A25F27" w:rsidRDefault="00A25F27" w:rsidP="00E136AF">
            <w:r>
              <w:t xml:space="preserve">География </w:t>
            </w: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Default="00A25F27" w:rsidP="000D502F">
            <w:pPr>
              <w:jc w:val="center"/>
            </w:pPr>
            <w:r>
              <w:t>-</w:t>
            </w:r>
          </w:p>
        </w:tc>
        <w:tc>
          <w:tcPr>
            <w:tcW w:w="477" w:type="pct"/>
          </w:tcPr>
          <w:p w:rsidR="00A25F27" w:rsidRDefault="00A25F27" w:rsidP="000D502F">
            <w:pPr>
              <w:jc w:val="center"/>
            </w:pPr>
            <w:r>
              <w:t>67</w:t>
            </w:r>
          </w:p>
        </w:tc>
        <w:tc>
          <w:tcPr>
            <w:tcW w:w="477" w:type="pct"/>
          </w:tcPr>
          <w:p w:rsidR="00A25F27" w:rsidRDefault="00A25F27" w:rsidP="000D502F">
            <w:pPr>
              <w:jc w:val="center"/>
            </w:pPr>
            <w:r>
              <w:t>-</w:t>
            </w:r>
          </w:p>
        </w:tc>
        <w:tc>
          <w:tcPr>
            <w:tcW w:w="479" w:type="pct"/>
          </w:tcPr>
          <w:p w:rsidR="00A25F27" w:rsidRDefault="00A25F27" w:rsidP="00E136AF">
            <w:pPr>
              <w:jc w:val="center"/>
            </w:pPr>
          </w:p>
        </w:tc>
      </w:tr>
      <w:tr w:rsidR="00A25F27" w:rsidTr="006E566A">
        <w:trPr>
          <w:trHeight w:val="277"/>
        </w:trPr>
        <w:tc>
          <w:tcPr>
            <w:tcW w:w="1184" w:type="pct"/>
          </w:tcPr>
          <w:p w:rsidR="00A25F27" w:rsidRDefault="00A25F27" w:rsidP="00E136AF">
            <w:r>
              <w:t>Литература</w:t>
            </w:r>
          </w:p>
        </w:tc>
        <w:tc>
          <w:tcPr>
            <w:tcW w:w="477" w:type="pct"/>
          </w:tcPr>
          <w:p w:rsidR="00A25F27" w:rsidRDefault="00A25F27" w:rsidP="000D502F">
            <w:pPr>
              <w:jc w:val="center"/>
            </w:pPr>
            <w:r>
              <w:t>68</w:t>
            </w: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Default="00A25F27" w:rsidP="000D502F">
            <w:pPr>
              <w:jc w:val="center"/>
            </w:pPr>
            <w:r w:rsidRPr="00F8539F">
              <w:t>66</w:t>
            </w:r>
          </w:p>
        </w:tc>
        <w:tc>
          <w:tcPr>
            <w:tcW w:w="477" w:type="pct"/>
          </w:tcPr>
          <w:p w:rsidR="00A25F27" w:rsidRPr="00F8539F" w:rsidRDefault="00A25F27" w:rsidP="000D502F">
            <w:pPr>
              <w:jc w:val="center"/>
            </w:pPr>
            <w:r>
              <w:t>56</w:t>
            </w:r>
          </w:p>
        </w:tc>
        <w:tc>
          <w:tcPr>
            <w:tcW w:w="477" w:type="pct"/>
          </w:tcPr>
          <w:p w:rsidR="00A25F27" w:rsidRDefault="00A25F27" w:rsidP="000D502F">
            <w:pPr>
              <w:jc w:val="center"/>
            </w:pPr>
            <w:r>
              <w:t>-</w:t>
            </w:r>
          </w:p>
        </w:tc>
        <w:tc>
          <w:tcPr>
            <w:tcW w:w="479" w:type="pct"/>
          </w:tcPr>
          <w:p w:rsidR="00A25F27" w:rsidRPr="00F8539F" w:rsidRDefault="00A25F27" w:rsidP="00E136AF">
            <w:pPr>
              <w:jc w:val="center"/>
            </w:pPr>
          </w:p>
        </w:tc>
      </w:tr>
      <w:tr w:rsidR="00A25F27" w:rsidTr="006E566A">
        <w:trPr>
          <w:trHeight w:val="277"/>
        </w:trPr>
        <w:tc>
          <w:tcPr>
            <w:tcW w:w="1184" w:type="pct"/>
          </w:tcPr>
          <w:p w:rsidR="00A25F27" w:rsidRDefault="00A25F27" w:rsidP="00E136AF">
            <w:r>
              <w:t xml:space="preserve">История </w:t>
            </w: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Default="00A25F27" w:rsidP="000D502F">
            <w:pPr>
              <w:jc w:val="center"/>
            </w:pPr>
          </w:p>
        </w:tc>
        <w:tc>
          <w:tcPr>
            <w:tcW w:w="477" w:type="pct"/>
          </w:tcPr>
          <w:p w:rsidR="00A25F27" w:rsidRPr="00F8539F" w:rsidRDefault="00A25F27" w:rsidP="000D502F">
            <w:pPr>
              <w:jc w:val="center"/>
            </w:pPr>
          </w:p>
        </w:tc>
        <w:tc>
          <w:tcPr>
            <w:tcW w:w="477" w:type="pct"/>
          </w:tcPr>
          <w:p w:rsidR="00A25F27" w:rsidRDefault="00A25F27" w:rsidP="000D502F">
            <w:pPr>
              <w:jc w:val="center"/>
            </w:pPr>
            <w:r>
              <w:t>72</w:t>
            </w:r>
          </w:p>
        </w:tc>
        <w:tc>
          <w:tcPr>
            <w:tcW w:w="477" w:type="pct"/>
          </w:tcPr>
          <w:p w:rsidR="00A25F27" w:rsidRDefault="00A25F27" w:rsidP="000D502F">
            <w:pPr>
              <w:jc w:val="center"/>
            </w:pPr>
            <w:r>
              <w:t>-</w:t>
            </w:r>
          </w:p>
        </w:tc>
        <w:tc>
          <w:tcPr>
            <w:tcW w:w="479" w:type="pct"/>
          </w:tcPr>
          <w:p w:rsidR="00A25F27" w:rsidRDefault="00A25F27" w:rsidP="00E136AF">
            <w:pPr>
              <w:jc w:val="center"/>
            </w:pPr>
          </w:p>
        </w:tc>
      </w:tr>
    </w:tbl>
    <w:p w:rsidR="00A50697" w:rsidRPr="007B0D0B" w:rsidRDefault="00A50697" w:rsidP="00A50697">
      <w:pPr>
        <w:jc w:val="center"/>
        <w:rPr>
          <w:b/>
          <w:sz w:val="16"/>
          <w:szCs w:val="16"/>
        </w:rPr>
      </w:pPr>
    </w:p>
    <w:p w:rsidR="00AE58E4" w:rsidRPr="006B4C36" w:rsidRDefault="00A50697" w:rsidP="00A50697">
      <w:pPr>
        <w:tabs>
          <w:tab w:val="left" w:pos="2819"/>
        </w:tabs>
        <w:rPr>
          <w:b/>
        </w:rPr>
      </w:pPr>
      <w:r w:rsidRPr="006B4C36">
        <w:rPr>
          <w:b/>
        </w:rPr>
        <w:t>Анализ экзаменационной работы (ЕГЭ) по русскому языку в 11 классе</w:t>
      </w:r>
    </w:p>
    <w:p w:rsidR="00773301" w:rsidRPr="00DF2C18" w:rsidRDefault="00773301" w:rsidP="00773301">
      <w:pPr>
        <w:tabs>
          <w:tab w:val="left" w:pos="2819"/>
        </w:tabs>
        <w:rPr>
          <w:b/>
          <w:sz w:val="16"/>
          <w:szCs w:val="16"/>
        </w:rPr>
      </w:pPr>
    </w:p>
    <w:p w:rsidR="00773301" w:rsidRPr="00773301" w:rsidRDefault="005073F7" w:rsidP="00773301">
      <w:pPr>
        <w:tabs>
          <w:tab w:val="left" w:pos="2819"/>
        </w:tabs>
        <w:rPr>
          <w:b/>
        </w:rPr>
      </w:pPr>
      <w:r>
        <w:rPr>
          <w:b/>
          <w:noProof/>
        </w:rPr>
        <w:drawing>
          <wp:inline distT="0" distB="0" distL="0" distR="0" wp14:anchorId="19A95872" wp14:editId="10B2D8B8">
            <wp:extent cx="6072997" cy="2466975"/>
            <wp:effectExtent l="0" t="0" r="23495" b="9525"/>
            <wp:docPr id="77"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5073F7" w:rsidRPr="00DF2C18" w:rsidRDefault="005073F7" w:rsidP="00A50697">
      <w:pPr>
        <w:tabs>
          <w:tab w:val="left" w:pos="2819"/>
        </w:tabs>
        <w:rPr>
          <w:sz w:val="16"/>
          <w:szCs w:val="16"/>
        </w:rPr>
      </w:pPr>
    </w:p>
    <w:p w:rsidR="005073F7" w:rsidRPr="005451A7" w:rsidRDefault="005073F7" w:rsidP="005073F7">
      <w:pPr>
        <w:jc w:val="center"/>
        <w:rPr>
          <w:b/>
        </w:rPr>
      </w:pPr>
      <w:r>
        <w:rPr>
          <w:b/>
        </w:rPr>
        <w:t>Анализ ЕГЭ</w:t>
      </w:r>
      <w:r w:rsidRPr="005451A7">
        <w:rPr>
          <w:b/>
        </w:rPr>
        <w:t xml:space="preserve"> по русскому языку в 11 классе</w:t>
      </w:r>
    </w:p>
    <w:p w:rsidR="00DF2C18" w:rsidRPr="00DF2C18" w:rsidRDefault="00DF2C18" w:rsidP="00DF2C18">
      <w:pPr>
        <w:jc w:val="right"/>
        <w:rPr>
          <w:b/>
        </w:rPr>
      </w:pPr>
      <w:r w:rsidRPr="00DF2C18">
        <w:rPr>
          <w:b/>
        </w:rPr>
        <w:t xml:space="preserve">Учитель: </w:t>
      </w:r>
      <w:r w:rsidR="000D502F">
        <w:rPr>
          <w:b/>
        </w:rPr>
        <w:t>Сафонова А.В.</w:t>
      </w:r>
    </w:p>
    <w:p w:rsidR="000D502F" w:rsidRPr="00DA6416" w:rsidRDefault="005073F7" w:rsidP="000D502F">
      <w:pPr>
        <w:rPr>
          <w:rFonts w:eastAsia="Calibri"/>
          <w:b/>
          <w:sz w:val="28"/>
          <w:szCs w:val="28"/>
          <w:lang w:eastAsia="en-US"/>
        </w:rPr>
      </w:pPr>
      <w:r>
        <w:t>Выполн</w:t>
      </w:r>
      <w:r w:rsidR="000D502F">
        <w:t>я</w:t>
      </w:r>
      <w:r>
        <w:t>л</w:t>
      </w:r>
      <w:r w:rsidR="000D502F">
        <w:t>о</w:t>
      </w:r>
      <w:r>
        <w:t xml:space="preserve"> работу: </w:t>
      </w:r>
      <w:r w:rsidR="000D502F">
        <w:t>3</w:t>
      </w:r>
      <w:r w:rsidRPr="005451A7">
        <w:t xml:space="preserve"> чел.</w:t>
      </w:r>
    </w:p>
    <w:tbl>
      <w:tblPr>
        <w:tblStyle w:val="110"/>
        <w:tblpPr w:leftFromText="180" w:rightFromText="180" w:vertAnchor="text" w:horzAnchor="page" w:tblpX="626" w:tblpY="68"/>
        <w:tblW w:w="11165" w:type="dxa"/>
        <w:tblLayout w:type="fixed"/>
        <w:tblLook w:val="04A0" w:firstRow="1" w:lastRow="0" w:firstColumn="1" w:lastColumn="0" w:noHBand="0" w:noVBand="1"/>
      </w:tblPr>
      <w:tblGrid>
        <w:gridCol w:w="534"/>
        <w:gridCol w:w="7371"/>
        <w:gridCol w:w="567"/>
        <w:gridCol w:w="567"/>
        <w:gridCol w:w="567"/>
        <w:gridCol w:w="567"/>
        <w:gridCol w:w="992"/>
      </w:tblGrid>
      <w:tr w:rsidR="000D502F" w:rsidRPr="000D502F" w:rsidTr="00A7067C">
        <w:trPr>
          <w:cantSplit/>
          <w:trHeight w:val="1122"/>
        </w:trPr>
        <w:tc>
          <w:tcPr>
            <w:tcW w:w="534" w:type="dxa"/>
            <w:vAlign w:val="center"/>
          </w:tcPr>
          <w:p w:rsidR="000D502F" w:rsidRPr="000D502F" w:rsidRDefault="006B4C36" w:rsidP="000D502F">
            <w:pPr>
              <w:ind w:left="-57" w:right="-57"/>
              <w:contextualSpacing/>
              <w:jc w:val="center"/>
              <w:rPr>
                <w:rFonts w:eastAsia="Calibri"/>
                <w:sz w:val="22"/>
                <w:szCs w:val="22"/>
                <w:lang w:eastAsia="en-US"/>
              </w:rPr>
            </w:pPr>
            <w:r>
              <w:rPr>
                <w:rFonts w:eastAsia="Calibri"/>
                <w:sz w:val="22"/>
                <w:szCs w:val="22"/>
                <w:lang w:eastAsia="en-US"/>
              </w:rPr>
              <w:t>№</w:t>
            </w:r>
          </w:p>
        </w:tc>
        <w:tc>
          <w:tcPr>
            <w:tcW w:w="7371" w:type="dxa"/>
            <w:vAlign w:val="center"/>
          </w:tcPr>
          <w:p w:rsidR="000D502F" w:rsidRPr="000D502F" w:rsidRDefault="000D502F" w:rsidP="000D502F">
            <w:pPr>
              <w:ind w:left="-57" w:right="-57"/>
              <w:contextualSpacing/>
              <w:jc w:val="center"/>
              <w:rPr>
                <w:rFonts w:eastAsia="Calibri"/>
                <w:sz w:val="22"/>
                <w:szCs w:val="22"/>
                <w:lang w:eastAsia="en-US"/>
              </w:rPr>
            </w:pPr>
            <w:r w:rsidRPr="000D502F">
              <w:rPr>
                <w:rFonts w:eastAsia="Calibri"/>
                <w:sz w:val="22"/>
                <w:szCs w:val="22"/>
                <w:lang w:eastAsia="en-US"/>
              </w:rPr>
              <w:t>Проверяемые требования (умения)</w:t>
            </w:r>
          </w:p>
        </w:tc>
        <w:tc>
          <w:tcPr>
            <w:tcW w:w="567" w:type="dxa"/>
            <w:textDirection w:val="btLr"/>
          </w:tcPr>
          <w:p w:rsidR="000D502F" w:rsidRPr="00A7067C" w:rsidRDefault="000D502F" w:rsidP="000D502F">
            <w:pPr>
              <w:ind w:left="-57" w:right="-57"/>
              <w:contextualSpacing/>
              <w:jc w:val="center"/>
              <w:rPr>
                <w:rFonts w:eastAsia="Calibri"/>
                <w:sz w:val="20"/>
                <w:szCs w:val="20"/>
                <w:lang w:eastAsia="en-US"/>
              </w:rPr>
            </w:pPr>
            <w:r w:rsidRPr="00A7067C">
              <w:rPr>
                <w:rFonts w:eastAsia="Calibri"/>
                <w:sz w:val="20"/>
                <w:szCs w:val="20"/>
                <w:lang w:eastAsia="en-US"/>
              </w:rPr>
              <w:t>Максимальный балл</w:t>
            </w:r>
          </w:p>
        </w:tc>
        <w:tc>
          <w:tcPr>
            <w:tcW w:w="567" w:type="dxa"/>
            <w:textDirection w:val="btLr"/>
          </w:tcPr>
          <w:p w:rsidR="000D502F" w:rsidRPr="00A7067C" w:rsidRDefault="000D502F" w:rsidP="000D502F">
            <w:pPr>
              <w:ind w:left="-57" w:right="-57"/>
              <w:contextualSpacing/>
              <w:jc w:val="center"/>
              <w:rPr>
                <w:rFonts w:eastAsia="Calibri"/>
                <w:sz w:val="20"/>
                <w:szCs w:val="20"/>
                <w:lang w:eastAsia="en-US"/>
              </w:rPr>
            </w:pPr>
            <w:r w:rsidRPr="00A7067C">
              <w:rPr>
                <w:rFonts w:eastAsia="Calibri"/>
                <w:sz w:val="20"/>
                <w:szCs w:val="20"/>
                <w:lang w:eastAsia="en-US"/>
              </w:rPr>
              <w:t>Дзюба Д.</w:t>
            </w:r>
          </w:p>
        </w:tc>
        <w:tc>
          <w:tcPr>
            <w:tcW w:w="567" w:type="dxa"/>
            <w:textDirection w:val="btLr"/>
          </w:tcPr>
          <w:p w:rsidR="000D502F" w:rsidRPr="00A7067C" w:rsidRDefault="000D502F" w:rsidP="000D502F">
            <w:pPr>
              <w:ind w:left="-57" w:right="-57"/>
              <w:contextualSpacing/>
              <w:jc w:val="center"/>
              <w:rPr>
                <w:rFonts w:eastAsia="Calibri"/>
                <w:sz w:val="20"/>
                <w:szCs w:val="20"/>
                <w:lang w:eastAsia="en-US"/>
              </w:rPr>
            </w:pPr>
            <w:r w:rsidRPr="00A7067C">
              <w:rPr>
                <w:rFonts w:eastAsia="Calibri"/>
                <w:sz w:val="20"/>
                <w:szCs w:val="20"/>
                <w:lang w:eastAsia="en-US"/>
              </w:rPr>
              <w:t>Подкопаев Е.</w:t>
            </w:r>
          </w:p>
        </w:tc>
        <w:tc>
          <w:tcPr>
            <w:tcW w:w="567" w:type="dxa"/>
            <w:textDirection w:val="btLr"/>
          </w:tcPr>
          <w:p w:rsidR="000D502F" w:rsidRPr="00A7067C" w:rsidRDefault="000D502F" w:rsidP="000D502F">
            <w:pPr>
              <w:ind w:left="-57" w:right="-57"/>
              <w:contextualSpacing/>
              <w:jc w:val="center"/>
              <w:rPr>
                <w:rFonts w:eastAsia="Calibri"/>
                <w:sz w:val="20"/>
                <w:szCs w:val="20"/>
                <w:lang w:eastAsia="en-US"/>
              </w:rPr>
            </w:pPr>
            <w:r w:rsidRPr="00A7067C">
              <w:rPr>
                <w:rFonts w:eastAsia="Calibri"/>
                <w:sz w:val="20"/>
                <w:szCs w:val="20"/>
                <w:lang w:eastAsia="en-US"/>
              </w:rPr>
              <w:t>Стуленко Н.</w:t>
            </w:r>
          </w:p>
        </w:tc>
        <w:tc>
          <w:tcPr>
            <w:tcW w:w="992" w:type="dxa"/>
            <w:vAlign w:val="center"/>
          </w:tcPr>
          <w:p w:rsidR="000D502F" w:rsidRPr="00A7067C" w:rsidRDefault="000D502F" w:rsidP="000D502F">
            <w:pPr>
              <w:ind w:left="-57" w:right="-57"/>
              <w:contextualSpacing/>
              <w:jc w:val="center"/>
              <w:rPr>
                <w:rFonts w:eastAsia="Calibri"/>
                <w:sz w:val="20"/>
                <w:szCs w:val="20"/>
                <w:lang w:eastAsia="en-US"/>
              </w:rPr>
            </w:pPr>
            <w:r w:rsidRPr="00A7067C">
              <w:rPr>
                <w:rFonts w:eastAsia="Calibri"/>
                <w:sz w:val="20"/>
                <w:szCs w:val="20"/>
                <w:lang w:eastAsia="en-US"/>
              </w:rPr>
              <w:t>Процент выполнения (%)</w:t>
            </w:r>
          </w:p>
        </w:tc>
      </w:tr>
      <w:tr w:rsidR="000D502F" w:rsidRPr="000D502F" w:rsidTr="006B4C36">
        <w:trPr>
          <w:trHeight w:val="135"/>
        </w:trPr>
        <w:tc>
          <w:tcPr>
            <w:tcW w:w="534" w:type="dxa"/>
          </w:tcPr>
          <w:p w:rsidR="000D502F" w:rsidRPr="000D502F" w:rsidRDefault="000D502F" w:rsidP="006B4C36">
            <w:pPr>
              <w:numPr>
                <w:ilvl w:val="0"/>
                <w:numId w:val="127"/>
              </w:numPr>
              <w:ind w:left="-142" w:right="-57" w:firstLine="142"/>
              <w:contextualSpacing/>
              <w:jc w:val="center"/>
              <w:rPr>
                <w:rFonts w:eastAsia="Calibri"/>
                <w:sz w:val="22"/>
                <w:szCs w:val="22"/>
                <w:lang w:eastAsia="en-US"/>
              </w:rPr>
            </w:pPr>
          </w:p>
        </w:tc>
        <w:tc>
          <w:tcPr>
            <w:tcW w:w="7371" w:type="dxa"/>
          </w:tcPr>
          <w:p w:rsidR="000D502F" w:rsidRPr="000D502F" w:rsidRDefault="000D502F" w:rsidP="006B4C36">
            <w:pPr>
              <w:ind w:left="-57" w:right="-57"/>
              <w:contextualSpacing/>
              <w:rPr>
                <w:rFonts w:eastAsia="Calibri"/>
                <w:sz w:val="22"/>
                <w:szCs w:val="22"/>
                <w:lang w:eastAsia="en-US"/>
              </w:rPr>
            </w:pPr>
            <w:r w:rsidRPr="000D502F">
              <w:rPr>
                <w:rFonts w:eastAsia="Calibri"/>
                <w:sz w:val="22"/>
                <w:szCs w:val="22"/>
                <w:lang w:eastAsia="en-US"/>
              </w:rPr>
              <w:t>Найти главную инф</w:t>
            </w:r>
            <w:r w:rsidR="006B4C36">
              <w:rPr>
                <w:rFonts w:eastAsia="Calibri"/>
                <w:sz w:val="22"/>
                <w:szCs w:val="22"/>
                <w:lang w:eastAsia="en-US"/>
              </w:rPr>
              <w:t>ормацию, содержащуюся в тексте.</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0D502F">
            <w:pPr>
              <w:ind w:left="-57" w:right="-57"/>
              <w:jc w:val="center"/>
              <w:rPr>
                <w:sz w:val="22"/>
                <w:szCs w:val="22"/>
              </w:rPr>
            </w:pPr>
            <w:r w:rsidRPr="000D502F">
              <w:rPr>
                <w:sz w:val="22"/>
                <w:szCs w:val="22"/>
              </w:rPr>
              <w:t>100</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Средства связи предложений в тексте</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rPr>
          <w:trHeight w:val="60"/>
        </w:trPr>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Лексическое значение слова</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100</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Орфоэпические нормы (постановка ударения)</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992" w:type="dxa"/>
            <w:vAlign w:val="center"/>
          </w:tcPr>
          <w:p w:rsidR="000D502F" w:rsidRPr="000D502F" w:rsidRDefault="000D502F" w:rsidP="006B4C36">
            <w:pPr>
              <w:ind w:left="-57" w:right="-57"/>
              <w:jc w:val="center"/>
              <w:rPr>
                <w:sz w:val="22"/>
                <w:szCs w:val="22"/>
              </w:rPr>
            </w:pPr>
            <w:r w:rsidRPr="000D502F">
              <w:rPr>
                <w:sz w:val="22"/>
                <w:szCs w:val="22"/>
              </w:rPr>
              <w:t>33</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Исправить лексическую ошибку, подобрать пароним.</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992" w:type="dxa"/>
            <w:vAlign w:val="center"/>
          </w:tcPr>
          <w:p w:rsidR="000D502F" w:rsidRPr="000D502F" w:rsidRDefault="000D502F" w:rsidP="006B4C36">
            <w:pPr>
              <w:ind w:left="-57" w:right="-57"/>
              <w:jc w:val="center"/>
              <w:rPr>
                <w:sz w:val="22"/>
                <w:szCs w:val="22"/>
              </w:rPr>
            </w:pPr>
            <w:r w:rsidRPr="000D502F">
              <w:rPr>
                <w:sz w:val="22"/>
                <w:szCs w:val="22"/>
              </w:rPr>
              <w:t>0</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Исправить лексическую ошибку, исключить или заменить слово.</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Исправить ошибку в форме слова.</w:t>
            </w:r>
          </w:p>
        </w:tc>
        <w:tc>
          <w:tcPr>
            <w:tcW w:w="567" w:type="dxa"/>
          </w:tcPr>
          <w:p w:rsidR="000D502F" w:rsidRPr="000D502F" w:rsidRDefault="000D502F" w:rsidP="006B4C36">
            <w:pPr>
              <w:ind w:left="-57" w:right="-57"/>
              <w:jc w:val="center"/>
              <w:rPr>
                <w:b/>
                <w:sz w:val="22"/>
                <w:szCs w:val="22"/>
              </w:rPr>
            </w:pPr>
            <w:r w:rsidRPr="000D502F">
              <w:rPr>
                <w:b/>
                <w:sz w:val="22"/>
                <w:szCs w:val="22"/>
              </w:rPr>
              <w:t>1</w:t>
            </w:r>
          </w:p>
        </w:tc>
        <w:tc>
          <w:tcPr>
            <w:tcW w:w="567" w:type="dxa"/>
          </w:tcPr>
          <w:p w:rsidR="000D502F" w:rsidRPr="000D502F" w:rsidRDefault="000D502F" w:rsidP="006B4C36">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6B4C36">
            <w:pPr>
              <w:ind w:left="-57" w:right="-57"/>
              <w:jc w:val="center"/>
              <w:rPr>
                <w:sz w:val="22"/>
                <w:szCs w:val="22"/>
              </w:rPr>
            </w:pPr>
            <w:r w:rsidRPr="000D502F">
              <w:rPr>
                <w:sz w:val="22"/>
                <w:szCs w:val="22"/>
              </w:rPr>
              <w:t>1</w:t>
            </w:r>
          </w:p>
        </w:tc>
        <w:tc>
          <w:tcPr>
            <w:tcW w:w="567" w:type="dxa"/>
          </w:tcPr>
          <w:p w:rsidR="000D502F" w:rsidRPr="000D502F" w:rsidRDefault="000D502F" w:rsidP="006B4C36">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A7067C" w:rsidRDefault="000D502F" w:rsidP="000D502F">
            <w:pPr>
              <w:ind w:left="-57" w:right="-57"/>
              <w:contextualSpacing/>
              <w:rPr>
                <w:rFonts w:eastAsia="Calibri"/>
                <w:sz w:val="20"/>
                <w:szCs w:val="20"/>
                <w:lang w:eastAsia="en-US"/>
              </w:rPr>
            </w:pPr>
            <w:r w:rsidRPr="00A7067C">
              <w:rPr>
                <w:rFonts w:eastAsia="Calibri"/>
                <w:sz w:val="20"/>
                <w:szCs w:val="20"/>
                <w:lang w:eastAsia="en-US"/>
              </w:rPr>
              <w:t>Установить соответствие между грамматическими ошибками и предложениями.</w:t>
            </w:r>
          </w:p>
        </w:tc>
        <w:tc>
          <w:tcPr>
            <w:tcW w:w="567" w:type="dxa"/>
          </w:tcPr>
          <w:p w:rsidR="000D502F" w:rsidRPr="000D502F" w:rsidRDefault="000D502F" w:rsidP="006B4C36">
            <w:pPr>
              <w:ind w:left="-57" w:right="-57"/>
              <w:jc w:val="center"/>
              <w:rPr>
                <w:b/>
                <w:sz w:val="22"/>
                <w:szCs w:val="22"/>
              </w:rPr>
            </w:pPr>
            <w:r w:rsidRPr="000D502F">
              <w:rPr>
                <w:b/>
                <w:sz w:val="22"/>
                <w:szCs w:val="22"/>
              </w:rPr>
              <w:t>5</w:t>
            </w:r>
          </w:p>
        </w:tc>
        <w:tc>
          <w:tcPr>
            <w:tcW w:w="567" w:type="dxa"/>
          </w:tcPr>
          <w:p w:rsidR="000D502F" w:rsidRPr="000D502F" w:rsidRDefault="000D502F" w:rsidP="006B4C36">
            <w:pPr>
              <w:ind w:left="-57" w:right="-57"/>
              <w:jc w:val="center"/>
              <w:rPr>
                <w:sz w:val="22"/>
                <w:szCs w:val="22"/>
                <w:lang w:val="en-US"/>
              </w:rPr>
            </w:pPr>
            <w:r w:rsidRPr="000D502F">
              <w:rPr>
                <w:sz w:val="22"/>
                <w:szCs w:val="22"/>
                <w:lang w:val="en-US"/>
              </w:rPr>
              <w:t>4</w:t>
            </w:r>
          </w:p>
        </w:tc>
        <w:tc>
          <w:tcPr>
            <w:tcW w:w="567" w:type="dxa"/>
          </w:tcPr>
          <w:p w:rsidR="000D502F" w:rsidRPr="000D502F" w:rsidRDefault="000D502F" w:rsidP="006B4C36">
            <w:pPr>
              <w:ind w:left="-57" w:right="-57"/>
              <w:jc w:val="center"/>
              <w:rPr>
                <w:sz w:val="22"/>
                <w:szCs w:val="22"/>
              </w:rPr>
            </w:pPr>
            <w:r w:rsidRPr="000D502F">
              <w:rPr>
                <w:sz w:val="22"/>
                <w:szCs w:val="22"/>
              </w:rPr>
              <w:t>3</w:t>
            </w:r>
          </w:p>
        </w:tc>
        <w:tc>
          <w:tcPr>
            <w:tcW w:w="567" w:type="dxa"/>
          </w:tcPr>
          <w:p w:rsidR="000D502F" w:rsidRPr="000D502F" w:rsidRDefault="000D502F" w:rsidP="006B4C36">
            <w:pPr>
              <w:ind w:left="-57" w:right="-57"/>
              <w:jc w:val="center"/>
              <w:rPr>
                <w:sz w:val="22"/>
                <w:szCs w:val="22"/>
              </w:rPr>
            </w:pPr>
            <w:r w:rsidRPr="000D502F">
              <w:rPr>
                <w:sz w:val="22"/>
                <w:szCs w:val="22"/>
              </w:rPr>
              <w:t>4</w:t>
            </w:r>
          </w:p>
        </w:tc>
        <w:tc>
          <w:tcPr>
            <w:tcW w:w="992" w:type="dxa"/>
            <w:vAlign w:val="center"/>
          </w:tcPr>
          <w:p w:rsidR="000D502F" w:rsidRPr="000D502F" w:rsidRDefault="000D502F" w:rsidP="006B4C36">
            <w:pPr>
              <w:ind w:left="-57" w:right="-57"/>
              <w:jc w:val="center"/>
              <w:rPr>
                <w:sz w:val="22"/>
                <w:szCs w:val="22"/>
              </w:rPr>
            </w:pPr>
            <w:r w:rsidRPr="000D502F">
              <w:rPr>
                <w:sz w:val="22"/>
                <w:szCs w:val="22"/>
              </w:rPr>
              <w:t>73</w:t>
            </w:r>
          </w:p>
        </w:tc>
      </w:tr>
      <w:tr w:rsidR="000D502F" w:rsidRPr="000D502F" w:rsidTr="006B4C36">
        <w:tc>
          <w:tcPr>
            <w:tcW w:w="534" w:type="dxa"/>
          </w:tcPr>
          <w:p w:rsidR="000D502F" w:rsidRPr="000D502F" w:rsidRDefault="000D502F" w:rsidP="006B4C36">
            <w:pPr>
              <w:numPr>
                <w:ilvl w:val="0"/>
                <w:numId w:val="127"/>
              </w:numPr>
              <w:ind w:left="-57" w:right="-57" w:firstLine="0"/>
              <w:contextualSpacing/>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Правописание корней</w:t>
            </w:r>
          </w:p>
        </w:tc>
        <w:tc>
          <w:tcPr>
            <w:tcW w:w="567" w:type="dxa"/>
          </w:tcPr>
          <w:p w:rsidR="000D502F" w:rsidRPr="000D502F" w:rsidRDefault="000D502F" w:rsidP="006B4C36">
            <w:pPr>
              <w:ind w:left="-57" w:right="-57"/>
              <w:jc w:val="center"/>
              <w:rPr>
                <w:b/>
                <w:sz w:val="22"/>
                <w:szCs w:val="22"/>
              </w:rPr>
            </w:pPr>
            <w:r w:rsidRPr="000D502F">
              <w:rPr>
                <w:b/>
                <w:sz w:val="22"/>
                <w:szCs w:val="22"/>
              </w:rPr>
              <w:t>1</w:t>
            </w:r>
          </w:p>
        </w:tc>
        <w:tc>
          <w:tcPr>
            <w:tcW w:w="567" w:type="dxa"/>
          </w:tcPr>
          <w:p w:rsidR="000D502F" w:rsidRPr="000D502F" w:rsidRDefault="000D502F" w:rsidP="006B4C36">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6B4C36">
            <w:pPr>
              <w:ind w:left="-57" w:right="-57"/>
              <w:jc w:val="center"/>
              <w:rPr>
                <w:sz w:val="22"/>
                <w:szCs w:val="22"/>
              </w:rPr>
            </w:pPr>
            <w:r w:rsidRPr="000D502F">
              <w:rPr>
                <w:sz w:val="22"/>
                <w:szCs w:val="22"/>
              </w:rPr>
              <w:t>0</w:t>
            </w:r>
          </w:p>
        </w:tc>
        <w:tc>
          <w:tcPr>
            <w:tcW w:w="567" w:type="dxa"/>
          </w:tcPr>
          <w:p w:rsidR="000D502F" w:rsidRPr="000D502F" w:rsidRDefault="000D502F" w:rsidP="006B4C36">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33</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6B4C36" w:rsidP="006B4C36">
            <w:pPr>
              <w:ind w:left="-57" w:right="-57"/>
              <w:contextualSpacing/>
              <w:rPr>
                <w:rFonts w:eastAsia="Calibri"/>
                <w:sz w:val="22"/>
                <w:szCs w:val="22"/>
                <w:lang w:eastAsia="en-US"/>
              </w:rPr>
            </w:pPr>
            <w:r>
              <w:rPr>
                <w:rFonts w:eastAsia="Calibri"/>
                <w:sz w:val="22"/>
                <w:szCs w:val="22"/>
                <w:lang w:eastAsia="en-US"/>
              </w:rPr>
              <w:t>Правописание приставок.</w:t>
            </w:r>
          </w:p>
        </w:tc>
        <w:tc>
          <w:tcPr>
            <w:tcW w:w="567" w:type="dxa"/>
          </w:tcPr>
          <w:p w:rsidR="000D502F" w:rsidRPr="000D502F" w:rsidRDefault="000D502F" w:rsidP="006B4C36">
            <w:pPr>
              <w:ind w:left="-57" w:right="-57"/>
              <w:jc w:val="center"/>
              <w:rPr>
                <w:b/>
                <w:sz w:val="22"/>
                <w:szCs w:val="22"/>
              </w:rPr>
            </w:pPr>
            <w:r w:rsidRPr="000D502F">
              <w:rPr>
                <w:b/>
                <w:sz w:val="22"/>
                <w:szCs w:val="22"/>
              </w:rPr>
              <w:t>1</w:t>
            </w:r>
          </w:p>
        </w:tc>
        <w:tc>
          <w:tcPr>
            <w:tcW w:w="567" w:type="dxa"/>
          </w:tcPr>
          <w:p w:rsidR="000D502F" w:rsidRPr="000D502F" w:rsidRDefault="000D502F" w:rsidP="006B4C36">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6B4C36">
            <w:pPr>
              <w:ind w:left="-57" w:right="-57"/>
              <w:jc w:val="center"/>
              <w:rPr>
                <w:sz w:val="22"/>
                <w:szCs w:val="22"/>
              </w:rPr>
            </w:pPr>
            <w:r w:rsidRPr="000D502F">
              <w:rPr>
                <w:sz w:val="22"/>
                <w:szCs w:val="22"/>
              </w:rPr>
              <w:t>1</w:t>
            </w:r>
          </w:p>
        </w:tc>
        <w:tc>
          <w:tcPr>
            <w:tcW w:w="567" w:type="dxa"/>
          </w:tcPr>
          <w:p w:rsidR="000D502F" w:rsidRPr="000D502F" w:rsidRDefault="000D502F" w:rsidP="006B4C36">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100</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6B4C36">
            <w:pPr>
              <w:ind w:left="-57" w:right="-57"/>
              <w:contextualSpacing/>
              <w:rPr>
                <w:rFonts w:eastAsia="Calibri"/>
                <w:sz w:val="22"/>
                <w:szCs w:val="22"/>
                <w:lang w:eastAsia="en-US"/>
              </w:rPr>
            </w:pPr>
            <w:r w:rsidRPr="000D502F">
              <w:rPr>
                <w:rFonts w:eastAsia="Calibri"/>
                <w:sz w:val="22"/>
                <w:szCs w:val="22"/>
                <w:lang w:eastAsia="en-US"/>
              </w:rPr>
              <w:t>Правописание суффиксов различных</w:t>
            </w:r>
            <w:r w:rsidR="006B4C36">
              <w:rPr>
                <w:rFonts w:eastAsia="Calibri"/>
                <w:sz w:val="22"/>
                <w:szCs w:val="22"/>
                <w:lang w:eastAsia="en-US"/>
              </w:rPr>
              <w:t xml:space="preserve"> частей речи (кроме –Н- / –НН-)</w:t>
            </w:r>
          </w:p>
        </w:tc>
        <w:tc>
          <w:tcPr>
            <w:tcW w:w="567" w:type="dxa"/>
          </w:tcPr>
          <w:p w:rsidR="000D502F" w:rsidRPr="000D502F" w:rsidRDefault="000D502F" w:rsidP="006B4C36">
            <w:pPr>
              <w:ind w:left="-57" w:right="-57"/>
              <w:jc w:val="center"/>
              <w:rPr>
                <w:b/>
                <w:sz w:val="22"/>
                <w:szCs w:val="22"/>
              </w:rPr>
            </w:pPr>
            <w:r w:rsidRPr="000D502F">
              <w:rPr>
                <w:b/>
                <w:sz w:val="22"/>
                <w:szCs w:val="22"/>
              </w:rPr>
              <w:t>1</w:t>
            </w:r>
          </w:p>
        </w:tc>
        <w:tc>
          <w:tcPr>
            <w:tcW w:w="567" w:type="dxa"/>
          </w:tcPr>
          <w:p w:rsidR="000D502F" w:rsidRPr="000D502F" w:rsidRDefault="000D502F" w:rsidP="006B4C36">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6B4C36">
            <w:pPr>
              <w:ind w:left="-57" w:right="-57"/>
              <w:jc w:val="center"/>
              <w:rPr>
                <w:sz w:val="22"/>
                <w:szCs w:val="22"/>
              </w:rPr>
            </w:pPr>
            <w:r w:rsidRPr="000D502F">
              <w:rPr>
                <w:sz w:val="22"/>
                <w:szCs w:val="22"/>
              </w:rPr>
              <w:t>0</w:t>
            </w:r>
          </w:p>
        </w:tc>
        <w:tc>
          <w:tcPr>
            <w:tcW w:w="567" w:type="dxa"/>
          </w:tcPr>
          <w:p w:rsidR="000D502F" w:rsidRPr="000D502F" w:rsidRDefault="000D502F" w:rsidP="006B4C36">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6B4C36">
            <w:pPr>
              <w:ind w:left="-57" w:right="-57"/>
              <w:contextualSpacing/>
              <w:rPr>
                <w:rFonts w:eastAsia="Calibri"/>
                <w:sz w:val="22"/>
                <w:szCs w:val="22"/>
                <w:lang w:eastAsia="en-US"/>
              </w:rPr>
            </w:pPr>
            <w:r w:rsidRPr="000D502F">
              <w:rPr>
                <w:rFonts w:eastAsia="Calibri"/>
                <w:sz w:val="22"/>
                <w:szCs w:val="22"/>
                <w:lang w:eastAsia="en-US"/>
              </w:rPr>
              <w:t>Правописание личных окончаний</w:t>
            </w:r>
            <w:r w:rsidR="006B4C36">
              <w:rPr>
                <w:rFonts w:eastAsia="Calibri"/>
                <w:sz w:val="22"/>
                <w:szCs w:val="22"/>
                <w:lang w:eastAsia="en-US"/>
              </w:rPr>
              <w:t xml:space="preserve"> глаголов и суффиксов причастий</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992" w:type="dxa"/>
            <w:vAlign w:val="center"/>
          </w:tcPr>
          <w:p w:rsidR="000D502F" w:rsidRPr="000D502F" w:rsidRDefault="000D502F" w:rsidP="006B4C36">
            <w:pPr>
              <w:ind w:left="-57" w:right="-57"/>
              <w:jc w:val="center"/>
              <w:rPr>
                <w:sz w:val="22"/>
                <w:szCs w:val="22"/>
              </w:rPr>
            </w:pPr>
            <w:r w:rsidRPr="000D502F">
              <w:rPr>
                <w:sz w:val="22"/>
                <w:szCs w:val="22"/>
              </w:rPr>
              <w:t>0</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6B4C36" w:rsidP="006B4C36">
            <w:pPr>
              <w:ind w:left="-57" w:right="-57"/>
              <w:contextualSpacing/>
              <w:rPr>
                <w:rFonts w:eastAsia="Calibri"/>
                <w:sz w:val="22"/>
                <w:szCs w:val="22"/>
                <w:lang w:eastAsia="en-US"/>
              </w:rPr>
            </w:pPr>
            <w:r>
              <w:rPr>
                <w:rFonts w:eastAsia="Calibri"/>
                <w:sz w:val="22"/>
                <w:szCs w:val="22"/>
                <w:lang w:eastAsia="en-US"/>
              </w:rPr>
              <w:t>Правописание НЕ и НИ</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6B4C36">
            <w:pPr>
              <w:ind w:left="-57" w:right="-57"/>
              <w:contextualSpacing/>
              <w:rPr>
                <w:rFonts w:eastAsia="Calibri"/>
                <w:sz w:val="22"/>
                <w:szCs w:val="22"/>
                <w:lang w:eastAsia="en-US"/>
              </w:rPr>
            </w:pPr>
            <w:r w:rsidRPr="000D502F">
              <w:rPr>
                <w:rFonts w:eastAsia="Calibri"/>
                <w:sz w:val="22"/>
                <w:szCs w:val="22"/>
                <w:lang w:eastAsia="en-US"/>
              </w:rPr>
              <w:t>Слитное, дефи</w:t>
            </w:r>
            <w:r w:rsidR="006B4C36">
              <w:rPr>
                <w:rFonts w:eastAsia="Calibri"/>
                <w:sz w:val="22"/>
                <w:szCs w:val="22"/>
                <w:lang w:eastAsia="en-US"/>
              </w:rPr>
              <w:t>сное, раздельное написание слов</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6B4C36">
            <w:pPr>
              <w:ind w:left="-57" w:right="-57"/>
              <w:contextualSpacing/>
              <w:rPr>
                <w:rFonts w:eastAsia="Calibri"/>
                <w:sz w:val="22"/>
                <w:szCs w:val="22"/>
                <w:lang w:eastAsia="en-US"/>
              </w:rPr>
            </w:pPr>
            <w:r w:rsidRPr="000D502F">
              <w:rPr>
                <w:rFonts w:eastAsia="Calibri"/>
                <w:sz w:val="22"/>
                <w:szCs w:val="22"/>
                <w:lang w:eastAsia="en-US"/>
              </w:rPr>
              <w:t>Правописание –Н-</w:t>
            </w:r>
            <w:r w:rsidR="006B4C36">
              <w:rPr>
                <w:rFonts w:eastAsia="Calibri"/>
                <w:sz w:val="22"/>
                <w:szCs w:val="22"/>
                <w:lang w:eastAsia="en-US"/>
              </w:rPr>
              <w:t xml:space="preserve"> и –НН- в различных частях речи</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992" w:type="dxa"/>
            <w:vAlign w:val="center"/>
          </w:tcPr>
          <w:p w:rsidR="000D502F" w:rsidRPr="000D502F" w:rsidRDefault="000D502F" w:rsidP="006B4C36">
            <w:pPr>
              <w:ind w:left="-57" w:right="-57"/>
              <w:jc w:val="center"/>
              <w:rPr>
                <w:sz w:val="22"/>
                <w:szCs w:val="22"/>
              </w:rPr>
            </w:pPr>
            <w:r w:rsidRPr="000D502F">
              <w:rPr>
                <w:sz w:val="22"/>
                <w:szCs w:val="22"/>
              </w:rPr>
              <w:t>0</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6B4C36">
            <w:pPr>
              <w:ind w:left="-57" w:right="-57"/>
              <w:contextualSpacing/>
              <w:rPr>
                <w:rFonts w:eastAsia="Calibri"/>
                <w:sz w:val="22"/>
                <w:szCs w:val="22"/>
                <w:lang w:eastAsia="en-US"/>
              </w:rPr>
            </w:pPr>
            <w:r w:rsidRPr="000D502F">
              <w:rPr>
                <w:rFonts w:eastAsia="Calibri"/>
                <w:sz w:val="22"/>
                <w:szCs w:val="22"/>
                <w:lang w:eastAsia="en-US"/>
              </w:rPr>
              <w:t>Запятые в простом предложении с</w:t>
            </w:r>
            <w:r w:rsidR="006B4C36">
              <w:rPr>
                <w:rFonts w:eastAsia="Calibri"/>
                <w:sz w:val="22"/>
                <w:szCs w:val="22"/>
                <w:lang w:eastAsia="en-US"/>
              </w:rPr>
              <w:t xml:space="preserve"> однородными членами или в ССП.</w:t>
            </w:r>
          </w:p>
        </w:tc>
        <w:tc>
          <w:tcPr>
            <w:tcW w:w="567" w:type="dxa"/>
          </w:tcPr>
          <w:p w:rsidR="000D502F" w:rsidRPr="000D502F" w:rsidRDefault="000D502F" w:rsidP="000D502F">
            <w:pPr>
              <w:ind w:left="-57" w:right="-57"/>
              <w:jc w:val="center"/>
              <w:rPr>
                <w:b/>
                <w:sz w:val="22"/>
                <w:szCs w:val="22"/>
              </w:rPr>
            </w:pPr>
            <w:r w:rsidRPr="000D502F">
              <w:rPr>
                <w:b/>
                <w:sz w:val="22"/>
                <w:szCs w:val="22"/>
              </w:rPr>
              <w:t>2</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2</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Запятые при обособленных членах предложения (определение, дополнение, обстоятельство, приложения)</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100</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Знаки препинания при обращении и вводных словах.</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33</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Знаки препинания в СПП</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Знаки препинания в предложениях с разными видами связи.</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992" w:type="dxa"/>
            <w:vAlign w:val="center"/>
          </w:tcPr>
          <w:p w:rsidR="000D502F" w:rsidRPr="000D502F" w:rsidRDefault="000D502F" w:rsidP="006B4C36">
            <w:pPr>
              <w:ind w:left="-57" w:right="-57"/>
              <w:jc w:val="center"/>
              <w:rPr>
                <w:sz w:val="22"/>
                <w:szCs w:val="22"/>
              </w:rPr>
            </w:pPr>
            <w:r w:rsidRPr="000D502F">
              <w:rPr>
                <w:sz w:val="22"/>
                <w:szCs w:val="22"/>
              </w:rPr>
              <w:t>33</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Пунктуационный анализ текста. (Тире, двоеточие, запятая)</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E50DCB">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rPr>
          <w:trHeight w:val="60"/>
        </w:trPr>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6B4C36">
            <w:pPr>
              <w:ind w:left="-57" w:right="-57"/>
              <w:contextualSpacing/>
              <w:rPr>
                <w:rFonts w:eastAsia="Calibri"/>
                <w:sz w:val="22"/>
                <w:szCs w:val="22"/>
                <w:lang w:eastAsia="en-US"/>
              </w:rPr>
            </w:pPr>
            <w:r w:rsidRPr="000D502F">
              <w:rPr>
                <w:rFonts w:eastAsia="Calibri"/>
                <w:sz w:val="22"/>
                <w:szCs w:val="22"/>
                <w:lang w:eastAsia="en-US"/>
              </w:rPr>
              <w:t>Найти высказывание(я), соо</w:t>
            </w:r>
            <w:r w:rsidR="006B4C36">
              <w:rPr>
                <w:rFonts w:eastAsia="Calibri"/>
                <w:sz w:val="22"/>
                <w:szCs w:val="22"/>
                <w:lang w:eastAsia="en-US"/>
              </w:rPr>
              <w:t>тветствующее содержанию текста.</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992" w:type="dxa"/>
            <w:vAlign w:val="center"/>
          </w:tcPr>
          <w:p w:rsidR="000D502F" w:rsidRPr="000D502F" w:rsidRDefault="000D502F" w:rsidP="006B4C36">
            <w:pPr>
              <w:ind w:left="-57" w:right="-57"/>
              <w:jc w:val="center"/>
              <w:rPr>
                <w:sz w:val="22"/>
                <w:szCs w:val="22"/>
              </w:rPr>
            </w:pPr>
            <w:r w:rsidRPr="000D502F">
              <w:rPr>
                <w:sz w:val="22"/>
                <w:szCs w:val="22"/>
              </w:rPr>
              <w:t>33</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Функционально-смысловые типы речи.</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6B4C36" w:rsidRDefault="000D502F" w:rsidP="000D502F">
            <w:pPr>
              <w:ind w:left="-57" w:right="-57"/>
              <w:contextualSpacing/>
              <w:rPr>
                <w:rFonts w:eastAsia="Calibri"/>
                <w:sz w:val="20"/>
                <w:szCs w:val="20"/>
                <w:lang w:eastAsia="en-US"/>
              </w:rPr>
            </w:pPr>
            <w:r w:rsidRPr="006B4C36">
              <w:rPr>
                <w:rFonts w:eastAsia="Calibri"/>
                <w:sz w:val="20"/>
                <w:szCs w:val="20"/>
                <w:lang w:eastAsia="en-US"/>
              </w:rPr>
              <w:t>Лексическое значение слова. Синонимы. Антонимы. Омонимы. Фразеологические обороты. Группы слов по происхождению и употреблению.</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Средства связи предложений в тексте.</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6B4C36">
            <w:pPr>
              <w:numPr>
                <w:ilvl w:val="0"/>
                <w:numId w:val="127"/>
              </w:numPr>
              <w:ind w:left="-57" w:right="-57" w:firstLine="0"/>
              <w:contextualSpacing/>
              <w:jc w:val="center"/>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Языковые средства выразительности.</w:t>
            </w:r>
          </w:p>
        </w:tc>
        <w:tc>
          <w:tcPr>
            <w:tcW w:w="567" w:type="dxa"/>
          </w:tcPr>
          <w:p w:rsidR="000D502F" w:rsidRPr="000D502F" w:rsidRDefault="000D502F" w:rsidP="000D502F">
            <w:pPr>
              <w:ind w:left="-57" w:right="-57"/>
              <w:jc w:val="center"/>
              <w:rPr>
                <w:b/>
                <w:sz w:val="22"/>
                <w:szCs w:val="22"/>
              </w:rPr>
            </w:pPr>
            <w:r w:rsidRPr="000D502F">
              <w:rPr>
                <w:b/>
                <w:sz w:val="22"/>
                <w:szCs w:val="22"/>
              </w:rPr>
              <w:t>4</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2</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992" w:type="dxa"/>
            <w:vAlign w:val="center"/>
          </w:tcPr>
          <w:p w:rsidR="000D502F" w:rsidRPr="000D502F" w:rsidRDefault="000D502F" w:rsidP="006B4C36">
            <w:pPr>
              <w:ind w:left="-57" w:right="-57"/>
              <w:jc w:val="center"/>
              <w:rPr>
                <w:sz w:val="22"/>
                <w:szCs w:val="22"/>
              </w:rPr>
            </w:pPr>
            <w:r w:rsidRPr="000D502F">
              <w:rPr>
                <w:sz w:val="22"/>
                <w:szCs w:val="22"/>
              </w:rPr>
              <w:t>33</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p>
        </w:tc>
        <w:tc>
          <w:tcPr>
            <w:tcW w:w="7371" w:type="dxa"/>
          </w:tcPr>
          <w:p w:rsidR="000D502F" w:rsidRPr="006B4C36" w:rsidRDefault="000D502F" w:rsidP="000D502F">
            <w:pPr>
              <w:ind w:left="-57" w:right="-57"/>
              <w:contextualSpacing/>
              <w:rPr>
                <w:rFonts w:eastAsia="Calibri"/>
                <w:b/>
                <w:sz w:val="22"/>
                <w:szCs w:val="22"/>
                <w:lang w:eastAsia="en-US"/>
              </w:rPr>
            </w:pPr>
            <w:r w:rsidRPr="006B4C36">
              <w:rPr>
                <w:rFonts w:eastAsia="Calibri"/>
                <w:b/>
                <w:sz w:val="22"/>
                <w:szCs w:val="22"/>
                <w:lang w:eastAsia="en-US"/>
              </w:rPr>
              <w:t>Первичный балл (тест)</w:t>
            </w:r>
          </w:p>
        </w:tc>
        <w:tc>
          <w:tcPr>
            <w:tcW w:w="567" w:type="dxa"/>
          </w:tcPr>
          <w:p w:rsidR="000D502F" w:rsidRPr="000D502F" w:rsidRDefault="000D502F" w:rsidP="000D502F">
            <w:pPr>
              <w:ind w:left="-57" w:right="-57"/>
              <w:jc w:val="center"/>
              <w:rPr>
                <w:b/>
                <w:sz w:val="22"/>
                <w:szCs w:val="22"/>
              </w:rPr>
            </w:pPr>
            <w:r w:rsidRPr="000D502F">
              <w:rPr>
                <w:b/>
                <w:sz w:val="22"/>
                <w:szCs w:val="22"/>
              </w:rPr>
              <w:t>34</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21</w:t>
            </w:r>
          </w:p>
        </w:tc>
        <w:tc>
          <w:tcPr>
            <w:tcW w:w="567" w:type="dxa"/>
          </w:tcPr>
          <w:p w:rsidR="000D502F" w:rsidRPr="000D502F" w:rsidRDefault="000D502F" w:rsidP="000D502F">
            <w:pPr>
              <w:ind w:left="-57" w:right="-57"/>
              <w:jc w:val="center"/>
              <w:rPr>
                <w:sz w:val="22"/>
                <w:szCs w:val="22"/>
              </w:rPr>
            </w:pPr>
            <w:r w:rsidRPr="000D502F">
              <w:rPr>
                <w:sz w:val="22"/>
                <w:szCs w:val="22"/>
              </w:rPr>
              <w:t>14</w:t>
            </w:r>
          </w:p>
        </w:tc>
        <w:tc>
          <w:tcPr>
            <w:tcW w:w="567" w:type="dxa"/>
          </w:tcPr>
          <w:p w:rsidR="000D502F" w:rsidRPr="000D502F" w:rsidRDefault="000D502F" w:rsidP="000D502F">
            <w:pPr>
              <w:ind w:left="-57" w:right="-57"/>
              <w:jc w:val="center"/>
              <w:rPr>
                <w:sz w:val="22"/>
                <w:szCs w:val="22"/>
              </w:rPr>
            </w:pPr>
            <w:r w:rsidRPr="000D502F">
              <w:rPr>
                <w:sz w:val="22"/>
                <w:szCs w:val="22"/>
              </w:rPr>
              <w:t>22</w:t>
            </w:r>
          </w:p>
        </w:tc>
        <w:tc>
          <w:tcPr>
            <w:tcW w:w="992" w:type="dxa"/>
            <w:vAlign w:val="center"/>
          </w:tcPr>
          <w:p w:rsidR="000D502F" w:rsidRPr="000D502F" w:rsidRDefault="000D502F" w:rsidP="006B4C36">
            <w:pPr>
              <w:ind w:left="-57" w:right="-57"/>
              <w:jc w:val="center"/>
              <w:rPr>
                <w:sz w:val="22"/>
                <w:szCs w:val="22"/>
              </w:rPr>
            </w:pP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p>
        </w:tc>
        <w:tc>
          <w:tcPr>
            <w:tcW w:w="7371" w:type="dxa"/>
          </w:tcPr>
          <w:p w:rsidR="000D502F" w:rsidRPr="000D502F" w:rsidRDefault="000D502F" w:rsidP="00A7067C">
            <w:pPr>
              <w:ind w:left="-57" w:right="-57"/>
              <w:contextualSpacing/>
              <w:jc w:val="center"/>
              <w:rPr>
                <w:rFonts w:eastAsia="Calibri"/>
                <w:sz w:val="22"/>
                <w:szCs w:val="22"/>
                <w:lang w:eastAsia="en-US"/>
              </w:rPr>
            </w:pPr>
            <w:r w:rsidRPr="006B4C36">
              <w:rPr>
                <w:rFonts w:eastAsia="Calibri"/>
                <w:b/>
                <w:sz w:val="22"/>
                <w:szCs w:val="22"/>
                <w:lang w:eastAsia="en-US"/>
              </w:rPr>
              <w:t>Сочинение</w:t>
            </w:r>
          </w:p>
        </w:tc>
        <w:tc>
          <w:tcPr>
            <w:tcW w:w="567" w:type="dxa"/>
          </w:tcPr>
          <w:p w:rsidR="000D502F" w:rsidRPr="000D502F" w:rsidRDefault="000D502F" w:rsidP="000D502F">
            <w:pPr>
              <w:ind w:left="-57" w:right="-57"/>
              <w:jc w:val="center"/>
              <w:rPr>
                <w:b/>
                <w:sz w:val="22"/>
                <w:szCs w:val="22"/>
              </w:rPr>
            </w:pPr>
          </w:p>
        </w:tc>
        <w:tc>
          <w:tcPr>
            <w:tcW w:w="567" w:type="dxa"/>
          </w:tcPr>
          <w:p w:rsidR="000D502F" w:rsidRPr="000D502F" w:rsidRDefault="000D502F" w:rsidP="000D502F">
            <w:pPr>
              <w:ind w:left="-57" w:right="-57"/>
              <w:jc w:val="center"/>
              <w:rPr>
                <w:sz w:val="22"/>
                <w:szCs w:val="22"/>
                <w:lang w:val="en-US"/>
              </w:rPr>
            </w:pPr>
          </w:p>
        </w:tc>
        <w:tc>
          <w:tcPr>
            <w:tcW w:w="567" w:type="dxa"/>
          </w:tcPr>
          <w:p w:rsidR="000D502F" w:rsidRPr="000D502F" w:rsidRDefault="000D502F" w:rsidP="000D502F">
            <w:pPr>
              <w:ind w:left="-57" w:right="-57"/>
              <w:jc w:val="center"/>
              <w:rPr>
                <w:sz w:val="22"/>
                <w:szCs w:val="22"/>
              </w:rPr>
            </w:pPr>
          </w:p>
        </w:tc>
        <w:tc>
          <w:tcPr>
            <w:tcW w:w="567" w:type="dxa"/>
          </w:tcPr>
          <w:p w:rsidR="000D502F" w:rsidRPr="000D502F" w:rsidRDefault="000D502F" w:rsidP="000D502F">
            <w:pPr>
              <w:ind w:left="-57" w:right="-57"/>
              <w:jc w:val="center"/>
              <w:rPr>
                <w:sz w:val="22"/>
                <w:szCs w:val="22"/>
              </w:rPr>
            </w:pPr>
          </w:p>
        </w:tc>
        <w:tc>
          <w:tcPr>
            <w:tcW w:w="992" w:type="dxa"/>
            <w:vAlign w:val="center"/>
          </w:tcPr>
          <w:p w:rsidR="000D502F" w:rsidRPr="000D502F" w:rsidRDefault="000D502F" w:rsidP="006B4C36">
            <w:pPr>
              <w:ind w:left="-57" w:right="-57"/>
              <w:jc w:val="center"/>
              <w:rPr>
                <w:sz w:val="22"/>
                <w:szCs w:val="22"/>
              </w:rPr>
            </w:pP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К1</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Формулировка проблем исходного текста</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100</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К2</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Комментарий к сформулированной проблеме исходного текста</w:t>
            </w:r>
          </w:p>
        </w:tc>
        <w:tc>
          <w:tcPr>
            <w:tcW w:w="567" w:type="dxa"/>
          </w:tcPr>
          <w:p w:rsidR="000D502F" w:rsidRPr="000D502F" w:rsidRDefault="000D502F" w:rsidP="000D502F">
            <w:pPr>
              <w:ind w:left="-57" w:right="-57"/>
              <w:jc w:val="center"/>
              <w:rPr>
                <w:b/>
                <w:sz w:val="22"/>
                <w:szCs w:val="22"/>
              </w:rPr>
            </w:pPr>
            <w:r w:rsidRPr="000D502F">
              <w:rPr>
                <w:b/>
                <w:sz w:val="22"/>
                <w:szCs w:val="22"/>
              </w:rPr>
              <w:t>6</w:t>
            </w:r>
          </w:p>
        </w:tc>
        <w:tc>
          <w:tcPr>
            <w:tcW w:w="567" w:type="dxa"/>
          </w:tcPr>
          <w:p w:rsidR="000D502F" w:rsidRPr="000D502F" w:rsidRDefault="000D502F" w:rsidP="000D502F">
            <w:pPr>
              <w:ind w:left="-57" w:right="-57"/>
              <w:jc w:val="center"/>
              <w:rPr>
                <w:sz w:val="22"/>
                <w:szCs w:val="22"/>
              </w:rPr>
            </w:pPr>
            <w:r w:rsidRPr="000D502F">
              <w:rPr>
                <w:sz w:val="22"/>
                <w:szCs w:val="22"/>
              </w:rPr>
              <w:t>5</w:t>
            </w:r>
          </w:p>
        </w:tc>
        <w:tc>
          <w:tcPr>
            <w:tcW w:w="567" w:type="dxa"/>
          </w:tcPr>
          <w:p w:rsidR="000D502F" w:rsidRPr="000D502F" w:rsidRDefault="000D502F" w:rsidP="000D502F">
            <w:pPr>
              <w:ind w:left="-57" w:right="-57"/>
              <w:jc w:val="center"/>
              <w:rPr>
                <w:sz w:val="22"/>
                <w:szCs w:val="22"/>
              </w:rPr>
            </w:pPr>
            <w:r w:rsidRPr="000D502F">
              <w:rPr>
                <w:sz w:val="22"/>
                <w:szCs w:val="22"/>
              </w:rPr>
              <w:t>5</w:t>
            </w:r>
          </w:p>
        </w:tc>
        <w:tc>
          <w:tcPr>
            <w:tcW w:w="567" w:type="dxa"/>
          </w:tcPr>
          <w:p w:rsidR="000D502F" w:rsidRPr="000D502F" w:rsidRDefault="000D502F" w:rsidP="000D502F">
            <w:pPr>
              <w:ind w:left="-57" w:right="-57"/>
              <w:jc w:val="center"/>
              <w:rPr>
                <w:sz w:val="22"/>
                <w:szCs w:val="22"/>
              </w:rPr>
            </w:pPr>
            <w:r w:rsidRPr="000D502F">
              <w:rPr>
                <w:sz w:val="22"/>
                <w:szCs w:val="22"/>
              </w:rPr>
              <w:t>6</w:t>
            </w:r>
          </w:p>
        </w:tc>
        <w:tc>
          <w:tcPr>
            <w:tcW w:w="992" w:type="dxa"/>
            <w:vAlign w:val="center"/>
          </w:tcPr>
          <w:p w:rsidR="000D502F" w:rsidRPr="000D502F" w:rsidRDefault="000D502F" w:rsidP="006B4C36">
            <w:pPr>
              <w:ind w:left="-57" w:right="-57"/>
              <w:jc w:val="center"/>
              <w:rPr>
                <w:sz w:val="22"/>
                <w:szCs w:val="22"/>
              </w:rPr>
            </w:pPr>
            <w:r w:rsidRPr="000D502F">
              <w:rPr>
                <w:sz w:val="22"/>
                <w:szCs w:val="22"/>
              </w:rPr>
              <w:t>89</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К3</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Отражение позиции автора исходного текста</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100</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К4</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Отношение к позиции автора по проблеме исходного текста</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100</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К5</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Смысловая цельность, речевая связность и последовательность изложения</w:t>
            </w:r>
          </w:p>
        </w:tc>
        <w:tc>
          <w:tcPr>
            <w:tcW w:w="567" w:type="dxa"/>
          </w:tcPr>
          <w:p w:rsidR="000D502F" w:rsidRPr="000D502F" w:rsidRDefault="000D502F" w:rsidP="000D502F">
            <w:pPr>
              <w:ind w:left="-57" w:right="-57"/>
              <w:jc w:val="center"/>
              <w:rPr>
                <w:b/>
                <w:sz w:val="22"/>
                <w:szCs w:val="22"/>
              </w:rPr>
            </w:pPr>
            <w:r w:rsidRPr="000D502F">
              <w:rPr>
                <w:b/>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992" w:type="dxa"/>
            <w:vAlign w:val="center"/>
          </w:tcPr>
          <w:p w:rsidR="000D502F" w:rsidRPr="000D502F" w:rsidRDefault="000D502F" w:rsidP="006B4C36">
            <w:pPr>
              <w:ind w:left="-57" w:right="-57"/>
              <w:jc w:val="center"/>
              <w:rPr>
                <w:sz w:val="22"/>
                <w:szCs w:val="22"/>
              </w:rPr>
            </w:pPr>
            <w:r w:rsidRPr="000D502F">
              <w:rPr>
                <w:sz w:val="22"/>
                <w:szCs w:val="22"/>
              </w:rPr>
              <w:t>83</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К6</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Точность и выразительность речи</w:t>
            </w:r>
          </w:p>
        </w:tc>
        <w:tc>
          <w:tcPr>
            <w:tcW w:w="567" w:type="dxa"/>
          </w:tcPr>
          <w:p w:rsidR="000D502F" w:rsidRPr="000D502F" w:rsidRDefault="000D502F" w:rsidP="000D502F">
            <w:pPr>
              <w:ind w:left="-57" w:right="-57"/>
              <w:jc w:val="center"/>
              <w:rPr>
                <w:b/>
                <w:sz w:val="22"/>
                <w:szCs w:val="22"/>
              </w:rPr>
            </w:pPr>
            <w:r w:rsidRPr="000D502F">
              <w:rPr>
                <w:b/>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992" w:type="dxa"/>
            <w:vAlign w:val="center"/>
          </w:tcPr>
          <w:p w:rsidR="000D502F" w:rsidRPr="000D502F" w:rsidRDefault="000D502F" w:rsidP="006B4C36">
            <w:pPr>
              <w:ind w:left="-57" w:right="-57"/>
              <w:jc w:val="center"/>
              <w:rPr>
                <w:sz w:val="22"/>
                <w:szCs w:val="22"/>
              </w:rPr>
            </w:pPr>
            <w:r w:rsidRPr="000D502F">
              <w:rPr>
                <w:sz w:val="22"/>
                <w:szCs w:val="22"/>
              </w:rPr>
              <w:t>83</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К7</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Соблюдение орфографических норм</w:t>
            </w:r>
          </w:p>
        </w:tc>
        <w:tc>
          <w:tcPr>
            <w:tcW w:w="567" w:type="dxa"/>
          </w:tcPr>
          <w:p w:rsidR="000D502F" w:rsidRPr="000D502F" w:rsidRDefault="000D502F" w:rsidP="000D502F">
            <w:pPr>
              <w:ind w:left="-57" w:right="-57"/>
              <w:jc w:val="center"/>
              <w:rPr>
                <w:b/>
                <w:sz w:val="22"/>
                <w:szCs w:val="22"/>
              </w:rPr>
            </w:pPr>
            <w:r w:rsidRPr="000D502F">
              <w:rPr>
                <w:b/>
                <w:sz w:val="22"/>
                <w:szCs w:val="22"/>
              </w:rPr>
              <w:t>3</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55</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К8</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Соблюдение пунктуационных норм</w:t>
            </w:r>
          </w:p>
        </w:tc>
        <w:tc>
          <w:tcPr>
            <w:tcW w:w="567" w:type="dxa"/>
          </w:tcPr>
          <w:p w:rsidR="000D502F" w:rsidRPr="000D502F" w:rsidRDefault="000D502F" w:rsidP="000D502F">
            <w:pPr>
              <w:ind w:left="-57" w:right="-57"/>
              <w:jc w:val="center"/>
              <w:rPr>
                <w:b/>
                <w:sz w:val="22"/>
                <w:szCs w:val="22"/>
              </w:rPr>
            </w:pPr>
            <w:r w:rsidRPr="000D502F">
              <w:rPr>
                <w:b/>
                <w:sz w:val="22"/>
                <w:szCs w:val="22"/>
              </w:rPr>
              <w:t>3</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992" w:type="dxa"/>
            <w:vAlign w:val="center"/>
          </w:tcPr>
          <w:p w:rsidR="000D502F" w:rsidRPr="000D502F" w:rsidRDefault="000D502F" w:rsidP="006B4C36">
            <w:pPr>
              <w:ind w:left="-57" w:right="-57"/>
              <w:jc w:val="center"/>
              <w:rPr>
                <w:sz w:val="22"/>
                <w:szCs w:val="22"/>
              </w:rPr>
            </w:pPr>
            <w:r w:rsidRPr="000D502F">
              <w:rPr>
                <w:sz w:val="22"/>
                <w:szCs w:val="22"/>
              </w:rPr>
              <w:t>22</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К9</w:t>
            </w:r>
          </w:p>
        </w:tc>
        <w:tc>
          <w:tcPr>
            <w:tcW w:w="7371" w:type="dxa"/>
          </w:tcPr>
          <w:p w:rsidR="000D502F" w:rsidRPr="000D502F" w:rsidRDefault="000D502F" w:rsidP="000D502F">
            <w:pPr>
              <w:ind w:left="-57" w:right="-57"/>
              <w:rPr>
                <w:rStyle w:val="af6"/>
                <w:rFonts w:eastAsia="Calibri"/>
                <w:b w:val="0"/>
                <w:sz w:val="22"/>
                <w:szCs w:val="22"/>
              </w:rPr>
            </w:pPr>
            <w:r w:rsidRPr="000D502F">
              <w:rPr>
                <w:rStyle w:val="af6"/>
                <w:b w:val="0"/>
                <w:sz w:val="22"/>
                <w:szCs w:val="22"/>
              </w:rPr>
              <w:t>Соблюдение грамматических норм</w:t>
            </w:r>
          </w:p>
        </w:tc>
        <w:tc>
          <w:tcPr>
            <w:tcW w:w="567" w:type="dxa"/>
          </w:tcPr>
          <w:p w:rsidR="000D502F" w:rsidRPr="000D502F" w:rsidRDefault="000D502F" w:rsidP="000D502F">
            <w:pPr>
              <w:ind w:left="-57" w:right="-57"/>
              <w:jc w:val="center"/>
              <w:rPr>
                <w:b/>
                <w:sz w:val="22"/>
                <w:szCs w:val="22"/>
              </w:rPr>
            </w:pPr>
            <w:r w:rsidRPr="000D502F">
              <w:rPr>
                <w:b/>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33</w:t>
            </w:r>
          </w:p>
        </w:tc>
      </w:tr>
      <w:tr w:rsidR="000D502F" w:rsidRPr="000D502F" w:rsidTr="006B4C36">
        <w:trPr>
          <w:trHeight w:val="60"/>
        </w:trPr>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К10</w:t>
            </w:r>
          </w:p>
        </w:tc>
        <w:tc>
          <w:tcPr>
            <w:tcW w:w="7371" w:type="dxa"/>
          </w:tcPr>
          <w:p w:rsidR="000D502F" w:rsidRPr="000D502F" w:rsidRDefault="000D502F" w:rsidP="006B4C36">
            <w:pPr>
              <w:pStyle w:val="af1"/>
              <w:spacing w:before="0" w:beforeAutospacing="0" w:after="0" w:afterAutospacing="0"/>
              <w:ind w:right="-57"/>
              <w:textAlignment w:val="baseline"/>
              <w:rPr>
                <w:rStyle w:val="af6"/>
                <w:rFonts w:eastAsia="Calibri"/>
                <w:b w:val="0"/>
                <w:sz w:val="22"/>
                <w:szCs w:val="22"/>
              </w:rPr>
            </w:pPr>
            <w:r w:rsidRPr="000D502F">
              <w:rPr>
                <w:rStyle w:val="af6"/>
                <w:b w:val="0"/>
                <w:sz w:val="22"/>
                <w:szCs w:val="22"/>
              </w:rPr>
              <w:t>Соблюдение речевых норм</w:t>
            </w:r>
          </w:p>
        </w:tc>
        <w:tc>
          <w:tcPr>
            <w:tcW w:w="567" w:type="dxa"/>
          </w:tcPr>
          <w:p w:rsidR="000D502F" w:rsidRPr="000D502F" w:rsidRDefault="000D502F" w:rsidP="000D502F">
            <w:pPr>
              <w:ind w:left="-57" w:right="-57"/>
              <w:jc w:val="center"/>
              <w:rPr>
                <w:b/>
                <w:sz w:val="22"/>
                <w:szCs w:val="22"/>
              </w:rPr>
            </w:pPr>
            <w:r w:rsidRPr="000D502F">
              <w:rPr>
                <w:b/>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567" w:type="dxa"/>
          </w:tcPr>
          <w:p w:rsidR="000D502F" w:rsidRPr="000D502F" w:rsidRDefault="000D502F" w:rsidP="000D502F">
            <w:pPr>
              <w:ind w:left="-57" w:right="-57"/>
              <w:jc w:val="center"/>
              <w:rPr>
                <w:sz w:val="22"/>
                <w:szCs w:val="22"/>
              </w:rPr>
            </w:pPr>
            <w:r w:rsidRPr="000D502F">
              <w:rPr>
                <w:sz w:val="22"/>
                <w:szCs w:val="22"/>
              </w:rPr>
              <w:t>0</w:t>
            </w:r>
          </w:p>
        </w:tc>
        <w:tc>
          <w:tcPr>
            <w:tcW w:w="567" w:type="dxa"/>
          </w:tcPr>
          <w:p w:rsidR="000D502F" w:rsidRPr="000D502F" w:rsidRDefault="000D502F" w:rsidP="000D502F">
            <w:pPr>
              <w:ind w:left="-57" w:right="-57"/>
              <w:jc w:val="center"/>
              <w:rPr>
                <w:sz w:val="22"/>
                <w:szCs w:val="22"/>
              </w:rPr>
            </w:pPr>
            <w:r w:rsidRPr="000D502F">
              <w:rPr>
                <w:sz w:val="22"/>
                <w:szCs w:val="22"/>
              </w:rPr>
              <w:t>2</w:t>
            </w:r>
          </w:p>
        </w:tc>
        <w:tc>
          <w:tcPr>
            <w:tcW w:w="992" w:type="dxa"/>
            <w:vAlign w:val="center"/>
          </w:tcPr>
          <w:p w:rsidR="000D502F" w:rsidRPr="000D502F" w:rsidRDefault="000D502F" w:rsidP="006B4C36">
            <w:pPr>
              <w:ind w:left="-57" w:right="-57"/>
              <w:jc w:val="center"/>
              <w:rPr>
                <w:sz w:val="22"/>
                <w:szCs w:val="22"/>
              </w:rPr>
            </w:pPr>
            <w:r w:rsidRPr="000D502F">
              <w:rPr>
                <w:sz w:val="22"/>
                <w:szCs w:val="22"/>
              </w:rPr>
              <w:t>67</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К11</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Соблюдение этических норм</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100</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К12</w:t>
            </w:r>
          </w:p>
        </w:tc>
        <w:tc>
          <w:tcPr>
            <w:tcW w:w="7371" w:type="dxa"/>
          </w:tcPr>
          <w:p w:rsidR="000D502F" w:rsidRPr="000D502F" w:rsidRDefault="000D502F" w:rsidP="000D502F">
            <w:pPr>
              <w:ind w:left="-57" w:right="-57"/>
              <w:contextualSpacing/>
              <w:rPr>
                <w:rStyle w:val="af6"/>
                <w:rFonts w:eastAsia="Calibri"/>
                <w:b w:val="0"/>
                <w:sz w:val="22"/>
                <w:szCs w:val="22"/>
              </w:rPr>
            </w:pPr>
            <w:r w:rsidRPr="000D502F">
              <w:rPr>
                <w:rStyle w:val="af6"/>
                <w:b w:val="0"/>
                <w:sz w:val="22"/>
                <w:szCs w:val="22"/>
              </w:rPr>
              <w:t>Соблюдение фактологической точности в фоновом материале</w:t>
            </w:r>
          </w:p>
        </w:tc>
        <w:tc>
          <w:tcPr>
            <w:tcW w:w="567" w:type="dxa"/>
          </w:tcPr>
          <w:p w:rsidR="000D502F" w:rsidRPr="000D502F" w:rsidRDefault="000D502F" w:rsidP="000D502F">
            <w:pPr>
              <w:ind w:left="-57" w:right="-57"/>
              <w:jc w:val="center"/>
              <w:rPr>
                <w:b/>
                <w:sz w:val="22"/>
                <w:szCs w:val="22"/>
              </w:rPr>
            </w:pPr>
            <w:r w:rsidRPr="000D502F">
              <w:rPr>
                <w:b/>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567" w:type="dxa"/>
          </w:tcPr>
          <w:p w:rsidR="000D502F" w:rsidRPr="000D502F" w:rsidRDefault="000D502F" w:rsidP="000D502F">
            <w:pPr>
              <w:ind w:left="-57" w:right="-57"/>
              <w:jc w:val="center"/>
              <w:rPr>
                <w:sz w:val="22"/>
                <w:szCs w:val="22"/>
              </w:rPr>
            </w:pPr>
            <w:r w:rsidRPr="000D502F">
              <w:rPr>
                <w:sz w:val="22"/>
                <w:szCs w:val="22"/>
              </w:rPr>
              <w:t>1</w:t>
            </w:r>
          </w:p>
        </w:tc>
        <w:tc>
          <w:tcPr>
            <w:tcW w:w="992" w:type="dxa"/>
            <w:vAlign w:val="center"/>
          </w:tcPr>
          <w:p w:rsidR="000D502F" w:rsidRPr="000D502F" w:rsidRDefault="000D502F" w:rsidP="006B4C36">
            <w:pPr>
              <w:ind w:left="-57" w:right="-57"/>
              <w:jc w:val="center"/>
              <w:rPr>
                <w:sz w:val="22"/>
                <w:szCs w:val="22"/>
              </w:rPr>
            </w:pPr>
            <w:r w:rsidRPr="000D502F">
              <w:rPr>
                <w:sz w:val="22"/>
                <w:szCs w:val="22"/>
              </w:rPr>
              <w:t>100</w:t>
            </w: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p>
        </w:tc>
        <w:tc>
          <w:tcPr>
            <w:tcW w:w="7371" w:type="dxa"/>
          </w:tcPr>
          <w:p w:rsidR="000D502F" w:rsidRPr="000D502F" w:rsidRDefault="000D502F" w:rsidP="000D502F">
            <w:pPr>
              <w:ind w:left="-57" w:right="-57"/>
              <w:contextualSpacing/>
              <w:rPr>
                <w:rFonts w:eastAsia="Calibri"/>
                <w:sz w:val="22"/>
                <w:szCs w:val="22"/>
                <w:lang w:eastAsia="en-US"/>
              </w:rPr>
            </w:pPr>
            <w:r w:rsidRPr="000D502F">
              <w:rPr>
                <w:rFonts w:eastAsia="Calibri"/>
                <w:sz w:val="22"/>
                <w:szCs w:val="22"/>
                <w:lang w:eastAsia="en-US"/>
              </w:rPr>
              <w:t>Первичный балл (сочинение)</w:t>
            </w:r>
          </w:p>
        </w:tc>
        <w:tc>
          <w:tcPr>
            <w:tcW w:w="567" w:type="dxa"/>
          </w:tcPr>
          <w:p w:rsidR="000D502F" w:rsidRPr="000D502F" w:rsidRDefault="000D502F" w:rsidP="000D502F">
            <w:pPr>
              <w:ind w:left="-57" w:right="-57"/>
              <w:jc w:val="center"/>
              <w:rPr>
                <w:b/>
                <w:sz w:val="22"/>
                <w:szCs w:val="22"/>
              </w:rPr>
            </w:pPr>
            <w:r w:rsidRPr="000D502F">
              <w:rPr>
                <w:b/>
                <w:sz w:val="22"/>
                <w:szCs w:val="22"/>
              </w:rPr>
              <w:t>25</w:t>
            </w:r>
          </w:p>
        </w:tc>
        <w:tc>
          <w:tcPr>
            <w:tcW w:w="567" w:type="dxa"/>
          </w:tcPr>
          <w:p w:rsidR="000D502F" w:rsidRPr="000D502F" w:rsidRDefault="000D502F" w:rsidP="000D502F">
            <w:pPr>
              <w:ind w:left="-57" w:right="-57"/>
              <w:jc w:val="center"/>
              <w:rPr>
                <w:sz w:val="22"/>
                <w:szCs w:val="22"/>
                <w:lang w:val="en-US"/>
              </w:rPr>
            </w:pPr>
            <w:r w:rsidRPr="000D502F">
              <w:rPr>
                <w:sz w:val="22"/>
                <w:szCs w:val="22"/>
                <w:lang w:val="en-US"/>
              </w:rPr>
              <w:t>21</w:t>
            </w:r>
          </w:p>
        </w:tc>
        <w:tc>
          <w:tcPr>
            <w:tcW w:w="567" w:type="dxa"/>
          </w:tcPr>
          <w:p w:rsidR="000D502F" w:rsidRPr="000D502F" w:rsidRDefault="000D502F" w:rsidP="000D502F">
            <w:pPr>
              <w:ind w:left="-57" w:right="-57"/>
              <w:jc w:val="center"/>
              <w:rPr>
                <w:sz w:val="22"/>
                <w:szCs w:val="22"/>
              </w:rPr>
            </w:pPr>
            <w:r w:rsidRPr="000D502F">
              <w:rPr>
                <w:sz w:val="22"/>
                <w:szCs w:val="22"/>
              </w:rPr>
              <w:t>14</w:t>
            </w:r>
          </w:p>
        </w:tc>
        <w:tc>
          <w:tcPr>
            <w:tcW w:w="567" w:type="dxa"/>
          </w:tcPr>
          <w:p w:rsidR="000D502F" w:rsidRPr="000D502F" w:rsidRDefault="000D502F" w:rsidP="000D502F">
            <w:pPr>
              <w:ind w:left="-57" w:right="-57"/>
              <w:jc w:val="center"/>
              <w:rPr>
                <w:sz w:val="22"/>
                <w:szCs w:val="22"/>
              </w:rPr>
            </w:pPr>
            <w:r w:rsidRPr="000D502F">
              <w:rPr>
                <w:sz w:val="22"/>
                <w:szCs w:val="22"/>
              </w:rPr>
              <w:t>19</w:t>
            </w:r>
          </w:p>
        </w:tc>
        <w:tc>
          <w:tcPr>
            <w:tcW w:w="992" w:type="dxa"/>
            <w:vAlign w:val="center"/>
          </w:tcPr>
          <w:p w:rsidR="000D502F" w:rsidRPr="000D502F" w:rsidRDefault="000D502F" w:rsidP="000D502F">
            <w:pPr>
              <w:ind w:left="-57" w:right="-57"/>
              <w:jc w:val="center"/>
              <w:rPr>
                <w:sz w:val="22"/>
                <w:szCs w:val="22"/>
              </w:rPr>
            </w:pP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p>
        </w:tc>
        <w:tc>
          <w:tcPr>
            <w:tcW w:w="7371" w:type="dxa"/>
          </w:tcPr>
          <w:p w:rsidR="000D502F" w:rsidRPr="000D502F" w:rsidRDefault="000D502F" w:rsidP="000D502F">
            <w:pPr>
              <w:ind w:left="-57" w:right="-57"/>
              <w:contextualSpacing/>
              <w:rPr>
                <w:rFonts w:eastAsia="Calibri"/>
                <w:i/>
                <w:sz w:val="22"/>
                <w:szCs w:val="22"/>
                <w:lang w:eastAsia="en-US"/>
              </w:rPr>
            </w:pPr>
            <w:r w:rsidRPr="000D502F">
              <w:rPr>
                <w:rFonts w:eastAsia="Calibri"/>
                <w:i/>
                <w:sz w:val="22"/>
                <w:szCs w:val="22"/>
                <w:lang w:eastAsia="en-US"/>
              </w:rPr>
              <w:t>Итого (сочинение +тест) первичный балл</w:t>
            </w:r>
          </w:p>
        </w:tc>
        <w:tc>
          <w:tcPr>
            <w:tcW w:w="567" w:type="dxa"/>
          </w:tcPr>
          <w:p w:rsidR="000D502F" w:rsidRPr="000D502F" w:rsidRDefault="000D502F" w:rsidP="000D502F">
            <w:pPr>
              <w:ind w:left="-57" w:right="-57"/>
              <w:jc w:val="center"/>
              <w:rPr>
                <w:b/>
                <w:i/>
                <w:sz w:val="22"/>
                <w:szCs w:val="22"/>
              </w:rPr>
            </w:pPr>
            <w:r w:rsidRPr="000D502F">
              <w:rPr>
                <w:b/>
                <w:i/>
                <w:sz w:val="22"/>
                <w:szCs w:val="22"/>
              </w:rPr>
              <w:t>59</w:t>
            </w:r>
          </w:p>
        </w:tc>
        <w:tc>
          <w:tcPr>
            <w:tcW w:w="567" w:type="dxa"/>
          </w:tcPr>
          <w:p w:rsidR="000D502F" w:rsidRPr="000D502F" w:rsidRDefault="000D502F" w:rsidP="000D502F">
            <w:pPr>
              <w:ind w:left="-57" w:right="-57"/>
              <w:jc w:val="center"/>
              <w:rPr>
                <w:i/>
                <w:sz w:val="22"/>
                <w:szCs w:val="22"/>
                <w:lang w:val="en-US"/>
              </w:rPr>
            </w:pPr>
            <w:r w:rsidRPr="000D502F">
              <w:rPr>
                <w:i/>
                <w:sz w:val="22"/>
                <w:szCs w:val="22"/>
                <w:lang w:val="en-US"/>
              </w:rPr>
              <w:t>42</w:t>
            </w:r>
          </w:p>
        </w:tc>
        <w:tc>
          <w:tcPr>
            <w:tcW w:w="567" w:type="dxa"/>
          </w:tcPr>
          <w:p w:rsidR="000D502F" w:rsidRPr="000D502F" w:rsidRDefault="000D502F" w:rsidP="000D502F">
            <w:pPr>
              <w:ind w:left="-57" w:right="-57"/>
              <w:jc w:val="center"/>
              <w:rPr>
                <w:i/>
                <w:sz w:val="22"/>
                <w:szCs w:val="22"/>
              </w:rPr>
            </w:pPr>
            <w:r w:rsidRPr="000D502F">
              <w:rPr>
                <w:i/>
                <w:sz w:val="22"/>
                <w:szCs w:val="22"/>
              </w:rPr>
              <w:t>28</w:t>
            </w:r>
          </w:p>
        </w:tc>
        <w:tc>
          <w:tcPr>
            <w:tcW w:w="567" w:type="dxa"/>
          </w:tcPr>
          <w:p w:rsidR="000D502F" w:rsidRPr="000D502F" w:rsidRDefault="000D502F" w:rsidP="000D502F">
            <w:pPr>
              <w:ind w:left="-57" w:right="-57"/>
              <w:jc w:val="center"/>
              <w:rPr>
                <w:i/>
                <w:sz w:val="22"/>
                <w:szCs w:val="22"/>
              </w:rPr>
            </w:pPr>
            <w:r w:rsidRPr="000D502F">
              <w:rPr>
                <w:i/>
                <w:sz w:val="22"/>
                <w:szCs w:val="22"/>
              </w:rPr>
              <w:t>41</w:t>
            </w:r>
          </w:p>
        </w:tc>
        <w:tc>
          <w:tcPr>
            <w:tcW w:w="992" w:type="dxa"/>
            <w:vAlign w:val="center"/>
          </w:tcPr>
          <w:p w:rsidR="000D502F" w:rsidRPr="000D502F" w:rsidRDefault="000D502F" w:rsidP="000D502F">
            <w:pPr>
              <w:ind w:left="-57" w:right="-57"/>
              <w:jc w:val="center"/>
              <w:rPr>
                <w:sz w:val="22"/>
                <w:szCs w:val="22"/>
              </w:rPr>
            </w:pP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p>
        </w:tc>
        <w:tc>
          <w:tcPr>
            <w:tcW w:w="7371" w:type="dxa"/>
          </w:tcPr>
          <w:p w:rsidR="000D502F" w:rsidRPr="006B4C36" w:rsidRDefault="000D502F" w:rsidP="000D502F">
            <w:pPr>
              <w:ind w:left="-57" w:right="-57"/>
              <w:contextualSpacing/>
              <w:rPr>
                <w:rFonts w:eastAsia="Calibri"/>
                <w:sz w:val="22"/>
                <w:szCs w:val="22"/>
                <w:lang w:eastAsia="en-US"/>
              </w:rPr>
            </w:pPr>
            <w:r w:rsidRPr="006B4C36">
              <w:rPr>
                <w:rFonts w:eastAsia="Calibri"/>
                <w:sz w:val="22"/>
                <w:szCs w:val="22"/>
                <w:lang w:eastAsia="en-US"/>
              </w:rPr>
              <w:t>Тестовый балл</w:t>
            </w:r>
          </w:p>
        </w:tc>
        <w:tc>
          <w:tcPr>
            <w:tcW w:w="567" w:type="dxa"/>
          </w:tcPr>
          <w:p w:rsidR="000D502F" w:rsidRPr="006B4C36" w:rsidRDefault="000D502F" w:rsidP="000D502F">
            <w:pPr>
              <w:ind w:left="-57" w:right="-57"/>
              <w:jc w:val="center"/>
              <w:rPr>
                <w:b/>
                <w:sz w:val="22"/>
                <w:szCs w:val="22"/>
              </w:rPr>
            </w:pPr>
            <w:r w:rsidRPr="006B4C36">
              <w:rPr>
                <w:b/>
                <w:sz w:val="22"/>
                <w:szCs w:val="22"/>
              </w:rPr>
              <w:t>100</w:t>
            </w:r>
          </w:p>
        </w:tc>
        <w:tc>
          <w:tcPr>
            <w:tcW w:w="567" w:type="dxa"/>
          </w:tcPr>
          <w:p w:rsidR="000D502F" w:rsidRPr="006B4C36" w:rsidRDefault="000D502F" w:rsidP="000D502F">
            <w:pPr>
              <w:ind w:left="-57" w:right="-57"/>
              <w:jc w:val="center"/>
              <w:rPr>
                <w:sz w:val="22"/>
                <w:szCs w:val="22"/>
              </w:rPr>
            </w:pPr>
            <w:r w:rsidRPr="006B4C36">
              <w:rPr>
                <w:sz w:val="22"/>
                <w:szCs w:val="22"/>
              </w:rPr>
              <w:t>69</w:t>
            </w:r>
          </w:p>
        </w:tc>
        <w:tc>
          <w:tcPr>
            <w:tcW w:w="567" w:type="dxa"/>
          </w:tcPr>
          <w:p w:rsidR="000D502F" w:rsidRPr="006B4C36" w:rsidRDefault="000D502F" w:rsidP="000D502F">
            <w:pPr>
              <w:ind w:left="-57" w:right="-57"/>
              <w:jc w:val="center"/>
              <w:rPr>
                <w:sz w:val="22"/>
                <w:szCs w:val="22"/>
              </w:rPr>
            </w:pPr>
            <w:r w:rsidRPr="006B4C36">
              <w:rPr>
                <w:sz w:val="22"/>
                <w:szCs w:val="22"/>
              </w:rPr>
              <w:t>51</w:t>
            </w:r>
          </w:p>
        </w:tc>
        <w:tc>
          <w:tcPr>
            <w:tcW w:w="567" w:type="dxa"/>
          </w:tcPr>
          <w:p w:rsidR="000D502F" w:rsidRPr="006B4C36" w:rsidRDefault="000D502F" w:rsidP="000D502F">
            <w:pPr>
              <w:ind w:left="-57" w:right="-57"/>
              <w:jc w:val="center"/>
              <w:rPr>
                <w:sz w:val="22"/>
                <w:szCs w:val="22"/>
              </w:rPr>
            </w:pPr>
            <w:r w:rsidRPr="006B4C36">
              <w:rPr>
                <w:sz w:val="22"/>
                <w:szCs w:val="22"/>
              </w:rPr>
              <w:t>67</w:t>
            </w:r>
          </w:p>
        </w:tc>
        <w:tc>
          <w:tcPr>
            <w:tcW w:w="992" w:type="dxa"/>
            <w:vAlign w:val="center"/>
          </w:tcPr>
          <w:p w:rsidR="000D502F" w:rsidRPr="000D502F" w:rsidRDefault="000D502F" w:rsidP="000D502F">
            <w:pPr>
              <w:ind w:left="-57" w:right="-57"/>
              <w:jc w:val="center"/>
              <w:rPr>
                <w:sz w:val="22"/>
                <w:szCs w:val="22"/>
              </w:rPr>
            </w:pPr>
          </w:p>
        </w:tc>
      </w:tr>
      <w:tr w:rsidR="000D502F" w:rsidRPr="000D502F" w:rsidTr="006B4C36">
        <w:tc>
          <w:tcPr>
            <w:tcW w:w="534" w:type="dxa"/>
          </w:tcPr>
          <w:p w:rsidR="000D502F" w:rsidRPr="000D502F" w:rsidRDefault="000D502F" w:rsidP="000D502F">
            <w:pPr>
              <w:ind w:left="-57" w:right="-57"/>
              <w:contextualSpacing/>
              <w:rPr>
                <w:rFonts w:eastAsia="Calibri"/>
                <w:sz w:val="22"/>
                <w:szCs w:val="22"/>
                <w:lang w:eastAsia="en-US"/>
              </w:rPr>
            </w:pPr>
          </w:p>
        </w:tc>
        <w:tc>
          <w:tcPr>
            <w:tcW w:w="7371" w:type="dxa"/>
          </w:tcPr>
          <w:p w:rsidR="000D502F" w:rsidRPr="006B4C36" w:rsidRDefault="000D502F" w:rsidP="000D502F">
            <w:pPr>
              <w:ind w:left="-57" w:right="-57"/>
              <w:contextualSpacing/>
              <w:rPr>
                <w:rFonts w:eastAsia="Calibri"/>
                <w:sz w:val="22"/>
                <w:szCs w:val="22"/>
                <w:lang w:eastAsia="en-US"/>
              </w:rPr>
            </w:pPr>
            <w:r w:rsidRPr="006B4C36">
              <w:rPr>
                <w:rFonts w:eastAsia="Calibri"/>
                <w:sz w:val="22"/>
                <w:szCs w:val="22"/>
                <w:lang w:eastAsia="en-US"/>
              </w:rPr>
              <w:t>Отметка</w:t>
            </w:r>
          </w:p>
        </w:tc>
        <w:tc>
          <w:tcPr>
            <w:tcW w:w="567" w:type="dxa"/>
          </w:tcPr>
          <w:p w:rsidR="000D502F" w:rsidRPr="006B4C36" w:rsidRDefault="000D502F" w:rsidP="000D502F">
            <w:pPr>
              <w:ind w:left="-57" w:right="-57"/>
              <w:jc w:val="center"/>
              <w:rPr>
                <w:b/>
                <w:sz w:val="22"/>
                <w:szCs w:val="22"/>
              </w:rPr>
            </w:pPr>
            <w:r w:rsidRPr="006B4C36">
              <w:rPr>
                <w:b/>
                <w:sz w:val="22"/>
                <w:szCs w:val="22"/>
              </w:rPr>
              <w:t>5</w:t>
            </w:r>
          </w:p>
        </w:tc>
        <w:tc>
          <w:tcPr>
            <w:tcW w:w="567" w:type="dxa"/>
          </w:tcPr>
          <w:p w:rsidR="000D502F" w:rsidRPr="006B4C36" w:rsidRDefault="000D502F" w:rsidP="000D502F">
            <w:pPr>
              <w:ind w:left="-57" w:right="-57"/>
              <w:jc w:val="center"/>
              <w:rPr>
                <w:sz w:val="22"/>
                <w:szCs w:val="22"/>
              </w:rPr>
            </w:pPr>
            <w:r w:rsidRPr="006B4C36">
              <w:rPr>
                <w:sz w:val="22"/>
                <w:szCs w:val="22"/>
              </w:rPr>
              <w:t>4</w:t>
            </w:r>
          </w:p>
        </w:tc>
        <w:tc>
          <w:tcPr>
            <w:tcW w:w="567" w:type="dxa"/>
          </w:tcPr>
          <w:p w:rsidR="000D502F" w:rsidRPr="006B4C36" w:rsidRDefault="000D502F" w:rsidP="000D502F">
            <w:pPr>
              <w:ind w:left="-57" w:right="-57"/>
              <w:jc w:val="center"/>
              <w:rPr>
                <w:sz w:val="22"/>
                <w:szCs w:val="22"/>
              </w:rPr>
            </w:pPr>
            <w:r w:rsidRPr="006B4C36">
              <w:rPr>
                <w:sz w:val="22"/>
                <w:szCs w:val="22"/>
              </w:rPr>
              <w:t>3</w:t>
            </w:r>
          </w:p>
        </w:tc>
        <w:tc>
          <w:tcPr>
            <w:tcW w:w="567" w:type="dxa"/>
          </w:tcPr>
          <w:p w:rsidR="000D502F" w:rsidRPr="006B4C36" w:rsidRDefault="000D502F" w:rsidP="006B4C36">
            <w:pPr>
              <w:tabs>
                <w:tab w:val="center" w:pos="459"/>
              </w:tabs>
              <w:ind w:left="-57" w:right="-57"/>
              <w:jc w:val="center"/>
              <w:rPr>
                <w:sz w:val="22"/>
                <w:szCs w:val="22"/>
              </w:rPr>
            </w:pPr>
            <w:r w:rsidRPr="006B4C36">
              <w:rPr>
                <w:sz w:val="22"/>
                <w:szCs w:val="22"/>
              </w:rPr>
              <w:t>4</w:t>
            </w:r>
          </w:p>
        </w:tc>
        <w:tc>
          <w:tcPr>
            <w:tcW w:w="992" w:type="dxa"/>
            <w:vAlign w:val="center"/>
          </w:tcPr>
          <w:p w:rsidR="000D502F" w:rsidRPr="000D502F" w:rsidRDefault="000D502F" w:rsidP="000D502F">
            <w:pPr>
              <w:ind w:left="-57" w:right="-57"/>
              <w:jc w:val="center"/>
              <w:rPr>
                <w:sz w:val="22"/>
                <w:szCs w:val="22"/>
              </w:rPr>
            </w:pPr>
          </w:p>
        </w:tc>
      </w:tr>
    </w:tbl>
    <w:p w:rsidR="000D502F" w:rsidRPr="00E50DCB" w:rsidRDefault="000D502F" w:rsidP="00106794">
      <w:pPr>
        <w:ind w:firstLine="709"/>
      </w:pPr>
      <w:r w:rsidRPr="00E50DCB">
        <w:t>Единая государственная аттестация по русскому языку состояла из двух видов работ. Тестовая часть включала 26 заданий и сочинение по тексту (задание 27).</w:t>
      </w:r>
    </w:p>
    <w:p w:rsidR="000D502F" w:rsidRPr="00E50DCB" w:rsidRDefault="00F523A0" w:rsidP="00E50DCB">
      <w:r w:rsidRPr="00E50DCB">
        <w:rPr>
          <w:noProof/>
        </w:rPr>
        <w:drawing>
          <wp:anchor distT="0" distB="0" distL="114300" distR="114300" simplePos="0" relativeHeight="252115456" behindDoc="1" locked="0" layoutInCell="1" allowOverlap="1" wp14:anchorId="2DE649F7" wp14:editId="76B05C6C">
            <wp:simplePos x="0" y="0"/>
            <wp:positionH relativeFrom="column">
              <wp:posOffset>4189730</wp:posOffset>
            </wp:positionH>
            <wp:positionV relativeFrom="paragraph">
              <wp:posOffset>71755</wp:posOffset>
            </wp:positionV>
            <wp:extent cx="2486025" cy="1162050"/>
            <wp:effectExtent l="0" t="0" r="9525" b="19050"/>
            <wp:wrapTight wrapText="bothSides">
              <wp:wrapPolygon edited="0">
                <wp:start x="0" y="0"/>
                <wp:lineTo x="0" y="21600"/>
                <wp:lineTo x="21517" y="21600"/>
                <wp:lineTo x="21517" y="0"/>
                <wp:lineTo x="0" y="0"/>
              </wp:wrapPolygon>
            </wp:wrapTight>
            <wp:docPr id="315" name="Диаграмма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anchor>
        </w:drawing>
      </w:r>
      <w:r w:rsidR="000D502F" w:rsidRPr="00E50DCB">
        <w:rPr>
          <w:b/>
        </w:rPr>
        <w:t>За 1 часть</w:t>
      </w:r>
      <w:r w:rsidR="000D502F" w:rsidRPr="00E50DCB">
        <w:t xml:space="preserve"> максимальный балл – 34 балла.</w:t>
      </w:r>
    </w:p>
    <w:p w:rsidR="000D502F" w:rsidRPr="00E50DCB" w:rsidRDefault="000D502F" w:rsidP="00E50DCB">
      <w:pPr>
        <w:rPr>
          <w:i/>
        </w:rPr>
      </w:pPr>
      <w:r w:rsidRPr="00E50DCB">
        <w:rPr>
          <w:i/>
        </w:rPr>
        <w:t>Больше всего ошибок было допущено в следующих заданиях:</w:t>
      </w:r>
    </w:p>
    <w:p w:rsidR="000D502F" w:rsidRPr="00E50DCB" w:rsidRDefault="000D502F" w:rsidP="00E50DCB">
      <w:pPr>
        <w:rPr>
          <w:rFonts w:eastAsia="Calibri"/>
          <w:lang w:eastAsia="en-US"/>
        </w:rPr>
      </w:pPr>
      <w:r w:rsidRPr="00E50DCB">
        <w:t xml:space="preserve">4 - </w:t>
      </w:r>
      <w:r w:rsidRPr="00E50DCB">
        <w:rPr>
          <w:rFonts w:eastAsia="Calibri"/>
          <w:lang w:eastAsia="en-US"/>
        </w:rPr>
        <w:t xml:space="preserve">Орфоэпические нормы (постановка ударения). </w:t>
      </w:r>
    </w:p>
    <w:p w:rsidR="00F523A0" w:rsidRDefault="000D502F" w:rsidP="00E50DCB">
      <w:pPr>
        <w:rPr>
          <w:rFonts w:eastAsia="Calibri"/>
          <w:lang w:eastAsia="en-US"/>
        </w:rPr>
      </w:pPr>
      <w:r w:rsidRPr="00E50DCB">
        <w:rPr>
          <w:rFonts w:eastAsia="Calibri"/>
          <w:lang w:eastAsia="en-US"/>
        </w:rPr>
        <w:t xml:space="preserve">5 - Исправить лексическую ошибку, подобрать пароним. </w:t>
      </w:r>
    </w:p>
    <w:p w:rsidR="000D502F" w:rsidRPr="00E50DCB" w:rsidRDefault="000D502F" w:rsidP="00E50DCB">
      <w:pPr>
        <w:rPr>
          <w:rFonts w:eastAsia="Calibri"/>
          <w:lang w:eastAsia="en-US"/>
        </w:rPr>
      </w:pPr>
      <w:r w:rsidRPr="00E50DCB">
        <w:rPr>
          <w:rFonts w:eastAsia="Calibri"/>
          <w:lang w:eastAsia="en-US"/>
        </w:rPr>
        <w:t>9 - Правописание корней.</w:t>
      </w:r>
    </w:p>
    <w:p w:rsidR="00F523A0" w:rsidRDefault="000D502F" w:rsidP="00E50DCB">
      <w:pPr>
        <w:contextualSpacing/>
        <w:rPr>
          <w:rFonts w:eastAsia="Calibri"/>
          <w:lang w:eastAsia="en-US"/>
        </w:rPr>
      </w:pPr>
      <w:r w:rsidRPr="00E50DCB">
        <w:rPr>
          <w:rFonts w:eastAsia="Calibri"/>
          <w:lang w:eastAsia="en-US"/>
        </w:rPr>
        <w:t xml:space="preserve">12 - Правописание личных окончаний глаголов и суффиксов причастий. </w:t>
      </w:r>
    </w:p>
    <w:p w:rsidR="000D502F" w:rsidRPr="00E50DCB" w:rsidRDefault="000D502F" w:rsidP="00E50DCB">
      <w:pPr>
        <w:contextualSpacing/>
        <w:rPr>
          <w:rFonts w:eastAsia="Calibri"/>
          <w:lang w:eastAsia="en-US"/>
        </w:rPr>
      </w:pPr>
      <w:r w:rsidRPr="00E50DCB">
        <w:rPr>
          <w:rFonts w:eastAsia="Calibri"/>
          <w:lang w:eastAsia="en-US"/>
        </w:rPr>
        <w:t xml:space="preserve">15 - Правописание –Н- и –НН- в различных частях речи. </w:t>
      </w:r>
    </w:p>
    <w:p w:rsidR="000D502F" w:rsidRPr="00E50DCB" w:rsidRDefault="000D502F" w:rsidP="00E50DCB">
      <w:pPr>
        <w:contextualSpacing/>
        <w:rPr>
          <w:rFonts w:eastAsia="Calibri"/>
          <w:lang w:eastAsia="en-US"/>
        </w:rPr>
      </w:pPr>
      <w:r w:rsidRPr="00E50DCB">
        <w:rPr>
          <w:rFonts w:eastAsia="Calibri"/>
          <w:lang w:eastAsia="en-US"/>
        </w:rPr>
        <w:t>18 - Знаки препинания при обращении и вводных словах.</w:t>
      </w:r>
    </w:p>
    <w:p w:rsidR="000D502F" w:rsidRPr="00E50DCB" w:rsidRDefault="000D502F" w:rsidP="00F523A0">
      <w:pPr>
        <w:contextualSpacing/>
        <w:rPr>
          <w:rFonts w:eastAsia="Calibri"/>
          <w:lang w:eastAsia="en-US"/>
        </w:rPr>
      </w:pPr>
      <w:r w:rsidRPr="00E50DCB">
        <w:rPr>
          <w:rFonts w:eastAsia="Calibri"/>
          <w:lang w:eastAsia="en-US"/>
        </w:rPr>
        <w:t>20 - Знаки препинания в предложениях с разными видами связи.</w:t>
      </w:r>
    </w:p>
    <w:p w:rsidR="000D502F" w:rsidRPr="00E50DCB" w:rsidRDefault="000D502F" w:rsidP="00F523A0">
      <w:pPr>
        <w:contextualSpacing/>
        <w:rPr>
          <w:rFonts w:eastAsia="Calibri"/>
          <w:lang w:eastAsia="en-US"/>
        </w:rPr>
      </w:pPr>
      <w:r w:rsidRPr="00E50DCB">
        <w:rPr>
          <w:rFonts w:eastAsia="Calibri"/>
          <w:lang w:eastAsia="en-US"/>
        </w:rPr>
        <w:t>22 - Найти высказывание(я), соответствующее содержанию текста.</w:t>
      </w:r>
    </w:p>
    <w:p w:rsidR="000D502F" w:rsidRPr="00E50DCB" w:rsidRDefault="000D502F" w:rsidP="00F523A0">
      <w:pPr>
        <w:contextualSpacing/>
        <w:rPr>
          <w:rFonts w:eastAsia="Calibri"/>
          <w:lang w:eastAsia="en-US"/>
        </w:rPr>
      </w:pPr>
      <w:r w:rsidRPr="00E50DCB">
        <w:rPr>
          <w:rFonts w:eastAsia="Calibri"/>
          <w:lang w:eastAsia="en-US"/>
        </w:rPr>
        <w:t>26 - Языковые средства выразительности.</w:t>
      </w:r>
    </w:p>
    <w:p w:rsidR="000D502F" w:rsidRPr="00E50DCB" w:rsidRDefault="00654F63" w:rsidP="00F523A0">
      <w:pPr>
        <w:contextualSpacing/>
        <w:rPr>
          <w:rFonts w:eastAsia="Calibri"/>
          <w:lang w:eastAsia="en-US"/>
        </w:rPr>
      </w:pPr>
      <w:r w:rsidRPr="00E50DCB">
        <w:rPr>
          <w:rFonts w:eastAsia="Calibri"/>
          <w:i/>
          <w:noProof/>
        </w:rPr>
        <w:drawing>
          <wp:anchor distT="0" distB="0" distL="114300" distR="114300" simplePos="0" relativeHeight="252116480" behindDoc="1" locked="0" layoutInCell="1" allowOverlap="1" wp14:anchorId="0BCF74CE" wp14:editId="30C0ADEC">
            <wp:simplePos x="0" y="0"/>
            <wp:positionH relativeFrom="column">
              <wp:posOffset>4518660</wp:posOffset>
            </wp:positionH>
            <wp:positionV relativeFrom="paragraph">
              <wp:posOffset>295910</wp:posOffset>
            </wp:positionV>
            <wp:extent cx="2105025" cy="1362075"/>
            <wp:effectExtent l="0" t="0" r="9525" b="9525"/>
            <wp:wrapTight wrapText="bothSides">
              <wp:wrapPolygon edited="0">
                <wp:start x="0" y="0"/>
                <wp:lineTo x="0" y="21449"/>
                <wp:lineTo x="21502" y="21449"/>
                <wp:lineTo x="21502" y="0"/>
                <wp:lineTo x="0" y="0"/>
              </wp:wrapPolygon>
            </wp:wrapTight>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anchor>
        </w:drawing>
      </w:r>
      <w:r w:rsidR="000D502F" w:rsidRPr="00E50DCB">
        <w:rPr>
          <w:rFonts w:eastAsia="Calibri"/>
          <w:b/>
          <w:lang w:eastAsia="en-US"/>
        </w:rPr>
        <w:t>За 2 часть</w:t>
      </w:r>
      <w:r w:rsidR="000D502F" w:rsidRPr="00E50DCB">
        <w:rPr>
          <w:rFonts w:eastAsia="Calibri"/>
          <w:lang w:eastAsia="en-US"/>
        </w:rPr>
        <w:t xml:space="preserve"> максимально можно получить 25 баллов. В целом, с сочинением учащиеся справились лучше, чем с тестовой частью.</w:t>
      </w:r>
    </w:p>
    <w:p w:rsidR="000D502F" w:rsidRPr="00E50DCB" w:rsidRDefault="000D502F" w:rsidP="00E50DCB">
      <w:pPr>
        <w:ind w:firstLine="284"/>
        <w:contextualSpacing/>
        <w:rPr>
          <w:rFonts w:eastAsia="Calibri"/>
          <w:i/>
          <w:lang w:eastAsia="en-US"/>
        </w:rPr>
      </w:pPr>
      <w:r w:rsidRPr="00E50DCB">
        <w:rPr>
          <w:rFonts w:eastAsia="Calibri"/>
          <w:i/>
          <w:lang w:eastAsia="en-US"/>
        </w:rPr>
        <w:t>Лишь по некоторым критериям были допущены ошибки:</w:t>
      </w:r>
    </w:p>
    <w:p w:rsidR="000D502F" w:rsidRPr="00E50DCB" w:rsidRDefault="000D502F" w:rsidP="00E50DCB">
      <w:pPr>
        <w:ind w:firstLine="284"/>
        <w:contextualSpacing/>
        <w:rPr>
          <w:rFonts w:eastAsia="Calibri"/>
          <w:lang w:eastAsia="en-US"/>
        </w:rPr>
      </w:pPr>
      <w:r w:rsidRPr="00E50DCB">
        <w:rPr>
          <w:rFonts w:eastAsia="Calibri"/>
          <w:lang w:eastAsia="en-US"/>
        </w:rPr>
        <w:t>К7 - Соблюдение орфографических норм – максимальный балл (3б.) никто не получил.</w:t>
      </w:r>
    </w:p>
    <w:p w:rsidR="000D502F" w:rsidRPr="00F523A0" w:rsidRDefault="000D502F" w:rsidP="00E50DCB">
      <w:pPr>
        <w:ind w:firstLine="284"/>
        <w:contextualSpacing/>
        <w:rPr>
          <w:rFonts w:eastAsia="Calibri"/>
          <w:lang w:eastAsia="en-US"/>
        </w:rPr>
      </w:pPr>
      <w:r w:rsidRPr="00F523A0">
        <w:rPr>
          <w:rFonts w:eastAsia="Calibri"/>
          <w:lang w:eastAsia="en-US"/>
        </w:rPr>
        <w:t xml:space="preserve">К8 – </w:t>
      </w:r>
      <w:r w:rsidRPr="00F523A0">
        <w:rPr>
          <w:rStyle w:val="af6"/>
          <w:b w:val="0"/>
        </w:rPr>
        <w:t>Соблюдение пунктуационных норм – Егор и Никита получили 0 баллов.</w:t>
      </w:r>
    </w:p>
    <w:p w:rsidR="000D502F" w:rsidRPr="00F523A0" w:rsidRDefault="000D502F" w:rsidP="00E50DCB">
      <w:pPr>
        <w:ind w:firstLine="284"/>
        <w:contextualSpacing/>
        <w:rPr>
          <w:rStyle w:val="af6"/>
          <w:b w:val="0"/>
        </w:rPr>
      </w:pPr>
      <w:r w:rsidRPr="00F523A0">
        <w:rPr>
          <w:rFonts w:eastAsia="Calibri"/>
          <w:lang w:eastAsia="en-US"/>
        </w:rPr>
        <w:t xml:space="preserve">К9 - </w:t>
      </w:r>
      <w:r w:rsidRPr="00F523A0">
        <w:rPr>
          <w:rStyle w:val="af6"/>
          <w:b w:val="0"/>
        </w:rPr>
        <w:t>Соблюдение грамматических норм – Егор получил 0 баллов, А Никита и Данил по 1 баллу из 2 баллов.</w:t>
      </w:r>
    </w:p>
    <w:p w:rsidR="000D502F" w:rsidRPr="00E50DCB" w:rsidRDefault="000D502F" w:rsidP="00654F63">
      <w:pPr>
        <w:pStyle w:val="af1"/>
        <w:shd w:val="clear" w:color="auto" w:fill="FFFFFF"/>
        <w:spacing w:before="0" w:beforeAutospacing="0" w:after="0" w:afterAutospacing="0"/>
        <w:ind w:firstLine="567"/>
      </w:pPr>
      <w:r w:rsidRPr="00E50DCB">
        <w:rPr>
          <w:rStyle w:val="af6"/>
        </w:rPr>
        <w:t xml:space="preserve"> </w:t>
      </w:r>
      <w:r w:rsidRPr="00E50DCB">
        <w:rPr>
          <w:color w:val="000000"/>
        </w:rPr>
        <w:t xml:space="preserve">Анализ результатов выполнения экзаменационной работы позволил выявить </w:t>
      </w:r>
      <w:r w:rsidRPr="00E50DCB">
        <w:rPr>
          <w:i/>
          <w:color w:val="000000"/>
        </w:rPr>
        <w:t>следующие недостатки</w:t>
      </w:r>
      <w:r w:rsidRPr="00E50DCB">
        <w:rPr>
          <w:color w:val="000000"/>
        </w:rPr>
        <w:t xml:space="preserve"> в подготовке учащихся:</w:t>
      </w:r>
    </w:p>
    <w:p w:rsidR="000D502F" w:rsidRPr="00E50DCB" w:rsidRDefault="000D502F" w:rsidP="00E50DCB">
      <w:pPr>
        <w:shd w:val="clear" w:color="auto" w:fill="FFFFFF"/>
        <w:ind w:firstLine="567"/>
      </w:pPr>
      <w:r w:rsidRPr="00E50DCB">
        <w:rPr>
          <w:color w:val="000000"/>
        </w:rPr>
        <w:t>–   невысока общая лингвистическая подготовка по русскому языку, что мешает успешному овладению языковой нормой и речевыми умениями;</w:t>
      </w:r>
    </w:p>
    <w:p w:rsidR="000D502F" w:rsidRPr="00E50DCB" w:rsidRDefault="000D502F" w:rsidP="00E50DCB">
      <w:pPr>
        <w:shd w:val="clear" w:color="auto" w:fill="FFFFFF"/>
        <w:ind w:firstLine="567"/>
      </w:pPr>
      <w:r w:rsidRPr="00E50DCB">
        <w:rPr>
          <w:color w:val="000000"/>
        </w:rPr>
        <w:t>–   низка практическая грамотность: орфографическая и пунктуационная подготовка формируется  на уровне умений, и к концу школьного обучения орфографические умения не переходят в навыки грамотного письма, о чём свидетельствует ошибки, допущенные в сочинении;</w:t>
      </w:r>
    </w:p>
    <w:p w:rsidR="000D502F" w:rsidRPr="00E50DCB" w:rsidRDefault="000D502F" w:rsidP="00E50DCB">
      <w:pPr>
        <w:shd w:val="clear" w:color="auto" w:fill="FFFFFF"/>
        <w:ind w:firstLine="567"/>
        <w:rPr>
          <w:color w:val="000000"/>
        </w:rPr>
      </w:pPr>
      <w:r w:rsidRPr="00E50DCB">
        <w:rPr>
          <w:color w:val="000000"/>
        </w:rPr>
        <w:t>–   значительная часть обучающихся не владеют навыками рационального чтения - понимания, затрудняются в интерпретации содержания текста, в проведении языкового анализа текста, не умеют ясно и точно выражать свои мысли в письменной форме;</w:t>
      </w:r>
    </w:p>
    <w:p w:rsidR="000D502F" w:rsidRPr="00E50DCB" w:rsidRDefault="000D502F" w:rsidP="00E50DCB">
      <w:pPr>
        <w:shd w:val="clear" w:color="auto" w:fill="FFFFFF"/>
        <w:ind w:firstLine="567"/>
      </w:pPr>
      <w:r w:rsidRPr="00E50DCB">
        <w:rPr>
          <w:color w:val="000000"/>
        </w:rPr>
        <w:t>- учащиеся плохо определяют средства выразительности (задание 26), не владеют определенными понятиями, либо же затрудняются найти их в тексте.</w:t>
      </w:r>
    </w:p>
    <w:p w:rsidR="00BD27C6" w:rsidRPr="00BD27C6" w:rsidRDefault="00BD27C6" w:rsidP="00BD27C6">
      <w:pPr>
        <w:jc w:val="center"/>
      </w:pPr>
      <w:r w:rsidRPr="00BD27C6">
        <w:t xml:space="preserve">ЕГЭ </w:t>
      </w:r>
      <w:r>
        <w:t>по русскому языку 202</w:t>
      </w:r>
      <w:r w:rsidR="00A7067C">
        <w:t>1</w:t>
      </w:r>
      <w:r>
        <w:t xml:space="preserve"> г. </w:t>
      </w:r>
      <w:r w:rsidRPr="00BD27C6">
        <w:t>(средний балл)</w:t>
      </w:r>
    </w:p>
    <w:tbl>
      <w:tblPr>
        <w:tblStyle w:val="a7"/>
        <w:tblW w:w="0" w:type="auto"/>
        <w:tblLook w:val="04A0" w:firstRow="1" w:lastRow="0" w:firstColumn="1" w:lastColumn="0" w:noHBand="0" w:noVBand="1"/>
      </w:tblPr>
      <w:tblGrid>
        <w:gridCol w:w="2336"/>
        <w:gridCol w:w="2336"/>
        <w:gridCol w:w="2336"/>
        <w:gridCol w:w="2337"/>
      </w:tblGrid>
      <w:tr w:rsidR="00BD27C6" w:rsidRPr="003D6971" w:rsidTr="003D6971">
        <w:trPr>
          <w:trHeight w:val="60"/>
        </w:trPr>
        <w:tc>
          <w:tcPr>
            <w:tcW w:w="2336" w:type="dxa"/>
            <w:vMerge w:val="restart"/>
          </w:tcPr>
          <w:p w:rsidR="00BD27C6" w:rsidRPr="003D6971" w:rsidRDefault="00BD27C6" w:rsidP="00BD27C6">
            <w:pPr>
              <w:rPr>
                <w:sz w:val="22"/>
                <w:szCs w:val="22"/>
              </w:rPr>
            </w:pPr>
            <w:r w:rsidRPr="003D6971">
              <w:rPr>
                <w:sz w:val="22"/>
                <w:szCs w:val="22"/>
              </w:rPr>
              <w:t>Предмет</w:t>
            </w:r>
          </w:p>
        </w:tc>
        <w:tc>
          <w:tcPr>
            <w:tcW w:w="7009" w:type="dxa"/>
            <w:gridSpan w:val="3"/>
          </w:tcPr>
          <w:p w:rsidR="00BD27C6" w:rsidRPr="003D6971" w:rsidRDefault="00BD27C6" w:rsidP="00BD27C6">
            <w:pPr>
              <w:rPr>
                <w:sz w:val="22"/>
                <w:szCs w:val="22"/>
              </w:rPr>
            </w:pPr>
            <w:r w:rsidRPr="003D6971">
              <w:rPr>
                <w:sz w:val="22"/>
                <w:szCs w:val="22"/>
              </w:rPr>
              <w:t xml:space="preserve">                                              Средний балл</w:t>
            </w:r>
          </w:p>
        </w:tc>
      </w:tr>
      <w:tr w:rsidR="00BD27C6" w:rsidRPr="003D6971" w:rsidTr="00BD27C6">
        <w:tc>
          <w:tcPr>
            <w:tcW w:w="2336" w:type="dxa"/>
            <w:vMerge/>
          </w:tcPr>
          <w:p w:rsidR="00BD27C6" w:rsidRPr="003D6971" w:rsidRDefault="00BD27C6" w:rsidP="00BD27C6">
            <w:pPr>
              <w:rPr>
                <w:sz w:val="22"/>
                <w:szCs w:val="22"/>
              </w:rPr>
            </w:pPr>
          </w:p>
        </w:tc>
        <w:tc>
          <w:tcPr>
            <w:tcW w:w="2336" w:type="dxa"/>
          </w:tcPr>
          <w:p w:rsidR="00BD27C6" w:rsidRPr="003D6971" w:rsidRDefault="00BD27C6" w:rsidP="00BD27C6">
            <w:pPr>
              <w:rPr>
                <w:sz w:val="22"/>
                <w:szCs w:val="22"/>
              </w:rPr>
            </w:pPr>
            <w:r w:rsidRPr="003D6971">
              <w:rPr>
                <w:sz w:val="22"/>
                <w:szCs w:val="22"/>
              </w:rPr>
              <w:t>Край</w:t>
            </w:r>
          </w:p>
        </w:tc>
        <w:tc>
          <w:tcPr>
            <w:tcW w:w="2336" w:type="dxa"/>
          </w:tcPr>
          <w:p w:rsidR="00BD27C6" w:rsidRPr="003D6971" w:rsidRDefault="00BD27C6" w:rsidP="00BD27C6">
            <w:pPr>
              <w:rPr>
                <w:sz w:val="22"/>
                <w:szCs w:val="22"/>
              </w:rPr>
            </w:pPr>
            <w:r w:rsidRPr="003D6971">
              <w:rPr>
                <w:sz w:val="22"/>
                <w:szCs w:val="22"/>
              </w:rPr>
              <w:t>Район</w:t>
            </w:r>
          </w:p>
        </w:tc>
        <w:tc>
          <w:tcPr>
            <w:tcW w:w="2337" w:type="dxa"/>
          </w:tcPr>
          <w:p w:rsidR="00BD27C6" w:rsidRPr="003D6971" w:rsidRDefault="00BD27C6" w:rsidP="00BD27C6">
            <w:pPr>
              <w:rPr>
                <w:sz w:val="22"/>
                <w:szCs w:val="22"/>
              </w:rPr>
            </w:pPr>
            <w:r w:rsidRPr="003D6971">
              <w:rPr>
                <w:sz w:val="22"/>
                <w:szCs w:val="22"/>
              </w:rPr>
              <w:t>Школа</w:t>
            </w:r>
          </w:p>
        </w:tc>
      </w:tr>
      <w:tr w:rsidR="00BD27C6" w:rsidRPr="003D6971" w:rsidTr="00BD27C6">
        <w:tc>
          <w:tcPr>
            <w:tcW w:w="2336" w:type="dxa"/>
          </w:tcPr>
          <w:p w:rsidR="00BD27C6" w:rsidRPr="003D6971" w:rsidRDefault="00BD27C6" w:rsidP="00BD27C6">
            <w:pPr>
              <w:rPr>
                <w:sz w:val="22"/>
                <w:szCs w:val="22"/>
              </w:rPr>
            </w:pPr>
            <w:r w:rsidRPr="003D6971">
              <w:rPr>
                <w:sz w:val="22"/>
                <w:szCs w:val="22"/>
              </w:rPr>
              <w:t>Русский язык</w:t>
            </w:r>
          </w:p>
        </w:tc>
        <w:tc>
          <w:tcPr>
            <w:tcW w:w="2336" w:type="dxa"/>
          </w:tcPr>
          <w:p w:rsidR="00BD27C6" w:rsidRPr="003D6971" w:rsidRDefault="00BD27C6" w:rsidP="00A7067C">
            <w:pPr>
              <w:rPr>
                <w:sz w:val="22"/>
                <w:szCs w:val="22"/>
              </w:rPr>
            </w:pPr>
            <w:r w:rsidRPr="003D6971">
              <w:rPr>
                <w:sz w:val="22"/>
                <w:szCs w:val="22"/>
              </w:rPr>
              <w:t>6</w:t>
            </w:r>
            <w:r w:rsidR="00A7067C" w:rsidRPr="003D6971">
              <w:rPr>
                <w:sz w:val="22"/>
                <w:szCs w:val="22"/>
              </w:rPr>
              <w:t>2,33</w:t>
            </w:r>
          </w:p>
        </w:tc>
        <w:tc>
          <w:tcPr>
            <w:tcW w:w="2336" w:type="dxa"/>
          </w:tcPr>
          <w:p w:rsidR="00BD27C6" w:rsidRPr="003D6971" w:rsidRDefault="00BD27C6" w:rsidP="00BD27C6">
            <w:pPr>
              <w:rPr>
                <w:sz w:val="22"/>
                <w:szCs w:val="22"/>
              </w:rPr>
            </w:pPr>
          </w:p>
        </w:tc>
        <w:tc>
          <w:tcPr>
            <w:tcW w:w="2337" w:type="dxa"/>
          </w:tcPr>
          <w:p w:rsidR="00BD27C6" w:rsidRPr="003D6971" w:rsidRDefault="00BD27C6" w:rsidP="00BD27C6">
            <w:pPr>
              <w:rPr>
                <w:sz w:val="22"/>
                <w:szCs w:val="22"/>
              </w:rPr>
            </w:pPr>
          </w:p>
        </w:tc>
      </w:tr>
    </w:tbl>
    <w:p w:rsidR="00D839B7" w:rsidRDefault="00D839B7" w:rsidP="00A7067C">
      <w:pPr>
        <w:ind w:firstLine="709"/>
      </w:pPr>
      <w:r>
        <w:t xml:space="preserve">Результаты ЕГЭ по русскому языку показывают, что выпускники освоили программу курса русский язык и показали результаты, соответствующие </w:t>
      </w:r>
      <w:r w:rsidR="00A7067C">
        <w:t>хорошо и удовлетворительно.</w:t>
      </w:r>
      <w:r>
        <w:t xml:space="preserve"> </w:t>
      </w:r>
    </w:p>
    <w:p w:rsidR="00DF2C18" w:rsidRDefault="00DF2C18" w:rsidP="00A7067C">
      <w:pPr>
        <w:ind w:firstLine="708"/>
      </w:pPr>
      <w:r>
        <w:t xml:space="preserve">Последние </w:t>
      </w:r>
      <w:r w:rsidR="00A7067C">
        <w:t>семь</w:t>
      </w:r>
      <w:r>
        <w:t xml:space="preserve"> лет</w:t>
      </w:r>
      <w:r w:rsidRPr="00A54669">
        <w:t>, чтобы быть допущенным к итоговой аттестации, необходимо было написать сочинени</w:t>
      </w:r>
      <w:r>
        <w:t>е</w:t>
      </w:r>
      <w:r w:rsidRPr="00A54669">
        <w:t>.</w:t>
      </w:r>
      <w:r>
        <w:t xml:space="preserve"> Темы работы ученики раскрыли (это было одним из важных пунктов зачёта), композиция была сохранена. Грубых ошибок по сочинению не наблюдалось. Аргументация использована правильно. Подготовка к написанию сочинения оказала положительную роль на результаты ЕГЭ по русскому языку.</w:t>
      </w:r>
    </w:p>
    <w:p w:rsidR="003D6971" w:rsidRDefault="003D6971" w:rsidP="00DF2C18">
      <w:pPr>
        <w:ind w:firstLine="708"/>
      </w:pPr>
      <w:r>
        <w:rPr>
          <w:noProof/>
          <w:sz w:val="16"/>
          <w:szCs w:val="16"/>
        </w:rPr>
        <w:drawing>
          <wp:anchor distT="0" distB="0" distL="114300" distR="114300" simplePos="0" relativeHeight="251944448" behindDoc="1" locked="0" layoutInCell="1" allowOverlap="1" wp14:anchorId="3C855B08" wp14:editId="63021081">
            <wp:simplePos x="0" y="0"/>
            <wp:positionH relativeFrom="page">
              <wp:posOffset>702945</wp:posOffset>
            </wp:positionH>
            <wp:positionV relativeFrom="paragraph">
              <wp:posOffset>328930</wp:posOffset>
            </wp:positionV>
            <wp:extent cx="6457950" cy="2038350"/>
            <wp:effectExtent l="0" t="0" r="19050" b="19050"/>
            <wp:wrapTight wrapText="bothSides">
              <wp:wrapPolygon edited="0">
                <wp:start x="0" y="0"/>
                <wp:lineTo x="0" y="21600"/>
                <wp:lineTo x="21600" y="21600"/>
                <wp:lineTo x="21600" y="0"/>
                <wp:lineTo x="0" y="0"/>
              </wp:wrapPolygon>
            </wp:wrapTight>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anchor>
        </w:drawing>
      </w:r>
      <w:r w:rsidR="00DF2C18">
        <w:t xml:space="preserve">Средний балл по предмету –– </w:t>
      </w:r>
      <w:r w:rsidR="00B466D8">
        <w:t>6</w:t>
      </w:r>
      <w:r w:rsidR="00A7067C">
        <w:t>2,33</w:t>
      </w:r>
      <w:r w:rsidR="00B466D8">
        <w:t xml:space="preserve"> баллов</w:t>
      </w:r>
      <w:r>
        <w:t>, самые низкие за последние 6 лет.</w:t>
      </w:r>
    </w:p>
    <w:p w:rsidR="00A93DF1" w:rsidRPr="00CB51F9" w:rsidRDefault="00B466D8" w:rsidP="00DF2C18">
      <w:pPr>
        <w:ind w:firstLine="708"/>
      </w:pPr>
      <w:r>
        <w:t xml:space="preserve"> </w:t>
      </w:r>
    </w:p>
    <w:p w:rsidR="00DF2C18" w:rsidRPr="003D6971" w:rsidRDefault="00DF2C18" w:rsidP="00DF2C18">
      <w:pPr>
        <w:pStyle w:val="af2"/>
        <w:ind w:firstLine="766"/>
        <w:jc w:val="center"/>
        <w:rPr>
          <w:rFonts w:ascii="Times New Roman" w:hAnsi="Times New Roman"/>
          <w:b/>
          <w:sz w:val="24"/>
          <w:szCs w:val="24"/>
        </w:rPr>
      </w:pPr>
      <w:r w:rsidRPr="003D6971">
        <w:rPr>
          <w:rFonts w:ascii="Times New Roman" w:hAnsi="Times New Roman"/>
          <w:b/>
          <w:sz w:val="24"/>
          <w:szCs w:val="24"/>
        </w:rPr>
        <w:t xml:space="preserve">Анализ результатов ЕГЭ по математике (учитель </w:t>
      </w:r>
      <w:r w:rsidR="003D6971">
        <w:rPr>
          <w:rFonts w:ascii="Times New Roman" w:hAnsi="Times New Roman"/>
          <w:b/>
          <w:sz w:val="24"/>
          <w:szCs w:val="24"/>
        </w:rPr>
        <w:t>Бывалина Л.Л</w:t>
      </w:r>
      <w:r w:rsidRPr="003D6971">
        <w:rPr>
          <w:rFonts w:ascii="Times New Roman" w:hAnsi="Times New Roman"/>
          <w:b/>
          <w:sz w:val="24"/>
          <w:szCs w:val="24"/>
        </w:rPr>
        <w:t>.)</w:t>
      </w:r>
    </w:p>
    <w:p w:rsidR="00DF2C18" w:rsidRPr="00C74773" w:rsidRDefault="00DF2C18" w:rsidP="00DF2C18">
      <w:pPr>
        <w:jc w:val="center"/>
        <w:rPr>
          <w:b/>
          <w:sz w:val="16"/>
          <w:szCs w:val="16"/>
        </w:rPr>
      </w:pPr>
    </w:p>
    <w:p w:rsidR="00A840F4" w:rsidRDefault="00554D53" w:rsidP="00A840F4">
      <w:pPr>
        <w:ind w:firstLine="709"/>
        <w:jc w:val="center"/>
        <w:rPr>
          <w:b/>
        </w:rPr>
      </w:pPr>
      <w:r w:rsidRPr="00BE5D7D">
        <w:rPr>
          <w:b/>
        </w:rPr>
        <w:t xml:space="preserve">Анализ результатов экзамена по </w:t>
      </w:r>
      <w:r w:rsidRPr="00A840F4">
        <w:rPr>
          <w:b/>
        </w:rPr>
        <w:t>МАТЕМАТИКЕ</w:t>
      </w:r>
      <w:r w:rsidRPr="00BE5D7D">
        <w:rPr>
          <w:b/>
        </w:rPr>
        <w:t xml:space="preserve"> </w:t>
      </w:r>
      <w:r w:rsidRPr="00B72644">
        <w:rPr>
          <w:b/>
        </w:rPr>
        <w:t>(профильный уровень).</w:t>
      </w:r>
    </w:p>
    <w:p w:rsidR="00A840F4" w:rsidRPr="00A37473" w:rsidRDefault="00A840F4" w:rsidP="00A840F4">
      <w:r>
        <w:t>Дата: 10.07.2020</w:t>
      </w:r>
      <w:r w:rsidRPr="00A37473">
        <w:t xml:space="preserve">                                                  Уровень:  Профильный</w:t>
      </w:r>
    </w:p>
    <w:tbl>
      <w:tblPr>
        <w:tblStyle w:val="a7"/>
        <w:tblW w:w="5157" w:type="pct"/>
        <w:tblInd w:w="-318" w:type="dxa"/>
        <w:tblLook w:val="04A0" w:firstRow="1" w:lastRow="0" w:firstColumn="1" w:lastColumn="0" w:noHBand="0" w:noVBand="1"/>
      </w:tblPr>
      <w:tblGrid>
        <w:gridCol w:w="535"/>
        <w:gridCol w:w="7536"/>
        <w:gridCol w:w="433"/>
        <w:gridCol w:w="412"/>
        <w:gridCol w:w="435"/>
        <w:gridCol w:w="435"/>
        <w:gridCol w:w="669"/>
      </w:tblGrid>
      <w:tr w:rsidR="003D6971" w:rsidRPr="00A840F4" w:rsidTr="003D6971">
        <w:trPr>
          <w:cantSplit/>
          <w:trHeight w:val="1134"/>
        </w:trPr>
        <w:tc>
          <w:tcPr>
            <w:tcW w:w="256" w:type="pct"/>
          </w:tcPr>
          <w:p w:rsidR="003D6971" w:rsidRPr="00A840F4" w:rsidRDefault="003D6971" w:rsidP="007749EE">
            <w:pPr>
              <w:ind w:left="-57" w:right="-57"/>
              <w:rPr>
                <w:sz w:val="22"/>
                <w:szCs w:val="22"/>
              </w:rPr>
            </w:pPr>
            <w:r w:rsidRPr="00A840F4">
              <w:rPr>
                <w:sz w:val="22"/>
                <w:szCs w:val="22"/>
              </w:rPr>
              <w:t>№</w:t>
            </w:r>
          </w:p>
        </w:tc>
        <w:tc>
          <w:tcPr>
            <w:tcW w:w="3604" w:type="pct"/>
            <w:tcBorders>
              <w:right w:val="single" w:sz="4" w:space="0" w:color="auto"/>
            </w:tcBorders>
          </w:tcPr>
          <w:p w:rsidR="003D6971" w:rsidRPr="0085439E" w:rsidRDefault="003D6971" w:rsidP="007749EE">
            <w:pPr>
              <w:ind w:left="-57" w:right="-57"/>
            </w:pPr>
            <w:r w:rsidRPr="0085439E">
              <w:t xml:space="preserve">Проверяемые умения </w:t>
            </w:r>
          </w:p>
        </w:tc>
        <w:tc>
          <w:tcPr>
            <w:tcW w:w="207" w:type="pct"/>
            <w:tcBorders>
              <w:left w:val="single" w:sz="4" w:space="0" w:color="auto"/>
            </w:tcBorders>
            <w:textDirection w:val="btLr"/>
          </w:tcPr>
          <w:p w:rsidR="003D6971" w:rsidRPr="007749EE" w:rsidRDefault="003D6971" w:rsidP="007749EE">
            <w:pPr>
              <w:ind w:left="-57" w:right="-57"/>
              <w:jc w:val="center"/>
              <w:rPr>
                <w:sz w:val="16"/>
                <w:szCs w:val="16"/>
              </w:rPr>
            </w:pPr>
            <w:r w:rsidRPr="007749EE">
              <w:rPr>
                <w:sz w:val="16"/>
                <w:szCs w:val="16"/>
              </w:rPr>
              <w:t>Максимальный балл</w:t>
            </w:r>
          </w:p>
        </w:tc>
        <w:tc>
          <w:tcPr>
            <w:tcW w:w="197" w:type="pct"/>
            <w:tcBorders>
              <w:right w:val="single" w:sz="4" w:space="0" w:color="auto"/>
            </w:tcBorders>
            <w:textDirection w:val="btLr"/>
          </w:tcPr>
          <w:p w:rsidR="003D6971" w:rsidRPr="007749EE" w:rsidRDefault="003D6971" w:rsidP="007749EE">
            <w:pPr>
              <w:ind w:left="-57" w:right="-57"/>
              <w:jc w:val="center"/>
              <w:rPr>
                <w:sz w:val="16"/>
                <w:szCs w:val="16"/>
              </w:rPr>
            </w:pPr>
            <w:r>
              <w:rPr>
                <w:sz w:val="16"/>
                <w:szCs w:val="16"/>
              </w:rPr>
              <w:t>Дзюба Д.</w:t>
            </w:r>
          </w:p>
        </w:tc>
        <w:tc>
          <w:tcPr>
            <w:tcW w:w="208" w:type="pct"/>
            <w:tcBorders>
              <w:right w:val="single" w:sz="4" w:space="0" w:color="auto"/>
            </w:tcBorders>
            <w:textDirection w:val="btLr"/>
          </w:tcPr>
          <w:p w:rsidR="003D6971" w:rsidRPr="007749EE" w:rsidRDefault="003D6971" w:rsidP="007749EE">
            <w:pPr>
              <w:ind w:left="-57" w:right="-57"/>
              <w:jc w:val="center"/>
              <w:rPr>
                <w:sz w:val="18"/>
                <w:szCs w:val="18"/>
              </w:rPr>
            </w:pPr>
            <w:r>
              <w:rPr>
                <w:sz w:val="18"/>
                <w:szCs w:val="18"/>
              </w:rPr>
              <w:t>Подкопаев Е.</w:t>
            </w:r>
          </w:p>
        </w:tc>
        <w:tc>
          <w:tcPr>
            <w:tcW w:w="208" w:type="pct"/>
            <w:tcBorders>
              <w:right w:val="single" w:sz="4" w:space="0" w:color="auto"/>
            </w:tcBorders>
            <w:textDirection w:val="btLr"/>
          </w:tcPr>
          <w:p w:rsidR="003D6971" w:rsidRPr="007749EE" w:rsidRDefault="003D6971" w:rsidP="007749EE">
            <w:pPr>
              <w:ind w:left="-57" w:right="-57"/>
              <w:jc w:val="center"/>
              <w:rPr>
                <w:sz w:val="18"/>
                <w:szCs w:val="18"/>
              </w:rPr>
            </w:pPr>
            <w:r>
              <w:rPr>
                <w:sz w:val="18"/>
                <w:szCs w:val="18"/>
              </w:rPr>
              <w:t>Стуленко Н.</w:t>
            </w:r>
          </w:p>
        </w:tc>
        <w:tc>
          <w:tcPr>
            <w:tcW w:w="320" w:type="pct"/>
            <w:tcBorders>
              <w:left w:val="single" w:sz="4" w:space="0" w:color="auto"/>
            </w:tcBorders>
            <w:textDirection w:val="btLr"/>
          </w:tcPr>
          <w:p w:rsidR="003D6971" w:rsidRPr="007749EE" w:rsidRDefault="003D6971" w:rsidP="007749EE">
            <w:pPr>
              <w:ind w:left="-57" w:right="-57"/>
              <w:jc w:val="center"/>
              <w:rPr>
                <w:sz w:val="18"/>
                <w:szCs w:val="18"/>
              </w:rPr>
            </w:pPr>
            <w:r w:rsidRPr="007749EE">
              <w:rPr>
                <w:sz w:val="18"/>
                <w:szCs w:val="18"/>
              </w:rPr>
              <w:t>Процент выполнения</w:t>
            </w:r>
          </w:p>
        </w:tc>
      </w:tr>
      <w:tr w:rsidR="003D6971" w:rsidRPr="00A840F4" w:rsidTr="003D6971">
        <w:trPr>
          <w:trHeight w:val="60"/>
        </w:trPr>
        <w:tc>
          <w:tcPr>
            <w:tcW w:w="5000" w:type="pct"/>
            <w:gridSpan w:val="7"/>
            <w:tcBorders>
              <w:left w:val="single" w:sz="4" w:space="0" w:color="auto"/>
            </w:tcBorders>
          </w:tcPr>
          <w:p w:rsidR="003D6971" w:rsidRPr="00A840F4" w:rsidRDefault="003D6971" w:rsidP="007749EE">
            <w:pPr>
              <w:ind w:left="-57" w:right="-57"/>
              <w:jc w:val="center"/>
              <w:rPr>
                <w:sz w:val="22"/>
                <w:szCs w:val="22"/>
              </w:rPr>
            </w:pPr>
            <w:r w:rsidRPr="00A840F4">
              <w:rPr>
                <w:sz w:val="22"/>
                <w:szCs w:val="22"/>
              </w:rPr>
              <w:t xml:space="preserve">Часть </w:t>
            </w:r>
            <w:r w:rsidRPr="00A840F4">
              <w:rPr>
                <w:sz w:val="22"/>
                <w:szCs w:val="22"/>
                <w:lang w:val="en-US"/>
              </w:rPr>
              <w:t>I</w:t>
            </w:r>
          </w:p>
        </w:tc>
      </w:tr>
      <w:tr w:rsidR="002612A4" w:rsidRPr="00A840F4" w:rsidTr="002612A4">
        <w:trPr>
          <w:trHeight w:val="96"/>
        </w:trPr>
        <w:tc>
          <w:tcPr>
            <w:tcW w:w="256" w:type="pct"/>
          </w:tcPr>
          <w:p w:rsidR="002612A4" w:rsidRPr="00A840F4" w:rsidRDefault="002612A4" w:rsidP="007749EE">
            <w:pPr>
              <w:ind w:left="-57" w:right="-57"/>
              <w:rPr>
                <w:sz w:val="22"/>
                <w:szCs w:val="22"/>
              </w:rPr>
            </w:pPr>
            <w:r w:rsidRPr="00A840F4">
              <w:rPr>
                <w:sz w:val="22"/>
                <w:szCs w:val="22"/>
              </w:rPr>
              <w:t>1</w:t>
            </w:r>
          </w:p>
        </w:tc>
        <w:tc>
          <w:tcPr>
            <w:tcW w:w="3604" w:type="pct"/>
            <w:vMerge w:val="restart"/>
            <w:tcBorders>
              <w:right w:val="single" w:sz="4" w:space="0" w:color="auto"/>
            </w:tcBorders>
          </w:tcPr>
          <w:p w:rsidR="002612A4" w:rsidRPr="00A840F4" w:rsidRDefault="002612A4" w:rsidP="007749EE">
            <w:pPr>
              <w:ind w:left="-57" w:right="-57"/>
              <w:rPr>
                <w:sz w:val="22"/>
                <w:szCs w:val="22"/>
              </w:rPr>
            </w:pPr>
            <w:r w:rsidRPr="00A840F4">
              <w:rPr>
                <w:sz w:val="22"/>
                <w:szCs w:val="22"/>
              </w:rPr>
              <w:t>Уметь использовать приобретенные знания и умения в практической деятельности и повседневной жизни</w:t>
            </w:r>
          </w:p>
        </w:tc>
        <w:tc>
          <w:tcPr>
            <w:tcW w:w="207" w:type="pct"/>
            <w:tcBorders>
              <w:left w:val="single" w:sz="4" w:space="0" w:color="auto"/>
            </w:tcBorders>
          </w:tcPr>
          <w:p w:rsidR="002612A4" w:rsidRPr="0085439E" w:rsidRDefault="002612A4" w:rsidP="007749EE">
            <w:pPr>
              <w:ind w:left="-57" w:right="-57"/>
              <w:jc w:val="center"/>
              <w:rPr>
                <w:b/>
                <w:sz w:val="22"/>
                <w:szCs w:val="22"/>
              </w:rPr>
            </w:pPr>
            <w:r w:rsidRPr="0085439E">
              <w:rPr>
                <w:b/>
                <w:sz w:val="22"/>
                <w:szCs w:val="22"/>
              </w:rPr>
              <w:t>1</w:t>
            </w:r>
          </w:p>
        </w:tc>
        <w:tc>
          <w:tcPr>
            <w:tcW w:w="197" w:type="pct"/>
            <w:tcBorders>
              <w:right w:val="single" w:sz="4" w:space="0" w:color="auto"/>
            </w:tcBorders>
          </w:tcPr>
          <w:p w:rsidR="002612A4" w:rsidRPr="00A840F4" w:rsidRDefault="002612A4" w:rsidP="007749EE">
            <w:pPr>
              <w:ind w:left="-57" w:right="-57"/>
              <w:jc w:val="center"/>
              <w:rPr>
                <w:sz w:val="22"/>
                <w:szCs w:val="22"/>
              </w:rPr>
            </w:pPr>
            <w:r w:rsidRPr="00A840F4">
              <w:rPr>
                <w:sz w:val="22"/>
                <w:szCs w:val="22"/>
              </w:rPr>
              <w:t>1</w:t>
            </w:r>
          </w:p>
        </w:tc>
        <w:tc>
          <w:tcPr>
            <w:tcW w:w="208" w:type="pct"/>
            <w:tcBorders>
              <w:right w:val="single" w:sz="4" w:space="0" w:color="auto"/>
            </w:tcBorders>
          </w:tcPr>
          <w:p w:rsidR="002612A4" w:rsidRPr="00A840F4" w:rsidRDefault="002612A4" w:rsidP="007749EE">
            <w:pPr>
              <w:ind w:left="-57" w:right="-57"/>
              <w:jc w:val="center"/>
              <w:rPr>
                <w:sz w:val="22"/>
                <w:szCs w:val="22"/>
                <w:lang w:val="en-US"/>
              </w:rPr>
            </w:pPr>
            <w:r>
              <w:rPr>
                <w:sz w:val="22"/>
                <w:szCs w:val="22"/>
                <w:lang w:val="en-US"/>
              </w:rPr>
              <w:t>1</w:t>
            </w:r>
          </w:p>
        </w:tc>
        <w:tc>
          <w:tcPr>
            <w:tcW w:w="208" w:type="pct"/>
            <w:tcBorders>
              <w:right w:val="single" w:sz="4" w:space="0" w:color="auto"/>
            </w:tcBorders>
          </w:tcPr>
          <w:p w:rsidR="002612A4" w:rsidRPr="00A840F4" w:rsidRDefault="002612A4" w:rsidP="007749EE">
            <w:pPr>
              <w:ind w:left="-57" w:right="-57"/>
              <w:jc w:val="center"/>
              <w:rPr>
                <w:sz w:val="22"/>
                <w:szCs w:val="22"/>
                <w:lang w:val="en-US"/>
              </w:rPr>
            </w:pPr>
            <w:r>
              <w:rPr>
                <w:sz w:val="22"/>
                <w:szCs w:val="22"/>
                <w:lang w:val="en-US"/>
              </w:rPr>
              <w:t>1</w:t>
            </w:r>
          </w:p>
        </w:tc>
        <w:tc>
          <w:tcPr>
            <w:tcW w:w="320" w:type="pct"/>
            <w:tcBorders>
              <w:left w:val="single" w:sz="4" w:space="0" w:color="auto"/>
            </w:tcBorders>
          </w:tcPr>
          <w:p w:rsidR="002612A4" w:rsidRPr="00A840F4" w:rsidRDefault="002612A4" w:rsidP="007749EE">
            <w:pPr>
              <w:ind w:left="-57" w:right="-57"/>
              <w:jc w:val="center"/>
              <w:rPr>
                <w:sz w:val="22"/>
                <w:szCs w:val="22"/>
                <w:lang w:val="en-US"/>
              </w:rPr>
            </w:pPr>
            <w:r w:rsidRPr="00A840F4">
              <w:rPr>
                <w:sz w:val="22"/>
                <w:szCs w:val="22"/>
                <w:lang w:val="en-US"/>
              </w:rPr>
              <w:t>100</w:t>
            </w:r>
          </w:p>
        </w:tc>
      </w:tr>
      <w:tr w:rsidR="002612A4" w:rsidRPr="00A840F4" w:rsidTr="002612A4">
        <w:trPr>
          <w:trHeight w:val="60"/>
        </w:trPr>
        <w:tc>
          <w:tcPr>
            <w:tcW w:w="256" w:type="pct"/>
          </w:tcPr>
          <w:p w:rsidR="002612A4" w:rsidRPr="00A840F4" w:rsidRDefault="002612A4" w:rsidP="007749EE">
            <w:pPr>
              <w:ind w:left="-57" w:right="-57"/>
              <w:rPr>
                <w:sz w:val="22"/>
                <w:szCs w:val="22"/>
              </w:rPr>
            </w:pPr>
            <w:r w:rsidRPr="00A840F4">
              <w:rPr>
                <w:sz w:val="22"/>
                <w:szCs w:val="22"/>
              </w:rPr>
              <w:t>2</w:t>
            </w:r>
          </w:p>
        </w:tc>
        <w:tc>
          <w:tcPr>
            <w:tcW w:w="3604" w:type="pct"/>
            <w:vMerge/>
            <w:tcBorders>
              <w:right w:val="single" w:sz="4" w:space="0" w:color="auto"/>
            </w:tcBorders>
          </w:tcPr>
          <w:p w:rsidR="002612A4" w:rsidRPr="00A840F4" w:rsidRDefault="002612A4" w:rsidP="007749EE">
            <w:pPr>
              <w:ind w:left="-57" w:right="-57"/>
              <w:rPr>
                <w:sz w:val="22"/>
                <w:szCs w:val="22"/>
              </w:rPr>
            </w:pPr>
          </w:p>
        </w:tc>
        <w:tc>
          <w:tcPr>
            <w:tcW w:w="207" w:type="pct"/>
            <w:tcBorders>
              <w:left w:val="single" w:sz="4" w:space="0" w:color="auto"/>
            </w:tcBorders>
          </w:tcPr>
          <w:p w:rsidR="002612A4" w:rsidRPr="0085439E" w:rsidRDefault="002612A4" w:rsidP="007749EE">
            <w:pPr>
              <w:ind w:left="-57" w:right="-57"/>
              <w:jc w:val="center"/>
              <w:rPr>
                <w:b/>
                <w:sz w:val="22"/>
                <w:szCs w:val="22"/>
              </w:rPr>
            </w:pPr>
            <w:r w:rsidRPr="0085439E">
              <w:rPr>
                <w:b/>
                <w:sz w:val="22"/>
                <w:szCs w:val="22"/>
              </w:rPr>
              <w:t>1</w:t>
            </w:r>
          </w:p>
        </w:tc>
        <w:tc>
          <w:tcPr>
            <w:tcW w:w="197" w:type="pct"/>
          </w:tcPr>
          <w:p w:rsidR="002612A4" w:rsidRPr="00A840F4" w:rsidRDefault="002612A4" w:rsidP="007749EE">
            <w:pPr>
              <w:ind w:left="-57" w:right="-57"/>
              <w:jc w:val="center"/>
              <w:rPr>
                <w:sz w:val="22"/>
                <w:szCs w:val="22"/>
              </w:rPr>
            </w:pPr>
            <w:r w:rsidRPr="00A840F4">
              <w:rPr>
                <w:sz w:val="22"/>
                <w:szCs w:val="22"/>
              </w:rPr>
              <w:t>1</w:t>
            </w:r>
          </w:p>
        </w:tc>
        <w:tc>
          <w:tcPr>
            <w:tcW w:w="208" w:type="pct"/>
          </w:tcPr>
          <w:p w:rsidR="002612A4" w:rsidRPr="00A840F4" w:rsidRDefault="002612A4" w:rsidP="007749EE">
            <w:pPr>
              <w:ind w:left="-57" w:right="-57"/>
              <w:jc w:val="center"/>
              <w:rPr>
                <w:sz w:val="22"/>
                <w:szCs w:val="22"/>
                <w:lang w:val="en-US"/>
              </w:rPr>
            </w:pPr>
            <w:r>
              <w:rPr>
                <w:sz w:val="22"/>
                <w:szCs w:val="22"/>
                <w:lang w:val="en-US"/>
              </w:rPr>
              <w:t>1</w:t>
            </w:r>
          </w:p>
        </w:tc>
        <w:tc>
          <w:tcPr>
            <w:tcW w:w="208" w:type="pct"/>
          </w:tcPr>
          <w:p w:rsidR="002612A4" w:rsidRPr="00A840F4" w:rsidRDefault="002612A4" w:rsidP="007749EE">
            <w:pPr>
              <w:ind w:left="-57" w:right="-57"/>
              <w:jc w:val="center"/>
              <w:rPr>
                <w:sz w:val="22"/>
                <w:szCs w:val="22"/>
                <w:lang w:val="en-US"/>
              </w:rPr>
            </w:pPr>
            <w:r>
              <w:rPr>
                <w:sz w:val="22"/>
                <w:szCs w:val="22"/>
                <w:lang w:val="en-US"/>
              </w:rPr>
              <w:t>1</w:t>
            </w:r>
          </w:p>
        </w:tc>
        <w:tc>
          <w:tcPr>
            <w:tcW w:w="320" w:type="pct"/>
          </w:tcPr>
          <w:p w:rsidR="002612A4" w:rsidRPr="00A840F4" w:rsidRDefault="002612A4" w:rsidP="007749EE">
            <w:pPr>
              <w:ind w:left="-57" w:right="-57"/>
              <w:jc w:val="center"/>
              <w:rPr>
                <w:sz w:val="22"/>
                <w:szCs w:val="22"/>
              </w:rPr>
            </w:pPr>
            <w:r w:rsidRPr="00A840F4">
              <w:rPr>
                <w:sz w:val="22"/>
                <w:szCs w:val="22"/>
                <w:lang w:val="en-US"/>
              </w:rPr>
              <w:t>100</w:t>
            </w:r>
          </w:p>
        </w:tc>
      </w:tr>
      <w:tr w:rsidR="003D6971" w:rsidRPr="00A840F4" w:rsidTr="003D6971">
        <w:trPr>
          <w:trHeight w:val="368"/>
        </w:trPr>
        <w:tc>
          <w:tcPr>
            <w:tcW w:w="256" w:type="pct"/>
          </w:tcPr>
          <w:p w:rsidR="003D6971" w:rsidRPr="00A840F4" w:rsidRDefault="003D6971" w:rsidP="007749EE">
            <w:pPr>
              <w:ind w:left="-57" w:right="-57"/>
              <w:rPr>
                <w:sz w:val="22"/>
                <w:szCs w:val="22"/>
              </w:rPr>
            </w:pPr>
            <w:r w:rsidRPr="00A840F4">
              <w:rPr>
                <w:sz w:val="22"/>
                <w:szCs w:val="22"/>
              </w:rPr>
              <w:t>3</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Уметь выполнять действия с геометрическими фигурами, координатами и векторами</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Pr>
          <w:p w:rsidR="003D6971" w:rsidRPr="00A840F4" w:rsidRDefault="003D6971" w:rsidP="007749EE">
            <w:pPr>
              <w:ind w:left="-57" w:right="-57"/>
              <w:jc w:val="center"/>
              <w:rPr>
                <w:sz w:val="22"/>
                <w:szCs w:val="22"/>
              </w:rPr>
            </w:pPr>
            <w:r w:rsidRPr="00A840F4">
              <w:rPr>
                <w:sz w:val="22"/>
                <w:szCs w:val="22"/>
              </w:rPr>
              <w:t>1</w:t>
            </w:r>
          </w:p>
        </w:tc>
        <w:tc>
          <w:tcPr>
            <w:tcW w:w="208" w:type="pct"/>
          </w:tcPr>
          <w:p w:rsidR="003D6971" w:rsidRPr="00A840F4" w:rsidRDefault="00FD7F1B" w:rsidP="007749EE">
            <w:pPr>
              <w:ind w:left="-57" w:right="-57"/>
              <w:jc w:val="center"/>
              <w:rPr>
                <w:sz w:val="22"/>
                <w:szCs w:val="22"/>
                <w:lang w:val="en-US"/>
              </w:rPr>
            </w:pPr>
            <w:r>
              <w:rPr>
                <w:sz w:val="22"/>
                <w:szCs w:val="22"/>
                <w:lang w:val="en-US"/>
              </w:rPr>
              <w:t>1</w:t>
            </w:r>
          </w:p>
        </w:tc>
        <w:tc>
          <w:tcPr>
            <w:tcW w:w="208" w:type="pct"/>
          </w:tcPr>
          <w:p w:rsidR="003D6971" w:rsidRPr="00A840F4" w:rsidRDefault="00C10B7B" w:rsidP="007749EE">
            <w:pPr>
              <w:ind w:left="-57" w:right="-57"/>
              <w:jc w:val="center"/>
              <w:rPr>
                <w:sz w:val="22"/>
                <w:szCs w:val="22"/>
                <w:lang w:val="en-US"/>
              </w:rPr>
            </w:pPr>
            <w:r>
              <w:rPr>
                <w:sz w:val="22"/>
                <w:szCs w:val="22"/>
                <w:lang w:val="en-US"/>
              </w:rPr>
              <w:t>1</w:t>
            </w:r>
          </w:p>
        </w:tc>
        <w:tc>
          <w:tcPr>
            <w:tcW w:w="320" w:type="pct"/>
          </w:tcPr>
          <w:p w:rsidR="003D6971" w:rsidRPr="00A840F4" w:rsidRDefault="003D6971" w:rsidP="007749EE">
            <w:pPr>
              <w:ind w:left="-57" w:right="-57"/>
              <w:jc w:val="center"/>
              <w:rPr>
                <w:sz w:val="22"/>
                <w:szCs w:val="22"/>
              </w:rPr>
            </w:pPr>
            <w:r w:rsidRPr="00A840F4">
              <w:rPr>
                <w:sz w:val="22"/>
                <w:szCs w:val="22"/>
                <w:lang w:val="en-US"/>
              </w:rPr>
              <w:t>100</w:t>
            </w:r>
          </w:p>
        </w:tc>
      </w:tr>
      <w:tr w:rsidR="003D6971" w:rsidRPr="00A840F4" w:rsidTr="002612A4">
        <w:trPr>
          <w:trHeight w:val="60"/>
        </w:trPr>
        <w:tc>
          <w:tcPr>
            <w:tcW w:w="256" w:type="pct"/>
          </w:tcPr>
          <w:p w:rsidR="003D6971" w:rsidRPr="00A840F4" w:rsidRDefault="003D6971" w:rsidP="007749EE">
            <w:pPr>
              <w:ind w:left="-57" w:right="-57"/>
              <w:rPr>
                <w:sz w:val="22"/>
                <w:szCs w:val="22"/>
              </w:rPr>
            </w:pPr>
            <w:r w:rsidRPr="00A840F4">
              <w:rPr>
                <w:sz w:val="22"/>
                <w:szCs w:val="22"/>
              </w:rPr>
              <w:t>4</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 xml:space="preserve">Уметь строить и исследовать простейшие математические модели </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Pr>
          <w:p w:rsidR="003D6971" w:rsidRPr="00A840F4" w:rsidRDefault="003D6971" w:rsidP="007749EE">
            <w:pPr>
              <w:ind w:left="-57" w:right="-57"/>
              <w:jc w:val="center"/>
              <w:rPr>
                <w:sz w:val="22"/>
                <w:szCs w:val="22"/>
              </w:rPr>
            </w:pPr>
            <w:r w:rsidRPr="00A840F4">
              <w:rPr>
                <w:sz w:val="22"/>
                <w:szCs w:val="22"/>
              </w:rPr>
              <w:t>1</w:t>
            </w:r>
          </w:p>
        </w:tc>
        <w:tc>
          <w:tcPr>
            <w:tcW w:w="208" w:type="pct"/>
          </w:tcPr>
          <w:p w:rsidR="003D6971" w:rsidRPr="00A840F4" w:rsidRDefault="00FD7F1B" w:rsidP="007749EE">
            <w:pPr>
              <w:ind w:left="-57" w:right="-57"/>
              <w:jc w:val="center"/>
              <w:rPr>
                <w:sz w:val="22"/>
                <w:szCs w:val="22"/>
                <w:lang w:val="en-US"/>
              </w:rPr>
            </w:pPr>
            <w:r>
              <w:rPr>
                <w:sz w:val="22"/>
                <w:szCs w:val="22"/>
                <w:lang w:val="en-US"/>
              </w:rPr>
              <w:t>0</w:t>
            </w:r>
          </w:p>
        </w:tc>
        <w:tc>
          <w:tcPr>
            <w:tcW w:w="208" w:type="pct"/>
          </w:tcPr>
          <w:p w:rsidR="003D6971" w:rsidRPr="00A840F4" w:rsidRDefault="00C10B7B" w:rsidP="007749EE">
            <w:pPr>
              <w:ind w:left="-57" w:right="-57"/>
              <w:jc w:val="center"/>
              <w:rPr>
                <w:sz w:val="22"/>
                <w:szCs w:val="22"/>
                <w:lang w:val="en-US"/>
              </w:rPr>
            </w:pPr>
            <w:r>
              <w:rPr>
                <w:sz w:val="22"/>
                <w:szCs w:val="22"/>
                <w:lang w:val="en-US"/>
              </w:rPr>
              <w:t>1</w:t>
            </w:r>
          </w:p>
        </w:tc>
        <w:tc>
          <w:tcPr>
            <w:tcW w:w="320" w:type="pct"/>
          </w:tcPr>
          <w:p w:rsidR="003D6971" w:rsidRPr="0085439E" w:rsidRDefault="0085439E" w:rsidP="0085439E">
            <w:pPr>
              <w:ind w:left="-57" w:right="-57"/>
              <w:jc w:val="center"/>
              <w:rPr>
                <w:sz w:val="22"/>
                <w:szCs w:val="22"/>
              </w:rPr>
            </w:pPr>
            <w:r>
              <w:rPr>
                <w:sz w:val="22"/>
                <w:szCs w:val="22"/>
                <w:lang w:val="en-US"/>
              </w:rPr>
              <w:t>66</w:t>
            </w:r>
            <w:r>
              <w:rPr>
                <w:sz w:val="22"/>
                <w:szCs w:val="22"/>
              </w:rPr>
              <w:t>,</w:t>
            </w:r>
            <w:r>
              <w:rPr>
                <w:sz w:val="22"/>
                <w:szCs w:val="22"/>
                <w:lang w:val="en-US"/>
              </w:rPr>
              <w:t>7</w:t>
            </w:r>
          </w:p>
        </w:tc>
      </w:tr>
      <w:tr w:rsidR="003D6971" w:rsidRPr="00A840F4" w:rsidTr="003D6971">
        <w:trPr>
          <w:trHeight w:val="60"/>
        </w:trPr>
        <w:tc>
          <w:tcPr>
            <w:tcW w:w="256" w:type="pct"/>
          </w:tcPr>
          <w:p w:rsidR="003D6971" w:rsidRPr="00A840F4" w:rsidRDefault="003D6971" w:rsidP="007749EE">
            <w:pPr>
              <w:ind w:left="-57" w:right="-57"/>
              <w:rPr>
                <w:sz w:val="22"/>
                <w:szCs w:val="22"/>
              </w:rPr>
            </w:pPr>
            <w:r w:rsidRPr="00A840F4">
              <w:rPr>
                <w:sz w:val="22"/>
                <w:szCs w:val="22"/>
              </w:rPr>
              <w:t>5</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Уметь решать уравнения и неравенства</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Pr>
          <w:p w:rsidR="003D6971" w:rsidRPr="00A840F4" w:rsidRDefault="003D6971" w:rsidP="007749EE">
            <w:pPr>
              <w:ind w:left="-57" w:right="-57"/>
              <w:jc w:val="center"/>
              <w:rPr>
                <w:sz w:val="22"/>
                <w:szCs w:val="22"/>
              </w:rPr>
            </w:pPr>
            <w:r w:rsidRPr="00A840F4">
              <w:rPr>
                <w:sz w:val="22"/>
                <w:szCs w:val="22"/>
              </w:rPr>
              <w:t>1</w:t>
            </w:r>
          </w:p>
        </w:tc>
        <w:tc>
          <w:tcPr>
            <w:tcW w:w="208" w:type="pct"/>
          </w:tcPr>
          <w:p w:rsidR="003D6971" w:rsidRPr="00A840F4" w:rsidRDefault="00FD7F1B" w:rsidP="007749EE">
            <w:pPr>
              <w:ind w:left="-57" w:right="-57"/>
              <w:jc w:val="center"/>
              <w:rPr>
                <w:sz w:val="22"/>
                <w:szCs w:val="22"/>
                <w:lang w:val="en-US"/>
              </w:rPr>
            </w:pPr>
            <w:r>
              <w:rPr>
                <w:sz w:val="22"/>
                <w:szCs w:val="22"/>
                <w:lang w:val="en-US"/>
              </w:rPr>
              <w:t>1</w:t>
            </w:r>
          </w:p>
        </w:tc>
        <w:tc>
          <w:tcPr>
            <w:tcW w:w="208" w:type="pct"/>
          </w:tcPr>
          <w:p w:rsidR="003D6971" w:rsidRPr="00A840F4" w:rsidRDefault="00C10B7B" w:rsidP="007749EE">
            <w:pPr>
              <w:ind w:left="-57" w:right="-57"/>
              <w:jc w:val="center"/>
              <w:rPr>
                <w:sz w:val="22"/>
                <w:szCs w:val="22"/>
                <w:lang w:val="en-US"/>
              </w:rPr>
            </w:pPr>
            <w:r>
              <w:rPr>
                <w:sz w:val="22"/>
                <w:szCs w:val="22"/>
                <w:lang w:val="en-US"/>
              </w:rPr>
              <w:t>1</w:t>
            </w:r>
          </w:p>
        </w:tc>
        <w:tc>
          <w:tcPr>
            <w:tcW w:w="320" w:type="pct"/>
          </w:tcPr>
          <w:p w:rsidR="003D6971" w:rsidRPr="00A840F4" w:rsidRDefault="003D6971" w:rsidP="007749EE">
            <w:pPr>
              <w:ind w:left="-57" w:right="-57"/>
              <w:jc w:val="center"/>
              <w:rPr>
                <w:sz w:val="22"/>
                <w:szCs w:val="22"/>
              </w:rPr>
            </w:pPr>
            <w:r w:rsidRPr="00A840F4">
              <w:rPr>
                <w:sz w:val="22"/>
                <w:szCs w:val="22"/>
                <w:lang w:val="en-US"/>
              </w:rPr>
              <w:t>100</w:t>
            </w:r>
          </w:p>
        </w:tc>
      </w:tr>
      <w:tr w:rsidR="003D6971" w:rsidRPr="00A840F4" w:rsidTr="003D6971">
        <w:trPr>
          <w:trHeight w:val="397"/>
        </w:trPr>
        <w:tc>
          <w:tcPr>
            <w:tcW w:w="256" w:type="pct"/>
          </w:tcPr>
          <w:p w:rsidR="003D6971" w:rsidRPr="00A840F4" w:rsidRDefault="003D6971" w:rsidP="007749EE">
            <w:pPr>
              <w:ind w:left="-57" w:right="-57"/>
              <w:rPr>
                <w:sz w:val="22"/>
                <w:szCs w:val="22"/>
              </w:rPr>
            </w:pPr>
            <w:r w:rsidRPr="00A840F4">
              <w:rPr>
                <w:sz w:val="22"/>
                <w:szCs w:val="22"/>
              </w:rPr>
              <w:t>6</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Уметь выполнять действия с геометрическими фигурами, координатами и векторами</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Pr>
          <w:p w:rsidR="003D6971" w:rsidRPr="00A840F4" w:rsidRDefault="003D6971" w:rsidP="007749EE">
            <w:pPr>
              <w:ind w:left="-57" w:right="-57"/>
              <w:jc w:val="center"/>
              <w:rPr>
                <w:sz w:val="22"/>
                <w:szCs w:val="22"/>
              </w:rPr>
            </w:pPr>
            <w:r w:rsidRPr="00A840F4">
              <w:rPr>
                <w:sz w:val="22"/>
                <w:szCs w:val="22"/>
              </w:rPr>
              <w:t>1</w:t>
            </w:r>
          </w:p>
        </w:tc>
        <w:tc>
          <w:tcPr>
            <w:tcW w:w="208" w:type="pct"/>
          </w:tcPr>
          <w:p w:rsidR="003D6971" w:rsidRPr="00A840F4" w:rsidRDefault="00FD7F1B" w:rsidP="007749EE">
            <w:pPr>
              <w:ind w:left="-57" w:right="-57"/>
              <w:jc w:val="center"/>
              <w:rPr>
                <w:sz w:val="22"/>
                <w:szCs w:val="22"/>
                <w:lang w:val="en-US"/>
              </w:rPr>
            </w:pPr>
            <w:r>
              <w:rPr>
                <w:sz w:val="22"/>
                <w:szCs w:val="22"/>
                <w:lang w:val="en-US"/>
              </w:rPr>
              <w:t>1</w:t>
            </w:r>
          </w:p>
        </w:tc>
        <w:tc>
          <w:tcPr>
            <w:tcW w:w="208" w:type="pct"/>
          </w:tcPr>
          <w:p w:rsidR="003D6971" w:rsidRPr="00A840F4" w:rsidRDefault="00C10B7B" w:rsidP="007749EE">
            <w:pPr>
              <w:ind w:left="-57" w:right="-57"/>
              <w:jc w:val="center"/>
              <w:rPr>
                <w:sz w:val="22"/>
                <w:szCs w:val="22"/>
                <w:lang w:val="en-US"/>
              </w:rPr>
            </w:pPr>
            <w:r>
              <w:rPr>
                <w:sz w:val="22"/>
                <w:szCs w:val="22"/>
                <w:lang w:val="en-US"/>
              </w:rPr>
              <w:t>0</w:t>
            </w:r>
          </w:p>
        </w:tc>
        <w:tc>
          <w:tcPr>
            <w:tcW w:w="320" w:type="pct"/>
          </w:tcPr>
          <w:p w:rsidR="003D6971" w:rsidRPr="0085439E" w:rsidRDefault="0085439E" w:rsidP="007749EE">
            <w:pPr>
              <w:ind w:left="-57" w:right="-57"/>
              <w:jc w:val="center"/>
              <w:rPr>
                <w:sz w:val="22"/>
                <w:szCs w:val="22"/>
              </w:rPr>
            </w:pPr>
            <w:r>
              <w:rPr>
                <w:sz w:val="22"/>
                <w:szCs w:val="22"/>
              </w:rPr>
              <w:t>66,7</w:t>
            </w:r>
          </w:p>
        </w:tc>
      </w:tr>
      <w:tr w:rsidR="003D6971" w:rsidRPr="00A840F4" w:rsidTr="003D6971">
        <w:trPr>
          <w:trHeight w:val="60"/>
        </w:trPr>
        <w:tc>
          <w:tcPr>
            <w:tcW w:w="256" w:type="pct"/>
          </w:tcPr>
          <w:p w:rsidR="003D6971" w:rsidRPr="00A840F4" w:rsidRDefault="003D6971" w:rsidP="007749EE">
            <w:pPr>
              <w:ind w:left="-57" w:right="-57"/>
              <w:rPr>
                <w:sz w:val="22"/>
                <w:szCs w:val="22"/>
              </w:rPr>
            </w:pPr>
            <w:r w:rsidRPr="00A840F4">
              <w:rPr>
                <w:sz w:val="22"/>
                <w:szCs w:val="22"/>
              </w:rPr>
              <w:t>7</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Уметь выполнять действия с функциями</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Pr>
          <w:p w:rsidR="003D6971" w:rsidRPr="00A840F4" w:rsidRDefault="003D6971" w:rsidP="007749EE">
            <w:pPr>
              <w:ind w:left="-57" w:right="-57"/>
              <w:jc w:val="center"/>
              <w:rPr>
                <w:sz w:val="22"/>
                <w:szCs w:val="22"/>
              </w:rPr>
            </w:pPr>
            <w:r w:rsidRPr="00A840F4">
              <w:rPr>
                <w:sz w:val="22"/>
                <w:szCs w:val="22"/>
              </w:rPr>
              <w:t>1</w:t>
            </w:r>
          </w:p>
        </w:tc>
        <w:tc>
          <w:tcPr>
            <w:tcW w:w="208" w:type="pct"/>
          </w:tcPr>
          <w:p w:rsidR="003D6971" w:rsidRPr="00A840F4" w:rsidRDefault="00FD7F1B" w:rsidP="007749EE">
            <w:pPr>
              <w:ind w:left="-57" w:right="-57"/>
              <w:jc w:val="center"/>
              <w:rPr>
                <w:sz w:val="22"/>
                <w:szCs w:val="22"/>
                <w:lang w:val="en-US"/>
              </w:rPr>
            </w:pPr>
            <w:r>
              <w:rPr>
                <w:sz w:val="22"/>
                <w:szCs w:val="22"/>
                <w:lang w:val="en-US"/>
              </w:rPr>
              <w:t>1</w:t>
            </w:r>
          </w:p>
        </w:tc>
        <w:tc>
          <w:tcPr>
            <w:tcW w:w="208" w:type="pct"/>
          </w:tcPr>
          <w:p w:rsidR="003D6971" w:rsidRPr="00A840F4" w:rsidRDefault="00C10B7B" w:rsidP="007749EE">
            <w:pPr>
              <w:ind w:left="-57" w:right="-57"/>
              <w:jc w:val="center"/>
              <w:rPr>
                <w:sz w:val="22"/>
                <w:szCs w:val="22"/>
                <w:lang w:val="en-US"/>
              </w:rPr>
            </w:pPr>
            <w:r>
              <w:rPr>
                <w:sz w:val="22"/>
                <w:szCs w:val="22"/>
                <w:lang w:val="en-US"/>
              </w:rPr>
              <w:t>1</w:t>
            </w:r>
          </w:p>
        </w:tc>
        <w:tc>
          <w:tcPr>
            <w:tcW w:w="320" w:type="pct"/>
          </w:tcPr>
          <w:p w:rsidR="003D6971" w:rsidRPr="00A840F4" w:rsidRDefault="003D6971" w:rsidP="007749EE">
            <w:pPr>
              <w:ind w:left="-57" w:right="-57"/>
              <w:jc w:val="center"/>
              <w:rPr>
                <w:sz w:val="22"/>
                <w:szCs w:val="22"/>
              </w:rPr>
            </w:pPr>
            <w:r w:rsidRPr="00A840F4">
              <w:rPr>
                <w:sz w:val="22"/>
                <w:szCs w:val="22"/>
                <w:lang w:val="en-US"/>
              </w:rPr>
              <w:t>100</w:t>
            </w:r>
          </w:p>
        </w:tc>
      </w:tr>
      <w:tr w:rsidR="003D6971" w:rsidRPr="00A840F4" w:rsidTr="003D6971">
        <w:trPr>
          <w:trHeight w:val="368"/>
        </w:trPr>
        <w:tc>
          <w:tcPr>
            <w:tcW w:w="256" w:type="pct"/>
          </w:tcPr>
          <w:p w:rsidR="003D6971" w:rsidRPr="00A840F4" w:rsidRDefault="003D6971" w:rsidP="007749EE">
            <w:pPr>
              <w:ind w:left="-57" w:right="-57"/>
              <w:rPr>
                <w:sz w:val="22"/>
                <w:szCs w:val="22"/>
              </w:rPr>
            </w:pPr>
            <w:r w:rsidRPr="00A840F4">
              <w:rPr>
                <w:sz w:val="22"/>
                <w:szCs w:val="22"/>
              </w:rPr>
              <w:t>8</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Уметь выполнять действия с геометрическими фигурами, координатами и векторами</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Pr>
          <w:p w:rsidR="003D6971" w:rsidRPr="00A840F4" w:rsidRDefault="003D6971" w:rsidP="007749EE">
            <w:pPr>
              <w:ind w:left="-57" w:right="-57"/>
              <w:jc w:val="center"/>
              <w:rPr>
                <w:sz w:val="22"/>
                <w:szCs w:val="22"/>
              </w:rPr>
            </w:pPr>
            <w:r>
              <w:rPr>
                <w:sz w:val="22"/>
                <w:szCs w:val="22"/>
              </w:rPr>
              <w:t>1</w:t>
            </w:r>
          </w:p>
        </w:tc>
        <w:tc>
          <w:tcPr>
            <w:tcW w:w="208" w:type="pct"/>
          </w:tcPr>
          <w:p w:rsidR="003D6971" w:rsidRPr="00A840F4" w:rsidRDefault="00FD7F1B" w:rsidP="007749EE">
            <w:pPr>
              <w:ind w:left="-57" w:right="-57"/>
              <w:jc w:val="center"/>
              <w:rPr>
                <w:sz w:val="22"/>
                <w:szCs w:val="22"/>
                <w:lang w:val="en-US"/>
              </w:rPr>
            </w:pPr>
            <w:r>
              <w:rPr>
                <w:sz w:val="22"/>
                <w:szCs w:val="22"/>
                <w:lang w:val="en-US"/>
              </w:rPr>
              <w:t>1</w:t>
            </w:r>
          </w:p>
        </w:tc>
        <w:tc>
          <w:tcPr>
            <w:tcW w:w="208" w:type="pct"/>
          </w:tcPr>
          <w:p w:rsidR="003D6971" w:rsidRPr="00A840F4" w:rsidRDefault="00C10B7B" w:rsidP="007749EE">
            <w:pPr>
              <w:ind w:left="-57" w:right="-57"/>
              <w:jc w:val="center"/>
              <w:rPr>
                <w:sz w:val="22"/>
                <w:szCs w:val="22"/>
                <w:lang w:val="en-US"/>
              </w:rPr>
            </w:pPr>
            <w:r>
              <w:rPr>
                <w:sz w:val="22"/>
                <w:szCs w:val="22"/>
                <w:lang w:val="en-US"/>
              </w:rPr>
              <w:t>1</w:t>
            </w:r>
          </w:p>
        </w:tc>
        <w:tc>
          <w:tcPr>
            <w:tcW w:w="320" w:type="pct"/>
          </w:tcPr>
          <w:p w:rsidR="003D6971" w:rsidRPr="00A840F4" w:rsidRDefault="0085439E" w:rsidP="007749EE">
            <w:pPr>
              <w:ind w:left="-57" w:right="-57"/>
              <w:jc w:val="center"/>
              <w:rPr>
                <w:sz w:val="22"/>
                <w:szCs w:val="22"/>
              </w:rPr>
            </w:pPr>
            <w:r>
              <w:rPr>
                <w:sz w:val="22"/>
                <w:szCs w:val="22"/>
              </w:rPr>
              <w:t>10</w:t>
            </w:r>
            <w:r w:rsidR="003D6971" w:rsidRPr="00A840F4">
              <w:rPr>
                <w:sz w:val="22"/>
                <w:szCs w:val="22"/>
                <w:lang w:val="en-US"/>
              </w:rPr>
              <w:t>0</w:t>
            </w:r>
          </w:p>
        </w:tc>
      </w:tr>
      <w:tr w:rsidR="003D6971" w:rsidRPr="00A840F4" w:rsidTr="003D6971">
        <w:trPr>
          <w:trHeight w:val="60"/>
        </w:trPr>
        <w:tc>
          <w:tcPr>
            <w:tcW w:w="256" w:type="pct"/>
          </w:tcPr>
          <w:p w:rsidR="003D6971" w:rsidRPr="00A840F4" w:rsidRDefault="003D6971" w:rsidP="007749EE">
            <w:pPr>
              <w:ind w:left="-57" w:right="-57"/>
              <w:rPr>
                <w:sz w:val="22"/>
                <w:szCs w:val="22"/>
              </w:rPr>
            </w:pPr>
            <w:r w:rsidRPr="00A840F4">
              <w:rPr>
                <w:sz w:val="22"/>
                <w:szCs w:val="22"/>
              </w:rPr>
              <w:t>9</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Уметь выполнять вычисления и преобразования</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Pr>
          <w:p w:rsidR="003D6971" w:rsidRPr="00A840F4" w:rsidRDefault="003D6971" w:rsidP="007749EE">
            <w:pPr>
              <w:ind w:left="-57" w:right="-57"/>
              <w:jc w:val="center"/>
              <w:rPr>
                <w:sz w:val="22"/>
                <w:szCs w:val="22"/>
              </w:rPr>
            </w:pPr>
            <w:r>
              <w:rPr>
                <w:sz w:val="22"/>
                <w:szCs w:val="22"/>
              </w:rPr>
              <w:t>0</w:t>
            </w:r>
          </w:p>
        </w:tc>
        <w:tc>
          <w:tcPr>
            <w:tcW w:w="208" w:type="pct"/>
          </w:tcPr>
          <w:p w:rsidR="003D6971" w:rsidRPr="00A840F4" w:rsidRDefault="00FD7F1B" w:rsidP="007749EE">
            <w:pPr>
              <w:ind w:left="-57" w:right="-57"/>
              <w:jc w:val="center"/>
              <w:rPr>
                <w:sz w:val="22"/>
                <w:szCs w:val="22"/>
                <w:lang w:val="en-US"/>
              </w:rPr>
            </w:pPr>
            <w:r>
              <w:rPr>
                <w:sz w:val="22"/>
                <w:szCs w:val="22"/>
                <w:lang w:val="en-US"/>
              </w:rPr>
              <w:t>0</w:t>
            </w:r>
          </w:p>
        </w:tc>
        <w:tc>
          <w:tcPr>
            <w:tcW w:w="208" w:type="pct"/>
          </w:tcPr>
          <w:p w:rsidR="003D6971" w:rsidRPr="00A840F4" w:rsidRDefault="00C10B7B" w:rsidP="007749EE">
            <w:pPr>
              <w:ind w:left="-57" w:right="-57"/>
              <w:jc w:val="center"/>
              <w:rPr>
                <w:sz w:val="22"/>
                <w:szCs w:val="22"/>
                <w:lang w:val="en-US"/>
              </w:rPr>
            </w:pPr>
            <w:r>
              <w:rPr>
                <w:sz w:val="22"/>
                <w:szCs w:val="22"/>
                <w:lang w:val="en-US"/>
              </w:rPr>
              <w:t>0</w:t>
            </w:r>
          </w:p>
        </w:tc>
        <w:tc>
          <w:tcPr>
            <w:tcW w:w="320" w:type="pct"/>
          </w:tcPr>
          <w:p w:rsidR="003D6971" w:rsidRPr="00A840F4" w:rsidRDefault="003D6971" w:rsidP="007749EE">
            <w:pPr>
              <w:ind w:left="-57" w:right="-57"/>
              <w:jc w:val="center"/>
              <w:rPr>
                <w:sz w:val="22"/>
                <w:szCs w:val="22"/>
              </w:rPr>
            </w:pPr>
            <w:r w:rsidRPr="00A840F4">
              <w:rPr>
                <w:sz w:val="22"/>
                <w:szCs w:val="22"/>
                <w:lang w:val="en-US"/>
              </w:rPr>
              <w:t>0</w:t>
            </w:r>
          </w:p>
        </w:tc>
      </w:tr>
      <w:tr w:rsidR="003D6971" w:rsidRPr="00A840F4" w:rsidTr="003D6971">
        <w:trPr>
          <w:trHeight w:val="368"/>
        </w:trPr>
        <w:tc>
          <w:tcPr>
            <w:tcW w:w="256" w:type="pct"/>
          </w:tcPr>
          <w:p w:rsidR="003D6971" w:rsidRPr="00A840F4" w:rsidRDefault="003D6971" w:rsidP="007749EE">
            <w:pPr>
              <w:ind w:left="-57" w:right="-57"/>
              <w:rPr>
                <w:sz w:val="22"/>
                <w:szCs w:val="22"/>
              </w:rPr>
            </w:pPr>
            <w:r w:rsidRPr="00A840F4">
              <w:rPr>
                <w:sz w:val="22"/>
                <w:szCs w:val="22"/>
              </w:rPr>
              <w:t>10</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Уметь использовать приобретенные знания и умения в практической деятельности и повседневной жизни</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Pr>
          <w:p w:rsidR="003D6971" w:rsidRPr="00A840F4" w:rsidRDefault="003D6971" w:rsidP="007749EE">
            <w:pPr>
              <w:ind w:left="-57" w:right="-57"/>
              <w:jc w:val="center"/>
              <w:rPr>
                <w:sz w:val="22"/>
                <w:szCs w:val="22"/>
              </w:rPr>
            </w:pPr>
            <w:r w:rsidRPr="00A840F4">
              <w:rPr>
                <w:sz w:val="22"/>
                <w:szCs w:val="22"/>
              </w:rPr>
              <w:t>0</w:t>
            </w:r>
          </w:p>
        </w:tc>
        <w:tc>
          <w:tcPr>
            <w:tcW w:w="208" w:type="pct"/>
          </w:tcPr>
          <w:p w:rsidR="003D6971" w:rsidRPr="00A840F4" w:rsidRDefault="00FD7F1B" w:rsidP="007749EE">
            <w:pPr>
              <w:ind w:left="-57" w:right="-57"/>
              <w:jc w:val="center"/>
              <w:rPr>
                <w:sz w:val="22"/>
                <w:szCs w:val="22"/>
                <w:lang w:val="en-US"/>
              </w:rPr>
            </w:pPr>
            <w:r>
              <w:rPr>
                <w:sz w:val="22"/>
                <w:szCs w:val="22"/>
                <w:lang w:val="en-US"/>
              </w:rPr>
              <w:t>1</w:t>
            </w:r>
          </w:p>
        </w:tc>
        <w:tc>
          <w:tcPr>
            <w:tcW w:w="208" w:type="pct"/>
          </w:tcPr>
          <w:p w:rsidR="003D6971" w:rsidRPr="00A840F4" w:rsidRDefault="00C10B7B" w:rsidP="007749EE">
            <w:pPr>
              <w:ind w:left="-57" w:right="-57"/>
              <w:jc w:val="center"/>
              <w:rPr>
                <w:sz w:val="22"/>
                <w:szCs w:val="22"/>
                <w:lang w:val="en-US"/>
              </w:rPr>
            </w:pPr>
            <w:r>
              <w:rPr>
                <w:sz w:val="22"/>
                <w:szCs w:val="22"/>
                <w:lang w:val="en-US"/>
              </w:rPr>
              <w:t>0</w:t>
            </w:r>
          </w:p>
        </w:tc>
        <w:tc>
          <w:tcPr>
            <w:tcW w:w="320" w:type="pct"/>
          </w:tcPr>
          <w:p w:rsidR="003D6971" w:rsidRPr="0085439E" w:rsidRDefault="0085439E" w:rsidP="007749EE">
            <w:pPr>
              <w:ind w:left="-57" w:right="-57"/>
              <w:jc w:val="center"/>
              <w:rPr>
                <w:sz w:val="22"/>
                <w:szCs w:val="22"/>
              </w:rPr>
            </w:pPr>
            <w:r>
              <w:rPr>
                <w:sz w:val="22"/>
                <w:szCs w:val="22"/>
              </w:rPr>
              <w:t>33,3</w:t>
            </w:r>
          </w:p>
        </w:tc>
      </w:tr>
      <w:tr w:rsidR="003D6971" w:rsidRPr="00A840F4" w:rsidTr="003D6971">
        <w:trPr>
          <w:trHeight w:val="60"/>
        </w:trPr>
        <w:tc>
          <w:tcPr>
            <w:tcW w:w="256" w:type="pct"/>
          </w:tcPr>
          <w:p w:rsidR="003D6971" w:rsidRPr="00A840F4" w:rsidRDefault="003D6971" w:rsidP="007749EE">
            <w:pPr>
              <w:ind w:left="-57" w:right="-57"/>
              <w:rPr>
                <w:sz w:val="22"/>
                <w:szCs w:val="22"/>
              </w:rPr>
            </w:pPr>
            <w:r w:rsidRPr="00A840F4">
              <w:rPr>
                <w:sz w:val="22"/>
                <w:szCs w:val="22"/>
              </w:rPr>
              <w:t>11</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Уметь строить и исследовать простейшие математические модели</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Borders>
              <w:right w:val="single" w:sz="4" w:space="0" w:color="auto"/>
            </w:tcBorders>
          </w:tcPr>
          <w:p w:rsidR="003D6971" w:rsidRPr="00A840F4" w:rsidRDefault="003D6971" w:rsidP="007749EE">
            <w:pPr>
              <w:ind w:left="-57" w:right="-57"/>
              <w:jc w:val="center"/>
              <w:rPr>
                <w:sz w:val="22"/>
                <w:szCs w:val="22"/>
              </w:rPr>
            </w:pPr>
            <w:r>
              <w:rPr>
                <w:sz w:val="22"/>
                <w:szCs w:val="22"/>
              </w:rPr>
              <w:t>0</w:t>
            </w:r>
          </w:p>
        </w:tc>
        <w:tc>
          <w:tcPr>
            <w:tcW w:w="208" w:type="pct"/>
          </w:tcPr>
          <w:p w:rsidR="003D6971" w:rsidRPr="00A840F4" w:rsidRDefault="00FD7F1B" w:rsidP="007749EE">
            <w:pPr>
              <w:ind w:left="-57" w:right="-57"/>
              <w:jc w:val="center"/>
              <w:rPr>
                <w:sz w:val="22"/>
                <w:szCs w:val="22"/>
                <w:lang w:val="en-US"/>
              </w:rPr>
            </w:pPr>
            <w:r>
              <w:rPr>
                <w:sz w:val="22"/>
                <w:szCs w:val="22"/>
                <w:lang w:val="en-US"/>
              </w:rPr>
              <w:t>1</w:t>
            </w:r>
          </w:p>
        </w:tc>
        <w:tc>
          <w:tcPr>
            <w:tcW w:w="208" w:type="pct"/>
          </w:tcPr>
          <w:p w:rsidR="003D6971" w:rsidRPr="00A840F4" w:rsidRDefault="00C10B7B" w:rsidP="007749EE">
            <w:pPr>
              <w:ind w:left="-57" w:right="-57"/>
              <w:jc w:val="center"/>
              <w:rPr>
                <w:sz w:val="22"/>
                <w:szCs w:val="22"/>
                <w:lang w:val="en-US"/>
              </w:rPr>
            </w:pPr>
            <w:r>
              <w:rPr>
                <w:sz w:val="22"/>
                <w:szCs w:val="22"/>
                <w:lang w:val="en-US"/>
              </w:rPr>
              <w:t>1</w:t>
            </w:r>
          </w:p>
        </w:tc>
        <w:tc>
          <w:tcPr>
            <w:tcW w:w="320" w:type="pct"/>
            <w:tcBorders>
              <w:right w:val="single" w:sz="4" w:space="0" w:color="auto"/>
            </w:tcBorders>
          </w:tcPr>
          <w:p w:rsidR="003D6971" w:rsidRPr="0085439E" w:rsidRDefault="0085439E" w:rsidP="007749EE">
            <w:pPr>
              <w:ind w:left="-57" w:right="-57"/>
              <w:jc w:val="center"/>
              <w:rPr>
                <w:sz w:val="22"/>
                <w:szCs w:val="22"/>
              </w:rPr>
            </w:pPr>
            <w:r>
              <w:rPr>
                <w:sz w:val="22"/>
                <w:szCs w:val="22"/>
              </w:rPr>
              <w:t>66,7</w:t>
            </w:r>
          </w:p>
        </w:tc>
      </w:tr>
      <w:tr w:rsidR="003D6971" w:rsidRPr="00A840F4" w:rsidTr="003D6971">
        <w:trPr>
          <w:trHeight w:val="60"/>
        </w:trPr>
        <w:tc>
          <w:tcPr>
            <w:tcW w:w="256" w:type="pct"/>
          </w:tcPr>
          <w:p w:rsidR="003D6971" w:rsidRPr="00A840F4" w:rsidRDefault="003D6971" w:rsidP="007749EE">
            <w:pPr>
              <w:ind w:left="-57" w:right="-57"/>
              <w:rPr>
                <w:sz w:val="22"/>
                <w:szCs w:val="22"/>
              </w:rPr>
            </w:pPr>
            <w:r w:rsidRPr="00A840F4">
              <w:rPr>
                <w:sz w:val="22"/>
                <w:szCs w:val="22"/>
              </w:rPr>
              <w:t>12</w:t>
            </w:r>
          </w:p>
        </w:tc>
        <w:tc>
          <w:tcPr>
            <w:tcW w:w="3604" w:type="pct"/>
            <w:tcBorders>
              <w:right w:val="single" w:sz="4" w:space="0" w:color="auto"/>
            </w:tcBorders>
          </w:tcPr>
          <w:p w:rsidR="003D6971" w:rsidRPr="00A840F4" w:rsidRDefault="003D6971" w:rsidP="007749EE">
            <w:pPr>
              <w:ind w:left="-57" w:right="-57"/>
              <w:rPr>
                <w:sz w:val="22"/>
                <w:szCs w:val="22"/>
              </w:rPr>
            </w:pPr>
            <w:r w:rsidRPr="00A840F4">
              <w:rPr>
                <w:sz w:val="22"/>
                <w:szCs w:val="22"/>
              </w:rPr>
              <w:t>Уметь выполнять действия с функциями</w:t>
            </w:r>
          </w:p>
        </w:tc>
        <w:tc>
          <w:tcPr>
            <w:tcW w:w="207" w:type="pct"/>
            <w:tcBorders>
              <w:left w:val="single" w:sz="4" w:space="0" w:color="auto"/>
            </w:tcBorders>
          </w:tcPr>
          <w:p w:rsidR="003D6971" w:rsidRPr="0085439E" w:rsidRDefault="003D6971" w:rsidP="007749EE">
            <w:pPr>
              <w:ind w:left="-57" w:right="-57"/>
              <w:jc w:val="center"/>
              <w:rPr>
                <w:b/>
                <w:sz w:val="22"/>
                <w:szCs w:val="22"/>
              </w:rPr>
            </w:pPr>
            <w:r w:rsidRPr="0085439E">
              <w:rPr>
                <w:b/>
                <w:sz w:val="22"/>
                <w:szCs w:val="22"/>
              </w:rPr>
              <w:t>1</w:t>
            </w:r>
          </w:p>
        </w:tc>
        <w:tc>
          <w:tcPr>
            <w:tcW w:w="197" w:type="pct"/>
            <w:tcBorders>
              <w:right w:val="single" w:sz="4" w:space="0" w:color="auto"/>
            </w:tcBorders>
          </w:tcPr>
          <w:p w:rsidR="003D6971" w:rsidRPr="00A840F4" w:rsidRDefault="003D6971" w:rsidP="007749EE">
            <w:pPr>
              <w:ind w:left="-57" w:right="-57"/>
              <w:jc w:val="center"/>
              <w:rPr>
                <w:sz w:val="22"/>
                <w:szCs w:val="22"/>
              </w:rPr>
            </w:pPr>
            <w:r w:rsidRPr="00A840F4">
              <w:rPr>
                <w:sz w:val="22"/>
                <w:szCs w:val="22"/>
              </w:rPr>
              <w:t>1</w:t>
            </w:r>
          </w:p>
        </w:tc>
        <w:tc>
          <w:tcPr>
            <w:tcW w:w="208" w:type="pct"/>
          </w:tcPr>
          <w:p w:rsidR="003D6971" w:rsidRPr="00A840F4" w:rsidRDefault="00FD7F1B" w:rsidP="007749EE">
            <w:pPr>
              <w:ind w:left="-57" w:right="-57"/>
              <w:jc w:val="center"/>
              <w:rPr>
                <w:sz w:val="22"/>
                <w:szCs w:val="22"/>
                <w:lang w:val="en-US"/>
              </w:rPr>
            </w:pPr>
            <w:r>
              <w:rPr>
                <w:sz w:val="22"/>
                <w:szCs w:val="22"/>
                <w:lang w:val="en-US"/>
              </w:rPr>
              <w:t>1</w:t>
            </w:r>
          </w:p>
        </w:tc>
        <w:tc>
          <w:tcPr>
            <w:tcW w:w="208" w:type="pct"/>
          </w:tcPr>
          <w:p w:rsidR="003D6971" w:rsidRPr="00A840F4" w:rsidRDefault="00C10B7B" w:rsidP="007749EE">
            <w:pPr>
              <w:ind w:left="-57" w:right="-57"/>
              <w:jc w:val="center"/>
              <w:rPr>
                <w:sz w:val="22"/>
                <w:szCs w:val="22"/>
                <w:lang w:val="en-US"/>
              </w:rPr>
            </w:pPr>
            <w:r>
              <w:rPr>
                <w:sz w:val="22"/>
                <w:szCs w:val="22"/>
                <w:lang w:val="en-US"/>
              </w:rPr>
              <w:t>1</w:t>
            </w:r>
          </w:p>
        </w:tc>
        <w:tc>
          <w:tcPr>
            <w:tcW w:w="320" w:type="pct"/>
            <w:tcBorders>
              <w:right w:val="single" w:sz="4" w:space="0" w:color="auto"/>
            </w:tcBorders>
          </w:tcPr>
          <w:p w:rsidR="003D6971" w:rsidRPr="00A840F4" w:rsidRDefault="003D6971" w:rsidP="007749EE">
            <w:pPr>
              <w:ind w:left="-57" w:right="-57"/>
              <w:jc w:val="center"/>
              <w:rPr>
                <w:sz w:val="22"/>
                <w:szCs w:val="22"/>
              </w:rPr>
            </w:pPr>
            <w:r w:rsidRPr="00A840F4">
              <w:rPr>
                <w:sz w:val="22"/>
                <w:szCs w:val="22"/>
                <w:lang w:val="en-US"/>
              </w:rPr>
              <w:t>100</w:t>
            </w:r>
          </w:p>
        </w:tc>
      </w:tr>
      <w:tr w:rsidR="003D6971" w:rsidRPr="00A840F4" w:rsidTr="003D6971">
        <w:trPr>
          <w:trHeight w:val="60"/>
        </w:trPr>
        <w:tc>
          <w:tcPr>
            <w:tcW w:w="5000" w:type="pct"/>
            <w:gridSpan w:val="7"/>
            <w:tcBorders>
              <w:left w:val="single" w:sz="4" w:space="0" w:color="auto"/>
            </w:tcBorders>
          </w:tcPr>
          <w:p w:rsidR="003D6971" w:rsidRPr="00A840F4" w:rsidRDefault="003D6971" w:rsidP="007749EE">
            <w:pPr>
              <w:ind w:left="-57" w:right="-57"/>
              <w:jc w:val="center"/>
              <w:rPr>
                <w:sz w:val="22"/>
                <w:szCs w:val="22"/>
              </w:rPr>
            </w:pPr>
            <w:r w:rsidRPr="00A840F4">
              <w:rPr>
                <w:sz w:val="22"/>
                <w:szCs w:val="22"/>
              </w:rPr>
              <w:t xml:space="preserve">Часть </w:t>
            </w:r>
            <w:r w:rsidRPr="00A840F4">
              <w:rPr>
                <w:sz w:val="22"/>
                <w:szCs w:val="22"/>
                <w:lang w:val="en-US"/>
              </w:rPr>
              <w:t>II</w:t>
            </w:r>
          </w:p>
        </w:tc>
      </w:tr>
      <w:tr w:rsidR="00FD7F1B" w:rsidRPr="00A840F4" w:rsidTr="003D6971">
        <w:trPr>
          <w:trHeight w:val="136"/>
        </w:trPr>
        <w:tc>
          <w:tcPr>
            <w:tcW w:w="256" w:type="pct"/>
          </w:tcPr>
          <w:p w:rsidR="00FD7F1B" w:rsidRPr="00A840F4" w:rsidRDefault="00FD7F1B" w:rsidP="007749EE">
            <w:pPr>
              <w:ind w:left="-57" w:right="-57"/>
              <w:rPr>
                <w:sz w:val="22"/>
                <w:szCs w:val="22"/>
              </w:rPr>
            </w:pPr>
            <w:r w:rsidRPr="00A840F4">
              <w:rPr>
                <w:sz w:val="22"/>
                <w:szCs w:val="22"/>
              </w:rPr>
              <w:t>13</w:t>
            </w:r>
          </w:p>
        </w:tc>
        <w:tc>
          <w:tcPr>
            <w:tcW w:w="3604" w:type="pct"/>
            <w:tcBorders>
              <w:right w:val="single" w:sz="4" w:space="0" w:color="auto"/>
            </w:tcBorders>
          </w:tcPr>
          <w:p w:rsidR="00FD7F1B" w:rsidRPr="00A840F4" w:rsidRDefault="00FD7F1B" w:rsidP="007749EE">
            <w:pPr>
              <w:ind w:left="-57" w:right="-57"/>
              <w:rPr>
                <w:sz w:val="22"/>
                <w:szCs w:val="22"/>
              </w:rPr>
            </w:pPr>
            <w:r w:rsidRPr="00A840F4">
              <w:rPr>
                <w:sz w:val="22"/>
                <w:szCs w:val="22"/>
              </w:rPr>
              <w:t>Уметь решать уравнения и неравенств</w:t>
            </w:r>
          </w:p>
        </w:tc>
        <w:tc>
          <w:tcPr>
            <w:tcW w:w="207" w:type="pct"/>
            <w:tcBorders>
              <w:left w:val="single" w:sz="4" w:space="0" w:color="auto"/>
            </w:tcBorders>
          </w:tcPr>
          <w:p w:rsidR="00FD7F1B" w:rsidRPr="0085439E" w:rsidRDefault="00FD7F1B" w:rsidP="007749EE">
            <w:pPr>
              <w:ind w:left="-57" w:right="-57"/>
              <w:jc w:val="center"/>
              <w:rPr>
                <w:b/>
                <w:sz w:val="22"/>
                <w:szCs w:val="22"/>
              </w:rPr>
            </w:pPr>
            <w:r w:rsidRPr="0085439E">
              <w:rPr>
                <w:b/>
                <w:sz w:val="22"/>
                <w:szCs w:val="22"/>
              </w:rPr>
              <w:t>2</w:t>
            </w:r>
          </w:p>
        </w:tc>
        <w:tc>
          <w:tcPr>
            <w:tcW w:w="197" w:type="pct"/>
          </w:tcPr>
          <w:p w:rsidR="00FD7F1B" w:rsidRPr="003D6971" w:rsidRDefault="00FD7F1B" w:rsidP="007749EE">
            <w:pPr>
              <w:ind w:left="-57" w:right="-57"/>
              <w:jc w:val="center"/>
              <w:rPr>
                <w:sz w:val="22"/>
                <w:szCs w:val="22"/>
              </w:rPr>
            </w:pPr>
            <w:r>
              <w:rPr>
                <w:sz w:val="22"/>
                <w:szCs w:val="22"/>
              </w:rPr>
              <w:t>0</w:t>
            </w:r>
          </w:p>
        </w:tc>
        <w:tc>
          <w:tcPr>
            <w:tcW w:w="208" w:type="pct"/>
          </w:tcPr>
          <w:p w:rsidR="00FD7F1B" w:rsidRPr="00A840F4" w:rsidRDefault="00FD7F1B" w:rsidP="007749EE">
            <w:pPr>
              <w:ind w:left="-57" w:right="-57"/>
              <w:jc w:val="center"/>
              <w:rPr>
                <w:sz w:val="22"/>
                <w:szCs w:val="22"/>
                <w:lang w:val="en-US"/>
              </w:rPr>
            </w:pPr>
            <w:r>
              <w:rPr>
                <w:sz w:val="22"/>
                <w:szCs w:val="22"/>
                <w:lang w:val="en-US"/>
              </w:rPr>
              <w:t>N</w:t>
            </w:r>
          </w:p>
        </w:tc>
        <w:tc>
          <w:tcPr>
            <w:tcW w:w="208" w:type="pct"/>
          </w:tcPr>
          <w:p w:rsidR="00FD7F1B" w:rsidRDefault="00C10B7B" w:rsidP="00FD7F1B">
            <w:pPr>
              <w:jc w:val="center"/>
            </w:pPr>
            <w:r>
              <w:rPr>
                <w:sz w:val="22"/>
                <w:szCs w:val="22"/>
                <w:lang w:val="en-US"/>
              </w:rPr>
              <w:t>0</w:t>
            </w:r>
          </w:p>
        </w:tc>
        <w:tc>
          <w:tcPr>
            <w:tcW w:w="320" w:type="pct"/>
            <w:tcBorders>
              <w:left w:val="single" w:sz="4" w:space="0" w:color="auto"/>
              <w:right w:val="single" w:sz="4" w:space="0" w:color="auto"/>
            </w:tcBorders>
          </w:tcPr>
          <w:p w:rsidR="00FD7F1B" w:rsidRPr="00A840F4" w:rsidRDefault="00FD7F1B" w:rsidP="007749EE">
            <w:pPr>
              <w:ind w:left="-57" w:right="-57"/>
              <w:jc w:val="center"/>
              <w:rPr>
                <w:sz w:val="22"/>
                <w:szCs w:val="22"/>
                <w:lang w:val="en-US"/>
              </w:rPr>
            </w:pPr>
            <w:r w:rsidRPr="00A840F4">
              <w:rPr>
                <w:sz w:val="22"/>
                <w:szCs w:val="22"/>
                <w:lang w:val="en-US"/>
              </w:rPr>
              <w:t>0</w:t>
            </w:r>
          </w:p>
        </w:tc>
      </w:tr>
      <w:tr w:rsidR="00FD7F1B" w:rsidRPr="00A840F4" w:rsidTr="003D6971">
        <w:trPr>
          <w:trHeight w:val="437"/>
        </w:trPr>
        <w:tc>
          <w:tcPr>
            <w:tcW w:w="256" w:type="pct"/>
          </w:tcPr>
          <w:p w:rsidR="00FD7F1B" w:rsidRPr="00A840F4" w:rsidRDefault="00FD7F1B" w:rsidP="007749EE">
            <w:pPr>
              <w:ind w:left="-57" w:right="-57"/>
              <w:rPr>
                <w:sz w:val="22"/>
                <w:szCs w:val="22"/>
              </w:rPr>
            </w:pPr>
            <w:r w:rsidRPr="00A840F4">
              <w:rPr>
                <w:sz w:val="22"/>
                <w:szCs w:val="22"/>
              </w:rPr>
              <w:t>14</w:t>
            </w:r>
          </w:p>
        </w:tc>
        <w:tc>
          <w:tcPr>
            <w:tcW w:w="3604" w:type="pct"/>
            <w:tcBorders>
              <w:right w:val="single" w:sz="4" w:space="0" w:color="auto"/>
            </w:tcBorders>
          </w:tcPr>
          <w:p w:rsidR="00FD7F1B" w:rsidRPr="00A840F4" w:rsidRDefault="00FD7F1B" w:rsidP="007749EE">
            <w:pPr>
              <w:ind w:left="-57" w:right="-57"/>
              <w:rPr>
                <w:sz w:val="22"/>
                <w:szCs w:val="22"/>
              </w:rPr>
            </w:pPr>
            <w:r w:rsidRPr="00A840F4">
              <w:rPr>
                <w:sz w:val="22"/>
                <w:szCs w:val="22"/>
              </w:rPr>
              <w:t>Уметь выполнять действия с геометрическими фигурами, координатами и векторами</w:t>
            </w:r>
          </w:p>
        </w:tc>
        <w:tc>
          <w:tcPr>
            <w:tcW w:w="207" w:type="pct"/>
            <w:tcBorders>
              <w:left w:val="single" w:sz="4" w:space="0" w:color="auto"/>
            </w:tcBorders>
          </w:tcPr>
          <w:p w:rsidR="00FD7F1B" w:rsidRPr="0085439E" w:rsidRDefault="00FD7F1B" w:rsidP="007749EE">
            <w:pPr>
              <w:ind w:left="-57" w:right="-57"/>
              <w:jc w:val="center"/>
              <w:rPr>
                <w:b/>
                <w:sz w:val="22"/>
                <w:szCs w:val="22"/>
              </w:rPr>
            </w:pPr>
            <w:r w:rsidRPr="0085439E">
              <w:rPr>
                <w:b/>
                <w:sz w:val="22"/>
                <w:szCs w:val="22"/>
              </w:rPr>
              <w:t>2</w:t>
            </w:r>
          </w:p>
        </w:tc>
        <w:tc>
          <w:tcPr>
            <w:tcW w:w="197" w:type="pct"/>
          </w:tcPr>
          <w:p w:rsidR="00FD7F1B" w:rsidRPr="003D6971" w:rsidRDefault="00FD7F1B" w:rsidP="007749EE">
            <w:pPr>
              <w:ind w:left="-57" w:right="-57"/>
              <w:jc w:val="center"/>
              <w:rPr>
                <w:sz w:val="22"/>
                <w:szCs w:val="22"/>
              </w:rPr>
            </w:pPr>
            <w:r>
              <w:rPr>
                <w:sz w:val="22"/>
                <w:szCs w:val="22"/>
              </w:rPr>
              <w:t>0</w:t>
            </w:r>
          </w:p>
        </w:tc>
        <w:tc>
          <w:tcPr>
            <w:tcW w:w="208" w:type="pct"/>
          </w:tcPr>
          <w:p w:rsidR="00FD7F1B" w:rsidRPr="00A840F4" w:rsidRDefault="00FD7F1B" w:rsidP="007749EE">
            <w:pPr>
              <w:ind w:left="-57" w:right="-57"/>
              <w:jc w:val="center"/>
              <w:rPr>
                <w:sz w:val="22"/>
                <w:szCs w:val="22"/>
                <w:lang w:val="en-US"/>
              </w:rPr>
            </w:pPr>
            <w:r w:rsidRPr="00A840F4">
              <w:rPr>
                <w:sz w:val="22"/>
                <w:szCs w:val="22"/>
                <w:lang w:val="en-US"/>
              </w:rPr>
              <w:t>0</w:t>
            </w:r>
          </w:p>
        </w:tc>
        <w:tc>
          <w:tcPr>
            <w:tcW w:w="208" w:type="pct"/>
          </w:tcPr>
          <w:p w:rsidR="00FD7F1B" w:rsidRDefault="00C10B7B" w:rsidP="00FD7F1B">
            <w:pPr>
              <w:jc w:val="center"/>
            </w:pPr>
            <w:r>
              <w:rPr>
                <w:sz w:val="22"/>
                <w:szCs w:val="22"/>
                <w:lang w:val="en-US"/>
              </w:rPr>
              <w:t>0</w:t>
            </w:r>
          </w:p>
        </w:tc>
        <w:tc>
          <w:tcPr>
            <w:tcW w:w="320" w:type="pct"/>
            <w:tcBorders>
              <w:right w:val="single" w:sz="4" w:space="0" w:color="auto"/>
            </w:tcBorders>
          </w:tcPr>
          <w:p w:rsidR="00FD7F1B" w:rsidRPr="00A840F4" w:rsidRDefault="00FD7F1B" w:rsidP="007749EE">
            <w:pPr>
              <w:ind w:left="-57" w:right="-57"/>
              <w:jc w:val="center"/>
              <w:rPr>
                <w:sz w:val="22"/>
                <w:szCs w:val="22"/>
              </w:rPr>
            </w:pPr>
            <w:r w:rsidRPr="00A840F4">
              <w:rPr>
                <w:sz w:val="22"/>
                <w:szCs w:val="22"/>
                <w:lang w:val="en-US"/>
              </w:rPr>
              <w:t>0</w:t>
            </w:r>
          </w:p>
        </w:tc>
      </w:tr>
      <w:tr w:rsidR="00FD7F1B" w:rsidRPr="00A840F4" w:rsidTr="003D6971">
        <w:trPr>
          <w:trHeight w:val="60"/>
        </w:trPr>
        <w:tc>
          <w:tcPr>
            <w:tcW w:w="256" w:type="pct"/>
          </w:tcPr>
          <w:p w:rsidR="00FD7F1B" w:rsidRPr="00A840F4" w:rsidRDefault="00FD7F1B" w:rsidP="007749EE">
            <w:pPr>
              <w:ind w:left="-57" w:right="-57"/>
              <w:rPr>
                <w:sz w:val="22"/>
                <w:szCs w:val="22"/>
              </w:rPr>
            </w:pPr>
            <w:r w:rsidRPr="00A840F4">
              <w:rPr>
                <w:sz w:val="22"/>
                <w:szCs w:val="22"/>
              </w:rPr>
              <w:t>15</w:t>
            </w:r>
          </w:p>
        </w:tc>
        <w:tc>
          <w:tcPr>
            <w:tcW w:w="3604" w:type="pct"/>
            <w:tcBorders>
              <w:right w:val="single" w:sz="4" w:space="0" w:color="auto"/>
            </w:tcBorders>
          </w:tcPr>
          <w:p w:rsidR="00FD7F1B" w:rsidRPr="00A840F4" w:rsidRDefault="00FD7F1B" w:rsidP="007749EE">
            <w:pPr>
              <w:ind w:left="-57" w:right="-57"/>
              <w:rPr>
                <w:sz w:val="22"/>
                <w:szCs w:val="22"/>
              </w:rPr>
            </w:pPr>
            <w:r w:rsidRPr="00A840F4">
              <w:rPr>
                <w:sz w:val="22"/>
                <w:szCs w:val="22"/>
              </w:rPr>
              <w:t>Уметь решать уравнения и неравенства</w:t>
            </w:r>
          </w:p>
        </w:tc>
        <w:tc>
          <w:tcPr>
            <w:tcW w:w="207" w:type="pct"/>
            <w:tcBorders>
              <w:left w:val="single" w:sz="4" w:space="0" w:color="auto"/>
            </w:tcBorders>
          </w:tcPr>
          <w:p w:rsidR="00FD7F1B" w:rsidRPr="0085439E" w:rsidRDefault="00FD7F1B" w:rsidP="007749EE">
            <w:pPr>
              <w:ind w:left="-57" w:right="-57"/>
              <w:jc w:val="center"/>
              <w:rPr>
                <w:b/>
                <w:sz w:val="22"/>
                <w:szCs w:val="22"/>
              </w:rPr>
            </w:pPr>
            <w:r w:rsidRPr="0085439E">
              <w:rPr>
                <w:b/>
                <w:sz w:val="22"/>
                <w:szCs w:val="22"/>
              </w:rPr>
              <w:t>2</w:t>
            </w:r>
          </w:p>
        </w:tc>
        <w:tc>
          <w:tcPr>
            <w:tcW w:w="197" w:type="pct"/>
          </w:tcPr>
          <w:p w:rsidR="00FD7F1B" w:rsidRPr="00A840F4" w:rsidRDefault="00FD7F1B" w:rsidP="007749EE">
            <w:pPr>
              <w:ind w:left="-57" w:right="-57"/>
              <w:jc w:val="center"/>
              <w:rPr>
                <w:sz w:val="22"/>
                <w:szCs w:val="22"/>
              </w:rPr>
            </w:pPr>
            <w:r>
              <w:rPr>
                <w:sz w:val="22"/>
                <w:szCs w:val="22"/>
                <w:lang w:val="en-US"/>
              </w:rPr>
              <w:t>N</w:t>
            </w:r>
          </w:p>
        </w:tc>
        <w:tc>
          <w:tcPr>
            <w:tcW w:w="208" w:type="pct"/>
          </w:tcPr>
          <w:p w:rsidR="00FD7F1B" w:rsidRDefault="00FD7F1B">
            <w:r w:rsidRPr="00FB752B">
              <w:rPr>
                <w:sz w:val="22"/>
                <w:szCs w:val="22"/>
                <w:lang w:val="en-US"/>
              </w:rPr>
              <w:t>N</w:t>
            </w:r>
          </w:p>
        </w:tc>
        <w:tc>
          <w:tcPr>
            <w:tcW w:w="208" w:type="pct"/>
          </w:tcPr>
          <w:p w:rsidR="00FD7F1B" w:rsidRDefault="00C10B7B" w:rsidP="00FD7F1B">
            <w:pPr>
              <w:jc w:val="center"/>
            </w:pPr>
            <w:r>
              <w:rPr>
                <w:sz w:val="22"/>
                <w:szCs w:val="22"/>
                <w:lang w:val="en-US"/>
              </w:rPr>
              <w:t>0</w:t>
            </w:r>
          </w:p>
        </w:tc>
        <w:tc>
          <w:tcPr>
            <w:tcW w:w="320" w:type="pct"/>
          </w:tcPr>
          <w:p w:rsidR="00FD7F1B" w:rsidRPr="00A840F4" w:rsidRDefault="00FD7F1B" w:rsidP="007749EE">
            <w:pPr>
              <w:ind w:left="-57" w:right="-57"/>
              <w:jc w:val="center"/>
              <w:rPr>
                <w:sz w:val="22"/>
                <w:szCs w:val="22"/>
              </w:rPr>
            </w:pPr>
            <w:r w:rsidRPr="00A840F4">
              <w:rPr>
                <w:sz w:val="22"/>
                <w:szCs w:val="22"/>
                <w:lang w:val="en-US"/>
              </w:rPr>
              <w:t>0</w:t>
            </w:r>
          </w:p>
        </w:tc>
      </w:tr>
      <w:tr w:rsidR="00FD7F1B" w:rsidRPr="00A840F4" w:rsidTr="003D6971">
        <w:trPr>
          <w:trHeight w:val="368"/>
        </w:trPr>
        <w:tc>
          <w:tcPr>
            <w:tcW w:w="256" w:type="pct"/>
          </w:tcPr>
          <w:p w:rsidR="00FD7F1B" w:rsidRPr="00A840F4" w:rsidRDefault="00FD7F1B" w:rsidP="007749EE">
            <w:pPr>
              <w:ind w:left="-57" w:right="-57"/>
              <w:rPr>
                <w:sz w:val="22"/>
                <w:szCs w:val="22"/>
              </w:rPr>
            </w:pPr>
            <w:r w:rsidRPr="00A840F4">
              <w:rPr>
                <w:sz w:val="22"/>
                <w:szCs w:val="22"/>
              </w:rPr>
              <w:t>16</w:t>
            </w:r>
          </w:p>
        </w:tc>
        <w:tc>
          <w:tcPr>
            <w:tcW w:w="3604" w:type="pct"/>
            <w:tcBorders>
              <w:right w:val="single" w:sz="4" w:space="0" w:color="auto"/>
            </w:tcBorders>
          </w:tcPr>
          <w:p w:rsidR="00FD7F1B" w:rsidRPr="00A840F4" w:rsidRDefault="00FD7F1B" w:rsidP="007749EE">
            <w:pPr>
              <w:ind w:left="-57" w:right="-57"/>
              <w:rPr>
                <w:sz w:val="22"/>
                <w:szCs w:val="22"/>
              </w:rPr>
            </w:pPr>
            <w:r w:rsidRPr="00A840F4">
              <w:rPr>
                <w:sz w:val="22"/>
                <w:szCs w:val="22"/>
              </w:rPr>
              <w:t>Уметь выполнять действия с геометрическими фигурами, координатами и векторами</w:t>
            </w:r>
          </w:p>
        </w:tc>
        <w:tc>
          <w:tcPr>
            <w:tcW w:w="207" w:type="pct"/>
            <w:tcBorders>
              <w:left w:val="single" w:sz="4" w:space="0" w:color="auto"/>
            </w:tcBorders>
          </w:tcPr>
          <w:p w:rsidR="00FD7F1B" w:rsidRPr="0085439E" w:rsidRDefault="00FD7F1B" w:rsidP="007749EE">
            <w:pPr>
              <w:ind w:left="-57" w:right="-57"/>
              <w:jc w:val="center"/>
              <w:rPr>
                <w:b/>
                <w:sz w:val="22"/>
                <w:szCs w:val="22"/>
              </w:rPr>
            </w:pPr>
            <w:r w:rsidRPr="0085439E">
              <w:rPr>
                <w:b/>
                <w:sz w:val="22"/>
                <w:szCs w:val="22"/>
              </w:rPr>
              <w:t>3</w:t>
            </w:r>
          </w:p>
        </w:tc>
        <w:tc>
          <w:tcPr>
            <w:tcW w:w="197" w:type="pct"/>
          </w:tcPr>
          <w:p w:rsidR="00FD7F1B" w:rsidRPr="00A840F4" w:rsidRDefault="00FD7F1B" w:rsidP="007749EE">
            <w:pPr>
              <w:ind w:left="-57" w:right="-57"/>
              <w:jc w:val="center"/>
              <w:rPr>
                <w:sz w:val="22"/>
                <w:szCs w:val="22"/>
              </w:rPr>
            </w:pPr>
            <w:r>
              <w:rPr>
                <w:sz w:val="22"/>
                <w:szCs w:val="22"/>
                <w:lang w:val="en-US"/>
              </w:rPr>
              <w:t>N</w:t>
            </w:r>
          </w:p>
        </w:tc>
        <w:tc>
          <w:tcPr>
            <w:tcW w:w="208" w:type="pct"/>
          </w:tcPr>
          <w:p w:rsidR="00FD7F1B" w:rsidRDefault="00FD7F1B">
            <w:r w:rsidRPr="00FB752B">
              <w:rPr>
                <w:sz w:val="22"/>
                <w:szCs w:val="22"/>
                <w:lang w:val="en-US"/>
              </w:rPr>
              <w:t>N</w:t>
            </w:r>
          </w:p>
        </w:tc>
        <w:tc>
          <w:tcPr>
            <w:tcW w:w="208" w:type="pct"/>
          </w:tcPr>
          <w:p w:rsidR="00FD7F1B" w:rsidRDefault="00FD7F1B" w:rsidP="00FD7F1B">
            <w:pPr>
              <w:jc w:val="center"/>
            </w:pPr>
            <w:r w:rsidRPr="00CE7692">
              <w:rPr>
                <w:sz w:val="22"/>
                <w:szCs w:val="22"/>
                <w:lang w:val="en-US"/>
              </w:rPr>
              <w:t>N</w:t>
            </w:r>
          </w:p>
        </w:tc>
        <w:tc>
          <w:tcPr>
            <w:tcW w:w="320" w:type="pct"/>
          </w:tcPr>
          <w:p w:rsidR="00FD7F1B" w:rsidRPr="00A840F4" w:rsidRDefault="00FD7F1B" w:rsidP="007749EE">
            <w:pPr>
              <w:ind w:left="-57" w:right="-57"/>
              <w:jc w:val="center"/>
              <w:rPr>
                <w:sz w:val="22"/>
                <w:szCs w:val="22"/>
              </w:rPr>
            </w:pPr>
            <w:r w:rsidRPr="00A840F4">
              <w:rPr>
                <w:sz w:val="22"/>
                <w:szCs w:val="22"/>
                <w:lang w:val="en-US"/>
              </w:rPr>
              <w:t>0</w:t>
            </w:r>
          </w:p>
        </w:tc>
      </w:tr>
      <w:tr w:rsidR="00FD7F1B" w:rsidRPr="00A840F4" w:rsidTr="003D6971">
        <w:trPr>
          <w:trHeight w:val="368"/>
        </w:trPr>
        <w:tc>
          <w:tcPr>
            <w:tcW w:w="256" w:type="pct"/>
          </w:tcPr>
          <w:p w:rsidR="00FD7F1B" w:rsidRPr="00A840F4" w:rsidRDefault="00FD7F1B" w:rsidP="007749EE">
            <w:pPr>
              <w:ind w:left="-57" w:right="-57"/>
              <w:rPr>
                <w:sz w:val="22"/>
                <w:szCs w:val="22"/>
              </w:rPr>
            </w:pPr>
            <w:r w:rsidRPr="00A840F4">
              <w:rPr>
                <w:sz w:val="22"/>
                <w:szCs w:val="22"/>
              </w:rPr>
              <w:t>17</w:t>
            </w:r>
          </w:p>
        </w:tc>
        <w:tc>
          <w:tcPr>
            <w:tcW w:w="3604" w:type="pct"/>
            <w:tcBorders>
              <w:right w:val="single" w:sz="4" w:space="0" w:color="auto"/>
            </w:tcBorders>
          </w:tcPr>
          <w:p w:rsidR="00FD7F1B" w:rsidRPr="00A840F4" w:rsidRDefault="00FD7F1B" w:rsidP="007749EE">
            <w:pPr>
              <w:ind w:left="-57" w:right="-57"/>
              <w:rPr>
                <w:sz w:val="22"/>
                <w:szCs w:val="22"/>
              </w:rPr>
            </w:pPr>
            <w:r w:rsidRPr="00A840F4">
              <w:rPr>
                <w:sz w:val="22"/>
                <w:szCs w:val="22"/>
              </w:rPr>
              <w:t>Уметь использовать приобретенные знания и умения в практической деятельности и повседневной жизни</w:t>
            </w:r>
          </w:p>
        </w:tc>
        <w:tc>
          <w:tcPr>
            <w:tcW w:w="207" w:type="pct"/>
            <w:tcBorders>
              <w:left w:val="single" w:sz="4" w:space="0" w:color="auto"/>
            </w:tcBorders>
          </w:tcPr>
          <w:p w:rsidR="00FD7F1B" w:rsidRPr="0085439E" w:rsidRDefault="00FD7F1B" w:rsidP="007749EE">
            <w:pPr>
              <w:ind w:left="-57" w:right="-57"/>
              <w:jc w:val="center"/>
              <w:rPr>
                <w:b/>
                <w:sz w:val="22"/>
                <w:szCs w:val="22"/>
              </w:rPr>
            </w:pPr>
            <w:r w:rsidRPr="0085439E">
              <w:rPr>
                <w:b/>
                <w:sz w:val="22"/>
                <w:szCs w:val="22"/>
              </w:rPr>
              <w:t>3</w:t>
            </w:r>
          </w:p>
        </w:tc>
        <w:tc>
          <w:tcPr>
            <w:tcW w:w="197" w:type="pct"/>
          </w:tcPr>
          <w:p w:rsidR="00FD7F1B" w:rsidRPr="00A840F4" w:rsidRDefault="00FD7F1B" w:rsidP="007749EE">
            <w:pPr>
              <w:ind w:left="-57" w:right="-57"/>
              <w:jc w:val="center"/>
              <w:rPr>
                <w:sz w:val="22"/>
                <w:szCs w:val="22"/>
              </w:rPr>
            </w:pPr>
            <w:r>
              <w:rPr>
                <w:sz w:val="22"/>
                <w:szCs w:val="22"/>
                <w:lang w:val="en-US"/>
              </w:rPr>
              <w:t>N</w:t>
            </w:r>
          </w:p>
        </w:tc>
        <w:tc>
          <w:tcPr>
            <w:tcW w:w="208" w:type="pct"/>
          </w:tcPr>
          <w:p w:rsidR="00FD7F1B" w:rsidRDefault="00FD7F1B">
            <w:r w:rsidRPr="00FB752B">
              <w:rPr>
                <w:sz w:val="22"/>
                <w:szCs w:val="22"/>
                <w:lang w:val="en-US"/>
              </w:rPr>
              <w:t>N</w:t>
            </w:r>
          </w:p>
        </w:tc>
        <w:tc>
          <w:tcPr>
            <w:tcW w:w="208" w:type="pct"/>
          </w:tcPr>
          <w:p w:rsidR="00FD7F1B" w:rsidRDefault="00FD7F1B" w:rsidP="00FD7F1B">
            <w:pPr>
              <w:jc w:val="center"/>
            </w:pPr>
            <w:r w:rsidRPr="00CE7692">
              <w:rPr>
                <w:sz w:val="22"/>
                <w:szCs w:val="22"/>
                <w:lang w:val="en-US"/>
              </w:rPr>
              <w:t>N</w:t>
            </w:r>
          </w:p>
        </w:tc>
        <w:tc>
          <w:tcPr>
            <w:tcW w:w="320" w:type="pct"/>
          </w:tcPr>
          <w:p w:rsidR="00FD7F1B" w:rsidRPr="00A840F4" w:rsidRDefault="00FD7F1B" w:rsidP="007749EE">
            <w:pPr>
              <w:ind w:left="-57" w:right="-57"/>
              <w:jc w:val="center"/>
              <w:rPr>
                <w:sz w:val="22"/>
                <w:szCs w:val="22"/>
              </w:rPr>
            </w:pPr>
            <w:r w:rsidRPr="00A840F4">
              <w:rPr>
                <w:sz w:val="22"/>
                <w:szCs w:val="22"/>
                <w:lang w:val="en-US"/>
              </w:rPr>
              <w:t>0</w:t>
            </w:r>
          </w:p>
        </w:tc>
      </w:tr>
      <w:tr w:rsidR="00FD7F1B" w:rsidRPr="00A840F4" w:rsidTr="003D6971">
        <w:trPr>
          <w:trHeight w:val="60"/>
        </w:trPr>
        <w:tc>
          <w:tcPr>
            <w:tcW w:w="256" w:type="pct"/>
          </w:tcPr>
          <w:p w:rsidR="00FD7F1B" w:rsidRPr="00A840F4" w:rsidRDefault="00FD7F1B" w:rsidP="007749EE">
            <w:pPr>
              <w:ind w:left="-57" w:right="-57"/>
              <w:rPr>
                <w:sz w:val="22"/>
                <w:szCs w:val="22"/>
              </w:rPr>
            </w:pPr>
            <w:r w:rsidRPr="00A840F4">
              <w:rPr>
                <w:sz w:val="22"/>
                <w:szCs w:val="22"/>
              </w:rPr>
              <w:t>18</w:t>
            </w:r>
          </w:p>
        </w:tc>
        <w:tc>
          <w:tcPr>
            <w:tcW w:w="3604" w:type="pct"/>
            <w:tcBorders>
              <w:right w:val="single" w:sz="4" w:space="0" w:color="auto"/>
            </w:tcBorders>
          </w:tcPr>
          <w:p w:rsidR="00FD7F1B" w:rsidRPr="00A840F4" w:rsidRDefault="00FD7F1B" w:rsidP="007749EE">
            <w:pPr>
              <w:ind w:left="-57" w:right="-57"/>
              <w:rPr>
                <w:sz w:val="22"/>
                <w:szCs w:val="22"/>
              </w:rPr>
            </w:pPr>
            <w:r w:rsidRPr="00A840F4">
              <w:rPr>
                <w:sz w:val="22"/>
                <w:szCs w:val="22"/>
              </w:rPr>
              <w:t>Уметь решать уравнения и неравенства</w:t>
            </w:r>
          </w:p>
        </w:tc>
        <w:tc>
          <w:tcPr>
            <w:tcW w:w="207" w:type="pct"/>
            <w:tcBorders>
              <w:left w:val="single" w:sz="4" w:space="0" w:color="auto"/>
            </w:tcBorders>
          </w:tcPr>
          <w:p w:rsidR="00FD7F1B" w:rsidRPr="0085439E" w:rsidRDefault="00FD7F1B" w:rsidP="007749EE">
            <w:pPr>
              <w:ind w:left="-57" w:right="-57"/>
              <w:jc w:val="center"/>
              <w:rPr>
                <w:b/>
                <w:sz w:val="22"/>
                <w:szCs w:val="22"/>
              </w:rPr>
            </w:pPr>
            <w:r w:rsidRPr="0085439E">
              <w:rPr>
                <w:b/>
                <w:sz w:val="22"/>
                <w:szCs w:val="22"/>
              </w:rPr>
              <w:t>4</w:t>
            </w:r>
          </w:p>
        </w:tc>
        <w:tc>
          <w:tcPr>
            <w:tcW w:w="197" w:type="pct"/>
          </w:tcPr>
          <w:p w:rsidR="00FD7F1B" w:rsidRPr="00A840F4" w:rsidRDefault="00FD7F1B" w:rsidP="007749EE">
            <w:pPr>
              <w:ind w:left="-57" w:right="-57"/>
              <w:jc w:val="center"/>
              <w:rPr>
                <w:sz w:val="22"/>
                <w:szCs w:val="22"/>
              </w:rPr>
            </w:pPr>
            <w:r>
              <w:rPr>
                <w:sz w:val="22"/>
                <w:szCs w:val="22"/>
                <w:lang w:val="en-US"/>
              </w:rPr>
              <w:t>N</w:t>
            </w:r>
          </w:p>
        </w:tc>
        <w:tc>
          <w:tcPr>
            <w:tcW w:w="208" w:type="pct"/>
          </w:tcPr>
          <w:p w:rsidR="00FD7F1B" w:rsidRDefault="00FD7F1B">
            <w:r w:rsidRPr="00FB752B">
              <w:rPr>
                <w:sz w:val="22"/>
                <w:szCs w:val="22"/>
                <w:lang w:val="en-US"/>
              </w:rPr>
              <w:t>N</w:t>
            </w:r>
          </w:p>
        </w:tc>
        <w:tc>
          <w:tcPr>
            <w:tcW w:w="208" w:type="pct"/>
          </w:tcPr>
          <w:p w:rsidR="00FD7F1B" w:rsidRDefault="00FD7F1B" w:rsidP="00FD7F1B">
            <w:pPr>
              <w:jc w:val="center"/>
            </w:pPr>
            <w:r w:rsidRPr="00CE7692">
              <w:rPr>
                <w:sz w:val="22"/>
                <w:szCs w:val="22"/>
                <w:lang w:val="en-US"/>
              </w:rPr>
              <w:t>N</w:t>
            </w:r>
          </w:p>
        </w:tc>
        <w:tc>
          <w:tcPr>
            <w:tcW w:w="320" w:type="pct"/>
          </w:tcPr>
          <w:p w:rsidR="00FD7F1B" w:rsidRPr="00A840F4" w:rsidRDefault="00FD7F1B" w:rsidP="007749EE">
            <w:pPr>
              <w:ind w:left="-57" w:right="-57"/>
              <w:jc w:val="center"/>
              <w:rPr>
                <w:sz w:val="22"/>
                <w:szCs w:val="22"/>
              </w:rPr>
            </w:pPr>
            <w:r w:rsidRPr="00A840F4">
              <w:rPr>
                <w:sz w:val="22"/>
                <w:szCs w:val="22"/>
                <w:lang w:val="en-US"/>
              </w:rPr>
              <w:t>0</w:t>
            </w:r>
          </w:p>
        </w:tc>
      </w:tr>
      <w:tr w:rsidR="00FD7F1B" w:rsidRPr="00A840F4" w:rsidTr="003D6971">
        <w:trPr>
          <w:trHeight w:val="60"/>
        </w:trPr>
        <w:tc>
          <w:tcPr>
            <w:tcW w:w="256" w:type="pct"/>
          </w:tcPr>
          <w:p w:rsidR="00FD7F1B" w:rsidRPr="00A840F4" w:rsidRDefault="00FD7F1B" w:rsidP="007749EE">
            <w:pPr>
              <w:ind w:left="-57" w:right="-57"/>
              <w:rPr>
                <w:sz w:val="22"/>
                <w:szCs w:val="22"/>
              </w:rPr>
            </w:pPr>
            <w:r w:rsidRPr="00A840F4">
              <w:rPr>
                <w:sz w:val="22"/>
                <w:szCs w:val="22"/>
              </w:rPr>
              <w:t>19</w:t>
            </w:r>
          </w:p>
        </w:tc>
        <w:tc>
          <w:tcPr>
            <w:tcW w:w="3604" w:type="pct"/>
            <w:tcBorders>
              <w:right w:val="single" w:sz="4" w:space="0" w:color="auto"/>
            </w:tcBorders>
          </w:tcPr>
          <w:p w:rsidR="00FD7F1B" w:rsidRPr="00A840F4" w:rsidRDefault="00FD7F1B" w:rsidP="007749EE">
            <w:pPr>
              <w:ind w:left="-57" w:right="-57"/>
              <w:rPr>
                <w:sz w:val="22"/>
                <w:szCs w:val="22"/>
              </w:rPr>
            </w:pPr>
            <w:r w:rsidRPr="00A840F4">
              <w:rPr>
                <w:sz w:val="22"/>
                <w:szCs w:val="22"/>
              </w:rPr>
              <w:t>Уметь строить и исследовать простейшие математические модели</w:t>
            </w:r>
          </w:p>
        </w:tc>
        <w:tc>
          <w:tcPr>
            <w:tcW w:w="207" w:type="pct"/>
            <w:tcBorders>
              <w:left w:val="single" w:sz="4" w:space="0" w:color="auto"/>
            </w:tcBorders>
          </w:tcPr>
          <w:p w:rsidR="00FD7F1B" w:rsidRPr="0085439E" w:rsidRDefault="00FD7F1B" w:rsidP="007749EE">
            <w:pPr>
              <w:ind w:left="-57" w:right="-57"/>
              <w:jc w:val="center"/>
              <w:rPr>
                <w:b/>
                <w:sz w:val="22"/>
                <w:szCs w:val="22"/>
              </w:rPr>
            </w:pPr>
            <w:r w:rsidRPr="0085439E">
              <w:rPr>
                <w:b/>
                <w:sz w:val="22"/>
                <w:szCs w:val="22"/>
              </w:rPr>
              <w:t>4</w:t>
            </w:r>
          </w:p>
        </w:tc>
        <w:tc>
          <w:tcPr>
            <w:tcW w:w="197" w:type="pct"/>
          </w:tcPr>
          <w:p w:rsidR="00FD7F1B" w:rsidRPr="00A840F4" w:rsidRDefault="00FD7F1B" w:rsidP="007749EE">
            <w:pPr>
              <w:ind w:left="-57" w:right="-57"/>
              <w:jc w:val="center"/>
              <w:rPr>
                <w:sz w:val="22"/>
                <w:szCs w:val="22"/>
              </w:rPr>
            </w:pPr>
            <w:r>
              <w:rPr>
                <w:sz w:val="22"/>
                <w:szCs w:val="22"/>
                <w:lang w:val="en-US"/>
              </w:rPr>
              <w:t>1</w:t>
            </w:r>
          </w:p>
        </w:tc>
        <w:tc>
          <w:tcPr>
            <w:tcW w:w="208" w:type="pct"/>
          </w:tcPr>
          <w:p w:rsidR="00FD7F1B" w:rsidRPr="00A840F4" w:rsidRDefault="00FD7F1B" w:rsidP="007749EE">
            <w:pPr>
              <w:ind w:left="-57" w:right="-57"/>
              <w:jc w:val="center"/>
              <w:rPr>
                <w:sz w:val="22"/>
                <w:szCs w:val="22"/>
                <w:lang w:val="en-US"/>
              </w:rPr>
            </w:pPr>
            <w:r>
              <w:rPr>
                <w:sz w:val="22"/>
                <w:szCs w:val="22"/>
                <w:lang w:val="en-US"/>
              </w:rPr>
              <w:t>1</w:t>
            </w:r>
          </w:p>
        </w:tc>
        <w:tc>
          <w:tcPr>
            <w:tcW w:w="208" w:type="pct"/>
          </w:tcPr>
          <w:p w:rsidR="00FD7F1B" w:rsidRDefault="00C10B7B" w:rsidP="00FD7F1B">
            <w:pPr>
              <w:jc w:val="center"/>
            </w:pPr>
            <w:r>
              <w:rPr>
                <w:sz w:val="22"/>
                <w:szCs w:val="22"/>
                <w:lang w:val="en-US"/>
              </w:rPr>
              <w:t>1</w:t>
            </w:r>
          </w:p>
        </w:tc>
        <w:tc>
          <w:tcPr>
            <w:tcW w:w="320" w:type="pct"/>
          </w:tcPr>
          <w:p w:rsidR="00FD7F1B" w:rsidRPr="0085439E" w:rsidRDefault="0085439E" w:rsidP="007749EE">
            <w:pPr>
              <w:ind w:left="-57" w:right="-57"/>
              <w:jc w:val="center"/>
              <w:rPr>
                <w:sz w:val="22"/>
                <w:szCs w:val="22"/>
              </w:rPr>
            </w:pPr>
            <w:r>
              <w:rPr>
                <w:sz w:val="22"/>
                <w:szCs w:val="22"/>
              </w:rPr>
              <w:t>25</w:t>
            </w:r>
          </w:p>
        </w:tc>
      </w:tr>
      <w:tr w:rsidR="003D6971" w:rsidRPr="00A840F4" w:rsidTr="003D6971">
        <w:trPr>
          <w:trHeight w:val="60"/>
        </w:trPr>
        <w:tc>
          <w:tcPr>
            <w:tcW w:w="256" w:type="pct"/>
          </w:tcPr>
          <w:p w:rsidR="003D6971" w:rsidRPr="00A840F4" w:rsidRDefault="003D6971" w:rsidP="007749EE">
            <w:pPr>
              <w:ind w:left="-57" w:right="-57"/>
              <w:rPr>
                <w:sz w:val="22"/>
                <w:szCs w:val="22"/>
              </w:rPr>
            </w:pPr>
          </w:p>
        </w:tc>
        <w:tc>
          <w:tcPr>
            <w:tcW w:w="3604" w:type="pct"/>
            <w:tcBorders>
              <w:right w:val="single" w:sz="4" w:space="0" w:color="auto"/>
            </w:tcBorders>
          </w:tcPr>
          <w:p w:rsidR="003D6971" w:rsidRPr="00A840F4" w:rsidRDefault="003D6971" w:rsidP="007749EE">
            <w:pPr>
              <w:ind w:left="-57" w:right="-57"/>
              <w:jc w:val="right"/>
              <w:rPr>
                <w:b/>
                <w:sz w:val="22"/>
                <w:szCs w:val="22"/>
              </w:rPr>
            </w:pPr>
            <w:r w:rsidRPr="00A840F4">
              <w:rPr>
                <w:b/>
                <w:sz w:val="22"/>
                <w:szCs w:val="22"/>
              </w:rPr>
              <w:t>Первичный балл</w:t>
            </w:r>
          </w:p>
        </w:tc>
        <w:tc>
          <w:tcPr>
            <w:tcW w:w="207" w:type="pct"/>
            <w:tcBorders>
              <w:left w:val="single" w:sz="4" w:space="0" w:color="auto"/>
            </w:tcBorders>
          </w:tcPr>
          <w:p w:rsidR="003D6971" w:rsidRPr="00A840F4" w:rsidRDefault="003D6971" w:rsidP="007749EE">
            <w:pPr>
              <w:ind w:left="-57" w:right="-57"/>
              <w:rPr>
                <w:b/>
                <w:sz w:val="22"/>
                <w:szCs w:val="22"/>
                <w:lang w:val="en-GB"/>
              </w:rPr>
            </w:pPr>
            <w:r w:rsidRPr="00A840F4">
              <w:rPr>
                <w:b/>
                <w:sz w:val="22"/>
                <w:szCs w:val="22"/>
                <w:lang w:val="en-GB"/>
              </w:rPr>
              <w:t>32</w:t>
            </w:r>
          </w:p>
        </w:tc>
        <w:tc>
          <w:tcPr>
            <w:tcW w:w="197" w:type="pct"/>
          </w:tcPr>
          <w:p w:rsidR="003D6971" w:rsidRPr="00A840F4" w:rsidRDefault="003D6971" w:rsidP="007749EE">
            <w:pPr>
              <w:ind w:left="-57" w:right="-57"/>
              <w:jc w:val="center"/>
              <w:rPr>
                <w:b/>
                <w:sz w:val="22"/>
                <w:szCs w:val="22"/>
                <w:lang w:val="en-GB"/>
              </w:rPr>
            </w:pPr>
            <w:r w:rsidRPr="00A840F4">
              <w:rPr>
                <w:b/>
                <w:sz w:val="22"/>
                <w:szCs w:val="22"/>
                <w:lang w:val="en-GB"/>
              </w:rPr>
              <w:t>10</w:t>
            </w:r>
          </w:p>
        </w:tc>
        <w:tc>
          <w:tcPr>
            <w:tcW w:w="208" w:type="pct"/>
          </w:tcPr>
          <w:p w:rsidR="003D6971" w:rsidRPr="00C10B7B" w:rsidRDefault="00C10B7B" w:rsidP="007749EE">
            <w:pPr>
              <w:ind w:left="-57" w:right="-57"/>
              <w:rPr>
                <w:b/>
                <w:sz w:val="22"/>
                <w:szCs w:val="22"/>
                <w:lang w:val="en-US"/>
              </w:rPr>
            </w:pPr>
            <w:r>
              <w:rPr>
                <w:b/>
                <w:sz w:val="22"/>
                <w:szCs w:val="22"/>
                <w:lang w:val="en-US"/>
              </w:rPr>
              <w:t>11</w:t>
            </w:r>
          </w:p>
        </w:tc>
        <w:tc>
          <w:tcPr>
            <w:tcW w:w="208" w:type="pct"/>
          </w:tcPr>
          <w:p w:rsidR="003D6971" w:rsidRPr="00C10B7B" w:rsidRDefault="00C10B7B" w:rsidP="007749EE">
            <w:pPr>
              <w:ind w:left="-57" w:right="-57"/>
              <w:rPr>
                <w:b/>
                <w:sz w:val="22"/>
                <w:szCs w:val="22"/>
                <w:lang w:val="en-US"/>
              </w:rPr>
            </w:pPr>
            <w:r>
              <w:rPr>
                <w:b/>
                <w:sz w:val="22"/>
                <w:szCs w:val="22"/>
                <w:lang w:val="en-US"/>
              </w:rPr>
              <w:t>10</w:t>
            </w:r>
          </w:p>
        </w:tc>
        <w:tc>
          <w:tcPr>
            <w:tcW w:w="320" w:type="pct"/>
          </w:tcPr>
          <w:p w:rsidR="003D6971" w:rsidRPr="00A840F4" w:rsidRDefault="003D6971" w:rsidP="007749EE">
            <w:pPr>
              <w:ind w:left="-57" w:right="-57"/>
              <w:rPr>
                <w:b/>
                <w:sz w:val="22"/>
                <w:szCs w:val="22"/>
              </w:rPr>
            </w:pPr>
          </w:p>
        </w:tc>
      </w:tr>
      <w:tr w:rsidR="003D6971" w:rsidRPr="00A840F4" w:rsidTr="003D6971">
        <w:trPr>
          <w:trHeight w:val="60"/>
        </w:trPr>
        <w:tc>
          <w:tcPr>
            <w:tcW w:w="256" w:type="pct"/>
          </w:tcPr>
          <w:p w:rsidR="003D6971" w:rsidRPr="00A840F4" w:rsidRDefault="003D6971" w:rsidP="007749EE">
            <w:pPr>
              <w:ind w:left="-57" w:right="-57"/>
              <w:rPr>
                <w:sz w:val="22"/>
                <w:szCs w:val="22"/>
              </w:rPr>
            </w:pPr>
          </w:p>
        </w:tc>
        <w:tc>
          <w:tcPr>
            <w:tcW w:w="3604" w:type="pct"/>
            <w:tcBorders>
              <w:right w:val="single" w:sz="4" w:space="0" w:color="auto"/>
            </w:tcBorders>
          </w:tcPr>
          <w:p w:rsidR="003D6971" w:rsidRPr="00A840F4" w:rsidRDefault="003D6971" w:rsidP="007749EE">
            <w:pPr>
              <w:ind w:left="-57" w:right="-57"/>
              <w:jc w:val="right"/>
              <w:rPr>
                <w:b/>
                <w:sz w:val="22"/>
                <w:szCs w:val="22"/>
              </w:rPr>
            </w:pPr>
            <w:r w:rsidRPr="00A840F4">
              <w:rPr>
                <w:b/>
                <w:sz w:val="22"/>
                <w:szCs w:val="22"/>
              </w:rPr>
              <w:t>Балл</w:t>
            </w:r>
          </w:p>
        </w:tc>
        <w:tc>
          <w:tcPr>
            <w:tcW w:w="207" w:type="pct"/>
            <w:tcBorders>
              <w:left w:val="single" w:sz="4" w:space="0" w:color="auto"/>
            </w:tcBorders>
          </w:tcPr>
          <w:p w:rsidR="003D6971" w:rsidRPr="00A840F4" w:rsidRDefault="003D6971" w:rsidP="007749EE">
            <w:pPr>
              <w:ind w:left="-57" w:right="-57"/>
              <w:rPr>
                <w:b/>
                <w:sz w:val="22"/>
                <w:szCs w:val="22"/>
              </w:rPr>
            </w:pPr>
            <w:r w:rsidRPr="00A840F4">
              <w:rPr>
                <w:b/>
                <w:sz w:val="22"/>
                <w:szCs w:val="22"/>
              </w:rPr>
              <w:t>100</w:t>
            </w:r>
          </w:p>
        </w:tc>
        <w:tc>
          <w:tcPr>
            <w:tcW w:w="197" w:type="pct"/>
          </w:tcPr>
          <w:p w:rsidR="003D6971" w:rsidRPr="00A840F4" w:rsidRDefault="003D6971" w:rsidP="007749EE">
            <w:pPr>
              <w:ind w:left="-57" w:right="-57"/>
              <w:jc w:val="center"/>
              <w:rPr>
                <w:b/>
                <w:sz w:val="22"/>
                <w:szCs w:val="22"/>
                <w:lang w:val="en-US"/>
              </w:rPr>
            </w:pPr>
            <w:r w:rsidRPr="00A840F4">
              <w:rPr>
                <w:b/>
                <w:sz w:val="22"/>
                <w:szCs w:val="22"/>
                <w:lang w:val="en-US"/>
              </w:rPr>
              <w:t>50</w:t>
            </w:r>
          </w:p>
        </w:tc>
        <w:tc>
          <w:tcPr>
            <w:tcW w:w="208" w:type="pct"/>
          </w:tcPr>
          <w:p w:rsidR="003D6971" w:rsidRPr="00C10B7B" w:rsidRDefault="00C10B7B" w:rsidP="007749EE">
            <w:pPr>
              <w:ind w:left="-57" w:right="-57"/>
              <w:rPr>
                <w:b/>
                <w:sz w:val="22"/>
                <w:szCs w:val="22"/>
                <w:lang w:val="en-US"/>
              </w:rPr>
            </w:pPr>
            <w:r>
              <w:rPr>
                <w:b/>
                <w:sz w:val="22"/>
                <w:szCs w:val="22"/>
                <w:lang w:val="en-US"/>
              </w:rPr>
              <w:t>56</w:t>
            </w:r>
          </w:p>
        </w:tc>
        <w:tc>
          <w:tcPr>
            <w:tcW w:w="208" w:type="pct"/>
          </w:tcPr>
          <w:p w:rsidR="003D6971" w:rsidRPr="00C10B7B" w:rsidRDefault="00C10B7B" w:rsidP="007749EE">
            <w:pPr>
              <w:ind w:left="-57" w:right="-57"/>
              <w:rPr>
                <w:b/>
                <w:sz w:val="22"/>
                <w:szCs w:val="22"/>
                <w:lang w:val="en-US"/>
              </w:rPr>
            </w:pPr>
            <w:r>
              <w:rPr>
                <w:b/>
                <w:sz w:val="22"/>
                <w:szCs w:val="22"/>
                <w:lang w:val="en-US"/>
              </w:rPr>
              <w:t>50</w:t>
            </w:r>
          </w:p>
        </w:tc>
        <w:tc>
          <w:tcPr>
            <w:tcW w:w="320" w:type="pct"/>
          </w:tcPr>
          <w:p w:rsidR="003D6971" w:rsidRPr="00A840F4" w:rsidRDefault="003D6971" w:rsidP="007749EE">
            <w:pPr>
              <w:ind w:left="-57" w:right="-57"/>
              <w:rPr>
                <w:b/>
                <w:sz w:val="22"/>
                <w:szCs w:val="22"/>
              </w:rPr>
            </w:pPr>
          </w:p>
        </w:tc>
      </w:tr>
    </w:tbl>
    <w:p w:rsidR="004F754C" w:rsidRDefault="00D14B98" w:rsidP="00A840F4">
      <w:pPr>
        <w:ind w:firstLine="709"/>
        <w:rPr>
          <w:rFonts w:eastAsiaTheme="minorHAnsi"/>
          <w:lang w:eastAsia="en-US"/>
        </w:rPr>
      </w:pPr>
      <w:r>
        <w:rPr>
          <w:rFonts w:eastAsiaTheme="minorHAnsi"/>
          <w:lang w:eastAsia="en-US"/>
        </w:rPr>
        <w:t xml:space="preserve">Три </w:t>
      </w:r>
      <w:r w:rsidR="00554D53">
        <w:rPr>
          <w:rFonts w:eastAsiaTheme="minorHAnsi"/>
          <w:lang w:eastAsia="en-US"/>
        </w:rPr>
        <w:t>ученик</w:t>
      </w:r>
      <w:r>
        <w:rPr>
          <w:rFonts w:eastAsiaTheme="minorHAnsi"/>
          <w:lang w:eastAsia="en-US"/>
        </w:rPr>
        <w:t>а</w:t>
      </w:r>
      <w:r w:rsidR="00554D53">
        <w:rPr>
          <w:rFonts w:eastAsiaTheme="minorHAnsi"/>
          <w:lang w:eastAsia="en-US"/>
        </w:rPr>
        <w:t xml:space="preserve"> 11 класса</w:t>
      </w:r>
      <w:r w:rsidR="004F754C">
        <w:rPr>
          <w:rFonts w:eastAsiaTheme="minorHAnsi"/>
          <w:lang w:eastAsia="en-US"/>
        </w:rPr>
        <w:t xml:space="preserve"> </w:t>
      </w:r>
      <w:r w:rsidR="00554D53">
        <w:rPr>
          <w:rFonts w:eastAsiaTheme="minorHAnsi"/>
          <w:lang w:eastAsia="en-US"/>
        </w:rPr>
        <w:t>выбрал</w:t>
      </w:r>
      <w:r>
        <w:rPr>
          <w:rFonts w:eastAsiaTheme="minorHAnsi"/>
          <w:lang w:eastAsia="en-US"/>
        </w:rPr>
        <w:t>и</w:t>
      </w:r>
      <w:r w:rsidR="00554D53">
        <w:rPr>
          <w:rFonts w:eastAsiaTheme="minorHAnsi"/>
          <w:lang w:eastAsia="en-US"/>
        </w:rPr>
        <w:t xml:space="preserve"> профильную математику в качестве экзамена. </w:t>
      </w:r>
      <w:r w:rsidR="00D9748A">
        <w:rPr>
          <w:rFonts w:eastAsiaTheme="minorHAnsi"/>
          <w:lang w:eastAsia="en-US"/>
        </w:rPr>
        <w:t>Ученик</w:t>
      </w:r>
      <w:r>
        <w:rPr>
          <w:rFonts w:eastAsiaTheme="minorHAnsi"/>
          <w:lang w:eastAsia="en-US"/>
        </w:rPr>
        <w:t>и</w:t>
      </w:r>
      <w:r w:rsidR="00554D53">
        <w:rPr>
          <w:rFonts w:eastAsiaTheme="minorHAnsi"/>
          <w:lang w:eastAsia="en-US"/>
        </w:rPr>
        <w:t xml:space="preserve"> достаточно уверенно справил</w:t>
      </w:r>
      <w:r>
        <w:rPr>
          <w:rFonts w:eastAsiaTheme="minorHAnsi"/>
          <w:lang w:eastAsia="en-US"/>
        </w:rPr>
        <w:t>ись</w:t>
      </w:r>
      <w:r w:rsidR="00554D53">
        <w:rPr>
          <w:rFonts w:eastAsiaTheme="minorHAnsi"/>
          <w:lang w:eastAsia="en-US"/>
        </w:rPr>
        <w:t xml:space="preserve"> с заданиями с кратким ответом</w:t>
      </w:r>
      <w:r w:rsidR="00133E4E">
        <w:rPr>
          <w:rFonts w:eastAsiaTheme="minorHAnsi"/>
          <w:lang w:eastAsia="en-US"/>
        </w:rPr>
        <w:t>, д</w:t>
      </w:r>
      <w:r w:rsidR="00554D53">
        <w:rPr>
          <w:rFonts w:eastAsiaTheme="minorHAnsi"/>
          <w:lang w:eastAsia="en-US"/>
        </w:rPr>
        <w:t>опусти</w:t>
      </w:r>
      <w:r w:rsidR="00133E4E">
        <w:rPr>
          <w:rFonts w:eastAsiaTheme="minorHAnsi"/>
          <w:lang w:eastAsia="en-US"/>
        </w:rPr>
        <w:t xml:space="preserve">в </w:t>
      </w:r>
      <w:r w:rsidR="004F754C">
        <w:rPr>
          <w:rFonts w:eastAsiaTheme="minorHAnsi"/>
          <w:lang w:eastAsia="en-US"/>
        </w:rPr>
        <w:t>две</w:t>
      </w:r>
      <w:r>
        <w:rPr>
          <w:rFonts w:eastAsiaTheme="minorHAnsi"/>
          <w:lang w:eastAsia="en-US"/>
        </w:rPr>
        <w:t>-три ошибки</w:t>
      </w:r>
      <w:r w:rsidR="004F754C">
        <w:rPr>
          <w:rFonts w:eastAsiaTheme="minorHAnsi"/>
          <w:lang w:eastAsia="en-US"/>
        </w:rPr>
        <w:t>.</w:t>
      </w:r>
    </w:p>
    <w:p w:rsidR="00D14B98" w:rsidRDefault="002612A4" w:rsidP="00A840F4">
      <w:pPr>
        <w:ind w:firstLine="709"/>
        <w:rPr>
          <w:rFonts w:eastAsiaTheme="minorHAnsi"/>
          <w:lang w:eastAsia="en-US"/>
        </w:rPr>
      </w:pPr>
      <w:r>
        <w:rPr>
          <w:rFonts w:eastAsiaTheme="minorHAnsi"/>
          <w:lang w:eastAsia="en-US"/>
        </w:rPr>
        <w:t xml:space="preserve">В первой части ни один ученик не справился с заданием №9 - </w:t>
      </w:r>
      <w:r w:rsidRPr="002612A4">
        <w:rPr>
          <w:rFonts w:eastAsiaTheme="minorHAnsi"/>
          <w:lang w:eastAsia="en-US"/>
        </w:rPr>
        <w:t>выполнять преобразования</w:t>
      </w:r>
      <w:r>
        <w:rPr>
          <w:rFonts w:eastAsiaTheme="minorHAnsi"/>
          <w:lang w:eastAsia="en-US"/>
        </w:rPr>
        <w:t xml:space="preserve"> тригонометрических выражений, 66,7% не справились с заданием №10 – нахождение значения неизвестной величины из формулы, при подстановке значений других величин (действия с действительными и рациональными числами). </w:t>
      </w:r>
    </w:p>
    <w:p w:rsidR="004F754C" w:rsidRDefault="002612A4" w:rsidP="004F754C">
      <w:pPr>
        <w:ind w:firstLine="709"/>
        <w:rPr>
          <w:rFonts w:eastAsiaTheme="minorHAnsi"/>
          <w:lang w:eastAsia="en-US"/>
        </w:rPr>
      </w:pPr>
      <w:r>
        <w:rPr>
          <w:rFonts w:eastAsiaTheme="minorHAnsi"/>
          <w:lang w:eastAsia="en-US"/>
        </w:rPr>
        <w:t xml:space="preserve">Все выпускники справились с заданиями на </w:t>
      </w:r>
      <w:r w:rsidRPr="002612A4">
        <w:rPr>
          <w:rFonts w:eastAsiaTheme="minorHAnsi"/>
          <w:lang w:eastAsia="en-US"/>
        </w:rPr>
        <w:t>использова</w:t>
      </w:r>
      <w:r>
        <w:rPr>
          <w:rFonts w:eastAsiaTheme="minorHAnsi"/>
          <w:lang w:eastAsia="en-US"/>
        </w:rPr>
        <w:t>ние</w:t>
      </w:r>
      <w:r w:rsidRPr="002612A4">
        <w:rPr>
          <w:rFonts w:eastAsiaTheme="minorHAnsi"/>
          <w:lang w:eastAsia="en-US"/>
        </w:rPr>
        <w:t xml:space="preserve"> приобретенны</w:t>
      </w:r>
      <w:r>
        <w:rPr>
          <w:rFonts w:eastAsiaTheme="minorHAnsi"/>
          <w:lang w:eastAsia="en-US"/>
        </w:rPr>
        <w:t>х</w:t>
      </w:r>
      <w:r w:rsidRPr="002612A4">
        <w:rPr>
          <w:rFonts w:eastAsiaTheme="minorHAnsi"/>
          <w:lang w:eastAsia="en-US"/>
        </w:rPr>
        <w:t xml:space="preserve"> знани</w:t>
      </w:r>
      <w:r>
        <w:rPr>
          <w:rFonts w:eastAsiaTheme="minorHAnsi"/>
          <w:lang w:eastAsia="en-US"/>
        </w:rPr>
        <w:t>й</w:t>
      </w:r>
      <w:r w:rsidRPr="002612A4">
        <w:rPr>
          <w:rFonts w:eastAsiaTheme="minorHAnsi"/>
          <w:lang w:eastAsia="en-US"/>
        </w:rPr>
        <w:t xml:space="preserve"> и умени</w:t>
      </w:r>
      <w:r>
        <w:rPr>
          <w:rFonts w:eastAsiaTheme="minorHAnsi"/>
          <w:lang w:eastAsia="en-US"/>
        </w:rPr>
        <w:t>й</w:t>
      </w:r>
      <w:r w:rsidRPr="002612A4">
        <w:rPr>
          <w:rFonts w:eastAsiaTheme="minorHAnsi"/>
          <w:lang w:eastAsia="en-US"/>
        </w:rPr>
        <w:t xml:space="preserve"> в практической деятельности и повседневной жизни</w:t>
      </w:r>
      <w:r>
        <w:rPr>
          <w:rFonts w:eastAsiaTheme="minorHAnsi"/>
          <w:lang w:eastAsia="en-US"/>
        </w:rPr>
        <w:t xml:space="preserve"> (задачи на проценты, работа с диаграммами), решение простейших геометрических задач (планиметрических и стереометрических), уравнений, нахождение наибольшего, наименьшего значения функции.</w:t>
      </w:r>
    </w:p>
    <w:p w:rsidR="002612A4" w:rsidRDefault="00985A8D" w:rsidP="00A840F4">
      <w:pPr>
        <w:ind w:firstLine="709"/>
        <w:rPr>
          <w:rFonts w:eastAsiaTheme="minorHAnsi"/>
          <w:lang w:eastAsia="en-US"/>
        </w:rPr>
      </w:pPr>
      <w:r>
        <w:rPr>
          <w:rFonts w:eastAsiaTheme="minorHAnsi"/>
          <w:lang w:eastAsia="en-US"/>
        </w:rPr>
        <w:t xml:space="preserve">К </w:t>
      </w:r>
      <w:r w:rsidR="00554D53">
        <w:rPr>
          <w:rFonts w:eastAsiaTheme="minorHAnsi"/>
          <w:lang w:eastAsia="en-US"/>
        </w:rPr>
        <w:t xml:space="preserve">заданиям повышенного уровня </w:t>
      </w:r>
      <w:r>
        <w:rPr>
          <w:rFonts w:eastAsiaTheme="minorHAnsi"/>
          <w:lang w:eastAsia="en-US"/>
        </w:rPr>
        <w:t>ученик</w:t>
      </w:r>
      <w:r w:rsidR="002612A4">
        <w:rPr>
          <w:rFonts w:eastAsiaTheme="minorHAnsi"/>
          <w:lang w:eastAsia="en-US"/>
        </w:rPr>
        <w:t>и</w:t>
      </w:r>
      <w:r>
        <w:rPr>
          <w:rFonts w:eastAsiaTheme="minorHAnsi"/>
          <w:lang w:eastAsia="en-US"/>
        </w:rPr>
        <w:t xml:space="preserve"> приступал</w:t>
      </w:r>
      <w:r w:rsidR="002612A4">
        <w:rPr>
          <w:rFonts w:eastAsiaTheme="minorHAnsi"/>
          <w:lang w:eastAsia="en-US"/>
        </w:rPr>
        <w:t>и (№13, 14, 19), но смогли набрать только по 1 баллу за задание №19.</w:t>
      </w:r>
    </w:p>
    <w:p w:rsidR="00554D53" w:rsidRDefault="002612A4" w:rsidP="00A840F4">
      <w:pPr>
        <w:ind w:firstLine="709"/>
        <w:rPr>
          <w:rFonts w:eastAsiaTheme="minorHAnsi"/>
          <w:lang w:eastAsia="en-US"/>
        </w:rPr>
      </w:pPr>
      <w:r>
        <w:rPr>
          <w:rFonts w:eastAsiaTheme="minorHAnsi"/>
          <w:lang w:eastAsia="en-US"/>
        </w:rPr>
        <w:t>Средний тестовый балл за работу - 52</w:t>
      </w:r>
      <w:r w:rsidR="00554D53">
        <w:rPr>
          <w:rFonts w:eastAsiaTheme="minorHAnsi"/>
          <w:lang w:eastAsia="en-US"/>
        </w:rPr>
        <w:t>.</w:t>
      </w:r>
    </w:p>
    <w:p w:rsidR="00554D53" w:rsidRPr="006C04FD" w:rsidRDefault="00554D53" w:rsidP="00554D53">
      <w:pPr>
        <w:jc w:val="center"/>
        <w:rPr>
          <w:b/>
          <w:bCs/>
          <w:sz w:val="16"/>
          <w:szCs w:val="16"/>
        </w:rPr>
      </w:pPr>
    </w:p>
    <w:p w:rsidR="00554D53" w:rsidRPr="006208E8" w:rsidRDefault="00554D53" w:rsidP="00554D53">
      <w:pPr>
        <w:autoSpaceDE w:val="0"/>
        <w:autoSpaceDN w:val="0"/>
        <w:adjustRightInd w:val="0"/>
        <w:jc w:val="left"/>
        <w:rPr>
          <w:b/>
        </w:rPr>
      </w:pPr>
      <w:r w:rsidRPr="006208E8">
        <w:rPr>
          <w:b/>
          <w:bCs/>
        </w:rPr>
        <w:t>Средние показатели работы по математике (профиль).</w:t>
      </w:r>
    </w:p>
    <w:tbl>
      <w:tblPr>
        <w:tblStyle w:val="a7"/>
        <w:tblW w:w="3549" w:type="pct"/>
        <w:tblLook w:val="04A0" w:firstRow="1" w:lastRow="0" w:firstColumn="1" w:lastColumn="0" w:noHBand="0" w:noVBand="1"/>
      </w:tblPr>
      <w:tblGrid>
        <w:gridCol w:w="1405"/>
        <w:gridCol w:w="1130"/>
        <w:gridCol w:w="1971"/>
        <w:gridCol w:w="2689"/>
      </w:tblGrid>
      <w:tr w:rsidR="00554D53" w:rsidRPr="009929D0" w:rsidTr="008637C4">
        <w:tc>
          <w:tcPr>
            <w:tcW w:w="976" w:type="pct"/>
          </w:tcPr>
          <w:p w:rsidR="00554D53" w:rsidRPr="009929D0" w:rsidRDefault="00554D53" w:rsidP="00EC2452">
            <w:pPr>
              <w:autoSpaceDE w:val="0"/>
              <w:autoSpaceDN w:val="0"/>
              <w:adjustRightInd w:val="0"/>
              <w:jc w:val="center"/>
              <w:rPr>
                <w:bCs/>
              </w:rPr>
            </w:pPr>
            <w:r>
              <w:rPr>
                <w:bCs/>
              </w:rPr>
              <w:t>Год</w:t>
            </w:r>
          </w:p>
        </w:tc>
        <w:tc>
          <w:tcPr>
            <w:tcW w:w="785" w:type="pct"/>
          </w:tcPr>
          <w:p w:rsidR="00554D53" w:rsidRPr="009929D0" w:rsidRDefault="00554D53" w:rsidP="00EC2452">
            <w:pPr>
              <w:autoSpaceDE w:val="0"/>
              <w:autoSpaceDN w:val="0"/>
              <w:adjustRightInd w:val="0"/>
              <w:rPr>
                <w:bCs/>
              </w:rPr>
            </w:pPr>
          </w:p>
        </w:tc>
        <w:tc>
          <w:tcPr>
            <w:tcW w:w="1370" w:type="pct"/>
          </w:tcPr>
          <w:p w:rsidR="00554D53" w:rsidRPr="009929D0" w:rsidRDefault="00554D53" w:rsidP="00EC2452">
            <w:pPr>
              <w:autoSpaceDE w:val="0"/>
              <w:autoSpaceDN w:val="0"/>
              <w:adjustRightInd w:val="0"/>
              <w:rPr>
                <w:bCs/>
              </w:rPr>
            </w:pPr>
            <w:r w:rsidRPr="009929D0">
              <w:rPr>
                <w:bCs/>
              </w:rPr>
              <w:t>Первичный балл</w:t>
            </w:r>
          </w:p>
        </w:tc>
        <w:tc>
          <w:tcPr>
            <w:tcW w:w="1869" w:type="pct"/>
          </w:tcPr>
          <w:p w:rsidR="00554D53" w:rsidRPr="009929D0" w:rsidRDefault="00554D53" w:rsidP="00EC2452">
            <w:pPr>
              <w:autoSpaceDE w:val="0"/>
              <w:autoSpaceDN w:val="0"/>
              <w:adjustRightInd w:val="0"/>
              <w:rPr>
                <w:bCs/>
              </w:rPr>
            </w:pPr>
            <w:r w:rsidRPr="009929D0">
              <w:rPr>
                <w:bCs/>
              </w:rPr>
              <w:t>Средний тестовый балл</w:t>
            </w:r>
          </w:p>
        </w:tc>
      </w:tr>
      <w:tr w:rsidR="008637C4" w:rsidRPr="009929D0" w:rsidTr="008637C4">
        <w:tc>
          <w:tcPr>
            <w:tcW w:w="976" w:type="pct"/>
            <w:vMerge w:val="restart"/>
          </w:tcPr>
          <w:p w:rsidR="008637C4" w:rsidRDefault="008637C4" w:rsidP="00491E52">
            <w:pPr>
              <w:autoSpaceDE w:val="0"/>
              <w:autoSpaceDN w:val="0"/>
              <w:adjustRightInd w:val="0"/>
              <w:jc w:val="center"/>
              <w:rPr>
                <w:bCs/>
              </w:rPr>
            </w:pPr>
            <w:r>
              <w:rPr>
                <w:bCs/>
              </w:rPr>
              <w:t>2019 г.</w:t>
            </w:r>
          </w:p>
        </w:tc>
        <w:tc>
          <w:tcPr>
            <w:tcW w:w="785" w:type="pct"/>
          </w:tcPr>
          <w:p w:rsidR="008637C4" w:rsidRDefault="008637C4" w:rsidP="00491E52">
            <w:pPr>
              <w:autoSpaceDE w:val="0"/>
              <w:autoSpaceDN w:val="0"/>
              <w:adjustRightInd w:val="0"/>
              <w:rPr>
                <w:bCs/>
              </w:rPr>
            </w:pPr>
            <w:r>
              <w:rPr>
                <w:bCs/>
              </w:rPr>
              <w:t xml:space="preserve">Школа </w:t>
            </w:r>
          </w:p>
        </w:tc>
        <w:tc>
          <w:tcPr>
            <w:tcW w:w="1370" w:type="pct"/>
          </w:tcPr>
          <w:p w:rsidR="008637C4" w:rsidRDefault="008637C4" w:rsidP="00491E52">
            <w:pPr>
              <w:autoSpaceDE w:val="0"/>
              <w:autoSpaceDN w:val="0"/>
              <w:adjustRightInd w:val="0"/>
              <w:rPr>
                <w:bCs/>
              </w:rPr>
            </w:pPr>
            <w:r>
              <w:rPr>
                <w:bCs/>
              </w:rPr>
              <w:t>12</w:t>
            </w:r>
          </w:p>
        </w:tc>
        <w:tc>
          <w:tcPr>
            <w:tcW w:w="1869" w:type="pct"/>
          </w:tcPr>
          <w:p w:rsidR="008637C4" w:rsidRDefault="008637C4" w:rsidP="00491E52">
            <w:pPr>
              <w:autoSpaceDE w:val="0"/>
              <w:autoSpaceDN w:val="0"/>
              <w:adjustRightInd w:val="0"/>
              <w:rPr>
                <w:bCs/>
              </w:rPr>
            </w:pPr>
            <w:r>
              <w:rPr>
                <w:bCs/>
              </w:rPr>
              <w:t>62</w:t>
            </w:r>
          </w:p>
        </w:tc>
      </w:tr>
      <w:tr w:rsidR="008637C4" w:rsidRPr="009929D0" w:rsidTr="008637C4">
        <w:tc>
          <w:tcPr>
            <w:tcW w:w="976" w:type="pct"/>
            <w:vMerge/>
          </w:tcPr>
          <w:p w:rsidR="008637C4" w:rsidRDefault="008637C4" w:rsidP="00EC2452">
            <w:pPr>
              <w:autoSpaceDE w:val="0"/>
              <w:autoSpaceDN w:val="0"/>
              <w:adjustRightInd w:val="0"/>
              <w:rPr>
                <w:bCs/>
              </w:rPr>
            </w:pPr>
          </w:p>
        </w:tc>
        <w:tc>
          <w:tcPr>
            <w:tcW w:w="785" w:type="pct"/>
          </w:tcPr>
          <w:p w:rsidR="008637C4" w:rsidRDefault="008637C4" w:rsidP="00EC2452">
            <w:pPr>
              <w:autoSpaceDE w:val="0"/>
              <w:autoSpaceDN w:val="0"/>
              <w:adjustRightInd w:val="0"/>
              <w:rPr>
                <w:bCs/>
              </w:rPr>
            </w:pPr>
            <w:r>
              <w:rPr>
                <w:bCs/>
              </w:rPr>
              <w:t xml:space="preserve">Район </w:t>
            </w:r>
          </w:p>
        </w:tc>
        <w:tc>
          <w:tcPr>
            <w:tcW w:w="1370" w:type="pct"/>
          </w:tcPr>
          <w:p w:rsidR="008637C4" w:rsidRDefault="008637C4" w:rsidP="00EC2452">
            <w:pPr>
              <w:autoSpaceDE w:val="0"/>
              <w:autoSpaceDN w:val="0"/>
              <w:adjustRightInd w:val="0"/>
              <w:rPr>
                <w:bCs/>
              </w:rPr>
            </w:pPr>
          </w:p>
        </w:tc>
        <w:tc>
          <w:tcPr>
            <w:tcW w:w="1869" w:type="pct"/>
          </w:tcPr>
          <w:p w:rsidR="008637C4" w:rsidRPr="009929D0" w:rsidRDefault="008637C4" w:rsidP="00E53F1E">
            <w:pPr>
              <w:autoSpaceDE w:val="0"/>
              <w:autoSpaceDN w:val="0"/>
              <w:adjustRightInd w:val="0"/>
              <w:rPr>
                <w:bCs/>
              </w:rPr>
            </w:pPr>
            <w:r>
              <w:rPr>
                <w:bCs/>
              </w:rPr>
              <w:t>49,9</w:t>
            </w:r>
          </w:p>
        </w:tc>
      </w:tr>
      <w:tr w:rsidR="008637C4" w:rsidRPr="009929D0" w:rsidTr="008637C4">
        <w:tc>
          <w:tcPr>
            <w:tcW w:w="976" w:type="pct"/>
            <w:vMerge/>
          </w:tcPr>
          <w:p w:rsidR="008637C4" w:rsidRDefault="008637C4" w:rsidP="00EC2452">
            <w:pPr>
              <w:autoSpaceDE w:val="0"/>
              <w:autoSpaceDN w:val="0"/>
              <w:adjustRightInd w:val="0"/>
              <w:rPr>
                <w:bCs/>
              </w:rPr>
            </w:pPr>
          </w:p>
        </w:tc>
        <w:tc>
          <w:tcPr>
            <w:tcW w:w="785" w:type="pct"/>
          </w:tcPr>
          <w:p w:rsidR="008637C4" w:rsidRDefault="008637C4" w:rsidP="00EC2452">
            <w:pPr>
              <w:autoSpaceDE w:val="0"/>
              <w:autoSpaceDN w:val="0"/>
              <w:adjustRightInd w:val="0"/>
              <w:rPr>
                <w:bCs/>
              </w:rPr>
            </w:pPr>
            <w:r>
              <w:rPr>
                <w:bCs/>
              </w:rPr>
              <w:t>Край</w:t>
            </w:r>
          </w:p>
        </w:tc>
        <w:tc>
          <w:tcPr>
            <w:tcW w:w="1370" w:type="pct"/>
          </w:tcPr>
          <w:p w:rsidR="008637C4" w:rsidRDefault="008637C4" w:rsidP="00EC2452">
            <w:pPr>
              <w:autoSpaceDE w:val="0"/>
              <w:autoSpaceDN w:val="0"/>
              <w:adjustRightInd w:val="0"/>
              <w:rPr>
                <w:bCs/>
              </w:rPr>
            </w:pPr>
          </w:p>
        </w:tc>
        <w:tc>
          <w:tcPr>
            <w:tcW w:w="1869" w:type="pct"/>
          </w:tcPr>
          <w:p w:rsidR="008637C4" w:rsidRDefault="008637C4" w:rsidP="00EC2452">
            <w:pPr>
              <w:autoSpaceDE w:val="0"/>
              <w:autoSpaceDN w:val="0"/>
              <w:adjustRightInd w:val="0"/>
              <w:rPr>
                <w:bCs/>
              </w:rPr>
            </w:pPr>
            <w:r>
              <w:rPr>
                <w:bCs/>
              </w:rPr>
              <w:t>52,41</w:t>
            </w:r>
          </w:p>
        </w:tc>
      </w:tr>
      <w:tr w:rsidR="008637C4" w:rsidRPr="009929D0" w:rsidTr="008637C4">
        <w:tc>
          <w:tcPr>
            <w:tcW w:w="976" w:type="pct"/>
            <w:vMerge w:val="restart"/>
          </w:tcPr>
          <w:p w:rsidR="008637C4" w:rsidRDefault="008637C4" w:rsidP="00491E52">
            <w:pPr>
              <w:autoSpaceDE w:val="0"/>
              <w:autoSpaceDN w:val="0"/>
              <w:adjustRightInd w:val="0"/>
              <w:jc w:val="center"/>
              <w:rPr>
                <w:bCs/>
              </w:rPr>
            </w:pPr>
            <w:r>
              <w:rPr>
                <w:bCs/>
              </w:rPr>
              <w:t>2020 г.</w:t>
            </w:r>
          </w:p>
          <w:p w:rsidR="008637C4" w:rsidRDefault="008637C4" w:rsidP="00491E52">
            <w:pPr>
              <w:autoSpaceDE w:val="0"/>
              <w:autoSpaceDN w:val="0"/>
              <w:adjustRightInd w:val="0"/>
              <w:jc w:val="center"/>
              <w:rPr>
                <w:bCs/>
              </w:rPr>
            </w:pPr>
          </w:p>
        </w:tc>
        <w:tc>
          <w:tcPr>
            <w:tcW w:w="785" w:type="pct"/>
          </w:tcPr>
          <w:p w:rsidR="008637C4" w:rsidRDefault="008637C4" w:rsidP="00491E52">
            <w:pPr>
              <w:autoSpaceDE w:val="0"/>
              <w:autoSpaceDN w:val="0"/>
              <w:adjustRightInd w:val="0"/>
              <w:rPr>
                <w:bCs/>
              </w:rPr>
            </w:pPr>
            <w:r>
              <w:rPr>
                <w:bCs/>
              </w:rPr>
              <w:t xml:space="preserve">Школа </w:t>
            </w:r>
          </w:p>
        </w:tc>
        <w:tc>
          <w:tcPr>
            <w:tcW w:w="1370" w:type="pct"/>
          </w:tcPr>
          <w:p w:rsidR="008637C4" w:rsidRDefault="008637C4" w:rsidP="00491E52">
            <w:pPr>
              <w:autoSpaceDE w:val="0"/>
              <w:autoSpaceDN w:val="0"/>
              <w:adjustRightInd w:val="0"/>
              <w:rPr>
                <w:bCs/>
              </w:rPr>
            </w:pPr>
            <w:r>
              <w:rPr>
                <w:bCs/>
              </w:rPr>
              <w:t>10</w:t>
            </w:r>
          </w:p>
        </w:tc>
        <w:tc>
          <w:tcPr>
            <w:tcW w:w="1869" w:type="pct"/>
          </w:tcPr>
          <w:p w:rsidR="008637C4" w:rsidRDefault="008637C4" w:rsidP="00491E52">
            <w:pPr>
              <w:autoSpaceDE w:val="0"/>
              <w:autoSpaceDN w:val="0"/>
              <w:adjustRightInd w:val="0"/>
              <w:rPr>
                <w:bCs/>
              </w:rPr>
            </w:pPr>
            <w:r>
              <w:rPr>
                <w:bCs/>
              </w:rPr>
              <w:t>50</w:t>
            </w:r>
          </w:p>
        </w:tc>
      </w:tr>
      <w:tr w:rsidR="008637C4" w:rsidRPr="009929D0" w:rsidTr="008637C4">
        <w:tc>
          <w:tcPr>
            <w:tcW w:w="976" w:type="pct"/>
            <w:vMerge/>
          </w:tcPr>
          <w:p w:rsidR="008637C4" w:rsidRDefault="008637C4" w:rsidP="00EC2452">
            <w:pPr>
              <w:autoSpaceDE w:val="0"/>
              <w:autoSpaceDN w:val="0"/>
              <w:adjustRightInd w:val="0"/>
              <w:jc w:val="center"/>
              <w:rPr>
                <w:bCs/>
              </w:rPr>
            </w:pPr>
          </w:p>
        </w:tc>
        <w:tc>
          <w:tcPr>
            <w:tcW w:w="785" w:type="pct"/>
          </w:tcPr>
          <w:p w:rsidR="008637C4" w:rsidRDefault="008637C4" w:rsidP="00EC2452">
            <w:pPr>
              <w:autoSpaceDE w:val="0"/>
              <w:autoSpaceDN w:val="0"/>
              <w:adjustRightInd w:val="0"/>
              <w:rPr>
                <w:bCs/>
              </w:rPr>
            </w:pPr>
            <w:r>
              <w:rPr>
                <w:bCs/>
              </w:rPr>
              <w:t xml:space="preserve">Район </w:t>
            </w:r>
          </w:p>
        </w:tc>
        <w:tc>
          <w:tcPr>
            <w:tcW w:w="1370" w:type="pct"/>
          </w:tcPr>
          <w:p w:rsidR="008637C4" w:rsidRDefault="008637C4" w:rsidP="00EC2452">
            <w:pPr>
              <w:autoSpaceDE w:val="0"/>
              <w:autoSpaceDN w:val="0"/>
              <w:adjustRightInd w:val="0"/>
              <w:rPr>
                <w:bCs/>
              </w:rPr>
            </w:pPr>
          </w:p>
        </w:tc>
        <w:tc>
          <w:tcPr>
            <w:tcW w:w="1869" w:type="pct"/>
          </w:tcPr>
          <w:p w:rsidR="008637C4" w:rsidRDefault="008637C4" w:rsidP="00E53F1E">
            <w:pPr>
              <w:autoSpaceDE w:val="0"/>
              <w:autoSpaceDN w:val="0"/>
              <w:adjustRightInd w:val="0"/>
              <w:rPr>
                <w:bCs/>
              </w:rPr>
            </w:pPr>
            <w:r>
              <w:rPr>
                <w:bCs/>
              </w:rPr>
              <w:t>50</w:t>
            </w:r>
          </w:p>
        </w:tc>
      </w:tr>
      <w:tr w:rsidR="008637C4" w:rsidRPr="009929D0" w:rsidTr="008637C4">
        <w:trPr>
          <w:trHeight w:val="60"/>
        </w:trPr>
        <w:tc>
          <w:tcPr>
            <w:tcW w:w="976" w:type="pct"/>
            <w:vMerge/>
          </w:tcPr>
          <w:p w:rsidR="008637C4" w:rsidRDefault="008637C4" w:rsidP="00EC2452">
            <w:pPr>
              <w:autoSpaceDE w:val="0"/>
              <w:autoSpaceDN w:val="0"/>
              <w:adjustRightInd w:val="0"/>
              <w:jc w:val="center"/>
              <w:rPr>
                <w:bCs/>
              </w:rPr>
            </w:pPr>
          </w:p>
        </w:tc>
        <w:tc>
          <w:tcPr>
            <w:tcW w:w="785" w:type="pct"/>
          </w:tcPr>
          <w:p w:rsidR="008637C4" w:rsidRDefault="008637C4" w:rsidP="00EC2452">
            <w:pPr>
              <w:autoSpaceDE w:val="0"/>
              <w:autoSpaceDN w:val="0"/>
              <w:adjustRightInd w:val="0"/>
              <w:rPr>
                <w:bCs/>
              </w:rPr>
            </w:pPr>
            <w:r>
              <w:rPr>
                <w:bCs/>
              </w:rPr>
              <w:t>Край</w:t>
            </w:r>
          </w:p>
        </w:tc>
        <w:tc>
          <w:tcPr>
            <w:tcW w:w="1370" w:type="pct"/>
          </w:tcPr>
          <w:p w:rsidR="008637C4" w:rsidRDefault="008637C4" w:rsidP="00EC2452">
            <w:pPr>
              <w:autoSpaceDE w:val="0"/>
              <w:autoSpaceDN w:val="0"/>
              <w:adjustRightInd w:val="0"/>
              <w:rPr>
                <w:bCs/>
              </w:rPr>
            </w:pPr>
            <w:r>
              <w:rPr>
                <w:bCs/>
              </w:rPr>
              <w:t>10</w:t>
            </w:r>
          </w:p>
        </w:tc>
        <w:tc>
          <w:tcPr>
            <w:tcW w:w="1869" w:type="pct"/>
          </w:tcPr>
          <w:p w:rsidR="008637C4" w:rsidRDefault="008637C4" w:rsidP="00E53F1E">
            <w:pPr>
              <w:autoSpaceDE w:val="0"/>
              <w:autoSpaceDN w:val="0"/>
              <w:adjustRightInd w:val="0"/>
              <w:rPr>
                <w:bCs/>
              </w:rPr>
            </w:pPr>
            <w:r>
              <w:rPr>
                <w:bCs/>
              </w:rPr>
              <w:t>49,46</w:t>
            </w:r>
          </w:p>
        </w:tc>
      </w:tr>
      <w:tr w:rsidR="008637C4" w:rsidRPr="009929D0" w:rsidTr="008637C4">
        <w:tc>
          <w:tcPr>
            <w:tcW w:w="976" w:type="pct"/>
            <w:vMerge w:val="restart"/>
          </w:tcPr>
          <w:p w:rsidR="008637C4" w:rsidRDefault="008637C4" w:rsidP="00133E4E">
            <w:pPr>
              <w:autoSpaceDE w:val="0"/>
              <w:autoSpaceDN w:val="0"/>
              <w:adjustRightInd w:val="0"/>
              <w:jc w:val="center"/>
              <w:rPr>
                <w:bCs/>
              </w:rPr>
            </w:pPr>
            <w:r>
              <w:rPr>
                <w:bCs/>
              </w:rPr>
              <w:t>2021 г.</w:t>
            </w:r>
          </w:p>
        </w:tc>
        <w:tc>
          <w:tcPr>
            <w:tcW w:w="785" w:type="pct"/>
          </w:tcPr>
          <w:p w:rsidR="008637C4" w:rsidRDefault="008637C4" w:rsidP="00491E52">
            <w:pPr>
              <w:autoSpaceDE w:val="0"/>
              <w:autoSpaceDN w:val="0"/>
              <w:adjustRightInd w:val="0"/>
              <w:rPr>
                <w:bCs/>
              </w:rPr>
            </w:pPr>
            <w:r>
              <w:rPr>
                <w:bCs/>
              </w:rPr>
              <w:t xml:space="preserve">Школа </w:t>
            </w:r>
          </w:p>
        </w:tc>
        <w:tc>
          <w:tcPr>
            <w:tcW w:w="1370" w:type="pct"/>
          </w:tcPr>
          <w:p w:rsidR="008637C4" w:rsidRDefault="008637C4" w:rsidP="00133E4E">
            <w:pPr>
              <w:autoSpaceDE w:val="0"/>
              <w:autoSpaceDN w:val="0"/>
              <w:adjustRightInd w:val="0"/>
              <w:rPr>
                <w:bCs/>
              </w:rPr>
            </w:pPr>
            <w:r>
              <w:rPr>
                <w:bCs/>
              </w:rPr>
              <w:t>10,33</w:t>
            </w:r>
          </w:p>
        </w:tc>
        <w:tc>
          <w:tcPr>
            <w:tcW w:w="1869" w:type="pct"/>
          </w:tcPr>
          <w:p w:rsidR="008637C4" w:rsidRDefault="008637C4" w:rsidP="00133E4E">
            <w:pPr>
              <w:autoSpaceDE w:val="0"/>
              <w:autoSpaceDN w:val="0"/>
              <w:adjustRightInd w:val="0"/>
              <w:rPr>
                <w:bCs/>
              </w:rPr>
            </w:pPr>
            <w:r>
              <w:rPr>
                <w:bCs/>
              </w:rPr>
              <w:t>52</w:t>
            </w:r>
          </w:p>
        </w:tc>
      </w:tr>
      <w:tr w:rsidR="008637C4" w:rsidRPr="009929D0" w:rsidTr="008637C4">
        <w:tc>
          <w:tcPr>
            <w:tcW w:w="976" w:type="pct"/>
            <w:vMerge/>
          </w:tcPr>
          <w:p w:rsidR="008637C4" w:rsidRDefault="008637C4" w:rsidP="00133E4E">
            <w:pPr>
              <w:autoSpaceDE w:val="0"/>
              <w:autoSpaceDN w:val="0"/>
              <w:adjustRightInd w:val="0"/>
              <w:jc w:val="center"/>
              <w:rPr>
                <w:bCs/>
              </w:rPr>
            </w:pPr>
          </w:p>
        </w:tc>
        <w:tc>
          <w:tcPr>
            <w:tcW w:w="785" w:type="pct"/>
          </w:tcPr>
          <w:p w:rsidR="008637C4" w:rsidRDefault="008637C4" w:rsidP="00491E52">
            <w:pPr>
              <w:autoSpaceDE w:val="0"/>
              <w:autoSpaceDN w:val="0"/>
              <w:adjustRightInd w:val="0"/>
              <w:rPr>
                <w:bCs/>
              </w:rPr>
            </w:pPr>
            <w:r>
              <w:rPr>
                <w:bCs/>
              </w:rPr>
              <w:t xml:space="preserve">Район </w:t>
            </w:r>
          </w:p>
        </w:tc>
        <w:tc>
          <w:tcPr>
            <w:tcW w:w="1370" w:type="pct"/>
          </w:tcPr>
          <w:p w:rsidR="008637C4" w:rsidRDefault="008637C4" w:rsidP="00133E4E">
            <w:pPr>
              <w:autoSpaceDE w:val="0"/>
              <w:autoSpaceDN w:val="0"/>
              <w:adjustRightInd w:val="0"/>
              <w:rPr>
                <w:bCs/>
              </w:rPr>
            </w:pPr>
          </w:p>
        </w:tc>
        <w:tc>
          <w:tcPr>
            <w:tcW w:w="1869" w:type="pct"/>
          </w:tcPr>
          <w:p w:rsidR="008637C4" w:rsidRDefault="008637C4" w:rsidP="00133E4E">
            <w:pPr>
              <w:autoSpaceDE w:val="0"/>
              <w:autoSpaceDN w:val="0"/>
              <w:adjustRightInd w:val="0"/>
              <w:rPr>
                <w:bCs/>
              </w:rPr>
            </w:pPr>
          </w:p>
        </w:tc>
      </w:tr>
      <w:tr w:rsidR="008637C4" w:rsidRPr="009929D0" w:rsidTr="008637C4">
        <w:tc>
          <w:tcPr>
            <w:tcW w:w="976" w:type="pct"/>
            <w:vMerge/>
          </w:tcPr>
          <w:p w:rsidR="008637C4" w:rsidRDefault="008637C4" w:rsidP="00133E4E">
            <w:pPr>
              <w:autoSpaceDE w:val="0"/>
              <w:autoSpaceDN w:val="0"/>
              <w:adjustRightInd w:val="0"/>
              <w:jc w:val="center"/>
              <w:rPr>
                <w:bCs/>
              </w:rPr>
            </w:pPr>
          </w:p>
        </w:tc>
        <w:tc>
          <w:tcPr>
            <w:tcW w:w="785" w:type="pct"/>
          </w:tcPr>
          <w:p w:rsidR="008637C4" w:rsidRDefault="008637C4" w:rsidP="00491E52">
            <w:pPr>
              <w:autoSpaceDE w:val="0"/>
              <w:autoSpaceDN w:val="0"/>
              <w:adjustRightInd w:val="0"/>
              <w:rPr>
                <w:bCs/>
              </w:rPr>
            </w:pPr>
            <w:r>
              <w:rPr>
                <w:bCs/>
              </w:rPr>
              <w:t>Край</w:t>
            </w:r>
          </w:p>
        </w:tc>
        <w:tc>
          <w:tcPr>
            <w:tcW w:w="1370" w:type="pct"/>
          </w:tcPr>
          <w:p w:rsidR="008637C4" w:rsidRDefault="008637C4" w:rsidP="00133E4E">
            <w:pPr>
              <w:autoSpaceDE w:val="0"/>
              <w:autoSpaceDN w:val="0"/>
              <w:adjustRightInd w:val="0"/>
              <w:rPr>
                <w:bCs/>
              </w:rPr>
            </w:pPr>
          </w:p>
        </w:tc>
        <w:tc>
          <w:tcPr>
            <w:tcW w:w="1869" w:type="pct"/>
          </w:tcPr>
          <w:p w:rsidR="008637C4" w:rsidRDefault="008637C4" w:rsidP="00133E4E">
            <w:pPr>
              <w:autoSpaceDE w:val="0"/>
              <w:autoSpaceDN w:val="0"/>
              <w:adjustRightInd w:val="0"/>
              <w:rPr>
                <w:bCs/>
              </w:rPr>
            </w:pPr>
          </w:p>
        </w:tc>
      </w:tr>
    </w:tbl>
    <w:p w:rsidR="00554D53" w:rsidRDefault="00554D53" w:rsidP="00554D53">
      <w:pPr>
        <w:pStyle w:val="af2"/>
        <w:rPr>
          <w:rFonts w:ascii="Times New Roman" w:hAnsi="Times New Roman"/>
          <w:sz w:val="16"/>
          <w:szCs w:val="16"/>
          <w:highlight w:val="yellow"/>
        </w:rPr>
      </w:pPr>
    </w:p>
    <w:p w:rsidR="00554D53" w:rsidRPr="00771607" w:rsidRDefault="00554D53" w:rsidP="00554D53">
      <w:pPr>
        <w:jc w:val="center"/>
        <w:rPr>
          <w:b/>
          <w:bCs/>
        </w:rPr>
      </w:pPr>
      <w:r>
        <w:rPr>
          <w:rFonts w:eastAsiaTheme="minorHAnsi"/>
          <w:noProof/>
        </w:rPr>
        <w:drawing>
          <wp:anchor distT="0" distB="0" distL="114300" distR="114300" simplePos="0" relativeHeight="251749888" behindDoc="1" locked="0" layoutInCell="1" allowOverlap="1" wp14:anchorId="0535A8A0" wp14:editId="7692A989">
            <wp:simplePos x="0" y="0"/>
            <wp:positionH relativeFrom="margin">
              <wp:posOffset>3201035</wp:posOffset>
            </wp:positionH>
            <wp:positionV relativeFrom="paragraph">
              <wp:posOffset>53975</wp:posOffset>
            </wp:positionV>
            <wp:extent cx="3257550" cy="2019300"/>
            <wp:effectExtent l="0" t="0" r="19050" b="19050"/>
            <wp:wrapTight wrapText="bothSides">
              <wp:wrapPolygon edited="0">
                <wp:start x="0" y="0"/>
                <wp:lineTo x="0" y="21600"/>
                <wp:lineTo x="21600" y="21600"/>
                <wp:lineTo x="21600" y="0"/>
                <wp:lineTo x="0" y="0"/>
              </wp:wrapPolygon>
            </wp:wrapTight>
            <wp:docPr id="87"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anchor>
        </w:drawing>
      </w:r>
      <w:r w:rsidRPr="00771607">
        <w:rPr>
          <w:b/>
          <w:bCs/>
        </w:rPr>
        <w:t>Приемы подготовки учащихся к ЕГЭ</w:t>
      </w:r>
      <w:r>
        <w:rPr>
          <w:b/>
          <w:bCs/>
        </w:rPr>
        <w:t xml:space="preserve"> по математике</w:t>
      </w:r>
      <w:r w:rsidRPr="00771607">
        <w:rPr>
          <w:b/>
          <w:bCs/>
        </w:rPr>
        <w:t>.</w:t>
      </w:r>
    </w:p>
    <w:p w:rsidR="00554D53" w:rsidRPr="00771607" w:rsidRDefault="00554D53" w:rsidP="00554D53">
      <w:pPr>
        <w:ind w:firstLine="709"/>
      </w:pPr>
      <w:r w:rsidRPr="00771607">
        <w:t>Уделя</w:t>
      </w:r>
      <w:r>
        <w:t>ется</w:t>
      </w:r>
      <w:r w:rsidRPr="00771607">
        <w:t xml:space="preserve"> особое внимание формированию базовых знаний и умений учащихся, которые не ориентированы на более глубокое изучение математики при продолжении образования и обеспечива</w:t>
      </w:r>
      <w:r>
        <w:t>ется</w:t>
      </w:r>
      <w:r w:rsidRPr="00771607">
        <w:t xml:space="preserve"> продвижение учащихся, которые имеют высокую учебную мотивацию и возможности для изучения предмета на повышенном и высоком уровне.</w:t>
      </w:r>
      <w:r>
        <w:t xml:space="preserve"> </w:t>
      </w:r>
      <w:r w:rsidRPr="00771607">
        <w:t>Наряду с традиционными методами и формами проверки знаний, умений и навыков учащихся включаю</w:t>
      </w:r>
      <w:r>
        <w:t>тся</w:t>
      </w:r>
      <w:r w:rsidRPr="00771607">
        <w:t xml:space="preserve"> тестовые формы контроля, использу</w:t>
      </w:r>
      <w:r>
        <w:t>ются</w:t>
      </w:r>
      <w:r w:rsidRPr="00771607">
        <w:t xml:space="preserve"> проверочные тесты, сравнимые с КИМами, по различной тематике заданий и включающие различные по форме задания (с выбором ответов, с краткой записью ответа, с развернутым ответом).</w:t>
      </w:r>
    </w:p>
    <w:p w:rsidR="00554D53" w:rsidRDefault="00554D53" w:rsidP="00554D53">
      <w:pPr>
        <w:ind w:firstLine="709"/>
      </w:pPr>
      <w:r w:rsidRPr="00771607">
        <w:t>Применя</w:t>
      </w:r>
      <w:r>
        <w:t>ется</w:t>
      </w:r>
      <w:r w:rsidRPr="00771607">
        <w:t xml:space="preserve"> уровнев</w:t>
      </w:r>
      <w:r>
        <w:t>ая</w:t>
      </w:r>
      <w:r w:rsidRPr="00771607">
        <w:t xml:space="preserve"> дифференциаци</w:t>
      </w:r>
      <w:r>
        <w:t>я</w:t>
      </w:r>
      <w:r w:rsidRPr="00771607">
        <w:t xml:space="preserve"> учащихся: различным по уровню подготовленности учащимся в ходе обучения став</w:t>
      </w:r>
      <w:r>
        <w:t>ятся</w:t>
      </w:r>
      <w:r w:rsidRPr="00771607">
        <w:t xml:space="preserve"> посильные учебные задачи и добива</w:t>
      </w:r>
      <w:r>
        <w:t>ется</w:t>
      </w:r>
      <w:r w:rsidRPr="00771607">
        <w:t xml:space="preserve"> их выполнени</w:t>
      </w:r>
      <w:r>
        <w:t>е</w:t>
      </w:r>
      <w:r w:rsidRPr="00771607">
        <w:t xml:space="preserve"> с помощью различных дидактических средств (наглядных пособий, раздаточных материалов и другого), различных современных технологий (в частности, групповы</w:t>
      </w:r>
      <w:r>
        <w:t>х</w:t>
      </w:r>
      <w:r w:rsidRPr="00771607">
        <w:t xml:space="preserve"> форм работы, средств</w:t>
      </w:r>
      <w:r>
        <w:t>ами</w:t>
      </w:r>
      <w:r w:rsidRPr="00771607">
        <w:t xml:space="preserve"> личностно – ориентированной педагогики).</w:t>
      </w:r>
      <w:r w:rsidRPr="005E7F4E">
        <w:t xml:space="preserve"> </w:t>
      </w:r>
    </w:p>
    <w:p w:rsidR="00554D53" w:rsidRPr="00771607" w:rsidRDefault="00554D53" w:rsidP="00554D53">
      <w:pPr>
        <w:ind w:firstLine="709"/>
      </w:pPr>
      <w:r>
        <w:t>П</w:t>
      </w:r>
      <w:r w:rsidRPr="00CA60B5">
        <w:t xml:space="preserve">одготовка </w:t>
      </w:r>
      <w:r>
        <w:t xml:space="preserve">к экзамену </w:t>
      </w:r>
      <w:r w:rsidRPr="00CA60B5">
        <w:t>не сводится к «натаскиванию» выпускника на выполнение определенного типа задач, содержащихся в демонстрационной версии экзамена</w:t>
      </w:r>
      <w:r>
        <w:t>, а включает</w:t>
      </w:r>
      <w:r w:rsidRPr="00CA60B5">
        <w:t xml:space="preserve"> изучение программного материала с включением заданий в формах, используемых при итоговой аттестации. Кроме того, выяв</w:t>
      </w:r>
      <w:r>
        <w:t>ляются</w:t>
      </w:r>
      <w:r w:rsidRPr="00CA60B5">
        <w:t xml:space="preserve"> и ликвидир</w:t>
      </w:r>
      <w:r>
        <w:t>уются</w:t>
      </w:r>
      <w:r w:rsidRPr="00CA60B5">
        <w:t xml:space="preserve"> отдельные пробелы в знаниях учащихся.</w:t>
      </w:r>
    </w:p>
    <w:p w:rsidR="00554D53" w:rsidRDefault="003052E8" w:rsidP="00554D53">
      <w:pPr>
        <w:ind w:firstLine="709"/>
        <w:rPr>
          <w:noProof/>
        </w:rPr>
      </w:pPr>
      <w:r>
        <w:rPr>
          <w:noProof/>
        </w:rPr>
        <w:drawing>
          <wp:anchor distT="0" distB="0" distL="114300" distR="114300" simplePos="0" relativeHeight="251946496" behindDoc="1" locked="0" layoutInCell="1" allowOverlap="1" wp14:anchorId="737EDB70" wp14:editId="64B53C77">
            <wp:simplePos x="0" y="0"/>
            <wp:positionH relativeFrom="page">
              <wp:posOffset>993140</wp:posOffset>
            </wp:positionH>
            <wp:positionV relativeFrom="paragraph">
              <wp:posOffset>729615</wp:posOffset>
            </wp:positionV>
            <wp:extent cx="6067425" cy="1590675"/>
            <wp:effectExtent l="0" t="0" r="0" b="0"/>
            <wp:wrapTight wrapText="bothSides">
              <wp:wrapPolygon edited="0">
                <wp:start x="7053" y="517"/>
                <wp:lineTo x="0" y="3104"/>
                <wp:lineTo x="0" y="4398"/>
                <wp:lineTo x="8952" y="5174"/>
                <wp:lineTo x="0" y="6467"/>
                <wp:lineTo x="0" y="11382"/>
                <wp:lineTo x="20617" y="13451"/>
                <wp:lineTo x="0" y="13451"/>
                <wp:lineTo x="136" y="18108"/>
                <wp:lineTo x="1695" y="20695"/>
                <wp:lineTo x="18582" y="20695"/>
                <wp:lineTo x="18718" y="19143"/>
                <wp:lineTo x="610" y="17590"/>
                <wp:lineTo x="5154" y="17590"/>
                <wp:lineTo x="21024" y="14486"/>
                <wp:lineTo x="20956" y="13451"/>
                <wp:lineTo x="21430" y="10089"/>
                <wp:lineTo x="20345" y="9830"/>
                <wp:lineTo x="21363" y="8537"/>
                <wp:lineTo x="21363" y="7502"/>
                <wp:lineTo x="13224" y="5174"/>
                <wp:lineTo x="13631" y="5174"/>
                <wp:lineTo x="14445" y="2328"/>
                <wp:lineTo x="14377" y="517"/>
                <wp:lineTo x="7053" y="517"/>
              </wp:wrapPolygon>
            </wp:wrapTight>
            <wp:docPr id="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anchor>
        </w:drawing>
      </w:r>
      <w:r w:rsidR="00554D53">
        <w:t>В ходе подготовки к ЕГЭ п</w:t>
      </w:r>
      <w:r w:rsidR="00554D53" w:rsidRPr="00771607">
        <w:t>рово</w:t>
      </w:r>
      <w:r w:rsidR="00554D53">
        <w:t>дятся</w:t>
      </w:r>
      <w:r w:rsidR="00554D53" w:rsidRPr="00771607">
        <w:t xml:space="preserve"> работ</w:t>
      </w:r>
      <w:r w:rsidR="00554D53">
        <w:t>ы</w:t>
      </w:r>
      <w:r w:rsidR="00554D53" w:rsidRPr="00771607">
        <w:t>, аналогичны</w:t>
      </w:r>
      <w:r w:rsidR="00554D53">
        <w:t>е</w:t>
      </w:r>
      <w:r w:rsidR="00554D53" w:rsidRPr="00771607">
        <w:t xml:space="preserve"> ЕГЭ</w:t>
      </w:r>
      <w:r w:rsidR="00554D53">
        <w:t xml:space="preserve">. </w:t>
      </w:r>
      <w:r w:rsidR="00554D53" w:rsidRPr="00771607">
        <w:t>Предлага</w:t>
      </w:r>
      <w:r w:rsidR="00554D53">
        <w:t>ются</w:t>
      </w:r>
      <w:r w:rsidR="00554D53" w:rsidRPr="00771607">
        <w:t xml:space="preserve"> учащимся контрольные и самостоятельные работы по типу заданий приближенных к «формату» ЕГЭ (на 1 – 2 урока). После изучения каждой темы на обобщающем уроке </w:t>
      </w:r>
      <w:r w:rsidR="00554D53">
        <w:t>с</w:t>
      </w:r>
      <w:r w:rsidR="00554D53" w:rsidRPr="00771607">
        <w:t>истематизирую</w:t>
      </w:r>
      <w:r w:rsidR="00554D53">
        <w:t>тся</w:t>
      </w:r>
      <w:r w:rsidR="00554D53" w:rsidRPr="00771607">
        <w:t xml:space="preserve"> знания учащихся по темам</w:t>
      </w:r>
      <w:r w:rsidR="00554D53">
        <w:t>, п</w:t>
      </w:r>
      <w:r w:rsidR="00554D53" w:rsidRPr="00771607">
        <w:t>рово</w:t>
      </w:r>
      <w:r w:rsidR="00554D53">
        <w:t>дятся</w:t>
      </w:r>
      <w:r w:rsidR="00554D53" w:rsidRPr="00771607">
        <w:t xml:space="preserve"> аналогии в изучении многих тем.</w:t>
      </w:r>
      <w:r w:rsidR="00554D53" w:rsidRPr="0092277B">
        <w:rPr>
          <w:noProof/>
        </w:rPr>
        <w:t xml:space="preserve"> </w:t>
      </w:r>
    </w:p>
    <w:p w:rsidR="003052E8" w:rsidRDefault="003052E8" w:rsidP="00554D53">
      <w:pPr>
        <w:ind w:firstLine="709"/>
        <w:rPr>
          <w:noProof/>
        </w:rPr>
      </w:pPr>
    </w:p>
    <w:p w:rsidR="003052E8" w:rsidRDefault="003052E8" w:rsidP="00554D53">
      <w:pPr>
        <w:ind w:firstLine="709"/>
        <w:rPr>
          <w:noProof/>
        </w:rPr>
      </w:pPr>
    </w:p>
    <w:p w:rsidR="003052E8" w:rsidRDefault="003052E8" w:rsidP="00554D53">
      <w:pPr>
        <w:ind w:firstLine="709"/>
        <w:rPr>
          <w:noProof/>
        </w:rPr>
      </w:pPr>
    </w:p>
    <w:p w:rsidR="003052E8" w:rsidRDefault="003052E8" w:rsidP="00554D53">
      <w:pPr>
        <w:ind w:firstLine="709"/>
        <w:rPr>
          <w:noProof/>
        </w:rPr>
      </w:pPr>
    </w:p>
    <w:p w:rsidR="003052E8" w:rsidRDefault="003052E8" w:rsidP="00554D53">
      <w:pPr>
        <w:ind w:firstLine="709"/>
        <w:rPr>
          <w:noProof/>
        </w:rPr>
      </w:pPr>
    </w:p>
    <w:p w:rsidR="003052E8" w:rsidRDefault="003052E8" w:rsidP="00554D53">
      <w:pPr>
        <w:ind w:firstLine="709"/>
        <w:rPr>
          <w:noProof/>
        </w:rPr>
      </w:pPr>
    </w:p>
    <w:p w:rsidR="003052E8" w:rsidRDefault="003052E8" w:rsidP="00554D53">
      <w:pPr>
        <w:ind w:firstLine="709"/>
        <w:rPr>
          <w:noProof/>
        </w:rPr>
      </w:pPr>
    </w:p>
    <w:p w:rsidR="003052E8" w:rsidRDefault="003052E8" w:rsidP="00554D53">
      <w:pPr>
        <w:ind w:firstLine="709"/>
        <w:rPr>
          <w:noProof/>
        </w:rPr>
      </w:pPr>
    </w:p>
    <w:p w:rsidR="003052E8" w:rsidRDefault="003052E8" w:rsidP="00554D53">
      <w:pPr>
        <w:ind w:firstLine="709"/>
        <w:rPr>
          <w:noProof/>
        </w:rPr>
      </w:pPr>
    </w:p>
    <w:p w:rsidR="003052E8" w:rsidRDefault="003052E8" w:rsidP="00554D53">
      <w:pPr>
        <w:ind w:firstLine="709"/>
        <w:rPr>
          <w:noProof/>
        </w:rPr>
      </w:pPr>
    </w:p>
    <w:p w:rsidR="00554D53" w:rsidRDefault="00554D53" w:rsidP="00554D53">
      <w:pPr>
        <w:ind w:firstLine="708"/>
      </w:pPr>
      <w:r>
        <w:t xml:space="preserve">Средний тестовый балл по математике (профильная) – </w:t>
      </w:r>
      <w:r w:rsidR="00FA1C58">
        <w:t>5</w:t>
      </w:r>
      <w:r w:rsidR="00A376F4">
        <w:t>2</w:t>
      </w:r>
      <w:r w:rsidR="00EC2452">
        <w:t xml:space="preserve"> балл</w:t>
      </w:r>
      <w:r w:rsidR="00FA1C58">
        <w:t>ов</w:t>
      </w:r>
      <w:r>
        <w:t xml:space="preserve"> –</w:t>
      </w:r>
      <w:r w:rsidR="00A376F4">
        <w:t xml:space="preserve"> выше, </w:t>
      </w:r>
      <w:r w:rsidR="00FA1C58">
        <w:t>чем</w:t>
      </w:r>
      <w:r w:rsidR="00EC2452">
        <w:t xml:space="preserve"> в </w:t>
      </w:r>
      <w:r>
        <w:t>прошло</w:t>
      </w:r>
      <w:r w:rsidR="00EC2452">
        <w:t>м</w:t>
      </w:r>
      <w:r>
        <w:t xml:space="preserve"> учебно</w:t>
      </w:r>
      <w:r w:rsidR="00EC2452">
        <w:t>м</w:t>
      </w:r>
      <w:r>
        <w:t xml:space="preserve"> год</w:t>
      </w:r>
      <w:r w:rsidR="00EC2452">
        <w:t>у</w:t>
      </w:r>
      <w:r>
        <w:t xml:space="preserve"> </w:t>
      </w:r>
      <w:r w:rsidR="00A376F4">
        <w:t xml:space="preserve">ниже (50 баллов), но ниже, чем в предыдущие два года </w:t>
      </w:r>
      <w:r>
        <w:t>(</w:t>
      </w:r>
      <w:r w:rsidR="00EC2452">
        <w:t>62 балла</w:t>
      </w:r>
      <w:r>
        <w:t>).</w:t>
      </w:r>
    </w:p>
    <w:p w:rsidR="00A376F4" w:rsidRDefault="00FA1C58" w:rsidP="00554D53">
      <w:pPr>
        <w:ind w:firstLine="708"/>
      </w:pPr>
      <w:r>
        <w:t>Математика</w:t>
      </w:r>
      <w:r w:rsidR="00554D53">
        <w:t xml:space="preserve"> (базовая) </w:t>
      </w:r>
      <w:r>
        <w:t>не сдавалась в 202</w:t>
      </w:r>
      <w:r w:rsidR="00A376F4">
        <w:t>1</w:t>
      </w:r>
      <w:r>
        <w:t xml:space="preserve"> из-за эпидемии коронавируса в стране.</w:t>
      </w:r>
      <w:r w:rsidR="00A376F4">
        <w:t xml:space="preserve"> Две ученицы сдавали экзамен в форме ГВЭ. КИМ ГВЭ – 2021 для тех, кто не планирует поступление в ВУЗы был составлен на основе ЭГЭ по математике (базовая). </w:t>
      </w:r>
    </w:p>
    <w:p w:rsidR="00FA1C58" w:rsidRDefault="00A376F4" w:rsidP="00554D53">
      <w:pPr>
        <w:ind w:firstLine="708"/>
      </w:pPr>
      <w:r>
        <w:t>Ученицы успешно сдали экзамен, получив за экзамен «4» и «5». Средний балл – 4,5; Качество знаний – 100%</w:t>
      </w:r>
    </w:p>
    <w:p w:rsidR="00E136AF" w:rsidRDefault="00E136AF" w:rsidP="00E136AF"/>
    <w:p w:rsidR="00EC2452" w:rsidRDefault="00EC2452" w:rsidP="00EC2452">
      <w:pPr>
        <w:autoSpaceDE w:val="0"/>
        <w:autoSpaceDN w:val="0"/>
        <w:adjustRightInd w:val="0"/>
        <w:jc w:val="center"/>
        <w:rPr>
          <w:b/>
        </w:rPr>
      </w:pPr>
      <w:r>
        <w:rPr>
          <w:b/>
        </w:rPr>
        <w:t>Анализ результатов ЕГЭ по физике (учитель Бывалина Л.Л.)</w:t>
      </w:r>
    </w:p>
    <w:p w:rsidR="00EC2452" w:rsidRDefault="00EC2452" w:rsidP="00EC2452">
      <w:pPr>
        <w:ind w:firstLine="709"/>
      </w:pPr>
      <w:r>
        <w:t>Каждый вариант экзаменационной работы включает в себя контролируемые элементы содержания из всех разделов школьного курса физики, при этом для каждого раздела предлагаются задания всех таксономических уровней.</w:t>
      </w:r>
    </w:p>
    <w:p w:rsidR="00EC2452" w:rsidRDefault="00FC55B1" w:rsidP="00EC2452">
      <w:pPr>
        <w:ind w:firstLine="709"/>
      </w:pPr>
      <w:r>
        <w:rPr>
          <w:noProof/>
        </w:rPr>
        <w:drawing>
          <wp:anchor distT="0" distB="0" distL="114300" distR="114300" simplePos="0" relativeHeight="251751936" behindDoc="1" locked="0" layoutInCell="1" allowOverlap="1" wp14:anchorId="17DD86E9" wp14:editId="288D5EC7">
            <wp:simplePos x="0" y="0"/>
            <wp:positionH relativeFrom="column">
              <wp:posOffset>2562860</wp:posOffset>
            </wp:positionH>
            <wp:positionV relativeFrom="paragraph">
              <wp:posOffset>2386965</wp:posOffset>
            </wp:positionV>
            <wp:extent cx="3846830" cy="2226310"/>
            <wp:effectExtent l="0" t="0" r="20320" b="21590"/>
            <wp:wrapTight wrapText="bothSides">
              <wp:wrapPolygon edited="0">
                <wp:start x="0" y="0"/>
                <wp:lineTo x="0" y="21625"/>
                <wp:lineTo x="21607" y="21625"/>
                <wp:lineTo x="21607" y="0"/>
                <wp:lineTo x="0" y="0"/>
              </wp:wrapPolygon>
            </wp:wrapTight>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page">
              <wp14:pctWidth>0</wp14:pctWidth>
            </wp14:sizeRelH>
            <wp14:sizeRelV relativeFrom="page">
              <wp14:pctHeight>0</wp14:pctHeight>
            </wp14:sizeRelV>
          </wp:anchor>
        </w:drawing>
      </w:r>
      <w:r w:rsidR="00EC2452">
        <w:t>Приоритетом при конструировании КИМ является необходимость проверки предусмотренных стандартом видов деятельности: усвоение понятийного аппарата курса физики, овладение методологическими знаниями, применение знаний при объяснении физических явлений и решении задач. Овладение умениями по работе с информацией физического содержания проверяется в тесте опосредованно при использовании различных способов представления информации в текстах заданий или дистракторах (графики, таблицы, схемы и схематические рисунки). В рамках технологии единого государственного экзамена невозможно обеспечить диагностику экспериментальных умений, так как здесь требуется использование реального лабораторного оборудования. Однако в экзаменационной работе используются задания по фотографиям реальных физических опытов, которые диагностируют овладение частью экспериментальных умений.</w:t>
      </w:r>
    </w:p>
    <w:p w:rsidR="00EC2452" w:rsidRDefault="00EC2452" w:rsidP="00EC2452">
      <w:pPr>
        <w:ind w:firstLine="709"/>
      </w:pPr>
      <w:r>
        <w:t xml:space="preserve">Наиболее важным видом деятельности с точки зрения успешного продолжения образования в вузе является решение задач. Каждый вариант включает в себя задачи по всем разделам разного уровня сложности, позволяющие проверить умение применять физические законы и формулы, как в типовых учебных ситуациях, так и в нетрадиционных ситуациях, требующих проявления достаточно высокой степени самостоятельности при комбинировании известных алгоритмов действий или создании собственного плана выполнения задания. </w:t>
      </w:r>
    </w:p>
    <w:p w:rsidR="00EC2452" w:rsidRDefault="00EC2452" w:rsidP="00EC2452">
      <w:pPr>
        <w:ind w:firstLine="709"/>
      </w:pPr>
      <w:r>
        <w:t>В работу включены задания трех уровней сложности. Выполнение заданий базового уровня сложности позволяет оценить уровень освоения наиболее значимых содержательных элементов стандарта по физике средней школы и овладение наиболее важными видами деятельности. Использование в экзаменационной работе заданий повышенного и высокого уровней сложности позволяет оценить степень подготовленности учащегося к продолжению образования в высшем учебном заведении.</w:t>
      </w:r>
    </w:p>
    <w:p w:rsidR="00EC2452" w:rsidRDefault="00EC2452" w:rsidP="00EC2452">
      <w:pPr>
        <w:autoSpaceDE w:val="0"/>
        <w:autoSpaceDN w:val="0"/>
        <w:adjustRightInd w:val="0"/>
      </w:pPr>
      <w:r>
        <w:rPr>
          <w:rFonts w:ascii="TimesNewRomanPS-ItalicMT" w:hAnsi="TimesNewRomanPS-ItalicMT" w:cs="TimesNewRomanPS-ItalicMT"/>
          <w:i/>
          <w:iCs/>
          <w:sz w:val="19"/>
          <w:szCs w:val="19"/>
        </w:rPr>
        <w:tab/>
      </w:r>
      <w:r>
        <w:t>В 20</w:t>
      </w:r>
      <w:r w:rsidR="006F51E5">
        <w:t>2</w:t>
      </w:r>
      <w:r w:rsidR="00CF79BB">
        <w:t>1</w:t>
      </w:r>
      <w:r>
        <w:t xml:space="preserve"> году </w:t>
      </w:r>
      <w:r w:rsidR="00CF79BB">
        <w:t>2</w:t>
      </w:r>
      <w:r>
        <w:t xml:space="preserve"> учащи</w:t>
      </w:r>
      <w:r w:rsidR="00CF79BB">
        <w:t>х</w:t>
      </w:r>
      <w:r>
        <w:t>ся выбрал</w:t>
      </w:r>
      <w:r w:rsidR="00CF79BB">
        <w:t>и</w:t>
      </w:r>
      <w:r>
        <w:t xml:space="preserve"> физику в качестве экзамена по выбору.</w:t>
      </w:r>
    </w:p>
    <w:p w:rsidR="00EC2452" w:rsidRDefault="00EC2452" w:rsidP="008F11C9">
      <w:pPr>
        <w:ind w:firstLine="709"/>
        <w:jc w:val="center"/>
      </w:pPr>
      <w:r>
        <w:rPr>
          <w:b/>
        </w:rPr>
        <w:t>Анализ выполнения ЕГЭ по физике. 20</w:t>
      </w:r>
      <w:r w:rsidR="006F51E5">
        <w:rPr>
          <w:b/>
        </w:rPr>
        <w:t>2</w:t>
      </w:r>
      <w:r w:rsidR="00CF79BB">
        <w:rPr>
          <w:b/>
        </w:rPr>
        <w:t>1</w:t>
      </w:r>
      <w:r>
        <w:rPr>
          <w:b/>
        </w:rPr>
        <w:t xml:space="preserve"> год</w:t>
      </w:r>
      <w:r>
        <w:t>. 11 класс</w:t>
      </w:r>
    </w:p>
    <w:tbl>
      <w:tblPr>
        <w:tblStyle w:val="14"/>
        <w:tblpPr w:leftFromText="180" w:rightFromText="180" w:vertAnchor="text" w:horzAnchor="margin" w:tblpX="-636" w:tblpY="138"/>
        <w:tblW w:w="5450" w:type="pct"/>
        <w:tblLayout w:type="fixed"/>
        <w:tblCellMar>
          <w:left w:w="85" w:type="dxa"/>
          <w:right w:w="85" w:type="dxa"/>
        </w:tblCellMar>
        <w:tblLook w:val="04E0" w:firstRow="1" w:lastRow="1" w:firstColumn="1" w:lastColumn="0" w:noHBand="0" w:noVBand="1"/>
      </w:tblPr>
      <w:tblGrid>
        <w:gridCol w:w="406"/>
        <w:gridCol w:w="7611"/>
        <w:gridCol w:w="568"/>
        <w:gridCol w:w="568"/>
        <w:gridCol w:w="570"/>
        <w:gridCol w:w="570"/>
        <w:gridCol w:w="706"/>
      </w:tblGrid>
      <w:tr w:rsidR="00CF79BB" w:rsidRPr="004E5270" w:rsidTr="00491E52">
        <w:trPr>
          <w:cantSplit/>
          <w:trHeight w:val="1262"/>
        </w:trPr>
        <w:tc>
          <w:tcPr>
            <w:tcW w:w="185" w:type="pct"/>
          </w:tcPr>
          <w:p w:rsidR="00CF79BB" w:rsidRPr="004E5270" w:rsidRDefault="00CF79BB" w:rsidP="00F52AC4">
            <w:pPr>
              <w:rPr>
                <w:sz w:val="28"/>
                <w:szCs w:val="28"/>
              </w:rPr>
            </w:pPr>
            <w:r w:rsidRPr="004E5270">
              <w:t>№</w:t>
            </w:r>
          </w:p>
        </w:tc>
        <w:tc>
          <w:tcPr>
            <w:tcW w:w="3460" w:type="pct"/>
          </w:tcPr>
          <w:p w:rsidR="00CF79BB" w:rsidRPr="004E5270" w:rsidRDefault="00CF79BB" w:rsidP="00F52AC4">
            <w:pPr>
              <w:autoSpaceDE w:val="0"/>
              <w:autoSpaceDN w:val="0"/>
              <w:adjustRightInd w:val="0"/>
              <w:jc w:val="center"/>
            </w:pPr>
            <w:r w:rsidRPr="004E5270">
              <w:t>Проверяемые требования (умения)</w:t>
            </w:r>
          </w:p>
          <w:p w:rsidR="00CF79BB" w:rsidRPr="004E5270" w:rsidRDefault="00CF79BB" w:rsidP="00F52AC4">
            <w:pPr>
              <w:autoSpaceDE w:val="0"/>
              <w:autoSpaceDN w:val="0"/>
              <w:adjustRightInd w:val="0"/>
              <w:jc w:val="center"/>
            </w:pPr>
          </w:p>
          <w:p w:rsidR="00CF79BB" w:rsidRPr="004E5270" w:rsidRDefault="00CF79BB" w:rsidP="00F52AC4">
            <w:pPr>
              <w:autoSpaceDE w:val="0"/>
              <w:autoSpaceDN w:val="0"/>
              <w:adjustRightInd w:val="0"/>
              <w:jc w:val="center"/>
            </w:pPr>
          </w:p>
          <w:p w:rsidR="00CF79BB" w:rsidRPr="004E5270" w:rsidRDefault="00CF79BB" w:rsidP="00F52AC4">
            <w:pPr>
              <w:autoSpaceDE w:val="0"/>
              <w:autoSpaceDN w:val="0"/>
              <w:adjustRightInd w:val="0"/>
              <w:jc w:val="center"/>
            </w:pPr>
          </w:p>
          <w:p w:rsidR="00CF79BB" w:rsidRPr="004E5270" w:rsidRDefault="00CF79BB" w:rsidP="00F52AC4">
            <w:pPr>
              <w:autoSpaceDE w:val="0"/>
              <w:autoSpaceDN w:val="0"/>
              <w:adjustRightInd w:val="0"/>
              <w:jc w:val="center"/>
            </w:pPr>
          </w:p>
        </w:tc>
        <w:tc>
          <w:tcPr>
            <w:tcW w:w="258" w:type="pct"/>
            <w:textDirection w:val="btLr"/>
          </w:tcPr>
          <w:p w:rsidR="00CF79BB" w:rsidRPr="004E5270" w:rsidRDefault="00CF79BB" w:rsidP="00F52AC4">
            <w:pPr>
              <w:jc w:val="center"/>
              <w:rPr>
                <w:sz w:val="16"/>
                <w:szCs w:val="16"/>
              </w:rPr>
            </w:pPr>
            <w:r w:rsidRPr="004E5270">
              <w:rPr>
                <w:sz w:val="16"/>
                <w:szCs w:val="16"/>
              </w:rPr>
              <w:t>Уровень сложности задания</w:t>
            </w:r>
          </w:p>
          <w:p w:rsidR="00CF79BB" w:rsidRPr="004E5270" w:rsidRDefault="00CF79BB" w:rsidP="00F52AC4">
            <w:pPr>
              <w:jc w:val="center"/>
              <w:rPr>
                <w:sz w:val="16"/>
                <w:szCs w:val="16"/>
              </w:rPr>
            </w:pPr>
          </w:p>
        </w:tc>
        <w:tc>
          <w:tcPr>
            <w:tcW w:w="258" w:type="pct"/>
            <w:textDirection w:val="btLr"/>
          </w:tcPr>
          <w:p w:rsidR="00CF79BB" w:rsidRPr="004E5270" w:rsidRDefault="00CF79BB" w:rsidP="00F52AC4">
            <w:pPr>
              <w:jc w:val="center"/>
              <w:rPr>
                <w:sz w:val="16"/>
                <w:szCs w:val="16"/>
              </w:rPr>
            </w:pPr>
            <w:r w:rsidRPr="004E5270">
              <w:rPr>
                <w:sz w:val="16"/>
                <w:szCs w:val="16"/>
              </w:rPr>
              <w:t>Максимальный балл  за выполнение задания</w:t>
            </w:r>
          </w:p>
        </w:tc>
        <w:tc>
          <w:tcPr>
            <w:tcW w:w="259" w:type="pct"/>
            <w:tcBorders>
              <w:right w:val="single" w:sz="4" w:space="0" w:color="auto"/>
            </w:tcBorders>
            <w:textDirection w:val="btLr"/>
          </w:tcPr>
          <w:p w:rsidR="00CF79BB" w:rsidRPr="00CF79BB" w:rsidRDefault="00CF79BB" w:rsidP="00F52AC4">
            <w:pPr>
              <w:jc w:val="center"/>
              <w:rPr>
                <w:sz w:val="20"/>
                <w:szCs w:val="20"/>
              </w:rPr>
            </w:pPr>
            <w:r>
              <w:rPr>
                <w:sz w:val="20"/>
                <w:szCs w:val="20"/>
              </w:rPr>
              <w:t>Подкопаев Е.</w:t>
            </w:r>
          </w:p>
        </w:tc>
        <w:tc>
          <w:tcPr>
            <w:tcW w:w="259" w:type="pct"/>
            <w:tcBorders>
              <w:right w:val="single" w:sz="4" w:space="0" w:color="auto"/>
            </w:tcBorders>
            <w:textDirection w:val="btLr"/>
          </w:tcPr>
          <w:p w:rsidR="00CF79BB" w:rsidRPr="00CF79BB" w:rsidRDefault="00CF79BB" w:rsidP="00CF79BB">
            <w:pPr>
              <w:ind w:left="113" w:right="113"/>
              <w:jc w:val="center"/>
              <w:rPr>
                <w:sz w:val="20"/>
                <w:szCs w:val="20"/>
              </w:rPr>
            </w:pPr>
            <w:r>
              <w:rPr>
                <w:sz w:val="20"/>
                <w:szCs w:val="20"/>
              </w:rPr>
              <w:t>Стуленко Н.</w:t>
            </w:r>
          </w:p>
        </w:tc>
        <w:tc>
          <w:tcPr>
            <w:tcW w:w="321" w:type="pct"/>
            <w:tcBorders>
              <w:left w:val="single" w:sz="4" w:space="0" w:color="auto"/>
              <w:right w:val="single" w:sz="4" w:space="0" w:color="auto"/>
            </w:tcBorders>
            <w:textDirection w:val="btLr"/>
          </w:tcPr>
          <w:p w:rsidR="00CF79BB" w:rsidRPr="00CF79BB" w:rsidRDefault="00CF79BB" w:rsidP="00CF79BB">
            <w:pPr>
              <w:ind w:left="113" w:right="113"/>
              <w:jc w:val="center"/>
              <w:rPr>
                <w:sz w:val="20"/>
                <w:szCs w:val="20"/>
              </w:rPr>
            </w:pPr>
            <w:r w:rsidRPr="00CF79BB">
              <w:rPr>
                <w:sz w:val="20"/>
                <w:szCs w:val="20"/>
              </w:rPr>
              <w:t>Процент выполнения</w:t>
            </w:r>
          </w:p>
        </w:tc>
      </w:tr>
      <w:tr w:rsidR="00CF79BB" w:rsidRPr="004E5270" w:rsidTr="00CF79BB">
        <w:trPr>
          <w:trHeight w:val="60"/>
        </w:trPr>
        <w:tc>
          <w:tcPr>
            <w:tcW w:w="5000" w:type="pct"/>
            <w:gridSpan w:val="7"/>
            <w:tcBorders>
              <w:right w:val="single" w:sz="4" w:space="0" w:color="auto"/>
            </w:tcBorders>
          </w:tcPr>
          <w:p w:rsidR="00CF79BB" w:rsidRPr="004E5270" w:rsidRDefault="00CF79BB" w:rsidP="00F52AC4">
            <w:pPr>
              <w:jc w:val="center"/>
            </w:pPr>
            <w:r w:rsidRPr="004E5270">
              <w:t>Часть 1</w:t>
            </w:r>
          </w:p>
        </w:tc>
      </w:tr>
      <w:tr w:rsidR="00CF79BB" w:rsidRPr="004E5270" w:rsidTr="00491E52">
        <w:trPr>
          <w:trHeight w:val="145"/>
        </w:trPr>
        <w:tc>
          <w:tcPr>
            <w:tcW w:w="185" w:type="pct"/>
          </w:tcPr>
          <w:p w:rsidR="00CF79BB" w:rsidRPr="004E5270" w:rsidRDefault="00CF79BB" w:rsidP="00F52AC4">
            <w:r w:rsidRPr="004E5270">
              <w:t>1</w:t>
            </w:r>
          </w:p>
        </w:tc>
        <w:tc>
          <w:tcPr>
            <w:tcW w:w="3460" w:type="pct"/>
          </w:tcPr>
          <w:p w:rsidR="00CF79BB" w:rsidRPr="004E5270" w:rsidRDefault="00CF79BB" w:rsidP="00F52AC4">
            <w:pPr>
              <w:rPr>
                <w:sz w:val="20"/>
                <w:szCs w:val="20"/>
              </w:rPr>
            </w:pPr>
            <w:r w:rsidRPr="004E5270">
              <w:rPr>
                <w:sz w:val="20"/>
                <w:szCs w:val="20"/>
              </w:rPr>
              <w:t>Равномерное прямолинейное движение, равноускоренное прямолинейное движение, движение по окружности</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Borders>
              <w:right w:val="single" w:sz="4" w:space="0" w:color="auto"/>
            </w:tcBorders>
          </w:tcPr>
          <w:p w:rsidR="00CF79BB" w:rsidRPr="00BD2327" w:rsidRDefault="00CF79BB" w:rsidP="00471F0F">
            <w:pPr>
              <w:jc w:val="center"/>
            </w:pPr>
            <w:r w:rsidRPr="00BD2327">
              <w:t>0</w:t>
            </w:r>
          </w:p>
        </w:tc>
        <w:tc>
          <w:tcPr>
            <w:tcW w:w="259" w:type="pct"/>
            <w:tcBorders>
              <w:right w:val="single" w:sz="4" w:space="0" w:color="auto"/>
            </w:tcBorders>
          </w:tcPr>
          <w:p w:rsidR="00CF79BB" w:rsidRPr="004E5270" w:rsidRDefault="00491E52" w:rsidP="00F52AC4">
            <w:pPr>
              <w:jc w:val="center"/>
            </w:pPr>
            <w:r>
              <w:t>1</w:t>
            </w:r>
          </w:p>
        </w:tc>
        <w:tc>
          <w:tcPr>
            <w:tcW w:w="321" w:type="pct"/>
            <w:tcBorders>
              <w:left w:val="single" w:sz="4" w:space="0" w:color="auto"/>
              <w:right w:val="single" w:sz="4" w:space="0" w:color="auto"/>
            </w:tcBorders>
          </w:tcPr>
          <w:p w:rsidR="00CF79BB" w:rsidRPr="004E5270" w:rsidRDefault="0053177E" w:rsidP="00CF79BB">
            <w:pPr>
              <w:ind w:left="-57" w:right="-113"/>
              <w:jc w:val="center"/>
            </w:pPr>
            <w:r>
              <w:t>5</w:t>
            </w:r>
            <w:r w:rsidR="00CF79BB" w:rsidRPr="004E5270">
              <w:t>0%</w:t>
            </w:r>
          </w:p>
        </w:tc>
      </w:tr>
      <w:tr w:rsidR="00CF79BB" w:rsidRPr="004E5270" w:rsidTr="00491E52">
        <w:trPr>
          <w:trHeight w:val="60"/>
        </w:trPr>
        <w:tc>
          <w:tcPr>
            <w:tcW w:w="185" w:type="pct"/>
          </w:tcPr>
          <w:p w:rsidR="00CF79BB" w:rsidRPr="004E5270" w:rsidRDefault="00CF79BB" w:rsidP="00F52AC4">
            <w:r w:rsidRPr="004E5270">
              <w:t>2</w:t>
            </w:r>
          </w:p>
        </w:tc>
        <w:tc>
          <w:tcPr>
            <w:tcW w:w="3460" w:type="pct"/>
          </w:tcPr>
          <w:p w:rsidR="00CF79BB" w:rsidRPr="004E5270" w:rsidRDefault="00CF79BB" w:rsidP="00F52AC4">
            <w:pPr>
              <w:rPr>
                <w:sz w:val="20"/>
                <w:szCs w:val="20"/>
              </w:rPr>
            </w:pPr>
            <w:r w:rsidRPr="004E5270">
              <w:rPr>
                <w:sz w:val="20"/>
                <w:szCs w:val="20"/>
              </w:rPr>
              <w:t>Законы Ньютона, закон всемирного тяготения, закон Гука, сила трения</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rsidRPr="00BD2327">
              <w:t>0</w:t>
            </w:r>
          </w:p>
        </w:tc>
        <w:tc>
          <w:tcPr>
            <w:tcW w:w="259" w:type="pct"/>
          </w:tcPr>
          <w:p w:rsidR="00CF79BB" w:rsidRPr="004E5270" w:rsidRDefault="00491E52" w:rsidP="00F52AC4">
            <w:pPr>
              <w:jc w:val="center"/>
            </w:pPr>
            <w:r>
              <w:t>1</w:t>
            </w:r>
          </w:p>
        </w:tc>
        <w:tc>
          <w:tcPr>
            <w:tcW w:w="321" w:type="pct"/>
          </w:tcPr>
          <w:p w:rsidR="00CF79BB" w:rsidRPr="004E5270" w:rsidRDefault="0053177E" w:rsidP="00CF79BB">
            <w:pPr>
              <w:ind w:left="-57" w:right="-113"/>
              <w:jc w:val="center"/>
            </w:pPr>
            <w:r>
              <w:t>5</w:t>
            </w:r>
            <w:r w:rsidR="00CF79BB" w:rsidRPr="004E5270">
              <w:t>0%</w:t>
            </w:r>
          </w:p>
        </w:tc>
      </w:tr>
      <w:tr w:rsidR="00CF79BB" w:rsidRPr="004E5270" w:rsidTr="00491E52">
        <w:trPr>
          <w:trHeight w:val="156"/>
        </w:trPr>
        <w:tc>
          <w:tcPr>
            <w:tcW w:w="185" w:type="pct"/>
          </w:tcPr>
          <w:p w:rsidR="00CF79BB" w:rsidRPr="004E5270" w:rsidRDefault="00CF79BB" w:rsidP="00F52AC4">
            <w:r w:rsidRPr="004E5270">
              <w:t>3</w:t>
            </w:r>
          </w:p>
        </w:tc>
        <w:tc>
          <w:tcPr>
            <w:tcW w:w="3460" w:type="pct"/>
          </w:tcPr>
          <w:p w:rsidR="00CF79BB" w:rsidRPr="004E5270" w:rsidRDefault="00CF79BB" w:rsidP="00F52AC4">
            <w:pPr>
              <w:autoSpaceDE w:val="0"/>
              <w:autoSpaceDN w:val="0"/>
              <w:adjustRightInd w:val="0"/>
              <w:rPr>
                <w:sz w:val="20"/>
                <w:szCs w:val="20"/>
              </w:rPr>
            </w:pPr>
            <w:r w:rsidRPr="004E5270">
              <w:rPr>
                <w:sz w:val="20"/>
                <w:szCs w:val="20"/>
              </w:rPr>
              <w:t>Закон сохранения импульса, кинетическая и потенциальные энергии, работа и мощность силы, закон сохранения механической энергии</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t>0</w:t>
            </w:r>
          </w:p>
        </w:tc>
        <w:tc>
          <w:tcPr>
            <w:tcW w:w="259" w:type="pct"/>
          </w:tcPr>
          <w:p w:rsidR="00CF79BB" w:rsidRDefault="00491E52" w:rsidP="00F52AC4">
            <w:pPr>
              <w:jc w:val="center"/>
            </w:pPr>
            <w:r>
              <w:t>1</w:t>
            </w:r>
          </w:p>
        </w:tc>
        <w:tc>
          <w:tcPr>
            <w:tcW w:w="321" w:type="pct"/>
          </w:tcPr>
          <w:p w:rsidR="00CF79BB" w:rsidRPr="004E5270" w:rsidRDefault="0053177E" w:rsidP="00CF79BB">
            <w:pPr>
              <w:ind w:left="-57" w:right="-113"/>
              <w:jc w:val="center"/>
            </w:pPr>
            <w:r>
              <w:t>5</w:t>
            </w:r>
            <w:r w:rsidR="00CF79BB" w:rsidRPr="004E5270">
              <w:t>0%</w:t>
            </w:r>
          </w:p>
        </w:tc>
      </w:tr>
      <w:tr w:rsidR="00CF79BB" w:rsidRPr="004E5270" w:rsidTr="00491E52">
        <w:trPr>
          <w:trHeight w:val="461"/>
        </w:trPr>
        <w:tc>
          <w:tcPr>
            <w:tcW w:w="185" w:type="pct"/>
          </w:tcPr>
          <w:p w:rsidR="00CF79BB" w:rsidRPr="004E5270" w:rsidRDefault="00CF79BB" w:rsidP="00F52AC4">
            <w:r w:rsidRPr="004E5270">
              <w:t>4</w:t>
            </w:r>
          </w:p>
        </w:tc>
        <w:tc>
          <w:tcPr>
            <w:tcW w:w="3460" w:type="pct"/>
          </w:tcPr>
          <w:p w:rsidR="00CF79BB" w:rsidRPr="004E5270" w:rsidRDefault="00CF79BB" w:rsidP="00F52AC4">
            <w:pPr>
              <w:rPr>
                <w:sz w:val="20"/>
                <w:szCs w:val="20"/>
              </w:rPr>
            </w:pPr>
            <w:r w:rsidRPr="004E5270">
              <w:rPr>
                <w:sz w:val="20"/>
                <w:szCs w:val="20"/>
              </w:rPr>
              <w:t>Условие равновесия твердого тела, закон Паскаля, сила Архимеда, математический и пружинный маятники, механические волны, звук</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t>0</w:t>
            </w:r>
          </w:p>
        </w:tc>
        <w:tc>
          <w:tcPr>
            <w:tcW w:w="259" w:type="pct"/>
          </w:tcPr>
          <w:p w:rsidR="00CF79BB" w:rsidRDefault="00491E52" w:rsidP="00F52AC4">
            <w:pPr>
              <w:jc w:val="center"/>
            </w:pPr>
            <w:r>
              <w:t>0</w:t>
            </w:r>
          </w:p>
        </w:tc>
        <w:tc>
          <w:tcPr>
            <w:tcW w:w="321" w:type="pct"/>
          </w:tcPr>
          <w:p w:rsidR="00CF79BB" w:rsidRPr="004E5270" w:rsidRDefault="00CF79BB" w:rsidP="00CF79BB">
            <w:pPr>
              <w:ind w:left="-57" w:right="-113"/>
              <w:jc w:val="center"/>
            </w:pPr>
            <w:r w:rsidRPr="004E5270">
              <w:t>0%</w:t>
            </w:r>
          </w:p>
        </w:tc>
      </w:tr>
      <w:tr w:rsidR="00CF79BB" w:rsidRPr="004E5270" w:rsidTr="00491E52">
        <w:trPr>
          <w:trHeight w:val="60"/>
        </w:trPr>
        <w:tc>
          <w:tcPr>
            <w:tcW w:w="185" w:type="pct"/>
          </w:tcPr>
          <w:p w:rsidR="00CF79BB" w:rsidRPr="004E5270" w:rsidRDefault="00CF79BB" w:rsidP="00F52AC4">
            <w:r w:rsidRPr="004E5270">
              <w:t>5</w:t>
            </w:r>
          </w:p>
        </w:tc>
        <w:tc>
          <w:tcPr>
            <w:tcW w:w="3460" w:type="pct"/>
          </w:tcPr>
          <w:p w:rsidR="00CF79BB" w:rsidRPr="004E5270" w:rsidRDefault="00CF79BB" w:rsidP="00F52AC4">
            <w:pPr>
              <w:rPr>
                <w:sz w:val="20"/>
                <w:szCs w:val="20"/>
              </w:rPr>
            </w:pPr>
            <w:r w:rsidRPr="004E5270">
              <w:rPr>
                <w:sz w:val="20"/>
                <w:szCs w:val="20"/>
              </w:rPr>
              <w:t>Механика (объяснение явлений; интерпретация результатов опытов, представленных в виде таблицы или графиков)</w:t>
            </w:r>
          </w:p>
        </w:tc>
        <w:tc>
          <w:tcPr>
            <w:tcW w:w="258" w:type="pct"/>
          </w:tcPr>
          <w:p w:rsidR="00CF79BB" w:rsidRPr="004E5270" w:rsidRDefault="00CF79BB" w:rsidP="00F52AC4">
            <w:pPr>
              <w:jc w:val="center"/>
            </w:pPr>
            <w:r w:rsidRPr="004E5270">
              <w:t>П</w:t>
            </w:r>
          </w:p>
        </w:tc>
        <w:tc>
          <w:tcPr>
            <w:tcW w:w="258" w:type="pct"/>
          </w:tcPr>
          <w:p w:rsidR="00CF79BB" w:rsidRPr="004E5270" w:rsidRDefault="00CF79BB" w:rsidP="00F52AC4">
            <w:pPr>
              <w:jc w:val="center"/>
              <w:rPr>
                <w:i/>
              </w:rPr>
            </w:pPr>
            <w:r w:rsidRPr="004E5270">
              <w:rPr>
                <w:i/>
              </w:rPr>
              <w:t>2</w:t>
            </w:r>
          </w:p>
        </w:tc>
        <w:tc>
          <w:tcPr>
            <w:tcW w:w="259" w:type="pct"/>
          </w:tcPr>
          <w:p w:rsidR="00CF79BB" w:rsidRPr="00BD2327" w:rsidRDefault="00CF79BB" w:rsidP="00471F0F">
            <w:pPr>
              <w:jc w:val="center"/>
            </w:pPr>
            <w:r w:rsidRPr="00BD2327">
              <w:t>0</w:t>
            </w:r>
          </w:p>
        </w:tc>
        <w:tc>
          <w:tcPr>
            <w:tcW w:w="259" w:type="pct"/>
          </w:tcPr>
          <w:p w:rsidR="00CF79BB" w:rsidRPr="004E5270" w:rsidRDefault="00491E52" w:rsidP="00F52AC4">
            <w:pPr>
              <w:jc w:val="center"/>
            </w:pPr>
            <w:r>
              <w:t>2</w:t>
            </w:r>
          </w:p>
        </w:tc>
        <w:tc>
          <w:tcPr>
            <w:tcW w:w="321" w:type="pct"/>
          </w:tcPr>
          <w:p w:rsidR="00CF79BB" w:rsidRPr="004E5270" w:rsidRDefault="0053177E" w:rsidP="00CF79BB">
            <w:pPr>
              <w:ind w:left="-57" w:right="-113"/>
              <w:jc w:val="center"/>
            </w:pPr>
            <w:r>
              <w:t>5</w:t>
            </w:r>
            <w:r w:rsidR="00CF79BB" w:rsidRPr="004E5270">
              <w:t>0%</w:t>
            </w:r>
          </w:p>
        </w:tc>
      </w:tr>
      <w:tr w:rsidR="00CF79BB" w:rsidRPr="004E5270" w:rsidTr="00491E52">
        <w:trPr>
          <w:trHeight w:val="60"/>
        </w:trPr>
        <w:tc>
          <w:tcPr>
            <w:tcW w:w="185" w:type="pct"/>
          </w:tcPr>
          <w:p w:rsidR="00CF79BB" w:rsidRPr="004E5270" w:rsidRDefault="00CF79BB" w:rsidP="00F52AC4">
            <w:r w:rsidRPr="004E5270">
              <w:t>6</w:t>
            </w:r>
          </w:p>
        </w:tc>
        <w:tc>
          <w:tcPr>
            <w:tcW w:w="3460" w:type="pct"/>
          </w:tcPr>
          <w:p w:rsidR="00CF79BB" w:rsidRPr="004E5270" w:rsidRDefault="00CF79BB" w:rsidP="00F52AC4">
            <w:pPr>
              <w:autoSpaceDE w:val="0"/>
              <w:autoSpaceDN w:val="0"/>
              <w:adjustRightInd w:val="0"/>
              <w:rPr>
                <w:sz w:val="20"/>
                <w:szCs w:val="20"/>
              </w:rPr>
            </w:pPr>
            <w:r w:rsidRPr="004E5270">
              <w:rPr>
                <w:sz w:val="20"/>
                <w:szCs w:val="20"/>
              </w:rPr>
              <w:t>Механика (изменение физических величин в процессах)</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2</w:t>
            </w:r>
          </w:p>
        </w:tc>
        <w:tc>
          <w:tcPr>
            <w:tcW w:w="259" w:type="pct"/>
          </w:tcPr>
          <w:p w:rsidR="00CF79BB" w:rsidRPr="00BD2327" w:rsidRDefault="00CF79BB" w:rsidP="00471F0F">
            <w:pPr>
              <w:jc w:val="center"/>
            </w:pPr>
            <w:r>
              <w:t>1</w:t>
            </w:r>
          </w:p>
        </w:tc>
        <w:tc>
          <w:tcPr>
            <w:tcW w:w="259" w:type="pct"/>
          </w:tcPr>
          <w:p w:rsidR="00CF79BB" w:rsidRDefault="00491E52" w:rsidP="00F52AC4">
            <w:pPr>
              <w:jc w:val="center"/>
            </w:pPr>
            <w:r>
              <w:t>1</w:t>
            </w:r>
          </w:p>
        </w:tc>
        <w:tc>
          <w:tcPr>
            <w:tcW w:w="321" w:type="pct"/>
          </w:tcPr>
          <w:p w:rsidR="00CF79BB" w:rsidRPr="004E5270" w:rsidRDefault="0053177E" w:rsidP="00CF79BB">
            <w:pPr>
              <w:ind w:left="-57" w:right="-113"/>
              <w:jc w:val="center"/>
            </w:pPr>
            <w:r>
              <w:t>5</w:t>
            </w:r>
            <w:r w:rsidR="00CF79BB">
              <w:t>0</w:t>
            </w:r>
            <w:r w:rsidR="00CF79BB" w:rsidRPr="004E5270">
              <w:t>%</w:t>
            </w:r>
          </w:p>
        </w:tc>
      </w:tr>
      <w:tr w:rsidR="00CF79BB" w:rsidRPr="004E5270" w:rsidTr="00491E52">
        <w:trPr>
          <w:trHeight w:val="60"/>
        </w:trPr>
        <w:tc>
          <w:tcPr>
            <w:tcW w:w="185" w:type="pct"/>
          </w:tcPr>
          <w:p w:rsidR="00CF79BB" w:rsidRPr="004E5270" w:rsidRDefault="00CF79BB" w:rsidP="00F52AC4">
            <w:r w:rsidRPr="004E5270">
              <w:t>7</w:t>
            </w:r>
          </w:p>
        </w:tc>
        <w:tc>
          <w:tcPr>
            <w:tcW w:w="3460" w:type="pct"/>
          </w:tcPr>
          <w:p w:rsidR="00CF79BB" w:rsidRPr="004E5270" w:rsidRDefault="00CF79BB" w:rsidP="00F52AC4">
            <w:pPr>
              <w:autoSpaceDE w:val="0"/>
              <w:autoSpaceDN w:val="0"/>
              <w:adjustRightInd w:val="0"/>
              <w:rPr>
                <w:sz w:val="20"/>
                <w:szCs w:val="20"/>
              </w:rPr>
            </w:pPr>
            <w:r w:rsidRPr="004E5270">
              <w:rPr>
                <w:sz w:val="20"/>
                <w:szCs w:val="20"/>
              </w:rPr>
              <w:t>Механика (установление соответствия между графиками и физическими величинами, между физическими величинами и формулами)</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2</w:t>
            </w:r>
          </w:p>
        </w:tc>
        <w:tc>
          <w:tcPr>
            <w:tcW w:w="259" w:type="pct"/>
          </w:tcPr>
          <w:p w:rsidR="00CF79BB" w:rsidRPr="00BD2327" w:rsidRDefault="00CF79BB" w:rsidP="00471F0F">
            <w:pPr>
              <w:jc w:val="center"/>
            </w:pPr>
            <w:r>
              <w:t>1</w:t>
            </w:r>
          </w:p>
        </w:tc>
        <w:tc>
          <w:tcPr>
            <w:tcW w:w="259" w:type="pct"/>
          </w:tcPr>
          <w:p w:rsidR="00CF79BB" w:rsidRDefault="00491E52" w:rsidP="00471F0F">
            <w:pPr>
              <w:jc w:val="center"/>
            </w:pPr>
            <w:r>
              <w:t>1</w:t>
            </w:r>
          </w:p>
        </w:tc>
        <w:tc>
          <w:tcPr>
            <w:tcW w:w="321" w:type="pct"/>
          </w:tcPr>
          <w:p w:rsidR="00CF79BB" w:rsidRPr="004E5270" w:rsidRDefault="0053177E" w:rsidP="00CF79BB">
            <w:pPr>
              <w:ind w:left="-57" w:right="-113"/>
              <w:jc w:val="center"/>
            </w:pPr>
            <w:r>
              <w:t>5</w:t>
            </w:r>
            <w:r w:rsidR="00CF79BB">
              <w:t>0</w:t>
            </w:r>
            <w:r w:rsidR="00CF79BB" w:rsidRPr="004E5270">
              <w:t>%</w:t>
            </w:r>
          </w:p>
        </w:tc>
      </w:tr>
      <w:tr w:rsidR="00CF79BB" w:rsidRPr="004E5270" w:rsidTr="00491E52">
        <w:trPr>
          <w:trHeight w:val="60"/>
        </w:trPr>
        <w:tc>
          <w:tcPr>
            <w:tcW w:w="185" w:type="pct"/>
          </w:tcPr>
          <w:p w:rsidR="00CF79BB" w:rsidRPr="004E5270" w:rsidRDefault="00CF79BB" w:rsidP="00F52AC4">
            <w:r w:rsidRPr="004E5270">
              <w:t>8</w:t>
            </w:r>
          </w:p>
        </w:tc>
        <w:tc>
          <w:tcPr>
            <w:tcW w:w="3460" w:type="pct"/>
          </w:tcPr>
          <w:p w:rsidR="00CF79BB" w:rsidRPr="004E5270" w:rsidRDefault="00CF79BB" w:rsidP="00F52AC4">
            <w:pPr>
              <w:autoSpaceDE w:val="0"/>
              <w:autoSpaceDN w:val="0"/>
              <w:adjustRightInd w:val="0"/>
              <w:jc w:val="left"/>
              <w:rPr>
                <w:sz w:val="20"/>
                <w:szCs w:val="20"/>
              </w:rPr>
            </w:pPr>
            <w:r w:rsidRPr="004E5270">
              <w:rPr>
                <w:sz w:val="20"/>
                <w:szCs w:val="20"/>
              </w:rPr>
              <w:t>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t>0</w:t>
            </w:r>
          </w:p>
        </w:tc>
        <w:tc>
          <w:tcPr>
            <w:tcW w:w="259" w:type="pct"/>
          </w:tcPr>
          <w:p w:rsidR="00CF79BB" w:rsidRDefault="00491E52" w:rsidP="00F52AC4">
            <w:pPr>
              <w:jc w:val="center"/>
            </w:pPr>
            <w:r>
              <w:t>1</w:t>
            </w:r>
          </w:p>
        </w:tc>
        <w:tc>
          <w:tcPr>
            <w:tcW w:w="321" w:type="pct"/>
          </w:tcPr>
          <w:p w:rsidR="00CF79BB" w:rsidRPr="004E5270" w:rsidRDefault="0053177E" w:rsidP="00CF79BB">
            <w:pPr>
              <w:ind w:left="-57" w:right="-113"/>
              <w:jc w:val="center"/>
            </w:pPr>
            <w:r>
              <w:t>5</w:t>
            </w:r>
            <w:r w:rsidR="00CF79BB" w:rsidRPr="004E5270">
              <w:t>0%</w:t>
            </w:r>
          </w:p>
        </w:tc>
      </w:tr>
      <w:tr w:rsidR="00CF79BB" w:rsidRPr="004E5270" w:rsidTr="0053177E">
        <w:trPr>
          <w:trHeight w:val="79"/>
        </w:trPr>
        <w:tc>
          <w:tcPr>
            <w:tcW w:w="185" w:type="pct"/>
          </w:tcPr>
          <w:p w:rsidR="00CF79BB" w:rsidRPr="004E5270" w:rsidRDefault="00CF79BB" w:rsidP="00F52AC4">
            <w:r w:rsidRPr="004E5270">
              <w:t>9</w:t>
            </w:r>
          </w:p>
        </w:tc>
        <w:tc>
          <w:tcPr>
            <w:tcW w:w="3460" w:type="pct"/>
          </w:tcPr>
          <w:p w:rsidR="00CF79BB" w:rsidRPr="004E5270" w:rsidRDefault="00CF79BB" w:rsidP="00F52AC4">
            <w:pPr>
              <w:autoSpaceDE w:val="0"/>
              <w:autoSpaceDN w:val="0"/>
              <w:adjustRightInd w:val="0"/>
              <w:rPr>
                <w:sz w:val="20"/>
                <w:szCs w:val="20"/>
              </w:rPr>
            </w:pPr>
            <w:r w:rsidRPr="004E5270">
              <w:rPr>
                <w:sz w:val="20"/>
                <w:szCs w:val="20"/>
              </w:rPr>
              <w:t>Работа в термодинамике, первый закон термодинамики, КПД тепловой машины</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t>0</w:t>
            </w:r>
          </w:p>
        </w:tc>
        <w:tc>
          <w:tcPr>
            <w:tcW w:w="259" w:type="pct"/>
          </w:tcPr>
          <w:p w:rsidR="00CF79BB" w:rsidRDefault="00491E52" w:rsidP="00F52AC4">
            <w:pPr>
              <w:jc w:val="center"/>
            </w:pPr>
            <w:r>
              <w:t>1</w:t>
            </w:r>
          </w:p>
        </w:tc>
        <w:tc>
          <w:tcPr>
            <w:tcW w:w="321" w:type="pct"/>
          </w:tcPr>
          <w:p w:rsidR="00CF79BB" w:rsidRPr="004E5270" w:rsidRDefault="0053177E" w:rsidP="0053177E">
            <w:pPr>
              <w:ind w:left="-57" w:right="-113"/>
              <w:jc w:val="center"/>
            </w:pPr>
            <w:r>
              <w:t>5</w:t>
            </w:r>
            <w:r w:rsidR="00CF79BB" w:rsidRPr="004E5270">
              <w:t>0%</w:t>
            </w:r>
          </w:p>
        </w:tc>
      </w:tr>
      <w:tr w:rsidR="00CF79BB" w:rsidRPr="004E5270" w:rsidTr="00491E52">
        <w:trPr>
          <w:trHeight w:val="60"/>
        </w:trPr>
        <w:tc>
          <w:tcPr>
            <w:tcW w:w="185" w:type="pct"/>
          </w:tcPr>
          <w:p w:rsidR="00CF79BB" w:rsidRPr="004E5270" w:rsidRDefault="00CF79BB" w:rsidP="00491E52">
            <w:pPr>
              <w:ind w:left="-57" w:right="-57"/>
            </w:pPr>
            <w:r w:rsidRPr="004E5270">
              <w:t>10</w:t>
            </w:r>
          </w:p>
        </w:tc>
        <w:tc>
          <w:tcPr>
            <w:tcW w:w="3460" w:type="pct"/>
          </w:tcPr>
          <w:p w:rsidR="00CF79BB" w:rsidRPr="004E5270" w:rsidRDefault="00CF79BB" w:rsidP="00F52AC4">
            <w:pPr>
              <w:autoSpaceDE w:val="0"/>
              <w:autoSpaceDN w:val="0"/>
              <w:adjustRightInd w:val="0"/>
              <w:jc w:val="left"/>
              <w:rPr>
                <w:sz w:val="20"/>
                <w:szCs w:val="20"/>
              </w:rPr>
            </w:pPr>
            <w:r w:rsidRPr="004E5270">
              <w:rPr>
                <w:sz w:val="20"/>
                <w:szCs w:val="20"/>
              </w:rPr>
              <w:t>Относительная влажность воздуха, количество теплоты</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rsidRPr="00BD2327">
              <w:t>0</w:t>
            </w:r>
          </w:p>
        </w:tc>
        <w:tc>
          <w:tcPr>
            <w:tcW w:w="259" w:type="pct"/>
          </w:tcPr>
          <w:p w:rsidR="00CF79BB" w:rsidRPr="004E5270" w:rsidRDefault="00491E52" w:rsidP="00F52AC4">
            <w:pPr>
              <w:jc w:val="center"/>
            </w:pPr>
            <w:r>
              <w:t>1</w:t>
            </w:r>
          </w:p>
        </w:tc>
        <w:tc>
          <w:tcPr>
            <w:tcW w:w="321" w:type="pct"/>
          </w:tcPr>
          <w:p w:rsidR="00CF79BB" w:rsidRPr="004E5270" w:rsidRDefault="0053177E" w:rsidP="00CF79BB">
            <w:pPr>
              <w:ind w:left="-57" w:right="-113"/>
              <w:jc w:val="center"/>
            </w:pPr>
            <w:r>
              <w:t>5</w:t>
            </w:r>
            <w:r w:rsidR="00CF79BB" w:rsidRPr="004E5270">
              <w:t>0%</w:t>
            </w:r>
          </w:p>
        </w:tc>
      </w:tr>
      <w:tr w:rsidR="00CF79BB" w:rsidRPr="004E5270" w:rsidTr="00491E52">
        <w:trPr>
          <w:trHeight w:val="461"/>
        </w:trPr>
        <w:tc>
          <w:tcPr>
            <w:tcW w:w="185" w:type="pct"/>
          </w:tcPr>
          <w:p w:rsidR="00CF79BB" w:rsidRPr="004E5270" w:rsidRDefault="00CF79BB" w:rsidP="00491E52">
            <w:pPr>
              <w:ind w:left="-57" w:right="-57"/>
            </w:pPr>
            <w:r w:rsidRPr="004E5270">
              <w:t>11</w:t>
            </w:r>
          </w:p>
        </w:tc>
        <w:tc>
          <w:tcPr>
            <w:tcW w:w="3460" w:type="pct"/>
          </w:tcPr>
          <w:p w:rsidR="00CF79BB" w:rsidRPr="004E5270" w:rsidRDefault="00CF79BB" w:rsidP="00F52AC4">
            <w:pPr>
              <w:autoSpaceDE w:val="0"/>
              <w:autoSpaceDN w:val="0"/>
              <w:adjustRightInd w:val="0"/>
              <w:rPr>
                <w:sz w:val="20"/>
                <w:szCs w:val="20"/>
              </w:rPr>
            </w:pPr>
            <w:r w:rsidRPr="004E5270">
              <w:rPr>
                <w:sz w:val="20"/>
                <w:szCs w:val="20"/>
              </w:rPr>
              <w:t>МКТ, термодинамика (объяснение явлений; интерпретация результатов опытов, представленных в виде таблицы или графиков)</w:t>
            </w:r>
          </w:p>
        </w:tc>
        <w:tc>
          <w:tcPr>
            <w:tcW w:w="258" w:type="pct"/>
          </w:tcPr>
          <w:p w:rsidR="00CF79BB" w:rsidRPr="004E5270" w:rsidRDefault="00CF79BB" w:rsidP="00F52AC4">
            <w:pPr>
              <w:jc w:val="center"/>
            </w:pPr>
            <w:r w:rsidRPr="004E5270">
              <w:t>П</w:t>
            </w:r>
          </w:p>
        </w:tc>
        <w:tc>
          <w:tcPr>
            <w:tcW w:w="258" w:type="pct"/>
          </w:tcPr>
          <w:p w:rsidR="00CF79BB" w:rsidRPr="004E5270" w:rsidRDefault="00CF79BB" w:rsidP="00F52AC4">
            <w:pPr>
              <w:jc w:val="center"/>
              <w:rPr>
                <w:i/>
              </w:rPr>
            </w:pPr>
            <w:r w:rsidRPr="004E5270">
              <w:rPr>
                <w:i/>
              </w:rPr>
              <w:t>2</w:t>
            </w:r>
          </w:p>
        </w:tc>
        <w:tc>
          <w:tcPr>
            <w:tcW w:w="259" w:type="pct"/>
          </w:tcPr>
          <w:p w:rsidR="00CF79BB" w:rsidRPr="00BD2327" w:rsidRDefault="00CF79BB" w:rsidP="00471F0F">
            <w:pPr>
              <w:jc w:val="center"/>
            </w:pPr>
            <w:r>
              <w:t>2</w:t>
            </w:r>
          </w:p>
        </w:tc>
        <w:tc>
          <w:tcPr>
            <w:tcW w:w="259" w:type="pct"/>
          </w:tcPr>
          <w:p w:rsidR="00CF79BB" w:rsidRDefault="00491E52" w:rsidP="00471F0F">
            <w:pPr>
              <w:jc w:val="center"/>
            </w:pPr>
            <w:r>
              <w:t>1</w:t>
            </w:r>
          </w:p>
        </w:tc>
        <w:tc>
          <w:tcPr>
            <w:tcW w:w="321" w:type="pct"/>
          </w:tcPr>
          <w:p w:rsidR="00CF79BB" w:rsidRPr="004E5270" w:rsidRDefault="0053177E" w:rsidP="00CF79BB">
            <w:pPr>
              <w:ind w:left="-57" w:right="-113"/>
              <w:jc w:val="center"/>
            </w:pPr>
            <w:r>
              <w:t>75</w:t>
            </w:r>
            <w:r w:rsidR="00CF79BB" w:rsidRPr="004E5270">
              <w:t>%</w:t>
            </w:r>
          </w:p>
        </w:tc>
      </w:tr>
      <w:tr w:rsidR="00CF79BB" w:rsidRPr="004E5270" w:rsidTr="00491E52">
        <w:trPr>
          <w:trHeight w:val="461"/>
        </w:trPr>
        <w:tc>
          <w:tcPr>
            <w:tcW w:w="185" w:type="pct"/>
          </w:tcPr>
          <w:p w:rsidR="00CF79BB" w:rsidRPr="004E5270" w:rsidRDefault="00CF79BB" w:rsidP="00491E52">
            <w:pPr>
              <w:ind w:left="-57" w:right="-57"/>
            </w:pPr>
            <w:r w:rsidRPr="004E5270">
              <w:t>12</w:t>
            </w:r>
          </w:p>
        </w:tc>
        <w:tc>
          <w:tcPr>
            <w:tcW w:w="3460" w:type="pct"/>
          </w:tcPr>
          <w:p w:rsidR="00CF79BB" w:rsidRPr="004E5270" w:rsidRDefault="00CF79BB" w:rsidP="00F52AC4">
            <w:pPr>
              <w:rPr>
                <w:sz w:val="20"/>
                <w:szCs w:val="20"/>
              </w:rPr>
            </w:pPr>
            <w:r w:rsidRPr="004E5270">
              <w:rPr>
                <w:sz w:val="20"/>
                <w:szCs w:val="20"/>
              </w:rPr>
              <w:t>МКТ, термодинамика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2</w:t>
            </w:r>
          </w:p>
        </w:tc>
        <w:tc>
          <w:tcPr>
            <w:tcW w:w="259" w:type="pct"/>
          </w:tcPr>
          <w:p w:rsidR="00CF79BB" w:rsidRPr="00BD2327" w:rsidRDefault="00CF79BB" w:rsidP="00471F0F">
            <w:pPr>
              <w:jc w:val="center"/>
            </w:pPr>
            <w:r>
              <w:t>0</w:t>
            </w:r>
          </w:p>
        </w:tc>
        <w:tc>
          <w:tcPr>
            <w:tcW w:w="259" w:type="pct"/>
          </w:tcPr>
          <w:p w:rsidR="00CF79BB" w:rsidRDefault="00491E52" w:rsidP="00F52AC4">
            <w:pPr>
              <w:jc w:val="center"/>
            </w:pPr>
            <w:r>
              <w:t>1</w:t>
            </w:r>
          </w:p>
        </w:tc>
        <w:tc>
          <w:tcPr>
            <w:tcW w:w="321" w:type="pct"/>
          </w:tcPr>
          <w:p w:rsidR="00CF79BB" w:rsidRPr="004E5270" w:rsidRDefault="0053177E" w:rsidP="00CF79BB">
            <w:pPr>
              <w:ind w:left="-57" w:right="-113"/>
              <w:jc w:val="center"/>
            </w:pPr>
            <w:r>
              <w:t>25</w:t>
            </w:r>
            <w:r w:rsidR="00CF79BB" w:rsidRPr="004E5270">
              <w:t>%</w:t>
            </w:r>
          </w:p>
        </w:tc>
      </w:tr>
      <w:tr w:rsidR="00CF79BB" w:rsidRPr="004E5270" w:rsidTr="00491E52">
        <w:trPr>
          <w:trHeight w:val="461"/>
        </w:trPr>
        <w:tc>
          <w:tcPr>
            <w:tcW w:w="185" w:type="pct"/>
          </w:tcPr>
          <w:p w:rsidR="00CF79BB" w:rsidRPr="004E5270" w:rsidRDefault="00CF79BB" w:rsidP="00491E52">
            <w:pPr>
              <w:ind w:left="-57" w:right="-57"/>
            </w:pPr>
            <w:r w:rsidRPr="004E5270">
              <w:t>13</w:t>
            </w:r>
          </w:p>
        </w:tc>
        <w:tc>
          <w:tcPr>
            <w:tcW w:w="3460" w:type="pct"/>
          </w:tcPr>
          <w:p w:rsidR="00CF79BB" w:rsidRPr="004E5270" w:rsidRDefault="00CF79BB" w:rsidP="00F52AC4">
            <w:pPr>
              <w:autoSpaceDE w:val="0"/>
              <w:autoSpaceDN w:val="0"/>
              <w:adjustRightInd w:val="0"/>
              <w:rPr>
                <w:sz w:val="20"/>
                <w:szCs w:val="20"/>
              </w:rPr>
            </w:pPr>
            <w:r w:rsidRPr="004E5270">
              <w:rPr>
                <w:sz w:val="20"/>
                <w:szCs w:val="20"/>
              </w:rPr>
              <w:t>Принцип суперпозиции электрических полей, магнитное поле проводника с током, сила Ампера, сила Лоренца, правило Ленца (определение направления)</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t>0</w:t>
            </w:r>
          </w:p>
        </w:tc>
        <w:tc>
          <w:tcPr>
            <w:tcW w:w="259" w:type="pct"/>
          </w:tcPr>
          <w:p w:rsidR="00CF79BB" w:rsidRPr="004E5270" w:rsidRDefault="00491E52" w:rsidP="00F52AC4">
            <w:pPr>
              <w:jc w:val="center"/>
            </w:pPr>
            <w:r>
              <w:t>1</w:t>
            </w:r>
          </w:p>
        </w:tc>
        <w:tc>
          <w:tcPr>
            <w:tcW w:w="321" w:type="pct"/>
          </w:tcPr>
          <w:p w:rsidR="00CF79BB" w:rsidRPr="004E5270" w:rsidRDefault="0053177E" w:rsidP="00CF79BB">
            <w:pPr>
              <w:ind w:left="-57" w:right="-113"/>
              <w:jc w:val="center"/>
            </w:pPr>
            <w:r>
              <w:t>5</w:t>
            </w:r>
            <w:r w:rsidR="00CF79BB" w:rsidRPr="004E5270">
              <w:t>0%</w:t>
            </w:r>
          </w:p>
        </w:tc>
      </w:tr>
      <w:tr w:rsidR="00CF79BB" w:rsidRPr="004E5270" w:rsidTr="00491E52">
        <w:trPr>
          <w:trHeight w:val="461"/>
        </w:trPr>
        <w:tc>
          <w:tcPr>
            <w:tcW w:w="185" w:type="pct"/>
          </w:tcPr>
          <w:p w:rsidR="00CF79BB" w:rsidRPr="004E5270" w:rsidRDefault="00CF79BB" w:rsidP="00491E52">
            <w:pPr>
              <w:ind w:left="-57" w:right="-57"/>
            </w:pPr>
            <w:r w:rsidRPr="004E5270">
              <w:t>14</w:t>
            </w:r>
          </w:p>
        </w:tc>
        <w:tc>
          <w:tcPr>
            <w:tcW w:w="3460" w:type="pct"/>
          </w:tcPr>
          <w:p w:rsidR="00CF79BB" w:rsidRPr="004E5270" w:rsidRDefault="00CF79BB" w:rsidP="00F52AC4">
            <w:pPr>
              <w:autoSpaceDE w:val="0"/>
              <w:autoSpaceDN w:val="0"/>
              <w:adjustRightInd w:val="0"/>
              <w:rPr>
                <w:sz w:val="20"/>
                <w:szCs w:val="20"/>
              </w:rPr>
            </w:pPr>
            <w:r w:rsidRPr="004E5270">
              <w:rPr>
                <w:sz w:val="20"/>
                <w:szCs w:val="20"/>
              </w:rPr>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t>0</w:t>
            </w:r>
          </w:p>
        </w:tc>
        <w:tc>
          <w:tcPr>
            <w:tcW w:w="259" w:type="pct"/>
          </w:tcPr>
          <w:p w:rsidR="00CF79BB" w:rsidRPr="004E5270" w:rsidRDefault="00491E52" w:rsidP="00F52AC4">
            <w:pPr>
              <w:jc w:val="center"/>
            </w:pPr>
            <w:r>
              <w:t>0</w:t>
            </w:r>
          </w:p>
        </w:tc>
        <w:tc>
          <w:tcPr>
            <w:tcW w:w="321" w:type="pct"/>
          </w:tcPr>
          <w:p w:rsidR="00CF79BB" w:rsidRPr="004E5270" w:rsidRDefault="00CF79BB" w:rsidP="00CF79BB">
            <w:pPr>
              <w:ind w:left="-57" w:right="-113"/>
              <w:jc w:val="center"/>
            </w:pPr>
            <w:r w:rsidRPr="004E5270">
              <w:t>0%</w:t>
            </w:r>
          </w:p>
        </w:tc>
      </w:tr>
      <w:tr w:rsidR="00CF79BB" w:rsidRPr="004E5270" w:rsidTr="00491E52">
        <w:trPr>
          <w:trHeight w:val="461"/>
        </w:trPr>
        <w:tc>
          <w:tcPr>
            <w:tcW w:w="185" w:type="pct"/>
          </w:tcPr>
          <w:p w:rsidR="00CF79BB" w:rsidRPr="004E5270" w:rsidRDefault="00CF79BB" w:rsidP="00491E52">
            <w:pPr>
              <w:ind w:left="-57" w:right="-57"/>
            </w:pPr>
            <w:r w:rsidRPr="004E5270">
              <w:t>15</w:t>
            </w:r>
          </w:p>
        </w:tc>
        <w:tc>
          <w:tcPr>
            <w:tcW w:w="3460" w:type="pct"/>
          </w:tcPr>
          <w:p w:rsidR="00CF79BB" w:rsidRPr="004E5270" w:rsidRDefault="00CF79BB" w:rsidP="00F52AC4">
            <w:pPr>
              <w:rPr>
                <w:sz w:val="20"/>
                <w:szCs w:val="20"/>
              </w:rPr>
            </w:pPr>
            <w:r w:rsidRPr="004E5270">
              <w:rPr>
                <w:sz w:val="20"/>
                <w:szCs w:val="20"/>
              </w:rPr>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rsidRPr="00BD2327">
              <w:t>0</w:t>
            </w:r>
          </w:p>
        </w:tc>
        <w:tc>
          <w:tcPr>
            <w:tcW w:w="259" w:type="pct"/>
          </w:tcPr>
          <w:p w:rsidR="00CF79BB" w:rsidRPr="004E5270" w:rsidRDefault="00491E52" w:rsidP="00F52AC4">
            <w:pPr>
              <w:jc w:val="center"/>
            </w:pPr>
            <w:r>
              <w:t>0</w:t>
            </w:r>
          </w:p>
        </w:tc>
        <w:tc>
          <w:tcPr>
            <w:tcW w:w="321" w:type="pct"/>
          </w:tcPr>
          <w:p w:rsidR="00CF79BB" w:rsidRPr="004E5270" w:rsidRDefault="00CF79BB" w:rsidP="00CF79BB">
            <w:pPr>
              <w:ind w:left="-57" w:right="-113"/>
              <w:jc w:val="center"/>
            </w:pPr>
            <w:r w:rsidRPr="004E5270">
              <w:t>0%</w:t>
            </w:r>
          </w:p>
        </w:tc>
      </w:tr>
      <w:tr w:rsidR="00CF79BB" w:rsidRPr="004E5270" w:rsidTr="00491E52">
        <w:trPr>
          <w:trHeight w:val="461"/>
        </w:trPr>
        <w:tc>
          <w:tcPr>
            <w:tcW w:w="185" w:type="pct"/>
          </w:tcPr>
          <w:p w:rsidR="00CF79BB" w:rsidRPr="004E5270" w:rsidRDefault="00CF79BB" w:rsidP="00491E52">
            <w:pPr>
              <w:ind w:left="-57" w:right="-57"/>
            </w:pPr>
            <w:r w:rsidRPr="004E5270">
              <w:t>16</w:t>
            </w:r>
          </w:p>
        </w:tc>
        <w:tc>
          <w:tcPr>
            <w:tcW w:w="3460" w:type="pct"/>
          </w:tcPr>
          <w:p w:rsidR="00CF79BB" w:rsidRPr="004E5270" w:rsidRDefault="00CF79BB" w:rsidP="00F52AC4">
            <w:pPr>
              <w:rPr>
                <w:sz w:val="20"/>
                <w:szCs w:val="20"/>
              </w:rPr>
            </w:pPr>
            <w:r w:rsidRPr="004E5270">
              <w:rPr>
                <w:sz w:val="20"/>
                <w:szCs w:val="20"/>
              </w:rPr>
              <w:t>Электродинамика (объяснение явлений; интерпретация результатов опытов, представленных в виде таблицы или графиков)</w:t>
            </w:r>
          </w:p>
        </w:tc>
        <w:tc>
          <w:tcPr>
            <w:tcW w:w="258" w:type="pct"/>
          </w:tcPr>
          <w:p w:rsidR="00CF79BB" w:rsidRPr="004E5270" w:rsidRDefault="00CF79BB" w:rsidP="00F52AC4">
            <w:pPr>
              <w:jc w:val="center"/>
            </w:pPr>
            <w:r w:rsidRPr="004E5270">
              <w:t>П</w:t>
            </w:r>
          </w:p>
        </w:tc>
        <w:tc>
          <w:tcPr>
            <w:tcW w:w="258" w:type="pct"/>
          </w:tcPr>
          <w:p w:rsidR="00CF79BB" w:rsidRPr="004E5270" w:rsidRDefault="00CF79BB" w:rsidP="00F52AC4">
            <w:pPr>
              <w:jc w:val="center"/>
              <w:rPr>
                <w:i/>
              </w:rPr>
            </w:pPr>
            <w:r w:rsidRPr="004E5270">
              <w:rPr>
                <w:i/>
              </w:rPr>
              <w:t>2</w:t>
            </w:r>
          </w:p>
        </w:tc>
        <w:tc>
          <w:tcPr>
            <w:tcW w:w="259" w:type="pct"/>
          </w:tcPr>
          <w:p w:rsidR="00CF79BB" w:rsidRPr="00BD2327" w:rsidRDefault="00CF79BB" w:rsidP="00471F0F">
            <w:pPr>
              <w:jc w:val="center"/>
            </w:pPr>
            <w:r>
              <w:t>0</w:t>
            </w:r>
          </w:p>
        </w:tc>
        <w:tc>
          <w:tcPr>
            <w:tcW w:w="259" w:type="pct"/>
          </w:tcPr>
          <w:p w:rsidR="00CF79BB" w:rsidRDefault="00491E52" w:rsidP="00F52AC4">
            <w:pPr>
              <w:jc w:val="center"/>
            </w:pPr>
            <w:r>
              <w:t>0</w:t>
            </w:r>
          </w:p>
        </w:tc>
        <w:tc>
          <w:tcPr>
            <w:tcW w:w="321" w:type="pct"/>
          </w:tcPr>
          <w:p w:rsidR="00CF79BB" w:rsidRPr="004E5270" w:rsidRDefault="00CF79BB" w:rsidP="00CF79BB">
            <w:pPr>
              <w:ind w:left="-57" w:right="-113"/>
              <w:jc w:val="center"/>
            </w:pPr>
            <w:r w:rsidRPr="004E5270">
              <w:t>0%</w:t>
            </w:r>
          </w:p>
        </w:tc>
      </w:tr>
      <w:tr w:rsidR="00CF79BB" w:rsidRPr="004E5270" w:rsidTr="00491E52">
        <w:trPr>
          <w:trHeight w:val="60"/>
        </w:trPr>
        <w:tc>
          <w:tcPr>
            <w:tcW w:w="185" w:type="pct"/>
          </w:tcPr>
          <w:p w:rsidR="00CF79BB" w:rsidRPr="004E5270" w:rsidRDefault="00CF79BB" w:rsidP="00491E52">
            <w:pPr>
              <w:ind w:left="-57" w:right="-57"/>
            </w:pPr>
            <w:r w:rsidRPr="004E5270">
              <w:t>17</w:t>
            </w:r>
          </w:p>
        </w:tc>
        <w:tc>
          <w:tcPr>
            <w:tcW w:w="3460" w:type="pct"/>
          </w:tcPr>
          <w:p w:rsidR="00CF79BB" w:rsidRPr="004E5270" w:rsidRDefault="00CF79BB" w:rsidP="00F52AC4">
            <w:pPr>
              <w:autoSpaceDE w:val="0"/>
              <w:autoSpaceDN w:val="0"/>
              <w:adjustRightInd w:val="0"/>
              <w:rPr>
                <w:sz w:val="20"/>
                <w:szCs w:val="20"/>
              </w:rPr>
            </w:pPr>
            <w:r w:rsidRPr="004E5270">
              <w:rPr>
                <w:sz w:val="20"/>
                <w:szCs w:val="20"/>
              </w:rPr>
              <w:t>Электродинамика (изменение физических величин в процессах)</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2</w:t>
            </w:r>
          </w:p>
        </w:tc>
        <w:tc>
          <w:tcPr>
            <w:tcW w:w="259" w:type="pct"/>
          </w:tcPr>
          <w:p w:rsidR="00CF79BB" w:rsidRPr="00BD2327" w:rsidRDefault="00CF79BB" w:rsidP="00471F0F">
            <w:pPr>
              <w:jc w:val="center"/>
            </w:pPr>
            <w:r>
              <w:t>1</w:t>
            </w:r>
          </w:p>
        </w:tc>
        <w:tc>
          <w:tcPr>
            <w:tcW w:w="259" w:type="pct"/>
          </w:tcPr>
          <w:p w:rsidR="00CF79BB" w:rsidRPr="004E5270" w:rsidRDefault="00491E52" w:rsidP="00F52AC4">
            <w:pPr>
              <w:jc w:val="center"/>
            </w:pPr>
            <w:r>
              <w:t>1</w:t>
            </w:r>
          </w:p>
        </w:tc>
        <w:tc>
          <w:tcPr>
            <w:tcW w:w="321" w:type="pct"/>
          </w:tcPr>
          <w:p w:rsidR="00CF79BB" w:rsidRPr="004E5270" w:rsidRDefault="0053177E" w:rsidP="00CF79BB">
            <w:pPr>
              <w:ind w:left="-57" w:right="-113"/>
              <w:jc w:val="center"/>
            </w:pPr>
            <w:r>
              <w:t>5</w:t>
            </w:r>
            <w:r w:rsidR="00CF79BB" w:rsidRPr="004E5270">
              <w:t>0%</w:t>
            </w:r>
          </w:p>
        </w:tc>
      </w:tr>
      <w:tr w:rsidR="00CF79BB" w:rsidRPr="004E5270" w:rsidTr="00491E52">
        <w:trPr>
          <w:trHeight w:val="142"/>
        </w:trPr>
        <w:tc>
          <w:tcPr>
            <w:tcW w:w="185" w:type="pct"/>
          </w:tcPr>
          <w:p w:rsidR="00CF79BB" w:rsidRPr="004E5270" w:rsidRDefault="00CF79BB" w:rsidP="00491E52">
            <w:pPr>
              <w:ind w:left="-57" w:right="-57"/>
            </w:pPr>
            <w:r w:rsidRPr="004E5270">
              <w:t>18</w:t>
            </w:r>
          </w:p>
        </w:tc>
        <w:tc>
          <w:tcPr>
            <w:tcW w:w="3460" w:type="pct"/>
          </w:tcPr>
          <w:p w:rsidR="00CF79BB" w:rsidRPr="004E5270" w:rsidRDefault="00CF79BB" w:rsidP="00F52AC4">
            <w:pPr>
              <w:rPr>
                <w:sz w:val="20"/>
                <w:szCs w:val="20"/>
              </w:rPr>
            </w:pPr>
            <w:r w:rsidRPr="004E5270">
              <w:rPr>
                <w:sz w:val="20"/>
                <w:szCs w:val="20"/>
              </w:rPr>
              <w:t>Электродинамика и основы СТО (установление соответствия между графиками и физическими величинами, между физическими величинами и формулами)</w:t>
            </w:r>
          </w:p>
        </w:tc>
        <w:tc>
          <w:tcPr>
            <w:tcW w:w="258" w:type="pct"/>
          </w:tcPr>
          <w:p w:rsidR="00CF79BB" w:rsidRPr="004E5270" w:rsidRDefault="00CF79BB" w:rsidP="00F52AC4">
            <w:pPr>
              <w:jc w:val="center"/>
            </w:pPr>
            <w:r w:rsidRPr="004E5270">
              <w:t>П</w:t>
            </w:r>
          </w:p>
        </w:tc>
        <w:tc>
          <w:tcPr>
            <w:tcW w:w="258" w:type="pct"/>
          </w:tcPr>
          <w:p w:rsidR="00CF79BB" w:rsidRPr="004E5270" w:rsidRDefault="00CF79BB" w:rsidP="00F52AC4">
            <w:pPr>
              <w:jc w:val="center"/>
              <w:rPr>
                <w:i/>
              </w:rPr>
            </w:pPr>
            <w:r w:rsidRPr="004E5270">
              <w:rPr>
                <w:i/>
              </w:rPr>
              <w:t>2</w:t>
            </w:r>
          </w:p>
        </w:tc>
        <w:tc>
          <w:tcPr>
            <w:tcW w:w="259" w:type="pct"/>
          </w:tcPr>
          <w:p w:rsidR="00CF79BB" w:rsidRPr="00BD2327" w:rsidRDefault="00CF79BB" w:rsidP="00471F0F">
            <w:pPr>
              <w:jc w:val="center"/>
            </w:pPr>
            <w:r>
              <w:t>1</w:t>
            </w:r>
          </w:p>
        </w:tc>
        <w:tc>
          <w:tcPr>
            <w:tcW w:w="259" w:type="pct"/>
          </w:tcPr>
          <w:p w:rsidR="00CF79BB" w:rsidRDefault="00491E52" w:rsidP="00F52AC4">
            <w:pPr>
              <w:jc w:val="center"/>
            </w:pPr>
            <w:r>
              <w:t>1</w:t>
            </w:r>
          </w:p>
        </w:tc>
        <w:tc>
          <w:tcPr>
            <w:tcW w:w="321" w:type="pct"/>
          </w:tcPr>
          <w:p w:rsidR="00CF79BB" w:rsidRPr="004E5270" w:rsidRDefault="0053177E" w:rsidP="00CF79BB">
            <w:pPr>
              <w:ind w:left="-57" w:right="-113"/>
              <w:jc w:val="center"/>
            </w:pPr>
            <w:r>
              <w:t>5</w:t>
            </w:r>
            <w:r w:rsidR="00CF79BB">
              <w:t>0</w:t>
            </w:r>
            <w:r w:rsidR="00CF79BB" w:rsidRPr="004E5270">
              <w:t>%</w:t>
            </w:r>
          </w:p>
        </w:tc>
      </w:tr>
      <w:tr w:rsidR="00CF79BB" w:rsidRPr="004E5270" w:rsidTr="00491E52">
        <w:trPr>
          <w:trHeight w:val="60"/>
        </w:trPr>
        <w:tc>
          <w:tcPr>
            <w:tcW w:w="185" w:type="pct"/>
          </w:tcPr>
          <w:p w:rsidR="00CF79BB" w:rsidRPr="004E5270" w:rsidRDefault="00CF79BB" w:rsidP="00491E52">
            <w:pPr>
              <w:ind w:left="-57" w:right="-57"/>
            </w:pPr>
            <w:r w:rsidRPr="004E5270">
              <w:t>19</w:t>
            </w:r>
          </w:p>
        </w:tc>
        <w:tc>
          <w:tcPr>
            <w:tcW w:w="3460" w:type="pct"/>
          </w:tcPr>
          <w:p w:rsidR="00CF79BB" w:rsidRPr="004E5270" w:rsidRDefault="00CF79BB" w:rsidP="00F52AC4">
            <w:pPr>
              <w:rPr>
                <w:sz w:val="20"/>
                <w:szCs w:val="20"/>
              </w:rPr>
            </w:pPr>
            <w:r w:rsidRPr="004E5270">
              <w:rPr>
                <w:sz w:val="20"/>
                <w:szCs w:val="20"/>
              </w:rPr>
              <w:t>Планетарная модель атома. Нуклонная модель ядра. Ядерные реакции</w:t>
            </w:r>
          </w:p>
        </w:tc>
        <w:tc>
          <w:tcPr>
            <w:tcW w:w="258" w:type="pct"/>
          </w:tcPr>
          <w:p w:rsidR="00CF79BB" w:rsidRPr="004E5270" w:rsidRDefault="00CF79BB" w:rsidP="00F52AC4">
            <w:pPr>
              <w:jc w:val="center"/>
            </w:pPr>
            <w:r w:rsidRPr="004E5270">
              <w:t>Б</w:t>
            </w:r>
          </w:p>
        </w:tc>
        <w:tc>
          <w:tcPr>
            <w:tcW w:w="258" w:type="pct"/>
          </w:tcPr>
          <w:p w:rsidR="00CF79BB" w:rsidRPr="004E5270" w:rsidRDefault="00CF79BB" w:rsidP="00F52AC4">
            <w:pPr>
              <w:jc w:val="center"/>
              <w:rPr>
                <w:i/>
              </w:rPr>
            </w:pPr>
            <w:r w:rsidRPr="004E5270">
              <w:rPr>
                <w:i/>
              </w:rPr>
              <w:t>1</w:t>
            </w:r>
          </w:p>
        </w:tc>
        <w:tc>
          <w:tcPr>
            <w:tcW w:w="259" w:type="pct"/>
          </w:tcPr>
          <w:p w:rsidR="00CF79BB" w:rsidRPr="00BD2327" w:rsidRDefault="00CF79BB" w:rsidP="00471F0F">
            <w:pPr>
              <w:jc w:val="center"/>
            </w:pPr>
            <w:r w:rsidRPr="00BD2327">
              <w:t>1</w:t>
            </w:r>
          </w:p>
        </w:tc>
        <w:tc>
          <w:tcPr>
            <w:tcW w:w="259" w:type="pct"/>
          </w:tcPr>
          <w:p w:rsidR="00CF79BB" w:rsidRPr="004E5270" w:rsidRDefault="00491E52" w:rsidP="00F52AC4">
            <w:pPr>
              <w:jc w:val="center"/>
            </w:pPr>
            <w:r>
              <w:t>1</w:t>
            </w:r>
          </w:p>
        </w:tc>
        <w:tc>
          <w:tcPr>
            <w:tcW w:w="321" w:type="pct"/>
          </w:tcPr>
          <w:p w:rsidR="00CF79BB" w:rsidRPr="004E5270" w:rsidRDefault="00CF79BB" w:rsidP="00CF79BB">
            <w:pPr>
              <w:ind w:left="-57" w:right="-113"/>
              <w:jc w:val="center"/>
            </w:pPr>
            <w:r w:rsidRPr="004E5270">
              <w:t>100%</w:t>
            </w:r>
          </w:p>
        </w:tc>
      </w:tr>
      <w:tr w:rsidR="00CF79BB" w:rsidRPr="004E5270" w:rsidTr="00491E52">
        <w:trPr>
          <w:trHeight w:val="60"/>
        </w:trPr>
        <w:tc>
          <w:tcPr>
            <w:tcW w:w="185" w:type="pct"/>
          </w:tcPr>
          <w:p w:rsidR="00CF79BB" w:rsidRPr="004E5270" w:rsidRDefault="00CF79BB" w:rsidP="00491E52">
            <w:pPr>
              <w:ind w:left="-57" w:right="-57"/>
              <w:rPr>
                <w:sz w:val="22"/>
                <w:szCs w:val="22"/>
              </w:rPr>
            </w:pPr>
            <w:r w:rsidRPr="004E5270">
              <w:rPr>
                <w:sz w:val="22"/>
                <w:szCs w:val="22"/>
              </w:rPr>
              <w:t>20</w:t>
            </w:r>
          </w:p>
        </w:tc>
        <w:tc>
          <w:tcPr>
            <w:tcW w:w="3460" w:type="pct"/>
          </w:tcPr>
          <w:p w:rsidR="00CF79BB" w:rsidRPr="004E5270" w:rsidRDefault="00CF79BB" w:rsidP="00F52AC4">
            <w:pPr>
              <w:rPr>
                <w:sz w:val="20"/>
                <w:szCs w:val="20"/>
              </w:rPr>
            </w:pPr>
            <w:r w:rsidRPr="004E5270">
              <w:rPr>
                <w:sz w:val="20"/>
                <w:szCs w:val="20"/>
              </w:rPr>
              <w:t>Фотоны, линейчатые спектры, закон радиоактивного распада</w:t>
            </w:r>
          </w:p>
        </w:tc>
        <w:tc>
          <w:tcPr>
            <w:tcW w:w="258" w:type="pct"/>
          </w:tcPr>
          <w:p w:rsidR="00CF79BB" w:rsidRPr="004E5270" w:rsidRDefault="00CF79BB" w:rsidP="00F52AC4">
            <w:pPr>
              <w:jc w:val="center"/>
              <w:rPr>
                <w:sz w:val="22"/>
                <w:szCs w:val="22"/>
              </w:rPr>
            </w:pPr>
            <w:r w:rsidRPr="004E5270">
              <w:rPr>
                <w:sz w:val="22"/>
                <w:szCs w:val="22"/>
              </w:rPr>
              <w:t>Б</w:t>
            </w:r>
          </w:p>
        </w:tc>
        <w:tc>
          <w:tcPr>
            <w:tcW w:w="258" w:type="pct"/>
          </w:tcPr>
          <w:p w:rsidR="00CF79BB" w:rsidRPr="004E5270" w:rsidRDefault="00CF79BB" w:rsidP="00F52AC4">
            <w:pPr>
              <w:jc w:val="center"/>
              <w:rPr>
                <w:i/>
                <w:sz w:val="22"/>
                <w:szCs w:val="22"/>
              </w:rPr>
            </w:pPr>
            <w:r w:rsidRPr="004E5270">
              <w:rPr>
                <w:i/>
                <w:sz w:val="22"/>
                <w:szCs w:val="22"/>
              </w:rPr>
              <w:t>1</w:t>
            </w:r>
          </w:p>
        </w:tc>
        <w:tc>
          <w:tcPr>
            <w:tcW w:w="259" w:type="pct"/>
          </w:tcPr>
          <w:p w:rsidR="00CF79BB" w:rsidRPr="00BD2327" w:rsidRDefault="00CF79BB" w:rsidP="00471F0F">
            <w:pPr>
              <w:jc w:val="center"/>
            </w:pPr>
            <w:r w:rsidRPr="00BD2327">
              <w:t>0</w:t>
            </w:r>
          </w:p>
        </w:tc>
        <w:tc>
          <w:tcPr>
            <w:tcW w:w="259" w:type="pct"/>
          </w:tcPr>
          <w:p w:rsidR="00CF79BB" w:rsidRPr="004E5270" w:rsidRDefault="00491E52" w:rsidP="00F52AC4">
            <w:pPr>
              <w:jc w:val="center"/>
              <w:rPr>
                <w:sz w:val="22"/>
                <w:szCs w:val="22"/>
              </w:rPr>
            </w:pPr>
            <w:r>
              <w:rPr>
                <w:sz w:val="22"/>
                <w:szCs w:val="22"/>
              </w:rPr>
              <w:t>1</w:t>
            </w:r>
          </w:p>
        </w:tc>
        <w:tc>
          <w:tcPr>
            <w:tcW w:w="321" w:type="pct"/>
          </w:tcPr>
          <w:p w:rsidR="00CF79BB" w:rsidRPr="004E5270" w:rsidRDefault="0053177E" w:rsidP="00CF79BB">
            <w:pPr>
              <w:ind w:left="-57" w:right="-113"/>
              <w:jc w:val="center"/>
              <w:rPr>
                <w:sz w:val="22"/>
                <w:szCs w:val="22"/>
              </w:rPr>
            </w:pPr>
            <w:r>
              <w:rPr>
                <w:sz w:val="22"/>
                <w:szCs w:val="22"/>
              </w:rPr>
              <w:t>5</w:t>
            </w:r>
            <w:r w:rsidR="00CF79BB" w:rsidRPr="004E5270">
              <w:rPr>
                <w:sz w:val="22"/>
                <w:szCs w:val="22"/>
              </w:rPr>
              <w:t>0%</w:t>
            </w:r>
          </w:p>
        </w:tc>
      </w:tr>
      <w:tr w:rsidR="00CF79BB" w:rsidRPr="004E5270" w:rsidTr="00491E52">
        <w:trPr>
          <w:trHeight w:val="461"/>
        </w:trPr>
        <w:tc>
          <w:tcPr>
            <w:tcW w:w="185" w:type="pct"/>
          </w:tcPr>
          <w:p w:rsidR="00CF79BB" w:rsidRPr="004E5270" w:rsidRDefault="00CF79BB" w:rsidP="00491E52">
            <w:pPr>
              <w:ind w:left="-57" w:right="-57"/>
              <w:rPr>
                <w:sz w:val="22"/>
                <w:szCs w:val="22"/>
              </w:rPr>
            </w:pPr>
            <w:r w:rsidRPr="004E5270">
              <w:rPr>
                <w:sz w:val="22"/>
                <w:szCs w:val="22"/>
              </w:rPr>
              <w:t>21</w:t>
            </w:r>
          </w:p>
        </w:tc>
        <w:tc>
          <w:tcPr>
            <w:tcW w:w="3460" w:type="pct"/>
          </w:tcPr>
          <w:p w:rsidR="00CF79BB" w:rsidRPr="004E5270" w:rsidRDefault="00CF79BB" w:rsidP="00F52AC4">
            <w:pPr>
              <w:rPr>
                <w:sz w:val="20"/>
                <w:szCs w:val="20"/>
              </w:rPr>
            </w:pPr>
            <w:r w:rsidRPr="004E5270">
              <w:rPr>
                <w:sz w:val="20"/>
                <w:szCs w:val="20"/>
              </w:rPr>
              <w:t>Квантовая физика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258" w:type="pct"/>
          </w:tcPr>
          <w:p w:rsidR="00CF79BB" w:rsidRPr="004E5270" w:rsidRDefault="00CF79BB" w:rsidP="00F52AC4">
            <w:pPr>
              <w:jc w:val="center"/>
              <w:rPr>
                <w:sz w:val="22"/>
                <w:szCs w:val="22"/>
              </w:rPr>
            </w:pPr>
            <w:r w:rsidRPr="004E5270">
              <w:rPr>
                <w:sz w:val="22"/>
                <w:szCs w:val="22"/>
              </w:rPr>
              <w:t>Б</w:t>
            </w:r>
          </w:p>
        </w:tc>
        <w:tc>
          <w:tcPr>
            <w:tcW w:w="258" w:type="pct"/>
          </w:tcPr>
          <w:p w:rsidR="00CF79BB" w:rsidRPr="004E5270" w:rsidRDefault="00CF79BB" w:rsidP="00F52AC4">
            <w:pPr>
              <w:jc w:val="center"/>
              <w:rPr>
                <w:i/>
                <w:sz w:val="22"/>
                <w:szCs w:val="22"/>
              </w:rPr>
            </w:pPr>
            <w:r w:rsidRPr="004E5270">
              <w:rPr>
                <w:i/>
                <w:sz w:val="22"/>
                <w:szCs w:val="22"/>
              </w:rPr>
              <w:t>2</w:t>
            </w:r>
          </w:p>
        </w:tc>
        <w:tc>
          <w:tcPr>
            <w:tcW w:w="259" w:type="pct"/>
          </w:tcPr>
          <w:p w:rsidR="00CF79BB" w:rsidRPr="00BD2327" w:rsidRDefault="00CF79BB" w:rsidP="00471F0F">
            <w:pPr>
              <w:jc w:val="center"/>
            </w:pPr>
            <w:r w:rsidRPr="00BD2327">
              <w:t>2</w:t>
            </w:r>
          </w:p>
        </w:tc>
        <w:tc>
          <w:tcPr>
            <w:tcW w:w="259" w:type="pct"/>
          </w:tcPr>
          <w:p w:rsidR="00CF79BB" w:rsidRDefault="00491E52" w:rsidP="00F52AC4">
            <w:pPr>
              <w:jc w:val="center"/>
              <w:rPr>
                <w:sz w:val="22"/>
                <w:szCs w:val="22"/>
              </w:rPr>
            </w:pPr>
            <w:r>
              <w:rPr>
                <w:sz w:val="22"/>
                <w:szCs w:val="22"/>
              </w:rPr>
              <w:t>2</w:t>
            </w:r>
          </w:p>
        </w:tc>
        <w:tc>
          <w:tcPr>
            <w:tcW w:w="321" w:type="pct"/>
          </w:tcPr>
          <w:p w:rsidR="00CF79BB" w:rsidRPr="004E5270" w:rsidRDefault="00CF79BB" w:rsidP="00CF79BB">
            <w:pPr>
              <w:ind w:left="-57" w:right="-113"/>
              <w:jc w:val="center"/>
              <w:rPr>
                <w:sz w:val="22"/>
                <w:szCs w:val="22"/>
              </w:rPr>
            </w:pPr>
            <w:r>
              <w:rPr>
                <w:sz w:val="22"/>
                <w:szCs w:val="22"/>
              </w:rPr>
              <w:t>10</w:t>
            </w:r>
            <w:r w:rsidRPr="004E5270">
              <w:rPr>
                <w:sz w:val="22"/>
                <w:szCs w:val="22"/>
              </w:rPr>
              <w:t>0%</w:t>
            </w:r>
          </w:p>
        </w:tc>
      </w:tr>
      <w:tr w:rsidR="00CF79BB" w:rsidRPr="004E5270" w:rsidTr="00491E52">
        <w:trPr>
          <w:trHeight w:val="60"/>
        </w:trPr>
        <w:tc>
          <w:tcPr>
            <w:tcW w:w="185" w:type="pct"/>
          </w:tcPr>
          <w:p w:rsidR="00CF79BB" w:rsidRPr="004E5270" w:rsidRDefault="00CF79BB" w:rsidP="00491E52">
            <w:pPr>
              <w:ind w:left="-57" w:right="-57"/>
              <w:rPr>
                <w:sz w:val="22"/>
                <w:szCs w:val="22"/>
              </w:rPr>
            </w:pPr>
            <w:r w:rsidRPr="004E5270">
              <w:rPr>
                <w:sz w:val="22"/>
                <w:szCs w:val="22"/>
              </w:rPr>
              <w:t>22</w:t>
            </w:r>
          </w:p>
        </w:tc>
        <w:tc>
          <w:tcPr>
            <w:tcW w:w="3460" w:type="pct"/>
          </w:tcPr>
          <w:p w:rsidR="00CF79BB" w:rsidRPr="004E5270" w:rsidRDefault="00CF79BB" w:rsidP="00F52AC4">
            <w:pPr>
              <w:rPr>
                <w:sz w:val="20"/>
                <w:szCs w:val="20"/>
              </w:rPr>
            </w:pPr>
            <w:r w:rsidRPr="004E5270">
              <w:rPr>
                <w:sz w:val="20"/>
                <w:szCs w:val="20"/>
              </w:rPr>
              <w:t>Механика – квантовая физика (методы научного познания)</w:t>
            </w:r>
          </w:p>
        </w:tc>
        <w:tc>
          <w:tcPr>
            <w:tcW w:w="258" w:type="pct"/>
          </w:tcPr>
          <w:p w:rsidR="00CF79BB" w:rsidRPr="004E5270" w:rsidRDefault="00CF79BB" w:rsidP="00F52AC4">
            <w:pPr>
              <w:jc w:val="center"/>
              <w:rPr>
                <w:sz w:val="22"/>
                <w:szCs w:val="22"/>
              </w:rPr>
            </w:pPr>
            <w:r w:rsidRPr="004E5270">
              <w:rPr>
                <w:sz w:val="22"/>
                <w:szCs w:val="22"/>
              </w:rPr>
              <w:t>Б</w:t>
            </w:r>
          </w:p>
        </w:tc>
        <w:tc>
          <w:tcPr>
            <w:tcW w:w="258" w:type="pct"/>
          </w:tcPr>
          <w:p w:rsidR="00CF79BB" w:rsidRPr="004E5270" w:rsidRDefault="00CF79BB" w:rsidP="00F52AC4">
            <w:pPr>
              <w:jc w:val="center"/>
              <w:rPr>
                <w:i/>
                <w:sz w:val="22"/>
                <w:szCs w:val="22"/>
              </w:rPr>
            </w:pPr>
            <w:r w:rsidRPr="004E5270">
              <w:rPr>
                <w:i/>
                <w:sz w:val="22"/>
                <w:szCs w:val="22"/>
              </w:rPr>
              <w:t>1</w:t>
            </w:r>
          </w:p>
        </w:tc>
        <w:tc>
          <w:tcPr>
            <w:tcW w:w="259" w:type="pct"/>
          </w:tcPr>
          <w:p w:rsidR="00CF79BB" w:rsidRPr="00BD2327" w:rsidRDefault="00CF79BB" w:rsidP="00471F0F">
            <w:pPr>
              <w:jc w:val="center"/>
            </w:pPr>
            <w:r>
              <w:t>0</w:t>
            </w:r>
          </w:p>
        </w:tc>
        <w:tc>
          <w:tcPr>
            <w:tcW w:w="259" w:type="pct"/>
          </w:tcPr>
          <w:p w:rsidR="00CF79BB" w:rsidRDefault="00491E52" w:rsidP="00F52AC4">
            <w:pPr>
              <w:jc w:val="center"/>
              <w:rPr>
                <w:sz w:val="22"/>
                <w:szCs w:val="22"/>
              </w:rPr>
            </w:pPr>
            <w:r>
              <w:rPr>
                <w:sz w:val="22"/>
                <w:szCs w:val="22"/>
              </w:rPr>
              <w:t>1</w:t>
            </w:r>
          </w:p>
        </w:tc>
        <w:tc>
          <w:tcPr>
            <w:tcW w:w="321" w:type="pct"/>
          </w:tcPr>
          <w:p w:rsidR="00CF79BB" w:rsidRPr="004E5270" w:rsidRDefault="0053177E" w:rsidP="00CF79BB">
            <w:pPr>
              <w:ind w:left="-57" w:right="-113"/>
              <w:jc w:val="center"/>
              <w:rPr>
                <w:sz w:val="22"/>
                <w:szCs w:val="22"/>
              </w:rPr>
            </w:pPr>
            <w:r>
              <w:rPr>
                <w:sz w:val="22"/>
                <w:szCs w:val="22"/>
              </w:rPr>
              <w:t>5</w:t>
            </w:r>
            <w:r w:rsidR="00CF79BB" w:rsidRPr="004E5270">
              <w:rPr>
                <w:sz w:val="22"/>
                <w:szCs w:val="22"/>
              </w:rPr>
              <w:t>0%</w:t>
            </w:r>
          </w:p>
        </w:tc>
      </w:tr>
      <w:tr w:rsidR="00CF79BB" w:rsidRPr="004E5270" w:rsidTr="00491E52">
        <w:trPr>
          <w:trHeight w:val="60"/>
        </w:trPr>
        <w:tc>
          <w:tcPr>
            <w:tcW w:w="185" w:type="pct"/>
          </w:tcPr>
          <w:p w:rsidR="00CF79BB" w:rsidRPr="004E5270" w:rsidRDefault="00CF79BB" w:rsidP="00491E52">
            <w:pPr>
              <w:ind w:left="-57" w:right="-57"/>
              <w:rPr>
                <w:sz w:val="22"/>
                <w:szCs w:val="22"/>
              </w:rPr>
            </w:pPr>
            <w:r w:rsidRPr="004E5270">
              <w:rPr>
                <w:sz w:val="22"/>
                <w:szCs w:val="22"/>
              </w:rPr>
              <w:t>23</w:t>
            </w:r>
          </w:p>
        </w:tc>
        <w:tc>
          <w:tcPr>
            <w:tcW w:w="3460" w:type="pct"/>
          </w:tcPr>
          <w:p w:rsidR="00CF79BB" w:rsidRPr="004E5270" w:rsidRDefault="00CF79BB" w:rsidP="00F52AC4">
            <w:pPr>
              <w:rPr>
                <w:sz w:val="20"/>
                <w:szCs w:val="20"/>
              </w:rPr>
            </w:pPr>
            <w:r w:rsidRPr="004E5270">
              <w:rPr>
                <w:sz w:val="20"/>
                <w:szCs w:val="20"/>
              </w:rPr>
              <w:t>Механика – квантовая физика (методы научного познания)</w:t>
            </w:r>
          </w:p>
        </w:tc>
        <w:tc>
          <w:tcPr>
            <w:tcW w:w="258" w:type="pct"/>
          </w:tcPr>
          <w:p w:rsidR="00CF79BB" w:rsidRPr="004E5270" w:rsidRDefault="00CF79BB" w:rsidP="00F52AC4">
            <w:pPr>
              <w:jc w:val="center"/>
              <w:rPr>
                <w:sz w:val="22"/>
                <w:szCs w:val="22"/>
              </w:rPr>
            </w:pPr>
            <w:r w:rsidRPr="004E5270">
              <w:rPr>
                <w:sz w:val="22"/>
                <w:szCs w:val="22"/>
              </w:rPr>
              <w:t>Б</w:t>
            </w:r>
          </w:p>
        </w:tc>
        <w:tc>
          <w:tcPr>
            <w:tcW w:w="258" w:type="pct"/>
          </w:tcPr>
          <w:p w:rsidR="00CF79BB" w:rsidRPr="004E5270" w:rsidRDefault="00CF79BB" w:rsidP="00F52AC4">
            <w:pPr>
              <w:jc w:val="center"/>
              <w:rPr>
                <w:i/>
                <w:sz w:val="22"/>
                <w:szCs w:val="22"/>
              </w:rPr>
            </w:pPr>
            <w:r w:rsidRPr="004E5270">
              <w:rPr>
                <w:i/>
                <w:sz w:val="22"/>
                <w:szCs w:val="22"/>
              </w:rPr>
              <w:t>1</w:t>
            </w:r>
          </w:p>
        </w:tc>
        <w:tc>
          <w:tcPr>
            <w:tcW w:w="259" w:type="pct"/>
          </w:tcPr>
          <w:p w:rsidR="00CF79BB" w:rsidRPr="00BD2327" w:rsidRDefault="00CF79BB" w:rsidP="00471F0F">
            <w:pPr>
              <w:jc w:val="center"/>
            </w:pPr>
            <w:r>
              <w:t>0</w:t>
            </w:r>
          </w:p>
        </w:tc>
        <w:tc>
          <w:tcPr>
            <w:tcW w:w="259" w:type="pct"/>
          </w:tcPr>
          <w:p w:rsidR="00CF79BB" w:rsidRPr="004E5270" w:rsidRDefault="00491E52" w:rsidP="00F52AC4">
            <w:pPr>
              <w:jc w:val="center"/>
              <w:rPr>
                <w:sz w:val="22"/>
                <w:szCs w:val="22"/>
              </w:rPr>
            </w:pPr>
            <w:r>
              <w:rPr>
                <w:sz w:val="22"/>
                <w:szCs w:val="22"/>
              </w:rPr>
              <w:t>1</w:t>
            </w:r>
          </w:p>
        </w:tc>
        <w:tc>
          <w:tcPr>
            <w:tcW w:w="321" w:type="pct"/>
          </w:tcPr>
          <w:p w:rsidR="00CF79BB" w:rsidRPr="004E5270" w:rsidRDefault="0053177E" w:rsidP="00CF79BB">
            <w:pPr>
              <w:ind w:left="-57" w:right="-113"/>
              <w:jc w:val="center"/>
              <w:rPr>
                <w:sz w:val="22"/>
                <w:szCs w:val="22"/>
              </w:rPr>
            </w:pPr>
            <w:r>
              <w:rPr>
                <w:sz w:val="22"/>
                <w:szCs w:val="22"/>
              </w:rPr>
              <w:t>5</w:t>
            </w:r>
            <w:r w:rsidR="00CF79BB" w:rsidRPr="004E5270">
              <w:rPr>
                <w:sz w:val="22"/>
                <w:szCs w:val="22"/>
              </w:rPr>
              <w:t>0%</w:t>
            </w:r>
          </w:p>
        </w:tc>
      </w:tr>
      <w:tr w:rsidR="00CF79BB" w:rsidRPr="004E5270" w:rsidTr="00491E52">
        <w:trPr>
          <w:trHeight w:val="60"/>
        </w:trPr>
        <w:tc>
          <w:tcPr>
            <w:tcW w:w="185" w:type="pct"/>
          </w:tcPr>
          <w:p w:rsidR="00CF79BB" w:rsidRPr="004E5270" w:rsidRDefault="00CF79BB" w:rsidP="00491E52">
            <w:pPr>
              <w:ind w:left="-57" w:right="-57"/>
              <w:rPr>
                <w:sz w:val="22"/>
                <w:szCs w:val="22"/>
              </w:rPr>
            </w:pPr>
            <w:r w:rsidRPr="004E5270">
              <w:rPr>
                <w:sz w:val="22"/>
                <w:szCs w:val="22"/>
              </w:rPr>
              <w:t>24</w:t>
            </w:r>
          </w:p>
        </w:tc>
        <w:tc>
          <w:tcPr>
            <w:tcW w:w="3460" w:type="pct"/>
          </w:tcPr>
          <w:p w:rsidR="00CF79BB" w:rsidRPr="004E5270" w:rsidRDefault="00CF79BB" w:rsidP="00F52AC4">
            <w:pPr>
              <w:rPr>
                <w:sz w:val="20"/>
                <w:szCs w:val="20"/>
              </w:rPr>
            </w:pPr>
            <w:r w:rsidRPr="004E5270">
              <w:rPr>
                <w:sz w:val="20"/>
                <w:szCs w:val="20"/>
              </w:rPr>
              <w:t>Элементы астрофизики: Солнечная система, звезды, галактики</w:t>
            </w:r>
          </w:p>
        </w:tc>
        <w:tc>
          <w:tcPr>
            <w:tcW w:w="258" w:type="pct"/>
          </w:tcPr>
          <w:p w:rsidR="00CF79BB" w:rsidRPr="004E5270" w:rsidRDefault="00CF79BB" w:rsidP="00F52AC4">
            <w:pPr>
              <w:jc w:val="center"/>
              <w:rPr>
                <w:sz w:val="22"/>
                <w:szCs w:val="22"/>
              </w:rPr>
            </w:pPr>
            <w:r w:rsidRPr="004E5270">
              <w:rPr>
                <w:sz w:val="22"/>
                <w:szCs w:val="22"/>
              </w:rPr>
              <w:t>П</w:t>
            </w:r>
          </w:p>
        </w:tc>
        <w:tc>
          <w:tcPr>
            <w:tcW w:w="258" w:type="pct"/>
          </w:tcPr>
          <w:p w:rsidR="00CF79BB" w:rsidRPr="004E5270" w:rsidRDefault="00CF79BB" w:rsidP="00F52AC4">
            <w:pPr>
              <w:jc w:val="center"/>
              <w:rPr>
                <w:i/>
                <w:sz w:val="22"/>
                <w:szCs w:val="22"/>
              </w:rPr>
            </w:pPr>
            <w:r w:rsidRPr="004E5270">
              <w:rPr>
                <w:i/>
                <w:sz w:val="22"/>
                <w:szCs w:val="22"/>
              </w:rPr>
              <w:t>2</w:t>
            </w:r>
          </w:p>
        </w:tc>
        <w:tc>
          <w:tcPr>
            <w:tcW w:w="259" w:type="pct"/>
          </w:tcPr>
          <w:p w:rsidR="00CF79BB" w:rsidRPr="00BD2327" w:rsidRDefault="00CF79BB" w:rsidP="00471F0F">
            <w:pPr>
              <w:jc w:val="center"/>
            </w:pPr>
            <w:r>
              <w:t>0</w:t>
            </w:r>
          </w:p>
        </w:tc>
        <w:tc>
          <w:tcPr>
            <w:tcW w:w="259" w:type="pct"/>
          </w:tcPr>
          <w:p w:rsidR="00CF79BB" w:rsidRDefault="00491E52" w:rsidP="00471F0F">
            <w:pPr>
              <w:jc w:val="center"/>
              <w:rPr>
                <w:sz w:val="22"/>
                <w:szCs w:val="22"/>
              </w:rPr>
            </w:pPr>
            <w:r>
              <w:rPr>
                <w:sz w:val="22"/>
                <w:szCs w:val="22"/>
              </w:rPr>
              <w:t>0</w:t>
            </w:r>
          </w:p>
        </w:tc>
        <w:tc>
          <w:tcPr>
            <w:tcW w:w="321" w:type="pct"/>
          </w:tcPr>
          <w:p w:rsidR="00CF79BB" w:rsidRPr="004E5270" w:rsidRDefault="00CF79BB" w:rsidP="00CF79BB">
            <w:pPr>
              <w:ind w:left="-57" w:right="-113"/>
              <w:jc w:val="center"/>
              <w:rPr>
                <w:sz w:val="22"/>
                <w:szCs w:val="22"/>
              </w:rPr>
            </w:pPr>
            <w:r>
              <w:rPr>
                <w:sz w:val="22"/>
                <w:szCs w:val="22"/>
              </w:rPr>
              <w:t>0</w:t>
            </w:r>
            <w:r w:rsidRPr="004E5270">
              <w:rPr>
                <w:sz w:val="22"/>
                <w:szCs w:val="22"/>
              </w:rPr>
              <w:t>%</w:t>
            </w:r>
          </w:p>
        </w:tc>
      </w:tr>
      <w:tr w:rsidR="00491E52" w:rsidRPr="004E5270" w:rsidTr="00491E52">
        <w:trPr>
          <w:trHeight w:val="60"/>
        </w:trPr>
        <w:tc>
          <w:tcPr>
            <w:tcW w:w="5000" w:type="pct"/>
            <w:gridSpan w:val="7"/>
          </w:tcPr>
          <w:p w:rsidR="00491E52" w:rsidRPr="004E5270" w:rsidRDefault="00491E52" w:rsidP="00F52AC4">
            <w:pPr>
              <w:jc w:val="center"/>
              <w:rPr>
                <w:sz w:val="22"/>
                <w:szCs w:val="22"/>
              </w:rPr>
            </w:pPr>
            <w:r w:rsidRPr="004E5270">
              <w:rPr>
                <w:b/>
                <w:sz w:val="22"/>
                <w:szCs w:val="22"/>
              </w:rPr>
              <w:t>Часть 2</w:t>
            </w:r>
          </w:p>
        </w:tc>
      </w:tr>
      <w:tr w:rsidR="00CF79BB" w:rsidRPr="004E5270" w:rsidTr="00491E52">
        <w:trPr>
          <w:trHeight w:val="60"/>
        </w:trPr>
        <w:tc>
          <w:tcPr>
            <w:tcW w:w="185" w:type="pct"/>
          </w:tcPr>
          <w:p w:rsidR="00CF79BB" w:rsidRPr="004E5270" w:rsidRDefault="00CF79BB" w:rsidP="00F52AC4">
            <w:pPr>
              <w:rPr>
                <w:sz w:val="22"/>
                <w:szCs w:val="22"/>
              </w:rPr>
            </w:pPr>
            <w:r w:rsidRPr="004E5270">
              <w:rPr>
                <w:sz w:val="22"/>
                <w:szCs w:val="22"/>
              </w:rPr>
              <w:t>25</w:t>
            </w:r>
          </w:p>
        </w:tc>
        <w:tc>
          <w:tcPr>
            <w:tcW w:w="3460" w:type="pct"/>
          </w:tcPr>
          <w:p w:rsidR="00CF79BB" w:rsidRPr="004E5270" w:rsidRDefault="00CF79BB" w:rsidP="00F52AC4">
            <w:pPr>
              <w:rPr>
                <w:sz w:val="20"/>
                <w:szCs w:val="20"/>
              </w:rPr>
            </w:pPr>
            <w:r w:rsidRPr="00E2241E">
              <w:rPr>
                <w:sz w:val="20"/>
                <w:szCs w:val="20"/>
              </w:rPr>
              <w:t>Молекулярная физика, электродинамика</w:t>
            </w:r>
            <w:r>
              <w:rPr>
                <w:sz w:val="20"/>
                <w:szCs w:val="20"/>
              </w:rPr>
              <w:t xml:space="preserve"> </w:t>
            </w:r>
            <w:r w:rsidRPr="004E5270">
              <w:rPr>
                <w:sz w:val="20"/>
                <w:szCs w:val="20"/>
              </w:rPr>
              <w:t>(расчетная задача)</w:t>
            </w:r>
          </w:p>
        </w:tc>
        <w:tc>
          <w:tcPr>
            <w:tcW w:w="258" w:type="pct"/>
          </w:tcPr>
          <w:p w:rsidR="00CF79BB" w:rsidRPr="004E5270" w:rsidRDefault="00CF79BB" w:rsidP="00F52AC4">
            <w:pPr>
              <w:jc w:val="center"/>
              <w:rPr>
                <w:sz w:val="22"/>
                <w:szCs w:val="22"/>
              </w:rPr>
            </w:pPr>
            <w:r w:rsidRPr="004E5270">
              <w:rPr>
                <w:sz w:val="22"/>
                <w:szCs w:val="22"/>
              </w:rPr>
              <w:t>П</w:t>
            </w:r>
          </w:p>
        </w:tc>
        <w:tc>
          <w:tcPr>
            <w:tcW w:w="258" w:type="pct"/>
          </w:tcPr>
          <w:p w:rsidR="00CF79BB" w:rsidRPr="004E5270" w:rsidRDefault="00CF79BB" w:rsidP="00F52AC4">
            <w:pPr>
              <w:jc w:val="center"/>
              <w:rPr>
                <w:i/>
                <w:sz w:val="22"/>
                <w:szCs w:val="22"/>
              </w:rPr>
            </w:pPr>
            <w:r w:rsidRPr="004E5270">
              <w:rPr>
                <w:i/>
                <w:sz w:val="22"/>
                <w:szCs w:val="22"/>
              </w:rPr>
              <w:t>1</w:t>
            </w:r>
          </w:p>
        </w:tc>
        <w:tc>
          <w:tcPr>
            <w:tcW w:w="259" w:type="pct"/>
          </w:tcPr>
          <w:p w:rsidR="00CF79BB" w:rsidRPr="00BD2327" w:rsidRDefault="00CF79BB" w:rsidP="00471F0F">
            <w:pPr>
              <w:jc w:val="center"/>
            </w:pPr>
            <w:r w:rsidRPr="00BD2327">
              <w:t>0</w:t>
            </w:r>
          </w:p>
        </w:tc>
        <w:tc>
          <w:tcPr>
            <w:tcW w:w="259" w:type="pct"/>
          </w:tcPr>
          <w:p w:rsidR="00CF79BB" w:rsidRPr="004E5270" w:rsidRDefault="00491E52" w:rsidP="00F52AC4">
            <w:pPr>
              <w:jc w:val="center"/>
              <w:rPr>
                <w:sz w:val="22"/>
                <w:szCs w:val="22"/>
              </w:rPr>
            </w:pPr>
            <w:r>
              <w:rPr>
                <w:sz w:val="22"/>
                <w:szCs w:val="22"/>
              </w:rPr>
              <w:t>0</w:t>
            </w:r>
          </w:p>
        </w:tc>
        <w:tc>
          <w:tcPr>
            <w:tcW w:w="321" w:type="pct"/>
          </w:tcPr>
          <w:p w:rsidR="00CF79BB" w:rsidRPr="004E5270" w:rsidRDefault="00CF79BB" w:rsidP="00F52AC4">
            <w:pPr>
              <w:jc w:val="center"/>
              <w:rPr>
                <w:sz w:val="22"/>
                <w:szCs w:val="22"/>
              </w:rPr>
            </w:pPr>
            <w:r w:rsidRPr="004E5270">
              <w:rPr>
                <w:sz w:val="22"/>
                <w:szCs w:val="22"/>
              </w:rPr>
              <w:t>0%</w:t>
            </w:r>
          </w:p>
        </w:tc>
      </w:tr>
      <w:tr w:rsidR="00CF79BB" w:rsidRPr="004E5270" w:rsidTr="00491E52">
        <w:trPr>
          <w:trHeight w:val="60"/>
        </w:trPr>
        <w:tc>
          <w:tcPr>
            <w:tcW w:w="185" w:type="pct"/>
          </w:tcPr>
          <w:p w:rsidR="00CF79BB" w:rsidRPr="004E5270" w:rsidRDefault="00CF79BB" w:rsidP="00F52AC4">
            <w:pPr>
              <w:rPr>
                <w:sz w:val="22"/>
                <w:szCs w:val="22"/>
              </w:rPr>
            </w:pPr>
            <w:r w:rsidRPr="004E5270">
              <w:rPr>
                <w:sz w:val="22"/>
                <w:szCs w:val="22"/>
              </w:rPr>
              <w:t>26</w:t>
            </w:r>
          </w:p>
        </w:tc>
        <w:tc>
          <w:tcPr>
            <w:tcW w:w="3460" w:type="pct"/>
          </w:tcPr>
          <w:p w:rsidR="00CF79BB" w:rsidRPr="004E5270" w:rsidRDefault="00CF79BB" w:rsidP="00F52AC4">
            <w:pPr>
              <w:rPr>
                <w:sz w:val="20"/>
                <w:szCs w:val="20"/>
              </w:rPr>
            </w:pPr>
            <w:r w:rsidRPr="00E2241E">
              <w:rPr>
                <w:sz w:val="20"/>
                <w:szCs w:val="20"/>
              </w:rPr>
              <w:t>Электродинамика, квантовая физика</w:t>
            </w:r>
            <w:r>
              <w:rPr>
                <w:sz w:val="20"/>
                <w:szCs w:val="20"/>
              </w:rPr>
              <w:t xml:space="preserve"> </w:t>
            </w:r>
            <w:r w:rsidRPr="004E5270">
              <w:rPr>
                <w:sz w:val="20"/>
                <w:szCs w:val="20"/>
              </w:rPr>
              <w:t>(расчетная задача)</w:t>
            </w:r>
          </w:p>
        </w:tc>
        <w:tc>
          <w:tcPr>
            <w:tcW w:w="258" w:type="pct"/>
          </w:tcPr>
          <w:p w:rsidR="00CF79BB" w:rsidRPr="004E5270" w:rsidRDefault="00CF79BB" w:rsidP="00F52AC4">
            <w:pPr>
              <w:jc w:val="center"/>
              <w:rPr>
                <w:sz w:val="22"/>
                <w:szCs w:val="22"/>
              </w:rPr>
            </w:pPr>
            <w:r w:rsidRPr="004E5270">
              <w:rPr>
                <w:sz w:val="22"/>
                <w:szCs w:val="22"/>
              </w:rPr>
              <w:t>П</w:t>
            </w:r>
          </w:p>
        </w:tc>
        <w:tc>
          <w:tcPr>
            <w:tcW w:w="258" w:type="pct"/>
          </w:tcPr>
          <w:p w:rsidR="00CF79BB" w:rsidRPr="004E5270" w:rsidRDefault="00CF79BB" w:rsidP="00F52AC4">
            <w:pPr>
              <w:jc w:val="center"/>
              <w:rPr>
                <w:i/>
                <w:sz w:val="22"/>
                <w:szCs w:val="22"/>
              </w:rPr>
            </w:pPr>
            <w:r w:rsidRPr="004E5270">
              <w:rPr>
                <w:i/>
                <w:sz w:val="22"/>
                <w:szCs w:val="22"/>
              </w:rPr>
              <w:t>1</w:t>
            </w:r>
          </w:p>
        </w:tc>
        <w:tc>
          <w:tcPr>
            <w:tcW w:w="259" w:type="pct"/>
          </w:tcPr>
          <w:p w:rsidR="00CF79BB" w:rsidRPr="00BD2327" w:rsidRDefault="00CF79BB" w:rsidP="00471F0F">
            <w:pPr>
              <w:jc w:val="center"/>
            </w:pPr>
            <w:r>
              <w:t>0</w:t>
            </w:r>
          </w:p>
        </w:tc>
        <w:tc>
          <w:tcPr>
            <w:tcW w:w="259" w:type="pct"/>
          </w:tcPr>
          <w:p w:rsidR="00CF79BB" w:rsidRDefault="00491E52" w:rsidP="00F52AC4">
            <w:pPr>
              <w:jc w:val="center"/>
              <w:rPr>
                <w:sz w:val="22"/>
                <w:szCs w:val="22"/>
              </w:rPr>
            </w:pPr>
            <w:r>
              <w:rPr>
                <w:sz w:val="22"/>
                <w:szCs w:val="22"/>
              </w:rPr>
              <w:t>0</w:t>
            </w:r>
          </w:p>
        </w:tc>
        <w:tc>
          <w:tcPr>
            <w:tcW w:w="321" w:type="pct"/>
          </w:tcPr>
          <w:p w:rsidR="00CF79BB" w:rsidRPr="004E5270" w:rsidRDefault="00CF79BB" w:rsidP="00F52AC4">
            <w:pPr>
              <w:jc w:val="center"/>
              <w:rPr>
                <w:sz w:val="22"/>
                <w:szCs w:val="22"/>
              </w:rPr>
            </w:pPr>
            <w:r w:rsidRPr="004E5270">
              <w:rPr>
                <w:sz w:val="22"/>
                <w:szCs w:val="22"/>
              </w:rPr>
              <w:t>0%</w:t>
            </w:r>
          </w:p>
        </w:tc>
      </w:tr>
      <w:tr w:rsidR="00491E52" w:rsidRPr="004E5270" w:rsidTr="00491E52">
        <w:trPr>
          <w:trHeight w:val="60"/>
        </w:trPr>
        <w:tc>
          <w:tcPr>
            <w:tcW w:w="185" w:type="pct"/>
          </w:tcPr>
          <w:p w:rsidR="00491E52" w:rsidRPr="004E5270" w:rsidRDefault="00491E52" w:rsidP="00491E52">
            <w:pPr>
              <w:rPr>
                <w:sz w:val="22"/>
                <w:szCs w:val="22"/>
              </w:rPr>
            </w:pPr>
            <w:r w:rsidRPr="004E5270">
              <w:rPr>
                <w:sz w:val="22"/>
                <w:szCs w:val="22"/>
              </w:rPr>
              <w:t>27</w:t>
            </w:r>
          </w:p>
        </w:tc>
        <w:tc>
          <w:tcPr>
            <w:tcW w:w="3460" w:type="pct"/>
          </w:tcPr>
          <w:p w:rsidR="00491E52" w:rsidRPr="004E5270" w:rsidRDefault="00491E52" w:rsidP="00491E52">
            <w:pPr>
              <w:rPr>
                <w:sz w:val="20"/>
                <w:szCs w:val="20"/>
              </w:rPr>
            </w:pPr>
            <w:r w:rsidRPr="004E5270">
              <w:rPr>
                <w:sz w:val="20"/>
                <w:szCs w:val="20"/>
              </w:rPr>
              <w:t xml:space="preserve">Механика – квантовая физика </w:t>
            </w:r>
            <w:r>
              <w:rPr>
                <w:sz w:val="20"/>
                <w:szCs w:val="20"/>
              </w:rPr>
              <w:t>(</w:t>
            </w:r>
            <w:r w:rsidRPr="004E5270">
              <w:rPr>
                <w:sz w:val="20"/>
                <w:szCs w:val="20"/>
              </w:rPr>
              <w:t>качественная задача)</w:t>
            </w:r>
          </w:p>
        </w:tc>
        <w:tc>
          <w:tcPr>
            <w:tcW w:w="258" w:type="pct"/>
          </w:tcPr>
          <w:p w:rsidR="00491E52" w:rsidRPr="004E5270" w:rsidRDefault="00491E52" w:rsidP="00491E52">
            <w:pPr>
              <w:jc w:val="center"/>
              <w:rPr>
                <w:sz w:val="22"/>
                <w:szCs w:val="22"/>
              </w:rPr>
            </w:pPr>
            <w:r w:rsidRPr="004E5270">
              <w:rPr>
                <w:sz w:val="22"/>
                <w:szCs w:val="22"/>
              </w:rPr>
              <w:t>П</w:t>
            </w:r>
          </w:p>
        </w:tc>
        <w:tc>
          <w:tcPr>
            <w:tcW w:w="258" w:type="pct"/>
          </w:tcPr>
          <w:p w:rsidR="00491E52" w:rsidRPr="004E5270" w:rsidRDefault="00491E52" w:rsidP="00491E52">
            <w:pPr>
              <w:jc w:val="center"/>
              <w:rPr>
                <w:i/>
                <w:sz w:val="22"/>
                <w:szCs w:val="22"/>
              </w:rPr>
            </w:pPr>
            <w:r>
              <w:rPr>
                <w:i/>
                <w:sz w:val="22"/>
                <w:szCs w:val="22"/>
              </w:rPr>
              <w:t>3</w:t>
            </w:r>
          </w:p>
        </w:tc>
        <w:tc>
          <w:tcPr>
            <w:tcW w:w="259" w:type="pct"/>
          </w:tcPr>
          <w:p w:rsidR="00491E52" w:rsidRPr="004E5270" w:rsidRDefault="00491E52" w:rsidP="00491E52">
            <w:pPr>
              <w:jc w:val="center"/>
            </w:pPr>
            <w:r>
              <w:t>1</w:t>
            </w:r>
          </w:p>
        </w:tc>
        <w:tc>
          <w:tcPr>
            <w:tcW w:w="259" w:type="pct"/>
            <w:vAlign w:val="center"/>
          </w:tcPr>
          <w:p w:rsidR="00491E52" w:rsidRPr="00491E52" w:rsidRDefault="00491E52" w:rsidP="00491E52">
            <w:pPr>
              <w:jc w:val="center"/>
            </w:pPr>
            <w:r>
              <w:t>0</w:t>
            </w:r>
          </w:p>
        </w:tc>
        <w:tc>
          <w:tcPr>
            <w:tcW w:w="321" w:type="pct"/>
          </w:tcPr>
          <w:p w:rsidR="00491E52" w:rsidRPr="004E5270" w:rsidRDefault="0053177E" w:rsidP="0053177E">
            <w:pPr>
              <w:ind w:left="-57" w:right="-57"/>
              <w:jc w:val="center"/>
              <w:rPr>
                <w:sz w:val="22"/>
                <w:szCs w:val="22"/>
              </w:rPr>
            </w:pPr>
            <w:r>
              <w:rPr>
                <w:sz w:val="22"/>
                <w:szCs w:val="22"/>
              </w:rPr>
              <w:t>16,7</w:t>
            </w:r>
            <w:r w:rsidR="00491E52" w:rsidRPr="004E5270">
              <w:rPr>
                <w:sz w:val="22"/>
                <w:szCs w:val="22"/>
              </w:rPr>
              <w:t>%</w:t>
            </w:r>
          </w:p>
        </w:tc>
      </w:tr>
      <w:tr w:rsidR="00491E52" w:rsidRPr="004E5270" w:rsidTr="00491E52">
        <w:trPr>
          <w:trHeight w:val="60"/>
        </w:trPr>
        <w:tc>
          <w:tcPr>
            <w:tcW w:w="185" w:type="pct"/>
          </w:tcPr>
          <w:p w:rsidR="00491E52" w:rsidRPr="004E5270" w:rsidRDefault="00491E52" w:rsidP="00491E52">
            <w:pPr>
              <w:rPr>
                <w:sz w:val="22"/>
                <w:szCs w:val="22"/>
              </w:rPr>
            </w:pPr>
            <w:r w:rsidRPr="004E5270">
              <w:rPr>
                <w:sz w:val="22"/>
                <w:szCs w:val="22"/>
              </w:rPr>
              <w:t>28</w:t>
            </w:r>
          </w:p>
        </w:tc>
        <w:tc>
          <w:tcPr>
            <w:tcW w:w="3460" w:type="pct"/>
          </w:tcPr>
          <w:p w:rsidR="00491E52" w:rsidRPr="004E5270" w:rsidRDefault="00491E52" w:rsidP="00491E52">
            <w:pPr>
              <w:rPr>
                <w:sz w:val="20"/>
                <w:szCs w:val="20"/>
              </w:rPr>
            </w:pPr>
            <w:r w:rsidRPr="00E2241E">
              <w:rPr>
                <w:sz w:val="20"/>
                <w:szCs w:val="20"/>
              </w:rPr>
              <w:t>Механика, молекулярная физика</w:t>
            </w:r>
            <w:r w:rsidRPr="004E5270">
              <w:rPr>
                <w:sz w:val="20"/>
                <w:szCs w:val="20"/>
              </w:rPr>
              <w:t xml:space="preserve">  (расчетная задача)</w:t>
            </w:r>
          </w:p>
        </w:tc>
        <w:tc>
          <w:tcPr>
            <w:tcW w:w="258" w:type="pct"/>
          </w:tcPr>
          <w:p w:rsidR="00491E52" w:rsidRPr="004E5270" w:rsidRDefault="00491E52" w:rsidP="00491E52">
            <w:pPr>
              <w:jc w:val="center"/>
              <w:rPr>
                <w:sz w:val="22"/>
                <w:szCs w:val="22"/>
              </w:rPr>
            </w:pPr>
            <w:r w:rsidRPr="004E5270">
              <w:rPr>
                <w:sz w:val="22"/>
                <w:szCs w:val="22"/>
              </w:rPr>
              <w:t>П</w:t>
            </w:r>
          </w:p>
        </w:tc>
        <w:tc>
          <w:tcPr>
            <w:tcW w:w="258" w:type="pct"/>
          </w:tcPr>
          <w:p w:rsidR="00491E52" w:rsidRPr="004E5270" w:rsidRDefault="00491E52" w:rsidP="00491E52">
            <w:pPr>
              <w:jc w:val="center"/>
              <w:rPr>
                <w:i/>
                <w:sz w:val="22"/>
                <w:szCs w:val="22"/>
              </w:rPr>
            </w:pPr>
            <w:r>
              <w:rPr>
                <w:i/>
                <w:sz w:val="22"/>
                <w:szCs w:val="22"/>
              </w:rPr>
              <w:t>2</w:t>
            </w:r>
          </w:p>
        </w:tc>
        <w:tc>
          <w:tcPr>
            <w:tcW w:w="259" w:type="pct"/>
            <w:vAlign w:val="center"/>
          </w:tcPr>
          <w:p w:rsidR="00491E52" w:rsidRPr="004E5270" w:rsidRDefault="00491E52" w:rsidP="00491E52">
            <w:pPr>
              <w:jc w:val="center"/>
            </w:pPr>
            <w:r>
              <w:rPr>
                <w:lang w:val="en-US"/>
              </w:rPr>
              <w:t>N</w:t>
            </w:r>
          </w:p>
        </w:tc>
        <w:tc>
          <w:tcPr>
            <w:tcW w:w="259" w:type="pct"/>
            <w:vAlign w:val="center"/>
          </w:tcPr>
          <w:p w:rsidR="00491E52" w:rsidRPr="00896062" w:rsidRDefault="00491E52" w:rsidP="00491E52">
            <w:pPr>
              <w:jc w:val="center"/>
              <w:rPr>
                <w:lang w:val="en-US"/>
              </w:rPr>
            </w:pPr>
            <w:r>
              <w:rPr>
                <w:lang w:val="en-US"/>
              </w:rPr>
              <w:t>N</w:t>
            </w:r>
          </w:p>
        </w:tc>
        <w:tc>
          <w:tcPr>
            <w:tcW w:w="321" w:type="pct"/>
          </w:tcPr>
          <w:p w:rsidR="00491E52" w:rsidRPr="004E5270" w:rsidRDefault="00491E52" w:rsidP="00491E52">
            <w:pPr>
              <w:jc w:val="center"/>
            </w:pPr>
            <w:r w:rsidRPr="004E5270">
              <w:rPr>
                <w:sz w:val="22"/>
                <w:szCs w:val="22"/>
              </w:rPr>
              <w:t>0%</w:t>
            </w:r>
          </w:p>
        </w:tc>
      </w:tr>
      <w:tr w:rsidR="00491E52" w:rsidRPr="004E5270" w:rsidTr="00491E52">
        <w:trPr>
          <w:trHeight w:val="60"/>
        </w:trPr>
        <w:tc>
          <w:tcPr>
            <w:tcW w:w="185" w:type="pct"/>
          </w:tcPr>
          <w:p w:rsidR="00491E52" w:rsidRPr="004E5270" w:rsidRDefault="00491E52" w:rsidP="00491E52">
            <w:pPr>
              <w:rPr>
                <w:sz w:val="22"/>
                <w:szCs w:val="22"/>
              </w:rPr>
            </w:pPr>
            <w:r w:rsidRPr="004E5270">
              <w:rPr>
                <w:sz w:val="22"/>
                <w:szCs w:val="22"/>
              </w:rPr>
              <w:t>29</w:t>
            </w:r>
          </w:p>
        </w:tc>
        <w:tc>
          <w:tcPr>
            <w:tcW w:w="3460" w:type="pct"/>
          </w:tcPr>
          <w:p w:rsidR="00491E52" w:rsidRPr="004E5270" w:rsidRDefault="00491E52" w:rsidP="00491E52">
            <w:pPr>
              <w:rPr>
                <w:sz w:val="20"/>
                <w:szCs w:val="20"/>
              </w:rPr>
            </w:pPr>
            <w:r w:rsidRPr="004E5270">
              <w:rPr>
                <w:sz w:val="20"/>
                <w:szCs w:val="20"/>
              </w:rPr>
              <w:t xml:space="preserve">Механика </w:t>
            </w:r>
            <w:r w:rsidRPr="004E5270">
              <w:rPr>
                <w:i/>
                <w:iCs/>
                <w:sz w:val="20"/>
                <w:szCs w:val="20"/>
              </w:rPr>
              <w:t>(расчетная задача)</w:t>
            </w:r>
          </w:p>
        </w:tc>
        <w:tc>
          <w:tcPr>
            <w:tcW w:w="258" w:type="pct"/>
          </w:tcPr>
          <w:p w:rsidR="00491E52" w:rsidRPr="004E5270" w:rsidRDefault="00491E52" w:rsidP="00491E52">
            <w:pPr>
              <w:jc w:val="center"/>
              <w:rPr>
                <w:sz w:val="22"/>
                <w:szCs w:val="22"/>
              </w:rPr>
            </w:pPr>
            <w:r w:rsidRPr="004E5270">
              <w:rPr>
                <w:sz w:val="22"/>
                <w:szCs w:val="22"/>
              </w:rPr>
              <w:t xml:space="preserve">В </w:t>
            </w:r>
          </w:p>
        </w:tc>
        <w:tc>
          <w:tcPr>
            <w:tcW w:w="258" w:type="pct"/>
          </w:tcPr>
          <w:p w:rsidR="00491E52" w:rsidRPr="004E5270" w:rsidRDefault="00491E52" w:rsidP="00491E52">
            <w:pPr>
              <w:jc w:val="center"/>
              <w:rPr>
                <w:i/>
                <w:sz w:val="22"/>
                <w:szCs w:val="22"/>
              </w:rPr>
            </w:pPr>
            <w:r w:rsidRPr="004E5270">
              <w:rPr>
                <w:i/>
                <w:sz w:val="22"/>
                <w:szCs w:val="22"/>
              </w:rPr>
              <w:t>3</w:t>
            </w:r>
          </w:p>
        </w:tc>
        <w:tc>
          <w:tcPr>
            <w:tcW w:w="259" w:type="pct"/>
            <w:vAlign w:val="center"/>
          </w:tcPr>
          <w:p w:rsidR="00491E52" w:rsidRPr="00896062" w:rsidRDefault="00491E52" w:rsidP="00491E52">
            <w:pPr>
              <w:jc w:val="center"/>
              <w:rPr>
                <w:lang w:val="en-US"/>
              </w:rPr>
            </w:pPr>
            <w:r>
              <w:rPr>
                <w:lang w:val="en-US"/>
              </w:rPr>
              <w:t>N</w:t>
            </w:r>
          </w:p>
        </w:tc>
        <w:tc>
          <w:tcPr>
            <w:tcW w:w="259" w:type="pct"/>
            <w:vAlign w:val="center"/>
          </w:tcPr>
          <w:p w:rsidR="00491E52" w:rsidRPr="00896062" w:rsidRDefault="00491E52" w:rsidP="00491E52">
            <w:pPr>
              <w:jc w:val="center"/>
              <w:rPr>
                <w:lang w:val="en-US"/>
              </w:rPr>
            </w:pPr>
            <w:r>
              <w:rPr>
                <w:lang w:val="en-US"/>
              </w:rPr>
              <w:t>N</w:t>
            </w:r>
          </w:p>
        </w:tc>
        <w:tc>
          <w:tcPr>
            <w:tcW w:w="321" w:type="pct"/>
          </w:tcPr>
          <w:p w:rsidR="00491E52" w:rsidRPr="004E5270" w:rsidRDefault="00491E52" w:rsidP="00491E52">
            <w:pPr>
              <w:jc w:val="center"/>
            </w:pPr>
            <w:r>
              <w:rPr>
                <w:sz w:val="22"/>
                <w:szCs w:val="22"/>
              </w:rPr>
              <w:t>0</w:t>
            </w:r>
            <w:r w:rsidRPr="004E5270">
              <w:rPr>
                <w:sz w:val="22"/>
                <w:szCs w:val="22"/>
              </w:rPr>
              <w:t>%</w:t>
            </w:r>
          </w:p>
        </w:tc>
      </w:tr>
      <w:tr w:rsidR="00491E52" w:rsidRPr="004E5270" w:rsidTr="00491E52">
        <w:trPr>
          <w:trHeight w:val="77"/>
        </w:trPr>
        <w:tc>
          <w:tcPr>
            <w:tcW w:w="185" w:type="pct"/>
          </w:tcPr>
          <w:p w:rsidR="00491E52" w:rsidRPr="004E5270" w:rsidRDefault="00491E52" w:rsidP="00491E52">
            <w:pPr>
              <w:rPr>
                <w:sz w:val="22"/>
                <w:szCs w:val="22"/>
              </w:rPr>
            </w:pPr>
            <w:r w:rsidRPr="004E5270">
              <w:rPr>
                <w:sz w:val="22"/>
                <w:szCs w:val="22"/>
              </w:rPr>
              <w:t>30</w:t>
            </w:r>
          </w:p>
        </w:tc>
        <w:tc>
          <w:tcPr>
            <w:tcW w:w="3460" w:type="pct"/>
          </w:tcPr>
          <w:p w:rsidR="00491E52" w:rsidRPr="004E5270" w:rsidRDefault="00491E52" w:rsidP="00491E52">
            <w:pPr>
              <w:rPr>
                <w:sz w:val="20"/>
                <w:szCs w:val="20"/>
              </w:rPr>
            </w:pPr>
            <w:r w:rsidRPr="004E5270">
              <w:rPr>
                <w:sz w:val="20"/>
                <w:szCs w:val="20"/>
              </w:rPr>
              <w:t>Молекулярная физика (расчетная задача)</w:t>
            </w:r>
          </w:p>
        </w:tc>
        <w:tc>
          <w:tcPr>
            <w:tcW w:w="258" w:type="pct"/>
          </w:tcPr>
          <w:p w:rsidR="00491E52" w:rsidRPr="004E5270" w:rsidRDefault="00491E52" w:rsidP="00491E52">
            <w:pPr>
              <w:jc w:val="center"/>
              <w:rPr>
                <w:sz w:val="22"/>
                <w:szCs w:val="22"/>
              </w:rPr>
            </w:pPr>
            <w:r w:rsidRPr="004E5270">
              <w:rPr>
                <w:sz w:val="22"/>
                <w:szCs w:val="22"/>
              </w:rPr>
              <w:t xml:space="preserve">В </w:t>
            </w:r>
          </w:p>
        </w:tc>
        <w:tc>
          <w:tcPr>
            <w:tcW w:w="258" w:type="pct"/>
          </w:tcPr>
          <w:p w:rsidR="00491E52" w:rsidRPr="004E5270" w:rsidRDefault="00491E52" w:rsidP="00491E52">
            <w:pPr>
              <w:jc w:val="center"/>
              <w:rPr>
                <w:i/>
                <w:sz w:val="22"/>
                <w:szCs w:val="22"/>
              </w:rPr>
            </w:pPr>
            <w:r w:rsidRPr="004E5270">
              <w:rPr>
                <w:i/>
                <w:sz w:val="22"/>
                <w:szCs w:val="22"/>
              </w:rPr>
              <w:t>3</w:t>
            </w:r>
          </w:p>
        </w:tc>
        <w:tc>
          <w:tcPr>
            <w:tcW w:w="259" w:type="pct"/>
            <w:vAlign w:val="center"/>
          </w:tcPr>
          <w:p w:rsidR="00491E52" w:rsidRPr="00896062" w:rsidRDefault="00491E52" w:rsidP="00491E52">
            <w:pPr>
              <w:jc w:val="center"/>
              <w:rPr>
                <w:lang w:val="en-US"/>
              </w:rPr>
            </w:pPr>
            <w:r>
              <w:rPr>
                <w:lang w:val="en-US"/>
              </w:rPr>
              <w:t>N</w:t>
            </w:r>
          </w:p>
        </w:tc>
        <w:tc>
          <w:tcPr>
            <w:tcW w:w="259" w:type="pct"/>
          </w:tcPr>
          <w:p w:rsidR="00491E52" w:rsidRDefault="00491E52" w:rsidP="00491E52">
            <w:pPr>
              <w:jc w:val="center"/>
            </w:pPr>
            <w:r w:rsidRPr="006728B5">
              <w:rPr>
                <w:lang w:val="en-US"/>
              </w:rPr>
              <w:t>N</w:t>
            </w:r>
          </w:p>
        </w:tc>
        <w:tc>
          <w:tcPr>
            <w:tcW w:w="321" w:type="pct"/>
          </w:tcPr>
          <w:p w:rsidR="00491E52" w:rsidRPr="004E5270" w:rsidRDefault="00491E52" w:rsidP="00491E52">
            <w:pPr>
              <w:jc w:val="center"/>
            </w:pPr>
            <w:r w:rsidRPr="004E5270">
              <w:rPr>
                <w:sz w:val="22"/>
                <w:szCs w:val="22"/>
              </w:rPr>
              <w:t>0%</w:t>
            </w:r>
          </w:p>
        </w:tc>
      </w:tr>
      <w:tr w:rsidR="00491E52" w:rsidRPr="004E5270" w:rsidTr="00491E52">
        <w:trPr>
          <w:trHeight w:val="60"/>
        </w:trPr>
        <w:tc>
          <w:tcPr>
            <w:tcW w:w="185" w:type="pct"/>
          </w:tcPr>
          <w:p w:rsidR="00491E52" w:rsidRPr="004E5270" w:rsidRDefault="00491E52" w:rsidP="00491E52">
            <w:pPr>
              <w:rPr>
                <w:sz w:val="22"/>
                <w:szCs w:val="22"/>
              </w:rPr>
            </w:pPr>
            <w:r w:rsidRPr="004E5270">
              <w:rPr>
                <w:sz w:val="22"/>
                <w:szCs w:val="22"/>
              </w:rPr>
              <w:t>31</w:t>
            </w:r>
          </w:p>
        </w:tc>
        <w:tc>
          <w:tcPr>
            <w:tcW w:w="3460" w:type="pct"/>
          </w:tcPr>
          <w:p w:rsidR="00491E52" w:rsidRPr="004E5270" w:rsidRDefault="00491E52" w:rsidP="00491E52">
            <w:pPr>
              <w:rPr>
                <w:sz w:val="20"/>
                <w:szCs w:val="20"/>
              </w:rPr>
            </w:pPr>
            <w:r w:rsidRPr="004E5270">
              <w:rPr>
                <w:sz w:val="20"/>
                <w:szCs w:val="20"/>
              </w:rPr>
              <w:t>Электродинамика (расчетная задача)</w:t>
            </w:r>
          </w:p>
        </w:tc>
        <w:tc>
          <w:tcPr>
            <w:tcW w:w="258" w:type="pct"/>
          </w:tcPr>
          <w:p w:rsidR="00491E52" w:rsidRPr="004E5270" w:rsidRDefault="00491E52" w:rsidP="00491E52">
            <w:pPr>
              <w:jc w:val="center"/>
              <w:rPr>
                <w:sz w:val="22"/>
                <w:szCs w:val="22"/>
              </w:rPr>
            </w:pPr>
            <w:r w:rsidRPr="004E5270">
              <w:rPr>
                <w:sz w:val="22"/>
                <w:szCs w:val="22"/>
              </w:rPr>
              <w:t xml:space="preserve">В </w:t>
            </w:r>
          </w:p>
        </w:tc>
        <w:tc>
          <w:tcPr>
            <w:tcW w:w="258" w:type="pct"/>
          </w:tcPr>
          <w:p w:rsidR="00491E52" w:rsidRPr="004E5270" w:rsidRDefault="00491E52" w:rsidP="00491E52">
            <w:pPr>
              <w:jc w:val="center"/>
              <w:rPr>
                <w:i/>
                <w:sz w:val="22"/>
                <w:szCs w:val="22"/>
              </w:rPr>
            </w:pPr>
            <w:r w:rsidRPr="004E5270">
              <w:rPr>
                <w:i/>
                <w:sz w:val="22"/>
                <w:szCs w:val="22"/>
              </w:rPr>
              <w:t>3</w:t>
            </w:r>
          </w:p>
        </w:tc>
        <w:tc>
          <w:tcPr>
            <w:tcW w:w="259" w:type="pct"/>
          </w:tcPr>
          <w:p w:rsidR="00491E52" w:rsidRDefault="00491E52" w:rsidP="00491E52">
            <w:pPr>
              <w:jc w:val="center"/>
            </w:pPr>
            <w:r w:rsidRPr="006728B5">
              <w:rPr>
                <w:lang w:val="en-US"/>
              </w:rPr>
              <w:t>N</w:t>
            </w:r>
          </w:p>
        </w:tc>
        <w:tc>
          <w:tcPr>
            <w:tcW w:w="259" w:type="pct"/>
          </w:tcPr>
          <w:p w:rsidR="00491E52" w:rsidRDefault="00491E52" w:rsidP="00491E52">
            <w:pPr>
              <w:jc w:val="center"/>
            </w:pPr>
            <w:r w:rsidRPr="006728B5">
              <w:rPr>
                <w:lang w:val="en-US"/>
              </w:rPr>
              <w:t>N</w:t>
            </w:r>
          </w:p>
        </w:tc>
        <w:tc>
          <w:tcPr>
            <w:tcW w:w="321" w:type="pct"/>
          </w:tcPr>
          <w:p w:rsidR="00491E52" w:rsidRPr="004E5270" w:rsidRDefault="00491E52" w:rsidP="00491E52">
            <w:pPr>
              <w:jc w:val="center"/>
            </w:pPr>
            <w:r w:rsidRPr="004E5270">
              <w:rPr>
                <w:sz w:val="22"/>
                <w:szCs w:val="22"/>
              </w:rPr>
              <w:t>0%</w:t>
            </w:r>
          </w:p>
        </w:tc>
      </w:tr>
      <w:tr w:rsidR="00491E52" w:rsidRPr="004E5270" w:rsidTr="00491E52">
        <w:trPr>
          <w:trHeight w:val="60"/>
        </w:trPr>
        <w:tc>
          <w:tcPr>
            <w:tcW w:w="185" w:type="pct"/>
          </w:tcPr>
          <w:p w:rsidR="00491E52" w:rsidRPr="004E5270" w:rsidRDefault="00491E52" w:rsidP="00491E52">
            <w:pPr>
              <w:rPr>
                <w:sz w:val="22"/>
                <w:szCs w:val="22"/>
              </w:rPr>
            </w:pPr>
            <w:r w:rsidRPr="004E5270">
              <w:rPr>
                <w:sz w:val="22"/>
                <w:szCs w:val="22"/>
              </w:rPr>
              <w:t>32</w:t>
            </w:r>
          </w:p>
        </w:tc>
        <w:tc>
          <w:tcPr>
            <w:tcW w:w="3460" w:type="pct"/>
          </w:tcPr>
          <w:p w:rsidR="00491E52" w:rsidRPr="004E5270" w:rsidRDefault="00491E52" w:rsidP="00491E52">
            <w:pPr>
              <w:rPr>
                <w:sz w:val="20"/>
                <w:szCs w:val="20"/>
              </w:rPr>
            </w:pPr>
            <w:r w:rsidRPr="004E5270">
              <w:rPr>
                <w:sz w:val="20"/>
                <w:szCs w:val="20"/>
              </w:rPr>
              <w:t xml:space="preserve">Электродинамика, квантовая физика (расчетная задача) </w:t>
            </w:r>
          </w:p>
        </w:tc>
        <w:tc>
          <w:tcPr>
            <w:tcW w:w="258" w:type="pct"/>
          </w:tcPr>
          <w:p w:rsidR="00491E52" w:rsidRPr="004E5270" w:rsidRDefault="00491E52" w:rsidP="00491E52">
            <w:pPr>
              <w:jc w:val="center"/>
              <w:rPr>
                <w:sz w:val="22"/>
                <w:szCs w:val="22"/>
              </w:rPr>
            </w:pPr>
            <w:r w:rsidRPr="004E5270">
              <w:rPr>
                <w:sz w:val="22"/>
                <w:szCs w:val="22"/>
              </w:rPr>
              <w:t xml:space="preserve">В </w:t>
            </w:r>
          </w:p>
        </w:tc>
        <w:tc>
          <w:tcPr>
            <w:tcW w:w="258" w:type="pct"/>
          </w:tcPr>
          <w:p w:rsidR="00491E52" w:rsidRPr="004E5270" w:rsidRDefault="00491E52" w:rsidP="00491E52">
            <w:pPr>
              <w:jc w:val="center"/>
              <w:rPr>
                <w:i/>
                <w:sz w:val="22"/>
                <w:szCs w:val="22"/>
              </w:rPr>
            </w:pPr>
            <w:r w:rsidRPr="004E5270">
              <w:rPr>
                <w:i/>
                <w:sz w:val="22"/>
                <w:szCs w:val="22"/>
              </w:rPr>
              <w:t>3</w:t>
            </w:r>
          </w:p>
        </w:tc>
        <w:tc>
          <w:tcPr>
            <w:tcW w:w="259" w:type="pct"/>
          </w:tcPr>
          <w:p w:rsidR="00491E52" w:rsidRDefault="00491E52" w:rsidP="00491E52">
            <w:pPr>
              <w:jc w:val="center"/>
            </w:pPr>
            <w:r w:rsidRPr="006728B5">
              <w:rPr>
                <w:lang w:val="en-US"/>
              </w:rPr>
              <w:t>N</w:t>
            </w:r>
          </w:p>
        </w:tc>
        <w:tc>
          <w:tcPr>
            <w:tcW w:w="259" w:type="pct"/>
            <w:vAlign w:val="center"/>
          </w:tcPr>
          <w:p w:rsidR="00491E52" w:rsidRPr="004E5270" w:rsidRDefault="00491E52" w:rsidP="00491E52">
            <w:pPr>
              <w:jc w:val="center"/>
            </w:pPr>
            <w:r>
              <w:rPr>
                <w:lang w:val="en-US"/>
              </w:rPr>
              <w:t>N</w:t>
            </w:r>
          </w:p>
        </w:tc>
        <w:tc>
          <w:tcPr>
            <w:tcW w:w="321" w:type="pct"/>
          </w:tcPr>
          <w:p w:rsidR="00491E52" w:rsidRPr="004E5270" w:rsidRDefault="00491E52" w:rsidP="00491E52">
            <w:pPr>
              <w:jc w:val="center"/>
            </w:pPr>
            <w:r>
              <w:rPr>
                <w:sz w:val="22"/>
                <w:szCs w:val="22"/>
              </w:rPr>
              <w:t>0</w:t>
            </w:r>
            <w:r w:rsidRPr="004E5270">
              <w:rPr>
                <w:sz w:val="22"/>
                <w:szCs w:val="22"/>
              </w:rPr>
              <w:t>%</w:t>
            </w:r>
          </w:p>
        </w:tc>
      </w:tr>
      <w:tr w:rsidR="00CF79BB" w:rsidRPr="004E5270" w:rsidTr="00491E52">
        <w:trPr>
          <w:trHeight w:val="60"/>
        </w:trPr>
        <w:tc>
          <w:tcPr>
            <w:tcW w:w="3644" w:type="pct"/>
            <w:gridSpan w:val="2"/>
          </w:tcPr>
          <w:p w:rsidR="00CF79BB" w:rsidRPr="004E5270" w:rsidRDefault="00CF79BB" w:rsidP="00F52AC4">
            <w:r w:rsidRPr="004E5270">
              <w:t>Первичный балл</w:t>
            </w:r>
          </w:p>
        </w:tc>
        <w:tc>
          <w:tcPr>
            <w:tcW w:w="258" w:type="pct"/>
          </w:tcPr>
          <w:p w:rsidR="00CF79BB" w:rsidRPr="004E5270" w:rsidRDefault="00CF79BB" w:rsidP="00F52AC4"/>
        </w:tc>
        <w:tc>
          <w:tcPr>
            <w:tcW w:w="258" w:type="pct"/>
          </w:tcPr>
          <w:p w:rsidR="00CF79BB" w:rsidRPr="004E5270" w:rsidRDefault="00CF79BB" w:rsidP="00F52AC4">
            <w:pPr>
              <w:jc w:val="center"/>
              <w:rPr>
                <w:i/>
              </w:rPr>
            </w:pPr>
            <w:r w:rsidRPr="004E5270">
              <w:rPr>
                <w:i/>
              </w:rPr>
              <w:t>5</w:t>
            </w:r>
            <w:r>
              <w:rPr>
                <w:i/>
              </w:rPr>
              <w:t>3</w:t>
            </w:r>
          </w:p>
        </w:tc>
        <w:tc>
          <w:tcPr>
            <w:tcW w:w="259" w:type="pct"/>
          </w:tcPr>
          <w:p w:rsidR="00CF79BB" w:rsidRPr="00CF79BB" w:rsidRDefault="00CF79BB" w:rsidP="00CF79BB">
            <w:pPr>
              <w:jc w:val="center"/>
              <w:rPr>
                <w:b/>
                <w:color w:val="FF0000"/>
              </w:rPr>
            </w:pPr>
            <w:r w:rsidRPr="00CF79BB">
              <w:rPr>
                <w:b/>
                <w:color w:val="FF0000"/>
              </w:rPr>
              <w:t>10</w:t>
            </w:r>
          </w:p>
        </w:tc>
        <w:tc>
          <w:tcPr>
            <w:tcW w:w="259" w:type="pct"/>
          </w:tcPr>
          <w:p w:rsidR="00CF79BB" w:rsidRPr="004E5270" w:rsidRDefault="00491E52" w:rsidP="00F52AC4">
            <w:pPr>
              <w:jc w:val="center"/>
              <w:rPr>
                <w:b/>
                <w:sz w:val="22"/>
                <w:szCs w:val="22"/>
              </w:rPr>
            </w:pPr>
            <w:r>
              <w:rPr>
                <w:b/>
                <w:sz w:val="22"/>
                <w:szCs w:val="22"/>
              </w:rPr>
              <w:t>21</w:t>
            </w:r>
          </w:p>
        </w:tc>
        <w:tc>
          <w:tcPr>
            <w:tcW w:w="321" w:type="pct"/>
          </w:tcPr>
          <w:p w:rsidR="00CF79BB" w:rsidRPr="004E5270" w:rsidRDefault="00CF79BB" w:rsidP="00F52AC4">
            <w:pPr>
              <w:jc w:val="center"/>
              <w:rPr>
                <w:b/>
                <w:sz w:val="22"/>
                <w:szCs w:val="22"/>
              </w:rPr>
            </w:pPr>
          </w:p>
        </w:tc>
      </w:tr>
      <w:tr w:rsidR="00CF79BB" w:rsidRPr="004E5270" w:rsidTr="00491E52">
        <w:trPr>
          <w:trHeight w:val="60"/>
        </w:trPr>
        <w:tc>
          <w:tcPr>
            <w:tcW w:w="3644" w:type="pct"/>
            <w:gridSpan w:val="2"/>
          </w:tcPr>
          <w:p w:rsidR="00CF79BB" w:rsidRPr="004E5270" w:rsidRDefault="00CF79BB" w:rsidP="00F52AC4">
            <w:r w:rsidRPr="004E5270">
              <w:t>Тестовый балл</w:t>
            </w:r>
          </w:p>
        </w:tc>
        <w:tc>
          <w:tcPr>
            <w:tcW w:w="258" w:type="pct"/>
          </w:tcPr>
          <w:p w:rsidR="00CF79BB" w:rsidRPr="004E5270" w:rsidRDefault="00CF79BB" w:rsidP="00F52AC4"/>
        </w:tc>
        <w:tc>
          <w:tcPr>
            <w:tcW w:w="258" w:type="pct"/>
          </w:tcPr>
          <w:p w:rsidR="00CF79BB" w:rsidRPr="004E5270" w:rsidRDefault="00CF79BB" w:rsidP="00F52AC4">
            <w:pPr>
              <w:jc w:val="center"/>
              <w:rPr>
                <w:i/>
              </w:rPr>
            </w:pPr>
            <w:r w:rsidRPr="004E5270">
              <w:rPr>
                <w:i/>
              </w:rPr>
              <w:t>100</w:t>
            </w:r>
          </w:p>
        </w:tc>
        <w:tc>
          <w:tcPr>
            <w:tcW w:w="259" w:type="pct"/>
          </w:tcPr>
          <w:p w:rsidR="00CF79BB" w:rsidRPr="00CF79BB" w:rsidRDefault="00CF79BB" w:rsidP="00471F0F">
            <w:pPr>
              <w:jc w:val="center"/>
              <w:rPr>
                <w:b/>
                <w:color w:val="FF0000"/>
              </w:rPr>
            </w:pPr>
            <w:r w:rsidRPr="00CF79BB">
              <w:rPr>
                <w:b/>
                <w:color w:val="FF0000"/>
              </w:rPr>
              <w:t>33</w:t>
            </w:r>
          </w:p>
        </w:tc>
        <w:tc>
          <w:tcPr>
            <w:tcW w:w="259" w:type="pct"/>
          </w:tcPr>
          <w:p w:rsidR="00CF79BB" w:rsidRDefault="00491E52" w:rsidP="00471F0F">
            <w:pPr>
              <w:jc w:val="center"/>
              <w:rPr>
                <w:b/>
                <w:sz w:val="22"/>
                <w:szCs w:val="22"/>
              </w:rPr>
            </w:pPr>
            <w:r>
              <w:rPr>
                <w:b/>
                <w:sz w:val="22"/>
                <w:szCs w:val="22"/>
              </w:rPr>
              <w:t>48</w:t>
            </w:r>
          </w:p>
        </w:tc>
        <w:tc>
          <w:tcPr>
            <w:tcW w:w="321" w:type="pct"/>
          </w:tcPr>
          <w:p w:rsidR="00CF79BB" w:rsidRPr="004E5270" w:rsidRDefault="00CF79BB" w:rsidP="00471F0F">
            <w:pPr>
              <w:jc w:val="center"/>
              <w:rPr>
                <w:b/>
                <w:sz w:val="22"/>
                <w:szCs w:val="22"/>
              </w:rPr>
            </w:pPr>
          </w:p>
        </w:tc>
      </w:tr>
    </w:tbl>
    <w:p w:rsidR="009B2448" w:rsidRDefault="009B2448" w:rsidP="000B7F10">
      <w:pPr>
        <w:ind w:firstLine="709"/>
      </w:pPr>
      <w:r>
        <w:t>Лучше всего среди заданий базового уровня ученики справились с заданиями по термодинамике, ядерной и квантовой физике. Наиболее слабо освоены умения решать задачи (качественные и количественные) по астрофизике, электродинамике. С заданиями повышенного уровня ученики не справились.</w:t>
      </w:r>
    </w:p>
    <w:p w:rsidR="009B2448" w:rsidRDefault="009B2448" w:rsidP="009B2448">
      <w:pPr>
        <w:ind w:firstLine="708"/>
      </w:pPr>
      <w:r w:rsidRPr="000D2913">
        <w:rPr>
          <w:noProof/>
        </w:rPr>
        <w:drawing>
          <wp:anchor distT="0" distB="0" distL="114300" distR="114300" simplePos="0" relativeHeight="252119552" behindDoc="1" locked="0" layoutInCell="1" allowOverlap="1" wp14:anchorId="4B361766" wp14:editId="752C7473">
            <wp:simplePos x="0" y="0"/>
            <wp:positionH relativeFrom="page">
              <wp:posOffset>3627755</wp:posOffset>
            </wp:positionH>
            <wp:positionV relativeFrom="paragraph">
              <wp:posOffset>358140</wp:posOffset>
            </wp:positionV>
            <wp:extent cx="3609340" cy="1908175"/>
            <wp:effectExtent l="0" t="0" r="0" b="0"/>
            <wp:wrapTight wrapText="bothSides">
              <wp:wrapPolygon edited="0">
                <wp:start x="0" y="0"/>
                <wp:lineTo x="0" y="21348"/>
                <wp:lineTo x="21433" y="21348"/>
                <wp:lineTo x="21433" y="0"/>
                <wp:lineTo x="0" y="0"/>
              </wp:wrapPolygon>
            </wp:wrapTight>
            <wp:docPr id="2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margin">
              <wp14:pctWidth>0</wp14:pctWidth>
            </wp14:sizeRelH>
            <wp14:sizeRelV relativeFrom="margin">
              <wp14:pctHeight>0</wp14:pctHeight>
            </wp14:sizeRelV>
          </wp:anchor>
        </w:drawing>
      </w:r>
      <w:r>
        <w:t>Выпускники слабо справились с экзаменационной работой по физике. Подкопаев Е. не преодолел минимальный порог, набрал 33 (порог 36 баллов). Стуленко Н. преодолел порог, набрав небольшое количество баллов – 48, соответствующих оценке «удовлетворительно». При подготовке к экзамену ученики не проявляли активности, желания трудиться, посещали консультации эпизодически.</w:t>
      </w:r>
    </w:p>
    <w:p w:rsidR="0053177E" w:rsidRDefault="003052E8" w:rsidP="000B7F10">
      <w:pPr>
        <w:ind w:firstLine="709"/>
      </w:pPr>
      <w:r>
        <w:t>Т</w:t>
      </w:r>
      <w:r w:rsidR="000B7F10">
        <w:t xml:space="preserve">естовый балл </w:t>
      </w:r>
      <w:r>
        <w:t>в 202</w:t>
      </w:r>
      <w:r w:rsidR="009B2448">
        <w:t>1</w:t>
      </w:r>
      <w:r>
        <w:t xml:space="preserve"> г. </w:t>
      </w:r>
      <w:r w:rsidR="000B7F10">
        <w:t xml:space="preserve">по школе составил –  </w:t>
      </w:r>
      <w:r w:rsidR="0053177E">
        <w:t>40,5. Это самый низкий результат за последние 7 лет.</w:t>
      </w:r>
    </w:p>
    <w:p w:rsidR="006F51E5" w:rsidRPr="003052E8" w:rsidRDefault="006F51E5" w:rsidP="00EC2452">
      <w:pPr>
        <w:ind w:firstLine="708"/>
        <w:rPr>
          <w:sz w:val="16"/>
          <w:szCs w:val="16"/>
        </w:rPr>
      </w:pPr>
    </w:p>
    <w:p w:rsidR="00A3008E" w:rsidRDefault="00A3008E" w:rsidP="00A3008E">
      <w:pPr>
        <w:jc w:val="center"/>
        <w:rPr>
          <w:b/>
        </w:rPr>
      </w:pPr>
    </w:p>
    <w:p w:rsidR="00A3008E" w:rsidRPr="00992F75" w:rsidRDefault="00A3008E" w:rsidP="00A3008E">
      <w:pPr>
        <w:jc w:val="center"/>
        <w:rPr>
          <w:b/>
          <w:sz w:val="16"/>
          <w:szCs w:val="16"/>
        </w:rPr>
      </w:pPr>
    </w:p>
    <w:p w:rsidR="00DB0DF4" w:rsidRPr="00DB0DF4" w:rsidRDefault="00A3008E" w:rsidP="00DB0DF4">
      <w:pPr>
        <w:jc w:val="center"/>
      </w:pPr>
      <w:r w:rsidRPr="00A61BAF">
        <w:rPr>
          <w:b/>
        </w:rPr>
        <w:t>Анализ выполнения ЕГЭ по обществознанию в 20</w:t>
      </w:r>
      <w:r>
        <w:rPr>
          <w:b/>
        </w:rPr>
        <w:t>20</w:t>
      </w:r>
      <w:r w:rsidRPr="00A61BAF">
        <w:rPr>
          <w:b/>
        </w:rPr>
        <w:t>-20</w:t>
      </w:r>
      <w:r>
        <w:rPr>
          <w:b/>
        </w:rPr>
        <w:t>21</w:t>
      </w:r>
      <w:r w:rsidRPr="00A61BAF">
        <w:rPr>
          <w:b/>
        </w:rPr>
        <w:t xml:space="preserve"> учебном году.</w:t>
      </w:r>
    </w:p>
    <w:p w:rsidR="003E0A17" w:rsidRDefault="00DB0DF4" w:rsidP="003E0A17">
      <w:pPr>
        <w:tabs>
          <w:tab w:val="left" w:pos="0"/>
          <w:tab w:val="left" w:pos="709"/>
          <w:tab w:val="left" w:pos="10950"/>
        </w:tabs>
      </w:pPr>
      <w:r w:rsidRPr="00DB0DF4">
        <w:tab/>
      </w:r>
      <w:r w:rsidR="003E0A17">
        <w:t>В 2020-2021 учебном году ЕГЭ по обществознанию сдавал 1 (20 %) человек из 5 учащихся 11 класса. Преподавание осуществлялось на базовом уровне.</w:t>
      </w:r>
      <w:r w:rsidRPr="00DB0DF4">
        <w:t xml:space="preserve"> </w:t>
      </w:r>
      <w:r w:rsidR="003E0A17">
        <w:t xml:space="preserve">Минимальное количество баллов, установленное Рособрнадзором в 2021 году 42 балла. Обучающийся (100%) прошел этот барьер. Средний тестовый балл по школе - 47. </w:t>
      </w:r>
    </w:p>
    <w:p w:rsidR="003E0A17" w:rsidRPr="008644B1" w:rsidRDefault="003E0A17" w:rsidP="003E0A17">
      <w:pPr>
        <w:ind w:firstLine="708"/>
      </w:pPr>
      <w:r w:rsidRPr="008644B1">
        <w:t>Экзаменационная работа состояла из двух частей и включа</w:t>
      </w:r>
      <w:r>
        <w:t>ла</w:t>
      </w:r>
      <w:r w:rsidRPr="008644B1">
        <w:t xml:space="preserve"> в себя 29 заданий, различающихся формой и уровнем сложности. Часть 1 содержала 20 заданий с кратким ответом (10 заданий базового уровня и 10 заданий повышенного уровня), представленных следующими разновидностями: задания на выбор и запись нескольких правильных ответов из предложенного перечня ответов; задание на выявление структурных элементов понятий с помощью таблиц; задание на установление соответствия позиций, представленных в двух множествах; задание на определение терминов и понятий, соответствующих предлагаемому контексту. </w:t>
      </w:r>
    </w:p>
    <w:p w:rsidR="003E0A17" w:rsidRDefault="003E0A17" w:rsidP="003E0A17">
      <w:pPr>
        <w:ind w:firstLine="708"/>
      </w:pPr>
      <w:r w:rsidRPr="008644B1">
        <w:t xml:space="preserve">Часть 2 содержала 9 заданий с развернутым ответом (2 задания базового уровня (21 и 22) и 7 заданий высокого уровня сложности (23–29)). В этих заданиях ответ формулировался и записывался экзаменуемым самостоятельно в развернутой форме. Задания этой части работы были нацелены на выявление участников экзамена, имеющих наиболее высокий уровень обществоведческой подготовки. </w:t>
      </w:r>
    </w:p>
    <w:p w:rsidR="003E0A17" w:rsidRPr="00D336D0" w:rsidRDefault="003E0A17" w:rsidP="003E0A17">
      <w:pPr>
        <w:jc w:val="center"/>
      </w:pPr>
      <w:r w:rsidRPr="00D336D0">
        <w:rPr>
          <w:b/>
        </w:rPr>
        <w:t>Анализ выполнения учащимися заданий ЕГЭ по обществознанию.</w:t>
      </w:r>
    </w:p>
    <w:tbl>
      <w:tblPr>
        <w:tblStyle w:val="a7"/>
        <w:tblW w:w="4827" w:type="pct"/>
        <w:jc w:val="center"/>
        <w:tblInd w:w="-676" w:type="dxa"/>
        <w:tblLayout w:type="fixed"/>
        <w:tblLook w:val="04A0" w:firstRow="1" w:lastRow="0" w:firstColumn="1" w:lastColumn="0" w:noHBand="0" w:noVBand="1"/>
      </w:tblPr>
      <w:tblGrid>
        <w:gridCol w:w="565"/>
        <w:gridCol w:w="7590"/>
        <w:gridCol w:w="491"/>
        <w:gridCol w:w="568"/>
        <w:gridCol w:w="572"/>
      </w:tblGrid>
      <w:tr w:rsidR="00D058EA" w:rsidRPr="008A1C84" w:rsidTr="008D3841">
        <w:trPr>
          <w:cantSplit/>
          <w:trHeight w:val="950"/>
          <w:jc w:val="center"/>
        </w:trPr>
        <w:tc>
          <w:tcPr>
            <w:tcW w:w="289" w:type="pct"/>
          </w:tcPr>
          <w:p w:rsidR="003E0A17" w:rsidRPr="008D3841" w:rsidRDefault="008D3841" w:rsidP="008D3841">
            <w:pPr>
              <w:ind w:left="-57" w:right="-57"/>
              <w:jc w:val="center"/>
              <w:rPr>
                <w:sz w:val="20"/>
                <w:szCs w:val="20"/>
                <w:lang w:val="en-US"/>
              </w:rPr>
            </w:pPr>
            <w:r>
              <w:rPr>
                <w:sz w:val="20"/>
                <w:szCs w:val="20"/>
                <w:lang w:val="en-US"/>
              </w:rPr>
              <w:t>N</w:t>
            </w:r>
          </w:p>
        </w:tc>
        <w:tc>
          <w:tcPr>
            <w:tcW w:w="3878" w:type="pct"/>
            <w:tcBorders>
              <w:tl2br w:val="single" w:sz="4" w:space="0" w:color="auto"/>
            </w:tcBorders>
          </w:tcPr>
          <w:p w:rsidR="003E0A17" w:rsidRPr="00FD7FEB" w:rsidRDefault="003E0A17" w:rsidP="00DB0DF4">
            <w:pPr>
              <w:ind w:left="-57" w:right="-57"/>
              <w:jc w:val="right"/>
              <w:rPr>
                <w:sz w:val="20"/>
                <w:szCs w:val="20"/>
              </w:rPr>
            </w:pPr>
            <w:r w:rsidRPr="00FD7FEB">
              <w:rPr>
                <w:sz w:val="20"/>
                <w:szCs w:val="20"/>
              </w:rPr>
              <w:t xml:space="preserve">                           Список класса</w:t>
            </w:r>
          </w:p>
          <w:p w:rsidR="003E0A17" w:rsidRPr="00FD7FEB" w:rsidRDefault="003E0A17" w:rsidP="00DB0DF4">
            <w:pPr>
              <w:ind w:left="-57" w:right="-57"/>
              <w:rPr>
                <w:sz w:val="20"/>
                <w:szCs w:val="20"/>
              </w:rPr>
            </w:pPr>
          </w:p>
          <w:p w:rsidR="003E0A17" w:rsidRPr="00FD7FEB" w:rsidRDefault="003E0A17" w:rsidP="00DB0DF4">
            <w:pPr>
              <w:ind w:left="-57" w:right="-57"/>
              <w:rPr>
                <w:sz w:val="20"/>
                <w:szCs w:val="20"/>
              </w:rPr>
            </w:pPr>
          </w:p>
          <w:p w:rsidR="003E0A17" w:rsidRPr="00FD7FEB" w:rsidRDefault="003E0A17" w:rsidP="00DB0DF4">
            <w:pPr>
              <w:ind w:left="-57" w:right="-57"/>
              <w:rPr>
                <w:sz w:val="20"/>
                <w:szCs w:val="20"/>
              </w:rPr>
            </w:pPr>
            <w:r w:rsidRPr="00FD7FEB">
              <w:rPr>
                <w:sz w:val="20"/>
                <w:szCs w:val="20"/>
              </w:rPr>
              <w:t>Содержание задания</w:t>
            </w:r>
          </w:p>
        </w:tc>
        <w:tc>
          <w:tcPr>
            <w:tcW w:w="251" w:type="pct"/>
            <w:textDirection w:val="btLr"/>
          </w:tcPr>
          <w:p w:rsidR="003E0A17" w:rsidRPr="00FD7FEB" w:rsidRDefault="003E0A17" w:rsidP="00DB0DF4">
            <w:pPr>
              <w:ind w:left="-57" w:right="-57"/>
              <w:jc w:val="center"/>
              <w:rPr>
                <w:sz w:val="20"/>
                <w:szCs w:val="20"/>
              </w:rPr>
            </w:pPr>
            <w:r w:rsidRPr="00FD7FEB">
              <w:rPr>
                <w:sz w:val="20"/>
                <w:szCs w:val="20"/>
              </w:rPr>
              <w:t>Баллы</w:t>
            </w:r>
          </w:p>
          <w:p w:rsidR="003E0A17" w:rsidRPr="00FD7FEB" w:rsidRDefault="003E0A17" w:rsidP="00DB0DF4">
            <w:pPr>
              <w:ind w:left="-57" w:right="-57"/>
              <w:jc w:val="center"/>
              <w:rPr>
                <w:sz w:val="20"/>
                <w:szCs w:val="20"/>
              </w:rPr>
            </w:pPr>
          </w:p>
          <w:p w:rsidR="003E0A17" w:rsidRPr="00FD7FEB" w:rsidRDefault="003E0A17" w:rsidP="00DB0DF4">
            <w:pPr>
              <w:ind w:left="-57" w:right="-57"/>
              <w:jc w:val="center"/>
              <w:rPr>
                <w:sz w:val="20"/>
                <w:szCs w:val="20"/>
              </w:rPr>
            </w:pPr>
          </w:p>
          <w:p w:rsidR="003E0A17" w:rsidRPr="00FD7FEB" w:rsidRDefault="003E0A17" w:rsidP="00DB0DF4">
            <w:pPr>
              <w:ind w:left="-57" w:right="-57"/>
              <w:jc w:val="center"/>
              <w:rPr>
                <w:sz w:val="20"/>
                <w:szCs w:val="20"/>
              </w:rPr>
            </w:pPr>
          </w:p>
          <w:p w:rsidR="003E0A17" w:rsidRPr="00FD7FEB" w:rsidRDefault="003E0A17" w:rsidP="00DB0DF4">
            <w:pPr>
              <w:ind w:left="-57" w:right="-57"/>
              <w:jc w:val="center"/>
              <w:rPr>
                <w:sz w:val="20"/>
                <w:szCs w:val="20"/>
              </w:rPr>
            </w:pPr>
          </w:p>
          <w:p w:rsidR="003E0A17" w:rsidRPr="00FD7FEB" w:rsidRDefault="003E0A17" w:rsidP="00DB0DF4">
            <w:pPr>
              <w:ind w:left="-57" w:right="-57"/>
              <w:jc w:val="center"/>
              <w:rPr>
                <w:sz w:val="20"/>
                <w:szCs w:val="20"/>
              </w:rPr>
            </w:pPr>
          </w:p>
          <w:p w:rsidR="003E0A17" w:rsidRPr="00FD7FEB" w:rsidRDefault="003E0A17" w:rsidP="00DB0DF4">
            <w:pPr>
              <w:ind w:left="-57" w:right="-57"/>
              <w:jc w:val="center"/>
              <w:rPr>
                <w:sz w:val="20"/>
                <w:szCs w:val="20"/>
              </w:rPr>
            </w:pPr>
          </w:p>
        </w:tc>
        <w:tc>
          <w:tcPr>
            <w:tcW w:w="290" w:type="pct"/>
            <w:textDirection w:val="btLr"/>
          </w:tcPr>
          <w:p w:rsidR="003E0A17" w:rsidRPr="00FD7FEB" w:rsidRDefault="003E0A17" w:rsidP="00DB0DF4">
            <w:pPr>
              <w:ind w:left="-57" w:right="-57"/>
              <w:jc w:val="center"/>
              <w:rPr>
                <w:sz w:val="20"/>
                <w:szCs w:val="20"/>
              </w:rPr>
            </w:pPr>
            <w:r>
              <w:rPr>
                <w:sz w:val="20"/>
                <w:szCs w:val="20"/>
              </w:rPr>
              <w:t>Дзюба Данил</w:t>
            </w:r>
          </w:p>
        </w:tc>
        <w:tc>
          <w:tcPr>
            <w:tcW w:w="292" w:type="pct"/>
            <w:textDirection w:val="btLr"/>
          </w:tcPr>
          <w:p w:rsidR="003E0A17" w:rsidRPr="00FD7FEB" w:rsidRDefault="003E0A17" w:rsidP="00DB0DF4">
            <w:pPr>
              <w:ind w:left="-57" w:right="-57"/>
              <w:jc w:val="center"/>
              <w:rPr>
                <w:sz w:val="20"/>
                <w:szCs w:val="20"/>
              </w:rPr>
            </w:pPr>
            <w:r w:rsidRPr="00FD7FEB">
              <w:rPr>
                <w:sz w:val="20"/>
                <w:szCs w:val="20"/>
              </w:rPr>
              <w:t>Качество выполнения</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w:t>
            </w:r>
          </w:p>
        </w:tc>
        <w:tc>
          <w:tcPr>
            <w:tcW w:w="3878" w:type="pct"/>
            <w:vMerge w:val="restart"/>
          </w:tcPr>
          <w:p w:rsidR="003E0A17" w:rsidRPr="00FD7FEB" w:rsidRDefault="003E0A17" w:rsidP="00DB0DF4">
            <w:pPr>
              <w:ind w:left="-57" w:right="-57"/>
              <w:rPr>
                <w:sz w:val="20"/>
                <w:szCs w:val="20"/>
              </w:rPr>
            </w:pPr>
            <w:r w:rsidRPr="00FD7FEB">
              <w:rPr>
                <w:sz w:val="20"/>
                <w:szCs w:val="20"/>
              </w:rPr>
              <w:t>Задания 1–3 – понятийные задания базового уровня – нацелены на проверку знания и понимания биосоциальной сущности человека, основных этапов и факторов социализации личности, закономерностей и тенденций развития общества, основных социальных институтов и процессов и т.п. На одной и той же позиции в различных вариантах КИМ находятся задания одного уровня сложности, которые позволяют проверить одни и те же умения на различных элементах содержания</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2</w:t>
            </w:r>
          </w:p>
        </w:tc>
        <w:tc>
          <w:tcPr>
            <w:tcW w:w="3878" w:type="pct"/>
            <w:vMerge/>
          </w:tcPr>
          <w:p w:rsidR="003E0A17" w:rsidRPr="00FD7FEB" w:rsidRDefault="003E0A17" w:rsidP="00DB0DF4">
            <w:pPr>
              <w:ind w:left="-57" w:right="-57"/>
              <w:rPr>
                <w:sz w:val="20"/>
                <w:szCs w:val="20"/>
              </w:rPr>
            </w:pP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sidRPr="00FD7FEB">
              <w:rPr>
                <w:sz w:val="20"/>
                <w:szCs w:val="20"/>
              </w:rPr>
              <w:t>100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3</w:t>
            </w:r>
          </w:p>
        </w:tc>
        <w:tc>
          <w:tcPr>
            <w:tcW w:w="3878" w:type="pct"/>
            <w:vMerge/>
          </w:tcPr>
          <w:p w:rsidR="003E0A17" w:rsidRPr="00FD7FEB" w:rsidRDefault="003E0A17" w:rsidP="00DB0DF4">
            <w:pPr>
              <w:ind w:left="-57" w:right="-57"/>
              <w:rPr>
                <w:sz w:val="20"/>
                <w:szCs w:val="20"/>
              </w:rPr>
            </w:pP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100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4</w:t>
            </w:r>
          </w:p>
        </w:tc>
        <w:tc>
          <w:tcPr>
            <w:tcW w:w="3878" w:type="pct"/>
          </w:tcPr>
          <w:p w:rsidR="003E0A17" w:rsidRPr="00FD7FEB" w:rsidRDefault="003E0A17" w:rsidP="00DB0DF4">
            <w:pPr>
              <w:ind w:left="-57" w:right="-57"/>
              <w:rPr>
                <w:sz w:val="20"/>
                <w:szCs w:val="20"/>
              </w:rPr>
            </w:pPr>
            <w:r w:rsidRPr="00FD7FEB">
              <w:rPr>
                <w:sz w:val="20"/>
                <w:szCs w:val="20"/>
              </w:rPr>
              <w:t xml:space="preserve">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50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5</w:t>
            </w:r>
          </w:p>
        </w:tc>
        <w:tc>
          <w:tcPr>
            <w:tcW w:w="3878" w:type="pct"/>
          </w:tcPr>
          <w:p w:rsidR="003E0A17" w:rsidRPr="00FD7FEB" w:rsidRDefault="003E0A17" w:rsidP="00DB0DF4">
            <w:pPr>
              <w:ind w:left="-57" w:right="-57"/>
              <w:rPr>
                <w:sz w:val="20"/>
                <w:szCs w:val="20"/>
              </w:rPr>
            </w:pPr>
            <w:r w:rsidRPr="00FD7FEB">
              <w:rPr>
                <w:sz w:val="20"/>
                <w:szCs w:val="20"/>
              </w:rPr>
              <w:t xml:space="preserve">5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50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6</w:t>
            </w:r>
          </w:p>
        </w:tc>
        <w:tc>
          <w:tcPr>
            <w:tcW w:w="3878" w:type="pct"/>
          </w:tcPr>
          <w:p w:rsidR="003E0A17" w:rsidRPr="00FD7FEB" w:rsidRDefault="003E0A17" w:rsidP="00DB0DF4">
            <w:pPr>
              <w:ind w:left="-57" w:right="-57"/>
              <w:rPr>
                <w:sz w:val="20"/>
                <w:szCs w:val="20"/>
              </w:rPr>
            </w:pPr>
            <w:r w:rsidRPr="00FD7FEB">
              <w:rPr>
                <w:sz w:val="20"/>
                <w:szCs w:val="20"/>
              </w:rPr>
              <w:t>Применять социально</w:t>
            </w:r>
            <w:r>
              <w:rPr>
                <w:sz w:val="20"/>
                <w:szCs w:val="20"/>
              </w:rPr>
              <w:t>-</w:t>
            </w:r>
            <w:r w:rsidRPr="00FD7FEB">
              <w:rPr>
                <w:sz w:val="20"/>
                <w:szCs w:val="20"/>
              </w:rPr>
              <w:t xml:space="preserve">экономические и гуманитарные знания в процессе решения познавательных задач по актуальным социальным проблемам </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2" w:type="pct"/>
          </w:tcPr>
          <w:p w:rsidR="003E0A17" w:rsidRPr="00FD7FEB" w:rsidRDefault="003E0A17" w:rsidP="00DB0DF4">
            <w:pPr>
              <w:ind w:left="-57" w:right="-57"/>
              <w:rPr>
                <w:sz w:val="20"/>
                <w:szCs w:val="20"/>
              </w:rPr>
            </w:pPr>
            <w:r>
              <w:rPr>
                <w:sz w:val="20"/>
                <w:szCs w:val="20"/>
              </w:rPr>
              <w:t>100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7</w:t>
            </w:r>
          </w:p>
        </w:tc>
        <w:tc>
          <w:tcPr>
            <w:tcW w:w="3878" w:type="pct"/>
          </w:tcPr>
          <w:p w:rsidR="003E0A17" w:rsidRPr="00FD7FEB" w:rsidRDefault="003E0A17" w:rsidP="00DB0DF4">
            <w:pPr>
              <w:ind w:left="-57" w:right="-57"/>
              <w:rPr>
                <w:sz w:val="20"/>
                <w:szCs w:val="20"/>
              </w:rPr>
            </w:pPr>
            <w:r w:rsidRPr="00FD7FEB">
              <w:rPr>
                <w:sz w:val="20"/>
                <w:szCs w:val="20"/>
              </w:rPr>
              <w:t>Характеризовать с научных позици</w:t>
            </w:r>
            <w:r>
              <w:rPr>
                <w:sz w:val="20"/>
                <w:szCs w:val="20"/>
              </w:rPr>
              <w:t>й основные социальные объекты (</w:t>
            </w:r>
            <w:r w:rsidRPr="00FD7FEB">
              <w:rPr>
                <w:sz w:val="20"/>
                <w:szCs w:val="20"/>
              </w:rPr>
              <w:t>факты, явления, процессы, институты), их место и значение в жизни общества как целостной системы</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50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8</w:t>
            </w:r>
          </w:p>
        </w:tc>
        <w:tc>
          <w:tcPr>
            <w:tcW w:w="3878" w:type="pct"/>
          </w:tcPr>
          <w:p w:rsidR="003E0A17" w:rsidRPr="00FD7FEB" w:rsidRDefault="003E0A17" w:rsidP="00DB0DF4">
            <w:pPr>
              <w:ind w:left="-57" w:right="-57"/>
              <w:rPr>
                <w:sz w:val="20"/>
                <w:szCs w:val="20"/>
              </w:rPr>
            </w:pPr>
            <w:r w:rsidRPr="00FD7FEB">
              <w:rPr>
                <w:sz w:val="20"/>
                <w:szCs w:val="20"/>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2" w:type="pct"/>
          </w:tcPr>
          <w:p w:rsidR="003E0A17" w:rsidRPr="00FD7FEB" w:rsidRDefault="003E0A17" w:rsidP="00DB0DF4">
            <w:pPr>
              <w:ind w:left="-57" w:right="-57"/>
              <w:rPr>
                <w:sz w:val="20"/>
                <w:szCs w:val="20"/>
              </w:rPr>
            </w:pPr>
            <w:r w:rsidRPr="00FD7FEB">
              <w:rPr>
                <w:sz w:val="20"/>
                <w:szCs w:val="20"/>
              </w:rPr>
              <w:t>100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9</w:t>
            </w:r>
          </w:p>
        </w:tc>
        <w:tc>
          <w:tcPr>
            <w:tcW w:w="3878" w:type="pct"/>
          </w:tcPr>
          <w:p w:rsidR="003E0A17" w:rsidRPr="00FD7FEB" w:rsidRDefault="003E0A17" w:rsidP="00DB0DF4">
            <w:pPr>
              <w:ind w:left="-57" w:right="-57"/>
              <w:rPr>
                <w:sz w:val="20"/>
                <w:szCs w:val="20"/>
              </w:rPr>
            </w:pPr>
            <w:r w:rsidRPr="00FD7FEB">
              <w:rPr>
                <w:sz w:val="20"/>
                <w:szCs w:val="20"/>
              </w:rPr>
              <w:t xml:space="preserve"> Применять социально</w:t>
            </w:r>
            <w:r>
              <w:rPr>
                <w:sz w:val="20"/>
                <w:szCs w:val="20"/>
              </w:rPr>
              <w:t>-</w:t>
            </w:r>
            <w:r w:rsidRPr="00FD7FEB">
              <w:rPr>
                <w:sz w:val="20"/>
                <w:szCs w:val="20"/>
              </w:rPr>
              <w:t xml:space="preserve">экономические и гуманитарные знания в процессе решения познавательных задач по актуальным социальным проблемам </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2" w:type="pct"/>
          </w:tcPr>
          <w:p w:rsidR="003E0A17" w:rsidRPr="00FD7FEB" w:rsidRDefault="003E0A17" w:rsidP="00DB0DF4">
            <w:pPr>
              <w:ind w:left="-57" w:right="-57"/>
              <w:rPr>
                <w:sz w:val="20"/>
                <w:szCs w:val="20"/>
              </w:rPr>
            </w:pPr>
            <w:r>
              <w:rPr>
                <w:sz w:val="20"/>
                <w:szCs w:val="20"/>
              </w:rPr>
              <w:t>100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10</w:t>
            </w:r>
          </w:p>
        </w:tc>
        <w:tc>
          <w:tcPr>
            <w:tcW w:w="3878" w:type="pct"/>
          </w:tcPr>
          <w:p w:rsidR="003E0A17" w:rsidRPr="00FD7FEB" w:rsidRDefault="003E0A17" w:rsidP="00DB0DF4">
            <w:pPr>
              <w:ind w:left="-57" w:right="-57"/>
              <w:rPr>
                <w:sz w:val="20"/>
                <w:szCs w:val="20"/>
              </w:rPr>
            </w:pPr>
            <w:r w:rsidRPr="00FD7FEB">
              <w:rPr>
                <w:sz w:val="20"/>
                <w:szCs w:val="20"/>
              </w:rPr>
              <w:t xml:space="preserve">Осуществлять поиск социальной информации, представленной в различных знаковых системах (рисунок) </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058EA" w:rsidRPr="00903FE7" w:rsidTr="008D3841">
        <w:trPr>
          <w:trHeight w:val="579"/>
          <w:jc w:val="center"/>
        </w:trPr>
        <w:tc>
          <w:tcPr>
            <w:tcW w:w="289" w:type="pct"/>
          </w:tcPr>
          <w:p w:rsidR="003E0A17" w:rsidRPr="00FD7FEB" w:rsidRDefault="003E0A17" w:rsidP="00DB0DF4">
            <w:pPr>
              <w:ind w:left="-57" w:right="-57"/>
              <w:rPr>
                <w:sz w:val="20"/>
                <w:szCs w:val="20"/>
              </w:rPr>
            </w:pPr>
            <w:r w:rsidRPr="00FD7FEB">
              <w:rPr>
                <w:sz w:val="20"/>
                <w:szCs w:val="20"/>
              </w:rPr>
              <w:t>11</w:t>
            </w:r>
          </w:p>
        </w:tc>
        <w:tc>
          <w:tcPr>
            <w:tcW w:w="3878" w:type="pct"/>
          </w:tcPr>
          <w:p w:rsidR="003E0A17" w:rsidRPr="00FD7FEB" w:rsidRDefault="003E0A17" w:rsidP="00DB0DF4">
            <w:pPr>
              <w:ind w:left="-57" w:right="-57"/>
              <w:rPr>
                <w:sz w:val="20"/>
                <w:szCs w:val="20"/>
              </w:rPr>
            </w:pPr>
            <w:r w:rsidRPr="00FD7FEB">
              <w:rPr>
                <w:sz w:val="20"/>
                <w:szCs w:val="20"/>
              </w:rPr>
              <w:t>Характеризовать с научных позици</w:t>
            </w:r>
            <w:r>
              <w:rPr>
                <w:sz w:val="20"/>
                <w:szCs w:val="20"/>
              </w:rPr>
              <w:t>й основные социальные объекты (</w:t>
            </w:r>
            <w:r w:rsidRPr="00FD7FEB">
              <w:rPr>
                <w:sz w:val="20"/>
                <w:szCs w:val="20"/>
              </w:rPr>
              <w:t>факты, явления, процессы, институты), их место и значение в жизни общества как целостной системы</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12</w:t>
            </w:r>
          </w:p>
        </w:tc>
        <w:tc>
          <w:tcPr>
            <w:tcW w:w="3878" w:type="pct"/>
          </w:tcPr>
          <w:p w:rsidR="003E0A17" w:rsidRPr="00FD7FEB" w:rsidRDefault="003E0A17" w:rsidP="00DB0DF4">
            <w:pPr>
              <w:ind w:left="-57" w:right="-57"/>
              <w:rPr>
                <w:sz w:val="20"/>
                <w:szCs w:val="20"/>
              </w:rPr>
            </w:pPr>
            <w:r w:rsidRPr="00FD7FEB">
              <w:rPr>
                <w:sz w:val="20"/>
                <w:szCs w:val="20"/>
              </w:rPr>
              <w:t xml:space="preserve">Осуществлять поиск социальной информации, представленной </w:t>
            </w:r>
            <w:r>
              <w:rPr>
                <w:sz w:val="20"/>
                <w:szCs w:val="20"/>
              </w:rPr>
              <w:t>в различных знаковых системах (</w:t>
            </w:r>
            <w:r w:rsidRPr="00FD7FEB">
              <w:rPr>
                <w:sz w:val="20"/>
                <w:szCs w:val="20"/>
              </w:rPr>
              <w:t>таблица, диаграмма)</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100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13</w:t>
            </w:r>
          </w:p>
        </w:tc>
        <w:tc>
          <w:tcPr>
            <w:tcW w:w="3878" w:type="pct"/>
          </w:tcPr>
          <w:p w:rsidR="003E0A17" w:rsidRPr="00FD7FEB" w:rsidRDefault="003E0A17" w:rsidP="00DB0DF4">
            <w:pPr>
              <w:ind w:left="-57" w:right="-57"/>
              <w:rPr>
                <w:sz w:val="20"/>
                <w:szCs w:val="20"/>
              </w:rPr>
            </w:pPr>
            <w:r w:rsidRPr="00FD7FEB">
              <w:rPr>
                <w:sz w:val="20"/>
                <w:szCs w:val="20"/>
              </w:rPr>
              <w:t>Характеризовать с научных позици</w:t>
            </w:r>
            <w:r>
              <w:rPr>
                <w:sz w:val="20"/>
                <w:szCs w:val="20"/>
              </w:rPr>
              <w:t>й основные социальные объекты (</w:t>
            </w:r>
            <w:r w:rsidRPr="00FD7FEB">
              <w:rPr>
                <w:sz w:val="20"/>
                <w:szCs w:val="20"/>
              </w:rPr>
              <w:t xml:space="preserve">факты, явления, процессы, институты), их место и значение в жизни общества как целостной системы </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50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14</w:t>
            </w:r>
          </w:p>
        </w:tc>
        <w:tc>
          <w:tcPr>
            <w:tcW w:w="3878" w:type="pct"/>
          </w:tcPr>
          <w:p w:rsidR="003E0A17" w:rsidRPr="00FD7FEB" w:rsidRDefault="003E0A17" w:rsidP="00DB0DF4">
            <w:pPr>
              <w:ind w:left="-57" w:right="-57"/>
              <w:rPr>
                <w:sz w:val="20"/>
                <w:szCs w:val="20"/>
              </w:rPr>
            </w:pPr>
            <w:r w:rsidRPr="00FD7FEB">
              <w:rPr>
                <w:sz w:val="20"/>
                <w:szCs w:val="20"/>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50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15</w:t>
            </w:r>
          </w:p>
        </w:tc>
        <w:tc>
          <w:tcPr>
            <w:tcW w:w="3878" w:type="pct"/>
          </w:tcPr>
          <w:p w:rsidR="003E0A17" w:rsidRPr="00FD7FEB" w:rsidRDefault="003E0A17" w:rsidP="00DB0DF4">
            <w:pPr>
              <w:ind w:left="-57" w:right="-57"/>
              <w:rPr>
                <w:sz w:val="20"/>
                <w:szCs w:val="20"/>
              </w:rPr>
            </w:pPr>
            <w:r w:rsidRPr="00FD7FEB">
              <w:rPr>
                <w:sz w:val="20"/>
                <w:szCs w:val="20"/>
              </w:rPr>
              <w:t>Применять социально</w:t>
            </w:r>
            <w:r>
              <w:rPr>
                <w:sz w:val="20"/>
                <w:szCs w:val="20"/>
              </w:rPr>
              <w:t>-</w:t>
            </w:r>
            <w:r w:rsidRPr="00FD7FEB">
              <w:rPr>
                <w:sz w:val="20"/>
                <w:szCs w:val="20"/>
              </w:rPr>
              <w:t>экономические и гуманитарные знания в процессе решения познавательных задач по актуальным социальным проблемам</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50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16</w:t>
            </w:r>
          </w:p>
        </w:tc>
        <w:tc>
          <w:tcPr>
            <w:tcW w:w="3878" w:type="pct"/>
          </w:tcPr>
          <w:p w:rsidR="003E0A17" w:rsidRPr="00FD7FEB" w:rsidRDefault="003E0A17" w:rsidP="00DB0DF4">
            <w:pPr>
              <w:ind w:left="-57" w:right="-57"/>
              <w:rPr>
                <w:sz w:val="20"/>
                <w:szCs w:val="20"/>
              </w:rPr>
            </w:pPr>
            <w:r w:rsidRPr="00FD7FEB">
              <w:rPr>
                <w:sz w:val="20"/>
                <w:szCs w:val="20"/>
              </w:rPr>
              <w:t>Характеризовать с научных позиций основы конституционного строя, права и свободы человека и гражданина, конституционные обязанности гражданина РФ</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17</w:t>
            </w:r>
          </w:p>
        </w:tc>
        <w:tc>
          <w:tcPr>
            <w:tcW w:w="3878" w:type="pct"/>
          </w:tcPr>
          <w:p w:rsidR="003E0A17" w:rsidRPr="00FD7FEB" w:rsidRDefault="003E0A17" w:rsidP="00DB0DF4">
            <w:pPr>
              <w:ind w:left="-57" w:right="-57"/>
              <w:rPr>
                <w:sz w:val="20"/>
                <w:szCs w:val="20"/>
              </w:rPr>
            </w:pPr>
            <w:r w:rsidRPr="00FD7FEB">
              <w:rPr>
                <w:sz w:val="20"/>
                <w:szCs w:val="20"/>
              </w:rPr>
              <w:t>Характеризовать с научных позиций основные социальные объекты ( факты, явления, процессы, институты), их место и значение в жизни общества как целостной системы</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50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18</w:t>
            </w:r>
          </w:p>
        </w:tc>
        <w:tc>
          <w:tcPr>
            <w:tcW w:w="3878" w:type="pct"/>
          </w:tcPr>
          <w:p w:rsidR="003E0A17" w:rsidRPr="00FD7FEB" w:rsidRDefault="003E0A17" w:rsidP="00DB0DF4">
            <w:pPr>
              <w:ind w:left="-57" w:right="-57"/>
              <w:rPr>
                <w:sz w:val="20"/>
                <w:szCs w:val="20"/>
              </w:rPr>
            </w:pPr>
            <w:r w:rsidRPr="00FD7FEB">
              <w:rPr>
                <w:sz w:val="20"/>
                <w:szCs w:val="20"/>
              </w:rPr>
              <w:t xml:space="preserve">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19</w:t>
            </w:r>
          </w:p>
        </w:tc>
        <w:tc>
          <w:tcPr>
            <w:tcW w:w="3878" w:type="pct"/>
          </w:tcPr>
          <w:p w:rsidR="003E0A17" w:rsidRPr="00FD7FEB" w:rsidRDefault="003E0A17" w:rsidP="00DB0DF4">
            <w:pPr>
              <w:ind w:left="-57" w:right="-57"/>
              <w:rPr>
                <w:sz w:val="20"/>
                <w:szCs w:val="20"/>
              </w:rPr>
            </w:pPr>
            <w:r w:rsidRPr="00FD7FEB">
              <w:rPr>
                <w:sz w:val="20"/>
                <w:szCs w:val="20"/>
              </w:rPr>
              <w:t>Применять социально</w:t>
            </w:r>
            <w:r>
              <w:rPr>
                <w:sz w:val="20"/>
                <w:szCs w:val="20"/>
              </w:rPr>
              <w:t>-</w:t>
            </w:r>
            <w:r w:rsidRPr="00FD7FEB">
              <w:rPr>
                <w:sz w:val="20"/>
                <w:szCs w:val="20"/>
              </w:rPr>
              <w:t xml:space="preserve">экономические и гуманитарные знания в процессе решения познавательных задач по актуальным социальным проблемам </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20</w:t>
            </w:r>
          </w:p>
        </w:tc>
        <w:tc>
          <w:tcPr>
            <w:tcW w:w="3878" w:type="pct"/>
          </w:tcPr>
          <w:p w:rsidR="003E0A17" w:rsidRPr="00FD7FEB" w:rsidRDefault="003E0A17" w:rsidP="00DB0DF4">
            <w:pPr>
              <w:ind w:left="-57" w:right="-57"/>
              <w:rPr>
                <w:sz w:val="20"/>
                <w:szCs w:val="20"/>
              </w:rPr>
            </w:pPr>
            <w:r w:rsidRPr="00FD7FEB">
              <w:rPr>
                <w:sz w:val="20"/>
                <w:szCs w:val="20"/>
              </w:rPr>
              <w:t>Систематизировать, анализировать и обобщать неупорядоченную социальную информацию (определение терминов и понятий, соответствующих предлагаемому контексту)</w:t>
            </w:r>
          </w:p>
        </w:tc>
        <w:tc>
          <w:tcPr>
            <w:tcW w:w="251" w:type="pct"/>
            <w:vAlign w:val="center"/>
          </w:tcPr>
          <w:p w:rsidR="003E0A17" w:rsidRPr="002C5CDD" w:rsidRDefault="003E0A17" w:rsidP="00DB0DF4">
            <w:pPr>
              <w:spacing w:after="225"/>
              <w:jc w:val="center"/>
              <w:rPr>
                <w:b/>
                <w:bCs/>
                <w:sz w:val="20"/>
                <w:szCs w:val="20"/>
              </w:rPr>
            </w:pPr>
            <w:r w:rsidRPr="002C5CDD">
              <w:rPr>
                <w:b/>
                <w:bCs/>
                <w:sz w:val="20"/>
                <w:szCs w:val="20"/>
              </w:rPr>
              <w:t>2</w:t>
            </w:r>
          </w:p>
        </w:tc>
        <w:tc>
          <w:tcPr>
            <w:tcW w:w="290" w:type="pct"/>
            <w:vAlign w:val="center"/>
          </w:tcPr>
          <w:p w:rsidR="003E0A17" w:rsidRPr="002C5CDD" w:rsidRDefault="003E0A17" w:rsidP="00DB0DF4">
            <w:pPr>
              <w:spacing w:after="225"/>
              <w:jc w:val="center"/>
              <w:rPr>
                <w:b/>
                <w:bCs/>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Pr>
                <w:sz w:val="20"/>
                <w:szCs w:val="20"/>
              </w:rPr>
              <w:t>50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p>
        </w:tc>
        <w:tc>
          <w:tcPr>
            <w:tcW w:w="3878" w:type="pct"/>
          </w:tcPr>
          <w:p w:rsidR="003E0A17" w:rsidRPr="00FD7FEB" w:rsidRDefault="003E0A17" w:rsidP="00DB0DF4">
            <w:pPr>
              <w:ind w:left="-57" w:right="-57"/>
              <w:rPr>
                <w:sz w:val="20"/>
                <w:szCs w:val="20"/>
              </w:rPr>
            </w:pPr>
          </w:p>
        </w:tc>
        <w:tc>
          <w:tcPr>
            <w:tcW w:w="251" w:type="pct"/>
          </w:tcPr>
          <w:p w:rsidR="003E0A17" w:rsidRPr="00FD7FEB" w:rsidRDefault="003E0A17" w:rsidP="00DB0DF4">
            <w:pPr>
              <w:ind w:left="-57" w:right="-57"/>
              <w:rPr>
                <w:b/>
                <w:sz w:val="20"/>
                <w:szCs w:val="20"/>
              </w:rPr>
            </w:pPr>
            <w:r w:rsidRPr="00FD7FEB">
              <w:rPr>
                <w:b/>
                <w:sz w:val="20"/>
                <w:szCs w:val="20"/>
              </w:rPr>
              <w:t>3</w:t>
            </w:r>
            <w:r>
              <w:rPr>
                <w:b/>
                <w:sz w:val="20"/>
                <w:szCs w:val="20"/>
              </w:rPr>
              <w:t>4</w:t>
            </w:r>
          </w:p>
        </w:tc>
        <w:tc>
          <w:tcPr>
            <w:tcW w:w="290" w:type="pct"/>
          </w:tcPr>
          <w:p w:rsidR="003E0A17" w:rsidRPr="00FD7FEB" w:rsidRDefault="003E0A17" w:rsidP="00DB0DF4">
            <w:pPr>
              <w:ind w:left="-57" w:right="-57"/>
              <w:rPr>
                <w:sz w:val="20"/>
                <w:szCs w:val="20"/>
              </w:rPr>
            </w:pPr>
            <w:r>
              <w:rPr>
                <w:sz w:val="20"/>
                <w:szCs w:val="20"/>
              </w:rPr>
              <w:t>17</w:t>
            </w:r>
          </w:p>
        </w:tc>
        <w:tc>
          <w:tcPr>
            <w:tcW w:w="292" w:type="pct"/>
          </w:tcPr>
          <w:p w:rsidR="003E0A17" w:rsidRPr="00FD7FEB" w:rsidRDefault="003E0A17" w:rsidP="00DB0DF4">
            <w:pPr>
              <w:ind w:left="-57" w:right="-57"/>
              <w:rPr>
                <w:sz w:val="20"/>
                <w:szCs w:val="20"/>
              </w:rPr>
            </w:pPr>
            <w:r>
              <w:rPr>
                <w:sz w:val="20"/>
                <w:szCs w:val="20"/>
              </w:rPr>
              <w:t>50</w:t>
            </w:r>
          </w:p>
        </w:tc>
      </w:tr>
      <w:tr w:rsidR="00D058EA" w:rsidRPr="00903FE7" w:rsidTr="008D3841">
        <w:trPr>
          <w:trHeight w:val="432"/>
          <w:jc w:val="center"/>
        </w:trPr>
        <w:tc>
          <w:tcPr>
            <w:tcW w:w="289" w:type="pct"/>
          </w:tcPr>
          <w:p w:rsidR="003E0A17" w:rsidRPr="00FD7FEB" w:rsidRDefault="003E0A17" w:rsidP="00DB0DF4">
            <w:pPr>
              <w:ind w:left="-57" w:right="-57"/>
              <w:rPr>
                <w:sz w:val="20"/>
                <w:szCs w:val="20"/>
              </w:rPr>
            </w:pPr>
            <w:r w:rsidRPr="00FD7FEB">
              <w:rPr>
                <w:sz w:val="20"/>
                <w:szCs w:val="20"/>
              </w:rPr>
              <w:t>21</w:t>
            </w:r>
          </w:p>
        </w:tc>
        <w:tc>
          <w:tcPr>
            <w:tcW w:w="3878" w:type="pct"/>
          </w:tcPr>
          <w:p w:rsidR="003E0A17" w:rsidRPr="00FD7FEB" w:rsidRDefault="003E0A17" w:rsidP="00DB0DF4">
            <w:pPr>
              <w:ind w:left="-57" w:right="-57"/>
              <w:rPr>
                <w:sz w:val="20"/>
                <w:szCs w:val="20"/>
              </w:rPr>
            </w:pPr>
            <w:r w:rsidRPr="00FD7FEB">
              <w:rPr>
                <w:sz w:val="20"/>
                <w:szCs w:val="20"/>
              </w:rPr>
              <w:t>Осуществлять поиск социальной информации; извлекать из неадаптированных оригинальных текстов (правовых, научно</w:t>
            </w:r>
            <w:r>
              <w:rPr>
                <w:sz w:val="20"/>
                <w:szCs w:val="20"/>
              </w:rPr>
              <w:t>-</w:t>
            </w:r>
            <w:r w:rsidRPr="00FD7FEB">
              <w:rPr>
                <w:sz w:val="20"/>
                <w:szCs w:val="20"/>
              </w:rPr>
              <w:t>популярных, публицистических и др.) знания по заданным темам; систематизировать, анализировать и обобщать неупорядоченную социальную информацию</w:t>
            </w:r>
          </w:p>
        </w:tc>
        <w:tc>
          <w:tcPr>
            <w:tcW w:w="251" w:type="pct"/>
            <w:vAlign w:val="center"/>
          </w:tcPr>
          <w:p w:rsidR="003E0A17" w:rsidRPr="002C5CDD" w:rsidRDefault="003E0A17" w:rsidP="00DB0DF4">
            <w:pPr>
              <w:spacing w:after="300"/>
              <w:jc w:val="center"/>
              <w:rPr>
                <w:sz w:val="20"/>
                <w:szCs w:val="20"/>
              </w:rPr>
            </w:pPr>
            <w:r w:rsidRPr="002C5CDD">
              <w:rPr>
                <w:b/>
                <w:bCs/>
                <w:sz w:val="20"/>
                <w:szCs w:val="20"/>
              </w:rPr>
              <w:t>2</w:t>
            </w:r>
          </w:p>
        </w:tc>
        <w:tc>
          <w:tcPr>
            <w:tcW w:w="290" w:type="pct"/>
            <w:vAlign w:val="center"/>
          </w:tcPr>
          <w:p w:rsidR="003E0A17" w:rsidRPr="002C5CDD" w:rsidRDefault="003E0A17" w:rsidP="00DB0DF4">
            <w:pPr>
              <w:spacing w:after="300"/>
              <w:jc w:val="center"/>
              <w:rPr>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22</w:t>
            </w:r>
          </w:p>
        </w:tc>
        <w:tc>
          <w:tcPr>
            <w:tcW w:w="3878" w:type="pct"/>
          </w:tcPr>
          <w:p w:rsidR="003E0A17" w:rsidRPr="00FD7FEB" w:rsidRDefault="003E0A17" w:rsidP="00DB0DF4">
            <w:pPr>
              <w:ind w:left="-57" w:right="-57"/>
              <w:rPr>
                <w:sz w:val="20"/>
                <w:szCs w:val="20"/>
              </w:rPr>
            </w:pPr>
            <w:r w:rsidRPr="00FD7FEB">
              <w:rPr>
                <w:sz w:val="20"/>
                <w:szCs w:val="20"/>
              </w:rPr>
              <w:t>Осуществлять поиск социальной информации; извлекать из неадаптированных оригинальных текстов (правовых, научно</w:t>
            </w:r>
            <w:r>
              <w:rPr>
                <w:sz w:val="20"/>
                <w:szCs w:val="20"/>
              </w:rPr>
              <w:t>-</w:t>
            </w:r>
            <w:r w:rsidRPr="00FD7FEB">
              <w:rPr>
                <w:sz w:val="20"/>
                <w:szCs w:val="20"/>
              </w:rPr>
              <w:t xml:space="preserve">популярных, публицистических и др.) знания по заданным темам; систематизировать, анализировать и обобщать неупорядоченную социальную информацию. Объяснять внутренние и внешние связи (причинно-следственные и функциональные) изученных социальных объектов </w:t>
            </w:r>
          </w:p>
        </w:tc>
        <w:tc>
          <w:tcPr>
            <w:tcW w:w="251" w:type="pct"/>
            <w:vAlign w:val="center"/>
          </w:tcPr>
          <w:p w:rsidR="003E0A17" w:rsidRPr="002C5CDD" w:rsidRDefault="003E0A17" w:rsidP="00DB0DF4">
            <w:pPr>
              <w:spacing w:after="300"/>
              <w:jc w:val="center"/>
              <w:rPr>
                <w:sz w:val="20"/>
                <w:szCs w:val="20"/>
              </w:rPr>
            </w:pPr>
            <w:r w:rsidRPr="002C5CDD">
              <w:rPr>
                <w:b/>
                <w:bCs/>
                <w:sz w:val="20"/>
                <w:szCs w:val="20"/>
              </w:rPr>
              <w:t>2</w:t>
            </w:r>
          </w:p>
        </w:tc>
        <w:tc>
          <w:tcPr>
            <w:tcW w:w="290" w:type="pct"/>
            <w:vAlign w:val="center"/>
          </w:tcPr>
          <w:p w:rsidR="003E0A17" w:rsidRPr="002C5CDD" w:rsidRDefault="003E0A17" w:rsidP="00DB0DF4">
            <w:pPr>
              <w:spacing w:after="300"/>
              <w:jc w:val="center"/>
              <w:rPr>
                <w:sz w:val="20"/>
                <w:szCs w:val="20"/>
              </w:rPr>
            </w:pPr>
            <w:r w:rsidRPr="002C5CDD">
              <w:rPr>
                <w:b/>
                <w:bCs/>
                <w:sz w:val="20"/>
                <w:szCs w:val="20"/>
              </w:rPr>
              <w:t>2</w:t>
            </w:r>
          </w:p>
        </w:tc>
        <w:tc>
          <w:tcPr>
            <w:tcW w:w="292" w:type="pct"/>
          </w:tcPr>
          <w:p w:rsidR="003E0A17" w:rsidRPr="00FD7FEB" w:rsidRDefault="003E0A17" w:rsidP="00DB0DF4">
            <w:pPr>
              <w:ind w:left="-57" w:right="-57"/>
              <w:rPr>
                <w:sz w:val="20"/>
                <w:szCs w:val="20"/>
              </w:rPr>
            </w:pPr>
            <w:r w:rsidRPr="00FD7FEB">
              <w:rPr>
                <w:sz w:val="20"/>
                <w:szCs w:val="20"/>
              </w:rPr>
              <w:t>100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23</w:t>
            </w:r>
          </w:p>
        </w:tc>
        <w:tc>
          <w:tcPr>
            <w:tcW w:w="3878" w:type="pct"/>
          </w:tcPr>
          <w:p w:rsidR="003E0A17" w:rsidRPr="00FD7FEB" w:rsidRDefault="003E0A17" w:rsidP="00DB0DF4">
            <w:pPr>
              <w:ind w:left="-57" w:right="-57"/>
              <w:rPr>
                <w:sz w:val="20"/>
                <w:szCs w:val="20"/>
              </w:rPr>
            </w:pPr>
            <w:r w:rsidRPr="00FD7FEB">
              <w:rPr>
                <w:sz w:val="20"/>
                <w:szCs w:val="20"/>
              </w:rPr>
              <w:t>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w:t>
            </w:r>
            <w:r>
              <w:rPr>
                <w:sz w:val="20"/>
                <w:szCs w:val="20"/>
              </w:rPr>
              <w:t>-</w:t>
            </w:r>
            <w:r w:rsidRPr="00FD7FEB">
              <w:rPr>
                <w:sz w:val="20"/>
                <w:szCs w:val="20"/>
              </w:rPr>
              <w:t>экономических и гуманитарных наук</w:t>
            </w:r>
          </w:p>
        </w:tc>
        <w:tc>
          <w:tcPr>
            <w:tcW w:w="251" w:type="pct"/>
            <w:vAlign w:val="center"/>
          </w:tcPr>
          <w:p w:rsidR="003E0A17" w:rsidRPr="002C5CDD" w:rsidRDefault="003E0A17" w:rsidP="00DB0DF4">
            <w:pPr>
              <w:spacing w:after="300"/>
              <w:jc w:val="center"/>
              <w:rPr>
                <w:sz w:val="20"/>
                <w:szCs w:val="20"/>
              </w:rPr>
            </w:pPr>
            <w:r w:rsidRPr="002C5CDD">
              <w:rPr>
                <w:b/>
                <w:bCs/>
                <w:sz w:val="20"/>
                <w:szCs w:val="20"/>
              </w:rPr>
              <w:t>3</w:t>
            </w:r>
          </w:p>
        </w:tc>
        <w:tc>
          <w:tcPr>
            <w:tcW w:w="290" w:type="pct"/>
            <w:vAlign w:val="center"/>
          </w:tcPr>
          <w:p w:rsidR="003E0A17" w:rsidRPr="002C5CDD" w:rsidRDefault="003E0A17" w:rsidP="00DB0DF4">
            <w:pPr>
              <w:spacing w:after="300"/>
              <w:jc w:val="center"/>
              <w:rPr>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24</w:t>
            </w:r>
          </w:p>
        </w:tc>
        <w:tc>
          <w:tcPr>
            <w:tcW w:w="3878" w:type="pct"/>
          </w:tcPr>
          <w:p w:rsidR="003E0A17" w:rsidRPr="00DB0DF4" w:rsidRDefault="003E0A17" w:rsidP="00DB0DF4">
            <w:pPr>
              <w:ind w:left="-57" w:right="-57"/>
              <w:rPr>
                <w:sz w:val="18"/>
                <w:szCs w:val="18"/>
              </w:rPr>
            </w:pPr>
            <w:r w:rsidRPr="00DB0DF4">
              <w:rPr>
                <w:sz w:val="18"/>
                <w:szCs w:val="18"/>
              </w:rPr>
              <w:t xml:space="preserve">Объяснять внутренние и внешние связи (причинно-следственные и функциональные) изученных социальных объектов.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w:t>
            </w:r>
          </w:p>
        </w:tc>
        <w:tc>
          <w:tcPr>
            <w:tcW w:w="251" w:type="pct"/>
            <w:vAlign w:val="center"/>
          </w:tcPr>
          <w:p w:rsidR="003E0A17" w:rsidRPr="002C5CDD" w:rsidRDefault="003E0A17" w:rsidP="00DB0DF4">
            <w:pPr>
              <w:spacing w:after="300"/>
              <w:jc w:val="center"/>
              <w:rPr>
                <w:sz w:val="20"/>
                <w:szCs w:val="20"/>
              </w:rPr>
            </w:pPr>
            <w:r w:rsidRPr="002C5CDD">
              <w:rPr>
                <w:b/>
                <w:bCs/>
                <w:sz w:val="20"/>
                <w:szCs w:val="20"/>
              </w:rPr>
              <w:t>3</w:t>
            </w:r>
          </w:p>
        </w:tc>
        <w:tc>
          <w:tcPr>
            <w:tcW w:w="290" w:type="pct"/>
            <w:vAlign w:val="center"/>
          </w:tcPr>
          <w:p w:rsidR="003E0A17" w:rsidRPr="002C5CDD" w:rsidRDefault="003E0A17" w:rsidP="00DB0DF4">
            <w:pPr>
              <w:spacing w:after="300"/>
              <w:jc w:val="center"/>
              <w:rPr>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B0DF4" w:rsidRPr="00903FE7" w:rsidTr="008D3841">
        <w:trPr>
          <w:trHeight w:val="204"/>
          <w:jc w:val="center"/>
        </w:trPr>
        <w:tc>
          <w:tcPr>
            <w:tcW w:w="289" w:type="pct"/>
            <w:vMerge w:val="restart"/>
          </w:tcPr>
          <w:p w:rsidR="00DB0DF4" w:rsidRPr="00FD7FEB" w:rsidRDefault="00DB0DF4" w:rsidP="008D3841">
            <w:pPr>
              <w:ind w:left="-57" w:right="-57"/>
              <w:rPr>
                <w:sz w:val="20"/>
                <w:szCs w:val="20"/>
              </w:rPr>
            </w:pPr>
            <w:r w:rsidRPr="00FD7FEB">
              <w:rPr>
                <w:sz w:val="20"/>
                <w:szCs w:val="20"/>
              </w:rPr>
              <w:t>25</w:t>
            </w:r>
          </w:p>
        </w:tc>
        <w:tc>
          <w:tcPr>
            <w:tcW w:w="3878" w:type="pct"/>
          </w:tcPr>
          <w:p w:rsidR="00DB0DF4" w:rsidRPr="00FD7FEB" w:rsidRDefault="00DB0DF4" w:rsidP="008D3841">
            <w:pPr>
              <w:ind w:left="-57" w:right="-57"/>
              <w:rPr>
                <w:sz w:val="20"/>
                <w:szCs w:val="20"/>
              </w:rPr>
            </w:pPr>
          </w:p>
        </w:tc>
        <w:tc>
          <w:tcPr>
            <w:tcW w:w="251" w:type="pct"/>
            <w:vAlign w:val="center"/>
          </w:tcPr>
          <w:p w:rsidR="00DB0DF4" w:rsidRPr="002C5CDD" w:rsidRDefault="00DB0DF4" w:rsidP="008D3841">
            <w:pPr>
              <w:jc w:val="center"/>
              <w:rPr>
                <w:sz w:val="20"/>
                <w:szCs w:val="20"/>
              </w:rPr>
            </w:pPr>
            <w:r w:rsidRPr="002C5CDD">
              <w:rPr>
                <w:b/>
                <w:bCs/>
                <w:sz w:val="20"/>
                <w:szCs w:val="20"/>
              </w:rPr>
              <w:t>4</w:t>
            </w:r>
          </w:p>
        </w:tc>
        <w:tc>
          <w:tcPr>
            <w:tcW w:w="290" w:type="pct"/>
            <w:vAlign w:val="center"/>
          </w:tcPr>
          <w:p w:rsidR="00DB0DF4" w:rsidRPr="002C5CDD" w:rsidRDefault="00DB0DF4" w:rsidP="008D3841">
            <w:pPr>
              <w:jc w:val="center"/>
              <w:rPr>
                <w:sz w:val="20"/>
                <w:szCs w:val="20"/>
              </w:rPr>
            </w:pPr>
            <w:r w:rsidRPr="002C5CDD">
              <w:rPr>
                <w:b/>
                <w:bCs/>
                <w:sz w:val="20"/>
                <w:szCs w:val="20"/>
              </w:rPr>
              <w:t>4</w:t>
            </w:r>
          </w:p>
        </w:tc>
        <w:tc>
          <w:tcPr>
            <w:tcW w:w="292" w:type="pct"/>
          </w:tcPr>
          <w:p w:rsidR="00DB0DF4" w:rsidRPr="00FD7FEB" w:rsidRDefault="00DB0DF4" w:rsidP="008D3841">
            <w:pPr>
              <w:ind w:left="-57" w:right="-57"/>
              <w:rPr>
                <w:sz w:val="20"/>
                <w:szCs w:val="20"/>
              </w:rPr>
            </w:pPr>
            <w:r>
              <w:rPr>
                <w:sz w:val="20"/>
                <w:szCs w:val="20"/>
              </w:rPr>
              <w:t>100</w:t>
            </w:r>
          </w:p>
        </w:tc>
      </w:tr>
      <w:tr w:rsidR="00DB0DF4" w:rsidRPr="00903FE7" w:rsidTr="008D3841">
        <w:trPr>
          <w:trHeight w:val="154"/>
          <w:jc w:val="center"/>
        </w:trPr>
        <w:tc>
          <w:tcPr>
            <w:tcW w:w="289" w:type="pct"/>
            <w:vMerge/>
          </w:tcPr>
          <w:p w:rsidR="00DB0DF4" w:rsidRPr="00FD7FEB" w:rsidRDefault="00DB0DF4" w:rsidP="00DB0DF4">
            <w:pPr>
              <w:ind w:left="-57" w:right="-57"/>
              <w:rPr>
                <w:sz w:val="20"/>
                <w:szCs w:val="20"/>
              </w:rPr>
            </w:pPr>
          </w:p>
        </w:tc>
        <w:tc>
          <w:tcPr>
            <w:tcW w:w="3878" w:type="pct"/>
          </w:tcPr>
          <w:p w:rsidR="00DB0DF4" w:rsidRPr="00FD7FEB" w:rsidRDefault="00DB0DF4" w:rsidP="00DB0DF4">
            <w:pPr>
              <w:ind w:left="-57" w:right="-57"/>
              <w:rPr>
                <w:sz w:val="20"/>
                <w:szCs w:val="20"/>
              </w:rPr>
            </w:pPr>
            <w:r w:rsidRPr="00FD7FEB">
              <w:rPr>
                <w:sz w:val="20"/>
                <w:szCs w:val="20"/>
              </w:rPr>
              <w:t>Раскрытие смысла понятия</w:t>
            </w:r>
          </w:p>
        </w:tc>
        <w:tc>
          <w:tcPr>
            <w:tcW w:w="251" w:type="pct"/>
          </w:tcPr>
          <w:p w:rsidR="00DB0DF4" w:rsidRPr="00FD7FEB" w:rsidRDefault="00DB0DF4" w:rsidP="00DB0DF4">
            <w:pPr>
              <w:ind w:left="-57" w:right="-57"/>
              <w:jc w:val="center"/>
              <w:rPr>
                <w:b/>
                <w:sz w:val="20"/>
                <w:szCs w:val="20"/>
              </w:rPr>
            </w:pPr>
            <w:r w:rsidRPr="00FD7FEB">
              <w:rPr>
                <w:b/>
                <w:sz w:val="20"/>
                <w:szCs w:val="20"/>
              </w:rPr>
              <w:t>2</w:t>
            </w:r>
          </w:p>
        </w:tc>
        <w:tc>
          <w:tcPr>
            <w:tcW w:w="290" w:type="pct"/>
            <w:vAlign w:val="center"/>
          </w:tcPr>
          <w:p w:rsidR="00DB0DF4" w:rsidRPr="00FD7FEB" w:rsidRDefault="00DB0DF4" w:rsidP="00DB0DF4">
            <w:pPr>
              <w:ind w:left="-57" w:right="-57"/>
              <w:jc w:val="center"/>
              <w:rPr>
                <w:b/>
                <w:bCs/>
                <w:sz w:val="20"/>
                <w:szCs w:val="20"/>
              </w:rPr>
            </w:pPr>
            <w:r>
              <w:rPr>
                <w:b/>
                <w:bCs/>
                <w:sz w:val="20"/>
                <w:szCs w:val="20"/>
              </w:rPr>
              <w:t>2</w:t>
            </w:r>
          </w:p>
        </w:tc>
        <w:tc>
          <w:tcPr>
            <w:tcW w:w="292" w:type="pct"/>
          </w:tcPr>
          <w:p w:rsidR="00DB0DF4" w:rsidRPr="00FD7FEB" w:rsidRDefault="00DB0DF4" w:rsidP="00DB0DF4">
            <w:pPr>
              <w:ind w:left="-57" w:right="-57"/>
              <w:rPr>
                <w:sz w:val="20"/>
                <w:szCs w:val="20"/>
              </w:rPr>
            </w:pPr>
          </w:p>
        </w:tc>
      </w:tr>
      <w:tr w:rsidR="00DB0DF4" w:rsidRPr="00903FE7" w:rsidTr="008D3841">
        <w:trPr>
          <w:trHeight w:val="154"/>
          <w:jc w:val="center"/>
        </w:trPr>
        <w:tc>
          <w:tcPr>
            <w:tcW w:w="289" w:type="pct"/>
            <w:vMerge/>
          </w:tcPr>
          <w:p w:rsidR="00DB0DF4" w:rsidRPr="00FD7FEB" w:rsidRDefault="00DB0DF4" w:rsidP="00DB0DF4">
            <w:pPr>
              <w:ind w:left="-57" w:right="-57"/>
              <w:rPr>
                <w:sz w:val="20"/>
                <w:szCs w:val="20"/>
              </w:rPr>
            </w:pPr>
          </w:p>
        </w:tc>
        <w:tc>
          <w:tcPr>
            <w:tcW w:w="3878" w:type="pct"/>
          </w:tcPr>
          <w:p w:rsidR="00DB0DF4" w:rsidRPr="00FD7FEB" w:rsidRDefault="00DB0DF4" w:rsidP="00DB0DF4">
            <w:pPr>
              <w:ind w:left="-57" w:right="-57"/>
              <w:rPr>
                <w:sz w:val="20"/>
                <w:szCs w:val="20"/>
              </w:rPr>
            </w:pPr>
            <w:r w:rsidRPr="00FD7FEB">
              <w:rPr>
                <w:sz w:val="20"/>
                <w:szCs w:val="20"/>
              </w:rPr>
              <w:t>Наличие и качество предложений, содержащих информацию о различных аспектах понятия</w:t>
            </w:r>
          </w:p>
        </w:tc>
        <w:tc>
          <w:tcPr>
            <w:tcW w:w="251" w:type="pct"/>
          </w:tcPr>
          <w:p w:rsidR="00DB0DF4" w:rsidRPr="00FD7FEB" w:rsidRDefault="00DB0DF4" w:rsidP="00DB0DF4">
            <w:pPr>
              <w:ind w:left="-57" w:right="-57"/>
              <w:jc w:val="center"/>
              <w:rPr>
                <w:b/>
                <w:sz w:val="20"/>
                <w:szCs w:val="20"/>
              </w:rPr>
            </w:pPr>
            <w:r w:rsidRPr="00FD7FEB">
              <w:rPr>
                <w:b/>
                <w:sz w:val="20"/>
                <w:szCs w:val="20"/>
              </w:rPr>
              <w:t>2</w:t>
            </w:r>
          </w:p>
        </w:tc>
        <w:tc>
          <w:tcPr>
            <w:tcW w:w="290" w:type="pct"/>
            <w:vAlign w:val="center"/>
          </w:tcPr>
          <w:p w:rsidR="00DB0DF4" w:rsidRPr="00FD7FEB" w:rsidRDefault="00DB0DF4" w:rsidP="00DB0DF4">
            <w:pPr>
              <w:ind w:left="-57" w:right="-57"/>
              <w:jc w:val="center"/>
              <w:rPr>
                <w:b/>
                <w:bCs/>
                <w:sz w:val="20"/>
                <w:szCs w:val="20"/>
              </w:rPr>
            </w:pPr>
            <w:r>
              <w:rPr>
                <w:b/>
                <w:bCs/>
                <w:sz w:val="20"/>
                <w:szCs w:val="20"/>
              </w:rPr>
              <w:t>2</w:t>
            </w:r>
          </w:p>
        </w:tc>
        <w:tc>
          <w:tcPr>
            <w:tcW w:w="292" w:type="pct"/>
          </w:tcPr>
          <w:p w:rsidR="00DB0DF4" w:rsidRPr="00FD7FEB" w:rsidRDefault="00DB0DF4" w:rsidP="00DB0DF4">
            <w:pPr>
              <w:ind w:left="-57" w:right="-57"/>
              <w:rPr>
                <w:sz w:val="20"/>
                <w:szCs w:val="20"/>
              </w:rPr>
            </w:pP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r w:rsidRPr="00FD7FEB">
              <w:rPr>
                <w:sz w:val="20"/>
                <w:szCs w:val="20"/>
              </w:rPr>
              <w:t>26</w:t>
            </w:r>
          </w:p>
        </w:tc>
        <w:tc>
          <w:tcPr>
            <w:tcW w:w="3878" w:type="pct"/>
          </w:tcPr>
          <w:p w:rsidR="003E0A17" w:rsidRPr="00FD7FEB" w:rsidRDefault="003E0A17" w:rsidP="00DB0DF4">
            <w:pPr>
              <w:ind w:left="-57" w:right="-57"/>
              <w:rPr>
                <w:sz w:val="20"/>
                <w:szCs w:val="20"/>
              </w:rPr>
            </w:pPr>
            <w:r w:rsidRPr="00FD7FEB">
              <w:rPr>
                <w:sz w:val="20"/>
                <w:szCs w:val="20"/>
              </w:rPr>
              <w:t>Раскрывать на примерах изученные теоретические положения и понятия социально</w:t>
            </w:r>
            <w:r>
              <w:rPr>
                <w:sz w:val="20"/>
                <w:szCs w:val="20"/>
              </w:rPr>
              <w:t>-</w:t>
            </w:r>
            <w:r w:rsidRPr="00FD7FEB">
              <w:rPr>
                <w:sz w:val="20"/>
                <w:szCs w:val="20"/>
              </w:rPr>
              <w:t>экономических и гуманитарных наук (задание, предполагающее раскрытие теоретических положений на примерах</w:t>
            </w:r>
          </w:p>
        </w:tc>
        <w:tc>
          <w:tcPr>
            <w:tcW w:w="251" w:type="pct"/>
            <w:vAlign w:val="center"/>
          </w:tcPr>
          <w:p w:rsidR="003E0A17" w:rsidRPr="002C5CDD" w:rsidRDefault="003E0A17" w:rsidP="00DB0DF4">
            <w:pPr>
              <w:spacing w:after="300"/>
              <w:jc w:val="center"/>
              <w:rPr>
                <w:sz w:val="20"/>
                <w:szCs w:val="20"/>
              </w:rPr>
            </w:pPr>
            <w:r w:rsidRPr="002C5CDD">
              <w:rPr>
                <w:b/>
                <w:bCs/>
                <w:sz w:val="20"/>
                <w:szCs w:val="20"/>
              </w:rPr>
              <w:t>3</w:t>
            </w:r>
          </w:p>
        </w:tc>
        <w:tc>
          <w:tcPr>
            <w:tcW w:w="290" w:type="pct"/>
            <w:vAlign w:val="center"/>
          </w:tcPr>
          <w:p w:rsidR="003E0A17" w:rsidRPr="002C5CDD" w:rsidRDefault="003E0A17" w:rsidP="00DB0DF4">
            <w:pPr>
              <w:spacing w:after="300"/>
              <w:jc w:val="center"/>
              <w:rPr>
                <w:sz w:val="20"/>
                <w:szCs w:val="20"/>
              </w:rPr>
            </w:pPr>
            <w:r w:rsidRPr="002C5CDD">
              <w:rPr>
                <w:b/>
                <w:bCs/>
                <w:sz w:val="20"/>
                <w:szCs w:val="20"/>
              </w:rPr>
              <w:t>1</w:t>
            </w:r>
          </w:p>
        </w:tc>
        <w:tc>
          <w:tcPr>
            <w:tcW w:w="292" w:type="pct"/>
          </w:tcPr>
          <w:p w:rsidR="003E0A17" w:rsidRPr="00FD7FEB" w:rsidRDefault="003E0A17" w:rsidP="00DB0DF4">
            <w:pPr>
              <w:ind w:left="-57" w:right="-57"/>
              <w:rPr>
                <w:sz w:val="20"/>
                <w:szCs w:val="20"/>
              </w:rPr>
            </w:pPr>
            <w:r w:rsidRPr="00FD7FEB">
              <w:rPr>
                <w:sz w:val="20"/>
                <w:szCs w:val="20"/>
              </w:rPr>
              <w:t>33,3</w:t>
            </w:r>
          </w:p>
        </w:tc>
      </w:tr>
      <w:tr w:rsidR="00D058EA" w:rsidRPr="00903FE7" w:rsidTr="00DB0DF4">
        <w:trPr>
          <w:trHeight w:val="60"/>
          <w:jc w:val="center"/>
        </w:trPr>
        <w:tc>
          <w:tcPr>
            <w:tcW w:w="289" w:type="pct"/>
          </w:tcPr>
          <w:p w:rsidR="003E0A17" w:rsidRPr="00FD7FEB" w:rsidRDefault="003E0A17" w:rsidP="00DB0DF4">
            <w:pPr>
              <w:ind w:left="-57" w:right="-57"/>
              <w:rPr>
                <w:sz w:val="20"/>
                <w:szCs w:val="20"/>
              </w:rPr>
            </w:pPr>
            <w:r w:rsidRPr="00FD7FEB">
              <w:rPr>
                <w:sz w:val="20"/>
                <w:szCs w:val="20"/>
              </w:rPr>
              <w:t>27</w:t>
            </w:r>
          </w:p>
        </w:tc>
        <w:tc>
          <w:tcPr>
            <w:tcW w:w="3878" w:type="pct"/>
          </w:tcPr>
          <w:p w:rsidR="003E0A17" w:rsidRPr="00FD7FEB" w:rsidRDefault="003E0A17" w:rsidP="00DB0DF4">
            <w:pPr>
              <w:ind w:left="-57" w:right="-57"/>
              <w:rPr>
                <w:sz w:val="20"/>
                <w:szCs w:val="20"/>
              </w:rPr>
            </w:pPr>
            <w:r w:rsidRPr="00FD7FEB">
              <w:rPr>
                <w:sz w:val="20"/>
                <w:szCs w:val="20"/>
              </w:rPr>
              <w:t>Применять социально</w:t>
            </w:r>
            <w:r>
              <w:rPr>
                <w:sz w:val="20"/>
                <w:szCs w:val="20"/>
              </w:rPr>
              <w:t>-</w:t>
            </w:r>
            <w:r w:rsidRPr="00FD7FEB">
              <w:rPr>
                <w:sz w:val="20"/>
                <w:szCs w:val="20"/>
              </w:rPr>
              <w:t>экономические и гуманитарные знания в процессе решения познавательных задач по актуальным социальным проблемам (задание</w:t>
            </w:r>
            <w:r>
              <w:rPr>
                <w:sz w:val="20"/>
                <w:szCs w:val="20"/>
              </w:rPr>
              <w:t>-</w:t>
            </w:r>
            <w:r w:rsidRPr="00FD7FEB">
              <w:rPr>
                <w:sz w:val="20"/>
                <w:szCs w:val="20"/>
              </w:rPr>
              <w:t>задача)</w:t>
            </w:r>
            <w:r>
              <w:rPr>
                <w:sz w:val="20"/>
                <w:szCs w:val="20"/>
              </w:rPr>
              <w:t xml:space="preserve"> </w:t>
            </w:r>
          </w:p>
        </w:tc>
        <w:tc>
          <w:tcPr>
            <w:tcW w:w="251" w:type="pct"/>
            <w:vAlign w:val="center"/>
          </w:tcPr>
          <w:p w:rsidR="003E0A17" w:rsidRPr="002C5CDD" w:rsidRDefault="003E0A17" w:rsidP="00DB0DF4">
            <w:pPr>
              <w:jc w:val="center"/>
              <w:rPr>
                <w:sz w:val="20"/>
                <w:szCs w:val="20"/>
              </w:rPr>
            </w:pPr>
            <w:r w:rsidRPr="002C5CDD">
              <w:rPr>
                <w:b/>
                <w:bCs/>
                <w:sz w:val="20"/>
                <w:szCs w:val="20"/>
              </w:rPr>
              <w:t>3</w:t>
            </w:r>
          </w:p>
        </w:tc>
        <w:tc>
          <w:tcPr>
            <w:tcW w:w="290" w:type="pct"/>
            <w:vAlign w:val="center"/>
          </w:tcPr>
          <w:p w:rsidR="003E0A17" w:rsidRPr="002C5CDD" w:rsidRDefault="003E0A17" w:rsidP="00DB0DF4">
            <w:pPr>
              <w:jc w:val="center"/>
              <w:rPr>
                <w:sz w:val="20"/>
                <w:szCs w:val="20"/>
              </w:rPr>
            </w:pPr>
            <w:r w:rsidRPr="002C5CDD">
              <w:rPr>
                <w:b/>
                <w:bCs/>
                <w:sz w:val="20"/>
                <w:szCs w:val="20"/>
              </w:rPr>
              <w:t>0</w:t>
            </w:r>
          </w:p>
        </w:tc>
        <w:tc>
          <w:tcPr>
            <w:tcW w:w="292" w:type="pct"/>
          </w:tcPr>
          <w:p w:rsidR="003E0A17" w:rsidRPr="00FD7FEB" w:rsidRDefault="003E0A17" w:rsidP="00DB0DF4">
            <w:pPr>
              <w:ind w:left="-57" w:right="-57"/>
              <w:rPr>
                <w:sz w:val="20"/>
                <w:szCs w:val="20"/>
              </w:rPr>
            </w:pPr>
            <w:r>
              <w:rPr>
                <w:sz w:val="20"/>
                <w:szCs w:val="20"/>
              </w:rPr>
              <w:t>0</w:t>
            </w:r>
          </w:p>
        </w:tc>
      </w:tr>
      <w:tr w:rsidR="00DB0DF4" w:rsidRPr="00903FE7" w:rsidTr="008D3841">
        <w:trPr>
          <w:trHeight w:val="154"/>
          <w:jc w:val="center"/>
        </w:trPr>
        <w:tc>
          <w:tcPr>
            <w:tcW w:w="289" w:type="pct"/>
            <w:vMerge w:val="restart"/>
          </w:tcPr>
          <w:p w:rsidR="00DB0DF4" w:rsidRPr="00FD7FEB" w:rsidRDefault="00DB0DF4" w:rsidP="00DB0DF4">
            <w:pPr>
              <w:ind w:left="-57" w:right="-57"/>
              <w:rPr>
                <w:sz w:val="20"/>
                <w:szCs w:val="20"/>
              </w:rPr>
            </w:pPr>
            <w:r w:rsidRPr="00FD7FEB">
              <w:rPr>
                <w:sz w:val="20"/>
                <w:szCs w:val="20"/>
              </w:rPr>
              <w:t>28</w:t>
            </w:r>
          </w:p>
        </w:tc>
        <w:tc>
          <w:tcPr>
            <w:tcW w:w="3878" w:type="pct"/>
          </w:tcPr>
          <w:p w:rsidR="00DB0DF4" w:rsidRPr="00FD7FEB" w:rsidRDefault="00DB0DF4" w:rsidP="00DB0DF4">
            <w:pPr>
              <w:ind w:left="-57" w:right="-57"/>
              <w:rPr>
                <w:sz w:val="20"/>
                <w:szCs w:val="20"/>
              </w:rPr>
            </w:pPr>
            <w:r w:rsidRPr="00FD7FEB">
              <w:rPr>
                <w:sz w:val="20"/>
                <w:szCs w:val="20"/>
              </w:rPr>
              <w:t>Подготавливать аннотацию, рецензию, реферат, творческую работу (задание на составление плана доклада по определенной теме)</w:t>
            </w:r>
          </w:p>
        </w:tc>
        <w:tc>
          <w:tcPr>
            <w:tcW w:w="251" w:type="pct"/>
            <w:vAlign w:val="center"/>
          </w:tcPr>
          <w:p w:rsidR="00DB0DF4" w:rsidRPr="002C5CDD" w:rsidRDefault="00DB0DF4" w:rsidP="00DB0DF4">
            <w:pPr>
              <w:jc w:val="center"/>
              <w:rPr>
                <w:sz w:val="20"/>
                <w:szCs w:val="20"/>
              </w:rPr>
            </w:pPr>
            <w:r w:rsidRPr="002C5CDD">
              <w:rPr>
                <w:b/>
                <w:bCs/>
                <w:sz w:val="20"/>
                <w:szCs w:val="20"/>
              </w:rPr>
              <w:t>4</w:t>
            </w:r>
          </w:p>
        </w:tc>
        <w:tc>
          <w:tcPr>
            <w:tcW w:w="290" w:type="pct"/>
            <w:vAlign w:val="center"/>
          </w:tcPr>
          <w:p w:rsidR="00DB0DF4" w:rsidRPr="002C5CDD" w:rsidRDefault="00DB0DF4" w:rsidP="00DB0DF4">
            <w:pPr>
              <w:jc w:val="center"/>
              <w:rPr>
                <w:sz w:val="20"/>
                <w:szCs w:val="20"/>
              </w:rPr>
            </w:pPr>
            <w:r w:rsidRPr="002C5CDD">
              <w:rPr>
                <w:b/>
                <w:bCs/>
                <w:sz w:val="20"/>
                <w:szCs w:val="20"/>
              </w:rPr>
              <w:t>0</w:t>
            </w:r>
          </w:p>
        </w:tc>
        <w:tc>
          <w:tcPr>
            <w:tcW w:w="292" w:type="pct"/>
          </w:tcPr>
          <w:p w:rsidR="00DB0DF4" w:rsidRPr="00FD7FEB" w:rsidRDefault="00DB0DF4" w:rsidP="00DB0DF4">
            <w:pPr>
              <w:ind w:left="-57" w:right="-57"/>
              <w:rPr>
                <w:sz w:val="20"/>
                <w:szCs w:val="20"/>
              </w:rPr>
            </w:pPr>
            <w:r>
              <w:rPr>
                <w:sz w:val="20"/>
                <w:szCs w:val="20"/>
              </w:rPr>
              <w:t>0</w:t>
            </w:r>
          </w:p>
        </w:tc>
      </w:tr>
      <w:tr w:rsidR="00DB0DF4" w:rsidRPr="00903FE7" w:rsidTr="008D3841">
        <w:trPr>
          <w:trHeight w:val="154"/>
          <w:jc w:val="center"/>
        </w:trPr>
        <w:tc>
          <w:tcPr>
            <w:tcW w:w="289" w:type="pct"/>
            <w:vMerge/>
            <w:vAlign w:val="center"/>
          </w:tcPr>
          <w:p w:rsidR="00DB0DF4" w:rsidRPr="00FD7FEB" w:rsidRDefault="00DB0DF4" w:rsidP="00DB0DF4">
            <w:pPr>
              <w:ind w:left="-57" w:right="-57"/>
              <w:rPr>
                <w:sz w:val="20"/>
                <w:szCs w:val="20"/>
              </w:rPr>
            </w:pPr>
          </w:p>
        </w:tc>
        <w:tc>
          <w:tcPr>
            <w:tcW w:w="3878" w:type="pct"/>
            <w:vAlign w:val="center"/>
          </w:tcPr>
          <w:p w:rsidR="00DB0DF4" w:rsidRPr="00FD7FEB" w:rsidRDefault="00DB0DF4" w:rsidP="00DB0DF4">
            <w:pPr>
              <w:ind w:left="-57" w:right="-57"/>
              <w:jc w:val="left"/>
              <w:rPr>
                <w:sz w:val="20"/>
                <w:szCs w:val="20"/>
              </w:rPr>
            </w:pPr>
            <w:r w:rsidRPr="00FD7FEB">
              <w:rPr>
                <w:sz w:val="20"/>
                <w:szCs w:val="20"/>
              </w:rPr>
              <w:t xml:space="preserve">Раскрытие темы </w:t>
            </w:r>
          </w:p>
        </w:tc>
        <w:tc>
          <w:tcPr>
            <w:tcW w:w="251" w:type="pct"/>
            <w:vAlign w:val="center"/>
          </w:tcPr>
          <w:p w:rsidR="00DB0DF4" w:rsidRPr="00FD7FEB" w:rsidRDefault="00DB0DF4" w:rsidP="00DB0DF4">
            <w:pPr>
              <w:ind w:left="-57" w:right="-57"/>
              <w:jc w:val="center"/>
              <w:rPr>
                <w:sz w:val="20"/>
                <w:szCs w:val="20"/>
              </w:rPr>
            </w:pPr>
            <w:r w:rsidRPr="00FD7FEB">
              <w:rPr>
                <w:sz w:val="20"/>
                <w:szCs w:val="20"/>
              </w:rPr>
              <w:t>3</w:t>
            </w:r>
          </w:p>
        </w:tc>
        <w:tc>
          <w:tcPr>
            <w:tcW w:w="290" w:type="pct"/>
            <w:vAlign w:val="center"/>
          </w:tcPr>
          <w:p w:rsidR="00DB0DF4" w:rsidRPr="00FD7FEB" w:rsidRDefault="00DB0DF4" w:rsidP="00DB0DF4">
            <w:pPr>
              <w:ind w:left="-57" w:right="-57"/>
              <w:jc w:val="center"/>
              <w:rPr>
                <w:b/>
                <w:bCs/>
                <w:sz w:val="20"/>
                <w:szCs w:val="20"/>
              </w:rPr>
            </w:pPr>
            <w:r w:rsidRPr="00FD7FEB">
              <w:rPr>
                <w:b/>
                <w:bCs/>
                <w:sz w:val="20"/>
                <w:szCs w:val="20"/>
              </w:rPr>
              <w:t>1</w:t>
            </w:r>
          </w:p>
        </w:tc>
        <w:tc>
          <w:tcPr>
            <w:tcW w:w="292" w:type="pct"/>
          </w:tcPr>
          <w:p w:rsidR="00DB0DF4" w:rsidRPr="00FD7FEB" w:rsidRDefault="00DB0DF4" w:rsidP="00DB0DF4">
            <w:pPr>
              <w:ind w:left="-57" w:right="-57"/>
              <w:rPr>
                <w:sz w:val="20"/>
                <w:szCs w:val="20"/>
              </w:rPr>
            </w:pPr>
          </w:p>
        </w:tc>
      </w:tr>
      <w:tr w:rsidR="00DB0DF4" w:rsidRPr="00903FE7" w:rsidTr="008D3841">
        <w:trPr>
          <w:trHeight w:val="154"/>
          <w:jc w:val="center"/>
        </w:trPr>
        <w:tc>
          <w:tcPr>
            <w:tcW w:w="289" w:type="pct"/>
            <w:vMerge/>
            <w:vAlign w:val="center"/>
          </w:tcPr>
          <w:p w:rsidR="00DB0DF4" w:rsidRPr="00FD7FEB" w:rsidRDefault="00DB0DF4" w:rsidP="00DB0DF4">
            <w:pPr>
              <w:ind w:left="-57" w:right="-57"/>
              <w:rPr>
                <w:sz w:val="20"/>
                <w:szCs w:val="20"/>
              </w:rPr>
            </w:pPr>
          </w:p>
        </w:tc>
        <w:tc>
          <w:tcPr>
            <w:tcW w:w="3878" w:type="pct"/>
            <w:vAlign w:val="center"/>
          </w:tcPr>
          <w:p w:rsidR="00DB0DF4" w:rsidRPr="00FD7FEB" w:rsidRDefault="00DB0DF4" w:rsidP="00DB0DF4">
            <w:pPr>
              <w:ind w:left="-57" w:right="-57"/>
              <w:jc w:val="left"/>
              <w:rPr>
                <w:sz w:val="20"/>
                <w:szCs w:val="20"/>
              </w:rPr>
            </w:pPr>
            <w:r w:rsidRPr="00FD7FEB">
              <w:rPr>
                <w:sz w:val="20"/>
                <w:szCs w:val="20"/>
              </w:rPr>
              <w:t xml:space="preserve">Корректность формулировок пунктов и подпунктов плана </w:t>
            </w:r>
          </w:p>
        </w:tc>
        <w:tc>
          <w:tcPr>
            <w:tcW w:w="251" w:type="pct"/>
            <w:vAlign w:val="center"/>
          </w:tcPr>
          <w:p w:rsidR="00DB0DF4" w:rsidRPr="00FD7FEB" w:rsidRDefault="00DB0DF4" w:rsidP="00DB0DF4">
            <w:pPr>
              <w:ind w:left="-57" w:right="-57"/>
              <w:jc w:val="center"/>
              <w:rPr>
                <w:sz w:val="20"/>
                <w:szCs w:val="20"/>
              </w:rPr>
            </w:pPr>
            <w:r w:rsidRPr="00FD7FEB">
              <w:rPr>
                <w:sz w:val="20"/>
                <w:szCs w:val="20"/>
              </w:rPr>
              <w:t>1</w:t>
            </w:r>
          </w:p>
        </w:tc>
        <w:tc>
          <w:tcPr>
            <w:tcW w:w="290" w:type="pct"/>
            <w:vAlign w:val="center"/>
          </w:tcPr>
          <w:p w:rsidR="00DB0DF4" w:rsidRPr="00FD7FEB" w:rsidRDefault="00DB0DF4" w:rsidP="00DB0DF4">
            <w:pPr>
              <w:ind w:left="-57" w:right="-57"/>
              <w:jc w:val="center"/>
              <w:rPr>
                <w:b/>
                <w:bCs/>
                <w:sz w:val="20"/>
                <w:szCs w:val="20"/>
              </w:rPr>
            </w:pPr>
            <w:r w:rsidRPr="00FD7FEB">
              <w:rPr>
                <w:b/>
                <w:bCs/>
                <w:sz w:val="20"/>
                <w:szCs w:val="20"/>
              </w:rPr>
              <w:t>0</w:t>
            </w:r>
          </w:p>
        </w:tc>
        <w:tc>
          <w:tcPr>
            <w:tcW w:w="292" w:type="pct"/>
          </w:tcPr>
          <w:p w:rsidR="00DB0DF4" w:rsidRPr="00FD7FEB" w:rsidRDefault="00DB0DF4" w:rsidP="00DB0DF4">
            <w:pPr>
              <w:ind w:left="-57" w:right="-57"/>
              <w:rPr>
                <w:sz w:val="20"/>
                <w:szCs w:val="20"/>
              </w:rPr>
            </w:pPr>
            <w:r w:rsidRPr="00FD7FEB">
              <w:rPr>
                <w:sz w:val="20"/>
                <w:szCs w:val="20"/>
              </w:rPr>
              <w:t>0</w:t>
            </w:r>
          </w:p>
        </w:tc>
      </w:tr>
      <w:tr w:rsidR="00DB0DF4" w:rsidRPr="00903FE7" w:rsidTr="00DB0DF4">
        <w:trPr>
          <w:trHeight w:val="60"/>
          <w:jc w:val="center"/>
        </w:trPr>
        <w:tc>
          <w:tcPr>
            <w:tcW w:w="289" w:type="pct"/>
            <w:vMerge w:val="restart"/>
          </w:tcPr>
          <w:p w:rsidR="00DB0DF4" w:rsidRPr="00FD7FEB" w:rsidRDefault="00DB0DF4" w:rsidP="00DB0DF4">
            <w:pPr>
              <w:ind w:left="-57" w:right="-57"/>
              <w:rPr>
                <w:sz w:val="20"/>
                <w:szCs w:val="20"/>
              </w:rPr>
            </w:pPr>
            <w:r w:rsidRPr="00FD7FEB">
              <w:rPr>
                <w:sz w:val="20"/>
                <w:szCs w:val="20"/>
              </w:rPr>
              <w:t>29</w:t>
            </w:r>
          </w:p>
        </w:tc>
        <w:tc>
          <w:tcPr>
            <w:tcW w:w="3878" w:type="pct"/>
          </w:tcPr>
          <w:p w:rsidR="00DB0DF4" w:rsidRPr="00FD7FEB" w:rsidRDefault="00DB0DF4" w:rsidP="00DB0DF4">
            <w:pPr>
              <w:ind w:left="-57" w:right="-57"/>
              <w:rPr>
                <w:sz w:val="20"/>
                <w:szCs w:val="20"/>
              </w:rPr>
            </w:pPr>
          </w:p>
        </w:tc>
        <w:tc>
          <w:tcPr>
            <w:tcW w:w="251" w:type="pct"/>
            <w:vAlign w:val="center"/>
          </w:tcPr>
          <w:p w:rsidR="00DB0DF4" w:rsidRPr="002C5CDD" w:rsidRDefault="00DB0DF4" w:rsidP="00DB0DF4">
            <w:pPr>
              <w:jc w:val="center"/>
              <w:rPr>
                <w:sz w:val="20"/>
                <w:szCs w:val="20"/>
              </w:rPr>
            </w:pPr>
            <w:r w:rsidRPr="002C5CDD">
              <w:rPr>
                <w:b/>
                <w:bCs/>
                <w:sz w:val="20"/>
                <w:szCs w:val="20"/>
              </w:rPr>
              <w:t>6</w:t>
            </w:r>
          </w:p>
        </w:tc>
        <w:tc>
          <w:tcPr>
            <w:tcW w:w="290" w:type="pct"/>
            <w:vAlign w:val="center"/>
          </w:tcPr>
          <w:p w:rsidR="00DB0DF4" w:rsidRPr="002C5CDD" w:rsidRDefault="00DB0DF4" w:rsidP="00DB0DF4">
            <w:pPr>
              <w:jc w:val="center"/>
              <w:rPr>
                <w:sz w:val="20"/>
                <w:szCs w:val="20"/>
              </w:rPr>
            </w:pPr>
            <w:r w:rsidRPr="002C5CDD">
              <w:rPr>
                <w:b/>
                <w:bCs/>
                <w:sz w:val="20"/>
                <w:szCs w:val="20"/>
              </w:rPr>
              <w:t>2</w:t>
            </w:r>
          </w:p>
        </w:tc>
        <w:tc>
          <w:tcPr>
            <w:tcW w:w="292" w:type="pct"/>
          </w:tcPr>
          <w:p w:rsidR="00DB0DF4" w:rsidRPr="00FD7FEB" w:rsidRDefault="00DB0DF4" w:rsidP="00DB0DF4">
            <w:pPr>
              <w:ind w:left="-57" w:right="-57"/>
              <w:rPr>
                <w:sz w:val="20"/>
                <w:szCs w:val="20"/>
              </w:rPr>
            </w:pPr>
          </w:p>
        </w:tc>
      </w:tr>
      <w:tr w:rsidR="00DB0DF4" w:rsidRPr="00903FE7" w:rsidTr="008D3841">
        <w:trPr>
          <w:trHeight w:val="154"/>
          <w:jc w:val="center"/>
        </w:trPr>
        <w:tc>
          <w:tcPr>
            <w:tcW w:w="289" w:type="pct"/>
            <w:vMerge/>
            <w:vAlign w:val="center"/>
          </w:tcPr>
          <w:p w:rsidR="00DB0DF4" w:rsidRPr="00FD7FEB" w:rsidRDefault="00DB0DF4" w:rsidP="00DB0DF4">
            <w:pPr>
              <w:ind w:left="-57" w:right="-57"/>
              <w:rPr>
                <w:sz w:val="20"/>
                <w:szCs w:val="20"/>
              </w:rPr>
            </w:pPr>
          </w:p>
        </w:tc>
        <w:tc>
          <w:tcPr>
            <w:tcW w:w="3878" w:type="pct"/>
            <w:vAlign w:val="center"/>
          </w:tcPr>
          <w:p w:rsidR="00DB0DF4" w:rsidRPr="00DB0DF4" w:rsidRDefault="00DB0DF4" w:rsidP="00DB0DF4">
            <w:pPr>
              <w:ind w:left="-57" w:right="-57"/>
              <w:rPr>
                <w:sz w:val="20"/>
                <w:szCs w:val="20"/>
              </w:rPr>
            </w:pPr>
            <w:r w:rsidRPr="00DB0DF4">
              <w:rPr>
                <w:bCs/>
                <w:sz w:val="20"/>
                <w:szCs w:val="20"/>
              </w:rPr>
              <w:t xml:space="preserve">Раскрытие смысла высказывания </w:t>
            </w:r>
          </w:p>
        </w:tc>
        <w:tc>
          <w:tcPr>
            <w:tcW w:w="251" w:type="pct"/>
            <w:vAlign w:val="center"/>
          </w:tcPr>
          <w:p w:rsidR="00DB0DF4" w:rsidRPr="002C5CDD" w:rsidRDefault="00DB0DF4" w:rsidP="00DB0DF4">
            <w:pPr>
              <w:jc w:val="center"/>
              <w:rPr>
                <w:sz w:val="20"/>
                <w:szCs w:val="20"/>
              </w:rPr>
            </w:pPr>
            <w:r w:rsidRPr="002C5CDD">
              <w:rPr>
                <w:sz w:val="20"/>
                <w:szCs w:val="20"/>
              </w:rPr>
              <w:t>1</w:t>
            </w:r>
          </w:p>
        </w:tc>
        <w:tc>
          <w:tcPr>
            <w:tcW w:w="290" w:type="pct"/>
            <w:vAlign w:val="center"/>
          </w:tcPr>
          <w:p w:rsidR="00DB0DF4" w:rsidRPr="002C5CDD" w:rsidRDefault="00DB0DF4" w:rsidP="00DB0DF4">
            <w:pPr>
              <w:jc w:val="center"/>
              <w:rPr>
                <w:sz w:val="20"/>
                <w:szCs w:val="20"/>
              </w:rPr>
            </w:pPr>
            <w:r w:rsidRPr="002C5CDD">
              <w:rPr>
                <w:sz w:val="20"/>
                <w:szCs w:val="20"/>
              </w:rPr>
              <w:t>1</w:t>
            </w:r>
          </w:p>
        </w:tc>
        <w:tc>
          <w:tcPr>
            <w:tcW w:w="292" w:type="pct"/>
          </w:tcPr>
          <w:p w:rsidR="00DB0DF4" w:rsidRPr="00FD7FEB" w:rsidRDefault="00DB0DF4" w:rsidP="00DB0DF4">
            <w:pPr>
              <w:ind w:left="-57" w:right="-57"/>
              <w:rPr>
                <w:sz w:val="20"/>
                <w:szCs w:val="20"/>
              </w:rPr>
            </w:pPr>
            <w:r w:rsidRPr="00FD7FEB">
              <w:rPr>
                <w:sz w:val="20"/>
                <w:szCs w:val="20"/>
              </w:rPr>
              <w:t>100</w:t>
            </w:r>
          </w:p>
        </w:tc>
      </w:tr>
      <w:tr w:rsidR="00DB0DF4" w:rsidRPr="00903FE7" w:rsidTr="008D3841">
        <w:trPr>
          <w:trHeight w:val="154"/>
          <w:jc w:val="center"/>
        </w:trPr>
        <w:tc>
          <w:tcPr>
            <w:tcW w:w="289" w:type="pct"/>
            <w:vMerge/>
            <w:vAlign w:val="center"/>
          </w:tcPr>
          <w:p w:rsidR="00DB0DF4" w:rsidRPr="00FD7FEB" w:rsidRDefault="00DB0DF4" w:rsidP="00DB0DF4">
            <w:pPr>
              <w:ind w:left="-57" w:right="-57"/>
              <w:rPr>
                <w:sz w:val="20"/>
                <w:szCs w:val="20"/>
              </w:rPr>
            </w:pPr>
          </w:p>
        </w:tc>
        <w:tc>
          <w:tcPr>
            <w:tcW w:w="3878" w:type="pct"/>
            <w:vAlign w:val="center"/>
          </w:tcPr>
          <w:p w:rsidR="00DB0DF4" w:rsidRPr="00FD7FEB" w:rsidRDefault="00DB0DF4" w:rsidP="00DB0DF4">
            <w:pPr>
              <w:ind w:left="-57" w:right="-57"/>
              <w:rPr>
                <w:sz w:val="20"/>
                <w:szCs w:val="20"/>
              </w:rPr>
            </w:pPr>
            <w:r w:rsidRPr="00FD7FEB">
              <w:rPr>
                <w:sz w:val="20"/>
                <w:szCs w:val="20"/>
              </w:rPr>
              <w:t>Теоретическое содержание мини-сочинения: объяснение ключевого(-ых) понятия(-ий), наличие и корректность теоретических положений</w:t>
            </w:r>
          </w:p>
        </w:tc>
        <w:tc>
          <w:tcPr>
            <w:tcW w:w="251" w:type="pct"/>
            <w:vAlign w:val="center"/>
          </w:tcPr>
          <w:p w:rsidR="00DB0DF4" w:rsidRPr="002C5CDD" w:rsidRDefault="00DB0DF4" w:rsidP="00DB0DF4">
            <w:pPr>
              <w:jc w:val="center"/>
              <w:rPr>
                <w:sz w:val="20"/>
                <w:szCs w:val="20"/>
              </w:rPr>
            </w:pPr>
            <w:r w:rsidRPr="002C5CDD">
              <w:rPr>
                <w:sz w:val="20"/>
                <w:szCs w:val="20"/>
              </w:rPr>
              <w:t>2</w:t>
            </w:r>
          </w:p>
        </w:tc>
        <w:tc>
          <w:tcPr>
            <w:tcW w:w="290" w:type="pct"/>
            <w:vAlign w:val="center"/>
          </w:tcPr>
          <w:p w:rsidR="00DB0DF4" w:rsidRPr="002C5CDD" w:rsidRDefault="00DB0DF4" w:rsidP="00DB0DF4">
            <w:pPr>
              <w:jc w:val="center"/>
              <w:rPr>
                <w:sz w:val="20"/>
                <w:szCs w:val="20"/>
              </w:rPr>
            </w:pPr>
            <w:r w:rsidRPr="002C5CDD">
              <w:rPr>
                <w:sz w:val="20"/>
                <w:szCs w:val="20"/>
              </w:rPr>
              <w:t>0</w:t>
            </w:r>
          </w:p>
        </w:tc>
        <w:tc>
          <w:tcPr>
            <w:tcW w:w="292" w:type="pct"/>
          </w:tcPr>
          <w:p w:rsidR="00DB0DF4" w:rsidRPr="00FD7FEB" w:rsidRDefault="00DB0DF4" w:rsidP="00DB0DF4">
            <w:pPr>
              <w:ind w:left="-57" w:right="-57"/>
              <w:rPr>
                <w:sz w:val="20"/>
                <w:szCs w:val="20"/>
              </w:rPr>
            </w:pPr>
            <w:r w:rsidRPr="00FD7FEB">
              <w:rPr>
                <w:sz w:val="20"/>
                <w:szCs w:val="20"/>
              </w:rPr>
              <w:t>0</w:t>
            </w:r>
            <w:r>
              <w:rPr>
                <w:sz w:val="20"/>
                <w:szCs w:val="20"/>
              </w:rPr>
              <w:t>0</w:t>
            </w:r>
          </w:p>
        </w:tc>
      </w:tr>
      <w:tr w:rsidR="00DB0DF4" w:rsidRPr="00903FE7" w:rsidTr="008D3841">
        <w:trPr>
          <w:trHeight w:val="154"/>
          <w:jc w:val="center"/>
        </w:trPr>
        <w:tc>
          <w:tcPr>
            <w:tcW w:w="289" w:type="pct"/>
            <w:vMerge/>
            <w:vAlign w:val="center"/>
          </w:tcPr>
          <w:p w:rsidR="00DB0DF4" w:rsidRPr="00FD7FEB" w:rsidRDefault="00DB0DF4" w:rsidP="00DB0DF4">
            <w:pPr>
              <w:ind w:left="-57" w:right="-57"/>
              <w:rPr>
                <w:sz w:val="20"/>
                <w:szCs w:val="20"/>
              </w:rPr>
            </w:pPr>
          </w:p>
        </w:tc>
        <w:tc>
          <w:tcPr>
            <w:tcW w:w="3878" w:type="pct"/>
            <w:vAlign w:val="center"/>
          </w:tcPr>
          <w:p w:rsidR="00DB0DF4" w:rsidRPr="00FD7FEB" w:rsidRDefault="00DB0DF4" w:rsidP="00DB0DF4">
            <w:pPr>
              <w:ind w:left="-57" w:right="-57"/>
              <w:rPr>
                <w:sz w:val="20"/>
                <w:szCs w:val="20"/>
              </w:rPr>
            </w:pPr>
            <w:r w:rsidRPr="00FD7FEB">
              <w:rPr>
                <w:sz w:val="20"/>
                <w:szCs w:val="20"/>
              </w:rPr>
              <w:t>Теоретическое содержание мини-сочинения: наличие и корректность рассуждений, выводов</w:t>
            </w:r>
          </w:p>
        </w:tc>
        <w:tc>
          <w:tcPr>
            <w:tcW w:w="251" w:type="pct"/>
            <w:vAlign w:val="center"/>
          </w:tcPr>
          <w:p w:rsidR="00DB0DF4" w:rsidRPr="002C5CDD" w:rsidRDefault="00DB0DF4" w:rsidP="00DB0DF4">
            <w:pPr>
              <w:jc w:val="center"/>
              <w:rPr>
                <w:sz w:val="20"/>
                <w:szCs w:val="20"/>
              </w:rPr>
            </w:pPr>
            <w:r w:rsidRPr="002C5CDD">
              <w:rPr>
                <w:sz w:val="20"/>
                <w:szCs w:val="20"/>
              </w:rPr>
              <w:t>1</w:t>
            </w:r>
          </w:p>
        </w:tc>
        <w:tc>
          <w:tcPr>
            <w:tcW w:w="290" w:type="pct"/>
            <w:vAlign w:val="center"/>
          </w:tcPr>
          <w:p w:rsidR="00DB0DF4" w:rsidRPr="002C5CDD" w:rsidRDefault="00DB0DF4" w:rsidP="00DB0DF4">
            <w:pPr>
              <w:jc w:val="center"/>
              <w:rPr>
                <w:sz w:val="20"/>
                <w:szCs w:val="20"/>
              </w:rPr>
            </w:pPr>
            <w:r w:rsidRPr="002C5CDD">
              <w:rPr>
                <w:sz w:val="20"/>
                <w:szCs w:val="20"/>
              </w:rPr>
              <w:t>0</w:t>
            </w:r>
          </w:p>
        </w:tc>
        <w:tc>
          <w:tcPr>
            <w:tcW w:w="292" w:type="pct"/>
          </w:tcPr>
          <w:p w:rsidR="00DB0DF4" w:rsidRPr="00FD7FEB" w:rsidRDefault="00DB0DF4" w:rsidP="00DB0DF4">
            <w:pPr>
              <w:ind w:left="-57" w:right="-57"/>
              <w:rPr>
                <w:sz w:val="20"/>
                <w:szCs w:val="20"/>
              </w:rPr>
            </w:pPr>
            <w:r>
              <w:rPr>
                <w:sz w:val="20"/>
                <w:szCs w:val="20"/>
              </w:rPr>
              <w:t>0</w:t>
            </w:r>
          </w:p>
        </w:tc>
      </w:tr>
      <w:tr w:rsidR="00DB0DF4" w:rsidRPr="00903FE7" w:rsidTr="008D3841">
        <w:trPr>
          <w:trHeight w:val="154"/>
          <w:jc w:val="center"/>
        </w:trPr>
        <w:tc>
          <w:tcPr>
            <w:tcW w:w="289" w:type="pct"/>
            <w:vMerge/>
            <w:vAlign w:val="center"/>
          </w:tcPr>
          <w:p w:rsidR="00DB0DF4" w:rsidRPr="00FD7FEB" w:rsidRDefault="00DB0DF4" w:rsidP="00DB0DF4">
            <w:pPr>
              <w:ind w:left="-57" w:right="-57"/>
              <w:rPr>
                <w:sz w:val="20"/>
                <w:szCs w:val="20"/>
              </w:rPr>
            </w:pPr>
          </w:p>
        </w:tc>
        <w:tc>
          <w:tcPr>
            <w:tcW w:w="3878" w:type="pct"/>
            <w:vAlign w:val="center"/>
          </w:tcPr>
          <w:p w:rsidR="00DB0DF4" w:rsidRPr="00FD7FEB" w:rsidRDefault="00DB0DF4" w:rsidP="00DB0DF4">
            <w:pPr>
              <w:ind w:left="-57" w:right="-57"/>
              <w:rPr>
                <w:sz w:val="20"/>
                <w:szCs w:val="20"/>
              </w:rPr>
            </w:pPr>
            <w:r w:rsidRPr="00FD7FEB">
              <w:rPr>
                <w:sz w:val="20"/>
                <w:szCs w:val="20"/>
              </w:rPr>
              <w:t>Качество приводимых фактов и примеров</w:t>
            </w:r>
          </w:p>
        </w:tc>
        <w:tc>
          <w:tcPr>
            <w:tcW w:w="251" w:type="pct"/>
            <w:vAlign w:val="center"/>
          </w:tcPr>
          <w:p w:rsidR="00DB0DF4" w:rsidRPr="002C5CDD" w:rsidRDefault="00DB0DF4" w:rsidP="00DB0DF4">
            <w:pPr>
              <w:jc w:val="center"/>
              <w:rPr>
                <w:sz w:val="20"/>
                <w:szCs w:val="20"/>
              </w:rPr>
            </w:pPr>
            <w:r w:rsidRPr="002C5CDD">
              <w:rPr>
                <w:sz w:val="20"/>
                <w:szCs w:val="20"/>
              </w:rPr>
              <w:t>2</w:t>
            </w:r>
          </w:p>
        </w:tc>
        <w:tc>
          <w:tcPr>
            <w:tcW w:w="290" w:type="pct"/>
            <w:vAlign w:val="center"/>
          </w:tcPr>
          <w:p w:rsidR="00DB0DF4" w:rsidRPr="002C5CDD" w:rsidRDefault="00DB0DF4" w:rsidP="00DB0DF4">
            <w:pPr>
              <w:jc w:val="center"/>
              <w:rPr>
                <w:sz w:val="20"/>
                <w:szCs w:val="20"/>
              </w:rPr>
            </w:pPr>
            <w:r w:rsidRPr="002C5CDD">
              <w:rPr>
                <w:sz w:val="20"/>
                <w:szCs w:val="20"/>
              </w:rPr>
              <w:t>1</w:t>
            </w:r>
          </w:p>
        </w:tc>
        <w:tc>
          <w:tcPr>
            <w:tcW w:w="292" w:type="pct"/>
          </w:tcPr>
          <w:p w:rsidR="00DB0DF4" w:rsidRPr="00FD7FEB" w:rsidRDefault="00DB0DF4" w:rsidP="00DB0DF4">
            <w:pPr>
              <w:ind w:left="-57" w:right="-57"/>
              <w:rPr>
                <w:sz w:val="20"/>
                <w:szCs w:val="20"/>
              </w:rPr>
            </w:pPr>
            <w:r>
              <w:rPr>
                <w:sz w:val="20"/>
                <w:szCs w:val="20"/>
              </w:rPr>
              <w:t>50</w:t>
            </w:r>
          </w:p>
        </w:tc>
      </w:tr>
      <w:tr w:rsidR="00D058EA" w:rsidRPr="00903FE7" w:rsidTr="008D3841">
        <w:trPr>
          <w:trHeight w:val="154"/>
          <w:jc w:val="center"/>
        </w:trPr>
        <w:tc>
          <w:tcPr>
            <w:tcW w:w="289" w:type="pct"/>
            <w:vAlign w:val="center"/>
          </w:tcPr>
          <w:p w:rsidR="003E0A17" w:rsidRPr="00FD7FEB" w:rsidRDefault="003E0A17" w:rsidP="00DB0DF4">
            <w:pPr>
              <w:ind w:left="-57" w:right="-57"/>
              <w:rPr>
                <w:sz w:val="20"/>
                <w:szCs w:val="20"/>
              </w:rPr>
            </w:pPr>
          </w:p>
        </w:tc>
        <w:tc>
          <w:tcPr>
            <w:tcW w:w="3878" w:type="pct"/>
            <w:vAlign w:val="center"/>
          </w:tcPr>
          <w:p w:rsidR="003E0A17" w:rsidRPr="00FD7FEB" w:rsidRDefault="003E0A17" w:rsidP="00DB0DF4">
            <w:pPr>
              <w:ind w:left="-57" w:right="-57"/>
              <w:rPr>
                <w:sz w:val="20"/>
                <w:szCs w:val="20"/>
              </w:rPr>
            </w:pPr>
            <w:r w:rsidRPr="00FD7FEB">
              <w:rPr>
                <w:sz w:val="20"/>
                <w:szCs w:val="20"/>
              </w:rPr>
              <w:t>Итого 30</w:t>
            </w:r>
          </w:p>
        </w:tc>
        <w:tc>
          <w:tcPr>
            <w:tcW w:w="251" w:type="pct"/>
            <w:vAlign w:val="center"/>
          </w:tcPr>
          <w:p w:rsidR="003E0A17" w:rsidRPr="00FD7FEB" w:rsidRDefault="003E0A17" w:rsidP="00DB0DF4">
            <w:pPr>
              <w:ind w:left="-57" w:right="-57"/>
              <w:jc w:val="center"/>
              <w:rPr>
                <w:sz w:val="20"/>
                <w:szCs w:val="20"/>
              </w:rPr>
            </w:pPr>
            <w:r w:rsidRPr="00FD7FEB">
              <w:rPr>
                <w:sz w:val="20"/>
                <w:szCs w:val="20"/>
              </w:rPr>
              <w:t>30</w:t>
            </w:r>
          </w:p>
        </w:tc>
        <w:tc>
          <w:tcPr>
            <w:tcW w:w="290" w:type="pct"/>
            <w:vAlign w:val="center"/>
          </w:tcPr>
          <w:p w:rsidR="003E0A17" w:rsidRPr="00FD7FEB" w:rsidRDefault="003E0A17" w:rsidP="00DB0DF4">
            <w:pPr>
              <w:ind w:left="-57" w:right="-57"/>
              <w:jc w:val="center"/>
              <w:rPr>
                <w:sz w:val="20"/>
                <w:szCs w:val="20"/>
              </w:rPr>
            </w:pPr>
            <w:r>
              <w:rPr>
                <w:sz w:val="20"/>
                <w:szCs w:val="20"/>
              </w:rPr>
              <w:t>9</w:t>
            </w:r>
          </w:p>
        </w:tc>
        <w:tc>
          <w:tcPr>
            <w:tcW w:w="292" w:type="pct"/>
          </w:tcPr>
          <w:p w:rsidR="003E0A17" w:rsidRPr="00FD7FEB" w:rsidRDefault="003E0A17" w:rsidP="00DB0DF4">
            <w:pPr>
              <w:ind w:left="-57" w:right="-57"/>
              <w:rPr>
                <w:sz w:val="20"/>
                <w:szCs w:val="20"/>
              </w:rPr>
            </w:pPr>
            <w:r>
              <w:rPr>
                <w:sz w:val="20"/>
                <w:szCs w:val="20"/>
              </w:rPr>
              <w:t>30%</w:t>
            </w: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p>
        </w:tc>
        <w:tc>
          <w:tcPr>
            <w:tcW w:w="3878" w:type="pct"/>
          </w:tcPr>
          <w:p w:rsidR="003E0A17" w:rsidRPr="00FD7FEB" w:rsidRDefault="003E0A17" w:rsidP="00DB0DF4">
            <w:pPr>
              <w:ind w:left="-57" w:right="-57"/>
              <w:rPr>
                <w:sz w:val="20"/>
                <w:szCs w:val="20"/>
              </w:rPr>
            </w:pPr>
            <w:r w:rsidRPr="00FD7FEB">
              <w:rPr>
                <w:sz w:val="20"/>
                <w:szCs w:val="20"/>
              </w:rPr>
              <w:t>Первичный балл</w:t>
            </w:r>
          </w:p>
        </w:tc>
        <w:tc>
          <w:tcPr>
            <w:tcW w:w="251" w:type="pct"/>
          </w:tcPr>
          <w:p w:rsidR="003E0A17" w:rsidRPr="00FD7FEB" w:rsidRDefault="003E0A17" w:rsidP="00DB0DF4">
            <w:pPr>
              <w:ind w:left="-57" w:right="-57"/>
              <w:jc w:val="center"/>
              <w:rPr>
                <w:b/>
                <w:sz w:val="20"/>
                <w:szCs w:val="20"/>
              </w:rPr>
            </w:pPr>
            <w:r w:rsidRPr="00FD7FEB">
              <w:rPr>
                <w:b/>
                <w:sz w:val="20"/>
                <w:szCs w:val="20"/>
              </w:rPr>
              <w:t>65</w:t>
            </w:r>
          </w:p>
        </w:tc>
        <w:tc>
          <w:tcPr>
            <w:tcW w:w="290" w:type="pct"/>
            <w:vAlign w:val="center"/>
          </w:tcPr>
          <w:p w:rsidR="003E0A17" w:rsidRPr="00FD7FEB" w:rsidRDefault="003E0A17" w:rsidP="00DB0DF4">
            <w:pPr>
              <w:ind w:left="-57" w:right="-57"/>
              <w:jc w:val="center"/>
              <w:rPr>
                <w:sz w:val="20"/>
                <w:szCs w:val="20"/>
              </w:rPr>
            </w:pPr>
            <w:r>
              <w:rPr>
                <w:sz w:val="20"/>
                <w:szCs w:val="20"/>
              </w:rPr>
              <w:t>2</w:t>
            </w:r>
            <w:r w:rsidRPr="00FD7FEB">
              <w:rPr>
                <w:sz w:val="20"/>
                <w:szCs w:val="20"/>
              </w:rPr>
              <w:t>6</w:t>
            </w:r>
          </w:p>
        </w:tc>
        <w:tc>
          <w:tcPr>
            <w:tcW w:w="292" w:type="pct"/>
          </w:tcPr>
          <w:p w:rsidR="003E0A17" w:rsidRPr="00FD7FEB" w:rsidRDefault="003E0A17" w:rsidP="00DB0DF4">
            <w:pPr>
              <w:ind w:left="-57" w:right="-57"/>
              <w:rPr>
                <w:sz w:val="20"/>
                <w:szCs w:val="20"/>
              </w:rPr>
            </w:pPr>
          </w:p>
        </w:tc>
      </w:tr>
      <w:tr w:rsidR="00D058EA" w:rsidRPr="00903FE7" w:rsidTr="008D3841">
        <w:trPr>
          <w:trHeight w:val="154"/>
          <w:jc w:val="center"/>
        </w:trPr>
        <w:tc>
          <w:tcPr>
            <w:tcW w:w="289" w:type="pct"/>
          </w:tcPr>
          <w:p w:rsidR="003E0A17" w:rsidRPr="00FD7FEB" w:rsidRDefault="003E0A17" w:rsidP="00DB0DF4">
            <w:pPr>
              <w:ind w:left="-57" w:right="-57"/>
              <w:rPr>
                <w:sz w:val="20"/>
                <w:szCs w:val="20"/>
              </w:rPr>
            </w:pPr>
          </w:p>
        </w:tc>
        <w:tc>
          <w:tcPr>
            <w:tcW w:w="3878" w:type="pct"/>
          </w:tcPr>
          <w:p w:rsidR="003E0A17" w:rsidRPr="00FD7FEB" w:rsidRDefault="003E0A17" w:rsidP="00DB0DF4">
            <w:pPr>
              <w:ind w:left="-57" w:right="-57"/>
              <w:jc w:val="right"/>
              <w:rPr>
                <w:sz w:val="20"/>
                <w:szCs w:val="20"/>
              </w:rPr>
            </w:pPr>
            <w:r w:rsidRPr="00FD7FEB">
              <w:rPr>
                <w:sz w:val="20"/>
                <w:szCs w:val="20"/>
              </w:rPr>
              <w:t xml:space="preserve">Всего </w:t>
            </w:r>
          </w:p>
        </w:tc>
        <w:tc>
          <w:tcPr>
            <w:tcW w:w="251" w:type="pct"/>
          </w:tcPr>
          <w:p w:rsidR="003E0A17" w:rsidRPr="00FD7FEB" w:rsidRDefault="003E0A17" w:rsidP="00DB0DF4">
            <w:pPr>
              <w:ind w:left="-57" w:right="-57"/>
              <w:jc w:val="center"/>
              <w:rPr>
                <w:b/>
                <w:sz w:val="20"/>
                <w:szCs w:val="20"/>
              </w:rPr>
            </w:pPr>
            <w:r w:rsidRPr="00FD7FEB">
              <w:rPr>
                <w:b/>
                <w:sz w:val="20"/>
                <w:szCs w:val="20"/>
              </w:rPr>
              <w:t>100</w:t>
            </w:r>
          </w:p>
        </w:tc>
        <w:tc>
          <w:tcPr>
            <w:tcW w:w="290" w:type="pct"/>
          </w:tcPr>
          <w:p w:rsidR="003E0A17" w:rsidRPr="00FD7FEB" w:rsidRDefault="003E0A17" w:rsidP="00DB0DF4">
            <w:pPr>
              <w:ind w:left="-57" w:right="-57"/>
              <w:jc w:val="center"/>
              <w:rPr>
                <w:sz w:val="20"/>
                <w:szCs w:val="20"/>
              </w:rPr>
            </w:pPr>
            <w:r>
              <w:rPr>
                <w:sz w:val="20"/>
                <w:szCs w:val="20"/>
              </w:rPr>
              <w:t>47</w:t>
            </w:r>
          </w:p>
        </w:tc>
        <w:tc>
          <w:tcPr>
            <w:tcW w:w="292" w:type="pct"/>
          </w:tcPr>
          <w:p w:rsidR="003E0A17" w:rsidRPr="00FD7FEB" w:rsidRDefault="003E0A17" w:rsidP="00DB0DF4">
            <w:pPr>
              <w:ind w:left="-57" w:right="-57"/>
              <w:rPr>
                <w:sz w:val="20"/>
                <w:szCs w:val="20"/>
              </w:rPr>
            </w:pPr>
          </w:p>
        </w:tc>
      </w:tr>
    </w:tbl>
    <w:p w:rsidR="003E0A17" w:rsidRDefault="00DB0DF4" w:rsidP="003E0A17">
      <w:r>
        <w:rPr>
          <w:noProof/>
        </w:rPr>
        <w:drawing>
          <wp:anchor distT="0" distB="0" distL="114300" distR="114300" simplePos="0" relativeHeight="252125696" behindDoc="0" locked="0" layoutInCell="1" allowOverlap="1" wp14:anchorId="7B173440" wp14:editId="443C7994">
            <wp:simplePos x="0" y="0"/>
            <wp:positionH relativeFrom="column">
              <wp:posOffset>-505460</wp:posOffset>
            </wp:positionH>
            <wp:positionV relativeFrom="paragraph">
              <wp:posOffset>44450</wp:posOffset>
            </wp:positionV>
            <wp:extent cx="2806700" cy="1486535"/>
            <wp:effectExtent l="0" t="0" r="12700" b="18415"/>
            <wp:wrapSquare wrapText="bothSides"/>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14:sizeRelH relativeFrom="margin">
              <wp14:pctWidth>0</wp14:pctWidth>
            </wp14:sizeRelH>
            <wp14:sizeRelV relativeFrom="margin">
              <wp14:pctHeight>0</wp14:pctHeight>
            </wp14:sizeRelV>
          </wp:anchor>
        </w:drawing>
      </w:r>
    </w:p>
    <w:p w:rsidR="003E0A17" w:rsidRPr="00FE70E4" w:rsidRDefault="003E0A17" w:rsidP="003E0A17">
      <w:pPr>
        <w:ind w:firstLine="708"/>
      </w:pPr>
      <w:r w:rsidRPr="00FE70E4">
        <w:t xml:space="preserve">Надо отметить, что </w:t>
      </w:r>
      <w:r>
        <w:t xml:space="preserve">низкий результат выполнения заданий </w:t>
      </w:r>
      <w:r w:rsidRPr="00FE70E4">
        <w:t xml:space="preserve">первой </w:t>
      </w:r>
      <w:r>
        <w:t>и второй части не случайность, а закономерность.</w:t>
      </w:r>
      <w:r w:rsidRPr="00FE70E4">
        <w:t xml:space="preserve"> </w:t>
      </w:r>
      <w:r>
        <w:t xml:space="preserve">Обучающийся совершенно не готовился к экзаменам и такому результату был очень доволен. </w:t>
      </w:r>
    </w:p>
    <w:p w:rsidR="00A17180" w:rsidRDefault="00A17180" w:rsidP="00DB0DF4">
      <w:pPr>
        <w:autoSpaceDE w:val="0"/>
        <w:autoSpaceDN w:val="0"/>
        <w:adjustRightInd w:val="0"/>
        <w:jc w:val="center"/>
        <w:rPr>
          <w:bCs/>
        </w:rPr>
      </w:pPr>
    </w:p>
    <w:p w:rsidR="003E0A17" w:rsidRDefault="003E0A17" w:rsidP="00DB0DF4">
      <w:pPr>
        <w:autoSpaceDE w:val="0"/>
        <w:autoSpaceDN w:val="0"/>
        <w:adjustRightInd w:val="0"/>
        <w:jc w:val="center"/>
        <w:rPr>
          <w:sz w:val="28"/>
          <w:szCs w:val="28"/>
        </w:rPr>
      </w:pPr>
      <w:r w:rsidRPr="00211EA5">
        <w:rPr>
          <w:bCs/>
        </w:rPr>
        <w:t>Средние показатели работы по обществознанию</w:t>
      </w:r>
      <w:r>
        <w:rPr>
          <w:bCs/>
          <w:sz w:val="28"/>
          <w:szCs w:val="28"/>
        </w:rPr>
        <w:t>.</w:t>
      </w:r>
    </w:p>
    <w:tbl>
      <w:tblPr>
        <w:tblStyle w:val="a7"/>
        <w:tblW w:w="4869" w:type="pct"/>
        <w:tblLook w:val="04A0" w:firstRow="1" w:lastRow="0" w:firstColumn="1" w:lastColumn="0" w:noHBand="0" w:noVBand="1"/>
      </w:tblPr>
      <w:tblGrid>
        <w:gridCol w:w="1125"/>
        <w:gridCol w:w="1625"/>
        <w:gridCol w:w="1303"/>
        <w:gridCol w:w="1303"/>
        <w:gridCol w:w="1451"/>
        <w:gridCol w:w="1532"/>
        <w:gridCol w:w="1532"/>
      </w:tblGrid>
      <w:tr w:rsidR="003E0A17" w:rsidRPr="00DB0DF4" w:rsidTr="00DB0DF4">
        <w:trPr>
          <w:trHeight w:val="60"/>
        </w:trPr>
        <w:tc>
          <w:tcPr>
            <w:tcW w:w="57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c>
          <w:tcPr>
            <w:tcW w:w="2143" w:type="pct"/>
            <w:gridSpan w:val="3"/>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Средний первичный балл</w:t>
            </w:r>
          </w:p>
        </w:tc>
        <w:tc>
          <w:tcPr>
            <w:tcW w:w="2286" w:type="pct"/>
            <w:gridSpan w:val="3"/>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Средний тестовый балл</w:t>
            </w:r>
          </w:p>
        </w:tc>
      </w:tr>
      <w:tr w:rsidR="003E0A17" w:rsidRPr="00DB0DF4" w:rsidTr="00DB0DF4">
        <w:trPr>
          <w:trHeight w:val="60"/>
        </w:trPr>
        <w:tc>
          <w:tcPr>
            <w:tcW w:w="57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c>
          <w:tcPr>
            <w:tcW w:w="823"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2018 г.</w:t>
            </w:r>
          </w:p>
        </w:tc>
        <w:tc>
          <w:tcPr>
            <w:tcW w:w="66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2019 г.</w:t>
            </w:r>
          </w:p>
        </w:tc>
        <w:tc>
          <w:tcPr>
            <w:tcW w:w="66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2021</w:t>
            </w:r>
          </w:p>
        </w:tc>
        <w:tc>
          <w:tcPr>
            <w:tcW w:w="735"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2018 г.</w:t>
            </w:r>
          </w:p>
        </w:tc>
        <w:tc>
          <w:tcPr>
            <w:tcW w:w="776"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2019 г.</w:t>
            </w:r>
          </w:p>
        </w:tc>
        <w:tc>
          <w:tcPr>
            <w:tcW w:w="776"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2021</w:t>
            </w:r>
          </w:p>
        </w:tc>
      </w:tr>
      <w:tr w:rsidR="003E0A17" w:rsidRPr="00DB0DF4" w:rsidTr="00DB0DF4">
        <w:trPr>
          <w:trHeight w:val="60"/>
        </w:trPr>
        <w:tc>
          <w:tcPr>
            <w:tcW w:w="570" w:type="pct"/>
            <w:tcBorders>
              <w:top w:val="single" w:sz="4" w:space="0" w:color="auto"/>
              <w:left w:val="single" w:sz="4" w:space="0" w:color="auto"/>
              <w:bottom w:val="single" w:sz="4" w:space="0" w:color="auto"/>
              <w:right w:val="single" w:sz="4" w:space="0" w:color="auto"/>
            </w:tcBorders>
            <w:hideMark/>
          </w:tcPr>
          <w:p w:rsidR="003E0A17" w:rsidRPr="00DB0DF4" w:rsidRDefault="003E0A17" w:rsidP="00DB0DF4">
            <w:pPr>
              <w:autoSpaceDE w:val="0"/>
              <w:autoSpaceDN w:val="0"/>
              <w:adjustRightInd w:val="0"/>
              <w:rPr>
                <w:bCs/>
                <w:sz w:val="22"/>
                <w:szCs w:val="22"/>
              </w:rPr>
            </w:pPr>
            <w:r w:rsidRPr="00DB0DF4">
              <w:rPr>
                <w:bCs/>
                <w:sz w:val="22"/>
                <w:szCs w:val="22"/>
              </w:rPr>
              <w:t xml:space="preserve">Школа </w:t>
            </w:r>
          </w:p>
        </w:tc>
        <w:tc>
          <w:tcPr>
            <w:tcW w:w="823" w:type="pct"/>
            <w:tcBorders>
              <w:top w:val="single" w:sz="4" w:space="0" w:color="auto"/>
              <w:left w:val="single" w:sz="4" w:space="0" w:color="auto"/>
              <w:bottom w:val="single" w:sz="4" w:space="0" w:color="auto"/>
              <w:right w:val="single" w:sz="4" w:space="0" w:color="auto"/>
            </w:tcBorders>
            <w:hideMark/>
          </w:tcPr>
          <w:p w:rsidR="003E0A17" w:rsidRPr="00DB0DF4" w:rsidRDefault="003E0A17" w:rsidP="00DB0DF4">
            <w:pPr>
              <w:autoSpaceDE w:val="0"/>
              <w:autoSpaceDN w:val="0"/>
              <w:adjustRightInd w:val="0"/>
              <w:rPr>
                <w:bCs/>
                <w:sz w:val="22"/>
                <w:szCs w:val="22"/>
              </w:rPr>
            </w:pPr>
            <w:r w:rsidRPr="00DB0DF4">
              <w:rPr>
                <w:bCs/>
                <w:sz w:val="22"/>
                <w:szCs w:val="22"/>
              </w:rPr>
              <w:t>34</w:t>
            </w:r>
          </w:p>
        </w:tc>
        <w:tc>
          <w:tcPr>
            <w:tcW w:w="66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42</w:t>
            </w:r>
          </w:p>
        </w:tc>
        <w:tc>
          <w:tcPr>
            <w:tcW w:w="66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26</w:t>
            </w:r>
          </w:p>
        </w:tc>
        <w:tc>
          <w:tcPr>
            <w:tcW w:w="735"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56,75</w:t>
            </w:r>
          </w:p>
        </w:tc>
        <w:tc>
          <w:tcPr>
            <w:tcW w:w="776"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67,7</w:t>
            </w:r>
          </w:p>
        </w:tc>
        <w:tc>
          <w:tcPr>
            <w:tcW w:w="776"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47</w:t>
            </w:r>
          </w:p>
        </w:tc>
      </w:tr>
      <w:tr w:rsidR="003E0A17" w:rsidRPr="00DB0DF4" w:rsidTr="00DB0DF4">
        <w:trPr>
          <w:trHeight w:val="60"/>
        </w:trPr>
        <w:tc>
          <w:tcPr>
            <w:tcW w:w="570" w:type="pct"/>
            <w:tcBorders>
              <w:top w:val="single" w:sz="4" w:space="0" w:color="auto"/>
              <w:left w:val="single" w:sz="4" w:space="0" w:color="auto"/>
              <w:bottom w:val="single" w:sz="4" w:space="0" w:color="auto"/>
              <w:right w:val="single" w:sz="4" w:space="0" w:color="auto"/>
            </w:tcBorders>
            <w:hideMark/>
          </w:tcPr>
          <w:p w:rsidR="003E0A17" w:rsidRPr="00DB0DF4" w:rsidRDefault="003E0A17" w:rsidP="00DB0DF4">
            <w:pPr>
              <w:autoSpaceDE w:val="0"/>
              <w:autoSpaceDN w:val="0"/>
              <w:adjustRightInd w:val="0"/>
              <w:rPr>
                <w:bCs/>
                <w:sz w:val="22"/>
                <w:szCs w:val="22"/>
              </w:rPr>
            </w:pPr>
            <w:r w:rsidRPr="00DB0DF4">
              <w:rPr>
                <w:bCs/>
                <w:sz w:val="22"/>
                <w:szCs w:val="22"/>
              </w:rPr>
              <w:t xml:space="preserve">Район </w:t>
            </w:r>
          </w:p>
        </w:tc>
        <w:tc>
          <w:tcPr>
            <w:tcW w:w="823"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c>
          <w:tcPr>
            <w:tcW w:w="66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c>
          <w:tcPr>
            <w:tcW w:w="66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c>
          <w:tcPr>
            <w:tcW w:w="735"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48,84</w:t>
            </w:r>
          </w:p>
        </w:tc>
        <w:tc>
          <w:tcPr>
            <w:tcW w:w="776"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47,5</w:t>
            </w:r>
          </w:p>
        </w:tc>
        <w:tc>
          <w:tcPr>
            <w:tcW w:w="776"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r>
      <w:tr w:rsidR="003E0A17" w:rsidRPr="00DB0DF4" w:rsidTr="00DB0DF4">
        <w:trPr>
          <w:trHeight w:val="60"/>
        </w:trPr>
        <w:tc>
          <w:tcPr>
            <w:tcW w:w="57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 xml:space="preserve">Край </w:t>
            </w:r>
          </w:p>
        </w:tc>
        <w:tc>
          <w:tcPr>
            <w:tcW w:w="823"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c>
          <w:tcPr>
            <w:tcW w:w="66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c>
          <w:tcPr>
            <w:tcW w:w="660"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c>
          <w:tcPr>
            <w:tcW w:w="735"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r w:rsidRPr="00DB0DF4">
              <w:rPr>
                <w:bCs/>
                <w:sz w:val="22"/>
                <w:szCs w:val="22"/>
              </w:rPr>
              <w:t>55,36</w:t>
            </w:r>
          </w:p>
        </w:tc>
        <w:tc>
          <w:tcPr>
            <w:tcW w:w="776"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c>
          <w:tcPr>
            <w:tcW w:w="776" w:type="pct"/>
            <w:tcBorders>
              <w:top w:val="single" w:sz="4" w:space="0" w:color="auto"/>
              <w:left w:val="single" w:sz="4" w:space="0" w:color="auto"/>
              <w:bottom w:val="single" w:sz="4" w:space="0" w:color="auto"/>
              <w:right w:val="single" w:sz="4" w:space="0" w:color="auto"/>
            </w:tcBorders>
          </w:tcPr>
          <w:p w:rsidR="003E0A17" w:rsidRPr="00DB0DF4" w:rsidRDefault="003E0A17" w:rsidP="00DB0DF4">
            <w:pPr>
              <w:autoSpaceDE w:val="0"/>
              <w:autoSpaceDN w:val="0"/>
              <w:adjustRightInd w:val="0"/>
              <w:rPr>
                <w:bCs/>
                <w:sz w:val="22"/>
                <w:szCs w:val="22"/>
              </w:rPr>
            </w:pPr>
          </w:p>
        </w:tc>
      </w:tr>
    </w:tbl>
    <w:p w:rsidR="009B2448" w:rsidRDefault="00A17180" w:rsidP="00132203">
      <w:pPr>
        <w:ind w:firstLine="709"/>
        <w:rPr>
          <w:b/>
        </w:rPr>
      </w:pPr>
      <w:r w:rsidRPr="000D2913">
        <w:rPr>
          <w:noProof/>
        </w:rPr>
        <w:drawing>
          <wp:anchor distT="0" distB="0" distL="114300" distR="114300" simplePos="0" relativeHeight="252123648" behindDoc="1" locked="0" layoutInCell="1" allowOverlap="1" wp14:anchorId="378B028F" wp14:editId="6AEDEA09">
            <wp:simplePos x="0" y="0"/>
            <wp:positionH relativeFrom="page">
              <wp:posOffset>3625215</wp:posOffset>
            </wp:positionH>
            <wp:positionV relativeFrom="paragraph">
              <wp:posOffset>62865</wp:posOffset>
            </wp:positionV>
            <wp:extent cx="3609340" cy="1908175"/>
            <wp:effectExtent l="0" t="0" r="0" b="0"/>
            <wp:wrapTight wrapText="bothSides">
              <wp:wrapPolygon edited="0">
                <wp:start x="0" y="0"/>
                <wp:lineTo x="0" y="21348"/>
                <wp:lineTo x="21433" y="21348"/>
                <wp:lineTo x="21433" y="0"/>
                <wp:lineTo x="0" y="0"/>
              </wp:wrapPolygon>
            </wp:wrapTight>
            <wp:docPr id="9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14:sizeRelH relativeFrom="margin">
              <wp14:pctWidth>0</wp14:pctWidth>
            </wp14:sizeRelH>
            <wp14:sizeRelV relativeFrom="margin">
              <wp14:pctHeight>0</wp14:pctHeight>
            </wp14:sizeRelV>
          </wp:anchor>
        </w:drawing>
      </w:r>
    </w:p>
    <w:p w:rsidR="00A17180" w:rsidRDefault="00A17180" w:rsidP="00132203">
      <w:pPr>
        <w:ind w:firstLine="709"/>
        <w:rPr>
          <w:b/>
          <w:bCs/>
        </w:rPr>
      </w:pPr>
    </w:p>
    <w:p w:rsidR="00A17180" w:rsidRDefault="00A17180" w:rsidP="00A17180">
      <w:pPr>
        <w:ind w:firstLine="708"/>
      </w:pPr>
      <w:r>
        <w:t>Средний тестовый балл по обществознанию – 47  – ниже результатов 2019 учебного года (67,7) на 19,3 баллов</w:t>
      </w:r>
      <w:r w:rsidRPr="00DB0DF4">
        <w:t xml:space="preserve"> </w:t>
      </w:r>
      <w:r>
        <w:t>и ниже результатов предыдущих лет.</w:t>
      </w:r>
    </w:p>
    <w:p w:rsidR="00A17180" w:rsidRDefault="00A17180" w:rsidP="00132203">
      <w:pPr>
        <w:ind w:firstLine="709"/>
        <w:rPr>
          <w:b/>
          <w:bCs/>
        </w:rPr>
      </w:pPr>
    </w:p>
    <w:p w:rsidR="00132203" w:rsidRPr="00132203" w:rsidRDefault="00132203" w:rsidP="00132203">
      <w:pPr>
        <w:ind w:firstLine="709"/>
        <w:rPr>
          <w:bCs/>
        </w:rPr>
      </w:pPr>
      <w:r w:rsidRPr="00132203">
        <w:rPr>
          <w:b/>
          <w:bCs/>
        </w:rPr>
        <w:t>Выводы</w:t>
      </w:r>
      <w:r>
        <w:rPr>
          <w:b/>
          <w:bCs/>
        </w:rPr>
        <w:t>.</w:t>
      </w:r>
    </w:p>
    <w:p w:rsidR="00BF3DB5" w:rsidRDefault="00BF3DB5" w:rsidP="00BF3DB5">
      <w:pPr>
        <w:ind w:firstLine="709"/>
      </w:pPr>
      <w:r w:rsidRPr="00357011">
        <w:rPr>
          <w:bCs/>
        </w:rPr>
        <w:t>П</w:t>
      </w:r>
      <w:r w:rsidRPr="00357011">
        <w:t>ри</w:t>
      </w:r>
      <w:r>
        <w:t xml:space="preserve"> проведении государственной итоговой аттестации учащихся выпускных классов школа руководствовалась Федеральным государственн</w:t>
      </w:r>
      <w:r w:rsidR="000D0D99">
        <w:t>ым образовательным</w:t>
      </w:r>
      <w:r>
        <w:t xml:space="preserve"> стандарт</w:t>
      </w:r>
      <w:r w:rsidR="000D0D99">
        <w:t>ом</w:t>
      </w:r>
      <w:r>
        <w:t xml:space="preserve"> основного общего образования, Федеральным компонентом государственного стандарта среднего (полного) общего образования, положением о проведении итоговой аттестации, разработанной Министерством образования РФ. </w:t>
      </w:r>
    </w:p>
    <w:p w:rsidR="00BF3DB5" w:rsidRDefault="00BF3DB5" w:rsidP="00BF3DB5">
      <w:pPr>
        <w:ind w:firstLine="709"/>
      </w:pPr>
      <w:r>
        <w:t>Во время аттестационного периода в кабинетах, в которых ученики сдавали экзамены, были установлены видеокамеры с онлайн трансляцией. Нарушений во время экзаменов зафиксировано не было.</w:t>
      </w:r>
    </w:p>
    <w:p w:rsidR="00132203" w:rsidRDefault="00132203" w:rsidP="00132203">
      <w:pPr>
        <w:ind w:firstLine="709"/>
      </w:pPr>
      <w:r>
        <w:t>В 20</w:t>
      </w:r>
      <w:r w:rsidR="000D0D99">
        <w:t>20</w:t>
      </w:r>
      <w:r>
        <w:t>-202</w:t>
      </w:r>
      <w:r w:rsidR="000D0D99">
        <w:t>1</w:t>
      </w:r>
      <w:r>
        <w:t xml:space="preserve"> учебном году в 11 классе обучал</w:t>
      </w:r>
      <w:r w:rsidR="000D0D99">
        <w:t>о</w:t>
      </w:r>
      <w:r>
        <w:t xml:space="preserve">сь </w:t>
      </w:r>
      <w:r w:rsidR="000D0D99">
        <w:t>5</w:t>
      </w:r>
      <w:r>
        <w:t xml:space="preserve"> ученик</w:t>
      </w:r>
      <w:r w:rsidR="000D0D99">
        <w:t>ов</w:t>
      </w:r>
      <w:r>
        <w:t>. Успешно сдали экзамены по выбору – русский язык (</w:t>
      </w:r>
      <w:r w:rsidR="000D0D99">
        <w:t>3</w:t>
      </w:r>
      <w:r>
        <w:t xml:space="preserve"> </w:t>
      </w:r>
      <w:r w:rsidRPr="00D2066A">
        <w:t>ученика</w:t>
      </w:r>
      <w:r>
        <w:t xml:space="preserve"> – 100%), математика профильная (</w:t>
      </w:r>
      <w:r w:rsidR="000D0D99">
        <w:t>3</w:t>
      </w:r>
      <w:r>
        <w:t xml:space="preserve"> ученик – 100%), физика (</w:t>
      </w:r>
      <w:r w:rsidR="000D0D99">
        <w:t>1</w:t>
      </w:r>
      <w:r>
        <w:t xml:space="preserve"> ученик – </w:t>
      </w:r>
      <w:r w:rsidR="000D0D99">
        <w:t>5</w:t>
      </w:r>
      <w:r>
        <w:t xml:space="preserve">0%), </w:t>
      </w:r>
      <w:r w:rsidR="000D0D99">
        <w:t>обществознание</w:t>
      </w:r>
      <w:r>
        <w:t xml:space="preserve"> (</w:t>
      </w:r>
      <w:r w:rsidR="000D0D99">
        <w:t>1</w:t>
      </w:r>
      <w:r>
        <w:t xml:space="preserve"> ученик – 100%). </w:t>
      </w:r>
      <w:r w:rsidR="000D0D99">
        <w:t>Две ученицы сдавали ГВЭ.</w:t>
      </w:r>
    </w:p>
    <w:p w:rsidR="00132203" w:rsidRPr="00132203" w:rsidRDefault="00132203" w:rsidP="00132203">
      <w:pPr>
        <w:ind w:firstLine="709"/>
        <w:rPr>
          <w:bCs/>
        </w:rPr>
      </w:pPr>
      <w:r w:rsidRPr="00132203">
        <w:rPr>
          <w:bCs/>
        </w:rPr>
        <w:t>По результатам сдачи ЕГЭ в 202</w:t>
      </w:r>
      <w:r w:rsidR="000D0D99">
        <w:rPr>
          <w:bCs/>
        </w:rPr>
        <w:t>1</w:t>
      </w:r>
      <w:r w:rsidRPr="00132203">
        <w:rPr>
          <w:bCs/>
        </w:rPr>
        <w:t xml:space="preserve"> году в сравнении с 2019</w:t>
      </w:r>
      <w:r w:rsidR="000D0D99">
        <w:rPr>
          <w:bCs/>
        </w:rPr>
        <w:t>, 2020</w:t>
      </w:r>
      <w:r w:rsidRPr="00132203">
        <w:rPr>
          <w:bCs/>
        </w:rPr>
        <w:t xml:space="preserve"> год</w:t>
      </w:r>
      <w:r w:rsidR="000D0D99">
        <w:rPr>
          <w:bCs/>
        </w:rPr>
        <w:t>ами</w:t>
      </w:r>
      <w:r w:rsidRPr="00132203">
        <w:rPr>
          <w:bCs/>
        </w:rPr>
        <w:t xml:space="preserve"> по школе:</w:t>
      </w:r>
    </w:p>
    <w:p w:rsidR="000D0D99" w:rsidRDefault="00132203" w:rsidP="00132203">
      <w:pPr>
        <w:ind w:firstLine="709"/>
        <w:rPr>
          <w:bCs/>
        </w:rPr>
      </w:pPr>
      <w:r w:rsidRPr="00132203">
        <w:rPr>
          <w:bCs/>
        </w:rPr>
        <w:t>1.</w:t>
      </w:r>
      <w:r w:rsidR="00BF3DB5">
        <w:rPr>
          <w:bCs/>
        </w:rPr>
        <w:t xml:space="preserve"> </w:t>
      </w:r>
      <w:r w:rsidRPr="00132203">
        <w:rPr>
          <w:bCs/>
        </w:rPr>
        <w:t>Снизил</w:t>
      </w:r>
      <w:r w:rsidR="000D0D99">
        <w:rPr>
          <w:bCs/>
        </w:rPr>
        <w:t xml:space="preserve">ись средние </w:t>
      </w:r>
      <w:r w:rsidRPr="00132203">
        <w:rPr>
          <w:bCs/>
        </w:rPr>
        <w:t>балл</w:t>
      </w:r>
      <w:r w:rsidR="000D0D99">
        <w:rPr>
          <w:bCs/>
        </w:rPr>
        <w:t>ы</w:t>
      </w:r>
      <w:r w:rsidRPr="00132203">
        <w:rPr>
          <w:bCs/>
        </w:rPr>
        <w:t xml:space="preserve"> по русскому языку</w:t>
      </w:r>
      <w:r w:rsidR="00FE6967">
        <w:rPr>
          <w:bCs/>
        </w:rPr>
        <w:t xml:space="preserve">, </w:t>
      </w:r>
      <w:r w:rsidR="000D0D99">
        <w:rPr>
          <w:bCs/>
        </w:rPr>
        <w:t>физик</w:t>
      </w:r>
      <w:r w:rsidR="00FE6967">
        <w:rPr>
          <w:bCs/>
        </w:rPr>
        <w:t>е</w:t>
      </w:r>
      <w:r w:rsidR="000D0D99">
        <w:rPr>
          <w:bCs/>
        </w:rPr>
        <w:t>, обществознанию</w:t>
      </w:r>
      <w:r w:rsidRPr="00132203">
        <w:rPr>
          <w:bCs/>
        </w:rPr>
        <w:t xml:space="preserve">. </w:t>
      </w:r>
    </w:p>
    <w:p w:rsidR="00132203" w:rsidRPr="00132203" w:rsidRDefault="000D0D99" w:rsidP="00132203">
      <w:pPr>
        <w:ind w:firstLine="709"/>
        <w:rPr>
          <w:bCs/>
        </w:rPr>
      </w:pPr>
      <w:r>
        <w:rPr>
          <w:bCs/>
        </w:rPr>
        <w:t>2</w:t>
      </w:r>
      <w:r w:rsidR="00132203" w:rsidRPr="00132203">
        <w:rPr>
          <w:bCs/>
        </w:rPr>
        <w:t>.</w:t>
      </w:r>
      <w:r w:rsidR="00BF3DB5">
        <w:rPr>
          <w:bCs/>
        </w:rPr>
        <w:t xml:space="preserve"> </w:t>
      </w:r>
      <w:r w:rsidR="00132203" w:rsidRPr="00132203">
        <w:rPr>
          <w:bCs/>
        </w:rPr>
        <w:t xml:space="preserve">Набрали ниже минимального количества баллов: по </w:t>
      </w:r>
      <w:r>
        <w:rPr>
          <w:bCs/>
        </w:rPr>
        <w:t>физике</w:t>
      </w:r>
      <w:r w:rsidR="00132203" w:rsidRPr="00132203">
        <w:rPr>
          <w:bCs/>
        </w:rPr>
        <w:t xml:space="preserve"> – </w:t>
      </w:r>
      <w:r>
        <w:rPr>
          <w:bCs/>
        </w:rPr>
        <w:t>5</w:t>
      </w:r>
      <w:r w:rsidR="00BF3DB5">
        <w:rPr>
          <w:bCs/>
        </w:rPr>
        <w:t>0</w:t>
      </w:r>
      <w:r w:rsidR="00132203" w:rsidRPr="00132203">
        <w:rPr>
          <w:bCs/>
        </w:rPr>
        <w:t>% от числа сдававших экзамен.</w:t>
      </w:r>
    </w:p>
    <w:p w:rsidR="00BF3DB5" w:rsidRPr="00C44867" w:rsidRDefault="00BF3DB5" w:rsidP="00BF3DB5">
      <w:pPr>
        <w:ind w:firstLine="709"/>
        <w:rPr>
          <w:b/>
        </w:rPr>
      </w:pPr>
      <w:r w:rsidRPr="00C44867">
        <w:rPr>
          <w:b/>
        </w:rPr>
        <w:t>Рекомендации:</w:t>
      </w:r>
    </w:p>
    <w:p w:rsidR="00D50312" w:rsidRPr="00D50312" w:rsidRDefault="00D50312" w:rsidP="00B8304B">
      <w:pPr>
        <w:pStyle w:val="af5"/>
        <w:numPr>
          <w:ilvl w:val="0"/>
          <w:numId w:val="95"/>
        </w:numPr>
        <w:rPr>
          <w:bCs/>
        </w:rPr>
      </w:pPr>
      <w:r w:rsidRPr="00D50312">
        <w:rPr>
          <w:bCs/>
        </w:rPr>
        <w:t>Скорректировать рабочие программы по предметам. Усилить изучение тем, по которым выпускники нынешнего года показали низкие результаты.</w:t>
      </w:r>
    </w:p>
    <w:p w:rsidR="00D50312" w:rsidRPr="00D50312" w:rsidRDefault="00D50312" w:rsidP="00B8304B">
      <w:pPr>
        <w:pStyle w:val="af5"/>
        <w:numPr>
          <w:ilvl w:val="0"/>
          <w:numId w:val="95"/>
        </w:numPr>
        <w:rPr>
          <w:bCs/>
        </w:rPr>
      </w:pPr>
      <w:r w:rsidRPr="00D50312">
        <w:rPr>
          <w:bCs/>
        </w:rPr>
        <w:t>Обратить особое внимание на учеников группы риска и своевременно составлять индивидуальный образовательный маршрут для них.</w:t>
      </w:r>
    </w:p>
    <w:p w:rsidR="00D50312" w:rsidRPr="00D50312" w:rsidRDefault="00D50312" w:rsidP="00B8304B">
      <w:pPr>
        <w:pStyle w:val="af5"/>
        <w:numPr>
          <w:ilvl w:val="0"/>
          <w:numId w:val="95"/>
        </w:numPr>
        <w:rPr>
          <w:bCs/>
        </w:rPr>
      </w:pPr>
      <w:r w:rsidRPr="00D50312">
        <w:rPr>
          <w:bCs/>
        </w:rPr>
        <w:t>Разработать комплекс мер для повышения мотивации учеников к подготовке к экзамену.</w:t>
      </w:r>
    </w:p>
    <w:p w:rsidR="00D50312" w:rsidRPr="00D50312" w:rsidRDefault="00D50312" w:rsidP="00B8304B">
      <w:pPr>
        <w:pStyle w:val="af5"/>
        <w:numPr>
          <w:ilvl w:val="0"/>
          <w:numId w:val="95"/>
        </w:numPr>
        <w:rPr>
          <w:bCs/>
        </w:rPr>
      </w:pPr>
      <w:r w:rsidRPr="00D50312">
        <w:rPr>
          <w:bCs/>
        </w:rPr>
        <w:t>Контролировать в течение 202</w:t>
      </w:r>
      <w:r w:rsidR="000D0D99">
        <w:rPr>
          <w:bCs/>
        </w:rPr>
        <w:t>1</w:t>
      </w:r>
      <w:r w:rsidRPr="00D50312">
        <w:rPr>
          <w:bCs/>
        </w:rPr>
        <w:t>/2</w:t>
      </w:r>
      <w:r w:rsidR="000D0D99">
        <w:rPr>
          <w:bCs/>
        </w:rPr>
        <w:t>2</w:t>
      </w:r>
      <w:r w:rsidRPr="00D50312">
        <w:rPr>
          <w:bCs/>
        </w:rPr>
        <w:t xml:space="preserve"> учебного года подготовку к ГИА-202</w:t>
      </w:r>
      <w:r w:rsidR="000D0D99">
        <w:rPr>
          <w:bCs/>
        </w:rPr>
        <w:t>2</w:t>
      </w:r>
      <w:r w:rsidRPr="00D50312">
        <w:rPr>
          <w:bCs/>
        </w:rPr>
        <w:t xml:space="preserve"> учеников группы риска.</w:t>
      </w:r>
    </w:p>
    <w:p w:rsidR="00900685" w:rsidRPr="000A1575" w:rsidRDefault="00900685" w:rsidP="00B8304B">
      <w:pPr>
        <w:numPr>
          <w:ilvl w:val="0"/>
          <w:numId w:val="95"/>
        </w:numPr>
      </w:pPr>
      <w:r w:rsidRPr="000A1575">
        <w:t xml:space="preserve">Информировать родителей о целях и задачах ГИА, ВПР, региональных мониторингов, </w:t>
      </w:r>
      <w:r w:rsidRPr="000A1575">
        <w:rPr>
          <w:b/>
        </w:rPr>
        <w:t>обеспечить индивидуальное ознакомление родителей</w:t>
      </w:r>
      <w:r w:rsidRPr="000A1575">
        <w:t xml:space="preserve"> с результатами их детей, полученных при проведении независимой оценки.</w:t>
      </w:r>
    </w:p>
    <w:p w:rsidR="00D50312" w:rsidRPr="00D50312" w:rsidRDefault="00D50312" w:rsidP="00B8304B">
      <w:pPr>
        <w:pStyle w:val="af5"/>
        <w:numPr>
          <w:ilvl w:val="0"/>
          <w:numId w:val="95"/>
        </w:numPr>
        <w:rPr>
          <w:bCs/>
        </w:rPr>
      </w:pPr>
      <w:r w:rsidRPr="00D50312">
        <w:rPr>
          <w:bCs/>
        </w:rPr>
        <w:t>Рекомендовать учителям повышать уровень квалификации на курсах подготовки к ГИА.</w:t>
      </w:r>
    </w:p>
    <w:p w:rsidR="00900685" w:rsidRPr="000A1575" w:rsidRDefault="00900685" w:rsidP="00B8304B">
      <w:pPr>
        <w:numPr>
          <w:ilvl w:val="0"/>
          <w:numId w:val="95"/>
        </w:numPr>
      </w:pPr>
      <w:r w:rsidRPr="000A1575">
        <w:t>Обеспечить выстраивание</w:t>
      </w:r>
      <w:r w:rsidRPr="000A1575">
        <w:rPr>
          <w:b/>
        </w:rPr>
        <w:t xml:space="preserve"> объективной </w:t>
      </w:r>
      <w:r w:rsidRPr="000A1575">
        <w:t>внутришкольной системы оценивания обучающихся с учетом опыта участия в процедурах внешней оценки знаний.</w:t>
      </w:r>
    </w:p>
    <w:p w:rsidR="00D50312" w:rsidRPr="00D50312" w:rsidRDefault="00D50312" w:rsidP="00B8304B">
      <w:pPr>
        <w:pStyle w:val="af5"/>
        <w:numPr>
          <w:ilvl w:val="0"/>
          <w:numId w:val="95"/>
        </w:numPr>
        <w:rPr>
          <w:bCs/>
        </w:rPr>
      </w:pPr>
      <w:r w:rsidRPr="00D50312">
        <w:rPr>
          <w:bCs/>
        </w:rPr>
        <w:t>Запланировать проведение единых дней тренировочных работ в формате ЕГЭ по предметам с последующим анализом ошибок.</w:t>
      </w:r>
    </w:p>
    <w:p w:rsidR="00D50312" w:rsidRPr="00D50312" w:rsidRDefault="00D50312" w:rsidP="00B8304B">
      <w:pPr>
        <w:pStyle w:val="af5"/>
        <w:numPr>
          <w:ilvl w:val="0"/>
          <w:numId w:val="95"/>
        </w:numPr>
        <w:rPr>
          <w:bCs/>
        </w:rPr>
      </w:pPr>
      <w:r w:rsidRPr="00D50312">
        <w:rPr>
          <w:bCs/>
        </w:rPr>
        <w:t>Использовать возможности электронного обучения для подготовки к ЕГЭ.</w:t>
      </w:r>
    </w:p>
    <w:p w:rsidR="000D0D99" w:rsidRDefault="00132203" w:rsidP="00072ABD">
      <w:pPr>
        <w:ind w:firstLine="709"/>
        <w:rPr>
          <w:bCs/>
        </w:rPr>
      </w:pPr>
      <w:r w:rsidRPr="00132203">
        <w:rPr>
          <w:bCs/>
        </w:rPr>
        <w:tab/>
      </w: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A17180" w:rsidRDefault="00A17180" w:rsidP="000D0D99">
      <w:pPr>
        <w:ind w:firstLine="709"/>
        <w:jc w:val="center"/>
        <w:rPr>
          <w:sz w:val="28"/>
          <w:szCs w:val="28"/>
        </w:rPr>
      </w:pPr>
    </w:p>
    <w:p w:rsidR="004E14A7" w:rsidRDefault="004E14A7" w:rsidP="000D0D99">
      <w:pPr>
        <w:ind w:firstLine="709"/>
        <w:jc w:val="center"/>
        <w:rPr>
          <w:b/>
          <w:bCs/>
        </w:rPr>
      </w:pPr>
      <w:r w:rsidRPr="00972CBE">
        <w:rPr>
          <w:sz w:val="28"/>
          <w:szCs w:val="28"/>
        </w:rPr>
        <w:t>Результатив</w:t>
      </w:r>
      <w:r w:rsidRPr="004500C6">
        <w:rPr>
          <w:sz w:val="28"/>
          <w:szCs w:val="28"/>
        </w:rPr>
        <w:t xml:space="preserve">ность </w:t>
      </w:r>
      <w:r w:rsidRPr="00972CBE">
        <w:rPr>
          <w:sz w:val="28"/>
          <w:szCs w:val="28"/>
        </w:rPr>
        <w:t>деятельности педагогов школы.</w:t>
      </w:r>
    </w:p>
    <w:p w:rsidR="004E14A7" w:rsidRDefault="004E14A7" w:rsidP="004E14A7">
      <w:pPr>
        <w:keepNext/>
        <w:jc w:val="center"/>
        <w:outlineLvl w:val="6"/>
        <w:rPr>
          <w:b/>
          <w:bCs/>
        </w:rPr>
      </w:pPr>
      <w:r>
        <w:rPr>
          <w:b/>
          <w:bCs/>
        </w:rPr>
        <w:t>Средний балл по предметам по итогам 20</w:t>
      </w:r>
      <w:r w:rsidR="007A3085">
        <w:rPr>
          <w:b/>
          <w:bCs/>
        </w:rPr>
        <w:t>20</w:t>
      </w:r>
      <w:r>
        <w:rPr>
          <w:b/>
          <w:bCs/>
        </w:rPr>
        <w:t>-20</w:t>
      </w:r>
      <w:r w:rsidR="006C223D">
        <w:rPr>
          <w:b/>
          <w:bCs/>
        </w:rPr>
        <w:t>2</w:t>
      </w:r>
      <w:r w:rsidR="007A3085">
        <w:rPr>
          <w:b/>
          <w:bCs/>
        </w:rPr>
        <w:t>1</w:t>
      </w:r>
      <w:r>
        <w:rPr>
          <w:b/>
          <w:bCs/>
        </w:rPr>
        <w:t xml:space="preserve"> года</w:t>
      </w:r>
    </w:p>
    <w:p w:rsidR="004E14A7" w:rsidRPr="00A5335A" w:rsidRDefault="004E14A7" w:rsidP="004E14A7">
      <w:pPr>
        <w:rPr>
          <w:sz w:val="16"/>
          <w:szCs w:val="16"/>
        </w:rPr>
      </w:pPr>
    </w:p>
    <w:tbl>
      <w:tblPr>
        <w:tblW w:w="108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878"/>
        <w:gridCol w:w="959"/>
        <w:gridCol w:w="800"/>
        <w:gridCol w:w="720"/>
        <w:gridCol w:w="720"/>
        <w:gridCol w:w="720"/>
        <w:gridCol w:w="969"/>
        <w:gridCol w:w="1081"/>
        <w:gridCol w:w="1124"/>
      </w:tblGrid>
      <w:tr w:rsidR="004E14A7" w:rsidTr="00777BBA">
        <w:trPr>
          <w:trHeight w:val="330"/>
        </w:trPr>
        <w:tc>
          <w:tcPr>
            <w:tcW w:w="1844" w:type="dxa"/>
            <w:vMerge w:val="restart"/>
            <w:tcBorders>
              <w:top w:val="single" w:sz="4" w:space="0" w:color="000000"/>
              <w:left w:val="single" w:sz="4" w:space="0" w:color="000000"/>
              <w:bottom w:val="single" w:sz="4" w:space="0" w:color="auto"/>
              <w:right w:val="single" w:sz="4" w:space="0" w:color="000000"/>
            </w:tcBorders>
            <w:hideMark/>
          </w:tcPr>
          <w:p w:rsidR="004E14A7" w:rsidRDefault="004E14A7" w:rsidP="001008F4">
            <w:pPr>
              <w:jc w:val="center"/>
              <w:rPr>
                <w:sz w:val="22"/>
              </w:rPr>
            </w:pPr>
            <w:r>
              <w:t>Ф. И. О.</w:t>
            </w:r>
          </w:p>
          <w:p w:rsidR="004E14A7" w:rsidRDefault="004E14A7" w:rsidP="001008F4">
            <w:pPr>
              <w:jc w:val="center"/>
            </w:pPr>
            <w:r>
              <w:t>учителя</w:t>
            </w:r>
          </w:p>
        </w:tc>
        <w:tc>
          <w:tcPr>
            <w:tcW w:w="1878" w:type="dxa"/>
            <w:vMerge w:val="restart"/>
            <w:tcBorders>
              <w:top w:val="single" w:sz="4" w:space="0" w:color="000000"/>
              <w:left w:val="single" w:sz="4" w:space="0" w:color="000000"/>
              <w:bottom w:val="single" w:sz="4" w:space="0" w:color="auto"/>
              <w:right w:val="single" w:sz="4" w:space="0" w:color="000000"/>
            </w:tcBorders>
            <w:hideMark/>
          </w:tcPr>
          <w:p w:rsidR="004E14A7" w:rsidRDefault="004E14A7" w:rsidP="001008F4">
            <w:pPr>
              <w:jc w:val="center"/>
            </w:pPr>
            <w:r>
              <w:t>Предмет</w:t>
            </w:r>
          </w:p>
        </w:tc>
        <w:tc>
          <w:tcPr>
            <w:tcW w:w="959" w:type="dxa"/>
            <w:vMerge w:val="restart"/>
            <w:tcBorders>
              <w:top w:val="single" w:sz="4" w:space="0" w:color="000000"/>
              <w:left w:val="single" w:sz="4" w:space="0" w:color="000000"/>
              <w:bottom w:val="single" w:sz="4" w:space="0" w:color="000000"/>
              <w:right w:val="single" w:sz="4" w:space="0" w:color="000000"/>
            </w:tcBorders>
          </w:tcPr>
          <w:p w:rsidR="004E14A7" w:rsidRDefault="004E14A7" w:rsidP="001008F4">
            <w:pPr>
              <w:rPr>
                <w:sz w:val="20"/>
                <w:szCs w:val="20"/>
              </w:rPr>
            </w:pPr>
            <w:r>
              <w:rPr>
                <w:sz w:val="20"/>
                <w:szCs w:val="20"/>
              </w:rPr>
              <w:t>Классы</w:t>
            </w:r>
          </w:p>
          <w:p w:rsidR="004E14A7" w:rsidRDefault="004E14A7" w:rsidP="001008F4">
            <w:pPr>
              <w:rPr>
                <w:sz w:val="22"/>
              </w:rPr>
            </w:pPr>
          </w:p>
        </w:tc>
        <w:tc>
          <w:tcPr>
            <w:tcW w:w="2960" w:type="dxa"/>
            <w:gridSpan w:val="4"/>
            <w:tcBorders>
              <w:top w:val="single" w:sz="4" w:space="0" w:color="000000"/>
              <w:left w:val="single" w:sz="4" w:space="0" w:color="000000"/>
              <w:bottom w:val="single" w:sz="4" w:space="0" w:color="000000"/>
              <w:right w:val="single" w:sz="4" w:space="0" w:color="000000"/>
            </w:tcBorders>
            <w:hideMark/>
          </w:tcPr>
          <w:p w:rsidR="004E14A7" w:rsidRDefault="004E14A7" w:rsidP="001008F4">
            <w:pPr>
              <w:jc w:val="center"/>
            </w:pPr>
            <w:r>
              <w:t>Количество учащихся</w:t>
            </w:r>
          </w:p>
        </w:tc>
        <w:tc>
          <w:tcPr>
            <w:tcW w:w="969" w:type="dxa"/>
            <w:vMerge w:val="restart"/>
            <w:tcBorders>
              <w:top w:val="single" w:sz="4" w:space="0" w:color="000000"/>
              <w:left w:val="single" w:sz="4" w:space="0" w:color="000000"/>
              <w:bottom w:val="single" w:sz="4" w:space="0" w:color="000000"/>
              <w:right w:val="single" w:sz="4" w:space="0" w:color="000000"/>
            </w:tcBorders>
            <w:hideMark/>
          </w:tcPr>
          <w:p w:rsidR="004E14A7" w:rsidRPr="004A20A5" w:rsidRDefault="004E14A7" w:rsidP="001008F4">
            <w:pPr>
              <w:ind w:left="-57" w:right="-57"/>
              <w:jc w:val="center"/>
              <w:rPr>
                <w:sz w:val="20"/>
                <w:szCs w:val="20"/>
              </w:rPr>
            </w:pPr>
            <w:r w:rsidRPr="004A20A5">
              <w:rPr>
                <w:sz w:val="20"/>
                <w:szCs w:val="20"/>
              </w:rPr>
              <w:t>Средний</w:t>
            </w:r>
          </w:p>
          <w:p w:rsidR="004E14A7" w:rsidRPr="004A20A5" w:rsidRDefault="004E14A7" w:rsidP="001008F4">
            <w:pPr>
              <w:ind w:left="-57" w:right="-57"/>
              <w:jc w:val="center"/>
              <w:rPr>
                <w:sz w:val="20"/>
                <w:szCs w:val="20"/>
              </w:rPr>
            </w:pPr>
            <w:r w:rsidRPr="004A20A5">
              <w:rPr>
                <w:sz w:val="20"/>
                <w:szCs w:val="20"/>
              </w:rPr>
              <w:t>балл</w:t>
            </w:r>
          </w:p>
        </w:tc>
        <w:tc>
          <w:tcPr>
            <w:tcW w:w="1081" w:type="dxa"/>
            <w:vMerge w:val="restart"/>
            <w:tcBorders>
              <w:top w:val="single" w:sz="4" w:space="0" w:color="000000"/>
              <w:left w:val="single" w:sz="4" w:space="0" w:color="000000"/>
              <w:bottom w:val="single" w:sz="4" w:space="0" w:color="000000"/>
              <w:right w:val="single" w:sz="4" w:space="0" w:color="000000"/>
            </w:tcBorders>
            <w:hideMark/>
          </w:tcPr>
          <w:p w:rsidR="004E14A7" w:rsidRPr="004A20A5" w:rsidRDefault="004E14A7" w:rsidP="001008F4">
            <w:pPr>
              <w:rPr>
                <w:sz w:val="20"/>
                <w:szCs w:val="20"/>
              </w:rPr>
            </w:pPr>
            <w:r w:rsidRPr="004A20A5">
              <w:rPr>
                <w:sz w:val="20"/>
                <w:szCs w:val="20"/>
              </w:rPr>
              <w:t xml:space="preserve"> % качества.</w:t>
            </w:r>
          </w:p>
        </w:tc>
        <w:tc>
          <w:tcPr>
            <w:tcW w:w="1124" w:type="dxa"/>
            <w:vMerge w:val="restart"/>
            <w:tcBorders>
              <w:top w:val="single" w:sz="4" w:space="0" w:color="000000"/>
              <w:left w:val="single" w:sz="4" w:space="0" w:color="000000"/>
              <w:bottom w:val="single" w:sz="4" w:space="0" w:color="000000"/>
              <w:right w:val="single" w:sz="4" w:space="0" w:color="000000"/>
            </w:tcBorders>
            <w:hideMark/>
          </w:tcPr>
          <w:p w:rsidR="004E14A7" w:rsidRPr="004A20A5" w:rsidRDefault="004E14A7" w:rsidP="001008F4">
            <w:pPr>
              <w:jc w:val="center"/>
              <w:rPr>
                <w:sz w:val="20"/>
                <w:szCs w:val="20"/>
              </w:rPr>
            </w:pPr>
            <w:r w:rsidRPr="004A20A5">
              <w:rPr>
                <w:sz w:val="20"/>
                <w:szCs w:val="20"/>
              </w:rPr>
              <w:t>СОУ, в %</w:t>
            </w:r>
          </w:p>
        </w:tc>
      </w:tr>
      <w:tr w:rsidR="004E14A7" w:rsidTr="00777BBA">
        <w:trPr>
          <w:trHeight w:val="210"/>
        </w:trPr>
        <w:tc>
          <w:tcPr>
            <w:tcW w:w="1844" w:type="dxa"/>
            <w:vMerge/>
            <w:tcBorders>
              <w:top w:val="single" w:sz="4" w:space="0" w:color="000000"/>
              <w:left w:val="single" w:sz="4" w:space="0" w:color="000000"/>
              <w:bottom w:val="single" w:sz="4" w:space="0" w:color="auto"/>
              <w:right w:val="single" w:sz="4" w:space="0" w:color="000000"/>
            </w:tcBorders>
            <w:vAlign w:val="center"/>
            <w:hideMark/>
          </w:tcPr>
          <w:p w:rsidR="004E14A7" w:rsidRDefault="004E14A7" w:rsidP="001008F4">
            <w:pPr>
              <w:rPr>
                <w:sz w:val="22"/>
              </w:rPr>
            </w:pPr>
          </w:p>
        </w:tc>
        <w:tc>
          <w:tcPr>
            <w:tcW w:w="1878" w:type="dxa"/>
            <w:vMerge/>
            <w:tcBorders>
              <w:top w:val="single" w:sz="4" w:space="0" w:color="000000"/>
              <w:left w:val="single" w:sz="4" w:space="0" w:color="000000"/>
              <w:bottom w:val="single" w:sz="4" w:space="0" w:color="auto"/>
              <w:right w:val="single" w:sz="4" w:space="0" w:color="000000"/>
            </w:tcBorders>
            <w:vAlign w:val="center"/>
            <w:hideMark/>
          </w:tcPr>
          <w:p w:rsidR="004E14A7" w:rsidRDefault="004E14A7" w:rsidP="001008F4">
            <w:pPr>
              <w:rPr>
                <w:sz w:val="22"/>
              </w:rPr>
            </w:pPr>
          </w:p>
        </w:tc>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4E14A7" w:rsidRDefault="004E14A7" w:rsidP="001008F4">
            <w:pPr>
              <w:rPr>
                <w:sz w:val="22"/>
              </w:rPr>
            </w:pPr>
          </w:p>
        </w:tc>
        <w:tc>
          <w:tcPr>
            <w:tcW w:w="800" w:type="dxa"/>
            <w:tcBorders>
              <w:top w:val="single" w:sz="4" w:space="0" w:color="000000"/>
              <w:left w:val="single" w:sz="4" w:space="0" w:color="000000"/>
              <w:bottom w:val="single" w:sz="4" w:space="0" w:color="000000"/>
              <w:right w:val="single" w:sz="4" w:space="0" w:color="000000"/>
            </w:tcBorders>
            <w:hideMark/>
          </w:tcPr>
          <w:p w:rsidR="004E14A7" w:rsidRDefault="004E14A7" w:rsidP="0078702C">
            <w:pPr>
              <w:ind w:right="-57"/>
            </w:pPr>
            <w:r>
              <w:t>Всего</w:t>
            </w:r>
          </w:p>
        </w:tc>
        <w:tc>
          <w:tcPr>
            <w:tcW w:w="720" w:type="dxa"/>
            <w:tcBorders>
              <w:top w:val="single" w:sz="4" w:space="0" w:color="000000"/>
              <w:left w:val="single" w:sz="4" w:space="0" w:color="000000"/>
              <w:bottom w:val="single" w:sz="4" w:space="0" w:color="000000"/>
              <w:right w:val="single" w:sz="4" w:space="0" w:color="000000"/>
            </w:tcBorders>
            <w:hideMark/>
          </w:tcPr>
          <w:p w:rsidR="004E14A7" w:rsidRDefault="004E14A7" w:rsidP="001008F4">
            <w:pPr>
              <w:jc w:val="center"/>
            </w:pPr>
            <w:r>
              <w:t>«5»</w:t>
            </w:r>
          </w:p>
        </w:tc>
        <w:tc>
          <w:tcPr>
            <w:tcW w:w="720" w:type="dxa"/>
            <w:tcBorders>
              <w:top w:val="single" w:sz="4" w:space="0" w:color="000000"/>
              <w:left w:val="single" w:sz="4" w:space="0" w:color="000000"/>
              <w:bottom w:val="single" w:sz="4" w:space="0" w:color="000000"/>
              <w:right w:val="single" w:sz="4" w:space="0" w:color="000000"/>
            </w:tcBorders>
            <w:hideMark/>
          </w:tcPr>
          <w:p w:rsidR="004E14A7" w:rsidRDefault="004E14A7" w:rsidP="001008F4">
            <w:pPr>
              <w:jc w:val="center"/>
            </w:pPr>
            <w:r>
              <w:t>«4»</w:t>
            </w:r>
          </w:p>
        </w:tc>
        <w:tc>
          <w:tcPr>
            <w:tcW w:w="720" w:type="dxa"/>
            <w:tcBorders>
              <w:top w:val="single" w:sz="4" w:space="0" w:color="000000"/>
              <w:left w:val="single" w:sz="4" w:space="0" w:color="000000"/>
              <w:bottom w:val="single" w:sz="4" w:space="0" w:color="000000"/>
              <w:right w:val="single" w:sz="4" w:space="0" w:color="000000"/>
            </w:tcBorders>
            <w:hideMark/>
          </w:tcPr>
          <w:p w:rsidR="004E14A7" w:rsidRDefault="004E14A7" w:rsidP="001008F4">
            <w:pPr>
              <w:ind w:left="72"/>
              <w:jc w:val="center"/>
            </w:pPr>
            <w:r>
              <w:t>«3»</w:t>
            </w:r>
          </w:p>
        </w:tc>
        <w:tc>
          <w:tcPr>
            <w:tcW w:w="969" w:type="dxa"/>
            <w:vMerge/>
            <w:tcBorders>
              <w:top w:val="single" w:sz="4" w:space="0" w:color="000000"/>
              <w:left w:val="single" w:sz="4" w:space="0" w:color="000000"/>
              <w:bottom w:val="single" w:sz="4" w:space="0" w:color="000000"/>
              <w:right w:val="single" w:sz="4" w:space="0" w:color="000000"/>
            </w:tcBorders>
            <w:vAlign w:val="center"/>
            <w:hideMark/>
          </w:tcPr>
          <w:p w:rsidR="004E14A7" w:rsidRDefault="004E14A7" w:rsidP="001008F4">
            <w:pPr>
              <w:rPr>
                <w:sz w:val="22"/>
              </w:rPr>
            </w:pPr>
          </w:p>
        </w:tc>
        <w:tc>
          <w:tcPr>
            <w:tcW w:w="1081" w:type="dxa"/>
            <w:vMerge/>
            <w:tcBorders>
              <w:top w:val="single" w:sz="4" w:space="0" w:color="000000"/>
              <w:left w:val="single" w:sz="4" w:space="0" w:color="000000"/>
              <w:bottom w:val="single" w:sz="4" w:space="0" w:color="000000"/>
              <w:right w:val="single" w:sz="4" w:space="0" w:color="000000"/>
            </w:tcBorders>
            <w:vAlign w:val="center"/>
            <w:hideMark/>
          </w:tcPr>
          <w:p w:rsidR="004E14A7" w:rsidRDefault="004E14A7" w:rsidP="001008F4">
            <w:pPr>
              <w:rPr>
                <w:sz w:val="22"/>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rsidR="004E14A7" w:rsidRDefault="004E14A7" w:rsidP="001008F4">
            <w:pPr>
              <w:rPr>
                <w:sz w:val="22"/>
              </w:rPr>
            </w:pPr>
          </w:p>
        </w:tc>
      </w:tr>
      <w:tr w:rsidR="00703AE4" w:rsidTr="000D0D99">
        <w:trPr>
          <w:trHeight w:val="132"/>
        </w:trPr>
        <w:tc>
          <w:tcPr>
            <w:tcW w:w="1844" w:type="dxa"/>
            <w:vMerge w:val="restart"/>
            <w:tcBorders>
              <w:top w:val="single" w:sz="4" w:space="0" w:color="auto"/>
              <w:left w:val="single" w:sz="4" w:space="0" w:color="000000"/>
              <w:right w:val="single" w:sz="4" w:space="0" w:color="000000"/>
            </w:tcBorders>
            <w:hideMark/>
          </w:tcPr>
          <w:p w:rsidR="00703AE4" w:rsidRPr="00FA3E33" w:rsidRDefault="00703AE4" w:rsidP="0031033A">
            <w:pPr>
              <w:jc w:val="center"/>
              <w:rPr>
                <w:sz w:val="22"/>
                <w:szCs w:val="22"/>
              </w:rPr>
            </w:pPr>
            <w:r>
              <w:rPr>
                <w:sz w:val="22"/>
                <w:szCs w:val="22"/>
              </w:rPr>
              <w:t>Сафонова А.В.</w:t>
            </w:r>
          </w:p>
        </w:tc>
        <w:tc>
          <w:tcPr>
            <w:tcW w:w="1878" w:type="dxa"/>
            <w:tcBorders>
              <w:top w:val="single" w:sz="4" w:space="0" w:color="auto"/>
              <w:left w:val="single" w:sz="4" w:space="0" w:color="000000"/>
              <w:bottom w:val="single" w:sz="4" w:space="0" w:color="000000"/>
              <w:right w:val="single" w:sz="4" w:space="0" w:color="000000"/>
            </w:tcBorders>
            <w:hideMark/>
          </w:tcPr>
          <w:p w:rsidR="00703AE4" w:rsidRPr="00FA3E33" w:rsidRDefault="00703AE4" w:rsidP="00A03928">
            <w:pPr>
              <w:jc w:val="left"/>
              <w:rPr>
                <w:sz w:val="22"/>
                <w:szCs w:val="22"/>
              </w:rPr>
            </w:pPr>
            <w:r>
              <w:rPr>
                <w:sz w:val="22"/>
                <w:szCs w:val="22"/>
              </w:rPr>
              <w:t>Русский язык</w:t>
            </w:r>
          </w:p>
        </w:tc>
        <w:tc>
          <w:tcPr>
            <w:tcW w:w="959" w:type="dxa"/>
            <w:tcBorders>
              <w:top w:val="single" w:sz="4" w:space="0" w:color="000000"/>
              <w:left w:val="single" w:sz="4" w:space="0" w:color="000000"/>
              <w:bottom w:val="single" w:sz="4" w:space="0" w:color="000000"/>
              <w:right w:val="single" w:sz="4" w:space="0" w:color="000000"/>
            </w:tcBorders>
            <w:hideMark/>
          </w:tcPr>
          <w:p w:rsidR="00703AE4" w:rsidRPr="00FA3E33" w:rsidRDefault="00703AE4" w:rsidP="00C372D0">
            <w:pPr>
              <w:jc w:val="left"/>
              <w:rPr>
                <w:sz w:val="22"/>
                <w:szCs w:val="22"/>
              </w:rPr>
            </w:pPr>
            <w:r>
              <w:rPr>
                <w:sz w:val="22"/>
                <w:szCs w:val="22"/>
              </w:rPr>
              <w:t>6,7</w:t>
            </w:r>
          </w:p>
        </w:tc>
        <w:tc>
          <w:tcPr>
            <w:tcW w:w="800" w:type="dxa"/>
            <w:tcBorders>
              <w:top w:val="single" w:sz="4" w:space="0" w:color="000000"/>
              <w:left w:val="single" w:sz="4" w:space="0" w:color="000000"/>
              <w:bottom w:val="single" w:sz="4" w:space="0" w:color="000000"/>
              <w:right w:val="single" w:sz="4" w:space="0" w:color="000000"/>
            </w:tcBorders>
          </w:tcPr>
          <w:p w:rsidR="00703AE4" w:rsidRPr="00677D52" w:rsidRDefault="00703AE4" w:rsidP="00F34CFA">
            <w:pPr>
              <w:jc w:val="center"/>
            </w:pPr>
            <w:r>
              <w:t>15</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F34CFA">
            <w:pPr>
              <w:jc w:val="center"/>
            </w:pPr>
            <w:r>
              <w:t>1</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F34CFA">
            <w:pPr>
              <w:jc w:val="center"/>
            </w:pPr>
            <w:r>
              <w:t>5</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F34CFA">
            <w:pPr>
              <w:jc w:val="center"/>
            </w:pPr>
            <w:r>
              <w:t>9</w:t>
            </w:r>
          </w:p>
        </w:tc>
        <w:tc>
          <w:tcPr>
            <w:tcW w:w="969" w:type="dxa"/>
            <w:tcBorders>
              <w:top w:val="single" w:sz="4" w:space="0" w:color="000000"/>
              <w:left w:val="single" w:sz="4" w:space="0" w:color="000000"/>
              <w:bottom w:val="single" w:sz="4" w:space="0" w:color="000000"/>
              <w:right w:val="single" w:sz="4" w:space="0" w:color="000000"/>
            </w:tcBorders>
          </w:tcPr>
          <w:p w:rsidR="00703AE4" w:rsidRPr="00677D52" w:rsidRDefault="00703AE4" w:rsidP="00F34CFA">
            <w:pPr>
              <w:jc w:val="center"/>
            </w:pPr>
            <w:r>
              <w:t>3,47</w:t>
            </w:r>
          </w:p>
        </w:tc>
        <w:tc>
          <w:tcPr>
            <w:tcW w:w="1081"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40%</w:t>
            </w:r>
          </w:p>
        </w:tc>
        <w:tc>
          <w:tcPr>
            <w:tcW w:w="1124"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49,6%</w:t>
            </w:r>
          </w:p>
        </w:tc>
      </w:tr>
      <w:tr w:rsidR="00703AE4" w:rsidTr="00F34CFA">
        <w:trPr>
          <w:trHeight w:val="132"/>
        </w:trPr>
        <w:tc>
          <w:tcPr>
            <w:tcW w:w="1844" w:type="dxa"/>
            <w:vMerge/>
            <w:tcBorders>
              <w:top w:val="single" w:sz="4" w:space="0" w:color="auto"/>
              <w:left w:val="single" w:sz="4" w:space="0" w:color="000000"/>
              <w:right w:val="single" w:sz="4" w:space="0" w:color="000000"/>
            </w:tcBorders>
          </w:tcPr>
          <w:p w:rsidR="00703AE4" w:rsidRDefault="00703AE4" w:rsidP="0031033A">
            <w:pPr>
              <w:jc w:val="center"/>
              <w:rPr>
                <w:sz w:val="22"/>
                <w:szCs w:val="22"/>
              </w:rPr>
            </w:pPr>
          </w:p>
        </w:tc>
        <w:tc>
          <w:tcPr>
            <w:tcW w:w="1878" w:type="dxa"/>
            <w:tcBorders>
              <w:top w:val="single" w:sz="4" w:space="0" w:color="auto"/>
              <w:left w:val="single" w:sz="4" w:space="0" w:color="000000"/>
              <w:bottom w:val="single" w:sz="4" w:space="0" w:color="000000"/>
              <w:right w:val="single" w:sz="4" w:space="0" w:color="000000"/>
            </w:tcBorders>
          </w:tcPr>
          <w:p w:rsidR="00703AE4" w:rsidRPr="00FA3E33" w:rsidRDefault="00703AE4" w:rsidP="00A03928">
            <w:pPr>
              <w:jc w:val="left"/>
              <w:rPr>
                <w:sz w:val="22"/>
                <w:szCs w:val="22"/>
              </w:rPr>
            </w:pPr>
            <w:r w:rsidRPr="00FA3E33">
              <w:rPr>
                <w:sz w:val="22"/>
                <w:szCs w:val="22"/>
              </w:rPr>
              <w:t>Русский язык</w:t>
            </w:r>
          </w:p>
        </w:tc>
        <w:tc>
          <w:tcPr>
            <w:tcW w:w="95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22"/>
                <w:szCs w:val="22"/>
              </w:rPr>
            </w:pPr>
            <w:r>
              <w:rPr>
                <w:sz w:val="22"/>
                <w:szCs w:val="22"/>
              </w:rPr>
              <w:t>11</w:t>
            </w:r>
          </w:p>
        </w:tc>
        <w:tc>
          <w:tcPr>
            <w:tcW w:w="800" w:type="dxa"/>
            <w:tcBorders>
              <w:top w:val="single" w:sz="4" w:space="0" w:color="000000"/>
              <w:left w:val="single" w:sz="4" w:space="0" w:color="000000"/>
              <w:bottom w:val="single" w:sz="4" w:space="0" w:color="000000"/>
              <w:right w:val="single" w:sz="4" w:space="0" w:color="000000"/>
            </w:tcBorders>
            <w:vAlign w:val="center"/>
          </w:tcPr>
          <w:p w:rsidR="00703AE4" w:rsidRDefault="00703AE4" w:rsidP="007A3085">
            <w:pPr>
              <w:jc w:val="center"/>
            </w:pPr>
            <w:r>
              <w:t>5</w:t>
            </w:r>
          </w:p>
        </w:tc>
        <w:tc>
          <w:tcPr>
            <w:tcW w:w="720" w:type="dxa"/>
            <w:tcBorders>
              <w:top w:val="single" w:sz="4" w:space="0" w:color="000000"/>
              <w:left w:val="single" w:sz="4" w:space="0" w:color="000000"/>
              <w:bottom w:val="single" w:sz="4" w:space="0" w:color="000000"/>
              <w:right w:val="single" w:sz="4" w:space="0" w:color="000000"/>
            </w:tcBorders>
            <w:vAlign w:val="center"/>
          </w:tcPr>
          <w:p w:rsidR="00703AE4" w:rsidRDefault="00703AE4" w:rsidP="007A3085">
            <w:pPr>
              <w:jc w:val="center"/>
            </w:pPr>
            <w: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703AE4" w:rsidRDefault="00703AE4" w:rsidP="007A3085">
            <w:pPr>
              <w:jc w:val="center"/>
            </w:pPr>
            <w: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703AE4" w:rsidRDefault="00703AE4" w:rsidP="007A3085">
            <w:pPr>
              <w:jc w:val="center"/>
            </w:pPr>
            <w:r>
              <w:t>3</w:t>
            </w:r>
          </w:p>
        </w:tc>
        <w:tc>
          <w:tcPr>
            <w:tcW w:w="96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3,4</w:t>
            </w:r>
          </w:p>
        </w:tc>
        <w:tc>
          <w:tcPr>
            <w:tcW w:w="1081" w:type="dxa"/>
            <w:tcBorders>
              <w:top w:val="single" w:sz="4" w:space="0" w:color="000000"/>
              <w:left w:val="single" w:sz="4" w:space="0" w:color="000000"/>
              <w:bottom w:val="single" w:sz="4" w:space="0" w:color="000000"/>
              <w:right w:val="single" w:sz="4" w:space="0" w:color="000000"/>
            </w:tcBorders>
            <w:vAlign w:val="center"/>
          </w:tcPr>
          <w:p w:rsidR="00703AE4" w:rsidRDefault="00703AE4" w:rsidP="00F90A60">
            <w:r>
              <w:t>40%</w:t>
            </w:r>
          </w:p>
        </w:tc>
        <w:tc>
          <w:tcPr>
            <w:tcW w:w="1124" w:type="dxa"/>
            <w:tcBorders>
              <w:top w:val="single" w:sz="4" w:space="0" w:color="000000"/>
              <w:left w:val="single" w:sz="4" w:space="0" w:color="000000"/>
              <w:bottom w:val="single" w:sz="4" w:space="0" w:color="000000"/>
              <w:right w:val="single" w:sz="4" w:space="0" w:color="000000"/>
            </w:tcBorders>
            <w:vAlign w:val="center"/>
          </w:tcPr>
          <w:p w:rsidR="00703AE4" w:rsidRDefault="00703AE4" w:rsidP="00F90A60">
            <w:r>
              <w:t>47,2%</w:t>
            </w:r>
          </w:p>
        </w:tc>
      </w:tr>
      <w:tr w:rsidR="00703AE4" w:rsidTr="0031033A">
        <w:trPr>
          <w:trHeight w:val="60"/>
        </w:trPr>
        <w:tc>
          <w:tcPr>
            <w:tcW w:w="1844" w:type="dxa"/>
            <w:vMerge/>
            <w:tcBorders>
              <w:left w:val="single" w:sz="4" w:space="0" w:color="000000"/>
              <w:right w:val="single" w:sz="4" w:space="0" w:color="000000"/>
            </w:tcBorders>
            <w:hideMark/>
          </w:tcPr>
          <w:p w:rsidR="00703AE4" w:rsidRDefault="00703AE4" w:rsidP="001008F4">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703AE4" w:rsidRPr="00FA3E33" w:rsidRDefault="00703AE4" w:rsidP="00A03928">
            <w:pPr>
              <w:jc w:val="left"/>
              <w:rPr>
                <w:sz w:val="22"/>
                <w:szCs w:val="22"/>
              </w:rPr>
            </w:pPr>
            <w:r w:rsidRPr="00FA3E33">
              <w:rPr>
                <w:sz w:val="22"/>
                <w:szCs w:val="22"/>
              </w:rPr>
              <w:t>Литература</w:t>
            </w:r>
          </w:p>
        </w:tc>
        <w:tc>
          <w:tcPr>
            <w:tcW w:w="959" w:type="dxa"/>
            <w:tcBorders>
              <w:top w:val="single" w:sz="4" w:space="0" w:color="000000"/>
              <w:left w:val="single" w:sz="4" w:space="0" w:color="000000"/>
              <w:bottom w:val="single" w:sz="4" w:space="0" w:color="000000"/>
              <w:right w:val="single" w:sz="4" w:space="0" w:color="000000"/>
            </w:tcBorders>
            <w:hideMark/>
          </w:tcPr>
          <w:p w:rsidR="00703AE4" w:rsidRPr="00677D52" w:rsidRDefault="00703AE4" w:rsidP="00C372D0">
            <w:pPr>
              <w:jc w:val="left"/>
            </w:pPr>
            <w:r>
              <w:rPr>
                <w:sz w:val="22"/>
                <w:szCs w:val="22"/>
              </w:rPr>
              <w:t>6,7</w:t>
            </w:r>
          </w:p>
        </w:tc>
        <w:tc>
          <w:tcPr>
            <w:tcW w:w="80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t>15</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7A3085">
            <w:pPr>
              <w:jc w:val="center"/>
            </w:pPr>
            <w:r>
              <w:t>2</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7A3085">
            <w:pPr>
              <w:jc w:val="center"/>
            </w:pPr>
            <w:r>
              <w:t>8</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7A3085">
            <w:pPr>
              <w:jc w:val="center"/>
            </w:pPr>
            <w:r>
              <w:t>5</w:t>
            </w:r>
          </w:p>
        </w:tc>
        <w:tc>
          <w:tcPr>
            <w:tcW w:w="96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t>3,8</w:t>
            </w:r>
          </w:p>
        </w:tc>
        <w:tc>
          <w:tcPr>
            <w:tcW w:w="1081"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t>66,7%</w:t>
            </w:r>
          </w:p>
        </w:tc>
        <w:tc>
          <w:tcPr>
            <w:tcW w:w="1124"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t>59,5%</w:t>
            </w:r>
          </w:p>
        </w:tc>
      </w:tr>
      <w:tr w:rsidR="00703AE4" w:rsidTr="00F34CFA">
        <w:trPr>
          <w:trHeight w:val="60"/>
        </w:trPr>
        <w:tc>
          <w:tcPr>
            <w:tcW w:w="1844" w:type="dxa"/>
            <w:vMerge/>
            <w:tcBorders>
              <w:left w:val="single" w:sz="4" w:space="0" w:color="000000"/>
              <w:right w:val="single" w:sz="4" w:space="0" w:color="000000"/>
            </w:tcBorders>
          </w:tcPr>
          <w:p w:rsidR="00703AE4" w:rsidRDefault="00703AE4" w:rsidP="001008F4">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left"/>
              <w:rPr>
                <w:sz w:val="22"/>
                <w:szCs w:val="22"/>
              </w:rPr>
            </w:pPr>
            <w:r w:rsidRPr="00FA3E33">
              <w:rPr>
                <w:sz w:val="22"/>
                <w:szCs w:val="22"/>
              </w:rPr>
              <w:t>Литература</w:t>
            </w:r>
          </w:p>
        </w:tc>
        <w:tc>
          <w:tcPr>
            <w:tcW w:w="95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22"/>
                <w:szCs w:val="22"/>
              </w:rPr>
            </w:pPr>
            <w:r>
              <w:rPr>
                <w:sz w:val="22"/>
                <w:szCs w:val="22"/>
              </w:rPr>
              <w:t>11</w:t>
            </w:r>
          </w:p>
        </w:tc>
        <w:tc>
          <w:tcPr>
            <w:tcW w:w="800" w:type="dxa"/>
            <w:tcBorders>
              <w:top w:val="single" w:sz="4" w:space="0" w:color="000000"/>
              <w:left w:val="single" w:sz="4" w:space="0" w:color="000000"/>
              <w:bottom w:val="single" w:sz="4" w:space="0" w:color="000000"/>
              <w:right w:val="single" w:sz="4" w:space="0" w:color="000000"/>
            </w:tcBorders>
            <w:vAlign w:val="center"/>
          </w:tcPr>
          <w:p w:rsidR="00703AE4" w:rsidRDefault="00703AE4" w:rsidP="00703AE4">
            <w:pPr>
              <w:jc w:val="center"/>
            </w:pPr>
            <w:r>
              <w:t>5</w:t>
            </w:r>
          </w:p>
        </w:tc>
        <w:tc>
          <w:tcPr>
            <w:tcW w:w="720" w:type="dxa"/>
            <w:tcBorders>
              <w:top w:val="single" w:sz="4" w:space="0" w:color="000000"/>
              <w:left w:val="single" w:sz="4" w:space="0" w:color="000000"/>
              <w:bottom w:val="single" w:sz="4" w:space="0" w:color="000000"/>
              <w:right w:val="single" w:sz="4" w:space="0" w:color="000000"/>
            </w:tcBorders>
            <w:vAlign w:val="center"/>
          </w:tcPr>
          <w:p w:rsidR="00703AE4" w:rsidRDefault="00703AE4" w:rsidP="00703AE4">
            <w:pPr>
              <w:jc w:val="center"/>
            </w:pPr>
            <w: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703AE4" w:rsidRDefault="00703AE4" w:rsidP="00703AE4">
            <w:pPr>
              <w:jc w:val="center"/>
            </w:pPr>
            <w: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703AE4" w:rsidRDefault="00703AE4" w:rsidP="00703AE4">
            <w:pPr>
              <w:jc w:val="center"/>
            </w:pPr>
            <w:r>
              <w:t>1</w:t>
            </w:r>
          </w:p>
        </w:tc>
        <w:tc>
          <w:tcPr>
            <w:tcW w:w="96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3,8</w:t>
            </w:r>
          </w:p>
        </w:tc>
        <w:tc>
          <w:tcPr>
            <w:tcW w:w="1081" w:type="dxa"/>
            <w:tcBorders>
              <w:top w:val="single" w:sz="4" w:space="0" w:color="000000"/>
              <w:left w:val="single" w:sz="4" w:space="0" w:color="000000"/>
              <w:bottom w:val="single" w:sz="4" w:space="0" w:color="000000"/>
              <w:right w:val="single" w:sz="4" w:space="0" w:color="000000"/>
            </w:tcBorders>
            <w:vAlign w:val="center"/>
          </w:tcPr>
          <w:p w:rsidR="00703AE4" w:rsidRDefault="00703AE4" w:rsidP="00F90A60">
            <w:r>
              <w:t>80%</w:t>
            </w:r>
          </w:p>
        </w:tc>
        <w:tc>
          <w:tcPr>
            <w:tcW w:w="1124" w:type="dxa"/>
            <w:tcBorders>
              <w:top w:val="single" w:sz="4" w:space="0" w:color="000000"/>
              <w:left w:val="single" w:sz="4" w:space="0" w:color="000000"/>
              <w:bottom w:val="single" w:sz="4" w:space="0" w:color="000000"/>
              <w:right w:val="single" w:sz="4" w:space="0" w:color="000000"/>
            </w:tcBorders>
            <w:vAlign w:val="center"/>
          </w:tcPr>
          <w:p w:rsidR="00703AE4" w:rsidRDefault="00703AE4" w:rsidP="00F90A60">
            <w:r>
              <w:t>58,4%</w:t>
            </w:r>
          </w:p>
        </w:tc>
      </w:tr>
      <w:tr w:rsidR="00703AE4" w:rsidTr="0031033A">
        <w:trPr>
          <w:trHeight w:val="60"/>
        </w:trPr>
        <w:tc>
          <w:tcPr>
            <w:tcW w:w="1844" w:type="dxa"/>
            <w:vMerge/>
            <w:tcBorders>
              <w:left w:val="single" w:sz="4" w:space="0" w:color="000000"/>
              <w:right w:val="single" w:sz="4" w:space="0" w:color="000000"/>
            </w:tcBorders>
          </w:tcPr>
          <w:p w:rsidR="00703AE4" w:rsidRDefault="00703AE4" w:rsidP="001008F4">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16"/>
                <w:szCs w:val="16"/>
              </w:rPr>
            </w:pPr>
            <w:r>
              <w:rPr>
                <w:sz w:val="22"/>
                <w:szCs w:val="22"/>
              </w:rPr>
              <w:t>Родной язык</w:t>
            </w:r>
          </w:p>
        </w:tc>
        <w:tc>
          <w:tcPr>
            <w:tcW w:w="95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left"/>
            </w:pPr>
            <w:r>
              <w:rPr>
                <w:sz w:val="22"/>
                <w:szCs w:val="22"/>
              </w:rPr>
              <w:t>6,7</w:t>
            </w:r>
          </w:p>
        </w:tc>
        <w:tc>
          <w:tcPr>
            <w:tcW w:w="80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15</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3</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3</w:t>
            </w:r>
          </w:p>
        </w:tc>
        <w:tc>
          <w:tcPr>
            <w:tcW w:w="96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4</w:t>
            </w:r>
          </w:p>
        </w:tc>
        <w:tc>
          <w:tcPr>
            <w:tcW w:w="1081"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80%</w:t>
            </w:r>
          </w:p>
        </w:tc>
        <w:tc>
          <w:tcPr>
            <w:tcW w:w="1124"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65,6%</w:t>
            </w:r>
          </w:p>
        </w:tc>
      </w:tr>
      <w:tr w:rsidR="00703AE4" w:rsidTr="0031033A">
        <w:trPr>
          <w:trHeight w:val="60"/>
        </w:trPr>
        <w:tc>
          <w:tcPr>
            <w:tcW w:w="1844" w:type="dxa"/>
            <w:vMerge/>
            <w:tcBorders>
              <w:left w:val="single" w:sz="4" w:space="0" w:color="000000"/>
              <w:right w:val="single" w:sz="4" w:space="0" w:color="000000"/>
            </w:tcBorders>
          </w:tcPr>
          <w:p w:rsidR="00703AE4" w:rsidRDefault="00703AE4" w:rsidP="001008F4">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03AE4" w:rsidRPr="0031033A" w:rsidRDefault="00703AE4" w:rsidP="00A03928">
            <w:pPr>
              <w:jc w:val="left"/>
              <w:rPr>
                <w:sz w:val="18"/>
                <w:szCs w:val="18"/>
              </w:rPr>
            </w:pPr>
            <w:r w:rsidRPr="0031033A">
              <w:rPr>
                <w:sz w:val="18"/>
                <w:szCs w:val="18"/>
              </w:rPr>
              <w:t>Русский язык в формате ЕГЭ</w:t>
            </w:r>
          </w:p>
        </w:tc>
        <w:tc>
          <w:tcPr>
            <w:tcW w:w="95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left"/>
            </w:pPr>
            <w:r>
              <w:rPr>
                <w:sz w:val="22"/>
                <w:szCs w:val="22"/>
              </w:rPr>
              <w:t>11</w:t>
            </w:r>
          </w:p>
        </w:tc>
        <w:tc>
          <w:tcPr>
            <w:tcW w:w="80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5</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4</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3,8</w:t>
            </w:r>
          </w:p>
        </w:tc>
        <w:tc>
          <w:tcPr>
            <w:tcW w:w="1081"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80%</w:t>
            </w:r>
          </w:p>
        </w:tc>
        <w:tc>
          <w:tcPr>
            <w:tcW w:w="1124"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58,4%</w:t>
            </w:r>
          </w:p>
        </w:tc>
      </w:tr>
      <w:tr w:rsidR="00703AE4" w:rsidTr="0031033A">
        <w:trPr>
          <w:trHeight w:val="60"/>
        </w:trPr>
        <w:tc>
          <w:tcPr>
            <w:tcW w:w="1844" w:type="dxa"/>
            <w:vMerge/>
            <w:tcBorders>
              <w:left w:val="single" w:sz="4" w:space="0" w:color="000000"/>
              <w:bottom w:val="single" w:sz="4" w:space="0" w:color="000000"/>
              <w:right w:val="single" w:sz="4" w:space="0" w:color="000000"/>
            </w:tcBorders>
          </w:tcPr>
          <w:p w:rsidR="00703AE4" w:rsidRDefault="00703AE4" w:rsidP="001008F4">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03AE4" w:rsidRPr="0031033A" w:rsidRDefault="00703AE4" w:rsidP="00A03928">
            <w:pPr>
              <w:jc w:val="left"/>
              <w:rPr>
                <w:sz w:val="18"/>
                <w:szCs w:val="18"/>
              </w:rPr>
            </w:pPr>
            <w:r w:rsidRPr="0031033A">
              <w:rPr>
                <w:sz w:val="18"/>
                <w:szCs w:val="18"/>
              </w:rPr>
              <w:t>Эссе и сочин. на ЕГЭ</w:t>
            </w:r>
          </w:p>
        </w:tc>
        <w:tc>
          <w:tcPr>
            <w:tcW w:w="95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22"/>
                <w:szCs w:val="22"/>
              </w:rPr>
            </w:pPr>
            <w:r>
              <w:rPr>
                <w:sz w:val="22"/>
                <w:szCs w:val="22"/>
              </w:rPr>
              <w:t>11</w:t>
            </w:r>
          </w:p>
        </w:tc>
        <w:tc>
          <w:tcPr>
            <w:tcW w:w="80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5</w:t>
            </w:r>
          </w:p>
        </w:tc>
        <w:tc>
          <w:tcPr>
            <w:tcW w:w="72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4</w:t>
            </w:r>
          </w:p>
        </w:tc>
        <w:tc>
          <w:tcPr>
            <w:tcW w:w="72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3,8</w:t>
            </w:r>
          </w:p>
        </w:tc>
        <w:tc>
          <w:tcPr>
            <w:tcW w:w="1081" w:type="dxa"/>
            <w:tcBorders>
              <w:top w:val="single" w:sz="4" w:space="0" w:color="000000"/>
              <w:left w:val="single" w:sz="4" w:space="0" w:color="000000"/>
              <w:bottom w:val="single" w:sz="4" w:space="0" w:color="000000"/>
              <w:right w:val="single" w:sz="4" w:space="0" w:color="000000"/>
            </w:tcBorders>
          </w:tcPr>
          <w:p w:rsidR="00703AE4" w:rsidRDefault="00703AE4" w:rsidP="00F90A60">
            <w:pPr>
              <w:rPr>
                <w:sz w:val="22"/>
                <w:szCs w:val="22"/>
              </w:rPr>
            </w:pPr>
            <w:r>
              <w:rPr>
                <w:sz w:val="22"/>
                <w:szCs w:val="22"/>
              </w:rPr>
              <w:t>80%</w:t>
            </w:r>
          </w:p>
        </w:tc>
        <w:tc>
          <w:tcPr>
            <w:tcW w:w="1124" w:type="dxa"/>
            <w:tcBorders>
              <w:top w:val="single" w:sz="4" w:space="0" w:color="000000"/>
              <w:left w:val="single" w:sz="4" w:space="0" w:color="000000"/>
              <w:bottom w:val="single" w:sz="4" w:space="0" w:color="000000"/>
              <w:right w:val="single" w:sz="4" w:space="0" w:color="000000"/>
            </w:tcBorders>
          </w:tcPr>
          <w:p w:rsidR="00703AE4" w:rsidRDefault="00703AE4" w:rsidP="00F90A60">
            <w:pPr>
              <w:rPr>
                <w:sz w:val="22"/>
                <w:szCs w:val="22"/>
              </w:rPr>
            </w:pPr>
            <w:r>
              <w:rPr>
                <w:sz w:val="22"/>
                <w:szCs w:val="22"/>
              </w:rPr>
              <w:t>58,4%</w:t>
            </w:r>
          </w:p>
        </w:tc>
      </w:tr>
      <w:tr w:rsidR="00703AE4" w:rsidTr="00DB0DF4">
        <w:trPr>
          <w:trHeight w:val="60"/>
        </w:trPr>
        <w:tc>
          <w:tcPr>
            <w:tcW w:w="1844" w:type="dxa"/>
            <w:vMerge w:val="restart"/>
            <w:tcBorders>
              <w:top w:val="single" w:sz="4" w:space="0" w:color="000000"/>
              <w:left w:val="single" w:sz="4" w:space="0" w:color="000000"/>
              <w:right w:val="single" w:sz="4" w:space="0" w:color="000000"/>
            </w:tcBorders>
            <w:hideMark/>
          </w:tcPr>
          <w:p w:rsidR="00703AE4" w:rsidRPr="00FA3E33" w:rsidRDefault="00703AE4" w:rsidP="0031033A">
            <w:pPr>
              <w:jc w:val="center"/>
              <w:rPr>
                <w:sz w:val="22"/>
                <w:szCs w:val="22"/>
              </w:rPr>
            </w:pPr>
          </w:p>
          <w:p w:rsidR="00703AE4" w:rsidRPr="00FA3E33" w:rsidRDefault="00703AE4" w:rsidP="0031033A">
            <w:pPr>
              <w:jc w:val="center"/>
              <w:rPr>
                <w:sz w:val="22"/>
                <w:szCs w:val="22"/>
              </w:rPr>
            </w:pPr>
            <w:r>
              <w:rPr>
                <w:sz w:val="22"/>
                <w:szCs w:val="22"/>
              </w:rPr>
              <w:t>Власюк В.А.</w:t>
            </w:r>
          </w:p>
        </w:tc>
        <w:tc>
          <w:tcPr>
            <w:tcW w:w="1878" w:type="dxa"/>
            <w:tcBorders>
              <w:top w:val="single" w:sz="4" w:space="0" w:color="000000"/>
              <w:left w:val="single" w:sz="4" w:space="0" w:color="000000"/>
              <w:bottom w:val="single" w:sz="4" w:space="0" w:color="000000"/>
              <w:right w:val="single" w:sz="4" w:space="0" w:color="000000"/>
            </w:tcBorders>
            <w:hideMark/>
          </w:tcPr>
          <w:p w:rsidR="00703AE4" w:rsidRPr="00FA3E33" w:rsidRDefault="00703AE4" w:rsidP="00A03928">
            <w:pPr>
              <w:jc w:val="left"/>
              <w:rPr>
                <w:sz w:val="22"/>
                <w:szCs w:val="22"/>
              </w:rPr>
            </w:pPr>
            <w:r w:rsidRPr="00FA3E33">
              <w:rPr>
                <w:sz w:val="22"/>
                <w:szCs w:val="22"/>
              </w:rPr>
              <w:t>Русский язык</w:t>
            </w:r>
          </w:p>
        </w:tc>
        <w:tc>
          <w:tcPr>
            <w:tcW w:w="959" w:type="dxa"/>
            <w:tcBorders>
              <w:top w:val="single" w:sz="4" w:space="0" w:color="000000"/>
              <w:left w:val="single" w:sz="4" w:space="0" w:color="000000"/>
              <w:bottom w:val="single" w:sz="4" w:space="0" w:color="000000"/>
              <w:right w:val="single" w:sz="4" w:space="0" w:color="000000"/>
            </w:tcBorders>
          </w:tcPr>
          <w:p w:rsidR="00703AE4" w:rsidRPr="00677D52" w:rsidRDefault="00703AE4" w:rsidP="00900D03">
            <w:pPr>
              <w:jc w:val="left"/>
            </w:pPr>
            <w:r>
              <w:rPr>
                <w:sz w:val="22"/>
                <w:szCs w:val="22"/>
              </w:rPr>
              <w:t>8</w:t>
            </w:r>
          </w:p>
        </w:tc>
        <w:tc>
          <w:tcPr>
            <w:tcW w:w="800" w:type="dxa"/>
            <w:tcBorders>
              <w:top w:val="single" w:sz="4" w:space="0" w:color="000000"/>
              <w:left w:val="single" w:sz="4" w:space="0" w:color="000000"/>
              <w:bottom w:val="single" w:sz="4" w:space="0" w:color="000000"/>
              <w:right w:val="single" w:sz="4" w:space="0" w:color="000000"/>
            </w:tcBorders>
          </w:tcPr>
          <w:p w:rsidR="00703AE4" w:rsidRPr="00900D03" w:rsidRDefault="00703AE4" w:rsidP="00900D03">
            <w:pPr>
              <w:jc w:val="center"/>
              <w:rPr>
                <w:color w:val="000000"/>
              </w:rPr>
            </w:pPr>
            <w:r w:rsidRPr="00900D03">
              <w:rPr>
                <w:color w:val="000000"/>
              </w:rPr>
              <w:t>9</w:t>
            </w:r>
          </w:p>
        </w:tc>
        <w:tc>
          <w:tcPr>
            <w:tcW w:w="720" w:type="dxa"/>
            <w:tcBorders>
              <w:top w:val="single" w:sz="4" w:space="0" w:color="000000"/>
              <w:left w:val="single" w:sz="4" w:space="0" w:color="000000"/>
              <w:bottom w:val="single" w:sz="4" w:space="0" w:color="000000"/>
              <w:right w:val="single" w:sz="4" w:space="0" w:color="000000"/>
            </w:tcBorders>
          </w:tcPr>
          <w:p w:rsidR="00703AE4" w:rsidRPr="00900D03" w:rsidRDefault="00703AE4" w:rsidP="00900D03">
            <w:pPr>
              <w:jc w:val="center"/>
              <w:rPr>
                <w:color w:val="000000"/>
              </w:rPr>
            </w:pPr>
            <w:r w:rsidRPr="00900D03">
              <w:rPr>
                <w:color w:val="000000"/>
              </w:rPr>
              <w:t>0</w:t>
            </w:r>
          </w:p>
        </w:tc>
        <w:tc>
          <w:tcPr>
            <w:tcW w:w="720" w:type="dxa"/>
            <w:tcBorders>
              <w:top w:val="single" w:sz="4" w:space="0" w:color="000000"/>
              <w:left w:val="single" w:sz="4" w:space="0" w:color="000000"/>
              <w:bottom w:val="single" w:sz="4" w:space="0" w:color="000000"/>
              <w:right w:val="single" w:sz="4" w:space="0" w:color="000000"/>
            </w:tcBorders>
          </w:tcPr>
          <w:p w:rsidR="00703AE4" w:rsidRPr="00900D03" w:rsidRDefault="00703AE4" w:rsidP="00900D03">
            <w:pPr>
              <w:jc w:val="center"/>
              <w:rPr>
                <w:color w:val="000000"/>
              </w:rPr>
            </w:pPr>
            <w:r w:rsidRPr="00900D03">
              <w:rPr>
                <w:color w:val="000000"/>
              </w:rPr>
              <w:t>7</w:t>
            </w:r>
          </w:p>
        </w:tc>
        <w:tc>
          <w:tcPr>
            <w:tcW w:w="720" w:type="dxa"/>
            <w:tcBorders>
              <w:top w:val="single" w:sz="4" w:space="0" w:color="000000"/>
              <w:left w:val="single" w:sz="4" w:space="0" w:color="000000"/>
              <w:bottom w:val="single" w:sz="4" w:space="0" w:color="000000"/>
              <w:right w:val="single" w:sz="4" w:space="0" w:color="000000"/>
            </w:tcBorders>
          </w:tcPr>
          <w:p w:rsidR="00703AE4" w:rsidRPr="00900D03" w:rsidRDefault="00703AE4" w:rsidP="00900D03">
            <w:pPr>
              <w:jc w:val="center"/>
              <w:rPr>
                <w:color w:val="000000"/>
              </w:rPr>
            </w:pPr>
            <w:r w:rsidRPr="00900D03">
              <w:rPr>
                <w:color w:val="000000"/>
              </w:rPr>
              <w:t>2</w:t>
            </w:r>
          </w:p>
        </w:tc>
        <w:tc>
          <w:tcPr>
            <w:tcW w:w="969" w:type="dxa"/>
            <w:tcBorders>
              <w:top w:val="single" w:sz="4" w:space="0" w:color="000000"/>
              <w:left w:val="single" w:sz="4" w:space="0" w:color="000000"/>
              <w:bottom w:val="single" w:sz="4" w:space="0" w:color="000000"/>
              <w:right w:val="single" w:sz="4" w:space="0" w:color="000000"/>
            </w:tcBorders>
          </w:tcPr>
          <w:p w:rsidR="00703AE4" w:rsidRPr="00900D03" w:rsidRDefault="00703AE4" w:rsidP="00900D03">
            <w:pPr>
              <w:jc w:val="center"/>
            </w:pPr>
            <w:r>
              <w:t>3,78</w:t>
            </w:r>
          </w:p>
        </w:tc>
        <w:tc>
          <w:tcPr>
            <w:tcW w:w="1081" w:type="dxa"/>
            <w:tcBorders>
              <w:top w:val="single" w:sz="4" w:space="0" w:color="000000"/>
              <w:left w:val="single" w:sz="4" w:space="0" w:color="000000"/>
              <w:bottom w:val="single" w:sz="4" w:space="0" w:color="000000"/>
              <w:right w:val="single" w:sz="4" w:space="0" w:color="000000"/>
            </w:tcBorders>
          </w:tcPr>
          <w:p w:rsidR="00703AE4" w:rsidRPr="00900D03" w:rsidRDefault="00703AE4" w:rsidP="00F90A60">
            <w:pPr>
              <w:rPr>
                <w:color w:val="000000"/>
              </w:rPr>
            </w:pPr>
            <w:r w:rsidRPr="00900D03">
              <w:rPr>
                <w:color w:val="000000"/>
              </w:rPr>
              <w:t>77,78</w:t>
            </w:r>
            <w:r>
              <w:rPr>
                <w:color w:val="000000"/>
              </w:rPr>
              <w:t>%</w:t>
            </w:r>
          </w:p>
        </w:tc>
        <w:tc>
          <w:tcPr>
            <w:tcW w:w="1124" w:type="dxa"/>
            <w:tcBorders>
              <w:top w:val="single" w:sz="4" w:space="0" w:color="000000"/>
              <w:left w:val="single" w:sz="4" w:space="0" w:color="000000"/>
              <w:bottom w:val="single" w:sz="4" w:space="0" w:color="000000"/>
              <w:right w:val="single" w:sz="4" w:space="0" w:color="000000"/>
            </w:tcBorders>
            <w:vAlign w:val="center"/>
          </w:tcPr>
          <w:p w:rsidR="00703AE4" w:rsidRPr="00900D03" w:rsidRDefault="00703AE4" w:rsidP="00F90A60">
            <w:r w:rsidRPr="00900D03">
              <w:t>54,7</w:t>
            </w:r>
            <w:r>
              <w:t>%</w:t>
            </w:r>
          </w:p>
        </w:tc>
      </w:tr>
      <w:tr w:rsidR="00703AE4" w:rsidTr="00DB0DF4">
        <w:trPr>
          <w:trHeight w:val="60"/>
        </w:trPr>
        <w:tc>
          <w:tcPr>
            <w:tcW w:w="1844" w:type="dxa"/>
            <w:vMerge/>
            <w:tcBorders>
              <w:left w:val="single" w:sz="4" w:space="0" w:color="000000"/>
              <w:right w:val="single" w:sz="4" w:space="0" w:color="000000"/>
            </w:tcBorders>
          </w:tcPr>
          <w:p w:rsidR="00703AE4" w:rsidRPr="00FA3E33" w:rsidRDefault="00703AE4" w:rsidP="0031033A">
            <w:pPr>
              <w:jc w:val="center"/>
              <w:rPr>
                <w:sz w:val="22"/>
                <w:szCs w:val="22"/>
              </w:rPr>
            </w:pPr>
          </w:p>
        </w:tc>
        <w:tc>
          <w:tcPr>
            <w:tcW w:w="1878"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left"/>
              <w:rPr>
                <w:sz w:val="22"/>
                <w:szCs w:val="22"/>
              </w:rPr>
            </w:pPr>
            <w:r w:rsidRPr="00FA3E33">
              <w:rPr>
                <w:sz w:val="22"/>
                <w:szCs w:val="22"/>
              </w:rPr>
              <w:t>Русский язык</w:t>
            </w:r>
          </w:p>
        </w:tc>
        <w:tc>
          <w:tcPr>
            <w:tcW w:w="95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22"/>
                <w:szCs w:val="22"/>
              </w:rPr>
            </w:pPr>
            <w:r>
              <w:rPr>
                <w:sz w:val="22"/>
                <w:szCs w:val="22"/>
              </w:rPr>
              <w:t>10</w:t>
            </w:r>
          </w:p>
        </w:tc>
        <w:tc>
          <w:tcPr>
            <w:tcW w:w="800" w:type="dxa"/>
            <w:tcBorders>
              <w:top w:val="single" w:sz="4" w:space="0" w:color="000000"/>
              <w:left w:val="single" w:sz="4" w:space="0" w:color="000000"/>
              <w:bottom w:val="single" w:sz="4" w:space="0" w:color="000000"/>
              <w:right w:val="single" w:sz="4" w:space="0" w:color="000000"/>
            </w:tcBorders>
          </w:tcPr>
          <w:p w:rsidR="00703AE4" w:rsidRPr="00BF3715" w:rsidRDefault="00703AE4" w:rsidP="00BF3715">
            <w:pPr>
              <w:jc w:val="center"/>
              <w:rPr>
                <w:color w:val="000000"/>
              </w:rPr>
            </w:pPr>
            <w:r w:rsidRPr="00BF3715">
              <w:rPr>
                <w:color w:val="000000"/>
              </w:rPr>
              <w:t>4</w:t>
            </w:r>
          </w:p>
        </w:tc>
        <w:tc>
          <w:tcPr>
            <w:tcW w:w="720" w:type="dxa"/>
            <w:tcBorders>
              <w:top w:val="single" w:sz="4" w:space="0" w:color="000000"/>
              <w:left w:val="single" w:sz="4" w:space="0" w:color="000000"/>
              <w:bottom w:val="single" w:sz="4" w:space="0" w:color="000000"/>
              <w:right w:val="single" w:sz="4" w:space="0" w:color="000000"/>
            </w:tcBorders>
          </w:tcPr>
          <w:p w:rsidR="00703AE4" w:rsidRPr="00BF3715" w:rsidRDefault="00703AE4" w:rsidP="00BF3715">
            <w:pPr>
              <w:jc w:val="center"/>
              <w:rPr>
                <w:color w:val="000000"/>
              </w:rPr>
            </w:pPr>
            <w:r w:rsidRPr="00BF3715">
              <w:rPr>
                <w:color w:val="000000"/>
              </w:rPr>
              <w:t>0</w:t>
            </w:r>
          </w:p>
        </w:tc>
        <w:tc>
          <w:tcPr>
            <w:tcW w:w="720" w:type="dxa"/>
            <w:tcBorders>
              <w:top w:val="single" w:sz="4" w:space="0" w:color="000000"/>
              <w:left w:val="single" w:sz="4" w:space="0" w:color="000000"/>
              <w:bottom w:val="single" w:sz="4" w:space="0" w:color="000000"/>
              <w:right w:val="single" w:sz="4" w:space="0" w:color="000000"/>
            </w:tcBorders>
          </w:tcPr>
          <w:p w:rsidR="00703AE4" w:rsidRPr="00BF3715" w:rsidRDefault="00703AE4" w:rsidP="00BF3715">
            <w:pPr>
              <w:jc w:val="center"/>
              <w:rPr>
                <w:color w:val="000000"/>
              </w:rPr>
            </w:pPr>
            <w:r w:rsidRPr="00BF3715">
              <w:rPr>
                <w:color w:val="000000"/>
              </w:rPr>
              <w:t>3</w:t>
            </w:r>
          </w:p>
        </w:tc>
        <w:tc>
          <w:tcPr>
            <w:tcW w:w="720" w:type="dxa"/>
            <w:tcBorders>
              <w:top w:val="single" w:sz="4" w:space="0" w:color="000000"/>
              <w:left w:val="single" w:sz="4" w:space="0" w:color="000000"/>
              <w:bottom w:val="single" w:sz="4" w:space="0" w:color="000000"/>
              <w:right w:val="single" w:sz="4" w:space="0" w:color="000000"/>
            </w:tcBorders>
          </w:tcPr>
          <w:p w:rsidR="00703AE4" w:rsidRPr="00BF3715" w:rsidRDefault="00703AE4" w:rsidP="00BF3715">
            <w:pPr>
              <w:jc w:val="center"/>
              <w:rPr>
                <w:color w:val="000000"/>
              </w:rPr>
            </w:pPr>
            <w:r w:rsidRPr="00BF3715">
              <w:rPr>
                <w:color w:val="000000"/>
              </w:rPr>
              <w:t>1</w:t>
            </w:r>
          </w:p>
        </w:tc>
        <w:tc>
          <w:tcPr>
            <w:tcW w:w="96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3,75</w:t>
            </w:r>
          </w:p>
        </w:tc>
        <w:tc>
          <w:tcPr>
            <w:tcW w:w="1081" w:type="dxa"/>
            <w:tcBorders>
              <w:top w:val="single" w:sz="4" w:space="0" w:color="000000"/>
              <w:left w:val="single" w:sz="4" w:space="0" w:color="000000"/>
              <w:bottom w:val="single" w:sz="4" w:space="0" w:color="000000"/>
              <w:right w:val="single" w:sz="4" w:space="0" w:color="000000"/>
            </w:tcBorders>
          </w:tcPr>
          <w:p w:rsidR="00703AE4" w:rsidRDefault="00703AE4" w:rsidP="00F90A60">
            <w:pPr>
              <w:rPr>
                <w:sz w:val="22"/>
                <w:szCs w:val="22"/>
              </w:rPr>
            </w:pPr>
            <w:r>
              <w:rPr>
                <w:sz w:val="22"/>
                <w:szCs w:val="22"/>
              </w:rPr>
              <w:t>75%</w:t>
            </w:r>
          </w:p>
        </w:tc>
        <w:tc>
          <w:tcPr>
            <w:tcW w:w="1124" w:type="dxa"/>
            <w:tcBorders>
              <w:top w:val="single" w:sz="4" w:space="0" w:color="000000"/>
              <w:left w:val="single" w:sz="4" w:space="0" w:color="000000"/>
              <w:bottom w:val="single" w:sz="4" w:space="0" w:color="000000"/>
              <w:right w:val="single" w:sz="4" w:space="0" w:color="000000"/>
            </w:tcBorders>
          </w:tcPr>
          <w:p w:rsidR="00703AE4" w:rsidRDefault="00703AE4" w:rsidP="00F90A60">
            <w:pPr>
              <w:rPr>
                <w:sz w:val="22"/>
                <w:szCs w:val="22"/>
              </w:rPr>
            </w:pPr>
            <w:r>
              <w:rPr>
                <w:sz w:val="22"/>
                <w:szCs w:val="22"/>
              </w:rPr>
              <w:t>57%</w:t>
            </w:r>
          </w:p>
        </w:tc>
      </w:tr>
      <w:tr w:rsidR="00703AE4" w:rsidTr="0031033A">
        <w:trPr>
          <w:trHeight w:val="60"/>
        </w:trPr>
        <w:tc>
          <w:tcPr>
            <w:tcW w:w="1844" w:type="dxa"/>
            <w:vMerge/>
            <w:tcBorders>
              <w:left w:val="single" w:sz="4" w:space="0" w:color="000000"/>
              <w:right w:val="single" w:sz="4" w:space="0" w:color="000000"/>
            </w:tcBorders>
          </w:tcPr>
          <w:p w:rsidR="00703AE4" w:rsidRPr="00FA62E9" w:rsidRDefault="00703AE4" w:rsidP="001008F4"/>
        </w:tc>
        <w:tc>
          <w:tcPr>
            <w:tcW w:w="1878"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left"/>
              <w:rPr>
                <w:sz w:val="22"/>
                <w:szCs w:val="22"/>
              </w:rPr>
            </w:pPr>
            <w:r>
              <w:rPr>
                <w:sz w:val="22"/>
                <w:szCs w:val="22"/>
              </w:rPr>
              <w:t>Родной язык</w:t>
            </w:r>
          </w:p>
        </w:tc>
        <w:tc>
          <w:tcPr>
            <w:tcW w:w="95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22"/>
                <w:szCs w:val="22"/>
              </w:rPr>
            </w:pPr>
            <w:r>
              <w:rPr>
                <w:sz w:val="22"/>
                <w:szCs w:val="22"/>
              </w:rPr>
              <w:t>8</w:t>
            </w:r>
          </w:p>
        </w:tc>
        <w:tc>
          <w:tcPr>
            <w:tcW w:w="80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center"/>
              <w:rPr>
                <w:sz w:val="22"/>
                <w:szCs w:val="22"/>
              </w:rP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8</w:t>
            </w:r>
          </w:p>
        </w:tc>
        <w:tc>
          <w:tcPr>
            <w:tcW w:w="72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center"/>
              <w:rPr>
                <w:sz w:val="22"/>
                <w:szCs w:val="22"/>
              </w:rPr>
            </w:pPr>
            <w:r>
              <w:rPr>
                <w:sz w:val="22"/>
                <w:szCs w:val="22"/>
              </w:rPr>
              <w:t>3,89</w:t>
            </w:r>
          </w:p>
        </w:tc>
        <w:tc>
          <w:tcPr>
            <w:tcW w:w="1081" w:type="dxa"/>
            <w:tcBorders>
              <w:top w:val="single" w:sz="4" w:space="0" w:color="000000"/>
              <w:left w:val="single" w:sz="4" w:space="0" w:color="000000"/>
              <w:bottom w:val="single" w:sz="4" w:space="0" w:color="000000"/>
              <w:right w:val="single" w:sz="4" w:space="0" w:color="000000"/>
            </w:tcBorders>
          </w:tcPr>
          <w:p w:rsidR="00703AE4" w:rsidRPr="00FA3E33" w:rsidRDefault="00703AE4" w:rsidP="00F90A60">
            <w:pPr>
              <w:rPr>
                <w:sz w:val="22"/>
                <w:szCs w:val="22"/>
              </w:rPr>
            </w:pPr>
            <w:r>
              <w:rPr>
                <w:sz w:val="22"/>
                <w:szCs w:val="22"/>
              </w:rPr>
              <w:t>88,89%</w:t>
            </w:r>
          </w:p>
        </w:tc>
        <w:tc>
          <w:tcPr>
            <w:tcW w:w="1124" w:type="dxa"/>
            <w:tcBorders>
              <w:top w:val="single" w:sz="4" w:space="0" w:color="000000"/>
              <w:left w:val="single" w:sz="4" w:space="0" w:color="000000"/>
              <w:bottom w:val="single" w:sz="4" w:space="0" w:color="000000"/>
              <w:right w:val="single" w:sz="4" w:space="0" w:color="000000"/>
            </w:tcBorders>
          </w:tcPr>
          <w:p w:rsidR="00703AE4" w:rsidRPr="00FA3E33" w:rsidRDefault="00703AE4" w:rsidP="00F90A60">
            <w:pPr>
              <w:rPr>
                <w:sz w:val="22"/>
                <w:szCs w:val="22"/>
              </w:rPr>
            </w:pPr>
            <w:r>
              <w:rPr>
                <w:sz w:val="22"/>
                <w:szCs w:val="22"/>
              </w:rPr>
              <w:t>60,89%</w:t>
            </w:r>
          </w:p>
        </w:tc>
      </w:tr>
      <w:tr w:rsidR="00703AE4" w:rsidTr="0031033A">
        <w:trPr>
          <w:trHeight w:val="60"/>
        </w:trPr>
        <w:tc>
          <w:tcPr>
            <w:tcW w:w="1844" w:type="dxa"/>
            <w:vMerge/>
            <w:tcBorders>
              <w:left w:val="single" w:sz="4" w:space="0" w:color="000000"/>
              <w:right w:val="single" w:sz="4" w:space="0" w:color="000000"/>
            </w:tcBorders>
          </w:tcPr>
          <w:p w:rsidR="00703AE4" w:rsidRPr="00FA62E9" w:rsidRDefault="00703AE4" w:rsidP="001008F4"/>
        </w:tc>
        <w:tc>
          <w:tcPr>
            <w:tcW w:w="1878"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left"/>
              <w:rPr>
                <w:sz w:val="22"/>
                <w:szCs w:val="22"/>
              </w:rPr>
            </w:pPr>
            <w:r>
              <w:rPr>
                <w:sz w:val="22"/>
                <w:szCs w:val="22"/>
              </w:rPr>
              <w:t>Литература</w:t>
            </w:r>
          </w:p>
        </w:tc>
        <w:tc>
          <w:tcPr>
            <w:tcW w:w="959" w:type="dxa"/>
            <w:tcBorders>
              <w:top w:val="single" w:sz="4" w:space="0" w:color="000000"/>
              <w:left w:val="single" w:sz="4" w:space="0" w:color="000000"/>
              <w:bottom w:val="single" w:sz="4" w:space="0" w:color="000000"/>
              <w:right w:val="single" w:sz="4" w:space="0" w:color="000000"/>
            </w:tcBorders>
          </w:tcPr>
          <w:p w:rsidR="00703AE4" w:rsidRPr="00677D52" w:rsidRDefault="00703AE4" w:rsidP="00BF3715">
            <w:pPr>
              <w:jc w:val="left"/>
            </w:pPr>
            <w:r>
              <w:rPr>
                <w:sz w:val="22"/>
                <w:szCs w:val="22"/>
              </w:rPr>
              <w:t>8</w:t>
            </w:r>
          </w:p>
        </w:tc>
        <w:tc>
          <w:tcPr>
            <w:tcW w:w="800" w:type="dxa"/>
            <w:tcBorders>
              <w:top w:val="single" w:sz="4" w:space="0" w:color="000000"/>
              <w:left w:val="single" w:sz="4" w:space="0" w:color="000000"/>
              <w:bottom w:val="single" w:sz="4" w:space="0" w:color="000000"/>
              <w:right w:val="single" w:sz="4" w:space="0" w:color="000000"/>
            </w:tcBorders>
          </w:tcPr>
          <w:p w:rsidR="00703AE4" w:rsidRPr="00BF3715" w:rsidRDefault="00703AE4" w:rsidP="00BF3715">
            <w:pPr>
              <w:jc w:val="center"/>
              <w:rPr>
                <w:color w:val="000000"/>
                <w:sz w:val="22"/>
                <w:szCs w:val="22"/>
              </w:rPr>
            </w:pPr>
            <w:r w:rsidRPr="00BF3715">
              <w:rPr>
                <w:color w:val="000000"/>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03AE4" w:rsidRPr="00BF3715" w:rsidRDefault="00703AE4" w:rsidP="00BF3715">
            <w:pPr>
              <w:jc w:val="center"/>
              <w:rPr>
                <w:color w:val="000000"/>
                <w:sz w:val="22"/>
                <w:szCs w:val="22"/>
              </w:rPr>
            </w:pPr>
            <w:r w:rsidRPr="00BF3715">
              <w:rPr>
                <w:color w:val="000000"/>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03AE4" w:rsidRPr="00BF3715" w:rsidRDefault="00703AE4" w:rsidP="00BF3715">
            <w:pPr>
              <w:jc w:val="center"/>
              <w:rPr>
                <w:color w:val="000000"/>
                <w:sz w:val="22"/>
                <w:szCs w:val="22"/>
              </w:rPr>
            </w:pPr>
            <w:r w:rsidRPr="00BF3715">
              <w:rPr>
                <w:color w:val="000000"/>
                <w:sz w:val="22"/>
                <w:szCs w:val="22"/>
              </w:rPr>
              <w:t>8</w:t>
            </w:r>
          </w:p>
        </w:tc>
        <w:tc>
          <w:tcPr>
            <w:tcW w:w="720" w:type="dxa"/>
            <w:tcBorders>
              <w:top w:val="single" w:sz="4" w:space="0" w:color="000000"/>
              <w:left w:val="single" w:sz="4" w:space="0" w:color="000000"/>
              <w:bottom w:val="single" w:sz="4" w:space="0" w:color="000000"/>
              <w:right w:val="single" w:sz="4" w:space="0" w:color="000000"/>
            </w:tcBorders>
          </w:tcPr>
          <w:p w:rsidR="00703AE4" w:rsidRPr="00BF3715" w:rsidRDefault="00703AE4" w:rsidP="00BF3715">
            <w:pPr>
              <w:jc w:val="center"/>
              <w:rPr>
                <w:color w:val="000000"/>
                <w:sz w:val="22"/>
                <w:szCs w:val="22"/>
              </w:rPr>
            </w:pPr>
            <w:r w:rsidRPr="00BF3715">
              <w:rPr>
                <w:color w:val="000000"/>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3,89</w:t>
            </w:r>
          </w:p>
        </w:tc>
        <w:tc>
          <w:tcPr>
            <w:tcW w:w="1081"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88,89%</w:t>
            </w:r>
          </w:p>
        </w:tc>
        <w:tc>
          <w:tcPr>
            <w:tcW w:w="1124"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60,89%</w:t>
            </w:r>
          </w:p>
        </w:tc>
      </w:tr>
      <w:tr w:rsidR="00703AE4" w:rsidTr="0031033A">
        <w:trPr>
          <w:trHeight w:val="60"/>
        </w:trPr>
        <w:tc>
          <w:tcPr>
            <w:tcW w:w="1844" w:type="dxa"/>
            <w:vMerge/>
            <w:tcBorders>
              <w:left w:val="single" w:sz="4" w:space="0" w:color="000000"/>
              <w:right w:val="single" w:sz="4" w:space="0" w:color="000000"/>
            </w:tcBorders>
          </w:tcPr>
          <w:p w:rsidR="00703AE4" w:rsidRPr="00FA62E9" w:rsidRDefault="00703AE4" w:rsidP="001008F4"/>
        </w:tc>
        <w:tc>
          <w:tcPr>
            <w:tcW w:w="1878"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22"/>
                <w:szCs w:val="22"/>
              </w:rPr>
            </w:pPr>
            <w:r>
              <w:rPr>
                <w:sz w:val="22"/>
                <w:szCs w:val="22"/>
              </w:rPr>
              <w:t>Литература</w:t>
            </w:r>
          </w:p>
        </w:tc>
        <w:tc>
          <w:tcPr>
            <w:tcW w:w="95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22"/>
                <w:szCs w:val="22"/>
              </w:rPr>
            </w:pPr>
            <w:r>
              <w:rPr>
                <w:sz w:val="22"/>
                <w:szCs w:val="22"/>
              </w:rPr>
              <w:t>10</w:t>
            </w:r>
          </w:p>
        </w:tc>
        <w:tc>
          <w:tcPr>
            <w:tcW w:w="800" w:type="dxa"/>
            <w:tcBorders>
              <w:top w:val="single" w:sz="4" w:space="0" w:color="000000"/>
              <w:left w:val="single" w:sz="4" w:space="0" w:color="000000"/>
              <w:bottom w:val="single" w:sz="4" w:space="0" w:color="000000"/>
              <w:right w:val="single" w:sz="4" w:space="0" w:color="000000"/>
            </w:tcBorders>
          </w:tcPr>
          <w:p w:rsidR="00703AE4" w:rsidRPr="00BF3715" w:rsidRDefault="00703AE4" w:rsidP="00DB0DF4">
            <w:pPr>
              <w:jc w:val="center"/>
              <w:rPr>
                <w:color w:val="000000"/>
              </w:rPr>
            </w:pPr>
            <w:r w:rsidRPr="00BF3715">
              <w:rPr>
                <w:color w:val="000000"/>
              </w:rPr>
              <w:t>4</w:t>
            </w:r>
          </w:p>
        </w:tc>
        <w:tc>
          <w:tcPr>
            <w:tcW w:w="720" w:type="dxa"/>
            <w:tcBorders>
              <w:top w:val="single" w:sz="4" w:space="0" w:color="000000"/>
              <w:left w:val="single" w:sz="4" w:space="0" w:color="000000"/>
              <w:bottom w:val="single" w:sz="4" w:space="0" w:color="000000"/>
              <w:right w:val="single" w:sz="4" w:space="0" w:color="000000"/>
            </w:tcBorders>
          </w:tcPr>
          <w:p w:rsidR="00703AE4" w:rsidRPr="00BF3715" w:rsidRDefault="00703AE4" w:rsidP="00DB0DF4">
            <w:pPr>
              <w:jc w:val="center"/>
              <w:rPr>
                <w:color w:val="000000"/>
              </w:rPr>
            </w:pPr>
            <w:r w:rsidRPr="00BF3715">
              <w:rPr>
                <w:color w:val="000000"/>
              </w:rPr>
              <w:t>0</w:t>
            </w:r>
          </w:p>
        </w:tc>
        <w:tc>
          <w:tcPr>
            <w:tcW w:w="720" w:type="dxa"/>
            <w:tcBorders>
              <w:top w:val="single" w:sz="4" w:space="0" w:color="000000"/>
              <w:left w:val="single" w:sz="4" w:space="0" w:color="000000"/>
              <w:bottom w:val="single" w:sz="4" w:space="0" w:color="000000"/>
              <w:right w:val="single" w:sz="4" w:space="0" w:color="000000"/>
            </w:tcBorders>
          </w:tcPr>
          <w:p w:rsidR="00703AE4" w:rsidRPr="00BF3715" w:rsidRDefault="00703AE4" w:rsidP="00DB0DF4">
            <w:pPr>
              <w:jc w:val="center"/>
              <w:rPr>
                <w:color w:val="000000"/>
              </w:rPr>
            </w:pPr>
            <w:r w:rsidRPr="00BF3715">
              <w:rPr>
                <w:color w:val="000000"/>
              </w:rPr>
              <w:t>3</w:t>
            </w:r>
          </w:p>
        </w:tc>
        <w:tc>
          <w:tcPr>
            <w:tcW w:w="720" w:type="dxa"/>
            <w:tcBorders>
              <w:top w:val="single" w:sz="4" w:space="0" w:color="000000"/>
              <w:left w:val="single" w:sz="4" w:space="0" w:color="000000"/>
              <w:bottom w:val="single" w:sz="4" w:space="0" w:color="000000"/>
              <w:right w:val="single" w:sz="4" w:space="0" w:color="000000"/>
            </w:tcBorders>
          </w:tcPr>
          <w:p w:rsidR="00703AE4" w:rsidRPr="00BF3715" w:rsidRDefault="00703AE4" w:rsidP="00DB0DF4">
            <w:pPr>
              <w:jc w:val="center"/>
              <w:rPr>
                <w:color w:val="000000"/>
              </w:rPr>
            </w:pPr>
            <w:r w:rsidRPr="00BF3715">
              <w:rPr>
                <w:color w:val="000000"/>
              </w:rPr>
              <w:t>1</w:t>
            </w:r>
          </w:p>
        </w:tc>
        <w:tc>
          <w:tcPr>
            <w:tcW w:w="969" w:type="dxa"/>
            <w:tcBorders>
              <w:top w:val="single" w:sz="4" w:space="0" w:color="000000"/>
              <w:left w:val="single" w:sz="4" w:space="0" w:color="000000"/>
              <w:bottom w:val="single" w:sz="4" w:space="0" w:color="000000"/>
              <w:right w:val="single" w:sz="4" w:space="0" w:color="000000"/>
            </w:tcBorders>
          </w:tcPr>
          <w:p w:rsidR="00703AE4" w:rsidRDefault="00703AE4" w:rsidP="00DB0DF4">
            <w:pPr>
              <w:jc w:val="center"/>
              <w:rPr>
                <w:sz w:val="22"/>
                <w:szCs w:val="22"/>
              </w:rPr>
            </w:pPr>
            <w:r>
              <w:rPr>
                <w:sz w:val="22"/>
                <w:szCs w:val="22"/>
              </w:rPr>
              <w:t>3,75</w:t>
            </w:r>
          </w:p>
        </w:tc>
        <w:tc>
          <w:tcPr>
            <w:tcW w:w="1081" w:type="dxa"/>
            <w:tcBorders>
              <w:top w:val="single" w:sz="4" w:space="0" w:color="000000"/>
              <w:left w:val="single" w:sz="4" w:space="0" w:color="000000"/>
              <w:bottom w:val="single" w:sz="4" w:space="0" w:color="000000"/>
              <w:right w:val="single" w:sz="4" w:space="0" w:color="000000"/>
            </w:tcBorders>
          </w:tcPr>
          <w:p w:rsidR="00703AE4" w:rsidRDefault="00703AE4" w:rsidP="00F90A60">
            <w:pPr>
              <w:rPr>
                <w:sz w:val="22"/>
                <w:szCs w:val="22"/>
              </w:rPr>
            </w:pPr>
            <w:r>
              <w:rPr>
                <w:sz w:val="22"/>
                <w:szCs w:val="22"/>
              </w:rPr>
              <w:t>75%</w:t>
            </w:r>
          </w:p>
        </w:tc>
        <w:tc>
          <w:tcPr>
            <w:tcW w:w="1124" w:type="dxa"/>
            <w:tcBorders>
              <w:top w:val="single" w:sz="4" w:space="0" w:color="000000"/>
              <w:left w:val="single" w:sz="4" w:space="0" w:color="000000"/>
              <w:bottom w:val="single" w:sz="4" w:space="0" w:color="000000"/>
              <w:right w:val="single" w:sz="4" w:space="0" w:color="000000"/>
            </w:tcBorders>
          </w:tcPr>
          <w:p w:rsidR="00703AE4" w:rsidRDefault="00703AE4" w:rsidP="00F90A60">
            <w:pPr>
              <w:rPr>
                <w:sz w:val="22"/>
                <w:szCs w:val="22"/>
              </w:rPr>
            </w:pPr>
            <w:r>
              <w:rPr>
                <w:sz w:val="22"/>
                <w:szCs w:val="22"/>
              </w:rPr>
              <w:t>57%</w:t>
            </w:r>
          </w:p>
        </w:tc>
      </w:tr>
      <w:tr w:rsidR="00703AE4" w:rsidTr="00DB0DF4">
        <w:trPr>
          <w:trHeight w:val="60"/>
        </w:trPr>
        <w:tc>
          <w:tcPr>
            <w:tcW w:w="1844" w:type="dxa"/>
            <w:vMerge/>
            <w:tcBorders>
              <w:left w:val="single" w:sz="4" w:space="0" w:color="000000"/>
              <w:right w:val="single" w:sz="4" w:space="0" w:color="000000"/>
            </w:tcBorders>
          </w:tcPr>
          <w:p w:rsidR="00703AE4" w:rsidRPr="00FA62E9" w:rsidRDefault="00703AE4" w:rsidP="001008F4"/>
        </w:tc>
        <w:tc>
          <w:tcPr>
            <w:tcW w:w="1878"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16"/>
                <w:szCs w:val="16"/>
              </w:rPr>
            </w:pPr>
            <w:r w:rsidRPr="0031033A">
              <w:rPr>
                <w:sz w:val="18"/>
                <w:szCs w:val="18"/>
              </w:rPr>
              <w:t>Русский язык в формате ЕГЭ</w:t>
            </w:r>
          </w:p>
        </w:tc>
        <w:tc>
          <w:tcPr>
            <w:tcW w:w="95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left"/>
            </w:pPr>
            <w:r>
              <w:rPr>
                <w:sz w:val="22"/>
                <w:szCs w:val="22"/>
              </w:rPr>
              <w:t>10</w:t>
            </w:r>
          </w:p>
        </w:tc>
        <w:tc>
          <w:tcPr>
            <w:tcW w:w="80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4</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3</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3,75</w:t>
            </w:r>
          </w:p>
        </w:tc>
        <w:tc>
          <w:tcPr>
            <w:tcW w:w="1081"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75%</w:t>
            </w:r>
          </w:p>
        </w:tc>
        <w:tc>
          <w:tcPr>
            <w:tcW w:w="1124"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57%</w:t>
            </w:r>
          </w:p>
        </w:tc>
      </w:tr>
      <w:tr w:rsidR="00703AE4" w:rsidTr="00677D52">
        <w:trPr>
          <w:trHeight w:val="60"/>
        </w:trPr>
        <w:tc>
          <w:tcPr>
            <w:tcW w:w="1844" w:type="dxa"/>
            <w:vMerge/>
            <w:tcBorders>
              <w:left w:val="single" w:sz="4" w:space="0" w:color="000000"/>
              <w:bottom w:val="single" w:sz="4" w:space="0" w:color="000000"/>
              <w:right w:val="single" w:sz="4" w:space="0" w:color="000000"/>
            </w:tcBorders>
          </w:tcPr>
          <w:p w:rsidR="00703AE4" w:rsidRPr="00FA62E9" w:rsidRDefault="00703AE4" w:rsidP="001008F4"/>
        </w:tc>
        <w:tc>
          <w:tcPr>
            <w:tcW w:w="1878" w:type="dxa"/>
            <w:tcBorders>
              <w:top w:val="single" w:sz="4" w:space="0" w:color="000000"/>
              <w:left w:val="single" w:sz="4" w:space="0" w:color="000000"/>
              <w:bottom w:val="single" w:sz="4" w:space="0" w:color="000000"/>
              <w:right w:val="single" w:sz="4" w:space="0" w:color="000000"/>
            </w:tcBorders>
          </w:tcPr>
          <w:p w:rsidR="00703AE4" w:rsidRPr="0031033A" w:rsidRDefault="00703AE4" w:rsidP="00A03928">
            <w:pPr>
              <w:jc w:val="left"/>
              <w:rPr>
                <w:sz w:val="18"/>
                <w:szCs w:val="18"/>
              </w:rPr>
            </w:pPr>
            <w:r w:rsidRPr="0031033A">
              <w:rPr>
                <w:sz w:val="18"/>
                <w:szCs w:val="18"/>
              </w:rPr>
              <w:t>Эссе и сочин. на ЕГЭ</w:t>
            </w:r>
          </w:p>
        </w:tc>
        <w:tc>
          <w:tcPr>
            <w:tcW w:w="959" w:type="dxa"/>
            <w:tcBorders>
              <w:top w:val="single" w:sz="4" w:space="0" w:color="000000"/>
              <w:left w:val="single" w:sz="4" w:space="0" w:color="000000"/>
              <w:bottom w:val="single" w:sz="4" w:space="0" w:color="000000"/>
              <w:right w:val="single" w:sz="4" w:space="0" w:color="000000"/>
            </w:tcBorders>
          </w:tcPr>
          <w:p w:rsidR="00703AE4" w:rsidRPr="00677D52" w:rsidRDefault="00703AE4" w:rsidP="00DB0DF4">
            <w:pPr>
              <w:jc w:val="left"/>
            </w:pPr>
            <w:r>
              <w:rPr>
                <w:sz w:val="22"/>
                <w:szCs w:val="22"/>
              </w:rPr>
              <w:t>10</w:t>
            </w:r>
          </w:p>
        </w:tc>
        <w:tc>
          <w:tcPr>
            <w:tcW w:w="800" w:type="dxa"/>
            <w:tcBorders>
              <w:top w:val="single" w:sz="4" w:space="0" w:color="000000"/>
              <w:left w:val="single" w:sz="4" w:space="0" w:color="000000"/>
              <w:bottom w:val="single" w:sz="4" w:space="0" w:color="000000"/>
              <w:right w:val="single" w:sz="4" w:space="0" w:color="000000"/>
            </w:tcBorders>
          </w:tcPr>
          <w:p w:rsidR="00703AE4" w:rsidRPr="00677D52" w:rsidRDefault="00703AE4" w:rsidP="00DB0DF4">
            <w:pPr>
              <w:jc w:val="center"/>
            </w:pPr>
            <w:r>
              <w:rPr>
                <w:sz w:val="22"/>
                <w:szCs w:val="22"/>
              </w:rPr>
              <w:t>4</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DB0DF4">
            <w:pPr>
              <w:jc w:val="cente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DB0DF4">
            <w:pPr>
              <w:jc w:val="center"/>
            </w:pPr>
            <w:r>
              <w:rPr>
                <w:sz w:val="22"/>
                <w:szCs w:val="22"/>
              </w:rPr>
              <w:t>3</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DB0DF4">
            <w:pPr>
              <w:jc w:val="center"/>
            </w:pPr>
            <w:r>
              <w:rPr>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03AE4" w:rsidRPr="00677D52" w:rsidRDefault="00703AE4" w:rsidP="00DB0DF4">
            <w:pPr>
              <w:jc w:val="center"/>
            </w:pPr>
            <w:r>
              <w:rPr>
                <w:sz w:val="22"/>
                <w:szCs w:val="22"/>
              </w:rPr>
              <w:t>3,75</w:t>
            </w:r>
          </w:p>
        </w:tc>
        <w:tc>
          <w:tcPr>
            <w:tcW w:w="1081"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75%</w:t>
            </w:r>
          </w:p>
        </w:tc>
        <w:tc>
          <w:tcPr>
            <w:tcW w:w="1124"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57%</w:t>
            </w:r>
          </w:p>
        </w:tc>
      </w:tr>
      <w:tr w:rsidR="00703AE4" w:rsidTr="00677D52">
        <w:trPr>
          <w:trHeight w:val="60"/>
        </w:trPr>
        <w:tc>
          <w:tcPr>
            <w:tcW w:w="1844" w:type="dxa"/>
            <w:vMerge w:val="restart"/>
            <w:tcBorders>
              <w:top w:val="single" w:sz="4" w:space="0" w:color="000000"/>
              <w:left w:val="single" w:sz="4" w:space="0" w:color="000000"/>
              <w:right w:val="single" w:sz="4" w:space="0" w:color="000000"/>
            </w:tcBorders>
          </w:tcPr>
          <w:p w:rsidR="00703AE4" w:rsidRDefault="00703AE4" w:rsidP="0031033A">
            <w:pPr>
              <w:rPr>
                <w:sz w:val="22"/>
                <w:szCs w:val="22"/>
              </w:rPr>
            </w:pPr>
          </w:p>
          <w:p w:rsidR="00703AE4" w:rsidRDefault="00703AE4" w:rsidP="0031033A">
            <w:pPr>
              <w:rPr>
                <w:sz w:val="22"/>
                <w:szCs w:val="22"/>
              </w:rPr>
            </w:pPr>
            <w:r>
              <w:rPr>
                <w:sz w:val="22"/>
                <w:szCs w:val="22"/>
              </w:rPr>
              <w:t>Чурилова В.Н.</w:t>
            </w:r>
          </w:p>
        </w:tc>
        <w:tc>
          <w:tcPr>
            <w:tcW w:w="1878"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16"/>
                <w:szCs w:val="16"/>
              </w:rPr>
            </w:pPr>
            <w:r>
              <w:rPr>
                <w:sz w:val="22"/>
                <w:szCs w:val="22"/>
              </w:rPr>
              <w:t>Русский язык</w:t>
            </w:r>
          </w:p>
        </w:tc>
        <w:tc>
          <w:tcPr>
            <w:tcW w:w="95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left"/>
            </w:pPr>
            <w:r>
              <w:rPr>
                <w:sz w:val="22"/>
                <w:szCs w:val="22"/>
              </w:rPr>
              <w:t>5,9</w:t>
            </w:r>
          </w:p>
        </w:tc>
        <w:tc>
          <w:tcPr>
            <w:tcW w:w="80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18</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1</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8</w:t>
            </w:r>
          </w:p>
        </w:tc>
        <w:tc>
          <w:tcPr>
            <w:tcW w:w="969" w:type="dxa"/>
            <w:tcBorders>
              <w:top w:val="single" w:sz="4" w:space="0" w:color="000000"/>
              <w:left w:val="single" w:sz="4" w:space="0" w:color="000000"/>
              <w:bottom w:val="single" w:sz="4" w:space="0" w:color="000000"/>
              <w:right w:val="single" w:sz="4" w:space="0" w:color="000000"/>
            </w:tcBorders>
          </w:tcPr>
          <w:p w:rsidR="00703AE4" w:rsidRPr="00677D52" w:rsidRDefault="00703AE4" w:rsidP="00A03928">
            <w:pPr>
              <w:jc w:val="center"/>
            </w:pPr>
            <w:r>
              <w:rPr>
                <w:sz w:val="22"/>
                <w:szCs w:val="22"/>
              </w:rPr>
              <w:t>3,61</w:t>
            </w:r>
          </w:p>
        </w:tc>
        <w:tc>
          <w:tcPr>
            <w:tcW w:w="1081"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55,56%</w:t>
            </w:r>
          </w:p>
        </w:tc>
        <w:tc>
          <w:tcPr>
            <w:tcW w:w="1124" w:type="dxa"/>
            <w:tcBorders>
              <w:top w:val="single" w:sz="4" w:space="0" w:color="000000"/>
              <w:left w:val="single" w:sz="4" w:space="0" w:color="000000"/>
              <w:bottom w:val="single" w:sz="4" w:space="0" w:color="000000"/>
              <w:right w:val="single" w:sz="4" w:space="0" w:color="000000"/>
            </w:tcBorders>
          </w:tcPr>
          <w:p w:rsidR="00703AE4" w:rsidRPr="00677D52" w:rsidRDefault="00703AE4" w:rsidP="00F90A60">
            <w:r>
              <w:rPr>
                <w:sz w:val="22"/>
                <w:szCs w:val="22"/>
              </w:rPr>
              <w:t>53,56</w:t>
            </w:r>
          </w:p>
        </w:tc>
      </w:tr>
      <w:tr w:rsidR="00703AE4" w:rsidTr="00677D52">
        <w:trPr>
          <w:trHeight w:val="60"/>
        </w:trPr>
        <w:tc>
          <w:tcPr>
            <w:tcW w:w="1844" w:type="dxa"/>
            <w:vMerge/>
            <w:tcBorders>
              <w:left w:val="single" w:sz="4" w:space="0" w:color="000000"/>
              <w:right w:val="single" w:sz="4" w:space="0" w:color="000000"/>
            </w:tcBorders>
          </w:tcPr>
          <w:p w:rsidR="00703AE4" w:rsidRPr="00FA62E9" w:rsidRDefault="00703AE4" w:rsidP="001008F4"/>
        </w:tc>
        <w:tc>
          <w:tcPr>
            <w:tcW w:w="1878"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left"/>
              <w:rPr>
                <w:sz w:val="22"/>
                <w:szCs w:val="22"/>
              </w:rPr>
            </w:pPr>
            <w:r>
              <w:rPr>
                <w:sz w:val="22"/>
                <w:szCs w:val="22"/>
              </w:rPr>
              <w:t>Родной язык</w:t>
            </w:r>
          </w:p>
        </w:tc>
        <w:tc>
          <w:tcPr>
            <w:tcW w:w="95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left"/>
              <w:rPr>
                <w:sz w:val="22"/>
                <w:szCs w:val="22"/>
              </w:rPr>
            </w:pPr>
            <w:r>
              <w:rPr>
                <w:sz w:val="22"/>
                <w:szCs w:val="22"/>
              </w:rPr>
              <w:t>5,9</w:t>
            </w:r>
          </w:p>
        </w:tc>
        <w:tc>
          <w:tcPr>
            <w:tcW w:w="80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17</w:t>
            </w:r>
          </w:p>
        </w:tc>
        <w:tc>
          <w:tcPr>
            <w:tcW w:w="72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4</w:t>
            </w:r>
          </w:p>
        </w:tc>
        <w:tc>
          <w:tcPr>
            <w:tcW w:w="72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8</w:t>
            </w:r>
          </w:p>
        </w:tc>
        <w:tc>
          <w:tcPr>
            <w:tcW w:w="720"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5</w:t>
            </w:r>
          </w:p>
        </w:tc>
        <w:tc>
          <w:tcPr>
            <w:tcW w:w="969" w:type="dxa"/>
            <w:tcBorders>
              <w:top w:val="single" w:sz="4" w:space="0" w:color="000000"/>
              <w:left w:val="single" w:sz="4" w:space="0" w:color="000000"/>
              <w:bottom w:val="single" w:sz="4" w:space="0" w:color="000000"/>
              <w:right w:val="single" w:sz="4" w:space="0" w:color="000000"/>
            </w:tcBorders>
          </w:tcPr>
          <w:p w:rsidR="00703AE4" w:rsidRDefault="00703AE4" w:rsidP="00A03928">
            <w:pPr>
              <w:jc w:val="center"/>
              <w:rPr>
                <w:sz w:val="22"/>
                <w:szCs w:val="22"/>
              </w:rPr>
            </w:pPr>
            <w:r>
              <w:rPr>
                <w:sz w:val="22"/>
                <w:szCs w:val="22"/>
              </w:rPr>
              <w:t>3,94</w:t>
            </w:r>
          </w:p>
        </w:tc>
        <w:tc>
          <w:tcPr>
            <w:tcW w:w="1081" w:type="dxa"/>
            <w:tcBorders>
              <w:top w:val="single" w:sz="4" w:space="0" w:color="000000"/>
              <w:left w:val="single" w:sz="4" w:space="0" w:color="000000"/>
              <w:bottom w:val="single" w:sz="4" w:space="0" w:color="000000"/>
              <w:right w:val="single" w:sz="4" w:space="0" w:color="000000"/>
            </w:tcBorders>
          </w:tcPr>
          <w:p w:rsidR="00703AE4" w:rsidRDefault="00703AE4" w:rsidP="00F90A60">
            <w:pPr>
              <w:rPr>
                <w:sz w:val="22"/>
                <w:szCs w:val="22"/>
              </w:rPr>
            </w:pPr>
            <w:r>
              <w:rPr>
                <w:sz w:val="22"/>
                <w:szCs w:val="22"/>
              </w:rPr>
              <w:t>70,59%</w:t>
            </w:r>
          </w:p>
        </w:tc>
        <w:tc>
          <w:tcPr>
            <w:tcW w:w="1124" w:type="dxa"/>
            <w:tcBorders>
              <w:top w:val="single" w:sz="4" w:space="0" w:color="000000"/>
              <w:left w:val="single" w:sz="4" w:space="0" w:color="000000"/>
              <w:bottom w:val="single" w:sz="4" w:space="0" w:color="000000"/>
              <w:right w:val="single" w:sz="4" w:space="0" w:color="000000"/>
            </w:tcBorders>
          </w:tcPr>
          <w:p w:rsidR="00703AE4" w:rsidRDefault="00703AE4" w:rsidP="00F90A60">
            <w:pPr>
              <w:rPr>
                <w:sz w:val="22"/>
                <w:szCs w:val="22"/>
              </w:rPr>
            </w:pPr>
            <w:r>
              <w:rPr>
                <w:sz w:val="22"/>
                <w:szCs w:val="22"/>
              </w:rPr>
              <w:t>64,24%</w:t>
            </w:r>
          </w:p>
        </w:tc>
      </w:tr>
      <w:tr w:rsidR="00703AE4" w:rsidTr="00677D52">
        <w:trPr>
          <w:trHeight w:val="60"/>
        </w:trPr>
        <w:tc>
          <w:tcPr>
            <w:tcW w:w="1844" w:type="dxa"/>
            <w:vMerge/>
            <w:tcBorders>
              <w:left w:val="single" w:sz="4" w:space="0" w:color="000000"/>
              <w:right w:val="single" w:sz="4" w:space="0" w:color="000000"/>
            </w:tcBorders>
          </w:tcPr>
          <w:p w:rsidR="00703AE4" w:rsidRPr="00FA62E9" w:rsidRDefault="00703AE4" w:rsidP="001008F4"/>
        </w:tc>
        <w:tc>
          <w:tcPr>
            <w:tcW w:w="1878"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left"/>
              <w:rPr>
                <w:sz w:val="22"/>
                <w:szCs w:val="22"/>
              </w:rPr>
            </w:pPr>
            <w:r>
              <w:rPr>
                <w:sz w:val="22"/>
                <w:szCs w:val="22"/>
              </w:rPr>
              <w:t>Литература</w:t>
            </w:r>
          </w:p>
        </w:tc>
        <w:tc>
          <w:tcPr>
            <w:tcW w:w="959"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left"/>
              <w:rPr>
                <w:sz w:val="22"/>
                <w:szCs w:val="22"/>
              </w:rPr>
            </w:pPr>
            <w:r>
              <w:rPr>
                <w:sz w:val="22"/>
                <w:szCs w:val="22"/>
              </w:rPr>
              <w:t>5,9</w:t>
            </w:r>
          </w:p>
        </w:tc>
        <w:tc>
          <w:tcPr>
            <w:tcW w:w="800"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center"/>
              <w:rPr>
                <w:sz w:val="22"/>
                <w:szCs w:val="22"/>
              </w:rPr>
            </w:pPr>
            <w:r>
              <w:rPr>
                <w:sz w:val="22"/>
                <w:szCs w:val="22"/>
              </w:rPr>
              <w:t>17</w:t>
            </w:r>
          </w:p>
        </w:tc>
        <w:tc>
          <w:tcPr>
            <w:tcW w:w="720"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center"/>
              <w:rPr>
                <w:sz w:val="22"/>
                <w:szCs w:val="22"/>
              </w:rPr>
            </w:pPr>
            <w:r>
              <w:rPr>
                <w:sz w:val="22"/>
                <w:szCs w:val="22"/>
              </w:rPr>
              <w:t>4</w:t>
            </w:r>
          </w:p>
        </w:tc>
        <w:tc>
          <w:tcPr>
            <w:tcW w:w="720"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center"/>
              <w:rPr>
                <w:sz w:val="22"/>
                <w:szCs w:val="22"/>
              </w:rPr>
            </w:pPr>
            <w:r>
              <w:rPr>
                <w:sz w:val="22"/>
                <w:szCs w:val="22"/>
              </w:rPr>
              <w:t>6</w:t>
            </w:r>
          </w:p>
        </w:tc>
        <w:tc>
          <w:tcPr>
            <w:tcW w:w="720"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center"/>
              <w:rPr>
                <w:sz w:val="22"/>
                <w:szCs w:val="22"/>
              </w:rPr>
            </w:pPr>
            <w:r>
              <w:rPr>
                <w:sz w:val="22"/>
                <w:szCs w:val="22"/>
              </w:rPr>
              <w:t>7</w:t>
            </w:r>
          </w:p>
        </w:tc>
        <w:tc>
          <w:tcPr>
            <w:tcW w:w="969" w:type="dxa"/>
            <w:tcBorders>
              <w:top w:val="single" w:sz="4" w:space="0" w:color="000000"/>
              <w:left w:val="single" w:sz="4" w:space="0" w:color="000000"/>
              <w:bottom w:val="single" w:sz="4" w:space="0" w:color="000000"/>
              <w:right w:val="single" w:sz="4" w:space="0" w:color="000000"/>
            </w:tcBorders>
          </w:tcPr>
          <w:p w:rsidR="00703AE4" w:rsidRPr="00FA3E33" w:rsidRDefault="00703AE4" w:rsidP="00A03928">
            <w:pPr>
              <w:jc w:val="center"/>
              <w:rPr>
                <w:sz w:val="22"/>
                <w:szCs w:val="22"/>
              </w:rPr>
            </w:pPr>
            <w:r>
              <w:rPr>
                <w:sz w:val="22"/>
                <w:szCs w:val="22"/>
              </w:rPr>
              <w:t>3,82</w:t>
            </w:r>
          </w:p>
        </w:tc>
        <w:tc>
          <w:tcPr>
            <w:tcW w:w="1081" w:type="dxa"/>
            <w:tcBorders>
              <w:top w:val="single" w:sz="4" w:space="0" w:color="000000"/>
              <w:left w:val="single" w:sz="4" w:space="0" w:color="000000"/>
              <w:bottom w:val="single" w:sz="4" w:space="0" w:color="000000"/>
              <w:right w:val="single" w:sz="4" w:space="0" w:color="000000"/>
            </w:tcBorders>
          </w:tcPr>
          <w:p w:rsidR="00703AE4" w:rsidRPr="00FA3E33" w:rsidRDefault="00703AE4" w:rsidP="00F90A60">
            <w:pPr>
              <w:rPr>
                <w:sz w:val="22"/>
                <w:szCs w:val="22"/>
              </w:rPr>
            </w:pPr>
            <w:r>
              <w:rPr>
                <w:sz w:val="22"/>
                <w:szCs w:val="22"/>
              </w:rPr>
              <w:t>58,82%</w:t>
            </w:r>
          </w:p>
        </w:tc>
        <w:tc>
          <w:tcPr>
            <w:tcW w:w="1124" w:type="dxa"/>
            <w:tcBorders>
              <w:top w:val="single" w:sz="4" w:space="0" w:color="000000"/>
              <w:left w:val="single" w:sz="4" w:space="0" w:color="000000"/>
              <w:bottom w:val="single" w:sz="4" w:space="0" w:color="000000"/>
              <w:right w:val="single" w:sz="4" w:space="0" w:color="000000"/>
            </w:tcBorders>
          </w:tcPr>
          <w:p w:rsidR="00703AE4" w:rsidRPr="00FA3E33" w:rsidRDefault="00703AE4" w:rsidP="00F90A60">
            <w:pPr>
              <w:rPr>
                <w:sz w:val="22"/>
                <w:szCs w:val="22"/>
              </w:rPr>
            </w:pPr>
            <w:r>
              <w:rPr>
                <w:sz w:val="22"/>
                <w:szCs w:val="22"/>
              </w:rPr>
              <w:t>60,94%</w:t>
            </w:r>
          </w:p>
        </w:tc>
      </w:tr>
      <w:tr w:rsidR="00F90A60" w:rsidTr="00F34CFA">
        <w:trPr>
          <w:trHeight w:val="60"/>
        </w:trPr>
        <w:tc>
          <w:tcPr>
            <w:tcW w:w="1844" w:type="dxa"/>
            <w:tcBorders>
              <w:top w:val="single" w:sz="4" w:space="0" w:color="000000"/>
              <w:left w:val="single" w:sz="4" w:space="0" w:color="000000"/>
              <w:bottom w:val="single" w:sz="4" w:space="0" w:color="000000"/>
              <w:right w:val="single" w:sz="4" w:space="0" w:color="000000"/>
            </w:tcBorders>
          </w:tcPr>
          <w:p w:rsidR="00F90A60" w:rsidRDefault="00F90A60" w:rsidP="0031033A">
            <w:pPr>
              <w:rPr>
                <w:sz w:val="22"/>
                <w:szCs w:val="22"/>
              </w:rPr>
            </w:pPr>
            <w:r>
              <w:rPr>
                <w:sz w:val="22"/>
                <w:szCs w:val="22"/>
              </w:rPr>
              <w:t>Козлова И.Г.</w:t>
            </w:r>
          </w:p>
        </w:tc>
        <w:tc>
          <w:tcPr>
            <w:tcW w:w="1878" w:type="dxa"/>
            <w:tcBorders>
              <w:top w:val="single" w:sz="4" w:space="0" w:color="000000"/>
              <w:left w:val="single" w:sz="4" w:space="0" w:color="000000"/>
              <w:bottom w:val="single" w:sz="4" w:space="0" w:color="000000"/>
              <w:right w:val="single" w:sz="4" w:space="0" w:color="000000"/>
            </w:tcBorders>
          </w:tcPr>
          <w:p w:rsidR="00F90A60" w:rsidRPr="00FA3E33" w:rsidRDefault="00F90A60" w:rsidP="00DC1ACF">
            <w:pPr>
              <w:jc w:val="left"/>
              <w:rPr>
                <w:sz w:val="22"/>
                <w:szCs w:val="22"/>
              </w:rPr>
            </w:pPr>
            <w:r>
              <w:rPr>
                <w:sz w:val="22"/>
                <w:szCs w:val="22"/>
              </w:rPr>
              <w:t xml:space="preserve">Математика </w:t>
            </w:r>
          </w:p>
        </w:tc>
        <w:tc>
          <w:tcPr>
            <w:tcW w:w="959" w:type="dxa"/>
            <w:tcBorders>
              <w:top w:val="single" w:sz="4" w:space="0" w:color="000000"/>
              <w:left w:val="single" w:sz="4" w:space="0" w:color="000000"/>
              <w:bottom w:val="single" w:sz="4" w:space="0" w:color="000000"/>
              <w:right w:val="single" w:sz="4" w:space="0" w:color="000000"/>
            </w:tcBorders>
          </w:tcPr>
          <w:p w:rsidR="00F90A60" w:rsidRDefault="00F90A60" w:rsidP="00DC1ACF">
            <w:pPr>
              <w:jc w:val="left"/>
              <w:rPr>
                <w:sz w:val="22"/>
                <w:szCs w:val="22"/>
              </w:rPr>
            </w:pPr>
            <w:r>
              <w:rPr>
                <w:sz w:val="22"/>
                <w:szCs w:val="22"/>
              </w:rPr>
              <w:t>5</w:t>
            </w:r>
          </w:p>
        </w:tc>
        <w:tc>
          <w:tcPr>
            <w:tcW w:w="800" w:type="dxa"/>
            <w:tcBorders>
              <w:top w:val="single" w:sz="4" w:space="0" w:color="000000"/>
              <w:left w:val="single" w:sz="4" w:space="0" w:color="000000"/>
              <w:bottom w:val="single" w:sz="4" w:space="0" w:color="000000"/>
              <w:right w:val="single" w:sz="4" w:space="0" w:color="000000"/>
            </w:tcBorders>
            <w:vAlign w:val="center"/>
          </w:tcPr>
          <w:p w:rsidR="00F90A60" w:rsidRDefault="00F90A60" w:rsidP="00F90A60">
            <w:pPr>
              <w:jc w:val="center"/>
            </w:pPr>
            <w:r>
              <w:t>11</w:t>
            </w:r>
          </w:p>
        </w:tc>
        <w:tc>
          <w:tcPr>
            <w:tcW w:w="720" w:type="dxa"/>
            <w:tcBorders>
              <w:top w:val="single" w:sz="4" w:space="0" w:color="000000"/>
              <w:left w:val="single" w:sz="4" w:space="0" w:color="000000"/>
              <w:bottom w:val="single" w:sz="4" w:space="0" w:color="000000"/>
              <w:right w:val="single" w:sz="4" w:space="0" w:color="000000"/>
            </w:tcBorders>
            <w:vAlign w:val="center"/>
          </w:tcPr>
          <w:p w:rsidR="00F90A60" w:rsidRDefault="00F90A60" w:rsidP="00F90A60">
            <w:pPr>
              <w:jc w:val="center"/>
            </w:pPr>
            <w: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F90A60" w:rsidRDefault="00F90A60" w:rsidP="00F90A60">
            <w:pPr>
              <w:jc w:val="center"/>
            </w:pPr>
            <w: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F90A60" w:rsidRDefault="00F90A60" w:rsidP="00F90A60">
            <w:pPr>
              <w:jc w:val="center"/>
            </w:pPr>
            <w:r>
              <w:t>4</w:t>
            </w:r>
          </w:p>
        </w:tc>
        <w:tc>
          <w:tcPr>
            <w:tcW w:w="969" w:type="dxa"/>
            <w:tcBorders>
              <w:top w:val="single" w:sz="4" w:space="0" w:color="000000"/>
              <w:left w:val="single" w:sz="4" w:space="0" w:color="000000"/>
              <w:bottom w:val="single" w:sz="4" w:space="0" w:color="000000"/>
              <w:right w:val="single" w:sz="4" w:space="0" w:color="000000"/>
            </w:tcBorders>
          </w:tcPr>
          <w:p w:rsidR="00F90A60" w:rsidRDefault="00F90A60" w:rsidP="0031033A">
            <w:pPr>
              <w:jc w:val="center"/>
              <w:rPr>
                <w:sz w:val="22"/>
                <w:szCs w:val="22"/>
              </w:rPr>
            </w:pPr>
            <w:r>
              <w:rPr>
                <w:sz w:val="22"/>
                <w:szCs w:val="22"/>
              </w:rPr>
              <w:t>3,73</w:t>
            </w:r>
          </w:p>
        </w:tc>
        <w:tc>
          <w:tcPr>
            <w:tcW w:w="1081" w:type="dxa"/>
            <w:tcBorders>
              <w:top w:val="single" w:sz="4" w:space="0" w:color="000000"/>
              <w:left w:val="single" w:sz="4" w:space="0" w:color="000000"/>
              <w:bottom w:val="single" w:sz="4" w:space="0" w:color="000000"/>
              <w:right w:val="single" w:sz="4" w:space="0" w:color="000000"/>
            </w:tcBorders>
          </w:tcPr>
          <w:p w:rsidR="00F90A60" w:rsidRPr="00406910" w:rsidRDefault="00F90A60" w:rsidP="00F90A60">
            <w:r w:rsidRPr="00406910">
              <w:t>63,64</w:t>
            </w:r>
            <w:r>
              <w:t>%</w:t>
            </w:r>
            <w:r w:rsidRPr="00406910">
              <w:t xml:space="preserve"> </w:t>
            </w:r>
          </w:p>
        </w:tc>
        <w:tc>
          <w:tcPr>
            <w:tcW w:w="1124" w:type="dxa"/>
            <w:tcBorders>
              <w:top w:val="single" w:sz="4" w:space="0" w:color="000000"/>
              <w:left w:val="single" w:sz="4" w:space="0" w:color="000000"/>
              <w:bottom w:val="single" w:sz="4" w:space="0" w:color="000000"/>
              <w:right w:val="single" w:sz="4" w:space="0" w:color="000000"/>
            </w:tcBorders>
          </w:tcPr>
          <w:p w:rsidR="00F90A60" w:rsidRDefault="00F90A60" w:rsidP="00F90A60">
            <w:r w:rsidRPr="00406910">
              <w:t>57,09</w:t>
            </w:r>
            <w:r>
              <w:t>%</w:t>
            </w:r>
          </w:p>
        </w:tc>
      </w:tr>
      <w:tr w:rsidR="00F90A60" w:rsidTr="00F34CFA">
        <w:trPr>
          <w:trHeight w:val="60"/>
        </w:trPr>
        <w:tc>
          <w:tcPr>
            <w:tcW w:w="1844" w:type="dxa"/>
            <w:vMerge w:val="restart"/>
            <w:tcBorders>
              <w:top w:val="single" w:sz="4" w:space="0" w:color="000000"/>
              <w:left w:val="single" w:sz="4" w:space="0" w:color="000000"/>
              <w:bottom w:val="single" w:sz="4" w:space="0" w:color="000000"/>
              <w:right w:val="single" w:sz="4" w:space="0" w:color="000000"/>
            </w:tcBorders>
            <w:hideMark/>
          </w:tcPr>
          <w:p w:rsidR="00F90A60" w:rsidRPr="00FA3E33" w:rsidRDefault="00F90A60" w:rsidP="00DC1ACF">
            <w:pPr>
              <w:jc w:val="left"/>
              <w:rPr>
                <w:sz w:val="22"/>
                <w:szCs w:val="22"/>
              </w:rPr>
            </w:pPr>
            <w:r>
              <w:rPr>
                <w:sz w:val="22"/>
                <w:szCs w:val="22"/>
              </w:rPr>
              <w:t>Ойдуп Е.Б.</w:t>
            </w:r>
          </w:p>
        </w:tc>
        <w:tc>
          <w:tcPr>
            <w:tcW w:w="1878" w:type="dxa"/>
            <w:tcBorders>
              <w:top w:val="single" w:sz="4" w:space="0" w:color="000000"/>
              <w:left w:val="single" w:sz="4" w:space="0" w:color="000000"/>
              <w:bottom w:val="single" w:sz="4" w:space="0" w:color="000000"/>
              <w:right w:val="single" w:sz="4" w:space="0" w:color="000000"/>
            </w:tcBorders>
          </w:tcPr>
          <w:p w:rsidR="00F90A60" w:rsidRPr="00DC1ACF" w:rsidRDefault="00F90A60" w:rsidP="00DC1ACF">
            <w:pPr>
              <w:jc w:val="left"/>
              <w:rPr>
                <w:sz w:val="22"/>
                <w:szCs w:val="22"/>
              </w:rPr>
            </w:pPr>
            <w:r w:rsidRPr="00DC1ACF">
              <w:rPr>
                <w:sz w:val="22"/>
                <w:szCs w:val="22"/>
              </w:rPr>
              <w:t xml:space="preserve">Математика </w:t>
            </w:r>
          </w:p>
        </w:tc>
        <w:tc>
          <w:tcPr>
            <w:tcW w:w="959" w:type="dxa"/>
            <w:tcBorders>
              <w:top w:val="single" w:sz="4" w:space="0" w:color="000000"/>
              <w:left w:val="single" w:sz="4" w:space="0" w:color="000000"/>
              <w:bottom w:val="single" w:sz="4" w:space="0" w:color="000000"/>
              <w:right w:val="single" w:sz="4" w:space="0" w:color="000000"/>
            </w:tcBorders>
          </w:tcPr>
          <w:p w:rsidR="00F90A60" w:rsidRPr="00FA3E33" w:rsidRDefault="00F90A60" w:rsidP="00DC1ACF">
            <w:pPr>
              <w:jc w:val="left"/>
              <w:rPr>
                <w:sz w:val="22"/>
                <w:szCs w:val="22"/>
              </w:rPr>
            </w:pPr>
            <w:r>
              <w:rPr>
                <w:sz w:val="22"/>
                <w:szCs w:val="22"/>
              </w:rPr>
              <w:t>6</w:t>
            </w:r>
          </w:p>
        </w:tc>
        <w:tc>
          <w:tcPr>
            <w:tcW w:w="800" w:type="dxa"/>
            <w:tcBorders>
              <w:top w:val="single" w:sz="4" w:space="0" w:color="000000"/>
              <w:left w:val="single" w:sz="4" w:space="0" w:color="000000"/>
              <w:bottom w:val="single" w:sz="4" w:space="0" w:color="000000"/>
              <w:right w:val="single" w:sz="4" w:space="0" w:color="000000"/>
            </w:tcBorders>
            <w:vAlign w:val="center"/>
          </w:tcPr>
          <w:p w:rsidR="00F90A60" w:rsidRDefault="00F90A60" w:rsidP="00F90A60">
            <w:pPr>
              <w:jc w:val="center"/>
            </w:pPr>
            <w:r>
              <w:t>8</w:t>
            </w:r>
          </w:p>
        </w:tc>
        <w:tc>
          <w:tcPr>
            <w:tcW w:w="720" w:type="dxa"/>
            <w:tcBorders>
              <w:top w:val="single" w:sz="4" w:space="0" w:color="000000"/>
              <w:left w:val="single" w:sz="4" w:space="0" w:color="000000"/>
              <w:bottom w:val="single" w:sz="4" w:space="0" w:color="000000"/>
              <w:right w:val="single" w:sz="4" w:space="0" w:color="000000"/>
            </w:tcBorders>
            <w:vAlign w:val="center"/>
          </w:tcPr>
          <w:p w:rsidR="00F90A60" w:rsidRDefault="00F90A60" w:rsidP="00F90A60">
            <w:pPr>
              <w:jc w:val="center"/>
            </w:pPr>
            <w: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F90A60" w:rsidRDefault="00F90A60" w:rsidP="00F90A60">
            <w:pPr>
              <w:jc w:val="center"/>
            </w:pPr>
            <w: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F90A60" w:rsidRDefault="00F90A60" w:rsidP="00F90A60">
            <w:pPr>
              <w:jc w:val="center"/>
            </w:pPr>
            <w:r>
              <w:t>2</w:t>
            </w:r>
          </w:p>
        </w:tc>
        <w:tc>
          <w:tcPr>
            <w:tcW w:w="969" w:type="dxa"/>
            <w:tcBorders>
              <w:top w:val="single" w:sz="4" w:space="0" w:color="000000"/>
              <w:left w:val="single" w:sz="4" w:space="0" w:color="000000"/>
              <w:bottom w:val="single" w:sz="4" w:space="0" w:color="000000"/>
              <w:right w:val="single" w:sz="4" w:space="0" w:color="000000"/>
            </w:tcBorders>
          </w:tcPr>
          <w:p w:rsidR="00F90A60" w:rsidRPr="00FA3E33" w:rsidRDefault="00F90A60" w:rsidP="0031033A">
            <w:pPr>
              <w:jc w:val="center"/>
              <w:rPr>
                <w:sz w:val="22"/>
                <w:szCs w:val="22"/>
              </w:rPr>
            </w:pPr>
            <w:r>
              <w:rPr>
                <w:sz w:val="22"/>
                <w:szCs w:val="22"/>
              </w:rPr>
              <w:t>4,0</w:t>
            </w:r>
          </w:p>
        </w:tc>
        <w:tc>
          <w:tcPr>
            <w:tcW w:w="1081" w:type="dxa"/>
            <w:tcBorders>
              <w:top w:val="single" w:sz="4" w:space="0" w:color="000000"/>
              <w:left w:val="single" w:sz="4" w:space="0" w:color="000000"/>
              <w:bottom w:val="single" w:sz="4" w:space="0" w:color="000000"/>
              <w:right w:val="single" w:sz="4" w:space="0" w:color="000000"/>
            </w:tcBorders>
          </w:tcPr>
          <w:p w:rsidR="00F90A60" w:rsidRPr="008A2262" w:rsidRDefault="00F90A60" w:rsidP="00F90A60">
            <w:r w:rsidRPr="008A2262">
              <w:t>75</w:t>
            </w:r>
            <w:r>
              <w:t>%</w:t>
            </w:r>
          </w:p>
        </w:tc>
        <w:tc>
          <w:tcPr>
            <w:tcW w:w="1124" w:type="dxa"/>
            <w:tcBorders>
              <w:top w:val="single" w:sz="4" w:space="0" w:color="000000"/>
              <w:left w:val="single" w:sz="4" w:space="0" w:color="000000"/>
              <w:bottom w:val="single" w:sz="4" w:space="0" w:color="000000"/>
              <w:right w:val="single" w:sz="4" w:space="0" w:color="000000"/>
            </w:tcBorders>
          </w:tcPr>
          <w:p w:rsidR="00F90A60" w:rsidRDefault="00F90A60" w:rsidP="00F90A60">
            <w:r w:rsidRPr="008A2262">
              <w:t>66</w:t>
            </w:r>
            <w:r>
              <w:t>%</w:t>
            </w:r>
          </w:p>
        </w:tc>
      </w:tr>
      <w:tr w:rsidR="00703AE4" w:rsidTr="00903D76">
        <w:trPr>
          <w:trHeight w:val="60"/>
        </w:trPr>
        <w:tc>
          <w:tcPr>
            <w:tcW w:w="1844" w:type="dxa"/>
            <w:vMerge/>
            <w:tcBorders>
              <w:top w:val="single" w:sz="4" w:space="0" w:color="000000"/>
              <w:left w:val="single" w:sz="4" w:space="0" w:color="000000"/>
              <w:bottom w:val="single" w:sz="4" w:space="0" w:color="000000"/>
              <w:right w:val="single" w:sz="4" w:space="0" w:color="000000"/>
            </w:tcBorders>
          </w:tcPr>
          <w:p w:rsidR="00703AE4" w:rsidRPr="00FA62E9" w:rsidRDefault="00703AE4" w:rsidP="001008F4"/>
        </w:tc>
        <w:tc>
          <w:tcPr>
            <w:tcW w:w="1878" w:type="dxa"/>
            <w:tcBorders>
              <w:top w:val="single" w:sz="4" w:space="0" w:color="000000"/>
              <w:left w:val="single" w:sz="4" w:space="0" w:color="000000"/>
              <w:bottom w:val="single" w:sz="4" w:space="0" w:color="000000"/>
              <w:right w:val="single" w:sz="4" w:space="0" w:color="000000"/>
            </w:tcBorders>
          </w:tcPr>
          <w:p w:rsidR="00703AE4" w:rsidRPr="00DC1ACF" w:rsidRDefault="00703AE4" w:rsidP="00DC1ACF">
            <w:pPr>
              <w:jc w:val="left"/>
              <w:rPr>
                <w:sz w:val="22"/>
                <w:szCs w:val="22"/>
              </w:rPr>
            </w:pPr>
            <w:r w:rsidRPr="00DC1ACF">
              <w:rPr>
                <w:sz w:val="22"/>
                <w:szCs w:val="22"/>
              </w:rPr>
              <w:t>Математика (УО)</w:t>
            </w:r>
          </w:p>
        </w:tc>
        <w:tc>
          <w:tcPr>
            <w:tcW w:w="959" w:type="dxa"/>
            <w:tcBorders>
              <w:top w:val="single" w:sz="4" w:space="0" w:color="000000"/>
              <w:left w:val="single" w:sz="4" w:space="0" w:color="000000"/>
              <w:bottom w:val="single" w:sz="4" w:space="0" w:color="000000"/>
              <w:right w:val="single" w:sz="4" w:space="0" w:color="000000"/>
            </w:tcBorders>
          </w:tcPr>
          <w:p w:rsidR="00703AE4" w:rsidRDefault="00F90A60" w:rsidP="00DC1ACF">
            <w:pPr>
              <w:ind w:left="-57" w:right="-57"/>
              <w:jc w:val="left"/>
            </w:pPr>
            <w:r>
              <w:t xml:space="preserve">6, </w:t>
            </w:r>
            <w:r w:rsidR="00DC1ACF">
              <w:t>7</w:t>
            </w:r>
            <w:r>
              <w:t>, 9</w:t>
            </w:r>
          </w:p>
        </w:tc>
        <w:tc>
          <w:tcPr>
            <w:tcW w:w="800" w:type="dxa"/>
            <w:tcBorders>
              <w:top w:val="single" w:sz="4" w:space="0" w:color="000000"/>
              <w:left w:val="single" w:sz="4" w:space="0" w:color="000000"/>
              <w:bottom w:val="single" w:sz="4" w:space="0" w:color="000000"/>
              <w:right w:val="single" w:sz="4" w:space="0" w:color="000000"/>
            </w:tcBorders>
          </w:tcPr>
          <w:p w:rsidR="00703AE4" w:rsidRDefault="00F90A60" w:rsidP="00F90A60">
            <w:pPr>
              <w:jc w:val="center"/>
            </w:pPr>
            <w:r>
              <w:t>5</w:t>
            </w:r>
          </w:p>
        </w:tc>
        <w:tc>
          <w:tcPr>
            <w:tcW w:w="720" w:type="dxa"/>
            <w:tcBorders>
              <w:top w:val="single" w:sz="4" w:space="0" w:color="000000"/>
              <w:left w:val="single" w:sz="4" w:space="0" w:color="000000"/>
              <w:bottom w:val="single" w:sz="4" w:space="0" w:color="000000"/>
              <w:right w:val="single" w:sz="4" w:space="0" w:color="000000"/>
            </w:tcBorders>
          </w:tcPr>
          <w:p w:rsidR="00703AE4" w:rsidRDefault="00F90A60" w:rsidP="00F90A60">
            <w:pPr>
              <w:jc w:val="center"/>
            </w:pPr>
            <w:r>
              <w:t>1</w:t>
            </w:r>
          </w:p>
        </w:tc>
        <w:tc>
          <w:tcPr>
            <w:tcW w:w="720" w:type="dxa"/>
            <w:tcBorders>
              <w:top w:val="single" w:sz="4" w:space="0" w:color="000000"/>
              <w:left w:val="single" w:sz="4" w:space="0" w:color="000000"/>
              <w:bottom w:val="single" w:sz="4" w:space="0" w:color="000000"/>
              <w:right w:val="single" w:sz="4" w:space="0" w:color="000000"/>
            </w:tcBorders>
          </w:tcPr>
          <w:p w:rsidR="00703AE4" w:rsidRDefault="00F90A60" w:rsidP="00F90A60">
            <w:pPr>
              <w:jc w:val="center"/>
            </w:pPr>
            <w:r>
              <w:t>1</w:t>
            </w:r>
          </w:p>
        </w:tc>
        <w:tc>
          <w:tcPr>
            <w:tcW w:w="720" w:type="dxa"/>
            <w:tcBorders>
              <w:top w:val="single" w:sz="4" w:space="0" w:color="000000"/>
              <w:left w:val="single" w:sz="4" w:space="0" w:color="000000"/>
              <w:bottom w:val="single" w:sz="4" w:space="0" w:color="000000"/>
              <w:right w:val="single" w:sz="4" w:space="0" w:color="000000"/>
            </w:tcBorders>
          </w:tcPr>
          <w:p w:rsidR="00703AE4" w:rsidRDefault="00F90A60" w:rsidP="00F90A60">
            <w:pPr>
              <w:jc w:val="center"/>
            </w:pPr>
            <w:r>
              <w:t>3</w:t>
            </w:r>
          </w:p>
        </w:tc>
        <w:tc>
          <w:tcPr>
            <w:tcW w:w="969" w:type="dxa"/>
            <w:tcBorders>
              <w:top w:val="single" w:sz="4" w:space="0" w:color="000000"/>
              <w:left w:val="single" w:sz="4" w:space="0" w:color="000000"/>
              <w:bottom w:val="single" w:sz="4" w:space="0" w:color="000000"/>
              <w:right w:val="single" w:sz="4" w:space="0" w:color="000000"/>
            </w:tcBorders>
          </w:tcPr>
          <w:p w:rsidR="00703AE4" w:rsidRPr="00677D52" w:rsidRDefault="00F90A60" w:rsidP="00F90A60">
            <w:pPr>
              <w:jc w:val="center"/>
            </w:pPr>
            <w:r>
              <w:t>3,6</w:t>
            </w:r>
          </w:p>
        </w:tc>
        <w:tc>
          <w:tcPr>
            <w:tcW w:w="1081" w:type="dxa"/>
            <w:tcBorders>
              <w:top w:val="single" w:sz="4" w:space="0" w:color="000000"/>
              <w:left w:val="single" w:sz="4" w:space="0" w:color="000000"/>
              <w:bottom w:val="single" w:sz="4" w:space="0" w:color="000000"/>
              <w:right w:val="single" w:sz="4" w:space="0" w:color="000000"/>
            </w:tcBorders>
          </w:tcPr>
          <w:p w:rsidR="00703AE4" w:rsidRPr="00677D52" w:rsidRDefault="00F90A60" w:rsidP="00677D52">
            <w:pPr>
              <w:jc w:val="left"/>
            </w:pPr>
            <w:r>
              <w:t>40%</w:t>
            </w:r>
          </w:p>
        </w:tc>
        <w:tc>
          <w:tcPr>
            <w:tcW w:w="1124" w:type="dxa"/>
            <w:tcBorders>
              <w:top w:val="single" w:sz="4" w:space="0" w:color="000000"/>
              <w:left w:val="single" w:sz="4" w:space="0" w:color="000000"/>
              <w:bottom w:val="single" w:sz="4" w:space="0" w:color="000000"/>
              <w:right w:val="single" w:sz="4" w:space="0" w:color="000000"/>
            </w:tcBorders>
          </w:tcPr>
          <w:p w:rsidR="00703AE4" w:rsidRPr="00677D52" w:rsidRDefault="00F90A60" w:rsidP="00677D52">
            <w:pPr>
              <w:jc w:val="left"/>
            </w:pPr>
            <w:r>
              <w:t>54,4%</w:t>
            </w:r>
          </w:p>
        </w:tc>
      </w:tr>
      <w:tr w:rsidR="00F90A60" w:rsidTr="00903D76">
        <w:trPr>
          <w:trHeight w:val="60"/>
        </w:trPr>
        <w:tc>
          <w:tcPr>
            <w:tcW w:w="1844" w:type="dxa"/>
            <w:vMerge/>
            <w:tcBorders>
              <w:top w:val="single" w:sz="4" w:space="0" w:color="000000"/>
              <w:left w:val="single" w:sz="4" w:space="0" w:color="000000"/>
              <w:bottom w:val="single" w:sz="4" w:space="0" w:color="000000"/>
              <w:right w:val="single" w:sz="4" w:space="0" w:color="000000"/>
            </w:tcBorders>
          </w:tcPr>
          <w:p w:rsidR="00F90A60" w:rsidRPr="00FA62E9" w:rsidRDefault="00F90A60" w:rsidP="001008F4"/>
        </w:tc>
        <w:tc>
          <w:tcPr>
            <w:tcW w:w="1878" w:type="dxa"/>
            <w:tcBorders>
              <w:top w:val="single" w:sz="4" w:space="0" w:color="000000"/>
              <w:left w:val="single" w:sz="4" w:space="0" w:color="000000"/>
              <w:bottom w:val="single" w:sz="4" w:space="0" w:color="000000"/>
              <w:right w:val="single" w:sz="4" w:space="0" w:color="000000"/>
            </w:tcBorders>
          </w:tcPr>
          <w:p w:rsidR="00F90A60" w:rsidRPr="00DC1ACF" w:rsidRDefault="00F90A60" w:rsidP="00F34CFA">
            <w:pPr>
              <w:jc w:val="left"/>
              <w:rPr>
                <w:sz w:val="22"/>
                <w:szCs w:val="22"/>
              </w:rPr>
            </w:pPr>
            <w:r w:rsidRPr="00DC1ACF">
              <w:rPr>
                <w:sz w:val="22"/>
                <w:szCs w:val="22"/>
              </w:rPr>
              <w:t xml:space="preserve">Алгебра </w:t>
            </w:r>
          </w:p>
        </w:tc>
        <w:tc>
          <w:tcPr>
            <w:tcW w:w="959" w:type="dxa"/>
            <w:tcBorders>
              <w:top w:val="single" w:sz="4" w:space="0" w:color="000000"/>
              <w:left w:val="single" w:sz="4" w:space="0" w:color="000000"/>
              <w:bottom w:val="single" w:sz="4" w:space="0" w:color="000000"/>
              <w:right w:val="single" w:sz="4" w:space="0" w:color="000000"/>
            </w:tcBorders>
          </w:tcPr>
          <w:p w:rsidR="00F90A60" w:rsidRDefault="00F90A60" w:rsidP="00F34CFA">
            <w:pPr>
              <w:ind w:left="-57" w:right="-57"/>
              <w:jc w:val="left"/>
            </w:pPr>
            <w:r>
              <w:t>7,9</w:t>
            </w:r>
          </w:p>
        </w:tc>
        <w:tc>
          <w:tcPr>
            <w:tcW w:w="800" w:type="dxa"/>
            <w:tcBorders>
              <w:top w:val="single" w:sz="4" w:space="0" w:color="000000"/>
              <w:left w:val="single" w:sz="4" w:space="0" w:color="000000"/>
              <w:bottom w:val="single" w:sz="4" w:space="0" w:color="000000"/>
              <w:right w:val="single" w:sz="4" w:space="0" w:color="000000"/>
            </w:tcBorders>
          </w:tcPr>
          <w:p w:rsidR="00F90A60" w:rsidRDefault="00F90A60" w:rsidP="00F90A60">
            <w:pPr>
              <w:jc w:val="center"/>
            </w:pPr>
            <w:r>
              <w:t>13</w:t>
            </w:r>
          </w:p>
        </w:tc>
        <w:tc>
          <w:tcPr>
            <w:tcW w:w="720" w:type="dxa"/>
            <w:tcBorders>
              <w:top w:val="single" w:sz="4" w:space="0" w:color="000000"/>
              <w:left w:val="single" w:sz="4" w:space="0" w:color="000000"/>
              <w:bottom w:val="single" w:sz="4" w:space="0" w:color="000000"/>
              <w:right w:val="single" w:sz="4" w:space="0" w:color="000000"/>
            </w:tcBorders>
          </w:tcPr>
          <w:p w:rsidR="00F90A60" w:rsidRDefault="00F90A60" w:rsidP="00F90A60">
            <w:pPr>
              <w:jc w:val="center"/>
            </w:pPr>
            <w:r>
              <w:t>1</w:t>
            </w:r>
          </w:p>
        </w:tc>
        <w:tc>
          <w:tcPr>
            <w:tcW w:w="720" w:type="dxa"/>
            <w:tcBorders>
              <w:top w:val="single" w:sz="4" w:space="0" w:color="000000"/>
              <w:left w:val="single" w:sz="4" w:space="0" w:color="000000"/>
              <w:bottom w:val="single" w:sz="4" w:space="0" w:color="000000"/>
              <w:right w:val="single" w:sz="4" w:space="0" w:color="000000"/>
            </w:tcBorders>
          </w:tcPr>
          <w:p w:rsidR="00F90A60" w:rsidRDefault="00F90A60" w:rsidP="00F90A60">
            <w:pPr>
              <w:jc w:val="center"/>
            </w:pPr>
            <w:r>
              <w:t>4</w:t>
            </w:r>
          </w:p>
        </w:tc>
        <w:tc>
          <w:tcPr>
            <w:tcW w:w="720" w:type="dxa"/>
            <w:tcBorders>
              <w:top w:val="single" w:sz="4" w:space="0" w:color="000000"/>
              <w:left w:val="single" w:sz="4" w:space="0" w:color="000000"/>
              <w:bottom w:val="single" w:sz="4" w:space="0" w:color="000000"/>
              <w:right w:val="single" w:sz="4" w:space="0" w:color="000000"/>
            </w:tcBorders>
          </w:tcPr>
          <w:p w:rsidR="00F90A60" w:rsidRDefault="00F90A60" w:rsidP="00F90A60">
            <w:pPr>
              <w:jc w:val="center"/>
            </w:pPr>
            <w:r>
              <w:t>8</w:t>
            </w:r>
          </w:p>
        </w:tc>
        <w:tc>
          <w:tcPr>
            <w:tcW w:w="969" w:type="dxa"/>
            <w:tcBorders>
              <w:top w:val="single" w:sz="4" w:space="0" w:color="000000"/>
              <w:left w:val="single" w:sz="4" w:space="0" w:color="000000"/>
              <w:bottom w:val="single" w:sz="4" w:space="0" w:color="000000"/>
              <w:right w:val="single" w:sz="4" w:space="0" w:color="000000"/>
            </w:tcBorders>
          </w:tcPr>
          <w:p w:rsidR="00F90A60" w:rsidRPr="00677D52" w:rsidRDefault="007C7F7A" w:rsidP="00F90A60">
            <w:pPr>
              <w:jc w:val="center"/>
            </w:pPr>
            <w:r>
              <w:t>3,46</w:t>
            </w:r>
          </w:p>
        </w:tc>
        <w:tc>
          <w:tcPr>
            <w:tcW w:w="1081" w:type="dxa"/>
            <w:tcBorders>
              <w:top w:val="single" w:sz="4" w:space="0" w:color="000000"/>
              <w:left w:val="single" w:sz="4" w:space="0" w:color="000000"/>
              <w:bottom w:val="single" w:sz="4" w:space="0" w:color="000000"/>
              <w:right w:val="single" w:sz="4" w:space="0" w:color="000000"/>
            </w:tcBorders>
          </w:tcPr>
          <w:p w:rsidR="00F90A60" w:rsidRPr="00677D52" w:rsidRDefault="007C7F7A" w:rsidP="007C7F7A">
            <w:pPr>
              <w:jc w:val="left"/>
            </w:pPr>
            <w:r>
              <w:t>38,5%</w:t>
            </w:r>
          </w:p>
        </w:tc>
        <w:tc>
          <w:tcPr>
            <w:tcW w:w="1124" w:type="dxa"/>
            <w:tcBorders>
              <w:top w:val="single" w:sz="4" w:space="0" w:color="000000"/>
              <w:left w:val="single" w:sz="4" w:space="0" w:color="000000"/>
              <w:bottom w:val="single" w:sz="4" w:space="0" w:color="000000"/>
              <w:right w:val="single" w:sz="4" w:space="0" w:color="000000"/>
            </w:tcBorders>
          </w:tcPr>
          <w:p w:rsidR="00F90A60" w:rsidRPr="00677D52" w:rsidRDefault="007C7F7A" w:rsidP="00677D52">
            <w:pPr>
              <w:jc w:val="left"/>
            </w:pPr>
            <w:r>
              <w:t>49,5%</w:t>
            </w:r>
          </w:p>
        </w:tc>
      </w:tr>
      <w:tr w:rsidR="007C7F7A" w:rsidTr="00903D76">
        <w:trPr>
          <w:trHeight w:val="60"/>
        </w:trPr>
        <w:tc>
          <w:tcPr>
            <w:tcW w:w="1844" w:type="dxa"/>
            <w:vMerge/>
            <w:tcBorders>
              <w:top w:val="single" w:sz="4" w:space="0" w:color="000000"/>
              <w:left w:val="single" w:sz="4" w:space="0" w:color="000000"/>
              <w:bottom w:val="single" w:sz="4" w:space="0" w:color="000000"/>
              <w:right w:val="single" w:sz="4" w:space="0" w:color="000000"/>
            </w:tcBorders>
          </w:tcPr>
          <w:p w:rsidR="007C7F7A" w:rsidRPr="00FA62E9" w:rsidRDefault="007C7F7A" w:rsidP="001008F4"/>
        </w:tc>
        <w:tc>
          <w:tcPr>
            <w:tcW w:w="1878" w:type="dxa"/>
            <w:tcBorders>
              <w:top w:val="single" w:sz="4" w:space="0" w:color="000000"/>
              <w:left w:val="single" w:sz="4" w:space="0" w:color="000000"/>
              <w:bottom w:val="single" w:sz="4" w:space="0" w:color="000000"/>
              <w:right w:val="single" w:sz="4" w:space="0" w:color="000000"/>
            </w:tcBorders>
          </w:tcPr>
          <w:p w:rsidR="007C7F7A" w:rsidRPr="00DC1ACF" w:rsidRDefault="007C7F7A" w:rsidP="00F34CFA">
            <w:pPr>
              <w:jc w:val="left"/>
              <w:rPr>
                <w:sz w:val="22"/>
                <w:szCs w:val="22"/>
              </w:rPr>
            </w:pPr>
            <w:r w:rsidRPr="00DC1ACF">
              <w:rPr>
                <w:sz w:val="22"/>
                <w:szCs w:val="22"/>
              </w:rPr>
              <w:t xml:space="preserve">Геометрия </w:t>
            </w:r>
          </w:p>
        </w:tc>
        <w:tc>
          <w:tcPr>
            <w:tcW w:w="959" w:type="dxa"/>
            <w:tcBorders>
              <w:top w:val="single" w:sz="4" w:space="0" w:color="000000"/>
              <w:left w:val="single" w:sz="4" w:space="0" w:color="000000"/>
              <w:bottom w:val="single" w:sz="4" w:space="0" w:color="000000"/>
              <w:right w:val="single" w:sz="4" w:space="0" w:color="000000"/>
            </w:tcBorders>
          </w:tcPr>
          <w:p w:rsidR="007C7F7A" w:rsidRDefault="007C7F7A" w:rsidP="00F34CFA">
            <w:pPr>
              <w:ind w:left="-57" w:right="-57"/>
              <w:jc w:val="left"/>
            </w:pPr>
            <w:r>
              <w:t>7,9</w:t>
            </w:r>
          </w:p>
        </w:tc>
        <w:tc>
          <w:tcPr>
            <w:tcW w:w="80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13</w:t>
            </w:r>
          </w:p>
        </w:tc>
        <w:tc>
          <w:tcPr>
            <w:tcW w:w="720" w:type="dxa"/>
            <w:tcBorders>
              <w:top w:val="single" w:sz="4" w:space="0" w:color="000000"/>
              <w:left w:val="single" w:sz="4" w:space="0" w:color="000000"/>
              <w:bottom w:val="single" w:sz="4" w:space="0" w:color="000000"/>
              <w:right w:val="single" w:sz="4" w:space="0" w:color="000000"/>
            </w:tcBorders>
          </w:tcPr>
          <w:p w:rsidR="007C7F7A" w:rsidRDefault="007C7F7A" w:rsidP="00F34CFA">
            <w:pPr>
              <w:jc w:val="center"/>
            </w:pPr>
            <w:r>
              <w:t>1</w:t>
            </w:r>
          </w:p>
        </w:tc>
        <w:tc>
          <w:tcPr>
            <w:tcW w:w="720" w:type="dxa"/>
            <w:tcBorders>
              <w:top w:val="single" w:sz="4" w:space="0" w:color="000000"/>
              <w:left w:val="single" w:sz="4" w:space="0" w:color="000000"/>
              <w:bottom w:val="single" w:sz="4" w:space="0" w:color="000000"/>
              <w:right w:val="single" w:sz="4" w:space="0" w:color="000000"/>
            </w:tcBorders>
          </w:tcPr>
          <w:p w:rsidR="007C7F7A" w:rsidRDefault="007C7F7A" w:rsidP="00F34CFA">
            <w:pPr>
              <w:jc w:val="center"/>
            </w:pPr>
            <w:r>
              <w:t>4</w:t>
            </w:r>
          </w:p>
        </w:tc>
        <w:tc>
          <w:tcPr>
            <w:tcW w:w="720" w:type="dxa"/>
            <w:tcBorders>
              <w:top w:val="single" w:sz="4" w:space="0" w:color="000000"/>
              <w:left w:val="single" w:sz="4" w:space="0" w:color="000000"/>
              <w:bottom w:val="single" w:sz="4" w:space="0" w:color="000000"/>
              <w:right w:val="single" w:sz="4" w:space="0" w:color="000000"/>
            </w:tcBorders>
          </w:tcPr>
          <w:p w:rsidR="007C7F7A" w:rsidRDefault="007C7F7A" w:rsidP="00F34CFA">
            <w:pPr>
              <w:jc w:val="center"/>
            </w:pPr>
            <w:r>
              <w:t>8</w:t>
            </w:r>
          </w:p>
        </w:tc>
        <w:tc>
          <w:tcPr>
            <w:tcW w:w="969" w:type="dxa"/>
            <w:tcBorders>
              <w:top w:val="single" w:sz="4" w:space="0" w:color="000000"/>
              <w:left w:val="single" w:sz="4" w:space="0" w:color="000000"/>
              <w:bottom w:val="single" w:sz="4" w:space="0" w:color="000000"/>
              <w:right w:val="single" w:sz="4" w:space="0" w:color="000000"/>
            </w:tcBorders>
          </w:tcPr>
          <w:p w:rsidR="007C7F7A" w:rsidRPr="00677D52" w:rsidRDefault="007C7F7A" w:rsidP="00F34CFA">
            <w:pPr>
              <w:jc w:val="center"/>
            </w:pPr>
            <w:r>
              <w:t>3,46</w:t>
            </w:r>
          </w:p>
        </w:tc>
        <w:tc>
          <w:tcPr>
            <w:tcW w:w="1081" w:type="dxa"/>
            <w:tcBorders>
              <w:top w:val="single" w:sz="4" w:space="0" w:color="000000"/>
              <w:left w:val="single" w:sz="4" w:space="0" w:color="000000"/>
              <w:bottom w:val="single" w:sz="4" w:space="0" w:color="000000"/>
              <w:right w:val="single" w:sz="4" w:space="0" w:color="000000"/>
            </w:tcBorders>
          </w:tcPr>
          <w:p w:rsidR="007C7F7A" w:rsidRPr="00677D52" w:rsidRDefault="007C7F7A" w:rsidP="00F34CFA">
            <w:pPr>
              <w:jc w:val="left"/>
            </w:pPr>
            <w:r>
              <w:t>38,5%</w:t>
            </w:r>
          </w:p>
        </w:tc>
        <w:tc>
          <w:tcPr>
            <w:tcW w:w="1124" w:type="dxa"/>
            <w:tcBorders>
              <w:top w:val="single" w:sz="4" w:space="0" w:color="000000"/>
              <w:left w:val="single" w:sz="4" w:space="0" w:color="000000"/>
              <w:bottom w:val="single" w:sz="4" w:space="0" w:color="000000"/>
              <w:right w:val="single" w:sz="4" w:space="0" w:color="000000"/>
            </w:tcBorders>
          </w:tcPr>
          <w:p w:rsidR="007C7F7A" w:rsidRPr="00677D52" w:rsidRDefault="007C7F7A" w:rsidP="00F34CFA">
            <w:pPr>
              <w:jc w:val="left"/>
            </w:pPr>
            <w:r>
              <w:t>49,5%</w:t>
            </w:r>
          </w:p>
        </w:tc>
      </w:tr>
      <w:tr w:rsidR="007C7F7A" w:rsidTr="00F90A60">
        <w:trPr>
          <w:trHeight w:val="60"/>
        </w:trPr>
        <w:tc>
          <w:tcPr>
            <w:tcW w:w="1844" w:type="dxa"/>
            <w:vMerge/>
            <w:tcBorders>
              <w:top w:val="single" w:sz="4" w:space="0" w:color="000000"/>
              <w:left w:val="single" w:sz="4" w:space="0" w:color="000000"/>
              <w:bottom w:val="single" w:sz="4" w:space="0" w:color="000000"/>
              <w:right w:val="single" w:sz="4" w:space="0" w:color="000000"/>
            </w:tcBorders>
          </w:tcPr>
          <w:p w:rsidR="007C7F7A" w:rsidRPr="00FA62E9" w:rsidRDefault="007C7F7A" w:rsidP="001008F4"/>
        </w:tc>
        <w:tc>
          <w:tcPr>
            <w:tcW w:w="1878" w:type="dxa"/>
            <w:tcBorders>
              <w:top w:val="single" w:sz="4" w:space="0" w:color="000000"/>
              <w:left w:val="single" w:sz="4" w:space="0" w:color="000000"/>
              <w:bottom w:val="single" w:sz="4" w:space="0" w:color="000000"/>
              <w:right w:val="single" w:sz="4" w:space="0" w:color="000000"/>
            </w:tcBorders>
          </w:tcPr>
          <w:p w:rsidR="007C7F7A" w:rsidRPr="00DC1ACF" w:rsidRDefault="007C7F7A" w:rsidP="00F34CFA">
            <w:pPr>
              <w:jc w:val="left"/>
              <w:rPr>
                <w:sz w:val="20"/>
                <w:szCs w:val="20"/>
              </w:rPr>
            </w:pPr>
            <w:r w:rsidRPr="00DC1ACF">
              <w:rPr>
                <w:sz w:val="20"/>
                <w:szCs w:val="20"/>
              </w:rPr>
              <w:t>Алгебра и начала анализа</w:t>
            </w:r>
          </w:p>
        </w:tc>
        <w:tc>
          <w:tcPr>
            <w:tcW w:w="959" w:type="dxa"/>
            <w:tcBorders>
              <w:top w:val="single" w:sz="4" w:space="0" w:color="000000"/>
              <w:left w:val="single" w:sz="4" w:space="0" w:color="000000"/>
              <w:bottom w:val="single" w:sz="4" w:space="0" w:color="000000"/>
              <w:right w:val="single" w:sz="4" w:space="0" w:color="000000"/>
            </w:tcBorders>
          </w:tcPr>
          <w:p w:rsidR="007C7F7A" w:rsidRDefault="007C7F7A" w:rsidP="00F34CFA">
            <w:pPr>
              <w:ind w:left="-57" w:right="-57"/>
              <w:jc w:val="left"/>
              <w:rPr>
                <w:sz w:val="22"/>
              </w:rPr>
            </w:pPr>
            <w:r>
              <w:t>10</w:t>
            </w:r>
          </w:p>
        </w:tc>
        <w:tc>
          <w:tcPr>
            <w:tcW w:w="80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4</w:t>
            </w:r>
          </w:p>
        </w:tc>
        <w:tc>
          <w:tcPr>
            <w:tcW w:w="720" w:type="dxa"/>
            <w:tcBorders>
              <w:top w:val="single" w:sz="4" w:space="0" w:color="000000"/>
              <w:left w:val="single" w:sz="4" w:space="0" w:color="000000"/>
              <w:bottom w:val="single" w:sz="4" w:space="0" w:color="000000"/>
              <w:right w:val="single" w:sz="4" w:space="0" w:color="000000"/>
            </w:tcBorders>
          </w:tcPr>
          <w:p w:rsidR="007C7F7A" w:rsidRPr="00F90A60" w:rsidRDefault="007C7F7A" w:rsidP="00F90A60">
            <w:pPr>
              <w:jc w:val="center"/>
              <w:rPr>
                <w:sz w:val="22"/>
                <w:szCs w:val="22"/>
              </w:rPr>
            </w:pPr>
            <w:r w:rsidRPr="00F90A60">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C7F7A" w:rsidRPr="00F90A60" w:rsidRDefault="007C7F7A" w:rsidP="00F90A60">
            <w:pPr>
              <w:jc w:val="center"/>
              <w:rPr>
                <w:sz w:val="22"/>
                <w:szCs w:val="22"/>
              </w:rPr>
            </w:pPr>
            <w:r w:rsidRPr="00F90A60">
              <w:rPr>
                <w:sz w:val="22"/>
                <w:szCs w:val="22"/>
              </w:rPr>
              <w:t>3</w:t>
            </w:r>
          </w:p>
        </w:tc>
        <w:tc>
          <w:tcPr>
            <w:tcW w:w="720" w:type="dxa"/>
            <w:tcBorders>
              <w:top w:val="single" w:sz="4" w:space="0" w:color="000000"/>
              <w:left w:val="single" w:sz="4" w:space="0" w:color="000000"/>
              <w:bottom w:val="single" w:sz="4" w:space="0" w:color="000000"/>
              <w:right w:val="single" w:sz="4" w:space="0" w:color="000000"/>
            </w:tcBorders>
          </w:tcPr>
          <w:p w:rsidR="007C7F7A" w:rsidRPr="00F90A60" w:rsidRDefault="007C7F7A" w:rsidP="00F90A60">
            <w:pPr>
              <w:jc w:val="center"/>
              <w:rPr>
                <w:sz w:val="22"/>
                <w:szCs w:val="22"/>
              </w:rPr>
            </w:pPr>
            <w:r w:rsidRPr="00F90A60">
              <w:rPr>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rPr>
                <w:sz w:val="22"/>
                <w:szCs w:val="22"/>
              </w:rPr>
              <w:t>3,75</w:t>
            </w:r>
          </w:p>
        </w:tc>
        <w:tc>
          <w:tcPr>
            <w:tcW w:w="1081" w:type="dxa"/>
            <w:tcBorders>
              <w:top w:val="single" w:sz="4" w:space="0" w:color="000000"/>
              <w:left w:val="single" w:sz="4" w:space="0" w:color="000000"/>
              <w:bottom w:val="single" w:sz="4" w:space="0" w:color="000000"/>
              <w:right w:val="single" w:sz="4" w:space="0" w:color="000000"/>
            </w:tcBorders>
          </w:tcPr>
          <w:p w:rsidR="007C7F7A" w:rsidRPr="00677D52" w:rsidRDefault="007C7F7A" w:rsidP="00F34CFA">
            <w:r>
              <w:rPr>
                <w:sz w:val="22"/>
                <w:szCs w:val="22"/>
              </w:rPr>
              <w:t>75%</w:t>
            </w:r>
          </w:p>
        </w:tc>
        <w:tc>
          <w:tcPr>
            <w:tcW w:w="1124" w:type="dxa"/>
            <w:tcBorders>
              <w:top w:val="single" w:sz="4" w:space="0" w:color="000000"/>
              <w:left w:val="single" w:sz="4" w:space="0" w:color="000000"/>
              <w:bottom w:val="single" w:sz="4" w:space="0" w:color="000000"/>
              <w:right w:val="single" w:sz="4" w:space="0" w:color="000000"/>
            </w:tcBorders>
          </w:tcPr>
          <w:p w:rsidR="007C7F7A" w:rsidRPr="00677D52" w:rsidRDefault="007C7F7A" w:rsidP="00F34CFA">
            <w:r>
              <w:rPr>
                <w:sz w:val="22"/>
                <w:szCs w:val="22"/>
              </w:rPr>
              <w:t>57%</w:t>
            </w:r>
          </w:p>
        </w:tc>
      </w:tr>
      <w:tr w:rsidR="007C7F7A" w:rsidTr="00F90A60">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7C7F7A" w:rsidRDefault="007C7F7A" w:rsidP="001008F4">
            <w:pPr>
              <w:rPr>
                <w:sz w:val="22"/>
              </w:rPr>
            </w:pPr>
          </w:p>
        </w:tc>
        <w:tc>
          <w:tcPr>
            <w:tcW w:w="1878" w:type="dxa"/>
            <w:tcBorders>
              <w:top w:val="single" w:sz="4" w:space="0" w:color="000000"/>
              <w:left w:val="single" w:sz="4" w:space="0" w:color="000000"/>
              <w:right w:val="single" w:sz="4" w:space="0" w:color="000000"/>
            </w:tcBorders>
          </w:tcPr>
          <w:p w:rsidR="007C7F7A" w:rsidRPr="00DC1ACF" w:rsidRDefault="007C7F7A" w:rsidP="00F34CFA">
            <w:pPr>
              <w:jc w:val="left"/>
              <w:rPr>
                <w:sz w:val="22"/>
                <w:szCs w:val="22"/>
              </w:rPr>
            </w:pPr>
            <w:r w:rsidRPr="00DC1ACF">
              <w:rPr>
                <w:sz w:val="22"/>
                <w:szCs w:val="22"/>
              </w:rPr>
              <w:t>Геометрия</w:t>
            </w:r>
          </w:p>
        </w:tc>
        <w:tc>
          <w:tcPr>
            <w:tcW w:w="959" w:type="dxa"/>
            <w:tcBorders>
              <w:top w:val="single" w:sz="4" w:space="0" w:color="000000"/>
              <w:left w:val="single" w:sz="4" w:space="0" w:color="000000"/>
              <w:bottom w:val="single" w:sz="4" w:space="0" w:color="000000"/>
              <w:right w:val="single" w:sz="4" w:space="0" w:color="000000"/>
            </w:tcBorders>
          </w:tcPr>
          <w:p w:rsidR="007C7F7A" w:rsidRDefault="007C7F7A" w:rsidP="00F34CFA">
            <w:pPr>
              <w:ind w:left="-57" w:right="-57"/>
              <w:jc w:val="left"/>
            </w:pPr>
            <w:r>
              <w:t>10</w:t>
            </w:r>
          </w:p>
        </w:tc>
        <w:tc>
          <w:tcPr>
            <w:tcW w:w="80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4</w:t>
            </w:r>
          </w:p>
        </w:tc>
        <w:tc>
          <w:tcPr>
            <w:tcW w:w="72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0</w:t>
            </w:r>
          </w:p>
        </w:tc>
        <w:tc>
          <w:tcPr>
            <w:tcW w:w="72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4</w:t>
            </w:r>
          </w:p>
        </w:tc>
        <w:tc>
          <w:tcPr>
            <w:tcW w:w="72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0</w:t>
            </w:r>
          </w:p>
        </w:tc>
        <w:tc>
          <w:tcPr>
            <w:tcW w:w="969"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4,0</w:t>
            </w:r>
          </w:p>
        </w:tc>
        <w:tc>
          <w:tcPr>
            <w:tcW w:w="1081" w:type="dxa"/>
            <w:tcBorders>
              <w:top w:val="single" w:sz="4" w:space="0" w:color="000000"/>
              <w:left w:val="single" w:sz="4" w:space="0" w:color="000000"/>
              <w:bottom w:val="single" w:sz="4" w:space="0" w:color="000000"/>
              <w:right w:val="single" w:sz="4" w:space="0" w:color="000000"/>
            </w:tcBorders>
          </w:tcPr>
          <w:p w:rsidR="007C7F7A" w:rsidRPr="00677D52" w:rsidRDefault="007C7F7A" w:rsidP="000B144F">
            <w:pPr>
              <w:rPr>
                <w:szCs w:val="22"/>
              </w:rPr>
            </w:pPr>
            <w:r>
              <w:rPr>
                <w:szCs w:val="22"/>
              </w:rPr>
              <w:t>100%</w:t>
            </w:r>
          </w:p>
        </w:tc>
        <w:tc>
          <w:tcPr>
            <w:tcW w:w="1124" w:type="dxa"/>
            <w:tcBorders>
              <w:top w:val="single" w:sz="4" w:space="0" w:color="000000"/>
              <w:left w:val="single" w:sz="4" w:space="0" w:color="000000"/>
              <w:bottom w:val="single" w:sz="4" w:space="0" w:color="000000"/>
              <w:right w:val="single" w:sz="4" w:space="0" w:color="000000"/>
            </w:tcBorders>
          </w:tcPr>
          <w:p w:rsidR="007C7F7A" w:rsidRDefault="007C7F7A" w:rsidP="000B144F">
            <w:r>
              <w:t>64%</w:t>
            </w:r>
          </w:p>
        </w:tc>
      </w:tr>
      <w:tr w:rsidR="007C7F7A" w:rsidTr="00F90A60">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7C7F7A" w:rsidRDefault="007C7F7A" w:rsidP="00DD347F">
            <w:pPr>
              <w:rPr>
                <w:sz w:val="22"/>
              </w:rPr>
            </w:pPr>
          </w:p>
        </w:tc>
        <w:tc>
          <w:tcPr>
            <w:tcW w:w="1878" w:type="dxa"/>
            <w:tcBorders>
              <w:top w:val="single" w:sz="4" w:space="0" w:color="000000"/>
              <w:left w:val="single" w:sz="4" w:space="0" w:color="000000"/>
              <w:right w:val="single" w:sz="4" w:space="0" w:color="000000"/>
            </w:tcBorders>
          </w:tcPr>
          <w:p w:rsidR="007C7F7A" w:rsidRPr="00DC1ACF" w:rsidRDefault="007C7F7A" w:rsidP="00F34CFA">
            <w:pPr>
              <w:jc w:val="left"/>
              <w:rPr>
                <w:sz w:val="22"/>
                <w:szCs w:val="22"/>
              </w:rPr>
            </w:pPr>
            <w:r w:rsidRPr="00DC1ACF">
              <w:rPr>
                <w:sz w:val="22"/>
                <w:szCs w:val="22"/>
              </w:rPr>
              <w:t>Физика</w:t>
            </w:r>
          </w:p>
        </w:tc>
        <w:tc>
          <w:tcPr>
            <w:tcW w:w="959" w:type="dxa"/>
            <w:tcBorders>
              <w:top w:val="single" w:sz="4" w:space="0" w:color="000000"/>
              <w:left w:val="single" w:sz="4" w:space="0" w:color="000000"/>
              <w:bottom w:val="single" w:sz="4" w:space="0" w:color="000000"/>
              <w:right w:val="single" w:sz="4" w:space="0" w:color="000000"/>
            </w:tcBorders>
          </w:tcPr>
          <w:p w:rsidR="007C7F7A" w:rsidRDefault="007C7F7A" w:rsidP="00F34CFA">
            <w:pPr>
              <w:jc w:val="left"/>
            </w:pPr>
            <w:r>
              <w:t>7,9</w:t>
            </w:r>
          </w:p>
        </w:tc>
        <w:tc>
          <w:tcPr>
            <w:tcW w:w="80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13</w:t>
            </w:r>
          </w:p>
        </w:tc>
        <w:tc>
          <w:tcPr>
            <w:tcW w:w="72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1</w:t>
            </w:r>
          </w:p>
        </w:tc>
        <w:tc>
          <w:tcPr>
            <w:tcW w:w="72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8</w:t>
            </w:r>
          </w:p>
        </w:tc>
        <w:tc>
          <w:tcPr>
            <w:tcW w:w="720" w:type="dxa"/>
            <w:tcBorders>
              <w:top w:val="single" w:sz="4" w:space="0" w:color="000000"/>
              <w:left w:val="single" w:sz="4" w:space="0" w:color="000000"/>
              <w:bottom w:val="single" w:sz="4" w:space="0" w:color="000000"/>
              <w:right w:val="single" w:sz="4" w:space="0" w:color="000000"/>
            </w:tcBorders>
          </w:tcPr>
          <w:p w:rsidR="007C7F7A" w:rsidRPr="00677D52" w:rsidRDefault="007C7F7A" w:rsidP="00F90A60">
            <w:pPr>
              <w:jc w:val="center"/>
            </w:pPr>
            <w:r>
              <w:t>4</w:t>
            </w:r>
          </w:p>
        </w:tc>
        <w:tc>
          <w:tcPr>
            <w:tcW w:w="969" w:type="dxa"/>
            <w:tcBorders>
              <w:top w:val="single" w:sz="4" w:space="0" w:color="000000"/>
              <w:left w:val="single" w:sz="4" w:space="0" w:color="000000"/>
              <w:bottom w:val="single" w:sz="4" w:space="0" w:color="000000"/>
              <w:right w:val="single" w:sz="4" w:space="0" w:color="000000"/>
            </w:tcBorders>
          </w:tcPr>
          <w:p w:rsidR="007C7F7A" w:rsidRPr="00677D52" w:rsidRDefault="00713102" w:rsidP="00F90A60">
            <w:pPr>
              <w:jc w:val="center"/>
            </w:pPr>
            <w:r>
              <w:t>3,77</w:t>
            </w:r>
          </w:p>
        </w:tc>
        <w:tc>
          <w:tcPr>
            <w:tcW w:w="1081" w:type="dxa"/>
            <w:tcBorders>
              <w:top w:val="single" w:sz="4" w:space="0" w:color="000000"/>
              <w:left w:val="single" w:sz="4" w:space="0" w:color="000000"/>
              <w:bottom w:val="single" w:sz="4" w:space="0" w:color="000000"/>
              <w:right w:val="single" w:sz="4" w:space="0" w:color="000000"/>
            </w:tcBorders>
          </w:tcPr>
          <w:p w:rsidR="007C7F7A" w:rsidRPr="00677D52" w:rsidRDefault="00713102" w:rsidP="00DD347F">
            <w:pPr>
              <w:rPr>
                <w:szCs w:val="22"/>
              </w:rPr>
            </w:pPr>
            <w:r>
              <w:rPr>
                <w:szCs w:val="22"/>
              </w:rPr>
              <w:t>69,2%</w:t>
            </w:r>
          </w:p>
        </w:tc>
        <w:tc>
          <w:tcPr>
            <w:tcW w:w="1124" w:type="dxa"/>
            <w:tcBorders>
              <w:top w:val="single" w:sz="4" w:space="0" w:color="000000"/>
              <w:left w:val="single" w:sz="4" w:space="0" w:color="000000"/>
              <w:bottom w:val="single" w:sz="4" w:space="0" w:color="000000"/>
              <w:right w:val="single" w:sz="4" w:space="0" w:color="000000"/>
            </w:tcBorders>
          </w:tcPr>
          <w:p w:rsidR="007C7F7A" w:rsidRDefault="00713102" w:rsidP="00DD347F">
            <w:r>
              <w:t>58,2%</w:t>
            </w:r>
          </w:p>
        </w:tc>
      </w:tr>
      <w:tr w:rsidR="00713102" w:rsidTr="00F90A60">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713102" w:rsidRDefault="00713102"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13102" w:rsidRPr="00713102" w:rsidRDefault="00713102" w:rsidP="00F34CFA">
            <w:pPr>
              <w:jc w:val="left"/>
              <w:rPr>
                <w:sz w:val="18"/>
                <w:szCs w:val="18"/>
              </w:rPr>
            </w:pPr>
            <w:r w:rsidRPr="00713102">
              <w:rPr>
                <w:sz w:val="18"/>
                <w:szCs w:val="18"/>
              </w:rPr>
              <w:t>Подготовка к ЕГЭ</w:t>
            </w:r>
            <w:r>
              <w:rPr>
                <w:sz w:val="18"/>
                <w:szCs w:val="18"/>
              </w:rPr>
              <w:t xml:space="preserve"> по матем</w:t>
            </w:r>
            <w:r w:rsidRPr="00713102">
              <w:rPr>
                <w:sz w:val="18"/>
                <w:szCs w:val="18"/>
              </w:rPr>
              <w:t>атике</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F34CFA">
            <w:pPr>
              <w:ind w:right="-57"/>
              <w:jc w:val="left"/>
              <w:rPr>
                <w:sz w:val="22"/>
              </w:rPr>
            </w:pPr>
            <w:r>
              <w:t>10</w:t>
            </w:r>
          </w:p>
        </w:tc>
        <w:tc>
          <w:tcPr>
            <w:tcW w:w="800" w:type="dxa"/>
            <w:tcBorders>
              <w:top w:val="single" w:sz="4" w:space="0" w:color="000000"/>
              <w:left w:val="single" w:sz="4" w:space="0" w:color="000000"/>
              <w:bottom w:val="single" w:sz="4" w:space="0" w:color="000000"/>
              <w:right w:val="single" w:sz="4" w:space="0" w:color="000000"/>
            </w:tcBorders>
          </w:tcPr>
          <w:p w:rsidR="00713102" w:rsidRPr="00677D52" w:rsidRDefault="00713102" w:rsidP="00F34CFA">
            <w:pPr>
              <w:jc w:val="center"/>
            </w:pPr>
            <w:r>
              <w:t>4</w:t>
            </w:r>
          </w:p>
        </w:tc>
        <w:tc>
          <w:tcPr>
            <w:tcW w:w="720" w:type="dxa"/>
            <w:tcBorders>
              <w:top w:val="single" w:sz="4" w:space="0" w:color="000000"/>
              <w:left w:val="single" w:sz="4" w:space="0" w:color="000000"/>
              <w:bottom w:val="single" w:sz="4" w:space="0" w:color="000000"/>
              <w:right w:val="single" w:sz="4" w:space="0" w:color="000000"/>
            </w:tcBorders>
          </w:tcPr>
          <w:p w:rsidR="00713102" w:rsidRPr="00F90A60" w:rsidRDefault="00713102" w:rsidP="00F34CFA">
            <w:pPr>
              <w:jc w:val="center"/>
              <w:rPr>
                <w:sz w:val="22"/>
                <w:szCs w:val="22"/>
              </w:rPr>
            </w:pPr>
            <w:r w:rsidRPr="00F90A60">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13102" w:rsidRPr="00F90A60" w:rsidRDefault="00713102" w:rsidP="00F34CFA">
            <w:pPr>
              <w:jc w:val="center"/>
              <w:rPr>
                <w:sz w:val="22"/>
                <w:szCs w:val="22"/>
              </w:rPr>
            </w:pPr>
            <w:r w:rsidRPr="00F90A60">
              <w:rPr>
                <w:sz w:val="22"/>
                <w:szCs w:val="22"/>
              </w:rPr>
              <w:t>3</w:t>
            </w:r>
          </w:p>
        </w:tc>
        <w:tc>
          <w:tcPr>
            <w:tcW w:w="720" w:type="dxa"/>
            <w:tcBorders>
              <w:top w:val="single" w:sz="4" w:space="0" w:color="000000"/>
              <w:left w:val="single" w:sz="4" w:space="0" w:color="000000"/>
              <w:bottom w:val="single" w:sz="4" w:space="0" w:color="000000"/>
              <w:right w:val="single" w:sz="4" w:space="0" w:color="000000"/>
            </w:tcBorders>
          </w:tcPr>
          <w:p w:rsidR="00713102" w:rsidRPr="00F90A60" w:rsidRDefault="00713102" w:rsidP="00F34CFA">
            <w:pPr>
              <w:jc w:val="center"/>
              <w:rPr>
                <w:sz w:val="22"/>
                <w:szCs w:val="22"/>
              </w:rPr>
            </w:pPr>
            <w:r w:rsidRPr="00F90A60">
              <w:rPr>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13102" w:rsidRPr="00677D52" w:rsidRDefault="00713102" w:rsidP="00F34CFA">
            <w:pPr>
              <w:jc w:val="center"/>
            </w:pPr>
            <w:r>
              <w:rPr>
                <w:sz w:val="22"/>
                <w:szCs w:val="22"/>
              </w:rPr>
              <w:t>3,75</w:t>
            </w:r>
          </w:p>
        </w:tc>
        <w:tc>
          <w:tcPr>
            <w:tcW w:w="1081" w:type="dxa"/>
            <w:tcBorders>
              <w:top w:val="single" w:sz="4" w:space="0" w:color="000000"/>
              <w:left w:val="single" w:sz="4" w:space="0" w:color="000000"/>
              <w:bottom w:val="single" w:sz="4" w:space="0" w:color="000000"/>
              <w:right w:val="single" w:sz="4" w:space="0" w:color="000000"/>
            </w:tcBorders>
          </w:tcPr>
          <w:p w:rsidR="00713102" w:rsidRPr="00677D52" w:rsidRDefault="00713102" w:rsidP="00F34CFA">
            <w:r>
              <w:rPr>
                <w:sz w:val="22"/>
                <w:szCs w:val="22"/>
              </w:rPr>
              <w:t>75%</w:t>
            </w:r>
          </w:p>
        </w:tc>
        <w:tc>
          <w:tcPr>
            <w:tcW w:w="1124" w:type="dxa"/>
            <w:tcBorders>
              <w:top w:val="single" w:sz="4" w:space="0" w:color="000000"/>
              <w:left w:val="single" w:sz="4" w:space="0" w:color="000000"/>
              <w:bottom w:val="single" w:sz="4" w:space="0" w:color="000000"/>
              <w:right w:val="single" w:sz="4" w:space="0" w:color="000000"/>
            </w:tcBorders>
          </w:tcPr>
          <w:p w:rsidR="00713102" w:rsidRPr="00677D52" w:rsidRDefault="00713102" w:rsidP="00F34CFA">
            <w:r>
              <w:rPr>
                <w:sz w:val="22"/>
                <w:szCs w:val="22"/>
              </w:rPr>
              <w:t>57%</w:t>
            </w:r>
          </w:p>
        </w:tc>
      </w:tr>
      <w:tr w:rsidR="00713102" w:rsidTr="001E6172">
        <w:trPr>
          <w:trHeight w:val="60"/>
        </w:trPr>
        <w:tc>
          <w:tcPr>
            <w:tcW w:w="1844" w:type="dxa"/>
            <w:vMerge w:val="restart"/>
            <w:tcBorders>
              <w:top w:val="single" w:sz="4" w:space="0" w:color="000000"/>
              <w:left w:val="single" w:sz="4" w:space="0" w:color="000000"/>
              <w:right w:val="single" w:sz="4" w:space="0" w:color="000000"/>
            </w:tcBorders>
            <w:hideMark/>
          </w:tcPr>
          <w:p w:rsidR="00713102" w:rsidRPr="00FA62E9" w:rsidRDefault="00713102" w:rsidP="00DD347F">
            <w:r w:rsidRPr="00FA62E9">
              <w:t>Бывалина Л. Л.</w:t>
            </w:r>
          </w:p>
        </w:tc>
        <w:tc>
          <w:tcPr>
            <w:tcW w:w="1878" w:type="dxa"/>
            <w:vMerge w:val="restart"/>
            <w:tcBorders>
              <w:top w:val="single" w:sz="4" w:space="0" w:color="000000"/>
              <w:left w:val="single" w:sz="4" w:space="0" w:color="000000"/>
              <w:bottom w:val="single" w:sz="4" w:space="0" w:color="000000"/>
              <w:right w:val="single" w:sz="4" w:space="0" w:color="000000"/>
            </w:tcBorders>
            <w:hideMark/>
          </w:tcPr>
          <w:p w:rsidR="00713102" w:rsidRDefault="00713102" w:rsidP="00DD347F">
            <w:r>
              <w:t>Алгебра</w:t>
            </w:r>
          </w:p>
        </w:tc>
        <w:tc>
          <w:tcPr>
            <w:tcW w:w="959" w:type="dxa"/>
            <w:tcBorders>
              <w:top w:val="single" w:sz="4" w:space="0" w:color="000000"/>
              <w:left w:val="single" w:sz="4" w:space="0" w:color="000000"/>
              <w:bottom w:val="single" w:sz="4" w:space="0" w:color="000000"/>
              <w:right w:val="single" w:sz="4" w:space="0" w:color="000000"/>
            </w:tcBorders>
            <w:hideMark/>
          </w:tcPr>
          <w:p w:rsidR="00713102" w:rsidRDefault="00713102" w:rsidP="00DD347F">
            <w:pPr>
              <w:ind w:left="-57" w:right="-57"/>
            </w:pPr>
            <w:r>
              <w:t>8</w:t>
            </w:r>
          </w:p>
        </w:tc>
        <w:tc>
          <w:tcPr>
            <w:tcW w:w="80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9</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2</w:t>
            </w:r>
          </w:p>
        </w:tc>
        <w:tc>
          <w:tcPr>
            <w:tcW w:w="969"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3,89</w:t>
            </w:r>
          </w:p>
        </w:tc>
        <w:tc>
          <w:tcPr>
            <w:tcW w:w="1081" w:type="dxa"/>
            <w:tcBorders>
              <w:top w:val="single" w:sz="4" w:space="0" w:color="000000"/>
              <w:left w:val="single" w:sz="4" w:space="0" w:color="000000"/>
              <w:bottom w:val="single" w:sz="4" w:space="0" w:color="000000"/>
              <w:right w:val="single" w:sz="4" w:space="0" w:color="000000"/>
            </w:tcBorders>
            <w:vAlign w:val="center"/>
          </w:tcPr>
          <w:p w:rsidR="00713102" w:rsidRDefault="00713102">
            <w:r>
              <w:t>77,78%</w:t>
            </w:r>
          </w:p>
        </w:tc>
        <w:tc>
          <w:tcPr>
            <w:tcW w:w="1124" w:type="dxa"/>
            <w:tcBorders>
              <w:top w:val="single" w:sz="4" w:space="0" w:color="000000"/>
              <w:left w:val="single" w:sz="4" w:space="0" w:color="000000"/>
              <w:bottom w:val="single" w:sz="4" w:space="0" w:color="000000"/>
              <w:right w:val="single" w:sz="4" w:space="0" w:color="000000"/>
            </w:tcBorders>
            <w:vAlign w:val="center"/>
          </w:tcPr>
          <w:p w:rsidR="00713102" w:rsidRDefault="00713102">
            <w:r>
              <w:t>61,78%</w:t>
            </w:r>
          </w:p>
        </w:tc>
      </w:tr>
      <w:tr w:rsidR="00713102" w:rsidTr="001E6172">
        <w:trPr>
          <w:trHeight w:val="60"/>
        </w:trPr>
        <w:tc>
          <w:tcPr>
            <w:tcW w:w="1844" w:type="dxa"/>
            <w:vMerge/>
            <w:tcBorders>
              <w:left w:val="single" w:sz="4" w:space="0" w:color="000000"/>
              <w:right w:val="single" w:sz="4" w:space="0" w:color="000000"/>
            </w:tcBorders>
            <w:vAlign w:val="center"/>
            <w:hideMark/>
          </w:tcPr>
          <w:p w:rsidR="00713102" w:rsidRPr="00FA62E9" w:rsidRDefault="00713102" w:rsidP="00DD347F">
            <w:pPr>
              <w:rPr>
                <w:sz w:val="22"/>
              </w:rPr>
            </w:pPr>
          </w:p>
        </w:tc>
        <w:tc>
          <w:tcPr>
            <w:tcW w:w="1878" w:type="dxa"/>
            <w:vMerge/>
            <w:tcBorders>
              <w:top w:val="single" w:sz="4" w:space="0" w:color="000000"/>
              <w:left w:val="single" w:sz="4" w:space="0" w:color="000000"/>
              <w:bottom w:val="single" w:sz="4" w:space="0" w:color="000000"/>
              <w:right w:val="single" w:sz="4" w:space="0" w:color="000000"/>
            </w:tcBorders>
            <w:vAlign w:val="center"/>
            <w:hideMark/>
          </w:tcPr>
          <w:p w:rsidR="00713102" w:rsidRDefault="00713102" w:rsidP="00DD347F">
            <w:pPr>
              <w:rPr>
                <w:sz w:val="22"/>
              </w:rPr>
            </w:pPr>
          </w:p>
        </w:tc>
        <w:tc>
          <w:tcPr>
            <w:tcW w:w="959" w:type="dxa"/>
            <w:tcBorders>
              <w:top w:val="single" w:sz="4" w:space="0" w:color="000000"/>
              <w:left w:val="single" w:sz="4" w:space="0" w:color="000000"/>
              <w:bottom w:val="single" w:sz="4" w:space="0" w:color="000000"/>
              <w:right w:val="single" w:sz="4" w:space="0" w:color="000000"/>
            </w:tcBorders>
            <w:hideMark/>
          </w:tcPr>
          <w:p w:rsidR="00713102" w:rsidRDefault="00713102" w:rsidP="00173E06">
            <w:pPr>
              <w:ind w:left="-57" w:right="-57"/>
            </w:pPr>
            <w:r>
              <w:t>11</w:t>
            </w:r>
          </w:p>
        </w:tc>
        <w:tc>
          <w:tcPr>
            <w:tcW w:w="80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5</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3</w:t>
            </w:r>
          </w:p>
        </w:tc>
        <w:tc>
          <w:tcPr>
            <w:tcW w:w="969"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3,4</w:t>
            </w:r>
          </w:p>
        </w:tc>
        <w:tc>
          <w:tcPr>
            <w:tcW w:w="1081" w:type="dxa"/>
            <w:tcBorders>
              <w:top w:val="single" w:sz="4" w:space="0" w:color="000000"/>
              <w:left w:val="single" w:sz="4" w:space="0" w:color="000000"/>
              <w:bottom w:val="single" w:sz="4" w:space="0" w:color="000000"/>
              <w:right w:val="single" w:sz="4" w:space="0" w:color="000000"/>
            </w:tcBorders>
            <w:vAlign w:val="center"/>
          </w:tcPr>
          <w:p w:rsidR="00713102" w:rsidRDefault="00713102" w:rsidP="00D92A25">
            <w:r>
              <w:t>40%</w:t>
            </w:r>
          </w:p>
        </w:tc>
        <w:tc>
          <w:tcPr>
            <w:tcW w:w="1124" w:type="dxa"/>
            <w:tcBorders>
              <w:top w:val="single" w:sz="4" w:space="0" w:color="000000"/>
              <w:left w:val="single" w:sz="4" w:space="0" w:color="000000"/>
              <w:bottom w:val="single" w:sz="4" w:space="0" w:color="000000"/>
              <w:right w:val="single" w:sz="4" w:space="0" w:color="000000"/>
            </w:tcBorders>
            <w:vAlign w:val="center"/>
          </w:tcPr>
          <w:p w:rsidR="00713102" w:rsidRDefault="00713102" w:rsidP="00D92A25">
            <w:r>
              <w:t>47,2%</w:t>
            </w:r>
          </w:p>
        </w:tc>
      </w:tr>
      <w:tr w:rsidR="00713102" w:rsidTr="00DB0DF4">
        <w:trPr>
          <w:trHeight w:val="64"/>
        </w:trPr>
        <w:tc>
          <w:tcPr>
            <w:tcW w:w="1844" w:type="dxa"/>
            <w:vMerge/>
            <w:tcBorders>
              <w:left w:val="single" w:sz="4" w:space="0" w:color="000000"/>
              <w:right w:val="single" w:sz="4" w:space="0" w:color="000000"/>
            </w:tcBorders>
            <w:vAlign w:val="center"/>
          </w:tcPr>
          <w:p w:rsidR="00713102" w:rsidRPr="00FA62E9" w:rsidRDefault="00713102" w:rsidP="00DD347F">
            <w:pPr>
              <w:rPr>
                <w:sz w:val="22"/>
              </w:rPr>
            </w:pPr>
          </w:p>
        </w:tc>
        <w:tc>
          <w:tcPr>
            <w:tcW w:w="1878" w:type="dxa"/>
            <w:vMerge w:val="restart"/>
            <w:tcBorders>
              <w:top w:val="single" w:sz="4" w:space="0" w:color="000000"/>
              <w:left w:val="single" w:sz="4" w:space="0" w:color="000000"/>
              <w:right w:val="single" w:sz="4" w:space="0" w:color="000000"/>
            </w:tcBorders>
            <w:vAlign w:val="center"/>
          </w:tcPr>
          <w:p w:rsidR="00713102" w:rsidRDefault="00713102" w:rsidP="00DD347F">
            <w:pPr>
              <w:rPr>
                <w:sz w:val="22"/>
              </w:rPr>
            </w:pPr>
            <w:r w:rsidRPr="00370681">
              <w:t>Геометрия</w:t>
            </w:r>
            <w:r>
              <w:rPr>
                <w:sz w:val="22"/>
              </w:rPr>
              <w:t xml:space="preserve"> </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DD347F">
            <w:pPr>
              <w:ind w:left="-57" w:right="-57"/>
            </w:pPr>
            <w:r>
              <w:t>8</w:t>
            </w:r>
          </w:p>
        </w:tc>
        <w:tc>
          <w:tcPr>
            <w:tcW w:w="80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9</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2</w:t>
            </w:r>
          </w:p>
        </w:tc>
        <w:tc>
          <w:tcPr>
            <w:tcW w:w="969"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3,78</w:t>
            </w:r>
          </w:p>
        </w:tc>
        <w:tc>
          <w:tcPr>
            <w:tcW w:w="1081" w:type="dxa"/>
            <w:tcBorders>
              <w:top w:val="single" w:sz="4" w:space="0" w:color="000000"/>
              <w:left w:val="single" w:sz="4" w:space="0" w:color="000000"/>
              <w:bottom w:val="single" w:sz="4" w:space="0" w:color="000000"/>
              <w:right w:val="single" w:sz="4" w:space="0" w:color="000000"/>
            </w:tcBorders>
            <w:vAlign w:val="center"/>
          </w:tcPr>
          <w:p w:rsidR="00713102" w:rsidRDefault="00713102" w:rsidP="00DB0DF4">
            <w:r>
              <w:t>77,78%</w:t>
            </w:r>
          </w:p>
        </w:tc>
        <w:tc>
          <w:tcPr>
            <w:tcW w:w="1124" w:type="dxa"/>
            <w:tcBorders>
              <w:top w:val="single" w:sz="4" w:space="0" w:color="000000"/>
              <w:left w:val="single" w:sz="4" w:space="0" w:color="000000"/>
              <w:bottom w:val="single" w:sz="4" w:space="0" w:color="000000"/>
              <w:right w:val="single" w:sz="4" w:space="0" w:color="000000"/>
            </w:tcBorders>
            <w:vAlign w:val="center"/>
          </w:tcPr>
          <w:p w:rsidR="00713102" w:rsidRDefault="00713102" w:rsidP="00DB0DF4">
            <w:r>
              <w:t>57,78%</w:t>
            </w:r>
          </w:p>
        </w:tc>
      </w:tr>
      <w:tr w:rsidR="00713102" w:rsidTr="00DB0DF4">
        <w:trPr>
          <w:trHeight w:val="64"/>
        </w:trPr>
        <w:tc>
          <w:tcPr>
            <w:tcW w:w="1844" w:type="dxa"/>
            <w:vMerge/>
            <w:tcBorders>
              <w:left w:val="single" w:sz="4" w:space="0" w:color="000000"/>
              <w:right w:val="single" w:sz="4" w:space="0" w:color="000000"/>
            </w:tcBorders>
            <w:vAlign w:val="center"/>
          </w:tcPr>
          <w:p w:rsidR="00713102" w:rsidRPr="00FA62E9" w:rsidRDefault="00713102" w:rsidP="00DD347F">
            <w:pPr>
              <w:rPr>
                <w:sz w:val="22"/>
              </w:rPr>
            </w:pPr>
          </w:p>
        </w:tc>
        <w:tc>
          <w:tcPr>
            <w:tcW w:w="1878" w:type="dxa"/>
            <w:vMerge/>
            <w:tcBorders>
              <w:left w:val="single" w:sz="4" w:space="0" w:color="000000"/>
              <w:bottom w:val="single" w:sz="4" w:space="0" w:color="000000"/>
              <w:right w:val="single" w:sz="4" w:space="0" w:color="000000"/>
            </w:tcBorders>
            <w:vAlign w:val="center"/>
          </w:tcPr>
          <w:p w:rsidR="00713102" w:rsidRDefault="00713102" w:rsidP="00DD347F">
            <w:pPr>
              <w:rPr>
                <w:sz w:val="22"/>
              </w:rPr>
            </w:pP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173E06">
            <w:pPr>
              <w:ind w:left="-57" w:right="-57"/>
            </w:pPr>
            <w:r>
              <w:t>11</w:t>
            </w:r>
          </w:p>
        </w:tc>
        <w:tc>
          <w:tcPr>
            <w:tcW w:w="80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5</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1</w:t>
            </w:r>
          </w:p>
        </w:tc>
        <w:tc>
          <w:tcPr>
            <w:tcW w:w="969"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3,8</w:t>
            </w:r>
          </w:p>
        </w:tc>
        <w:tc>
          <w:tcPr>
            <w:tcW w:w="1081" w:type="dxa"/>
            <w:tcBorders>
              <w:top w:val="single" w:sz="4" w:space="0" w:color="000000"/>
              <w:left w:val="single" w:sz="4" w:space="0" w:color="000000"/>
              <w:bottom w:val="single" w:sz="4" w:space="0" w:color="000000"/>
              <w:right w:val="single" w:sz="4" w:space="0" w:color="000000"/>
            </w:tcBorders>
            <w:vAlign w:val="center"/>
          </w:tcPr>
          <w:p w:rsidR="00713102" w:rsidRDefault="00713102">
            <w:r>
              <w:t>80%</w:t>
            </w:r>
          </w:p>
        </w:tc>
        <w:tc>
          <w:tcPr>
            <w:tcW w:w="1124" w:type="dxa"/>
            <w:tcBorders>
              <w:top w:val="single" w:sz="4" w:space="0" w:color="000000"/>
              <w:left w:val="single" w:sz="4" w:space="0" w:color="000000"/>
              <w:bottom w:val="single" w:sz="4" w:space="0" w:color="000000"/>
              <w:right w:val="single" w:sz="4" w:space="0" w:color="000000"/>
            </w:tcBorders>
            <w:vAlign w:val="center"/>
          </w:tcPr>
          <w:p w:rsidR="00713102" w:rsidRDefault="00713102">
            <w:r>
              <w:t>58,4%</w:t>
            </w:r>
          </w:p>
        </w:tc>
      </w:tr>
      <w:tr w:rsidR="00713102" w:rsidTr="00DB0DF4">
        <w:trPr>
          <w:trHeight w:val="64"/>
        </w:trPr>
        <w:tc>
          <w:tcPr>
            <w:tcW w:w="1844" w:type="dxa"/>
            <w:vMerge/>
            <w:tcBorders>
              <w:left w:val="single" w:sz="4" w:space="0" w:color="000000"/>
              <w:right w:val="single" w:sz="4" w:space="0" w:color="000000"/>
            </w:tcBorders>
            <w:vAlign w:val="center"/>
          </w:tcPr>
          <w:p w:rsidR="00713102" w:rsidRPr="00FA62E9" w:rsidRDefault="00713102"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vAlign w:val="center"/>
          </w:tcPr>
          <w:p w:rsidR="00713102" w:rsidRDefault="00713102" w:rsidP="00DD347F">
            <w:pPr>
              <w:rPr>
                <w:sz w:val="22"/>
              </w:rPr>
            </w:pPr>
            <w:r>
              <w:t>Физика</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DD347F">
            <w:pPr>
              <w:ind w:left="-57" w:right="-57"/>
            </w:pPr>
            <w:r>
              <w:t>8</w:t>
            </w:r>
          </w:p>
        </w:tc>
        <w:tc>
          <w:tcPr>
            <w:tcW w:w="80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9</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2</w:t>
            </w:r>
          </w:p>
        </w:tc>
        <w:tc>
          <w:tcPr>
            <w:tcW w:w="969"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3,89</w:t>
            </w:r>
          </w:p>
        </w:tc>
        <w:tc>
          <w:tcPr>
            <w:tcW w:w="1081" w:type="dxa"/>
            <w:tcBorders>
              <w:top w:val="single" w:sz="4" w:space="0" w:color="000000"/>
              <w:left w:val="single" w:sz="4" w:space="0" w:color="000000"/>
              <w:bottom w:val="single" w:sz="4" w:space="0" w:color="000000"/>
              <w:right w:val="single" w:sz="4" w:space="0" w:color="000000"/>
            </w:tcBorders>
            <w:vAlign w:val="center"/>
          </w:tcPr>
          <w:p w:rsidR="00713102" w:rsidRDefault="00713102">
            <w:r>
              <w:t>77,78%</w:t>
            </w:r>
          </w:p>
        </w:tc>
        <w:tc>
          <w:tcPr>
            <w:tcW w:w="1124" w:type="dxa"/>
            <w:tcBorders>
              <w:top w:val="single" w:sz="4" w:space="0" w:color="000000"/>
              <w:left w:val="single" w:sz="4" w:space="0" w:color="000000"/>
              <w:bottom w:val="single" w:sz="4" w:space="0" w:color="000000"/>
              <w:right w:val="single" w:sz="4" w:space="0" w:color="000000"/>
            </w:tcBorders>
            <w:vAlign w:val="center"/>
          </w:tcPr>
          <w:p w:rsidR="00713102" w:rsidRDefault="00713102">
            <w:r>
              <w:t>61,78%</w:t>
            </w:r>
          </w:p>
        </w:tc>
      </w:tr>
      <w:tr w:rsidR="00713102" w:rsidTr="00173E06">
        <w:trPr>
          <w:trHeight w:val="224"/>
        </w:trPr>
        <w:tc>
          <w:tcPr>
            <w:tcW w:w="1844" w:type="dxa"/>
            <w:vMerge/>
            <w:tcBorders>
              <w:left w:val="single" w:sz="4" w:space="0" w:color="000000"/>
              <w:right w:val="single" w:sz="4" w:space="0" w:color="000000"/>
            </w:tcBorders>
            <w:vAlign w:val="center"/>
            <w:hideMark/>
          </w:tcPr>
          <w:p w:rsidR="00713102" w:rsidRPr="00FA62E9" w:rsidRDefault="00713102"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13102" w:rsidRDefault="00713102" w:rsidP="00DB0DF4">
            <w:r>
              <w:t>Физика</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DB0DF4">
            <w:pPr>
              <w:ind w:left="-57" w:right="-57"/>
            </w:pPr>
            <w:r>
              <w:t>10,11</w:t>
            </w:r>
          </w:p>
        </w:tc>
        <w:tc>
          <w:tcPr>
            <w:tcW w:w="800"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9</w:t>
            </w:r>
          </w:p>
        </w:tc>
        <w:tc>
          <w:tcPr>
            <w:tcW w:w="720"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4</w:t>
            </w:r>
          </w:p>
        </w:tc>
        <w:tc>
          <w:tcPr>
            <w:tcW w:w="720"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5</w:t>
            </w:r>
          </w:p>
        </w:tc>
        <w:tc>
          <w:tcPr>
            <w:tcW w:w="969"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3,44</w:t>
            </w:r>
          </w:p>
        </w:tc>
        <w:tc>
          <w:tcPr>
            <w:tcW w:w="1081" w:type="dxa"/>
            <w:tcBorders>
              <w:top w:val="single" w:sz="4" w:space="0" w:color="000000"/>
              <w:left w:val="single" w:sz="4" w:space="0" w:color="000000"/>
              <w:bottom w:val="single" w:sz="4" w:space="0" w:color="000000"/>
              <w:right w:val="single" w:sz="4" w:space="0" w:color="000000"/>
            </w:tcBorders>
          </w:tcPr>
          <w:p w:rsidR="00713102" w:rsidRDefault="00713102" w:rsidP="00DD347F">
            <w:pPr>
              <w:rPr>
                <w:szCs w:val="22"/>
              </w:rPr>
            </w:pPr>
            <w:r>
              <w:rPr>
                <w:szCs w:val="22"/>
              </w:rPr>
              <w:t>44,4%</w:t>
            </w:r>
          </w:p>
        </w:tc>
        <w:tc>
          <w:tcPr>
            <w:tcW w:w="1124" w:type="dxa"/>
            <w:tcBorders>
              <w:top w:val="single" w:sz="4" w:space="0" w:color="000000"/>
              <w:left w:val="single" w:sz="4" w:space="0" w:color="000000"/>
              <w:bottom w:val="single" w:sz="4" w:space="0" w:color="000000"/>
              <w:right w:val="single" w:sz="4" w:space="0" w:color="000000"/>
            </w:tcBorders>
          </w:tcPr>
          <w:p w:rsidR="00713102" w:rsidRDefault="00713102" w:rsidP="00DD347F">
            <w:r>
              <w:t>48,4%</w:t>
            </w:r>
          </w:p>
        </w:tc>
      </w:tr>
      <w:tr w:rsidR="00713102" w:rsidTr="00173E06">
        <w:trPr>
          <w:trHeight w:val="224"/>
        </w:trPr>
        <w:tc>
          <w:tcPr>
            <w:tcW w:w="1844" w:type="dxa"/>
            <w:vMerge/>
            <w:tcBorders>
              <w:left w:val="single" w:sz="4" w:space="0" w:color="000000"/>
              <w:right w:val="single" w:sz="4" w:space="0" w:color="000000"/>
            </w:tcBorders>
            <w:vAlign w:val="center"/>
            <w:hideMark/>
          </w:tcPr>
          <w:p w:rsidR="00713102" w:rsidRPr="00FA62E9" w:rsidRDefault="00713102"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13102" w:rsidRDefault="00713102" w:rsidP="00DB0DF4">
            <w:pPr>
              <w:rPr>
                <w:sz w:val="18"/>
                <w:szCs w:val="18"/>
              </w:rPr>
            </w:pPr>
            <w:r>
              <w:rPr>
                <w:sz w:val="18"/>
                <w:szCs w:val="18"/>
              </w:rPr>
              <w:t>Мет.реш.физ.зад</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DB0DF4">
            <w:pPr>
              <w:ind w:left="-57" w:right="-57"/>
              <w:rPr>
                <w:sz w:val="22"/>
              </w:rPr>
            </w:pPr>
            <w:r>
              <w:t>10,11</w:t>
            </w:r>
          </w:p>
        </w:tc>
        <w:tc>
          <w:tcPr>
            <w:tcW w:w="800"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9</w:t>
            </w:r>
          </w:p>
        </w:tc>
        <w:tc>
          <w:tcPr>
            <w:tcW w:w="720"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5</w:t>
            </w:r>
          </w:p>
        </w:tc>
        <w:tc>
          <w:tcPr>
            <w:tcW w:w="720"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4</w:t>
            </w:r>
          </w:p>
        </w:tc>
        <w:tc>
          <w:tcPr>
            <w:tcW w:w="969"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3,56</w:t>
            </w:r>
          </w:p>
        </w:tc>
        <w:tc>
          <w:tcPr>
            <w:tcW w:w="1081" w:type="dxa"/>
            <w:tcBorders>
              <w:top w:val="single" w:sz="4" w:space="0" w:color="000000"/>
              <w:left w:val="single" w:sz="4" w:space="0" w:color="000000"/>
              <w:bottom w:val="single" w:sz="4" w:space="0" w:color="000000"/>
              <w:right w:val="single" w:sz="4" w:space="0" w:color="000000"/>
            </w:tcBorders>
          </w:tcPr>
          <w:p w:rsidR="00713102" w:rsidRDefault="00713102" w:rsidP="00DD347F">
            <w:pPr>
              <w:rPr>
                <w:szCs w:val="22"/>
              </w:rPr>
            </w:pPr>
            <w:r>
              <w:rPr>
                <w:szCs w:val="22"/>
              </w:rPr>
              <w:t>55,65</w:t>
            </w:r>
            <w:r w:rsidR="00B25E00">
              <w:rPr>
                <w:szCs w:val="22"/>
              </w:rPr>
              <w:t>%</w:t>
            </w:r>
          </w:p>
        </w:tc>
        <w:tc>
          <w:tcPr>
            <w:tcW w:w="1124" w:type="dxa"/>
            <w:tcBorders>
              <w:top w:val="single" w:sz="4" w:space="0" w:color="000000"/>
              <w:left w:val="single" w:sz="4" w:space="0" w:color="000000"/>
              <w:bottom w:val="single" w:sz="4" w:space="0" w:color="000000"/>
              <w:right w:val="single" w:sz="4" w:space="0" w:color="000000"/>
            </w:tcBorders>
          </w:tcPr>
          <w:p w:rsidR="00713102" w:rsidRDefault="00713102" w:rsidP="00DD347F">
            <w:r>
              <w:t>51,6%</w:t>
            </w:r>
          </w:p>
        </w:tc>
      </w:tr>
      <w:tr w:rsidR="00713102" w:rsidTr="00DB0DF4">
        <w:trPr>
          <w:trHeight w:val="100"/>
        </w:trPr>
        <w:tc>
          <w:tcPr>
            <w:tcW w:w="1844" w:type="dxa"/>
            <w:vMerge/>
            <w:tcBorders>
              <w:left w:val="single" w:sz="4" w:space="0" w:color="000000"/>
              <w:right w:val="single" w:sz="4" w:space="0" w:color="000000"/>
            </w:tcBorders>
            <w:vAlign w:val="center"/>
            <w:hideMark/>
          </w:tcPr>
          <w:p w:rsidR="00713102" w:rsidRPr="00FA62E9" w:rsidRDefault="00713102"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13102" w:rsidRPr="00FF65FF" w:rsidRDefault="00713102" w:rsidP="00DB0DF4">
            <w:r w:rsidRPr="00FF65FF">
              <w:t xml:space="preserve">Астрономия </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DB0DF4">
            <w:pPr>
              <w:ind w:left="-57" w:right="-57"/>
              <w:rPr>
                <w:sz w:val="22"/>
              </w:rPr>
            </w:pPr>
            <w:r>
              <w:t>10</w:t>
            </w:r>
          </w:p>
        </w:tc>
        <w:tc>
          <w:tcPr>
            <w:tcW w:w="80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1</w:t>
            </w:r>
          </w:p>
        </w:tc>
        <w:tc>
          <w:tcPr>
            <w:tcW w:w="969"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3,75</w:t>
            </w:r>
          </w:p>
        </w:tc>
        <w:tc>
          <w:tcPr>
            <w:tcW w:w="1081" w:type="dxa"/>
            <w:tcBorders>
              <w:top w:val="single" w:sz="4" w:space="0" w:color="000000"/>
              <w:left w:val="single" w:sz="4" w:space="0" w:color="000000"/>
              <w:bottom w:val="single" w:sz="4" w:space="0" w:color="000000"/>
              <w:right w:val="single" w:sz="4" w:space="0" w:color="000000"/>
            </w:tcBorders>
          </w:tcPr>
          <w:p w:rsidR="00713102" w:rsidRDefault="00713102" w:rsidP="00DD347F">
            <w:pPr>
              <w:rPr>
                <w:szCs w:val="22"/>
              </w:rPr>
            </w:pPr>
            <w:r>
              <w:rPr>
                <w:szCs w:val="22"/>
              </w:rPr>
              <w:t>75%</w:t>
            </w:r>
          </w:p>
        </w:tc>
        <w:tc>
          <w:tcPr>
            <w:tcW w:w="1124" w:type="dxa"/>
            <w:tcBorders>
              <w:top w:val="single" w:sz="4" w:space="0" w:color="000000"/>
              <w:left w:val="single" w:sz="4" w:space="0" w:color="000000"/>
              <w:bottom w:val="single" w:sz="4" w:space="0" w:color="000000"/>
              <w:right w:val="single" w:sz="4" w:space="0" w:color="000000"/>
            </w:tcBorders>
          </w:tcPr>
          <w:p w:rsidR="00713102" w:rsidRDefault="00713102" w:rsidP="00DD347F">
            <w:r>
              <w:t>57%</w:t>
            </w:r>
          </w:p>
        </w:tc>
      </w:tr>
      <w:tr w:rsidR="00713102" w:rsidTr="00DB0DF4">
        <w:trPr>
          <w:trHeight w:val="100"/>
        </w:trPr>
        <w:tc>
          <w:tcPr>
            <w:tcW w:w="1844" w:type="dxa"/>
            <w:vMerge/>
            <w:tcBorders>
              <w:left w:val="single" w:sz="4" w:space="0" w:color="000000"/>
              <w:right w:val="single" w:sz="4" w:space="0" w:color="000000"/>
            </w:tcBorders>
            <w:vAlign w:val="center"/>
          </w:tcPr>
          <w:p w:rsidR="00713102" w:rsidRPr="00FA62E9" w:rsidRDefault="00713102"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13102" w:rsidRPr="00FF65FF" w:rsidRDefault="00713102" w:rsidP="00DB0DF4">
            <w:r>
              <w:rPr>
                <w:sz w:val="18"/>
                <w:szCs w:val="18"/>
              </w:rPr>
              <w:t>Матем тренажер</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173E06">
            <w:pPr>
              <w:ind w:left="-57" w:right="-57"/>
            </w:pPr>
            <w:r>
              <w:t>11</w:t>
            </w:r>
          </w:p>
        </w:tc>
        <w:tc>
          <w:tcPr>
            <w:tcW w:w="80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5</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Default="00713102" w:rsidP="004918A9">
            <w:pPr>
              <w:jc w:val="center"/>
            </w:pPr>
            <w:r>
              <w:t>1</w:t>
            </w:r>
          </w:p>
        </w:tc>
        <w:tc>
          <w:tcPr>
            <w:tcW w:w="969" w:type="dxa"/>
            <w:tcBorders>
              <w:top w:val="single" w:sz="4" w:space="0" w:color="000000"/>
              <w:left w:val="single" w:sz="4" w:space="0" w:color="000000"/>
              <w:bottom w:val="single" w:sz="4" w:space="0" w:color="000000"/>
              <w:right w:val="single" w:sz="4" w:space="0" w:color="000000"/>
            </w:tcBorders>
          </w:tcPr>
          <w:p w:rsidR="00713102" w:rsidRDefault="00713102" w:rsidP="004918A9">
            <w:pPr>
              <w:jc w:val="center"/>
            </w:pPr>
            <w:r>
              <w:t>3,8</w:t>
            </w:r>
          </w:p>
        </w:tc>
        <w:tc>
          <w:tcPr>
            <w:tcW w:w="1081" w:type="dxa"/>
            <w:tcBorders>
              <w:top w:val="single" w:sz="4" w:space="0" w:color="000000"/>
              <w:left w:val="single" w:sz="4" w:space="0" w:color="000000"/>
              <w:bottom w:val="single" w:sz="4" w:space="0" w:color="000000"/>
              <w:right w:val="single" w:sz="4" w:space="0" w:color="000000"/>
            </w:tcBorders>
            <w:vAlign w:val="center"/>
          </w:tcPr>
          <w:p w:rsidR="00713102" w:rsidRDefault="00713102" w:rsidP="00DB0DF4">
            <w:r>
              <w:t>80%</w:t>
            </w:r>
          </w:p>
        </w:tc>
        <w:tc>
          <w:tcPr>
            <w:tcW w:w="1124" w:type="dxa"/>
            <w:tcBorders>
              <w:top w:val="single" w:sz="4" w:space="0" w:color="000000"/>
              <w:left w:val="single" w:sz="4" w:space="0" w:color="000000"/>
              <w:bottom w:val="single" w:sz="4" w:space="0" w:color="000000"/>
              <w:right w:val="single" w:sz="4" w:space="0" w:color="000000"/>
            </w:tcBorders>
            <w:vAlign w:val="center"/>
          </w:tcPr>
          <w:p w:rsidR="00713102" w:rsidRDefault="00713102" w:rsidP="00DB0DF4">
            <w:r>
              <w:t>58,4%</w:t>
            </w:r>
          </w:p>
        </w:tc>
      </w:tr>
      <w:tr w:rsidR="00713102" w:rsidTr="000D0D99">
        <w:trPr>
          <w:trHeight w:val="60"/>
        </w:trPr>
        <w:tc>
          <w:tcPr>
            <w:tcW w:w="1844" w:type="dxa"/>
            <w:vMerge w:val="restart"/>
            <w:tcBorders>
              <w:top w:val="single" w:sz="4" w:space="0" w:color="000000"/>
              <w:left w:val="single" w:sz="4" w:space="0" w:color="000000"/>
              <w:right w:val="single" w:sz="4" w:space="0" w:color="000000"/>
            </w:tcBorders>
            <w:hideMark/>
          </w:tcPr>
          <w:p w:rsidR="00713102" w:rsidRPr="00FA62E9" w:rsidRDefault="00713102" w:rsidP="00C332A4">
            <w:r w:rsidRPr="00FA62E9">
              <w:t>Барадишириева Б.Г.</w:t>
            </w:r>
          </w:p>
        </w:tc>
        <w:tc>
          <w:tcPr>
            <w:tcW w:w="1878" w:type="dxa"/>
            <w:tcBorders>
              <w:top w:val="single" w:sz="4" w:space="0" w:color="000000"/>
              <w:left w:val="single" w:sz="4" w:space="0" w:color="000000"/>
              <w:bottom w:val="single" w:sz="4" w:space="0" w:color="000000"/>
              <w:right w:val="single" w:sz="4" w:space="0" w:color="000000"/>
            </w:tcBorders>
            <w:hideMark/>
          </w:tcPr>
          <w:p w:rsidR="00713102" w:rsidRDefault="00713102" w:rsidP="00C332A4">
            <w:r>
              <w:t>География</w:t>
            </w:r>
          </w:p>
        </w:tc>
        <w:tc>
          <w:tcPr>
            <w:tcW w:w="959" w:type="dxa"/>
            <w:tcBorders>
              <w:top w:val="single" w:sz="4" w:space="0" w:color="000000"/>
              <w:left w:val="single" w:sz="4" w:space="0" w:color="000000"/>
              <w:bottom w:val="single" w:sz="4" w:space="0" w:color="000000"/>
              <w:right w:val="single" w:sz="4" w:space="0" w:color="000000"/>
            </w:tcBorders>
            <w:hideMark/>
          </w:tcPr>
          <w:p w:rsidR="00713102" w:rsidRDefault="00713102" w:rsidP="00DB0DF4">
            <w:r>
              <w:t>5-9</w:t>
            </w:r>
          </w:p>
        </w:tc>
        <w:tc>
          <w:tcPr>
            <w:tcW w:w="80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46</w:t>
            </w:r>
          </w:p>
        </w:tc>
        <w:tc>
          <w:tcPr>
            <w:tcW w:w="72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2</w:t>
            </w:r>
          </w:p>
        </w:tc>
        <w:tc>
          <w:tcPr>
            <w:tcW w:w="72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23</w:t>
            </w:r>
          </w:p>
        </w:tc>
        <w:tc>
          <w:tcPr>
            <w:tcW w:w="72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21</w:t>
            </w:r>
          </w:p>
        </w:tc>
        <w:tc>
          <w:tcPr>
            <w:tcW w:w="969" w:type="dxa"/>
            <w:tcBorders>
              <w:top w:val="single" w:sz="4" w:space="0" w:color="000000"/>
              <w:left w:val="single" w:sz="4" w:space="0" w:color="000000"/>
              <w:bottom w:val="single" w:sz="4" w:space="0" w:color="000000"/>
              <w:right w:val="single" w:sz="4" w:space="0" w:color="000000"/>
            </w:tcBorders>
          </w:tcPr>
          <w:p w:rsidR="00713102" w:rsidRDefault="00866D95" w:rsidP="004918A9">
            <w:pPr>
              <w:jc w:val="center"/>
            </w:pPr>
            <w:r>
              <w:t>3,59</w:t>
            </w:r>
          </w:p>
        </w:tc>
        <w:tc>
          <w:tcPr>
            <w:tcW w:w="1081" w:type="dxa"/>
            <w:tcBorders>
              <w:top w:val="single" w:sz="4" w:space="0" w:color="000000"/>
              <w:left w:val="single" w:sz="4" w:space="0" w:color="000000"/>
              <w:bottom w:val="single" w:sz="4" w:space="0" w:color="000000"/>
              <w:right w:val="single" w:sz="4" w:space="0" w:color="000000"/>
            </w:tcBorders>
          </w:tcPr>
          <w:p w:rsidR="00713102" w:rsidRPr="00866D95" w:rsidRDefault="00866D95" w:rsidP="00C332A4">
            <w:pPr>
              <w:rPr>
                <w:szCs w:val="22"/>
              </w:rPr>
            </w:pPr>
            <w:r w:rsidRPr="00866D95">
              <w:rPr>
                <w:szCs w:val="22"/>
              </w:rPr>
              <w:t>54,3%</w:t>
            </w:r>
          </w:p>
        </w:tc>
        <w:tc>
          <w:tcPr>
            <w:tcW w:w="1124" w:type="dxa"/>
            <w:tcBorders>
              <w:top w:val="single" w:sz="4" w:space="0" w:color="000000"/>
              <w:left w:val="single" w:sz="4" w:space="0" w:color="000000"/>
              <w:bottom w:val="single" w:sz="4" w:space="0" w:color="000000"/>
              <w:right w:val="single" w:sz="4" w:space="0" w:color="000000"/>
            </w:tcBorders>
          </w:tcPr>
          <w:p w:rsidR="00713102" w:rsidRPr="00866D95" w:rsidRDefault="00866D95" w:rsidP="00C332A4">
            <w:r>
              <w:t>52,8%</w:t>
            </w:r>
          </w:p>
        </w:tc>
      </w:tr>
      <w:tr w:rsidR="00713102" w:rsidTr="00E257B6">
        <w:trPr>
          <w:trHeight w:val="60"/>
        </w:trPr>
        <w:tc>
          <w:tcPr>
            <w:tcW w:w="1844" w:type="dxa"/>
            <w:vMerge/>
            <w:tcBorders>
              <w:left w:val="single" w:sz="4" w:space="0" w:color="000000"/>
              <w:right w:val="single" w:sz="4" w:space="0" w:color="000000"/>
            </w:tcBorders>
            <w:vAlign w:val="center"/>
            <w:hideMark/>
          </w:tcPr>
          <w:p w:rsidR="00713102" w:rsidRDefault="00713102" w:rsidP="00C332A4">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713102" w:rsidRDefault="00713102" w:rsidP="00C332A4">
            <w:r>
              <w:t>География</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DB0DF4">
            <w:r>
              <w:t>10-11</w:t>
            </w:r>
          </w:p>
        </w:tc>
        <w:tc>
          <w:tcPr>
            <w:tcW w:w="800" w:type="dxa"/>
            <w:tcBorders>
              <w:top w:val="single" w:sz="4" w:space="0" w:color="000000"/>
              <w:left w:val="single" w:sz="4" w:space="0" w:color="000000"/>
              <w:bottom w:val="single" w:sz="4" w:space="0" w:color="000000"/>
              <w:right w:val="single" w:sz="4" w:space="0" w:color="000000"/>
            </w:tcBorders>
          </w:tcPr>
          <w:p w:rsidR="00713102" w:rsidRDefault="004918A9" w:rsidP="004918A9">
            <w:pPr>
              <w:jc w:val="center"/>
            </w:pPr>
            <w:r>
              <w:t>9</w:t>
            </w:r>
          </w:p>
        </w:tc>
        <w:tc>
          <w:tcPr>
            <w:tcW w:w="720" w:type="dxa"/>
            <w:tcBorders>
              <w:top w:val="single" w:sz="4" w:space="0" w:color="000000"/>
              <w:left w:val="single" w:sz="4" w:space="0" w:color="000000"/>
              <w:bottom w:val="single" w:sz="4" w:space="0" w:color="000000"/>
              <w:right w:val="single" w:sz="4" w:space="0" w:color="000000"/>
            </w:tcBorders>
          </w:tcPr>
          <w:p w:rsidR="00713102" w:rsidRDefault="004918A9"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tcPr>
          <w:p w:rsidR="00713102" w:rsidRDefault="004918A9" w:rsidP="004918A9">
            <w:pPr>
              <w:jc w:val="center"/>
            </w:pPr>
            <w:r>
              <w:t>7</w:t>
            </w:r>
          </w:p>
        </w:tc>
        <w:tc>
          <w:tcPr>
            <w:tcW w:w="720" w:type="dxa"/>
            <w:tcBorders>
              <w:top w:val="single" w:sz="4" w:space="0" w:color="000000"/>
              <w:left w:val="single" w:sz="4" w:space="0" w:color="000000"/>
              <w:bottom w:val="single" w:sz="4" w:space="0" w:color="000000"/>
              <w:right w:val="single" w:sz="4" w:space="0" w:color="000000"/>
            </w:tcBorders>
          </w:tcPr>
          <w:p w:rsidR="00713102" w:rsidRDefault="004918A9" w:rsidP="004918A9">
            <w:pPr>
              <w:jc w:val="center"/>
            </w:pPr>
            <w:r>
              <w:t>2</w:t>
            </w:r>
          </w:p>
        </w:tc>
        <w:tc>
          <w:tcPr>
            <w:tcW w:w="969" w:type="dxa"/>
            <w:tcBorders>
              <w:top w:val="single" w:sz="4" w:space="0" w:color="000000"/>
              <w:left w:val="single" w:sz="4" w:space="0" w:color="000000"/>
              <w:bottom w:val="single" w:sz="4" w:space="0" w:color="000000"/>
              <w:right w:val="single" w:sz="4" w:space="0" w:color="000000"/>
            </w:tcBorders>
          </w:tcPr>
          <w:p w:rsidR="00713102" w:rsidRDefault="00866D95" w:rsidP="004918A9">
            <w:pPr>
              <w:jc w:val="center"/>
            </w:pPr>
            <w:r>
              <w:t>3,78</w:t>
            </w:r>
          </w:p>
        </w:tc>
        <w:tc>
          <w:tcPr>
            <w:tcW w:w="1081" w:type="dxa"/>
            <w:tcBorders>
              <w:top w:val="single" w:sz="4" w:space="0" w:color="000000"/>
              <w:left w:val="single" w:sz="4" w:space="0" w:color="000000"/>
              <w:bottom w:val="single" w:sz="4" w:space="0" w:color="000000"/>
              <w:right w:val="single" w:sz="4" w:space="0" w:color="000000"/>
            </w:tcBorders>
          </w:tcPr>
          <w:p w:rsidR="00713102" w:rsidRPr="00866D95" w:rsidRDefault="00866D95" w:rsidP="00C332A4">
            <w:pPr>
              <w:rPr>
                <w:szCs w:val="22"/>
              </w:rPr>
            </w:pPr>
            <w:r>
              <w:rPr>
                <w:szCs w:val="22"/>
              </w:rPr>
              <w:t>77,8%</w:t>
            </w:r>
          </w:p>
        </w:tc>
        <w:tc>
          <w:tcPr>
            <w:tcW w:w="1124" w:type="dxa"/>
            <w:tcBorders>
              <w:top w:val="single" w:sz="4" w:space="0" w:color="000000"/>
              <w:left w:val="single" w:sz="4" w:space="0" w:color="000000"/>
              <w:bottom w:val="single" w:sz="4" w:space="0" w:color="000000"/>
              <w:right w:val="single" w:sz="4" w:space="0" w:color="000000"/>
            </w:tcBorders>
          </w:tcPr>
          <w:p w:rsidR="00713102" w:rsidRPr="00866D95" w:rsidRDefault="00866D95" w:rsidP="00C220E3">
            <w:r>
              <w:t>57,8%</w:t>
            </w:r>
          </w:p>
        </w:tc>
      </w:tr>
      <w:tr w:rsidR="00713102" w:rsidTr="00544950">
        <w:trPr>
          <w:trHeight w:val="60"/>
        </w:trPr>
        <w:tc>
          <w:tcPr>
            <w:tcW w:w="1844" w:type="dxa"/>
            <w:vMerge/>
            <w:tcBorders>
              <w:left w:val="single" w:sz="4" w:space="0" w:color="000000"/>
              <w:right w:val="single" w:sz="4" w:space="0" w:color="000000"/>
            </w:tcBorders>
            <w:vAlign w:val="center"/>
          </w:tcPr>
          <w:p w:rsidR="00713102" w:rsidRDefault="00713102" w:rsidP="002C1977">
            <w:pPr>
              <w:rPr>
                <w:sz w:val="22"/>
              </w:rPr>
            </w:pPr>
          </w:p>
        </w:tc>
        <w:tc>
          <w:tcPr>
            <w:tcW w:w="1878" w:type="dxa"/>
            <w:vMerge w:val="restart"/>
            <w:tcBorders>
              <w:top w:val="single" w:sz="4" w:space="0" w:color="000000"/>
              <w:left w:val="single" w:sz="4" w:space="0" w:color="000000"/>
              <w:right w:val="single" w:sz="4" w:space="0" w:color="000000"/>
            </w:tcBorders>
          </w:tcPr>
          <w:p w:rsidR="00713102" w:rsidRDefault="00713102" w:rsidP="002C1977">
            <w:r>
              <w:t>Биология</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DB0DF4">
            <w:r>
              <w:t>5-9</w:t>
            </w:r>
          </w:p>
        </w:tc>
        <w:tc>
          <w:tcPr>
            <w:tcW w:w="800" w:type="dxa"/>
            <w:tcBorders>
              <w:top w:val="single" w:sz="4" w:space="0" w:color="000000"/>
              <w:left w:val="single" w:sz="4" w:space="0" w:color="000000"/>
              <w:bottom w:val="single" w:sz="4" w:space="0" w:color="000000"/>
              <w:right w:val="single" w:sz="4" w:space="0" w:color="000000"/>
            </w:tcBorders>
          </w:tcPr>
          <w:p w:rsidR="00713102" w:rsidRDefault="001D0409" w:rsidP="004918A9">
            <w:pPr>
              <w:jc w:val="center"/>
            </w:pPr>
            <w:r>
              <w:t>46</w:t>
            </w:r>
          </w:p>
        </w:tc>
        <w:tc>
          <w:tcPr>
            <w:tcW w:w="720" w:type="dxa"/>
            <w:tcBorders>
              <w:top w:val="single" w:sz="4" w:space="0" w:color="000000"/>
              <w:left w:val="single" w:sz="4" w:space="0" w:color="000000"/>
              <w:bottom w:val="single" w:sz="4" w:space="0" w:color="000000"/>
              <w:right w:val="single" w:sz="4" w:space="0" w:color="000000"/>
            </w:tcBorders>
          </w:tcPr>
          <w:p w:rsidR="00713102" w:rsidRDefault="001D0409" w:rsidP="004918A9">
            <w:pPr>
              <w:jc w:val="center"/>
            </w:pPr>
            <w:r>
              <w:t>2</w:t>
            </w:r>
          </w:p>
        </w:tc>
        <w:tc>
          <w:tcPr>
            <w:tcW w:w="720" w:type="dxa"/>
            <w:tcBorders>
              <w:top w:val="single" w:sz="4" w:space="0" w:color="000000"/>
              <w:left w:val="single" w:sz="4" w:space="0" w:color="000000"/>
              <w:bottom w:val="single" w:sz="4" w:space="0" w:color="000000"/>
              <w:right w:val="single" w:sz="4" w:space="0" w:color="000000"/>
            </w:tcBorders>
          </w:tcPr>
          <w:p w:rsidR="00713102" w:rsidRDefault="001D0409" w:rsidP="004918A9">
            <w:pPr>
              <w:jc w:val="center"/>
            </w:pPr>
            <w:r>
              <w:t>26</w:t>
            </w:r>
          </w:p>
        </w:tc>
        <w:tc>
          <w:tcPr>
            <w:tcW w:w="720" w:type="dxa"/>
            <w:tcBorders>
              <w:top w:val="single" w:sz="4" w:space="0" w:color="000000"/>
              <w:left w:val="single" w:sz="4" w:space="0" w:color="000000"/>
              <w:bottom w:val="single" w:sz="4" w:space="0" w:color="000000"/>
              <w:right w:val="single" w:sz="4" w:space="0" w:color="000000"/>
            </w:tcBorders>
          </w:tcPr>
          <w:p w:rsidR="00713102" w:rsidRDefault="001D0409" w:rsidP="004918A9">
            <w:pPr>
              <w:jc w:val="center"/>
            </w:pPr>
            <w:r>
              <w:t>18</w:t>
            </w:r>
          </w:p>
        </w:tc>
        <w:tc>
          <w:tcPr>
            <w:tcW w:w="969" w:type="dxa"/>
            <w:tcBorders>
              <w:top w:val="single" w:sz="4" w:space="0" w:color="000000"/>
              <w:left w:val="single" w:sz="4" w:space="0" w:color="000000"/>
              <w:bottom w:val="single" w:sz="4" w:space="0" w:color="000000"/>
              <w:right w:val="single" w:sz="4" w:space="0" w:color="000000"/>
            </w:tcBorders>
          </w:tcPr>
          <w:p w:rsidR="00713102" w:rsidRDefault="00866D95" w:rsidP="004918A9">
            <w:pPr>
              <w:jc w:val="center"/>
            </w:pPr>
            <w:r>
              <w:t>3,65</w:t>
            </w:r>
          </w:p>
        </w:tc>
        <w:tc>
          <w:tcPr>
            <w:tcW w:w="1081" w:type="dxa"/>
            <w:tcBorders>
              <w:top w:val="single" w:sz="4" w:space="0" w:color="000000"/>
              <w:left w:val="single" w:sz="4" w:space="0" w:color="000000"/>
              <w:bottom w:val="single" w:sz="4" w:space="0" w:color="000000"/>
              <w:right w:val="single" w:sz="4" w:space="0" w:color="000000"/>
            </w:tcBorders>
          </w:tcPr>
          <w:p w:rsidR="00713102" w:rsidRPr="00866D95" w:rsidRDefault="00866D95" w:rsidP="0016529B">
            <w:pPr>
              <w:rPr>
                <w:szCs w:val="22"/>
              </w:rPr>
            </w:pPr>
            <w:r>
              <w:rPr>
                <w:szCs w:val="22"/>
              </w:rPr>
              <w:t>60,9%</w:t>
            </w:r>
          </w:p>
        </w:tc>
        <w:tc>
          <w:tcPr>
            <w:tcW w:w="1124" w:type="dxa"/>
            <w:tcBorders>
              <w:top w:val="single" w:sz="4" w:space="0" w:color="000000"/>
              <w:left w:val="single" w:sz="4" w:space="0" w:color="000000"/>
              <w:bottom w:val="single" w:sz="4" w:space="0" w:color="000000"/>
              <w:right w:val="single" w:sz="4" w:space="0" w:color="000000"/>
            </w:tcBorders>
          </w:tcPr>
          <w:p w:rsidR="00713102" w:rsidRPr="00866D95" w:rsidRDefault="00866D95" w:rsidP="0016529B">
            <w:r>
              <w:t>54,6%</w:t>
            </w:r>
          </w:p>
        </w:tc>
      </w:tr>
      <w:tr w:rsidR="00713102" w:rsidTr="00544950">
        <w:trPr>
          <w:trHeight w:val="60"/>
        </w:trPr>
        <w:tc>
          <w:tcPr>
            <w:tcW w:w="1844" w:type="dxa"/>
            <w:vMerge/>
            <w:tcBorders>
              <w:left w:val="single" w:sz="4" w:space="0" w:color="000000"/>
              <w:right w:val="single" w:sz="4" w:space="0" w:color="000000"/>
            </w:tcBorders>
            <w:vAlign w:val="center"/>
          </w:tcPr>
          <w:p w:rsidR="00713102" w:rsidRDefault="00713102" w:rsidP="002C1977">
            <w:pPr>
              <w:rPr>
                <w:sz w:val="22"/>
              </w:rPr>
            </w:pPr>
          </w:p>
        </w:tc>
        <w:tc>
          <w:tcPr>
            <w:tcW w:w="1878" w:type="dxa"/>
            <w:vMerge/>
            <w:tcBorders>
              <w:left w:val="single" w:sz="4" w:space="0" w:color="000000"/>
              <w:right w:val="single" w:sz="4" w:space="0" w:color="000000"/>
            </w:tcBorders>
            <w:vAlign w:val="center"/>
          </w:tcPr>
          <w:p w:rsidR="00713102" w:rsidRDefault="00713102" w:rsidP="002C1977">
            <w:pPr>
              <w:rPr>
                <w:sz w:val="22"/>
              </w:rPr>
            </w:pP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DB0DF4">
            <w:r>
              <w:t>10-11</w:t>
            </w:r>
          </w:p>
        </w:tc>
        <w:tc>
          <w:tcPr>
            <w:tcW w:w="800" w:type="dxa"/>
            <w:tcBorders>
              <w:top w:val="single" w:sz="4" w:space="0" w:color="000000"/>
              <w:left w:val="single" w:sz="4" w:space="0" w:color="000000"/>
              <w:bottom w:val="single" w:sz="4" w:space="0" w:color="000000"/>
              <w:right w:val="single" w:sz="4" w:space="0" w:color="000000"/>
            </w:tcBorders>
          </w:tcPr>
          <w:p w:rsidR="00713102" w:rsidRDefault="001D0409" w:rsidP="004918A9">
            <w:pPr>
              <w:jc w:val="center"/>
            </w:pPr>
            <w:r>
              <w:t>9</w:t>
            </w:r>
          </w:p>
        </w:tc>
        <w:tc>
          <w:tcPr>
            <w:tcW w:w="720" w:type="dxa"/>
            <w:tcBorders>
              <w:top w:val="single" w:sz="4" w:space="0" w:color="000000"/>
              <w:left w:val="single" w:sz="4" w:space="0" w:color="000000"/>
              <w:bottom w:val="single" w:sz="4" w:space="0" w:color="000000"/>
              <w:right w:val="single" w:sz="4" w:space="0" w:color="000000"/>
            </w:tcBorders>
          </w:tcPr>
          <w:p w:rsidR="00713102" w:rsidRDefault="001D0409"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tcPr>
          <w:p w:rsidR="00713102" w:rsidRDefault="001D0409" w:rsidP="004918A9">
            <w:pPr>
              <w:jc w:val="center"/>
            </w:pPr>
            <w:r>
              <w:t>6</w:t>
            </w:r>
          </w:p>
        </w:tc>
        <w:tc>
          <w:tcPr>
            <w:tcW w:w="720" w:type="dxa"/>
            <w:tcBorders>
              <w:top w:val="single" w:sz="4" w:space="0" w:color="000000"/>
              <w:left w:val="single" w:sz="4" w:space="0" w:color="000000"/>
              <w:bottom w:val="single" w:sz="4" w:space="0" w:color="000000"/>
              <w:right w:val="single" w:sz="4" w:space="0" w:color="000000"/>
            </w:tcBorders>
          </w:tcPr>
          <w:p w:rsidR="00713102" w:rsidRDefault="001D0409" w:rsidP="004918A9">
            <w:pPr>
              <w:jc w:val="center"/>
            </w:pPr>
            <w:r>
              <w:t>3</w:t>
            </w:r>
          </w:p>
        </w:tc>
        <w:tc>
          <w:tcPr>
            <w:tcW w:w="969" w:type="dxa"/>
            <w:tcBorders>
              <w:top w:val="single" w:sz="4" w:space="0" w:color="000000"/>
              <w:left w:val="single" w:sz="4" w:space="0" w:color="000000"/>
              <w:bottom w:val="single" w:sz="4" w:space="0" w:color="000000"/>
              <w:right w:val="single" w:sz="4" w:space="0" w:color="000000"/>
            </w:tcBorders>
          </w:tcPr>
          <w:p w:rsidR="00713102" w:rsidRDefault="00866D95" w:rsidP="004918A9">
            <w:pPr>
              <w:jc w:val="center"/>
            </w:pPr>
            <w:r>
              <w:t>3,67</w:t>
            </w:r>
          </w:p>
        </w:tc>
        <w:tc>
          <w:tcPr>
            <w:tcW w:w="1081" w:type="dxa"/>
            <w:tcBorders>
              <w:top w:val="single" w:sz="4" w:space="0" w:color="000000"/>
              <w:left w:val="single" w:sz="4" w:space="0" w:color="000000"/>
              <w:bottom w:val="single" w:sz="4" w:space="0" w:color="000000"/>
              <w:right w:val="single" w:sz="4" w:space="0" w:color="000000"/>
            </w:tcBorders>
          </w:tcPr>
          <w:p w:rsidR="00713102" w:rsidRPr="00866D95" w:rsidRDefault="00866D95" w:rsidP="00123F60">
            <w:pPr>
              <w:rPr>
                <w:szCs w:val="22"/>
              </w:rPr>
            </w:pPr>
            <w:r>
              <w:rPr>
                <w:szCs w:val="22"/>
              </w:rPr>
              <w:t>66,7%</w:t>
            </w:r>
          </w:p>
        </w:tc>
        <w:tc>
          <w:tcPr>
            <w:tcW w:w="1124" w:type="dxa"/>
            <w:tcBorders>
              <w:top w:val="single" w:sz="4" w:space="0" w:color="000000"/>
              <w:left w:val="single" w:sz="4" w:space="0" w:color="000000"/>
              <w:bottom w:val="single" w:sz="4" w:space="0" w:color="000000"/>
              <w:right w:val="single" w:sz="4" w:space="0" w:color="000000"/>
            </w:tcBorders>
          </w:tcPr>
          <w:p w:rsidR="00713102" w:rsidRPr="00866D95" w:rsidRDefault="00866D95" w:rsidP="00123F60">
            <w:r>
              <w:t>54,7%</w:t>
            </w:r>
          </w:p>
        </w:tc>
      </w:tr>
      <w:tr w:rsidR="00713102" w:rsidTr="00544950">
        <w:trPr>
          <w:trHeight w:val="60"/>
        </w:trPr>
        <w:tc>
          <w:tcPr>
            <w:tcW w:w="1844" w:type="dxa"/>
            <w:vMerge/>
            <w:tcBorders>
              <w:left w:val="single" w:sz="4" w:space="0" w:color="000000"/>
              <w:right w:val="single" w:sz="4" w:space="0" w:color="000000"/>
            </w:tcBorders>
            <w:vAlign w:val="center"/>
          </w:tcPr>
          <w:p w:rsidR="00713102" w:rsidRDefault="00713102" w:rsidP="007852C2">
            <w:pPr>
              <w:rPr>
                <w:sz w:val="22"/>
              </w:rPr>
            </w:pPr>
          </w:p>
        </w:tc>
        <w:tc>
          <w:tcPr>
            <w:tcW w:w="1878" w:type="dxa"/>
            <w:vMerge w:val="restart"/>
            <w:tcBorders>
              <w:top w:val="single" w:sz="4" w:space="0" w:color="000000"/>
              <w:left w:val="single" w:sz="4" w:space="0" w:color="000000"/>
              <w:right w:val="single" w:sz="4" w:space="0" w:color="000000"/>
            </w:tcBorders>
          </w:tcPr>
          <w:p w:rsidR="00713102" w:rsidRDefault="00713102" w:rsidP="007852C2">
            <w:r>
              <w:t>Химия</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A03216">
            <w:r>
              <w:t>8</w:t>
            </w:r>
            <w:r w:rsidR="00A03216">
              <w:t xml:space="preserve">, </w:t>
            </w:r>
            <w:r>
              <w:t>9</w:t>
            </w:r>
          </w:p>
        </w:tc>
        <w:tc>
          <w:tcPr>
            <w:tcW w:w="80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15</w:t>
            </w:r>
          </w:p>
        </w:tc>
        <w:tc>
          <w:tcPr>
            <w:tcW w:w="72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7</w:t>
            </w:r>
          </w:p>
        </w:tc>
        <w:tc>
          <w:tcPr>
            <w:tcW w:w="72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8</w:t>
            </w:r>
          </w:p>
        </w:tc>
        <w:tc>
          <w:tcPr>
            <w:tcW w:w="969" w:type="dxa"/>
            <w:tcBorders>
              <w:top w:val="single" w:sz="4" w:space="0" w:color="000000"/>
              <w:left w:val="single" w:sz="4" w:space="0" w:color="000000"/>
              <w:bottom w:val="single" w:sz="4" w:space="0" w:color="000000"/>
              <w:right w:val="single" w:sz="4" w:space="0" w:color="000000"/>
            </w:tcBorders>
          </w:tcPr>
          <w:p w:rsidR="00713102" w:rsidRDefault="00866D95" w:rsidP="004918A9">
            <w:pPr>
              <w:jc w:val="center"/>
            </w:pPr>
            <w:r>
              <w:t>3,47</w:t>
            </w:r>
          </w:p>
        </w:tc>
        <w:tc>
          <w:tcPr>
            <w:tcW w:w="1081" w:type="dxa"/>
            <w:tcBorders>
              <w:top w:val="single" w:sz="4" w:space="0" w:color="000000"/>
              <w:left w:val="single" w:sz="4" w:space="0" w:color="000000"/>
              <w:bottom w:val="single" w:sz="4" w:space="0" w:color="000000"/>
              <w:right w:val="single" w:sz="4" w:space="0" w:color="000000"/>
            </w:tcBorders>
          </w:tcPr>
          <w:p w:rsidR="00713102" w:rsidRPr="00866D95" w:rsidRDefault="00866D95" w:rsidP="00147A3D">
            <w:pPr>
              <w:rPr>
                <w:szCs w:val="22"/>
              </w:rPr>
            </w:pPr>
            <w:r>
              <w:rPr>
                <w:szCs w:val="22"/>
              </w:rPr>
              <w:t>46,7%</w:t>
            </w:r>
          </w:p>
        </w:tc>
        <w:tc>
          <w:tcPr>
            <w:tcW w:w="1124" w:type="dxa"/>
            <w:tcBorders>
              <w:top w:val="single" w:sz="4" w:space="0" w:color="000000"/>
              <w:left w:val="single" w:sz="4" w:space="0" w:color="000000"/>
              <w:bottom w:val="single" w:sz="4" w:space="0" w:color="000000"/>
              <w:right w:val="single" w:sz="4" w:space="0" w:color="000000"/>
            </w:tcBorders>
          </w:tcPr>
          <w:p w:rsidR="00713102" w:rsidRPr="00866D95" w:rsidRDefault="00866D95" w:rsidP="00866D95">
            <w:r>
              <w:t>49,1%</w:t>
            </w:r>
          </w:p>
        </w:tc>
      </w:tr>
      <w:tr w:rsidR="00713102" w:rsidTr="00544950">
        <w:trPr>
          <w:trHeight w:val="60"/>
        </w:trPr>
        <w:tc>
          <w:tcPr>
            <w:tcW w:w="1844" w:type="dxa"/>
            <w:vMerge/>
            <w:tcBorders>
              <w:left w:val="single" w:sz="4" w:space="0" w:color="000000"/>
              <w:right w:val="single" w:sz="4" w:space="0" w:color="000000"/>
            </w:tcBorders>
            <w:vAlign w:val="center"/>
          </w:tcPr>
          <w:p w:rsidR="00713102" w:rsidRDefault="00713102" w:rsidP="007852C2">
            <w:pPr>
              <w:rPr>
                <w:sz w:val="22"/>
              </w:rPr>
            </w:pPr>
          </w:p>
        </w:tc>
        <w:tc>
          <w:tcPr>
            <w:tcW w:w="1878" w:type="dxa"/>
            <w:vMerge/>
            <w:tcBorders>
              <w:left w:val="single" w:sz="4" w:space="0" w:color="000000"/>
              <w:right w:val="single" w:sz="4" w:space="0" w:color="000000"/>
            </w:tcBorders>
            <w:vAlign w:val="center"/>
          </w:tcPr>
          <w:p w:rsidR="00713102" w:rsidRDefault="00713102" w:rsidP="007852C2">
            <w:pPr>
              <w:rPr>
                <w:sz w:val="22"/>
              </w:rPr>
            </w:pP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DB0DF4">
            <w:r>
              <w:t>10-11</w:t>
            </w:r>
          </w:p>
        </w:tc>
        <w:tc>
          <w:tcPr>
            <w:tcW w:w="80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9</w:t>
            </w:r>
          </w:p>
        </w:tc>
        <w:tc>
          <w:tcPr>
            <w:tcW w:w="72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0</w:t>
            </w:r>
          </w:p>
        </w:tc>
        <w:tc>
          <w:tcPr>
            <w:tcW w:w="72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5</w:t>
            </w:r>
          </w:p>
        </w:tc>
        <w:tc>
          <w:tcPr>
            <w:tcW w:w="720" w:type="dxa"/>
            <w:tcBorders>
              <w:top w:val="single" w:sz="4" w:space="0" w:color="000000"/>
              <w:left w:val="single" w:sz="4" w:space="0" w:color="000000"/>
              <w:bottom w:val="single" w:sz="4" w:space="0" w:color="000000"/>
              <w:right w:val="single" w:sz="4" w:space="0" w:color="000000"/>
            </w:tcBorders>
          </w:tcPr>
          <w:p w:rsidR="00713102" w:rsidRDefault="00D41541" w:rsidP="004918A9">
            <w:pPr>
              <w:jc w:val="center"/>
            </w:pPr>
            <w:r>
              <w:t>4</w:t>
            </w:r>
          </w:p>
        </w:tc>
        <w:tc>
          <w:tcPr>
            <w:tcW w:w="969" w:type="dxa"/>
            <w:tcBorders>
              <w:top w:val="single" w:sz="4" w:space="0" w:color="000000"/>
              <w:left w:val="single" w:sz="4" w:space="0" w:color="000000"/>
              <w:bottom w:val="single" w:sz="4" w:space="0" w:color="000000"/>
              <w:right w:val="single" w:sz="4" w:space="0" w:color="000000"/>
            </w:tcBorders>
          </w:tcPr>
          <w:p w:rsidR="00713102" w:rsidRDefault="00866D95" w:rsidP="004918A9">
            <w:pPr>
              <w:jc w:val="center"/>
            </w:pPr>
            <w:r>
              <w:t>3,56</w:t>
            </w:r>
          </w:p>
        </w:tc>
        <w:tc>
          <w:tcPr>
            <w:tcW w:w="1081" w:type="dxa"/>
            <w:tcBorders>
              <w:top w:val="single" w:sz="4" w:space="0" w:color="000000"/>
              <w:left w:val="single" w:sz="4" w:space="0" w:color="000000"/>
              <w:bottom w:val="single" w:sz="4" w:space="0" w:color="000000"/>
              <w:right w:val="single" w:sz="4" w:space="0" w:color="000000"/>
            </w:tcBorders>
          </w:tcPr>
          <w:p w:rsidR="00713102" w:rsidRPr="00866D95" w:rsidRDefault="00866D95" w:rsidP="007852C2">
            <w:pPr>
              <w:rPr>
                <w:szCs w:val="22"/>
              </w:rPr>
            </w:pPr>
            <w:r>
              <w:rPr>
                <w:szCs w:val="22"/>
              </w:rPr>
              <w:t>55,6%</w:t>
            </w:r>
          </w:p>
        </w:tc>
        <w:tc>
          <w:tcPr>
            <w:tcW w:w="1124" w:type="dxa"/>
            <w:tcBorders>
              <w:top w:val="single" w:sz="4" w:space="0" w:color="000000"/>
              <w:left w:val="single" w:sz="4" w:space="0" w:color="000000"/>
              <w:bottom w:val="single" w:sz="4" w:space="0" w:color="000000"/>
              <w:right w:val="single" w:sz="4" w:space="0" w:color="000000"/>
            </w:tcBorders>
          </w:tcPr>
          <w:p w:rsidR="00713102" w:rsidRPr="00866D95" w:rsidRDefault="00866D95" w:rsidP="00147A3D">
            <w:r>
              <w:t>51,6%</w:t>
            </w:r>
          </w:p>
        </w:tc>
      </w:tr>
      <w:tr w:rsidR="00713102" w:rsidTr="000D0D99">
        <w:trPr>
          <w:trHeight w:val="122"/>
        </w:trPr>
        <w:tc>
          <w:tcPr>
            <w:tcW w:w="1844" w:type="dxa"/>
            <w:vMerge w:val="restart"/>
            <w:tcBorders>
              <w:top w:val="single" w:sz="4" w:space="0" w:color="000000"/>
              <w:left w:val="single" w:sz="4" w:space="0" w:color="000000"/>
              <w:bottom w:val="single" w:sz="4" w:space="0" w:color="auto"/>
              <w:right w:val="single" w:sz="4" w:space="0" w:color="000000"/>
            </w:tcBorders>
            <w:hideMark/>
          </w:tcPr>
          <w:p w:rsidR="00713102" w:rsidRPr="00FA62E9" w:rsidRDefault="00713102" w:rsidP="002D546F">
            <w:r w:rsidRPr="00FA62E9">
              <w:t>Дякин Д.В.</w:t>
            </w:r>
          </w:p>
        </w:tc>
        <w:tc>
          <w:tcPr>
            <w:tcW w:w="1878" w:type="dxa"/>
            <w:tcBorders>
              <w:top w:val="single" w:sz="4" w:space="0" w:color="000000"/>
              <w:left w:val="single" w:sz="4" w:space="0" w:color="000000"/>
              <w:bottom w:val="single" w:sz="4" w:space="0" w:color="auto"/>
              <w:right w:val="single" w:sz="4" w:space="0" w:color="000000"/>
            </w:tcBorders>
            <w:hideMark/>
          </w:tcPr>
          <w:p w:rsidR="00713102" w:rsidRDefault="00D66760" w:rsidP="000A18FE">
            <w:pPr>
              <w:jc w:val="left"/>
            </w:pPr>
            <w:r>
              <w:t>ОБЖ</w:t>
            </w:r>
          </w:p>
        </w:tc>
        <w:tc>
          <w:tcPr>
            <w:tcW w:w="959" w:type="dxa"/>
            <w:tcBorders>
              <w:top w:val="single" w:sz="4" w:space="0" w:color="000000"/>
              <w:left w:val="single" w:sz="4" w:space="0" w:color="000000"/>
              <w:bottom w:val="single" w:sz="4" w:space="0" w:color="000000"/>
              <w:right w:val="single" w:sz="4" w:space="0" w:color="000000"/>
            </w:tcBorders>
            <w:hideMark/>
          </w:tcPr>
          <w:p w:rsidR="00713102" w:rsidRDefault="00D66760" w:rsidP="002D546F">
            <w:r>
              <w:t>5-9</w:t>
            </w:r>
          </w:p>
        </w:tc>
        <w:tc>
          <w:tcPr>
            <w:tcW w:w="800" w:type="dxa"/>
            <w:tcBorders>
              <w:top w:val="single" w:sz="4" w:space="0" w:color="000000"/>
              <w:left w:val="single" w:sz="4" w:space="0" w:color="000000"/>
              <w:bottom w:val="single" w:sz="4" w:space="0" w:color="000000"/>
              <w:right w:val="single" w:sz="4" w:space="0" w:color="000000"/>
            </w:tcBorders>
          </w:tcPr>
          <w:p w:rsidR="00713102" w:rsidRDefault="004D6A07" w:rsidP="002D546F">
            <w:r>
              <w:t>41</w:t>
            </w:r>
          </w:p>
        </w:tc>
        <w:tc>
          <w:tcPr>
            <w:tcW w:w="720" w:type="dxa"/>
            <w:tcBorders>
              <w:top w:val="single" w:sz="4" w:space="0" w:color="000000"/>
              <w:left w:val="single" w:sz="4" w:space="0" w:color="000000"/>
              <w:bottom w:val="single" w:sz="4" w:space="0" w:color="000000"/>
              <w:right w:val="single" w:sz="4" w:space="0" w:color="000000"/>
            </w:tcBorders>
          </w:tcPr>
          <w:p w:rsidR="00713102" w:rsidRDefault="004D6A07" w:rsidP="00602755">
            <w:r>
              <w:t>1</w:t>
            </w:r>
            <w:r w:rsidR="00602755">
              <w:t>2</w:t>
            </w:r>
          </w:p>
        </w:tc>
        <w:tc>
          <w:tcPr>
            <w:tcW w:w="720" w:type="dxa"/>
            <w:tcBorders>
              <w:top w:val="single" w:sz="4" w:space="0" w:color="000000"/>
              <w:left w:val="single" w:sz="4" w:space="0" w:color="000000"/>
              <w:bottom w:val="single" w:sz="4" w:space="0" w:color="000000"/>
              <w:right w:val="single" w:sz="4" w:space="0" w:color="000000"/>
            </w:tcBorders>
          </w:tcPr>
          <w:p w:rsidR="00713102" w:rsidRDefault="004D6A07" w:rsidP="00602755">
            <w:r>
              <w:t>2</w:t>
            </w:r>
            <w:r w:rsidR="00602755">
              <w:t>7</w:t>
            </w:r>
          </w:p>
        </w:tc>
        <w:tc>
          <w:tcPr>
            <w:tcW w:w="720" w:type="dxa"/>
            <w:tcBorders>
              <w:top w:val="single" w:sz="4" w:space="0" w:color="000000"/>
              <w:left w:val="single" w:sz="4" w:space="0" w:color="000000"/>
              <w:bottom w:val="single" w:sz="4" w:space="0" w:color="000000"/>
              <w:right w:val="single" w:sz="4" w:space="0" w:color="000000"/>
            </w:tcBorders>
          </w:tcPr>
          <w:p w:rsidR="00713102" w:rsidRDefault="00602755" w:rsidP="002D546F">
            <w:r>
              <w:t>2</w:t>
            </w:r>
          </w:p>
        </w:tc>
        <w:tc>
          <w:tcPr>
            <w:tcW w:w="969" w:type="dxa"/>
            <w:tcBorders>
              <w:top w:val="single" w:sz="4" w:space="0" w:color="000000"/>
              <w:left w:val="single" w:sz="4" w:space="0" w:color="000000"/>
              <w:bottom w:val="single" w:sz="4" w:space="0" w:color="000000"/>
              <w:right w:val="single" w:sz="4" w:space="0" w:color="000000"/>
            </w:tcBorders>
          </w:tcPr>
          <w:p w:rsidR="00713102" w:rsidRDefault="00602755" w:rsidP="00561596">
            <w:pPr>
              <w:jc w:val="center"/>
              <w:rPr>
                <w:color w:val="000000"/>
                <w:szCs w:val="22"/>
              </w:rPr>
            </w:pPr>
            <w:r>
              <w:rPr>
                <w:color w:val="000000"/>
                <w:szCs w:val="22"/>
              </w:rPr>
              <w:t>4,24</w:t>
            </w:r>
          </w:p>
        </w:tc>
        <w:tc>
          <w:tcPr>
            <w:tcW w:w="1081" w:type="dxa"/>
            <w:tcBorders>
              <w:top w:val="single" w:sz="4" w:space="0" w:color="000000"/>
              <w:left w:val="single" w:sz="4" w:space="0" w:color="000000"/>
              <w:bottom w:val="single" w:sz="4" w:space="0" w:color="000000"/>
              <w:right w:val="single" w:sz="4" w:space="0" w:color="000000"/>
            </w:tcBorders>
          </w:tcPr>
          <w:p w:rsidR="00713102" w:rsidRPr="00602755" w:rsidRDefault="00602755" w:rsidP="002D546F">
            <w:r w:rsidRPr="00602755">
              <w:t>95,1</w:t>
            </w:r>
            <w:r>
              <w:t>%</w:t>
            </w:r>
          </w:p>
        </w:tc>
        <w:tc>
          <w:tcPr>
            <w:tcW w:w="1124" w:type="dxa"/>
            <w:tcBorders>
              <w:top w:val="single" w:sz="4" w:space="0" w:color="000000"/>
              <w:left w:val="single" w:sz="4" w:space="0" w:color="000000"/>
              <w:bottom w:val="single" w:sz="4" w:space="0" w:color="000000"/>
              <w:right w:val="single" w:sz="4" w:space="0" w:color="000000"/>
            </w:tcBorders>
          </w:tcPr>
          <w:p w:rsidR="00713102" w:rsidRPr="00602755" w:rsidRDefault="00602755" w:rsidP="002D546F">
            <w:r>
              <w:t>73,2%</w:t>
            </w:r>
          </w:p>
        </w:tc>
      </w:tr>
      <w:tr w:rsidR="00D66760" w:rsidTr="000D0D99">
        <w:trPr>
          <w:trHeight w:val="122"/>
        </w:trPr>
        <w:tc>
          <w:tcPr>
            <w:tcW w:w="1844" w:type="dxa"/>
            <w:vMerge/>
            <w:tcBorders>
              <w:top w:val="single" w:sz="4" w:space="0" w:color="000000"/>
              <w:left w:val="single" w:sz="4" w:space="0" w:color="000000"/>
              <w:bottom w:val="single" w:sz="4" w:space="0" w:color="auto"/>
              <w:right w:val="single" w:sz="4" w:space="0" w:color="000000"/>
            </w:tcBorders>
          </w:tcPr>
          <w:p w:rsidR="00D66760" w:rsidRPr="00FA62E9" w:rsidRDefault="00D66760" w:rsidP="002D546F"/>
        </w:tc>
        <w:tc>
          <w:tcPr>
            <w:tcW w:w="1878" w:type="dxa"/>
            <w:tcBorders>
              <w:top w:val="single" w:sz="4" w:space="0" w:color="000000"/>
              <w:left w:val="single" w:sz="4" w:space="0" w:color="000000"/>
              <w:bottom w:val="single" w:sz="4" w:space="0" w:color="auto"/>
              <w:right w:val="single" w:sz="4" w:space="0" w:color="000000"/>
            </w:tcBorders>
          </w:tcPr>
          <w:p w:rsidR="00D66760" w:rsidRDefault="00D66760" w:rsidP="000A18FE">
            <w:pPr>
              <w:jc w:val="left"/>
            </w:pPr>
            <w:r>
              <w:t>ОБЖ</w:t>
            </w:r>
          </w:p>
        </w:tc>
        <w:tc>
          <w:tcPr>
            <w:tcW w:w="959" w:type="dxa"/>
            <w:tcBorders>
              <w:top w:val="single" w:sz="4" w:space="0" w:color="000000"/>
              <w:left w:val="single" w:sz="4" w:space="0" w:color="000000"/>
              <w:bottom w:val="single" w:sz="4" w:space="0" w:color="000000"/>
              <w:right w:val="single" w:sz="4" w:space="0" w:color="000000"/>
            </w:tcBorders>
          </w:tcPr>
          <w:p w:rsidR="00D66760" w:rsidRDefault="00D66760" w:rsidP="002D546F">
            <w:r>
              <w:t>10-11</w:t>
            </w:r>
          </w:p>
        </w:tc>
        <w:tc>
          <w:tcPr>
            <w:tcW w:w="800" w:type="dxa"/>
            <w:tcBorders>
              <w:top w:val="single" w:sz="4" w:space="0" w:color="000000"/>
              <w:left w:val="single" w:sz="4" w:space="0" w:color="000000"/>
              <w:bottom w:val="single" w:sz="4" w:space="0" w:color="000000"/>
              <w:right w:val="single" w:sz="4" w:space="0" w:color="000000"/>
            </w:tcBorders>
          </w:tcPr>
          <w:p w:rsidR="00D66760" w:rsidRDefault="00963358" w:rsidP="002D546F">
            <w:r>
              <w:t>9</w:t>
            </w:r>
          </w:p>
        </w:tc>
        <w:tc>
          <w:tcPr>
            <w:tcW w:w="720" w:type="dxa"/>
            <w:tcBorders>
              <w:top w:val="single" w:sz="4" w:space="0" w:color="000000"/>
              <w:left w:val="single" w:sz="4" w:space="0" w:color="000000"/>
              <w:bottom w:val="single" w:sz="4" w:space="0" w:color="000000"/>
              <w:right w:val="single" w:sz="4" w:space="0" w:color="000000"/>
            </w:tcBorders>
          </w:tcPr>
          <w:p w:rsidR="00D66760" w:rsidRDefault="00963358" w:rsidP="002D546F">
            <w:r>
              <w:t>3</w:t>
            </w:r>
          </w:p>
        </w:tc>
        <w:tc>
          <w:tcPr>
            <w:tcW w:w="720" w:type="dxa"/>
            <w:tcBorders>
              <w:top w:val="single" w:sz="4" w:space="0" w:color="000000"/>
              <w:left w:val="single" w:sz="4" w:space="0" w:color="000000"/>
              <w:bottom w:val="single" w:sz="4" w:space="0" w:color="000000"/>
              <w:right w:val="single" w:sz="4" w:space="0" w:color="000000"/>
            </w:tcBorders>
          </w:tcPr>
          <w:p w:rsidR="00D66760" w:rsidRDefault="00963358" w:rsidP="002D546F">
            <w:r>
              <w:t>6</w:t>
            </w:r>
          </w:p>
        </w:tc>
        <w:tc>
          <w:tcPr>
            <w:tcW w:w="720" w:type="dxa"/>
            <w:tcBorders>
              <w:top w:val="single" w:sz="4" w:space="0" w:color="000000"/>
              <w:left w:val="single" w:sz="4" w:space="0" w:color="000000"/>
              <w:bottom w:val="single" w:sz="4" w:space="0" w:color="000000"/>
              <w:right w:val="single" w:sz="4" w:space="0" w:color="000000"/>
            </w:tcBorders>
          </w:tcPr>
          <w:p w:rsidR="00D66760" w:rsidRDefault="00963358" w:rsidP="002D546F">
            <w:r>
              <w:t>0</w:t>
            </w:r>
          </w:p>
        </w:tc>
        <w:tc>
          <w:tcPr>
            <w:tcW w:w="969" w:type="dxa"/>
            <w:tcBorders>
              <w:top w:val="single" w:sz="4" w:space="0" w:color="000000"/>
              <w:left w:val="single" w:sz="4" w:space="0" w:color="000000"/>
              <w:bottom w:val="single" w:sz="4" w:space="0" w:color="000000"/>
              <w:right w:val="single" w:sz="4" w:space="0" w:color="000000"/>
            </w:tcBorders>
          </w:tcPr>
          <w:p w:rsidR="00D66760" w:rsidRDefault="00963358" w:rsidP="00561596">
            <w:pPr>
              <w:jc w:val="center"/>
              <w:rPr>
                <w:color w:val="000000"/>
                <w:szCs w:val="22"/>
              </w:rPr>
            </w:pPr>
            <w:r>
              <w:rPr>
                <w:color w:val="000000"/>
                <w:szCs w:val="22"/>
              </w:rPr>
              <w:t>4,33</w:t>
            </w:r>
          </w:p>
        </w:tc>
        <w:tc>
          <w:tcPr>
            <w:tcW w:w="1081" w:type="dxa"/>
            <w:tcBorders>
              <w:top w:val="single" w:sz="4" w:space="0" w:color="000000"/>
              <w:left w:val="single" w:sz="4" w:space="0" w:color="000000"/>
              <w:bottom w:val="single" w:sz="4" w:space="0" w:color="000000"/>
              <w:right w:val="single" w:sz="4" w:space="0" w:color="000000"/>
            </w:tcBorders>
          </w:tcPr>
          <w:p w:rsidR="00D66760" w:rsidRPr="00D80C45" w:rsidRDefault="00963358" w:rsidP="002D546F">
            <w:r w:rsidRPr="00D80C45">
              <w:t>100%</w:t>
            </w:r>
          </w:p>
        </w:tc>
        <w:tc>
          <w:tcPr>
            <w:tcW w:w="1124" w:type="dxa"/>
            <w:tcBorders>
              <w:top w:val="single" w:sz="4" w:space="0" w:color="000000"/>
              <w:left w:val="single" w:sz="4" w:space="0" w:color="000000"/>
              <w:bottom w:val="single" w:sz="4" w:space="0" w:color="000000"/>
              <w:right w:val="single" w:sz="4" w:space="0" w:color="000000"/>
            </w:tcBorders>
          </w:tcPr>
          <w:p w:rsidR="00D66760" w:rsidRDefault="00086A04" w:rsidP="002D546F">
            <w:r>
              <w:t>76</w:t>
            </w:r>
            <w:r w:rsidR="00963358">
              <w:t>%</w:t>
            </w:r>
          </w:p>
        </w:tc>
      </w:tr>
      <w:tr w:rsidR="00713102" w:rsidTr="000D0D99">
        <w:trPr>
          <w:trHeight w:val="122"/>
        </w:trPr>
        <w:tc>
          <w:tcPr>
            <w:tcW w:w="1844" w:type="dxa"/>
            <w:vMerge/>
            <w:tcBorders>
              <w:top w:val="single" w:sz="4" w:space="0" w:color="000000"/>
              <w:left w:val="single" w:sz="4" w:space="0" w:color="000000"/>
              <w:bottom w:val="single" w:sz="4" w:space="0" w:color="auto"/>
              <w:right w:val="single" w:sz="4" w:space="0" w:color="000000"/>
            </w:tcBorders>
            <w:vAlign w:val="center"/>
            <w:hideMark/>
          </w:tcPr>
          <w:p w:rsidR="00713102" w:rsidRDefault="00713102" w:rsidP="002D546F">
            <w:pPr>
              <w:rPr>
                <w:sz w:val="22"/>
              </w:rPr>
            </w:pPr>
          </w:p>
        </w:tc>
        <w:tc>
          <w:tcPr>
            <w:tcW w:w="1878" w:type="dxa"/>
            <w:tcBorders>
              <w:top w:val="single" w:sz="4" w:space="0" w:color="000000"/>
              <w:left w:val="single" w:sz="4" w:space="0" w:color="000000"/>
              <w:bottom w:val="single" w:sz="4" w:space="0" w:color="auto"/>
              <w:right w:val="single" w:sz="4" w:space="0" w:color="000000"/>
            </w:tcBorders>
            <w:hideMark/>
          </w:tcPr>
          <w:p w:rsidR="00713102" w:rsidRDefault="00713102" w:rsidP="000A18FE">
            <w:pPr>
              <w:jc w:val="left"/>
            </w:pPr>
            <w:r>
              <w:t>Физич.культ.</w:t>
            </w:r>
          </w:p>
        </w:tc>
        <w:tc>
          <w:tcPr>
            <w:tcW w:w="959" w:type="dxa"/>
            <w:tcBorders>
              <w:top w:val="single" w:sz="4" w:space="0" w:color="000000"/>
              <w:left w:val="single" w:sz="4" w:space="0" w:color="000000"/>
              <w:bottom w:val="single" w:sz="4" w:space="0" w:color="000000"/>
              <w:right w:val="single" w:sz="4" w:space="0" w:color="000000"/>
            </w:tcBorders>
            <w:hideMark/>
          </w:tcPr>
          <w:p w:rsidR="00713102" w:rsidRDefault="00713102" w:rsidP="000A18FE">
            <w:pPr>
              <w:jc w:val="left"/>
            </w:pPr>
            <w:r>
              <w:t>5-9</w:t>
            </w:r>
          </w:p>
        </w:tc>
        <w:tc>
          <w:tcPr>
            <w:tcW w:w="800" w:type="dxa"/>
            <w:tcBorders>
              <w:top w:val="single" w:sz="4" w:space="0" w:color="000000"/>
              <w:left w:val="single" w:sz="4" w:space="0" w:color="000000"/>
              <w:bottom w:val="single" w:sz="4" w:space="0" w:color="000000"/>
              <w:right w:val="single" w:sz="4" w:space="0" w:color="000000"/>
            </w:tcBorders>
          </w:tcPr>
          <w:p w:rsidR="00713102" w:rsidRDefault="009C2F33" w:rsidP="00B25E00">
            <w:pPr>
              <w:jc w:val="center"/>
            </w:pPr>
            <w:r>
              <w:t>47</w:t>
            </w:r>
          </w:p>
        </w:tc>
        <w:tc>
          <w:tcPr>
            <w:tcW w:w="720" w:type="dxa"/>
            <w:tcBorders>
              <w:top w:val="single" w:sz="4" w:space="0" w:color="000000"/>
              <w:left w:val="single" w:sz="4" w:space="0" w:color="000000"/>
              <w:bottom w:val="single" w:sz="4" w:space="0" w:color="000000"/>
              <w:right w:val="single" w:sz="4" w:space="0" w:color="000000"/>
            </w:tcBorders>
          </w:tcPr>
          <w:p w:rsidR="00713102" w:rsidRDefault="009C2F33" w:rsidP="00B25E00">
            <w:pPr>
              <w:jc w:val="center"/>
            </w:pPr>
            <w:r>
              <w:t>30</w:t>
            </w:r>
          </w:p>
        </w:tc>
        <w:tc>
          <w:tcPr>
            <w:tcW w:w="720" w:type="dxa"/>
            <w:tcBorders>
              <w:top w:val="single" w:sz="4" w:space="0" w:color="000000"/>
              <w:left w:val="single" w:sz="4" w:space="0" w:color="000000"/>
              <w:bottom w:val="single" w:sz="4" w:space="0" w:color="000000"/>
              <w:right w:val="single" w:sz="4" w:space="0" w:color="000000"/>
            </w:tcBorders>
          </w:tcPr>
          <w:p w:rsidR="00713102" w:rsidRDefault="009C2F33" w:rsidP="00B25E00">
            <w:pPr>
              <w:jc w:val="center"/>
            </w:pPr>
            <w:r>
              <w:t>15</w:t>
            </w:r>
          </w:p>
        </w:tc>
        <w:tc>
          <w:tcPr>
            <w:tcW w:w="720" w:type="dxa"/>
            <w:tcBorders>
              <w:top w:val="single" w:sz="4" w:space="0" w:color="000000"/>
              <w:left w:val="single" w:sz="4" w:space="0" w:color="000000"/>
              <w:bottom w:val="single" w:sz="4" w:space="0" w:color="000000"/>
              <w:right w:val="single" w:sz="4" w:space="0" w:color="000000"/>
            </w:tcBorders>
          </w:tcPr>
          <w:p w:rsidR="00713102" w:rsidRDefault="009C2F33" w:rsidP="00B25E00">
            <w:pPr>
              <w:jc w:val="center"/>
            </w:pPr>
            <w:r>
              <w:t>2</w:t>
            </w:r>
          </w:p>
        </w:tc>
        <w:tc>
          <w:tcPr>
            <w:tcW w:w="969" w:type="dxa"/>
            <w:tcBorders>
              <w:top w:val="single" w:sz="4" w:space="0" w:color="000000"/>
              <w:left w:val="single" w:sz="4" w:space="0" w:color="000000"/>
              <w:bottom w:val="single" w:sz="4" w:space="0" w:color="000000"/>
              <w:right w:val="single" w:sz="4" w:space="0" w:color="000000"/>
            </w:tcBorders>
          </w:tcPr>
          <w:p w:rsidR="00713102" w:rsidRDefault="009C2F33" w:rsidP="00561596">
            <w:pPr>
              <w:jc w:val="center"/>
              <w:rPr>
                <w:color w:val="000000"/>
                <w:szCs w:val="22"/>
              </w:rPr>
            </w:pPr>
            <w:r>
              <w:rPr>
                <w:color w:val="000000"/>
                <w:szCs w:val="22"/>
              </w:rPr>
              <w:t>4,6</w:t>
            </w:r>
          </w:p>
        </w:tc>
        <w:tc>
          <w:tcPr>
            <w:tcW w:w="1081" w:type="dxa"/>
            <w:tcBorders>
              <w:top w:val="single" w:sz="4" w:space="0" w:color="000000"/>
              <w:left w:val="single" w:sz="4" w:space="0" w:color="000000"/>
              <w:bottom w:val="single" w:sz="4" w:space="0" w:color="000000"/>
              <w:right w:val="single" w:sz="4" w:space="0" w:color="000000"/>
            </w:tcBorders>
          </w:tcPr>
          <w:p w:rsidR="00713102" w:rsidRDefault="009C2F33" w:rsidP="002D546F">
            <w:r>
              <w:t>95,7%</w:t>
            </w:r>
          </w:p>
        </w:tc>
        <w:tc>
          <w:tcPr>
            <w:tcW w:w="1124" w:type="dxa"/>
            <w:tcBorders>
              <w:top w:val="single" w:sz="4" w:space="0" w:color="000000"/>
              <w:left w:val="single" w:sz="4" w:space="0" w:color="000000"/>
              <w:bottom w:val="single" w:sz="4" w:space="0" w:color="000000"/>
              <w:right w:val="single" w:sz="4" w:space="0" w:color="000000"/>
            </w:tcBorders>
          </w:tcPr>
          <w:p w:rsidR="00713102" w:rsidRDefault="009C2F33" w:rsidP="002D546F">
            <w:r>
              <w:t>85,8%</w:t>
            </w:r>
          </w:p>
        </w:tc>
      </w:tr>
      <w:tr w:rsidR="00713102" w:rsidTr="000D0D99">
        <w:trPr>
          <w:trHeight w:val="122"/>
        </w:trPr>
        <w:tc>
          <w:tcPr>
            <w:tcW w:w="1844" w:type="dxa"/>
            <w:vMerge/>
            <w:tcBorders>
              <w:top w:val="single" w:sz="4" w:space="0" w:color="000000"/>
              <w:left w:val="single" w:sz="4" w:space="0" w:color="000000"/>
              <w:bottom w:val="single" w:sz="4" w:space="0" w:color="auto"/>
              <w:right w:val="single" w:sz="4" w:space="0" w:color="000000"/>
            </w:tcBorders>
            <w:vAlign w:val="center"/>
            <w:hideMark/>
          </w:tcPr>
          <w:p w:rsidR="00713102" w:rsidRDefault="00713102" w:rsidP="002D546F">
            <w:pPr>
              <w:rPr>
                <w:sz w:val="22"/>
              </w:rPr>
            </w:pPr>
          </w:p>
        </w:tc>
        <w:tc>
          <w:tcPr>
            <w:tcW w:w="1878" w:type="dxa"/>
            <w:tcBorders>
              <w:top w:val="single" w:sz="4" w:space="0" w:color="000000"/>
              <w:left w:val="single" w:sz="4" w:space="0" w:color="000000"/>
              <w:bottom w:val="single" w:sz="4" w:space="0" w:color="auto"/>
              <w:right w:val="single" w:sz="4" w:space="0" w:color="000000"/>
            </w:tcBorders>
            <w:hideMark/>
          </w:tcPr>
          <w:p w:rsidR="00713102" w:rsidRDefault="00713102" w:rsidP="000A18FE">
            <w:pPr>
              <w:jc w:val="left"/>
            </w:pPr>
            <w:r>
              <w:t>Физич.культ.</w:t>
            </w:r>
          </w:p>
        </w:tc>
        <w:tc>
          <w:tcPr>
            <w:tcW w:w="959" w:type="dxa"/>
            <w:tcBorders>
              <w:top w:val="single" w:sz="4" w:space="0" w:color="000000"/>
              <w:left w:val="single" w:sz="4" w:space="0" w:color="000000"/>
              <w:bottom w:val="single" w:sz="4" w:space="0" w:color="000000"/>
              <w:right w:val="single" w:sz="4" w:space="0" w:color="000000"/>
            </w:tcBorders>
            <w:hideMark/>
          </w:tcPr>
          <w:p w:rsidR="00713102" w:rsidRDefault="00713102" w:rsidP="000A18FE">
            <w:pPr>
              <w:jc w:val="left"/>
            </w:pPr>
            <w:r>
              <w:t>10-11</w:t>
            </w:r>
          </w:p>
        </w:tc>
        <w:tc>
          <w:tcPr>
            <w:tcW w:w="800" w:type="dxa"/>
            <w:tcBorders>
              <w:top w:val="single" w:sz="4" w:space="0" w:color="000000"/>
              <w:left w:val="single" w:sz="4" w:space="0" w:color="000000"/>
              <w:bottom w:val="single" w:sz="4" w:space="0" w:color="000000"/>
              <w:right w:val="single" w:sz="4" w:space="0" w:color="000000"/>
            </w:tcBorders>
          </w:tcPr>
          <w:p w:rsidR="00713102" w:rsidRDefault="009C2F33" w:rsidP="00B25E00">
            <w:pPr>
              <w:jc w:val="center"/>
            </w:pPr>
            <w:r>
              <w:t>9</w:t>
            </w:r>
          </w:p>
        </w:tc>
        <w:tc>
          <w:tcPr>
            <w:tcW w:w="720" w:type="dxa"/>
            <w:tcBorders>
              <w:top w:val="single" w:sz="4" w:space="0" w:color="000000"/>
              <w:left w:val="single" w:sz="4" w:space="0" w:color="000000"/>
              <w:bottom w:val="single" w:sz="4" w:space="0" w:color="000000"/>
              <w:right w:val="single" w:sz="4" w:space="0" w:color="000000"/>
            </w:tcBorders>
          </w:tcPr>
          <w:p w:rsidR="00713102" w:rsidRDefault="009C2F33" w:rsidP="00B25E00">
            <w:pPr>
              <w:jc w:val="center"/>
            </w:pPr>
            <w:r>
              <w:t>8</w:t>
            </w:r>
          </w:p>
        </w:tc>
        <w:tc>
          <w:tcPr>
            <w:tcW w:w="720" w:type="dxa"/>
            <w:tcBorders>
              <w:top w:val="single" w:sz="4" w:space="0" w:color="000000"/>
              <w:left w:val="single" w:sz="4" w:space="0" w:color="000000"/>
              <w:bottom w:val="single" w:sz="4" w:space="0" w:color="000000"/>
              <w:right w:val="single" w:sz="4" w:space="0" w:color="000000"/>
            </w:tcBorders>
          </w:tcPr>
          <w:p w:rsidR="00713102" w:rsidRDefault="009C2F33" w:rsidP="00B25E00">
            <w:pPr>
              <w:jc w:val="center"/>
            </w:pPr>
            <w:r>
              <w:t>1</w:t>
            </w:r>
          </w:p>
        </w:tc>
        <w:tc>
          <w:tcPr>
            <w:tcW w:w="720" w:type="dxa"/>
            <w:tcBorders>
              <w:top w:val="single" w:sz="4" w:space="0" w:color="000000"/>
              <w:left w:val="single" w:sz="4" w:space="0" w:color="000000"/>
              <w:bottom w:val="single" w:sz="4" w:space="0" w:color="000000"/>
              <w:right w:val="single" w:sz="4" w:space="0" w:color="000000"/>
            </w:tcBorders>
          </w:tcPr>
          <w:p w:rsidR="00713102" w:rsidRDefault="009C2F33" w:rsidP="00B25E00">
            <w:pPr>
              <w:jc w:val="center"/>
            </w:pPr>
            <w:r>
              <w:t>0</w:t>
            </w:r>
          </w:p>
        </w:tc>
        <w:tc>
          <w:tcPr>
            <w:tcW w:w="969" w:type="dxa"/>
            <w:tcBorders>
              <w:top w:val="single" w:sz="4" w:space="0" w:color="000000"/>
              <w:left w:val="single" w:sz="4" w:space="0" w:color="000000"/>
              <w:bottom w:val="single" w:sz="4" w:space="0" w:color="000000"/>
              <w:right w:val="single" w:sz="4" w:space="0" w:color="000000"/>
            </w:tcBorders>
          </w:tcPr>
          <w:p w:rsidR="00713102" w:rsidRDefault="009C2F33" w:rsidP="00561596">
            <w:pPr>
              <w:jc w:val="center"/>
              <w:rPr>
                <w:color w:val="000000"/>
                <w:szCs w:val="22"/>
              </w:rPr>
            </w:pPr>
            <w:r>
              <w:rPr>
                <w:color w:val="000000"/>
                <w:szCs w:val="22"/>
              </w:rPr>
              <w:t>4,89</w:t>
            </w:r>
          </w:p>
        </w:tc>
        <w:tc>
          <w:tcPr>
            <w:tcW w:w="1081" w:type="dxa"/>
            <w:tcBorders>
              <w:top w:val="single" w:sz="4" w:space="0" w:color="000000"/>
              <w:left w:val="single" w:sz="4" w:space="0" w:color="000000"/>
              <w:bottom w:val="single" w:sz="4" w:space="0" w:color="000000"/>
              <w:right w:val="single" w:sz="4" w:space="0" w:color="000000"/>
            </w:tcBorders>
          </w:tcPr>
          <w:p w:rsidR="00713102" w:rsidRDefault="009C2F33" w:rsidP="002D546F">
            <w:r>
              <w:t>100%</w:t>
            </w:r>
          </w:p>
        </w:tc>
        <w:tc>
          <w:tcPr>
            <w:tcW w:w="1124" w:type="dxa"/>
            <w:tcBorders>
              <w:top w:val="single" w:sz="4" w:space="0" w:color="000000"/>
              <w:left w:val="single" w:sz="4" w:space="0" w:color="000000"/>
              <w:bottom w:val="single" w:sz="4" w:space="0" w:color="000000"/>
              <w:right w:val="single" w:sz="4" w:space="0" w:color="000000"/>
            </w:tcBorders>
          </w:tcPr>
          <w:p w:rsidR="00713102" w:rsidRDefault="009C2F33" w:rsidP="002D546F">
            <w:r>
              <w:t>96%</w:t>
            </w:r>
          </w:p>
        </w:tc>
      </w:tr>
      <w:tr w:rsidR="00713102" w:rsidTr="0031033A">
        <w:trPr>
          <w:trHeight w:val="122"/>
        </w:trPr>
        <w:tc>
          <w:tcPr>
            <w:tcW w:w="1844" w:type="dxa"/>
            <w:vMerge w:val="restart"/>
            <w:tcBorders>
              <w:top w:val="single" w:sz="4" w:space="0" w:color="000000"/>
              <w:left w:val="single" w:sz="4" w:space="0" w:color="000000"/>
              <w:right w:val="single" w:sz="4" w:space="0" w:color="000000"/>
            </w:tcBorders>
          </w:tcPr>
          <w:p w:rsidR="00713102" w:rsidRPr="00FA3E33" w:rsidRDefault="00713102" w:rsidP="001436E5">
            <w:pPr>
              <w:rPr>
                <w:sz w:val="22"/>
                <w:szCs w:val="22"/>
              </w:rPr>
            </w:pPr>
            <w:r w:rsidRPr="00FA3E33">
              <w:rPr>
                <w:sz w:val="22"/>
                <w:szCs w:val="22"/>
              </w:rPr>
              <w:t>Попова М.Н.</w:t>
            </w:r>
          </w:p>
        </w:tc>
        <w:tc>
          <w:tcPr>
            <w:tcW w:w="1878" w:type="dxa"/>
            <w:tcBorders>
              <w:top w:val="single" w:sz="4" w:space="0" w:color="000000"/>
              <w:left w:val="single" w:sz="4" w:space="0" w:color="000000"/>
              <w:bottom w:val="single" w:sz="4" w:space="0" w:color="auto"/>
              <w:right w:val="single" w:sz="4" w:space="0" w:color="000000"/>
            </w:tcBorders>
          </w:tcPr>
          <w:p w:rsidR="00713102" w:rsidRPr="00854211" w:rsidRDefault="00713102" w:rsidP="000A18FE">
            <w:pPr>
              <w:jc w:val="left"/>
              <w:rPr>
                <w:sz w:val="22"/>
                <w:szCs w:val="22"/>
              </w:rPr>
            </w:pPr>
            <w:r w:rsidRPr="00854211">
              <w:rPr>
                <w:sz w:val="22"/>
                <w:szCs w:val="22"/>
              </w:rPr>
              <w:t>История</w:t>
            </w:r>
          </w:p>
        </w:tc>
        <w:tc>
          <w:tcPr>
            <w:tcW w:w="959" w:type="dxa"/>
            <w:tcBorders>
              <w:top w:val="single" w:sz="4" w:space="0" w:color="000000"/>
              <w:left w:val="single" w:sz="4" w:space="0" w:color="000000"/>
              <w:bottom w:val="single" w:sz="4" w:space="0" w:color="000000"/>
              <w:right w:val="single" w:sz="4" w:space="0" w:color="000000"/>
            </w:tcBorders>
          </w:tcPr>
          <w:p w:rsidR="00713102" w:rsidRPr="00854211" w:rsidRDefault="00713102" w:rsidP="000A18FE">
            <w:pPr>
              <w:jc w:val="left"/>
              <w:rPr>
                <w:sz w:val="22"/>
                <w:szCs w:val="22"/>
              </w:rPr>
            </w:pPr>
            <w:r>
              <w:rPr>
                <w:sz w:val="22"/>
                <w:szCs w:val="22"/>
              </w:rPr>
              <w:t>5-9</w:t>
            </w:r>
          </w:p>
        </w:tc>
        <w:tc>
          <w:tcPr>
            <w:tcW w:w="800" w:type="dxa"/>
            <w:tcBorders>
              <w:top w:val="single" w:sz="4" w:space="0" w:color="000000"/>
              <w:left w:val="single" w:sz="4" w:space="0" w:color="000000"/>
              <w:bottom w:val="single" w:sz="4" w:space="0" w:color="000000"/>
              <w:right w:val="single" w:sz="4" w:space="0" w:color="000000"/>
            </w:tcBorders>
          </w:tcPr>
          <w:p w:rsidR="00713102" w:rsidRPr="00854211" w:rsidRDefault="006868D0" w:rsidP="0031033A">
            <w:pPr>
              <w:jc w:val="center"/>
              <w:rPr>
                <w:sz w:val="22"/>
                <w:szCs w:val="22"/>
              </w:rPr>
            </w:pPr>
            <w:r>
              <w:rPr>
                <w:sz w:val="22"/>
                <w:szCs w:val="22"/>
              </w:rPr>
              <w:t>41</w:t>
            </w:r>
          </w:p>
        </w:tc>
        <w:tc>
          <w:tcPr>
            <w:tcW w:w="720" w:type="dxa"/>
            <w:tcBorders>
              <w:top w:val="single" w:sz="4" w:space="0" w:color="000000"/>
              <w:left w:val="single" w:sz="4" w:space="0" w:color="000000"/>
              <w:bottom w:val="single" w:sz="4" w:space="0" w:color="000000"/>
              <w:right w:val="single" w:sz="4" w:space="0" w:color="000000"/>
            </w:tcBorders>
          </w:tcPr>
          <w:p w:rsidR="00713102" w:rsidRPr="00854211" w:rsidRDefault="006868D0" w:rsidP="0031033A">
            <w:pPr>
              <w:jc w:val="center"/>
              <w:rPr>
                <w:sz w:val="22"/>
                <w:szCs w:val="22"/>
              </w:rP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13102" w:rsidRPr="00854211" w:rsidRDefault="006868D0" w:rsidP="0031033A">
            <w:pPr>
              <w:jc w:val="center"/>
              <w:rPr>
                <w:sz w:val="22"/>
                <w:szCs w:val="22"/>
              </w:rPr>
            </w:pPr>
            <w:r>
              <w:rPr>
                <w:sz w:val="22"/>
                <w:szCs w:val="22"/>
              </w:rPr>
              <w:t>18</w:t>
            </w:r>
          </w:p>
        </w:tc>
        <w:tc>
          <w:tcPr>
            <w:tcW w:w="720" w:type="dxa"/>
            <w:tcBorders>
              <w:top w:val="single" w:sz="4" w:space="0" w:color="000000"/>
              <w:left w:val="single" w:sz="4" w:space="0" w:color="000000"/>
              <w:bottom w:val="single" w:sz="4" w:space="0" w:color="000000"/>
              <w:right w:val="single" w:sz="4" w:space="0" w:color="000000"/>
            </w:tcBorders>
          </w:tcPr>
          <w:p w:rsidR="00713102" w:rsidRPr="00854211" w:rsidRDefault="006868D0" w:rsidP="0031033A">
            <w:pPr>
              <w:jc w:val="center"/>
              <w:rPr>
                <w:sz w:val="22"/>
                <w:szCs w:val="22"/>
              </w:rPr>
            </w:pPr>
            <w:r>
              <w:rPr>
                <w:sz w:val="22"/>
                <w:szCs w:val="22"/>
              </w:rPr>
              <w:t>14</w:t>
            </w:r>
          </w:p>
        </w:tc>
        <w:tc>
          <w:tcPr>
            <w:tcW w:w="969" w:type="dxa"/>
            <w:tcBorders>
              <w:top w:val="single" w:sz="4" w:space="0" w:color="000000"/>
              <w:left w:val="single" w:sz="4" w:space="0" w:color="000000"/>
              <w:bottom w:val="single" w:sz="4" w:space="0" w:color="000000"/>
              <w:right w:val="single" w:sz="4" w:space="0" w:color="000000"/>
            </w:tcBorders>
          </w:tcPr>
          <w:p w:rsidR="00713102" w:rsidRPr="00854211" w:rsidRDefault="006868D0" w:rsidP="00561596">
            <w:pPr>
              <w:jc w:val="center"/>
              <w:rPr>
                <w:sz w:val="22"/>
                <w:szCs w:val="22"/>
              </w:rPr>
            </w:pPr>
            <w:r>
              <w:rPr>
                <w:sz w:val="22"/>
                <w:szCs w:val="22"/>
              </w:rPr>
              <w:t>3,88</w:t>
            </w:r>
          </w:p>
        </w:tc>
        <w:tc>
          <w:tcPr>
            <w:tcW w:w="1081" w:type="dxa"/>
            <w:tcBorders>
              <w:top w:val="single" w:sz="4" w:space="0" w:color="000000"/>
              <w:left w:val="single" w:sz="4" w:space="0" w:color="000000"/>
              <w:bottom w:val="single" w:sz="4" w:space="0" w:color="000000"/>
              <w:right w:val="single" w:sz="4" w:space="0" w:color="000000"/>
            </w:tcBorders>
          </w:tcPr>
          <w:p w:rsidR="00713102" w:rsidRPr="00854211" w:rsidRDefault="006868D0" w:rsidP="009C2F33">
            <w:pPr>
              <w:rPr>
                <w:sz w:val="22"/>
                <w:szCs w:val="22"/>
              </w:rPr>
            </w:pPr>
            <w:r>
              <w:rPr>
                <w:sz w:val="22"/>
                <w:szCs w:val="22"/>
              </w:rPr>
              <w:t>65,9</w:t>
            </w:r>
            <w:r w:rsidR="00713102">
              <w:rPr>
                <w:sz w:val="22"/>
                <w:szCs w:val="22"/>
              </w:rPr>
              <w:t>%</w:t>
            </w:r>
          </w:p>
        </w:tc>
        <w:tc>
          <w:tcPr>
            <w:tcW w:w="1124" w:type="dxa"/>
            <w:tcBorders>
              <w:top w:val="single" w:sz="4" w:space="0" w:color="000000"/>
              <w:left w:val="single" w:sz="4" w:space="0" w:color="000000"/>
              <w:bottom w:val="single" w:sz="4" w:space="0" w:color="000000"/>
              <w:right w:val="single" w:sz="4" w:space="0" w:color="000000"/>
            </w:tcBorders>
          </w:tcPr>
          <w:p w:rsidR="00713102" w:rsidRPr="00854211" w:rsidRDefault="00713102" w:rsidP="009C2F33">
            <w:pPr>
              <w:rPr>
                <w:sz w:val="22"/>
                <w:szCs w:val="22"/>
              </w:rPr>
            </w:pPr>
            <w:r>
              <w:rPr>
                <w:sz w:val="22"/>
                <w:szCs w:val="22"/>
              </w:rPr>
              <w:t>62,08%</w:t>
            </w:r>
          </w:p>
        </w:tc>
      </w:tr>
      <w:tr w:rsidR="00713102" w:rsidTr="0031033A">
        <w:trPr>
          <w:trHeight w:val="122"/>
        </w:trPr>
        <w:tc>
          <w:tcPr>
            <w:tcW w:w="1844" w:type="dxa"/>
            <w:vMerge/>
            <w:tcBorders>
              <w:top w:val="single" w:sz="4" w:space="0" w:color="000000"/>
              <w:left w:val="single" w:sz="4" w:space="0" w:color="000000"/>
              <w:right w:val="single" w:sz="4" w:space="0" w:color="000000"/>
            </w:tcBorders>
          </w:tcPr>
          <w:p w:rsidR="00713102" w:rsidRPr="00FA3E33" w:rsidRDefault="00713102" w:rsidP="0031033A">
            <w:pPr>
              <w:jc w:val="center"/>
              <w:rPr>
                <w:sz w:val="22"/>
                <w:szCs w:val="22"/>
              </w:rPr>
            </w:pPr>
          </w:p>
        </w:tc>
        <w:tc>
          <w:tcPr>
            <w:tcW w:w="1878" w:type="dxa"/>
            <w:tcBorders>
              <w:top w:val="single" w:sz="4" w:space="0" w:color="000000"/>
              <w:left w:val="single" w:sz="4" w:space="0" w:color="000000"/>
              <w:bottom w:val="single" w:sz="4" w:space="0" w:color="auto"/>
              <w:right w:val="single" w:sz="4" w:space="0" w:color="000000"/>
            </w:tcBorders>
          </w:tcPr>
          <w:p w:rsidR="00713102" w:rsidRPr="00854211" w:rsidRDefault="00713102" w:rsidP="000A18FE">
            <w:pPr>
              <w:jc w:val="left"/>
              <w:rPr>
                <w:sz w:val="22"/>
                <w:szCs w:val="22"/>
              </w:rPr>
            </w:pPr>
            <w:r w:rsidRPr="00854211">
              <w:rPr>
                <w:sz w:val="22"/>
                <w:szCs w:val="22"/>
              </w:rPr>
              <w:t>История</w:t>
            </w:r>
          </w:p>
        </w:tc>
        <w:tc>
          <w:tcPr>
            <w:tcW w:w="959" w:type="dxa"/>
            <w:tcBorders>
              <w:top w:val="single" w:sz="4" w:space="0" w:color="000000"/>
              <w:left w:val="single" w:sz="4" w:space="0" w:color="000000"/>
              <w:bottom w:val="single" w:sz="4" w:space="0" w:color="000000"/>
              <w:right w:val="single" w:sz="4" w:space="0" w:color="000000"/>
            </w:tcBorders>
          </w:tcPr>
          <w:p w:rsidR="00713102" w:rsidRDefault="00713102" w:rsidP="000A18FE">
            <w:pPr>
              <w:jc w:val="left"/>
              <w:rPr>
                <w:sz w:val="22"/>
                <w:szCs w:val="22"/>
              </w:rPr>
            </w:pPr>
            <w:r>
              <w:rPr>
                <w:sz w:val="22"/>
                <w:szCs w:val="22"/>
              </w:rPr>
              <w:t>10-11</w:t>
            </w:r>
          </w:p>
        </w:tc>
        <w:tc>
          <w:tcPr>
            <w:tcW w:w="800" w:type="dxa"/>
            <w:tcBorders>
              <w:top w:val="single" w:sz="4" w:space="0" w:color="000000"/>
              <w:left w:val="single" w:sz="4" w:space="0" w:color="000000"/>
              <w:bottom w:val="single" w:sz="4" w:space="0" w:color="000000"/>
              <w:right w:val="single" w:sz="4" w:space="0" w:color="000000"/>
            </w:tcBorders>
          </w:tcPr>
          <w:p w:rsidR="00713102" w:rsidRDefault="00561596" w:rsidP="0031033A">
            <w:pPr>
              <w:jc w:val="center"/>
              <w:rPr>
                <w:sz w:val="22"/>
                <w:szCs w:val="22"/>
              </w:rP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13102" w:rsidRDefault="00561596" w:rsidP="0031033A">
            <w:pPr>
              <w:jc w:val="center"/>
              <w:rPr>
                <w:sz w:val="22"/>
                <w:szCs w:val="22"/>
              </w:rP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13102" w:rsidRDefault="00561596" w:rsidP="0031033A">
            <w:pPr>
              <w:jc w:val="center"/>
              <w:rPr>
                <w:sz w:val="22"/>
                <w:szCs w:val="22"/>
              </w:rPr>
            </w:pPr>
            <w:r>
              <w:rPr>
                <w:sz w:val="22"/>
                <w:szCs w:val="22"/>
              </w:rPr>
              <w:t>8</w:t>
            </w:r>
          </w:p>
        </w:tc>
        <w:tc>
          <w:tcPr>
            <w:tcW w:w="720" w:type="dxa"/>
            <w:tcBorders>
              <w:top w:val="single" w:sz="4" w:space="0" w:color="000000"/>
              <w:left w:val="single" w:sz="4" w:space="0" w:color="000000"/>
              <w:bottom w:val="single" w:sz="4" w:space="0" w:color="000000"/>
              <w:right w:val="single" w:sz="4" w:space="0" w:color="000000"/>
            </w:tcBorders>
          </w:tcPr>
          <w:p w:rsidR="00713102" w:rsidRDefault="00561596" w:rsidP="0031033A">
            <w:pPr>
              <w:jc w:val="center"/>
              <w:rPr>
                <w:sz w:val="22"/>
                <w:szCs w:val="22"/>
              </w:rPr>
            </w:pPr>
            <w:r>
              <w:rPr>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13102" w:rsidRDefault="006868D0" w:rsidP="00561596">
            <w:pPr>
              <w:jc w:val="center"/>
              <w:rPr>
                <w:sz w:val="22"/>
                <w:szCs w:val="22"/>
              </w:rPr>
            </w:pPr>
            <w:r>
              <w:rPr>
                <w:sz w:val="22"/>
                <w:szCs w:val="22"/>
              </w:rPr>
              <w:t>3,89</w:t>
            </w:r>
          </w:p>
        </w:tc>
        <w:tc>
          <w:tcPr>
            <w:tcW w:w="1081" w:type="dxa"/>
            <w:tcBorders>
              <w:top w:val="single" w:sz="4" w:space="0" w:color="000000"/>
              <w:left w:val="single" w:sz="4" w:space="0" w:color="000000"/>
              <w:bottom w:val="single" w:sz="4" w:space="0" w:color="000000"/>
              <w:right w:val="single" w:sz="4" w:space="0" w:color="000000"/>
            </w:tcBorders>
          </w:tcPr>
          <w:p w:rsidR="00713102" w:rsidRDefault="006868D0" w:rsidP="006868D0">
            <w:pPr>
              <w:rPr>
                <w:sz w:val="22"/>
                <w:szCs w:val="22"/>
              </w:rPr>
            </w:pPr>
            <w:r>
              <w:rPr>
                <w:sz w:val="22"/>
                <w:szCs w:val="22"/>
              </w:rPr>
              <w:t>88,9%</w:t>
            </w:r>
          </w:p>
        </w:tc>
        <w:tc>
          <w:tcPr>
            <w:tcW w:w="1124" w:type="dxa"/>
            <w:tcBorders>
              <w:top w:val="single" w:sz="4" w:space="0" w:color="000000"/>
              <w:left w:val="single" w:sz="4" w:space="0" w:color="000000"/>
              <w:bottom w:val="single" w:sz="4" w:space="0" w:color="000000"/>
              <w:right w:val="single" w:sz="4" w:space="0" w:color="000000"/>
            </w:tcBorders>
          </w:tcPr>
          <w:p w:rsidR="00713102" w:rsidRDefault="006868D0" w:rsidP="006868D0">
            <w:pPr>
              <w:rPr>
                <w:sz w:val="22"/>
                <w:szCs w:val="22"/>
              </w:rPr>
            </w:pPr>
            <w:r>
              <w:rPr>
                <w:sz w:val="22"/>
                <w:szCs w:val="22"/>
              </w:rPr>
              <w:t>61%</w:t>
            </w:r>
          </w:p>
        </w:tc>
      </w:tr>
      <w:tr w:rsidR="00713102" w:rsidTr="0031033A">
        <w:trPr>
          <w:trHeight w:val="122"/>
        </w:trPr>
        <w:tc>
          <w:tcPr>
            <w:tcW w:w="1844" w:type="dxa"/>
            <w:vMerge/>
            <w:tcBorders>
              <w:left w:val="single" w:sz="4" w:space="0" w:color="000000"/>
              <w:bottom w:val="single" w:sz="4" w:space="0" w:color="auto"/>
              <w:right w:val="single" w:sz="4" w:space="0" w:color="000000"/>
            </w:tcBorders>
          </w:tcPr>
          <w:p w:rsidR="00713102" w:rsidRPr="00FA3E33" w:rsidRDefault="00713102" w:rsidP="0031033A">
            <w:pPr>
              <w:jc w:val="center"/>
              <w:rPr>
                <w:sz w:val="22"/>
                <w:szCs w:val="22"/>
              </w:rPr>
            </w:pPr>
          </w:p>
        </w:tc>
        <w:tc>
          <w:tcPr>
            <w:tcW w:w="1878" w:type="dxa"/>
            <w:tcBorders>
              <w:top w:val="single" w:sz="4" w:space="0" w:color="000000"/>
              <w:left w:val="single" w:sz="4" w:space="0" w:color="000000"/>
              <w:bottom w:val="single" w:sz="4" w:space="0" w:color="auto"/>
              <w:right w:val="single" w:sz="4" w:space="0" w:color="000000"/>
            </w:tcBorders>
          </w:tcPr>
          <w:p w:rsidR="00713102" w:rsidRPr="00FA3E33" w:rsidRDefault="00713102" w:rsidP="000A18FE">
            <w:pPr>
              <w:jc w:val="left"/>
              <w:rPr>
                <w:sz w:val="22"/>
                <w:szCs w:val="22"/>
              </w:rPr>
            </w:pPr>
            <w:r>
              <w:rPr>
                <w:sz w:val="22"/>
                <w:szCs w:val="22"/>
              </w:rPr>
              <w:t>Английский язык</w:t>
            </w:r>
          </w:p>
        </w:tc>
        <w:tc>
          <w:tcPr>
            <w:tcW w:w="959" w:type="dxa"/>
            <w:tcBorders>
              <w:top w:val="single" w:sz="4" w:space="0" w:color="000000"/>
              <w:left w:val="single" w:sz="4" w:space="0" w:color="000000"/>
              <w:bottom w:val="single" w:sz="4" w:space="0" w:color="000000"/>
              <w:right w:val="single" w:sz="4" w:space="0" w:color="000000"/>
            </w:tcBorders>
          </w:tcPr>
          <w:p w:rsidR="00713102" w:rsidRPr="00FA3E33" w:rsidRDefault="00713102" w:rsidP="000A18FE">
            <w:pPr>
              <w:jc w:val="left"/>
              <w:rPr>
                <w:sz w:val="22"/>
                <w:szCs w:val="22"/>
              </w:rPr>
            </w:pPr>
            <w:r>
              <w:rPr>
                <w:sz w:val="22"/>
                <w:szCs w:val="22"/>
              </w:rPr>
              <w:t>2,4</w:t>
            </w:r>
          </w:p>
        </w:tc>
        <w:tc>
          <w:tcPr>
            <w:tcW w:w="800" w:type="dxa"/>
            <w:tcBorders>
              <w:top w:val="single" w:sz="4" w:space="0" w:color="000000"/>
              <w:left w:val="single" w:sz="4" w:space="0" w:color="000000"/>
              <w:bottom w:val="single" w:sz="4" w:space="0" w:color="000000"/>
              <w:right w:val="single" w:sz="4" w:space="0" w:color="000000"/>
            </w:tcBorders>
          </w:tcPr>
          <w:p w:rsidR="00713102" w:rsidRPr="00FA3E33" w:rsidRDefault="00713102" w:rsidP="0031033A">
            <w:pPr>
              <w:jc w:val="center"/>
              <w:rPr>
                <w:sz w:val="22"/>
                <w:szCs w:val="22"/>
              </w:rP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13102" w:rsidRPr="00FA3E33" w:rsidRDefault="00713102" w:rsidP="0031033A">
            <w:pPr>
              <w:jc w:val="center"/>
              <w:rPr>
                <w:sz w:val="22"/>
                <w:szCs w:val="22"/>
              </w:rPr>
            </w:pPr>
            <w:r>
              <w:rPr>
                <w:sz w:val="22"/>
                <w:szCs w:val="22"/>
              </w:rPr>
              <w:t>1</w:t>
            </w:r>
          </w:p>
        </w:tc>
        <w:tc>
          <w:tcPr>
            <w:tcW w:w="720" w:type="dxa"/>
            <w:tcBorders>
              <w:top w:val="single" w:sz="4" w:space="0" w:color="000000"/>
              <w:left w:val="single" w:sz="4" w:space="0" w:color="000000"/>
              <w:bottom w:val="single" w:sz="4" w:space="0" w:color="000000"/>
              <w:right w:val="single" w:sz="4" w:space="0" w:color="000000"/>
            </w:tcBorders>
          </w:tcPr>
          <w:p w:rsidR="00713102" w:rsidRPr="00FA3E33" w:rsidRDefault="00713102" w:rsidP="0031033A">
            <w:pPr>
              <w:jc w:val="center"/>
              <w:rPr>
                <w:sz w:val="22"/>
                <w:szCs w:val="22"/>
              </w:rPr>
            </w:pPr>
            <w:r>
              <w:rPr>
                <w:sz w:val="22"/>
                <w:szCs w:val="22"/>
              </w:rPr>
              <w:t>6</w:t>
            </w:r>
          </w:p>
        </w:tc>
        <w:tc>
          <w:tcPr>
            <w:tcW w:w="720" w:type="dxa"/>
            <w:tcBorders>
              <w:top w:val="single" w:sz="4" w:space="0" w:color="000000"/>
              <w:left w:val="single" w:sz="4" w:space="0" w:color="000000"/>
              <w:bottom w:val="single" w:sz="4" w:space="0" w:color="000000"/>
              <w:right w:val="single" w:sz="4" w:space="0" w:color="000000"/>
            </w:tcBorders>
          </w:tcPr>
          <w:p w:rsidR="00713102" w:rsidRPr="00FA3E33" w:rsidRDefault="00713102" w:rsidP="0031033A">
            <w:pPr>
              <w:jc w:val="center"/>
              <w:rPr>
                <w:sz w:val="22"/>
                <w:szCs w:val="22"/>
              </w:rPr>
            </w:pPr>
            <w:r>
              <w:rPr>
                <w:sz w:val="22"/>
                <w:szCs w:val="22"/>
              </w:rPr>
              <w:t>2</w:t>
            </w:r>
          </w:p>
        </w:tc>
        <w:tc>
          <w:tcPr>
            <w:tcW w:w="969" w:type="dxa"/>
            <w:tcBorders>
              <w:top w:val="single" w:sz="4" w:space="0" w:color="000000"/>
              <w:left w:val="single" w:sz="4" w:space="0" w:color="000000"/>
              <w:bottom w:val="single" w:sz="4" w:space="0" w:color="000000"/>
              <w:right w:val="single" w:sz="4" w:space="0" w:color="000000"/>
            </w:tcBorders>
          </w:tcPr>
          <w:p w:rsidR="00713102" w:rsidRPr="00FA3E33" w:rsidRDefault="00713102" w:rsidP="0031033A">
            <w:pPr>
              <w:jc w:val="center"/>
              <w:rPr>
                <w:sz w:val="22"/>
                <w:szCs w:val="22"/>
              </w:rPr>
            </w:pPr>
            <w:r>
              <w:rPr>
                <w:sz w:val="22"/>
                <w:szCs w:val="22"/>
              </w:rPr>
              <w:t>3,89</w:t>
            </w:r>
          </w:p>
        </w:tc>
        <w:tc>
          <w:tcPr>
            <w:tcW w:w="1081" w:type="dxa"/>
            <w:tcBorders>
              <w:top w:val="single" w:sz="4" w:space="0" w:color="000000"/>
              <w:left w:val="single" w:sz="4" w:space="0" w:color="000000"/>
              <w:bottom w:val="single" w:sz="4" w:space="0" w:color="000000"/>
              <w:right w:val="single" w:sz="4" w:space="0" w:color="000000"/>
            </w:tcBorders>
          </w:tcPr>
          <w:p w:rsidR="00713102" w:rsidRPr="00FA3E33" w:rsidRDefault="00713102" w:rsidP="000D1D53">
            <w:pPr>
              <w:rPr>
                <w:sz w:val="22"/>
                <w:szCs w:val="22"/>
              </w:rPr>
            </w:pPr>
            <w:r>
              <w:rPr>
                <w:sz w:val="22"/>
                <w:szCs w:val="22"/>
              </w:rPr>
              <w:t>77,78%</w:t>
            </w:r>
          </w:p>
        </w:tc>
        <w:tc>
          <w:tcPr>
            <w:tcW w:w="1124" w:type="dxa"/>
            <w:tcBorders>
              <w:top w:val="single" w:sz="4" w:space="0" w:color="000000"/>
              <w:left w:val="single" w:sz="4" w:space="0" w:color="000000"/>
              <w:bottom w:val="single" w:sz="4" w:space="0" w:color="000000"/>
              <w:right w:val="single" w:sz="4" w:space="0" w:color="000000"/>
            </w:tcBorders>
          </w:tcPr>
          <w:p w:rsidR="00713102" w:rsidRPr="00FA3E33" w:rsidRDefault="00713102" w:rsidP="000D1D53">
            <w:pPr>
              <w:rPr>
                <w:sz w:val="22"/>
                <w:szCs w:val="22"/>
              </w:rPr>
            </w:pPr>
            <w:r>
              <w:rPr>
                <w:sz w:val="22"/>
                <w:szCs w:val="22"/>
              </w:rPr>
              <w:t>61,78%</w:t>
            </w:r>
          </w:p>
        </w:tc>
      </w:tr>
      <w:tr w:rsidR="00713102" w:rsidTr="00DB0DF4">
        <w:trPr>
          <w:trHeight w:val="60"/>
        </w:trPr>
        <w:tc>
          <w:tcPr>
            <w:tcW w:w="1844" w:type="dxa"/>
            <w:vMerge w:val="restart"/>
            <w:tcBorders>
              <w:top w:val="single" w:sz="4" w:space="0" w:color="000000"/>
              <w:left w:val="single" w:sz="4" w:space="0" w:color="000000"/>
              <w:right w:val="single" w:sz="4" w:space="0" w:color="000000"/>
            </w:tcBorders>
          </w:tcPr>
          <w:p w:rsidR="00713102" w:rsidRPr="00FA3E33" w:rsidRDefault="00713102" w:rsidP="00824560">
            <w:pPr>
              <w:jc w:val="center"/>
              <w:rPr>
                <w:sz w:val="22"/>
                <w:szCs w:val="22"/>
              </w:rPr>
            </w:pPr>
            <w:r w:rsidRPr="00FA3E33">
              <w:rPr>
                <w:sz w:val="22"/>
                <w:szCs w:val="22"/>
              </w:rPr>
              <w:t>Жаргалова Ж.С.</w:t>
            </w:r>
          </w:p>
        </w:tc>
        <w:tc>
          <w:tcPr>
            <w:tcW w:w="1878" w:type="dxa"/>
            <w:tcBorders>
              <w:top w:val="single" w:sz="4" w:space="0" w:color="000000"/>
              <w:left w:val="single" w:sz="4" w:space="0" w:color="000000"/>
              <w:bottom w:val="single" w:sz="4" w:space="0" w:color="auto"/>
              <w:right w:val="single" w:sz="4" w:space="0" w:color="000000"/>
            </w:tcBorders>
          </w:tcPr>
          <w:p w:rsidR="00713102" w:rsidRPr="00FA3E33" w:rsidRDefault="00713102" w:rsidP="000A18FE">
            <w:pPr>
              <w:jc w:val="left"/>
              <w:rPr>
                <w:sz w:val="22"/>
                <w:szCs w:val="22"/>
              </w:rPr>
            </w:pPr>
            <w:r>
              <w:rPr>
                <w:sz w:val="22"/>
                <w:szCs w:val="22"/>
              </w:rPr>
              <w:t>Английский язык</w:t>
            </w:r>
          </w:p>
        </w:tc>
        <w:tc>
          <w:tcPr>
            <w:tcW w:w="959" w:type="dxa"/>
            <w:tcBorders>
              <w:top w:val="single" w:sz="4" w:space="0" w:color="000000"/>
              <w:left w:val="single" w:sz="4" w:space="0" w:color="000000"/>
              <w:bottom w:val="single" w:sz="4" w:space="0" w:color="000000"/>
              <w:right w:val="single" w:sz="4" w:space="0" w:color="000000"/>
            </w:tcBorders>
          </w:tcPr>
          <w:p w:rsidR="00713102" w:rsidRPr="000A18FE" w:rsidRDefault="00713102" w:rsidP="000A18FE">
            <w:pPr>
              <w:jc w:val="left"/>
              <w:rPr>
                <w:sz w:val="22"/>
                <w:szCs w:val="22"/>
              </w:rPr>
            </w:pPr>
            <w:r w:rsidRPr="000A18FE">
              <w:rPr>
                <w:sz w:val="22"/>
                <w:szCs w:val="22"/>
              </w:rPr>
              <w:t>3</w:t>
            </w:r>
          </w:p>
        </w:tc>
        <w:tc>
          <w:tcPr>
            <w:tcW w:w="80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Pr="000A18FE" w:rsidRDefault="00713102" w:rsidP="00824560">
            <w:pPr>
              <w:jc w:val="center"/>
              <w:rPr>
                <w:sz w:val="22"/>
                <w:szCs w:val="22"/>
              </w:rPr>
            </w:pPr>
            <w:r w:rsidRPr="000A18FE">
              <w:rPr>
                <w:sz w:val="22"/>
                <w:szCs w:val="22"/>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Pr="000A18FE" w:rsidRDefault="00713102" w:rsidP="00824560">
            <w:pPr>
              <w:jc w:val="center"/>
              <w:rPr>
                <w:sz w:val="22"/>
                <w:szCs w:val="22"/>
              </w:rPr>
            </w:pPr>
            <w:r w:rsidRPr="000A18FE">
              <w:rPr>
                <w:sz w:val="22"/>
                <w:szCs w:val="22"/>
              </w:rPr>
              <w:t>5</w:t>
            </w:r>
          </w:p>
        </w:tc>
        <w:tc>
          <w:tcPr>
            <w:tcW w:w="720" w:type="dxa"/>
            <w:tcBorders>
              <w:top w:val="single" w:sz="4" w:space="0" w:color="000000"/>
              <w:left w:val="single" w:sz="4" w:space="0" w:color="000000"/>
              <w:bottom w:val="single" w:sz="4" w:space="0" w:color="000000"/>
              <w:right w:val="single" w:sz="4" w:space="0" w:color="000000"/>
            </w:tcBorders>
            <w:vAlign w:val="center"/>
          </w:tcPr>
          <w:p w:rsidR="00713102" w:rsidRPr="000A18FE" w:rsidRDefault="00713102" w:rsidP="00824560">
            <w:pPr>
              <w:jc w:val="center"/>
              <w:rPr>
                <w:sz w:val="22"/>
                <w:szCs w:val="22"/>
              </w:rPr>
            </w:pPr>
            <w:r w:rsidRPr="000A18FE">
              <w:rPr>
                <w:sz w:val="22"/>
                <w:szCs w:val="22"/>
              </w:rPr>
              <w:t>2</w:t>
            </w:r>
          </w:p>
        </w:tc>
        <w:tc>
          <w:tcPr>
            <w:tcW w:w="969" w:type="dxa"/>
            <w:tcBorders>
              <w:top w:val="single" w:sz="4" w:space="0" w:color="000000"/>
              <w:left w:val="single" w:sz="4" w:space="0" w:color="000000"/>
              <w:bottom w:val="single" w:sz="4" w:space="0" w:color="000000"/>
              <w:right w:val="single" w:sz="4" w:space="0" w:color="000000"/>
            </w:tcBorders>
            <w:vAlign w:val="center"/>
          </w:tcPr>
          <w:p w:rsidR="00713102" w:rsidRPr="000A18FE" w:rsidRDefault="00713102" w:rsidP="00824560">
            <w:pPr>
              <w:jc w:val="center"/>
              <w:rPr>
                <w:sz w:val="22"/>
                <w:szCs w:val="22"/>
              </w:rPr>
            </w:pPr>
            <w:r w:rsidRPr="000A18FE">
              <w:rPr>
                <w:sz w:val="22"/>
                <w:szCs w:val="22"/>
              </w:rPr>
              <w:t>3,71</w:t>
            </w:r>
          </w:p>
        </w:tc>
        <w:tc>
          <w:tcPr>
            <w:tcW w:w="1081" w:type="dxa"/>
            <w:tcBorders>
              <w:top w:val="single" w:sz="4" w:space="0" w:color="000000"/>
              <w:left w:val="single" w:sz="4" w:space="0" w:color="000000"/>
              <w:bottom w:val="single" w:sz="4" w:space="0" w:color="000000"/>
              <w:right w:val="single" w:sz="4" w:space="0" w:color="000000"/>
            </w:tcBorders>
            <w:vAlign w:val="center"/>
          </w:tcPr>
          <w:p w:rsidR="00713102" w:rsidRPr="000A18FE" w:rsidRDefault="00713102" w:rsidP="000D1D53">
            <w:pPr>
              <w:rPr>
                <w:sz w:val="22"/>
                <w:szCs w:val="22"/>
              </w:rPr>
            </w:pPr>
            <w:r w:rsidRPr="000A18FE">
              <w:rPr>
                <w:sz w:val="22"/>
                <w:szCs w:val="22"/>
              </w:rPr>
              <w:t>71,43%</w:t>
            </w:r>
          </w:p>
        </w:tc>
        <w:tc>
          <w:tcPr>
            <w:tcW w:w="1124" w:type="dxa"/>
            <w:tcBorders>
              <w:top w:val="single" w:sz="4" w:space="0" w:color="000000"/>
              <w:left w:val="single" w:sz="4" w:space="0" w:color="000000"/>
              <w:bottom w:val="single" w:sz="4" w:space="0" w:color="000000"/>
              <w:right w:val="single" w:sz="4" w:space="0" w:color="000000"/>
            </w:tcBorders>
            <w:vAlign w:val="center"/>
          </w:tcPr>
          <w:p w:rsidR="00713102" w:rsidRPr="000A18FE" w:rsidRDefault="00713102" w:rsidP="000D1D53">
            <w:pPr>
              <w:rPr>
                <w:sz w:val="22"/>
                <w:szCs w:val="22"/>
              </w:rPr>
            </w:pPr>
            <w:r w:rsidRPr="000A18FE">
              <w:rPr>
                <w:sz w:val="22"/>
                <w:szCs w:val="22"/>
              </w:rPr>
              <w:t>56%</w:t>
            </w:r>
          </w:p>
        </w:tc>
      </w:tr>
      <w:tr w:rsidR="00713102" w:rsidTr="0031033A">
        <w:trPr>
          <w:trHeight w:val="60"/>
        </w:trPr>
        <w:tc>
          <w:tcPr>
            <w:tcW w:w="1844" w:type="dxa"/>
            <w:vMerge/>
            <w:tcBorders>
              <w:top w:val="single" w:sz="4" w:space="0" w:color="000000"/>
              <w:left w:val="single" w:sz="4" w:space="0" w:color="000000"/>
              <w:right w:val="single" w:sz="4" w:space="0" w:color="000000"/>
            </w:tcBorders>
          </w:tcPr>
          <w:p w:rsidR="00713102" w:rsidRPr="00FA3E33" w:rsidRDefault="00713102" w:rsidP="00824560">
            <w:pPr>
              <w:jc w:val="center"/>
              <w:rPr>
                <w:sz w:val="22"/>
                <w:szCs w:val="22"/>
              </w:rPr>
            </w:pPr>
          </w:p>
        </w:tc>
        <w:tc>
          <w:tcPr>
            <w:tcW w:w="1878" w:type="dxa"/>
            <w:tcBorders>
              <w:top w:val="single" w:sz="4" w:space="0" w:color="000000"/>
              <w:left w:val="single" w:sz="4" w:space="0" w:color="000000"/>
              <w:bottom w:val="single" w:sz="4" w:space="0" w:color="auto"/>
              <w:right w:val="single" w:sz="4" w:space="0" w:color="000000"/>
            </w:tcBorders>
          </w:tcPr>
          <w:p w:rsidR="00713102" w:rsidRDefault="00713102" w:rsidP="000A18FE">
            <w:pPr>
              <w:jc w:val="left"/>
              <w:rPr>
                <w:sz w:val="22"/>
                <w:szCs w:val="22"/>
              </w:rPr>
            </w:pPr>
            <w:r>
              <w:rPr>
                <w:sz w:val="22"/>
                <w:szCs w:val="22"/>
              </w:rPr>
              <w:t>Английский язык</w:t>
            </w:r>
          </w:p>
        </w:tc>
        <w:tc>
          <w:tcPr>
            <w:tcW w:w="959" w:type="dxa"/>
            <w:tcBorders>
              <w:top w:val="single" w:sz="4" w:space="0" w:color="000000"/>
              <w:left w:val="single" w:sz="4" w:space="0" w:color="000000"/>
              <w:bottom w:val="single" w:sz="4" w:space="0" w:color="000000"/>
              <w:right w:val="single" w:sz="4" w:space="0" w:color="000000"/>
            </w:tcBorders>
          </w:tcPr>
          <w:p w:rsidR="00713102" w:rsidRPr="000A18FE" w:rsidRDefault="00713102" w:rsidP="000A18FE">
            <w:pPr>
              <w:jc w:val="left"/>
              <w:rPr>
                <w:sz w:val="22"/>
                <w:szCs w:val="22"/>
              </w:rPr>
            </w:pPr>
            <w:r w:rsidRPr="000A18FE">
              <w:rPr>
                <w:sz w:val="22"/>
                <w:szCs w:val="22"/>
              </w:rPr>
              <w:t>5 - 9</w:t>
            </w:r>
          </w:p>
        </w:tc>
        <w:tc>
          <w:tcPr>
            <w:tcW w:w="80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41</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4</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20</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17</w:t>
            </w:r>
          </w:p>
        </w:tc>
        <w:tc>
          <w:tcPr>
            <w:tcW w:w="969" w:type="dxa"/>
            <w:tcBorders>
              <w:top w:val="single" w:sz="4" w:space="0" w:color="000000"/>
              <w:left w:val="single" w:sz="4" w:space="0" w:color="000000"/>
              <w:bottom w:val="single" w:sz="4" w:space="0" w:color="000000"/>
              <w:right w:val="single" w:sz="4" w:space="0" w:color="000000"/>
            </w:tcBorders>
          </w:tcPr>
          <w:p w:rsidR="00713102" w:rsidRPr="000A18FE" w:rsidRDefault="000D1D53" w:rsidP="00824560">
            <w:pPr>
              <w:jc w:val="center"/>
              <w:rPr>
                <w:sz w:val="22"/>
                <w:szCs w:val="22"/>
              </w:rPr>
            </w:pPr>
            <w:r>
              <w:rPr>
                <w:sz w:val="22"/>
                <w:szCs w:val="22"/>
              </w:rPr>
              <w:t>3,68</w:t>
            </w:r>
          </w:p>
        </w:tc>
        <w:tc>
          <w:tcPr>
            <w:tcW w:w="1081" w:type="dxa"/>
            <w:tcBorders>
              <w:top w:val="single" w:sz="4" w:space="0" w:color="000000"/>
              <w:left w:val="single" w:sz="4" w:space="0" w:color="000000"/>
              <w:bottom w:val="single" w:sz="4" w:space="0" w:color="000000"/>
              <w:right w:val="single" w:sz="4" w:space="0" w:color="000000"/>
            </w:tcBorders>
          </w:tcPr>
          <w:p w:rsidR="00713102" w:rsidRPr="000A18FE" w:rsidRDefault="000D1D53" w:rsidP="000D1D53">
            <w:pPr>
              <w:rPr>
                <w:sz w:val="22"/>
                <w:szCs w:val="22"/>
              </w:rPr>
            </w:pPr>
            <w:r>
              <w:rPr>
                <w:sz w:val="22"/>
                <w:szCs w:val="22"/>
              </w:rPr>
              <w:t>58,5%</w:t>
            </w:r>
          </w:p>
        </w:tc>
        <w:tc>
          <w:tcPr>
            <w:tcW w:w="1124" w:type="dxa"/>
            <w:tcBorders>
              <w:top w:val="single" w:sz="4" w:space="0" w:color="000000"/>
              <w:left w:val="single" w:sz="4" w:space="0" w:color="000000"/>
              <w:bottom w:val="single" w:sz="4" w:space="0" w:color="000000"/>
              <w:right w:val="single" w:sz="4" w:space="0" w:color="000000"/>
            </w:tcBorders>
          </w:tcPr>
          <w:p w:rsidR="00713102" w:rsidRPr="000A18FE" w:rsidRDefault="000D1D53" w:rsidP="000D1D53">
            <w:pPr>
              <w:rPr>
                <w:sz w:val="22"/>
                <w:szCs w:val="22"/>
              </w:rPr>
            </w:pPr>
            <w:r>
              <w:rPr>
                <w:sz w:val="22"/>
                <w:szCs w:val="22"/>
              </w:rPr>
              <w:t>55,9%</w:t>
            </w:r>
          </w:p>
        </w:tc>
      </w:tr>
      <w:tr w:rsidR="00713102" w:rsidTr="0031033A">
        <w:trPr>
          <w:trHeight w:val="60"/>
        </w:trPr>
        <w:tc>
          <w:tcPr>
            <w:tcW w:w="1844" w:type="dxa"/>
            <w:vMerge/>
            <w:tcBorders>
              <w:top w:val="single" w:sz="4" w:space="0" w:color="000000"/>
              <w:left w:val="single" w:sz="4" w:space="0" w:color="000000"/>
              <w:right w:val="single" w:sz="4" w:space="0" w:color="000000"/>
            </w:tcBorders>
          </w:tcPr>
          <w:p w:rsidR="00713102" w:rsidRPr="00FA3E33" w:rsidRDefault="00713102" w:rsidP="00824560">
            <w:pPr>
              <w:jc w:val="center"/>
              <w:rPr>
                <w:sz w:val="22"/>
                <w:szCs w:val="22"/>
              </w:rPr>
            </w:pPr>
          </w:p>
        </w:tc>
        <w:tc>
          <w:tcPr>
            <w:tcW w:w="1878" w:type="dxa"/>
            <w:tcBorders>
              <w:top w:val="single" w:sz="4" w:space="0" w:color="000000"/>
              <w:left w:val="single" w:sz="4" w:space="0" w:color="000000"/>
              <w:bottom w:val="single" w:sz="4" w:space="0" w:color="auto"/>
              <w:right w:val="single" w:sz="4" w:space="0" w:color="000000"/>
            </w:tcBorders>
          </w:tcPr>
          <w:p w:rsidR="00713102" w:rsidRDefault="00713102" w:rsidP="00824560">
            <w:pPr>
              <w:jc w:val="center"/>
              <w:rPr>
                <w:sz w:val="22"/>
                <w:szCs w:val="22"/>
              </w:rPr>
            </w:pPr>
            <w:r>
              <w:rPr>
                <w:sz w:val="22"/>
                <w:szCs w:val="22"/>
              </w:rPr>
              <w:t>Английский язык</w:t>
            </w:r>
          </w:p>
        </w:tc>
        <w:tc>
          <w:tcPr>
            <w:tcW w:w="959" w:type="dxa"/>
            <w:tcBorders>
              <w:top w:val="single" w:sz="4" w:space="0" w:color="000000"/>
              <w:left w:val="single" w:sz="4" w:space="0" w:color="000000"/>
              <w:bottom w:val="single" w:sz="4" w:space="0" w:color="000000"/>
              <w:right w:val="single" w:sz="4" w:space="0" w:color="000000"/>
            </w:tcBorders>
          </w:tcPr>
          <w:p w:rsidR="00713102" w:rsidRPr="000A18FE" w:rsidRDefault="00713102" w:rsidP="000A18FE">
            <w:pPr>
              <w:jc w:val="left"/>
              <w:rPr>
                <w:sz w:val="22"/>
                <w:szCs w:val="22"/>
              </w:rPr>
            </w:pPr>
            <w:r w:rsidRPr="000A18FE">
              <w:rPr>
                <w:sz w:val="22"/>
                <w:szCs w:val="22"/>
              </w:rPr>
              <w:t>10, 11</w:t>
            </w:r>
          </w:p>
        </w:tc>
        <w:tc>
          <w:tcPr>
            <w:tcW w:w="80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6</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3</w:t>
            </w:r>
          </w:p>
        </w:tc>
        <w:tc>
          <w:tcPr>
            <w:tcW w:w="969" w:type="dxa"/>
            <w:tcBorders>
              <w:top w:val="single" w:sz="4" w:space="0" w:color="000000"/>
              <w:left w:val="single" w:sz="4" w:space="0" w:color="000000"/>
              <w:bottom w:val="single" w:sz="4" w:space="0" w:color="000000"/>
              <w:right w:val="single" w:sz="4" w:space="0" w:color="000000"/>
            </w:tcBorders>
          </w:tcPr>
          <w:p w:rsidR="00713102" w:rsidRPr="000A18FE" w:rsidRDefault="000D1D53" w:rsidP="00824560">
            <w:pPr>
              <w:jc w:val="center"/>
              <w:rPr>
                <w:sz w:val="22"/>
                <w:szCs w:val="22"/>
              </w:rPr>
            </w:pPr>
            <w:r>
              <w:rPr>
                <w:sz w:val="22"/>
                <w:szCs w:val="22"/>
              </w:rPr>
              <w:t>3,67</w:t>
            </w:r>
          </w:p>
        </w:tc>
        <w:tc>
          <w:tcPr>
            <w:tcW w:w="1081" w:type="dxa"/>
            <w:tcBorders>
              <w:top w:val="single" w:sz="4" w:space="0" w:color="000000"/>
              <w:left w:val="single" w:sz="4" w:space="0" w:color="000000"/>
              <w:bottom w:val="single" w:sz="4" w:space="0" w:color="000000"/>
              <w:right w:val="single" w:sz="4" w:space="0" w:color="000000"/>
            </w:tcBorders>
          </w:tcPr>
          <w:p w:rsidR="00713102" w:rsidRPr="000A18FE" w:rsidRDefault="000D1D53" w:rsidP="000D1D53">
            <w:pPr>
              <w:rPr>
                <w:sz w:val="22"/>
                <w:szCs w:val="22"/>
              </w:rPr>
            </w:pPr>
            <w:r>
              <w:rPr>
                <w:sz w:val="22"/>
                <w:szCs w:val="22"/>
              </w:rPr>
              <w:t>66,7%</w:t>
            </w:r>
          </w:p>
        </w:tc>
        <w:tc>
          <w:tcPr>
            <w:tcW w:w="1124" w:type="dxa"/>
            <w:tcBorders>
              <w:top w:val="single" w:sz="4" w:space="0" w:color="000000"/>
              <w:left w:val="single" w:sz="4" w:space="0" w:color="000000"/>
              <w:bottom w:val="single" w:sz="4" w:space="0" w:color="000000"/>
              <w:right w:val="single" w:sz="4" w:space="0" w:color="000000"/>
            </w:tcBorders>
          </w:tcPr>
          <w:p w:rsidR="00713102" w:rsidRPr="000A18FE" w:rsidRDefault="000D1D53" w:rsidP="000D1D53">
            <w:pPr>
              <w:rPr>
                <w:sz w:val="22"/>
                <w:szCs w:val="22"/>
              </w:rPr>
            </w:pPr>
            <w:r>
              <w:rPr>
                <w:sz w:val="22"/>
                <w:szCs w:val="22"/>
              </w:rPr>
              <w:t>54,7%</w:t>
            </w:r>
          </w:p>
        </w:tc>
      </w:tr>
      <w:tr w:rsidR="00713102" w:rsidTr="0031033A">
        <w:trPr>
          <w:trHeight w:val="122"/>
        </w:trPr>
        <w:tc>
          <w:tcPr>
            <w:tcW w:w="1844" w:type="dxa"/>
            <w:vMerge/>
            <w:tcBorders>
              <w:left w:val="single" w:sz="4" w:space="0" w:color="000000"/>
              <w:bottom w:val="single" w:sz="4" w:space="0" w:color="auto"/>
              <w:right w:val="single" w:sz="4" w:space="0" w:color="000000"/>
            </w:tcBorders>
          </w:tcPr>
          <w:p w:rsidR="00713102" w:rsidRPr="00FA3E33" w:rsidRDefault="00713102" w:rsidP="00824560">
            <w:pPr>
              <w:jc w:val="center"/>
              <w:rPr>
                <w:sz w:val="22"/>
                <w:szCs w:val="22"/>
              </w:rPr>
            </w:pPr>
          </w:p>
        </w:tc>
        <w:tc>
          <w:tcPr>
            <w:tcW w:w="1878" w:type="dxa"/>
            <w:tcBorders>
              <w:top w:val="single" w:sz="4" w:space="0" w:color="000000"/>
              <w:left w:val="single" w:sz="4" w:space="0" w:color="000000"/>
              <w:bottom w:val="single" w:sz="4" w:space="0" w:color="auto"/>
              <w:right w:val="single" w:sz="4" w:space="0" w:color="000000"/>
            </w:tcBorders>
          </w:tcPr>
          <w:p w:rsidR="00713102" w:rsidRPr="00FA3E33" w:rsidRDefault="00713102" w:rsidP="00824560">
            <w:pPr>
              <w:jc w:val="center"/>
              <w:rPr>
                <w:sz w:val="22"/>
                <w:szCs w:val="22"/>
              </w:rPr>
            </w:pPr>
            <w:r>
              <w:rPr>
                <w:sz w:val="22"/>
                <w:szCs w:val="22"/>
              </w:rPr>
              <w:t>Немецкий язык</w:t>
            </w:r>
          </w:p>
        </w:tc>
        <w:tc>
          <w:tcPr>
            <w:tcW w:w="959" w:type="dxa"/>
            <w:tcBorders>
              <w:top w:val="single" w:sz="4" w:space="0" w:color="000000"/>
              <w:left w:val="single" w:sz="4" w:space="0" w:color="000000"/>
              <w:bottom w:val="single" w:sz="4" w:space="0" w:color="000000"/>
              <w:right w:val="single" w:sz="4" w:space="0" w:color="000000"/>
            </w:tcBorders>
          </w:tcPr>
          <w:p w:rsidR="00713102" w:rsidRPr="000A18FE" w:rsidRDefault="00713102" w:rsidP="000A18FE">
            <w:pPr>
              <w:jc w:val="left"/>
              <w:rPr>
                <w:sz w:val="22"/>
                <w:szCs w:val="22"/>
              </w:rPr>
            </w:pPr>
            <w:r w:rsidRPr="000A18FE">
              <w:rPr>
                <w:sz w:val="22"/>
                <w:szCs w:val="22"/>
              </w:rPr>
              <w:t>6</w:t>
            </w:r>
          </w:p>
        </w:tc>
        <w:tc>
          <w:tcPr>
            <w:tcW w:w="80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8</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8</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0</w:t>
            </w:r>
          </w:p>
        </w:tc>
        <w:tc>
          <w:tcPr>
            <w:tcW w:w="969" w:type="dxa"/>
            <w:tcBorders>
              <w:top w:val="single" w:sz="4" w:space="0" w:color="000000"/>
              <w:left w:val="single" w:sz="4" w:space="0" w:color="000000"/>
              <w:bottom w:val="single" w:sz="4" w:space="0" w:color="000000"/>
              <w:right w:val="single" w:sz="4" w:space="0" w:color="000000"/>
            </w:tcBorders>
          </w:tcPr>
          <w:p w:rsidR="00713102" w:rsidRPr="000A18FE" w:rsidRDefault="00713102" w:rsidP="00824560">
            <w:pPr>
              <w:jc w:val="center"/>
              <w:rPr>
                <w:sz w:val="22"/>
                <w:szCs w:val="22"/>
              </w:rPr>
            </w:pPr>
            <w:r w:rsidRPr="000A18FE">
              <w:rPr>
                <w:sz w:val="22"/>
                <w:szCs w:val="22"/>
              </w:rPr>
              <w:t>4</w:t>
            </w:r>
          </w:p>
        </w:tc>
        <w:tc>
          <w:tcPr>
            <w:tcW w:w="1081" w:type="dxa"/>
            <w:tcBorders>
              <w:top w:val="single" w:sz="4" w:space="0" w:color="000000"/>
              <w:left w:val="single" w:sz="4" w:space="0" w:color="000000"/>
              <w:bottom w:val="single" w:sz="4" w:space="0" w:color="000000"/>
              <w:right w:val="single" w:sz="4" w:space="0" w:color="000000"/>
            </w:tcBorders>
          </w:tcPr>
          <w:p w:rsidR="00713102" w:rsidRPr="000A18FE" w:rsidRDefault="00713102" w:rsidP="000D1D53">
            <w:pPr>
              <w:rPr>
                <w:sz w:val="22"/>
                <w:szCs w:val="22"/>
              </w:rPr>
            </w:pPr>
            <w:r w:rsidRPr="000A18FE">
              <w:rPr>
                <w:sz w:val="22"/>
                <w:szCs w:val="22"/>
              </w:rPr>
              <w:t>100%</w:t>
            </w:r>
          </w:p>
        </w:tc>
        <w:tc>
          <w:tcPr>
            <w:tcW w:w="1124" w:type="dxa"/>
            <w:tcBorders>
              <w:top w:val="single" w:sz="4" w:space="0" w:color="000000"/>
              <w:left w:val="single" w:sz="4" w:space="0" w:color="000000"/>
              <w:bottom w:val="single" w:sz="4" w:space="0" w:color="000000"/>
              <w:right w:val="single" w:sz="4" w:space="0" w:color="000000"/>
            </w:tcBorders>
          </w:tcPr>
          <w:p w:rsidR="00713102" w:rsidRPr="000A18FE" w:rsidRDefault="00713102" w:rsidP="000D1D53">
            <w:pPr>
              <w:rPr>
                <w:sz w:val="22"/>
                <w:szCs w:val="22"/>
              </w:rPr>
            </w:pPr>
            <w:r w:rsidRPr="000A18FE">
              <w:rPr>
                <w:sz w:val="22"/>
                <w:szCs w:val="22"/>
              </w:rPr>
              <w:t>64%</w:t>
            </w:r>
          </w:p>
        </w:tc>
      </w:tr>
      <w:tr w:rsidR="00713102" w:rsidTr="0031033A">
        <w:trPr>
          <w:trHeight w:val="122"/>
        </w:trPr>
        <w:tc>
          <w:tcPr>
            <w:tcW w:w="1844" w:type="dxa"/>
            <w:vMerge w:val="restart"/>
            <w:tcBorders>
              <w:top w:val="single" w:sz="4" w:space="0" w:color="000000"/>
              <w:left w:val="single" w:sz="4" w:space="0" w:color="000000"/>
              <w:right w:val="single" w:sz="4" w:space="0" w:color="000000"/>
            </w:tcBorders>
          </w:tcPr>
          <w:p w:rsidR="00713102" w:rsidRPr="00FA3E33" w:rsidRDefault="00713102" w:rsidP="00824560">
            <w:pPr>
              <w:jc w:val="center"/>
              <w:rPr>
                <w:sz w:val="22"/>
                <w:szCs w:val="22"/>
              </w:rPr>
            </w:pPr>
            <w:r w:rsidRPr="00FA3E33">
              <w:rPr>
                <w:sz w:val="22"/>
                <w:szCs w:val="22"/>
              </w:rPr>
              <w:t>Казюкина В.Н.</w:t>
            </w:r>
          </w:p>
        </w:tc>
        <w:tc>
          <w:tcPr>
            <w:tcW w:w="1878" w:type="dxa"/>
            <w:tcBorders>
              <w:top w:val="single" w:sz="4" w:space="0" w:color="000000"/>
              <w:left w:val="single" w:sz="4" w:space="0" w:color="000000"/>
              <w:bottom w:val="single" w:sz="4" w:space="0" w:color="auto"/>
              <w:right w:val="single" w:sz="4" w:space="0" w:color="000000"/>
            </w:tcBorders>
          </w:tcPr>
          <w:p w:rsidR="00713102" w:rsidRPr="00FA3E33" w:rsidRDefault="00713102" w:rsidP="000A18FE">
            <w:pPr>
              <w:jc w:val="left"/>
              <w:rPr>
                <w:sz w:val="22"/>
                <w:szCs w:val="22"/>
              </w:rPr>
            </w:pPr>
            <w:r w:rsidRPr="00FA3E33">
              <w:rPr>
                <w:sz w:val="22"/>
                <w:szCs w:val="22"/>
              </w:rPr>
              <w:t>Обществознание</w:t>
            </w:r>
          </w:p>
        </w:tc>
        <w:tc>
          <w:tcPr>
            <w:tcW w:w="959" w:type="dxa"/>
            <w:tcBorders>
              <w:top w:val="single" w:sz="4" w:space="0" w:color="000000"/>
              <w:left w:val="single" w:sz="4" w:space="0" w:color="000000"/>
              <w:bottom w:val="single" w:sz="4" w:space="0" w:color="000000"/>
              <w:right w:val="single" w:sz="4" w:space="0" w:color="000000"/>
            </w:tcBorders>
          </w:tcPr>
          <w:p w:rsidR="00713102" w:rsidRPr="000A18FE" w:rsidRDefault="00713102" w:rsidP="000A18FE">
            <w:pPr>
              <w:jc w:val="left"/>
              <w:rPr>
                <w:sz w:val="22"/>
                <w:szCs w:val="22"/>
              </w:rPr>
            </w:pPr>
            <w:r w:rsidRPr="000A18FE">
              <w:rPr>
                <w:sz w:val="22"/>
                <w:szCs w:val="22"/>
              </w:rPr>
              <w:t>6-9</w:t>
            </w:r>
          </w:p>
        </w:tc>
        <w:tc>
          <w:tcPr>
            <w:tcW w:w="800" w:type="dxa"/>
            <w:tcBorders>
              <w:top w:val="single" w:sz="4" w:space="0" w:color="000000"/>
              <w:left w:val="single" w:sz="4" w:space="0" w:color="000000"/>
              <w:bottom w:val="single" w:sz="4" w:space="0" w:color="000000"/>
              <w:right w:val="single" w:sz="4" w:space="0" w:color="000000"/>
            </w:tcBorders>
          </w:tcPr>
          <w:p w:rsidR="00713102" w:rsidRPr="000A18FE" w:rsidRDefault="00766962" w:rsidP="00824560">
            <w:pPr>
              <w:jc w:val="center"/>
              <w:rPr>
                <w:sz w:val="22"/>
                <w:szCs w:val="22"/>
              </w:rPr>
            </w:pPr>
            <w:r>
              <w:rPr>
                <w:sz w:val="22"/>
                <w:szCs w:val="22"/>
              </w:rPr>
              <w:t>33</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66962" w:rsidP="00824560">
            <w:pPr>
              <w:jc w:val="center"/>
              <w:rPr>
                <w:sz w:val="22"/>
                <w:szCs w:val="22"/>
              </w:rPr>
            </w:pPr>
            <w:r>
              <w:rPr>
                <w:sz w:val="22"/>
                <w:szCs w:val="22"/>
              </w:rPr>
              <w:t>1</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66962" w:rsidP="00824560">
            <w:pPr>
              <w:jc w:val="center"/>
              <w:rPr>
                <w:sz w:val="22"/>
                <w:szCs w:val="22"/>
              </w:rPr>
            </w:pPr>
            <w:r>
              <w:rPr>
                <w:sz w:val="22"/>
                <w:szCs w:val="22"/>
              </w:rPr>
              <w:t>19</w:t>
            </w:r>
          </w:p>
        </w:tc>
        <w:tc>
          <w:tcPr>
            <w:tcW w:w="720" w:type="dxa"/>
            <w:tcBorders>
              <w:top w:val="single" w:sz="4" w:space="0" w:color="000000"/>
              <w:left w:val="single" w:sz="4" w:space="0" w:color="000000"/>
              <w:bottom w:val="single" w:sz="4" w:space="0" w:color="000000"/>
              <w:right w:val="single" w:sz="4" w:space="0" w:color="000000"/>
            </w:tcBorders>
          </w:tcPr>
          <w:p w:rsidR="00713102" w:rsidRPr="000A18FE" w:rsidRDefault="00766962" w:rsidP="00824560">
            <w:pPr>
              <w:rPr>
                <w:sz w:val="22"/>
                <w:szCs w:val="22"/>
              </w:rPr>
            </w:pPr>
            <w:r>
              <w:rPr>
                <w:sz w:val="22"/>
                <w:szCs w:val="22"/>
              </w:rPr>
              <w:t>13</w:t>
            </w:r>
          </w:p>
        </w:tc>
        <w:tc>
          <w:tcPr>
            <w:tcW w:w="969" w:type="dxa"/>
            <w:tcBorders>
              <w:top w:val="single" w:sz="4" w:space="0" w:color="000000"/>
              <w:left w:val="single" w:sz="4" w:space="0" w:color="000000"/>
              <w:bottom w:val="single" w:sz="4" w:space="0" w:color="000000"/>
              <w:right w:val="single" w:sz="4" w:space="0" w:color="000000"/>
            </w:tcBorders>
          </w:tcPr>
          <w:p w:rsidR="00713102" w:rsidRPr="000A18FE" w:rsidRDefault="00357D3E" w:rsidP="00824560">
            <w:pPr>
              <w:jc w:val="center"/>
              <w:rPr>
                <w:sz w:val="22"/>
                <w:szCs w:val="22"/>
              </w:rPr>
            </w:pPr>
            <w:r>
              <w:rPr>
                <w:sz w:val="22"/>
                <w:szCs w:val="22"/>
              </w:rPr>
              <w:t>3,64</w:t>
            </w:r>
          </w:p>
        </w:tc>
        <w:tc>
          <w:tcPr>
            <w:tcW w:w="1081" w:type="dxa"/>
            <w:tcBorders>
              <w:top w:val="single" w:sz="4" w:space="0" w:color="000000"/>
              <w:left w:val="single" w:sz="4" w:space="0" w:color="000000"/>
              <w:bottom w:val="single" w:sz="4" w:space="0" w:color="000000"/>
              <w:right w:val="single" w:sz="4" w:space="0" w:color="000000"/>
            </w:tcBorders>
          </w:tcPr>
          <w:p w:rsidR="00713102" w:rsidRPr="000A18FE" w:rsidRDefault="00713102" w:rsidP="00357D3E">
            <w:pPr>
              <w:rPr>
                <w:sz w:val="22"/>
                <w:szCs w:val="22"/>
              </w:rPr>
            </w:pPr>
            <w:r w:rsidRPr="000A18FE">
              <w:rPr>
                <w:sz w:val="22"/>
                <w:szCs w:val="22"/>
              </w:rPr>
              <w:t>6</w:t>
            </w:r>
            <w:r w:rsidR="00357D3E">
              <w:rPr>
                <w:sz w:val="22"/>
                <w:szCs w:val="22"/>
              </w:rPr>
              <w:t>0,6</w:t>
            </w:r>
            <w:r w:rsidRPr="000A18FE">
              <w:rPr>
                <w:sz w:val="22"/>
                <w:szCs w:val="22"/>
              </w:rPr>
              <w:t>%</w:t>
            </w:r>
          </w:p>
        </w:tc>
        <w:tc>
          <w:tcPr>
            <w:tcW w:w="1124" w:type="dxa"/>
            <w:tcBorders>
              <w:top w:val="single" w:sz="4" w:space="0" w:color="000000"/>
              <w:left w:val="single" w:sz="4" w:space="0" w:color="000000"/>
              <w:bottom w:val="single" w:sz="4" w:space="0" w:color="000000"/>
              <w:right w:val="single" w:sz="4" w:space="0" w:color="000000"/>
            </w:tcBorders>
          </w:tcPr>
          <w:p w:rsidR="00713102" w:rsidRPr="000A18FE" w:rsidRDefault="00713102" w:rsidP="00357D3E">
            <w:pPr>
              <w:rPr>
                <w:sz w:val="22"/>
                <w:szCs w:val="22"/>
              </w:rPr>
            </w:pPr>
            <w:r w:rsidRPr="000A18FE">
              <w:rPr>
                <w:sz w:val="22"/>
                <w:szCs w:val="22"/>
              </w:rPr>
              <w:t>54,1%</w:t>
            </w:r>
          </w:p>
        </w:tc>
      </w:tr>
      <w:tr w:rsidR="00766962" w:rsidTr="0031033A">
        <w:trPr>
          <w:trHeight w:val="122"/>
        </w:trPr>
        <w:tc>
          <w:tcPr>
            <w:tcW w:w="1844" w:type="dxa"/>
            <w:vMerge/>
            <w:tcBorders>
              <w:top w:val="single" w:sz="4" w:space="0" w:color="000000"/>
              <w:left w:val="single" w:sz="4" w:space="0" w:color="000000"/>
              <w:right w:val="single" w:sz="4" w:space="0" w:color="000000"/>
            </w:tcBorders>
          </w:tcPr>
          <w:p w:rsidR="00766962" w:rsidRPr="00FA3E33" w:rsidRDefault="00766962" w:rsidP="00824560">
            <w:pPr>
              <w:jc w:val="center"/>
              <w:rPr>
                <w:sz w:val="22"/>
                <w:szCs w:val="22"/>
              </w:rPr>
            </w:pPr>
          </w:p>
        </w:tc>
        <w:tc>
          <w:tcPr>
            <w:tcW w:w="1878" w:type="dxa"/>
            <w:tcBorders>
              <w:top w:val="single" w:sz="4" w:space="0" w:color="000000"/>
              <w:left w:val="single" w:sz="4" w:space="0" w:color="000000"/>
              <w:bottom w:val="single" w:sz="4" w:space="0" w:color="auto"/>
              <w:right w:val="single" w:sz="4" w:space="0" w:color="000000"/>
            </w:tcBorders>
          </w:tcPr>
          <w:p w:rsidR="00766962" w:rsidRPr="00FA3E33" w:rsidRDefault="00766962" w:rsidP="000A18FE">
            <w:pPr>
              <w:jc w:val="left"/>
              <w:rPr>
                <w:sz w:val="22"/>
                <w:szCs w:val="22"/>
              </w:rPr>
            </w:pPr>
            <w:r w:rsidRPr="00FA3E33">
              <w:rPr>
                <w:sz w:val="22"/>
                <w:szCs w:val="22"/>
              </w:rPr>
              <w:t>Обществознание</w:t>
            </w:r>
          </w:p>
        </w:tc>
        <w:tc>
          <w:tcPr>
            <w:tcW w:w="959" w:type="dxa"/>
            <w:tcBorders>
              <w:top w:val="single" w:sz="4" w:space="0" w:color="000000"/>
              <w:left w:val="single" w:sz="4" w:space="0" w:color="000000"/>
              <w:bottom w:val="single" w:sz="4" w:space="0" w:color="000000"/>
              <w:right w:val="single" w:sz="4" w:space="0" w:color="000000"/>
            </w:tcBorders>
          </w:tcPr>
          <w:p w:rsidR="00766962" w:rsidRDefault="00766962" w:rsidP="000A18FE">
            <w:pPr>
              <w:jc w:val="left"/>
              <w:rPr>
                <w:sz w:val="22"/>
                <w:szCs w:val="22"/>
              </w:rPr>
            </w:pPr>
            <w:r>
              <w:rPr>
                <w:sz w:val="22"/>
                <w:szCs w:val="22"/>
              </w:rPr>
              <w:t>10-11</w:t>
            </w:r>
          </w:p>
        </w:tc>
        <w:tc>
          <w:tcPr>
            <w:tcW w:w="800" w:type="dxa"/>
            <w:tcBorders>
              <w:top w:val="single" w:sz="4" w:space="0" w:color="000000"/>
              <w:left w:val="single" w:sz="4" w:space="0" w:color="000000"/>
              <w:bottom w:val="single" w:sz="4" w:space="0" w:color="000000"/>
              <w:right w:val="single" w:sz="4" w:space="0" w:color="000000"/>
            </w:tcBorders>
          </w:tcPr>
          <w:p w:rsidR="00766962" w:rsidRPr="000A18FE" w:rsidRDefault="00766962" w:rsidP="00F72358">
            <w:pPr>
              <w:jc w:val="center"/>
              <w:rPr>
                <w:sz w:val="22"/>
                <w:szCs w:val="22"/>
              </w:rPr>
            </w:pPr>
            <w:r w:rsidRPr="000A18FE">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66962" w:rsidRPr="000A18FE" w:rsidRDefault="00766962" w:rsidP="00F72358">
            <w:pPr>
              <w:jc w:val="center"/>
              <w:rPr>
                <w:sz w:val="22"/>
                <w:szCs w:val="22"/>
              </w:rPr>
            </w:pPr>
            <w:r w:rsidRPr="000A18FE">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66962" w:rsidRPr="000A18FE" w:rsidRDefault="00766962" w:rsidP="00F72358">
            <w:pPr>
              <w:jc w:val="center"/>
              <w:rPr>
                <w:sz w:val="22"/>
                <w:szCs w:val="22"/>
              </w:rPr>
            </w:pPr>
            <w:r w:rsidRPr="000A18FE">
              <w:rPr>
                <w:sz w:val="22"/>
                <w:szCs w:val="22"/>
              </w:rPr>
              <w:t>6</w:t>
            </w:r>
          </w:p>
        </w:tc>
        <w:tc>
          <w:tcPr>
            <w:tcW w:w="720" w:type="dxa"/>
            <w:tcBorders>
              <w:top w:val="single" w:sz="4" w:space="0" w:color="000000"/>
              <w:left w:val="single" w:sz="4" w:space="0" w:color="000000"/>
              <w:bottom w:val="single" w:sz="4" w:space="0" w:color="000000"/>
              <w:right w:val="single" w:sz="4" w:space="0" w:color="000000"/>
            </w:tcBorders>
          </w:tcPr>
          <w:p w:rsidR="00766962" w:rsidRPr="000A18FE" w:rsidRDefault="00766962" w:rsidP="00F72358">
            <w:pPr>
              <w:jc w:val="center"/>
              <w:rPr>
                <w:sz w:val="22"/>
                <w:szCs w:val="22"/>
              </w:rPr>
            </w:pPr>
            <w:r w:rsidRPr="000A18FE">
              <w:rPr>
                <w:sz w:val="22"/>
                <w:szCs w:val="22"/>
              </w:rPr>
              <w:t>3</w:t>
            </w:r>
          </w:p>
        </w:tc>
        <w:tc>
          <w:tcPr>
            <w:tcW w:w="969" w:type="dxa"/>
            <w:tcBorders>
              <w:top w:val="single" w:sz="4" w:space="0" w:color="000000"/>
              <w:left w:val="single" w:sz="4" w:space="0" w:color="000000"/>
              <w:bottom w:val="single" w:sz="4" w:space="0" w:color="000000"/>
              <w:right w:val="single" w:sz="4" w:space="0" w:color="000000"/>
            </w:tcBorders>
          </w:tcPr>
          <w:p w:rsidR="00766962" w:rsidRPr="000A18FE" w:rsidRDefault="00766962" w:rsidP="00F72358">
            <w:pPr>
              <w:jc w:val="center"/>
              <w:rPr>
                <w:sz w:val="22"/>
                <w:szCs w:val="22"/>
              </w:rPr>
            </w:pPr>
            <w:r>
              <w:rPr>
                <w:sz w:val="22"/>
                <w:szCs w:val="22"/>
              </w:rPr>
              <w:t>3,67</w:t>
            </w:r>
          </w:p>
        </w:tc>
        <w:tc>
          <w:tcPr>
            <w:tcW w:w="1081" w:type="dxa"/>
            <w:tcBorders>
              <w:top w:val="single" w:sz="4" w:space="0" w:color="000000"/>
              <w:left w:val="single" w:sz="4" w:space="0" w:color="000000"/>
              <w:bottom w:val="single" w:sz="4" w:space="0" w:color="000000"/>
              <w:right w:val="single" w:sz="4" w:space="0" w:color="000000"/>
            </w:tcBorders>
          </w:tcPr>
          <w:p w:rsidR="00766962" w:rsidRPr="000A18FE" w:rsidRDefault="00766962" w:rsidP="00F72358">
            <w:pPr>
              <w:rPr>
                <w:sz w:val="22"/>
                <w:szCs w:val="22"/>
              </w:rPr>
            </w:pPr>
            <w:r>
              <w:rPr>
                <w:sz w:val="22"/>
                <w:szCs w:val="22"/>
              </w:rPr>
              <w:t>66,7%</w:t>
            </w:r>
          </w:p>
        </w:tc>
        <w:tc>
          <w:tcPr>
            <w:tcW w:w="1124" w:type="dxa"/>
            <w:tcBorders>
              <w:top w:val="single" w:sz="4" w:space="0" w:color="000000"/>
              <w:left w:val="single" w:sz="4" w:space="0" w:color="000000"/>
              <w:bottom w:val="single" w:sz="4" w:space="0" w:color="000000"/>
              <w:right w:val="single" w:sz="4" w:space="0" w:color="000000"/>
            </w:tcBorders>
          </w:tcPr>
          <w:p w:rsidR="00766962" w:rsidRPr="000A18FE" w:rsidRDefault="00766962" w:rsidP="00F72358">
            <w:pPr>
              <w:rPr>
                <w:sz w:val="22"/>
                <w:szCs w:val="22"/>
              </w:rPr>
            </w:pPr>
            <w:r>
              <w:rPr>
                <w:sz w:val="22"/>
                <w:szCs w:val="22"/>
              </w:rPr>
              <w:t>54,7%</w:t>
            </w:r>
          </w:p>
        </w:tc>
      </w:tr>
      <w:tr w:rsidR="00766962" w:rsidTr="0031033A">
        <w:trPr>
          <w:trHeight w:val="122"/>
        </w:trPr>
        <w:tc>
          <w:tcPr>
            <w:tcW w:w="1844" w:type="dxa"/>
            <w:vMerge/>
            <w:tcBorders>
              <w:left w:val="single" w:sz="4" w:space="0" w:color="000000"/>
              <w:right w:val="single" w:sz="4" w:space="0" w:color="000000"/>
            </w:tcBorders>
          </w:tcPr>
          <w:p w:rsidR="00766962" w:rsidRPr="00FA3E33" w:rsidRDefault="00766962" w:rsidP="00824560">
            <w:pPr>
              <w:jc w:val="center"/>
              <w:rPr>
                <w:sz w:val="22"/>
                <w:szCs w:val="22"/>
              </w:rPr>
            </w:pPr>
          </w:p>
        </w:tc>
        <w:tc>
          <w:tcPr>
            <w:tcW w:w="1878" w:type="dxa"/>
            <w:tcBorders>
              <w:top w:val="single" w:sz="4" w:space="0" w:color="000000"/>
              <w:left w:val="single" w:sz="4" w:space="0" w:color="000000"/>
              <w:bottom w:val="single" w:sz="4" w:space="0" w:color="auto"/>
              <w:right w:val="single" w:sz="4" w:space="0" w:color="000000"/>
            </w:tcBorders>
          </w:tcPr>
          <w:p w:rsidR="00766962" w:rsidRPr="00FA3E33" w:rsidRDefault="00766962" w:rsidP="000A18FE">
            <w:pPr>
              <w:jc w:val="left"/>
              <w:rPr>
                <w:sz w:val="22"/>
                <w:szCs w:val="22"/>
              </w:rPr>
            </w:pPr>
            <w:r w:rsidRPr="00FA3E33">
              <w:rPr>
                <w:sz w:val="22"/>
                <w:szCs w:val="22"/>
              </w:rPr>
              <w:t>МХК</w:t>
            </w:r>
          </w:p>
        </w:tc>
        <w:tc>
          <w:tcPr>
            <w:tcW w:w="959" w:type="dxa"/>
            <w:tcBorders>
              <w:top w:val="single" w:sz="4" w:space="0" w:color="000000"/>
              <w:left w:val="single" w:sz="4" w:space="0" w:color="000000"/>
              <w:bottom w:val="single" w:sz="4" w:space="0" w:color="000000"/>
              <w:right w:val="single" w:sz="4" w:space="0" w:color="000000"/>
            </w:tcBorders>
          </w:tcPr>
          <w:p w:rsidR="00766962" w:rsidRPr="00FA3E33" w:rsidRDefault="00766962" w:rsidP="000A18FE">
            <w:pPr>
              <w:jc w:val="left"/>
              <w:rPr>
                <w:sz w:val="22"/>
                <w:szCs w:val="22"/>
              </w:rPr>
            </w:pPr>
            <w:r>
              <w:rPr>
                <w:sz w:val="22"/>
                <w:szCs w:val="22"/>
              </w:rPr>
              <w:t>10-11</w:t>
            </w:r>
          </w:p>
        </w:tc>
        <w:tc>
          <w:tcPr>
            <w:tcW w:w="80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1</w:t>
            </w:r>
          </w:p>
        </w:tc>
        <w:tc>
          <w:tcPr>
            <w:tcW w:w="72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8</w:t>
            </w:r>
          </w:p>
        </w:tc>
        <w:tc>
          <w:tcPr>
            <w:tcW w:w="72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0</w:t>
            </w:r>
          </w:p>
        </w:tc>
        <w:tc>
          <w:tcPr>
            <w:tcW w:w="969"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4,1</w:t>
            </w:r>
          </w:p>
        </w:tc>
        <w:tc>
          <w:tcPr>
            <w:tcW w:w="1081" w:type="dxa"/>
            <w:tcBorders>
              <w:top w:val="single" w:sz="4" w:space="0" w:color="000000"/>
              <w:left w:val="single" w:sz="4" w:space="0" w:color="000000"/>
              <w:bottom w:val="single" w:sz="4" w:space="0" w:color="000000"/>
              <w:right w:val="single" w:sz="4" w:space="0" w:color="000000"/>
            </w:tcBorders>
          </w:tcPr>
          <w:p w:rsidR="00766962" w:rsidRPr="00FA3E33" w:rsidRDefault="00766962" w:rsidP="000D1D53">
            <w:pPr>
              <w:rPr>
                <w:sz w:val="22"/>
                <w:szCs w:val="22"/>
              </w:rPr>
            </w:pPr>
            <w:r>
              <w:rPr>
                <w:sz w:val="22"/>
                <w:szCs w:val="22"/>
              </w:rPr>
              <w:t>100%</w:t>
            </w:r>
          </w:p>
        </w:tc>
        <w:tc>
          <w:tcPr>
            <w:tcW w:w="1124" w:type="dxa"/>
            <w:tcBorders>
              <w:top w:val="single" w:sz="4" w:space="0" w:color="000000"/>
              <w:left w:val="single" w:sz="4" w:space="0" w:color="000000"/>
              <w:bottom w:val="single" w:sz="4" w:space="0" w:color="000000"/>
              <w:right w:val="single" w:sz="4" w:space="0" w:color="000000"/>
            </w:tcBorders>
          </w:tcPr>
          <w:p w:rsidR="00766962" w:rsidRPr="00FA3E33" w:rsidRDefault="00766962" w:rsidP="000D1D53">
            <w:pPr>
              <w:rPr>
                <w:sz w:val="22"/>
                <w:szCs w:val="22"/>
              </w:rPr>
            </w:pPr>
            <w:r>
              <w:rPr>
                <w:sz w:val="22"/>
                <w:szCs w:val="22"/>
              </w:rPr>
              <w:t>68%</w:t>
            </w:r>
          </w:p>
        </w:tc>
      </w:tr>
      <w:tr w:rsidR="00766962" w:rsidTr="0031033A">
        <w:trPr>
          <w:trHeight w:val="122"/>
        </w:trPr>
        <w:tc>
          <w:tcPr>
            <w:tcW w:w="1844" w:type="dxa"/>
            <w:vMerge/>
            <w:tcBorders>
              <w:left w:val="single" w:sz="4" w:space="0" w:color="000000"/>
              <w:right w:val="single" w:sz="4" w:space="0" w:color="000000"/>
            </w:tcBorders>
          </w:tcPr>
          <w:p w:rsidR="00766962" w:rsidRPr="00FA3E33" w:rsidRDefault="00766962" w:rsidP="00824560">
            <w:pPr>
              <w:jc w:val="center"/>
              <w:rPr>
                <w:sz w:val="22"/>
                <w:szCs w:val="22"/>
              </w:rPr>
            </w:pPr>
          </w:p>
        </w:tc>
        <w:tc>
          <w:tcPr>
            <w:tcW w:w="1878" w:type="dxa"/>
            <w:tcBorders>
              <w:top w:val="single" w:sz="4" w:space="0" w:color="000000"/>
              <w:left w:val="single" w:sz="4" w:space="0" w:color="000000"/>
              <w:bottom w:val="single" w:sz="4" w:space="0" w:color="auto"/>
              <w:right w:val="single" w:sz="4" w:space="0" w:color="000000"/>
            </w:tcBorders>
          </w:tcPr>
          <w:p w:rsidR="00766962" w:rsidRPr="00FA3E33" w:rsidRDefault="00766962" w:rsidP="000A18FE">
            <w:pPr>
              <w:jc w:val="left"/>
              <w:rPr>
                <w:sz w:val="22"/>
                <w:szCs w:val="22"/>
              </w:rPr>
            </w:pPr>
            <w:r w:rsidRPr="00FA3E33">
              <w:rPr>
                <w:sz w:val="22"/>
                <w:szCs w:val="22"/>
              </w:rPr>
              <w:t>Право</w:t>
            </w:r>
          </w:p>
        </w:tc>
        <w:tc>
          <w:tcPr>
            <w:tcW w:w="959" w:type="dxa"/>
            <w:tcBorders>
              <w:top w:val="single" w:sz="4" w:space="0" w:color="000000"/>
              <w:left w:val="single" w:sz="4" w:space="0" w:color="000000"/>
              <w:bottom w:val="single" w:sz="4" w:space="0" w:color="000000"/>
              <w:right w:val="single" w:sz="4" w:space="0" w:color="000000"/>
            </w:tcBorders>
          </w:tcPr>
          <w:p w:rsidR="00766962" w:rsidRPr="00FA3E33" w:rsidRDefault="00766962" w:rsidP="00DB0DF4">
            <w:pPr>
              <w:jc w:val="left"/>
              <w:rPr>
                <w:sz w:val="22"/>
                <w:szCs w:val="22"/>
              </w:rPr>
            </w:pPr>
            <w:r>
              <w:rPr>
                <w:sz w:val="22"/>
                <w:szCs w:val="22"/>
              </w:rPr>
              <w:t>10-11</w:t>
            </w:r>
          </w:p>
        </w:tc>
        <w:tc>
          <w:tcPr>
            <w:tcW w:w="80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6</w:t>
            </w:r>
          </w:p>
        </w:tc>
        <w:tc>
          <w:tcPr>
            <w:tcW w:w="72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3</w:t>
            </w:r>
          </w:p>
        </w:tc>
        <w:tc>
          <w:tcPr>
            <w:tcW w:w="969"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3,67</w:t>
            </w:r>
          </w:p>
        </w:tc>
        <w:tc>
          <w:tcPr>
            <w:tcW w:w="1081" w:type="dxa"/>
            <w:tcBorders>
              <w:top w:val="single" w:sz="4" w:space="0" w:color="000000"/>
              <w:left w:val="single" w:sz="4" w:space="0" w:color="000000"/>
              <w:bottom w:val="single" w:sz="4" w:space="0" w:color="000000"/>
              <w:right w:val="single" w:sz="4" w:space="0" w:color="000000"/>
            </w:tcBorders>
          </w:tcPr>
          <w:p w:rsidR="00766962" w:rsidRPr="00FA3E33" w:rsidRDefault="00766962" w:rsidP="000D1D53">
            <w:pPr>
              <w:rPr>
                <w:sz w:val="22"/>
                <w:szCs w:val="22"/>
              </w:rPr>
            </w:pPr>
            <w:r>
              <w:rPr>
                <w:sz w:val="22"/>
                <w:szCs w:val="22"/>
              </w:rPr>
              <w:t>66,67%</w:t>
            </w:r>
          </w:p>
        </w:tc>
        <w:tc>
          <w:tcPr>
            <w:tcW w:w="1124" w:type="dxa"/>
            <w:tcBorders>
              <w:top w:val="single" w:sz="4" w:space="0" w:color="000000"/>
              <w:left w:val="single" w:sz="4" w:space="0" w:color="000000"/>
              <w:bottom w:val="single" w:sz="4" w:space="0" w:color="000000"/>
              <w:right w:val="single" w:sz="4" w:space="0" w:color="000000"/>
            </w:tcBorders>
          </w:tcPr>
          <w:p w:rsidR="00766962" w:rsidRPr="00FA3E33" w:rsidRDefault="00766962" w:rsidP="000D1D53">
            <w:pPr>
              <w:rPr>
                <w:sz w:val="22"/>
                <w:szCs w:val="22"/>
              </w:rPr>
            </w:pPr>
            <w:r>
              <w:rPr>
                <w:sz w:val="22"/>
                <w:szCs w:val="22"/>
              </w:rPr>
              <w:t>54,67%</w:t>
            </w:r>
          </w:p>
        </w:tc>
      </w:tr>
      <w:tr w:rsidR="00766962" w:rsidTr="0031033A">
        <w:trPr>
          <w:trHeight w:val="122"/>
        </w:trPr>
        <w:tc>
          <w:tcPr>
            <w:tcW w:w="1844" w:type="dxa"/>
            <w:vMerge/>
            <w:tcBorders>
              <w:left w:val="single" w:sz="4" w:space="0" w:color="000000"/>
              <w:right w:val="single" w:sz="4" w:space="0" w:color="000000"/>
            </w:tcBorders>
          </w:tcPr>
          <w:p w:rsidR="00766962" w:rsidRPr="00FA3E33" w:rsidRDefault="00766962" w:rsidP="00824560">
            <w:pPr>
              <w:jc w:val="center"/>
              <w:rPr>
                <w:sz w:val="22"/>
                <w:szCs w:val="22"/>
              </w:rPr>
            </w:pPr>
          </w:p>
        </w:tc>
        <w:tc>
          <w:tcPr>
            <w:tcW w:w="1878" w:type="dxa"/>
            <w:tcBorders>
              <w:top w:val="single" w:sz="4" w:space="0" w:color="000000"/>
              <w:left w:val="single" w:sz="4" w:space="0" w:color="000000"/>
              <w:bottom w:val="single" w:sz="4" w:space="0" w:color="auto"/>
              <w:right w:val="single" w:sz="4" w:space="0" w:color="000000"/>
            </w:tcBorders>
          </w:tcPr>
          <w:p w:rsidR="00766962" w:rsidRPr="00FA3E33" w:rsidRDefault="00766962" w:rsidP="000A18FE">
            <w:pPr>
              <w:jc w:val="left"/>
              <w:rPr>
                <w:sz w:val="22"/>
                <w:szCs w:val="22"/>
              </w:rPr>
            </w:pPr>
            <w:r w:rsidRPr="00FA3E33">
              <w:rPr>
                <w:sz w:val="22"/>
                <w:szCs w:val="22"/>
              </w:rPr>
              <w:t>Экономика</w:t>
            </w:r>
          </w:p>
        </w:tc>
        <w:tc>
          <w:tcPr>
            <w:tcW w:w="959" w:type="dxa"/>
            <w:tcBorders>
              <w:top w:val="single" w:sz="4" w:space="0" w:color="000000"/>
              <w:left w:val="single" w:sz="4" w:space="0" w:color="000000"/>
              <w:bottom w:val="single" w:sz="4" w:space="0" w:color="000000"/>
              <w:right w:val="single" w:sz="4" w:space="0" w:color="000000"/>
            </w:tcBorders>
          </w:tcPr>
          <w:p w:rsidR="00766962" w:rsidRPr="00FA3E33" w:rsidRDefault="00766962" w:rsidP="00DB0DF4">
            <w:pPr>
              <w:jc w:val="left"/>
              <w:rPr>
                <w:sz w:val="22"/>
                <w:szCs w:val="22"/>
              </w:rPr>
            </w:pPr>
            <w:r>
              <w:rPr>
                <w:sz w:val="22"/>
                <w:szCs w:val="22"/>
              </w:rPr>
              <w:t>10-11</w:t>
            </w:r>
          </w:p>
        </w:tc>
        <w:tc>
          <w:tcPr>
            <w:tcW w:w="80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7</w:t>
            </w:r>
          </w:p>
        </w:tc>
        <w:tc>
          <w:tcPr>
            <w:tcW w:w="720"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2</w:t>
            </w:r>
          </w:p>
        </w:tc>
        <w:tc>
          <w:tcPr>
            <w:tcW w:w="969" w:type="dxa"/>
            <w:tcBorders>
              <w:top w:val="single" w:sz="4" w:space="0" w:color="000000"/>
              <w:left w:val="single" w:sz="4" w:space="0" w:color="000000"/>
              <w:bottom w:val="single" w:sz="4" w:space="0" w:color="000000"/>
              <w:right w:val="single" w:sz="4" w:space="0" w:color="000000"/>
            </w:tcBorders>
          </w:tcPr>
          <w:p w:rsidR="00766962" w:rsidRPr="00FA3E33" w:rsidRDefault="00766962" w:rsidP="00D66760">
            <w:pPr>
              <w:jc w:val="center"/>
              <w:rPr>
                <w:sz w:val="22"/>
                <w:szCs w:val="22"/>
              </w:rPr>
            </w:pPr>
            <w:r>
              <w:rPr>
                <w:sz w:val="22"/>
                <w:szCs w:val="22"/>
              </w:rPr>
              <w:t>3,78</w:t>
            </w:r>
          </w:p>
        </w:tc>
        <w:tc>
          <w:tcPr>
            <w:tcW w:w="1081" w:type="dxa"/>
            <w:tcBorders>
              <w:top w:val="single" w:sz="4" w:space="0" w:color="000000"/>
              <w:left w:val="single" w:sz="4" w:space="0" w:color="000000"/>
              <w:bottom w:val="single" w:sz="4" w:space="0" w:color="000000"/>
              <w:right w:val="single" w:sz="4" w:space="0" w:color="000000"/>
            </w:tcBorders>
          </w:tcPr>
          <w:p w:rsidR="00766962" w:rsidRPr="00FA3E33" w:rsidRDefault="00766962" w:rsidP="000D1D53">
            <w:pPr>
              <w:rPr>
                <w:sz w:val="22"/>
                <w:szCs w:val="22"/>
              </w:rPr>
            </w:pPr>
            <w:r>
              <w:rPr>
                <w:sz w:val="22"/>
                <w:szCs w:val="22"/>
              </w:rPr>
              <w:t>77,78%</w:t>
            </w:r>
          </w:p>
        </w:tc>
        <w:tc>
          <w:tcPr>
            <w:tcW w:w="1124" w:type="dxa"/>
            <w:tcBorders>
              <w:top w:val="single" w:sz="4" w:space="0" w:color="000000"/>
              <w:left w:val="single" w:sz="4" w:space="0" w:color="000000"/>
              <w:bottom w:val="single" w:sz="4" w:space="0" w:color="000000"/>
              <w:right w:val="single" w:sz="4" w:space="0" w:color="000000"/>
            </w:tcBorders>
          </w:tcPr>
          <w:p w:rsidR="00766962" w:rsidRPr="00FA3E33" w:rsidRDefault="00766962" w:rsidP="000D1D53">
            <w:pPr>
              <w:rPr>
                <w:sz w:val="22"/>
                <w:szCs w:val="22"/>
              </w:rPr>
            </w:pPr>
            <w:r>
              <w:rPr>
                <w:sz w:val="22"/>
                <w:szCs w:val="22"/>
              </w:rPr>
              <w:t>57,78%</w:t>
            </w:r>
          </w:p>
        </w:tc>
      </w:tr>
      <w:tr w:rsidR="00766962" w:rsidTr="00903D76">
        <w:tc>
          <w:tcPr>
            <w:tcW w:w="1844" w:type="dxa"/>
            <w:tcBorders>
              <w:top w:val="single" w:sz="4" w:space="0" w:color="000000"/>
              <w:left w:val="single" w:sz="4" w:space="0" w:color="000000"/>
              <w:bottom w:val="single" w:sz="4" w:space="0" w:color="000000"/>
              <w:right w:val="single" w:sz="4" w:space="0" w:color="000000"/>
            </w:tcBorders>
            <w:hideMark/>
          </w:tcPr>
          <w:p w:rsidR="00766962" w:rsidRPr="00B20E41" w:rsidRDefault="00766962" w:rsidP="00824560">
            <w:r w:rsidRPr="00B20E41">
              <w:t>Кухтина С.Н.</w:t>
            </w:r>
          </w:p>
        </w:tc>
        <w:tc>
          <w:tcPr>
            <w:tcW w:w="1878"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Физ. культура</w:t>
            </w:r>
          </w:p>
        </w:tc>
        <w:tc>
          <w:tcPr>
            <w:tcW w:w="959"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2-4</w:t>
            </w:r>
          </w:p>
        </w:tc>
        <w:tc>
          <w:tcPr>
            <w:tcW w:w="800" w:type="dxa"/>
            <w:tcBorders>
              <w:top w:val="single" w:sz="4" w:space="0" w:color="000000"/>
              <w:left w:val="single" w:sz="4" w:space="0" w:color="000000"/>
              <w:bottom w:val="single" w:sz="4" w:space="0" w:color="000000"/>
              <w:right w:val="single" w:sz="4" w:space="0" w:color="000000"/>
            </w:tcBorders>
          </w:tcPr>
          <w:p w:rsidR="00766962" w:rsidRDefault="00D66760" w:rsidP="00D66760">
            <w:pPr>
              <w:jc w:val="center"/>
            </w:pPr>
            <w:r>
              <w:t>17</w:t>
            </w:r>
          </w:p>
        </w:tc>
        <w:tc>
          <w:tcPr>
            <w:tcW w:w="720" w:type="dxa"/>
            <w:tcBorders>
              <w:top w:val="single" w:sz="4" w:space="0" w:color="000000"/>
              <w:left w:val="single" w:sz="4" w:space="0" w:color="000000"/>
              <w:bottom w:val="single" w:sz="4" w:space="0" w:color="000000"/>
              <w:right w:val="single" w:sz="4" w:space="0" w:color="000000"/>
            </w:tcBorders>
          </w:tcPr>
          <w:p w:rsidR="00766962" w:rsidRDefault="00D66760" w:rsidP="00D66760">
            <w:pPr>
              <w:jc w:val="center"/>
            </w:pPr>
            <w:r>
              <w:t>6</w:t>
            </w:r>
          </w:p>
        </w:tc>
        <w:tc>
          <w:tcPr>
            <w:tcW w:w="720" w:type="dxa"/>
            <w:tcBorders>
              <w:top w:val="single" w:sz="4" w:space="0" w:color="000000"/>
              <w:left w:val="single" w:sz="4" w:space="0" w:color="000000"/>
              <w:bottom w:val="single" w:sz="4" w:space="0" w:color="000000"/>
              <w:right w:val="single" w:sz="4" w:space="0" w:color="000000"/>
            </w:tcBorders>
          </w:tcPr>
          <w:p w:rsidR="00766962" w:rsidRDefault="00D66760" w:rsidP="00D66760">
            <w:pPr>
              <w:jc w:val="center"/>
            </w:pPr>
            <w:r>
              <w:t>11</w:t>
            </w:r>
          </w:p>
        </w:tc>
        <w:tc>
          <w:tcPr>
            <w:tcW w:w="720" w:type="dxa"/>
            <w:tcBorders>
              <w:top w:val="single" w:sz="4" w:space="0" w:color="000000"/>
              <w:left w:val="single" w:sz="4" w:space="0" w:color="000000"/>
              <w:bottom w:val="single" w:sz="4" w:space="0" w:color="000000"/>
              <w:right w:val="single" w:sz="4" w:space="0" w:color="000000"/>
            </w:tcBorders>
          </w:tcPr>
          <w:p w:rsidR="00766962" w:rsidRDefault="00D66760" w:rsidP="00D66760">
            <w:pPr>
              <w:jc w:val="center"/>
            </w:pPr>
            <w:r>
              <w:t>0</w:t>
            </w:r>
          </w:p>
        </w:tc>
        <w:tc>
          <w:tcPr>
            <w:tcW w:w="969" w:type="dxa"/>
            <w:tcBorders>
              <w:top w:val="single" w:sz="4" w:space="0" w:color="000000"/>
              <w:left w:val="single" w:sz="4" w:space="0" w:color="000000"/>
              <w:bottom w:val="single" w:sz="4" w:space="0" w:color="000000"/>
              <w:right w:val="single" w:sz="4" w:space="0" w:color="000000"/>
            </w:tcBorders>
          </w:tcPr>
          <w:p w:rsidR="00766962" w:rsidRDefault="00831FE9" w:rsidP="00D66760">
            <w:pPr>
              <w:jc w:val="center"/>
            </w:pPr>
            <w:r>
              <w:t>4,35</w:t>
            </w:r>
          </w:p>
        </w:tc>
        <w:tc>
          <w:tcPr>
            <w:tcW w:w="1081" w:type="dxa"/>
            <w:tcBorders>
              <w:top w:val="single" w:sz="4" w:space="0" w:color="000000"/>
              <w:left w:val="single" w:sz="4" w:space="0" w:color="000000"/>
              <w:bottom w:val="single" w:sz="4" w:space="0" w:color="000000"/>
              <w:right w:val="single" w:sz="4" w:space="0" w:color="000000"/>
            </w:tcBorders>
            <w:hideMark/>
          </w:tcPr>
          <w:p w:rsidR="00766962" w:rsidRDefault="00831FE9" w:rsidP="00824560">
            <w:pPr>
              <w:rPr>
                <w:rFonts w:ascii="Calibri" w:hAnsi="Calibri"/>
                <w:szCs w:val="22"/>
              </w:rPr>
            </w:pPr>
            <w:r>
              <w:t>100</w:t>
            </w:r>
            <w:r w:rsidR="00766962">
              <w:t>%</w:t>
            </w:r>
          </w:p>
        </w:tc>
        <w:tc>
          <w:tcPr>
            <w:tcW w:w="1124" w:type="dxa"/>
            <w:tcBorders>
              <w:top w:val="single" w:sz="4" w:space="0" w:color="000000"/>
              <w:left w:val="single" w:sz="4" w:space="0" w:color="000000"/>
              <w:bottom w:val="single" w:sz="4" w:space="0" w:color="000000"/>
              <w:right w:val="single" w:sz="4" w:space="0" w:color="000000"/>
            </w:tcBorders>
            <w:hideMark/>
          </w:tcPr>
          <w:p w:rsidR="00766962" w:rsidRDefault="00831FE9" w:rsidP="00824560">
            <w:r>
              <w:t>54,1</w:t>
            </w:r>
            <w:r w:rsidR="00766962">
              <w:t>%</w:t>
            </w:r>
          </w:p>
        </w:tc>
      </w:tr>
      <w:tr w:rsidR="00766962" w:rsidTr="00903D76">
        <w:tc>
          <w:tcPr>
            <w:tcW w:w="1844" w:type="dxa"/>
            <w:vMerge w:val="restart"/>
            <w:tcBorders>
              <w:top w:val="single" w:sz="4" w:space="0" w:color="000000"/>
              <w:left w:val="single" w:sz="4" w:space="0" w:color="000000"/>
              <w:right w:val="single" w:sz="4" w:space="0" w:color="000000"/>
            </w:tcBorders>
            <w:hideMark/>
          </w:tcPr>
          <w:p w:rsidR="00766962" w:rsidRPr="00B20E41" w:rsidRDefault="00766962" w:rsidP="00824560">
            <w:r w:rsidRPr="00B20E41">
              <w:t>Боброва С.А.</w:t>
            </w:r>
          </w:p>
        </w:tc>
        <w:tc>
          <w:tcPr>
            <w:tcW w:w="1878"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 xml:space="preserve">Технология </w:t>
            </w:r>
          </w:p>
        </w:tc>
        <w:tc>
          <w:tcPr>
            <w:tcW w:w="959" w:type="dxa"/>
            <w:tcBorders>
              <w:top w:val="single" w:sz="4" w:space="0" w:color="000000"/>
              <w:left w:val="single" w:sz="4" w:space="0" w:color="000000"/>
              <w:bottom w:val="single" w:sz="4" w:space="0" w:color="000000"/>
              <w:right w:val="single" w:sz="4" w:space="0" w:color="000000"/>
            </w:tcBorders>
            <w:hideMark/>
          </w:tcPr>
          <w:p w:rsidR="00766962" w:rsidRDefault="00766962" w:rsidP="003A265B">
            <w:pPr>
              <w:ind w:left="-57" w:right="-113"/>
            </w:pPr>
            <w:r>
              <w:t>5</w:t>
            </w:r>
            <w:r w:rsidR="003A265B">
              <w:t>- 8</w:t>
            </w:r>
          </w:p>
        </w:tc>
        <w:tc>
          <w:tcPr>
            <w:tcW w:w="800" w:type="dxa"/>
            <w:tcBorders>
              <w:top w:val="single" w:sz="4" w:space="0" w:color="000000"/>
              <w:left w:val="single" w:sz="4" w:space="0" w:color="000000"/>
              <w:bottom w:val="single" w:sz="4" w:space="0" w:color="000000"/>
              <w:right w:val="single" w:sz="4" w:space="0" w:color="000000"/>
            </w:tcBorders>
          </w:tcPr>
          <w:p w:rsidR="00766962" w:rsidRDefault="00F97B9F" w:rsidP="00D66760">
            <w:pPr>
              <w:jc w:val="center"/>
            </w:pPr>
            <w:r>
              <w:t>35</w:t>
            </w:r>
          </w:p>
        </w:tc>
        <w:tc>
          <w:tcPr>
            <w:tcW w:w="720" w:type="dxa"/>
            <w:tcBorders>
              <w:top w:val="single" w:sz="4" w:space="0" w:color="000000"/>
              <w:left w:val="single" w:sz="4" w:space="0" w:color="000000"/>
              <w:bottom w:val="single" w:sz="4" w:space="0" w:color="000000"/>
              <w:right w:val="single" w:sz="4" w:space="0" w:color="000000"/>
            </w:tcBorders>
          </w:tcPr>
          <w:p w:rsidR="00766962" w:rsidRDefault="00F97B9F" w:rsidP="00D66760">
            <w:pPr>
              <w:jc w:val="center"/>
            </w:pPr>
            <w:r>
              <w:t>19</w:t>
            </w:r>
          </w:p>
        </w:tc>
        <w:tc>
          <w:tcPr>
            <w:tcW w:w="720" w:type="dxa"/>
            <w:tcBorders>
              <w:top w:val="single" w:sz="4" w:space="0" w:color="000000"/>
              <w:left w:val="single" w:sz="4" w:space="0" w:color="000000"/>
              <w:bottom w:val="single" w:sz="4" w:space="0" w:color="000000"/>
              <w:right w:val="single" w:sz="4" w:space="0" w:color="000000"/>
            </w:tcBorders>
          </w:tcPr>
          <w:p w:rsidR="00766962" w:rsidRDefault="00F97B9F" w:rsidP="00D66760">
            <w:pPr>
              <w:jc w:val="center"/>
            </w:pPr>
            <w:r>
              <w:t>16</w:t>
            </w:r>
          </w:p>
        </w:tc>
        <w:tc>
          <w:tcPr>
            <w:tcW w:w="720" w:type="dxa"/>
            <w:tcBorders>
              <w:top w:val="single" w:sz="4" w:space="0" w:color="000000"/>
              <w:left w:val="single" w:sz="4" w:space="0" w:color="000000"/>
              <w:bottom w:val="single" w:sz="4" w:space="0" w:color="000000"/>
              <w:right w:val="single" w:sz="4" w:space="0" w:color="000000"/>
            </w:tcBorders>
          </w:tcPr>
          <w:p w:rsidR="00766962" w:rsidRDefault="00F97B9F" w:rsidP="00D66760">
            <w:pPr>
              <w:jc w:val="center"/>
            </w:pPr>
            <w:r>
              <w:t>0</w:t>
            </w:r>
          </w:p>
        </w:tc>
        <w:tc>
          <w:tcPr>
            <w:tcW w:w="969" w:type="dxa"/>
            <w:tcBorders>
              <w:top w:val="single" w:sz="4" w:space="0" w:color="000000"/>
              <w:left w:val="single" w:sz="4" w:space="0" w:color="000000"/>
              <w:bottom w:val="single" w:sz="4" w:space="0" w:color="000000"/>
              <w:right w:val="single" w:sz="4" w:space="0" w:color="000000"/>
            </w:tcBorders>
          </w:tcPr>
          <w:p w:rsidR="00766962" w:rsidRDefault="00845882" w:rsidP="00D66760">
            <w:pPr>
              <w:jc w:val="center"/>
            </w:pPr>
            <w:r>
              <w:t>4,54</w:t>
            </w:r>
          </w:p>
        </w:tc>
        <w:tc>
          <w:tcPr>
            <w:tcW w:w="1081"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100%</w:t>
            </w:r>
          </w:p>
        </w:tc>
        <w:tc>
          <w:tcPr>
            <w:tcW w:w="1124" w:type="dxa"/>
            <w:tcBorders>
              <w:top w:val="single" w:sz="4" w:space="0" w:color="000000"/>
              <w:left w:val="single" w:sz="4" w:space="0" w:color="000000"/>
              <w:bottom w:val="single" w:sz="4" w:space="0" w:color="000000"/>
              <w:right w:val="single" w:sz="4" w:space="0" w:color="000000"/>
            </w:tcBorders>
            <w:hideMark/>
          </w:tcPr>
          <w:p w:rsidR="00766962" w:rsidRDefault="00845882" w:rsidP="00824560">
            <w:r>
              <w:t>83,5</w:t>
            </w:r>
            <w:r w:rsidR="00766962">
              <w:t>%</w:t>
            </w:r>
          </w:p>
        </w:tc>
      </w:tr>
      <w:tr w:rsidR="00766962" w:rsidTr="00903D76">
        <w:tc>
          <w:tcPr>
            <w:tcW w:w="1844" w:type="dxa"/>
            <w:vMerge/>
            <w:tcBorders>
              <w:left w:val="single" w:sz="4" w:space="0" w:color="000000"/>
              <w:right w:val="single" w:sz="4" w:space="0" w:color="000000"/>
            </w:tcBorders>
            <w:vAlign w:val="center"/>
            <w:hideMark/>
          </w:tcPr>
          <w:p w:rsidR="00766962" w:rsidRPr="00B20E41" w:rsidRDefault="00766962" w:rsidP="00824560">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 xml:space="preserve">Технология </w:t>
            </w:r>
          </w:p>
        </w:tc>
        <w:tc>
          <w:tcPr>
            <w:tcW w:w="959" w:type="dxa"/>
            <w:tcBorders>
              <w:top w:val="single" w:sz="4" w:space="0" w:color="000000"/>
              <w:left w:val="single" w:sz="4" w:space="0" w:color="000000"/>
              <w:bottom w:val="single" w:sz="4" w:space="0" w:color="000000"/>
              <w:right w:val="single" w:sz="4" w:space="0" w:color="000000"/>
            </w:tcBorders>
            <w:hideMark/>
          </w:tcPr>
          <w:p w:rsidR="00766962" w:rsidRDefault="003A265B" w:rsidP="00824560">
            <w:pPr>
              <w:ind w:left="-57" w:right="-57"/>
            </w:pPr>
            <w:r>
              <w:t xml:space="preserve">10, </w:t>
            </w:r>
            <w:r w:rsidR="00766962">
              <w:t>11</w:t>
            </w:r>
          </w:p>
        </w:tc>
        <w:tc>
          <w:tcPr>
            <w:tcW w:w="800" w:type="dxa"/>
            <w:tcBorders>
              <w:top w:val="single" w:sz="4" w:space="0" w:color="000000"/>
              <w:left w:val="single" w:sz="4" w:space="0" w:color="000000"/>
              <w:bottom w:val="single" w:sz="4" w:space="0" w:color="000000"/>
              <w:right w:val="single" w:sz="4" w:space="0" w:color="000000"/>
            </w:tcBorders>
          </w:tcPr>
          <w:p w:rsidR="00766962" w:rsidRDefault="00F97B9F" w:rsidP="00D66760">
            <w:pPr>
              <w:jc w:val="center"/>
            </w:pPr>
            <w:r>
              <w:t>9</w:t>
            </w:r>
          </w:p>
        </w:tc>
        <w:tc>
          <w:tcPr>
            <w:tcW w:w="720" w:type="dxa"/>
            <w:tcBorders>
              <w:top w:val="single" w:sz="4" w:space="0" w:color="000000"/>
              <w:left w:val="single" w:sz="4" w:space="0" w:color="000000"/>
              <w:bottom w:val="single" w:sz="4" w:space="0" w:color="000000"/>
              <w:right w:val="single" w:sz="4" w:space="0" w:color="000000"/>
            </w:tcBorders>
          </w:tcPr>
          <w:p w:rsidR="00766962" w:rsidRDefault="00F97B9F" w:rsidP="00D66760">
            <w:pPr>
              <w:jc w:val="center"/>
            </w:pPr>
            <w:r>
              <w:t>7</w:t>
            </w:r>
          </w:p>
        </w:tc>
        <w:tc>
          <w:tcPr>
            <w:tcW w:w="720" w:type="dxa"/>
            <w:tcBorders>
              <w:top w:val="single" w:sz="4" w:space="0" w:color="000000"/>
              <w:left w:val="single" w:sz="4" w:space="0" w:color="000000"/>
              <w:bottom w:val="single" w:sz="4" w:space="0" w:color="000000"/>
              <w:right w:val="single" w:sz="4" w:space="0" w:color="000000"/>
            </w:tcBorders>
          </w:tcPr>
          <w:p w:rsidR="00766962" w:rsidRDefault="00F97B9F" w:rsidP="00D66760">
            <w:pPr>
              <w:jc w:val="center"/>
            </w:pPr>
            <w:r>
              <w:t>2</w:t>
            </w:r>
          </w:p>
        </w:tc>
        <w:tc>
          <w:tcPr>
            <w:tcW w:w="720" w:type="dxa"/>
            <w:tcBorders>
              <w:top w:val="single" w:sz="4" w:space="0" w:color="000000"/>
              <w:left w:val="single" w:sz="4" w:space="0" w:color="000000"/>
              <w:bottom w:val="single" w:sz="4" w:space="0" w:color="000000"/>
              <w:right w:val="single" w:sz="4" w:space="0" w:color="000000"/>
            </w:tcBorders>
          </w:tcPr>
          <w:p w:rsidR="00766962" w:rsidRDefault="00F97B9F" w:rsidP="00D66760">
            <w:pPr>
              <w:jc w:val="center"/>
            </w:pPr>
            <w:r>
              <w:t>0</w:t>
            </w:r>
          </w:p>
        </w:tc>
        <w:tc>
          <w:tcPr>
            <w:tcW w:w="969" w:type="dxa"/>
            <w:tcBorders>
              <w:top w:val="single" w:sz="4" w:space="0" w:color="000000"/>
              <w:left w:val="single" w:sz="4" w:space="0" w:color="000000"/>
              <w:bottom w:val="single" w:sz="4" w:space="0" w:color="000000"/>
              <w:right w:val="single" w:sz="4" w:space="0" w:color="000000"/>
            </w:tcBorders>
          </w:tcPr>
          <w:p w:rsidR="00766962" w:rsidRDefault="00C23205" w:rsidP="00D66760">
            <w:pPr>
              <w:jc w:val="center"/>
            </w:pPr>
            <w:r>
              <w:t>4,78</w:t>
            </w:r>
          </w:p>
        </w:tc>
        <w:tc>
          <w:tcPr>
            <w:tcW w:w="1081"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100%</w:t>
            </w:r>
          </w:p>
        </w:tc>
        <w:tc>
          <w:tcPr>
            <w:tcW w:w="1124" w:type="dxa"/>
            <w:tcBorders>
              <w:top w:val="single" w:sz="4" w:space="0" w:color="000000"/>
              <w:left w:val="single" w:sz="4" w:space="0" w:color="000000"/>
              <w:bottom w:val="single" w:sz="4" w:space="0" w:color="000000"/>
              <w:right w:val="single" w:sz="4" w:space="0" w:color="000000"/>
            </w:tcBorders>
            <w:hideMark/>
          </w:tcPr>
          <w:p w:rsidR="00766962" w:rsidRDefault="00C23205" w:rsidP="00824560">
            <w:r>
              <w:t>92</w:t>
            </w:r>
            <w:r w:rsidR="00766962">
              <w:t>%</w:t>
            </w:r>
          </w:p>
        </w:tc>
      </w:tr>
      <w:tr w:rsidR="00766962" w:rsidTr="00544950">
        <w:tc>
          <w:tcPr>
            <w:tcW w:w="1844" w:type="dxa"/>
            <w:vMerge/>
            <w:tcBorders>
              <w:left w:val="single" w:sz="4" w:space="0" w:color="000000"/>
              <w:right w:val="single" w:sz="4" w:space="0" w:color="000000"/>
            </w:tcBorders>
            <w:vAlign w:val="center"/>
          </w:tcPr>
          <w:p w:rsidR="00766962" w:rsidRPr="00B20E41" w:rsidRDefault="00766962" w:rsidP="00824560">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766962" w:rsidRDefault="00766962" w:rsidP="00824560">
            <w:r>
              <w:t>ИЗО</w:t>
            </w:r>
          </w:p>
        </w:tc>
        <w:tc>
          <w:tcPr>
            <w:tcW w:w="959" w:type="dxa"/>
            <w:tcBorders>
              <w:top w:val="single" w:sz="4" w:space="0" w:color="000000"/>
              <w:left w:val="single" w:sz="4" w:space="0" w:color="000000"/>
              <w:bottom w:val="single" w:sz="4" w:space="0" w:color="000000"/>
              <w:right w:val="single" w:sz="4" w:space="0" w:color="000000"/>
            </w:tcBorders>
          </w:tcPr>
          <w:p w:rsidR="00766962" w:rsidRDefault="00766962" w:rsidP="00824560">
            <w:pPr>
              <w:ind w:right="-57"/>
            </w:pPr>
            <w:r>
              <w:t>5-8</w:t>
            </w:r>
          </w:p>
        </w:tc>
        <w:tc>
          <w:tcPr>
            <w:tcW w:w="800" w:type="dxa"/>
            <w:tcBorders>
              <w:top w:val="single" w:sz="4" w:space="0" w:color="000000"/>
              <w:left w:val="single" w:sz="4" w:space="0" w:color="000000"/>
              <w:bottom w:val="single" w:sz="4" w:space="0" w:color="000000"/>
              <w:right w:val="single" w:sz="4" w:space="0" w:color="000000"/>
            </w:tcBorders>
          </w:tcPr>
          <w:p w:rsidR="00766962" w:rsidRDefault="003A265B" w:rsidP="00D66760">
            <w:pPr>
              <w:jc w:val="center"/>
            </w:pPr>
            <w:r>
              <w:t>37</w:t>
            </w:r>
          </w:p>
        </w:tc>
        <w:tc>
          <w:tcPr>
            <w:tcW w:w="720" w:type="dxa"/>
            <w:tcBorders>
              <w:top w:val="single" w:sz="4" w:space="0" w:color="000000"/>
              <w:left w:val="single" w:sz="4" w:space="0" w:color="000000"/>
              <w:bottom w:val="single" w:sz="4" w:space="0" w:color="000000"/>
              <w:right w:val="single" w:sz="4" w:space="0" w:color="000000"/>
            </w:tcBorders>
          </w:tcPr>
          <w:p w:rsidR="00766962" w:rsidRDefault="003A265B" w:rsidP="00D66760">
            <w:pPr>
              <w:jc w:val="center"/>
            </w:pPr>
            <w:r>
              <w:t>15</w:t>
            </w:r>
          </w:p>
        </w:tc>
        <w:tc>
          <w:tcPr>
            <w:tcW w:w="720" w:type="dxa"/>
            <w:tcBorders>
              <w:top w:val="single" w:sz="4" w:space="0" w:color="000000"/>
              <w:left w:val="single" w:sz="4" w:space="0" w:color="000000"/>
              <w:bottom w:val="single" w:sz="4" w:space="0" w:color="000000"/>
              <w:right w:val="single" w:sz="4" w:space="0" w:color="000000"/>
            </w:tcBorders>
          </w:tcPr>
          <w:p w:rsidR="00766962" w:rsidRDefault="003A265B" w:rsidP="00D66760">
            <w:pPr>
              <w:jc w:val="center"/>
            </w:pPr>
            <w:r>
              <w:t>21</w:t>
            </w:r>
          </w:p>
        </w:tc>
        <w:tc>
          <w:tcPr>
            <w:tcW w:w="720" w:type="dxa"/>
            <w:tcBorders>
              <w:top w:val="single" w:sz="4" w:space="0" w:color="000000"/>
              <w:left w:val="single" w:sz="4" w:space="0" w:color="000000"/>
              <w:bottom w:val="single" w:sz="4" w:space="0" w:color="000000"/>
              <w:right w:val="single" w:sz="4" w:space="0" w:color="000000"/>
            </w:tcBorders>
          </w:tcPr>
          <w:p w:rsidR="00766962" w:rsidRDefault="003A265B" w:rsidP="00D66760">
            <w:pPr>
              <w:jc w:val="center"/>
            </w:pPr>
            <w:r>
              <w:t>1</w:t>
            </w:r>
          </w:p>
        </w:tc>
        <w:tc>
          <w:tcPr>
            <w:tcW w:w="969" w:type="dxa"/>
            <w:tcBorders>
              <w:top w:val="single" w:sz="4" w:space="0" w:color="000000"/>
              <w:left w:val="single" w:sz="4" w:space="0" w:color="000000"/>
              <w:bottom w:val="single" w:sz="4" w:space="0" w:color="000000"/>
              <w:right w:val="single" w:sz="4" w:space="0" w:color="000000"/>
            </w:tcBorders>
          </w:tcPr>
          <w:p w:rsidR="00766962" w:rsidRDefault="009C2F33" w:rsidP="00D66760">
            <w:pPr>
              <w:jc w:val="center"/>
            </w:pPr>
            <w:r>
              <w:t>4,38</w:t>
            </w:r>
          </w:p>
        </w:tc>
        <w:tc>
          <w:tcPr>
            <w:tcW w:w="1081" w:type="dxa"/>
            <w:tcBorders>
              <w:top w:val="single" w:sz="4" w:space="0" w:color="000000"/>
              <w:left w:val="single" w:sz="4" w:space="0" w:color="000000"/>
              <w:bottom w:val="single" w:sz="4" w:space="0" w:color="000000"/>
              <w:right w:val="single" w:sz="4" w:space="0" w:color="000000"/>
            </w:tcBorders>
          </w:tcPr>
          <w:p w:rsidR="00766962" w:rsidRDefault="00766962" w:rsidP="009C2F33">
            <w:r>
              <w:t>9</w:t>
            </w:r>
            <w:r w:rsidR="009C2F33">
              <w:t>7,3</w:t>
            </w:r>
            <w:r>
              <w:t>%</w:t>
            </w:r>
          </w:p>
        </w:tc>
        <w:tc>
          <w:tcPr>
            <w:tcW w:w="1124" w:type="dxa"/>
            <w:tcBorders>
              <w:top w:val="single" w:sz="4" w:space="0" w:color="000000"/>
              <w:left w:val="single" w:sz="4" w:space="0" w:color="000000"/>
              <w:bottom w:val="single" w:sz="4" w:space="0" w:color="000000"/>
              <w:right w:val="single" w:sz="4" w:space="0" w:color="000000"/>
            </w:tcBorders>
          </w:tcPr>
          <w:p w:rsidR="00766962" w:rsidRDefault="009C2F33" w:rsidP="00824560">
            <w:r>
              <w:t>77,8</w:t>
            </w:r>
            <w:r w:rsidR="00766962">
              <w:t>%</w:t>
            </w:r>
          </w:p>
        </w:tc>
      </w:tr>
      <w:tr w:rsidR="00766962" w:rsidTr="00903D76">
        <w:trPr>
          <w:trHeight w:val="194"/>
        </w:trPr>
        <w:tc>
          <w:tcPr>
            <w:tcW w:w="1844" w:type="dxa"/>
            <w:tcBorders>
              <w:top w:val="single" w:sz="4" w:space="0" w:color="000000"/>
              <w:left w:val="single" w:sz="4" w:space="0" w:color="000000"/>
              <w:bottom w:val="single" w:sz="4" w:space="0" w:color="auto"/>
              <w:right w:val="single" w:sz="4" w:space="0" w:color="000000"/>
            </w:tcBorders>
            <w:hideMark/>
          </w:tcPr>
          <w:p w:rsidR="00766962" w:rsidRPr="00B20E41" w:rsidRDefault="00766962" w:rsidP="00824560">
            <w:r w:rsidRPr="00B20E41">
              <w:t>Погребняк А.А.</w:t>
            </w:r>
          </w:p>
        </w:tc>
        <w:tc>
          <w:tcPr>
            <w:tcW w:w="1878"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ИЗО</w:t>
            </w:r>
          </w:p>
        </w:tc>
        <w:tc>
          <w:tcPr>
            <w:tcW w:w="959"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2-4</w:t>
            </w:r>
          </w:p>
        </w:tc>
        <w:tc>
          <w:tcPr>
            <w:tcW w:w="800" w:type="dxa"/>
            <w:tcBorders>
              <w:top w:val="single" w:sz="4" w:space="0" w:color="000000"/>
              <w:left w:val="single" w:sz="4" w:space="0" w:color="000000"/>
              <w:bottom w:val="single" w:sz="4" w:space="0" w:color="000000"/>
              <w:right w:val="single" w:sz="4" w:space="0" w:color="000000"/>
            </w:tcBorders>
          </w:tcPr>
          <w:p w:rsidR="00766962" w:rsidRDefault="00D66760" w:rsidP="00D66760">
            <w:pPr>
              <w:jc w:val="center"/>
            </w:pPr>
            <w:r>
              <w:t>17</w:t>
            </w:r>
          </w:p>
        </w:tc>
        <w:tc>
          <w:tcPr>
            <w:tcW w:w="720" w:type="dxa"/>
            <w:tcBorders>
              <w:top w:val="single" w:sz="4" w:space="0" w:color="000000"/>
              <w:left w:val="single" w:sz="4" w:space="0" w:color="000000"/>
              <w:bottom w:val="single" w:sz="4" w:space="0" w:color="000000"/>
              <w:right w:val="single" w:sz="4" w:space="0" w:color="000000"/>
            </w:tcBorders>
          </w:tcPr>
          <w:p w:rsidR="00766962" w:rsidRDefault="00D66760" w:rsidP="00D66760">
            <w:pPr>
              <w:jc w:val="center"/>
            </w:pPr>
            <w:r>
              <w:t>8</w:t>
            </w:r>
          </w:p>
        </w:tc>
        <w:tc>
          <w:tcPr>
            <w:tcW w:w="720" w:type="dxa"/>
            <w:tcBorders>
              <w:top w:val="single" w:sz="4" w:space="0" w:color="000000"/>
              <w:left w:val="single" w:sz="4" w:space="0" w:color="000000"/>
              <w:bottom w:val="single" w:sz="4" w:space="0" w:color="000000"/>
              <w:right w:val="single" w:sz="4" w:space="0" w:color="000000"/>
            </w:tcBorders>
          </w:tcPr>
          <w:p w:rsidR="00766962" w:rsidRDefault="00D66760" w:rsidP="00D66760">
            <w:pPr>
              <w:jc w:val="center"/>
            </w:pPr>
            <w:r>
              <w:t>9</w:t>
            </w:r>
          </w:p>
        </w:tc>
        <w:tc>
          <w:tcPr>
            <w:tcW w:w="720" w:type="dxa"/>
            <w:tcBorders>
              <w:top w:val="single" w:sz="4" w:space="0" w:color="000000"/>
              <w:left w:val="single" w:sz="4" w:space="0" w:color="000000"/>
              <w:bottom w:val="single" w:sz="4" w:space="0" w:color="000000"/>
              <w:right w:val="single" w:sz="4" w:space="0" w:color="000000"/>
            </w:tcBorders>
          </w:tcPr>
          <w:p w:rsidR="00766962" w:rsidRDefault="00D66760" w:rsidP="00D66760">
            <w:pPr>
              <w:jc w:val="center"/>
            </w:pPr>
            <w:r>
              <w:t>0</w:t>
            </w:r>
          </w:p>
        </w:tc>
        <w:tc>
          <w:tcPr>
            <w:tcW w:w="969" w:type="dxa"/>
            <w:tcBorders>
              <w:top w:val="single" w:sz="4" w:space="0" w:color="000000"/>
              <w:left w:val="single" w:sz="4" w:space="0" w:color="000000"/>
              <w:bottom w:val="single" w:sz="4" w:space="0" w:color="000000"/>
              <w:right w:val="single" w:sz="4" w:space="0" w:color="000000"/>
            </w:tcBorders>
          </w:tcPr>
          <w:p w:rsidR="00766962" w:rsidRDefault="009C2F33" w:rsidP="00D66760">
            <w:pPr>
              <w:jc w:val="center"/>
            </w:pPr>
            <w:r>
              <w:t>4,47</w:t>
            </w:r>
          </w:p>
        </w:tc>
        <w:tc>
          <w:tcPr>
            <w:tcW w:w="1081"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100%</w:t>
            </w:r>
          </w:p>
        </w:tc>
        <w:tc>
          <w:tcPr>
            <w:tcW w:w="1124" w:type="dxa"/>
            <w:tcBorders>
              <w:top w:val="single" w:sz="4" w:space="0" w:color="000000"/>
              <w:left w:val="single" w:sz="4" w:space="0" w:color="000000"/>
              <w:bottom w:val="single" w:sz="4" w:space="0" w:color="000000"/>
              <w:right w:val="single" w:sz="4" w:space="0" w:color="000000"/>
            </w:tcBorders>
            <w:hideMark/>
          </w:tcPr>
          <w:p w:rsidR="00766962" w:rsidRDefault="00766962" w:rsidP="009C2F33">
            <w:r>
              <w:t>8</w:t>
            </w:r>
            <w:r w:rsidR="009C2F33">
              <w:t>1</w:t>
            </w:r>
            <w:r>
              <w:t>%</w:t>
            </w:r>
          </w:p>
        </w:tc>
      </w:tr>
      <w:tr w:rsidR="00766962" w:rsidTr="00903D76">
        <w:tc>
          <w:tcPr>
            <w:tcW w:w="1844" w:type="dxa"/>
            <w:vMerge w:val="restart"/>
            <w:tcBorders>
              <w:top w:val="single" w:sz="4" w:space="0" w:color="000000"/>
              <w:left w:val="single" w:sz="4" w:space="0" w:color="000000"/>
              <w:bottom w:val="single" w:sz="4" w:space="0" w:color="000000"/>
              <w:right w:val="single" w:sz="4" w:space="0" w:color="000000"/>
            </w:tcBorders>
            <w:hideMark/>
          </w:tcPr>
          <w:p w:rsidR="00766962" w:rsidRPr="00B20E41" w:rsidRDefault="00766962" w:rsidP="00824560">
            <w:r w:rsidRPr="00B20E41">
              <w:t>Казюкин Н.Н.</w:t>
            </w:r>
          </w:p>
        </w:tc>
        <w:tc>
          <w:tcPr>
            <w:tcW w:w="1878" w:type="dxa"/>
            <w:tcBorders>
              <w:top w:val="single" w:sz="4" w:space="0" w:color="000000"/>
              <w:left w:val="single" w:sz="4" w:space="0" w:color="000000"/>
              <w:bottom w:val="single" w:sz="4" w:space="0" w:color="000000"/>
              <w:right w:val="single" w:sz="4" w:space="0" w:color="000000"/>
            </w:tcBorders>
            <w:hideMark/>
          </w:tcPr>
          <w:p w:rsidR="00766962" w:rsidRDefault="00766962" w:rsidP="00824560">
            <w:r>
              <w:t>Информатика</w:t>
            </w:r>
          </w:p>
        </w:tc>
        <w:tc>
          <w:tcPr>
            <w:tcW w:w="959" w:type="dxa"/>
            <w:tcBorders>
              <w:top w:val="single" w:sz="4" w:space="0" w:color="000000"/>
              <w:left w:val="single" w:sz="4" w:space="0" w:color="000000"/>
              <w:bottom w:val="single" w:sz="4" w:space="0" w:color="000000"/>
              <w:right w:val="single" w:sz="4" w:space="0" w:color="000000"/>
            </w:tcBorders>
            <w:hideMark/>
          </w:tcPr>
          <w:p w:rsidR="00766962" w:rsidRDefault="00766962" w:rsidP="006868D0">
            <w:r>
              <w:t>7-</w:t>
            </w:r>
            <w:r w:rsidR="006868D0">
              <w:t>9</w:t>
            </w:r>
          </w:p>
        </w:tc>
        <w:tc>
          <w:tcPr>
            <w:tcW w:w="800" w:type="dxa"/>
            <w:tcBorders>
              <w:top w:val="single" w:sz="4" w:space="0" w:color="000000"/>
              <w:left w:val="single" w:sz="4" w:space="0" w:color="000000"/>
              <w:bottom w:val="single" w:sz="4" w:space="0" w:color="000000"/>
              <w:right w:val="single" w:sz="4" w:space="0" w:color="000000"/>
            </w:tcBorders>
          </w:tcPr>
          <w:p w:rsidR="00766962" w:rsidRDefault="00751C05" w:rsidP="00D66760">
            <w:pPr>
              <w:jc w:val="center"/>
            </w:pPr>
            <w:r>
              <w:t>22</w:t>
            </w:r>
          </w:p>
        </w:tc>
        <w:tc>
          <w:tcPr>
            <w:tcW w:w="720" w:type="dxa"/>
            <w:tcBorders>
              <w:top w:val="single" w:sz="4" w:space="0" w:color="000000"/>
              <w:left w:val="single" w:sz="4" w:space="0" w:color="000000"/>
              <w:bottom w:val="single" w:sz="4" w:space="0" w:color="000000"/>
              <w:right w:val="single" w:sz="4" w:space="0" w:color="000000"/>
            </w:tcBorders>
          </w:tcPr>
          <w:p w:rsidR="00766962" w:rsidRDefault="00751C05" w:rsidP="00D66760">
            <w:pPr>
              <w:jc w:val="center"/>
            </w:pPr>
            <w:r>
              <w:t>0</w:t>
            </w:r>
          </w:p>
        </w:tc>
        <w:tc>
          <w:tcPr>
            <w:tcW w:w="720" w:type="dxa"/>
            <w:tcBorders>
              <w:top w:val="single" w:sz="4" w:space="0" w:color="000000"/>
              <w:left w:val="single" w:sz="4" w:space="0" w:color="000000"/>
              <w:bottom w:val="single" w:sz="4" w:space="0" w:color="000000"/>
              <w:right w:val="single" w:sz="4" w:space="0" w:color="000000"/>
            </w:tcBorders>
          </w:tcPr>
          <w:p w:rsidR="00766962" w:rsidRDefault="00751C05" w:rsidP="00D66760">
            <w:pPr>
              <w:jc w:val="center"/>
            </w:pPr>
            <w:r>
              <w:t>10</w:t>
            </w:r>
          </w:p>
        </w:tc>
        <w:tc>
          <w:tcPr>
            <w:tcW w:w="720" w:type="dxa"/>
            <w:tcBorders>
              <w:top w:val="single" w:sz="4" w:space="0" w:color="000000"/>
              <w:left w:val="single" w:sz="4" w:space="0" w:color="000000"/>
              <w:bottom w:val="single" w:sz="4" w:space="0" w:color="000000"/>
              <w:right w:val="single" w:sz="4" w:space="0" w:color="000000"/>
            </w:tcBorders>
          </w:tcPr>
          <w:p w:rsidR="00766962" w:rsidRDefault="00751C05" w:rsidP="00D66760">
            <w:pPr>
              <w:jc w:val="center"/>
            </w:pPr>
            <w:r>
              <w:t>12</w:t>
            </w:r>
          </w:p>
        </w:tc>
        <w:tc>
          <w:tcPr>
            <w:tcW w:w="969" w:type="dxa"/>
            <w:tcBorders>
              <w:top w:val="single" w:sz="4" w:space="0" w:color="000000"/>
              <w:left w:val="single" w:sz="4" w:space="0" w:color="000000"/>
              <w:bottom w:val="single" w:sz="4" w:space="0" w:color="000000"/>
              <w:right w:val="single" w:sz="4" w:space="0" w:color="000000"/>
            </w:tcBorders>
          </w:tcPr>
          <w:p w:rsidR="00766962" w:rsidRDefault="00751C05" w:rsidP="00D66760">
            <w:pPr>
              <w:jc w:val="center"/>
            </w:pPr>
            <w:r>
              <w:t>3,45</w:t>
            </w:r>
          </w:p>
        </w:tc>
        <w:tc>
          <w:tcPr>
            <w:tcW w:w="1081" w:type="dxa"/>
            <w:tcBorders>
              <w:top w:val="single" w:sz="4" w:space="0" w:color="000000"/>
              <w:left w:val="single" w:sz="4" w:space="0" w:color="000000"/>
              <w:bottom w:val="single" w:sz="4" w:space="0" w:color="000000"/>
              <w:right w:val="single" w:sz="4" w:space="0" w:color="000000"/>
            </w:tcBorders>
            <w:hideMark/>
          </w:tcPr>
          <w:p w:rsidR="00766962" w:rsidRDefault="00751C05" w:rsidP="00824560">
            <w:pPr>
              <w:rPr>
                <w:rFonts w:ascii="Calibri" w:hAnsi="Calibri"/>
                <w:szCs w:val="22"/>
              </w:rPr>
            </w:pPr>
            <w:r>
              <w:t>45,5</w:t>
            </w:r>
            <w:r w:rsidR="00766962">
              <w:t>%</w:t>
            </w:r>
          </w:p>
        </w:tc>
        <w:tc>
          <w:tcPr>
            <w:tcW w:w="1124" w:type="dxa"/>
            <w:tcBorders>
              <w:top w:val="single" w:sz="4" w:space="0" w:color="000000"/>
              <w:left w:val="single" w:sz="4" w:space="0" w:color="000000"/>
              <w:bottom w:val="single" w:sz="4" w:space="0" w:color="000000"/>
              <w:right w:val="single" w:sz="4" w:space="0" w:color="000000"/>
            </w:tcBorders>
            <w:hideMark/>
          </w:tcPr>
          <w:p w:rsidR="00766962" w:rsidRDefault="00751C05" w:rsidP="00824560">
            <w:r>
              <w:t>48,7</w:t>
            </w:r>
            <w:r w:rsidR="00766962">
              <w:t>%</w:t>
            </w:r>
          </w:p>
        </w:tc>
      </w:tr>
      <w:tr w:rsidR="00751C05" w:rsidTr="00903D76">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751C05" w:rsidRPr="00B20E41" w:rsidRDefault="00751C05" w:rsidP="00824560">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751C05" w:rsidRDefault="00751C05" w:rsidP="00824560">
            <w:r>
              <w:t>Информатика</w:t>
            </w:r>
          </w:p>
        </w:tc>
        <w:tc>
          <w:tcPr>
            <w:tcW w:w="959" w:type="dxa"/>
            <w:tcBorders>
              <w:top w:val="single" w:sz="4" w:space="0" w:color="000000"/>
              <w:left w:val="single" w:sz="4" w:space="0" w:color="000000"/>
              <w:bottom w:val="single" w:sz="4" w:space="0" w:color="000000"/>
              <w:right w:val="single" w:sz="4" w:space="0" w:color="000000"/>
            </w:tcBorders>
            <w:hideMark/>
          </w:tcPr>
          <w:p w:rsidR="00751C05" w:rsidRDefault="00751C05" w:rsidP="00824560">
            <w:r>
              <w:t>10-11</w:t>
            </w:r>
          </w:p>
        </w:tc>
        <w:tc>
          <w:tcPr>
            <w:tcW w:w="800" w:type="dxa"/>
            <w:tcBorders>
              <w:top w:val="single" w:sz="4" w:space="0" w:color="000000"/>
              <w:left w:val="single" w:sz="4" w:space="0" w:color="000000"/>
              <w:bottom w:val="single" w:sz="4" w:space="0" w:color="000000"/>
              <w:right w:val="single" w:sz="4" w:space="0" w:color="000000"/>
            </w:tcBorders>
          </w:tcPr>
          <w:p w:rsidR="00751C05" w:rsidRDefault="00751C05" w:rsidP="00F72358">
            <w:pPr>
              <w:jc w:val="center"/>
              <w:rPr>
                <w:sz w:val="22"/>
                <w:szCs w:val="22"/>
              </w:rPr>
            </w:pPr>
            <w:r>
              <w:rPr>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751C05" w:rsidRDefault="00751C05" w:rsidP="00F72358">
            <w:pPr>
              <w:jc w:val="center"/>
              <w:rPr>
                <w:sz w:val="22"/>
                <w:szCs w:val="22"/>
              </w:rPr>
            </w:pPr>
            <w:r>
              <w:rPr>
                <w:sz w:val="22"/>
                <w:szCs w:val="22"/>
              </w:rPr>
              <w:t>0</w:t>
            </w:r>
          </w:p>
        </w:tc>
        <w:tc>
          <w:tcPr>
            <w:tcW w:w="720" w:type="dxa"/>
            <w:tcBorders>
              <w:top w:val="single" w:sz="4" w:space="0" w:color="000000"/>
              <w:left w:val="single" w:sz="4" w:space="0" w:color="000000"/>
              <w:bottom w:val="single" w:sz="4" w:space="0" w:color="000000"/>
              <w:right w:val="single" w:sz="4" w:space="0" w:color="000000"/>
            </w:tcBorders>
          </w:tcPr>
          <w:p w:rsidR="00751C05" w:rsidRDefault="00751C05" w:rsidP="00F72358">
            <w:pPr>
              <w:jc w:val="center"/>
              <w:rPr>
                <w:sz w:val="22"/>
                <w:szCs w:val="22"/>
              </w:rPr>
            </w:pPr>
            <w:r>
              <w:rPr>
                <w:sz w:val="22"/>
                <w:szCs w:val="22"/>
              </w:rPr>
              <w:t>8</w:t>
            </w:r>
          </w:p>
        </w:tc>
        <w:tc>
          <w:tcPr>
            <w:tcW w:w="720" w:type="dxa"/>
            <w:tcBorders>
              <w:top w:val="single" w:sz="4" w:space="0" w:color="000000"/>
              <w:left w:val="single" w:sz="4" w:space="0" w:color="000000"/>
              <w:bottom w:val="single" w:sz="4" w:space="0" w:color="000000"/>
              <w:right w:val="single" w:sz="4" w:space="0" w:color="000000"/>
            </w:tcBorders>
          </w:tcPr>
          <w:p w:rsidR="00751C05" w:rsidRDefault="00751C05" w:rsidP="00F72358">
            <w:pPr>
              <w:jc w:val="center"/>
              <w:rPr>
                <w:sz w:val="22"/>
                <w:szCs w:val="22"/>
              </w:rPr>
            </w:pPr>
            <w:r>
              <w:rPr>
                <w:sz w:val="22"/>
                <w:szCs w:val="22"/>
              </w:rPr>
              <w:t>1</w:t>
            </w:r>
          </w:p>
        </w:tc>
        <w:tc>
          <w:tcPr>
            <w:tcW w:w="969" w:type="dxa"/>
            <w:tcBorders>
              <w:top w:val="single" w:sz="4" w:space="0" w:color="000000"/>
              <w:left w:val="single" w:sz="4" w:space="0" w:color="000000"/>
              <w:bottom w:val="single" w:sz="4" w:space="0" w:color="000000"/>
              <w:right w:val="single" w:sz="4" w:space="0" w:color="000000"/>
            </w:tcBorders>
          </w:tcPr>
          <w:p w:rsidR="00751C05" w:rsidRDefault="00751C05" w:rsidP="00F72358">
            <w:pPr>
              <w:jc w:val="center"/>
              <w:rPr>
                <w:sz w:val="22"/>
                <w:szCs w:val="22"/>
              </w:rPr>
            </w:pPr>
            <w:r>
              <w:rPr>
                <w:sz w:val="22"/>
                <w:szCs w:val="22"/>
              </w:rPr>
              <w:t>3,89</w:t>
            </w:r>
          </w:p>
        </w:tc>
        <w:tc>
          <w:tcPr>
            <w:tcW w:w="1081" w:type="dxa"/>
            <w:tcBorders>
              <w:top w:val="single" w:sz="4" w:space="0" w:color="000000"/>
              <w:left w:val="single" w:sz="4" w:space="0" w:color="000000"/>
              <w:bottom w:val="single" w:sz="4" w:space="0" w:color="000000"/>
              <w:right w:val="single" w:sz="4" w:space="0" w:color="000000"/>
            </w:tcBorders>
            <w:hideMark/>
          </w:tcPr>
          <w:p w:rsidR="00751C05" w:rsidRDefault="00751C05" w:rsidP="00F72358">
            <w:pPr>
              <w:rPr>
                <w:sz w:val="22"/>
                <w:szCs w:val="22"/>
              </w:rPr>
            </w:pPr>
            <w:r>
              <w:rPr>
                <w:sz w:val="22"/>
                <w:szCs w:val="22"/>
              </w:rPr>
              <w:t>88,9%</w:t>
            </w:r>
          </w:p>
        </w:tc>
        <w:tc>
          <w:tcPr>
            <w:tcW w:w="1124" w:type="dxa"/>
            <w:tcBorders>
              <w:top w:val="single" w:sz="4" w:space="0" w:color="000000"/>
              <w:left w:val="single" w:sz="4" w:space="0" w:color="000000"/>
              <w:bottom w:val="single" w:sz="4" w:space="0" w:color="000000"/>
              <w:right w:val="single" w:sz="4" w:space="0" w:color="000000"/>
            </w:tcBorders>
            <w:hideMark/>
          </w:tcPr>
          <w:p w:rsidR="00751C05" w:rsidRDefault="00751C05" w:rsidP="00F72358">
            <w:pPr>
              <w:rPr>
                <w:sz w:val="22"/>
                <w:szCs w:val="22"/>
              </w:rPr>
            </w:pPr>
            <w:r>
              <w:rPr>
                <w:sz w:val="22"/>
                <w:szCs w:val="22"/>
              </w:rPr>
              <w:t>61%</w:t>
            </w:r>
          </w:p>
        </w:tc>
      </w:tr>
      <w:tr w:rsidR="00751C05" w:rsidTr="00903D76">
        <w:tc>
          <w:tcPr>
            <w:tcW w:w="1844" w:type="dxa"/>
            <w:tcBorders>
              <w:top w:val="single" w:sz="4" w:space="0" w:color="000000"/>
              <w:left w:val="single" w:sz="4" w:space="0" w:color="000000"/>
              <w:bottom w:val="single" w:sz="4" w:space="0" w:color="000000"/>
              <w:right w:val="single" w:sz="4" w:space="0" w:color="000000"/>
            </w:tcBorders>
            <w:hideMark/>
          </w:tcPr>
          <w:p w:rsidR="00751C05" w:rsidRPr="00B20E41" w:rsidRDefault="00751C05" w:rsidP="00824560">
            <w:r w:rsidRPr="00B20E41">
              <w:t>Сокол Р.Г.</w:t>
            </w:r>
          </w:p>
        </w:tc>
        <w:tc>
          <w:tcPr>
            <w:tcW w:w="1878" w:type="dxa"/>
            <w:tcBorders>
              <w:top w:val="single" w:sz="4" w:space="0" w:color="000000"/>
              <w:left w:val="single" w:sz="4" w:space="0" w:color="000000"/>
              <w:bottom w:val="single" w:sz="4" w:space="0" w:color="000000"/>
              <w:right w:val="single" w:sz="4" w:space="0" w:color="000000"/>
            </w:tcBorders>
            <w:hideMark/>
          </w:tcPr>
          <w:p w:rsidR="00751C05" w:rsidRDefault="00751C05" w:rsidP="00824560">
            <w:r>
              <w:t>Музыка</w:t>
            </w:r>
          </w:p>
        </w:tc>
        <w:tc>
          <w:tcPr>
            <w:tcW w:w="959" w:type="dxa"/>
            <w:tcBorders>
              <w:top w:val="single" w:sz="4" w:space="0" w:color="000000"/>
              <w:left w:val="single" w:sz="4" w:space="0" w:color="000000"/>
              <w:bottom w:val="single" w:sz="4" w:space="0" w:color="000000"/>
              <w:right w:val="single" w:sz="4" w:space="0" w:color="000000"/>
            </w:tcBorders>
            <w:hideMark/>
          </w:tcPr>
          <w:p w:rsidR="00751C05" w:rsidRDefault="00751C05" w:rsidP="00824560">
            <w:r>
              <w:t>5-8</w:t>
            </w:r>
          </w:p>
        </w:tc>
        <w:tc>
          <w:tcPr>
            <w:tcW w:w="800" w:type="dxa"/>
            <w:tcBorders>
              <w:top w:val="single" w:sz="4" w:space="0" w:color="000000"/>
              <w:left w:val="single" w:sz="4" w:space="0" w:color="000000"/>
              <w:bottom w:val="single" w:sz="4" w:space="0" w:color="000000"/>
              <w:right w:val="single" w:sz="4" w:space="0" w:color="000000"/>
            </w:tcBorders>
          </w:tcPr>
          <w:p w:rsidR="00751C05" w:rsidRDefault="00751C05" w:rsidP="00D66760">
            <w:pPr>
              <w:jc w:val="center"/>
            </w:pPr>
            <w:r>
              <w:t>38</w:t>
            </w:r>
          </w:p>
        </w:tc>
        <w:tc>
          <w:tcPr>
            <w:tcW w:w="720" w:type="dxa"/>
            <w:tcBorders>
              <w:top w:val="single" w:sz="4" w:space="0" w:color="000000"/>
              <w:left w:val="single" w:sz="4" w:space="0" w:color="000000"/>
              <w:bottom w:val="single" w:sz="4" w:space="0" w:color="000000"/>
              <w:right w:val="single" w:sz="4" w:space="0" w:color="000000"/>
            </w:tcBorders>
          </w:tcPr>
          <w:p w:rsidR="00751C05" w:rsidRDefault="00751C05" w:rsidP="00D66760">
            <w:pPr>
              <w:jc w:val="center"/>
            </w:pPr>
            <w:r>
              <w:t>16</w:t>
            </w:r>
          </w:p>
        </w:tc>
        <w:tc>
          <w:tcPr>
            <w:tcW w:w="720" w:type="dxa"/>
            <w:tcBorders>
              <w:top w:val="single" w:sz="4" w:space="0" w:color="000000"/>
              <w:left w:val="single" w:sz="4" w:space="0" w:color="000000"/>
              <w:bottom w:val="single" w:sz="4" w:space="0" w:color="000000"/>
              <w:right w:val="single" w:sz="4" w:space="0" w:color="000000"/>
            </w:tcBorders>
          </w:tcPr>
          <w:p w:rsidR="00751C05" w:rsidRDefault="00751C05" w:rsidP="00D66760">
            <w:pPr>
              <w:jc w:val="center"/>
            </w:pPr>
            <w:r>
              <w:t>19</w:t>
            </w:r>
          </w:p>
        </w:tc>
        <w:tc>
          <w:tcPr>
            <w:tcW w:w="720" w:type="dxa"/>
            <w:tcBorders>
              <w:top w:val="single" w:sz="4" w:space="0" w:color="000000"/>
              <w:left w:val="single" w:sz="4" w:space="0" w:color="000000"/>
              <w:bottom w:val="single" w:sz="4" w:space="0" w:color="000000"/>
              <w:right w:val="single" w:sz="4" w:space="0" w:color="000000"/>
            </w:tcBorders>
          </w:tcPr>
          <w:p w:rsidR="00751C05" w:rsidRDefault="00751C05" w:rsidP="00D66760">
            <w:pPr>
              <w:jc w:val="center"/>
            </w:pPr>
            <w:r>
              <w:t>3</w:t>
            </w:r>
          </w:p>
        </w:tc>
        <w:tc>
          <w:tcPr>
            <w:tcW w:w="969" w:type="dxa"/>
            <w:tcBorders>
              <w:top w:val="single" w:sz="4" w:space="0" w:color="000000"/>
              <w:left w:val="single" w:sz="4" w:space="0" w:color="000000"/>
              <w:bottom w:val="single" w:sz="4" w:space="0" w:color="000000"/>
              <w:right w:val="single" w:sz="4" w:space="0" w:color="000000"/>
            </w:tcBorders>
            <w:vAlign w:val="bottom"/>
          </w:tcPr>
          <w:p w:rsidR="00751C05" w:rsidRDefault="00751C05" w:rsidP="00D66760">
            <w:pPr>
              <w:jc w:val="center"/>
              <w:rPr>
                <w:color w:val="000000"/>
                <w:szCs w:val="22"/>
              </w:rPr>
            </w:pPr>
            <w:r>
              <w:rPr>
                <w:color w:val="000000"/>
                <w:szCs w:val="22"/>
              </w:rPr>
              <w:t>4,34</w:t>
            </w:r>
          </w:p>
        </w:tc>
        <w:tc>
          <w:tcPr>
            <w:tcW w:w="1081" w:type="dxa"/>
            <w:tcBorders>
              <w:top w:val="single" w:sz="4" w:space="0" w:color="000000"/>
              <w:left w:val="single" w:sz="4" w:space="0" w:color="000000"/>
              <w:bottom w:val="single" w:sz="4" w:space="0" w:color="000000"/>
              <w:right w:val="single" w:sz="4" w:space="0" w:color="000000"/>
            </w:tcBorders>
            <w:hideMark/>
          </w:tcPr>
          <w:p w:rsidR="00751C05" w:rsidRDefault="00751C05" w:rsidP="00824560">
            <w:pPr>
              <w:rPr>
                <w:rFonts w:ascii="Calibri" w:hAnsi="Calibri"/>
              </w:rPr>
            </w:pPr>
            <w:r>
              <w:t>92,1%</w:t>
            </w:r>
          </w:p>
        </w:tc>
        <w:tc>
          <w:tcPr>
            <w:tcW w:w="1124" w:type="dxa"/>
            <w:tcBorders>
              <w:top w:val="single" w:sz="4" w:space="0" w:color="000000"/>
              <w:left w:val="single" w:sz="4" w:space="0" w:color="000000"/>
              <w:bottom w:val="single" w:sz="4" w:space="0" w:color="000000"/>
              <w:right w:val="single" w:sz="4" w:space="0" w:color="000000"/>
            </w:tcBorders>
            <w:hideMark/>
          </w:tcPr>
          <w:p w:rsidR="00751C05" w:rsidRDefault="00751C05" w:rsidP="00824560">
            <w:r>
              <w:t>76,9%</w:t>
            </w:r>
          </w:p>
        </w:tc>
      </w:tr>
    </w:tbl>
    <w:p w:rsidR="009E5FBC" w:rsidRDefault="009E5FBC" w:rsidP="004E14A7">
      <w:pPr>
        <w:keepNext/>
        <w:jc w:val="center"/>
        <w:outlineLvl w:val="6"/>
        <w:rPr>
          <w:b/>
          <w:bCs/>
        </w:rPr>
      </w:pPr>
    </w:p>
    <w:p w:rsidR="004E14A7" w:rsidRDefault="004E14A7" w:rsidP="004E14A7">
      <w:pPr>
        <w:keepNext/>
        <w:jc w:val="center"/>
        <w:outlineLvl w:val="6"/>
        <w:rPr>
          <w:b/>
          <w:bCs/>
        </w:rPr>
      </w:pPr>
      <w:r>
        <w:rPr>
          <w:b/>
          <w:bCs/>
        </w:rPr>
        <w:t>Начальная школа</w:t>
      </w:r>
    </w:p>
    <w:p w:rsidR="004E14A7" w:rsidRDefault="004E14A7" w:rsidP="004E14A7">
      <w:pPr>
        <w:keepNext/>
        <w:jc w:val="center"/>
        <w:outlineLvl w:val="6"/>
        <w:rPr>
          <w:b/>
          <w:bCs/>
        </w:rPr>
      </w:pPr>
      <w:r>
        <w:rPr>
          <w:b/>
          <w:bCs/>
        </w:rPr>
        <w:t>Средний балл по предметам по итогам 20</w:t>
      </w:r>
      <w:r w:rsidR="009E5FBC">
        <w:rPr>
          <w:b/>
          <w:bCs/>
        </w:rPr>
        <w:t>20</w:t>
      </w:r>
      <w:r>
        <w:rPr>
          <w:b/>
          <w:bCs/>
        </w:rPr>
        <w:t>-20</w:t>
      </w:r>
      <w:r w:rsidR="0003277B">
        <w:rPr>
          <w:b/>
          <w:bCs/>
        </w:rPr>
        <w:t>2</w:t>
      </w:r>
      <w:r w:rsidR="009E5FBC">
        <w:rPr>
          <w:b/>
          <w:bCs/>
        </w:rPr>
        <w:t xml:space="preserve">1 учебного </w:t>
      </w:r>
      <w:r>
        <w:rPr>
          <w:b/>
          <w:bCs/>
        </w:rPr>
        <w:t>года.</w:t>
      </w:r>
    </w:p>
    <w:p w:rsidR="004E14A7" w:rsidRDefault="004E14A7" w:rsidP="004E14A7">
      <w:pPr>
        <w:ind w:right="-365"/>
        <w:rPr>
          <w:sz w:val="16"/>
          <w:szCs w:val="16"/>
        </w:rPr>
      </w:pPr>
    </w:p>
    <w:tbl>
      <w:tblPr>
        <w:tblW w:w="515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463"/>
        <w:gridCol w:w="962"/>
        <w:gridCol w:w="808"/>
        <w:gridCol w:w="636"/>
        <w:gridCol w:w="648"/>
        <w:gridCol w:w="640"/>
        <w:gridCol w:w="646"/>
        <w:gridCol w:w="1048"/>
        <w:gridCol w:w="1133"/>
        <w:gridCol w:w="941"/>
      </w:tblGrid>
      <w:tr w:rsidR="000B144F" w:rsidTr="004511E8">
        <w:trPr>
          <w:trHeight w:val="273"/>
        </w:trPr>
        <w:tc>
          <w:tcPr>
            <w:tcW w:w="732" w:type="pct"/>
            <w:vMerge w:val="restart"/>
            <w:tcBorders>
              <w:top w:val="single" w:sz="4" w:space="0" w:color="auto"/>
              <w:left w:val="single" w:sz="4" w:space="0" w:color="auto"/>
              <w:bottom w:val="single" w:sz="4" w:space="0" w:color="auto"/>
              <w:right w:val="single" w:sz="4" w:space="0" w:color="auto"/>
            </w:tcBorders>
            <w:hideMark/>
          </w:tcPr>
          <w:p w:rsidR="000B144F" w:rsidRDefault="000B144F" w:rsidP="001008F4">
            <w:pPr>
              <w:jc w:val="center"/>
              <w:rPr>
                <w:sz w:val="22"/>
              </w:rPr>
            </w:pPr>
            <w:r>
              <w:t>Ф. И. О.</w:t>
            </w:r>
          </w:p>
          <w:p w:rsidR="000B144F" w:rsidRDefault="000B144F" w:rsidP="001008F4">
            <w:pPr>
              <w:jc w:val="center"/>
            </w:pPr>
            <w:r>
              <w:t>учителя</w:t>
            </w:r>
          </w:p>
        </w:tc>
        <w:tc>
          <w:tcPr>
            <w:tcW w:w="700" w:type="pct"/>
            <w:vMerge w:val="restart"/>
            <w:tcBorders>
              <w:top w:val="single" w:sz="4" w:space="0" w:color="auto"/>
              <w:left w:val="single" w:sz="4" w:space="0" w:color="auto"/>
              <w:bottom w:val="single" w:sz="4" w:space="0" w:color="auto"/>
              <w:right w:val="single" w:sz="4" w:space="0" w:color="auto"/>
            </w:tcBorders>
            <w:hideMark/>
          </w:tcPr>
          <w:p w:rsidR="000B144F" w:rsidRDefault="000B144F" w:rsidP="001008F4">
            <w:pPr>
              <w:jc w:val="center"/>
            </w:pPr>
            <w:r>
              <w:t>Предмет</w:t>
            </w:r>
          </w:p>
        </w:tc>
        <w:tc>
          <w:tcPr>
            <w:tcW w:w="460" w:type="pct"/>
            <w:vMerge w:val="restart"/>
            <w:tcBorders>
              <w:top w:val="single" w:sz="4" w:space="0" w:color="auto"/>
              <w:left w:val="single" w:sz="4" w:space="0" w:color="auto"/>
              <w:bottom w:val="single" w:sz="4" w:space="0" w:color="auto"/>
              <w:right w:val="single" w:sz="4" w:space="0" w:color="auto"/>
            </w:tcBorders>
          </w:tcPr>
          <w:p w:rsidR="000B144F" w:rsidRDefault="000B144F" w:rsidP="001008F4">
            <w:pPr>
              <w:rPr>
                <w:sz w:val="20"/>
                <w:szCs w:val="20"/>
              </w:rPr>
            </w:pPr>
            <w:r>
              <w:rPr>
                <w:sz w:val="20"/>
                <w:szCs w:val="20"/>
              </w:rPr>
              <w:t>Классы</w:t>
            </w:r>
          </w:p>
          <w:p w:rsidR="000B144F" w:rsidRDefault="000B144F" w:rsidP="001008F4">
            <w:pPr>
              <w:rPr>
                <w:sz w:val="22"/>
              </w:rPr>
            </w:pPr>
          </w:p>
        </w:tc>
        <w:tc>
          <w:tcPr>
            <w:tcW w:w="1615" w:type="pct"/>
            <w:gridSpan w:val="5"/>
            <w:tcBorders>
              <w:top w:val="single" w:sz="4" w:space="0" w:color="auto"/>
              <w:left w:val="single" w:sz="4" w:space="0" w:color="auto"/>
              <w:bottom w:val="single" w:sz="4" w:space="0" w:color="auto"/>
              <w:right w:val="single" w:sz="4" w:space="0" w:color="auto"/>
            </w:tcBorders>
            <w:hideMark/>
          </w:tcPr>
          <w:p w:rsidR="000B144F" w:rsidRDefault="000B144F" w:rsidP="001008F4">
            <w:pPr>
              <w:ind w:left="12"/>
              <w:jc w:val="center"/>
            </w:pPr>
            <w:r>
              <w:t>Количество учащихся</w:t>
            </w:r>
          </w:p>
        </w:tc>
        <w:tc>
          <w:tcPr>
            <w:tcW w:w="501" w:type="pct"/>
            <w:vMerge w:val="restart"/>
            <w:tcBorders>
              <w:top w:val="single" w:sz="4" w:space="0" w:color="auto"/>
              <w:left w:val="single" w:sz="4" w:space="0" w:color="auto"/>
              <w:bottom w:val="single" w:sz="4" w:space="0" w:color="auto"/>
              <w:right w:val="single" w:sz="4" w:space="0" w:color="auto"/>
            </w:tcBorders>
            <w:hideMark/>
          </w:tcPr>
          <w:p w:rsidR="000B144F" w:rsidRPr="00F34CFA" w:rsidRDefault="000B144F" w:rsidP="001008F4">
            <w:pPr>
              <w:ind w:left="12"/>
              <w:jc w:val="center"/>
              <w:rPr>
                <w:sz w:val="22"/>
                <w:szCs w:val="22"/>
              </w:rPr>
            </w:pPr>
            <w:r w:rsidRPr="00F34CFA">
              <w:rPr>
                <w:sz w:val="22"/>
                <w:szCs w:val="22"/>
              </w:rPr>
              <w:t>Сред</w:t>
            </w:r>
            <w:r w:rsidR="00F34CFA" w:rsidRPr="00F34CFA">
              <w:rPr>
                <w:sz w:val="22"/>
                <w:szCs w:val="22"/>
              </w:rPr>
              <w:t>ний</w:t>
            </w:r>
          </w:p>
          <w:p w:rsidR="000B144F" w:rsidRPr="00F34CFA" w:rsidRDefault="000B144F" w:rsidP="00F34CFA">
            <w:pPr>
              <w:jc w:val="center"/>
              <w:rPr>
                <w:sz w:val="22"/>
                <w:szCs w:val="22"/>
              </w:rPr>
            </w:pPr>
            <w:r w:rsidRPr="00F34CFA">
              <w:rPr>
                <w:sz w:val="22"/>
                <w:szCs w:val="22"/>
              </w:rPr>
              <w:t>балл</w:t>
            </w:r>
          </w:p>
        </w:tc>
        <w:tc>
          <w:tcPr>
            <w:tcW w:w="542" w:type="pct"/>
            <w:vMerge w:val="restart"/>
            <w:tcBorders>
              <w:top w:val="single" w:sz="4" w:space="0" w:color="auto"/>
              <w:left w:val="single" w:sz="4" w:space="0" w:color="auto"/>
              <w:bottom w:val="single" w:sz="4" w:space="0" w:color="auto"/>
              <w:right w:val="single" w:sz="4" w:space="0" w:color="auto"/>
            </w:tcBorders>
            <w:hideMark/>
          </w:tcPr>
          <w:p w:rsidR="000B144F" w:rsidRPr="00F34CFA" w:rsidRDefault="000B144F" w:rsidP="00F34CFA">
            <w:pPr>
              <w:jc w:val="center"/>
              <w:rPr>
                <w:sz w:val="20"/>
                <w:szCs w:val="20"/>
              </w:rPr>
            </w:pPr>
            <w:r w:rsidRPr="00F34CFA">
              <w:rPr>
                <w:sz w:val="20"/>
                <w:szCs w:val="20"/>
              </w:rPr>
              <w:t xml:space="preserve">% </w:t>
            </w:r>
            <w:r w:rsidR="00F34CFA">
              <w:rPr>
                <w:sz w:val="20"/>
                <w:szCs w:val="20"/>
              </w:rPr>
              <w:t>к</w:t>
            </w:r>
            <w:r w:rsidRPr="00F34CFA">
              <w:rPr>
                <w:sz w:val="20"/>
                <w:szCs w:val="20"/>
              </w:rPr>
              <w:t>ачества зн</w:t>
            </w:r>
            <w:r w:rsidR="00F34CFA">
              <w:rPr>
                <w:sz w:val="20"/>
                <w:szCs w:val="20"/>
              </w:rPr>
              <w:t>аний</w:t>
            </w:r>
          </w:p>
        </w:tc>
        <w:tc>
          <w:tcPr>
            <w:tcW w:w="451" w:type="pct"/>
            <w:vMerge w:val="restart"/>
            <w:tcBorders>
              <w:top w:val="single" w:sz="4" w:space="0" w:color="auto"/>
              <w:left w:val="single" w:sz="4" w:space="0" w:color="auto"/>
              <w:bottom w:val="single" w:sz="4" w:space="0" w:color="auto"/>
              <w:right w:val="single" w:sz="4" w:space="0" w:color="auto"/>
            </w:tcBorders>
            <w:hideMark/>
          </w:tcPr>
          <w:p w:rsidR="000B144F" w:rsidRPr="00F34CFA" w:rsidRDefault="000B144F" w:rsidP="001008F4">
            <w:pPr>
              <w:rPr>
                <w:sz w:val="20"/>
                <w:szCs w:val="20"/>
              </w:rPr>
            </w:pPr>
            <w:r w:rsidRPr="00F34CFA">
              <w:rPr>
                <w:sz w:val="20"/>
                <w:szCs w:val="20"/>
              </w:rPr>
              <w:t>СОУ, в %</w:t>
            </w:r>
          </w:p>
        </w:tc>
      </w:tr>
      <w:tr w:rsidR="000B144F"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0B144F" w:rsidRDefault="000B144F" w:rsidP="001008F4">
            <w:pPr>
              <w:rPr>
                <w:sz w:val="22"/>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0B144F" w:rsidRDefault="000B144F" w:rsidP="001008F4">
            <w:pPr>
              <w:rPr>
                <w:sz w:val="22"/>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0B144F" w:rsidRDefault="000B144F" w:rsidP="001008F4">
            <w:pPr>
              <w:rPr>
                <w:sz w:val="22"/>
              </w:rPr>
            </w:pPr>
          </w:p>
        </w:tc>
        <w:tc>
          <w:tcPr>
            <w:tcW w:w="386" w:type="pct"/>
            <w:tcBorders>
              <w:top w:val="single" w:sz="4" w:space="0" w:color="auto"/>
              <w:left w:val="single" w:sz="4" w:space="0" w:color="auto"/>
              <w:bottom w:val="single" w:sz="4" w:space="0" w:color="auto"/>
              <w:right w:val="single" w:sz="4" w:space="0" w:color="auto"/>
            </w:tcBorders>
            <w:hideMark/>
          </w:tcPr>
          <w:p w:rsidR="000B144F" w:rsidRDefault="000B144F" w:rsidP="001008F4">
            <w:r>
              <w:t>Всего</w:t>
            </w:r>
          </w:p>
        </w:tc>
        <w:tc>
          <w:tcPr>
            <w:tcW w:w="304" w:type="pct"/>
            <w:tcBorders>
              <w:top w:val="single" w:sz="4" w:space="0" w:color="auto"/>
              <w:left w:val="single" w:sz="4" w:space="0" w:color="auto"/>
              <w:bottom w:val="single" w:sz="4" w:space="0" w:color="auto"/>
              <w:right w:val="single" w:sz="4" w:space="0" w:color="auto"/>
            </w:tcBorders>
            <w:hideMark/>
          </w:tcPr>
          <w:p w:rsidR="000B144F" w:rsidRDefault="000B144F" w:rsidP="001008F4">
            <w:pPr>
              <w:jc w:val="center"/>
            </w:pPr>
            <w:r>
              <w:t>«5»</w:t>
            </w:r>
          </w:p>
        </w:tc>
        <w:tc>
          <w:tcPr>
            <w:tcW w:w="310" w:type="pct"/>
            <w:tcBorders>
              <w:top w:val="single" w:sz="4" w:space="0" w:color="auto"/>
              <w:left w:val="single" w:sz="4" w:space="0" w:color="auto"/>
              <w:bottom w:val="single" w:sz="4" w:space="0" w:color="auto"/>
              <w:right w:val="single" w:sz="4" w:space="0" w:color="auto"/>
            </w:tcBorders>
            <w:hideMark/>
          </w:tcPr>
          <w:p w:rsidR="000B144F" w:rsidRDefault="000B144F" w:rsidP="001008F4">
            <w:pPr>
              <w:ind w:left="72"/>
              <w:jc w:val="center"/>
            </w:pPr>
            <w:r>
              <w:t>«4»</w:t>
            </w:r>
          </w:p>
        </w:tc>
        <w:tc>
          <w:tcPr>
            <w:tcW w:w="306" w:type="pct"/>
            <w:tcBorders>
              <w:top w:val="single" w:sz="4" w:space="0" w:color="auto"/>
              <w:left w:val="single" w:sz="4" w:space="0" w:color="auto"/>
              <w:bottom w:val="single" w:sz="4" w:space="0" w:color="auto"/>
              <w:right w:val="single" w:sz="4" w:space="0" w:color="auto"/>
            </w:tcBorders>
            <w:hideMark/>
          </w:tcPr>
          <w:p w:rsidR="000B144F" w:rsidRDefault="000B144F" w:rsidP="001008F4">
            <w:r>
              <w:t>«3»</w:t>
            </w:r>
          </w:p>
        </w:tc>
        <w:tc>
          <w:tcPr>
            <w:tcW w:w="308" w:type="pct"/>
            <w:tcBorders>
              <w:top w:val="single" w:sz="4" w:space="0" w:color="auto"/>
              <w:left w:val="single" w:sz="4" w:space="0" w:color="auto"/>
              <w:bottom w:val="single" w:sz="4" w:space="0" w:color="auto"/>
              <w:right w:val="single" w:sz="4" w:space="0" w:color="auto"/>
            </w:tcBorders>
          </w:tcPr>
          <w:p w:rsidR="000B144F" w:rsidRDefault="000B144F" w:rsidP="001008F4">
            <w:pPr>
              <w:rPr>
                <w:sz w:val="22"/>
              </w:rPr>
            </w:pPr>
            <w:r>
              <w:rPr>
                <w:sz w:val="22"/>
              </w:rPr>
              <w:t>«2»</w:t>
            </w: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B144F" w:rsidRDefault="000B144F" w:rsidP="001008F4">
            <w:pPr>
              <w:rPr>
                <w:sz w:val="22"/>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0B144F" w:rsidRDefault="000B144F" w:rsidP="001008F4">
            <w:pPr>
              <w:rPr>
                <w:sz w:val="22"/>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B144F" w:rsidRDefault="000B144F" w:rsidP="001008F4">
            <w:pPr>
              <w:rPr>
                <w:sz w:val="22"/>
              </w:rPr>
            </w:pPr>
          </w:p>
        </w:tc>
      </w:tr>
      <w:tr w:rsidR="00E02174" w:rsidTr="004511E8">
        <w:tc>
          <w:tcPr>
            <w:tcW w:w="732" w:type="pct"/>
            <w:vMerge w:val="restart"/>
            <w:tcBorders>
              <w:top w:val="single" w:sz="4" w:space="0" w:color="auto"/>
              <w:left w:val="single" w:sz="4" w:space="0" w:color="auto"/>
              <w:bottom w:val="single" w:sz="4" w:space="0" w:color="auto"/>
              <w:right w:val="single" w:sz="4" w:space="0" w:color="auto"/>
            </w:tcBorders>
            <w:hideMark/>
          </w:tcPr>
          <w:p w:rsidR="00E02174" w:rsidRDefault="00E02174" w:rsidP="001008F4">
            <w:r>
              <w:t>Васильева Т.О.</w:t>
            </w:r>
          </w:p>
        </w:tc>
        <w:tc>
          <w:tcPr>
            <w:tcW w:w="700" w:type="pct"/>
            <w:tcBorders>
              <w:top w:val="single" w:sz="4" w:space="0" w:color="auto"/>
              <w:left w:val="single" w:sz="4" w:space="0" w:color="auto"/>
              <w:bottom w:val="single" w:sz="4" w:space="0" w:color="auto"/>
              <w:right w:val="single" w:sz="4" w:space="0" w:color="auto"/>
            </w:tcBorders>
            <w:hideMark/>
          </w:tcPr>
          <w:p w:rsidR="00E02174" w:rsidRDefault="00E02174" w:rsidP="001008F4">
            <w:r>
              <w:t>Русский яз.</w:t>
            </w:r>
          </w:p>
        </w:tc>
        <w:tc>
          <w:tcPr>
            <w:tcW w:w="460" w:type="pct"/>
            <w:tcBorders>
              <w:top w:val="single" w:sz="4" w:space="0" w:color="auto"/>
              <w:left w:val="single" w:sz="4" w:space="0" w:color="auto"/>
              <w:bottom w:val="single" w:sz="4" w:space="0" w:color="auto"/>
              <w:right w:val="single" w:sz="4" w:space="0" w:color="auto"/>
            </w:tcBorders>
            <w:hideMark/>
          </w:tcPr>
          <w:p w:rsidR="00E02174" w:rsidRDefault="00E02174" w:rsidP="00F34CFA">
            <w:r>
              <w:t>4</w:t>
            </w:r>
          </w:p>
        </w:tc>
        <w:tc>
          <w:tcPr>
            <w:tcW w:w="386" w:type="pct"/>
            <w:tcBorders>
              <w:top w:val="single" w:sz="4" w:space="0" w:color="auto"/>
              <w:left w:val="single" w:sz="4" w:space="0" w:color="auto"/>
              <w:bottom w:val="single" w:sz="4" w:space="0" w:color="auto"/>
              <w:right w:val="single" w:sz="4" w:space="0" w:color="auto"/>
            </w:tcBorders>
          </w:tcPr>
          <w:p w:rsidR="00E02174" w:rsidRDefault="00E02174" w:rsidP="00F72358">
            <w:r>
              <w:t>4</w:t>
            </w:r>
          </w:p>
        </w:tc>
        <w:tc>
          <w:tcPr>
            <w:tcW w:w="304" w:type="pct"/>
            <w:tcBorders>
              <w:top w:val="single" w:sz="4" w:space="0" w:color="auto"/>
              <w:left w:val="single" w:sz="4" w:space="0" w:color="auto"/>
              <w:bottom w:val="single" w:sz="4" w:space="0" w:color="auto"/>
              <w:right w:val="single" w:sz="4" w:space="0" w:color="auto"/>
            </w:tcBorders>
          </w:tcPr>
          <w:p w:rsidR="00E02174" w:rsidRPr="00614D21" w:rsidRDefault="00E02174" w:rsidP="009E5FBC">
            <w:pPr>
              <w:keepNext/>
              <w:jc w:val="center"/>
              <w:outlineLvl w:val="6"/>
              <w:rPr>
                <w:bCs/>
              </w:rPr>
            </w:pPr>
            <w:r>
              <w:rPr>
                <w:bCs/>
              </w:rPr>
              <w:t>0</w:t>
            </w:r>
          </w:p>
        </w:tc>
        <w:tc>
          <w:tcPr>
            <w:tcW w:w="310" w:type="pct"/>
            <w:tcBorders>
              <w:top w:val="single" w:sz="4" w:space="0" w:color="auto"/>
              <w:left w:val="single" w:sz="4" w:space="0" w:color="auto"/>
              <w:bottom w:val="single" w:sz="4" w:space="0" w:color="auto"/>
              <w:right w:val="single" w:sz="4" w:space="0" w:color="auto"/>
            </w:tcBorders>
          </w:tcPr>
          <w:p w:rsidR="00E02174" w:rsidRPr="00614D21" w:rsidRDefault="00E02174" w:rsidP="009E5FBC">
            <w:pPr>
              <w:keepNext/>
              <w:jc w:val="center"/>
              <w:outlineLvl w:val="6"/>
              <w:rPr>
                <w:bCs/>
              </w:rPr>
            </w:pPr>
            <w:r>
              <w:rPr>
                <w:bCs/>
              </w:rPr>
              <w:t>2</w:t>
            </w:r>
          </w:p>
        </w:tc>
        <w:tc>
          <w:tcPr>
            <w:tcW w:w="306" w:type="pct"/>
            <w:tcBorders>
              <w:top w:val="single" w:sz="4" w:space="0" w:color="auto"/>
              <w:left w:val="single" w:sz="4" w:space="0" w:color="auto"/>
              <w:bottom w:val="single" w:sz="4" w:space="0" w:color="auto"/>
              <w:right w:val="single" w:sz="4" w:space="0" w:color="auto"/>
            </w:tcBorders>
          </w:tcPr>
          <w:p w:rsidR="00E02174" w:rsidRPr="00614D21" w:rsidRDefault="00E02174" w:rsidP="009E5FBC">
            <w:pPr>
              <w:keepNext/>
              <w:jc w:val="center"/>
              <w:outlineLvl w:val="6"/>
              <w:rPr>
                <w:bCs/>
              </w:rPr>
            </w:pPr>
            <w:r>
              <w:rPr>
                <w:bCs/>
              </w:rPr>
              <w:t>2</w:t>
            </w:r>
          </w:p>
        </w:tc>
        <w:tc>
          <w:tcPr>
            <w:tcW w:w="308" w:type="pct"/>
            <w:tcBorders>
              <w:top w:val="single" w:sz="4" w:space="0" w:color="auto"/>
              <w:left w:val="single" w:sz="4" w:space="0" w:color="auto"/>
              <w:bottom w:val="single" w:sz="4" w:space="0" w:color="auto"/>
              <w:right w:val="single" w:sz="4" w:space="0" w:color="auto"/>
            </w:tcBorders>
          </w:tcPr>
          <w:p w:rsidR="00E02174" w:rsidRPr="00614D21" w:rsidRDefault="00E02174" w:rsidP="009E5FBC">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E02174" w:rsidRPr="00614D21" w:rsidRDefault="00E02174" w:rsidP="000B144F">
            <w:pPr>
              <w:keepNext/>
              <w:jc w:val="center"/>
              <w:outlineLvl w:val="6"/>
              <w:rPr>
                <w:bCs/>
              </w:rPr>
            </w:pPr>
            <w:r>
              <w:rPr>
                <w:bCs/>
              </w:rPr>
              <w:t>3,5</w:t>
            </w:r>
          </w:p>
        </w:tc>
        <w:tc>
          <w:tcPr>
            <w:tcW w:w="542" w:type="pct"/>
            <w:tcBorders>
              <w:top w:val="single" w:sz="4" w:space="0" w:color="auto"/>
              <w:left w:val="single" w:sz="4" w:space="0" w:color="auto"/>
              <w:bottom w:val="single" w:sz="4" w:space="0" w:color="auto"/>
              <w:right w:val="single" w:sz="4" w:space="0" w:color="auto"/>
            </w:tcBorders>
          </w:tcPr>
          <w:p w:rsidR="00E02174" w:rsidRPr="00614D21" w:rsidRDefault="00E02174" w:rsidP="00E02174">
            <w:pPr>
              <w:keepNext/>
              <w:jc w:val="left"/>
              <w:outlineLvl w:val="6"/>
              <w:rPr>
                <w:bCs/>
              </w:rPr>
            </w:pPr>
            <w:r>
              <w:rPr>
                <w:bCs/>
              </w:rPr>
              <w:t>50%</w:t>
            </w:r>
          </w:p>
        </w:tc>
        <w:tc>
          <w:tcPr>
            <w:tcW w:w="451" w:type="pct"/>
            <w:tcBorders>
              <w:top w:val="single" w:sz="4" w:space="0" w:color="auto"/>
              <w:left w:val="single" w:sz="4" w:space="0" w:color="auto"/>
              <w:bottom w:val="single" w:sz="4" w:space="0" w:color="auto"/>
              <w:right w:val="single" w:sz="4" w:space="0" w:color="auto"/>
            </w:tcBorders>
            <w:hideMark/>
          </w:tcPr>
          <w:p w:rsidR="00E02174" w:rsidRPr="00614D21" w:rsidRDefault="00702530" w:rsidP="000B144F">
            <w:pPr>
              <w:keepNext/>
              <w:jc w:val="left"/>
              <w:outlineLvl w:val="6"/>
              <w:rPr>
                <w:bCs/>
              </w:rPr>
            </w:pPr>
            <w:r>
              <w:rPr>
                <w:bCs/>
              </w:rPr>
              <w:t>50</w:t>
            </w:r>
            <w:r w:rsidR="00E02174">
              <w:rPr>
                <w:bCs/>
              </w:rPr>
              <w:t>%</w:t>
            </w:r>
          </w:p>
        </w:tc>
      </w:tr>
      <w:tr w:rsidR="00E02174"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E02174" w:rsidRDefault="00E02174" w:rsidP="001008F4">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E02174" w:rsidRDefault="00E02174" w:rsidP="001008F4">
            <w:r>
              <w:t>Лит.чтение</w:t>
            </w:r>
          </w:p>
        </w:tc>
        <w:tc>
          <w:tcPr>
            <w:tcW w:w="460" w:type="pct"/>
            <w:tcBorders>
              <w:top w:val="single" w:sz="4" w:space="0" w:color="auto"/>
              <w:left w:val="single" w:sz="4" w:space="0" w:color="auto"/>
              <w:bottom w:val="single" w:sz="4" w:space="0" w:color="auto"/>
              <w:right w:val="single" w:sz="4" w:space="0" w:color="auto"/>
            </w:tcBorders>
            <w:hideMark/>
          </w:tcPr>
          <w:p w:rsidR="00E02174" w:rsidRDefault="00E02174" w:rsidP="00F34CFA">
            <w:r>
              <w:t>4</w:t>
            </w:r>
          </w:p>
        </w:tc>
        <w:tc>
          <w:tcPr>
            <w:tcW w:w="386" w:type="pct"/>
            <w:tcBorders>
              <w:top w:val="single" w:sz="4" w:space="0" w:color="auto"/>
              <w:left w:val="single" w:sz="4" w:space="0" w:color="auto"/>
              <w:bottom w:val="single" w:sz="4" w:space="0" w:color="auto"/>
              <w:right w:val="single" w:sz="4" w:space="0" w:color="auto"/>
            </w:tcBorders>
          </w:tcPr>
          <w:p w:rsidR="00E02174" w:rsidRDefault="00E02174" w:rsidP="00F72358">
            <w:r>
              <w:t>4</w:t>
            </w:r>
          </w:p>
        </w:tc>
        <w:tc>
          <w:tcPr>
            <w:tcW w:w="304" w:type="pct"/>
            <w:tcBorders>
              <w:top w:val="single" w:sz="4" w:space="0" w:color="auto"/>
              <w:left w:val="single" w:sz="4" w:space="0" w:color="auto"/>
              <w:bottom w:val="single" w:sz="4" w:space="0" w:color="auto"/>
              <w:right w:val="single" w:sz="4" w:space="0" w:color="auto"/>
            </w:tcBorders>
          </w:tcPr>
          <w:p w:rsidR="00E02174" w:rsidRPr="00614D21" w:rsidRDefault="00E02174" w:rsidP="009E5FBC">
            <w:pPr>
              <w:keepNext/>
              <w:jc w:val="center"/>
              <w:outlineLvl w:val="6"/>
              <w:rPr>
                <w:bCs/>
              </w:rPr>
            </w:pPr>
            <w:r>
              <w:rPr>
                <w:bCs/>
              </w:rPr>
              <w:t>1</w:t>
            </w:r>
          </w:p>
        </w:tc>
        <w:tc>
          <w:tcPr>
            <w:tcW w:w="310" w:type="pct"/>
            <w:tcBorders>
              <w:top w:val="single" w:sz="4" w:space="0" w:color="auto"/>
              <w:left w:val="single" w:sz="4" w:space="0" w:color="auto"/>
              <w:bottom w:val="single" w:sz="4" w:space="0" w:color="auto"/>
              <w:right w:val="single" w:sz="4" w:space="0" w:color="auto"/>
            </w:tcBorders>
          </w:tcPr>
          <w:p w:rsidR="00E02174" w:rsidRPr="00614D21" w:rsidRDefault="00E02174" w:rsidP="009E5FBC">
            <w:pPr>
              <w:keepNext/>
              <w:jc w:val="center"/>
              <w:outlineLvl w:val="6"/>
              <w:rPr>
                <w:bCs/>
              </w:rPr>
            </w:pPr>
            <w:r>
              <w:rPr>
                <w:bCs/>
              </w:rPr>
              <w:t>3</w:t>
            </w:r>
          </w:p>
        </w:tc>
        <w:tc>
          <w:tcPr>
            <w:tcW w:w="306" w:type="pct"/>
            <w:tcBorders>
              <w:top w:val="single" w:sz="4" w:space="0" w:color="auto"/>
              <w:left w:val="single" w:sz="4" w:space="0" w:color="auto"/>
              <w:bottom w:val="single" w:sz="4" w:space="0" w:color="auto"/>
              <w:right w:val="single" w:sz="4" w:space="0" w:color="auto"/>
            </w:tcBorders>
          </w:tcPr>
          <w:p w:rsidR="00E02174" w:rsidRPr="00614D21" w:rsidRDefault="00E02174" w:rsidP="009E5FBC">
            <w:pPr>
              <w:keepNext/>
              <w:jc w:val="center"/>
              <w:outlineLvl w:val="6"/>
              <w:rPr>
                <w:bCs/>
              </w:rPr>
            </w:pPr>
            <w:r>
              <w:rPr>
                <w:bCs/>
              </w:rPr>
              <w:t>0</w:t>
            </w:r>
          </w:p>
        </w:tc>
        <w:tc>
          <w:tcPr>
            <w:tcW w:w="308" w:type="pct"/>
            <w:tcBorders>
              <w:top w:val="single" w:sz="4" w:space="0" w:color="auto"/>
              <w:left w:val="single" w:sz="4" w:space="0" w:color="auto"/>
              <w:bottom w:val="single" w:sz="4" w:space="0" w:color="auto"/>
              <w:right w:val="single" w:sz="4" w:space="0" w:color="auto"/>
            </w:tcBorders>
          </w:tcPr>
          <w:p w:rsidR="00E02174" w:rsidRPr="00614D21" w:rsidRDefault="00E02174" w:rsidP="009E5FBC">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E02174" w:rsidRPr="00614D21" w:rsidRDefault="00E02174" w:rsidP="000B144F">
            <w:pPr>
              <w:keepNext/>
              <w:jc w:val="center"/>
              <w:outlineLvl w:val="6"/>
              <w:rPr>
                <w:bCs/>
              </w:rPr>
            </w:pPr>
            <w:r>
              <w:rPr>
                <w:bCs/>
              </w:rPr>
              <w:t>4,25</w:t>
            </w:r>
          </w:p>
        </w:tc>
        <w:tc>
          <w:tcPr>
            <w:tcW w:w="542" w:type="pct"/>
            <w:tcBorders>
              <w:top w:val="single" w:sz="4" w:space="0" w:color="auto"/>
              <w:left w:val="single" w:sz="4" w:space="0" w:color="auto"/>
              <w:bottom w:val="single" w:sz="4" w:space="0" w:color="auto"/>
              <w:right w:val="single" w:sz="4" w:space="0" w:color="auto"/>
            </w:tcBorders>
          </w:tcPr>
          <w:p w:rsidR="00E02174" w:rsidRPr="00614D21" w:rsidRDefault="00E02174" w:rsidP="000B144F">
            <w:pPr>
              <w:keepNext/>
              <w:jc w:val="left"/>
              <w:outlineLvl w:val="6"/>
              <w:rPr>
                <w:bCs/>
              </w:rPr>
            </w:pPr>
            <w:r>
              <w:rPr>
                <w:bCs/>
              </w:rPr>
              <w:t>100%</w:t>
            </w:r>
          </w:p>
        </w:tc>
        <w:tc>
          <w:tcPr>
            <w:tcW w:w="451" w:type="pct"/>
            <w:tcBorders>
              <w:top w:val="single" w:sz="4" w:space="0" w:color="auto"/>
              <w:left w:val="single" w:sz="4" w:space="0" w:color="auto"/>
              <w:bottom w:val="single" w:sz="4" w:space="0" w:color="auto"/>
              <w:right w:val="single" w:sz="4" w:space="0" w:color="auto"/>
            </w:tcBorders>
            <w:hideMark/>
          </w:tcPr>
          <w:p w:rsidR="00E02174" w:rsidRPr="00614D21" w:rsidRDefault="00E02174" w:rsidP="000B144F">
            <w:pPr>
              <w:keepNext/>
              <w:jc w:val="left"/>
              <w:outlineLvl w:val="6"/>
              <w:rPr>
                <w:bCs/>
              </w:rPr>
            </w:pPr>
            <w:r>
              <w:rPr>
                <w:bCs/>
              </w:rPr>
              <w:t>73%</w:t>
            </w:r>
          </w:p>
        </w:tc>
      </w:tr>
      <w:tr w:rsidR="009E5FBC" w:rsidTr="004511E8">
        <w:tc>
          <w:tcPr>
            <w:tcW w:w="732" w:type="pct"/>
            <w:vMerge/>
            <w:tcBorders>
              <w:top w:val="single" w:sz="4" w:space="0" w:color="auto"/>
              <w:left w:val="single" w:sz="4" w:space="0" w:color="auto"/>
              <w:bottom w:val="single" w:sz="4" w:space="0" w:color="auto"/>
              <w:right w:val="single" w:sz="4" w:space="0" w:color="auto"/>
            </w:tcBorders>
            <w:vAlign w:val="center"/>
          </w:tcPr>
          <w:p w:rsidR="009E5FBC" w:rsidRDefault="009E5FBC" w:rsidP="001008F4">
            <w:pPr>
              <w:rPr>
                <w:sz w:val="22"/>
              </w:rPr>
            </w:pPr>
          </w:p>
        </w:tc>
        <w:tc>
          <w:tcPr>
            <w:tcW w:w="700" w:type="pct"/>
            <w:tcBorders>
              <w:top w:val="single" w:sz="4" w:space="0" w:color="auto"/>
              <w:left w:val="single" w:sz="4" w:space="0" w:color="auto"/>
              <w:bottom w:val="single" w:sz="4" w:space="0" w:color="auto"/>
              <w:right w:val="single" w:sz="4" w:space="0" w:color="auto"/>
            </w:tcBorders>
          </w:tcPr>
          <w:p w:rsidR="009E5FBC" w:rsidRDefault="009E5FBC" w:rsidP="001008F4">
            <w:r>
              <w:t>Родн. язык</w:t>
            </w:r>
          </w:p>
        </w:tc>
        <w:tc>
          <w:tcPr>
            <w:tcW w:w="460" w:type="pct"/>
            <w:tcBorders>
              <w:top w:val="single" w:sz="4" w:space="0" w:color="auto"/>
              <w:left w:val="single" w:sz="4" w:space="0" w:color="auto"/>
              <w:bottom w:val="single" w:sz="4" w:space="0" w:color="auto"/>
              <w:right w:val="single" w:sz="4" w:space="0" w:color="auto"/>
            </w:tcBorders>
          </w:tcPr>
          <w:p w:rsidR="009E5FBC" w:rsidRDefault="009E5FBC" w:rsidP="00F34CFA">
            <w:r>
              <w:t>4</w:t>
            </w:r>
          </w:p>
        </w:tc>
        <w:tc>
          <w:tcPr>
            <w:tcW w:w="386" w:type="pct"/>
            <w:tcBorders>
              <w:top w:val="single" w:sz="4" w:space="0" w:color="auto"/>
              <w:left w:val="single" w:sz="4" w:space="0" w:color="auto"/>
              <w:bottom w:val="single" w:sz="4" w:space="0" w:color="auto"/>
              <w:right w:val="single" w:sz="4" w:space="0" w:color="auto"/>
            </w:tcBorders>
          </w:tcPr>
          <w:p w:rsidR="009E5FBC" w:rsidRDefault="009E5FBC" w:rsidP="00F72358">
            <w:r>
              <w:t>4</w:t>
            </w:r>
          </w:p>
        </w:tc>
        <w:tc>
          <w:tcPr>
            <w:tcW w:w="304" w:type="pct"/>
            <w:tcBorders>
              <w:top w:val="single" w:sz="4" w:space="0" w:color="auto"/>
              <w:left w:val="single" w:sz="4" w:space="0" w:color="auto"/>
              <w:bottom w:val="single" w:sz="4" w:space="0" w:color="auto"/>
              <w:right w:val="single" w:sz="4" w:space="0" w:color="auto"/>
            </w:tcBorders>
          </w:tcPr>
          <w:p w:rsidR="009E5FBC" w:rsidRPr="00614D21" w:rsidRDefault="009E5FBC" w:rsidP="009E5FBC">
            <w:pPr>
              <w:keepNext/>
              <w:jc w:val="center"/>
              <w:outlineLvl w:val="6"/>
              <w:rPr>
                <w:bCs/>
              </w:rPr>
            </w:pPr>
            <w:r>
              <w:rPr>
                <w:bCs/>
              </w:rPr>
              <w:t>0</w:t>
            </w:r>
          </w:p>
        </w:tc>
        <w:tc>
          <w:tcPr>
            <w:tcW w:w="310" w:type="pct"/>
            <w:tcBorders>
              <w:top w:val="single" w:sz="4" w:space="0" w:color="auto"/>
              <w:left w:val="single" w:sz="4" w:space="0" w:color="auto"/>
              <w:bottom w:val="single" w:sz="4" w:space="0" w:color="auto"/>
              <w:right w:val="single" w:sz="4" w:space="0" w:color="auto"/>
            </w:tcBorders>
          </w:tcPr>
          <w:p w:rsidR="009E5FBC" w:rsidRPr="00614D21" w:rsidRDefault="009E5FBC" w:rsidP="009E5FBC">
            <w:pPr>
              <w:keepNext/>
              <w:jc w:val="center"/>
              <w:outlineLvl w:val="6"/>
              <w:rPr>
                <w:bCs/>
              </w:rPr>
            </w:pPr>
            <w:r>
              <w:rPr>
                <w:bCs/>
              </w:rPr>
              <w:t>4</w:t>
            </w:r>
          </w:p>
        </w:tc>
        <w:tc>
          <w:tcPr>
            <w:tcW w:w="306" w:type="pct"/>
            <w:tcBorders>
              <w:top w:val="single" w:sz="4" w:space="0" w:color="auto"/>
              <w:left w:val="single" w:sz="4" w:space="0" w:color="auto"/>
              <w:bottom w:val="single" w:sz="4" w:space="0" w:color="auto"/>
              <w:right w:val="single" w:sz="4" w:space="0" w:color="auto"/>
            </w:tcBorders>
          </w:tcPr>
          <w:p w:rsidR="009E5FBC" w:rsidRPr="00614D21" w:rsidRDefault="009E5FBC" w:rsidP="009E5FBC">
            <w:pPr>
              <w:keepNext/>
              <w:jc w:val="center"/>
              <w:outlineLvl w:val="6"/>
              <w:rPr>
                <w:bCs/>
              </w:rPr>
            </w:pPr>
            <w:r>
              <w:rPr>
                <w:bCs/>
              </w:rPr>
              <w:t>0</w:t>
            </w:r>
          </w:p>
        </w:tc>
        <w:tc>
          <w:tcPr>
            <w:tcW w:w="308" w:type="pct"/>
            <w:tcBorders>
              <w:top w:val="single" w:sz="4" w:space="0" w:color="auto"/>
              <w:left w:val="single" w:sz="4" w:space="0" w:color="auto"/>
              <w:bottom w:val="single" w:sz="4" w:space="0" w:color="auto"/>
              <w:right w:val="single" w:sz="4" w:space="0" w:color="auto"/>
            </w:tcBorders>
          </w:tcPr>
          <w:p w:rsidR="009E5FBC" w:rsidRPr="00614D21" w:rsidRDefault="009E5FBC" w:rsidP="009E5FBC">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9E5FBC" w:rsidRPr="00614D21" w:rsidRDefault="009E5FBC" w:rsidP="00F72358">
            <w:pPr>
              <w:keepNext/>
              <w:jc w:val="center"/>
              <w:outlineLvl w:val="6"/>
              <w:rPr>
                <w:bCs/>
              </w:rPr>
            </w:pPr>
            <w:r>
              <w:rPr>
                <w:bCs/>
              </w:rPr>
              <w:t>4,0</w:t>
            </w:r>
          </w:p>
        </w:tc>
        <w:tc>
          <w:tcPr>
            <w:tcW w:w="542" w:type="pct"/>
            <w:tcBorders>
              <w:top w:val="single" w:sz="4" w:space="0" w:color="auto"/>
              <w:left w:val="single" w:sz="4" w:space="0" w:color="auto"/>
              <w:bottom w:val="single" w:sz="4" w:space="0" w:color="auto"/>
              <w:right w:val="single" w:sz="4" w:space="0" w:color="auto"/>
            </w:tcBorders>
          </w:tcPr>
          <w:p w:rsidR="009E5FBC" w:rsidRPr="00614D21" w:rsidRDefault="009E5FBC" w:rsidP="00F72358">
            <w:pPr>
              <w:keepNext/>
              <w:jc w:val="left"/>
              <w:outlineLvl w:val="6"/>
              <w:rPr>
                <w:bCs/>
              </w:rPr>
            </w:pPr>
            <w:r>
              <w:rPr>
                <w:bCs/>
              </w:rPr>
              <w:t>100%</w:t>
            </w:r>
          </w:p>
        </w:tc>
        <w:tc>
          <w:tcPr>
            <w:tcW w:w="451" w:type="pct"/>
            <w:tcBorders>
              <w:top w:val="single" w:sz="4" w:space="0" w:color="auto"/>
              <w:left w:val="single" w:sz="4" w:space="0" w:color="auto"/>
              <w:bottom w:val="single" w:sz="4" w:space="0" w:color="auto"/>
              <w:right w:val="single" w:sz="4" w:space="0" w:color="auto"/>
            </w:tcBorders>
          </w:tcPr>
          <w:p w:rsidR="009E5FBC" w:rsidRPr="00614D21" w:rsidRDefault="009E5FBC" w:rsidP="00F72358">
            <w:pPr>
              <w:keepNext/>
              <w:jc w:val="left"/>
              <w:outlineLvl w:val="6"/>
              <w:rPr>
                <w:bCs/>
              </w:rPr>
            </w:pPr>
            <w:r>
              <w:rPr>
                <w:bCs/>
              </w:rPr>
              <w:t>64%</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1008F4">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1008F4">
            <w:r>
              <w:t>Математика</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F34CFA">
            <w:r>
              <w:t>4</w:t>
            </w:r>
          </w:p>
        </w:tc>
        <w:tc>
          <w:tcPr>
            <w:tcW w:w="386" w:type="pct"/>
            <w:tcBorders>
              <w:top w:val="single" w:sz="4" w:space="0" w:color="auto"/>
              <w:left w:val="single" w:sz="4" w:space="0" w:color="auto"/>
              <w:bottom w:val="single" w:sz="4" w:space="0" w:color="auto"/>
              <w:right w:val="single" w:sz="4" w:space="0" w:color="auto"/>
            </w:tcBorders>
          </w:tcPr>
          <w:p w:rsidR="004511E8" w:rsidRPr="00BF3715" w:rsidRDefault="004511E8" w:rsidP="004511E8">
            <w:pPr>
              <w:rPr>
                <w:color w:val="000000"/>
              </w:rPr>
            </w:pPr>
            <w:r w:rsidRPr="00BF3715">
              <w:rPr>
                <w:color w:val="000000"/>
              </w:rPr>
              <w:t>4</w:t>
            </w:r>
          </w:p>
        </w:tc>
        <w:tc>
          <w:tcPr>
            <w:tcW w:w="304" w:type="pct"/>
            <w:tcBorders>
              <w:top w:val="single" w:sz="4" w:space="0" w:color="auto"/>
              <w:left w:val="single" w:sz="4" w:space="0" w:color="auto"/>
              <w:bottom w:val="single" w:sz="4" w:space="0" w:color="auto"/>
              <w:right w:val="single" w:sz="4" w:space="0" w:color="auto"/>
            </w:tcBorders>
          </w:tcPr>
          <w:p w:rsidR="004511E8" w:rsidRPr="00BF3715" w:rsidRDefault="004511E8" w:rsidP="00F72358">
            <w:pPr>
              <w:jc w:val="center"/>
              <w:rPr>
                <w:color w:val="000000"/>
              </w:rPr>
            </w:pPr>
            <w:r w:rsidRPr="00BF3715">
              <w:rPr>
                <w:color w:val="000000"/>
              </w:rPr>
              <w:t>0</w:t>
            </w:r>
          </w:p>
        </w:tc>
        <w:tc>
          <w:tcPr>
            <w:tcW w:w="310" w:type="pct"/>
            <w:tcBorders>
              <w:top w:val="single" w:sz="4" w:space="0" w:color="auto"/>
              <w:left w:val="single" w:sz="4" w:space="0" w:color="auto"/>
              <w:bottom w:val="single" w:sz="4" w:space="0" w:color="auto"/>
              <w:right w:val="single" w:sz="4" w:space="0" w:color="auto"/>
            </w:tcBorders>
          </w:tcPr>
          <w:p w:rsidR="004511E8" w:rsidRPr="00BF3715" w:rsidRDefault="004511E8" w:rsidP="00F72358">
            <w:pPr>
              <w:jc w:val="center"/>
              <w:rPr>
                <w:color w:val="000000"/>
              </w:rPr>
            </w:pPr>
            <w:r w:rsidRPr="00BF3715">
              <w:rPr>
                <w:color w:val="000000"/>
              </w:rPr>
              <w:t>3</w:t>
            </w:r>
          </w:p>
        </w:tc>
        <w:tc>
          <w:tcPr>
            <w:tcW w:w="306" w:type="pct"/>
            <w:tcBorders>
              <w:top w:val="single" w:sz="4" w:space="0" w:color="auto"/>
              <w:left w:val="single" w:sz="4" w:space="0" w:color="auto"/>
              <w:bottom w:val="single" w:sz="4" w:space="0" w:color="auto"/>
              <w:right w:val="single" w:sz="4" w:space="0" w:color="auto"/>
            </w:tcBorders>
          </w:tcPr>
          <w:p w:rsidR="004511E8" w:rsidRPr="00BF3715" w:rsidRDefault="004511E8" w:rsidP="00F72358">
            <w:pPr>
              <w:jc w:val="center"/>
              <w:rPr>
                <w:color w:val="000000"/>
              </w:rPr>
            </w:pPr>
            <w:r w:rsidRPr="00BF3715">
              <w:rPr>
                <w:color w:val="000000"/>
              </w:rPr>
              <w:t>1</w:t>
            </w:r>
          </w:p>
        </w:tc>
        <w:tc>
          <w:tcPr>
            <w:tcW w:w="308" w:type="pct"/>
            <w:tcBorders>
              <w:top w:val="single" w:sz="4" w:space="0" w:color="auto"/>
              <w:left w:val="single" w:sz="4" w:space="0" w:color="auto"/>
              <w:bottom w:val="single" w:sz="4" w:space="0" w:color="auto"/>
              <w:right w:val="single" w:sz="4" w:space="0" w:color="auto"/>
            </w:tcBorders>
          </w:tcPr>
          <w:p w:rsidR="004511E8" w:rsidRPr="00BF3715" w:rsidRDefault="004511E8" w:rsidP="009E5FBC">
            <w:pPr>
              <w:jc w:val="center"/>
              <w:rPr>
                <w:color w:val="000000"/>
              </w:rPr>
            </w:pPr>
            <w:r>
              <w:rPr>
                <w:color w:val="000000"/>
              </w:rPr>
              <w:t>0</w:t>
            </w:r>
          </w:p>
        </w:tc>
        <w:tc>
          <w:tcPr>
            <w:tcW w:w="501" w:type="pct"/>
            <w:tcBorders>
              <w:top w:val="single" w:sz="4" w:space="0" w:color="auto"/>
              <w:left w:val="single" w:sz="4" w:space="0" w:color="auto"/>
              <w:bottom w:val="single" w:sz="4" w:space="0" w:color="auto"/>
              <w:right w:val="single" w:sz="4" w:space="0" w:color="auto"/>
            </w:tcBorders>
          </w:tcPr>
          <w:p w:rsidR="004511E8" w:rsidRDefault="004511E8" w:rsidP="00F72358">
            <w:pPr>
              <w:jc w:val="center"/>
              <w:rPr>
                <w:sz w:val="22"/>
                <w:szCs w:val="22"/>
              </w:rPr>
            </w:pPr>
            <w:r>
              <w:rPr>
                <w:sz w:val="22"/>
                <w:szCs w:val="22"/>
              </w:rPr>
              <w:t>3,75</w:t>
            </w:r>
          </w:p>
        </w:tc>
        <w:tc>
          <w:tcPr>
            <w:tcW w:w="542" w:type="pct"/>
            <w:tcBorders>
              <w:top w:val="single" w:sz="4" w:space="0" w:color="auto"/>
              <w:left w:val="single" w:sz="4" w:space="0" w:color="auto"/>
              <w:bottom w:val="single" w:sz="4" w:space="0" w:color="auto"/>
              <w:right w:val="single" w:sz="4" w:space="0" w:color="auto"/>
            </w:tcBorders>
          </w:tcPr>
          <w:p w:rsidR="004511E8" w:rsidRDefault="004511E8" w:rsidP="00F72358">
            <w:pPr>
              <w:rPr>
                <w:sz w:val="22"/>
                <w:szCs w:val="22"/>
              </w:rPr>
            </w:pPr>
            <w:r>
              <w:rPr>
                <w:sz w:val="22"/>
                <w:szCs w:val="22"/>
              </w:rPr>
              <w:t>75%</w:t>
            </w:r>
          </w:p>
        </w:tc>
        <w:tc>
          <w:tcPr>
            <w:tcW w:w="451" w:type="pct"/>
            <w:tcBorders>
              <w:top w:val="single" w:sz="4" w:space="0" w:color="auto"/>
              <w:left w:val="single" w:sz="4" w:space="0" w:color="auto"/>
              <w:bottom w:val="single" w:sz="4" w:space="0" w:color="auto"/>
              <w:right w:val="single" w:sz="4" w:space="0" w:color="auto"/>
            </w:tcBorders>
            <w:hideMark/>
          </w:tcPr>
          <w:p w:rsidR="004511E8" w:rsidRDefault="004511E8" w:rsidP="00F72358">
            <w:pPr>
              <w:rPr>
                <w:sz w:val="22"/>
                <w:szCs w:val="22"/>
              </w:rPr>
            </w:pPr>
            <w:r>
              <w:rPr>
                <w:sz w:val="22"/>
                <w:szCs w:val="22"/>
              </w:rPr>
              <w:t>57%</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1008F4">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1008F4">
            <w:r>
              <w:t>Окруж. мир</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F34CFA">
            <w:r>
              <w:t>4</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F72358">
            <w:r>
              <w:t>4</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1</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2</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1</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0B144F">
            <w:pPr>
              <w:keepNext/>
              <w:jc w:val="center"/>
              <w:outlineLvl w:val="6"/>
              <w:rPr>
                <w:bCs/>
              </w:rPr>
            </w:pPr>
            <w:r>
              <w:rPr>
                <w:bCs/>
              </w:rPr>
              <w:t>4,0</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0B144F">
            <w:pPr>
              <w:keepNext/>
              <w:jc w:val="left"/>
              <w:outlineLvl w:val="6"/>
              <w:rPr>
                <w:bCs/>
              </w:rPr>
            </w:pPr>
            <w:r>
              <w:rPr>
                <w:bCs/>
              </w:rPr>
              <w:t>75%</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9E5FBC">
            <w:pPr>
              <w:keepNext/>
              <w:jc w:val="left"/>
              <w:outlineLvl w:val="6"/>
              <w:rPr>
                <w:bCs/>
              </w:rPr>
            </w:pPr>
            <w:r>
              <w:rPr>
                <w:bCs/>
              </w:rPr>
              <w:t>66%</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1008F4">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1008F4">
            <w:r>
              <w:t xml:space="preserve">Музыка </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F34CFA">
            <w:r>
              <w:t>4</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F72358">
            <w:r>
              <w:t>4</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0</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4</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0</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0B144F">
            <w:pPr>
              <w:keepNext/>
              <w:jc w:val="center"/>
              <w:outlineLvl w:val="6"/>
              <w:rPr>
                <w:bCs/>
              </w:rPr>
            </w:pPr>
            <w:r>
              <w:rPr>
                <w:bCs/>
              </w:rPr>
              <w:t>4,0</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0B144F">
            <w:pPr>
              <w:keepNext/>
              <w:jc w:val="left"/>
              <w:outlineLvl w:val="6"/>
              <w:rPr>
                <w:bCs/>
              </w:rPr>
            </w:pPr>
            <w:r>
              <w:rPr>
                <w:bCs/>
              </w:rPr>
              <w:t>100%</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0B144F">
            <w:pPr>
              <w:keepNext/>
              <w:jc w:val="left"/>
              <w:outlineLvl w:val="6"/>
              <w:rPr>
                <w:bCs/>
              </w:rPr>
            </w:pPr>
            <w:r>
              <w:rPr>
                <w:bCs/>
              </w:rPr>
              <w:t>64%</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1008F4">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1008F4">
            <w:r>
              <w:t>Технология</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F34CFA">
            <w:r>
              <w:t>4</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F72358">
            <w:r>
              <w:t>4</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4</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0</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0</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9E5FBC">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5,0</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left"/>
              <w:outlineLvl w:val="6"/>
              <w:rPr>
                <w:bCs/>
              </w:rPr>
            </w:pPr>
            <w:r>
              <w:rPr>
                <w:bCs/>
              </w:rPr>
              <w:t>100%</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F72358">
            <w:pPr>
              <w:keepNext/>
              <w:jc w:val="left"/>
              <w:outlineLvl w:val="6"/>
              <w:rPr>
                <w:bCs/>
              </w:rPr>
            </w:pPr>
            <w:r>
              <w:rPr>
                <w:bCs/>
              </w:rPr>
              <w:t>100%</w:t>
            </w:r>
          </w:p>
        </w:tc>
      </w:tr>
      <w:tr w:rsidR="004511E8" w:rsidTr="004511E8">
        <w:tc>
          <w:tcPr>
            <w:tcW w:w="732" w:type="pct"/>
            <w:vMerge w:val="restart"/>
            <w:tcBorders>
              <w:top w:val="single" w:sz="4" w:space="0" w:color="auto"/>
              <w:left w:val="single" w:sz="4" w:space="0" w:color="auto"/>
              <w:bottom w:val="single" w:sz="4" w:space="0" w:color="auto"/>
              <w:right w:val="single" w:sz="4" w:space="0" w:color="auto"/>
            </w:tcBorders>
            <w:hideMark/>
          </w:tcPr>
          <w:p w:rsidR="004511E8" w:rsidRDefault="004511E8" w:rsidP="00331967">
            <w:r>
              <w:t>Дякина Ю.С.</w:t>
            </w: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331967">
            <w:r>
              <w:t>Русский яз.</w:t>
            </w:r>
          </w:p>
        </w:tc>
        <w:tc>
          <w:tcPr>
            <w:tcW w:w="460" w:type="pct"/>
            <w:tcBorders>
              <w:top w:val="single" w:sz="4" w:space="0" w:color="auto"/>
              <w:left w:val="single" w:sz="4" w:space="0" w:color="auto"/>
              <w:bottom w:val="single" w:sz="4" w:space="0" w:color="auto"/>
              <w:right w:val="single" w:sz="4" w:space="0" w:color="auto"/>
            </w:tcBorders>
          </w:tcPr>
          <w:p w:rsidR="004511E8" w:rsidRDefault="004511E8" w:rsidP="00331967">
            <w:r>
              <w:t>3</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B144F">
            <w:pPr>
              <w:rPr>
                <w:szCs w:val="22"/>
              </w:rPr>
            </w:pPr>
            <w:r>
              <w:rPr>
                <w:szCs w:val="22"/>
              </w:rPr>
              <w:t>7</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0</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2</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1</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4,3</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left"/>
              <w:outlineLvl w:val="6"/>
              <w:rPr>
                <w:bCs/>
              </w:rPr>
            </w:pPr>
            <w:r>
              <w:rPr>
                <w:bCs/>
              </w:rPr>
              <w:t>57%</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F34CFA">
            <w:pPr>
              <w:keepNext/>
              <w:jc w:val="left"/>
              <w:outlineLvl w:val="6"/>
              <w:rPr>
                <w:bCs/>
              </w:rPr>
            </w:pPr>
            <w:r>
              <w:rPr>
                <w:bCs/>
              </w:rPr>
              <w:t>49%</w:t>
            </w:r>
          </w:p>
        </w:tc>
      </w:tr>
      <w:tr w:rsidR="004511E8" w:rsidTr="004511E8">
        <w:trPr>
          <w:trHeight w:val="60"/>
        </w:trPr>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331967">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331967">
            <w:r>
              <w:t>Лит. чтение</w:t>
            </w:r>
          </w:p>
        </w:tc>
        <w:tc>
          <w:tcPr>
            <w:tcW w:w="460" w:type="pct"/>
            <w:tcBorders>
              <w:top w:val="single" w:sz="4" w:space="0" w:color="auto"/>
              <w:left w:val="single" w:sz="4" w:space="0" w:color="auto"/>
              <w:bottom w:val="single" w:sz="4" w:space="0" w:color="auto"/>
              <w:right w:val="single" w:sz="4" w:space="0" w:color="auto"/>
            </w:tcBorders>
          </w:tcPr>
          <w:p w:rsidR="004511E8" w:rsidRDefault="004511E8" w:rsidP="00331967">
            <w:r>
              <w:t>3</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B144F">
            <w:pPr>
              <w:rPr>
                <w:szCs w:val="22"/>
              </w:rPr>
            </w:pPr>
            <w:r>
              <w:rPr>
                <w:szCs w:val="22"/>
              </w:rPr>
              <w:t>7</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2</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1</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4,1</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left"/>
              <w:outlineLvl w:val="6"/>
              <w:rPr>
                <w:bCs/>
              </w:rPr>
            </w:pPr>
            <w:r>
              <w:rPr>
                <w:bCs/>
              </w:rPr>
              <w:t>86%</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F34CFA">
            <w:pPr>
              <w:keepNext/>
              <w:jc w:val="left"/>
              <w:outlineLvl w:val="6"/>
              <w:rPr>
                <w:bCs/>
              </w:rPr>
            </w:pPr>
            <w:r>
              <w:rPr>
                <w:bCs/>
              </w:rPr>
              <w:t>71%</w:t>
            </w:r>
          </w:p>
        </w:tc>
      </w:tr>
      <w:tr w:rsidR="004511E8" w:rsidTr="004511E8">
        <w:trPr>
          <w:trHeight w:val="60"/>
        </w:trPr>
        <w:tc>
          <w:tcPr>
            <w:tcW w:w="732" w:type="pct"/>
            <w:vMerge/>
            <w:tcBorders>
              <w:top w:val="single" w:sz="4" w:space="0" w:color="auto"/>
              <w:left w:val="single" w:sz="4" w:space="0" w:color="auto"/>
              <w:bottom w:val="single" w:sz="4" w:space="0" w:color="auto"/>
              <w:right w:val="single" w:sz="4" w:space="0" w:color="auto"/>
            </w:tcBorders>
            <w:vAlign w:val="center"/>
          </w:tcPr>
          <w:p w:rsidR="004511E8" w:rsidRDefault="004511E8" w:rsidP="00331967">
            <w:pPr>
              <w:rPr>
                <w:sz w:val="22"/>
              </w:rPr>
            </w:pPr>
          </w:p>
        </w:tc>
        <w:tc>
          <w:tcPr>
            <w:tcW w:w="700" w:type="pct"/>
            <w:tcBorders>
              <w:top w:val="single" w:sz="4" w:space="0" w:color="auto"/>
              <w:left w:val="single" w:sz="4" w:space="0" w:color="auto"/>
              <w:bottom w:val="single" w:sz="4" w:space="0" w:color="auto"/>
              <w:right w:val="single" w:sz="4" w:space="0" w:color="auto"/>
            </w:tcBorders>
          </w:tcPr>
          <w:p w:rsidR="004511E8" w:rsidRDefault="004511E8" w:rsidP="00F34CFA">
            <w:r>
              <w:t>Родн. язык</w:t>
            </w:r>
          </w:p>
        </w:tc>
        <w:tc>
          <w:tcPr>
            <w:tcW w:w="460" w:type="pct"/>
            <w:tcBorders>
              <w:top w:val="single" w:sz="4" w:space="0" w:color="auto"/>
              <w:left w:val="single" w:sz="4" w:space="0" w:color="auto"/>
              <w:bottom w:val="single" w:sz="4" w:space="0" w:color="auto"/>
              <w:right w:val="single" w:sz="4" w:space="0" w:color="auto"/>
            </w:tcBorders>
          </w:tcPr>
          <w:p w:rsidR="004511E8" w:rsidRDefault="004511E8" w:rsidP="00331967">
            <w:r>
              <w:t>3</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B144F">
            <w:pPr>
              <w:rPr>
                <w:szCs w:val="22"/>
              </w:rPr>
            </w:pPr>
            <w:r>
              <w:rPr>
                <w:szCs w:val="22"/>
              </w:rPr>
              <w:t>7</w:t>
            </w:r>
          </w:p>
        </w:tc>
        <w:tc>
          <w:tcPr>
            <w:tcW w:w="304" w:type="pct"/>
            <w:tcBorders>
              <w:top w:val="single" w:sz="4" w:space="0" w:color="auto"/>
              <w:left w:val="single" w:sz="4" w:space="0" w:color="auto"/>
              <w:bottom w:val="single" w:sz="4" w:space="0" w:color="auto"/>
              <w:right w:val="single" w:sz="4" w:space="0" w:color="auto"/>
            </w:tcBorders>
          </w:tcPr>
          <w:p w:rsidR="004511E8" w:rsidRDefault="004511E8" w:rsidP="00F34CFA">
            <w:pPr>
              <w:keepNext/>
              <w:jc w:val="center"/>
              <w:outlineLvl w:val="6"/>
              <w:rPr>
                <w:bCs/>
              </w:rPr>
            </w:pPr>
            <w:r>
              <w:rPr>
                <w:bCs/>
              </w:rPr>
              <w:t>0</w:t>
            </w:r>
          </w:p>
        </w:tc>
        <w:tc>
          <w:tcPr>
            <w:tcW w:w="310" w:type="pct"/>
            <w:tcBorders>
              <w:top w:val="single" w:sz="4" w:space="0" w:color="auto"/>
              <w:left w:val="single" w:sz="4" w:space="0" w:color="auto"/>
              <w:bottom w:val="single" w:sz="4" w:space="0" w:color="auto"/>
              <w:right w:val="single" w:sz="4" w:space="0" w:color="auto"/>
            </w:tcBorders>
          </w:tcPr>
          <w:p w:rsidR="004511E8" w:rsidRDefault="004511E8" w:rsidP="00F34CFA">
            <w:pPr>
              <w:keepNext/>
              <w:jc w:val="center"/>
              <w:outlineLvl w:val="6"/>
              <w:rPr>
                <w:bCs/>
              </w:rPr>
            </w:pPr>
            <w:r>
              <w:rPr>
                <w:bCs/>
              </w:rPr>
              <w:t>6</w:t>
            </w:r>
          </w:p>
        </w:tc>
        <w:tc>
          <w:tcPr>
            <w:tcW w:w="306" w:type="pct"/>
            <w:tcBorders>
              <w:top w:val="single" w:sz="4" w:space="0" w:color="auto"/>
              <w:left w:val="single" w:sz="4" w:space="0" w:color="auto"/>
              <w:bottom w:val="single" w:sz="4" w:space="0" w:color="auto"/>
              <w:right w:val="single" w:sz="4" w:space="0" w:color="auto"/>
            </w:tcBorders>
          </w:tcPr>
          <w:p w:rsidR="004511E8" w:rsidRDefault="004511E8" w:rsidP="00F34CFA">
            <w:pPr>
              <w:keepNext/>
              <w:jc w:val="center"/>
              <w:outlineLvl w:val="6"/>
              <w:rPr>
                <w:bCs/>
              </w:rPr>
            </w:pPr>
            <w:r>
              <w:rPr>
                <w:bCs/>
              </w:rPr>
              <w:t>1</w:t>
            </w:r>
          </w:p>
        </w:tc>
        <w:tc>
          <w:tcPr>
            <w:tcW w:w="308" w:type="pct"/>
            <w:tcBorders>
              <w:top w:val="single" w:sz="4" w:space="0" w:color="auto"/>
              <w:left w:val="single" w:sz="4" w:space="0" w:color="auto"/>
              <w:bottom w:val="single" w:sz="4" w:space="0" w:color="auto"/>
              <w:right w:val="single" w:sz="4" w:space="0" w:color="auto"/>
            </w:tcBorders>
          </w:tcPr>
          <w:p w:rsidR="004511E8" w:rsidRDefault="004511E8" w:rsidP="00F34CFA">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Default="004511E8" w:rsidP="00F34CFA">
            <w:pPr>
              <w:keepNext/>
              <w:jc w:val="center"/>
              <w:outlineLvl w:val="6"/>
              <w:rPr>
                <w:bCs/>
              </w:rPr>
            </w:pPr>
            <w:r>
              <w:rPr>
                <w:bCs/>
              </w:rPr>
              <w:t>3,9</w:t>
            </w:r>
          </w:p>
        </w:tc>
        <w:tc>
          <w:tcPr>
            <w:tcW w:w="542" w:type="pct"/>
            <w:tcBorders>
              <w:top w:val="single" w:sz="4" w:space="0" w:color="auto"/>
              <w:left w:val="single" w:sz="4" w:space="0" w:color="auto"/>
              <w:bottom w:val="single" w:sz="4" w:space="0" w:color="auto"/>
              <w:right w:val="single" w:sz="4" w:space="0" w:color="auto"/>
            </w:tcBorders>
          </w:tcPr>
          <w:p w:rsidR="004511E8" w:rsidRDefault="004511E8" w:rsidP="00F34CFA">
            <w:pPr>
              <w:keepNext/>
              <w:jc w:val="left"/>
              <w:outlineLvl w:val="6"/>
              <w:rPr>
                <w:bCs/>
              </w:rPr>
            </w:pPr>
            <w:r>
              <w:rPr>
                <w:bCs/>
              </w:rPr>
              <w:t>86%</w:t>
            </w:r>
          </w:p>
        </w:tc>
        <w:tc>
          <w:tcPr>
            <w:tcW w:w="451" w:type="pct"/>
            <w:tcBorders>
              <w:top w:val="single" w:sz="4" w:space="0" w:color="auto"/>
              <w:left w:val="single" w:sz="4" w:space="0" w:color="auto"/>
              <w:bottom w:val="single" w:sz="4" w:space="0" w:color="auto"/>
              <w:right w:val="single" w:sz="4" w:space="0" w:color="auto"/>
            </w:tcBorders>
          </w:tcPr>
          <w:p w:rsidR="004511E8" w:rsidRDefault="004511E8" w:rsidP="00F34CFA">
            <w:pPr>
              <w:keepNext/>
              <w:jc w:val="left"/>
              <w:outlineLvl w:val="6"/>
              <w:rPr>
                <w:bCs/>
              </w:rPr>
            </w:pPr>
            <w:r>
              <w:rPr>
                <w:bCs/>
              </w:rPr>
              <w:t>60%</w:t>
            </w:r>
          </w:p>
        </w:tc>
      </w:tr>
      <w:tr w:rsidR="004511E8" w:rsidTr="004511E8">
        <w:trPr>
          <w:trHeight w:val="56"/>
        </w:trPr>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331967">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331967">
            <w:r>
              <w:t>Математика</w:t>
            </w:r>
          </w:p>
        </w:tc>
        <w:tc>
          <w:tcPr>
            <w:tcW w:w="460" w:type="pct"/>
            <w:tcBorders>
              <w:top w:val="single" w:sz="4" w:space="0" w:color="auto"/>
              <w:left w:val="single" w:sz="4" w:space="0" w:color="auto"/>
              <w:bottom w:val="single" w:sz="4" w:space="0" w:color="auto"/>
              <w:right w:val="single" w:sz="4" w:space="0" w:color="auto"/>
            </w:tcBorders>
          </w:tcPr>
          <w:p w:rsidR="004511E8" w:rsidRDefault="004511E8" w:rsidP="00331967">
            <w:r>
              <w:t>3</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B144F">
            <w:pPr>
              <w:rPr>
                <w:szCs w:val="22"/>
              </w:rPr>
            </w:pPr>
            <w:r>
              <w:rPr>
                <w:szCs w:val="22"/>
              </w:rPr>
              <w:t>7</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0</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2</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1</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4,3</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left"/>
              <w:outlineLvl w:val="6"/>
              <w:rPr>
                <w:bCs/>
              </w:rPr>
            </w:pPr>
            <w:r>
              <w:rPr>
                <w:bCs/>
              </w:rPr>
              <w:t>57%</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F34CFA">
            <w:pPr>
              <w:keepNext/>
              <w:jc w:val="left"/>
              <w:outlineLvl w:val="6"/>
              <w:rPr>
                <w:bCs/>
              </w:rPr>
            </w:pPr>
            <w:r>
              <w:rPr>
                <w:bCs/>
              </w:rPr>
              <w:t>49%</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331967">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331967">
            <w:r>
              <w:t>Окруж. мир</w:t>
            </w:r>
          </w:p>
        </w:tc>
        <w:tc>
          <w:tcPr>
            <w:tcW w:w="460" w:type="pct"/>
            <w:tcBorders>
              <w:top w:val="single" w:sz="4" w:space="0" w:color="auto"/>
              <w:left w:val="single" w:sz="4" w:space="0" w:color="auto"/>
              <w:bottom w:val="single" w:sz="4" w:space="0" w:color="auto"/>
              <w:right w:val="single" w:sz="4" w:space="0" w:color="auto"/>
            </w:tcBorders>
          </w:tcPr>
          <w:p w:rsidR="004511E8" w:rsidRDefault="004511E8" w:rsidP="00331967">
            <w:r>
              <w:t>3</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B144F">
            <w:pPr>
              <w:rPr>
                <w:szCs w:val="22"/>
              </w:rPr>
            </w:pPr>
            <w:r>
              <w:rPr>
                <w:szCs w:val="22"/>
              </w:rPr>
              <w:t>7</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1</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5</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1</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4,0</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left"/>
              <w:outlineLvl w:val="6"/>
              <w:rPr>
                <w:bCs/>
              </w:rPr>
            </w:pPr>
            <w:r>
              <w:rPr>
                <w:bCs/>
              </w:rPr>
              <w:t>86%</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F34CFA">
            <w:pPr>
              <w:keepNext/>
              <w:jc w:val="left"/>
              <w:outlineLvl w:val="6"/>
              <w:rPr>
                <w:bCs/>
              </w:rPr>
            </w:pPr>
            <w:r>
              <w:rPr>
                <w:bCs/>
              </w:rPr>
              <w:t>65%</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331967">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331967">
            <w:r>
              <w:t>Музыка</w:t>
            </w:r>
          </w:p>
        </w:tc>
        <w:tc>
          <w:tcPr>
            <w:tcW w:w="460" w:type="pct"/>
            <w:tcBorders>
              <w:top w:val="single" w:sz="4" w:space="0" w:color="auto"/>
              <w:left w:val="single" w:sz="4" w:space="0" w:color="auto"/>
              <w:bottom w:val="single" w:sz="4" w:space="0" w:color="auto"/>
              <w:right w:val="single" w:sz="4" w:space="0" w:color="auto"/>
            </w:tcBorders>
          </w:tcPr>
          <w:p w:rsidR="004511E8" w:rsidRDefault="004511E8" w:rsidP="00331967">
            <w:r>
              <w:t>3</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B144F">
            <w:pPr>
              <w:rPr>
                <w:szCs w:val="22"/>
              </w:rPr>
            </w:pPr>
            <w:r>
              <w:rPr>
                <w:szCs w:val="22"/>
              </w:rPr>
              <w:t>7</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6</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1</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0</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4,9</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left"/>
              <w:outlineLvl w:val="6"/>
              <w:rPr>
                <w:bCs/>
              </w:rPr>
            </w:pPr>
            <w:r>
              <w:rPr>
                <w:bCs/>
              </w:rPr>
              <w:t>100%</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F34CFA">
            <w:pPr>
              <w:keepNext/>
              <w:jc w:val="left"/>
              <w:outlineLvl w:val="6"/>
              <w:rPr>
                <w:bCs/>
              </w:rPr>
            </w:pPr>
            <w:r>
              <w:rPr>
                <w:bCs/>
              </w:rPr>
              <w:t>95%</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331967">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331967">
            <w:r>
              <w:t>Технология</w:t>
            </w:r>
          </w:p>
        </w:tc>
        <w:tc>
          <w:tcPr>
            <w:tcW w:w="460" w:type="pct"/>
            <w:tcBorders>
              <w:top w:val="single" w:sz="4" w:space="0" w:color="auto"/>
              <w:left w:val="single" w:sz="4" w:space="0" w:color="auto"/>
              <w:bottom w:val="single" w:sz="4" w:space="0" w:color="auto"/>
              <w:right w:val="single" w:sz="4" w:space="0" w:color="auto"/>
            </w:tcBorders>
          </w:tcPr>
          <w:p w:rsidR="004511E8" w:rsidRDefault="004511E8" w:rsidP="00331967">
            <w:r>
              <w:t>3</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B144F">
            <w:pPr>
              <w:rPr>
                <w:szCs w:val="22"/>
              </w:rPr>
            </w:pPr>
            <w:r>
              <w:rPr>
                <w:szCs w:val="22"/>
              </w:rPr>
              <w:t>7</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2</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1</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center"/>
              <w:outlineLvl w:val="6"/>
              <w:rPr>
                <w:bCs/>
              </w:rPr>
            </w:pPr>
            <w:r>
              <w:rPr>
                <w:bCs/>
              </w:rPr>
              <w:t>4,4</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F34CFA">
            <w:pPr>
              <w:keepNext/>
              <w:jc w:val="left"/>
              <w:outlineLvl w:val="6"/>
              <w:rPr>
                <w:bCs/>
              </w:rPr>
            </w:pPr>
            <w:r>
              <w:rPr>
                <w:bCs/>
              </w:rPr>
              <w:t>86%</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F34CFA">
            <w:pPr>
              <w:keepNext/>
              <w:jc w:val="left"/>
              <w:outlineLvl w:val="6"/>
              <w:rPr>
                <w:bCs/>
              </w:rPr>
            </w:pPr>
            <w:r>
              <w:rPr>
                <w:bCs/>
              </w:rPr>
              <w:t>81%</w:t>
            </w:r>
          </w:p>
        </w:tc>
      </w:tr>
      <w:tr w:rsidR="004511E8" w:rsidTr="004511E8">
        <w:tc>
          <w:tcPr>
            <w:tcW w:w="732" w:type="pct"/>
            <w:vMerge w:val="restart"/>
            <w:tcBorders>
              <w:top w:val="single" w:sz="4" w:space="0" w:color="auto"/>
              <w:left w:val="single" w:sz="4" w:space="0" w:color="auto"/>
              <w:bottom w:val="single" w:sz="4" w:space="0" w:color="auto"/>
              <w:right w:val="single" w:sz="4" w:space="0" w:color="auto"/>
            </w:tcBorders>
          </w:tcPr>
          <w:p w:rsidR="004511E8" w:rsidRDefault="004511E8" w:rsidP="00DD347F">
            <w:r>
              <w:t>Сокол Р.Г.</w:t>
            </w: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DD347F">
            <w:r>
              <w:t>Русский яз.</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DD347F">
            <w:r>
              <w:t>2</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DD347F">
            <w:r>
              <w:t>5</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0</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3</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2</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3,6</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890AD1">
            <w:pPr>
              <w:keepNext/>
              <w:outlineLvl w:val="6"/>
              <w:rPr>
                <w:bCs/>
              </w:rPr>
            </w:pPr>
            <w:r>
              <w:rPr>
                <w:bCs/>
              </w:rPr>
              <w:t>60%</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890AD1">
            <w:pPr>
              <w:keepNext/>
              <w:outlineLvl w:val="6"/>
              <w:rPr>
                <w:bCs/>
              </w:rPr>
            </w:pPr>
            <w:r>
              <w:rPr>
                <w:bCs/>
              </w:rPr>
              <w:t>53%</w:t>
            </w:r>
          </w:p>
        </w:tc>
      </w:tr>
      <w:tr w:rsidR="004511E8" w:rsidTr="004511E8">
        <w:trPr>
          <w:trHeight w:val="56"/>
        </w:trPr>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DD347F">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DD347F">
            <w:r>
              <w:t>Лит.чтение</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DD347F">
            <w:r>
              <w:t>2</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DD347F">
            <w:r>
              <w:t>5</w:t>
            </w:r>
          </w:p>
        </w:tc>
        <w:tc>
          <w:tcPr>
            <w:tcW w:w="304"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1</w:t>
            </w:r>
          </w:p>
        </w:tc>
        <w:tc>
          <w:tcPr>
            <w:tcW w:w="310"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3</w:t>
            </w:r>
          </w:p>
        </w:tc>
        <w:tc>
          <w:tcPr>
            <w:tcW w:w="306"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1</w:t>
            </w:r>
          </w:p>
        </w:tc>
        <w:tc>
          <w:tcPr>
            <w:tcW w:w="308"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4,0</w:t>
            </w:r>
          </w:p>
        </w:tc>
        <w:tc>
          <w:tcPr>
            <w:tcW w:w="542" w:type="pct"/>
            <w:tcBorders>
              <w:top w:val="single" w:sz="4" w:space="0" w:color="auto"/>
              <w:left w:val="single" w:sz="4" w:space="0" w:color="auto"/>
              <w:bottom w:val="single" w:sz="4" w:space="0" w:color="auto"/>
              <w:right w:val="single" w:sz="4" w:space="0" w:color="auto"/>
            </w:tcBorders>
          </w:tcPr>
          <w:p w:rsidR="004511E8" w:rsidRDefault="004511E8" w:rsidP="00890AD1">
            <w:pPr>
              <w:keepNext/>
              <w:outlineLvl w:val="6"/>
              <w:rPr>
                <w:bCs/>
              </w:rPr>
            </w:pPr>
            <w:r>
              <w:rPr>
                <w:bCs/>
              </w:rPr>
              <w:t>80%</w:t>
            </w:r>
          </w:p>
        </w:tc>
        <w:tc>
          <w:tcPr>
            <w:tcW w:w="451" w:type="pct"/>
            <w:tcBorders>
              <w:top w:val="single" w:sz="4" w:space="0" w:color="auto"/>
              <w:left w:val="single" w:sz="4" w:space="0" w:color="auto"/>
              <w:bottom w:val="single" w:sz="4" w:space="0" w:color="auto"/>
              <w:right w:val="single" w:sz="4" w:space="0" w:color="auto"/>
            </w:tcBorders>
            <w:hideMark/>
          </w:tcPr>
          <w:p w:rsidR="004511E8" w:rsidRDefault="004511E8" w:rsidP="00890AD1">
            <w:pPr>
              <w:keepNext/>
              <w:outlineLvl w:val="6"/>
              <w:rPr>
                <w:bCs/>
              </w:rPr>
            </w:pPr>
            <w:r>
              <w:rPr>
                <w:bCs/>
              </w:rPr>
              <w:t>66%</w:t>
            </w:r>
          </w:p>
        </w:tc>
      </w:tr>
      <w:tr w:rsidR="004511E8" w:rsidTr="004511E8">
        <w:trPr>
          <w:trHeight w:val="56"/>
        </w:trPr>
        <w:tc>
          <w:tcPr>
            <w:tcW w:w="732" w:type="pct"/>
            <w:vMerge/>
            <w:tcBorders>
              <w:top w:val="single" w:sz="4" w:space="0" w:color="auto"/>
              <w:left w:val="single" w:sz="4" w:space="0" w:color="auto"/>
              <w:bottom w:val="single" w:sz="4" w:space="0" w:color="auto"/>
              <w:right w:val="single" w:sz="4" w:space="0" w:color="auto"/>
            </w:tcBorders>
            <w:vAlign w:val="center"/>
          </w:tcPr>
          <w:p w:rsidR="004511E8" w:rsidRDefault="004511E8" w:rsidP="00DD347F">
            <w:pPr>
              <w:rPr>
                <w:sz w:val="22"/>
              </w:rPr>
            </w:pPr>
          </w:p>
        </w:tc>
        <w:tc>
          <w:tcPr>
            <w:tcW w:w="700" w:type="pct"/>
            <w:tcBorders>
              <w:top w:val="single" w:sz="4" w:space="0" w:color="auto"/>
              <w:left w:val="single" w:sz="4" w:space="0" w:color="auto"/>
              <w:bottom w:val="single" w:sz="4" w:space="0" w:color="auto"/>
              <w:right w:val="single" w:sz="4" w:space="0" w:color="auto"/>
            </w:tcBorders>
          </w:tcPr>
          <w:p w:rsidR="004511E8" w:rsidRDefault="004511E8" w:rsidP="00DD347F">
            <w:r>
              <w:t>Родн. язык</w:t>
            </w:r>
          </w:p>
        </w:tc>
        <w:tc>
          <w:tcPr>
            <w:tcW w:w="460" w:type="pct"/>
            <w:tcBorders>
              <w:top w:val="single" w:sz="4" w:space="0" w:color="auto"/>
              <w:left w:val="single" w:sz="4" w:space="0" w:color="auto"/>
              <w:bottom w:val="single" w:sz="4" w:space="0" w:color="auto"/>
              <w:right w:val="single" w:sz="4" w:space="0" w:color="auto"/>
            </w:tcBorders>
          </w:tcPr>
          <w:p w:rsidR="004511E8" w:rsidRDefault="004511E8" w:rsidP="00DD347F">
            <w:r>
              <w:t>2</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DD347F">
            <w:r>
              <w:t>5</w:t>
            </w:r>
          </w:p>
        </w:tc>
        <w:tc>
          <w:tcPr>
            <w:tcW w:w="304"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0</w:t>
            </w:r>
          </w:p>
        </w:tc>
        <w:tc>
          <w:tcPr>
            <w:tcW w:w="310"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4</w:t>
            </w:r>
          </w:p>
        </w:tc>
        <w:tc>
          <w:tcPr>
            <w:tcW w:w="306"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1</w:t>
            </w:r>
          </w:p>
        </w:tc>
        <w:tc>
          <w:tcPr>
            <w:tcW w:w="308"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3,8</w:t>
            </w:r>
          </w:p>
        </w:tc>
        <w:tc>
          <w:tcPr>
            <w:tcW w:w="542" w:type="pct"/>
            <w:tcBorders>
              <w:top w:val="single" w:sz="4" w:space="0" w:color="auto"/>
              <w:left w:val="single" w:sz="4" w:space="0" w:color="auto"/>
              <w:bottom w:val="single" w:sz="4" w:space="0" w:color="auto"/>
              <w:right w:val="single" w:sz="4" w:space="0" w:color="auto"/>
            </w:tcBorders>
          </w:tcPr>
          <w:p w:rsidR="004511E8" w:rsidRDefault="004511E8" w:rsidP="00890AD1">
            <w:pPr>
              <w:keepNext/>
              <w:outlineLvl w:val="6"/>
              <w:rPr>
                <w:bCs/>
              </w:rPr>
            </w:pPr>
            <w:r>
              <w:rPr>
                <w:bCs/>
              </w:rPr>
              <w:t>80%</w:t>
            </w:r>
          </w:p>
        </w:tc>
        <w:tc>
          <w:tcPr>
            <w:tcW w:w="451" w:type="pct"/>
            <w:tcBorders>
              <w:top w:val="single" w:sz="4" w:space="0" w:color="auto"/>
              <w:left w:val="single" w:sz="4" w:space="0" w:color="auto"/>
              <w:bottom w:val="single" w:sz="4" w:space="0" w:color="auto"/>
              <w:right w:val="single" w:sz="4" w:space="0" w:color="auto"/>
            </w:tcBorders>
          </w:tcPr>
          <w:p w:rsidR="004511E8" w:rsidRDefault="004511E8" w:rsidP="00890AD1">
            <w:pPr>
              <w:keepNext/>
              <w:outlineLvl w:val="6"/>
              <w:rPr>
                <w:bCs/>
              </w:rPr>
            </w:pPr>
            <w:r>
              <w:rPr>
                <w:bCs/>
              </w:rPr>
              <w:t>58%</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DD347F">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DD347F">
            <w:r>
              <w:t>Математика</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DD347F">
            <w:r>
              <w:t>2</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DD347F">
            <w:r>
              <w:t>5</w:t>
            </w:r>
          </w:p>
        </w:tc>
        <w:tc>
          <w:tcPr>
            <w:tcW w:w="304"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0</w:t>
            </w:r>
          </w:p>
        </w:tc>
        <w:tc>
          <w:tcPr>
            <w:tcW w:w="310"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3</w:t>
            </w:r>
          </w:p>
        </w:tc>
        <w:tc>
          <w:tcPr>
            <w:tcW w:w="306"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2</w:t>
            </w:r>
          </w:p>
        </w:tc>
        <w:tc>
          <w:tcPr>
            <w:tcW w:w="308"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Pr="00614D21" w:rsidRDefault="004511E8" w:rsidP="00F72358">
            <w:pPr>
              <w:keepNext/>
              <w:jc w:val="center"/>
              <w:outlineLvl w:val="6"/>
              <w:rPr>
                <w:bCs/>
              </w:rPr>
            </w:pPr>
            <w:r>
              <w:rPr>
                <w:bCs/>
              </w:rPr>
              <w:t>3,6</w:t>
            </w:r>
          </w:p>
        </w:tc>
        <w:tc>
          <w:tcPr>
            <w:tcW w:w="542" w:type="pct"/>
            <w:tcBorders>
              <w:top w:val="single" w:sz="4" w:space="0" w:color="auto"/>
              <w:left w:val="single" w:sz="4" w:space="0" w:color="auto"/>
              <w:bottom w:val="single" w:sz="4" w:space="0" w:color="auto"/>
              <w:right w:val="single" w:sz="4" w:space="0" w:color="auto"/>
            </w:tcBorders>
          </w:tcPr>
          <w:p w:rsidR="004511E8" w:rsidRPr="00614D21" w:rsidRDefault="004511E8" w:rsidP="00890AD1">
            <w:pPr>
              <w:keepNext/>
              <w:outlineLvl w:val="6"/>
              <w:rPr>
                <w:bCs/>
              </w:rPr>
            </w:pPr>
            <w:r>
              <w:rPr>
                <w:bCs/>
              </w:rPr>
              <w:t>60%</w:t>
            </w:r>
          </w:p>
        </w:tc>
        <w:tc>
          <w:tcPr>
            <w:tcW w:w="451" w:type="pct"/>
            <w:tcBorders>
              <w:top w:val="single" w:sz="4" w:space="0" w:color="auto"/>
              <w:left w:val="single" w:sz="4" w:space="0" w:color="auto"/>
              <w:bottom w:val="single" w:sz="4" w:space="0" w:color="auto"/>
              <w:right w:val="single" w:sz="4" w:space="0" w:color="auto"/>
            </w:tcBorders>
            <w:hideMark/>
          </w:tcPr>
          <w:p w:rsidR="004511E8" w:rsidRPr="00614D21" w:rsidRDefault="004511E8" w:rsidP="00890AD1">
            <w:pPr>
              <w:keepNext/>
              <w:outlineLvl w:val="6"/>
              <w:rPr>
                <w:bCs/>
              </w:rPr>
            </w:pPr>
            <w:r>
              <w:rPr>
                <w:bCs/>
              </w:rPr>
              <w:t>53%</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080231">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080231">
            <w:r>
              <w:t>Окруж. мир</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080231">
            <w:r>
              <w:t>2</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80231">
            <w:r>
              <w:t>5</w:t>
            </w:r>
          </w:p>
        </w:tc>
        <w:tc>
          <w:tcPr>
            <w:tcW w:w="304"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2</w:t>
            </w:r>
          </w:p>
        </w:tc>
        <w:tc>
          <w:tcPr>
            <w:tcW w:w="310"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3</w:t>
            </w:r>
          </w:p>
        </w:tc>
        <w:tc>
          <w:tcPr>
            <w:tcW w:w="306"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0</w:t>
            </w:r>
          </w:p>
        </w:tc>
        <w:tc>
          <w:tcPr>
            <w:tcW w:w="308"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4,4</w:t>
            </w:r>
          </w:p>
        </w:tc>
        <w:tc>
          <w:tcPr>
            <w:tcW w:w="542" w:type="pct"/>
            <w:tcBorders>
              <w:top w:val="single" w:sz="4" w:space="0" w:color="auto"/>
              <w:left w:val="single" w:sz="4" w:space="0" w:color="auto"/>
              <w:bottom w:val="single" w:sz="4" w:space="0" w:color="auto"/>
              <w:right w:val="single" w:sz="4" w:space="0" w:color="auto"/>
            </w:tcBorders>
          </w:tcPr>
          <w:p w:rsidR="004511E8" w:rsidRDefault="004511E8" w:rsidP="00890AD1">
            <w:pPr>
              <w:keepNext/>
              <w:outlineLvl w:val="6"/>
              <w:rPr>
                <w:bCs/>
              </w:rPr>
            </w:pPr>
            <w:r>
              <w:rPr>
                <w:bCs/>
              </w:rPr>
              <w:t>100%</w:t>
            </w:r>
          </w:p>
        </w:tc>
        <w:tc>
          <w:tcPr>
            <w:tcW w:w="451" w:type="pct"/>
            <w:tcBorders>
              <w:top w:val="single" w:sz="4" w:space="0" w:color="auto"/>
              <w:left w:val="single" w:sz="4" w:space="0" w:color="auto"/>
              <w:bottom w:val="single" w:sz="4" w:space="0" w:color="auto"/>
              <w:right w:val="single" w:sz="4" w:space="0" w:color="auto"/>
            </w:tcBorders>
            <w:hideMark/>
          </w:tcPr>
          <w:p w:rsidR="004511E8" w:rsidRDefault="004511E8" w:rsidP="00890AD1">
            <w:pPr>
              <w:keepNext/>
              <w:outlineLvl w:val="6"/>
              <w:rPr>
                <w:bCs/>
              </w:rPr>
            </w:pPr>
            <w:r>
              <w:rPr>
                <w:bCs/>
              </w:rPr>
              <w:t>78%</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080231">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080231">
            <w:r>
              <w:t>Музыка</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080231">
            <w:r>
              <w:t>2</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80231">
            <w:r>
              <w:t>5</w:t>
            </w:r>
          </w:p>
        </w:tc>
        <w:tc>
          <w:tcPr>
            <w:tcW w:w="304"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3</w:t>
            </w:r>
          </w:p>
        </w:tc>
        <w:tc>
          <w:tcPr>
            <w:tcW w:w="310"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2</w:t>
            </w:r>
          </w:p>
        </w:tc>
        <w:tc>
          <w:tcPr>
            <w:tcW w:w="306"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0</w:t>
            </w:r>
          </w:p>
        </w:tc>
        <w:tc>
          <w:tcPr>
            <w:tcW w:w="308"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4,6</w:t>
            </w:r>
          </w:p>
        </w:tc>
        <w:tc>
          <w:tcPr>
            <w:tcW w:w="542" w:type="pct"/>
            <w:tcBorders>
              <w:top w:val="single" w:sz="4" w:space="0" w:color="auto"/>
              <w:left w:val="single" w:sz="4" w:space="0" w:color="auto"/>
              <w:bottom w:val="single" w:sz="4" w:space="0" w:color="auto"/>
              <w:right w:val="single" w:sz="4" w:space="0" w:color="auto"/>
            </w:tcBorders>
          </w:tcPr>
          <w:p w:rsidR="004511E8" w:rsidRDefault="004511E8" w:rsidP="00890AD1">
            <w:pPr>
              <w:keepNext/>
              <w:outlineLvl w:val="6"/>
              <w:rPr>
                <w:bCs/>
              </w:rPr>
            </w:pPr>
            <w:r>
              <w:rPr>
                <w:bCs/>
              </w:rPr>
              <w:t>100%</w:t>
            </w:r>
          </w:p>
        </w:tc>
        <w:tc>
          <w:tcPr>
            <w:tcW w:w="451" w:type="pct"/>
            <w:tcBorders>
              <w:top w:val="single" w:sz="4" w:space="0" w:color="auto"/>
              <w:left w:val="single" w:sz="4" w:space="0" w:color="auto"/>
              <w:bottom w:val="single" w:sz="4" w:space="0" w:color="auto"/>
              <w:right w:val="single" w:sz="4" w:space="0" w:color="auto"/>
            </w:tcBorders>
            <w:hideMark/>
          </w:tcPr>
          <w:p w:rsidR="004511E8" w:rsidRDefault="004511E8" w:rsidP="00890AD1">
            <w:pPr>
              <w:keepNext/>
              <w:outlineLvl w:val="6"/>
              <w:rPr>
                <w:bCs/>
              </w:rPr>
            </w:pPr>
            <w:r>
              <w:rPr>
                <w:bCs/>
              </w:rPr>
              <w:t>86%</w:t>
            </w:r>
          </w:p>
        </w:tc>
      </w:tr>
      <w:tr w:rsidR="004511E8" w:rsidTr="004511E8">
        <w:tc>
          <w:tcPr>
            <w:tcW w:w="732" w:type="pct"/>
            <w:vMerge/>
            <w:tcBorders>
              <w:top w:val="single" w:sz="4" w:space="0" w:color="auto"/>
              <w:left w:val="single" w:sz="4" w:space="0" w:color="auto"/>
              <w:bottom w:val="single" w:sz="4" w:space="0" w:color="auto"/>
              <w:right w:val="single" w:sz="4" w:space="0" w:color="auto"/>
            </w:tcBorders>
            <w:vAlign w:val="center"/>
            <w:hideMark/>
          </w:tcPr>
          <w:p w:rsidR="004511E8" w:rsidRDefault="004511E8" w:rsidP="00080231">
            <w:pPr>
              <w:rPr>
                <w:sz w:val="22"/>
              </w:rPr>
            </w:pPr>
          </w:p>
        </w:tc>
        <w:tc>
          <w:tcPr>
            <w:tcW w:w="700" w:type="pct"/>
            <w:tcBorders>
              <w:top w:val="single" w:sz="4" w:space="0" w:color="auto"/>
              <w:left w:val="single" w:sz="4" w:space="0" w:color="auto"/>
              <w:bottom w:val="single" w:sz="4" w:space="0" w:color="auto"/>
              <w:right w:val="single" w:sz="4" w:space="0" w:color="auto"/>
            </w:tcBorders>
            <w:hideMark/>
          </w:tcPr>
          <w:p w:rsidR="004511E8" w:rsidRDefault="004511E8" w:rsidP="00080231">
            <w:r>
              <w:t>Технология</w:t>
            </w:r>
          </w:p>
        </w:tc>
        <w:tc>
          <w:tcPr>
            <w:tcW w:w="460" w:type="pct"/>
            <w:tcBorders>
              <w:top w:val="single" w:sz="4" w:space="0" w:color="auto"/>
              <w:left w:val="single" w:sz="4" w:space="0" w:color="auto"/>
              <w:bottom w:val="single" w:sz="4" w:space="0" w:color="auto"/>
              <w:right w:val="single" w:sz="4" w:space="0" w:color="auto"/>
            </w:tcBorders>
            <w:hideMark/>
          </w:tcPr>
          <w:p w:rsidR="004511E8" w:rsidRDefault="004511E8" w:rsidP="00080231">
            <w:r>
              <w:t>2</w:t>
            </w:r>
          </w:p>
        </w:tc>
        <w:tc>
          <w:tcPr>
            <w:tcW w:w="386" w:type="pct"/>
            <w:tcBorders>
              <w:top w:val="single" w:sz="4" w:space="0" w:color="auto"/>
              <w:left w:val="single" w:sz="4" w:space="0" w:color="auto"/>
              <w:bottom w:val="single" w:sz="4" w:space="0" w:color="auto"/>
              <w:right w:val="single" w:sz="4" w:space="0" w:color="auto"/>
            </w:tcBorders>
          </w:tcPr>
          <w:p w:rsidR="004511E8" w:rsidRDefault="004511E8" w:rsidP="00080231">
            <w:r>
              <w:t>5</w:t>
            </w:r>
          </w:p>
        </w:tc>
        <w:tc>
          <w:tcPr>
            <w:tcW w:w="304"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3</w:t>
            </w:r>
          </w:p>
        </w:tc>
        <w:tc>
          <w:tcPr>
            <w:tcW w:w="310"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2</w:t>
            </w:r>
          </w:p>
        </w:tc>
        <w:tc>
          <w:tcPr>
            <w:tcW w:w="306"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0</w:t>
            </w:r>
          </w:p>
        </w:tc>
        <w:tc>
          <w:tcPr>
            <w:tcW w:w="308"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0</w:t>
            </w:r>
          </w:p>
        </w:tc>
        <w:tc>
          <w:tcPr>
            <w:tcW w:w="501" w:type="pct"/>
            <w:tcBorders>
              <w:top w:val="single" w:sz="4" w:space="0" w:color="auto"/>
              <w:left w:val="single" w:sz="4" w:space="0" w:color="auto"/>
              <w:bottom w:val="single" w:sz="4" w:space="0" w:color="auto"/>
              <w:right w:val="single" w:sz="4" w:space="0" w:color="auto"/>
            </w:tcBorders>
          </w:tcPr>
          <w:p w:rsidR="004511E8" w:rsidRDefault="004511E8" w:rsidP="00F72358">
            <w:pPr>
              <w:keepNext/>
              <w:jc w:val="center"/>
              <w:outlineLvl w:val="6"/>
              <w:rPr>
                <w:bCs/>
              </w:rPr>
            </w:pPr>
            <w:r>
              <w:rPr>
                <w:bCs/>
              </w:rPr>
              <w:t>4,6</w:t>
            </w:r>
          </w:p>
        </w:tc>
        <w:tc>
          <w:tcPr>
            <w:tcW w:w="542" w:type="pct"/>
            <w:tcBorders>
              <w:top w:val="single" w:sz="4" w:space="0" w:color="auto"/>
              <w:left w:val="single" w:sz="4" w:space="0" w:color="auto"/>
              <w:bottom w:val="single" w:sz="4" w:space="0" w:color="auto"/>
              <w:right w:val="single" w:sz="4" w:space="0" w:color="auto"/>
            </w:tcBorders>
          </w:tcPr>
          <w:p w:rsidR="004511E8" w:rsidRDefault="004511E8" w:rsidP="00890AD1">
            <w:pPr>
              <w:keepNext/>
              <w:outlineLvl w:val="6"/>
              <w:rPr>
                <w:bCs/>
              </w:rPr>
            </w:pPr>
            <w:r>
              <w:rPr>
                <w:bCs/>
              </w:rPr>
              <w:t>100%</w:t>
            </w:r>
          </w:p>
        </w:tc>
        <w:tc>
          <w:tcPr>
            <w:tcW w:w="451" w:type="pct"/>
            <w:tcBorders>
              <w:top w:val="single" w:sz="4" w:space="0" w:color="auto"/>
              <w:left w:val="single" w:sz="4" w:space="0" w:color="auto"/>
              <w:bottom w:val="single" w:sz="4" w:space="0" w:color="auto"/>
              <w:right w:val="single" w:sz="4" w:space="0" w:color="auto"/>
            </w:tcBorders>
            <w:hideMark/>
          </w:tcPr>
          <w:p w:rsidR="004511E8" w:rsidRDefault="004511E8" w:rsidP="00890AD1">
            <w:pPr>
              <w:keepNext/>
              <w:outlineLvl w:val="6"/>
              <w:rPr>
                <w:bCs/>
              </w:rPr>
            </w:pPr>
            <w:r>
              <w:rPr>
                <w:bCs/>
              </w:rPr>
              <w:t>86%</w:t>
            </w:r>
          </w:p>
        </w:tc>
      </w:tr>
    </w:tbl>
    <w:p w:rsidR="004E14A7" w:rsidRDefault="004E14A7" w:rsidP="004E14A7"/>
    <w:p w:rsidR="004E14A7" w:rsidRDefault="004E14A7" w:rsidP="004E14A7">
      <w:pPr>
        <w:jc w:val="center"/>
      </w:pPr>
      <w:r w:rsidRPr="00902CEB">
        <w:rPr>
          <w:sz w:val="28"/>
          <w:szCs w:val="28"/>
        </w:rPr>
        <w:t>Сравнительный анализ итогов года по предметам</w:t>
      </w:r>
      <w:r>
        <w:t>.</w:t>
      </w:r>
    </w:p>
    <w:p w:rsidR="004E14A7" w:rsidRDefault="004E14A7" w:rsidP="004E14A7">
      <w:pPr>
        <w:jc w:val="center"/>
        <w:rPr>
          <w:sz w:val="28"/>
        </w:rPr>
      </w:pPr>
      <w:r>
        <w:rPr>
          <w:sz w:val="28"/>
          <w:lang w:val="en-US"/>
        </w:rPr>
        <w:t>I</w:t>
      </w:r>
      <w:r>
        <w:rPr>
          <w:sz w:val="28"/>
        </w:rPr>
        <w:t xml:space="preserve"> ступень обучения (начальная школа 2-4 классы).</w:t>
      </w:r>
    </w:p>
    <w:p w:rsidR="004E14A7" w:rsidRPr="009E6C43" w:rsidRDefault="004E14A7" w:rsidP="004E14A7">
      <w:pPr>
        <w:rPr>
          <w:sz w:val="16"/>
          <w:szCs w:val="16"/>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1"/>
        <w:gridCol w:w="619"/>
        <w:gridCol w:w="720"/>
        <w:gridCol w:w="720"/>
        <w:gridCol w:w="720"/>
        <w:gridCol w:w="720"/>
        <w:gridCol w:w="900"/>
        <w:gridCol w:w="720"/>
        <w:gridCol w:w="900"/>
        <w:gridCol w:w="720"/>
        <w:gridCol w:w="720"/>
        <w:gridCol w:w="720"/>
        <w:gridCol w:w="720"/>
      </w:tblGrid>
      <w:tr w:rsidR="000D0D99" w:rsidTr="001008F4">
        <w:trPr>
          <w:cantSplit/>
          <w:trHeight w:val="167"/>
        </w:trPr>
        <w:tc>
          <w:tcPr>
            <w:tcW w:w="1901" w:type="dxa"/>
            <w:vMerge w:val="restart"/>
          </w:tcPr>
          <w:p w:rsidR="000D0D99" w:rsidRDefault="000D0D99" w:rsidP="00544950">
            <w:r>
              <w:t>Предмет</w:t>
            </w:r>
          </w:p>
          <w:p w:rsidR="000D0D99" w:rsidRDefault="000D0D99" w:rsidP="00544950"/>
        </w:tc>
        <w:tc>
          <w:tcPr>
            <w:tcW w:w="1339" w:type="dxa"/>
            <w:gridSpan w:val="2"/>
          </w:tcPr>
          <w:p w:rsidR="000D0D99" w:rsidRPr="00822B38" w:rsidRDefault="000D0D99" w:rsidP="0031033A">
            <w:pPr>
              <w:rPr>
                <w:sz w:val="18"/>
                <w:szCs w:val="18"/>
              </w:rPr>
            </w:pPr>
            <w:r>
              <w:rPr>
                <w:sz w:val="18"/>
                <w:szCs w:val="18"/>
              </w:rPr>
              <w:t>2015-2016 учебный год</w:t>
            </w:r>
          </w:p>
        </w:tc>
        <w:tc>
          <w:tcPr>
            <w:tcW w:w="1440" w:type="dxa"/>
            <w:gridSpan w:val="2"/>
          </w:tcPr>
          <w:p w:rsidR="000D0D99" w:rsidRPr="00822B38" w:rsidRDefault="000D0D99" w:rsidP="0031033A">
            <w:pPr>
              <w:rPr>
                <w:sz w:val="18"/>
                <w:szCs w:val="18"/>
              </w:rPr>
            </w:pPr>
            <w:r>
              <w:rPr>
                <w:sz w:val="18"/>
                <w:szCs w:val="18"/>
              </w:rPr>
              <w:t>2016-2017 учебный год</w:t>
            </w:r>
          </w:p>
        </w:tc>
        <w:tc>
          <w:tcPr>
            <w:tcW w:w="1620" w:type="dxa"/>
            <w:gridSpan w:val="2"/>
          </w:tcPr>
          <w:p w:rsidR="000D0D99" w:rsidRPr="00822B38" w:rsidRDefault="000D0D99" w:rsidP="0031033A">
            <w:pPr>
              <w:rPr>
                <w:sz w:val="18"/>
                <w:szCs w:val="18"/>
              </w:rPr>
            </w:pPr>
            <w:r>
              <w:rPr>
                <w:sz w:val="18"/>
                <w:szCs w:val="18"/>
              </w:rPr>
              <w:t>201</w:t>
            </w:r>
            <w:r>
              <w:rPr>
                <w:sz w:val="18"/>
                <w:szCs w:val="18"/>
                <w:lang w:val="en-US"/>
              </w:rPr>
              <w:t>7</w:t>
            </w:r>
            <w:r>
              <w:rPr>
                <w:sz w:val="18"/>
                <w:szCs w:val="18"/>
              </w:rPr>
              <w:t>-201</w:t>
            </w:r>
            <w:r>
              <w:rPr>
                <w:sz w:val="18"/>
                <w:szCs w:val="18"/>
                <w:lang w:val="en-US"/>
              </w:rPr>
              <w:t>8</w:t>
            </w:r>
            <w:r>
              <w:rPr>
                <w:sz w:val="18"/>
                <w:szCs w:val="18"/>
              </w:rPr>
              <w:t xml:space="preserve"> учебный год</w:t>
            </w:r>
          </w:p>
        </w:tc>
        <w:tc>
          <w:tcPr>
            <w:tcW w:w="1620" w:type="dxa"/>
            <w:gridSpan w:val="2"/>
          </w:tcPr>
          <w:p w:rsidR="000D0D99" w:rsidRPr="00822B38" w:rsidRDefault="000D0D99" w:rsidP="0031033A">
            <w:pPr>
              <w:rPr>
                <w:sz w:val="18"/>
                <w:szCs w:val="18"/>
              </w:rPr>
            </w:pPr>
            <w:r>
              <w:rPr>
                <w:sz w:val="18"/>
                <w:szCs w:val="18"/>
              </w:rPr>
              <w:t>2018-2019 учебный год</w:t>
            </w:r>
          </w:p>
        </w:tc>
        <w:tc>
          <w:tcPr>
            <w:tcW w:w="1440" w:type="dxa"/>
            <w:gridSpan w:val="2"/>
          </w:tcPr>
          <w:p w:rsidR="000D0D99" w:rsidRPr="00822B38" w:rsidRDefault="000D0D99" w:rsidP="0031033A">
            <w:pPr>
              <w:rPr>
                <w:sz w:val="18"/>
                <w:szCs w:val="18"/>
              </w:rPr>
            </w:pPr>
            <w:r>
              <w:rPr>
                <w:sz w:val="18"/>
                <w:szCs w:val="18"/>
              </w:rPr>
              <w:t>2019-2020 учебный год</w:t>
            </w:r>
          </w:p>
        </w:tc>
        <w:tc>
          <w:tcPr>
            <w:tcW w:w="1440" w:type="dxa"/>
            <w:gridSpan w:val="2"/>
          </w:tcPr>
          <w:p w:rsidR="000D0D99" w:rsidRPr="00822B38" w:rsidRDefault="000D0D99" w:rsidP="00FA20DD">
            <w:pPr>
              <w:rPr>
                <w:sz w:val="18"/>
                <w:szCs w:val="18"/>
              </w:rPr>
            </w:pPr>
            <w:r>
              <w:rPr>
                <w:sz w:val="18"/>
                <w:szCs w:val="18"/>
              </w:rPr>
              <w:t>2020-2021 учебный год</w:t>
            </w:r>
          </w:p>
        </w:tc>
      </w:tr>
      <w:tr w:rsidR="000D0D99" w:rsidTr="001008F4">
        <w:trPr>
          <w:cantSplit/>
          <w:trHeight w:val="312"/>
        </w:trPr>
        <w:tc>
          <w:tcPr>
            <w:tcW w:w="1901" w:type="dxa"/>
            <w:vMerge/>
          </w:tcPr>
          <w:p w:rsidR="000D0D99" w:rsidRDefault="000D0D99" w:rsidP="00544950"/>
        </w:tc>
        <w:tc>
          <w:tcPr>
            <w:tcW w:w="619" w:type="dxa"/>
          </w:tcPr>
          <w:p w:rsidR="000D0D99" w:rsidRPr="003D3C9D" w:rsidRDefault="000D0D99" w:rsidP="00B20D8B">
            <w:pPr>
              <w:rPr>
                <w:sz w:val="16"/>
                <w:szCs w:val="16"/>
              </w:rPr>
            </w:pPr>
            <w:r w:rsidRPr="003D3C9D">
              <w:rPr>
                <w:sz w:val="16"/>
                <w:szCs w:val="16"/>
              </w:rPr>
              <w:t xml:space="preserve">Сред. </w:t>
            </w:r>
          </w:p>
          <w:p w:rsidR="000D0D99" w:rsidRPr="003D3C9D" w:rsidRDefault="000D0D99" w:rsidP="00B20D8B">
            <w:pPr>
              <w:rPr>
                <w:sz w:val="16"/>
                <w:szCs w:val="16"/>
              </w:rPr>
            </w:pPr>
            <w:r w:rsidRPr="003D3C9D">
              <w:rPr>
                <w:sz w:val="16"/>
                <w:szCs w:val="16"/>
              </w:rPr>
              <w:t>балл</w:t>
            </w:r>
          </w:p>
        </w:tc>
        <w:tc>
          <w:tcPr>
            <w:tcW w:w="720" w:type="dxa"/>
          </w:tcPr>
          <w:p w:rsidR="000D0D99" w:rsidRPr="003D3C9D" w:rsidRDefault="000D0D99" w:rsidP="00B20D8B">
            <w:pPr>
              <w:rPr>
                <w:sz w:val="16"/>
                <w:szCs w:val="16"/>
              </w:rPr>
            </w:pPr>
            <w:r w:rsidRPr="003D3C9D">
              <w:rPr>
                <w:sz w:val="16"/>
                <w:szCs w:val="16"/>
              </w:rPr>
              <w:t>Качес.</w:t>
            </w:r>
          </w:p>
          <w:p w:rsidR="000D0D99" w:rsidRPr="003D3C9D" w:rsidRDefault="000D0D99" w:rsidP="00B20D8B">
            <w:pPr>
              <w:rPr>
                <w:sz w:val="16"/>
                <w:szCs w:val="16"/>
              </w:rPr>
            </w:pPr>
            <w:r w:rsidRPr="003D3C9D">
              <w:rPr>
                <w:sz w:val="16"/>
                <w:szCs w:val="16"/>
              </w:rPr>
              <w:t xml:space="preserve">знаний </w:t>
            </w:r>
          </w:p>
          <w:p w:rsidR="000D0D99" w:rsidRPr="003D3C9D" w:rsidRDefault="000D0D99" w:rsidP="00B20D8B">
            <w:pPr>
              <w:rPr>
                <w:sz w:val="16"/>
                <w:szCs w:val="16"/>
              </w:rPr>
            </w:pPr>
            <w:r w:rsidRPr="003D3C9D">
              <w:rPr>
                <w:sz w:val="16"/>
                <w:szCs w:val="16"/>
              </w:rPr>
              <w:t>в %</w:t>
            </w:r>
          </w:p>
        </w:tc>
        <w:tc>
          <w:tcPr>
            <w:tcW w:w="720" w:type="dxa"/>
          </w:tcPr>
          <w:p w:rsidR="000D0D99" w:rsidRPr="003D3C9D" w:rsidRDefault="000D0D99" w:rsidP="00B20D8B">
            <w:pPr>
              <w:rPr>
                <w:sz w:val="16"/>
                <w:szCs w:val="16"/>
              </w:rPr>
            </w:pPr>
            <w:r w:rsidRPr="003D3C9D">
              <w:rPr>
                <w:sz w:val="16"/>
                <w:szCs w:val="16"/>
              </w:rPr>
              <w:t xml:space="preserve">Сред. </w:t>
            </w:r>
          </w:p>
          <w:p w:rsidR="000D0D99" w:rsidRPr="003D3C9D" w:rsidRDefault="000D0D99" w:rsidP="00B20D8B">
            <w:pPr>
              <w:rPr>
                <w:sz w:val="16"/>
                <w:szCs w:val="16"/>
              </w:rPr>
            </w:pPr>
            <w:r w:rsidRPr="003D3C9D">
              <w:rPr>
                <w:sz w:val="16"/>
                <w:szCs w:val="16"/>
              </w:rPr>
              <w:t>балл</w:t>
            </w:r>
          </w:p>
        </w:tc>
        <w:tc>
          <w:tcPr>
            <w:tcW w:w="720" w:type="dxa"/>
          </w:tcPr>
          <w:p w:rsidR="000D0D99" w:rsidRPr="003D3C9D" w:rsidRDefault="000D0D99" w:rsidP="00B20D8B">
            <w:pPr>
              <w:rPr>
                <w:sz w:val="16"/>
                <w:szCs w:val="16"/>
              </w:rPr>
            </w:pPr>
            <w:r w:rsidRPr="003D3C9D">
              <w:rPr>
                <w:sz w:val="16"/>
                <w:szCs w:val="16"/>
              </w:rPr>
              <w:t>Качес.</w:t>
            </w:r>
          </w:p>
          <w:p w:rsidR="000D0D99" w:rsidRPr="003D3C9D" w:rsidRDefault="000D0D99" w:rsidP="00B20D8B">
            <w:pPr>
              <w:rPr>
                <w:sz w:val="16"/>
                <w:szCs w:val="16"/>
              </w:rPr>
            </w:pPr>
            <w:r w:rsidRPr="003D3C9D">
              <w:rPr>
                <w:sz w:val="16"/>
                <w:szCs w:val="16"/>
              </w:rPr>
              <w:t xml:space="preserve">знаний </w:t>
            </w:r>
          </w:p>
          <w:p w:rsidR="000D0D99" w:rsidRPr="003D3C9D" w:rsidRDefault="000D0D99" w:rsidP="00B20D8B">
            <w:pPr>
              <w:rPr>
                <w:sz w:val="16"/>
                <w:szCs w:val="16"/>
              </w:rPr>
            </w:pPr>
            <w:r w:rsidRPr="003D3C9D">
              <w:rPr>
                <w:sz w:val="16"/>
                <w:szCs w:val="16"/>
              </w:rPr>
              <w:t>в %</w:t>
            </w:r>
          </w:p>
        </w:tc>
        <w:tc>
          <w:tcPr>
            <w:tcW w:w="720" w:type="dxa"/>
          </w:tcPr>
          <w:p w:rsidR="000D0D99" w:rsidRPr="003D3C9D" w:rsidRDefault="000D0D99" w:rsidP="00B20D8B">
            <w:pPr>
              <w:rPr>
                <w:sz w:val="16"/>
                <w:szCs w:val="16"/>
              </w:rPr>
            </w:pPr>
            <w:r w:rsidRPr="003D3C9D">
              <w:rPr>
                <w:sz w:val="16"/>
                <w:szCs w:val="16"/>
              </w:rPr>
              <w:t xml:space="preserve">Сред. </w:t>
            </w:r>
          </w:p>
          <w:p w:rsidR="000D0D99" w:rsidRPr="003D3C9D" w:rsidRDefault="000D0D99" w:rsidP="00B20D8B">
            <w:pPr>
              <w:rPr>
                <w:sz w:val="16"/>
                <w:szCs w:val="16"/>
              </w:rPr>
            </w:pPr>
            <w:r w:rsidRPr="003D3C9D">
              <w:rPr>
                <w:sz w:val="16"/>
                <w:szCs w:val="16"/>
              </w:rPr>
              <w:t>балл</w:t>
            </w:r>
          </w:p>
        </w:tc>
        <w:tc>
          <w:tcPr>
            <w:tcW w:w="900" w:type="dxa"/>
          </w:tcPr>
          <w:p w:rsidR="000D0D99" w:rsidRPr="003D3C9D" w:rsidRDefault="000D0D99" w:rsidP="00B20D8B">
            <w:pPr>
              <w:rPr>
                <w:sz w:val="16"/>
                <w:szCs w:val="16"/>
              </w:rPr>
            </w:pPr>
            <w:r w:rsidRPr="003D3C9D">
              <w:rPr>
                <w:sz w:val="16"/>
                <w:szCs w:val="16"/>
              </w:rPr>
              <w:t>Качес.</w:t>
            </w:r>
          </w:p>
          <w:p w:rsidR="000D0D99" w:rsidRPr="003D3C9D" w:rsidRDefault="000D0D99" w:rsidP="00B20D8B">
            <w:pPr>
              <w:rPr>
                <w:sz w:val="16"/>
                <w:szCs w:val="16"/>
              </w:rPr>
            </w:pPr>
            <w:r w:rsidRPr="003D3C9D">
              <w:rPr>
                <w:sz w:val="16"/>
                <w:szCs w:val="16"/>
              </w:rPr>
              <w:t xml:space="preserve">знаний </w:t>
            </w:r>
          </w:p>
          <w:p w:rsidR="000D0D99" w:rsidRPr="003D3C9D" w:rsidRDefault="000D0D99" w:rsidP="00B20D8B">
            <w:pPr>
              <w:rPr>
                <w:sz w:val="16"/>
                <w:szCs w:val="16"/>
              </w:rPr>
            </w:pPr>
            <w:r w:rsidRPr="003D3C9D">
              <w:rPr>
                <w:sz w:val="16"/>
                <w:szCs w:val="16"/>
              </w:rPr>
              <w:t>в %</w:t>
            </w:r>
          </w:p>
        </w:tc>
        <w:tc>
          <w:tcPr>
            <w:tcW w:w="720" w:type="dxa"/>
          </w:tcPr>
          <w:p w:rsidR="000D0D99" w:rsidRPr="003D3C9D" w:rsidRDefault="000D0D99" w:rsidP="00B20D8B">
            <w:pPr>
              <w:rPr>
                <w:sz w:val="16"/>
                <w:szCs w:val="16"/>
              </w:rPr>
            </w:pPr>
            <w:r w:rsidRPr="003D3C9D">
              <w:rPr>
                <w:sz w:val="16"/>
                <w:szCs w:val="16"/>
              </w:rPr>
              <w:t xml:space="preserve">Сред. </w:t>
            </w:r>
          </w:p>
          <w:p w:rsidR="000D0D99" w:rsidRPr="003D3C9D" w:rsidRDefault="000D0D99" w:rsidP="00B20D8B">
            <w:pPr>
              <w:rPr>
                <w:sz w:val="16"/>
                <w:szCs w:val="16"/>
              </w:rPr>
            </w:pPr>
            <w:r w:rsidRPr="003D3C9D">
              <w:rPr>
                <w:sz w:val="16"/>
                <w:szCs w:val="16"/>
              </w:rPr>
              <w:t>балл</w:t>
            </w:r>
          </w:p>
        </w:tc>
        <w:tc>
          <w:tcPr>
            <w:tcW w:w="900" w:type="dxa"/>
          </w:tcPr>
          <w:p w:rsidR="000D0D99" w:rsidRPr="003D3C9D" w:rsidRDefault="000D0D99" w:rsidP="00B20D8B">
            <w:pPr>
              <w:rPr>
                <w:sz w:val="16"/>
                <w:szCs w:val="16"/>
              </w:rPr>
            </w:pPr>
            <w:r w:rsidRPr="003D3C9D">
              <w:rPr>
                <w:sz w:val="16"/>
                <w:szCs w:val="16"/>
              </w:rPr>
              <w:t>Качес.</w:t>
            </w:r>
          </w:p>
          <w:p w:rsidR="000D0D99" w:rsidRPr="003D3C9D" w:rsidRDefault="000D0D99" w:rsidP="00B20D8B">
            <w:pPr>
              <w:rPr>
                <w:sz w:val="16"/>
                <w:szCs w:val="16"/>
              </w:rPr>
            </w:pPr>
            <w:r w:rsidRPr="003D3C9D">
              <w:rPr>
                <w:sz w:val="16"/>
                <w:szCs w:val="16"/>
              </w:rPr>
              <w:t xml:space="preserve">знаний </w:t>
            </w:r>
          </w:p>
          <w:p w:rsidR="000D0D99" w:rsidRPr="003D3C9D" w:rsidRDefault="000D0D99" w:rsidP="00B20D8B">
            <w:pPr>
              <w:rPr>
                <w:sz w:val="16"/>
                <w:szCs w:val="16"/>
              </w:rPr>
            </w:pPr>
            <w:r w:rsidRPr="003D3C9D">
              <w:rPr>
                <w:sz w:val="16"/>
                <w:szCs w:val="16"/>
              </w:rPr>
              <w:t>в %</w:t>
            </w:r>
          </w:p>
        </w:tc>
        <w:tc>
          <w:tcPr>
            <w:tcW w:w="720" w:type="dxa"/>
          </w:tcPr>
          <w:p w:rsidR="000D0D99" w:rsidRPr="003D3C9D" w:rsidRDefault="000D0D99" w:rsidP="00B20D8B">
            <w:pPr>
              <w:rPr>
                <w:sz w:val="16"/>
                <w:szCs w:val="16"/>
              </w:rPr>
            </w:pPr>
            <w:r w:rsidRPr="003D3C9D">
              <w:rPr>
                <w:sz w:val="16"/>
                <w:szCs w:val="16"/>
              </w:rPr>
              <w:t xml:space="preserve">Сред. </w:t>
            </w:r>
          </w:p>
          <w:p w:rsidR="000D0D99" w:rsidRPr="003D3C9D" w:rsidRDefault="000D0D99" w:rsidP="00B20D8B">
            <w:pPr>
              <w:rPr>
                <w:sz w:val="16"/>
                <w:szCs w:val="16"/>
              </w:rPr>
            </w:pPr>
            <w:r w:rsidRPr="003D3C9D">
              <w:rPr>
                <w:sz w:val="16"/>
                <w:szCs w:val="16"/>
              </w:rPr>
              <w:t>балл</w:t>
            </w:r>
          </w:p>
        </w:tc>
        <w:tc>
          <w:tcPr>
            <w:tcW w:w="720" w:type="dxa"/>
          </w:tcPr>
          <w:p w:rsidR="000D0D99" w:rsidRPr="003D3C9D" w:rsidRDefault="000D0D99" w:rsidP="00B20D8B">
            <w:pPr>
              <w:rPr>
                <w:sz w:val="16"/>
                <w:szCs w:val="16"/>
              </w:rPr>
            </w:pPr>
            <w:r w:rsidRPr="003D3C9D">
              <w:rPr>
                <w:sz w:val="16"/>
                <w:szCs w:val="16"/>
              </w:rPr>
              <w:t>Качес.</w:t>
            </w:r>
          </w:p>
          <w:p w:rsidR="000D0D99" w:rsidRPr="003D3C9D" w:rsidRDefault="000D0D99" w:rsidP="00B20D8B">
            <w:pPr>
              <w:rPr>
                <w:sz w:val="16"/>
                <w:szCs w:val="16"/>
              </w:rPr>
            </w:pPr>
            <w:r w:rsidRPr="003D3C9D">
              <w:rPr>
                <w:sz w:val="16"/>
                <w:szCs w:val="16"/>
              </w:rPr>
              <w:t xml:space="preserve">знаний </w:t>
            </w:r>
          </w:p>
          <w:p w:rsidR="000D0D99" w:rsidRPr="003D3C9D" w:rsidRDefault="000D0D99" w:rsidP="00B20D8B">
            <w:pPr>
              <w:rPr>
                <w:sz w:val="16"/>
                <w:szCs w:val="16"/>
              </w:rPr>
            </w:pPr>
            <w:r w:rsidRPr="003D3C9D">
              <w:rPr>
                <w:sz w:val="16"/>
                <w:szCs w:val="16"/>
              </w:rPr>
              <w:t>в %</w:t>
            </w:r>
          </w:p>
        </w:tc>
        <w:tc>
          <w:tcPr>
            <w:tcW w:w="720" w:type="dxa"/>
          </w:tcPr>
          <w:p w:rsidR="000D0D99" w:rsidRPr="003D3C9D" w:rsidRDefault="000D0D99" w:rsidP="00B20D8B">
            <w:pPr>
              <w:rPr>
                <w:sz w:val="16"/>
                <w:szCs w:val="16"/>
              </w:rPr>
            </w:pPr>
            <w:r w:rsidRPr="003D3C9D">
              <w:rPr>
                <w:sz w:val="16"/>
                <w:szCs w:val="16"/>
              </w:rPr>
              <w:t xml:space="preserve">Сред. </w:t>
            </w:r>
          </w:p>
          <w:p w:rsidR="000D0D99" w:rsidRPr="003D3C9D" w:rsidRDefault="000D0D99" w:rsidP="00B20D8B">
            <w:pPr>
              <w:rPr>
                <w:sz w:val="16"/>
                <w:szCs w:val="16"/>
              </w:rPr>
            </w:pPr>
            <w:r w:rsidRPr="003D3C9D">
              <w:rPr>
                <w:sz w:val="16"/>
                <w:szCs w:val="16"/>
              </w:rPr>
              <w:t>балл</w:t>
            </w:r>
          </w:p>
        </w:tc>
        <w:tc>
          <w:tcPr>
            <w:tcW w:w="720" w:type="dxa"/>
          </w:tcPr>
          <w:p w:rsidR="000D0D99" w:rsidRPr="003D3C9D" w:rsidRDefault="000D0D99" w:rsidP="00B20D8B">
            <w:pPr>
              <w:rPr>
                <w:sz w:val="16"/>
                <w:szCs w:val="16"/>
              </w:rPr>
            </w:pPr>
            <w:r w:rsidRPr="003D3C9D">
              <w:rPr>
                <w:sz w:val="16"/>
                <w:szCs w:val="16"/>
              </w:rPr>
              <w:t>Качес.</w:t>
            </w:r>
          </w:p>
          <w:p w:rsidR="000D0D99" w:rsidRPr="003D3C9D" w:rsidRDefault="000D0D99" w:rsidP="00B20D8B">
            <w:pPr>
              <w:rPr>
                <w:sz w:val="16"/>
                <w:szCs w:val="16"/>
              </w:rPr>
            </w:pPr>
            <w:r w:rsidRPr="003D3C9D">
              <w:rPr>
                <w:sz w:val="16"/>
                <w:szCs w:val="16"/>
              </w:rPr>
              <w:t xml:space="preserve">знаний </w:t>
            </w:r>
          </w:p>
          <w:p w:rsidR="000D0D99" w:rsidRPr="003D3C9D" w:rsidRDefault="000D0D99" w:rsidP="00B20D8B">
            <w:pPr>
              <w:rPr>
                <w:sz w:val="16"/>
                <w:szCs w:val="16"/>
              </w:rPr>
            </w:pPr>
            <w:r w:rsidRPr="003D3C9D">
              <w:rPr>
                <w:sz w:val="16"/>
                <w:szCs w:val="16"/>
              </w:rPr>
              <w:t>в %</w:t>
            </w:r>
          </w:p>
        </w:tc>
      </w:tr>
      <w:tr w:rsidR="000D0D99" w:rsidTr="001008F4">
        <w:trPr>
          <w:trHeight w:val="256"/>
        </w:trPr>
        <w:tc>
          <w:tcPr>
            <w:tcW w:w="1901" w:type="dxa"/>
          </w:tcPr>
          <w:p w:rsidR="000D0D99" w:rsidRDefault="000D0D99" w:rsidP="00544950">
            <w:r>
              <w:t>Русский язык</w:t>
            </w:r>
          </w:p>
        </w:tc>
        <w:tc>
          <w:tcPr>
            <w:tcW w:w="619" w:type="dxa"/>
          </w:tcPr>
          <w:p w:rsidR="000D0D99" w:rsidRPr="00F943D9" w:rsidRDefault="000D0D99" w:rsidP="0031033A">
            <w:pPr>
              <w:ind w:left="-57" w:right="-57"/>
              <w:rPr>
                <w:sz w:val="22"/>
                <w:szCs w:val="22"/>
              </w:rPr>
            </w:pPr>
            <w:r w:rsidRPr="00F943D9">
              <w:rPr>
                <w:sz w:val="22"/>
                <w:szCs w:val="22"/>
              </w:rPr>
              <w:t>3,4</w:t>
            </w:r>
          </w:p>
        </w:tc>
        <w:tc>
          <w:tcPr>
            <w:tcW w:w="720" w:type="dxa"/>
          </w:tcPr>
          <w:p w:rsidR="000D0D99" w:rsidRPr="00F943D9" w:rsidRDefault="000D0D99" w:rsidP="0031033A">
            <w:pPr>
              <w:ind w:left="-57" w:right="-57"/>
              <w:rPr>
                <w:sz w:val="22"/>
                <w:szCs w:val="22"/>
              </w:rPr>
            </w:pPr>
            <w:r w:rsidRPr="00F943D9">
              <w:rPr>
                <w:sz w:val="22"/>
                <w:szCs w:val="22"/>
              </w:rPr>
              <w:t>42,1</w:t>
            </w:r>
            <w:r>
              <w:rPr>
                <w:sz w:val="22"/>
                <w:szCs w:val="22"/>
              </w:rPr>
              <w:t>%</w:t>
            </w:r>
          </w:p>
        </w:tc>
        <w:tc>
          <w:tcPr>
            <w:tcW w:w="720" w:type="dxa"/>
          </w:tcPr>
          <w:p w:rsidR="000D0D99" w:rsidRPr="00F943D9" w:rsidRDefault="000D0D99" w:rsidP="0031033A">
            <w:pPr>
              <w:ind w:left="-57" w:right="-57"/>
              <w:rPr>
                <w:sz w:val="22"/>
                <w:szCs w:val="22"/>
              </w:rPr>
            </w:pPr>
            <w:r>
              <w:rPr>
                <w:sz w:val="22"/>
                <w:szCs w:val="22"/>
              </w:rPr>
              <w:t>3,68</w:t>
            </w:r>
          </w:p>
        </w:tc>
        <w:tc>
          <w:tcPr>
            <w:tcW w:w="720" w:type="dxa"/>
          </w:tcPr>
          <w:p w:rsidR="000D0D99" w:rsidRPr="00F943D9" w:rsidRDefault="000D0D99" w:rsidP="0031033A">
            <w:pPr>
              <w:ind w:left="-57" w:right="-57"/>
              <w:rPr>
                <w:sz w:val="22"/>
                <w:szCs w:val="22"/>
              </w:rPr>
            </w:pPr>
            <w:r>
              <w:rPr>
                <w:sz w:val="22"/>
                <w:szCs w:val="22"/>
              </w:rPr>
              <w:t>64,3%</w:t>
            </w:r>
          </w:p>
        </w:tc>
        <w:tc>
          <w:tcPr>
            <w:tcW w:w="720" w:type="dxa"/>
          </w:tcPr>
          <w:p w:rsidR="000D0D99" w:rsidRPr="00883A5C" w:rsidRDefault="000D0D99" w:rsidP="0031033A">
            <w:pPr>
              <w:ind w:left="-57" w:right="-57"/>
              <w:rPr>
                <w:sz w:val="22"/>
                <w:szCs w:val="22"/>
              </w:rPr>
            </w:pPr>
            <w:r>
              <w:rPr>
                <w:sz w:val="22"/>
                <w:szCs w:val="22"/>
                <w:lang w:val="en-US"/>
              </w:rPr>
              <w:t>3</w:t>
            </w:r>
            <w:r>
              <w:rPr>
                <w:sz w:val="22"/>
                <w:szCs w:val="22"/>
              </w:rPr>
              <w:t>,6</w:t>
            </w:r>
          </w:p>
        </w:tc>
        <w:tc>
          <w:tcPr>
            <w:tcW w:w="900" w:type="dxa"/>
          </w:tcPr>
          <w:p w:rsidR="000D0D99" w:rsidRPr="00F943D9" w:rsidRDefault="000D0D99" w:rsidP="0031033A">
            <w:pPr>
              <w:ind w:left="-57" w:right="-57"/>
              <w:rPr>
                <w:sz w:val="22"/>
                <w:szCs w:val="22"/>
              </w:rPr>
            </w:pPr>
            <w:r>
              <w:rPr>
                <w:sz w:val="22"/>
                <w:szCs w:val="22"/>
              </w:rPr>
              <w:t>56,7%</w:t>
            </w:r>
          </w:p>
        </w:tc>
        <w:tc>
          <w:tcPr>
            <w:tcW w:w="720" w:type="dxa"/>
          </w:tcPr>
          <w:p w:rsidR="000D0D99" w:rsidRPr="00883A5C" w:rsidRDefault="000D0D99" w:rsidP="0031033A">
            <w:pPr>
              <w:ind w:left="-57" w:right="-57"/>
              <w:rPr>
                <w:sz w:val="22"/>
                <w:szCs w:val="22"/>
              </w:rPr>
            </w:pPr>
            <w:r>
              <w:rPr>
                <w:sz w:val="22"/>
                <w:szCs w:val="22"/>
              </w:rPr>
              <w:t>3,67</w:t>
            </w:r>
          </w:p>
        </w:tc>
        <w:tc>
          <w:tcPr>
            <w:tcW w:w="900" w:type="dxa"/>
          </w:tcPr>
          <w:p w:rsidR="000D0D99" w:rsidRPr="00F943D9" w:rsidRDefault="000D0D99" w:rsidP="0031033A">
            <w:pPr>
              <w:ind w:left="-57" w:right="-57"/>
              <w:rPr>
                <w:sz w:val="22"/>
                <w:szCs w:val="22"/>
              </w:rPr>
            </w:pPr>
            <w:r>
              <w:rPr>
                <w:sz w:val="22"/>
                <w:szCs w:val="22"/>
              </w:rPr>
              <w:t>55,6%</w:t>
            </w:r>
          </w:p>
        </w:tc>
        <w:tc>
          <w:tcPr>
            <w:tcW w:w="720" w:type="dxa"/>
          </w:tcPr>
          <w:p w:rsidR="000D0D99" w:rsidRPr="00883A5C" w:rsidRDefault="000D0D99" w:rsidP="0031033A">
            <w:pPr>
              <w:ind w:left="-57" w:right="-57"/>
              <w:rPr>
                <w:sz w:val="22"/>
                <w:szCs w:val="22"/>
              </w:rPr>
            </w:pPr>
            <w:r>
              <w:rPr>
                <w:sz w:val="22"/>
                <w:szCs w:val="22"/>
              </w:rPr>
              <w:t>3,43</w:t>
            </w:r>
          </w:p>
        </w:tc>
        <w:tc>
          <w:tcPr>
            <w:tcW w:w="720" w:type="dxa"/>
          </w:tcPr>
          <w:p w:rsidR="000D0D99" w:rsidRPr="00F943D9" w:rsidRDefault="000D0D99" w:rsidP="0031033A">
            <w:pPr>
              <w:ind w:left="-57" w:right="-57"/>
              <w:rPr>
                <w:sz w:val="22"/>
                <w:szCs w:val="22"/>
              </w:rPr>
            </w:pPr>
            <w:r>
              <w:rPr>
                <w:sz w:val="22"/>
                <w:szCs w:val="22"/>
              </w:rPr>
              <w:t>43,5%</w:t>
            </w:r>
          </w:p>
        </w:tc>
        <w:tc>
          <w:tcPr>
            <w:tcW w:w="720" w:type="dxa"/>
          </w:tcPr>
          <w:p w:rsidR="000D0D99" w:rsidRPr="00883A5C" w:rsidRDefault="004511E8" w:rsidP="00544950">
            <w:pPr>
              <w:ind w:left="-57" w:right="-57"/>
              <w:rPr>
                <w:sz w:val="22"/>
                <w:szCs w:val="22"/>
              </w:rPr>
            </w:pPr>
            <w:r>
              <w:rPr>
                <w:sz w:val="22"/>
                <w:szCs w:val="22"/>
              </w:rPr>
              <w:t>3,5</w:t>
            </w:r>
          </w:p>
        </w:tc>
        <w:tc>
          <w:tcPr>
            <w:tcW w:w="720" w:type="dxa"/>
          </w:tcPr>
          <w:p w:rsidR="000D0D99" w:rsidRPr="00F943D9" w:rsidRDefault="004511E8" w:rsidP="000617E8">
            <w:pPr>
              <w:ind w:left="-57" w:right="-57"/>
              <w:rPr>
                <w:sz w:val="22"/>
                <w:szCs w:val="22"/>
              </w:rPr>
            </w:pPr>
            <w:r>
              <w:rPr>
                <w:sz w:val="22"/>
                <w:szCs w:val="22"/>
              </w:rPr>
              <w:t>56,3%</w:t>
            </w:r>
          </w:p>
        </w:tc>
      </w:tr>
      <w:tr w:rsidR="000D0D99" w:rsidTr="001008F4">
        <w:trPr>
          <w:trHeight w:val="256"/>
        </w:trPr>
        <w:tc>
          <w:tcPr>
            <w:tcW w:w="1901" w:type="dxa"/>
          </w:tcPr>
          <w:p w:rsidR="000D0D99" w:rsidRDefault="000D0D99" w:rsidP="00544950">
            <w:r>
              <w:t>Математика</w:t>
            </w:r>
          </w:p>
        </w:tc>
        <w:tc>
          <w:tcPr>
            <w:tcW w:w="619" w:type="dxa"/>
          </w:tcPr>
          <w:p w:rsidR="000D0D99" w:rsidRPr="00F943D9" w:rsidRDefault="000D0D99" w:rsidP="0031033A">
            <w:pPr>
              <w:ind w:left="-57" w:right="-57"/>
              <w:rPr>
                <w:sz w:val="22"/>
                <w:szCs w:val="22"/>
              </w:rPr>
            </w:pPr>
            <w:r w:rsidRPr="00F943D9">
              <w:rPr>
                <w:sz w:val="22"/>
                <w:szCs w:val="22"/>
              </w:rPr>
              <w:t>3,5</w:t>
            </w:r>
          </w:p>
        </w:tc>
        <w:tc>
          <w:tcPr>
            <w:tcW w:w="720" w:type="dxa"/>
          </w:tcPr>
          <w:p w:rsidR="000D0D99" w:rsidRPr="00F943D9" w:rsidRDefault="000D0D99" w:rsidP="0031033A">
            <w:pPr>
              <w:ind w:left="-57" w:right="-57"/>
              <w:rPr>
                <w:sz w:val="22"/>
                <w:szCs w:val="22"/>
              </w:rPr>
            </w:pPr>
            <w:r w:rsidRPr="00F943D9">
              <w:rPr>
                <w:sz w:val="22"/>
                <w:szCs w:val="22"/>
              </w:rPr>
              <w:t>50,4</w:t>
            </w:r>
            <w:r>
              <w:rPr>
                <w:sz w:val="22"/>
                <w:szCs w:val="22"/>
              </w:rPr>
              <w:t>%</w:t>
            </w:r>
          </w:p>
        </w:tc>
        <w:tc>
          <w:tcPr>
            <w:tcW w:w="720" w:type="dxa"/>
          </w:tcPr>
          <w:p w:rsidR="000D0D99" w:rsidRPr="00F943D9" w:rsidRDefault="000D0D99" w:rsidP="0031033A">
            <w:pPr>
              <w:ind w:left="-57" w:right="-57"/>
              <w:rPr>
                <w:sz w:val="22"/>
                <w:szCs w:val="22"/>
              </w:rPr>
            </w:pPr>
            <w:r>
              <w:rPr>
                <w:sz w:val="22"/>
                <w:szCs w:val="22"/>
              </w:rPr>
              <w:t>3,68</w:t>
            </w:r>
          </w:p>
        </w:tc>
        <w:tc>
          <w:tcPr>
            <w:tcW w:w="720" w:type="dxa"/>
          </w:tcPr>
          <w:p w:rsidR="000D0D99" w:rsidRPr="00F943D9" w:rsidRDefault="000D0D99" w:rsidP="0031033A">
            <w:pPr>
              <w:ind w:left="-57" w:right="-57"/>
              <w:rPr>
                <w:sz w:val="22"/>
                <w:szCs w:val="22"/>
              </w:rPr>
            </w:pPr>
            <w:r>
              <w:rPr>
                <w:sz w:val="22"/>
                <w:szCs w:val="22"/>
              </w:rPr>
              <w:t>60,7%</w:t>
            </w:r>
          </w:p>
        </w:tc>
        <w:tc>
          <w:tcPr>
            <w:tcW w:w="720" w:type="dxa"/>
          </w:tcPr>
          <w:p w:rsidR="000D0D99" w:rsidRPr="00F943D9" w:rsidRDefault="000D0D99" w:rsidP="0031033A">
            <w:pPr>
              <w:ind w:left="-57" w:right="-57"/>
              <w:rPr>
                <w:sz w:val="22"/>
                <w:szCs w:val="22"/>
              </w:rPr>
            </w:pPr>
            <w:r>
              <w:rPr>
                <w:sz w:val="22"/>
                <w:szCs w:val="22"/>
              </w:rPr>
              <w:t>3,63</w:t>
            </w:r>
          </w:p>
        </w:tc>
        <w:tc>
          <w:tcPr>
            <w:tcW w:w="900" w:type="dxa"/>
          </w:tcPr>
          <w:p w:rsidR="000D0D99" w:rsidRPr="00F943D9" w:rsidRDefault="000D0D99" w:rsidP="0031033A">
            <w:pPr>
              <w:ind w:left="-57" w:right="-57"/>
              <w:rPr>
                <w:sz w:val="22"/>
                <w:szCs w:val="22"/>
              </w:rPr>
            </w:pPr>
            <w:r>
              <w:rPr>
                <w:sz w:val="22"/>
                <w:szCs w:val="22"/>
              </w:rPr>
              <w:t>56,7%</w:t>
            </w:r>
          </w:p>
        </w:tc>
        <w:tc>
          <w:tcPr>
            <w:tcW w:w="720" w:type="dxa"/>
          </w:tcPr>
          <w:p w:rsidR="000D0D99" w:rsidRPr="00F943D9" w:rsidRDefault="000D0D99" w:rsidP="0031033A">
            <w:pPr>
              <w:ind w:left="-57" w:right="-57"/>
              <w:rPr>
                <w:sz w:val="22"/>
                <w:szCs w:val="22"/>
              </w:rPr>
            </w:pPr>
            <w:r>
              <w:rPr>
                <w:sz w:val="22"/>
                <w:szCs w:val="22"/>
              </w:rPr>
              <w:t>3,74</w:t>
            </w:r>
          </w:p>
        </w:tc>
        <w:tc>
          <w:tcPr>
            <w:tcW w:w="900" w:type="dxa"/>
          </w:tcPr>
          <w:p w:rsidR="000D0D99" w:rsidRPr="00F943D9" w:rsidRDefault="000D0D99" w:rsidP="0031033A">
            <w:pPr>
              <w:ind w:left="-57" w:right="-57"/>
              <w:rPr>
                <w:sz w:val="22"/>
                <w:szCs w:val="22"/>
              </w:rPr>
            </w:pPr>
            <w:r>
              <w:rPr>
                <w:sz w:val="22"/>
                <w:szCs w:val="22"/>
              </w:rPr>
              <w:t>70,4%</w:t>
            </w:r>
          </w:p>
        </w:tc>
        <w:tc>
          <w:tcPr>
            <w:tcW w:w="720" w:type="dxa"/>
          </w:tcPr>
          <w:p w:rsidR="000D0D99" w:rsidRPr="00F943D9" w:rsidRDefault="000D0D99" w:rsidP="0031033A">
            <w:pPr>
              <w:ind w:left="-57" w:right="-57"/>
              <w:rPr>
                <w:sz w:val="22"/>
                <w:szCs w:val="22"/>
              </w:rPr>
            </w:pPr>
            <w:r>
              <w:rPr>
                <w:sz w:val="22"/>
                <w:szCs w:val="22"/>
              </w:rPr>
              <w:t>3,7</w:t>
            </w:r>
          </w:p>
        </w:tc>
        <w:tc>
          <w:tcPr>
            <w:tcW w:w="720" w:type="dxa"/>
          </w:tcPr>
          <w:p w:rsidR="000D0D99" w:rsidRPr="00F943D9" w:rsidRDefault="000D0D99" w:rsidP="0031033A">
            <w:pPr>
              <w:ind w:left="-57" w:right="-57"/>
              <w:rPr>
                <w:sz w:val="22"/>
                <w:szCs w:val="22"/>
              </w:rPr>
            </w:pPr>
            <w:r>
              <w:rPr>
                <w:sz w:val="22"/>
                <w:szCs w:val="22"/>
              </w:rPr>
              <w:t>56,5%</w:t>
            </w:r>
          </w:p>
        </w:tc>
        <w:tc>
          <w:tcPr>
            <w:tcW w:w="720" w:type="dxa"/>
          </w:tcPr>
          <w:p w:rsidR="000D0D99" w:rsidRPr="00F943D9" w:rsidRDefault="004511E8" w:rsidP="00544950">
            <w:pPr>
              <w:ind w:left="-57" w:right="-57"/>
              <w:rPr>
                <w:sz w:val="22"/>
                <w:szCs w:val="22"/>
              </w:rPr>
            </w:pPr>
            <w:r>
              <w:rPr>
                <w:sz w:val="22"/>
                <w:szCs w:val="22"/>
              </w:rPr>
              <w:t>3,56</w:t>
            </w:r>
          </w:p>
        </w:tc>
        <w:tc>
          <w:tcPr>
            <w:tcW w:w="720" w:type="dxa"/>
          </w:tcPr>
          <w:p w:rsidR="000D0D99" w:rsidRPr="00F943D9" w:rsidRDefault="004511E8" w:rsidP="00544950">
            <w:pPr>
              <w:ind w:left="-57" w:right="-57"/>
              <w:rPr>
                <w:sz w:val="22"/>
                <w:szCs w:val="22"/>
              </w:rPr>
            </w:pPr>
            <w:r>
              <w:rPr>
                <w:sz w:val="22"/>
                <w:szCs w:val="22"/>
              </w:rPr>
              <w:t>62,5%</w:t>
            </w:r>
          </w:p>
        </w:tc>
      </w:tr>
      <w:tr w:rsidR="000D0D99" w:rsidTr="001008F4">
        <w:trPr>
          <w:trHeight w:val="256"/>
        </w:trPr>
        <w:tc>
          <w:tcPr>
            <w:tcW w:w="1901" w:type="dxa"/>
          </w:tcPr>
          <w:p w:rsidR="000D0D99" w:rsidRDefault="000D0D99" w:rsidP="00544950">
            <w:r>
              <w:t>Литер.чтение</w:t>
            </w:r>
          </w:p>
        </w:tc>
        <w:tc>
          <w:tcPr>
            <w:tcW w:w="619" w:type="dxa"/>
          </w:tcPr>
          <w:p w:rsidR="000D0D99" w:rsidRPr="00F943D9" w:rsidRDefault="000D0D99" w:rsidP="0031033A">
            <w:pPr>
              <w:ind w:left="-57" w:right="-57"/>
              <w:rPr>
                <w:sz w:val="22"/>
                <w:szCs w:val="22"/>
              </w:rPr>
            </w:pPr>
            <w:r w:rsidRPr="00F943D9">
              <w:rPr>
                <w:sz w:val="22"/>
                <w:szCs w:val="22"/>
              </w:rPr>
              <w:t>3,7</w:t>
            </w:r>
          </w:p>
        </w:tc>
        <w:tc>
          <w:tcPr>
            <w:tcW w:w="720" w:type="dxa"/>
          </w:tcPr>
          <w:p w:rsidR="000D0D99" w:rsidRPr="00F943D9" w:rsidRDefault="000D0D99" w:rsidP="0031033A">
            <w:pPr>
              <w:ind w:left="-57" w:right="-57"/>
              <w:rPr>
                <w:sz w:val="22"/>
                <w:szCs w:val="22"/>
              </w:rPr>
            </w:pPr>
            <w:r w:rsidRPr="00F943D9">
              <w:rPr>
                <w:sz w:val="22"/>
                <w:szCs w:val="22"/>
              </w:rPr>
              <w:t>56,1</w:t>
            </w:r>
            <w:r>
              <w:rPr>
                <w:sz w:val="22"/>
                <w:szCs w:val="22"/>
              </w:rPr>
              <w:t>%</w:t>
            </w:r>
          </w:p>
        </w:tc>
        <w:tc>
          <w:tcPr>
            <w:tcW w:w="720" w:type="dxa"/>
          </w:tcPr>
          <w:p w:rsidR="000D0D99" w:rsidRPr="00F943D9" w:rsidRDefault="000D0D99" w:rsidP="0031033A">
            <w:pPr>
              <w:ind w:left="-57" w:right="-57"/>
              <w:rPr>
                <w:sz w:val="22"/>
                <w:szCs w:val="22"/>
              </w:rPr>
            </w:pPr>
            <w:r>
              <w:rPr>
                <w:sz w:val="22"/>
                <w:szCs w:val="22"/>
              </w:rPr>
              <w:t>3,96</w:t>
            </w:r>
          </w:p>
        </w:tc>
        <w:tc>
          <w:tcPr>
            <w:tcW w:w="720" w:type="dxa"/>
          </w:tcPr>
          <w:p w:rsidR="000D0D99" w:rsidRPr="00F943D9" w:rsidRDefault="000D0D99" w:rsidP="0031033A">
            <w:pPr>
              <w:ind w:left="-57" w:right="-57"/>
              <w:rPr>
                <w:sz w:val="22"/>
                <w:szCs w:val="22"/>
              </w:rPr>
            </w:pPr>
            <w:r>
              <w:rPr>
                <w:sz w:val="22"/>
                <w:szCs w:val="22"/>
              </w:rPr>
              <w:t>75%</w:t>
            </w:r>
          </w:p>
        </w:tc>
        <w:tc>
          <w:tcPr>
            <w:tcW w:w="720" w:type="dxa"/>
          </w:tcPr>
          <w:p w:rsidR="000D0D99" w:rsidRPr="00F943D9" w:rsidRDefault="000D0D99" w:rsidP="0031033A">
            <w:pPr>
              <w:ind w:left="-57" w:right="-57"/>
              <w:rPr>
                <w:sz w:val="22"/>
                <w:szCs w:val="22"/>
              </w:rPr>
            </w:pPr>
            <w:r>
              <w:rPr>
                <w:sz w:val="22"/>
                <w:szCs w:val="22"/>
              </w:rPr>
              <w:t>4,2</w:t>
            </w:r>
          </w:p>
        </w:tc>
        <w:tc>
          <w:tcPr>
            <w:tcW w:w="900" w:type="dxa"/>
          </w:tcPr>
          <w:p w:rsidR="000D0D99" w:rsidRPr="00F943D9" w:rsidRDefault="000D0D99" w:rsidP="0031033A">
            <w:pPr>
              <w:ind w:left="-57" w:right="-57"/>
              <w:rPr>
                <w:sz w:val="22"/>
                <w:szCs w:val="22"/>
              </w:rPr>
            </w:pPr>
            <w:r>
              <w:rPr>
                <w:sz w:val="22"/>
                <w:szCs w:val="22"/>
              </w:rPr>
              <w:t>80%</w:t>
            </w:r>
          </w:p>
        </w:tc>
        <w:tc>
          <w:tcPr>
            <w:tcW w:w="720" w:type="dxa"/>
          </w:tcPr>
          <w:p w:rsidR="000D0D99" w:rsidRPr="00F943D9" w:rsidRDefault="000D0D99" w:rsidP="0031033A">
            <w:pPr>
              <w:ind w:left="-57" w:right="-57"/>
              <w:rPr>
                <w:sz w:val="22"/>
                <w:szCs w:val="22"/>
              </w:rPr>
            </w:pPr>
            <w:r>
              <w:rPr>
                <w:sz w:val="22"/>
                <w:szCs w:val="22"/>
              </w:rPr>
              <w:t>4,3</w:t>
            </w:r>
          </w:p>
        </w:tc>
        <w:tc>
          <w:tcPr>
            <w:tcW w:w="900" w:type="dxa"/>
          </w:tcPr>
          <w:p w:rsidR="000D0D99" w:rsidRPr="00F943D9" w:rsidRDefault="000D0D99" w:rsidP="0031033A">
            <w:pPr>
              <w:ind w:left="-57" w:right="-57"/>
              <w:rPr>
                <w:sz w:val="22"/>
                <w:szCs w:val="22"/>
              </w:rPr>
            </w:pPr>
            <w:r>
              <w:rPr>
                <w:sz w:val="22"/>
                <w:szCs w:val="22"/>
              </w:rPr>
              <w:t>88,9%</w:t>
            </w:r>
          </w:p>
        </w:tc>
        <w:tc>
          <w:tcPr>
            <w:tcW w:w="720" w:type="dxa"/>
          </w:tcPr>
          <w:p w:rsidR="000D0D99" w:rsidRPr="00F943D9" w:rsidRDefault="000D0D99" w:rsidP="0031033A">
            <w:pPr>
              <w:ind w:left="-57" w:right="-57"/>
              <w:rPr>
                <w:sz w:val="22"/>
                <w:szCs w:val="22"/>
              </w:rPr>
            </w:pPr>
            <w:r>
              <w:rPr>
                <w:sz w:val="22"/>
                <w:szCs w:val="22"/>
              </w:rPr>
              <w:t>4,1</w:t>
            </w:r>
          </w:p>
        </w:tc>
        <w:tc>
          <w:tcPr>
            <w:tcW w:w="720" w:type="dxa"/>
          </w:tcPr>
          <w:p w:rsidR="000D0D99" w:rsidRPr="00F943D9" w:rsidRDefault="000D0D99" w:rsidP="0031033A">
            <w:pPr>
              <w:ind w:left="-57" w:right="-57"/>
              <w:rPr>
                <w:sz w:val="22"/>
                <w:szCs w:val="22"/>
              </w:rPr>
            </w:pPr>
            <w:r>
              <w:rPr>
                <w:sz w:val="22"/>
                <w:szCs w:val="22"/>
              </w:rPr>
              <w:t>87%</w:t>
            </w:r>
          </w:p>
        </w:tc>
        <w:tc>
          <w:tcPr>
            <w:tcW w:w="720" w:type="dxa"/>
          </w:tcPr>
          <w:p w:rsidR="000D0D99" w:rsidRPr="00F943D9" w:rsidRDefault="004511E8" w:rsidP="00544950">
            <w:pPr>
              <w:ind w:left="-57" w:right="-57"/>
              <w:rPr>
                <w:sz w:val="22"/>
                <w:szCs w:val="22"/>
              </w:rPr>
            </w:pPr>
            <w:r>
              <w:rPr>
                <w:sz w:val="22"/>
                <w:szCs w:val="22"/>
              </w:rPr>
              <w:t>4,13</w:t>
            </w:r>
          </w:p>
        </w:tc>
        <w:tc>
          <w:tcPr>
            <w:tcW w:w="720" w:type="dxa"/>
          </w:tcPr>
          <w:p w:rsidR="000D0D99" w:rsidRPr="00F943D9" w:rsidRDefault="004511E8" w:rsidP="000617E8">
            <w:pPr>
              <w:ind w:left="-57" w:right="-57"/>
              <w:rPr>
                <w:sz w:val="22"/>
                <w:szCs w:val="22"/>
              </w:rPr>
            </w:pPr>
            <w:r>
              <w:rPr>
                <w:sz w:val="22"/>
                <w:szCs w:val="22"/>
              </w:rPr>
              <w:t>87,5%</w:t>
            </w:r>
          </w:p>
        </w:tc>
      </w:tr>
      <w:tr w:rsidR="004511E8" w:rsidTr="001008F4">
        <w:trPr>
          <w:trHeight w:val="256"/>
        </w:trPr>
        <w:tc>
          <w:tcPr>
            <w:tcW w:w="1901" w:type="dxa"/>
          </w:tcPr>
          <w:p w:rsidR="004511E8" w:rsidRDefault="004511E8" w:rsidP="00544950">
            <w:r>
              <w:t>Родной язык</w:t>
            </w:r>
          </w:p>
        </w:tc>
        <w:tc>
          <w:tcPr>
            <w:tcW w:w="619" w:type="dxa"/>
          </w:tcPr>
          <w:p w:rsidR="004511E8" w:rsidRPr="00F943D9" w:rsidRDefault="004511E8" w:rsidP="0031033A">
            <w:pPr>
              <w:ind w:left="-57" w:right="-57"/>
              <w:rPr>
                <w:sz w:val="22"/>
                <w:szCs w:val="22"/>
              </w:rPr>
            </w:pPr>
          </w:p>
        </w:tc>
        <w:tc>
          <w:tcPr>
            <w:tcW w:w="720" w:type="dxa"/>
          </w:tcPr>
          <w:p w:rsidR="004511E8" w:rsidRPr="00F943D9" w:rsidRDefault="004511E8" w:rsidP="0031033A">
            <w:pPr>
              <w:ind w:left="-57" w:right="-57"/>
              <w:rPr>
                <w:sz w:val="22"/>
                <w:szCs w:val="22"/>
              </w:rPr>
            </w:pPr>
          </w:p>
        </w:tc>
        <w:tc>
          <w:tcPr>
            <w:tcW w:w="720" w:type="dxa"/>
          </w:tcPr>
          <w:p w:rsidR="004511E8" w:rsidRDefault="004511E8" w:rsidP="0031033A">
            <w:pPr>
              <w:ind w:left="-57" w:right="-57"/>
              <w:rPr>
                <w:sz w:val="22"/>
                <w:szCs w:val="22"/>
              </w:rPr>
            </w:pPr>
          </w:p>
        </w:tc>
        <w:tc>
          <w:tcPr>
            <w:tcW w:w="720" w:type="dxa"/>
          </w:tcPr>
          <w:p w:rsidR="004511E8" w:rsidRDefault="004511E8" w:rsidP="0031033A">
            <w:pPr>
              <w:ind w:left="-57" w:right="-57"/>
              <w:rPr>
                <w:sz w:val="22"/>
                <w:szCs w:val="22"/>
              </w:rPr>
            </w:pPr>
          </w:p>
        </w:tc>
        <w:tc>
          <w:tcPr>
            <w:tcW w:w="720" w:type="dxa"/>
          </w:tcPr>
          <w:p w:rsidR="004511E8" w:rsidRDefault="004511E8" w:rsidP="0031033A">
            <w:pPr>
              <w:ind w:left="-57" w:right="-57"/>
              <w:rPr>
                <w:sz w:val="22"/>
                <w:szCs w:val="22"/>
              </w:rPr>
            </w:pPr>
          </w:p>
        </w:tc>
        <w:tc>
          <w:tcPr>
            <w:tcW w:w="900" w:type="dxa"/>
          </w:tcPr>
          <w:p w:rsidR="004511E8" w:rsidRDefault="004511E8" w:rsidP="0031033A">
            <w:pPr>
              <w:ind w:left="-57" w:right="-57"/>
              <w:rPr>
                <w:sz w:val="22"/>
                <w:szCs w:val="22"/>
              </w:rPr>
            </w:pPr>
          </w:p>
        </w:tc>
        <w:tc>
          <w:tcPr>
            <w:tcW w:w="720" w:type="dxa"/>
          </w:tcPr>
          <w:p w:rsidR="004511E8" w:rsidRDefault="004511E8" w:rsidP="0031033A">
            <w:pPr>
              <w:ind w:left="-57" w:right="-57"/>
              <w:rPr>
                <w:sz w:val="22"/>
                <w:szCs w:val="22"/>
              </w:rPr>
            </w:pPr>
          </w:p>
        </w:tc>
        <w:tc>
          <w:tcPr>
            <w:tcW w:w="900" w:type="dxa"/>
          </w:tcPr>
          <w:p w:rsidR="004511E8" w:rsidRDefault="004511E8" w:rsidP="0031033A">
            <w:pPr>
              <w:ind w:left="-57" w:right="-57"/>
              <w:rPr>
                <w:sz w:val="22"/>
                <w:szCs w:val="22"/>
              </w:rPr>
            </w:pPr>
          </w:p>
        </w:tc>
        <w:tc>
          <w:tcPr>
            <w:tcW w:w="720" w:type="dxa"/>
          </w:tcPr>
          <w:p w:rsidR="004511E8" w:rsidRDefault="004511E8" w:rsidP="0031033A">
            <w:pPr>
              <w:ind w:left="-57" w:right="-57"/>
              <w:rPr>
                <w:sz w:val="22"/>
                <w:szCs w:val="22"/>
              </w:rPr>
            </w:pPr>
          </w:p>
        </w:tc>
        <w:tc>
          <w:tcPr>
            <w:tcW w:w="720" w:type="dxa"/>
          </w:tcPr>
          <w:p w:rsidR="004511E8" w:rsidRDefault="004511E8" w:rsidP="0031033A">
            <w:pPr>
              <w:ind w:left="-57" w:right="-57"/>
              <w:rPr>
                <w:sz w:val="22"/>
                <w:szCs w:val="22"/>
              </w:rPr>
            </w:pPr>
          </w:p>
        </w:tc>
        <w:tc>
          <w:tcPr>
            <w:tcW w:w="720" w:type="dxa"/>
          </w:tcPr>
          <w:p w:rsidR="004511E8" w:rsidRPr="00F943D9" w:rsidRDefault="004511E8" w:rsidP="00544950">
            <w:pPr>
              <w:ind w:left="-57" w:right="-57"/>
              <w:rPr>
                <w:sz w:val="22"/>
                <w:szCs w:val="22"/>
              </w:rPr>
            </w:pPr>
            <w:r>
              <w:rPr>
                <w:sz w:val="22"/>
                <w:szCs w:val="22"/>
              </w:rPr>
              <w:t>3,88</w:t>
            </w:r>
          </w:p>
        </w:tc>
        <w:tc>
          <w:tcPr>
            <w:tcW w:w="720" w:type="dxa"/>
          </w:tcPr>
          <w:p w:rsidR="004511E8" w:rsidRPr="00F943D9" w:rsidRDefault="004511E8" w:rsidP="000617E8">
            <w:pPr>
              <w:ind w:left="-57" w:right="-57"/>
              <w:rPr>
                <w:sz w:val="22"/>
                <w:szCs w:val="22"/>
              </w:rPr>
            </w:pPr>
            <w:r>
              <w:rPr>
                <w:sz w:val="22"/>
                <w:szCs w:val="22"/>
              </w:rPr>
              <w:t>87,5%</w:t>
            </w:r>
          </w:p>
        </w:tc>
      </w:tr>
      <w:tr w:rsidR="004511E8" w:rsidTr="001008F4">
        <w:trPr>
          <w:trHeight w:val="256"/>
        </w:trPr>
        <w:tc>
          <w:tcPr>
            <w:tcW w:w="1901" w:type="dxa"/>
          </w:tcPr>
          <w:p w:rsidR="004511E8" w:rsidRDefault="004511E8" w:rsidP="00544950">
            <w:r>
              <w:t>Окружающ.мир</w:t>
            </w:r>
          </w:p>
        </w:tc>
        <w:tc>
          <w:tcPr>
            <w:tcW w:w="619" w:type="dxa"/>
          </w:tcPr>
          <w:p w:rsidR="004511E8" w:rsidRPr="00F943D9" w:rsidRDefault="004511E8" w:rsidP="0031033A">
            <w:pPr>
              <w:ind w:left="-57" w:right="-57"/>
              <w:rPr>
                <w:sz w:val="22"/>
                <w:szCs w:val="22"/>
              </w:rPr>
            </w:pPr>
            <w:r w:rsidRPr="00F943D9">
              <w:rPr>
                <w:sz w:val="22"/>
                <w:szCs w:val="22"/>
              </w:rPr>
              <w:t>3,6</w:t>
            </w:r>
          </w:p>
        </w:tc>
        <w:tc>
          <w:tcPr>
            <w:tcW w:w="720" w:type="dxa"/>
          </w:tcPr>
          <w:p w:rsidR="004511E8" w:rsidRPr="00F943D9" w:rsidRDefault="004511E8" w:rsidP="0031033A">
            <w:pPr>
              <w:ind w:left="-57" w:right="-57"/>
              <w:rPr>
                <w:sz w:val="22"/>
                <w:szCs w:val="22"/>
              </w:rPr>
            </w:pPr>
            <w:r w:rsidRPr="00F943D9">
              <w:rPr>
                <w:sz w:val="22"/>
                <w:szCs w:val="22"/>
              </w:rPr>
              <w:t>56,2</w:t>
            </w:r>
            <w:r>
              <w:rPr>
                <w:sz w:val="22"/>
                <w:szCs w:val="22"/>
              </w:rPr>
              <w:t>%</w:t>
            </w:r>
          </w:p>
        </w:tc>
        <w:tc>
          <w:tcPr>
            <w:tcW w:w="720" w:type="dxa"/>
          </w:tcPr>
          <w:p w:rsidR="004511E8" w:rsidRPr="00F943D9" w:rsidRDefault="004511E8" w:rsidP="0031033A">
            <w:pPr>
              <w:ind w:left="-57" w:right="-57"/>
              <w:rPr>
                <w:sz w:val="22"/>
                <w:szCs w:val="22"/>
              </w:rPr>
            </w:pPr>
            <w:r>
              <w:rPr>
                <w:sz w:val="22"/>
                <w:szCs w:val="22"/>
              </w:rPr>
              <w:t>4,1</w:t>
            </w:r>
          </w:p>
        </w:tc>
        <w:tc>
          <w:tcPr>
            <w:tcW w:w="720" w:type="dxa"/>
          </w:tcPr>
          <w:p w:rsidR="004511E8" w:rsidRPr="00F943D9" w:rsidRDefault="004511E8" w:rsidP="0031033A">
            <w:pPr>
              <w:ind w:left="-57" w:right="-57"/>
              <w:rPr>
                <w:sz w:val="22"/>
                <w:szCs w:val="22"/>
              </w:rPr>
            </w:pPr>
            <w:r>
              <w:rPr>
                <w:sz w:val="22"/>
                <w:szCs w:val="22"/>
              </w:rPr>
              <w:t>85,7%</w:t>
            </w:r>
          </w:p>
        </w:tc>
        <w:tc>
          <w:tcPr>
            <w:tcW w:w="720" w:type="dxa"/>
          </w:tcPr>
          <w:p w:rsidR="004511E8" w:rsidRPr="00F943D9" w:rsidRDefault="004511E8" w:rsidP="0031033A">
            <w:pPr>
              <w:ind w:left="-57" w:right="-57"/>
              <w:rPr>
                <w:sz w:val="22"/>
                <w:szCs w:val="22"/>
              </w:rPr>
            </w:pPr>
            <w:r>
              <w:rPr>
                <w:sz w:val="22"/>
                <w:szCs w:val="22"/>
              </w:rPr>
              <w:t>3,87</w:t>
            </w:r>
          </w:p>
        </w:tc>
        <w:tc>
          <w:tcPr>
            <w:tcW w:w="900" w:type="dxa"/>
          </w:tcPr>
          <w:p w:rsidR="004511E8" w:rsidRPr="00F943D9" w:rsidRDefault="004511E8" w:rsidP="0031033A">
            <w:pPr>
              <w:ind w:left="-57" w:right="-57"/>
              <w:rPr>
                <w:sz w:val="22"/>
                <w:szCs w:val="22"/>
              </w:rPr>
            </w:pPr>
            <w:r>
              <w:rPr>
                <w:sz w:val="22"/>
                <w:szCs w:val="22"/>
              </w:rPr>
              <w:t>73,3%</w:t>
            </w:r>
          </w:p>
        </w:tc>
        <w:tc>
          <w:tcPr>
            <w:tcW w:w="720" w:type="dxa"/>
          </w:tcPr>
          <w:p w:rsidR="004511E8" w:rsidRPr="00F943D9" w:rsidRDefault="004511E8" w:rsidP="0031033A">
            <w:pPr>
              <w:ind w:left="-57" w:right="-57"/>
              <w:rPr>
                <w:sz w:val="22"/>
                <w:szCs w:val="22"/>
              </w:rPr>
            </w:pPr>
            <w:r>
              <w:rPr>
                <w:sz w:val="22"/>
                <w:szCs w:val="22"/>
              </w:rPr>
              <w:t>4,3</w:t>
            </w:r>
          </w:p>
        </w:tc>
        <w:tc>
          <w:tcPr>
            <w:tcW w:w="900" w:type="dxa"/>
          </w:tcPr>
          <w:p w:rsidR="004511E8" w:rsidRPr="00F943D9" w:rsidRDefault="004511E8" w:rsidP="0031033A">
            <w:pPr>
              <w:ind w:left="-57" w:right="-57"/>
              <w:rPr>
                <w:sz w:val="22"/>
                <w:szCs w:val="22"/>
              </w:rPr>
            </w:pPr>
            <w:r>
              <w:rPr>
                <w:sz w:val="22"/>
                <w:szCs w:val="22"/>
              </w:rPr>
              <w:t>85,2%</w:t>
            </w:r>
          </w:p>
        </w:tc>
        <w:tc>
          <w:tcPr>
            <w:tcW w:w="720" w:type="dxa"/>
          </w:tcPr>
          <w:p w:rsidR="004511E8" w:rsidRPr="00F943D9" w:rsidRDefault="004511E8" w:rsidP="0031033A">
            <w:pPr>
              <w:ind w:left="-57" w:right="-57"/>
              <w:rPr>
                <w:sz w:val="22"/>
                <w:szCs w:val="22"/>
              </w:rPr>
            </w:pPr>
            <w:r>
              <w:rPr>
                <w:sz w:val="22"/>
                <w:szCs w:val="22"/>
              </w:rPr>
              <w:t>4,1</w:t>
            </w:r>
          </w:p>
        </w:tc>
        <w:tc>
          <w:tcPr>
            <w:tcW w:w="720" w:type="dxa"/>
          </w:tcPr>
          <w:p w:rsidR="004511E8" w:rsidRPr="00F943D9" w:rsidRDefault="004511E8" w:rsidP="0031033A">
            <w:pPr>
              <w:ind w:left="-57" w:right="-57"/>
              <w:rPr>
                <w:sz w:val="22"/>
                <w:szCs w:val="22"/>
              </w:rPr>
            </w:pPr>
            <w:r>
              <w:rPr>
                <w:sz w:val="22"/>
                <w:szCs w:val="22"/>
              </w:rPr>
              <w:t>73,9%</w:t>
            </w:r>
          </w:p>
        </w:tc>
        <w:tc>
          <w:tcPr>
            <w:tcW w:w="720" w:type="dxa"/>
          </w:tcPr>
          <w:p w:rsidR="004511E8" w:rsidRPr="00F943D9" w:rsidRDefault="004511E8" w:rsidP="00F72358">
            <w:pPr>
              <w:ind w:left="-57" w:right="-57"/>
              <w:rPr>
                <w:sz w:val="22"/>
                <w:szCs w:val="22"/>
              </w:rPr>
            </w:pPr>
            <w:r>
              <w:rPr>
                <w:sz w:val="22"/>
                <w:szCs w:val="22"/>
              </w:rPr>
              <w:t>4,13</w:t>
            </w:r>
          </w:p>
        </w:tc>
        <w:tc>
          <w:tcPr>
            <w:tcW w:w="720" w:type="dxa"/>
          </w:tcPr>
          <w:p w:rsidR="004511E8" w:rsidRPr="00F943D9" w:rsidRDefault="004511E8" w:rsidP="00F72358">
            <w:pPr>
              <w:ind w:left="-57" w:right="-57"/>
              <w:rPr>
                <w:sz w:val="22"/>
                <w:szCs w:val="22"/>
              </w:rPr>
            </w:pPr>
            <w:r>
              <w:rPr>
                <w:sz w:val="22"/>
                <w:szCs w:val="22"/>
              </w:rPr>
              <w:t>87,5%</w:t>
            </w:r>
          </w:p>
        </w:tc>
      </w:tr>
      <w:tr w:rsidR="004511E8" w:rsidTr="001008F4">
        <w:trPr>
          <w:trHeight w:val="256"/>
        </w:trPr>
        <w:tc>
          <w:tcPr>
            <w:tcW w:w="1901" w:type="dxa"/>
          </w:tcPr>
          <w:p w:rsidR="004511E8" w:rsidRDefault="004511E8" w:rsidP="00544950">
            <w:r>
              <w:t>Физкультура</w:t>
            </w:r>
          </w:p>
        </w:tc>
        <w:tc>
          <w:tcPr>
            <w:tcW w:w="619" w:type="dxa"/>
          </w:tcPr>
          <w:p w:rsidR="004511E8" w:rsidRPr="00F943D9" w:rsidRDefault="004511E8" w:rsidP="0031033A">
            <w:pPr>
              <w:ind w:left="-57" w:right="-57"/>
              <w:rPr>
                <w:sz w:val="22"/>
                <w:szCs w:val="22"/>
              </w:rPr>
            </w:pPr>
            <w:r w:rsidRPr="00F943D9">
              <w:rPr>
                <w:sz w:val="22"/>
                <w:szCs w:val="22"/>
              </w:rPr>
              <w:t>4,14</w:t>
            </w:r>
          </w:p>
        </w:tc>
        <w:tc>
          <w:tcPr>
            <w:tcW w:w="720" w:type="dxa"/>
          </w:tcPr>
          <w:p w:rsidR="004511E8" w:rsidRPr="00F943D9" w:rsidRDefault="004511E8" w:rsidP="0031033A">
            <w:pPr>
              <w:ind w:left="-57" w:right="-57"/>
              <w:rPr>
                <w:sz w:val="22"/>
                <w:szCs w:val="22"/>
              </w:rPr>
            </w:pPr>
            <w:r w:rsidRPr="00F943D9">
              <w:rPr>
                <w:sz w:val="22"/>
                <w:szCs w:val="22"/>
              </w:rPr>
              <w:t>96,4%</w:t>
            </w:r>
          </w:p>
        </w:tc>
        <w:tc>
          <w:tcPr>
            <w:tcW w:w="720" w:type="dxa"/>
          </w:tcPr>
          <w:p w:rsidR="004511E8" w:rsidRPr="009C18A5" w:rsidRDefault="004511E8" w:rsidP="0031033A">
            <w:pPr>
              <w:ind w:left="-57" w:right="-57"/>
              <w:rPr>
                <w:sz w:val="22"/>
                <w:szCs w:val="22"/>
              </w:rPr>
            </w:pPr>
            <w:r w:rsidRPr="009C18A5">
              <w:rPr>
                <w:sz w:val="22"/>
                <w:szCs w:val="22"/>
              </w:rPr>
              <w:t>4,25</w:t>
            </w:r>
          </w:p>
        </w:tc>
        <w:tc>
          <w:tcPr>
            <w:tcW w:w="720" w:type="dxa"/>
          </w:tcPr>
          <w:p w:rsidR="004511E8" w:rsidRPr="009C18A5" w:rsidRDefault="004511E8" w:rsidP="0031033A">
            <w:pPr>
              <w:ind w:left="-57" w:right="-57"/>
              <w:rPr>
                <w:sz w:val="22"/>
                <w:szCs w:val="22"/>
              </w:rPr>
            </w:pPr>
            <w:r w:rsidRPr="009C18A5">
              <w:rPr>
                <w:sz w:val="22"/>
                <w:szCs w:val="22"/>
              </w:rPr>
              <w:t>92,9%</w:t>
            </w:r>
          </w:p>
        </w:tc>
        <w:tc>
          <w:tcPr>
            <w:tcW w:w="720" w:type="dxa"/>
          </w:tcPr>
          <w:p w:rsidR="004511E8" w:rsidRPr="00851001" w:rsidRDefault="004511E8" w:rsidP="0031033A">
            <w:pPr>
              <w:ind w:left="-57" w:right="-57"/>
              <w:rPr>
                <w:sz w:val="22"/>
                <w:szCs w:val="22"/>
              </w:rPr>
            </w:pPr>
            <w:r w:rsidRPr="00851001">
              <w:rPr>
                <w:sz w:val="22"/>
                <w:szCs w:val="22"/>
              </w:rPr>
              <w:t>4,5</w:t>
            </w:r>
          </w:p>
        </w:tc>
        <w:tc>
          <w:tcPr>
            <w:tcW w:w="900" w:type="dxa"/>
          </w:tcPr>
          <w:p w:rsidR="004511E8" w:rsidRPr="00851001" w:rsidRDefault="004511E8" w:rsidP="0031033A">
            <w:pPr>
              <w:ind w:left="-57" w:right="-57"/>
              <w:rPr>
                <w:rFonts w:ascii="Calibri" w:hAnsi="Calibri"/>
                <w:sz w:val="22"/>
                <w:szCs w:val="22"/>
              </w:rPr>
            </w:pPr>
            <w:r w:rsidRPr="00851001">
              <w:rPr>
                <w:sz w:val="22"/>
                <w:szCs w:val="22"/>
              </w:rPr>
              <w:t>100%</w:t>
            </w:r>
          </w:p>
        </w:tc>
        <w:tc>
          <w:tcPr>
            <w:tcW w:w="720" w:type="dxa"/>
          </w:tcPr>
          <w:p w:rsidR="004511E8" w:rsidRPr="00851001" w:rsidRDefault="004511E8" w:rsidP="0031033A">
            <w:pPr>
              <w:ind w:left="-57" w:right="-57"/>
              <w:rPr>
                <w:sz w:val="22"/>
                <w:szCs w:val="22"/>
              </w:rPr>
            </w:pPr>
            <w:r w:rsidRPr="00601F1A">
              <w:rPr>
                <w:sz w:val="22"/>
                <w:szCs w:val="22"/>
              </w:rPr>
              <w:t>4,52</w:t>
            </w:r>
          </w:p>
        </w:tc>
        <w:tc>
          <w:tcPr>
            <w:tcW w:w="900" w:type="dxa"/>
          </w:tcPr>
          <w:p w:rsidR="004511E8" w:rsidRPr="00851001" w:rsidRDefault="004511E8" w:rsidP="0031033A">
            <w:pPr>
              <w:ind w:left="-57" w:right="-57"/>
              <w:rPr>
                <w:rFonts w:ascii="Calibri" w:hAnsi="Calibri"/>
                <w:sz w:val="22"/>
                <w:szCs w:val="22"/>
              </w:rPr>
            </w:pPr>
            <w:r w:rsidRPr="00851001">
              <w:rPr>
                <w:sz w:val="22"/>
                <w:szCs w:val="22"/>
              </w:rPr>
              <w:t>100%</w:t>
            </w:r>
          </w:p>
        </w:tc>
        <w:tc>
          <w:tcPr>
            <w:tcW w:w="720" w:type="dxa"/>
          </w:tcPr>
          <w:p w:rsidR="004511E8" w:rsidRPr="000C7E4D" w:rsidRDefault="004511E8" w:rsidP="0031033A">
            <w:pPr>
              <w:ind w:left="-57" w:right="-57"/>
              <w:jc w:val="left"/>
              <w:rPr>
                <w:sz w:val="22"/>
                <w:szCs w:val="22"/>
              </w:rPr>
            </w:pPr>
            <w:r w:rsidRPr="000C7E4D">
              <w:rPr>
                <w:sz w:val="22"/>
                <w:szCs w:val="22"/>
              </w:rPr>
              <w:t>4,29</w:t>
            </w:r>
          </w:p>
        </w:tc>
        <w:tc>
          <w:tcPr>
            <w:tcW w:w="720" w:type="dxa"/>
          </w:tcPr>
          <w:p w:rsidR="004511E8" w:rsidRPr="000C7E4D" w:rsidRDefault="004511E8" w:rsidP="0031033A">
            <w:pPr>
              <w:ind w:left="-57" w:right="-57"/>
              <w:rPr>
                <w:rFonts w:ascii="Calibri" w:hAnsi="Calibri"/>
                <w:sz w:val="22"/>
                <w:szCs w:val="22"/>
              </w:rPr>
            </w:pPr>
            <w:r w:rsidRPr="000C7E4D">
              <w:rPr>
                <w:sz w:val="22"/>
                <w:szCs w:val="22"/>
              </w:rPr>
              <w:t>95,8%</w:t>
            </w:r>
          </w:p>
        </w:tc>
        <w:tc>
          <w:tcPr>
            <w:tcW w:w="720" w:type="dxa"/>
          </w:tcPr>
          <w:p w:rsidR="004511E8" w:rsidRPr="004511E8" w:rsidRDefault="004511E8" w:rsidP="004511E8">
            <w:pPr>
              <w:ind w:left="-57" w:right="-57"/>
              <w:rPr>
                <w:sz w:val="22"/>
                <w:szCs w:val="22"/>
              </w:rPr>
            </w:pPr>
            <w:r w:rsidRPr="004511E8">
              <w:rPr>
                <w:sz w:val="22"/>
                <w:szCs w:val="22"/>
              </w:rPr>
              <w:t>4,35</w:t>
            </w:r>
          </w:p>
        </w:tc>
        <w:tc>
          <w:tcPr>
            <w:tcW w:w="720" w:type="dxa"/>
          </w:tcPr>
          <w:p w:rsidR="004511E8" w:rsidRPr="004511E8" w:rsidRDefault="004511E8" w:rsidP="004511E8">
            <w:pPr>
              <w:ind w:left="-57" w:right="-57"/>
              <w:rPr>
                <w:rFonts w:ascii="Calibri" w:hAnsi="Calibri"/>
                <w:sz w:val="22"/>
                <w:szCs w:val="22"/>
              </w:rPr>
            </w:pPr>
            <w:r w:rsidRPr="004511E8">
              <w:rPr>
                <w:sz w:val="22"/>
                <w:szCs w:val="22"/>
              </w:rPr>
              <w:t>100%</w:t>
            </w:r>
          </w:p>
        </w:tc>
      </w:tr>
      <w:tr w:rsidR="004511E8" w:rsidTr="001008F4">
        <w:trPr>
          <w:trHeight w:val="270"/>
        </w:trPr>
        <w:tc>
          <w:tcPr>
            <w:tcW w:w="1901" w:type="dxa"/>
          </w:tcPr>
          <w:p w:rsidR="004511E8" w:rsidRDefault="004511E8" w:rsidP="00544950">
            <w:r>
              <w:t>ИЗО</w:t>
            </w:r>
          </w:p>
        </w:tc>
        <w:tc>
          <w:tcPr>
            <w:tcW w:w="619" w:type="dxa"/>
          </w:tcPr>
          <w:p w:rsidR="004511E8" w:rsidRPr="00F943D9" w:rsidRDefault="004511E8" w:rsidP="0031033A">
            <w:pPr>
              <w:ind w:left="-57" w:right="-57"/>
              <w:rPr>
                <w:sz w:val="22"/>
                <w:szCs w:val="22"/>
              </w:rPr>
            </w:pPr>
            <w:r w:rsidRPr="00F943D9">
              <w:rPr>
                <w:sz w:val="22"/>
                <w:szCs w:val="22"/>
              </w:rPr>
              <w:t>4,6</w:t>
            </w:r>
          </w:p>
        </w:tc>
        <w:tc>
          <w:tcPr>
            <w:tcW w:w="720" w:type="dxa"/>
          </w:tcPr>
          <w:p w:rsidR="004511E8" w:rsidRPr="00F943D9" w:rsidRDefault="004511E8" w:rsidP="0031033A">
            <w:pPr>
              <w:ind w:left="-57" w:right="-57"/>
              <w:rPr>
                <w:sz w:val="22"/>
                <w:szCs w:val="22"/>
              </w:rPr>
            </w:pPr>
            <w:r w:rsidRPr="00F943D9">
              <w:rPr>
                <w:sz w:val="22"/>
                <w:szCs w:val="22"/>
              </w:rPr>
              <w:t>100%</w:t>
            </w:r>
          </w:p>
        </w:tc>
        <w:tc>
          <w:tcPr>
            <w:tcW w:w="720" w:type="dxa"/>
          </w:tcPr>
          <w:p w:rsidR="004511E8" w:rsidRPr="00D332F1" w:rsidRDefault="004511E8" w:rsidP="0031033A">
            <w:pPr>
              <w:ind w:left="-57" w:right="-57"/>
              <w:rPr>
                <w:sz w:val="22"/>
                <w:szCs w:val="22"/>
              </w:rPr>
            </w:pPr>
            <w:r w:rsidRPr="00D332F1">
              <w:rPr>
                <w:sz w:val="22"/>
                <w:szCs w:val="22"/>
              </w:rPr>
              <w:t>4,6</w:t>
            </w:r>
          </w:p>
        </w:tc>
        <w:tc>
          <w:tcPr>
            <w:tcW w:w="720" w:type="dxa"/>
          </w:tcPr>
          <w:p w:rsidR="004511E8" w:rsidRPr="00D332F1" w:rsidRDefault="004511E8" w:rsidP="0031033A">
            <w:pPr>
              <w:ind w:left="-57" w:right="-57"/>
              <w:rPr>
                <w:sz w:val="22"/>
                <w:szCs w:val="22"/>
              </w:rPr>
            </w:pPr>
            <w:r w:rsidRPr="00D332F1">
              <w:rPr>
                <w:sz w:val="22"/>
                <w:szCs w:val="22"/>
              </w:rPr>
              <w:t>100%</w:t>
            </w:r>
          </w:p>
        </w:tc>
        <w:tc>
          <w:tcPr>
            <w:tcW w:w="720" w:type="dxa"/>
          </w:tcPr>
          <w:p w:rsidR="004511E8" w:rsidRPr="00D332F1" w:rsidRDefault="004511E8" w:rsidP="0031033A">
            <w:pPr>
              <w:ind w:left="-57" w:right="-57"/>
              <w:rPr>
                <w:sz w:val="22"/>
                <w:szCs w:val="22"/>
              </w:rPr>
            </w:pPr>
            <w:r w:rsidRPr="00851001">
              <w:rPr>
                <w:sz w:val="22"/>
                <w:szCs w:val="22"/>
              </w:rPr>
              <w:t>4,7</w:t>
            </w:r>
          </w:p>
        </w:tc>
        <w:tc>
          <w:tcPr>
            <w:tcW w:w="900" w:type="dxa"/>
          </w:tcPr>
          <w:p w:rsidR="004511E8" w:rsidRPr="00D332F1" w:rsidRDefault="004511E8" w:rsidP="0031033A">
            <w:pPr>
              <w:ind w:left="-57" w:right="-57"/>
              <w:rPr>
                <w:sz w:val="22"/>
                <w:szCs w:val="22"/>
              </w:rPr>
            </w:pPr>
            <w:r w:rsidRPr="00851001">
              <w:rPr>
                <w:sz w:val="22"/>
                <w:szCs w:val="22"/>
              </w:rPr>
              <w:t>100%</w:t>
            </w:r>
          </w:p>
        </w:tc>
        <w:tc>
          <w:tcPr>
            <w:tcW w:w="720" w:type="dxa"/>
          </w:tcPr>
          <w:p w:rsidR="004511E8" w:rsidRPr="00D332F1" w:rsidRDefault="004511E8" w:rsidP="0031033A">
            <w:pPr>
              <w:ind w:left="-57" w:right="-57"/>
              <w:rPr>
                <w:sz w:val="22"/>
                <w:szCs w:val="22"/>
              </w:rPr>
            </w:pPr>
            <w:r>
              <w:rPr>
                <w:sz w:val="22"/>
                <w:szCs w:val="22"/>
              </w:rPr>
              <w:t>4,6</w:t>
            </w:r>
          </w:p>
        </w:tc>
        <w:tc>
          <w:tcPr>
            <w:tcW w:w="900" w:type="dxa"/>
          </w:tcPr>
          <w:p w:rsidR="004511E8" w:rsidRPr="00D332F1" w:rsidRDefault="004511E8" w:rsidP="0031033A">
            <w:pPr>
              <w:ind w:left="-57" w:right="-57"/>
              <w:rPr>
                <w:sz w:val="22"/>
                <w:szCs w:val="22"/>
              </w:rPr>
            </w:pPr>
            <w:r w:rsidRPr="00851001">
              <w:rPr>
                <w:sz w:val="22"/>
                <w:szCs w:val="22"/>
              </w:rPr>
              <w:t>100%</w:t>
            </w:r>
          </w:p>
        </w:tc>
        <w:tc>
          <w:tcPr>
            <w:tcW w:w="720" w:type="dxa"/>
          </w:tcPr>
          <w:p w:rsidR="004511E8" w:rsidRPr="00D332F1" w:rsidRDefault="004511E8" w:rsidP="0031033A">
            <w:pPr>
              <w:ind w:left="-57" w:right="-57"/>
              <w:rPr>
                <w:sz w:val="22"/>
                <w:szCs w:val="22"/>
              </w:rPr>
            </w:pPr>
            <w:r>
              <w:rPr>
                <w:sz w:val="22"/>
                <w:szCs w:val="22"/>
              </w:rPr>
              <w:t>4,67</w:t>
            </w:r>
          </w:p>
        </w:tc>
        <w:tc>
          <w:tcPr>
            <w:tcW w:w="720" w:type="dxa"/>
          </w:tcPr>
          <w:p w:rsidR="004511E8" w:rsidRPr="00D332F1" w:rsidRDefault="004511E8" w:rsidP="0031033A">
            <w:pPr>
              <w:ind w:left="-57" w:right="-57"/>
              <w:rPr>
                <w:sz w:val="22"/>
                <w:szCs w:val="22"/>
              </w:rPr>
            </w:pPr>
            <w:r w:rsidRPr="00851001">
              <w:rPr>
                <w:sz w:val="22"/>
                <w:szCs w:val="22"/>
              </w:rPr>
              <w:t>100%</w:t>
            </w:r>
          </w:p>
        </w:tc>
        <w:tc>
          <w:tcPr>
            <w:tcW w:w="720" w:type="dxa"/>
          </w:tcPr>
          <w:p w:rsidR="004511E8" w:rsidRPr="00D332F1" w:rsidRDefault="004511E8" w:rsidP="00B20D8B">
            <w:pPr>
              <w:ind w:left="-57" w:right="-57"/>
              <w:rPr>
                <w:sz w:val="22"/>
                <w:szCs w:val="22"/>
              </w:rPr>
            </w:pPr>
            <w:r>
              <w:rPr>
                <w:sz w:val="22"/>
                <w:szCs w:val="22"/>
              </w:rPr>
              <w:t>4,47</w:t>
            </w:r>
          </w:p>
        </w:tc>
        <w:tc>
          <w:tcPr>
            <w:tcW w:w="720" w:type="dxa"/>
          </w:tcPr>
          <w:p w:rsidR="004511E8" w:rsidRPr="00D332F1" w:rsidRDefault="004511E8" w:rsidP="00B20D8B">
            <w:pPr>
              <w:ind w:left="-57" w:right="-57"/>
              <w:rPr>
                <w:sz w:val="22"/>
                <w:szCs w:val="22"/>
              </w:rPr>
            </w:pPr>
            <w:r>
              <w:rPr>
                <w:sz w:val="22"/>
                <w:szCs w:val="22"/>
              </w:rPr>
              <w:t>100%</w:t>
            </w:r>
          </w:p>
        </w:tc>
      </w:tr>
      <w:tr w:rsidR="004511E8" w:rsidTr="001008F4">
        <w:trPr>
          <w:trHeight w:val="256"/>
        </w:trPr>
        <w:tc>
          <w:tcPr>
            <w:tcW w:w="1901" w:type="dxa"/>
          </w:tcPr>
          <w:p w:rsidR="004511E8" w:rsidRDefault="004511E8" w:rsidP="00544950">
            <w:r>
              <w:t>Технология</w:t>
            </w:r>
          </w:p>
        </w:tc>
        <w:tc>
          <w:tcPr>
            <w:tcW w:w="619" w:type="dxa"/>
          </w:tcPr>
          <w:p w:rsidR="004511E8" w:rsidRPr="00F943D9" w:rsidRDefault="004511E8" w:rsidP="0031033A">
            <w:pPr>
              <w:ind w:left="-57" w:right="-57"/>
              <w:rPr>
                <w:sz w:val="22"/>
                <w:szCs w:val="22"/>
              </w:rPr>
            </w:pPr>
            <w:r w:rsidRPr="00F943D9">
              <w:rPr>
                <w:sz w:val="22"/>
                <w:szCs w:val="22"/>
              </w:rPr>
              <w:t>4,3</w:t>
            </w:r>
          </w:p>
        </w:tc>
        <w:tc>
          <w:tcPr>
            <w:tcW w:w="720" w:type="dxa"/>
          </w:tcPr>
          <w:p w:rsidR="004511E8" w:rsidRPr="00F943D9" w:rsidRDefault="004511E8" w:rsidP="0031033A">
            <w:pPr>
              <w:ind w:left="-57" w:right="-57"/>
              <w:rPr>
                <w:sz w:val="22"/>
                <w:szCs w:val="22"/>
              </w:rPr>
            </w:pPr>
            <w:r w:rsidRPr="00F943D9">
              <w:rPr>
                <w:sz w:val="22"/>
                <w:szCs w:val="22"/>
              </w:rPr>
              <w:t>95,2%</w:t>
            </w:r>
          </w:p>
        </w:tc>
        <w:tc>
          <w:tcPr>
            <w:tcW w:w="720" w:type="dxa"/>
          </w:tcPr>
          <w:p w:rsidR="004511E8" w:rsidRPr="00F943D9" w:rsidRDefault="004511E8" w:rsidP="0031033A">
            <w:pPr>
              <w:ind w:left="-57" w:right="-57"/>
              <w:rPr>
                <w:sz w:val="22"/>
                <w:szCs w:val="22"/>
              </w:rPr>
            </w:pPr>
            <w:r>
              <w:rPr>
                <w:sz w:val="22"/>
                <w:szCs w:val="22"/>
              </w:rPr>
              <w:t>4,6</w:t>
            </w:r>
          </w:p>
        </w:tc>
        <w:tc>
          <w:tcPr>
            <w:tcW w:w="720" w:type="dxa"/>
          </w:tcPr>
          <w:p w:rsidR="004511E8" w:rsidRPr="00F943D9" w:rsidRDefault="004511E8" w:rsidP="0031033A">
            <w:pPr>
              <w:ind w:left="-57" w:right="-57"/>
              <w:rPr>
                <w:sz w:val="22"/>
                <w:szCs w:val="22"/>
              </w:rPr>
            </w:pPr>
            <w:r>
              <w:rPr>
                <w:sz w:val="22"/>
                <w:szCs w:val="22"/>
              </w:rPr>
              <w:t>92,9%</w:t>
            </w:r>
          </w:p>
        </w:tc>
        <w:tc>
          <w:tcPr>
            <w:tcW w:w="720" w:type="dxa"/>
          </w:tcPr>
          <w:p w:rsidR="004511E8" w:rsidRPr="00D332F1" w:rsidRDefault="004511E8" w:rsidP="0031033A">
            <w:pPr>
              <w:ind w:left="-57" w:right="-57"/>
              <w:rPr>
                <w:sz w:val="22"/>
                <w:szCs w:val="22"/>
              </w:rPr>
            </w:pPr>
            <w:r w:rsidRPr="00851001">
              <w:rPr>
                <w:sz w:val="22"/>
                <w:szCs w:val="22"/>
              </w:rPr>
              <w:t>4,7</w:t>
            </w:r>
          </w:p>
        </w:tc>
        <w:tc>
          <w:tcPr>
            <w:tcW w:w="900" w:type="dxa"/>
          </w:tcPr>
          <w:p w:rsidR="004511E8" w:rsidRPr="00D332F1" w:rsidRDefault="004511E8" w:rsidP="0031033A">
            <w:pPr>
              <w:ind w:left="-57" w:right="-57"/>
              <w:rPr>
                <w:sz w:val="22"/>
                <w:szCs w:val="22"/>
              </w:rPr>
            </w:pPr>
            <w:r w:rsidRPr="00851001">
              <w:rPr>
                <w:sz w:val="22"/>
                <w:szCs w:val="22"/>
              </w:rPr>
              <w:t>100%</w:t>
            </w:r>
          </w:p>
        </w:tc>
        <w:tc>
          <w:tcPr>
            <w:tcW w:w="720" w:type="dxa"/>
          </w:tcPr>
          <w:p w:rsidR="004511E8" w:rsidRPr="00D332F1" w:rsidRDefault="004511E8" w:rsidP="0031033A">
            <w:pPr>
              <w:ind w:left="-57" w:right="-57"/>
              <w:rPr>
                <w:sz w:val="22"/>
                <w:szCs w:val="22"/>
              </w:rPr>
            </w:pPr>
            <w:r>
              <w:rPr>
                <w:sz w:val="22"/>
                <w:szCs w:val="22"/>
              </w:rPr>
              <w:t>4,63</w:t>
            </w:r>
          </w:p>
        </w:tc>
        <w:tc>
          <w:tcPr>
            <w:tcW w:w="900" w:type="dxa"/>
          </w:tcPr>
          <w:p w:rsidR="004511E8" w:rsidRPr="00D332F1" w:rsidRDefault="004511E8" w:rsidP="0031033A">
            <w:pPr>
              <w:ind w:left="-57" w:right="-57"/>
              <w:rPr>
                <w:sz w:val="22"/>
                <w:szCs w:val="22"/>
              </w:rPr>
            </w:pPr>
            <w:r w:rsidRPr="00851001">
              <w:rPr>
                <w:sz w:val="22"/>
                <w:szCs w:val="22"/>
              </w:rPr>
              <w:t>100%</w:t>
            </w:r>
          </w:p>
        </w:tc>
        <w:tc>
          <w:tcPr>
            <w:tcW w:w="720" w:type="dxa"/>
          </w:tcPr>
          <w:p w:rsidR="004511E8" w:rsidRPr="00D332F1" w:rsidRDefault="004511E8" w:rsidP="0031033A">
            <w:pPr>
              <w:ind w:left="-57" w:right="-57"/>
              <w:rPr>
                <w:sz w:val="22"/>
                <w:szCs w:val="22"/>
              </w:rPr>
            </w:pPr>
            <w:r>
              <w:rPr>
                <w:sz w:val="22"/>
                <w:szCs w:val="22"/>
              </w:rPr>
              <w:t>4,52</w:t>
            </w:r>
          </w:p>
        </w:tc>
        <w:tc>
          <w:tcPr>
            <w:tcW w:w="720" w:type="dxa"/>
          </w:tcPr>
          <w:p w:rsidR="004511E8" w:rsidRPr="00D332F1" w:rsidRDefault="004511E8" w:rsidP="0031033A">
            <w:pPr>
              <w:ind w:left="-57" w:right="-57"/>
              <w:rPr>
                <w:sz w:val="22"/>
                <w:szCs w:val="22"/>
              </w:rPr>
            </w:pPr>
            <w:r>
              <w:rPr>
                <w:sz w:val="22"/>
                <w:szCs w:val="22"/>
              </w:rPr>
              <w:t>100%</w:t>
            </w:r>
          </w:p>
        </w:tc>
        <w:tc>
          <w:tcPr>
            <w:tcW w:w="720" w:type="dxa"/>
          </w:tcPr>
          <w:p w:rsidR="004511E8" w:rsidRPr="00D332F1" w:rsidRDefault="004511E8" w:rsidP="00544950">
            <w:pPr>
              <w:ind w:left="-57" w:right="-57"/>
              <w:rPr>
                <w:sz w:val="22"/>
                <w:szCs w:val="22"/>
              </w:rPr>
            </w:pPr>
            <w:r>
              <w:rPr>
                <w:sz w:val="22"/>
                <w:szCs w:val="22"/>
              </w:rPr>
              <w:t>4,63</w:t>
            </w:r>
          </w:p>
        </w:tc>
        <w:tc>
          <w:tcPr>
            <w:tcW w:w="720" w:type="dxa"/>
          </w:tcPr>
          <w:p w:rsidR="004511E8" w:rsidRPr="00D332F1" w:rsidRDefault="004511E8" w:rsidP="00544950">
            <w:pPr>
              <w:ind w:left="-57" w:right="-57"/>
              <w:rPr>
                <w:sz w:val="22"/>
                <w:szCs w:val="22"/>
              </w:rPr>
            </w:pPr>
            <w:r>
              <w:rPr>
                <w:sz w:val="22"/>
                <w:szCs w:val="22"/>
              </w:rPr>
              <w:t>93,8%</w:t>
            </w:r>
          </w:p>
        </w:tc>
      </w:tr>
      <w:tr w:rsidR="004511E8" w:rsidTr="001008F4">
        <w:trPr>
          <w:trHeight w:val="256"/>
        </w:trPr>
        <w:tc>
          <w:tcPr>
            <w:tcW w:w="1901" w:type="dxa"/>
          </w:tcPr>
          <w:p w:rsidR="004511E8" w:rsidRPr="005E6994" w:rsidRDefault="004511E8" w:rsidP="00544950">
            <w:r w:rsidRPr="005E6994">
              <w:t>Музыка</w:t>
            </w:r>
          </w:p>
        </w:tc>
        <w:tc>
          <w:tcPr>
            <w:tcW w:w="619" w:type="dxa"/>
          </w:tcPr>
          <w:p w:rsidR="004511E8" w:rsidRPr="00F943D9" w:rsidRDefault="004511E8" w:rsidP="0031033A">
            <w:pPr>
              <w:ind w:left="-57" w:right="-57"/>
              <w:rPr>
                <w:sz w:val="22"/>
                <w:szCs w:val="22"/>
              </w:rPr>
            </w:pPr>
            <w:r w:rsidRPr="00F943D9">
              <w:rPr>
                <w:sz w:val="22"/>
                <w:szCs w:val="22"/>
              </w:rPr>
              <w:t>4,4</w:t>
            </w:r>
          </w:p>
        </w:tc>
        <w:tc>
          <w:tcPr>
            <w:tcW w:w="720" w:type="dxa"/>
          </w:tcPr>
          <w:p w:rsidR="004511E8" w:rsidRPr="00F943D9" w:rsidRDefault="004511E8" w:rsidP="0031033A">
            <w:pPr>
              <w:ind w:left="-57" w:right="-57"/>
              <w:rPr>
                <w:sz w:val="22"/>
                <w:szCs w:val="22"/>
              </w:rPr>
            </w:pPr>
            <w:r w:rsidRPr="00F943D9">
              <w:rPr>
                <w:sz w:val="22"/>
                <w:szCs w:val="22"/>
              </w:rPr>
              <w:t>100%</w:t>
            </w:r>
          </w:p>
        </w:tc>
        <w:tc>
          <w:tcPr>
            <w:tcW w:w="720" w:type="dxa"/>
          </w:tcPr>
          <w:p w:rsidR="004511E8" w:rsidRPr="00F943D9" w:rsidRDefault="004511E8" w:rsidP="0031033A">
            <w:pPr>
              <w:ind w:left="-57" w:right="-57"/>
              <w:rPr>
                <w:sz w:val="22"/>
                <w:szCs w:val="22"/>
              </w:rPr>
            </w:pPr>
            <w:r>
              <w:rPr>
                <w:sz w:val="22"/>
                <w:szCs w:val="22"/>
              </w:rPr>
              <w:t>4,82</w:t>
            </w:r>
          </w:p>
        </w:tc>
        <w:tc>
          <w:tcPr>
            <w:tcW w:w="720" w:type="dxa"/>
          </w:tcPr>
          <w:p w:rsidR="004511E8" w:rsidRPr="00F943D9" w:rsidRDefault="004511E8" w:rsidP="0031033A">
            <w:pPr>
              <w:ind w:left="-57" w:right="-57"/>
              <w:rPr>
                <w:sz w:val="22"/>
                <w:szCs w:val="22"/>
              </w:rPr>
            </w:pPr>
            <w:r>
              <w:rPr>
                <w:sz w:val="22"/>
                <w:szCs w:val="22"/>
              </w:rPr>
              <w:t>100%</w:t>
            </w:r>
          </w:p>
        </w:tc>
        <w:tc>
          <w:tcPr>
            <w:tcW w:w="720" w:type="dxa"/>
          </w:tcPr>
          <w:p w:rsidR="004511E8" w:rsidRPr="00F943D9" w:rsidRDefault="004511E8" w:rsidP="0031033A">
            <w:pPr>
              <w:ind w:left="-57" w:right="-57"/>
              <w:rPr>
                <w:sz w:val="22"/>
                <w:szCs w:val="22"/>
              </w:rPr>
            </w:pPr>
            <w:r>
              <w:rPr>
                <w:sz w:val="22"/>
                <w:szCs w:val="22"/>
              </w:rPr>
              <w:t>4,63</w:t>
            </w:r>
          </w:p>
        </w:tc>
        <w:tc>
          <w:tcPr>
            <w:tcW w:w="900" w:type="dxa"/>
          </w:tcPr>
          <w:p w:rsidR="004511E8" w:rsidRPr="00F943D9" w:rsidRDefault="004511E8" w:rsidP="0031033A">
            <w:pPr>
              <w:ind w:left="-57" w:right="-57"/>
              <w:rPr>
                <w:sz w:val="22"/>
                <w:szCs w:val="22"/>
              </w:rPr>
            </w:pPr>
            <w:r>
              <w:rPr>
                <w:sz w:val="22"/>
                <w:szCs w:val="22"/>
              </w:rPr>
              <w:t>100%</w:t>
            </w:r>
          </w:p>
        </w:tc>
        <w:tc>
          <w:tcPr>
            <w:tcW w:w="720" w:type="dxa"/>
          </w:tcPr>
          <w:p w:rsidR="004511E8" w:rsidRPr="00F943D9" w:rsidRDefault="004511E8" w:rsidP="0031033A">
            <w:pPr>
              <w:ind w:left="-57" w:right="-57"/>
              <w:rPr>
                <w:sz w:val="22"/>
                <w:szCs w:val="22"/>
              </w:rPr>
            </w:pPr>
            <w:r>
              <w:rPr>
                <w:sz w:val="22"/>
                <w:szCs w:val="22"/>
              </w:rPr>
              <w:t>4,59</w:t>
            </w:r>
          </w:p>
        </w:tc>
        <w:tc>
          <w:tcPr>
            <w:tcW w:w="900" w:type="dxa"/>
          </w:tcPr>
          <w:p w:rsidR="004511E8" w:rsidRPr="00F943D9" w:rsidRDefault="004511E8" w:rsidP="0031033A">
            <w:pPr>
              <w:ind w:left="-57" w:right="-57"/>
              <w:rPr>
                <w:sz w:val="22"/>
                <w:szCs w:val="22"/>
              </w:rPr>
            </w:pPr>
            <w:r>
              <w:rPr>
                <w:sz w:val="22"/>
                <w:szCs w:val="22"/>
              </w:rPr>
              <w:t>96,3%</w:t>
            </w:r>
          </w:p>
        </w:tc>
        <w:tc>
          <w:tcPr>
            <w:tcW w:w="720" w:type="dxa"/>
          </w:tcPr>
          <w:p w:rsidR="004511E8" w:rsidRPr="00F943D9" w:rsidRDefault="004511E8" w:rsidP="0031033A">
            <w:pPr>
              <w:ind w:left="-57" w:right="-57"/>
              <w:rPr>
                <w:sz w:val="22"/>
                <w:szCs w:val="22"/>
              </w:rPr>
            </w:pPr>
            <w:r>
              <w:rPr>
                <w:sz w:val="22"/>
                <w:szCs w:val="22"/>
              </w:rPr>
              <w:t>4,48</w:t>
            </w:r>
          </w:p>
        </w:tc>
        <w:tc>
          <w:tcPr>
            <w:tcW w:w="720" w:type="dxa"/>
          </w:tcPr>
          <w:p w:rsidR="004511E8" w:rsidRPr="00F943D9" w:rsidRDefault="004511E8" w:rsidP="0031033A">
            <w:pPr>
              <w:ind w:left="-57" w:right="-57"/>
              <w:rPr>
                <w:sz w:val="22"/>
                <w:szCs w:val="22"/>
              </w:rPr>
            </w:pPr>
            <w:r>
              <w:rPr>
                <w:sz w:val="22"/>
                <w:szCs w:val="22"/>
              </w:rPr>
              <w:t>95,7%</w:t>
            </w:r>
          </w:p>
        </w:tc>
        <w:tc>
          <w:tcPr>
            <w:tcW w:w="720" w:type="dxa"/>
          </w:tcPr>
          <w:p w:rsidR="004511E8" w:rsidRPr="00F943D9" w:rsidRDefault="00F72358" w:rsidP="00544950">
            <w:pPr>
              <w:ind w:left="-57" w:right="-57"/>
              <w:rPr>
                <w:sz w:val="22"/>
                <w:szCs w:val="22"/>
              </w:rPr>
            </w:pPr>
            <w:r>
              <w:rPr>
                <w:sz w:val="22"/>
                <w:szCs w:val="22"/>
              </w:rPr>
              <w:t>4,56</w:t>
            </w:r>
          </w:p>
        </w:tc>
        <w:tc>
          <w:tcPr>
            <w:tcW w:w="720" w:type="dxa"/>
          </w:tcPr>
          <w:p w:rsidR="004511E8" w:rsidRPr="00F943D9" w:rsidRDefault="00F72358" w:rsidP="00544950">
            <w:pPr>
              <w:ind w:left="-57" w:right="-57"/>
              <w:rPr>
                <w:sz w:val="22"/>
                <w:szCs w:val="22"/>
              </w:rPr>
            </w:pPr>
            <w:r>
              <w:rPr>
                <w:sz w:val="22"/>
                <w:szCs w:val="22"/>
              </w:rPr>
              <w:t>100%</w:t>
            </w:r>
          </w:p>
        </w:tc>
      </w:tr>
      <w:tr w:rsidR="004511E8" w:rsidTr="001008F4">
        <w:trPr>
          <w:trHeight w:val="256"/>
        </w:trPr>
        <w:tc>
          <w:tcPr>
            <w:tcW w:w="1901" w:type="dxa"/>
          </w:tcPr>
          <w:p w:rsidR="004511E8" w:rsidRPr="005E6994" w:rsidRDefault="004511E8" w:rsidP="00544950">
            <w:pPr>
              <w:rPr>
                <w:sz w:val="22"/>
                <w:szCs w:val="22"/>
              </w:rPr>
            </w:pPr>
            <w:r w:rsidRPr="005E6994">
              <w:rPr>
                <w:sz w:val="22"/>
                <w:szCs w:val="22"/>
              </w:rPr>
              <w:t>Английский язык</w:t>
            </w:r>
          </w:p>
        </w:tc>
        <w:tc>
          <w:tcPr>
            <w:tcW w:w="619" w:type="dxa"/>
          </w:tcPr>
          <w:p w:rsidR="004511E8" w:rsidRPr="00F943D9" w:rsidRDefault="004511E8" w:rsidP="0031033A">
            <w:pPr>
              <w:ind w:left="-57" w:right="-57"/>
              <w:rPr>
                <w:sz w:val="22"/>
                <w:szCs w:val="22"/>
              </w:rPr>
            </w:pPr>
            <w:r w:rsidRPr="00F943D9">
              <w:rPr>
                <w:sz w:val="22"/>
                <w:szCs w:val="22"/>
              </w:rPr>
              <w:t>3,66</w:t>
            </w:r>
          </w:p>
        </w:tc>
        <w:tc>
          <w:tcPr>
            <w:tcW w:w="720" w:type="dxa"/>
          </w:tcPr>
          <w:p w:rsidR="004511E8" w:rsidRPr="00F943D9" w:rsidRDefault="004511E8" w:rsidP="0031033A">
            <w:pPr>
              <w:ind w:left="-57" w:right="-57"/>
              <w:rPr>
                <w:sz w:val="22"/>
                <w:szCs w:val="22"/>
              </w:rPr>
            </w:pPr>
            <w:r w:rsidRPr="00F943D9">
              <w:rPr>
                <w:sz w:val="22"/>
                <w:szCs w:val="22"/>
              </w:rPr>
              <w:t>66,6%</w:t>
            </w:r>
          </w:p>
        </w:tc>
        <w:tc>
          <w:tcPr>
            <w:tcW w:w="720" w:type="dxa"/>
          </w:tcPr>
          <w:p w:rsidR="004511E8" w:rsidRPr="003A6887" w:rsidRDefault="004511E8" w:rsidP="0031033A">
            <w:pPr>
              <w:ind w:left="-57" w:right="-57"/>
              <w:rPr>
                <w:sz w:val="22"/>
                <w:szCs w:val="22"/>
              </w:rPr>
            </w:pPr>
            <w:r w:rsidRPr="003A6887">
              <w:rPr>
                <w:sz w:val="22"/>
                <w:szCs w:val="22"/>
              </w:rPr>
              <w:t>3,85</w:t>
            </w:r>
          </w:p>
        </w:tc>
        <w:tc>
          <w:tcPr>
            <w:tcW w:w="720" w:type="dxa"/>
          </w:tcPr>
          <w:p w:rsidR="004511E8" w:rsidRPr="003A6887" w:rsidRDefault="004511E8" w:rsidP="0031033A">
            <w:pPr>
              <w:ind w:left="-57" w:right="-57"/>
              <w:rPr>
                <w:sz w:val="22"/>
                <w:szCs w:val="22"/>
              </w:rPr>
            </w:pPr>
            <w:r w:rsidRPr="003A6887">
              <w:rPr>
                <w:sz w:val="22"/>
                <w:szCs w:val="22"/>
              </w:rPr>
              <w:t>73,1%</w:t>
            </w:r>
          </w:p>
        </w:tc>
        <w:tc>
          <w:tcPr>
            <w:tcW w:w="720" w:type="dxa"/>
          </w:tcPr>
          <w:p w:rsidR="004511E8" w:rsidRPr="00851001" w:rsidRDefault="004511E8" w:rsidP="0031033A">
            <w:pPr>
              <w:ind w:left="-57" w:right="-57"/>
              <w:rPr>
                <w:sz w:val="22"/>
                <w:szCs w:val="22"/>
              </w:rPr>
            </w:pPr>
            <w:r w:rsidRPr="00851001">
              <w:rPr>
                <w:sz w:val="22"/>
                <w:szCs w:val="22"/>
              </w:rPr>
              <w:t>3,93</w:t>
            </w:r>
          </w:p>
        </w:tc>
        <w:tc>
          <w:tcPr>
            <w:tcW w:w="900" w:type="dxa"/>
          </w:tcPr>
          <w:p w:rsidR="004511E8" w:rsidRPr="00851001" w:rsidRDefault="004511E8" w:rsidP="0031033A">
            <w:pPr>
              <w:ind w:left="-57" w:right="-57"/>
              <w:rPr>
                <w:rFonts w:ascii="Calibri" w:hAnsi="Calibri"/>
                <w:sz w:val="22"/>
                <w:szCs w:val="22"/>
              </w:rPr>
            </w:pPr>
            <w:r w:rsidRPr="00851001">
              <w:rPr>
                <w:sz w:val="22"/>
                <w:szCs w:val="22"/>
              </w:rPr>
              <w:t>74,1%</w:t>
            </w:r>
          </w:p>
        </w:tc>
        <w:tc>
          <w:tcPr>
            <w:tcW w:w="720" w:type="dxa"/>
          </w:tcPr>
          <w:p w:rsidR="004511E8" w:rsidRPr="00851001" w:rsidRDefault="004511E8" w:rsidP="0031033A">
            <w:pPr>
              <w:ind w:left="-57" w:right="-57"/>
              <w:rPr>
                <w:sz w:val="22"/>
                <w:szCs w:val="22"/>
              </w:rPr>
            </w:pPr>
            <w:r>
              <w:rPr>
                <w:sz w:val="22"/>
                <w:szCs w:val="22"/>
              </w:rPr>
              <w:t>4,0</w:t>
            </w:r>
          </w:p>
        </w:tc>
        <w:tc>
          <w:tcPr>
            <w:tcW w:w="900" w:type="dxa"/>
          </w:tcPr>
          <w:p w:rsidR="004511E8" w:rsidRPr="00851001" w:rsidRDefault="004511E8" w:rsidP="0031033A">
            <w:pPr>
              <w:ind w:left="-57" w:right="-57"/>
              <w:rPr>
                <w:rFonts w:ascii="Calibri" w:hAnsi="Calibri"/>
                <w:sz w:val="22"/>
                <w:szCs w:val="22"/>
              </w:rPr>
            </w:pPr>
            <w:r w:rsidRPr="00851001">
              <w:rPr>
                <w:sz w:val="22"/>
                <w:szCs w:val="22"/>
              </w:rPr>
              <w:t>7</w:t>
            </w:r>
            <w:r>
              <w:rPr>
                <w:sz w:val="22"/>
                <w:szCs w:val="22"/>
              </w:rPr>
              <w:t>2</w:t>
            </w:r>
            <w:r w:rsidRPr="00851001">
              <w:rPr>
                <w:sz w:val="22"/>
                <w:szCs w:val="22"/>
              </w:rPr>
              <w:t>%</w:t>
            </w:r>
          </w:p>
        </w:tc>
        <w:tc>
          <w:tcPr>
            <w:tcW w:w="720" w:type="dxa"/>
          </w:tcPr>
          <w:p w:rsidR="004511E8" w:rsidRPr="00851001" w:rsidRDefault="004511E8" w:rsidP="0031033A">
            <w:pPr>
              <w:ind w:left="-57" w:right="-57"/>
              <w:rPr>
                <w:sz w:val="22"/>
                <w:szCs w:val="22"/>
              </w:rPr>
            </w:pPr>
            <w:r>
              <w:rPr>
                <w:sz w:val="22"/>
                <w:szCs w:val="22"/>
              </w:rPr>
              <w:t>3,9</w:t>
            </w:r>
          </w:p>
        </w:tc>
        <w:tc>
          <w:tcPr>
            <w:tcW w:w="720" w:type="dxa"/>
          </w:tcPr>
          <w:p w:rsidR="004511E8" w:rsidRPr="00020EDD" w:rsidRDefault="004511E8" w:rsidP="0031033A">
            <w:pPr>
              <w:ind w:left="-57" w:right="-57"/>
              <w:rPr>
                <w:sz w:val="22"/>
                <w:szCs w:val="22"/>
              </w:rPr>
            </w:pPr>
            <w:r w:rsidRPr="00020EDD">
              <w:rPr>
                <w:sz w:val="22"/>
                <w:szCs w:val="22"/>
              </w:rPr>
              <w:t>68,2%</w:t>
            </w:r>
          </w:p>
        </w:tc>
        <w:tc>
          <w:tcPr>
            <w:tcW w:w="720" w:type="dxa"/>
          </w:tcPr>
          <w:p w:rsidR="004511E8" w:rsidRPr="00851001" w:rsidRDefault="00F72358" w:rsidP="00544950">
            <w:pPr>
              <w:ind w:left="-57" w:right="-57"/>
              <w:rPr>
                <w:sz w:val="22"/>
                <w:szCs w:val="22"/>
              </w:rPr>
            </w:pPr>
            <w:r>
              <w:rPr>
                <w:sz w:val="22"/>
                <w:szCs w:val="22"/>
              </w:rPr>
              <w:t>3,8</w:t>
            </w:r>
          </w:p>
        </w:tc>
        <w:tc>
          <w:tcPr>
            <w:tcW w:w="720" w:type="dxa"/>
          </w:tcPr>
          <w:p w:rsidR="004511E8" w:rsidRPr="00020EDD" w:rsidRDefault="00F72358" w:rsidP="00601F1A">
            <w:pPr>
              <w:ind w:left="-57" w:right="-57"/>
              <w:rPr>
                <w:sz w:val="22"/>
                <w:szCs w:val="22"/>
              </w:rPr>
            </w:pPr>
            <w:r>
              <w:rPr>
                <w:sz w:val="22"/>
                <w:szCs w:val="22"/>
              </w:rPr>
              <w:t>75%</w:t>
            </w:r>
          </w:p>
        </w:tc>
      </w:tr>
    </w:tbl>
    <w:p w:rsidR="004E14A7" w:rsidRDefault="00601F1A" w:rsidP="004E14A7">
      <w:r>
        <w:rPr>
          <w:noProof/>
        </w:rPr>
        <w:drawing>
          <wp:anchor distT="0" distB="0" distL="114300" distR="114300" simplePos="0" relativeHeight="251767296" behindDoc="1" locked="0" layoutInCell="1" allowOverlap="1" wp14:anchorId="50C445CE" wp14:editId="14B6C7E1">
            <wp:simplePos x="0" y="0"/>
            <wp:positionH relativeFrom="margin">
              <wp:align>right</wp:align>
            </wp:positionH>
            <wp:positionV relativeFrom="paragraph">
              <wp:posOffset>222885</wp:posOffset>
            </wp:positionV>
            <wp:extent cx="6726555" cy="2562225"/>
            <wp:effectExtent l="0" t="0" r="17145" b="9525"/>
            <wp:wrapTight wrapText="bothSides">
              <wp:wrapPolygon edited="0">
                <wp:start x="0" y="0"/>
                <wp:lineTo x="0" y="21520"/>
                <wp:lineTo x="21594" y="21520"/>
                <wp:lineTo x="21594" y="0"/>
                <wp:lineTo x="0" y="0"/>
              </wp:wrapPolygon>
            </wp:wrapTight>
            <wp:docPr id="27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14:sizeRelH relativeFrom="margin">
              <wp14:pctWidth>0</wp14:pctWidth>
            </wp14:sizeRelH>
          </wp:anchor>
        </w:drawing>
      </w:r>
    </w:p>
    <w:p w:rsidR="00020EDD" w:rsidRDefault="004E14A7" w:rsidP="00791402">
      <w:pPr>
        <w:ind w:firstLine="709"/>
      </w:pPr>
      <w:r>
        <w:t>В начальной школе в 20</w:t>
      </w:r>
      <w:r w:rsidR="00F72358">
        <w:t>20</w:t>
      </w:r>
      <w:r>
        <w:t>-20</w:t>
      </w:r>
      <w:r w:rsidR="00020EDD">
        <w:t>2</w:t>
      </w:r>
      <w:r w:rsidR="00F72358">
        <w:t>1</w:t>
      </w:r>
      <w:r>
        <w:t xml:space="preserve"> учебном году произош</w:t>
      </w:r>
      <w:r w:rsidR="00F72358">
        <w:t>е</w:t>
      </w:r>
      <w:r w:rsidR="00020EDD">
        <w:t>л</w:t>
      </w:r>
      <w:r w:rsidR="00F72358">
        <w:t xml:space="preserve"> небольшой рост</w:t>
      </w:r>
      <w:r>
        <w:t xml:space="preserve"> среднего балла</w:t>
      </w:r>
      <w:r w:rsidR="00020EDD">
        <w:t xml:space="preserve"> (качества</w:t>
      </w:r>
      <w:r>
        <w:t xml:space="preserve"> знаний</w:t>
      </w:r>
      <w:r w:rsidR="00020EDD">
        <w:t>)</w:t>
      </w:r>
      <w:r>
        <w:t xml:space="preserve"> по </w:t>
      </w:r>
      <w:r w:rsidR="00F72358">
        <w:t>6</w:t>
      </w:r>
      <w:r>
        <w:t xml:space="preserve"> из 9 изучаемых предметов</w:t>
      </w:r>
      <w:r w:rsidR="00020EDD">
        <w:t>.</w:t>
      </w:r>
    </w:p>
    <w:p w:rsidR="00F72358" w:rsidRDefault="00F72358" w:rsidP="004E14A7">
      <w:pPr>
        <w:ind w:firstLine="709"/>
      </w:pPr>
      <w:r>
        <w:t>Снизились результаты по математике, английскому языку, ИЗО.</w:t>
      </w:r>
    </w:p>
    <w:p w:rsidR="004E14A7" w:rsidRDefault="00F72358" w:rsidP="004E14A7">
      <w:pPr>
        <w:ind w:firstLine="709"/>
      </w:pPr>
      <w:r>
        <w:t xml:space="preserve">По математике и русскому языку результаты невысокие – средний балл 3,5 – 3,56; качество знаний 56% %. Но по остальным предметам результаты для школы неплохие </w:t>
      </w:r>
      <w:r w:rsidR="00E151B1">
        <w:t xml:space="preserve">- </w:t>
      </w:r>
      <w:r w:rsidR="00776EB8">
        <w:t>4,</w:t>
      </w:r>
      <w:r w:rsidR="00020EDD">
        <w:t>1</w:t>
      </w:r>
      <w:r>
        <w:t>3</w:t>
      </w:r>
      <w:r w:rsidR="004E14A7">
        <w:t xml:space="preserve"> по окружающему миру, 4,</w:t>
      </w:r>
      <w:r w:rsidR="00020EDD">
        <w:t>1</w:t>
      </w:r>
      <w:r>
        <w:t>3</w:t>
      </w:r>
      <w:r w:rsidR="004E14A7">
        <w:t xml:space="preserve"> по литературному чтению</w:t>
      </w:r>
      <w:r w:rsidR="00E151B1">
        <w:t>, 3,8 – по английскому языку</w:t>
      </w:r>
      <w:r w:rsidR="004E14A7">
        <w:t>.</w:t>
      </w:r>
    </w:p>
    <w:p w:rsidR="00020EDD" w:rsidRDefault="00F72358" w:rsidP="004E14A7">
      <w:pPr>
        <w:ind w:firstLine="709"/>
      </w:pPr>
      <w:r>
        <w:t>В</w:t>
      </w:r>
      <w:r w:rsidR="00020EDD">
        <w:t xml:space="preserve"> начальной школе один неуспевающий – Заикин Н. (3 кл.). Ученику необходима ПМПК, так как он не может заниматься по общеобразовательной программе. Ученик </w:t>
      </w:r>
      <w:r>
        <w:t xml:space="preserve">был уже в связи </w:t>
      </w:r>
      <w:r w:rsidR="00020EDD">
        <w:t>с академической задолженностью</w:t>
      </w:r>
      <w:r w:rsidRPr="00F72358">
        <w:t xml:space="preserve"> </w:t>
      </w:r>
      <w:r>
        <w:t>оставлен на повторное обучение в 3 классе, но общеобразовательную программу освоить не может</w:t>
      </w:r>
      <w:r w:rsidR="00020EDD">
        <w:t>.</w:t>
      </w:r>
      <w:r>
        <w:t xml:space="preserve"> </w:t>
      </w:r>
    </w:p>
    <w:p w:rsidR="004E14A7" w:rsidRDefault="004E14A7" w:rsidP="004E14A7">
      <w:pPr>
        <w:ind w:firstLine="709"/>
      </w:pPr>
    </w:p>
    <w:p w:rsidR="004E14A7" w:rsidRDefault="004E14A7" w:rsidP="004E14A7">
      <w:pPr>
        <w:jc w:val="center"/>
      </w:pPr>
      <w:r>
        <w:t>ВТОРАЯ СТУПЕНЬ ОБУЧЕНИЯ (5 – 9 классы).</w:t>
      </w:r>
    </w:p>
    <w:p w:rsidR="004E14A7" w:rsidRDefault="004E14A7" w:rsidP="004E14A7">
      <w:pPr>
        <w:jc w:val="center"/>
      </w:pPr>
    </w:p>
    <w:tbl>
      <w:tblPr>
        <w:tblW w:w="507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535"/>
        <w:gridCol w:w="638"/>
        <w:gridCol w:w="634"/>
        <w:gridCol w:w="712"/>
        <w:gridCol w:w="592"/>
        <w:gridCol w:w="712"/>
        <w:gridCol w:w="712"/>
        <w:gridCol w:w="800"/>
        <w:gridCol w:w="800"/>
        <w:gridCol w:w="800"/>
        <w:gridCol w:w="800"/>
        <w:gridCol w:w="800"/>
      </w:tblGrid>
      <w:tr w:rsidR="000D0D99" w:rsidRPr="000D19E1" w:rsidTr="00D55D71">
        <w:trPr>
          <w:cantSplit/>
          <w:trHeight w:val="255"/>
        </w:trPr>
        <w:tc>
          <w:tcPr>
            <w:tcW w:w="851" w:type="pct"/>
            <w:vMerge w:val="restart"/>
          </w:tcPr>
          <w:p w:rsidR="000D0D99" w:rsidRPr="000D19E1" w:rsidRDefault="000D0D99" w:rsidP="00776EB8">
            <w:pPr>
              <w:ind w:left="-57" w:right="-57"/>
            </w:pPr>
            <w:r w:rsidRPr="000D19E1">
              <w:t>Предмет</w:t>
            </w:r>
          </w:p>
          <w:p w:rsidR="000D0D99" w:rsidRPr="000D19E1" w:rsidRDefault="000D0D99" w:rsidP="00776EB8">
            <w:pPr>
              <w:ind w:left="-57" w:right="-57"/>
            </w:pPr>
          </w:p>
        </w:tc>
        <w:tc>
          <w:tcPr>
            <w:tcW w:w="570" w:type="pct"/>
            <w:gridSpan w:val="2"/>
            <w:tcBorders>
              <w:bottom w:val="single" w:sz="4" w:space="0" w:color="auto"/>
            </w:tcBorders>
          </w:tcPr>
          <w:p w:rsidR="000D0D99" w:rsidRPr="00C774D9" w:rsidRDefault="000D0D99" w:rsidP="0031033A">
            <w:pPr>
              <w:ind w:left="-57" w:right="-57"/>
              <w:jc w:val="center"/>
              <w:rPr>
                <w:sz w:val="22"/>
                <w:szCs w:val="22"/>
              </w:rPr>
            </w:pPr>
            <w:r w:rsidRPr="00C774D9">
              <w:rPr>
                <w:sz w:val="22"/>
                <w:szCs w:val="22"/>
              </w:rPr>
              <w:t xml:space="preserve">2015-2016 </w:t>
            </w:r>
          </w:p>
          <w:p w:rsidR="000D0D99" w:rsidRPr="00C774D9" w:rsidRDefault="000D0D99" w:rsidP="0031033A">
            <w:pPr>
              <w:ind w:left="-57" w:right="-57"/>
              <w:jc w:val="center"/>
              <w:rPr>
                <w:sz w:val="22"/>
                <w:szCs w:val="22"/>
              </w:rPr>
            </w:pPr>
            <w:r w:rsidRPr="00C774D9">
              <w:rPr>
                <w:sz w:val="22"/>
                <w:szCs w:val="22"/>
              </w:rPr>
              <w:t>учебный год</w:t>
            </w:r>
          </w:p>
        </w:tc>
        <w:tc>
          <w:tcPr>
            <w:tcW w:w="654" w:type="pct"/>
            <w:gridSpan w:val="2"/>
            <w:tcBorders>
              <w:bottom w:val="single" w:sz="4" w:space="0" w:color="auto"/>
            </w:tcBorders>
          </w:tcPr>
          <w:p w:rsidR="000D0D99" w:rsidRPr="00C774D9" w:rsidRDefault="000D0D99" w:rsidP="0031033A">
            <w:pPr>
              <w:ind w:left="-57" w:right="-57"/>
              <w:jc w:val="center"/>
              <w:rPr>
                <w:sz w:val="22"/>
                <w:szCs w:val="22"/>
              </w:rPr>
            </w:pPr>
            <w:r w:rsidRPr="00C774D9">
              <w:rPr>
                <w:sz w:val="22"/>
                <w:szCs w:val="22"/>
              </w:rPr>
              <w:t>2016-2017 учебный год</w:t>
            </w:r>
          </w:p>
        </w:tc>
        <w:tc>
          <w:tcPr>
            <w:tcW w:w="634" w:type="pct"/>
            <w:gridSpan w:val="2"/>
            <w:tcBorders>
              <w:bottom w:val="single" w:sz="4" w:space="0" w:color="auto"/>
            </w:tcBorders>
          </w:tcPr>
          <w:p w:rsidR="000D0D99" w:rsidRPr="00C774D9" w:rsidRDefault="000D0D99" w:rsidP="0031033A">
            <w:pPr>
              <w:ind w:left="-57" w:right="-57"/>
              <w:jc w:val="center"/>
              <w:rPr>
                <w:sz w:val="22"/>
                <w:szCs w:val="22"/>
              </w:rPr>
            </w:pPr>
            <w:r w:rsidRPr="00883A5C">
              <w:rPr>
                <w:sz w:val="22"/>
                <w:szCs w:val="22"/>
              </w:rPr>
              <w:t>201</w:t>
            </w:r>
            <w:r>
              <w:rPr>
                <w:sz w:val="22"/>
                <w:szCs w:val="22"/>
                <w:lang w:val="en-US"/>
              </w:rPr>
              <w:t>7</w:t>
            </w:r>
            <w:r w:rsidRPr="00883A5C">
              <w:rPr>
                <w:sz w:val="22"/>
                <w:szCs w:val="22"/>
              </w:rPr>
              <w:t>-201</w:t>
            </w:r>
            <w:r>
              <w:rPr>
                <w:sz w:val="22"/>
                <w:szCs w:val="22"/>
                <w:lang w:val="en-US"/>
              </w:rPr>
              <w:t>8</w:t>
            </w:r>
            <w:r w:rsidRPr="00883A5C">
              <w:rPr>
                <w:sz w:val="22"/>
                <w:szCs w:val="22"/>
              </w:rPr>
              <w:t xml:space="preserve"> учебный год</w:t>
            </w:r>
          </w:p>
        </w:tc>
        <w:tc>
          <w:tcPr>
            <w:tcW w:w="735" w:type="pct"/>
            <w:gridSpan w:val="2"/>
            <w:tcBorders>
              <w:bottom w:val="single" w:sz="4" w:space="0" w:color="auto"/>
            </w:tcBorders>
          </w:tcPr>
          <w:p w:rsidR="000D0D99" w:rsidRPr="00C774D9" w:rsidRDefault="000D0D99" w:rsidP="0031033A">
            <w:pPr>
              <w:ind w:left="-57" w:right="-57"/>
              <w:jc w:val="center"/>
              <w:rPr>
                <w:sz w:val="22"/>
                <w:szCs w:val="22"/>
              </w:rPr>
            </w:pPr>
            <w:r w:rsidRPr="00883A5C">
              <w:rPr>
                <w:sz w:val="22"/>
                <w:szCs w:val="22"/>
              </w:rPr>
              <w:t>201</w:t>
            </w:r>
            <w:r>
              <w:rPr>
                <w:sz w:val="22"/>
                <w:szCs w:val="22"/>
              </w:rPr>
              <w:t>8</w:t>
            </w:r>
            <w:r w:rsidRPr="00883A5C">
              <w:rPr>
                <w:sz w:val="22"/>
                <w:szCs w:val="22"/>
              </w:rPr>
              <w:t>-201</w:t>
            </w:r>
            <w:r>
              <w:rPr>
                <w:sz w:val="22"/>
                <w:szCs w:val="22"/>
              </w:rPr>
              <w:t>9</w:t>
            </w:r>
            <w:r w:rsidRPr="00883A5C">
              <w:rPr>
                <w:sz w:val="22"/>
                <w:szCs w:val="22"/>
              </w:rPr>
              <w:t xml:space="preserve"> учебный год</w:t>
            </w:r>
          </w:p>
        </w:tc>
        <w:tc>
          <w:tcPr>
            <w:tcW w:w="778" w:type="pct"/>
            <w:gridSpan w:val="2"/>
            <w:tcBorders>
              <w:bottom w:val="single" w:sz="4" w:space="0" w:color="auto"/>
            </w:tcBorders>
          </w:tcPr>
          <w:p w:rsidR="000D0D99" w:rsidRPr="00883A5C" w:rsidRDefault="000D0D99" w:rsidP="0031033A">
            <w:pPr>
              <w:ind w:left="-57" w:right="-57"/>
              <w:jc w:val="center"/>
              <w:rPr>
                <w:sz w:val="22"/>
                <w:szCs w:val="22"/>
              </w:rPr>
            </w:pPr>
            <w:r w:rsidRPr="00883A5C">
              <w:rPr>
                <w:sz w:val="22"/>
                <w:szCs w:val="22"/>
              </w:rPr>
              <w:t>201</w:t>
            </w:r>
            <w:r>
              <w:rPr>
                <w:sz w:val="22"/>
                <w:szCs w:val="22"/>
              </w:rPr>
              <w:t>9</w:t>
            </w:r>
            <w:r w:rsidRPr="00883A5C">
              <w:rPr>
                <w:sz w:val="22"/>
                <w:szCs w:val="22"/>
              </w:rPr>
              <w:t>-20</w:t>
            </w:r>
            <w:r>
              <w:rPr>
                <w:sz w:val="22"/>
                <w:szCs w:val="22"/>
              </w:rPr>
              <w:t>20</w:t>
            </w:r>
            <w:r w:rsidRPr="00883A5C">
              <w:rPr>
                <w:sz w:val="22"/>
                <w:szCs w:val="22"/>
              </w:rPr>
              <w:t xml:space="preserve"> учебный год</w:t>
            </w:r>
          </w:p>
        </w:tc>
        <w:tc>
          <w:tcPr>
            <w:tcW w:w="778" w:type="pct"/>
            <w:gridSpan w:val="2"/>
            <w:tcBorders>
              <w:bottom w:val="single" w:sz="4" w:space="0" w:color="auto"/>
            </w:tcBorders>
          </w:tcPr>
          <w:p w:rsidR="000D0D99" w:rsidRPr="00883A5C" w:rsidRDefault="000D0D99" w:rsidP="000D0D99">
            <w:pPr>
              <w:ind w:left="-57" w:right="-57"/>
              <w:jc w:val="center"/>
              <w:rPr>
                <w:sz w:val="22"/>
                <w:szCs w:val="22"/>
              </w:rPr>
            </w:pPr>
            <w:r w:rsidRPr="00883A5C">
              <w:rPr>
                <w:sz w:val="22"/>
                <w:szCs w:val="22"/>
              </w:rPr>
              <w:t>20</w:t>
            </w:r>
            <w:r>
              <w:rPr>
                <w:sz w:val="22"/>
                <w:szCs w:val="22"/>
              </w:rPr>
              <w:t>20</w:t>
            </w:r>
            <w:r w:rsidRPr="00883A5C">
              <w:rPr>
                <w:sz w:val="22"/>
                <w:szCs w:val="22"/>
              </w:rPr>
              <w:t>-20</w:t>
            </w:r>
            <w:r>
              <w:rPr>
                <w:sz w:val="22"/>
                <w:szCs w:val="22"/>
              </w:rPr>
              <w:t>21</w:t>
            </w:r>
            <w:r w:rsidRPr="00883A5C">
              <w:rPr>
                <w:sz w:val="22"/>
                <w:szCs w:val="22"/>
              </w:rPr>
              <w:t xml:space="preserve"> учебный год</w:t>
            </w:r>
          </w:p>
        </w:tc>
      </w:tr>
      <w:tr w:rsidR="000D0D99" w:rsidRPr="000D19E1" w:rsidTr="00D55D71">
        <w:trPr>
          <w:cantSplit/>
          <w:trHeight w:val="272"/>
        </w:trPr>
        <w:tc>
          <w:tcPr>
            <w:tcW w:w="851" w:type="pct"/>
            <w:vMerge/>
          </w:tcPr>
          <w:p w:rsidR="000D0D99" w:rsidRPr="000D19E1" w:rsidRDefault="000D0D99" w:rsidP="00776EB8">
            <w:pPr>
              <w:ind w:left="-57" w:right="-57"/>
            </w:pPr>
          </w:p>
        </w:tc>
        <w:tc>
          <w:tcPr>
            <w:tcW w:w="260"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Сред</w:t>
            </w:r>
          </w:p>
          <w:p w:rsidR="000D0D99" w:rsidRPr="00D55D71" w:rsidRDefault="000D0D99" w:rsidP="00B011C9">
            <w:pPr>
              <w:ind w:left="-57" w:right="-113"/>
              <w:jc w:val="center"/>
              <w:rPr>
                <w:sz w:val="18"/>
                <w:szCs w:val="18"/>
              </w:rPr>
            </w:pPr>
            <w:r w:rsidRPr="00D55D71">
              <w:rPr>
                <w:sz w:val="18"/>
                <w:szCs w:val="18"/>
              </w:rPr>
              <w:t>балл</w:t>
            </w:r>
          </w:p>
        </w:tc>
        <w:tc>
          <w:tcPr>
            <w:tcW w:w="310"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Кач.</w:t>
            </w:r>
          </w:p>
          <w:p w:rsidR="000D0D99" w:rsidRPr="00D55D71" w:rsidRDefault="000D0D99" w:rsidP="00B011C9">
            <w:pPr>
              <w:ind w:left="-57" w:right="-113"/>
              <w:jc w:val="center"/>
              <w:rPr>
                <w:sz w:val="18"/>
                <w:szCs w:val="18"/>
              </w:rPr>
            </w:pPr>
            <w:r w:rsidRPr="00D55D71">
              <w:rPr>
                <w:sz w:val="18"/>
                <w:szCs w:val="18"/>
              </w:rPr>
              <w:t>знаний</w:t>
            </w:r>
          </w:p>
          <w:p w:rsidR="000D0D99" w:rsidRPr="00D55D71" w:rsidRDefault="000D0D99" w:rsidP="00B011C9">
            <w:pPr>
              <w:ind w:left="-57" w:right="-113"/>
              <w:jc w:val="center"/>
              <w:rPr>
                <w:sz w:val="18"/>
                <w:szCs w:val="18"/>
              </w:rPr>
            </w:pPr>
            <w:r w:rsidRPr="00D55D71">
              <w:rPr>
                <w:sz w:val="18"/>
                <w:szCs w:val="18"/>
              </w:rPr>
              <w:t>в %</w:t>
            </w:r>
          </w:p>
        </w:tc>
        <w:tc>
          <w:tcPr>
            <w:tcW w:w="308"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Сред</w:t>
            </w:r>
          </w:p>
          <w:p w:rsidR="000D0D99" w:rsidRPr="00D55D71" w:rsidRDefault="000D0D99" w:rsidP="00B011C9">
            <w:pPr>
              <w:ind w:left="-57" w:right="-113"/>
              <w:jc w:val="center"/>
              <w:rPr>
                <w:sz w:val="18"/>
                <w:szCs w:val="18"/>
              </w:rPr>
            </w:pPr>
            <w:r w:rsidRPr="00D55D71">
              <w:rPr>
                <w:sz w:val="18"/>
                <w:szCs w:val="18"/>
              </w:rPr>
              <w:t>балл</w:t>
            </w:r>
          </w:p>
        </w:tc>
        <w:tc>
          <w:tcPr>
            <w:tcW w:w="346"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Кач.</w:t>
            </w:r>
          </w:p>
          <w:p w:rsidR="000D0D99" w:rsidRPr="00D55D71" w:rsidRDefault="000D0D99" w:rsidP="00B011C9">
            <w:pPr>
              <w:ind w:left="-57" w:right="-113"/>
              <w:jc w:val="center"/>
              <w:rPr>
                <w:sz w:val="18"/>
                <w:szCs w:val="18"/>
              </w:rPr>
            </w:pPr>
            <w:r w:rsidRPr="00D55D71">
              <w:rPr>
                <w:sz w:val="18"/>
                <w:szCs w:val="18"/>
              </w:rPr>
              <w:t>знаний</w:t>
            </w:r>
          </w:p>
          <w:p w:rsidR="000D0D99" w:rsidRPr="00D55D71" w:rsidRDefault="000D0D99" w:rsidP="00B011C9">
            <w:pPr>
              <w:ind w:left="-57" w:right="-113"/>
              <w:jc w:val="center"/>
              <w:rPr>
                <w:sz w:val="18"/>
                <w:szCs w:val="18"/>
              </w:rPr>
            </w:pPr>
            <w:r w:rsidRPr="00D55D71">
              <w:rPr>
                <w:sz w:val="18"/>
                <w:szCs w:val="18"/>
              </w:rPr>
              <w:t>в %</w:t>
            </w:r>
          </w:p>
        </w:tc>
        <w:tc>
          <w:tcPr>
            <w:tcW w:w="288"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Сред</w:t>
            </w:r>
          </w:p>
          <w:p w:rsidR="000D0D99" w:rsidRPr="00D55D71" w:rsidRDefault="000D0D99" w:rsidP="00B011C9">
            <w:pPr>
              <w:ind w:left="-57" w:right="-113"/>
              <w:jc w:val="center"/>
              <w:rPr>
                <w:sz w:val="18"/>
                <w:szCs w:val="18"/>
              </w:rPr>
            </w:pPr>
            <w:r w:rsidRPr="00D55D71">
              <w:rPr>
                <w:sz w:val="18"/>
                <w:szCs w:val="18"/>
              </w:rPr>
              <w:t>балл</w:t>
            </w:r>
          </w:p>
        </w:tc>
        <w:tc>
          <w:tcPr>
            <w:tcW w:w="346"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Кач.</w:t>
            </w:r>
          </w:p>
          <w:p w:rsidR="000D0D99" w:rsidRPr="00D55D71" w:rsidRDefault="000D0D99" w:rsidP="00B011C9">
            <w:pPr>
              <w:ind w:left="-57" w:right="-113"/>
              <w:jc w:val="center"/>
              <w:rPr>
                <w:sz w:val="18"/>
                <w:szCs w:val="18"/>
              </w:rPr>
            </w:pPr>
            <w:r w:rsidRPr="00D55D71">
              <w:rPr>
                <w:sz w:val="18"/>
                <w:szCs w:val="18"/>
              </w:rPr>
              <w:t>знаний</w:t>
            </w:r>
          </w:p>
          <w:p w:rsidR="000D0D99" w:rsidRPr="00D55D71" w:rsidRDefault="000D0D99" w:rsidP="00B011C9">
            <w:pPr>
              <w:ind w:left="-57" w:right="-113"/>
              <w:jc w:val="center"/>
              <w:rPr>
                <w:sz w:val="18"/>
                <w:szCs w:val="18"/>
              </w:rPr>
            </w:pPr>
            <w:r w:rsidRPr="00D55D71">
              <w:rPr>
                <w:sz w:val="18"/>
                <w:szCs w:val="18"/>
              </w:rPr>
              <w:t>в %</w:t>
            </w:r>
          </w:p>
        </w:tc>
        <w:tc>
          <w:tcPr>
            <w:tcW w:w="346"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Сред</w:t>
            </w:r>
          </w:p>
          <w:p w:rsidR="000D0D99" w:rsidRPr="00D55D71" w:rsidRDefault="000D0D99" w:rsidP="00B011C9">
            <w:pPr>
              <w:ind w:left="-57" w:right="-113"/>
              <w:jc w:val="center"/>
              <w:rPr>
                <w:sz w:val="18"/>
                <w:szCs w:val="18"/>
              </w:rPr>
            </w:pPr>
            <w:r w:rsidRPr="00D55D71">
              <w:rPr>
                <w:sz w:val="18"/>
                <w:szCs w:val="18"/>
              </w:rPr>
              <w:t>балл</w:t>
            </w:r>
          </w:p>
        </w:tc>
        <w:tc>
          <w:tcPr>
            <w:tcW w:w="389"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Качество</w:t>
            </w:r>
          </w:p>
          <w:p w:rsidR="000D0D99" w:rsidRPr="00D55D71" w:rsidRDefault="000D0D99" w:rsidP="00B011C9">
            <w:pPr>
              <w:ind w:left="-57" w:right="-113"/>
              <w:jc w:val="center"/>
              <w:rPr>
                <w:sz w:val="18"/>
                <w:szCs w:val="18"/>
              </w:rPr>
            </w:pPr>
            <w:r w:rsidRPr="00D55D71">
              <w:rPr>
                <w:sz w:val="18"/>
                <w:szCs w:val="18"/>
              </w:rPr>
              <w:t>знаний</w:t>
            </w:r>
          </w:p>
          <w:p w:rsidR="000D0D99" w:rsidRPr="00D55D71" w:rsidRDefault="000D0D99" w:rsidP="00B011C9">
            <w:pPr>
              <w:ind w:left="-57" w:right="-113"/>
              <w:jc w:val="center"/>
              <w:rPr>
                <w:sz w:val="18"/>
                <w:szCs w:val="18"/>
              </w:rPr>
            </w:pPr>
            <w:r w:rsidRPr="00D55D71">
              <w:rPr>
                <w:sz w:val="18"/>
                <w:szCs w:val="18"/>
              </w:rPr>
              <w:t>в %</w:t>
            </w:r>
          </w:p>
        </w:tc>
        <w:tc>
          <w:tcPr>
            <w:tcW w:w="389"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Средн</w:t>
            </w:r>
          </w:p>
          <w:p w:rsidR="000D0D99" w:rsidRPr="00D55D71" w:rsidRDefault="000D0D99" w:rsidP="00B011C9">
            <w:pPr>
              <w:ind w:left="-57" w:right="-113"/>
              <w:jc w:val="center"/>
              <w:rPr>
                <w:sz w:val="18"/>
                <w:szCs w:val="18"/>
              </w:rPr>
            </w:pPr>
            <w:r w:rsidRPr="00D55D71">
              <w:rPr>
                <w:sz w:val="18"/>
                <w:szCs w:val="18"/>
              </w:rPr>
              <w:t>балл</w:t>
            </w:r>
          </w:p>
        </w:tc>
        <w:tc>
          <w:tcPr>
            <w:tcW w:w="389" w:type="pct"/>
            <w:tcBorders>
              <w:top w:val="single" w:sz="4" w:space="0" w:color="auto"/>
            </w:tcBorders>
          </w:tcPr>
          <w:p w:rsidR="000D0D99" w:rsidRPr="00D55D71" w:rsidRDefault="000D0D99" w:rsidP="00B011C9">
            <w:pPr>
              <w:ind w:left="-57" w:right="-113"/>
              <w:jc w:val="center"/>
              <w:rPr>
                <w:sz w:val="18"/>
                <w:szCs w:val="18"/>
              </w:rPr>
            </w:pPr>
            <w:r w:rsidRPr="00D55D71">
              <w:rPr>
                <w:sz w:val="18"/>
                <w:szCs w:val="18"/>
              </w:rPr>
              <w:t>Качество</w:t>
            </w:r>
          </w:p>
          <w:p w:rsidR="000D0D99" w:rsidRPr="00D55D71" w:rsidRDefault="000D0D99" w:rsidP="00B011C9">
            <w:pPr>
              <w:ind w:left="-57" w:right="-113"/>
              <w:jc w:val="center"/>
              <w:rPr>
                <w:sz w:val="18"/>
                <w:szCs w:val="18"/>
              </w:rPr>
            </w:pPr>
            <w:r w:rsidRPr="00D55D71">
              <w:rPr>
                <w:sz w:val="18"/>
                <w:szCs w:val="18"/>
              </w:rPr>
              <w:t>знаний</w:t>
            </w:r>
          </w:p>
          <w:p w:rsidR="000D0D99" w:rsidRPr="00D55D71" w:rsidRDefault="000D0D99" w:rsidP="00B011C9">
            <w:pPr>
              <w:ind w:left="-57" w:right="-113"/>
              <w:jc w:val="center"/>
              <w:rPr>
                <w:sz w:val="18"/>
                <w:szCs w:val="18"/>
              </w:rPr>
            </w:pPr>
            <w:r w:rsidRPr="00D55D71">
              <w:rPr>
                <w:sz w:val="18"/>
                <w:szCs w:val="18"/>
              </w:rPr>
              <w:t>в %</w:t>
            </w:r>
          </w:p>
        </w:tc>
        <w:tc>
          <w:tcPr>
            <w:tcW w:w="389" w:type="pct"/>
            <w:tcBorders>
              <w:top w:val="single" w:sz="4" w:space="0" w:color="auto"/>
            </w:tcBorders>
          </w:tcPr>
          <w:p w:rsidR="000D0D99" w:rsidRPr="00D55D71" w:rsidRDefault="000D0D99" w:rsidP="008324F3">
            <w:pPr>
              <w:ind w:left="-57" w:right="-113"/>
              <w:jc w:val="center"/>
              <w:rPr>
                <w:sz w:val="18"/>
                <w:szCs w:val="18"/>
              </w:rPr>
            </w:pPr>
            <w:r w:rsidRPr="00D55D71">
              <w:rPr>
                <w:sz w:val="18"/>
                <w:szCs w:val="18"/>
              </w:rPr>
              <w:t>Средн</w:t>
            </w:r>
          </w:p>
          <w:p w:rsidR="000D0D99" w:rsidRPr="00D55D71" w:rsidRDefault="000D0D99" w:rsidP="008324F3">
            <w:pPr>
              <w:ind w:left="-57" w:right="-113"/>
              <w:jc w:val="center"/>
              <w:rPr>
                <w:sz w:val="18"/>
                <w:szCs w:val="18"/>
              </w:rPr>
            </w:pPr>
            <w:r w:rsidRPr="00D55D71">
              <w:rPr>
                <w:sz w:val="18"/>
                <w:szCs w:val="18"/>
              </w:rPr>
              <w:t>балл</w:t>
            </w:r>
          </w:p>
        </w:tc>
        <w:tc>
          <w:tcPr>
            <w:tcW w:w="389" w:type="pct"/>
            <w:tcBorders>
              <w:top w:val="single" w:sz="4" w:space="0" w:color="auto"/>
            </w:tcBorders>
          </w:tcPr>
          <w:p w:rsidR="000D0D99" w:rsidRPr="00D55D71" w:rsidRDefault="000D0D99" w:rsidP="008324F3">
            <w:pPr>
              <w:ind w:left="-57" w:right="-113"/>
              <w:jc w:val="center"/>
              <w:rPr>
                <w:sz w:val="18"/>
                <w:szCs w:val="18"/>
              </w:rPr>
            </w:pPr>
            <w:r w:rsidRPr="00D55D71">
              <w:rPr>
                <w:sz w:val="18"/>
                <w:szCs w:val="18"/>
              </w:rPr>
              <w:t>Качество</w:t>
            </w:r>
          </w:p>
          <w:p w:rsidR="000D0D99" w:rsidRPr="00D55D71" w:rsidRDefault="000D0D99" w:rsidP="008324F3">
            <w:pPr>
              <w:ind w:left="-57" w:right="-113"/>
              <w:jc w:val="center"/>
              <w:rPr>
                <w:sz w:val="18"/>
                <w:szCs w:val="18"/>
              </w:rPr>
            </w:pPr>
            <w:r w:rsidRPr="00D55D71">
              <w:rPr>
                <w:sz w:val="18"/>
                <w:szCs w:val="18"/>
              </w:rPr>
              <w:t>знаний</w:t>
            </w:r>
          </w:p>
          <w:p w:rsidR="000D0D99" w:rsidRPr="00D55D71" w:rsidRDefault="000D0D99" w:rsidP="008324F3">
            <w:pPr>
              <w:ind w:left="-57" w:right="-113"/>
              <w:jc w:val="center"/>
              <w:rPr>
                <w:sz w:val="18"/>
                <w:szCs w:val="18"/>
              </w:rPr>
            </w:pPr>
            <w:r w:rsidRPr="00D55D71">
              <w:rPr>
                <w:sz w:val="18"/>
                <w:szCs w:val="18"/>
              </w:rPr>
              <w:t>в %</w:t>
            </w:r>
          </w:p>
        </w:tc>
      </w:tr>
      <w:tr w:rsidR="000D0D99" w:rsidRPr="000D19E1" w:rsidTr="00D55D71">
        <w:trPr>
          <w:cantSplit/>
        </w:trPr>
        <w:tc>
          <w:tcPr>
            <w:tcW w:w="851" w:type="pct"/>
          </w:tcPr>
          <w:p w:rsidR="000D0D99" w:rsidRPr="000D19E1" w:rsidRDefault="000D0D99" w:rsidP="00776EB8">
            <w:pPr>
              <w:ind w:left="-57" w:right="-57"/>
            </w:pPr>
            <w:r w:rsidRPr="000D19E1">
              <w:t>Русский язык</w:t>
            </w:r>
          </w:p>
        </w:tc>
        <w:tc>
          <w:tcPr>
            <w:tcW w:w="260" w:type="pct"/>
            <w:tcBorders>
              <w:top w:val="nil"/>
              <w:left w:val="single" w:sz="4" w:space="0" w:color="auto"/>
              <w:bottom w:val="nil"/>
            </w:tcBorders>
          </w:tcPr>
          <w:p w:rsidR="000D0D99" w:rsidRPr="0000626C" w:rsidRDefault="000D0D99" w:rsidP="0031033A">
            <w:pPr>
              <w:ind w:left="-57" w:right="-113"/>
              <w:rPr>
                <w:sz w:val="22"/>
                <w:szCs w:val="22"/>
              </w:rPr>
            </w:pPr>
            <w:r w:rsidRPr="0000626C">
              <w:rPr>
                <w:sz w:val="22"/>
                <w:szCs w:val="22"/>
              </w:rPr>
              <w:t>3,53</w:t>
            </w:r>
          </w:p>
        </w:tc>
        <w:tc>
          <w:tcPr>
            <w:tcW w:w="310" w:type="pct"/>
            <w:tcBorders>
              <w:top w:val="nil"/>
              <w:left w:val="single" w:sz="4" w:space="0" w:color="auto"/>
              <w:bottom w:val="nil"/>
              <w:right w:val="single" w:sz="4" w:space="0" w:color="auto"/>
            </w:tcBorders>
          </w:tcPr>
          <w:p w:rsidR="000D0D99" w:rsidRPr="0000626C" w:rsidRDefault="000D0D99" w:rsidP="0031033A">
            <w:pPr>
              <w:ind w:left="-57" w:right="-113"/>
              <w:rPr>
                <w:sz w:val="22"/>
                <w:szCs w:val="22"/>
              </w:rPr>
            </w:pPr>
            <w:r w:rsidRPr="0000626C">
              <w:rPr>
                <w:sz w:val="22"/>
                <w:szCs w:val="22"/>
              </w:rPr>
              <w:t>50%</w:t>
            </w:r>
          </w:p>
        </w:tc>
        <w:tc>
          <w:tcPr>
            <w:tcW w:w="308" w:type="pct"/>
            <w:tcBorders>
              <w:top w:val="nil"/>
              <w:left w:val="single" w:sz="4" w:space="0" w:color="auto"/>
              <w:bottom w:val="nil"/>
              <w:right w:val="single" w:sz="4" w:space="0" w:color="auto"/>
            </w:tcBorders>
          </w:tcPr>
          <w:p w:rsidR="000D0D99" w:rsidRPr="00AB5F31" w:rsidRDefault="000D0D99" w:rsidP="0031033A">
            <w:pPr>
              <w:ind w:left="-57" w:right="-113"/>
              <w:rPr>
                <w:sz w:val="22"/>
                <w:szCs w:val="22"/>
              </w:rPr>
            </w:pPr>
            <w:r w:rsidRPr="00AB5F31">
              <w:rPr>
                <w:sz w:val="22"/>
                <w:szCs w:val="22"/>
              </w:rPr>
              <w:t>3,</w:t>
            </w:r>
            <w:r>
              <w:rPr>
                <w:sz w:val="22"/>
                <w:szCs w:val="22"/>
              </w:rPr>
              <w:t>4</w:t>
            </w:r>
          </w:p>
        </w:tc>
        <w:tc>
          <w:tcPr>
            <w:tcW w:w="346" w:type="pct"/>
            <w:tcBorders>
              <w:top w:val="nil"/>
              <w:left w:val="single" w:sz="4" w:space="0" w:color="auto"/>
              <w:bottom w:val="nil"/>
              <w:right w:val="single" w:sz="4" w:space="0" w:color="auto"/>
            </w:tcBorders>
          </w:tcPr>
          <w:p w:rsidR="000D0D99" w:rsidRPr="00AB5F31" w:rsidRDefault="000D0D99" w:rsidP="0031033A">
            <w:pPr>
              <w:ind w:left="-57" w:right="-113"/>
              <w:rPr>
                <w:sz w:val="22"/>
                <w:szCs w:val="22"/>
              </w:rPr>
            </w:pPr>
            <w:r>
              <w:rPr>
                <w:sz w:val="22"/>
                <w:szCs w:val="22"/>
              </w:rPr>
              <w:t>38,1</w:t>
            </w:r>
            <w:r w:rsidRPr="00AB5F31">
              <w:rPr>
                <w:sz w:val="22"/>
                <w:szCs w:val="22"/>
              </w:rPr>
              <w:t>%</w:t>
            </w:r>
          </w:p>
        </w:tc>
        <w:tc>
          <w:tcPr>
            <w:tcW w:w="288" w:type="pct"/>
            <w:tcBorders>
              <w:top w:val="nil"/>
              <w:left w:val="single" w:sz="4" w:space="0" w:color="auto"/>
              <w:bottom w:val="nil"/>
              <w:right w:val="single" w:sz="4" w:space="0" w:color="auto"/>
            </w:tcBorders>
          </w:tcPr>
          <w:p w:rsidR="000D0D99" w:rsidRDefault="000D0D99" w:rsidP="0031033A">
            <w:pPr>
              <w:ind w:left="-57" w:right="-113"/>
              <w:rPr>
                <w:sz w:val="22"/>
                <w:szCs w:val="22"/>
              </w:rPr>
            </w:pPr>
            <w:r>
              <w:rPr>
                <w:sz w:val="22"/>
                <w:szCs w:val="22"/>
              </w:rPr>
              <w:t>3,55</w:t>
            </w:r>
          </w:p>
        </w:tc>
        <w:tc>
          <w:tcPr>
            <w:tcW w:w="346" w:type="pct"/>
            <w:tcBorders>
              <w:top w:val="nil"/>
              <w:left w:val="single" w:sz="4" w:space="0" w:color="auto"/>
              <w:bottom w:val="nil"/>
              <w:right w:val="single" w:sz="4" w:space="0" w:color="auto"/>
            </w:tcBorders>
          </w:tcPr>
          <w:p w:rsidR="000D0D99" w:rsidRDefault="000D0D99" w:rsidP="0031033A">
            <w:pPr>
              <w:ind w:left="-57" w:right="-113"/>
              <w:rPr>
                <w:sz w:val="22"/>
                <w:szCs w:val="22"/>
              </w:rPr>
            </w:pPr>
            <w:r>
              <w:rPr>
                <w:sz w:val="22"/>
                <w:szCs w:val="22"/>
              </w:rPr>
              <w:t>55%</w:t>
            </w:r>
          </w:p>
        </w:tc>
        <w:tc>
          <w:tcPr>
            <w:tcW w:w="346" w:type="pct"/>
            <w:tcBorders>
              <w:top w:val="nil"/>
              <w:left w:val="single" w:sz="4" w:space="0" w:color="auto"/>
              <w:bottom w:val="nil"/>
              <w:right w:val="single" w:sz="4" w:space="0" w:color="auto"/>
            </w:tcBorders>
          </w:tcPr>
          <w:p w:rsidR="000D0D99" w:rsidRPr="00442E11" w:rsidRDefault="000D0D99" w:rsidP="0031033A">
            <w:pPr>
              <w:ind w:left="-57" w:right="-113"/>
              <w:rPr>
                <w:sz w:val="22"/>
                <w:szCs w:val="22"/>
              </w:rPr>
            </w:pPr>
            <w:r w:rsidRPr="00442E11">
              <w:rPr>
                <w:sz w:val="22"/>
                <w:szCs w:val="22"/>
              </w:rPr>
              <w:t>3,6</w:t>
            </w:r>
          </w:p>
        </w:tc>
        <w:tc>
          <w:tcPr>
            <w:tcW w:w="389" w:type="pct"/>
            <w:tcBorders>
              <w:top w:val="nil"/>
              <w:left w:val="single" w:sz="4" w:space="0" w:color="auto"/>
              <w:bottom w:val="nil"/>
              <w:right w:val="single" w:sz="4" w:space="0" w:color="auto"/>
            </w:tcBorders>
          </w:tcPr>
          <w:p w:rsidR="000D0D99" w:rsidRPr="00442E11" w:rsidRDefault="000D0D99" w:rsidP="0031033A">
            <w:pPr>
              <w:ind w:left="-57" w:right="-113"/>
              <w:rPr>
                <w:sz w:val="22"/>
                <w:szCs w:val="22"/>
              </w:rPr>
            </w:pPr>
            <w:r w:rsidRPr="00442E11">
              <w:rPr>
                <w:sz w:val="22"/>
                <w:szCs w:val="22"/>
              </w:rPr>
              <w:t>56,5%</w:t>
            </w:r>
          </w:p>
        </w:tc>
        <w:tc>
          <w:tcPr>
            <w:tcW w:w="389" w:type="pct"/>
            <w:tcBorders>
              <w:top w:val="nil"/>
              <w:left w:val="single" w:sz="4" w:space="0" w:color="auto"/>
              <w:bottom w:val="nil"/>
              <w:right w:val="single" w:sz="4" w:space="0" w:color="auto"/>
            </w:tcBorders>
          </w:tcPr>
          <w:p w:rsidR="000D0D99" w:rsidRPr="00442E11" w:rsidRDefault="000D0D99" w:rsidP="0031033A">
            <w:pPr>
              <w:ind w:left="-57" w:right="-113"/>
              <w:rPr>
                <w:sz w:val="22"/>
                <w:szCs w:val="22"/>
              </w:rPr>
            </w:pPr>
            <w:r>
              <w:rPr>
                <w:sz w:val="22"/>
                <w:szCs w:val="22"/>
              </w:rPr>
              <w:t>3,73</w:t>
            </w:r>
          </w:p>
        </w:tc>
        <w:tc>
          <w:tcPr>
            <w:tcW w:w="389" w:type="pct"/>
            <w:tcBorders>
              <w:top w:val="nil"/>
              <w:left w:val="single" w:sz="4" w:space="0" w:color="auto"/>
              <w:bottom w:val="nil"/>
              <w:right w:val="single" w:sz="4" w:space="0" w:color="auto"/>
            </w:tcBorders>
          </w:tcPr>
          <w:p w:rsidR="000D0D99" w:rsidRPr="00442E11" w:rsidRDefault="000D0D99" w:rsidP="0031033A">
            <w:pPr>
              <w:ind w:left="-57" w:right="-113"/>
              <w:rPr>
                <w:sz w:val="22"/>
                <w:szCs w:val="22"/>
              </w:rPr>
            </w:pPr>
            <w:r>
              <w:rPr>
                <w:sz w:val="22"/>
                <w:szCs w:val="22"/>
              </w:rPr>
              <w:t>66%</w:t>
            </w:r>
          </w:p>
        </w:tc>
        <w:tc>
          <w:tcPr>
            <w:tcW w:w="389" w:type="pct"/>
            <w:tcBorders>
              <w:top w:val="nil"/>
              <w:left w:val="single" w:sz="4" w:space="0" w:color="auto"/>
              <w:bottom w:val="nil"/>
              <w:right w:val="single" w:sz="4" w:space="0" w:color="auto"/>
            </w:tcBorders>
          </w:tcPr>
          <w:p w:rsidR="000D0D99" w:rsidRPr="00442E11" w:rsidRDefault="00270A59" w:rsidP="00D83495">
            <w:pPr>
              <w:ind w:left="-57" w:right="-113"/>
              <w:rPr>
                <w:sz w:val="22"/>
                <w:szCs w:val="22"/>
              </w:rPr>
            </w:pPr>
            <w:r>
              <w:rPr>
                <w:sz w:val="22"/>
                <w:szCs w:val="22"/>
              </w:rPr>
              <w:t>3,6</w:t>
            </w:r>
          </w:p>
        </w:tc>
        <w:tc>
          <w:tcPr>
            <w:tcW w:w="389" w:type="pct"/>
            <w:tcBorders>
              <w:top w:val="nil"/>
              <w:left w:val="single" w:sz="4" w:space="0" w:color="auto"/>
              <w:bottom w:val="nil"/>
              <w:right w:val="single" w:sz="4" w:space="0" w:color="auto"/>
            </w:tcBorders>
          </w:tcPr>
          <w:p w:rsidR="000D0D99" w:rsidRPr="00442E11" w:rsidRDefault="00270A59" w:rsidP="00D83495">
            <w:pPr>
              <w:ind w:left="-57" w:right="-113"/>
              <w:rPr>
                <w:sz w:val="22"/>
                <w:szCs w:val="22"/>
              </w:rPr>
            </w:pPr>
            <w:r>
              <w:rPr>
                <w:sz w:val="22"/>
                <w:szCs w:val="22"/>
              </w:rPr>
              <w:t>54,8%</w:t>
            </w:r>
          </w:p>
        </w:tc>
      </w:tr>
      <w:tr w:rsidR="000D0D99" w:rsidRPr="000D19E1" w:rsidTr="00D55D71">
        <w:trPr>
          <w:cantSplit/>
        </w:trPr>
        <w:tc>
          <w:tcPr>
            <w:tcW w:w="851" w:type="pct"/>
          </w:tcPr>
          <w:p w:rsidR="000D0D99" w:rsidRPr="000D19E1" w:rsidRDefault="000D0D99" w:rsidP="00776EB8">
            <w:pPr>
              <w:ind w:left="-57" w:right="-57"/>
            </w:pPr>
            <w:r w:rsidRPr="000D19E1">
              <w:t>Литература</w:t>
            </w:r>
          </w:p>
        </w:tc>
        <w:tc>
          <w:tcPr>
            <w:tcW w:w="260" w:type="pct"/>
            <w:tcBorders>
              <w:top w:val="single" w:sz="4" w:space="0" w:color="auto"/>
            </w:tcBorders>
          </w:tcPr>
          <w:p w:rsidR="000D0D99" w:rsidRPr="0000626C" w:rsidRDefault="000D0D99" w:rsidP="0031033A">
            <w:pPr>
              <w:ind w:left="-57" w:right="-113"/>
              <w:rPr>
                <w:sz w:val="22"/>
                <w:szCs w:val="22"/>
              </w:rPr>
            </w:pPr>
            <w:r w:rsidRPr="0000626C">
              <w:rPr>
                <w:sz w:val="22"/>
                <w:szCs w:val="22"/>
              </w:rPr>
              <w:t>3,83</w:t>
            </w:r>
          </w:p>
        </w:tc>
        <w:tc>
          <w:tcPr>
            <w:tcW w:w="310" w:type="pct"/>
            <w:tcBorders>
              <w:top w:val="single" w:sz="4" w:space="0" w:color="auto"/>
            </w:tcBorders>
          </w:tcPr>
          <w:p w:rsidR="000D0D99" w:rsidRPr="0000626C" w:rsidRDefault="000D0D99" w:rsidP="0031033A">
            <w:pPr>
              <w:ind w:left="-57" w:right="-113"/>
              <w:rPr>
                <w:sz w:val="22"/>
                <w:szCs w:val="22"/>
              </w:rPr>
            </w:pPr>
            <w:r w:rsidRPr="0000626C">
              <w:rPr>
                <w:sz w:val="22"/>
                <w:szCs w:val="22"/>
              </w:rPr>
              <w:t>71,4%</w:t>
            </w:r>
          </w:p>
        </w:tc>
        <w:tc>
          <w:tcPr>
            <w:tcW w:w="308" w:type="pct"/>
            <w:tcBorders>
              <w:top w:val="single" w:sz="4" w:space="0" w:color="auto"/>
            </w:tcBorders>
          </w:tcPr>
          <w:p w:rsidR="000D0D99" w:rsidRPr="00AB5F31" w:rsidRDefault="000D0D99" w:rsidP="0031033A">
            <w:pPr>
              <w:ind w:left="-57" w:right="-113"/>
              <w:rPr>
                <w:sz w:val="22"/>
                <w:szCs w:val="22"/>
              </w:rPr>
            </w:pPr>
            <w:r>
              <w:rPr>
                <w:sz w:val="22"/>
                <w:szCs w:val="22"/>
              </w:rPr>
              <w:t>3,6</w:t>
            </w:r>
          </w:p>
        </w:tc>
        <w:tc>
          <w:tcPr>
            <w:tcW w:w="346" w:type="pct"/>
            <w:tcBorders>
              <w:top w:val="single" w:sz="4" w:space="0" w:color="auto"/>
            </w:tcBorders>
          </w:tcPr>
          <w:p w:rsidR="000D0D99" w:rsidRPr="00AB5F31" w:rsidRDefault="000D0D99" w:rsidP="0031033A">
            <w:pPr>
              <w:ind w:left="-57" w:right="-113"/>
              <w:rPr>
                <w:sz w:val="22"/>
                <w:szCs w:val="22"/>
              </w:rPr>
            </w:pPr>
            <w:r>
              <w:rPr>
                <w:sz w:val="22"/>
                <w:szCs w:val="22"/>
              </w:rPr>
              <w:t>54,8%</w:t>
            </w:r>
          </w:p>
        </w:tc>
        <w:tc>
          <w:tcPr>
            <w:tcW w:w="288" w:type="pct"/>
            <w:tcBorders>
              <w:top w:val="single" w:sz="4" w:space="0" w:color="auto"/>
            </w:tcBorders>
          </w:tcPr>
          <w:p w:rsidR="000D0D99" w:rsidRDefault="000D0D99" w:rsidP="0031033A">
            <w:pPr>
              <w:ind w:left="-57" w:right="-113"/>
              <w:rPr>
                <w:sz w:val="22"/>
                <w:szCs w:val="22"/>
              </w:rPr>
            </w:pPr>
            <w:r>
              <w:rPr>
                <w:sz w:val="22"/>
                <w:szCs w:val="22"/>
              </w:rPr>
              <w:t>3,8</w:t>
            </w:r>
          </w:p>
        </w:tc>
        <w:tc>
          <w:tcPr>
            <w:tcW w:w="346" w:type="pct"/>
            <w:tcBorders>
              <w:top w:val="single" w:sz="4" w:space="0" w:color="auto"/>
            </w:tcBorders>
          </w:tcPr>
          <w:p w:rsidR="000D0D99" w:rsidRDefault="000D0D99" w:rsidP="0031033A">
            <w:pPr>
              <w:ind w:left="-57" w:right="-113"/>
              <w:rPr>
                <w:sz w:val="22"/>
                <w:szCs w:val="22"/>
              </w:rPr>
            </w:pPr>
            <w:r>
              <w:rPr>
                <w:sz w:val="22"/>
                <w:szCs w:val="22"/>
              </w:rPr>
              <w:t>72,5%</w:t>
            </w:r>
          </w:p>
        </w:tc>
        <w:tc>
          <w:tcPr>
            <w:tcW w:w="346" w:type="pct"/>
            <w:tcBorders>
              <w:top w:val="single" w:sz="4" w:space="0" w:color="auto"/>
            </w:tcBorders>
          </w:tcPr>
          <w:p w:rsidR="000D0D99" w:rsidRPr="00442E11" w:rsidRDefault="000D0D99" w:rsidP="0031033A">
            <w:pPr>
              <w:ind w:left="-57" w:right="-113"/>
              <w:rPr>
                <w:sz w:val="22"/>
                <w:szCs w:val="22"/>
              </w:rPr>
            </w:pPr>
            <w:r w:rsidRPr="00442E11">
              <w:rPr>
                <w:sz w:val="22"/>
                <w:szCs w:val="22"/>
              </w:rPr>
              <w:t>3,98</w:t>
            </w:r>
          </w:p>
        </w:tc>
        <w:tc>
          <w:tcPr>
            <w:tcW w:w="389" w:type="pct"/>
            <w:tcBorders>
              <w:top w:val="single" w:sz="4" w:space="0" w:color="auto"/>
            </w:tcBorders>
          </w:tcPr>
          <w:p w:rsidR="000D0D99" w:rsidRPr="00442E11" w:rsidRDefault="000D0D99" w:rsidP="0031033A">
            <w:pPr>
              <w:ind w:left="-57" w:right="-113"/>
              <w:rPr>
                <w:sz w:val="22"/>
                <w:szCs w:val="22"/>
              </w:rPr>
            </w:pPr>
            <w:r w:rsidRPr="00442E11">
              <w:rPr>
                <w:sz w:val="22"/>
                <w:szCs w:val="22"/>
              </w:rPr>
              <w:t>80,4%</w:t>
            </w:r>
          </w:p>
        </w:tc>
        <w:tc>
          <w:tcPr>
            <w:tcW w:w="389" w:type="pct"/>
            <w:tcBorders>
              <w:top w:val="single" w:sz="4" w:space="0" w:color="auto"/>
            </w:tcBorders>
          </w:tcPr>
          <w:p w:rsidR="000D0D99" w:rsidRPr="00442E11" w:rsidRDefault="000D0D99" w:rsidP="0031033A">
            <w:pPr>
              <w:ind w:left="-57" w:right="-113"/>
              <w:rPr>
                <w:sz w:val="22"/>
                <w:szCs w:val="22"/>
              </w:rPr>
            </w:pPr>
            <w:r>
              <w:rPr>
                <w:sz w:val="22"/>
                <w:szCs w:val="22"/>
              </w:rPr>
              <w:t>3,9</w:t>
            </w:r>
          </w:p>
        </w:tc>
        <w:tc>
          <w:tcPr>
            <w:tcW w:w="389" w:type="pct"/>
            <w:tcBorders>
              <w:top w:val="single" w:sz="4" w:space="0" w:color="auto"/>
            </w:tcBorders>
          </w:tcPr>
          <w:p w:rsidR="000D0D99" w:rsidRPr="00442E11" w:rsidRDefault="000D0D99" w:rsidP="0031033A">
            <w:pPr>
              <w:ind w:left="-57" w:right="-113"/>
              <w:rPr>
                <w:sz w:val="22"/>
                <w:szCs w:val="22"/>
              </w:rPr>
            </w:pPr>
            <w:r>
              <w:rPr>
                <w:sz w:val="22"/>
                <w:szCs w:val="22"/>
              </w:rPr>
              <w:t>78%</w:t>
            </w:r>
          </w:p>
        </w:tc>
        <w:tc>
          <w:tcPr>
            <w:tcW w:w="389" w:type="pct"/>
            <w:tcBorders>
              <w:top w:val="single" w:sz="4" w:space="0" w:color="auto"/>
            </w:tcBorders>
          </w:tcPr>
          <w:p w:rsidR="000D0D99" w:rsidRPr="00442E11" w:rsidRDefault="00270A59" w:rsidP="00D83495">
            <w:pPr>
              <w:ind w:left="-57" w:right="-113"/>
              <w:rPr>
                <w:sz w:val="22"/>
                <w:szCs w:val="22"/>
              </w:rPr>
            </w:pPr>
            <w:r>
              <w:rPr>
                <w:sz w:val="22"/>
                <w:szCs w:val="22"/>
              </w:rPr>
              <w:t>3,83</w:t>
            </w:r>
          </w:p>
        </w:tc>
        <w:tc>
          <w:tcPr>
            <w:tcW w:w="389" w:type="pct"/>
            <w:tcBorders>
              <w:top w:val="single" w:sz="4" w:space="0" w:color="auto"/>
            </w:tcBorders>
          </w:tcPr>
          <w:p w:rsidR="000D0D99" w:rsidRPr="00442E11" w:rsidRDefault="00270A59" w:rsidP="00D83495">
            <w:pPr>
              <w:ind w:left="-57" w:right="-113"/>
              <w:rPr>
                <w:sz w:val="22"/>
                <w:szCs w:val="22"/>
              </w:rPr>
            </w:pPr>
            <w:r>
              <w:rPr>
                <w:sz w:val="22"/>
                <w:szCs w:val="22"/>
              </w:rPr>
              <w:t>68,3%</w:t>
            </w:r>
          </w:p>
        </w:tc>
      </w:tr>
      <w:tr w:rsidR="000D0D99" w:rsidRPr="000D19E1" w:rsidTr="00D55D71">
        <w:tc>
          <w:tcPr>
            <w:tcW w:w="851" w:type="pct"/>
          </w:tcPr>
          <w:p w:rsidR="000D0D99" w:rsidRPr="000D19E1" w:rsidRDefault="000D0D99" w:rsidP="00776EB8">
            <w:pPr>
              <w:ind w:left="-57" w:right="-57"/>
            </w:pPr>
            <w:r w:rsidRPr="000D19E1">
              <w:t>Математика</w:t>
            </w:r>
          </w:p>
        </w:tc>
        <w:tc>
          <w:tcPr>
            <w:tcW w:w="260" w:type="pct"/>
          </w:tcPr>
          <w:p w:rsidR="000D0D99" w:rsidRPr="0000626C" w:rsidRDefault="000D0D99" w:rsidP="0031033A">
            <w:pPr>
              <w:ind w:left="-57" w:right="-113"/>
              <w:rPr>
                <w:sz w:val="22"/>
                <w:szCs w:val="22"/>
              </w:rPr>
            </w:pPr>
            <w:r w:rsidRPr="0000626C">
              <w:rPr>
                <w:sz w:val="22"/>
                <w:szCs w:val="22"/>
              </w:rPr>
              <w:t>3,6</w:t>
            </w:r>
          </w:p>
        </w:tc>
        <w:tc>
          <w:tcPr>
            <w:tcW w:w="310" w:type="pct"/>
          </w:tcPr>
          <w:p w:rsidR="000D0D99" w:rsidRPr="0000626C" w:rsidRDefault="000D0D99" w:rsidP="0031033A">
            <w:pPr>
              <w:ind w:left="-57" w:right="-113"/>
              <w:rPr>
                <w:sz w:val="22"/>
                <w:szCs w:val="22"/>
              </w:rPr>
            </w:pPr>
            <w:r w:rsidRPr="0000626C">
              <w:rPr>
                <w:sz w:val="22"/>
                <w:szCs w:val="22"/>
              </w:rPr>
              <w:t>48,6%</w:t>
            </w:r>
          </w:p>
        </w:tc>
        <w:tc>
          <w:tcPr>
            <w:tcW w:w="308" w:type="pct"/>
          </w:tcPr>
          <w:p w:rsidR="000D0D99" w:rsidRPr="00AB5F31" w:rsidRDefault="000D0D99" w:rsidP="0031033A">
            <w:pPr>
              <w:ind w:left="-57" w:right="-113"/>
              <w:rPr>
                <w:sz w:val="22"/>
                <w:szCs w:val="22"/>
              </w:rPr>
            </w:pPr>
            <w:r>
              <w:rPr>
                <w:sz w:val="22"/>
                <w:szCs w:val="22"/>
              </w:rPr>
              <w:t>3,5</w:t>
            </w:r>
          </w:p>
        </w:tc>
        <w:tc>
          <w:tcPr>
            <w:tcW w:w="346" w:type="pct"/>
          </w:tcPr>
          <w:p w:rsidR="000D0D99" w:rsidRPr="00AB5F31" w:rsidRDefault="000D0D99" w:rsidP="0031033A">
            <w:pPr>
              <w:ind w:left="-57" w:right="-113"/>
              <w:rPr>
                <w:sz w:val="22"/>
                <w:szCs w:val="22"/>
              </w:rPr>
            </w:pPr>
            <w:r>
              <w:rPr>
                <w:sz w:val="22"/>
                <w:szCs w:val="22"/>
              </w:rPr>
              <w:t>42,9%</w:t>
            </w:r>
          </w:p>
        </w:tc>
        <w:tc>
          <w:tcPr>
            <w:tcW w:w="288" w:type="pct"/>
          </w:tcPr>
          <w:p w:rsidR="000D0D99" w:rsidRDefault="000D0D99" w:rsidP="0031033A">
            <w:pPr>
              <w:ind w:left="-57" w:right="-113"/>
              <w:rPr>
                <w:sz w:val="22"/>
                <w:szCs w:val="22"/>
              </w:rPr>
            </w:pPr>
            <w:r>
              <w:rPr>
                <w:sz w:val="22"/>
                <w:szCs w:val="22"/>
              </w:rPr>
              <w:t>3,7</w:t>
            </w:r>
          </w:p>
        </w:tc>
        <w:tc>
          <w:tcPr>
            <w:tcW w:w="346" w:type="pct"/>
          </w:tcPr>
          <w:p w:rsidR="000D0D99" w:rsidRDefault="000D0D99" w:rsidP="0031033A">
            <w:pPr>
              <w:ind w:left="-57" w:right="-113"/>
              <w:rPr>
                <w:sz w:val="22"/>
                <w:szCs w:val="22"/>
              </w:rPr>
            </w:pPr>
            <w:r>
              <w:rPr>
                <w:sz w:val="22"/>
                <w:szCs w:val="22"/>
              </w:rPr>
              <w:t>67,5%</w:t>
            </w:r>
          </w:p>
        </w:tc>
        <w:tc>
          <w:tcPr>
            <w:tcW w:w="346" w:type="pct"/>
          </w:tcPr>
          <w:p w:rsidR="000D0D99" w:rsidRPr="00442E11" w:rsidRDefault="000D0D99" w:rsidP="0031033A">
            <w:pPr>
              <w:ind w:left="-57" w:right="-113"/>
              <w:rPr>
                <w:sz w:val="22"/>
                <w:szCs w:val="22"/>
              </w:rPr>
            </w:pPr>
            <w:r w:rsidRPr="00442E11">
              <w:rPr>
                <w:sz w:val="22"/>
                <w:szCs w:val="22"/>
              </w:rPr>
              <w:t>3,63</w:t>
            </w:r>
          </w:p>
        </w:tc>
        <w:tc>
          <w:tcPr>
            <w:tcW w:w="389" w:type="pct"/>
          </w:tcPr>
          <w:p w:rsidR="000D0D99" w:rsidRPr="00442E11" w:rsidRDefault="000D0D99" w:rsidP="0031033A">
            <w:pPr>
              <w:ind w:left="-57" w:right="-113"/>
              <w:rPr>
                <w:sz w:val="22"/>
                <w:szCs w:val="22"/>
              </w:rPr>
            </w:pPr>
            <w:r w:rsidRPr="00442E11">
              <w:rPr>
                <w:sz w:val="22"/>
                <w:szCs w:val="22"/>
              </w:rPr>
              <w:t>58,7%</w:t>
            </w:r>
          </w:p>
        </w:tc>
        <w:tc>
          <w:tcPr>
            <w:tcW w:w="389" w:type="pct"/>
          </w:tcPr>
          <w:p w:rsidR="000D0D99" w:rsidRPr="00442E11" w:rsidRDefault="000D0D99" w:rsidP="0031033A">
            <w:pPr>
              <w:ind w:left="-57" w:right="-113"/>
              <w:rPr>
                <w:sz w:val="22"/>
                <w:szCs w:val="22"/>
              </w:rPr>
            </w:pPr>
            <w:r>
              <w:rPr>
                <w:sz w:val="22"/>
                <w:szCs w:val="22"/>
              </w:rPr>
              <w:t>3,57</w:t>
            </w:r>
          </w:p>
        </w:tc>
        <w:tc>
          <w:tcPr>
            <w:tcW w:w="389" w:type="pct"/>
          </w:tcPr>
          <w:p w:rsidR="000D0D99" w:rsidRPr="00442E11" w:rsidRDefault="000D0D99" w:rsidP="0031033A">
            <w:pPr>
              <w:ind w:left="-57" w:right="-113"/>
              <w:rPr>
                <w:sz w:val="22"/>
                <w:szCs w:val="22"/>
              </w:rPr>
            </w:pPr>
            <w:r>
              <w:rPr>
                <w:sz w:val="22"/>
                <w:szCs w:val="22"/>
              </w:rPr>
              <w:t>53%</w:t>
            </w:r>
          </w:p>
        </w:tc>
        <w:tc>
          <w:tcPr>
            <w:tcW w:w="389" w:type="pct"/>
          </w:tcPr>
          <w:p w:rsidR="000D0D99" w:rsidRPr="00442E11" w:rsidRDefault="00270A59" w:rsidP="00270A59">
            <w:pPr>
              <w:ind w:left="-57" w:right="-113"/>
              <w:rPr>
                <w:sz w:val="22"/>
                <w:szCs w:val="22"/>
              </w:rPr>
            </w:pPr>
            <w:r>
              <w:rPr>
                <w:sz w:val="22"/>
                <w:szCs w:val="22"/>
              </w:rPr>
              <w:t>3,72</w:t>
            </w:r>
          </w:p>
        </w:tc>
        <w:tc>
          <w:tcPr>
            <w:tcW w:w="389" w:type="pct"/>
          </w:tcPr>
          <w:p w:rsidR="000D0D99" w:rsidRPr="00442E11" w:rsidRDefault="00270A59" w:rsidP="00D83495">
            <w:pPr>
              <w:ind w:left="-57" w:right="-113"/>
              <w:rPr>
                <w:sz w:val="22"/>
                <w:szCs w:val="22"/>
              </w:rPr>
            </w:pPr>
            <w:r>
              <w:rPr>
                <w:sz w:val="22"/>
                <w:szCs w:val="22"/>
              </w:rPr>
              <w:t>58,7%</w:t>
            </w:r>
          </w:p>
        </w:tc>
      </w:tr>
      <w:tr w:rsidR="000D0D99" w:rsidRPr="000D19E1" w:rsidTr="00D55D71">
        <w:tc>
          <w:tcPr>
            <w:tcW w:w="851" w:type="pct"/>
          </w:tcPr>
          <w:p w:rsidR="000D0D99" w:rsidRPr="000D19E1" w:rsidRDefault="000D0D99" w:rsidP="00776EB8">
            <w:pPr>
              <w:ind w:left="-57" w:right="-57"/>
            </w:pPr>
            <w:r w:rsidRPr="000D19E1">
              <w:t xml:space="preserve">Физика </w:t>
            </w:r>
          </w:p>
        </w:tc>
        <w:tc>
          <w:tcPr>
            <w:tcW w:w="260" w:type="pct"/>
          </w:tcPr>
          <w:p w:rsidR="000D0D99" w:rsidRPr="0000626C" w:rsidRDefault="000D0D99" w:rsidP="0031033A">
            <w:pPr>
              <w:ind w:left="-57" w:right="-113"/>
              <w:rPr>
                <w:sz w:val="22"/>
                <w:szCs w:val="22"/>
              </w:rPr>
            </w:pPr>
            <w:r w:rsidRPr="0000626C">
              <w:rPr>
                <w:sz w:val="22"/>
                <w:szCs w:val="22"/>
              </w:rPr>
              <w:t>3,6</w:t>
            </w:r>
          </w:p>
        </w:tc>
        <w:tc>
          <w:tcPr>
            <w:tcW w:w="310" w:type="pct"/>
          </w:tcPr>
          <w:p w:rsidR="000D0D99" w:rsidRPr="0000626C" w:rsidRDefault="000D0D99" w:rsidP="0031033A">
            <w:pPr>
              <w:ind w:left="-57" w:right="-113"/>
              <w:rPr>
                <w:sz w:val="22"/>
                <w:szCs w:val="22"/>
              </w:rPr>
            </w:pPr>
            <w:r w:rsidRPr="0000626C">
              <w:rPr>
                <w:sz w:val="22"/>
                <w:szCs w:val="22"/>
              </w:rPr>
              <w:t>60%</w:t>
            </w:r>
          </w:p>
        </w:tc>
        <w:tc>
          <w:tcPr>
            <w:tcW w:w="308" w:type="pct"/>
          </w:tcPr>
          <w:p w:rsidR="000D0D99" w:rsidRPr="00AB5F31" w:rsidRDefault="000D0D99" w:rsidP="0031033A">
            <w:pPr>
              <w:ind w:left="-57" w:right="-113"/>
              <w:rPr>
                <w:sz w:val="22"/>
                <w:szCs w:val="22"/>
              </w:rPr>
            </w:pPr>
            <w:r>
              <w:rPr>
                <w:sz w:val="22"/>
                <w:szCs w:val="22"/>
              </w:rPr>
              <w:t>3,62</w:t>
            </w:r>
          </w:p>
        </w:tc>
        <w:tc>
          <w:tcPr>
            <w:tcW w:w="346" w:type="pct"/>
          </w:tcPr>
          <w:p w:rsidR="000D0D99" w:rsidRPr="00AB5F31" w:rsidRDefault="000D0D99" w:rsidP="0031033A">
            <w:pPr>
              <w:ind w:left="-57" w:right="-113"/>
              <w:rPr>
                <w:sz w:val="22"/>
                <w:szCs w:val="22"/>
              </w:rPr>
            </w:pPr>
            <w:r>
              <w:rPr>
                <w:sz w:val="22"/>
                <w:szCs w:val="22"/>
              </w:rPr>
              <w:t>57,1%</w:t>
            </w:r>
          </w:p>
        </w:tc>
        <w:tc>
          <w:tcPr>
            <w:tcW w:w="288" w:type="pct"/>
          </w:tcPr>
          <w:p w:rsidR="000D0D99" w:rsidRDefault="000D0D99" w:rsidP="0031033A">
            <w:pPr>
              <w:ind w:left="-57" w:right="-113"/>
              <w:rPr>
                <w:sz w:val="22"/>
                <w:szCs w:val="22"/>
              </w:rPr>
            </w:pPr>
            <w:r>
              <w:rPr>
                <w:sz w:val="22"/>
                <w:szCs w:val="22"/>
              </w:rPr>
              <w:t>3,65</w:t>
            </w:r>
          </w:p>
        </w:tc>
        <w:tc>
          <w:tcPr>
            <w:tcW w:w="346" w:type="pct"/>
          </w:tcPr>
          <w:p w:rsidR="000D0D99" w:rsidRDefault="000D0D99" w:rsidP="0031033A">
            <w:pPr>
              <w:ind w:left="-57" w:right="-113"/>
              <w:rPr>
                <w:sz w:val="22"/>
                <w:szCs w:val="22"/>
              </w:rPr>
            </w:pPr>
            <w:r>
              <w:rPr>
                <w:sz w:val="22"/>
                <w:szCs w:val="22"/>
              </w:rPr>
              <w:t>64,7%</w:t>
            </w:r>
          </w:p>
        </w:tc>
        <w:tc>
          <w:tcPr>
            <w:tcW w:w="346" w:type="pct"/>
          </w:tcPr>
          <w:p w:rsidR="000D0D99" w:rsidRPr="00442E11" w:rsidRDefault="000D0D99" w:rsidP="0031033A">
            <w:pPr>
              <w:ind w:left="-57" w:right="-113"/>
              <w:rPr>
                <w:sz w:val="22"/>
                <w:szCs w:val="22"/>
              </w:rPr>
            </w:pPr>
            <w:r w:rsidRPr="00442E11">
              <w:rPr>
                <w:sz w:val="22"/>
                <w:szCs w:val="22"/>
              </w:rPr>
              <w:t>3,7</w:t>
            </w:r>
          </w:p>
        </w:tc>
        <w:tc>
          <w:tcPr>
            <w:tcW w:w="389" w:type="pct"/>
          </w:tcPr>
          <w:p w:rsidR="000D0D99" w:rsidRPr="00442E11" w:rsidRDefault="000D0D99" w:rsidP="0031033A">
            <w:pPr>
              <w:ind w:left="-57" w:right="-113"/>
              <w:rPr>
                <w:sz w:val="22"/>
                <w:szCs w:val="22"/>
              </w:rPr>
            </w:pPr>
            <w:r w:rsidRPr="00442E11">
              <w:rPr>
                <w:sz w:val="22"/>
                <w:szCs w:val="22"/>
              </w:rPr>
              <w:t>60%</w:t>
            </w:r>
          </w:p>
        </w:tc>
        <w:tc>
          <w:tcPr>
            <w:tcW w:w="389" w:type="pct"/>
          </w:tcPr>
          <w:p w:rsidR="000D0D99" w:rsidRPr="00442E11" w:rsidRDefault="000D0D99" w:rsidP="0031033A">
            <w:pPr>
              <w:ind w:left="-57" w:right="-113"/>
              <w:rPr>
                <w:sz w:val="22"/>
                <w:szCs w:val="22"/>
              </w:rPr>
            </w:pPr>
            <w:r>
              <w:rPr>
                <w:sz w:val="22"/>
                <w:szCs w:val="22"/>
              </w:rPr>
              <w:t>3,83</w:t>
            </w:r>
          </w:p>
        </w:tc>
        <w:tc>
          <w:tcPr>
            <w:tcW w:w="389" w:type="pct"/>
          </w:tcPr>
          <w:p w:rsidR="000D0D99" w:rsidRPr="00442E11" w:rsidRDefault="000D0D99" w:rsidP="0031033A">
            <w:pPr>
              <w:ind w:left="-57" w:right="-113"/>
              <w:rPr>
                <w:sz w:val="22"/>
                <w:szCs w:val="22"/>
              </w:rPr>
            </w:pPr>
            <w:r>
              <w:rPr>
                <w:sz w:val="22"/>
                <w:szCs w:val="22"/>
              </w:rPr>
              <w:t>78%</w:t>
            </w:r>
          </w:p>
        </w:tc>
        <w:tc>
          <w:tcPr>
            <w:tcW w:w="389" w:type="pct"/>
          </w:tcPr>
          <w:p w:rsidR="000D0D99" w:rsidRPr="00442E11" w:rsidRDefault="009C22B6" w:rsidP="00D83495">
            <w:pPr>
              <w:ind w:left="-57" w:right="-113"/>
              <w:rPr>
                <w:sz w:val="22"/>
                <w:szCs w:val="22"/>
              </w:rPr>
            </w:pPr>
            <w:r>
              <w:rPr>
                <w:sz w:val="22"/>
                <w:szCs w:val="22"/>
              </w:rPr>
              <w:t>3,77</w:t>
            </w:r>
          </w:p>
        </w:tc>
        <w:tc>
          <w:tcPr>
            <w:tcW w:w="389" w:type="pct"/>
          </w:tcPr>
          <w:p w:rsidR="000D0D99" w:rsidRPr="00442E11" w:rsidRDefault="009C22B6" w:rsidP="00D83495">
            <w:pPr>
              <w:ind w:left="-57" w:right="-113"/>
              <w:rPr>
                <w:sz w:val="22"/>
                <w:szCs w:val="22"/>
              </w:rPr>
            </w:pPr>
            <w:r>
              <w:rPr>
                <w:sz w:val="22"/>
                <w:szCs w:val="22"/>
              </w:rPr>
              <w:t>72,7%</w:t>
            </w:r>
          </w:p>
        </w:tc>
      </w:tr>
      <w:tr w:rsidR="009C22B6" w:rsidRPr="000D19E1" w:rsidTr="00D55D71">
        <w:tc>
          <w:tcPr>
            <w:tcW w:w="851" w:type="pct"/>
          </w:tcPr>
          <w:p w:rsidR="009C22B6" w:rsidRPr="000D19E1" w:rsidRDefault="009C22B6" w:rsidP="00B47D2D">
            <w:pPr>
              <w:ind w:left="-57" w:right="-57"/>
            </w:pPr>
            <w:r w:rsidRPr="000D19E1">
              <w:t>Химия</w:t>
            </w:r>
          </w:p>
        </w:tc>
        <w:tc>
          <w:tcPr>
            <w:tcW w:w="260" w:type="pct"/>
          </w:tcPr>
          <w:p w:rsidR="009C22B6" w:rsidRPr="0000626C" w:rsidRDefault="009C22B6" w:rsidP="0031033A">
            <w:pPr>
              <w:ind w:left="-57" w:right="-113"/>
              <w:rPr>
                <w:sz w:val="22"/>
                <w:szCs w:val="22"/>
              </w:rPr>
            </w:pPr>
            <w:r w:rsidRPr="0000626C">
              <w:rPr>
                <w:sz w:val="22"/>
                <w:szCs w:val="22"/>
              </w:rPr>
              <w:t>3,5</w:t>
            </w:r>
          </w:p>
        </w:tc>
        <w:tc>
          <w:tcPr>
            <w:tcW w:w="310" w:type="pct"/>
          </w:tcPr>
          <w:p w:rsidR="009C22B6" w:rsidRPr="0000626C" w:rsidRDefault="009C22B6" w:rsidP="0031033A">
            <w:pPr>
              <w:ind w:left="-57" w:right="-113"/>
              <w:rPr>
                <w:sz w:val="22"/>
                <w:szCs w:val="22"/>
              </w:rPr>
            </w:pPr>
            <w:r w:rsidRPr="0000626C">
              <w:rPr>
                <w:sz w:val="22"/>
                <w:szCs w:val="22"/>
              </w:rPr>
              <w:t>50%</w:t>
            </w:r>
          </w:p>
        </w:tc>
        <w:tc>
          <w:tcPr>
            <w:tcW w:w="308" w:type="pct"/>
          </w:tcPr>
          <w:p w:rsidR="009C22B6" w:rsidRPr="00AB5F31" w:rsidRDefault="009C22B6" w:rsidP="0031033A">
            <w:pPr>
              <w:ind w:left="-57" w:right="-113"/>
              <w:rPr>
                <w:sz w:val="22"/>
                <w:szCs w:val="22"/>
              </w:rPr>
            </w:pPr>
            <w:r>
              <w:rPr>
                <w:sz w:val="22"/>
                <w:szCs w:val="22"/>
              </w:rPr>
              <w:t>3,5</w:t>
            </w:r>
          </w:p>
        </w:tc>
        <w:tc>
          <w:tcPr>
            <w:tcW w:w="346" w:type="pct"/>
          </w:tcPr>
          <w:p w:rsidR="009C22B6" w:rsidRPr="00AB5F31" w:rsidRDefault="009C22B6" w:rsidP="0031033A">
            <w:pPr>
              <w:ind w:left="-57" w:right="-113"/>
              <w:rPr>
                <w:sz w:val="22"/>
                <w:szCs w:val="22"/>
              </w:rPr>
            </w:pPr>
            <w:r>
              <w:rPr>
                <w:sz w:val="22"/>
                <w:szCs w:val="22"/>
              </w:rPr>
              <w:t>41,7%</w:t>
            </w:r>
          </w:p>
        </w:tc>
        <w:tc>
          <w:tcPr>
            <w:tcW w:w="288" w:type="pct"/>
          </w:tcPr>
          <w:p w:rsidR="009C22B6" w:rsidRDefault="009C22B6" w:rsidP="0031033A">
            <w:pPr>
              <w:ind w:left="-57" w:right="-113"/>
            </w:pPr>
            <w:r>
              <w:t>3,55</w:t>
            </w:r>
          </w:p>
        </w:tc>
        <w:tc>
          <w:tcPr>
            <w:tcW w:w="346" w:type="pct"/>
          </w:tcPr>
          <w:p w:rsidR="009C22B6" w:rsidRDefault="009C22B6" w:rsidP="0031033A">
            <w:pPr>
              <w:ind w:left="-57" w:right="-113"/>
              <w:rPr>
                <w:rFonts w:ascii="Calibri" w:hAnsi="Calibri"/>
                <w:szCs w:val="22"/>
              </w:rPr>
            </w:pPr>
            <w:r>
              <w:t>45,5%</w:t>
            </w:r>
          </w:p>
        </w:tc>
        <w:tc>
          <w:tcPr>
            <w:tcW w:w="346" w:type="pct"/>
          </w:tcPr>
          <w:p w:rsidR="009C22B6" w:rsidRPr="00442E11" w:rsidRDefault="009C22B6" w:rsidP="0031033A">
            <w:pPr>
              <w:ind w:left="-57" w:right="-113"/>
              <w:jc w:val="left"/>
              <w:rPr>
                <w:sz w:val="22"/>
                <w:szCs w:val="22"/>
              </w:rPr>
            </w:pPr>
            <w:r w:rsidRPr="00442E11">
              <w:rPr>
                <w:sz w:val="22"/>
                <w:szCs w:val="22"/>
              </w:rPr>
              <w:t>3,64</w:t>
            </w:r>
          </w:p>
        </w:tc>
        <w:tc>
          <w:tcPr>
            <w:tcW w:w="389" w:type="pct"/>
          </w:tcPr>
          <w:p w:rsidR="009C22B6" w:rsidRPr="00442E11" w:rsidRDefault="009C22B6" w:rsidP="0031033A">
            <w:pPr>
              <w:ind w:left="-57" w:right="-113"/>
              <w:jc w:val="left"/>
              <w:rPr>
                <w:sz w:val="22"/>
                <w:szCs w:val="22"/>
              </w:rPr>
            </w:pPr>
            <w:r w:rsidRPr="00442E11">
              <w:rPr>
                <w:sz w:val="22"/>
                <w:szCs w:val="22"/>
              </w:rPr>
              <w:t>64,3%</w:t>
            </w:r>
          </w:p>
        </w:tc>
        <w:tc>
          <w:tcPr>
            <w:tcW w:w="389" w:type="pct"/>
          </w:tcPr>
          <w:p w:rsidR="009C22B6" w:rsidRPr="00442E11" w:rsidRDefault="009C22B6" w:rsidP="0031033A">
            <w:pPr>
              <w:ind w:left="-57" w:right="-113"/>
              <w:jc w:val="left"/>
              <w:rPr>
                <w:sz w:val="22"/>
                <w:szCs w:val="22"/>
              </w:rPr>
            </w:pPr>
            <w:r>
              <w:rPr>
                <w:sz w:val="22"/>
                <w:szCs w:val="22"/>
              </w:rPr>
              <w:t>3,46</w:t>
            </w:r>
          </w:p>
        </w:tc>
        <w:tc>
          <w:tcPr>
            <w:tcW w:w="389" w:type="pct"/>
          </w:tcPr>
          <w:p w:rsidR="009C22B6" w:rsidRPr="00442E11" w:rsidRDefault="009C22B6" w:rsidP="0031033A">
            <w:pPr>
              <w:ind w:left="-57" w:right="-113"/>
              <w:jc w:val="left"/>
              <w:rPr>
                <w:sz w:val="22"/>
                <w:szCs w:val="22"/>
              </w:rPr>
            </w:pPr>
            <w:r>
              <w:rPr>
                <w:sz w:val="22"/>
                <w:szCs w:val="22"/>
              </w:rPr>
              <w:t>46%</w:t>
            </w:r>
          </w:p>
        </w:tc>
        <w:tc>
          <w:tcPr>
            <w:tcW w:w="389" w:type="pct"/>
          </w:tcPr>
          <w:p w:rsidR="009C22B6" w:rsidRDefault="009C22B6" w:rsidP="009C22B6">
            <w:pPr>
              <w:ind w:left="-57" w:right="-57"/>
            </w:pPr>
            <w:r>
              <w:t>3,47</w:t>
            </w:r>
          </w:p>
        </w:tc>
        <w:tc>
          <w:tcPr>
            <w:tcW w:w="389" w:type="pct"/>
          </w:tcPr>
          <w:p w:rsidR="009C22B6" w:rsidRPr="00866D95" w:rsidRDefault="009C22B6" w:rsidP="009C22B6">
            <w:pPr>
              <w:ind w:left="-57" w:right="-57"/>
              <w:rPr>
                <w:szCs w:val="22"/>
              </w:rPr>
            </w:pPr>
            <w:r>
              <w:rPr>
                <w:szCs w:val="22"/>
              </w:rPr>
              <w:t>46,7%</w:t>
            </w:r>
          </w:p>
        </w:tc>
      </w:tr>
      <w:tr w:rsidR="009C22B6" w:rsidRPr="000D19E1" w:rsidTr="00D55D71">
        <w:tc>
          <w:tcPr>
            <w:tcW w:w="851" w:type="pct"/>
          </w:tcPr>
          <w:p w:rsidR="009C22B6" w:rsidRPr="000D19E1" w:rsidRDefault="009C22B6" w:rsidP="00B47D2D">
            <w:pPr>
              <w:ind w:left="-57" w:right="-57"/>
            </w:pPr>
            <w:r w:rsidRPr="000D19E1">
              <w:t>Биология</w:t>
            </w:r>
          </w:p>
        </w:tc>
        <w:tc>
          <w:tcPr>
            <w:tcW w:w="260" w:type="pct"/>
          </w:tcPr>
          <w:p w:rsidR="009C22B6" w:rsidRPr="0000626C" w:rsidRDefault="009C22B6" w:rsidP="0031033A">
            <w:pPr>
              <w:ind w:left="-57" w:right="-113"/>
              <w:rPr>
                <w:sz w:val="22"/>
                <w:szCs w:val="22"/>
              </w:rPr>
            </w:pPr>
            <w:r w:rsidRPr="0000626C">
              <w:rPr>
                <w:sz w:val="22"/>
                <w:szCs w:val="22"/>
              </w:rPr>
              <w:t>3,74</w:t>
            </w:r>
          </w:p>
        </w:tc>
        <w:tc>
          <w:tcPr>
            <w:tcW w:w="310" w:type="pct"/>
          </w:tcPr>
          <w:p w:rsidR="009C22B6" w:rsidRPr="0000626C" w:rsidRDefault="009C22B6" w:rsidP="0031033A">
            <w:pPr>
              <w:ind w:left="-57" w:right="-113"/>
              <w:rPr>
                <w:sz w:val="22"/>
                <w:szCs w:val="22"/>
              </w:rPr>
            </w:pPr>
            <w:r w:rsidRPr="0000626C">
              <w:rPr>
                <w:sz w:val="22"/>
                <w:szCs w:val="22"/>
              </w:rPr>
              <w:t>71,4%</w:t>
            </w:r>
          </w:p>
        </w:tc>
        <w:tc>
          <w:tcPr>
            <w:tcW w:w="308" w:type="pct"/>
          </w:tcPr>
          <w:p w:rsidR="009C22B6" w:rsidRPr="00AD1190" w:rsidRDefault="009C22B6" w:rsidP="0031033A">
            <w:pPr>
              <w:ind w:left="-57" w:right="-113"/>
              <w:rPr>
                <w:sz w:val="22"/>
                <w:szCs w:val="22"/>
              </w:rPr>
            </w:pPr>
            <w:r w:rsidRPr="00AD1190">
              <w:rPr>
                <w:sz w:val="22"/>
                <w:szCs w:val="22"/>
              </w:rPr>
              <w:t>3,8</w:t>
            </w:r>
          </w:p>
        </w:tc>
        <w:tc>
          <w:tcPr>
            <w:tcW w:w="346" w:type="pct"/>
          </w:tcPr>
          <w:p w:rsidR="009C22B6" w:rsidRPr="00AD1190" w:rsidRDefault="009C22B6" w:rsidP="0031033A">
            <w:pPr>
              <w:ind w:left="-57" w:right="-113"/>
              <w:rPr>
                <w:sz w:val="22"/>
                <w:szCs w:val="22"/>
              </w:rPr>
            </w:pPr>
            <w:r w:rsidRPr="00AD1190">
              <w:rPr>
                <w:sz w:val="22"/>
                <w:szCs w:val="22"/>
              </w:rPr>
              <w:t>75%</w:t>
            </w:r>
          </w:p>
        </w:tc>
        <w:tc>
          <w:tcPr>
            <w:tcW w:w="288" w:type="pct"/>
          </w:tcPr>
          <w:p w:rsidR="009C22B6" w:rsidRPr="00AC23D3" w:rsidRDefault="009C22B6" w:rsidP="0031033A">
            <w:pPr>
              <w:ind w:left="-57" w:right="-113"/>
              <w:rPr>
                <w:sz w:val="22"/>
                <w:szCs w:val="22"/>
              </w:rPr>
            </w:pPr>
            <w:r w:rsidRPr="00AC23D3">
              <w:rPr>
                <w:sz w:val="22"/>
                <w:szCs w:val="22"/>
              </w:rPr>
              <w:t>3,925</w:t>
            </w:r>
          </w:p>
        </w:tc>
        <w:tc>
          <w:tcPr>
            <w:tcW w:w="346" w:type="pct"/>
          </w:tcPr>
          <w:p w:rsidR="009C22B6" w:rsidRDefault="009C22B6" w:rsidP="0031033A">
            <w:pPr>
              <w:ind w:left="-57" w:right="-113"/>
              <w:rPr>
                <w:rFonts w:ascii="Calibri" w:hAnsi="Calibri"/>
                <w:szCs w:val="22"/>
              </w:rPr>
            </w:pPr>
            <w:r>
              <w:t>85%</w:t>
            </w:r>
          </w:p>
        </w:tc>
        <w:tc>
          <w:tcPr>
            <w:tcW w:w="346" w:type="pct"/>
          </w:tcPr>
          <w:p w:rsidR="009C22B6" w:rsidRPr="00442E11" w:rsidRDefault="009C22B6" w:rsidP="0031033A">
            <w:pPr>
              <w:ind w:left="-57" w:right="-113"/>
              <w:jc w:val="left"/>
              <w:rPr>
                <w:sz w:val="22"/>
                <w:szCs w:val="22"/>
              </w:rPr>
            </w:pPr>
            <w:r w:rsidRPr="00442E11">
              <w:rPr>
                <w:sz w:val="22"/>
                <w:szCs w:val="22"/>
              </w:rPr>
              <w:t>3,87</w:t>
            </w:r>
          </w:p>
        </w:tc>
        <w:tc>
          <w:tcPr>
            <w:tcW w:w="389" w:type="pct"/>
          </w:tcPr>
          <w:p w:rsidR="009C22B6" w:rsidRPr="00442E11" w:rsidRDefault="009C22B6" w:rsidP="0031033A">
            <w:pPr>
              <w:ind w:left="-57" w:right="-113"/>
              <w:jc w:val="left"/>
              <w:rPr>
                <w:sz w:val="22"/>
                <w:szCs w:val="22"/>
              </w:rPr>
            </w:pPr>
            <w:r w:rsidRPr="00442E11">
              <w:rPr>
                <w:sz w:val="22"/>
                <w:szCs w:val="22"/>
              </w:rPr>
              <w:t>80%</w:t>
            </w:r>
          </w:p>
        </w:tc>
        <w:tc>
          <w:tcPr>
            <w:tcW w:w="389" w:type="pct"/>
          </w:tcPr>
          <w:p w:rsidR="009C22B6" w:rsidRPr="00C30975" w:rsidRDefault="009C22B6" w:rsidP="0031033A">
            <w:pPr>
              <w:rPr>
                <w:sz w:val="22"/>
                <w:szCs w:val="22"/>
              </w:rPr>
            </w:pPr>
            <w:r w:rsidRPr="00C30975">
              <w:rPr>
                <w:sz w:val="22"/>
                <w:szCs w:val="22"/>
              </w:rPr>
              <w:t>3,61</w:t>
            </w:r>
          </w:p>
        </w:tc>
        <w:tc>
          <w:tcPr>
            <w:tcW w:w="389" w:type="pct"/>
          </w:tcPr>
          <w:p w:rsidR="009C22B6" w:rsidRPr="00C30975" w:rsidRDefault="009C22B6" w:rsidP="0031033A">
            <w:pPr>
              <w:rPr>
                <w:sz w:val="22"/>
                <w:szCs w:val="22"/>
              </w:rPr>
            </w:pPr>
            <w:r w:rsidRPr="00C30975">
              <w:rPr>
                <w:sz w:val="22"/>
                <w:szCs w:val="22"/>
              </w:rPr>
              <w:t>56,5%</w:t>
            </w:r>
          </w:p>
        </w:tc>
        <w:tc>
          <w:tcPr>
            <w:tcW w:w="389" w:type="pct"/>
          </w:tcPr>
          <w:p w:rsidR="009C22B6" w:rsidRPr="007A480F" w:rsidRDefault="009C22B6" w:rsidP="009C22B6">
            <w:pPr>
              <w:ind w:left="-57" w:right="-57"/>
            </w:pPr>
            <w:r w:rsidRPr="007A480F">
              <w:t>3,65</w:t>
            </w:r>
          </w:p>
        </w:tc>
        <w:tc>
          <w:tcPr>
            <w:tcW w:w="389" w:type="pct"/>
          </w:tcPr>
          <w:p w:rsidR="009C22B6" w:rsidRDefault="009C22B6" w:rsidP="009C22B6">
            <w:pPr>
              <w:ind w:left="-57" w:right="-57"/>
            </w:pPr>
            <w:r w:rsidRPr="007A480F">
              <w:t>60,9%</w:t>
            </w:r>
          </w:p>
        </w:tc>
      </w:tr>
      <w:tr w:rsidR="000D0D99" w:rsidRPr="000D19E1" w:rsidTr="00D55D71">
        <w:tc>
          <w:tcPr>
            <w:tcW w:w="851" w:type="pct"/>
          </w:tcPr>
          <w:p w:rsidR="000D0D99" w:rsidRPr="000D19E1" w:rsidRDefault="000D0D99" w:rsidP="00B47D2D">
            <w:pPr>
              <w:ind w:left="-57" w:right="-57"/>
            </w:pPr>
            <w:r w:rsidRPr="000D19E1">
              <w:t>Технология</w:t>
            </w:r>
          </w:p>
        </w:tc>
        <w:tc>
          <w:tcPr>
            <w:tcW w:w="260" w:type="pct"/>
          </w:tcPr>
          <w:p w:rsidR="000D0D99" w:rsidRPr="0000626C" w:rsidRDefault="000D0D99" w:rsidP="0031033A">
            <w:pPr>
              <w:ind w:left="-57" w:right="-113"/>
              <w:rPr>
                <w:sz w:val="22"/>
                <w:szCs w:val="22"/>
              </w:rPr>
            </w:pPr>
            <w:r w:rsidRPr="0000626C">
              <w:rPr>
                <w:sz w:val="22"/>
                <w:szCs w:val="22"/>
              </w:rPr>
              <w:t>4,6</w:t>
            </w:r>
          </w:p>
        </w:tc>
        <w:tc>
          <w:tcPr>
            <w:tcW w:w="310" w:type="pct"/>
          </w:tcPr>
          <w:p w:rsidR="000D0D99" w:rsidRPr="0000626C" w:rsidRDefault="000D0D99" w:rsidP="0031033A">
            <w:pPr>
              <w:ind w:left="-57" w:right="-113"/>
              <w:rPr>
                <w:sz w:val="22"/>
                <w:szCs w:val="22"/>
              </w:rPr>
            </w:pPr>
            <w:r w:rsidRPr="0000626C">
              <w:rPr>
                <w:sz w:val="22"/>
                <w:szCs w:val="22"/>
              </w:rPr>
              <w:t>100%</w:t>
            </w:r>
          </w:p>
        </w:tc>
        <w:tc>
          <w:tcPr>
            <w:tcW w:w="308" w:type="pct"/>
          </w:tcPr>
          <w:p w:rsidR="000D0D99" w:rsidRPr="00AD1190" w:rsidRDefault="000D0D99" w:rsidP="0031033A">
            <w:pPr>
              <w:ind w:left="-57" w:right="-113"/>
              <w:rPr>
                <w:sz w:val="22"/>
                <w:szCs w:val="22"/>
              </w:rPr>
            </w:pPr>
            <w:r w:rsidRPr="00AD1190">
              <w:rPr>
                <w:sz w:val="22"/>
                <w:szCs w:val="22"/>
              </w:rPr>
              <w:t>4,47</w:t>
            </w:r>
          </w:p>
        </w:tc>
        <w:tc>
          <w:tcPr>
            <w:tcW w:w="346" w:type="pct"/>
          </w:tcPr>
          <w:p w:rsidR="000D0D99" w:rsidRPr="00AD1190" w:rsidRDefault="000D0D99" w:rsidP="0031033A">
            <w:pPr>
              <w:ind w:left="-57" w:right="-113"/>
              <w:rPr>
                <w:sz w:val="22"/>
                <w:szCs w:val="22"/>
              </w:rPr>
            </w:pPr>
            <w:r w:rsidRPr="00AD1190">
              <w:rPr>
                <w:sz w:val="22"/>
                <w:szCs w:val="22"/>
              </w:rPr>
              <w:t>96,9%</w:t>
            </w:r>
          </w:p>
        </w:tc>
        <w:tc>
          <w:tcPr>
            <w:tcW w:w="288" w:type="pct"/>
          </w:tcPr>
          <w:p w:rsidR="000D0D99" w:rsidRPr="00AD1190" w:rsidRDefault="000D0D99" w:rsidP="0031033A">
            <w:pPr>
              <w:ind w:left="-57" w:right="-113"/>
              <w:rPr>
                <w:sz w:val="22"/>
                <w:szCs w:val="22"/>
              </w:rPr>
            </w:pPr>
            <w:r>
              <w:rPr>
                <w:sz w:val="22"/>
                <w:szCs w:val="22"/>
              </w:rPr>
              <w:t>4,4</w:t>
            </w:r>
          </w:p>
        </w:tc>
        <w:tc>
          <w:tcPr>
            <w:tcW w:w="346" w:type="pct"/>
          </w:tcPr>
          <w:p w:rsidR="000D0D99" w:rsidRPr="00AD1190" w:rsidRDefault="000D0D99" w:rsidP="0031033A">
            <w:pPr>
              <w:ind w:left="-57" w:right="-113"/>
              <w:rPr>
                <w:sz w:val="22"/>
                <w:szCs w:val="22"/>
              </w:rPr>
            </w:pPr>
            <w:r>
              <w:rPr>
                <w:sz w:val="22"/>
                <w:szCs w:val="22"/>
              </w:rPr>
              <w:t>97,5%</w:t>
            </w:r>
          </w:p>
        </w:tc>
        <w:tc>
          <w:tcPr>
            <w:tcW w:w="346" w:type="pct"/>
          </w:tcPr>
          <w:p w:rsidR="000D0D99" w:rsidRPr="00442E11" w:rsidRDefault="000D0D99" w:rsidP="0031033A">
            <w:pPr>
              <w:ind w:left="-57" w:right="-113"/>
              <w:rPr>
                <w:sz w:val="22"/>
                <w:szCs w:val="22"/>
              </w:rPr>
            </w:pPr>
            <w:r w:rsidRPr="00442E11">
              <w:rPr>
                <w:sz w:val="22"/>
                <w:szCs w:val="22"/>
              </w:rPr>
              <w:t>4,4</w:t>
            </w:r>
          </w:p>
        </w:tc>
        <w:tc>
          <w:tcPr>
            <w:tcW w:w="389" w:type="pct"/>
          </w:tcPr>
          <w:p w:rsidR="000D0D99" w:rsidRPr="00442E11" w:rsidRDefault="000D0D99" w:rsidP="0031033A">
            <w:pPr>
              <w:ind w:left="-57" w:right="-113"/>
              <w:rPr>
                <w:sz w:val="22"/>
                <w:szCs w:val="22"/>
              </w:rPr>
            </w:pPr>
            <w:r w:rsidRPr="00442E11">
              <w:rPr>
                <w:sz w:val="22"/>
                <w:szCs w:val="22"/>
              </w:rPr>
              <w:t>96,4%</w:t>
            </w:r>
          </w:p>
        </w:tc>
        <w:tc>
          <w:tcPr>
            <w:tcW w:w="389" w:type="pct"/>
          </w:tcPr>
          <w:p w:rsidR="000D0D99" w:rsidRPr="00442E11" w:rsidRDefault="000D0D99" w:rsidP="0031033A">
            <w:pPr>
              <w:ind w:left="-57" w:right="-113"/>
              <w:rPr>
                <w:sz w:val="22"/>
                <w:szCs w:val="22"/>
              </w:rPr>
            </w:pPr>
            <w:r>
              <w:rPr>
                <w:sz w:val="22"/>
                <w:szCs w:val="22"/>
              </w:rPr>
              <w:t>4,28</w:t>
            </w:r>
          </w:p>
        </w:tc>
        <w:tc>
          <w:tcPr>
            <w:tcW w:w="389" w:type="pct"/>
          </w:tcPr>
          <w:p w:rsidR="000D0D99" w:rsidRPr="00442E11" w:rsidRDefault="000D0D99" w:rsidP="0031033A">
            <w:pPr>
              <w:ind w:left="-57" w:right="-113"/>
              <w:rPr>
                <w:sz w:val="22"/>
                <w:szCs w:val="22"/>
              </w:rPr>
            </w:pPr>
            <w:r>
              <w:rPr>
                <w:sz w:val="22"/>
                <w:szCs w:val="22"/>
              </w:rPr>
              <w:t>100%</w:t>
            </w:r>
          </w:p>
        </w:tc>
        <w:tc>
          <w:tcPr>
            <w:tcW w:w="389" w:type="pct"/>
          </w:tcPr>
          <w:p w:rsidR="000D0D99" w:rsidRPr="00442E11" w:rsidRDefault="009C22B6" w:rsidP="00D83495">
            <w:pPr>
              <w:ind w:left="-57" w:right="-113"/>
              <w:rPr>
                <w:sz w:val="22"/>
                <w:szCs w:val="22"/>
              </w:rPr>
            </w:pPr>
            <w:r>
              <w:rPr>
                <w:sz w:val="22"/>
                <w:szCs w:val="22"/>
              </w:rPr>
              <w:t>4,54</w:t>
            </w:r>
          </w:p>
        </w:tc>
        <w:tc>
          <w:tcPr>
            <w:tcW w:w="389" w:type="pct"/>
          </w:tcPr>
          <w:p w:rsidR="000D0D99" w:rsidRPr="00442E11" w:rsidRDefault="009C22B6" w:rsidP="00D83495">
            <w:pPr>
              <w:ind w:left="-57" w:right="-113"/>
              <w:rPr>
                <w:sz w:val="22"/>
                <w:szCs w:val="22"/>
              </w:rPr>
            </w:pPr>
            <w:r>
              <w:rPr>
                <w:sz w:val="22"/>
                <w:szCs w:val="22"/>
              </w:rPr>
              <w:t>100%</w:t>
            </w:r>
          </w:p>
        </w:tc>
      </w:tr>
      <w:tr w:rsidR="000D0D99" w:rsidRPr="000D19E1" w:rsidTr="00D55D71">
        <w:tc>
          <w:tcPr>
            <w:tcW w:w="851" w:type="pct"/>
          </w:tcPr>
          <w:p w:rsidR="000D0D99" w:rsidRPr="000D19E1" w:rsidRDefault="000D0D99" w:rsidP="00442E11">
            <w:pPr>
              <w:ind w:left="-57" w:right="-57"/>
            </w:pPr>
            <w:r w:rsidRPr="000D19E1">
              <w:t>География</w:t>
            </w:r>
          </w:p>
        </w:tc>
        <w:tc>
          <w:tcPr>
            <w:tcW w:w="260" w:type="pct"/>
          </w:tcPr>
          <w:p w:rsidR="000D0D99" w:rsidRPr="0000626C" w:rsidRDefault="000D0D99" w:rsidP="0031033A">
            <w:pPr>
              <w:ind w:left="-57" w:right="-113"/>
              <w:rPr>
                <w:sz w:val="22"/>
                <w:szCs w:val="22"/>
              </w:rPr>
            </w:pPr>
            <w:r w:rsidRPr="0000626C">
              <w:rPr>
                <w:sz w:val="22"/>
                <w:szCs w:val="22"/>
              </w:rPr>
              <w:t>3,9</w:t>
            </w:r>
          </w:p>
        </w:tc>
        <w:tc>
          <w:tcPr>
            <w:tcW w:w="310" w:type="pct"/>
          </w:tcPr>
          <w:p w:rsidR="000D0D99" w:rsidRPr="0000626C" w:rsidRDefault="000D0D99" w:rsidP="0031033A">
            <w:pPr>
              <w:ind w:left="-57" w:right="-113"/>
              <w:rPr>
                <w:sz w:val="22"/>
                <w:szCs w:val="22"/>
              </w:rPr>
            </w:pPr>
            <w:r w:rsidRPr="0000626C">
              <w:rPr>
                <w:sz w:val="22"/>
                <w:szCs w:val="22"/>
              </w:rPr>
              <w:t>91,4%</w:t>
            </w:r>
          </w:p>
        </w:tc>
        <w:tc>
          <w:tcPr>
            <w:tcW w:w="308" w:type="pct"/>
          </w:tcPr>
          <w:p w:rsidR="000D0D99" w:rsidRPr="00AD1190" w:rsidRDefault="000D0D99" w:rsidP="0031033A">
            <w:pPr>
              <w:ind w:left="-57" w:right="-113"/>
              <w:rPr>
                <w:sz w:val="22"/>
                <w:szCs w:val="22"/>
              </w:rPr>
            </w:pPr>
            <w:r w:rsidRPr="00AD1190">
              <w:rPr>
                <w:sz w:val="22"/>
                <w:szCs w:val="22"/>
              </w:rPr>
              <w:t>4,1</w:t>
            </w:r>
          </w:p>
        </w:tc>
        <w:tc>
          <w:tcPr>
            <w:tcW w:w="346" w:type="pct"/>
          </w:tcPr>
          <w:p w:rsidR="000D0D99" w:rsidRPr="00AD1190" w:rsidRDefault="000D0D99" w:rsidP="0031033A">
            <w:pPr>
              <w:ind w:left="-57" w:right="-113"/>
              <w:rPr>
                <w:sz w:val="22"/>
                <w:szCs w:val="22"/>
              </w:rPr>
            </w:pPr>
            <w:r w:rsidRPr="00AD1190">
              <w:rPr>
                <w:sz w:val="22"/>
                <w:szCs w:val="22"/>
              </w:rPr>
              <w:t>93,8%</w:t>
            </w:r>
          </w:p>
        </w:tc>
        <w:tc>
          <w:tcPr>
            <w:tcW w:w="288" w:type="pct"/>
          </w:tcPr>
          <w:p w:rsidR="000D0D99" w:rsidRDefault="000D0D99" w:rsidP="0031033A">
            <w:pPr>
              <w:ind w:left="-57" w:right="-113"/>
            </w:pPr>
            <w:r>
              <w:t>3,98</w:t>
            </w:r>
          </w:p>
        </w:tc>
        <w:tc>
          <w:tcPr>
            <w:tcW w:w="346" w:type="pct"/>
          </w:tcPr>
          <w:p w:rsidR="000D0D99" w:rsidRDefault="000D0D99" w:rsidP="0031033A">
            <w:pPr>
              <w:ind w:left="-57" w:right="-113"/>
              <w:rPr>
                <w:rFonts w:ascii="Calibri" w:hAnsi="Calibri"/>
                <w:szCs w:val="22"/>
              </w:rPr>
            </w:pPr>
            <w:r>
              <w:t>90,2%</w:t>
            </w:r>
          </w:p>
        </w:tc>
        <w:tc>
          <w:tcPr>
            <w:tcW w:w="346" w:type="pct"/>
          </w:tcPr>
          <w:p w:rsidR="000D0D99" w:rsidRPr="00442E11" w:rsidRDefault="000D0D99" w:rsidP="0031033A">
            <w:pPr>
              <w:ind w:left="-57" w:right="-113"/>
              <w:rPr>
                <w:sz w:val="22"/>
                <w:szCs w:val="22"/>
              </w:rPr>
            </w:pPr>
            <w:r w:rsidRPr="00442E11">
              <w:rPr>
                <w:sz w:val="22"/>
                <w:szCs w:val="22"/>
              </w:rPr>
              <w:t>3,81</w:t>
            </w:r>
          </w:p>
        </w:tc>
        <w:tc>
          <w:tcPr>
            <w:tcW w:w="389" w:type="pct"/>
          </w:tcPr>
          <w:p w:rsidR="000D0D99" w:rsidRPr="00442E11" w:rsidRDefault="000D0D99" w:rsidP="0031033A">
            <w:pPr>
              <w:ind w:left="-57" w:right="-113"/>
              <w:rPr>
                <w:sz w:val="22"/>
                <w:szCs w:val="22"/>
              </w:rPr>
            </w:pPr>
            <w:r w:rsidRPr="00442E11">
              <w:rPr>
                <w:sz w:val="22"/>
                <w:szCs w:val="22"/>
              </w:rPr>
              <w:t>79,1%</w:t>
            </w:r>
          </w:p>
        </w:tc>
        <w:tc>
          <w:tcPr>
            <w:tcW w:w="389" w:type="pct"/>
            <w:tcBorders>
              <w:top w:val="single" w:sz="4" w:space="0" w:color="000000"/>
              <w:left w:val="single" w:sz="4" w:space="0" w:color="000000"/>
              <w:bottom w:val="single" w:sz="4" w:space="0" w:color="000000"/>
              <w:right w:val="single" w:sz="4" w:space="0" w:color="000000"/>
            </w:tcBorders>
          </w:tcPr>
          <w:p w:rsidR="000D0D99" w:rsidRPr="00442E11" w:rsidRDefault="000D0D99" w:rsidP="0031033A">
            <w:pPr>
              <w:ind w:left="-57" w:right="-113"/>
              <w:rPr>
                <w:sz w:val="22"/>
                <w:szCs w:val="22"/>
              </w:rPr>
            </w:pPr>
            <w:r>
              <w:rPr>
                <w:sz w:val="22"/>
                <w:szCs w:val="22"/>
              </w:rPr>
              <w:t>3,57</w:t>
            </w:r>
          </w:p>
        </w:tc>
        <w:tc>
          <w:tcPr>
            <w:tcW w:w="389" w:type="pct"/>
            <w:tcBorders>
              <w:top w:val="single" w:sz="4" w:space="0" w:color="000000"/>
              <w:left w:val="single" w:sz="4" w:space="0" w:color="000000"/>
              <w:bottom w:val="single" w:sz="4" w:space="0" w:color="000000"/>
              <w:right w:val="single" w:sz="4" w:space="0" w:color="000000"/>
            </w:tcBorders>
          </w:tcPr>
          <w:p w:rsidR="000D0D99" w:rsidRPr="00442E11" w:rsidRDefault="000D0D99" w:rsidP="0031033A">
            <w:pPr>
              <w:ind w:left="-57" w:right="-113"/>
              <w:rPr>
                <w:sz w:val="22"/>
                <w:szCs w:val="22"/>
              </w:rPr>
            </w:pPr>
            <w:r>
              <w:rPr>
                <w:sz w:val="22"/>
                <w:szCs w:val="22"/>
              </w:rPr>
              <w:t>54%</w:t>
            </w:r>
          </w:p>
        </w:tc>
        <w:tc>
          <w:tcPr>
            <w:tcW w:w="389" w:type="pct"/>
            <w:tcBorders>
              <w:top w:val="single" w:sz="4" w:space="0" w:color="000000"/>
              <w:left w:val="single" w:sz="4" w:space="0" w:color="000000"/>
              <w:bottom w:val="single" w:sz="4" w:space="0" w:color="000000"/>
              <w:right w:val="single" w:sz="4" w:space="0" w:color="000000"/>
            </w:tcBorders>
          </w:tcPr>
          <w:p w:rsidR="000D0D99" w:rsidRPr="00442E11" w:rsidRDefault="009C22B6" w:rsidP="00D83495">
            <w:pPr>
              <w:ind w:left="-57" w:right="-113"/>
              <w:rPr>
                <w:sz w:val="22"/>
                <w:szCs w:val="22"/>
              </w:rPr>
            </w:pPr>
            <w:r>
              <w:rPr>
                <w:sz w:val="22"/>
                <w:szCs w:val="22"/>
              </w:rPr>
              <w:t>3,78</w:t>
            </w:r>
          </w:p>
        </w:tc>
        <w:tc>
          <w:tcPr>
            <w:tcW w:w="389" w:type="pct"/>
            <w:tcBorders>
              <w:top w:val="single" w:sz="4" w:space="0" w:color="000000"/>
              <w:left w:val="single" w:sz="4" w:space="0" w:color="000000"/>
              <w:bottom w:val="single" w:sz="4" w:space="0" w:color="000000"/>
              <w:right w:val="single" w:sz="4" w:space="0" w:color="000000"/>
            </w:tcBorders>
          </w:tcPr>
          <w:p w:rsidR="000D0D99" w:rsidRPr="00442E11" w:rsidRDefault="009C22B6" w:rsidP="00D83495">
            <w:pPr>
              <w:ind w:left="-57" w:right="-113"/>
              <w:rPr>
                <w:sz w:val="22"/>
                <w:szCs w:val="22"/>
              </w:rPr>
            </w:pPr>
            <w:r>
              <w:rPr>
                <w:sz w:val="22"/>
                <w:szCs w:val="22"/>
              </w:rPr>
              <w:t>77,8%</w:t>
            </w:r>
          </w:p>
        </w:tc>
      </w:tr>
      <w:tr w:rsidR="009C22B6" w:rsidRPr="00E90A4F" w:rsidTr="00D55D71">
        <w:tc>
          <w:tcPr>
            <w:tcW w:w="851" w:type="pct"/>
          </w:tcPr>
          <w:p w:rsidR="009C22B6" w:rsidRPr="000D19E1" w:rsidRDefault="009C22B6" w:rsidP="00442E11">
            <w:pPr>
              <w:ind w:left="-57" w:right="-57"/>
            </w:pPr>
            <w:r w:rsidRPr="000D19E1">
              <w:t>История</w:t>
            </w:r>
          </w:p>
        </w:tc>
        <w:tc>
          <w:tcPr>
            <w:tcW w:w="260" w:type="pct"/>
          </w:tcPr>
          <w:p w:rsidR="009C22B6" w:rsidRPr="0000626C" w:rsidRDefault="009C22B6" w:rsidP="0031033A">
            <w:pPr>
              <w:ind w:left="-57" w:right="-113"/>
              <w:rPr>
                <w:sz w:val="22"/>
                <w:szCs w:val="22"/>
              </w:rPr>
            </w:pPr>
            <w:r w:rsidRPr="0000626C">
              <w:rPr>
                <w:sz w:val="22"/>
                <w:szCs w:val="22"/>
              </w:rPr>
              <w:t>3,94</w:t>
            </w:r>
          </w:p>
        </w:tc>
        <w:tc>
          <w:tcPr>
            <w:tcW w:w="310" w:type="pct"/>
          </w:tcPr>
          <w:p w:rsidR="009C22B6" w:rsidRPr="0000626C" w:rsidRDefault="009C22B6" w:rsidP="0031033A">
            <w:pPr>
              <w:ind w:left="-57" w:right="-113"/>
              <w:rPr>
                <w:sz w:val="22"/>
                <w:szCs w:val="22"/>
              </w:rPr>
            </w:pPr>
            <w:r w:rsidRPr="0000626C">
              <w:rPr>
                <w:sz w:val="22"/>
                <w:szCs w:val="22"/>
              </w:rPr>
              <w:t>80%</w:t>
            </w:r>
          </w:p>
        </w:tc>
        <w:tc>
          <w:tcPr>
            <w:tcW w:w="308" w:type="pct"/>
          </w:tcPr>
          <w:p w:rsidR="009C22B6" w:rsidRPr="00AD1190" w:rsidRDefault="009C22B6" w:rsidP="0031033A">
            <w:pPr>
              <w:ind w:left="-57" w:right="-113"/>
              <w:rPr>
                <w:sz w:val="22"/>
                <w:szCs w:val="22"/>
              </w:rPr>
            </w:pPr>
            <w:r w:rsidRPr="00AD1190">
              <w:rPr>
                <w:sz w:val="22"/>
                <w:szCs w:val="22"/>
              </w:rPr>
              <w:t>3,9</w:t>
            </w:r>
          </w:p>
        </w:tc>
        <w:tc>
          <w:tcPr>
            <w:tcW w:w="346" w:type="pct"/>
          </w:tcPr>
          <w:p w:rsidR="009C22B6" w:rsidRPr="00AD1190" w:rsidRDefault="009C22B6" w:rsidP="0031033A">
            <w:pPr>
              <w:ind w:left="-57" w:right="-113"/>
              <w:rPr>
                <w:sz w:val="22"/>
                <w:szCs w:val="22"/>
              </w:rPr>
            </w:pPr>
            <w:r w:rsidRPr="00AD1190">
              <w:rPr>
                <w:sz w:val="22"/>
                <w:szCs w:val="22"/>
              </w:rPr>
              <w:t>75%</w:t>
            </w:r>
          </w:p>
        </w:tc>
        <w:tc>
          <w:tcPr>
            <w:tcW w:w="288" w:type="pct"/>
          </w:tcPr>
          <w:p w:rsidR="009C22B6" w:rsidRDefault="009C22B6" w:rsidP="0031033A">
            <w:pPr>
              <w:tabs>
                <w:tab w:val="left" w:pos="664"/>
              </w:tabs>
              <w:ind w:left="-57" w:right="-113"/>
            </w:pPr>
            <w:r>
              <w:t>4,0</w:t>
            </w:r>
          </w:p>
        </w:tc>
        <w:tc>
          <w:tcPr>
            <w:tcW w:w="346" w:type="pct"/>
          </w:tcPr>
          <w:p w:rsidR="009C22B6" w:rsidRDefault="009C22B6" w:rsidP="0031033A">
            <w:pPr>
              <w:ind w:left="-57" w:right="-113"/>
              <w:rPr>
                <w:rFonts w:ascii="Calibri" w:hAnsi="Calibri"/>
                <w:szCs w:val="22"/>
              </w:rPr>
            </w:pPr>
            <w:r>
              <w:t>85,3%</w:t>
            </w:r>
          </w:p>
        </w:tc>
        <w:tc>
          <w:tcPr>
            <w:tcW w:w="346" w:type="pct"/>
          </w:tcPr>
          <w:p w:rsidR="009C22B6" w:rsidRPr="00442E11" w:rsidRDefault="009C22B6" w:rsidP="0031033A">
            <w:pPr>
              <w:tabs>
                <w:tab w:val="left" w:pos="664"/>
              </w:tabs>
              <w:ind w:left="-57" w:right="-113"/>
              <w:rPr>
                <w:sz w:val="22"/>
                <w:szCs w:val="22"/>
              </w:rPr>
            </w:pPr>
            <w:r w:rsidRPr="00442E11">
              <w:rPr>
                <w:sz w:val="22"/>
                <w:szCs w:val="22"/>
              </w:rPr>
              <w:t>3,93</w:t>
            </w:r>
          </w:p>
        </w:tc>
        <w:tc>
          <w:tcPr>
            <w:tcW w:w="389" w:type="pct"/>
          </w:tcPr>
          <w:p w:rsidR="009C22B6" w:rsidRPr="00442E11" w:rsidRDefault="009C22B6" w:rsidP="0031033A">
            <w:pPr>
              <w:ind w:left="-57" w:right="-113"/>
              <w:rPr>
                <w:sz w:val="22"/>
                <w:szCs w:val="22"/>
              </w:rPr>
            </w:pPr>
            <w:r w:rsidRPr="00442E11">
              <w:rPr>
                <w:sz w:val="22"/>
                <w:szCs w:val="22"/>
              </w:rPr>
              <w:t>75,6%</w:t>
            </w:r>
          </w:p>
        </w:tc>
        <w:tc>
          <w:tcPr>
            <w:tcW w:w="389" w:type="pct"/>
          </w:tcPr>
          <w:p w:rsidR="009C22B6" w:rsidRPr="00E90A4F" w:rsidRDefault="009C22B6" w:rsidP="0031033A">
            <w:pPr>
              <w:rPr>
                <w:sz w:val="22"/>
                <w:szCs w:val="22"/>
              </w:rPr>
            </w:pPr>
            <w:r w:rsidRPr="00E90A4F">
              <w:rPr>
                <w:sz w:val="22"/>
                <w:szCs w:val="22"/>
              </w:rPr>
              <w:t>3,9</w:t>
            </w:r>
          </w:p>
        </w:tc>
        <w:tc>
          <w:tcPr>
            <w:tcW w:w="389" w:type="pct"/>
          </w:tcPr>
          <w:p w:rsidR="009C22B6" w:rsidRPr="00E90A4F" w:rsidRDefault="009C22B6" w:rsidP="0031033A">
            <w:pPr>
              <w:rPr>
                <w:sz w:val="22"/>
                <w:szCs w:val="22"/>
              </w:rPr>
            </w:pPr>
            <w:r w:rsidRPr="00E90A4F">
              <w:rPr>
                <w:sz w:val="22"/>
                <w:szCs w:val="22"/>
              </w:rPr>
              <w:t>75,6%</w:t>
            </w:r>
          </w:p>
        </w:tc>
        <w:tc>
          <w:tcPr>
            <w:tcW w:w="389" w:type="pct"/>
          </w:tcPr>
          <w:p w:rsidR="009C22B6" w:rsidRPr="0076196C" w:rsidRDefault="009C22B6" w:rsidP="009C22B6">
            <w:pPr>
              <w:ind w:left="-57" w:right="-57"/>
            </w:pPr>
            <w:r w:rsidRPr="0076196C">
              <w:t>3,88</w:t>
            </w:r>
          </w:p>
        </w:tc>
        <w:tc>
          <w:tcPr>
            <w:tcW w:w="389" w:type="pct"/>
          </w:tcPr>
          <w:p w:rsidR="009C22B6" w:rsidRDefault="009C22B6" w:rsidP="009C22B6">
            <w:pPr>
              <w:ind w:left="-57" w:right="-57"/>
            </w:pPr>
            <w:r w:rsidRPr="0076196C">
              <w:t>65,9%</w:t>
            </w:r>
          </w:p>
        </w:tc>
      </w:tr>
      <w:tr w:rsidR="000D0D99" w:rsidRPr="000D19E1" w:rsidTr="00D55D71">
        <w:tc>
          <w:tcPr>
            <w:tcW w:w="851" w:type="pct"/>
          </w:tcPr>
          <w:p w:rsidR="000D0D99" w:rsidRPr="00C30975" w:rsidRDefault="000D0D99" w:rsidP="00442E11">
            <w:pPr>
              <w:ind w:left="-57" w:right="-57"/>
              <w:rPr>
                <w:sz w:val="22"/>
                <w:szCs w:val="22"/>
              </w:rPr>
            </w:pPr>
            <w:r w:rsidRPr="00C30975">
              <w:rPr>
                <w:sz w:val="22"/>
                <w:szCs w:val="22"/>
              </w:rPr>
              <w:t>Обществознание</w:t>
            </w:r>
          </w:p>
        </w:tc>
        <w:tc>
          <w:tcPr>
            <w:tcW w:w="260" w:type="pct"/>
          </w:tcPr>
          <w:p w:rsidR="000D0D99" w:rsidRPr="0000626C" w:rsidRDefault="000D0D99" w:rsidP="0031033A">
            <w:pPr>
              <w:ind w:left="-57" w:right="-113"/>
              <w:rPr>
                <w:sz w:val="22"/>
                <w:szCs w:val="22"/>
              </w:rPr>
            </w:pPr>
            <w:r w:rsidRPr="0000626C">
              <w:rPr>
                <w:sz w:val="22"/>
                <w:szCs w:val="22"/>
              </w:rPr>
              <w:t>3,91</w:t>
            </w:r>
          </w:p>
        </w:tc>
        <w:tc>
          <w:tcPr>
            <w:tcW w:w="310" w:type="pct"/>
          </w:tcPr>
          <w:p w:rsidR="000D0D99" w:rsidRPr="0000626C" w:rsidRDefault="000D0D99" w:rsidP="0031033A">
            <w:pPr>
              <w:ind w:left="-57" w:right="-113"/>
              <w:rPr>
                <w:sz w:val="22"/>
                <w:szCs w:val="22"/>
              </w:rPr>
            </w:pPr>
            <w:r w:rsidRPr="0000626C">
              <w:rPr>
                <w:sz w:val="22"/>
                <w:szCs w:val="22"/>
              </w:rPr>
              <w:t>80%</w:t>
            </w:r>
          </w:p>
        </w:tc>
        <w:tc>
          <w:tcPr>
            <w:tcW w:w="308" w:type="pct"/>
          </w:tcPr>
          <w:p w:rsidR="000D0D99" w:rsidRPr="00AD1190" w:rsidRDefault="000D0D99" w:rsidP="0031033A">
            <w:pPr>
              <w:ind w:left="-57" w:right="-113"/>
              <w:rPr>
                <w:sz w:val="22"/>
                <w:szCs w:val="22"/>
              </w:rPr>
            </w:pPr>
            <w:r w:rsidRPr="00AD1190">
              <w:rPr>
                <w:sz w:val="22"/>
                <w:szCs w:val="22"/>
              </w:rPr>
              <w:t>3,75</w:t>
            </w:r>
          </w:p>
        </w:tc>
        <w:tc>
          <w:tcPr>
            <w:tcW w:w="346" w:type="pct"/>
          </w:tcPr>
          <w:p w:rsidR="000D0D99" w:rsidRPr="00AD1190" w:rsidRDefault="000D0D99" w:rsidP="0031033A">
            <w:pPr>
              <w:ind w:left="-57" w:right="-113"/>
              <w:rPr>
                <w:sz w:val="22"/>
                <w:szCs w:val="22"/>
              </w:rPr>
            </w:pPr>
            <w:r w:rsidRPr="00AD1190">
              <w:rPr>
                <w:sz w:val="22"/>
                <w:szCs w:val="22"/>
              </w:rPr>
              <w:t>62,5%</w:t>
            </w:r>
          </w:p>
        </w:tc>
        <w:tc>
          <w:tcPr>
            <w:tcW w:w="288" w:type="pct"/>
          </w:tcPr>
          <w:p w:rsidR="000D0D99" w:rsidRDefault="000D0D99" w:rsidP="0031033A">
            <w:pPr>
              <w:ind w:left="-57" w:right="-113"/>
            </w:pPr>
            <w:r>
              <w:t>3,9</w:t>
            </w:r>
          </w:p>
        </w:tc>
        <w:tc>
          <w:tcPr>
            <w:tcW w:w="346" w:type="pct"/>
          </w:tcPr>
          <w:p w:rsidR="000D0D99" w:rsidRDefault="000D0D99" w:rsidP="0031033A">
            <w:pPr>
              <w:ind w:left="-57" w:right="-113"/>
            </w:pPr>
            <w:r>
              <w:t>78,1%</w:t>
            </w:r>
          </w:p>
        </w:tc>
        <w:tc>
          <w:tcPr>
            <w:tcW w:w="346" w:type="pct"/>
          </w:tcPr>
          <w:p w:rsidR="000D0D99" w:rsidRPr="00442E11" w:rsidRDefault="000D0D99" w:rsidP="0031033A">
            <w:pPr>
              <w:ind w:left="-57" w:right="-113"/>
              <w:rPr>
                <w:sz w:val="22"/>
                <w:szCs w:val="22"/>
              </w:rPr>
            </w:pPr>
            <w:r w:rsidRPr="00442E11">
              <w:rPr>
                <w:sz w:val="22"/>
                <w:szCs w:val="22"/>
              </w:rPr>
              <w:t>3,83</w:t>
            </w:r>
          </w:p>
        </w:tc>
        <w:tc>
          <w:tcPr>
            <w:tcW w:w="389" w:type="pct"/>
          </w:tcPr>
          <w:p w:rsidR="000D0D99" w:rsidRPr="00442E11" w:rsidRDefault="000D0D99" w:rsidP="0031033A">
            <w:pPr>
              <w:ind w:left="-57" w:right="-113"/>
              <w:rPr>
                <w:sz w:val="22"/>
                <w:szCs w:val="22"/>
              </w:rPr>
            </w:pPr>
            <w:r w:rsidRPr="00442E11">
              <w:rPr>
                <w:sz w:val="22"/>
                <w:szCs w:val="22"/>
              </w:rPr>
              <w:t>68,3%</w:t>
            </w:r>
          </w:p>
        </w:tc>
        <w:tc>
          <w:tcPr>
            <w:tcW w:w="389" w:type="pct"/>
          </w:tcPr>
          <w:p w:rsidR="000D0D99" w:rsidRPr="00C30975" w:rsidRDefault="000D0D99" w:rsidP="0031033A">
            <w:pPr>
              <w:rPr>
                <w:sz w:val="22"/>
                <w:szCs w:val="22"/>
              </w:rPr>
            </w:pPr>
            <w:r w:rsidRPr="00C30975">
              <w:rPr>
                <w:sz w:val="22"/>
                <w:szCs w:val="22"/>
              </w:rPr>
              <w:t>3,76</w:t>
            </w:r>
          </w:p>
        </w:tc>
        <w:tc>
          <w:tcPr>
            <w:tcW w:w="389" w:type="pct"/>
          </w:tcPr>
          <w:p w:rsidR="000D0D99" w:rsidRPr="00C30975" w:rsidRDefault="000D0D99" w:rsidP="0031033A">
            <w:pPr>
              <w:rPr>
                <w:sz w:val="22"/>
                <w:szCs w:val="22"/>
              </w:rPr>
            </w:pPr>
            <w:r w:rsidRPr="00C30975">
              <w:rPr>
                <w:sz w:val="22"/>
                <w:szCs w:val="22"/>
              </w:rPr>
              <w:t>67,6%</w:t>
            </w:r>
          </w:p>
        </w:tc>
        <w:tc>
          <w:tcPr>
            <w:tcW w:w="389" w:type="pct"/>
          </w:tcPr>
          <w:p w:rsidR="000D0D99" w:rsidRPr="00C30975" w:rsidRDefault="009C22B6" w:rsidP="008324F3">
            <w:pPr>
              <w:rPr>
                <w:sz w:val="22"/>
                <w:szCs w:val="22"/>
              </w:rPr>
            </w:pPr>
            <w:r>
              <w:rPr>
                <w:sz w:val="22"/>
                <w:szCs w:val="22"/>
              </w:rPr>
              <w:t>3,64</w:t>
            </w:r>
          </w:p>
        </w:tc>
        <w:tc>
          <w:tcPr>
            <w:tcW w:w="389" w:type="pct"/>
          </w:tcPr>
          <w:p w:rsidR="000D0D99" w:rsidRPr="00C30975" w:rsidRDefault="009C22B6" w:rsidP="008324F3">
            <w:pPr>
              <w:rPr>
                <w:sz w:val="22"/>
                <w:szCs w:val="22"/>
              </w:rPr>
            </w:pPr>
            <w:r>
              <w:rPr>
                <w:sz w:val="22"/>
                <w:szCs w:val="22"/>
              </w:rPr>
              <w:t>60,6%</w:t>
            </w:r>
          </w:p>
        </w:tc>
      </w:tr>
      <w:tr w:rsidR="009C22B6" w:rsidRPr="000D19E1" w:rsidTr="00D55D71">
        <w:tc>
          <w:tcPr>
            <w:tcW w:w="851" w:type="pct"/>
          </w:tcPr>
          <w:p w:rsidR="009C22B6" w:rsidRPr="009C22B6" w:rsidRDefault="009C22B6" w:rsidP="00442E11">
            <w:pPr>
              <w:ind w:left="-57" w:right="-57"/>
              <w:rPr>
                <w:sz w:val="22"/>
                <w:szCs w:val="22"/>
              </w:rPr>
            </w:pPr>
            <w:r w:rsidRPr="009C22B6">
              <w:rPr>
                <w:sz w:val="22"/>
                <w:szCs w:val="22"/>
              </w:rPr>
              <w:t>Английский язык</w:t>
            </w:r>
          </w:p>
        </w:tc>
        <w:tc>
          <w:tcPr>
            <w:tcW w:w="260" w:type="pct"/>
          </w:tcPr>
          <w:p w:rsidR="009C22B6" w:rsidRPr="0000626C" w:rsidRDefault="009C22B6" w:rsidP="0031033A">
            <w:pPr>
              <w:ind w:left="-57" w:right="-113"/>
              <w:rPr>
                <w:sz w:val="22"/>
                <w:szCs w:val="22"/>
              </w:rPr>
            </w:pPr>
            <w:r w:rsidRPr="0000626C">
              <w:rPr>
                <w:sz w:val="22"/>
                <w:szCs w:val="22"/>
              </w:rPr>
              <w:t>3,63</w:t>
            </w:r>
          </w:p>
        </w:tc>
        <w:tc>
          <w:tcPr>
            <w:tcW w:w="310" w:type="pct"/>
          </w:tcPr>
          <w:p w:rsidR="009C22B6" w:rsidRPr="0000626C" w:rsidRDefault="009C22B6" w:rsidP="0031033A">
            <w:pPr>
              <w:ind w:left="-57" w:right="-113"/>
              <w:rPr>
                <w:sz w:val="22"/>
                <w:szCs w:val="22"/>
              </w:rPr>
            </w:pPr>
            <w:r w:rsidRPr="0000626C">
              <w:rPr>
                <w:sz w:val="22"/>
                <w:szCs w:val="22"/>
              </w:rPr>
              <w:t>57,1%</w:t>
            </w:r>
          </w:p>
        </w:tc>
        <w:tc>
          <w:tcPr>
            <w:tcW w:w="308" w:type="pct"/>
          </w:tcPr>
          <w:p w:rsidR="009C22B6" w:rsidRPr="00AD1190" w:rsidRDefault="009C22B6" w:rsidP="0031033A">
            <w:pPr>
              <w:ind w:left="-57" w:right="-113"/>
              <w:rPr>
                <w:sz w:val="22"/>
                <w:szCs w:val="22"/>
              </w:rPr>
            </w:pPr>
            <w:r w:rsidRPr="00AD1190">
              <w:rPr>
                <w:sz w:val="22"/>
                <w:szCs w:val="22"/>
              </w:rPr>
              <w:t>3,53</w:t>
            </w:r>
          </w:p>
        </w:tc>
        <w:tc>
          <w:tcPr>
            <w:tcW w:w="346" w:type="pct"/>
          </w:tcPr>
          <w:p w:rsidR="009C22B6" w:rsidRPr="00AD1190" w:rsidRDefault="009C22B6" w:rsidP="0031033A">
            <w:pPr>
              <w:ind w:left="-57" w:right="-113"/>
              <w:rPr>
                <w:sz w:val="22"/>
                <w:szCs w:val="22"/>
              </w:rPr>
            </w:pPr>
            <w:r w:rsidRPr="00AD1190">
              <w:rPr>
                <w:sz w:val="22"/>
                <w:szCs w:val="22"/>
              </w:rPr>
              <w:t>46,9%</w:t>
            </w:r>
          </w:p>
        </w:tc>
        <w:tc>
          <w:tcPr>
            <w:tcW w:w="288" w:type="pct"/>
          </w:tcPr>
          <w:p w:rsidR="009C22B6" w:rsidRDefault="009C22B6" w:rsidP="0031033A">
            <w:pPr>
              <w:ind w:left="-57" w:right="-113"/>
            </w:pPr>
            <w:r>
              <w:t>3,77</w:t>
            </w:r>
          </w:p>
        </w:tc>
        <w:tc>
          <w:tcPr>
            <w:tcW w:w="346" w:type="pct"/>
          </w:tcPr>
          <w:p w:rsidR="009C22B6" w:rsidRDefault="009C22B6" w:rsidP="0031033A">
            <w:pPr>
              <w:ind w:left="-57" w:right="-113"/>
              <w:rPr>
                <w:rFonts w:ascii="Calibri" w:hAnsi="Calibri"/>
                <w:szCs w:val="22"/>
              </w:rPr>
            </w:pPr>
            <w:r>
              <w:t>71%</w:t>
            </w:r>
          </w:p>
        </w:tc>
        <w:tc>
          <w:tcPr>
            <w:tcW w:w="346" w:type="pct"/>
          </w:tcPr>
          <w:p w:rsidR="009C22B6" w:rsidRPr="00442E11" w:rsidRDefault="009C22B6" w:rsidP="0031033A">
            <w:pPr>
              <w:ind w:left="-57" w:right="-113"/>
              <w:rPr>
                <w:sz w:val="22"/>
                <w:szCs w:val="22"/>
              </w:rPr>
            </w:pPr>
            <w:r w:rsidRPr="00442E11">
              <w:rPr>
                <w:sz w:val="22"/>
                <w:szCs w:val="22"/>
              </w:rPr>
              <w:t>3,69</w:t>
            </w:r>
          </w:p>
        </w:tc>
        <w:tc>
          <w:tcPr>
            <w:tcW w:w="389" w:type="pct"/>
          </w:tcPr>
          <w:p w:rsidR="009C22B6" w:rsidRPr="00442E11" w:rsidRDefault="009C22B6" w:rsidP="0031033A">
            <w:pPr>
              <w:ind w:left="-57" w:right="-113"/>
              <w:rPr>
                <w:sz w:val="22"/>
                <w:szCs w:val="22"/>
              </w:rPr>
            </w:pPr>
            <w:r w:rsidRPr="00442E11">
              <w:rPr>
                <w:sz w:val="22"/>
                <w:szCs w:val="22"/>
              </w:rPr>
              <w:t>63,9%</w:t>
            </w:r>
          </w:p>
        </w:tc>
        <w:tc>
          <w:tcPr>
            <w:tcW w:w="389" w:type="pct"/>
          </w:tcPr>
          <w:p w:rsidR="009C22B6" w:rsidRPr="00442E11" w:rsidRDefault="009C22B6" w:rsidP="0031033A">
            <w:pPr>
              <w:ind w:left="-57" w:right="-113"/>
              <w:rPr>
                <w:sz w:val="22"/>
                <w:szCs w:val="22"/>
              </w:rPr>
            </w:pPr>
            <w:r>
              <w:rPr>
                <w:sz w:val="22"/>
                <w:szCs w:val="22"/>
              </w:rPr>
              <w:t>3,68</w:t>
            </w:r>
          </w:p>
        </w:tc>
        <w:tc>
          <w:tcPr>
            <w:tcW w:w="389" w:type="pct"/>
          </w:tcPr>
          <w:p w:rsidR="009C22B6" w:rsidRPr="00442E11" w:rsidRDefault="009C22B6" w:rsidP="0031033A">
            <w:pPr>
              <w:ind w:left="-57" w:right="-113"/>
              <w:rPr>
                <w:sz w:val="22"/>
                <w:szCs w:val="22"/>
              </w:rPr>
            </w:pPr>
            <w:r>
              <w:rPr>
                <w:sz w:val="22"/>
                <w:szCs w:val="22"/>
              </w:rPr>
              <w:t>60,5%</w:t>
            </w:r>
          </w:p>
        </w:tc>
        <w:tc>
          <w:tcPr>
            <w:tcW w:w="389" w:type="pct"/>
          </w:tcPr>
          <w:p w:rsidR="009C22B6" w:rsidRPr="000A18FE" w:rsidRDefault="009C22B6" w:rsidP="009C22B6">
            <w:pPr>
              <w:jc w:val="left"/>
              <w:rPr>
                <w:sz w:val="22"/>
                <w:szCs w:val="22"/>
              </w:rPr>
            </w:pPr>
            <w:r>
              <w:rPr>
                <w:sz w:val="22"/>
                <w:szCs w:val="22"/>
              </w:rPr>
              <w:t>3,68</w:t>
            </w:r>
          </w:p>
        </w:tc>
        <w:tc>
          <w:tcPr>
            <w:tcW w:w="389" w:type="pct"/>
          </w:tcPr>
          <w:p w:rsidR="009C22B6" w:rsidRPr="000A18FE" w:rsidRDefault="009C22B6" w:rsidP="009C22B6">
            <w:pPr>
              <w:jc w:val="left"/>
              <w:rPr>
                <w:sz w:val="22"/>
                <w:szCs w:val="22"/>
              </w:rPr>
            </w:pPr>
            <w:r>
              <w:rPr>
                <w:sz w:val="22"/>
                <w:szCs w:val="22"/>
              </w:rPr>
              <w:t>58,5%</w:t>
            </w:r>
          </w:p>
        </w:tc>
      </w:tr>
      <w:tr w:rsidR="000D0D99" w:rsidRPr="000D19E1" w:rsidTr="0031033A">
        <w:tc>
          <w:tcPr>
            <w:tcW w:w="851" w:type="pct"/>
          </w:tcPr>
          <w:p w:rsidR="000D0D99" w:rsidRPr="000D19E1" w:rsidRDefault="000D0D99" w:rsidP="00442E11">
            <w:pPr>
              <w:ind w:left="-57" w:right="-57"/>
            </w:pPr>
            <w:r w:rsidRPr="000D19E1">
              <w:t>ИЗО</w:t>
            </w:r>
          </w:p>
        </w:tc>
        <w:tc>
          <w:tcPr>
            <w:tcW w:w="260" w:type="pct"/>
            <w:vAlign w:val="bottom"/>
          </w:tcPr>
          <w:p w:rsidR="000D0D99" w:rsidRPr="0000626C" w:rsidRDefault="000D0D99" w:rsidP="0031033A">
            <w:pPr>
              <w:ind w:left="-57" w:right="-113"/>
              <w:rPr>
                <w:color w:val="000000"/>
                <w:sz w:val="22"/>
                <w:szCs w:val="22"/>
              </w:rPr>
            </w:pPr>
            <w:r w:rsidRPr="0000626C">
              <w:rPr>
                <w:color w:val="000000"/>
                <w:sz w:val="22"/>
                <w:szCs w:val="22"/>
              </w:rPr>
              <w:t>4,19</w:t>
            </w:r>
          </w:p>
        </w:tc>
        <w:tc>
          <w:tcPr>
            <w:tcW w:w="310" w:type="pct"/>
            <w:vAlign w:val="bottom"/>
          </w:tcPr>
          <w:p w:rsidR="000D0D99" w:rsidRPr="0000626C" w:rsidRDefault="000D0D99" w:rsidP="0031033A">
            <w:pPr>
              <w:ind w:left="-57" w:right="-113"/>
              <w:rPr>
                <w:color w:val="000000"/>
                <w:sz w:val="22"/>
                <w:szCs w:val="22"/>
              </w:rPr>
            </w:pPr>
            <w:r w:rsidRPr="0000626C">
              <w:rPr>
                <w:color w:val="000000"/>
                <w:sz w:val="22"/>
                <w:szCs w:val="22"/>
              </w:rPr>
              <w:t>96%</w:t>
            </w:r>
          </w:p>
        </w:tc>
        <w:tc>
          <w:tcPr>
            <w:tcW w:w="308" w:type="pct"/>
            <w:vAlign w:val="bottom"/>
          </w:tcPr>
          <w:p w:rsidR="000D0D99" w:rsidRPr="00AD1190" w:rsidRDefault="000D0D99" w:rsidP="0031033A">
            <w:pPr>
              <w:ind w:left="-57" w:right="-113"/>
              <w:rPr>
                <w:color w:val="000000"/>
                <w:sz w:val="22"/>
                <w:szCs w:val="22"/>
              </w:rPr>
            </w:pPr>
            <w:r w:rsidRPr="00AD1190">
              <w:rPr>
                <w:color w:val="000000"/>
                <w:sz w:val="22"/>
                <w:szCs w:val="22"/>
              </w:rPr>
              <w:t>4,2</w:t>
            </w:r>
          </w:p>
        </w:tc>
        <w:tc>
          <w:tcPr>
            <w:tcW w:w="346" w:type="pct"/>
            <w:vAlign w:val="bottom"/>
          </w:tcPr>
          <w:p w:rsidR="000D0D99" w:rsidRPr="00AD1190" w:rsidRDefault="000D0D99" w:rsidP="0031033A">
            <w:pPr>
              <w:ind w:left="-57" w:right="-113"/>
              <w:rPr>
                <w:color w:val="000000"/>
                <w:sz w:val="22"/>
                <w:szCs w:val="22"/>
              </w:rPr>
            </w:pPr>
            <w:r w:rsidRPr="00AD1190">
              <w:rPr>
                <w:color w:val="000000"/>
                <w:sz w:val="22"/>
                <w:szCs w:val="22"/>
              </w:rPr>
              <w:t>89%</w:t>
            </w:r>
          </w:p>
        </w:tc>
        <w:tc>
          <w:tcPr>
            <w:tcW w:w="288" w:type="pct"/>
            <w:vAlign w:val="bottom"/>
          </w:tcPr>
          <w:p w:rsidR="000D0D99" w:rsidRDefault="000D0D99" w:rsidP="0031033A">
            <w:pPr>
              <w:ind w:left="-57" w:right="-113"/>
              <w:rPr>
                <w:color w:val="000000"/>
                <w:szCs w:val="22"/>
              </w:rPr>
            </w:pPr>
            <w:r>
              <w:rPr>
                <w:color w:val="000000"/>
              </w:rPr>
              <w:t>4,4</w:t>
            </w:r>
          </w:p>
        </w:tc>
        <w:tc>
          <w:tcPr>
            <w:tcW w:w="346" w:type="pct"/>
            <w:vAlign w:val="bottom"/>
          </w:tcPr>
          <w:p w:rsidR="000D0D99" w:rsidRDefault="000D0D99" w:rsidP="0031033A">
            <w:pPr>
              <w:ind w:left="-57" w:right="-113"/>
              <w:rPr>
                <w:color w:val="000000"/>
              </w:rPr>
            </w:pPr>
            <w:r>
              <w:rPr>
                <w:color w:val="000000"/>
              </w:rPr>
              <w:t>96</w:t>
            </w:r>
            <w:r>
              <w:t>%</w:t>
            </w:r>
          </w:p>
        </w:tc>
        <w:tc>
          <w:tcPr>
            <w:tcW w:w="346" w:type="pct"/>
            <w:vAlign w:val="bottom"/>
          </w:tcPr>
          <w:p w:rsidR="000D0D99" w:rsidRPr="00442E11" w:rsidRDefault="000D0D99" w:rsidP="0031033A">
            <w:pPr>
              <w:ind w:left="-57" w:right="-113"/>
              <w:rPr>
                <w:color w:val="000000"/>
                <w:sz w:val="22"/>
                <w:szCs w:val="22"/>
              </w:rPr>
            </w:pPr>
            <w:r>
              <w:rPr>
                <w:color w:val="000000"/>
                <w:sz w:val="22"/>
                <w:szCs w:val="22"/>
              </w:rPr>
              <w:t>4,15</w:t>
            </w:r>
          </w:p>
        </w:tc>
        <w:tc>
          <w:tcPr>
            <w:tcW w:w="389" w:type="pct"/>
            <w:vAlign w:val="bottom"/>
          </w:tcPr>
          <w:p w:rsidR="000D0D99" w:rsidRPr="00442E11" w:rsidRDefault="000D0D99" w:rsidP="0031033A">
            <w:pPr>
              <w:ind w:left="-57" w:right="-113"/>
              <w:rPr>
                <w:color w:val="000000"/>
                <w:sz w:val="22"/>
                <w:szCs w:val="22"/>
              </w:rPr>
            </w:pPr>
            <w:r>
              <w:rPr>
                <w:color w:val="000000"/>
                <w:sz w:val="22"/>
                <w:szCs w:val="22"/>
              </w:rPr>
              <w:t>88,2%</w:t>
            </w:r>
          </w:p>
        </w:tc>
        <w:tc>
          <w:tcPr>
            <w:tcW w:w="389" w:type="pct"/>
          </w:tcPr>
          <w:p w:rsidR="000D0D99" w:rsidRDefault="000D0D99" w:rsidP="0031033A">
            <w:pPr>
              <w:ind w:left="-57" w:right="-113"/>
              <w:rPr>
                <w:color w:val="000000"/>
                <w:sz w:val="22"/>
                <w:szCs w:val="22"/>
              </w:rPr>
            </w:pPr>
            <w:r>
              <w:rPr>
                <w:color w:val="000000"/>
                <w:sz w:val="22"/>
                <w:szCs w:val="22"/>
              </w:rPr>
              <w:t>4,1</w:t>
            </w:r>
          </w:p>
        </w:tc>
        <w:tc>
          <w:tcPr>
            <w:tcW w:w="389" w:type="pct"/>
          </w:tcPr>
          <w:p w:rsidR="000D0D99" w:rsidRDefault="000D0D99" w:rsidP="0031033A">
            <w:pPr>
              <w:ind w:left="-57" w:right="-113"/>
              <w:rPr>
                <w:color w:val="000000"/>
                <w:sz w:val="22"/>
                <w:szCs w:val="22"/>
              </w:rPr>
            </w:pPr>
            <w:r>
              <w:rPr>
                <w:color w:val="000000"/>
                <w:sz w:val="22"/>
                <w:szCs w:val="22"/>
              </w:rPr>
              <w:t>94%</w:t>
            </w:r>
          </w:p>
        </w:tc>
        <w:tc>
          <w:tcPr>
            <w:tcW w:w="389" w:type="pct"/>
          </w:tcPr>
          <w:p w:rsidR="000D0D99" w:rsidRDefault="009C22B6" w:rsidP="00D83495">
            <w:pPr>
              <w:ind w:left="-57" w:right="-113"/>
              <w:rPr>
                <w:color w:val="000000"/>
                <w:sz w:val="22"/>
                <w:szCs w:val="22"/>
              </w:rPr>
            </w:pPr>
            <w:r>
              <w:rPr>
                <w:color w:val="000000"/>
                <w:sz w:val="22"/>
                <w:szCs w:val="22"/>
              </w:rPr>
              <w:t>4,38</w:t>
            </w:r>
          </w:p>
        </w:tc>
        <w:tc>
          <w:tcPr>
            <w:tcW w:w="389" w:type="pct"/>
          </w:tcPr>
          <w:p w:rsidR="000D0D99" w:rsidRDefault="009C22B6" w:rsidP="00D83495">
            <w:pPr>
              <w:ind w:left="-57" w:right="-113"/>
              <w:rPr>
                <w:color w:val="000000"/>
                <w:sz w:val="22"/>
                <w:szCs w:val="22"/>
              </w:rPr>
            </w:pPr>
            <w:r>
              <w:rPr>
                <w:color w:val="000000"/>
                <w:sz w:val="22"/>
                <w:szCs w:val="22"/>
              </w:rPr>
              <w:t>97,3%</w:t>
            </w:r>
          </w:p>
        </w:tc>
      </w:tr>
      <w:tr w:rsidR="000D0D99" w:rsidRPr="000D19E1" w:rsidTr="00D55D71">
        <w:tc>
          <w:tcPr>
            <w:tcW w:w="851" w:type="pct"/>
          </w:tcPr>
          <w:p w:rsidR="000D0D99" w:rsidRPr="000D19E1" w:rsidRDefault="000D0D99" w:rsidP="00442E11">
            <w:pPr>
              <w:ind w:left="-57" w:right="-57"/>
            </w:pPr>
            <w:r w:rsidRPr="000D19E1">
              <w:t>Физкультура</w:t>
            </w:r>
          </w:p>
        </w:tc>
        <w:tc>
          <w:tcPr>
            <w:tcW w:w="260" w:type="pct"/>
          </w:tcPr>
          <w:p w:rsidR="000D0D99" w:rsidRPr="0000626C" w:rsidRDefault="000D0D99" w:rsidP="0031033A">
            <w:pPr>
              <w:ind w:left="-57" w:right="-113"/>
              <w:rPr>
                <w:sz w:val="22"/>
                <w:szCs w:val="22"/>
              </w:rPr>
            </w:pPr>
            <w:r w:rsidRPr="0000626C">
              <w:rPr>
                <w:sz w:val="22"/>
                <w:szCs w:val="22"/>
              </w:rPr>
              <w:t>4,2</w:t>
            </w:r>
          </w:p>
        </w:tc>
        <w:tc>
          <w:tcPr>
            <w:tcW w:w="310" w:type="pct"/>
          </w:tcPr>
          <w:p w:rsidR="000D0D99" w:rsidRPr="0000626C" w:rsidRDefault="000D0D99" w:rsidP="0031033A">
            <w:pPr>
              <w:ind w:left="-57" w:right="-113"/>
              <w:rPr>
                <w:sz w:val="22"/>
                <w:szCs w:val="22"/>
              </w:rPr>
            </w:pPr>
            <w:r w:rsidRPr="0000626C">
              <w:rPr>
                <w:sz w:val="22"/>
                <w:szCs w:val="22"/>
              </w:rPr>
              <w:t>91,4%</w:t>
            </w:r>
          </w:p>
        </w:tc>
        <w:tc>
          <w:tcPr>
            <w:tcW w:w="308" w:type="pct"/>
          </w:tcPr>
          <w:p w:rsidR="000D0D99" w:rsidRPr="00AD1190" w:rsidRDefault="000D0D99" w:rsidP="0031033A">
            <w:pPr>
              <w:ind w:left="-57" w:right="-113"/>
              <w:rPr>
                <w:sz w:val="22"/>
                <w:szCs w:val="22"/>
              </w:rPr>
            </w:pPr>
            <w:r w:rsidRPr="00AD1190">
              <w:rPr>
                <w:sz w:val="22"/>
                <w:szCs w:val="22"/>
              </w:rPr>
              <w:t>4,41</w:t>
            </w:r>
          </w:p>
        </w:tc>
        <w:tc>
          <w:tcPr>
            <w:tcW w:w="346" w:type="pct"/>
          </w:tcPr>
          <w:p w:rsidR="000D0D99" w:rsidRPr="00AD1190" w:rsidRDefault="000D0D99" w:rsidP="0031033A">
            <w:pPr>
              <w:ind w:left="-57" w:right="-113"/>
              <w:rPr>
                <w:sz w:val="22"/>
                <w:szCs w:val="22"/>
              </w:rPr>
            </w:pPr>
            <w:r w:rsidRPr="00AD1190">
              <w:rPr>
                <w:sz w:val="22"/>
                <w:szCs w:val="22"/>
              </w:rPr>
              <w:t>93,8%</w:t>
            </w:r>
          </w:p>
        </w:tc>
        <w:tc>
          <w:tcPr>
            <w:tcW w:w="288" w:type="pct"/>
          </w:tcPr>
          <w:p w:rsidR="000D0D99" w:rsidRDefault="000D0D99" w:rsidP="0031033A">
            <w:pPr>
              <w:ind w:left="-57" w:right="-113"/>
              <w:rPr>
                <w:color w:val="000000"/>
                <w:szCs w:val="22"/>
              </w:rPr>
            </w:pPr>
            <w:r>
              <w:rPr>
                <w:color w:val="000000"/>
              </w:rPr>
              <w:t>4,56</w:t>
            </w:r>
          </w:p>
        </w:tc>
        <w:tc>
          <w:tcPr>
            <w:tcW w:w="346" w:type="pct"/>
          </w:tcPr>
          <w:p w:rsidR="000D0D99" w:rsidRDefault="000D0D99" w:rsidP="0031033A">
            <w:pPr>
              <w:ind w:left="-57" w:right="-113"/>
            </w:pPr>
            <w:r>
              <w:t>92,7%</w:t>
            </w:r>
          </w:p>
        </w:tc>
        <w:tc>
          <w:tcPr>
            <w:tcW w:w="346" w:type="pct"/>
          </w:tcPr>
          <w:p w:rsidR="000D0D99" w:rsidRPr="00442E11" w:rsidRDefault="000D0D99" w:rsidP="0031033A">
            <w:pPr>
              <w:ind w:left="-57" w:right="-113"/>
              <w:rPr>
                <w:color w:val="000000"/>
                <w:sz w:val="22"/>
                <w:szCs w:val="22"/>
              </w:rPr>
            </w:pPr>
            <w:r w:rsidRPr="00442E11">
              <w:rPr>
                <w:color w:val="000000"/>
                <w:sz w:val="22"/>
                <w:szCs w:val="22"/>
              </w:rPr>
              <w:t>4,35</w:t>
            </w:r>
          </w:p>
        </w:tc>
        <w:tc>
          <w:tcPr>
            <w:tcW w:w="389" w:type="pct"/>
          </w:tcPr>
          <w:p w:rsidR="000D0D99" w:rsidRPr="00442E11" w:rsidRDefault="000D0D99" w:rsidP="0031033A">
            <w:pPr>
              <w:ind w:left="-57" w:right="-113"/>
              <w:rPr>
                <w:sz w:val="22"/>
                <w:szCs w:val="22"/>
              </w:rPr>
            </w:pPr>
            <w:r w:rsidRPr="00442E11">
              <w:rPr>
                <w:sz w:val="22"/>
                <w:szCs w:val="22"/>
              </w:rPr>
              <w:t>100%</w:t>
            </w:r>
          </w:p>
        </w:tc>
        <w:tc>
          <w:tcPr>
            <w:tcW w:w="389" w:type="pct"/>
          </w:tcPr>
          <w:p w:rsidR="000D0D99" w:rsidRPr="00442E11" w:rsidRDefault="000D0D99" w:rsidP="0031033A">
            <w:pPr>
              <w:ind w:left="-57" w:right="-113"/>
              <w:rPr>
                <w:sz w:val="22"/>
                <w:szCs w:val="22"/>
              </w:rPr>
            </w:pPr>
            <w:r>
              <w:rPr>
                <w:sz w:val="22"/>
                <w:szCs w:val="22"/>
              </w:rPr>
              <w:t>4,49</w:t>
            </w:r>
          </w:p>
        </w:tc>
        <w:tc>
          <w:tcPr>
            <w:tcW w:w="389" w:type="pct"/>
          </w:tcPr>
          <w:p w:rsidR="000D0D99" w:rsidRPr="00442E11" w:rsidRDefault="000D0D99" w:rsidP="0031033A">
            <w:pPr>
              <w:ind w:left="-57" w:right="-113"/>
              <w:rPr>
                <w:sz w:val="22"/>
                <w:szCs w:val="22"/>
              </w:rPr>
            </w:pPr>
            <w:r>
              <w:rPr>
                <w:sz w:val="22"/>
                <w:szCs w:val="22"/>
              </w:rPr>
              <w:t>100%</w:t>
            </w:r>
          </w:p>
        </w:tc>
        <w:tc>
          <w:tcPr>
            <w:tcW w:w="389" w:type="pct"/>
          </w:tcPr>
          <w:p w:rsidR="000D0D99" w:rsidRPr="00442E11" w:rsidRDefault="009C22B6" w:rsidP="00D83495">
            <w:pPr>
              <w:ind w:left="-57" w:right="-113"/>
              <w:rPr>
                <w:sz w:val="22"/>
                <w:szCs w:val="22"/>
              </w:rPr>
            </w:pPr>
            <w:r>
              <w:rPr>
                <w:sz w:val="22"/>
                <w:szCs w:val="22"/>
              </w:rPr>
              <w:t>4,6</w:t>
            </w:r>
          </w:p>
        </w:tc>
        <w:tc>
          <w:tcPr>
            <w:tcW w:w="389" w:type="pct"/>
          </w:tcPr>
          <w:p w:rsidR="000D0D99" w:rsidRPr="00442E11" w:rsidRDefault="009C22B6" w:rsidP="00D83495">
            <w:pPr>
              <w:ind w:left="-57" w:right="-113"/>
              <w:rPr>
                <w:sz w:val="22"/>
                <w:szCs w:val="22"/>
              </w:rPr>
            </w:pPr>
            <w:r>
              <w:rPr>
                <w:sz w:val="22"/>
                <w:szCs w:val="22"/>
              </w:rPr>
              <w:t>95,7%</w:t>
            </w:r>
          </w:p>
        </w:tc>
      </w:tr>
      <w:tr w:rsidR="009C22B6" w:rsidRPr="000D19E1" w:rsidTr="00D55D71">
        <w:tc>
          <w:tcPr>
            <w:tcW w:w="851" w:type="pct"/>
          </w:tcPr>
          <w:p w:rsidR="009C22B6" w:rsidRPr="000D19E1" w:rsidRDefault="009C22B6" w:rsidP="00442E11">
            <w:pPr>
              <w:ind w:left="-57" w:right="-57"/>
            </w:pPr>
            <w:r w:rsidRPr="000D19E1">
              <w:t>ОБЖ</w:t>
            </w:r>
          </w:p>
        </w:tc>
        <w:tc>
          <w:tcPr>
            <w:tcW w:w="260" w:type="pct"/>
          </w:tcPr>
          <w:p w:rsidR="009C22B6" w:rsidRPr="0000626C" w:rsidRDefault="009C22B6" w:rsidP="0031033A">
            <w:pPr>
              <w:ind w:left="-57" w:right="-113"/>
              <w:rPr>
                <w:sz w:val="22"/>
                <w:szCs w:val="22"/>
              </w:rPr>
            </w:pPr>
            <w:r w:rsidRPr="0000626C">
              <w:rPr>
                <w:sz w:val="22"/>
                <w:szCs w:val="22"/>
              </w:rPr>
              <w:t>4,26</w:t>
            </w:r>
          </w:p>
        </w:tc>
        <w:tc>
          <w:tcPr>
            <w:tcW w:w="310" w:type="pct"/>
          </w:tcPr>
          <w:p w:rsidR="009C22B6" w:rsidRPr="0000626C" w:rsidRDefault="009C22B6" w:rsidP="0031033A">
            <w:pPr>
              <w:ind w:left="-57" w:right="-113"/>
              <w:rPr>
                <w:sz w:val="22"/>
                <w:szCs w:val="22"/>
              </w:rPr>
            </w:pPr>
            <w:r w:rsidRPr="0000626C">
              <w:rPr>
                <w:sz w:val="22"/>
                <w:szCs w:val="22"/>
              </w:rPr>
              <w:t>82,9%</w:t>
            </w:r>
          </w:p>
        </w:tc>
        <w:tc>
          <w:tcPr>
            <w:tcW w:w="308" w:type="pct"/>
          </w:tcPr>
          <w:p w:rsidR="009C22B6" w:rsidRPr="00AD1190" w:rsidRDefault="009C22B6" w:rsidP="0031033A">
            <w:pPr>
              <w:ind w:left="-57" w:right="-113"/>
              <w:rPr>
                <w:sz w:val="22"/>
                <w:szCs w:val="22"/>
              </w:rPr>
            </w:pPr>
            <w:r>
              <w:rPr>
                <w:sz w:val="22"/>
                <w:szCs w:val="22"/>
              </w:rPr>
              <w:t>4,1</w:t>
            </w:r>
          </w:p>
        </w:tc>
        <w:tc>
          <w:tcPr>
            <w:tcW w:w="346" w:type="pct"/>
          </w:tcPr>
          <w:p w:rsidR="009C22B6" w:rsidRPr="00AD1190" w:rsidRDefault="009C22B6" w:rsidP="0031033A">
            <w:pPr>
              <w:ind w:left="-57" w:right="-113"/>
              <w:rPr>
                <w:sz w:val="22"/>
                <w:szCs w:val="22"/>
              </w:rPr>
            </w:pPr>
            <w:r>
              <w:rPr>
                <w:sz w:val="22"/>
                <w:szCs w:val="22"/>
              </w:rPr>
              <w:t>78%</w:t>
            </w:r>
          </w:p>
        </w:tc>
        <w:tc>
          <w:tcPr>
            <w:tcW w:w="288" w:type="pct"/>
          </w:tcPr>
          <w:p w:rsidR="009C22B6" w:rsidRDefault="009C22B6" w:rsidP="0031033A">
            <w:pPr>
              <w:ind w:left="-57" w:right="-113"/>
            </w:pPr>
            <w:r>
              <w:t>4,03</w:t>
            </w:r>
          </w:p>
        </w:tc>
        <w:tc>
          <w:tcPr>
            <w:tcW w:w="346" w:type="pct"/>
          </w:tcPr>
          <w:p w:rsidR="009C22B6" w:rsidRDefault="009C22B6" w:rsidP="0031033A">
            <w:pPr>
              <w:ind w:left="-57" w:right="-113"/>
              <w:rPr>
                <w:rFonts w:ascii="Calibri" w:hAnsi="Calibri"/>
                <w:szCs w:val="22"/>
              </w:rPr>
            </w:pPr>
            <w:r>
              <w:t>83,9%</w:t>
            </w:r>
          </w:p>
        </w:tc>
        <w:tc>
          <w:tcPr>
            <w:tcW w:w="346" w:type="pct"/>
          </w:tcPr>
          <w:p w:rsidR="009C22B6" w:rsidRPr="00442E11" w:rsidRDefault="009C22B6" w:rsidP="0031033A">
            <w:pPr>
              <w:ind w:left="-57" w:right="-113"/>
              <w:rPr>
                <w:sz w:val="22"/>
                <w:szCs w:val="22"/>
              </w:rPr>
            </w:pPr>
            <w:r w:rsidRPr="00442E11">
              <w:rPr>
                <w:sz w:val="22"/>
                <w:szCs w:val="22"/>
              </w:rPr>
              <w:t>4,14</w:t>
            </w:r>
          </w:p>
        </w:tc>
        <w:tc>
          <w:tcPr>
            <w:tcW w:w="389" w:type="pct"/>
          </w:tcPr>
          <w:p w:rsidR="009C22B6" w:rsidRPr="00442E11" w:rsidRDefault="009C22B6" w:rsidP="0031033A">
            <w:pPr>
              <w:ind w:left="-57" w:right="-113"/>
              <w:rPr>
                <w:sz w:val="22"/>
                <w:szCs w:val="22"/>
              </w:rPr>
            </w:pPr>
            <w:r w:rsidRPr="00442E11">
              <w:rPr>
                <w:sz w:val="22"/>
                <w:szCs w:val="22"/>
              </w:rPr>
              <w:t>77,8%</w:t>
            </w:r>
          </w:p>
        </w:tc>
        <w:tc>
          <w:tcPr>
            <w:tcW w:w="389" w:type="pct"/>
          </w:tcPr>
          <w:p w:rsidR="009C22B6" w:rsidRPr="00442E11" w:rsidRDefault="009C22B6" w:rsidP="0031033A">
            <w:pPr>
              <w:ind w:left="-57" w:right="-113"/>
              <w:rPr>
                <w:sz w:val="22"/>
                <w:szCs w:val="22"/>
              </w:rPr>
            </w:pPr>
            <w:r>
              <w:rPr>
                <w:sz w:val="22"/>
                <w:szCs w:val="22"/>
              </w:rPr>
              <w:t>4,1</w:t>
            </w:r>
          </w:p>
        </w:tc>
        <w:tc>
          <w:tcPr>
            <w:tcW w:w="389" w:type="pct"/>
          </w:tcPr>
          <w:p w:rsidR="009C22B6" w:rsidRPr="00442E11" w:rsidRDefault="009C22B6" w:rsidP="0031033A">
            <w:pPr>
              <w:ind w:left="-57" w:right="-113"/>
              <w:rPr>
                <w:sz w:val="22"/>
                <w:szCs w:val="22"/>
              </w:rPr>
            </w:pPr>
            <w:r>
              <w:rPr>
                <w:sz w:val="22"/>
                <w:szCs w:val="22"/>
              </w:rPr>
              <w:t>86,8%</w:t>
            </w:r>
          </w:p>
        </w:tc>
        <w:tc>
          <w:tcPr>
            <w:tcW w:w="389" w:type="pct"/>
          </w:tcPr>
          <w:p w:rsidR="009C22B6" w:rsidRDefault="009C22B6" w:rsidP="009C22B6">
            <w:pPr>
              <w:ind w:left="-57" w:right="-57"/>
              <w:rPr>
                <w:color w:val="000000"/>
                <w:szCs w:val="22"/>
              </w:rPr>
            </w:pPr>
            <w:r>
              <w:rPr>
                <w:color w:val="000000"/>
                <w:szCs w:val="22"/>
              </w:rPr>
              <w:t>4,24</w:t>
            </w:r>
          </w:p>
        </w:tc>
        <w:tc>
          <w:tcPr>
            <w:tcW w:w="389" w:type="pct"/>
          </w:tcPr>
          <w:p w:rsidR="009C22B6" w:rsidRPr="00602755" w:rsidRDefault="009C22B6" w:rsidP="009C22B6">
            <w:pPr>
              <w:ind w:left="-57" w:right="-57"/>
            </w:pPr>
            <w:r w:rsidRPr="00602755">
              <w:t>95,1</w:t>
            </w:r>
            <w:r>
              <w:t>%</w:t>
            </w:r>
          </w:p>
        </w:tc>
      </w:tr>
      <w:tr w:rsidR="000D0D99" w:rsidRPr="000D19E1" w:rsidTr="00D55D71">
        <w:tc>
          <w:tcPr>
            <w:tcW w:w="851" w:type="pct"/>
          </w:tcPr>
          <w:p w:rsidR="000D0D99" w:rsidRPr="000D19E1" w:rsidRDefault="000D0D99" w:rsidP="00442E11">
            <w:pPr>
              <w:ind w:left="-57" w:right="-57"/>
            </w:pPr>
            <w:r w:rsidRPr="000D19E1">
              <w:t>Информатика</w:t>
            </w:r>
          </w:p>
        </w:tc>
        <w:tc>
          <w:tcPr>
            <w:tcW w:w="260" w:type="pct"/>
          </w:tcPr>
          <w:p w:rsidR="000D0D99" w:rsidRPr="0000626C" w:rsidRDefault="000D0D99" w:rsidP="0031033A">
            <w:pPr>
              <w:ind w:left="-57" w:right="-113"/>
              <w:rPr>
                <w:sz w:val="22"/>
                <w:szCs w:val="22"/>
              </w:rPr>
            </w:pPr>
            <w:r w:rsidRPr="0000626C">
              <w:rPr>
                <w:sz w:val="22"/>
                <w:szCs w:val="22"/>
              </w:rPr>
              <w:t>3,5</w:t>
            </w:r>
          </w:p>
        </w:tc>
        <w:tc>
          <w:tcPr>
            <w:tcW w:w="310" w:type="pct"/>
          </w:tcPr>
          <w:p w:rsidR="000D0D99" w:rsidRPr="0000626C" w:rsidRDefault="000D0D99" w:rsidP="0031033A">
            <w:pPr>
              <w:ind w:left="-57" w:right="-113"/>
              <w:rPr>
                <w:sz w:val="22"/>
                <w:szCs w:val="22"/>
              </w:rPr>
            </w:pPr>
            <w:r w:rsidRPr="0000626C">
              <w:rPr>
                <w:sz w:val="22"/>
                <w:szCs w:val="22"/>
              </w:rPr>
              <w:t>50%</w:t>
            </w:r>
          </w:p>
        </w:tc>
        <w:tc>
          <w:tcPr>
            <w:tcW w:w="308" w:type="pct"/>
          </w:tcPr>
          <w:p w:rsidR="000D0D99" w:rsidRPr="00AD1190" w:rsidRDefault="000D0D99" w:rsidP="0031033A">
            <w:pPr>
              <w:ind w:left="-57" w:right="-113"/>
              <w:rPr>
                <w:sz w:val="22"/>
                <w:szCs w:val="22"/>
              </w:rPr>
            </w:pPr>
            <w:r>
              <w:rPr>
                <w:sz w:val="22"/>
                <w:szCs w:val="22"/>
              </w:rPr>
              <w:t>3,58</w:t>
            </w:r>
          </w:p>
        </w:tc>
        <w:tc>
          <w:tcPr>
            <w:tcW w:w="346" w:type="pct"/>
          </w:tcPr>
          <w:p w:rsidR="000D0D99" w:rsidRPr="00AD1190" w:rsidRDefault="000D0D99" w:rsidP="0031033A">
            <w:pPr>
              <w:ind w:left="-57" w:right="-113"/>
              <w:rPr>
                <w:sz w:val="22"/>
                <w:szCs w:val="22"/>
              </w:rPr>
            </w:pPr>
            <w:r>
              <w:rPr>
                <w:sz w:val="22"/>
                <w:szCs w:val="22"/>
              </w:rPr>
              <w:t>58,3%</w:t>
            </w:r>
          </w:p>
        </w:tc>
        <w:tc>
          <w:tcPr>
            <w:tcW w:w="288" w:type="pct"/>
          </w:tcPr>
          <w:p w:rsidR="000D0D99" w:rsidRDefault="000D0D99" w:rsidP="0031033A">
            <w:pPr>
              <w:ind w:left="-57" w:right="-113"/>
            </w:pPr>
            <w:r>
              <w:t>3,53</w:t>
            </w:r>
          </w:p>
        </w:tc>
        <w:tc>
          <w:tcPr>
            <w:tcW w:w="346" w:type="pct"/>
          </w:tcPr>
          <w:p w:rsidR="000D0D99" w:rsidRDefault="000D0D99" w:rsidP="0031033A">
            <w:pPr>
              <w:ind w:left="-57" w:right="-113"/>
              <w:rPr>
                <w:rFonts w:ascii="Calibri" w:hAnsi="Calibri"/>
                <w:szCs w:val="22"/>
              </w:rPr>
            </w:pPr>
            <w:r>
              <w:t>52,9%</w:t>
            </w:r>
          </w:p>
        </w:tc>
        <w:tc>
          <w:tcPr>
            <w:tcW w:w="346" w:type="pct"/>
          </w:tcPr>
          <w:p w:rsidR="000D0D99" w:rsidRPr="00442E11" w:rsidRDefault="000D0D99" w:rsidP="0031033A">
            <w:pPr>
              <w:ind w:left="-57" w:right="-113"/>
              <w:rPr>
                <w:sz w:val="22"/>
                <w:szCs w:val="22"/>
              </w:rPr>
            </w:pPr>
            <w:r w:rsidRPr="00442E11">
              <w:rPr>
                <w:sz w:val="22"/>
                <w:szCs w:val="22"/>
              </w:rPr>
              <w:t>3,3</w:t>
            </w:r>
          </w:p>
        </w:tc>
        <w:tc>
          <w:tcPr>
            <w:tcW w:w="389" w:type="pct"/>
          </w:tcPr>
          <w:p w:rsidR="000D0D99" w:rsidRPr="00442E11" w:rsidRDefault="000D0D99" w:rsidP="0031033A">
            <w:pPr>
              <w:ind w:left="-57" w:right="-113"/>
              <w:rPr>
                <w:sz w:val="22"/>
                <w:szCs w:val="22"/>
              </w:rPr>
            </w:pPr>
            <w:r w:rsidRPr="00442E11">
              <w:rPr>
                <w:sz w:val="22"/>
                <w:szCs w:val="22"/>
              </w:rPr>
              <w:t>30%</w:t>
            </w:r>
          </w:p>
        </w:tc>
        <w:tc>
          <w:tcPr>
            <w:tcW w:w="389" w:type="pct"/>
          </w:tcPr>
          <w:p w:rsidR="000D0D99" w:rsidRPr="00E90A4F" w:rsidRDefault="000D0D99" w:rsidP="0031033A">
            <w:pPr>
              <w:rPr>
                <w:sz w:val="22"/>
                <w:szCs w:val="22"/>
              </w:rPr>
            </w:pPr>
            <w:r w:rsidRPr="00E90A4F">
              <w:rPr>
                <w:sz w:val="22"/>
                <w:szCs w:val="22"/>
              </w:rPr>
              <w:t>3,65</w:t>
            </w:r>
          </w:p>
        </w:tc>
        <w:tc>
          <w:tcPr>
            <w:tcW w:w="389" w:type="pct"/>
          </w:tcPr>
          <w:p w:rsidR="000D0D99" w:rsidRPr="00E90A4F" w:rsidRDefault="000D0D99" w:rsidP="0031033A">
            <w:pPr>
              <w:rPr>
                <w:rFonts w:ascii="Calibri" w:hAnsi="Calibri"/>
                <w:sz w:val="22"/>
                <w:szCs w:val="22"/>
              </w:rPr>
            </w:pPr>
            <w:r w:rsidRPr="00E90A4F">
              <w:rPr>
                <w:sz w:val="22"/>
                <w:szCs w:val="22"/>
              </w:rPr>
              <w:t>65,2%</w:t>
            </w:r>
          </w:p>
        </w:tc>
        <w:tc>
          <w:tcPr>
            <w:tcW w:w="389" w:type="pct"/>
          </w:tcPr>
          <w:p w:rsidR="000D0D99" w:rsidRPr="009C22B6" w:rsidRDefault="009C22B6" w:rsidP="009C22B6">
            <w:pPr>
              <w:jc w:val="left"/>
              <w:rPr>
                <w:sz w:val="22"/>
                <w:szCs w:val="22"/>
              </w:rPr>
            </w:pPr>
            <w:r w:rsidRPr="009C22B6">
              <w:rPr>
                <w:sz w:val="22"/>
                <w:szCs w:val="22"/>
              </w:rPr>
              <w:t>3,45</w:t>
            </w:r>
          </w:p>
        </w:tc>
        <w:tc>
          <w:tcPr>
            <w:tcW w:w="389" w:type="pct"/>
          </w:tcPr>
          <w:p w:rsidR="000D0D99" w:rsidRPr="009C22B6" w:rsidRDefault="009C22B6" w:rsidP="009C22B6">
            <w:pPr>
              <w:jc w:val="left"/>
              <w:rPr>
                <w:sz w:val="22"/>
                <w:szCs w:val="22"/>
              </w:rPr>
            </w:pPr>
            <w:r w:rsidRPr="009C22B6">
              <w:rPr>
                <w:sz w:val="22"/>
                <w:szCs w:val="22"/>
              </w:rPr>
              <w:t>45,5%</w:t>
            </w:r>
          </w:p>
        </w:tc>
      </w:tr>
      <w:tr w:rsidR="009C22B6" w:rsidRPr="000D19E1" w:rsidTr="0031033A">
        <w:tc>
          <w:tcPr>
            <w:tcW w:w="851" w:type="pct"/>
          </w:tcPr>
          <w:p w:rsidR="009C22B6" w:rsidRPr="000D19E1" w:rsidRDefault="009C22B6" w:rsidP="00442E11">
            <w:pPr>
              <w:ind w:left="-57" w:right="-57"/>
            </w:pPr>
            <w:r w:rsidRPr="000D19E1">
              <w:t>Музыка</w:t>
            </w:r>
          </w:p>
        </w:tc>
        <w:tc>
          <w:tcPr>
            <w:tcW w:w="260" w:type="pct"/>
          </w:tcPr>
          <w:p w:rsidR="009C22B6" w:rsidRPr="0000626C" w:rsidRDefault="009C22B6" w:rsidP="0031033A">
            <w:pPr>
              <w:ind w:left="-57" w:right="-113"/>
              <w:rPr>
                <w:sz w:val="22"/>
                <w:szCs w:val="22"/>
              </w:rPr>
            </w:pPr>
            <w:r w:rsidRPr="0000626C">
              <w:rPr>
                <w:sz w:val="22"/>
                <w:szCs w:val="22"/>
              </w:rPr>
              <w:t>5,0</w:t>
            </w:r>
          </w:p>
        </w:tc>
        <w:tc>
          <w:tcPr>
            <w:tcW w:w="310" w:type="pct"/>
          </w:tcPr>
          <w:p w:rsidR="009C22B6" w:rsidRPr="0000626C" w:rsidRDefault="009C22B6" w:rsidP="0031033A">
            <w:pPr>
              <w:ind w:left="-57" w:right="-113"/>
              <w:rPr>
                <w:sz w:val="22"/>
                <w:szCs w:val="22"/>
              </w:rPr>
            </w:pPr>
            <w:r w:rsidRPr="0000626C">
              <w:rPr>
                <w:sz w:val="22"/>
                <w:szCs w:val="22"/>
              </w:rPr>
              <w:t>100%</w:t>
            </w:r>
          </w:p>
        </w:tc>
        <w:tc>
          <w:tcPr>
            <w:tcW w:w="308" w:type="pct"/>
          </w:tcPr>
          <w:p w:rsidR="009C22B6" w:rsidRPr="00AD1190" w:rsidRDefault="009C22B6" w:rsidP="0031033A">
            <w:pPr>
              <w:ind w:left="-57" w:right="-113"/>
              <w:rPr>
                <w:sz w:val="22"/>
                <w:szCs w:val="22"/>
              </w:rPr>
            </w:pPr>
            <w:r>
              <w:rPr>
                <w:sz w:val="22"/>
                <w:szCs w:val="22"/>
              </w:rPr>
              <w:t>4,7</w:t>
            </w:r>
          </w:p>
        </w:tc>
        <w:tc>
          <w:tcPr>
            <w:tcW w:w="346" w:type="pct"/>
          </w:tcPr>
          <w:p w:rsidR="009C22B6" w:rsidRPr="00AD1190" w:rsidRDefault="009C22B6" w:rsidP="0031033A">
            <w:pPr>
              <w:ind w:left="-57" w:right="-113"/>
              <w:rPr>
                <w:sz w:val="22"/>
                <w:szCs w:val="22"/>
              </w:rPr>
            </w:pPr>
            <w:r>
              <w:rPr>
                <w:sz w:val="22"/>
                <w:szCs w:val="22"/>
              </w:rPr>
              <w:t>71,4%</w:t>
            </w:r>
          </w:p>
        </w:tc>
        <w:tc>
          <w:tcPr>
            <w:tcW w:w="288" w:type="pct"/>
            <w:vAlign w:val="bottom"/>
          </w:tcPr>
          <w:p w:rsidR="009C22B6" w:rsidRDefault="009C22B6" w:rsidP="0031033A">
            <w:pPr>
              <w:ind w:left="-57" w:right="-113"/>
              <w:rPr>
                <w:color w:val="000000"/>
                <w:szCs w:val="22"/>
              </w:rPr>
            </w:pPr>
            <w:r>
              <w:rPr>
                <w:color w:val="000000"/>
              </w:rPr>
              <w:t>4,65</w:t>
            </w:r>
          </w:p>
        </w:tc>
        <w:tc>
          <w:tcPr>
            <w:tcW w:w="346" w:type="pct"/>
          </w:tcPr>
          <w:p w:rsidR="009C22B6" w:rsidRDefault="009C22B6" w:rsidP="0031033A">
            <w:pPr>
              <w:ind w:left="-57" w:right="-113"/>
              <w:rPr>
                <w:rFonts w:ascii="Calibri" w:hAnsi="Calibri"/>
              </w:rPr>
            </w:pPr>
            <w:r>
              <w:t>65,4%</w:t>
            </w:r>
          </w:p>
        </w:tc>
        <w:tc>
          <w:tcPr>
            <w:tcW w:w="346" w:type="pct"/>
            <w:vAlign w:val="bottom"/>
          </w:tcPr>
          <w:p w:rsidR="009C22B6" w:rsidRPr="00442E11" w:rsidRDefault="009C22B6" w:rsidP="0031033A">
            <w:pPr>
              <w:ind w:left="-57" w:right="-113"/>
              <w:rPr>
                <w:color w:val="000000"/>
                <w:sz w:val="22"/>
                <w:szCs w:val="22"/>
              </w:rPr>
            </w:pPr>
            <w:r w:rsidRPr="00442E11">
              <w:rPr>
                <w:color w:val="000000"/>
                <w:sz w:val="22"/>
                <w:szCs w:val="22"/>
              </w:rPr>
              <w:t>4,36</w:t>
            </w:r>
          </w:p>
        </w:tc>
        <w:tc>
          <w:tcPr>
            <w:tcW w:w="389" w:type="pct"/>
          </w:tcPr>
          <w:p w:rsidR="009C22B6" w:rsidRPr="00442E11" w:rsidRDefault="009C22B6" w:rsidP="0031033A">
            <w:pPr>
              <w:ind w:left="-57" w:right="-113"/>
              <w:rPr>
                <w:sz w:val="22"/>
                <w:szCs w:val="22"/>
              </w:rPr>
            </w:pPr>
            <w:r w:rsidRPr="00442E11">
              <w:rPr>
                <w:sz w:val="22"/>
                <w:szCs w:val="22"/>
              </w:rPr>
              <w:t>97,2%</w:t>
            </w:r>
          </w:p>
        </w:tc>
        <w:tc>
          <w:tcPr>
            <w:tcW w:w="389" w:type="pct"/>
            <w:vAlign w:val="bottom"/>
          </w:tcPr>
          <w:p w:rsidR="009C22B6" w:rsidRPr="00E90A4F" w:rsidRDefault="009C22B6" w:rsidP="0031033A">
            <w:pPr>
              <w:rPr>
                <w:color w:val="000000"/>
                <w:sz w:val="22"/>
                <w:szCs w:val="22"/>
              </w:rPr>
            </w:pPr>
            <w:r w:rsidRPr="00E90A4F">
              <w:rPr>
                <w:color w:val="000000"/>
                <w:sz w:val="22"/>
                <w:szCs w:val="22"/>
              </w:rPr>
              <w:t>4,19</w:t>
            </w:r>
          </w:p>
        </w:tc>
        <w:tc>
          <w:tcPr>
            <w:tcW w:w="389" w:type="pct"/>
          </w:tcPr>
          <w:p w:rsidR="009C22B6" w:rsidRPr="00E90A4F" w:rsidRDefault="009C22B6" w:rsidP="0031033A">
            <w:pPr>
              <w:rPr>
                <w:rFonts w:ascii="Calibri" w:hAnsi="Calibri"/>
                <w:sz w:val="22"/>
                <w:szCs w:val="22"/>
              </w:rPr>
            </w:pPr>
            <w:r w:rsidRPr="00E90A4F">
              <w:rPr>
                <w:sz w:val="22"/>
                <w:szCs w:val="22"/>
              </w:rPr>
              <w:t>88,9%</w:t>
            </w:r>
          </w:p>
        </w:tc>
        <w:tc>
          <w:tcPr>
            <w:tcW w:w="389" w:type="pct"/>
            <w:vAlign w:val="bottom"/>
          </w:tcPr>
          <w:p w:rsidR="009C22B6" w:rsidRDefault="009C22B6" w:rsidP="009C22B6">
            <w:pPr>
              <w:ind w:left="-57" w:right="-57"/>
              <w:rPr>
                <w:color w:val="000000"/>
                <w:szCs w:val="22"/>
              </w:rPr>
            </w:pPr>
            <w:r>
              <w:rPr>
                <w:color w:val="000000"/>
                <w:szCs w:val="22"/>
              </w:rPr>
              <w:t>4,34</w:t>
            </w:r>
          </w:p>
        </w:tc>
        <w:tc>
          <w:tcPr>
            <w:tcW w:w="389" w:type="pct"/>
          </w:tcPr>
          <w:p w:rsidR="009C22B6" w:rsidRDefault="009C22B6" w:rsidP="009C22B6">
            <w:pPr>
              <w:ind w:left="-57" w:right="-57"/>
              <w:rPr>
                <w:rFonts w:ascii="Calibri" w:hAnsi="Calibri"/>
              </w:rPr>
            </w:pPr>
            <w:r>
              <w:t>92,1%</w:t>
            </w:r>
          </w:p>
        </w:tc>
      </w:tr>
    </w:tbl>
    <w:p w:rsidR="004E14A7" w:rsidRPr="007851ED" w:rsidRDefault="004E14A7" w:rsidP="004E14A7">
      <w:pPr>
        <w:jc w:val="center"/>
      </w:pPr>
      <w:r w:rsidRPr="007851ED">
        <w:rPr>
          <w:noProof/>
        </w:rPr>
        <w:drawing>
          <wp:anchor distT="0" distB="0" distL="114300" distR="114300" simplePos="0" relativeHeight="251769344" behindDoc="1" locked="0" layoutInCell="1" allowOverlap="1" wp14:anchorId="78E8834B" wp14:editId="0B01D9B2">
            <wp:simplePos x="0" y="0"/>
            <wp:positionH relativeFrom="page">
              <wp:posOffset>278130</wp:posOffset>
            </wp:positionH>
            <wp:positionV relativeFrom="paragraph">
              <wp:posOffset>236855</wp:posOffset>
            </wp:positionV>
            <wp:extent cx="7132320" cy="3188335"/>
            <wp:effectExtent l="0" t="0" r="11430" b="12065"/>
            <wp:wrapTight wrapText="bothSides">
              <wp:wrapPolygon edited="0">
                <wp:start x="0" y="0"/>
                <wp:lineTo x="0" y="21553"/>
                <wp:lineTo x="21577" y="21553"/>
                <wp:lineTo x="21577" y="0"/>
                <wp:lineTo x="0" y="0"/>
              </wp:wrapPolygon>
            </wp:wrapTight>
            <wp:docPr id="28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14:sizeRelH relativeFrom="margin">
              <wp14:pctWidth>0</wp14:pctWidth>
            </wp14:sizeRelH>
            <wp14:sizeRelV relativeFrom="margin">
              <wp14:pctHeight>0</wp14:pctHeight>
            </wp14:sizeRelV>
          </wp:anchor>
        </w:drawing>
      </w:r>
    </w:p>
    <w:p w:rsidR="00B826A8" w:rsidRDefault="004E14A7" w:rsidP="004E14A7">
      <w:pPr>
        <w:ind w:firstLine="709"/>
      </w:pPr>
      <w:r>
        <w:t>В основной школе в 20</w:t>
      </w:r>
      <w:r w:rsidR="008B2BF0">
        <w:t>20</w:t>
      </w:r>
      <w:r>
        <w:t>-20</w:t>
      </w:r>
      <w:r w:rsidR="009D4E4A">
        <w:t>2</w:t>
      </w:r>
      <w:r w:rsidR="008B2BF0">
        <w:t>1</w:t>
      </w:r>
      <w:r>
        <w:t xml:space="preserve"> учебном году по </w:t>
      </w:r>
      <w:r w:rsidR="008B2BF0">
        <w:t>5</w:t>
      </w:r>
      <w:r w:rsidR="008A72AC">
        <w:t xml:space="preserve"> учебны</w:t>
      </w:r>
      <w:r w:rsidR="008B2BF0">
        <w:t>м</w:t>
      </w:r>
      <w:r w:rsidR="008A72AC">
        <w:t xml:space="preserve"> предмет</w:t>
      </w:r>
      <w:r w:rsidR="008B2BF0">
        <w:t>ам</w:t>
      </w:r>
      <w:r w:rsidR="008A72AC">
        <w:t xml:space="preserve"> (</w:t>
      </w:r>
      <w:r w:rsidR="008B2BF0">
        <w:t>31,3%</w:t>
      </w:r>
      <w:r w:rsidR="008A72AC">
        <w:t>) произошло падение среднего балла и качества знаний.</w:t>
      </w:r>
      <w:r>
        <w:t xml:space="preserve"> Это </w:t>
      </w:r>
      <w:r w:rsidR="00B826A8">
        <w:t>–</w:t>
      </w:r>
      <w:r>
        <w:t xml:space="preserve"> </w:t>
      </w:r>
      <w:r w:rsidR="008B2BF0">
        <w:t xml:space="preserve">русский зык, </w:t>
      </w:r>
      <w:r w:rsidR="00B826A8">
        <w:t xml:space="preserve">литература, </w:t>
      </w:r>
      <w:r>
        <w:t>обществознание,</w:t>
      </w:r>
      <w:r w:rsidR="008B2BF0" w:rsidRPr="008B2BF0">
        <w:t xml:space="preserve"> </w:t>
      </w:r>
      <w:r w:rsidR="008B2BF0">
        <w:t>физика, информатика</w:t>
      </w:r>
      <w:r w:rsidR="00B826A8">
        <w:t>.</w:t>
      </w:r>
    </w:p>
    <w:p w:rsidR="004E14A7" w:rsidRDefault="008A72AC" w:rsidP="004E14A7">
      <w:pPr>
        <w:ind w:firstLine="709"/>
      </w:pPr>
      <w:r>
        <w:t>Рост среднего балла и качества знаний</w:t>
      </w:r>
      <w:r w:rsidRPr="008A72AC">
        <w:t xml:space="preserve"> </w:t>
      </w:r>
      <w:r>
        <w:t xml:space="preserve">в основной школе произошел по </w:t>
      </w:r>
      <w:r w:rsidR="008B2BF0">
        <w:t>8</w:t>
      </w:r>
      <w:r w:rsidR="00B826A8">
        <w:t xml:space="preserve"> предметам</w:t>
      </w:r>
      <w:r w:rsidR="008B2BF0">
        <w:t xml:space="preserve"> (50%)</w:t>
      </w:r>
      <w:r w:rsidR="00B826A8">
        <w:t xml:space="preserve">: </w:t>
      </w:r>
      <w:r w:rsidR="008B2BF0">
        <w:t xml:space="preserve">математика, биология, география, ИЗО,  </w:t>
      </w:r>
      <w:r w:rsidR="00A452CD">
        <w:t xml:space="preserve">ОБЖ, </w:t>
      </w:r>
      <w:r w:rsidR="008B2BF0">
        <w:t xml:space="preserve">технология, </w:t>
      </w:r>
      <w:r w:rsidR="00B826A8">
        <w:t>физическ</w:t>
      </w:r>
      <w:r w:rsidR="008B2BF0">
        <w:t>ая</w:t>
      </w:r>
      <w:r w:rsidR="00B826A8">
        <w:t xml:space="preserve"> культур</w:t>
      </w:r>
      <w:r w:rsidR="008B2BF0">
        <w:t>а,</w:t>
      </w:r>
      <w:r w:rsidR="008B2BF0" w:rsidRPr="008B2BF0">
        <w:t xml:space="preserve"> </w:t>
      </w:r>
      <w:r w:rsidR="008B2BF0">
        <w:t xml:space="preserve">музыка </w:t>
      </w:r>
      <w:r>
        <w:t xml:space="preserve">На уровне прошлого учебного года остались результаты по уровню обученности по </w:t>
      </w:r>
      <w:r w:rsidR="007851ED">
        <w:t>3 (19%)</w:t>
      </w:r>
      <w:r w:rsidR="004E14A7">
        <w:t xml:space="preserve"> предметам - </w:t>
      </w:r>
      <w:r w:rsidR="00B826A8">
        <w:t>английский язык,</w:t>
      </w:r>
      <w:r w:rsidR="00B826A8" w:rsidRPr="0061292B">
        <w:t xml:space="preserve"> </w:t>
      </w:r>
      <w:r w:rsidR="007851ED">
        <w:t>химия, история</w:t>
      </w:r>
      <w:r w:rsidR="004E14A7">
        <w:t>.</w:t>
      </w:r>
    </w:p>
    <w:p w:rsidR="004E14A7" w:rsidRDefault="004E14A7" w:rsidP="004E14A7">
      <w:pPr>
        <w:ind w:firstLine="709"/>
      </w:pPr>
      <w:r>
        <w:t>Самые высокие результаты традиционно по ИЗО, музыке, технологии, физкультуре и ОБЖ</w:t>
      </w:r>
      <w:r w:rsidR="00A5335A">
        <w:t xml:space="preserve"> средний балл более 4,</w:t>
      </w:r>
      <w:r w:rsidR="007851ED">
        <w:t>2</w:t>
      </w:r>
      <w:r w:rsidR="00A5335A">
        <w:t xml:space="preserve">; качество знаний </w:t>
      </w:r>
      <w:r w:rsidR="007851ED">
        <w:t>92</w:t>
      </w:r>
      <w:r w:rsidR="00A5335A">
        <w:t>%</w:t>
      </w:r>
      <w:r w:rsidR="00B826A8">
        <w:t xml:space="preserve"> - 100%</w:t>
      </w:r>
      <w:r>
        <w:t xml:space="preserve">. </w:t>
      </w:r>
      <w:r w:rsidR="00B826A8">
        <w:t>Д</w:t>
      </w:r>
      <w:r>
        <w:t>овольно высокие результаты показ</w:t>
      </w:r>
      <w:r w:rsidR="00B826A8">
        <w:t>али</w:t>
      </w:r>
      <w:r>
        <w:t xml:space="preserve"> ученики </w:t>
      </w:r>
      <w:r w:rsidR="00B826A8">
        <w:t>в 20</w:t>
      </w:r>
      <w:r w:rsidR="007851ED">
        <w:t>20</w:t>
      </w:r>
      <w:r w:rsidR="00B826A8">
        <w:t>-202</w:t>
      </w:r>
      <w:r w:rsidR="007851ED">
        <w:t>1</w:t>
      </w:r>
      <w:r w:rsidR="00B826A8">
        <w:t xml:space="preserve"> учебном году </w:t>
      </w:r>
      <w:r>
        <w:t xml:space="preserve">по </w:t>
      </w:r>
      <w:r w:rsidR="007851ED">
        <w:t>математике</w:t>
      </w:r>
      <w:r>
        <w:t xml:space="preserve"> (средний балл - </w:t>
      </w:r>
      <w:r w:rsidR="00A5335A" w:rsidRPr="00A5335A">
        <w:t>3,</w:t>
      </w:r>
      <w:r w:rsidR="00B826A8">
        <w:t>7</w:t>
      </w:r>
      <w:r w:rsidR="007851ED">
        <w:t>2</w:t>
      </w:r>
      <w:r w:rsidR="00A5335A">
        <w:t>;</w:t>
      </w:r>
      <w:r>
        <w:t xml:space="preserve"> процент качества </w:t>
      </w:r>
      <w:r w:rsidR="007851ED">
        <w:t>–</w:t>
      </w:r>
      <w:r>
        <w:t xml:space="preserve"> </w:t>
      </w:r>
      <w:r w:rsidR="007851ED">
        <w:t>58,7</w:t>
      </w:r>
      <w:r w:rsidR="00A5335A" w:rsidRPr="00A5335A">
        <w:t>%</w:t>
      </w:r>
      <w:r>
        <w:t xml:space="preserve">), </w:t>
      </w:r>
      <w:r w:rsidR="00B826A8">
        <w:t>физике (3,</w:t>
      </w:r>
      <w:r w:rsidR="007851ED">
        <w:t>77</w:t>
      </w:r>
      <w:r w:rsidR="00B826A8">
        <w:t>; 7</w:t>
      </w:r>
      <w:r w:rsidR="007851ED">
        <w:t>2,7</w:t>
      </w:r>
      <w:r w:rsidR="00B826A8">
        <w:t xml:space="preserve">%), </w:t>
      </w:r>
      <w:r w:rsidRPr="00A5335A">
        <w:t>истории (</w:t>
      </w:r>
      <w:r w:rsidR="00A5335A" w:rsidRPr="00A5335A">
        <w:t>3,</w:t>
      </w:r>
      <w:r w:rsidR="007851ED">
        <w:t>88</w:t>
      </w:r>
      <w:r w:rsidR="00A5335A" w:rsidRPr="00A5335A">
        <w:t xml:space="preserve">; </w:t>
      </w:r>
      <w:r w:rsidR="007851ED">
        <w:t>65,9</w:t>
      </w:r>
      <w:r w:rsidR="00A5335A" w:rsidRPr="00A5335A">
        <w:t>%</w:t>
      </w:r>
      <w:r w:rsidRPr="00A5335A">
        <w:t xml:space="preserve">), </w:t>
      </w:r>
      <w:r w:rsidR="007851ED">
        <w:t>географии</w:t>
      </w:r>
      <w:r w:rsidRPr="00A5335A">
        <w:t xml:space="preserve"> (</w:t>
      </w:r>
      <w:r w:rsidR="00A5335A" w:rsidRPr="00A5335A">
        <w:t>3,</w:t>
      </w:r>
      <w:r w:rsidR="00B826A8">
        <w:t>7</w:t>
      </w:r>
      <w:r w:rsidR="007851ED">
        <w:t>8</w:t>
      </w:r>
      <w:r w:rsidR="00A5335A" w:rsidRPr="00A5335A">
        <w:t xml:space="preserve">; </w:t>
      </w:r>
      <w:r w:rsidR="007851ED">
        <w:t>77,</w:t>
      </w:r>
      <w:r w:rsidR="00A5335A" w:rsidRPr="00A5335A">
        <w:t>8%</w:t>
      </w:r>
      <w:r w:rsidRPr="00A5335A">
        <w:t>), литературе (</w:t>
      </w:r>
      <w:r w:rsidR="00A5335A" w:rsidRPr="00A5335A">
        <w:t>3,</w:t>
      </w:r>
      <w:r w:rsidR="007851ED">
        <w:t>83</w:t>
      </w:r>
      <w:r w:rsidR="00A5335A" w:rsidRPr="00A5335A">
        <w:t xml:space="preserve">; </w:t>
      </w:r>
      <w:r w:rsidR="007851ED">
        <w:t>68,3</w:t>
      </w:r>
      <w:r w:rsidR="00A5335A" w:rsidRPr="00A5335A">
        <w:t>%</w:t>
      </w:r>
      <w:r w:rsidRPr="00A5335A">
        <w:t xml:space="preserve">). </w:t>
      </w:r>
    </w:p>
    <w:p w:rsidR="007851ED" w:rsidRDefault="004E14A7" w:rsidP="004E14A7">
      <w:pPr>
        <w:ind w:firstLine="709"/>
      </w:pPr>
      <w:r>
        <w:t xml:space="preserve">Самые низкие результаты по </w:t>
      </w:r>
      <w:r w:rsidR="007851ED">
        <w:t>информатике</w:t>
      </w:r>
      <w:r w:rsidR="00B826A8">
        <w:t xml:space="preserve"> (</w:t>
      </w:r>
      <w:r w:rsidR="00B826A8" w:rsidRPr="00B011C9">
        <w:t>3,</w:t>
      </w:r>
      <w:r w:rsidR="007851ED">
        <w:t>4</w:t>
      </w:r>
      <w:r w:rsidR="00B826A8">
        <w:t xml:space="preserve">5; </w:t>
      </w:r>
      <w:r w:rsidR="007851ED">
        <w:t>45,5</w:t>
      </w:r>
      <w:r w:rsidR="00B826A8" w:rsidRPr="00B011C9">
        <w:t>%</w:t>
      </w:r>
      <w:r w:rsidR="00B826A8">
        <w:t xml:space="preserve">), химии </w:t>
      </w:r>
      <w:r>
        <w:t>(</w:t>
      </w:r>
      <w:r w:rsidR="007851ED" w:rsidRPr="007851ED">
        <w:t>3,47</w:t>
      </w:r>
      <w:r w:rsidR="007851ED">
        <w:t xml:space="preserve">; </w:t>
      </w:r>
      <w:r w:rsidR="007851ED" w:rsidRPr="007851ED">
        <w:t>46,7%</w:t>
      </w:r>
      <w:r>
        <w:t>)</w:t>
      </w:r>
      <w:r w:rsidR="007851ED">
        <w:t>.</w:t>
      </w:r>
    </w:p>
    <w:p w:rsidR="00160978" w:rsidRDefault="00160978" w:rsidP="004E14A7">
      <w:pPr>
        <w:jc w:val="center"/>
        <w:rPr>
          <w:sz w:val="28"/>
          <w:szCs w:val="28"/>
        </w:rPr>
      </w:pPr>
    </w:p>
    <w:p w:rsidR="004E14A7" w:rsidRDefault="004E14A7" w:rsidP="004E14A7">
      <w:pPr>
        <w:jc w:val="center"/>
      </w:pPr>
      <w:r w:rsidRPr="00902CEB">
        <w:rPr>
          <w:sz w:val="28"/>
          <w:szCs w:val="28"/>
        </w:rPr>
        <w:t>Сравнительный анализ итогов года по предметам</w:t>
      </w:r>
      <w:r>
        <w:t>.</w:t>
      </w:r>
    </w:p>
    <w:p w:rsidR="004E14A7" w:rsidRDefault="004E14A7" w:rsidP="004E14A7">
      <w:pPr>
        <w:jc w:val="center"/>
      </w:pPr>
      <w:r>
        <w:t>ТРЕТЬЯ СТУПЕНЬ ОБУЧЕНИЯ.</w:t>
      </w:r>
    </w:p>
    <w:p w:rsidR="004E14A7" w:rsidRPr="0011410E" w:rsidRDefault="004E14A7" w:rsidP="004E14A7">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606"/>
        <w:gridCol w:w="677"/>
        <w:gridCol w:w="637"/>
        <w:gridCol w:w="730"/>
        <w:gridCol w:w="639"/>
        <w:gridCol w:w="785"/>
        <w:gridCol w:w="601"/>
        <w:gridCol w:w="807"/>
        <w:gridCol w:w="637"/>
        <w:gridCol w:w="837"/>
        <w:gridCol w:w="601"/>
        <w:gridCol w:w="896"/>
      </w:tblGrid>
      <w:tr w:rsidR="000D0D99" w:rsidRPr="000852F6" w:rsidTr="00D80C45">
        <w:trPr>
          <w:cantSplit/>
          <w:trHeight w:val="255"/>
        </w:trPr>
        <w:tc>
          <w:tcPr>
            <w:tcW w:w="831" w:type="pct"/>
            <w:vMerge w:val="restart"/>
          </w:tcPr>
          <w:p w:rsidR="000D0D99" w:rsidRPr="000852F6" w:rsidRDefault="000D0D99" w:rsidP="00B836DD">
            <w:pPr>
              <w:ind w:left="-57" w:right="-57"/>
              <w:rPr>
                <w:sz w:val="22"/>
                <w:szCs w:val="22"/>
              </w:rPr>
            </w:pPr>
            <w:r w:rsidRPr="000852F6">
              <w:rPr>
                <w:sz w:val="22"/>
                <w:szCs w:val="22"/>
              </w:rPr>
              <w:t>Предмет</w:t>
            </w:r>
          </w:p>
          <w:p w:rsidR="000D0D99" w:rsidRPr="000852F6" w:rsidRDefault="000D0D99" w:rsidP="00B836DD">
            <w:pPr>
              <w:ind w:left="-57" w:right="-57"/>
              <w:rPr>
                <w:sz w:val="22"/>
                <w:szCs w:val="22"/>
              </w:rPr>
            </w:pPr>
          </w:p>
        </w:tc>
        <w:tc>
          <w:tcPr>
            <w:tcW w:w="633" w:type="pct"/>
            <w:gridSpan w:val="2"/>
            <w:tcBorders>
              <w:bottom w:val="single" w:sz="4" w:space="0" w:color="auto"/>
            </w:tcBorders>
          </w:tcPr>
          <w:p w:rsidR="000D0D99" w:rsidRPr="000852F6" w:rsidRDefault="000D0D99" w:rsidP="0031033A">
            <w:pPr>
              <w:ind w:left="-57" w:right="-57"/>
              <w:jc w:val="center"/>
              <w:rPr>
                <w:sz w:val="22"/>
                <w:szCs w:val="22"/>
              </w:rPr>
            </w:pPr>
            <w:r w:rsidRPr="000852F6">
              <w:rPr>
                <w:sz w:val="22"/>
                <w:szCs w:val="22"/>
              </w:rPr>
              <w:t xml:space="preserve">2015-2016 </w:t>
            </w:r>
          </w:p>
          <w:p w:rsidR="000D0D99" w:rsidRPr="000852F6" w:rsidRDefault="000D0D99" w:rsidP="0031033A">
            <w:pPr>
              <w:ind w:left="-57" w:right="-57"/>
              <w:jc w:val="center"/>
              <w:rPr>
                <w:sz w:val="22"/>
                <w:szCs w:val="22"/>
              </w:rPr>
            </w:pPr>
            <w:r w:rsidRPr="000852F6">
              <w:rPr>
                <w:sz w:val="22"/>
                <w:szCs w:val="22"/>
              </w:rPr>
              <w:t>учебный год</w:t>
            </w:r>
          </w:p>
        </w:tc>
        <w:tc>
          <w:tcPr>
            <w:tcW w:w="674" w:type="pct"/>
            <w:gridSpan w:val="2"/>
            <w:tcBorders>
              <w:bottom w:val="single" w:sz="4" w:space="0" w:color="auto"/>
            </w:tcBorders>
          </w:tcPr>
          <w:p w:rsidR="000D0D99" w:rsidRPr="000852F6" w:rsidRDefault="000D0D99" w:rsidP="0031033A">
            <w:pPr>
              <w:ind w:left="-57" w:right="-57"/>
              <w:jc w:val="center"/>
              <w:rPr>
                <w:sz w:val="22"/>
                <w:szCs w:val="22"/>
              </w:rPr>
            </w:pPr>
            <w:r w:rsidRPr="000852F6">
              <w:rPr>
                <w:sz w:val="22"/>
                <w:szCs w:val="22"/>
              </w:rPr>
              <w:t>2016-2017 учебный год</w:t>
            </w:r>
          </w:p>
        </w:tc>
        <w:tc>
          <w:tcPr>
            <w:tcW w:w="702" w:type="pct"/>
            <w:gridSpan w:val="2"/>
            <w:tcBorders>
              <w:bottom w:val="single" w:sz="4" w:space="0" w:color="auto"/>
            </w:tcBorders>
          </w:tcPr>
          <w:p w:rsidR="000D0D99" w:rsidRPr="000852F6" w:rsidRDefault="000D0D99" w:rsidP="0031033A">
            <w:pPr>
              <w:ind w:left="-57" w:right="-57"/>
              <w:jc w:val="center"/>
              <w:rPr>
                <w:sz w:val="22"/>
                <w:szCs w:val="22"/>
              </w:rPr>
            </w:pPr>
            <w:r w:rsidRPr="000852F6">
              <w:rPr>
                <w:sz w:val="22"/>
                <w:szCs w:val="22"/>
              </w:rPr>
              <w:t>201</w:t>
            </w:r>
            <w:r w:rsidRPr="000852F6">
              <w:rPr>
                <w:sz w:val="22"/>
                <w:szCs w:val="22"/>
                <w:lang w:val="en-US"/>
              </w:rPr>
              <w:t>7</w:t>
            </w:r>
            <w:r w:rsidRPr="000852F6">
              <w:rPr>
                <w:sz w:val="22"/>
                <w:szCs w:val="22"/>
              </w:rPr>
              <w:t>-201</w:t>
            </w:r>
            <w:r w:rsidRPr="000852F6">
              <w:rPr>
                <w:sz w:val="22"/>
                <w:szCs w:val="22"/>
                <w:lang w:val="en-US"/>
              </w:rPr>
              <w:t>8</w:t>
            </w:r>
            <w:r w:rsidRPr="000852F6">
              <w:rPr>
                <w:sz w:val="22"/>
                <w:szCs w:val="22"/>
              </w:rPr>
              <w:t xml:space="preserve"> учебный год</w:t>
            </w:r>
          </w:p>
        </w:tc>
        <w:tc>
          <w:tcPr>
            <w:tcW w:w="694" w:type="pct"/>
            <w:gridSpan w:val="2"/>
            <w:tcBorders>
              <w:bottom w:val="single" w:sz="4" w:space="0" w:color="auto"/>
            </w:tcBorders>
          </w:tcPr>
          <w:p w:rsidR="000D0D99" w:rsidRPr="000852F6" w:rsidRDefault="000D0D99" w:rsidP="0031033A">
            <w:pPr>
              <w:ind w:left="-57" w:right="-57"/>
              <w:jc w:val="center"/>
              <w:rPr>
                <w:sz w:val="22"/>
                <w:szCs w:val="22"/>
              </w:rPr>
            </w:pPr>
            <w:r w:rsidRPr="000852F6">
              <w:rPr>
                <w:sz w:val="22"/>
                <w:szCs w:val="22"/>
              </w:rPr>
              <w:t>2018-2019 учебный год</w:t>
            </w:r>
          </w:p>
        </w:tc>
        <w:tc>
          <w:tcPr>
            <w:tcW w:w="727" w:type="pct"/>
            <w:gridSpan w:val="2"/>
            <w:tcBorders>
              <w:bottom w:val="single" w:sz="4" w:space="0" w:color="auto"/>
            </w:tcBorders>
          </w:tcPr>
          <w:p w:rsidR="000D0D99" w:rsidRPr="000852F6" w:rsidRDefault="000D0D99" w:rsidP="0031033A">
            <w:pPr>
              <w:ind w:left="-57" w:right="-57"/>
              <w:jc w:val="center"/>
              <w:rPr>
                <w:sz w:val="22"/>
                <w:szCs w:val="22"/>
              </w:rPr>
            </w:pPr>
            <w:r w:rsidRPr="000852F6">
              <w:rPr>
                <w:sz w:val="22"/>
                <w:szCs w:val="22"/>
              </w:rPr>
              <w:t>201</w:t>
            </w:r>
            <w:r>
              <w:rPr>
                <w:sz w:val="22"/>
                <w:szCs w:val="22"/>
              </w:rPr>
              <w:t>9</w:t>
            </w:r>
            <w:r w:rsidRPr="000852F6">
              <w:rPr>
                <w:sz w:val="22"/>
                <w:szCs w:val="22"/>
              </w:rPr>
              <w:t>-20</w:t>
            </w:r>
            <w:r>
              <w:rPr>
                <w:sz w:val="22"/>
                <w:szCs w:val="22"/>
              </w:rPr>
              <w:t>20</w:t>
            </w:r>
            <w:r w:rsidRPr="000852F6">
              <w:rPr>
                <w:sz w:val="22"/>
                <w:szCs w:val="22"/>
              </w:rPr>
              <w:t xml:space="preserve"> учебный год</w:t>
            </w:r>
          </w:p>
        </w:tc>
        <w:tc>
          <w:tcPr>
            <w:tcW w:w="738" w:type="pct"/>
            <w:gridSpan w:val="2"/>
            <w:tcBorders>
              <w:bottom w:val="single" w:sz="4" w:space="0" w:color="auto"/>
            </w:tcBorders>
          </w:tcPr>
          <w:p w:rsidR="000D0D99" w:rsidRPr="000852F6" w:rsidRDefault="000D0D99" w:rsidP="000D0D99">
            <w:pPr>
              <w:ind w:left="-57" w:right="-57"/>
              <w:jc w:val="center"/>
              <w:rPr>
                <w:sz w:val="22"/>
                <w:szCs w:val="22"/>
              </w:rPr>
            </w:pPr>
            <w:r w:rsidRPr="000852F6">
              <w:rPr>
                <w:sz w:val="22"/>
                <w:szCs w:val="22"/>
              </w:rPr>
              <w:t>20</w:t>
            </w:r>
            <w:r>
              <w:rPr>
                <w:sz w:val="22"/>
                <w:szCs w:val="22"/>
              </w:rPr>
              <w:t>20</w:t>
            </w:r>
            <w:r w:rsidRPr="000852F6">
              <w:rPr>
                <w:sz w:val="22"/>
                <w:szCs w:val="22"/>
              </w:rPr>
              <w:t>-20</w:t>
            </w:r>
            <w:r>
              <w:rPr>
                <w:sz w:val="22"/>
                <w:szCs w:val="22"/>
              </w:rPr>
              <w:t>21</w:t>
            </w:r>
            <w:r w:rsidRPr="000852F6">
              <w:rPr>
                <w:sz w:val="22"/>
                <w:szCs w:val="22"/>
              </w:rPr>
              <w:t xml:space="preserve"> </w:t>
            </w:r>
          </w:p>
          <w:p w:rsidR="000D0D99" w:rsidRPr="000852F6" w:rsidRDefault="000D0D99" w:rsidP="000D0D99">
            <w:pPr>
              <w:ind w:left="-57" w:right="-57"/>
              <w:jc w:val="center"/>
              <w:rPr>
                <w:sz w:val="22"/>
                <w:szCs w:val="22"/>
              </w:rPr>
            </w:pPr>
            <w:r w:rsidRPr="000852F6">
              <w:rPr>
                <w:sz w:val="22"/>
                <w:szCs w:val="22"/>
              </w:rPr>
              <w:t>учебный год</w:t>
            </w:r>
          </w:p>
        </w:tc>
      </w:tr>
      <w:tr w:rsidR="000D0D99" w:rsidRPr="000852F6" w:rsidTr="00D80C45">
        <w:trPr>
          <w:cantSplit/>
          <w:trHeight w:val="285"/>
        </w:trPr>
        <w:tc>
          <w:tcPr>
            <w:tcW w:w="831" w:type="pct"/>
            <w:vMerge/>
          </w:tcPr>
          <w:p w:rsidR="000D0D99" w:rsidRPr="000852F6" w:rsidRDefault="000D0D99" w:rsidP="00B836DD">
            <w:pPr>
              <w:ind w:left="-57" w:right="-57"/>
              <w:rPr>
                <w:sz w:val="22"/>
                <w:szCs w:val="22"/>
              </w:rPr>
            </w:pPr>
          </w:p>
        </w:tc>
        <w:tc>
          <w:tcPr>
            <w:tcW w:w="299" w:type="pct"/>
            <w:tcBorders>
              <w:top w:val="single" w:sz="4" w:space="0" w:color="auto"/>
            </w:tcBorders>
          </w:tcPr>
          <w:p w:rsidR="000D0D99" w:rsidRPr="000852F6" w:rsidRDefault="000D0D99" w:rsidP="00B836DD">
            <w:pPr>
              <w:ind w:left="-57" w:right="-57"/>
              <w:rPr>
                <w:sz w:val="18"/>
                <w:szCs w:val="18"/>
              </w:rPr>
            </w:pPr>
            <w:r w:rsidRPr="000852F6">
              <w:rPr>
                <w:sz w:val="18"/>
                <w:szCs w:val="18"/>
              </w:rPr>
              <w:t>Сред</w:t>
            </w:r>
          </w:p>
          <w:p w:rsidR="000D0D99" w:rsidRPr="000852F6" w:rsidRDefault="000D0D99" w:rsidP="00B836DD">
            <w:pPr>
              <w:ind w:left="-57" w:right="-57"/>
              <w:rPr>
                <w:sz w:val="18"/>
                <w:szCs w:val="18"/>
              </w:rPr>
            </w:pPr>
            <w:r w:rsidRPr="000852F6">
              <w:rPr>
                <w:sz w:val="18"/>
                <w:szCs w:val="18"/>
              </w:rPr>
              <w:t xml:space="preserve">балл </w:t>
            </w:r>
          </w:p>
        </w:tc>
        <w:tc>
          <w:tcPr>
            <w:tcW w:w="334" w:type="pct"/>
            <w:tcBorders>
              <w:top w:val="single" w:sz="4" w:space="0" w:color="auto"/>
            </w:tcBorders>
          </w:tcPr>
          <w:p w:rsidR="000D0D99" w:rsidRPr="000852F6" w:rsidRDefault="000D0D99" w:rsidP="00B836DD">
            <w:pPr>
              <w:ind w:left="-57" w:right="-57"/>
              <w:rPr>
                <w:sz w:val="18"/>
                <w:szCs w:val="18"/>
              </w:rPr>
            </w:pPr>
            <w:r w:rsidRPr="000852F6">
              <w:rPr>
                <w:sz w:val="18"/>
                <w:szCs w:val="18"/>
              </w:rPr>
              <w:t>Кач</w:t>
            </w:r>
          </w:p>
          <w:p w:rsidR="000D0D99" w:rsidRPr="000852F6" w:rsidRDefault="000D0D99" w:rsidP="00B836DD">
            <w:pPr>
              <w:ind w:left="-57" w:right="-57"/>
              <w:rPr>
                <w:sz w:val="18"/>
                <w:szCs w:val="18"/>
              </w:rPr>
            </w:pPr>
            <w:r w:rsidRPr="000852F6">
              <w:rPr>
                <w:sz w:val="18"/>
                <w:szCs w:val="18"/>
              </w:rPr>
              <w:t>знаний</w:t>
            </w:r>
          </w:p>
          <w:p w:rsidR="000D0D99" w:rsidRPr="000852F6" w:rsidRDefault="000D0D99" w:rsidP="00B836DD">
            <w:pPr>
              <w:ind w:left="-57" w:right="-57"/>
              <w:rPr>
                <w:sz w:val="18"/>
                <w:szCs w:val="18"/>
              </w:rPr>
            </w:pPr>
            <w:r w:rsidRPr="000852F6">
              <w:rPr>
                <w:sz w:val="18"/>
                <w:szCs w:val="18"/>
              </w:rPr>
              <w:t>в %</w:t>
            </w:r>
          </w:p>
        </w:tc>
        <w:tc>
          <w:tcPr>
            <w:tcW w:w="314" w:type="pct"/>
            <w:tcBorders>
              <w:top w:val="single" w:sz="4" w:space="0" w:color="auto"/>
            </w:tcBorders>
          </w:tcPr>
          <w:p w:rsidR="000D0D99" w:rsidRPr="000852F6" w:rsidRDefault="000D0D99" w:rsidP="000852F6">
            <w:pPr>
              <w:ind w:left="-57" w:right="-57"/>
              <w:rPr>
                <w:sz w:val="18"/>
                <w:szCs w:val="18"/>
              </w:rPr>
            </w:pPr>
            <w:r w:rsidRPr="000852F6">
              <w:rPr>
                <w:sz w:val="18"/>
                <w:szCs w:val="18"/>
              </w:rPr>
              <w:t xml:space="preserve">Средн балл </w:t>
            </w:r>
          </w:p>
        </w:tc>
        <w:tc>
          <w:tcPr>
            <w:tcW w:w="360" w:type="pct"/>
            <w:tcBorders>
              <w:top w:val="single" w:sz="4" w:space="0" w:color="auto"/>
            </w:tcBorders>
          </w:tcPr>
          <w:p w:rsidR="000D0D99" w:rsidRPr="000852F6" w:rsidRDefault="000D0D99" w:rsidP="00B836DD">
            <w:pPr>
              <w:ind w:left="-57" w:right="-57"/>
              <w:rPr>
                <w:sz w:val="18"/>
                <w:szCs w:val="18"/>
              </w:rPr>
            </w:pPr>
            <w:r w:rsidRPr="000852F6">
              <w:rPr>
                <w:sz w:val="18"/>
                <w:szCs w:val="18"/>
              </w:rPr>
              <w:t>Кач. знаний</w:t>
            </w:r>
          </w:p>
          <w:p w:rsidR="000D0D99" w:rsidRPr="000852F6" w:rsidRDefault="000D0D99" w:rsidP="00B836DD">
            <w:pPr>
              <w:ind w:left="-57" w:right="-57"/>
              <w:rPr>
                <w:sz w:val="18"/>
                <w:szCs w:val="18"/>
              </w:rPr>
            </w:pPr>
            <w:r w:rsidRPr="000852F6">
              <w:rPr>
                <w:sz w:val="18"/>
                <w:szCs w:val="18"/>
              </w:rPr>
              <w:t>в %</w:t>
            </w:r>
          </w:p>
        </w:tc>
        <w:tc>
          <w:tcPr>
            <w:tcW w:w="315" w:type="pct"/>
            <w:tcBorders>
              <w:top w:val="single" w:sz="4" w:space="0" w:color="auto"/>
            </w:tcBorders>
          </w:tcPr>
          <w:p w:rsidR="000D0D99" w:rsidRPr="000852F6" w:rsidRDefault="000D0D99" w:rsidP="00B836DD">
            <w:pPr>
              <w:ind w:left="-57" w:right="-57"/>
              <w:rPr>
                <w:sz w:val="18"/>
                <w:szCs w:val="18"/>
              </w:rPr>
            </w:pPr>
            <w:r w:rsidRPr="000852F6">
              <w:rPr>
                <w:sz w:val="18"/>
                <w:szCs w:val="18"/>
              </w:rPr>
              <w:t>Средн</w:t>
            </w:r>
          </w:p>
          <w:p w:rsidR="000D0D99" w:rsidRPr="000852F6" w:rsidRDefault="000D0D99" w:rsidP="00B836DD">
            <w:pPr>
              <w:ind w:left="-57" w:right="-57"/>
              <w:rPr>
                <w:sz w:val="18"/>
                <w:szCs w:val="18"/>
              </w:rPr>
            </w:pPr>
            <w:r w:rsidRPr="000852F6">
              <w:rPr>
                <w:sz w:val="18"/>
                <w:szCs w:val="18"/>
              </w:rPr>
              <w:t xml:space="preserve">балл </w:t>
            </w:r>
          </w:p>
        </w:tc>
        <w:tc>
          <w:tcPr>
            <w:tcW w:w="387" w:type="pct"/>
            <w:tcBorders>
              <w:top w:val="single" w:sz="4" w:space="0" w:color="auto"/>
            </w:tcBorders>
          </w:tcPr>
          <w:p w:rsidR="000D0D99" w:rsidRPr="000852F6" w:rsidRDefault="000D0D99" w:rsidP="000852F6">
            <w:pPr>
              <w:ind w:left="-57" w:right="-57"/>
              <w:rPr>
                <w:sz w:val="18"/>
                <w:szCs w:val="18"/>
              </w:rPr>
            </w:pPr>
            <w:r w:rsidRPr="000852F6">
              <w:rPr>
                <w:sz w:val="18"/>
                <w:szCs w:val="18"/>
              </w:rPr>
              <w:t>Кач. знаний</w:t>
            </w:r>
          </w:p>
          <w:p w:rsidR="000D0D99" w:rsidRPr="000852F6" w:rsidRDefault="000D0D99" w:rsidP="000852F6">
            <w:pPr>
              <w:ind w:left="-57" w:right="-57"/>
              <w:rPr>
                <w:sz w:val="18"/>
                <w:szCs w:val="18"/>
              </w:rPr>
            </w:pPr>
            <w:r w:rsidRPr="000852F6">
              <w:rPr>
                <w:sz w:val="18"/>
                <w:szCs w:val="18"/>
              </w:rPr>
              <w:t>в %</w:t>
            </w:r>
          </w:p>
        </w:tc>
        <w:tc>
          <w:tcPr>
            <w:tcW w:w="296" w:type="pct"/>
            <w:tcBorders>
              <w:top w:val="single" w:sz="4" w:space="0" w:color="auto"/>
            </w:tcBorders>
          </w:tcPr>
          <w:p w:rsidR="000D0D99" w:rsidRPr="000852F6" w:rsidRDefault="000D0D99" w:rsidP="00B836DD">
            <w:pPr>
              <w:ind w:left="-57" w:right="-57"/>
              <w:rPr>
                <w:sz w:val="18"/>
                <w:szCs w:val="18"/>
              </w:rPr>
            </w:pPr>
            <w:r w:rsidRPr="000852F6">
              <w:rPr>
                <w:sz w:val="18"/>
                <w:szCs w:val="18"/>
              </w:rPr>
              <w:t>Средн</w:t>
            </w:r>
          </w:p>
          <w:p w:rsidR="000D0D99" w:rsidRPr="000852F6" w:rsidRDefault="000D0D99" w:rsidP="00B836DD">
            <w:pPr>
              <w:ind w:left="-57" w:right="-57"/>
              <w:rPr>
                <w:sz w:val="18"/>
                <w:szCs w:val="18"/>
              </w:rPr>
            </w:pPr>
            <w:r w:rsidRPr="000852F6">
              <w:rPr>
                <w:sz w:val="18"/>
                <w:szCs w:val="18"/>
              </w:rPr>
              <w:t xml:space="preserve">балл </w:t>
            </w:r>
          </w:p>
        </w:tc>
        <w:tc>
          <w:tcPr>
            <w:tcW w:w="398" w:type="pct"/>
            <w:tcBorders>
              <w:top w:val="single" w:sz="4" w:space="0" w:color="auto"/>
            </w:tcBorders>
          </w:tcPr>
          <w:p w:rsidR="000D0D99" w:rsidRPr="000852F6" w:rsidRDefault="000D0D99" w:rsidP="00B836DD">
            <w:pPr>
              <w:ind w:left="-57" w:right="-57"/>
              <w:rPr>
                <w:sz w:val="18"/>
                <w:szCs w:val="18"/>
              </w:rPr>
            </w:pPr>
            <w:r w:rsidRPr="000852F6">
              <w:rPr>
                <w:sz w:val="18"/>
                <w:szCs w:val="18"/>
              </w:rPr>
              <w:t>Качество</w:t>
            </w:r>
          </w:p>
          <w:p w:rsidR="000D0D99" w:rsidRPr="000852F6" w:rsidRDefault="000D0D99" w:rsidP="00B836DD">
            <w:pPr>
              <w:ind w:left="-57" w:right="-57"/>
              <w:rPr>
                <w:sz w:val="18"/>
                <w:szCs w:val="18"/>
              </w:rPr>
            </w:pPr>
            <w:r w:rsidRPr="000852F6">
              <w:rPr>
                <w:sz w:val="18"/>
                <w:szCs w:val="18"/>
              </w:rPr>
              <w:t>знаний</w:t>
            </w:r>
          </w:p>
          <w:p w:rsidR="000D0D99" w:rsidRPr="000852F6" w:rsidRDefault="000D0D99" w:rsidP="00B836DD">
            <w:pPr>
              <w:ind w:left="-57" w:right="-57"/>
              <w:rPr>
                <w:sz w:val="18"/>
                <w:szCs w:val="18"/>
              </w:rPr>
            </w:pPr>
            <w:r w:rsidRPr="000852F6">
              <w:rPr>
                <w:sz w:val="18"/>
                <w:szCs w:val="18"/>
              </w:rPr>
              <w:t>в %</w:t>
            </w:r>
          </w:p>
        </w:tc>
        <w:tc>
          <w:tcPr>
            <w:tcW w:w="314" w:type="pct"/>
            <w:tcBorders>
              <w:top w:val="single" w:sz="4" w:space="0" w:color="auto"/>
            </w:tcBorders>
          </w:tcPr>
          <w:p w:rsidR="000D0D99" w:rsidRPr="000852F6" w:rsidRDefault="000D0D99" w:rsidP="00B836DD">
            <w:pPr>
              <w:ind w:left="-57" w:right="-57"/>
              <w:rPr>
                <w:sz w:val="18"/>
                <w:szCs w:val="18"/>
              </w:rPr>
            </w:pPr>
            <w:r w:rsidRPr="000852F6">
              <w:rPr>
                <w:sz w:val="18"/>
                <w:szCs w:val="18"/>
              </w:rPr>
              <w:t>Средн</w:t>
            </w:r>
          </w:p>
          <w:p w:rsidR="000D0D99" w:rsidRPr="000852F6" w:rsidRDefault="000D0D99" w:rsidP="00B836DD">
            <w:pPr>
              <w:ind w:left="-57" w:right="-57"/>
              <w:rPr>
                <w:sz w:val="18"/>
                <w:szCs w:val="18"/>
              </w:rPr>
            </w:pPr>
            <w:r w:rsidRPr="000852F6">
              <w:rPr>
                <w:sz w:val="18"/>
                <w:szCs w:val="18"/>
              </w:rPr>
              <w:t xml:space="preserve">балл </w:t>
            </w:r>
          </w:p>
        </w:tc>
        <w:tc>
          <w:tcPr>
            <w:tcW w:w="413" w:type="pct"/>
            <w:tcBorders>
              <w:top w:val="single" w:sz="4" w:space="0" w:color="auto"/>
            </w:tcBorders>
          </w:tcPr>
          <w:p w:rsidR="000D0D99" w:rsidRPr="000852F6" w:rsidRDefault="000D0D99" w:rsidP="00B836DD">
            <w:pPr>
              <w:ind w:left="-57" w:right="-57"/>
              <w:rPr>
                <w:sz w:val="18"/>
                <w:szCs w:val="18"/>
              </w:rPr>
            </w:pPr>
            <w:r w:rsidRPr="000852F6">
              <w:rPr>
                <w:sz w:val="18"/>
                <w:szCs w:val="18"/>
              </w:rPr>
              <w:t>Кач</w:t>
            </w:r>
          </w:p>
          <w:p w:rsidR="000D0D99" w:rsidRPr="000852F6" w:rsidRDefault="000D0D99" w:rsidP="00B836DD">
            <w:pPr>
              <w:ind w:left="-57" w:right="-57"/>
              <w:rPr>
                <w:sz w:val="18"/>
                <w:szCs w:val="18"/>
              </w:rPr>
            </w:pPr>
            <w:r w:rsidRPr="000852F6">
              <w:rPr>
                <w:sz w:val="18"/>
                <w:szCs w:val="18"/>
              </w:rPr>
              <w:t>знаний</w:t>
            </w:r>
          </w:p>
          <w:p w:rsidR="000D0D99" w:rsidRPr="000852F6" w:rsidRDefault="000D0D99" w:rsidP="00B836DD">
            <w:pPr>
              <w:ind w:left="-57" w:right="-57"/>
              <w:rPr>
                <w:sz w:val="18"/>
                <w:szCs w:val="18"/>
              </w:rPr>
            </w:pPr>
            <w:r w:rsidRPr="000852F6">
              <w:rPr>
                <w:sz w:val="18"/>
                <w:szCs w:val="18"/>
              </w:rPr>
              <w:t>в %</w:t>
            </w:r>
          </w:p>
        </w:tc>
        <w:tc>
          <w:tcPr>
            <w:tcW w:w="296" w:type="pct"/>
            <w:tcBorders>
              <w:top w:val="single" w:sz="4" w:space="0" w:color="auto"/>
            </w:tcBorders>
          </w:tcPr>
          <w:p w:rsidR="000D0D99" w:rsidRPr="000852F6" w:rsidRDefault="000D0D99" w:rsidP="008324F3">
            <w:pPr>
              <w:ind w:left="-57" w:right="-57"/>
              <w:rPr>
                <w:sz w:val="18"/>
                <w:szCs w:val="18"/>
              </w:rPr>
            </w:pPr>
            <w:r w:rsidRPr="000852F6">
              <w:rPr>
                <w:sz w:val="18"/>
                <w:szCs w:val="18"/>
              </w:rPr>
              <w:t>Средн</w:t>
            </w:r>
          </w:p>
          <w:p w:rsidR="000D0D99" w:rsidRPr="000852F6" w:rsidRDefault="000D0D99" w:rsidP="008324F3">
            <w:pPr>
              <w:ind w:left="-57" w:right="-57"/>
              <w:rPr>
                <w:sz w:val="18"/>
                <w:szCs w:val="18"/>
              </w:rPr>
            </w:pPr>
            <w:r w:rsidRPr="000852F6">
              <w:rPr>
                <w:sz w:val="18"/>
                <w:szCs w:val="18"/>
              </w:rPr>
              <w:t xml:space="preserve">балл </w:t>
            </w:r>
          </w:p>
        </w:tc>
        <w:tc>
          <w:tcPr>
            <w:tcW w:w="442" w:type="pct"/>
            <w:tcBorders>
              <w:top w:val="single" w:sz="4" w:space="0" w:color="auto"/>
            </w:tcBorders>
          </w:tcPr>
          <w:p w:rsidR="000D0D99" w:rsidRPr="000852F6" w:rsidRDefault="000D0D99" w:rsidP="008324F3">
            <w:pPr>
              <w:ind w:left="-57" w:right="-57"/>
              <w:rPr>
                <w:sz w:val="18"/>
                <w:szCs w:val="18"/>
              </w:rPr>
            </w:pPr>
            <w:r w:rsidRPr="000852F6">
              <w:rPr>
                <w:sz w:val="18"/>
                <w:szCs w:val="18"/>
              </w:rPr>
              <w:t>Кач</w:t>
            </w:r>
          </w:p>
          <w:p w:rsidR="000D0D99" w:rsidRPr="000852F6" w:rsidRDefault="000D0D99" w:rsidP="008324F3">
            <w:pPr>
              <w:ind w:left="-57" w:right="-57"/>
              <w:rPr>
                <w:sz w:val="18"/>
                <w:szCs w:val="18"/>
              </w:rPr>
            </w:pPr>
            <w:r w:rsidRPr="000852F6">
              <w:rPr>
                <w:sz w:val="18"/>
                <w:szCs w:val="18"/>
              </w:rPr>
              <w:t>знаний</w:t>
            </w:r>
          </w:p>
          <w:p w:rsidR="000D0D99" w:rsidRPr="000852F6" w:rsidRDefault="000D0D99" w:rsidP="008324F3">
            <w:pPr>
              <w:ind w:left="-57" w:right="-57"/>
              <w:rPr>
                <w:sz w:val="18"/>
                <w:szCs w:val="18"/>
              </w:rPr>
            </w:pPr>
            <w:r w:rsidRPr="000852F6">
              <w:rPr>
                <w:sz w:val="18"/>
                <w:szCs w:val="18"/>
              </w:rPr>
              <w:t>в %</w:t>
            </w:r>
          </w:p>
        </w:tc>
      </w:tr>
      <w:tr w:rsidR="00B25E00" w:rsidRPr="000852F6" w:rsidTr="00D80C45">
        <w:trPr>
          <w:cantSplit/>
        </w:trPr>
        <w:tc>
          <w:tcPr>
            <w:tcW w:w="831" w:type="pct"/>
          </w:tcPr>
          <w:p w:rsidR="00B25E00" w:rsidRPr="000852F6" w:rsidRDefault="00B25E00" w:rsidP="00690408">
            <w:pPr>
              <w:ind w:left="-57" w:right="-57"/>
              <w:rPr>
                <w:sz w:val="22"/>
                <w:szCs w:val="22"/>
              </w:rPr>
            </w:pPr>
            <w:r w:rsidRPr="000852F6">
              <w:rPr>
                <w:sz w:val="22"/>
                <w:szCs w:val="22"/>
              </w:rPr>
              <w:t>Русский язык</w:t>
            </w:r>
          </w:p>
        </w:tc>
        <w:tc>
          <w:tcPr>
            <w:tcW w:w="299" w:type="pct"/>
            <w:tcBorders>
              <w:top w:val="nil"/>
              <w:left w:val="single" w:sz="4" w:space="0" w:color="auto"/>
              <w:bottom w:val="nil"/>
            </w:tcBorders>
          </w:tcPr>
          <w:p w:rsidR="00B25E00" w:rsidRPr="000852F6" w:rsidRDefault="00B25E00" w:rsidP="0031033A">
            <w:pPr>
              <w:ind w:left="-57" w:right="-57"/>
              <w:rPr>
                <w:sz w:val="22"/>
                <w:szCs w:val="22"/>
              </w:rPr>
            </w:pPr>
            <w:r w:rsidRPr="000852F6">
              <w:rPr>
                <w:sz w:val="22"/>
                <w:szCs w:val="22"/>
              </w:rPr>
              <w:t>3,33</w:t>
            </w:r>
          </w:p>
        </w:tc>
        <w:tc>
          <w:tcPr>
            <w:tcW w:w="334" w:type="pct"/>
            <w:tcBorders>
              <w:top w:val="nil"/>
              <w:left w:val="single" w:sz="4" w:space="0" w:color="auto"/>
              <w:bottom w:val="nil"/>
              <w:right w:val="single" w:sz="4" w:space="0" w:color="auto"/>
            </w:tcBorders>
          </w:tcPr>
          <w:p w:rsidR="00B25E00" w:rsidRPr="000852F6" w:rsidRDefault="00B25E00" w:rsidP="0031033A">
            <w:pPr>
              <w:ind w:left="-57" w:right="-57"/>
              <w:rPr>
                <w:sz w:val="22"/>
                <w:szCs w:val="22"/>
              </w:rPr>
            </w:pPr>
            <w:r w:rsidRPr="000852F6">
              <w:rPr>
                <w:sz w:val="22"/>
                <w:szCs w:val="22"/>
              </w:rPr>
              <w:t>33,3%</w:t>
            </w:r>
          </w:p>
        </w:tc>
        <w:tc>
          <w:tcPr>
            <w:tcW w:w="314" w:type="pct"/>
            <w:tcBorders>
              <w:top w:val="nil"/>
              <w:left w:val="single" w:sz="4" w:space="0" w:color="auto"/>
              <w:bottom w:val="nil"/>
              <w:right w:val="single" w:sz="4" w:space="0" w:color="auto"/>
            </w:tcBorders>
          </w:tcPr>
          <w:p w:rsidR="00B25E00" w:rsidRPr="000852F6" w:rsidRDefault="00B25E00" w:rsidP="0031033A">
            <w:pPr>
              <w:ind w:left="-57" w:right="-57"/>
              <w:rPr>
                <w:sz w:val="22"/>
                <w:szCs w:val="22"/>
              </w:rPr>
            </w:pPr>
            <w:r w:rsidRPr="000852F6">
              <w:rPr>
                <w:sz w:val="22"/>
                <w:szCs w:val="22"/>
              </w:rPr>
              <w:t>3,75</w:t>
            </w:r>
          </w:p>
        </w:tc>
        <w:tc>
          <w:tcPr>
            <w:tcW w:w="360" w:type="pct"/>
            <w:tcBorders>
              <w:top w:val="nil"/>
              <w:left w:val="single" w:sz="4" w:space="0" w:color="auto"/>
              <w:bottom w:val="nil"/>
              <w:right w:val="single" w:sz="4" w:space="0" w:color="auto"/>
            </w:tcBorders>
          </w:tcPr>
          <w:p w:rsidR="00B25E00" w:rsidRPr="000852F6" w:rsidRDefault="00B25E00" w:rsidP="0031033A">
            <w:pPr>
              <w:ind w:left="-57" w:right="-57"/>
              <w:rPr>
                <w:sz w:val="22"/>
                <w:szCs w:val="22"/>
              </w:rPr>
            </w:pPr>
            <w:r w:rsidRPr="000852F6">
              <w:rPr>
                <w:sz w:val="22"/>
                <w:szCs w:val="22"/>
              </w:rPr>
              <w:t>75%</w:t>
            </w:r>
          </w:p>
        </w:tc>
        <w:tc>
          <w:tcPr>
            <w:tcW w:w="315" w:type="pct"/>
            <w:tcBorders>
              <w:top w:val="nil"/>
              <w:left w:val="single" w:sz="4" w:space="0" w:color="auto"/>
              <w:bottom w:val="nil"/>
              <w:right w:val="single" w:sz="4" w:space="0" w:color="auto"/>
            </w:tcBorders>
          </w:tcPr>
          <w:p w:rsidR="00B25E00" w:rsidRPr="000852F6" w:rsidRDefault="00B25E00" w:rsidP="0031033A">
            <w:pPr>
              <w:ind w:left="-57" w:right="-57"/>
              <w:jc w:val="left"/>
              <w:rPr>
                <w:sz w:val="22"/>
                <w:szCs w:val="22"/>
              </w:rPr>
            </w:pPr>
            <w:r w:rsidRPr="000852F6">
              <w:rPr>
                <w:sz w:val="22"/>
                <w:szCs w:val="22"/>
              </w:rPr>
              <w:t>3,89</w:t>
            </w:r>
          </w:p>
        </w:tc>
        <w:tc>
          <w:tcPr>
            <w:tcW w:w="387" w:type="pct"/>
            <w:tcBorders>
              <w:top w:val="nil"/>
              <w:left w:val="single" w:sz="4" w:space="0" w:color="auto"/>
              <w:bottom w:val="nil"/>
              <w:right w:val="single" w:sz="4" w:space="0" w:color="auto"/>
            </w:tcBorders>
          </w:tcPr>
          <w:p w:rsidR="00B25E00" w:rsidRPr="000852F6" w:rsidRDefault="00B25E00" w:rsidP="0031033A">
            <w:pPr>
              <w:ind w:left="-57" w:right="-57"/>
              <w:rPr>
                <w:sz w:val="22"/>
                <w:szCs w:val="22"/>
              </w:rPr>
            </w:pPr>
            <w:r w:rsidRPr="000852F6">
              <w:rPr>
                <w:sz w:val="22"/>
                <w:szCs w:val="22"/>
              </w:rPr>
              <w:t>88,9%</w:t>
            </w:r>
          </w:p>
        </w:tc>
        <w:tc>
          <w:tcPr>
            <w:tcW w:w="296" w:type="pct"/>
            <w:tcBorders>
              <w:top w:val="nil"/>
              <w:left w:val="single" w:sz="4" w:space="0" w:color="auto"/>
              <w:bottom w:val="nil"/>
              <w:right w:val="single" w:sz="4" w:space="0" w:color="auto"/>
            </w:tcBorders>
          </w:tcPr>
          <w:p w:rsidR="00B25E00" w:rsidRPr="000852F6" w:rsidRDefault="00B25E00" w:rsidP="0031033A">
            <w:pPr>
              <w:rPr>
                <w:sz w:val="22"/>
                <w:szCs w:val="22"/>
              </w:rPr>
            </w:pPr>
            <w:r w:rsidRPr="000852F6">
              <w:rPr>
                <w:sz w:val="22"/>
                <w:szCs w:val="22"/>
              </w:rPr>
              <w:t>4,0</w:t>
            </w:r>
          </w:p>
        </w:tc>
        <w:tc>
          <w:tcPr>
            <w:tcW w:w="398" w:type="pct"/>
            <w:tcBorders>
              <w:top w:val="nil"/>
              <w:left w:val="single" w:sz="4" w:space="0" w:color="auto"/>
              <w:bottom w:val="nil"/>
              <w:right w:val="single" w:sz="4" w:space="0" w:color="auto"/>
            </w:tcBorders>
          </w:tcPr>
          <w:p w:rsidR="00B25E00" w:rsidRPr="000852F6" w:rsidRDefault="00B25E00" w:rsidP="0031033A">
            <w:pPr>
              <w:rPr>
                <w:sz w:val="22"/>
                <w:szCs w:val="22"/>
              </w:rPr>
            </w:pPr>
            <w:r w:rsidRPr="000852F6">
              <w:rPr>
                <w:sz w:val="22"/>
                <w:szCs w:val="22"/>
              </w:rPr>
              <w:t>100%</w:t>
            </w:r>
          </w:p>
        </w:tc>
        <w:tc>
          <w:tcPr>
            <w:tcW w:w="314" w:type="pct"/>
            <w:tcBorders>
              <w:top w:val="nil"/>
              <w:left w:val="single" w:sz="4" w:space="0" w:color="auto"/>
              <w:bottom w:val="nil"/>
              <w:right w:val="single" w:sz="4" w:space="0" w:color="auto"/>
            </w:tcBorders>
          </w:tcPr>
          <w:p w:rsidR="00B25E00" w:rsidRPr="000852F6" w:rsidRDefault="00B25E00" w:rsidP="0031033A">
            <w:pPr>
              <w:rPr>
                <w:sz w:val="22"/>
                <w:szCs w:val="22"/>
              </w:rPr>
            </w:pPr>
            <w:r>
              <w:rPr>
                <w:sz w:val="22"/>
                <w:szCs w:val="22"/>
              </w:rPr>
              <w:t>3,57</w:t>
            </w:r>
          </w:p>
        </w:tc>
        <w:tc>
          <w:tcPr>
            <w:tcW w:w="413" w:type="pct"/>
            <w:tcBorders>
              <w:top w:val="nil"/>
              <w:left w:val="single" w:sz="4" w:space="0" w:color="auto"/>
              <w:bottom w:val="nil"/>
              <w:right w:val="single" w:sz="4" w:space="0" w:color="auto"/>
            </w:tcBorders>
          </w:tcPr>
          <w:p w:rsidR="00B25E00" w:rsidRPr="000852F6" w:rsidRDefault="00B25E00" w:rsidP="0031033A">
            <w:pPr>
              <w:rPr>
                <w:sz w:val="22"/>
                <w:szCs w:val="22"/>
              </w:rPr>
            </w:pPr>
            <w:r>
              <w:rPr>
                <w:sz w:val="22"/>
                <w:szCs w:val="22"/>
              </w:rPr>
              <w:t>57,1%</w:t>
            </w:r>
          </w:p>
        </w:tc>
        <w:tc>
          <w:tcPr>
            <w:tcW w:w="296" w:type="pct"/>
            <w:tcBorders>
              <w:top w:val="nil"/>
              <w:left w:val="single" w:sz="4" w:space="0" w:color="auto"/>
              <w:bottom w:val="nil"/>
              <w:right w:val="single" w:sz="4" w:space="0" w:color="auto"/>
            </w:tcBorders>
          </w:tcPr>
          <w:p w:rsidR="00B25E00" w:rsidRPr="00B25E00" w:rsidRDefault="00B25E00" w:rsidP="00BF07B4">
            <w:pPr>
              <w:jc w:val="center"/>
              <w:rPr>
                <w:sz w:val="22"/>
                <w:szCs w:val="22"/>
              </w:rPr>
            </w:pPr>
            <w:r w:rsidRPr="00B25E00">
              <w:rPr>
                <w:sz w:val="22"/>
                <w:szCs w:val="22"/>
              </w:rPr>
              <w:t>3,56</w:t>
            </w:r>
          </w:p>
        </w:tc>
        <w:tc>
          <w:tcPr>
            <w:tcW w:w="442" w:type="pct"/>
            <w:tcBorders>
              <w:top w:val="nil"/>
              <w:left w:val="single" w:sz="4" w:space="0" w:color="auto"/>
              <w:bottom w:val="nil"/>
              <w:right w:val="single" w:sz="4" w:space="0" w:color="auto"/>
            </w:tcBorders>
          </w:tcPr>
          <w:p w:rsidR="00B25E00" w:rsidRPr="00B25E00" w:rsidRDefault="00B25E00" w:rsidP="00BF07B4">
            <w:pPr>
              <w:rPr>
                <w:sz w:val="22"/>
                <w:szCs w:val="22"/>
              </w:rPr>
            </w:pPr>
            <w:r w:rsidRPr="00B25E00">
              <w:rPr>
                <w:sz w:val="22"/>
                <w:szCs w:val="22"/>
              </w:rPr>
              <w:t>55,65%</w:t>
            </w:r>
          </w:p>
        </w:tc>
      </w:tr>
      <w:tr w:rsidR="000D0D99" w:rsidRPr="000852F6" w:rsidTr="00D80C45">
        <w:trPr>
          <w:cantSplit/>
        </w:trPr>
        <w:tc>
          <w:tcPr>
            <w:tcW w:w="831" w:type="pct"/>
          </w:tcPr>
          <w:p w:rsidR="000D0D99" w:rsidRPr="000852F6" w:rsidRDefault="000D0D99" w:rsidP="00690408">
            <w:pPr>
              <w:ind w:left="-57" w:right="-57"/>
              <w:rPr>
                <w:sz w:val="22"/>
                <w:szCs w:val="22"/>
              </w:rPr>
            </w:pPr>
            <w:r w:rsidRPr="000852F6">
              <w:rPr>
                <w:sz w:val="22"/>
                <w:szCs w:val="22"/>
              </w:rPr>
              <w:t>Литература</w:t>
            </w:r>
          </w:p>
        </w:tc>
        <w:tc>
          <w:tcPr>
            <w:tcW w:w="299" w:type="pct"/>
            <w:tcBorders>
              <w:top w:val="single" w:sz="4" w:space="0" w:color="auto"/>
            </w:tcBorders>
          </w:tcPr>
          <w:p w:rsidR="000D0D99" w:rsidRPr="000852F6" w:rsidRDefault="000D0D99" w:rsidP="0031033A">
            <w:pPr>
              <w:ind w:left="-57" w:right="-57"/>
              <w:rPr>
                <w:sz w:val="22"/>
                <w:szCs w:val="22"/>
              </w:rPr>
            </w:pPr>
            <w:r w:rsidRPr="000852F6">
              <w:rPr>
                <w:sz w:val="22"/>
                <w:szCs w:val="22"/>
              </w:rPr>
              <w:t>3,5</w:t>
            </w:r>
          </w:p>
        </w:tc>
        <w:tc>
          <w:tcPr>
            <w:tcW w:w="334" w:type="pct"/>
            <w:tcBorders>
              <w:top w:val="single" w:sz="4" w:space="0" w:color="auto"/>
            </w:tcBorders>
          </w:tcPr>
          <w:p w:rsidR="000D0D99" w:rsidRPr="000852F6" w:rsidRDefault="000D0D99" w:rsidP="0031033A">
            <w:pPr>
              <w:ind w:left="-57" w:right="-57"/>
              <w:rPr>
                <w:sz w:val="22"/>
                <w:szCs w:val="22"/>
              </w:rPr>
            </w:pPr>
            <w:r w:rsidRPr="000852F6">
              <w:rPr>
                <w:sz w:val="22"/>
                <w:szCs w:val="22"/>
              </w:rPr>
              <w:t>50%</w:t>
            </w:r>
          </w:p>
        </w:tc>
        <w:tc>
          <w:tcPr>
            <w:tcW w:w="314" w:type="pct"/>
            <w:tcBorders>
              <w:top w:val="single" w:sz="4" w:space="0" w:color="auto"/>
            </w:tcBorders>
          </w:tcPr>
          <w:p w:rsidR="000D0D99" w:rsidRPr="000852F6" w:rsidRDefault="000D0D99" w:rsidP="0031033A">
            <w:pPr>
              <w:ind w:left="-57" w:right="-57"/>
              <w:rPr>
                <w:sz w:val="22"/>
                <w:szCs w:val="22"/>
              </w:rPr>
            </w:pPr>
            <w:r w:rsidRPr="000852F6">
              <w:rPr>
                <w:sz w:val="22"/>
                <w:szCs w:val="22"/>
              </w:rPr>
              <w:t>4,1</w:t>
            </w:r>
          </w:p>
        </w:tc>
        <w:tc>
          <w:tcPr>
            <w:tcW w:w="360" w:type="pct"/>
            <w:tcBorders>
              <w:top w:val="single" w:sz="4" w:space="0" w:color="auto"/>
            </w:tcBorders>
          </w:tcPr>
          <w:p w:rsidR="000D0D99" w:rsidRPr="000852F6" w:rsidRDefault="000D0D99" w:rsidP="0031033A">
            <w:pPr>
              <w:ind w:left="-57" w:right="-57"/>
              <w:rPr>
                <w:sz w:val="22"/>
                <w:szCs w:val="22"/>
              </w:rPr>
            </w:pPr>
            <w:r w:rsidRPr="000852F6">
              <w:rPr>
                <w:sz w:val="22"/>
                <w:szCs w:val="22"/>
              </w:rPr>
              <w:t>87,5%</w:t>
            </w:r>
          </w:p>
        </w:tc>
        <w:tc>
          <w:tcPr>
            <w:tcW w:w="315" w:type="pct"/>
            <w:tcBorders>
              <w:top w:val="single" w:sz="4" w:space="0" w:color="auto"/>
            </w:tcBorders>
          </w:tcPr>
          <w:p w:rsidR="000D0D99" w:rsidRPr="000852F6" w:rsidRDefault="000D0D99" w:rsidP="0031033A">
            <w:pPr>
              <w:ind w:left="-57" w:right="-57"/>
              <w:jc w:val="left"/>
              <w:rPr>
                <w:sz w:val="22"/>
                <w:szCs w:val="22"/>
              </w:rPr>
            </w:pPr>
            <w:r w:rsidRPr="000852F6">
              <w:rPr>
                <w:sz w:val="22"/>
                <w:szCs w:val="22"/>
              </w:rPr>
              <w:t>4,1</w:t>
            </w:r>
          </w:p>
        </w:tc>
        <w:tc>
          <w:tcPr>
            <w:tcW w:w="387" w:type="pct"/>
            <w:tcBorders>
              <w:top w:val="single" w:sz="4" w:space="0" w:color="auto"/>
            </w:tcBorders>
          </w:tcPr>
          <w:p w:rsidR="000D0D99" w:rsidRPr="000852F6" w:rsidRDefault="000D0D99" w:rsidP="0031033A">
            <w:pPr>
              <w:ind w:left="-57" w:right="-57"/>
              <w:rPr>
                <w:sz w:val="22"/>
                <w:szCs w:val="22"/>
              </w:rPr>
            </w:pPr>
            <w:r w:rsidRPr="000852F6">
              <w:rPr>
                <w:sz w:val="22"/>
                <w:szCs w:val="22"/>
              </w:rPr>
              <w:t>88,9%</w:t>
            </w:r>
          </w:p>
        </w:tc>
        <w:tc>
          <w:tcPr>
            <w:tcW w:w="296" w:type="pct"/>
            <w:tcBorders>
              <w:top w:val="single" w:sz="4" w:space="0" w:color="auto"/>
            </w:tcBorders>
          </w:tcPr>
          <w:p w:rsidR="000D0D99" w:rsidRPr="000852F6" w:rsidRDefault="000D0D99" w:rsidP="0031033A">
            <w:pPr>
              <w:rPr>
                <w:sz w:val="22"/>
                <w:szCs w:val="22"/>
              </w:rPr>
            </w:pPr>
            <w:r w:rsidRPr="000852F6">
              <w:rPr>
                <w:sz w:val="22"/>
                <w:szCs w:val="22"/>
              </w:rPr>
              <w:t>4,33</w:t>
            </w:r>
          </w:p>
        </w:tc>
        <w:tc>
          <w:tcPr>
            <w:tcW w:w="398" w:type="pct"/>
            <w:tcBorders>
              <w:top w:val="single" w:sz="4" w:space="0" w:color="auto"/>
            </w:tcBorders>
          </w:tcPr>
          <w:p w:rsidR="000D0D99" w:rsidRPr="000852F6" w:rsidRDefault="000D0D99" w:rsidP="0031033A">
            <w:pPr>
              <w:rPr>
                <w:sz w:val="22"/>
                <w:szCs w:val="22"/>
              </w:rPr>
            </w:pPr>
            <w:r w:rsidRPr="000852F6">
              <w:rPr>
                <w:sz w:val="22"/>
                <w:szCs w:val="22"/>
              </w:rPr>
              <w:t>100%</w:t>
            </w:r>
          </w:p>
        </w:tc>
        <w:tc>
          <w:tcPr>
            <w:tcW w:w="314" w:type="pct"/>
            <w:tcBorders>
              <w:top w:val="single" w:sz="4" w:space="0" w:color="auto"/>
            </w:tcBorders>
          </w:tcPr>
          <w:p w:rsidR="000D0D99" w:rsidRPr="000852F6" w:rsidRDefault="000D0D99" w:rsidP="0031033A">
            <w:pPr>
              <w:rPr>
                <w:sz w:val="22"/>
                <w:szCs w:val="22"/>
              </w:rPr>
            </w:pPr>
            <w:r>
              <w:rPr>
                <w:sz w:val="22"/>
                <w:szCs w:val="22"/>
              </w:rPr>
              <w:t>3,71</w:t>
            </w:r>
          </w:p>
        </w:tc>
        <w:tc>
          <w:tcPr>
            <w:tcW w:w="413" w:type="pct"/>
            <w:tcBorders>
              <w:top w:val="single" w:sz="4" w:space="0" w:color="auto"/>
            </w:tcBorders>
          </w:tcPr>
          <w:p w:rsidR="000D0D99" w:rsidRPr="000852F6" w:rsidRDefault="000D0D99" w:rsidP="0031033A">
            <w:pPr>
              <w:rPr>
                <w:sz w:val="22"/>
                <w:szCs w:val="22"/>
              </w:rPr>
            </w:pPr>
            <w:r>
              <w:rPr>
                <w:sz w:val="22"/>
                <w:szCs w:val="22"/>
              </w:rPr>
              <w:t>57,1%</w:t>
            </w:r>
          </w:p>
        </w:tc>
        <w:tc>
          <w:tcPr>
            <w:tcW w:w="296" w:type="pct"/>
            <w:tcBorders>
              <w:top w:val="single" w:sz="4" w:space="0" w:color="auto"/>
            </w:tcBorders>
          </w:tcPr>
          <w:p w:rsidR="000D0D99" w:rsidRPr="000852F6" w:rsidRDefault="00B25E00" w:rsidP="00690408">
            <w:pPr>
              <w:rPr>
                <w:sz w:val="22"/>
                <w:szCs w:val="22"/>
              </w:rPr>
            </w:pPr>
            <w:r>
              <w:rPr>
                <w:sz w:val="22"/>
                <w:szCs w:val="22"/>
              </w:rPr>
              <w:t>3,78</w:t>
            </w:r>
          </w:p>
        </w:tc>
        <w:tc>
          <w:tcPr>
            <w:tcW w:w="442" w:type="pct"/>
            <w:tcBorders>
              <w:top w:val="single" w:sz="4" w:space="0" w:color="auto"/>
            </w:tcBorders>
          </w:tcPr>
          <w:p w:rsidR="000D0D99" w:rsidRPr="000852F6" w:rsidRDefault="00B25E00" w:rsidP="00690408">
            <w:pPr>
              <w:rPr>
                <w:sz w:val="22"/>
                <w:szCs w:val="22"/>
              </w:rPr>
            </w:pPr>
            <w:r>
              <w:rPr>
                <w:sz w:val="22"/>
                <w:szCs w:val="22"/>
              </w:rPr>
              <w:t>77,8%</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Алгебра</w:t>
            </w:r>
          </w:p>
        </w:tc>
        <w:tc>
          <w:tcPr>
            <w:tcW w:w="299" w:type="pct"/>
          </w:tcPr>
          <w:p w:rsidR="00D80C45" w:rsidRPr="000852F6" w:rsidRDefault="00D80C45" w:rsidP="0031033A">
            <w:pPr>
              <w:ind w:left="-57" w:right="-57"/>
              <w:rPr>
                <w:sz w:val="22"/>
                <w:szCs w:val="22"/>
              </w:rPr>
            </w:pPr>
            <w:r w:rsidRPr="000852F6">
              <w:rPr>
                <w:sz w:val="22"/>
                <w:szCs w:val="22"/>
              </w:rPr>
              <w:t>3,33</w:t>
            </w:r>
          </w:p>
        </w:tc>
        <w:tc>
          <w:tcPr>
            <w:tcW w:w="334" w:type="pct"/>
          </w:tcPr>
          <w:p w:rsidR="00D80C45" w:rsidRPr="000852F6" w:rsidRDefault="00D80C45" w:rsidP="0031033A">
            <w:pPr>
              <w:ind w:left="-57" w:right="-57"/>
              <w:rPr>
                <w:sz w:val="22"/>
                <w:szCs w:val="22"/>
              </w:rPr>
            </w:pPr>
            <w:r w:rsidRPr="000852F6">
              <w:rPr>
                <w:sz w:val="22"/>
                <w:szCs w:val="22"/>
              </w:rPr>
              <w:t>33,3%</w:t>
            </w:r>
          </w:p>
        </w:tc>
        <w:tc>
          <w:tcPr>
            <w:tcW w:w="314" w:type="pct"/>
          </w:tcPr>
          <w:p w:rsidR="00D80C45" w:rsidRPr="000852F6" w:rsidRDefault="00D80C45" w:rsidP="0031033A">
            <w:pPr>
              <w:ind w:left="-57" w:right="-57"/>
              <w:rPr>
                <w:sz w:val="22"/>
                <w:szCs w:val="22"/>
              </w:rPr>
            </w:pPr>
            <w:r w:rsidRPr="000852F6">
              <w:rPr>
                <w:sz w:val="22"/>
                <w:szCs w:val="22"/>
              </w:rPr>
              <w:t>3,88</w:t>
            </w:r>
          </w:p>
        </w:tc>
        <w:tc>
          <w:tcPr>
            <w:tcW w:w="360" w:type="pct"/>
          </w:tcPr>
          <w:p w:rsidR="00D80C45" w:rsidRPr="000852F6" w:rsidRDefault="00D80C45" w:rsidP="0031033A">
            <w:pPr>
              <w:ind w:left="-57" w:right="-57"/>
              <w:rPr>
                <w:sz w:val="22"/>
                <w:szCs w:val="22"/>
              </w:rPr>
            </w:pPr>
            <w:r w:rsidRPr="000852F6">
              <w:rPr>
                <w:sz w:val="22"/>
                <w:szCs w:val="22"/>
              </w:rPr>
              <w:t>75%</w:t>
            </w:r>
          </w:p>
        </w:tc>
        <w:tc>
          <w:tcPr>
            <w:tcW w:w="315" w:type="pct"/>
          </w:tcPr>
          <w:p w:rsidR="00D80C45" w:rsidRPr="000852F6" w:rsidRDefault="00D80C45" w:rsidP="0031033A">
            <w:pPr>
              <w:ind w:left="-57" w:right="-57"/>
              <w:jc w:val="left"/>
              <w:rPr>
                <w:sz w:val="22"/>
                <w:szCs w:val="22"/>
              </w:rPr>
            </w:pPr>
            <w:r w:rsidRPr="000852F6">
              <w:rPr>
                <w:sz w:val="22"/>
                <w:szCs w:val="22"/>
              </w:rPr>
              <w:t>3,89</w:t>
            </w:r>
          </w:p>
        </w:tc>
        <w:tc>
          <w:tcPr>
            <w:tcW w:w="387" w:type="pct"/>
          </w:tcPr>
          <w:p w:rsidR="00D80C45" w:rsidRPr="000852F6" w:rsidRDefault="00D80C45" w:rsidP="0031033A">
            <w:pPr>
              <w:ind w:left="-57" w:right="-57"/>
              <w:rPr>
                <w:sz w:val="22"/>
                <w:szCs w:val="22"/>
              </w:rPr>
            </w:pPr>
            <w:r w:rsidRPr="000852F6">
              <w:rPr>
                <w:sz w:val="22"/>
                <w:szCs w:val="22"/>
              </w:rPr>
              <w:t>77,8%</w:t>
            </w:r>
          </w:p>
        </w:tc>
        <w:tc>
          <w:tcPr>
            <w:tcW w:w="296" w:type="pct"/>
          </w:tcPr>
          <w:p w:rsidR="00D80C45" w:rsidRPr="000852F6" w:rsidRDefault="00D80C45" w:rsidP="0031033A">
            <w:pPr>
              <w:rPr>
                <w:sz w:val="22"/>
                <w:szCs w:val="22"/>
              </w:rPr>
            </w:pPr>
            <w:r w:rsidRPr="000852F6">
              <w:rPr>
                <w:sz w:val="22"/>
                <w:szCs w:val="22"/>
              </w:rPr>
              <w:t>4,0</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0852F6" w:rsidRDefault="00D80C45" w:rsidP="0031033A">
            <w:pPr>
              <w:rPr>
                <w:sz w:val="22"/>
                <w:szCs w:val="22"/>
              </w:rPr>
            </w:pPr>
            <w:r>
              <w:rPr>
                <w:sz w:val="22"/>
                <w:szCs w:val="22"/>
              </w:rPr>
              <w:t>3,57</w:t>
            </w:r>
          </w:p>
        </w:tc>
        <w:tc>
          <w:tcPr>
            <w:tcW w:w="413" w:type="pct"/>
          </w:tcPr>
          <w:p w:rsidR="00D80C45" w:rsidRPr="000852F6" w:rsidRDefault="00D80C45" w:rsidP="0031033A">
            <w:pPr>
              <w:rPr>
                <w:sz w:val="22"/>
                <w:szCs w:val="22"/>
              </w:rPr>
            </w:pPr>
            <w:r>
              <w:rPr>
                <w:sz w:val="22"/>
                <w:szCs w:val="22"/>
              </w:rPr>
              <w:t>57,1%</w:t>
            </w:r>
          </w:p>
        </w:tc>
        <w:tc>
          <w:tcPr>
            <w:tcW w:w="296" w:type="pct"/>
          </w:tcPr>
          <w:p w:rsidR="00D80C45" w:rsidRPr="00B25E00" w:rsidRDefault="00D80C45" w:rsidP="00BF07B4">
            <w:pPr>
              <w:jc w:val="center"/>
              <w:rPr>
                <w:sz w:val="22"/>
                <w:szCs w:val="22"/>
              </w:rPr>
            </w:pPr>
            <w:r w:rsidRPr="00B25E00">
              <w:rPr>
                <w:sz w:val="22"/>
                <w:szCs w:val="22"/>
              </w:rPr>
              <w:t>3,56</w:t>
            </w:r>
          </w:p>
        </w:tc>
        <w:tc>
          <w:tcPr>
            <w:tcW w:w="442" w:type="pct"/>
          </w:tcPr>
          <w:p w:rsidR="00D80C45" w:rsidRPr="00B25E00" w:rsidRDefault="00D80C45" w:rsidP="00BF07B4">
            <w:pPr>
              <w:rPr>
                <w:sz w:val="22"/>
                <w:szCs w:val="22"/>
              </w:rPr>
            </w:pPr>
            <w:r w:rsidRPr="00B25E00">
              <w:rPr>
                <w:sz w:val="22"/>
                <w:szCs w:val="22"/>
              </w:rPr>
              <w:t>55,65%</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Геометрия</w:t>
            </w:r>
          </w:p>
        </w:tc>
        <w:tc>
          <w:tcPr>
            <w:tcW w:w="299" w:type="pct"/>
          </w:tcPr>
          <w:p w:rsidR="00D80C45" w:rsidRPr="000852F6" w:rsidRDefault="00D80C45" w:rsidP="0031033A">
            <w:pPr>
              <w:ind w:left="-57" w:right="-57"/>
              <w:rPr>
                <w:sz w:val="22"/>
                <w:szCs w:val="22"/>
              </w:rPr>
            </w:pPr>
            <w:r w:rsidRPr="000852F6">
              <w:rPr>
                <w:sz w:val="22"/>
                <w:szCs w:val="22"/>
              </w:rPr>
              <w:t>3,33</w:t>
            </w:r>
          </w:p>
        </w:tc>
        <w:tc>
          <w:tcPr>
            <w:tcW w:w="334" w:type="pct"/>
          </w:tcPr>
          <w:p w:rsidR="00D80C45" w:rsidRPr="000852F6" w:rsidRDefault="00D80C45" w:rsidP="0031033A">
            <w:pPr>
              <w:ind w:left="-57" w:right="-57"/>
              <w:rPr>
                <w:sz w:val="22"/>
                <w:szCs w:val="22"/>
              </w:rPr>
            </w:pPr>
            <w:r w:rsidRPr="000852F6">
              <w:rPr>
                <w:sz w:val="22"/>
                <w:szCs w:val="22"/>
              </w:rPr>
              <w:t>33,3%</w:t>
            </w:r>
          </w:p>
        </w:tc>
        <w:tc>
          <w:tcPr>
            <w:tcW w:w="314" w:type="pct"/>
          </w:tcPr>
          <w:p w:rsidR="00D80C45" w:rsidRPr="000852F6" w:rsidRDefault="00D80C45" w:rsidP="0031033A">
            <w:pPr>
              <w:ind w:left="-57" w:right="-57"/>
              <w:rPr>
                <w:sz w:val="22"/>
                <w:szCs w:val="22"/>
              </w:rPr>
            </w:pPr>
            <w:r w:rsidRPr="000852F6">
              <w:rPr>
                <w:sz w:val="22"/>
                <w:szCs w:val="22"/>
              </w:rPr>
              <w:t>3,63</w:t>
            </w:r>
          </w:p>
        </w:tc>
        <w:tc>
          <w:tcPr>
            <w:tcW w:w="360" w:type="pct"/>
          </w:tcPr>
          <w:p w:rsidR="00D80C45" w:rsidRPr="000852F6" w:rsidRDefault="00D80C45" w:rsidP="0031033A">
            <w:pPr>
              <w:ind w:left="-57" w:right="-57"/>
              <w:rPr>
                <w:sz w:val="22"/>
                <w:szCs w:val="22"/>
              </w:rPr>
            </w:pPr>
            <w:r w:rsidRPr="000852F6">
              <w:rPr>
                <w:sz w:val="22"/>
                <w:szCs w:val="22"/>
              </w:rPr>
              <w:t>62,5%</w:t>
            </w:r>
          </w:p>
        </w:tc>
        <w:tc>
          <w:tcPr>
            <w:tcW w:w="315" w:type="pct"/>
          </w:tcPr>
          <w:p w:rsidR="00D80C45" w:rsidRPr="000852F6" w:rsidRDefault="00D80C45" w:rsidP="0031033A">
            <w:pPr>
              <w:ind w:left="-57" w:right="-57"/>
              <w:jc w:val="left"/>
              <w:rPr>
                <w:sz w:val="22"/>
                <w:szCs w:val="22"/>
              </w:rPr>
            </w:pPr>
            <w:r w:rsidRPr="000852F6">
              <w:rPr>
                <w:sz w:val="22"/>
                <w:szCs w:val="22"/>
              </w:rPr>
              <w:t>3,89</w:t>
            </w:r>
          </w:p>
        </w:tc>
        <w:tc>
          <w:tcPr>
            <w:tcW w:w="387" w:type="pct"/>
          </w:tcPr>
          <w:p w:rsidR="00D80C45" w:rsidRPr="000852F6" w:rsidRDefault="00D80C45" w:rsidP="0031033A">
            <w:pPr>
              <w:ind w:left="-57" w:right="-57"/>
              <w:rPr>
                <w:sz w:val="22"/>
                <w:szCs w:val="22"/>
              </w:rPr>
            </w:pPr>
            <w:r w:rsidRPr="000852F6">
              <w:rPr>
                <w:sz w:val="22"/>
                <w:szCs w:val="22"/>
              </w:rPr>
              <w:t>77,8%</w:t>
            </w:r>
          </w:p>
        </w:tc>
        <w:tc>
          <w:tcPr>
            <w:tcW w:w="296" w:type="pct"/>
          </w:tcPr>
          <w:p w:rsidR="00D80C45" w:rsidRPr="000852F6" w:rsidRDefault="00D80C45" w:rsidP="0031033A">
            <w:pPr>
              <w:rPr>
                <w:sz w:val="22"/>
                <w:szCs w:val="22"/>
              </w:rPr>
            </w:pPr>
            <w:r w:rsidRPr="000852F6">
              <w:rPr>
                <w:sz w:val="22"/>
                <w:szCs w:val="22"/>
              </w:rPr>
              <w:t>4,2</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751D25" w:rsidRDefault="00D80C45" w:rsidP="0031033A">
            <w:pPr>
              <w:rPr>
                <w:sz w:val="22"/>
                <w:szCs w:val="22"/>
              </w:rPr>
            </w:pPr>
            <w:r w:rsidRPr="00751D25">
              <w:rPr>
                <w:sz w:val="22"/>
                <w:szCs w:val="22"/>
              </w:rPr>
              <w:t>3,43</w:t>
            </w:r>
          </w:p>
        </w:tc>
        <w:tc>
          <w:tcPr>
            <w:tcW w:w="413" w:type="pct"/>
          </w:tcPr>
          <w:p w:rsidR="00D80C45" w:rsidRPr="00751D25" w:rsidRDefault="00D80C45" w:rsidP="0031033A">
            <w:pPr>
              <w:rPr>
                <w:sz w:val="22"/>
                <w:szCs w:val="22"/>
              </w:rPr>
            </w:pPr>
            <w:r w:rsidRPr="00751D25">
              <w:rPr>
                <w:sz w:val="22"/>
                <w:szCs w:val="22"/>
              </w:rPr>
              <w:t>42,9%</w:t>
            </w:r>
          </w:p>
        </w:tc>
        <w:tc>
          <w:tcPr>
            <w:tcW w:w="296" w:type="pct"/>
          </w:tcPr>
          <w:p w:rsidR="00D80C45" w:rsidRPr="000852F6" w:rsidRDefault="00D80C45" w:rsidP="00BF07B4">
            <w:pPr>
              <w:rPr>
                <w:sz w:val="22"/>
                <w:szCs w:val="22"/>
              </w:rPr>
            </w:pPr>
            <w:r>
              <w:rPr>
                <w:sz w:val="22"/>
                <w:szCs w:val="22"/>
              </w:rPr>
              <w:t>3,78</w:t>
            </w:r>
          </w:p>
        </w:tc>
        <w:tc>
          <w:tcPr>
            <w:tcW w:w="442" w:type="pct"/>
          </w:tcPr>
          <w:p w:rsidR="00D80C45" w:rsidRPr="000852F6" w:rsidRDefault="00D80C45" w:rsidP="00BF07B4">
            <w:pPr>
              <w:rPr>
                <w:sz w:val="22"/>
                <w:szCs w:val="22"/>
              </w:rPr>
            </w:pPr>
            <w:r>
              <w:rPr>
                <w:sz w:val="22"/>
                <w:szCs w:val="22"/>
              </w:rPr>
              <w:t>77,8%</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 xml:space="preserve">Физика </w:t>
            </w:r>
          </w:p>
        </w:tc>
        <w:tc>
          <w:tcPr>
            <w:tcW w:w="299" w:type="pct"/>
          </w:tcPr>
          <w:p w:rsidR="00D80C45" w:rsidRPr="000852F6" w:rsidRDefault="00D80C45" w:rsidP="0031033A">
            <w:pPr>
              <w:ind w:left="-57" w:right="-57"/>
              <w:rPr>
                <w:sz w:val="22"/>
                <w:szCs w:val="22"/>
              </w:rPr>
            </w:pPr>
            <w:r w:rsidRPr="000852F6">
              <w:rPr>
                <w:sz w:val="22"/>
                <w:szCs w:val="22"/>
              </w:rPr>
              <w:t>3,33</w:t>
            </w:r>
          </w:p>
        </w:tc>
        <w:tc>
          <w:tcPr>
            <w:tcW w:w="334" w:type="pct"/>
          </w:tcPr>
          <w:p w:rsidR="00D80C45" w:rsidRPr="000852F6" w:rsidRDefault="00D80C45" w:rsidP="0031033A">
            <w:pPr>
              <w:ind w:left="-57" w:right="-57"/>
              <w:rPr>
                <w:sz w:val="22"/>
                <w:szCs w:val="22"/>
              </w:rPr>
            </w:pPr>
            <w:r w:rsidRPr="000852F6">
              <w:rPr>
                <w:sz w:val="22"/>
                <w:szCs w:val="22"/>
              </w:rPr>
              <w:t>33,3%</w:t>
            </w:r>
          </w:p>
        </w:tc>
        <w:tc>
          <w:tcPr>
            <w:tcW w:w="314" w:type="pct"/>
          </w:tcPr>
          <w:p w:rsidR="00D80C45" w:rsidRPr="000852F6" w:rsidRDefault="00D80C45" w:rsidP="0031033A">
            <w:pPr>
              <w:ind w:left="-57" w:right="-57"/>
              <w:rPr>
                <w:sz w:val="22"/>
                <w:szCs w:val="22"/>
              </w:rPr>
            </w:pPr>
            <w:r w:rsidRPr="000852F6">
              <w:rPr>
                <w:sz w:val="22"/>
                <w:szCs w:val="22"/>
              </w:rPr>
              <w:t>4,0</w:t>
            </w:r>
          </w:p>
        </w:tc>
        <w:tc>
          <w:tcPr>
            <w:tcW w:w="360" w:type="pct"/>
          </w:tcPr>
          <w:p w:rsidR="00D80C45" w:rsidRPr="000852F6" w:rsidRDefault="00D80C45" w:rsidP="0031033A">
            <w:pPr>
              <w:ind w:left="-57" w:right="-57"/>
              <w:rPr>
                <w:sz w:val="22"/>
                <w:szCs w:val="22"/>
              </w:rPr>
            </w:pPr>
            <w:r w:rsidRPr="000852F6">
              <w:rPr>
                <w:sz w:val="22"/>
                <w:szCs w:val="22"/>
              </w:rPr>
              <w:t>75%</w:t>
            </w:r>
          </w:p>
        </w:tc>
        <w:tc>
          <w:tcPr>
            <w:tcW w:w="315" w:type="pct"/>
          </w:tcPr>
          <w:p w:rsidR="00D80C45" w:rsidRPr="000852F6" w:rsidRDefault="00D80C45" w:rsidP="0031033A">
            <w:pPr>
              <w:jc w:val="left"/>
              <w:rPr>
                <w:sz w:val="22"/>
                <w:szCs w:val="22"/>
              </w:rPr>
            </w:pPr>
            <w:r w:rsidRPr="000852F6">
              <w:rPr>
                <w:sz w:val="22"/>
                <w:szCs w:val="22"/>
              </w:rPr>
              <w:t>3,89</w:t>
            </w:r>
          </w:p>
        </w:tc>
        <w:tc>
          <w:tcPr>
            <w:tcW w:w="387" w:type="pct"/>
          </w:tcPr>
          <w:p w:rsidR="00D80C45" w:rsidRPr="000852F6" w:rsidRDefault="00D80C45" w:rsidP="0031033A">
            <w:pPr>
              <w:rPr>
                <w:sz w:val="22"/>
                <w:szCs w:val="22"/>
              </w:rPr>
            </w:pPr>
            <w:r w:rsidRPr="000852F6">
              <w:rPr>
                <w:sz w:val="22"/>
                <w:szCs w:val="22"/>
              </w:rPr>
              <w:t>77,8%</w:t>
            </w:r>
          </w:p>
        </w:tc>
        <w:tc>
          <w:tcPr>
            <w:tcW w:w="296" w:type="pct"/>
          </w:tcPr>
          <w:p w:rsidR="00D80C45" w:rsidRPr="000852F6" w:rsidRDefault="00D80C45" w:rsidP="0031033A">
            <w:pPr>
              <w:rPr>
                <w:sz w:val="22"/>
                <w:szCs w:val="22"/>
              </w:rPr>
            </w:pPr>
            <w:r w:rsidRPr="000852F6">
              <w:rPr>
                <w:sz w:val="22"/>
                <w:szCs w:val="22"/>
              </w:rPr>
              <w:t>4,0</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751D25" w:rsidRDefault="00D80C45" w:rsidP="0031033A">
            <w:pPr>
              <w:rPr>
                <w:sz w:val="22"/>
                <w:szCs w:val="22"/>
              </w:rPr>
            </w:pPr>
            <w:r w:rsidRPr="00751D25">
              <w:rPr>
                <w:sz w:val="22"/>
                <w:szCs w:val="22"/>
              </w:rPr>
              <w:t>3,43</w:t>
            </w:r>
          </w:p>
        </w:tc>
        <w:tc>
          <w:tcPr>
            <w:tcW w:w="413" w:type="pct"/>
          </w:tcPr>
          <w:p w:rsidR="00D80C45" w:rsidRPr="00751D25" w:rsidRDefault="00D80C45" w:rsidP="0031033A">
            <w:pPr>
              <w:rPr>
                <w:sz w:val="22"/>
                <w:szCs w:val="22"/>
              </w:rPr>
            </w:pPr>
            <w:r w:rsidRPr="00751D25">
              <w:rPr>
                <w:sz w:val="22"/>
                <w:szCs w:val="22"/>
              </w:rPr>
              <w:t>42,9%</w:t>
            </w:r>
          </w:p>
        </w:tc>
        <w:tc>
          <w:tcPr>
            <w:tcW w:w="296" w:type="pct"/>
          </w:tcPr>
          <w:p w:rsidR="00D80C45" w:rsidRPr="00751D25" w:rsidRDefault="00D80C45" w:rsidP="008324F3">
            <w:pPr>
              <w:rPr>
                <w:sz w:val="22"/>
                <w:szCs w:val="22"/>
              </w:rPr>
            </w:pPr>
            <w:r>
              <w:rPr>
                <w:sz w:val="22"/>
                <w:szCs w:val="22"/>
              </w:rPr>
              <w:t>3,44</w:t>
            </w:r>
          </w:p>
        </w:tc>
        <w:tc>
          <w:tcPr>
            <w:tcW w:w="442" w:type="pct"/>
          </w:tcPr>
          <w:p w:rsidR="00D80C45" w:rsidRPr="00751D25" w:rsidRDefault="00D80C45" w:rsidP="008324F3">
            <w:pPr>
              <w:rPr>
                <w:sz w:val="22"/>
                <w:szCs w:val="22"/>
              </w:rPr>
            </w:pPr>
            <w:r>
              <w:rPr>
                <w:sz w:val="22"/>
                <w:szCs w:val="22"/>
              </w:rPr>
              <w:t>44,4%</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Химия</w:t>
            </w:r>
          </w:p>
        </w:tc>
        <w:tc>
          <w:tcPr>
            <w:tcW w:w="299" w:type="pct"/>
          </w:tcPr>
          <w:p w:rsidR="00D80C45" w:rsidRPr="000852F6" w:rsidRDefault="00D80C45" w:rsidP="0031033A">
            <w:pPr>
              <w:ind w:left="-57" w:right="-57"/>
              <w:rPr>
                <w:sz w:val="22"/>
                <w:szCs w:val="22"/>
              </w:rPr>
            </w:pPr>
            <w:r w:rsidRPr="000852F6">
              <w:rPr>
                <w:sz w:val="22"/>
                <w:szCs w:val="22"/>
              </w:rPr>
              <w:t>3,5</w:t>
            </w:r>
          </w:p>
        </w:tc>
        <w:tc>
          <w:tcPr>
            <w:tcW w:w="334" w:type="pct"/>
          </w:tcPr>
          <w:p w:rsidR="00D80C45" w:rsidRPr="000852F6" w:rsidRDefault="00D80C45" w:rsidP="0031033A">
            <w:pPr>
              <w:ind w:left="-57" w:right="-57"/>
              <w:rPr>
                <w:sz w:val="22"/>
                <w:szCs w:val="22"/>
              </w:rPr>
            </w:pPr>
            <w:r w:rsidRPr="000852F6">
              <w:rPr>
                <w:sz w:val="22"/>
                <w:szCs w:val="22"/>
              </w:rPr>
              <w:t>50%</w:t>
            </w:r>
          </w:p>
        </w:tc>
        <w:tc>
          <w:tcPr>
            <w:tcW w:w="314" w:type="pct"/>
          </w:tcPr>
          <w:p w:rsidR="00D80C45" w:rsidRPr="000852F6" w:rsidRDefault="00D80C45" w:rsidP="0031033A">
            <w:pPr>
              <w:ind w:left="-57" w:right="-57"/>
              <w:rPr>
                <w:sz w:val="22"/>
                <w:szCs w:val="22"/>
              </w:rPr>
            </w:pPr>
            <w:r w:rsidRPr="000852F6">
              <w:rPr>
                <w:sz w:val="22"/>
                <w:szCs w:val="22"/>
              </w:rPr>
              <w:t>3,88</w:t>
            </w:r>
          </w:p>
        </w:tc>
        <w:tc>
          <w:tcPr>
            <w:tcW w:w="360" w:type="pct"/>
          </w:tcPr>
          <w:p w:rsidR="00D80C45" w:rsidRPr="000852F6" w:rsidRDefault="00D80C45" w:rsidP="0031033A">
            <w:pPr>
              <w:ind w:left="-57" w:right="-57"/>
              <w:rPr>
                <w:sz w:val="22"/>
                <w:szCs w:val="22"/>
              </w:rPr>
            </w:pPr>
            <w:r w:rsidRPr="000852F6">
              <w:rPr>
                <w:sz w:val="22"/>
                <w:szCs w:val="22"/>
              </w:rPr>
              <w:t>87,5%</w:t>
            </w:r>
          </w:p>
        </w:tc>
        <w:tc>
          <w:tcPr>
            <w:tcW w:w="315" w:type="pct"/>
          </w:tcPr>
          <w:p w:rsidR="00D80C45" w:rsidRPr="000852F6" w:rsidRDefault="00D80C45" w:rsidP="0031033A">
            <w:pPr>
              <w:jc w:val="left"/>
              <w:rPr>
                <w:sz w:val="22"/>
                <w:szCs w:val="22"/>
              </w:rPr>
            </w:pPr>
            <w:r w:rsidRPr="000852F6">
              <w:rPr>
                <w:sz w:val="22"/>
                <w:szCs w:val="22"/>
              </w:rPr>
              <w:t>4,0</w:t>
            </w:r>
          </w:p>
        </w:tc>
        <w:tc>
          <w:tcPr>
            <w:tcW w:w="387" w:type="pct"/>
          </w:tcPr>
          <w:p w:rsidR="00D80C45" w:rsidRPr="000852F6" w:rsidRDefault="00D80C45" w:rsidP="0031033A">
            <w:pPr>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4,17</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751D25" w:rsidRDefault="00D80C45" w:rsidP="0031033A">
            <w:pPr>
              <w:rPr>
                <w:sz w:val="22"/>
                <w:szCs w:val="22"/>
              </w:rPr>
            </w:pPr>
            <w:r w:rsidRPr="00751D25">
              <w:rPr>
                <w:sz w:val="22"/>
                <w:szCs w:val="22"/>
              </w:rPr>
              <w:t>3,43</w:t>
            </w:r>
          </w:p>
        </w:tc>
        <w:tc>
          <w:tcPr>
            <w:tcW w:w="413" w:type="pct"/>
          </w:tcPr>
          <w:p w:rsidR="00D80C45" w:rsidRPr="00751D25" w:rsidRDefault="00D80C45" w:rsidP="0031033A">
            <w:pPr>
              <w:rPr>
                <w:sz w:val="22"/>
                <w:szCs w:val="22"/>
              </w:rPr>
            </w:pPr>
            <w:r w:rsidRPr="00751D25">
              <w:rPr>
                <w:sz w:val="22"/>
                <w:szCs w:val="22"/>
              </w:rPr>
              <w:t>42,9%</w:t>
            </w:r>
          </w:p>
        </w:tc>
        <w:tc>
          <w:tcPr>
            <w:tcW w:w="296" w:type="pct"/>
          </w:tcPr>
          <w:p w:rsidR="00D80C45" w:rsidRPr="00B25E00" w:rsidRDefault="00D80C45" w:rsidP="00BF07B4">
            <w:pPr>
              <w:jc w:val="center"/>
              <w:rPr>
                <w:sz w:val="22"/>
                <w:szCs w:val="22"/>
              </w:rPr>
            </w:pPr>
            <w:r w:rsidRPr="00B25E00">
              <w:rPr>
                <w:sz w:val="22"/>
                <w:szCs w:val="22"/>
              </w:rPr>
              <w:t>3,56</w:t>
            </w:r>
          </w:p>
        </w:tc>
        <w:tc>
          <w:tcPr>
            <w:tcW w:w="442" w:type="pct"/>
          </w:tcPr>
          <w:p w:rsidR="00D80C45" w:rsidRPr="00B25E00" w:rsidRDefault="00D80C45" w:rsidP="00BF07B4">
            <w:pPr>
              <w:rPr>
                <w:sz w:val="22"/>
                <w:szCs w:val="22"/>
              </w:rPr>
            </w:pPr>
            <w:r w:rsidRPr="00B25E00">
              <w:rPr>
                <w:sz w:val="22"/>
                <w:szCs w:val="22"/>
              </w:rPr>
              <w:t>55,65%</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Биология</w:t>
            </w:r>
          </w:p>
        </w:tc>
        <w:tc>
          <w:tcPr>
            <w:tcW w:w="299" w:type="pct"/>
          </w:tcPr>
          <w:p w:rsidR="00D80C45" w:rsidRPr="000852F6" w:rsidRDefault="00D80C45" w:rsidP="0031033A">
            <w:pPr>
              <w:ind w:left="-57" w:right="-57"/>
              <w:rPr>
                <w:sz w:val="22"/>
                <w:szCs w:val="22"/>
              </w:rPr>
            </w:pPr>
            <w:r w:rsidRPr="000852F6">
              <w:rPr>
                <w:sz w:val="22"/>
                <w:szCs w:val="22"/>
              </w:rPr>
              <w:t>3,83</w:t>
            </w:r>
          </w:p>
        </w:tc>
        <w:tc>
          <w:tcPr>
            <w:tcW w:w="334" w:type="pct"/>
          </w:tcPr>
          <w:p w:rsidR="00D80C45" w:rsidRPr="000852F6" w:rsidRDefault="00D80C45" w:rsidP="0031033A">
            <w:pPr>
              <w:ind w:left="-57" w:right="-57"/>
              <w:rPr>
                <w:sz w:val="22"/>
                <w:szCs w:val="22"/>
              </w:rPr>
            </w:pPr>
            <w:r w:rsidRPr="000852F6">
              <w:rPr>
                <w:sz w:val="22"/>
                <w:szCs w:val="22"/>
              </w:rPr>
              <w:t>83,3%</w:t>
            </w:r>
          </w:p>
        </w:tc>
        <w:tc>
          <w:tcPr>
            <w:tcW w:w="314" w:type="pct"/>
          </w:tcPr>
          <w:p w:rsidR="00D80C45" w:rsidRPr="000852F6" w:rsidRDefault="00D80C45" w:rsidP="0031033A">
            <w:pPr>
              <w:ind w:left="-57" w:right="-57"/>
              <w:rPr>
                <w:sz w:val="22"/>
                <w:szCs w:val="22"/>
              </w:rPr>
            </w:pPr>
            <w:r w:rsidRPr="000852F6">
              <w:rPr>
                <w:sz w:val="22"/>
                <w:szCs w:val="22"/>
              </w:rPr>
              <w:t>4,0</w:t>
            </w:r>
          </w:p>
        </w:tc>
        <w:tc>
          <w:tcPr>
            <w:tcW w:w="360" w:type="pct"/>
          </w:tcPr>
          <w:p w:rsidR="00D80C45" w:rsidRPr="000852F6" w:rsidRDefault="00D80C45" w:rsidP="0031033A">
            <w:pPr>
              <w:ind w:left="-57" w:right="-57"/>
              <w:rPr>
                <w:sz w:val="22"/>
                <w:szCs w:val="22"/>
              </w:rPr>
            </w:pPr>
            <w:r w:rsidRPr="000852F6">
              <w:rPr>
                <w:sz w:val="22"/>
                <w:szCs w:val="22"/>
              </w:rPr>
              <w:t>100%</w:t>
            </w:r>
          </w:p>
        </w:tc>
        <w:tc>
          <w:tcPr>
            <w:tcW w:w="315" w:type="pct"/>
          </w:tcPr>
          <w:p w:rsidR="00D80C45" w:rsidRPr="000852F6" w:rsidRDefault="00D80C45" w:rsidP="0031033A">
            <w:pPr>
              <w:jc w:val="left"/>
              <w:rPr>
                <w:sz w:val="22"/>
                <w:szCs w:val="22"/>
              </w:rPr>
            </w:pPr>
            <w:r w:rsidRPr="000852F6">
              <w:rPr>
                <w:sz w:val="22"/>
                <w:szCs w:val="22"/>
              </w:rPr>
              <w:t>4,8</w:t>
            </w:r>
          </w:p>
        </w:tc>
        <w:tc>
          <w:tcPr>
            <w:tcW w:w="387" w:type="pct"/>
          </w:tcPr>
          <w:p w:rsidR="00D80C45" w:rsidRPr="000852F6" w:rsidRDefault="00D80C45" w:rsidP="0031033A">
            <w:pPr>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4,0</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751D25" w:rsidRDefault="00D80C45" w:rsidP="0031033A">
            <w:pPr>
              <w:rPr>
                <w:sz w:val="22"/>
                <w:szCs w:val="22"/>
              </w:rPr>
            </w:pPr>
            <w:r w:rsidRPr="00751D25">
              <w:rPr>
                <w:sz w:val="22"/>
                <w:szCs w:val="22"/>
              </w:rPr>
              <w:t>3,43</w:t>
            </w:r>
          </w:p>
        </w:tc>
        <w:tc>
          <w:tcPr>
            <w:tcW w:w="413" w:type="pct"/>
          </w:tcPr>
          <w:p w:rsidR="00D80C45" w:rsidRPr="00751D25" w:rsidRDefault="00D80C45" w:rsidP="0031033A">
            <w:pPr>
              <w:rPr>
                <w:sz w:val="22"/>
                <w:szCs w:val="22"/>
              </w:rPr>
            </w:pPr>
            <w:r w:rsidRPr="00751D25">
              <w:rPr>
                <w:sz w:val="22"/>
                <w:szCs w:val="22"/>
              </w:rPr>
              <w:t>42,9%</w:t>
            </w:r>
          </w:p>
        </w:tc>
        <w:tc>
          <w:tcPr>
            <w:tcW w:w="296" w:type="pct"/>
          </w:tcPr>
          <w:p w:rsidR="00D80C45" w:rsidRPr="00B25E00" w:rsidRDefault="00D80C45" w:rsidP="00BF07B4">
            <w:pPr>
              <w:jc w:val="center"/>
              <w:rPr>
                <w:sz w:val="22"/>
                <w:szCs w:val="22"/>
              </w:rPr>
            </w:pPr>
            <w:r>
              <w:rPr>
                <w:sz w:val="22"/>
                <w:szCs w:val="22"/>
              </w:rPr>
              <w:t>3,67</w:t>
            </w:r>
          </w:p>
        </w:tc>
        <w:tc>
          <w:tcPr>
            <w:tcW w:w="442" w:type="pct"/>
          </w:tcPr>
          <w:p w:rsidR="00D80C45" w:rsidRPr="00B25E00" w:rsidRDefault="00D80C45" w:rsidP="00BF07B4">
            <w:pPr>
              <w:rPr>
                <w:sz w:val="22"/>
                <w:szCs w:val="22"/>
              </w:rPr>
            </w:pPr>
            <w:r>
              <w:rPr>
                <w:sz w:val="22"/>
                <w:szCs w:val="22"/>
              </w:rPr>
              <w:t>66,7%</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География</w:t>
            </w:r>
          </w:p>
        </w:tc>
        <w:tc>
          <w:tcPr>
            <w:tcW w:w="299" w:type="pct"/>
          </w:tcPr>
          <w:p w:rsidR="00D80C45" w:rsidRPr="000852F6" w:rsidRDefault="00D80C45" w:rsidP="0031033A">
            <w:pPr>
              <w:ind w:left="-57" w:right="-57"/>
              <w:rPr>
                <w:sz w:val="22"/>
                <w:szCs w:val="22"/>
              </w:rPr>
            </w:pPr>
            <w:r w:rsidRPr="000852F6">
              <w:rPr>
                <w:sz w:val="22"/>
                <w:szCs w:val="22"/>
              </w:rPr>
              <w:t>4,17</w:t>
            </w:r>
          </w:p>
        </w:tc>
        <w:tc>
          <w:tcPr>
            <w:tcW w:w="334" w:type="pct"/>
          </w:tcPr>
          <w:p w:rsidR="00D80C45" w:rsidRPr="000852F6" w:rsidRDefault="00D80C45" w:rsidP="0031033A">
            <w:pPr>
              <w:ind w:left="-57" w:right="-57"/>
              <w:rPr>
                <w:sz w:val="22"/>
                <w:szCs w:val="22"/>
              </w:rPr>
            </w:pPr>
            <w:r w:rsidRPr="000852F6">
              <w:rPr>
                <w:sz w:val="22"/>
                <w:szCs w:val="22"/>
              </w:rPr>
              <w:t>100%</w:t>
            </w:r>
          </w:p>
        </w:tc>
        <w:tc>
          <w:tcPr>
            <w:tcW w:w="314" w:type="pct"/>
          </w:tcPr>
          <w:p w:rsidR="00D80C45" w:rsidRPr="000852F6" w:rsidRDefault="00D80C45" w:rsidP="0031033A">
            <w:pPr>
              <w:ind w:left="-57" w:right="-57"/>
              <w:rPr>
                <w:sz w:val="22"/>
                <w:szCs w:val="22"/>
              </w:rPr>
            </w:pPr>
            <w:r w:rsidRPr="000852F6">
              <w:rPr>
                <w:sz w:val="22"/>
                <w:szCs w:val="22"/>
              </w:rPr>
              <w:t>4,5</w:t>
            </w:r>
          </w:p>
        </w:tc>
        <w:tc>
          <w:tcPr>
            <w:tcW w:w="360" w:type="pct"/>
          </w:tcPr>
          <w:p w:rsidR="00D80C45" w:rsidRPr="000852F6" w:rsidRDefault="00D80C45" w:rsidP="0031033A">
            <w:pPr>
              <w:ind w:left="-57" w:right="-57"/>
              <w:rPr>
                <w:sz w:val="22"/>
                <w:szCs w:val="22"/>
              </w:rPr>
            </w:pPr>
            <w:r w:rsidRPr="000852F6">
              <w:rPr>
                <w:sz w:val="22"/>
                <w:szCs w:val="22"/>
              </w:rPr>
              <w:t>100%</w:t>
            </w:r>
          </w:p>
        </w:tc>
        <w:tc>
          <w:tcPr>
            <w:tcW w:w="315" w:type="pct"/>
          </w:tcPr>
          <w:p w:rsidR="00D80C45" w:rsidRPr="000852F6" w:rsidRDefault="00D80C45" w:rsidP="0031033A">
            <w:pPr>
              <w:jc w:val="left"/>
              <w:rPr>
                <w:sz w:val="22"/>
                <w:szCs w:val="22"/>
              </w:rPr>
            </w:pPr>
            <w:r w:rsidRPr="000852F6">
              <w:rPr>
                <w:sz w:val="22"/>
                <w:szCs w:val="22"/>
              </w:rPr>
              <w:t>4,67</w:t>
            </w:r>
          </w:p>
        </w:tc>
        <w:tc>
          <w:tcPr>
            <w:tcW w:w="387" w:type="pct"/>
          </w:tcPr>
          <w:p w:rsidR="00D80C45" w:rsidRPr="000852F6" w:rsidRDefault="00D80C45" w:rsidP="0031033A">
            <w:pPr>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4,5</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0852F6" w:rsidRDefault="00D80C45" w:rsidP="0031033A">
            <w:pPr>
              <w:rPr>
                <w:sz w:val="22"/>
                <w:szCs w:val="22"/>
              </w:rPr>
            </w:pPr>
            <w:r>
              <w:rPr>
                <w:sz w:val="22"/>
                <w:szCs w:val="22"/>
              </w:rPr>
              <w:t>3,71</w:t>
            </w:r>
          </w:p>
        </w:tc>
        <w:tc>
          <w:tcPr>
            <w:tcW w:w="413" w:type="pct"/>
          </w:tcPr>
          <w:p w:rsidR="00D80C45" w:rsidRPr="000852F6" w:rsidRDefault="00D80C45" w:rsidP="0031033A">
            <w:pPr>
              <w:rPr>
                <w:sz w:val="22"/>
                <w:szCs w:val="22"/>
              </w:rPr>
            </w:pPr>
            <w:r>
              <w:rPr>
                <w:sz w:val="22"/>
                <w:szCs w:val="22"/>
              </w:rPr>
              <w:t>71,4%</w:t>
            </w:r>
          </w:p>
        </w:tc>
        <w:tc>
          <w:tcPr>
            <w:tcW w:w="296" w:type="pct"/>
          </w:tcPr>
          <w:p w:rsidR="00D80C45" w:rsidRPr="000852F6" w:rsidRDefault="00D80C45" w:rsidP="00690408">
            <w:pPr>
              <w:rPr>
                <w:sz w:val="22"/>
                <w:szCs w:val="22"/>
              </w:rPr>
            </w:pPr>
            <w:r>
              <w:rPr>
                <w:sz w:val="22"/>
                <w:szCs w:val="22"/>
              </w:rPr>
              <w:t>3,78</w:t>
            </w:r>
          </w:p>
        </w:tc>
        <w:tc>
          <w:tcPr>
            <w:tcW w:w="442" w:type="pct"/>
          </w:tcPr>
          <w:p w:rsidR="00D80C45" w:rsidRPr="000852F6" w:rsidRDefault="00D80C45" w:rsidP="00690408">
            <w:pPr>
              <w:rPr>
                <w:sz w:val="22"/>
                <w:szCs w:val="22"/>
              </w:rPr>
            </w:pPr>
            <w:r>
              <w:rPr>
                <w:sz w:val="22"/>
                <w:szCs w:val="22"/>
              </w:rPr>
              <w:t>77,8%</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История</w:t>
            </w:r>
          </w:p>
        </w:tc>
        <w:tc>
          <w:tcPr>
            <w:tcW w:w="299" w:type="pct"/>
          </w:tcPr>
          <w:p w:rsidR="00D80C45" w:rsidRPr="000852F6" w:rsidRDefault="00D80C45" w:rsidP="0031033A">
            <w:pPr>
              <w:ind w:left="-57" w:right="-57"/>
              <w:rPr>
                <w:sz w:val="22"/>
                <w:szCs w:val="22"/>
              </w:rPr>
            </w:pPr>
            <w:r w:rsidRPr="000852F6">
              <w:rPr>
                <w:sz w:val="22"/>
                <w:szCs w:val="22"/>
              </w:rPr>
              <w:t>3,33</w:t>
            </w:r>
          </w:p>
        </w:tc>
        <w:tc>
          <w:tcPr>
            <w:tcW w:w="334" w:type="pct"/>
          </w:tcPr>
          <w:p w:rsidR="00D80C45" w:rsidRPr="000852F6" w:rsidRDefault="00D80C45" w:rsidP="0031033A">
            <w:pPr>
              <w:ind w:left="-57" w:right="-57"/>
              <w:rPr>
                <w:sz w:val="22"/>
                <w:szCs w:val="22"/>
              </w:rPr>
            </w:pPr>
            <w:r w:rsidRPr="000852F6">
              <w:rPr>
                <w:sz w:val="22"/>
                <w:szCs w:val="22"/>
              </w:rPr>
              <w:t>33,3%</w:t>
            </w:r>
          </w:p>
        </w:tc>
        <w:tc>
          <w:tcPr>
            <w:tcW w:w="314" w:type="pct"/>
          </w:tcPr>
          <w:p w:rsidR="00D80C45" w:rsidRPr="000852F6" w:rsidRDefault="00D80C45" w:rsidP="0031033A">
            <w:pPr>
              <w:ind w:left="-57" w:right="-57"/>
              <w:rPr>
                <w:sz w:val="22"/>
                <w:szCs w:val="22"/>
              </w:rPr>
            </w:pPr>
            <w:r w:rsidRPr="000852F6">
              <w:rPr>
                <w:sz w:val="22"/>
                <w:szCs w:val="22"/>
              </w:rPr>
              <w:t>4,25</w:t>
            </w:r>
          </w:p>
        </w:tc>
        <w:tc>
          <w:tcPr>
            <w:tcW w:w="360" w:type="pct"/>
          </w:tcPr>
          <w:p w:rsidR="00D80C45" w:rsidRPr="000852F6" w:rsidRDefault="00D80C45" w:rsidP="0031033A">
            <w:pPr>
              <w:ind w:left="-57" w:right="-57"/>
              <w:rPr>
                <w:sz w:val="22"/>
                <w:szCs w:val="22"/>
              </w:rPr>
            </w:pPr>
            <w:r w:rsidRPr="000852F6">
              <w:rPr>
                <w:sz w:val="22"/>
                <w:szCs w:val="22"/>
              </w:rPr>
              <w:t>87,5%</w:t>
            </w:r>
          </w:p>
        </w:tc>
        <w:tc>
          <w:tcPr>
            <w:tcW w:w="315" w:type="pct"/>
          </w:tcPr>
          <w:p w:rsidR="00D80C45" w:rsidRPr="000852F6" w:rsidRDefault="00D80C45" w:rsidP="0031033A">
            <w:pPr>
              <w:ind w:left="-57" w:right="-57"/>
              <w:jc w:val="left"/>
              <w:rPr>
                <w:sz w:val="22"/>
                <w:szCs w:val="22"/>
              </w:rPr>
            </w:pPr>
            <w:r w:rsidRPr="000852F6">
              <w:rPr>
                <w:sz w:val="22"/>
                <w:szCs w:val="22"/>
              </w:rPr>
              <w:t>4,44</w:t>
            </w:r>
          </w:p>
        </w:tc>
        <w:tc>
          <w:tcPr>
            <w:tcW w:w="387" w:type="pct"/>
          </w:tcPr>
          <w:p w:rsidR="00D80C45" w:rsidRPr="000852F6" w:rsidRDefault="00D80C45" w:rsidP="0031033A">
            <w:pPr>
              <w:ind w:left="-57" w:right="-57"/>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4,17</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751D25" w:rsidRDefault="00D80C45" w:rsidP="0031033A">
            <w:pPr>
              <w:rPr>
                <w:sz w:val="22"/>
                <w:szCs w:val="22"/>
              </w:rPr>
            </w:pPr>
            <w:r w:rsidRPr="00751D25">
              <w:rPr>
                <w:sz w:val="22"/>
                <w:szCs w:val="22"/>
              </w:rPr>
              <w:t>4,3</w:t>
            </w:r>
          </w:p>
        </w:tc>
        <w:tc>
          <w:tcPr>
            <w:tcW w:w="413" w:type="pct"/>
          </w:tcPr>
          <w:p w:rsidR="00D80C45" w:rsidRPr="00751D25" w:rsidRDefault="00D80C45" w:rsidP="0031033A">
            <w:pPr>
              <w:rPr>
                <w:rFonts w:ascii="Calibri" w:hAnsi="Calibri"/>
                <w:sz w:val="22"/>
                <w:szCs w:val="22"/>
              </w:rPr>
            </w:pPr>
            <w:r w:rsidRPr="00751D25">
              <w:rPr>
                <w:sz w:val="22"/>
                <w:szCs w:val="22"/>
              </w:rPr>
              <w:t>85,7%</w:t>
            </w:r>
          </w:p>
        </w:tc>
        <w:tc>
          <w:tcPr>
            <w:tcW w:w="296" w:type="pct"/>
          </w:tcPr>
          <w:p w:rsidR="00D80C45" w:rsidRDefault="00D80C45" w:rsidP="00BF07B4">
            <w:pPr>
              <w:jc w:val="center"/>
              <w:rPr>
                <w:sz w:val="22"/>
                <w:szCs w:val="22"/>
              </w:rPr>
            </w:pPr>
            <w:r>
              <w:rPr>
                <w:sz w:val="22"/>
                <w:szCs w:val="22"/>
              </w:rPr>
              <w:t>3,89</w:t>
            </w:r>
          </w:p>
        </w:tc>
        <w:tc>
          <w:tcPr>
            <w:tcW w:w="442" w:type="pct"/>
          </w:tcPr>
          <w:p w:rsidR="00D80C45" w:rsidRDefault="00D80C45" w:rsidP="00BF07B4">
            <w:pPr>
              <w:rPr>
                <w:sz w:val="22"/>
                <w:szCs w:val="22"/>
              </w:rPr>
            </w:pPr>
            <w:r>
              <w:rPr>
                <w:sz w:val="22"/>
                <w:szCs w:val="22"/>
              </w:rPr>
              <w:t>88,9%</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Обществознание</w:t>
            </w:r>
          </w:p>
        </w:tc>
        <w:tc>
          <w:tcPr>
            <w:tcW w:w="299" w:type="pct"/>
          </w:tcPr>
          <w:p w:rsidR="00D80C45" w:rsidRPr="000852F6" w:rsidRDefault="00D80C45" w:rsidP="0031033A">
            <w:pPr>
              <w:ind w:left="-57" w:right="-57"/>
              <w:rPr>
                <w:sz w:val="22"/>
                <w:szCs w:val="22"/>
              </w:rPr>
            </w:pPr>
            <w:r w:rsidRPr="000852F6">
              <w:rPr>
                <w:sz w:val="22"/>
                <w:szCs w:val="22"/>
              </w:rPr>
              <w:t>3,5</w:t>
            </w:r>
          </w:p>
        </w:tc>
        <w:tc>
          <w:tcPr>
            <w:tcW w:w="334" w:type="pct"/>
          </w:tcPr>
          <w:p w:rsidR="00D80C45" w:rsidRPr="000852F6" w:rsidRDefault="00D80C45" w:rsidP="0031033A">
            <w:pPr>
              <w:ind w:left="-57" w:right="-57"/>
              <w:rPr>
                <w:sz w:val="22"/>
                <w:szCs w:val="22"/>
              </w:rPr>
            </w:pPr>
            <w:r w:rsidRPr="000852F6">
              <w:rPr>
                <w:sz w:val="22"/>
                <w:szCs w:val="22"/>
              </w:rPr>
              <w:t>50%</w:t>
            </w:r>
          </w:p>
        </w:tc>
        <w:tc>
          <w:tcPr>
            <w:tcW w:w="314" w:type="pct"/>
          </w:tcPr>
          <w:p w:rsidR="00D80C45" w:rsidRPr="000852F6" w:rsidRDefault="00D80C45" w:rsidP="0031033A">
            <w:pPr>
              <w:ind w:left="-57" w:right="-57"/>
              <w:rPr>
                <w:sz w:val="22"/>
                <w:szCs w:val="22"/>
              </w:rPr>
            </w:pPr>
            <w:r w:rsidRPr="000852F6">
              <w:rPr>
                <w:sz w:val="22"/>
                <w:szCs w:val="22"/>
              </w:rPr>
              <w:t>4,38</w:t>
            </w:r>
          </w:p>
        </w:tc>
        <w:tc>
          <w:tcPr>
            <w:tcW w:w="360" w:type="pct"/>
          </w:tcPr>
          <w:p w:rsidR="00D80C45" w:rsidRPr="000852F6" w:rsidRDefault="00D80C45" w:rsidP="0031033A">
            <w:pPr>
              <w:ind w:left="-57" w:right="-57"/>
              <w:rPr>
                <w:sz w:val="22"/>
                <w:szCs w:val="22"/>
              </w:rPr>
            </w:pPr>
            <w:r w:rsidRPr="000852F6">
              <w:rPr>
                <w:sz w:val="22"/>
                <w:szCs w:val="22"/>
              </w:rPr>
              <w:t>100%</w:t>
            </w:r>
          </w:p>
        </w:tc>
        <w:tc>
          <w:tcPr>
            <w:tcW w:w="315" w:type="pct"/>
          </w:tcPr>
          <w:p w:rsidR="00D80C45" w:rsidRPr="000852F6" w:rsidRDefault="00D80C45" w:rsidP="0031033A">
            <w:pPr>
              <w:jc w:val="left"/>
              <w:rPr>
                <w:sz w:val="22"/>
                <w:szCs w:val="22"/>
              </w:rPr>
            </w:pPr>
            <w:r w:rsidRPr="000852F6">
              <w:rPr>
                <w:sz w:val="22"/>
                <w:szCs w:val="22"/>
              </w:rPr>
              <w:t>4,0</w:t>
            </w:r>
          </w:p>
        </w:tc>
        <w:tc>
          <w:tcPr>
            <w:tcW w:w="387" w:type="pct"/>
          </w:tcPr>
          <w:p w:rsidR="00D80C45" w:rsidRPr="000852F6" w:rsidRDefault="00D80C45" w:rsidP="0031033A">
            <w:pPr>
              <w:rPr>
                <w:sz w:val="22"/>
                <w:szCs w:val="22"/>
              </w:rPr>
            </w:pPr>
            <w:r w:rsidRPr="000852F6">
              <w:rPr>
                <w:sz w:val="22"/>
                <w:szCs w:val="22"/>
              </w:rPr>
              <w:t>77,8%</w:t>
            </w:r>
          </w:p>
        </w:tc>
        <w:tc>
          <w:tcPr>
            <w:tcW w:w="296" w:type="pct"/>
          </w:tcPr>
          <w:p w:rsidR="00D80C45" w:rsidRPr="000852F6" w:rsidRDefault="00D80C45" w:rsidP="0031033A">
            <w:pPr>
              <w:rPr>
                <w:sz w:val="22"/>
                <w:szCs w:val="22"/>
              </w:rPr>
            </w:pPr>
            <w:r w:rsidRPr="000852F6">
              <w:rPr>
                <w:sz w:val="22"/>
                <w:szCs w:val="22"/>
              </w:rPr>
              <w:t>4,0</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0852F6" w:rsidRDefault="00D80C45" w:rsidP="0031033A">
            <w:pPr>
              <w:rPr>
                <w:sz w:val="22"/>
                <w:szCs w:val="22"/>
              </w:rPr>
            </w:pPr>
            <w:r>
              <w:rPr>
                <w:sz w:val="22"/>
                <w:szCs w:val="22"/>
              </w:rPr>
              <w:t>3,86</w:t>
            </w:r>
          </w:p>
        </w:tc>
        <w:tc>
          <w:tcPr>
            <w:tcW w:w="413" w:type="pct"/>
          </w:tcPr>
          <w:p w:rsidR="00D80C45" w:rsidRPr="000852F6" w:rsidRDefault="00D80C45" w:rsidP="0031033A">
            <w:pPr>
              <w:rPr>
                <w:sz w:val="22"/>
                <w:szCs w:val="22"/>
              </w:rPr>
            </w:pPr>
            <w:r>
              <w:rPr>
                <w:sz w:val="22"/>
                <w:szCs w:val="22"/>
              </w:rPr>
              <w:t>85,7%</w:t>
            </w:r>
          </w:p>
        </w:tc>
        <w:tc>
          <w:tcPr>
            <w:tcW w:w="296" w:type="pct"/>
          </w:tcPr>
          <w:p w:rsidR="00D80C45" w:rsidRPr="00B25E00" w:rsidRDefault="00D80C45" w:rsidP="00BF07B4">
            <w:pPr>
              <w:jc w:val="center"/>
              <w:rPr>
                <w:sz w:val="22"/>
                <w:szCs w:val="22"/>
              </w:rPr>
            </w:pPr>
            <w:r>
              <w:rPr>
                <w:sz w:val="22"/>
                <w:szCs w:val="22"/>
              </w:rPr>
              <w:t>3,67</w:t>
            </w:r>
          </w:p>
        </w:tc>
        <w:tc>
          <w:tcPr>
            <w:tcW w:w="442" w:type="pct"/>
          </w:tcPr>
          <w:p w:rsidR="00D80C45" w:rsidRPr="00B25E00" w:rsidRDefault="00D80C45" w:rsidP="00BF07B4">
            <w:pPr>
              <w:rPr>
                <w:sz w:val="22"/>
                <w:szCs w:val="22"/>
              </w:rPr>
            </w:pPr>
            <w:r>
              <w:rPr>
                <w:sz w:val="22"/>
                <w:szCs w:val="22"/>
              </w:rPr>
              <w:t>66,7%</w:t>
            </w:r>
          </w:p>
        </w:tc>
      </w:tr>
      <w:tr w:rsidR="00D80C45" w:rsidRPr="000852F6" w:rsidTr="00D80C45">
        <w:tc>
          <w:tcPr>
            <w:tcW w:w="831" w:type="pct"/>
          </w:tcPr>
          <w:p w:rsidR="00D80C45" w:rsidRPr="000852F6" w:rsidRDefault="00D80C45" w:rsidP="00690408">
            <w:pPr>
              <w:ind w:left="-57" w:right="-113"/>
              <w:rPr>
                <w:sz w:val="22"/>
                <w:szCs w:val="22"/>
              </w:rPr>
            </w:pPr>
            <w:r w:rsidRPr="000852F6">
              <w:rPr>
                <w:sz w:val="22"/>
                <w:szCs w:val="22"/>
              </w:rPr>
              <w:t>Английский язык</w:t>
            </w:r>
          </w:p>
        </w:tc>
        <w:tc>
          <w:tcPr>
            <w:tcW w:w="299" w:type="pct"/>
          </w:tcPr>
          <w:p w:rsidR="00D80C45" w:rsidRPr="000852F6" w:rsidRDefault="00D80C45" w:rsidP="0031033A">
            <w:pPr>
              <w:ind w:left="-57" w:right="-57"/>
              <w:rPr>
                <w:sz w:val="22"/>
                <w:szCs w:val="22"/>
              </w:rPr>
            </w:pPr>
            <w:r w:rsidRPr="000852F6">
              <w:rPr>
                <w:sz w:val="22"/>
                <w:szCs w:val="22"/>
              </w:rPr>
              <w:t>3,5</w:t>
            </w:r>
          </w:p>
        </w:tc>
        <w:tc>
          <w:tcPr>
            <w:tcW w:w="334" w:type="pct"/>
          </w:tcPr>
          <w:p w:rsidR="00D80C45" w:rsidRPr="000852F6" w:rsidRDefault="00D80C45" w:rsidP="0031033A">
            <w:pPr>
              <w:ind w:left="-57" w:right="-57"/>
              <w:rPr>
                <w:sz w:val="22"/>
                <w:szCs w:val="22"/>
              </w:rPr>
            </w:pPr>
            <w:r w:rsidRPr="000852F6">
              <w:rPr>
                <w:sz w:val="22"/>
                <w:szCs w:val="22"/>
              </w:rPr>
              <w:t>50%</w:t>
            </w:r>
          </w:p>
        </w:tc>
        <w:tc>
          <w:tcPr>
            <w:tcW w:w="314" w:type="pct"/>
          </w:tcPr>
          <w:p w:rsidR="00D80C45" w:rsidRPr="000852F6" w:rsidRDefault="00D80C45" w:rsidP="0031033A">
            <w:pPr>
              <w:ind w:left="-57" w:right="-57"/>
              <w:rPr>
                <w:sz w:val="22"/>
                <w:szCs w:val="22"/>
              </w:rPr>
            </w:pPr>
            <w:r w:rsidRPr="000852F6">
              <w:rPr>
                <w:sz w:val="22"/>
                <w:szCs w:val="22"/>
              </w:rPr>
              <w:t>4,25</w:t>
            </w:r>
          </w:p>
        </w:tc>
        <w:tc>
          <w:tcPr>
            <w:tcW w:w="360" w:type="pct"/>
          </w:tcPr>
          <w:p w:rsidR="00D80C45" w:rsidRPr="000852F6" w:rsidRDefault="00D80C45" w:rsidP="0031033A">
            <w:pPr>
              <w:ind w:left="-57" w:right="-57"/>
              <w:rPr>
                <w:sz w:val="22"/>
                <w:szCs w:val="22"/>
              </w:rPr>
            </w:pPr>
            <w:r w:rsidRPr="000852F6">
              <w:rPr>
                <w:sz w:val="22"/>
                <w:szCs w:val="22"/>
              </w:rPr>
              <w:t>87,5%</w:t>
            </w:r>
          </w:p>
        </w:tc>
        <w:tc>
          <w:tcPr>
            <w:tcW w:w="315" w:type="pct"/>
          </w:tcPr>
          <w:p w:rsidR="00D80C45" w:rsidRPr="000852F6" w:rsidRDefault="00D80C45" w:rsidP="0031033A">
            <w:pPr>
              <w:ind w:left="-57" w:right="-57"/>
              <w:jc w:val="left"/>
              <w:rPr>
                <w:sz w:val="22"/>
                <w:szCs w:val="22"/>
              </w:rPr>
            </w:pPr>
            <w:r w:rsidRPr="000852F6">
              <w:rPr>
                <w:sz w:val="22"/>
                <w:szCs w:val="22"/>
              </w:rPr>
              <w:t>4,3</w:t>
            </w:r>
          </w:p>
        </w:tc>
        <w:tc>
          <w:tcPr>
            <w:tcW w:w="387" w:type="pct"/>
          </w:tcPr>
          <w:p w:rsidR="00D80C45" w:rsidRPr="000852F6" w:rsidRDefault="00D80C45" w:rsidP="0031033A">
            <w:pPr>
              <w:ind w:left="-57" w:right="-57"/>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4,0</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905176" w:rsidRDefault="00D80C45" w:rsidP="0031033A">
            <w:pPr>
              <w:rPr>
                <w:sz w:val="22"/>
                <w:szCs w:val="22"/>
              </w:rPr>
            </w:pPr>
            <w:r w:rsidRPr="00905176">
              <w:rPr>
                <w:sz w:val="22"/>
                <w:szCs w:val="22"/>
              </w:rPr>
              <w:t>3,86</w:t>
            </w:r>
          </w:p>
        </w:tc>
        <w:tc>
          <w:tcPr>
            <w:tcW w:w="413" w:type="pct"/>
          </w:tcPr>
          <w:p w:rsidR="00D80C45" w:rsidRPr="00905176" w:rsidRDefault="00D80C45" w:rsidP="0031033A">
            <w:pPr>
              <w:rPr>
                <w:rFonts w:ascii="Calibri" w:hAnsi="Calibri"/>
                <w:sz w:val="22"/>
                <w:szCs w:val="22"/>
              </w:rPr>
            </w:pPr>
            <w:r w:rsidRPr="00905176">
              <w:rPr>
                <w:sz w:val="22"/>
                <w:szCs w:val="22"/>
              </w:rPr>
              <w:t>85,7%</w:t>
            </w:r>
          </w:p>
        </w:tc>
        <w:tc>
          <w:tcPr>
            <w:tcW w:w="296" w:type="pct"/>
          </w:tcPr>
          <w:p w:rsidR="00D80C45" w:rsidRPr="00B25E00" w:rsidRDefault="00D80C45" w:rsidP="00BF07B4">
            <w:pPr>
              <w:jc w:val="center"/>
              <w:rPr>
                <w:sz w:val="22"/>
                <w:szCs w:val="22"/>
              </w:rPr>
            </w:pPr>
            <w:r>
              <w:rPr>
                <w:sz w:val="22"/>
                <w:szCs w:val="22"/>
              </w:rPr>
              <w:t>3,67</w:t>
            </w:r>
          </w:p>
        </w:tc>
        <w:tc>
          <w:tcPr>
            <w:tcW w:w="442" w:type="pct"/>
          </w:tcPr>
          <w:p w:rsidR="00D80C45" w:rsidRPr="00B25E00" w:rsidRDefault="00D80C45" w:rsidP="00BF07B4">
            <w:pPr>
              <w:rPr>
                <w:sz w:val="22"/>
                <w:szCs w:val="22"/>
              </w:rPr>
            </w:pPr>
            <w:r>
              <w:rPr>
                <w:sz w:val="22"/>
                <w:szCs w:val="22"/>
              </w:rPr>
              <w:t>66,7%</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Физкультура</w:t>
            </w:r>
          </w:p>
        </w:tc>
        <w:tc>
          <w:tcPr>
            <w:tcW w:w="299" w:type="pct"/>
          </w:tcPr>
          <w:p w:rsidR="00D80C45" w:rsidRPr="000852F6" w:rsidRDefault="00D80C45" w:rsidP="0031033A">
            <w:pPr>
              <w:ind w:left="-57" w:right="-57"/>
              <w:rPr>
                <w:sz w:val="22"/>
                <w:szCs w:val="22"/>
              </w:rPr>
            </w:pPr>
            <w:r w:rsidRPr="000852F6">
              <w:rPr>
                <w:sz w:val="22"/>
                <w:szCs w:val="22"/>
              </w:rPr>
              <w:t>4,17</w:t>
            </w:r>
          </w:p>
        </w:tc>
        <w:tc>
          <w:tcPr>
            <w:tcW w:w="334" w:type="pct"/>
          </w:tcPr>
          <w:p w:rsidR="00D80C45" w:rsidRPr="000852F6" w:rsidRDefault="00D80C45" w:rsidP="0031033A">
            <w:pPr>
              <w:ind w:left="-57" w:right="-57"/>
              <w:rPr>
                <w:sz w:val="22"/>
                <w:szCs w:val="22"/>
              </w:rPr>
            </w:pPr>
            <w:r w:rsidRPr="000852F6">
              <w:rPr>
                <w:sz w:val="22"/>
                <w:szCs w:val="22"/>
              </w:rPr>
              <w:t>100%</w:t>
            </w:r>
          </w:p>
        </w:tc>
        <w:tc>
          <w:tcPr>
            <w:tcW w:w="314" w:type="pct"/>
          </w:tcPr>
          <w:p w:rsidR="00D80C45" w:rsidRPr="000852F6" w:rsidRDefault="00D80C45" w:rsidP="0031033A">
            <w:pPr>
              <w:ind w:left="-57" w:right="-57"/>
              <w:rPr>
                <w:sz w:val="22"/>
                <w:szCs w:val="22"/>
              </w:rPr>
            </w:pPr>
            <w:r w:rsidRPr="000852F6">
              <w:rPr>
                <w:sz w:val="22"/>
                <w:szCs w:val="22"/>
              </w:rPr>
              <w:t>4,88</w:t>
            </w:r>
          </w:p>
        </w:tc>
        <w:tc>
          <w:tcPr>
            <w:tcW w:w="360" w:type="pct"/>
          </w:tcPr>
          <w:p w:rsidR="00D80C45" w:rsidRPr="000852F6" w:rsidRDefault="00D80C45" w:rsidP="0031033A">
            <w:pPr>
              <w:ind w:left="-57" w:right="-57"/>
              <w:rPr>
                <w:sz w:val="22"/>
                <w:szCs w:val="22"/>
              </w:rPr>
            </w:pPr>
            <w:r w:rsidRPr="000852F6">
              <w:rPr>
                <w:sz w:val="22"/>
                <w:szCs w:val="22"/>
              </w:rPr>
              <w:t>100%</w:t>
            </w:r>
          </w:p>
        </w:tc>
        <w:tc>
          <w:tcPr>
            <w:tcW w:w="315" w:type="pct"/>
          </w:tcPr>
          <w:p w:rsidR="00D80C45" w:rsidRPr="000852F6" w:rsidRDefault="00D80C45" w:rsidP="0031033A">
            <w:pPr>
              <w:rPr>
                <w:color w:val="000000"/>
                <w:sz w:val="22"/>
                <w:szCs w:val="22"/>
              </w:rPr>
            </w:pPr>
            <w:r w:rsidRPr="000852F6">
              <w:rPr>
                <w:color w:val="000000"/>
                <w:sz w:val="22"/>
                <w:szCs w:val="22"/>
              </w:rPr>
              <w:t>4,22</w:t>
            </w:r>
          </w:p>
        </w:tc>
        <w:tc>
          <w:tcPr>
            <w:tcW w:w="387" w:type="pct"/>
          </w:tcPr>
          <w:p w:rsidR="00D80C45" w:rsidRPr="000852F6" w:rsidRDefault="00D80C45" w:rsidP="0031033A">
            <w:pPr>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4,0</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0852F6" w:rsidRDefault="00D80C45" w:rsidP="0031033A">
            <w:pPr>
              <w:rPr>
                <w:sz w:val="22"/>
                <w:szCs w:val="22"/>
              </w:rPr>
            </w:pPr>
            <w:r>
              <w:rPr>
                <w:sz w:val="22"/>
                <w:szCs w:val="22"/>
              </w:rPr>
              <w:t>4,71</w:t>
            </w:r>
          </w:p>
        </w:tc>
        <w:tc>
          <w:tcPr>
            <w:tcW w:w="413" w:type="pct"/>
          </w:tcPr>
          <w:p w:rsidR="00D80C45" w:rsidRPr="000852F6" w:rsidRDefault="00D80C45" w:rsidP="0031033A">
            <w:pPr>
              <w:rPr>
                <w:sz w:val="22"/>
                <w:szCs w:val="22"/>
              </w:rPr>
            </w:pPr>
            <w:r>
              <w:rPr>
                <w:sz w:val="22"/>
                <w:szCs w:val="22"/>
              </w:rPr>
              <w:t>100%</w:t>
            </w:r>
          </w:p>
        </w:tc>
        <w:tc>
          <w:tcPr>
            <w:tcW w:w="296" w:type="pct"/>
          </w:tcPr>
          <w:p w:rsidR="00D80C45" w:rsidRPr="000852F6" w:rsidRDefault="00D80C45" w:rsidP="00690408">
            <w:pPr>
              <w:rPr>
                <w:sz w:val="22"/>
                <w:szCs w:val="22"/>
              </w:rPr>
            </w:pPr>
            <w:r>
              <w:rPr>
                <w:sz w:val="22"/>
                <w:szCs w:val="22"/>
              </w:rPr>
              <w:t>4,89</w:t>
            </w:r>
          </w:p>
        </w:tc>
        <w:tc>
          <w:tcPr>
            <w:tcW w:w="442" w:type="pct"/>
          </w:tcPr>
          <w:p w:rsidR="00D80C45" w:rsidRPr="000852F6" w:rsidRDefault="00D80C45" w:rsidP="00690408">
            <w:pPr>
              <w:rPr>
                <w:sz w:val="22"/>
                <w:szCs w:val="22"/>
              </w:rPr>
            </w:pPr>
            <w:r>
              <w:rPr>
                <w:sz w:val="22"/>
                <w:szCs w:val="22"/>
              </w:rPr>
              <w:t>100%</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ОБЖ</w:t>
            </w:r>
          </w:p>
        </w:tc>
        <w:tc>
          <w:tcPr>
            <w:tcW w:w="299" w:type="pct"/>
          </w:tcPr>
          <w:p w:rsidR="00D80C45" w:rsidRPr="000852F6" w:rsidRDefault="00D80C45" w:rsidP="0031033A">
            <w:pPr>
              <w:ind w:left="-57" w:right="-57"/>
              <w:rPr>
                <w:sz w:val="22"/>
                <w:szCs w:val="22"/>
              </w:rPr>
            </w:pPr>
            <w:r w:rsidRPr="000852F6">
              <w:rPr>
                <w:sz w:val="22"/>
                <w:szCs w:val="22"/>
              </w:rPr>
              <w:t>4,17</w:t>
            </w:r>
          </w:p>
        </w:tc>
        <w:tc>
          <w:tcPr>
            <w:tcW w:w="334" w:type="pct"/>
          </w:tcPr>
          <w:p w:rsidR="00D80C45" w:rsidRPr="000852F6" w:rsidRDefault="00D80C45" w:rsidP="0031033A">
            <w:pPr>
              <w:ind w:left="-57" w:right="-57"/>
              <w:rPr>
                <w:sz w:val="22"/>
                <w:szCs w:val="22"/>
              </w:rPr>
            </w:pPr>
            <w:r w:rsidRPr="000852F6">
              <w:rPr>
                <w:sz w:val="22"/>
                <w:szCs w:val="22"/>
              </w:rPr>
              <w:t>83,3%</w:t>
            </w:r>
          </w:p>
        </w:tc>
        <w:tc>
          <w:tcPr>
            <w:tcW w:w="314" w:type="pct"/>
          </w:tcPr>
          <w:p w:rsidR="00D80C45" w:rsidRPr="000852F6" w:rsidRDefault="00D80C45" w:rsidP="0031033A">
            <w:pPr>
              <w:ind w:left="-57" w:right="-57"/>
              <w:rPr>
                <w:sz w:val="22"/>
                <w:szCs w:val="22"/>
              </w:rPr>
            </w:pPr>
            <w:r w:rsidRPr="000852F6">
              <w:rPr>
                <w:sz w:val="22"/>
                <w:szCs w:val="22"/>
              </w:rPr>
              <w:t>4,75</w:t>
            </w:r>
          </w:p>
        </w:tc>
        <w:tc>
          <w:tcPr>
            <w:tcW w:w="360" w:type="pct"/>
          </w:tcPr>
          <w:p w:rsidR="00D80C45" w:rsidRPr="000852F6" w:rsidRDefault="00D80C45" w:rsidP="0031033A">
            <w:pPr>
              <w:ind w:left="-57" w:right="-57"/>
              <w:rPr>
                <w:sz w:val="22"/>
                <w:szCs w:val="22"/>
              </w:rPr>
            </w:pPr>
            <w:r w:rsidRPr="000852F6">
              <w:rPr>
                <w:sz w:val="22"/>
                <w:szCs w:val="22"/>
              </w:rPr>
              <w:t>100%</w:t>
            </w:r>
          </w:p>
        </w:tc>
        <w:tc>
          <w:tcPr>
            <w:tcW w:w="315" w:type="pct"/>
          </w:tcPr>
          <w:p w:rsidR="00D80C45" w:rsidRPr="000852F6" w:rsidRDefault="00D80C45" w:rsidP="0031033A">
            <w:pPr>
              <w:rPr>
                <w:sz w:val="22"/>
                <w:szCs w:val="22"/>
              </w:rPr>
            </w:pPr>
            <w:r w:rsidRPr="000852F6">
              <w:rPr>
                <w:sz w:val="22"/>
                <w:szCs w:val="22"/>
              </w:rPr>
              <w:t>4,89</w:t>
            </w:r>
          </w:p>
        </w:tc>
        <w:tc>
          <w:tcPr>
            <w:tcW w:w="387" w:type="pct"/>
          </w:tcPr>
          <w:p w:rsidR="00D80C45" w:rsidRPr="000852F6" w:rsidRDefault="00D80C45" w:rsidP="0031033A">
            <w:pPr>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4,67</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0852F6" w:rsidRDefault="00D80C45" w:rsidP="0031033A">
            <w:pPr>
              <w:rPr>
                <w:sz w:val="22"/>
                <w:szCs w:val="22"/>
              </w:rPr>
            </w:pPr>
            <w:r>
              <w:rPr>
                <w:sz w:val="22"/>
                <w:szCs w:val="22"/>
              </w:rPr>
              <w:t>4,14</w:t>
            </w:r>
          </w:p>
        </w:tc>
        <w:tc>
          <w:tcPr>
            <w:tcW w:w="413" w:type="pct"/>
          </w:tcPr>
          <w:p w:rsidR="00D80C45" w:rsidRPr="000852F6" w:rsidRDefault="00D80C45" w:rsidP="0031033A">
            <w:pPr>
              <w:rPr>
                <w:sz w:val="22"/>
                <w:szCs w:val="22"/>
              </w:rPr>
            </w:pPr>
            <w:r>
              <w:rPr>
                <w:sz w:val="22"/>
                <w:szCs w:val="22"/>
              </w:rPr>
              <w:t>85,7%</w:t>
            </w:r>
          </w:p>
        </w:tc>
        <w:tc>
          <w:tcPr>
            <w:tcW w:w="296" w:type="pct"/>
          </w:tcPr>
          <w:p w:rsidR="00D80C45" w:rsidRPr="000852F6" w:rsidRDefault="00D80C45" w:rsidP="00690408">
            <w:pPr>
              <w:rPr>
                <w:sz w:val="22"/>
                <w:szCs w:val="22"/>
              </w:rPr>
            </w:pPr>
            <w:r>
              <w:rPr>
                <w:sz w:val="22"/>
                <w:szCs w:val="22"/>
              </w:rPr>
              <w:t>4,33</w:t>
            </w:r>
          </w:p>
        </w:tc>
        <w:tc>
          <w:tcPr>
            <w:tcW w:w="442" w:type="pct"/>
          </w:tcPr>
          <w:p w:rsidR="00D80C45" w:rsidRPr="000852F6" w:rsidRDefault="00D80C45" w:rsidP="00690408">
            <w:pPr>
              <w:rPr>
                <w:sz w:val="22"/>
                <w:szCs w:val="22"/>
              </w:rPr>
            </w:pPr>
            <w:r>
              <w:rPr>
                <w:sz w:val="22"/>
                <w:szCs w:val="22"/>
              </w:rPr>
              <w:t>100%</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Информатика</w:t>
            </w:r>
          </w:p>
        </w:tc>
        <w:tc>
          <w:tcPr>
            <w:tcW w:w="299" w:type="pct"/>
          </w:tcPr>
          <w:p w:rsidR="00D80C45" w:rsidRPr="000852F6" w:rsidRDefault="00D80C45" w:rsidP="0031033A">
            <w:pPr>
              <w:ind w:left="-57" w:right="-57"/>
              <w:rPr>
                <w:sz w:val="22"/>
                <w:szCs w:val="22"/>
              </w:rPr>
            </w:pPr>
            <w:r w:rsidRPr="000852F6">
              <w:rPr>
                <w:sz w:val="22"/>
                <w:szCs w:val="22"/>
              </w:rPr>
              <w:t>3,5</w:t>
            </w:r>
          </w:p>
        </w:tc>
        <w:tc>
          <w:tcPr>
            <w:tcW w:w="334" w:type="pct"/>
          </w:tcPr>
          <w:p w:rsidR="00D80C45" w:rsidRPr="000852F6" w:rsidRDefault="00D80C45" w:rsidP="0031033A">
            <w:pPr>
              <w:ind w:left="-57" w:right="-57"/>
              <w:rPr>
                <w:sz w:val="22"/>
                <w:szCs w:val="22"/>
              </w:rPr>
            </w:pPr>
            <w:r w:rsidRPr="000852F6">
              <w:rPr>
                <w:sz w:val="22"/>
                <w:szCs w:val="22"/>
              </w:rPr>
              <w:t>50%</w:t>
            </w:r>
          </w:p>
        </w:tc>
        <w:tc>
          <w:tcPr>
            <w:tcW w:w="314" w:type="pct"/>
          </w:tcPr>
          <w:p w:rsidR="00D80C45" w:rsidRPr="000852F6" w:rsidRDefault="00D80C45" w:rsidP="0031033A">
            <w:pPr>
              <w:ind w:left="-57" w:right="-57"/>
              <w:rPr>
                <w:sz w:val="22"/>
                <w:szCs w:val="22"/>
              </w:rPr>
            </w:pPr>
            <w:r w:rsidRPr="000852F6">
              <w:rPr>
                <w:sz w:val="22"/>
                <w:szCs w:val="22"/>
              </w:rPr>
              <w:t>3,88</w:t>
            </w:r>
          </w:p>
        </w:tc>
        <w:tc>
          <w:tcPr>
            <w:tcW w:w="360" w:type="pct"/>
          </w:tcPr>
          <w:p w:rsidR="00D80C45" w:rsidRPr="000852F6" w:rsidRDefault="00D80C45" w:rsidP="0031033A">
            <w:pPr>
              <w:ind w:left="-57" w:right="-57"/>
              <w:rPr>
                <w:sz w:val="22"/>
                <w:szCs w:val="22"/>
              </w:rPr>
            </w:pPr>
            <w:r w:rsidRPr="000852F6">
              <w:rPr>
                <w:sz w:val="22"/>
                <w:szCs w:val="22"/>
              </w:rPr>
              <w:t>87,5%</w:t>
            </w:r>
          </w:p>
        </w:tc>
        <w:tc>
          <w:tcPr>
            <w:tcW w:w="315" w:type="pct"/>
          </w:tcPr>
          <w:p w:rsidR="00D80C45" w:rsidRPr="000852F6" w:rsidRDefault="00D80C45" w:rsidP="0031033A">
            <w:pPr>
              <w:rPr>
                <w:sz w:val="22"/>
                <w:szCs w:val="22"/>
              </w:rPr>
            </w:pPr>
            <w:r w:rsidRPr="000852F6">
              <w:rPr>
                <w:sz w:val="22"/>
                <w:szCs w:val="22"/>
              </w:rPr>
              <w:t>3,89</w:t>
            </w:r>
          </w:p>
        </w:tc>
        <w:tc>
          <w:tcPr>
            <w:tcW w:w="387" w:type="pct"/>
          </w:tcPr>
          <w:p w:rsidR="00D80C45" w:rsidRPr="000852F6" w:rsidRDefault="00D80C45" w:rsidP="0031033A">
            <w:pPr>
              <w:rPr>
                <w:sz w:val="22"/>
                <w:szCs w:val="22"/>
              </w:rPr>
            </w:pPr>
            <w:r w:rsidRPr="000852F6">
              <w:rPr>
                <w:sz w:val="22"/>
                <w:szCs w:val="22"/>
              </w:rPr>
              <w:t>77,8%</w:t>
            </w:r>
          </w:p>
        </w:tc>
        <w:tc>
          <w:tcPr>
            <w:tcW w:w="296" w:type="pct"/>
          </w:tcPr>
          <w:p w:rsidR="00D80C45" w:rsidRPr="000852F6" w:rsidRDefault="00D80C45" w:rsidP="0031033A">
            <w:pPr>
              <w:rPr>
                <w:sz w:val="22"/>
                <w:szCs w:val="22"/>
              </w:rPr>
            </w:pPr>
            <w:r w:rsidRPr="000852F6">
              <w:rPr>
                <w:sz w:val="22"/>
                <w:szCs w:val="22"/>
              </w:rPr>
              <w:t>4,0</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5878FF" w:rsidRDefault="00D80C45" w:rsidP="0031033A">
            <w:r w:rsidRPr="005878FF">
              <w:t>3,71</w:t>
            </w:r>
          </w:p>
        </w:tc>
        <w:tc>
          <w:tcPr>
            <w:tcW w:w="413" w:type="pct"/>
          </w:tcPr>
          <w:p w:rsidR="00D80C45" w:rsidRDefault="00D80C45" w:rsidP="0031033A">
            <w:r w:rsidRPr="005878FF">
              <w:t>71,4%</w:t>
            </w:r>
          </w:p>
        </w:tc>
        <w:tc>
          <w:tcPr>
            <w:tcW w:w="296" w:type="pct"/>
          </w:tcPr>
          <w:p w:rsidR="00D80C45" w:rsidRDefault="00D80C45" w:rsidP="00BF07B4">
            <w:pPr>
              <w:jc w:val="center"/>
              <w:rPr>
                <w:sz w:val="22"/>
                <w:szCs w:val="22"/>
              </w:rPr>
            </w:pPr>
            <w:r>
              <w:rPr>
                <w:sz w:val="22"/>
                <w:szCs w:val="22"/>
              </w:rPr>
              <w:t>3,89</w:t>
            </w:r>
          </w:p>
        </w:tc>
        <w:tc>
          <w:tcPr>
            <w:tcW w:w="442" w:type="pct"/>
          </w:tcPr>
          <w:p w:rsidR="00D80C45" w:rsidRDefault="00D80C45" w:rsidP="00BF07B4">
            <w:pPr>
              <w:rPr>
                <w:sz w:val="22"/>
                <w:szCs w:val="22"/>
              </w:rPr>
            </w:pPr>
            <w:r>
              <w:rPr>
                <w:sz w:val="22"/>
                <w:szCs w:val="22"/>
              </w:rPr>
              <w:t>88,9%</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МХК</w:t>
            </w:r>
          </w:p>
        </w:tc>
        <w:tc>
          <w:tcPr>
            <w:tcW w:w="299" w:type="pct"/>
          </w:tcPr>
          <w:p w:rsidR="00D80C45" w:rsidRPr="000852F6" w:rsidRDefault="00D80C45" w:rsidP="0031033A">
            <w:pPr>
              <w:ind w:left="-57" w:right="-57"/>
              <w:rPr>
                <w:sz w:val="22"/>
                <w:szCs w:val="22"/>
              </w:rPr>
            </w:pPr>
            <w:r w:rsidRPr="000852F6">
              <w:rPr>
                <w:sz w:val="22"/>
                <w:szCs w:val="22"/>
              </w:rPr>
              <w:t>4,2</w:t>
            </w:r>
          </w:p>
        </w:tc>
        <w:tc>
          <w:tcPr>
            <w:tcW w:w="334" w:type="pct"/>
          </w:tcPr>
          <w:p w:rsidR="00D80C45" w:rsidRPr="000852F6" w:rsidRDefault="00D80C45" w:rsidP="0031033A">
            <w:pPr>
              <w:ind w:left="-57" w:right="-57"/>
              <w:rPr>
                <w:sz w:val="22"/>
                <w:szCs w:val="22"/>
              </w:rPr>
            </w:pPr>
            <w:r w:rsidRPr="000852F6">
              <w:rPr>
                <w:sz w:val="22"/>
                <w:szCs w:val="22"/>
              </w:rPr>
              <w:t>100%</w:t>
            </w:r>
          </w:p>
        </w:tc>
        <w:tc>
          <w:tcPr>
            <w:tcW w:w="314" w:type="pct"/>
          </w:tcPr>
          <w:p w:rsidR="00D80C45" w:rsidRPr="000852F6" w:rsidRDefault="00D80C45" w:rsidP="0031033A">
            <w:pPr>
              <w:rPr>
                <w:sz w:val="22"/>
                <w:szCs w:val="22"/>
              </w:rPr>
            </w:pPr>
            <w:r w:rsidRPr="000852F6">
              <w:rPr>
                <w:sz w:val="22"/>
                <w:szCs w:val="22"/>
              </w:rPr>
              <w:t>4,6</w:t>
            </w:r>
          </w:p>
        </w:tc>
        <w:tc>
          <w:tcPr>
            <w:tcW w:w="360" w:type="pct"/>
          </w:tcPr>
          <w:p w:rsidR="00D80C45" w:rsidRPr="000852F6" w:rsidRDefault="00D80C45" w:rsidP="0031033A">
            <w:pPr>
              <w:rPr>
                <w:sz w:val="22"/>
                <w:szCs w:val="22"/>
              </w:rPr>
            </w:pPr>
            <w:r w:rsidRPr="000852F6">
              <w:rPr>
                <w:sz w:val="22"/>
                <w:szCs w:val="22"/>
              </w:rPr>
              <w:t>100%</w:t>
            </w:r>
          </w:p>
        </w:tc>
        <w:tc>
          <w:tcPr>
            <w:tcW w:w="315" w:type="pct"/>
          </w:tcPr>
          <w:p w:rsidR="00D80C45" w:rsidRPr="000852F6" w:rsidRDefault="00D80C45" w:rsidP="0031033A">
            <w:pPr>
              <w:rPr>
                <w:sz w:val="22"/>
                <w:szCs w:val="22"/>
              </w:rPr>
            </w:pPr>
            <w:r w:rsidRPr="000852F6">
              <w:rPr>
                <w:sz w:val="22"/>
                <w:szCs w:val="22"/>
              </w:rPr>
              <w:t>4,67</w:t>
            </w:r>
          </w:p>
        </w:tc>
        <w:tc>
          <w:tcPr>
            <w:tcW w:w="387" w:type="pct"/>
          </w:tcPr>
          <w:p w:rsidR="00D80C45" w:rsidRPr="000852F6" w:rsidRDefault="00D80C45" w:rsidP="0031033A">
            <w:pPr>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4,67</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751D25" w:rsidRDefault="00D80C45" w:rsidP="0031033A">
            <w:pPr>
              <w:jc w:val="left"/>
              <w:rPr>
                <w:sz w:val="22"/>
                <w:szCs w:val="22"/>
              </w:rPr>
            </w:pPr>
            <w:r w:rsidRPr="00751D25">
              <w:rPr>
                <w:sz w:val="22"/>
                <w:szCs w:val="22"/>
              </w:rPr>
              <w:t>4,43</w:t>
            </w:r>
          </w:p>
        </w:tc>
        <w:tc>
          <w:tcPr>
            <w:tcW w:w="413" w:type="pct"/>
          </w:tcPr>
          <w:p w:rsidR="00D80C45" w:rsidRPr="00751D25" w:rsidRDefault="00D80C45" w:rsidP="0031033A">
            <w:pPr>
              <w:jc w:val="left"/>
              <w:rPr>
                <w:sz w:val="22"/>
                <w:szCs w:val="22"/>
              </w:rPr>
            </w:pPr>
            <w:r w:rsidRPr="00751D25">
              <w:rPr>
                <w:sz w:val="22"/>
                <w:szCs w:val="22"/>
              </w:rPr>
              <w:t>100%</w:t>
            </w:r>
          </w:p>
        </w:tc>
        <w:tc>
          <w:tcPr>
            <w:tcW w:w="296" w:type="pct"/>
          </w:tcPr>
          <w:p w:rsidR="00D80C45" w:rsidRPr="00751D25" w:rsidRDefault="00D80C45" w:rsidP="008324F3">
            <w:pPr>
              <w:jc w:val="left"/>
              <w:rPr>
                <w:sz w:val="22"/>
                <w:szCs w:val="22"/>
              </w:rPr>
            </w:pPr>
            <w:r>
              <w:rPr>
                <w:sz w:val="22"/>
                <w:szCs w:val="22"/>
              </w:rPr>
              <w:t>4,1</w:t>
            </w:r>
          </w:p>
        </w:tc>
        <w:tc>
          <w:tcPr>
            <w:tcW w:w="442" w:type="pct"/>
          </w:tcPr>
          <w:p w:rsidR="00D80C45" w:rsidRPr="00751D25" w:rsidRDefault="00D80C45" w:rsidP="008324F3">
            <w:pPr>
              <w:jc w:val="left"/>
              <w:rPr>
                <w:sz w:val="22"/>
                <w:szCs w:val="22"/>
              </w:rPr>
            </w:pPr>
            <w:r>
              <w:rPr>
                <w:sz w:val="22"/>
                <w:szCs w:val="22"/>
              </w:rPr>
              <w:t>100%</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Экономика</w:t>
            </w:r>
          </w:p>
        </w:tc>
        <w:tc>
          <w:tcPr>
            <w:tcW w:w="299" w:type="pct"/>
          </w:tcPr>
          <w:p w:rsidR="00D80C45" w:rsidRPr="000852F6" w:rsidRDefault="00D80C45" w:rsidP="0031033A">
            <w:pPr>
              <w:ind w:left="-57" w:right="-57"/>
              <w:rPr>
                <w:sz w:val="22"/>
                <w:szCs w:val="22"/>
              </w:rPr>
            </w:pPr>
            <w:r w:rsidRPr="000852F6">
              <w:rPr>
                <w:sz w:val="22"/>
                <w:szCs w:val="22"/>
              </w:rPr>
              <w:t>3,8</w:t>
            </w:r>
          </w:p>
        </w:tc>
        <w:tc>
          <w:tcPr>
            <w:tcW w:w="334" w:type="pct"/>
          </w:tcPr>
          <w:p w:rsidR="00D80C45" w:rsidRPr="000852F6" w:rsidRDefault="00D80C45" w:rsidP="0031033A">
            <w:pPr>
              <w:ind w:left="-57" w:right="-57"/>
              <w:rPr>
                <w:sz w:val="22"/>
                <w:szCs w:val="22"/>
              </w:rPr>
            </w:pPr>
            <w:r w:rsidRPr="000852F6">
              <w:rPr>
                <w:sz w:val="22"/>
                <w:szCs w:val="22"/>
              </w:rPr>
              <w:t>80%</w:t>
            </w:r>
          </w:p>
        </w:tc>
        <w:tc>
          <w:tcPr>
            <w:tcW w:w="314" w:type="pct"/>
          </w:tcPr>
          <w:p w:rsidR="00D80C45" w:rsidRPr="000852F6" w:rsidRDefault="00D80C45" w:rsidP="0031033A">
            <w:pPr>
              <w:rPr>
                <w:sz w:val="22"/>
                <w:szCs w:val="22"/>
              </w:rPr>
            </w:pPr>
            <w:r w:rsidRPr="000852F6">
              <w:rPr>
                <w:sz w:val="22"/>
                <w:szCs w:val="22"/>
              </w:rPr>
              <w:t>4,3</w:t>
            </w:r>
          </w:p>
        </w:tc>
        <w:tc>
          <w:tcPr>
            <w:tcW w:w="360" w:type="pct"/>
          </w:tcPr>
          <w:p w:rsidR="00D80C45" w:rsidRPr="000852F6" w:rsidRDefault="00D80C45" w:rsidP="0031033A">
            <w:pPr>
              <w:rPr>
                <w:sz w:val="22"/>
                <w:szCs w:val="22"/>
              </w:rPr>
            </w:pPr>
            <w:r w:rsidRPr="000852F6">
              <w:rPr>
                <w:sz w:val="22"/>
                <w:szCs w:val="22"/>
              </w:rPr>
              <w:t>100%</w:t>
            </w:r>
          </w:p>
        </w:tc>
        <w:tc>
          <w:tcPr>
            <w:tcW w:w="315" w:type="pct"/>
          </w:tcPr>
          <w:p w:rsidR="00D80C45" w:rsidRPr="000852F6" w:rsidRDefault="00D80C45" w:rsidP="0031033A">
            <w:pPr>
              <w:rPr>
                <w:sz w:val="22"/>
                <w:szCs w:val="22"/>
              </w:rPr>
            </w:pPr>
            <w:r w:rsidRPr="000852F6">
              <w:rPr>
                <w:sz w:val="22"/>
                <w:szCs w:val="22"/>
              </w:rPr>
              <w:t>4,1</w:t>
            </w:r>
          </w:p>
        </w:tc>
        <w:tc>
          <w:tcPr>
            <w:tcW w:w="387" w:type="pct"/>
          </w:tcPr>
          <w:p w:rsidR="00D80C45" w:rsidRPr="000852F6" w:rsidRDefault="00D80C45" w:rsidP="0031033A">
            <w:pPr>
              <w:rPr>
                <w:sz w:val="22"/>
                <w:szCs w:val="22"/>
              </w:rPr>
            </w:pPr>
            <w:r w:rsidRPr="000852F6">
              <w:rPr>
                <w:sz w:val="22"/>
                <w:szCs w:val="22"/>
              </w:rPr>
              <w:t>66,7%</w:t>
            </w:r>
          </w:p>
        </w:tc>
        <w:tc>
          <w:tcPr>
            <w:tcW w:w="296" w:type="pct"/>
          </w:tcPr>
          <w:p w:rsidR="00D80C45" w:rsidRPr="000852F6" w:rsidRDefault="00D80C45" w:rsidP="0031033A">
            <w:pPr>
              <w:rPr>
                <w:sz w:val="22"/>
                <w:szCs w:val="22"/>
              </w:rPr>
            </w:pPr>
            <w:r w:rsidRPr="000852F6">
              <w:rPr>
                <w:sz w:val="22"/>
                <w:szCs w:val="22"/>
              </w:rPr>
              <w:t>4,17</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751D25" w:rsidRDefault="00D80C45" w:rsidP="0031033A">
            <w:pPr>
              <w:jc w:val="left"/>
              <w:rPr>
                <w:sz w:val="22"/>
                <w:szCs w:val="22"/>
              </w:rPr>
            </w:pPr>
            <w:r w:rsidRPr="00751D25">
              <w:rPr>
                <w:sz w:val="22"/>
                <w:szCs w:val="22"/>
              </w:rPr>
              <w:t>3,86</w:t>
            </w:r>
          </w:p>
        </w:tc>
        <w:tc>
          <w:tcPr>
            <w:tcW w:w="413" w:type="pct"/>
          </w:tcPr>
          <w:p w:rsidR="00D80C45" w:rsidRPr="00751D25" w:rsidRDefault="00D80C45" w:rsidP="0031033A">
            <w:pPr>
              <w:jc w:val="left"/>
              <w:rPr>
                <w:sz w:val="22"/>
                <w:szCs w:val="22"/>
              </w:rPr>
            </w:pPr>
            <w:r w:rsidRPr="00751D25">
              <w:rPr>
                <w:sz w:val="22"/>
                <w:szCs w:val="22"/>
              </w:rPr>
              <w:t>85,7%</w:t>
            </w:r>
          </w:p>
        </w:tc>
        <w:tc>
          <w:tcPr>
            <w:tcW w:w="296" w:type="pct"/>
          </w:tcPr>
          <w:p w:rsidR="00D80C45" w:rsidRPr="00751D25" w:rsidRDefault="00D80C45" w:rsidP="008324F3">
            <w:pPr>
              <w:jc w:val="left"/>
              <w:rPr>
                <w:sz w:val="22"/>
                <w:szCs w:val="22"/>
              </w:rPr>
            </w:pPr>
            <w:r>
              <w:rPr>
                <w:sz w:val="22"/>
                <w:szCs w:val="22"/>
              </w:rPr>
              <w:t>3,78</w:t>
            </w:r>
          </w:p>
        </w:tc>
        <w:tc>
          <w:tcPr>
            <w:tcW w:w="442" w:type="pct"/>
          </w:tcPr>
          <w:p w:rsidR="00D80C45" w:rsidRPr="00751D25" w:rsidRDefault="00D80C45" w:rsidP="008324F3">
            <w:pPr>
              <w:jc w:val="left"/>
              <w:rPr>
                <w:sz w:val="22"/>
                <w:szCs w:val="22"/>
              </w:rPr>
            </w:pPr>
            <w:r>
              <w:rPr>
                <w:sz w:val="22"/>
                <w:szCs w:val="22"/>
              </w:rPr>
              <w:t>77,8%</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Право</w:t>
            </w:r>
          </w:p>
        </w:tc>
        <w:tc>
          <w:tcPr>
            <w:tcW w:w="299" w:type="pct"/>
          </w:tcPr>
          <w:p w:rsidR="00D80C45" w:rsidRPr="000852F6" w:rsidRDefault="00D80C45" w:rsidP="0031033A">
            <w:pPr>
              <w:ind w:left="-57" w:right="-57"/>
              <w:rPr>
                <w:sz w:val="22"/>
                <w:szCs w:val="22"/>
              </w:rPr>
            </w:pPr>
            <w:r w:rsidRPr="000852F6">
              <w:rPr>
                <w:sz w:val="22"/>
                <w:szCs w:val="22"/>
              </w:rPr>
              <w:t>3,8</w:t>
            </w:r>
          </w:p>
        </w:tc>
        <w:tc>
          <w:tcPr>
            <w:tcW w:w="334" w:type="pct"/>
          </w:tcPr>
          <w:p w:rsidR="00D80C45" w:rsidRPr="000852F6" w:rsidRDefault="00D80C45" w:rsidP="0031033A">
            <w:pPr>
              <w:ind w:left="-57" w:right="-57"/>
              <w:rPr>
                <w:sz w:val="22"/>
                <w:szCs w:val="22"/>
              </w:rPr>
            </w:pPr>
            <w:r w:rsidRPr="000852F6">
              <w:rPr>
                <w:sz w:val="22"/>
                <w:szCs w:val="22"/>
              </w:rPr>
              <w:t>80%</w:t>
            </w:r>
          </w:p>
        </w:tc>
        <w:tc>
          <w:tcPr>
            <w:tcW w:w="314" w:type="pct"/>
          </w:tcPr>
          <w:p w:rsidR="00D80C45" w:rsidRPr="000852F6" w:rsidRDefault="00D80C45" w:rsidP="0031033A">
            <w:pPr>
              <w:rPr>
                <w:sz w:val="22"/>
                <w:szCs w:val="22"/>
              </w:rPr>
            </w:pPr>
            <w:r w:rsidRPr="000852F6">
              <w:rPr>
                <w:sz w:val="22"/>
                <w:szCs w:val="22"/>
              </w:rPr>
              <w:t>4,6</w:t>
            </w:r>
          </w:p>
        </w:tc>
        <w:tc>
          <w:tcPr>
            <w:tcW w:w="360" w:type="pct"/>
          </w:tcPr>
          <w:p w:rsidR="00D80C45" w:rsidRPr="000852F6" w:rsidRDefault="00D80C45" w:rsidP="0031033A">
            <w:pPr>
              <w:rPr>
                <w:sz w:val="22"/>
                <w:szCs w:val="22"/>
              </w:rPr>
            </w:pPr>
            <w:r w:rsidRPr="000852F6">
              <w:rPr>
                <w:sz w:val="22"/>
                <w:szCs w:val="22"/>
              </w:rPr>
              <w:t>100%</w:t>
            </w:r>
          </w:p>
        </w:tc>
        <w:tc>
          <w:tcPr>
            <w:tcW w:w="315" w:type="pct"/>
          </w:tcPr>
          <w:p w:rsidR="00D80C45" w:rsidRPr="000852F6" w:rsidRDefault="00D80C45" w:rsidP="0031033A">
            <w:pPr>
              <w:rPr>
                <w:sz w:val="22"/>
                <w:szCs w:val="22"/>
              </w:rPr>
            </w:pPr>
            <w:r w:rsidRPr="000852F6">
              <w:rPr>
                <w:sz w:val="22"/>
                <w:szCs w:val="22"/>
              </w:rPr>
              <w:t>4,44</w:t>
            </w:r>
          </w:p>
        </w:tc>
        <w:tc>
          <w:tcPr>
            <w:tcW w:w="387" w:type="pct"/>
          </w:tcPr>
          <w:p w:rsidR="00D80C45" w:rsidRPr="000852F6" w:rsidRDefault="00D80C45" w:rsidP="0031033A">
            <w:pPr>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4,17</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751D25" w:rsidRDefault="00D80C45" w:rsidP="0031033A">
            <w:pPr>
              <w:jc w:val="left"/>
              <w:rPr>
                <w:sz w:val="22"/>
                <w:szCs w:val="22"/>
              </w:rPr>
            </w:pPr>
            <w:r w:rsidRPr="00751D25">
              <w:rPr>
                <w:sz w:val="22"/>
                <w:szCs w:val="22"/>
              </w:rPr>
              <w:t>3,86</w:t>
            </w:r>
          </w:p>
        </w:tc>
        <w:tc>
          <w:tcPr>
            <w:tcW w:w="413" w:type="pct"/>
          </w:tcPr>
          <w:p w:rsidR="00D80C45" w:rsidRPr="00751D25" w:rsidRDefault="00D80C45" w:rsidP="0031033A">
            <w:pPr>
              <w:jc w:val="left"/>
              <w:rPr>
                <w:sz w:val="22"/>
                <w:szCs w:val="22"/>
              </w:rPr>
            </w:pPr>
            <w:r w:rsidRPr="00751D25">
              <w:rPr>
                <w:sz w:val="22"/>
                <w:szCs w:val="22"/>
              </w:rPr>
              <w:t>85,7%</w:t>
            </w:r>
          </w:p>
        </w:tc>
        <w:tc>
          <w:tcPr>
            <w:tcW w:w="296" w:type="pct"/>
          </w:tcPr>
          <w:p w:rsidR="00D80C45" w:rsidRPr="00751D25" w:rsidRDefault="00D80C45" w:rsidP="008324F3">
            <w:pPr>
              <w:jc w:val="left"/>
              <w:rPr>
                <w:sz w:val="22"/>
                <w:szCs w:val="22"/>
              </w:rPr>
            </w:pPr>
            <w:r>
              <w:rPr>
                <w:sz w:val="22"/>
                <w:szCs w:val="22"/>
              </w:rPr>
              <w:t>3,67</w:t>
            </w:r>
          </w:p>
        </w:tc>
        <w:tc>
          <w:tcPr>
            <w:tcW w:w="442" w:type="pct"/>
          </w:tcPr>
          <w:p w:rsidR="00D80C45" w:rsidRPr="00751D25" w:rsidRDefault="00D80C45" w:rsidP="008324F3">
            <w:pPr>
              <w:jc w:val="left"/>
              <w:rPr>
                <w:sz w:val="22"/>
                <w:szCs w:val="22"/>
              </w:rPr>
            </w:pPr>
            <w:r>
              <w:rPr>
                <w:sz w:val="22"/>
                <w:szCs w:val="22"/>
              </w:rPr>
              <w:t>66,7%</w:t>
            </w:r>
          </w:p>
        </w:tc>
      </w:tr>
      <w:tr w:rsidR="00D80C45" w:rsidRPr="000852F6" w:rsidTr="00D80C45">
        <w:tc>
          <w:tcPr>
            <w:tcW w:w="831" w:type="pct"/>
          </w:tcPr>
          <w:p w:rsidR="00D80C45" w:rsidRPr="000852F6" w:rsidRDefault="00D80C45" w:rsidP="00690408">
            <w:pPr>
              <w:ind w:left="-57" w:right="-57"/>
              <w:rPr>
                <w:sz w:val="22"/>
                <w:szCs w:val="22"/>
              </w:rPr>
            </w:pPr>
            <w:r w:rsidRPr="000852F6">
              <w:rPr>
                <w:sz w:val="22"/>
                <w:szCs w:val="22"/>
              </w:rPr>
              <w:t>Технология</w:t>
            </w:r>
          </w:p>
        </w:tc>
        <w:tc>
          <w:tcPr>
            <w:tcW w:w="299" w:type="pct"/>
          </w:tcPr>
          <w:p w:rsidR="00D80C45" w:rsidRPr="000852F6" w:rsidRDefault="00D80C45" w:rsidP="0031033A">
            <w:pPr>
              <w:ind w:left="-57" w:right="-57"/>
              <w:rPr>
                <w:sz w:val="22"/>
                <w:szCs w:val="22"/>
              </w:rPr>
            </w:pPr>
            <w:r w:rsidRPr="000852F6">
              <w:rPr>
                <w:sz w:val="22"/>
                <w:szCs w:val="22"/>
              </w:rPr>
              <w:t>5,0</w:t>
            </w:r>
          </w:p>
        </w:tc>
        <w:tc>
          <w:tcPr>
            <w:tcW w:w="334" w:type="pct"/>
          </w:tcPr>
          <w:p w:rsidR="00D80C45" w:rsidRPr="000852F6" w:rsidRDefault="00D80C45" w:rsidP="0031033A">
            <w:pPr>
              <w:ind w:left="-57" w:right="-57"/>
              <w:rPr>
                <w:sz w:val="22"/>
                <w:szCs w:val="22"/>
              </w:rPr>
            </w:pPr>
            <w:r w:rsidRPr="000852F6">
              <w:rPr>
                <w:sz w:val="22"/>
                <w:szCs w:val="22"/>
              </w:rPr>
              <w:t>100%</w:t>
            </w:r>
          </w:p>
        </w:tc>
        <w:tc>
          <w:tcPr>
            <w:tcW w:w="314" w:type="pct"/>
          </w:tcPr>
          <w:p w:rsidR="00D80C45" w:rsidRPr="000852F6" w:rsidRDefault="00D80C45" w:rsidP="0031033A">
            <w:pPr>
              <w:ind w:left="-57" w:right="-57"/>
              <w:rPr>
                <w:sz w:val="22"/>
                <w:szCs w:val="22"/>
              </w:rPr>
            </w:pPr>
            <w:r w:rsidRPr="000852F6">
              <w:rPr>
                <w:sz w:val="22"/>
                <w:szCs w:val="22"/>
              </w:rPr>
              <w:t>4,88</w:t>
            </w:r>
          </w:p>
        </w:tc>
        <w:tc>
          <w:tcPr>
            <w:tcW w:w="360" w:type="pct"/>
          </w:tcPr>
          <w:p w:rsidR="00D80C45" w:rsidRPr="000852F6" w:rsidRDefault="00D80C45" w:rsidP="0031033A">
            <w:pPr>
              <w:ind w:left="-57" w:right="-57"/>
              <w:rPr>
                <w:sz w:val="22"/>
                <w:szCs w:val="22"/>
              </w:rPr>
            </w:pPr>
            <w:r w:rsidRPr="000852F6">
              <w:rPr>
                <w:sz w:val="22"/>
                <w:szCs w:val="22"/>
              </w:rPr>
              <w:t>100%</w:t>
            </w:r>
          </w:p>
        </w:tc>
        <w:tc>
          <w:tcPr>
            <w:tcW w:w="315" w:type="pct"/>
          </w:tcPr>
          <w:p w:rsidR="00D80C45" w:rsidRPr="000852F6" w:rsidRDefault="00D80C45" w:rsidP="0031033A">
            <w:pPr>
              <w:jc w:val="left"/>
              <w:rPr>
                <w:sz w:val="22"/>
                <w:szCs w:val="22"/>
              </w:rPr>
            </w:pPr>
            <w:r w:rsidRPr="000852F6">
              <w:rPr>
                <w:sz w:val="22"/>
                <w:szCs w:val="22"/>
              </w:rPr>
              <w:t>5,0</w:t>
            </w:r>
          </w:p>
        </w:tc>
        <w:tc>
          <w:tcPr>
            <w:tcW w:w="387" w:type="pct"/>
          </w:tcPr>
          <w:p w:rsidR="00D80C45" w:rsidRPr="000852F6" w:rsidRDefault="00D80C45" w:rsidP="0031033A">
            <w:pPr>
              <w:rPr>
                <w:sz w:val="22"/>
                <w:szCs w:val="22"/>
              </w:rPr>
            </w:pPr>
            <w:r w:rsidRPr="000852F6">
              <w:rPr>
                <w:sz w:val="22"/>
                <w:szCs w:val="22"/>
              </w:rPr>
              <w:t>100%</w:t>
            </w:r>
          </w:p>
        </w:tc>
        <w:tc>
          <w:tcPr>
            <w:tcW w:w="296" w:type="pct"/>
          </w:tcPr>
          <w:p w:rsidR="00D80C45" w:rsidRPr="000852F6" w:rsidRDefault="00D80C45" w:rsidP="0031033A">
            <w:pPr>
              <w:rPr>
                <w:sz w:val="22"/>
                <w:szCs w:val="22"/>
              </w:rPr>
            </w:pPr>
            <w:r w:rsidRPr="000852F6">
              <w:rPr>
                <w:sz w:val="22"/>
                <w:szCs w:val="22"/>
              </w:rPr>
              <w:t>5,0</w:t>
            </w:r>
          </w:p>
        </w:tc>
        <w:tc>
          <w:tcPr>
            <w:tcW w:w="398" w:type="pct"/>
          </w:tcPr>
          <w:p w:rsidR="00D80C45" w:rsidRPr="000852F6" w:rsidRDefault="00D80C45" w:rsidP="0031033A">
            <w:pPr>
              <w:rPr>
                <w:sz w:val="22"/>
                <w:szCs w:val="22"/>
              </w:rPr>
            </w:pPr>
            <w:r w:rsidRPr="000852F6">
              <w:rPr>
                <w:sz w:val="22"/>
                <w:szCs w:val="22"/>
              </w:rPr>
              <w:t>100%</w:t>
            </w:r>
          </w:p>
        </w:tc>
        <w:tc>
          <w:tcPr>
            <w:tcW w:w="314" w:type="pct"/>
          </w:tcPr>
          <w:p w:rsidR="00D80C45" w:rsidRPr="000852F6" w:rsidRDefault="00D80C45" w:rsidP="0031033A">
            <w:pPr>
              <w:rPr>
                <w:sz w:val="22"/>
                <w:szCs w:val="22"/>
              </w:rPr>
            </w:pPr>
            <w:r>
              <w:rPr>
                <w:sz w:val="22"/>
                <w:szCs w:val="22"/>
              </w:rPr>
              <w:t>4,43</w:t>
            </w:r>
          </w:p>
        </w:tc>
        <w:tc>
          <w:tcPr>
            <w:tcW w:w="413" w:type="pct"/>
          </w:tcPr>
          <w:p w:rsidR="00D80C45" w:rsidRPr="000852F6" w:rsidRDefault="00D80C45" w:rsidP="0031033A">
            <w:pPr>
              <w:rPr>
                <w:sz w:val="22"/>
                <w:szCs w:val="22"/>
              </w:rPr>
            </w:pPr>
            <w:r>
              <w:rPr>
                <w:sz w:val="22"/>
                <w:szCs w:val="22"/>
              </w:rPr>
              <w:t>100%</w:t>
            </w:r>
          </w:p>
        </w:tc>
        <w:tc>
          <w:tcPr>
            <w:tcW w:w="296" w:type="pct"/>
          </w:tcPr>
          <w:p w:rsidR="00D80C45" w:rsidRPr="000852F6" w:rsidRDefault="00D80C45" w:rsidP="00690408">
            <w:pPr>
              <w:rPr>
                <w:sz w:val="22"/>
                <w:szCs w:val="22"/>
              </w:rPr>
            </w:pPr>
            <w:r>
              <w:rPr>
                <w:sz w:val="22"/>
                <w:szCs w:val="22"/>
              </w:rPr>
              <w:t>4,78</w:t>
            </w:r>
          </w:p>
        </w:tc>
        <w:tc>
          <w:tcPr>
            <w:tcW w:w="442" w:type="pct"/>
          </w:tcPr>
          <w:p w:rsidR="00D80C45" w:rsidRPr="000852F6" w:rsidRDefault="00D80C45" w:rsidP="00690408">
            <w:pPr>
              <w:rPr>
                <w:sz w:val="22"/>
                <w:szCs w:val="22"/>
              </w:rPr>
            </w:pPr>
            <w:r>
              <w:rPr>
                <w:sz w:val="22"/>
                <w:szCs w:val="22"/>
              </w:rPr>
              <w:t>100%</w:t>
            </w:r>
          </w:p>
        </w:tc>
      </w:tr>
    </w:tbl>
    <w:p w:rsidR="004E14A7" w:rsidRDefault="004E14A7" w:rsidP="004E14A7">
      <w:pPr>
        <w:jc w:val="center"/>
      </w:pPr>
      <w:r>
        <w:rPr>
          <w:noProof/>
        </w:rPr>
        <w:drawing>
          <wp:anchor distT="0" distB="0" distL="114300" distR="114300" simplePos="0" relativeHeight="251768320" behindDoc="1" locked="0" layoutInCell="1" allowOverlap="1" wp14:anchorId="11BDCF1E" wp14:editId="39BF5F15">
            <wp:simplePos x="0" y="0"/>
            <wp:positionH relativeFrom="column">
              <wp:posOffset>-561340</wp:posOffset>
            </wp:positionH>
            <wp:positionV relativeFrom="paragraph">
              <wp:posOffset>187325</wp:posOffset>
            </wp:positionV>
            <wp:extent cx="7282815" cy="2838450"/>
            <wp:effectExtent l="0" t="0" r="13335" b="19050"/>
            <wp:wrapTight wrapText="bothSides">
              <wp:wrapPolygon edited="0">
                <wp:start x="0" y="0"/>
                <wp:lineTo x="0" y="21600"/>
                <wp:lineTo x="21583" y="21600"/>
                <wp:lineTo x="21583" y="0"/>
                <wp:lineTo x="0" y="0"/>
              </wp:wrapPolygon>
            </wp:wrapTight>
            <wp:docPr id="28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margin">
              <wp14:pctWidth>0</wp14:pctWidth>
            </wp14:sizeRelH>
            <wp14:sizeRelV relativeFrom="margin">
              <wp14:pctHeight>0</wp14:pctHeight>
            </wp14:sizeRelV>
          </wp:anchor>
        </w:drawing>
      </w:r>
    </w:p>
    <w:p w:rsidR="00385818" w:rsidRDefault="004E14A7" w:rsidP="004E14A7">
      <w:pPr>
        <w:ind w:firstLine="709"/>
      </w:pPr>
      <w:r w:rsidRPr="00092936">
        <w:t>В старшей школе в 20</w:t>
      </w:r>
      <w:r w:rsidR="00385818">
        <w:t>20</w:t>
      </w:r>
      <w:r w:rsidRPr="00092936">
        <w:t>-20</w:t>
      </w:r>
      <w:r w:rsidR="00FB3917">
        <w:t>2</w:t>
      </w:r>
      <w:r w:rsidR="00385818">
        <w:t>1</w:t>
      </w:r>
      <w:r w:rsidRPr="00092936">
        <w:t xml:space="preserve"> учебном году</w:t>
      </w:r>
      <w:r w:rsidR="00030957">
        <w:t xml:space="preserve"> по </w:t>
      </w:r>
      <w:r w:rsidR="00786E3D">
        <w:t>6</w:t>
      </w:r>
      <w:r w:rsidRPr="00092936">
        <w:t xml:space="preserve"> </w:t>
      </w:r>
      <w:r w:rsidR="00030957">
        <w:t>из 18</w:t>
      </w:r>
      <w:r w:rsidRPr="00092936">
        <w:t xml:space="preserve"> </w:t>
      </w:r>
      <w:r w:rsidR="00385818">
        <w:t xml:space="preserve">(33%) </w:t>
      </w:r>
      <w:r w:rsidRPr="00092936">
        <w:t>предмет</w:t>
      </w:r>
      <w:r w:rsidR="00030957">
        <w:t>ов</w:t>
      </w:r>
      <w:r w:rsidRPr="00092936">
        <w:t xml:space="preserve"> произошл</w:t>
      </w:r>
      <w:r w:rsidR="00786E3D">
        <w:t>о падение</w:t>
      </w:r>
      <w:r w:rsidRPr="00092936">
        <w:t xml:space="preserve"> среднего балла и качества знаний</w:t>
      </w:r>
      <w:r w:rsidR="00385818">
        <w:t>, по 9 предметам (50%) отмечается рост результатов, по 3 предметам (17%) средний балл и качество знаний остались на уровне прошлого учебного года.</w:t>
      </w:r>
    </w:p>
    <w:p w:rsidR="00786E3D" w:rsidRDefault="00385818" w:rsidP="004E14A7">
      <w:pPr>
        <w:ind w:firstLine="709"/>
      </w:pPr>
      <w:r>
        <w:t xml:space="preserve">Если в прошлом учебном году по большинству предметов было падение результатов, в в 2020-2021 г. ситуация стала выправляться и в 50% предметов наблюдается рост среднего балла и качества знаний. </w:t>
      </w:r>
      <w:r w:rsidR="00786E3D">
        <w:t xml:space="preserve">На результаты </w:t>
      </w:r>
      <w:r w:rsidR="006608E5">
        <w:t>среднего балла и качества знаний повлиял набор 10 класса</w:t>
      </w:r>
      <w:r>
        <w:t>, ученики которого по сравнению с учениками 11 класса показывают более высокий уровень освоения материала и мотивации обучения.</w:t>
      </w:r>
    </w:p>
    <w:p w:rsidR="004E14A7" w:rsidRPr="00092936" w:rsidRDefault="004E14A7" w:rsidP="004E14A7"/>
    <w:p w:rsidR="004E14A7" w:rsidRPr="002433EB" w:rsidRDefault="004E14A7" w:rsidP="004E14A7">
      <w:pPr>
        <w:ind w:firstLine="709"/>
      </w:pPr>
      <w:r w:rsidRPr="002433EB">
        <w:rPr>
          <w:b/>
        </w:rPr>
        <w:t>Выводы.</w:t>
      </w:r>
      <w:r w:rsidRPr="002433EB">
        <w:t xml:space="preserve"> </w:t>
      </w:r>
    </w:p>
    <w:p w:rsidR="004E14A7" w:rsidRDefault="008C29A3" w:rsidP="00C76B40">
      <w:pPr>
        <w:pStyle w:val="af5"/>
        <w:numPr>
          <w:ilvl w:val="0"/>
          <w:numId w:val="38"/>
        </w:numPr>
      </w:pPr>
      <w:r>
        <w:t>Можно утверждать, что о</w:t>
      </w:r>
      <w:r w:rsidR="004E14A7">
        <w:t>ценка знаний, умений и навыков обучающихся объективна, что подтверждает определенная стабильность показателей уровня обученности и качества знаний.</w:t>
      </w:r>
    </w:p>
    <w:p w:rsidR="004E14A7" w:rsidRDefault="008C29A3" w:rsidP="000F2965">
      <w:pPr>
        <w:pStyle w:val="af5"/>
        <w:numPr>
          <w:ilvl w:val="0"/>
          <w:numId w:val="38"/>
        </w:numPr>
      </w:pPr>
      <w:r w:rsidRPr="00092936">
        <w:t>В</w:t>
      </w:r>
      <w:r>
        <w:t xml:space="preserve"> </w:t>
      </w:r>
      <w:r w:rsidRPr="00092936">
        <w:t>20</w:t>
      </w:r>
      <w:r w:rsidR="000253A2">
        <w:t>20</w:t>
      </w:r>
      <w:r w:rsidRPr="00092936">
        <w:t>-20</w:t>
      </w:r>
      <w:r w:rsidR="006608E5">
        <w:t>2</w:t>
      </w:r>
      <w:r w:rsidR="000253A2">
        <w:t>1</w:t>
      </w:r>
      <w:r w:rsidRPr="00092936">
        <w:t xml:space="preserve"> учебном году произош</w:t>
      </w:r>
      <w:r w:rsidR="000253A2">
        <w:t>ел рост</w:t>
      </w:r>
      <w:r>
        <w:t xml:space="preserve"> </w:t>
      </w:r>
      <w:r w:rsidRPr="00092936">
        <w:t xml:space="preserve">среднего балла и качества знаний </w:t>
      </w:r>
      <w:r>
        <w:t>п</w:t>
      </w:r>
      <w:r w:rsidR="004E14A7" w:rsidRPr="00092936">
        <w:t xml:space="preserve">о большинству предметов </w:t>
      </w:r>
      <w:r>
        <w:t>(</w:t>
      </w:r>
      <w:r w:rsidR="000253A2">
        <w:t>66,7</w:t>
      </w:r>
      <w:r>
        <w:t xml:space="preserve">% от общего количества предметов) </w:t>
      </w:r>
      <w:r w:rsidR="004E14A7" w:rsidRPr="00092936">
        <w:t>в начальной</w:t>
      </w:r>
      <w:r>
        <w:t xml:space="preserve"> </w:t>
      </w:r>
      <w:r w:rsidRPr="00092936">
        <w:t>школе</w:t>
      </w:r>
      <w:r w:rsidR="004E14A7">
        <w:t xml:space="preserve">, </w:t>
      </w:r>
      <w:r>
        <w:t xml:space="preserve">по </w:t>
      </w:r>
      <w:r w:rsidR="000253A2">
        <w:t>50</w:t>
      </w:r>
      <w:r>
        <w:t xml:space="preserve">% в </w:t>
      </w:r>
      <w:r w:rsidR="006608E5">
        <w:t>основной</w:t>
      </w:r>
      <w:r w:rsidR="006608E5" w:rsidRPr="00092936">
        <w:t xml:space="preserve"> </w:t>
      </w:r>
      <w:r w:rsidRPr="00092936">
        <w:t>школе и</w:t>
      </w:r>
      <w:r>
        <w:t xml:space="preserve"> </w:t>
      </w:r>
      <w:r w:rsidR="000253A2">
        <w:t>50</w:t>
      </w:r>
      <w:r>
        <w:t xml:space="preserve">% предметов </w:t>
      </w:r>
      <w:r w:rsidR="006608E5" w:rsidRPr="00092936">
        <w:t>старшей</w:t>
      </w:r>
      <w:r w:rsidR="006608E5">
        <w:t xml:space="preserve"> </w:t>
      </w:r>
      <w:r>
        <w:t>в школе</w:t>
      </w:r>
      <w:r w:rsidR="004E14A7" w:rsidRPr="00092936">
        <w:t>.</w:t>
      </w:r>
      <w:r w:rsidR="004E14A7">
        <w:t xml:space="preserve"> В целом по школе уровень качества знаний </w:t>
      </w:r>
      <w:r w:rsidR="000F2965" w:rsidRPr="000F2965">
        <w:t>39,73%</w:t>
      </w:r>
      <w:r w:rsidR="004E14A7">
        <w:t>.</w:t>
      </w:r>
      <w:r w:rsidR="004E14A7" w:rsidRPr="00081717">
        <w:t xml:space="preserve"> </w:t>
      </w:r>
    </w:p>
    <w:p w:rsidR="004E14A7" w:rsidRPr="00054DD1" w:rsidRDefault="004E14A7" w:rsidP="004E14A7">
      <w:pPr>
        <w:ind w:left="142"/>
        <w:rPr>
          <w:sz w:val="16"/>
          <w:szCs w:val="16"/>
        </w:rPr>
      </w:pPr>
    </w:p>
    <w:p w:rsidR="004E14A7" w:rsidRPr="00054DD1" w:rsidRDefault="004E14A7" w:rsidP="004E14A7">
      <w:pPr>
        <w:jc w:val="center"/>
        <w:rPr>
          <w:sz w:val="16"/>
          <w:szCs w:val="16"/>
        </w:rPr>
      </w:pPr>
    </w:p>
    <w:p w:rsidR="004E14A7" w:rsidRDefault="004E14A7" w:rsidP="004E14A7">
      <w:pPr>
        <w:jc w:val="center"/>
        <w:rPr>
          <w:b/>
          <w:sz w:val="28"/>
          <w:szCs w:val="28"/>
        </w:rPr>
      </w:pPr>
      <w:bookmarkStart w:id="1" w:name="_Hlk521077761"/>
      <w:r w:rsidRPr="002A316F">
        <w:rPr>
          <w:b/>
          <w:sz w:val="28"/>
          <w:szCs w:val="28"/>
        </w:rPr>
        <w:t>Статистика ведения электронного журнала</w:t>
      </w:r>
      <w:r>
        <w:rPr>
          <w:b/>
          <w:sz w:val="28"/>
          <w:szCs w:val="28"/>
        </w:rPr>
        <w:t xml:space="preserve"> педагогами школы</w:t>
      </w:r>
      <w:r w:rsidRPr="002A316F">
        <w:rPr>
          <w:b/>
          <w:sz w:val="28"/>
          <w:szCs w:val="28"/>
        </w:rPr>
        <w:t>.</w:t>
      </w:r>
    </w:p>
    <w:p w:rsidR="004E14A7" w:rsidRDefault="004E14A7" w:rsidP="004E14A7">
      <w:pPr>
        <w:jc w:val="center"/>
        <w:rPr>
          <w:b/>
          <w:sz w:val="28"/>
          <w:szCs w:val="28"/>
        </w:rPr>
      </w:pPr>
      <w:r>
        <w:rPr>
          <w:b/>
          <w:sz w:val="28"/>
          <w:szCs w:val="28"/>
        </w:rPr>
        <w:t>20</w:t>
      </w:r>
      <w:r w:rsidR="000D0D99">
        <w:rPr>
          <w:b/>
          <w:sz w:val="28"/>
          <w:szCs w:val="28"/>
        </w:rPr>
        <w:t>20</w:t>
      </w:r>
      <w:r>
        <w:rPr>
          <w:b/>
          <w:sz w:val="28"/>
          <w:szCs w:val="28"/>
        </w:rPr>
        <w:t>-20</w:t>
      </w:r>
      <w:r w:rsidR="00767985">
        <w:rPr>
          <w:b/>
          <w:sz w:val="28"/>
          <w:szCs w:val="28"/>
        </w:rPr>
        <w:t>2</w:t>
      </w:r>
      <w:r w:rsidR="000D0D99">
        <w:rPr>
          <w:b/>
          <w:sz w:val="28"/>
          <w:szCs w:val="28"/>
        </w:rPr>
        <w:t>1</w:t>
      </w:r>
      <w:r>
        <w:rPr>
          <w:b/>
          <w:sz w:val="28"/>
          <w:szCs w:val="28"/>
        </w:rPr>
        <w:t xml:space="preserve"> учебный год</w:t>
      </w:r>
    </w:p>
    <w:tbl>
      <w:tblPr>
        <w:tblStyle w:val="112"/>
        <w:tblW w:w="5157" w:type="pct"/>
        <w:tblInd w:w="-318" w:type="dxa"/>
        <w:tblLayout w:type="fixed"/>
        <w:tblLook w:val="04A0" w:firstRow="1" w:lastRow="0" w:firstColumn="1" w:lastColumn="0" w:noHBand="0" w:noVBand="1"/>
      </w:tblPr>
      <w:tblGrid>
        <w:gridCol w:w="1987"/>
        <w:gridCol w:w="855"/>
        <w:gridCol w:w="1420"/>
        <w:gridCol w:w="1127"/>
        <w:gridCol w:w="1221"/>
        <w:gridCol w:w="1503"/>
        <w:gridCol w:w="935"/>
        <w:gridCol w:w="1407"/>
      </w:tblGrid>
      <w:tr w:rsidR="0044403A" w:rsidTr="0044403A">
        <w:tc>
          <w:tcPr>
            <w:tcW w:w="950" w:type="pct"/>
            <w:hideMark/>
          </w:tcPr>
          <w:p w:rsidR="0044403A" w:rsidRPr="0044403A" w:rsidRDefault="0044403A" w:rsidP="0044403A">
            <w:pPr>
              <w:ind w:left="-57" w:right="-57"/>
              <w:jc w:val="center"/>
              <w:rPr>
                <w:bCs/>
                <w:sz w:val="20"/>
                <w:szCs w:val="20"/>
              </w:rPr>
            </w:pPr>
            <w:r w:rsidRPr="0044403A">
              <w:rPr>
                <w:bCs/>
                <w:sz w:val="20"/>
                <w:szCs w:val="20"/>
              </w:rPr>
              <w:t>Образовательная организация</w:t>
            </w:r>
          </w:p>
        </w:tc>
        <w:tc>
          <w:tcPr>
            <w:tcW w:w="409" w:type="pct"/>
            <w:hideMark/>
          </w:tcPr>
          <w:p w:rsidR="0044403A" w:rsidRPr="0044403A" w:rsidRDefault="0044403A" w:rsidP="0044403A">
            <w:pPr>
              <w:ind w:left="-57" w:right="-57"/>
              <w:jc w:val="center"/>
              <w:rPr>
                <w:bCs/>
                <w:sz w:val="20"/>
                <w:szCs w:val="20"/>
              </w:rPr>
            </w:pPr>
            <w:r w:rsidRPr="0044403A">
              <w:rPr>
                <w:bCs/>
                <w:sz w:val="20"/>
                <w:szCs w:val="20"/>
              </w:rPr>
              <w:t>% уроков с Д/З</w:t>
            </w:r>
          </w:p>
        </w:tc>
        <w:tc>
          <w:tcPr>
            <w:tcW w:w="679" w:type="pct"/>
            <w:hideMark/>
          </w:tcPr>
          <w:p w:rsidR="0044403A" w:rsidRPr="0044403A" w:rsidRDefault="0044403A" w:rsidP="0044403A">
            <w:pPr>
              <w:ind w:left="-57" w:right="-57"/>
              <w:jc w:val="center"/>
              <w:rPr>
                <w:bCs/>
                <w:sz w:val="20"/>
                <w:szCs w:val="20"/>
              </w:rPr>
            </w:pPr>
            <w:r w:rsidRPr="0044403A">
              <w:rPr>
                <w:bCs/>
                <w:sz w:val="20"/>
                <w:szCs w:val="20"/>
              </w:rPr>
              <w:t>Своевременная выдача ДЗ, %</w:t>
            </w:r>
          </w:p>
        </w:tc>
        <w:tc>
          <w:tcPr>
            <w:tcW w:w="538" w:type="pct"/>
            <w:hideMark/>
          </w:tcPr>
          <w:p w:rsidR="0044403A" w:rsidRPr="0044403A" w:rsidRDefault="0044403A" w:rsidP="0044403A">
            <w:pPr>
              <w:ind w:left="-57" w:right="-57"/>
              <w:jc w:val="center"/>
              <w:rPr>
                <w:bCs/>
                <w:sz w:val="20"/>
                <w:szCs w:val="20"/>
              </w:rPr>
            </w:pPr>
            <w:r w:rsidRPr="0044403A">
              <w:rPr>
                <w:bCs/>
                <w:sz w:val="20"/>
                <w:szCs w:val="20"/>
              </w:rPr>
              <w:t>% заполнения тем</w:t>
            </w:r>
          </w:p>
        </w:tc>
        <w:tc>
          <w:tcPr>
            <w:tcW w:w="584" w:type="pct"/>
            <w:hideMark/>
          </w:tcPr>
          <w:p w:rsidR="0044403A" w:rsidRPr="0044403A" w:rsidRDefault="0044403A" w:rsidP="0044403A">
            <w:pPr>
              <w:ind w:left="-57" w:right="-57"/>
              <w:jc w:val="center"/>
              <w:rPr>
                <w:bCs/>
                <w:sz w:val="20"/>
                <w:szCs w:val="20"/>
              </w:rPr>
            </w:pPr>
            <w:r w:rsidRPr="0044403A">
              <w:rPr>
                <w:bCs/>
                <w:sz w:val="20"/>
                <w:szCs w:val="20"/>
              </w:rPr>
              <w:t xml:space="preserve">Ведение </w:t>
            </w:r>
            <w:r w:rsidRPr="0044403A">
              <w:rPr>
                <w:bCs/>
                <w:sz w:val="18"/>
                <w:szCs w:val="18"/>
              </w:rPr>
              <w:t>планирования</w:t>
            </w:r>
            <w:r w:rsidRPr="0044403A">
              <w:rPr>
                <w:bCs/>
                <w:sz w:val="20"/>
                <w:szCs w:val="20"/>
              </w:rPr>
              <w:t>, %</w:t>
            </w:r>
          </w:p>
        </w:tc>
        <w:tc>
          <w:tcPr>
            <w:tcW w:w="719" w:type="pct"/>
            <w:hideMark/>
          </w:tcPr>
          <w:p w:rsidR="0044403A" w:rsidRPr="0044403A" w:rsidRDefault="0044403A" w:rsidP="0044403A">
            <w:pPr>
              <w:ind w:left="-57" w:right="-57"/>
              <w:jc w:val="center"/>
              <w:rPr>
                <w:bCs/>
                <w:sz w:val="20"/>
                <w:szCs w:val="20"/>
              </w:rPr>
            </w:pPr>
            <w:r w:rsidRPr="0044403A">
              <w:rPr>
                <w:bCs/>
                <w:sz w:val="20"/>
                <w:szCs w:val="20"/>
              </w:rPr>
              <w:t>Количество журналов с выставленными отметками</w:t>
            </w:r>
          </w:p>
        </w:tc>
        <w:tc>
          <w:tcPr>
            <w:tcW w:w="447" w:type="pct"/>
            <w:hideMark/>
          </w:tcPr>
          <w:p w:rsidR="0044403A" w:rsidRPr="0044403A" w:rsidRDefault="0044403A" w:rsidP="0044403A">
            <w:pPr>
              <w:ind w:left="-57" w:right="-57"/>
              <w:jc w:val="center"/>
              <w:rPr>
                <w:bCs/>
                <w:sz w:val="20"/>
                <w:szCs w:val="20"/>
              </w:rPr>
            </w:pPr>
            <w:r w:rsidRPr="0044403A">
              <w:rPr>
                <w:bCs/>
                <w:sz w:val="20"/>
                <w:szCs w:val="20"/>
              </w:rPr>
              <w:t>Ведение журнала, %</w:t>
            </w:r>
          </w:p>
        </w:tc>
        <w:tc>
          <w:tcPr>
            <w:tcW w:w="673" w:type="pct"/>
            <w:hideMark/>
          </w:tcPr>
          <w:p w:rsidR="0044403A" w:rsidRPr="0044403A" w:rsidRDefault="0044403A" w:rsidP="0044403A">
            <w:pPr>
              <w:ind w:left="-57" w:right="-57"/>
              <w:jc w:val="center"/>
              <w:rPr>
                <w:bCs/>
                <w:sz w:val="20"/>
                <w:szCs w:val="20"/>
              </w:rPr>
            </w:pPr>
            <w:r w:rsidRPr="0044403A">
              <w:rPr>
                <w:bCs/>
                <w:sz w:val="20"/>
                <w:szCs w:val="20"/>
              </w:rPr>
              <w:t>Своевременное ведение журнала, %</w:t>
            </w:r>
          </w:p>
        </w:tc>
      </w:tr>
      <w:tr w:rsidR="0044403A" w:rsidTr="0044403A">
        <w:tc>
          <w:tcPr>
            <w:tcW w:w="950" w:type="pct"/>
            <w:hideMark/>
          </w:tcPr>
          <w:p w:rsidR="0044403A" w:rsidRDefault="0044403A">
            <w:r>
              <w:t>МБОУ СОШ с. Киселёвка</w:t>
            </w:r>
          </w:p>
        </w:tc>
        <w:tc>
          <w:tcPr>
            <w:tcW w:w="409" w:type="pct"/>
            <w:hideMark/>
          </w:tcPr>
          <w:p w:rsidR="0044403A" w:rsidRDefault="0044403A">
            <w:r>
              <w:t>99,99</w:t>
            </w:r>
          </w:p>
        </w:tc>
        <w:tc>
          <w:tcPr>
            <w:tcW w:w="679" w:type="pct"/>
            <w:hideMark/>
          </w:tcPr>
          <w:p w:rsidR="0044403A" w:rsidRDefault="0044403A" w:rsidP="00724277">
            <w:r>
              <w:t>93</w:t>
            </w:r>
            <w:r w:rsidR="00724277">
              <w:t>,</w:t>
            </w:r>
            <w:r>
              <w:t>03</w:t>
            </w:r>
          </w:p>
        </w:tc>
        <w:tc>
          <w:tcPr>
            <w:tcW w:w="538"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267 из 267</w:t>
            </w:r>
          </w:p>
        </w:tc>
        <w:tc>
          <w:tcPr>
            <w:tcW w:w="447" w:type="pct"/>
            <w:hideMark/>
          </w:tcPr>
          <w:p w:rsidR="0044403A" w:rsidRDefault="0044403A">
            <w:r>
              <w:t>99,97</w:t>
            </w:r>
          </w:p>
        </w:tc>
        <w:tc>
          <w:tcPr>
            <w:tcW w:w="673" w:type="pct"/>
            <w:hideMark/>
          </w:tcPr>
          <w:p w:rsidR="0044403A" w:rsidRDefault="0044403A">
            <w:r>
              <w:t>87,66</w:t>
            </w:r>
          </w:p>
        </w:tc>
      </w:tr>
      <w:tr w:rsidR="0044403A" w:rsidTr="0044403A">
        <w:tc>
          <w:tcPr>
            <w:tcW w:w="4327" w:type="pct"/>
            <w:gridSpan w:val="7"/>
            <w:hideMark/>
          </w:tcPr>
          <w:p w:rsidR="0044403A" w:rsidRDefault="0044403A"/>
        </w:tc>
        <w:tc>
          <w:tcPr>
            <w:tcW w:w="673" w:type="pct"/>
            <w:hideMark/>
          </w:tcPr>
          <w:p w:rsidR="0044403A" w:rsidRDefault="0044403A">
            <w:pPr>
              <w:rPr>
                <w:sz w:val="20"/>
                <w:szCs w:val="20"/>
              </w:rPr>
            </w:pPr>
          </w:p>
        </w:tc>
      </w:tr>
      <w:tr w:rsidR="0044403A" w:rsidTr="008859B5">
        <w:tc>
          <w:tcPr>
            <w:tcW w:w="950" w:type="pct"/>
            <w:hideMark/>
          </w:tcPr>
          <w:p w:rsidR="0044403A" w:rsidRPr="0044403A" w:rsidRDefault="001D01D6" w:rsidP="0044403A">
            <w:pPr>
              <w:ind w:left="-57" w:right="-113"/>
              <w:rPr>
                <w:sz w:val="20"/>
                <w:szCs w:val="20"/>
              </w:rPr>
            </w:pPr>
            <w:hyperlink r:id="rId167" w:tgtFrame="_blank" w:history="1">
              <w:r w:rsidR="0044403A" w:rsidRPr="0044403A">
                <w:rPr>
                  <w:rStyle w:val="af7"/>
                  <w:color w:val="auto"/>
                  <w:sz w:val="20"/>
                  <w:szCs w:val="20"/>
                  <w:u w:val="none"/>
                </w:rPr>
                <w:t>Барадишириева Б. Г.</w:t>
              </w:r>
            </w:hyperlink>
          </w:p>
        </w:tc>
        <w:tc>
          <w:tcPr>
            <w:tcW w:w="409" w:type="pct"/>
            <w:shd w:val="clear" w:color="auto" w:fill="FFCCFF"/>
            <w:hideMark/>
          </w:tcPr>
          <w:p w:rsidR="0044403A" w:rsidRDefault="0044403A">
            <w:r>
              <w:t>99,92</w:t>
            </w:r>
          </w:p>
        </w:tc>
        <w:tc>
          <w:tcPr>
            <w:tcW w:w="679" w:type="pct"/>
            <w:shd w:val="clear" w:color="auto" w:fill="FFCCFF"/>
            <w:hideMark/>
          </w:tcPr>
          <w:p w:rsidR="0044403A" w:rsidRDefault="0044403A">
            <w:r>
              <w:t>88,23</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27 из 27</w:t>
            </w:r>
          </w:p>
        </w:tc>
        <w:tc>
          <w:tcPr>
            <w:tcW w:w="447" w:type="pct"/>
            <w:hideMark/>
          </w:tcPr>
          <w:p w:rsidR="0044403A" w:rsidRDefault="0044403A">
            <w:r>
              <w:t>100</w:t>
            </w:r>
          </w:p>
        </w:tc>
        <w:tc>
          <w:tcPr>
            <w:tcW w:w="673" w:type="pct"/>
            <w:hideMark/>
          </w:tcPr>
          <w:p w:rsidR="0044403A" w:rsidRDefault="0044403A">
            <w:r>
              <w:t>89,99</w:t>
            </w:r>
          </w:p>
        </w:tc>
      </w:tr>
      <w:tr w:rsidR="0044403A" w:rsidTr="00724277">
        <w:tc>
          <w:tcPr>
            <w:tcW w:w="950" w:type="pct"/>
            <w:hideMark/>
          </w:tcPr>
          <w:p w:rsidR="0044403A" w:rsidRPr="0044403A" w:rsidRDefault="001D01D6">
            <w:hyperlink r:id="rId168" w:tgtFrame="_blank" w:history="1">
              <w:r w:rsidR="0044403A" w:rsidRPr="0044403A">
                <w:rPr>
                  <w:rStyle w:val="af7"/>
                  <w:color w:val="auto"/>
                  <w:u w:val="none"/>
                </w:rPr>
                <w:t>Боброва С. А.</w:t>
              </w:r>
            </w:hyperlink>
          </w:p>
        </w:tc>
        <w:tc>
          <w:tcPr>
            <w:tcW w:w="409" w:type="pct"/>
            <w:hideMark/>
          </w:tcPr>
          <w:p w:rsidR="0044403A" w:rsidRDefault="0044403A">
            <w:r>
              <w:t>100</w:t>
            </w:r>
          </w:p>
        </w:tc>
        <w:tc>
          <w:tcPr>
            <w:tcW w:w="679" w:type="pct"/>
            <w:hideMark/>
          </w:tcPr>
          <w:p w:rsidR="0044403A" w:rsidRDefault="0044403A">
            <w:r>
              <w:t>94,11</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18 из 18</w:t>
            </w:r>
          </w:p>
        </w:tc>
        <w:tc>
          <w:tcPr>
            <w:tcW w:w="447" w:type="pct"/>
            <w:shd w:val="clear" w:color="auto" w:fill="FFCCFF"/>
            <w:hideMark/>
          </w:tcPr>
          <w:p w:rsidR="0044403A" w:rsidRDefault="0044403A">
            <w:r>
              <w:t>99,94</w:t>
            </w:r>
          </w:p>
        </w:tc>
        <w:tc>
          <w:tcPr>
            <w:tcW w:w="673" w:type="pct"/>
            <w:shd w:val="clear" w:color="auto" w:fill="FFCCFF"/>
            <w:hideMark/>
          </w:tcPr>
          <w:p w:rsidR="0044403A" w:rsidRDefault="0044403A">
            <w:r>
              <w:t>78,04</w:t>
            </w:r>
          </w:p>
        </w:tc>
      </w:tr>
      <w:tr w:rsidR="0044403A" w:rsidTr="002433EB">
        <w:tc>
          <w:tcPr>
            <w:tcW w:w="950" w:type="pct"/>
            <w:shd w:val="clear" w:color="auto" w:fill="FFFFCC"/>
            <w:hideMark/>
          </w:tcPr>
          <w:p w:rsidR="0044403A" w:rsidRPr="0044403A" w:rsidRDefault="001D01D6">
            <w:hyperlink r:id="rId169" w:tgtFrame="_blank" w:history="1">
              <w:r w:rsidR="0044403A" w:rsidRPr="0044403A">
                <w:rPr>
                  <w:rStyle w:val="af7"/>
                  <w:color w:val="auto"/>
                  <w:u w:val="none"/>
                </w:rPr>
                <w:t>Бывалина Л. Л.</w:t>
              </w:r>
            </w:hyperlink>
          </w:p>
        </w:tc>
        <w:tc>
          <w:tcPr>
            <w:tcW w:w="409" w:type="pct"/>
            <w:hideMark/>
          </w:tcPr>
          <w:p w:rsidR="0044403A" w:rsidRDefault="0044403A">
            <w:r>
              <w:t>100</w:t>
            </w:r>
          </w:p>
        </w:tc>
        <w:tc>
          <w:tcPr>
            <w:tcW w:w="679" w:type="pct"/>
            <w:shd w:val="clear" w:color="auto" w:fill="FFFF99"/>
            <w:hideMark/>
          </w:tcPr>
          <w:p w:rsidR="0044403A" w:rsidRDefault="0044403A">
            <w:r>
              <w:t>98,35</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12 из 12</w:t>
            </w:r>
          </w:p>
        </w:tc>
        <w:tc>
          <w:tcPr>
            <w:tcW w:w="447" w:type="pct"/>
            <w:hideMark/>
          </w:tcPr>
          <w:p w:rsidR="0044403A" w:rsidRDefault="0044403A">
            <w:r>
              <w:t>100</w:t>
            </w:r>
          </w:p>
        </w:tc>
        <w:tc>
          <w:tcPr>
            <w:tcW w:w="673" w:type="pct"/>
            <w:shd w:val="clear" w:color="auto" w:fill="FFFFCC"/>
            <w:hideMark/>
          </w:tcPr>
          <w:p w:rsidR="0044403A" w:rsidRDefault="0044403A">
            <w:r>
              <w:t>92,6</w:t>
            </w:r>
          </w:p>
        </w:tc>
      </w:tr>
      <w:tr w:rsidR="0044403A" w:rsidTr="002433EB">
        <w:tc>
          <w:tcPr>
            <w:tcW w:w="950" w:type="pct"/>
            <w:shd w:val="clear" w:color="auto" w:fill="FFFFCC"/>
            <w:hideMark/>
          </w:tcPr>
          <w:p w:rsidR="0044403A" w:rsidRPr="0044403A" w:rsidRDefault="001D01D6">
            <w:hyperlink r:id="rId170" w:tgtFrame="_blank" w:history="1">
              <w:r w:rsidR="0044403A" w:rsidRPr="0044403A">
                <w:rPr>
                  <w:rStyle w:val="af7"/>
                  <w:color w:val="auto"/>
                  <w:u w:val="none"/>
                </w:rPr>
                <w:t>Васильева Т. О.</w:t>
              </w:r>
            </w:hyperlink>
          </w:p>
        </w:tc>
        <w:tc>
          <w:tcPr>
            <w:tcW w:w="409" w:type="pct"/>
            <w:hideMark/>
          </w:tcPr>
          <w:p w:rsidR="0044403A" w:rsidRDefault="0044403A">
            <w:r>
              <w:t>100</w:t>
            </w:r>
          </w:p>
        </w:tc>
        <w:tc>
          <w:tcPr>
            <w:tcW w:w="679" w:type="pct"/>
            <w:shd w:val="clear" w:color="auto" w:fill="FFFF99"/>
            <w:hideMark/>
          </w:tcPr>
          <w:p w:rsidR="0044403A" w:rsidRDefault="0044403A">
            <w:r>
              <w:t>99,54</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10 из 10</w:t>
            </w:r>
          </w:p>
        </w:tc>
        <w:tc>
          <w:tcPr>
            <w:tcW w:w="447" w:type="pct"/>
            <w:hideMark/>
          </w:tcPr>
          <w:p w:rsidR="0044403A" w:rsidRDefault="0044403A">
            <w:r>
              <w:t>100</w:t>
            </w:r>
          </w:p>
        </w:tc>
        <w:tc>
          <w:tcPr>
            <w:tcW w:w="673" w:type="pct"/>
            <w:hideMark/>
          </w:tcPr>
          <w:p w:rsidR="0044403A" w:rsidRDefault="0044403A">
            <w:r>
              <w:t>87,73</w:t>
            </w:r>
          </w:p>
        </w:tc>
      </w:tr>
      <w:tr w:rsidR="0044403A" w:rsidTr="008859B5">
        <w:tc>
          <w:tcPr>
            <w:tcW w:w="950" w:type="pct"/>
            <w:hideMark/>
          </w:tcPr>
          <w:p w:rsidR="0044403A" w:rsidRPr="0044403A" w:rsidRDefault="001D01D6">
            <w:hyperlink r:id="rId171" w:tgtFrame="_blank" w:history="1">
              <w:r w:rsidR="0044403A" w:rsidRPr="0044403A">
                <w:rPr>
                  <w:rStyle w:val="af7"/>
                  <w:color w:val="auto"/>
                  <w:u w:val="none"/>
                </w:rPr>
                <w:t>Власюк В. А.</w:t>
              </w:r>
            </w:hyperlink>
          </w:p>
        </w:tc>
        <w:tc>
          <w:tcPr>
            <w:tcW w:w="409" w:type="pct"/>
            <w:hideMark/>
          </w:tcPr>
          <w:p w:rsidR="0044403A" w:rsidRDefault="0044403A">
            <w:r>
              <w:t>100</w:t>
            </w:r>
          </w:p>
        </w:tc>
        <w:tc>
          <w:tcPr>
            <w:tcW w:w="679" w:type="pct"/>
            <w:hideMark/>
          </w:tcPr>
          <w:p w:rsidR="0044403A" w:rsidRDefault="0044403A">
            <w:r>
              <w:t>90,07</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8 из 8</w:t>
            </w:r>
          </w:p>
        </w:tc>
        <w:tc>
          <w:tcPr>
            <w:tcW w:w="447" w:type="pct"/>
            <w:shd w:val="clear" w:color="auto" w:fill="FFCCFF"/>
            <w:hideMark/>
          </w:tcPr>
          <w:p w:rsidR="0044403A" w:rsidRDefault="0044403A">
            <w:r>
              <w:t>99,79</w:t>
            </w:r>
          </w:p>
        </w:tc>
        <w:tc>
          <w:tcPr>
            <w:tcW w:w="673" w:type="pct"/>
            <w:shd w:val="clear" w:color="auto" w:fill="FFFFCC"/>
            <w:hideMark/>
          </w:tcPr>
          <w:p w:rsidR="0044403A" w:rsidRDefault="0044403A">
            <w:r>
              <w:t>99,14</w:t>
            </w:r>
          </w:p>
        </w:tc>
      </w:tr>
      <w:tr w:rsidR="0044403A" w:rsidTr="002433EB">
        <w:tc>
          <w:tcPr>
            <w:tcW w:w="950" w:type="pct"/>
            <w:shd w:val="clear" w:color="auto" w:fill="FFFFCC"/>
            <w:hideMark/>
          </w:tcPr>
          <w:p w:rsidR="0044403A" w:rsidRPr="0044403A" w:rsidRDefault="001D01D6">
            <w:hyperlink r:id="rId172" w:tgtFrame="_blank" w:history="1">
              <w:r w:rsidR="0044403A" w:rsidRPr="0044403A">
                <w:rPr>
                  <w:rStyle w:val="af7"/>
                  <w:color w:val="auto"/>
                  <w:u w:val="none"/>
                </w:rPr>
                <w:t>Дякин Д. В.</w:t>
              </w:r>
            </w:hyperlink>
          </w:p>
        </w:tc>
        <w:tc>
          <w:tcPr>
            <w:tcW w:w="409" w:type="pct"/>
            <w:hideMark/>
          </w:tcPr>
          <w:p w:rsidR="0044403A" w:rsidRDefault="0044403A">
            <w:r>
              <w:t>100</w:t>
            </w:r>
          </w:p>
        </w:tc>
        <w:tc>
          <w:tcPr>
            <w:tcW w:w="679" w:type="pct"/>
            <w:hideMark/>
          </w:tcPr>
          <w:p w:rsidR="0044403A" w:rsidRDefault="0044403A">
            <w:r>
              <w:t>95,32</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18 из 18</w:t>
            </w:r>
          </w:p>
        </w:tc>
        <w:tc>
          <w:tcPr>
            <w:tcW w:w="447" w:type="pct"/>
            <w:hideMark/>
          </w:tcPr>
          <w:p w:rsidR="0044403A" w:rsidRDefault="0044403A">
            <w:r>
              <w:t>100</w:t>
            </w:r>
          </w:p>
        </w:tc>
        <w:tc>
          <w:tcPr>
            <w:tcW w:w="673" w:type="pct"/>
            <w:hideMark/>
          </w:tcPr>
          <w:p w:rsidR="0044403A" w:rsidRDefault="0044403A">
            <w:r>
              <w:t>89,88</w:t>
            </w:r>
          </w:p>
        </w:tc>
      </w:tr>
      <w:tr w:rsidR="0044403A" w:rsidTr="002433EB">
        <w:tc>
          <w:tcPr>
            <w:tcW w:w="950" w:type="pct"/>
            <w:shd w:val="clear" w:color="auto" w:fill="FFFFCC"/>
            <w:hideMark/>
          </w:tcPr>
          <w:p w:rsidR="0044403A" w:rsidRPr="0044403A" w:rsidRDefault="001D01D6">
            <w:hyperlink r:id="rId173" w:tgtFrame="_blank" w:history="1">
              <w:r w:rsidR="0044403A" w:rsidRPr="0044403A">
                <w:rPr>
                  <w:rStyle w:val="af7"/>
                  <w:color w:val="auto"/>
                  <w:u w:val="none"/>
                </w:rPr>
                <w:t>Дякина Ю. С.</w:t>
              </w:r>
            </w:hyperlink>
          </w:p>
        </w:tc>
        <w:tc>
          <w:tcPr>
            <w:tcW w:w="409" w:type="pct"/>
            <w:hideMark/>
          </w:tcPr>
          <w:p w:rsidR="0044403A" w:rsidRDefault="0044403A">
            <w:r>
              <w:t>100</w:t>
            </w:r>
          </w:p>
        </w:tc>
        <w:tc>
          <w:tcPr>
            <w:tcW w:w="679" w:type="pct"/>
            <w:hideMark/>
          </w:tcPr>
          <w:p w:rsidR="0044403A" w:rsidRDefault="0044403A">
            <w:r>
              <w:t>94,3</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16 из 16</w:t>
            </w:r>
          </w:p>
        </w:tc>
        <w:tc>
          <w:tcPr>
            <w:tcW w:w="447" w:type="pct"/>
            <w:hideMark/>
          </w:tcPr>
          <w:p w:rsidR="0044403A" w:rsidRDefault="0044403A">
            <w:r>
              <w:t>100</w:t>
            </w:r>
          </w:p>
        </w:tc>
        <w:tc>
          <w:tcPr>
            <w:tcW w:w="673" w:type="pct"/>
            <w:hideMark/>
          </w:tcPr>
          <w:p w:rsidR="0044403A" w:rsidRDefault="0044403A">
            <w:r>
              <w:t>80,95</w:t>
            </w:r>
          </w:p>
        </w:tc>
      </w:tr>
      <w:tr w:rsidR="0044403A" w:rsidTr="002433EB">
        <w:tc>
          <w:tcPr>
            <w:tcW w:w="950" w:type="pct"/>
            <w:shd w:val="clear" w:color="auto" w:fill="FFFFCC"/>
            <w:hideMark/>
          </w:tcPr>
          <w:p w:rsidR="0044403A" w:rsidRPr="0044403A" w:rsidRDefault="001D01D6">
            <w:hyperlink r:id="rId174" w:tgtFrame="_blank" w:history="1">
              <w:r w:rsidR="0044403A" w:rsidRPr="0044403A">
                <w:rPr>
                  <w:rStyle w:val="af7"/>
                  <w:color w:val="auto"/>
                  <w:u w:val="none"/>
                </w:rPr>
                <w:t>Жаргалова Ж. С.</w:t>
              </w:r>
            </w:hyperlink>
          </w:p>
        </w:tc>
        <w:tc>
          <w:tcPr>
            <w:tcW w:w="409" w:type="pct"/>
            <w:hideMark/>
          </w:tcPr>
          <w:p w:rsidR="0044403A" w:rsidRDefault="0044403A">
            <w:r>
              <w:t>100</w:t>
            </w:r>
          </w:p>
        </w:tc>
        <w:tc>
          <w:tcPr>
            <w:tcW w:w="679" w:type="pct"/>
            <w:hideMark/>
          </w:tcPr>
          <w:p w:rsidR="0044403A" w:rsidRDefault="0044403A">
            <w:r>
              <w:t>95,6</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10 из 10</w:t>
            </w:r>
          </w:p>
        </w:tc>
        <w:tc>
          <w:tcPr>
            <w:tcW w:w="447" w:type="pct"/>
            <w:hideMark/>
          </w:tcPr>
          <w:p w:rsidR="0044403A" w:rsidRDefault="0044403A">
            <w:r>
              <w:t>100</w:t>
            </w:r>
          </w:p>
        </w:tc>
        <w:tc>
          <w:tcPr>
            <w:tcW w:w="673" w:type="pct"/>
            <w:shd w:val="clear" w:color="auto" w:fill="FFFFCC"/>
            <w:hideMark/>
          </w:tcPr>
          <w:p w:rsidR="0044403A" w:rsidRDefault="0044403A">
            <w:r>
              <w:t>92,05</w:t>
            </w:r>
          </w:p>
        </w:tc>
      </w:tr>
      <w:tr w:rsidR="0044403A" w:rsidTr="008859B5">
        <w:tc>
          <w:tcPr>
            <w:tcW w:w="950" w:type="pct"/>
            <w:hideMark/>
          </w:tcPr>
          <w:p w:rsidR="0044403A" w:rsidRPr="0044403A" w:rsidRDefault="001D01D6">
            <w:hyperlink r:id="rId175" w:tgtFrame="_blank" w:history="1">
              <w:r w:rsidR="0044403A" w:rsidRPr="0044403A">
                <w:rPr>
                  <w:rStyle w:val="af7"/>
                  <w:color w:val="auto"/>
                  <w:u w:val="none"/>
                </w:rPr>
                <w:t>Казюкин Н. Н.</w:t>
              </w:r>
            </w:hyperlink>
          </w:p>
        </w:tc>
        <w:tc>
          <w:tcPr>
            <w:tcW w:w="409" w:type="pct"/>
            <w:hideMark/>
          </w:tcPr>
          <w:p w:rsidR="0044403A" w:rsidRDefault="0044403A">
            <w:r>
              <w:t>100</w:t>
            </w:r>
          </w:p>
        </w:tc>
        <w:tc>
          <w:tcPr>
            <w:tcW w:w="679" w:type="pct"/>
            <w:hideMark/>
          </w:tcPr>
          <w:p w:rsidR="0044403A" w:rsidRDefault="0044403A">
            <w:r>
              <w:t>90,18</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7 из 7</w:t>
            </w:r>
          </w:p>
        </w:tc>
        <w:tc>
          <w:tcPr>
            <w:tcW w:w="447" w:type="pct"/>
            <w:shd w:val="clear" w:color="auto" w:fill="FFCCFF"/>
            <w:hideMark/>
          </w:tcPr>
          <w:p w:rsidR="0044403A" w:rsidRDefault="0044403A">
            <w:r>
              <w:t>99,55</w:t>
            </w:r>
          </w:p>
        </w:tc>
        <w:tc>
          <w:tcPr>
            <w:tcW w:w="673" w:type="pct"/>
            <w:shd w:val="clear" w:color="auto" w:fill="FFFFCC"/>
            <w:hideMark/>
          </w:tcPr>
          <w:p w:rsidR="0044403A" w:rsidRDefault="0044403A">
            <w:r>
              <w:t>91,02</w:t>
            </w:r>
          </w:p>
        </w:tc>
      </w:tr>
      <w:tr w:rsidR="0044403A" w:rsidTr="002433EB">
        <w:tc>
          <w:tcPr>
            <w:tcW w:w="950" w:type="pct"/>
            <w:shd w:val="clear" w:color="auto" w:fill="FFFFCC"/>
            <w:hideMark/>
          </w:tcPr>
          <w:p w:rsidR="0044403A" w:rsidRPr="0044403A" w:rsidRDefault="001D01D6">
            <w:hyperlink r:id="rId176" w:tgtFrame="_blank" w:history="1">
              <w:r w:rsidR="0044403A" w:rsidRPr="0044403A">
                <w:rPr>
                  <w:rStyle w:val="af7"/>
                  <w:color w:val="auto"/>
                  <w:u w:val="none"/>
                </w:rPr>
                <w:t>Казюкина В. Н.</w:t>
              </w:r>
            </w:hyperlink>
          </w:p>
        </w:tc>
        <w:tc>
          <w:tcPr>
            <w:tcW w:w="409" w:type="pct"/>
            <w:hideMark/>
          </w:tcPr>
          <w:p w:rsidR="0044403A" w:rsidRDefault="0044403A">
            <w:r>
              <w:t>100</w:t>
            </w:r>
          </w:p>
        </w:tc>
        <w:tc>
          <w:tcPr>
            <w:tcW w:w="679" w:type="pct"/>
            <w:shd w:val="clear" w:color="auto" w:fill="FFFF99"/>
            <w:hideMark/>
          </w:tcPr>
          <w:p w:rsidR="0044403A" w:rsidRDefault="0044403A">
            <w:r>
              <w:t>98,04</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20 из 20</w:t>
            </w:r>
          </w:p>
        </w:tc>
        <w:tc>
          <w:tcPr>
            <w:tcW w:w="447" w:type="pct"/>
            <w:hideMark/>
          </w:tcPr>
          <w:p w:rsidR="0044403A" w:rsidRDefault="0044403A">
            <w:r>
              <w:t>100</w:t>
            </w:r>
          </w:p>
        </w:tc>
        <w:tc>
          <w:tcPr>
            <w:tcW w:w="673" w:type="pct"/>
            <w:shd w:val="clear" w:color="auto" w:fill="FFFFCC"/>
            <w:hideMark/>
          </w:tcPr>
          <w:p w:rsidR="0044403A" w:rsidRDefault="0044403A">
            <w:r>
              <w:t>92,4</w:t>
            </w:r>
          </w:p>
        </w:tc>
      </w:tr>
      <w:tr w:rsidR="0044403A" w:rsidTr="002433EB">
        <w:tc>
          <w:tcPr>
            <w:tcW w:w="950" w:type="pct"/>
            <w:shd w:val="clear" w:color="auto" w:fill="FFFFCC"/>
            <w:hideMark/>
          </w:tcPr>
          <w:p w:rsidR="0044403A" w:rsidRPr="0044403A" w:rsidRDefault="001D01D6">
            <w:hyperlink r:id="rId177" w:tgtFrame="_blank" w:history="1">
              <w:r w:rsidR="0044403A" w:rsidRPr="0044403A">
                <w:rPr>
                  <w:rStyle w:val="af7"/>
                  <w:color w:val="auto"/>
                  <w:u w:val="none"/>
                </w:rPr>
                <w:t>Клушина В. А.</w:t>
              </w:r>
            </w:hyperlink>
          </w:p>
        </w:tc>
        <w:tc>
          <w:tcPr>
            <w:tcW w:w="409" w:type="pct"/>
            <w:hideMark/>
          </w:tcPr>
          <w:p w:rsidR="0044403A" w:rsidRDefault="0044403A">
            <w:r>
              <w:t>100</w:t>
            </w:r>
          </w:p>
        </w:tc>
        <w:tc>
          <w:tcPr>
            <w:tcW w:w="679" w:type="pct"/>
            <w:hideMark/>
          </w:tcPr>
          <w:p w:rsidR="0044403A" w:rsidRDefault="0044403A">
            <w:r>
              <w:t>94,64</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15 из 15</w:t>
            </w:r>
          </w:p>
        </w:tc>
        <w:tc>
          <w:tcPr>
            <w:tcW w:w="447" w:type="pct"/>
            <w:hideMark/>
          </w:tcPr>
          <w:p w:rsidR="0044403A" w:rsidRDefault="0044403A">
            <w:r>
              <w:t>100</w:t>
            </w:r>
          </w:p>
        </w:tc>
        <w:tc>
          <w:tcPr>
            <w:tcW w:w="673" w:type="pct"/>
            <w:hideMark/>
          </w:tcPr>
          <w:p w:rsidR="0044403A" w:rsidRDefault="0044403A">
            <w:r>
              <w:t>-</w:t>
            </w:r>
          </w:p>
        </w:tc>
      </w:tr>
      <w:tr w:rsidR="0044403A" w:rsidTr="008859B5">
        <w:tc>
          <w:tcPr>
            <w:tcW w:w="950" w:type="pct"/>
            <w:hideMark/>
          </w:tcPr>
          <w:p w:rsidR="0044403A" w:rsidRPr="0044403A" w:rsidRDefault="001D01D6">
            <w:hyperlink r:id="rId178" w:tgtFrame="_blank" w:history="1">
              <w:r w:rsidR="0044403A" w:rsidRPr="0044403A">
                <w:rPr>
                  <w:rStyle w:val="af7"/>
                  <w:color w:val="auto"/>
                  <w:u w:val="none"/>
                </w:rPr>
                <w:t>Козлова И. Г.</w:t>
              </w:r>
            </w:hyperlink>
          </w:p>
        </w:tc>
        <w:tc>
          <w:tcPr>
            <w:tcW w:w="409" w:type="pct"/>
            <w:hideMark/>
          </w:tcPr>
          <w:p w:rsidR="0044403A" w:rsidRDefault="0044403A">
            <w:r>
              <w:t>100</w:t>
            </w:r>
          </w:p>
        </w:tc>
        <w:tc>
          <w:tcPr>
            <w:tcW w:w="679" w:type="pct"/>
            <w:shd w:val="clear" w:color="auto" w:fill="FFCCFF"/>
            <w:hideMark/>
          </w:tcPr>
          <w:p w:rsidR="0044403A" w:rsidRDefault="0044403A">
            <w:r>
              <w:t>89,06</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18 из 18</w:t>
            </w:r>
          </w:p>
        </w:tc>
        <w:tc>
          <w:tcPr>
            <w:tcW w:w="447" w:type="pct"/>
            <w:shd w:val="clear" w:color="auto" w:fill="FFCCFF"/>
            <w:hideMark/>
          </w:tcPr>
          <w:p w:rsidR="0044403A" w:rsidRDefault="0044403A">
            <w:r>
              <w:t>99,9</w:t>
            </w:r>
          </w:p>
        </w:tc>
        <w:tc>
          <w:tcPr>
            <w:tcW w:w="673" w:type="pct"/>
            <w:hideMark/>
          </w:tcPr>
          <w:p w:rsidR="0044403A" w:rsidRDefault="0044403A">
            <w:r>
              <w:t>87,01</w:t>
            </w:r>
          </w:p>
        </w:tc>
      </w:tr>
      <w:tr w:rsidR="0044403A" w:rsidTr="002433EB">
        <w:tc>
          <w:tcPr>
            <w:tcW w:w="950" w:type="pct"/>
            <w:shd w:val="clear" w:color="auto" w:fill="FFFFCC"/>
            <w:hideMark/>
          </w:tcPr>
          <w:p w:rsidR="0044403A" w:rsidRPr="0044403A" w:rsidRDefault="001D01D6">
            <w:hyperlink r:id="rId179" w:tgtFrame="_blank" w:history="1">
              <w:r w:rsidR="0044403A" w:rsidRPr="0044403A">
                <w:rPr>
                  <w:rStyle w:val="af7"/>
                  <w:color w:val="auto"/>
                  <w:u w:val="none"/>
                </w:rPr>
                <w:t>Кухтина С. Н.</w:t>
              </w:r>
            </w:hyperlink>
          </w:p>
        </w:tc>
        <w:tc>
          <w:tcPr>
            <w:tcW w:w="409" w:type="pct"/>
            <w:hideMark/>
          </w:tcPr>
          <w:p w:rsidR="0044403A" w:rsidRDefault="0044403A">
            <w:r>
              <w:t>100</w:t>
            </w:r>
          </w:p>
        </w:tc>
        <w:tc>
          <w:tcPr>
            <w:tcW w:w="679" w:type="pct"/>
            <w:hideMark/>
          </w:tcPr>
          <w:p w:rsidR="0044403A" w:rsidRDefault="0044403A">
            <w:r>
              <w:t>94,67</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6 из 6</w:t>
            </w:r>
          </w:p>
        </w:tc>
        <w:tc>
          <w:tcPr>
            <w:tcW w:w="447" w:type="pct"/>
            <w:hideMark/>
          </w:tcPr>
          <w:p w:rsidR="0044403A" w:rsidRDefault="0044403A">
            <w:r>
              <w:t>100</w:t>
            </w:r>
          </w:p>
        </w:tc>
        <w:tc>
          <w:tcPr>
            <w:tcW w:w="673" w:type="pct"/>
            <w:shd w:val="clear" w:color="auto" w:fill="FFFFCC"/>
            <w:hideMark/>
          </w:tcPr>
          <w:p w:rsidR="0044403A" w:rsidRDefault="0044403A">
            <w:r>
              <w:t>96,51</w:t>
            </w:r>
          </w:p>
        </w:tc>
      </w:tr>
      <w:tr w:rsidR="0044403A" w:rsidTr="00724277">
        <w:tc>
          <w:tcPr>
            <w:tcW w:w="950" w:type="pct"/>
            <w:hideMark/>
          </w:tcPr>
          <w:p w:rsidR="0044403A" w:rsidRPr="0044403A" w:rsidRDefault="001D01D6">
            <w:hyperlink r:id="rId180" w:tgtFrame="_blank" w:history="1">
              <w:r w:rsidR="0044403A" w:rsidRPr="0044403A">
                <w:rPr>
                  <w:rStyle w:val="af7"/>
                  <w:color w:val="auto"/>
                  <w:u w:val="none"/>
                </w:rPr>
                <w:t>Ойдуп Е. Б.</w:t>
              </w:r>
            </w:hyperlink>
          </w:p>
        </w:tc>
        <w:tc>
          <w:tcPr>
            <w:tcW w:w="409" w:type="pct"/>
            <w:shd w:val="clear" w:color="auto" w:fill="FFCCFF"/>
            <w:hideMark/>
          </w:tcPr>
          <w:p w:rsidR="0044403A" w:rsidRDefault="0044403A">
            <w:r>
              <w:t>99,92</w:t>
            </w:r>
          </w:p>
        </w:tc>
        <w:tc>
          <w:tcPr>
            <w:tcW w:w="679" w:type="pct"/>
            <w:hideMark/>
          </w:tcPr>
          <w:p w:rsidR="0044403A" w:rsidRDefault="0044403A">
            <w:r>
              <w:t>95,52</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14 из 14</w:t>
            </w:r>
          </w:p>
        </w:tc>
        <w:tc>
          <w:tcPr>
            <w:tcW w:w="447" w:type="pct"/>
            <w:shd w:val="clear" w:color="auto" w:fill="FFCCFF"/>
            <w:hideMark/>
          </w:tcPr>
          <w:p w:rsidR="0044403A" w:rsidRDefault="0044403A">
            <w:r>
              <w:t>99,92</w:t>
            </w:r>
          </w:p>
        </w:tc>
        <w:tc>
          <w:tcPr>
            <w:tcW w:w="673" w:type="pct"/>
            <w:shd w:val="clear" w:color="auto" w:fill="FFCCFF"/>
            <w:hideMark/>
          </w:tcPr>
          <w:p w:rsidR="0044403A" w:rsidRDefault="0044403A">
            <w:r>
              <w:t>78,3</w:t>
            </w:r>
          </w:p>
        </w:tc>
      </w:tr>
      <w:tr w:rsidR="0044403A" w:rsidTr="002433EB">
        <w:tc>
          <w:tcPr>
            <w:tcW w:w="950" w:type="pct"/>
            <w:shd w:val="clear" w:color="auto" w:fill="FFFFCC"/>
            <w:hideMark/>
          </w:tcPr>
          <w:p w:rsidR="0044403A" w:rsidRPr="0044403A" w:rsidRDefault="001D01D6">
            <w:hyperlink r:id="rId181" w:tgtFrame="_blank" w:history="1">
              <w:r w:rsidR="0044403A" w:rsidRPr="0044403A">
                <w:rPr>
                  <w:rStyle w:val="af7"/>
                  <w:color w:val="auto"/>
                  <w:u w:val="none"/>
                </w:rPr>
                <w:t>Погребняк А. А.</w:t>
              </w:r>
            </w:hyperlink>
          </w:p>
        </w:tc>
        <w:tc>
          <w:tcPr>
            <w:tcW w:w="409" w:type="pct"/>
            <w:hideMark/>
          </w:tcPr>
          <w:p w:rsidR="0044403A" w:rsidRDefault="0044403A">
            <w:r>
              <w:t>100</w:t>
            </w:r>
          </w:p>
        </w:tc>
        <w:tc>
          <w:tcPr>
            <w:tcW w:w="679" w:type="pct"/>
            <w:hideMark/>
          </w:tcPr>
          <w:p w:rsidR="0044403A" w:rsidRDefault="0044403A">
            <w:r>
              <w:t>85,29</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5 из 5</w:t>
            </w:r>
          </w:p>
        </w:tc>
        <w:tc>
          <w:tcPr>
            <w:tcW w:w="447" w:type="pct"/>
            <w:hideMark/>
          </w:tcPr>
          <w:p w:rsidR="0044403A" w:rsidRDefault="0044403A">
            <w:r>
              <w:t>100</w:t>
            </w:r>
          </w:p>
        </w:tc>
        <w:tc>
          <w:tcPr>
            <w:tcW w:w="673" w:type="pct"/>
            <w:shd w:val="clear" w:color="auto" w:fill="FFCCFF"/>
            <w:hideMark/>
          </w:tcPr>
          <w:p w:rsidR="0044403A" w:rsidRDefault="0044403A">
            <w:r>
              <w:t>77,22</w:t>
            </w:r>
          </w:p>
        </w:tc>
      </w:tr>
      <w:tr w:rsidR="0044403A" w:rsidTr="002433EB">
        <w:tc>
          <w:tcPr>
            <w:tcW w:w="950" w:type="pct"/>
            <w:shd w:val="clear" w:color="auto" w:fill="FFFFCC"/>
            <w:hideMark/>
          </w:tcPr>
          <w:p w:rsidR="0044403A" w:rsidRPr="0044403A" w:rsidRDefault="001D01D6">
            <w:hyperlink r:id="rId182" w:tgtFrame="_blank" w:history="1">
              <w:r w:rsidR="0044403A" w:rsidRPr="0044403A">
                <w:rPr>
                  <w:rStyle w:val="af7"/>
                  <w:color w:val="auto"/>
                  <w:u w:val="none"/>
                </w:rPr>
                <w:t>Попова М. Н.</w:t>
              </w:r>
            </w:hyperlink>
          </w:p>
        </w:tc>
        <w:tc>
          <w:tcPr>
            <w:tcW w:w="409" w:type="pct"/>
            <w:hideMark/>
          </w:tcPr>
          <w:p w:rsidR="0044403A" w:rsidRDefault="0044403A">
            <w:r>
              <w:t>100</w:t>
            </w:r>
          </w:p>
        </w:tc>
        <w:tc>
          <w:tcPr>
            <w:tcW w:w="679" w:type="pct"/>
            <w:hideMark/>
          </w:tcPr>
          <w:p w:rsidR="0044403A" w:rsidRDefault="0044403A">
            <w:r>
              <w:t>95,05</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17 из 17</w:t>
            </w:r>
          </w:p>
        </w:tc>
        <w:tc>
          <w:tcPr>
            <w:tcW w:w="447" w:type="pct"/>
            <w:hideMark/>
          </w:tcPr>
          <w:p w:rsidR="0044403A" w:rsidRDefault="0044403A">
            <w:r>
              <w:t>100</w:t>
            </w:r>
          </w:p>
        </w:tc>
        <w:tc>
          <w:tcPr>
            <w:tcW w:w="673" w:type="pct"/>
            <w:hideMark/>
          </w:tcPr>
          <w:p w:rsidR="0044403A" w:rsidRDefault="0044403A">
            <w:r>
              <w:t>88,33</w:t>
            </w:r>
          </w:p>
        </w:tc>
      </w:tr>
      <w:tr w:rsidR="0044403A" w:rsidTr="002433EB">
        <w:tc>
          <w:tcPr>
            <w:tcW w:w="950" w:type="pct"/>
            <w:shd w:val="clear" w:color="auto" w:fill="FFFFCC"/>
            <w:hideMark/>
          </w:tcPr>
          <w:p w:rsidR="0044403A" w:rsidRPr="0044403A" w:rsidRDefault="001D01D6">
            <w:hyperlink r:id="rId183" w:tgtFrame="_blank" w:history="1">
              <w:r w:rsidR="0044403A" w:rsidRPr="0044403A">
                <w:rPr>
                  <w:rStyle w:val="af7"/>
                  <w:color w:val="auto"/>
                  <w:u w:val="none"/>
                </w:rPr>
                <w:t>Сафонова А. В.</w:t>
              </w:r>
            </w:hyperlink>
          </w:p>
        </w:tc>
        <w:tc>
          <w:tcPr>
            <w:tcW w:w="409" w:type="pct"/>
            <w:hideMark/>
          </w:tcPr>
          <w:p w:rsidR="0044403A" w:rsidRDefault="0044403A">
            <w:r>
              <w:t>100</w:t>
            </w:r>
          </w:p>
        </w:tc>
        <w:tc>
          <w:tcPr>
            <w:tcW w:w="679" w:type="pct"/>
            <w:hideMark/>
          </w:tcPr>
          <w:p w:rsidR="0044403A" w:rsidRDefault="0044403A">
            <w:r>
              <w:t>89,95</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18 из 18</w:t>
            </w:r>
          </w:p>
        </w:tc>
        <w:tc>
          <w:tcPr>
            <w:tcW w:w="447" w:type="pct"/>
            <w:hideMark/>
          </w:tcPr>
          <w:p w:rsidR="0044403A" w:rsidRDefault="0044403A">
            <w:r>
              <w:t>100</w:t>
            </w:r>
          </w:p>
        </w:tc>
        <w:tc>
          <w:tcPr>
            <w:tcW w:w="673" w:type="pct"/>
            <w:shd w:val="clear" w:color="auto" w:fill="FFCCFF"/>
            <w:hideMark/>
          </w:tcPr>
          <w:p w:rsidR="0044403A" w:rsidRDefault="0044403A">
            <w:r>
              <w:t>71,19</w:t>
            </w:r>
          </w:p>
        </w:tc>
      </w:tr>
      <w:tr w:rsidR="0044403A" w:rsidTr="002433EB">
        <w:tc>
          <w:tcPr>
            <w:tcW w:w="950" w:type="pct"/>
            <w:shd w:val="clear" w:color="auto" w:fill="FFFFCC"/>
            <w:hideMark/>
          </w:tcPr>
          <w:p w:rsidR="0044403A" w:rsidRPr="0044403A" w:rsidRDefault="001D01D6">
            <w:hyperlink r:id="rId184" w:tgtFrame="_blank" w:history="1">
              <w:r w:rsidR="0044403A" w:rsidRPr="0044403A">
                <w:rPr>
                  <w:rStyle w:val="af7"/>
                  <w:color w:val="auto"/>
                  <w:u w:val="none"/>
                </w:rPr>
                <w:t>Сокол Р. Г.</w:t>
              </w:r>
            </w:hyperlink>
          </w:p>
        </w:tc>
        <w:tc>
          <w:tcPr>
            <w:tcW w:w="409" w:type="pct"/>
            <w:hideMark/>
          </w:tcPr>
          <w:p w:rsidR="0044403A" w:rsidRDefault="0044403A">
            <w:r>
              <w:t>100</w:t>
            </w:r>
          </w:p>
        </w:tc>
        <w:tc>
          <w:tcPr>
            <w:tcW w:w="679" w:type="pct"/>
            <w:shd w:val="clear" w:color="auto" w:fill="FFFF99"/>
            <w:hideMark/>
          </w:tcPr>
          <w:p w:rsidR="0044403A" w:rsidRDefault="0044403A">
            <w:r>
              <w:t>96,46</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16 из 16</w:t>
            </w:r>
          </w:p>
        </w:tc>
        <w:tc>
          <w:tcPr>
            <w:tcW w:w="447" w:type="pct"/>
            <w:hideMark/>
          </w:tcPr>
          <w:p w:rsidR="0044403A" w:rsidRDefault="0044403A">
            <w:r>
              <w:t>100</w:t>
            </w:r>
          </w:p>
        </w:tc>
        <w:tc>
          <w:tcPr>
            <w:tcW w:w="673" w:type="pct"/>
            <w:shd w:val="clear" w:color="auto" w:fill="FFFFCC"/>
            <w:hideMark/>
          </w:tcPr>
          <w:p w:rsidR="0044403A" w:rsidRDefault="0044403A">
            <w:r>
              <w:t>99,97</w:t>
            </w:r>
          </w:p>
        </w:tc>
      </w:tr>
      <w:tr w:rsidR="0044403A" w:rsidTr="002433EB">
        <w:tc>
          <w:tcPr>
            <w:tcW w:w="950" w:type="pct"/>
            <w:shd w:val="clear" w:color="auto" w:fill="FFFFCC"/>
            <w:hideMark/>
          </w:tcPr>
          <w:p w:rsidR="0044403A" w:rsidRPr="0044403A" w:rsidRDefault="001D01D6">
            <w:hyperlink r:id="rId185" w:tgtFrame="_blank" w:history="1">
              <w:r w:rsidR="0044403A" w:rsidRPr="0044403A">
                <w:rPr>
                  <w:rStyle w:val="af7"/>
                  <w:color w:val="auto"/>
                  <w:u w:val="none"/>
                </w:rPr>
                <w:t>Чурилова В. Н.</w:t>
              </w:r>
            </w:hyperlink>
          </w:p>
        </w:tc>
        <w:tc>
          <w:tcPr>
            <w:tcW w:w="409" w:type="pct"/>
            <w:hideMark/>
          </w:tcPr>
          <w:p w:rsidR="0044403A" w:rsidRDefault="0044403A">
            <w:r>
              <w:t>100</w:t>
            </w:r>
          </w:p>
        </w:tc>
        <w:tc>
          <w:tcPr>
            <w:tcW w:w="679" w:type="pct"/>
            <w:shd w:val="clear" w:color="auto" w:fill="FFCCFF"/>
            <w:hideMark/>
          </w:tcPr>
          <w:p w:rsidR="0044403A" w:rsidRDefault="0044403A">
            <w:r>
              <w:t>84,48</w:t>
            </w:r>
          </w:p>
        </w:tc>
        <w:tc>
          <w:tcPr>
            <w:tcW w:w="539" w:type="pct"/>
            <w:hideMark/>
          </w:tcPr>
          <w:p w:rsidR="0044403A" w:rsidRDefault="0044403A">
            <w:r>
              <w:t>100</w:t>
            </w:r>
          </w:p>
        </w:tc>
        <w:tc>
          <w:tcPr>
            <w:tcW w:w="584" w:type="pct"/>
            <w:hideMark/>
          </w:tcPr>
          <w:p w:rsidR="0044403A" w:rsidRDefault="0044403A">
            <w:r>
              <w:t>100</w:t>
            </w:r>
          </w:p>
        </w:tc>
        <w:tc>
          <w:tcPr>
            <w:tcW w:w="719" w:type="pct"/>
            <w:hideMark/>
          </w:tcPr>
          <w:p w:rsidR="0044403A" w:rsidRDefault="0044403A">
            <w:r>
              <w:t>12 из 12</w:t>
            </w:r>
          </w:p>
        </w:tc>
        <w:tc>
          <w:tcPr>
            <w:tcW w:w="447" w:type="pct"/>
            <w:hideMark/>
          </w:tcPr>
          <w:p w:rsidR="0044403A" w:rsidRDefault="0044403A">
            <w:r>
              <w:t>100</w:t>
            </w:r>
          </w:p>
        </w:tc>
        <w:tc>
          <w:tcPr>
            <w:tcW w:w="673" w:type="pct"/>
            <w:hideMark/>
          </w:tcPr>
          <w:p w:rsidR="0044403A" w:rsidRDefault="0044403A">
            <w:r>
              <w:t>83,21</w:t>
            </w:r>
          </w:p>
        </w:tc>
      </w:tr>
    </w:tbl>
    <w:p w:rsidR="0044403A" w:rsidRDefault="0044403A" w:rsidP="004E14A7">
      <w:pPr>
        <w:jc w:val="center"/>
        <w:rPr>
          <w:b/>
          <w:sz w:val="28"/>
          <w:szCs w:val="28"/>
        </w:rPr>
      </w:pPr>
    </w:p>
    <w:p w:rsidR="004E14A7" w:rsidRPr="00BA1781" w:rsidRDefault="004E14A7" w:rsidP="004E14A7">
      <w:pPr>
        <w:pStyle w:val="af5"/>
        <w:tabs>
          <w:tab w:val="left" w:pos="2085"/>
        </w:tabs>
        <w:ind w:left="502"/>
      </w:pPr>
      <w:r w:rsidRPr="006645E4">
        <w:rPr>
          <w:b/>
        </w:rPr>
        <w:t>Результаты контроля</w:t>
      </w:r>
      <w:r>
        <w:rPr>
          <w:b/>
        </w:rPr>
        <w:t xml:space="preserve"> ведения </w:t>
      </w:r>
      <w:r w:rsidRPr="00BA1781">
        <w:rPr>
          <w:b/>
        </w:rPr>
        <w:t>электронного журнала</w:t>
      </w:r>
      <w:r w:rsidRPr="00BA1781">
        <w:t>.</w:t>
      </w:r>
    </w:p>
    <w:p w:rsidR="00724277" w:rsidRDefault="00724277" w:rsidP="00C76B40">
      <w:pPr>
        <w:pStyle w:val="25"/>
        <w:numPr>
          <w:ilvl w:val="0"/>
          <w:numId w:val="39"/>
        </w:numPr>
        <w:tabs>
          <w:tab w:val="clear" w:pos="360"/>
          <w:tab w:val="num" w:pos="709"/>
          <w:tab w:val="left" w:pos="2085"/>
        </w:tabs>
        <w:ind w:left="284" w:hanging="284"/>
      </w:pPr>
      <w:r>
        <w:t>В 2020-2021 учебном году МБОУ СОШ с.Киселёвка полностью перешла на ведение электронного журнала.</w:t>
      </w:r>
    </w:p>
    <w:p w:rsidR="00724277" w:rsidRDefault="009047E7" w:rsidP="00724277">
      <w:pPr>
        <w:pStyle w:val="25"/>
        <w:numPr>
          <w:ilvl w:val="0"/>
          <w:numId w:val="39"/>
        </w:numPr>
        <w:tabs>
          <w:tab w:val="clear" w:pos="360"/>
          <w:tab w:val="num" w:pos="709"/>
          <w:tab w:val="left" w:pos="2085"/>
        </w:tabs>
      </w:pPr>
      <w:r w:rsidRPr="00BA1781">
        <w:t xml:space="preserve">Все педагоги ведут электронный журнал. </w:t>
      </w:r>
      <w:r w:rsidR="00724277">
        <w:t>В</w:t>
      </w:r>
      <w:r w:rsidR="00BA1781" w:rsidRPr="00BA1781">
        <w:t xml:space="preserve"> </w:t>
      </w:r>
      <w:r w:rsidRPr="00BA1781">
        <w:t>20</w:t>
      </w:r>
      <w:r w:rsidR="00724277">
        <w:t>20</w:t>
      </w:r>
      <w:r w:rsidRPr="00BA1781">
        <w:t>-20</w:t>
      </w:r>
      <w:r w:rsidR="00054DD1" w:rsidRPr="00BA1781">
        <w:t>2</w:t>
      </w:r>
      <w:r w:rsidR="00724277">
        <w:t>1</w:t>
      </w:r>
      <w:r w:rsidRPr="00BA1781">
        <w:t xml:space="preserve"> учебном году </w:t>
      </w:r>
      <w:r w:rsidR="00724277">
        <w:t>только по 2 показателям (процент заполнения тем, в</w:t>
      </w:r>
      <w:r w:rsidR="00724277" w:rsidRPr="00BA1781">
        <w:t>едение планирования</w:t>
      </w:r>
      <w:r w:rsidR="00724277">
        <w:t xml:space="preserve">) 100% заполнение журнала. По остальным показателям </w:t>
      </w:r>
      <w:r w:rsidR="00BA1781" w:rsidRPr="00BA1781">
        <w:t>(</w:t>
      </w:r>
      <w:r w:rsidR="00BA1781">
        <w:t>процент</w:t>
      </w:r>
      <w:r w:rsidR="00BA1781" w:rsidRPr="00BA1781">
        <w:t xml:space="preserve"> уроков с </w:t>
      </w:r>
      <w:r w:rsidR="00BA1781">
        <w:t>д/з, с</w:t>
      </w:r>
      <w:r w:rsidR="00BA1781" w:rsidRPr="00BA1781">
        <w:t>воевременная выдача д</w:t>
      </w:r>
      <w:r w:rsidR="00BA1781">
        <w:t>/</w:t>
      </w:r>
      <w:r w:rsidR="00BA1781" w:rsidRPr="00BA1781">
        <w:t xml:space="preserve">з, </w:t>
      </w:r>
      <w:r w:rsidR="00BA1781">
        <w:t>в</w:t>
      </w:r>
      <w:r w:rsidR="00BA1781" w:rsidRPr="00BA1781">
        <w:t xml:space="preserve">едение журнала, </w:t>
      </w:r>
      <w:r w:rsidR="00BA1781">
        <w:t>с</w:t>
      </w:r>
      <w:r w:rsidR="00BA1781" w:rsidRPr="00BA1781">
        <w:t>воевременное ведение журнала) нет 100% заполнения электронного журнала.</w:t>
      </w:r>
      <w:r w:rsidR="00724277">
        <w:t xml:space="preserve"> Наименьший процент заполнения ЭЖ по показателю – «Своевременное ведение журнала» -  87,66%.</w:t>
      </w:r>
    </w:p>
    <w:p w:rsidR="004E14A7" w:rsidRDefault="004E14A7" w:rsidP="00C76B40">
      <w:pPr>
        <w:pStyle w:val="25"/>
        <w:numPr>
          <w:ilvl w:val="0"/>
          <w:numId w:val="39"/>
        </w:numPr>
        <w:tabs>
          <w:tab w:val="clear" w:pos="360"/>
          <w:tab w:val="num" w:pos="709"/>
          <w:tab w:val="left" w:pos="2085"/>
        </w:tabs>
        <w:ind w:left="284" w:hanging="284"/>
      </w:pPr>
      <w:r>
        <w:t>Наиболее своевременно работают над электронным журналом Сокол Р.Г.</w:t>
      </w:r>
      <w:r w:rsidR="0034297F">
        <w:t>,</w:t>
      </w:r>
      <w:r w:rsidR="0034297F" w:rsidRPr="0034297F">
        <w:t xml:space="preserve"> </w:t>
      </w:r>
      <w:r w:rsidR="0034297F">
        <w:t xml:space="preserve">Власюк В.А., </w:t>
      </w:r>
      <w:r w:rsidR="00724277">
        <w:t>Кухтина С.Н., Бывалина Л.Л., Казюкина В.Н., Жаргалова Ж.</w:t>
      </w:r>
      <w:r w:rsidR="001D72CF">
        <w:t>С.</w:t>
      </w:r>
      <w:r w:rsidR="008859B5">
        <w:t>, Казюкин Н.Н.</w:t>
      </w:r>
      <w:r w:rsidR="0034297F">
        <w:t xml:space="preserve"> (</w:t>
      </w:r>
      <w:r w:rsidR="00724277">
        <w:t>9</w:t>
      </w:r>
      <w:r w:rsidR="008859B5">
        <w:t>1</w:t>
      </w:r>
      <w:r w:rsidR="00724277">
        <w:t>,05</w:t>
      </w:r>
      <w:r w:rsidR="0034297F">
        <w:t xml:space="preserve">% - </w:t>
      </w:r>
      <w:r w:rsidR="00724277">
        <w:t>9</w:t>
      </w:r>
      <w:r w:rsidR="001D72CF">
        <w:t>9</w:t>
      </w:r>
      <w:r w:rsidR="00724277">
        <w:t>,97</w:t>
      </w:r>
      <w:r w:rsidR="0034297F">
        <w:t>% составляет с</w:t>
      </w:r>
      <w:r w:rsidR="0034297F" w:rsidRPr="009047E7">
        <w:rPr>
          <w:color w:val="000000" w:themeColor="text1"/>
        </w:rPr>
        <w:t>воевременность ведения электронного журнала</w:t>
      </w:r>
      <w:r w:rsidR="00724277">
        <w:rPr>
          <w:color w:val="000000" w:themeColor="text1"/>
        </w:rPr>
        <w:t xml:space="preserve"> у данных педагогов</w:t>
      </w:r>
      <w:r w:rsidR="00907BCC" w:rsidRPr="009047E7">
        <w:rPr>
          <w:color w:val="000000" w:themeColor="text1"/>
        </w:rPr>
        <w:t xml:space="preserve">). </w:t>
      </w:r>
      <w:r w:rsidR="008859B5">
        <w:rPr>
          <w:color w:val="000000" w:themeColor="text1"/>
        </w:rPr>
        <w:t>У остальных педагогов своевременность ниже нормы. Самая низкая с</w:t>
      </w:r>
      <w:r w:rsidR="00907BCC" w:rsidRPr="009047E7">
        <w:rPr>
          <w:color w:val="000000" w:themeColor="text1"/>
        </w:rPr>
        <w:t xml:space="preserve">воевременность ведения электронного журнала у Сафоновой А.В., </w:t>
      </w:r>
      <w:r w:rsidR="00724277">
        <w:rPr>
          <w:color w:val="000000" w:themeColor="text1"/>
        </w:rPr>
        <w:t>Погребняк А.А., Ойдуп Е.Б., Бобровой С.А.</w:t>
      </w:r>
      <w:r w:rsidR="008859B5">
        <w:rPr>
          <w:color w:val="000000" w:themeColor="text1"/>
        </w:rPr>
        <w:t>, она</w:t>
      </w:r>
      <w:r w:rsidR="00907BCC" w:rsidRPr="009047E7">
        <w:rPr>
          <w:color w:val="000000" w:themeColor="text1"/>
        </w:rPr>
        <w:t xml:space="preserve"> не превышает </w:t>
      </w:r>
      <w:r w:rsidR="008859B5">
        <w:rPr>
          <w:color w:val="000000" w:themeColor="text1"/>
        </w:rPr>
        <w:t>79</w:t>
      </w:r>
      <w:r w:rsidR="00907BCC" w:rsidRPr="009047E7">
        <w:rPr>
          <w:color w:val="000000" w:themeColor="text1"/>
        </w:rPr>
        <w:t>%</w:t>
      </w:r>
      <w:r w:rsidR="008859B5">
        <w:rPr>
          <w:color w:val="000000" w:themeColor="text1"/>
        </w:rPr>
        <w:t xml:space="preserve"> при норме 91%</w:t>
      </w:r>
      <w:r w:rsidR="00907BCC" w:rsidRPr="009047E7">
        <w:rPr>
          <w:color w:val="000000" w:themeColor="text1"/>
        </w:rPr>
        <w:t>.</w:t>
      </w:r>
    </w:p>
    <w:p w:rsidR="001D72CF" w:rsidRPr="001D72CF" w:rsidRDefault="001D72CF" w:rsidP="00C76B40">
      <w:pPr>
        <w:pStyle w:val="25"/>
        <w:numPr>
          <w:ilvl w:val="0"/>
          <w:numId w:val="39"/>
        </w:numPr>
        <w:tabs>
          <w:tab w:val="clear" w:pos="360"/>
          <w:tab w:val="num" w:pos="0"/>
          <w:tab w:val="left" w:pos="2085"/>
        </w:tabs>
        <w:ind w:left="284" w:right="-57" w:hanging="284"/>
      </w:pPr>
      <w:r>
        <w:t xml:space="preserve">Наиболее своевременно осуществляют выдачу домашнего задания </w:t>
      </w:r>
      <w:r w:rsidR="008859B5">
        <w:t>Васильева Т.О.,</w:t>
      </w:r>
      <w:r w:rsidRPr="0034297F">
        <w:t xml:space="preserve"> </w:t>
      </w:r>
      <w:r>
        <w:t xml:space="preserve">Бывалина Л.Л., </w:t>
      </w:r>
      <w:r w:rsidR="008859B5">
        <w:t>Казюкина В.Н., Сокол Р.Г.,</w:t>
      </w:r>
      <w:r w:rsidR="008859B5" w:rsidRPr="0034297F">
        <w:t xml:space="preserve"> </w:t>
      </w:r>
      <w:r>
        <w:t>(</w:t>
      </w:r>
      <w:r w:rsidR="008859B5">
        <w:t>96,46</w:t>
      </w:r>
      <w:r>
        <w:t xml:space="preserve">% - </w:t>
      </w:r>
      <w:r w:rsidR="008859B5">
        <w:t>99,54</w:t>
      </w:r>
      <w:r>
        <w:t>% составляет с</w:t>
      </w:r>
      <w:r w:rsidRPr="009047E7">
        <w:rPr>
          <w:color w:val="000000" w:themeColor="text1"/>
        </w:rPr>
        <w:t xml:space="preserve">воевременность </w:t>
      </w:r>
      <w:r>
        <w:rPr>
          <w:color w:val="000000" w:themeColor="text1"/>
        </w:rPr>
        <w:t xml:space="preserve">выдачи домашнего задания в </w:t>
      </w:r>
      <w:r w:rsidRPr="009047E7">
        <w:rPr>
          <w:color w:val="000000" w:themeColor="text1"/>
        </w:rPr>
        <w:t>электронно</w:t>
      </w:r>
      <w:r>
        <w:rPr>
          <w:color w:val="000000" w:themeColor="text1"/>
        </w:rPr>
        <w:t>м</w:t>
      </w:r>
      <w:r w:rsidRPr="009047E7">
        <w:rPr>
          <w:color w:val="000000" w:themeColor="text1"/>
        </w:rPr>
        <w:t xml:space="preserve"> журнал</w:t>
      </w:r>
      <w:r>
        <w:rPr>
          <w:color w:val="000000" w:themeColor="text1"/>
        </w:rPr>
        <w:t>е</w:t>
      </w:r>
      <w:r w:rsidR="008859B5">
        <w:rPr>
          <w:color w:val="000000" w:themeColor="text1"/>
        </w:rPr>
        <w:t xml:space="preserve"> у названных педагогов</w:t>
      </w:r>
      <w:r w:rsidR="003417AA">
        <w:rPr>
          <w:color w:val="000000" w:themeColor="text1"/>
        </w:rPr>
        <w:t>)</w:t>
      </w:r>
      <w:r>
        <w:rPr>
          <w:color w:val="000000" w:themeColor="text1"/>
        </w:rPr>
        <w:t>.</w:t>
      </w:r>
      <w:r w:rsidR="003417AA">
        <w:rPr>
          <w:color w:val="000000" w:themeColor="text1"/>
        </w:rPr>
        <w:t xml:space="preserve"> Не своевременно выдают домашнее задание Чурилова В.Н.</w:t>
      </w:r>
      <w:r w:rsidR="008859B5">
        <w:rPr>
          <w:color w:val="000000" w:themeColor="text1"/>
        </w:rPr>
        <w:t>, Барадишириева Б.Г., Козлова И.Г., Сафонова А.В.</w:t>
      </w:r>
      <w:r w:rsidR="003417AA">
        <w:rPr>
          <w:color w:val="000000" w:themeColor="text1"/>
        </w:rPr>
        <w:t xml:space="preserve"> (своевременность ниже </w:t>
      </w:r>
      <w:r w:rsidR="008859B5">
        <w:rPr>
          <w:color w:val="000000" w:themeColor="text1"/>
        </w:rPr>
        <w:t>90</w:t>
      </w:r>
      <w:r w:rsidR="003417AA">
        <w:rPr>
          <w:color w:val="000000" w:themeColor="text1"/>
        </w:rPr>
        <w:t>%)</w:t>
      </w:r>
    </w:p>
    <w:p w:rsidR="008859B5" w:rsidRDefault="00907BCC" w:rsidP="00C76B40">
      <w:pPr>
        <w:pStyle w:val="25"/>
        <w:numPr>
          <w:ilvl w:val="0"/>
          <w:numId w:val="39"/>
        </w:numPr>
        <w:tabs>
          <w:tab w:val="clear" w:pos="360"/>
          <w:tab w:val="num" w:pos="0"/>
          <w:tab w:val="left" w:pos="2085"/>
        </w:tabs>
        <w:ind w:left="284" w:right="-57" w:hanging="284"/>
      </w:pPr>
      <w:r>
        <w:t>В</w:t>
      </w:r>
      <w:r w:rsidR="004E14A7" w:rsidRPr="0086665D">
        <w:t xml:space="preserve"> электронном журнале практически все педагоги выставили текущие, четвертные, годовые отметки. Каждый урок должна либо стоять метка, либо отметка. Не </w:t>
      </w:r>
      <w:r w:rsidR="002E1213">
        <w:t xml:space="preserve">в полном объеме </w:t>
      </w:r>
      <w:r w:rsidR="004E14A7" w:rsidRPr="0086665D">
        <w:t>выстав</w:t>
      </w:r>
      <w:r w:rsidR="002E1213">
        <w:t>или</w:t>
      </w:r>
      <w:r w:rsidR="004E14A7" w:rsidRPr="0086665D">
        <w:t xml:space="preserve"> отметки в электронный журнал следующие педагоги: </w:t>
      </w:r>
      <w:r w:rsidR="003417AA">
        <w:t xml:space="preserve">Боброва С.А., </w:t>
      </w:r>
      <w:r w:rsidR="008859B5">
        <w:t xml:space="preserve">Васильева Т.О., Казюкин Н.Н., Козлова И.Г., </w:t>
      </w:r>
      <w:r>
        <w:t>Ойдуп Е. Б.</w:t>
      </w:r>
      <w:r w:rsidR="008859B5">
        <w:t>.</w:t>
      </w:r>
    </w:p>
    <w:p w:rsidR="00907BCC" w:rsidRDefault="008859B5" w:rsidP="00C76B40">
      <w:pPr>
        <w:pStyle w:val="25"/>
        <w:numPr>
          <w:ilvl w:val="0"/>
          <w:numId w:val="39"/>
        </w:numPr>
        <w:tabs>
          <w:tab w:val="clear" w:pos="360"/>
          <w:tab w:val="num" w:pos="0"/>
          <w:tab w:val="left" w:pos="2085"/>
        </w:tabs>
        <w:ind w:left="284" w:right="-57" w:hanging="284"/>
      </w:pPr>
      <w:r>
        <w:t xml:space="preserve">Не выдано полностью домашнее задание у Ойдуп Е. Б., </w:t>
      </w:r>
      <w:r>
        <w:rPr>
          <w:color w:val="000000" w:themeColor="text1"/>
        </w:rPr>
        <w:t>Барадишириевой Б.Г.</w:t>
      </w:r>
      <w:r w:rsidR="003417AA">
        <w:t>.</w:t>
      </w:r>
    </w:p>
    <w:p w:rsidR="009047E7" w:rsidRDefault="009047E7" w:rsidP="00C76B40">
      <w:pPr>
        <w:pStyle w:val="25"/>
        <w:numPr>
          <w:ilvl w:val="0"/>
          <w:numId w:val="39"/>
        </w:numPr>
        <w:tabs>
          <w:tab w:val="clear" w:pos="360"/>
          <w:tab w:val="num" w:pos="0"/>
          <w:tab w:val="left" w:pos="2085"/>
        </w:tabs>
        <w:ind w:left="284" w:right="-57" w:hanging="284"/>
        <w:rPr>
          <w:rStyle w:val="af7"/>
          <w:color w:val="auto"/>
          <w:u w:val="none"/>
        </w:rPr>
      </w:pPr>
      <w:r w:rsidRPr="0086665D">
        <w:rPr>
          <w:rStyle w:val="af7"/>
          <w:color w:val="auto"/>
          <w:u w:val="none"/>
        </w:rPr>
        <w:t>П</w:t>
      </w:r>
      <w:r w:rsidR="004E14A7" w:rsidRPr="0086665D">
        <w:rPr>
          <w:rStyle w:val="af7"/>
          <w:color w:val="auto"/>
          <w:u w:val="none"/>
        </w:rPr>
        <w:t>олно</w:t>
      </w:r>
      <w:r>
        <w:rPr>
          <w:rStyle w:val="af7"/>
          <w:color w:val="auto"/>
          <w:u w:val="none"/>
        </w:rPr>
        <w:t xml:space="preserve">стью </w:t>
      </w:r>
      <w:r w:rsidR="004E14A7" w:rsidRPr="0086665D">
        <w:rPr>
          <w:rStyle w:val="af7"/>
          <w:color w:val="auto"/>
          <w:u w:val="none"/>
        </w:rPr>
        <w:t xml:space="preserve">электронный журнал заполнен </w:t>
      </w:r>
      <w:r w:rsidR="003417AA">
        <w:rPr>
          <w:rStyle w:val="af7"/>
          <w:color w:val="auto"/>
          <w:u w:val="none"/>
        </w:rPr>
        <w:t xml:space="preserve">лишь </w:t>
      </w:r>
      <w:r w:rsidR="004E14A7" w:rsidRPr="0086665D">
        <w:rPr>
          <w:rStyle w:val="af7"/>
          <w:color w:val="auto"/>
          <w:u w:val="none"/>
        </w:rPr>
        <w:t xml:space="preserve">у </w:t>
      </w:r>
      <w:r w:rsidR="002433EB">
        <w:rPr>
          <w:rStyle w:val="af7"/>
          <w:color w:val="auto"/>
          <w:u w:val="none"/>
        </w:rPr>
        <w:t>13 из 19 педагогов (68,4</w:t>
      </w:r>
      <w:r>
        <w:rPr>
          <w:rStyle w:val="af7"/>
          <w:color w:val="auto"/>
          <w:u w:val="none"/>
        </w:rPr>
        <w:t>% педагогов</w:t>
      </w:r>
      <w:r w:rsidR="002433EB">
        <w:rPr>
          <w:rStyle w:val="af7"/>
          <w:color w:val="auto"/>
          <w:u w:val="none"/>
        </w:rPr>
        <w:t>)</w:t>
      </w:r>
      <w:r>
        <w:rPr>
          <w:rStyle w:val="af7"/>
          <w:color w:val="auto"/>
          <w:u w:val="none"/>
        </w:rPr>
        <w:t>.</w:t>
      </w:r>
    </w:p>
    <w:p w:rsidR="00FC0CBC" w:rsidRDefault="00FC0CBC" w:rsidP="00C76B40">
      <w:pPr>
        <w:pStyle w:val="25"/>
        <w:numPr>
          <w:ilvl w:val="0"/>
          <w:numId w:val="39"/>
        </w:numPr>
        <w:tabs>
          <w:tab w:val="clear" w:pos="360"/>
          <w:tab w:val="num" w:pos="0"/>
          <w:tab w:val="left" w:pos="2085"/>
        </w:tabs>
        <w:ind w:left="284" w:right="-57" w:hanging="284"/>
        <w:rPr>
          <w:rStyle w:val="af7"/>
          <w:color w:val="auto"/>
          <w:u w:val="none"/>
        </w:rPr>
      </w:pPr>
      <w:r>
        <w:rPr>
          <w:rStyle w:val="af7"/>
          <w:color w:val="auto"/>
          <w:u w:val="none"/>
        </w:rPr>
        <w:t>По окончании учебного года электронные журналы по всем классам и предметам были распечатаны и подшиты.</w:t>
      </w:r>
    </w:p>
    <w:bookmarkEnd w:id="1"/>
    <w:p w:rsidR="002433EB" w:rsidRDefault="002433EB" w:rsidP="002433EB">
      <w:pPr>
        <w:pStyle w:val="af5"/>
        <w:ind w:left="360"/>
      </w:pPr>
      <w:r w:rsidRPr="002433EB">
        <w:rPr>
          <w:b/>
        </w:rPr>
        <w:t>Выводы.</w:t>
      </w:r>
      <w:r w:rsidRPr="002433EB">
        <w:t xml:space="preserve"> </w:t>
      </w:r>
    </w:p>
    <w:p w:rsidR="00031DC3" w:rsidRDefault="00031DC3" w:rsidP="00031DC3">
      <w:pPr>
        <w:pStyle w:val="af5"/>
        <w:numPr>
          <w:ilvl w:val="0"/>
          <w:numId w:val="128"/>
        </w:numPr>
      </w:pPr>
      <w:r>
        <w:t xml:space="preserve">В 2021 – 2022 учебном году школа продолжит </w:t>
      </w:r>
      <w:r w:rsidR="00FC0CBC">
        <w:t>вести электронные журналы на платформе Дневник.ру</w:t>
      </w:r>
      <w:r w:rsidR="00744931">
        <w:t>.</w:t>
      </w:r>
    </w:p>
    <w:p w:rsidR="00744931" w:rsidRPr="002433EB" w:rsidRDefault="00744931" w:rsidP="00744931">
      <w:pPr>
        <w:pStyle w:val="af5"/>
        <w:numPr>
          <w:ilvl w:val="0"/>
          <w:numId w:val="128"/>
        </w:numPr>
      </w:pPr>
      <w:r>
        <w:t>Еженедельно осуществляется региональный мониторинг активности ведения ЭЖ по направлениям: активность школ (должно быть  не менее  100%), учителя (не менее  98%), ученики (не менее  98%), родители (не менее  90%), наполненность расписания (не менее  90%), планирование уроков (не менее  70%), ведение классных журналов (не менее  70%), своевременное ведение журналов (не менее  90%), посещаемость (не менее  85%), своевременная выдача ДЗ (не менее  90%). Необходимо придерживаться краевых показателей и своевременно работать над заполнением электронного журнала.</w:t>
      </w:r>
    </w:p>
    <w:p w:rsidR="000E610D" w:rsidRDefault="000E610D" w:rsidP="004E14A7">
      <w:pPr>
        <w:jc w:val="center"/>
      </w:pPr>
    </w:p>
    <w:p w:rsidR="002433EB" w:rsidRDefault="002433EB" w:rsidP="004E14A7">
      <w:pPr>
        <w:jc w:val="center"/>
        <w:rPr>
          <w:sz w:val="28"/>
          <w:szCs w:val="28"/>
        </w:rPr>
      </w:pPr>
    </w:p>
    <w:p w:rsidR="004E14A7" w:rsidRPr="00744931" w:rsidRDefault="004E14A7" w:rsidP="004E14A7">
      <w:pPr>
        <w:jc w:val="center"/>
        <w:rPr>
          <w:b/>
          <w:sz w:val="28"/>
          <w:szCs w:val="28"/>
        </w:rPr>
      </w:pPr>
      <w:r w:rsidRPr="00744931">
        <w:rPr>
          <w:b/>
          <w:sz w:val="28"/>
          <w:szCs w:val="28"/>
        </w:rPr>
        <w:t>Контроль учебно-воспитательного процесса</w:t>
      </w:r>
    </w:p>
    <w:p w:rsidR="004E14A7" w:rsidRPr="00586E82" w:rsidRDefault="004E14A7" w:rsidP="004E14A7">
      <w:pPr>
        <w:ind w:firstLine="709"/>
        <w:rPr>
          <w:sz w:val="16"/>
          <w:szCs w:val="16"/>
        </w:rPr>
      </w:pPr>
    </w:p>
    <w:p w:rsidR="004E14A7" w:rsidRDefault="004E14A7" w:rsidP="004E14A7">
      <w:pPr>
        <w:ind w:firstLine="709"/>
      </w:pPr>
      <w:r>
        <w:t>В 20</w:t>
      </w:r>
      <w:r w:rsidR="00744931">
        <w:t>20</w:t>
      </w:r>
      <w:r>
        <w:t xml:space="preserve"> – 20</w:t>
      </w:r>
      <w:r w:rsidR="00753CFE">
        <w:t>2</w:t>
      </w:r>
      <w:r w:rsidR="00744931">
        <w:t>1</w:t>
      </w:r>
      <w:r>
        <w:t xml:space="preserve"> учебном году внутришкольный контроль осуществлялся с целью дальнейшего совершенствования учебно-воспитательного процесса на основе внедрения современных технологий в условиях перехода к новым образовательным стандартам.</w:t>
      </w:r>
    </w:p>
    <w:p w:rsidR="004E14A7" w:rsidRDefault="004E14A7" w:rsidP="004E14A7">
      <w:r>
        <w:t xml:space="preserve">              Основными элементами контроля учебно</w:t>
      </w:r>
      <w:r w:rsidR="00473B9E">
        <w:t>-</w:t>
      </w:r>
      <w:r>
        <w:t>воспитательного процесса в 20</w:t>
      </w:r>
      <w:r w:rsidR="00744931">
        <w:t>20</w:t>
      </w:r>
      <w:r>
        <w:t xml:space="preserve"> – 20</w:t>
      </w:r>
      <w:r w:rsidR="00753CFE">
        <w:t>2</w:t>
      </w:r>
      <w:r w:rsidR="00744931">
        <w:t>1</w:t>
      </w:r>
      <w:r>
        <w:t xml:space="preserve"> учебном году явились:</w:t>
      </w:r>
    </w:p>
    <w:p w:rsidR="004E14A7" w:rsidRDefault="004E14A7" w:rsidP="004E14A7">
      <w:pPr>
        <w:numPr>
          <w:ilvl w:val="0"/>
          <w:numId w:val="2"/>
        </w:numPr>
      </w:pPr>
      <w:r>
        <w:t>контроль за выполнением всеобуча;</w:t>
      </w:r>
    </w:p>
    <w:p w:rsidR="004E14A7" w:rsidRDefault="004E14A7" w:rsidP="004E14A7">
      <w:pPr>
        <w:numPr>
          <w:ilvl w:val="0"/>
          <w:numId w:val="2"/>
        </w:numPr>
      </w:pPr>
      <w:r>
        <w:t>контроль состояния преподавания учебных предметов;</w:t>
      </w:r>
    </w:p>
    <w:p w:rsidR="004E14A7" w:rsidRDefault="004E14A7" w:rsidP="004E14A7">
      <w:pPr>
        <w:numPr>
          <w:ilvl w:val="0"/>
          <w:numId w:val="2"/>
        </w:numPr>
      </w:pPr>
      <w:r>
        <w:t>контроль качества ЗУН учащихся;</w:t>
      </w:r>
    </w:p>
    <w:p w:rsidR="004E14A7" w:rsidRDefault="004E14A7" w:rsidP="004E14A7">
      <w:pPr>
        <w:numPr>
          <w:ilvl w:val="0"/>
          <w:numId w:val="2"/>
        </w:numPr>
      </w:pPr>
      <w:r>
        <w:t>контроль качества ведения школьной документации;</w:t>
      </w:r>
    </w:p>
    <w:p w:rsidR="004E14A7" w:rsidRDefault="004E14A7" w:rsidP="004E14A7">
      <w:pPr>
        <w:numPr>
          <w:ilvl w:val="0"/>
          <w:numId w:val="2"/>
        </w:numPr>
      </w:pPr>
      <w:r>
        <w:t>контроль выполнения учебных программ и предусмотренного минимума письменных работ;</w:t>
      </w:r>
    </w:p>
    <w:p w:rsidR="00753CFE" w:rsidRDefault="00753CFE" w:rsidP="004E14A7">
      <w:pPr>
        <w:numPr>
          <w:ilvl w:val="0"/>
          <w:numId w:val="2"/>
        </w:numPr>
      </w:pPr>
      <w:r>
        <w:t>контроль дистанционного обучения;</w:t>
      </w:r>
    </w:p>
    <w:p w:rsidR="00BC3986" w:rsidRDefault="00BC3986" w:rsidP="00BC3986">
      <w:pPr>
        <w:numPr>
          <w:ilvl w:val="0"/>
          <w:numId w:val="2"/>
        </w:numPr>
      </w:pPr>
      <w:r>
        <w:t>контроль подготовки, проведения и качества выполнения всероссийских проверочных работ (ВПР);</w:t>
      </w:r>
    </w:p>
    <w:p w:rsidR="00BC3986" w:rsidRDefault="00BC3986" w:rsidP="00BC3986">
      <w:pPr>
        <w:numPr>
          <w:ilvl w:val="0"/>
          <w:numId w:val="2"/>
        </w:numPr>
      </w:pPr>
      <w:r>
        <w:t>контроль проведения и качества выполнения краевых диагностических работ;</w:t>
      </w:r>
    </w:p>
    <w:p w:rsidR="004E14A7" w:rsidRDefault="004E14A7" w:rsidP="004E14A7">
      <w:pPr>
        <w:numPr>
          <w:ilvl w:val="0"/>
          <w:numId w:val="2"/>
        </w:numPr>
      </w:pPr>
      <w:r>
        <w:t>контроль подготовки и проведения итоговой аттестации за курс основной и средней школы;</w:t>
      </w:r>
    </w:p>
    <w:p w:rsidR="004E14A7" w:rsidRDefault="004E14A7" w:rsidP="004E14A7">
      <w:pPr>
        <w:numPr>
          <w:ilvl w:val="0"/>
          <w:numId w:val="2"/>
        </w:numPr>
      </w:pPr>
      <w:r>
        <w:t>контроль выполнения решений педагогических советов и совещаний.</w:t>
      </w:r>
    </w:p>
    <w:p w:rsidR="004E14A7" w:rsidRDefault="004E14A7" w:rsidP="004E14A7">
      <w:pPr>
        <w:ind w:left="360"/>
      </w:pPr>
    </w:p>
    <w:p w:rsidR="004E14A7" w:rsidRPr="00744931" w:rsidRDefault="004E14A7" w:rsidP="004E14A7">
      <w:pPr>
        <w:ind w:left="360"/>
        <w:jc w:val="center"/>
        <w:rPr>
          <w:b/>
        </w:rPr>
      </w:pPr>
      <w:r w:rsidRPr="00744931">
        <w:rPr>
          <w:b/>
          <w:bCs/>
        </w:rPr>
        <w:t>Формы контроля, использованные в 20</w:t>
      </w:r>
      <w:r w:rsidR="00744931" w:rsidRPr="00744931">
        <w:rPr>
          <w:b/>
          <w:bCs/>
        </w:rPr>
        <w:t>20</w:t>
      </w:r>
      <w:r w:rsidRPr="00744931">
        <w:rPr>
          <w:b/>
          <w:bCs/>
        </w:rPr>
        <w:t>-20</w:t>
      </w:r>
      <w:r w:rsidR="00833213" w:rsidRPr="00744931">
        <w:rPr>
          <w:b/>
          <w:bCs/>
        </w:rPr>
        <w:t>2</w:t>
      </w:r>
      <w:r w:rsidR="00744931" w:rsidRPr="00744931">
        <w:rPr>
          <w:b/>
          <w:bCs/>
        </w:rPr>
        <w:t>1</w:t>
      </w:r>
      <w:r w:rsidRPr="00744931">
        <w:rPr>
          <w:b/>
          <w:bCs/>
        </w:rPr>
        <w:t xml:space="preserve"> учебном году</w:t>
      </w:r>
      <w:r w:rsidRPr="00744931">
        <w:rPr>
          <w:b/>
        </w:rPr>
        <w:t>.</w:t>
      </w:r>
    </w:p>
    <w:p w:rsidR="004E14A7" w:rsidRPr="00586E82" w:rsidRDefault="004E14A7" w:rsidP="004E14A7">
      <w:pPr>
        <w:ind w:left="360"/>
        <w:jc w:val="center"/>
        <w:rPr>
          <w:sz w:val="16"/>
          <w:szCs w:val="16"/>
        </w:rPr>
      </w:pPr>
    </w:p>
    <w:p w:rsidR="004E14A7" w:rsidRPr="00744931" w:rsidRDefault="004E14A7" w:rsidP="004E14A7">
      <w:pPr>
        <w:numPr>
          <w:ilvl w:val="0"/>
          <w:numId w:val="2"/>
        </w:numPr>
      </w:pPr>
      <w:r w:rsidRPr="00744931">
        <w:rPr>
          <w:u w:val="single"/>
        </w:rPr>
        <w:t>Классно – обобщающий контроль</w:t>
      </w:r>
      <w:r w:rsidRPr="00744931">
        <w:t>: в 1 классе (адаптация учащихся в школе, организация классного коллектива, уровень воспитанности и знаний учащихся), в 5 классе (адаптация учащихся к обучению во второй ступени обучения, оценка работы по преемственности в обучении между первой и второй ступенями школы)</w:t>
      </w:r>
      <w:r w:rsidR="00473B9E" w:rsidRPr="00744931">
        <w:t>, в 9 классе (подготовка</w:t>
      </w:r>
      <w:r w:rsidR="00833213" w:rsidRPr="00744931">
        <w:t xml:space="preserve"> </w:t>
      </w:r>
      <w:r w:rsidR="00473B9E" w:rsidRPr="00744931">
        <w:t>к итоговой диагностике, к государственной итоговой аттестации)</w:t>
      </w:r>
      <w:r w:rsidRPr="00744931">
        <w:t xml:space="preserve">. При этом сочетался фронтальный вид контроля, то есть контроль за деятельностью учителей, работающих в одном классе, и контроль уровня ЗУН учащихся (срезы, тесты, контрольные работы). </w:t>
      </w:r>
    </w:p>
    <w:p w:rsidR="004E14A7" w:rsidRPr="00744931" w:rsidRDefault="004E14A7" w:rsidP="004E14A7">
      <w:pPr>
        <w:numPr>
          <w:ilvl w:val="0"/>
          <w:numId w:val="2"/>
        </w:numPr>
      </w:pPr>
      <w:r w:rsidRPr="00744931">
        <w:rPr>
          <w:u w:val="single"/>
        </w:rPr>
        <w:t>Персональный контроль:</w:t>
      </w:r>
    </w:p>
    <w:p w:rsidR="004E14A7" w:rsidRPr="00744931" w:rsidRDefault="004E14A7" w:rsidP="00C76B40">
      <w:pPr>
        <w:numPr>
          <w:ilvl w:val="0"/>
          <w:numId w:val="36"/>
        </w:numPr>
      </w:pPr>
      <w:r w:rsidRPr="00744931">
        <w:t>за аттестующимися учителями (</w:t>
      </w:r>
      <w:r w:rsidR="00744931">
        <w:t>Бывалина Л.Л., Дякина Ю.С., Ойдуп Е.Б., Козлова И.Г</w:t>
      </w:r>
      <w:r w:rsidR="00473B9E" w:rsidRPr="00744931">
        <w:t>.</w:t>
      </w:r>
      <w:r w:rsidRPr="00744931">
        <w:t>) с целью изучения системы работы, проведения контроля достижений учащихся, подготовки характеристик, портфолио достижений педагога, написания информационно-аналитической справки о результатах работы;</w:t>
      </w:r>
    </w:p>
    <w:p w:rsidR="004E14A7" w:rsidRPr="00744931" w:rsidRDefault="004E14A7" w:rsidP="00C76B40">
      <w:pPr>
        <w:numPr>
          <w:ilvl w:val="0"/>
          <w:numId w:val="36"/>
        </w:numPr>
      </w:pPr>
      <w:r w:rsidRPr="00744931">
        <w:t>проверка охраны труда и техники безопасности на уроках физкультуры и технологии у учителей: Кухтиной С. Н., Дякина Д.В., Бобровой С.А.</w:t>
      </w:r>
      <w:r w:rsidR="00BD0C64">
        <w:t>;</w:t>
      </w:r>
    </w:p>
    <w:p w:rsidR="004E14A7" w:rsidRPr="00744931" w:rsidRDefault="004E14A7" w:rsidP="00C76B40">
      <w:pPr>
        <w:numPr>
          <w:ilvl w:val="0"/>
          <w:numId w:val="36"/>
        </w:numPr>
      </w:pPr>
      <w:r w:rsidRPr="00744931">
        <w:t>контроль за работой учителей над темами по самообразованию, индивидуальное собеседование по темам самообразования (</w:t>
      </w:r>
      <w:r w:rsidR="00473B9E" w:rsidRPr="00744931">
        <w:t xml:space="preserve">Сафонова А.В., </w:t>
      </w:r>
      <w:r w:rsidR="00BD0C64">
        <w:t>Дякина Ю.С., Ойдуп Е.Б., Козлова И.Г</w:t>
      </w:r>
      <w:r w:rsidR="00BD0C64" w:rsidRPr="00744931">
        <w:t>.</w:t>
      </w:r>
      <w:r w:rsidRPr="00744931">
        <w:t>)</w:t>
      </w:r>
      <w:r w:rsidR="00BD0C64">
        <w:t>;</w:t>
      </w:r>
    </w:p>
    <w:p w:rsidR="004E14A7" w:rsidRPr="00744931" w:rsidRDefault="004E14A7" w:rsidP="00C76B40">
      <w:pPr>
        <w:numPr>
          <w:ilvl w:val="0"/>
          <w:numId w:val="36"/>
        </w:numPr>
      </w:pPr>
      <w:r w:rsidRPr="00744931">
        <w:t>контроль работы воспитателей ГПД.</w:t>
      </w:r>
    </w:p>
    <w:p w:rsidR="004E14A7" w:rsidRPr="00744931" w:rsidRDefault="004E14A7" w:rsidP="004E14A7">
      <w:pPr>
        <w:numPr>
          <w:ilvl w:val="0"/>
          <w:numId w:val="2"/>
        </w:numPr>
      </w:pPr>
      <w:r w:rsidRPr="00744931">
        <w:rPr>
          <w:u w:val="single"/>
        </w:rPr>
        <w:t>Обзорный контроль (тематический вид)</w:t>
      </w:r>
      <w:r w:rsidRPr="00744931">
        <w:t xml:space="preserve">: обеспеченность учащихся учебной литературой, состояние школьной документации, состояние учебных кабинетов на начало и конец учебного года, контроль календарно – тематического планирования и программ, календарно – тематического планирования дополнительных занятий за счет школьного компонента, элективных курсов, </w:t>
      </w:r>
      <w:r w:rsidR="00833213" w:rsidRPr="00744931">
        <w:t xml:space="preserve">курсов внеурочной деятельности, </w:t>
      </w:r>
      <w:r w:rsidRPr="00744931">
        <w:t xml:space="preserve">выполнения программ и минимума контрольных, проверочных и лабораторных работ по всем предметам; подготовка к экзаменам, организация повторения учебного материала с целью подготовки к итоговой аттестации, организация повторения учебного материала за курс начальной школы в 5 классе; организация работы кружков, секций; система работы учителей начальных классов с тетрадями учащихся по русскому языку, математике; организация итогового повторения; посещаемость занятий учащимися; работа с отстающими и «трудными» учащимися; профилактика правонарушений; контроль работы с детьми по программам 7 и 8 вида в начальной школе.  Организация работы ГПД, выполнение режима работы ГПД; готовность к новому учебному году; организация физкультурно – оздоровительной работы; состояние охраны труда и техники безопасности; состояние пожарной безопасности; обеспеченность учащихся питанием, состояние профориентационной работы в 8, 9, </w:t>
      </w:r>
      <w:r w:rsidR="00BD0C64">
        <w:t xml:space="preserve">10, </w:t>
      </w:r>
      <w:r w:rsidRPr="00744931">
        <w:t xml:space="preserve">11 классах; контроль посещения </w:t>
      </w:r>
      <w:r w:rsidR="00473B9E" w:rsidRPr="00744931">
        <w:t>кружк</w:t>
      </w:r>
      <w:r w:rsidRPr="00744931">
        <w:t>ов, элективных курсов</w:t>
      </w:r>
      <w:r w:rsidR="00833213" w:rsidRPr="00744931">
        <w:t>, курсов внеурочной деятельности</w:t>
      </w:r>
      <w:r w:rsidRPr="00744931">
        <w:t>. Проверка дневников учащихся 2-11 классов. Психологический мониторинг 1 – 11 класса, диагностика школьной мотивации, удовлетворенность преподаванием предметов 2 – 11 класс</w:t>
      </w:r>
      <w:r w:rsidR="00BD0C64">
        <w:t>ов</w:t>
      </w:r>
      <w:r w:rsidRPr="00744931">
        <w:t>.</w:t>
      </w:r>
    </w:p>
    <w:p w:rsidR="004E14A7" w:rsidRPr="00744931" w:rsidRDefault="004E14A7" w:rsidP="004E14A7">
      <w:pPr>
        <w:numPr>
          <w:ilvl w:val="0"/>
          <w:numId w:val="2"/>
        </w:numPr>
      </w:pPr>
      <w:r w:rsidRPr="00744931">
        <w:rPr>
          <w:u w:val="single"/>
        </w:rPr>
        <w:t>Административный контроль за уровнем знаний и умений по предметам:</w:t>
      </w:r>
      <w:r w:rsidRPr="00744931">
        <w:t xml:space="preserve"> стартовый контроль (2-11 класс) с целью нулевого замера ЗУН, определению направлений деятельности учителей по коррекции знаний учащихся, рубежный контроль (по четвертям, полугодиям), итоговый контроль (годовой на конец учебного года в переводных классах), предварительный контроль (перед экзаменами в выпускных классах), итоговый контроль (итоговая аттестация  в выпускных классах), контроль подготовки </w:t>
      </w:r>
      <w:r w:rsidR="00473B9E" w:rsidRPr="00744931">
        <w:t xml:space="preserve">учащихся </w:t>
      </w:r>
      <w:r w:rsidRPr="00744931">
        <w:t xml:space="preserve">к </w:t>
      </w:r>
      <w:r w:rsidR="00473B9E" w:rsidRPr="00744931">
        <w:t xml:space="preserve">ВПР, ОГЭ, ГВЭ, </w:t>
      </w:r>
      <w:r w:rsidRPr="00744931">
        <w:t>ЕГЭ, промежуточный контроль ЗУН (по русскому языку –</w:t>
      </w:r>
      <w:r w:rsidR="00DE4070">
        <w:t xml:space="preserve"> </w:t>
      </w:r>
      <w:r w:rsidRPr="00744931">
        <w:t>5 - 11 классы,   обществознанию 6 – 11 классы, истории  – 5 – 11 классы, математике 2-11 классы, физике – 7-11 классы, биологии, географии – 5–11 классы), итоговая диагностика учебной деятельности учащихся 1-</w:t>
      </w:r>
      <w:r w:rsidR="00833213" w:rsidRPr="00744931">
        <w:t xml:space="preserve"> 9</w:t>
      </w:r>
      <w:r w:rsidRPr="00744931">
        <w:t xml:space="preserve"> класса, контроль успеваемости по предметам регионального компонента, выполнение правил техники безопасности в кабинете химии, физики, информатики, спортивного зала, мастерской.</w:t>
      </w:r>
    </w:p>
    <w:p w:rsidR="004E14A7" w:rsidRPr="00744931" w:rsidRDefault="004E14A7" w:rsidP="004E14A7">
      <w:pPr>
        <w:numPr>
          <w:ilvl w:val="0"/>
          <w:numId w:val="2"/>
        </w:numPr>
        <w:rPr>
          <w:u w:val="single"/>
        </w:rPr>
      </w:pPr>
      <w:r w:rsidRPr="00744931">
        <w:rPr>
          <w:u w:val="single"/>
        </w:rPr>
        <w:t>Комплексно – обобщающий контроль</w:t>
      </w:r>
      <w:r w:rsidRPr="00744931">
        <w:t xml:space="preserve">– контроль за состоянием методической работы в школе, работы со слабоуспевающими и мотивированными на учебу учащимися, контроль работы учителей по реализации федеральных государственных образовательных стандартов </w:t>
      </w:r>
      <w:r w:rsidR="003C637D">
        <w:t>НОО, ООО, СОО</w:t>
      </w:r>
      <w:r w:rsidRPr="00744931">
        <w:t>.</w:t>
      </w:r>
    </w:p>
    <w:p w:rsidR="004E14A7" w:rsidRPr="00744931" w:rsidRDefault="004E14A7" w:rsidP="004E14A7">
      <w:pPr>
        <w:rPr>
          <w:u w:val="single"/>
        </w:rPr>
      </w:pPr>
    </w:p>
    <w:p w:rsidR="004E14A7" w:rsidRPr="00744931" w:rsidRDefault="004E14A7" w:rsidP="004E14A7">
      <w:pPr>
        <w:ind w:left="360"/>
      </w:pPr>
      <w:r w:rsidRPr="00744931">
        <w:t>Методы контроля:</w:t>
      </w:r>
    </w:p>
    <w:p w:rsidR="004E14A7" w:rsidRDefault="004E14A7" w:rsidP="00C76B40">
      <w:pPr>
        <w:numPr>
          <w:ilvl w:val="0"/>
          <w:numId w:val="37"/>
        </w:numPr>
      </w:pPr>
      <w:r>
        <w:t>наблюдение (посещение уроков);</w:t>
      </w:r>
    </w:p>
    <w:p w:rsidR="004E14A7" w:rsidRDefault="004E14A7" w:rsidP="00C76B40">
      <w:pPr>
        <w:numPr>
          <w:ilvl w:val="0"/>
          <w:numId w:val="37"/>
        </w:numPr>
      </w:pPr>
      <w:r>
        <w:t>изучение документации;</w:t>
      </w:r>
    </w:p>
    <w:p w:rsidR="004E14A7" w:rsidRDefault="004E14A7" w:rsidP="00C76B40">
      <w:pPr>
        <w:numPr>
          <w:ilvl w:val="0"/>
          <w:numId w:val="37"/>
        </w:numPr>
      </w:pPr>
      <w:r>
        <w:t>проверка знаний (срезы, тесты, контрольные, практические работы);</w:t>
      </w:r>
    </w:p>
    <w:p w:rsidR="004E14A7" w:rsidRDefault="004E14A7" w:rsidP="00C76B40">
      <w:pPr>
        <w:numPr>
          <w:ilvl w:val="0"/>
          <w:numId w:val="37"/>
        </w:numPr>
      </w:pPr>
      <w:r>
        <w:t>анкетирование;</w:t>
      </w:r>
    </w:p>
    <w:p w:rsidR="004E14A7" w:rsidRDefault="004E14A7" w:rsidP="00C76B40">
      <w:pPr>
        <w:numPr>
          <w:ilvl w:val="0"/>
          <w:numId w:val="37"/>
        </w:numPr>
      </w:pPr>
      <w:r>
        <w:t>анализ.</w:t>
      </w:r>
    </w:p>
    <w:p w:rsidR="004E14A7" w:rsidRDefault="004E14A7" w:rsidP="004E14A7">
      <w:r>
        <w:t xml:space="preserve">    Администрацией школы посещались уроки в рабочем порядке по плану внутришкольного контроля. </w:t>
      </w:r>
    </w:p>
    <w:p w:rsidR="004E14A7" w:rsidRPr="009E4E38" w:rsidRDefault="004E14A7" w:rsidP="004E14A7">
      <w:pPr>
        <w:rPr>
          <w:sz w:val="16"/>
          <w:szCs w:val="16"/>
        </w:rPr>
      </w:pPr>
    </w:p>
    <w:p w:rsidR="004E14A7" w:rsidRDefault="004E14A7" w:rsidP="004E14A7">
      <w:r>
        <w:t xml:space="preserve">                            Основные направления посещений и контроля уроков.</w:t>
      </w:r>
    </w:p>
    <w:p w:rsidR="004E14A7" w:rsidRDefault="004E14A7" w:rsidP="00C76B40">
      <w:pPr>
        <w:numPr>
          <w:ilvl w:val="0"/>
          <w:numId w:val="35"/>
        </w:numPr>
      </w:pPr>
      <w:r>
        <w:t>Создание на уроке комфортных для ученика условий через индивидуальный подход и дифференцированное обучение.</w:t>
      </w:r>
    </w:p>
    <w:p w:rsidR="004E14A7" w:rsidRDefault="004E14A7" w:rsidP="00C76B40">
      <w:pPr>
        <w:numPr>
          <w:ilvl w:val="0"/>
          <w:numId w:val="35"/>
        </w:numPr>
      </w:pPr>
      <w:r>
        <w:t>Достижение</w:t>
      </w:r>
      <w:r w:rsidRPr="00F14216">
        <w:t xml:space="preserve"> личностных, метапредметных и предметных результатов</w:t>
      </w:r>
      <w:r>
        <w:t xml:space="preserve"> учащимися, формирование</w:t>
      </w:r>
      <w:r w:rsidRPr="00F14216">
        <w:t xml:space="preserve"> универсальны</w:t>
      </w:r>
      <w:r>
        <w:t>х</w:t>
      </w:r>
      <w:r w:rsidRPr="00F14216">
        <w:t xml:space="preserve"> учебны</w:t>
      </w:r>
      <w:r>
        <w:t>х</w:t>
      </w:r>
      <w:r w:rsidRPr="00F14216">
        <w:t xml:space="preserve"> действи</w:t>
      </w:r>
      <w:r>
        <w:t>й по предмету.</w:t>
      </w:r>
    </w:p>
    <w:p w:rsidR="004E14A7" w:rsidRDefault="004E14A7" w:rsidP="00C76B40">
      <w:pPr>
        <w:numPr>
          <w:ilvl w:val="0"/>
          <w:numId w:val="35"/>
        </w:numPr>
      </w:pPr>
      <w:r>
        <w:t>Классно – обобщающий контроль</w:t>
      </w:r>
      <w:r w:rsidRPr="0086665D">
        <w:rPr>
          <w:i/>
        </w:rPr>
        <w:t xml:space="preserve">. </w:t>
      </w:r>
      <w:r w:rsidR="0086665D" w:rsidRPr="0086665D">
        <w:rPr>
          <w:i/>
        </w:rPr>
        <w:t xml:space="preserve"> </w:t>
      </w:r>
    </w:p>
    <w:p w:rsidR="004E14A7" w:rsidRDefault="004E14A7" w:rsidP="004E14A7">
      <w:r>
        <w:t xml:space="preserve">    Внутришкольный контроль за деятельностью учителей проводился с целью оказания учителю конкретной и своевременной методической помощи, содействия росту педагогической квалификации, установления отношений сотрудничества между руководством школы и учителем, развития индивидуального своеобразия учителя.</w:t>
      </w:r>
    </w:p>
    <w:p w:rsidR="004E14A7" w:rsidRPr="00540635" w:rsidRDefault="004E14A7" w:rsidP="004E14A7">
      <w:pPr>
        <w:jc w:val="right"/>
        <w:rPr>
          <w:color w:val="FF0000"/>
        </w:rPr>
      </w:pPr>
      <w:r>
        <w:rPr>
          <w:b/>
          <w:i/>
        </w:rPr>
        <w:t xml:space="preserve"> </w:t>
      </w:r>
    </w:p>
    <w:p w:rsidR="004E14A7" w:rsidRDefault="004E14A7" w:rsidP="004E14A7">
      <w:pPr>
        <w:ind w:firstLine="360"/>
      </w:pPr>
      <w:r>
        <w:t>В результате контроля вскрывались причины недостатков, давались конкретные рекомендации, проводился повторный контроль по выполнению предложений, исправлению замечаний. Итоги внутришкольного контроля обсуждались на совещаниях при директоре, заседаниях методических объединений, педсоветах.</w:t>
      </w:r>
    </w:p>
    <w:p w:rsidR="004E14A7" w:rsidRDefault="004E14A7" w:rsidP="004E14A7">
      <w:pPr>
        <w:ind w:firstLine="360"/>
      </w:pPr>
      <w:r>
        <w:t>Своевременность, оперативность, компетентность контроля способствовали решению поставленных перед педагогическим коллективом задач.</w:t>
      </w:r>
      <w:r w:rsidRPr="00F82BAE">
        <w:t xml:space="preserve"> </w:t>
      </w:r>
    </w:p>
    <w:p w:rsidR="004E14A7" w:rsidRDefault="004E14A7" w:rsidP="004E14A7">
      <w:pPr>
        <w:ind w:firstLine="360"/>
      </w:pPr>
      <w:r w:rsidRPr="00846FC5">
        <w:t>Сложившаяся система инспектирования позволяет эффективно решать задачи, стоящие перед образовательным учреждением.</w:t>
      </w:r>
    </w:p>
    <w:p w:rsidR="004E14A7" w:rsidRDefault="004E14A7" w:rsidP="004E14A7">
      <w:pPr>
        <w:ind w:firstLine="360"/>
      </w:pPr>
    </w:p>
    <w:p w:rsidR="004E14A7" w:rsidRDefault="004E14A7" w:rsidP="004E14A7">
      <w:pPr>
        <w:ind w:firstLine="360"/>
      </w:pPr>
    </w:p>
    <w:p w:rsidR="004E14A7" w:rsidRDefault="004E14A7" w:rsidP="004E14A7">
      <w:pPr>
        <w:ind w:firstLine="360"/>
      </w:pPr>
    </w:p>
    <w:p w:rsidR="004E14A7" w:rsidRDefault="004E14A7" w:rsidP="004E14A7">
      <w:pPr>
        <w:ind w:firstLine="360"/>
      </w:pPr>
    </w:p>
    <w:p w:rsidR="004E14A7" w:rsidRDefault="004E14A7" w:rsidP="004E14A7">
      <w:pPr>
        <w:ind w:firstLine="360"/>
      </w:pPr>
    </w:p>
    <w:p w:rsidR="004E14A7" w:rsidRDefault="004E14A7"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5E57C4" w:rsidRDefault="005E57C4" w:rsidP="004E14A7">
      <w:pPr>
        <w:ind w:firstLine="360"/>
      </w:pPr>
    </w:p>
    <w:p w:rsidR="004E14A7" w:rsidRPr="00540635" w:rsidRDefault="004E14A7" w:rsidP="00927EEC">
      <w:pPr>
        <w:keepNext/>
        <w:jc w:val="center"/>
        <w:rPr>
          <w:b/>
          <w:bCs/>
          <w:sz w:val="28"/>
          <w:szCs w:val="28"/>
        </w:rPr>
      </w:pPr>
      <w:r w:rsidRPr="00540635">
        <w:rPr>
          <w:b/>
          <w:bCs/>
          <w:sz w:val="28"/>
          <w:szCs w:val="28"/>
        </w:rPr>
        <w:t>Анализ методической работы школы</w:t>
      </w:r>
      <w:r w:rsidR="00927EEC">
        <w:rPr>
          <w:b/>
          <w:bCs/>
          <w:sz w:val="28"/>
          <w:szCs w:val="28"/>
        </w:rPr>
        <w:t xml:space="preserve"> </w:t>
      </w:r>
      <w:r w:rsidRPr="00540635">
        <w:rPr>
          <w:b/>
          <w:bCs/>
          <w:sz w:val="28"/>
          <w:szCs w:val="28"/>
        </w:rPr>
        <w:t>за 20</w:t>
      </w:r>
      <w:r w:rsidR="003C637D">
        <w:rPr>
          <w:b/>
          <w:bCs/>
          <w:sz w:val="28"/>
          <w:szCs w:val="28"/>
        </w:rPr>
        <w:t>20</w:t>
      </w:r>
      <w:r w:rsidRPr="00540635">
        <w:rPr>
          <w:b/>
          <w:bCs/>
          <w:sz w:val="28"/>
          <w:szCs w:val="28"/>
        </w:rPr>
        <w:t>-20</w:t>
      </w:r>
      <w:r w:rsidR="00833213">
        <w:rPr>
          <w:b/>
          <w:bCs/>
          <w:sz w:val="28"/>
          <w:szCs w:val="28"/>
        </w:rPr>
        <w:t>2</w:t>
      </w:r>
      <w:r w:rsidR="003C637D">
        <w:rPr>
          <w:b/>
          <w:bCs/>
          <w:sz w:val="28"/>
          <w:szCs w:val="28"/>
        </w:rPr>
        <w:t>1</w:t>
      </w:r>
      <w:r w:rsidRPr="00540635">
        <w:rPr>
          <w:b/>
          <w:bCs/>
          <w:sz w:val="28"/>
          <w:szCs w:val="28"/>
        </w:rPr>
        <w:t xml:space="preserve"> учебный год.</w:t>
      </w:r>
    </w:p>
    <w:p w:rsidR="005E57C4" w:rsidRPr="008723E5" w:rsidRDefault="005E57C4" w:rsidP="005E57C4">
      <w:pPr>
        <w:tabs>
          <w:tab w:val="left" w:pos="709"/>
          <w:tab w:val="left" w:pos="3560"/>
        </w:tabs>
      </w:pPr>
      <w:r>
        <w:tab/>
      </w:r>
      <w:r w:rsidRPr="008723E5">
        <w:t>Цель школы: Создание особой социокультурной среды, способствующей самоопределению личности ребенка.</w:t>
      </w:r>
    </w:p>
    <w:p w:rsidR="005E57C4" w:rsidRPr="008723E5" w:rsidRDefault="005E57C4" w:rsidP="005E57C4">
      <w:pPr>
        <w:tabs>
          <w:tab w:val="left" w:pos="709"/>
          <w:tab w:val="left" w:pos="3560"/>
        </w:tabs>
      </w:pPr>
      <w:r w:rsidRPr="008723E5">
        <w:tab/>
        <w:t xml:space="preserve">Мы считаем, что школа сможет помочь выпускнику в его самоопределении, если будут созданы комфортные условия для обучения и развития ребенка, выстроен индивидуализированный образовательный процесс с применением </w:t>
      </w:r>
      <w:r>
        <w:t xml:space="preserve">системно-деятельностного подхода, </w:t>
      </w:r>
      <w:r w:rsidRPr="008723E5">
        <w:t xml:space="preserve">личностно развивающих технологий, </w:t>
      </w:r>
      <w:r w:rsidRPr="008723E5">
        <w:rPr>
          <w:rFonts w:eastAsia="+mn-ea"/>
          <w:color w:val="000000"/>
        </w:rPr>
        <w:t>с</w:t>
      </w:r>
      <w:r w:rsidRPr="008723E5">
        <w:t>оздана развивающая среда для формирования ключевых компетенций.</w:t>
      </w:r>
    </w:p>
    <w:p w:rsidR="005E57C4" w:rsidRPr="008723E5" w:rsidRDefault="005E57C4" w:rsidP="005E57C4">
      <w:r>
        <w:t>И</w:t>
      </w:r>
      <w:r w:rsidRPr="008723E5">
        <w:t xml:space="preserve">нструментом реализации миссии являются </w:t>
      </w:r>
    </w:p>
    <w:p w:rsidR="005E57C4" w:rsidRPr="008723E5" w:rsidRDefault="005E57C4" w:rsidP="00C76B40">
      <w:pPr>
        <w:numPr>
          <w:ilvl w:val="0"/>
          <w:numId w:val="47"/>
        </w:numPr>
        <w:ind w:right="-57"/>
      </w:pPr>
      <w:r>
        <w:t xml:space="preserve">системно – деятельностный, </w:t>
      </w:r>
      <w:r w:rsidRPr="008723E5">
        <w:t>компетентностный</w:t>
      </w:r>
      <w:r>
        <w:t xml:space="preserve"> </w:t>
      </w:r>
      <w:r w:rsidRPr="008723E5">
        <w:t xml:space="preserve">подход в обучении и воспитании; </w:t>
      </w:r>
    </w:p>
    <w:p w:rsidR="005E57C4" w:rsidRPr="008723E5" w:rsidRDefault="005E57C4" w:rsidP="00C76B40">
      <w:pPr>
        <w:numPr>
          <w:ilvl w:val="0"/>
          <w:numId w:val="47"/>
        </w:numPr>
        <w:ind w:right="-57"/>
      </w:pPr>
      <w:r w:rsidRPr="008723E5">
        <w:t xml:space="preserve">индивидуализация обучения; </w:t>
      </w:r>
    </w:p>
    <w:p w:rsidR="005E57C4" w:rsidRPr="008723E5" w:rsidRDefault="005E57C4" w:rsidP="00C76B40">
      <w:pPr>
        <w:numPr>
          <w:ilvl w:val="0"/>
          <w:numId w:val="47"/>
        </w:numPr>
        <w:ind w:right="-57"/>
        <w:rPr>
          <w:b/>
          <w:bCs/>
        </w:rPr>
      </w:pPr>
      <w:r w:rsidRPr="008723E5">
        <w:t>обеспечение комфортных условий учебной и внеурочной деятельности.</w:t>
      </w:r>
    </w:p>
    <w:p w:rsidR="005E57C4" w:rsidRPr="008723E5" w:rsidRDefault="005E57C4" w:rsidP="005E57C4">
      <w:pPr>
        <w:ind w:firstLine="360"/>
      </w:pPr>
      <w:r w:rsidRPr="008723E5">
        <w:t>Важнейшим средством повышения профессионального мастерства учителей, связующим в единое целое всю систему работы школы, является методическая работа. Роль методической работы значительно возрастает в современных условиях в связи с переходом на новые стандарты образования (ФГОС</w:t>
      </w:r>
      <w:r>
        <w:t xml:space="preserve"> НОО, ФГОС ООО, ФГОС СОО</w:t>
      </w:r>
      <w:r w:rsidRPr="008723E5">
        <w:t>). Возрастает необходимость рационально, оперативно и творчески использовать новые</w:t>
      </w:r>
      <w:r>
        <w:t xml:space="preserve"> и уже известные</w:t>
      </w:r>
      <w:r w:rsidRPr="008723E5">
        <w:t xml:space="preserve"> приемы, </w:t>
      </w:r>
      <w:r>
        <w:t xml:space="preserve">технологии, </w:t>
      </w:r>
      <w:r w:rsidRPr="008723E5">
        <w:t>методики и формы обучения и воспитания.</w:t>
      </w:r>
    </w:p>
    <w:p w:rsidR="005E57C4" w:rsidRDefault="005E57C4" w:rsidP="005E57C4">
      <w:pPr>
        <w:rPr>
          <w:bCs/>
        </w:rPr>
      </w:pPr>
      <w:r w:rsidRPr="008723E5">
        <w:t xml:space="preserve"> </w:t>
      </w:r>
      <w:r w:rsidRPr="00DA35CB">
        <w:tab/>
      </w:r>
      <w:r>
        <w:t>В 20</w:t>
      </w:r>
      <w:r w:rsidR="003C637D">
        <w:t>20</w:t>
      </w:r>
      <w:r>
        <w:t>– 20</w:t>
      </w:r>
      <w:r w:rsidR="00833213">
        <w:t>2</w:t>
      </w:r>
      <w:r w:rsidR="003C637D">
        <w:t>1</w:t>
      </w:r>
      <w:r>
        <w:t xml:space="preserve"> учебном году коллектив продолжал работать над </w:t>
      </w:r>
      <w:r w:rsidRPr="00DA35CB">
        <w:t>методическ</w:t>
      </w:r>
      <w:r>
        <w:t>ой</w:t>
      </w:r>
      <w:r w:rsidRPr="00DA35CB">
        <w:t xml:space="preserve"> тем</w:t>
      </w:r>
      <w:r>
        <w:t>ой:</w:t>
      </w:r>
      <w:r w:rsidRPr="008723E5">
        <w:rPr>
          <w:b/>
          <w:bCs/>
        </w:rPr>
        <w:t xml:space="preserve"> </w:t>
      </w:r>
      <w:r w:rsidRPr="00DA35CB">
        <w:rPr>
          <w:b/>
          <w:bCs/>
        </w:rPr>
        <w:t>«Системно-деятельностный подход в обучении и воспитании в условиях реализации стандартов второго поколения как средство повышения качества образования»</w:t>
      </w:r>
      <w:r>
        <w:rPr>
          <w:b/>
          <w:bCs/>
        </w:rPr>
        <w:t xml:space="preserve">. </w:t>
      </w:r>
    </w:p>
    <w:p w:rsidR="005E57C4" w:rsidRPr="008723E5" w:rsidRDefault="005E57C4" w:rsidP="005E57C4">
      <w:pPr>
        <w:ind w:left="360"/>
        <w:rPr>
          <w:i/>
        </w:rPr>
      </w:pPr>
      <w:r w:rsidRPr="008723E5">
        <w:rPr>
          <w:i/>
        </w:rPr>
        <w:t xml:space="preserve">Были поставлены следующие </w:t>
      </w:r>
      <w:r w:rsidRPr="008723E5">
        <w:rPr>
          <w:b/>
          <w:i/>
        </w:rPr>
        <w:t>задачи</w:t>
      </w:r>
      <w:r w:rsidRPr="008723E5">
        <w:rPr>
          <w:i/>
        </w:rPr>
        <w:t xml:space="preserve">: </w:t>
      </w:r>
    </w:p>
    <w:p w:rsidR="005E57C4" w:rsidRPr="008723E5" w:rsidRDefault="005E57C4" w:rsidP="005E57C4">
      <w:pPr>
        <w:ind w:left="360"/>
      </w:pPr>
      <w:r w:rsidRPr="008723E5">
        <w:rPr>
          <w:lang w:val="en-US"/>
        </w:rPr>
        <w:t>I</w:t>
      </w:r>
      <w:r w:rsidRPr="008723E5">
        <w:t>. Повышение качества знаний и общей культуры учащихся.</w:t>
      </w:r>
    </w:p>
    <w:p w:rsidR="005E57C4" w:rsidRPr="008723E5" w:rsidRDefault="005E57C4" w:rsidP="005E57C4">
      <w:pPr>
        <w:tabs>
          <w:tab w:val="left" w:pos="3165"/>
        </w:tabs>
        <w:ind w:left="720"/>
        <w:rPr>
          <w:color w:val="FF0000"/>
        </w:rPr>
      </w:pPr>
      <w:r w:rsidRPr="008723E5">
        <w:t xml:space="preserve">1.  Продолжить работу по формированию у учащихся УУД (универсальных учебных действий), основных компетентностей. </w:t>
      </w:r>
    </w:p>
    <w:p w:rsidR="005E57C4" w:rsidRPr="008723E5" w:rsidRDefault="005E57C4" w:rsidP="005E57C4">
      <w:pPr>
        <w:tabs>
          <w:tab w:val="left" w:pos="3165"/>
        </w:tabs>
        <w:ind w:left="720"/>
      </w:pPr>
      <w:r w:rsidRPr="008723E5">
        <w:t xml:space="preserve">2. Продолжить развитие цифровой образовательной среды школы, формирование информационной культуры обучающихся. </w:t>
      </w:r>
    </w:p>
    <w:p w:rsidR="005E57C4" w:rsidRPr="008723E5" w:rsidRDefault="005E57C4" w:rsidP="005E57C4">
      <w:pPr>
        <w:tabs>
          <w:tab w:val="left" w:pos="3165"/>
        </w:tabs>
        <w:ind w:left="720"/>
      </w:pPr>
      <w:r w:rsidRPr="008723E5">
        <w:t>3. Повышение влияния школы на социализацию школьников, их самоопределение в жизни.</w:t>
      </w:r>
    </w:p>
    <w:p w:rsidR="005E57C4" w:rsidRPr="008723E5" w:rsidRDefault="005E57C4" w:rsidP="005E57C4">
      <w:pPr>
        <w:tabs>
          <w:tab w:val="left" w:pos="3165"/>
        </w:tabs>
        <w:ind w:left="720"/>
      </w:pPr>
      <w:r w:rsidRPr="008723E5">
        <w:t>4. Осуществлять выявление и поддержку талантливых детей, предоставлять возможность для их самореализации посредством участия в конкурсах, олимпиадах, творческих мероприятиях, исследованиях, проектах, расширения возможностей дополнительного образования,</w:t>
      </w:r>
    </w:p>
    <w:p w:rsidR="005E57C4" w:rsidRPr="008723E5" w:rsidRDefault="005E57C4" w:rsidP="005E57C4">
      <w:pPr>
        <w:tabs>
          <w:tab w:val="left" w:pos="3165"/>
        </w:tabs>
        <w:ind w:left="360"/>
      </w:pPr>
      <w:r w:rsidRPr="008723E5">
        <w:rPr>
          <w:lang w:val="en-US"/>
        </w:rPr>
        <w:t>II</w:t>
      </w:r>
      <w:r w:rsidRPr="008723E5">
        <w:t>.  Повышение профессионального уровня педагогов школы.</w:t>
      </w:r>
    </w:p>
    <w:p w:rsidR="005E57C4" w:rsidRPr="008723E5" w:rsidRDefault="005E57C4" w:rsidP="00C76B40">
      <w:pPr>
        <w:numPr>
          <w:ilvl w:val="0"/>
          <w:numId w:val="42"/>
        </w:numPr>
        <w:tabs>
          <w:tab w:val="left" w:pos="3165"/>
        </w:tabs>
        <w:ind w:right="-57"/>
      </w:pPr>
      <w:r w:rsidRPr="008723E5">
        <w:t>Обеспечение уровня квалификации педагогических кадров, необходимого для успешного развития школы.</w:t>
      </w:r>
    </w:p>
    <w:p w:rsidR="005E57C4" w:rsidRPr="008723E5" w:rsidRDefault="005E57C4" w:rsidP="00C76B40">
      <w:pPr>
        <w:numPr>
          <w:ilvl w:val="0"/>
          <w:numId w:val="42"/>
        </w:numPr>
        <w:tabs>
          <w:tab w:val="left" w:pos="3165"/>
        </w:tabs>
        <w:ind w:right="-57"/>
      </w:pPr>
      <w:r w:rsidRPr="008723E5">
        <w:t>Повышение научной информативности педагогов в области знания учебного предмета и смежных дисциплин.</w:t>
      </w:r>
    </w:p>
    <w:p w:rsidR="005E57C4" w:rsidRPr="008723E5" w:rsidRDefault="005E57C4" w:rsidP="00C76B40">
      <w:pPr>
        <w:numPr>
          <w:ilvl w:val="0"/>
          <w:numId w:val="42"/>
        </w:numPr>
        <w:ind w:right="-57"/>
      </w:pPr>
      <w:r w:rsidRPr="008723E5">
        <w:t>Внедрение современных технологий (технология развития критического мышления, технология обучения в сотрудничестве), позволяющих переосмыслить содержание урока.</w:t>
      </w:r>
    </w:p>
    <w:p w:rsidR="005E57C4" w:rsidRPr="008723E5" w:rsidRDefault="005E57C4" w:rsidP="00C76B40">
      <w:pPr>
        <w:numPr>
          <w:ilvl w:val="0"/>
          <w:numId w:val="42"/>
        </w:numPr>
        <w:ind w:right="-57"/>
      </w:pPr>
      <w:r w:rsidRPr="008723E5">
        <w:t xml:space="preserve">Индивидуализация технологий обучения, создание условий для самостоятельной деятельности учащихся. </w:t>
      </w:r>
    </w:p>
    <w:p w:rsidR="005E57C4" w:rsidRPr="008723E5" w:rsidRDefault="005E57C4" w:rsidP="00C76B40">
      <w:pPr>
        <w:numPr>
          <w:ilvl w:val="0"/>
          <w:numId w:val="42"/>
        </w:numPr>
        <w:ind w:right="-57"/>
      </w:pPr>
      <w:r w:rsidRPr="008723E5">
        <w:t>Создание условий для обеспечения роста профессионального уровня учителей, обеспечивающего использование ими современных технологий.</w:t>
      </w:r>
    </w:p>
    <w:p w:rsidR="005E57C4" w:rsidRPr="008723E5" w:rsidRDefault="005E57C4" w:rsidP="005E57C4">
      <w:pPr>
        <w:tabs>
          <w:tab w:val="left" w:pos="3165"/>
        </w:tabs>
        <w:ind w:left="360"/>
      </w:pPr>
      <w:r w:rsidRPr="008723E5">
        <w:rPr>
          <w:lang w:val="en-US"/>
        </w:rPr>
        <w:t>III</w:t>
      </w:r>
      <w:r w:rsidRPr="008723E5">
        <w:t>. Реализация принципа сохранения психического и физического здоровья учащихся и учителей, использование здоровьесберегающих технологий в урочной и внеурочной деятельности.</w:t>
      </w:r>
    </w:p>
    <w:p w:rsidR="005E57C4" w:rsidRPr="008723E5" w:rsidRDefault="005E57C4" w:rsidP="005E57C4">
      <w:pPr>
        <w:ind w:firstLine="360"/>
      </w:pPr>
      <w:r w:rsidRPr="008723E5">
        <w:t>1)</w:t>
      </w:r>
      <w:r w:rsidRPr="008723E5">
        <w:tab/>
        <w:t>Осуществлять индивидуальный подход к каждому ученику.</w:t>
      </w:r>
    </w:p>
    <w:p w:rsidR="005E57C4" w:rsidRPr="008723E5" w:rsidRDefault="005E57C4" w:rsidP="005E57C4">
      <w:pPr>
        <w:ind w:firstLine="360"/>
      </w:pPr>
      <w:r w:rsidRPr="008723E5">
        <w:t>2)</w:t>
      </w:r>
      <w:r w:rsidRPr="008723E5">
        <w:tab/>
        <w:t xml:space="preserve">Создавать стимулы для здорового образа жизни. </w:t>
      </w:r>
    </w:p>
    <w:p w:rsidR="005E57C4" w:rsidRPr="008723E5" w:rsidRDefault="005E57C4" w:rsidP="005E57C4">
      <w:pPr>
        <w:ind w:firstLine="709"/>
      </w:pPr>
      <w:r w:rsidRPr="008723E5">
        <w:t>Система методической работы в школе – это часть работы с педагогическими кадрами, часть системы повышения квалификации учителей. Главное в методической работе нашей школы – оказание реальной, действенной помощи учителям в развитии их мастерства, а также необходимых современному педагогу свойств и качеств личности.</w:t>
      </w:r>
    </w:p>
    <w:p w:rsidR="005E57C4" w:rsidRPr="008723E5" w:rsidRDefault="005E57C4" w:rsidP="005E57C4">
      <w:pPr>
        <w:ind w:firstLine="709"/>
      </w:pPr>
      <w:r w:rsidRPr="008723E5">
        <w:t xml:space="preserve">Поставленные коллективом задачи решались через использование </w:t>
      </w:r>
      <w:r>
        <w:t>системно – деятельностного,</w:t>
      </w:r>
      <w:r w:rsidRPr="008723E5">
        <w:t xml:space="preserve"> компетентностного подхода в обучении, совершенствование методики проведения урока (проектного метода обучения, коллективного способа обучения, проблемного обучения, применение ИК-технологий в образовательном процессе, технологии развития критического мышления, технологии сотрудничества…), индивидуальной и групповой работы со слабоуспевающими и сильными учащимися, коррекцию знаний учащихся на основе диагностической деятельности учителя, предметного мониторинга, повышение мотивации к обучению у учащихся, активизацию участия учащихся в социальных проектах, школьных, региональных</w:t>
      </w:r>
      <w:r>
        <w:t>, федеральных</w:t>
      </w:r>
      <w:r w:rsidRPr="008723E5">
        <w:t xml:space="preserve"> конкурсах, олимпиадах, </w:t>
      </w:r>
      <w:r>
        <w:t>применение</w:t>
      </w:r>
      <w:r w:rsidRPr="008723E5">
        <w:t xml:space="preserve"> методик, стимулирующих коммуникативную, игровую, познавательную, творческую, физическую активность учащихся  в зависимости от специфики возраста, повышение уровня профессионализма учителей.</w:t>
      </w:r>
    </w:p>
    <w:p w:rsidR="005E57C4" w:rsidRPr="008723E5" w:rsidRDefault="005E57C4" w:rsidP="005E57C4">
      <w:pPr>
        <w:ind w:firstLine="709"/>
      </w:pPr>
      <w:r w:rsidRPr="008723E5">
        <w:t>Методическая работа была направлена на достижение оптимальных результатов обучения, воспитания и развития, непрерывное содействие</w:t>
      </w:r>
      <w:r>
        <w:t xml:space="preserve"> развитию</w:t>
      </w:r>
      <w:r w:rsidRPr="008723E5">
        <w:t xml:space="preserve"> компетентности конкретного педагога в области его преподавания, развитие общей эрудиции, а также необходимых для учителя свойств и качеств личности.</w:t>
      </w:r>
    </w:p>
    <w:p w:rsidR="005E57C4" w:rsidRPr="008723E5" w:rsidRDefault="005E57C4" w:rsidP="005E57C4">
      <w:pPr>
        <w:ind w:firstLine="709"/>
      </w:pPr>
      <w:r w:rsidRPr="008723E5">
        <w:t xml:space="preserve">При планировании методической работы школы педколлектив стремился отобрать те формы, которые реально позволили бы решать проблемы и задачи, стоящие перед школой, способствовать развитию социальной и психологической готовности школьников к жизненному самоопределению, его самоопределению в социуме. </w:t>
      </w:r>
    </w:p>
    <w:p w:rsidR="005E57C4" w:rsidRPr="008723E5" w:rsidRDefault="005E57C4" w:rsidP="005E57C4">
      <w:r w:rsidRPr="008723E5">
        <w:t xml:space="preserve">      </w:t>
      </w:r>
      <w:r>
        <w:tab/>
      </w:r>
      <w:r w:rsidRPr="008723E5">
        <w:t>Цель образовательной программы задает единое направление работы методических объединений, отдельных учителей на основе реализации творческого потенциала педагогического коллектива, создает стимул к творчеству обучающихся.</w:t>
      </w:r>
    </w:p>
    <w:p w:rsidR="005E57C4" w:rsidRPr="008723E5" w:rsidRDefault="005E57C4" w:rsidP="005E57C4">
      <w:r>
        <w:t xml:space="preserve"> </w:t>
      </w:r>
      <w:r>
        <w:tab/>
      </w:r>
      <w:r w:rsidRPr="008723E5">
        <w:t xml:space="preserve">В </w:t>
      </w:r>
      <w:r>
        <w:t>МБОУ СОШ</w:t>
      </w:r>
      <w:r w:rsidRPr="008723E5">
        <w:t xml:space="preserve"> с. Киселёвка в 20</w:t>
      </w:r>
      <w:r w:rsidR="003C637D">
        <w:t>20</w:t>
      </w:r>
      <w:r w:rsidRPr="008723E5">
        <w:t>-20</w:t>
      </w:r>
      <w:r w:rsidR="00927EEC">
        <w:t>2</w:t>
      </w:r>
      <w:r w:rsidR="003C637D">
        <w:t>1</w:t>
      </w:r>
      <w:r w:rsidRPr="008723E5">
        <w:t xml:space="preserve"> учебном году осуществляло свою работу </w:t>
      </w:r>
      <w:r>
        <w:t>пять</w:t>
      </w:r>
      <w:r w:rsidRPr="008723E5">
        <w:t xml:space="preserve"> методических объединений учителей</w:t>
      </w:r>
      <w:r>
        <w:t>. Все педагоги школы (100%) входили в состав предметных МО</w:t>
      </w:r>
      <w:r w:rsidRPr="008723E5">
        <w:t>.</w:t>
      </w:r>
      <w:r>
        <w:t xml:space="preserve"> </w:t>
      </w:r>
    </w:p>
    <w:tbl>
      <w:tblPr>
        <w:tblpPr w:leftFromText="180" w:rightFromText="180" w:vertAnchor="text" w:horzAnchor="margin" w:tblpY="13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619"/>
        <w:gridCol w:w="1701"/>
        <w:gridCol w:w="4394"/>
      </w:tblGrid>
      <w:tr w:rsidR="005E57C4" w:rsidRPr="008723E5" w:rsidTr="00CC0E4B">
        <w:tc>
          <w:tcPr>
            <w:tcW w:w="600" w:type="dxa"/>
          </w:tcPr>
          <w:p w:rsidR="005E57C4" w:rsidRPr="008723E5" w:rsidRDefault="005E57C4" w:rsidP="00CC0E4B">
            <w:r w:rsidRPr="008723E5">
              <w:t>№ п.п.</w:t>
            </w:r>
          </w:p>
        </w:tc>
        <w:tc>
          <w:tcPr>
            <w:tcW w:w="3619" w:type="dxa"/>
          </w:tcPr>
          <w:p w:rsidR="005E57C4" w:rsidRPr="008723E5" w:rsidRDefault="005E57C4" w:rsidP="00CC0E4B">
            <w:r w:rsidRPr="008723E5">
              <w:t>Название МО</w:t>
            </w:r>
          </w:p>
        </w:tc>
        <w:tc>
          <w:tcPr>
            <w:tcW w:w="1701" w:type="dxa"/>
          </w:tcPr>
          <w:p w:rsidR="005E57C4" w:rsidRPr="008723E5" w:rsidRDefault="005E57C4" w:rsidP="00CC0E4B">
            <w:r w:rsidRPr="008723E5">
              <w:t>Руководитель МО</w:t>
            </w:r>
          </w:p>
        </w:tc>
        <w:tc>
          <w:tcPr>
            <w:tcW w:w="4394" w:type="dxa"/>
          </w:tcPr>
          <w:p w:rsidR="005E57C4" w:rsidRPr="008723E5" w:rsidRDefault="005E57C4" w:rsidP="00CC0E4B">
            <w:r w:rsidRPr="008723E5">
              <w:t>Кол-во педагогов, входящих в состав МО</w:t>
            </w:r>
          </w:p>
        </w:tc>
      </w:tr>
      <w:tr w:rsidR="005E57C4" w:rsidRPr="008723E5" w:rsidTr="00CC0E4B">
        <w:trPr>
          <w:trHeight w:val="420"/>
        </w:trPr>
        <w:tc>
          <w:tcPr>
            <w:tcW w:w="600" w:type="dxa"/>
          </w:tcPr>
          <w:p w:rsidR="005E57C4" w:rsidRPr="008723E5" w:rsidRDefault="005E57C4" w:rsidP="00CC0E4B">
            <w:r w:rsidRPr="008723E5">
              <w:t>1.</w:t>
            </w:r>
          </w:p>
          <w:p w:rsidR="005E57C4" w:rsidRPr="008723E5" w:rsidRDefault="005E57C4" w:rsidP="00CC0E4B"/>
        </w:tc>
        <w:tc>
          <w:tcPr>
            <w:tcW w:w="3619" w:type="dxa"/>
          </w:tcPr>
          <w:p w:rsidR="005E57C4" w:rsidRPr="008723E5" w:rsidRDefault="005E57C4" w:rsidP="00CC0E4B">
            <w:r w:rsidRPr="008723E5">
              <w:t>МО классных руководителей</w:t>
            </w:r>
          </w:p>
          <w:p w:rsidR="005E57C4" w:rsidRPr="008723E5" w:rsidRDefault="005E57C4" w:rsidP="00CC0E4B"/>
        </w:tc>
        <w:tc>
          <w:tcPr>
            <w:tcW w:w="1701" w:type="dxa"/>
          </w:tcPr>
          <w:p w:rsidR="005E57C4" w:rsidRPr="008723E5" w:rsidRDefault="005E57C4" w:rsidP="00CC0E4B">
            <w:r w:rsidRPr="008723E5">
              <w:t>Кухтина С.Н.</w:t>
            </w:r>
          </w:p>
          <w:p w:rsidR="005E57C4" w:rsidRPr="008723E5" w:rsidRDefault="005E57C4" w:rsidP="00CC0E4B">
            <w:r w:rsidRPr="008723E5">
              <w:t xml:space="preserve"> (1 категория)</w:t>
            </w:r>
          </w:p>
        </w:tc>
        <w:tc>
          <w:tcPr>
            <w:tcW w:w="4394" w:type="dxa"/>
          </w:tcPr>
          <w:p w:rsidR="005E57C4" w:rsidRPr="008723E5" w:rsidRDefault="005E57C4" w:rsidP="00CC0E4B">
            <w:r w:rsidRPr="008723E5">
              <w:t>1</w:t>
            </w:r>
            <w:r w:rsidR="007F0AC7">
              <w:t>1</w:t>
            </w:r>
          </w:p>
          <w:p w:rsidR="005E57C4" w:rsidRPr="008723E5" w:rsidRDefault="005E57C4" w:rsidP="00CC0E4B">
            <w:pPr>
              <w:ind w:left="-540"/>
            </w:pPr>
          </w:p>
        </w:tc>
      </w:tr>
      <w:tr w:rsidR="005E57C4" w:rsidRPr="008723E5" w:rsidTr="00CC0E4B">
        <w:trPr>
          <w:trHeight w:val="417"/>
        </w:trPr>
        <w:tc>
          <w:tcPr>
            <w:tcW w:w="600" w:type="dxa"/>
          </w:tcPr>
          <w:p w:rsidR="005E57C4" w:rsidRPr="008723E5" w:rsidRDefault="005E57C4" w:rsidP="00CC0E4B">
            <w:r w:rsidRPr="008723E5">
              <w:t xml:space="preserve">2. </w:t>
            </w:r>
          </w:p>
          <w:p w:rsidR="005E57C4" w:rsidRPr="008723E5" w:rsidRDefault="005E57C4" w:rsidP="00CC0E4B"/>
        </w:tc>
        <w:tc>
          <w:tcPr>
            <w:tcW w:w="3619" w:type="dxa"/>
          </w:tcPr>
          <w:p w:rsidR="005E57C4" w:rsidRPr="008723E5" w:rsidRDefault="005E57C4" w:rsidP="00CC0E4B">
            <w:r w:rsidRPr="008723E5">
              <w:t>МО учителей гуманитарного цикла</w:t>
            </w:r>
          </w:p>
        </w:tc>
        <w:tc>
          <w:tcPr>
            <w:tcW w:w="1701" w:type="dxa"/>
          </w:tcPr>
          <w:p w:rsidR="005E57C4" w:rsidRDefault="005E57C4" w:rsidP="00CC0E4B">
            <w:r>
              <w:t>Попова М.Н.</w:t>
            </w:r>
          </w:p>
          <w:p w:rsidR="005E57C4" w:rsidRPr="008723E5" w:rsidRDefault="005E57C4" w:rsidP="00CC0E4B">
            <w:r>
              <w:t>(1 категория)</w:t>
            </w:r>
          </w:p>
        </w:tc>
        <w:tc>
          <w:tcPr>
            <w:tcW w:w="4394" w:type="dxa"/>
          </w:tcPr>
          <w:p w:rsidR="005E57C4" w:rsidRPr="008723E5" w:rsidRDefault="005E57C4" w:rsidP="00927EEC">
            <w:r>
              <w:t>6</w:t>
            </w:r>
            <w:r w:rsidRPr="008723E5">
              <w:t xml:space="preserve"> (Власюк В.А., </w:t>
            </w:r>
            <w:r w:rsidR="007F0AC7">
              <w:t>Сафонова А.В.</w:t>
            </w:r>
            <w:r w:rsidRPr="008723E5">
              <w:t xml:space="preserve">, </w:t>
            </w:r>
            <w:r w:rsidR="00927EEC">
              <w:t>Чурилова В.Н</w:t>
            </w:r>
            <w:r>
              <w:t>., Жаргалова Ж.С.</w:t>
            </w:r>
            <w:r w:rsidRPr="008723E5">
              <w:t>, Казюкина В.Н.</w:t>
            </w:r>
            <w:r>
              <w:t>, Попова М.Н.</w:t>
            </w:r>
            <w:r w:rsidRPr="008723E5">
              <w:t>)</w:t>
            </w:r>
          </w:p>
        </w:tc>
      </w:tr>
      <w:tr w:rsidR="005E57C4" w:rsidRPr="008723E5" w:rsidTr="00CC0E4B">
        <w:trPr>
          <w:trHeight w:val="146"/>
        </w:trPr>
        <w:tc>
          <w:tcPr>
            <w:tcW w:w="600" w:type="dxa"/>
          </w:tcPr>
          <w:p w:rsidR="005E57C4" w:rsidRPr="008723E5" w:rsidRDefault="005E57C4" w:rsidP="00CC0E4B">
            <w:r w:rsidRPr="008723E5">
              <w:t>3.</w:t>
            </w:r>
          </w:p>
          <w:p w:rsidR="005E57C4" w:rsidRPr="008723E5" w:rsidRDefault="005E57C4" w:rsidP="00CC0E4B"/>
        </w:tc>
        <w:tc>
          <w:tcPr>
            <w:tcW w:w="3619" w:type="dxa"/>
          </w:tcPr>
          <w:p w:rsidR="005E57C4" w:rsidRPr="008723E5" w:rsidRDefault="005E57C4" w:rsidP="00CC0E4B">
            <w:r w:rsidRPr="008723E5">
              <w:t xml:space="preserve">МО учителей естественно – математического цикла </w:t>
            </w:r>
          </w:p>
        </w:tc>
        <w:tc>
          <w:tcPr>
            <w:tcW w:w="1701" w:type="dxa"/>
          </w:tcPr>
          <w:p w:rsidR="005E57C4" w:rsidRPr="008723E5" w:rsidRDefault="005E57C4" w:rsidP="00CC0E4B">
            <w:r w:rsidRPr="008723E5">
              <w:t xml:space="preserve">  Бывалина Л.Л. (</w:t>
            </w:r>
            <w:r>
              <w:t>высшая</w:t>
            </w:r>
            <w:r w:rsidRPr="008723E5">
              <w:t xml:space="preserve"> категория)</w:t>
            </w:r>
          </w:p>
        </w:tc>
        <w:tc>
          <w:tcPr>
            <w:tcW w:w="4394" w:type="dxa"/>
          </w:tcPr>
          <w:p w:rsidR="005E57C4" w:rsidRPr="008723E5" w:rsidRDefault="00927EEC" w:rsidP="00927EEC">
            <w:r>
              <w:t>5</w:t>
            </w:r>
            <w:r w:rsidR="005E57C4" w:rsidRPr="008723E5">
              <w:t xml:space="preserve"> (Бывалина Л.Л., Казюкин Н.Н., </w:t>
            </w:r>
            <w:r>
              <w:t>Козлова И.Г</w:t>
            </w:r>
            <w:r w:rsidR="005E57C4" w:rsidRPr="008723E5">
              <w:t>.</w:t>
            </w:r>
            <w:r w:rsidR="005E57C4">
              <w:t>, Ойдуп Е.Б.</w:t>
            </w:r>
            <w:r w:rsidR="007F0AC7">
              <w:t>, Барадишириева Б.Г.</w:t>
            </w:r>
            <w:r w:rsidR="005E57C4" w:rsidRPr="008723E5">
              <w:t>)</w:t>
            </w:r>
          </w:p>
        </w:tc>
      </w:tr>
      <w:tr w:rsidR="005E57C4" w:rsidRPr="008723E5" w:rsidTr="00CC0E4B">
        <w:trPr>
          <w:trHeight w:val="60"/>
        </w:trPr>
        <w:tc>
          <w:tcPr>
            <w:tcW w:w="600" w:type="dxa"/>
          </w:tcPr>
          <w:p w:rsidR="005E57C4" w:rsidRPr="008723E5" w:rsidRDefault="005E57C4" w:rsidP="00CC0E4B">
            <w:r>
              <w:t>4.</w:t>
            </w:r>
          </w:p>
        </w:tc>
        <w:tc>
          <w:tcPr>
            <w:tcW w:w="3619" w:type="dxa"/>
          </w:tcPr>
          <w:p w:rsidR="005E57C4" w:rsidRPr="008723E5" w:rsidRDefault="005E57C4" w:rsidP="00CC0E4B">
            <w:r w:rsidRPr="008723E5">
              <w:t>МО учителей начальных классов</w:t>
            </w:r>
          </w:p>
        </w:tc>
        <w:tc>
          <w:tcPr>
            <w:tcW w:w="1701" w:type="dxa"/>
          </w:tcPr>
          <w:p w:rsidR="005E57C4" w:rsidRPr="008723E5" w:rsidRDefault="005E57C4" w:rsidP="00CC0E4B">
            <w:r w:rsidRPr="008723E5">
              <w:t xml:space="preserve">Сокол </w:t>
            </w:r>
            <w:r>
              <w:t>Р</w:t>
            </w:r>
            <w:r w:rsidRPr="008723E5">
              <w:t>.Г.</w:t>
            </w:r>
          </w:p>
          <w:p w:rsidR="005E57C4" w:rsidRPr="008723E5" w:rsidRDefault="005E57C4" w:rsidP="00CC0E4B">
            <w:r w:rsidRPr="008723E5">
              <w:t>(</w:t>
            </w:r>
            <w:r>
              <w:t>1</w:t>
            </w:r>
            <w:r w:rsidRPr="008723E5">
              <w:t xml:space="preserve"> категория)</w:t>
            </w:r>
          </w:p>
        </w:tc>
        <w:tc>
          <w:tcPr>
            <w:tcW w:w="4394" w:type="dxa"/>
          </w:tcPr>
          <w:p w:rsidR="005E57C4" w:rsidRPr="008723E5" w:rsidRDefault="005E57C4" w:rsidP="00927EEC">
            <w:r w:rsidRPr="008723E5">
              <w:t>5 (</w:t>
            </w:r>
            <w:r w:rsidR="007F0AC7">
              <w:t>Дякина Ю.С</w:t>
            </w:r>
            <w:r w:rsidRPr="008723E5">
              <w:t>., Клушина В.А.,</w:t>
            </w:r>
            <w:r w:rsidR="00927EEC" w:rsidRPr="008723E5">
              <w:t xml:space="preserve"> Слаква О.Г.</w:t>
            </w:r>
            <w:r w:rsidR="00927EEC">
              <w:t xml:space="preserve">, </w:t>
            </w:r>
            <w:r w:rsidRPr="008723E5">
              <w:t xml:space="preserve">Сокол </w:t>
            </w:r>
            <w:r>
              <w:t>Р</w:t>
            </w:r>
            <w:r w:rsidRPr="008723E5">
              <w:t xml:space="preserve">.Г., </w:t>
            </w:r>
            <w:r>
              <w:t>Васильева Т.О.</w:t>
            </w:r>
            <w:r w:rsidRPr="008723E5">
              <w:t>)</w:t>
            </w:r>
          </w:p>
        </w:tc>
      </w:tr>
      <w:tr w:rsidR="005E57C4" w:rsidRPr="008723E5" w:rsidTr="00CC0E4B">
        <w:trPr>
          <w:trHeight w:val="60"/>
        </w:trPr>
        <w:tc>
          <w:tcPr>
            <w:tcW w:w="600" w:type="dxa"/>
          </w:tcPr>
          <w:p w:rsidR="005E57C4" w:rsidRPr="008723E5" w:rsidRDefault="005E57C4" w:rsidP="00CC0E4B">
            <w:r>
              <w:t>5.</w:t>
            </w:r>
          </w:p>
        </w:tc>
        <w:tc>
          <w:tcPr>
            <w:tcW w:w="3619" w:type="dxa"/>
          </w:tcPr>
          <w:p w:rsidR="005E57C4" w:rsidRPr="008723E5" w:rsidRDefault="005E57C4" w:rsidP="00CC0E4B">
            <w:r w:rsidRPr="008723E5">
              <w:t>МО учителей</w:t>
            </w:r>
            <w:r>
              <w:t xml:space="preserve"> технологии, </w:t>
            </w:r>
            <w:r w:rsidR="00481454">
              <w:t xml:space="preserve">ИЗО, </w:t>
            </w:r>
            <w:r>
              <w:t>ОБЖ и физической культуры</w:t>
            </w:r>
          </w:p>
        </w:tc>
        <w:tc>
          <w:tcPr>
            <w:tcW w:w="1701" w:type="dxa"/>
          </w:tcPr>
          <w:p w:rsidR="005E57C4" w:rsidRPr="008723E5" w:rsidRDefault="005E57C4" w:rsidP="00CC0E4B">
            <w:r>
              <w:t>Боброва С.А. (соответствие должности)</w:t>
            </w:r>
          </w:p>
        </w:tc>
        <w:tc>
          <w:tcPr>
            <w:tcW w:w="4394" w:type="dxa"/>
          </w:tcPr>
          <w:p w:rsidR="005E57C4" w:rsidRPr="008723E5" w:rsidRDefault="003C637D" w:rsidP="003C637D">
            <w:r>
              <w:t>4</w:t>
            </w:r>
            <w:r w:rsidR="005E57C4">
              <w:t xml:space="preserve"> (Боброва С.А., </w:t>
            </w:r>
            <w:r w:rsidR="00927EEC" w:rsidRPr="008723E5">
              <w:t xml:space="preserve"> Погребняк А.А., </w:t>
            </w:r>
            <w:r>
              <w:t>Кухтина С.Н., Дякин Д.В.</w:t>
            </w:r>
            <w:r w:rsidR="005E57C4">
              <w:t>)</w:t>
            </w:r>
          </w:p>
        </w:tc>
      </w:tr>
    </w:tbl>
    <w:p w:rsidR="005E57C4" w:rsidRDefault="005E57C4" w:rsidP="005E57C4">
      <w:pPr>
        <w:ind w:firstLine="709"/>
      </w:pPr>
      <w:r>
        <w:t>Все педагоги школы были вовлечены в методическую работу. Кроме предметных МО они работали в составе</w:t>
      </w:r>
      <w:r w:rsidRPr="00380823">
        <w:t xml:space="preserve"> </w:t>
      </w:r>
      <w:r w:rsidRPr="008723E5">
        <w:t>МО классных руководителей</w:t>
      </w:r>
      <w:r>
        <w:t>, участвовали в работе творческих групп, семинаров, педагогических советов.</w:t>
      </w:r>
    </w:p>
    <w:p w:rsidR="005E57C4" w:rsidRPr="008723E5" w:rsidRDefault="005E57C4" w:rsidP="007749EE">
      <w:pPr>
        <w:ind w:firstLine="709"/>
        <w:rPr>
          <w:sz w:val="16"/>
          <w:szCs w:val="16"/>
        </w:rPr>
      </w:pPr>
      <w:r w:rsidRPr="008723E5">
        <w:t>Каждое МО школы осуществляло планирование и организацию своей работы в соответствии с учётом недостатков методической работы, выявленных в прошлом году, и поставило перед собой методическую задачу, которая согласуется с методической задачей школы.</w:t>
      </w:r>
    </w:p>
    <w:tbl>
      <w:tblPr>
        <w:tblpPr w:leftFromText="180" w:rightFromText="180" w:vertAnchor="text" w:horzAnchor="margin" w:tblpY="13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336"/>
        <w:gridCol w:w="6252"/>
      </w:tblGrid>
      <w:tr w:rsidR="005E57C4" w:rsidRPr="008723E5" w:rsidTr="007749EE">
        <w:trPr>
          <w:cantSplit/>
        </w:trPr>
        <w:tc>
          <w:tcPr>
            <w:tcW w:w="600" w:type="dxa"/>
          </w:tcPr>
          <w:p w:rsidR="005E57C4" w:rsidRPr="008723E5" w:rsidRDefault="005E57C4" w:rsidP="00CC0E4B">
            <w:pPr>
              <w:ind w:left="-57" w:right="-57"/>
            </w:pPr>
            <w:r w:rsidRPr="008723E5">
              <w:t>№ п</w:t>
            </w:r>
            <w:r>
              <w:t>/</w:t>
            </w:r>
            <w:r w:rsidRPr="008723E5">
              <w:t>п</w:t>
            </w:r>
          </w:p>
        </w:tc>
        <w:tc>
          <w:tcPr>
            <w:tcW w:w="3336" w:type="dxa"/>
          </w:tcPr>
          <w:p w:rsidR="005E57C4" w:rsidRPr="008723E5" w:rsidRDefault="005E57C4" w:rsidP="00CC0E4B">
            <w:r w:rsidRPr="008723E5">
              <w:t>Название МО</w:t>
            </w:r>
          </w:p>
        </w:tc>
        <w:tc>
          <w:tcPr>
            <w:tcW w:w="6252" w:type="dxa"/>
          </w:tcPr>
          <w:p w:rsidR="005E57C4" w:rsidRPr="008723E5" w:rsidRDefault="005E57C4" w:rsidP="00CC0E4B">
            <w:r w:rsidRPr="008723E5">
              <w:t xml:space="preserve">Задача, стоящая перед МО </w:t>
            </w:r>
          </w:p>
        </w:tc>
      </w:tr>
      <w:tr w:rsidR="005E57C4" w:rsidRPr="008723E5" w:rsidTr="007749EE">
        <w:trPr>
          <w:cantSplit/>
          <w:trHeight w:val="430"/>
        </w:trPr>
        <w:tc>
          <w:tcPr>
            <w:tcW w:w="600" w:type="dxa"/>
          </w:tcPr>
          <w:p w:rsidR="005E57C4" w:rsidRPr="008723E5" w:rsidRDefault="005E57C4" w:rsidP="00CC0E4B">
            <w:r w:rsidRPr="008723E5">
              <w:t>1.</w:t>
            </w:r>
          </w:p>
          <w:p w:rsidR="005E57C4" w:rsidRPr="008723E5" w:rsidRDefault="005E57C4" w:rsidP="00CC0E4B"/>
        </w:tc>
        <w:tc>
          <w:tcPr>
            <w:tcW w:w="3336" w:type="dxa"/>
          </w:tcPr>
          <w:p w:rsidR="005E57C4" w:rsidRPr="008723E5" w:rsidRDefault="005E57C4" w:rsidP="00CC0E4B">
            <w:r w:rsidRPr="008723E5">
              <w:t>МО классных руководителей</w:t>
            </w:r>
          </w:p>
          <w:p w:rsidR="005E57C4" w:rsidRPr="008723E5" w:rsidRDefault="005E57C4" w:rsidP="00CC0E4B"/>
        </w:tc>
        <w:tc>
          <w:tcPr>
            <w:tcW w:w="6252" w:type="dxa"/>
          </w:tcPr>
          <w:p w:rsidR="005E57C4" w:rsidRPr="008723E5" w:rsidRDefault="005E57C4" w:rsidP="00CC0E4B">
            <w:r>
              <w:t>«</w:t>
            </w:r>
            <w:r w:rsidRPr="003C637D">
              <w:rPr>
                <w:color w:val="FF0000"/>
              </w:rPr>
              <w:t>Современные</w:t>
            </w:r>
            <w:r>
              <w:t xml:space="preserve"> образовательные технологии и методики в воспитательной системе классного руководителя в условиях реализации ФГОС второго поколения»</w:t>
            </w:r>
          </w:p>
        </w:tc>
      </w:tr>
      <w:tr w:rsidR="005E57C4" w:rsidRPr="008723E5" w:rsidTr="007749EE">
        <w:trPr>
          <w:cantSplit/>
          <w:trHeight w:val="725"/>
        </w:trPr>
        <w:tc>
          <w:tcPr>
            <w:tcW w:w="600" w:type="dxa"/>
          </w:tcPr>
          <w:p w:rsidR="005E57C4" w:rsidRPr="008723E5" w:rsidRDefault="005E57C4" w:rsidP="00CC0E4B">
            <w:r w:rsidRPr="008723E5">
              <w:t xml:space="preserve">2. </w:t>
            </w:r>
          </w:p>
          <w:p w:rsidR="005E57C4" w:rsidRPr="008723E5" w:rsidRDefault="005E57C4" w:rsidP="00CC0E4B"/>
        </w:tc>
        <w:tc>
          <w:tcPr>
            <w:tcW w:w="3336" w:type="dxa"/>
          </w:tcPr>
          <w:p w:rsidR="005E57C4" w:rsidRPr="008723E5" w:rsidRDefault="005E57C4" w:rsidP="00CC0E4B">
            <w:r w:rsidRPr="008723E5">
              <w:t>МО учителей гуманитарного цикла</w:t>
            </w:r>
          </w:p>
        </w:tc>
        <w:tc>
          <w:tcPr>
            <w:tcW w:w="6252" w:type="dxa"/>
          </w:tcPr>
          <w:p w:rsidR="005E57C4" w:rsidRPr="008723E5" w:rsidRDefault="005E57C4" w:rsidP="00CC0E4B">
            <w:r w:rsidRPr="008723E5">
              <w:t xml:space="preserve"> </w:t>
            </w:r>
            <w:r w:rsidRPr="004E0FA6">
              <w:t>«Системно-деятельностный подход в обучении на уроках гуманитарного цикла, как средство повышения качества обучения»</w:t>
            </w:r>
          </w:p>
        </w:tc>
      </w:tr>
      <w:tr w:rsidR="005E57C4" w:rsidRPr="008723E5" w:rsidTr="007749EE">
        <w:trPr>
          <w:cantSplit/>
          <w:trHeight w:val="261"/>
        </w:trPr>
        <w:tc>
          <w:tcPr>
            <w:tcW w:w="600" w:type="dxa"/>
          </w:tcPr>
          <w:p w:rsidR="005E57C4" w:rsidRPr="008723E5" w:rsidRDefault="005E57C4" w:rsidP="00CC0E4B">
            <w:r w:rsidRPr="008723E5">
              <w:t>3.</w:t>
            </w:r>
          </w:p>
        </w:tc>
        <w:tc>
          <w:tcPr>
            <w:tcW w:w="3336" w:type="dxa"/>
          </w:tcPr>
          <w:p w:rsidR="005E57C4" w:rsidRPr="008723E5" w:rsidRDefault="005E57C4" w:rsidP="00CC0E4B">
            <w:r w:rsidRPr="008723E5">
              <w:t>МО учителей естественно-математического цикла</w:t>
            </w:r>
          </w:p>
        </w:tc>
        <w:tc>
          <w:tcPr>
            <w:tcW w:w="6252" w:type="dxa"/>
          </w:tcPr>
          <w:p w:rsidR="005E57C4" w:rsidRPr="008723E5" w:rsidRDefault="005E57C4" w:rsidP="00CC0E4B">
            <w:r w:rsidRPr="001035AA">
              <w:rPr>
                <w:bCs/>
              </w:rPr>
              <w:t xml:space="preserve">«Использование в преподавании </w:t>
            </w:r>
            <w:r>
              <w:rPr>
                <w:bCs/>
              </w:rPr>
              <w:t>предметов</w:t>
            </w:r>
            <w:r w:rsidRPr="00AA5C7F">
              <w:rPr>
                <w:bCs/>
              </w:rPr>
              <w:t xml:space="preserve"> </w:t>
            </w:r>
            <w:r w:rsidRPr="00D969B0">
              <w:rPr>
                <w:bCs/>
              </w:rPr>
              <w:t xml:space="preserve">естественно – математического цикла </w:t>
            </w:r>
            <w:r w:rsidRPr="001035AA">
              <w:rPr>
                <w:bCs/>
              </w:rPr>
              <w:t>технологии развития критического мышления  и системно-деятельностного подхода как средства ориентации на результат образования».</w:t>
            </w:r>
          </w:p>
        </w:tc>
      </w:tr>
      <w:tr w:rsidR="005E57C4" w:rsidRPr="008723E5" w:rsidTr="007749EE">
        <w:trPr>
          <w:cantSplit/>
          <w:trHeight w:val="585"/>
        </w:trPr>
        <w:tc>
          <w:tcPr>
            <w:tcW w:w="600" w:type="dxa"/>
          </w:tcPr>
          <w:p w:rsidR="005E57C4" w:rsidRPr="008723E5" w:rsidRDefault="005E57C4" w:rsidP="00CC0E4B">
            <w:r>
              <w:t>4</w:t>
            </w:r>
            <w:r w:rsidRPr="008723E5">
              <w:t>.</w:t>
            </w:r>
          </w:p>
        </w:tc>
        <w:tc>
          <w:tcPr>
            <w:tcW w:w="3336" w:type="dxa"/>
          </w:tcPr>
          <w:p w:rsidR="005E57C4" w:rsidRPr="008723E5" w:rsidRDefault="005E57C4" w:rsidP="00CC0E4B"/>
          <w:p w:rsidR="005E57C4" w:rsidRPr="008723E5" w:rsidRDefault="005E57C4" w:rsidP="00CC0E4B">
            <w:r w:rsidRPr="008723E5">
              <w:t>МО учителей начальных классов</w:t>
            </w:r>
          </w:p>
        </w:tc>
        <w:tc>
          <w:tcPr>
            <w:tcW w:w="6252" w:type="dxa"/>
          </w:tcPr>
          <w:p w:rsidR="005E57C4" w:rsidRPr="005F1796" w:rsidRDefault="005E57C4" w:rsidP="00CC0E4B">
            <w:r w:rsidRPr="005F1796">
              <w:t xml:space="preserve">«Системно – деятельностный подход в обучении и воспитании учащихся начальной школы, как средство повышения качества образования в условиях реализации стандартов». </w:t>
            </w:r>
          </w:p>
        </w:tc>
      </w:tr>
      <w:tr w:rsidR="005E57C4" w:rsidRPr="008723E5" w:rsidTr="007749EE">
        <w:trPr>
          <w:cantSplit/>
          <w:trHeight w:val="556"/>
        </w:trPr>
        <w:tc>
          <w:tcPr>
            <w:tcW w:w="600" w:type="dxa"/>
          </w:tcPr>
          <w:p w:rsidR="005E57C4" w:rsidRPr="008723E5" w:rsidRDefault="005E57C4" w:rsidP="00CC0E4B">
            <w:r>
              <w:t>5</w:t>
            </w:r>
            <w:r w:rsidRPr="008723E5">
              <w:t>.</w:t>
            </w:r>
          </w:p>
        </w:tc>
        <w:tc>
          <w:tcPr>
            <w:tcW w:w="3336" w:type="dxa"/>
          </w:tcPr>
          <w:p w:rsidR="005E57C4" w:rsidRPr="008723E5" w:rsidRDefault="005E57C4" w:rsidP="00CC0E4B">
            <w:r w:rsidRPr="008723E5">
              <w:t>МО учителей</w:t>
            </w:r>
            <w:r>
              <w:t xml:space="preserve"> технологии, ОБЖ и физической культуры</w:t>
            </w:r>
          </w:p>
        </w:tc>
        <w:tc>
          <w:tcPr>
            <w:tcW w:w="6252" w:type="dxa"/>
          </w:tcPr>
          <w:p w:rsidR="005E57C4" w:rsidRPr="005F1796" w:rsidRDefault="005E57C4" w:rsidP="00CC0E4B">
            <w:r w:rsidRPr="00CE1548">
              <w:rPr>
                <w:bCs/>
              </w:rPr>
              <w:t>«Развитие УУД учащихся основной школы через реализацию системно – деятельностного подхода при обучении технологии, ОБЖ</w:t>
            </w:r>
            <w:r>
              <w:rPr>
                <w:bCs/>
              </w:rPr>
              <w:t xml:space="preserve">, </w:t>
            </w:r>
            <w:r w:rsidRPr="00CE1548">
              <w:rPr>
                <w:bCs/>
              </w:rPr>
              <w:t>физической культуре</w:t>
            </w:r>
            <w:r>
              <w:rPr>
                <w:bCs/>
              </w:rPr>
              <w:t>»</w:t>
            </w:r>
            <w:r w:rsidRPr="00CE1548">
              <w:rPr>
                <w:bCs/>
              </w:rPr>
              <w:t>.</w:t>
            </w:r>
          </w:p>
        </w:tc>
      </w:tr>
    </w:tbl>
    <w:p w:rsidR="005E57C4" w:rsidRPr="00111F62" w:rsidRDefault="005E57C4" w:rsidP="005E57C4">
      <w:pPr>
        <w:ind w:left="1275"/>
        <w:rPr>
          <w:sz w:val="16"/>
          <w:szCs w:val="16"/>
        </w:rPr>
      </w:pPr>
    </w:p>
    <w:p w:rsidR="005E57C4" w:rsidRPr="008723E5" w:rsidRDefault="005E57C4" w:rsidP="005E57C4">
      <w:pPr>
        <w:ind w:left="120" w:firstLine="588"/>
      </w:pPr>
      <w:r w:rsidRPr="008723E5">
        <w:t xml:space="preserve">Все МО школы в течение года работали в одном направлении: </w:t>
      </w:r>
      <w:r>
        <w:t xml:space="preserve">реализация системно-деятельностного подхода в обучении и воспитании обучающихся, </w:t>
      </w:r>
      <w:r w:rsidRPr="008723E5">
        <w:t>самоактуализация ученика и учителя, изменение структуры и функции знаний, совершенствование системы умений и навыков учащихся, сохранение психического и физического здоровья учащихся и учителей.</w:t>
      </w:r>
    </w:p>
    <w:p w:rsidR="005E57C4" w:rsidRPr="008723E5" w:rsidRDefault="005E57C4" w:rsidP="005E57C4">
      <w:pPr>
        <w:ind w:left="120" w:firstLine="588"/>
      </w:pPr>
      <w:r w:rsidRPr="008723E5">
        <w:t>Для повышения эффективности функционирования системы методической работы с педагогическими кадрами администрация руководствовалась требованиями практической направленности, научности и конкретности, системности и систематичности оптимального, на наш взгляд, сочетания различных форм и методов работы.</w:t>
      </w:r>
    </w:p>
    <w:p w:rsidR="005E57C4" w:rsidRPr="008723E5" w:rsidRDefault="005E57C4" w:rsidP="005E57C4">
      <w:pPr>
        <w:ind w:left="120"/>
        <w:rPr>
          <w:sz w:val="16"/>
          <w:szCs w:val="16"/>
        </w:rPr>
      </w:pPr>
    </w:p>
    <w:p w:rsidR="005E57C4" w:rsidRPr="009D0083" w:rsidRDefault="005E57C4" w:rsidP="005E57C4">
      <w:pPr>
        <w:ind w:left="120"/>
        <w:jc w:val="center"/>
        <w:rPr>
          <w:b/>
        </w:rPr>
      </w:pPr>
      <w:r w:rsidRPr="009D0083">
        <w:rPr>
          <w:b/>
        </w:rPr>
        <w:t>Содержание методической работы в 20</w:t>
      </w:r>
      <w:r w:rsidR="008E1334">
        <w:rPr>
          <w:b/>
        </w:rPr>
        <w:t>20</w:t>
      </w:r>
      <w:r w:rsidRPr="009D0083">
        <w:rPr>
          <w:b/>
        </w:rPr>
        <w:t>-20</w:t>
      </w:r>
      <w:r w:rsidR="00481454">
        <w:rPr>
          <w:b/>
        </w:rPr>
        <w:t>2</w:t>
      </w:r>
      <w:r w:rsidR="008E1334">
        <w:rPr>
          <w:b/>
        </w:rPr>
        <w:t>1</w:t>
      </w:r>
      <w:r w:rsidRPr="009D0083">
        <w:rPr>
          <w:b/>
        </w:rPr>
        <w:t xml:space="preserve"> учебном году.</w:t>
      </w:r>
    </w:p>
    <w:p w:rsidR="005E57C4" w:rsidRPr="008723E5" w:rsidRDefault="005E57C4" w:rsidP="00C76B40">
      <w:pPr>
        <w:numPr>
          <w:ilvl w:val="0"/>
          <w:numId w:val="54"/>
        </w:numPr>
        <w:ind w:right="-57"/>
        <w:contextualSpacing/>
      </w:pPr>
      <w:r w:rsidRPr="008723E5">
        <w:t>Изучение нормативных документов по педагогической деятельности (стандартов второго поколения (ФГОС</w:t>
      </w:r>
      <w:r w:rsidR="00481454">
        <w:t xml:space="preserve"> СОО</w:t>
      </w:r>
      <w:r w:rsidRPr="008723E5">
        <w:t xml:space="preserve">), </w:t>
      </w:r>
      <w:r w:rsidR="00B22240">
        <w:t xml:space="preserve">концепций преподавания предметов, </w:t>
      </w:r>
      <w:r w:rsidRPr="008723E5">
        <w:t>приказов, программ, инструкций и т.д.)</w:t>
      </w:r>
    </w:p>
    <w:p w:rsidR="005E57C4" w:rsidRPr="008723E5" w:rsidRDefault="005E57C4" w:rsidP="00C76B40">
      <w:pPr>
        <w:numPr>
          <w:ilvl w:val="0"/>
          <w:numId w:val="54"/>
        </w:numPr>
        <w:ind w:right="-57"/>
        <w:contextualSpacing/>
      </w:pPr>
      <w:r w:rsidRPr="008723E5">
        <w:t>Практикумы и консультации по ведению школьной документации</w:t>
      </w:r>
      <w:r w:rsidR="007F0AC7">
        <w:t>, в том числе электронного журнала</w:t>
      </w:r>
      <w:r w:rsidRPr="008723E5">
        <w:t>.</w:t>
      </w:r>
    </w:p>
    <w:p w:rsidR="005E57C4" w:rsidRPr="008723E5" w:rsidRDefault="005E57C4" w:rsidP="00C76B40">
      <w:pPr>
        <w:numPr>
          <w:ilvl w:val="0"/>
          <w:numId w:val="54"/>
        </w:numPr>
        <w:ind w:right="-57"/>
        <w:contextualSpacing/>
      </w:pPr>
      <w:r w:rsidRPr="008723E5">
        <w:t>Практикумы по разработке рабочей программы по предмету, различным видам планирования.</w:t>
      </w:r>
    </w:p>
    <w:p w:rsidR="005E57C4" w:rsidRPr="008723E5" w:rsidRDefault="005E57C4" w:rsidP="00C76B40">
      <w:pPr>
        <w:numPr>
          <w:ilvl w:val="0"/>
          <w:numId w:val="54"/>
        </w:numPr>
        <w:ind w:right="-57"/>
        <w:contextualSpacing/>
      </w:pPr>
      <w:r w:rsidRPr="008723E5">
        <w:t>Освоение различных видов анализа и самоанализа урока.</w:t>
      </w:r>
    </w:p>
    <w:p w:rsidR="005E57C4" w:rsidRPr="008723E5" w:rsidRDefault="005E57C4" w:rsidP="00C76B40">
      <w:pPr>
        <w:numPr>
          <w:ilvl w:val="0"/>
          <w:numId w:val="54"/>
        </w:numPr>
        <w:ind w:right="-57"/>
        <w:contextualSpacing/>
      </w:pPr>
      <w:r w:rsidRPr="008723E5">
        <w:t xml:space="preserve">Ознакомление с новыми технологиями, методиками, </w:t>
      </w:r>
      <w:r>
        <w:t xml:space="preserve">приемами, </w:t>
      </w:r>
      <w:r w:rsidRPr="008723E5">
        <w:t>ППО</w:t>
      </w:r>
      <w:r>
        <w:t xml:space="preserve"> других педагогов</w:t>
      </w:r>
      <w:r w:rsidRPr="008723E5">
        <w:t>.</w:t>
      </w:r>
    </w:p>
    <w:p w:rsidR="005E57C4" w:rsidRPr="008723E5" w:rsidRDefault="005E57C4" w:rsidP="00C76B40">
      <w:pPr>
        <w:numPr>
          <w:ilvl w:val="0"/>
          <w:numId w:val="54"/>
        </w:numPr>
        <w:ind w:right="-57"/>
        <w:contextualSpacing/>
      </w:pPr>
      <w:r>
        <w:t>Совершенствование методики проведения</w:t>
      </w:r>
      <w:r w:rsidRPr="008723E5">
        <w:t xml:space="preserve"> урок</w:t>
      </w:r>
      <w:r>
        <w:t>а</w:t>
      </w:r>
      <w:r w:rsidR="007F0AC7">
        <w:t xml:space="preserve"> с позиции системно-деятельностного подхода</w:t>
      </w:r>
      <w:r w:rsidRPr="008723E5">
        <w:t>.</w:t>
      </w:r>
      <w:r w:rsidRPr="008723E5">
        <w:tab/>
      </w:r>
    </w:p>
    <w:p w:rsidR="005E57C4" w:rsidRPr="008723E5" w:rsidRDefault="005E57C4" w:rsidP="00C76B40">
      <w:pPr>
        <w:numPr>
          <w:ilvl w:val="0"/>
          <w:numId w:val="54"/>
        </w:numPr>
        <w:ind w:right="-57"/>
        <w:contextualSpacing/>
      </w:pPr>
      <w:r>
        <w:t>Развит</w:t>
      </w:r>
      <w:r w:rsidRPr="008723E5">
        <w:t>ие способности оценки собственной деятельности через сопоставление с другим опытом и технологиями.</w:t>
      </w:r>
    </w:p>
    <w:p w:rsidR="005E57C4" w:rsidRPr="008723E5" w:rsidRDefault="005E57C4" w:rsidP="00C76B40">
      <w:pPr>
        <w:numPr>
          <w:ilvl w:val="0"/>
          <w:numId w:val="54"/>
        </w:numPr>
        <w:ind w:right="-57"/>
        <w:contextualSpacing/>
      </w:pPr>
      <w:r>
        <w:t>Совершенствование</w:t>
      </w:r>
      <w:r w:rsidRPr="008723E5">
        <w:t xml:space="preserve"> способов корректировки содержания, методов и приемов деятельности на основе диагностики.</w:t>
      </w:r>
    </w:p>
    <w:p w:rsidR="005E57C4" w:rsidRPr="008723E5" w:rsidRDefault="005E57C4" w:rsidP="00C76B40">
      <w:pPr>
        <w:numPr>
          <w:ilvl w:val="0"/>
          <w:numId w:val="54"/>
        </w:numPr>
        <w:ind w:right="-57"/>
        <w:contextualSpacing/>
      </w:pPr>
      <w:r w:rsidRPr="008723E5">
        <w:t>Диагностика уровня знаний</w:t>
      </w:r>
      <w:r>
        <w:t xml:space="preserve">, </w:t>
      </w:r>
      <w:r w:rsidRPr="008723E5">
        <w:t xml:space="preserve">развития </w:t>
      </w:r>
      <w:r>
        <w:t>об</w:t>
      </w:r>
      <w:r w:rsidRPr="008723E5">
        <w:t>уча</w:t>
      </w:r>
      <w:r>
        <w:t>ю</w:t>
      </w:r>
      <w:r w:rsidRPr="008723E5">
        <w:t>щихся</w:t>
      </w:r>
      <w:r>
        <w:t>, уровня сформированности универсальных учебных действий</w:t>
      </w:r>
      <w:r w:rsidRPr="008723E5">
        <w:t>.</w:t>
      </w:r>
    </w:p>
    <w:p w:rsidR="005E57C4" w:rsidRPr="008723E5" w:rsidRDefault="005E57C4" w:rsidP="00C76B40">
      <w:pPr>
        <w:numPr>
          <w:ilvl w:val="0"/>
          <w:numId w:val="54"/>
        </w:numPr>
        <w:ind w:right="-57"/>
        <w:contextualSpacing/>
      </w:pPr>
      <w:r w:rsidRPr="008723E5">
        <w:t xml:space="preserve">Анализ и самоанализ собственной </w:t>
      </w:r>
      <w:r>
        <w:t xml:space="preserve">педагогической </w:t>
      </w:r>
      <w:r w:rsidRPr="008723E5">
        <w:t>деятельности</w:t>
      </w:r>
      <w:r w:rsidR="007F0AC7">
        <w:t>,</w:t>
      </w:r>
      <w:r w:rsidR="007F0AC7" w:rsidRPr="007F0AC7">
        <w:t xml:space="preserve"> </w:t>
      </w:r>
      <w:r w:rsidR="007F0AC7">
        <w:t>ведение отчета по реализации индивидуального образовательного маршрута</w:t>
      </w:r>
      <w:r w:rsidRPr="008723E5">
        <w:t>.</w:t>
      </w:r>
    </w:p>
    <w:p w:rsidR="005E57C4" w:rsidRPr="008723E5" w:rsidRDefault="005E57C4" w:rsidP="00C76B40">
      <w:pPr>
        <w:numPr>
          <w:ilvl w:val="0"/>
          <w:numId w:val="54"/>
        </w:numPr>
        <w:ind w:right="-57"/>
        <w:contextualSpacing/>
      </w:pPr>
      <w:r w:rsidRPr="008723E5">
        <w:t>Практическая деятельность по разработке собственной системы педагогической деятельности (система оценки знаний, система домашних заданий, система изучения нового материала, отработки общеучебных и специальных умений и навыков и пр.)</w:t>
      </w:r>
    </w:p>
    <w:p w:rsidR="005E57C4" w:rsidRPr="009D0083" w:rsidRDefault="005E57C4" w:rsidP="005E57C4">
      <w:pPr>
        <w:ind w:left="120"/>
        <w:jc w:val="center"/>
        <w:rPr>
          <w:b/>
        </w:rPr>
      </w:pPr>
      <w:r w:rsidRPr="009D0083">
        <w:rPr>
          <w:b/>
        </w:rPr>
        <w:t>Формы организации методической работы в школе.</w:t>
      </w:r>
    </w:p>
    <w:p w:rsidR="005E57C4" w:rsidRPr="008723E5" w:rsidRDefault="005E57C4" w:rsidP="00C76B40">
      <w:pPr>
        <w:numPr>
          <w:ilvl w:val="0"/>
          <w:numId w:val="53"/>
        </w:numPr>
        <w:ind w:right="-57"/>
      </w:pPr>
      <w:r w:rsidRPr="008723E5">
        <w:t xml:space="preserve">Работа над единой методической проблемой. </w:t>
      </w:r>
    </w:p>
    <w:p w:rsidR="005E57C4" w:rsidRPr="008723E5" w:rsidRDefault="005E57C4" w:rsidP="00C76B40">
      <w:pPr>
        <w:numPr>
          <w:ilvl w:val="0"/>
          <w:numId w:val="53"/>
        </w:numPr>
        <w:ind w:right="-57"/>
      </w:pPr>
      <w:r w:rsidRPr="008723E5">
        <w:t xml:space="preserve">Психолого-педагогические семинары. </w:t>
      </w:r>
    </w:p>
    <w:p w:rsidR="005E57C4" w:rsidRPr="008723E5" w:rsidRDefault="005E57C4" w:rsidP="00C76B40">
      <w:pPr>
        <w:numPr>
          <w:ilvl w:val="0"/>
          <w:numId w:val="53"/>
        </w:numPr>
        <w:ind w:right="-57"/>
      </w:pPr>
      <w:r w:rsidRPr="008723E5">
        <w:t>Теоретические и методические семинары.</w:t>
      </w:r>
    </w:p>
    <w:p w:rsidR="005E57C4" w:rsidRPr="008723E5" w:rsidRDefault="005E57C4" w:rsidP="00C76B40">
      <w:pPr>
        <w:numPr>
          <w:ilvl w:val="0"/>
          <w:numId w:val="53"/>
        </w:numPr>
        <w:ind w:right="-57"/>
      </w:pPr>
      <w:r w:rsidRPr="008723E5">
        <w:t>Педчтения. (Доклады и их обсуждение).</w:t>
      </w:r>
    </w:p>
    <w:p w:rsidR="005E57C4" w:rsidRPr="008723E5" w:rsidRDefault="005E57C4" w:rsidP="00C76B40">
      <w:pPr>
        <w:numPr>
          <w:ilvl w:val="0"/>
          <w:numId w:val="53"/>
        </w:numPr>
        <w:ind w:right="-57"/>
      </w:pPr>
      <w:bookmarkStart w:id="2" w:name="_Hlk521772394"/>
      <w:r w:rsidRPr="008723E5">
        <w:t>Методические объединения</w:t>
      </w:r>
      <w:bookmarkEnd w:id="2"/>
      <w:r w:rsidRPr="008723E5">
        <w:t>.</w:t>
      </w:r>
    </w:p>
    <w:p w:rsidR="005E57C4" w:rsidRPr="008723E5" w:rsidRDefault="005E57C4" w:rsidP="00C76B40">
      <w:pPr>
        <w:numPr>
          <w:ilvl w:val="0"/>
          <w:numId w:val="53"/>
        </w:numPr>
        <w:ind w:right="-57"/>
      </w:pPr>
      <w:r w:rsidRPr="008723E5">
        <w:t xml:space="preserve">Творческие группы. </w:t>
      </w:r>
    </w:p>
    <w:p w:rsidR="005E57C4" w:rsidRPr="008723E5" w:rsidRDefault="005E57C4" w:rsidP="00C76B40">
      <w:pPr>
        <w:numPr>
          <w:ilvl w:val="0"/>
          <w:numId w:val="53"/>
        </w:numPr>
        <w:ind w:right="-57"/>
      </w:pPr>
      <w:r w:rsidRPr="008723E5">
        <w:t>Семинары по обмену опытом.</w:t>
      </w:r>
    </w:p>
    <w:p w:rsidR="005E57C4" w:rsidRPr="008723E5" w:rsidRDefault="005E57C4" w:rsidP="00C76B40">
      <w:pPr>
        <w:numPr>
          <w:ilvl w:val="0"/>
          <w:numId w:val="53"/>
        </w:numPr>
        <w:ind w:right="-57"/>
      </w:pPr>
      <w:r w:rsidRPr="008723E5">
        <w:t xml:space="preserve">Установление внешкольных творческих контактов. </w:t>
      </w:r>
    </w:p>
    <w:p w:rsidR="005E57C4" w:rsidRPr="008723E5" w:rsidRDefault="005E57C4" w:rsidP="00C76B40">
      <w:pPr>
        <w:numPr>
          <w:ilvl w:val="0"/>
          <w:numId w:val="53"/>
        </w:numPr>
        <w:ind w:right="-57"/>
      </w:pPr>
      <w:bookmarkStart w:id="3" w:name="_Hlk521772617"/>
      <w:r w:rsidRPr="008723E5">
        <w:t xml:space="preserve">Деловые игры </w:t>
      </w:r>
      <w:bookmarkEnd w:id="3"/>
      <w:r w:rsidRPr="008723E5">
        <w:t>ролевого и неролевого характера. Оргдеятельностные игры. Рефлексивно-ролевые игры. Моделирование. Анализ ситуаций и др.</w:t>
      </w:r>
      <w:r>
        <w:t xml:space="preserve"> </w:t>
      </w:r>
      <w:r w:rsidRPr="008723E5">
        <w:t xml:space="preserve">имитации (без детей). </w:t>
      </w:r>
    </w:p>
    <w:p w:rsidR="005E57C4" w:rsidRDefault="005E57C4" w:rsidP="00C76B40">
      <w:pPr>
        <w:numPr>
          <w:ilvl w:val="0"/>
          <w:numId w:val="53"/>
        </w:numPr>
        <w:ind w:right="-57"/>
      </w:pPr>
      <w:r w:rsidRPr="008723E5">
        <w:t>Педагогические советы.</w:t>
      </w:r>
    </w:p>
    <w:p w:rsidR="005E57C4" w:rsidRPr="00562D07" w:rsidRDefault="005E57C4" w:rsidP="00C76B40">
      <w:pPr>
        <w:widowControl w:val="0"/>
        <w:numPr>
          <w:ilvl w:val="0"/>
          <w:numId w:val="53"/>
        </w:numPr>
        <w:autoSpaceDE w:val="0"/>
        <w:autoSpaceDN w:val="0"/>
        <w:adjustRightInd w:val="0"/>
      </w:pPr>
      <w:r w:rsidRPr="00562D07">
        <w:t xml:space="preserve">Проведение предметных и </w:t>
      </w:r>
      <w:bookmarkStart w:id="4" w:name="_Hlk521770699"/>
      <w:r w:rsidRPr="00562D07">
        <w:t>методических недель</w:t>
      </w:r>
      <w:bookmarkEnd w:id="4"/>
      <w:r>
        <w:t>.</w:t>
      </w:r>
    </w:p>
    <w:p w:rsidR="005E57C4" w:rsidRDefault="005E57C4" w:rsidP="00C76B40">
      <w:pPr>
        <w:numPr>
          <w:ilvl w:val="0"/>
          <w:numId w:val="53"/>
        </w:numPr>
        <w:ind w:right="-57"/>
      </w:pPr>
      <w:r w:rsidRPr="008723E5">
        <w:t>Открытые уроки</w:t>
      </w:r>
      <w:r>
        <w:t xml:space="preserve"> </w:t>
      </w:r>
      <w:r w:rsidRPr="00562D07">
        <w:t>и внеклассные мероприятия по предмету</w:t>
      </w:r>
      <w:r w:rsidRPr="008723E5">
        <w:t>.</w:t>
      </w:r>
    </w:p>
    <w:p w:rsidR="005E57C4" w:rsidRDefault="005E57C4" w:rsidP="00C76B40">
      <w:pPr>
        <w:widowControl w:val="0"/>
        <w:numPr>
          <w:ilvl w:val="0"/>
          <w:numId w:val="53"/>
        </w:numPr>
        <w:autoSpaceDE w:val="0"/>
        <w:autoSpaceDN w:val="0"/>
        <w:adjustRightInd w:val="0"/>
      </w:pPr>
      <w:r w:rsidRPr="00562D07">
        <w:t>Взаимопосещение</w:t>
      </w:r>
      <w:r>
        <w:t xml:space="preserve"> и обсуждение (самоанализ и анализ)</w:t>
      </w:r>
      <w:r w:rsidRPr="00562D07">
        <w:t xml:space="preserve"> уроков.</w:t>
      </w:r>
    </w:p>
    <w:p w:rsidR="005E57C4" w:rsidRPr="00C569B3" w:rsidRDefault="005E57C4" w:rsidP="00C76B40">
      <w:pPr>
        <w:widowControl w:val="0"/>
        <w:numPr>
          <w:ilvl w:val="0"/>
          <w:numId w:val="53"/>
        </w:numPr>
        <w:autoSpaceDE w:val="0"/>
        <w:autoSpaceDN w:val="0"/>
        <w:adjustRightInd w:val="0"/>
      </w:pPr>
      <w:r>
        <w:t>Наставничество молодых специалистов.</w:t>
      </w:r>
    </w:p>
    <w:p w:rsidR="005E57C4" w:rsidRDefault="005E57C4" w:rsidP="00C76B40">
      <w:pPr>
        <w:numPr>
          <w:ilvl w:val="0"/>
          <w:numId w:val="53"/>
        </w:numPr>
        <w:ind w:right="-57"/>
      </w:pPr>
      <w:r>
        <w:t>Вебинары, дистанционные курсы повышения квалификации.</w:t>
      </w:r>
    </w:p>
    <w:p w:rsidR="008E1334" w:rsidRPr="008723E5" w:rsidRDefault="008E1334" w:rsidP="00C76B40">
      <w:pPr>
        <w:numPr>
          <w:ilvl w:val="0"/>
          <w:numId w:val="53"/>
        </w:numPr>
        <w:ind w:right="-57"/>
      </w:pPr>
      <w:r>
        <w:t>Работа в составе КАП – краевой апробационной площадки.</w:t>
      </w:r>
    </w:p>
    <w:p w:rsidR="005E57C4" w:rsidRPr="008723E5" w:rsidRDefault="005E57C4" w:rsidP="005E57C4">
      <w:pPr>
        <w:ind w:left="720"/>
        <w:rPr>
          <w:i/>
          <w:sz w:val="16"/>
          <w:szCs w:val="16"/>
        </w:rPr>
      </w:pPr>
    </w:p>
    <w:p w:rsidR="005E57C4" w:rsidRPr="008723E5" w:rsidRDefault="005E57C4" w:rsidP="005E57C4">
      <w:pPr>
        <w:ind w:left="240" w:hanging="1035"/>
      </w:pPr>
      <w:r w:rsidRPr="008723E5">
        <w:t xml:space="preserve">            </w:t>
      </w:r>
      <w:r>
        <w:tab/>
      </w:r>
      <w:r>
        <w:tab/>
        <w:t>Не реже одного</w:t>
      </w:r>
      <w:r w:rsidRPr="008723E5">
        <w:t xml:space="preserve"> раз</w:t>
      </w:r>
      <w:r>
        <w:t>а</w:t>
      </w:r>
      <w:r w:rsidRPr="008723E5">
        <w:t xml:space="preserve"> в четверть проводились заседания МО.</w:t>
      </w:r>
      <w:r>
        <w:t xml:space="preserve"> </w:t>
      </w:r>
      <w:r w:rsidRPr="008723E5">
        <w:t>На них уделялось внимание рассмотрению различных вопросов: научно-теоретических, частно-методических, психолого-педагогических, нормативных документов...</w:t>
      </w:r>
    </w:p>
    <w:p w:rsidR="005E57C4" w:rsidRPr="008723E5" w:rsidRDefault="005E57C4" w:rsidP="005E57C4">
      <w:pPr>
        <w:ind w:left="120"/>
        <w:rPr>
          <w:sz w:val="16"/>
          <w:szCs w:val="16"/>
        </w:rPr>
      </w:pPr>
    </w:p>
    <w:p w:rsidR="005E57C4" w:rsidRPr="006D3F01" w:rsidRDefault="005E57C4" w:rsidP="00C76B40">
      <w:pPr>
        <w:numPr>
          <w:ilvl w:val="0"/>
          <w:numId w:val="40"/>
        </w:numPr>
        <w:tabs>
          <w:tab w:val="num" w:pos="786"/>
          <w:tab w:val="num" w:pos="840"/>
        </w:tabs>
        <w:ind w:left="840" w:right="-57"/>
        <w:rPr>
          <w:b/>
        </w:rPr>
      </w:pPr>
      <w:r w:rsidRPr="006D3F01">
        <w:rPr>
          <w:b/>
        </w:rPr>
        <w:t xml:space="preserve">Научно-теоретические вопросы: </w:t>
      </w:r>
    </w:p>
    <w:p w:rsidR="00A77740" w:rsidRDefault="00A77740" w:rsidP="00A77740">
      <w:pPr>
        <w:pStyle w:val="af5"/>
        <w:numPr>
          <w:ilvl w:val="0"/>
          <w:numId w:val="49"/>
        </w:numPr>
      </w:pPr>
      <w:r w:rsidRPr="00A77740">
        <w:t>Основные направления формирования функциональной грамотности на уроках естественно-математического цикла.</w:t>
      </w:r>
    </w:p>
    <w:p w:rsidR="00541FA1" w:rsidRDefault="00541FA1" w:rsidP="00541FA1">
      <w:pPr>
        <w:pStyle w:val="af5"/>
        <w:numPr>
          <w:ilvl w:val="0"/>
          <w:numId w:val="49"/>
        </w:numPr>
        <w:ind w:right="-57"/>
      </w:pPr>
      <w:r w:rsidRPr="00541FA1">
        <w:t>Прозрачность и объективность оценки образовательных результатов как ресурс повышения качества общего образования. Подготовка к исследованиям  PISA.</w:t>
      </w:r>
    </w:p>
    <w:p w:rsidR="00A77740" w:rsidRDefault="00A77740" w:rsidP="00541FA1">
      <w:pPr>
        <w:pStyle w:val="af5"/>
        <w:numPr>
          <w:ilvl w:val="0"/>
          <w:numId w:val="49"/>
        </w:numPr>
        <w:ind w:right="-57"/>
      </w:pPr>
      <w:r>
        <w:t>Смысловое чтение как один из важнейших результатов освоения образовательной программы по математике, по естественным наукам в 5–9 классах.</w:t>
      </w:r>
    </w:p>
    <w:p w:rsidR="002C001C" w:rsidRDefault="002C001C" w:rsidP="002C001C">
      <w:pPr>
        <w:pStyle w:val="af5"/>
        <w:numPr>
          <w:ilvl w:val="0"/>
          <w:numId w:val="49"/>
        </w:numPr>
      </w:pPr>
      <w:r w:rsidRPr="002C001C">
        <w:t>Цифровые инструменты в реализации системы контроля, оценки и мониторинга учебных достижений учащихся (сервисы Googlе, Wordwall, Mentimeter</w:t>
      </w:r>
      <w:r>
        <w:t xml:space="preserve">, </w:t>
      </w:r>
      <w:r w:rsidR="00541FA1" w:rsidRPr="002C001C">
        <w:t>Master</w:t>
      </w:r>
      <w:r w:rsidRPr="002C001C">
        <w:t>-test</w:t>
      </w:r>
      <w:r w:rsidR="00541FA1">
        <w:t xml:space="preserve"> и др.</w:t>
      </w:r>
      <w:r w:rsidRPr="002C001C">
        <w:t>)</w:t>
      </w:r>
    </w:p>
    <w:p w:rsidR="00A77740" w:rsidRDefault="00A77740" w:rsidP="002C001C">
      <w:pPr>
        <w:pStyle w:val="af5"/>
        <w:numPr>
          <w:ilvl w:val="0"/>
          <w:numId w:val="49"/>
        </w:numPr>
      </w:pPr>
      <w:r w:rsidRPr="00A77740">
        <w:t>Графическая организация текста. Приемы графической организации текста.</w:t>
      </w:r>
    </w:p>
    <w:p w:rsidR="001F6A4C" w:rsidRPr="001F6A4C" w:rsidRDefault="001F6A4C" w:rsidP="00A77740">
      <w:pPr>
        <w:pStyle w:val="af5"/>
        <w:numPr>
          <w:ilvl w:val="0"/>
          <w:numId w:val="49"/>
        </w:numPr>
      </w:pPr>
      <w:r w:rsidRPr="001F6A4C">
        <w:t>Цифровые инструменты формирующего оценивания.</w:t>
      </w:r>
    </w:p>
    <w:p w:rsidR="004B2350" w:rsidRDefault="004B2350" w:rsidP="00C76B40">
      <w:pPr>
        <w:numPr>
          <w:ilvl w:val="0"/>
          <w:numId w:val="49"/>
        </w:numPr>
        <w:ind w:right="-57"/>
        <w:contextualSpacing/>
      </w:pPr>
      <w:r w:rsidRPr="004B2350">
        <w:t xml:space="preserve">Приемы смыслового чтения на различных этапах урока. </w:t>
      </w:r>
    </w:p>
    <w:p w:rsidR="005E57C4" w:rsidRDefault="005E57C4" w:rsidP="00C76B40">
      <w:pPr>
        <w:numPr>
          <w:ilvl w:val="0"/>
          <w:numId w:val="49"/>
        </w:numPr>
        <w:ind w:right="-57"/>
        <w:contextualSpacing/>
      </w:pPr>
      <w:r w:rsidRPr="00DF0CB4">
        <w:t>Проектная и исследовательская деятельность учащихся на основе ФГОС. Требования к и</w:t>
      </w:r>
      <w:r>
        <w:t xml:space="preserve">ндивидуальному </w:t>
      </w:r>
      <w:r w:rsidRPr="00DF0CB4">
        <w:t>учебному проекту.</w:t>
      </w:r>
      <w:r w:rsidRPr="00444638">
        <w:t xml:space="preserve"> </w:t>
      </w:r>
    </w:p>
    <w:p w:rsidR="004B2350" w:rsidRDefault="004B2350" w:rsidP="00C76B40">
      <w:pPr>
        <w:numPr>
          <w:ilvl w:val="0"/>
          <w:numId w:val="49"/>
        </w:numPr>
        <w:ind w:right="-57"/>
        <w:contextualSpacing/>
      </w:pPr>
      <w:r>
        <w:t>Организация дистанционного обучения (платформы, приемы, особенности).</w:t>
      </w:r>
    </w:p>
    <w:p w:rsidR="005E57C4" w:rsidRPr="00DE16B5" w:rsidRDefault="005E57C4" w:rsidP="005E57C4">
      <w:pPr>
        <w:ind w:left="360"/>
        <w:contextualSpacing/>
        <w:rPr>
          <w:rFonts w:eastAsiaTheme="minorHAnsi"/>
          <w:sz w:val="16"/>
          <w:szCs w:val="16"/>
          <w:lang w:eastAsia="en-US"/>
        </w:rPr>
      </w:pPr>
    </w:p>
    <w:p w:rsidR="005E57C4" w:rsidRPr="006D3F01" w:rsidRDefault="005E57C4" w:rsidP="00C76B40">
      <w:pPr>
        <w:numPr>
          <w:ilvl w:val="0"/>
          <w:numId w:val="40"/>
        </w:numPr>
        <w:tabs>
          <w:tab w:val="num" w:pos="786"/>
        </w:tabs>
        <w:ind w:left="786" w:right="-57"/>
        <w:contextualSpacing/>
        <w:rPr>
          <w:b/>
        </w:rPr>
      </w:pPr>
      <w:r w:rsidRPr="006D3F01">
        <w:rPr>
          <w:b/>
        </w:rPr>
        <w:t>Психолого-педагогические вопросы:</w:t>
      </w:r>
    </w:p>
    <w:p w:rsidR="005E57C4" w:rsidRDefault="005E57C4" w:rsidP="00C76B40">
      <w:pPr>
        <w:pStyle w:val="af2"/>
        <w:numPr>
          <w:ilvl w:val="0"/>
          <w:numId w:val="72"/>
        </w:numPr>
        <w:jc w:val="left"/>
        <w:rPr>
          <w:rFonts w:ascii="Times New Roman" w:hAnsi="Times New Roman"/>
          <w:sz w:val="24"/>
          <w:szCs w:val="24"/>
        </w:rPr>
      </w:pPr>
      <w:r>
        <w:rPr>
          <w:rFonts w:ascii="Times New Roman" w:hAnsi="Times New Roman"/>
          <w:sz w:val="24"/>
          <w:szCs w:val="24"/>
        </w:rPr>
        <w:t>Проведение мониторинга сформированности УУД с учётом возрастных особенностей младших школьников.</w:t>
      </w:r>
      <w:r w:rsidRPr="00914E1B">
        <w:t xml:space="preserve"> </w:t>
      </w:r>
      <w:r>
        <w:rPr>
          <w:rFonts w:ascii="Times New Roman" w:hAnsi="Times New Roman"/>
          <w:sz w:val="24"/>
          <w:szCs w:val="24"/>
        </w:rPr>
        <w:t xml:space="preserve"> </w:t>
      </w:r>
    </w:p>
    <w:p w:rsidR="005E57C4" w:rsidRDefault="005E57C4" w:rsidP="00C76B40">
      <w:pPr>
        <w:pStyle w:val="af2"/>
        <w:numPr>
          <w:ilvl w:val="0"/>
          <w:numId w:val="72"/>
        </w:numPr>
        <w:jc w:val="left"/>
        <w:rPr>
          <w:rFonts w:ascii="Times New Roman" w:hAnsi="Times New Roman"/>
          <w:sz w:val="24"/>
          <w:szCs w:val="24"/>
        </w:rPr>
      </w:pPr>
      <w:r>
        <w:rPr>
          <w:rFonts w:ascii="Times New Roman" w:hAnsi="Times New Roman"/>
          <w:sz w:val="24"/>
          <w:szCs w:val="24"/>
        </w:rPr>
        <w:t xml:space="preserve">Проведение мониторинга сформированности УУД с учётом возрастных особенностей обучающихся 5 – </w:t>
      </w:r>
      <w:r w:rsidR="003D6373">
        <w:rPr>
          <w:rFonts w:ascii="Times New Roman" w:hAnsi="Times New Roman"/>
          <w:sz w:val="24"/>
          <w:szCs w:val="24"/>
        </w:rPr>
        <w:t>10</w:t>
      </w:r>
      <w:r>
        <w:rPr>
          <w:rFonts w:ascii="Times New Roman" w:hAnsi="Times New Roman"/>
          <w:sz w:val="24"/>
          <w:szCs w:val="24"/>
        </w:rPr>
        <w:t xml:space="preserve"> классов. </w:t>
      </w:r>
    </w:p>
    <w:p w:rsidR="005E57C4" w:rsidRPr="006041F9" w:rsidRDefault="005E57C4" w:rsidP="00C76B40">
      <w:pPr>
        <w:numPr>
          <w:ilvl w:val="0"/>
          <w:numId w:val="55"/>
        </w:numPr>
        <w:ind w:left="360" w:right="-57"/>
        <w:contextualSpacing/>
        <w:rPr>
          <w:rFonts w:eastAsiaTheme="minorHAnsi"/>
          <w:lang w:eastAsia="en-US"/>
        </w:rPr>
      </w:pPr>
      <w:r w:rsidRPr="00B85FE0">
        <w:t>Эффективность образовательного процесса</w:t>
      </w:r>
      <w:r w:rsidRPr="000C3360">
        <w:t xml:space="preserve"> учащихся </w:t>
      </w:r>
      <w:r>
        <w:t>5</w:t>
      </w:r>
      <w:r w:rsidRPr="000C3360">
        <w:t xml:space="preserve">-11 кл. </w:t>
      </w:r>
      <w:r w:rsidRPr="00B85FE0">
        <w:t>по результатам диагностики уровня мотивации учения</w:t>
      </w:r>
    </w:p>
    <w:p w:rsidR="005E57C4" w:rsidRPr="008021D0" w:rsidRDefault="005E57C4" w:rsidP="00C76B40">
      <w:pPr>
        <w:numPr>
          <w:ilvl w:val="0"/>
          <w:numId w:val="55"/>
        </w:numPr>
        <w:ind w:left="360" w:right="-57"/>
        <w:contextualSpacing/>
        <w:rPr>
          <w:rFonts w:eastAsiaTheme="minorHAnsi"/>
          <w:lang w:eastAsia="en-US"/>
        </w:rPr>
      </w:pPr>
      <w:r w:rsidRPr="000C3360">
        <w:t>Обсуждение и подведение итогов диагностики среди педагогов «Способность к эмпатии» (опросник И.М. Юсупова)</w:t>
      </w:r>
      <w:r>
        <w:t>.</w:t>
      </w:r>
    </w:p>
    <w:p w:rsidR="00C93E25" w:rsidRPr="00C93E25" w:rsidRDefault="005E57C4" w:rsidP="00C76B40">
      <w:pPr>
        <w:pStyle w:val="af5"/>
        <w:numPr>
          <w:ilvl w:val="0"/>
          <w:numId w:val="55"/>
        </w:numPr>
        <w:ind w:left="360" w:right="-57"/>
        <w:rPr>
          <w:sz w:val="16"/>
          <w:szCs w:val="16"/>
        </w:rPr>
      </w:pPr>
      <w:r w:rsidRPr="000C3360">
        <w:t>Обсуждение и подведение итогов диагностики «</w:t>
      </w:r>
      <w:r w:rsidRPr="00B85FE0">
        <w:t>Методика изучения отношения к учебным предметам Казанцевой</w:t>
      </w:r>
      <w:r w:rsidRPr="000C3360">
        <w:t xml:space="preserve">» среди учащихся </w:t>
      </w:r>
      <w:r>
        <w:t>5</w:t>
      </w:r>
      <w:r w:rsidRPr="000C3360">
        <w:t xml:space="preserve">-11 кл. </w:t>
      </w:r>
    </w:p>
    <w:p w:rsidR="005E57C4" w:rsidRPr="0021679E" w:rsidRDefault="005E57C4" w:rsidP="005E57C4">
      <w:pPr>
        <w:pStyle w:val="af5"/>
        <w:ind w:left="360" w:right="-57"/>
        <w:rPr>
          <w:sz w:val="16"/>
          <w:szCs w:val="16"/>
        </w:rPr>
      </w:pPr>
    </w:p>
    <w:p w:rsidR="005E57C4" w:rsidRPr="006D3F01" w:rsidRDefault="005E57C4" w:rsidP="00C76B40">
      <w:pPr>
        <w:numPr>
          <w:ilvl w:val="0"/>
          <w:numId w:val="40"/>
        </w:numPr>
        <w:tabs>
          <w:tab w:val="num" w:pos="786"/>
          <w:tab w:val="num" w:pos="840"/>
        </w:tabs>
        <w:ind w:left="1633" w:right="-57" w:hanging="1276"/>
        <w:rPr>
          <w:b/>
        </w:rPr>
      </w:pPr>
      <w:r w:rsidRPr="006D3F01">
        <w:rPr>
          <w:b/>
        </w:rPr>
        <w:t>Частно-методические вопросы:</w:t>
      </w:r>
    </w:p>
    <w:p w:rsidR="005D7AA5" w:rsidRDefault="005D7AA5" w:rsidP="00C76B40">
      <w:pPr>
        <w:pStyle w:val="af5"/>
        <w:numPr>
          <w:ilvl w:val="0"/>
          <w:numId w:val="71"/>
        </w:numPr>
        <w:ind w:right="-57"/>
      </w:pPr>
      <w:r>
        <w:t xml:space="preserve">Цифровой урок, урок с использованием электронных образовательных ресурсов, облачных технологий. </w:t>
      </w:r>
    </w:p>
    <w:p w:rsidR="00A77740" w:rsidRDefault="00A77740" w:rsidP="00B03681">
      <w:pPr>
        <w:pStyle w:val="af5"/>
        <w:numPr>
          <w:ilvl w:val="0"/>
          <w:numId w:val="71"/>
        </w:numPr>
        <w:ind w:right="-57"/>
      </w:pPr>
      <w:r>
        <w:t xml:space="preserve">Методы формирования естественно-научной грамотности школьников </w:t>
      </w:r>
    </w:p>
    <w:p w:rsidR="00A77740" w:rsidRDefault="00A77740" w:rsidP="00A77740">
      <w:pPr>
        <w:pStyle w:val="af5"/>
        <w:numPr>
          <w:ilvl w:val="0"/>
          <w:numId w:val="71"/>
        </w:numPr>
        <w:ind w:right="-57"/>
      </w:pPr>
      <w:r>
        <w:t>Основы читательской грамотности на уроках физики. Текстовые задачи и работа с ними.</w:t>
      </w:r>
    </w:p>
    <w:p w:rsidR="001F6A4C" w:rsidRPr="001F6A4C" w:rsidRDefault="001F6A4C" w:rsidP="001F6A4C">
      <w:pPr>
        <w:pStyle w:val="af5"/>
        <w:numPr>
          <w:ilvl w:val="0"/>
          <w:numId w:val="71"/>
        </w:numPr>
      </w:pPr>
      <w:r w:rsidRPr="001F6A4C">
        <w:t>Стратегии смыслового чтения при подготовке обучающихся к государственной итоговой аттестации по предметам гуманитарного цикла (из опыта работы).</w:t>
      </w:r>
    </w:p>
    <w:p w:rsidR="001F6A4C" w:rsidRPr="001F6A4C" w:rsidRDefault="001F6A4C" w:rsidP="001F6A4C">
      <w:pPr>
        <w:pStyle w:val="af5"/>
        <w:numPr>
          <w:ilvl w:val="0"/>
          <w:numId w:val="71"/>
        </w:numPr>
      </w:pPr>
      <w:r w:rsidRPr="001F6A4C">
        <w:t>Приёмы смыслового чтения для понимания и написания текстов при подготовке к итоговому сочинению.</w:t>
      </w:r>
    </w:p>
    <w:p w:rsidR="002C001C" w:rsidRDefault="002C001C" w:rsidP="002C001C">
      <w:pPr>
        <w:pStyle w:val="af5"/>
        <w:numPr>
          <w:ilvl w:val="0"/>
          <w:numId w:val="71"/>
        </w:numPr>
        <w:ind w:right="-57"/>
      </w:pPr>
      <w:r>
        <w:t>Практическая направленность урока как способ формирования естественно-научной грамотности.</w:t>
      </w:r>
    </w:p>
    <w:p w:rsidR="002C001C" w:rsidRDefault="002C001C" w:rsidP="002C001C">
      <w:pPr>
        <w:pStyle w:val="af5"/>
        <w:numPr>
          <w:ilvl w:val="0"/>
          <w:numId w:val="71"/>
        </w:numPr>
        <w:ind w:right="-57"/>
      </w:pPr>
      <w:r w:rsidRPr="002C001C">
        <w:t xml:space="preserve">Формирование математической грамотности учащихся. Примеры компетентностно-ориентированных заданий (контекстных задач).  </w:t>
      </w:r>
    </w:p>
    <w:p w:rsidR="002C001C" w:rsidRDefault="002C001C" w:rsidP="002C001C">
      <w:pPr>
        <w:pStyle w:val="af5"/>
        <w:numPr>
          <w:ilvl w:val="0"/>
          <w:numId w:val="71"/>
        </w:numPr>
        <w:ind w:right="-57"/>
      </w:pPr>
      <w:r>
        <w:t>Эксперимент как метод формирования естественно-научной грамотности школьников.</w:t>
      </w:r>
    </w:p>
    <w:p w:rsidR="002C001C" w:rsidRDefault="002C001C" w:rsidP="002C001C">
      <w:pPr>
        <w:pStyle w:val="af5"/>
        <w:numPr>
          <w:ilvl w:val="0"/>
          <w:numId w:val="71"/>
        </w:numPr>
        <w:ind w:right="-57"/>
      </w:pPr>
      <w:r>
        <w:t>Создание обучающих интерактивных упражнений в конструкторе Coreapp, Learningapps.</w:t>
      </w:r>
    </w:p>
    <w:p w:rsidR="002C001C" w:rsidRDefault="002C001C" w:rsidP="002C001C">
      <w:pPr>
        <w:pStyle w:val="af5"/>
        <w:numPr>
          <w:ilvl w:val="0"/>
          <w:numId w:val="71"/>
        </w:numPr>
        <w:ind w:right="-57"/>
      </w:pPr>
      <w:r>
        <w:t>Образовательная инфографика как эффективный инструмент обучения.</w:t>
      </w:r>
    </w:p>
    <w:p w:rsidR="00B03681" w:rsidRDefault="00B03681" w:rsidP="00B03681">
      <w:pPr>
        <w:pStyle w:val="af5"/>
        <w:numPr>
          <w:ilvl w:val="0"/>
          <w:numId w:val="71"/>
        </w:numPr>
        <w:ind w:right="-57"/>
      </w:pPr>
      <w:r w:rsidRPr="00B03681">
        <w:t>Возможности онлайн-доски при совместной работе.</w:t>
      </w:r>
    </w:p>
    <w:p w:rsidR="00541FA1" w:rsidRDefault="00541FA1" w:rsidP="00541FA1">
      <w:pPr>
        <w:pStyle w:val="af5"/>
        <w:numPr>
          <w:ilvl w:val="0"/>
          <w:numId w:val="71"/>
        </w:numPr>
        <w:ind w:right="-57"/>
      </w:pPr>
      <w:r w:rsidRPr="00541FA1">
        <w:t>Технология создания электронных дидактических игр.</w:t>
      </w:r>
    </w:p>
    <w:p w:rsidR="006A5174" w:rsidRDefault="006A5174" w:rsidP="002C001C">
      <w:pPr>
        <w:pStyle w:val="af5"/>
        <w:numPr>
          <w:ilvl w:val="0"/>
          <w:numId w:val="71"/>
        </w:numPr>
        <w:ind w:right="-57"/>
      </w:pPr>
      <w:r>
        <w:t xml:space="preserve">Приемы, формирования регулятивных УУД. Карта педтехнологий и приемов, для достижения учениками результатов по ФГОС. </w:t>
      </w:r>
    </w:p>
    <w:p w:rsidR="006A5174" w:rsidRDefault="006A5174" w:rsidP="00C76B40">
      <w:pPr>
        <w:pStyle w:val="af5"/>
        <w:numPr>
          <w:ilvl w:val="0"/>
          <w:numId w:val="71"/>
        </w:numPr>
        <w:ind w:right="-57"/>
      </w:pPr>
      <w:r>
        <w:t>Подготовка к ВПР. Лист контроля уроков математики перед ВПР</w:t>
      </w:r>
    </w:p>
    <w:p w:rsidR="006A5174" w:rsidRDefault="00541FA1" w:rsidP="00541FA1">
      <w:pPr>
        <w:pStyle w:val="af5"/>
        <w:numPr>
          <w:ilvl w:val="0"/>
          <w:numId w:val="71"/>
        </w:numPr>
        <w:ind w:right="-57"/>
      </w:pPr>
      <w:r w:rsidRPr="00541FA1">
        <w:t>Изменения структуры ОГЭ по химии, новая модель ОГЭ по химии.</w:t>
      </w:r>
    </w:p>
    <w:p w:rsidR="005E57C4" w:rsidRDefault="005E57C4" w:rsidP="00C76B40">
      <w:pPr>
        <w:pStyle w:val="af5"/>
        <w:numPr>
          <w:ilvl w:val="0"/>
          <w:numId w:val="71"/>
        </w:numPr>
        <w:ind w:right="-57"/>
      </w:pPr>
      <w:r w:rsidRPr="001C1402">
        <w:t>Системно-деятельностный подход в обучении и воспитании как средство повышения качества образования. Из опыта работы учителей школы</w:t>
      </w:r>
      <w:r>
        <w:t xml:space="preserve">. </w:t>
      </w:r>
    </w:p>
    <w:p w:rsidR="002128F3" w:rsidRDefault="003D6373" w:rsidP="00C76B40">
      <w:pPr>
        <w:pStyle w:val="af5"/>
        <w:numPr>
          <w:ilvl w:val="0"/>
          <w:numId w:val="48"/>
        </w:numPr>
        <w:ind w:right="-57"/>
      </w:pPr>
      <w:r>
        <w:t>Функциональная</w:t>
      </w:r>
      <w:r w:rsidR="002128F3" w:rsidRPr="002128F3">
        <w:t xml:space="preserve"> грамотность</w:t>
      </w:r>
      <w:r>
        <w:t>.</w:t>
      </w:r>
      <w:r w:rsidR="002128F3" w:rsidRPr="002128F3">
        <w:t xml:space="preserve"> Подготовка к исследованиям  PISA</w:t>
      </w:r>
      <w:r w:rsidR="002128F3">
        <w:t>.</w:t>
      </w:r>
    </w:p>
    <w:p w:rsidR="003E1A76" w:rsidRPr="00F75273" w:rsidRDefault="003E1A76" w:rsidP="00C76B40">
      <w:pPr>
        <w:pStyle w:val="af5"/>
        <w:numPr>
          <w:ilvl w:val="0"/>
          <w:numId w:val="48"/>
        </w:numPr>
        <w:ind w:right="-57"/>
      </w:pPr>
      <w:r>
        <w:t>Организация и</w:t>
      </w:r>
      <w:r w:rsidRPr="00930C91">
        <w:t>сследовательск</w:t>
      </w:r>
      <w:r>
        <w:t>ой, проектной</w:t>
      </w:r>
      <w:r w:rsidRPr="00930C91">
        <w:t xml:space="preserve"> деятельност</w:t>
      </w:r>
      <w:r>
        <w:t>и обучающихся при обучении предметам гуманитарного и естественно-математического цикла (из опыта работы).</w:t>
      </w:r>
    </w:p>
    <w:p w:rsidR="005E57C4" w:rsidRPr="00370E6B" w:rsidRDefault="005E57C4" w:rsidP="00C76B40">
      <w:pPr>
        <w:pStyle w:val="af5"/>
        <w:numPr>
          <w:ilvl w:val="0"/>
          <w:numId w:val="48"/>
        </w:numPr>
        <w:rPr>
          <w:bCs/>
        </w:rPr>
      </w:pPr>
      <w:r>
        <w:t>Проектная и исследовательская деятельность учащихся на основе ФГОС ООО</w:t>
      </w:r>
      <w:r w:rsidR="00B46986">
        <w:t>, ФГОС СОО</w:t>
      </w:r>
      <w:r>
        <w:t>. Ход работы над учебными проектами.</w:t>
      </w:r>
    </w:p>
    <w:p w:rsidR="005E57C4" w:rsidRDefault="005E57C4" w:rsidP="00C76B40">
      <w:pPr>
        <w:pStyle w:val="af5"/>
        <w:numPr>
          <w:ilvl w:val="0"/>
          <w:numId w:val="48"/>
        </w:numPr>
      </w:pPr>
      <w:r>
        <w:t xml:space="preserve">Формирование универсальных учебных действий на уроках естественно-математического цикла в 5 – </w:t>
      </w:r>
      <w:r w:rsidR="003256CD">
        <w:t>9</w:t>
      </w:r>
      <w:r>
        <w:t xml:space="preserve"> классах, реализующих ФГОС ООО</w:t>
      </w:r>
    </w:p>
    <w:p w:rsidR="005E57C4" w:rsidRPr="00B5171A" w:rsidRDefault="005E57C4" w:rsidP="00C76B40">
      <w:pPr>
        <w:pStyle w:val="af5"/>
        <w:numPr>
          <w:ilvl w:val="0"/>
          <w:numId w:val="48"/>
        </w:numPr>
      </w:pPr>
      <w:r w:rsidRPr="00B5171A">
        <w:t>Организация индивидуальных занятий с различными категориями учащихся. Индивидуальный подход в организации учебной деятельности</w:t>
      </w:r>
      <w:r>
        <w:t>.</w:t>
      </w:r>
    </w:p>
    <w:p w:rsidR="005E57C4" w:rsidRPr="00A81636" w:rsidRDefault="005E57C4" w:rsidP="00C76B40">
      <w:pPr>
        <w:pStyle w:val="af5"/>
        <w:numPr>
          <w:ilvl w:val="0"/>
          <w:numId w:val="71"/>
        </w:numPr>
        <w:ind w:right="-57"/>
      </w:pPr>
      <w:r w:rsidRPr="002431E6">
        <w:t>Подведение итогов школьного</w:t>
      </w:r>
      <w:r>
        <w:t>, муниципального</w:t>
      </w:r>
      <w:r w:rsidRPr="00A81636">
        <w:t xml:space="preserve"> тура </w:t>
      </w:r>
      <w:r>
        <w:t xml:space="preserve">Всероссийской </w:t>
      </w:r>
      <w:r w:rsidRPr="00A81636">
        <w:t>олимпиад</w:t>
      </w:r>
      <w:r>
        <w:t>ы</w:t>
      </w:r>
      <w:r w:rsidRPr="00A81636">
        <w:t>.</w:t>
      </w:r>
    </w:p>
    <w:p w:rsidR="005E57C4" w:rsidRPr="00661EAE" w:rsidRDefault="005E57C4" w:rsidP="00C76B40">
      <w:pPr>
        <w:numPr>
          <w:ilvl w:val="0"/>
          <w:numId w:val="48"/>
        </w:numPr>
        <w:ind w:right="-57"/>
        <w:contextualSpacing/>
      </w:pPr>
      <w:r w:rsidRPr="008B0E3D">
        <w:rPr>
          <w:rFonts w:eastAsia="Calibri"/>
        </w:rPr>
        <w:t xml:space="preserve">Система работы с одаренными учащимися: подготовка к </w:t>
      </w:r>
      <w:r>
        <w:rPr>
          <w:rFonts w:eastAsia="Calibri"/>
        </w:rPr>
        <w:t>участию в</w:t>
      </w:r>
      <w:r w:rsidRPr="008B0E3D">
        <w:rPr>
          <w:rFonts w:eastAsia="Calibri"/>
        </w:rPr>
        <w:t xml:space="preserve"> школьно</w:t>
      </w:r>
      <w:r>
        <w:rPr>
          <w:rFonts w:eastAsia="Calibri"/>
        </w:rPr>
        <w:t xml:space="preserve">м, </w:t>
      </w:r>
      <w:r w:rsidRPr="008B0E3D">
        <w:rPr>
          <w:rFonts w:eastAsia="Calibri"/>
        </w:rPr>
        <w:t>муниципально</w:t>
      </w:r>
      <w:r>
        <w:rPr>
          <w:rFonts w:eastAsia="Calibri"/>
        </w:rPr>
        <w:t>м</w:t>
      </w:r>
      <w:r w:rsidRPr="008B0E3D">
        <w:rPr>
          <w:rFonts w:eastAsia="Calibri"/>
        </w:rPr>
        <w:t xml:space="preserve"> тур</w:t>
      </w:r>
      <w:r>
        <w:rPr>
          <w:rFonts w:eastAsia="Calibri"/>
        </w:rPr>
        <w:t>ах</w:t>
      </w:r>
      <w:r w:rsidRPr="008B0E3D">
        <w:rPr>
          <w:rFonts w:eastAsia="Calibri"/>
        </w:rPr>
        <w:t xml:space="preserve"> олимпиад, участие </w:t>
      </w:r>
      <w:r>
        <w:rPr>
          <w:rFonts w:eastAsia="Calibri"/>
        </w:rPr>
        <w:t>в дистанционных</w:t>
      </w:r>
      <w:r w:rsidRPr="008B0E3D">
        <w:rPr>
          <w:rFonts w:eastAsia="Calibri"/>
        </w:rPr>
        <w:t xml:space="preserve"> олимпиадах</w:t>
      </w:r>
      <w:r>
        <w:rPr>
          <w:rFonts w:eastAsia="Calibri"/>
        </w:rPr>
        <w:t>, конкурсах</w:t>
      </w:r>
      <w:r w:rsidRPr="008B0E3D">
        <w:rPr>
          <w:rFonts w:eastAsia="Calibri"/>
        </w:rPr>
        <w:t>, интеллектуальных играх и марафонах.</w:t>
      </w:r>
    </w:p>
    <w:p w:rsidR="005E57C4" w:rsidRPr="000604AE" w:rsidRDefault="005E57C4" w:rsidP="00C76B40">
      <w:pPr>
        <w:pStyle w:val="af5"/>
        <w:numPr>
          <w:ilvl w:val="0"/>
          <w:numId w:val="48"/>
        </w:numPr>
        <w:ind w:right="-57"/>
      </w:pPr>
      <w:r>
        <w:t xml:space="preserve">Система работы </w:t>
      </w:r>
      <w:r w:rsidRPr="000604AE">
        <w:t>со слабоуспевающими учениками</w:t>
      </w:r>
      <w:r>
        <w:t xml:space="preserve"> по достижению обязательных результатов обучения</w:t>
      </w:r>
      <w:r w:rsidRPr="000604AE">
        <w:t xml:space="preserve"> </w:t>
      </w:r>
      <w:r>
        <w:t>(о</w:t>
      </w:r>
      <w:r w:rsidRPr="000604AE">
        <w:t>бмен опытом</w:t>
      </w:r>
      <w:r>
        <w:t>)</w:t>
      </w:r>
      <w:r w:rsidRPr="000604AE">
        <w:t>.</w:t>
      </w:r>
    </w:p>
    <w:p w:rsidR="005E57C4" w:rsidRPr="000510A2" w:rsidRDefault="005E57C4" w:rsidP="00C76B40">
      <w:pPr>
        <w:pStyle w:val="af5"/>
        <w:numPr>
          <w:ilvl w:val="0"/>
          <w:numId w:val="48"/>
        </w:numPr>
        <w:ind w:right="-57"/>
      </w:pPr>
      <w:r>
        <w:t xml:space="preserve">Преемственность дошкольного и начального образования. </w:t>
      </w:r>
      <w:r w:rsidRPr="000510A2">
        <w:t xml:space="preserve">Адаптация </w:t>
      </w:r>
      <w:r>
        <w:t>первоклассников</w:t>
      </w:r>
      <w:r w:rsidRPr="000510A2">
        <w:t xml:space="preserve"> </w:t>
      </w:r>
      <w:r>
        <w:t>в школе.</w:t>
      </w:r>
    </w:p>
    <w:p w:rsidR="005E57C4" w:rsidRPr="003E1A76" w:rsidRDefault="005E57C4" w:rsidP="00C76B40">
      <w:pPr>
        <w:pStyle w:val="af5"/>
        <w:numPr>
          <w:ilvl w:val="0"/>
          <w:numId w:val="48"/>
        </w:numPr>
        <w:ind w:right="-57"/>
        <w:rPr>
          <w:bCs/>
        </w:rPr>
      </w:pPr>
      <w:r>
        <w:t>Система подготовки к ГИА выпускников основной и старшей школы педагогами МО.</w:t>
      </w:r>
      <w:r w:rsidR="003E1A76">
        <w:t xml:space="preserve"> </w:t>
      </w:r>
      <w:r>
        <w:t>Подготовка к экзаменам слабоуспевающих учеников.</w:t>
      </w:r>
    </w:p>
    <w:p w:rsidR="005E57C4" w:rsidRDefault="005E57C4" w:rsidP="00C76B40">
      <w:pPr>
        <w:numPr>
          <w:ilvl w:val="0"/>
          <w:numId w:val="48"/>
        </w:numPr>
        <w:ind w:right="-57"/>
        <w:contextualSpacing/>
      </w:pPr>
      <w:r>
        <w:rPr>
          <w:rFonts w:eastAsia="Calibri"/>
        </w:rPr>
        <w:t>Подготовка экзаменационных материалов промежуточной аттестации школьников 8, 10 классов по математике и русскому языку.</w:t>
      </w:r>
      <w:r w:rsidRPr="00D13B8F">
        <w:t xml:space="preserve"> </w:t>
      </w:r>
    </w:p>
    <w:p w:rsidR="00CB1D82" w:rsidRPr="00CB1D82" w:rsidRDefault="00CB1D82" w:rsidP="00C76B40">
      <w:pPr>
        <w:numPr>
          <w:ilvl w:val="0"/>
          <w:numId w:val="48"/>
        </w:numPr>
        <w:ind w:right="-57"/>
        <w:contextualSpacing/>
        <w:rPr>
          <w:rFonts w:eastAsia="Calibri"/>
        </w:rPr>
      </w:pPr>
      <w:r w:rsidRPr="00CB1D82">
        <w:rPr>
          <w:rFonts w:eastAsia="Calibri"/>
        </w:rPr>
        <w:t>Эффективные технологии подготовки учащихся к ВПР, ОГЭ и ЕГЭ по предметам гуманитарного</w:t>
      </w:r>
      <w:r w:rsidR="00541FA1">
        <w:rPr>
          <w:rFonts w:eastAsia="Calibri"/>
        </w:rPr>
        <w:t>, естественно-математического</w:t>
      </w:r>
      <w:r w:rsidRPr="00CB1D82">
        <w:rPr>
          <w:rFonts w:eastAsia="Calibri"/>
        </w:rPr>
        <w:t xml:space="preserve"> цикла.</w:t>
      </w:r>
    </w:p>
    <w:p w:rsidR="005E57C4" w:rsidRPr="008723E5" w:rsidRDefault="005E57C4" w:rsidP="00C76B40">
      <w:pPr>
        <w:numPr>
          <w:ilvl w:val="0"/>
          <w:numId w:val="48"/>
        </w:numPr>
        <w:ind w:right="-57"/>
      </w:pPr>
      <w:r w:rsidRPr="008723E5">
        <w:t>Рассмотрение внутришкольных вопросов</w:t>
      </w:r>
      <w:r>
        <w:t>:</w:t>
      </w:r>
    </w:p>
    <w:p w:rsidR="005E57C4" w:rsidRPr="008723E5" w:rsidRDefault="005E57C4" w:rsidP="005E57C4">
      <w:r w:rsidRPr="008723E5">
        <w:t>а) Результаты прохождения программ по классам.</w:t>
      </w:r>
    </w:p>
    <w:p w:rsidR="005E57C4" w:rsidRPr="008723E5" w:rsidRDefault="005E57C4" w:rsidP="005E57C4">
      <w:r w:rsidRPr="008723E5">
        <w:t>б) Анализ результатов срезов, контрольных работ по предметам, диагностик, анкетирования</w:t>
      </w:r>
      <w:r>
        <w:t>, мониторинговых работ РЦОКО, ВПР</w:t>
      </w:r>
      <w:r w:rsidRPr="008723E5">
        <w:t>.</w:t>
      </w:r>
    </w:p>
    <w:p w:rsidR="005E57C4" w:rsidRPr="008723E5" w:rsidRDefault="005E57C4" w:rsidP="005E57C4">
      <w:r w:rsidRPr="008723E5">
        <w:t>в) Анализ результатов техники чтения, скорописи.</w:t>
      </w:r>
    </w:p>
    <w:p w:rsidR="005E57C4" w:rsidRPr="008723E5" w:rsidRDefault="005E57C4" w:rsidP="005E57C4">
      <w:r w:rsidRPr="008723E5">
        <w:t>г) Анализ проверки, взаимопроверки тетрадей учащихся по русскому</w:t>
      </w:r>
      <w:r>
        <w:t>,</w:t>
      </w:r>
      <w:r w:rsidRPr="006D141A">
        <w:t xml:space="preserve"> </w:t>
      </w:r>
      <w:r w:rsidRPr="008723E5">
        <w:t>математике, окружающему миру.</w:t>
      </w:r>
      <w:r>
        <w:t>..</w:t>
      </w:r>
    </w:p>
    <w:p w:rsidR="005E57C4" w:rsidRDefault="005E57C4" w:rsidP="005E57C4">
      <w:r w:rsidRPr="008723E5">
        <w:t xml:space="preserve">д) </w:t>
      </w:r>
      <w:r w:rsidRPr="00CD55BD">
        <w:t>Подведение итогов школьного</w:t>
      </w:r>
      <w:r>
        <w:t xml:space="preserve">, муниципального </w:t>
      </w:r>
      <w:r w:rsidRPr="00CD55BD">
        <w:t>тура олимпиад</w:t>
      </w:r>
      <w:r>
        <w:t>.</w:t>
      </w:r>
    </w:p>
    <w:p w:rsidR="005E57C4" w:rsidRPr="008723E5" w:rsidRDefault="005E57C4" w:rsidP="005E57C4">
      <w:r>
        <w:t>е)</w:t>
      </w:r>
      <w:r w:rsidRPr="00CD55BD">
        <w:t xml:space="preserve"> </w:t>
      </w:r>
      <w:r w:rsidRPr="008723E5">
        <w:t>Отчеты педагогов по темам самообразования.</w:t>
      </w:r>
    </w:p>
    <w:p w:rsidR="005E57C4" w:rsidRDefault="005E57C4" w:rsidP="005E57C4">
      <w:r>
        <w:t>ж</w:t>
      </w:r>
      <w:r w:rsidRPr="008723E5">
        <w:t>) Анализ и утверждение рабочих программ по учебным предметам, элективным курсам, факультативам, внеурочной деятельности.</w:t>
      </w:r>
    </w:p>
    <w:p w:rsidR="005E57C4" w:rsidRPr="00DE16B5" w:rsidRDefault="005E57C4" w:rsidP="005E57C4">
      <w:pPr>
        <w:rPr>
          <w:sz w:val="16"/>
          <w:szCs w:val="16"/>
        </w:rPr>
      </w:pPr>
    </w:p>
    <w:p w:rsidR="005E57C4" w:rsidRPr="006D3F01" w:rsidRDefault="005E57C4" w:rsidP="00C76B40">
      <w:pPr>
        <w:numPr>
          <w:ilvl w:val="0"/>
          <w:numId w:val="40"/>
        </w:numPr>
        <w:tabs>
          <w:tab w:val="left" w:pos="360"/>
          <w:tab w:val="left" w:pos="600"/>
          <w:tab w:val="num" w:pos="709"/>
          <w:tab w:val="num" w:pos="786"/>
        </w:tabs>
        <w:ind w:left="1633" w:right="-57" w:hanging="1208"/>
        <w:rPr>
          <w:b/>
        </w:rPr>
      </w:pPr>
      <w:r w:rsidRPr="006D3F01">
        <w:rPr>
          <w:b/>
        </w:rPr>
        <w:t>Практикумы:</w:t>
      </w:r>
    </w:p>
    <w:p w:rsidR="005E57C4" w:rsidRDefault="005E57C4" w:rsidP="00C76B40">
      <w:pPr>
        <w:pStyle w:val="af5"/>
        <w:numPr>
          <w:ilvl w:val="0"/>
          <w:numId w:val="78"/>
        </w:numPr>
        <w:ind w:left="284" w:hanging="284"/>
      </w:pPr>
      <w:r w:rsidRPr="00625983">
        <w:t xml:space="preserve">Разработка современного урока с </w:t>
      </w:r>
      <w:r>
        <w:t>позиции</w:t>
      </w:r>
      <w:r w:rsidRPr="00625983">
        <w:t xml:space="preserve"> </w:t>
      </w:r>
      <w:r>
        <w:t>системно-деятельностного подхода.</w:t>
      </w:r>
      <w:r w:rsidRPr="00C01A30">
        <w:t xml:space="preserve"> </w:t>
      </w:r>
    </w:p>
    <w:p w:rsidR="003256CD" w:rsidRPr="003256CD" w:rsidRDefault="005E57C4" w:rsidP="002C6B05">
      <w:pPr>
        <w:pStyle w:val="af5"/>
        <w:numPr>
          <w:ilvl w:val="0"/>
          <w:numId w:val="50"/>
        </w:numPr>
        <w:ind w:left="284" w:hanging="284"/>
      </w:pPr>
      <w:r>
        <w:t xml:space="preserve">Практикум: </w:t>
      </w:r>
      <w:r w:rsidR="003256CD" w:rsidRPr="003256CD">
        <w:t xml:space="preserve">Оценка результативности учебного занятия. </w:t>
      </w:r>
      <w:r w:rsidR="003256CD">
        <w:t>Самоанализ урока</w:t>
      </w:r>
      <w:r w:rsidR="003256CD" w:rsidRPr="003256CD">
        <w:t xml:space="preserve">. </w:t>
      </w:r>
    </w:p>
    <w:p w:rsidR="001F6A4C" w:rsidRPr="001F6A4C" w:rsidRDefault="001F6A4C" w:rsidP="001F6A4C">
      <w:pPr>
        <w:pStyle w:val="af5"/>
        <w:numPr>
          <w:ilvl w:val="0"/>
          <w:numId w:val="50"/>
        </w:numPr>
        <w:ind w:left="284" w:hanging="284"/>
      </w:pPr>
      <w:r w:rsidRPr="001F6A4C">
        <w:t>Применение дистанционных форм и методов работы с обучающимися.</w:t>
      </w:r>
    </w:p>
    <w:p w:rsidR="001F6A4C" w:rsidRPr="001F6A4C" w:rsidRDefault="001F6A4C" w:rsidP="001F6A4C">
      <w:pPr>
        <w:pStyle w:val="af5"/>
        <w:numPr>
          <w:ilvl w:val="0"/>
          <w:numId w:val="50"/>
        </w:numPr>
        <w:ind w:left="284" w:hanging="284"/>
      </w:pPr>
      <w:r w:rsidRPr="001F6A4C">
        <w:t>Работа над индивидуальными учебными проектами (цель, задачи, гипотеза, предмет, объект исследования, методы исследования), проверка на антиплагиат, правильность оформления ссылок.</w:t>
      </w:r>
    </w:p>
    <w:p w:rsidR="002C001C" w:rsidRDefault="002C001C" w:rsidP="002C001C">
      <w:pPr>
        <w:pStyle w:val="af5"/>
        <w:numPr>
          <w:ilvl w:val="0"/>
          <w:numId w:val="50"/>
        </w:numPr>
        <w:ind w:right="-57"/>
      </w:pPr>
      <w:r w:rsidRPr="002C001C">
        <w:t xml:space="preserve">Работа с современными информационно-образовательными средами Учи.ру, МЭШ, РЭШ. </w:t>
      </w:r>
    </w:p>
    <w:p w:rsidR="005E57C4" w:rsidRDefault="005E57C4" w:rsidP="002C001C">
      <w:pPr>
        <w:pStyle w:val="af5"/>
        <w:numPr>
          <w:ilvl w:val="0"/>
          <w:numId w:val="50"/>
        </w:numPr>
        <w:ind w:right="-57"/>
      </w:pPr>
      <w:r w:rsidRPr="00930C91">
        <w:t>Ошибки</w:t>
      </w:r>
      <w:r>
        <w:t xml:space="preserve"> </w:t>
      </w:r>
      <w:r w:rsidRPr="00930C91">
        <w:t xml:space="preserve">учащихся в ходе </w:t>
      </w:r>
      <w:r>
        <w:t>ГИА</w:t>
      </w:r>
      <w:r w:rsidRPr="00930C91">
        <w:t xml:space="preserve"> по математике</w:t>
      </w:r>
      <w:r>
        <w:t xml:space="preserve">, </w:t>
      </w:r>
      <w:r w:rsidRPr="00930C91">
        <w:t xml:space="preserve">физике, </w:t>
      </w:r>
      <w:r>
        <w:t xml:space="preserve">химии, биологии, </w:t>
      </w:r>
      <w:r w:rsidR="00B46986">
        <w:t xml:space="preserve">русскому языку </w:t>
      </w:r>
      <w:r>
        <w:t xml:space="preserve">и </w:t>
      </w:r>
      <w:r w:rsidRPr="00930C91">
        <w:t>пути их преодоления</w:t>
      </w:r>
      <w:r>
        <w:t>.</w:t>
      </w:r>
    </w:p>
    <w:p w:rsidR="00B46986" w:rsidRPr="00930C91" w:rsidRDefault="00B46986" w:rsidP="00B46986">
      <w:pPr>
        <w:pStyle w:val="af5"/>
        <w:numPr>
          <w:ilvl w:val="0"/>
          <w:numId w:val="50"/>
        </w:numPr>
        <w:ind w:left="284" w:right="-57" w:hanging="284"/>
      </w:pPr>
      <w:r w:rsidRPr="00930C91">
        <w:t>Ошибки</w:t>
      </w:r>
      <w:r>
        <w:t xml:space="preserve"> </w:t>
      </w:r>
      <w:r w:rsidRPr="00930C91">
        <w:t xml:space="preserve">учащихся </w:t>
      </w:r>
      <w:r w:rsidR="002C6B05">
        <w:t xml:space="preserve">при выполнении ВПР – 2020 </w:t>
      </w:r>
      <w:r>
        <w:t xml:space="preserve">и </w:t>
      </w:r>
      <w:r w:rsidRPr="00930C91">
        <w:t>пути их преодоления</w:t>
      </w:r>
      <w:r>
        <w:t>.</w:t>
      </w:r>
    </w:p>
    <w:p w:rsidR="005E57C4" w:rsidRDefault="005E57C4" w:rsidP="00C76B40">
      <w:pPr>
        <w:pStyle w:val="af5"/>
        <w:numPr>
          <w:ilvl w:val="0"/>
          <w:numId w:val="50"/>
        </w:numPr>
        <w:tabs>
          <w:tab w:val="left" w:pos="1605"/>
        </w:tabs>
        <w:ind w:left="284" w:right="-57" w:hanging="284"/>
      </w:pPr>
      <w:r>
        <w:t>Система преемственности содержания образования в условиях реализации ФГОС ООО.</w:t>
      </w:r>
      <w:r w:rsidRPr="008C368A">
        <w:t xml:space="preserve"> </w:t>
      </w:r>
    </w:p>
    <w:p w:rsidR="005E57C4" w:rsidRPr="00DE16B5" w:rsidRDefault="005E57C4" w:rsidP="005E57C4">
      <w:pPr>
        <w:pStyle w:val="af5"/>
        <w:tabs>
          <w:tab w:val="left" w:pos="1605"/>
        </w:tabs>
        <w:ind w:left="360"/>
        <w:rPr>
          <w:sz w:val="16"/>
          <w:szCs w:val="16"/>
        </w:rPr>
      </w:pPr>
    </w:p>
    <w:p w:rsidR="005E57C4" w:rsidRPr="006D3F01" w:rsidRDefault="005E57C4" w:rsidP="00C76B40">
      <w:pPr>
        <w:numPr>
          <w:ilvl w:val="0"/>
          <w:numId w:val="40"/>
        </w:numPr>
        <w:tabs>
          <w:tab w:val="num" w:pos="786"/>
        </w:tabs>
        <w:ind w:left="584" w:right="-57" w:hanging="227"/>
        <w:contextualSpacing/>
        <w:rPr>
          <w:b/>
        </w:rPr>
      </w:pPr>
      <w:r w:rsidRPr="006D3F01">
        <w:rPr>
          <w:b/>
        </w:rPr>
        <w:t>Изучение нормативных документов.</w:t>
      </w:r>
    </w:p>
    <w:p w:rsidR="005E57C4" w:rsidRPr="008723E5" w:rsidRDefault="005E57C4" w:rsidP="005E57C4">
      <w:pPr>
        <w:ind w:left="120" w:firstLine="589"/>
      </w:pPr>
      <w:r w:rsidRPr="008723E5">
        <w:t>На заседаниях всех МО осуществлялась работа по изучению, рассмотрению нормативных</w:t>
      </w:r>
      <w:r w:rsidR="00087065">
        <w:t xml:space="preserve"> </w:t>
      </w:r>
      <w:r w:rsidRPr="008723E5">
        <w:t xml:space="preserve">документов, регламентирующих деятельность школы, таких как: </w:t>
      </w:r>
    </w:p>
    <w:p w:rsidR="005E57C4" w:rsidRDefault="005E57C4" w:rsidP="005E57C4">
      <w:pPr>
        <w:numPr>
          <w:ilvl w:val="0"/>
          <w:numId w:val="5"/>
        </w:numPr>
        <w:ind w:right="-57"/>
      </w:pPr>
      <w:r w:rsidRPr="002673D0">
        <w:t>Статистико-аналитические отчеты о результатах ЕГЭ в Хабаровском крае 20</w:t>
      </w:r>
      <w:r w:rsidR="002C6B05">
        <w:t>20</w:t>
      </w:r>
      <w:r w:rsidRPr="002673D0">
        <w:t xml:space="preserve"> г.</w:t>
      </w:r>
      <w:r>
        <w:t>, 20</w:t>
      </w:r>
      <w:r w:rsidR="003256CD">
        <w:t>2</w:t>
      </w:r>
      <w:r w:rsidR="002C6B05">
        <w:t>1</w:t>
      </w:r>
      <w:r>
        <w:t xml:space="preserve"> г. </w:t>
      </w:r>
      <w:r w:rsidRPr="002673D0">
        <w:t>КГБУ РЦОКО</w:t>
      </w:r>
    </w:p>
    <w:p w:rsidR="006A5174" w:rsidRDefault="006A5174" w:rsidP="006A5174">
      <w:pPr>
        <w:numPr>
          <w:ilvl w:val="0"/>
          <w:numId w:val="5"/>
        </w:numPr>
        <w:ind w:right="-57"/>
      </w:pPr>
      <w:r w:rsidRPr="006A5174">
        <w:t xml:space="preserve">Введение </w:t>
      </w:r>
      <w:r>
        <w:t>персонифицированного дополнительного образования (</w:t>
      </w:r>
      <w:r w:rsidRPr="006A5174">
        <w:t>ПФДО</w:t>
      </w:r>
      <w:r>
        <w:t>).</w:t>
      </w:r>
    </w:p>
    <w:p w:rsidR="006A5174" w:rsidRDefault="006A5174" w:rsidP="006A5174">
      <w:pPr>
        <w:numPr>
          <w:ilvl w:val="0"/>
          <w:numId w:val="5"/>
        </w:numPr>
        <w:ind w:right="-57"/>
      </w:pPr>
      <w:r>
        <w:t>Р</w:t>
      </w:r>
      <w:r w:rsidRPr="006A5174">
        <w:t>егиональны</w:t>
      </w:r>
      <w:r>
        <w:t>е</w:t>
      </w:r>
      <w:r w:rsidRPr="006A5174">
        <w:t xml:space="preserve"> проект</w:t>
      </w:r>
      <w:r>
        <w:t>ы</w:t>
      </w:r>
      <w:r w:rsidRPr="006A5174">
        <w:t xml:space="preserve"> "Современная школа", "Успех каждого ребенка", "Поддержка семей, имеющих детей", "Цифровая образовательная среда", "Учитель будущего", "Молодые профессионалы", "Социальная активность" в рамках федеральных проектов национального проекта "Образование"</w:t>
      </w:r>
      <w:r>
        <w:t>.</w:t>
      </w:r>
    </w:p>
    <w:p w:rsidR="005E57C4" w:rsidRDefault="005E57C4" w:rsidP="00D310D2">
      <w:pPr>
        <w:numPr>
          <w:ilvl w:val="0"/>
          <w:numId w:val="5"/>
        </w:numPr>
        <w:ind w:right="-57"/>
      </w:pPr>
      <w:r>
        <w:t>Правила и процедура проведения ГИА в 20</w:t>
      </w:r>
      <w:r w:rsidR="003256CD">
        <w:t>2</w:t>
      </w:r>
      <w:r w:rsidR="002C6B05">
        <w:t>1</w:t>
      </w:r>
      <w:r>
        <w:t xml:space="preserve"> г. </w:t>
      </w:r>
    </w:p>
    <w:p w:rsidR="005E57C4" w:rsidRPr="008723E5" w:rsidRDefault="005E57C4" w:rsidP="005E57C4">
      <w:pPr>
        <w:numPr>
          <w:ilvl w:val="0"/>
          <w:numId w:val="5"/>
        </w:numPr>
        <w:ind w:right="-57"/>
        <w:contextualSpacing/>
      </w:pPr>
      <w:r w:rsidRPr="008723E5">
        <w:t xml:space="preserve">Распоряжение Рособрнадзора «Об установлении минимального количества баллов ЕГЭ </w:t>
      </w:r>
      <w:r>
        <w:t>в 20</w:t>
      </w:r>
      <w:r w:rsidR="003256CD">
        <w:t>2</w:t>
      </w:r>
      <w:r w:rsidR="002C6B05">
        <w:t>1</w:t>
      </w:r>
      <w:r>
        <w:t xml:space="preserve"> году </w:t>
      </w:r>
      <w:r w:rsidRPr="008723E5">
        <w:t>по общеобразовательным предметам, подтверждающего освоение выпускником основных общеобразовательных программ среднего (полного) общего образования в соответствии с требованиями ФГОС среднего (полного) общего образования».</w:t>
      </w:r>
    </w:p>
    <w:p w:rsidR="005E57C4" w:rsidRDefault="005E57C4" w:rsidP="005E57C4">
      <w:pPr>
        <w:numPr>
          <w:ilvl w:val="0"/>
          <w:numId w:val="5"/>
        </w:numPr>
        <w:ind w:right="-57"/>
        <w:contextualSpacing/>
      </w:pPr>
      <w:r w:rsidRPr="008723E5">
        <w:t>Приказ Минобрнауки России «Об утверждении сроков и единого расписания проведения единого государственного экзамена, его продолжительности по каждому общеобразовательному предмету, перечня дополнительных устройств и материалов, пользование которыми разрешено на едином государственном экзамене по отдельным общеобразовательным предметам, в 20</w:t>
      </w:r>
      <w:r w:rsidR="003256CD">
        <w:t>2</w:t>
      </w:r>
      <w:r w:rsidR="002C6B05">
        <w:t>1</w:t>
      </w:r>
      <w:r w:rsidRPr="008723E5">
        <w:t xml:space="preserve"> году</w:t>
      </w:r>
      <w:r>
        <w:t>»</w:t>
      </w:r>
      <w:r w:rsidRPr="008723E5">
        <w:t>.</w:t>
      </w:r>
      <w:r w:rsidRPr="00741133">
        <w:t xml:space="preserve"> </w:t>
      </w:r>
    </w:p>
    <w:p w:rsidR="005E57C4" w:rsidRPr="00CA06DD" w:rsidRDefault="005E57C4" w:rsidP="005E57C4">
      <w:pPr>
        <w:numPr>
          <w:ilvl w:val="0"/>
          <w:numId w:val="5"/>
        </w:numPr>
        <w:ind w:right="-57"/>
        <w:contextualSpacing/>
      </w:pPr>
      <w:r w:rsidRPr="00553148">
        <w:rPr>
          <w:bCs/>
          <w:color w:val="000000" w:themeColor="text1"/>
        </w:rPr>
        <w:t>Стратеги</w:t>
      </w:r>
      <w:r>
        <w:rPr>
          <w:bCs/>
          <w:color w:val="000000" w:themeColor="text1"/>
        </w:rPr>
        <w:t>я</w:t>
      </w:r>
      <w:r w:rsidRPr="00553148">
        <w:rPr>
          <w:bCs/>
          <w:color w:val="000000" w:themeColor="text1"/>
        </w:rPr>
        <w:t xml:space="preserve"> развития воспитания в Российской Федерации на период до 2025 года</w:t>
      </w:r>
      <w:r>
        <w:rPr>
          <w:bCs/>
          <w:color w:val="000000" w:themeColor="text1"/>
        </w:rPr>
        <w:t>.</w:t>
      </w:r>
    </w:p>
    <w:p w:rsidR="005E57C4" w:rsidRDefault="005E57C4" w:rsidP="005E57C4">
      <w:pPr>
        <w:numPr>
          <w:ilvl w:val="0"/>
          <w:numId w:val="5"/>
        </w:numPr>
        <w:ind w:right="-57"/>
      </w:pPr>
      <w:r w:rsidRPr="004A63F0">
        <w:t>План проведения министерством образования и науки Хабаровского края плановых проверок на 20</w:t>
      </w:r>
      <w:r w:rsidR="003256CD">
        <w:t>2</w:t>
      </w:r>
      <w:r w:rsidR="002C6B05">
        <w:t>1</w:t>
      </w:r>
      <w:r w:rsidRPr="004A63F0">
        <w:t xml:space="preserve"> год</w:t>
      </w:r>
      <w:r w:rsidR="0070045B">
        <w:t>.</w:t>
      </w:r>
    </w:p>
    <w:p w:rsidR="005E57C4" w:rsidRPr="008723E5" w:rsidRDefault="005E57C4" w:rsidP="005E57C4">
      <w:pPr>
        <w:numPr>
          <w:ilvl w:val="0"/>
          <w:numId w:val="5"/>
        </w:numPr>
        <w:ind w:right="-57"/>
      </w:pPr>
      <w:r w:rsidRPr="008723E5">
        <w:t xml:space="preserve">Обзор методических новинок (по страницам профессиональных газет и журналов). </w:t>
      </w:r>
    </w:p>
    <w:p w:rsidR="005E57C4" w:rsidRPr="008723E5" w:rsidRDefault="005E57C4" w:rsidP="005E57C4">
      <w:pPr>
        <w:numPr>
          <w:ilvl w:val="0"/>
          <w:numId w:val="5"/>
        </w:numPr>
        <w:ind w:right="-57"/>
      </w:pPr>
      <w:r w:rsidRPr="008723E5">
        <w:t xml:space="preserve">Справки об итогах рассмотрения письменных экзаменационных работ, </w:t>
      </w:r>
      <w:r>
        <w:t xml:space="preserve">ВПР, диагностических, </w:t>
      </w:r>
      <w:r w:rsidRPr="008723E5">
        <w:t xml:space="preserve">контрольных работ, итогах </w:t>
      </w:r>
      <w:r>
        <w:t>ГИА (</w:t>
      </w:r>
      <w:r w:rsidRPr="008723E5">
        <w:t>ЕГЭ</w:t>
      </w:r>
      <w:r>
        <w:t>, ОГЭ, ГВЭ)</w:t>
      </w:r>
      <w:r w:rsidR="00087065">
        <w:t xml:space="preserve"> </w:t>
      </w:r>
      <w:r>
        <w:t>…</w:t>
      </w:r>
    </w:p>
    <w:p w:rsidR="005E57C4" w:rsidRPr="008723E5" w:rsidRDefault="005E57C4" w:rsidP="005E57C4">
      <w:pPr>
        <w:ind w:left="360"/>
        <w:rPr>
          <w:sz w:val="16"/>
          <w:szCs w:val="16"/>
        </w:rPr>
      </w:pPr>
    </w:p>
    <w:p w:rsidR="005E57C4" w:rsidRPr="008723E5" w:rsidRDefault="005E57C4" w:rsidP="005E57C4">
      <w:pPr>
        <w:ind w:firstLine="360"/>
      </w:pPr>
      <w:r w:rsidRPr="008723E5">
        <w:t xml:space="preserve">На заседаниях МО, на совещаниях подводились итоги работы учителей-предметников </w:t>
      </w:r>
      <w:r>
        <w:t>по</w:t>
      </w:r>
      <w:r w:rsidRPr="008723E5">
        <w:t xml:space="preserve"> повышени</w:t>
      </w:r>
      <w:r>
        <w:t>ю</w:t>
      </w:r>
      <w:r w:rsidRPr="008723E5">
        <w:t xml:space="preserve"> качества ЗУН и способов деятельности обучающихся, рассматривались результаты прохождения программ по классам, результаты контрольных работ по предметам, техники чтения, скорописи, итоги проведённых административных и тематических срезов, проверки тетрадей по русскому</w:t>
      </w:r>
      <w:r w:rsidR="002C6B05">
        <w:t xml:space="preserve"> языку</w:t>
      </w:r>
      <w:r>
        <w:t xml:space="preserve">, </w:t>
      </w:r>
      <w:r w:rsidRPr="008723E5">
        <w:t>математике</w:t>
      </w:r>
      <w:r>
        <w:t>, окружающему миру начальных и средних</w:t>
      </w:r>
      <w:r w:rsidRPr="008723E5">
        <w:t xml:space="preserve"> классов</w:t>
      </w:r>
      <w:r w:rsidR="00D62DD8">
        <w:t>, результативность участия обучающихся в олимпиадах, конференциях различного уровня</w:t>
      </w:r>
      <w:r w:rsidRPr="008723E5">
        <w:t xml:space="preserve"> и другие вопросы внутришкольного и внутрипредметного контроля.</w:t>
      </w:r>
    </w:p>
    <w:p w:rsidR="005E57C4" w:rsidRPr="008723E5" w:rsidRDefault="005E57C4" w:rsidP="005E57C4">
      <w:pPr>
        <w:ind w:firstLine="360"/>
      </w:pPr>
      <w:r w:rsidRPr="008723E5">
        <w:t xml:space="preserve">Также на заседаниях МО, на совещаниях заслушивались отчёты по самообразованию учителей. На практикумах осуществлялась работа по подготовке к Единому Государственному Экзамену, к </w:t>
      </w:r>
      <w:r>
        <w:t xml:space="preserve">промежуточной и </w:t>
      </w:r>
      <w:r w:rsidRPr="008723E5">
        <w:t>итоговой аттестации в выпускных</w:t>
      </w:r>
      <w:r>
        <w:t xml:space="preserve"> (9, 11 кл.)</w:t>
      </w:r>
      <w:r w:rsidRPr="008723E5">
        <w:t xml:space="preserve"> </w:t>
      </w:r>
      <w:r>
        <w:t>и 8, 10 к</w:t>
      </w:r>
      <w:r w:rsidRPr="008723E5">
        <w:t>лассах.</w:t>
      </w:r>
    </w:p>
    <w:p w:rsidR="005E57C4" w:rsidRDefault="005E57C4" w:rsidP="005E57C4">
      <w:pPr>
        <w:ind w:firstLine="360"/>
      </w:pPr>
      <w:r w:rsidRPr="008723E5">
        <w:t>Работа всех методических объединений основывалась на общей задаче школы – развитии личности ученика и учителя. Методическая задача школы конкретизировалась в темах МО.</w:t>
      </w:r>
    </w:p>
    <w:p w:rsidR="005E57C4" w:rsidRPr="00E731FB" w:rsidRDefault="005E57C4" w:rsidP="005E57C4">
      <w:pPr>
        <w:rPr>
          <w:sz w:val="16"/>
          <w:szCs w:val="16"/>
        </w:rPr>
      </w:pPr>
    </w:p>
    <w:p w:rsidR="005E57C4" w:rsidRPr="006D3F01" w:rsidRDefault="005E57C4" w:rsidP="005E57C4">
      <w:pPr>
        <w:jc w:val="center"/>
        <w:rPr>
          <w:b/>
        </w:rPr>
      </w:pPr>
      <w:r w:rsidRPr="006D3F01">
        <w:rPr>
          <w:b/>
        </w:rPr>
        <w:t>Работа над единой методической темой (ЕМТ)</w:t>
      </w:r>
    </w:p>
    <w:p w:rsidR="005E57C4" w:rsidRPr="00CD7BFE" w:rsidRDefault="007749EE" w:rsidP="005E57C4">
      <w:pPr>
        <w:ind w:firstLine="766"/>
        <w:rPr>
          <w:bCs/>
        </w:rPr>
      </w:pPr>
      <w:r>
        <w:t>Ш</w:t>
      </w:r>
      <w:r w:rsidR="005E57C4">
        <w:t>кола работ</w:t>
      </w:r>
      <w:r>
        <w:t>а</w:t>
      </w:r>
      <w:r w:rsidR="005E57C4">
        <w:t>е</w:t>
      </w:r>
      <w:r>
        <w:t>т</w:t>
      </w:r>
      <w:r w:rsidR="005E57C4">
        <w:t xml:space="preserve"> над ЕМТ</w:t>
      </w:r>
      <w:r w:rsidR="005E57C4" w:rsidRPr="00CD7BFE">
        <w:t>:</w:t>
      </w:r>
      <w:r w:rsidR="005E57C4" w:rsidRPr="00CD7BFE">
        <w:rPr>
          <w:bCs/>
        </w:rPr>
        <w:t xml:space="preserve"> «Системно-деятельностный подход в обучении и воспитании в условиях реализации стандартов второго поколения как средство повышения качества образования».</w:t>
      </w:r>
    </w:p>
    <w:p w:rsidR="005E57C4" w:rsidRPr="00B84EA8" w:rsidRDefault="005E57C4" w:rsidP="005E57C4">
      <w:pPr>
        <w:pStyle w:val="af0"/>
        <w:ind w:firstLine="766"/>
      </w:pPr>
      <w:r w:rsidRPr="00B84EA8">
        <w:t>В программе школы по единой методической теме (ЕМТ) предусм</w:t>
      </w:r>
      <w:r>
        <w:t>о</w:t>
      </w:r>
      <w:r w:rsidRPr="00B84EA8">
        <w:t>тр</w:t>
      </w:r>
      <w:r>
        <w:t>ены</w:t>
      </w:r>
      <w:r w:rsidRPr="00B84EA8">
        <w:t xml:space="preserve"> разные формы занятий педагогического коллектива: </w:t>
      </w:r>
    </w:p>
    <w:p w:rsidR="005E57C4" w:rsidRDefault="005E57C4" w:rsidP="00C76B40">
      <w:pPr>
        <w:pStyle w:val="af0"/>
        <w:numPr>
          <w:ilvl w:val="0"/>
          <w:numId w:val="69"/>
        </w:numPr>
      </w:pPr>
      <w:r w:rsidRPr="00B84EA8">
        <w:t xml:space="preserve">коллективные (лекции, дискуссии, практикумы); </w:t>
      </w:r>
    </w:p>
    <w:p w:rsidR="005E57C4" w:rsidRDefault="005E57C4" w:rsidP="00C76B40">
      <w:pPr>
        <w:pStyle w:val="af0"/>
        <w:numPr>
          <w:ilvl w:val="0"/>
          <w:numId w:val="69"/>
        </w:numPr>
      </w:pPr>
      <w:r w:rsidRPr="00012FF5">
        <w:t xml:space="preserve">групповые (заседания методических объединений и творческих групп, взаимное посещение уроков, открытые уроки, создание базы эффективных технологий и приемов по формированию УУД на уроке); </w:t>
      </w:r>
    </w:p>
    <w:p w:rsidR="005E57C4" w:rsidRPr="00F94458" w:rsidRDefault="005E57C4" w:rsidP="00C76B40">
      <w:pPr>
        <w:pStyle w:val="af0"/>
        <w:numPr>
          <w:ilvl w:val="0"/>
          <w:numId w:val="69"/>
        </w:numPr>
      </w:pPr>
      <w:r w:rsidRPr="00F94458">
        <w:t>индивидуальные (изучение литературы по теме, консультации, приведение в соответствие тематики самообразования учителей и ЕМТ, рефлексия и анализ собственной деятельности, разработка диагностических процедур и проведение мониторингов</w:t>
      </w:r>
      <w:r>
        <w:t xml:space="preserve">ых </w:t>
      </w:r>
      <w:r w:rsidRPr="00F94458">
        <w:t xml:space="preserve">замеров в режиме самоконтроля за процессом и результатом формирования УУД). </w:t>
      </w:r>
    </w:p>
    <w:p w:rsidR="005E57C4" w:rsidRPr="00B84EA8" w:rsidRDefault="005E57C4" w:rsidP="005E57C4">
      <w:pPr>
        <w:pStyle w:val="af0"/>
        <w:ind w:firstLine="766"/>
      </w:pPr>
      <w:r w:rsidRPr="00B84EA8">
        <w:t xml:space="preserve">Кроме того, в программе школы определяются ожидаемые результаты работы по ЕМТ: </w:t>
      </w:r>
    </w:p>
    <w:p w:rsidR="005E57C4" w:rsidRPr="00B84EA8" w:rsidRDefault="005E57C4" w:rsidP="005E57C4">
      <w:pPr>
        <w:pStyle w:val="af0"/>
      </w:pPr>
      <w:r w:rsidRPr="00B84EA8">
        <w:t xml:space="preserve">- обеспечение оптимальных условий для повышения качества образования и уровня профессиональной компетентности педагогического коллектива по данной проблеме; </w:t>
      </w:r>
    </w:p>
    <w:p w:rsidR="005E57C4" w:rsidRPr="00B84EA8" w:rsidRDefault="005E57C4" w:rsidP="005E57C4">
      <w:pPr>
        <w:pStyle w:val="af0"/>
      </w:pPr>
      <w:r w:rsidRPr="00B84EA8">
        <w:t xml:space="preserve">- создание банка эффективных технологий развития универсальных учебных действий в рамках реализации ФГОС, применяемых в практике работы педагогами; </w:t>
      </w:r>
    </w:p>
    <w:p w:rsidR="005E57C4" w:rsidRPr="00B84EA8" w:rsidRDefault="005E57C4" w:rsidP="005E57C4">
      <w:pPr>
        <w:pStyle w:val="af0"/>
      </w:pPr>
      <w:r w:rsidRPr="00B84EA8">
        <w:t xml:space="preserve">- накопление приемов и методов формирования УУД для обеспечения дифференцированного подхода к каждому учащемуся и создание условий для становления социально-активной личности школьника в культурно-образовательном пространстве школы и семьи. </w:t>
      </w:r>
    </w:p>
    <w:p w:rsidR="005E57C4" w:rsidRDefault="005E57C4" w:rsidP="005E57C4">
      <w:pPr>
        <w:ind w:firstLine="766"/>
      </w:pPr>
      <w:r w:rsidRPr="00716D2F">
        <w:t>Реализация программы развития УУД в школе - ключевая задача внедрения нового образовательного стандарта. Поставленная задача требует изменения способа обучения и перехода к новой системно-деятельностной образовательной парадигме, которая связана с изменениями деятельности учителя и технологиями обучения, применение которых должно способствовать повышению качества образования в целом.</w:t>
      </w:r>
    </w:p>
    <w:p w:rsidR="005E57C4" w:rsidRDefault="005E57C4" w:rsidP="005E57C4">
      <w:pPr>
        <w:pStyle w:val="af0"/>
        <w:ind w:firstLine="766"/>
      </w:pPr>
      <w:r>
        <w:t>В течение 20</w:t>
      </w:r>
      <w:r w:rsidR="00762CC9">
        <w:t>20</w:t>
      </w:r>
      <w:r>
        <w:t>-20</w:t>
      </w:r>
      <w:r w:rsidR="00326B30">
        <w:t>2</w:t>
      </w:r>
      <w:r w:rsidR="00762CC9">
        <w:t>1</w:t>
      </w:r>
      <w:r>
        <w:t xml:space="preserve"> учебного года педагоги школы использовали в своей работе элементы технологий,</w:t>
      </w:r>
      <w:r w:rsidRPr="00716D2F">
        <w:t xml:space="preserve"> развивающи</w:t>
      </w:r>
      <w:r>
        <w:t>х</w:t>
      </w:r>
      <w:r w:rsidRPr="00716D2F">
        <w:t xml:space="preserve"> универсальные </w:t>
      </w:r>
      <w:r>
        <w:t xml:space="preserve">учебные </w:t>
      </w:r>
      <w:r w:rsidRPr="00716D2F">
        <w:t>действия</w:t>
      </w:r>
      <w:r>
        <w:t>.</w:t>
      </w:r>
    </w:p>
    <w:tbl>
      <w:tblPr>
        <w:tblStyle w:val="a7"/>
        <w:tblW w:w="5000" w:type="pct"/>
        <w:tblLook w:val="04A0" w:firstRow="1" w:lastRow="0" w:firstColumn="1" w:lastColumn="0" w:noHBand="0" w:noVBand="1"/>
      </w:tblPr>
      <w:tblGrid>
        <w:gridCol w:w="1639"/>
        <w:gridCol w:w="1568"/>
        <w:gridCol w:w="1619"/>
        <w:gridCol w:w="1651"/>
        <w:gridCol w:w="1831"/>
        <w:gridCol w:w="1829"/>
      </w:tblGrid>
      <w:tr w:rsidR="005E57C4" w:rsidTr="00CC0E4B">
        <w:tc>
          <w:tcPr>
            <w:tcW w:w="787" w:type="pct"/>
            <w:vMerge w:val="restart"/>
          </w:tcPr>
          <w:p w:rsidR="005E57C4" w:rsidRDefault="005E57C4" w:rsidP="00CC0E4B">
            <w:pPr>
              <w:pStyle w:val="af0"/>
              <w:ind w:left="-57" w:right="-57"/>
              <w:rPr>
                <w:sz w:val="18"/>
                <w:szCs w:val="18"/>
                <w:lang w:bidi="he-IL"/>
              </w:rPr>
            </w:pPr>
            <w:r>
              <w:rPr>
                <w:sz w:val="18"/>
                <w:szCs w:val="18"/>
                <w:lang w:bidi="he-IL"/>
              </w:rPr>
              <w:t xml:space="preserve">Название </w:t>
            </w:r>
          </w:p>
          <w:p w:rsidR="005E57C4" w:rsidRDefault="005E57C4" w:rsidP="00CC0E4B">
            <w:pPr>
              <w:pStyle w:val="af0"/>
              <w:ind w:left="-57" w:right="-57"/>
            </w:pPr>
            <w:r>
              <w:rPr>
                <w:sz w:val="18"/>
                <w:szCs w:val="18"/>
                <w:lang w:bidi="he-IL"/>
              </w:rPr>
              <w:t xml:space="preserve">технологии </w:t>
            </w:r>
          </w:p>
        </w:tc>
        <w:tc>
          <w:tcPr>
            <w:tcW w:w="3307" w:type="pct"/>
            <w:gridSpan w:val="4"/>
          </w:tcPr>
          <w:p w:rsidR="005E57C4" w:rsidRDefault="005E57C4" w:rsidP="00CC0E4B">
            <w:pPr>
              <w:pStyle w:val="af0"/>
              <w:ind w:left="-57" w:right="-57"/>
              <w:jc w:val="center"/>
              <w:rPr>
                <w:sz w:val="18"/>
                <w:szCs w:val="18"/>
                <w:lang w:bidi="he-IL"/>
              </w:rPr>
            </w:pPr>
            <w:r>
              <w:rPr>
                <w:sz w:val="18"/>
                <w:szCs w:val="18"/>
                <w:lang w:bidi="he-IL"/>
              </w:rPr>
              <w:t>Универсальные учебные действия</w:t>
            </w:r>
          </w:p>
        </w:tc>
        <w:tc>
          <w:tcPr>
            <w:tcW w:w="906" w:type="pct"/>
            <w:vMerge w:val="restart"/>
          </w:tcPr>
          <w:p w:rsidR="005E57C4" w:rsidRDefault="005E57C4" w:rsidP="00CC0E4B">
            <w:pPr>
              <w:pStyle w:val="af0"/>
              <w:ind w:left="-57" w:right="-57"/>
              <w:jc w:val="center"/>
              <w:rPr>
                <w:sz w:val="18"/>
                <w:szCs w:val="18"/>
                <w:lang w:bidi="he-IL"/>
              </w:rPr>
            </w:pPr>
            <w:r>
              <w:rPr>
                <w:sz w:val="18"/>
                <w:szCs w:val="18"/>
                <w:lang w:bidi="he-IL"/>
              </w:rPr>
              <w:t>Педагоги, использующие элементы технологии</w:t>
            </w:r>
          </w:p>
        </w:tc>
      </w:tr>
      <w:tr w:rsidR="005E57C4" w:rsidTr="00CC0E4B">
        <w:tc>
          <w:tcPr>
            <w:tcW w:w="787" w:type="pct"/>
            <w:vMerge/>
          </w:tcPr>
          <w:p w:rsidR="005E57C4" w:rsidRDefault="005E57C4" w:rsidP="00CC0E4B">
            <w:pPr>
              <w:pStyle w:val="af0"/>
              <w:ind w:left="-57" w:right="-57"/>
              <w:rPr>
                <w:sz w:val="18"/>
                <w:szCs w:val="18"/>
                <w:lang w:bidi="he-IL"/>
              </w:rPr>
            </w:pPr>
          </w:p>
        </w:tc>
        <w:tc>
          <w:tcPr>
            <w:tcW w:w="778" w:type="pct"/>
          </w:tcPr>
          <w:p w:rsidR="005E57C4" w:rsidRDefault="005E57C4" w:rsidP="00CC0E4B">
            <w:pPr>
              <w:pStyle w:val="af0"/>
              <w:ind w:left="-57" w:right="-57"/>
              <w:rPr>
                <w:sz w:val="18"/>
                <w:szCs w:val="18"/>
                <w:lang w:bidi="he-IL"/>
              </w:rPr>
            </w:pPr>
            <w:r>
              <w:rPr>
                <w:sz w:val="18"/>
                <w:szCs w:val="18"/>
                <w:lang w:bidi="he-IL"/>
              </w:rPr>
              <w:t xml:space="preserve">личностные </w:t>
            </w:r>
          </w:p>
        </w:tc>
        <w:tc>
          <w:tcPr>
            <w:tcW w:w="803" w:type="pct"/>
          </w:tcPr>
          <w:p w:rsidR="005E57C4" w:rsidRDefault="005E57C4" w:rsidP="00CC0E4B">
            <w:pPr>
              <w:pStyle w:val="af0"/>
              <w:ind w:left="-57" w:right="-57"/>
              <w:rPr>
                <w:sz w:val="18"/>
                <w:szCs w:val="18"/>
                <w:lang w:bidi="he-IL"/>
              </w:rPr>
            </w:pPr>
            <w:r>
              <w:rPr>
                <w:sz w:val="18"/>
                <w:szCs w:val="18"/>
                <w:lang w:bidi="he-IL"/>
              </w:rPr>
              <w:t xml:space="preserve">регулятивные </w:t>
            </w:r>
          </w:p>
        </w:tc>
        <w:tc>
          <w:tcPr>
            <w:tcW w:w="819" w:type="pct"/>
          </w:tcPr>
          <w:p w:rsidR="005E57C4" w:rsidRDefault="005E57C4" w:rsidP="00CC0E4B">
            <w:pPr>
              <w:pStyle w:val="af0"/>
              <w:ind w:left="-57" w:right="-57"/>
              <w:rPr>
                <w:sz w:val="18"/>
                <w:szCs w:val="18"/>
                <w:lang w:bidi="he-IL"/>
              </w:rPr>
            </w:pPr>
            <w:r>
              <w:rPr>
                <w:sz w:val="18"/>
                <w:szCs w:val="18"/>
                <w:lang w:bidi="he-IL"/>
              </w:rPr>
              <w:t xml:space="preserve">познавательные </w:t>
            </w:r>
          </w:p>
        </w:tc>
        <w:tc>
          <w:tcPr>
            <w:tcW w:w="907" w:type="pct"/>
          </w:tcPr>
          <w:p w:rsidR="005E57C4" w:rsidRDefault="005E57C4" w:rsidP="00CC0E4B">
            <w:pPr>
              <w:pStyle w:val="af0"/>
              <w:ind w:left="-57" w:right="-57"/>
              <w:rPr>
                <w:sz w:val="18"/>
                <w:szCs w:val="18"/>
                <w:lang w:bidi="he-IL"/>
              </w:rPr>
            </w:pPr>
            <w:r>
              <w:rPr>
                <w:sz w:val="18"/>
                <w:szCs w:val="18"/>
                <w:lang w:bidi="he-IL"/>
              </w:rPr>
              <w:t xml:space="preserve">коммуникативные </w:t>
            </w:r>
          </w:p>
        </w:tc>
        <w:tc>
          <w:tcPr>
            <w:tcW w:w="906" w:type="pct"/>
            <w:vMerge/>
          </w:tcPr>
          <w:p w:rsidR="005E57C4" w:rsidRDefault="005E57C4" w:rsidP="00CC0E4B">
            <w:pPr>
              <w:pStyle w:val="af0"/>
              <w:ind w:left="-57" w:right="-57"/>
              <w:rPr>
                <w:sz w:val="18"/>
                <w:szCs w:val="18"/>
                <w:lang w:bidi="he-IL"/>
              </w:rPr>
            </w:pPr>
          </w:p>
        </w:tc>
      </w:tr>
      <w:tr w:rsidR="005E57C4" w:rsidTr="00CC0E4B">
        <w:tc>
          <w:tcPr>
            <w:tcW w:w="787" w:type="pct"/>
          </w:tcPr>
          <w:p w:rsidR="005E57C4" w:rsidRPr="006F2A2A" w:rsidRDefault="005E57C4" w:rsidP="00CC0E4B">
            <w:pPr>
              <w:pStyle w:val="af0"/>
              <w:ind w:left="-57" w:right="-57"/>
              <w:rPr>
                <w:lang w:bidi="he-IL"/>
              </w:rPr>
            </w:pPr>
            <w:r w:rsidRPr="006F2A2A">
              <w:rPr>
                <w:lang w:bidi="he-IL"/>
              </w:rPr>
              <w:t xml:space="preserve">Эвристическое </w:t>
            </w:r>
          </w:p>
          <w:p w:rsidR="005E57C4" w:rsidRPr="006F2A2A" w:rsidRDefault="005E57C4" w:rsidP="00CC0E4B">
            <w:pPr>
              <w:pStyle w:val="af0"/>
              <w:ind w:left="-57" w:right="-57"/>
              <w:rPr>
                <w:lang w:bidi="he-IL"/>
              </w:rPr>
            </w:pPr>
            <w:r w:rsidRPr="006F2A2A">
              <w:rPr>
                <w:lang w:bidi="he-IL"/>
              </w:rPr>
              <w:t xml:space="preserve">обучение </w:t>
            </w:r>
          </w:p>
        </w:tc>
        <w:tc>
          <w:tcPr>
            <w:tcW w:w="778" w:type="pct"/>
          </w:tcPr>
          <w:p w:rsidR="005E57C4" w:rsidRDefault="005E57C4" w:rsidP="00CC0E4B">
            <w:pPr>
              <w:pStyle w:val="af0"/>
              <w:ind w:left="-57" w:right="-57"/>
              <w:rPr>
                <w:sz w:val="18"/>
                <w:szCs w:val="18"/>
                <w:lang w:bidi="he-IL"/>
              </w:rPr>
            </w:pPr>
            <w:r>
              <w:rPr>
                <w:sz w:val="18"/>
                <w:szCs w:val="18"/>
                <w:lang w:bidi="he-IL"/>
              </w:rPr>
              <w:t xml:space="preserve">Конструирование знаний </w:t>
            </w:r>
          </w:p>
          <w:p w:rsidR="005E57C4" w:rsidRDefault="005E57C4" w:rsidP="00CC0E4B">
            <w:pPr>
              <w:pStyle w:val="af0"/>
              <w:ind w:left="-57" w:right="-57"/>
              <w:rPr>
                <w:sz w:val="18"/>
                <w:szCs w:val="18"/>
                <w:lang w:bidi="he-IL"/>
              </w:rPr>
            </w:pPr>
            <w:r>
              <w:rPr>
                <w:sz w:val="18"/>
                <w:szCs w:val="18"/>
                <w:lang w:bidi="he-IL"/>
              </w:rPr>
              <w:t xml:space="preserve">по теме, личностное образовательное </w:t>
            </w:r>
          </w:p>
          <w:p w:rsidR="005E57C4" w:rsidRDefault="005E57C4" w:rsidP="00CC0E4B">
            <w:pPr>
              <w:pStyle w:val="af0"/>
              <w:ind w:left="-57" w:right="-57"/>
              <w:rPr>
                <w:sz w:val="18"/>
                <w:szCs w:val="18"/>
                <w:lang w:bidi="he-IL"/>
              </w:rPr>
            </w:pPr>
            <w:r>
              <w:rPr>
                <w:sz w:val="18"/>
                <w:szCs w:val="18"/>
                <w:lang w:bidi="he-IL"/>
              </w:rPr>
              <w:t xml:space="preserve">приращение </w:t>
            </w:r>
          </w:p>
        </w:tc>
        <w:tc>
          <w:tcPr>
            <w:tcW w:w="803" w:type="pct"/>
          </w:tcPr>
          <w:p w:rsidR="005E57C4" w:rsidRDefault="005E57C4" w:rsidP="00CC0E4B">
            <w:pPr>
              <w:pStyle w:val="af0"/>
              <w:ind w:left="-57" w:right="-57"/>
              <w:rPr>
                <w:sz w:val="18"/>
                <w:szCs w:val="18"/>
                <w:lang w:bidi="he-IL"/>
              </w:rPr>
            </w:pPr>
            <w:r>
              <w:rPr>
                <w:sz w:val="18"/>
                <w:szCs w:val="18"/>
                <w:lang w:bidi="he-IL"/>
              </w:rPr>
              <w:t xml:space="preserve">Определение своего знания или незнания, конструирование </w:t>
            </w:r>
          </w:p>
          <w:p w:rsidR="005E57C4" w:rsidRDefault="005E57C4" w:rsidP="00CC0E4B">
            <w:pPr>
              <w:pStyle w:val="af0"/>
              <w:ind w:left="-57" w:right="-57"/>
              <w:rPr>
                <w:sz w:val="18"/>
                <w:szCs w:val="18"/>
                <w:lang w:bidi="he-IL"/>
              </w:rPr>
            </w:pPr>
            <w:r>
              <w:rPr>
                <w:sz w:val="18"/>
                <w:szCs w:val="18"/>
                <w:lang w:bidi="he-IL"/>
              </w:rPr>
              <w:t xml:space="preserve">цели и содержания образования, описание полученного </w:t>
            </w:r>
          </w:p>
          <w:p w:rsidR="005E57C4" w:rsidRDefault="005E57C4" w:rsidP="00CC0E4B">
            <w:pPr>
              <w:pStyle w:val="af0"/>
              <w:ind w:left="-57" w:right="-57"/>
              <w:rPr>
                <w:sz w:val="18"/>
                <w:szCs w:val="18"/>
                <w:lang w:bidi="he-IL"/>
              </w:rPr>
            </w:pPr>
            <w:r>
              <w:rPr>
                <w:sz w:val="18"/>
                <w:szCs w:val="18"/>
                <w:lang w:bidi="he-IL"/>
              </w:rPr>
              <w:t xml:space="preserve">результата </w:t>
            </w:r>
          </w:p>
        </w:tc>
        <w:tc>
          <w:tcPr>
            <w:tcW w:w="819" w:type="pct"/>
          </w:tcPr>
          <w:p w:rsidR="005E57C4" w:rsidRDefault="005E57C4" w:rsidP="00CC0E4B">
            <w:pPr>
              <w:pStyle w:val="af0"/>
              <w:ind w:left="-57" w:right="-57"/>
              <w:rPr>
                <w:sz w:val="18"/>
                <w:szCs w:val="18"/>
                <w:lang w:bidi="he-IL"/>
              </w:rPr>
            </w:pPr>
            <w:r>
              <w:rPr>
                <w:sz w:val="18"/>
                <w:szCs w:val="18"/>
                <w:lang w:bidi="he-IL"/>
              </w:rPr>
              <w:t xml:space="preserve">Сопоставление личного </w:t>
            </w:r>
          </w:p>
          <w:p w:rsidR="005E57C4" w:rsidRDefault="005E57C4" w:rsidP="00CC0E4B">
            <w:pPr>
              <w:pStyle w:val="af0"/>
              <w:ind w:left="-57" w:right="-57"/>
              <w:rPr>
                <w:sz w:val="18"/>
                <w:szCs w:val="18"/>
                <w:lang w:bidi="he-IL"/>
              </w:rPr>
            </w:pPr>
            <w:r>
              <w:rPr>
                <w:sz w:val="18"/>
                <w:szCs w:val="18"/>
                <w:lang w:bidi="he-IL"/>
              </w:rPr>
              <w:t xml:space="preserve">образовательного продукта с культурно - историческим </w:t>
            </w:r>
          </w:p>
          <w:p w:rsidR="005E57C4" w:rsidRDefault="005E57C4" w:rsidP="00CC0E4B">
            <w:pPr>
              <w:pStyle w:val="af0"/>
              <w:ind w:left="-57" w:right="-57"/>
              <w:rPr>
                <w:sz w:val="18"/>
                <w:szCs w:val="18"/>
                <w:lang w:bidi="he-IL"/>
              </w:rPr>
            </w:pPr>
            <w:r>
              <w:rPr>
                <w:sz w:val="18"/>
                <w:szCs w:val="18"/>
                <w:lang w:bidi="he-IL"/>
              </w:rPr>
              <w:t xml:space="preserve">аналогом, соединение своей информации с полученной </w:t>
            </w:r>
          </w:p>
        </w:tc>
        <w:tc>
          <w:tcPr>
            <w:tcW w:w="907" w:type="pct"/>
          </w:tcPr>
          <w:p w:rsidR="005E57C4" w:rsidRDefault="005E57C4" w:rsidP="00CC0E4B">
            <w:pPr>
              <w:pStyle w:val="af0"/>
              <w:ind w:left="-57" w:right="-57"/>
              <w:rPr>
                <w:sz w:val="18"/>
                <w:szCs w:val="18"/>
                <w:lang w:bidi="he-IL"/>
              </w:rPr>
            </w:pPr>
            <w:r>
              <w:rPr>
                <w:sz w:val="18"/>
                <w:szCs w:val="18"/>
                <w:lang w:bidi="he-IL"/>
              </w:rPr>
              <w:t xml:space="preserve">Умения слушать, слышать и отбирать ин формацию. </w:t>
            </w:r>
          </w:p>
          <w:p w:rsidR="005E57C4" w:rsidRDefault="005E57C4" w:rsidP="00CC0E4B">
            <w:pPr>
              <w:pStyle w:val="af0"/>
              <w:ind w:left="-57" w:right="-57"/>
              <w:rPr>
                <w:sz w:val="18"/>
                <w:szCs w:val="18"/>
                <w:lang w:bidi="he-IL"/>
              </w:rPr>
            </w:pPr>
            <w:r>
              <w:rPr>
                <w:sz w:val="18"/>
                <w:szCs w:val="18"/>
                <w:lang w:bidi="he-IL"/>
              </w:rPr>
              <w:t xml:space="preserve">Высказывание своего </w:t>
            </w:r>
          </w:p>
          <w:p w:rsidR="005E57C4" w:rsidRPr="00492421" w:rsidRDefault="005E57C4" w:rsidP="00CC0E4B">
            <w:pPr>
              <w:pStyle w:val="af0"/>
              <w:ind w:left="-57" w:right="-57"/>
              <w:rPr>
                <w:sz w:val="18"/>
                <w:szCs w:val="18"/>
                <w:lang w:bidi="he-IL"/>
              </w:rPr>
            </w:pPr>
            <w:r>
              <w:rPr>
                <w:sz w:val="18"/>
                <w:szCs w:val="18"/>
                <w:lang w:bidi="he-IL"/>
              </w:rPr>
              <w:t xml:space="preserve">мнения, оценки и </w:t>
            </w:r>
            <w:r w:rsidRPr="00492421">
              <w:rPr>
                <w:sz w:val="18"/>
                <w:szCs w:val="18"/>
                <w:lang w:bidi="he-IL"/>
              </w:rPr>
              <w:t>принято</w:t>
            </w:r>
            <w:r>
              <w:rPr>
                <w:sz w:val="18"/>
                <w:szCs w:val="18"/>
                <w:lang w:bidi="he-IL"/>
              </w:rPr>
              <w:t>г</w:t>
            </w:r>
            <w:r w:rsidRPr="00492421">
              <w:rPr>
                <w:sz w:val="18"/>
                <w:szCs w:val="18"/>
                <w:lang w:bidi="he-IL"/>
              </w:rPr>
              <w:t xml:space="preserve">о </w:t>
            </w:r>
          </w:p>
          <w:p w:rsidR="005E57C4" w:rsidRDefault="005E57C4" w:rsidP="00CC0E4B">
            <w:pPr>
              <w:pStyle w:val="af0"/>
              <w:ind w:left="-57" w:right="-57"/>
              <w:rPr>
                <w:sz w:val="18"/>
                <w:szCs w:val="18"/>
                <w:lang w:bidi="he-IL"/>
              </w:rPr>
            </w:pPr>
            <w:r w:rsidRPr="00492421">
              <w:rPr>
                <w:sz w:val="18"/>
                <w:szCs w:val="18"/>
                <w:lang w:bidi="he-IL"/>
              </w:rPr>
              <w:t>реше</w:t>
            </w:r>
            <w:r>
              <w:rPr>
                <w:sz w:val="18"/>
                <w:szCs w:val="18"/>
                <w:lang w:bidi="he-IL"/>
              </w:rPr>
              <w:t>ния</w:t>
            </w:r>
          </w:p>
        </w:tc>
        <w:tc>
          <w:tcPr>
            <w:tcW w:w="906" w:type="pct"/>
          </w:tcPr>
          <w:p w:rsidR="005E57C4" w:rsidRDefault="005E57C4" w:rsidP="00CC0E4B">
            <w:pPr>
              <w:pStyle w:val="af0"/>
              <w:ind w:left="-57" w:right="-57"/>
              <w:rPr>
                <w:sz w:val="18"/>
                <w:szCs w:val="18"/>
                <w:lang w:bidi="he-IL"/>
              </w:rPr>
            </w:pPr>
            <w:r>
              <w:rPr>
                <w:sz w:val="18"/>
                <w:szCs w:val="18"/>
                <w:lang w:bidi="he-IL"/>
              </w:rPr>
              <w:t>Казюкина В.Н.</w:t>
            </w:r>
          </w:p>
          <w:p w:rsidR="005E57C4" w:rsidRDefault="005E57C4" w:rsidP="00CC0E4B">
            <w:pPr>
              <w:pStyle w:val="af0"/>
              <w:ind w:left="-57" w:right="-57"/>
              <w:rPr>
                <w:sz w:val="18"/>
                <w:szCs w:val="18"/>
                <w:lang w:bidi="he-IL"/>
              </w:rPr>
            </w:pPr>
            <w:r>
              <w:rPr>
                <w:sz w:val="18"/>
                <w:szCs w:val="18"/>
                <w:lang w:bidi="he-IL"/>
              </w:rPr>
              <w:t>Власюк В.А.</w:t>
            </w:r>
          </w:p>
          <w:p w:rsidR="005E57C4" w:rsidRDefault="005E57C4" w:rsidP="00CC0E4B">
            <w:pPr>
              <w:pStyle w:val="af0"/>
              <w:ind w:left="-57" w:right="-57"/>
              <w:rPr>
                <w:sz w:val="18"/>
                <w:szCs w:val="18"/>
                <w:lang w:bidi="he-IL"/>
              </w:rPr>
            </w:pPr>
            <w:r>
              <w:rPr>
                <w:sz w:val="18"/>
                <w:szCs w:val="18"/>
                <w:lang w:bidi="he-IL"/>
              </w:rPr>
              <w:t>Бывалина Л.Л.</w:t>
            </w:r>
          </w:p>
          <w:p w:rsidR="005E57C4" w:rsidRDefault="005E57C4" w:rsidP="00CC0E4B">
            <w:pPr>
              <w:pStyle w:val="af0"/>
              <w:ind w:left="-57" w:right="-57"/>
              <w:rPr>
                <w:sz w:val="18"/>
                <w:szCs w:val="18"/>
                <w:lang w:bidi="he-IL"/>
              </w:rPr>
            </w:pPr>
            <w:r>
              <w:rPr>
                <w:sz w:val="18"/>
                <w:szCs w:val="18"/>
                <w:lang w:bidi="he-IL"/>
              </w:rPr>
              <w:t>Попова М.Н.</w:t>
            </w:r>
          </w:p>
          <w:p w:rsidR="005E57C4" w:rsidRDefault="005E57C4" w:rsidP="00CC0E4B">
            <w:pPr>
              <w:pStyle w:val="af0"/>
              <w:ind w:left="-57" w:right="-57"/>
              <w:rPr>
                <w:sz w:val="18"/>
                <w:szCs w:val="18"/>
                <w:lang w:bidi="he-IL"/>
              </w:rPr>
            </w:pPr>
            <w:r>
              <w:rPr>
                <w:sz w:val="18"/>
                <w:szCs w:val="18"/>
                <w:lang w:bidi="he-IL"/>
              </w:rPr>
              <w:t>Сокол Р.Г.</w:t>
            </w:r>
          </w:p>
          <w:p w:rsidR="005E57C4" w:rsidRDefault="005E57C4" w:rsidP="00CC0E4B">
            <w:pPr>
              <w:pStyle w:val="af0"/>
              <w:ind w:left="-57" w:right="-57"/>
              <w:rPr>
                <w:sz w:val="18"/>
                <w:szCs w:val="18"/>
                <w:lang w:bidi="he-IL"/>
              </w:rPr>
            </w:pPr>
            <w:r>
              <w:rPr>
                <w:sz w:val="18"/>
                <w:szCs w:val="18"/>
                <w:lang w:bidi="he-IL"/>
              </w:rPr>
              <w:t>Клушина В.А.</w:t>
            </w:r>
          </w:p>
          <w:p w:rsidR="005E57C4" w:rsidRDefault="00326B30" w:rsidP="00CC0E4B">
            <w:pPr>
              <w:pStyle w:val="af0"/>
              <w:ind w:left="-57" w:right="-57"/>
              <w:rPr>
                <w:sz w:val="18"/>
                <w:szCs w:val="18"/>
                <w:lang w:bidi="he-IL"/>
              </w:rPr>
            </w:pPr>
            <w:r>
              <w:rPr>
                <w:sz w:val="18"/>
                <w:szCs w:val="18"/>
                <w:lang w:bidi="he-IL"/>
              </w:rPr>
              <w:t>Сафонова А.В</w:t>
            </w:r>
            <w:r w:rsidR="005E57C4">
              <w:rPr>
                <w:sz w:val="18"/>
                <w:szCs w:val="18"/>
                <w:lang w:bidi="he-IL"/>
              </w:rPr>
              <w:t>.</w:t>
            </w:r>
          </w:p>
          <w:p w:rsidR="005E57C4" w:rsidRDefault="005E57C4" w:rsidP="00CC0E4B">
            <w:pPr>
              <w:pStyle w:val="af0"/>
              <w:ind w:left="-57" w:right="-57"/>
              <w:rPr>
                <w:sz w:val="18"/>
                <w:szCs w:val="18"/>
                <w:lang w:bidi="he-IL"/>
              </w:rPr>
            </w:pPr>
            <w:r>
              <w:rPr>
                <w:sz w:val="18"/>
                <w:szCs w:val="18"/>
                <w:lang w:bidi="he-IL"/>
              </w:rPr>
              <w:t>Погребняк А.А.</w:t>
            </w:r>
          </w:p>
          <w:p w:rsidR="005E57C4" w:rsidRDefault="005E57C4" w:rsidP="00CC0E4B">
            <w:pPr>
              <w:pStyle w:val="af0"/>
              <w:ind w:left="-57" w:right="-57"/>
              <w:rPr>
                <w:sz w:val="18"/>
                <w:szCs w:val="18"/>
                <w:lang w:bidi="he-IL"/>
              </w:rPr>
            </w:pPr>
            <w:r>
              <w:rPr>
                <w:sz w:val="18"/>
                <w:szCs w:val="18"/>
                <w:lang w:bidi="he-IL"/>
              </w:rPr>
              <w:t>Жаргалова Ж.С.</w:t>
            </w:r>
          </w:p>
          <w:p w:rsidR="00570A29" w:rsidRDefault="00326B30" w:rsidP="00CC0E4B">
            <w:pPr>
              <w:pStyle w:val="af0"/>
              <w:ind w:left="-57" w:right="-57"/>
              <w:rPr>
                <w:sz w:val="18"/>
                <w:szCs w:val="18"/>
                <w:lang w:bidi="he-IL"/>
              </w:rPr>
            </w:pPr>
            <w:r>
              <w:rPr>
                <w:sz w:val="18"/>
                <w:szCs w:val="18"/>
                <w:lang w:bidi="he-IL"/>
              </w:rPr>
              <w:t>Васильева Т.О.</w:t>
            </w:r>
          </w:p>
          <w:p w:rsidR="00326B30" w:rsidRDefault="00326B30" w:rsidP="00CC0E4B">
            <w:pPr>
              <w:pStyle w:val="af0"/>
              <w:ind w:left="-57" w:right="-57"/>
              <w:rPr>
                <w:sz w:val="18"/>
                <w:szCs w:val="18"/>
                <w:lang w:bidi="he-IL"/>
              </w:rPr>
            </w:pPr>
            <w:r>
              <w:rPr>
                <w:sz w:val="18"/>
                <w:szCs w:val="18"/>
                <w:lang w:bidi="he-IL"/>
              </w:rPr>
              <w:t>Дякина Ю.С.</w:t>
            </w:r>
          </w:p>
          <w:p w:rsidR="008D3E19" w:rsidRDefault="008D3E19" w:rsidP="008D3E19">
            <w:pPr>
              <w:pStyle w:val="af0"/>
              <w:ind w:left="-57" w:right="-57"/>
              <w:rPr>
                <w:sz w:val="18"/>
                <w:szCs w:val="18"/>
                <w:lang w:bidi="he-IL"/>
              </w:rPr>
            </w:pPr>
            <w:r>
              <w:rPr>
                <w:sz w:val="18"/>
                <w:szCs w:val="18"/>
                <w:lang w:bidi="he-IL"/>
              </w:rPr>
              <w:t>Барадишириева Б.Г.</w:t>
            </w:r>
          </w:p>
        </w:tc>
      </w:tr>
      <w:tr w:rsidR="005E57C4" w:rsidTr="00CC0E4B">
        <w:trPr>
          <w:trHeight w:val="826"/>
        </w:trPr>
        <w:tc>
          <w:tcPr>
            <w:tcW w:w="787" w:type="pct"/>
            <w:vAlign w:val="center"/>
          </w:tcPr>
          <w:p w:rsidR="005E57C4" w:rsidRPr="006F2A2A" w:rsidRDefault="005E57C4" w:rsidP="00CC0E4B">
            <w:pPr>
              <w:pStyle w:val="af0"/>
              <w:ind w:left="-57" w:right="-57"/>
              <w:rPr>
                <w:lang w:bidi="he-IL"/>
              </w:rPr>
            </w:pPr>
            <w:r w:rsidRPr="006F2A2A">
              <w:rPr>
                <w:lang w:bidi="he-IL"/>
              </w:rPr>
              <w:t xml:space="preserve">Проблемное обучение </w:t>
            </w:r>
          </w:p>
        </w:tc>
        <w:tc>
          <w:tcPr>
            <w:tcW w:w="778" w:type="pct"/>
            <w:vAlign w:val="center"/>
          </w:tcPr>
          <w:p w:rsidR="005E57C4" w:rsidRPr="00857F51" w:rsidRDefault="005E57C4" w:rsidP="00CC0E4B">
            <w:pPr>
              <w:pStyle w:val="af0"/>
              <w:ind w:left="-57" w:right="-57"/>
              <w:rPr>
                <w:sz w:val="18"/>
                <w:szCs w:val="18"/>
                <w:lang w:bidi="he-IL"/>
              </w:rPr>
            </w:pPr>
            <w:r w:rsidRPr="00857F51">
              <w:rPr>
                <w:sz w:val="18"/>
                <w:szCs w:val="18"/>
                <w:lang w:bidi="he-IL"/>
              </w:rPr>
              <w:t xml:space="preserve">Интерес, формулирование проблемных вопросов, задач и ситуаций как своих личных </w:t>
            </w:r>
          </w:p>
        </w:tc>
        <w:tc>
          <w:tcPr>
            <w:tcW w:w="803" w:type="pct"/>
            <w:vAlign w:val="center"/>
          </w:tcPr>
          <w:p w:rsidR="005E57C4" w:rsidRPr="00857F51" w:rsidRDefault="005E57C4" w:rsidP="00CC0E4B">
            <w:pPr>
              <w:pStyle w:val="af0"/>
              <w:ind w:left="-57" w:right="-57"/>
              <w:rPr>
                <w:sz w:val="18"/>
                <w:szCs w:val="18"/>
                <w:lang w:bidi="he-IL"/>
              </w:rPr>
            </w:pPr>
            <w:r w:rsidRPr="00857F51">
              <w:rPr>
                <w:sz w:val="18"/>
                <w:szCs w:val="18"/>
                <w:lang w:bidi="he-IL"/>
              </w:rPr>
              <w:t xml:space="preserve">Моделирование заданной ситуации, ее реализация </w:t>
            </w:r>
          </w:p>
        </w:tc>
        <w:tc>
          <w:tcPr>
            <w:tcW w:w="819" w:type="pct"/>
            <w:vAlign w:val="center"/>
          </w:tcPr>
          <w:p w:rsidR="005E57C4" w:rsidRPr="00857F51" w:rsidRDefault="005E57C4" w:rsidP="00CC0E4B">
            <w:pPr>
              <w:pStyle w:val="af0"/>
              <w:ind w:left="-57" w:right="-57"/>
              <w:rPr>
                <w:sz w:val="18"/>
                <w:szCs w:val="18"/>
                <w:lang w:bidi="he-IL"/>
              </w:rPr>
            </w:pPr>
            <w:r w:rsidRPr="00857F51">
              <w:rPr>
                <w:sz w:val="18"/>
                <w:szCs w:val="18"/>
                <w:lang w:bidi="he-IL"/>
              </w:rPr>
              <w:t xml:space="preserve">Актуализация имеющихся знаний, осмысление и усвоение </w:t>
            </w:r>
          </w:p>
          <w:p w:rsidR="005E57C4" w:rsidRPr="00857F51" w:rsidRDefault="005E57C4" w:rsidP="00CC0E4B">
            <w:pPr>
              <w:pStyle w:val="af0"/>
              <w:ind w:left="-57" w:right="-57"/>
              <w:rPr>
                <w:sz w:val="18"/>
                <w:szCs w:val="18"/>
                <w:lang w:bidi="he-IL"/>
              </w:rPr>
            </w:pPr>
            <w:r w:rsidRPr="00857F51">
              <w:rPr>
                <w:sz w:val="18"/>
                <w:szCs w:val="18"/>
                <w:lang w:bidi="he-IL"/>
              </w:rPr>
              <w:t xml:space="preserve">новой информации </w:t>
            </w:r>
          </w:p>
        </w:tc>
        <w:tc>
          <w:tcPr>
            <w:tcW w:w="907" w:type="pct"/>
            <w:vAlign w:val="center"/>
          </w:tcPr>
          <w:p w:rsidR="005E57C4" w:rsidRPr="00857F51" w:rsidRDefault="005E57C4" w:rsidP="00CC0E4B">
            <w:pPr>
              <w:pStyle w:val="af0"/>
              <w:ind w:left="-57" w:right="-57"/>
              <w:rPr>
                <w:sz w:val="18"/>
                <w:szCs w:val="18"/>
                <w:lang w:bidi="he-IL"/>
              </w:rPr>
            </w:pPr>
            <w:r w:rsidRPr="00857F51">
              <w:rPr>
                <w:sz w:val="18"/>
                <w:szCs w:val="18"/>
                <w:lang w:bidi="he-IL"/>
              </w:rPr>
              <w:t xml:space="preserve">От короткого монолога к диалогу </w:t>
            </w:r>
          </w:p>
          <w:p w:rsidR="005E57C4" w:rsidRPr="00857F51" w:rsidRDefault="005E57C4" w:rsidP="00570A29">
            <w:pPr>
              <w:pStyle w:val="af0"/>
              <w:ind w:left="-57" w:right="-57"/>
              <w:rPr>
                <w:sz w:val="18"/>
                <w:szCs w:val="18"/>
                <w:lang w:bidi="he-IL"/>
              </w:rPr>
            </w:pPr>
            <w:r w:rsidRPr="00857F51">
              <w:rPr>
                <w:sz w:val="18"/>
                <w:szCs w:val="18"/>
                <w:lang w:bidi="he-IL"/>
              </w:rPr>
              <w:t xml:space="preserve">по инициативе. Рассуждение </w:t>
            </w:r>
            <w:r w:rsidRPr="00857F51">
              <w:rPr>
                <w:w w:val="87"/>
                <w:sz w:val="13"/>
                <w:szCs w:val="13"/>
                <w:lang w:bidi="he-IL"/>
              </w:rPr>
              <w:t xml:space="preserve">С </w:t>
            </w:r>
            <w:r w:rsidRPr="00857F51">
              <w:rPr>
                <w:sz w:val="18"/>
                <w:szCs w:val="18"/>
                <w:lang w:bidi="he-IL"/>
              </w:rPr>
              <w:t>демонстрацией логики</w:t>
            </w:r>
            <w:r w:rsidR="00570A29">
              <w:rPr>
                <w:sz w:val="18"/>
                <w:szCs w:val="18"/>
                <w:lang w:bidi="he-IL"/>
              </w:rPr>
              <w:t xml:space="preserve"> </w:t>
            </w:r>
            <w:r w:rsidRPr="00857F51">
              <w:rPr>
                <w:sz w:val="18"/>
                <w:szCs w:val="18"/>
                <w:lang w:bidi="he-IL"/>
              </w:rPr>
              <w:t xml:space="preserve">открытия </w:t>
            </w:r>
          </w:p>
        </w:tc>
        <w:tc>
          <w:tcPr>
            <w:tcW w:w="906" w:type="pct"/>
          </w:tcPr>
          <w:p w:rsidR="005E57C4" w:rsidRDefault="005E57C4" w:rsidP="00CC0E4B">
            <w:pPr>
              <w:pStyle w:val="af0"/>
              <w:ind w:left="-57" w:right="-57"/>
              <w:rPr>
                <w:sz w:val="18"/>
                <w:szCs w:val="18"/>
                <w:lang w:bidi="he-IL"/>
              </w:rPr>
            </w:pPr>
            <w:r>
              <w:rPr>
                <w:sz w:val="18"/>
                <w:szCs w:val="18"/>
                <w:lang w:bidi="he-IL"/>
              </w:rPr>
              <w:t>Казюкина В.Н.</w:t>
            </w:r>
          </w:p>
          <w:p w:rsidR="005E57C4" w:rsidRDefault="005E57C4" w:rsidP="00CC0E4B">
            <w:pPr>
              <w:pStyle w:val="af0"/>
              <w:ind w:left="-57" w:right="-57"/>
              <w:rPr>
                <w:sz w:val="18"/>
                <w:szCs w:val="18"/>
                <w:lang w:bidi="he-IL"/>
              </w:rPr>
            </w:pPr>
            <w:r>
              <w:rPr>
                <w:sz w:val="18"/>
                <w:szCs w:val="18"/>
                <w:lang w:bidi="he-IL"/>
              </w:rPr>
              <w:t>Власюк В.А.</w:t>
            </w:r>
          </w:p>
          <w:p w:rsidR="005E57C4" w:rsidRDefault="005E57C4" w:rsidP="00CC0E4B">
            <w:pPr>
              <w:pStyle w:val="af0"/>
              <w:ind w:left="-57" w:right="-57"/>
              <w:rPr>
                <w:sz w:val="18"/>
                <w:szCs w:val="18"/>
                <w:lang w:bidi="he-IL"/>
              </w:rPr>
            </w:pPr>
            <w:r>
              <w:rPr>
                <w:sz w:val="18"/>
                <w:szCs w:val="18"/>
                <w:lang w:bidi="he-IL"/>
              </w:rPr>
              <w:t>Бывалина Л.Л.</w:t>
            </w:r>
          </w:p>
          <w:p w:rsidR="005E57C4" w:rsidRDefault="005E57C4" w:rsidP="00CC0E4B">
            <w:pPr>
              <w:pStyle w:val="af0"/>
              <w:ind w:left="-57" w:right="-57"/>
              <w:rPr>
                <w:sz w:val="18"/>
                <w:szCs w:val="18"/>
                <w:lang w:bidi="he-IL"/>
              </w:rPr>
            </w:pPr>
            <w:r>
              <w:rPr>
                <w:sz w:val="18"/>
                <w:szCs w:val="18"/>
                <w:lang w:bidi="he-IL"/>
              </w:rPr>
              <w:t>Попова М.Н.</w:t>
            </w:r>
          </w:p>
          <w:p w:rsidR="005E57C4" w:rsidRDefault="005E57C4" w:rsidP="00CC0E4B">
            <w:pPr>
              <w:pStyle w:val="af0"/>
              <w:ind w:left="-57" w:right="-57"/>
              <w:rPr>
                <w:sz w:val="18"/>
                <w:szCs w:val="18"/>
                <w:lang w:bidi="he-IL"/>
              </w:rPr>
            </w:pPr>
            <w:r>
              <w:rPr>
                <w:sz w:val="18"/>
                <w:szCs w:val="18"/>
                <w:lang w:bidi="he-IL"/>
              </w:rPr>
              <w:t>Сокол Р.Г.</w:t>
            </w:r>
          </w:p>
          <w:p w:rsidR="005E57C4" w:rsidRDefault="005E57C4" w:rsidP="00CC0E4B">
            <w:pPr>
              <w:pStyle w:val="af0"/>
              <w:ind w:left="-57" w:right="-57"/>
              <w:rPr>
                <w:sz w:val="18"/>
                <w:szCs w:val="18"/>
                <w:lang w:bidi="he-IL"/>
              </w:rPr>
            </w:pPr>
            <w:r>
              <w:rPr>
                <w:sz w:val="18"/>
                <w:szCs w:val="18"/>
                <w:lang w:bidi="he-IL"/>
              </w:rPr>
              <w:t>Клушина В.А.</w:t>
            </w:r>
          </w:p>
          <w:p w:rsidR="00326B30" w:rsidRDefault="00326B30" w:rsidP="00CC0E4B">
            <w:pPr>
              <w:pStyle w:val="af0"/>
              <w:ind w:left="-57" w:right="-57"/>
              <w:rPr>
                <w:sz w:val="18"/>
                <w:szCs w:val="18"/>
                <w:lang w:bidi="he-IL"/>
              </w:rPr>
            </w:pPr>
            <w:r w:rsidRPr="00326B30">
              <w:rPr>
                <w:sz w:val="18"/>
                <w:szCs w:val="18"/>
                <w:lang w:bidi="he-IL"/>
              </w:rPr>
              <w:t>Дякина Ю.С.</w:t>
            </w:r>
          </w:p>
          <w:p w:rsidR="00570A29" w:rsidRDefault="00570A29" w:rsidP="00CC0E4B">
            <w:pPr>
              <w:pStyle w:val="af0"/>
              <w:ind w:left="-57" w:right="-57"/>
              <w:rPr>
                <w:sz w:val="18"/>
                <w:szCs w:val="18"/>
                <w:lang w:bidi="he-IL"/>
              </w:rPr>
            </w:pPr>
            <w:r>
              <w:rPr>
                <w:sz w:val="18"/>
                <w:szCs w:val="18"/>
                <w:lang w:bidi="he-IL"/>
              </w:rPr>
              <w:t>Сафонова А.В.</w:t>
            </w:r>
          </w:p>
          <w:p w:rsidR="00CC3236" w:rsidRPr="00857F51" w:rsidRDefault="00CC3236" w:rsidP="00CC3236">
            <w:pPr>
              <w:pStyle w:val="af0"/>
              <w:ind w:left="-57" w:right="-57"/>
              <w:rPr>
                <w:sz w:val="18"/>
                <w:szCs w:val="18"/>
                <w:lang w:bidi="he-IL"/>
              </w:rPr>
            </w:pPr>
            <w:r>
              <w:rPr>
                <w:sz w:val="18"/>
                <w:szCs w:val="18"/>
                <w:lang w:bidi="he-IL"/>
              </w:rPr>
              <w:t>Барадишириева Б.Г.</w:t>
            </w:r>
          </w:p>
        </w:tc>
      </w:tr>
      <w:tr w:rsidR="005E57C4" w:rsidTr="00CC0E4B">
        <w:tc>
          <w:tcPr>
            <w:tcW w:w="787" w:type="pct"/>
            <w:vAlign w:val="center"/>
          </w:tcPr>
          <w:p w:rsidR="005E57C4" w:rsidRPr="006F2A2A" w:rsidRDefault="005E57C4" w:rsidP="00CC0E4B">
            <w:pPr>
              <w:pStyle w:val="af0"/>
              <w:ind w:left="-57" w:right="-57"/>
              <w:rPr>
                <w:lang w:bidi="he-IL"/>
              </w:rPr>
            </w:pPr>
            <w:r w:rsidRPr="006F2A2A">
              <w:rPr>
                <w:lang w:bidi="he-IL"/>
              </w:rPr>
              <w:t xml:space="preserve">Проектная технология </w:t>
            </w:r>
          </w:p>
        </w:tc>
        <w:tc>
          <w:tcPr>
            <w:tcW w:w="778" w:type="pct"/>
            <w:vAlign w:val="center"/>
          </w:tcPr>
          <w:p w:rsidR="005E57C4" w:rsidRPr="00286A85" w:rsidRDefault="005E57C4" w:rsidP="00CC0E4B">
            <w:pPr>
              <w:pStyle w:val="af0"/>
              <w:ind w:left="-57" w:right="-57"/>
              <w:rPr>
                <w:sz w:val="18"/>
                <w:szCs w:val="18"/>
                <w:lang w:bidi="he-IL"/>
              </w:rPr>
            </w:pPr>
            <w:r w:rsidRPr="00286A85">
              <w:rPr>
                <w:sz w:val="18"/>
                <w:szCs w:val="18"/>
                <w:lang w:bidi="he-IL"/>
              </w:rPr>
              <w:t>Раскрытие</w:t>
            </w:r>
            <w:r>
              <w:rPr>
                <w:sz w:val="18"/>
                <w:szCs w:val="18"/>
                <w:lang w:bidi="he-IL"/>
              </w:rPr>
              <w:t xml:space="preserve"> </w:t>
            </w:r>
            <w:r w:rsidRPr="00286A85">
              <w:rPr>
                <w:sz w:val="18"/>
                <w:szCs w:val="18"/>
                <w:lang w:bidi="he-IL"/>
              </w:rPr>
              <w:t>себя, развитие проектных способностей, понимание</w:t>
            </w:r>
            <w:r>
              <w:rPr>
                <w:sz w:val="18"/>
                <w:szCs w:val="18"/>
                <w:lang w:bidi="he-IL"/>
              </w:rPr>
              <w:t xml:space="preserve"> </w:t>
            </w:r>
            <w:r w:rsidRPr="00286A85">
              <w:rPr>
                <w:sz w:val="18"/>
                <w:szCs w:val="18"/>
                <w:lang w:bidi="he-IL"/>
              </w:rPr>
              <w:t xml:space="preserve">значимости результата </w:t>
            </w:r>
          </w:p>
        </w:tc>
        <w:tc>
          <w:tcPr>
            <w:tcW w:w="803"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Организация исследовательской деятельности </w:t>
            </w:r>
          </w:p>
        </w:tc>
        <w:tc>
          <w:tcPr>
            <w:tcW w:w="819"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Проектирование, прогнозирование </w:t>
            </w:r>
          </w:p>
        </w:tc>
        <w:tc>
          <w:tcPr>
            <w:tcW w:w="907"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Развитие собственного </w:t>
            </w:r>
          </w:p>
          <w:p w:rsidR="005E57C4" w:rsidRPr="00286A85" w:rsidRDefault="005E57C4" w:rsidP="00CC0E4B">
            <w:pPr>
              <w:pStyle w:val="af0"/>
              <w:ind w:left="-57" w:right="-57"/>
              <w:rPr>
                <w:sz w:val="18"/>
                <w:szCs w:val="18"/>
                <w:lang w:bidi="he-IL"/>
              </w:rPr>
            </w:pPr>
            <w:r w:rsidRPr="00286A85">
              <w:rPr>
                <w:sz w:val="18"/>
                <w:szCs w:val="18"/>
                <w:lang w:bidi="he-IL"/>
              </w:rPr>
              <w:t xml:space="preserve">сознания при общении </w:t>
            </w:r>
          </w:p>
          <w:p w:rsidR="005E57C4" w:rsidRPr="00286A85" w:rsidRDefault="005E57C4" w:rsidP="00CC0E4B">
            <w:pPr>
              <w:pStyle w:val="af0"/>
              <w:ind w:left="-57" w:right="-57"/>
              <w:rPr>
                <w:sz w:val="18"/>
                <w:szCs w:val="18"/>
                <w:lang w:bidi="he-IL"/>
              </w:rPr>
            </w:pPr>
            <w:r w:rsidRPr="00286A85">
              <w:rPr>
                <w:sz w:val="18"/>
                <w:szCs w:val="18"/>
                <w:lang w:bidi="he-IL"/>
              </w:rPr>
              <w:t xml:space="preserve">с другими учащимся </w:t>
            </w:r>
          </w:p>
        </w:tc>
        <w:tc>
          <w:tcPr>
            <w:tcW w:w="906" w:type="pct"/>
          </w:tcPr>
          <w:p w:rsidR="005E57C4" w:rsidRDefault="005E57C4" w:rsidP="00CC0E4B">
            <w:pPr>
              <w:pStyle w:val="af0"/>
              <w:ind w:left="-57" w:right="-57"/>
              <w:rPr>
                <w:sz w:val="18"/>
                <w:szCs w:val="18"/>
                <w:lang w:bidi="he-IL"/>
              </w:rPr>
            </w:pPr>
            <w:r>
              <w:rPr>
                <w:sz w:val="18"/>
                <w:szCs w:val="18"/>
                <w:lang w:bidi="he-IL"/>
              </w:rPr>
              <w:t>Казюкина В.Н.</w:t>
            </w:r>
          </w:p>
          <w:p w:rsidR="005E57C4" w:rsidRDefault="005E57C4" w:rsidP="00CC0E4B">
            <w:pPr>
              <w:pStyle w:val="af0"/>
              <w:ind w:left="-57" w:right="-57"/>
              <w:rPr>
                <w:sz w:val="18"/>
                <w:szCs w:val="18"/>
                <w:lang w:bidi="he-IL"/>
              </w:rPr>
            </w:pPr>
            <w:r>
              <w:rPr>
                <w:sz w:val="18"/>
                <w:szCs w:val="18"/>
                <w:lang w:bidi="he-IL"/>
              </w:rPr>
              <w:t>Власюк В.А.</w:t>
            </w:r>
          </w:p>
          <w:p w:rsidR="005E57C4" w:rsidRDefault="005E57C4" w:rsidP="00CC0E4B">
            <w:pPr>
              <w:pStyle w:val="af0"/>
              <w:ind w:left="-57" w:right="-57"/>
              <w:rPr>
                <w:sz w:val="18"/>
                <w:szCs w:val="18"/>
                <w:lang w:bidi="he-IL"/>
              </w:rPr>
            </w:pPr>
            <w:r>
              <w:rPr>
                <w:sz w:val="18"/>
                <w:szCs w:val="18"/>
                <w:lang w:bidi="he-IL"/>
              </w:rPr>
              <w:t>Бывалина Л.Л.</w:t>
            </w:r>
          </w:p>
          <w:p w:rsidR="005E57C4" w:rsidRDefault="005E57C4" w:rsidP="00CC0E4B">
            <w:pPr>
              <w:pStyle w:val="af0"/>
              <w:ind w:left="-57" w:right="-57"/>
              <w:rPr>
                <w:sz w:val="18"/>
                <w:szCs w:val="18"/>
                <w:lang w:bidi="he-IL"/>
              </w:rPr>
            </w:pPr>
            <w:r>
              <w:rPr>
                <w:sz w:val="18"/>
                <w:szCs w:val="18"/>
                <w:lang w:bidi="he-IL"/>
              </w:rPr>
              <w:t>Попова М.Н.</w:t>
            </w:r>
          </w:p>
          <w:p w:rsidR="005E57C4" w:rsidRDefault="005E57C4" w:rsidP="00CC0E4B">
            <w:pPr>
              <w:pStyle w:val="af0"/>
              <w:ind w:left="-57" w:right="-57"/>
              <w:rPr>
                <w:sz w:val="18"/>
                <w:szCs w:val="18"/>
                <w:lang w:bidi="he-IL"/>
              </w:rPr>
            </w:pPr>
            <w:r>
              <w:rPr>
                <w:sz w:val="18"/>
                <w:szCs w:val="18"/>
                <w:lang w:bidi="he-IL"/>
              </w:rPr>
              <w:t>Сокол Р.Г.</w:t>
            </w:r>
          </w:p>
          <w:p w:rsidR="005E57C4" w:rsidRDefault="005E57C4" w:rsidP="00CC0E4B">
            <w:pPr>
              <w:pStyle w:val="af0"/>
              <w:ind w:left="-57" w:right="-57"/>
              <w:rPr>
                <w:sz w:val="18"/>
                <w:szCs w:val="18"/>
                <w:lang w:bidi="he-IL"/>
              </w:rPr>
            </w:pPr>
            <w:r>
              <w:rPr>
                <w:sz w:val="18"/>
                <w:szCs w:val="18"/>
                <w:lang w:bidi="he-IL"/>
              </w:rPr>
              <w:t>Клушина В.А.</w:t>
            </w:r>
          </w:p>
          <w:p w:rsidR="005E57C4" w:rsidRDefault="00326B30" w:rsidP="00CC0E4B">
            <w:pPr>
              <w:pStyle w:val="af0"/>
              <w:ind w:left="-57" w:right="-57"/>
              <w:rPr>
                <w:sz w:val="18"/>
                <w:szCs w:val="18"/>
                <w:lang w:bidi="he-IL"/>
              </w:rPr>
            </w:pPr>
            <w:r>
              <w:rPr>
                <w:sz w:val="18"/>
                <w:szCs w:val="18"/>
                <w:lang w:bidi="he-IL"/>
              </w:rPr>
              <w:t>Барадишириева Б.Г.</w:t>
            </w:r>
          </w:p>
          <w:p w:rsidR="005E57C4" w:rsidRDefault="005E57C4" w:rsidP="00CC0E4B">
            <w:pPr>
              <w:pStyle w:val="af0"/>
              <w:ind w:left="-57" w:right="-57"/>
              <w:rPr>
                <w:sz w:val="18"/>
                <w:szCs w:val="18"/>
                <w:lang w:bidi="he-IL"/>
              </w:rPr>
            </w:pPr>
            <w:r>
              <w:rPr>
                <w:sz w:val="18"/>
                <w:szCs w:val="18"/>
                <w:lang w:bidi="he-IL"/>
              </w:rPr>
              <w:t>Боброва С.А.</w:t>
            </w:r>
          </w:p>
          <w:p w:rsidR="005E57C4" w:rsidRDefault="005E57C4" w:rsidP="00CC0E4B">
            <w:pPr>
              <w:pStyle w:val="af0"/>
              <w:ind w:left="-57" w:right="-57"/>
              <w:rPr>
                <w:sz w:val="18"/>
                <w:szCs w:val="18"/>
                <w:lang w:bidi="he-IL"/>
              </w:rPr>
            </w:pPr>
            <w:r>
              <w:rPr>
                <w:sz w:val="18"/>
                <w:szCs w:val="18"/>
                <w:lang w:bidi="he-IL"/>
              </w:rPr>
              <w:t>Жаргалова Ж.С.</w:t>
            </w:r>
          </w:p>
          <w:p w:rsidR="005E57C4" w:rsidRDefault="005E57C4" w:rsidP="00CC0E4B">
            <w:pPr>
              <w:pStyle w:val="af0"/>
              <w:ind w:left="-57" w:right="-57"/>
              <w:rPr>
                <w:sz w:val="18"/>
                <w:szCs w:val="18"/>
                <w:lang w:bidi="he-IL"/>
              </w:rPr>
            </w:pPr>
            <w:r>
              <w:rPr>
                <w:sz w:val="18"/>
                <w:szCs w:val="18"/>
                <w:lang w:bidi="he-IL"/>
              </w:rPr>
              <w:t>Ойдуп Е.Б.</w:t>
            </w:r>
          </w:p>
          <w:p w:rsidR="00227742" w:rsidRDefault="00227742" w:rsidP="00CC0E4B">
            <w:pPr>
              <w:pStyle w:val="af0"/>
              <w:ind w:left="-57" w:right="-57"/>
              <w:rPr>
                <w:sz w:val="18"/>
                <w:szCs w:val="18"/>
                <w:lang w:bidi="he-IL"/>
              </w:rPr>
            </w:pPr>
            <w:r>
              <w:rPr>
                <w:sz w:val="18"/>
                <w:szCs w:val="18"/>
                <w:lang w:bidi="he-IL"/>
              </w:rPr>
              <w:t>Сафонова А.В.</w:t>
            </w:r>
          </w:p>
          <w:p w:rsidR="00227742" w:rsidRDefault="00227742" w:rsidP="00CC0E4B">
            <w:pPr>
              <w:pStyle w:val="af0"/>
              <w:ind w:left="-57" w:right="-57"/>
              <w:rPr>
                <w:sz w:val="18"/>
                <w:szCs w:val="18"/>
                <w:lang w:bidi="he-IL"/>
              </w:rPr>
            </w:pPr>
            <w:r>
              <w:rPr>
                <w:sz w:val="18"/>
                <w:szCs w:val="18"/>
                <w:lang w:bidi="he-IL"/>
              </w:rPr>
              <w:t>Васильева Т.О.</w:t>
            </w:r>
          </w:p>
          <w:p w:rsidR="00227742" w:rsidRDefault="00227742" w:rsidP="00CC0E4B">
            <w:pPr>
              <w:pStyle w:val="af0"/>
              <w:ind w:left="-57" w:right="-57"/>
              <w:rPr>
                <w:sz w:val="18"/>
                <w:szCs w:val="18"/>
                <w:lang w:bidi="he-IL"/>
              </w:rPr>
            </w:pPr>
            <w:r>
              <w:rPr>
                <w:sz w:val="18"/>
                <w:szCs w:val="18"/>
                <w:lang w:bidi="he-IL"/>
              </w:rPr>
              <w:t>Дякина Ю.С.</w:t>
            </w:r>
          </w:p>
          <w:p w:rsidR="00CC3236" w:rsidRPr="00286A85" w:rsidRDefault="00CC3236" w:rsidP="00CC0E4B">
            <w:pPr>
              <w:pStyle w:val="af0"/>
              <w:ind w:left="-57" w:right="-57"/>
              <w:rPr>
                <w:sz w:val="18"/>
                <w:szCs w:val="18"/>
                <w:lang w:bidi="he-IL"/>
              </w:rPr>
            </w:pPr>
            <w:r>
              <w:rPr>
                <w:sz w:val="18"/>
                <w:szCs w:val="18"/>
                <w:lang w:bidi="he-IL"/>
              </w:rPr>
              <w:t>Козлова И.Г.</w:t>
            </w:r>
          </w:p>
        </w:tc>
      </w:tr>
      <w:tr w:rsidR="005E57C4" w:rsidTr="00CC0E4B">
        <w:tc>
          <w:tcPr>
            <w:tcW w:w="787" w:type="pct"/>
            <w:vAlign w:val="center"/>
          </w:tcPr>
          <w:p w:rsidR="005E57C4" w:rsidRPr="006F2A2A" w:rsidRDefault="005E57C4" w:rsidP="00CC0E4B">
            <w:pPr>
              <w:pStyle w:val="af0"/>
              <w:ind w:left="-57" w:right="-57"/>
              <w:rPr>
                <w:lang w:bidi="he-IL"/>
              </w:rPr>
            </w:pPr>
            <w:r>
              <w:rPr>
                <w:lang w:bidi="he-IL"/>
              </w:rPr>
              <w:t>Т</w:t>
            </w:r>
            <w:r w:rsidRPr="006F2A2A">
              <w:rPr>
                <w:lang w:bidi="he-IL"/>
              </w:rPr>
              <w:t>ехнология</w:t>
            </w:r>
            <w:r>
              <w:rPr>
                <w:lang w:bidi="he-IL"/>
              </w:rPr>
              <w:t xml:space="preserve"> развития критического мышления через чтение и письмо</w:t>
            </w:r>
          </w:p>
        </w:tc>
        <w:tc>
          <w:tcPr>
            <w:tcW w:w="778"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Мотивация </w:t>
            </w:r>
          </w:p>
          <w:p w:rsidR="005E57C4" w:rsidRPr="00286A85" w:rsidRDefault="005E57C4" w:rsidP="00CC0E4B">
            <w:pPr>
              <w:pStyle w:val="af0"/>
              <w:ind w:left="-57" w:right="-57"/>
              <w:rPr>
                <w:sz w:val="18"/>
                <w:szCs w:val="18"/>
                <w:lang w:bidi="he-IL"/>
              </w:rPr>
            </w:pPr>
            <w:r w:rsidRPr="00286A85">
              <w:rPr>
                <w:sz w:val="18"/>
                <w:szCs w:val="18"/>
                <w:lang w:bidi="he-IL"/>
              </w:rPr>
              <w:t xml:space="preserve">своей деятельности, определение и оценка уровня своих знаний, приобретение уверенности в своих знаниях, </w:t>
            </w:r>
            <w:r w:rsidRPr="00286A85">
              <w:rPr>
                <w:sz w:val="12"/>
                <w:szCs w:val="12"/>
                <w:lang w:bidi="he-IL"/>
              </w:rPr>
              <w:t xml:space="preserve">В </w:t>
            </w:r>
            <w:r w:rsidRPr="00286A85">
              <w:rPr>
                <w:sz w:val="18"/>
                <w:szCs w:val="18"/>
                <w:lang w:bidi="he-IL"/>
              </w:rPr>
              <w:t>себе</w:t>
            </w:r>
          </w:p>
        </w:tc>
        <w:tc>
          <w:tcPr>
            <w:tcW w:w="803"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Организация </w:t>
            </w:r>
          </w:p>
          <w:p w:rsidR="005E57C4" w:rsidRDefault="005E57C4" w:rsidP="00CC0E4B">
            <w:pPr>
              <w:pStyle w:val="af0"/>
              <w:ind w:left="-57" w:right="-57"/>
              <w:rPr>
                <w:sz w:val="18"/>
                <w:szCs w:val="18"/>
                <w:lang w:bidi="he-IL"/>
              </w:rPr>
            </w:pPr>
            <w:r w:rsidRPr="00286A85">
              <w:rPr>
                <w:sz w:val="18"/>
                <w:szCs w:val="18"/>
                <w:lang w:bidi="he-IL"/>
              </w:rPr>
              <w:t>своей деятельности</w:t>
            </w:r>
            <w:r>
              <w:rPr>
                <w:sz w:val="18"/>
                <w:szCs w:val="18"/>
                <w:lang w:bidi="he-IL"/>
              </w:rPr>
              <w:t xml:space="preserve">, конструирование </w:t>
            </w:r>
          </w:p>
          <w:p w:rsidR="005E57C4" w:rsidRPr="00286A85" w:rsidRDefault="005E57C4" w:rsidP="00CC0E4B">
            <w:pPr>
              <w:pStyle w:val="af0"/>
              <w:ind w:left="-57" w:right="-57"/>
              <w:rPr>
                <w:sz w:val="18"/>
                <w:szCs w:val="18"/>
                <w:lang w:bidi="he-IL"/>
              </w:rPr>
            </w:pPr>
            <w:r>
              <w:rPr>
                <w:sz w:val="18"/>
                <w:szCs w:val="18"/>
                <w:lang w:bidi="he-IL"/>
              </w:rPr>
              <w:t xml:space="preserve">цели и содержания образования, </w:t>
            </w:r>
            <w:r w:rsidRPr="00286A85">
              <w:rPr>
                <w:sz w:val="18"/>
                <w:szCs w:val="18"/>
                <w:lang w:bidi="he-IL"/>
              </w:rPr>
              <w:t xml:space="preserve">оказание поддержки, самопроверка </w:t>
            </w:r>
          </w:p>
          <w:p w:rsidR="005E57C4" w:rsidRPr="00286A85" w:rsidRDefault="005E57C4" w:rsidP="00CC0E4B">
            <w:pPr>
              <w:pStyle w:val="af0"/>
              <w:ind w:left="-57" w:right="-57"/>
              <w:rPr>
                <w:sz w:val="18"/>
                <w:szCs w:val="18"/>
                <w:lang w:bidi="he-IL"/>
              </w:rPr>
            </w:pPr>
          </w:p>
        </w:tc>
        <w:tc>
          <w:tcPr>
            <w:tcW w:w="819" w:type="pct"/>
            <w:vAlign w:val="center"/>
          </w:tcPr>
          <w:p w:rsidR="005E57C4" w:rsidRPr="00286A85" w:rsidRDefault="005E57C4" w:rsidP="00CC0E4B">
            <w:pPr>
              <w:pStyle w:val="af0"/>
              <w:ind w:left="-57" w:right="-57"/>
              <w:rPr>
                <w:sz w:val="18"/>
                <w:szCs w:val="18"/>
                <w:lang w:bidi="he-IL"/>
              </w:rPr>
            </w:pPr>
            <w:r>
              <w:rPr>
                <w:sz w:val="18"/>
                <w:szCs w:val="18"/>
                <w:lang w:bidi="he-IL"/>
              </w:rPr>
              <w:t>Работа с информацией, и</w:t>
            </w:r>
            <w:r w:rsidRPr="00286A85">
              <w:rPr>
                <w:sz w:val="18"/>
                <w:szCs w:val="18"/>
                <w:lang w:bidi="he-IL"/>
              </w:rPr>
              <w:t>спользование различных источников информации, ее анализ</w:t>
            </w:r>
            <w:r>
              <w:rPr>
                <w:sz w:val="18"/>
                <w:szCs w:val="18"/>
                <w:lang w:bidi="he-IL"/>
              </w:rPr>
              <w:t>.</w:t>
            </w:r>
            <w:r w:rsidRPr="00857F51">
              <w:rPr>
                <w:sz w:val="18"/>
                <w:szCs w:val="18"/>
                <w:lang w:bidi="he-IL"/>
              </w:rPr>
              <w:t xml:space="preserve"> Актуализация имеющихся знаний, осмысление и усвоение новой информации</w:t>
            </w:r>
            <w:r w:rsidRPr="00286A85">
              <w:rPr>
                <w:sz w:val="18"/>
                <w:szCs w:val="18"/>
                <w:lang w:bidi="he-IL"/>
              </w:rPr>
              <w:t>, обобщение</w:t>
            </w:r>
          </w:p>
        </w:tc>
        <w:tc>
          <w:tcPr>
            <w:tcW w:w="907" w:type="pct"/>
            <w:vAlign w:val="center"/>
          </w:tcPr>
          <w:p w:rsidR="005E57C4" w:rsidRDefault="005E57C4" w:rsidP="00CC0E4B">
            <w:pPr>
              <w:pStyle w:val="af0"/>
              <w:ind w:left="-57" w:right="-57"/>
              <w:rPr>
                <w:sz w:val="18"/>
                <w:szCs w:val="18"/>
                <w:lang w:bidi="he-IL"/>
              </w:rPr>
            </w:pPr>
            <w:r>
              <w:rPr>
                <w:sz w:val="18"/>
                <w:szCs w:val="18"/>
                <w:lang w:bidi="he-IL"/>
              </w:rPr>
              <w:t xml:space="preserve">Умения отбирать, перерабатывать ин формацию. </w:t>
            </w:r>
          </w:p>
          <w:p w:rsidR="005E57C4" w:rsidRDefault="005E57C4" w:rsidP="00CC0E4B">
            <w:pPr>
              <w:pStyle w:val="af0"/>
              <w:ind w:left="-57" w:right="-57"/>
              <w:rPr>
                <w:sz w:val="18"/>
                <w:szCs w:val="18"/>
                <w:lang w:bidi="he-IL"/>
              </w:rPr>
            </w:pPr>
            <w:r>
              <w:rPr>
                <w:sz w:val="18"/>
                <w:szCs w:val="18"/>
                <w:lang w:bidi="he-IL"/>
              </w:rPr>
              <w:t xml:space="preserve">Высказывание своего </w:t>
            </w:r>
          </w:p>
          <w:p w:rsidR="005E57C4" w:rsidRPr="00286A85" w:rsidRDefault="005E57C4" w:rsidP="00CC0E4B">
            <w:pPr>
              <w:pStyle w:val="af0"/>
              <w:ind w:left="-57" w:right="-57"/>
              <w:rPr>
                <w:sz w:val="18"/>
                <w:szCs w:val="18"/>
                <w:lang w:bidi="he-IL"/>
              </w:rPr>
            </w:pPr>
            <w:r>
              <w:rPr>
                <w:sz w:val="18"/>
                <w:szCs w:val="18"/>
                <w:lang w:bidi="he-IL"/>
              </w:rPr>
              <w:t xml:space="preserve">мнения, оценки и </w:t>
            </w:r>
            <w:r w:rsidRPr="00492421">
              <w:rPr>
                <w:sz w:val="18"/>
                <w:szCs w:val="18"/>
                <w:lang w:bidi="he-IL"/>
              </w:rPr>
              <w:t>принято</w:t>
            </w:r>
            <w:r>
              <w:rPr>
                <w:sz w:val="18"/>
                <w:szCs w:val="18"/>
                <w:lang w:bidi="he-IL"/>
              </w:rPr>
              <w:t>г</w:t>
            </w:r>
            <w:r w:rsidRPr="00492421">
              <w:rPr>
                <w:sz w:val="18"/>
                <w:szCs w:val="18"/>
                <w:lang w:bidi="he-IL"/>
              </w:rPr>
              <w:t>о реше</w:t>
            </w:r>
            <w:r>
              <w:rPr>
                <w:sz w:val="18"/>
                <w:szCs w:val="18"/>
                <w:lang w:bidi="he-IL"/>
              </w:rPr>
              <w:t>ния</w:t>
            </w:r>
          </w:p>
        </w:tc>
        <w:tc>
          <w:tcPr>
            <w:tcW w:w="906" w:type="pct"/>
          </w:tcPr>
          <w:p w:rsidR="005E57C4" w:rsidRDefault="005E57C4" w:rsidP="00CC0E4B">
            <w:pPr>
              <w:pStyle w:val="af0"/>
              <w:ind w:left="-57" w:right="-57"/>
              <w:rPr>
                <w:sz w:val="18"/>
                <w:szCs w:val="18"/>
                <w:lang w:bidi="he-IL"/>
              </w:rPr>
            </w:pPr>
            <w:r>
              <w:rPr>
                <w:sz w:val="18"/>
                <w:szCs w:val="18"/>
                <w:lang w:bidi="he-IL"/>
              </w:rPr>
              <w:t>Казюкина В.Н.</w:t>
            </w:r>
          </w:p>
          <w:p w:rsidR="005E57C4" w:rsidRDefault="005E57C4" w:rsidP="00CC0E4B">
            <w:pPr>
              <w:pStyle w:val="af0"/>
              <w:ind w:left="-57" w:right="-57"/>
              <w:rPr>
                <w:sz w:val="18"/>
                <w:szCs w:val="18"/>
                <w:lang w:bidi="he-IL"/>
              </w:rPr>
            </w:pPr>
            <w:r>
              <w:rPr>
                <w:sz w:val="18"/>
                <w:szCs w:val="18"/>
                <w:lang w:bidi="he-IL"/>
              </w:rPr>
              <w:t>Власюк В.А.</w:t>
            </w:r>
          </w:p>
          <w:p w:rsidR="005E57C4" w:rsidRDefault="005E57C4" w:rsidP="00CC0E4B">
            <w:pPr>
              <w:pStyle w:val="af0"/>
              <w:ind w:left="-57" w:right="-57"/>
              <w:rPr>
                <w:sz w:val="18"/>
                <w:szCs w:val="18"/>
                <w:lang w:bidi="he-IL"/>
              </w:rPr>
            </w:pPr>
            <w:r>
              <w:rPr>
                <w:sz w:val="18"/>
                <w:szCs w:val="18"/>
                <w:lang w:bidi="he-IL"/>
              </w:rPr>
              <w:t>Бывалина Л.Л.</w:t>
            </w:r>
          </w:p>
          <w:p w:rsidR="005E57C4" w:rsidRDefault="005E57C4" w:rsidP="00CC0E4B">
            <w:pPr>
              <w:pStyle w:val="af0"/>
              <w:ind w:left="-57" w:right="-57"/>
              <w:rPr>
                <w:sz w:val="18"/>
                <w:szCs w:val="18"/>
                <w:lang w:bidi="he-IL"/>
              </w:rPr>
            </w:pPr>
            <w:r>
              <w:rPr>
                <w:sz w:val="18"/>
                <w:szCs w:val="18"/>
                <w:lang w:bidi="he-IL"/>
              </w:rPr>
              <w:t>Попова М.Н.</w:t>
            </w:r>
          </w:p>
          <w:p w:rsidR="005E57C4" w:rsidRDefault="005E57C4" w:rsidP="00CC0E4B">
            <w:pPr>
              <w:pStyle w:val="af0"/>
              <w:ind w:left="-57" w:right="-57"/>
              <w:rPr>
                <w:sz w:val="18"/>
                <w:szCs w:val="18"/>
                <w:lang w:bidi="he-IL"/>
              </w:rPr>
            </w:pPr>
            <w:r>
              <w:rPr>
                <w:sz w:val="18"/>
                <w:szCs w:val="18"/>
                <w:lang w:bidi="he-IL"/>
              </w:rPr>
              <w:t>Сокол Р.Г.</w:t>
            </w:r>
          </w:p>
          <w:p w:rsidR="005E57C4" w:rsidRDefault="005E57C4" w:rsidP="00CC0E4B">
            <w:pPr>
              <w:pStyle w:val="af0"/>
              <w:ind w:left="-57" w:right="-57"/>
              <w:rPr>
                <w:sz w:val="18"/>
                <w:szCs w:val="18"/>
                <w:lang w:bidi="he-IL"/>
              </w:rPr>
            </w:pPr>
            <w:r>
              <w:rPr>
                <w:sz w:val="18"/>
                <w:szCs w:val="18"/>
                <w:lang w:bidi="he-IL"/>
              </w:rPr>
              <w:t>Клушина В.А.</w:t>
            </w:r>
          </w:p>
          <w:p w:rsidR="00326B30" w:rsidRDefault="00326B30" w:rsidP="00326B30">
            <w:pPr>
              <w:pStyle w:val="af0"/>
              <w:ind w:left="-57" w:right="-57"/>
              <w:rPr>
                <w:sz w:val="18"/>
                <w:szCs w:val="18"/>
                <w:lang w:bidi="he-IL"/>
              </w:rPr>
            </w:pPr>
            <w:r>
              <w:rPr>
                <w:sz w:val="18"/>
                <w:szCs w:val="18"/>
                <w:lang w:bidi="he-IL"/>
              </w:rPr>
              <w:t>Сафонова А.В.</w:t>
            </w:r>
          </w:p>
          <w:p w:rsidR="005E57C4" w:rsidRDefault="00326B30" w:rsidP="00227742">
            <w:pPr>
              <w:pStyle w:val="af0"/>
              <w:ind w:left="-57" w:right="-57"/>
              <w:rPr>
                <w:sz w:val="18"/>
                <w:szCs w:val="18"/>
                <w:lang w:bidi="he-IL"/>
              </w:rPr>
            </w:pPr>
            <w:r>
              <w:rPr>
                <w:sz w:val="18"/>
                <w:szCs w:val="18"/>
                <w:lang w:bidi="he-IL"/>
              </w:rPr>
              <w:t>Ойдуп Е.Б.</w:t>
            </w:r>
          </w:p>
          <w:p w:rsidR="00CC3236" w:rsidRDefault="00CC3236" w:rsidP="00227742">
            <w:pPr>
              <w:pStyle w:val="af0"/>
              <w:ind w:left="-57" w:right="-57"/>
              <w:rPr>
                <w:sz w:val="18"/>
                <w:szCs w:val="18"/>
                <w:lang w:bidi="he-IL"/>
              </w:rPr>
            </w:pPr>
            <w:r>
              <w:rPr>
                <w:sz w:val="18"/>
                <w:szCs w:val="18"/>
                <w:lang w:bidi="he-IL"/>
              </w:rPr>
              <w:t>Козлова И.Г.</w:t>
            </w:r>
          </w:p>
          <w:p w:rsidR="00CC3236" w:rsidRDefault="00CC3236" w:rsidP="00227742">
            <w:pPr>
              <w:pStyle w:val="af0"/>
              <w:ind w:left="-57" w:right="-57"/>
              <w:rPr>
                <w:sz w:val="18"/>
                <w:szCs w:val="18"/>
                <w:lang w:bidi="he-IL"/>
              </w:rPr>
            </w:pPr>
            <w:r>
              <w:rPr>
                <w:sz w:val="18"/>
                <w:szCs w:val="18"/>
                <w:lang w:bidi="he-IL"/>
              </w:rPr>
              <w:t>Дякина Ю.С.</w:t>
            </w:r>
          </w:p>
        </w:tc>
      </w:tr>
      <w:tr w:rsidR="005E57C4" w:rsidTr="00CC0E4B">
        <w:tc>
          <w:tcPr>
            <w:tcW w:w="787" w:type="pct"/>
            <w:vAlign w:val="center"/>
          </w:tcPr>
          <w:p w:rsidR="005E57C4" w:rsidRPr="006F2A2A" w:rsidRDefault="005E57C4" w:rsidP="00CC0E4B">
            <w:pPr>
              <w:pStyle w:val="af0"/>
              <w:ind w:left="-57" w:right="-57"/>
              <w:rPr>
                <w:sz w:val="22"/>
                <w:szCs w:val="22"/>
                <w:lang w:bidi="he-IL"/>
              </w:rPr>
            </w:pPr>
            <w:r w:rsidRPr="006F2A2A">
              <w:rPr>
                <w:sz w:val="22"/>
                <w:szCs w:val="22"/>
                <w:lang w:bidi="he-IL"/>
              </w:rPr>
              <w:t xml:space="preserve">Лекция- семинар. </w:t>
            </w:r>
          </w:p>
          <w:p w:rsidR="005E57C4" w:rsidRPr="006F2A2A" w:rsidRDefault="005E57C4" w:rsidP="00CC0E4B">
            <w:pPr>
              <w:pStyle w:val="af0"/>
              <w:ind w:left="-57" w:right="-57"/>
              <w:rPr>
                <w:lang w:bidi="he-IL"/>
              </w:rPr>
            </w:pPr>
            <w:r w:rsidRPr="006F2A2A">
              <w:rPr>
                <w:sz w:val="22"/>
                <w:szCs w:val="22"/>
                <w:lang w:bidi="he-IL"/>
              </w:rPr>
              <w:t>Зачетная система обучения</w:t>
            </w:r>
            <w:r w:rsidRPr="006F2A2A">
              <w:rPr>
                <w:lang w:bidi="he-IL"/>
              </w:rPr>
              <w:t xml:space="preserve"> </w:t>
            </w:r>
          </w:p>
        </w:tc>
        <w:tc>
          <w:tcPr>
            <w:tcW w:w="778" w:type="pct"/>
            <w:vAlign w:val="center"/>
          </w:tcPr>
          <w:p w:rsidR="005E57C4" w:rsidRPr="00286A85" w:rsidRDefault="005E57C4" w:rsidP="00CC0E4B">
            <w:pPr>
              <w:pStyle w:val="af0"/>
              <w:ind w:left="-57" w:right="-57"/>
              <w:rPr>
                <w:sz w:val="18"/>
                <w:szCs w:val="18"/>
                <w:lang w:bidi="he-IL"/>
              </w:rPr>
            </w:pPr>
            <w:r w:rsidRPr="00286A85">
              <w:rPr>
                <w:sz w:val="18"/>
                <w:szCs w:val="18"/>
                <w:lang w:bidi="he-IL"/>
              </w:rPr>
              <w:t>Определение и оценка уровня своих знаний, приобретение уверенности</w:t>
            </w:r>
            <w:r>
              <w:rPr>
                <w:sz w:val="18"/>
                <w:szCs w:val="18"/>
                <w:lang w:bidi="he-IL"/>
              </w:rPr>
              <w:t xml:space="preserve"> </w:t>
            </w:r>
            <w:r w:rsidRPr="00286A85">
              <w:rPr>
                <w:sz w:val="18"/>
                <w:szCs w:val="18"/>
                <w:lang w:bidi="he-IL"/>
              </w:rPr>
              <w:t>в своих</w:t>
            </w:r>
            <w:r>
              <w:rPr>
                <w:sz w:val="18"/>
                <w:szCs w:val="18"/>
                <w:lang w:bidi="he-IL"/>
              </w:rPr>
              <w:t xml:space="preserve"> </w:t>
            </w:r>
            <w:r w:rsidRPr="00286A85">
              <w:rPr>
                <w:sz w:val="18"/>
                <w:szCs w:val="18"/>
                <w:lang w:bidi="he-IL"/>
              </w:rPr>
              <w:t xml:space="preserve">знаниях, </w:t>
            </w:r>
            <w:r w:rsidRPr="00286A85">
              <w:rPr>
                <w:sz w:val="12"/>
                <w:szCs w:val="12"/>
                <w:lang w:bidi="he-IL"/>
              </w:rPr>
              <w:t xml:space="preserve">В </w:t>
            </w:r>
            <w:r w:rsidRPr="00286A85">
              <w:rPr>
                <w:sz w:val="18"/>
                <w:szCs w:val="18"/>
                <w:lang w:bidi="he-IL"/>
              </w:rPr>
              <w:t xml:space="preserve">себе </w:t>
            </w:r>
          </w:p>
        </w:tc>
        <w:tc>
          <w:tcPr>
            <w:tcW w:w="803"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Распределение ролей для выполнения совместной деятельности, оказание поддержки, самопроверка </w:t>
            </w:r>
            <w:r>
              <w:rPr>
                <w:sz w:val="18"/>
                <w:szCs w:val="18"/>
                <w:lang w:bidi="he-IL"/>
              </w:rPr>
              <w:t xml:space="preserve">- </w:t>
            </w:r>
            <w:r w:rsidRPr="00286A85">
              <w:rPr>
                <w:sz w:val="18"/>
                <w:szCs w:val="18"/>
                <w:lang w:bidi="he-IL"/>
              </w:rPr>
              <w:t xml:space="preserve">взаимопроверка </w:t>
            </w:r>
          </w:p>
        </w:tc>
        <w:tc>
          <w:tcPr>
            <w:tcW w:w="819"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Структурирование содержания изученного материала. Высказывание вариантов ответа, доказательство </w:t>
            </w:r>
          </w:p>
        </w:tc>
        <w:tc>
          <w:tcPr>
            <w:tcW w:w="907"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Развитие коммуникативных, лидерских и других качеств личности, формирование адекватной самооценки и ответственности </w:t>
            </w:r>
          </w:p>
        </w:tc>
        <w:tc>
          <w:tcPr>
            <w:tcW w:w="906" w:type="pct"/>
          </w:tcPr>
          <w:p w:rsidR="005E57C4" w:rsidRDefault="005E57C4" w:rsidP="00CC0E4B">
            <w:pPr>
              <w:pStyle w:val="af0"/>
              <w:ind w:left="-57" w:right="-57"/>
              <w:rPr>
                <w:sz w:val="18"/>
                <w:szCs w:val="18"/>
                <w:lang w:bidi="he-IL"/>
              </w:rPr>
            </w:pPr>
            <w:r>
              <w:rPr>
                <w:sz w:val="18"/>
                <w:szCs w:val="18"/>
                <w:lang w:bidi="he-IL"/>
              </w:rPr>
              <w:t>Казюкина В.Н.</w:t>
            </w:r>
          </w:p>
          <w:p w:rsidR="005E57C4" w:rsidRDefault="005E57C4" w:rsidP="00CC0E4B">
            <w:pPr>
              <w:pStyle w:val="af0"/>
              <w:ind w:left="-57" w:right="-57"/>
              <w:rPr>
                <w:sz w:val="18"/>
                <w:szCs w:val="18"/>
                <w:lang w:bidi="he-IL"/>
              </w:rPr>
            </w:pPr>
            <w:r>
              <w:rPr>
                <w:sz w:val="18"/>
                <w:szCs w:val="18"/>
                <w:lang w:bidi="he-IL"/>
              </w:rPr>
              <w:t>Бывалина Л.Л.</w:t>
            </w:r>
          </w:p>
          <w:p w:rsidR="005E57C4" w:rsidRDefault="00326B30" w:rsidP="00CC0E4B">
            <w:pPr>
              <w:pStyle w:val="af0"/>
              <w:ind w:left="-57" w:right="-57"/>
              <w:rPr>
                <w:sz w:val="18"/>
                <w:szCs w:val="18"/>
                <w:lang w:bidi="he-IL"/>
              </w:rPr>
            </w:pPr>
            <w:r>
              <w:rPr>
                <w:sz w:val="18"/>
                <w:szCs w:val="18"/>
                <w:lang w:bidi="he-IL"/>
              </w:rPr>
              <w:t>Власюк В.А.</w:t>
            </w:r>
          </w:p>
          <w:p w:rsidR="005E57C4" w:rsidRPr="00286A85" w:rsidRDefault="005E57C4" w:rsidP="00CC0E4B">
            <w:pPr>
              <w:pStyle w:val="af0"/>
              <w:ind w:left="-57" w:right="-57"/>
              <w:rPr>
                <w:sz w:val="18"/>
                <w:szCs w:val="18"/>
                <w:lang w:bidi="he-IL"/>
              </w:rPr>
            </w:pPr>
          </w:p>
        </w:tc>
      </w:tr>
      <w:tr w:rsidR="005E57C4" w:rsidTr="00CC0E4B">
        <w:tc>
          <w:tcPr>
            <w:tcW w:w="787" w:type="pct"/>
          </w:tcPr>
          <w:p w:rsidR="005E57C4" w:rsidRPr="006F2A2A" w:rsidRDefault="005E57C4" w:rsidP="00CC0E4B">
            <w:pPr>
              <w:pStyle w:val="af0"/>
              <w:ind w:left="-57" w:right="-57"/>
              <w:rPr>
                <w:lang w:bidi="he-IL"/>
              </w:rPr>
            </w:pPr>
            <w:r w:rsidRPr="006F2A2A">
              <w:rPr>
                <w:lang w:bidi="he-IL"/>
              </w:rPr>
              <w:t xml:space="preserve">Кейс- </w:t>
            </w:r>
          </w:p>
          <w:p w:rsidR="005E57C4" w:rsidRPr="006F2A2A" w:rsidRDefault="005E57C4" w:rsidP="00CC0E4B">
            <w:pPr>
              <w:pStyle w:val="af0"/>
              <w:ind w:left="-57" w:right="-57"/>
              <w:rPr>
                <w:lang w:bidi="he-IL"/>
              </w:rPr>
            </w:pPr>
            <w:r w:rsidRPr="006F2A2A">
              <w:rPr>
                <w:lang w:bidi="he-IL"/>
              </w:rPr>
              <w:t xml:space="preserve">технологии </w:t>
            </w:r>
          </w:p>
        </w:tc>
        <w:tc>
          <w:tcPr>
            <w:tcW w:w="778" w:type="pct"/>
          </w:tcPr>
          <w:p w:rsidR="005E57C4" w:rsidRPr="00286A85" w:rsidRDefault="005E57C4" w:rsidP="00CC0E4B">
            <w:pPr>
              <w:pStyle w:val="af0"/>
              <w:ind w:left="-57" w:right="-57"/>
              <w:rPr>
                <w:sz w:val="18"/>
                <w:szCs w:val="18"/>
                <w:lang w:bidi="he-IL"/>
              </w:rPr>
            </w:pPr>
            <w:r w:rsidRPr="00286A85">
              <w:rPr>
                <w:sz w:val="18"/>
                <w:szCs w:val="18"/>
                <w:lang w:bidi="he-IL"/>
              </w:rPr>
              <w:t xml:space="preserve">Мотивация </w:t>
            </w:r>
          </w:p>
          <w:p w:rsidR="005E57C4" w:rsidRPr="00286A85" w:rsidRDefault="005E57C4" w:rsidP="00CC0E4B">
            <w:pPr>
              <w:pStyle w:val="af0"/>
              <w:ind w:left="-57" w:right="-57"/>
              <w:rPr>
                <w:sz w:val="18"/>
                <w:szCs w:val="18"/>
                <w:lang w:bidi="he-IL"/>
              </w:rPr>
            </w:pPr>
            <w:r w:rsidRPr="00286A85">
              <w:rPr>
                <w:sz w:val="18"/>
                <w:szCs w:val="18"/>
                <w:lang w:bidi="he-IL"/>
              </w:rPr>
              <w:t>своей деятельности, соотнесение</w:t>
            </w:r>
            <w:r>
              <w:rPr>
                <w:sz w:val="18"/>
                <w:szCs w:val="18"/>
                <w:lang w:bidi="he-IL"/>
              </w:rPr>
              <w:t xml:space="preserve"> </w:t>
            </w:r>
            <w:r w:rsidRPr="00286A85">
              <w:rPr>
                <w:sz w:val="18"/>
                <w:szCs w:val="18"/>
                <w:lang w:bidi="he-IL"/>
              </w:rPr>
              <w:t xml:space="preserve">своих действий с моральными нормами </w:t>
            </w:r>
          </w:p>
        </w:tc>
        <w:tc>
          <w:tcPr>
            <w:tcW w:w="803" w:type="pct"/>
          </w:tcPr>
          <w:p w:rsidR="005E57C4" w:rsidRPr="00286A85" w:rsidRDefault="005E57C4" w:rsidP="00CC0E4B">
            <w:pPr>
              <w:pStyle w:val="af0"/>
              <w:ind w:left="-57" w:right="-57"/>
              <w:rPr>
                <w:sz w:val="18"/>
                <w:szCs w:val="18"/>
                <w:lang w:bidi="he-IL"/>
              </w:rPr>
            </w:pPr>
            <w:r w:rsidRPr="00286A85">
              <w:rPr>
                <w:sz w:val="18"/>
                <w:szCs w:val="18"/>
                <w:lang w:bidi="he-IL"/>
              </w:rPr>
              <w:t xml:space="preserve">Организация </w:t>
            </w:r>
          </w:p>
          <w:p w:rsidR="005E57C4" w:rsidRPr="00286A85" w:rsidRDefault="005E57C4" w:rsidP="00CC0E4B">
            <w:pPr>
              <w:pStyle w:val="af0"/>
              <w:ind w:left="-57" w:right="-57"/>
              <w:rPr>
                <w:sz w:val="18"/>
                <w:szCs w:val="18"/>
                <w:lang w:bidi="he-IL"/>
              </w:rPr>
            </w:pPr>
            <w:r w:rsidRPr="00286A85">
              <w:rPr>
                <w:sz w:val="18"/>
                <w:szCs w:val="18"/>
                <w:lang w:bidi="he-IL"/>
              </w:rPr>
              <w:t xml:space="preserve">своей деятельности </w:t>
            </w:r>
          </w:p>
          <w:p w:rsidR="005E57C4" w:rsidRPr="00286A85" w:rsidRDefault="005E57C4" w:rsidP="00CC0E4B">
            <w:pPr>
              <w:pStyle w:val="af0"/>
              <w:ind w:left="-57" w:right="-57"/>
              <w:rPr>
                <w:sz w:val="18"/>
                <w:szCs w:val="18"/>
                <w:lang w:bidi="he-IL"/>
              </w:rPr>
            </w:pPr>
            <w:r w:rsidRPr="00286A85">
              <w:rPr>
                <w:sz w:val="18"/>
                <w:szCs w:val="18"/>
                <w:lang w:bidi="he-IL"/>
              </w:rPr>
              <w:t xml:space="preserve">и удержание </w:t>
            </w:r>
          </w:p>
          <w:p w:rsidR="005E57C4" w:rsidRPr="00286A85" w:rsidRDefault="005E57C4" w:rsidP="00CC0E4B">
            <w:pPr>
              <w:pStyle w:val="af0"/>
              <w:ind w:left="-57" w:right="-57"/>
              <w:rPr>
                <w:sz w:val="18"/>
                <w:szCs w:val="18"/>
                <w:lang w:bidi="he-IL"/>
              </w:rPr>
            </w:pPr>
            <w:r w:rsidRPr="00286A85">
              <w:rPr>
                <w:sz w:val="18"/>
                <w:szCs w:val="18"/>
                <w:lang w:bidi="he-IL"/>
              </w:rPr>
              <w:t xml:space="preserve">цели деятельности до результата </w:t>
            </w:r>
          </w:p>
        </w:tc>
        <w:tc>
          <w:tcPr>
            <w:tcW w:w="819" w:type="pct"/>
          </w:tcPr>
          <w:p w:rsidR="005E57C4" w:rsidRPr="00286A85" w:rsidRDefault="005E57C4" w:rsidP="00CC0E4B">
            <w:pPr>
              <w:pStyle w:val="af0"/>
              <w:ind w:left="-57" w:right="-57"/>
              <w:rPr>
                <w:sz w:val="18"/>
                <w:szCs w:val="18"/>
                <w:lang w:bidi="he-IL"/>
              </w:rPr>
            </w:pPr>
            <w:r w:rsidRPr="00286A85">
              <w:rPr>
                <w:sz w:val="18"/>
                <w:szCs w:val="18"/>
                <w:lang w:bidi="he-IL"/>
              </w:rPr>
              <w:t xml:space="preserve">Использование различных источников информации, ее анализ, обобщение </w:t>
            </w:r>
          </w:p>
        </w:tc>
        <w:tc>
          <w:tcPr>
            <w:tcW w:w="907" w:type="pct"/>
          </w:tcPr>
          <w:p w:rsidR="005E57C4" w:rsidRPr="00286A85" w:rsidRDefault="005E57C4" w:rsidP="00CC0E4B">
            <w:pPr>
              <w:pStyle w:val="af0"/>
              <w:ind w:left="-57" w:right="-57"/>
              <w:rPr>
                <w:sz w:val="18"/>
                <w:szCs w:val="18"/>
                <w:lang w:bidi="he-IL"/>
              </w:rPr>
            </w:pPr>
            <w:r w:rsidRPr="00286A85">
              <w:rPr>
                <w:sz w:val="18"/>
                <w:szCs w:val="18"/>
                <w:lang w:bidi="he-IL"/>
              </w:rPr>
              <w:t xml:space="preserve">Передача содержания </w:t>
            </w:r>
          </w:p>
          <w:p w:rsidR="005E57C4" w:rsidRPr="00286A85" w:rsidRDefault="005E57C4" w:rsidP="00CC0E4B">
            <w:pPr>
              <w:pStyle w:val="af0"/>
              <w:ind w:left="-57" w:right="-57"/>
              <w:rPr>
                <w:sz w:val="18"/>
                <w:szCs w:val="18"/>
                <w:lang w:bidi="he-IL"/>
              </w:rPr>
            </w:pPr>
            <w:r w:rsidRPr="00286A85">
              <w:rPr>
                <w:sz w:val="18"/>
                <w:szCs w:val="18"/>
                <w:lang w:bidi="he-IL"/>
              </w:rPr>
              <w:t xml:space="preserve">в сжатом, выборочном или развернутом плане </w:t>
            </w:r>
          </w:p>
        </w:tc>
        <w:tc>
          <w:tcPr>
            <w:tcW w:w="906" w:type="pct"/>
          </w:tcPr>
          <w:p w:rsidR="005E57C4" w:rsidRDefault="005E57C4" w:rsidP="00CC0E4B">
            <w:pPr>
              <w:pStyle w:val="af0"/>
              <w:ind w:left="-57" w:right="-57"/>
              <w:rPr>
                <w:sz w:val="18"/>
                <w:szCs w:val="18"/>
                <w:lang w:bidi="he-IL"/>
              </w:rPr>
            </w:pPr>
            <w:r>
              <w:rPr>
                <w:sz w:val="18"/>
                <w:szCs w:val="18"/>
                <w:lang w:bidi="he-IL"/>
              </w:rPr>
              <w:t>Казюкина В.Н.</w:t>
            </w:r>
          </w:p>
          <w:p w:rsidR="005E57C4" w:rsidRDefault="005E57C4" w:rsidP="00CC0E4B">
            <w:pPr>
              <w:pStyle w:val="af0"/>
              <w:ind w:left="-57" w:right="-57"/>
              <w:rPr>
                <w:sz w:val="18"/>
                <w:szCs w:val="18"/>
                <w:lang w:bidi="he-IL"/>
              </w:rPr>
            </w:pPr>
            <w:r>
              <w:rPr>
                <w:sz w:val="18"/>
                <w:szCs w:val="18"/>
                <w:lang w:bidi="he-IL"/>
              </w:rPr>
              <w:t>Власюк В.А.</w:t>
            </w:r>
          </w:p>
          <w:p w:rsidR="005E57C4" w:rsidRDefault="005E57C4" w:rsidP="00CC0E4B">
            <w:pPr>
              <w:pStyle w:val="af0"/>
              <w:ind w:left="-57" w:right="-57"/>
              <w:rPr>
                <w:sz w:val="18"/>
                <w:szCs w:val="18"/>
                <w:lang w:bidi="he-IL"/>
              </w:rPr>
            </w:pPr>
            <w:r>
              <w:rPr>
                <w:sz w:val="18"/>
                <w:szCs w:val="18"/>
                <w:lang w:bidi="he-IL"/>
              </w:rPr>
              <w:t>Попова М.Н.</w:t>
            </w:r>
          </w:p>
          <w:p w:rsidR="005E57C4" w:rsidRPr="00286A85" w:rsidRDefault="005E57C4" w:rsidP="00CC0E4B">
            <w:pPr>
              <w:pStyle w:val="af0"/>
              <w:ind w:left="-57" w:right="-57"/>
              <w:rPr>
                <w:sz w:val="18"/>
                <w:szCs w:val="18"/>
                <w:lang w:bidi="he-IL"/>
              </w:rPr>
            </w:pPr>
          </w:p>
        </w:tc>
      </w:tr>
      <w:tr w:rsidR="005E57C4" w:rsidRPr="00286A85" w:rsidTr="00CC0E4B">
        <w:trPr>
          <w:trHeight w:val="138"/>
        </w:trPr>
        <w:tc>
          <w:tcPr>
            <w:tcW w:w="787" w:type="pct"/>
            <w:vAlign w:val="center"/>
          </w:tcPr>
          <w:p w:rsidR="005E57C4" w:rsidRPr="006F2A2A" w:rsidRDefault="005E57C4" w:rsidP="00CC0E4B">
            <w:pPr>
              <w:pStyle w:val="af0"/>
              <w:ind w:left="-57" w:right="-57"/>
              <w:rPr>
                <w:lang w:bidi="he-IL"/>
              </w:rPr>
            </w:pPr>
            <w:r w:rsidRPr="006F2A2A">
              <w:rPr>
                <w:lang w:bidi="he-IL"/>
              </w:rPr>
              <w:t xml:space="preserve">Веб-квест </w:t>
            </w:r>
          </w:p>
        </w:tc>
        <w:tc>
          <w:tcPr>
            <w:tcW w:w="778"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Использование интернета в учебных целях, раскрытие личностного потенциала </w:t>
            </w:r>
          </w:p>
        </w:tc>
        <w:tc>
          <w:tcPr>
            <w:tcW w:w="803" w:type="pct"/>
            <w:vAlign w:val="center"/>
          </w:tcPr>
          <w:p w:rsidR="005E57C4" w:rsidRPr="00286A85" w:rsidRDefault="005E57C4" w:rsidP="00CC0E4B">
            <w:pPr>
              <w:pStyle w:val="af0"/>
              <w:ind w:left="-57" w:right="-57"/>
              <w:rPr>
                <w:sz w:val="18"/>
                <w:szCs w:val="18"/>
                <w:lang w:bidi="he-IL"/>
              </w:rPr>
            </w:pPr>
            <w:r w:rsidRPr="00286A85">
              <w:rPr>
                <w:sz w:val="18"/>
                <w:szCs w:val="18"/>
                <w:lang w:bidi="he-IL"/>
              </w:rPr>
              <w:t>Работа по алгоритму, промежуточный и итоговый</w:t>
            </w:r>
            <w:r>
              <w:rPr>
                <w:sz w:val="18"/>
                <w:szCs w:val="18"/>
                <w:lang w:bidi="he-IL"/>
              </w:rPr>
              <w:t xml:space="preserve"> </w:t>
            </w:r>
            <w:r w:rsidRPr="00286A85">
              <w:rPr>
                <w:sz w:val="18"/>
                <w:szCs w:val="18"/>
                <w:lang w:bidi="he-IL"/>
              </w:rPr>
              <w:t xml:space="preserve">контроль, рациональное использование учебного времени </w:t>
            </w:r>
          </w:p>
        </w:tc>
        <w:tc>
          <w:tcPr>
            <w:tcW w:w="819"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Поиск в интернете информации по теме, отдельному вопросу, формирование компьютерной грамотности </w:t>
            </w:r>
          </w:p>
        </w:tc>
        <w:tc>
          <w:tcPr>
            <w:tcW w:w="907"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Умение работать в группе, внесение вклада в совместные </w:t>
            </w:r>
          </w:p>
          <w:p w:rsidR="005E57C4" w:rsidRPr="00286A85" w:rsidRDefault="005E57C4" w:rsidP="00CC0E4B">
            <w:pPr>
              <w:pStyle w:val="af0"/>
              <w:ind w:left="-57" w:right="-57"/>
              <w:rPr>
                <w:sz w:val="18"/>
                <w:szCs w:val="18"/>
                <w:lang w:bidi="he-IL"/>
              </w:rPr>
            </w:pPr>
            <w:r w:rsidRPr="00286A85">
              <w:rPr>
                <w:sz w:val="18"/>
                <w:szCs w:val="18"/>
                <w:lang w:bidi="he-IL"/>
              </w:rPr>
              <w:t xml:space="preserve">действия </w:t>
            </w:r>
          </w:p>
        </w:tc>
        <w:tc>
          <w:tcPr>
            <w:tcW w:w="906" w:type="pct"/>
          </w:tcPr>
          <w:p w:rsidR="005E57C4" w:rsidRDefault="005E57C4" w:rsidP="00CC0E4B">
            <w:pPr>
              <w:pStyle w:val="af0"/>
              <w:ind w:left="-57" w:right="-57"/>
              <w:rPr>
                <w:sz w:val="18"/>
                <w:szCs w:val="18"/>
                <w:lang w:bidi="he-IL"/>
              </w:rPr>
            </w:pPr>
            <w:r>
              <w:rPr>
                <w:sz w:val="18"/>
                <w:szCs w:val="18"/>
                <w:lang w:bidi="he-IL"/>
              </w:rPr>
              <w:t>Казюкина В.Н.</w:t>
            </w:r>
          </w:p>
          <w:p w:rsidR="005E57C4" w:rsidRDefault="005E57C4" w:rsidP="00CC0E4B">
            <w:pPr>
              <w:pStyle w:val="af0"/>
              <w:ind w:left="-57" w:right="-57"/>
              <w:rPr>
                <w:sz w:val="18"/>
                <w:szCs w:val="18"/>
                <w:lang w:bidi="he-IL"/>
              </w:rPr>
            </w:pPr>
            <w:r>
              <w:rPr>
                <w:sz w:val="18"/>
                <w:szCs w:val="18"/>
                <w:lang w:bidi="he-IL"/>
              </w:rPr>
              <w:t>Власюк В.А.</w:t>
            </w:r>
          </w:p>
          <w:p w:rsidR="005E57C4" w:rsidRPr="00286A85" w:rsidRDefault="005E57C4" w:rsidP="00CC0E4B">
            <w:pPr>
              <w:pStyle w:val="af0"/>
              <w:ind w:left="-57" w:right="-57"/>
              <w:rPr>
                <w:sz w:val="18"/>
                <w:szCs w:val="18"/>
                <w:lang w:bidi="he-IL"/>
              </w:rPr>
            </w:pPr>
          </w:p>
        </w:tc>
      </w:tr>
    </w:tbl>
    <w:p w:rsidR="005E57C4" w:rsidRDefault="005E57C4" w:rsidP="005E57C4">
      <w:pPr>
        <w:pStyle w:val="af0"/>
        <w:ind w:firstLine="766"/>
      </w:pPr>
      <w:r>
        <w:t xml:space="preserve">Педагоги </w:t>
      </w:r>
      <w:r w:rsidRPr="00EF1F95">
        <w:t>примен</w:t>
      </w:r>
      <w:r>
        <w:t>яют</w:t>
      </w:r>
      <w:r w:rsidRPr="00EF1F95">
        <w:t xml:space="preserve"> вы</w:t>
      </w:r>
      <w:r>
        <w:t xml:space="preserve">шеперечисленные </w:t>
      </w:r>
      <w:r w:rsidRPr="00EF1F95">
        <w:t>технологи</w:t>
      </w:r>
      <w:r>
        <w:t>и</w:t>
      </w:r>
      <w:r w:rsidRPr="00EF1F95">
        <w:t xml:space="preserve"> для обеспечения развития универсальных умений и навыков учащихся </w:t>
      </w:r>
      <w:r>
        <w:t>в</w:t>
      </w:r>
      <w:r w:rsidRPr="00EF1F95">
        <w:t xml:space="preserve"> предметных областях в образовательном процессе школы. При этом а</w:t>
      </w:r>
      <w:r>
        <w:t>кц</w:t>
      </w:r>
      <w:r w:rsidRPr="00EF1F95">
        <w:t>ент пе</w:t>
      </w:r>
      <w:r>
        <w:t>р</w:t>
      </w:r>
      <w:r w:rsidRPr="00EF1F95">
        <w:t xml:space="preserve">еносится на </w:t>
      </w:r>
      <w:r>
        <w:t>р</w:t>
      </w:r>
      <w:r w:rsidRPr="00EF1F95">
        <w:t>ешение таких п</w:t>
      </w:r>
      <w:r>
        <w:t>р</w:t>
      </w:r>
      <w:r w:rsidRPr="00EF1F95">
        <w:t xml:space="preserve">облем как: </w:t>
      </w:r>
    </w:p>
    <w:p w:rsidR="005E57C4" w:rsidRDefault="005E57C4" w:rsidP="00C76B40">
      <w:pPr>
        <w:pStyle w:val="af0"/>
        <w:numPr>
          <w:ilvl w:val="0"/>
          <w:numId w:val="70"/>
        </w:numPr>
      </w:pPr>
      <w:r>
        <w:t>индив</w:t>
      </w:r>
      <w:r w:rsidRPr="0016292F">
        <w:t xml:space="preserve">идуальное </w:t>
      </w:r>
      <w:r>
        <w:t>развитие личности;</w:t>
      </w:r>
    </w:p>
    <w:p w:rsidR="005E57C4" w:rsidRDefault="005E57C4" w:rsidP="00C76B40">
      <w:pPr>
        <w:pStyle w:val="af0"/>
        <w:numPr>
          <w:ilvl w:val="0"/>
          <w:numId w:val="70"/>
        </w:numPr>
      </w:pPr>
      <w:r w:rsidRPr="0016292F">
        <w:t xml:space="preserve">творческая инициатива; </w:t>
      </w:r>
    </w:p>
    <w:p w:rsidR="005E57C4" w:rsidRDefault="005E57C4" w:rsidP="00C76B40">
      <w:pPr>
        <w:pStyle w:val="af0"/>
        <w:numPr>
          <w:ilvl w:val="0"/>
          <w:numId w:val="70"/>
        </w:numPr>
      </w:pPr>
      <w:r w:rsidRPr="0016292F">
        <w:t>выработка навыка самостоятельного движения в информаци</w:t>
      </w:r>
      <w:r>
        <w:t>онных</w:t>
      </w:r>
      <w:r w:rsidRPr="0016292F">
        <w:t xml:space="preserve"> полях; </w:t>
      </w:r>
    </w:p>
    <w:p w:rsidR="005E57C4" w:rsidRDefault="005E57C4" w:rsidP="00C76B40">
      <w:pPr>
        <w:pStyle w:val="af0"/>
        <w:numPr>
          <w:ilvl w:val="0"/>
          <w:numId w:val="70"/>
        </w:numPr>
      </w:pPr>
      <w:r w:rsidRPr="0096323A">
        <w:t>формирование у обучающегося универсальных умений добы</w:t>
      </w:r>
      <w:r>
        <w:t>вать</w:t>
      </w:r>
      <w:r w:rsidRPr="0096323A">
        <w:t xml:space="preserve"> и применять знания, ставить и решать задачи, планировать </w:t>
      </w:r>
      <w:r>
        <w:t>свои</w:t>
      </w:r>
      <w:r w:rsidRPr="0096323A">
        <w:t xml:space="preserve"> действия, обдумывать принимаемое решение, способности </w:t>
      </w:r>
      <w:r>
        <w:t>самос</w:t>
      </w:r>
      <w:r w:rsidRPr="0096323A">
        <w:t xml:space="preserve">тоятельно мыслить; </w:t>
      </w:r>
    </w:p>
    <w:p w:rsidR="005E57C4" w:rsidRDefault="005E57C4" w:rsidP="00C76B40">
      <w:pPr>
        <w:pStyle w:val="af0"/>
        <w:numPr>
          <w:ilvl w:val="0"/>
          <w:numId w:val="70"/>
        </w:numPr>
      </w:pPr>
      <w:r>
        <w:t>са</w:t>
      </w:r>
      <w:r w:rsidRPr="0096323A">
        <w:t xml:space="preserve">моопределение; </w:t>
      </w:r>
    </w:p>
    <w:p w:rsidR="005E57C4" w:rsidRDefault="005E57C4" w:rsidP="00C76B40">
      <w:pPr>
        <w:pStyle w:val="af0"/>
        <w:numPr>
          <w:ilvl w:val="0"/>
          <w:numId w:val="70"/>
        </w:numPr>
      </w:pPr>
      <w:r>
        <w:t>эф</w:t>
      </w:r>
      <w:r w:rsidRPr="0096323A">
        <w:t xml:space="preserve">фективное сотрудничество; </w:t>
      </w:r>
    </w:p>
    <w:p w:rsidR="005E57C4" w:rsidRPr="0096323A" w:rsidRDefault="005E57C4" w:rsidP="00C76B40">
      <w:pPr>
        <w:pStyle w:val="af0"/>
        <w:numPr>
          <w:ilvl w:val="0"/>
          <w:numId w:val="70"/>
        </w:numPr>
      </w:pPr>
      <w:r w:rsidRPr="0096323A">
        <w:t>открытость для новых контактов и культурных связей.</w:t>
      </w:r>
    </w:p>
    <w:p w:rsidR="005E57C4" w:rsidRDefault="005E57C4" w:rsidP="005E57C4">
      <w:pPr>
        <w:pStyle w:val="af0"/>
        <w:ind w:firstLine="709"/>
      </w:pPr>
      <w:r w:rsidRPr="00683A7F">
        <w:t>Данные</w:t>
      </w:r>
      <w:r>
        <w:t xml:space="preserve"> </w:t>
      </w:r>
      <w:r w:rsidRPr="00683A7F">
        <w:t xml:space="preserve">технологии способствуют продуктивной поисковой деятельности; направленной на самостоятельное создание учащимися нового образовательного продукта (интеллектуального, познавательного). </w:t>
      </w:r>
    </w:p>
    <w:p w:rsidR="005E57C4" w:rsidRDefault="005E57C4" w:rsidP="005E57C4">
      <w:pPr>
        <w:pStyle w:val="af0"/>
        <w:ind w:firstLine="709"/>
      </w:pPr>
      <w:r>
        <w:t xml:space="preserve">В течение учебного года на методических советах, заседаниях МО обсуждались методические приемы, используемые технологии. </w:t>
      </w:r>
      <w:r w:rsidRPr="00683A7F">
        <w:t xml:space="preserve">Учителя </w:t>
      </w:r>
      <w:r>
        <w:t>осуществляли взаимопосещение уроков коллег, затем велось обсуждение грамотности, результативности используемых педагогами приемов, соответствие</w:t>
      </w:r>
      <w:r w:rsidRPr="00683A7F">
        <w:t xml:space="preserve"> технологи</w:t>
      </w:r>
      <w:r>
        <w:t>и</w:t>
      </w:r>
      <w:r w:rsidRPr="00683A7F">
        <w:t xml:space="preserve"> применительно к конкретной теме, уроку, системе и далее учебному процессу.</w:t>
      </w:r>
    </w:p>
    <w:p w:rsidR="005E57C4" w:rsidRDefault="005E57C4" w:rsidP="005E57C4">
      <w:pPr>
        <w:pStyle w:val="af0"/>
        <w:ind w:firstLine="709"/>
      </w:pPr>
      <w:r>
        <w:t>Можно сделать вывод, что не все педагоги школы понимают сущность ряда современных технологий, не всегда верно их используют. Ряду п</w:t>
      </w:r>
      <w:r w:rsidRPr="00683A7F">
        <w:t>едагог</w:t>
      </w:r>
      <w:r>
        <w:t>ов</w:t>
      </w:r>
      <w:r w:rsidRPr="00683A7F">
        <w:t xml:space="preserve"> сложно отказаться от привычной методики преподавания</w:t>
      </w:r>
      <w:r>
        <w:t>. Но большинство педагогов школы стремится работать в русле системно-деятельностного подхода, требований к современному уроку,</w:t>
      </w:r>
      <w:r w:rsidRPr="00683A7F">
        <w:t xml:space="preserve"> </w:t>
      </w:r>
      <w:r>
        <w:t>применяет на уроках</w:t>
      </w:r>
      <w:r w:rsidRPr="00683A7F">
        <w:t xml:space="preserve"> новы</w:t>
      </w:r>
      <w:r>
        <w:t>е</w:t>
      </w:r>
      <w:r w:rsidRPr="00683A7F">
        <w:t xml:space="preserve"> иде</w:t>
      </w:r>
      <w:r>
        <w:t>и, приемы, методики</w:t>
      </w:r>
      <w:r w:rsidRPr="00683A7F">
        <w:t xml:space="preserve"> и техн</w:t>
      </w:r>
      <w:r>
        <w:t>о</w:t>
      </w:r>
      <w:r w:rsidRPr="00683A7F">
        <w:t>ло</w:t>
      </w:r>
      <w:r>
        <w:t>г</w:t>
      </w:r>
      <w:r w:rsidRPr="00683A7F">
        <w:t>и</w:t>
      </w:r>
      <w:r>
        <w:t xml:space="preserve">и с целью повышения результативности образовательного процесса. </w:t>
      </w:r>
    </w:p>
    <w:p w:rsidR="005E57C4" w:rsidRPr="004E462F" w:rsidRDefault="005E57C4" w:rsidP="005E57C4">
      <w:pPr>
        <w:ind w:firstLine="502"/>
        <w:jc w:val="center"/>
        <w:rPr>
          <w:b/>
        </w:rPr>
      </w:pPr>
      <w:r w:rsidRPr="004E462F">
        <w:rPr>
          <w:b/>
        </w:rPr>
        <w:t>Работа по реализации программы преемственности.</w:t>
      </w:r>
    </w:p>
    <w:p w:rsidR="006C0ECC" w:rsidRDefault="005E57C4" w:rsidP="005E57C4">
      <w:pPr>
        <w:ind w:firstLine="709"/>
      </w:pPr>
      <w:r>
        <w:t>В школе в рамках реализации ФГОС НОО</w:t>
      </w:r>
      <w:r w:rsidR="00E30585">
        <w:t xml:space="preserve">, </w:t>
      </w:r>
      <w:r>
        <w:t>ФГОС ООО</w:t>
      </w:r>
      <w:r w:rsidR="00E30585">
        <w:t>, ФГОС СОО</w:t>
      </w:r>
      <w:r>
        <w:t xml:space="preserve"> разработана, принята и действует программа преемственности между ступенями обучения: дошкольное образование и начальное образование, начальное образование и основное образование</w:t>
      </w:r>
      <w:r w:rsidR="00E30585">
        <w:t>, основное образование и среднее образование</w:t>
      </w:r>
      <w:r>
        <w:t xml:space="preserve">. </w:t>
      </w:r>
    </w:p>
    <w:p w:rsidR="005E57C4" w:rsidRDefault="005E57C4" w:rsidP="005E57C4">
      <w:pPr>
        <w:ind w:firstLine="709"/>
      </w:pPr>
      <w:r>
        <w:t xml:space="preserve">Цель программы преемственности - </w:t>
      </w:r>
      <w:r w:rsidRPr="004E614B">
        <w:t xml:space="preserve">реализовать единую линию развития ребенка на этапах </w:t>
      </w:r>
      <w:r w:rsidRPr="00D802C3">
        <w:t>дошкольн</w:t>
      </w:r>
      <w:r>
        <w:t xml:space="preserve">ого, </w:t>
      </w:r>
      <w:r w:rsidRPr="004E614B">
        <w:t>начального и среднего школьного образования, придав педагогическому процессу целостный, последовательный и перспективный характер</w:t>
      </w:r>
      <w:r>
        <w:t>.</w:t>
      </w:r>
      <w:r w:rsidRPr="004E614B">
        <w:t xml:space="preserve"> </w:t>
      </w:r>
    </w:p>
    <w:p w:rsidR="005E57C4" w:rsidRDefault="005E57C4" w:rsidP="005E57C4">
      <w:pPr>
        <w:ind w:firstLine="766"/>
      </w:pPr>
      <w:r>
        <w:t>В течение 20</w:t>
      </w:r>
      <w:r w:rsidR="006A704E">
        <w:t>20</w:t>
      </w:r>
      <w:r>
        <w:t>-20</w:t>
      </w:r>
      <w:r w:rsidR="00326B30">
        <w:t>2</w:t>
      </w:r>
      <w:r w:rsidR="006A704E">
        <w:t>1</w:t>
      </w:r>
      <w:r>
        <w:t xml:space="preserve"> года была проведена следующая работа. Осуществлялось и</w:t>
      </w:r>
      <w:r w:rsidRPr="00F76051">
        <w:t>нформирование родителей о подготовке к школе</w:t>
      </w:r>
      <w:r>
        <w:t>, был о</w:t>
      </w:r>
      <w:r w:rsidRPr="00F76051">
        <w:t>формлен стенд и страничк</w:t>
      </w:r>
      <w:r>
        <w:t>а</w:t>
      </w:r>
      <w:r w:rsidRPr="00F76051">
        <w:t xml:space="preserve"> на сайте  школы «Для вас родители»</w:t>
      </w:r>
      <w:r>
        <w:t>.</w:t>
      </w:r>
      <w:r w:rsidRPr="00F76051">
        <w:t xml:space="preserve"> </w:t>
      </w:r>
      <w:r>
        <w:t>В сентябре</w:t>
      </w:r>
      <w:r w:rsidRPr="00F76051">
        <w:t xml:space="preserve"> 20</w:t>
      </w:r>
      <w:r w:rsidR="006A704E">
        <w:t>20</w:t>
      </w:r>
      <w:r w:rsidRPr="00F76051">
        <w:t xml:space="preserve"> г. </w:t>
      </w:r>
      <w:r w:rsidR="006A704E">
        <w:t>родители были ознакомлены с о</w:t>
      </w:r>
      <w:r w:rsidR="006A704E" w:rsidRPr="006A704E">
        <w:t>рганизаци</w:t>
      </w:r>
      <w:r w:rsidR="006A704E">
        <w:t>ей</w:t>
      </w:r>
      <w:r w:rsidR="006A704E" w:rsidRPr="006A704E">
        <w:t xml:space="preserve"> обучения в МБОУ СОШ с. Киселёвка в 2020 - 2021 года в условиях Covid 2019</w:t>
      </w:r>
      <w:r w:rsidR="006A704E">
        <w:t xml:space="preserve">, </w:t>
      </w:r>
      <w:r w:rsidRPr="00F76051">
        <w:t>родител</w:t>
      </w:r>
      <w:r>
        <w:t xml:space="preserve">и первоклассников и пятиклассников были ознакомлены </w:t>
      </w:r>
      <w:r w:rsidRPr="00F76051">
        <w:t xml:space="preserve">с особенностями адаптационного периода учащихся </w:t>
      </w:r>
      <w:r>
        <w:t xml:space="preserve">1, </w:t>
      </w:r>
      <w:r w:rsidRPr="00F76051">
        <w:t>5 класса</w:t>
      </w:r>
      <w:r>
        <w:t xml:space="preserve"> соответственно</w:t>
      </w:r>
      <w:r w:rsidRPr="00F76051">
        <w:t xml:space="preserve">, с содержанием и методами обучения, с системой требований к учащимся, с целями и задачами работы по преемственности между </w:t>
      </w:r>
      <w:r>
        <w:t xml:space="preserve">дошкольным и начальным, </w:t>
      </w:r>
      <w:r w:rsidRPr="00F76051">
        <w:t>начальным и основным общим образованием</w:t>
      </w:r>
      <w:r>
        <w:t>.</w:t>
      </w:r>
    </w:p>
    <w:p w:rsidR="005E57C4" w:rsidRDefault="005E57C4" w:rsidP="005E57C4">
      <w:pPr>
        <w:tabs>
          <w:tab w:val="left" w:pos="709"/>
          <w:tab w:val="left" w:pos="3420"/>
        </w:tabs>
      </w:pPr>
      <w:r>
        <w:rPr>
          <w:sz w:val="20"/>
          <w:szCs w:val="20"/>
        </w:rPr>
        <w:tab/>
      </w:r>
      <w:r>
        <w:t xml:space="preserve">В течение </w:t>
      </w:r>
      <w:r w:rsidR="006C0ECC">
        <w:t>третье</w:t>
      </w:r>
      <w:r>
        <w:t xml:space="preserve">й </w:t>
      </w:r>
      <w:r w:rsidRPr="004A4A9A">
        <w:t>недел</w:t>
      </w:r>
      <w:r>
        <w:t>и</w:t>
      </w:r>
      <w:r w:rsidRPr="004A4A9A">
        <w:t xml:space="preserve"> сентября 20</w:t>
      </w:r>
      <w:r w:rsidR="00F46286">
        <w:t>20</w:t>
      </w:r>
      <w:r w:rsidRPr="004A4A9A">
        <w:t xml:space="preserve"> г.</w:t>
      </w:r>
      <w:r w:rsidRPr="008E688E">
        <w:t xml:space="preserve"> </w:t>
      </w:r>
      <w:r>
        <w:t>проведены в</w:t>
      </w:r>
      <w:r w:rsidRPr="008E688E">
        <w:t xml:space="preserve">ходные диагностические работы в 5 классе </w:t>
      </w:r>
      <w:r>
        <w:t>для о</w:t>
      </w:r>
      <w:r w:rsidRPr="008E688E">
        <w:t>предел</w:t>
      </w:r>
      <w:r>
        <w:t>ения</w:t>
      </w:r>
      <w:r w:rsidRPr="008E688E">
        <w:t xml:space="preserve"> степен</w:t>
      </w:r>
      <w:r>
        <w:t>и</w:t>
      </w:r>
      <w:r w:rsidRPr="008E688E">
        <w:t xml:space="preserve"> сохранности (устойчивости) ЗУН учащихся за курс начальной школы</w:t>
      </w:r>
      <w:r>
        <w:t>.</w:t>
      </w:r>
      <w:r w:rsidRPr="0039647C">
        <w:t xml:space="preserve"> </w:t>
      </w:r>
      <w:r>
        <w:t>Происходило и</w:t>
      </w:r>
      <w:r w:rsidRPr="0039647C">
        <w:t>зучение организации учебно-воспитательного процесса первоклассников в адаптационный период</w:t>
      </w:r>
      <w:r>
        <w:t xml:space="preserve"> и к</w:t>
      </w:r>
      <w:r w:rsidRPr="0039647C">
        <w:t>лассно</w:t>
      </w:r>
      <w:r>
        <w:t xml:space="preserve"> </w:t>
      </w:r>
      <w:r w:rsidRPr="0039647C">
        <w:t>- обобщающий контроль в 5 класс</w:t>
      </w:r>
      <w:r>
        <w:t xml:space="preserve">. По их итогам проводились: </w:t>
      </w:r>
      <w:r w:rsidRPr="0039647C">
        <w:t>малый педсовет с участием администрации, учителей начальной школы, учителей средней школы</w:t>
      </w:r>
      <w:r>
        <w:t>,</w:t>
      </w:r>
      <w:r w:rsidRPr="0039647C">
        <w:t xml:space="preserve"> </w:t>
      </w:r>
      <w:r>
        <w:t>родительские собрания для о</w:t>
      </w:r>
      <w:r w:rsidRPr="0039647C">
        <w:t>знакомлени</w:t>
      </w:r>
      <w:r>
        <w:t>я</w:t>
      </w:r>
      <w:r w:rsidRPr="0039647C">
        <w:t xml:space="preserve"> родителей с итогами проверочных контрольных работ, с психо-эмоциональным состоянием в классном коллективе на этапе адаптационного периода учащихся</w:t>
      </w:r>
      <w:r>
        <w:t>.</w:t>
      </w:r>
      <w:r w:rsidRPr="0039647C">
        <w:t xml:space="preserve"> </w:t>
      </w:r>
    </w:p>
    <w:p w:rsidR="005E57C4" w:rsidRDefault="005E57C4" w:rsidP="005E57C4">
      <w:pPr>
        <w:tabs>
          <w:tab w:val="left" w:pos="709"/>
          <w:tab w:val="left" w:pos="3420"/>
        </w:tabs>
      </w:pPr>
      <w:r>
        <w:tab/>
      </w:r>
      <w:r w:rsidRPr="00F76051">
        <w:t xml:space="preserve">В течение года </w:t>
      </w:r>
      <w:r>
        <w:t>воспитатели</w:t>
      </w:r>
      <w:r w:rsidRPr="00F76051">
        <w:t xml:space="preserve"> </w:t>
      </w:r>
      <w:r>
        <w:t>детского сада</w:t>
      </w:r>
      <w:r w:rsidRPr="00F76051">
        <w:t xml:space="preserve"> знакоми</w:t>
      </w:r>
      <w:r>
        <w:t>лись</w:t>
      </w:r>
      <w:r w:rsidRPr="00F76051">
        <w:t xml:space="preserve"> с методами и приёмами, применяемыми на различных уроках учителями начальной школы</w:t>
      </w:r>
      <w:r>
        <w:t>, а</w:t>
      </w:r>
      <w:r w:rsidRPr="00F76051">
        <w:t xml:space="preserve"> учител</w:t>
      </w:r>
      <w:r>
        <w:t>я</w:t>
      </w:r>
      <w:r w:rsidRPr="00F76051">
        <w:t xml:space="preserve"> с методами и приёмами, применяемыми на занятиях в детск</w:t>
      </w:r>
      <w:r>
        <w:t>ом</w:t>
      </w:r>
      <w:r w:rsidRPr="00F76051">
        <w:t xml:space="preserve"> сад</w:t>
      </w:r>
      <w:r>
        <w:t>е. Это делалось с целью определения возможности адаптированного применения «школьных методов» и приёмов на занятиях в детском саду, выявить возможные ошибки при обучении и воспитании первоклассников.</w:t>
      </w:r>
    </w:p>
    <w:p w:rsidR="005E57C4" w:rsidRDefault="005E57C4" w:rsidP="005E57C4">
      <w:pPr>
        <w:tabs>
          <w:tab w:val="left" w:pos="709"/>
          <w:tab w:val="left" w:pos="3420"/>
        </w:tabs>
      </w:pPr>
      <w:r>
        <w:tab/>
        <w:t>Велась с</w:t>
      </w:r>
      <w:r w:rsidRPr="00644064">
        <w:t>овместная методическая работа учителей начальной школы и учителей математики, русского языка и литературы</w:t>
      </w:r>
      <w:r>
        <w:t xml:space="preserve"> по о</w:t>
      </w:r>
      <w:r w:rsidRPr="00644064">
        <w:t>пределени</w:t>
      </w:r>
      <w:r>
        <w:t>ю</w:t>
      </w:r>
      <w:r w:rsidRPr="00644064">
        <w:t xml:space="preserve"> соответствия программных требований, предъявляемых к учащимся выпускного класса начальной школы, с требованиями, предъявляемыми учителями средней школы</w:t>
      </w:r>
      <w:r>
        <w:t>, п</w:t>
      </w:r>
      <w:r w:rsidRPr="00644064">
        <w:t>редупреждени</w:t>
      </w:r>
      <w:r>
        <w:t>я</w:t>
      </w:r>
      <w:r w:rsidRPr="00644064">
        <w:t xml:space="preserve"> у учащихся появления тревожности при переходе в среднюю школу.</w:t>
      </w:r>
    </w:p>
    <w:p w:rsidR="005E57C4" w:rsidRDefault="005E57C4" w:rsidP="005E57C4">
      <w:pPr>
        <w:tabs>
          <w:tab w:val="left" w:pos="709"/>
          <w:tab w:val="left" w:pos="3420"/>
        </w:tabs>
      </w:pPr>
      <w:r>
        <w:tab/>
        <w:t>В течение год</w:t>
      </w:r>
      <w:r w:rsidR="006C0ECC">
        <w:t>а</w:t>
      </w:r>
      <w:r>
        <w:t xml:space="preserve"> были организованы педагогические консилиумы</w:t>
      </w:r>
      <w:r w:rsidRPr="0039647C">
        <w:t xml:space="preserve"> </w:t>
      </w:r>
      <w:r>
        <w:t>с целью о</w:t>
      </w:r>
      <w:r w:rsidRPr="0039647C">
        <w:t>ценк</w:t>
      </w:r>
      <w:r>
        <w:t>и</w:t>
      </w:r>
      <w:r w:rsidRPr="0039647C">
        <w:t xml:space="preserve"> степени адаптации каждого ученика к условиям и требованиям </w:t>
      </w:r>
      <w:r>
        <w:t xml:space="preserve">начальной (1 класс) и </w:t>
      </w:r>
      <w:r w:rsidRPr="0039647C">
        <w:t>средней школы</w:t>
      </w:r>
      <w:r>
        <w:t xml:space="preserve"> (5 класс), о</w:t>
      </w:r>
      <w:r w:rsidRPr="0039647C">
        <w:t>пределени</w:t>
      </w:r>
      <w:r>
        <w:t>я</w:t>
      </w:r>
      <w:r w:rsidRPr="0039647C">
        <w:t xml:space="preserve"> перспектив дальнейшего развития учащихся и классного коллектива</w:t>
      </w:r>
      <w:r>
        <w:t>.</w:t>
      </w:r>
    </w:p>
    <w:p w:rsidR="005E57C4" w:rsidRDefault="005E57C4" w:rsidP="005E57C4">
      <w:pPr>
        <w:tabs>
          <w:tab w:val="left" w:pos="709"/>
          <w:tab w:val="left" w:pos="3420"/>
        </w:tabs>
      </w:pPr>
      <w:r>
        <w:tab/>
        <w:t>Школа оказывала по</w:t>
      </w:r>
      <w:r w:rsidRPr="008A55EA">
        <w:t>мощь родителям в решении педагогических проблем</w:t>
      </w:r>
      <w:r>
        <w:t>, проводились к</w:t>
      </w:r>
      <w:r w:rsidRPr="008A55EA">
        <w:t>онсультации</w:t>
      </w:r>
      <w:r>
        <w:t>,</w:t>
      </w:r>
      <w:r w:rsidRPr="008A55EA">
        <w:t xml:space="preserve"> </w:t>
      </w:r>
      <w:r>
        <w:t>р</w:t>
      </w:r>
      <w:r w:rsidRPr="00644064">
        <w:t>одительс</w:t>
      </w:r>
      <w:r>
        <w:t>кие</w:t>
      </w:r>
      <w:r w:rsidRPr="00644064">
        <w:t xml:space="preserve"> собрани</w:t>
      </w:r>
      <w:r>
        <w:t>я</w:t>
      </w:r>
      <w:r w:rsidRPr="00644064">
        <w:t xml:space="preserve"> </w:t>
      </w:r>
      <w:r w:rsidRPr="008A55EA">
        <w:t>для родителей будущих первоклассников</w:t>
      </w:r>
      <w:r>
        <w:t xml:space="preserve">: </w:t>
      </w:r>
      <w:r w:rsidRPr="00644064">
        <w:t>«Знакомимся со школой»</w:t>
      </w:r>
      <w:r>
        <w:t>, «Программные требования для выпускников ДОУ».</w:t>
      </w:r>
    </w:p>
    <w:p w:rsidR="005E57C4" w:rsidRDefault="005E57C4" w:rsidP="005E57C4">
      <w:pPr>
        <w:tabs>
          <w:tab w:val="left" w:pos="709"/>
          <w:tab w:val="left" w:pos="3420"/>
        </w:tabs>
      </w:pPr>
      <w:r>
        <w:tab/>
        <w:t>Родители первоклассников и пятиклассников активно участвовали в школьных праздниках, коллективных делах, социальных проектах, были частыми гостями в школе.</w:t>
      </w:r>
    </w:p>
    <w:p w:rsidR="005E57C4" w:rsidRDefault="005E57C4" w:rsidP="005E57C4">
      <w:pPr>
        <w:tabs>
          <w:tab w:val="left" w:pos="709"/>
          <w:tab w:val="left" w:pos="3420"/>
        </w:tabs>
      </w:pPr>
      <w:r>
        <w:tab/>
      </w:r>
      <w:r w:rsidR="00F46286">
        <w:t>В</w:t>
      </w:r>
      <w:r w:rsidR="00326B30">
        <w:t xml:space="preserve"> 4 четверти в </w:t>
      </w:r>
      <w:r>
        <w:t>апреле, мае 20</w:t>
      </w:r>
      <w:r w:rsidR="00326B30">
        <w:t>2</w:t>
      </w:r>
      <w:r w:rsidR="00F46286">
        <w:t>1</w:t>
      </w:r>
      <w:r w:rsidR="00326B30">
        <w:t xml:space="preserve"> г. </w:t>
      </w:r>
      <w:r w:rsidR="00F46286">
        <w:t xml:space="preserve">было организовано </w:t>
      </w:r>
      <w:r>
        <w:t>з</w:t>
      </w:r>
      <w:r w:rsidRPr="00644064">
        <w:t>накомство с классным коллективом выпускного 4 класса</w:t>
      </w:r>
      <w:r>
        <w:t xml:space="preserve"> через п</w:t>
      </w:r>
      <w:r w:rsidRPr="00644064">
        <w:t>осещение уроков администрацией, учителями средней школы</w:t>
      </w:r>
      <w:r>
        <w:t>.</w:t>
      </w:r>
    </w:p>
    <w:p w:rsidR="005E57C4" w:rsidRDefault="005E57C4" w:rsidP="005E57C4">
      <w:pPr>
        <w:tabs>
          <w:tab w:val="left" w:pos="709"/>
          <w:tab w:val="left" w:pos="3420"/>
        </w:tabs>
      </w:pPr>
      <w:r>
        <w:tab/>
        <w:t xml:space="preserve">В течение года педагогами основной школы, берущими 5 класс (Жаргалова Ж.С., </w:t>
      </w:r>
      <w:r w:rsidR="00326B30">
        <w:t>Козлова И.Г.,</w:t>
      </w:r>
      <w:r w:rsidR="00F46286">
        <w:t xml:space="preserve"> Попова М.Н.</w:t>
      </w:r>
      <w:r>
        <w:t>), происходило и</w:t>
      </w:r>
      <w:r w:rsidRPr="00644064">
        <w:t>зучение программ начальных классов, ознакомление с особенностями выпускников начальной школы</w:t>
      </w:r>
      <w:r>
        <w:t>, и</w:t>
      </w:r>
      <w:r w:rsidRPr="00644064">
        <w:t>зучение уровня работоспособности учащихся, их познавательной активности</w:t>
      </w:r>
      <w:r>
        <w:t>, о</w:t>
      </w:r>
      <w:r w:rsidRPr="00644064">
        <w:t>знакомление с системой педагогических подходов учителей начальной школы, выявление психолого-педагогических проблем</w:t>
      </w:r>
      <w:r>
        <w:t>, з</w:t>
      </w:r>
      <w:r w:rsidRPr="00644064">
        <w:t>накомство детей с их будущими учителями</w:t>
      </w:r>
      <w:r>
        <w:t>.</w:t>
      </w:r>
    </w:p>
    <w:p w:rsidR="005E57C4" w:rsidRDefault="005E57C4" w:rsidP="005E57C4">
      <w:pPr>
        <w:ind w:left="360"/>
        <w:contextualSpacing/>
      </w:pPr>
      <w:r>
        <w:tab/>
        <w:t>Ряд мониторинговых исследований показал хорошую адаптацию учеников 1 класса в начальной школе, а учеников 5 класса в средней школе.</w:t>
      </w:r>
    </w:p>
    <w:p w:rsidR="005E57C4" w:rsidRPr="00111F62" w:rsidRDefault="005E57C4" w:rsidP="005E57C4">
      <w:pPr>
        <w:ind w:left="360"/>
        <w:contextualSpacing/>
        <w:rPr>
          <w:sz w:val="16"/>
          <w:szCs w:val="16"/>
        </w:rPr>
      </w:pPr>
    </w:p>
    <w:p w:rsidR="005E57C4" w:rsidRPr="00C306D0" w:rsidRDefault="005E57C4" w:rsidP="005E57C4">
      <w:pPr>
        <w:jc w:val="center"/>
        <w:rPr>
          <w:b/>
        </w:rPr>
      </w:pPr>
      <w:r w:rsidRPr="00C306D0">
        <w:rPr>
          <w:b/>
        </w:rPr>
        <w:t>Совместные заседания с родственными и взаимообеспечивающими МО.</w:t>
      </w:r>
    </w:p>
    <w:p w:rsidR="005E57C4" w:rsidRPr="008723E5" w:rsidRDefault="005E57C4" w:rsidP="005E57C4">
      <w:pPr>
        <w:ind w:firstLine="708"/>
      </w:pPr>
      <w:r w:rsidRPr="008723E5">
        <w:t xml:space="preserve">МО учителей гуманитарного цикла, естественно – математического цикла и начальных классов продолжают осуществлять работу по преемственности преподавания русского языка, литературы, математики и окружающего мира в начальной школе и среднем звене. </w:t>
      </w:r>
    </w:p>
    <w:p w:rsidR="005E57C4" w:rsidRPr="008723E5" w:rsidRDefault="005E57C4" w:rsidP="005E57C4">
      <w:pPr>
        <w:ind w:firstLine="708"/>
      </w:pPr>
      <w:r w:rsidRPr="008723E5">
        <w:t>Совместные заседания проводятся, как правило, по проблемным вопросам обучения, воспитания и развития учащихся.</w:t>
      </w:r>
    </w:p>
    <w:p w:rsidR="005E57C4" w:rsidRPr="008723E5" w:rsidRDefault="005E57C4" w:rsidP="005E57C4">
      <w:pPr>
        <w:ind w:firstLine="708"/>
      </w:pPr>
      <w:r w:rsidRPr="008723E5">
        <w:t>Традиционно в начале и конце учебного года проводились совместные заседания МО с целью выработки единых требований к преподаванию в начальной и основной школе. Это способствует более легкой адаптации учащихся при переходе в основную школу. В  совместной  работе учителя – словесники, математики, биологи</w:t>
      </w:r>
      <w:r>
        <w:t>и</w:t>
      </w:r>
      <w:r w:rsidRPr="008723E5">
        <w:t xml:space="preserve"> и учителя младших классов используют  разнообразные формы: это традиционный обмен опытом, сообщения с курсов повышения квалификации, изучение теоретических вопросов, совместные практикумы, обсуждение методических новинок</w:t>
      </w:r>
      <w:r>
        <w:t>, проведение диагностических работ, их анализ</w:t>
      </w:r>
      <w:r w:rsidRPr="008723E5">
        <w:t xml:space="preserve">. </w:t>
      </w:r>
    </w:p>
    <w:p w:rsidR="005E57C4" w:rsidRDefault="005E57C4" w:rsidP="005E57C4">
      <w:r>
        <w:tab/>
        <w:t xml:space="preserve"> Учителя русского языка и математики осуществляли проверку тетрадей учеников начальной школы с целью </w:t>
      </w:r>
      <w:r w:rsidRPr="00034744">
        <w:t>отслеживани</w:t>
      </w:r>
      <w:r>
        <w:t>я</w:t>
      </w:r>
      <w:r w:rsidRPr="00034744">
        <w:t xml:space="preserve"> индивидуальной работы учителя с учащимися, оценк</w:t>
      </w:r>
      <w:r>
        <w:t>и</w:t>
      </w:r>
      <w:r w:rsidRPr="00034744">
        <w:t xml:space="preserve"> качества и своевременности проверки</w:t>
      </w:r>
      <w:r>
        <w:t>, предупреждения пропуска ошибок учителями начальных классов, выработки единых требований к ведению тетрадей в начальной и основной школе.</w:t>
      </w:r>
    </w:p>
    <w:p w:rsidR="005E57C4" w:rsidRDefault="005E57C4" w:rsidP="005E57C4">
      <w:pPr>
        <w:ind w:firstLine="766"/>
      </w:pPr>
      <w:r>
        <w:t>На совместном заседании обсуждались и</w:t>
      </w:r>
      <w:r w:rsidRPr="008E79CE">
        <w:t>тоги проверок диагностических работ начальной школы</w:t>
      </w:r>
      <w:r>
        <w:t xml:space="preserve">, </w:t>
      </w:r>
      <w:r w:rsidRPr="008E79CE">
        <w:t>составлен</w:t>
      </w:r>
      <w:r>
        <w:t>н</w:t>
      </w:r>
      <w:r w:rsidRPr="008E79CE">
        <w:t>ы</w:t>
      </w:r>
      <w:r>
        <w:t>х</w:t>
      </w:r>
      <w:r w:rsidRPr="008E79CE">
        <w:t xml:space="preserve"> в соответствии с </w:t>
      </w:r>
      <w:r>
        <w:t xml:space="preserve">требованиями </w:t>
      </w:r>
      <w:r w:rsidRPr="008E79CE">
        <w:t>ФГОС</w:t>
      </w:r>
      <w:r>
        <w:t xml:space="preserve">, общие подходы к реализации проектного метода обучения, работы над индивидуальными проектами. </w:t>
      </w:r>
    </w:p>
    <w:p w:rsidR="005E57C4" w:rsidRPr="00111F62" w:rsidRDefault="005E57C4" w:rsidP="005E57C4">
      <w:pPr>
        <w:jc w:val="center"/>
        <w:rPr>
          <w:color w:val="0000FF"/>
          <w:sz w:val="16"/>
          <w:szCs w:val="16"/>
        </w:rPr>
      </w:pPr>
    </w:p>
    <w:p w:rsidR="005E57C4" w:rsidRPr="00C306D0" w:rsidRDefault="005E57C4" w:rsidP="005E57C4">
      <w:pPr>
        <w:jc w:val="center"/>
        <w:rPr>
          <w:b/>
        </w:rPr>
      </w:pPr>
      <w:r w:rsidRPr="00C306D0">
        <w:rPr>
          <w:b/>
        </w:rPr>
        <w:t>Работа над повышением качества образования.</w:t>
      </w:r>
    </w:p>
    <w:p w:rsidR="005E57C4" w:rsidRDefault="005E57C4" w:rsidP="005E57C4">
      <w:pPr>
        <w:ind w:firstLine="708"/>
      </w:pPr>
      <w:r w:rsidRPr="00285882">
        <w:t>Приоритетной задачей государственной политики</w:t>
      </w:r>
      <w:r>
        <w:t xml:space="preserve"> в области образования является обеспечение высокого качества образования, основанного на фундаментальности знаний и развитии творческих компетентностей обучающихся в соответствии потребностям личности, общества и государства, достижение </w:t>
      </w:r>
      <w:r w:rsidRPr="00086B53">
        <w:rPr>
          <w:szCs w:val="28"/>
        </w:rPr>
        <w:t>высокого уровня математического образования</w:t>
      </w:r>
      <w:r>
        <w:rPr>
          <w:szCs w:val="28"/>
        </w:rPr>
        <w:t>,</w:t>
      </w:r>
      <w:r w:rsidRPr="00086B53">
        <w:rPr>
          <w:szCs w:val="28"/>
        </w:rPr>
        <w:t xml:space="preserve"> </w:t>
      </w:r>
      <w:r>
        <w:t>безопасности образовательного процесса и обеспечении здоровья детей при постоянном развитии профессионального потенциала работников образования.</w:t>
      </w:r>
    </w:p>
    <w:p w:rsidR="005E57C4" w:rsidRPr="008723E5" w:rsidRDefault="005E57C4" w:rsidP="005E57C4">
      <w:pPr>
        <w:ind w:firstLine="708"/>
      </w:pPr>
      <w:r w:rsidRPr="008723E5">
        <w:t>Сейчас происходит изменение требований к работе учителя: от умений транслировать и формировать программный объем знаний – к умениям решать творческие задачи, формировать многомерное сознание, развивать способности к самореализации.</w:t>
      </w:r>
    </w:p>
    <w:p w:rsidR="005E57C4" w:rsidRPr="008723E5" w:rsidRDefault="005E57C4" w:rsidP="005E57C4">
      <w:pPr>
        <w:ind w:firstLine="708"/>
        <w:outlineLvl w:val="0"/>
        <w:rPr>
          <w:b/>
          <w:bCs/>
        </w:rPr>
      </w:pPr>
      <w:r w:rsidRPr="008723E5">
        <w:rPr>
          <w:lang w:eastAsia="en-US"/>
        </w:rPr>
        <w:t>Школа работает над повышением качества образования.</w:t>
      </w:r>
    </w:p>
    <w:p w:rsidR="005E57C4" w:rsidRPr="008723E5" w:rsidRDefault="005E57C4" w:rsidP="005E57C4">
      <w:pPr>
        <w:ind w:firstLine="708"/>
        <w:outlineLvl w:val="0"/>
        <w:rPr>
          <w:bCs/>
        </w:rPr>
      </w:pPr>
      <w:r w:rsidRPr="008723E5">
        <w:rPr>
          <w:bCs/>
        </w:rPr>
        <w:t xml:space="preserve">Оценка качества образования подразумевает оценку качества образовательных достижений обучающихся и оценку качества образовательного процесса, т.е. мониторинг образовательной деятельности. В школе уже </w:t>
      </w:r>
      <w:r>
        <w:rPr>
          <w:bCs/>
        </w:rPr>
        <w:t>сложилась</w:t>
      </w:r>
      <w:r w:rsidRPr="008723E5">
        <w:rPr>
          <w:bCs/>
        </w:rPr>
        <w:t xml:space="preserve"> определенная система педагогического мониторинга, которая включает в себя следующие объекты:</w:t>
      </w:r>
      <w:r w:rsidRPr="008723E5">
        <w:t xml:space="preserve"> р</w:t>
      </w:r>
      <w:r w:rsidRPr="008723E5">
        <w:rPr>
          <w:bCs/>
        </w:rPr>
        <w:t>езультативность учебно-воспитательного процесса, накопление и структуризация информации о преподавателях, материально-технической оснащенности учебного процесса, модель «вход-выход»</w:t>
      </w:r>
      <w:r>
        <w:rPr>
          <w:bCs/>
        </w:rPr>
        <w:t>.</w:t>
      </w:r>
    </w:p>
    <w:p w:rsidR="005E57C4" w:rsidRPr="008723E5" w:rsidRDefault="005E57C4" w:rsidP="005E57C4">
      <w:pPr>
        <w:ind w:firstLine="708"/>
      </w:pPr>
      <w:r w:rsidRPr="008723E5">
        <w:t xml:space="preserve">Формирование знаний, умений, навыков и способов деятельности – главная задача учителя. В течение года проводился </w:t>
      </w:r>
      <w:r>
        <w:t xml:space="preserve">регулярный </w:t>
      </w:r>
      <w:r w:rsidRPr="008723E5">
        <w:t>мониторинг уровня сформированности обязательных результатов обученности учащихся. Большую работу по мониторингу знаний, умений, навыков и способов деятельности проводят учителя начальных классов</w:t>
      </w:r>
      <w:r>
        <w:t>,</w:t>
      </w:r>
      <w:r w:rsidR="00505B94">
        <w:t xml:space="preserve"> математики, русского языка</w:t>
      </w:r>
      <w:r w:rsidRPr="008723E5">
        <w:t>.</w:t>
      </w:r>
      <w:r>
        <w:t xml:space="preserve"> Педагоги остальных учебных предметов также осуществляют предметный мониторинг результативности освоения программ по своему учебному предмету.</w:t>
      </w:r>
    </w:p>
    <w:p w:rsidR="005E57C4" w:rsidRDefault="005E57C4" w:rsidP="005E57C4">
      <w:pPr>
        <w:ind w:firstLine="708"/>
      </w:pPr>
      <w:r>
        <w:t xml:space="preserve">В школе разработана и выполняется дорожная карта реализации Концепции развития математического образования, которая охватывает все ступени обучения. </w:t>
      </w:r>
      <w:r w:rsidRPr="008723E5">
        <w:t>На проявлени</w:t>
      </w:r>
      <w:r>
        <w:t>е</w:t>
      </w:r>
      <w:r w:rsidRPr="008723E5">
        <w:t xml:space="preserve"> успешности или неуспешности математической подготовки выпускников начальной</w:t>
      </w:r>
      <w:r>
        <w:t>, основной и старшей</w:t>
      </w:r>
      <w:r w:rsidRPr="008723E5">
        <w:t xml:space="preserve"> школы указывают результаты мониторинга их образовательных достижений. </w:t>
      </w:r>
    </w:p>
    <w:p w:rsidR="005E57C4" w:rsidRDefault="005E57C4" w:rsidP="00D420FD">
      <w:pPr>
        <w:ind w:left="-181" w:firstLine="890"/>
      </w:pPr>
      <w:r>
        <w:t>В</w:t>
      </w:r>
      <w:r w:rsidR="001C7012">
        <w:t xml:space="preserve"> </w:t>
      </w:r>
      <w:r>
        <w:t>начальной</w:t>
      </w:r>
      <w:r w:rsidR="001C7012">
        <w:t xml:space="preserve"> </w:t>
      </w:r>
      <w:r>
        <w:t>школе</w:t>
      </w:r>
      <w:r w:rsidR="001C7012">
        <w:t xml:space="preserve"> </w:t>
      </w:r>
      <w:r>
        <w:t>дети</w:t>
      </w:r>
      <w:r w:rsidR="001C7012">
        <w:t xml:space="preserve"> </w:t>
      </w:r>
      <w:r w:rsidRPr="009B58E8">
        <w:t>обучаются</w:t>
      </w:r>
      <w:r w:rsidR="001C7012">
        <w:t xml:space="preserve"> </w:t>
      </w:r>
      <w:r w:rsidRPr="009B58E8">
        <w:t>умению осознанно использовать законы математических действий (сложение, вычитание, умножение, деление, возведение в степень)</w:t>
      </w:r>
      <w:r>
        <w:t xml:space="preserve">, </w:t>
      </w:r>
      <w:r w:rsidRPr="009B58E8">
        <w:t>совершенствуют и закрепляю</w:t>
      </w:r>
      <w:r>
        <w:t>т</w:t>
      </w:r>
      <w:r w:rsidRPr="009B58E8">
        <w:t xml:space="preserve"> полученные умения и навыки в процессе изучения математики.</w:t>
      </w:r>
      <w:r>
        <w:t xml:space="preserve"> Очень важны для успешного освоения математики в основной и старшей школе сформированные вычислительные навыки, культура вычислений. </w:t>
      </w:r>
      <w:r w:rsidRPr="009B58E8">
        <w:t xml:space="preserve">О наличии у </w:t>
      </w:r>
      <w:r>
        <w:t>об</w:t>
      </w:r>
      <w:r w:rsidRPr="009B58E8">
        <w:t>уча</w:t>
      </w:r>
      <w:r>
        <w:t>ю</w:t>
      </w:r>
      <w:r w:rsidRPr="009B58E8">
        <w:t>щихся вычислительной культуры можно судить по их умению производить устные и письменные вычисления, рационально организовывать ход вычислений, убеждаться в правильности полученных результатов.</w:t>
      </w:r>
      <w:r>
        <w:t xml:space="preserve"> В начальной школе ежегодно проводится проверка</w:t>
      </w:r>
      <w:r w:rsidRPr="00085F6F">
        <w:t xml:space="preserve"> навык</w:t>
      </w:r>
      <w:r>
        <w:t>ов</w:t>
      </w:r>
      <w:r w:rsidRPr="00085F6F">
        <w:t xml:space="preserve"> устного счёта</w:t>
      </w:r>
      <w:r>
        <w:t>. Подобная проверка в 20</w:t>
      </w:r>
      <w:r w:rsidR="00505B94">
        <w:t>20</w:t>
      </w:r>
      <w:r>
        <w:t>-20</w:t>
      </w:r>
      <w:r w:rsidR="001C7012">
        <w:t>2</w:t>
      </w:r>
      <w:r w:rsidR="00505B94">
        <w:t>1</w:t>
      </w:r>
      <w:r w:rsidR="00D420FD" w:rsidRPr="00D420FD">
        <w:t xml:space="preserve"> </w:t>
      </w:r>
      <w:r>
        <w:t xml:space="preserve">учебном году показала, </w:t>
      </w:r>
      <w:r w:rsidR="001C7012" w:rsidRPr="001C7012">
        <w:t xml:space="preserve">что навыками устного счёта на высоком уровне овладело </w:t>
      </w:r>
      <w:r w:rsidR="00505B94">
        <w:t>24</w:t>
      </w:r>
      <w:r w:rsidR="001C7012" w:rsidRPr="001C7012">
        <w:t xml:space="preserve">% учеников начальной школы, на повышенном уровне - </w:t>
      </w:r>
      <w:r w:rsidR="00505B94">
        <w:t>48</w:t>
      </w:r>
      <w:r w:rsidR="001C7012" w:rsidRPr="001C7012">
        <w:t xml:space="preserve">%, на базовом – </w:t>
      </w:r>
      <w:r w:rsidR="00505B94">
        <w:t>24</w:t>
      </w:r>
      <w:r w:rsidR="001C7012" w:rsidRPr="001C7012">
        <w:t xml:space="preserve">% и низкий результаты показало – </w:t>
      </w:r>
      <w:r w:rsidR="00505B94">
        <w:t>4</w:t>
      </w:r>
      <w:r w:rsidR="001C7012" w:rsidRPr="001C7012">
        <w:t>% обучающихся начальной школы</w:t>
      </w:r>
      <w:r>
        <w:t xml:space="preserve">. В целом </w:t>
      </w:r>
      <w:r w:rsidR="001C7012">
        <w:t>72</w:t>
      </w:r>
      <w:r>
        <w:t>% учеников начальной школы справляются с устными вычисления на высоком и повышенном уровне.</w:t>
      </w:r>
    </w:p>
    <w:p w:rsidR="005E57C4" w:rsidRDefault="005E57C4" w:rsidP="005E57C4">
      <w:pPr>
        <w:ind w:left="-181" w:firstLine="890"/>
      </w:pPr>
      <w:r>
        <w:t xml:space="preserve">В основной школе педагоги продолжают работать над совершенствованием вычислительных навыков учеников. Подобная работа по совершенствованию вычислительных навыков проводилась в </w:t>
      </w:r>
      <w:r w:rsidR="001C7012">
        <w:t xml:space="preserve">5 - </w:t>
      </w:r>
      <w:r w:rsidR="00505B94">
        <w:t>8</w:t>
      </w:r>
      <w:r>
        <w:t xml:space="preserve"> класс</w:t>
      </w:r>
      <w:r w:rsidR="001C7012">
        <w:t>ах. Лишь порядка</w:t>
      </w:r>
      <w:r>
        <w:t xml:space="preserve"> </w:t>
      </w:r>
      <w:r w:rsidR="00505B94">
        <w:t xml:space="preserve">30% - </w:t>
      </w:r>
      <w:r>
        <w:t>4</w:t>
      </w:r>
      <w:r w:rsidR="001C7012">
        <w:t>0</w:t>
      </w:r>
      <w:r>
        <w:t xml:space="preserve">% </w:t>
      </w:r>
      <w:r w:rsidR="001C7012">
        <w:t xml:space="preserve">учеников 5 - </w:t>
      </w:r>
      <w:r w:rsidR="00505B94">
        <w:t>8</w:t>
      </w:r>
      <w:r>
        <w:t xml:space="preserve"> </w:t>
      </w:r>
      <w:r w:rsidR="00505B94">
        <w:t>правильн</w:t>
      </w:r>
      <w:r>
        <w:t>о</w:t>
      </w:r>
      <w:r w:rsidR="00505B94">
        <w:t>, быстро</w:t>
      </w:r>
      <w:r>
        <w:t xml:space="preserve"> считают устно. Только систематическая, кропотливая работа поможет добиться сформированности хороших навыков счета, необходимых для успешного овладения математическими знаниями и увеличением скорости выполнения предложенных заданий.</w:t>
      </w:r>
    </w:p>
    <w:p w:rsidR="005E57C4" w:rsidRPr="00505B94" w:rsidRDefault="005E57C4" w:rsidP="005E57C4">
      <w:pPr>
        <w:ind w:firstLine="708"/>
        <w:rPr>
          <w:color w:val="FF0000"/>
        </w:rPr>
      </w:pPr>
      <w:r>
        <w:t>В течение 20</w:t>
      </w:r>
      <w:r w:rsidR="00505B94">
        <w:t>20</w:t>
      </w:r>
      <w:r>
        <w:t>-20</w:t>
      </w:r>
      <w:r w:rsidR="001C7012">
        <w:t>2</w:t>
      </w:r>
      <w:r w:rsidR="00505B94">
        <w:t>1</w:t>
      </w:r>
      <w:r>
        <w:t xml:space="preserve"> учебного года б</w:t>
      </w:r>
      <w:r w:rsidRPr="008723E5">
        <w:t xml:space="preserve">ыли проведены </w:t>
      </w:r>
      <w:r>
        <w:t xml:space="preserve">диагностические </w:t>
      </w:r>
      <w:r w:rsidRPr="008723E5">
        <w:t xml:space="preserve">срезы знаний по </w:t>
      </w:r>
      <w:r>
        <w:t xml:space="preserve">всем учебным предметам во всех классах. </w:t>
      </w:r>
      <w:r w:rsidR="001C7012">
        <w:t xml:space="preserve">Из-за введенного карантина в 4 четверти </w:t>
      </w:r>
      <w:r w:rsidR="00505B94">
        <w:t xml:space="preserve">2019-2020 </w:t>
      </w:r>
      <w:r w:rsidR="001C7012">
        <w:t>не были проведены</w:t>
      </w:r>
      <w:r>
        <w:t xml:space="preserve"> ВПР – Всероссийские проверочные работы</w:t>
      </w:r>
      <w:r w:rsidR="00505B94">
        <w:t xml:space="preserve"> весной 2020 г. Поэтому в сентябре-октябре 2020 в 5 – 9 классах и апреле-мае 2021 г. в 4</w:t>
      </w:r>
      <w:r w:rsidR="001C7012">
        <w:t xml:space="preserve"> - </w:t>
      </w:r>
      <w:r w:rsidR="00505B94">
        <w:t>8</w:t>
      </w:r>
      <w:r w:rsidR="001C7012">
        <w:t xml:space="preserve"> классах </w:t>
      </w:r>
      <w:r w:rsidR="00505B94">
        <w:t>были проведены ВПР. (</w:t>
      </w:r>
      <w:r w:rsidR="00505B94" w:rsidRPr="00B36796">
        <w:rPr>
          <w:i/>
        </w:rPr>
        <w:t>анализ ВПР см. выше</w:t>
      </w:r>
      <w:r w:rsidR="00505B94">
        <w:t>).</w:t>
      </w:r>
      <w:r w:rsidR="006A6F46">
        <w:t xml:space="preserve"> </w:t>
      </w:r>
      <w:r w:rsidR="00505B94">
        <w:t>В</w:t>
      </w:r>
      <w:r w:rsidR="006A6F46">
        <w:t xml:space="preserve"> течение </w:t>
      </w:r>
      <w:r w:rsidR="00505B94">
        <w:t xml:space="preserve">2020-2021 </w:t>
      </w:r>
      <w:r w:rsidR="006A6F46">
        <w:t>учебного года велась систематическая подготовка к ВПР в 4 – 8 классах.</w:t>
      </w:r>
      <w:r>
        <w:t xml:space="preserve"> По материалам РЦОКО 4 класс</w:t>
      </w:r>
      <w:r w:rsidR="00D420FD">
        <w:t>, 9</w:t>
      </w:r>
      <w:r w:rsidR="00505B94">
        <w:t>, 10</w:t>
      </w:r>
      <w:r>
        <w:t xml:space="preserve"> и 11 классы в рамках краевого мониторинга выполняли диагностические работы. </w:t>
      </w:r>
      <w:r w:rsidR="00B36796" w:rsidRPr="00B36796">
        <w:t xml:space="preserve">9 </w:t>
      </w:r>
      <w:r w:rsidR="00B36796">
        <w:t xml:space="preserve">класс - </w:t>
      </w:r>
      <w:r w:rsidR="00B36796" w:rsidRPr="00B36796">
        <w:t>по математике, русскому языку, 11 класс по математике; 10 класс - по русскому языку</w:t>
      </w:r>
      <w:r w:rsidR="00B36796">
        <w:t xml:space="preserve">, </w:t>
      </w:r>
      <w:r w:rsidR="00B36796" w:rsidRPr="00B36796">
        <w:t xml:space="preserve">математике </w:t>
      </w:r>
      <w:r w:rsidR="00B36796">
        <w:t xml:space="preserve">и </w:t>
      </w:r>
      <w:r w:rsidR="00B36796" w:rsidRPr="00B36796">
        <w:t>метапредметн</w:t>
      </w:r>
      <w:r w:rsidR="00B36796">
        <w:t>ую</w:t>
      </w:r>
      <w:r w:rsidR="00B36796" w:rsidRPr="00B36796">
        <w:t xml:space="preserve"> проверочн</w:t>
      </w:r>
      <w:r w:rsidR="00B36796">
        <w:t>ую</w:t>
      </w:r>
      <w:r w:rsidR="00B36796" w:rsidRPr="00B36796">
        <w:t xml:space="preserve"> работ</w:t>
      </w:r>
      <w:r w:rsidR="00B36796">
        <w:t>у</w:t>
      </w:r>
      <w:r w:rsidR="00B36796" w:rsidRPr="00B36796">
        <w:t xml:space="preserve">, 4 класс </w:t>
      </w:r>
      <w:r w:rsidR="00B36796">
        <w:t xml:space="preserve">- </w:t>
      </w:r>
      <w:r w:rsidR="00B36796" w:rsidRPr="00B36796">
        <w:t>комплексн</w:t>
      </w:r>
      <w:r w:rsidR="00B36796">
        <w:t>ую</w:t>
      </w:r>
      <w:r w:rsidR="00B36796" w:rsidRPr="00B36796">
        <w:t xml:space="preserve"> работ</w:t>
      </w:r>
      <w:r w:rsidR="00B36796">
        <w:t>у.</w:t>
      </w:r>
    </w:p>
    <w:p w:rsidR="005E57C4" w:rsidRDefault="005E57C4" w:rsidP="005E57C4">
      <w:pPr>
        <w:ind w:firstLine="708"/>
      </w:pPr>
      <w:r w:rsidRPr="003A3EBD">
        <w:t>Результаты</w:t>
      </w:r>
      <w:r>
        <w:t xml:space="preserve"> мониторинговых </w:t>
      </w:r>
      <w:r w:rsidR="00BE2537">
        <w:t xml:space="preserve">диагностических </w:t>
      </w:r>
      <w:r>
        <w:t>работ были проанализированы</w:t>
      </w:r>
      <w:r w:rsidR="00B36796">
        <w:t xml:space="preserve"> (</w:t>
      </w:r>
      <w:r w:rsidR="00B36796" w:rsidRPr="00B36796">
        <w:rPr>
          <w:i/>
        </w:rPr>
        <w:t xml:space="preserve">анализ </w:t>
      </w:r>
      <w:r w:rsidR="00B36796">
        <w:rPr>
          <w:i/>
        </w:rPr>
        <w:t>диагностических работ</w:t>
      </w:r>
      <w:r w:rsidR="00B36796" w:rsidRPr="00B36796">
        <w:rPr>
          <w:i/>
        </w:rPr>
        <w:t xml:space="preserve"> см. выше</w:t>
      </w:r>
      <w:r w:rsidR="00B36796">
        <w:t>)</w:t>
      </w:r>
      <w:r>
        <w:t xml:space="preserve">, сделаны выводы для повышения качества показателей в дальнейшем, </w:t>
      </w:r>
      <w:r w:rsidRPr="003A3EBD">
        <w:t>эффективное использование результатов</w:t>
      </w:r>
      <w:r>
        <w:t xml:space="preserve"> в 20</w:t>
      </w:r>
      <w:r w:rsidR="006A6F46">
        <w:t>2</w:t>
      </w:r>
      <w:r w:rsidR="00B36796">
        <w:t>1</w:t>
      </w:r>
      <w:r>
        <w:t>-20</w:t>
      </w:r>
      <w:r w:rsidR="00BE2537">
        <w:t>2</w:t>
      </w:r>
      <w:r w:rsidR="00B36796">
        <w:t>2</w:t>
      </w:r>
      <w:r w:rsidR="00BE2537">
        <w:t xml:space="preserve"> </w:t>
      </w:r>
      <w:r>
        <w:t>учебном году,</w:t>
      </w:r>
      <w:r w:rsidRPr="0079460C">
        <w:rPr>
          <w:color w:val="000000"/>
        </w:rPr>
        <w:t xml:space="preserve"> </w:t>
      </w:r>
      <w:r w:rsidRPr="009B51DA">
        <w:rPr>
          <w:color w:val="000000"/>
        </w:rPr>
        <w:t>сформир</w:t>
      </w:r>
      <w:r>
        <w:rPr>
          <w:color w:val="000000"/>
        </w:rPr>
        <w:t>ована</w:t>
      </w:r>
      <w:r w:rsidRPr="009B51DA">
        <w:rPr>
          <w:color w:val="000000"/>
        </w:rPr>
        <w:t xml:space="preserve"> общ</w:t>
      </w:r>
      <w:r>
        <w:rPr>
          <w:color w:val="000000"/>
        </w:rPr>
        <w:t>ая</w:t>
      </w:r>
      <w:r w:rsidRPr="009B51DA">
        <w:rPr>
          <w:color w:val="000000"/>
        </w:rPr>
        <w:t xml:space="preserve"> стратеги</w:t>
      </w:r>
      <w:r>
        <w:rPr>
          <w:color w:val="000000"/>
        </w:rPr>
        <w:t>я</w:t>
      </w:r>
      <w:r w:rsidRPr="009B51DA">
        <w:rPr>
          <w:color w:val="000000"/>
        </w:rPr>
        <w:t xml:space="preserve"> устранения пробелов в знаниях учащихся, чтобы повысить качество образования</w:t>
      </w:r>
      <w:r>
        <w:t>.</w:t>
      </w:r>
    </w:p>
    <w:p w:rsidR="005E57C4" w:rsidRDefault="005E57C4" w:rsidP="005E57C4">
      <w:pPr>
        <w:ind w:firstLine="708"/>
      </w:pPr>
      <w:r>
        <w:t xml:space="preserve">Приоритеты развития системы оценки качества образования (ОКО) школы: </w:t>
      </w:r>
    </w:p>
    <w:p w:rsidR="005E57C4" w:rsidRDefault="005E57C4" w:rsidP="005E57C4">
      <w:pPr>
        <w:ind w:firstLine="708"/>
      </w:pPr>
      <w:r>
        <w:t>- развитие форм оценки личностных результатов</w:t>
      </w:r>
      <w:r w:rsidR="006A6F46">
        <w:t>,</w:t>
      </w:r>
    </w:p>
    <w:p w:rsidR="005E57C4" w:rsidRDefault="005E57C4" w:rsidP="005E57C4">
      <w:pPr>
        <w:ind w:firstLine="708"/>
      </w:pPr>
      <w:r>
        <w:t>- повышение объективности оценки образовательных результатов</w:t>
      </w:r>
    </w:p>
    <w:p w:rsidR="005E57C4" w:rsidRPr="002A73E5" w:rsidRDefault="005E57C4" w:rsidP="005E57C4">
      <w:pPr>
        <w:ind w:firstLine="708"/>
        <w:rPr>
          <w:sz w:val="16"/>
          <w:szCs w:val="16"/>
        </w:rPr>
      </w:pPr>
    </w:p>
    <w:p w:rsidR="005E57C4" w:rsidRPr="003161FE" w:rsidRDefault="005E57C4" w:rsidP="005E57C4">
      <w:pPr>
        <w:ind w:firstLine="708"/>
        <w:jc w:val="center"/>
        <w:rPr>
          <w:b/>
        </w:rPr>
      </w:pPr>
      <w:r w:rsidRPr="003161FE">
        <w:rPr>
          <w:b/>
        </w:rPr>
        <w:t>Диагностика уровня сформированности метапредметных УУД</w:t>
      </w:r>
      <w:r>
        <w:rPr>
          <w:b/>
        </w:rPr>
        <w:t>.</w:t>
      </w:r>
    </w:p>
    <w:p w:rsidR="005E57C4" w:rsidRDefault="005E57C4" w:rsidP="005E57C4">
      <w:pPr>
        <w:ind w:firstLine="708"/>
      </w:pPr>
      <w:r w:rsidRPr="008723E5">
        <w:t xml:space="preserve">Для осуществления психолого-педагогического сопровождения учебного процесса в условиях реализации ФГОС </w:t>
      </w:r>
      <w:r>
        <w:t>НОО</w:t>
      </w:r>
      <w:r w:rsidR="00B36796">
        <w:t xml:space="preserve">, </w:t>
      </w:r>
      <w:r>
        <w:t xml:space="preserve">ФГОС ООО, </w:t>
      </w:r>
      <w:r w:rsidR="00B36796">
        <w:t xml:space="preserve">ФГОС СОО </w:t>
      </w:r>
      <w:r>
        <w:t xml:space="preserve">реализации программы преемственности в </w:t>
      </w:r>
      <w:r w:rsidR="00B36796">
        <w:t>1</w:t>
      </w:r>
      <w:r>
        <w:t xml:space="preserve"> – </w:t>
      </w:r>
      <w:r w:rsidR="00B36796">
        <w:t>10</w:t>
      </w:r>
      <w:r>
        <w:t xml:space="preserve"> классах был </w:t>
      </w:r>
      <w:r w:rsidRPr="008723E5">
        <w:t xml:space="preserve">проведен мониторинг уровня сформированности универсальных учебных действий обучающихся 1 </w:t>
      </w:r>
      <w:r>
        <w:t>-</w:t>
      </w:r>
      <w:r w:rsidRPr="008723E5">
        <w:t xml:space="preserve"> </w:t>
      </w:r>
      <w:r w:rsidR="00B36796">
        <w:t>10</w:t>
      </w:r>
      <w:r w:rsidRPr="008723E5">
        <w:t xml:space="preserve"> класс</w:t>
      </w:r>
      <w:r>
        <w:t>ов</w:t>
      </w:r>
      <w:r w:rsidRPr="008723E5">
        <w:t xml:space="preserve">. </w:t>
      </w:r>
    </w:p>
    <w:p w:rsidR="005E57C4" w:rsidRPr="008723E5" w:rsidRDefault="005E57C4" w:rsidP="005E57C4">
      <w:pPr>
        <w:ind w:firstLine="708"/>
        <w:rPr>
          <w:bCs/>
        </w:rPr>
      </w:pPr>
      <w:r w:rsidRPr="008723E5">
        <w:rPr>
          <w:bCs/>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w:t>
      </w:r>
      <w:r w:rsidR="00EF0560">
        <w:rPr>
          <w:bCs/>
        </w:rPr>
        <w:t xml:space="preserve">- </w:t>
      </w:r>
      <w:r w:rsidRPr="008723E5">
        <w:rPr>
          <w:bCs/>
        </w:rPr>
        <w:t>это</w:t>
      </w:r>
      <w:r w:rsidR="00EF0560">
        <w:rPr>
          <w:bCs/>
        </w:rPr>
        <w:t xml:space="preserve"> </w:t>
      </w:r>
      <w:r w:rsidRPr="008723E5">
        <w:rPr>
          <w:bCs/>
        </w:rPr>
        <w:t>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5E57C4" w:rsidRPr="008723E5" w:rsidRDefault="005E57C4" w:rsidP="005E57C4">
      <w:pPr>
        <w:ind w:firstLine="708"/>
      </w:pPr>
      <w:r w:rsidRPr="008723E5">
        <w:t>В составе основных видов универсальных учебных действий, соответствующих ключевым целям общего образования, выдел</w:t>
      </w:r>
      <w:r w:rsidR="00EF0560">
        <w:t>яют</w:t>
      </w:r>
      <w:r w:rsidRPr="008723E5">
        <w:t xml:space="preserve"> четыре блока:</w:t>
      </w:r>
    </w:p>
    <w:p w:rsidR="005E57C4" w:rsidRPr="008723E5" w:rsidRDefault="005E57C4" w:rsidP="005E57C4">
      <w:r w:rsidRPr="008723E5">
        <w:rPr>
          <w:bCs/>
        </w:rPr>
        <w:t>1</w:t>
      </w:r>
      <w:r w:rsidRPr="008723E5">
        <w:t xml:space="preserve">) </w:t>
      </w:r>
      <w:r w:rsidRPr="008723E5">
        <w:rPr>
          <w:bCs/>
          <w:i/>
          <w:iCs/>
        </w:rPr>
        <w:t>личностный</w:t>
      </w:r>
      <w:r w:rsidRPr="008723E5">
        <w:rPr>
          <w:bCs/>
        </w:rPr>
        <w:t xml:space="preserve">; </w:t>
      </w:r>
    </w:p>
    <w:p w:rsidR="005E57C4" w:rsidRPr="008723E5" w:rsidRDefault="005E57C4" w:rsidP="005E57C4">
      <w:r w:rsidRPr="008723E5">
        <w:rPr>
          <w:bCs/>
        </w:rPr>
        <w:t xml:space="preserve">2) </w:t>
      </w:r>
      <w:r w:rsidRPr="008723E5">
        <w:rPr>
          <w:bCs/>
          <w:i/>
          <w:iCs/>
        </w:rPr>
        <w:t xml:space="preserve">регулятивный </w:t>
      </w:r>
      <w:r w:rsidRPr="008723E5">
        <w:rPr>
          <w:bCs/>
        </w:rPr>
        <w:t xml:space="preserve">(включающий также действия </w:t>
      </w:r>
      <w:r w:rsidRPr="008723E5">
        <w:rPr>
          <w:bCs/>
          <w:i/>
          <w:iCs/>
        </w:rPr>
        <w:t>саморегуляции</w:t>
      </w:r>
      <w:r w:rsidRPr="008723E5">
        <w:rPr>
          <w:bCs/>
        </w:rPr>
        <w:t>);</w:t>
      </w:r>
    </w:p>
    <w:p w:rsidR="005E57C4" w:rsidRPr="008723E5" w:rsidRDefault="005E57C4" w:rsidP="005E57C4">
      <w:r w:rsidRPr="008723E5">
        <w:rPr>
          <w:bCs/>
        </w:rPr>
        <w:t xml:space="preserve">3) </w:t>
      </w:r>
      <w:r w:rsidRPr="008723E5">
        <w:rPr>
          <w:bCs/>
          <w:i/>
          <w:iCs/>
        </w:rPr>
        <w:t>познавательный</w:t>
      </w:r>
      <w:r w:rsidRPr="008723E5">
        <w:rPr>
          <w:bCs/>
        </w:rPr>
        <w:t xml:space="preserve">; </w:t>
      </w:r>
    </w:p>
    <w:p w:rsidR="005E57C4" w:rsidRPr="008723E5" w:rsidRDefault="005E57C4" w:rsidP="005E57C4">
      <w:r w:rsidRPr="008723E5">
        <w:rPr>
          <w:bCs/>
        </w:rPr>
        <w:t xml:space="preserve">4) </w:t>
      </w:r>
      <w:r w:rsidRPr="008723E5">
        <w:rPr>
          <w:bCs/>
          <w:i/>
          <w:iCs/>
        </w:rPr>
        <w:t>коммуникативный</w:t>
      </w:r>
      <w:r w:rsidRPr="008723E5">
        <w:rPr>
          <w:bCs/>
        </w:rPr>
        <w:t>.</w:t>
      </w:r>
    </w:p>
    <w:p w:rsidR="005E57C4" w:rsidRPr="008723E5" w:rsidRDefault="005E57C4" w:rsidP="005E57C4">
      <w:pPr>
        <w:ind w:firstLine="708"/>
      </w:pPr>
      <w:r w:rsidRPr="008723E5">
        <w:rPr>
          <w:bCs/>
        </w:rPr>
        <w:t xml:space="preserve">Цель мониторинга уровня сформированности УУД: </w:t>
      </w:r>
      <w:r w:rsidRPr="008723E5">
        <w:t xml:space="preserve">получение объективной информации о состоянии и динамике уровня сформированности универсальных учебных действий у младших школьников </w:t>
      </w:r>
      <w:r>
        <w:t>и учеников 5-</w:t>
      </w:r>
      <w:r w:rsidR="00B36796">
        <w:t>10</w:t>
      </w:r>
      <w:r>
        <w:t xml:space="preserve"> классов </w:t>
      </w:r>
      <w:r w:rsidRPr="008723E5">
        <w:t>в условиях реализации федеральных государственных стандартов нового поколения.</w:t>
      </w:r>
      <w:r w:rsidRPr="008723E5">
        <w:rPr>
          <w:bCs/>
        </w:rPr>
        <w:t> </w:t>
      </w:r>
    </w:p>
    <w:p w:rsidR="005E57C4" w:rsidRPr="008723E5" w:rsidRDefault="005E57C4" w:rsidP="005E57C4">
      <w:pPr>
        <w:ind w:firstLine="708"/>
      </w:pPr>
      <w:r w:rsidRPr="008723E5">
        <w:rPr>
          <w:bCs/>
        </w:rPr>
        <w:t>Задачи мониторинга:</w:t>
      </w:r>
    </w:p>
    <w:p w:rsidR="005E57C4" w:rsidRPr="008723E5" w:rsidRDefault="005E57C4" w:rsidP="00C76B40">
      <w:pPr>
        <w:numPr>
          <w:ilvl w:val="0"/>
          <w:numId w:val="59"/>
        </w:numPr>
        <w:ind w:right="-57"/>
      </w:pPr>
      <w:r w:rsidRPr="008723E5">
        <w:t>Отработка механизмов сбора информации об уровне сформированности УУД;</w:t>
      </w:r>
    </w:p>
    <w:p w:rsidR="005E57C4" w:rsidRPr="008723E5" w:rsidRDefault="005E57C4" w:rsidP="00C76B40">
      <w:pPr>
        <w:numPr>
          <w:ilvl w:val="0"/>
          <w:numId w:val="59"/>
        </w:numPr>
        <w:ind w:right="-57"/>
      </w:pPr>
      <w:r w:rsidRPr="008723E5">
        <w:t>Выявление и анализ факторов, способствующих формированию УУД;</w:t>
      </w:r>
    </w:p>
    <w:p w:rsidR="005E57C4" w:rsidRPr="008723E5" w:rsidRDefault="005E57C4" w:rsidP="00C76B40">
      <w:pPr>
        <w:numPr>
          <w:ilvl w:val="0"/>
          <w:numId w:val="59"/>
        </w:numPr>
        <w:ind w:right="-57"/>
      </w:pPr>
      <w:r w:rsidRPr="008723E5">
        <w:t>Апробация технологических карт и методик оценки уровня сформированности УУД;</w:t>
      </w:r>
    </w:p>
    <w:p w:rsidR="005E57C4" w:rsidRPr="008723E5" w:rsidRDefault="005E57C4" w:rsidP="00C76B40">
      <w:pPr>
        <w:numPr>
          <w:ilvl w:val="0"/>
          <w:numId w:val="59"/>
        </w:numPr>
        <w:ind w:right="-57"/>
      </w:pPr>
      <w:r w:rsidRPr="008723E5">
        <w:t>Формирование банка методических материалов для организации и проведения мониторинга уровня сформированности УУД на ступен</w:t>
      </w:r>
      <w:r>
        <w:t>ях</w:t>
      </w:r>
      <w:r w:rsidRPr="008723E5">
        <w:t xml:space="preserve"> начального </w:t>
      </w:r>
      <w:r>
        <w:t xml:space="preserve">и основного общего </w:t>
      </w:r>
      <w:r w:rsidRPr="008723E5">
        <w:t>образования;</w:t>
      </w:r>
    </w:p>
    <w:p w:rsidR="005E57C4" w:rsidRPr="008723E5" w:rsidRDefault="005E57C4" w:rsidP="00C76B40">
      <w:pPr>
        <w:numPr>
          <w:ilvl w:val="0"/>
          <w:numId w:val="59"/>
        </w:numPr>
        <w:ind w:right="-57"/>
      </w:pPr>
      <w:r w:rsidRPr="008723E5">
        <w:t>Обеспечение преемственности и единообразия в процедурах оценки качества результатов дошкольного</w:t>
      </w:r>
      <w:r>
        <w:t>,</w:t>
      </w:r>
      <w:r w:rsidRPr="008723E5">
        <w:t xml:space="preserve"> начального </w:t>
      </w:r>
      <w:r>
        <w:t>и основного общего</w:t>
      </w:r>
      <w:r w:rsidRPr="008723E5">
        <w:t xml:space="preserve"> образования в условиях внедрения ФГОС нового поколения;</w:t>
      </w:r>
    </w:p>
    <w:p w:rsidR="005E57C4" w:rsidRPr="008723E5" w:rsidRDefault="005E57C4" w:rsidP="00C76B40">
      <w:pPr>
        <w:numPr>
          <w:ilvl w:val="0"/>
          <w:numId w:val="59"/>
        </w:numPr>
        <w:ind w:right="-57"/>
      </w:pPr>
      <w:r w:rsidRPr="008723E5">
        <w:t xml:space="preserve">Разработка и апробация системы критериев и показателей уровня сформированности УУД у обучающихся на начальной </w:t>
      </w:r>
      <w:r>
        <w:t xml:space="preserve">и основной </w:t>
      </w:r>
      <w:r w:rsidRPr="008723E5">
        <w:t xml:space="preserve">ступени образования. </w:t>
      </w:r>
    </w:p>
    <w:p w:rsidR="005E57C4" w:rsidRPr="008723E5" w:rsidRDefault="005E57C4" w:rsidP="005E57C4">
      <w:pPr>
        <w:ind w:firstLine="360"/>
      </w:pPr>
      <w:r w:rsidRPr="008723E5">
        <w:rPr>
          <w:bCs/>
        </w:rPr>
        <w:t>Объекты мониторинга:</w:t>
      </w:r>
    </w:p>
    <w:p w:rsidR="005E57C4" w:rsidRPr="008723E5" w:rsidRDefault="005E57C4" w:rsidP="00C76B40">
      <w:pPr>
        <w:numPr>
          <w:ilvl w:val="0"/>
          <w:numId w:val="60"/>
        </w:numPr>
        <w:ind w:right="-57"/>
      </w:pPr>
      <w:r w:rsidRPr="008723E5">
        <w:t>Универсальные учебные действия младших школьников</w:t>
      </w:r>
      <w:r>
        <w:t xml:space="preserve"> и обучающихся 5-</w:t>
      </w:r>
      <w:r w:rsidR="00F820D6">
        <w:t>9</w:t>
      </w:r>
      <w:r>
        <w:t xml:space="preserve"> классов</w:t>
      </w:r>
      <w:r w:rsidRPr="008723E5">
        <w:t>;</w:t>
      </w:r>
    </w:p>
    <w:p w:rsidR="005E57C4" w:rsidRPr="008723E5" w:rsidRDefault="005E57C4" w:rsidP="00C76B40">
      <w:pPr>
        <w:numPr>
          <w:ilvl w:val="0"/>
          <w:numId w:val="60"/>
        </w:numPr>
        <w:ind w:right="-57"/>
      </w:pPr>
      <w:r w:rsidRPr="008723E5">
        <w:t>Психолого-педагогические условия обучения;</w:t>
      </w:r>
    </w:p>
    <w:p w:rsidR="005E57C4" w:rsidRPr="008723E5" w:rsidRDefault="005E57C4" w:rsidP="00C76B40">
      <w:pPr>
        <w:numPr>
          <w:ilvl w:val="0"/>
          <w:numId w:val="60"/>
        </w:numPr>
        <w:ind w:right="-57"/>
      </w:pPr>
      <w:r w:rsidRPr="008723E5">
        <w:t xml:space="preserve">Педагогические технологии, используемые в начальной </w:t>
      </w:r>
      <w:r>
        <w:t xml:space="preserve">и основной </w:t>
      </w:r>
      <w:r w:rsidRPr="008723E5">
        <w:t>школе.</w:t>
      </w:r>
    </w:p>
    <w:p w:rsidR="005E57C4" w:rsidRDefault="005E57C4" w:rsidP="005E57C4">
      <w:pPr>
        <w:ind w:firstLine="708"/>
        <w:rPr>
          <w:sz w:val="16"/>
          <w:szCs w:val="16"/>
          <w:lang w:eastAsia="en-US"/>
        </w:rPr>
      </w:pPr>
    </w:p>
    <w:p w:rsidR="005E57C4" w:rsidRDefault="005E57C4" w:rsidP="005E57C4">
      <w:pPr>
        <w:ind w:firstLine="708"/>
        <w:jc w:val="center"/>
        <w:rPr>
          <w:b/>
          <w:lang w:eastAsia="en-US"/>
        </w:rPr>
      </w:pPr>
      <w:r w:rsidRPr="0025006F">
        <w:rPr>
          <w:b/>
          <w:lang w:eastAsia="en-US"/>
        </w:rPr>
        <w:t xml:space="preserve">Результаты мониторинга сформированности </w:t>
      </w:r>
      <w:r>
        <w:rPr>
          <w:b/>
          <w:lang w:eastAsia="en-US"/>
        </w:rPr>
        <w:t xml:space="preserve">метапредметных </w:t>
      </w:r>
      <w:r w:rsidRPr="0025006F">
        <w:rPr>
          <w:b/>
          <w:lang w:eastAsia="en-US"/>
        </w:rPr>
        <w:t xml:space="preserve">УУД </w:t>
      </w:r>
    </w:p>
    <w:p w:rsidR="005E57C4" w:rsidRPr="0025006F" w:rsidRDefault="005E57C4" w:rsidP="005E57C4">
      <w:pPr>
        <w:ind w:firstLine="708"/>
        <w:jc w:val="center"/>
        <w:rPr>
          <w:b/>
          <w:lang w:eastAsia="en-US"/>
        </w:rPr>
      </w:pPr>
      <w:r w:rsidRPr="0025006F">
        <w:rPr>
          <w:b/>
          <w:lang w:eastAsia="en-US"/>
        </w:rPr>
        <w:t xml:space="preserve">обучающихся </w:t>
      </w:r>
      <w:r>
        <w:rPr>
          <w:b/>
          <w:lang w:eastAsia="en-US"/>
        </w:rPr>
        <w:t xml:space="preserve">1 – </w:t>
      </w:r>
      <w:r w:rsidR="00B36796">
        <w:rPr>
          <w:b/>
          <w:lang w:eastAsia="en-US"/>
        </w:rPr>
        <w:t>10</w:t>
      </w:r>
      <w:r>
        <w:rPr>
          <w:b/>
          <w:lang w:eastAsia="en-US"/>
        </w:rPr>
        <w:t xml:space="preserve"> классов</w:t>
      </w:r>
      <w:r w:rsidRPr="0025006F">
        <w:rPr>
          <w:b/>
          <w:lang w:eastAsia="en-US"/>
        </w:rPr>
        <w:t>.</w:t>
      </w:r>
    </w:p>
    <w:tbl>
      <w:tblPr>
        <w:tblStyle w:val="a7"/>
        <w:tblW w:w="10490" w:type="dxa"/>
        <w:tblInd w:w="-176" w:type="dxa"/>
        <w:tblLayout w:type="fixed"/>
        <w:tblLook w:val="04A0" w:firstRow="1" w:lastRow="0" w:firstColumn="1" w:lastColumn="0" w:noHBand="0" w:noVBand="1"/>
      </w:tblPr>
      <w:tblGrid>
        <w:gridCol w:w="1560"/>
        <w:gridCol w:w="1963"/>
        <w:gridCol w:w="1156"/>
        <w:gridCol w:w="581"/>
        <w:gridCol w:w="581"/>
        <w:gridCol w:w="581"/>
        <w:gridCol w:w="581"/>
        <w:gridCol w:w="581"/>
        <w:gridCol w:w="581"/>
        <w:gridCol w:w="581"/>
        <w:gridCol w:w="581"/>
        <w:gridCol w:w="581"/>
        <w:gridCol w:w="582"/>
      </w:tblGrid>
      <w:tr w:rsidR="00B36796" w:rsidTr="00E21F37">
        <w:tc>
          <w:tcPr>
            <w:tcW w:w="1560" w:type="dxa"/>
          </w:tcPr>
          <w:p w:rsidR="00B36796" w:rsidRDefault="00B36796" w:rsidP="00EF0560">
            <w:pPr>
              <w:ind w:left="-57" w:right="-57"/>
              <w:rPr>
                <w:lang w:eastAsia="en-US"/>
              </w:rPr>
            </w:pPr>
            <w:r>
              <w:rPr>
                <w:lang w:eastAsia="en-US"/>
              </w:rPr>
              <w:t>Вид УУД</w:t>
            </w:r>
          </w:p>
        </w:tc>
        <w:tc>
          <w:tcPr>
            <w:tcW w:w="1963" w:type="dxa"/>
          </w:tcPr>
          <w:p w:rsidR="00B36796" w:rsidRDefault="00B36796" w:rsidP="00EF0560">
            <w:pPr>
              <w:ind w:left="-57" w:right="-57"/>
              <w:rPr>
                <w:lang w:eastAsia="en-US"/>
              </w:rPr>
            </w:pPr>
            <w:r>
              <w:rPr>
                <w:lang w:eastAsia="en-US"/>
              </w:rPr>
              <w:t>Содержание УУД</w:t>
            </w:r>
          </w:p>
        </w:tc>
        <w:tc>
          <w:tcPr>
            <w:tcW w:w="1156" w:type="dxa"/>
          </w:tcPr>
          <w:p w:rsidR="00B36796" w:rsidRPr="00FD01CB" w:rsidRDefault="00B36796" w:rsidP="00EF0560">
            <w:pPr>
              <w:ind w:left="-57" w:right="-57"/>
              <w:rPr>
                <w:sz w:val="20"/>
                <w:szCs w:val="20"/>
                <w:lang w:eastAsia="en-US"/>
              </w:rPr>
            </w:pPr>
            <w:r w:rsidRPr="00FD01CB">
              <w:rPr>
                <w:sz w:val="20"/>
                <w:szCs w:val="20"/>
                <w:lang w:eastAsia="en-US"/>
              </w:rPr>
              <w:t>Уровень сформиро</w:t>
            </w:r>
            <w:r>
              <w:rPr>
                <w:sz w:val="20"/>
                <w:szCs w:val="20"/>
                <w:lang w:eastAsia="en-US"/>
              </w:rPr>
              <w:t>-</w:t>
            </w:r>
            <w:r w:rsidRPr="00FD01CB">
              <w:rPr>
                <w:sz w:val="20"/>
                <w:szCs w:val="20"/>
                <w:lang w:eastAsia="en-US"/>
              </w:rPr>
              <w:t>ванности</w:t>
            </w:r>
          </w:p>
        </w:tc>
        <w:tc>
          <w:tcPr>
            <w:tcW w:w="581" w:type="dxa"/>
          </w:tcPr>
          <w:p w:rsidR="00B36796" w:rsidRDefault="00B36796" w:rsidP="00EF0560">
            <w:pPr>
              <w:ind w:left="-57" w:right="-113"/>
              <w:rPr>
                <w:lang w:eastAsia="en-US"/>
              </w:rPr>
            </w:pPr>
            <w:r>
              <w:rPr>
                <w:lang w:eastAsia="en-US"/>
              </w:rPr>
              <w:t xml:space="preserve">1 </w:t>
            </w:r>
            <w:r w:rsidRPr="00924621">
              <w:rPr>
                <w:sz w:val="22"/>
                <w:szCs w:val="22"/>
                <w:lang w:eastAsia="en-US"/>
              </w:rPr>
              <w:t>класс</w:t>
            </w:r>
          </w:p>
        </w:tc>
        <w:tc>
          <w:tcPr>
            <w:tcW w:w="581" w:type="dxa"/>
          </w:tcPr>
          <w:p w:rsidR="00B36796" w:rsidRDefault="00B36796" w:rsidP="00EF0560">
            <w:pPr>
              <w:ind w:left="-57" w:right="-113"/>
              <w:rPr>
                <w:lang w:eastAsia="en-US"/>
              </w:rPr>
            </w:pPr>
            <w:r>
              <w:rPr>
                <w:lang w:eastAsia="en-US"/>
              </w:rPr>
              <w:t xml:space="preserve">2 </w:t>
            </w:r>
            <w:r w:rsidRPr="00924621">
              <w:rPr>
                <w:sz w:val="22"/>
                <w:szCs w:val="22"/>
                <w:lang w:eastAsia="en-US"/>
              </w:rPr>
              <w:t>класс</w:t>
            </w:r>
          </w:p>
        </w:tc>
        <w:tc>
          <w:tcPr>
            <w:tcW w:w="581" w:type="dxa"/>
          </w:tcPr>
          <w:p w:rsidR="00B36796" w:rsidRDefault="00B36796" w:rsidP="00EF0560">
            <w:pPr>
              <w:ind w:left="-57" w:right="-113"/>
              <w:rPr>
                <w:lang w:eastAsia="en-US"/>
              </w:rPr>
            </w:pPr>
            <w:r>
              <w:rPr>
                <w:lang w:eastAsia="en-US"/>
              </w:rPr>
              <w:t xml:space="preserve">3 </w:t>
            </w:r>
            <w:r w:rsidRPr="00924621">
              <w:rPr>
                <w:sz w:val="22"/>
                <w:szCs w:val="22"/>
                <w:lang w:eastAsia="en-US"/>
              </w:rPr>
              <w:t>класс</w:t>
            </w:r>
          </w:p>
        </w:tc>
        <w:tc>
          <w:tcPr>
            <w:tcW w:w="581" w:type="dxa"/>
          </w:tcPr>
          <w:p w:rsidR="00B36796" w:rsidRDefault="00B36796" w:rsidP="00EF0560">
            <w:pPr>
              <w:ind w:left="-57" w:right="-113"/>
              <w:rPr>
                <w:lang w:eastAsia="en-US"/>
              </w:rPr>
            </w:pPr>
            <w:r>
              <w:rPr>
                <w:lang w:eastAsia="en-US"/>
              </w:rPr>
              <w:t xml:space="preserve">4 </w:t>
            </w:r>
            <w:r w:rsidRPr="00924621">
              <w:rPr>
                <w:sz w:val="22"/>
                <w:szCs w:val="22"/>
                <w:lang w:eastAsia="en-US"/>
              </w:rPr>
              <w:t>класс</w:t>
            </w:r>
          </w:p>
        </w:tc>
        <w:tc>
          <w:tcPr>
            <w:tcW w:w="581" w:type="dxa"/>
          </w:tcPr>
          <w:p w:rsidR="00B36796" w:rsidRDefault="00B36796" w:rsidP="00EF0560">
            <w:pPr>
              <w:ind w:left="-57" w:right="-113"/>
              <w:rPr>
                <w:lang w:eastAsia="en-US"/>
              </w:rPr>
            </w:pPr>
            <w:r>
              <w:rPr>
                <w:lang w:eastAsia="en-US"/>
              </w:rPr>
              <w:t xml:space="preserve">5 </w:t>
            </w:r>
            <w:r w:rsidRPr="00924621">
              <w:rPr>
                <w:sz w:val="22"/>
                <w:szCs w:val="22"/>
                <w:lang w:eastAsia="en-US"/>
              </w:rPr>
              <w:t>класс</w:t>
            </w:r>
          </w:p>
        </w:tc>
        <w:tc>
          <w:tcPr>
            <w:tcW w:w="581" w:type="dxa"/>
          </w:tcPr>
          <w:p w:rsidR="00B36796" w:rsidRDefault="00B36796" w:rsidP="00EF0560">
            <w:pPr>
              <w:ind w:left="-57" w:right="-113"/>
              <w:rPr>
                <w:lang w:eastAsia="en-US"/>
              </w:rPr>
            </w:pPr>
            <w:r>
              <w:rPr>
                <w:lang w:eastAsia="en-US"/>
              </w:rPr>
              <w:t xml:space="preserve">6 </w:t>
            </w:r>
            <w:r w:rsidRPr="00924621">
              <w:rPr>
                <w:sz w:val="22"/>
                <w:szCs w:val="22"/>
                <w:lang w:eastAsia="en-US"/>
              </w:rPr>
              <w:t>класс</w:t>
            </w:r>
          </w:p>
        </w:tc>
        <w:tc>
          <w:tcPr>
            <w:tcW w:w="581" w:type="dxa"/>
          </w:tcPr>
          <w:p w:rsidR="00B36796" w:rsidRPr="000C40A1" w:rsidRDefault="00B36796" w:rsidP="00EF0560">
            <w:pPr>
              <w:ind w:left="-57" w:right="-113"/>
              <w:rPr>
                <w:sz w:val="22"/>
                <w:szCs w:val="22"/>
                <w:lang w:eastAsia="en-US"/>
              </w:rPr>
            </w:pPr>
            <w:r w:rsidRPr="000C40A1">
              <w:rPr>
                <w:sz w:val="22"/>
                <w:szCs w:val="22"/>
                <w:lang w:eastAsia="en-US"/>
              </w:rPr>
              <w:t>7 класс</w:t>
            </w:r>
          </w:p>
        </w:tc>
        <w:tc>
          <w:tcPr>
            <w:tcW w:w="581" w:type="dxa"/>
          </w:tcPr>
          <w:p w:rsidR="00B36796" w:rsidRPr="000C40A1" w:rsidRDefault="00B36796" w:rsidP="00EF0560">
            <w:pPr>
              <w:ind w:left="-57" w:right="-113"/>
              <w:rPr>
                <w:sz w:val="22"/>
                <w:szCs w:val="22"/>
                <w:lang w:eastAsia="en-US"/>
              </w:rPr>
            </w:pPr>
            <w:r>
              <w:rPr>
                <w:sz w:val="22"/>
                <w:szCs w:val="22"/>
                <w:lang w:eastAsia="en-US"/>
              </w:rPr>
              <w:t>8</w:t>
            </w:r>
            <w:r w:rsidRPr="000C40A1">
              <w:rPr>
                <w:sz w:val="22"/>
                <w:szCs w:val="22"/>
                <w:lang w:eastAsia="en-US"/>
              </w:rPr>
              <w:t xml:space="preserve"> класс</w:t>
            </w:r>
          </w:p>
        </w:tc>
        <w:tc>
          <w:tcPr>
            <w:tcW w:w="581" w:type="dxa"/>
          </w:tcPr>
          <w:p w:rsidR="00B36796" w:rsidRDefault="00B36796" w:rsidP="00EF0560">
            <w:pPr>
              <w:ind w:left="-57" w:right="-113"/>
              <w:rPr>
                <w:sz w:val="22"/>
                <w:szCs w:val="22"/>
                <w:lang w:eastAsia="en-US"/>
              </w:rPr>
            </w:pPr>
            <w:r>
              <w:rPr>
                <w:sz w:val="22"/>
                <w:szCs w:val="22"/>
                <w:lang w:eastAsia="en-US"/>
              </w:rPr>
              <w:t>9</w:t>
            </w:r>
            <w:r w:rsidRPr="000C40A1">
              <w:rPr>
                <w:sz w:val="22"/>
                <w:szCs w:val="22"/>
                <w:lang w:eastAsia="en-US"/>
              </w:rPr>
              <w:t xml:space="preserve"> класс</w:t>
            </w:r>
          </w:p>
        </w:tc>
        <w:tc>
          <w:tcPr>
            <w:tcW w:w="582" w:type="dxa"/>
          </w:tcPr>
          <w:p w:rsidR="00B36796" w:rsidRDefault="00E21F37" w:rsidP="00EF0560">
            <w:pPr>
              <w:ind w:left="-57" w:right="-113"/>
              <w:rPr>
                <w:sz w:val="22"/>
                <w:szCs w:val="22"/>
                <w:lang w:eastAsia="en-US"/>
              </w:rPr>
            </w:pPr>
            <w:r>
              <w:rPr>
                <w:sz w:val="22"/>
                <w:szCs w:val="22"/>
                <w:lang w:eastAsia="en-US"/>
              </w:rPr>
              <w:t>10 класс</w:t>
            </w:r>
          </w:p>
        </w:tc>
      </w:tr>
      <w:tr w:rsidR="00804D11" w:rsidTr="00E21F37">
        <w:tc>
          <w:tcPr>
            <w:tcW w:w="1560" w:type="dxa"/>
            <w:vMerge w:val="restart"/>
          </w:tcPr>
          <w:p w:rsidR="00804D11" w:rsidRDefault="00804D11" w:rsidP="002D4123">
            <w:pPr>
              <w:ind w:left="-57" w:right="-57"/>
              <w:rPr>
                <w:sz w:val="16"/>
                <w:szCs w:val="16"/>
                <w:lang w:eastAsia="en-US"/>
              </w:rPr>
            </w:pPr>
            <w:r w:rsidRPr="00C65FE9">
              <w:rPr>
                <w:rStyle w:val="af4"/>
              </w:rPr>
              <w:t>Регулятивные УУД</w:t>
            </w:r>
          </w:p>
          <w:p w:rsidR="00804D11" w:rsidRDefault="00804D11" w:rsidP="002D4123">
            <w:pPr>
              <w:ind w:left="-57" w:right="-57"/>
              <w:rPr>
                <w:lang w:eastAsia="en-US"/>
              </w:rPr>
            </w:pPr>
          </w:p>
        </w:tc>
        <w:tc>
          <w:tcPr>
            <w:tcW w:w="1963" w:type="dxa"/>
            <w:vMerge w:val="restart"/>
          </w:tcPr>
          <w:p w:rsidR="00804D11" w:rsidRPr="00B36796" w:rsidRDefault="00804D11" w:rsidP="00B36796">
            <w:pPr>
              <w:ind w:left="-57" w:right="-57"/>
              <w:rPr>
                <w:sz w:val="16"/>
                <w:szCs w:val="16"/>
                <w:lang w:eastAsia="en-US"/>
              </w:rPr>
            </w:pPr>
            <w:r w:rsidRPr="00B36796">
              <w:rPr>
                <w:sz w:val="16"/>
                <w:szCs w:val="16"/>
                <w:lang w:eastAsia="en-US"/>
              </w:rPr>
              <w:t xml:space="preserve">Самостоятельно формулировать тему и цели урока после предварительного обсуждения, составлять план решения учебной проблемы, работать по плану, сверяя свои действия с целью, корректировать свою деятельность, </w:t>
            </w:r>
            <w:r>
              <w:rPr>
                <w:sz w:val="16"/>
                <w:szCs w:val="16"/>
                <w:lang w:eastAsia="en-US"/>
              </w:rPr>
              <w:t>о</w:t>
            </w:r>
            <w:r w:rsidRPr="00B36796">
              <w:rPr>
                <w:sz w:val="16"/>
                <w:szCs w:val="16"/>
                <w:lang w:eastAsia="en-US"/>
              </w:rPr>
              <w:t>существ</w:t>
            </w:r>
            <w:r>
              <w:rPr>
                <w:sz w:val="16"/>
                <w:szCs w:val="16"/>
                <w:lang w:eastAsia="en-US"/>
              </w:rPr>
              <w:t>-</w:t>
            </w:r>
            <w:r w:rsidRPr="00B36796">
              <w:rPr>
                <w:sz w:val="16"/>
                <w:szCs w:val="16"/>
                <w:lang w:eastAsia="en-US"/>
              </w:rPr>
              <w:t>лять текущий самоконт</w:t>
            </w:r>
            <w:r>
              <w:rPr>
                <w:sz w:val="16"/>
                <w:szCs w:val="16"/>
                <w:lang w:eastAsia="en-US"/>
              </w:rPr>
              <w:t>-</w:t>
            </w:r>
            <w:r w:rsidRPr="00B36796">
              <w:rPr>
                <w:sz w:val="16"/>
                <w:szCs w:val="16"/>
                <w:lang w:eastAsia="en-US"/>
              </w:rPr>
              <w:t>роль точности выполнения задания, итоговый конт</w:t>
            </w:r>
            <w:r>
              <w:rPr>
                <w:sz w:val="16"/>
                <w:szCs w:val="16"/>
                <w:lang w:eastAsia="en-US"/>
              </w:rPr>
              <w:t>-</w:t>
            </w:r>
            <w:r w:rsidRPr="00B36796">
              <w:rPr>
                <w:sz w:val="16"/>
                <w:szCs w:val="16"/>
                <w:lang w:eastAsia="en-US"/>
              </w:rPr>
              <w:t>роль общего качества выполненного изделия, задания; вносить необхо</w:t>
            </w:r>
            <w:r>
              <w:rPr>
                <w:sz w:val="16"/>
                <w:szCs w:val="16"/>
                <w:lang w:eastAsia="en-US"/>
              </w:rPr>
              <w:t>-</w:t>
            </w:r>
            <w:r w:rsidRPr="00B36796">
              <w:rPr>
                <w:sz w:val="16"/>
                <w:szCs w:val="16"/>
                <w:lang w:eastAsia="en-US"/>
              </w:rPr>
              <w:t>димые конструктивные доработки, в диалоге с учителем вырабатывать критерии оценки и определять степень успеш</w:t>
            </w:r>
            <w:r>
              <w:rPr>
                <w:sz w:val="16"/>
                <w:szCs w:val="16"/>
                <w:lang w:eastAsia="en-US"/>
              </w:rPr>
              <w:t>-</w:t>
            </w:r>
            <w:r w:rsidRPr="00B36796">
              <w:rPr>
                <w:sz w:val="16"/>
                <w:szCs w:val="16"/>
                <w:lang w:eastAsia="en-US"/>
              </w:rPr>
              <w:t>ности своей работы и работы других в соответ</w:t>
            </w:r>
            <w:r>
              <w:rPr>
                <w:sz w:val="16"/>
                <w:szCs w:val="16"/>
                <w:lang w:eastAsia="en-US"/>
              </w:rPr>
              <w:t>-</w:t>
            </w:r>
            <w:r w:rsidRPr="00B36796">
              <w:rPr>
                <w:sz w:val="16"/>
                <w:szCs w:val="16"/>
                <w:lang w:eastAsia="en-US"/>
              </w:rPr>
              <w:t>ствии с этими критериями, под контролем учителя выполнять пробные поисковые действия (упражнения) для выявле</w:t>
            </w:r>
            <w:r>
              <w:rPr>
                <w:sz w:val="16"/>
                <w:szCs w:val="16"/>
                <w:lang w:eastAsia="en-US"/>
              </w:rPr>
              <w:t>-</w:t>
            </w:r>
            <w:r w:rsidRPr="00B36796">
              <w:rPr>
                <w:sz w:val="16"/>
                <w:szCs w:val="16"/>
                <w:lang w:eastAsia="en-US"/>
              </w:rPr>
              <w:t>ния оптимального реше</w:t>
            </w:r>
            <w:r>
              <w:rPr>
                <w:sz w:val="16"/>
                <w:szCs w:val="16"/>
                <w:lang w:eastAsia="en-US"/>
              </w:rPr>
              <w:t>-</w:t>
            </w:r>
            <w:r w:rsidRPr="00B36796">
              <w:rPr>
                <w:sz w:val="16"/>
                <w:szCs w:val="16"/>
                <w:lang w:eastAsia="en-US"/>
              </w:rPr>
              <w:t>ния проблемы (задачи); уметь с помощью учителя и самостоятельно анализи</w:t>
            </w:r>
            <w:r>
              <w:rPr>
                <w:sz w:val="16"/>
                <w:szCs w:val="16"/>
                <w:lang w:eastAsia="en-US"/>
              </w:rPr>
              <w:t>-</w:t>
            </w:r>
            <w:r w:rsidRPr="00B36796">
              <w:rPr>
                <w:sz w:val="16"/>
                <w:szCs w:val="16"/>
                <w:lang w:eastAsia="en-US"/>
              </w:rPr>
              <w:t>ровать предложенное задание, отделять известное и неизвестное</w:t>
            </w:r>
          </w:p>
        </w:tc>
        <w:tc>
          <w:tcPr>
            <w:tcW w:w="1156" w:type="dxa"/>
          </w:tcPr>
          <w:p w:rsidR="00804D11" w:rsidRDefault="00804D11" w:rsidP="002D4123">
            <w:pPr>
              <w:ind w:left="-57" w:right="-57"/>
              <w:rPr>
                <w:lang w:eastAsia="en-US"/>
              </w:rPr>
            </w:pPr>
            <w:r>
              <w:rPr>
                <w:lang w:eastAsia="en-US"/>
              </w:rPr>
              <w:t>высокий</w:t>
            </w:r>
          </w:p>
        </w:tc>
        <w:tc>
          <w:tcPr>
            <w:tcW w:w="581" w:type="dxa"/>
          </w:tcPr>
          <w:p w:rsidR="00804D11" w:rsidRPr="00284F76" w:rsidRDefault="00804D11" w:rsidP="00E01AD7">
            <w:pPr>
              <w:ind w:left="-57" w:right="-57"/>
            </w:pPr>
            <w:r>
              <w:t>11%</w:t>
            </w:r>
          </w:p>
        </w:tc>
        <w:tc>
          <w:tcPr>
            <w:tcW w:w="581" w:type="dxa"/>
          </w:tcPr>
          <w:p w:rsidR="00804D11" w:rsidRPr="00284F76" w:rsidRDefault="00804D11" w:rsidP="00E01AD7">
            <w:pPr>
              <w:ind w:left="-57" w:right="-57"/>
            </w:pPr>
            <w:r>
              <w:t>40%</w:t>
            </w:r>
          </w:p>
        </w:tc>
        <w:tc>
          <w:tcPr>
            <w:tcW w:w="581" w:type="dxa"/>
          </w:tcPr>
          <w:p w:rsidR="00804D11" w:rsidRPr="00284F76" w:rsidRDefault="00804D11" w:rsidP="00E01AD7">
            <w:pPr>
              <w:ind w:left="-57" w:right="-57"/>
            </w:pPr>
            <w:r>
              <w:t>14%</w:t>
            </w:r>
          </w:p>
        </w:tc>
        <w:tc>
          <w:tcPr>
            <w:tcW w:w="581" w:type="dxa"/>
          </w:tcPr>
          <w:p w:rsidR="00804D11" w:rsidRPr="00284F76" w:rsidRDefault="00804D11" w:rsidP="00E01AD7">
            <w:pPr>
              <w:ind w:left="-57" w:right="-57"/>
            </w:pPr>
            <w:r>
              <w:t>50%</w:t>
            </w:r>
          </w:p>
        </w:tc>
        <w:tc>
          <w:tcPr>
            <w:tcW w:w="581" w:type="dxa"/>
          </w:tcPr>
          <w:p w:rsidR="00804D11" w:rsidRPr="00E01AD7" w:rsidRDefault="00E01AD7" w:rsidP="002D4123">
            <w:pPr>
              <w:ind w:left="-57" w:right="-113"/>
              <w:rPr>
                <w:lang w:eastAsia="en-US"/>
              </w:rPr>
            </w:pPr>
            <w:r w:rsidRPr="00E01AD7">
              <w:rPr>
                <w:lang w:eastAsia="en-US"/>
              </w:rPr>
              <w:t>45,5</w:t>
            </w:r>
          </w:p>
        </w:tc>
        <w:tc>
          <w:tcPr>
            <w:tcW w:w="581" w:type="dxa"/>
          </w:tcPr>
          <w:p w:rsidR="00804D11" w:rsidRPr="00B27991" w:rsidRDefault="00B27991" w:rsidP="000B385F">
            <w:pPr>
              <w:ind w:left="-57" w:right="-113"/>
              <w:rPr>
                <w:lang w:eastAsia="en-US"/>
              </w:rPr>
            </w:pPr>
            <w:r w:rsidRPr="00B27991">
              <w:rPr>
                <w:lang w:eastAsia="en-US"/>
              </w:rPr>
              <w:t>37,5</w:t>
            </w:r>
          </w:p>
        </w:tc>
        <w:tc>
          <w:tcPr>
            <w:tcW w:w="581" w:type="dxa"/>
          </w:tcPr>
          <w:p w:rsidR="00804D11" w:rsidRPr="00624A5D" w:rsidRDefault="00624A5D" w:rsidP="000B385F">
            <w:pPr>
              <w:ind w:left="-57" w:right="-113"/>
              <w:jc w:val="center"/>
              <w:rPr>
                <w:lang w:eastAsia="en-US"/>
              </w:rPr>
            </w:pPr>
            <w:r w:rsidRPr="00624A5D">
              <w:rPr>
                <w:lang w:eastAsia="en-US"/>
              </w:rPr>
              <w:t>14,3</w:t>
            </w:r>
          </w:p>
        </w:tc>
        <w:tc>
          <w:tcPr>
            <w:tcW w:w="581" w:type="dxa"/>
          </w:tcPr>
          <w:p w:rsidR="00804D11" w:rsidRPr="00876737" w:rsidRDefault="00876737" w:rsidP="000B385F">
            <w:pPr>
              <w:ind w:left="-57" w:right="-113"/>
              <w:rPr>
                <w:lang w:eastAsia="en-US"/>
              </w:rPr>
            </w:pPr>
            <w:r w:rsidRPr="00876737">
              <w:rPr>
                <w:lang w:eastAsia="en-US"/>
              </w:rPr>
              <w:t>33</w:t>
            </w:r>
            <w:r w:rsidR="00804D11" w:rsidRPr="00876737">
              <w:rPr>
                <w:lang w:eastAsia="en-US"/>
              </w:rPr>
              <w:t>%</w:t>
            </w:r>
          </w:p>
        </w:tc>
        <w:tc>
          <w:tcPr>
            <w:tcW w:w="581" w:type="dxa"/>
          </w:tcPr>
          <w:p w:rsidR="00804D11" w:rsidRPr="001114CB" w:rsidRDefault="001114CB" w:rsidP="000B385F">
            <w:pPr>
              <w:ind w:left="-57" w:right="-113"/>
              <w:rPr>
                <w:lang w:eastAsia="en-US"/>
              </w:rPr>
            </w:pPr>
            <w:r w:rsidRPr="001114CB">
              <w:rPr>
                <w:lang w:eastAsia="en-US"/>
              </w:rPr>
              <w:t>0</w:t>
            </w:r>
            <w:r w:rsidR="00804D11" w:rsidRPr="001114CB">
              <w:rPr>
                <w:lang w:eastAsia="en-US"/>
              </w:rPr>
              <w:t>%</w:t>
            </w:r>
          </w:p>
        </w:tc>
        <w:tc>
          <w:tcPr>
            <w:tcW w:w="582" w:type="dxa"/>
          </w:tcPr>
          <w:p w:rsidR="00804D11" w:rsidRDefault="004E7B15" w:rsidP="000B385F">
            <w:pPr>
              <w:ind w:left="-57" w:right="-113"/>
              <w:rPr>
                <w:lang w:eastAsia="en-US"/>
              </w:rPr>
            </w:pPr>
            <w:r>
              <w:rPr>
                <w:lang w:eastAsia="en-US"/>
              </w:rPr>
              <w:t>75%</w:t>
            </w:r>
          </w:p>
        </w:tc>
      </w:tr>
      <w:tr w:rsidR="00804D11" w:rsidTr="00E21F37">
        <w:tc>
          <w:tcPr>
            <w:tcW w:w="1560" w:type="dxa"/>
            <w:vMerge/>
          </w:tcPr>
          <w:p w:rsidR="00804D11" w:rsidRDefault="00804D11" w:rsidP="002D4123">
            <w:pPr>
              <w:ind w:left="-57" w:right="-57"/>
              <w:rPr>
                <w:lang w:eastAsia="en-US"/>
              </w:rPr>
            </w:pPr>
          </w:p>
        </w:tc>
        <w:tc>
          <w:tcPr>
            <w:tcW w:w="1963" w:type="dxa"/>
            <w:vMerge/>
          </w:tcPr>
          <w:p w:rsidR="00804D11" w:rsidRPr="00B36796" w:rsidRDefault="00804D11" w:rsidP="002D4123">
            <w:pPr>
              <w:ind w:left="-57" w:right="-57" w:firstLine="708"/>
              <w:rPr>
                <w:sz w:val="16"/>
                <w:szCs w:val="16"/>
                <w:lang w:eastAsia="en-US"/>
              </w:rPr>
            </w:pPr>
          </w:p>
        </w:tc>
        <w:tc>
          <w:tcPr>
            <w:tcW w:w="1156" w:type="dxa"/>
          </w:tcPr>
          <w:p w:rsidR="00804D11" w:rsidRDefault="00804D11" w:rsidP="002D4123">
            <w:pPr>
              <w:ind w:left="-57" w:right="-57"/>
              <w:rPr>
                <w:lang w:eastAsia="en-US"/>
              </w:rPr>
            </w:pPr>
            <w:r>
              <w:rPr>
                <w:lang w:eastAsia="en-US"/>
              </w:rPr>
              <w:t>средний</w:t>
            </w:r>
          </w:p>
        </w:tc>
        <w:tc>
          <w:tcPr>
            <w:tcW w:w="581" w:type="dxa"/>
          </w:tcPr>
          <w:p w:rsidR="00804D11" w:rsidRPr="00284F76" w:rsidRDefault="00804D11" w:rsidP="00E01AD7">
            <w:pPr>
              <w:ind w:left="-57" w:right="-57"/>
            </w:pPr>
            <w:r>
              <w:t>33%</w:t>
            </w:r>
          </w:p>
        </w:tc>
        <w:tc>
          <w:tcPr>
            <w:tcW w:w="581" w:type="dxa"/>
          </w:tcPr>
          <w:p w:rsidR="00804D11" w:rsidRPr="00284F76" w:rsidRDefault="00804D11" w:rsidP="00E01AD7">
            <w:pPr>
              <w:ind w:left="-57" w:right="-57"/>
            </w:pPr>
            <w:r>
              <w:t>20%</w:t>
            </w:r>
          </w:p>
        </w:tc>
        <w:tc>
          <w:tcPr>
            <w:tcW w:w="581" w:type="dxa"/>
          </w:tcPr>
          <w:p w:rsidR="00804D11" w:rsidRPr="00284F76" w:rsidRDefault="00804D11" w:rsidP="00E01AD7">
            <w:pPr>
              <w:ind w:left="-57" w:right="-57"/>
            </w:pPr>
            <w:r>
              <w:t>57%</w:t>
            </w:r>
          </w:p>
        </w:tc>
        <w:tc>
          <w:tcPr>
            <w:tcW w:w="581" w:type="dxa"/>
          </w:tcPr>
          <w:p w:rsidR="00804D11" w:rsidRPr="00284F76" w:rsidRDefault="00804D11" w:rsidP="00E01AD7">
            <w:pPr>
              <w:ind w:left="-57" w:right="-57"/>
            </w:pPr>
            <w:r>
              <w:t>50%</w:t>
            </w:r>
          </w:p>
        </w:tc>
        <w:tc>
          <w:tcPr>
            <w:tcW w:w="581" w:type="dxa"/>
          </w:tcPr>
          <w:p w:rsidR="00804D11" w:rsidRPr="00E01AD7" w:rsidRDefault="00E01AD7" w:rsidP="002D4123">
            <w:pPr>
              <w:ind w:left="-57" w:right="-113"/>
              <w:rPr>
                <w:lang w:eastAsia="en-US"/>
              </w:rPr>
            </w:pPr>
            <w:r w:rsidRPr="00E01AD7">
              <w:rPr>
                <w:lang w:eastAsia="en-US"/>
              </w:rPr>
              <w:t>45,5</w:t>
            </w:r>
          </w:p>
        </w:tc>
        <w:tc>
          <w:tcPr>
            <w:tcW w:w="581" w:type="dxa"/>
          </w:tcPr>
          <w:p w:rsidR="00804D11" w:rsidRPr="00B27991" w:rsidRDefault="00B27991" w:rsidP="000B385F">
            <w:pPr>
              <w:ind w:left="-57" w:right="-113"/>
              <w:rPr>
                <w:lang w:eastAsia="en-US"/>
              </w:rPr>
            </w:pPr>
            <w:r w:rsidRPr="00B27991">
              <w:rPr>
                <w:lang w:eastAsia="en-US"/>
              </w:rPr>
              <w:t>37,5</w:t>
            </w:r>
          </w:p>
        </w:tc>
        <w:tc>
          <w:tcPr>
            <w:tcW w:w="581" w:type="dxa"/>
          </w:tcPr>
          <w:p w:rsidR="00804D11" w:rsidRPr="00624A5D" w:rsidRDefault="00624A5D" w:rsidP="00F9037D">
            <w:pPr>
              <w:ind w:left="-113" w:right="-113"/>
              <w:jc w:val="center"/>
              <w:rPr>
                <w:lang w:eastAsia="en-US"/>
              </w:rPr>
            </w:pPr>
            <w:r w:rsidRPr="00624A5D">
              <w:rPr>
                <w:lang w:eastAsia="en-US"/>
              </w:rPr>
              <w:t>71,4</w:t>
            </w:r>
          </w:p>
        </w:tc>
        <w:tc>
          <w:tcPr>
            <w:tcW w:w="581" w:type="dxa"/>
          </w:tcPr>
          <w:p w:rsidR="00804D11" w:rsidRPr="00876737" w:rsidRDefault="00876737" w:rsidP="000B385F">
            <w:pPr>
              <w:ind w:left="-57" w:right="-113"/>
              <w:rPr>
                <w:lang w:eastAsia="en-US"/>
              </w:rPr>
            </w:pPr>
            <w:r w:rsidRPr="00876737">
              <w:rPr>
                <w:lang w:eastAsia="en-US"/>
              </w:rPr>
              <w:t>56</w:t>
            </w:r>
            <w:r w:rsidR="00804D11" w:rsidRPr="00876737">
              <w:rPr>
                <w:lang w:eastAsia="en-US"/>
              </w:rPr>
              <w:t>%</w:t>
            </w:r>
          </w:p>
        </w:tc>
        <w:tc>
          <w:tcPr>
            <w:tcW w:w="581" w:type="dxa"/>
          </w:tcPr>
          <w:p w:rsidR="00804D11" w:rsidRPr="001114CB" w:rsidRDefault="001114CB" w:rsidP="000B385F">
            <w:pPr>
              <w:ind w:left="-57" w:right="-113"/>
              <w:rPr>
                <w:lang w:eastAsia="en-US"/>
              </w:rPr>
            </w:pPr>
            <w:r w:rsidRPr="001114CB">
              <w:rPr>
                <w:lang w:eastAsia="en-US"/>
              </w:rPr>
              <w:t>8</w:t>
            </w:r>
            <w:r w:rsidR="00804D11" w:rsidRPr="001114CB">
              <w:rPr>
                <w:lang w:eastAsia="en-US"/>
              </w:rPr>
              <w:t>3%</w:t>
            </w:r>
          </w:p>
        </w:tc>
        <w:tc>
          <w:tcPr>
            <w:tcW w:w="582" w:type="dxa"/>
          </w:tcPr>
          <w:p w:rsidR="00804D11" w:rsidRDefault="004E7B15" w:rsidP="000B385F">
            <w:pPr>
              <w:ind w:left="-57" w:right="-113"/>
              <w:rPr>
                <w:lang w:eastAsia="en-US"/>
              </w:rPr>
            </w:pPr>
            <w:r>
              <w:rPr>
                <w:lang w:eastAsia="en-US"/>
              </w:rPr>
              <w:t>25%</w:t>
            </w:r>
          </w:p>
        </w:tc>
      </w:tr>
      <w:tr w:rsidR="00804D11" w:rsidTr="00E21F37">
        <w:tc>
          <w:tcPr>
            <w:tcW w:w="1560" w:type="dxa"/>
            <w:vMerge/>
          </w:tcPr>
          <w:p w:rsidR="00804D11" w:rsidRDefault="00804D11" w:rsidP="002D4123">
            <w:pPr>
              <w:ind w:left="-57" w:right="-57"/>
              <w:rPr>
                <w:lang w:eastAsia="en-US"/>
              </w:rPr>
            </w:pPr>
          </w:p>
        </w:tc>
        <w:tc>
          <w:tcPr>
            <w:tcW w:w="1963" w:type="dxa"/>
            <w:vMerge/>
          </w:tcPr>
          <w:p w:rsidR="00804D11" w:rsidRPr="00B36796" w:rsidRDefault="00804D11" w:rsidP="002D4123">
            <w:pPr>
              <w:ind w:left="-57" w:right="-57" w:firstLine="708"/>
              <w:rPr>
                <w:sz w:val="16"/>
                <w:szCs w:val="16"/>
                <w:lang w:eastAsia="en-US"/>
              </w:rPr>
            </w:pPr>
          </w:p>
        </w:tc>
        <w:tc>
          <w:tcPr>
            <w:tcW w:w="1156" w:type="dxa"/>
          </w:tcPr>
          <w:p w:rsidR="00804D11" w:rsidRDefault="00804D11" w:rsidP="002D4123">
            <w:pPr>
              <w:ind w:left="-57" w:right="-57"/>
              <w:rPr>
                <w:lang w:eastAsia="en-US"/>
              </w:rPr>
            </w:pPr>
            <w:r>
              <w:rPr>
                <w:lang w:eastAsia="en-US"/>
              </w:rPr>
              <w:t>низкий</w:t>
            </w:r>
          </w:p>
        </w:tc>
        <w:tc>
          <w:tcPr>
            <w:tcW w:w="581" w:type="dxa"/>
          </w:tcPr>
          <w:p w:rsidR="00804D11" w:rsidRPr="00284F76" w:rsidRDefault="00804D11" w:rsidP="00E01AD7">
            <w:pPr>
              <w:ind w:left="-57" w:right="-57"/>
            </w:pPr>
            <w:r>
              <w:t>56%</w:t>
            </w:r>
          </w:p>
        </w:tc>
        <w:tc>
          <w:tcPr>
            <w:tcW w:w="581" w:type="dxa"/>
          </w:tcPr>
          <w:p w:rsidR="00804D11" w:rsidRPr="00284F76" w:rsidRDefault="00804D11" w:rsidP="00E01AD7">
            <w:pPr>
              <w:ind w:left="-57" w:right="-57"/>
            </w:pPr>
            <w:r>
              <w:t>40%</w:t>
            </w:r>
          </w:p>
        </w:tc>
        <w:tc>
          <w:tcPr>
            <w:tcW w:w="581" w:type="dxa"/>
          </w:tcPr>
          <w:p w:rsidR="00804D11" w:rsidRPr="00284F76" w:rsidRDefault="00804D11" w:rsidP="00E01AD7">
            <w:pPr>
              <w:ind w:left="-57" w:right="-57"/>
            </w:pPr>
            <w:r>
              <w:t>29%</w:t>
            </w:r>
          </w:p>
        </w:tc>
        <w:tc>
          <w:tcPr>
            <w:tcW w:w="581" w:type="dxa"/>
          </w:tcPr>
          <w:p w:rsidR="00804D11" w:rsidRPr="00284F76" w:rsidRDefault="00804D11" w:rsidP="00E01AD7">
            <w:pPr>
              <w:ind w:left="-57" w:right="-57"/>
            </w:pPr>
            <w:r>
              <w:t>0%</w:t>
            </w:r>
          </w:p>
        </w:tc>
        <w:tc>
          <w:tcPr>
            <w:tcW w:w="581" w:type="dxa"/>
          </w:tcPr>
          <w:p w:rsidR="00804D11" w:rsidRPr="00E01AD7" w:rsidRDefault="00E01AD7" w:rsidP="002D4123">
            <w:pPr>
              <w:ind w:left="-57" w:right="-113"/>
              <w:rPr>
                <w:lang w:eastAsia="en-US"/>
              </w:rPr>
            </w:pPr>
            <w:r w:rsidRPr="00E01AD7">
              <w:rPr>
                <w:lang w:eastAsia="en-US"/>
              </w:rPr>
              <w:t>9,1</w:t>
            </w:r>
          </w:p>
        </w:tc>
        <w:tc>
          <w:tcPr>
            <w:tcW w:w="581" w:type="dxa"/>
          </w:tcPr>
          <w:p w:rsidR="00804D11" w:rsidRPr="00B27991" w:rsidRDefault="00B27991" w:rsidP="000B385F">
            <w:pPr>
              <w:ind w:left="-57" w:right="-113"/>
              <w:rPr>
                <w:lang w:eastAsia="en-US"/>
              </w:rPr>
            </w:pPr>
            <w:r w:rsidRPr="00B27991">
              <w:rPr>
                <w:lang w:eastAsia="en-US"/>
              </w:rPr>
              <w:t>25%</w:t>
            </w:r>
          </w:p>
        </w:tc>
        <w:tc>
          <w:tcPr>
            <w:tcW w:w="581" w:type="dxa"/>
          </w:tcPr>
          <w:p w:rsidR="00804D11" w:rsidRPr="00624A5D" w:rsidRDefault="00624A5D" w:rsidP="00F9037D">
            <w:pPr>
              <w:ind w:left="-57" w:right="-113"/>
              <w:jc w:val="center"/>
              <w:rPr>
                <w:lang w:eastAsia="en-US"/>
              </w:rPr>
            </w:pPr>
            <w:r w:rsidRPr="00624A5D">
              <w:rPr>
                <w:lang w:eastAsia="en-US"/>
              </w:rPr>
              <w:t>14,3</w:t>
            </w:r>
          </w:p>
        </w:tc>
        <w:tc>
          <w:tcPr>
            <w:tcW w:w="581" w:type="dxa"/>
          </w:tcPr>
          <w:p w:rsidR="00804D11" w:rsidRPr="00876737" w:rsidRDefault="00804D11" w:rsidP="00876737">
            <w:pPr>
              <w:ind w:left="-57" w:right="-113"/>
              <w:rPr>
                <w:lang w:eastAsia="en-US"/>
              </w:rPr>
            </w:pPr>
            <w:r w:rsidRPr="00876737">
              <w:rPr>
                <w:lang w:eastAsia="en-US"/>
              </w:rPr>
              <w:t>1</w:t>
            </w:r>
            <w:r w:rsidR="00876737" w:rsidRPr="00876737">
              <w:rPr>
                <w:lang w:eastAsia="en-US"/>
              </w:rPr>
              <w:t>1</w:t>
            </w:r>
            <w:r w:rsidRPr="00876737">
              <w:rPr>
                <w:lang w:eastAsia="en-US"/>
              </w:rPr>
              <w:t>%</w:t>
            </w:r>
          </w:p>
        </w:tc>
        <w:tc>
          <w:tcPr>
            <w:tcW w:w="581" w:type="dxa"/>
          </w:tcPr>
          <w:p w:rsidR="00804D11" w:rsidRPr="001114CB" w:rsidRDefault="00804D11" w:rsidP="001114CB">
            <w:pPr>
              <w:ind w:left="-57" w:right="-113"/>
              <w:rPr>
                <w:lang w:eastAsia="en-US"/>
              </w:rPr>
            </w:pPr>
            <w:r w:rsidRPr="001114CB">
              <w:rPr>
                <w:lang w:eastAsia="en-US"/>
              </w:rPr>
              <w:t>1</w:t>
            </w:r>
            <w:r w:rsidR="001114CB" w:rsidRPr="001114CB">
              <w:rPr>
                <w:lang w:eastAsia="en-US"/>
              </w:rPr>
              <w:t>7</w:t>
            </w:r>
            <w:r w:rsidRPr="001114CB">
              <w:rPr>
                <w:lang w:eastAsia="en-US"/>
              </w:rPr>
              <w:t>%</w:t>
            </w:r>
          </w:p>
        </w:tc>
        <w:tc>
          <w:tcPr>
            <w:tcW w:w="582" w:type="dxa"/>
          </w:tcPr>
          <w:p w:rsidR="00804D11" w:rsidRDefault="004E7B15" w:rsidP="000B385F">
            <w:pPr>
              <w:ind w:left="-57" w:right="-113"/>
              <w:rPr>
                <w:lang w:eastAsia="en-US"/>
              </w:rPr>
            </w:pPr>
            <w:r>
              <w:rPr>
                <w:lang w:eastAsia="en-US"/>
              </w:rPr>
              <w:t>0%</w:t>
            </w:r>
          </w:p>
        </w:tc>
      </w:tr>
      <w:tr w:rsidR="001942C4" w:rsidTr="00E21F37">
        <w:tc>
          <w:tcPr>
            <w:tcW w:w="1560" w:type="dxa"/>
            <w:vMerge w:val="restart"/>
          </w:tcPr>
          <w:p w:rsidR="001942C4" w:rsidRDefault="001942C4" w:rsidP="002D4123">
            <w:pPr>
              <w:ind w:left="-57" w:right="-57"/>
              <w:rPr>
                <w:sz w:val="16"/>
                <w:szCs w:val="16"/>
                <w:lang w:eastAsia="en-US"/>
              </w:rPr>
            </w:pPr>
            <w:r>
              <w:rPr>
                <w:rStyle w:val="af4"/>
              </w:rPr>
              <w:t>Коммуника</w:t>
            </w:r>
            <w:r w:rsidRPr="00C65FE9">
              <w:rPr>
                <w:rStyle w:val="af4"/>
              </w:rPr>
              <w:t>тивные УУД</w:t>
            </w:r>
          </w:p>
          <w:p w:rsidR="001942C4" w:rsidRDefault="001942C4" w:rsidP="002D4123">
            <w:pPr>
              <w:ind w:left="-57" w:right="-57"/>
              <w:rPr>
                <w:lang w:eastAsia="en-US"/>
              </w:rPr>
            </w:pPr>
          </w:p>
        </w:tc>
        <w:tc>
          <w:tcPr>
            <w:tcW w:w="1963" w:type="dxa"/>
            <w:vMerge w:val="restart"/>
          </w:tcPr>
          <w:p w:rsidR="001942C4" w:rsidRPr="00B36796" w:rsidRDefault="001942C4" w:rsidP="002D4123">
            <w:pPr>
              <w:ind w:left="-57" w:right="-57"/>
              <w:rPr>
                <w:sz w:val="16"/>
                <w:szCs w:val="16"/>
                <w:lang w:eastAsia="en-US"/>
              </w:rPr>
            </w:pPr>
            <w:r w:rsidRPr="00B36796">
              <w:rPr>
                <w:sz w:val="16"/>
                <w:szCs w:val="16"/>
              </w:rPr>
              <w:t>Оформлять свои мысли в устной и письменной форме, с учётом речевой ситуации адекватно использовать речевые средства для решения различных коммуникатив</w:t>
            </w:r>
            <w:r>
              <w:rPr>
                <w:sz w:val="16"/>
                <w:szCs w:val="16"/>
              </w:rPr>
              <w:t>-</w:t>
            </w:r>
            <w:r w:rsidRPr="00B36796">
              <w:rPr>
                <w:sz w:val="16"/>
                <w:szCs w:val="16"/>
              </w:rPr>
              <w:t>ных задач; владеть монологической и диало</w:t>
            </w:r>
            <w:r>
              <w:rPr>
                <w:sz w:val="16"/>
                <w:szCs w:val="16"/>
              </w:rPr>
              <w:t>-</w:t>
            </w:r>
            <w:r w:rsidRPr="00B36796">
              <w:rPr>
                <w:sz w:val="16"/>
                <w:szCs w:val="16"/>
              </w:rPr>
              <w:t>гической формами речи донести свою позицию до других: высказывать свою точку зрения и пытаться её обосновать, приводя аргу</w:t>
            </w:r>
            <w:r>
              <w:rPr>
                <w:sz w:val="16"/>
                <w:szCs w:val="16"/>
              </w:rPr>
              <w:t>-</w:t>
            </w:r>
            <w:r w:rsidRPr="00B36796">
              <w:rPr>
                <w:sz w:val="16"/>
                <w:szCs w:val="16"/>
              </w:rPr>
              <w:t>менты, слушать и слышать других, пытаться прини</w:t>
            </w:r>
            <w:r>
              <w:rPr>
                <w:sz w:val="16"/>
                <w:szCs w:val="16"/>
              </w:rPr>
              <w:t>-</w:t>
            </w:r>
            <w:r w:rsidRPr="00B36796">
              <w:rPr>
                <w:sz w:val="16"/>
                <w:szCs w:val="16"/>
              </w:rPr>
              <w:t>мать иную точку зрения, быть готовым корректи</w:t>
            </w:r>
            <w:r>
              <w:rPr>
                <w:sz w:val="16"/>
                <w:szCs w:val="16"/>
              </w:rPr>
              <w:t>-</w:t>
            </w:r>
            <w:r w:rsidRPr="00B36796">
              <w:rPr>
                <w:sz w:val="16"/>
                <w:szCs w:val="16"/>
              </w:rPr>
              <w:t>ровать свою точку зрения, уметь сотрудничать, выполняя различные роли в группе, в совместном решении проблемы (задачи); уважительно относиться к позиции другого человека.</w:t>
            </w:r>
          </w:p>
        </w:tc>
        <w:tc>
          <w:tcPr>
            <w:tcW w:w="1156" w:type="dxa"/>
          </w:tcPr>
          <w:p w:rsidR="001942C4" w:rsidRDefault="001942C4" w:rsidP="002D4123">
            <w:pPr>
              <w:ind w:left="-57" w:right="-57"/>
              <w:rPr>
                <w:lang w:eastAsia="en-US"/>
              </w:rPr>
            </w:pPr>
            <w:r>
              <w:rPr>
                <w:lang w:eastAsia="en-US"/>
              </w:rPr>
              <w:t>высокий</w:t>
            </w:r>
          </w:p>
        </w:tc>
        <w:tc>
          <w:tcPr>
            <w:tcW w:w="581" w:type="dxa"/>
          </w:tcPr>
          <w:p w:rsidR="001942C4" w:rsidRPr="00284F76" w:rsidRDefault="001942C4" w:rsidP="00E01AD7">
            <w:pPr>
              <w:ind w:left="-57" w:right="-57"/>
            </w:pPr>
            <w:r>
              <w:t>0%</w:t>
            </w:r>
          </w:p>
        </w:tc>
        <w:tc>
          <w:tcPr>
            <w:tcW w:w="581" w:type="dxa"/>
          </w:tcPr>
          <w:p w:rsidR="001942C4" w:rsidRPr="00284F76" w:rsidRDefault="001942C4" w:rsidP="00E01AD7">
            <w:pPr>
              <w:ind w:left="-57" w:right="-57"/>
            </w:pPr>
            <w:r>
              <w:t>60%</w:t>
            </w:r>
          </w:p>
        </w:tc>
        <w:tc>
          <w:tcPr>
            <w:tcW w:w="581" w:type="dxa"/>
          </w:tcPr>
          <w:p w:rsidR="001942C4" w:rsidRPr="00284F76" w:rsidRDefault="001942C4" w:rsidP="00E01AD7">
            <w:pPr>
              <w:ind w:left="-57" w:right="-57"/>
            </w:pPr>
            <w:r>
              <w:t>43%</w:t>
            </w:r>
          </w:p>
        </w:tc>
        <w:tc>
          <w:tcPr>
            <w:tcW w:w="581" w:type="dxa"/>
          </w:tcPr>
          <w:p w:rsidR="001942C4" w:rsidRPr="00284F76" w:rsidRDefault="001942C4" w:rsidP="00E01AD7">
            <w:pPr>
              <w:ind w:left="-57" w:right="-57"/>
            </w:pPr>
            <w:r>
              <w:t>0%</w:t>
            </w:r>
          </w:p>
        </w:tc>
        <w:tc>
          <w:tcPr>
            <w:tcW w:w="581" w:type="dxa"/>
          </w:tcPr>
          <w:p w:rsidR="001942C4" w:rsidRPr="00E01AD7" w:rsidRDefault="001942C4" w:rsidP="00E01AD7">
            <w:pPr>
              <w:ind w:left="-57" w:right="-113"/>
              <w:jc w:val="left"/>
              <w:rPr>
                <w:lang w:eastAsia="en-US"/>
              </w:rPr>
            </w:pPr>
            <w:r w:rsidRPr="00E01AD7">
              <w:rPr>
                <w:lang w:eastAsia="en-US"/>
              </w:rPr>
              <w:t>45,5</w:t>
            </w:r>
          </w:p>
        </w:tc>
        <w:tc>
          <w:tcPr>
            <w:tcW w:w="581" w:type="dxa"/>
          </w:tcPr>
          <w:p w:rsidR="001942C4" w:rsidRPr="00B27991" w:rsidRDefault="001942C4" w:rsidP="00B27991">
            <w:pPr>
              <w:ind w:left="-57" w:right="-113"/>
              <w:rPr>
                <w:lang w:eastAsia="en-US"/>
              </w:rPr>
            </w:pPr>
            <w:r w:rsidRPr="00B27991">
              <w:rPr>
                <w:lang w:eastAsia="en-US"/>
              </w:rPr>
              <w:t>50%</w:t>
            </w:r>
          </w:p>
        </w:tc>
        <w:tc>
          <w:tcPr>
            <w:tcW w:w="581" w:type="dxa"/>
          </w:tcPr>
          <w:p w:rsidR="001942C4" w:rsidRPr="00624A5D" w:rsidRDefault="001942C4" w:rsidP="00185A5D">
            <w:pPr>
              <w:ind w:left="-57" w:right="-113"/>
              <w:jc w:val="center"/>
              <w:rPr>
                <w:lang w:eastAsia="en-US"/>
              </w:rPr>
            </w:pPr>
            <w:r w:rsidRPr="00624A5D">
              <w:rPr>
                <w:lang w:eastAsia="en-US"/>
              </w:rPr>
              <w:t>14,3</w:t>
            </w:r>
          </w:p>
        </w:tc>
        <w:tc>
          <w:tcPr>
            <w:tcW w:w="581" w:type="dxa"/>
          </w:tcPr>
          <w:p w:rsidR="001942C4" w:rsidRPr="00876737" w:rsidRDefault="001942C4" w:rsidP="000B385F">
            <w:pPr>
              <w:ind w:left="-57" w:right="-113"/>
              <w:rPr>
                <w:lang w:eastAsia="en-US"/>
              </w:rPr>
            </w:pPr>
            <w:r w:rsidRPr="00876737">
              <w:rPr>
                <w:lang w:eastAsia="en-US"/>
              </w:rPr>
              <w:t>78%</w:t>
            </w:r>
          </w:p>
        </w:tc>
        <w:tc>
          <w:tcPr>
            <w:tcW w:w="581" w:type="dxa"/>
          </w:tcPr>
          <w:p w:rsidR="001942C4" w:rsidRPr="001E05F8" w:rsidRDefault="001E05F8" w:rsidP="000B385F">
            <w:pPr>
              <w:ind w:left="-57" w:right="-113"/>
              <w:rPr>
                <w:lang w:eastAsia="en-US"/>
              </w:rPr>
            </w:pPr>
            <w:r w:rsidRPr="001E05F8">
              <w:rPr>
                <w:lang w:eastAsia="en-US"/>
              </w:rPr>
              <w:t>67</w:t>
            </w:r>
            <w:r w:rsidR="001942C4" w:rsidRPr="001E05F8">
              <w:rPr>
                <w:lang w:eastAsia="en-US"/>
              </w:rPr>
              <w:t>%</w:t>
            </w:r>
          </w:p>
        </w:tc>
        <w:tc>
          <w:tcPr>
            <w:tcW w:w="582" w:type="dxa"/>
          </w:tcPr>
          <w:p w:rsidR="001942C4" w:rsidRDefault="001942C4" w:rsidP="000B385F">
            <w:pPr>
              <w:ind w:left="-57" w:right="-113"/>
              <w:rPr>
                <w:lang w:eastAsia="en-US"/>
              </w:rPr>
            </w:pPr>
            <w:r>
              <w:rPr>
                <w:lang w:eastAsia="en-US"/>
              </w:rPr>
              <w:t>75%</w:t>
            </w:r>
          </w:p>
        </w:tc>
      </w:tr>
      <w:tr w:rsidR="001942C4" w:rsidTr="00E21F37">
        <w:tc>
          <w:tcPr>
            <w:tcW w:w="1560" w:type="dxa"/>
            <w:vMerge/>
          </w:tcPr>
          <w:p w:rsidR="001942C4" w:rsidRDefault="001942C4" w:rsidP="002D4123">
            <w:pPr>
              <w:ind w:left="-57" w:right="-57"/>
              <w:rPr>
                <w:lang w:eastAsia="en-US"/>
              </w:rPr>
            </w:pPr>
          </w:p>
        </w:tc>
        <w:tc>
          <w:tcPr>
            <w:tcW w:w="1963" w:type="dxa"/>
            <w:vMerge/>
          </w:tcPr>
          <w:p w:rsidR="001942C4" w:rsidRPr="00B36796" w:rsidRDefault="001942C4" w:rsidP="002D4123">
            <w:pPr>
              <w:ind w:left="-57" w:right="-57"/>
              <w:rPr>
                <w:sz w:val="16"/>
                <w:szCs w:val="16"/>
                <w:lang w:eastAsia="en-US"/>
              </w:rPr>
            </w:pPr>
          </w:p>
        </w:tc>
        <w:tc>
          <w:tcPr>
            <w:tcW w:w="1156" w:type="dxa"/>
          </w:tcPr>
          <w:p w:rsidR="001942C4" w:rsidRDefault="001942C4" w:rsidP="002D4123">
            <w:pPr>
              <w:ind w:left="-57" w:right="-57"/>
              <w:rPr>
                <w:lang w:eastAsia="en-US"/>
              </w:rPr>
            </w:pPr>
            <w:r>
              <w:rPr>
                <w:lang w:eastAsia="en-US"/>
              </w:rPr>
              <w:t>средний</w:t>
            </w:r>
          </w:p>
        </w:tc>
        <w:tc>
          <w:tcPr>
            <w:tcW w:w="581" w:type="dxa"/>
          </w:tcPr>
          <w:p w:rsidR="001942C4" w:rsidRPr="00284F76" w:rsidRDefault="001942C4" w:rsidP="00E01AD7">
            <w:pPr>
              <w:ind w:left="-57" w:right="-57"/>
            </w:pPr>
            <w:r>
              <w:t>56%</w:t>
            </w:r>
          </w:p>
        </w:tc>
        <w:tc>
          <w:tcPr>
            <w:tcW w:w="581" w:type="dxa"/>
          </w:tcPr>
          <w:p w:rsidR="001942C4" w:rsidRPr="00284F76" w:rsidRDefault="001942C4" w:rsidP="00E01AD7">
            <w:pPr>
              <w:ind w:left="-57" w:right="-57"/>
            </w:pPr>
            <w:r>
              <w:t>40%</w:t>
            </w:r>
          </w:p>
        </w:tc>
        <w:tc>
          <w:tcPr>
            <w:tcW w:w="581" w:type="dxa"/>
          </w:tcPr>
          <w:p w:rsidR="001942C4" w:rsidRPr="00284F76" w:rsidRDefault="001942C4" w:rsidP="00E01AD7">
            <w:pPr>
              <w:ind w:left="-57" w:right="-57"/>
            </w:pPr>
            <w:r>
              <w:t>29%</w:t>
            </w:r>
          </w:p>
        </w:tc>
        <w:tc>
          <w:tcPr>
            <w:tcW w:w="581" w:type="dxa"/>
          </w:tcPr>
          <w:p w:rsidR="001942C4" w:rsidRPr="00284F76" w:rsidRDefault="001942C4" w:rsidP="00E01AD7">
            <w:pPr>
              <w:ind w:left="-57" w:right="-57"/>
            </w:pPr>
            <w:r>
              <w:t>75%</w:t>
            </w:r>
          </w:p>
        </w:tc>
        <w:tc>
          <w:tcPr>
            <w:tcW w:w="581" w:type="dxa"/>
          </w:tcPr>
          <w:p w:rsidR="001942C4" w:rsidRPr="00E01AD7" w:rsidRDefault="001942C4" w:rsidP="00E01AD7">
            <w:pPr>
              <w:ind w:left="-57" w:right="-113"/>
              <w:jc w:val="left"/>
              <w:rPr>
                <w:lang w:eastAsia="en-US"/>
              </w:rPr>
            </w:pPr>
            <w:r w:rsidRPr="00E01AD7">
              <w:rPr>
                <w:lang w:eastAsia="en-US"/>
              </w:rPr>
              <w:t>45,5</w:t>
            </w:r>
          </w:p>
        </w:tc>
        <w:tc>
          <w:tcPr>
            <w:tcW w:w="581" w:type="dxa"/>
          </w:tcPr>
          <w:p w:rsidR="001942C4" w:rsidRPr="00B27991" w:rsidRDefault="001942C4" w:rsidP="00B27991">
            <w:pPr>
              <w:ind w:left="-57" w:right="-113"/>
              <w:rPr>
                <w:lang w:eastAsia="en-US"/>
              </w:rPr>
            </w:pPr>
            <w:r w:rsidRPr="00B27991">
              <w:rPr>
                <w:lang w:eastAsia="en-US"/>
              </w:rPr>
              <w:t>37,5</w:t>
            </w:r>
          </w:p>
        </w:tc>
        <w:tc>
          <w:tcPr>
            <w:tcW w:w="581" w:type="dxa"/>
          </w:tcPr>
          <w:p w:rsidR="001942C4" w:rsidRPr="00624A5D" w:rsidRDefault="001942C4" w:rsidP="00185A5D">
            <w:pPr>
              <w:ind w:left="-113" w:right="-113"/>
              <w:jc w:val="center"/>
              <w:rPr>
                <w:lang w:eastAsia="en-US"/>
              </w:rPr>
            </w:pPr>
            <w:r w:rsidRPr="00624A5D">
              <w:rPr>
                <w:lang w:eastAsia="en-US"/>
              </w:rPr>
              <w:t>71,4</w:t>
            </w:r>
          </w:p>
        </w:tc>
        <w:tc>
          <w:tcPr>
            <w:tcW w:w="581" w:type="dxa"/>
          </w:tcPr>
          <w:p w:rsidR="001942C4" w:rsidRPr="00876737" w:rsidRDefault="001942C4" w:rsidP="000B385F">
            <w:pPr>
              <w:ind w:left="-57" w:right="-113"/>
              <w:rPr>
                <w:lang w:eastAsia="en-US"/>
              </w:rPr>
            </w:pPr>
            <w:r w:rsidRPr="00876737">
              <w:rPr>
                <w:lang w:eastAsia="en-US"/>
              </w:rPr>
              <w:t>22%</w:t>
            </w:r>
          </w:p>
        </w:tc>
        <w:tc>
          <w:tcPr>
            <w:tcW w:w="581" w:type="dxa"/>
          </w:tcPr>
          <w:p w:rsidR="001942C4" w:rsidRPr="001E05F8" w:rsidRDefault="001E05F8" w:rsidP="000B385F">
            <w:pPr>
              <w:ind w:left="-57" w:right="-113"/>
              <w:rPr>
                <w:lang w:eastAsia="en-US"/>
              </w:rPr>
            </w:pPr>
            <w:r w:rsidRPr="001E05F8">
              <w:rPr>
                <w:lang w:eastAsia="en-US"/>
              </w:rPr>
              <w:t>33</w:t>
            </w:r>
            <w:r w:rsidR="001942C4" w:rsidRPr="001E05F8">
              <w:rPr>
                <w:lang w:eastAsia="en-US"/>
              </w:rPr>
              <w:t>%</w:t>
            </w:r>
          </w:p>
        </w:tc>
        <w:tc>
          <w:tcPr>
            <w:tcW w:w="582" w:type="dxa"/>
          </w:tcPr>
          <w:p w:rsidR="001942C4" w:rsidRDefault="001942C4" w:rsidP="000B385F">
            <w:pPr>
              <w:ind w:left="-57" w:right="-113"/>
              <w:rPr>
                <w:lang w:eastAsia="en-US"/>
              </w:rPr>
            </w:pPr>
            <w:r>
              <w:rPr>
                <w:lang w:eastAsia="en-US"/>
              </w:rPr>
              <w:t>25%</w:t>
            </w:r>
          </w:p>
        </w:tc>
      </w:tr>
      <w:tr w:rsidR="001942C4" w:rsidTr="00E21F37">
        <w:tc>
          <w:tcPr>
            <w:tcW w:w="1560" w:type="dxa"/>
            <w:vMerge/>
          </w:tcPr>
          <w:p w:rsidR="001942C4" w:rsidRDefault="001942C4" w:rsidP="002D4123">
            <w:pPr>
              <w:ind w:left="-57" w:right="-57"/>
              <w:rPr>
                <w:lang w:eastAsia="en-US"/>
              </w:rPr>
            </w:pPr>
          </w:p>
        </w:tc>
        <w:tc>
          <w:tcPr>
            <w:tcW w:w="1963" w:type="dxa"/>
            <w:vMerge/>
          </w:tcPr>
          <w:p w:rsidR="001942C4" w:rsidRPr="00B36796" w:rsidRDefault="001942C4" w:rsidP="002D4123">
            <w:pPr>
              <w:ind w:left="-57" w:right="-57"/>
              <w:rPr>
                <w:sz w:val="16"/>
                <w:szCs w:val="16"/>
                <w:lang w:eastAsia="en-US"/>
              </w:rPr>
            </w:pPr>
          </w:p>
        </w:tc>
        <w:tc>
          <w:tcPr>
            <w:tcW w:w="1156" w:type="dxa"/>
          </w:tcPr>
          <w:p w:rsidR="001942C4" w:rsidRDefault="001942C4" w:rsidP="002D4123">
            <w:pPr>
              <w:ind w:left="-57" w:right="-57"/>
              <w:rPr>
                <w:lang w:eastAsia="en-US"/>
              </w:rPr>
            </w:pPr>
            <w:r>
              <w:rPr>
                <w:lang w:eastAsia="en-US"/>
              </w:rPr>
              <w:t>низкий</w:t>
            </w:r>
          </w:p>
        </w:tc>
        <w:tc>
          <w:tcPr>
            <w:tcW w:w="581" w:type="dxa"/>
          </w:tcPr>
          <w:p w:rsidR="001942C4" w:rsidRPr="00284F76" w:rsidRDefault="001942C4" w:rsidP="00E01AD7">
            <w:pPr>
              <w:ind w:left="-57" w:right="-57"/>
            </w:pPr>
            <w:r>
              <w:t>44%</w:t>
            </w:r>
          </w:p>
        </w:tc>
        <w:tc>
          <w:tcPr>
            <w:tcW w:w="581" w:type="dxa"/>
          </w:tcPr>
          <w:p w:rsidR="001942C4" w:rsidRPr="00284F76" w:rsidRDefault="001942C4" w:rsidP="00E01AD7">
            <w:pPr>
              <w:ind w:left="-57" w:right="-57"/>
            </w:pPr>
            <w:r>
              <w:t>0%</w:t>
            </w:r>
          </w:p>
        </w:tc>
        <w:tc>
          <w:tcPr>
            <w:tcW w:w="581" w:type="dxa"/>
          </w:tcPr>
          <w:p w:rsidR="001942C4" w:rsidRPr="00284F76" w:rsidRDefault="001942C4" w:rsidP="00E01AD7">
            <w:pPr>
              <w:ind w:left="-57" w:right="-57"/>
            </w:pPr>
            <w:r>
              <w:t>29%</w:t>
            </w:r>
          </w:p>
        </w:tc>
        <w:tc>
          <w:tcPr>
            <w:tcW w:w="581" w:type="dxa"/>
          </w:tcPr>
          <w:p w:rsidR="001942C4" w:rsidRPr="00284F76" w:rsidRDefault="001942C4" w:rsidP="00E01AD7">
            <w:pPr>
              <w:ind w:left="-57" w:right="-57"/>
            </w:pPr>
            <w:r>
              <w:t>25%</w:t>
            </w:r>
          </w:p>
        </w:tc>
        <w:tc>
          <w:tcPr>
            <w:tcW w:w="581" w:type="dxa"/>
          </w:tcPr>
          <w:p w:rsidR="001942C4" w:rsidRPr="00E01AD7" w:rsidRDefault="001942C4" w:rsidP="00E01AD7">
            <w:pPr>
              <w:ind w:left="-57" w:right="-113"/>
              <w:jc w:val="left"/>
              <w:rPr>
                <w:lang w:eastAsia="en-US"/>
              </w:rPr>
            </w:pPr>
            <w:r w:rsidRPr="00E01AD7">
              <w:rPr>
                <w:lang w:eastAsia="en-US"/>
              </w:rPr>
              <w:t>9,1</w:t>
            </w:r>
          </w:p>
        </w:tc>
        <w:tc>
          <w:tcPr>
            <w:tcW w:w="581" w:type="dxa"/>
          </w:tcPr>
          <w:p w:rsidR="001942C4" w:rsidRPr="00B27991" w:rsidRDefault="001942C4" w:rsidP="000B385F">
            <w:pPr>
              <w:ind w:left="-57" w:right="-113"/>
              <w:rPr>
                <w:lang w:eastAsia="en-US"/>
              </w:rPr>
            </w:pPr>
            <w:r w:rsidRPr="00B27991">
              <w:rPr>
                <w:lang w:eastAsia="en-US"/>
              </w:rPr>
              <w:t>12,5</w:t>
            </w:r>
          </w:p>
        </w:tc>
        <w:tc>
          <w:tcPr>
            <w:tcW w:w="581" w:type="dxa"/>
          </w:tcPr>
          <w:p w:rsidR="001942C4" w:rsidRPr="00624A5D" w:rsidRDefault="001942C4" w:rsidP="00185A5D">
            <w:pPr>
              <w:ind w:left="-57" w:right="-113"/>
              <w:jc w:val="center"/>
              <w:rPr>
                <w:lang w:eastAsia="en-US"/>
              </w:rPr>
            </w:pPr>
            <w:r w:rsidRPr="00624A5D">
              <w:rPr>
                <w:lang w:eastAsia="en-US"/>
              </w:rPr>
              <w:t>14,3</w:t>
            </w:r>
          </w:p>
        </w:tc>
        <w:tc>
          <w:tcPr>
            <w:tcW w:w="581" w:type="dxa"/>
          </w:tcPr>
          <w:p w:rsidR="001942C4" w:rsidRPr="00876737" w:rsidRDefault="001942C4" w:rsidP="000B385F">
            <w:pPr>
              <w:ind w:left="-57" w:right="-113"/>
              <w:rPr>
                <w:lang w:eastAsia="en-US"/>
              </w:rPr>
            </w:pPr>
            <w:r w:rsidRPr="00876737">
              <w:rPr>
                <w:lang w:eastAsia="en-US"/>
              </w:rPr>
              <w:t>0%</w:t>
            </w:r>
          </w:p>
        </w:tc>
        <w:tc>
          <w:tcPr>
            <w:tcW w:w="581" w:type="dxa"/>
          </w:tcPr>
          <w:p w:rsidR="001942C4" w:rsidRPr="001E05F8" w:rsidRDefault="001942C4" w:rsidP="000B385F">
            <w:pPr>
              <w:ind w:left="-57" w:right="-113"/>
              <w:rPr>
                <w:lang w:eastAsia="en-US"/>
              </w:rPr>
            </w:pPr>
            <w:r w:rsidRPr="001E05F8">
              <w:rPr>
                <w:lang w:eastAsia="en-US"/>
              </w:rPr>
              <w:t>0%</w:t>
            </w:r>
          </w:p>
        </w:tc>
        <w:tc>
          <w:tcPr>
            <w:tcW w:w="582" w:type="dxa"/>
          </w:tcPr>
          <w:p w:rsidR="001942C4" w:rsidRDefault="001942C4" w:rsidP="000B385F">
            <w:pPr>
              <w:ind w:left="-57" w:right="-113"/>
              <w:rPr>
                <w:lang w:eastAsia="en-US"/>
              </w:rPr>
            </w:pPr>
            <w:r>
              <w:rPr>
                <w:lang w:eastAsia="en-US"/>
              </w:rPr>
              <w:t>0%</w:t>
            </w:r>
          </w:p>
        </w:tc>
      </w:tr>
      <w:tr w:rsidR="00804D11" w:rsidTr="00E21F37">
        <w:tc>
          <w:tcPr>
            <w:tcW w:w="1560" w:type="dxa"/>
            <w:vMerge w:val="restart"/>
          </w:tcPr>
          <w:p w:rsidR="00804D11" w:rsidRDefault="00804D11" w:rsidP="002D4123">
            <w:pPr>
              <w:ind w:left="-57" w:right="-57"/>
              <w:rPr>
                <w:sz w:val="16"/>
                <w:szCs w:val="16"/>
                <w:lang w:eastAsia="en-US"/>
              </w:rPr>
            </w:pPr>
            <w:r>
              <w:rPr>
                <w:rStyle w:val="af4"/>
              </w:rPr>
              <w:t>Личностн</w:t>
            </w:r>
            <w:r w:rsidRPr="00C65FE9">
              <w:rPr>
                <w:rStyle w:val="af4"/>
              </w:rPr>
              <w:t>ые УУД</w:t>
            </w:r>
          </w:p>
          <w:p w:rsidR="00804D11" w:rsidRDefault="00804D11" w:rsidP="002D4123">
            <w:pPr>
              <w:ind w:left="-57" w:right="-57"/>
              <w:rPr>
                <w:lang w:eastAsia="en-US"/>
              </w:rPr>
            </w:pPr>
          </w:p>
        </w:tc>
        <w:tc>
          <w:tcPr>
            <w:tcW w:w="1963" w:type="dxa"/>
            <w:vMerge w:val="restart"/>
          </w:tcPr>
          <w:p w:rsidR="00804D11" w:rsidRPr="00B36796" w:rsidRDefault="00804D11" w:rsidP="002D4123">
            <w:pPr>
              <w:ind w:left="-57" w:right="-57"/>
              <w:rPr>
                <w:sz w:val="16"/>
                <w:szCs w:val="16"/>
                <w:lang w:eastAsia="en-US"/>
              </w:rPr>
            </w:pPr>
            <w:r w:rsidRPr="00B36796">
              <w:rPr>
                <w:sz w:val="16"/>
                <w:szCs w:val="16"/>
              </w:rPr>
              <w:t>Умение осознавать и определять свои эмоции, эмоции других людей; сочувствовать другим людям, сопереживать, умение чувствовать красоту и выразительность речи, стремиться к совершенствованию собственной речи, любовь и уважение к Отечеству, его языку, культуре, интерес к чтению; потребность в чтении, понимание ценности семьи, чувства уважения, благодарности, ответст</w:t>
            </w:r>
            <w:r>
              <w:rPr>
                <w:sz w:val="16"/>
                <w:szCs w:val="16"/>
              </w:rPr>
              <w:t>-</w:t>
            </w:r>
            <w:r w:rsidRPr="00B36796">
              <w:rPr>
                <w:sz w:val="16"/>
                <w:szCs w:val="16"/>
              </w:rPr>
              <w:t>венности по отношению к своим близким, ориента</w:t>
            </w:r>
            <w:r>
              <w:rPr>
                <w:sz w:val="16"/>
                <w:szCs w:val="16"/>
              </w:rPr>
              <w:t>-</w:t>
            </w:r>
            <w:r w:rsidRPr="00B36796">
              <w:rPr>
                <w:sz w:val="16"/>
                <w:szCs w:val="16"/>
              </w:rPr>
              <w:t>ция в нравственном содержании и смысле поступков своих и окружающих людей,  принимать другие мнения и высказывания, уважи</w:t>
            </w:r>
            <w:r>
              <w:rPr>
                <w:sz w:val="16"/>
                <w:szCs w:val="16"/>
              </w:rPr>
              <w:t>-</w:t>
            </w:r>
            <w:r w:rsidRPr="00B36796">
              <w:rPr>
                <w:sz w:val="16"/>
                <w:szCs w:val="16"/>
              </w:rPr>
              <w:t>тельно относиться к ним.</w:t>
            </w:r>
          </w:p>
        </w:tc>
        <w:tc>
          <w:tcPr>
            <w:tcW w:w="1156" w:type="dxa"/>
          </w:tcPr>
          <w:p w:rsidR="00804D11" w:rsidRDefault="00804D11" w:rsidP="002D4123">
            <w:pPr>
              <w:ind w:left="-57" w:right="-57"/>
              <w:rPr>
                <w:lang w:eastAsia="en-US"/>
              </w:rPr>
            </w:pPr>
            <w:r>
              <w:rPr>
                <w:lang w:eastAsia="en-US"/>
              </w:rPr>
              <w:t>высокий</w:t>
            </w:r>
          </w:p>
          <w:p w:rsidR="00804D11" w:rsidRDefault="00804D11" w:rsidP="002D4123">
            <w:pPr>
              <w:ind w:left="-57" w:right="-57"/>
              <w:rPr>
                <w:lang w:eastAsia="en-US"/>
              </w:rPr>
            </w:pPr>
          </w:p>
        </w:tc>
        <w:tc>
          <w:tcPr>
            <w:tcW w:w="581" w:type="dxa"/>
          </w:tcPr>
          <w:p w:rsidR="00804D11" w:rsidRPr="00284F76" w:rsidRDefault="00804D11" w:rsidP="00E01AD7">
            <w:pPr>
              <w:ind w:left="-57" w:right="-57"/>
            </w:pPr>
            <w:r>
              <w:t>11%</w:t>
            </w:r>
          </w:p>
        </w:tc>
        <w:tc>
          <w:tcPr>
            <w:tcW w:w="581" w:type="dxa"/>
          </w:tcPr>
          <w:p w:rsidR="00804D11" w:rsidRPr="00284F76" w:rsidRDefault="00804D11" w:rsidP="00E01AD7">
            <w:pPr>
              <w:ind w:left="-57" w:right="-57"/>
            </w:pPr>
            <w:r>
              <w:t>40%</w:t>
            </w:r>
          </w:p>
        </w:tc>
        <w:tc>
          <w:tcPr>
            <w:tcW w:w="581" w:type="dxa"/>
          </w:tcPr>
          <w:p w:rsidR="00804D11" w:rsidRPr="00284F76" w:rsidRDefault="00804D11" w:rsidP="00E01AD7">
            <w:pPr>
              <w:ind w:left="-57" w:right="-57"/>
            </w:pPr>
            <w:r>
              <w:t>0%</w:t>
            </w:r>
          </w:p>
        </w:tc>
        <w:tc>
          <w:tcPr>
            <w:tcW w:w="581" w:type="dxa"/>
          </w:tcPr>
          <w:p w:rsidR="00804D11" w:rsidRPr="00284F76" w:rsidRDefault="00804D11" w:rsidP="00E01AD7">
            <w:pPr>
              <w:ind w:left="-57" w:right="-57"/>
            </w:pPr>
            <w:r>
              <w:t>25%</w:t>
            </w:r>
          </w:p>
        </w:tc>
        <w:tc>
          <w:tcPr>
            <w:tcW w:w="581" w:type="dxa"/>
          </w:tcPr>
          <w:p w:rsidR="00804D11" w:rsidRPr="00E01AD7" w:rsidRDefault="00E01AD7" w:rsidP="003B17F0">
            <w:pPr>
              <w:ind w:left="-113" w:right="-113"/>
              <w:jc w:val="center"/>
            </w:pPr>
            <w:r w:rsidRPr="00E01AD7">
              <w:t>18</w:t>
            </w:r>
            <w:r w:rsidR="00804D11" w:rsidRPr="00E01AD7">
              <w:t>%</w:t>
            </w:r>
          </w:p>
        </w:tc>
        <w:tc>
          <w:tcPr>
            <w:tcW w:w="581" w:type="dxa"/>
          </w:tcPr>
          <w:p w:rsidR="00804D11" w:rsidRPr="00D77905" w:rsidRDefault="00D77905" w:rsidP="000B385F">
            <w:pPr>
              <w:ind w:left="-57" w:right="-113"/>
            </w:pPr>
            <w:r w:rsidRPr="00D77905">
              <w:t>37,5</w:t>
            </w:r>
          </w:p>
        </w:tc>
        <w:tc>
          <w:tcPr>
            <w:tcW w:w="581" w:type="dxa"/>
          </w:tcPr>
          <w:p w:rsidR="00804D11" w:rsidRPr="00D77905" w:rsidRDefault="00D77905" w:rsidP="00D77905">
            <w:pPr>
              <w:ind w:left="-57" w:right="-113"/>
            </w:pPr>
            <w:r w:rsidRPr="00D77905">
              <w:t>14,3</w:t>
            </w:r>
          </w:p>
        </w:tc>
        <w:tc>
          <w:tcPr>
            <w:tcW w:w="581" w:type="dxa"/>
          </w:tcPr>
          <w:p w:rsidR="00804D11" w:rsidRPr="00B86A62" w:rsidRDefault="00B86A62" w:rsidP="000B385F">
            <w:pPr>
              <w:ind w:left="-57" w:right="-113"/>
            </w:pPr>
            <w:r>
              <w:t>33</w:t>
            </w:r>
            <w:r w:rsidR="00804D11" w:rsidRPr="00B86A62">
              <w:t>%</w:t>
            </w:r>
          </w:p>
        </w:tc>
        <w:tc>
          <w:tcPr>
            <w:tcW w:w="581" w:type="dxa"/>
          </w:tcPr>
          <w:p w:rsidR="00804D11" w:rsidRPr="00F266C6" w:rsidRDefault="00F266C6" w:rsidP="000B385F">
            <w:pPr>
              <w:ind w:left="-57" w:right="-113"/>
              <w:rPr>
                <w:lang w:eastAsia="en-US"/>
              </w:rPr>
            </w:pPr>
            <w:r w:rsidRPr="00F266C6">
              <w:rPr>
                <w:lang w:eastAsia="en-US"/>
              </w:rPr>
              <w:t>17</w:t>
            </w:r>
            <w:r w:rsidR="00804D11" w:rsidRPr="00F266C6">
              <w:rPr>
                <w:lang w:eastAsia="en-US"/>
              </w:rPr>
              <w:t>%</w:t>
            </w:r>
          </w:p>
        </w:tc>
        <w:tc>
          <w:tcPr>
            <w:tcW w:w="582" w:type="dxa"/>
          </w:tcPr>
          <w:p w:rsidR="00804D11" w:rsidRDefault="004E7B15" w:rsidP="000B385F">
            <w:pPr>
              <w:ind w:left="-57" w:right="-113"/>
              <w:rPr>
                <w:lang w:eastAsia="en-US"/>
              </w:rPr>
            </w:pPr>
            <w:r>
              <w:rPr>
                <w:lang w:eastAsia="en-US"/>
              </w:rPr>
              <w:t>75%</w:t>
            </w:r>
          </w:p>
        </w:tc>
      </w:tr>
      <w:tr w:rsidR="00804D11" w:rsidTr="00E21F37">
        <w:tc>
          <w:tcPr>
            <w:tcW w:w="1560" w:type="dxa"/>
            <w:vMerge/>
          </w:tcPr>
          <w:p w:rsidR="00804D11" w:rsidRDefault="00804D11" w:rsidP="002D4123">
            <w:pPr>
              <w:ind w:left="-57" w:right="-57"/>
              <w:rPr>
                <w:lang w:eastAsia="en-US"/>
              </w:rPr>
            </w:pPr>
          </w:p>
        </w:tc>
        <w:tc>
          <w:tcPr>
            <w:tcW w:w="1963" w:type="dxa"/>
            <w:vMerge/>
          </w:tcPr>
          <w:p w:rsidR="00804D11" w:rsidRPr="00B36796" w:rsidRDefault="00804D11" w:rsidP="002D4123">
            <w:pPr>
              <w:ind w:left="-57" w:right="-57"/>
              <w:rPr>
                <w:sz w:val="16"/>
                <w:szCs w:val="16"/>
                <w:lang w:eastAsia="en-US"/>
              </w:rPr>
            </w:pPr>
          </w:p>
        </w:tc>
        <w:tc>
          <w:tcPr>
            <w:tcW w:w="1156" w:type="dxa"/>
          </w:tcPr>
          <w:p w:rsidR="00804D11" w:rsidRDefault="00804D11" w:rsidP="002D4123">
            <w:pPr>
              <w:ind w:left="-57" w:right="-57"/>
              <w:rPr>
                <w:lang w:eastAsia="en-US"/>
              </w:rPr>
            </w:pPr>
            <w:r>
              <w:rPr>
                <w:lang w:eastAsia="en-US"/>
              </w:rPr>
              <w:t>средний</w:t>
            </w:r>
          </w:p>
        </w:tc>
        <w:tc>
          <w:tcPr>
            <w:tcW w:w="581" w:type="dxa"/>
          </w:tcPr>
          <w:p w:rsidR="00804D11" w:rsidRPr="00284F76" w:rsidRDefault="00804D11" w:rsidP="00E01AD7">
            <w:pPr>
              <w:ind w:left="-57" w:right="-57"/>
            </w:pPr>
            <w:r>
              <w:t>67%</w:t>
            </w:r>
          </w:p>
        </w:tc>
        <w:tc>
          <w:tcPr>
            <w:tcW w:w="581" w:type="dxa"/>
          </w:tcPr>
          <w:p w:rsidR="00804D11" w:rsidRPr="00284F76" w:rsidRDefault="00804D11" w:rsidP="00E01AD7">
            <w:pPr>
              <w:ind w:left="-57" w:right="-57"/>
            </w:pPr>
            <w:r>
              <w:t>60%</w:t>
            </w:r>
          </w:p>
        </w:tc>
        <w:tc>
          <w:tcPr>
            <w:tcW w:w="581" w:type="dxa"/>
          </w:tcPr>
          <w:p w:rsidR="00804D11" w:rsidRPr="00284F76" w:rsidRDefault="00804D11" w:rsidP="00E01AD7">
            <w:pPr>
              <w:ind w:left="-57" w:right="-57"/>
            </w:pPr>
            <w:r>
              <w:t>100%</w:t>
            </w:r>
          </w:p>
        </w:tc>
        <w:tc>
          <w:tcPr>
            <w:tcW w:w="581" w:type="dxa"/>
          </w:tcPr>
          <w:p w:rsidR="00804D11" w:rsidRPr="00284F76" w:rsidRDefault="00804D11" w:rsidP="00E01AD7">
            <w:pPr>
              <w:ind w:left="-57" w:right="-57"/>
            </w:pPr>
            <w:r>
              <w:t>75%</w:t>
            </w:r>
          </w:p>
        </w:tc>
        <w:tc>
          <w:tcPr>
            <w:tcW w:w="581" w:type="dxa"/>
          </w:tcPr>
          <w:p w:rsidR="00804D11" w:rsidRPr="00E01AD7" w:rsidRDefault="00E01AD7" w:rsidP="003B17F0">
            <w:pPr>
              <w:ind w:left="-113" w:right="-113"/>
              <w:jc w:val="center"/>
            </w:pPr>
            <w:r w:rsidRPr="00E01AD7">
              <w:t>64</w:t>
            </w:r>
            <w:r w:rsidR="00804D11" w:rsidRPr="00E01AD7">
              <w:t>%</w:t>
            </w:r>
          </w:p>
        </w:tc>
        <w:tc>
          <w:tcPr>
            <w:tcW w:w="581" w:type="dxa"/>
          </w:tcPr>
          <w:p w:rsidR="00804D11" w:rsidRPr="00D77905" w:rsidRDefault="00D77905" w:rsidP="000B385F">
            <w:pPr>
              <w:ind w:left="-57" w:right="-113"/>
              <w:rPr>
                <w:sz w:val="22"/>
                <w:szCs w:val="22"/>
              </w:rPr>
            </w:pPr>
            <w:r w:rsidRPr="00D77905">
              <w:rPr>
                <w:sz w:val="22"/>
                <w:szCs w:val="22"/>
              </w:rPr>
              <w:t>50%</w:t>
            </w:r>
          </w:p>
        </w:tc>
        <w:tc>
          <w:tcPr>
            <w:tcW w:w="581" w:type="dxa"/>
          </w:tcPr>
          <w:p w:rsidR="00804D11" w:rsidRPr="00D77905" w:rsidRDefault="00D77905" w:rsidP="000B385F">
            <w:pPr>
              <w:ind w:left="-57" w:right="-113"/>
              <w:rPr>
                <w:sz w:val="22"/>
                <w:szCs w:val="22"/>
              </w:rPr>
            </w:pPr>
            <w:r w:rsidRPr="00D77905">
              <w:rPr>
                <w:sz w:val="22"/>
                <w:szCs w:val="22"/>
              </w:rPr>
              <w:t>71,4</w:t>
            </w:r>
          </w:p>
        </w:tc>
        <w:tc>
          <w:tcPr>
            <w:tcW w:w="581" w:type="dxa"/>
          </w:tcPr>
          <w:p w:rsidR="00804D11" w:rsidRPr="00B86A62" w:rsidRDefault="00B86A62" w:rsidP="000B385F">
            <w:pPr>
              <w:ind w:left="-57" w:right="-113"/>
              <w:rPr>
                <w:lang w:eastAsia="en-US"/>
              </w:rPr>
            </w:pPr>
            <w:r>
              <w:rPr>
                <w:lang w:eastAsia="en-US"/>
              </w:rPr>
              <w:t>33</w:t>
            </w:r>
            <w:r w:rsidR="00804D11" w:rsidRPr="00B86A62">
              <w:rPr>
                <w:lang w:eastAsia="en-US"/>
              </w:rPr>
              <w:t>%</w:t>
            </w:r>
          </w:p>
        </w:tc>
        <w:tc>
          <w:tcPr>
            <w:tcW w:w="581" w:type="dxa"/>
          </w:tcPr>
          <w:p w:rsidR="00804D11" w:rsidRPr="00F266C6" w:rsidRDefault="00F266C6" w:rsidP="000B385F">
            <w:pPr>
              <w:ind w:left="-57" w:right="-113"/>
              <w:rPr>
                <w:lang w:eastAsia="en-US"/>
              </w:rPr>
            </w:pPr>
            <w:r w:rsidRPr="00F266C6">
              <w:rPr>
                <w:lang w:eastAsia="en-US"/>
              </w:rPr>
              <w:t>67</w:t>
            </w:r>
            <w:r w:rsidR="00804D11" w:rsidRPr="00F266C6">
              <w:rPr>
                <w:lang w:eastAsia="en-US"/>
              </w:rPr>
              <w:t>%</w:t>
            </w:r>
          </w:p>
        </w:tc>
        <w:tc>
          <w:tcPr>
            <w:tcW w:w="582" w:type="dxa"/>
          </w:tcPr>
          <w:p w:rsidR="00804D11" w:rsidRDefault="004E7B15" w:rsidP="000B385F">
            <w:pPr>
              <w:ind w:left="-57" w:right="-113"/>
              <w:rPr>
                <w:lang w:eastAsia="en-US"/>
              </w:rPr>
            </w:pPr>
            <w:r>
              <w:rPr>
                <w:lang w:eastAsia="en-US"/>
              </w:rPr>
              <w:t>25%</w:t>
            </w:r>
          </w:p>
        </w:tc>
      </w:tr>
      <w:tr w:rsidR="00804D11" w:rsidTr="00E21F37">
        <w:tc>
          <w:tcPr>
            <w:tcW w:w="1560" w:type="dxa"/>
            <w:vMerge/>
          </w:tcPr>
          <w:p w:rsidR="00804D11" w:rsidRDefault="00804D11" w:rsidP="002D4123">
            <w:pPr>
              <w:ind w:left="-57" w:right="-57"/>
              <w:rPr>
                <w:lang w:eastAsia="en-US"/>
              </w:rPr>
            </w:pPr>
          </w:p>
        </w:tc>
        <w:tc>
          <w:tcPr>
            <w:tcW w:w="1963" w:type="dxa"/>
            <w:vMerge/>
          </w:tcPr>
          <w:p w:rsidR="00804D11" w:rsidRPr="00B36796" w:rsidRDefault="00804D11" w:rsidP="002D4123">
            <w:pPr>
              <w:ind w:left="-57" w:right="-57"/>
              <w:rPr>
                <w:sz w:val="16"/>
                <w:szCs w:val="16"/>
                <w:lang w:eastAsia="en-US"/>
              </w:rPr>
            </w:pPr>
          </w:p>
        </w:tc>
        <w:tc>
          <w:tcPr>
            <w:tcW w:w="1156" w:type="dxa"/>
          </w:tcPr>
          <w:p w:rsidR="00804D11" w:rsidRDefault="00804D11" w:rsidP="002D4123">
            <w:pPr>
              <w:ind w:left="-57" w:right="-57"/>
              <w:rPr>
                <w:lang w:eastAsia="en-US"/>
              </w:rPr>
            </w:pPr>
            <w:r>
              <w:rPr>
                <w:lang w:eastAsia="en-US"/>
              </w:rPr>
              <w:t>низкий</w:t>
            </w:r>
          </w:p>
        </w:tc>
        <w:tc>
          <w:tcPr>
            <w:tcW w:w="581" w:type="dxa"/>
          </w:tcPr>
          <w:p w:rsidR="00804D11" w:rsidRPr="00284F76" w:rsidRDefault="00804D11" w:rsidP="00E01AD7">
            <w:pPr>
              <w:ind w:left="-57" w:right="-57"/>
            </w:pPr>
            <w:r>
              <w:t>22%</w:t>
            </w:r>
          </w:p>
        </w:tc>
        <w:tc>
          <w:tcPr>
            <w:tcW w:w="581" w:type="dxa"/>
          </w:tcPr>
          <w:p w:rsidR="00804D11" w:rsidRPr="00284F76" w:rsidRDefault="00804D11" w:rsidP="00E01AD7">
            <w:pPr>
              <w:ind w:left="-57" w:right="-57"/>
            </w:pPr>
            <w:r>
              <w:t>0%</w:t>
            </w:r>
          </w:p>
        </w:tc>
        <w:tc>
          <w:tcPr>
            <w:tcW w:w="581" w:type="dxa"/>
          </w:tcPr>
          <w:p w:rsidR="00804D11" w:rsidRPr="00284F76" w:rsidRDefault="00804D11" w:rsidP="00E01AD7">
            <w:pPr>
              <w:ind w:left="-57" w:right="-57"/>
            </w:pPr>
            <w:r>
              <w:t>0%</w:t>
            </w:r>
          </w:p>
        </w:tc>
        <w:tc>
          <w:tcPr>
            <w:tcW w:w="581" w:type="dxa"/>
          </w:tcPr>
          <w:p w:rsidR="00804D11" w:rsidRPr="00284F76" w:rsidRDefault="00804D11" w:rsidP="00E01AD7">
            <w:pPr>
              <w:ind w:left="-57" w:right="-57"/>
            </w:pPr>
            <w:r>
              <w:t>0%</w:t>
            </w:r>
          </w:p>
        </w:tc>
        <w:tc>
          <w:tcPr>
            <w:tcW w:w="581" w:type="dxa"/>
          </w:tcPr>
          <w:p w:rsidR="00804D11" w:rsidRPr="00E01AD7" w:rsidRDefault="00804D11" w:rsidP="00E01AD7">
            <w:pPr>
              <w:ind w:left="-113" w:right="-113"/>
              <w:jc w:val="center"/>
            </w:pPr>
            <w:r w:rsidRPr="00E01AD7">
              <w:t>1</w:t>
            </w:r>
            <w:r w:rsidR="00E01AD7" w:rsidRPr="00E01AD7">
              <w:t>8</w:t>
            </w:r>
            <w:r w:rsidRPr="00E01AD7">
              <w:t>%</w:t>
            </w:r>
          </w:p>
        </w:tc>
        <w:tc>
          <w:tcPr>
            <w:tcW w:w="581" w:type="dxa"/>
          </w:tcPr>
          <w:p w:rsidR="00804D11" w:rsidRPr="00D77905" w:rsidRDefault="00D77905" w:rsidP="000B385F">
            <w:pPr>
              <w:ind w:left="-57" w:right="-113"/>
            </w:pPr>
            <w:r w:rsidRPr="00D77905">
              <w:t>12,5</w:t>
            </w:r>
          </w:p>
        </w:tc>
        <w:tc>
          <w:tcPr>
            <w:tcW w:w="581" w:type="dxa"/>
          </w:tcPr>
          <w:p w:rsidR="00804D11" w:rsidRPr="00D77905" w:rsidRDefault="00D77905" w:rsidP="00F9037D">
            <w:pPr>
              <w:ind w:left="-57" w:right="-113"/>
            </w:pPr>
            <w:r w:rsidRPr="00D77905">
              <w:t>14,3</w:t>
            </w:r>
          </w:p>
        </w:tc>
        <w:tc>
          <w:tcPr>
            <w:tcW w:w="581" w:type="dxa"/>
          </w:tcPr>
          <w:p w:rsidR="00804D11" w:rsidRPr="00B86A62" w:rsidRDefault="00B86A62" w:rsidP="00B86A62">
            <w:pPr>
              <w:ind w:left="-57" w:right="-113"/>
              <w:rPr>
                <w:lang w:eastAsia="en-US"/>
              </w:rPr>
            </w:pPr>
            <w:r>
              <w:rPr>
                <w:lang w:eastAsia="en-US"/>
              </w:rPr>
              <w:t>33</w:t>
            </w:r>
            <w:r w:rsidR="00804D11" w:rsidRPr="00B86A62">
              <w:rPr>
                <w:lang w:eastAsia="en-US"/>
              </w:rPr>
              <w:t>%</w:t>
            </w:r>
          </w:p>
        </w:tc>
        <w:tc>
          <w:tcPr>
            <w:tcW w:w="581" w:type="dxa"/>
          </w:tcPr>
          <w:p w:rsidR="00804D11" w:rsidRPr="00F266C6" w:rsidRDefault="00804D11" w:rsidP="00F266C6">
            <w:pPr>
              <w:ind w:left="-57" w:right="-113"/>
              <w:rPr>
                <w:lang w:eastAsia="en-US"/>
              </w:rPr>
            </w:pPr>
            <w:r w:rsidRPr="00F266C6">
              <w:rPr>
                <w:lang w:eastAsia="en-US"/>
              </w:rPr>
              <w:t>1</w:t>
            </w:r>
            <w:r w:rsidR="00F266C6" w:rsidRPr="00F266C6">
              <w:rPr>
                <w:lang w:eastAsia="en-US"/>
              </w:rPr>
              <w:t>7</w:t>
            </w:r>
            <w:r w:rsidRPr="00F266C6">
              <w:rPr>
                <w:lang w:eastAsia="en-US"/>
              </w:rPr>
              <w:t>%</w:t>
            </w:r>
          </w:p>
        </w:tc>
        <w:tc>
          <w:tcPr>
            <w:tcW w:w="582" w:type="dxa"/>
          </w:tcPr>
          <w:p w:rsidR="00804D11" w:rsidRDefault="004E7B15" w:rsidP="000B385F">
            <w:pPr>
              <w:ind w:left="-57" w:right="-113"/>
              <w:rPr>
                <w:lang w:eastAsia="en-US"/>
              </w:rPr>
            </w:pPr>
            <w:r>
              <w:rPr>
                <w:lang w:eastAsia="en-US"/>
              </w:rPr>
              <w:t>0%</w:t>
            </w:r>
          </w:p>
        </w:tc>
      </w:tr>
      <w:tr w:rsidR="00804D11" w:rsidTr="00E21F37">
        <w:tc>
          <w:tcPr>
            <w:tcW w:w="1560" w:type="dxa"/>
            <w:vMerge w:val="restart"/>
          </w:tcPr>
          <w:p w:rsidR="00804D11" w:rsidRPr="009E7D2B" w:rsidRDefault="00804D11" w:rsidP="002D4123">
            <w:pPr>
              <w:ind w:left="-57" w:right="-57"/>
              <w:rPr>
                <w:i/>
                <w:lang w:eastAsia="en-US"/>
              </w:rPr>
            </w:pPr>
            <w:r w:rsidRPr="009E7D2B">
              <w:rPr>
                <w:i/>
                <w:lang w:eastAsia="en-US"/>
              </w:rPr>
              <w:t>Познавательные УУД</w:t>
            </w:r>
          </w:p>
        </w:tc>
        <w:tc>
          <w:tcPr>
            <w:tcW w:w="1963" w:type="dxa"/>
            <w:vMerge w:val="restart"/>
          </w:tcPr>
          <w:p w:rsidR="00804D11" w:rsidRPr="00B36796" w:rsidRDefault="00804D11" w:rsidP="002D4123">
            <w:pPr>
              <w:ind w:left="-57" w:right="-57"/>
              <w:rPr>
                <w:sz w:val="16"/>
                <w:szCs w:val="16"/>
                <w:lang w:eastAsia="en-US"/>
              </w:rPr>
            </w:pPr>
            <w:r w:rsidRPr="00B36796">
              <w:rPr>
                <w:sz w:val="16"/>
                <w:szCs w:val="16"/>
              </w:rPr>
              <w:t>Ориентироваться в своей системе знаний, искать и отбирать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 вычитывать все виды текстовой информации, извлекать информацию, представленную в разных формах; перерабатывать и преобразовывать инфор</w:t>
            </w:r>
            <w:r>
              <w:rPr>
                <w:sz w:val="16"/>
                <w:szCs w:val="16"/>
              </w:rPr>
              <w:t>-</w:t>
            </w:r>
            <w:r w:rsidRPr="00B36796">
              <w:rPr>
                <w:sz w:val="16"/>
                <w:szCs w:val="16"/>
              </w:rPr>
              <w:t>мацию из одной формы в другую, делать выводы на основе обобщения знаний, пользоваться разными видами чтения: изучаю</w:t>
            </w:r>
            <w:r>
              <w:rPr>
                <w:sz w:val="16"/>
                <w:szCs w:val="16"/>
              </w:rPr>
              <w:t>-</w:t>
            </w:r>
            <w:r w:rsidRPr="00B36796">
              <w:rPr>
                <w:sz w:val="16"/>
                <w:szCs w:val="16"/>
              </w:rPr>
              <w:t>щим, просмотровым, ознакомительным, добы</w:t>
            </w:r>
            <w:r>
              <w:rPr>
                <w:sz w:val="16"/>
                <w:szCs w:val="16"/>
              </w:rPr>
              <w:t>-</w:t>
            </w:r>
            <w:r w:rsidRPr="00B36796">
              <w:rPr>
                <w:sz w:val="16"/>
                <w:szCs w:val="16"/>
              </w:rPr>
              <w:t>вать новые знания в процессе наблюдений, рассуждений и обсужде</w:t>
            </w:r>
            <w:r>
              <w:rPr>
                <w:sz w:val="16"/>
                <w:szCs w:val="16"/>
              </w:rPr>
              <w:t>-</w:t>
            </w:r>
            <w:r w:rsidRPr="00B36796">
              <w:rPr>
                <w:sz w:val="16"/>
                <w:szCs w:val="16"/>
              </w:rPr>
              <w:t>ний материалов учебника, выполнения пробных поисковых упражнений, осуществлять анализ и синтез, устанавливать причинно-следственные связи, строить рассуждения.</w:t>
            </w:r>
          </w:p>
        </w:tc>
        <w:tc>
          <w:tcPr>
            <w:tcW w:w="1156" w:type="dxa"/>
          </w:tcPr>
          <w:p w:rsidR="00804D11" w:rsidRDefault="00804D11" w:rsidP="002D4123">
            <w:pPr>
              <w:ind w:left="-57" w:right="-57"/>
              <w:rPr>
                <w:lang w:eastAsia="en-US"/>
              </w:rPr>
            </w:pPr>
            <w:r>
              <w:rPr>
                <w:lang w:eastAsia="en-US"/>
              </w:rPr>
              <w:t>высокий</w:t>
            </w:r>
          </w:p>
        </w:tc>
        <w:tc>
          <w:tcPr>
            <w:tcW w:w="581" w:type="dxa"/>
          </w:tcPr>
          <w:p w:rsidR="00804D11" w:rsidRPr="00284F76" w:rsidRDefault="00804D11" w:rsidP="00E01AD7">
            <w:pPr>
              <w:ind w:left="-57" w:right="-57"/>
            </w:pPr>
            <w:r>
              <w:t>0%</w:t>
            </w:r>
          </w:p>
        </w:tc>
        <w:tc>
          <w:tcPr>
            <w:tcW w:w="581" w:type="dxa"/>
          </w:tcPr>
          <w:p w:rsidR="00804D11" w:rsidRPr="00284F76" w:rsidRDefault="00804D11" w:rsidP="00E01AD7">
            <w:pPr>
              <w:ind w:left="-57" w:right="-57"/>
            </w:pPr>
            <w:r>
              <w:t>20%</w:t>
            </w:r>
          </w:p>
        </w:tc>
        <w:tc>
          <w:tcPr>
            <w:tcW w:w="581" w:type="dxa"/>
          </w:tcPr>
          <w:p w:rsidR="00804D11" w:rsidRPr="00284F76" w:rsidRDefault="00804D11" w:rsidP="00E01AD7">
            <w:pPr>
              <w:ind w:left="-57" w:right="-57"/>
            </w:pPr>
            <w:r>
              <w:t>14%</w:t>
            </w:r>
          </w:p>
        </w:tc>
        <w:tc>
          <w:tcPr>
            <w:tcW w:w="581" w:type="dxa"/>
          </w:tcPr>
          <w:p w:rsidR="00804D11" w:rsidRPr="00284F76" w:rsidRDefault="00804D11" w:rsidP="00E01AD7">
            <w:pPr>
              <w:ind w:left="-57" w:right="-57"/>
            </w:pPr>
            <w:r>
              <w:t>50%</w:t>
            </w:r>
          </w:p>
        </w:tc>
        <w:tc>
          <w:tcPr>
            <w:tcW w:w="581" w:type="dxa"/>
          </w:tcPr>
          <w:p w:rsidR="00804D11" w:rsidRPr="00E01AD7" w:rsidRDefault="00E01AD7" w:rsidP="00E01AD7">
            <w:pPr>
              <w:ind w:left="-113" w:right="-113"/>
              <w:jc w:val="center"/>
            </w:pPr>
            <w:r w:rsidRPr="00E01AD7">
              <w:t>54,5</w:t>
            </w:r>
          </w:p>
        </w:tc>
        <w:tc>
          <w:tcPr>
            <w:tcW w:w="581" w:type="dxa"/>
          </w:tcPr>
          <w:p w:rsidR="00804D11" w:rsidRPr="006A3288" w:rsidRDefault="006A3288" w:rsidP="006A3288">
            <w:pPr>
              <w:ind w:left="-57" w:right="-113"/>
              <w:rPr>
                <w:lang w:eastAsia="en-US"/>
              </w:rPr>
            </w:pPr>
            <w:r w:rsidRPr="006A3288">
              <w:rPr>
                <w:lang w:eastAsia="en-US"/>
              </w:rPr>
              <w:t>37,5</w:t>
            </w:r>
          </w:p>
        </w:tc>
        <w:tc>
          <w:tcPr>
            <w:tcW w:w="581" w:type="dxa"/>
          </w:tcPr>
          <w:p w:rsidR="00804D11" w:rsidRPr="001942C4" w:rsidRDefault="001942C4" w:rsidP="000B385F">
            <w:pPr>
              <w:ind w:left="-57" w:right="-113"/>
              <w:rPr>
                <w:lang w:eastAsia="en-US"/>
              </w:rPr>
            </w:pPr>
            <w:r w:rsidRPr="001942C4">
              <w:rPr>
                <w:lang w:eastAsia="en-US"/>
              </w:rPr>
              <w:t>14,3</w:t>
            </w:r>
          </w:p>
        </w:tc>
        <w:tc>
          <w:tcPr>
            <w:tcW w:w="581" w:type="dxa"/>
          </w:tcPr>
          <w:p w:rsidR="00804D11" w:rsidRPr="00876737" w:rsidRDefault="00876737" w:rsidP="000B385F">
            <w:pPr>
              <w:ind w:left="-57" w:right="-113"/>
              <w:rPr>
                <w:lang w:eastAsia="en-US"/>
              </w:rPr>
            </w:pPr>
            <w:r w:rsidRPr="00876737">
              <w:rPr>
                <w:lang w:eastAsia="en-US"/>
              </w:rPr>
              <w:t>44</w:t>
            </w:r>
            <w:r w:rsidR="00804D11" w:rsidRPr="00876737">
              <w:rPr>
                <w:lang w:eastAsia="en-US"/>
              </w:rPr>
              <w:t>%</w:t>
            </w:r>
          </w:p>
        </w:tc>
        <w:tc>
          <w:tcPr>
            <w:tcW w:w="581" w:type="dxa"/>
          </w:tcPr>
          <w:p w:rsidR="00804D11" w:rsidRPr="001E05F8" w:rsidRDefault="001E05F8" w:rsidP="000B385F">
            <w:pPr>
              <w:ind w:left="-57" w:right="-113"/>
              <w:rPr>
                <w:lang w:eastAsia="en-US"/>
              </w:rPr>
            </w:pPr>
            <w:r w:rsidRPr="001E05F8">
              <w:rPr>
                <w:lang w:eastAsia="en-US"/>
              </w:rPr>
              <w:t>33</w:t>
            </w:r>
            <w:r w:rsidR="00804D11" w:rsidRPr="001E05F8">
              <w:rPr>
                <w:lang w:eastAsia="en-US"/>
              </w:rPr>
              <w:t>%</w:t>
            </w:r>
          </w:p>
        </w:tc>
        <w:tc>
          <w:tcPr>
            <w:tcW w:w="582" w:type="dxa"/>
          </w:tcPr>
          <w:p w:rsidR="00804D11" w:rsidRDefault="004E7B15" w:rsidP="004E7B15">
            <w:pPr>
              <w:ind w:left="-113" w:right="-113"/>
              <w:rPr>
                <w:lang w:eastAsia="en-US"/>
              </w:rPr>
            </w:pPr>
            <w:r>
              <w:rPr>
                <w:lang w:eastAsia="en-US"/>
              </w:rPr>
              <w:t>100%</w:t>
            </w:r>
          </w:p>
        </w:tc>
      </w:tr>
      <w:tr w:rsidR="00804D11" w:rsidTr="00E21F37">
        <w:tc>
          <w:tcPr>
            <w:tcW w:w="1560" w:type="dxa"/>
            <w:vMerge/>
          </w:tcPr>
          <w:p w:rsidR="00804D11" w:rsidRDefault="00804D11" w:rsidP="002D4123">
            <w:pPr>
              <w:ind w:left="-57" w:right="-57"/>
              <w:rPr>
                <w:lang w:eastAsia="en-US"/>
              </w:rPr>
            </w:pPr>
          </w:p>
        </w:tc>
        <w:tc>
          <w:tcPr>
            <w:tcW w:w="1963" w:type="dxa"/>
            <w:vMerge/>
          </w:tcPr>
          <w:p w:rsidR="00804D11" w:rsidRDefault="00804D11" w:rsidP="002D4123">
            <w:pPr>
              <w:ind w:left="-57" w:right="-57"/>
              <w:rPr>
                <w:lang w:eastAsia="en-US"/>
              </w:rPr>
            </w:pPr>
          </w:p>
        </w:tc>
        <w:tc>
          <w:tcPr>
            <w:tcW w:w="1156" w:type="dxa"/>
          </w:tcPr>
          <w:p w:rsidR="00804D11" w:rsidRDefault="00804D11" w:rsidP="002D4123">
            <w:pPr>
              <w:ind w:left="-57" w:right="-57"/>
              <w:rPr>
                <w:lang w:eastAsia="en-US"/>
              </w:rPr>
            </w:pPr>
            <w:r>
              <w:rPr>
                <w:lang w:eastAsia="en-US"/>
              </w:rPr>
              <w:t>средний</w:t>
            </w:r>
          </w:p>
        </w:tc>
        <w:tc>
          <w:tcPr>
            <w:tcW w:w="581" w:type="dxa"/>
          </w:tcPr>
          <w:p w:rsidR="00804D11" w:rsidRPr="00284F76" w:rsidRDefault="00804D11" w:rsidP="00E01AD7">
            <w:pPr>
              <w:ind w:left="-57" w:right="-57"/>
            </w:pPr>
            <w:r>
              <w:t>22%</w:t>
            </w:r>
          </w:p>
        </w:tc>
        <w:tc>
          <w:tcPr>
            <w:tcW w:w="581" w:type="dxa"/>
          </w:tcPr>
          <w:p w:rsidR="00804D11" w:rsidRPr="00284F76" w:rsidRDefault="00804D11" w:rsidP="00E01AD7">
            <w:pPr>
              <w:ind w:left="-57" w:right="-57"/>
            </w:pPr>
            <w:r>
              <w:t>40%</w:t>
            </w:r>
          </w:p>
        </w:tc>
        <w:tc>
          <w:tcPr>
            <w:tcW w:w="581" w:type="dxa"/>
          </w:tcPr>
          <w:p w:rsidR="00804D11" w:rsidRPr="00284F76" w:rsidRDefault="00804D11" w:rsidP="00E01AD7">
            <w:pPr>
              <w:ind w:left="-57" w:right="-57"/>
            </w:pPr>
            <w:r>
              <w:t>57%</w:t>
            </w:r>
          </w:p>
        </w:tc>
        <w:tc>
          <w:tcPr>
            <w:tcW w:w="581" w:type="dxa"/>
          </w:tcPr>
          <w:p w:rsidR="00804D11" w:rsidRPr="00284F76" w:rsidRDefault="00804D11" w:rsidP="00E01AD7">
            <w:pPr>
              <w:ind w:left="-57" w:right="-57"/>
            </w:pPr>
            <w:r>
              <w:t>25%</w:t>
            </w:r>
          </w:p>
        </w:tc>
        <w:tc>
          <w:tcPr>
            <w:tcW w:w="581" w:type="dxa"/>
          </w:tcPr>
          <w:p w:rsidR="00804D11" w:rsidRPr="00E01AD7" w:rsidRDefault="00E01AD7" w:rsidP="00E01AD7">
            <w:pPr>
              <w:ind w:left="-113" w:right="-113"/>
              <w:jc w:val="center"/>
            </w:pPr>
            <w:r w:rsidRPr="00E01AD7">
              <w:t>36,</w:t>
            </w:r>
            <w:r>
              <w:t>6</w:t>
            </w:r>
          </w:p>
        </w:tc>
        <w:tc>
          <w:tcPr>
            <w:tcW w:w="581" w:type="dxa"/>
          </w:tcPr>
          <w:p w:rsidR="00804D11" w:rsidRPr="006A3288" w:rsidRDefault="006A3288" w:rsidP="000B385F">
            <w:pPr>
              <w:ind w:left="-57" w:right="-113"/>
              <w:rPr>
                <w:lang w:eastAsia="en-US"/>
              </w:rPr>
            </w:pPr>
            <w:r w:rsidRPr="006A3288">
              <w:rPr>
                <w:lang w:eastAsia="en-US"/>
              </w:rPr>
              <w:t>50</w:t>
            </w:r>
            <w:r w:rsidR="00804D11" w:rsidRPr="006A3288">
              <w:rPr>
                <w:lang w:eastAsia="en-US"/>
              </w:rPr>
              <w:t>%</w:t>
            </w:r>
          </w:p>
        </w:tc>
        <w:tc>
          <w:tcPr>
            <w:tcW w:w="581" w:type="dxa"/>
          </w:tcPr>
          <w:p w:rsidR="00804D11" w:rsidRPr="001942C4" w:rsidRDefault="001942C4" w:rsidP="00F9037D">
            <w:pPr>
              <w:ind w:left="-57" w:right="-113"/>
              <w:rPr>
                <w:lang w:eastAsia="en-US"/>
              </w:rPr>
            </w:pPr>
            <w:r w:rsidRPr="001942C4">
              <w:rPr>
                <w:lang w:eastAsia="en-US"/>
              </w:rPr>
              <w:t>42,9</w:t>
            </w:r>
          </w:p>
        </w:tc>
        <w:tc>
          <w:tcPr>
            <w:tcW w:w="581" w:type="dxa"/>
          </w:tcPr>
          <w:p w:rsidR="00804D11" w:rsidRPr="00876737" w:rsidRDefault="00804D11" w:rsidP="00876737">
            <w:pPr>
              <w:ind w:left="-57" w:right="-113"/>
              <w:rPr>
                <w:lang w:eastAsia="en-US"/>
              </w:rPr>
            </w:pPr>
            <w:r w:rsidRPr="00876737">
              <w:rPr>
                <w:lang w:eastAsia="en-US"/>
              </w:rPr>
              <w:t>5</w:t>
            </w:r>
            <w:r w:rsidR="00876737" w:rsidRPr="00876737">
              <w:rPr>
                <w:lang w:eastAsia="en-US"/>
              </w:rPr>
              <w:t>6</w:t>
            </w:r>
            <w:r w:rsidRPr="00876737">
              <w:rPr>
                <w:lang w:eastAsia="en-US"/>
              </w:rPr>
              <w:t>%</w:t>
            </w:r>
          </w:p>
        </w:tc>
        <w:tc>
          <w:tcPr>
            <w:tcW w:w="581" w:type="dxa"/>
          </w:tcPr>
          <w:p w:rsidR="00804D11" w:rsidRPr="001E05F8" w:rsidRDefault="001E05F8" w:rsidP="000B385F">
            <w:pPr>
              <w:ind w:left="-57" w:right="-113"/>
              <w:rPr>
                <w:lang w:eastAsia="en-US"/>
              </w:rPr>
            </w:pPr>
            <w:r w:rsidRPr="001E05F8">
              <w:rPr>
                <w:lang w:eastAsia="en-US"/>
              </w:rPr>
              <w:t>50</w:t>
            </w:r>
            <w:r w:rsidR="00804D11" w:rsidRPr="001E05F8">
              <w:rPr>
                <w:lang w:eastAsia="en-US"/>
              </w:rPr>
              <w:t>%</w:t>
            </w:r>
          </w:p>
        </w:tc>
        <w:tc>
          <w:tcPr>
            <w:tcW w:w="582" w:type="dxa"/>
          </w:tcPr>
          <w:p w:rsidR="00804D11" w:rsidRDefault="004E7B15" w:rsidP="000B385F">
            <w:pPr>
              <w:ind w:left="-57" w:right="-113"/>
              <w:rPr>
                <w:lang w:eastAsia="en-US"/>
              </w:rPr>
            </w:pPr>
            <w:r>
              <w:rPr>
                <w:lang w:eastAsia="en-US"/>
              </w:rPr>
              <w:t>0%</w:t>
            </w:r>
          </w:p>
        </w:tc>
      </w:tr>
      <w:tr w:rsidR="00804D11" w:rsidTr="00E21F37">
        <w:tc>
          <w:tcPr>
            <w:tcW w:w="1560" w:type="dxa"/>
            <w:vMerge/>
          </w:tcPr>
          <w:p w:rsidR="00804D11" w:rsidRDefault="00804D11" w:rsidP="002D4123">
            <w:pPr>
              <w:ind w:left="-57" w:right="-57"/>
              <w:rPr>
                <w:lang w:eastAsia="en-US"/>
              </w:rPr>
            </w:pPr>
          </w:p>
        </w:tc>
        <w:tc>
          <w:tcPr>
            <w:tcW w:w="1963" w:type="dxa"/>
            <w:vMerge/>
          </w:tcPr>
          <w:p w:rsidR="00804D11" w:rsidRDefault="00804D11" w:rsidP="002D4123">
            <w:pPr>
              <w:ind w:left="-57" w:right="-57"/>
              <w:rPr>
                <w:lang w:eastAsia="en-US"/>
              </w:rPr>
            </w:pPr>
          </w:p>
        </w:tc>
        <w:tc>
          <w:tcPr>
            <w:tcW w:w="1156" w:type="dxa"/>
          </w:tcPr>
          <w:p w:rsidR="00804D11" w:rsidRDefault="00804D11" w:rsidP="002D4123">
            <w:pPr>
              <w:ind w:left="-57" w:right="-57"/>
              <w:rPr>
                <w:lang w:eastAsia="en-US"/>
              </w:rPr>
            </w:pPr>
            <w:r>
              <w:rPr>
                <w:lang w:eastAsia="en-US"/>
              </w:rPr>
              <w:t>низкий</w:t>
            </w:r>
          </w:p>
        </w:tc>
        <w:tc>
          <w:tcPr>
            <w:tcW w:w="581" w:type="dxa"/>
          </w:tcPr>
          <w:p w:rsidR="00804D11" w:rsidRPr="00284F76" w:rsidRDefault="00804D11" w:rsidP="00E01AD7">
            <w:pPr>
              <w:ind w:left="-57" w:right="-57"/>
            </w:pPr>
            <w:r>
              <w:t>78%</w:t>
            </w:r>
          </w:p>
        </w:tc>
        <w:tc>
          <w:tcPr>
            <w:tcW w:w="581" w:type="dxa"/>
          </w:tcPr>
          <w:p w:rsidR="00804D11" w:rsidRPr="00284F76" w:rsidRDefault="00804D11" w:rsidP="00E01AD7">
            <w:pPr>
              <w:ind w:left="-57" w:right="-57"/>
            </w:pPr>
            <w:r>
              <w:t>40%</w:t>
            </w:r>
          </w:p>
        </w:tc>
        <w:tc>
          <w:tcPr>
            <w:tcW w:w="581" w:type="dxa"/>
          </w:tcPr>
          <w:p w:rsidR="00804D11" w:rsidRPr="00284F76" w:rsidRDefault="00804D11" w:rsidP="00E01AD7">
            <w:pPr>
              <w:ind w:left="-57" w:right="-57"/>
            </w:pPr>
            <w:r>
              <w:t>29%</w:t>
            </w:r>
          </w:p>
        </w:tc>
        <w:tc>
          <w:tcPr>
            <w:tcW w:w="581" w:type="dxa"/>
          </w:tcPr>
          <w:p w:rsidR="00804D11" w:rsidRPr="00284F76" w:rsidRDefault="00804D11" w:rsidP="00E01AD7">
            <w:pPr>
              <w:ind w:left="-57" w:right="-57"/>
            </w:pPr>
            <w:r>
              <w:t>25%</w:t>
            </w:r>
          </w:p>
        </w:tc>
        <w:tc>
          <w:tcPr>
            <w:tcW w:w="581" w:type="dxa"/>
          </w:tcPr>
          <w:p w:rsidR="00804D11" w:rsidRPr="00E01AD7" w:rsidRDefault="00E01AD7" w:rsidP="00E01AD7">
            <w:pPr>
              <w:ind w:left="-113" w:right="-113"/>
              <w:jc w:val="center"/>
            </w:pPr>
            <w:r w:rsidRPr="00E01AD7">
              <w:t>9,</w:t>
            </w:r>
            <w:r>
              <w:t>1</w:t>
            </w:r>
          </w:p>
        </w:tc>
        <w:tc>
          <w:tcPr>
            <w:tcW w:w="581" w:type="dxa"/>
          </w:tcPr>
          <w:p w:rsidR="00804D11" w:rsidRPr="006A3288" w:rsidRDefault="006A3288" w:rsidP="000B385F">
            <w:pPr>
              <w:ind w:left="-57" w:right="-113"/>
              <w:rPr>
                <w:lang w:eastAsia="en-US"/>
              </w:rPr>
            </w:pPr>
            <w:r w:rsidRPr="006A3288">
              <w:rPr>
                <w:lang w:eastAsia="en-US"/>
              </w:rPr>
              <w:t>12,5</w:t>
            </w:r>
          </w:p>
        </w:tc>
        <w:tc>
          <w:tcPr>
            <w:tcW w:w="581" w:type="dxa"/>
          </w:tcPr>
          <w:p w:rsidR="00804D11" w:rsidRPr="001942C4" w:rsidRDefault="001942C4" w:rsidP="000B385F">
            <w:pPr>
              <w:ind w:left="-57" w:right="-113"/>
              <w:rPr>
                <w:lang w:eastAsia="en-US"/>
              </w:rPr>
            </w:pPr>
            <w:r w:rsidRPr="001942C4">
              <w:rPr>
                <w:lang w:eastAsia="en-US"/>
              </w:rPr>
              <w:t>42,9</w:t>
            </w:r>
          </w:p>
        </w:tc>
        <w:tc>
          <w:tcPr>
            <w:tcW w:w="581" w:type="dxa"/>
          </w:tcPr>
          <w:p w:rsidR="00804D11" w:rsidRPr="00876737" w:rsidRDefault="00876737" w:rsidP="00F9037D">
            <w:pPr>
              <w:ind w:left="-57" w:right="-113"/>
              <w:rPr>
                <w:lang w:eastAsia="en-US"/>
              </w:rPr>
            </w:pPr>
            <w:r w:rsidRPr="00876737">
              <w:rPr>
                <w:lang w:eastAsia="en-US"/>
              </w:rPr>
              <w:t>0</w:t>
            </w:r>
            <w:r w:rsidR="00804D11" w:rsidRPr="00876737">
              <w:rPr>
                <w:lang w:eastAsia="en-US"/>
              </w:rPr>
              <w:t>%</w:t>
            </w:r>
          </w:p>
        </w:tc>
        <w:tc>
          <w:tcPr>
            <w:tcW w:w="581" w:type="dxa"/>
          </w:tcPr>
          <w:p w:rsidR="00804D11" w:rsidRPr="001E05F8" w:rsidRDefault="00804D11" w:rsidP="001E05F8">
            <w:pPr>
              <w:ind w:left="-57" w:right="-113"/>
              <w:rPr>
                <w:lang w:eastAsia="en-US"/>
              </w:rPr>
            </w:pPr>
            <w:r w:rsidRPr="001E05F8">
              <w:rPr>
                <w:lang w:eastAsia="en-US"/>
              </w:rPr>
              <w:t>1</w:t>
            </w:r>
            <w:r w:rsidR="001E05F8" w:rsidRPr="001E05F8">
              <w:rPr>
                <w:lang w:eastAsia="en-US"/>
              </w:rPr>
              <w:t>7</w:t>
            </w:r>
            <w:r w:rsidRPr="001E05F8">
              <w:rPr>
                <w:lang w:eastAsia="en-US"/>
              </w:rPr>
              <w:t>%</w:t>
            </w:r>
          </w:p>
        </w:tc>
        <w:tc>
          <w:tcPr>
            <w:tcW w:w="582" w:type="dxa"/>
          </w:tcPr>
          <w:p w:rsidR="00804D11" w:rsidRDefault="004E7B15" w:rsidP="000B385F">
            <w:pPr>
              <w:ind w:left="-57" w:right="-113"/>
              <w:rPr>
                <w:lang w:eastAsia="en-US"/>
              </w:rPr>
            </w:pPr>
            <w:r>
              <w:rPr>
                <w:lang w:eastAsia="en-US"/>
              </w:rPr>
              <w:t>0%</w:t>
            </w:r>
          </w:p>
        </w:tc>
      </w:tr>
    </w:tbl>
    <w:p w:rsidR="005E57C4" w:rsidRDefault="005E57C4" w:rsidP="005E57C4">
      <w:pPr>
        <w:ind w:firstLine="708"/>
      </w:pPr>
      <w:r>
        <w:t xml:space="preserve">На основании полученных данных был проведен сравнительный анализ уровня сформированности метапредметных УУД при сравнении данных мониторинга соответствующего класса в </w:t>
      </w:r>
      <w:r w:rsidR="00F266C6">
        <w:t xml:space="preserve">течение всех лет обучения в школе (мониторинг ведется с </w:t>
      </w:r>
      <w:r>
        <w:t xml:space="preserve">2014-2015 </w:t>
      </w:r>
      <w:r w:rsidR="00F266C6">
        <w:t>по</w:t>
      </w:r>
      <w:r>
        <w:t xml:space="preserve"> 20</w:t>
      </w:r>
      <w:r w:rsidR="00F266C6">
        <w:t>20</w:t>
      </w:r>
      <w:r>
        <w:t>-20</w:t>
      </w:r>
      <w:r w:rsidR="006A6F46">
        <w:t>2</w:t>
      </w:r>
      <w:r w:rsidR="00F266C6">
        <w:t>1</w:t>
      </w:r>
      <w:r>
        <w:t xml:space="preserve"> учебны</w:t>
      </w:r>
      <w:r w:rsidR="00F266C6">
        <w:t>й</w:t>
      </w:r>
      <w:r>
        <w:t xml:space="preserve"> год</w:t>
      </w:r>
      <w:r w:rsidR="00F266C6">
        <w:t>)</w:t>
      </w:r>
      <w:r>
        <w:t>.</w:t>
      </w:r>
    </w:p>
    <w:p w:rsidR="00F266C6" w:rsidRDefault="001008DF" w:rsidP="005E57C4">
      <w:pPr>
        <w:ind w:firstLine="708"/>
      </w:pPr>
      <w:r>
        <w:rPr>
          <w:noProof/>
        </w:rPr>
        <w:drawing>
          <wp:anchor distT="0" distB="0" distL="114300" distR="114300" simplePos="0" relativeHeight="252126720" behindDoc="1" locked="0" layoutInCell="1" allowOverlap="1" wp14:anchorId="3A858ABA" wp14:editId="3027E18E">
            <wp:simplePos x="0" y="0"/>
            <wp:positionH relativeFrom="column">
              <wp:posOffset>248920</wp:posOffset>
            </wp:positionH>
            <wp:positionV relativeFrom="paragraph">
              <wp:posOffset>147955</wp:posOffset>
            </wp:positionV>
            <wp:extent cx="5486400" cy="2527935"/>
            <wp:effectExtent l="0" t="0" r="19050" b="24765"/>
            <wp:wrapTight wrapText="bothSides">
              <wp:wrapPolygon edited="0">
                <wp:start x="0" y="0"/>
                <wp:lineTo x="0" y="21649"/>
                <wp:lineTo x="21600" y="21649"/>
                <wp:lineTo x="21600" y="0"/>
                <wp:lineTo x="0" y="0"/>
              </wp:wrapPolygon>
            </wp:wrapTight>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14:sizeRelH relativeFrom="page">
              <wp14:pctWidth>0</wp14:pctWidth>
            </wp14:sizeRelH>
            <wp14:sizeRelV relativeFrom="page">
              <wp14:pctHeight>0</wp14:pctHeight>
            </wp14:sizeRelV>
          </wp:anchor>
        </w:drawing>
      </w:r>
    </w:p>
    <w:p w:rsidR="00F266C6" w:rsidRDefault="00F266C6" w:rsidP="005E57C4">
      <w:pPr>
        <w:ind w:firstLine="708"/>
      </w:pPr>
    </w:p>
    <w:p w:rsidR="00F266C6" w:rsidRDefault="00F266C6" w:rsidP="005E57C4">
      <w:pPr>
        <w:ind w:firstLine="708"/>
      </w:pPr>
    </w:p>
    <w:p w:rsidR="00F266C6" w:rsidRDefault="00F266C6" w:rsidP="005E57C4">
      <w:pPr>
        <w:ind w:firstLine="708"/>
      </w:pPr>
    </w:p>
    <w:p w:rsidR="00F266C6" w:rsidRDefault="00F266C6" w:rsidP="005E57C4">
      <w:pPr>
        <w:ind w:firstLine="708"/>
      </w:pPr>
    </w:p>
    <w:p w:rsidR="00F266C6" w:rsidRDefault="00F266C6" w:rsidP="005E57C4">
      <w:pPr>
        <w:ind w:firstLine="708"/>
      </w:pPr>
    </w:p>
    <w:p w:rsidR="00F266C6" w:rsidRDefault="00F266C6" w:rsidP="005E57C4">
      <w:pPr>
        <w:ind w:firstLine="708"/>
      </w:pPr>
    </w:p>
    <w:p w:rsidR="00F266C6" w:rsidRDefault="00F266C6" w:rsidP="005E57C4">
      <w:pPr>
        <w:ind w:firstLine="708"/>
      </w:pPr>
    </w:p>
    <w:p w:rsidR="00F266C6" w:rsidRDefault="00F266C6" w:rsidP="005E57C4">
      <w:pPr>
        <w:ind w:firstLine="708"/>
      </w:pPr>
    </w:p>
    <w:p w:rsidR="003373B8" w:rsidRDefault="003373B8" w:rsidP="005E57C4">
      <w:pPr>
        <w:ind w:firstLine="708"/>
      </w:pPr>
    </w:p>
    <w:p w:rsidR="003373B8" w:rsidRDefault="003373B8" w:rsidP="005E57C4">
      <w:pPr>
        <w:ind w:firstLine="708"/>
      </w:pPr>
    </w:p>
    <w:p w:rsidR="003373B8" w:rsidRDefault="003373B8" w:rsidP="005E57C4">
      <w:pPr>
        <w:ind w:firstLine="708"/>
      </w:pPr>
    </w:p>
    <w:p w:rsidR="003373B8" w:rsidRDefault="003373B8" w:rsidP="005E57C4">
      <w:pPr>
        <w:ind w:firstLine="708"/>
      </w:pPr>
    </w:p>
    <w:p w:rsidR="003373B8" w:rsidRDefault="003373B8" w:rsidP="005E57C4">
      <w:pPr>
        <w:ind w:firstLine="708"/>
      </w:pPr>
    </w:p>
    <w:p w:rsidR="003373B8" w:rsidRDefault="003373B8" w:rsidP="005E57C4">
      <w:pPr>
        <w:ind w:firstLine="708"/>
      </w:pPr>
    </w:p>
    <w:p w:rsidR="003373B8" w:rsidRDefault="003373B8" w:rsidP="005E57C4">
      <w:pPr>
        <w:ind w:firstLine="708"/>
      </w:pPr>
    </w:p>
    <w:p w:rsidR="003373B8" w:rsidRDefault="003373B8" w:rsidP="005E57C4">
      <w:pPr>
        <w:ind w:firstLine="708"/>
      </w:pPr>
    </w:p>
    <w:p w:rsidR="00237BAB" w:rsidRDefault="009F56E4" w:rsidP="00E616AC">
      <w:pPr>
        <w:ind w:firstLine="708"/>
      </w:pPr>
      <w:r w:rsidRPr="00BF7727">
        <w:rPr>
          <w:noProof/>
          <w:sz w:val="18"/>
          <w:szCs w:val="18"/>
        </w:rPr>
        <w:drawing>
          <wp:anchor distT="0" distB="0" distL="114300" distR="114300" simplePos="0" relativeHeight="251792896" behindDoc="1" locked="0" layoutInCell="1" allowOverlap="1" wp14:anchorId="05F54323" wp14:editId="2D1D42F9">
            <wp:simplePos x="0" y="0"/>
            <wp:positionH relativeFrom="margin">
              <wp:posOffset>-92710</wp:posOffset>
            </wp:positionH>
            <wp:positionV relativeFrom="paragraph">
              <wp:posOffset>3398520</wp:posOffset>
            </wp:positionV>
            <wp:extent cx="3633470" cy="2337435"/>
            <wp:effectExtent l="0" t="0" r="24130" b="24765"/>
            <wp:wrapTight wrapText="bothSides">
              <wp:wrapPolygon edited="0">
                <wp:start x="0" y="0"/>
                <wp:lineTo x="0" y="21653"/>
                <wp:lineTo x="21630" y="21653"/>
                <wp:lineTo x="21630" y="0"/>
                <wp:lineTo x="0" y="0"/>
              </wp:wrapPolygon>
            </wp:wrapTight>
            <wp:docPr id="2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14:sizeRelH relativeFrom="margin">
              <wp14:pctWidth>0</wp14:pctWidth>
            </wp14:sizeRelH>
          </wp:anchor>
        </w:drawing>
      </w:r>
      <w:r>
        <w:rPr>
          <w:noProof/>
        </w:rPr>
        <w:drawing>
          <wp:anchor distT="0" distB="0" distL="114300" distR="114300" simplePos="0" relativeHeight="252130816" behindDoc="1" locked="0" layoutInCell="1" allowOverlap="1" wp14:anchorId="569F1935" wp14:editId="3096DC6C">
            <wp:simplePos x="0" y="0"/>
            <wp:positionH relativeFrom="column">
              <wp:posOffset>81915</wp:posOffset>
            </wp:positionH>
            <wp:positionV relativeFrom="paragraph">
              <wp:posOffset>-29845</wp:posOffset>
            </wp:positionV>
            <wp:extent cx="6233795" cy="3204210"/>
            <wp:effectExtent l="0" t="0" r="14605" b="15240"/>
            <wp:wrapTight wrapText="bothSides">
              <wp:wrapPolygon edited="0">
                <wp:start x="0" y="0"/>
                <wp:lineTo x="0" y="21574"/>
                <wp:lineTo x="21585" y="21574"/>
                <wp:lineTo x="21585" y="0"/>
                <wp:lineTo x="0" y="0"/>
              </wp:wrapPolygon>
            </wp:wrapTight>
            <wp:docPr id="319" name="Диаграмма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14:sizeRelH relativeFrom="page">
              <wp14:pctWidth>0</wp14:pctWidth>
            </wp14:sizeRelH>
            <wp14:sizeRelV relativeFrom="page">
              <wp14:pctHeight>0</wp14:pctHeight>
            </wp14:sizeRelV>
          </wp:anchor>
        </w:drawing>
      </w:r>
      <w:r w:rsidR="00237BAB">
        <w:t xml:space="preserve">На основании </w:t>
      </w:r>
      <w:r w:rsidR="00237BAB" w:rsidRPr="00BB28F8">
        <w:t xml:space="preserve">мониторинга сформированности УУД обучающихся </w:t>
      </w:r>
      <w:r w:rsidR="00237BAB">
        <w:t xml:space="preserve">1 – </w:t>
      </w:r>
      <w:r w:rsidR="00084257">
        <w:t>10</w:t>
      </w:r>
      <w:r w:rsidR="00237BAB">
        <w:t xml:space="preserve"> классов можно сделать следующие выводы:</w:t>
      </w:r>
      <w:r w:rsidR="00237BAB" w:rsidRPr="00211FC0">
        <w:rPr>
          <w:noProof/>
        </w:rPr>
        <w:t xml:space="preserve"> </w:t>
      </w:r>
    </w:p>
    <w:p w:rsidR="00237BAB" w:rsidRDefault="00237BAB" w:rsidP="00C76B40">
      <w:pPr>
        <w:pStyle w:val="af5"/>
        <w:numPr>
          <w:ilvl w:val="0"/>
          <w:numId w:val="68"/>
        </w:numPr>
        <w:ind w:right="-57"/>
      </w:pPr>
      <w:r>
        <w:t xml:space="preserve">Высокие и средние показатели сформированности регулятивных УУД (в соответствии с их возрастом) показывают </w:t>
      </w:r>
      <w:r w:rsidR="00D938D8">
        <w:t>6</w:t>
      </w:r>
      <w:r>
        <w:t>0%-</w:t>
      </w:r>
      <w:r w:rsidR="00084257">
        <w:t>100</w:t>
      </w:r>
      <w:r>
        <w:t xml:space="preserve">% учеников </w:t>
      </w:r>
      <w:r w:rsidR="00084257">
        <w:t>2</w:t>
      </w:r>
      <w:r>
        <w:t xml:space="preserve"> - 4 классов. Хуже всего (</w:t>
      </w:r>
      <w:r w:rsidR="00084257">
        <w:t>44</w:t>
      </w:r>
      <w:r w:rsidR="00D938D8">
        <w:t>%</w:t>
      </w:r>
      <w:r>
        <w:t>) пока сформированы регулятивные УУД у учеников 1</w:t>
      </w:r>
      <w:r w:rsidR="00D938D8">
        <w:t xml:space="preserve"> </w:t>
      </w:r>
      <w:r>
        <w:t>класса. В</w:t>
      </w:r>
      <w:r w:rsidR="00084257">
        <w:t xml:space="preserve"> 2020-2021 учебном году </w:t>
      </w:r>
      <w:r>
        <w:t xml:space="preserve"> </w:t>
      </w:r>
      <w:r w:rsidR="00084257">
        <w:t xml:space="preserve">ученики 2 – 4 классов </w:t>
      </w:r>
      <w:r w:rsidR="00CA6C59">
        <w:t xml:space="preserve">показывают </w:t>
      </w:r>
      <w:r w:rsidR="00084257">
        <w:t>рост</w:t>
      </w:r>
      <w:r w:rsidR="00CA6C59">
        <w:t xml:space="preserve"> регулятивных УУД. </w:t>
      </w:r>
      <w:r>
        <w:t>У всех выпускников начальной школы регулятивные УУД сформированы на достаточном уровне для продолжения обучения в средней школе.</w:t>
      </w:r>
    </w:p>
    <w:p w:rsidR="00E616AC" w:rsidRDefault="00F1136A" w:rsidP="00C76B40">
      <w:pPr>
        <w:pStyle w:val="af5"/>
        <w:numPr>
          <w:ilvl w:val="0"/>
          <w:numId w:val="68"/>
        </w:numPr>
        <w:ind w:right="-57"/>
      </w:pPr>
      <w:r>
        <w:t xml:space="preserve">Регулятивные УУД (умения </w:t>
      </w:r>
      <w:r w:rsidRPr="009E35C0">
        <w:t>составлять план</w:t>
      </w:r>
      <w:r>
        <w:t>,</w:t>
      </w:r>
      <w:r w:rsidRPr="009E35C0">
        <w:t xml:space="preserve"> корректировать свою деятельность,</w:t>
      </w:r>
      <w:r>
        <w:t xml:space="preserve"> </w:t>
      </w:r>
      <w:r w:rsidRPr="009E35C0">
        <w:t>осуществлять самоконтроль</w:t>
      </w:r>
      <w:r>
        <w:t>,</w:t>
      </w:r>
      <w:r w:rsidRPr="009E35C0">
        <w:t xml:space="preserve"> анализировать задание</w:t>
      </w:r>
      <w:r w:rsidR="00DC1D9F">
        <w:t xml:space="preserve">...) </w:t>
      </w:r>
      <w:r w:rsidR="00F70656">
        <w:t>у учеников 5</w:t>
      </w:r>
      <w:r w:rsidR="006B6155">
        <w:t xml:space="preserve"> </w:t>
      </w:r>
      <w:r w:rsidR="00F70656">
        <w:t>-</w:t>
      </w:r>
      <w:r w:rsidR="006B6155">
        <w:t xml:space="preserve"> 9</w:t>
      </w:r>
      <w:r w:rsidR="00F70656">
        <w:t xml:space="preserve"> классов </w:t>
      </w:r>
      <w:r>
        <w:t xml:space="preserve">сформированы </w:t>
      </w:r>
      <w:r w:rsidR="00DC1D9F">
        <w:t xml:space="preserve">преимущественно </w:t>
      </w:r>
      <w:r>
        <w:t>на среднем</w:t>
      </w:r>
      <w:r w:rsidR="00F70656">
        <w:t>,</w:t>
      </w:r>
      <w:r>
        <w:t xml:space="preserve"> </w:t>
      </w:r>
      <w:r w:rsidR="00F70656">
        <w:t xml:space="preserve">для соответствующего класса, </w:t>
      </w:r>
      <w:r w:rsidR="00DC1D9F">
        <w:t>уровне. В сумме процент учеников</w:t>
      </w:r>
      <w:r w:rsidR="00237BAB">
        <w:t xml:space="preserve"> 5-</w:t>
      </w:r>
      <w:r w:rsidR="006B6155">
        <w:t>9</w:t>
      </w:r>
      <w:r w:rsidR="00237BAB">
        <w:t xml:space="preserve"> классов</w:t>
      </w:r>
      <w:r w:rsidR="00DC1D9F">
        <w:t>, у которых сформированы регуля</w:t>
      </w:r>
      <w:r w:rsidR="00237BAB">
        <w:t>т</w:t>
      </w:r>
      <w:r w:rsidR="00DC1D9F">
        <w:t>ивн</w:t>
      </w:r>
      <w:r w:rsidR="00237BAB">
        <w:t>ы</w:t>
      </w:r>
      <w:r w:rsidR="00DC1D9F">
        <w:t xml:space="preserve">е УУД на высоком и среднем уровне </w:t>
      </w:r>
      <w:r w:rsidR="00237BAB">
        <w:t xml:space="preserve">составляет </w:t>
      </w:r>
      <w:r w:rsidR="00084257">
        <w:t>75</w:t>
      </w:r>
      <w:r w:rsidR="00237BAB">
        <w:t xml:space="preserve">% - </w:t>
      </w:r>
      <w:r w:rsidR="00084257">
        <w:t>91</w:t>
      </w:r>
      <w:r>
        <w:t>%</w:t>
      </w:r>
      <w:r w:rsidR="00237BAB">
        <w:t xml:space="preserve">. </w:t>
      </w:r>
      <w:r w:rsidR="00E77E0D">
        <w:t xml:space="preserve">Практически во всех классах </w:t>
      </w:r>
      <w:r w:rsidR="00237BAB">
        <w:t xml:space="preserve">результаты стабильны, в </w:t>
      </w:r>
      <w:r w:rsidR="00084257">
        <w:t>6</w:t>
      </w:r>
      <w:r w:rsidR="00237BAB">
        <w:t xml:space="preserve"> класс</w:t>
      </w:r>
      <w:r w:rsidR="004E7609">
        <w:t>е</w:t>
      </w:r>
      <w:r w:rsidR="00237BAB">
        <w:t xml:space="preserve"> заметн</w:t>
      </w:r>
      <w:r w:rsidR="00084257">
        <w:t>о достаточно резкое падение регулятивных УУД.</w:t>
      </w:r>
    </w:p>
    <w:p w:rsidR="00F1136A" w:rsidRDefault="00E616AC" w:rsidP="00C76B40">
      <w:pPr>
        <w:pStyle w:val="af5"/>
        <w:numPr>
          <w:ilvl w:val="0"/>
          <w:numId w:val="68"/>
        </w:numPr>
        <w:ind w:right="-57"/>
      </w:pPr>
      <w:r>
        <w:t>Ученики 10 класса, перейдя в старшую школу, показывают хорошие результаты адаптации</w:t>
      </w:r>
      <w:r w:rsidR="0031429B">
        <w:t xml:space="preserve"> на старшей ступени обучения</w:t>
      </w:r>
      <w:r>
        <w:t xml:space="preserve">. Все ученики 10 класса показывают средний и высокий уровень сформированности регулятивных УУД, причем 75% десятиклассников – высокий уровень. </w:t>
      </w:r>
      <w:r w:rsidR="00F1136A">
        <w:t xml:space="preserve"> </w:t>
      </w:r>
    </w:p>
    <w:p w:rsidR="001C7588" w:rsidRDefault="006A76FA" w:rsidP="00C76B40">
      <w:pPr>
        <w:pStyle w:val="af5"/>
        <w:numPr>
          <w:ilvl w:val="0"/>
          <w:numId w:val="68"/>
        </w:numPr>
        <w:ind w:right="-57"/>
      </w:pPr>
      <w:r>
        <w:rPr>
          <w:noProof/>
        </w:rPr>
        <w:drawing>
          <wp:anchor distT="0" distB="0" distL="114300" distR="114300" simplePos="0" relativeHeight="252134912" behindDoc="1" locked="0" layoutInCell="1" allowOverlap="1" wp14:anchorId="0DDDE2C6" wp14:editId="14516CF8">
            <wp:simplePos x="0" y="0"/>
            <wp:positionH relativeFrom="margin">
              <wp:posOffset>-220345</wp:posOffset>
            </wp:positionH>
            <wp:positionV relativeFrom="paragraph">
              <wp:posOffset>2196465</wp:posOffset>
            </wp:positionV>
            <wp:extent cx="6925310" cy="2703195"/>
            <wp:effectExtent l="0" t="0" r="27940" b="20955"/>
            <wp:wrapTight wrapText="bothSides">
              <wp:wrapPolygon edited="0">
                <wp:start x="0" y="0"/>
                <wp:lineTo x="0" y="21615"/>
                <wp:lineTo x="21628" y="21615"/>
                <wp:lineTo x="21628" y="0"/>
                <wp:lineTo x="0" y="0"/>
              </wp:wrapPolygon>
            </wp:wrapTight>
            <wp:docPr id="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8736" behindDoc="1" locked="0" layoutInCell="1" allowOverlap="1" wp14:anchorId="428B1B7F" wp14:editId="6DAAABF4">
            <wp:simplePos x="0" y="0"/>
            <wp:positionH relativeFrom="margin">
              <wp:align>center</wp:align>
            </wp:positionH>
            <wp:positionV relativeFrom="paragraph">
              <wp:posOffset>230974</wp:posOffset>
            </wp:positionV>
            <wp:extent cx="6464300" cy="1876425"/>
            <wp:effectExtent l="0" t="0" r="12700" b="9525"/>
            <wp:wrapTight wrapText="bothSides">
              <wp:wrapPolygon edited="0">
                <wp:start x="0" y="0"/>
                <wp:lineTo x="0" y="21490"/>
                <wp:lineTo x="21579" y="21490"/>
                <wp:lineTo x="21579" y="0"/>
                <wp:lineTo x="0" y="0"/>
              </wp:wrapPolygon>
            </wp:wrapTight>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14:sizeRelH relativeFrom="page">
              <wp14:pctWidth>0</wp14:pctWidth>
            </wp14:sizeRelH>
            <wp14:sizeRelV relativeFrom="page">
              <wp14:pctHeight>0</wp14:pctHeight>
            </wp14:sizeRelV>
          </wp:anchor>
        </w:drawing>
      </w:r>
      <w:r w:rsidR="0031429B">
        <w:rPr>
          <w:noProof/>
        </w:rPr>
        <w:drawing>
          <wp:anchor distT="0" distB="0" distL="114300" distR="114300" simplePos="0" relativeHeight="251830784" behindDoc="1" locked="0" layoutInCell="1" allowOverlap="1" wp14:anchorId="4793A128" wp14:editId="059A5C91">
            <wp:simplePos x="0" y="0"/>
            <wp:positionH relativeFrom="margin">
              <wp:posOffset>-219710</wp:posOffset>
            </wp:positionH>
            <wp:positionV relativeFrom="paragraph">
              <wp:posOffset>5505450</wp:posOffset>
            </wp:positionV>
            <wp:extent cx="3784600" cy="2337435"/>
            <wp:effectExtent l="0" t="0" r="25400" b="24765"/>
            <wp:wrapTight wrapText="bothSides">
              <wp:wrapPolygon edited="0">
                <wp:start x="0" y="0"/>
                <wp:lineTo x="0" y="21653"/>
                <wp:lineTo x="21636" y="21653"/>
                <wp:lineTo x="21636" y="0"/>
                <wp:lineTo x="0" y="0"/>
              </wp:wrapPolygon>
            </wp:wrapTight>
            <wp:docPr id="1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14:sizeRelH relativeFrom="margin">
              <wp14:pctWidth>0</wp14:pctWidth>
            </wp14:sizeRelH>
          </wp:anchor>
        </w:drawing>
      </w:r>
      <w:r w:rsidR="00F70656">
        <w:t xml:space="preserve">Высокие и средние показатели сформированности познавательных УУД </w:t>
      </w:r>
      <w:r w:rsidR="001C7588">
        <w:t>(о</w:t>
      </w:r>
      <w:r w:rsidR="001C7588" w:rsidRPr="001C7588">
        <w:t>риентироваться в системе знаний, вычитывать все виды текстовой информации, извлекать информацию, перерабатывать и преобразовывать информацию из одной формы в другую, делать выводы, осуществлять анализ и синтез, устанавливать причинно-следственные связи, строить рассуждения</w:t>
      </w:r>
      <w:r w:rsidR="001C7588">
        <w:t xml:space="preserve">) </w:t>
      </w:r>
      <w:r w:rsidR="00F70656">
        <w:t xml:space="preserve">у </w:t>
      </w:r>
      <w:r w:rsidR="0031429B">
        <w:t>22</w:t>
      </w:r>
      <w:r w:rsidR="009E161B">
        <w:t>% - 7</w:t>
      </w:r>
      <w:r w:rsidR="0031429B">
        <w:t>5</w:t>
      </w:r>
      <w:r w:rsidR="00F70656">
        <w:t xml:space="preserve">% </w:t>
      </w:r>
      <w:r w:rsidR="001C7588">
        <w:t xml:space="preserve">учеников </w:t>
      </w:r>
      <w:r w:rsidR="009E161B">
        <w:t>1</w:t>
      </w:r>
      <w:r w:rsidR="001C7588">
        <w:t xml:space="preserve"> и 4 классов</w:t>
      </w:r>
      <w:r w:rsidR="00F70656">
        <w:t xml:space="preserve">. </w:t>
      </w:r>
      <w:r w:rsidR="00D05930">
        <w:t>Ученики 4 класс</w:t>
      </w:r>
      <w:r w:rsidR="009E161B">
        <w:t>а</w:t>
      </w:r>
      <w:r w:rsidR="0031429B">
        <w:t xml:space="preserve"> после спада в 3 классе показали рост познавательных УУД</w:t>
      </w:r>
      <w:r w:rsidR="00D05930">
        <w:t xml:space="preserve"> </w:t>
      </w:r>
      <w:r w:rsidR="0031429B">
        <w:t>до</w:t>
      </w:r>
      <w:r w:rsidR="007161E1">
        <w:t xml:space="preserve"> 7</w:t>
      </w:r>
      <w:r w:rsidR="0031429B">
        <w:t>5</w:t>
      </w:r>
      <w:r w:rsidR="007161E1">
        <w:t>%</w:t>
      </w:r>
      <w:r w:rsidR="001B1463">
        <w:t>. В</w:t>
      </w:r>
      <w:r>
        <w:t>о 2-</w:t>
      </w:r>
      <w:r w:rsidR="001B1463">
        <w:t xml:space="preserve">3 классе наблюдается </w:t>
      </w:r>
      <w:r>
        <w:t>небольшой, но стабильный рост</w:t>
      </w:r>
      <w:r w:rsidR="001B1463">
        <w:t>. В</w:t>
      </w:r>
      <w:r w:rsidR="00D05930">
        <w:t xml:space="preserve"> большинстве случаев </w:t>
      </w:r>
      <w:r w:rsidR="001B1463">
        <w:t>познавательные УУД</w:t>
      </w:r>
      <w:r w:rsidR="00D05930">
        <w:t xml:space="preserve"> сформированы на среднем уровне.</w:t>
      </w:r>
      <w:r w:rsidR="00E616AC" w:rsidRPr="00E616AC">
        <w:rPr>
          <w:noProof/>
        </w:rPr>
        <w:t xml:space="preserve"> </w:t>
      </w:r>
      <w:r>
        <w:rPr>
          <w:noProof/>
        </w:rPr>
        <w:t>Самые низкие показатели – 22% у 1 класса.</w:t>
      </w:r>
    </w:p>
    <w:p w:rsidR="008E2B8D" w:rsidRDefault="00D05930" w:rsidP="00C76B40">
      <w:pPr>
        <w:pStyle w:val="af5"/>
        <w:numPr>
          <w:ilvl w:val="0"/>
          <w:numId w:val="68"/>
        </w:numPr>
        <w:ind w:right="-57"/>
      </w:pPr>
      <w:r>
        <w:t>Результаты сформированности познавательных УУД у учеников 5-</w:t>
      </w:r>
      <w:r w:rsidR="008B7C37">
        <w:t>9</w:t>
      </w:r>
      <w:r>
        <w:t xml:space="preserve"> классов в 20</w:t>
      </w:r>
      <w:r w:rsidR="006A76FA">
        <w:t>20</w:t>
      </w:r>
      <w:r>
        <w:t>-20</w:t>
      </w:r>
      <w:r w:rsidR="002A33F8">
        <w:t>2</w:t>
      </w:r>
      <w:r w:rsidR="006A76FA">
        <w:t>1</w:t>
      </w:r>
      <w:r>
        <w:t xml:space="preserve"> учебном году показыва</w:t>
      </w:r>
      <w:r w:rsidR="002A33F8">
        <w:t>е</w:t>
      </w:r>
      <w:r>
        <w:t xml:space="preserve">т падение </w:t>
      </w:r>
      <w:r w:rsidR="002A33F8">
        <w:t xml:space="preserve">в 7 </w:t>
      </w:r>
      <w:r w:rsidR="006A76FA">
        <w:t>классе</w:t>
      </w:r>
      <w:r w:rsidR="002A33F8">
        <w:t xml:space="preserve">. В 6 </w:t>
      </w:r>
      <w:r w:rsidR="006A76FA">
        <w:t xml:space="preserve">классе </w:t>
      </w:r>
      <w:r w:rsidR="002A33F8">
        <w:t>результаты на уровне</w:t>
      </w:r>
      <w:r w:rsidR="008E2B8D">
        <w:t xml:space="preserve"> прошлого учебного года.</w:t>
      </w:r>
      <w:r w:rsidR="006A76FA">
        <w:t xml:space="preserve"> Остальные классы – 5, 8, 9 кл. демонстрируют рост уровня сформированности познавательных УУД.</w:t>
      </w:r>
    </w:p>
    <w:p w:rsidR="006A76FA" w:rsidRDefault="006A76FA" w:rsidP="00C76B40">
      <w:pPr>
        <w:pStyle w:val="af5"/>
        <w:numPr>
          <w:ilvl w:val="0"/>
          <w:numId w:val="68"/>
        </w:numPr>
        <w:ind w:right="-57"/>
      </w:pPr>
      <w:r>
        <w:t>У учеников средней школы (10 класс) наблюдается рост сформированности познавательных УУД</w:t>
      </w:r>
    </w:p>
    <w:p w:rsidR="00F70656" w:rsidRDefault="00F70656" w:rsidP="00CE4236">
      <w:pPr>
        <w:pStyle w:val="af5"/>
      </w:pPr>
    </w:p>
    <w:p w:rsidR="00922BBC" w:rsidRDefault="002D2878" w:rsidP="003F7207">
      <w:pPr>
        <w:pStyle w:val="af5"/>
        <w:numPr>
          <w:ilvl w:val="0"/>
          <w:numId w:val="68"/>
        </w:numPr>
        <w:ind w:right="-57"/>
      </w:pPr>
      <w:r>
        <w:rPr>
          <w:noProof/>
        </w:rPr>
        <w:drawing>
          <wp:anchor distT="0" distB="0" distL="114300" distR="114300" simplePos="0" relativeHeight="252136960" behindDoc="1" locked="0" layoutInCell="1" allowOverlap="1" wp14:anchorId="7F96CE00" wp14:editId="5769D30E">
            <wp:simplePos x="0" y="0"/>
            <wp:positionH relativeFrom="margin">
              <wp:posOffset>-332740</wp:posOffset>
            </wp:positionH>
            <wp:positionV relativeFrom="paragraph">
              <wp:posOffset>4412615</wp:posOffset>
            </wp:positionV>
            <wp:extent cx="3696970" cy="2337435"/>
            <wp:effectExtent l="0" t="0" r="17780" b="24765"/>
            <wp:wrapTight wrapText="bothSides">
              <wp:wrapPolygon edited="0">
                <wp:start x="0" y="0"/>
                <wp:lineTo x="0" y="21653"/>
                <wp:lineTo x="21593" y="21653"/>
                <wp:lineTo x="21593" y="0"/>
                <wp:lineTo x="0" y="0"/>
              </wp:wrapPolygon>
            </wp:wrapTight>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14:sizeRelH relativeFrom="margin">
              <wp14:pctWidth>0</wp14:pctWidth>
            </wp14:sizeRelH>
          </wp:anchor>
        </w:drawing>
      </w:r>
      <w:r>
        <w:rPr>
          <w:noProof/>
        </w:rPr>
        <w:drawing>
          <wp:anchor distT="0" distB="0" distL="114300" distR="114300" simplePos="0" relativeHeight="251838976" behindDoc="1" locked="0" layoutInCell="1" allowOverlap="1" wp14:anchorId="2DB4791B" wp14:editId="7F96D998">
            <wp:simplePos x="0" y="0"/>
            <wp:positionH relativeFrom="margin">
              <wp:posOffset>-333375</wp:posOffset>
            </wp:positionH>
            <wp:positionV relativeFrom="paragraph">
              <wp:posOffset>1938655</wp:posOffset>
            </wp:positionV>
            <wp:extent cx="6901180" cy="2337435"/>
            <wp:effectExtent l="0" t="0" r="13970" b="24765"/>
            <wp:wrapTight wrapText="bothSides">
              <wp:wrapPolygon edited="0">
                <wp:start x="0" y="0"/>
                <wp:lineTo x="0" y="21653"/>
                <wp:lineTo x="21584" y="21653"/>
                <wp:lineTo x="21584" y="0"/>
                <wp:lineTo x="0" y="0"/>
              </wp:wrapPolygon>
            </wp:wrapTight>
            <wp:docPr id="1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14:sizeRelH relativeFrom="margin">
              <wp14:pctWidth>0</wp14:pctWidth>
            </wp14:sizeRelH>
          </wp:anchor>
        </w:drawing>
      </w:r>
      <w:r w:rsidR="00DF6FE9">
        <w:rPr>
          <w:noProof/>
        </w:rPr>
        <w:drawing>
          <wp:anchor distT="0" distB="0" distL="114300" distR="114300" simplePos="0" relativeHeight="252143104" behindDoc="1" locked="0" layoutInCell="1" allowOverlap="1" wp14:anchorId="5926A5C9" wp14:editId="3AB2FCBE">
            <wp:simplePos x="0" y="0"/>
            <wp:positionH relativeFrom="margin">
              <wp:posOffset>-71755</wp:posOffset>
            </wp:positionH>
            <wp:positionV relativeFrom="paragraph">
              <wp:posOffset>-103505</wp:posOffset>
            </wp:positionV>
            <wp:extent cx="6464300" cy="1876425"/>
            <wp:effectExtent l="0" t="0" r="12700" b="9525"/>
            <wp:wrapTight wrapText="bothSides">
              <wp:wrapPolygon edited="0">
                <wp:start x="0" y="0"/>
                <wp:lineTo x="0" y="21490"/>
                <wp:lineTo x="21579" y="21490"/>
                <wp:lineTo x="21579" y="0"/>
                <wp:lineTo x="0" y="0"/>
              </wp:wrapPolygon>
            </wp:wrapTight>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14:sizeRelH relativeFrom="page">
              <wp14:pctWidth>0</wp14:pctWidth>
            </wp14:sizeRelH>
            <wp14:sizeRelV relativeFrom="page">
              <wp14:pctHeight>0</wp14:pctHeight>
            </wp14:sizeRelV>
          </wp:anchor>
        </w:drawing>
      </w:r>
      <w:r w:rsidR="00922BBC">
        <w:t xml:space="preserve">Коммуникативные УУД на низком уровне показывают ученики 1 класса. Остальные ученики начальной школы показывают довольно высокие результаты сформированности коммуникативных УУД. </w:t>
      </w:r>
      <w:r w:rsidR="0083143B">
        <w:t>71</w:t>
      </w:r>
      <w:r w:rsidR="00922BBC">
        <w:t xml:space="preserve">% - </w:t>
      </w:r>
      <w:r w:rsidR="0083143B">
        <w:t>100</w:t>
      </w:r>
      <w:r w:rsidR="00922BBC">
        <w:t>% учеников 2 – 4 класса на среднем и высоком уровне у</w:t>
      </w:r>
      <w:r w:rsidR="00871823" w:rsidRPr="006973FF">
        <w:t>ме</w:t>
      </w:r>
      <w:r w:rsidR="00871823">
        <w:t>ю</w:t>
      </w:r>
      <w:r w:rsidR="00871823" w:rsidRPr="006973FF">
        <w:t>т</w:t>
      </w:r>
      <w:r w:rsidR="00871823">
        <w:t xml:space="preserve"> </w:t>
      </w:r>
      <w:r w:rsidR="00871823" w:rsidRPr="006973FF">
        <w:t xml:space="preserve">сотрудничать, </w:t>
      </w:r>
      <w:r w:rsidR="00871823">
        <w:t xml:space="preserve">слышать другого, работать в паре, группе, </w:t>
      </w:r>
      <w:r w:rsidR="00871823" w:rsidRPr="006973FF">
        <w:t>уважительно относиться к позиции другого человека</w:t>
      </w:r>
      <w:r w:rsidR="00922BBC">
        <w:t>.</w:t>
      </w:r>
      <w:r w:rsidR="0083143B">
        <w:t xml:space="preserve"> Однако рост коммуникативных УУД показали только ученики 2 класса, в 3 и 4 классах наблюдается спад уровня сформированности коммуникативных УУД.</w:t>
      </w:r>
    </w:p>
    <w:p w:rsidR="00871823" w:rsidRDefault="00871823" w:rsidP="00C76B40">
      <w:pPr>
        <w:pStyle w:val="af5"/>
        <w:numPr>
          <w:ilvl w:val="0"/>
          <w:numId w:val="68"/>
        </w:numPr>
        <w:ind w:right="-57"/>
      </w:pPr>
      <w:r>
        <w:t xml:space="preserve"> </w:t>
      </w:r>
      <w:r w:rsidR="00535C06">
        <w:t xml:space="preserve">В средней школе </w:t>
      </w:r>
      <w:r>
        <w:t xml:space="preserve">на высоком и среднем уровне </w:t>
      </w:r>
      <w:r w:rsidR="00535C06" w:rsidRPr="00535C06">
        <w:t>сформирован</w:t>
      </w:r>
      <w:r w:rsidR="00535C06">
        <w:t>ы</w:t>
      </w:r>
      <w:r w:rsidR="00535C06" w:rsidRPr="00535C06">
        <w:t xml:space="preserve"> коммуникативны</w:t>
      </w:r>
      <w:r w:rsidR="00535C06">
        <w:t>е</w:t>
      </w:r>
      <w:r w:rsidR="00535C06" w:rsidRPr="00535C06">
        <w:t xml:space="preserve"> УУД</w:t>
      </w:r>
      <w:r w:rsidR="00535C06">
        <w:t xml:space="preserve"> у 86% - </w:t>
      </w:r>
      <w:r>
        <w:t>100% ученик</w:t>
      </w:r>
      <w:r w:rsidR="00535C06">
        <w:t>ов</w:t>
      </w:r>
      <w:r>
        <w:t xml:space="preserve"> </w:t>
      </w:r>
      <w:r w:rsidR="00535C06">
        <w:t xml:space="preserve">5 - </w:t>
      </w:r>
      <w:r w:rsidR="00456C07">
        <w:t>9</w:t>
      </w:r>
      <w:r w:rsidR="00535C06">
        <w:t xml:space="preserve"> </w:t>
      </w:r>
      <w:r>
        <w:t>классов.</w:t>
      </w:r>
      <w:r w:rsidR="00456C07">
        <w:t xml:space="preserve"> Худшие результаты сформированности коммуникативных УУД  показывают ученики 6 </w:t>
      </w:r>
      <w:r w:rsidR="0083143B">
        <w:t xml:space="preserve">и 7 </w:t>
      </w:r>
      <w:r w:rsidR="00456C07">
        <w:t>класс</w:t>
      </w:r>
      <w:r w:rsidR="0083143B">
        <w:t>ов</w:t>
      </w:r>
      <w:r w:rsidR="00456C07">
        <w:t>.</w:t>
      </w:r>
      <w:r w:rsidR="00DF6FE9" w:rsidRPr="00DF6FE9">
        <w:rPr>
          <w:noProof/>
        </w:rPr>
        <w:t xml:space="preserve"> </w:t>
      </w:r>
    </w:p>
    <w:p w:rsidR="0083143B" w:rsidRDefault="0083143B" w:rsidP="00C76B40">
      <w:pPr>
        <w:pStyle w:val="af5"/>
        <w:numPr>
          <w:ilvl w:val="0"/>
          <w:numId w:val="68"/>
        </w:numPr>
        <w:ind w:right="-57"/>
      </w:pPr>
      <w:r>
        <w:t>Старшеклассники (ученики 10 класса) в течение последних 5 лет показывают хорошие результаты сформированности коммуникативных УУД (75% - на высоком, 25% - на среднем уровне)</w:t>
      </w:r>
    </w:p>
    <w:p w:rsidR="003373B8" w:rsidRPr="00574E2D" w:rsidRDefault="003373B8" w:rsidP="005E57C4">
      <w:pPr>
        <w:ind w:firstLine="708"/>
        <w:rPr>
          <w:sz w:val="16"/>
          <w:szCs w:val="16"/>
        </w:rPr>
      </w:pPr>
    </w:p>
    <w:p w:rsidR="003373B8" w:rsidRDefault="003373B8" w:rsidP="005E57C4">
      <w:pPr>
        <w:ind w:firstLine="708"/>
      </w:pPr>
    </w:p>
    <w:p w:rsidR="003373B8" w:rsidRDefault="003373B8" w:rsidP="005E57C4">
      <w:pPr>
        <w:ind w:firstLine="708"/>
      </w:pPr>
    </w:p>
    <w:p w:rsidR="003373B8" w:rsidRDefault="003373B8" w:rsidP="005E57C4">
      <w:pPr>
        <w:ind w:firstLine="708"/>
      </w:pPr>
    </w:p>
    <w:p w:rsidR="003373B8" w:rsidRDefault="003373B8" w:rsidP="005E57C4">
      <w:pPr>
        <w:ind w:firstLine="708"/>
      </w:pPr>
    </w:p>
    <w:p w:rsidR="003373B8" w:rsidRDefault="00DF6FE9" w:rsidP="005E57C4">
      <w:pPr>
        <w:ind w:firstLine="708"/>
      </w:pPr>
      <w:r>
        <w:rPr>
          <w:noProof/>
        </w:rPr>
        <w:drawing>
          <wp:anchor distT="0" distB="0" distL="114300" distR="114300" simplePos="0" relativeHeight="251822592" behindDoc="1" locked="0" layoutInCell="1" allowOverlap="1" wp14:anchorId="49DD452D" wp14:editId="48B3BA1F">
            <wp:simplePos x="0" y="0"/>
            <wp:positionH relativeFrom="margin">
              <wp:posOffset>318770</wp:posOffset>
            </wp:positionH>
            <wp:positionV relativeFrom="paragraph">
              <wp:posOffset>13335</wp:posOffset>
            </wp:positionV>
            <wp:extent cx="5748655" cy="2265680"/>
            <wp:effectExtent l="0" t="0" r="23495" b="20320"/>
            <wp:wrapTight wrapText="bothSides">
              <wp:wrapPolygon edited="0">
                <wp:start x="0" y="0"/>
                <wp:lineTo x="0" y="21612"/>
                <wp:lineTo x="21617" y="21612"/>
                <wp:lineTo x="21617" y="0"/>
                <wp:lineTo x="0" y="0"/>
              </wp:wrapPolygon>
            </wp:wrapTight>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14:sizeRelH relativeFrom="page">
              <wp14:pctWidth>0</wp14:pctWidth>
            </wp14:sizeRelH>
            <wp14:sizeRelV relativeFrom="page">
              <wp14:pctHeight>0</wp14:pctHeight>
            </wp14:sizeRelV>
          </wp:anchor>
        </w:drawing>
      </w:r>
    </w:p>
    <w:p w:rsidR="003373B8" w:rsidRDefault="003373B8" w:rsidP="005E57C4">
      <w:pPr>
        <w:ind w:firstLine="708"/>
      </w:pPr>
    </w:p>
    <w:p w:rsidR="003373B8" w:rsidRDefault="003373B8" w:rsidP="005E57C4">
      <w:pPr>
        <w:ind w:firstLine="708"/>
      </w:pPr>
    </w:p>
    <w:p w:rsidR="003373B8" w:rsidRDefault="003373B8" w:rsidP="005E57C4">
      <w:pPr>
        <w:ind w:firstLine="708"/>
      </w:pPr>
    </w:p>
    <w:p w:rsidR="003373B8" w:rsidRDefault="003373B8" w:rsidP="005E57C4">
      <w:pPr>
        <w:ind w:firstLine="709"/>
      </w:pPr>
    </w:p>
    <w:p w:rsidR="003373B8" w:rsidRDefault="003373B8" w:rsidP="005E57C4">
      <w:pPr>
        <w:ind w:firstLine="709"/>
      </w:pPr>
    </w:p>
    <w:p w:rsidR="003373B8" w:rsidRDefault="00DF6FE9" w:rsidP="005E57C4">
      <w:pPr>
        <w:ind w:firstLine="709"/>
      </w:pPr>
      <w:r>
        <w:rPr>
          <w:noProof/>
        </w:rPr>
        <w:drawing>
          <wp:anchor distT="0" distB="0" distL="114300" distR="114300" simplePos="0" relativeHeight="251824640" behindDoc="1" locked="0" layoutInCell="1" allowOverlap="1" wp14:anchorId="2E0311B1" wp14:editId="46CA7FCD">
            <wp:simplePos x="0" y="0"/>
            <wp:positionH relativeFrom="margin">
              <wp:posOffset>-426720</wp:posOffset>
            </wp:positionH>
            <wp:positionV relativeFrom="paragraph">
              <wp:posOffset>1344930</wp:posOffset>
            </wp:positionV>
            <wp:extent cx="6925310" cy="2337435"/>
            <wp:effectExtent l="0" t="0" r="27940" b="24765"/>
            <wp:wrapTight wrapText="bothSides">
              <wp:wrapPolygon edited="0">
                <wp:start x="0" y="0"/>
                <wp:lineTo x="0" y="21653"/>
                <wp:lineTo x="21628" y="21653"/>
                <wp:lineTo x="21628" y="0"/>
                <wp:lineTo x="0" y="0"/>
              </wp:wrapPolygon>
            </wp:wrapTight>
            <wp:docPr id="1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14:sizeRelH relativeFrom="margin">
              <wp14:pctWidth>0</wp14:pctWidth>
            </wp14:sizeRelH>
          </wp:anchor>
        </w:drawing>
      </w:r>
    </w:p>
    <w:p w:rsidR="003A0301" w:rsidRDefault="002A66E3" w:rsidP="00C76B40">
      <w:pPr>
        <w:pStyle w:val="af5"/>
        <w:numPr>
          <w:ilvl w:val="0"/>
          <w:numId w:val="68"/>
        </w:numPr>
        <w:ind w:right="-57" w:firstLine="709"/>
      </w:pPr>
      <w:r>
        <w:rPr>
          <w:noProof/>
        </w:rPr>
        <w:drawing>
          <wp:anchor distT="0" distB="0" distL="114300" distR="114300" simplePos="0" relativeHeight="252141056" behindDoc="1" locked="0" layoutInCell="1" allowOverlap="1" wp14:anchorId="28060922" wp14:editId="0A992F7A">
            <wp:simplePos x="0" y="0"/>
            <wp:positionH relativeFrom="margin">
              <wp:posOffset>-426720</wp:posOffset>
            </wp:positionH>
            <wp:positionV relativeFrom="paragraph">
              <wp:posOffset>71755</wp:posOffset>
            </wp:positionV>
            <wp:extent cx="3339465" cy="2337435"/>
            <wp:effectExtent l="0" t="0" r="13335" b="24765"/>
            <wp:wrapTight wrapText="bothSides">
              <wp:wrapPolygon edited="0">
                <wp:start x="0" y="0"/>
                <wp:lineTo x="0" y="21653"/>
                <wp:lineTo x="21563" y="21653"/>
                <wp:lineTo x="21563" y="0"/>
                <wp:lineTo x="0" y="0"/>
              </wp:wrapPolygon>
            </wp:wrapTight>
            <wp:docPr id="3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margin">
              <wp14:pctWidth>0</wp14:pctWidth>
            </wp14:sizeRelH>
          </wp:anchor>
        </w:drawing>
      </w:r>
      <w:r w:rsidR="00535C06">
        <w:t xml:space="preserve">Личностные УУД (умения сочувствовать, </w:t>
      </w:r>
      <w:r w:rsidR="00535C06" w:rsidRPr="00C25D5D">
        <w:t>ориент</w:t>
      </w:r>
      <w:r w:rsidR="00535C06">
        <w:t>ироваться</w:t>
      </w:r>
      <w:r w:rsidR="00535C06" w:rsidRPr="00C25D5D">
        <w:t xml:space="preserve"> </w:t>
      </w:r>
      <w:r w:rsidR="00535C06">
        <w:t xml:space="preserve">в </w:t>
      </w:r>
      <w:r w:rsidR="00535C06" w:rsidRPr="00C25D5D">
        <w:t>нравственном содержании и смысле поступков</w:t>
      </w:r>
      <w:r w:rsidR="00535C06">
        <w:t xml:space="preserve">, </w:t>
      </w:r>
      <w:r w:rsidR="00535C06" w:rsidRPr="00C25D5D">
        <w:t>принимать другие мнения</w:t>
      </w:r>
      <w:r w:rsidR="00535C06">
        <w:t xml:space="preserve">...) на достаточно высоком уровне сформированы в соответствие с возрастом у учеников </w:t>
      </w:r>
      <w:r w:rsidR="00DE12C2">
        <w:t>2</w:t>
      </w:r>
      <w:r w:rsidR="00535C06">
        <w:t xml:space="preserve"> - </w:t>
      </w:r>
      <w:r w:rsidR="003A0301">
        <w:t>3</w:t>
      </w:r>
      <w:r w:rsidR="00535C06">
        <w:t xml:space="preserve"> классов –</w:t>
      </w:r>
      <w:r w:rsidR="003A0301">
        <w:t xml:space="preserve"> </w:t>
      </w:r>
      <w:r w:rsidR="00535C06">
        <w:t xml:space="preserve">100%. Хуже сформированы личностные УУД у учеников </w:t>
      </w:r>
      <w:r w:rsidR="00DE12C2">
        <w:t>1</w:t>
      </w:r>
      <w:r w:rsidR="003A0301">
        <w:t xml:space="preserve"> класс</w:t>
      </w:r>
      <w:r w:rsidR="002D2878">
        <w:t>а</w:t>
      </w:r>
      <w:r w:rsidR="003A0301">
        <w:t xml:space="preserve"> начальной школы.</w:t>
      </w:r>
    </w:p>
    <w:p w:rsidR="00F70656" w:rsidRDefault="00535C06" w:rsidP="00C76B40">
      <w:pPr>
        <w:pStyle w:val="af5"/>
        <w:numPr>
          <w:ilvl w:val="0"/>
          <w:numId w:val="68"/>
        </w:numPr>
        <w:ind w:right="-57" w:firstLine="709"/>
      </w:pPr>
      <w:r>
        <w:t>Ученики</w:t>
      </w:r>
      <w:r w:rsidR="000F302B">
        <w:t xml:space="preserve"> </w:t>
      </w:r>
      <w:r w:rsidR="00615D8B">
        <w:t>6</w:t>
      </w:r>
      <w:r w:rsidR="000F302B">
        <w:t xml:space="preserve">, </w:t>
      </w:r>
      <w:r w:rsidR="002D2878">
        <w:t xml:space="preserve">7, </w:t>
      </w:r>
      <w:r w:rsidR="00615D8B">
        <w:t>9</w:t>
      </w:r>
      <w:r w:rsidR="000F302B">
        <w:t xml:space="preserve"> </w:t>
      </w:r>
      <w:r>
        <w:t xml:space="preserve">классов хотя и имеют достаточно высокие </w:t>
      </w:r>
      <w:r w:rsidR="000F302B">
        <w:t xml:space="preserve">значения личностных УУД, </w:t>
      </w:r>
      <w:r w:rsidR="00615D8B">
        <w:t xml:space="preserve">также, как и в прошлом учебном году, </w:t>
      </w:r>
      <w:r w:rsidR="002D2878">
        <w:t xml:space="preserve">за исключением учеников 9 класса, </w:t>
      </w:r>
      <w:r w:rsidR="000F302B">
        <w:t xml:space="preserve">но они </w:t>
      </w:r>
      <w:r>
        <w:t xml:space="preserve">сформированы </w:t>
      </w:r>
      <w:r w:rsidR="00AE5D30">
        <w:t>преимущественно</w:t>
      </w:r>
      <w:r>
        <w:t xml:space="preserve"> на среднем уровне.</w:t>
      </w:r>
    </w:p>
    <w:p w:rsidR="0009681D" w:rsidRDefault="005E57C4" w:rsidP="00C76B40">
      <w:pPr>
        <w:pStyle w:val="af5"/>
        <w:numPr>
          <w:ilvl w:val="0"/>
          <w:numId w:val="68"/>
        </w:numPr>
        <w:ind w:right="-57"/>
      </w:pPr>
      <w:r>
        <w:t xml:space="preserve">Сравнительный анализ показывает, что на более высоком уровне у учеников 1 – </w:t>
      </w:r>
      <w:r w:rsidR="002D2878">
        <w:t>10</w:t>
      </w:r>
      <w:r>
        <w:t xml:space="preserve"> классов сформированы коммуникативные УУД. </w:t>
      </w:r>
    </w:p>
    <w:p w:rsidR="00DB32BE" w:rsidRDefault="005E57C4" w:rsidP="00C76B40">
      <w:pPr>
        <w:pStyle w:val="af5"/>
        <w:numPr>
          <w:ilvl w:val="0"/>
          <w:numId w:val="68"/>
        </w:numPr>
        <w:ind w:right="-57"/>
      </w:pPr>
      <w:r>
        <w:t xml:space="preserve">Самые низкие результаты по уровню развития метапредметных УУД показывают ученики </w:t>
      </w:r>
      <w:r w:rsidR="00DE12C2">
        <w:t xml:space="preserve">1, </w:t>
      </w:r>
      <w:r w:rsidR="00DB32BE">
        <w:t>7</w:t>
      </w:r>
      <w:r w:rsidR="00E47479">
        <w:t xml:space="preserve"> </w:t>
      </w:r>
      <w:r>
        <w:t>класс</w:t>
      </w:r>
      <w:r w:rsidR="00E47479">
        <w:t>ов.</w:t>
      </w:r>
      <w:r>
        <w:t xml:space="preserve"> </w:t>
      </w:r>
      <w:r w:rsidR="00E47479">
        <w:t>Порядка 50% учеников этих классов показывают</w:t>
      </w:r>
      <w:r>
        <w:t xml:space="preserve"> слабы</w:t>
      </w:r>
      <w:r w:rsidR="00E47479">
        <w:t>е</w:t>
      </w:r>
      <w:r>
        <w:t xml:space="preserve"> познавательны</w:t>
      </w:r>
      <w:r w:rsidR="00E47479">
        <w:t>е</w:t>
      </w:r>
      <w:r>
        <w:t xml:space="preserve"> способност</w:t>
      </w:r>
      <w:r w:rsidR="00E47479">
        <w:t>и</w:t>
      </w:r>
      <w:r>
        <w:t xml:space="preserve">, </w:t>
      </w:r>
      <w:r w:rsidR="00E47479">
        <w:t xml:space="preserve">невысокий уровень мотивации, </w:t>
      </w:r>
      <w:r>
        <w:t>слаб</w:t>
      </w:r>
      <w:r w:rsidR="00E47479">
        <w:t>ое</w:t>
      </w:r>
      <w:r>
        <w:t xml:space="preserve"> желание коммуникации. </w:t>
      </w:r>
    </w:p>
    <w:p w:rsidR="002D2878" w:rsidRDefault="002D2878" w:rsidP="00C76B40">
      <w:pPr>
        <w:pStyle w:val="af5"/>
        <w:numPr>
          <w:ilvl w:val="0"/>
          <w:numId w:val="68"/>
        </w:numPr>
        <w:ind w:right="-57"/>
      </w:pPr>
      <w:r>
        <w:t>Падение уровня сформированности метапредметных УУД произошло у учеников 6 класса.</w:t>
      </w:r>
    </w:p>
    <w:p w:rsidR="005E57C4" w:rsidRDefault="00E47479" w:rsidP="00C76B40">
      <w:pPr>
        <w:pStyle w:val="af5"/>
        <w:numPr>
          <w:ilvl w:val="0"/>
          <w:numId w:val="68"/>
        </w:numPr>
        <w:ind w:right="-57"/>
      </w:pPr>
      <w:r>
        <w:t>В</w:t>
      </w:r>
      <w:r w:rsidR="005E57C4">
        <w:t xml:space="preserve"> 20</w:t>
      </w:r>
      <w:r w:rsidR="00693010">
        <w:t>20</w:t>
      </w:r>
      <w:r w:rsidR="005E57C4">
        <w:t>-20</w:t>
      </w:r>
      <w:r w:rsidR="00DB32BE">
        <w:t>2</w:t>
      </w:r>
      <w:r w:rsidR="00693010">
        <w:t>1</w:t>
      </w:r>
      <w:r w:rsidR="005E57C4">
        <w:t xml:space="preserve"> учебном году заметен рост познавательных, коммуникативных, личностных</w:t>
      </w:r>
      <w:r w:rsidR="00DB32BE">
        <w:t xml:space="preserve"> УУД во 2</w:t>
      </w:r>
      <w:r w:rsidR="00693010">
        <w:t>, 8, 9, 10</w:t>
      </w:r>
      <w:r w:rsidR="00DB32BE">
        <w:t xml:space="preserve"> классе.</w:t>
      </w:r>
      <w:r w:rsidR="005E57C4">
        <w:t xml:space="preserve"> </w:t>
      </w:r>
      <w:r w:rsidR="006A415C">
        <w:t>В ост</w:t>
      </w:r>
      <w:r>
        <w:t>альны</w:t>
      </w:r>
      <w:r w:rsidR="006A415C">
        <w:t>х</w:t>
      </w:r>
      <w:r w:rsidR="005E57C4">
        <w:t xml:space="preserve"> класс</w:t>
      </w:r>
      <w:r w:rsidR="006A415C">
        <w:t>ах</w:t>
      </w:r>
      <w:r w:rsidR="005E57C4">
        <w:t xml:space="preserve"> в этом учебном году наблюдается стабильность показателей</w:t>
      </w:r>
      <w:r w:rsidR="005E57C4" w:rsidRPr="00400F06">
        <w:t xml:space="preserve"> </w:t>
      </w:r>
      <w:r w:rsidR="005E57C4">
        <w:t>сформированности</w:t>
      </w:r>
      <w:r w:rsidR="005E57C4" w:rsidRPr="006A6FDD">
        <w:t xml:space="preserve"> </w:t>
      </w:r>
      <w:r w:rsidR="00A91583">
        <w:t xml:space="preserve">практически </w:t>
      </w:r>
      <w:r w:rsidR="005E57C4">
        <w:t>всех УУД.</w:t>
      </w:r>
    </w:p>
    <w:p w:rsidR="005E57C4" w:rsidRDefault="005E57C4" w:rsidP="00C76B40">
      <w:pPr>
        <w:pStyle w:val="af5"/>
        <w:numPr>
          <w:ilvl w:val="0"/>
          <w:numId w:val="68"/>
        </w:numPr>
        <w:ind w:right="-57"/>
      </w:pPr>
      <w:r>
        <w:t>5 класс в 20</w:t>
      </w:r>
      <w:r w:rsidR="00693010">
        <w:t>20</w:t>
      </w:r>
      <w:r>
        <w:t>-20</w:t>
      </w:r>
      <w:r w:rsidR="00AE5D30">
        <w:t>2</w:t>
      </w:r>
      <w:r w:rsidR="00693010">
        <w:t>1</w:t>
      </w:r>
      <w:r>
        <w:t xml:space="preserve"> учебном году показал </w:t>
      </w:r>
      <w:r w:rsidR="006A415C">
        <w:t>неплох</w:t>
      </w:r>
      <w:r>
        <w:t xml:space="preserve">ую адаптацию к обучению в основной школе, результаты сформированности универсальных учебных действий соответствуют среднему и высокому уровню сформированности и </w:t>
      </w:r>
      <w:r w:rsidR="00693010">
        <w:t>не ниже</w:t>
      </w:r>
      <w:r w:rsidR="002F2526">
        <w:t xml:space="preserve"> уровн</w:t>
      </w:r>
      <w:r w:rsidR="00693010">
        <w:t>я</w:t>
      </w:r>
      <w:r>
        <w:t xml:space="preserve"> 4 класс</w:t>
      </w:r>
      <w:r w:rsidR="002F2526">
        <w:t>а</w:t>
      </w:r>
      <w:r>
        <w:t>.</w:t>
      </w:r>
    </w:p>
    <w:p w:rsidR="00693010" w:rsidRDefault="005E57C4" w:rsidP="00C76B40">
      <w:pPr>
        <w:pStyle w:val="af5"/>
        <w:numPr>
          <w:ilvl w:val="0"/>
          <w:numId w:val="68"/>
        </w:numPr>
        <w:ind w:right="-57"/>
      </w:pPr>
      <w:r>
        <w:t xml:space="preserve">Ученики 1 класса </w:t>
      </w:r>
      <w:r w:rsidR="00693010">
        <w:t>достаточно трудно</w:t>
      </w:r>
      <w:r>
        <w:t xml:space="preserve"> овладевают метапредметными УУД, </w:t>
      </w:r>
      <w:r w:rsidR="00693010">
        <w:t>56</w:t>
      </w:r>
      <w:r w:rsidR="00F10492">
        <w:t>%</w:t>
      </w:r>
      <w:r w:rsidR="00F10492" w:rsidRPr="00DE12C2">
        <w:t xml:space="preserve"> </w:t>
      </w:r>
      <w:r w:rsidR="00F10492">
        <w:t xml:space="preserve">учеников 1 класса </w:t>
      </w:r>
      <w:r>
        <w:t>показыва</w:t>
      </w:r>
      <w:r w:rsidR="00F10492">
        <w:t>ют</w:t>
      </w:r>
      <w:r>
        <w:t xml:space="preserve"> </w:t>
      </w:r>
      <w:r w:rsidR="00693010">
        <w:t xml:space="preserve">низкий уровень сформированности регулятивных УУД и 78% - познавательных УУД. Лучше всего сформированы личностные УУД, 78% учеников 1 класса имеют </w:t>
      </w:r>
      <w:r w:rsidR="00F10492">
        <w:t xml:space="preserve">не ниже среднего уровня </w:t>
      </w:r>
      <w:r w:rsidR="00DB7CCB">
        <w:t>сформированност</w:t>
      </w:r>
      <w:r w:rsidR="008B4D89">
        <w:t>и</w:t>
      </w:r>
      <w:r w:rsidR="00DB7CCB">
        <w:t xml:space="preserve"> </w:t>
      </w:r>
      <w:r w:rsidR="00DE12C2">
        <w:t>УУД</w:t>
      </w:r>
      <w:r w:rsidR="00F10492">
        <w:t xml:space="preserve">. </w:t>
      </w:r>
    </w:p>
    <w:p w:rsidR="00693010" w:rsidRDefault="002A73E5" w:rsidP="00C76B40">
      <w:pPr>
        <w:pStyle w:val="af5"/>
        <w:numPr>
          <w:ilvl w:val="0"/>
          <w:numId w:val="68"/>
        </w:numPr>
        <w:ind w:right="-57"/>
      </w:pPr>
      <w:r>
        <w:t>Классные руководители 1</w:t>
      </w:r>
      <w:r w:rsidR="00693010">
        <w:t xml:space="preserve"> - 10</w:t>
      </w:r>
      <w:r>
        <w:t xml:space="preserve"> класс</w:t>
      </w:r>
      <w:r w:rsidR="00693010">
        <w:t>ов</w:t>
      </w:r>
      <w:r>
        <w:t xml:space="preserve"> подали обобщенную информацию об уровне сформированности метапредметных УУД в соответствующем классе. </w:t>
      </w:r>
    </w:p>
    <w:p w:rsidR="005E57C4" w:rsidRDefault="005E57C4" w:rsidP="00C76B40">
      <w:pPr>
        <w:pStyle w:val="af5"/>
        <w:numPr>
          <w:ilvl w:val="0"/>
          <w:numId w:val="68"/>
        </w:numPr>
        <w:ind w:right="-57"/>
      </w:pPr>
      <w:r>
        <w:t>Педагогам важно продолжать развивать метапредметные УУД, опираясь на приобретенные уже детьми умения. Педагогам, работающим в 20</w:t>
      </w:r>
      <w:r w:rsidR="00AE5D30">
        <w:t>2</w:t>
      </w:r>
      <w:r w:rsidR="00693010">
        <w:t>1</w:t>
      </w:r>
      <w:r>
        <w:t>-20</w:t>
      </w:r>
      <w:r w:rsidR="00DB7CCB">
        <w:t>2</w:t>
      </w:r>
      <w:r w:rsidR="00693010">
        <w:t>2</w:t>
      </w:r>
      <w:r>
        <w:t xml:space="preserve"> учебном году необходимо уделять пристальное внимание детям с низким уровнем сформированности метапредметных УУД.</w:t>
      </w:r>
    </w:p>
    <w:p w:rsidR="005E57C4" w:rsidRDefault="005E57C4" w:rsidP="005E57C4">
      <w:pPr>
        <w:ind w:firstLine="709"/>
      </w:pPr>
      <w:r w:rsidRPr="009769C6">
        <w:rPr>
          <w:b/>
          <w:i/>
        </w:rPr>
        <w:t>Приложение №</w:t>
      </w:r>
      <w:r w:rsidR="00AE5D30">
        <w:rPr>
          <w:b/>
          <w:i/>
        </w:rPr>
        <w:t>8</w:t>
      </w:r>
      <w:r w:rsidRPr="009769C6">
        <w:rPr>
          <w:b/>
          <w:i/>
        </w:rPr>
        <w:t xml:space="preserve"> «Уровень сформированности метапредметных УУД у обучающихся 1 – </w:t>
      </w:r>
      <w:r w:rsidR="00693010">
        <w:rPr>
          <w:b/>
          <w:i/>
        </w:rPr>
        <w:t>10</w:t>
      </w:r>
      <w:r w:rsidRPr="009769C6">
        <w:rPr>
          <w:b/>
          <w:i/>
        </w:rPr>
        <w:t xml:space="preserve"> классов»</w:t>
      </w:r>
    </w:p>
    <w:p w:rsidR="007C4181" w:rsidRDefault="007C4181" w:rsidP="007C4181">
      <w:pPr>
        <w:ind w:firstLine="709"/>
        <w:jc w:val="center"/>
        <w:rPr>
          <w:b/>
          <w:lang w:eastAsia="en-US"/>
        </w:rPr>
      </w:pPr>
      <w:r w:rsidRPr="0025006F">
        <w:rPr>
          <w:b/>
          <w:lang w:eastAsia="en-US"/>
        </w:rPr>
        <w:t>Мониторинг</w:t>
      </w:r>
      <w:r>
        <w:rPr>
          <w:b/>
          <w:lang w:eastAsia="en-US"/>
        </w:rPr>
        <w:t xml:space="preserve"> </w:t>
      </w:r>
      <w:r w:rsidRPr="0025006F">
        <w:rPr>
          <w:b/>
          <w:lang w:eastAsia="en-US"/>
        </w:rPr>
        <w:t xml:space="preserve">сформированности </w:t>
      </w:r>
      <w:r>
        <w:rPr>
          <w:b/>
          <w:lang w:eastAsia="en-US"/>
        </w:rPr>
        <w:t>предметных результатов обученности.</w:t>
      </w:r>
    </w:p>
    <w:p w:rsidR="00C337A4" w:rsidRPr="00C337A4" w:rsidRDefault="005E57C4" w:rsidP="007C4181">
      <w:pPr>
        <w:ind w:firstLine="709"/>
        <w:rPr>
          <w:rStyle w:val="extended-textfull"/>
        </w:rPr>
      </w:pPr>
      <w:r w:rsidRPr="0035348A">
        <w:t>По основным разделам программы в течение года в начальной школе</w:t>
      </w:r>
      <w:r>
        <w:t>, в</w:t>
      </w:r>
      <w:r w:rsidRPr="0035348A">
        <w:t xml:space="preserve"> </w:t>
      </w:r>
      <w:r w:rsidRPr="00051D46">
        <w:t>5</w:t>
      </w:r>
      <w:r>
        <w:t xml:space="preserve"> </w:t>
      </w:r>
      <w:r w:rsidRPr="00051D46">
        <w:t>-</w:t>
      </w:r>
      <w:r>
        <w:t xml:space="preserve"> </w:t>
      </w:r>
      <w:r w:rsidR="00693010">
        <w:t>10</w:t>
      </w:r>
      <w:r w:rsidRPr="0035348A">
        <w:t xml:space="preserve"> класс</w:t>
      </w:r>
      <w:r>
        <w:t>ах</w:t>
      </w:r>
      <w:r w:rsidRPr="00051D46">
        <w:t xml:space="preserve"> </w:t>
      </w:r>
      <w:r w:rsidR="00A91583" w:rsidRPr="0035348A">
        <w:t xml:space="preserve">проводились работы </w:t>
      </w:r>
      <w:r w:rsidR="00A91583">
        <w:t xml:space="preserve">по предметам учебного плана </w:t>
      </w:r>
      <w:r>
        <w:t xml:space="preserve">по диагностике сформированности предметных </w:t>
      </w:r>
      <w:r w:rsidR="00C337A4">
        <w:t>результатов обучения</w:t>
      </w:r>
      <w:r w:rsidRPr="0035348A">
        <w:t xml:space="preserve">. </w:t>
      </w:r>
      <w:r w:rsidR="00C337A4" w:rsidRPr="00C337A4">
        <w:rPr>
          <w:rStyle w:val="extended-textfull"/>
        </w:rPr>
        <w:t xml:space="preserve">Под </w:t>
      </w:r>
      <w:r w:rsidR="00C337A4" w:rsidRPr="00C337A4">
        <w:rPr>
          <w:rStyle w:val="extended-textfull"/>
          <w:bCs/>
        </w:rPr>
        <w:t>предметными</w:t>
      </w:r>
      <w:r w:rsidR="00C337A4" w:rsidRPr="00C337A4">
        <w:rPr>
          <w:rStyle w:val="extended-textfull"/>
        </w:rPr>
        <w:t xml:space="preserve"> </w:t>
      </w:r>
      <w:r w:rsidR="00C337A4" w:rsidRPr="00C337A4">
        <w:rPr>
          <w:rStyle w:val="extended-textfull"/>
          <w:bCs/>
        </w:rPr>
        <w:t>результатами</w:t>
      </w:r>
      <w:r w:rsidR="00C337A4" w:rsidRPr="00C337A4">
        <w:rPr>
          <w:rStyle w:val="extended-textfull"/>
        </w:rPr>
        <w:t xml:space="preserve"> понима</w:t>
      </w:r>
      <w:r w:rsidR="007C4181">
        <w:rPr>
          <w:rStyle w:val="extended-textfull"/>
        </w:rPr>
        <w:t>ем</w:t>
      </w:r>
      <w:r w:rsidR="00C337A4" w:rsidRPr="00C337A4">
        <w:rPr>
          <w:rStyle w:val="extended-textfull"/>
        </w:rPr>
        <w:t xml:space="preserve"> </w:t>
      </w:r>
      <w:r w:rsidR="00C337A4" w:rsidRPr="00C337A4">
        <w:rPr>
          <w:rStyle w:val="extended-textfull"/>
          <w:bCs/>
        </w:rPr>
        <w:t>результаты</w:t>
      </w:r>
      <w:r w:rsidR="00C337A4" w:rsidRPr="00C337A4">
        <w:rPr>
          <w:rStyle w:val="extended-textfull"/>
        </w:rPr>
        <w:t xml:space="preserve">, которые достигаются обучающимися в процессе изучения предмета. Требования к </w:t>
      </w:r>
      <w:r w:rsidR="00C337A4" w:rsidRPr="00C337A4">
        <w:rPr>
          <w:rStyle w:val="extended-textfull"/>
          <w:bCs/>
        </w:rPr>
        <w:t>предметным</w:t>
      </w:r>
      <w:r w:rsidR="00C337A4" w:rsidRPr="00C337A4">
        <w:rPr>
          <w:rStyle w:val="extended-textfull"/>
        </w:rPr>
        <w:t xml:space="preserve"> </w:t>
      </w:r>
      <w:r w:rsidR="00C337A4" w:rsidRPr="00C337A4">
        <w:rPr>
          <w:rStyle w:val="extended-textfull"/>
          <w:bCs/>
        </w:rPr>
        <w:t>результатам</w:t>
      </w:r>
      <w:r w:rsidR="00C337A4" w:rsidRPr="00C337A4">
        <w:rPr>
          <w:rStyle w:val="extended-textfull"/>
        </w:rPr>
        <w:t xml:space="preserve"> </w:t>
      </w:r>
      <w:r w:rsidR="00C337A4" w:rsidRPr="00C337A4">
        <w:rPr>
          <w:rStyle w:val="extended-textfull"/>
          <w:bCs/>
        </w:rPr>
        <w:t>обучения</w:t>
      </w:r>
      <w:r w:rsidR="00C337A4" w:rsidRPr="00C337A4">
        <w:rPr>
          <w:rStyle w:val="extended-textfull"/>
        </w:rPr>
        <w:t xml:space="preserve"> отражены в документе «Фундаментальное ядро содержания общего образования»</w:t>
      </w:r>
      <w:r w:rsidR="00C337A4">
        <w:rPr>
          <w:rStyle w:val="extended-textfull"/>
        </w:rPr>
        <w:t xml:space="preserve">, </w:t>
      </w:r>
      <w:r w:rsidR="007C4181">
        <w:rPr>
          <w:rStyle w:val="extended-textfull"/>
        </w:rPr>
        <w:t xml:space="preserve">ООП НОО, ООП ООО, </w:t>
      </w:r>
      <w:r w:rsidR="00693010">
        <w:rPr>
          <w:rStyle w:val="extended-textfull"/>
        </w:rPr>
        <w:t xml:space="preserve">ООП СОО, </w:t>
      </w:r>
      <w:r w:rsidR="00C337A4">
        <w:rPr>
          <w:rStyle w:val="extended-textfull"/>
        </w:rPr>
        <w:t>в рабочей программе по предмету</w:t>
      </w:r>
      <w:r w:rsidR="00C337A4" w:rsidRPr="00C337A4">
        <w:rPr>
          <w:rStyle w:val="extended-textfull"/>
        </w:rPr>
        <w:t xml:space="preserve">. </w:t>
      </w:r>
    </w:p>
    <w:p w:rsidR="0000639A" w:rsidRDefault="00C337A4" w:rsidP="00A8449C">
      <w:pPr>
        <w:ind w:firstLine="709"/>
      </w:pPr>
      <w:r>
        <w:t>Педагоги</w:t>
      </w:r>
      <w:r w:rsidR="0000639A">
        <w:t>, работающие в</w:t>
      </w:r>
      <w:r>
        <w:t xml:space="preserve"> начальной школ</w:t>
      </w:r>
      <w:r w:rsidR="0000639A">
        <w:t>е</w:t>
      </w:r>
      <w:r>
        <w:t xml:space="preserve"> Дякина Ю.С., Васильева Т.О., Клушина В.А., Сокол Р.Г., </w:t>
      </w:r>
      <w:r w:rsidR="0000639A">
        <w:t>(русский язык, математика, окружающий мир, литературное чтение…), Кухтина С.Н. (</w:t>
      </w:r>
      <w:r w:rsidR="000063DA">
        <w:t xml:space="preserve">1 - </w:t>
      </w:r>
      <w:r w:rsidR="0000639A">
        <w:t xml:space="preserve">4 кл. – физкультура), Погребняк А.А. (1 – 4 кл. – ИЗО), </w:t>
      </w:r>
      <w:r>
        <w:t>ориентируясь на требования программы, подвели итоги сформированности предметных результатов обучения учеников 1 – 4 классов</w:t>
      </w:r>
      <w:r w:rsidR="0000639A" w:rsidRPr="0000639A">
        <w:t xml:space="preserve"> </w:t>
      </w:r>
      <w:r w:rsidR="0000639A">
        <w:t>по преподаваемым предметам</w:t>
      </w:r>
      <w:r>
        <w:t xml:space="preserve">. </w:t>
      </w:r>
    </w:p>
    <w:p w:rsidR="00D35B40" w:rsidRDefault="00C337A4" w:rsidP="00A8449C">
      <w:pPr>
        <w:ind w:firstLine="709"/>
      </w:pPr>
      <w:r>
        <w:t xml:space="preserve">Среди учителей основной школы, работающих по ФГОС ООО анализируют итоги предметных результатов </w:t>
      </w:r>
      <w:r w:rsidR="00A8449C">
        <w:t>Сафонова А.В. (</w:t>
      </w:r>
      <w:r w:rsidR="000063DA">
        <w:t>6, 7</w:t>
      </w:r>
      <w:r w:rsidR="00A8449C">
        <w:t xml:space="preserve"> </w:t>
      </w:r>
      <w:r w:rsidR="00A8449C" w:rsidRPr="00EB2674">
        <w:t xml:space="preserve">кл. </w:t>
      </w:r>
      <w:r w:rsidR="00A8449C">
        <w:t>- русский язык), Ойдуп Е.Б. (</w:t>
      </w:r>
      <w:r w:rsidR="00EB2674">
        <w:t>6</w:t>
      </w:r>
      <w:r w:rsidR="00A8449C">
        <w:t xml:space="preserve">, </w:t>
      </w:r>
      <w:r w:rsidR="000063DA">
        <w:t>7</w:t>
      </w:r>
      <w:r w:rsidR="00EB2674">
        <w:t>, 9</w:t>
      </w:r>
      <w:r w:rsidR="00A8449C">
        <w:t xml:space="preserve"> </w:t>
      </w:r>
      <w:r w:rsidR="00A8449C" w:rsidRPr="00EB2674">
        <w:t>классы</w:t>
      </w:r>
      <w:r w:rsidR="00A8449C">
        <w:t xml:space="preserve"> – математика, физика), Жаргалова Ж.С. (</w:t>
      </w:r>
      <w:r w:rsidR="000063DA">
        <w:t>5 - 9</w:t>
      </w:r>
      <w:r w:rsidR="00A8449C">
        <w:t xml:space="preserve"> кл. – </w:t>
      </w:r>
      <w:r w:rsidR="00A8449C" w:rsidRPr="00EB2674">
        <w:t>английский</w:t>
      </w:r>
      <w:r w:rsidR="00A8449C">
        <w:t xml:space="preserve"> язык), Бывалина Л.Л. (</w:t>
      </w:r>
      <w:r w:rsidR="000063DA">
        <w:t>8</w:t>
      </w:r>
      <w:r w:rsidR="00A8449C">
        <w:t xml:space="preserve"> кл. математика), Боброва С.А. (</w:t>
      </w:r>
      <w:r w:rsidR="000063DA">
        <w:t>6</w:t>
      </w:r>
      <w:r w:rsidR="00A8449C">
        <w:t>-</w:t>
      </w:r>
      <w:r w:rsidR="000063DA">
        <w:t>8</w:t>
      </w:r>
      <w:r w:rsidR="00A8449C">
        <w:t xml:space="preserve"> кл. – </w:t>
      </w:r>
      <w:r w:rsidR="00EB2674">
        <w:t xml:space="preserve">ИЗО, </w:t>
      </w:r>
      <w:r w:rsidR="00A8449C" w:rsidRPr="00EB2674">
        <w:t>технология</w:t>
      </w:r>
      <w:r w:rsidR="00A8449C">
        <w:t>),</w:t>
      </w:r>
      <w:r w:rsidR="00162F20">
        <w:t xml:space="preserve"> Барадишириева Б.Г. (5</w:t>
      </w:r>
      <w:r w:rsidR="000063DA">
        <w:t>-6</w:t>
      </w:r>
      <w:r w:rsidR="00162F20">
        <w:t xml:space="preserve"> кл. – биология, география, 8</w:t>
      </w:r>
      <w:r w:rsidR="000063DA">
        <w:t>-9</w:t>
      </w:r>
      <w:r w:rsidR="00162F20">
        <w:t xml:space="preserve"> кл. – химия)</w:t>
      </w:r>
      <w:r w:rsidR="006B4245">
        <w:t>, Козлова И.Г. (5 кл. - математика)</w:t>
      </w:r>
      <w:r w:rsidR="000063DA">
        <w:t>, Чурилова В.Н. (5, 9 кл. – русский язык), Власюк В.А. (8 кл. – русский язык)</w:t>
      </w:r>
      <w:r w:rsidR="001C6EB0">
        <w:t>, Попова М.Н. (5, 6 кл. – история)</w:t>
      </w:r>
      <w:r w:rsidR="00A8449C">
        <w:t>.</w:t>
      </w:r>
    </w:p>
    <w:p w:rsidR="000063DA" w:rsidRDefault="000063DA" w:rsidP="00A8449C">
      <w:pPr>
        <w:ind w:firstLine="709"/>
      </w:pPr>
      <w:r>
        <w:t>Среди учителей старшей школы, работающих по ФГОС СОО анализируют итоги предметных результатов Ойдуп Е.Б. (математика), Казюкина В.Н. (обществознание), Жаргалова Ж.С. (английский язык).</w:t>
      </w:r>
    </w:p>
    <w:p w:rsidR="000063DA" w:rsidRDefault="00A8449C" w:rsidP="00A8449C">
      <w:pPr>
        <w:ind w:firstLine="709"/>
      </w:pPr>
      <w:r>
        <w:t xml:space="preserve">Более подробный анализ уровня развития предметных результатов представили Ойдуп Е.Б., </w:t>
      </w:r>
      <w:r w:rsidR="000063DA">
        <w:t xml:space="preserve">Попова М.Н., Казюкина В.Н., </w:t>
      </w:r>
      <w:r>
        <w:t>Бывалина Л.Л.</w:t>
      </w:r>
      <w:r w:rsidR="00B858B8">
        <w:t>, Барадишириева Б.Г., Козлова И.Г</w:t>
      </w:r>
      <w:r>
        <w:t>.</w:t>
      </w:r>
      <w:r w:rsidR="000063DA">
        <w:t>, Боброва С.А., Власюк В.А.</w:t>
      </w:r>
    </w:p>
    <w:p w:rsidR="00A8449C" w:rsidRDefault="00B858B8" w:rsidP="00A8449C">
      <w:pPr>
        <w:ind w:firstLine="709"/>
      </w:pPr>
      <w:r>
        <w:t>Часть педагогов</w:t>
      </w:r>
      <w:r w:rsidR="00A8449C">
        <w:t xml:space="preserve"> представил</w:t>
      </w:r>
      <w:r>
        <w:t>и</w:t>
      </w:r>
      <w:r w:rsidR="00A8449C">
        <w:t xml:space="preserve"> только диаграммы по метапредметным результатам, без </w:t>
      </w:r>
      <w:r w:rsidR="003A0940">
        <w:t xml:space="preserve">анализа, </w:t>
      </w:r>
      <w:r w:rsidR="00A8449C">
        <w:t>конкретики, опоры на программу</w:t>
      </w:r>
      <w:r>
        <w:t>, выводов</w:t>
      </w:r>
      <w:r w:rsidR="00A8449C">
        <w:t>.</w:t>
      </w:r>
    </w:p>
    <w:p w:rsidR="00B858B8" w:rsidRDefault="000063DA" w:rsidP="00A8449C">
      <w:pPr>
        <w:ind w:firstLine="709"/>
      </w:pPr>
      <w:r>
        <w:t>Дякин Д.В.,</w:t>
      </w:r>
      <w:r w:rsidR="00B858B8">
        <w:t xml:space="preserve"> </w:t>
      </w:r>
      <w:r w:rsidR="00A0005B">
        <w:t>Казюкин Н.Н., в 20</w:t>
      </w:r>
      <w:r w:rsidR="00733D03">
        <w:t>20</w:t>
      </w:r>
      <w:r w:rsidR="00A0005B">
        <w:t>-202</w:t>
      </w:r>
      <w:r w:rsidR="00733D03">
        <w:t>1</w:t>
      </w:r>
      <w:r w:rsidR="00A0005B">
        <w:t xml:space="preserve"> учебном году</w:t>
      </w:r>
      <w:r w:rsidR="00733D03">
        <w:t xml:space="preserve">, так же как и в прошлом учебном году, </w:t>
      </w:r>
      <w:r w:rsidR="00A0005B">
        <w:t>ни по одному из преподаваемых предметов не вели м</w:t>
      </w:r>
      <w:r w:rsidR="00A0005B" w:rsidRPr="00A0005B">
        <w:t>ониторинг сформированности предметных результатов обученности</w:t>
      </w:r>
      <w:r w:rsidR="00A0005B">
        <w:t xml:space="preserve"> учеников.</w:t>
      </w:r>
    </w:p>
    <w:p w:rsidR="005E57C4" w:rsidRPr="0035348A" w:rsidRDefault="005E57C4" w:rsidP="007C4181">
      <w:pPr>
        <w:ind w:firstLine="709"/>
      </w:pPr>
      <w:r>
        <w:t>(</w:t>
      </w:r>
      <w:r w:rsidRPr="009769C6">
        <w:rPr>
          <w:b/>
          <w:i/>
        </w:rPr>
        <w:t>Приложение №</w:t>
      </w:r>
      <w:r w:rsidR="00A0005B">
        <w:rPr>
          <w:b/>
          <w:i/>
        </w:rPr>
        <w:t>9</w:t>
      </w:r>
      <w:r w:rsidRPr="009769C6">
        <w:rPr>
          <w:b/>
          <w:i/>
        </w:rPr>
        <w:t xml:space="preserve"> «Уровень сформированности предметных </w:t>
      </w:r>
      <w:r w:rsidR="007C4181">
        <w:rPr>
          <w:b/>
          <w:i/>
        </w:rPr>
        <w:t>результатов</w:t>
      </w:r>
      <w:r w:rsidRPr="009769C6">
        <w:rPr>
          <w:b/>
          <w:i/>
        </w:rPr>
        <w:t xml:space="preserve"> у обучающихся 1 – </w:t>
      </w:r>
      <w:r w:rsidR="00693010">
        <w:rPr>
          <w:b/>
          <w:i/>
        </w:rPr>
        <w:t>10</w:t>
      </w:r>
      <w:r w:rsidRPr="009769C6">
        <w:rPr>
          <w:b/>
          <w:i/>
        </w:rPr>
        <w:t xml:space="preserve"> классов»</w:t>
      </w:r>
      <w:r w:rsidRPr="009769C6">
        <w:t>)</w:t>
      </w:r>
    </w:p>
    <w:p w:rsidR="005E57C4" w:rsidRPr="00DF16FC" w:rsidRDefault="005E57C4" w:rsidP="005E57C4">
      <w:pPr>
        <w:rPr>
          <w:color w:val="FF0000"/>
          <w:sz w:val="16"/>
          <w:szCs w:val="16"/>
        </w:rPr>
      </w:pPr>
    </w:p>
    <w:p w:rsidR="007C4181" w:rsidRDefault="007C4181" w:rsidP="005E57C4">
      <w:pPr>
        <w:ind w:firstLine="766"/>
      </w:pPr>
      <w:r w:rsidRPr="0035348A">
        <w:t>В конце года на заседании педагогического совета</w:t>
      </w:r>
      <w:r w:rsidR="00A0005B">
        <w:t xml:space="preserve"> </w:t>
      </w:r>
      <w:r w:rsidRPr="0035348A">
        <w:t xml:space="preserve">«Результаты реализации новых Федеральных государственных образовательных стандартов» были подведены итоги сформированности </w:t>
      </w:r>
      <w:r>
        <w:t xml:space="preserve">метапредметных и </w:t>
      </w:r>
      <w:r w:rsidRPr="0035348A">
        <w:t>предметных УУД</w:t>
      </w:r>
      <w:r>
        <w:t xml:space="preserve"> обучающихся начальных классов и 5-</w:t>
      </w:r>
      <w:r w:rsidR="00733D03">
        <w:t>10</w:t>
      </w:r>
      <w:r>
        <w:t xml:space="preserve"> классов</w:t>
      </w:r>
      <w:r w:rsidRPr="0035348A">
        <w:t>.</w:t>
      </w:r>
    </w:p>
    <w:p w:rsidR="005E57C4" w:rsidRPr="00576E57" w:rsidRDefault="005E57C4" w:rsidP="005E57C4">
      <w:pPr>
        <w:ind w:firstLine="766"/>
      </w:pPr>
      <w:r>
        <w:t>Всесторонний мониторинг позволяет выявить слабые места в преподавании предметов, проблемные вопросы, несформированные или слабо сформированные умения, определить направления коррекции</w:t>
      </w:r>
      <w:r w:rsidRPr="00576E57">
        <w:t>.</w:t>
      </w:r>
    </w:p>
    <w:p w:rsidR="005E57C4" w:rsidRPr="00197E59" w:rsidRDefault="005E57C4" w:rsidP="005E57C4">
      <w:pPr>
        <w:ind w:firstLine="766"/>
        <w:rPr>
          <w:b/>
        </w:rPr>
      </w:pPr>
      <w:r w:rsidRPr="00197E59">
        <w:rPr>
          <w:b/>
        </w:rPr>
        <w:t xml:space="preserve">Предложения учителям по формированию </w:t>
      </w:r>
      <w:r w:rsidR="00B40F7B">
        <w:rPr>
          <w:b/>
        </w:rPr>
        <w:t>планируемых результатов</w:t>
      </w:r>
      <w:r w:rsidRPr="00197E59">
        <w:rPr>
          <w:b/>
        </w:rPr>
        <w:t xml:space="preserve"> на следующий учебный год:</w:t>
      </w:r>
    </w:p>
    <w:p w:rsidR="005E57C4" w:rsidRPr="00AC5D62" w:rsidRDefault="005E57C4" w:rsidP="00C76B40">
      <w:pPr>
        <w:numPr>
          <w:ilvl w:val="0"/>
          <w:numId w:val="67"/>
        </w:numPr>
        <w:tabs>
          <w:tab w:val="clear" w:pos="360"/>
          <w:tab w:val="num" w:pos="720"/>
        </w:tabs>
        <w:ind w:right="-57"/>
      </w:pPr>
      <w:r>
        <w:t xml:space="preserve">продолжать </w:t>
      </w:r>
      <w:r w:rsidRPr="00AC5D62">
        <w:t>работать</w:t>
      </w:r>
      <w:r>
        <w:t xml:space="preserve"> </w:t>
      </w:r>
      <w:r w:rsidRPr="00AC5D62">
        <w:t>над развитием у учащихся</w:t>
      </w:r>
      <w:r>
        <w:t xml:space="preserve"> личностных, метапредметных и</w:t>
      </w:r>
      <w:r w:rsidRPr="00AC5D62">
        <w:t xml:space="preserve"> предметных </w:t>
      </w:r>
      <w:r w:rsidR="00B40F7B">
        <w:t>результатов</w:t>
      </w:r>
      <w:r w:rsidRPr="00AC5D62">
        <w:t>;</w:t>
      </w:r>
    </w:p>
    <w:p w:rsidR="005E57C4" w:rsidRDefault="005E57C4" w:rsidP="00C76B40">
      <w:pPr>
        <w:numPr>
          <w:ilvl w:val="0"/>
          <w:numId w:val="67"/>
        </w:numPr>
        <w:tabs>
          <w:tab w:val="clear" w:pos="360"/>
          <w:tab w:val="num" w:pos="720"/>
        </w:tabs>
        <w:ind w:right="-57"/>
      </w:pPr>
      <w:r>
        <w:t>соблюдать э</w:t>
      </w:r>
      <w:r w:rsidRPr="00253D62">
        <w:t xml:space="preserve">тапы формирования УУД: </w:t>
      </w:r>
      <w:r>
        <w:t>п</w:t>
      </w:r>
      <w:r w:rsidRPr="00253D62">
        <w:t>редставление о действии, первичный опыт и мотивация</w:t>
      </w:r>
      <w:r>
        <w:t>; п</w:t>
      </w:r>
      <w:r w:rsidRPr="00253D62">
        <w:t>риобретение знаний о способе выполнения действия</w:t>
      </w:r>
      <w:r>
        <w:t>; т</w:t>
      </w:r>
      <w:r w:rsidRPr="00253D62">
        <w:t>ренинг в применении знаний, самоконтроль и коррекция</w:t>
      </w:r>
      <w:r>
        <w:t>; к</w:t>
      </w:r>
      <w:r w:rsidRPr="00253D62">
        <w:t>онтроль умения выполнять действие</w:t>
      </w:r>
      <w:r>
        <w:t>;</w:t>
      </w:r>
      <w:r w:rsidRPr="00253D62">
        <w:t xml:space="preserve"> </w:t>
      </w:r>
    </w:p>
    <w:p w:rsidR="005E57C4" w:rsidRDefault="005E57C4" w:rsidP="00C76B40">
      <w:pPr>
        <w:numPr>
          <w:ilvl w:val="0"/>
          <w:numId w:val="67"/>
        </w:numPr>
        <w:tabs>
          <w:tab w:val="clear" w:pos="360"/>
          <w:tab w:val="num" w:pos="720"/>
        </w:tabs>
        <w:ind w:right="-57"/>
      </w:pPr>
      <w:r>
        <w:t>в</w:t>
      </w:r>
      <w:r w:rsidRPr="00F8070C">
        <w:t>ключ</w:t>
      </w:r>
      <w:r>
        <w:t>ать</w:t>
      </w:r>
      <w:r w:rsidRPr="00F8070C">
        <w:t xml:space="preserve"> учащихся в активную учебную деятельность</w:t>
      </w:r>
      <w:r>
        <w:t>, использовать в обучении с</w:t>
      </w:r>
      <w:r w:rsidRPr="00787A6C">
        <w:t>овременные образовательные технологии</w:t>
      </w:r>
      <w:r>
        <w:t xml:space="preserve"> (т</w:t>
      </w:r>
      <w:r w:rsidRPr="008C5594">
        <w:t>ехнологи</w:t>
      </w:r>
      <w:r>
        <w:t>ю</w:t>
      </w:r>
      <w:r w:rsidRPr="008C5594">
        <w:t xml:space="preserve"> продуктивного чтения</w:t>
      </w:r>
      <w:r>
        <w:t>, т</w:t>
      </w:r>
      <w:r w:rsidRPr="008C5594">
        <w:t>ехнологи</w:t>
      </w:r>
      <w:r>
        <w:t>ю</w:t>
      </w:r>
      <w:r w:rsidRPr="008C5594">
        <w:t xml:space="preserve"> оценивания образовательных результатов</w:t>
      </w:r>
      <w:r>
        <w:t>, т</w:t>
      </w:r>
      <w:r w:rsidRPr="008C5594">
        <w:t>ехнологи</w:t>
      </w:r>
      <w:r>
        <w:t>ю</w:t>
      </w:r>
      <w:r w:rsidRPr="008C5594">
        <w:t xml:space="preserve"> проблемного изложения учебного материала</w:t>
      </w:r>
      <w:r>
        <w:t>, те</w:t>
      </w:r>
      <w:r w:rsidRPr="008C5594">
        <w:t>хнологи</w:t>
      </w:r>
      <w:r>
        <w:t>ю</w:t>
      </w:r>
      <w:r w:rsidRPr="008C5594">
        <w:t xml:space="preserve"> исследовательской деятельности</w:t>
      </w:r>
      <w:r>
        <w:t>, к</w:t>
      </w:r>
      <w:r w:rsidRPr="008C5594">
        <w:t>оммуникативно-диалоговые технологии</w:t>
      </w:r>
      <w:r>
        <w:t>, т</w:t>
      </w:r>
      <w:r w:rsidRPr="008C5594">
        <w:t>ехнологи</w:t>
      </w:r>
      <w:r>
        <w:t>ю</w:t>
      </w:r>
      <w:r w:rsidRPr="008C5594">
        <w:t xml:space="preserve"> развития критического мышления</w:t>
      </w:r>
      <w:r>
        <w:t>, к</w:t>
      </w:r>
      <w:r w:rsidRPr="008C5594">
        <w:t>ейс – технологи</w:t>
      </w:r>
      <w:r>
        <w:t>ю, т</w:t>
      </w:r>
      <w:r w:rsidRPr="008C5594">
        <w:t>ехнологи</w:t>
      </w:r>
      <w:r>
        <w:t>ю</w:t>
      </w:r>
      <w:r w:rsidRPr="008C5594">
        <w:t xml:space="preserve"> учебной игры</w:t>
      </w:r>
      <w:r>
        <w:t>);</w:t>
      </w:r>
    </w:p>
    <w:p w:rsidR="005E57C4" w:rsidRDefault="005E57C4" w:rsidP="00C76B40">
      <w:pPr>
        <w:numPr>
          <w:ilvl w:val="0"/>
          <w:numId w:val="67"/>
        </w:numPr>
        <w:tabs>
          <w:tab w:val="clear" w:pos="360"/>
          <w:tab w:val="num" w:pos="720"/>
        </w:tabs>
        <w:ind w:right="-57"/>
      </w:pPr>
      <w:r>
        <w:t xml:space="preserve">особое внимание обратить на развитие </w:t>
      </w:r>
      <w:r w:rsidRPr="0080307A">
        <w:t>навыков смыслового чтения и приёмов работы с текстом;</w:t>
      </w:r>
    </w:p>
    <w:p w:rsidR="005E57C4" w:rsidRPr="00AC5D62" w:rsidRDefault="005E57C4" w:rsidP="00C76B40">
      <w:pPr>
        <w:numPr>
          <w:ilvl w:val="0"/>
          <w:numId w:val="67"/>
        </w:numPr>
        <w:tabs>
          <w:tab w:val="clear" w:pos="360"/>
          <w:tab w:val="num" w:pos="720"/>
        </w:tabs>
        <w:ind w:right="-57"/>
      </w:pPr>
      <w:r w:rsidRPr="00AC5D62">
        <w:t>через мониторинг отслеживать формирование у учащихся УУД.</w:t>
      </w:r>
    </w:p>
    <w:p w:rsidR="005E57C4" w:rsidRPr="00AC5D62" w:rsidRDefault="005E57C4" w:rsidP="005E57C4"/>
    <w:p w:rsidR="005E57C4" w:rsidRPr="008723E5" w:rsidRDefault="005E57C4" w:rsidP="005E57C4">
      <w:pPr>
        <w:ind w:firstLine="708"/>
        <w:rPr>
          <w:lang w:eastAsia="en-US"/>
        </w:rPr>
      </w:pPr>
      <w:r w:rsidRPr="008723E5">
        <w:rPr>
          <w:lang w:eastAsia="en-US"/>
        </w:rPr>
        <w:t>Формирование УУД происходит на базе общеучебных умений и навыков и является основной целью работы педагогического коллектива на ближайшее будущее.</w:t>
      </w:r>
    </w:p>
    <w:p w:rsidR="005E57C4" w:rsidRPr="008723E5" w:rsidRDefault="005E57C4" w:rsidP="005E57C4">
      <w:pPr>
        <w:ind w:firstLine="708"/>
        <w:rPr>
          <w:lang w:eastAsia="en-US"/>
        </w:rPr>
      </w:pPr>
      <w:r w:rsidRPr="008723E5">
        <w:rPr>
          <w:lang w:eastAsia="en-US"/>
        </w:rPr>
        <w:t>В результате бесед, анкетирования, посещения уроков было выявлено, что все учителя школы работают над формированием ОУУН.</w:t>
      </w:r>
    </w:p>
    <w:p w:rsidR="005E57C4" w:rsidRPr="008723E5" w:rsidRDefault="005E57C4" w:rsidP="005E57C4">
      <w:pPr>
        <w:ind w:firstLine="708"/>
        <w:rPr>
          <w:lang w:eastAsia="en-US"/>
        </w:rPr>
      </w:pPr>
      <w:r w:rsidRPr="008723E5">
        <w:rPr>
          <w:lang w:eastAsia="en-US"/>
        </w:rPr>
        <w:t xml:space="preserve">Работа над развитием этих навыков проходит </w:t>
      </w:r>
      <w:r w:rsidRPr="008723E5">
        <w:rPr>
          <w:i/>
          <w:lang w:eastAsia="en-US"/>
        </w:rPr>
        <w:t>по следующим направлениям</w:t>
      </w:r>
      <w:r w:rsidRPr="008723E5">
        <w:rPr>
          <w:lang w:eastAsia="en-US"/>
        </w:rPr>
        <w:t>.</w:t>
      </w:r>
    </w:p>
    <w:p w:rsidR="005E57C4" w:rsidRPr="008723E5" w:rsidRDefault="005E57C4" w:rsidP="00C76B40">
      <w:pPr>
        <w:numPr>
          <w:ilvl w:val="1"/>
          <w:numId w:val="60"/>
        </w:numPr>
        <w:ind w:right="-57" w:firstLine="708"/>
        <w:contextualSpacing/>
        <w:rPr>
          <w:i/>
          <w:lang w:eastAsia="en-US"/>
        </w:rPr>
      </w:pPr>
      <w:r w:rsidRPr="008723E5">
        <w:rPr>
          <w:i/>
          <w:lang w:eastAsia="en-US"/>
        </w:rPr>
        <w:t>Деятельность учителей по формированию организационных умений и навыков.</w:t>
      </w:r>
    </w:p>
    <w:p w:rsidR="005E57C4" w:rsidRPr="008723E5" w:rsidRDefault="005E57C4" w:rsidP="005E57C4">
      <w:pPr>
        <w:ind w:firstLine="708"/>
        <w:rPr>
          <w:lang w:eastAsia="en-US"/>
        </w:rPr>
      </w:pPr>
      <w:r w:rsidRPr="008723E5">
        <w:rPr>
          <w:lang w:eastAsia="en-US"/>
        </w:rPr>
        <w:t>В совместной деятельности учащиеся и учителя определяют цель урока, определяют последовательность учебных действий, учат рациональным способам работы и умениям ее оценить, организуют на уроках разные способы проверки, но не всегда определяют дидактическую задачу каждого этапа, формулируют конечный результат, учат составлению алгоритма и способам самопроверки.</w:t>
      </w:r>
    </w:p>
    <w:p w:rsidR="005E57C4" w:rsidRPr="008723E5" w:rsidRDefault="005E57C4" w:rsidP="00C76B40">
      <w:pPr>
        <w:numPr>
          <w:ilvl w:val="1"/>
          <w:numId w:val="60"/>
        </w:numPr>
        <w:ind w:right="-57" w:firstLine="708"/>
        <w:contextualSpacing/>
        <w:rPr>
          <w:lang w:eastAsia="en-US"/>
        </w:rPr>
      </w:pPr>
      <w:r w:rsidRPr="008723E5">
        <w:rPr>
          <w:i/>
          <w:lang w:eastAsia="en-US"/>
        </w:rPr>
        <w:t>Деятельность учителей по формированию информационных умений и навыков</w:t>
      </w:r>
      <w:r w:rsidRPr="008723E5">
        <w:rPr>
          <w:lang w:eastAsia="en-US"/>
        </w:rPr>
        <w:t>.</w:t>
      </w:r>
    </w:p>
    <w:p w:rsidR="005E57C4" w:rsidRPr="008723E5" w:rsidRDefault="005E57C4" w:rsidP="005E57C4">
      <w:pPr>
        <w:ind w:firstLine="708"/>
        <w:rPr>
          <w:lang w:eastAsia="en-US"/>
        </w:rPr>
      </w:pPr>
      <w:r w:rsidRPr="008723E5">
        <w:rPr>
          <w:lang w:eastAsia="en-US"/>
        </w:rPr>
        <w:t>Учителя активно работают над развитием этих умений и навыков на разных предметах. На уроках происходит обучение продуктивным методам работы с книгой. На уроках русского языка, литературы, истории</w:t>
      </w:r>
      <w:r>
        <w:rPr>
          <w:lang w:eastAsia="en-US"/>
        </w:rPr>
        <w:t>, обществознания</w:t>
      </w:r>
      <w:r w:rsidRPr="008723E5">
        <w:rPr>
          <w:lang w:eastAsia="en-US"/>
        </w:rPr>
        <w:t xml:space="preserve"> учатся составлять план текста. Для развития навыка чтения педагоги используют разные виды работ. Проверка техники</w:t>
      </w:r>
      <w:r>
        <w:rPr>
          <w:lang w:eastAsia="en-US"/>
        </w:rPr>
        <w:t>, осознанности</w:t>
      </w:r>
      <w:r w:rsidRPr="008723E5">
        <w:rPr>
          <w:lang w:eastAsia="en-US"/>
        </w:rPr>
        <w:t xml:space="preserve"> чтения учителями начальной и основной школы ведется систематически, в соответствии с диагностикой ведется коррекционная работа. На уроках истории, предметах естественнонаучного цикла, математики, в начальной школе идет обучение составлению таблиц, графиков, схем. Кроме этого, учащиеся школы учатся пользоваться компьютерным источником информации. </w:t>
      </w:r>
      <w:r>
        <w:rPr>
          <w:lang w:eastAsia="en-US"/>
        </w:rPr>
        <w:t>Недостаточно хорошо организована</w:t>
      </w:r>
      <w:r w:rsidRPr="008723E5">
        <w:rPr>
          <w:lang w:eastAsia="en-US"/>
        </w:rPr>
        <w:t xml:space="preserve"> на уроках работа с дополнительной литературой</w:t>
      </w:r>
      <w:r>
        <w:rPr>
          <w:lang w:eastAsia="en-US"/>
        </w:rPr>
        <w:t xml:space="preserve"> (только на уроках истории, обществознания и литературы)</w:t>
      </w:r>
      <w:r w:rsidRPr="008723E5">
        <w:rPr>
          <w:lang w:eastAsia="en-US"/>
        </w:rPr>
        <w:t xml:space="preserve">, педагоги </w:t>
      </w:r>
      <w:r>
        <w:rPr>
          <w:lang w:eastAsia="en-US"/>
        </w:rPr>
        <w:t>редко</w:t>
      </w:r>
      <w:r w:rsidRPr="008723E5">
        <w:rPr>
          <w:lang w:eastAsia="en-US"/>
        </w:rPr>
        <w:t xml:space="preserve"> проводят библиотечные уроки.</w:t>
      </w:r>
    </w:p>
    <w:p w:rsidR="005E57C4" w:rsidRPr="008723E5" w:rsidRDefault="005E57C4" w:rsidP="00C76B40">
      <w:pPr>
        <w:numPr>
          <w:ilvl w:val="0"/>
          <w:numId w:val="62"/>
        </w:numPr>
        <w:ind w:right="-57"/>
        <w:contextualSpacing/>
        <w:rPr>
          <w:i/>
          <w:lang w:eastAsia="en-US"/>
        </w:rPr>
      </w:pPr>
      <w:r w:rsidRPr="008723E5">
        <w:rPr>
          <w:i/>
          <w:lang w:eastAsia="en-US"/>
        </w:rPr>
        <w:t>Деятельность учителей по формированию коммуникативных умений и навыков.</w:t>
      </w:r>
    </w:p>
    <w:p w:rsidR="005E57C4" w:rsidRPr="008723E5" w:rsidRDefault="005E57C4" w:rsidP="005E57C4">
      <w:pPr>
        <w:ind w:firstLine="708"/>
        <w:rPr>
          <w:lang w:eastAsia="en-US"/>
        </w:rPr>
      </w:pPr>
      <w:r w:rsidRPr="008723E5">
        <w:rPr>
          <w:lang w:eastAsia="en-US"/>
        </w:rPr>
        <w:t xml:space="preserve">В своей работе педагоги регулярно используют метод беседы, работают над развитием монологической речи учащихся (умение давать полные ответы, составление предложений с заданными словами и по заданной теме, письмо и защита сообщений), учат списывать и пересказывать прочитанное. </w:t>
      </w:r>
      <w:r>
        <w:rPr>
          <w:lang w:eastAsia="en-US"/>
        </w:rPr>
        <w:t>Н</w:t>
      </w:r>
      <w:r w:rsidRPr="008723E5">
        <w:rPr>
          <w:lang w:eastAsia="en-US"/>
        </w:rPr>
        <w:t xml:space="preserve">а уроках русского языка, литературы, обществознания и истории </w:t>
      </w:r>
      <w:r>
        <w:rPr>
          <w:lang w:eastAsia="en-US"/>
        </w:rPr>
        <w:t xml:space="preserve">педагоги </w:t>
      </w:r>
      <w:r w:rsidRPr="008723E5">
        <w:rPr>
          <w:lang w:eastAsia="en-US"/>
        </w:rPr>
        <w:t xml:space="preserve">обучают основам написания изложения и сочинения, эссе, дети учатся самостоятельно ставить вопросы к тексту, рассказу учителя, одноклассников, учатся отвечать по плану. </w:t>
      </w:r>
      <w:r>
        <w:rPr>
          <w:lang w:eastAsia="en-US"/>
        </w:rPr>
        <w:t>Педагоги всех учебных предметов учат обучающихся излагать свое мнение (в монологе, диалоге, полилоге), аргументируя его, понимать позицию другого, создавать устные и письменные тексты для решения разных задач общения. Все педагоги в своей деятельности используют работу в паре, группе. Практически все ученики школы могут работать в содружестве (определять цели групповой работы, распределять роли, задавать вопросы, вырабатывать решения)</w:t>
      </w:r>
      <w:r w:rsidRPr="008723E5">
        <w:rPr>
          <w:lang w:eastAsia="en-US"/>
        </w:rPr>
        <w:t>.</w:t>
      </w:r>
    </w:p>
    <w:p w:rsidR="005E57C4" w:rsidRPr="008723E5" w:rsidRDefault="005E57C4" w:rsidP="00C76B40">
      <w:pPr>
        <w:numPr>
          <w:ilvl w:val="0"/>
          <w:numId w:val="62"/>
        </w:numPr>
        <w:ind w:right="-57"/>
        <w:contextualSpacing/>
        <w:rPr>
          <w:lang w:eastAsia="en-US"/>
        </w:rPr>
      </w:pPr>
      <w:r w:rsidRPr="008723E5">
        <w:rPr>
          <w:i/>
          <w:lang w:eastAsia="en-US"/>
        </w:rPr>
        <w:t>Деятельность учителей по формированию интеллектуальных умений и навыков</w:t>
      </w:r>
      <w:r w:rsidRPr="008723E5">
        <w:rPr>
          <w:lang w:eastAsia="en-US"/>
        </w:rPr>
        <w:t>.</w:t>
      </w:r>
    </w:p>
    <w:p w:rsidR="005E57C4" w:rsidRPr="001C2DDD" w:rsidRDefault="005E57C4" w:rsidP="005E57C4">
      <w:pPr>
        <w:ind w:firstLine="709"/>
      </w:pPr>
      <w:r>
        <w:t>Все педагоги учат н</w:t>
      </w:r>
      <w:r w:rsidRPr="001C2DDD">
        <w:t xml:space="preserve">аходить </w:t>
      </w:r>
      <w:r>
        <w:t>в различных</w:t>
      </w:r>
      <w:r w:rsidRPr="001C2DDD">
        <w:t xml:space="preserve"> источниках</w:t>
      </w:r>
      <w:r>
        <w:t xml:space="preserve"> </w:t>
      </w:r>
      <w:r w:rsidRPr="001C2DDD">
        <w:t xml:space="preserve">необходимую информацию, </w:t>
      </w:r>
      <w:r>
        <w:t>работать с</w:t>
      </w:r>
      <w:r w:rsidRPr="001C2DDD">
        <w:t xml:space="preserve"> н</w:t>
      </w:r>
      <w:r>
        <w:t>ей, п</w:t>
      </w:r>
      <w:r w:rsidRPr="001C2DDD">
        <w:t>редстав</w:t>
      </w:r>
      <w:r>
        <w:t xml:space="preserve">лять информацию в разных формах. </w:t>
      </w:r>
      <w:r w:rsidRPr="008723E5">
        <w:rPr>
          <w:lang w:eastAsia="en-US"/>
        </w:rPr>
        <w:t>Педагоги школы с помощью специальных упражнений и заданий работают над развитием умений сравнивать, классифицировать, обобщать, но не все дети могут освоить эти операции в силу низкой обучаемости.</w:t>
      </w:r>
    </w:p>
    <w:p w:rsidR="005E57C4" w:rsidRPr="00D63DF5" w:rsidRDefault="005E57C4" w:rsidP="005E57C4">
      <w:pPr>
        <w:ind w:firstLine="708"/>
        <w:rPr>
          <w:lang w:eastAsia="en-US"/>
        </w:rPr>
      </w:pPr>
      <w:r w:rsidRPr="008723E5">
        <w:rPr>
          <w:lang w:eastAsia="en-US"/>
        </w:rPr>
        <w:t xml:space="preserve">Педагоги начальной школы, математики, физики и химии систематически работают над формированием вычислительных навыков. Но между тем по результатам проверочных и контрольных работ учащиеся продолжают допускать большое количество ошибок в вычислениях, поэтому работу над совершенствованием вычислительных навыков следует продолжать всем учителям школы. </w:t>
      </w:r>
      <w:r w:rsidRPr="00D63DF5">
        <w:rPr>
          <w:lang w:eastAsia="en-US"/>
        </w:rPr>
        <w:t>Необходимо в системе развивать</w:t>
      </w:r>
      <w:r w:rsidRPr="00D63DF5">
        <w:t xml:space="preserve"> мышление, логику, </w:t>
      </w:r>
      <w:r w:rsidRPr="00D63DF5">
        <w:rPr>
          <w:lang w:eastAsia="en-US"/>
        </w:rPr>
        <w:t>речь, на уроках предусматривать задания творческого характера.</w:t>
      </w:r>
    </w:p>
    <w:p w:rsidR="005E57C4" w:rsidRDefault="005E57C4" w:rsidP="005E57C4">
      <w:pPr>
        <w:ind w:firstLine="709"/>
      </w:pPr>
      <w:r>
        <w:t>По итогам вводного повторения, учебной четверти, года в школе б</w:t>
      </w:r>
      <w:r w:rsidRPr="008723E5">
        <w:t xml:space="preserve">ыли проведены многочисленные диагностические срезы </w:t>
      </w:r>
      <w:r>
        <w:t>по всем учебным предметам как администрацией школы, предметными МО, так и учителями - предметникам. Анализ выполнения работ представлен в анализе работы школы. (</w:t>
      </w:r>
      <w:r w:rsidRPr="005E5E6B">
        <w:rPr>
          <w:i/>
        </w:rPr>
        <w:t>Приложение</w:t>
      </w:r>
      <w:r>
        <w:rPr>
          <w:i/>
        </w:rPr>
        <w:t xml:space="preserve"> </w:t>
      </w:r>
      <w:r w:rsidR="00A0005B">
        <w:rPr>
          <w:i/>
        </w:rPr>
        <w:t>6</w:t>
      </w:r>
      <w:r>
        <w:rPr>
          <w:i/>
        </w:rPr>
        <w:t xml:space="preserve"> «Анализ проверок качества знаний»)</w:t>
      </w:r>
      <w:r>
        <w:t xml:space="preserve"> </w:t>
      </w:r>
    </w:p>
    <w:p w:rsidR="005E57C4" w:rsidRPr="008723E5" w:rsidRDefault="005E57C4" w:rsidP="005E57C4">
      <w:r>
        <w:t xml:space="preserve"> </w:t>
      </w:r>
      <w:r>
        <w:tab/>
      </w:r>
      <w:r w:rsidRPr="008723E5">
        <w:t>С целью повышения качества знаний, выработки индивидуальной траектории продвижения каждого учащегося, ликвидации пробелов в знаниях конкретного ученика учителя математики, физики и русского языка</w:t>
      </w:r>
      <w:r>
        <w:t>,</w:t>
      </w:r>
      <w:r w:rsidRPr="008723E5">
        <w:t xml:space="preserve"> начальной, средней и старшей школы традиционно применяют в своей работе диагностические карты по итогам срезов, проверочных, контрольных работ.</w:t>
      </w:r>
      <w:r>
        <w:t xml:space="preserve"> </w:t>
      </w:r>
      <w:r w:rsidRPr="008723E5">
        <w:t>Педагогами вышеназванных предметов регулярно осуществляется отслеживание и анализ успешности деятельности учащихся, уровня освоения ими программного материала по ключевым вопросам преподаваемых предметов.</w:t>
      </w:r>
      <w:r>
        <w:t xml:space="preserve"> В </w:t>
      </w:r>
      <w:r w:rsidR="00D441B1">
        <w:t>последние годы</w:t>
      </w:r>
      <w:r>
        <w:t xml:space="preserve"> практически по всем учебным предметам </w:t>
      </w:r>
      <w:r w:rsidR="00D441B1">
        <w:t xml:space="preserve">была </w:t>
      </w:r>
      <w:r>
        <w:t xml:space="preserve">организована подобная работа. </w:t>
      </w:r>
    </w:p>
    <w:p w:rsidR="00733D03" w:rsidRDefault="005E57C4" w:rsidP="005E57C4">
      <w:pPr>
        <w:ind w:firstLine="708"/>
      </w:pPr>
      <w:r w:rsidRPr="008723E5">
        <w:t>В течение учебного года педагогами МО учителей гуманитарного и естественно-математического цикла</w:t>
      </w:r>
      <w:r w:rsidR="004A0A1E">
        <w:t>, МО начальных классов</w:t>
      </w:r>
      <w:r w:rsidRPr="008723E5">
        <w:t xml:space="preserve"> осуществлялась проверка тетрадей для контрольных, творческих работ, рабочих тетрадей. П</w:t>
      </w:r>
      <w:r>
        <w:t xml:space="preserve">роводилась проверка тетрадей в начальной школе </w:t>
      </w:r>
      <w:r w:rsidRPr="008723E5">
        <w:t>по русскому языку</w:t>
      </w:r>
      <w:r>
        <w:t xml:space="preserve"> (2-4 классы)</w:t>
      </w:r>
      <w:r w:rsidRPr="008723E5">
        <w:t>, математике</w:t>
      </w:r>
      <w:r>
        <w:t xml:space="preserve"> </w:t>
      </w:r>
      <w:r w:rsidRPr="004A0A1E">
        <w:t xml:space="preserve">(2-4 классы), окружающему миру (3-4 классы), с целью выявления уровня сформированности правописных умений учащихся, организации индивидуальной работы с учащимися, оценки качества и своевременности проверки. В основной школе проверялись тетради по русскому языку </w:t>
      </w:r>
      <w:r w:rsidR="004A0A1E">
        <w:t>6</w:t>
      </w:r>
      <w:r w:rsidRPr="004A0A1E">
        <w:t xml:space="preserve"> - 9 классы, по математике в 5 – 9 классах. По результатам контроля были сделаны выводы, предложены рекомендации. </w:t>
      </w:r>
    </w:p>
    <w:p w:rsidR="005E57C4" w:rsidRDefault="005E57C4" w:rsidP="005E57C4">
      <w:pPr>
        <w:ind w:firstLine="708"/>
        <w:rPr>
          <w:lang w:eastAsia="en-US"/>
        </w:rPr>
      </w:pPr>
      <w:r w:rsidRPr="008723E5">
        <w:rPr>
          <w:lang w:eastAsia="en-US"/>
        </w:rPr>
        <w:t>Таким образом, в школе создается информационный банк данных, который позволяет проследить результаты обучения каждого ученика на любом временном этапе, оценочную систему в работе учителя, динамику эффективности обучения по школе в целом, своевременно оказать необходимую помощь учащимся, имеющим пробелы в знаниях.</w:t>
      </w:r>
    </w:p>
    <w:p w:rsidR="004A0A1E" w:rsidRPr="008723E5" w:rsidRDefault="004A0A1E" w:rsidP="005E57C4">
      <w:pPr>
        <w:ind w:firstLine="708"/>
        <w:rPr>
          <w:lang w:eastAsia="en-US"/>
        </w:rPr>
      </w:pPr>
    </w:p>
    <w:p w:rsidR="005E57C4" w:rsidRPr="003A0940" w:rsidRDefault="005E57C4" w:rsidP="005E57C4">
      <w:pPr>
        <w:ind w:firstLine="708"/>
        <w:jc w:val="center"/>
        <w:rPr>
          <w:b/>
          <w:sz w:val="28"/>
          <w:szCs w:val="28"/>
        </w:rPr>
      </w:pPr>
      <w:r w:rsidRPr="003A0940">
        <w:rPr>
          <w:b/>
          <w:sz w:val="28"/>
          <w:szCs w:val="28"/>
        </w:rPr>
        <w:t>Психолого-педагогический мониторинг.</w:t>
      </w:r>
    </w:p>
    <w:p w:rsidR="005E57C4" w:rsidRPr="008723E5" w:rsidRDefault="005E57C4" w:rsidP="005E57C4">
      <w:pPr>
        <w:ind w:firstLine="708"/>
      </w:pPr>
      <w:r w:rsidRPr="008723E5">
        <w:t xml:space="preserve">В течение учебного года в школе был продолжен мониторинг по трем направлениям: ученики, учителя и родители. </w:t>
      </w:r>
    </w:p>
    <w:p w:rsidR="005E57C4" w:rsidRPr="008723E5" w:rsidRDefault="005E57C4" w:rsidP="005E57C4">
      <w:pPr>
        <w:ind w:firstLine="708"/>
      </w:pPr>
      <w:r w:rsidRPr="008723E5">
        <w:rPr>
          <w:lang w:eastAsia="en-US"/>
        </w:rPr>
        <w:t>Осуществляется мониторинг отношения к школе, учебной и внеклассной работе учащихся и родителей. Мониторинг отношения учащихся к изучаемым предметам проходит в форме анонимного опроса учащихся с целью получения оценки уровня преподавания предметов, самооценки успеваемости по этим предметам, установления зависимости ощущений учащегося на уроке и качества знаний по предмету. «Изучение удовлетворенности преподаванием предметов» - методик</w:t>
      </w:r>
      <w:r>
        <w:rPr>
          <w:lang w:eastAsia="en-US"/>
        </w:rPr>
        <w:t>а</w:t>
      </w:r>
      <w:r w:rsidRPr="008723E5">
        <w:rPr>
          <w:lang w:eastAsia="en-US"/>
        </w:rPr>
        <w:t xml:space="preserve"> использу</w:t>
      </w:r>
      <w:r>
        <w:rPr>
          <w:lang w:eastAsia="en-US"/>
        </w:rPr>
        <w:t>е</w:t>
      </w:r>
      <w:r w:rsidRPr="008723E5">
        <w:rPr>
          <w:lang w:eastAsia="en-US"/>
        </w:rPr>
        <w:t>тся для мониторинга учебного процесса с 2010 год</w:t>
      </w:r>
      <w:r>
        <w:rPr>
          <w:lang w:eastAsia="en-US"/>
        </w:rPr>
        <w:t>а</w:t>
      </w:r>
      <w:r w:rsidRPr="008723E5">
        <w:rPr>
          <w:lang w:eastAsia="en-US"/>
        </w:rPr>
        <w:t>. Также в 20</w:t>
      </w:r>
      <w:r w:rsidR="00733D03">
        <w:rPr>
          <w:lang w:eastAsia="en-US"/>
        </w:rPr>
        <w:t>20</w:t>
      </w:r>
      <w:r w:rsidRPr="008723E5">
        <w:rPr>
          <w:lang w:eastAsia="en-US"/>
        </w:rPr>
        <w:t>-20</w:t>
      </w:r>
      <w:r w:rsidR="009D4E0D">
        <w:rPr>
          <w:lang w:eastAsia="en-US"/>
        </w:rPr>
        <w:t>2</w:t>
      </w:r>
      <w:r w:rsidR="00733D03">
        <w:rPr>
          <w:lang w:eastAsia="en-US"/>
        </w:rPr>
        <w:t>1</w:t>
      </w:r>
      <w:r w:rsidRPr="008723E5">
        <w:rPr>
          <w:lang w:eastAsia="en-US"/>
        </w:rPr>
        <w:t xml:space="preserve"> учебном году была применена методика изучения отношения к учебным предметам Казанцевой для </w:t>
      </w:r>
      <w:r>
        <w:rPr>
          <w:lang w:eastAsia="en-US"/>
        </w:rPr>
        <w:t>5</w:t>
      </w:r>
      <w:r w:rsidRPr="008723E5">
        <w:rPr>
          <w:lang w:eastAsia="en-US"/>
        </w:rPr>
        <w:t xml:space="preserve"> – 11 классов</w:t>
      </w:r>
      <w:r>
        <w:rPr>
          <w:lang w:eastAsia="en-US"/>
        </w:rPr>
        <w:t xml:space="preserve"> (используется </w:t>
      </w:r>
      <w:r w:rsidR="00733D03">
        <w:rPr>
          <w:lang w:eastAsia="en-US"/>
        </w:rPr>
        <w:t>9</w:t>
      </w:r>
      <w:r>
        <w:rPr>
          <w:lang w:eastAsia="en-US"/>
        </w:rPr>
        <w:t xml:space="preserve"> лет)</w:t>
      </w:r>
      <w:r w:rsidRPr="008723E5">
        <w:rPr>
          <w:lang w:eastAsia="en-US"/>
        </w:rPr>
        <w:t>. Обучающиеся указывали из всех изучаемых в школе предметов свои самые любимые и нелюбимые, причины, характеризующие отношение к предмету, мотивы учения</w:t>
      </w:r>
      <w:r>
        <w:t xml:space="preserve">. </w:t>
      </w:r>
      <w:r w:rsidR="00AE051C">
        <w:t xml:space="preserve">Впервые в 2021 г. в связи с реализацией внутришкольного проекта </w:t>
      </w:r>
      <w:r w:rsidR="00AE051C" w:rsidRPr="00AE051C">
        <w:t>«Совершенствование предметно-пространственной среды как компонента открытой развивающей образовательной среды в МБОУ СОШ с.Киселёвка»</w:t>
      </w:r>
      <w:r w:rsidR="00AE051C">
        <w:t xml:space="preserve"> была проведена диагностика </w:t>
      </w:r>
      <w:r w:rsidR="00AE051C" w:rsidRPr="00AE051C">
        <w:t>мониторинга «Психологическая безопасность образовательной среды школы» (автор И.А. Баева)</w:t>
      </w:r>
      <w:r w:rsidR="00AE051C">
        <w:t xml:space="preserve">, в которой приняли участие педагоги, ученики и родители </w:t>
      </w:r>
      <w:r>
        <w:t>(</w:t>
      </w:r>
      <w:r w:rsidRPr="00D53830">
        <w:rPr>
          <w:i/>
        </w:rPr>
        <w:t xml:space="preserve">Приложение </w:t>
      </w:r>
      <w:r>
        <w:rPr>
          <w:i/>
        </w:rPr>
        <w:t>№</w:t>
      </w:r>
      <w:r w:rsidR="00A47BE0">
        <w:rPr>
          <w:i/>
        </w:rPr>
        <w:t>10</w:t>
      </w:r>
      <w:r>
        <w:rPr>
          <w:i/>
        </w:rPr>
        <w:t xml:space="preserve"> </w:t>
      </w:r>
      <w:r w:rsidRPr="00D53830">
        <w:rPr>
          <w:i/>
        </w:rPr>
        <w:t>«Результаты диагностик»</w:t>
      </w:r>
      <w:r>
        <w:t>)</w:t>
      </w:r>
      <w:r w:rsidRPr="008723E5">
        <w:rPr>
          <w:lang w:eastAsia="en-US"/>
        </w:rPr>
        <w:t>.</w:t>
      </w:r>
    </w:p>
    <w:p w:rsidR="005E57C4" w:rsidRPr="008723E5" w:rsidRDefault="005E57C4" w:rsidP="005E57C4">
      <w:pPr>
        <w:ind w:firstLine="708"/>
        <w:rPr>
          <w:lang w:eastAsia="en-US"/>
        </w:rPr>
      </w:pPr>
      <w:r w:rsidRPr="008723E5">
        <w:rPr>
          <w:lang w:eastAsia="en-US"/>
        </w:rPr>
        <w:t>По результатам исследования мы выделяем наиболее интересные, нужные, трудные в усвоении (по мнению учащихся) предметы, а также оцениваем степень удовлетворенности учеников предлагаемым уровнем образовательных услуг</w:t>
      </w:r>
      <w:r w:rsidR="00AE051C">
        <w:rPr>
          <w:lang w:eastAsia="en-US"/>
        </w:rPr>
        <w:t>, безопасностью школьной среды</w:t>
      </w:r>
      <w:r w:rsidRPr="008723E5">
        <w:rPr>
          <w:lang w:eastAsia="en-US"/>
        </w:rPr>
        <w:t>. Такая многоаспектная система мониторинга позволяет определить эффективность учебно-воспитательного процесса за определенный отрезок времени, а также в долговременной динамике. Кроме того, полученные и визуализированные результаты, доведенные до сведения педагогов, побуждают их к рефлексии собственной деятельности.</w:t>
      </w:r>
    </w:p>
    <w:p w:rsidR="005E57C4" w:rsidRPr="008723E5" w:rsidRDefault="005E57C4" w:rsidP="005E57C4">
      <w:r>
        <w:tab/>
      </w:r>
      <w:r w:rsidRPr="008723E5">
        <w:t xml:space="preserve">В начальной школе </w:t>
      </w:r>
      <w:r w:rsidR="00AE051C">
        <w:t>девятый</w:t>
      </w:r>
      <w:r>
        <w:t xml:space="preserve"> год проводилось</w:t>
      </w:r>
      <w:r w:rsidRPr="008723E5">
        <w:t xml:space="preserve"> исследование на выявление уровня развития самооценки, самоопределени</w:t>
      </w:r>
      <w:r>
        <w:t>я</w:t>
      </w:r>
      <w:r w:rsidRPr="008723E5">
        <w:t>, смы</w:t>
      </w:r>
      <w:r>
        <w:t>слообразования</w:t>
      </w:r>
      <w:r w:rsidRPr="008723E5">
        <w:t xml:space="preserve">, </w:t>
      </w:r>
      <w:r>
        <w:t xml:space="preserve">на </w:t>
      </w:r>
      <w:r w:rsidRPr="008723E5">
        <w:t>выявлени</w:t>
      </w:r>
      <w:r>
        <w:t>е</w:t>
      </w:r>
      <w:r w:rsidRPr="008723E5">
        <w:t xml:space="preserve"> отношения к 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 включенность учащихся в самоуправленческую деятельность, организованность классного коллектива, ответственность членов первичного коллектива за его дела.</w:t>
      </w:r>
    </w:p>
    <w:p w:rsidR="005E57C4" w:rsidRPr="008723E5" w:rsidRDefault="005E57C4" w:rsidP="005E57C4">
      <w:pPr>
        <w:ind w:firstLine="709"/>
      </w:pPr>
      <w:r w:rsidRPr="008723E5">
        <w:rPr>
          <w:i/>
          <w:iCs/>
        </w:rPr>
        <w:t xml:space="preserve">Оцениваемые УУД: </w:t>
      </w:r>
      <w:r w:rsidRPr="008723E5">
        <w:t>выделение морального содержания действий и ситуаций, коммуникативные действия по согласованию усилий  в процессе организации и осуществления сотрудничества (кооперация), личностные УУД</w:t>
      </w:r>
    </w:p>
    <w:p w:rsidR="005E57C4" w:rsidRPr="008723E5" w:rsidRDefault="005E57C4" w:rsidP="005E57C4">
      <w:r w:rsidRPr="008723E5">
        <w:tab/>
        <w:t>Использованные методики:</w:t>
      </w:r>
    </w:p>
    <w:p w:rsidR="005E57C4" w:rsidRDefault="005E57C4" w:rsidP="00C76B40">
      <w:pPr>
        <w:numPr>
          <w:ilvl w:val="0"/>
          <w:numId w:val="61"/>
        </w:numPr>
        <w:ind w:right="-57"/>
        <w:contextualSpacing/>
      </w:pPr>
      <w:r w:rsidRPr="00435DB0">
        <w:t>Методика изучения удовлетворенности учащихся школьной жизнью А.А.Андреева</w:t>
      </w:r>
    </w:p>
    <w:p w:rsidR="005E57C4" w:rsidRPr="00435DB0" w:rsidRDefault="005E57C4" w:rsidP="00C76B40">
      <w:pPr>
        <w:numPr>
          <w:ilvl w:val="0"/>
          <w:numId w:val="61"/>
        </w:numPr>
        <w:ind w:right="-57"/>
        <w:contextualSpacing/>
      </w:pPr>
      <w:r w:rsidRPr="00435DB0">
        <w:t>Методика «Корректурная проба» на концентрацию внимания</w:t>
      </w:r>
    </w:p>
    <w:p w:rsidR="005E57C4" w:rsidRPr="0034385C" w:rsidRDefault="005E57C4" w:rsidP="00C76B40">
      <w:pPr>
        <w:numPr>
          <w:ilvl w:val="0"/>
          <w:numId w:val="61"/>
        </w:numPr>
        <w:spacing w:before="100" w:beforeAutospacing="1" w:after="100" w:afterAutospacing="1"/>
        <w:ind w:right="-57"/>
        <w:contextualSpacing/>
        <w:jc w:val="left"/>
        <w:rPr>
          <w:b/>
        </w:rPr>
      </w:pPr>
      <w:r w:rsidRPr="008723E5">
        <w:t>Методика «Лесенка»</w:t>
      </w:r>
    </w:p>
    <w:p w:rsidR="005E57C4" w:rsidRPr="0034385C" w:rsidRDefault="005E57C4" w:rsidP="00C76B40">
      <w:pPr>
        <w:numPr>
          <w:ilvl w:val="0"/>
          <w:numId w:val="61"/>
        </w:numPr>
        <w:spacing w:before="100" w:beforeAutospacing="1" w:after="100" w:afterAutospacing="1"/>
        <w:ind w:right="-57"/>
        <w:contextualSpacing/>
        <w:jc w:val="left"/>
      </w:pPr>
      <w:r w:rsidRPr="0034385C">
        <w:t xml:space="preserve">Методика </w:t>
      </w:r>
      <w:r>
        <w:t>«</w:t>
      </w:r>
      <w:r w:rsidRPr="0034385C">
        <w:t>Рисование по точкам</w:t>
      </w:r>
      <w:r>
        <w:t>» для изучения регулятивных УУД</w:t>
      </w:r>
      <w:r w:rsidRPr="0034385C">
        <w:t>.</w:t>
      </w:r>
    </w:p>
    <w:p w:rsidR="005E57C4" w:rsidRPr="008723E5" w:rsidRDefault="005E57C4" w:rsidP="00C76B40">
      <w:pPr>
        <w:numPr>
          <w:ilvl w:val="0"/>
          <w:numId w:val="61"/>
        </w:numPr>
        <w:ind w:right="-57"/>
        <w:contextualSpacing/>
      </w:pPr>
      <w:r w:rsidRPr="008723E5">
        <w:t>Методика по оценке уровня школьной мотивации</w:t>
      </w:r>
      <w:r w:rsidRPr="00435DB0">
        <w:t xml:space="preserve"> </w:t>
      </w:r>
      <w:r>
        <w:t>Н. Лускановой</w:t>
      </w:r>
    </w:p>
    <w:p w:rsidR="005E57C4" w:rsidRDefault="005E57C4" w:rsidP="00C76B40">
      <w:pPr>
        <w:numPr>
          <w:ilvl w:val="0"/>
          <w:numId w:val="61"/>
        </w:numPr>
        <w:ind w:right="-57"/>
        <w:contextualSpacing/>
      </w:pPr>
      <w:r w:rsidRPr="008723E5">
        <w:t>Методика для изучения коммуникативных умений «Рукавичк</w:t>
      </w:r>
      <w:r>
        <w:t>и</w:t>
      </w:r>
      <w:r w:rsidRPr="008723E5">
        <w:t>»</w:t>
      </w:r>
    </w:p>
    <w:p w:rsidR="005E57C4" w:rsidRPr="008723E5" w:rsidRDefault="005E57C4" w:rsidP="00C76B40">
      <w:pPr>
        <w:numPr>
          <w:ilvl w:val="0"/>
          <w:numId w:val="61"/>
        </w:numPr>
        <w:ind w:right="-57"/>
        <w:contextualSpacing/>
      </w:pPr>
      <w:r w:rsidRPr="00435DB0">
        <w:t>Методик</w:t>
      </w:r>
      <w:r>
        <w:t xml:space="preserve">а </w:t>
      </w:r>
      <w:r w:rsidRPr="00435DB0">
        <w:t>«Левая и правая стороны»</w:t>
      </w:r>
    </w:p>
    <w:p w:rsidR="005E57C4" w:rsidRPr="003E2651" w:rsidRDefault="005E57C4" w:rsidP="00C76B40">
      <w:pPr>
        <w:numPr>
          <w:ilvl w:val="0"/>
          <w:numId w:val="61"/>
        </w:numPr>
        <w:ind w:right="-57"/>
        <w:contextualSpacing/>
        <w:rPr>
          <w:bCs/>
          <w:iCs/>
        </w:rPr>
      </w:pPr>
      <w:r w:rsidRPr="008723E5">
        <w:rPr>
          <w:bCs/>
          <w:iCs/>
        </w:rPr>
        <w:t>Методика «Что такое хорошо и что такое плохо</w:t>
      </w:r>
      <w:r w:rsidRPr="00EB7D1B">
        <w:rPr>
          <w:bCs/>
          <w:iCs/>
        </w:rPr>
        <w:t>»</w:t>
      </w:r>
      <w:r w:rsidRPr="00EB7D1B">
        <w:t xml:space="preserve"> </w:t>
      </w:r>
      <w:r w:rsidRPr="00EB7D1B">
        <w:rPr>
          <w:rFonts w:eastAsiaTheme="minorEastAsia"/>
          <w:bCs/>
          <w:kern w:val="24"/>
        </w:rPr>
        <w:t>(Н.В.Кулешова)</w:t>
      </w:r>
    </w:p>
    <w:p w:rsidR="005E57C4" w:rsidRPr="00D22D21" w:rsidRDefault="005E57C4" w:rsidP="00C76B40">
      <w:pPr>
        <w:numPr>
          <w:ilvl w:val="0"/>
          <w:numId w:val="61"/>
        </w:numPr>
        <w:ind w:right="-57"/>
        <w:contextualSpacing/>
        <w:rPr>
          <w:bCs/>
          <w:iCs/>
        </w:rPr>
      </w:pPr>
      <w:r w:rsidRPr="003E2651">
        <w:rPr>
          <w:bCs/>
          <w:iCs/>
        </w:rPr>
        <w:t>Методика «Найди несколько различий»</w:t>
      </w:r>
      <w:r w:rsidRPr="00D22D21">
        <w:t xml:space="preserve"> </w:t>
      </w:r>
      <w:r w:rsidRPr="008723E5">
        <w:t xml:space="preserve">для изучения </w:t>
      </w:r>
      <w:r>
        <w:t>познавательных УУД</w:t>
      </w:r>
    </w:p>
    <w:p w:rsidR="005E57C4" w:rsidRPr="008723E5" w:rsidRDefault="005E57C4" w:rsidP="00C76B40">
      <w:pPr>
        <w:numPr>
          <w:ilvl w:val="0"/>
          <w:numId w:val="61"/>
        </w:numPr>
        <w:ind w:right="-57"/>
        <w:contextualSpacing/>
        <w:rPr>
          <w:bCs/>
          <w:iCs/>
        </w:rPr>
      </w:pPr>
      <w:r w:rsidRPr="00D22D21">
        <w:rPr>
          <w:bCs/>
          <w:iCs/>
        </w:rPr>
        <w:t>Методика «Выделение существенных признаков»</w:t>
      </w:r>
    </w:p>
    <w:p w:rsidR="005E57C4" w:rsidRDefault="005E57C4" w:rsidP="00C76B40">
      <w:pPr>
        <w:numPr>
          <w:ilvl w:val="0"/>
          <w:numId w:val="61"/>
        </w:numPr>
        <w:ind w:right="-57"/>
        <w:contextualSpacing/>
      </w:pPr>
      <w:r w:rsidRPr="008723E5">
        <w:t>Методика «Мотивация учения и эмоционального отношения к учению»</w:t>
      </w:r>
    </w:p>
    <w:p w:rsidR="005E57C4" w:rsidRPr="00AA3C49" w:rsidRDefault="005E57C4" w:rsidP="00C76B40">
      <w:pPr>
        <w:numPr>
          <w:ilvl w:val="0"/>
          <w:numId w:val="61"/>
        </w:numPr>
        <w:ind w:right="-57"/>
        <w:contextualSpacing/>
      </w:pPr>
      <w:r w:rsidRPr="008723E5">
        <w:t>Методика</w:t>
      </w:r>
      <w:r w:rsidRPr="007B44CB">
        <w:t xml:space="preserve"> «Логические закономерности»</w:t>
      </w:r>
      <w:r w:rsidRPr="00D15062">
        <w:t xml:space="preserve"> </w:t>
      </w:r>
      <w:r>
        <w:t xml:space="preserve">с целью </w:t>
      </w:r>
      <w:r w:rsidRPr="00D15062">
        <w:t>выявлени</w:t>
      </w:r>
      <w:r>
        <w:t>я</w:t>
      </w:r>
      <w:r w:rsidRPr="00D15062">
        <w:t xml:space="preserve"> уровня развития  логического </w:t>
      </w:r>
      <w:r w:rsidRPr="00AA3C49">
        <w:t xml:space="preserve">мышления </w:t>
      </w:r>
    </w:p>
    <w:p w:rsidR="005E57C4" w:rsidRPr="00AA3C49" w:rsidRDefault="005E57C4" w:rsidP="00C76B40">
      <w:pPr>
        <w:pStyle w:val="af5"/>
        <w:numPr>
          <w:ilvl w:val="0"/>
          <w:numId w:val="61"/>
        </w:numPr>
      </w:pPr>
      <w:r w:rsidRPr="00AA3C49">
        <w:t xml:space="preserve">Методика «Исследование словесно-логического мышления младших школьников». (Э.Ф. Замбацявичене) </w:t>
      </w:r>
    </w:p>
    <w:p w:rsidR="005E57C4" w:rsidRPr="00AA3C49" w:rsidRDefault="005E57C4" w:rsidP="00C76B40">
      <w:pPr>
        <w:pStyle w:val="af5"/>
        <w:numPr>
          <w:ilvl w:val="0"/>
          <w:numId w:val="61"/>
        </w:numPr>
      </w:pPr>
      <w:r w:rsidRPr="00AA3C49">
        <w:t xml:space="preserve">Методика </w:t>
      </w:r>
      <w:r w:rsidR="00AE051C">
        <w:t>«</w:t>
      </w:r>
      <w:r w:rsidRPr="00AA3C49">
        <w:t>Дорога к дому</w:t>
      </w:r>
      <w:r w:rsidR="00AE051C">
        <w:t>»</w:t>
      </w:r>
    </w:p>
    <w:p w:rsidR="005E57C4" w:rsidRPr="00AA3C49" w:rsidRDefault="005E57C4" w:rsidP="00C76B40">
      <w:pPr>
        <w:numPr>
          <w:ilvl w:val="0"/>
          <w:numId w:val="61"/>
        </w:numPr>
        <w:ind w:right="-57"/>
        <w:contextualSpacing/>
      </w:pPr>
      <w:r w:rsidRPr="00AA3C49">
        <w:t xml:space="preserve">Методика «Незаконченные предложения» для выявления отношения к 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 </w:t>
      </w:r>
    </w:p>
    <w:p w:rsidR="005E57C4" w:rsidRDefault="005E57C4" w:rsidP="005E57C4">
      <w:pPr>
        <w:tabs>
          <w:tab w:val="left" w:pos="1457"/>
        </w:tabs>
        <w:ind w:firstLine="709"/>
      </w:pPr>
      <w:r w:rsidRPr="00AA3C49">
        <w:t xml:space="preserve">В ходе проведения мониторинга мотивационных предпочтений </w:t>
      </w:r>
      <w:r w:rsidRPr="000B6A35">
        <w:t>в учебной деятельности</w:t>
      </w:r>
      <w:r>
        <w:t>, было определено,</w:t>
      </w:r>
      <w:r w:rsidRPr="00E3581A">
        <w:t xml:space="preserve"> </w:t>
      </w:r>
      <w:r w:rsidRPr="000B6A35">
        <w:t xml:space="preserve">что большинство детей имеют положительное отношение к школе. </w:t>
      </w:r>
      <w:r>
        <w:t xml:space="preserve">Высокий, хороший, положительный уровень школьной мотивации имеет </w:t>
      </w:r>
      <w:r w:rsidR="00C41923">
        <w:t>92</w:t>
      </w:r>
      <w:r w:rsidRPr="0009748E">
        <w:t>%</w:t>
      </w:r>
      <w:r w:rsidRPr="00AA3C49">
        <w:rPr>
          <w:color w:val="FF0000"/>
        </w:rPr>
        <w:t xml:space="preserve"> </w:t>
      </w:r>
      <w:r>
        <w:t xml:space="preserve">учеников начальной школы.  </w:t>
      </w:r>
    </w:p>
    <w:p w:rsidR="005E57C4" w:rsidRDefault="00F02FF4" w:rsidP="005E57C4">
      <w:pPr>
        <w:tabs>
          <w:tab w:val="left" w:pos="1457"/>
        </w:tabs>
        <w:ind w:firstLine="709"/>
      </w:pPr>
      <w:r>
        <w:rPr>
          <w:noProof/>
        </w:rPr>
        <w:drawing>
          <wp:anchor distT="0" distB="0" distL="114300" distR="114300" simplePos="0" relativeHeight="251774464" behindDoc="1" locked="0" layoutInCell="1" allowOverlap="1" wp14:anchorId="079D23FC" wp14:editId="327A3A3D">
            <wp:simplePos x="0" y="0"/>
            <wp:positionH relativeFrom="margin">
              <wp:posOffset>-63500</wp:posOffset>
            </wp:positionH>
            <wp:positionV relativeFrom="paragraph">
              <wp:posOffset>54610</wp:posOffset>
            </wp:positionV>
            <wp:extent cx="6534150" cy="2552700"/>
            <wp:effectExtent l="0" t="0" r="19050" b="19050"/>
            <wp:wrapTight wrapText="bothSides">
              <wp:wrapPolygon edited="0">
                <wp:start x="0" y="0"/>
                <wp:lineTo x="0" y="21600"/>
                <wp:lineTo x="21600" y="21600"/>
                <wp:lineTo x="21600" y="0"/>
                <wp:lineTo x="0" y="0"/>
              </wp:wrapPolygon>
            </wp:wrapTight>
            <wp:docPr id="302"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anchor>
        </w:drawing>
      </w:r>
      <w:r>
        <w:rPr>
          <w:noProof/>
        </w:rPr>
        <w:drawing>
          <wp:anchor distT="0" distB="0" distL="114300" distR="114300" simplePos="0" relativeHeight="251912704" behindDoc="1" locked="0" layoutInCell="1" allowOverlap="1" wp14:anchorId="1618F8C6" wp14:editId="570C89C3">
            <wp:simplePos x="0" y="0"/>
            <wp:positionH relativeFrom="column">
              <wp:posOffset>-402590</wp:posOffset>
            </wp:positionH>
            <wp:positionV relativeFrom="paragraph">
              <wp:posOffset>3181350</wp:posOffset>
            </wp:positionV>
            <wp:extent cx="2957830" cy="2480310"/>
            <wp:effectExtent l="0" t="0" r="13970" b="15240"/>
            <wp:wrapTight wrapText="bothSides">
              <wp:wrapPolygon edited="0">
                <wp:start x="0" y="0"/>
                <wp:lineTo x="0" y="21567"/>
                <wp:lineTo x="21563" y="21567"/>
                <wp:lineTo x="21563" y="0"/>
                <wp:lineTo x="0" y="0"/>
              </wp:wrapPolygon>
            </wp:wrapTight>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14:sizeRelH relativeFrom="page">
              <wp14:pctWidth>0</wp14:pctWidth>
            </wp14:sizeRelH>
            <wp14:sizeRelV relativeFrom="page">
              <wp14:pctHeight>0</wp14:pctHeight>
            </wp14:sizeRelV>
          </wp:anchor>
        </w:drawing>
      </w:r>
      <w:r w:rsidR="00FC1845">
        <w:t>На конец</w:t>
      </w:r>
      <w:r w:rsidR="005E57C4">
        <w:t xml:space="preserve"> 20</w:t>
      </w:r>
      <w:r w:rsidR="00C41923">
        <w:t>20</w:t>
      </w:r>
      <w:r w:rsidR="005E57C4">
        <w:t>-20</w:t>
      </w:r>
      <w:r w:rsidR="00AA3C49">
        <w:t>2</w:t>
      </w:r>
      <w:r w:rsidR="00C41923">
        <w:t>1</w:t>
      </w:r>
      <w:r w:rsidR="005E57C4">
        <w:t xml:space="preserve"> учебного года </w:t>
      </w:r>
      <w:r w:rsidR="00C41923">
        <w:t>92</w:t>
      </w:r>
      <w:r w:rsidR="005E57C4">
        <w:t>% учеников начальных классов имел</w:t>
      </w:r>
      <w:r w:rsidR="00FC1845">
        <w:t>о</w:t>
      </w:r>
      <w:r w:rsidR="005E57C4">
        <w:t xml:space="preserve"> положительную мотивацию, а в конце </w:t>
      </w:r>
      <w:r w:rsidR="00FC1845">
        <w:t>201</w:t>
      </w:r>
      <w:r w:rsidR="00C41923">
        <w:t>9</w:t>
      </w:r>
      <w:r w:rsidR="00FC1845">
        <w:t>-20</w:t>
      </w:r>
      <w:r w:rsidR="00C41923">
        <w:t>20</w:t>
      </w:r>
      <w:r w:rsidR="00FC1845">
        <w:t xml:space="preserve"> </w:t>
      </w:r>
      <w:r w:rsidR="005E57C4">
        <w:t>учебного года - 7</w:t>
      </w:r>
      <w:r w:rsidR="00C41923">
        <w:t>7</w:t>
      </w:r>
      <w:r w:rsidR="005E57C4">
        <w:t xml:space="preserve">%. Причем </w:t>
      </w:r>
      <w:r w:rsidR="005E57C4" w:rsidRPr="00717840">
        <w:rPr>
          <w:rFonts w:eastAsia="Calibri"/>
        </w:rPr>
        <w:t>продуктивн</w:t>
      </w:r>
      <w:r w:rsidR="005E57C4">
        <w:rPr>
          <w:rFonts w:eastAsia="Calibri"/>
        </w:rPr>
        <w:t>ую</w:t>
      </w:r>
      <w:r w:rsidR="005E57C4" w:rsidRPr="00717840">
        <w:rPr>
          <w:rFonts w:eastAsia="Calibri"/>
        </w:rPr>
        <w:t xml:space="preserve"> мотиваци</w:t>
      </w:r>
      <w:r w:rsidR="005E57C4">
        <w:rPr>
          <w:rFonts w:eastAsia="Calibri"/>
        </w:rPr>
        <w:t>ю</w:t>
      </w:r>
      <w:r w:rsidR="005E57C4" w:rsidRPr="00717840">
        <w:rPr>
          <w:rFonts w:eastAsia="Calibri"/>
        </w:rPr>
        <w:t xml:space="preserve"> с выраженным преобладанием познавательной мотивации учения и позитивн</w:t>
      </w:r>
      <w:r w:rsidR="005E57C4">
        <w:rPr>
          <w:rFonts w:eastAsia="Calibri"/>
        </w:rPr>
        <w:t>ым</w:t>
      </w:r>
      <w:r w:rsidR="005E57C4" w:rsidRPr="00717840">
        <w:rPr>
          <w:rFonts w:eastAsia="Calibri"/>
        </w:rPr>
        <w:t xml:space="preserve"> отношение</w:t>
      </w:r>
      <w:r w:rsidR="005E57C4">
        <w:rPr>
          <w:rFonts w:eastAsia="Calibri"/>
        </w:rPr>
        <w:t>м</w:t>
      </w:r>
      <w:r w:rsidR="005E57C4" w:rsidRPr="00717840">
        <w:rPr>
          <w:rFonts w:eastAsia="Calibri"/>
        </w:rPr>
        <w:t xml:space="preserve"> к учению</w:t>
      </w:r>
      <w:r w:rsidR="005E57C4">
        <w:rPr>
          <w:rFonts w:eastAsia="Calibri"/>
        </w:rPr>
        <w:t xml:space="preserve"> демонстрировали на </w:t>
      </w:r>
      <w:r w:rsidR="00FC1845">
        <w:rPr>
          <w:rFonts w:eastAsia="Calibri"/>
        </w:rPr>
        <w:t>конец</w:t>
      </w:r>
      <w:r w:rsidR="005E57C4">
        <w:rPr>
          <w:rFonts w:eastAsia="Calibri"/>
        </w:rPr>
        <w:t xml:space="preserve"> </w:t>
      </w:r>
      <w:r w:rsidR="00FC1845">
        <w:rPr>
          <w:rFonts w:eastAsia="Calibri"/>
        </w:rPr>
        <w:t>20</w:t>
      </w:r>
      <w:r w:rsidR="00C41923">
        <w:rPr>
          <w:rFonts w:eastAsia="Calibri"/>
        </w:rPr>
        <w:t>20</w:t>
      </w:r>
      <w:r w:rsidR="00FC1845">
        <w:rPr>
          <w:rFonts w:eastAsia="Calibri"/>
        </w:rPr>
        <w:t>-20</w:t>
      </w:r>
      <w:r w:rsidR="00C41923">
        <w:rPr>
          <w:rFonts w:eastAsia="Calibri"/>
        </w:rPr>
        <w:t>21</w:t>
      </w:r>
      <w:r w:rsidR="00FC1845">
        <w:rPr>
          <w:rFonts w:eastAsia="Calibri"/>
        </w:rPr>
        <w:t xml:space="preserve"> учебного </w:t>
      </w:r>
      <w:r w:rsidR="005E57C4">
        <w:rPr>
          <w:rFonts w:eastAsia="Calibri"/>
        </w:rPr>
        <w:t>года –</w:t>
      </w:r>
      <w:r w:rsidR="00FC1845">
        <w:rPr>
          <w:rFonts w:eastAsia="Calibri"/>
        </w:rPr>
        <w:t xml:space="preserve"> </w:t>
      </w:r>
      <w:r w:rsidR="00C41923">
        <w:rPr>
          <w:rFonts w:eastAsia="Calibri"/>
        </w:rPr>
        <w:t>64</w:t>
      </w:r>
      <w:r w:rsidR="00FC1845">
        <w:rPr>
          <w:rFonts w:eastAsia="Calibri"/>
        </w:rPr>
        <w:t>%</w:t>
      </w:r>
      <w:r w:rsidR="00AA3C49">
        <w:rPr>
          <w:rFonts w:eastAsia="Calibri"/>
        </w:rPr>
        <w:t xml:space="preserve">, а на конец 2019-2020 учебного года – </w:t>
      </w:r>
      <w:r w:rsidR="0009748E" w:rsidRPr="0009748E">
        <w:rPr>
          <w:rFonts w:eastAsia="Calibri"/>
        </w:rPr>
        <w:t>63</w:t>
      </w:r>
      <w:r w:rsidR="00AA3C49">
        <w:rPr>
          <w:rFonts w:eastAsia="Calibri"/>
        </w:rPr>
        <w:t>%</w:t>
      </w:r>
      <w:r w:rsidR="005E57C4">
        <w:rPr>
          <w:rFonts w:eastAsia="Calibri"/>
        </w:rPr>
        <w:t>. Н</w:t>
      </w:r>
      <w:r w:rsidR="005E57C4">
        <w:t xml:space="preserve">изкую школьную мотивацию на </w:t>
      </w:r>
      <w:r w:rsidR="0019151E">
        <w:rPr>
          <w:rFonts w:eastAsia="Calibri"/>
        </w:rPr>
        <w:t xml:space="preserve">конец </w:t>
      </w:r>
      <w:r w:rsidR="0019151E">
        <w:t>20</w:t>
      </w:r>
      <w:r w:rsidR="00C41923">
        <w:t>20</w:t>
      </w:r>
      <w:r w:rsidR="0019151E">
        <w:t>-20</w:t>
      </w:r>
      <w:r w:rsidR="00C41923">
        <w:t>21</w:t>
      </w:r>
      <w:r w:rsidR="0019151E">
        <w:t xml:space="preserve"> учебного </w:t>
      </w:r>
      <w:r w:rsidR="005E57C4">
        <w:t xml:space="preserve">года </w:t>
      </w:r>
      <w:r w:rsidR="00AA3C49">
        <w:t>имел</w:t>
      </w:r>
      <w:r w:rsidR="00C41923">
        <w:t>о</w:t>
      </w:r>
      <w:r w:rsidR="00AA3C49">
        <w:t xml:space="preserve"> </w:t>
      </w:r>
      <w:r w:rsidR="00C41923">
        <w:t>8</w:t>
      </w:r>
      <w:r w:rsidR="005E57C4">
        <w:t>%</w:t>
      </w:r>
      <w:r w:rsidR="00AA3C49">
        <w:t xml:space="preserve"> обучающихся начальной школы, </w:t>
      </w:r>
      <w:r w:rsidR="00AA3C49">
        <w:rPr>
          <w:rFonts w:eastAsia="Calibri"/>
        </w:rPr>
        <w:t xml:space="preserve">а на конец 2019-2020 учебного года – </w:t>
      </w:r>
      <w:r w:rsidR="0009748E" w:rsidRPr="0009748E">
        <w:rPr>
          <w:rFonts w:eastAsia="Calibri"/>
        </w:rPr>
        <w:t>23</w:t>
      </w:r>
      <w:r w:rsidR="00AA3C49">
        <w:rPr>
          <w:rFonts w:eastAsia="Calibri"/>
        </w:rPr>
        <w:t>%.</w:t>
      </w:r>
      <w:r w:rsidR="005E57C4">
        <w:t xml:space="preserve"> </w:t>
      </w:r>
      <w:r w:rsidR="004D2819">
        <w:t xml:space="preserve">Таким образом, в начальной школе в </w:t>
      </w:r>
      <w:r w:rsidR="0009748E">
        <w:t>20</w:t>
      </w:r>
      <w:r w:rsidR="003A5AE3">
        <w:t>20</w:t>
      </w:r>
      <w:r w:rsidR="0009748E">
        <w:t>-202</w:t>
      </w:r>
      <w:r w:rsidR="003A5AE3">
        <w:t>1 учебном году</w:t>
      </w:r>
      <w:r w:rsidR="0009748E">
        <w:t xml:space="preserve"> наблюдается рост мотивации учения, </w:t>
      </w:r>
      <w:r w:rsidR="003A5AE3">
        <w:t xml:space="preserve">который начался в 2019-2020 учебном году </w:t>
      </w:r>
      <w:r w:rsidR="0009748E">
        <w:t>после трехлетнего</w:t>
      </w:r>
      <w:r w:rsidR="004D2819">
        <w:t xml:space="preserve"> падени</w:t>
      </w:r>
      <w:r w:rsidR="0009748E">
        <w:t>я</w:t>
      </w:r>
      <w:r w:rsidR="004D2819">
        <w:t xml:space="preserve"> уровня школьной мотивации. </w:t>
      </w:r>
      <w:r w:rsidR="0009748E">
        <w:t>Увеличилось</w:t>
      </w:r>
      <w:r w:rsidR="004D2819">
        <w:t xml:space="preserve"> количество учеников с высоким уровнем школьной мотивации</w:t>
      </w:r>
      <w:r w:rsidR="003A5AE3">
        <w:t xml:space="preserve"> и положительной школьной мотивацией</w:t>
      </w:r>
      <w:r w:rsidR="00FA4856">
        <w:t>, количество учеников с</w:t>
      </w:r>
      <w:r w:rsidR="005E57C4">
        <w:t xml:space="preserve"> низкой </w:t>
      </w:r>
      <w:r w:rsidR="00FA4856">
        <w:t xml:space="preserve">мотивацией </w:t>
      </w:r>
      <w:r w:rsidR="003A5AE3">
        <w:t xml:space="preserve">уменьшилось на 15%, по сравнению с прошлым учебным годом. В начальной школе на конец 2020-2021 учебного года не было выявлено учеников </w:t>
      </w:r>
      <w:r w:rsidR="0009748E">
        <w:t>с негативным уровнем отношения к учению</w:t>
      </w:r>
      <w:r w:rsidR="005E57C4">
        <w:t>.</w:t>
      </w:r>
      <w:r w:rsidR="005E57C4" w:rsidRPr="001F36B8">
        <w:t xml:space="preserve"> </w:t>
      </w:r>
      <w:r w:rsidR="005E57C4">
        <w:t xml:space="preserve"> </w:t>
      </w:r>
    </w:p>
    <w:p w:rsidR="005E57C4" w:rsidRDefault="005E57C4" w:rsidP="005E57C4">
      <w:pPr>
        <w:tabs>
          <w:tab w:val="left" w:pos="709"/>
          <w:tab w:val="left" w:pos="1457"/>
        </w:tabs>
      </w:pPr>
      <w:r>
        <w:tab/>
        <w:t xml:space="preserve">Педагогам начальной школы необходимо анализировать причины </w:t>
      </w:r>
      <w:r w:rsidR="00F02FF4">
        <w:t>изменени</w:t>
      </w:r>
      <w:r>
        <w:t xml:space="preserve">я уровня мотивации обучения и </w:t>
      </w:r>
      <w:r w:rsidR="00F02FF4">
        <w:t xml:space="preserve">своевременно </w:t>
      </w:r>
      <w:r>
        <w:t>прин</w:t>
      </w:r>
      <w:r w:rsidR="00F02FF4">
        <w:t>имать</w:t>
      </w:r>
      <w:r>
        <w:t xml:space="preserve"> меры по изменению качественного уровня мотивации.</w:t>
      </w:r>
    </w:p>
    <w:p w:rsidR="005E57C4" w:rsidRPr="003627C6" w:rsidRDefault="00941380" w:rsidP="005E57C4">
      <w:pPr>
        <w:tabs>
          <w:tab w:val="left" w:pos="1457"/>
        </w:tabs>
        <w:ind w:firstLine="709"/>
      </w:pPr>
      <w:r w:rsidRPr="00C24756">
        <w:rPr>
          <w:noProof/>
          <w:color w:val="00FFFF"/>
        </w:rPr>
        <w:drawing>
          <wp:anchor distT="0" distB="0" distL="114300" distR="114300" simplePos="0" relativeHeight="251796992" behindDoc="1" locked="0" layoutInCell="1" allowOverlap="1" wp14:anchorId="2186DD13" wp14:editId="4DDBE470">
            <wp:simplePos x="0" y="0"/>
            <wp:positionH relativeFrom="column">
              <wp:posOffset>-323215</wp:posOffset>
            </wp:positionH>
            <wp:positionV relativeFrom="paragraph">
              <wp:posOffset>343535</wp:posOffset>
            </wp:positionV>
            <wp:extent cx="3778250" cy="2070100"/>
            <wp:effectExtent l="0" t="0" r="12700" b="25400"/>
            <wp:wrapTight wrapText="bothSides">
              <wp:wrapPolygon edited="0">
                <wp:start x="0" y="0"/>
                <wp:lineTo x="0" y="21666"/>
                <wp:lineTo x="21564" y="21666"/>
                <wp:lineTo x="21564" y="0"/>
                <wp:lineTo x="0" y="0"/>
              </wp:wrapPolygon>
            </wp:wrapTight>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14:sizeRelH relativeFrom="page">
              <wp14:pctWidth>0</wp14:pctWidth>
            </wp14:sizeRelH>
            <wp14:sizeRelV relativeFrom="page">
              <wp14:pctHeight>0</wp14:pctHeight>
            </wp14:sizeRelV>
          </wp:anchor>
        </w:drawing>
      </w:r>
      <w:r w:rsidR="005E57C4">
        <w:t>Проводимые в</w:t>
      </w:r>
      <w:r w:rsidR="005E57C4" w:rsidRPr="003627C6">
        <w:t xml:space="preserve"> начальной школе методики «Что такое хорошо и что такое плохо», «Незаконченное предложение»</w:t>
      </w:r>
      <w:r w:rsidR="005E57C4">
        <w:t xml:space="preserve"> позволяют </w:t>
      </w:r>
      <w:r w:rsidR="005E57C4" w:rsidRPr="003627C6">
        <w:t xml:space="preserve">выявить отношение </w:t>
      </w:r>
      <w:r w:rsidR="008369FB">
        <w:t xml:space="preserve">к </w:t>
      </w:r>
      <w:r w:rsidR="005E57C4" w:rsidRPr="003627C6">
        <w:t>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w:t>
      </w:r>
    </w:p>
    <w:p w:rsidR="005E57C4" w:rsidRDefault="005E57C4" w:rsidP="002F7A4E">
      <w:pPr>
        <w:pStyle w:val="af2"/>
        <w:ind w:firstLine="708"/>
        <w:rPr>
          <w:rFonts w:ascii="Times New Roman" w:hAnsi="Times New Roman"/>
          <w:sz w:val="24"/>
          <w:szCs w:val="24"/>
        </w:rPr>
      </w:pPr>
      <w:r w:rsidRPr="00342840">
        <w:rPr>
          <w:rFonts w:ascii="Times New Roman" w:hAnsi="Times New Roman"/>
          <w:sz w:val="24"/>
          <w:szCs w:val="24"/>
        </w:rPr>
        <w:t>Диаграмма результатов уровня развития нравственных представлений в начальной школе показывает преобладание детей (</w:t>
      </w:r>
      <w:r w:rsidR="0006280D">
        <w:rPr>
          <w:rFonts w:ascii="Times New Roman" w:hAnsi="Times New Roman"/>
          <w:sz w:val="24"/>
          <w:szCs w:val="24"/>
        </w:rPr>
        <w:t>68</w:t>
      </w:r>
      <w:r w:rsidRPr="00342840">
        <w:rPr>
          <w:rFonts w:ascii="Times New Roman" w:hAnsi="Times New Roman"/>
          <w:sz w:val="24"/>
          <w:szCs w:val="24"/>
        </w:rPr>
        <w:t xml:space="preserve">%), которые отличаются наличием высоких познавательных мотивов, стремлением ориентация на интересы и потребности других людей, стремятся совершать нравственные поступки и побуждают других, пытаются принимать решения согласно нравственных норм. </w:t>
      </w:r>
      <w:r w:rsidR="008369FB">
        <w:rPr>
          <w:rFonts w:ascii="Times New Roman" w:hAnsi="Times New Roman"/>
          <w:sz w:val="24"/>
          <w:szCs w:val="24"/>
        </w:rPr>
        <w:t>2</w:t>
      </w:r>
      <w:r w:rsidR="0006280D">
        <w:rPr>
          <w:rFonts w:ascii="Times New Roman" w:hAnsi="Times New Roman"/>
          <w:sz w:val="24"/>
          <w:szCs w:val="24"/>
        </w:rPr>
        <w:t>7</w:t>
      </w:r>
      <w:r w:rsidRPr="00342840">
        <w:rPr>
          <w:rFonts w:ascii="Times New Roman" w:hAnsi="Times New Roman"/>
          <w:sz w:val="24"/>
          <w:szCs w:val="24"/>
        </w:rPr>
        <w:t xml:space="preserve">% имеют средний уровень нравственных представлений и </w:t>
      </w:r>
      <w:r>
        <w:rPr>
          <w:rFonts w:ascii="Times New Roman" w:hAnsi="Times New Roman"/>
          <w:sz w:val="24"/>
          <w:szCs w:val="24"/>
        </w:rPr>
        <w:t>д</w:t>
      </w:r>
      <w:r w:rsidRPr="00342840">
        <w:rPr>
          <w:rFonts w:ascii="Times New Roman" w:hAnsi="Times New Roman"/>
          <w:sz w:val="24"/>
          <w:szCs w:val="24"/>
        </w:rPr>
        <w:t>ля них характерно стремление к межличностной конформности</w:t>
      </w:r>
      <w:r>
        <w:rPr>
          <w:rFonts w:ascii="Times New Roman" w:hAnsi="Times New Roman"/>
          <w:sz w:val="24"/>
          <w:szCs w:val="24"/>
        </w:rPr>
        <w:t>, п</w:t>
      </w:r>
      <w:r w:rsidRPr="00342840">
        <w:rPr>
          <w:rFonts w:ascii="Times New Roman" w:hAnsi="Times New Roman"/>
          <w:sz w:val="24"/>
          <w:szCs w:val="24"/>
        </w:rPr>
        <w:t>ознавательные мотивы у таких детей сформированы в меньшей степени</w:t>
      </w:r>
      <w:r>
        <w:rPr>
          <w:rFonts w:ascii="Times New Roman" w:hAnsi="Times New Roman"/>
          <w:sz w:val="24"/>
          <w:szCs w:val="24"/>
        </w:rPr>
        <w:t>, но они п</w:t>
      </w:r>
      <w:r w:rsidRPr="00F246D7">
        <w:rPr>
          <w:rFonts w:ascii="Times New Roman" w:hAnsi="Times New Roman"/>
          <w:sz w:val="24"/>
          <w:szCs w:val="24"/>
        </w:rPr>
        <w:t>ытаются совершать поступки на основе нравственных норм, знают нравственные качества школьников.</w:t>
      </w:r>
      <w:r>
        <w:rPr>
          <w:rFonts w:ascii="Times New Roman" w:hAnsi="Times New Roman"/>
          <w:sz w:val="24"/>
          <w:szCs w:val="24"/>
        </w:rPr>
        <w:t xml:space="preserve"> Только у </w:t>
      </w:r>
      <w:r w:rsidR="00C24756">
        <w:rPr>
          <w:rFonts w:ascii="Times New Roman" w:hAnsi="Times New Roman"/>
          <w:sz w:val="24"/>
          <w:szCs w:val="24"/>
        </w:rPr>
        <w:t>1</w:t>
      </w:r>
      <w:r>
        <w:rPr>
          <w:rFonts w:ascii="Times New Roman" w:hAnsi="Times New Roman"/>
          <w:sz w:val="24"/>
          <w:szCs w:val="24"/>
        </w:rPr>
        <w:t xml:space="preserve"> ученик</w:t>
      </w:r>
      <w:r w:rsidR="00C24756">
        <w:rPr>
          <w:rFonts w:ascii="Times New Roman" w:hAnsi="Times New Roman"/>
          <w:sz w:val="24"/>
          <w:szCs w:val="24"/>
        </w:rPr>
        <w:t>а</w:t>
      </w:r>
      <w:r>
        <w:rPr>
          <w:rFonts w:ascii="Times New Roman" w:hAnsi="Times New Roman"/>
          <w:sz w:val="24"/>
          <w:szCs w:val="24"/>
        </w:rPr>
        <w:t xml:space="preserve"> (4 кл.) низкий уровень развития нравственных представлений.</w:t>
      </w:r>
      <w:r w:rsidR="00C24756">
        <w:rPr>
          <w:rFonts w:ascii="Times New Roman" w:hAnsi="Times New Roman"/>
          <w:sz w:val="24"/>
          <w:szCs w:val="24"/>
        </w:rPr>
        <w:t xml:space="preserve"> Диагностика </w:t>
      </w:r>
      <w:r w:rsidR="002F7A4E">
        <w:rPr>
          <w:rFonts w:ascii="Times New Roman" w:hAnsi="Times New Roman"/>
          <w:sz w:val="24"/>
          <w:szCs w:val="24"/>
        </w:rPr>
        <w:t xml:space="preserve">показывает высокий уровень </w:t>
      </w:r>
      <w:r w:rsidR="002F7A4E" w:rsidRPr="00342840">
        <w:rPr>
          <w:rFonts w:ascii="Times New Roman" w:hAnsi="Times New Roman"/>
          <w:sz w:val="24"/>
          <w:szCs w:val="24"/>
        </w:rPr>
        <w:t>развития нравственных представлений</w:t>
      </w:r>
      <w:r w:rsidR="002F7A4E">
        <w:rPr>
          <w:rFonts w:ascii="Times New Roman" w:hAnsi="Times New Roman"/>
          <w:sz w:val="24"/>
          <w:szCs w:val="24"/>
        </w:rPr>
        <w:t xml:space="preserve"> учеников</w:t>
      </w:r>
      <w:r w:rsidR="00C24756">
        <w:rPr>
          <w:rFonts w:ascii="Times New Roman" w:hAnsi="Times New Roman"/>
          <w:sz w:val="24"/>
          <w:szCs w:val="24"/>
        </w:rPr>
        <w:t xml:space="preserve"> начальной школы</w:t>
      </w:r>
      <w:r w:rsidR="002F7A4E">
        <w:rPr>
          <w:rFonts w:ascii="Times New Roman" w:hAnsi="Times New Roman"/>
          <w:sz w:val="24"/>
          <w:szCs w:val="24"/>
        </w:rPr>
        <w:t>.</w:t>
      </w:r>
      <w:r w:rsidR="00C24756">
        <w:rPr>
          <w:rFonts w:ascii="Times New Roman" w:hAnsi="Times New Roman"/>
          <w:sz w:val="24"/>
          <w:szCs w:val="24"/>
        </w:rPr>
        <w:t xml:space="preserve"> </w:t>
      </w:r>
    </w:p>
    <w:p w:rsidR="005E57C4" w:rsidRPr="00362EC1" w:rsidRDefault="005E57C4" w:rsidP="005E57C4">
      <w:pPr>
        <w:ind w:firstLine="567"/>
      </w:pPr>
      <w:r w:rsidRPr="00362EC1">
        <w:t xml:space="preserve">Диагностика сформированности УУД </w:t>
      </w:r>
      <w:r>
        <w:t xml:space="preserve">в 5 - </w:t>
      </w:r>
      <w:r w:rsidR="00504E10">
        <w:t>9</w:t>
      </w:r>
      <w:r>
        <w:t xml:space="preserve"> классах </w:t>
      </w:r>
      <w:r w:rsidRPr="00362EC1">
        <w:t>осуществля</w:t>
      </w:r>
      <w:r>
        <w:t>л</w:t>
      </w:r>
      <w:r w:rsidRPr="00362EC1">
        <w:t xml:space="preserve">ся на основе методического пособия И.В. Возняк: </w:t>
      </w:r>
      <w:r>
        <w:t>«</w:t>
      </w:r>
      <w:r w:rsidRPr="00362EC1">
        <w:t>Психологический мониторинг уровня развития универсальных учебных действий обучающихся 5-9 классов</w:t>
      </w:r>
      <w:r>
        <w:t>»</w:t>
      </w:r>
      <w:r w:rsidRPr="00362EC1">
        <w:t>. Программа рекомендована для осуществления психолого - педагогического сопровождения учебного процесса в условиях реализации ФГОС в среднем звене. Мониторинг осуществля</w:t>
      </w:r>
      <w:r>
        <w:t>л</w:t>
      </w:r>
      <w:r w:rsidRPr="00362EC1">
        <w:t>ся согласно циклограмме психологического мониторинга.</w:t>
      </w:r>
    </w:p>
    <w:p w:rsidR="005E57C4" w:rsidRDefault="005E57C4" w:rsidP="005E57C4">
      <w:pPr>
        <w:pStyle w:val="2a"/>
        <w:spacing w:before="0"/>
        <w:ind w:firstLine="709"/>
        <w:rPr>
          <w:rStyle w:val="2Exact"/>
          <w:rFonts w:ascii="Times New Roman" w:hAnsi="Times New Roman" w:cs="Times New Roman"/>
          <w:sz w:val="24"/>
          <w:szCs w:val="24"/>
        </w:rPr>
      </w:pPr>
      <w:r>
        <w:rPr>
          <w:rStyle w:val="2Exact"/>
          <w:rFonts w:ascii="Times New Roman" w:hAnsi="Times New Roman" w:cs="Times New Roman"/>
          <w:sz w:val="24"/>
          <w:szCs w:val="24"/>
        </w:rPr>
        <w:t>В средней школе (5-</w:t>
      </w:r>
      <w:r w:rsidR="00504E10">
        <w:rPr>
          <w:rStyle w:val="2Exact"/>
          <w:rFonts w:ascii="Times New Roman" w:hAnsi="Times New Roman" w:cs="Times New Roman"/>
          <w:sz w:val="24"/>
          <w:szCs w:val="24"/>
        </w:rPr>
        <w:t>9</w:t>
      </w:r>
      <w:r>
        <w:rPr>
          <w:rStyle w:val="2Exact"/>
          <w:rFonts w:ascii="Times New Roman" w:hAnsi="Times New Roman" w:cs="Times New Roman"/>
          <w:sz w:val="24"/>
          <w:szCs w:val="24"/>
        </w:rPr>
        <w:t xml:space="preserve"> классы) используем для диагностики сформированности УУД следующие методики:</w:t>
      </w:r>
    </w:p>
    <w:p w:rsidR="005E57C4" w:rsidRPr="00A4468D" w:rsidRDefault="005E57C4" w:rsidP="005E57C4">
      <w:r w:rsidRPr="00A4468D">
        <w:rPr>
          <w:rFonts w:eastAsiaTheme="minorEastAsia"/>
          <w:bCs/>
          <w:kern w:val="24"/>
        </w:rPr>
        <w:t>Личностные УУД:</w:t>
      </w:r>
    </w:p>
    <w:p w:rsidR="005E57C4" w:rsidRPr="00695176" w:rsidRDefault="005E57C4" w:rsidP="00C76B40">
      <w:pPr>
        <w:pStyle w:val="af5"/>
        <w:numPr>
          <w:ilvl w:val="0"/>
          <w:numId w:val="80"/>
        </w:numPr>
        <w:jc w:val="left"/>
        <w:rPr>
          <w:sz w:val="20"/>
          <w:szCs w:val="20"/>
        </w:rPr>
      </w:pPr>
      <w:r w:rsidRPr="00695176">
        <w:rPr>
          <w:sz w:val="20"/>
          <w:szCs w:val="20"/>
        </w:rPr>
        <w:t>Тест "Вербальная диагностика самооценки личности"</w:t>
      </w:r>
    </w:p>
    <w:p w:rsidR="005E57C4" w:rsidRPr="00695176" w:rsidRDefault="005E57C4" w:rsidP="00C76B40">
      <w:pPr>
        <w:pStyle w:val="af5"/>
        <w:numPr>
          <w:ilvl w:val="0"/>
          <w:numId w:val="80"/>
        </w:numPr>
        <w:jc w:val="left"/>
        <w:rPr>
          <w:sz w:val="20"/>
          <w:szCs w:val="20"/>
        </w:rPr>
      </w:pPr>
      <w:r w:rsidRPr="00695176">
        <w:rPr>
          <w:sz w:val="20"/>
          <w:szCs w:val="20"/>
        </w:rPr>
        <w:t>Методика диагностики мотивации и эмоционального отношения к учению (А.Д. Андреева)</w:t>
      </w:r>
    </w:p>
    <w:p w:rsidR="005E57C4" w:rsidRPr="00695176" w:rsidRDefault="005E57C4" w:rsidP="00C76B40">
      <w:pPr>
        <w:pStyle w:val="af5"/>
        <w:numPr>
          <w:ilvl w:val="0"/>
          <w:numId w:val="80"/>
        </w:numPr>
        <w:rPr>
          <w:sz w:val="20"/>
          <w:szCs w:val="20"/>
        </w:rPr>
      </w:pPr>
      <w:r w:rsidRPr="00695176">
        <w:rPr>
          <w:sz w:val="20"/>
          <w:szCs w:val="20"/>
        </w:rPr>
        <w:t>Методика изучения мотивации обучения школьников при переходе из начальных  классов в средние</w:t>
      </w:r>
      <w:r w:rsidRPr="00695176">
        <w:rPr>
          <w:b/>
          <w:sz w:val="20"/>
          <w:szCs w:val="20"/>
        </w:rPr>
        <w:t xml:space="preserve"> </w:t>
      </w:r>
      <w:r w:rsidRPr="00695176">
        <w:rPr>
          <w:sz w:val="20"/>
          <w:szCs w:val="20"/>
        </w:rPr>
        <w:t xml:space="preserve">по методике М. Р. Гинзбурга «Изучение </w:t>
      </w:r>
      <w:r w:rsidRPr="00695176">
        <w:rPr>
          <w:bCs/>
          <w:sz w:val="20"/>
          <w:szCs w:val="20"/>
        </w:rPr>
        <w:t xml:space="preserve">учебной </w:t>
      </w:r>
      <w:r w:rsidRPr="00695176">
        <w:rPr>
          <w:sz w:val="20"/>
          <w:szCs w:val="20"/>
        </w:rPr>
        <w:t xml:space="preserve">мотивации»  </w:t>
      </w:r>
    </w:p>
    <w:p w:rsidR="005E57C4" w:rsidRPr="00A4468D" w:rsidRDefault="005E57C4" w:rsidP="005E57C4">
      <w:r w:rsidRPr="00A4468D">
        <w:rPr>
          <w:rFonts w:eastAsiaTheme="minorEastAsia"/>
          <w:bCs/>
          <w:kern w:val="24"/>
        </w:rPr>
        <w:t>Регулятивные УУД:</w:t>
      </w:r>
    </w:p>
    <w:p w:rsidR="005E57C4" w:rsidRPr="00695176" w:rsidRDefault="005E57C4" w:rsidP="00C76B40">
      <w:pPr>
        <w:pStyle w:val="af5"/>
        <w:numPr>
          <w:ilvl w:val="0"/>
          <w:numId w:val="81"/>
        </w:numPr>
        <w:ind w:left="709" w:hanging="425"/>
        <w:jc w:val="left"/>
        <w:rPr>
          <w:rFonts w:eastAsiaTheme="minorEastAsia"/>
          <w:bCs/>
          <w:kern w:val="24"/>
          <w:sz w:val="20"/>
          <w:szCs w:val="20"/>
        </w:rPr>
      </w:pPr>
      <w:r w:rsidRPr="00695176">
        <w:rPr>
          <w:rFonts w:eastAsiaTheme="minorEastAsia"/>
          <w:bCs/>
          <w:kern w:val="24"/>
          <w:sz w:val="20"/>
          <w:szCs w:val="20"/>
        </w:rPr>
        <w:t>Личностный опросник Кеттела (в течение года)</w:t>
      </w:r>
    </w:p>
    <w:p w:rsidR="005E57C4" w:rsidRPr="00695176" w:rsidRDefault="005E57C4" w:rsidP="00C76B40">
      <w:pPr>
        <w:pStyle w:val="af5"/>
        <w:numPr>
          <w:ilvl w:val="0"/>
          <w:numId w:val="81"/>
        </w:numPr>
        <w:ind w:left="709" w:hanging="425"/>
        <w:rPr>
          <w:rFonts w:eastAsiaTheme="minorEastAsia"/>
          <w:bCs/>
          <w:kern w:val="24"/>
          <w:sz w:val="20"/>
          <w:szCs w:val="20"/>
        </w:rPr>
      </w:pPr>
      <w:r w:rsidRPr="00695176">
        <w:rPr>
          <w:rFonts w:eastAsiaTheme="minorEastAsia"/>
          <w:bCs/>
          <w:kern w:val="24"/>
          <w:sz w:val="20"/>
          <w:szCs w:val="20"/>
        </w:rPr>
        <w:t>Э.  М.  Александровская,  Ст.  Громбах  «Схема  наблюдения  за адаптацией    и    эффективностью    учебной    деятельности</w:t>
      </w:r>
      <w:r w:rsidRPr="00695176">
        <w:rPr>
          <w:sz w:val="20"/>
          <w:szCs w:val="20"/>
        </w:rPr>
        <w:t xml:space="preserve"> </w:t>
      </w:r>
      <w:r w:rsidRPr="00695176">
        <w:rPr>
          <w:rFonts w:eastAsiaTheme="minorEastAsia"/>
          <w:bCs/>
          <w:kern w:val="24"/>
          <w:sz w:val="20"/>
          <w:szCs w:val="20"/>
        </w:rPr>
        <w:t xml:space="preserve">учащихся» (модифицированная Е.С. Еськиной, Т.Л. Больбот) (конец </w:t>
      </w:r>
      <w:r w:rsidRPr="00695176">
        <w:rPr>
          <w:rFonts w:eastAsiaTheme="minorEastAsia"/>
          <w:bCs/>
          <w:kern w:val="24"/>
          <w:sz w:val="20"/>
          <w:szCs w:val="20"/>
          <w:lang w:val="en-US"/>
        </w:rPr>
        <w:t>IV</w:t>
      </w:r>
      <w:r w:rsidRPr="00695176">
        <w:rPr>
          <w:rFonts w:eastAsiaTheme="minorEastAsia"/>
          <w:bCs/>
          <w:kern w:val="24"/>
          <w:sz w:val="20"/>
          <w:szCs w:val="20"/>
        </w:rPr>
        <w:t xml:space="preserve"> четверти)</w:t>
      </w:r>
    </w:p>
    <w:p w:rsidR="005E57C4" w:rsidRPr="00A4468D" w:rsidRDefault="005E57C4" w:rsidP="00C10617">
      <w:r w:rsidRPr="00A4468D">
        <w:rPr>
          <w:rFonts w:eastAsiaTheme="minorEastAsia"/>
          <w:bCs/>
          <w:kern w:val="24"/>
        </w:rPr>
        <w:t>Познавательные УУД:</w:t>
      </w:r>
    </w:p>
    <w:p w:rsidR="005E57C4" w:rsidRPr="00695176" w:rsidRDefault="005E57C4" w:rsidP="00C76B40">
      <w:pPr>
        <w:pStyle w:val="af5"/>
        <w:numPr>
          <w:ilvl w:val="0"/>
          <w:numId w:val="82"/>
        </w:numPr>
        <w:ind w:left="709" w:hanging="425"/>
        <w:rPr>
          <w:rFonts w:eastAsiaTheme="minorEastAsia"/>
          <w:bCs/>
          <w:kern w:val="24"/>
          <w:sz w:val="20"/>
          <w:szCs w:val="20"/>
        </w:rPr>
      </w:pPr>
      <w:r w:rsidRPr="00695176">
        <w:rPr>
          <w:rFonts w:eastAsiaTheme="minorEastAsia"/>
          <w:bCs/>
          <w:kern w:val="24"/>
          <w:sz w:val="20"/>
          <w:szCs w:val="20"/>
        </w:rPr>
        <w:t>Методика "Числовые ряды" (5-й субтест методики определения уровня умственного развития для младших подростков (ГИТ))</w:t>
      </w:r>
    </w:p>
    <w:p w:rsidR="005E57C4" w:rsidRPr="00695176" w:rsidRDefault="005E57C4" w:rsidP="00C76B40">
      <w:pPr>
        <w:pStyle w:val="af5"/>
        <w:numPr>
          <w:ilvl w:val="0"/>
          <w:numId w:val="82"/>
        </w:numPr>
        <w:ind w:left="709" w:hanging="425"/>
        <w:rPr>
          <w:rFonts w:eastAsiaTheme="minorEastAsia"/>
          <w:bCs/>
          <w:kern w:val="24"/>
          <w:sz w:val="20"/>
          <w:szCs w:val="20"/>
        </w:rPr>
      </w:pPr>
      <w:r w:rsidRPr="00695176">
        <w:rPr>
          <w:rFonts w:eastAsiaTheme="minorEastAsia"/>
          <w:bCs/>
          <w:kern w:val="24"/>
          <w:sz w:val="20"/>
          <w:szCs w:val="20"/>
        </w:rPr>
        <w:t xml:space="preserve"> Методика "Аналогии" (6-й субтест методики определения уровня умственного развития для младших подростков (ГИТ))</w:t>
      </w:r>
    </w:p>
    <w:p w:rsidR="005E57C4" w:rsidRPr="00695176" w:rsidRDefault="005E57C4" w:rsidP="00C76B40">
      <w:pPr>
        <w:pStyle w:val="af5"/>
        <w:numPr>
          <w:ilvl w:val="0"/>
          <w:numId w:val="82"/>
        </w:numPr>
        <w:ind w:left="709" w:hanging="425"/>
        <w:rPr>
          <w:rFonts w:eastAsiaTheme="minorEastAsia"/>
          <w:bCs/>
          <w:kern w:val="24"/>
          <w:sz w:val="20"/>
          <w:szCs w:val="20"/>
        </w:rPr>
      </w:pPr>
      <w:r w:rsidRPr="00695176">
        <w:rPr>
          <w:rFonts w:eastAsiaTheme="minorEastAsia"/>
          <w:bCs/>
          <w:kern w:val="24"/>
          <w:sz w:val="20"/>
          <w:szCs w:val="20"/>
        </w:rPr>
        <w:t xml:space="preserve">Тест </w:t>
      </w:r>
      <w:r w:rsidRPr="00695176">
        <w:rPr>
          <w:rFonts w:eastAsiaTheme="minorEastAsia"/>
          <w:bCs/>
          <w:iCs/>
          <w:kern w:val="24"/>
          <w:sz w:val="20"/>
          <w:szCs w:val="20"/>
        </w:rPr>
        <w:t xml:space="preserve">на оценку сформированности навыков чтения </w:t>
      </w:r>
      <w:r w:rsidRPr="00695176">
        <w:rPr>
          <w:rFonts w:eastAsiaTheme="minorEastAsia"/>
          <w:bCs/>
          <w:kern w:val="24"/>
          <w:sz w:val="20"/>
          <w:szCs w:val="20"/>
        </w:rPr>
        <w:t>из методического комплекса «Прогноз и профилактика проблем обучения в 3-6 классах» Л.А. Ясюковой</w:t>
      </w:r>
    </w:p>
    <w:p w:rsidR="005E57C4" w:rsidRPr="00A4468D" w:rsidRDefault="005E57C4" w:rsidP="005E57C4">
      <w:r w:rsidRPr="00A4468D">
        <w:rPr>
          <w:rFonts w:eastAsiaTheme="minorEastAsia"/>
          <w:bCs/>
          <w:kern w:val="24"/>
        </w:rPr>
        <w:t>Коммуникативные УУД:</w:t>
      </w:r>
    </w:p>
    <w:p w:rsidR="005E57C4" w:rsidRPr="00695176" w:rsidRDefault="005E57C4" w:rsidP="00C76B40">
      <w:pPr>
        <w:pStyle w:val="af5"/>
        <w:numPr>
          <w:ilvl w:val="0"/>
          <w:numId w:val="79"/>
        </w:numPr>
        <w:ind w:left="709" w:hanging="283"/>
        <w:jc w:val="left"/>
        <w:rPr>
          <w:sz w:val="20"/>
          <w:szCs w:val="20"/>
        </w:rPr>
      </w:pPr>
      <w:r w:rsidRPr="00695176">
        <w:rPr>
          <w:sz w:val="20"/>
          <w:szCs w:val="20"/>
        </w:rPr>
        <w:t>Методика изучения психологической атмосферы в группе (Ф.Фидлер)</w:t>
      </w:r>
    </w:p>
    <w:p w:rsidR="004F187A" w:rsidRDefault="00695176" w:rsidP="005E57C4">
      <w:pPr>
        <w:pStyle w:val="2a"/>
        <w:spacing w:before="0"/>
        <w:ind w:firstLine="709"/>
        <w:rPr>
          <w:rStyle w:val="2Exact"/>
          <w:rFonts w:ascii="Times New Roman" w:hAnsi="Times New Roman" w:cs="Times New Roman"/>
          <w:sz w:val="24"/>
          <w:szCs w:val="24"/>
        </w:rPr>
      </w:pPr>
      <w:r w:rsidRPr="000A2D2B">
        <w:rPr>
          <w:noProof/>
          <w:lang w:eastAsia="ru-RU"/>
        </w:rPr>
        <w:drawing>
          <wp:anchor distT="0" distB="0" distL="114300" distR="114300" simplePos="0" relativeHeight="251920896" behindDoc="1" locked="0" layoutInCell="1" allowOverlap="1" wp14:anchorId="307FD887" wp14:editId="33A28EB8">
            <wp:simplePos x="0" y="0"/>
            <wp:positionH relativeFrom="margin">
              <wp:posOffset>-195580</wp:posOffset>
            </wp:positionH>
            <wp:positionV relativeFrom="paragraph">
              <wp:posOffset>248285</wp:posOffset>
            </wp:positionV>
            <wp:extent cx="6575425" cy="2011680"/>
            <wp:effectExtent l="0" t="0" r="15875" b="26670"/>
            <wp:wrapTight wrapText="bothSides">
              <wp:wrapPolygon edited="0">
                <wp:start x="0" y="0"/>
                <wp:lineTo x="0" y="21682"/>
                <wp:lineTo x="21590" y="21682"/>
                <wp:lineTo x="21590" y="0"/>
                <wp:lineTo x="0" y="0"/>
              </wp:wrapPolygon>
            </wp:wrapTight>
            <wp:docPr id="30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14:sizeRelH relativeFrom="margin">
              <wp14:pctWidth>0</wp14:pctWidth>
            </wp14:sizeRelH>
            <wp14:sizeRelV relativeFrom="margin">
              <wp14:pctHeight>0</wp14:pctHeight>
            </wp14:sizeRelV>
          </wp:anchor>
        </w:drawing>
      </w:r>
      <w:r w:rsidR="005E57C4">
        <w:rPr>
          <w:rStyle w:val="2Exact"/>
          <w:rFonts w:ascii="Times New Roman" w:hAnsi="Times New Roman" w:cs="Times New Roman"/>
          <w:sz w:val="24"/>
          <w:szCs w:val="24"/>
        </w:rPr>
        <w:t xml:space="preserve">В результате диагностики </w:t>
      </w:r>
      <w:r w:rsidR="00436AE0">
        <w:rPr>
          <w:rStyle w:val="2Exact"/>
          <w:rFonts w:ascii="Times New Roman" w:hAnsi="Times New Roman" w:cs="Times New Roman"/>
          <w:sz w:val="24"/>
          <w:szCs w:val="24"/>
        </w:rPr>
        <w:t xml:space="preserve">уровня мотивации </w:t>
      </w:r>
      <w:r w:rsidR="005E57C4">
        <w:rPr>
          <w:rStyle w:val="2Exact"/>
          <w:rFonts w:ascii="Times New Roman" w:hAnsi="Times New Roman" w:cs="Times New Roman"/>
          <w:sz w:val="24"/>
          <w:szCs w:val="24"/>
        </w:rPr>
        <w:t xml:space="preserve">было определено, что к концу </w:t>
      </w:r>
      <w:r w:rsidR="00E55A82">
        <w:rPr>
          <w:rStyle w:val="2Exact"/>
          <w:rFonts w:ascii="Times New Roman" w:hAnsi="Times New Roman" w:cs="Times New Roman"/>
          <w:sz w:val="24"/>
          <w:szCs w:val="24"/>
        </w:rPr>
        <w:t>20</w:t>
      </w:r>
      <w:r w:rsidR="00F1672B">
        <w:rPr>
          <w:rStyle w:val="2Exact"/>
          <w:rFonts w:ascii="Times New Roman" w:hAnsi="Times New Roman" w:cs="Times New Roman"/>
          <w:sz w:val="24"/>
          <w:szCs w:val="24"/>
        </w:rPr>
        <w:t>20</w:t>
      </w:r>
      <w:r w:rsidR="00E55A82">
        <w:rPr>
          <w:rStyle w:val="2Exact"/>
          <w:rFonts w:ascii="Times New Roman" w:hAnsi="Times New Roman" w:cs="Times New Roman"/>
          <w:sz w:val="24"/>
          <w:szCs w:val="24"/>
        </w:rPr>
        <w:t>-20</w:t>
      </w:r>
      <w:r w:rsidR="00C10617">
        <w:rPr>
          <w:rStyle w:val="2Exact"/>
          <w:rFonts w:ascii="Times New Roman" w:hAnsi="Times New Roman" w:cs="Times New Roman"/>
          <w:sz w:val="24"/>
          <w:szCs w:val="24"/>
        </w:rPr>
        <w:t>2</w:t>
      </w:r>
      <w:r w:rsidR="00F1672B">
        <w:rPr>
          <w:rStyle w:val="2Exact"/>
          <w:rFonts w:ascii="Times New Roman" w:hAnsi="Times New Roman" w:cs="Times New Roman"/>
          <w:sz w:val="24"/>
          <w:szCs w:val="24"/>
        </w:rPr>
        <w:t>1</w:t>
      </w:r>
      <w:r w:rsidR="00E55A82">
        <w:rPr>
          <w:rStyle w:val="2Exact"/>
          <w:rFonts w:ascii="Times New Roman" w:hAnsi="Times New Roman" w:cs="Times New Roman"/>
          <w:sz w:val="24"/>
          <w:szCs w:val="24"/>
        </w:rPr>
        <w:t xml:space="preserve"> </w:t>
      </w:r>
      <w:r w:rsidR="005E57C4">
        <w:rPr>
          <w:rStyle w:val="2Exact"/>
          <w:rFonts w:ascii="Times New Roman" w:hAnsi="Times New Roman" w:cs="Times New Roman"/>
          <w:sz w:val="24"/>
          <w:szCs w:val="24"/>
        </w:rPr>
        <w:t xml:space="preserve">учебного года </w:t>
      </w:r>
      <w:r w:rsidR="004F187A">
        <w:rPr>
          <w:rStyle w:val="2Exact"/>
          <w:rFonts w:ascii="Times New Roman" w:hAnsi="Times New Roman" w:cs="Times New Roman"/>
          <w:sz w:val="24"/>
          <w:szCs w:val="24"/>
        </w:rPr>
        <w:t>26% (</w:t>
      </w:r>
      <w:r w:rsidR="00436AE0">
        <w:rPr>
          <w:rStyle w:val="2Exact"/>
          <w:rFonts w:ascii="Times New Roman" w:hAnsi="Times New Roman" w:cs="Times New Roman"/>
          <w:sz w:val="24"/>
          <w:szCs w:val="24"/>
        </w:rPr>
        <w:t xml:space="preserve">21,3% </w:t>
      </w:r>
      <w:r w:rsidR="004F187A">
        <w:rPr>
          <w:rStyle w:val="2Exact"/>
          <w:rFonts w:ascii="Times New Roman" w:hAnsi="Times New Roman" w:cs="Times New Roman"/>
          <w:sz w:val="24"/>
          <w:szCs w:val="24"/>
        </w:rPr>
        <w:t xml:space="preserve">в 2019-2020 у.г.) </w:t>
      </w:r>
      <w:r w:rsidR="005E57C4">
        <w:rPr>
          <w:rStyle w:val="2Exact"/>
          <w:rFonts w:ascii="Times New Roman" w:hAnsi="Times New Roman" w:cs="Times New Roman"/>
          <w:sz w:val="24"/>
          <w:szCs w:val="24"/>
        </w:rPr>
        <w:t>учеников 5-</w:t>
      </w:r>
      <w:r w:rsidR="00C10617">
        <w:rPr>
          <w:rStyle w:val="2Exact"/>
          <w:rFonts w:ascii="Times New Roman" w:hAnsi="Times New Roman" w:cs="Times New Roman"/>
          <w:sz w:val="24"/>
          <w:szCs w:val="24"/>
        </w:rPr>
        <w:t>9</w:t>
      </w:r>
      <w:r w:rsidR="005E57C4">
        <w:rPr>
          <w:rStyle w:val="2Exact"/>
          <w:rFonts w:ascii="Times New Roman" w:hAnsi="Times New Roman" w:cs="Times New Roman"/>
          <w:sz w:val="24"/>
          <w:szCs w:val="24"/>
        </w:rPr>
        <w:t xml:space="preserve"> классов имеют очень высокий и высокий уровень мотивации обучения</w:t>
      </w:r>
      <w:r w:rsidR="00436AE0">
        <w:rPr>
          <w:rStyle w:val="2Exact"/>
          <w:rFonts w:ascii="Times New Roman" w:hAnsi="Times New Roman" w:cs="Times New Roman"/>
          <w:sz w:val="24"/>
          <w:szCs w:val="24"/>
        </w:rPr>
        <w:t xml:space="preserve"> (это </w:t>
      </w:r>
      <w:r w:rsidR="004F187A">
        <w:rPr>
          <w:rStyle w:val="2Exact"/>
          <w:rFonts w:ascii="Times New Roman" w:hAnsi="Times New Roman" w:cs="Times New Roman"/>
          <w:sz w:val="24"/>
          <w:szCs w:val="24"/>
        </w:rPr>
        <w:t>выш</w:t>
      </w:r>
      <w:r w:rsidR="00436AE0">
        <w:rPr>
          <w:rStyle w:val="2Exact"/>
          <w:rFonts w:ascii="Times New Roman" w:hAnsi="Times New Roman" w:cs="Times New Roman"/>
          <w:sz w:val="24"/>
          <w:szCs w:val="24"/>
        </w:rPr>
        <w:t>е, чем в прошлом учебном году)</w:t>
      </w:r>
      <w:r w:rsidR="005E57C4">
        <w:rPr>
          <w:rStyle w:val="2Exact"/>
          <w:rFonts w:ascii="Times New Roman" w:hAnsi="Times New Roman" w:cs="Times New Roman"/>
          <w:sz w:val="24"/>
          <w:szCs w:val="24"/>
        </w:rPr>
        <w:t xml:space="preserve">, </w:t>
      </w:r>
      <w:r w:rsidR="00436AE0">
        <w:rPr>
          <w:rStyle w:val="2Exact"/>
          <w:rFonts w:ascii="Times New Roman" w:hAnsi="Times New Roman" w:cs="Times New Roman"/>
          <w:sz w:val="24"/>
          <w:szCs w:val="24"/>
        </w:rPr>
        <w:t>2</w:t>
      </w:r>
      <w:r w:rsidR="004F187A">
        <w:rPr>
          <w:rStyle w:val="2Exact"/>
          <w:rFonts w:ascii="Times New Roman" w:hAnsi="Times New Roman" w:cs="Times New Roman"/>
          <w:sz w:val="24"/>
          <w:szCs w:val="24"/>
        </w:rPr>
        <w:t>8</w:t>
      </w:r>
      <w:r w:rsidR="00436AE0">
        <w:rPr>
          <w:rStyle w:val="2Exact"/>
          <w:rFonts w:ascii="Times New Roman" w:hAnsi="Times New Roman" w:cs="Times New Roman"/>
          <w:sz w:val="24"/>
          <w:szCs w:val="24"/>
        </w:rPr>
        <w:t>%</w:t>
      </w:r>
      <w:r w:rsidR="005E57C4">
        <w:rPr>
          <w:rStyle w:val="2Exact"/>
          <w:rFonts w:ascii="Times New Roman" w:hAnsi="Times New Roman" w:cs="Times New Roman"/>
          <w:sz w:val="24"/>
          <w:szCs w:val="24"/>
        </w:rPr>
        <w:t>- нормальный</w:t>
      </w:r>
      <w:r w:rsidR="00436AE0">
        <w:rPr>
          <w:rStyle w:val="2Exact"/>
          <w:rFonts w:ascii="Times New Roman" w:hAnsi="Times New Roman" w:cs="Times New Roman"/>
          <w:sz w:val="24"/>
          <w:szCs w:val="24"/>
        </w:rPr>
        <w:t xml:space="preserve"> (в 201</w:t>
      </w:r>
      <w:r w:rsidR="004F187A">
        <w:rPr>
          <w:rStyle w:val="2Exact"/>
          <w:rFonts w:ascii="Times New Roman" w:hAnsi="Times New Roman" w:cs="Times New Roman"/>
          <w:sz w:val="24"/>
          <w:szCs w:val="24"/>
        </w:rPr>
        <w:t>9</w:t>
      </w:r>
      <w:r w:rsidR="00436AE0">
        <w:rPr>
          <w:rStyle w:val="2Exact"/>
          <w:rFonts w:ascii="Times New Roman" w:hAnsi="Times New Roman" w:cs="Times New Roman"/>
          <w:sz w:val="24"/>
          <w:szCs w:val="24"/>
        </w:rPr>
        <w:t>-20</w:t>
      </w:r>
      <w:r w:rsidR="004F187A">
        <w:rPr>
          <w:rStyle w:val="2Exact"/>
          <w:rFonts w:ascii="Times New Roman" w:hAnsi="Times New Roman" w:cs="Times New Roman"/>
          <w:sz w:val="24"/>
          <w:szCs w:val="24"/>
        </w:rPr>
        <w:t>20</w:t>
      </w:r>
      <w:r w:rsidR="00436AE0">
        <w:rPr>
          <w:rStyle w:val="2Exact"/>
          <w:rFonts w:ascii="Times New Roman" w:hAnsi="Times New Roman" w:cs="Times New Roman"/>
          <w:sz w:val="24"/>
          <w:szCs w:val="24"/>
        </w:rPr>
        <w:t xml:space="preserve"> учебном году было - </w:t>
      </w:r>
      <w:r w:rsidR="004F187A">
        <w:rPr>
          <w:rStyle w:val="2Exact"/>
          <w:rFonts w:ascii="Times New Roman" w:hAnsi="Times New Roman" w:cs="Times New Roman"/>
          <w:sz w:val="24"/>
          <w:szCs w:val="24"/>
        </w:rPr>
        <w:t>24</w:t>
      </w:r>
      <w:r w:rsidR="00436AE0">
        <w:rPr>
          <w:rStyle w:val="2Exact"/>
          <w:rFonts w:ascii="Times New Roman" w:hAnsi="Times New Roman" w:cs="Times New Roman"/>
          <w:sz w:val="24"/>
          <w:szCs w:val="24"/>
        </w:rPr>
        <w:t>%)</w:t>
      </w:r>
      <w:r w:rsidR="00E55A82">
        <w:rPr>
          <w:rStyle w:val="2Exact"/>
          <w:rFonts w:ascii="Times New Roman" w:hAnsi="Times New Roman" w:cs="Times New Roman"/>
          <w:sz w:val="24"/>
          <w:szCs w:val="24"/>
        </w:rPr>
        <w:t xml:space="preserve">, </w:t>
      </w:r>
      <w:r w:rsidR="004F187A">
        <w:rPr>
          <w:rStyle w:val="2Exact"/>
          <w:rFonts w:ascii="Times New Roman" w:hAnsi="Times New Roman" w:cs="Times New Roman"/>
          <w:sz w:val="24"/>
          <w:szCs w:val="24"/>
        </w:rPr>
        <w:t>44</w:t>
      </w:r>
      <w:r w:rsidR="005E57C4">
        <w:rPr>
          <w:rStyle w:val="2Exact"/>
          <w:rFonts w:ascii="Times New Roman" w:hAnsi="Times New Roman" w:cs="Times New Roman"/>
          <w:sz w:val="24"/>
          <w:szCs w:val="24"/>
        </w:rPr>
        <w:t>% - сниженный уровень мотивации</w:t>
      </w:r>
      <w:r w:rsidR="00E55A82">
        <w:rPr>
          <w:rStyle w:val="2Exact"/>
          <w:rFonts w:ascii="Times New Roman" w:hAnsi="Times New Roman" w:cs="Times New Roman"/>
          <w:sz w:val="24"/>
          <w:szCs w:val="24"/>
        </w:rPr>
        <w:t xml:space="preserve"> и </w:t>
      </w:r>
      <w:r w:rsidR="004F187A">
        <w:rPr>
          <w:rStyle w:val="2Exact"/>
          <w:rFonts w:ascii="Times New Roman" w:hAnsi="Times New Roman" w:cs="Times New Roman"/>
          <w:sz w:val="24"/>
          <w:szCs w:val="24"/>
        </w:rPr>
        <w:t>2</w:t>
      </w:r>
      <w:r w:rsidR="00E55A82">
        <w:rPr>
          <w:rStyle w:val="2Exact"/>
          <w:rFonts w:ascii="Times New Roman" w:hAnsi="Times New Roman" w:cs="Times New Roman"/>
          <w:sz w:val="24"/>
          <w:szCs w:val="24"/>
        </w:rPr>
        <w:t>% - низкий</w:t>
      </w:r>
      <w:r w:rsidR="005E57C4">
        <w:rPr>
          <w:rStyle w:val="2Exact"/>
          <w:rFonts w:ascii="Times New Roman" w:hAnsi="Times New Roman" w:cs="Times New Roman"/>
          <w:sz w:val="24"/>
          <w:szCs w:val="24"/>
        </w:rPr>
        <w:t>.</w:t>
      </w:r>
      <w:r w:rsidR="00E55A82">
        <w:rPr>
          <w:rStyle w:val="2Exact"/>
          <w:rFonts w:ascii="Times New Roman" w:hAnsi="Times New Roman" w:cs="Times New Roman"/>
          <w:sz w:val="24"/>
          <w:szCs w:val="24"/>
        </w:rPr>
        <w:t xml:space="preserve"> </w:t>
      </w:r>
      <w:r w:rsidR="004F187A">
        <w:rPr>
          <w:rStyle w:val="2Exact"/>
          <w:rFonts w:ascii="Times New Roman" w:hAnsi="Times New Roman" w:cs="Times New Roman"/>
          <w:sz w:val="24"/>
          <w:szCs w:val="24"/>
        </w:rPr>
        <w:t>После падения уровня мотивации в 2019-2020 учебном году в 2020-2021 г. наблюдается небольшой рост</w:t>
      </w:r>
      <w:r w:rsidR="00E55A82">
        <w:rPr>
          <w:rStyle w:val="2Exact"/>
          <w:rFonts w:ascii="Times New Roman" w:hAnsi="Times New Roman" w:cs="Times New Roman"/>
          <w:sz w:val="24"/>
          <w:szCs w:val="24"/>
        </w:rPr>
        <w:t xml:space="preserve"> мотивации.</w:t>
      </w:r>
      <w:r w:rsidR="00436AE0">
        <w:rPr>
          <w:rStyle w:val="2Exact"/>
          <w:rFonts w:ascii="Times New Roman" w:hAnsi="Times New Roman" w:cs="Times New Roman"/>
          <w:sz w:val="24"/>
          <w:szCs w:val="24"/>
        </w:rPr>
        <w:t xml:space="preserve"> </w:t>
      </w:r>
    </w:p>
    <w:p w:rsidR="004F187A" w:rsidRDefault="004F187A" w:rsidP="004F187A">
      <w:pPr>
        <w:pStyle w:val="2a"/>
        <w:spacing w:before="0" w:line="240" w:lineRule="auto"/>
        <w:ind w:firstLine="709"/>
        <w:rPr>
          <w:rStyle w:val="2Exact"/>
          <w:rFonts w:ascii="Times New Roman" w:hAnsi="Times New Roman" w:cs="Times New Roman"/>
          <w:sz w:val="24"/>
          <w:szCs w:val="24"/>
        </w:rPr>
      </w:pPr>
      <w:r>
        <w:rPr>
          <w:rStyle w:val="2Exact"/>
          <w:rFonts w:ascii="Times New Roman" w:hAnsi="Times New Roman" w:cs="Times New Roman"/>
          <w:sz w:val="24"/>
          <w:szCs w:val="24"/>
        </w:rPr>
        <w:t>В 2020-2021 учебном году школа приступила к реализации ФГОС СОО. Была разработана п</w:t>
      </w:r>
      <w:r w:rsidRPr="00F1672B">
        <w:rPr>
          <w:rStyle w:val="2Exact"/>
          <w:rFonts w:ascii="Times New Roman" w:hAnsi="Times New Roman" w:cs="Times New Roman"/>
          <w:sz w:val="24"/>
          <w:szCs w:val="24"/>
        </w:rPr>
        <w:t>рограмма психолого-педагогического мониторинга уровня сформированности</w:t>
      </w:r>
      <w:r>
        <w:rPr>
          <w:rStyle w:val="2Exact"/>
          <w:rFonts w:ascii="Times New Roman" w:hAnsi="Times New Roman" w:cs="Times New Roman"/>
          <w:sz w:val="24"/>
          <w:szCs w:val="24"/>
        </w:rPr>
        <w:t xml:space="preserve"> </w:t>
      </w:r>
      <w:r w:rsidRPr="00F1672B">
        <w:rPr>
          <w:rStyle w:val="2Exact"/>
          <w:rFonts w:ascii="Times New Roman" w:hAnsi="Times New Roman" w:cs="Times New Roman"/>
          <w:sz w:val="24"/>
          <w:szCs w:val="24"/>
        </w:rPr>
        <w:t>универсальных учебных действий в рамках реализации ФГОС СОО (10-11 кл)</w:t>
      </w:r>
      <w:r w:rsidR="00E15E45">
        <w:rPr>
          <w:rStyle w:val="2Exact"/>
          <w:rFonts w:ascii="Times New Roman" w:hAnsi="Times New Roman" w:cs="Times New Roman"/>
          <w:sz w:val="24"/>
          <w:szCs w:val="24"/>
        </w:rPr>
        <w:t xml:space="preserve">. </w:t>
      </w:r>
    </w:p>
    <w:p w:rsidR="004F187A" w:rsidRDefault="00E15E45" w:rsidP="004F187A">
      <w:pPr>
        <w:pStyle w:val="2a"/>
        <w:spacing w:before="0" w:line="240" w:lineRule="auto"/>
        <w:ind w:firstLine="709"/>
        <w:rPr>
          <w:rStyle w:val="2Exact"/>
          <w:rFonts w:ascii="Times New Roman" w:hAnsi="Times New Roman" w:cs="Times New Roman"/>
          <w:sz w:val="24"/>
          <w:szCs w:val="24"/>
        </w:rPr>
      </w:pPr>
      <w:r>
        <w:rPr>
          <w:rStyle w:val="2Exact"/>
          <w:rFonts w:ascii="Times New Roman" w:hAnsi="Times New Roman" w:cs="Times New Roman"/>
          <w:sz w:val="24"/>
          <w:szCs w:val="24"/>
        </w:rPr>
        <w:t xml:space="preserve">Для анализа </w:t>
      </w:r>
      <w:r w:rsidR="004F187A" w:rsidRPr="00F1672B">
        <w:rPr>
          <w:rStyle w:val="2Exact"/>
          <w:rFonts w:ascii="Times New Roman" w:hAnsi="Times New Roman" w:cs="Times New Roman"/>
          <w:sz w:val="24"/>
          <w:szCs w:val="24"/>
        </w:rPr>
        <w:t>результат</w:t>
      </w:r>
      <w:r>
        <w:rPr>
          <w:rStyle w:val="2Exact"/>
          <w:rFonts w:ascii="Times New Roman" w:hAnsi="Times New Roman" w:cs="Times New Roman"/>
          <w:sz w:val="24"/>
          <w:szCs w:val="24"/>
        </w:rPr>
        <w:t>ов</w:t>
      </w:r>
      <w:r w:rsidR="004F187A" w:rsidRPr="00F1672B">
        <w:rPr>
          <w:rStyle w:val="2Exact"/>
          <w:rFonts w:ascii="Times New Roman" w:hAnsi="Times New Roman" w:cs="Times New Roman"/>
          <w:sz w:val="24"/>
          <w:szCs w:val="24"/>
        </w:rPr>
        <w:t xml:space="preserve"> социально-психологической адаптации и сформированности УУД учащихся при переходе на этап среднего общего образования </w:t>
      </w:r>
      <w:r>
        <w:rPr>
          <w:rStyle w:val="2Exact"/>
          <w:rFonts w:ascii="Times New Roman" w:hAnsi="Times New Roman" w:cs="Times New Roman"/>
          <w:sz w:val="24"/>
          <w:szCs w:val="24"/>
        </w:rPr>
        <w:t>использовались методики: ш</w:t>
      </w:r>
      <w:r w:rsidR="004F187A" w:rsidRPr="00A86ADA">
        <w:rPr>
          <w:rStyle w:val="2Exact"/>
          <w:rFonts w:ascii="Times New Roman" w:hAnsi="Times New Roman" w:cs="Times New Roman"/>
          <w:sz w:val="24"/>
          <w:szCs w:val="24"/>
        </w:rPr>
        <w:t>кольный  тест  умственного  развития  (ШТУР). К.М.Гуревич, М.К.Акимова, Е.М.Борисова, В.Г.Зархин, В.Т.Козлова, Г.П.Логинова</w:t>
      </w:r>
      <w:r>
        <w:rPr>
          <w:rStyle w:val="2Exact"/>
          <w:rFonts w:ascii="Times New Roman" w:hAnsi="Times New Roman" w:cs="Times New Roman"/>
          <w:sz w:val="24"/>
          <w:szCs w:val="24"/>
        </w:rPr>
        <w:t>, т</w:t>
      </w:r>
      <w:r w:rsidR="004F187A" w:rsidRPr="00A86ADA">
        <w:rPr>
          <w:rStyle w:val="2Exact"/>
          <w:rFonts w:ascii="Times New Roman" w:hAnsi="Times New Roman" w:cs="Times New Roman"/>
          <w:sz w:val="24"/>
          <w:szCs w:val="24"/>
        </w:rPr>
        <w:t>ест-опросник субъективного контроля (УСК) Дж. Роттера «Коэффициент гибкости реагирования»</w:t>
      </w:r>
      <w:r>
        <w:rPr>
          <w:rStyle w:val="2Exact"/>
          <w:rFonts w:ascii="Times New Roman" w:hAnsi="Times New Roman" w:cs="Times New Roman"/>
          <w:sz w:val="24"/>
          <w:szCs w:val="24"/>
        </w:rPr>
        <w:t>, э</w:t>
      </w:r>
      <w:r w:rsidR="004F187A" w:rsidRPr="00A86ADA">
        <w:rPr>
          <w:rStyle w:val="2Exact"/>
          <w:rFonts w:ascii="Times New Roman" w:hAnsi="Times New Roman" w:cs="Times New Roman"/>
          <w:sz w:val="24"/>
          <w:szCs w:val="24"/>
        </w:rPr>
        <w:t>кспресс-диагностика эмпатии</w:t>
      </w:r>
      <w:r>
        <w:rPr>
          <w:rStyle w:val="2Exact"/>
          <w:rFonts w:ascii="Times New Roman" w:hAnsi="Times New Roman" w:cs="Times New Roman"/>
          <w:sz w:val="24"/>
          <w:szCs w:val="24"/>
        </w:rPr>
        <w:t>, о</w:t>
      </w:r>
      <w:r w:rsidR="004F187A" w:rsidRPr="00A86ADA">
        <w:rPr>
          <w:rStyle w:val="2Exact"/>
          <w:rFonts w:ascii="Times New Roman" w:hAnsi="Times New Roman" w:cs="Times New Roman"/>
          <w:sz w:val="24"/>
          <w:szCs w:val="24"/>
        </w:rPr>
        <w:t>просник Йовайши</w:t>
      </w:r>
      <w:r>
        <w:rPr>
          <w:rStyle w:val="2Exact"/>
          <w:rFonts w:ascii="Times New Roman" w:hAnsi="Times New Roman" w:cs="Times New Roman"/>
          <w:sz w:val="24"/>
          <w:szCs w:val="24"/>
        </w:rPr>
        <w:t>, д</w:t>
      </w:r>
      <w:r w:rsidR="004F187A" w:rsidRPr="00A86ADA">
        <w:rPr>
          <w:rStyle w:val="2Exact"/>
          <w:rFonts w:ascii="Times New Roman" w:hAnsi="Times New Roman" w:cs="Times New Roman"/>
          <w:sz w:val="24"/>
          <w:szCs w:val="24"/>
        </w:rPr>
        <w:t>иагностика «Вселенная моего «Я»</w:t>
      </w:r>
      <w:r>
        <w:rPr>
          <w:rStyle w:val="2Exact"/>
          <w:rFonts w:ascii="Times New Roman" w:hAnsi="Times New Roman" w:cs="Times New Roman"/>
          <w:sz w:val="24"/>
          <w:szCs w:val="24"/>
        </w:rPr>
        <w:t xml:space="preserve"> и др.  </w:t>
      </w:r>
    </w:p>
    <w:p w:rsidR="005E57C4" w:rsidRDefault="00C42BAB" w:rsidP="00631364">
      <w:pPr>
        <w:pStyle w:val="2a"/>
        <w:spacing w:before="0"/>
        <w:ind w:firstLine="709"/>
        <w:rPr>
          <w:rStyle w:val="2Exact"/>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929088" behindDoc="1" locked="0" layoutInCell="1" allowOverlap="1" wp14:anchorId="09674AAD" wp14:editId="5AA88C5D">
            <wp:simplePos x="0" y="0"/>
            <wp:positionH relativeFrom="margin">
              <wp:posOffset>-410210</wp:posOffset>
            </wp:positionH>
            <wp:positionV relativeFrom="paragraph">
              <wp:posOffset>2309495</wp:posOffset>
            </wp:positionV>
            <wp:extent cx="3434715" cy="2075180"/>
            <wp:effectExtent l="0" t="0" r="13335" b="20320"/>
            <wp:wrapTight wrapText="bothSides">
              <wp:wrapPolygon edited="0">
                <wp:start x="0" y="0"/>
                <wp:lineTo x="0" y="21613"/>
                <wp:lineTo x="21564" y="21613"/>
                <wp:lineTo x="21564" y="0"/>
                <wp:lineTo x="0" y="0"/>
              </wp:wrapPolygon>
            </wp:wrapTight>
            <wp:docPr id="2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775488" behindDoc="1" locked="0" layoutInCell="1" allowOverlap="1" wp14:anchorId="0F1DAA7F" wp14:editId="00229465">
            <wp:simplePos x="0" y="0"/>
            <wp:positionH relativeFrom="margin">
              <wp:posOffset>1921510</wp:posOffset>
            </wp:positionH>
            <wp:positionV relativeFrom="paragraph">
              <wp:posOffset>45085</wp:posOffset>
            </wp:positionV>
            <wp:extent cx="4627245" cy="2082800"/>
            <wp:effectExtent l="0" t="0" r="20955" b="12700"/>
            <wp:wrapTight wrapText="bothSides">
              <wp:wrapPolygon edited="0">
                <wp:start x="0" y="0"/>
                <wp:lineTo x="0" y="21534"/>
                <wp:lineTo x="21609" y="21534"/>
                <wp:lineTo x="21609" y="0"/>
                <wp:lineTo x="0" y="0"/>
              </wp:wrapPolygon>
            </wp:wrapTight>
            <wp:docPr id="30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14:sizeRelH relativeFrom="margin">
              <wp14:pctWidth>0</wp14:pctWidth>
            </wp14:sizeRelH>
            <wp14:sizeRelV relativeFrom="margin">
              <wp14:pctHeight>0</wp14:pctHeight>
            </wp14:sizeRelV>
          </wp:anchor>
        </w:drawing>
      </w:r>
      <w:r w:rsidR="005E57C4">
        <w:rPr>
          <w:rStyle w:val="2Exact"/>
          <w:rFonts w:ascii="Times New Roman" w:hAnsi="Times New Roman" w:cs="Times New Roman"/>
          <w:sz w:val="24"/>
          <w:szCs w:val="24"/>
        </w:rPr>
        <w:t>В 5 – 11 классах была проанализирована э</w:t>
      </w:r>
      <w:r w:rsidR="005E57C4" w:rsidRPr="002560C4">
        <w:rPr>
          <w:rStyle w:val="2Exact"/>
          <w:rFonts w:ascii="Times New Roman" w:hAnsi="Times New Roman" w:cs="Times New Roman"/>
          <w:sz w:val="24"/>
          <w:szCs w:val="24"/>
        </w:rPr>
        <w:t>ффективность образовательного процесса по результатам диагностики уровня мотивации учения</w:t>
      </w:r>
      <w:r w:rsidR="005E57C4">
        <w:rPr>
          <w:rStyle w:val="2Exact"/>
          <w:rFonts w:ascii="Times New Roman" w:hAnsi="Times New Roman" w:cs="Times New Roman"/>
          <w:sz w:val="24"/>
          <w:szCs w:val="24"/>
        </w:rPr>
        <w:t>.</w:t>
      </w:r>
      <w:r w:rsidR="005E57C4" w:rsidRPr="002560C4">
        <w:rPr>
          <w:rStyle w:val="2Exact"/>
          <w:rFonts w:ascii="Times New Roman" w:hAnsi="Times New Roman" w:cs="Times New Roman"/>
          <w:sz w:val="24"/>
          <w:szCs w:val="24"/>
        </w:rPr>
        <w:t xml:space="preserve"> Образовательный процесс на данном этапе имеет </w:t>
      </w:r>
      <w:r w:rsidR="000A06E8">
        <w:rPr>
          <w:rStyle w:val="2Exact"/>
          <w:rFonts w:ascii="Times New Roman" w:hAnsi="Times New Roman" w:cs="Times New Roman"/>
          <w:sz w:val="24"/>
          <w:szCs w:val="24"/>
        </w:rPr>
        <w:t>среднюю</w:t>
      </w:r>
      <w:r w:rsidR="005E57C4" w:rsidRPr="002560C4">
        <w:rPr>
          <w:rStyle w:val="2Exact"/>
          <w:rFonts w:ascii="Times New Roman" w:hAnsi="Times New Roman" w:cs="Times New Roman"/>
          <w:sz w:val="24"/>
          <w:szCs w:val="24"/>
        </w:rPr>
        <w:t xml:space="preserve"> эффективность, так как</w:t>
      </w:r>
      <w:r w:rsidR="005E57C4">
        <w:rPr>
          <w:rStyle w:val="2Exact"/>
          <w:rFonts w:ascii="Times New Roman" w:hAnsi="Times New Roman" w:cs="Times New Roman"/>
          <w:sz w:val="24"/>
          <w:szCs w:val="24"/>
        </w:rPr>
        <w:t xml:space="preserve"> </w:t>
      </w:r>
      <w:r w:rsidR="005E57C4" w:rsidRPr="002560C4">
        <w:rPr>
          <w:rStyle w:val="2Exact"/>
          <w:rFonts w:ascii="Times New Roman" w:hAnsi="Times New Roman" w:cs="Times New Roman"/>
          <w:sz w:val="24"/>
          <w:szCs w:val="24"/>
        </w:rPr>
        <w:t>количество учащихся с высоким и очень высоким уровнем развития учебной мотивации</w:t>
      </w:r>
      <w:r w:rsidR="005E57C4">
        <w:rPr>
          <w:rStyle w:val="2Exact"/>
          <w:rFonts w:ascii="Times New Roman" w:hAnsi="Times New Roman" w:cs="Times New Roman"/>
          <w:sz w:val="24"/>
          <w:szCs w:val="24"/>
        </w:rPr>
        <w:t xml:space="preserve"> составляет </w:t>
      </w:r>
      <w:r w:rsidR="00C1557E">
        <w:rPr>
          <w:rStyle w:val="2Exact"/>
          <w:rFonts w:ascii="Times New Roman" w:hAnsi="Times New Roman" w:cs="Times New Roman"/>
          <w:sz w:val="24"/>
          <w:szCs w:val="24"/>
        </w:rPr>
        <w:t>31</w:t>
      </w:r>
      <w:r w:rsidR="005E57C4" w:rsidRPr="002560C4">
        <w:rPr>
          <w:rStyle w:val="2Exact"/>
          <w:rFonts w:ascii="Times New Roman" w:hAnsi="Times New Roman" w:cs="Times New Roman"/>
          <w:sz w:val="24"/>
          <w:szCs w:val="24"/>
        </w:rPr>
        <w:t>%;</w:t>
      </w:r>
      <w:r w:rsidR="005E57C4">
        <w:rPr>
          <w:rStyle w:val="2Exact"/>
          <w:rFonts w:ascii="Times New Roman" w:hAnsi="Times New Roman" w:cs="Times New Roman"/>
          <w:sz w:val="24"/>
          <w:szCs w:val="24"/>
        </w:rPr>
        <w:t xml:space="preserve"> </w:t>
      </w:r>
      <w:r w:rsidR="005E57C4" w:rsidRPr="002560C4">
        <w:rPr>
          <w:rStyle w:val="2Exact"/>
          <w:rFonts w:ascii="Times New Roman" w:hAnsi="Times New Roman" w:cs="Times New Roman"/>
          <w:sz w:val="24"/>
          <w:szCs w:val="24"/>
        </w:rPr>
        <w:t>количество учащихся со средним уровнем учебной мотивации</w:t>
      </w:r>
      <w:r w:rsidR="005E57C4">
        <w:rPr>
          <w:rStyle w:val="2Exact"/>
          <w:rFonts w:ascii="Times New Roman" w:hAnsi="Times New Roman" w:cs="Times New Roman"/>
          <w:sz w:val="24"/>
          <w:szCs w:val="24"/>
        </w:rPr>
        <w:t xml:space="preserve"> </w:t>
      </w:r>
      <w:r w:rsidR="005E57C4" w:rsidRPr="002560C4">
        <w:rPr>
          <w:rStyle w:val="2Exact"/>
          <w:rFonts w:ascii="Times New Roman" w:hAnsi="Times New Roman" w:cs="Times New Roman"/>
          <w:sz w:val="24"/>
          <w:szCs w:val="24"/>
        </w:rPr>
        <w:t xml:space="preserve">– </w:t>
      </w:r>
      <w:r w:rsidR="00C1557E">
        <w:rPr>
          <w:rStyle w:val="2Exact"/>
          <w:rFonts w:ascii="Times New Roman" w:hAnsi="Times New Roman" w:cs="Times New Roman"/>
          <w:sz w:val="24"/>
          <w:szCs w:val="24"/>
        </w:rPr>
        <w:t>32</w:t>
      </w:r>
      <w:r w:rsidR="005E57C4" w:rsidRPr="002560C4">
        <w:rPr>
          <w:rStyle w:val="2Exact"/>
          <w:rFonts w:ascii="Times New Roman" w:hAnsi="Times New Roman" w:cs="Times New Roman"/>
          <w:sz w:val="24"/>
          <w:szCs w:val="24"/>
        </w:rPr>
        <w:t>%</w:t>
      </w:r>
      <w:r w:rsidR="005E57C4">
        <w:rPr>
          <w:rStyle w:val="2Exact"/>
          <w:rFonts w:ascii="Times New Roman" w:hAnsi="Times New Roman" w:cs="Times New Roman"/>
          <w:sz w:val="24"/>
          <w:szCs w:val="24"/>
        </w:rPr>
        <w:t xml:space="preserve">. Среди учеников 5 – 11 классов </w:t>
      </w:r>
      <w:r w:rsidR="004A5380">
        <w:rPr>
          <w:rStyle w:val="2Exact"/>
          <w:rFonts w:ascii="Times New Roman" w:hAnsi="Times New Roman" w:cs="Times New Roman"/>
          <w:sz w:val="24"/>
          <w:szCs w:val="24"/>
        </w:rPr>
        <w:t>3</w:t>
      </w:r>
      <w:r w:rsidR="00C1557E">
        <w:rPr>
          <w:rStyle w:val="2Exact"/>
          <w:rFonts w:ascii="Times New Roman" w:hAnsi="Times New Roman" w:cs="Times New Roman"/>
          <w:sz w:val="24"/>
          <w:szCs w:val="24"/>
        </w:rPr>
        <w:t>5</w:t>
      </w:r>
      <w:r w:rsidR="005E57C4">
        <w:rPr>
          <w:rStyle w:val="2Exact"/>
          <w:rFonts w:ascii="Times New Roman" w:hAnsi="Times New Roman" w:cs="Times New Roman"/>
          <w:sz w:val="24"/>
          <w:szCs w:val="24"/>
        </w:rPr>
        <w:t xml:space="preserve">% имеют сниженный уровень школьной мотивации и </w:t>
      </w:r>
      <w:r w:rsidR="00C1557E">
        <w:rPr>
          <w:rStyle w:val="2Exact"/>
          <w:rFonts w:ascii="Times New Roman" w:hAnsi="Times New Roman" w:cs="Times New Roman"/>
          <w:sz w:val="24"/>
          <w:szCs w:val="24"/>
        </w:rPr>
        <w:t>2</w:t>
      </w:r>
      <w:r w:rsidR="000A06E8">
        <w:rPr>
          <w:rStyle w:val="2Exact"/>
          <w:rFonts w:ascii="Times New Roman" w:hAnsi="Times New Roman" w:cs="Times New Roman"/>
          <w:sz w:val="24"/>
          <w:szCs w:val="24"/>
        </w:rPr>
        <w:t>%</w:t>
      </w:r>
      <w:r w:rsidR="005E57C4">
        <w:rPr>
          <w:rStyle w:val="2Exact"/>
          <w:rFonts w:ascii="Times New Roman" w:hAnsi="Times New Roman" w:cs="Times New Roman"/>
          <w:sz w:val="24"/>
          <w:szCs w:val="24"/>
        </w:rPr>
        <w:t xml:space="preserve"> </w:t>
      </w:r>
      <w:r w:rsidR="005E57C4" w:rsidRPr="002560C4">
        <w:rPr>
          <w:rStyle w:val="2Exact"/>
          <w:rFonts w:ascii="Times New Roman" w:hAnsi="Times New Roman" w:cs="Times New Roman"/>
          <w:sz w:val="24"/>
          <w:szCs w:val="24"/>
        </w:rPr>
        <w:t>учащихся с низким уровнем учебной мотивации.</w:t>
      </w:r>
      <w:r w:rsidR="000A06E8">
        <w:rPr>
          <w:rStyle w:val="2Exact"/>
          <w:rFonts w:ascii="Times New Roman" w:hAnsi="Times New Roman" w:cs="Times New Roman"/>
          <w:sz w:val="24"/>
          <w:szCs w:val="24"/>
        </w:rPr>
        <w:t xml:space="preserve"> По сравнению с прошлым учеб</w:t>
      </w:r>
      <w:r w:rsidR="00631364">
        <w:rPr>
          <w:rStyle w:val="2Exact"/>
          <w:rFonts w:ascii="Times New Roman" w:hAnsi="Times New Roman" w:cs="Times New Roman"/>
          <w:sz w:val="24"/>
          <w:szCs w:val="24"/>
        </w:rPr>
        <w:t>ны</w:t>
      </w:r>
      <w:r w:rsidR="000A06E8">
        <w:rPr>
          <w:rStyle w:val="2Exact"/>
          <w:rFonts w:ascii="Times New Roman" w:hAnsi="Times New Roman" w:cs="Times New Roman"/>
          <w:sz w:val="24"/>
          <w:szCs w:val="24"/>
        </w:rPr>
        <w:t>м годом уровень мотивации</w:t>
      </w:r>
      <w:r w:rsidR="00631364">
        <w:rPr>
          <w:rStyle w:val="2Exact"/>
          <w:rFonts w:ascii="Times New Roman" w:hAnsi="Times New Roman" w:cs="Times New Roman"/>
          <w:sz w:val="24"/>
          <w:szCs w:val="24"/>
        </w:rPr>
        <w:t xml:space="preserve"> у</w:t>
      </w:r>
      <w:r w:rsidR="000A06E8">
        <w:rPr>
          <w:rStyle w:val="2Exact"/>
          <w:rFonts w:ascii="Times New Roman" w:hAnsi="Times New Roman" w:cs="Times New Roman"/>
          <w:sz w:val="24"/>
          <w:szCs w:val="24"/>
        </w:rPr>
        <w:t>чеников 5-11 классов снизился.</w:t>
      </w:r>
    </w:p>
    <w:p w:rsidR="00C1557E" w:rsidRDefault="00C1557E" w:rsidP="00435F60">
      <w:pPr>
        <w:pStyle w:val="2a"/>
        <w:spacing w:before="0" w:line="240" w:lineRule="auto"/>
        <w:ind w:firstLine="709"/>
        <w:rPr>
          <w:rFonts w:ascii="Times New Roman" w:hAnsi="Times New Roman" w:cs="Times New Roman"/>
          <w:noProof/>
          <w:sz w:val="24"/>
          <w:szCs w:val="24"/>
          <w:lang w:eastAsia="ru-RU"/>
        </w:rPr>
      </w:pPr>
      <w:r w:rsidRPr="00C1557E">
        <w:rPr>
          <w:rFonts w:ascii="Times New Roman" w:hAnsi="Times New Roman" w:cs="Times New Roman"/>
          <w:noProof/>
          <w:sz w:val="24"/>
          <w:szCs w:val="24"/>
          <w:lang w:eastAsia="ru-RU"/>
        </w:rPr>
        <w:t>В целом по школе высокий уровень мотивации имеет 43% учеников 1 – 11 классов</w:t>
      </w:r>
      <w:r>
        <w:rPr>
          <w:rFonts w:ascii="Times New Roman" w:hAnsi="Times New Roman" w:cs="Times New Roman"/>
          <w:noProof/>
          <w:sz w:val="24"/>
          <w:szCs w:val="24"/>
          <w:lang w:eastAsia="ru-RU"/>
        </w:rPr>
        <w:t>, средний – уровень – 30%. Таким образом, 73% учеников школы имеют позитивное отношением к учению.</w:t>
      </w:r>
    </w:p>
    <w:p w:rsidR="004F187A" w:rsidRPr="00C1557E" w:rsidRDefault="001B2C87" w:rsidP="00435F60">
      <w:pPr>
        <w:pStyle w:val="2a"/>
        <w:spacing w:before="0" w:line="240" w:lineRule="auto"/>
        <w:ind w:firstLine="709"/>
        <w:rPr>
          <w:rFonts w:ascii="Times New Roman" w:hAnsi="Times New Roman" w:cs="Times New Roman"/>
          <w:noProof/>
          <w:sz w:val="24"/>
          <w:szCs w:val="24"/>
          <w:lang w:eastAsia="ru-RU"/>
        </w:rPr>
      </w:pPr>
      <w:r w:rsidRPr="001B2C87">
        <w:rPr>
          <w:rFonts w:ascii="Times New Roman" w:hAnsi="Times New Roman" w:cs="Times New Roman"/>
          <w:noProof/>
          <w:sz w:val="24"/>
          <w:szCs w:val="24"/>
          <w:lang w:eastAsia="ru-RU"/>
        </w:rPr>
        <w:drawing>
          <wp:anchor distT="0" distB="0" distL="114300" distR="114300" simplePos="0" relativeHeight="252145152" behindDoc="1" locked="0" layoutInCell="1" allowOverlap="1" wp14:anchorId="6A6E0FB9" wp14:editId="1B5E15EF">
            <wp:simplePos x="0" y="0"/>
            <wp:positionH relativeFrom="column">
              <wp:posOffset>-338455</wp:posOffset>
            </wp:positionH>
            <wp:positionV relativeFrom="paragraph">
              <wp:posOffset>550545</wp:posOffset>
            </wp:positionV>
            <wp:extent cx="3442335" cy="2130425"/>
            <wp:effectExtent l="0" t="0" r="24765" b="22225"/>
            <wp:wrapTight wrapText="bothSides">
              <wp:wrapPolygon edited="0">
                <wp:start x="0" y="0"/>
                <wp:lineTo x="0" y="21632"/>
                <wp:lineTo x="21636" y="21632"/>
                <wp:lineTo x="21636" y="0"/>
                <wp:lineTo x="0" y="0"/>
              </wp:wrapPolygon>
            </wp:wrapTight>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14:sizeRelH relativeFrom="page">
              <wp14:pctWidth>0</wp14:pctWidth>
            </wp14:sizeRelH>
            <wp14:sizeRelV relativeFrom="page">
              <wp14:pctHeight>0</wp14:pctHeight>
            </wp14:sizeRelV>
          </wp:anchor>
        </w:drawing>
      </w:r>
      <w:r w:rsidRPr="001B2C87">
        <w:rPr>
          <w:rFonts w:ascii="Times New Roman" w:hAnsi="Times New Roman" w:cs="Times New Roman"/>
          <w:noProof/>
          <w:sz w:val="24"/>
          <w:szCs w:val="24"/>
          <w:lang w:eastAsia="ru-RU"/>
        </w:rPr>
        <w:drawing>
          <wp:anchor distT="0" distB="0" distL="114300" distR="114300" simplePos="0" relativeHeight="252144128" behindDoc="1" locked="0" layoutInCell="1" allowOverlap="1" wp14:anchorId="30F0B112" wp14:editId="1CC5C6F3">
            <wp:simplePos x="0" y="0"/>
            <wp:positionH relativeFrom="column">
              <wp:posOffset>-3543300</wp:posOffset>
            </wp:positionH>
            <wp:positionV relativeFrom="paragraph">
              <wp:posOffset>526415</wp:posOffset>
            </wp:positionV>
            <wp:extent cx="3124835" cy="2154555"/>
            <wp:effectExtent l="0" t="0" r="18415" b="17145"/>
            <wp:wrapTight wrapText="bothSides">
              <wp:wrapPolygon edited="0">
                <wp:start x="0" y="0"/>
                <wp:lineTo x="0" y="21581"/>
                <wp:lineTo x="21596" y="21581"/>
                <wp:lineTo x="21596"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14:sizeRelH relativeFrom="page">
              <wp14:pctWidth>0</wp14:pctWidth>
            </wp14:sizeRelH>
            <wp14:sizeRelV relativeFrom="page">
              <wp14:pctHeight>0</wp14:pctHeight>
            </wp14:sizeRelV>
          </wp:anchor>
        </w:drawing>
      </w:r>
      <w:r w:rsidRPr="001B2C87">
        <w:rPr>
          <w:rFonts w:ascii="Times New Roman" w:hAnsi="Times New Roman" w:cs="Times New Roman"/>
          <w:noProof/>
          <w:sz w:val="24"/>
          <w:szCs w:val="24"/>
          <w:lang w:eastAsia="ru-RU"/>
        </w:rPr>
        <w:t>Результаты мониторинга «Психологическая безопасность образовательной среды школы» (автор И.А. Баева)</w:t>
      </w:r>
      <w:r>
        <w:rPr>
          <w:rFonts w:ascii="Times New Roman" w:hAnsi="Times New Roman" w:cs="Times New Roman"/>
          <w:noProof/>
          <w:sz w:val="24"/>
          <w:szCs w:val="24"/>
          <w:lang w:eastAsia="ru-RU"/>
        </w:rPr>
        <w:t>:</w:t>
      </w:r>
      <w:r w:rsidRPr="001B2C87">
        <w:rPr>
          <w:rFonts w:ascii="Times New Roman" w:eastAsia="Times New Roman" w:hAnsi="Times New Roman" w:cs="Times New Roman"/>
          <w:noProof/>
          <w:sz w:val="24"/>
          <w:szCs w:val="24"/>
          <w:lang w:eastAsia="ru-RU"/>
        </w:rPr>
        <w:t xml:space="preserve"> </w:t>
      </w:r>
      <w:r w:rsidR="00C1557E">
        <w:rPr>
          <w:rFonts w:ascii="Times New Roman" w:hAnsi="Times New Roman" w:cs="Times New Roman"/>
          <w:noProof/>
          <w:sz w:val="24"/>
          <w:szCs w:val="24"/>
          <w:lang w:eastAsia="ru-RU"/>
        </w:rPr>
        <w:t xml:space="preserve"> </w:t>
      </w:r>
    </w:p>
    <w:p w:rsidR="001B2C87" w:rsidRDefault="001B2C87" w:rsidP="001B2C87">
      <w:pPr>
        <w:ind w:firstLine="709"/>
      </w:pPr>
      <w:r>
        <w:t>Педагоги демонстрируют позитивное отношение к образовательной среде школы – 30% очень высокий уровень, 40% - высокий, 20% - средний, 10% - низкий уровень позитивного отношения к школе. Нейтральное и негативное отношение не выказал ни один педагог.</w:t>
      </w:r>
    </w:p>
    <w:p w:rsidR="001B2C87" w:rsidRDefault="001B2C87" w:rsidP="001B2C87">
      <w:pPr>
        <w:ind w:firstLine="709"/>
      </w:pPr>
      <w:r w:rsidRPr="001B2C87">
        <w:rPr>
          <w:noProof/>
        </w:rPr>
        <w:drawing>
          <wp:anchor distT="0" distB="0" distL="114300" distR="114300" simplePos="0" relativeHeight="252146176" behindDoc="1" locked="0" layoutInCell="1" allowOverlap="1" wp14:anchorId="3A1A60F4" wp14:editId="21065546">
            <wp:simplePos x="0" y="0"/>
            <wp:positionH relativeFrom="column">
              <wp:posOffset>-212090</wp:posOffset>
            </wp:positionH>
            <wp:positionV relativeFrom="paragraph">
              <wp:posOffset>530860</wp:posOffset>
            </wp:positionV>
            <wp:extent cx="4269740" cy="2345055"/>
            <wp:effectExtent l="0" t="0" r="16510" b="17145"/>
            <wp:wrapTight wrapText="bothSides">
              <wp:wrapPolygon edited="0">
                <wp:start x="0" y="0"/>
                <wp:lineTo x="0" y="21582"/>
                <wp:lineTo x="21587" y="21582"/>
                <wp:lineTo x="21587" y="0"/>
                <wp:lineTo x="0" y="0"/>
              </wp:wrapPolygon>
            </wp:wrapTight>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14:sizeRelH relativeFrom="page">
              <wp14:pctWidth>0</wp14:pctWidth>
            </wp14:sizeRelH>
            <wp14:sizeRelV relativeFrom="page">
              <wp14:pctHeight>0</wp14:pctHeight>
            </wp14:sizeRelV>
          </wp:anchor>
        </w:drawing>
      </w:r>
      <w:r>
        <w:t>Родители демонстрируют позитивное отношение (89%) к образовательной среде школы – 44% очень высокий уровень, по 11% - высокий, средний, ниже среднего и низкий уровень позитивного отношения к школе. Нейтральное отношение выказало 11% родителей. Негативное отношение не выказал никто из родителей.</w:t>
      </w:r>
    </w:p>
    <w:p w:rsidR="001B2C87" w:rsidRDefault="001B2C87" w:rsidP="001B2C87">
      <w:pPr>
        <w:ind w:firstLine="709"/>
      </w:pPr>
      <w:r>
        <w:t>84% учеников демонстрируют позитивное отношение к образовательной среде школы (16% очень высокий уровень, 29% - высокий, 21% - средний, 26,5% - ниже среднего и низкий уровень позитивного отношения к школе), 8% - нейтральное и 8% - негативное отношение. При этом высокого уровня негативного и нейтрального отношения не демонстрирует ни один ученик.</w:t>
      </w:r>
    </w:p>
    <w:p w:rsidR="004F187A" w:rsidRDefault="00C4347A" w:rsidP="00435F60">
      <w:pPr>
        <w:pStyle w:val="2a"/>
        <w:spacing w:before="0" w:line="240" w:lineRule="auto"/>
        <w:ind w:firstLine="709"/>
        <w:rPr>
          <w:rFonts w:ascii="Times New Roman" w:hAnsi="Times New Roman" w:cs="Times New Roman"/>
          <w:noProof/>
          <w:sz w:val="24"/>
          <w:szCs w:val="24"/>
          <w:lang w:eastAsia="ru-RU"/>
        </w:rPr>
      </w:pPr>
      <w:r w:rsidRPr="001604ED">
        <w:rPr>
          <w:rFonts w:ascii="Times New Roman" w:hAnsi="Times New Roman" w:cs="Times New Roman"/>
          <w:noProof/>
          <w:sz w:val="24"/>
          <w:szCs w:val="24"/>
          <w:lang w:eastAsia="ru-RU"/>
        </w:rPr>
        <w:drawing>
          <wp:anchor distT="0" distB="0" distL="114300" distR="114300" simplePos="0" relativeHeight="252148224" behindDoc="1" locked="0" layoutInCell="1" allowOverlap="1" wp14:anchorId="25F344D8" wp14:editId="00A4E7D1">
            <wp:simplePos x="0" y="0"/>
            <wp:positionH relativeFrom="column">
              <wp:posOffset>4670425</wp:posOffset>
            </wp:positionH>
            <wp:positionV relativeFrom="paragraph">
              <wp:posOffset>386715</wp:posOffset>
            </wp:positionV>
            <wp:extent cx="1987550" cy="1979295"/>
            <wp:effectExtent l="0" t="0" r="12700" b="20955"/>
            <wp:wrapTight wrapText="bothSides">
              <wp:wrapPolygon edited="0">
                <wp:start x="0" y="0"/>
                <wp:lineTo x="0" y="21621"/>
                <wp:lineTo x="21531" y="21621"/>
                <wp:lineTo x="21531" y="0"/>
                <wp:lineTo x="0" y="0"/>
              </wp:wrapPolygon>
            </wp:wrapTight>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14:sizeRelH relativeFrom="page">
              <wp14:pctWidth>0</wp14:pctWidth>
            </wp14:sizeRelH>
            <wp14:sizeRelV relativeFrom="page">
              <wp14:pctHeight>0</wp14:pctHeight>
            </wp14:sizeRelV>
          </wp:anchor>
        </w:drawing>
      </w:r>
      <w:r w:rsidRPr="00C4347A">
        <w:rPr>
          <w:rFonts w:ascii="Times New Roman" w:hAnsi="Times New Roman" w:cs="Times New Roman"/>
          <w:noProof/>
          <w:sz w:val="24"/>
          <w:szCs w:val="24"/>
          <w:lang w:eastAsia="ru-RU"/>
        </w:rPr>
        <w:drawing>
          <wp:anchor distT="0" distB="0" distL="114300" distR="114300" simplePos="0" relativeHeight="252149248" behindDoc="1" locked="0" layoutInCell="1" allowOverlap="1" wp14:anchorId="617D2167" wp14:editId="18774FDA">
            <wp:simplePos x="0" y="0"/>
            <wp:positionH relativeFrom="column">
              <wp:posOffset>2197735</wp:posOffset>
            </wp:positionH>
            <wp:positionV relativeFrom="paragraph">
              <wp:posOffset>379095</wp:posOffset>
            </wp:positionV>
            <wp:extent cx="2472690" cy="1979295"/>
            <wp:effectExtent l="0" t="0" r="22860" b="20955"/>
            <wp:wrapTight wrapText="bothSides">
              <wp:wrapPolygon edited="0">
                <wp:start x="0" y="0"/>
                <wp:lineTo x="0" y="21621"/>
                <wp:lineTo x="21633" y="21621"/>
                <wp:lineTo x="21633" y="0"/>
                <wp:lineTo x="0" y="0"/>
              </wp:wrapPolygon>
            </wp:wrapTight>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14:sizeRelH relativeFrom="page">
              <wp14:pctWidth>0</wp14:pctWidth>
            </wp14:sizeRelH>
            <wp14:sizeRelV relativeFrom="page">
              <wp14:pctHeight>0</wp14:pctHeight>
            </wp14:sizeRelV>
          </wp:anchor>
        </w:drawing>
      </w:r>
      <w:r w:rsidRPr="001604ED">
        <w:rPr>
          <w:rFonts w:ascii="Times New Roman" w:hAnsi="Times New Roman" w:cs="Times New Roman"/>
          <w:noProof/>
          <w:sz w:val="24"/>
          <w:szCs w:val="24"/>
          <w:lang w:eastAsia="ru-RU"/>
        </w:rPr>
        <w:drawing>
          <wp:anchor distT="0" distB="0" distL="114300" distR="114300" simplePos="0" relativeHeight="252147200" behindDoc="1" locked="0" layoutInCell="1" allowOverlap="1" wp14:anchorId="343F1319" wp14:editId="72CC62B2">
            <wp:simplePos x="0" y="0"/>
            <wp:positionH relativeFrom="column">
              <wp:posOffset>-426085</wp:posOffset>
            </wp:positionH>
            <wp:positionV relativeFrom="paragraph">
              <wp:posOffset>379095</wp:posOffset>
            </wp:positionV>
            <wp:extent cx="2623820" cy="1979295"/>
            <wp:effectExtent l="0" t="0" r="24130" b="20955"/>
            <wp:wrapTight wrapText="bothSides">
              <wp:wrapPolygon edited="0">
                <wp:start x="0" y="0"/>
                <wp:lineTo x="0" y="21621"/>
                <wp:lineTo x="21642" y="21621"/>
                <wp:lineTo x="21642" y="0"/>
                <wp:lineTo x="0" y="0"/>
              </wp:wrapPolygon>
            </wp:wrapTight>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14:sizeRelH relativeFrom="page">
              <wp14:pctWidth>0</wp14:pctWidth>
            </wp14:sizeRelH>
            <wp14:sizeRelV relativeFrom="page">
              <wp14:pctHeight>0</wp14:pctHeight>
            </wp14:sizeRelV>
          </wp:anchor>
        </w:drawing>
      </w:r>
      <w:r w:rsidR="00C060C6">
        <w:rPr>
          <w:rFonts w:ascii="Times New Roman" w:hAnsi="Times New Roman" w:cs="Times New Roman"/>
          <w:noProof/>
          <w:sz w:val="24"/>
          <w:szCs w:val="24"/>
          <w:lang w:eastAsia="ru-RU"/>
        </w:rPr>
        <w:t>Таким образом, д</w:t>
      </w:r>
      <w:r w:rsidR="00C060C6" w:rsidRPr="00C060C6">
        <w:rPr>
          <w:rFonts w:ascii="Times New Roman" w:hAnsi="Times New Roman" w:cs="Times New Roman"/>
          <w:noProof/>
          <w:sz w:val="24"/>
          <w:szCs w:val="24"/>
          <w:lang w:eastAsia="ru-RU"/>
        </w:rPr>
        <w:t>ля большинства педагогов, учеников и родителей характерно позитивное отношение к  школе.</w:t>
      </w:r>
      <w:r w:rsidR="001604ED" w:rsidRPr="001604ED">
        <w:rPr>
          <w:rFonts w:ascii="Times New Roman" w:hAnsi="Times New Roman" w:cs="Times New Roman"/>
          <w:noProof/>
          <w:sz w:val="24"/>
          <w:szCs w:val="24"/>
          <w:lang w:eastAsia="ru-RU"/>
        </w:rPr>
        <w:t xml:space="preserve"> </w:t>
      </w:r>
    </w:p>
    <w:p w:rsidR="00C4347A" w:rsidRPr="00C4347A" w:rsidRDefault="00C4347A" w:rsidP="00C4347A">
      <w:pPr>
        <w:pStyle w:val="2a"/>
        <w:spacing w:before="0"/>
        <w:ind w:firstLine="709"/>
        <w:rPr>
          <w:rFonts w:ascii="Times New Roman" w:hAnsi="Times New Roman" w:cs="Times New Roman"/>
          <w:noProof/>
          <w:sz w:val="24"/>
          <w:szCs w:val="24"/>
          <w:lang w:eastAsia="ru-RU"/>
        </w:rPr>
      </w:pPr>
      <w:r w:rsidRPr="00C4347A">
        <w:rPr>
          <w:rFonts w:ascii="Times New Roman" w:hAnsi="Times New Roman" w:cs="Times New Roman"/>
          <w:noProof/>
          <w:sz w:val="24"/>
          <w:szCs w:val="24"/>
          <w:lang w:eastAsia="ru-RU"/>
        </w:rPr>
        <w:t xml:space="preserve">70% педагогов, 76% учеников, 100% родителей демонстрируют очень высокий и высокий уровень удовлетворенности характеристиками образовательной среды школы (взаимоотношения с учителями, учениками, возможность высказать свою точку зрения, уважительное отношение к себе, сохранение личного достоинства, возможность обратиться за помощью, проявлять инициативу, активность, учет личных проблем и затруднений). </w:t>
      </w:r>
    </w:p>
    <w:p w:rsidR="001604ED" w:rsidRDefault="002E783A" w:rsidP="00C4347A">
      <w:pPr>
        <w:pStyle w:val="2a"/>
        <w:spacing w:before="0" w:line="240" w:lineRule="auto"/>
        <w:ind w:firstLine="709"/>
        <w:rPr>
          <w:rFonts w:ascii="Times New Roman" w:hAnsi="Times New Roman" w:cs="Times New Roman"/>
          <w:noProof/>
          <w:sz w:val="24"/>
          <w:szCs w:val="24"/>
          <w:lang w:eastAsia="ru-RU"/>
        </w:rPr>
      </w:pPr>
      <w:r w:rsidRPr="00F06A25">
        <w:rPr>
          <w:rFonts w:ascii="Times New Roman" w:hAnsi="Times New Roman" w:cs="Times New Roman"/>
          <w:noProof/>
          <w:sz w:val="24"/>
          <w:szCs w:val="24"/>
          <w:lang w:eastAsia="ru-RU"/>
        </w:rPr>
        <w:drawing>
          <wp:anchor distT="0" distB="0" distL="114300" distR="114300" simplePos="0" relativeHeight="252150272" behindDoc="1" locked="0" layoutInCell="1" allowOverlap="1" wp14:anchorId="3887771B" wp14:editId="3FF117CE">
            <wp:simplePos x="0" y="0"/>
            <wp:positionH relativeFrom="column">
              <wp:posOffset>-212090</wp:posOffset>
            </wp:positionH>
            <wp:positionV relativeFrom="paragraph">
              <wp:posOffset>224790</wp:posOffset>
            </wp:positionV>
            <wp:extent cx="2480310" cy="1565910"/>
            <wp:effectExtent l="0" t="0" r="15240" b="15240"/>
            <wp:wrapTight wrapText="bothSides">
              <wp:wrapPolygon edited="0">
                <wp:start x="0" y="0"/>
                <wp:lineTo x="0" y="21547"/>
                <wp:lineTo x="21567" y="21547"/>
                <wp:lineTo x="21567" y="0"/>
                <wp:lineTo x="0" y="0"/>
              </wp:wrapPolygon>
            </wp:wrapTight>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14:sizeRelH relativeFrom="page">
              <wp14:pctWidth>0</wp14:pctWidth>
            </wp14:sizeRelH>
            <wp14:sizeRelV relativeFrom="page">
              <wp14:pctHeight>0</wp14:pctHeight>
            </wp14:sizeRelV>
          </wp:anchor>
        </w:drawing>
      </w:r>
      <w:r w:rsidRPr="00F06A25">
        <w:rPr>
          <w:rFonts w:ascii="Times New Roman" w:hAnsi="Times New Roman" w:cs="Times New Roman"/>
          <w:noProof/>
          <w:sz w:val="24"/>
          <w:szCs w:val="24"/>
          <w:lang w:eastAsia="ru-RU"/>
        </w:rPr>
        <w:drawing>
          <wp:anchor distT="0" distB="0" distL="114300" distR="114300" simplePos="0" relativeHeight="252152320" behindDoc="1" locked="0" layoutInCell="1" allowOverlap="1" wp14:anchorId="43E08BFA" wp14:editId="1866BDAE">
            <wp:simplePos x="0" y="0"/>
            <wp:positionH relativeFrom="column">
              <wp:posOffset>2404110</wp:posOffset>
            </wp:positionH>
            <wp:positionV relativeFrom="paragraph">
              <wp:posOffset>216535</wp:posOffset>
            </wp:positionV>
            <wp:extent cx="3426460" cy="1565910"/>
            <wp:effectExtent l="0" t="0" r="21590" b="15240"/>
            <wp:wrapTight wrapText="bothSides">
              <wp:wrapPolygon edited="0">
                <wp:start x="0" y="0"/>
                <wp:lineTo x="0" y="21547"/>
                <wp:lineTo x="21616" y="21547"/>
                <wp:lineTo x="21616" y="0"/>
                <wp:lineTo x="0" y="0"/>
              </wp:wrapPolygon>
            </wp:wrapTight>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14:sizeRelH relativeFrom="page">
              <wp14:pctWidth>0</wp14:pctWidth>
            </wp14:sizeRelH>
            <wp14:sizeRelV relativeFrom="page">
              <wp14:pctHeight>0</wp14:pctHeight>
            </wp14:sizeRelV>
          </wp:anchor>
        </w:drawing>
      </w:r>
      <w:r w:rsidR="00C4347A" w:rsidRPr="00C4347A">
        <w:rPr>
          <w:rFonts w:ascii="Times New Roman" w:hAnsi="Times New Roman" w:cs="Times New Roman"/>
          <w:noProof/>
          <w:sz w:val="24"/>
          <w:szCs w:val="24"/>
          <w:lang w:eastAsia="ru-RU"/>
        </w:rPr>
        <w:t>Низкий и ниже среднего уровень удовлетворенности отсутствует.</w:t>
      </w:r>
    </w:p>
    <w:p w:rsidR="00F06A25" w:rsidRDefault="00F06A25" w:rsidP="00C4347A">
      <w:pPr>
        <w:pStyle w:val="2a"/>
        <w:spacing w:before="0" w:line="240" w:lineRule="auto"/>
        <w:ind w:firstLine="709"/>
        <w:rPr>
          <w:rFonts w:ascii="Times New Roman" w:hAnsi="Times New Roman" w:cs="Times New Roman"/>
          <w:noProof/>
          <w:sz w:val="24"/>
          <w:szCs w:val="24"/>
          <w:lang w:eastAsia="ru-RU"/>
        </w:rPr>
      </w:pPr>
      <w:r w:rsidRPr="00F06A25">
        <w:rPr>
          <w:rFonts w:ascii="Times New Roman" w:hAnsi="Times New Roman" w:cs="Times New Roman"/>
          <w:noProof/>
          <w:sz w:val="24"/>
          <w:szCs w:val="24"/>
          <w:lang w:eastAsia="ru-RU"/>
        </w:rPr>
        <w:t>100% педагогов и родителей, 79% учеников испытывают очень высокий и высокий уровень защищенности от унижения, оскорблений; угроз; принуждения; игнорирования; недоброжелательного отношения.</w:t>
      </w:r>
    </w:p>
    <w:p w:rsidR="004F187A" w:rsidRPr="00C1557E" w:rsidRDefault="002E783A" w:rsidP="00435F60">
      <w:pPr>
        <w:pStyle w:val="2a"/>
        <w:spacing w:before="0" w:line="240" w:lineRule="auto"/>
        <w:ind w:firstLine="709"/>
        <w:rPr>
          <w:rFonts w:ascii="Times New Roman" w:hAnsi="Times New Roman" w:cs="Times New Roman"/>
          <w:noProof/>
          <w:sz w:val="24"/>
          <w:szCs w:val="24"/>
          <w:lang w:eastAsia="ru-RU"/>
        </w:rPr>
      </w:pPr>
      <w:r w:rsidRPr="00F06A25">
        <w:rPr>
          <w:rFonts w:ascii="Times New Roman" w:hAnsi="Times New Roman" w:cs="Times New Roman"/>
          <w:noProof/>
          <w:sz w:val="24"/>
          <w:szCs w:val="24"/>
          <w:lang w:eastAsia="ru-RU"/>
        </w:rPr>
        <w:drawing>
          <wp:anchor distT="0" distB="0" distL="114300" distR="114300" simplePos="0" relativeHeight="252151296" behindDoc="1" locked="0" layoutInCell="1" allowOverlap="1" wp14:anchorId="082E9F3A" wp14:editId="7F9F3315">
            <wp:simplePos x="0" y="0"/>
            <wp:positionH relativeFrom="column">
              <wp:posOffset>4003675</wp:posOffset>
            </wp:positionH>
            <wp:positionV relativeFrom="paragraph">
              <wp:posOffset>-155575</wp:posOffset>
            </wp:positionV>
            <wp:extent cx="2520315" cy="1565910"/>
            <wp:effectExtent l="0" t="0" r="13335" b="15240"/>
            <wp:wrapTight wrapText="bothSides">
              <wp:wrapPolygon edited="0">
                <wp:start x="0" y="0"/>
                <wp:lineTo x="0" y="21547"/>
                <wp:lineTo x="21551" y="21547"/>
                <wp:lineTo x="21551" y="0"/>
                <wp:lineTo x="0" y="0"/>
              </wp:wrapPolygon>
            </wp:wrapTight>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14:sizeRelH relativeFrom="page">
              <wp14:pctWidth>0</wp14:pctWidth>
            </wp14:sizeRelH>
            <wp14:sizeRelV relativeFrom="page">
              <wp14:pctHeight>0</wp14:pctHeight>
            </wp14:sizeRelV>
          </wp:anchor>
        </w:drawing>
      </w:r>
      <w:r w:rsidR="00CA7E7C" w:rsidRPr="00CA7E7C">
        <w:rPr>
          <w:rFonts w:ascii="Times New Roman" w:hAnsi="Times New Roman" w:cs="Times New Roman"/>
          <w:noProof/>
          <w:sz w:val="24"/>
          <w:szCs w:val="24"/>
          <w:lang w:eastAsia="ru-RU"/>
        </w:rPr>
        <w:t xml:space="preserve">Анализ результатов мониторинга </w:t>
      </w:r>
      <w:r>
        <w:rPr>
          <w:rFonts w:ascii="Times New Roman" w:hAnsi="Times New Roman" w:cs="Times New Roman"/>
          <w:noProof/>
          <w:sz w:val="24"/>
          <w:szCs w:val="24"/>
          <w:lang w:eastAsia="ru-RU"/>
        </w:rPr>
        <w:t>п</w:t>
      </w:r>
      <w:r w:rsidRPr="002E783A">
        <w:rPr>
          <w:rFonts w:ascii="Times New Roman" w:hAnsi="Times New Roman" w:cs="Times New Roman"/>
          <w:noProof/>
          <w:sz w:val="24"/>
          <w:szCs w:val="24"/>
          <w:lang w:eastAsia="ru-RU"/>
        </w:rPr>
        <w:t>сихологическ</w:t>
      </w:r>
      <w:r>
        <w:rPr>
          <w:rFonts w:ascii="Times New Roman" w:hAnsi="Times New Roman" w:cs="Times New Roman"/>
          <w:noProof/>
          <w:sz w:val="24"/>
          <w:szCs w:val="24"/>
          <w:lang w:eastAsia="ru-RU"/>
        </w:rPr>
        <w:t>ой</w:t>
      </w:r>
      <w:r w:rsidRPr="002E783A">
        <w:rPr>
          <w:rFonts w:ascii="Times New Roman" w:hAnsi="Times New Roman" w:cs="Times New Roman"/>
          <w:noProof/>
          <w:sz w:val="24"/>
          <w:szCs w:val="24"/>
          <w:lang w:eastAsia="ru-RU"/>
        </w:rPr>
        <w:t xml:space="preserve"> безопасност</w:t>
      </w:r>
      <w:r>
        <w:rPr>
          <w:rFonts w:ascii="Times New Roman" w:hAnsi="Times New Roman" w:cs="Times New Roman"/>
          <w:noProof/>
          <w:sz w:val="24"/>
          <w:szCs w:val="24"/>
          <w:lang w:eastAsia="ru-RU"/>
        </w:rPr>
        <w:t>и</w:t>
      </w:r>
      <w:r w:rsidRPr="002E783A">
        <w:rPr>
          <w:rFonts w:ascii="Times New Roman" w:hAnsi="Times New Roman" w:cs="Times New Roman"/>
          <w:noProof/>
          <w:sz w:val="24"/>
          <w:szCs w:val="24"/>
          <w:lang w:eastAsia="ru-RU"/>
        </w:rPr>
        <w:t xml:space="preserve"> образовательной среды школы </w:t>
      </w:r>
      <w:r w:rsidR="00CA7E7C" w:rsidRPr="00CA7E7C">
        <w:rPr>
          <w:rFonts w:ascii="Times New Roman" w:hAnsi="Times New Roman" w:cs="Times New Roman"/>
          <w:noProof/>
          <w:sz w:val="24"/>
          <w:szCs w:val="24"/>
          <w:lang w:eastAsia="ru-RU"/>
        </w:rPr>
        <w:t>дает возможность образовательную среду МБОУ СОШ с.Киселёвка считать психологически безопасной и комфортной для работающих в ней педагогов, учеников и родителей.</w:t>
      </w:r>
    </w:p>
    <w:p w:rsidR="005E57C4" w:rsidRPr="006F5ECC" w:rsidRDefault="005E57C4" w:rsidP="00A1150F">
      <w:pPr>
        <w:pStyle w:val="2a"/>
        <w:spacing w:before="0" w:line="240" w:lineRule="auto"/>
        <w:ind w:firstLine="709"/>
        <w:rPr>
          <w:rFonts w:ascii="Times New Roman" w:hAnsi="Times New Roman" w:cs="Times New Roman"/>
          <w:sz w:val="24"/>
          <w:szCs w:val="24"/>
        </w:rPr>
      </w:pPr>
      <w:r>
        <w:rPr>
          <w:rStyle w:val="2Exact"/>
          <w:rFonts w:ascii="Times New Roman" w:hAnsi="Times New Roman" w:cs="Times New Roman"/>
          <w:sz w:val="24"/>
          <w:szCs w:val="24"/>
        </w:rPr>
        <w:t>Результаты диагностик</w:t>
      </w:r>
      <w:r w:rsidRPr="008723E5">
        <w:t>, полученные в ходе мониторинга</w:t>
      </w:r>
      <w:r>
        <w:t>,</w:t>
      </w:r>
      <w:r>
        <w:rPr>
          <w:rStyle w:val="2Exact"/>
          <w:rFonts w:ascii="Times New Roman" w:hAnsi="Times New Roman" w:cs="Times New Roman"/>
          <w:sz w:val="24"/>
          <w:szCs w:val="24"/>
        </w:rPr>
        <w:t xml:space="preserve"> обсуждались на совещаниях, были определены пути коррекции</w:t>
      </w:r>
      <w:r w:rsidRPr="00C90EDD">
        <w:t xml:space="preserve"> </w:t>
      </w:r>
      <w:r w:rsidRPr="008723E5">
        <w:t>учебно</w:t>
      </w:r>
      <w:r w:rsidR="0006415F">
        <w:t xml:space="preserve"> </w:t>
      </w:r>
      <w:r w:rsidRPr="008723E5">
        <w:t>- воспитательного процесса</w:t>
      </w:r>
      <w:r>
        <w:rPr>
          <w:rStyle w:val="2Exact"/>
          <w:rFonts w:ascii="Times New Roman" w:hAnsi="Times New Roman" w:cs="Times New Roman"/>
          <w:sz w:val="24"/>
          <w:szCs w:val="24"/>
        </w:rPr>
        <w:t>. Педагоги понимают, что ф</w:t>
      </w:r>
      <w:r w:rsidRPr="006F5ECC">
        <w:rPr>
          <w:rStyle w:val="2Exact"/>
          <w:rFonts w:ascii="Times New Roman" w:hAnsi="Times New Roman" w:cs="Times New Roman"/>
          <w:sz w:val="24"/>
          <w:szCs w:val="24"/>
        </w:rPr>
        <w:t>ормирование мотивов об</w:t>
      </w:r>
      <w:r w:rsidRPr="006F5ECC">
        <w:rPr>
          <w:rStyle w:val="2Exact"/>
          <w:rFonts w:ascii="Times New Roman" w:hAnsi="Times New Roman" w:cs="Times New Roman"/>
          <w:sz w:val="24"/>
          <w:szCs w:val="24"/>
        </w:rPr>
        <w:softHyphen/>
        <w:t>учения — это создание в школе условий для появления внутренних побуждений к обучению, осознания их уче</w:t>
      </w:r>
      <w:r w:rsidRPr="006F5ECC">
        <w:rPr>
          <w:rStyle w:val="2Exact"/>
          <w:rFonts w:ascii="Times New Roman" w:hAnsi="Times New Roman" w:cs="Times New Roman"/>
          <w:sz w:val="24"/>
          <w:szCs w:val="24"/>
        </w:rPr>
        <w:softHyphen/>
        <w:t xml:space="preserve">ником и дальнейшего саморазвития им своей мотивационной сферы. </w:t>
      </w:r>
      <w:r>
        <w:rPr>
          <w:rStyle w:val="2Exact"/>
          <w:rFonts w:ascii="Times New Roman" w:hAnsi="Times New Roman" w:cs="Times New Roman"/>
          <w:sz w:val="24"/>
          <w:szCs w:val="24"/>
        </w:rPr>
        <w:t>В школе ведется целенаправленная работа, в которой у</w:t>
      </w:r>
      <w:r w:rsidRPr="006F5ECC">
        <w:rPr>
          <w:rStyle w:val="2Exact"/>
          <w:rFonts w:ascii="Times New Roman" w:hAnsi="Times New Roman" w:cs="Times New Roman"/>
          <w:sz w:val="24"/>
          <w:szCs w:val="24"/>
        </w:rPr>
        <w:t>чител</w:t>
      </w:r>
      <w:r>
        <w:rPr>
          <w:rStyle w:val="2Exact"/>
          <w:rFonts w:ascii="Times New Roman" w:hAnsi="Times New Roman" w:cs="Times New Roman"/>
          <w:sz w:val="24"/>
          <w:szCs w:val="24"/>
        </w:rPr>
        <w:t>я</w:t>
      </w:r>
      <w:r w:rsidRPr="006F5ECC">
        <w:rPr>
          <w:rStyle w:val="2Exact"/>
          <w:rFonts w:ascii="Times New Roman" w:hAnsi="Times New Roman" w:cs="Times New Roman"/>
          <w:sz w:val="24"/>
          <w:szCs w:val="24"/>
        </w:rPr>
        <w:t xml:space="preserve"> стимулиру</w:t>
      </w:r>
      <w:r>
        <w:rPr>
          <w:rStyle w:val="2Exact"/>
          <w:rFonts w:ascii="Times New Roman" w:hAnsi="Times New Roman" w:cs="Times New Roman"/>
          <w:sz w:val="24"/>
          <w:szCs w:val="24"/>
        </w:rPr>
        <w:t>ю</w:t>
      </w:r>
      <w:r w:rsidRPr="006F5ECC">
        <w:rPr>
          <w:rStyle w:val="2Exact"/>
          <w:rFonts w:ascii="Times New Roman" w:hAnsi="Times New Roman" w:cs="Times New Roman"/>
          <w:sz w:val="24"/>
          <w:szCs w:val="24"/>
        </w:rPr>
        <w:t>т развитие моти</w:t>
      </w:r>
      <w:r w:rsidRPr="006F5ECC">
        <w:rPr>
          <w:rStyle w:val="2Exact"/>
          <w:rFonts w:ascii="Times New Roman" w:hAnsi="Times New Roman" w:cs="Times New Roman"/>
          <w:sz w:val="24"/>
          <w:szCs w:val="24"/>
        </w:rPr>
        <w:softHyphen/>
        <w:t>вационн</w:t>
      </w:r>
      <w:r>
        <w:rPr>
          <w:rStyle w:val="2Exact"/>
          <w:rFonts w:ascii="Times New Roman" w:hAnsi="Times New Roman" w:cs="Times New Roman"/>
          <w:sz w:val="24"/>
          <w:szCs w:val="24"/>
        </w:rPr>
        <w:t>ой</w:t>
      </w:r>
      <w:r w:rsidRPr="006F5ECC">
        <w:rPr>
          <w:rStyle w:val="2Exact"/>
          <w:rFonts w:ascii="Times New Roman" w:hAnsi="Times New Roman" w:cs="Times New Roman"/>
          <w:sz w:val="24"/>
          <w:szCs w:val="24"/>
        </w:rPr>
        <w:t xml:space="preserve"> сфер</w:t>
      </w:r>
      <w:r>
        <w:rPr>
          <w:rStyle w:val="2Exact"/>
          <w:rFonts w:ascii="Times New Roman" w:hAnsi="Times New Roman" w:cs="Times New Roman"/>
          <w:sz w:val="24"/>
          <w:szCs w:val="24"/>
        </w:rPr>
        <w:t>ы</w:t>
      </w:r>
      <w:r w:rsidRPr="006F5ECC">
        <w:rPr>
          <w:rStyle w:val="2Exact"/>
          <w:rFonts w:ascii="Times New Roman" w:hAnsi="Times New Roman" w:cs="Times New Roman"/>
          <w:sz w:val="24"/>
          <w:szCs w:val="24"/>
        </w:rPr>
        <w:t xml:space="preserve"> учащихся системой психологически продуман</w:t>
      </w:r>
      <w:r w:rsidRPr="006F5ECC">
        <w:rPr>
          <w:rStyle w:val="2Exact"/>
          <w:rFonts w:ascii="Times New Roman" w:hAnsi="Times New Roman" w:cs="Times New Roman"/>
          <w:sz w:val="24"/>
          <w:szCs w:val="24"/>
        </w:rPr>
        <w:softHyphen/>
        <w:t>ных приёмов.</w:t>
      </w:r>
    </w:p>
    <w:p w:rsidR="005E57C4" w:rsidRPr="008723E5" w:rsidRDefault="005E57C4" w:rsidP="005E57C4">
      <w:pPr>
        <w:ind w:firstLine="766"/>
      </w:pPr>
      <w:r w:rsidRPr="008723E5">
        <w:t>В практику школы прочно вошел ряд исследований, позволяющих судить о комфортности школьной жизни для учеников и педагогов, об уровне их тревожности, о ценностях субъектов учебно-воспитательного процесса школы.</w:t>
      </w:r>
    </w:p>
    <w:p w:rsidR="005E57C4" w:rsidRPr="008723E5" w:rsidRDefault="005E57C4" w:rsidP="005E57C4">
      <w:r w:rsidRPr="008723E5">
        <w:t>Это нижеприведенные диагностики:</w:t>
      </w:r>
    </w:p>
    <w:p w:rsidR="005E57C4" w:rsidRPr="008723E5" w:rsidRDefault="005E57C4" w:rsidP="00C76B40">
      <w:pPr>
        <w:numPr>
          <w:ilvl w:val="0"/>
          <w:numId w:val="44"/>
        </w:numPr>
        <w:ind w:right="-57"/>
      </w:pPr>
      <w:r w:rsidRPr="008723E5">
        <w:t>Диагностика уровня развития и учебной деятельности учащихся начальной школы.</w:t>
      </w:r>
    </w:p>
    <w:p w:rsidR="005E57C4" w:rsidRPr="008723E5" w:rsidRDefault="005E57C4" w:rsidP="00C76B40">
      <w:pPr>
        <w:numPr>
          <w:ilvl w:val="0"/>
          <w:numId w:val="44"/>
        </w:numPr>
        <w:ind w:right="-57"/>
      </w:pPr>
      <w:r w:rsidRPr="008723E5">
        <w:t>Исследование уровня тревожности. Тест Фи</w:t>
      </w:r>
      <w:r w:rsidR="003670E8">
        <w:t>л</w:t>
      </w:r>
      <w:r w:rsidRPr="008723E5">
        <w:t>липса.</w:t>
      </w:r>
    </w:p>
    <w:p w:rsidR="005E57C4" w:rsidRPr="008723E5" w:rsidRDefault="005E57C4" w:rsidP="00C76B40">
      <w:pPr>
        <w:numPr>
          <w:ilvl w:val="0"/>
          <w:numId w:val="44"/>
        </w:numPr>
        <w:ind w:right="-57"/>
      </w:pPr>
      <w:r w:rsidRPr="008723E5">
        <w:t>Тест «Как вы чувствуете себя в школе».</w:t>
      </w:r>
    </w:p>
    <w:p w:rsidR="005E57C4" w:rsidRPr="008723E5" w:rsidRDefault="005E57C4" w:rsidP="00C76B40">
      <w:pPr>
        <w:numPr>
          <w:ilvl w:val="0"/>
          <w:numId w:val="44"/>
        </w:numPr>
        <w:ind w:right="-57"/>
        <w:contextualSpacing/>
      </w:pPr>
      <w:r w:rsidRPr="008723E5">
        <w:t>«</w:t>
      </w:r>
      <w:r>
        <w:t>С</w:t>
      </w:r>
      <w:r w:rsidRPr="008723E5">
        <w:t>амоанализ личности учащихся»</w:t>
      </w:r>
    </w:p>
    <w:p w:rsidR="005E57C4" w:rsidRPr="008723E5" w:rsidRDefault="005E57C4" w:rsidP="00C76B40">
      <w:pPr>
        <w:numPr>
          <w:ilvl w:val="0"/>
          <w:numId w:val="44"/>
        </w:numPr>
        <w:ind w:right="-57"/>
        <w:contextualSpacing/>
      </w:pPr>
      <w:r w:rsidRPr="008723E5">
        <w:t>Оценка способностей к саморазвитию, самообразованию.</w:t>
      </w:r>
    </w:p>
    <w:p w:rsidR="005E57C4" w:rsidRPr="00AE24B9" w:rsidRDefault="005E57C4" w:rsidP="00C76B40">
      <w:pPr>
        <w:numPr>
          <w:ilvl w:val="0"/>
          <w:numId w:val="44"/>
        </w:numPr>
        <w:ind w:right="-57"/>
        <w:contextualSpacing/>
      </w:pPr>
      <w:r w:rsidRPr="00AE24B9">
        <w:rPr>
          <w:bCs/>
          <w:color w:val="000000"/>
        </w:rPr>
        <w:t>Оценка способностей классного руководителя. Шкала «РП»</w:t>
      </w:r>
    </w:p>
    <w:p w:rsidR="00631364" w:rsidRDefault="005E57C4" w:rsidP="00C76B40">
      <w:pPr>
        <w:pStyle w:val="af5"/>
        <w:numPr>
          <w:ilvl w:val="0"/>
          <w:numId w:val="44"/>
        </w:numPr>
        <w:ind w:right="-57"/>
      </w:pPr>
      <w:r w:rsidRPr="00AE24B9">
        <w:t>Диагностика учебной мотивации школьников.</w:t>
      </w:r>
      <w:r>
        <w:t xml:space="preserve"> </w:t>
      </w:r>
    </w:p>
    <w:p w:rsidR="005E57C4" w:rsidRPr="009968D0" w:rsidRDefault="00631364" w:rsidP="00631364">
      <w:pPr>
        <w:pStyle w:val="af5"/>
        <w:ind w:left="435" w:right="-57"/>
        <w:rPr>
          <w:i/>
        </w:rPr>
      </w:pPr>
      <w:r>
        <w:t>А также</w:t>
      </w:r>
      <w:r w:rsidR="005E57C4">
        <w:t xml:space="preserve"> другие методики</w:t>
      </w:r>
      <w:r>
        <w:t xml:space="preserve">. </w:t>
      </w:r>
      <w:r w:rsidR="005E57C4" w:rsidRPr="009968D0">
        <w:rPr>
          <w:i/>
        </w:rPr>
        <w:t xml:space="preserve">Приложение </w:t>
      </w:r>
      <w:r w:rsidR="005E57C4">
        <w:rPr>
          <w:i/>
        </w:rPr>
        <w:t>№</w:t>
      </w:r>
      <w:r w:rsidR="001B7403">
        <w:rPr>
          <w:i/>
        </w:rPr>
        <w:t>10</w:t>
      </w:r>
      <w:r w:rsidR="005E57C4">
        <w:rPr>
          <w:i/>
        </w:rPr>
        <w:t xml:space="preserve"> «</w:t>
      </w:r>
      <w:r w:rsidR="005E57C4" w:rsidRPr="00D53830">
        <w:rPr>
          <w:i/>
        </w:rPr>
        <w:t>Результаты диагностик»</w:t>
      </w:r>
      <w:r>
        <w:rPr>
          <w:i/>
        </w:rPr>
        <w:t xml:space="preserve">, </w:t>
      </w:r>
      <w:r w:rsidRPr="00631364">
        <w:rPr>
          <w:i/>
        </w:rPr>
        <w:t xml:space="preserve">Приложение </w:t>
      </w:r>
      <w:r>
        <w:rPr>
          <w:i/>
        </w:rPr>
        <w:t>№</w:t>
      </w:r>
      <w:r w:rsidR="001B7403">
        <w:rPr>
          <w:i/>
        </w:rPr>
        <w:t>8</w:t>
      </w:r>
      <w:r w:rsidRPr="00631364">
        <w:rPr>
          <w:i/>
        </w:rPr>
        <w:t xml:space="preserve"> «Уровень сформированности метапредметных УУД у обучающихся 1 – </w:t>
      </w:r>
      <w:r w:rsidR="002E783A">
        <w:rPr>
          <w:i/>
        </w:rPr>
        <w:t>10</w:t>
      </w:r>
      <w:r w:rsidRPr="00631364">
        <w:rPr>
          <w:i/>
        </w:rPr>
        <w:t xml:space="preserve"> классов»</w:t>
      </w:r>
    </w:p>
    <w:p w:rsidR="005E57C4" w:rsidRPr="008723E5" w:rsidRDefault="005E57C4" w:rsidP="002E783A">
      <w:pPr>
        <w:shd w:val="clear" w:color="auto" w:fill="FFFFFF"/>
        <w:ind w:firstLine="708"/>
      </w:pPr>
      <w:r w:rsidRPr="003273E0">
        <w:rPr>
          <w:noProof/>
        </w:rPr>
        <w:t xml:space="preserve"> </w:t>
      </w:r>
      <w:r w:rsidRPr="008723E5">
        <w:t xml:space="preserve">В рамках мониторинга педагогического коллектива, аттестации педагогов используются диагностики: «Экспресс-диагностика профессиональной компетентности учителя», «Способность к саморазвитию (самообразованию)», анкетирование «Шкала оценки работников», «Экспертная оценка педагогических умений учителя», «Классный руководитель глазами воспитанников», </w:t>
      </w:r>
      <w:r>
        <w:t>методика диагностики направленности мотивации изучения предмета (автор Дубовицкая Т.Д.),</w:t>
      </w:r>
      <w:r w:rsidRPr="00DB3ED9">
        <w:t xml:space="preserve"> опросник «Удовлетворенность обучающихся, воспитанников содержанием и организацией образовательного процесса по предмету (направлению деятельности)»</w:t>
      </w:r>
      <w:r>
        <w:t>,</w:t>
      </w:r>
      <w:r w:rsidRPr="00DB3ED9">
        <w:t xml:space="preserve"> опросник «Удовлетворенность родителей (лиц, их заменяющих) организацией и содержанием образовательного процесса»</w:t>
      </w:r>
      <w:r>
        <w:t>,</w:t>
      </w:r>
      <w:r w:rsidRPr="00DB3ED9">
        <w:t xml:space="preserve"> </w:t>
      </w:r>
      <w:r w:rsidRPr="008723E5">
        <w:t>«Исследование профессиональной направленности личности учителя», «Ориентировочная анкета (ОА) В. Смекалова и М. Кучера», «Характеристика педагогического стиля», Тест (шкала) самоэффективности, «Оценка потребностей в развитии и саморазвитии», «Диагностика наличия эмпатии, толерантности, конфликтности учителя», опросник «учитель - ученик». Более десяти диагностик оценки профессионализма позволяют судить о компетентности педагогов школы.</w:t>
      </w:r>
    </w:p>
    <w:p w:rsidR="005E57C4" w:rsidRPr="008723E5" w:rsidRDefault="005E57C4" w:rsidP="005E57C4">
      <w:pPr>
        <w:ind w:firstLine="708"/>
      </w:pPr>
      <w:r w:rsidRPr="008723E5">
        <w:t>Кроме этого</w:t>
      </w:r>
      <w:r>
        <w:t>,</w:t>
      </w:r>
      <w:r w:rsidRPr="008723E5">
        <w:t xml:space="preserve"> при подготовке к педагогическим советам проводятся анкеты, запускаются опросники, отражающие цели образования и воспитания, содержание образования, микроклимат в коллективе, позитивные и негативные моменты в работе школы, ценности индивидуальные и ценности коллектива школы и др.</w:t>
      </w:r>
    </w:p>
    <w:p w:rsidR="005E57C4" w:rsidRPr="008723E5" w:rsidRDefault="005E57C4" w:rsidP="005E57C4">
      <w:pPr>
        <w:ind w:firstLine="708"/>
      </w:pPr>
      <w:r w:rsidRPr="008723E5">
        <w:t xml:space="preserve">Мониторинг осуществляется с целью создания комфортных условий для всех участников образовательного процесса, оперативного школьного руководства. </w:t>
      </w:r>
    </w:p>
    <w:p w:rsidR="005E57C4" w:rsidRPr="008723E5" w:rsidRDefault="005E57C4" w:rsidP="005E57C4">
      <w:r>
        <w:tab/>
      </w:r>
      <w:r w:rsidRPr="008723E5">
        <w:t xml:space="preserve">В ходе классно-обобщающего, текущего контроля проводилось анкетирование учащихся: «Изучение учебных факторов риска», «Оценка способностей классного руководителя», «Определение уровня самооценки учащихся», «Шкала трудности учебных предметов», «Рейтинг учебных предметов», «Отношение к школе», «Эмоциональное состояние учащихся в школе», методика изучения мотивации учащихся, анкета по типам интеллекта (структура интеллекта согласно теории Говарда Гарднера), методика изучения мотивации учащихся при переходе в основную школу, методика изучения мотивации обучения старших подростков, исследование отношения к учению, анкета по режиму дня, самочувствию школьников, по дозировке домашнего задания и другие. </w:t>
      </w:r>
    </w:p>
    <w:p w:rsidR="005E57C4" w:rsidRPr="008723E5" w:rsidRDefault="005E57C4" w:rsidP="005E57C4">
      <w:pPr>
        <w:ind w:firstLine="708"/>
      </w:pPr>
      <w:r w:rsidRPr="008723E5">
        <w:t xml:space="preserve">В рамках </w:t>
      </w:r>
      <w:r w:rsidR="00B269DC">
        <w:t xml:space="preserve">работы над учебным планом, планом внеурочной деятельности </w:t>
      </w:r>
      <w:r w:rsidRPr="008723E5">
        <w:t xml:space="preserve">проводится анкетирование учащихся </w:t>
      </w:r>
      <w:r w:rsidR="00B269DC">
        <w:t>средних и старших</w:t>
      </w:r>
      <w:r w:rsidRPr="008723E5">
        <w:t xml:space="preserve"> классов</w:t>
      </w:r>
      <w:r w:rsidR="00B269DC">
        <w:t>,</w:t>
      </w:r>
      <w:r w:rsidRPr="008723E5">
        <w:t xml:space="preserve"> родителей</w:t>
      </w:r>
      <w:r w:rsidR="00B269DC">
        <w:t xml:space="preserve"> всех учащихся</w:t>
      </w:r>
      <w:r w:rsidRPr="008723E5">
        <w:t xml:space="preserve">. В </w:t>
      </w:r>
      <w:r w:rsidR="00B269DC">
        <w:t>опрос</w:t>
      </w:r>
      <w:r w:rsidRPr="008723E5">
        <w:t xml:space="preserve"> включаются вопросы по выбору элективных курсов, </w:t>
      </w:r>
      <w:r w:rsidR="00B269DC">
        <w:t xml:space="preserve">кружков, учебных курсов, </w:t>
      </w:r>
      <w:r w:rsidRPr="008723E5">
        <w:t xml:space="preserve">целях их выбора. В </w:t>
      </w:r>
      <w:r w:rsidR="00B269DC">
        <w:t xml:space="preserve">8-10 классах - </w:t>
      </w:r>
      <w:r w:rsidRPr="008723E5">
        <w:t>это вопросы о выборе профессии, склонностях к определенным предметам, деятельности, занятиях в свободное время</w:t>
      </w:r>
      <w:r>
        <w:t>, предпочтениях выбора элективных курсов</w:t>
      </w:r>
      <w:r w:rsidRPr="008723E5">
        <w:t xml:space="preserve">…  На основе мониторинга учащихся и их родителей определяется перечень элективных курсов, </w:t>
      </w:r>
      <w:r w:rsidR="00B269DC">
        <w:t xml:space="preserve">кружков, метапредметных и предметных кусов, </w:t>
      </w:r>
      <w:r w:rsidRPr="008723E5">
        <w:t xml:space="preserve">вносимых в учебный план </w:t>
      </w:r>
      <w:r w:rsidR="00B269DC">
        <w:t>и план внеурочной деятельности</w:t>
      </w:r>
      <w:r w:rsidRPr="008723E5">
        <w:t>.</w:t>
      </w:r>
    </w:p>
    <w:p w:rsidR="005E57C4" w:rsidRPr="008723E5" w:rsidRDefault="005E57C4" w:rsidP="005E57C4">
      <w:pPr>
        <w:ind w:firstLine="708"/>
      </w:pPr>
      <w:r w:rsidRPr="008723E5">
        <w:t>Непрерывный мониторинг позволяет нам контролировать успешность образовательной и воспитательной деятельности и вносить в нее необходимые коррективы. Диагностическая деятельность служит научной основой учебной и воспитательной деятельности</w:t>
      </w:r>
      <w:r>
        <w:t>,</w:t>
      </w:r>
      <w:r w:rsidRPr="008723E5">
        <w:t xml:space="preserve"> повышения эффективности методов и средств работы и качества педагогического процесса, осуществления предпрофильного и профильного обучения, комфортности образовательного процесса для учеников и учителей.</w:t>
      </w:r>
    </w:p>
    <w:p w:rsidR="005E57C4" w:rsidRPr="008723E5" w:rsidRDefault="005E57C4" w:rsidP="005E57C4">
      <w:pPr>
        <w:ind w:firstLine="708"/>
        <w:rPr>
          <w:lang w:eastAsia="en-US"/>
        </w:rPr>
      </w:pPr>
      <w:r w:rsidRPr="008723E5">
        <w:rPr>
          <w:lang w:eastAsia="en-US"/>
        </w:rPr>
        <w:t xml:space="preserve">Системы мониторинговых исследований позволяют получать важную информацию о состоянии образовательной системы. </w:t>
      </w:r>
    </w:p>
    <w:p w:rsidR="005E57C4" w:rsidRPr="008723E5" w:rsidRDefault="005E57C4" w:rsidP="005E57C4">
      <w:pPr>
        <w:ind w:firstLine="708"/>
        <w:rPr>
          <w:lang w:eastAsia="en-US"/>
        </w:rPr>
      </w:pPr>
      <w:r w:rsidRPr="008723E5">
        <w:rPr>
          <w:lang w:eastAsia="en-US"/>
        </w:rPr>
        <w:t>Результаты:</w:t>
      </w:r>
    </w:p>
    <w:p w:rsidR="005E57C4" w:rsidRPr="008723E5" w:rsidRDefault="005E57C4" w:rsidP="005E57C4">
      <w:pPr>
        <w:ind w:firstLine="708"/>
        <w:rPr>
          <w:lang w:eastAsia="en-US"/>
        </w:rPr>
      </w:pPr>
      <w:r w:rsidRPr="008723E5">
        <w:rPr>
          <w:lang w:eastAsia="en-US"/>
        </w:rPr>
        <w:t xml:space="preserve">Во-первых, это систематическая информация о текущем состоянии учебно-воспитательной работы в школе. Анализ этой информации позволяет судить о педагогической эффективности содержания обучения в школе. Систематические данные о состоянии учебно-воспитательного процесса открывают возможность оперативно реагировать на проблемы, поставленные школьной практикой. </w:t>
      </w:r>
    </w:p>
    <w:p w:rsidR="005E57C4" w:rsidRPr="008723E5" w:rsidRDefault="005E57C4" w:rsidP="005E57C4">
      <w:pPr>
        <w:ind w:firstLine="708"/>
        <w:rPr>
          <w:lang w:eastAsia="en-US"/>
        </w:rPr>
      </w:pPr>
      <w:r w:rsidRPr="008723E5">
        <w:rPr>
          <w:lang w:eastAsia="en-US"/>
        </w:rPr>
        <w:t xml:space="preserve">Во-вторых, важным результатом становится выявление передового педагогического опыта лучших учителей. </w:t>
      </w:r>
    </w:p>
    <w:p w:rsidR="005E57C4" w:rsidRPr="008723E5" w:rsidRDefault="005E57C4" w:rsidP="005E57C4">
      <w:pPr>
        <w:ind w:firstLine="708"/>
        <w:rPr>
          <w:lang w:eastAsia="en-US"/>
        </w:rPr>
      </w:pPr>
      <w:r w:rsidRPr="008723E5">
        <w:rPr>
          <w:lang w:eastAsia="en-US"/>
        </w:rPr>
        <w:t xml:space="preserve">В-третьих, одним из результатов должна стать усовершенствованная методика систематического изучения состояния знаний и умений учащихся. </w:t>
      </w:r>
    </w:p>
    <w:p w:rsidR="005E57C4" w:rsidRPr="008723E5" w:rsidRDefault="005E57C4" w:rsidP="005E57C4">
      <w:pPr>
        <w:rPr>
          <w:sz w:val="16"/>
          <w:szCs w:val="16"/>
        </w:rPr>
      </w:pPr>
    </w:p>
    <w:p w:rsidR="005E57C4" w:rsidRPr="008723E5" w:rsidRDefault="005E57C4" w:rsidP="005E57C4">
      <w:pPr>
        <w:tabs>
          <w:tab w:val="left" w:pos="3165"/>
        </w:tabs>
      </w:pPr>
      <w:r w:rsidRPr="008723E5">
        <w:t xml:space="preserve">           В школе действует система коррекционной поддержки личности школьников, состоящая из следующих компонентов: </w:t>
      </w:r>
    </w:p>
    <w:p w:rsidR="005E57C4" w:rsidRPr="008723E5" w:rsidRDefault="005E57C4" w:rsidP="005E57C4">
      <w:pPr>
        <w:numPr>
          <w:ilvl w:val="0"/>
          <w:numId w:val="4"/>
        </w:numPr>
        <w:tabs>
          <w:tab w:val="clear" w:pos="689"/>
          <w:tab w:val="num" w:pos="547"/>
          <w:tab w:val="num" w:pos="765"/>
          <w:tab w:val="left" w:pos="3165"/>
        </w:tabs>
        <w:ind w:left="547" w:right="-57"/>
      </w:pPr>
      <w:r w:rsidRPr="008723E5">
        <w:t>внутриклассная дифференциация и индивидуализация обучения на уроке;</w:t>
      </w:r>
    </w:p>
    <w:p w:rsidR="005E57C4" w:rsidRPr="008723E5" w:rsidRDefault="005E57C4" w:rsidP="005E57C4">
      <w:pPr>
        <w:numPr>
          <w:ilvl w:val="0"/>
          <w:numId w:val="4"/>
        </w:numPr>
        <w:tabs>
          <w:tab w:val="clear" w:pos="689"/>
          <w:tab w:val="num" w:pos="547"/>
          <w:tab w:val="num" w:pos="765"/>
          <w:tab w:val="left" w:pos="3165"/>
        </w:tabs>
        <w:ind w:left="547" w:right="-57"/>
      </w:pPr>
      <w:r w:rsidRPr="008723E5">
        <w:t>коррекционная деятельность на факультативных, групповых и индивидуальных занятиях;</w:t>
      </w:r>
    </w:p>
    <w:p w:rsidR="005E57C4" w:rsidRPr="008723E5" w:rsidRDefault="005E57C4" w:rsidP="005E57C4">
      <w:pPr>
        <w:numPr>
          <w:ilvl w:val="0"/>
          <w:numId w:val="4"/>
        </w:numPr>
        <w:tabs>
          <w:tab w:val="clear" w:pos="689"/>
          <w:tab w:val="num" w:pos="547"/>
          <w:tab w:val="num" w:pos="765"/>
          <w:tab w:val="left" w:pos="3165"/>
        </w:tabs>
        <w:ind w:left="547" w:right="-57"/>
      </w:pPr>
      <w:r w:rsidRPr="008723E5">
        <w:t>диагностическое изучение процесса интеллектуального, нравственного и физического развития учащегося;</w:t>
      </w:r>
    </w:p>
    <w:p w:rsidR="005E57C4" w:rsidRPr="008723E5" w:rsidRDefault="005E57C4" w:rsidP="005E57C4">
      <w:pPr>
        <w:numPr>
          <w:ilvl w:val="0"/>
          <w:numId w:val="4"/>
        </w:numPr>
        <w:tabs>
          <w:tab w:val="clear" w:pos="689"/>
          <w:tab w:val="num" w:pos="547"/>
          <w:tab w:val="num" w:pos="765"/>
          <w:tab w:val="left" w:pos="3165"/>
        </w:tabs>
        <w:ind w:left="547" w:right="-57"/>
      </w:pPr>
      <w:r w:rsidRPr="008723E5">
        <w:t>создание оптимальных условий для самореализации учащихся и педагогов.</w:t>
      </w:r>
    </w:p>
    <w:p w:rsidR="005E57C4" w:rsidRPr="008723E5" w:rsidRDefault="005E57C4" w:rsidP="005E57C4">
      <w:pPr>
        <w:ind w:left="1275"/>
        <w:rPr>
          <w:sz w:val="16"/>
          <w:szCs w:val="16"/>
        </w:rPr>
      </w:pPr>
    </w:p>
    <w:p w:rsidR="005E57C4" w:rsidRPr="008723E5" w:rsidRDefault="005E57C4" w:rsidP="005E57C4">
      <w:pPr>
        <w:tabs>
          <w:tab w:val="left" w:pos="709"/>
          <w:tab w:val="left" w:pos="3165"/>
        </w:tabs>
      </w:pPr>
      <w:r w:rsidRPr="008723E5">
        <w:tab/>
        <w:t xml:space="preserve">Избрав </w:t>
      </w:r>
      <w:r>
        <w:t>системно-деятельностный</w:t>
      </w:r>
      <w:r w:rsidRPr="008723E5">
        <w:t xml:space="preserve"> подход в качестве ведущей методологической ориентации, учителя школы организуют процесс обучения в соответствии с принципами самоактуализации, индивидуальности, субъектности, выбора, творчества, доверия и поддержки. Технологический арсенал их педагогической деятельности составляют формы, методы и приемы, которые соответствуют таким требованиям, как:</w:t>
      </w:r>
    </w:p>
    <w:p w:rsidR="005E57C4" w:rsidRPr="008723E5" w:rsidRDefault="005E57C4" w:rsidP="005E57C4">
      <w:pPr>
        <w:numPr>
          <w:ilvl w:val="0"/>
          <w:numId w:val="4"/>
        </w:numPr>
        <w:tabs>
          <w:tab w:val="clear" w:pos="689"/>
          <w:tab w:val="num" w:pos="547"/>
          <w:tab w:val="num" w:pos="765"/>
          <w:tab w:val="left" w:pos="3165"/>
        </w:tabs>
        <w:ind w:left="547" w:right="-57"/>
      </w:pPr>
      <w:r w:rsidRPr="008723E5">
        <w:t>диалогичность;</w:t>
      </w:r>
    </w:p>
    <w:p w:rsidR="005E57C4" w:rsidRPr="008723E5" w:rsidRDefault="005E57C4" w:rsidP="005E57C4">
      <w:pPr>
        <w:numPr>
          <w:ilvl w:val="0"/>
          <w:numId w:val="4"/>
        </w:numPr>
        <w:tabs>
          <w:tab w:val="clear" w:pos="689"/>
          <w:tab w:val="num" w:pos="547"/>
          <w:tab w:val="num" w:pos="765"/>
          <w:tab w:val="left" w:pos="3165"/>
        </w:tabs>
        <w:ind w:left="547" w:right="-57"/>
      </w:pPr>
      <w:r w:rsidRPr="008723E5">
        <w:t>деятельностно - творческий характер;</w:t>
      </w:r>
    </w:p>
    <w:p w:rsidR="005E57C4" w:rsidRPr="008723E5" w:rsidRDefault="005E57C4" w:rsidP="005E57C4">
      <w:pPr>
        <w:numPr>
          <w:ilvl w:val="0"/>
          <w:numId w:val="4"/>
        </w:numPr>
        <w:tabs>
          <w:tab w:val="clear" w:pos="689"/>
          <w:tab w:val="num" w:pos="547"/>
          <w:tab w:val="num" w:pos="765"/>
          <w:tab w:val="left" w:pos="3165"/>
        </w:tabs>
        <w:ind w:left="547" w:right="-57"/>
      </w:pPr>
      <w:r w:rsidRPr="008723E5">
        <w:t>устремленность на установление отношений сотрудничества в учебном взаимодействии;</w:t>
      </w:r>
    </w:p>
    <w:p w:rsidR="005E57C4" w:rsidRPr="008723E5" w:rsidRDefault="005E57C4" w:rsidP="005E57C4">
      <w:pPr>
        <w:numPr>
          <w:ilvl w:val="0"/>
          <w:numId w:val="4"/>
        </w:numPr>
        <w:tabs>
          <w:tab w:val="clear" w:pos="689"/>
          <w:tab w:val="num" w:pos="547"/>
          <w:tab w:val="num" w:pos="765"/>
          <w:tab w:val="left" w:pos="3165"/>
        </w:tabs>
        <w:ind w:left="547" w:right="-57"/>
      </w:pPr>
      <w:r w:rsidRPr="008723E5">
        <w:t>направленность на поддержку развития субъективных качеств и индивидуальности учащегося;</w:t>
      </w:r>
    </w:p>
    <w:p w:rsidR="005E57C4" w:rsidRPr="008723E5" w:rsidRDefault="005E57C4" w:rsidP="005E57C4">
      <w:pPr>
        <w:numPr>
          <w:ilvl w:val="0"/>
          <w:numId w:val="4"/>
        </w:numPr>
        <w:tabs>
          <w:tab w:val="clear" w:pos="689"/>
          <w:tab w:val="num" w:pos="547"/>
          <w:tab w:val="num" w:pos="765"/>
          <w:tab w:val="left" w:pos="3165"/>
        </w:tabs>
        <w:ind w:left="547" w:right="-57"/>
      </w:pPr>
      <w:r w:rsidRPr="008723E5">
        <w:t>предоставление ученику необходимого пространства для творчества, самостоятельности, осуществление личностно значимого выбора.</w:t>
      </w:r>
    </w:p>
    <w:p w:rsidR="005E57C4" w:rsidRPr="008723E5" w:rsidRDefault="005E57C4" w:rsidP="005E57C4">
      <w:pPr>
        <w:ind w:firstLine="766"/>
      </w:pPr>
      <w:r w:rsidRPr="008723E5">
        <w:t>В 20</w:t>
      </w:r>
      <w:r w:rsidR="00BA079F">
        <w:t>20</w:t>
      </w:r>
      <w:r w:rsidRPr="008723E5">
        <w:t>-20</w:t>
      </w:r>
      <w:r w:rsidR="00EA1D0D">
        <w:t>2</w:t>
      </w:r>
      <w:r w:rsidR="00BA079F">
        <w:t>1</w:t>
      </w:r>
      <w:r w:rsidRPr="008723E5">
        <w:t xml:space="preserve"> учебном году педагоги школы разрабатывали и применяли в своей деятельности методики, стимулирующие коммуникативную, игровую, познавательную, физическую активность учащихся. Были расширены виды совместной работы учащихся, их коммуникативный опыт, прежде всего в русле совместной предметной деятельности. </w:t>
      </w:r>
    </w:p>
    <w:p w:rsidR="005E57C4" w:rsidRPr="008723E5" w:rsidRDefault="005E57C4" w:rsidP="005E57C4">
      <w:pPr>
        <w:ind w:firstLine="766"/>
      </w:pPr>
      <w:r w:rsidRPr="008723E5">
        <w:t>Осуществлялась разработка разноуровневых, творческих заданий, направленных на обучение учащихся самостоятельному поиску информации, самостоятельному, индивидуальному и коллективному исследованию. Использовался метод проектов в 1-11 классах. Разрабатывались дидактические и методические материалы по предметам, обеспечивающим элективные</w:t>
      </w:r>
      <w:r>
        <w:t xml:space="preserve">, факультативные </w:t>
      </w:r>
      <w:r w:rsidRPr="008723E5">
        <w:t xml:space="preserve">курсы, </w:t>
      </w:r>
      <w:r w:rsidR="006F4573">
        <w:t xml:space="preserve">кружковые занятия, </w:t>
      </w:r>
      <w:r>
        <w:t>современные</w:t>
      </w:r>
      <w:r w:rsidRPr="008723E5">
        <w:t xml:space="preserve"> технологии</w:t>
      </w:r>
      <w:r>
        <w:t>, используемые педагогами школы</w:t>
      </w:r>
      <w:r w:rsidRPr="008723E5">
        <w:t>.</w:t>
      </w:r>
    </w:p>
    <w:p w:rsidR="005E57C4" w:rsidRPr="008723E5" w:rsidRDefault="005E57C4" w:rsidP="005E57C4">
      <w:pPr>
        <w:ind w:firstLine="766"/>
      </w:pPr>
      <w:r w:rsidRPr="008723E5">
        <w:t>На протяжении всего года проводилась индивидуальная работа с учащимися во внеурочное время: со слабыми - по ликвидации пробелов, с сильными - по их развитию, по подготовке к</w:t>
      </w:r>
      <w:r>
        <w:t>аждого выпускника к</w:t>
      </w:r>
      <w:r w:rsidRPr="008723E5">
        <w:t xml:space="preserve"> </w:t>
      </w:r>
      <w:r>
        <w:t>ГИА (9 и 11 классы)</w:t>
      </w:r>
      <w:r w:rsidR="00BA079F">
        <w:t>, подготовке учеников 4 – 8 классов к ВПР</w:t>
      </w:r>
      <w:r w:rsidRPr="008723E5">
        <w:t xml:space="preserve">.  </w:t>
      </w:r>
    </w:p>
    <w:p w:rsidR="005E57C4" w:rsidRPr="008723E5" w:rsidRDefault="005E57C4" w:rsidP="005E57C4">
      <w:pPr>
        <w:ind w:firstLine="766"/>
      </w:pPr>
      <w:r w:rsidRPr="008723E5">
        <w:t xml:space="preserve">При подготовке к </w:t>
      </w:r>
      <w:r>
        <w:t xml:space="preserve">переводным </w:t>
      </w:r>
      <w:r w:rsidRPr="008723E5">
        <w:t xml:space="preserve">экзаменам в </w:t>
      </w:r>
      <w:r>
        <w:t>8 и 10 классам по математике и русскому языку</w:t>
      </w:r>
      <w:r w:rsidRPr="008723E5">
        <w:t xml:space="preserve"> проводилось обсуждение </w:t>
      </w:r>
      <w:r>
        <w:t xml:space="preserve">переводных </w:t>
      </w:r>
      <w:r w:rsidRPr="008723E5">
        <w:t>экзаменационн</w:t>
      </w:r>
      <w:r>
        <w:t>ых</w:t>
      </w:r>
      <w:r w:rsidRPr="008723E5">
        <w:t xml:space="preserve"> </w:t>
      </w:r>
      <w:r>
        <w:t>работ,</w:t>
      </w:r>
      <w:r w:rsidRPr="008723E5">
        <w:t xml:space="preserve"> утверждение экзаменационного материала на заседаниях </w:t>
      </w:r>
      <w:r>
        <w:t xml:space="preserve">предметных </w:t>
      </w:r>
      <w:r w:rsidRPr="008723E5">
        <w:t xml:space="preserve">МО. </w:t>
      </w:r>
    </w:p>
    <w:p w:rsidR="005E57C4" w:rsidRDefault="005E57C4" w:rsidP="005E57C4">
      <w:pPr>
        <w:rPr>
          <w:sz w:val="16"/>
          <w:szCs w:val="16"/>
        </w:rPr>
      </w:pPr>
    </w:p>
    <w:p w:rsidR="005E57C4" w:rsidRPr="00A86350" w:rsidRDefault="005E57C4" w:rsidP="005E57C4">
      <w:pPr>
        <w:jc w:val="center"/>
        <w:rPr>
          <w:b/>
          <w:sz w:val="28"/>
          <w:szCs w:val="28"/>
        </w:rPr>
      </w:pPr>
      <w:r w:rsidRPr="00A86350">
        <w:rPr>
          <w:b/>
          <w:sz w:val="28"/>
          <w:szCs w:val="28"/>
        </w:rPr>
        <w:t>Внеурочная работа по предметам.</w:t>
      </w:r>
    </w:p>
    <w:p w:rsidR="00BA079F" w:rsidRDefault="005E57C4" w:rsidP="005E57C4">
      <w:pPr>
        <w:ind w:firstLine="709"/>
      </w:pPr>
      <w:r w:rsidRPr="008723E5">
        <w:t xml:space="preserve">В качестве внеклассной работы учителя организовали и провели </w:t>
      </w:r>
      <w:r w:rsidR="00BA079F">
        <w:t xml:space="preserve">разнообразные внеклассные мероприятия </w:t>
      </w:r>
      <w:r w:rsidRPr="008723E5">
        <w:t>предметн</w:t>
      </w:r>
      <w:r w:rsidR="00BA079F">
        <w:t>ой направленности.</w:t>
      </w:r>
    </w:p>
    <w:p w:rsidR="0043733C" w:rsidRDefault="005E57C4" w:rsidP="0043733C">
      <w:pPr>
        <w:ind w:firstLine="709"/>
      </w:pPr>
      <w:r>
        <w:t>Много разнообразных внеклассных мероприятий (познавательных, общеразвивающих, культурных, спортивных, трудовых...) было посвящено 7</w:t>
      </w:r>
      <w:r w:rsidR="00BA079F">
        <w:t>6</w:t>
      </w:r>
      <w:r>
        <w:t xml:space="preserve">-ой годовщине победы в Великой Отечественной войне. </w:t>
      </w:r>
    </w:p>
    <w:p w:rsidR="005E57C4" w:rsidRDefault="0043733C" w:rsidP="00DC1F55">
      <w:pPr>
        <w:ind w:firstLine="709"/>
      </w:pPr>
      <w:r w:rsidRPr="0043733C">
        <w:t>Для практического знакомства с разными видами профессиональной деятельности, ученики при</w:t>
      </w:r>
      <w:r>
        <w:t>няли</w:t>
      </w:r>
      <w:r w:rsidRPr="0043733C">
        <w:t xml:space="preserve"> участие во Всероссийских открытых онлайн-уроках «Проектория» (proektoria.online)</w:t>
      </w:r>
      <w:r w:rsidR="00774AA7">
        <w:t xml:space="preserve">, проекте «Билет в будущее». </w:t>
      </w:r>
      <w:r w:rsidR="00557A67">
        <w:t>П</w:t>
      </w:r>
      <w:r w:rsidR="00774AA7">
        <w:t xml:space="preserve">роект </w:t>
      </w:r>
      <w:r w:rsidR="00557A67">
        <w:t xml:space="preserve">национальной системы профориентации для учащихся 6-11 классов </w:t>
      </w:r>
      <w:r w:rsidR="00774AA7">
        <w:t xml:space="preserve">рассчитан на шесть лет. Ребята 6-11 классов МБОУ СОШ с.Киселёвка зарегистрированы на сайте проекта, прошли. тестирование, по итогам прохождения тестов школьники получили отчет с интерпретациями своих результатов и рекомендациями по развитию, построению профессиональной траектории. Педагоги и родители через личный кабинет могут отслеживать динамику интересов ребёнка, уровень его мотивации. </w:t>
      </w:r>
      <w:r w:rsidR="00DC1F55">
        <w:t xml:space="preserve">В направлении </w:t>
      </w:r>
      <w:r w:rsidR="00774AA7">
        <w:t>«Профпроба»</w:t>
      </w:r>
      <w:r w:rsidR="00DC1F55">
        <w:t xml:space="preserve"> </w:t>
      </w:r>
      <w:r w:rsidR="00774AA7">
        <w:t>п</w:t>
      </w:r>
      <w:r w:rsidR="00DC1F55">
        <w:t>одростки смогут прой</w:t>
      </w:r>
      <w:r w:rsidR="00774AA7">
        <w:t xml:space="preserve">ти через «карусель профессий» в разных отраслях: ракетостроении, фармацевтике, искусственном интеллекте, энергетике и т.д. </w:t>
      </w:r>
    </w:p>
    <w:p w:rsidR="00474696" w:rsidRDefault="00474696" w:rsidP="00DC1F55">
      <w:pPr>
        <w:ind w:firstLine="709"/>
      </w:pPr>
      <w:r>
        <w:t>Ученики 8 – 11 классов приняли участие в 8 о</w:t>
      </w:r>
      <w:r w:rsidRPr="00474696">
        <w:t>ткрыты</w:t>
      </w:r>
      <w:r>
        <w:t>х</w:t>
      </w:r>
      <w:r w:rsidRPr="00474696">
        <w:t xml:space="preserve"> онлайн урок</w:t>
      </w:r>
      <w:r>
        <w:t>ах сервиса</w:t>
      </w:r>
      <w:r w:rsidRPr="00474696">
        <w:t xml:space="preserve"> «Проектория», направленных на раннюю профориентацию.</w:t>
      </w:r>
    </w:p>
    <w:p w:rsidR="00474696" w:rsidRDefault="00474696" w:rsidP="00DC1F55">
      <w:pPr>
        <w:ind w:firstLine="709"/>
      </w:pPr>
      <w:r w:rsidRPr="00474696">
        <w:t>45%</w:t>
      </w:r>
      <w:r>
        <w:t xml:space="preserve"> учеников 5- 7 классов, </w:t>
      </w:r>
      <w:r w:rsidRPr="00474696">
        <w:t>60%</w:t>
      </w:r>
      <w:r>
        <w:t xml:space="preserve"> - учеников 8 – 11 классов, </w:t>
      </w:r>
      <w:r w:rsidRPr="00474696">
        <w:t>35,4%</w:t>
      </w:r>
      <w:r>
        <w:t xml:space="preserve"> педагогов </w:t>
      </w:r>
      <w:r w:rsidRPr="00474696">
        <w:t xml:space="preserve">зарегистрированы на </w:t>
      </w:r>
      <w:r>
        <w:t>платформе «</w:t>
      </w:r>
      <w:r w:rsidRPr="00474696">
        <w:t>Больш</w:t>
      </w:r>
      <w:r>
        <w:t>ая</w:t>
      </w:r>
      <w:r w:rsidRPr="00474696">
        <w:t xml:space="preserve"> перемен</w:t>
      </w:r>
      <w:r>
        <w:t>а».</w:t>
      </w:r>
      <w:r w:rsidR="00764D7C" w:rsidRPr="00764D7C">
        <w:t xml:space="preserve"> Цель</w:t>
      </w:r>
      <w:r w:rsidR="00764D7C">
        <w:t xml:space="preserve"> </w:t>
      </w:r>
      <w:r w:rsidR="00764D7C" w:rsidRPr="00764D7C">
        <w:t>конкурса – дать возможность каждому участнику найти сильные стороны и раскрыть свои таланты. Критерием оценки на «Большой перемене» является не академическая успеваемость, а навыки, которые пригодятся детям и подросткам в современном мире: умение работать в команде, коммуникативные качества, способность находить нестандартные решения в сложных ситуациях.</w:t>
      </w:r>
    </w:p>
    <w:p w:rsidR="00474696" w:rsidRPr="0043733C" w:rsidRDefault="00474696" w:rsidP="00DC1F55">
      <w:pPr>
        <w:ind w:firstLine="709"/>
      </w:pPr>
    </w:p>
    <w:p w:rsidR="005E57C4" w:rsidRPr="005A3506" w:rsidRDefault="005E57C4" w:rsidP="005E57C4">
      <w:pPr>
        <w:ind w:firstLine="709"/>
        <w:jc w:val="center"/>
        <w:rPr>
          <w:b/>
        </w:rPr>
      </w:pPr>
      <w:r w:rsidRPr="005A3506">
        <w:rPr>
          <w:b/>
        </w:rPr>
        <w:t>Работа с одаренными детьми.</w:t>
      </w:r>
    </w:p>
    <w:p w:rsidR="005E57C4" w:rsidRDefault="005E57C4" w:rsidP="005E57C4">
      <w:pPr>
        <w:ind w:firstLine="709"/>
      </w:pPr>
      <w:r w:rsidRPr="000604AE">
        <w:t>Одним из важнейших аспектов деятельности учителя</w:t>
      </w:r>
      <w:r w:rsidR="00DC1F55">
        <w:t>, школы</w:t>
      </w:r>
      <w:r w:rsidRPr="000604AE">
        <w:t xml:space="preserve"> является организация работы с одаренными детьми</w:t>
      </w:r>
      <w:r>
        <w:t xml:space="preserve">. В школе в течение нескольких лет действует научное общество «Шанс», в которое входят мотивированные к учебе, имеющие склонность к изучению какого-либо предмета на повышенном уровне, увлекающиеся исследовательской деятельностью или просто интересующиеся обучающиеся. </w:t>
      </w:r>
    </w:p>
    <w:tbl>
      <w:tblPr>
        <w:tblStyle w:val="a7"/>
        <w:tblpPr w:leftFromText="180" w:rightFromText="180" w:vertAnchor="text" w:horzAnchor="margin" w:tblpXSpec="right" w:tblpY="1002"/>
        <w:tblW w:w="0" w:type="auto"/>
        <w:tblLook w:val="04A0" w:firstRow="1" w:lastRow="0" w:firstColumn="1" w:lastColumn="0" w:noHBand="0" w:noVBand="1"/>
      </w:tblPr>
      <w:tblGrid>
        <w:gridCol w:w="1242"/>
        <w:gridCol w:w="2552"/>
      </w:tblGrid>
      <w:tr w:rsidR="00C86219" w:rsidRPr="007E047A" w:rsidTr="00C86219">
        <w:tc>
          <w:tcPr>
            <w:tcW w:w="1242" w:type="dxa"/>
          </w:tcPr>
          <w:p w:rsidR="00C86219" w:rsidRPr="007E047A" w:rsidRDefault="00C86219" w:rsidP="00C86219">
            <w:pPr>
              <w:jc w:val="center"/>
              <w:rPr>
                <w:sz w:val="22"/>
                <w:szCs w:val="22"/>
              </w:rPr>
            </w:pPr>
            <w:r w:rsidRPr="007E047A">
              <w:rPr>
                <w:sz w:val="22"/>
                <w:szCs w:val="22"/>
              </w:rPr>
              <w:t>Класс</w:t>
            </w:r>
          </w:p>
        </w:tc>
        <w:tc>
          <w:tcPr>
            <w:tcW w:w="2552" w:type="dxa"/>
          </w:tcPr>
          <w:p w:rsidR="00C86219" w:rsidRPr="007E047A" w:rsidRDefault="00C86219" w:rsidP="00C86219">
            <w:pPr>
              <w:jc w:val="center"/>
              <w:rPr>
                <w:sz w:val="22"/>
                <w:szCs w:val="22"/>
              </w:rPr>
            </w:pPr>
            <w:r w:rsidRPr="007E047A">
              <w:rPr>
                <w:sz w:val="22"/>
                <w:szCs w:val="22"/>
              </w:rPr>
              <w:t>Количество учащихся</w:t>
            </w:r>
          </w:p>
        </w:tc>
      </w:tr>
      <w:tr w:rsidR="0028219F" w:rsidRPr="007E047A" w:rsidTr="00C86219">
        <w:tc>
          <w:tcPr>
            <w:tcW w:w="1242" w:type="dxa"/>
          </w:tcPr>
          <w:p w:rsidR="0028219F" w:rsidRPr="007E047A" w:rsidRDefault="0028219F" w:rsidP="00C86219">
            <w:pPr>
              <w:jc w:val="center"/>
              <w:rPr>
                <w:sz w:val="22"/>
                <w:szCs w:val="22"/>
              </w:rPr>
            </w:pPr>
            <w:r w:rsidRPr="007E047A">
              <w:rPr>
                <w:sz w:val="22"/>
                <w:szCs w:val="22"/>
              </w:rPr>
              <w:t>4</w:t>
            </w:r>
          </w:p>
        </w:tc>
        <w:tc>
          <w:tcPr>
            <w:tcW w:w="2552" w:type="dxa"/>
          </w:tcPr>
          <w:p w:rsidR="0028219F" w:rsidRPr="0028219F" w:rsidRDefault="0028219F" w:rsidP="003373F1">
            <w:pPr>
              <w:jc w:val="center"/>
              <w:rPr>
                <w:sz w:val="22"/>
                <w:szCs w:val="22"/>
              </w:rPr>
            </w:pPr>
            <w:r w:rsidRPr="0028219F">
              <w:rPr>
                <w:sz w:val="22"/>
                <w:szCs w:val="22"/>
              </w:rPr>
              <w:t>5</w:t>
            </w:r>
          </w:p>
        </w:tc>
      </w:tr>
      <w:tr w:rsidR="0028219F" w:rsidRPr="007E047A" w:rsidTr="00C86219">
        <w:tc>
          <w:tcPr>
            <w:tcW w:w="1242" w:type="dxa"/>
          </w:tcPr>
          <w:p w:rsidR="0028219F" w:rsidRPr="007E047A" w:rsidRDefault="0028219F" w:rsidP="00C86219">
            <w:pPr>
              <w:jc w:val="center"/>
              <w:rPr>
                <w:sz w:val="22"/>
                <w:szCs w:val="22"/>
              </w:rPr>
            </w:pPr>
            <w:r w:rsidRPr="007E047A">
              <w:rPr>
                <w:sz w:val="22"/>
                <w:szCs w:val="22"/>
              </w:rPr>
              <w:t>5</w:t>
            </w:r>
          </w:p>
        </w:tc>
        <w:tc>
          <w:tcPr>
            <w:tcW w:w="2552" w:type="dxa"/>
          </w:tcPr>
          <w:p w:rsidR="0028219F" w:rsidRPr="0028219F" w:rsidRDefault="0028219F" w:rsidP="003373F1">
            <w:pPr>
              <w:jc w:val="center"/>
              <w:rPr>
                <w:sz w:val="22"/>
                <w:szCs w:val="22"/>
              </w:rPr>
            </w:pPr>
            <w:r w:rsidRPr="0028219F">
              <w:rPr>
                <w:sz w:val="22"/>
                <w:szCs w:val="22"/>
              </w:rPr>
              <w:t>8</w:t>
            </w:r>
          </w:p>
        </w:tc>
      </w:tr>
      <w:tr w:rsidR="0028219F" w:rsidRPr="007E047A" w:rsidTr="00C86219">
        <w:tc>
          <w:tcPr>
            <w:tcW w:w="1242" w:type="dxa"/>
          </w:tcPr>
          <w:p w:rsidR="0028219F" w:rsidRPr="007E047A" w:rsidRDefault="0028219F" w:rsidP="00C86219">
            <w:pPr>
              <w:jc w:val="center"/>
              <w:rPr>
                <w:sz w:val="22"/>
                <w:szCs w:val="22"/>
              </w:rPr>
            </w:pPr>
            <w:r w:rsidRPr="007E047A">
              <w:rPr>
                <w:sz w:val="22"/>
                <w:szCs w:val="22"/>
              </w:rPr>
              <w:t>6</w:t>
            </w:r>
          </w:p>
        </w:tc>
        <w:tc>
          <w:tcPr>
            <w:tcW w:w="2552" w:type="dxa"/>
          </w:tcPr>
          <w:p w:rsidR="0028219F" w:rsidRPr="0028219F" w:rsidRDefault="0028219F" w:rsidP="003373F1">
            <w:pPr>
              <w:jc w:val="center"/>
              <w:rPr>
                <w:sz w:val="22"/>
                <w:szCs w:val="22"/>
              </w:rPr>
            </w:pPr>
            <w:r w:rsidRPr="0028219F">
              <w:rPr>
                <w:sz w:val="22"/>
                <w:szCs w:val="22"/>
              </w:rPr>
              <w:t>8</w:t>
            </w:r>
          </w:p>
        </w:tc>
      </w:tr>
      <w:tr w:rsidR="0028219F" w:rsidRPr="007E047A" w:rsidTr="00C86219">
        <w:tc>
          <w:tcPr>
            <w:tcW w:w="1242" w:type="dxa"/>
          </w:tcPr>
          <w:p w:rsidR="0028219F" w:rsidRPr="007E047A" w:rsidRDefault="0028219F" w:rsidP="00C86219">
            <w:pPr>
              <w:jc w:val="center"/>
              <w:rPr>
                <w:sz w:val="22"/>
                <w:szCs w:val="22"/>
              </w:rPr>
            </w:pPr>
            <w:r w:rsidRPr="007E047A">
              <w:rPr>
                <w:sz w:val="22"/>
                <w:szCs w:val="22"/>
              </w:rPr>
              <w:t>7</w:t>
            </w:r>
          </w:p>
        </w:tc>
        <w:tc>
          <w:tcPr>
            <w:tcW w:w="2552" w:type="dxa"/>
          </w:tcPr>
          <w:p w:rsidR="0028219F" w:rsidRPr="0028219F" w:rsidRDefault="0028219F" w:rsidP="003373F1">
            <w:pPr>
              <w:jc w:val="center"/>
              <w:rPr>
                <w:sz w:val="22"/>
                <w:szCs w:val="22"/>
              </w:rPr>
            </w:pPr>
            <w:r w:rsidRPr="0028219F">
              <w:rPr>
                <w:sz w:val="22"/>
                <w:szCs w:val="22"/>
              </w:rPr>
              <w:t>3</w:t>
            </w:r>
          </w:p>
        </w:tc>
      </w:tr>
      <w:tr w:rsidR="0028219F" w:rsidRPr="007E047A" w:rsidTr="00C86219">
        <w:tc>
          <w:tcPr>
            <w:tcW w:w="1242" w:type="dxa"/>
          </w:tcPr>
          <w:p w:rsidR="0028219F" w:rsidRPr="007E047A" w:rsidRDefault="0028219F" w:rsidP="00C86219">
            <w:pPr>
              <w:jc w:val="center"/>
              <w:rPr>
                <w:sz w:val="22"/>
                <w:szCs w:val="22"/>
              </w:rPr>
            </w:pPr>
            <w:r w:rsidRPr="007E047A">
              <w:rPr>
                <w:sz w:val="22"/>
                <w:szCs w:val="22"/>
              </w:rPr>
              <w:t>8</w:t>
            </w:r>
          </w:p>
        </w:tc>
        <w:tc>
          <w:tcPr>
            <w:tcW w:w="2552" w:type="dxa"/>
          </w:tcPr>
          <w:p w:rsidR="0028219F" w:rsidRPr="0028219F" w:rsidRDefault="0028219F" w:rsidP="003373F1">
            <w:pPr>
              <w:jc w:val="center"/>
              <w:rPr>
                <w:sz w:val="22"/>
                <w:szCs w:val="22"/>
              </w:rPr>
            </w:pPr>
            <w:r w:rsidRPr="0028219F">
              <w:rPr>
                <w:sz w:val="22"/>
                <w:szCs w:val="22"/>
              </w:rPr>
              <w:t>5</w:t>
            </w:r>
          </w:p>
        </w:tc>
      </w:tr>
      <w:tr w:rsidR="0028219F" w:rsidRPr="007E047A" w:rsidTr="00C86219">
        <w:tc>
          <w:tcPr>
            <w:tcW w:w="1242" w:type="dxa"/>
          </w:tcPr>
          <w:p w:rsidR="0028219F" w:rsidRPr="007E047A" w:rsidRDefault="0028219F" w:rsidP="00C86219">
            <w:pPr>
              <w:jc w:val="center"/>
              <w:rPr>
                <w:sz w:val="22"/>
                <w:szCs w:val="22"/>
              </w:rPr>
            </w:pPr>
            <w:r w:rsidRPr="007E047A">
              <w:rPr>
                <w:sz w:val="22"/>
                <w:szCs w:val="22"/>
              </w:rPr>
              <w:t>9</w:t>
            </w:r>
          </w:p>
        </w:tc>
        <w:tc>
          <w:tcPr>
            <w:tcW w:w="2552" w:type="dxa"/>
          </w:tcPr>
          <w:p w:rsidR="0028219F" w:rsidRPr="0028219F" w:rsidRDefault="0028219F" w:rsidP="003373F1">
            <w:pPr>
              <w:jc w:val="center"/>
              <w:rPr>
                <w:sz w:val="22"/>
                <w:szCs w:val="22"/>
              </w:rPr>
            </w:pPr>
            <w:r w:rsidRPr="0028219F">
              <w:rPr>
                <w:sz w:val="22"/>
                <w:szCs w:val="22"/>
              </w:rPr>
              <w:t>4</w:t>
            </w:r>
          </w:p>
        </w:tc>
      </w:tr>
      <w:tr w:rsidR="0028219F" w:rsidRPr="007E047A" w:rsidTr="00C86219">
        <w:tc>
          <w:tcPr>
            <w:tcW w:w="1242" w:type="dxa"/>
          </w:tcPr>
          <w:p w:rsidR="0028219F" w:rsidRPr="007E047A" w:rsidRDefault="0028219F" w:rsidP="00C86219">
            <w:pPr>
              <w:jc w:val="center"/>
              <w:rPr>
                <w:sz w:val="22"/>
                <w:szCs w:val="22"/>
              </w:rPr>
            </w:pPr>
            <w:r w:rsidRPr="007E047A">
              <w:rPr>
                <w:sz w:val="22"/>
                <w:szCs w:val="22"/>
              </w:rPr>
              <w:t>10</w:t>
            </w:r>
          </w:p>
        </w:tc>
        <w:tc>
          <w:tcPr>
            <w:tcW w:w="2552" w:type="dxa"/>
          </w:tcPr>
          <w:p w:rsidR="0028219F" w:rsidRPr="0028219F" w:rsidRDefault="0028219F" w:rsidP="003373F1">
            <w:pPr>
              <w:jc w:val="center"/>
              <w:rPr>
                <w:sz w:val="22"/>
                <w:szCs w:val="22"/>
              </w:rPr>
            </w:pPr>
            <w:r w:rsidRPr="0028219F">
              <w:rPr>
                <w:sz w:val="22"/>
                <w:szCs w:val="22"/>
              </w:rPr>
              <w:t>4</w:t>
            </w:r>
          </w:p>
        </w:tc>
      </w:tr>
      <w:tr w:rsidR="0028219F" w:rsidRPr="007E047A" w:rsidTr="00C86219">
        <w:tc>
          <w:tcPr>
            <w:tcW w:w="1242" w:type="dxa"/>
          </w:tcPr>
          <w:p w:rsidR="0028219F" w:rsidRPr="007E047A" w:rsidRDefault="0028219F" w:rsidP="00C86219">
            <w:pPr>
              <w:jc w:val="center"/>
              <w:rPr>
                <w:sz w:val="22"/>
                <w:szCs w:val="22"/>
              </w:rPr>
            </w:pPr>
            <w:r w:rsidRPr="007E047A">
              <w:rPr>
                <w:sz w:val="22"/>
                <w:szCs w:val="22"/>
              </w:rPr>
              <w:t>11</w:t>
            </w:r>
          </w:p>
        </w:tc>
        <w:tc>
          <w:tcPr>
            <w:tcW w:w="2552" w:type="dxa"/>
          </w:tcPr>
          <w:p w:rsidR="0028219F" w:rsidRPr="0028219F" w:rsidRDefault="0028219F" w:rsidP="003373F1">
            <w:pPr>
              <w:jc w:val="center"/>
              <w:rPr>
                <w:sz w:val="22"/>
                <w:szCs w:val="22"/>
              </w:rPr>
            </w:pPr>
            <w:r w:rsidRPr="0028219F">
              <w:rPr>
                <w:sz w:val="22"/>
                <w:szCs w:val="22"/>
              </w:rPr>
              <w:t>4</w:t>
            </w:r>
          </w:p>
        </w:tc>
      </w:tr>
      <w:tr w:rsidR="0028219F" w:rsidRPr="007E047A" w:rsidTr="00C86219">
        <w:tc>
          <w:tcPr>
            <w:tcW w:w="1242" w:type="dxa"/>
          </w:tcPr>
          <w:p w:rsidR="0028219F" w:rsidRPr="007E047A" w:rsidRDefault="0028219F" w:rsidP="00C86219">
            <w:pPr>
              <w:jc w:val="center"/>
              <w:rPr>
                <w:sz w:val="22"/>
                <w:szCs w:val="22"/>
              </w:rPr>
            </w:pPr>
            <w:r w:rsidRPr="007E047A">
              <w:rPr>
                <w:sz w:val="22"/>
                <w:szCs w:val="22"/>
              </w:rPr>
              <w:t>Итого</w:t>
            </w:r>
          </w:p>
        </w:tc>
        <w:tc>
          <w:tcPr>
            <w:tcW w:w="2552" w:type="dxa"/>
          </w:tcPr>
          <w:p w:rsidR="0028219F" w:rsidRPr="0028219F" w:rsidRDefault="0028219F" w:rsidP="003373F1">
            <w:pPr>
              <w:jc w:val="center"/>
              <w:rPr>
                <w:sz w:val="22"/>
                <w:szCs w:val="22"/>
              </w:rPr>
            </w:pPr>
            <w:r w:rsidRPr="0028219F">
              <w:rPr>
                <w:sz w:val="22"/>
                <w:szCs w:val="22"/>
              </w:rPr>
              <w:t>41</w:t>
            </w:r>
          </w:p>
        </w:tc>
      </w:tr>
    </w:tbl>
    <w:p w:rsidR="005E57C4" w:rsidRDefault="005E57C4" w:rsidP="005E57C4">
      <w:pPr>
        <w:ind w:firstLine="709"/>
      </w:pPr>
      <w:r>
        <w:t xml:space="preserve">Одним из направлений деятельности ШНОУ «Шанс» является </w:t>
      </w:r>
      <w:r w:rsidRPr="000604AE">
        <w:t>подготовка</w:t>
      </w:r>
      <w:r>
        <w:t xml:space="preserve"> обучающихся</w:t>
      </w:r>
      <w:r w:rsidRPr="000604AE">
        <w:t xml:space="preserve"> к </w:t>
      </w:r>
      <w:r>
        <w:t xml:space="preserve">конкурсам, </w:t>
      </w:r>
      <w:r w:rsidRPr="000604AE">
        <w:t>предметным олимпиадам</w:t>
      </w:r>
      <w:r>
        <w:t xml:space="preserve"> и участие в них</w:t>
      </w:r>
      <w:r w:rsidRPr="000604AE">
        <w:t>. Подготовка к олимпиадам идет через индивидуальную работу с учеником, как на уроках, так и во внеурочное время</w:t>
      </w:r>
      <w:r>
        <w:t>, занятия на кружках, факультативах</w:t>
      </w:r>
      <w:r w:rsidRPr="000604AE">
        <w:t xml:space="preserve">. </w:t>
      </w:r>
    </w:p>
    <w:p w:rsidR="005E57C4" w:rsidRDefault="005E57C4" w:rsidP="005E57C4">
      <w:pPr>
        <w:ind w:firstLine="540"/>
      </w:pPr>
      <w:r w:rsidRPr="008723E5">
        <w:t xml:space="preserve">В ноябре проходил школьный тур </w:t>
      </w:r>
      <w:r>
        <w:t xml:space="preserve">Всероссийской </w:t>
      </w:r>
      <w:r w:rsidRPr="008723E5">
        <w:t>олимпиад</w:t>
      </w:r>
      <w:r>
        <w:t>ы.</w:t>
      </w:r>
      <w:r w:rsidRPr="00A90B03">
        <w:t xml:space="preserve"> </w:t>
      </w:r>
      <w:r>
        <w:t>В школьном этапе ВсОШ в 20</w:t>
      </w:r>
      <w:r w:rsidR="0028219F">
        <w:t>20</w:t>
      </w:r>
      <w:r>
        <w:t>-20</w:t>
      </w:r>
      <w:r w:rsidR="00E27A66">
        <w:t>2</w:t>
      </w:r>
      <w:r w:rsidR="0028219F">
        <w:t>1</w:t>
      </w:r>
      <w:r>
        <w:t xml:space="preserve"> учебном году в МБОУ СОШ с.Киселёвка принял участие </w:t>
      </w:r>
      <w:r w:rsidR="00C97F9B">
        <w:t>4</w:t>
      </w:r>
      <w:r w:rsidR="0028219F">
        <w:t>1</w:t>
      </w:r>
      <w:r>
        <w:t xml:space="preserve"> ученик (если ученик принимал участие в нескольких олимпиадах, его считали один раз) по 1</w:t>
      </w:r>
      <w:r w:rsidR="0028219F">
        <w:t>3</w:t>
      </w:r>
      <w:r>
        <w:t xml:space="preserve"> учебным предметам. Это </w:t>
      </w:r>
      <w:r w:rsidR="00C97F9B" w:rsidRPr="00C97F9B">
        <w:t xml:space="preserve">география, русский язык, обществознание, физическая культура, химия, технология, математика, </w:t>
      </w:r>
      <w:r w:rsidR="00C86219" w:rsidRPr="00C86219">
        <w:t xml:space="preserve"> </w:t>
      </w:r>
      <w:r w:rsidR="00C97F9B" w:rsidRPr="00C97F9B">
        <w:t>экономика, английский язык, физика, история, биологи</w:t>
      </w:r>
      <w:r w:rsidR="00C97F9B">
        <w:t>я, литература</w:t>
      </w:r>
      <w:r>
        <w:t>.</w:t>
      </w:r>
    </w:p>
    <w:p w:rsidR="00C86219" w:rsidRPr="00B32802" w:rsidRDefault="00C86219" w:rsidP="00C86219">
      <w:pPr>
        <w:ind w:firstLine="540"/>
      </w:pPr>
      <w:r w:rsidRPr="00B32802">
        <w:t>Самое большое количество учеников приняли участие в олимпиадах по математике и русскому языку</w:t>
      </w:r>
      <w:r>
        <w:t xml:space="preserve">, а самое меньшее – по </w:t>
      </w:r>
      <w:r w:rsidR="0028219F">
        <w:t>технологии, экономике, английскому языку</w:t>
      </w:r>
      <w:r w:rsidRPr="00B32802">
        <w:t xml:space="preserve">. </w:t>
      </w:r>
      <w:r>
        <w:t xml:space="preserve">К сожалению, количество победителей и призеров в этом учебном году было минимальным. По </w:t>
      </w:r>
      <w:r w:rsidR="0028219F">
        <w:t>9</w:t>
      </w:r>
      <w:r>
        <w:t xml:space="preserve"> из 1</w:t>
      </w:r>
      <w:r w:rsidR="0028219F">
        <w:t>3</w:t>
      </w:r>
      <w:r>
        <w:t xml:space="preserve"> предметов призеров вообще не было.</w:t>
      </w:r>
    </w:p>
    <w:p w:rsidR="005E57C4" w:rsidRDefault="005E57C4" w:rsidP="005E57C4">
      <w:pPr>
        <w:ind w:firstLine="540"/>
      </w:pPr>
      <w:r>
        <w:t xml:space="preserve">По итогам школьного этапа получилось </w:t>
      </w:r>
      <w:r w:rsidR="0028219F">
        <w:t>1</w:t>
      </w:r>
      <w:r>
        <w:t xml:space="preserve"> победител</w:t>
      </w:r>
      <w:r w:rsidR="0028219F">
        <w:t>ь</w:t>
      </w:r>
      <w:r>
        <w:t xml:space="preserve"> и </w:t>
      </w:r>
      <w:r w:rsidR="0028219F">
        <w:t>7</w:t>
      </w:r>
      <w:r>
        <w:t xml:space="preserve"> призер</w:t>
      </w:r>
      <w:r w:rsidR="00C86219">
        <w:t>ов</w:t>
      </w:r>
      <w:r>
        <w:t xml:space="preserve"> (всего было 1</w:t>
      </w:r>
      <w:r w:rsidR="0028219F">
        <w:t>04</w:t>
      </w:r>
      <w:r>
        <w:t xml:space="preserve"> участник</w:t>
      </w:r>
      <w:r w:rsidR="0028219F">
        <w:t>а</w:t>
      </w:r>
      <w:r>
        <w:t>). Победители и призёры школьного этапа всероссийской олимпиады школьников были награждены грамотами.</w:t>
      </w:r>
    </w:p>
    <w:tbl>
      <w:tblPr>
        <w:tblStyle w:val="a7"/>
        <w:tblW w:w="0" w:type="auto"/>
        <w:tblInd w:w="108" w:type="dxa"/>
        <w:tblLayout w:type="fixed"/>
        <w:tblLook w:val="04A0" w:firstRow="1" w:lastRow="0" w:firstColumn="1" w:lastColumn="0" w:noHBand="0" w:noVBand="1"/>
      </w:tblPr>
      <w:tblGrid>
        <w:gridCol w:w="2514"/>
        <w:gridCol w:w="713"/>
        <w:gridCol w:w="2033"/>
        <w:gridCol w:w="2004"/>
      </w:tblGrid>
      <w:tr w:rsidR="00C86219" w:rsidRPr="000E01EB" w:rsidTr="00A076D5">
        <w:trPr>
          <w:trHeight w:val="60"/>
        </w:trPr>
        <w:tc>
          <w:tcPr>
            <w:tcW w:w="2514" w:type="dxa"/>
          </w:tcPr>
          <w:p w:rsidR="00C86219" w:rsidRPr="000E01EB" w:rsidRDefault="00C86219" w:rsidP="00C86219">
            <w:pPr>
              <w:rPr>
                <w:b/>
                <w:sz w:val="22"/>
                <w:szCs w:val="22"/>
              </w:rPr>
            </w:pPr>
            <w:r w:rsidRPr="000E01EB">
              <w:rPr>
                <w:b/>
                <w:sz w:val="22"/>
                <w:szCs w:val="22"/>
              </w:rPr>
              <w:t>Участники</w:t>
            </w:r>
          </w:p>
        </w:tc>
        <w:tc>
          <w:tcPr>
            <w:tcW w:w="713" w:type="dxa"/>
          </w:tcPr>
          <w:p w:rsidR="00C86219" w:rsidRPr="000E01EB" w:rsidRDefault="00C86219" w:rsidP="00C86219">
            <w:pPr>
              <w:ind w:left="-57" w:right="-57"/>
              <w:rPr>
                <w:b/>
                <w:sz w:val="22"/>
                <w:szCs w:val="22"/>
              </w:rPr>
            </w:pPr>
            <w:r w:rsidRPr="000E01EB">
              <w:rPr>
                <w:b/>
                <w:sz w:val="22"/>
                <w:szCs w:val="22"/>
              </w:rPr>
              <w:t>Класс</w:t>
            </w:r>
          </w:p>
        </w:tc>
        <w:tc>
          <w:tcPr>
            <w:tcW w:w="2033" w:type="dxa"/>
          </w:tcPr>
          <w:p w:rsidR="00C86219" w:rsidRPr="000E01EB" w:rsidRDefault="00C86219" w:rsidP="00C86219">
            <w:pPr>
              <w:rPr>
                <w:b/>
                <w:sz w:val="22"/>
                <w:szCs w:val="22"/>
              </w:rPr>
            </w:pPr>
            <w:r w:rsidRPr="000E01EB">
              <w:rPr>
                <w:b/>
                <w:sz w:val="22"/>
                <w:szCs w:val="22"/>
              </w:rPr>
              <w:t xml:space="preserve">Предмет </w:t>
            </w:r>
          </w:p>
        </w:tc>
        <w:tc>
          <w:tcPr>
            <w:tcW w:w="2004" w:type="dxa"/>
          </w:tcPr>
          <w:p w:rsidR="00C86219" w:rsidRPr="000E01EB" w:rsidRDefault="00C86219" w:rsidP="00C86219">
            <w:pPr>
              <w:rPr>
                <w:b/>
                <w:sz w:val="22"/>
                <w:szCs w:val="22"/>
              </w:rPr>
            </w:pPr>
            <w:r w:rsidRPr="000E01EB">
              <w:rPr>
                <w:b/>
                <w:sz w:val="22"/>
                <w:szCs w:val="22"/>
              </w:rPr>
              <w:t xml:space="preserve">Статус </w:t>
            </w:r>
          </w:p>
        </w:tc>
      </w:tr>
      <w:tr w:rsidR="0028219F" w:rsidRPr="000E01EB" w:rsidTr="000E01EB">
        <w:trPr>
          <w:trHeight w:val="60"/>
        </w:trPr>
        <w:tc>
          <w:tcPr>
            <w:tcW w:w="2514" w:type="dxa"/>
          </w:tcPr>
          <w:p w:rsidR="0028219F" w:rsidRPr="0028219F" w:rsidRDefault="0028219F" w:rsidP="004C3605">
            <w:pPr>
              <w:pStyle w:val="af5"/>
              <w:ind w:left="0"/>
              <w:rPr>
                <w:sz w:val="22"/>
                <w:szCs w:val="22"/>
              </w:rPr>
            </w:pPr>
            <w:r w:rsidRPr="0028219F">
              <w:rPr>
                <w:sz w:val="22"/>
                <w:szCs w:val="22"/>
              </w:rPr>
              <w:t xml:space="preserve">Швец Арина </w:t>
            </w:r>
          </w:p>
        </w:tc>
        <w:tc>
          <w:tcPr>
            <w:tcW w:w="713" w:type="dxa"/>
          </w:tcPr>
          <w:p w:rsidR="0028219F" w:rsidRPr="000E01EB" w:rsidRDefault="004C3605" w:rsidP="00C86219">
            <w:pPr>
              <w:rPr>
                <w:sz w:val="22"/>
                <w:szCs w:val="22"/>
              </w:rPr>
            </w:pPr>
            <w:r>
              <w:rPr>
                <w:sz w:val="22"/>
                <w:szCs w:val="22"/>
              </w:rPr>
              <w:t>7</w:t>
            </w:r>
          </w:p>
        </w:tc>
        <w:tc>
          <w:tcPr>
            <w:tcW w:w="2033" w:type="dxa"/>
          </w:tcPr>
          <w:p w:rsidR="0028219F" w:rsidRPr="004C3605" w:rsidRDefault="0028219F" w:rsidP="00C86219">
            <w:pPr>
              <w:rPr>
                <w:sz w:val="22"/>
                <w:szCs w:val="22"/>
              </w:rPr>
            </w:pPr>
            <w:r w:rsidRPr="004C3605">
              <w:rPr>
                <w:sz w:val="22"/>
                <w:szCs w:val="22"/>
              </w:rPr>
              <w:t>Физика</w:t>
            </w:r>
          </w:p>
        </w:tc>
        <w:tc>
          <w:tcPr>
            <w:tcW w:w="2004" w:type="dxa"/>
          </w:tcPr>
          <w:p w:rsidR="0028219F" w:rsidRPr="0028219F" w:rsidRDefault="0028219F" w:rsidP="004C3605">
            <w:pPr>
              <w:jc w:val="left"/>
              <w:rPr>
                <w:sz w:val="22"/>
                <w:szCs w:val="22"/>
              </w:rPr>
            </w:pPr>
            <w:r w:rsidRPr="0028219F">
              <w:rPr>
                <w:sz w:val="22"/>
                <w:szCs w:val="22"/>
              </w:rPr>
              <w:t>призёр</w:t>
            </w:r>
          </w:p>
        </w:tc>
      </w:tr>
      <w:tr w:rsidR="0028219F" w:rsidRPr="000E01EB" w:rsidTr="000E01EB">
        <w:trPr>
          <w:trHeight w:val="60"/>
        </w:trPr>
        <w:tc>
          <w:tcPr>
            <w:tcW w:w="2514" w:type="dxa"/>
          </w:tcPr>
          <w:p w:rsidR="0028219F" w:rsidRPr="0028219F" w:rsidRDefault="0028219F" w:rsidP="004C3605">
            <w:pPr>
              <w:rPr>
                <w:sz w:val="22"/>
                <w:szCs w:val="22"/>
              </w:rPr>
            </w:pPr>
            <w:r w:rsidRPr="0028219F">
              <w:rPr>
                <w:sz w:val="22"/>
                <w:szCs w:val="22"/>
              </w:rPr>
              <w:t>Макаров Макар</w:t>
            </w:r>
          </w:p>
        </w:tc>
        <w:tc>
          <w:tcPr>
            <w:tcW w:w="713" w:type="dxa"/>
          </w:tcPr>
          <w:p w:rsidR="0028219F" w:rsidRPr="000E01EB" w:rsidRDefault="004C3605" w:rsidP="00C86219">
            <w:pPr>
              <w:rPr>
                <w:sz w:val="22"/>
                <w:szCs w:val="22"/>
              </w:rPr>
            </w:pPr>
            <w:r>
              <w:rPr>
                <w:sz w:val="22"/>
                <w:szCs w:val="22"/>
              </w:rPr>
              <w:t>8</w:t>
            </w:r>
          </w:p>
        </w:tc>
        <w:tc>
          <w:tcPr>
            <w:tcW w:w="2033" w:type="dxa"/>
          </w:tcPr>
          <w:p w:rsidR="0028219F" w:rsidRPr="004C3605" w:rsidRDefault="0028219F" w:rsidP="00C86219">
            <w:pPr>
              <w:rPr>
                <w:sz w:val="22"/>
                <w:szCs w:val="22"/>
              </w:rPr>
            </w:pPr>
            <w:r w:rsidRPr="004C3605">
              <w:rPr>
                <w:sz w:val="22"/>
                <w:szCs w:val="22"/>
              </w:rPr>
              <w:t>Физика</w:t>
            </w:r>
          </w:p>
        </w:tc>
        <w:tc>
          <w:tcPr>
            <w:tcW w:w="2004" w:type="dxa"/>
          </w:tcPr>
          <w:p w:rsidR="0028219F" w:rsidRPr="0028219F" w:rsidRDefault="0028219F" w:rsidP="004C3605">
            <w:pPr>
              <w:jc w:val="left"/>
              <w:rPr>
                <w:sz w:val="22"/>
                <w:szCs w:val="22"/>
              </w:rPr>
            </w:pPr>
            <w:r w:rsidRPr="0028219F">
              <w:rPr>
                <w:sz w:val="22"/>
                <w:szCs w:val="22"/>
              </w:rPr>
              <w:t>призёр</w:t>
            </w:r>
          </w:p>
        </w:tc>
      </w:tr>
      <w:tr w:rsidR="0028219F" w:rsidRPr="000E01EB" w:rsidTr="000E01EB">
        <w:trPr>
          <w:trHeight w:val="60"/>
        </w:trPr>
        <w:tc>
          <w:tcPr>
            <w:tcW w:w="2514" w:type="dxa"/>
          </w:tcPr>
          <w:p w:rsidR="0028219F" w:rsidRPr="0028219F" w:rsidRDefault="0028219F" w:rsidP="004C3605">
            <w:pPr>
              <w:pStyle w:val="af5"/>
              <w:ind w:left="0"/>
              <w:rPr>
                <w:sz w:val="22"/>
                <w:szCs w:val="22"/>
              </w:rPr>
            </w:pPr>
            <w:r w:rsidRPr="0028219F">
              <w:rPr>
                <w:sz w:val="22"/>
                <w:szCs w:val="22"/>
              </w:rPr>
              <w:t>Шалабодина Елизавета</w:t>
            </w:r>
          </w:p>
        </w:tc>
        <w:tc>
          <w:tcPr>
            <w:tcW w:w="713" w:type="dxa"/>
          </w:tcPr>
          <w:p w:rsidR="0028219F" w:rsidRPr="000E01EB" w:rsidRDefault="0028219F" w:rsidP="00C86219">
            <w:pPr>
              <w:rPr>
                <w:sz w:val="22"/>
                <w:szCs w:val="22"/>
              </w:rPr>
            </w:pPr>
            <w:r w:rsidRPr="000E01EB">
              <w:rPr>
                <w:sz w:val="22"/>
                <w:szCs w:val="22"/>
              </w:rPr>
              <w:t>6</w:t>
            </w:r>
          </w:p>
        </w:tc>
        <w:tc>
          <w:tcPr>
            <w:tcW w:w="2033" w:type="dxa"/>
          </w:tcPr>
          <w:p w:rsidR="0028219F" w:rsidRPr="004C3605" w:rsidRDefault="0028219F" w:rsidP="00C86219">
            <w:pPr>
              <w:rPr>
                <w:sz w:val="22"/>
                <w:szCs w:val="22"/>
              </w:rPr>
            </w:pPr>
            <w:r w:rsidRPr="004C3605">
              <w:rPr>
                <w:sz w:val="22"/>
                <w:szCs w:val="22"/>
              </w:rPr>
              <w:t>Литература</w:t>
            </w:r>
          </w:p>
        </w:tc>
        <w:tc>
          <w:tcPr>
            <w:tcW w:w="2004" w:type="dxa"/>
          </w:tcPr>
          <w:p w:rsidR="0028219F" w:rsidRPr="0028219F" w:rsidRDefault="0028219F" w:rsidP="004C3605">
            <w:pPr>
              <w:jc w:val="left"/>
              <w:rPr>
                <w:sz w:val="22"/>
                <w:szCs w:val="22"/>
              </w:rPr>
            </w:pPr>
            <w:r w:rsidRPr="0028219F">
              <w:rPr>
                <w:sz w:val="22"/>
                <w:szCs w:val="22"/>
              </w:rPr>
              <w:t>призёр</w:t>
            </w:r>
          </w:p>
        </w:tc>
      </w:tr>
      <w:tr w:rsidR="004C3605" w:rsidRPr="000E01EB" w:rsidTr="000E01EB">
        <w:trPr>
          <w:trHeight w:val="60"/>
        </w:trPr>
        <w:tc>
          <w:tcPr>
            <w:tcW w:w="2514" w:type="dxa"/>
          </w:tcPr>
          <w:p w:rsidR="004C3605" w:rsidRPr="0028219F" w:rsidRDefault="004C3605" w:rsidP="004C3605">
            <w:pPr>
              <w:ind w:left="-57" w:right="-57"/>
              <w:rPr>
                <w:sz w:val="22"/>
                <w:szCs w:val="22"/>
              </w:rPr>
            </w:pPr>
            <w:r w:rsidRPr="0028219F">
              <w:rPr>
                <w:sz w:val="22"/>
                <w:szCs w:val="22"/>
              </w:rPr>
              <w:t>Димова Александра</w:t>
            </w:r>
          </w:p>
        </w:tc>
        <w:tc>
          <w:tcPr>
            <w:tcW w:w="713" w:type="dxa"/>
          </w:tcPr>
          <w:p w:rsidR="004C3605" w:rsidRPr="000E01EB" w:rsidRDefault="004C3605" w:rsidP="00C86219">
            <w:pPr>
              <w:rPr>
                <w:sz w:val="22"/>
                <w:szCs w:val="22"/>
              </w:rPr>
            </w:pPr>
            <w:r>
              <w:rPr>
                <w:sz w:val="22"/>
                <w:szCs w:val="22"/>
              </w:rPr>
              <w:t>5</w:t>
            </w:r>
          </w:p>
        </w:tc>
        <w:tc>
          <w:tcPr>
            <w:tcW w:w="2033" w:type="dxa"/>
          </w:tcPr>
          <w:p w:rsidR="004C3605" w:rsidRPr="004C3605" w:rsidRDefault="004C3605">
            <w:pPr>
              <w:rPr>
                <w:sz w:val="22"/>
                <w:szCs w:val="22"/>
              </w:rPr>
            </w:pPr>
            <w:r w:rsidRPr="004C3605">
              <w:rPr>
                <w:sz w:val="22"/>
                <w:szCs w:val="22"/>
              </w:rPr>
              <w:t>Биология</w:t>
            </w:r>
          </w:p>
        </w:tc>
        <w:tc>
          <w:tcPr>
            <w:tcW w:w="2004" w:type="dxa"/>
          </w:tcPr>
          <w:p w:rsidR="004C3605" w:rsidRPr="0028219F" w:rsidRDefault="004C3605" w:rsidP="004C3605">
            <w:pPr>
              <w:jc w:val="left"/>
              <w:rPr>
                <w:sz w:val="22"/>
                <w:szCs w:val="22"/>
              </w:rPr>
            </w:pPr>
            <w:r w:rsidRPr="0028219F">
              <w:rPr>
                <w:sz w:val="22"/>
                <w:szCs w:val="22"/>
              </w:rPr>
              <w:t>победитель</w:t>
            </w:r>
          </w:p>
        </w:tc>
      </w:tr>
      <w:tr w:rsidR="004C3605" w:rsidRPr="000E01EB" w:rsidTr="00A076D5">
        <w:trPr>
          <w:trHeight w:val="274"/>
        </w:trPr>
        <w:tc>
          <w:tcPr>
            <w:tcW w:w="2514" w:type="dxa"/>
          </w:tcPr>
          <w:p w:rsidR="004C3605" w:rsidRPr="0028219F" w:rsidRDefault="004C3605" w:rsidP="004C3605">
            <w:pPr>
              <w:ind w:left="-57" w:right="-57"/>
              <w:rPr>
                <w:sz w:val="22"/>
                <w:szCs w:val="22"/>
              </w:rPr>
            </w:pPr>
            <w:r w:rsidRPr="0028219F">
              <w:rPr>
                <w:sz w:val="22"/>
                <w:szCs w:val="22"/>
              </w:rPr>
              <w:t xml:space="preserve">Дюкова Юлия </w:t>
            </w:r>
          </w:p>
        </w:tc>
        <w:tc>
          <w:tcPr>
            <w:tcW w:w="713" w:type="dxa"/>
          </w:tcPr>
          <w:p w:rsidR="004C3605" w:rsidRPr="000E01EB" w:rsidRDefault="004C3605" w:rsidP="00C86219">
            <w:pPr>
              <w:rPr>
                <w:sz w:val="22"/>
                <w:szCs w:val="22"/>
              </w:rPr>
            </w:pPr>
            <w:r>
              <w:rPr>
                <w:sz w:val="22"/>
                <w:szCs w:val="22"/>
              </w:rPr>
              <w:t>5</w:t>
            </w:r>
          </w:p>
        </w:tc>
        <w:tc>
          <w:tcPr>
            <w:tcW w:w="2033" w:type="dxa"/>
          </w:tcPr>
          <w:p w:rsidR="004C3605" w:rsidRPr="004C3605" w:rsidRDefault="004C3605">
            <w:pPr>
              <w:rPr>
                <w:sz w:val="22"/>
                <w:szCs w:val="22"/>
              </w:rPr>
            </w:pPr>
            <w:r w:rsidRPr="004C3605">
              <w:rPr>
                <w:sz w:val="22"/>
                <w:szCs w:val="22"/>
              </w:rPr>
              <w:t>Биология</w:t>
            </w:r>
          </w:p>
        </w:tc>
        <w:tc>
          <w:tcPr>
            <w:tcW w:w="2004" w:type="dxa"/>
          </w:tcPr>
          <w:p w:rsidR="004C3605" w:rsidRPr="0028219F" w:rsidRDefault="004C3605" w:rsidP="004C3605">
            <w:pPr>
              <w:ind w:left="-57" w:right="-57"/>
              <w:jc w:val="left"/>
              <w:rPr>
                <w:sz w:val="22"/>
                <w:szCs w:val="22"/>
              </w:rPr>
            </w:pPr>
            <w:r>
              <w:rPr>
                <w:sz w:val="22"/>
                <w:szCs w:val="22"/>
              </w:rPr>
              <w:t xml:space="preserve"> </w:t>
            </w:r>
            <w:r w:rsidRPr="0028219F">
              <w:rPr>
                <w:sz w:val="22"/>
                <w:szCs w:val="22"/>
              </w:rPr>
              <w:t>призёр</w:t>
            </w:r>
          </w:p>
        </w:tc>
      </w:tr>
      <w:tr w:rsidR="004C3605" w:rsidRPr="000E01EB" w:rsidTr="000E01EB">
        <w:trPr>
          <w:trHeight w:val="60"/>
        </w:trPr>
        <w:tc>
          <w:tcPr>
            <w:tcW w:w="2514" w:type="dxa"/>
          </w:tcPr>
          <w:p w:rsidR="004C3605" w:rsidRPr="0028219F" w:rsidRDefault="004C3605" w:rsidP="004C3605">
            <w:pPr>
              <w:ind w:left="-57" w:right="-57"/>
              <w:rPr>
                <w:sz w:val="22"/>
                <w:szCs w:val="22"/>
              </w:rPr>
            </w:pPr>
            <w:r w:rsidRPr="0028219F">
              <w:rPr>
                <w:sz w:val="22"/>
                <w:szCs w:val="22"/>
              </w:rPr>
              <w:t>Коваленко Дарья</w:t>
            </w:r>
          </w:p>
        </w:tc>
        <w:tc>
          <w:tcPr>
            <w:tcW w:w="713" w:type="dxa"/>
          </w:tcPr>
          <w:p w:rsidR="004C3605" w:rsidRPr="000E01EB" w:rsidRDefault="004C3605" w:rsidP="00C86219">
            <w:pPr>
              <w:rPr>
                <w:sz w:val="22"/>
                <w:szCs w:val="22"/>
              </w:rPr>
            </w:pPr>
            <w:r>
              <w:rPr>
                <w:sz w:val="22"/>
                <w:szCs w:val="22"/>
              </w:rPr>
              <w:t>5</w:t>
            </w:r>
          </w:p>
        </w:tc>
        <w:tc>
          <w:tcPr>
            <w:tcW w:w="2033" w:type="dxa"/>
          </w:tcPr>
          <w:p w:rsidR="004C3605" w:rsidRPr="004C3605" w:rsidRDefault="004C3605">
            <w:pPr>
              <w:rPr>
                <w:sz w:val="22"/>
                <w:szCs w:val="22"/>
              </w:rPr>
            </w:pPr>
            <w:r w:rsidRPr="004C3605">
              <w:rPr>
                <w:sz w:val="22"/>
                <w:szCs w:val="22"/>
              </w:rPr>
              <w:t>Биология</w:t>
            </w:r>
          </w:p>
        </w:tc>
        <w:tc>
          <w:tcPr>
            <w:tcW w:w="2004" w:type="dxa"/>
          </w:tcPr>
          <w:p w:rsidR="004C3605" w:rsidRPr="0028219F" w:rsidRDefault="004C3605" w:rsidP="004C3605">
            <w:pPr>
              <w:jc w:val="left"/>
              <w:rPr>
                <w:sz w:val="22"/>
                <w:szCs w:val="22"/>
              </w:rPr>
            </w:pPr>
            <w:r w:rsidRPr="0028219F">
              <w:rPr>
                <w:sz w:val="22"/>
                <w:szCs w:val="22"/>
              </w:rPr>
              <w:t>призёр</w:t>
            </w:r>
          </w:p>
        </w:tc>
      </w:tr>
      <w:tr w:rsidR="0028219F" w:rsidRPr="000E01EB" w:rsidTr="000E01EB">
        <w:trPr>
          <w:trHeight w:val="60"/>
        </w:trPr>
        <w:tc>
          <w:tcPr>
            <w:tcW w:w="2514" w:type="dxa"/>
          </w:tcPr>
          <w:p w:rsidR="0028219F" w:rsidRPr="0028219F" w:rsidRDefault="0028219F" w:rsidP="004C3605">
            <w:pPr>
              <w:pStyle w:val="af2"/>
              <w:rPr>
                <w:rFonts w:ascii="Times New Roman" w:hAnsi="Times New Roman"/>
                <w:sz w:val="22"/>
                <w:szCs w:val="22"/>
              </w:rPr>
            </w:pPr>
            <w:r w:rsidRPr="0028219F">
              <w:rPr>
                <w:rFonts w:ascii="Times New Roman" w:hAnsi="Times New Roman"/>
                <w:sz w:val="22"/>
                <w:szCs w:val="22"/>
              </w:rPr>
              <w:t>Косицына Мария</w:t>
            </w:r>
          </w:p>
        </w:tc>
        <w:tc>
          <w:tcPr>
            <w:tcW w:w="713" w:type="dxa"/>
          </w:tcPr>
          <w:p w:rsidR="0028219F" w:rsidRPr="000E01EB" w:rsidRDefault="004C3605" w:rsidP="00C86219">
            <w:pPr>
              <w:rPr>
                <w:sz w:val="22"/>
                <w:szCs w:val="22"/>
              </w:rPr>
            </w:pPr>
            <w:r>
              <w:rPr>
                <w:sz w:val="22"/>
                <w:szCs w:val="22"/>
              </w:rPr>
              <w:t>8</w:t>
            </w:r>
          </w:p>
        </w:tc>
        <w:tc>
          <w:tcPr>
            <w:tcW w:w="2033" w:type="dxa"/>
          </w:tcPr>
          <w:p w:rsidR="0028219F" w:rsidRPr="004C3605" w:rsidRDefault="0028219F" w:rsidP="00C86219">
            <w:pPr>
              <w:rPr>
                <w:sz w:val="22"/>
                <w:szCs w:val="22"/>
              </w:rPr>
            </w:pPr>
            <w:r w:rsidRPr="004C3605">
              <w:rPr>
                <w:sz w:val="22"/>
                <w:szCs w:val="22"/>
              </w:rPr>
              <w:t xml:space="preserve">Физкультура </w:t>
            </w:r>
          </w:p>
        </w:tc>
        <w:tc>
          <w:tcPr>
            <w:tcW w:w="2004" w:type="dxa"/>
          </w:tcPr>
          <w:p w:rsidR="0028219F" w:rsidRPr="0028219F" w:rsidRDefault="0028219F" w:rsidP="004C3605">
            <w:pPr>
              <w:jc w:val="left"/>
              <w:rPr>
                <w:sz w:val="22"/>
                <w:szCs w:val="22"/>
              </w:rPr>
            </w:pPr>
            <w:r w:rsidRPr="0028219F">
              <w:rPr>
                <w:sz w:val="22"/>
                <w:szCs w:val="22"/>
              </w:rPr>
              <w:t>призёр</w:t>
            </w:r>
          </w:p>
        </w:tc>
      </w:tr>
      <w:tr w:rsidR="0028219F" w:rsidRPr="000E01EB" w:rsidTr="000E01EB">
        <w:trPr>
          <w:trHeight w:val="60"/>
        </w:trPr>
        <w:tc>
          <w:tcPr>
            <w:tcW w:w="2514" w:type="dxa"/>
          </w:tcPr>
          <w:p w:rsidR="0028219F" w:rsidRPr="0028219F" w:rsidRDefault="0028219F" w:rsidP="004C3605">
            <w:pPr>
              <w:pStyle w:val="af2"/>
              <w:rPr>
                <w:rFonts w:ascii="Times New Roman" w:hAnsi="Times New Roman"/>
                <w:sz w:val="22"/>
                <w:szCs w:val="22"/>
              </w:rPr>
            </w:pPr>
            <w:r w:rsidRPr="0028219F">
              <w:rPr>
                <w:rFonts w:ascii="Times New Roman" w:hAnsi="Times New Roman"/>
                <w:sz w:val="22"/>
                <w:szCs w:val="22"/>
              </w:rPr>
              <w:t>Кудрявцев Кирилл</w:t>
            </w:r>
          </w:p>
        </w:tc>
        <w:tc>
          <w:tcPr>
            <w:tcW w:w="713" w:type="dxa"/>
          </w:tcPr>
          <w:p w:rsidR="0028219F" w:rsidRPr="000E01EB" w:rsidRDefault="004C3605" w:rsidP="00C86219">
            <w:pPr>
              <w:rPr>
                <w:sz w:val="22"/>
                <w:szCs w:val="22"/>
              </w:rPr>
            </w:pPr>
            <w:r>
              <w:rPr>
                <w:sz w:val="22"/>
                <w:szCs w:val="22"/>
              </w:rPr>
              <w:t>9</w:t>
            </w:r>
          </w:p>
        </w:tc>
        <w:tc>
          <w:tcPr>
            <w:tcW w:w="2033" w:type="dxa"/>
          </w:tcPr>
          <w:p w:rsidR="0028219F" w:rsidRPr="004C3605" w:rsidRDefault="004C3605" w:rsidP="00C86219">
            <w:pPr>
              <w:rPr>
                <w:sz w:val="22"/>
                <w:szCs w:val="22"/>
              </w:rPr>
            </w:pPr>
            <w:r w:rsidRPr="004C3605">
              <w:rPr>
                <w:sz w:val="22"/>
                <w:szCs w:val="22"/>
              </w:rPr>
              <w:t>Физкультура</w:t>
            </w:r>
          </w:p>
        </w:tc>
        <w:tc>
          <w:tcPr>
            <w:tcW w:w="2004" w:type="dxa"/>
          </w:tcPr>
          <w:p w:rsidR="0028219F" w:rsidRPr="0028219F" w:rsidRDefault="0028219F" w:rsidP="004C3605">
            <w:pPr>
              <w:jc w:val="left"/>
              <w:rPr>
                <w:sz w:val="22"/>
                <w:szCs w:val="22"/>
              </w:rPr>
            </w:pPr>
            <w:r w:rsidRPr="0028219F">
              <w:rPr>
                <w:sz w:val="22"/>
                <w:szCs w:val="22"/>
              </w:rPr>
              <w:t>призёр</w:t>
            </w:r>
          </w:p>
        </w:tc>
      </w:tr>
    </w:tbl>
    <w:p w:rsidR="00C86219" w:rsidRPr="00C86219" w:rsidRDefault="00C86219" w:rsidP="002430B3">
      <w:pPr>
        <w:ind w:firstLine="709"/>
      </w:pPr>
      <w:r>
        <w:t>Призерам и победителям школьной олимпиады были вручены грамоты на школьной линейке. По итогам школьного этапа олимпиады 20</w:t>
      </w:r>
      <w:r w:rsidR="004C3605">
        <w:t>20</w:t>
      </w:r>
      <w:r>
        <w:t>-202</w:t>
      </w:r>
      <w:r w:rsidR="004C3605">
        <w:t>1</w:t>
      </w:r>
      <w:r>
        <w:t xml:space="preserve"> учебного года в</w:t>
      </w:r>
      <w:r w:rsidRPr="00A64FBD">
        <w:t xml:space="preserve"> соответствии с рейтингом, </w:t>
      </w:r>
      <w:r>
        <w:t>составленным</w:t>
      </w:r>
      <w:r w:rsidRPr="00A64FBD">
        <w:t xml:space="preserve"> муниципальной комиссией, </w:t>
      </w:r>
      <w:r w:rsidRPr="00C86219">
        <w:t>в муниципальный тур олимпиады прошл</w:t>
      </w:r>
      <w:r w:rsidR="004C3605">
        <w:t>а</w:t>
      </w:r>
      <w:r w:rsidRPr="00C86219">
        <w:t xml:space="preserve"> </w:t>
      </w:r>
      <w:r w:rsidR="004C3605" w:rsidRPr="004C3605">
        <w:t>Швец Арина</w:t>
      </w:r>
      <w:r w:rsidR="004C3605">
        <w:t>, ученица 7 класса по физике.</w:t>
      </w:r>
    </w:p>
    <w:p w:rsidR="005E57C4" w:rsidRDefault="005E57C4" w:rsidP="005E57C4">
      <w:pPr>
        <w:ind w:firstLine="708"/>
      </w:pPr>
      <w:r w:rsidRPr="008723E5">
        <w:t xml:space="preserve">Более </w:t>
      </w:r>
      <w:r w:rsidR="00C550D8">
        <w:t>4</w:t>
      </w:r>
      <w:r w:rsidRPr="008723E5">
        <w:t>0</w:t>
      </w:r>
      <w:r>
        <w:t>% учащихся школы</w:t>
      </w:r>
      <w:r w:rsidRPr="008723E5">
        <w:t xml:space="preserve"> приняли участие в</w:t>
      </w:r>
      <w:r>
        <w:t xml:space="preserve"> различных Всероссийских и международных олимпиадах, турнирах. </w:t>
      </w:r>
    </w:p>
    <w:p w:rsidR="006B7353" w:rsidRDefault="006B7353" w:rsidP="00C141B5">
      <w:pPr>
        <w:ind w:firstLine="708"/>
      </w:pPr>
      <w:r>
        <w:t>Ученики начальных классов участвовали в дистанционных олимпиадах: международный дистанционный конкурс «</w:t>
      </w:r>
      <w:r w:rsidRPr="00E7418A">
        <w:t>Старт»,</w:t>
      </w:r>
      <w:r w:rsidRPr="00A076D5">
        <w:rPr>
          <w:color w:val="FF0000"/>
        </w:rPr>
        <w:t xml:space="preserve"> </w:t>
      </w:r>
      <w:r w:rsidRPr="00E7418A">
        <w:t>межпредметная олимпиада uchi.ru «BRICSMATH.COM», межпредметная олимпиада uchi.ru «Дино», межпредметная олимпиада uchi.ru «Заврики»,</w:t>
      </w:r>
      <w:r w:rsidRPr="00A076D5">
        <w:rPr>
          <w:color w:val="FF0000"/>
        </w:rPr>
        <w:t xml:space="preserve"> </w:t>
      </w:r>
      <w:r w:rsidR="009F42B2">
        <w:t>д</w:t>
      </w:r>
      <w:r w:rsidR="009F42B2" w:rsidRPr="009F42B2">
        <w:t>истанционный международный проект VIDEOUROKI.NET</w:t>
      </w:r>
      <w:r w:rsidR="009F42B2">
        <w:t>,</w:t>
      </w:r>
      <w:r w:rsidR="009F42B2" w:rsidRPr="009F42B2">
        <w:t xml:space="preserve"> </w:t>
      </w:r>
      <w:r w:rsidRPr="00E7418A">
        <w:t>международная олимпиада проекта «Инфоурок»</w:t>
      </w:r>
      <w:r w:rsidR="00CE7C18">
        <w:t>,</w:t>
      </w:r>
      <w:r w:rsidRPr="00E7418A">
        <w:t xml:space="preserve"> «Мириады открытий»,</w:t>
      </w:r>
      <w:r w:rsidRPr="00A076D5">
        <w:rPr>
          <w:color w:val="FF0000"/>
        </w:rPr>
        <w:t xml:space="preserve"> </w:t>
      </w:r>
      <w:r w:rsidR="00C141B5">
        <w:t>всероссийский конкурс «Страна талантов» г.</w:t>
      </w:r>
      <w:r w:rsidR="00735EFA">
        <w:t xml:space="preserve"> </w:t>
      </w:r>
      <w:r w:rsidR="00C141B5">
        <w:t>Москва</w:t>
      </w:r>
      <w:r w:rsidR="00C550D8">
        <w:t xml:space="preserve"> и др.</w:t>
      </w:r>
      <w:r>
        <w:t>.</w:t>
      </w:r>
    </w:p>
    <w:p w:rsidR="00213AA0" w:rsidRPr="00D54BFF" w:rsidRDefault="00213AA0" w:rsidP="004B5492">
      <w:pPr>
        <w:ind w:firstLine="708"/>
        <w:rPr>
          <w:lang w:eastAsia="en-US" w:bidi="en-US"/>
        </w:rPr>
      </w:pPr>
      <w:r>
        <w:t xml:space="preserve">Ученики основной и старшей школы </w:t>
      </w:r>
      <w:r w:rsidRPr="007D4847">
        <w:t xml:space="preserve">стали участниками, победителями и призерами Международных дистанционных олимпиад «Инфоурок», «Видеоурок», </w:t>
      </w:r>
      <w:r w:rsidRPr="007D4847">
        <w:rPr>
          <w:bCs/>
        </w:rPr>
        <w:t xml:space="preserve">«Мега-Талант», «Пятерочка», «Продленка», </w:t>
      </w:r>
      <w:r w:rsidR="004B5492">
        <w:rPr>
          <w:lang w:eastAsia="en-US" w:bidi="en-US"/>
        </w:rPr>
        <w:t xml:space="preserve">международного конкурса «Страна талантов» г. Москва, </w:t>
      </w:r>
      <w:r w:rsidR="004B5492" w:rsidRPr="002430B3">
        <w:t xml:space="preserve"> </w:t>
      </w:r>
      <w:r w:rsidRPr="002430B3">
        <w:t>«Знанио»,</w:t>
      </w:r>
      <w:r w:rsidRPr="002430B3">
        <w:rPr>
          <w:bCs/>
        </w:rPr>
        <w:t xml:space="preserve"> «Старт», </w:t>
      </w:r>
      <w:r w:rsidRPr="00D54BFF">
        <w:rPr>
          <w:bCs/>
        </w:rPr>
        <w:t>олимпиад</w:t>
      </w:r>
      <w:r w:rsidR="00D54BFF" w:rsidRPr="00D54BFF">
        <w:rPr>
          <w:bCs/>
        </w:rPr>
        <w:t xml:space="preserve"> </w:t>
      </w:r>
      <w:r w:rsidR="008E54F4">
        <w:rPr>
          <w:bCs/>
        </w:rPr>
        <w:t>проекта</w:t>
      </w:r>
      <w:r w:rsidRPr="00D54BFF">
        <w:rPr>
          <w:bCs/>
        </w:rPr>
        <w:t xml:space="preserve"> Учи.ру, </w:t>
      </w:r>
      <w:r w:rsidR="00D67A1F">
        <w:rPr>
          <w:lang w:eastAsia="en-US" w:bidi="en-US"/>
        </w:rPr>
        <w:t>участвовали в</w:t>
      </w:r>
      <w:r w:rsidR="00C550D8">
        <w:rPr>
          <w:lang w:eastAsia="en-US" w:bidi="en-US"/>
        </w:rPr>
        <w:t>о</w:t>
      </w:r>
      <w:r w:rsidRPr="00003254">
        <w:rPr>
          <w:lang w:eastAsia="en-US" w:bidi="en-US"/>
        </w:rPr>
        <w:t xml:space="preserve"> </w:t>
      </w:r>
      <w:r w:rsidRPr="00D54BFF">
        <w:rPr>
          <w:lang w:eastAsia="en-US" w:bidi="en-US"/>
        </w:rPr>
        <w:t>всероссийской образовательной акции «Час кода 20</w:t>
      </w:r>
      <w:r w:rsidR="00C550D8">
        <w:rPr>
          <w:lang w:eastAsia="en-US" w:bidi="en-US"/>
        </w:rPr>
        <w:t>21</w:t>
      </w:r>
      <w:r w:rsidRPr="00D54BFF">
        <w:rPr>
          <w:lang w:eastAsia="en-US" w:bidi="en-US"/>
        </w:rPr>
        <w:t>», уроке безопасности в Интернете</w:t>
      </w:r>
      <w:r w:rsidR="00C550D8">
        <w:rPr>
          <w:lang w:eastAsia="en-US" w:bidi="en-US"/>
        </w:rPr>
        <w:t xml:space="preserve"> и др.</w:t>
      </w:r>
      <w:r w:rsidR="004B5492">
        <w:rPr>
          <w:lang w:eastAsia="en-US" w:bidi="en-US"/>
        </w:rPr>
        <w:t xml:space="preserve"> </w:t>
      </w:r>
    </w:p>
    <w:p w:rsidR="001216EA" w:rsidRPr="001216EA" w:rsidRDefault="001216EA" w:rsidP="001216EA">
      <w:pPr>
        <w:ind w:firstLine="708"/>
        <w:jc w:val="center"/>
        <w:rPr>
          <w:b/>
        </w:rPr>
      </w:pPr>
      <w:r w:rsidRPr="001216EA">
        <w:rPr>
          <w:b/>
        </w:rPr>
        <w:t>Статистика участия учеников в дистанционных конкурсах, олимпиад</w:t>
      </w:r>
      <w:r>
        <w:rPr>
          <w:b/>
        </w:rPr>
        <w:t>а</w:t>
      </w:r>
      <w:r w:rsidRPr="001216EA">
        <w:rPr>
          <w:b/>
        </w:rPr>
        <w:t>х</w:t>
      </w:r>
    </w:p>
    <w:tbl>
      <w:tblPr>
        <w:tblStyle w:val="a7"/>
        <w:tblW w:w="0" w:type="auto"/>
        <w:tblLook w:val="04A0" w:firstRow="1" w:lastRow="0" w:firstColumn="1" w:lastColumn="0" w:noHBand="0" w:noVBand="1"/>
      </w:tblPr>
      <w:tblGrid>
        <w:gridCol w:w="985"/>
        <w:gridCol w:w="2903"/>
        <w:gridCol w:w="1636"/>
        <w:gridCol w:w="1814"/>
        <w:gridCol w:w="2573"/>
      </w:tblGrid>
      <w:tr w:rsidR="001216EA" w:rsidTr="00156226">
        <w:trPr>
          <w:trHeight w:val="287"/>
        </w:trPr>
        <w:tc>
          <w:tcPr>
            <w:tcW w:w="985" w:type="dxa"/>
          </w:tcPr>
          <w:p w:rsidR="001216EA" w:rsidRDefault="001216EA" w:rsidP="006B7353">
            <w:r>
              <w:t xml:space="preserve">Класс </w:t>
            </w:r>
          </w:p>
        </w:tc>
        <w:tc>
          <w:tcPr>
            <w:tcW w:w="2903" w:type="dxa"/>
          </w:tcPr>
          <w:p w:rsidR="001216EA" w:rsidRDefault="001216EA" w:rsidP="006B7353">
            <w:r>
              <w:t xml:space="preserve">Предметы </w:t>
            </w:r>
          </w:p>
        </w:tc>
        <w:tc>
          <w:tcPr>
            <w:tcW w:w="1636" w:type="dxa"/>
          </w:tcPr>
          <w:p w:rsidR="001216EA" w:rsidRDefault="001216EA" w:rsidP="00213AA0">
            <w:r>
              <w:t xml:space="preserve">Количество </w:t>
            </w:r>
            <w:r w:rsidR="00213AA0">
              <w:t>участников</w:t>
            </w:r>
          </w:p>
        </w:tc>
        <w:tc>
          <w:tcPr>
            <w:tcW w:w="1814" w:type="dxa"/>
          </w:tcPr>
          <w:p w:rsidR="001216EA" w:rsidRDefault="001216EA" w:rsidP="006B7353">
            <w:r>
              <w:t>Процент участников</w:t>
            </w:r>
          </w:p>
        </w:tc>
        <w:tc>
          <w:tcPr>
            <w:tcW w:w="2573" w:type="dxa"/>
          </w:tcPr>
          <w:p w:rsidR="001216EA" w:rsidRDefault="001216EA" w:rsidP="006B7353">
            <w:r>
              <w:t xml:space="preserve">Учитель </w:t>
            </w:r>
          </w:p>
        </w:tc>
      </w:tr>
      <w:tr w:rsidR="00734319" w:rsidTr="00156226">
        <w:tc>
          <w:tcPr>
            <w:tcW w:w="985" w:type="dxa"/>
          </w:tcPr>
          <w:p w:rsidR="00734319" w:rsidRDefault="00734319" w:rsidP="004B53A9">
            <w:r>
              <w:t>1</w:t>
            </w:r>
          </w:p>
        </w:tc>
        <w:tc>
          <w:tcPr>
            <w:tcW w:w="2903" w:type="dxa"/>
            <w:vMerge w:val="restart"/>
          </w:tcPr>
          <w:p w:rsidR="00734319" w:rsidRDefault="00734319" w:rsidP="006B7353">
            <w:r>
              <w:t>Математика</w:t>
            </w:r>
          </w:p>
          <w:p w:rsidR="00734319" w:rsidRDefault="00734319" w:rsidP="006B7353">
            <w:r>
              <w:t>Русский язык</w:t>
            </w:r>
          </w:p>
          <w:p w:rsidR="00734319" w:rsidRDefault="00734319" w:rsidP="006B7353">
            <w:r>
              <w:t>Литературное чтение</w:t>
            </w:r>
          </w:p>
          <w:p w:rsidR="00734319" w:rsidRDefault="00734319" w:rsidP="006B7353">
            <w:r>
              <w:t>Окружающий мир</w:t>
            </w:r>
          </w:p>
        </w:tc>
        <w:tc>
          <w:tcPr>
            <w:tcW w:w="1636" w:type="dxa"/>
          </w:tcPr>
          <w:p w:rsidR="00734319" w:rsidRDefault="003373F1" w:rsidP="004B53A9">
            <w:r>
              <w:t>8</w:t>
            </w:r>
          </w:p>
        </w:tc>
        <w:tc>
          <w:tcPr>
            <w:tcW w:w="1814" w:type="dxa"/>
          </w:tcPr>
          <w:p w:rsidR="00734319" w:rsidRDefault="003373F1" w:rsidP="004B53A9">
            <w:r>
              <w:t>89</w:t>
            </w:r>
            <w:r w:rsidR="00734319">
              <w:t>%</w:t>
            </w:r>
          </w:p>
        </w:tc>
        <w:tc>
          <w:tcPr>
            <w:tcW w:w="2573" w:type="dxa"/>
          </w:tcPr>
          <w:p w:rsidR="00734319" w:rsidRDefault="003373F1" w:rsidP="006B7353">
            <w:r>
              <w:t>Клушина В.А.</w:t>
            </w:r>
          </w:p>
        </w:tc>
      </w:tr>
      <w:tr w:rsidR="00734319" w:rsidTr="00156226">
        <w:tc>
          <w:tcPr>
            <w:tcW w:w="985" w:type="dxa"/>
          </w:tcPr>
          <w:p w:rsidR="00734319" w:rsidRDefault="00734319" w:rsidP="004B53A9">
            <w:r>
              <w:t>2</w:t>
            </w:r>
          </w:p>
        </w:tc>
        <w:tc>
          <w:tcPr>
            <w:tcW w:w="2903" w:type="dxa"/>
            <w:vMerge/>
          </w:tcPr>
          <w:p w:rsidR="00734319" w:rsidRDefault="00734319" w:rsidP="006B7353"/>
        </w:tc>
        <w:tc>
          <w:tcPr>
            <w:tcW w:w="1636" w:type="dxa"/>
          </w:tcPr>
          <w:p w:rsidR="00734319" w:rsidRDefault="003373F1" w:rsidP="006B7353">
            <w:r>
              <w:t>5</w:t>
            </w:r>
          </w:p>
        </w:tc>
        <w:tc>
          <w:tcPr>
            <w:tcW w:w="1814" w:type="dxa"/>
          </w:tcPr>
          <w:p w:rsidR="00734319" w:rsidRDefault="00734319" w:rsidP="006B7353">
            <w:r>
              <w:t>100%</w:t>
            </w:r>
          </w:p>
        </w:tc>
        <w:tc>
          <w:tcPr>
            <w:tcW w:w="2573" w:type="dxa"/>
          </w:tcPr>
          <w:p w:rsidR="00734319" w:rsidRDefault="003373F1" w:rsidP="006B7353">
            <w:r>
              <w:t>Сокол Р.Г.</w:t>
            </w:r>
          </w:p>
        </w:tc>
      </w:tr>
      <w:tr w:rsidR="00734319" w:rsidTr="00156226">
        <w:tc>
          <w:tcPr>
            <w:tcW w:w="985" w:type="dxa"/>
          </w:tcPr>
          <w:p w:rsidR="00734319" w:rsidRDefault="00734319" w:rsidP="004B53A9">
            <w:r>
              <w:t>3</w:t>
            </w:r>
          </w:p>
        </w:tc>
        <w:tc>
          <w:tcPr>
            <w:tcW w:w="2903" w:type="dxa"/>
            <w:vMerge/>
          </w:tcPr>
          <w:p w:rsidR="00734319" w:rsidRDefault="00734319" w:rsidP="006B7353"/>
        </w:tc>
        <w:tc>
          <w:tcPr>
            <w:tcW w:w="1636" w:type="dxa"/>
          </w:tcPr>
          <w:p w:rsidR="00734319" w:rsidRDefault="003373F1" w:rsidP="006B7353">
            <w:r>
              <w:t>6</w:t>
            </w:r>
          </w:p>
        </w:tc>
        <w:tc>
          <w:tcPr>
            <w:tcW w:w="1814" w:type="dxa"/>
          </w:tcPr>
          <w:p w:rsidR="00734319" w:rsidRDefault="003373F1" w:rsidP="006B7353">
            <w:r>
              <w:t>86</w:t>
            </w:r>
            <w:r w:rsidR="00734319">
              <w:t>%</w:t>
            </w:r>
          </w:p>
        </w:tc>
        <w:tc>
          <w:tcPr>
            <w:tcW w:w="2573" w:type="dxa"/>
          </w:tcPr>
          <w:p w:rsidR="00734319" w:rsidRDefault="003373F1" w:rsidP="006B7353">
            <w:r>
              <w:t>Дякина Ю.С.</w:t>
            </w:r>
          </w:p>
        </w:tc>
      </w:tr>
      <w:tr w:rsidR="00734319" w:rsidTr="00156226">
        <w:tc>
          <w:tcPr>
            <w:tcW w:w="985" w:type="dxa"/>
          </w:tcPr>
          <w:p w:rsidR="00734319" w:rsidRDefault="00734319" w:rsidP="004B53A9">
            <w:r>
              <w:t>4</w:t>
            </w:r>
          </w:p>
        </w:tc>
        <w:tc>
          <w:tcPr>
            <w:tcW w:w="2903" w:type="dxa"/>
            <w:vMerge/>
          </w:tcPr>
          <w:p w:rsidR="00734319" w:rsidRDefault="00734319" w:rsidP="006B7353"/>
        </w:tc>
        <w:tc>
          <w:tcPr>
            <w:tcW w:w="1636" w:type="dxa"/>
          </w:tcPr>
          <w:p w:rsidR="00734319" w:rsidRDefault="003373F1" w:rsidP="006B7353">
            <w:r>
              <w:t>3</w:t>
            </w:r>
          </w:p>
        </w:tc>
        <w:tc>
          <w:tcPr>
            <w:tcW w:w="1814" w:type="dxa"/>
          </w:tcPr>
          <w:p w:rsidR="00734319" w:rsidRDefault="003373F1" w:rsidP="003373F1">
            <w:r>
              <w:t>75</w:t>
            </w:r>
            <w:r w:rsidR="00734319">
              <w:t xml:space="preserve">% </w:t>
            </w:r>
          </w:p>
        </w:tc>
        <w:tc>
          <w:tcPr>
            <w:tcW w:w="2573" w:type="dxa"/>
          </w:tcPr>
          <w:p w:rsidR="00734319" w:rsidRDefault="003373F1" w:rsidP="006B7353">
            <w:r>
              <w:t>Васильева Т.О.</w:t>
            </w:r>
          </w:p>
        </w:tc>
      </w:tr>
      <w:tr w:rsidR="007F6DAD" w:rsidTr="00156226">
        <w:tc>
          <w:tcPr>
            <w:tcW w:w="985" w:type="dxa"/>
          </w:tcPr>
          <w:p w:rsidR="007F6DAD" w:rsidRDefault="00121E3D" w:rsidP="004B53A9">
            <w:r>
              <w:t>1</w:t>
            </w:r>
          </w:p>
        </w:tc>
        <w:tc>
          <w:tcPr>
            <w:tcW w:w="2903" w:type="dxa"/>
          </w:tcPr>
          <w:p w:rsidR="007F6DAD" w:rsidRDefault="007F6DAD" w:rsidP="006B7353">
            <w:r>
              <w:t>ИЗО</w:t>
            </w:r>
          </w:p>
        </w:tc>
        <w:tc>
          <w:tcPr>
            <w:tcW w:w="1636" w:type="dxa"/>
          </w:tcPr>
          <w:p w:rsidR="007F6DAD" w:rsidRDefault="00121E3D" w:rsidP="006B7353">
            <w:r>
              <w:t>1</w:t>
            </w:r>
          </w:p>
        </w:tc>
        <w:tc>
          <w:tcPr>
            <w:tcW w:w="1814" w:type="dxa"/>
          </w:tcPr>
          <w:p w:rsidR="007F6DAD" w:rsidRDefault="00121E3D" w:rsidP="006B7353">
            <w:r>
              <w:t>11</w:t>
            </w:r>
            <w:r w:rsidR="007F6DAD">
              <w:t>%</w:t>
            </w:r>
          </w:p>
        </w:tc>
        <w:tc>
          <w:tcPr>
            <w:tcW w:w="2573" w:type="dxa"/>
          </w:tcPr>
          <w:p w:rsidR="007F6DAD" w:rsidRDefault="007F6DAD" w:rsidP="006B7353">
            <w:r>
              <w:t>Погребняк А.А.</w:t>
            </w:r>
          </w:p>
        </w:tc>
      </w:tr>
      <w:tr w:rsidR="007F6DAD" w:rsidTr="00156226">
        <w:tc>
          <w:tcPr>
            <w:tcW w:w="985" w:type="dxa"/>
          </w:tcPr>
          <w:p w:rsidR="007F6DAD" w:rsidRDefault="007F6DAD" w:rsidP="004B53A9">
            <w:r>
              <w:t>3</w:t>
            </w:r>
          </w:p>
        </w:tc>
        <w:tc>
          <w:tcPr>
            <w:tcW w:w="2903" w:type="dxa"/>
          </w:tcPr>
          <w:p w:rsidR="007F6DAD" w:rsidRDefault="007F6DAD" w:rsidP="006B7353">
            <w:r>
              <w:t>ИЗО</w:t>
            </w:r>
          </w:p>
        </w:tc>
        <w:tc>
          <w:tcPr>
            <w:tcW w:w="1636" w:type="dxa"/>
          </w:tcPr>
          <w:p w:rsidR="007F6DAD" w:rsidRDefault="00121E3D" w:rsidP="006B7353">
            <w:r>
              <w:t>3</w:t>
            </w:r>
          </w:p>
        </w:tc>
        <w:tc>
          <w:tcPr>
            <w:tcW w:w="1814" w:type="dxa"/>
          </w:tcPr>
          <w:p w:rsidR="007F6DAD" w:rsidRDefault="00121E3D" w:rsidP="006B7353">
            <w:r>
              <w:t>43</w:t>
            </w:r>
            <w:r w:rsidR="00471DE4">
              <w:t>%</w:t>
            </w:r>
          </w:p>
        </w:tc>
        <w:tc>
          <w:tcPr>
            <w:tcW w:w="2573" w:type="dxa"/>
          </w:tcPr>
          <w:p w:rsidR="007F6DAD" w:rsidRDefault="007F6DAD">
            <w:r w:rsidRPr="001B26A5">
              <w:t>Погребняк А.А.</w:t>
            </w:r>
          </w:p>
        </w:tc>
      </w:tr>
      <w:tr w:rsidR="00190A12" w:rsidTr="00156226">
        <w:tc>
          <w:tcPr>
            <w:tcW w:w="985" w:type="dxa"/>
          </w:tcPr>
          <w:p w:rsidR="00190A12" w:rsidRDefault="00190A12" w:rsidP="004B53A9">
            <w:r>
              <w:t>4</w:t>
            </w:r>
          </w:p>
        </w:tc>
        <w:tc>
          <w:tcPr>
            <w:tcW w:w="2903" w:type="dxa"/>
          </w:tcPr>
          <w:p w:rsidR="00190A12" w:rsidRDefault="00190A12" w:rsidP="006B7353">
            <w:r>
              <w:t>ИЗО</w:t>
            </w:r>
          </w:p>
        </w:tc>
        <w:tc>
          <w:tcPr>
            <w:tcW w:w="1636" w:type="dxa"/>
          </w:tcPr>
          <w:p w:rsidR="00190A12" w:rsidRDefault="00121E3D" w:rsidP="006B7353">
            <w:r>
              <w:t>3</w:t>
            </w:r>
          </w:p>
        </w:tc>
        <w:tc>
          <w:tcPr>
            <w:tcW w:w="1814" w:type="dxa"/>
          </w:tcPr>
          <w:p w:rsidR="00190A12" w:rsidRDefault="00121E3D" w:rsidP="006B7353">
            <w:r>
              <w:t>75</w:t>
            </w:r>
            <w:r w:rsidR="00190A12">
              <w:t>%</w:t>
            </w:r>
          </w:p>
        </w:tc>
        <w:tc>
          <w:tcPr>
            <w:tcW w:w="2573" w:type="dxa"/>
          </w:tcPr>
          <w:p w:rsidR="00190A12" w:rsidRDefault="00190A12">
            <w:r w:rsidRPr="001B26A5">
              <w:t>Погребняк А.А.</w:t>
            </w:r>
          </w:p>
        </w:tc>
      </w:tr>
      <w:tr w:rsidR="00E5336B" w:rsidTr="00156226">
        <w:tc>
          <w:tcPr>
            <w:tcW w:w="985" w:type="dxa"/>
            <w:vMerge w:val="restart"/>
          </w:tcPr>
          <w:p w:rsidR="00E5336B" w:rsidRDefault="00E5336B" w:rsidP="006B7353">
            <w:r>
              <w:t>5</w:t>
            </w:r>
          </w:p>
        </w:tc>
        <w:tc>
          <w:tcPr>
            <w:tcW w:w="2903" w:type="dxa"/>
          </w:tcPr>
          <w:p w:rsidR="00E5336B" w:rsidRDefault="008548D4" w:rsidP="006B7353">
            <w:r>
              <w:t xml:space="preserve">Математика </w:t>
            </w:r>
          </w:p>
        </w:tc>
        <w:tc>
          <w:tcPr>
            <w:tcW w:w="1636" w:type="dxa"/>
          </w:tcPr>
          <w:p w:rsidR="00E5336B" w:rsidRDefault="008548D4" w:rsidP="006B7353">
            <w:r>
              <w:t>11</w:t>
            </w:r>
          </w:p>
        </w:tc>
        <w:tc>
          <w:tcPr>
            <w:tcW w:w="1814" w:type="dxa"/>
          </w:tcPr>
          <w:p w:rsidR="00E5336B" w:rsidRDefault="008548D4" w:rsidP="0016209E">
            <w:r>
              <w:t>100%</w:t>
            </w:r>
          </w:p>
        </w:tc>
        <w:tc>
          <w:tcPr>
            <w:tcW w:w="2573" w:type="dxa"/>
          </w:tcPr>
          <w:p w:rsidR="00E5336B" w:rsidRDefault="008548D4" w:rsidP="006B7353">
            <w:r>
              <w:t>Козлова И.Г.</w:t>
            </w:r>
          </w:p>
        </w:tc>
      </w:tr>
      <w:tr w:rsidR="00E5336B" w:rsidTr="00156226">
        <w:tc>
          <w:tcPr>
            <w:tcW w:w="985" w:type="dxa"/>
            <w:vMerge/>
          </w:tcPr>
          <w:p w:rsidR="00E5336B" w:rsidRDefault="00E5336B" w:rsidP="006B7353"/>
        </w:tc>
        <w:tc>
          <w:tcPr>
            <w:tcW w:w="2903" w:type="dxa"/>
          </w:tcPr>
          <w:p w:rsidR="00E5336B" w:rsidRDefault="00E5336B" w:rsidP="006B7353">
            <w:r>
              <w:t xml:space="preserve">ИЗО </w:t>
            </w:r>
          </w:p>
        </w:tc>
        <w:tc>
          <w:tcPr>
            <w:tcW w:w="1636" w:type="dxa"/>
          </w:tcPr>
          <w:p w:rsidR="00E5336B" w:rsidRDefault="00E5336B" w:rsidP="006B7353">
            <w:r>
              <w:t>1</w:t>
            </w:r>
          </w:p>
        </w:tc>
        <w:tc>
          <w:tcPr>
            <w:tcW w:w="1814" w:type="dxa"/>
          </w:tcPr>
          <w:p w:rsidR="00E5336B" w:rsidRDefault="00E5336B" w:rsidP="006B7353">
            <w:r>
              <w:t>11%</w:t>
            </w:r>
          </w:p>
        </w:tc>
        <w:tc>
          <w:tcPr>
            <w:tcW w:w="2573" w:type="dxa"/>
          </w:tcPr>
          <w:p w:rsidR="00E5336B" w:rsidRDefault="00E5336B" w:rsidP="006B7353">
            <w:r w:rsidRPr="001B26A5">
              <w:t>Погребняк А.А.</w:t>
            </w:r>
          </w:p>
        </w:tc>
      </w:tr>
      <w:tr w:rsidR="00E5336B" w:rsidTr="00156226">
        <w:tc>
          <w:tcPr>
            <w:tcW w:w="985" w:type="dxa"/>
            <w:vMerge/>
          </w:tcPr>
          <w:p w:rsidR="00E5336B" w:rsidRDefault="00E5336B" w:rsidP="006B7353"/>
        </w:tc>
        <w:tc>
          <w:tcPr>
            <w:tcW w:w="2903" w:type="dxa"/>
          </w:tcPr>
          <w:p w:rsidR="00E5336B" w:rsidRDefault="00E5336B" w:rsidP="006B7353">
            <w:r>
              <w:t>ИЗО, технология</w:t>
            </w:r>
          </w:p>
        </w:tc>
        <w:tc>
          <w:tcPr>
            <w:tcW w:w="1636" w:type="dxa"/>
          </w:tcPr>
          <w:p w:rsidR="00E5336B" w:rsidRDefault="00121E3D" w:rsidP="006B7353">
            <w:r>
              <w:t>3</w:t>
            </w:r>
          </w:p>
        </w:tc>
        <w:tc>
          <w:tcPr>
            <w:tcW w:w="1814" w:type="dxa"/>
          </w:tcPr>
          <w:p w:rsidR="00E5336B" w:rsidRDefault="00121E3D" w:rsidP="006B7353">
            <w:r>
              <w:t>27</w:t>
            </w:r>
            <w:r w:rsidR="00E5336B">
              <w:t>%</w:t>
            </w:r>
          </w:p>
        </w:tc>
        <w:tc>
          <w:tcPr>
            <w:tcW w:w="2573" w:type="dxa"/>
          </w:tcPr>
          <w:p w:rsidR="00E5336B" w:rsidRPr="001B26A5" w:rsidRDefault="00E5336B" w:rsidP="006B7353">
            <w:r>
              <w:t>Боброва С.А.</w:t>
            </w:r>
          </w:p>
        </w:tc>
      </w:tr>
      <w:tr w:rsidR="008F5AB9" w:rsidTr="00156226">
        <w:tc>
          <w:tcPr>
            <w:tcW w:w="985" w:type="dxa"/>
            <w:vMerge w:val="restart"/>
          </w:tcPr>
          <w:p w:rsidR="008F5AB9" w:rsidRDefault="008F5AB9" w:rsidP="006B7353">
            <w:r>
              <w:t xml:space="preserve">6 </w:t>
            </w:r>
          </w:p>
        </w:tc>
        <w:tc>
          <w:tcPr>
            <w:tcW w:w="2903" w:type="dxa"/>
          </w:tcPr>
          <w:p w:rsidR="008F5AB9" w:rsidRDefault="008F5AB9" w:rsidP="006B7353">
            <w:r>
              <w:t>Русский язык</w:t>
            </w:r>
          </w:p>
        </w:tc>
        <w:tc>
          <w:tcPr>
            <w:tcW w:w="1636" w:type="dxa"/>
          </w:tcPr>
          <w:p w:rsidR="008F5AB9" w:rsidRDefault="00693C65" w:rsidP="006B7353">
            <w:r>
              <w:t>7</w:t>
            </w:r>
          </w:p>
        </w:tc>
        <w:tc>
          <w:tcPr>
            <w:tcW w:w="1814" w:type="dxa"/>
          </w:tcPr>
          <w:p w:rsidR="008F5AB9" w:rsidRDefault="008F5AB9" w:rsidP="00693C65">
            <w:r>
              <w:t>8</w:t>
            </w:r>
            <w:r w:rsidR="00693C65">
              <w:t>7,5</w:t>
            </w:r>
            <w:r>
              <w:t>%</w:t>
            </w:r>
          </w:p>
        </w:tc>
        <w:tc>
          <w:tcPr>
            <w:tcW w:w="2573" w:type="dxa"/>
          </w:tcPr>
          <w:p w:rsidR="008F5AB9" w:rsidRDefault="008F5AB9" w:rsidP="006B7353">
            <w:r>
              <w:t>Сафонова А.В.</w:t>
            </w:r>
          </w:p>
        </w:tc>
      </w:tr>
      <w:tr w:rsidR="008F5AB9" w:rsidTr="00156226">
        <w:tc>
          <w:tcPr>
            <w:tcW w:w="985" w:type="dxa"/>
            <w:vMerge/>
          </w:tcPr>
          <w:p w:rsidR="008F5AB9" w:rsidRDefault="008F5AB9" w:rsidP="006B7353"/>
        </w:tc>
        <w:tc>
          <w:tcPr>
            <w:tcW w:w="2903" w:type="dxa"/>
          </w:tcPr>
          <w:p w:rsidR="008F5AB9" w:rsidRDefault="008F5AB9" w:rsidP="006A54D3">
            <w:r>
              <w:t xml:space="preserve">Математика </w:t>
            </w:r>
          </w:p>
        </w:tc>
        <w:tc>
          <w:tcPr>
            <w:tcW w:w="1636" w:type="dxa"/>
          </w:tcPr>
          <w:p w:rsidR="008F5AB9" w:rsidRDefault="003A2B8C" w:rsidP="006A54D3">
            <w:r>
              <w:t>3</w:t>
            </w:r>
          </w:p>
        </w:tc>
        <w:tc>
          <w:tcPr>
            <w:tcW w:w="1814" w:type="dxa"/>
          </w:tcPr>
          <w:p w:rsidR="008F5AB9" w:rsidRDefault="003A2B8C" w:rsidP="006A54D3">
            <w:r>
              <w:t>37,5</w:t>
            </w:r>
            <w:r w:rsidR="008F5AB9">
              <w:t>%</w:t>
            </w:r>
          </w:p>
        </w:tc>
        <w:tc>
          <w:tcPr>
            <w:tcW w:w="2573" w:type="dxa"/>
          </w:tcPr>
          <w:p w:rsidR="008F5AB9" w:rsidRDefault="008F5AB9" w:rsidP="006B7353">
            <w:r>
              <w:t>Ойдуп Е.Б.</w:t>
            </w:r>
          </w:p>
        </w:tc>
      </w:tr>
      <w:tr w:rsidR="008F5AB9" w:rsidTr="00156226">
        <w:tc>
          <w:tcPr>
            <w:tcW w:w="985" w:type="dxa"/>
            <w:vMerge/>
          </w:tcPr>
          <w:p w:rsidR="008F5AB9" w:rsidRDefault="008F5AB9" w:rsidP="006B7353"/>
        </w:tc>
        <w:tc>
          <w:tcPr>
            <w:tcW w:w="2903" w:type="dxa"/>
          </w:tcPr>
          <w:p w:rsidR="008F5AB9" w:rsidRDefault="008F5AB9" w:rsidP="006A54D3">
            <w:r>
              <w:t>ИЗО, технология</w:t>
            </w:r>
          </w:p>
        </w:tc>
        <w:tc>
          <w:tcPr>
            <w:tcW w:w="1636" w:type="dxa"/>
          </w:tcPr>
          <w:p w:rsidR="008F5AB9" w:rsidRDefault="00C550D8" w:rsidP="006A54D3">
            <w:r>
              <w:t>5</w:t>
            </w:r>
          </w:p>
        </w:tc>
        <w:tc>
          <w:tcPr>
            <w:tcW w:w="1814" w:type="dxa"/>
          </w:tcPr>
          <w:p w:rsidR="008F5AB9" w:rsidRDefault="00C550D8" w:rsidP="00B357CF">
            <w:r>
              <w:t>62,5</w:t>
            </w:r>
            <w:r w:rsidR="008F5AB9">
              <w:t>%</w:t>
            </w:r>
          </w:p>
        </w:tc>
        <w:tc>
          <w:tcPr>
            <w:tcW w:w="2573" w:type="dxa"/>
          </w:tcPr>
          <w:p w:rsidR="008F5AB9" w:rsidRPr="001B26A5" w:rsidRDefault="008F5AB9" w:rsidP="006A54D3">
            <w:r>
              <w:t>Боброва С.А.</w:t>
            </w:r>
          </w:p>
        </w:tc>
      </w:tr>
      <w:tr w:rsidR="00046847" w:rsidTr="00156226">
        <w:tc>
          <w:tcPr>
            <w:tcW w:w="985" w:type="dxa"/>
            <w:vMerge w:val="restart"/>
          </w:tcPr>
          <w:p w:rsidR="00046847" w:rsidRDefault="00046847" w:rsidP="006B7353">
            <w:r>
              <w:t>7</w:t>
            </w:r>
          </w:p>
        </w:tc>
        <w:tc>
          <w:tcPr>
            <w:tcW w:w="2903" w:type="dxa"/>
          </w:tcPr>
          <w:p w:rsidR="00046847" w:rsidRDefault="00046847" w:rsidP="006B7353">
            <w:r>
              <w:t>Русский язык</w:t>
            </w:r>
          </w:p>
        </w:tc>
        <w:tc>
          <w:tcPr>
            <w:tcW w:w="1636" w:type="dxa"/>
          </w:tcPr>
          <w:p w:rsidR="00046847" w:rsidRDefault="00693C65" w:rsidP="006B7353">
            <w:r>
              <w:t>1</w:t>
            </w:r>
          </w:p>
        </w:tc>
        <w:tc>
          <w:tcPr>
            <w:tcW w:w="1814" w:type="dxa"/>
          </w:tcPr>
          <w:p w:rsidR="00046847" w:rsidRDefault="00693C65" w:rsidP="006B7353">
            <w:r>
              <w:t>14</w:t>
            </w:r>
            <w:r w:rsidR="00046847">
              <w:t>%</w:t>
            </w:r>
          </w:p>
        </w:tc>
        <w:tc>
          <w:tcPr>
            <w:tcW w:w="2573" w:type="dxa"/>
          </w:tcPr>
          <w:p w:rsidR="00046847" w:rsidRDefault="00693C65" w:rsidP="006B7353">
            <w:r>
              <w:t>Сафонова А.В.</w:t>
            </w:r>
          </w:p>
        </w:tc>
      </w:tr>
      <w:tr w:rsidR="00046847" w:rsidTr="00156226">
        <w:tc>
          <w:tcPr>
            <w:tcW w:w="985" w:type="dxa"/>
            <w:vMerge/>
          </w:tcPr>
          <w:p w:rsidR="00046847" w:rsidRDefault="00046847" w:rsidP="00213AA0"/>
        </w:tc>
        <w:tc>
          <w:tcPr>
            <w:tcW w:w="2903" w:type="dxa"/>
          </w:tcPr>
          <w:p w:rsidR="00046847" w:rsidRDefault="00046847" w:rsidP="00213AA0">
            <w:r>
              <w:t xml:space="preserve">Математика </w:t>
            </w:r>
          </w:p>
        </w:tc>
        <w:tc>
          <w:tcPr>
            <w:tcW w:w="1636" w:type="dxa"/>
          </w:tcPr>
          <w:p w:rsidR="00046847" w:rsidRDefault="00046847" w:rsidP="003A2B8C">
            <w:r>
              <w:t>1</w:t>
            </w:r>
          </w:p>
        </w:tc>
        <w:tc>
          <w:tcPr>
            <w:tcW w:w="1814" w:type="dxa"/>
          </w:tcPr>
          <w:p w:rsidR="00046847" w:rsidRDefault="003A2B8C" w:rsidP="00213AA0">
            <w:r>
              <w:t>14</w:t>
            </w:r>
            <w:r w:rsidR="00046847">
              <w:t>%</w:t>
            </w:r>
          </w:p>
        </w:tc>
        <w:tc>
          <w:tcPr>
            <w:tcW w:w="2573" w:type="dxa"/>
          </w:tcPr>
          <w:p w:rsidR="00046847" w:rsidRDefault="008548D4" w:rsidP="006A54D3">
            <w:r>
              <w:t>Ойдуп Е.Б.</w:t>
            </w:r>
          </w:p>
        </w:tc>
      </w:tr>
      <w:tr w:rsidR="00046847" w:rsidTr="00156226">
        <w:tc>
          <w:tcPr>
            <w:tcW w:w="985" w:type="dxa"/>
            <w:vMerge/>
          </w:tcPr>
          <w:p w:rsidR="00046847" w:rsidRDefault="00046847" w:rsidP="00213AA0"/>
        </w:tc>
        <w:tc>
          <w:tcPr>
            <w:tcW w:w="2903" w:type="dxa"/>
          </w:tcPr>
          <w:p w:rsidR="00046847" w:rsidRDefault="00046847" w:rsidP="00213AA0">
            <w:r>
              <w:t xml:space="preserve">Физика </w:t>
            </w:r>
          </w:p>
        </w:tc>
        <w:tc>
          <w:tcPr>
            <w:tcW w:w="1636" w:type="dxa"/>
          </w:tcPr>
          <w:p w:rsidR="00046847" w:rsidRDefault="003A2B8C" w:rsidP="00213AA0">
            <w:r>
              <w:t>2</w:t>
            </w:r>
          </w:p>
        </w:tc>
        <w:tc>
          <w:tcPr>
            <w:tcW w:w="1814" w:type="dxa"/>
          </w:tcPr>
          <w:p w:rsidR="00046847" w:rsidRDefault="003A2B8C" w:rsidP="00213AA0">
            <w:r>
              <w:t>29</w:t>
            </w:r>
            <w:r w:rsidR="00046847">
              <w:t>%</w:t>
            </w:r>
          </w:p>
        </w:tc>
        <w:tc>
          <w:tcPr>
            <w:tcW w:w="2573" w:type="dxa"/>
          </w:tcPr>
          <w:p w:rsidR="00046847" w:rsidRDefault="003A2B8C" w:rsidP="006A54D3">
            <w:r>
              <w:t>Ойдуп Е.Б.</w:t>
            </w:r>
          </w:p>
        </w:tc>
      </w:tr>
      <w:tr w:rsidR="00046847" w:rsidTr="00156226">
        <w:tc>
          <w:tcPr>
            <w:tcW w:w="985" w:type="dxa"/>
            <w:vMerge w:val="restart"/>
          </w:tcPr>
          <w:p w:rsidR="00046847" w:rsidRDefault="00046847" w:rsidP="00213AA0">
            <w:r>
              <w:t>8</w:t>
            </w:r>
          </w:p>
        </w:tc>
        <w:tc>
          <w:tcPr>
            <w:tcW w:w="2903" w:type="dxa"/>
          </w:tcPr>
          <w:p w:rsidR="00046847" w:rsidRDefault="00046847" w:rsidP="006A54D3">
            <w:r>
              <w:t xml:space="preserve">Математика </w:t>
            </w:r>
          </w:p>
        </w:tc>
        <w:tc>
          <w:tcPr>
            <w:tcW w:w="1636" w:type="dxa"/>
          </w:tcPr>
          <w:p w:rsidR="00046847" w:rsidRDefault="008548D4" w:rsidP="006A54D3">
            <w:r>
              <w:t>9</w:t>
            </w:r>
          </w:p>
        </w:tc>
        <w:tc>
          <w:tcPr>
            <w:tcW w:w="1814" w:type="dxa"/>
          </w:tcPr>
          <w:p w:rsidR="00046847" w:rsidRDefault="008548D4" w:rsidP="006A54D3">
            <w:r>
              <w:t>100</w:t>
            </w:r>
            <w:r w:rsidR="00046847">
              <w:t>%</w:t>
            </w:r>
          </w:p>
        </w:tc>
        <w:tc>
          <w:tcPr>
            <w:tcW w:w="2573" w:type="dxa"/>
          </w:tcPr>
          <w:p w:rsidR="00046847" w:rsidRDefault="008548D4" w:rsidP="006A54D3">
            <w:r w:rsidRPr="00DB1999">
              <w:t>Бывалина Л.Л.</w:t>
            </w:r>
          </w:p>
        </w:tc>
      </w:tr>
      <w:tr w:rsidR="00046847" w:rsidTr="00156226">
        <w:tc>
          <w:tcPr>
            <w:tcW w:w="985" w:type="dxa"/>
            <w:vMerge/>
          </w:tcPr>
          <w:p w:rsidR="00046847" w:rsidRDefault="00046847" w:rsidP="00213AA0"/>
        </w:tc>
        <w:tc>
          <w:tcPr>
            <w:tcW w:w="2903" w:type="dxa"/>
          </w:tcPr>
          <w:p w:rsidR="00046847" w:rsidRDefault="003A2B8C" w:rsidP="00213AA0">
            <w:r>
              <w:t xml:space="preserve">Физика </w:t>
            </w:r>
          </w:p>
        </w:tc>
        <w:tc>
          <w:tcPr>
            <w:tcW w:w="1636" w:type="dxa"/>
          </w:tcPr>
          <w:p w:rsidR="00046847" w:rsidRDefault="003A2B8C" w:rsidP="00213AA0">
            <w:r>
              <w:t>4</w:t>
            </w:r>
          </w:p>
        </w:tc>
        <w:tc>
          <w:tcPr>
            <w:tcW w:w="1814" w:type="dxa"/>
          </w:tcPr>
          <w:p w:rsidR="00046847" w:rsidRDefault="003A2B8C" w:rsidP="00213AA0">
            <w:r>
              <w:t>44</w:t>
            </w:r>
            <w:r w:rsidR="00046847">
              <w:t>%</w:t>
            </w:r>
          </w:p>
        </w:tc>
        <w:tc>
          <w:tcPr>
            <w:tcW w:w="2573" w:type="dxa"/>
          </w:tcPr>
          <w:p w:rsidR="00046847" w:rsidRDefault="003A2B8C" w:rsidP="00213AA0">
            <w:r w:rsidRPr="00DB1999">
              <w:t>Бывалина Л.Л.</w:t>
            </w:r>
          </w:p>
        </w:tc>
      </w:tr>
      <w:tr w:rsidR="00156226" w:rsidTr="00156226">
        <w:tc>
          <w:tcPr>
            <w:tcW w:w="985" w:type="dxa"/>
            <w:vMerge/>
          </w:tcPr>
          <w:p w:rsidR="00156226" w:rsidRDefault="00156226" w:rsidP="00213AA0"/>
        </w:tc>
        <w:tc>
          <w:tcPr>
            <w:tcW w:w="2903" w:type="dxa"/>
          </w:tcPr>
          <w:p w:rsidR="00156226" w:rsidRDefault="00156226" w:rsidP="00C72CA3">
            <w:r>
              <w:t>Русский язык</w:t>
            </w:r>
          </w:p>
        </w:tc>
        <w:tc>
          <w:tcPr>
            <w:tcW w:w="1636" w:type="dxa"/>
          </w:tcPr>
          <w:p w:rsidR="00156226" w:rsidRDefault="00044FB1" w:rsidP="00C72CA3">
            <w:r>
              <w:t>7</w:t>
            </w:r>
          </w:p>
        </w:tc>
        <w:tc>
          <w:tcPr>
            <w:tcW w:w="1814" w:type="dxa"/>
          </w:tcPr>
          <w:p w:rsidR="00156226" w:rsidRDefault="00044FB1" w:rsidP="00C72CA3">
            <w:r>
              <w:t>78</w:t>
            </w:r>
            <w:r w:rsidR="00156226">
              <w:t>%</w:t>
            </w:r>
          </w:p>
        </w:tc>
        <w:tc>
          <w:tcPr>
            <w:tcW w:w="2573" w:type="dxa"/>
          </w:tcPr>
          <w:p w:rsidR="00156226" w:rsidRDefault="00156226" w:rsidP="00C72CA3">
            <w:r>
              <w:t>Власюк В.А.</w:t>
            </w:r>
          </w:p>
        </w:tc>
      </w:tr>
      <w:tr w:rsidR="00156226" w:rsidTr="00156226">
        <w:tc>
          <w:tcPr>
            <w:tcW w:w="985" w:type="dxa"/>
            <w:vMerge/>
          </w:tcPr>
          <w:p w:rsidR="00156226" w:rsidRDefault="00156226" w:rsidP="00213AA0"/>
        </w:tc>
        <w:tc>
          <w:tcPr>
            <w:tcW w:w="2903" w:type="dxa"/>
          </w:tcPr>
          <w:p w:rsidR="00156226" w:rsidRDefault="00156226" w:rsidP="00C72CA3">
            <w:r>
              <w:t xml:space="preserve">Биология </w:t>
            </w:r>
          </w:p>
        </w:tc>
        <w:tc>
          <w:tcPr>
            <w:tcW w:w="1636" w:type="dxa"/>
          </w:tcPr>
          <w:p w:rsidR="00156226" w:rsidRDefault="00156226" w:rsidP="00C72CA3">
            <w:r>
              <w:t>1</w:t>
            </w:r>
          </w:p>
        </w:tc>
        <w:tc>
          <w:tcPr>
            <w:tcW w:w="1814" w:type="dxa"/>
          </w:tcPr>
          <w:p w:rsidR="00156226" w:rsidRDefault="00156226" w:rsidP="00C72CA3">
            <w:r>
              <w:t>11%</w:t>
            </w:r>
          </w:p>
        </w:tc>
        <w:tc>
          <w:tcPr>
            <w:tcW w:w="2573" w:type="dxa"/>
          </w:tcPr>
          <w:p w:rsidR="00156226" w:rsidRPr="001B26A5" w:rsidRDefault="00156226" w:rsidP="00C72CA3">
            <w:r w:rsidRPr="00156226">
              <w:t>Барадишириева Б.Г.</w:t>
            </w:r>
          </w:p>
        </w:tc>
      </w:tr>
      <w:tr w:rsidR="00C550D8" w:rsidTr="00156226">
        <w:tc>
          <w:tcPr>
            <w:tcW w:w="985" w:type="dxa"/>
            <w:vMerge/>
          </w:tcPr>
          <w:p w:rsidR="00C550D8" w:rsidRDefault="00C550D8" w:rsidP="00213AA0"/>
        </w:tc>
        <w:tc>
          <w:tcPr>
            <w:tcW w:w="2903" w:type="dxa"/>
          </w:tcPr>
          <w:p w:rsidR="00C550D8" w:rsidRDefault="00C550D8" w:rsidP="00C72CA3">
            <w:r>
              <w:t>ИЗО</w:t>
            </w:r>
          </w:p>
        </w:tc>
        <w:tc>
          <w:tcPr>
            <w:tcW w:w="1636" w:type="dxa"/>
          </w:tcPr>
          <w:p w:rsidR="00C550D8" w:rsidRDefault="00C550D8" w:rsidP="00C72CA3">
            <w:r>
              <w:t>1</w:t>
            </w:r>
          </w:p>
        </w:tc>
        <w:tc>
          <w:tcPr>
            <w:tcW w:w="1814" w:type="dxa"/>
          </w:tcPr>
          <w:p w:rsidR="00C550D8" w:rsidRDefault="00C550D8" w:rsidP="00C72CA3">
            <w:r>
              <w:t>11%</w:t>
            </w:r>
          </w:p>
        </w:tc>
        <w:tc>
          <w:tcPr>
            <w:tcW w:w="2573" w:type="dxa"/>
          </w:tcPr>
          <w:p w:rsidR="00C550D8" w:rsidRDefault="00C550D8" w:rsidP="00C72CA3">
            <w:r w:rsidRPr="001B26A5">
              <w:t>Погребняк А.А.</w:t>
            </w:r>
          </w:p>
        </w:tc>
      </w:tr>
      <w:tr w:rsidR="00C550D8" w:rsidTr="00156226">
        <w:tc>
          <w:tcPr>
            <w:tcW w:w="985" w:type="dxa"/>
            <w:vMerge/>
          </w:tcPr>
          <w:p w:rsidR="00C550D8" w:rsidRDefault="00C550D8" w:rsidP="00213AA0"/>
        </w:tc>
        <w:tc>
          <w:tcPr>
            <w:tcW w:w="2903" w:type="dxa"/>
          </w:tcPr>
          <w:p w:rsidR="00C550D8" w:rsidRDefault="00C550D8" w:rsidP="00C72CA3">
            <w:r>
              <w:t>ИЗО, технология</w:t>
            </w:r>
          </w:p>
        </w:tc>
        <w:tc>
          <w:tcPr>
            <w:tcW w:w="1636" w:type="dxa"/>
          </w:tcPr>
          <w:p w:rsidR="00C550D8" w:rsidRDefault="00C550D8" w:rsidP="00C72CA3">
            <w:r>
              <w:t>1</w:t>
            </w:r>
          </w:p>
        </w:tc>
        <w:tc>
          <w:tcPr>
            <w:tcW w:w="1814" w:type="dxa"/>
          </w:tcPr>
          <w:p w:rsidR="00C550D8" w:rsidRDefault="00C550D8" w:rsidP="00C72CA3">
            <w:r>
              <w:t>11%</w:t>
            </w:r>
          </w:p>
        </w:tc>
        <w:tc>
          <w:tcPr>
            <w:tcW w:w="2573" w:type="dxa"/>
          </w:tcPr>
          <w:p w:rsidR="00C550D8" w:rsidRPr="001B26A5" w:rsidRDefault="00C550D8" w:rsidP="00C72CA3">
            <w:r>
              <w:t>Боброва С.А.</w:t>
            </w:r>
          </w:p>
        </w:tc>
      </w:tr>
      <w:tr w:rsidR="00C550D8" w:rsidTr="00156226">
        <w:tc>
          <w:tcPr>
            <w:tcW w:w="985" w:type="dxa"/>
            <w:vMerge w:val="restart"/>
          </w:tcPr>
          <w:p w:rsidR="00C550D8" w:rsidRDefault="00C550D8" w:rsidP="00213AA0">
            <w:r>
              <w:t>9</w:t>
            </w:r>
          </w:p>
        </w:tc>
        <w:tc>
          <w:tcPr>
            <w:tcW w:w="2903" w:type="dxa"/>
          </w:tcPr>
          <w:p w:rsidR="00C550D8" w:rsidRDefault="00C550D8" w:rsidP="00C72CA3">
            <w:r>
              <w:t xml:space="preserve">Математика </w:t>
            </w:r>
          </w:p>
        </w:tc>
        <w:tc>
          <w:tcPr>
            <w:tcW w:w="1636" w:type="dxa"/>
          </w:tcPr>
          <w:p w:rsidR="00C550D8" w:rsidRDefault="00C550D8" w:rsidP="00C72CA3">
            <w:r>
              <w:t>2</w:t>
            </w:r>
          </w:p>
        </w:tc>
        <w:tc>
          <w:tcPr>
            <w:tcW w:w="1814" w:type="dxa"/>
          </w:tcPr>
          <w:p w:rsidR="00C550D8" w:rsidRDefault="00C550D8" w:rsidP="00C72CA3">
            <w:r>
              <w:t>33%</w:t>
            </w:r>
          </w:p>
        </w:tc>
        <w:tc>
          <w:tcPr>
            <w:tcW w:w="2573" w:type="dxa"/>
          </w:tcPr>
          <w:p w:rsidR="00C550D8" w:rsidRDefault="00C550D8" w:rsidP="00C72CA3">
            <w:r>
              <w:t>Ойдуп Е.Б.</w:t>
            </w:r>
          </w:p>
        </w:tc>
      </w:tr>
      <w:tr w:rsidR="00C550D8" w:rsidTr="00156226">
        <w:tc>
          <w:tcPr>
            <w:tcW w:w="985" w:type="dxa"/>
            <w:vMerge/>
          </w:tcPr>
          <w:p w:rsidR="00C550D8" w:rsidRDefault="00C550D8" w:rsidP="00213AA0"/>
        </w:tc>
        <w:tc>
          <w:tcPr>
            <w:tcW w:w="2903" w:type="dxa"/>
          </w:tcPr>
          <w:p w:rsidR="00C550D8" w:rsidRDefault="00C550D8" w:rsidP="00C72CA3">
            <w:r>
              <w:t>ИЗО, технология</w:t>
            </w:r>
          </w:p>
        </w:tc>
        <w:tc>
          <w:tcPr>
            <w:tcW w:w="1636" w:type="dxa"/>
          </w:tcPr>
          <w:p w:rsidR="00C550D8" w:rsidRDefault="00C550D8" w:rsidP="00C72CA3">
            <w:r>
              <w:t>1</w:t>
            </w:r>
          </w:p>
        </w:tc>
        <w:tc>
          <w:tcPr>
            <w:tcW w:w="1814" w:type="dxa"/>
          </w:tcPr>
          <w:p w:rsidR="00C550D8" w:rsidRDefault="00C550D8" w:rsidP="00C72CA3">
            <w:r>
              <w:t>11%</w:t>
            </w:r>
          </w:p>
        </w:tc>
        <w:tc>
          <w:tcPr>
            <w:tcW w:w="2573" w:type="dxa"/>
          </w:tcPr>
          <w:p w:rsidR="00C550D8" w:rsidRPr="001B26A5" w:rsidRDefault="00C550D8" w:rsidP="00C72CA3">
            <w:r>
              <w:t>Боброва С.А.</w:t>
            </w:r>
          </w:p>
        </w:tc>
      </w:tr>
      <w:tr w:rsidR="00C550D8" w:rsidTr="00156226">
        <w:tc>
          <w:tcPr>
            <w:tcW w:w="985" w:type="dxa"/>
            <w:vMerge w:val="restart"/>
          </w:tcPr>
          <w:p w:rsidR="00C550D8" w:rsidRDefault="00C550D8" w:rsidP="00213AA0">
            <w:r>
              <w:t>10</w:t>
            </w:r>
          </w:p>
        </w:tc>
        <w:tc>
          <w:tcPr>
            <w:tcW w:w="2903" w:type="dxa"/>
          </w:tcPr>
          <w:p w:rsidR="00C550D8" w:rsidRDefault="00C550D8" w:rsidP="00C72CA3">
            <w:r>
              <w:t xml:space="preserve">Математика </w:t>
            </w:r>
          </w:p>
        </w:tc>
        <w:tc>
          <w:tcPr>
            <w:tcW w:w="1636" w:type="dxa"/>
          </w:tcPr>
          <w:p w:rsidR="00C550D8" w:rsidRDefault="00C550D8" w:rsidP="00C72CA3">
            <w:r>
              <w:t>2</w:t>
            </w:r>
          </w:p>
        </w:tc>
        <w:tc>
          <w:tcPr>
            <w:tcW w:w="1814" w:type="dxa"/>
          </w:tcPr>
          <w:p w:rsidR="00C550D8" w:rsidRDefault="00C550D8" w:rsidP="00C72CA3">
            <w:r>
              <w:t>50%</w:t>
            </w:r>
          </w:p>
        </w:tc>
        <w:tc>
          <w:tcPr>
            <w:tcW w:w="2573" w:type="dxa"/>
          </w:tcPr>
          <w:p w:rsidR="00C550D8" w:rsidRDefault="00C550D8" w:rsidP="00213AA0">
            <w:r>
              <w:t>Ойдуп Е.Б.</w:t>
            </w:r>
          </w:p>
        </w:tc>
      </w:tr>
      <w:tr w:rsidR="00C550D8" w:rsidTr="00156226">
        <w:tc>
          <w:tcPr>
            <w:tcW w:w="985" w:type="dxa"/>
            <w:vMerge/>
          </w:tcPr>
          <w:p w:rsidR="00C550D8" w:rsidRDefault="00C550D8" w:rsidP="00213AA0"/>
        </w:tc>
        <w:tc>
          <w:tcPr>
            <w:tcW w:w="2903" w:type="dxa"/>
          </w:tcPr>
          <w:p w:rsidR="00C550D8" w:rsidRDefault="00C550D8" w:rsidP="006A54D3">
            <w:r>
              <w:t>Русский язык</w:t>
            </w:r>
          </w:p>
        </w:tc>
        <w:tc>
          <w:tcPr>
            <w:tcW w:w="1636" w:type="dxa"/>
          </w:tcPr>
          <w:p w:rsidR="00C550D8" w:rsidRDefault="00C550D8" w:rsidP="006A54D3">
            <w:r>
              <w:t>3</w:t>
            </w:r>
          </w:p>
        </w:tc>
        <w:tc>
          <w:tcPr>
            <w:tcW w:w="1814" w:type="dxa"/>
          </w:tcPr>
          <w:p w:rsidR="00C550D8" w:rsidRDefault="00C550D8" w:rsidP="006A54D3">
            <w:r>
              <w:t>75%</w:t>
            </w:r>
          </w:p>
        </w:tc>
        <w:tc>
          <w:tcPr>
            <w:tcW w:w="2573" w:type="dxa"/>
          </w:tcPr>
          <w:p w:rsidR="00C550D8" w:rsidRDefault="00C550D8">
            <w:r w:rsidRPr="0039053E">
              <w:t>Власюк В.А.</w:t>
            </w:r>
          </w:p>
        </w:tc>
      </w:tr>
      <w:tr w:rsidR="00C550D8" w:rsidTr="00156226">
        <w:tc>
          <w:tcPr>
            <w:tcW w:w="985" w:type="dxa"/>
            <w:vMerge/>
          </w:tcPr>
          <w:p w:rsidR="00C550D8" w:rsidRDefault="00C550D8" w:rsidP="00213AA0"/>
        </w:tc>
        <w:tc>
          <w:tcPr>
            <w:tcW w:w="2903" w:type="dxa"/>
          </w:tcPr>
          <w:p w:rsidR="00C550D8" w:rsidRDefault="00C550D8" w:rsidP="006A54D3">
            <w:r>
              <w:t xml:space="preserve">Литература </w:t>
            </w:r>
          </w:p>
        </w:tc>
        <w:tc>
          <w:tcPr>
            <w:tcW w:w="1636" w:type="dxa"/>
          </w:tcPr>
          <w:p w:rsidR="00C550D8" w:rsidRDefault="00C550D8" w:rsidP="006A54D3">
            <w:r>
              <w:t>2</w:t>
            </w:r>
          </w:p>
        </w:tc>
        <w:tc>
          <w:tcPr>
            <w:tcW w:w="1814" w:type="dxa"/>
          </w:tcPr>
          <w:p w:rsidR="00C550D8" w:rsidRDefault="00C550D8" w:rsidP="006A54D3">
            <w:r>
              <w:t>50%</w:t>
            </w:r>
          </w:p>
        </w:tc>
        <w:tc>
          <w:tcPr>
            <w:tcW w:w="2573" w:type="dxa"/>
          </w:tcPr>
          <w:p w:rsidR="00C550D8" w:rsidRDefault="00C550D8">
            <w:r w:rsidRPr="0039053E">
              <w:t>Власюк В.А.</w:t>
            </w:r>
          </w:p>
        </w:tc>
      </w:tr>
      <w:tr w:rsidR="00C550D8" w:rsidTr="00156226">
        <w:tc>
          <w:tcPr>
            <w:tcW w:w="985" w:type="dxa"/>
          </w:tcPr>
          <w:p w:rsidR="00C550D8" w:rsidRDefault="00C550D8" w:rsidP="00213AA0">
            <w:r>
              <w:t>11</w:t>
            </w:r>
          </w:p>
        </w:tc>
        <w:tc>
          <w:tcPr>
            <w:tcW w:w="2903" w:type="dxa"/>
          </w:tcPr>
          <w:p w:rsidR="00C550D8" w:rsidRDefault="00C550D8" w:rsidP="00213AA0">
            <w:r>
              <w:t xml:space="preserve">Математика </w:t>
            </w:r>
          </w:p>
        </w:tc>
        <w:tc>
          <w:tcPr>
            <w:tcW w:w="1636" w:type="dxa"/>
          </w:tcPr>
          <w:p w:rsidR="00C550D8" w:rsidRDefault="00C550D8" w:rsidP="00213AA0">
            <w:r>
              <w:t>4</w:t>
            </w:r>
          </w:p>
        </w:tc>
        <w:tc>
          <w:tcPr>
            <w:tcW w:w="1814" w:type="dxa"/>
          </w:tcPr>
          <w:p w:rsidR="00C550D8" w:rsidRDefault="00C550D8" w:rsidP="00213AA0">
            <w:r>
              <w:t>80%</w:t>
            </w:r>
          </w:p>
        </w:tc>
        <w:tc>
          <w:tcPr>
            <w:tcW w:w="2573" w:type="dxa"/>
          </w:tcPr>
          <w:p w:rsidR="00C550D8" w:rsidRDefault="00C550D8" w:rsidP="00213AA0">
            <w:r>
              <w:t>Бывалина Л.Л.</w:t>
            </w:r>
          </w:p>
        </w:tc>
      </w:tr>
    </w:tbl>
    <w:p w:rsidR="00F8620C" w:rsidRDefault="00F8620C" w:rsidP="005E57C4">
      <w:pPr>
        <w:ind w:firstLine="708"/>
      </w:pPr>
      <w:r w:rsidRPr="00F8620C">
        <w:t>Статистика участия учеников в дистанционных конкурсах, олимпиадах</w:t>
      </w:r>
      <w:r>
        <w:t xml:space="preserve"> в 2020-2021 учебном году показывает, что </w:t>
      </w:r>
      <w:r w:rsidR="00A73660">
        <w:t>охват учеников предметными конкурсами и олимпиадами уменьшился, по сравнению с предыдущими годами.</w:t>
      </w:r>
    </w:p>
    <w:p w:rsidR="00FF417F" w:rsidRDefault="00FF417F" w:rsidP="005E57C4">
      <w:pPr>
        <w:ind w:firstLine="708"/>
      </w:pPr>
    </w:p>
    <w:p w:rsidR="00FF417F" w:rsidRDefault="00FF417F" w:rsidP="00FF417F">
      <w:pPr>
        <w:ind w:firstLine="708"/>
      </w:pPr>
      <w:r>
        <w:t>Вотинева Виктория, ученица 8 класса стала победителем Всероссийского фестиваля творческих открытий и инициатив «Леонардо». Косицына М.,</w:t>
      </w:r>
      <w:r w:rsidRPr="00FF417F">
        <w:t xml:space="preserve"> </w:t>
      </w:r>
      <w:r>
        <w:t>Корчуганов Н., Власюк А., Федосеева А.</w:t>
      </w:r>
      <w:r>
        <w:tab/>
        <w:t xml:space="preserve"> приняли участие в Международном конкурсе научно-исследовательских и творческих работ учащихся «Старт в науке»</w:t>
      </w:r>
      <w:r w:rsidR="004A573B">
        <w:t xml:space="preserve"> </w:t>
      </w:r>
      <w:r>
        <w:t>и завоевали дипломы победителей 1 степени.</w:t>
      </w:r>
    </w:p>
    <w:p w:rsidR="00BC56BF" w:rsidRDefault="00FF417F" w:rsidP="005E57C4">
      <w:pPr>
        <w:ind w:firstLine="708"/>
      </w:pPr>
      <w:r>
        <w:tab/>
      </w:r>
      <w:r w:rsidR="005E57C4" w:rsidRPr="003164BC">
        <w:t>Кроме международных и всероссийских олимпиад ученики школы принимали участие в районных и краевых конкурсах.</w:t>
      </w:r>
    </w:p>
    <w:p w:rsidR="00FA08FA" w:rsidRDefault="0061797B" w:rsidP="00DF40B8">
      <w:pPr>
        <w:ind w:firstLine="708"/>
      </w:pPr>
      <w:r w:rsidRPr="0061797B">
        <w:t>В мае 2021 г. в краевой конференции «Будущее Хабаровского края в надежных руках» приняло участие 8 учеников нашей школы, представив свои проектные, научно-исследовательские работы</w:t>
      </w:r>
      <w:r w:rsidR="00FF417F">
        <w:t xml:space="preserve"> (7 проектов)</w:t>
      </w:r>
      <w:r w:rsidRPr="0061797B">
        <w:t>. 4 ученика - Власюк Глеб, Вотинева Виктория, Корчуганов Николай, Косицына Мария (3 проекта) прошли в заключительный этап краевой конференции и представляли свои проекты перед региональной комиссией онлайн в Zoom</w:t>
      </w:r>
      <w:r w:rsidR="00FF417F">
        <w:t xml:space="preserve">. </w:t>
      </w:r>
      <w:r w:rsidR="00937C73">
        <w:t xml:space="preserve">Власюк </w:t>
      </w:r>
      <w:r w:rsidR="00FA08FA">
        <w:t>Г</w:t>
      </w:r>
      <w:r w:rsidR="00937C73">
        <w:t xml:space="preserve">. </w:t>
      </w:r>
      <w:r w:rsidR="00F8451E">
        <w:t>стал победител</w:t>
      </w:r>
      <w:r w:rsidR="00937C73">
        <w:t>ем</w:t>
      </w:r>
      <w:r w:rsidR="00FA08FA">
        <w:t xml:space="preserve"> (руководитель Дякина Ю.С.)</w:t>
      </w:r>
      <w:r w:rsidR="00937C73">
        <w:t>,</w:t>
      </w:r>
      <w:r w:rsidR="003164BC">
        <w:t xml:space="preserve"> </w:t>
      </w:r>
      <w:r w:rsidR="00FA08FA">
        <w:t xml:space="preserve">Вотинева В. – призером, </w:t>
      </w:r>
      <w:r w:rsidR="00937C73">
        <w:t>Косицына М.</w:t>
      </w:r>
      <w:r w:rsidR="00FA08FA">
        <w:t xml:space="preserve"> и Корчуганов Н.</w:t>
      </w:r>
      <w:r w:rsidR="00937C73">
        <w:t xml:space="preserve"> – п</w:t>
      </w:r>
      <w:r w:rsidR="00FA08FA">
        <w:t>олучили сертификаты участников</w:t>
      </w:r>
      <w:r w:rsidR="00FA08FA" w:rsidRPr="00FA08FA">
        <w:t xml:space="preserve"> </w:t>
      </w:r>
      <w:r w:rsidR="00FA08FA">
        <w:t>(руководитель Бывалина Л.Л.).</w:t>
      </w:r>
    </w:p>
    <w:p w:rsidR="0051782E" w:rsidRDefault="0051782E" w:rsidP="000823DD">
      <w:pPr>
        <w:jc w:val="center"/>
        <w:rPr>
          <w:b/>
          <w:bCs/>
          <w:color w:val="000000"/>
        </w:rPr>
      </w:pPr>
      <w:r w:rsidRPr="00D91DE2">
        <w:rPr>
          <w:b/>
          <w:bCs/>
          <w:color w:val="000000"/>
        </w:rPr>
        <w:t xml:space="preserve">Результаты участия в </w:t>
      </w:r>
      <w:r>
        <w:rPr>
          <w:b/>
          <w:bCs/>
          <w:color w:val="000000"/>
        </w:rPr>
        <w:t>краевых</w:t>
      </w:r>
      <w:r w:rsidRPr="00D91DE2">
        <w:rPr>
          <w:b/>
          <w:bCs/>
          <w:color w:val="000000"/>
        </w:rPr>
        <w:t xml:space="preserve"> научно-практическ</w:t>
      </w:r>
      <w:r>
        <w:rPr>
          <w:b/>
          <w:bCs/>
          <w:color w:val="000000"/>
        </w:rPr>
        <w:t>их</w:t>
      </w:r>
      <w:r w:rsidRPr="00D91DE2">
        <w:rPr>
          <w:b/>
          <w:bCs/>
          <w:color w:val="000000"/>
        </w:rPr>
        <w:t xml:space="preserve"> конференци</w:t>
      </w:r>
      <w:r>
        <w:rPr>
          <w:b/>
          <w:bCs/>
          <w:color w:val="000000"/>
        </w:rPr>
        <w:t>ях</w:t>
      </w:r>
      <w:r w:rsidRPr="00D91DE2">
        <w:rPr>
          <w:b/>
          <w:bCs/>
          <w:color w:val="000000"/>
        </w:rPr>
        <w:t xml:space="preserve"> </w:t>
      </w:r>
      <w:r>
        <w:rPr>
          <w:b/>
          <w:bCs/>
          <w:color w:val="000000"/>
        </w:rPr>
        <w:t>в 20</w:t>
      </w:r>
      <w:r w:rsidR="00FA08FA">
        <w:rPr>
          <w:b/>
          <w:bCs/>
          <w:color w:val="000000"/>
        </w:rPr>
        <w:t>20</w:t>
      </w:r>
      <w:r>
        <w:rPr>
          <w:b/>
          <w:bCs/>
          <w:color w:val="000000"/>
        </w:rPr>
        <w:t>-202</w:t>
      </w:r>
      <w:r w:rsidR="00FA08FA">
        <w:rPr>
          <w:b/>
          <w:bCs/>
          <w:color w:val="000000"/>
        </w:rPr>
        <w:t>1</w:t>
      </w:r>
      <w:r>
        <w:rPr>
          <w:b/>
          <w:bCs/>
          <w:color w:val="000000"/>
        </w:rPr>
        <w:t xml:space="preserve"> уч</w:t>
      </w:r>
      <w:r w:rsidR="000823DD">
        <w:rPr>
          <w:b/>
          <w:bCs/>
          <w:color w:val="000000"/>
        </w:rPr>
        <w:t>.</w:t>
      </w:r>
      <w:r>
        <w:rPr>
          <w:b/>
          <w:bCs/>
          <w:color w:val="000000"/>
        </w:rPr>
        <w:t xml:space="preserve"> </w:t>
      </w:r>
      <w:r w:rsidR="000823DD">
        <w:rPr>
          <w:b/>
          <w:bCs/>
          <w:color w:val="000000"/>
        </w:rPr>
        <w:t>г.</w:t>
      </w:r>
    </w:p>
    <w:tbl>
      <w:tblPr>
        <w:tblStyle w:val="112"/>
        <w:tblpPr w:leftFromText="180" w:rightFromText="180" w:vertAnchor="text" w:horzAnchor="margin" w:tblpXSpec="center" w:tblpY="33"/>
        <w:tblW w:w="5000" w:type="pct"/>
        <w:tblLook w:val="04A0" w:firstRow="1" w:lastRow="0" w:firstColumn="1" w:lastColumn="0" w:noHBand="0" w:noVBand="1"/>
      </w:tblPr>
      <w:tblGrid>
        <w:gridCol w:w="2377"/>
        <w:gridCol w:w="1559"/>
        <w:gridCol w:w="708"/>
        <w:gridCol w:w="4118"/>
        <w:gridCol w:w="1375"/>
      </w:tblGrid>
      <w:tr w:rsidR="0051782E" w:rsidRPr="0096022C" w:rsidTr="00C72CA3">
        <w:trPr>
          <w:trHeight w:val="269"/>
        </w:trPr>
        <w:tc>
          <w:tcPr>
            <w:tcW w:w="1172" w:type="pct"/>
          </w:tcPr>
          <w:p w:rsidR="0051782E" w:rsidRPr="0096022C" w:rsidRDefault="0051782E" w:rsidP="006A54D3">
            <w:pPr>
              <w:ind w:left="-57" w:right="-57"/>
              <w:jc w:val="center"/>
            </w:pPr>
            <w:r>
              <w:t xml:space="preserve">Конференция </w:t>
            </w:r>
          </w:p>
        </w:tc>
        <w:tc>
          <w:tcPr>
            <w:tcW w:w="769" w:type="pct"/>
          </w:tcPr>
          <w:p w:rsidR="0051782E" w:rsidRPr="0096022C" w:rsidRDefault="0051782E" w:rsidP="006A54D3">
            <w:pPr>
              <w:ind w:left="-57" w:right="-57"/>
              <w:jc w:val="center"/>
            </w:pPr>
            <w:r w:rsidRPr="0096022C">
              <w:t>Список учащихся</w:t>
            </w:r>
          </w:p>
        </w:tc>
        <w:tc>
          <w:tcPr>
            <w:tcW w:w="349" w:type="pct"/>
          </w:tcPr>
          <w:p w:rsidR="0051782E" w:rsidRPr="0096022C" w:rsidRDefault="0051782E" w:rsidP="006A54D3">
            <w:pPr>
              <w:ind w:left="-57" w:right="-57"/>
              <w:jc w:val="center"/>
            </w:pPr>
            <w:r w:rsidRPr="0096022C">
              <w:t>Класс</w:t>
            </w:r>
          </w:p>
        </w:tc>
        <w:tc>
          <w:tcPr>
            <w:tcW w:w="2031" w:type="pct"/>
          </w:tcPr>
          <w:p w:rsidR="0051782E" w:rsidRPr="0096022C" w:rsidRDefault="0051782E" w:rsidP="006A54D3">
            <w:pPr>
              <w:ind w:left="-57" w:right="-57"/>
              <w:jc w:val="center"/>
            </w:pPr>
            <w:r>
              <w:t>Тема работы</w:t>
            </w:r>
          </w:p>
        </w:tc>
        <w:tc>
          <w:tcPr>
            <w:tcW w:w="678" w:type="pct"/>
          </w:tcPr>
          <w:p w:rsidR="0051782E" w:rsidRPr="0096022C" w:rsidRDefault="0051782E" w:rsidP="006A54D3">
            <w:pPr>
              <w:ind w:left="-57" w:right="-57"/>
              <w:jc w:val="center"/>
            </w:pPr>
            <w:r>
              <w:t>Статус участника</w:t>
            </w:r>
          </w:p>
        </w:tc>
      </w:tr>
      <w:tr w:rsidR="00886A11" w:rsidRPr="0096022C" w:rsidTr="00C72CA3">
        <w:trPr>
          <w:trHeight w:val="173"/>
        </w:trPr>
        <w:tc>
          <w:tcPr>
            <w:tcW w:w="1172" w:type="pct"/>
            <w:vMerge w:val="restart"/>
          </w:tcPr>
          <w:p w:rsidR="00886A11" w:rsidRPr="00217885" w:rsidRDefault="00886A11" w:rsidP="00C72CA3">
            <w:pPr>
              <w:rPr>
                <w:sz w:val="22"/>
                <w:szCs w:val="22"/>
              </w:rPr>
            </w:pPr>
            <w:r w:rsidRPr="001E02CC">
              <w:rPr>
                <w:bCs/>
                <w:color w:val="000000"/>
                <w:sz w:val="20"/>
                <w:szCs w:val="20"/>
              </w:rPr>
              <w:t>Краев</w:t>
            </w:r>
            <w:r>
              <w:rPr>
                <w:bCs/>
                <w:color w:val="000000"/>
                <w:sz w:val="20"/>
                <w:szCs w:val="20"/>
              </w:rPr>
              <w:t xml:space="preserve">ой (заочный) этап Всероссийского конкурса юных исследователей окружающей среды  </w:t>
            </w:r>
            <w:r w:rsidRPr="001E02CC">
              <w:rPr>
                <w:bCs/>
                <w:color w:val="000000"/>
                <w:sz w:val="20"/>
                <w:szCs w:val="20"/>
              </w:rPr>
              <w:t>«</w:t>
            </w:r>
            <w:r>
              <w:rPr>
                <w:bCs/>
                <w:color w:val="000000"/>
                <w:sz w:val="20"/>
                <w:szCs w:val="20"/>
              </w:rPr>
              <w:t>Открытия 2030</w:t>
            </w:r>
            <w:r w:rsidRPr="001E02CC">
              <w:rPr>
                <w:bCs/>
                <w:color w:val="000000"/>
                <w:sz w:val="20"/>
                <w:szCs w:val="20"/>
              </w:rPr>
              <w:t>»</w:t>
            </w:r>
          </w:p>
        </w:tc>
        <w:tc>
          <w:tcPr>
            <w:tcW w:w="769" w:type="pct"/>
          </w:tcPr>
          <w:p w:rsidR="00886A11" w:rsidRPr="0096022C" w:rsidRDefault="00886A11" w:rsidP="00886A11">
            <w:pPr>
              <w:ind w:left="-57" w:right="-57"/>
            </w:pPr>
            <w:r w:rsidRPr="00FF417F">
              <w:rPr>
                <w:sz w:val="22"/>
                <w:szCs w:val="22"/>
              </w:rPr>
              <w:t>Мищенко А</w:t>
            </w:r>
            <w:r>
              <w:t>.</w:t>
            </w:r>
          </w:p>
        </w:tc>
        <w:tc>
          <w:tcPr>
            <w:tcW w:w="349" w:type="pct"/>
          </w:tcPr>
          <w:p w:rsidR="00886A11" w:rsidRPr="0096022C" w:rsidRDefault="00886A11" w:rsidP="00886A11">
            <w:pPr>
              <w:ind w:left="-57" w:right="-57"/>
              <w:jc w:val="center"/>
            </w:pPr>
            <w:r>
              <w:t>8</w:t>
            </w:r>
          </w:p>
        </w:tc>
        <w:tc>
          <w:tcPr>
            <w:tcW w:w="2031" w:type="pct"/>
          </w:tcPr>
          <w:p w:rsidR="00886A11" w:rsidRPr="0095769D" w:rsidRDefault="00886A11" w:rsidP="0095769D">
            <w:pPr>
              <w:ind w:left="-57" w:right="-57"/>
              <w:rPr>
                <w:bCs/>
                <w:color w:val="000000"/>
                <w:sz w:val="22"/>
                <w:szCs w:val="22"/>
              </w:rPr>
            </w:pPr>
            <w:r w:rsidRPr="00EC5347">
              <w:rPr>
                <w:sz w:val="22"/>
                <w:szCs w:val="22"/>
              </w:rPr>
              <w:t>«Исследование временного микроводо</w:t>
            </w:r>
            <w:r>
              <w:rPr>
                <w:sz w:val="22"/>
                <w:szCs w:val="22"/>
              </w:rPr>
              <w:t>ё</w:t>
            </w:r>
            <w:r w:rsidRPr="00EC5347">
              <w:rPr>
                <w:sz w:val="22"/>
                <w:szCs w:val="22"/>
              </w:rPr>
              <w:t>ма (лужи) как экосистемы»</w:t>
            </w:r>
            <w:r w:rsidRPr="00586473">
              <w:rPr>
                <w:bCs/>
                <w:color w:val="000000"/>
                <w:sz w:val="22"/>
                <w:szCs w:val="22"/>
              </w:rPr>
              <w:t xml:space="preserve"> </w:t>
            </w:r>
          </w:p>
        </w:tc>
        <w:tc>
          <w:tcPr>
            <w:tcW w:w="678" w:type="pct"/>
          </w:tcPr>
          <w:p w:rsidR="00886A11" w:rsidRPr="0095769D" w:rsidRDefault="00886A11" w:rsidP="00586473">
            <w:pPr>
              <w:ind w:left="-57" w:right="-57"/>
              <w:jc w:val="center"/>
              <w:rPr>
                <w:sz w:val="22"/>
                <w:szCs w:val="22"/>
              </w:rPr>
            </w:pPr>
            <w:r w:rsidRPr="0095769D">
              <w:rPr>
                <w:sz w:val="22"/>
                <w:szCs w:val="22"/>
              </w:rPr>
              <w:t>Диплом  II  степени</w:t>
            </w:r>
          </w:p>
        </w:tc>
      </w:tr>
      <w:tr w:rsidR="00886A11" w:rsidRPr="0096022C" w:rsidTr="00C72CA3">
        <w:trPr>
          <w:trHeight w:val="173"/>
        </w:trPr>
        <w:tc>
          <w:tcPr>
            <w:tcW w:w="1172" w:type="pct"/>
            <w:vMerge/>
          </w:tcPr>
          <w:p w:rsidR="00886A11" w:rsidRPr="001E02CC" w:rsidRDefault="00886A11" w:rsidP="00C72CA3">
            <w:pPr>
              <w:rPr>
                <w:bCs/>
                <w:color w:val="000000"/>
                <w:sz w:val="20"/>
                <w:szCs w:val="20"/>
              </w:rPr>
            </w:pPr>
          </w:p>
        </w:tc>
        <w:tc>
          <w:tcPr>
            <w:tcW w:w="769" w:type="pct"/>
          </w:tcPr>
          <w:p w:rsidR="00886A11" w:rsidRPr="00FF417F" w:rsidRDefault="00886A11" w:rsidP="00C72CA3">
            <w:pPr>
              <w:pStyle w:val="af1"/>
              <w:spacing w:before="0" w:beforeAutospacing="0" w:after="0" w:afterAutospacing="0"/>
              <w:rPr>
                <w:bCs/>
                <w:sz w:val="22"/>
                <w:szCs w:val="22"/>
              </w:rPr>
            </w:pPr>
            <w:r w:rsidRPr="00FF417F">
              <w:rPr>
                <w:bCs/>
                <w:sz w:val="22"/>
                <w:szCs w:val="22"/>
              </w:rPr>
              <w:t>Косицына М.</w:t>
            </w:r>
          </w:p>
        </w:tc>
        <w:tc>
          <w:tcPr>
            <w:tcW w:w="349" w:type="pct"/>
          </w:tcPr>
          <w:p w:rsidR="00886A11" w:rsidRPr="00886A11" w:rsidRDefault="00886A11" w:rsidP="00886A11">
            <w:pPr>
              <w:pStyle w:val="af1"/>
              <w:spacing w:before="0" w:beforeAutospacing="0" w:after="0" w:afterAutospacing="0"/>
              <w:jc w:val="center"/>
              <w:rPr>
                <w:bCs/>
              </w:rPr>
            </w:pPr>
            <w:r w:rsidRPr="00886A11">
              <w:rPr>
                <w:bCs/>
              </w:rPr>
              <w:t>8</w:t>
            </w:r>
          </w:p>
        </w:tc>
        <w:tc>
          <w:tcPr>
            <w:tcW w:w="2031" w:type="pct"/>
          </w:tcPr>
          <w:p w:rsidR="00886A11" w:rsidRPr="00886A11" w:rsidRDefault="00886A11" w:rsidP="00C72CA3">
            <w:pPr>
              <w:rPr>
                <w:bCs/>
              </w:rPr>
            </w:pPr>
            <w:r w:rsidRPr="00C225BE">
              <w:rPr>
                <w:sz w:val="22"/>
                <w:szCs w:val="22"/>
              </w:rPr>
              <w:t>«Изучение некоторых физических характеристик тела как фактора влияния на здоровье подростков»</w:t>
            </w:r>
          </w:p>
        </w:tc>
        <w:tc>
          <w:tcPr>
            <w:tcW w:w="678" w:type="pct"/>
          </w:tcPr>
          <w:p w:rsidR="00886A11" w:rsidRPr="0095769D" w:rsidRDefault="00886A11" w:rsidP="00586473">
            <w:pPr>
              <w:ind w:left="-57" w:right="-57"/>
              <w:jc w:val="center"/>
              <w:rPr>
                <w:sz w:val="22"/>
                <w:szCs w:val="22"/>
              </w:rPr>
            </w:pPr>
            <w:r w:rsidRPr="0095769D">
              <w:rPr>
                <w:bCs/>
                <w:sz w:val="22"/>
                <w:szCs w:val="22"/>
              </w:rPr>
              <w:t>Диплом победителя 1 степени</w:t>
            </w:r>
          </w:p>
        </w:tc>
      </w:tr>
      <w:tr w:rsidR="00886A11" w:rsidRPr="0096022C" w:rsidTr="00C72CA3">
        <w:trPr>
          <w:trHeight w:val="173"/>
        </w:trPr>
        <w:tc>
          <w:tcPr>
            <w:tcW w:w="1172" w:type="pct"/>
            <w:vMerge w:val="restart"/>
          </w:tcPr>
          <w:p w:rsidR="00886A11" w:rsidRDefault="00886A11" w:rsidP="00886A11">
            <w:pPr>
              <w:ind w:left="-57" w:right="-57"/>
              <w:jc w:val="center"/>
              <w:rPr>
                <w:sz w:val="22"/>
                <w:szCs w:val="22"/>
              </w:rPr>
            </w:pPr>
            <w:r w:rsidRPr="00217885">
              <w:rPr>
                <w:sz w:val="22"/>
                <w:szCs w:val="22"/>
              </w:rPr>
              <w:t>«Будущее края в надежных руках»</w:t>
            </w:r>
          </w:p>
          <w:p w:rsidR="00886A11" w:rsidRPr="00217885" w:rsidRDefault="00886A11" w:rsidP="00886A11">
            <w:pPr>
              <w:ind w:left="-57" w:right="-57"/>
              <w:jc w:val="center"/>
              <w:rPr>
                <w:sz w:val="22"/>
                <w:szCs w:val="22"/>
              </w:rPr>
            </w:pPr>
            <w:r>
              <w:rPr>
                <w:sz w:val="22"/>
                <w:szCs w:val="22"/>
              </w:rPr>
              <w:t>Номинация «Математика»</w:t>
            </w:r>
          </w:p>
        </w:tc>
        <w:tc>
          <w:tcPr>
            <w:tcW w:w="769" w:type="pct"/>
          </w:tcPr>
          <w:p w:rsidR="00886A11" w:rsidRPr="00FF417F" w:rsidRDefault="00886A11" w:rsidP="00886A11">
            <w:pPr>
              <w:ind w:left="-57" w:right="-57"/>
              <w:rPr>
                <w:sz w:val="22"/>
                <w:szCs w:val="22"/>
              </w:rPr>
            </w:pPr>
            <w:r w:rsidRPr="00FF417F">
              <w:rPr>
                <w:sz w:val="22"/>
                <w:szCs w:val="22"/>
              </w:rPr>
              <w:t>Косицына М.</w:t>
            </w:r>
          </w:p>
        </w:tc>
        <w:tc>
          <w:tcPr>
            <w:tcW w:w="349" w:type="pct"/>
          </w:tcPr>
          <w:p w:rsidR="00886A11" w:rsidRPr="00BF46F0" w:rsidRDefault="00886A11" w:rsidP="00886A11">
            <w:pPr>
              <w:jc w:val="center"/>
            </w:pPr>
            <w:r>
              <w:t>8</w:t>
            </w:r>
          </w:p>
        </w:tc>
        <w:tc>
          <w:tcPr>
            <w:tcW w:w="2031" w:type="pct"/>
            <w:vMerge w:val="restart"/>
          </w:tcPr>
          <w:p w:rsidR="00886A11" w:rsidRPr="00C225BE" w:rsidRDefault="00FF417F" w:rsidP="00886A11">
            <w:pPr>
              <w:rPr>
                <w:sz w:val="22"/>
                <w:szCs w:val="22"/>
              </w:rPr>
            </w:pPr>
            <w:r w:rsidRPr="00FF417F">
              <w:rPr>
                <w:sz w:val="22"/>
                <w:szCs w:val="22"/>
              </w:rPr>
              <w:t>«Точность способов измерения высоты объектов с. Киселёвка на основе подобия»</w:t>
            </w:r>
          </w:p>
        </w:tc>
        <w:tc>
          <w:tcPr>
            <w:tcW w:w="678" w:type="pct"/>
          </w:tcPr>
          <w:p w:rsidR="00886A11" w:rsidRPr="0095769D" w:rsidRDefault="00886A11" w:rsidP="00886A11">
            <w:pPr>
              <w:ind w:left="-57" w:right="-57"/>
              <w:jc w:val="center"/>
              <w:rPr>
                <w:sz w:val="22"/>
                <w:szCs w:val="22"/>
              </w:rPr>
            </w:pPr>
            <w:r w:rsidRPr="0095769D">
              <w:rPr>
                <w:sz w:val="22"/>
                <w:szCs w:val="22"/>
              </w:rPr>
              <w:t xml:space="preserve">Участник  </w:t>
            </w:r>
          </w:p>
        </w:tc>
      </w:tr>
      <w:tr w:rsidR="00886A11" w:rsidRPr="0096022C" w:rsidTr="00C72CA3">
        <w:trPr>
          <w:trHeight w:val="173"/>
        </w:trPr>
        <w:tc>
          <w:tcPr>
            <w:tcW w:w="1172" w:type="pct"/>
            <w:vMerge/>
          </w:tcPr>
          <w:p w:rsidR="00886A11" w:rsidRPr="00217885" w:rsidRDefault="00886A11" w:rsidP="00886A11">
            <w:pPr>
              <w:ind w:left="-57" w:right="-57"/>
              <w:jc w:val="center"/>
              <w:rPr>
                <w:sz w:val="22"/>
                <w:szCs w:val="22"/>
              </w:rPr>
            </w:pPr>
          </w:p>
        </w:tc>
        <w:tc>
          <w:tcPr>
            <w:tcW w:w="769" w:type="pct"/>
          </w:tcPr>
          <w:p w:rsidR="00886A11" w:rsidRPr="00FF417F" w:rsidRDefault="00886A11" w:rsidP="00886A11">
            <w:pPr>
              <w:ind w:left="-57" w:right="-57"/>
              <w:rPr>
                <w:sz w:val="22"/>
                <w:szCs w:val="22"/>
              </w:rPr>
            </w:pPr>
            <w:r w:rsidRPr="00FF417F">
              <w:rPr>
                <w:sz w:val="22"/>
                <w:szCs w:val="22"/>
              </w:rPr>
              <w:t>Корчуганов Н.</w:t>
            </w:r>
          </w:p>
        </w:tc>
        <w:tc>
          <w:tcPr>
            <w:tcW w:w="349" w:type="pct"/>
          </w:tcPr>
          <w:p w:rsidR="00886A11" w:rsidRDefault="00886A11" w:rsidP="00886A11">
            <w:pPr>
              <w:jc w:val="center"/>
            </w:pPr>
            <w:r>
              <w:t>8</w:t>
            </w:r>
          </w:p>
        </w:tc>
        <w:tc>
          <w:tcPr>
            <w:tcW w:w="2031" w:type="pct"/>
            <w:vMerge/>
          </w:tcPr>
          <w:p w:rsidR="00886A11" w:rsidRPr="00C225BE" w:rsidRDefault="00886A11" w:rsidP="00886A11">
            <w:pPr>
              <w:rPr>
                <w:sz w:val="22"/>
                <w:szCs w:val="22"/>
              </w:rPr>
            </w:pPr>
          </w:p>
        </w:tc>
        <w:tc>
          <w:tcPr>
            <w:tcW w:w="678" w:type="pct"/>
          </w:tcPr>
          <w:p w:rsidR="00886A11" w:rsidRPr="0095769D" w:rsidRDefault="00886A11" w:rsidP="00886A11">
            <w:pPr>
              <w:ind w:left="-57" w:right="-57"/>
              <w:jc w:val="center"/>
              <w:rPr>
                <w:sz w:val="22"/>
                <w:szCs w:val="22"/>
              </w:rPr>
            </w:pPr>
            <w:r w:rsidRPr="0095769D">
              <w:rPr>
                <w:sz w:val="22"/>
                <w:szCs w:val="22"/>
              </w:rPr>
              <w:t xml:space="preserve">Участник </w:t>
            </w:r>
          </w:p>
        </w:tc>
      </w:tr>
      <w:tr w:rsidR="00886A11" w:rsidRPr="0096022C" w:rsidTr="00C72CA3">
        <w:trPr>
          <w:trHeight w:val="173"/>
        </w:trPr>
        <w:tc>
          <w:tcPr>
            <w:tcW w:w="1172" w:type="pct"/>
          </w:tcPr>
          <w:p w:rsidR="00886A11" w:rsidRPr="00217885" w:rsidRDefault="00886A11" w:rsidP="00886A11">
            <w:pPr>
              <w:ind w:left="-57" w:right="-57"/>
              <w:jc w:val="center"/>
              <w:rPr>
                <w:sz w:val="22"/>
                <w:szCs w:val="22"/>
              </w:rPr>
            </w:pPr>
            <w:r w:rsidRPr="00217885">
              <w:rPr>
                <w:sz w:val="22"/>
                <w:szCs w:val="22"/>
              </w:rPr>
              <w:t>«Будущее края в надежных руках»</w:t>
            </w:r>
            <w:r>
              <w:rPr>
                <w:sz w:val="22"/>
                <w:szCs w:val="22"/>
              </w:rPr>
              <w:t xml:space="preserve"> Номинация «Физика»</w:t>
            </w:r>
          </w:p>
        </w:tc>
        <w:tc>
          <w:tcPr>
            <w:tcW w:w="769" w:type="pct"/>
          </w:tcPr>
          <w:p w:rsidR="00886A11" w:rsidRPr="00FF417F" w:rsidRDefault="00886A11" w:rsidP="00886A11">
            <w:pPr>
              <w:ind w:left="-57" w:right="-57"/>
              <w:rPr>
                <w:sz w:val="22"/>
                <w:szCs w:val="22"/>
              </w:rPr>
            </w:pPr>
            <w:r w:rsidRPr="00FF417F">
              <w:rPr>
                <w:sz w:val="22"/>
                <w:szCs w:val="22"/>
              </w:rPr>
              <w:t>Вотинева В.</w:t>
            </w:r>
          </w:p>
        </w:tc>
        <w:tc>
          <w:tcPr>
            <w:tcW w:w="349" w:type="pct"/>
          </w:tcPr>
          <w:p w:rsidR="00886A11" w:rsidRPr="00BF46F0" w:rsidRDefault="00886A11" w:rsidP="00886A11">
            <w:pPr>
              <w:jc w:val="center"/>
            </w:pPr>
            <w:r>
              <w:t>8</w:t>
            </w:r>
          </w:p>
        </w:tc>
        <w:tc>
          <w:tcPr>
            <w:tcW w:w="2031" w:type="pct"/>
          </w:tcPr>
          <w:p w:rsidR="00886A11" w:rsidRPr="00C225BE" w:rsidRDefault="00FF417F" w:rsidP="00886A11">
            <w:pPr>
              <w:rPr>
                <w:sz w:val="22"/>
                <w:szCs w:val="22"/>
              </w:rPr>
            </w:pPr>
            <w:r w:rsidRPr="00FF417F">
              <w:rPr>
                <w:sz w:val="22"/>
                <w:szCs w:val="22"/>
              </w:rPr>
              <w:t>«Особенности и проявление в жизни электризации некоторых проводящих и непроводящих материалов»</w:t>
            </w:r>
          </w:p>
        </w:tc>
        <w:tc>
          <w:tcPr>
            <w:tcW w:w="678" w:type="pct"/>
          </w:tcPr>
          <w:p w:rsidR="00886A11" w:rsidRPr="0095769D" w:rsidRDefault="00886A11" w:rsidP="00886A11">
            <w:pPr>
              <w:ind w:left="-57" w:right="-57"/>
              <w:jc w:val="center"/>
              <w:rPr>
                <w:sz w:val="22"/>
                <w:szCs w:val="22"/>
              </w:rPr>
            </w:pPr>
            <w:r w:rsidRPr="0095769D">
              <w:rPr>
                <w:bCs/>
                <w:sz w:val="22"/>
                <w:szCs w:val="22"/>
              </w:rPr>
              <w:t>Призер</w:t>
            </w:r>
          </w:p>
        </w:tc>
      </w:tr>
      <w:tr w:rsidR="00886A11" w:rsidRPr="00EC5347" w:rsidTr="00C72CA3">
        <w:trPr>
          <w:trHeight w:val="173"/>
        </w:trPr>
        <w:tc>
          <w:tcPr>
            <w:tcW w:w="1172" w:type="pct"/>
          </w:tcPr>
          <w:p w:rsidR="00886A11" w:rsidRDefault="00886A11" w:rsidP="00886A11">
            <w:pPr>
              <w:ind w:left="-57" w:right="-57"/>
              <w:jc w:val="center"/>
              <w:rPr>
                <w:sz w:val="22"/>
                <w:szCs w:val="22"/>
              </w:rPr>
            </w:pPr>
            <w:r w:rsidRPr="00EC5347">
              <w:rPr>
                <w:sz w:val="22"/>
                <w:szCs w:val="22"/>
              </w:rPr>
              <w:t xml:space="preserve">«Будущее края в надежных руках» </w:t>
            </w:r>
          </w:p>
          <w:p w:rsidR="00FF417F" w:rsidRPr="00EC5347" w:rsidRDefault="00FF417F" w:rsidP="00886A11">
            <w:pPr>
              <w:ind w:left="-57" w:right="-57"/>
              <w:jc w:val="center"/>
              <w:rPr>
                <w:sz w:val="22"/>
                <w:szCs w:val="22"/>
              </w:rPr>
            </w:pPr>
            <w:r>
              <w:rPr>
                <w:sz w:val="22"/>
                <w:szCs w:val="22"/>
              </w:rPr>
              <w:t>«Юнис»</w:t>
            </w:r>
          </w:p>
        </w:tc>
        <w:tc>
          <w:tcPr>
            <w:tcW w:w="769" w:type="pct"/>
          </w:tcPr>
          <w:p w:rsidR="00886A11" w:rsidRPr="00FF417F" w:rsidRDefault="00886A11" w:rsidP="00886A11">
            <w:pPr>
              <w:ind w:left="-57" w:right="-57"/>
              <w:rPr>
                <w:sz w:val="22"/>
                <w:szCs w:val="22"/>
              </w:rPr>
            </w:pPr>
            <w:r w:rsidRPr="00FF417F">
              <w:rPr>
                <w:sz w:val="22"/>
                <w:szCs w:val="22"/>
              </w:rPr>
              <w:t>Власюк Г.</w:t>
            </w:r>
          </w:p>
        </w:tc>
        <w:tc>
          <w:tcPr>
            <w:tcW w:w="349" w:type="pct"/>
          </w:tcPr>
          <w:p w:rsidR="00886A11" w:rsidRPr="00EC5347" w:rsidRDefault="00886A11" w:rsidP="00886A11">
            <w:pPr>
              <w:jc w:val="center"/>
            </w:pPr>
            <w:r>
              <w:t>3</w:t>
            </w:r>
          </w:p>
        </w:tc>
        <w:tc>
          <w:tcPr>
            <w:tcW w:w="2031" w:type="pct"/>
          </w:tcPr>
          <w:p w:rsidR="00886A11" w:rsidRPr="00EC5347" w:rsidRDefault="00FF417F" w:rsidP="00886A11">
            <w:pPr>
              <w:rPr>
                <w:sz w:val="22"/>
                <w:szCs w:val="22"/>
              </w:rPr>
            </w:pPr>
            <w:r w:rsidRPr="00FF417F">
              <w:rPr>
                <w:sz w:val="22"/>
                <w:szCs w:val="22"/>
              </w:rPr>
              <w:t>«История одной медали»</w:t>
            </w:r>
          </w:p>
        </w:tc>
        <w:tc>
          <w:tcPr>
            <w:tcW w:w="678" w:type="pct"/>
          </w:tcPr>
          <w:p w:rsidR="00886A11" w:rsidRPr="0095769D" w:rsidRDefault="00886A11" w:rsidP="00886A11">
            <w:pPr>
              <w:ind w:left="-57" w:right="-57"/>
              <w:jc w:val="center"/>
              <w:rPr>
                <w:sz w:val="22"/>
                <w:szCs w:val="22"/>
              </w:rPr>
            </w:pPr>
            <w:r w:rsidRPr="0095769D">
              <w:rPr>
                <w:sz w:val="22"/>
                <w:szCs w:val="22"/>
              </w:rPr>
              <w:t xml:space="preserve">Победитель </w:t>
            </w:r>
          </w:p>
        </w:tc>
      </w:tr>
    </w:tbl>
    <w:p w:rsidR="00A73660" w:rsidRDefault="00A73660" w:rsidP="001D35EC">
      <w:pPr>
        <w:ind w:firstLine="708"/>
      </w:pPr>
    </w:p>
    <w:p w:rsidR="00FF417F" w:rsidRDefault="00FF417F" w:rsidP="00FF417F">
      <w:pPr>
        <w:ind w:firstLine="708"/>
      </w:pPr>
      <w:r>
        <w:t>Ученики школы Дюкова Ю., Швец А., Кудрявцев Е., Жигайлова Л. приняли участие в районной конференции исследовательских работ «Коренные народы: прошлое, настоящее, будущее», где проект «Образ медведя в сказаниях дальневосточных аборигенов» (автор Дюкова Ю., руководитель Жаргалова Ж.С.) стал победителем, а проект «Давление на поверхность, оказываемое традиционными средствами передвижения коренных народов Приамурья» (</w:t>
      </w:r>
      <w:r w:rsidR="0095769D">
        <w:t xml:space="preserve">авторы </w:t>
      </w:r>
      <w:r>
        <w:t>Швец Арина, Кудрявцев Евгений</w:t>
      </w:r>
      <w:r w:rsidR="0095769D">
        <w:t>, руководитель Ойдуп Е.Б.</w:t>
      </w:r>
      <w:r>
        <w:t>) – призером конференции.</w:t>
      </w:r>
    </w:p>
    <w:p w:rsidR="007C3698" w:rsidRDefault="00A55DB4" w:rsidP="001D35EC">
      <w:pPr>
        <w:ind w:firstLine="708"/>
      </w:pPr>
      <w:r w:rsidRPr="00EC5347">
        <w:t xml:space="preserve">Погребняк </w:t>
      </w:r>
      <w:r>
        <w:t>А.А., Боброва С.А.</w:t>
      </w:r>
      <w:r w:rsidR="00A66C99">
        <w:t xml:space="preserve">, </w:t>
      </w:r>
      <w:r w:rsidR="00A73660">
        <w:t xml:space="preserve">Клушина В.А., Сокол Р.Г., Дякина Ю.С., Кухтина С.Н., Слаква О.Г. </w:t>
      </w:r>
      <w:r>
        <w:t>активно привлекали учеников к участию в районных творческих конкурсах</w:t>
      </w:r>
      <w:r w:rsidR="007C3698">
        <w:t>:</w:t>
      </w:r>
      <w:r w:rsidR="007C3698" w:rsidRPr="007C3698">
        <w:t xml:space="preserve"> </w:t>
      </w:r>
      <w:r w:rsidR="007C3698">
        <w:t>«</w:t>
      </w:r>
      <w:r w:rsidR="007C3698" w:rsidRPr="0016292B">
        <w:t xml:space="preserve">Подари себе праздник», </w:t>
      </w:r>
      <w:r w:rsidR="001D35EC" w:rsidRPr="001D35EC">
        <w:t>«Осенняя фантазия»</w:t>
      </w:r>
      <w:r w:rsidR="001D35EC">
        <w:t>,</w:t>
      </w:r>
      <w:r w:rsidR="001D35EC" w:rsidRPr="001D35EC">
        <w:t xml:space="preserve"> </w:t>
      </w:r>
      <w:r w:rsidR="0075057D" w:rsidRPr="0075057D">
        <w:t>«Новогодний хоровод»</w:t>
      </w:r>
      <w:r w:rsidR="0075057D">
        <w:t>,</w:t>
      </w:r>
      <w:r w:rsidR="0075057D" w:rsidRPr="0075057D">
        <w:t xml:space="preserve"> </w:t>
      </w:r>
      <w:r w:rsidR="007C3698" w:rsidRPr="0016292B">
        <w:t>«</w:t>
      </w:r>
      <w:r w:rsidR="0016292B" w:rsidRPr="0016292B">
        <w:t>Радуга талантов</w:t>
      </w:r>
      <w:r w:rsidR="007C3698" w:rsidRPr="0016292B">
        <w:t xml:space="preserve">», </w:t>
      </w:r>
      <w:r w:rsidR="007C3698" w:rsidRPr="001D35EC">
        <w:t>районный конкурс «Осторожно огонь!», «</w:t>
      </w:r>
      <w:r w:rsidR="00F8620C">
        <w:t>Чудеса своими руками»</w:t>
      </w:r>
      <w:r w:rsidR="00A73660">
        <w:t>;</w:t>
      </w:r>
      <w:r w:rsidR="00F8620C">
        <w:t xml:space="preserve"> </w:t>
      </w:r>
      <w:r w:rsidR="00F8620C" w:rsidRPr="00F8620C">
        <w:t xml:space="preserve">конкурс рисунков «Служу </w:t>
      </w:r>
      <w:r w:rsidR="00A73660">
        <w:t>О</w:t>
      </w:r>
      <w:r w:rsidR="00F8620C" w:rsidRPr="00F8620C">
        <w:t>течеству»</w:t>
      </w:r>
      <w:r w:rsidR="0075057D">
        <w:t xml:space="preserve">, </w:t>
      </w:r>
      <w:r w:rsidR="0075057D" w:rsidRPr="0075057D">
        <w:t>«Мама, как много в это</w:t>
      </w:r>
      <w:r w:rsidR="0075057D">
        <w:t>м</w:t>
      </w:r>
      <w:r w:rsidR="0075057D" w:rsidRPr="0075057D">
        <w:t xml:space="preserve"> слове»</w:t>
      </w:r>
      <w:r w:rsidR="00A73660">
        <w:t xml:space="preserve">, </w:t>
      </w:r>
      <w:r w:rsidR="00A73660" w:rsidRPr="00A73660">
        <w:t>литературно художественный конкурс «Честь и слава солдату»</w:t>
      </w:r>
      <w:r w:rsidR="00A73660">
        <w:t xml:space="preserve">; </w:t>
      </w:r>
      <w:r w:rsidR="00A73660" w:rsidRPr="00A73660">
        <w:t>конкурс чтецов «Победа в наших сердцах», посвященного 76– летию Победы</w:t>
      </w:r>
      <w:r w:rsidR="00A73660">
        <w:t xml:space="preserve"> в</w:t>
      </w:r>
      <w:r w:rsidR="00A73660" w:rsidRPr="00A73660">
        <w:t xml:space="preserve"> Великой Отечественной </w:t>
      </w:r>
      <w:r w:rsidR="00A73660">
        <w:t>в</w:t>
      </w:r>
      <w:r w:rsidR="00A73660" w:rsidRPr="00A73660">
        <w:t>ойне</w:t>
      </w:r>
      <w:r w:rsidR="00F8620C">
        <w:t>.</w:t>
      </w:r>
      <w:r w:rsidR="004F2EBA">
        <w:t xml:space="preserve"> </w:t>
      </w:r>
      <w:r w:rsidR="007C3698" w:rsidRPr="001D35EC">
        <w:t>Ученики стали победителями и призерами в этих конкурсах.</w:t>
      </w:r>
      <w:r w:rsidR="00E10371" w:rsidRPr="001D35EC">
        <w:t xml:space="preserve"> </w:t>
      </w:r>
    </w:p>
    <w:p w:rsidR="00F8620C" w:rsidRDefault="00A73660" w:rsidP="00F8620C">
      <w:pPr>
        <w:ind w:firstLine="708"/>
      </w:pPr>
      <w:r>
        <w:t>Впервые ученики школы приняли участие в м</w:t>
      </w:r>
      <w:r w:rsidR="00F8620C">
        <w:t>ежрайонн</w:t>
      </w:r>
      <w:r>
        <w:t>ом</w:t>
      </w:r>
      <w:r w:rsidR="00F8620C">
        <w:t xml:space="preserve"> конкурс</w:t>
      </w:r>
      <w:r>
        <w:t>е</w:t>
      </w:r>
      <w:r w:rsidR="00F8620C">
        <w:t xml:space="preserve"> рисунков </w:t>
      </w:r>
      <w:r w:rsidRPr="00A73660">
        <w:t>«Удивительный мир болот»</w:t>
      </w:r>
      <w:r>
        <w:t xml:space="preserve"> и м</w:t>
      </w:r>
      <w:r w:rsidRPr="00A73660">
        <w:t>ежрайонн</w:t>
      </w:r>
      <w:r>
        <w:t>ом</w:t>
      </w:r>
      <w:r w:rsidRPr="00A73660">
        <w:t xml:space="preserve"> конкурс</w:t>
      </w:r>
      <w:r>
        <w:t>е</w:t>
      </w:r>
      <w:r w:rsidRPr="00A73660">
        <w:t xml:space="preserve"> мягкой игрушки «Удивительный мир болот» </w:t>
      </w:r>
      <w:r>
        <w:t>(г. Комсомольск на Амуре).</w:t>
      </w:r>
    </w:p>
    <w:p w:rsidR="005E57C4" w:rsidRDefault="005E57C4" w:rsidP="005E57C4">
      <w:pPr>
        <w:ind w:firstLine="708"/>
        <w:rPr>
          <w:i/>
        </w:rPr>
      </w:pPr>
      <w:r w:rsidRPr="00A63A32">
        <w:rPr>
          <w:i/>
        </w:rPr>
        <w:t xml:space="preserve">(Приложение </w:t>
      </w:r>
      <w:r>
        <w:rPr>
          <w:i/>
        </w:rPr>
        <w:t>№1</w:t>
      </w:r>
      <w:r w:rsidR="001D35EC">
        <w:rPr>
          <w:i/>
        </w:rPr>
        <w:t>1</w:t>
      </w:r>
      <w:r>
        <w:rPr>
          <w:i/>
        </w:rPr>
        <w:t xml:space="preserve"> </w:t>
      </w:r>
      <w:r w:rsidRPr="00A63A32">
        <w:rPr>
          <w:i/>
        </w:rPr>
        <w:t>«Результативность участия школьников в различных конкурсах. 20</w:t>
      </w:r>
      <w:r w:rsidR="00A73660">
        <w:rPr>
          <w:i/>
        </w:rPr>
        <w:t>20</w:t>
      </w:r>
      <w:r w:rsidRPr="00A63A32">
        <w:rPr>
          <w:i/>
        </w:rPr>
        <w:t>-20</w:t>
      </w:r>
      <w:r w:rsidR="001D35EC">
        <w:rPr>
          <w:i/>
        </w:rPr>
        <w:t>2</w:t>
      </w:r>
      <w:r w:rsidR="00A73660">
        <w:rPr>
          <w:i/>
        </w:rPr>
        <w:t>1</w:t>
      </w:r>
      <w:r w:rsidRPr="00A63A32">
        <w:rPr>
          <w:i/>
        </w:rPr>
        <w:t xml:space="preserve"> учебный год»)</w:t>
      </w:r>
    </w:p>
    <w:p w:rsidR="005E57C4" w:rsidRDefault="005E57C4" w:rsidP="005E57C4">
      <w:pPr>
        <w:ind w:firstLine="708"/>
      </w:pPr>
      <w:r w:rsidRPr="00F233A6">
        <w:t>Педагоги школы, организующие олимпиады, готовящие детей для участия в конкурсах, получили благодарственные письма от организаторов олимпиад, конкурсов, сертификаты, дипломы педагога, подготовившего победителя/лауреата Всероссийской</w:t>
      </w:r>
      <w:r>
        <w:t xml:space="preserve"> или международной</w:t>
      </w:r>
      <w:r w:rsidRPr="00F233A6">
        <w:t xml:space="preserve"> дистанционной олимпиады. </w:t>
      </w:r>
    </w:p>
    <w:p w:rsidR="005E57C4" w:rsidRDefault="005E57C4" w:rsidP="005E57C4">
      <w:pPr>
        <w:ind w:firstLine="708"/>
      </w:pPr>
      <w:r>
        <w:t>Наиболее активно работают с учениками, привлекая их к участию в различных конкурсах, олимпиадах следующие педагоги -</w:t>
      </w:r>
      <w:r w:rsidRPr="00F233A6">
        <w:t xml:space="preserve"> Сокол Р.Г., Клушина В.А., </w:t>
      </w:r>
      <w:r w:rsidR="003628BA">
        <w:t xml:space="preserve">Дякина Ю.С., </w:t>
      </w:r>
      <w:r>
        <w:t xml:space="preserve">Власюк В.А., Боброва С.А., Погребняк А.А., </w:t>
      </w:r>
      <w:r w:rsidR="0095769D">
        <w:t xml:space="preserve">Козлова И.Г., </w:t>
      </w:r>
      <w:r w:rsidRPr="00F233A6">
        <w:t>Бывалина Л.Л.</w:t>
      </w:r>
      <w:r w:rsidR="000626C9">
        <w:t>.</w:t>
      </w:r>
      <w:r w:rsidR="0096021E">
        <w:t xml:space="preserve"> Слабо привлекают учеников к участию в олимпиадах Барадишириева Б.Г., Ойдуп Е.Б., Кухтина С.Н.</w:t>
      </w:r>
      <w:r w:rsidR="000626C9">
        <w:t>, Жаргалова Ж.С., Сафонова А.В., Васильева Т.О.</w:t>
      </w:r>
      <w:r w:rsidR="0096021E">
        <w:t xml:space="preserve"> </w:t>
      </w:r>
    </w:p>
    <w:p w:rsidR="00C17575" w:rsidRPr="00F233A6" w:rsidRDefault="00C17575" w:rsidP="005E57C4">
      <w:pPr>
        <w:ind w:firstLine="708"/>
      </w:pPr>
      <w:r>
        <w:t>Не организовали в 20</w:t>
      </w:r>
      <w:r w:rsidR="000626C9">
        <w:t>20</w:t>
      </w:r>
      <w:r>
        <w:t>-20</w:t>
      </w:r>
      <w:r w:rsidR="00F502FB">
        <w:t>2</w:t>
      </w:r>
      <w:r w:rsidR="000626C9">
        <w:t>1</w:t>
      </w:r>
      <w:r>
        <w:t xml:space="preserve"> учебном году участие учеников в разного вида конкурсах </w:t>
      </w:r>
      <w:r w:rsidR="000626C9">
        <w:t xml:space="preserve">Попова М.Н., </w:t>
      </w:r>
      <w:r w:rsidR="00F502FB">
        <w:t xml:space="preserve">Чурилова В.Н., </w:t>
      </w:r>
      <w:r>
        <w:t xml:space="preserve">Дякин Д.В., </w:t>
      </w:r>
      <w:r w:rsidR="00F502FB">
        <w:t>Казюкин Н.Н.</w:t>
      </w:r>
      <w:r w:rsidR="000626C9">
        <w:t>, Казюкина В.Н.</w:t>
      </w:r>
    </w:p>
    <w:p w:rsidR="005E57C4" w:rsidRDefault="005E57C4" w:rsidP="005E57C4">
      <w:pPr>
        <w:ind w:firstLine="708"/>
      </w:pPr>
      <w:r w:rsidRPr="008723E5">
        <w:t>Участие в различных олимпиадах, конкурсах по предметам является одной из составляющей работы учителей со способными и одаренными учениками.</w:t>
      </w:r>
      <w:r>
        <w:t xml:space="preserve"> Поэтому необходимо всем педагогам, проводя внеурочную работу по предметам, привлекать учеников к участию в творческих и интеллектуальных конкурсах, викторинах, олимпиадах.</w:t>
      </w:r>
    </w:p>
    <w:p w:rsidR="005E57C4" w:rsidRPr="00D4777C" w:rsidRDefault="005E57C4" w:rsidP="005E57C4">
      <w:pPr>
        <w:ind w:firstLine="708"/>
        <w:rPr>
          <w:sz w:val="16"/>
          <w:szCs w:val="16"/>
        </w:rPr>
      </w:pPr>
      <w:r>
        <w:t xml:space="preserve"> </w:t>
      </w:r>
    </w:p>
    <w:p w:rsidR="005E57C4" w:rsidRDefault="005E57C4" w:rsidP="005E57C4">
      <w:pPr>
        <w:ind w:firstLine="708"/>
        <w:jc w:val="center"/>
        <w:rPr>
          <w:b/>
        </w:rPr>
      </w:pPr>
    </w:p>
    <w:p w:rsidR="005E57C4" w:rsidRPr="00494351" w:rsidRDefault="005E57C4" w:rsidP="005E57C4">
      <w:pPr>
        <w:ind w:firstLine="708"/>
        <w:jc w:val="center"/>
        <w:rPr>
          <w:b/>
        </w:rPr>
      </w:pPr>
      <w:r w:rsidRPr="00494351">
        <w:rPr>
          <w:b/>
        </w:rPr>
        <w:t>Реализаци</w:t>
      </w:r>
      <w:r>
        <w:rPr>
          <w:b/>
        </w:rPr>
        <w:t>я</w:t>
      </w:r>
      <w:r w:rsidRPr="00494351">
        <w:rPr>
          <w:b/>
        </w:rPr>
        <w:t xml:space="preserve"> проектной и исследовательской деятельности</w:t>
      </w:r>
    </w:p>
    <w:p w:rsidR="005E57C4" w:rsidRDefault="005E57C4" w:rsidP="005E57C4">
      <w:pPr>
        <w:ind w:firstLine="708"/>
      </w:pPr>
      <w:r w:rsidRPr="003F4AB8">
        <w:t xml:space="preserve">Формирование исследовательских умений учащихся, организация исследовательского обучения является одной из самых актуальных проблем, так как федеральный государственный образовательный стандарт предполагает формирование умения учеников самих получать ответы на поставленные вопросы.  </w:t>
      </w:r>
      <w:bookmarkStart w:id="5" w:name="h.gjdgxs"/>
      <w:bookmarkEnd w:id="5"/>
      <w:r>
        <w:t xml:space="preserve">Чтобы научить учеников </w:t>
      </w:r>
      <w:r w:rsidRPr="003F4AB8">
        <w:t>ориентироваться в огромном потоке новой информации, выбирать из неё необходимые сведения, а затем продуктивно использовать их в своей работе</w:t>
      </w:r>
      <w:r>
        <w:t>,</w:t>
      </w:r>
      <w:r w:rsidRPr="003F4AB8">
        <w:t xml:space="preserve"> активно включ</w:t>
      </w:r>
      <w:r>
        <w:t>а</w:t>
      </w:r>
      <w:r w:rsidRPr="003F4AB8">
        <w:t>е</w:t>
      </w:r>
      <w:r>
        <w:t>м</w:t>
      </w:r>
      <w:r w:rsidRPr="003F4AB8">
        <w:t xml:space="preserve"> в образовательный процесс исследовательск</w:t>
      </w:r>
      <w:r>
        <w:t>ую</w:t>
      </w:r>
      <w:r w:rsidRPr="003F4AB8">
        <w:t xml:space="preserve"> деятельност</w:t>
      </w:r>
      <w:r>
        <w:t>ь</w:t>
      </w:r>
      <w:r w:rsidRPr="003F4AB8">
        <w:t xml:space="preserve">. </w:t>
      </w:r>
    </w:p>
    <w:p w:rsidR="005E57C4" w:rsidRPr="00762702" w:rsidRDefault="005E57C4" w:rsidP="005E57C4">
      <w:pPr>
        <w:ind w:firstLine="709"/>
        <w:jc w:val="center"/>
        <w:rPr>
          <w:i/>
        </w:rPr>
      </w:pPr>
      <w:r w:rsidRPr="00762702">
        <w:rPr>
          <w:i/>
        </w:rPr>
        <w:t>Формы реализации исследовательской деятельности в школе.</w:t>
      </w:r>
    </w:p>
    <w:p w:rsidR="005E57C4" w:rsidRPr="00762702" w:rsidRDefault="005E57C4" w:rsidP="005E57C4">
      <w:pPr>
        <w:ind w:firstLine="709"/>
      </w:pPr>
      <w:r w:rsidRPr="00762702">
        <w:t xml:space="preserve">1. Проблемное ведение уроков. </w:t>
      </w:r>
    </w:p>
    <w:p w:rsidR="005E57C4" w:rsidRPr="00762702" w:rsidRDefault="005E57C4" w:rsidP="005E57C4">
      <w:pPr>
        <w:ind w:firstLine="709"/>
      </w:pPr>
      <w:r w:rsidRPr="00762702">
        <w:t>2. Курсы в рамках школьного компонента</w:t>
      </w:r>
      <w:r>
        <w:t xml:space="preserve">. </w:t>
      </w:r>
      <w:r w:rsidRPr="00762702">
        <w:t xml:space="preserve"> В 1</w:t>
      </w:r>
      <w:r>
        <w:t>-</w:t>
      </w:r>
      <w:r w:rsidR="008D3AC6">
        <w:t>4</w:t>
      </w:r>
      <w:r w:rsidR="00A66956">
        <w:t xml:space="preserve"> классах,</w:t>
      </w:r>
      <w:r w:rsidRPr="00762702">
        <w:t xml:space="preserve"> 5</w:t>
      </w:r>
      <w:r>
        <w:t>-</w:t>
      </w:r>
      <w:r w:rsidR="00D95E5F">
        <w:t>9</w:t>
      </w:r>
      <w:r w:rsidRPr="00762702">
        <w:t xml:space="preserve"> классах</w:t>
      </w:r>
      <w:r w:rsidR="00A66956">
        <w:t>, 10 классе</w:t>
      </w:r>
      <w:r w:rsidRPr="00762702">
        <w:t xml:space="preserve"> в 20</w:t>
      </w:r>
      <w:r w:rsidR="00A66956">
        <w:t>20</w:t>
      </w:r>
      <w:r w:rsidRPr="00762702">
        <w:t>-20</w:t>
      </w:r>
      <w:r w:rsidR="00D95E5F">
        <w:t>2</w:t>
      </w:r>
      <w:r w:rsidR="00A66956">
        <w:t>1</w:t>
      </w:r>
      <w:r w:rsidRPr="00762702">
        <w:t xml:space="preserve"> учебном году велись кружки «Я – исследователь»</w:t>
      </w:r>
      <w:r>
        <w:t>, «</w:t>
      </w:r>
      <w:r w:rsidR="008D3AC6">
        <w:t>Проектная</w:t>
      </w:r>
      <w:r>
        <w:t xml:space="preserve"> деятельност</w:t>
      </w:r>
      <w:r w:rsidR="008D3AC6">
        <w:t>ь</w:t>
      </w:r>
      <w:r>
        <w:t>»</w:t>
      </w:r>
      <w:r w:rsidR="00A66956">
        <w:t xml:space="preserve">, </w:t>
      </w:r>
      <w:r w:rsidRPr="00762702">
        <w:t xml:space="preserve"> </w:t>
      </w:r>
      <w:r w:rsidR="00A66956">
        <w:t>курс «Индивидуальный проект»</w:t>
      </w:r>
    </w:p>
    <w:p w:rsidR="005E57C4" w:rsidRPr="00762702" w:rsidRDefault="005E57C4" w:rsidP="005E57C4">
      <w:pPr>
        <w:ind w:firstLine="709"/>
      </w:pPr>
      <w:r>
        <w:t>3</w:t>
      </w:r>
      <w:r w:rsidRPr="00762702">
        <w:t>. Постановка индивидуальных исследовательских задач с фиксацией результата в виде отчетных творческих работ.</w:t>
      </w:r>
    </w:p>
    <w:p w:rsidR="005E57C4" w:rsidRPr="00762702" w:rsidRDefault="005E57C4" w:rsidP="005E57C4">
      <w:pPr>
        <w:ind w:firstLine="709"/>
      </w:pPr>
      <w:r>
        <w:t>4</w:t>
      </w:r>
      <w:r w:rsidRPr="00762702">
        <w:t xml:space="preserve">. Реализация общешкольных проектов (тематические интегрированные проекты по определенной проблеме) на основе исследовательской деятельности на уровне </w:t>
      </w:r>
      <w:r>
        <w:t>школы</w:t>
      </w:r>
      <w:r w:rsidRPr="00762702">
        <w:t xml:space="preserve">. </w:t>
      </w:r>
    </w:p>
    <w:p w:rsidR="005E57C4" w:rsidRPr="00762702" w:rsidRDefault="005E57C4" w:rsidP="005E57C4">
      <w:pPr>
        <w:ind w:firstLine="709"/>
      </w:pPr>
      <w:r>
        <w:t>5</w:t>
      </w:r>
      <w:r w:rsidRPr="00762702">
        <w:t>. Проведение научно-практических конференций и конкурсов - форм презентации исследовательской деятельности.</w:t>
      </w:r>
    </w:p>
    <w:p w:rsidR="005E57C4" w:rsidRPr="00762702" w:rsidRDefault="005E57C4" w:rsidP="005E57C4">
      <w:pPr>
        <w:ind w:firstLine="709"/>
      </w:pPr>
      <w:r>
        <w:t>6</w:t>
      </w:r>
      <w:r w:rsidRPr="00762702">
        <w:t xml:space="preserve">. Осуществление деятельности </w:t>
      </w:r>
      <w:r>
        <w:t>школьного научного общества «Шанс»</w:t>
      </w:r>
      <w:r w:rsidRPr="00762702">
        <w:t>.</w:t>
      </w:r>
    </w:p>
    <w:p w:rsidR="005E57C4" w:rsidRDefault="005E57C4" w:rsidP="005E57C4">
      <w:pPr>
        <w:ind w:firstLine="708"/>
      </w:pPr>
    </w:p>
    <w:p w:rsidR="005E57C4" w:rsidRPr="003F4AB8" w:rsidRDefault="005E57C4" w:rsidP="005E57C4">
      <w:pPr>
        <w:ind w:firstLine="709"/>
        <w:rPr>
          <w:b/>
        </w:rPr>
      </w:pPr>
      <w:r w:rsidRPr="00762702">
        <w:t>Самой эффективной в плане формирования ключевых компетенций у учащихся является проектно-исследовательская деятельность</w:t>
      </w:r>
      <w:r>
        <w:t>, которая</w:t>
      </w:r>
      <w:r w:rsidRPr="002609AB">
        <w:t xml:space="preserve"> является одной из ведущих в нашей школе.</w:t>
      </w:r>
      <w:r w:rsidRPr="00762702">
        <w:t xml:space="preserve"> </w:t>
      </w:r>
      <w:r>
        <w:t>П</w:t>
      </w:r>
      <w:r w:rsidRPr="002609AB">
        <w:t>роектн</w:t>
      </w:r>
      <w:r>
        <w:t>о-исследовательская</w:t>
      </w:r>
      <w:r w:rsidRPr="002609AB">
        <w:t xml:space="preserve"> деятельность осуществляется </w:t>
      </w:r>
      <w:r w:rsidRPr="002609AB">
        <w:rPr>
          <w:bCs/>
        </w:rPr>
        <w:t xml:space="preserve">на уроках, </w:t>
      </w:r>
      <w:r>
        <w:rPr>
          <w:bCs/>
        </w:rPr>
        <w:t>при</w:t>
      </w:r>
      <w:r w:rsidRPr="002609AB">
        <w:rPr>
          <w:bCs/>
        </w:rPr>
        <w:t xml:space="preserve"> свободной самостоятельной работе, во внеурочное время.</w:t>
      </w:r>
      <w:r w:rsidRPr="00A43663">
        <w:t xml:space="preserve"> </w:t>
      </w:r>
    </w:p>
    <w:p w:rsidR="005E57C4" w:rsidRPr="003F4AB8" w:rsidRDefault="005E57C4" w:rsidP="005E57C4">
      <w:pPr>
        <w:pStyle w:val="af1"/>
        <w:spacing w:before="0" w:beforeAutospacing="0" w:after="0" w:afterAutospacing="0"/>
        <w:ind w:firstLine="709"/>
      </w:pPr>
      <w:r>
        <w:t>Практически каждый</w:t>
      </w:r>
      <w:r w:rsidRPr="003F4AB8">
        <w:t xml:space="preserve"> учебный предмет обладает объективными возможностями для развития общих исследовательских умений и для становления и развития личности ученика при его включении в различные виды познавательной деятельности в учебном процессе. </w:t>
      </w:r>
      <w:r>
        <w:t>Поэтому педагоги большинства учебных предметов используют его в своей практике.</w:t>
      </w:r>
    </w:p>
    <w:p w:rsidR="005E57C4" w:rsidRPr="002609AB" w:rsidRDefault="005E57C4" w:rsidP="005E57C4">
      <w:pPr>
        <w:ind w:firstLine="708"/>
      </w:pPr>
      <w:r w:rsidRPr="002609AB">
        <w:t xml:space="preserve">В </w:t>
      </w:r>
      <w:r>
        <w:t xml:space="preserve">начальной школе в </w:t>
      </w:r>
      <w:r w:rsidRPr="002609AB">
        <w:t>учебники УМК «Гармония»</w:t>
      </w:r>
      <w:r w:rsidR="00266ABC">
        <w:t>, УМК «Школа России»</w:t>
      </w:r>
      <w:r w:rsidRPr="002609AB">
        <w:t xml:space="preserve"> по всем предметам включены проектные задания и жизненные задачи. Они предлагают ученикам решение проблем в чьей-либо профессиональной или социальной роли в описываемой ситуации, что реализует принцип управляемого перехода от деятельности в учебной ситуации к деятельности в жизненной ситуации.</w:t>
      </w:r>
    </w:p>
    <w:p w:rsidR="005E57C4" w:rsidRPr="002609AB" w:rsidRDefault="005E57C4" w:rsidP="005E57C4">
      <w:r w:rsidRPr="002609AB">
        <w:t> </w:t>
      </w:r>
      <w:r w:rsidRPr="002609AB">
        <w:tab/>
      </w:r>
      <w:r w:rsidRPr="002609AB">
        <w:rPr>
          <w:rFonts w:eastAsiaTheme="minorHAnsi"/>
          <w:lang w:eastAsia="en-US"/>
        </w:rPr>
        <w:t xml:space="preserve">В течение года в рамках проектной деятельности </w:t>
      </w:r>
      <w:r>
        <w:rPr>
          <w:rFonts w:eastAsiaTheme="minorHAnsi"/>
          <w:lang w:eastAsia="en-US"/>
        </w:rPr>
        <w:t>осуществля</w:t>
      </w:r>
      <w:r w:rsidRPr="002609AB">
        <w:rPr>
          <w:rFonts w:eastAsiaTheme="minorHAnsi"/>
          <w:lang w:eastAsia="en-US"/>
        </w:rPr>
        <w:t xml:space="preserve">лись мини – проекты, </w:t>
      </w:r>
      <w:r>
        <w:rPr>
          <w:rFonts w:eastAsiaTheme="minorHAnsi"/>
          <w:lang w:eastAsia="en-US"/>
        </w:rPr>
        <w:t>краткосрочны</w:t>
      </w:r>
      <w:r w:rsidR="008D3AC6">
        <w:rPr>
          <w:rFonts w:eastAsiaTheme="minorHAnsi"/>
          <w:lang w:eastAsia="en-US"/>
        </w:rPr>
        <w:t>е</w:t>
      </w:r>
      <w:r>
        <w:rPr>
          <w:rFonts w:eastAsiaTheme="minorHAnsi"/>
          <w:lang w:eastAsia="en-US"/>
        </w:rPr>
        <w:t xml:space="preserve">, среднесрочные и долгосрочные </w:t>
      </w:r>
      <w:r w:rsidRPr="002609AB">
        <w:rPr>
          <w:rFonts w:eastAsiaTheme="minorHAnsi"/>
          <w:lang w:eastAsia="en-US"/>
        </w:rPr>
        <w:t xml:space="preserve">проекты, </w:t>
      </w:r>
      <w:r>
        <w:rPr>
          <w:rFonts w:eastAsiaTheme="minorHAnsi"/>
          <w:lang w:eastAsia="en-US"/>
        </w:rPr>
        <w:t xml:space="preserve">выполнялись  </w:t>
      </w:r>
      <w:r w:rsidRPr="002609AB">
        <w:rPr>
          <w:rFonts w:eastAsiaTheme="minorHAnsi"/>
          <w:lang w:eastAsia="en-US"/>
        </w:rPr>
        <w:t xml:space="preserve">творческие задания. Темы детских проектных работ </w:t>
      </w:r>
      <w:r>
        <w:rPr>
          <w:rFonts w:eastAsiaTheme="minorHAnsi"/>
          <w:lang w:eastAsia="en-US"/>
        </w:rPr>
        <w:t>педагоги предлагали</w:t>
      </w:r>
      <w:r w:rsidRPr="002609AB">
        <w:t xml:space="preserve"> личностно-значим</w:t>
      </w:r>
      <w:r>
        <w:t>ые</w:t>
      </w:r>
      <w:r w:rsidRPr="002609AB">
        <w:t xml:space="preserve"> и социально-значим</w:t>
      </w:r>
      <w:r>
        <w:t>ые</w:t>
      </w:r>
      <w:r w:rsidRPr="002609AB">
        <w:t xml:space="preserve">. </w:t>
      </w:r>
    </w:p>
    <w:p w:rsidR="005E57C4" w:rsidRDefault="005E57C4" w:rsidP="00266ABC">
      <w:pPr>
        <w:ind w:firstLine="708"/>
      </w:pPr>
      <w:r w:rsidRPr="008723E5">
        <w:t xml:space="preserve">В рамках работы с одаренными детьми </w:t>
      </w:r>
      <w:r>
        <w:t xml:space="preserve">в </w:t>
      </w:r>
      <w:r w:rsidR="00266ABC">
        <w:t xml:space="preserve">феврале - </w:t>
      </w:r>
      <w:r w:rsidR="00A66956">
        <w:t>апреле</w:t>
      </w:r>
      <w:r>
        <w:t xml:space="preserve"> </w:t>
      </w:r>
      <w:r w:rsidRPr="008723E5">
        <w:t>20</w:t>
      </w:r>
      <w:r w:rsidR="00266ABC">
        <w:t>2</w:t>
      </w:r>
      <w:r w:rsidR="00A66956">
        <w:t>1</w:t>
      </w:r>
      <w:r w:rsidRPr="008723E5">
        <w:t xml:space="preserve"> г. в школе прошл</w:t>
      </w:r>
      <w:r w:rsidR="00266ABC">
        <w:t>а</w:t>
      </w:r>
      <w:r>
        <w:t xml:space="preserve"> </w:t>
      </w:r>
      <w:r w:rsidR="00266ABC">
        <w:t>НПК «Ступени»</w:t>
      </w:r>
      <w:r w:rsidR="00742ED0">
        <w:t xml:space="preserve">. </w:t>
      </w:r>
      <w:r w:rsidRPr="00903A5E">
        <w:t xml:space="preserve">Цель научно-практической конференции «Ступени» - создание условий для приобщения учащихся школы обучающихся к исследовательской, экспериментально конструкторской, поисковой деятельности, создание условий для формирования универсальных учебных действий обучающихся; расширение и углубление научно-практического творчества обучающихся, теоретических знаний и необходимых профессиональных навыков школьников. </w:t>
      </w:r>
    </w:p>
    <w:p w:rsidR="00266ABC" w:rsidRDefault="005E57C4" w:rsidP="00266ABC">
      <w:pPr>
        <w:ind w:firstLine="766"/>
      </w:pPr>
      <w:r>
        <w:t xml:space="preserve">Проектной деятельностью занимаются учащиеся всех классов школы, но каждый ученик 5 – </w:t>
      </w:r>
      <w:r w:rsidR="00A66956">
        <w:t>8</w:t>
      </w:r>
      <w:r>
        <w:t xml:space="preserve"> классов, обучающийся по новым образовательным стандартам должен защитить </w:t>
      </w:r>
      <w:r w:rsidR="00A66956">
        <w:t>индивидуальный или групповой проект, а каждый ученик 9 – 11 кл.</w:t>
      </w:r>
      <w:r>
        <w:t xml:space="preserve"> индивидуальный учебный проект. </w:t>
      </w:r>
      <w:r w:rsidRPr="00C75DF8">
        <w:t>Согласно школьному положению  о проектной деятельности, положению об индивидуальном итоговом проекте, каждый ученик 5-</w:t>
      </w:r>
      <w:r w:rsidR="00A66956">
        <w:t>11</w:t>
      </w:r>
      <w:r w:rsidRPr="00C75DF8">
        <w:t xml:space="preserve"> классов, обучающийся по новым  Федеральным Государственным образовательным стандартам должен ежегодно публично представлять результаты своей проектной деятельности. </w:t>
      </w:r>
      <w:r w:rsidR="00266ABC">
        <w:t>Индивидуальный итоговый проект является основным объектом оценки метапредметных результатов, полученных учащимися в ходе освоения междисциплинарных учебных программ.</w:t>
      </w:r>
      <w:r w:rsidR="00266ABC" w:rsidRPr="00266ABC">
        <w:t xml:space="preserve"> </w:t>
      </w:r>
      <w:r w:rsidR="00266ABC">
        <w:t xml:space="preserve">Выполнение индивидуального итогового проекта обязательно для каждого обучающегося 5-9 класса, перешедшего на обучение по ФГОС ООО, </w:t>
      </w:r>
      <w:r w:rsidR="00A66956">
        <w:t>и каждого обучающегося 10-11 класса, обучающегося по ФГОС СОО. Не</w:t>
      </w:r>
      <w:r w:rsidR="00266ABC">
        <w:t xml:space="preserve">выполнение </w:t>
      </w:r>
      <w:r w:rsidR="00A66956">
        <w:t xml:space="preserve">проекта </w:t>
      </w:r>
      <w:r w:rsidR="00266ABC">
        <w:t>равноценно получению неудовлетворительной оценки по любому учебному предмету.</w:t>
      </w:r>
    </w:p>
    <w:p w:rsidR="00266ABC" w:rsidRDefault="00266ABC" w:rsidP="00266ABC">
      <w:pPr>
        <w:ind w:firstLine="766"/>
      </w:pPr>
      <w:r>
        <w:t>В течение одного учебного года обучающийся обязан выполнить один итоговый индивидуальный проект. Проект может носить предметную, метапредметную, межпредметную направленность.</w:t>
      </w:r>
    </w:p>
    <w:p w:rsidR="00266ABC" w:rsidRDefault="00266ABC" w:rsidP="00266ABC">
      <w:pPr>
        <w:ind w:firstLine="766"/>
      </w:pPr>
      <w:r>
        <w:t xml:space="preserve">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этом году на конференции представлены текущие проекты (5 - 8 кл.) и итоговые индивидуальные проекты (9 кл.). </w:t>
      </w:r>
      <w:r w:rsidR="00A66956">
        <w:t xml:space="preserve">У учеников 10 класса прошла предзащита ИИП. </w:t>
      </w:r>
      <w:r>
        <w:t>Кроме индивидуальных проектов, были и коллективные.</w:t>
      </w:r>
    </w:p>
    <w:p w:rsidR="005E57C4" w:rsidRDefault="005E57C4" w:rsidP="005E57C4">
      <w:pPr>
        <w:ind w:firstLine="766"/>
      </w:pPr>
      <w:r>
        <w:t xml:space="preserve">В рамках </w:t>
      </w:r>
      <w:r w:rsidR="00236BA9">
        <w:t xml:space="preserve">научно-практической </w:t>
      </w:r>
      <w:r>
        <w:t>конференции</w:t>
      </w:r>
      <w:r w:rsidR="00236BA9">
        <w:t xml:space="preserve">, которая прошла в несколько этапов </w:t>
      </w:r>
      <w:r>
        <w:t xml:space="preserve"> обучающиеся познакомили слушателей с проектным продуктом. Выступление и результаты работы обучающихся оценивалось школьным жюри.</w:t>
      </w:r>
      <w:r w:rsidRPr="00DB427C">
        <w:t xml:space="preserve"> </w:t>
      </w:r>
      <w:r>
        <w:t>В жюри конференции работали Боброва С.А., Бывалина Л.Л., Жаргалова Ж.С.</w:t>
      </w:r>
      <w:r w:rsidR="00070DB2">
        <w:t>, Казюкина В.Н.</w:t>
      </w:r>
      <w:r w:rsidR="005608C9">
        <w:t>, Ойдуп Е.Б., Попова М.Н.</w:t>
      </w:r>
      <w:r>
        <w:t xml:space="preserve">. В жюри входили педагоги, которые сами занимаются с ребятами проектной деятельностью и знают, какие требования предъявляются к проектам: этапам, способам организации проектной деятельности, продукту, результату проектной работы, ее оформлению. </w:t>
      </w:r>
    </w:p>
    <w:p w:rsidR="005E57C4" w:rsidRDefault="005E57C4" w:rsidP="005E57C4">
      <w:pPr>
        <w:ind w:firstLine="766"/>
      </w:pPr>
      <w:r>
        <w:t>Кроме оценивания письменной работы, оценивалось и выступление. Всем участникам члены жюри задавали вопросы. По ответам можно было судить, насколько глубоко погрузились в свой проект, свободно ли владеют ребята материалом по теме проекта.</w:t>
      </w:r>
    </w:p>
    <w:p w:rsidR="00C95147" w:rsidRDefault="00C95147" w:rsidP="00C95147">
      <w:pPr>
        <w:ind w:firstLine="766"/>
      </w:pPr>
      <w:r>
        <w:t>Проектная работа «Познавательно-развивающая зона «Наша Родина – Хабаровский край» как часть школьного оформления» была представлена учениками 1-3 классов. Над реализацией данного проекта ученики работали вместе со своими руководителями - учи-телями начальных классов Клушиной Викторией Александровной, Сокол Ритой Георгиевной, Дякиной Юлией Степановной.</w:t>
      </w:r>
      <w:r w:rsidR="00C72CA3">
        <w:t xml:space="preserve"> </w:t>
      </w:r>
      <w:r>
        <w:t>И ученики, и педагоги столкнулись с проблемой, что живя в Хабаровском крае, многие ученики не знают названия районов края. Живя в окружении природы, имеют недостаточно знаний о редких рыбах, птицах и растениях нашего Ульчского района. Целью работы педагогов и учеников стало оформление познавательно развивающей зоны «Наша Родина – Хабаровский край» на стене школы. Для этого ученики 1 – 3 классов изучили карту Хабаровского кр</w:t>
      </w:r>
      <w:r w:rsidR="00C72CA3">
        <w:t>ая и Ульчского района; ознакоми</w:t>
      </w:r>
      <w:r>
        <w:t>лись с административным составом Хабаровского края; подобрали материал для оформления частей мини проектов; выполни</w:t>
      </w:r>
      <w:r w:rsidR="00C72CA3">
        <w:t>ли</w:t>
      </w:r>
      <w:r>
        <w:t xml:space="preserve"> информационные мини проекты: «Птицы исчезающих видов на территории Ульчского района» (1 класс); «Рыбы лососёвых пород в реках Ульчского района» (2 класс); «Растения исчезающих видов Хабаровского края» (3 класс). В ходе работы над проектом была оформлена развивающая зона школьной стены; разработаны и проведены экскурсии для учеников 1 – 4 классов. Ученикам 1 – 3 классов удалось расширить знания о родном крае, районе и сделать часть стены в начальной рекреации познавательным местом и эстетично оформленной развивающей зоной школы. Ребята и педагоги из самых обычных материалов смогли создать место в школе, которое учит, развивает и привлекает внимание.</w:t>
      </w:r>
    </w:p>
    <w:p w:rsidR="00C95147" w:rsidRDefault="00C95147" w:rsidP="00C95147">
      <w:pPr>
        <w:ind w:firstLine="766"/>
      </w:pPr>
      <w:r>
        <w:t>Проектная работа «История одной медали», над которой работал ученик 3 класса Власюк Глеб (руководитель Дякина Ю.С., учитель начальных классов), исследовала историю медали «За боевые заслуги» (№2620609). Глеб выяснил, что его прадед воевал на Забайкальском фронте и в боях за Хайлар в августе 19454 г. командуя телефонным отделением, обеспечил бесперебойную связь между Командным Пунктом 1036-го стрелкового полка и командным пунктом 3-го батальона. Лично сам устранял повреждения на телефонно-кабельной линии под пулемётно-миномётным огнём противника. За участие в военных событиях он награжден медалью «За боевые заслуги». Глеб познакомил одноклассников и учеников школы с историей одной медали своего прадеда. Глеб рассказал, что, работая над проектом, узнал много новых слов, составил словарь; узнал, что существуют поисковые сайты «Память народа» и «Подвиг народа», где можно узнать о героях, их подвиге и наградах.</w:t>
      </w:r>
    </w:p>
    <w:p w:rsidR="00C95147" w:rsidRDefault="00C95147" w:rsidP="00C95147">
      <w:pPr>
        <w:ind w:firstLine="766"/>
      </w:pPr>
      <w:r>
        <w:t>Автор работы «Слайм – популярная игрушка или опасный химический состав?» - ученица 4 класса Арзамасова Полина (руководитель Васильева Т.О., учитель начальных классов). Полина в работе рассмотрела понятие, историю возникновения игрушки, состав и виды слайма. Сама изготовила два вида слайма, чтобы использовать его в качестве игрушки.</w:t>
      </w:r>
    </w:p>
    <w:p w:rsidR="00C95147" w:rsidRDefault="00C95147" w:rsidP="00C95147">
      <w:pPr>
        <w:ind w:firstLine="766"/>
      </w:pPr>
      <w:r>
        <w:t>Авторы проектной работы «Пространственная модель Солнечной системы» ученики 4 класса Косицын Никита, Чурилов Вадим (руководитель Васильева Т.О., учитель начальных классов) техникой папье-маше изготовили 8 планет Солнечной системы, соблюдая пропорции. Раскрасили планеты, сохраняя их образ, придумали крепления. К проекту подключились родители учеников, администрация школы. Был изготовлен баннер «Солнце», оформлена стена в виде звездного неба с изображением созвездий Большой и малой Медведицы. Получилась предметная зона «Наш планетарий», в которой Никита и Вадим проводили экскурсии для учеников начальной школы.</w:t>
      </w:r>
    </w:p>
    <w:p w:rsidR="00C95147" w:rsidRDefault="00C95147" w:rsidP="00C95147">
      <w:pPr>
        <w:ind w:firstLine="766"/>
      </w:pPr>
      <w:r>
        <w:t xml:space="preserve">Ученица 5 класса Дякина Диана рассказывала о работе над проектом «Шашечная доска и шашки как часть оформления игровой зоны» (руководитель Дякин Дмитрий Васильевич, учитель физической культуры и ОБЖ). Диана, вместе со своим руководителем, работала над созданием в школе уголка для игры в шашки на шашечной доске. Ученица изучила историю возникновения игры в шашки, провела беседы в 3-6 классах об истории происхождения игры в шашки; ознакомилась с правилами игры в шашки и видами игр в шашки; познакомила с ними учеников 1 – 8 классов, вместе с руководителем подобрали материал, необходимый для изготовления шашек и шашечной доски; изготовили шашечную доску и шашки, оформили часть стены игрового уголка в виде информационных плакатов о правилах игры в шашки и видами игр в шашки. Кроме этого, была разработана и проведена экскурсия для учеников школы по ознакомлению с правилами игры в шашки и видами игр в шашки. Был снят и опубликован на сайте школе, в группах WatsApp, на канале YouTube, в сети Instagram видеоролик об экскурсии «Игра в шашки». Проект помог создать в школе уголок игровой зоны для игры в шашки на шашечной доске и привлекает внимание и интерес ребят к этой игре. </w:t>
      </w:r>
    </w:p>
    <w:p w:rsidR="00C95147" w:rsidRDefault="00C95147" w:rsidP="00C95147">
      <w:pPr>
        <w:ind w:firstLine="766"/>
      </w:pPr>
      <w:r>
        <w:t xml:space="preserve">Ученики 5 класса Зайкин Денис, Иноземцев Фёдор представляли учебный проект по предмету «Технология» - «Изготовление разделочной доски» (руководитель Боброва Светлана Анатольевна, учитель технологии). Денис и Федор изготовили разделочные доски в качестве подарка своим мамам на 8 Марта. Ученики совершенствовали умения при работе с древесиной, навыки работы с различными материалами и ручными инструментами, пополнили знания об истории декоративно-прикладного искусства. </w:t>
      </w:r>
    </w:p>
    <w:p w:rsidR="00C95147" w:rsidRDefault="00C95147" w:rsidP="00C95147">
      <w:pPr>
        <w:ind w:firstLine="766"/>
      </w:pPr>
      <w:r>
        <w:t xml:space="preserve">Над проектом «Образ медведя в сказаниях дальневосточных аборигенов» работали ученицы 5 класса Вотинева Анастасия и Дюкова Юлия (руководитель Жаргалова Ж.С., учитель английского языка).  Целью работы учениц являлось представление, анализ образа медведя в сказаниях дальневосточных аборигенов. Для этого ученицы изучили историю, места проживания коренных народов Дальнего Востока; узнали об особенностях их жизни, верованиях, видах сказаний; подобрали произведения дальневосточных авторов в библиотеках; проанализировали представления об образе медведя, отраженном в дальневосточных легендах и сказках; составили, оформили и выпустили сборники по смысловому чтению. В эти сборники Анастасия и Юлия включили сказки, сказания, легенды, в которых главным лицом является медведь, придумали разнообразные вопросы, задания с пропусками, кроссворды, проверяющие навыки учеников работы с текстом, дополнили сборники иллюстрациями. Получились замечательные пособия-помощники для педагогов русского языка и литературы и учеников, изучающих родную литературу. </w:t>
      </w:r>
    </w:p>
    <w:p w:rsidR="00E15F32" w:rsidRDefault="00E15F32" w:rsidP="00E15F32">
      <w:pPr>
        <w:ind w:firstLine="766"/>
      </w:pPr>
      <w:r>
        <w:t xml:space="preserve">Над коллективным проектом «Рецепты традиционных блюд коренных народов Приамурья» работали ученики 5 класса Димова Александра, Осинова Зоя, Дякин Владислав (руководитель Попова М.Н.). Целью проекта было создание сборника рецептов национальных блюд коренных народов нижнего Приамурья. Для этого ребята узнавали о национальных блюдах народов Приамурья, учились готовить некоторые из них, устроили дегустацию ряда блюд учениками школы, собрав отзывы. В свой сборник ребята внесли некоторые блюда коренных народов Приамурья. На защиту проекта ребята принесли свои блюда и угостили членов жюри. </w:t>
      </w:r>
    </w:p>
    <w:p w:rsidR="00E15F32" w:rsidRDefault="00E15F32" w:rsidP="00E15F32">
      <w:pPr>
        <w:ind w:firstLine="766"/>
      </w:pPr>
      <w:r>
        <w:t>Проектную работу «Таблица умножения» как часть школьного оформления лестничного пролета» представляли Швец Надежда, Костенко Степан - ученики 5 класса (руководитель Козлова Ирина Георгиевна, учитель математики). Новизна данной работы заключается в том, что впервые в нашей школе была создана учебная зона на лестнице, которая сейчас является не только украшением, но и учебным тренажёром, который помогает детям в развитии памяти. Для создания такой зоны Надежда и Степан изучили историю появления таблицы умножения, подобрали материал для оформления ступенек и стен; оформили зону лестничного пролета школы в виде таблицы умножения и ее секретов; разработали и провели экскурсии по лестнице для учеников 2 – 5 классов.</w:t>
      </w:r>
    </w:p>
    <w:p w:rsidR="00C95147" w:rsidRDefault="00C95147" w:rsidP="00E15F32">
      <w:pPr>
        <w:ind w:firstLine="766"/>
      </w:pPr>
      <w:r>
        <w:t>Проектную работу по технологии «Овощи – лекари, растущие на наших грядках» представлял Козыренко Константин, ученик 6 класса (руководитель Боброва С.А., учитель технологии). Константин в ходе выполнения работы познакомился с лекарственными свойствами некоторых овощей, провел среди учеников опрос по знаниям овощей, их лечебных свойств и применению для лечения болезней; сам приготовил несколько лекарств из редьки, све</w:t>
      </w:r>
      <w:r w:rsidR="00E15F32">
        <w:t>клы для лечения кашля, насморка</w:t>
      </w:r>
      <w:r>
        <w:t>, составил дидактическое пособие «Лекарства с грядки» для уроков окружающего  мира, в которое включил загадки и стихи об овощах, рецепты по их применению для лечения различных заболеваний.</w:t>
      </w:r>
    </w:p>
    <w:p w:rsidR="00C95147" w:rsidRDefault="00C95147" w:rsidP="00C95147">
      <w:pPr>
        <w:ind w:firstLine="766"/>
      </w:pPr>
      <w:r>
        <w:t xml:space="preserve">Батоцыренов Тимур, Савельев Максим, ученики 6 класса работали над проектом «Малая Третьяковская галерея как средство эстетического просвещения и часть школьного оформления» (руководитель Сафонова Алина Владимировна, учитель русского языка и литературы). Ребята разработали модель «Малая картинная галерея» на лестничном пролете с 1 на 2 этаж школы, подобрали репродукции картин из Третьяковской галереи для выставки, изготовили рамки для картин, оформили репродукции для выставки, оформили коллаж картин о Великой Отечественной войне. Затем был разработан сценарий экскурсии и проведены экскурсии для учащихся 3-10 кл., педагогов и работников школы. Ребята со своим руководителем создали видеоролик «Добро пожаловать в нашу малую Третьяковскую галерею» (опубликован на YouTube-канале, сайте школы, в Инстаграме). Благодаря реализации проекта впервые в школе создана картинная галерея, которая является не только средством познания культуры страны, просвещения, но и частью школьного оформления.  </w:t>
      </w:r>
    </w:p>
    <w:p w:rsidR="00C95147" w:rsidRDefault="00C95147" w:rsidP="00C95147">
      <w:pPr>
        <w:ind w:firstLine="766"/>
      </w:pPr>
      <w:r>
        <w:t>Автор исследовательской работы «Креолизованные мемы и мемы-изображения как современный способ передачи информации» Алисеевич Мария, ученица 6 класса (руководитель Сафонова А.В., учитель русского языка и литературы).</w:t>
      </w:r>
      <w:r w:rsidR="00C72CA3">
        <w:t xml:space="preserve"> </w:t>
      </w:r>
      <w:r>
        <w:t>Мария рассмотрела историю возникновения мемов, виды, функции мемов, сделала выводы о положительных и отрицательных свойствах мемов. Создала памятку о значениях, истории появления наиболее популярных Интернет-мемов, сама научилась с помощью специальных программ создавать позитивно окрашенные мемы. В качестве объектов мемов выступили ученики, педагоги, работники школы. Мемы у Марии получились не только внешне привлекательными, наполненные юмором, хорошим настроением, но и передающие конкретную информацию, отражающие особенности нашего школьного микроклимата.</w:t>
      </w:r>
    </w:p>
    <w:p w:rsidR="00C95147" w:rsidRDefault="00C95147" w:rsidP="00C95147">
      <w:pPr>
        <w:ind w:firstLine="766"/>
      </w:pPr>
      <w:r>
        <w:t xml:space="preserve">Исследовательскую работу «Энциклопедия слов Родина и Отчизна» представляли Димова Ирина, ученица 6 класса и Чернявский Кирилл, ученик 7 класса (руководитель Сафонова А.В., учитель русского языка и литературы). Изучив слова «Родина» и «Отчизна» с точки зрения лексического значения, его этимологии, проследив «жизнь» этих слов в языке, в фольклоре, литературе, искусстве, ученики создали энциклопедию слов «Родина» и «Отчизна». Также учениками была проведена анкета-опрос среди учеников 4-11 классов и выявлены особенности представления о Родине и Отчизне в сознании учащихся; составлены задания для подготовки к ВПР по русскому языку для 6 и 7 классах, создан словарик пословиц и поговорок по теме  «Родина». </w:t>
      </w:r>
    </w:p>
    <w:p w:rsidR="00236BA9" w:rsidRDefault="00236BA9" w:rsidP="00236BA9">
      <w:pPr>
        <w:ind w:firstLine="766"/>
      </w:pPr>
      <w:r>
        <w:t>Над социальным проектом «Фотозона «С Новым Годом!» как часть школьного оформления» работали Коваленко Дарья, ученица 5 класса и Шалабодина  Елизавета, ученица 6 класса (руководители: Власюк В.А., учитель русского языка и литературы и Жаргалова Ж.С., учитель английского языка). В ходе работы над проектом ученицы определили место для фотозоны; рассмотрели и проанализировали в различных источниках варианты макетов фотозоны по теме «С Новым годом!»; провели опрос среди учеников 5-11классов, проанализировали полученные результаты, определили свой вариант фотозоны, составили эскиз.  Деталями интерьера фотозоны стали: ёлка, камин, окно, снегири, подарки-коробки, сани, подсвечники, елочная гирлянда, ёлочные шары, дрова, пеньки-сиденья. Ученицы приготовили своими силами реквизит для фотозоны «С Новым годом!», употребили обычные материалы, часть из которых не использовались бы в дальнейшем (коробки, обрезки синтепона). Благодаря ученицам, их руководителям-педагогам и родителям в нашей школе появилась новогодняя фотозона –  тёплый и  уютный  уголок.</w:t>
      </w:r>
    </w:p>
    <w:p w:rsidR="00236BA9" w:rsidRDefault="00236BA9" w:rsidP="00236BA9">
      <w:pPr>
        <w:ind w:firstLine="766"/>
      </w:pPr>
      <w:r>
        <w:t>Зверев Вячеслав ученик 6 класса представлял индивидуальный проект «Подвижные дворовые игры из детства моих родителей» (руководитель Попова Марина Николаевна, учитель истории).</w:t>
      </w:r>
      <w:r w:rsidR="00C72CA3">
        <w:t xml:space="preserve"> </w:t>
      </w:r>
      <w:r>
        <w:t>Вячеслав изучил историю и правила некоторых подвижных дворовых игр из детства своих родителей. Ученик освоил основные правила проведения игр, наиболее популярных у его родителей, провел их для учеников школы; составил сборник подвижных дворовых игр; выпустил буклет с описанием некоторых подвижных игр, в которые можно играть на улице, на летней оздоровительной площадке. Понял, что возрождение дворовых подвижных игр - интересная форма проведения досуга.</w:t>
      </w:r>
    </w:p>
    <w:p w:rsidR="00C95147" w:rsidRDefault="00C95147" w:rsidP="00C95147">
      <w:pPr>
        <w:ind w:firstLine="766"/>
      </w:pPr>
      <w:r>
        <w:t xml:space="preserve">Димов Григорий, ученик 7 класса работал над проектом «Создание моделей метеорологических приборов для кабинета географии» (руководитель Барадишириева Б.Г., учитель химии и биологии). Григорий изучил назначение, устройство основных метеорологических приборов; исследовал методы проектирования и создания метеорологических приборов из доступных материалов; изготовил модели пяти метеорологических приборов: флюгер раздаточный, анемометр, психрометр, барометр, осадкомер пластиковый и провел их испытание. Испытания созданных моделей показали, что устройство и  принципы их действия соответствуют принципам работы разработанных приборов и могут быть использованы в качестве учебного пособия на уроках географии. </w:t>
      </w:r>
    </w:p>
    <w:p w:rsidR="00C72CA3" w:rsidRDefault="00C95147" w:rsidP="00C95147">
      <w:pPr>
        <w:ind w:firstLine="766"/>
      </w:pPr>
      <w:r>
        <w:t>Над исследовательской работой «Давление, оказываемое на поверхность традиционными средствами передвижения коренных народов Приамурья в зимнее время» работали ученики 7 класса Швец Арина, Кудрявцев Евгений (руководитель Ойдуп Елена Баторовна, учитель физики). Ученики выясняли, какое значение имела площадь опоры твердого тела при передвижении коренных народов Приамурья, изучали традиционные средства передвижения в зимнее время коренных народов Приамурья.</w:t>
      </w:r>
      <w:r w:rsidR="00C72CA3">
        <w:t xml:space="preserve"> </w:t>
      </w:r>
      <w:r>
        <w:t xml:space="preserve">Арина и Евгений провели эксперименты, рассчитали давление, производимое лыжами, санями и детским снегоходом. Ученики пришли к выводу, что охотничьи лыжи, в отличие от спортивных, имеют большую опорную площадь, снижают давление стопы на снег и помогают передвигаться по снежному покрову с большей скоростью и меньшими усилиями. Сравнили давление, оказываемое грузовыми нартами коренных народов с давлением детских санок и снегохода. </w:t>
      </w:r>
    </w:p>
    <w:p w:rsidR="00236BA9" w:rsidRDefault="00C95147" w:rsidP="00C95147">
      <w:pPr>
        <w:ind w:firstLine="766"/>
      </w:pPr>
      <w:r>
        <w:t>Проектная  работа «Зависимость выталкивающей силы, действующей на погруженное в жидкость тело, от плотности жидкости» была представлена учащимися 7 класса Барминым Егором, Щуковым Никитой (руководитель Ойдуп Е.Б., учитель физики). Ребята изучили литературу по плаванию тел, провели эксперименты по измерению выталкивающей силы, по сравнению грузоподъемности тел в растворах разной плотности. С помощью отливного стакана, динамометра, ученики определяли выталкивающую силу, действующую на овощи, погруженные в воду и соляной раствор, также была определена грузоподъемность кораблика, плота. В результате проделанных опытов был сделан вывод, что выталкивающая сила в соленой воде больше, чем в пресной, а грузоподъемность кораблей, плотов увеличивается в морской воде.</w:t>
      </w:r>
    </w:p>
    <w:p w:rsidR="00236BA9" w:rsidRDefault="00236BA9" w:rsidP="00236BA9">
      <w:pPr>
        <w:ind w:firstLine="766"/>
      </w:pPr>
      <w:r>
        <w:t>Индивидуальный учебный проект «Чехол для сотового телефона» выполнял Алюнин Никита, ученик 7 класса (руководитель Боброва Светлана Анатольевна, учитель технологии). Никита познакомился с историей вязания крючком, инструментами для вязания.  Разработал схему вязания чехла, научился вязать крючком, подбирать цвет и качество пряжи, подходящей для изготовления аксессуаров. У Никиты получился интересный чехол для телефона, связанный из шерстяных ниток и предназначенный для использования в зимнее время года.</w:t>
      </w:r>
    </w:p>
    <w:p w:rsidR="00236BA9" w:rsidRDefault="00236BA9" w:rsidP="00236BA9">
      <w:pPr>
        <w:ind w:firstLine="766"/>
      </w:pPr>
      <w:r>
        <w:t xml:space="preserve">Исследовательский проект «Особенности и проявление в жизни электризации некоторых проводящих и непроводящих материалов» представляла Вотинева Виктория, ученица 8 класса (руководитель Бывалина Людмила Леонидовна, учитель математики и физики). Ученицей были проведены экспериментальные работы по исследованию особенностей электризации. Виктория исследовала возможность электризации различными способами, наблюдала электризацию в твердых телах, жидкостях и газах, определила род заряда при электризации различных тел, выявила положительные и отрицательные стороны явления электризации, сформулировала способы защиты от вредного воздействия статического электричества, сняла видеоролик «Эта удивительная электризация (опыты и эксперименты)» с демонстрацией и объяснением некоторых проявлений электризации. Видео опубликовано на Яндекс Диске, канале YouTube. Были изготовлены приспособления для изучения явления электризации (электроскопы, гильзы, султанчики), выпущен буклет «Плюсы и минусы электризации. Способы преодоления вредного воздействия статического электричества», презентация «Роль электризации в жизни человека», проведен опрос среди учеников и работников МБОУ СОШ с.Киселёвка.  </w:t>
      </w:r>
    </w:p>
    <w:p w:rsidR="00236BA9" w:rsidRDefault="00236BA9" w:rsidP="00236BA9">
      <w:pPr>
        <w:ind w:firstLine="766"/>
      </w:pPr>
      <w:r>
        <w:t>«Механическая мощность подростков при различных видах движения» - тема исследовательского проекта учениц 8 класса Власюк Анны и Федосеевой Анны (руководитель Бывалина Людмила Леонидовна, учитель математики и физики). Ученицами были проведены измерения мощности подростков и некоторых педагогов школы при движении с различной скоростью по ровной горизонтальной поверхности и лестнице с различными скоростями; проанализированы полученные результаты, сделаны выводы о ф</w:t>
      </w:r>
      <w:r w:rsidR="009866E2">
        <w:t>акторах, от которых зависит мощ</w:t>
      </w:r>
      <w:r>
        <w:t>ность человека, о связи мощности организма с его двигательными возможностями; проведено анкетирование «Мощность человека»; проведены беседы для учеников 6 – 11 классов об энергетических и двигательных возможностях человека; выпущен буклет «Механическая мощность человека».</w:t>
      </w:r>
    </w:p>
    <w:p w:rsidR="00236BA9" w:rsidRDefault="00236BA9" w:rsidP="00236BA9">
      <w:pPr>
        <w:ind w:firstLine="766"/>
      </w:pPr>
      <w:r>
        <w:t>Макаров Макар, ученик 8 класса представлял проект «Страничка ученика на сайте школы в «Дневник.ру» как средство формирования электронного портфолио» (руководитель Власюк Вера Алексеевна, учитель русского языка и литературы).</w:t>
      </w:r>
      <w:r w:rsidR="009866E2">
        <w:t xml:space="preserve"> </w:t>
      </w:r>
      <w:r>
        <w:t>В ходе работы над проектом, Макар больше узнал о платформе Дневник.ру, ее инструментах, возможностях для самообразования, общения; провел анкетирование «Ты и Дневник.ру», беседы для 5,8,10 классов о платформе «Дневник.ру», ее преимуществах при работе над портфолио. Макар рассказал о создании собственного электронного портфолио в личной страничке на сайте школы  в «Дневник.Ру», сделал её рабочей. Ученик активизировал работу одноклассников на образовательной платформе «Дневник.ру» над электронным портфолио.</w:t>
      </w:r>
    </w:p>
    <w:p w:rsidR="004A573B" w:rsidRDefault="004A573B" w:rsidP="004A573B">
      <w:pPr>
        <w:ind w:firstLine="766"/>
      </w:pPr>
      <w:r>
        <w:t>Стуленко Александр, ученик 8 класса и Стуленко Андрей, ученик 6 класса представляли исследовательский проект «Исследование качества меда по органолептическим и физико-химическим показателям» (руководитель Барадишириева Будаханда Гындынжамсоевна, учитель биологии и химии). Ученики определяли качество мёда по органолептическим и физико-химическим показателям. Для этого Саша и Андрей изучили пищевые, целебные качества меда и его виды, способы фальсификации меда на рынке натуральных продуктов в России; методы исследования показателей мёда и в ходе практической работы определили качество образцов мёда, представленных жителями с. Киселевка. Исследовав 6 образцов меда, ученики выяснили, что по вкусовым качествам все образцы соответствовали стандартам, посторонние запах и вкус не были обнаружены, но в одном образце обнаружили добавление свекловичного сахара и крахмальной патоки. Признаки брожения, примеси не были обнаружены.</w:t>
      </w:r>
    </w:p>
    <w:p w:rsidR="004A573B" w:rsidRDefault="004A573B" w:rsidP="004A573B">
      <w:pPr>
        <w:ind w:firstLine="766"/>
      </w:pPr>
      <w:r>
        <w:t>Исследовательский проект «Исследование растительной клетки как осмотической системы» представляла ученица 8 класса Мищенко Анастасия (руководитель Барадишириева Будаханда Гындынжамсоевна, учитель биологии и химии). В ходе выполнения работы Настя узнала о значении диффузии и осмоса в передвижении воды и веществ в растениях; изучила строение клетки и выявила роль плазматической мембраны клетки в явлении осмоса; провела лабораторные опыты для подтверждения того, что растительная клетка является осмотической системой. В результате проведенных лабораторных исследований ученица пришла к выводу, что осмос в растительных организмах играет важную роль в движении воды в растении.</w:t>
      </w:r>
    </w:p>
    <w:p w:rsidR="004A573B" w:rsidRDefault="004A573B" w:rsidP="004A573B">
      <w:pPr>
        <w:ind w:firstLine="766"/>
      </w:pPr>
      <w:r>
        <w:t xml:space="preserve">Автор проекта «Предметно-развивающая зона кабинета математики «Геометрические фигуры и формулы их площадей» ученик 9 класса Швец Кирилл (руководитель Ойдуп Е.Б., учитель математики) создал в кабинете математики дополнительную платформу для отработки и запоминания формул площадей плоских геометрических фигур в виде предметно-развивающей зоны кабинета математики. Для создания предметно-развивающей зоны Кирилл провел анализ типов геометрических задач на ОГЭ на расчет площадей геометрических фигур; изучил требования к предметно-развивающим зонам; разработал эскиз зоны, содержащий изображение фигур и формулы площадей; оформил зону кабинета математики «Формулы площадей фигур». </w:t>
      </w:r>
    </w:p>
    <w:p w:rsidR="00236BA9" w:rsidRDefault="00236BA9" w:rsidP="00236BA9">
      <w:pPr>
        <w:ind w:firstLine="766"/>
      </w:pPr>
      <w:r>
        <w:t>Проектную работу «История создания памятников героям Великой Отечественной войны Хабаровского края в математических задачах» представлял Ойдуп Сультим, ученик 9 класса (руководитель: Ойдуп Елена Баторовна, учитель математики).</w:t>
      </w:r>
      <w:r w:rsidR="009866E2">
        <w:t xml:space="preserve"> </w:t>
      </w:r>
      <w:r>
        <w:t>В процессе работы над проектом Сультимом были изучены памятники, мемориалы, бюсты, мемориальные комплексы Хабаровского края, посвященные событиям и героям Великой Отечественной войны, методы и приемы составления и решения математических примеров и задач. Сюжетные математические задания для учащихся 6-9 классов были составлены на основе истории создания памятников. На основе составленных задач Сультим создал сборник задач и электронную математическую игру для учащихся 6 - 9 классов, содержащую информацию о памятниках и героях Великой Отечественной войны по темам: «Округление десятичных дробей», «Отношения и проценты», «Десятичные дроби», «Уравнение», «Свойство степени с натуральным показателем», «Статистические характеристики», «Квадратные корни». Материал, собранный Сультимом, его задачи, можно использовать на уроках математики не только для совершенствования математических умений, но и для знакомства с историей нашей страны и края.</w:t>
      </w:r>
    </w:p>
    <w:p w:rsidR="00236BA9" w:rsidRDefault="00236BA9" w:rsidP="00236BA9">
      <w:pPr>
        <w:ind w:firstLine="766"/>
      </w:pPr>
      <w:r>
        <w:t>«Посёлок Ключевой, как исчезающее село Ульчского муниципального района Хабаровского края» - тема исследовательской работы Зайкова Данила, ученика 9 класса (руководитель Казюкина В.Н., учитель обществознания). Проект был посвящен выяснению причин исчезновения п.Ключевой. Данил сделал попытки восстановить историю села; узнать, чем занимались люди на протяжении существования п. Ключевой; собрал некоторые письменные свидетельства, фотоматериалы о жителях п. Ключевой; выяснил причины исчезновения села.</w:t>
      </w:r>
    </w:p>
    <w:p w:rsidR="00C95147" w:rsidRDefault="00C95147" w:rsidP="00C95147">
      <w:pPr>
        <w:ind w:firstLine="766"/>
      </w:pPr>
      <w:r>
        <w:t>Семеняк Егор, ученик 8 класса работал над практико-ориентированным проектом «Патриотическая зона «Субъекты Дальневосточного Федерального округа» (руководитель Попова М.Н., учитель истории). Егор рассказал об этапах работы над проектом: поиск, переработка информации о Дальневосточном Федеральном округе, субъектах ДФО; создание макета и разметка предполагаемой зоны; подборка подходящих, красочных карт с изображением субъектов ДФО; оформление достопримечательностей каждого субъекта ДФО. Ученик в ходе работы над проектом разработал экскурсию по оформленной для 5-11 классов</w:t>
      </w:r>
      <w:r w:rsidR="009866E2">
        <w:t xml:space="preserve"> зоне</w:t>
      </w:r>
      <w:r>
        <w:t xml:space="preserve">, провел ее, рассказав о федеративном устройстве нашего государства, о субъектах ДФО и их достопримечательностях. </w:t>
      </w:r>
    </w:p>
    <w:p w:rsidR="00C95147" w:rsidRDefault="00C95147" w:rsidP="00C95147">
      <w:pPr>
        <w:ind w:firstLine="766"/>
      </w:pPr>
      <w:r>
        <w:t>Тема исследовательского проекта учеников 8 класса Корчуганова Николая и Косицыной Марии «Точность способов измерения высоты объектов с. Киселёвка на основе подобия» (руководитель Бывалина Л.Л., учитель математики и физики). Николай и Мария по</w:t>
      </w:r>
      <w:r w:rsidR="009866E2">
        <w:t>знакомились со способами измере</w:t>
      </w:r>
      <w:r>
        <w:t>ния высоты объекта; отобрали для экспериментов семь способов измерения высоты предмета, самые простые и доступные в повседневной жизни; провели эксперименты по измерению высоты ряда объектов с. Киселёвка; осуществили расчет высоты объектов, абсолютной и относительной погрешности измерений, проанализировали точность способов измерения высоты. Определили фак</w:t>
      </w:r>
      <w:r w:rsidR="009866E2">
        <w:t>торы, влияющие на точность измерений</w:t>
      </w:r>
      <w:r>
        <w:t xml:space="preserve">. Ученики выпустили буклет «Определение высоты не-которых объектов с. Киселёвка», подготовили презентацию «Способы измерения высоты методом подобия», провели урок геометрии в 8 классе по теме «Измерительные работы на местности. Определение высоты предмета», создали проект «Измерение высоты объектов» на ресурсе Tilda. </w:t>
      </w:r>
    </w:p>
    <w:p w:rsidR="00C95147" w:rsidRDefault="00C95147" w:rsidP="00C95147">
      <w:pPr>
        <w:ind w:firstLine="766"/>
      </w:pPr>
      <w:r>
        <w:t>Стрельников Александр ученик 9 класса представлял проект «Прошлое и настоящее русских валенок» (руководитель Боброва С.А., учитель технологии). Александр не только познакомился с историей традиционной русской обуви – валенки, оценил отношение людей к валенкам, изучил влияние валенок на здоровье человека, сам изготовил сувенирные валенки.</w:t>
      </w:r>
    </w:p>
    <w:p w:rsidR="00C95147" w:rsidRDefault="00C95147" w:rsidP="00C95147">
      <w:pPr>
        <w:ind w:firstLine="766"/>
      </w:pPr>
      <w:r>
        <w:t>Проект «Контаминация фразеологизмов» защищал ученик 9 класса Кудрявцев Кирилл (руководитель Чурилова Валентина Николаевна, учитель русского языка и литературы). Исследовательский проект был направлен на изучение явления контаминации различных фразеологизмов в нашей речи. Кирилл закрепил знания по фразеологии, познакоми</w:t>
      </w:r>
      <w:r w:rsidR="009866E2">
        <w:t>л</w:t>
      </w:r>
      <w:r>
        <w:t xml:space="preserve">ся с контаминацией различных фразеологизмов; рассмотрел современные фразеологизмы с точки зрения их происхождения; показал негативное отношение контаминации на нашу речь. Понял, что контаминация фразеологизмов нужна языку СМИ, чтобы вызывать читательский интерес яркими, броскими заголовками. Ученик пришел к выводу, что контаминация разрушает образность фразеологизмов, нарушает единство образной системы фразеологизмов, что приводит к речевым ошибкам. </w:t>
      </w:r>
    </w:p>
    <w:p w:rsidR="00236BA9" w:rsidRDefault="00C95147" w:rsidP="00C95147">
      <w:pPr>
        <w:ind w:firstLine="766"/>
      </w:pPr>
      <w:r>
        <w:t>Ученик 9 класса Ягов Егор представил исследовательский проект «История и перспективы развития Ульчского района» (руководитель Попова М.Н., учитель истории).</w:t>
      </w:r>
      <w:r w:rsidR="009866E2">
        <w:t xml:space="preserve"> </w:t>
      </w:r>
      <w:r>
        <w:t>Работая с архивными документами, литературой по истории Ульчского района, Егор проанализировал объемы вылова рыбы рыболовецкими колхозами в 1995-2001 гг., показатели работы лесной промышленности, численность населения Ульчского района с 1933 по 2020 гг.. Анализ процентного соотношения работающих и неработающих предприятий в селах района показал, что сейчас намного больше процент неработающих предприятий, чем работающих; за последние годы закрылось огромное количество предприятий в сёлах Ульчского района. Ученик попытался проанализировать причины этого упадка в развитии, представить перспективы развития лесной, рыбной промышленности района, туризма. Пришел к выводу, что Ульчский район имеет выгодное транспортно-географическое положение, которое определяет участие района в качестве транзитного пункта в крае; в районе имеется значительный рекреационный и этнографический потенциал и наличие в районе значительного свободного экологически чистого пространства. Егор разработал буклет, в котором представил будущее района, в своем видении, оформил часть предметно-пространственной зоны, рассказав об истории района.</w:t>
      </w:r>
    </w:p>
    <w:p w:rsidR="00CD0316" w:rsidRDefault="00CD0316" w:rsidP="00CD0316">
      <w:pPr>
        <w:ind w:firstLine="766"/>
      </w:pPr>
      <w:r>
        <w:t>Члены жюри после выступления ребят задавали им вопросы на владение информацией, отраженной в проекте, понимание сути проекта, умение ориентироваться в нем.</w:t>
      </w:r>
    </w:p>
    <w:p w:rsidR="00373D07" w:rsidRDefault="005E57C4" w:rsidP="00F67EA6">
      <w:pPr>
        <w:pStyle w:val="af1"/>
        <w:spacing w:before="0" w:beforeAutospacing="0" w:after="0" w:afterAutospacing="0"/>
        <w:ind w:firstLine="709"/>
        <w:rPr>
          <w:bCs/>
        </w:rPr>
      </w:pPr>
      <w:r w:rsidRPr="00C75DF8">
        <w:rPr>
          <w:bCs/>
        </w:rPr>
        <w:t xml:space="preserve">Лучшие выступления в этом учебном году на </w:t>
      </w:r>
      <w:r w:rsidR="003C7B13">
        <w:rPr>
          <w:bCs/>
        </w:rPr>
        <w:t xml:space="preserve">школьной </w:t>
      </w:r>
      <w:r w:rsidRPr="00C75DF8">
        <w:rPr>
          <w:bCs/>
        </w:rPr>
        <w:t xml:space="preserve">конференции были у </w:t>
      </w:r>
      <w:r w:rsidR="00373D07">
        <w:rPr>
          <w:bCs/>
        </w:rPr>
        <w:t xml:space="preserve">Корчуганова Николая, </w:t>
      </w:r>
      <w:r w:rsidR="00F67EA6" w:rsidRPr="00F67EA6">
        <w:rPr>
          <w:bCs/>
        </w:rPr>
        <w:t>Косицын</w:t>
      </w:r>
      <w:r w:rsidR="00F67EA6">
        <w:rPr>
          <w:bCs/>
        </w:rPr>
        <w:t>ой</w:t>
      </w:r>
      <w:r w:rsidR="00F67EA6" w:rsidRPr="00F67EA6">
        <w:rPr>
          <w:bCs/>
        </w:rPr>
        <w:t xml:space="preserve"> </w:t>
      </w:r>
      <w:r w:rsidR="00373D07">
        <w:rPr>
          <w:bCs/>
        </w:rPr>
        <w:t>Мари</w:t>
      </w:r>
      <w:r w:rsidR="00F67EA6">
        <w:rPr>
          <w:bCs/>
        </w:rPr>
        <w:t>и</w:t>
      </w:r>
      <w:r w:rsidR="004A573B">
        <w:rPr>
          <w:bCs/>
        </w:rPr>
        <w:t>, Вотиневой Виктории, Власюк Глеба, Дякиной Дианы, Шалабодиной Елизаветы, Коваленко Дарьи</w:t>
      </w:r>
      <w:r w:rsidR="00A90C17">
        <w:rPr>
          <w:bCs/>
        </w:rPr>
        <w:t>, Макарова Макара</w:t>
      </w:r>
      <w:r w:rsidRPr="00C75DF8">
        <w:rPr>
          <w:bCs/>
        </w:rPr>
        <w:t xml:space="preserve">. </w:t>
      </w:r>
      <w:r w:rsidR="00435ACB" w:rsidRPr="00C75DF8">
        <w:t xml:space="preserve">Их выступления на НПК «Ступени» отличались высоким уровнем владения материалом, свободной речью, грамотным представлением своей работы. </w:t>
      </w:r>
      <w:r w:rsidR="00435ACB">
        <w:t>Они</w:t>
      </w:r>
      <w:r w:rsidR="00435ACB" w:rsidRPr="00C75DF8">
        <w:t xml:space="preserve"> уверенно отвечали на вопросы, поставленные жюри, рассуждали о перспективах своей работы. </w:t>
      </w:r>
      <w:r w:rsidR="00F67EA6">
        <w:rPr>
          <w:bCs/>
        </w:rPr>
        <w:t>Проекты этих уч</w:t>
      </w:r>
      <w:r w:rsidR="00373D07">
        <w:rPr>
          <w:bCs/>
        </w:rPr>
        <w:t>астников</w:t>
      </w:r>
      <w:r w:rsidR="00F67EA6">
        <w:rPr>
          <w:bCs/>
        </w:rPr>
        <w:t xml:space="preserve"> стали </w:t>
      </w:r>
      <w:r w:rsidR="00373D07">
        <w:rPr>
          <w:bCs/>
        </w:rPr>
        <w:t xml:space="preserve">участниками, призерами, </w:t>
      </w:r>
      <w:r w:rsidR="00F67EA6">
        <w:rPr>
          <w:bCs/>
        </w:rPr>
        <w:t>победителями рай</w:t>
      </w:r>
      <w:r w:rsidR="003C7B13">
        <w:rPr>
          <w:bCs/>
        </w:rPr>
        <w:t>о</w:t>
      </w:r>
      <w:r w:rsidR="00F67EA6">
        <w:rPr>
          <w:bCs/>
        </w:rPr>
        <w:t>нной и краевой научно-практических конференц</w:t>
      </w:r>
      <w:r w:rsidR="003C7B13">
        <w:rPr>
          <w:bCs/>
        </w:rPr>
        <w:t>и</w:t>
      </w:r>
      <w:r w:rsidR="00F67EA6">
        <w:rPr>
          <w:bCs/>
        </w:rPr>
        <w:t>й</w:t>
      </w:r>
      <w:r w:rsidR="00373D07">
        <w:rPr>
          <w:bCs/>
        </w:rPr>
        <w:t xml:space="preserve">, </w:t>
      </w:r>
      <w:r w:rsidR="00373D07" w:rsidRPr="00373D07">
        <w:rPr>
          <w:bCs/>
        </w:rPr>
        <w:t>международн</w:t>
      </w:r>
      <w:r w:rsidR="00373D07">
        <w:rPr>
          <w:bCs/>
        </w:rPr>
        <w:t>ого</w:t>
      </w:r>
      <w:r w:rsidR="00373D07" w:rsidRPr="00373D07">
        <w:rPr>
          <w:bCs/>
        </w:rPr>
        <w:t xml:space="preserve"> конкурс</w:t>
      </w:r>
      <w:r w:rsidR="00373D07">
        <w:rPr>
          <w:bCs/>
        </w:rPr>
        <w:t>а</w:t>
      </w:r>
      <w:r w:rsidR="00373D07" w:rsidRPr="00373D07">
        <w:rPr>
          <w:bCs/>
        </w:rPr>
        <w:t xml:space="preserve"> научно-исследовательских и творческих работ учащихся </w:t>
      </w:r>
      <w:r w:rsidR="00373D07">
        <w:rPr>
          <w:bCs/>
        </w:rPr>
        <w:t>«</w:t>
      </w:r>
      <w:r w:rsidR="00373D07" w:rsidRPr="00373D07">
        <w:rPr>
          <w:bCs/>
        </w:rPr>
        <w:t>Старт в науке</w:t>
      </w:r>
      <w:r w:rsidR="00373D07">
        <w:rPr>
          <w:bCs/>
        </w:rPr>
        <w:t>»</w:t>
      </w:r>
      <w:r w:rsidR="004A573B">
        <w:rPr>
          <w:bCs/>
        </w:rPr>
        <w:t xml:space="preserve">, </w:t>
      </w:r>
      <w:r w:rsidR="004A573B" w:rsidRPr="004A573B">
        <w:rPr>
          <w:bCs/>
        </w:rPr>
        <w:t>Всероссийского фестиваля творческих открытий и инициатив «Леонардо»</w:t>
      </w:r>
      <w:r w:rsidR="00F67EA6">
        <w:rPr>
          <w:bCs/>
        </w:rPr>
        <w:t xml:space="preserve">. </w:t>
      </w:r>
    </w:p>
    <w:tbl>
      <w:tblPr>
        <w:tblStyle w:val="14"/>
        <w:tblpPr w:leftFromText="180" w:rightFromText="180" w:vertAnchor="text" w:horzAnchor="margin" w:tblpXSpec="right" w:tblpY="1147"/>
        <w:tblW w:w="0" w:type="auto"/>
        <w:tblLayout w:type="fixed"/>
        <w:tblLook w:val="04A0" w:firstRow="1" w:lastRow="0" w:firstColumn="1" w:lastColumn="0" w:noHBand="0" w:noVBand="1"/>
      </w:tblPr>
      <w:tblGrid>
        <w:gridCol w:w="1951"/>
        <w:gridCol w:w="851"/>
        <w:gridCol w:w="1592"/>
      </w:tblGrid>
      <w:tr w:rsidR="00A90C17" w:rsidRPr="00223C05" w:rsidTr="00A90C17">
        <w:tc>
          <w:tcPr>
            <w:tcW w:w="1951" w:type="dxa"/>
          </w:tcPr>
          <w:p w:rsidR="00A90C17" w:rsidRPr="00017E34" w:rsidRDefault="00A90C17" w:rsidP="00A90C17">
            <w:pPr>
              <w:rPr>
                <w:sz w:val="22"/>
                <w:szCs w:val="22"/>
              </w:rPr>
            </w:pPr>
            <w:r w:rsidRPr="00017E34">
              <w:rPr>
                <w:sz w:val="22"/>
                <w:szCs w:val="22"/>
              </w:rPr>
              <w:t>Ученики</w:t>
            </w:r>
          </w:p>
        </w:tc>
        <w:tc>
          <w:tcPr>
            <w:tcW w:w="851" w:type="dxa"/>
          </w:tcPr>
          <w:p w:rsidR="00A90C17" w:rsidRPr="00017E34" w:rsidRDefault="00A90C17" w:rsidP="00A90C17">
            <w:pPr>
              <w:rPr>
                <w:sz w:val="22"/>
                <w:szCs w:val="22"/>
              </w:rPr>
            </w:pPr>
            <w:r w:rsidRPr="00017E34">
              <w:rPr>
                <w:sz w:val="22"/>
                <w:szCs w:val="22"/>
              </w:rPr>
              <w:t xml:space="preserve">Класс </w:t>
            </w:r>
          </w:p>
        </w:tc>
        <w:tc>
          <w:tcPr>
            <w:tcW w:w="1592" w:type="dxa"/>
          </w:tcPr>
          <w:p w:rsidR="00A90C17" w:rsidRPr="00017E34" w:rsidRDefault="00A90C17" w:rsidP="00A90C17">
            <w:pPr>
              <w:rPr>
                <w:sz w:val="22"/>
                <w:szCs w:val="22"/>
              </w:rPr>
            </w:pPr>
            <w:r w:rsidRPr="00017E34">
              <w:rPr>
                <w:sz w:val="22"/>
                <w:szCs w:val="22"/>
              </w:rPr>
              <w:t xml:space="preserve">Статус </w:t>
            </w:r>
          </w:p>
        </w:tc>
      </w:tr>
      <w:tr w:rsidR="00A90C17" w:rsidRPr="00223C05" w:rsidTr="00A90C17">
        <w:tc>
          <w:tcPr>
            <w:tcW w:w="1951" w:type="dxa"/>
          </w:tcPr>
          <w:p w:rsidR="00A90C17" w:rsidRPr="00017E34" w:rsidRDefault="00A90C17" w:rsidP="00A90C17">
            <w:pPr>
              <w:rPr>
                <w:sz w:val="22"/>
                <w:szCs w:val="22"/>
              </w:rPr>
            </w:pPr>
            <w:r w:rsidRPr="00017E34">
              <w:rPr>
                <w:sz w:val="22"/>
                <w:szCs w:val="22"/>
              </w:rPr>
              <w:t>Вотинева В</w:t>
            </w:r>
            <w:r>
              <w:rPr>
                <w:sz w:val="22"/>
                <w:szCs w:val="22"/>
              </w:rPr>
              <w:t>.</w:t>
            </w:r>
          </w:p>
        </w:tc>
        <w:tc>
          <w:tcPr>
            <w:tcW w:w="851" w:type="dxa"/>
          </w:tcPr>
          <w:p w:rsidR="00A90C17" w:rsidRPr="00017E34" w:rsidRDefault="00A90C17" w:rsidP="00A90C17">
            <w:pPr>
              <w:rPr>
                <w:sz w:val="22"/>
                <w:szCs w:val="22"/>
              </w:rPr>
            </w:pPr>
            <w:r w:rsidRPr="00017E34">
              <w:rPr>
                <w:sz w:val="22"/>
                <w:szCs w:val="22"/>
              </w:rPr>
              <w:t>8</w:t>
            </w:r>
          </w:p>
        </w:tc>
        <w:tc>
          <w:tcPr>
            <w:tcW w:w="1592" w:type="dxa"/>
          </w:tcPr>
          <w:p w:rsidR="00A90C17" w:rsidRPr="00017E34" w:rsidRDefault="00A90C17" w:rsidP="00A90C17">
            <w:pPr>
              <w:rPr>
                <w:sz w:val="22"/>
                <w:szCs w:val="22"/>
              </w:rPr>
            </w:pPr>
            <w:r>
              <w:rPr>
                <w:sz w:val="22"/>
                <w:szCs w:val="22"/>
              </w:rPr>
              <w:t xml:space="preserve">Победитель </w:t>
            </w:r>
          </w:p>
        </w:tc>
      </w:tr>
      <w:tr w:rsidR="00A90C17" w:rsidRPr="00223C05" w:rsidTr="00A90C17">
        <w:tc>
          <w:tcPr>
            <w:tcW w:w="1951" w:type="dxa"/>
          </w:tcPr>
          <w:p w:rsidR="00A90C17" w:rsidRPr="00017E34" w:rsidRDefault="00A90C17" w:rsidP="00A90C17">
            <w:pPr>
              <w:rPr>
                <w:sz w:val="22"/>
                <w:szCs w:val="22"/>
              </w:rPr>
            </w:pPr>
            <w:r w:rsidRPr="00017E34">
              <w:rPr>
                <w:sz w:val="22"/>
                <w:szCs w:val="22"/>
              </w:rPr>
              <w:t>Корчуганов Н</w:t>
            </w:r>
            <w:r>
              <w:rPr>
                <w:sz w:val="22"/>
                <w:szCs w:val="22"/>
              </w:rPr>
              <w:t>.</w:t>
            </w:r>
          </w:p>
        </w:tc>
        <w:tc>
          <w:tcPr>
            <w:tcW w:w="851" w:type="dxa"/>
          </w:tcPr>
          <w:p w:rsidR="00A90C17" w:rsidRPr="00017E34" w:rsidRDefault="00A90C17" w:rsidP="00A90C17">
            <w:pPr>
              <w:rPr>
                <w:sz w:val="22"/>
                <w:szCs w:val="22"/>
              </w:rPr>
            </w:pPr>
            <w:r w:rsidRPr="00017E34">
              <w:rPr>
                <w:sz w:val="22"/>
                <w:szCs w:val="22"/>
              </w:rPr>
              <w:t>8</w:t>
            </w:r>
          </w:p>
        </w:tc>
        <w:tc>
          <w:tcPr>
            <w:tcW w:w="1592" w:type="dxa"/>
          </w:tcPr>
          <w:p w:rsidR="00A90C17" w:rsidRDefault="00A90C17" w:rsidP="00A90C17">
            <w:r w:rsidRPr="003D37F2">
              <w:rPr>
                <w:sz w:val="22"/>
                <w:szCs w:val="22"/>
              </w:rPr>
              <w:t xml:space="preserve">Победитель </w:t>
            </w:r>
          </w:p>
        </w:tc>
      </w:tr>
      <w:tr w:rsidR="00A90C17" w:rsidRPr="00223C05" w:rsidTr="00A90C17">
        <w:tc>
          <w:tcPr>
            <w:tcW w:w="1951" w:type="dxa"/>
          </w:tcPr>
          <w:p w:rsidR="00A90C17" w:rsidRPr="00017E34" w:rsidRDefault="00A90C17" w:rsidP="00A90C17">
            <w:pPr>
              <w:rPr>
                <w:sz w:val="22"/>
                <w:szCs w:val="22"/>
              </w:rPr>
            </w:pPr>
            <w:r w:rsidRPr="00017E34">
              <w:rPr>
                <w:sz w:val="22"/>
                <w:szCs w:val="22"/>
              </w:rPr>
              <w:t>Косицына М</w:t>
            </w:r>
            <w:r>
              <w:rPr>
                <w:sz w:val="22"/>
                <w:szCs w:val="22"/>
              </w:rPr>
              <w:t>.</w:t>
            </w:r>
          </w:p>
        </w:tc>
        <w:tc>
          <w:tcPr>
            <w:tcW w:w="851" w:type="dxa"/>
          </w:tcPr>
          <w:p w:rsidR="00A90C17" w:rsidRPr="00017E34" w:rsidRDefault="00A90C17" w:rsidP="00A90C17">
            <w:pPr>
              <w:rPr>
                <w:sz w:val="22"/>
                <w:szCs w:val="22"/>
              </w:rPr>
            </w:pPr>
            <w:r w:rsidRPr="00017E34">
              <w:rPr>
                <w:sz w:val="22"/>
                <w:szCs w:val="22"/>
              </w:rPr>
              <w:t>8</w:t>
            </w:r>
          </w:p>
        </w:tc>
        <w:tc>
          <w:tcPr>
            <w:tcW w:w="1592" w:type="dxa"/>
          </w:tcPr>
          <w:p w:rsidR="00A90C17" w:rsidRDefault="00A90C17" w:rsidP="00A90C17">
            <w:r w:rsidRPr="003D37F2">
              <w:rPr>
                <w:sz w:val="22"/>
                <w:szCs w:val="22"/>
              </w:rPr>
              <w:t xml:space="preserve">Победитель </w:t>
            </w:r>
          </w:p>
        </w:tc>
      </w:tr>
      <w:tr w:rsidR="00A90C17" w:rsidRPr="00223C05" w:rsidTr="00A90C17">
        <w:tc>
          <w:tcPr>
            <w:tcW w:w="1951" w:type="dxa"/>
          </w:tcPr>
          <w:p w:rsidR="00A90C17" w:rsidRPr="00017E34" w:rsidRDefault="00A90C17" w:rsidP="00A90C17">
            <w:pPr>
              <w:rPr>
                <w:sz w:val="22"/>
                <w:szCs w:val="22"/>
              </w:rPr>
            </w:pPr>
            <w:r w:rsidRPr="00017E34">
              <w:rPr>
                <w:sz w:val="22"/>
                <w:szCs w:val="22"/>
              </w:rPr>
              <w:t>Власюк А</w:t>
            </w:r>
            <w:r>
              <w:rPr>
                <w:sz w:val="22"/>
                <w:szCs w:val="22"/>
              </w:rPr>
              <w:t>.</w:t>
            </w:r>
          </w:p>
        </w:tc>
        <w:tc>
          <w:tcPr>
            <w:tcW w:w="851" w:type="dxa"/>
          </w:tcPr>
          <w:p w:rsidR="00A90C17" w:rsidRPr="00017E34" w:rsidRDefault="00A90C17" w:rsidP="00A90C17">
            <w:pPr>
              <w:rPr>
                <w:sz w:val="22"/>
                <w:szCs w:val="22"/>
              </w:rPr>
            </w:pPr>
            <w:r w:rsidRPr="00017E34">
              <w:rPr>
                <w:sz w:val="22"/>
                <w:szCs w:val="22"/>
              </w:rPr>
              <w:t>8</w:t>
            </w:r>
          </w:p>
        </w:tc>
        <w:tc>
          <w:tcPr>
            <w:tcW w:w="1592" w:type="dxa"/>
          </w:tcPr>
          <w:p w:rsidR="00A90C17" w:rsidRPr="00017E34" w:rsidRDefault="00A90C17" w:rsidP="00A90C17">
            <w:pPr>
              <w:rPr>
                <w:sz w:val="22"/>
                <w:szCs w:val="22"/>
              </w:rPr>
            </w:pPr>
            <w:r>
              <w:rPr>
                <w:sz w:val="22"/>
                <w:szCs w:val="22"/>
              </w:rPr>
              <w:t xml:space="preserve">Призер </w:t>
            </w:r>
          </w:p>
        </w:tc>
      </w:tr>
      <w:tr w:rsidR="00A90C17" w:rsidRPr="00223C05" w:rsidTr="00A90C17">
        <w:tc>
          <w:tcPr>
            <w:tcW w:w="1951" w:type="dxa"/>
          </w:tcPr>
          <w:p w:rsidR="00A90C17" w:rsidRPr="00017E34" w:rsidRDefault="00A90C17" w:rsidP="00A90C17">
            <w:pPr>
              <w:rPr>
                <w:sz w:val="22"/>
                <w:szCs w:val="22"/>
              </w:rPr>
            </w:pPr>
            <w:r w:rsidRPr="00017E34">
              <w:rPr>
                <w:sz w:val="22"/>
                <w:szCs w:val="22"/>
              </w:rPr>
              <w:t>Дякина Д</w:t>
            </w:r>
            <w:r>
              <w:rPr>
                <w:sz w:val="22"/>
                <w:szCs w:val="22"/>
              </w:rPr>
              <w:t>.</w:t>
            </w:r>
          </w:p>
        </w:tc>
        <w:tc>
          <w:tcPr>
            <w:tcW w:w="851" w:type="dxa"/>
          </w:tcPr>
          <w:p w:rsidR="00A90C17" w:rsidRPr="00017E34" w:rsidRDefault="00A90C17" w:rsidP="00A90C17">
            <w:pPr>
              <w:rPr>
                <w:sz w:val="22"/>
                <w:szCs w:val="22"/>
              </w:rPr>
            </w:pPr>
            <w:r w:rsidRPr="00017E34">
              <w:rPr>
                <w:sz w:val="22"/>
                <w:szCs w:val="22"/>
              </w:rPr>
              <w:t>5</w:t>
            </w:r>
          </w:p>
        </w:tc>
        <w:tc>
          <w:tcPr>
            <w:tcW w:w="1592" w:type="dxa"/>
          </w:tcPr>
          <w:p w:rsidR="00A90C17" w:rsidRDefault="00A90C17" w:rsidP="00A90C17">
            <w:r w:rsidRPr="00066F1F">
              <w:rPr>
                <w:sz w:val="22"/>
                <w:szCs w:val="22"/>
              </w:rPr>
              <w:t xml:space="preserve">Призер </w:t>
            </w:r>
          </w:p>
        </w:tc>
      </w:tr>
      <w:tr w:rsidR="00A90C17" w:rsidRPr="00223C05" w:rsidTr="00A90C17">
        <w:tc>
          <w:tcPr>
            <w:tcW w:w="1951" w:type="dxa"/>
          </w:tcPr>
          <w:p w:rsidR="00A90C17" w:rsidRPr="00017E34" w:rsidRDefault="00A90C17" w:rsidP="00A90C17">
            <w:pPr>
              <w:rPr>
                <w:sz w:val="22"/>
                <w:szCs w:val="22"/>
              </w:rPr>
            </w:pPr>
            <w:r w:rsidRPr="00017E34">
              <w:rPr>
                <w:sz w:val="22"/>
                <w:szCs w:val="22"/>
              </w:rPr>
              <w:t>Коваленко Д</w:t>
            </w:r>
            <w:r>
              <w:rPr>
                <w:sz w:val="22"/>
                <w:szCs w:val="22"/>
              </w:rPr>
              <w:t>.</w:t>
            </w:r>
          </w:p>
        </w:tc>
        <w:tc>
          <w:tcPr>
            <w:tcW w:w="851" w:type="dxa"/>
          </w:tcPr>
          <w:p w:rsidR="00A90C17" w:rsidRPr="00017E34" w:rsidRDefault="00A90C17" w:rsidP="00A90C17">
            <w:pPr>
              <w:rPr>
                <w:sz w:val="22"/>
                <w:szCs w:val="22"/>
              </w:rPr>
            </w:pPr>
            <w:r w:rsidRPr="00017E34">
              <w:rPr>
                <w:sz w:val="22"/>
                <w:szCs w:val="22"/>
              </w:rPr>
              <w:t>5</w:t>
            </w:r>
          </w:p>
        </w:tc>
        <w:tc>
          <w:tcPr>
            <w:tcW w:w="1592" w:type="dxa"/>
          </w:tcPr>
          <w:p w:rsidR="00A90C17" w:rsidRDefault="00A90C17" w:rsidP="00A90C17">
            <w:r w:rsidRPr="00066F1F">
              <w:rPr>
                <w:sz w:val="22"/>
                <w:szCs w:val="22"/>
              </w:rPr>
              <w:t xml:space="preserve">Призер </w:t>
            </w:r>
          </w:p>
        </w:tc>
      </w:tr>
      <w:tr w:rsidR="00A90C17" w:rsidRPr="00223C05" w:rsidTr="00A90C17">
        <w:tc>
          <w:tcPr>
            <w:tcW w:w="1951" w:type="dxa"/>
          </w:tcPr>
          <w:p w:rsidR="00A90C17" w:rsidRPr="00017E34" w:rsidRDefault="00A90C17" w:rsidP="00A90C17">
            <w:pPr>
              <w:rPr>
                <w:sz w:val="22"/>
                <w:szCs w:val="22"/>
              </w:rPr>
            </w:pPr>
            <w:r w:rsidRPr="00017E34">
              <w:rPr>
                <w:sz w:val="22"/>
                <w:szCs w:val="22"/>
              </w:rPr>
              <w:t>Макаров М</w:t>
            </w:r>
            <w:r>
              <w:rPr>
                <w:sz w:val="22"/>
                <w:szCs w:val="22"/>
              </w:rPr>
              <w:t>.</w:t>
            </w:r>
          </w:p>
        </w:tc>
        <w:tc>
          <w:tcPr>
            <w:tcW w:w="851" w:type="dxa"/>
          </w:tcPr>
          <w:p w:rsidR="00A90C17" w:rsidRPr="00017E34" w:rsidRDefault="00A90C17" w:rsidP="00A90C17">
            <w:pPr>
              <w:rPr>
                <w:sz w:val="22"/>
                <w:szCs w:val="22"/>
              </w:rPr>
            </w:pPr>
            <w:r w:rsidRPr="00017E34">
              <w:rPr>
                <w:sz w:val="22"/>
                <w:szCs w:val="22"/>
              </w:rPr>
              <w:t>8</w:t>
            </w:r>
          </w:p>
        </w:tc>
        <w:tc>
          <w:tcPr>
            <w:tcW w:w="1592" w:type="dxa"/>
          </w:tcPr>
          <w:p w:rsidR="00A90C17" w:rsidRDefault="00A90C17" w:rsidP="00A90C17">
            <w:r w:rsidRPr="00066F1F">
              <w:rPr>
                <w:sz w:val="22"/>
                <w:szCs w:val="22"/>
              </w:rPr>
              <w:t xml:space="preserve">Призер </w:t>
            </w:r>
          </w:p>
        </w:tc>
      </w:tr>
      <w:tr w:rsidR="00A90C17" w:rsidRPr="00223C05" w:rsidTr="00A90C17">
        <w:tc>
          <w:tcPr>
            <w:tcW w:w="1951" w:type="dxa"/>
          </w:tcPr>
          <w:p w:rsidR="00A90C17" w:rsidRPr="00017E34" w:rsidRDefault="00A90C17" w:rsidP="00A90C17">
            <w:pPr>
              <w:rPr>
                <w:sz w:val="22"/>
                <w:szCs w:val="22"/>
              </w:rPr>
            </w:pPr>
            <w:r w:rsidRPr="00017E34">
              <w:rPr>
                <w:sz w:val="22"/>
                <w:szCs w:val="22"/>
              </w:rPr>
              <w:t>Шалабодина Е</w:t>
            </w:r>
            <w:r>
              <w:rPr>
                <w:sz w:val="22"/>
                <w:szCs w:val="22"/>
              </w:rPr>
              <w:t>.</w:t>
            </w:r>
          </w:p>
        </w:tc>
        <w:tc>
          <w:tcPr>
            <w:tcW w:w="851" w:type="dxa"/>
          </w:tcPr>
          <w:p w:rsidR="00A90C17" w:rsidRPr="00017E34" w:rsidRDefault="00A90C17" w:rsidP="00A90C17">
            <w:pPr>
              <w:rPr>
                <w:sz w:val="22"/>
                <w:szCs w:val="22"/>
              </w:rPr>
            </w:pPr>
            <w:r w:rsidRPr="00017E34">
              <w:rPr>
                <w:sz w:val="22"/>
                <w:szCs w:val="22"/>
              </w:rPr>
              <w:t>6</w:t>
            </w:r>
          </w:p>
        </w:tc>
        <w:tc>
          <w:tcPr>
            <w:tcW w:w="1592" w:type="dxa"/>
          </w:tcPr>
          <w:p w:rsidR="00A90C17" w:rsidRDefault="00A90C17" w:rsidP="00A90C17">
            <w:r w:rsidRPr="00066F1F">
              <w:rPr>
                <w:sz w:val="22"/>
                <w:szCs w:val="22"/>
              </w:rPr>
              <w:t xml:space="preserve">Призер </w:t>
            </w:r>
          </w:p>
        </w:tc>
      </w:tr>
      <w:tr w:rsidR="00A90C17" w:rsidRPr="00223C05" w:rsidTr="00A90C17">
        <w:tc>
          <w:tcPr>
            <w:tcW w:w="1951" w:type="dxa"/>
          </w:tcPr>
          <w:p w:rsidR="00A90C17" w:rsidRPr="00017E34" w:rsidRDefault="00A90C17" w:rsidP="00A90C17">
            <w:pPr>
              <w:rPr>
                <w:sz w:val="22"/>
                <w:szCs w:val="22"/>
              </w:rPr>
            </w:pPr>
            <w:r w:rsidRPr="00017E34">
              <w:rPr>
                <w:sz w:val="22"/>
                <w:szCs w:val="22"/>
              </w:rPr>
              <w:t>Федосеева А</w:t>
            </w:r>
            <w:r>
              <w:rPr>
                <w:sz w:val="22"/>
                <w:szCs w:val="22"/>
              </w:rPr>
              <w:t>.</w:t>
            </w:r>
          </w:p>
        </w:tc>
        <w:tc>
          <w:tcPr>
            <w:tcW w:w="851" w:type="dxa"/>
          </w:tcPr>
          <w:p w:rsidR="00A90C17" w:rsidRPr="00017E34" w:rsidRDefault="00A90C17" w:rsidP="00A90C17">
            <w:pPr>
              <w:rPr>
                <w:sz w:val="22"/>
                <w:szCs w:val="22"/>
              </w:rPr>
            </w:pPr>
            <w:r w:rsidRPr="00017E34">
              <w:rPr>
                <w:sz w:val="22"/>
                <w:szCs w:val="22"/>
              </w:rPr>
              <w:t>8</w:t>
            </w:r>
          </w:p>
        </w:tc>
        <w:tc>
          <w:tcPr>
            <w:tcW w:w="1592" w:type="dxa"/>
          </w:tcPr>
          <w:p w:rsidR="00A90C17" w:rsidRDefault="00A90C17" w:rsidP="00A90C17">
            <w:r w:rsidRPr="00066F1F">
              <w:rPr>
                <w:sz w:val="22"/>
                <w:szCs w:val="22"/>
              </w:rPr>
              <w:t xml:space="preserve">Призер </w:t>
            </w:r>
          </w:p>
        </w:tc>
      </w:tr>
      <w:tr w:rsidR="00A90C17" w:rsidRPr="00223C05" w:rsidTr="00A90C17">
        <w:tc>
          <w:tcPr>
            <w:tcW w:w="1951" w:type="dxa"/>
          </w:tcPr>
          <w:p w:rsidR="00A90C17" w:rsidRPr="00017E34" w:rsidRDefault="00A90C17" w:rsidP="00A90C17">
            <w:pPr>
              <w:rPr>
                <w:sz w:val="22"/>
                <w:szCs w:val="22"/>
              </w:rPr>
            </w:pPr>
            <w:r w:rsidRPr="00017E34">
              <w:rPr>
                <w:sz w:val="22"/>
                <w:szCs w:val="22"/>
              </w:rPr>
              <w:t>Ягов Е</w:t>
            </w:r>
            <w:r>
              <w:rPr>
                <w:sz w:val="22"/>
                <w:szCs w:val="22"/>
              </w:rPr>
              <w:t>.</w:t>
            </w:r>
          </w:p>
        </w:tc>
        <w:tc>
          <w:tcPr>
            <w:tcW w:w="851" w:type="dxa"/>
          </w:tcPr>
          <w:p w:rsidR="00A90C17" w:rsidRPr="00017E34" w:rsidRDefault="00A90C17" w:rsidP="00A90C17">
            <w:pPr>
              <w:rPr>
                <w:sz w:val="22"/>
                <w:szCs w:val="22"/>
              </w:rPr>
            </w:pPr>
            <w:r w:rsidRPr="00017E34">
              <w:rPr>
                <w:sz w:val="22"/>
                <w:szCs w:val="22"/>
              </w:rPr>
              <w:t>9</w:t>
            </w:r>
          </w:p>
        </w:tc>
        <w:tc>
          <w:tcPr>
            <w:tcW w:w="1592" w:type="dxa"/>
          </w:tcPr>
          <w:p w:rsidR="00A90C17" w:rsidRDefault="00A90C17" w:rsidP="00A90C17">
            <w:r w:rsidRPr="00066F1F">
              <w:rPr>
                <w:sz w:val="22"/>
                <w:szCs w:val="22"/>
              </w:rPr>
              <w:t xml:space="preserve">Призер </w:t>
            </w:r>
          </w:p>
        </w:tc>
      </w:tr>
    </w:tbl>
    <w:p w:rsidR="005E57C4" w:rsidRPr="00C75DF8" w:rsidRDefault="00435ACB" w:rsidP="00373D07">
      <w:pPr>
        <w:pStyle w:val="af1"/>
        <w:spacing w:before="0" w:beforeAutospacing="0" w:after="0" w:afterAutospacing="0"/>
        <w:ind w:firstLine="709"/>
      </w:pPr>
      <w:r>
        <w:rPr>
          <w:bCs/>
        </w:rPr>
        <w:t xml:space="preserve">Ученики 5 – </w:t>
      </w:r>
      <w:r w:rsidR="00373D07">
        <w:rPr>
          <w:bCs/>
        </w:rPr>
        <w:t>9</w:t>
      </w:r>
      <w:r>
        <w:rPr>
          <w:bCs/>
        </w:rPr>
        <w:t xml:space="preserve"> классов </w:t>
      </w:r>
      <w:r w:rsidRPr="00C75DF8">
        <w:t>ежегодно работа</w:t>
      </w:r>
      <w:r>
        <w:t>ют</w:t>
      </w:r>
      <w:r w:rsidRPr="00C75DF8">
        <w:t xml:space="preserve"> над проектами</w:t>
      </w:r>
      <w:r>
        <w:t xml:space="preserve">. </w:t>
      </w:r>
      <w:r w:rsidR="003C7B13">
        <w:rPr>
          <w:bCs/>
        </w:rPr>
        <w:t xml:space="preserve">Многие ученики 6 – </w:t>
      </w:r>
      <w:r w:rsidR="00373D07">
        <w:rPr>
          <w:bCs/>
        </w:rPr>
        <w:t>9</w:t>
      </w:r>
      <w:r w:rsidR="003C7B13">
        <w:rPr>
          <w:bCs/>
        </w:rPr>
        <w:t xml:space="preserve"> классов уже </w:t>
      </w:r>
      <w:r w:rsidR="005E57C4" w:rsidRPr="00C75DF8">
        <w:t>приобрели навыки проектной деятельности, овладели методами исследования и уже осознанно работа</w:t>
      </w:r>
      <w:r>
        <w:t>ют</w:t>
      </w:r>
      <w:r w:rsidR="005E57C4" w:rsidRPr="00C75DF8">
        <w:t xml:space="preserve"> над проект</w:t>
      </w:r>
      <w:r>
        <w:t>ами</w:t>
      </w:r>
      <w:r w:rsidR="005E57C4" w:rsidRPr="00C75DF8">
        <w:t xml:space="preserve"> и оформля</w:t>
      </w:r>
      <w:r>
        <w:t>ют их</w:t>
      </w:r>
      <w:r w:rsidR="005E57C4" w:rsidRPr="00C75DF8">
        <w:t xml:space="preserve">, проявляя </w:t>
      </w:r>
      <w:r>
        <w:t xml:space="preserve">достаточно </w:t>
      </w:r>
      <w:r w:rsidR="005E57C4" w:rsidRPr="00C75DF8">
        <w:t xml:space="preserve">высокую степень самостоятельности. </w:t>
      </w:r>
      <w:r>
        <w:t>Но часть учеников при защите проекта</w:t>
      </w:r>
      <w:r w:rsidR="005E57C4" w:rsidRPr="00C75DF8">
        <w:t xml:space="preserve"> читали текст выступления и затруднялись при ответе на вопросы, предложенные членами жюри, которые задавались, чтобы оценить уровень владения учениками представляемым материалом.</w:t>
      </w:r>
    </w:p>
    <w:p w:rsidR="005E57C4" w:rsidRDefault="005E57C4" w:rsidP="00A90C17">
      <w:pPr>
        <w:pStyle w:val="af1"/>
        <w:spacing w:before="0" w:beforeAutospacing="0" w:after="0" w:afterAutospacing="0"/>
        <w:ind w:firstLine="708"/>
        <w:rPr>
          <w:bCs/>
        </w:rPr>
      </w:pPr>
      <w:r w:rsidRPr="00C75DF8">
        <w:t>Жюри оценивало работу и выступления учеников в соответствии с критериями оценки индивидуального проекта.</w:t>
      </w:r>
      <w:r w:rsidRPr="00925AB2">
        <w:rPr>
          <w:bCs/>
        </w:rPr>
        <w:t xml:space="preserve"> </w:t>
      </w:r>
      <w:r>
        <w:rPr>
          <w:bCs/>
        </w:rPr>
        <w:t>Ученики, набравшие 3</w:t>
      </w:r>
      <w:r w:rsidR="00A90C17">
        <w:rPr>
          <w:bCs/>
        </w:rPr>
        <w:t>1</w:t>
      </w:r>
      <w:r>
        <w:rPr>
          <w:bCs/>
        </w:rPr>
        <w:t xml:space="preserve"> и более баллов</w:t>
      </w:r>
      <w:r w:rsidR="00E91BFF">
        <w:rPr>
          <w:bCs/>
        </w:rPr>
        <w:t>,</w:t>
      </w:r>
      <w:r>
        <w:rPr>
          <w:bCs/>
        </w:rPr>
        <w:t xml:space="preserve"> защитили свой проект на повышенном уровне. Таким образом, </w:t>
      </w:r>
      <w:r w:rsidR="00A90C17">
        <w:rPr>
          <w:bCs/>
        </w:rPr>
        <w:t>83</w:t>
      </w:r>
      <w:r>
        <w:rPr>
          <w:bCs/>
        </w:rPr>
        <w:t>% проектов</w:t>
      </w:r>
      <w:r w:rsidR="00373D07">
        <w:rPr>
          <w:bCs/>
        </w:rPr>
        <w:t>, рассмотренных на школьной НПК</w:t>
      </w:r>
      <w:r>
        <w:rPr>
          <w:bCs/>
        </w:rPr>
        <w:t xml:space="preserve"> соответствовали повышенному и высокому уровню.</w:t>
      </w:r>
    </w:p>
    <w:p w:rsidR="005E57C4" w:rsidRDefault="00A90C17" w:rsidP="00373D07">
      <w:pPr>
        <w:pStyle w:val="af1"/>
        <w:spacing w:before="0" w:beforeAutospacing="0" w:after="0" w:afterAutospacing="0"/>
        <w:ind w:firstLine="708"/>
      </w:pPr>
      <w:r>
        <w:t xml:space="preserve">Призеры и победители </w:t>
      </w:r>
      <w:r w:rsidR="005E57C4">
        <w:t>школьной НПК «Ступени» были награждены грамотами и дипломами.</w:t>
      </w:r>
    </w:p>
    <w:p w:rsidR="00A90C17" w:rsidRDefault="00A90C17" w:rsidP="00A90C17">
      <w:pPr>
        <w:pStyle w:val="af1"/>
        <w:spacing w:before="0" w:beforeAutospacing="0" w:after="0" w:afterAutospacing="0"/>
        <w:ind w:firstLine="708"/>
      </w:pPr>
      <w:r>
        <w:t>В мае 2021 г. состоялась п</w:t>
      </w:r>
      <w:r w:rsidR="00C95147">
        <w:t>редзащита проектов учениками 10 класса</w:t>
      </w:r>
      <w:r>
        <w:t xml:space="preserve">. </w:t>
      </w:r>
      <w:r w:rsidR="00C95147">
        <w:t xml:space="preserve">Выполнение индивидуального итогового проекта обязательно для каждого учащегося, осваивающего основную образовательную программу среднего общего образования в 10–11 классах. </w:t>
      </w:r>
    </w:p>
    <w:p w:rsidR="00C95147" w:rsidRDefault="00C95147" w:rsidP="00A90C17">
      <w:pPr>
        <w:pStyle w:val="af1"/>
        <w:spacing w:before="0" w:beforeAutospacing="0" w:after="0" w:afterAutospacing="0"/>
        <w:ind w:firstLine="708"/>
      </w:pPr>
      <w:r>
        <w:t>Работа над индивидуальным итоговым проектом делится на два этапа:</w:t>
      </w:r>
    </w:p>
    <w:p w:rsidR="00C95147" w:rsidRDefault="00C95147" w:rsidP="00A90C17">
      <w:pPr>
        <w:pStyle w:val="af1"/>
        <w:spacing w:before="0" w:beforeAutospacing="0" w:after="0" w:afterAutospacing="0"/>
        <w:ind w:firstLine="708"/>
      </w:pPr>
      <w:r>
        <w:t xml:space="preserve">1 этап (10 класс) включает в себя: </w:t>
      </w:r>
    </w:p>
    <w:p w:rsidR="00C95147" w:rsidRDefault="00C95147" w:rsidP="00A90C17">
      <w:pPr>
        <w:pStyle w:val="af1"/>
        <w:spacing w:before="0" w:beforeAutospacing="0" w:after="0" w:afterAutospacing="0"/>
        <w:ind w:firstLine="708"/>
      </w:pPr>
      <w:r>
        <w:t>-</w:t>
      </w:r>
      <w:r>
        <w:tab/>
        <w:t>самостоятельный выбор темы;</w:t>
      </w:r>
    </w:p>
    <w:p w:rsidR="00C95147" w:rsidRDefault="00C95147" w:rsidP="00A90C17">
      <w:pPr>
        <w:pStyle w:val="af1"/>
        <w:spacing w:before="0" w:beforeAutospacing="0" w:after="0" w:afterAutospacing="0"/>
        <w:ind w:firstLine="708"/>
      </w:pPr>
      <w:r>
        <w:t>-</w:t>
      </w:r>
      <w:r>
        <w:tab/>
        <w:t>изучение вопроса;</w:t>
      </w:r>
    </w:p>
    <w:p w:rsidR="00C95147" w:rsidRDefault="00C95147" w:rsidP="00A90C17">
      <w:pPr>
        <w:pStyle w:val="af1"/>
        <w:spacing w:before="0" w:beforeAutospacing="0" w:after="0" w:afterAutospacing="0"/>
        <w:ind w:firstLine="708"/>
      </w:pPr>
      <w:r>
        <w:t>-</w:t>
      </w:r>
      <w:r>
        <w:tab/>
        <w:t>составление  плана работы над проектом;</w:t>
      </w:r>
    </w:p>
    <w:p w:rsidR="00C95147" w:rsidRDefault="00C95147" w:rsidP="00A90C17">
      <w:pPr>
        <w:pStyle w:val="af1"/>
        <w:spacing w:before="0" w:beforeAutospacing="0" w:after="0" w:afterAutospacing="0"/>
        <w:ind w:firstLine="708"/>
      </w:pPr>
      <w:r>
        <w:t>-</w:t>
      </w:r>
      <w:r>
        <w:tab/>
        <w:t>непосредственная работа над проектом в соответствии с планом;</w:t>
      </w:r>
    </w:p>
    <w:p w:rsidR="00C95147" w:rsidRDefault="00C95147" w:rsidP="00A90C17">
      <w:pPr>
        <w:pStyle w:val="af1"/>
        <w:spacing w:before="0" w:beforeAutospacing="0" w:after="0" w:afterAutospacing="0"/>
        <w:ind w:firstLine="708"/>
      </w:pPr>
      <w:r>
        <w:t>-</w:t>
      </w:r>
      <w:r>
        <w:tab/>
        <w:t xml:space="preserve">публичная защита темы проекта. </w:t>
      </w:r>
    </w:p>
    <w:p w:rsidR="00C95147" w:rsidRDefault="00C95147" w:rsidP="00A90C17">
      <w:pPr>
        <w:pStyle w:val="af1"/>
        <w:spacing w:before="0" w:beforeAutospacing="0" w:after="0" w:afterAutospacing="0"/>
        <w:ind w:firstLine="708"/>
      </w:pPr>
      <w:r>
        <w:t xml:space="preserve">2 этап (11 класс) включает в себя: </w:t>
      </w:r>
    </w:p>
    <w:p w:rsidR="00C95147" w:rsidRDefault="00C95147" w:rsidP="00A90C17">
      <w:pPr>
        <w:pStyle w:val="af1"/>
        <w:spacing w:before="0" w:beforeAutospacing="0" w:after="0" w:afterAutospacing="0"/>
        <w:ind w:firstLine="708"/>
      </w:pPr>
      <w:r>
        <w:t>-</w:t>
      </w:r>
      <w:r>
        <w:tab/>
        <w:t>окончательная формулировка темы;</w:t>
      </w:r>
    </w:p>
    <w:p w:rsidR="00C95147" w:rsidRDefault="00C95147" w:rsidP="00A90C17">
      <w:pPr>
        <w:pStyle w:val="af1"/>
        <w:spacing w:before="0" w:beforeAutospacing="0" w:after="0" w:afterAutospacing="0"/>
        <w:ind w:firstLine="708"/>
      </w:pPr>
      <w:r>
        <w:t>-</w:t>
      </w:r>
      <w:r>
        <w:tab/>
        <w:t>окончание работы над проектом (исследованием);</w:t>
      </w:r>
    </w:p>
    <w:p w:rsidR="00C95147" w:rsidRDefault="00C95147" w:rsidP="00A90C17">
      <w:pPr>
        <w:pStyle w:val="af1"/>
        <w:spacing w:before="0" w:beforeAutospacing="0" w:after="0" w:afterAutospacing="0"/>
        <w:ind w:firstLine="708"/>
      </w:pPr>
      <w:r>
        <w:t>-</w:t>
      </w:r>
      <w:r>
        <w:tab/>
        <w:t xml:space="preserve">представление проекта (исследования) на различных конференциях или конкурсах </w:t>
      </w:r>
    </w:p>
    <w:p w:rsidR="00C95147" w:rsidRDefault="00C95147" w:rsidP="00A90C17">
      <w:pPr>
        <w:pStyle w:val="af1"/>
        <w:spacing w:before="0" w:beforeAutospacing="0" w:after="0" w:afterAutospacing="0"/>
        <w:ind w:firstLine="708"/>
      </w:pPr>
      <w:r>
        <w:t>-</w:t>
      </w:r>
      <w:r>
        <w:tab/>
        <w:t>публичная защита реализованного проекта.</w:t>
      </w:r>
    </w:p>
    <w:p w:rsidR="00C95147" w:rsidRDefault="00A90C17" w:rsidP="00A90C17">
      <w:pPr>
        <w:pStyle w:val="af1"/>
        <w:spacing w:before="0" w:beforeAutospacing="0" w:after="0" w:afterAutospacing="0"/>
        <w:ind w:firstLine="708"/>
      </w:pPr>
      <w:r>
        <w:t>На</w:t>
      </w:r>
      <w:r w:rsidR="00C95147">
        <w:t xml:space="preserve"> защит</w:t>
      </w:r>
      <w:r>
        <w:t>е</w:t>
      </w:r>
      <w:r w:rsidR="00C95147">
        <w:t xml:space="preserve"> темы проекта (проектной идеи) обучающим</w:t>
      </w:r>
      <w:r>
        <w:t>и</w:t>
      </w:r>
      <w:r w:rsidR="00C95147">
        <w:t>ся 10 класса были пред-ставлены:</w:t>
      </w:r>
      <w:r>
        <w:t xml:space="preserve"> </w:t>
      </w:r>
      <w:r w:rsidR="00C95147">
        <w:t>актуальность проекта, цель, задачи;</w:t>
      </w:r>
      <w:r>
        <w:t xml:space="preserve"> </w:t>
      </w:r>
      <w:r w:rsidR="00C95147">
        <w:t>анализ ресурсов, ожидаемые результаты;</w:t>
      </w:r>
      <w:r>
        <w:t xml:space="preserve"> </w:t>
      </w:r>
      <w:r w:rsidR="00C95147">
        <w:t>риски реализации проекта и сложности, которые ожидают обучающегося при реализации данного проекта.</w:t>
      </w:r>
    </w:p>
    <w:p w:rsidR="00C95147" w:rsidRDefault="00C95147" w:rsidP="00A90C17">
      <w:pPr>
        <w:pStyle w:val="af1"/>
        <w:spacing w:before="0" w:beforeAutospacing="0" w:after="0" w:afterAutospacing="0"/>
        <w:ind w:firstLine="708"/>
      </w:pPr>
      <w:r>
        <w:t xml:space="preserve">Бывалин Григорий рассказывал о ходе реализации проекта «Исследование особенностей трения обуви о различную поверхность», Жигайлова Любовь работает над темой «Исследование спецпоселений Ульчского района, как исчезнувших населённых пунктов Хабаровского края», Клушина Елизавета выступила с предзащитой темы «Исследование качества туалетных мыл, изготовленных разными производителями», Косицына Анастасия представила направления работы над темой «Поэзия и антипоэзия в текстах современных песен». </w:t>
      </w:r>
    </w:p>
    <w:p w:rsidR="00C95147" w:rsidRDefault="00C95147" w:rsidP="00A90C17">
      <w:pPr>
        <w:pStyle w:val="af1"/>
        <w:spacing w:before="0" w:beforeAutospacing="0" w:after="0" w:afterAutospacing="0"/>
        <w:ind w:firstLine="708"/>
      </w:pPr>
      <w:r>
        <w:t>Членами жюри была заслушана предзащита ребят и определен</w:t>
      </w:r>
      <w:r w:rsidR="00A90C17">
        <w:t>ы</w:t>
      </w:r>
      <w:r>
        <w:t xml:space="preserve"> уров</w:t>
      </w:r>
      <w:r w:rsidR="00A90C17">
        <w:t>ни</w:t>
      </w:r>
      <w:r>
        <w:t xml:space="preserve"> </w:t>
      </w:r>
      <w:r w:rsidR="00A90C17">
        <w:t xml:space="preserve">(базовый или повышенный) </w:t>
      </w:r>
      <w:r>
        <w:t>сформированности у десятиклассников коммуникативной, познавательной, регулятивной деятельности, способности к планированию, структурированию работы, аналитической и интеллектуальной деятельности.</w:t>
      </w:r>
    </w:p>
    <w:p w:rsidR="00C95147" w:rsidRDefault="00C95147" w:rsidP="00A90C17">
      <w:pPr>
        <w:pStyle w:val="af1"/>
        <w:spacing w:before="0" w:beforeAutospacing="0" w:after="0" w:afterAutospacing="0"/>
        <w:ind w:firstLine="708"/>
      </w:pPr>
    </w:p>
    <w:p w:rsidR="00C95147" w:rsidRDefault="00C95147" w:rsidP="00A90C17">
      <w:pPr>
        <w:pStyle w:val="af1"/>
        <w:spacing w:before="0" w:beforeAutospacing="0" w:after="0" w:afterAutospacing="0"/>
        <w:ind w:firstLine="708"/>
      </w:pPr>
    </w:p>
    <w:p w:rsidR="00C95147" w:rsidRDefault="00C95147" w:rsidP="00A90C17">
      <w:pPr>
        <w:pStyle w:val="af1"/>
        <w:spacing w:before="0" w:beforeAutospacing="0" w:after="0" w:afterAutospacing="0"/>
        <w:ind w:firstLine="708"/>
      </w:pPr>
    </w:p>
    <w:p w:rsidR="00087E64" w:rsidRDefault="00087E64" w:rsidP="00087E64">
      <w:pPr>
        <w:pStyle w:val="af1"/>
        <w:spacing w:before="0" w:beforeAutospacing="0" w:after="0" w:afterAutospacing="0"/>
        <w:ind w:firstLine="708"/>
      </w:pPr>
      <w:r>
        <w:t xml:space="preserve">В школе в 2020-2021 учебном году </w:t>
      </w:r>
      <w:r w:rsidRPr="00087E64">
        <w:t>реализ</w:t>
      </w:r>
      <w:r>
        <w:t>овывался</w:t>
      </w:r>
      <w:r w:rsidRPr="00087E64">
        <w:t xml:space="preserve"> </w:t>
      </w:r>
      <w:r>
        <w:t xml:space="preserve">общешкольный </w:t>
      </w:r>
      <w:r w:rsidRPr="00087E64">
        <w:t>проект</w:t>
      </w:r>
      <w:r w:rsidRPr="00087E64">
        <w:br/>
        <w:t>«Совершенствование предметно-пространственной среды как компонента открытой развивающей образовательной среды в МБОУ СОШ с.Киселёвка»</w:t>
      </w:r>
      <w:r>
        <w:t>, поэтому в качестве одного из направлений работы над проектами было - ф</w:t>
      </w:r>
      <w:r w:rsidRPr="00087E64">
        <w:t>ормирова</w:t>
      </w:r>
      <w:r>
        <w:t>ние</w:t>
      </w:r>
      <w:r w:rsidRPr="00087E64">
        <w:t xml:space="preserve"> предметно-развивающ</w:t>
      </w:r>
      <w:r>
        <w:t>ей</w:t>
      </w:r>
      <w:r w:rsidRPr="00087E64">
        <w:t xml:space="preserve"> сред</w:t>
      </w:r>
      <w:r>
        <w:t>ы</w:t>
      </w:r>
      <w:r w:rsidRPr="00087E64">
        <w:t xml:space="preserve"> в школе</w:t>
      </w:r>
      <w:r>
        <w:t>.</w:t>
      </w:r>
      <w:r w:rsidRPr="00087E64">
        <w:t xml:space="preserve"> </w:t>
      </w:r>
    </w:p>
    <w:p w:rsidR="00C95147" w:rsidRDefault="00087E64" w:rsidP="00087E64">
      <w:pPr>
        <w:pStyle w:val="af1"/>
        <w:spacing w:before="0" w:beforeAutospacing="0" w:after="0" w:afterAutospacing="0"/>
        <w:ind w:firstLine="708"/>
      </w:pPr>
      <w:r>
        <w:t>Основной идеей проекта было создание на территории МБОУ СОШ с.Киселёвка многофункционально</w:t>
      </w:r>
      <w:r w:rsidR="00306365">
        <w:t>го</w:t>
      </w:r>
      <w:r>
        <w:t xml:space="preserve"> культурно- образовательно</w:t>
      </w:r>
      <w:r w:rsidR="00306365">
        <w:t>го</w:t>
      </w:r>
      <w:r>
        <w:t xml:space="preserve"> пространств</w:t>
      </w:r>
      <w:r w:rsidR="00306365">
        <w:t>а</w:t>
      </w:r>
      <w:r>
        <w:t>, направленно</w:t>
      </w:r>
      <w:r w:rsidR="00306365">
        <w:t xml:space="preserve">го </w:t>
      </w:r>
      <w:r>
        <w:t>на создание условий для развития мотивации к самосовершенствованию, познавательной и творческой активности посетителей пространства;</w:t>
      </w:r>
      <w:r w:rsidR="006C7311">
        <w:t xml:space="preserve"> </w:t>
      </w:r>
      <w:r>
        <w:t>на осуществление внеурочной деятельности учащихся.</w:t>
      </w:r>
    </w:p>
    <w:p w:rsidR="00C95147" w:rsidRDefault="006C7311" w:rsidP="00087E64">
      <w:pPr>
        <w:pStyle w:val="af1"/>
        <w:spacing w:before="0" w:beforeAutospacing="0" w:after="0" w:afterAutospacing="0"/>
        <w:ind w:firstLine="708"/>
      </w:pPr>
      <w:r w:rsidRPr="006C7311">
        <w:t>Результаты реализации проекта</w:t>
      </w:r>
      <w:r>
        <w:t xml:space="preserve"> </w:t>
      </w:r>
      <w:r w:rsidRPr="006C7311">
        <w:t>«Совершенствование предметно-пространственной среды как компонента открытой развивающей образовательной среды в МБОУ СОШ с.Киселёвка»:</w:t>
      </w:r>
    </w:p>
    <w:p w:rsidR="006C7311" w:rsidRDefault="006C7311" w:rsidP="006C7311">
      <w:pPr>
        <w:pStyle w:val="af1"/>
        <w:numPr>
          <w:ilvl w:val="1"/>
          <w:numId w:val="62"/>
        </w:numPr>
        <w:spacing w:before="0" w:beforeAutospacing="0" w:after="0" w:afterAutospacing="0"/>
      </w:pPr>
      <w:r>
        <w:t xml:space="preserve">Разработаны локальные акты, обеспечивающие запуск, поддержку и реализацию проекта. </w:t>
      </w:r>
    </w:p>
    <w:p w:rsidR="006C7311" w:rsidRDefault="006C7311" w:rsidP="006C7311">
      <w:pPr>
        <w:pStyle w:val="af1"/>
        <w:spacing w:before="0" w:beforeAutospacing="0" w:after="0" w:afterAutospacing="0"/>
        <w:ind w:firstLine="708"/>
      </w:pPr>
      <w:r>
        <w:t>2. Осуществлено зонирование пространства школы (кабинеты, рекреации, столовая, лестничные пролеты…):</w:t>
      </w:r>
    </w:p>
    <w:p w:rsidR="006C7311" w:rsidRDefault="006C7311" w:rsidP="006C7311">
      <w:pPr>
        <w:pStyle w:val="af1"/>
        <w:spacing w:before="0" w:beforeAutospacing="0" w:after="0" w:afterAutospacing="0"/>
        <w:ind w:firstLine="708"/>
      </w:pPr>
      <w:r>
        <w:t>- в школьной мастерской функционируют зона творчества, площадки для занятий моделированием  и  конструированием,</w:t>
      </w:r>
    </w:p>
    <w:p w:rsidR="006C7311" w:rsidRDefault="006C7311" w:rsidP="006C7311">
      <w:pPr>
        <w:pStyle w:val="af1"/>
        <w:spacing w:before="0" w:beforeAutospacing="0" w:after="0" w:afterAutospacing="0"/>
        <w:ind w:firstLine="708"/>
      </w:pPr>
      <w:r>
        <w:t>- оформлены лестничные пролеты и наполнены познавательным содержанием,</w:t>
      </w:r>
    </w:p>
    <w:p w:rsidR="006C7311" w:rsidRDefault="006C7311" w:rsidP="006C7311">
      <w:pPr>
        <w:pStyle w:val="af1"/>
        <w:spacing w:before="0" w:beforeAutospacing="0" w:after="0" w:afterAutospacing="0"/>
        <w:ind w:firstLine="708"/>
      </w:pPr>
      <w:r>
        <w:t>- организованы игровые зоны в рекреации начальных классов,</w:t>
      </w:r>
    </w:p>
    <w:p w:rsidR="006C7311" w:rsidRDefault="006C7311" w:rsidP="006C7311">
      <w:pPr>
        <w:pStyle w:val="af1"/>
        <w:spacing w:before="0" w:beforeAutospacing="0" w:after="0" w:afterAutospacing="0"/>
        <w:ind w:firstLine="708"/>
      </w:pPr>
      <w:r>
        <w:t>- в коридорах школы оформлены зоны краеведения, патриотического воспитания, сменные стенды,</w:t>
      </w:r>
    </w:p>
    <w:p w:rsidR="006C7311" w:rsidRDefault="006C7311" w:rsidP="006C7311">
      <w:pPr>
        <w:pStyle w:val="af1"/>
        <w:spacing w:before="0" w:beforeAutospacing="0" w:after="0" w:afterAutospacing="0"/>
        <w:ind w:firstLine="708"/>
      </w:pPr>
      <w:r>
        <w:t>- в школьной столовой оформлена фотозона,</w:t>
      </w:r>
    </w:p>
    <w:p w:rsidR="006C7311" w:rsidRDefault="006C7311" w:rsidP="006C7311">
      <w:pPr>
        <w:pStyle w:val="af1"/>
        <w:spacing w:before="0" w:beforeAutospacing="0" w:after="0" w:afterAutospacing="0"/>
        <w:ind w:firstLine="708"/>
      </w:pPr>
      <w:r>
        <w:t>3.  Обеспечена предметная насыщенность для различных видов деятельности.</w:t>
      </w:r>
    </w:p>
    <w:p w:rsidR="006C7311" w:rsidRDefault="006C7311" w:rsidP="006C7311">
      <w:pPr>
        <w:pStyle w:val="af1"/>
        <w:spacing w:before="0" w:beforeAutospacing="0" w:after="0" w:afterAutospacing="0"/>
        <w:ind w:firstLine="708"/>
      </w:pPr>
      <w:r>
        <w:t>4.  Результаты мониторинга отношения к школе, школьной среде высокие.</w:t>
      </w:r>
    </w:p>
    <w:p w:rsidR="006C7311" w:rsidRDefault="006C7311" w:rsidP="006C7311">
      <w:pPr>
        <w:pStyle w:val="af1"/>
        <w:spacing w:before="0" w:beforeAutospacing="0" w:after="0" w:afterAutospacing="0"/>
        <w:ind w:firstLine="708"/>
      </w:pPr>
      <w:r>
        <w:t>5.  Повысилась мотивация учеников к участию в творческих, конструкторских проектах,</w:t>
      </w:r>
    </w:p>
    <w:p w:rsidR="006C7311" w:rsidRPr="00C75DF8" w:rsidRDefault="00A12E28" w:rsidP="006C7311">
      <w:pPr>
        <w:pStyle w:val="af1"/>
        <w:spacing w:before="0" w:beforeAutospacing="0" w:after="0" w:afterAutospacing="0"/>
        <w:ind w:firstLine="708"/>
      </w:pPr>
      <w:r>
        <w:t>6</w:t>
      </w:r>
      <w:r w:rsidR="006C7311">
        <w:t>. Регулярные публикации на сайте школы, в школьной газете «ЛАД», социальных сетях.</w:t>
      </w:r>
    </w:p>
    <w:p w:rsidR="005E57C4" w:rsidRPr="00925AB2" w:rsidRDefault="005E57C4" w:rsidP="005E57C4">
      <w:pPr>
        <w:pStyle w:val="3"/>
        <w:framePr w:wrap="around"/>
        <w:jc w:val="center"/>
      </w:pPr>
    </w:p>
    <w:p w:rsidR="00A12E28" w:rsidRDefault="00A12E28" w:rsidP="005E57C4">
      <w:pPr>
        <w:ind w:firstLine="708"/>
      </w:pPr>
    </w:p>
    <w:p w:rsidR="005E57C4" w:rsidRPr="008723E5" w:rsidRDefault="005E57C4" w:rsidP="005E57C4">
      <w:pPr>
        <w:ind w:firstLine="708"/>
      </w:pPr>
      <w:r w:rsidRPr="008723E5">
        <w:t>Трудности в реализации проектной и исследовательской деятельности:</w:t>
      </w:r>
    </w:p>
    <w:p w:rsidR="005E57C4" w:rsidRPr="008723E5" w:rsidRDefault="00E91BFF" w:rsidP="00C76B40">
      <w:pPr>
        <w:numPr>
          <w:ilvl w:val="0"/>
          <w:numId w:val="63"/>
        </w:numPr>
        <w:ind w:left="567" w:right="-57" w:hanging="283"/>
        <w:contextualSpacing/>
      </w:pPr>
      <w:r>
        <w:t>М</w:t>
      </w:r>
      <w:r w:rsidR="005E57C4">
        <w:t xml:space="preserve">алое количество </w:t>
      </w:r>
      <w:r w:rsidR="005E57C4" w:rsidRPr="008723E5">
        <w:t>учебных часов на проектную деятельность</w:t>
      </w:r>
      <w:r>
        <w:t xml:space="preserve"> (1 час проектной деятельности в рамках внеурочной деятельности)</w:t>
      </w:r>
      <w:r w:rsidR="005E57C4" w:rsidRPr="008723E5">
        <w:t>, заниматься приходится во внеурочное время.</w:t>
      </w:r>
    </w:p>
    <w:p w:rsidR="005E57C4" w:rsidRPr="008723E5" w:rsidRDefault="005E57C4" w:rsidP="00C76B40">
      <w:pPr>
        <w:numPr>
          <w:ilvl w:val="0"/>
          <w:numId w:val="63"/>
        </w:numPr>
        <w:ind w:left="567" w:right="-57" w:hanging="283"/>
        <w:contextualSpacing/>
      </w:pPr>
      <w:r w:rsidRPr="008723E5">
        <w:t>Недостаточность материально-технического оснащения проектов и исследований естественнонаучной направленности, требующей приборов, оборудования, мастерских и материалов.</w:t>
      </w:r>
    </w:p>
    <w:p w:rsidR="005E57C4" w:rsidRDefault="00A12E28" w:rsidP="00C76B40">
      <w:pPr>
        <w:numPr>
          <w:ilvl w:val="0"/>
          <w:numId w:val="63"/>
        </w:numPr>
        <w:ind w:left="567" w:right="-57" w:hanging="283"/>
        <w:contextualSpacing/>
      </w:pPr>
      <w:r>
        <w:t xml:space="preserve">Недостаточная </w:t>
      </w:r>
      <w:r w:rsidR="005E57C4" w:rsidRPr="008723E5">
        <w:t>мотивация обучающихся к проектной и исследовательской деятельности</w:t>
      </w:r>
      <w:r w:rsidR="005E57C4">
        <w:t>, большая нагрузка для педагогов</w:t>
      </w:r>
      <w:r w:rsidR="005E57C4" w:rsidRPr="008723E5">
        <w:t>.</w:t>
      </w:r>
    </w:p>
    <w:p w:rsidR="0083725A" w:rsidRDefault="0083725A" w:rsidP="0083725A">
      <w:pPr>
        <w:ind w:right="-57"/>
        <w:contextualSpacing/>
      </w:pPr>
    </w:p>
    <w:p w:rsidR="00400934" w:rsidRDefault="00A12E28" w:rsidP="00A12E28">
      <w:pPr>
        <w:ind w:right="-57" w:firstLine="567"/>
        <w:contextualSpacing/>
      </w:pPr>
      <w:r>
        <w:t xml:space="preserve">В 2020-2021 учебном году в школе был проведен </w:t>
      </w:r>
      <w:r w:rsidR="00400934">
        <w:t>конкурс «Портфолио ученика»</w:t>
      </w:r>
      <w:r>
        <w:t xml:space="preserve">. </w:t>
      </w:r>
      <w:r w:rsidR="00400934">
        <w:t>В школе все ученики с 1 по 10 класс, обучающиеся по ФГОС, имею</w:t>
      </w:r>
      <w:r>
        <w:t>т</w:t>
      </w:r>
      <w:r w:rsidR="00400934">
        <w:t xml:space="preserve"> портфолио.</w:t>
      </w:r>
      <w:r>
        <w:t xml:space="preserve"> </w:t>
      </w:r>
      <w:r w:rsidR="00400934">
        <w:t>Портфолио – это индивидуальная папка ученика, в которой фиксируются, накапливаются, оцениваются инди-видуальные достижения в разнообразных видах деятельности: учебной, творческой, социальной, коммуникативной за учебный год и за весь период его обучения в МБОУ СОШ с.Киселёвка.</w:t>
      </w:r>
      <w:r>
        <w:t xml:space="preserve"> </w:t>
      </w:r>
      <w:r w:rsidR="00400934">
        <w:t>Портфолио является основанием для составления рейтингов выпускников начального, основного и среднего образования.</w:t>
      </w:r>
    </w:p>
    <w:p w:rsidR="00400934" w:rsidRDefault="00400934" w:rsidP="00A12E28">
      <w:pPr>
        <w:ind w:right="-57" w:firstLine="709"/>
        <w:contextualSpacing/>
      </w:pPr>
      <w:r>
        <w:t>Цель внедрения технологии портфолио – отслеживание, учёт и оценивание индивидуальных достижений учащихся, повышение образовательной активности школьников, создание индивидуального образовательного рейтинга обучающегося, в котором отражены реальные достижения каждого ученика, весь спектр его способностей, интересов, склонностей, общеучебных навыков.</w:t>
      </w:r>
    </w:p>
    <w:p w:rsidR="00400934" w:rsidRDefault="00400934" w:rsidP="00A12E28">
      <w:pPr>
        <w:ind w:right="-57" w:firstLine="709"/>
        <w:contextualSpacing/>
      </w:pPr>
      <w:r>
        <w:t xml:space="preserve">В школе Портфолио ученика имеет следующие разделы: </w:t>
      </w:r>
    </w:p>
    <w:p w:rsidR="00400934" w:rsidRDefault="00400934" w:rsidP="00145047">
      <w:pPr>
        <w:ind w:right="-57" w:firstLine="284"/>
        <w:contextualSpacing/>
      </w:pPr>
      <w:r>
        <w:t>-</w:t>
      </w:r>
      <w:r w:rsidR="00145047">
        <w:t xml:space="preserve"> </w:t>
      </w:r>
      <w:r>
        <w:t>«Мой портрет»: автобиография, самоанализ начала и окончания учебного года, анализ собственных планов, формулирование образовательных целей, фиксирование степени их выполнения.</w:t>
      </w:r>
    </w:p>
    <w:p w:rsidR="00400934" w:rsidRDefault="00400934" w:rsidP="00145047">
      <w:pPr>
        <w:ind w:right="-57" w:firstLine="284"/>
        <w:contextualSpacing/>
      </w:pPr>
      <w:r>
        <w:t>-</w:t>
      </w:r>
      <w:r w:rsidR="00145047">
        <w:t xml:space="preserve"> </w:t>
      </w:r>
      <w:r>
        <w:t xml:space="preserve">«Мои учебные достижения»: аттестационная ведомость отметок по предметам учебного плана по четвертям и годам обучения, сведения об участии в учебных проектах, сведения об участии предметных, интеллектуальных и спортивных играх и конкурсах. </w:t>
      </w:r>
    </w:p>
    <w:p w:rsidR="00400934" w:rsidRDefault="00400934" w:rsidP="00145047">
      <w:pPr>
        <w:ind w:right="-57" w:firstLine="284"/>
        <w:contextualSpacing/>
      </w:pPr>
      <w:r>
        <w:t>-</w:t>
      </w:r>
      <w:r w:rsidR="00145047">
        <w:t xml:space="preserve"> </w:t>
      </w:r>
      <w:r>
        <w:t>«Я - гражданин»: постоянное и временные общественные поручения, участие в делах класса и школы (коллективные творческие дела, праздники, конкурсы, социальные акции)</w:t>
      </w:r>
    </w:p>
    <w:p w:rsidR="00400934" w:rsidRDefault="00400934" w:rsidP="00145047">
      <w:pPr>
        <w:ind w:right="-57" w:firstLine="284"/>
        <w:contextualSpacing/>
      </w:pPr>
      <w:r>
        <w:t>-</w:t>
      </w:r>
      <w:r w:rsidR="00145047">
        <w:t xml:space="preserve"> </w:t>
      </w:r>
      <w:r>
        <w:t xml:space="preserve">«Мои увлечения»: занятость учащегося в учреждениях дополнительного образования, участие в конкурсах и соревнованиях и соответствующие достижения. </w:t>
      </w:r>
    </w:p>
    <w:p w:rsidR="00400934" w:rsidRDefault="00400934" w:rsidP="00145047">
      <w:pPr>
        <w:ind w:right="-57" w:firstLine="284"/>
        <w:contextualSpacing/>
      </w:pPr>
      <w:r>
        <w:t>-</w:t>
      </w:r>
      <w:r w:rsidR="00145047">
        <w:t xml:space="preserve"> </w:t>
      </w:r>
      <w:r>
        <w:t>«Кейс психолого-педагогических исследований»: информация о профессиональных склонностях обучающихся.</w:t>
      </w:r>
    </w:p>
    <w:p w:rsidR="00400934" w:rsidRDefault="00400934" w:rsidP="00145047">
      <w:pPr>
        <w:ind w:right="-57" w:firstLine="284"/>
        <w:contextualSpacing/>
      </w:pPr>
      <w:r>
        <w:t>-</w:t>
      </w:r>
      <w:r w:rsidR="00145047">
        <w:t xml:space="preserve"> </w:t>
      </w:r>
      <w:r>
        <w:t>«Отзывы и рекомендации»</w:t>
      </w:r>
      <w:r w:rsidR="00145047">
        <w:t>.</w:t>
      </w:r>
    </w:p>
    <w:p w:rsidR="00400934" w:rsidRDefault="00400934" w:rsidP="00145047">
      <w:pPr>
        <w:ind w:right="-57" w:firstLine="709"/>
        <w:contextualSpacing/>
      </w:pPr>
      <w:r>
        <w:t xml:space="preserve">В конкурсе портфолио приняло участие 55 портфолио учеников 2 – 10 классов. Было определено жюри, которое согласно критериям, заявленным в положении о портфолио обучающегося МБОУ СОШ с.Киселёвка, осуществило проверку и оценивание портфолио учеников начальной, основной и средней школы. </w:t>
      </w:r>
    </w:p>
    <w:p w:rsidR="00400934" w:rsidRDefault="00400934" w:rsidP="00145047">
      <w:pPr>
        <w:ind w:right="-57" w:firstLine="709"/>
        <w:contextualSpacing/>
      </w:pPr>
      <w:r>
        <w:t>По результатам оценки портфолио учащихся были оформлены рейтинговые листы в трех возрастных категориях: 2 – 4 классы, 5 -7 классы и 8 – 10 классы. Согласно образовательному рейтингу были выявлены обучающиеся, набравшие наибольшее количество баллов. Это среди 8 – 10 классов: Клушина Е., Жигайлова Л., Косицына А., Ягов Е., Зайков Д., Макаров М.; среди 5 – 7 классов: Дякина Д., Дюкова Ю., Вотинева А., Коваленко Д., Швец Н., Алисеевич М., Шалабодина Е., Швец А.; среди 2 – 4 классов: Власюк Г., Шварц С., Смирнова П., Майков А., Нестеров Г.</w:t>
      </w:r>
      <w:r w:rsidR="00145047">
        <w:t xml:space="preserve"> Призеры и победители конкурса были награждены грамотами.</w:t>
      </w:r>
    </w:p>
    <w:p w:rsidR="00400934" w:rsidRDefault="00400934" w:rsidP="00145047">
      <w:pPr>
        <w:ind w:right="-57" w:firstLine="709"/>
        <w:contextualSpacing/>
      </w:pPr>
      <w:r>
        <w:t xml:space="preserve">В </w:t>
      </w:r>
      <w:r w:rsidR="00145047">
        <w:t>4 четверти 2020-2021 учебного года</w:t>
      </w:r>
      <w:r>
        <w:t xml:space="preserve"> состоялся конкурс «Ученик года – 2021». 32 лучших ученика 2 – 11 классов МБОУ СОШ с.Киселёвка с 1 апреля состязались в различных конкурсах. Конкурсанты прошли следующие этапы: внутриклассный отборочный тур, определение рейтинга «Портфолио конкурсанта», рейтинг по предметам, оценка творчества, активности, успехов учащихся, интеллектуальный тур «Талант и знания – яркий свет» по предметным областям знаний на общую эрудицию, интеллектуальные игры «Эрудит – 2021» по ступеням (2 – 4 классы, 5 – 7 и 8 – 11 классы), конкурс ораторского мастерства «Моя позиция», визитная карточка «Позвольте представиться»</w:t>
      </w:r>
      <w:r w:rsidR="00145047">
        <w:t xml:space="preserve">. </w:t>
      </w:r>
      <w:r>
        <w:t>В рамках конкурса «Ученик года - 2021» среди учеников 5 – 7 и 8 – 11 классов в понедельник был проведен исследовательский тур.</w:t>
      </w:r>
      <w:r w:rsidR="00145047">
        <w:t xml:space="preserve"> </w:t>
      </w:r>
      <w:r>
        <w:t xml:space="preserve">Ученикам были предложены исследовательские экспериментальные задания по химии, биологии. </w:t>
      </w:r>
    </w:p>
    <w:p w:rsidR="00400934" w:rsidRDefault="00400934" w:rsidP="00145047">
      <w:pPr>
        <w:ind w:right="-57" w:firstLine="709"/>
        <w:contextualSpacing/>
      </w:pPr>
      <w:r>
        <w:t>Из 32 участников до финала дошли только 11 конкурсантов. Победителями конкурса «Ученик года – 2021» стали в своих возрастных категориях Косицын Никита, Дякина Диана, Ягов Егор. Призеры конкурса «Ученик года – 2021» - Власюк Глеб, Арзамасова Полина, Алисеевич Мария, Дюкова Юлия, Макаров Макар, Жигайлова Любовь.</w:t>
      </w:r>
    </w:p>
    <w:p w:rsidR="005E57C4" w:rsidRPr="0079055A" w:rsidRDefault="005E57C4" w:rsidP="005E57C4">
      <w:pPr>
        <w:ind w:firstLine="708"/>
        <w:rPr>
          <w:sz w:val="16"/>
          <w:szCs w:val="16"/>
        </w:rPr>
      </w:pPr>
    </w:p>
    <w:p w:rsidR="005E57C4" w:rsidRPr="00A86350" w:rsidRDefault="005E57C4" w:rsidP="005E57C4">
      <w:pPr>
        <w:keepNext/>
        <w:jc w:val="center"/>
        <w:outlineLvl w:val="1"/>
        <w:rPr>
          <w:b/>
          <w:sz w:val="28"/>
          <w:szCs w:val="28"/>
        </w:rPr>
      </w:pPr>
      <w:r w:rsidRPr="00A86350">
        <w:rPr>
          <w:b/>
          <w:sz w:val="28"/>
          <w:szCs w:val="28"/>
        </w:rPr>
        <w:t>Работа по изучению, обобщению и распространению опыта</w:t>
      </w:r>
      <w:r w:rsidR="0033348F">
        <w:rPr>
          <w:b/>
          <w:sz w:val="28"/>
          <w:szCs w:val="28"/>
        </w:rPr>
        <w:t xml:space="preserve"> </w:t>
      </w:r>
      <w:r w:rsidRPr="00A86350">
        <w:rPr>
          <w:b/>
          <w:sz w:val="28"/>
          <w:szCs w:val="28"/>
        </w:rPr>
        <w:t>работы учителей.</w:t>
      </w:r>
    </w:p>
    <w:p w:rsidR="005E57C4" w:rsidRPr="00A86350" w:rsidRDefault="005E57C4" w:rsidP="005E57C4">
      <w:pPr>
        <w:rPr>
          <w:b/>
          <w:sz w:val="16"/>
          <w:szCs w:val="16"/>
        </w:rPr>
      </w:pPr>
    </w:p>
    <w:p w:rsidR="005E57C4" w:rsidRPr="008723E5" w:rsidRDefault="005E57C4" w:rsidP="005E57C4">
      <w:pPr>
        <w:ind w:firstLine="708"/>
      </w:pPr>
      <w:r w:rsidRPr="008723E5">
        <w:t>В школе ведется работа по обобщению опыта учителей:</w:t>
      </w:r>
    </w:p>
    <w:p w:rsidR="005E57C4" w:rsidRPr="006F4681" w:rsidRDefault="005E57C4" w:rsidP="00461206">
      <w:pPr>
        <w:numPr>
          <w:ilvl w:val="0"/>
          <w:numId w:val="57"/>
        </w:numPr>
        <w:ind w:right="-57"/>
        <w:contextualSpacing/>
        <w:rPr>
          <w:color w:val="000000"/>
        </w:rPr>
      </w:pPr>
      <w:r w:rsidRPr="008723E5">
        <w:t xml:space="preserve">с презентацией своего опыта работы публично выступали следующие педагоги: учитель </w:t>
      </w:r>
      <w:r w:rsidR="00882F75">
        <w:t xml:space="preserve">русского языка и литературы Сафонова А.В. </w:t>
      </w:r>
      <w:r>
        <w:t>«</w:t>
      </w:r>
      <w:r w:rsidR="003A38BC" w:rsidRPr="003A38BC">
        <w:t>Использование интерактивных приемов обучения для развития творческих способностей учащихся на уроках русского языка и литературы</w:t>
      </w:r>
      <w:r>
        <w:t>»</w:t>
      </w:r>
      <w:r w:rsidR="00882F75">
        <w:t xml:space="preserve">, </w:t>
      </w:r>
      <w:r w:rsidR="00AA6FAB">
        <w:t xml:space="preserve">учитель начальных классов </w:t>
      </w:r>
      <w:r w:rsidR="00213ED0">
        <w:t>Дякина Ю.С. «</w:t>
      </w:r>
      <w:r w:rsidR="00213ED0" w:rsidRPr="00213ED0">
        <w:t>Смысловое чтение как фактор достижения предметных и метапредметных результатов на уроках в начальной школе</w:t>
      </w:r>
      <w:r w:rsidR="00213ED0">
        <w:t>»,</w:t>
      </w:r>
      <w:r w:rsidR="00D37288">
        <w:t xml:space="preserve"> учитель математики и физики Бывалина Л.Л «</w:t>
      </w:r>
      <w:r w:rsidR="00461206" w:rsidRPr="00461206">
        <w:t>Достижение метапредметных и личностных результатов на уроках математики посредством применения методик формирующего оценивания</w:t>
      </w:r>
      <w:r w:rsidR="00882F75">
        <w:t>»</w:t>
      </w:r>
      <w:r w:rsidR="00D37288">
        <w:t>, учитель математики и физики Ойдуп Е.Б. «</w:t>
      </w:r>
      <w:r w:rsidR="00461206" w:rsidRPr="00461206">
        <w:t>Применение технологии развития критического мышления на уроках математики как средства развития универсальных учебных действий</w:t>
      </w:r>
      <w:r w:rsidR="00D37288">
        <w:t>»,</w:t>
      </w:r>
      <w:r w:rsidR="00461206">
        <w:t xml:space="preserve"> </w:t>
      </w:r>
      <w:r w:rsidR="00D37288">
        <w:t>учитель математики Козлова И.Г. «</w:t>
      </w:r>
      <w:r w:rsidR="00461206" w:rsidRPr="00461206">
        <w:t>Приемы формирования навыков смыслового чтения на уроках математики как средство освоения образовательной программы</w:t>
      </w:r>
      <w:r w:rsidR="00D37288">
        <w:t>»</w:t>
      </w:r>
      <w:r>
        <w:t>.</w:t>
      </w:r>
    </w:p>
    <w:p w:rsidR="005E57C4" w:rsidRDefault="00461206" w:rsidP="00C76B40">
      <w:pPr>
        <w:numPr>
          <w:ilvl w:val="0"/>
          <w:numId w:val="57"/>
        </w:numPr>
        <w:ind w:right="-57"/>
        <w:contextualSpacing/>
      </w:pPr>
      <w:r>
        <w:t>Бывалиной Л.Л., Дякиной Ю.С., Козловой И.Г., Ойдуп Е.Б</w:t>
      </w:r>
      <w:r w:rsidR="005E57C4">
        <w:t>.</w:t>
      </w:r>
      <w:r w:rsidR="005E57C4" w:rsidRPr="008723E5">
        <w:t xml:space="preserve"> был</w:t>
      </w:r>
      <w:r w:rsidR="00390FC4">
        <w:t>о</w:t>
      </w:r>
      <w:r w:rsidR="005E57C4" w:rsidRPr="008723E5">
        <w:t xml:space="preserve"> оформлен</w:t>
      </w:r>
      <w:r w:rsidR="00390FC4">
        <w:t>о</w:t>
      </w:r>
      <w:r w:rsidR="005E57C4" w:rsidRPr="008723E5">
        <w:t xml:space="preserve"> портфолио, содержащ</w:t>
      </w:r>
      <w:r w:rsidR="005E57C4">
        <w:t>е</w:t>
      </w:r>
      <w:r w:rsidR="005E57C4" w:rsidRPr="008723E5">
        <w:t>е</w:t>
      </w:r>
      <w:r w:rsidR="005E57C4">
        <w:t>,</w:t>
      </w:r>
      <w:r w:rsidR="005E57C4" w:rsidRPr="008723E5">
        <w:t xml:space="preserve"> кроме информационно-аналитического отчета о профессиональной деятельности разнообразные приложения: </w:t>
      </w:r>
      <w:r w:rsidR="005E57C4">
        <w:t xml:space="preserve">рабочие программы, </w:t>
      </w:r>
      <w:r w:rsidR="005E57C4" w:rsidRPr="008723E5">
        <w:t>разработки уроков, внеклассных мероприятий,</w:t>
      </w:r>
      <w:r w:rsidR="005E57C4">
        <w:t xml:space="preserve"> опыт по применению современных педагогических технологий,</w:t>
      </w:r>
      <w:r w:rsidR="005E57C4" w:rsidRPr="008723E5">
        <w:t xml:space="preserve"> творческие и проектные работы учащихся, отзывы, результаты опросов, анкетирования обучающихся, коллег и других участников образовательного процесса о педагогической деятельности педагогического работника, анкеты, диагностики и другое.</w:t>
      </w:r>
    </w:p>
    <w:p w:rsidR="005E57C4" w:rsidRPr="008723E5" w:rsidRDefault="005E57C4" w:rsidP="00C76B40">
      <w:pPr>
        <w:numPr>
          <w:ilvl w:val="0"/>
          <w:numId w:val="57"/>
        </w:numPr>
        <w:ind w:right="-57"/>
        <w:contextualSpacing/>
        <w:rPr>
          <w:color w:val="000000"/>
        </w:rPr>
      </w:pPr>
      <w:r w:rsidRPr="008723E5">
        <w:rPr>
          <w:color w:val="000000"/>
        </w:rPr>
        <w:t>Все педагоги школы имеют темы по самообразованию</w:t>
      </w:r>
      <w:r>
        <w:rPr>
          <w:color w:val="000000"/>
        </w:rPr>
        <w:t>,</w:t>
      </w:r>
      <w:r w:rsidRPr="008723E5">
        <w:rPr>
          <w:color w:val="000000"/>
        </w:rPr>
        <w:t xml:space="preserve"> над которыми работают в течение года. Отчеты о проделанной работе заслушиваются на заседаниях МО, на совещаниях при директоре, педагогам даются советы, рекомендации.</w:t>
      </w:r>
    </w:p>
    <w:p w:rsidR="005E57C4" w:rsidRDefault="005E57C4" w:rsidP="00C76B40">
      <w:pPr>
        <w:numPr>
          <w:ilvl w:val="0"/>
          <w:numId w:val="57"/>
        </w:numPr>
        <w:ind w:right="-57"/>
        <w:contextualSpacing/>
      </w:pPr>
      <w:r w:rsidRPr="008723E5">
        <w:t>Школьная методическая копилка пополнилась разработками открытых уроков и внеклассных мероприятий (</w:t>
      </w:r>
      <w:r w:rsidR="004800B3">
        <w:t xml:space="preserve">Боброва С.А., </w:t>
      </w:r>
      <w:r w:rsidR="00390FC4">
        <w:t xml:space="preserve">Сафонова А.В., </w:t>
      </w:r>
      <w:r w:rsidR="008C4AA3">
        <w:t>Ойдуп Е.Б.</w:t>
      </w:r>
      <w:r w:rsidR="00461206">
        <w:t>, Козлова И.Г.</w:t>
      </w:r>
      <w:r w:rsidRPr="008723E5">
        <w:t>).</w:t>
      </w:r>
    </w:p>
    <w:p w:rsidR="005E57C4" w:rsidRPr="00DC2FDF" w:rsidRDefault="0073775D" w:rsidP="006E53AE">
      <w:pPr>
        <w:numPr>
          <w:ilvl w:val="0"/>
          <w:numId w:val="57"/>
        </w:numPr>
        <w:ind w:right="-57"/>
        <w:contextualSpacing/>
      </w:pPr>
      <w:r w:rsidRPr="0073775D">
        <w:t xml:space="preserve">Власюк В.А., Жаргалова Ж.С., </w:t>
      </w:r>
      <w:r w:rsidR="005E57C4" w:rsidRPr="0073775D">
        <w:t>Бывалина Л.Л.</w:t>
      </w:r>
      <w:r w:rsidR="00390FC4" w:rsidRPr="0073775D">
        <w:t>,</w:t>
      </w:r>
      <w:r w:rsidR="004800B3" w:rsidRPr="0073775D">
        <w:t xml:space="preserve"> </w:t>
      </w:r>
      <w:r w:rsidR="008C4AA3" w:rsidRPr="0073775D">
        <w:t xml:space="preserve">Ойдуп Е.Б., </w:t>
      </w:r>
      <w:r w:rsidR="00461206">
        <w:t xml:space="preserve">Козлова И.Г., Дякина Ю.С., </w:t>
      </w:r>
      <w:r w:rsidR="006E53AE" w:rsidRPr="006E53AE">
        <w:t>Барадишириева Б.Г.</w:t>
      </w:r>
      <w:r w:rsidR="006E53AE">
        <w:t xml:space="preserve"> </w:t>
      </w:r>
      <w:r w:rsidR="005E57C4" w:rsidRPr="0073775D">
        <w:t xml:space="preserve">опубликовали свои уроки, мероприятия, дидактические материалы в сети Интернет на </w:t>
      </w:r>
      <w:r w:rsidR="005E57C4" w:rsidRPr="00904363">
        <w:t xml:space="preserve">сайтах  </w:t>
      </w:r>
      <w:r w:rsidR="005E57C4" w:rsidRPr="00DC2FDF">
        <w:t xml:space="preserve">www.prodlenka.org, http://infourok.ru, </w:t>
      </w:r>
      <w:r w:rsidR="006E53AE" w:rsidRPr="006E53AE">
        <w:t>http://</w:t>
      </w:r>
      <w:r w:rsidR="006E53AE" w:rsidRPr="006E53AE">
        <w:rPr>
          <w:lang w:val="en-US"/>
        </w:rPr>
        <w:t>videouroki</w:t>
      </w:r>
      <w:r w:rsidR="006E53AE">
        <w:t xml:space="preserve"> </w:t>
      </w:r>
      <w:r>
        <w:t>и др.</w:t>
      </w:r>
    </w:p>
    <w:p w:rsidR="009300BD" w:rsidRPr="00DC2FDF" w:rsidRDefault="009300BD" w:rsidP="00DC2FDF">
      <w:pPr>
        <w:pStyle w:val="af5"/>
        <w:ind w:left="360"/>
        <w:jc w:val="center"/>
        <w:rPr>
          <w:b/>
        </w:rPr>
      </w:pPr>
      <w:r w:rsidRPr="009300BD">
        <w:rPr>
          <w:b/>
        </w:rPr>
        <w:t>Публикации 20</w:t>
      </w:r>
      <w:r w:rsidR="00790338">
        <w:rPr>
          <w:b/>
        </w:rPr>
        <w:t>20</w:t>
      </w:r>
      <w:r w:rsidR="006E53AE">
        <w:rPr>
          <w:b/>
        </w:rPr>
        <w:t>-2021 учебного</w:t>
      </w:r>
      <w:r w:rsidRPr="009300BD">
        <w:rPr>
          <w:b/>
        </w:rPr>
        <w:t xml:space="preserve"> г</w:t>
      </w:r>
      <w:r w:rsidR="006E53AE">
        <w:rPr>
          <w:b/>
        </w:rPr>
        <w:t>ода</w:t>
      </w:r>
    </w:p>
    <w:tbl>
      <w:tblPr>
        <w:tblStyle w:val="a7"/>
        <w:tblW w:w="5244" w:type="pct"/>
        <w:tblInd w:w="-176" w:type="dxa"/>
        <w:tblLook w:val="04A0" w:firstRow="1" w:lastRow="0" w:firstColumn="1" w:lastColumn="0" w:noHBand="0" w:noVBand="1"/>
      </w:tblPr>
      <w:tblGrid>
        <w:gridCol w:w="1843"/>
        <w:gridCol w:w="5999"/>
        <w:gridCol w:w="2790"/>
      </w:tblGrid>
      <w:tr w:rsidR="005F74CB" w:rsidRPr="00824928" w:rsidTr="005F74CB">
        <w:tc>
          <w:tcPr>
            <w:tcW w:w="867" w:type="pct"/>
          </w:tcPr>
          <w:p w:rsidR="00860B22" w:rsidRPr="00824928" w:rsidRDefault="00860B22" w:rsidP="00523EB7">
            <w:pPr>
              <w:ind w:left="-57" w:right="-57"/>
              <w:rPr>
                <w:b/>
                <w:sz w:val="22"/>
                <w:szCs w:val="22"/>
              </w:rPr>
            </w:pPr>
            <w:r w:rsidRPr="00824928">
              <w:rPr>
                <w:b/>
                <w:sz w:val="22"/>
                <w:szCs w:val="22"/>
              </w:rPr>
              <w:t xml:space="preserve">Учитель </w:t>
            </w:r>
          </w:p>
        </w:tc>
        <w:tc>
          <w:tcPr>
            <w:tcW w:w="2821" w:type="pct"/>
          </w:tcPr>
          <w:p w:rsidR="00860B22" w:rsidRPr="00824928" w:rsidRDefault="00860B22" w:rsidP="00523EB7">
            <w:pPr>
              <w:ind w:left="-57" w:right="-57"/>
              <w:jc w:val="center"/>
              <w:rPr>
                <w:b/>
                <w:sz w:val="22"/>
                <w:szCs w:val="22"/>
              </w:rPr>
            </w:pPr>
            <w:r w:rsidRPr="00824928">
              <w:rPr>
                <w:b/>
                <w:sz w:val="22"/>
                <w:szCs w:val="22"/>
              </w:rPr>
              <w:t>Название публикации</w:t>
            </w:r>
          </w:p>
        </w:tc>
        <w:tc>
          <w:tcPr>
            <w:tcW w:w="1312" w:type="pct"/>
          </w:tcPr>
          <w:p w:rsidR="00860B22" w:rsidRPr="00824928" w:rsidRDefault="00860B22" w:rsidP="00523EB7">
            <w:pPr>
              <w:ind w:left="-57" w:right="-57"/>
              <w:jc w:val="center"/>
              <w:rPr>
                <w:b/>
                <w:sz w:val="22"/>
                <w:szCs w:val="22"/>
              </w:rPr>
            </w:pPr>
            <w:r w:rsidRPr="00824928">
              <w:rPr>
                <w:b/>
                <w:sz w:val="22"/>
                <w:szCs w:val="22"/>
              </w:rPr>
              <w:t xml:space="preserve">Сайт </w:t>
            </w:r>
          </w:p>
        </w:tc>
      </w:tr>
      <w:tr w:rsidR="003643D0" w:rsidRPr="00824928" w:rsidTr="005F74CB">
        <w:tc>
          <w:tcPr>
            <w:tcW w:w="867" w:type="pct"/>
          </w:tcPr>
          <w:p w:rsidR="003643D0" w:rsidRPr="00824928" w:rsidRDefault="003643D0" w:rsidP="003643D0">
            <w:pPr>
              <w:ind w:left="-57" w:right="-57"/>
              <w:rPr>
                <w:sz w:val="22"/>
                <w:szCs w:val="22"/>
              </w:rPr>
            </w:pPr>
            <w:r w:rsidRPr="00824928">
              <w:rPr>
                <w:bCs/>
                <w:sz w:val="22"/>
                <w:szCs w:val="22"/>
              </w:rPr>
              <w:t>Бывалина Л.Л.</w:t>
            </w:r>
          </w:p>
        </w:tc>
        <w:tc>
          <w:tcPr>
            <w:tcW w:w="2821" w:type="pct"/>
          </w:tcPr>
          <w:p w:rsidR="003643D0" w:rsidRPr="003643D0" w:rsidRDefault="003643D0" w:rsidP="003643D0">
            <w:pPr>
              <w:ind w:left="-57" w:right="-57"/>
              <w:rPr>
                <w:sz w:val="22"/>
                <w:szCs w:val="22"/>
              </w:rPr>
            </w:pPr>
            <w:r w:rsidRPr="003643D0">
              <w:rPr>
                <w:sz w:val="22"/>
                <w:szCs w:val="22"/>
              </w:rPr>
              <w:t>Метод проектов на уроках математики, как средство активизации познавательной деятельности обучающихся.</w:t>
            </w:r>
          </w:p>
        </w:tc>
        <w:tc>
          <w:tcPr>
            <w:tcW w:w="1312" w:type="pct"/>
          </w:tcPr>
          <w:p w:rsidR="003643D0" w:rsidRPr="003643D0" w:rsidRDefault="003643D0" w:rsidP="003643D0">
            <w:pPr>
              <w:pStyle w:val="af2"/>
              <w:ind w:left="-57" w:right="-57"/>
              <w:rPr>
                <w:rFonts w:ascii="Times New Roman" w:hAnsi="Times New Roman"/>
              </w:rPr>
            </w:pPr>
            <w:r w:rsidRPr="003643D0">
              <w:rPr>
                <w:rFonts w:ascii="Times New Roman" w:hAnsi="Times New Roman"/>
              </w:rPr>
              <w:t>Всероссийский образователь</w:t>
            </w:r>
            <w:r>
              <w:rPr>
                <w:rFonts w:ascii="Times New Roman" w:hAnsi="Times New Roman"/>
              </w:rPr>
              <w:t>-</w:t>
            </w:r>
            <w:r w:rsidRPr="003643D0">
              <w:rPr>
                <w:rFonts w:ascii="Times New Roman" w:hAnsi="Times New Roman"/>
              </w:rPr>
              <w:t>ный портал «Продленка»</w:t>
            </w:r>
          </w:p>
        </w:tc>
      </w:tr>
      <w:tr w:rsidR="003643D0" w:rsidRPr="00824928" w:rsidTr="005F74CB">
        <w:tc>
          <w:tcPr>
            <w:tcW w:w="867" w:type="pct"/>
          </w:tcPr>
          <w:p w:rsidR="003643D0" w:rsidRPr="00824928" w:rsidRDefault="003643D0" w:rsidP="008147C7">
            <w:pPr>
              <w:ind w:left="-57" w:right="-57"/>
              <w:rPr>
                <w:sz w:val="22"/>
                <w:szCs w:val="22"/>
              </w:rPr>
            </w:pPr>
            <w:r w:rsidRPr="00824928">
              <w:rPr>
                <w:bCs/>
                <w:sz w:val="22"/>
                <w:szCs w:val="22"/>
              </w:rPr>
              <w:t>Бывалина Л.Л.</w:t>
            </w:r>
          </w:p>
        </w:tc>
        <w:tc>
          <w:tcPr>
            <w:tcW w:w="2821" w:type="pct"/>
          </w:tcPr>
          <w:p w:rsidR="003643D0" w:rsidRPr="003643D0" w:rsidRDefault="003643D0" w:rsidP="003643D0">
            <w:pPr>
              <w:ind w:left="-57" w:right="-57"/>
              <w:rPr>
                <w:sz w:val="22"/>
                <w:szCs w:val="22"/>
              </w:rPr>
            </w:pPr>
            <w:r w:rsidRPr="003643D0">
              <w:rPr>
                <w:sz w:val="22"/>
                <w:szCs w:val="22"/>
              </w:rPr>
              <w:t>Математические сказки учеников 7 класса</w:t>
            </w:r>
          </w:p>
        </w:tc>
        <w:tc>
          <w:tcPr>
            <w:tcW w:w="1312" w:type="pct"/>
            <w:vMerge w:val="restart"/>
          </w:tcPr>
          <w:p w:rsidR="003643D0" w:rsidRPr="003643D0" w:rsidRDefault="003643D0" w:rsidP="003643D0">
            <w:pPr>
              <w:pStyle w:val="af2"/>
              <w:ind w:left="-57" w:right="-57"/>
              <w:rPr>
                <w:rFonts w:ascii="Times New Roman" w:hAnsi="Times New Roman"/>
                <w:sz w:val="22"/>
                <w:szCs w:val="22"/>
              </w:rPr>
            </w:pPr>
            <w:r w:rsidRPr="003643D0">
              <w:rPr>
                <w:rFonts w:ascii="Times New Roman" w:hAnsi="Times New Roman"/>
                <w:sz w:val="22"/>
                <w:szCs w:val="22"/>
              </w:rPr>
              <w:t>Образовательный портал «Инфоурок»</w:t>
            </w:r>
          </w:p>
        </w:tc>
      </w:tr>
      <w:tr w:rsidR="003643D0" w:rsidRPr="00824928" w:rsidTr="005F74CB">
        <w:tc>
          <w:tcPr>
            <w:tcW w:w="867" w:type="pct"/>
          </w:tcPr>
          <w:p w:rsidR="003643D0" w:rsidRPr="00824928" w:rsidRDefault="003643D0" w:rsidP="008147C7">
            <w:pPr>
              <w:ind w:left="-57" w:right="-57"/>
              <w:rPr>
                <w:sz w:val="22"/>
                <w:szCs w:val="22"/>
              </w:rPr>
            </w:pPr>
            <w:r w:rsidRPr="00824928">
              <w:rPr>
                <w:bCs/>
                <w:sz w:val="22"/>
                <w:szCs w:val="22"/>
              </w:rPr>
              <w:t>Бывалина Л.Л.</w:t>
            </w:r>
          </w:p>
        </w:tc>
        <w:tc>
          <w:tcPr>
            <w:tcW w:w="2821" w:type="pct"/>
          </w:tcPr>
          <w:p w:rsidR="003643D0" w:rsidRPr="003643D0" w:rsidRDefault="00023C60" w:rsidP="003643D0">
            <w:pPr>
              <w:ind w:left="-57" w:right="-57"/>
              <w:rPr>
                <w:sz w:val="22"/>
                <w:szCs w:val="22"/>
              </w:rPr>
            </w:pPr>
            <w:r w:rsidRPr="003643D0">
              <w:rPr>
                <w:sz w:val="22"/>
                <w:szCs w:val="22"/>
              </w:rPr>
              <w:t>Математическ</w:t>
            </w:r>
            <w:r>
              <w:rPr>
                <w:sz w:val="22"/>
                <w:szCs w:val="22"/>
              </w:rPr>
              <w:t>ие</w:t>
            </w:r>
            <w:r w:rsidRPr="003643D0">
              <w:rPr>
                <w:sz w:val="22"/>
                <w:szCs w:val="22"/>
              </w:rPr>
              <w:t xml:space="preserve"> сказк</w:t>
            </w:r>
            <w:r>
              <w:rPr>
                <w:sz w:val="22"/>
                <w:szCs w:val="22"/>
              </w:rPr>
              <w:t>и</w:t>
            </w:r>
            <w:r w:rsidRPr="003643D0">
              <w:rPr>
                <w:sz w:val="22"/>
                <w:szCs w:val="22"/>
              </w:rPr>
              <w:t xml:space="preserve"> учени</w:t>
            </w:r>
            <w:r>
              <w:rPr>
                <w:sz w:val="22"/>
                <w:szCs w:val="22"/>
              </w:rPr>
              <w:t>ков</w:t>
            </w:r>
            <w:r w:rsidRPr="003643D0">
              <w:rPr>
                <w:sz w:val="22"/>
                <w:szCs w:val="22"/>
              </w:rPr>
              <w:t xml:space="preserve"> 11 класса</w:t>
            </w:r>
          </w:p>
        </w:tc>
        <w:tc>
          <w:tcPr>
            <w:tcW w:w="1312" w:type="pct"/>
            <w:vMerge/>
          </w:tcPr>
          <w:p w:rsidR="003643D0" w:rsidRPr="003643D0" w:rsidRDefault="003643D0" w:rsidP="003643D0">
            <w:pPr>
              <w:pStyle w:val="af2"/>
              <w:ind w:left="-57" w:right="-57"/>
              <w:rPr>
                <w:rFonts w:ascii="Times New Roman" w:hAnsi="Times New Roman"/>
                <w:sz w:val="22"/>
                <w:szCs w:val="22"/>
              </w:rPr>
            </w:pPr>
          </w:p>
        </w:tc>
      </w:tr>
      <w:tr w:rsidR="003643D0" w:rsidRPr="00824928" w:rsidTr="005F74CB">
        <w:tc>
          <w:tcPr>
            <w:tcW w:w="867" w:type="pct"/>
          </w:tcPr>
          <w:p w:rsidR="003643D0" w:rsidRPr="00824928" w:rsidRDefault="003643D0" w:rsidP="008147C7">
            <w:pPr>
              <w:ind w:left="-57" w:right="-57"/>
              <w:rPr>
                <w:sz w:val="22"/>
                <w:szCs w:val="22"/>
              </w:rPr>
            </w:pPr>
            <w:r w:rsidRPr="00824928">
              <w:rPr>
                <w:bCs/>
                <w:sz w:val="22"/>
                <w:szCs w:val="22"/>
              </w:rPr>
              <w:t>Бывалина Л.Л.</w:t>
            </w:r>
          </w:p>
        </w:tc>
        <w:tc>
          <w:tcPr>
            <w:tcW w:w="2821" w:type="pct"/>
          </w:tcPr>
          <w:p w:rsidR="003643D0" w:rsidRPr="003643D0" w:rsidRDefault="00023C60" w:rsidP="00023C60">
            <w:pPr>
              <w:ind w:left="-57" w:right="-57"/>
              <w:rPr>
                <w:sz w:val="22"/>
                <w:szCs w:val="22"/>
              </w:rPr>
            </w:pPr>
            <w:r w:rsidRPr="003643D0">
              <w:rPr>
                <w:sz w:val="22"/>
                <w:szCs w:val="22"/>
              </w:rPr>
              <w:t>Прием «Кластер» как способ развития познавательных УУД при изучении темы «Квадратные корни» на уроках алгебры в 8 классе.</w:t>
            </w:r>
          </w:p>
        </w:tc>
        <w:tc>
          <w:tcPr>
            <w:tcW w:w="1312" w:type="pct"/>
            <w:vMerge/>
          </w:tcPr>
          <w:p w:rsidR="003643D0" w:rsidRPr="003643D0" w:rsidRDefault="003643D0" w:rsidP="003643D0">
            <w:pPr>
              <w:pStyle w:val="af2"/>
              <w:ind w:left="-57" w:right="-57"/>
              <w:rPr>
                <w:rFonts w:ascii="Times New Roman" w:hAnsi="Times New Roman"/>
                <w:sz w:val="22"/>
                <w:szCs w:val="22"/>
              </w:rPr>
            </w:pPr>
          </w:p>
        </w:tc>
      </w:tr>
      <w:tr w:rsidR="003643D0" w:rsidRPr="00824928" w:rsidTr="005F74CB">
        <w:tc>
          <w:tcPr>
            <w:tcW w:w="867" w:type="pct"/>
          </w:tcPr>
          <w:p w:rsidR="003643D0" w:rsidRPr="00824928" w:rsidRDefault="003643D0" w:rsidP="008147C7">
            <w:pPr>
              <w:ind w:left="-57" w:right="-57"/>
              <w:rPr>
                <w:sz w:val="22"/>
                <w:szCs w:val="22"/>
              </w:rPr>
            </w:pPr>
            <w:r w:rsidRPr="00824928">
              <w:rPr>
                <w:bCs/>
                <w:sz w:val="22"/>
                <w:szCs w:val="22"/>
              </w:rPr>
              <w:t>Бывалина Л.Л.</w:t>
            </w:r>
          </w:p>
        </w:tc>
        <w:tc>
          <w:tcPr>
            <w:tcW w:w="2821" w:type="pct"/>
          </w:tcPr>
          <w:p w:rsidR="003643D0" w:rsidRPr="003643D0" w:rsidRDefault="003643D0" w:rsidP="003643D0">
            <w:pPr>
              <w:ind w:left="-57" w:right="-57"/>
              <w:rPr>
                <w:sz w:val="22"/>
                <w:szCs w:val="22"/>
              </w:rPr>
            </w:pPr>
            <w:r w:rsidRPr="003643D0">
              <w:rPr>
                <w:sz w:val="22"/>
                <w:szCs w:val="22"/>
              </w:rPr>
              <w:t>«Опыт использования приемов технологии развития критического мышления на уроках математики»</w:t>
            </w:r>
          </w:p>
        </w:tc>
        <w:tc>
          <w:tcPr>
            <w:tcW w:w="1312" w:type="pct"/>
          </w:tcPr>
          <w:p w:rsidR="003643D0" w:rsidRPr="003643D0" w:rsidRDefault="003643D0" w:rsidP="003643D0">
            <w:pPr>
              <w:pStyle w:val="af2"/>
              <w:ind w:left="-57" w:right="-57"/>
              <w:rPr>
                <w:rFonts w:ascii="Times New Roman" w:hAnsi="Times New Roman"/>
                <w:sz w:val="22"/>
                <w:szCs w:val="22"/>
              </w:rPr>
            </w:pPr>
            <w:r w:rsidRPr="003643D0">
              <w:rPr>
                <w:rFonts w:ascii="Times New Roman" w:hAnsi="Times New Roman"/>
                <w:sz w:val="22"/>
                <w:szCs w:val="22"/>
              </w:rPr>
              <w:t>Электронное  СМИ «Педсовет/Pedsovet.org»</w:t>
            </w:r>
          </w:p>
        </w:tc>
      </w:tr>
      <w:tr w:rsidR="003643D0" w:rsidRPr="00824928" w:rsidTr="005F74CB">
        <w:tc>
          <w:tcPr>
            <w:tcW w:w="867" w:type="pct"/>
          </w:tcPr>
          <w:p w:rsidR="003643D0" w:rsidRPr="00F047ED" w:rsidRDefault="003643D0" w:rsidP="003643D0">
            <w:pPr>
              <w:ind w:left="-57" w:right="-57"/>
              <w:jc w:val="left"/>
              <w:rPr>
                <w:sz w:val="22"/>
                <w:szCs w:val="22"/>
              </w:rPr>
            </w:pPr>
            <w:r w:rsidRPr="00F047ED">
              <w:rPr>
                <w:sz w:val="22"/>
                <w:szCs w:val="22"/>
              </w:rPr>
              <w:t>Ойдуп Е.Б.</w:t>
            </w:r>
          </w:p>
        </w:tc>
        <w:tc>
          <w:tcPr>
            <w:tcW w:w="2821" w:type="pct"/>
          </w:tcPr>
          <w:p w:rsidR="003643D0" w:rsidRPr="003643D0" w:rsidRDefault="003643D0" w:rsidP="003643D0">
            <w:pPr>
              <w:ind w:left="-57" w:right="-57"/>
              <w:rPr>
                <w:sz w:val="22"/>
                <w:szCs w:val="22"/>
              </w:rPr>
            </w:pPr>
            <w:r w:rsidRPr="003643D0">
              <w:rPr>
                <w:sz w:val="22"/>
                <w:szCs w:val="22"/>
              </w:rPr>
              <w:t>Презентация «Две окружности на плоскости». 6 класс. Математика</w:t>
            </w:r>
          </w:p>
        </w:tc>
        <w:tc>
          <w:tcPr>
            <w:tcW w:w="1312" w:type="pct"/>
            <w:vMerge w:val="restart"/>
          </w:tcPr>
          <w:p w:rsidR="003643D0" w:rsidRPr="005E058F" w:rsidRDefault="003643D0" w:rsidP="005E058F">
            <w:pPr>
              <w:ind w:left="-57" w:right="-57"/>
              <w:jc w:val="left"/>
              <w:rPr>
                <w:sz w:val="22"/>
                <w:szCs w:val="22"/>
              </w:rPr>
            </w:pPr>
            <w:r w:rsidRPr="005E058F">
              <w:rPr>
                <w:sz w:val="22"/>
                <w:szCs w:val="22"/>
              </w:rPr>
              <w:t>Образовательный портал «Инфоурок»</w:t>
            </w:r>
          </w:p>
        </w:tc>
      </w:tr>
      <w:tr w:rsidR="003643D0" w:rsidRPr="00824928" w:rsidTr="005F74CB">
        <w:tc>
          <w:tcPr>
            <w:tcW w:w="867" w:type="pct"/>
          </w:tcPr>
          <w:p w:rsidR="003643D0" w:rsidRPr="00F047ED" w:rsidRDefault="003643D0" w:rsidP="003643D0">
            <w:pPr>
              <w:ind w:left="-57" w:right="-57"/>
              <w:jc w:val="left"/>
              <w:rPr>
                <w:sz w:val="22"/>
                <w:szCs w:val="22"/>
              </w:rPr>
            </w:pPr>
            <w:r w:rsidRPr="00F047ED">
              <w:rPr>
                <w:sz w:val="22"/>
                <w:szCs w:val="22"/>
              </w:rPr>
              <w:t>Ойдуп Е.Б.</w:t>
            </w:r>
          </w:p>
        </w:tc>
        <w:tc>
          <w:tcPr>
            <w:tcW w:w="2821" w:type="pct"/>
          </w:tcPr>
          <w:p w:rsidR="003643D0" w:rsidRPr="003643D0" w:rsidRDefault="003643D0" w:rsidP="003643D0">
            <w:pPr>
              <w:ind w:left="-57" w:right="-57"/>
              <w:rPr>
                <w:sz w:val="22"/>
                <w:szCs w:val="22"/>
              </w:rPr>
            </w:pPr>
            <w:r w:rsidRPr="003643D0">
              <w:rPr>
                <w:sz w:val="22"/>
                <w:szCs w:val="22"/>
              </w:rPr>
              <w:t>Проект «Задачи на клетчатой бумаге»</w:t>
            </w:r>
          </w:p>
        </w:tc>
        <w:tc>
          <w:tcPr>
            <w:tcW w:w="1312" w:type="pct"/>
            <w:vMerge/>
          </w:tcPr>
          <w:p w:rsidR="003643D0" w:rsidRPr="00BB47BB" w:rsidRDefault="003643D0" w:rsidP="003643D0">
            <w:pPr>
              <w:ind w:left="-57" w:right="-57"/>
              <w:jc w:val="center"/>
              <w:rPr>
                <w:sz w:val="18"/>
                <w:szCs w:val="18"/>
              </w:rPr>
            </w:pPr>
          </w:p>
        </w:tc>
      </w:tr>
      <w:tr w:rsidR="003643D0" w:rsidRPr="00824928" w:rsidTr="005F74CB">
        <w:tc>
          <w:tcPr>
            <w:tcW w:w="867" w:type="pct"/>
          </w:tcPr>
          <w:p w:rsidR="003643D0" w:rsidRDefault="003643D0">
            <w:r w:rsidRPr="002679C6">
              <w:rPr>
                <w:sz w:val="22"/>
                <w:szCs w:val="22"/>
              </w:rPr>
              <w:t>Ойдуп Е.Б.</w:t>
            </w:r>
          </w:p>
        </w:tc>
        <w:tc>
          <w:tcPr>
            <w:tcW w:w="2821" w:type="pct"/>
          </w:tcPr>
          <w:p w:rsidR="003643D0" w:rsidRPr="003643D0" w:rsidRDefault="003643D0" w:rsidP="003643D0">
            <w:pPr>
              <w:ind w:left="-57" w:right="-57"/>
              <w:rPr>
                <w:sz w:val="22"/>
                <w:szCs w:val="22"/>
              </w:rPr>
            </w:pPr>
            <w:r w:rsidRPr="003643D0">
              <w:rPr>
                <w:sz w:val="22"/>
                <w:szCs w:val="22"/>
              </w:rPr>
              <w:t>Урок «Понятие уравнения». 6 класс. Математика</w:t>
            </w:r>
          </w:p>
        </w:tc>
        <w:tc>
          <w:tcPr>
            <w:tcW w:w="1312" w:type="pct"/>
            <w:vMerge/>
          </w:tcPr>
          <w:p w:rsidR="003643D0" w:rsidRPr="000E4326" w:rsidRDefault="003643D0" w:rsidP="003643D0">
            <w:pPr>
              <w:pStyle w:val="af2"/>
              <w:rPr>
                <w:rFonts w:ascii="Times New Roman" w:hAnsi="Times New Roman"/>
              </w:rPr>
            </w:pPr>
          </w:p>
        </w:tc>
      </w:tr>
      <w:tr w:rsidR="003643D0" w:rsidRPr="00824928" w:rsidTr="005F74CB">
        <w:tc>
          <w:tcPr>
            <w:tcW w:w="867" w:type="pct"/>
          </w:tcPr>
          <w:p w:rsidR="003643D0" w:rsidRDefault="003643D0">
            <w:r w:rsidRPr="002679C6">
              <w:rPr>
                <w:sz w:val="22"/>
                <w:szCs w:val="22"/>
              </w:rPr>
              <w:t>Ойдуп Е.Б.</w:t>
            </w:r>
          </w:p>
        </w:tc>
        <w:tc>
          <w:tcPr>
            <w:tcW w:w="2821" w:type="pct"/>
          </w:tcPr>
          <w:p w:rsidR="003643D0" w:rsidRPr="003643D0" w:rsidRDefault="003643D0" w:rsidP="003643D0">
            <w:pPr>
              <w:ind w:left="-57" w:right="-57"/>
              <w:rPr>
                <w:sz w:val="22"/>
                <w:szCs w:val="22"/>
              </w:rPr>
            </w:pPr>
            <w:r w:rsidRPr="003643D0">
              <w:rPr>
                <w:sz w:val="22"/>
                <w:szCs w:val="22"/>
              </w:rPr>
              <w:t xml:space="preserve">Презентация «Понятие уравнения». </w:t>
            </w:r>
          </w:p>
          <w:p w:rsidR="003643D0" w:rsidRPr="003643D0" w:rsidRDefault="003643D0" w:rsidP="003643D0">
            <w:pPr>
              <w:ind w:left="-57" w:right="-57"/>
              <w:rPr>
                <w:sz w:val="22"/>
                <w:szCs w:val="22"/>
              </w:rPr>
            </w:pPr>
            <w:r w:rsidRPr="003643D0">
              <w:rPr>
                <w:sz w:val="22"/>
                <w:szCs w:val="22"/>
              </w:rPr>
              <w:t>6 класс. Математика</w:t>
            </w:r>
          </w:p>
        </w:tc>
        <w:tc>
          <w:tcPr>
            <w:tcW w:w="1312" w:type="pct"/>
            <w:vMerge/>
          </w:tcPr>
          <w:p w:rsidR="003643D0" w:rsidRPr="000E4326" w:rsidRDefault="003643D0" w:rsidP="003643D0">
            <w:pPr>
              <w:pStyle w:val="af2"/>
              <w:rPr>
                <w:rFonts w:ascii="Times New Roman" w:hAnsi="Times New Roman"/>
              </w:rPr>
            </w:pPr>
          </w:p>
        </w:tc>
      </w:tr>
      <w:tr w:rsidR="003643D0" w:rsidRPr="00824928" w:rsidTr="005F74CB">
        <w:tc>
          <w:tcPr>
            <w:tcW w:w="867" w:type="pct"/>
          </w:tcPr>
          <w:p w:rsidR="003643D0" w:rsidRDefault="003643D0">
            <w:r w:rsidRPr="002679C6">
              <w:rPr>
                <w:sz w:val="22"/>
                <w:szCs w:val="22"/>
              </w:rPr>
              <w:t>Ойдуп Е.Б.</w:t>
            </w:r>
          </w:p>
        </w:tc>
        <w:tc>
          <w:tcPr>
            <w:tcW w:w="2821" w:type="pct"/>
          </w:tcPr>
          <w:p w:rsidR="003643D0" w:rsidRPr="003643D0" w:rsidRDefault="003643D0" w:rsidP="003643D0">
            <w:pPr>
              <w:ind w:left="-57" w:right="-57"/>
              <w:rPr>
                <w:sz w:val="22"/>
                <w:szCs w:val="22"/>
              </w:rPr>
            </w:pPr>
            <w:r w:rsidRPr="003643D0">
              <w:rPr>
                <w:sz w:val="22"/>
                <w:szCs w:val="22"/>
              </w:rPr>
              <w:t>Проект «Предметно-развивающая зона кабинета математики  «Геометрические фигуры и формулы их площадей»</w:t>
            </w:r>
          </w:p>
        </w:tc>
        <w:tc>
          <w:tcPr>
            <w:tcW w:w="1312" w:type="pct"/>
            <w:vMerge w:val="restart"/>
          </w:tcPr>
          <w:p w:rsidR="003643D0" w:rsidRPr="005E058F" w:rsidRDefault="003643D0" w:rsidP="003643D0">
            <w:pPr>
              <w:pStyle w:val="af2"/>
              <w:rPr>
                <w:rFonts w:ascii="Times New Roman" w:hAnsi="Times New Roman"/>
                <w:sz w:val="22"/>
                <w:szCs w:val="22"/>
              </w:rPr>
            </w:pPr>
            <w:r w:rsidRPr="005E058F">
              <w:rPr>
                <w:rFonts w:ascii="Times New Roman" w:hAnsi="Times New Roman"/>
                <w:sz w:val="22"/>
                <w:szCs w:val="22"/>
              </w:rPr>
              <w:t>Образовательный портал «Продленка»</w:t>
            </w:r>
          </w:p>
        </w:tc>
      </w:tr>
      <w:tr w:rsidR="003643D0" w:rsidRPr="00824928" w:rsidTr="005F74CB">
        <w:tc>
          <w:tcPr>
            <w:tcW w:w="867" w:type="pct"/>
          </w:tcPr>
          <w:p w:rsidR="003643D0" w:rsidRDefault="003643D0">
            <w:r w:rsidRPr="002679C6">
              <w:rPr>
                <w:sz w:val="22"/>
                <w:szCs w:val="22"/>
              </w:rPr>
              <w:t>Ойдуп Е.Б.</w:t>
            </w:r>
          </w:p>
        </w:tc>
        <w:tc>
          <w:tcPr>
            <w:tcW w:w="2821" w:type="pct"/>
          </w:tcPr>
          <w:p w:rsidR="003643D0" w:rsidRPr="003643D0" w:rsidRDefault="003643D0" w:rsidP="003643D0">
            <w:pPr>
              <w:ind w:left="-57" w:right="-57"/>
              <w:rPr>
                <w:sz w:val="22"/>
                <w:szCs w:val="22"/>
              </w:rPr>
            </w:pPr>
            <w:r w:rsidRPr="003643D0">
              <w:rPr>
                <w:sz w:val="22"/>
                <w:szCs w:val="22"/>
              </w:rPr>
              <w:t>Урок «Умножение целых чисел». 6 класс. Математика</w:t>
            </w:r>
          </w:p>
        </w:tc>
        <w:tc>
          <w:tcPr>
            <w:tcW w:w="1312" w:type="pct"/>
            <w:vMerge/>
          </w:tcPr>
          <w:p w:rsidR="003643D0" w:rsidRPr="000E4326" w:rsidRDefault="003643D0" w:rsidP="003643D0">
            <w:pPr>
              <w:pStyle w:val="af2"/>
              <w:rPr>
                <w:rFonts w:ascii="Times New Roman" w:hAnsi="Times New Roman"/>
              </w:rPr>
            </w:pPr>
          </w:p>
        </w:tc>
      </w:tr>
      <w:tr w:rsidR="003643D0" w:rsidRPr="00824928" w:rsidTr="005F74CB">
        <w:tc>
          <w:tcPr>
            <w:tcW w:w="867" w:type="pct"/>
          </w:tcPr>
          <w:p w:rsidR="003643D0" w:rsidRDefault="003643D0">
            <w:r w:rsidRPr="002679C6">
              <w:rPr>
                <w:sz w:val="22"/>
                <w:szCs w:val="22"/>
              </w:rPr>
              <w:t>Ойдуп Е.Б.</w:t>
            </w:r>
          </w:p>
        </w:tc>
        <w:tc>
          <w:tcPr>
            <w:tcW w:w="2821" w:type="pct"/>
          </w:tcPr>
          <w:p w:rsidR="003643D0" w:rsidRPr="003643D0" w:rsidRDefault="003643D0" w:rsidP="003643D0">
            <w:pPr>
              <w:ind w:left="-57" w:right="-57"/>
              <w:rPr>
                <w:sz w:val="22"/>
                <w:szCs w:val="22"/>
              </w:rPr>
            </w:pPr>
            <w:r w:rsidRPr="003643D0">
              <w:rPr>
                <w:sz w:val="22"/>
                <w:szCs w:val="22"/>
              </w:rPr>
              <w:t xml:space="preserve">Проект </w:t>
            </w:r>
            <w:r w:rsidRPr="003643D0">
              <w:rPr>
                <w:rFonts w:eastAsiaTheme="majorEastAsia"/>
                <w:color w:val="000000" w:themeColor="text1"/>
                <w:sz w:val="22"/>
                <w:szCs w:val="22"/>
              </w:rPr>
              <w:t>«Давление на поверхность, оказываемое традиционными средствами передвижения коренных народов Приамурья»</w:t>
            </w:r>
          </w:p>
        </w:tc>
        <w:tc>
          <w:tcPr>
            <w:tcW w:w="1312" w:type="pct"/>
            <w:vMerge/>
          </w:tcPr>
          <w:p w:rsidR="003643D0" w:rsidRPr="000E4326" w:rsidRDefault="003643D0" w:rsidP="003643D0">
            <w:pPr>
              <w:pStyle w:val="af2"/>
              <w:rPr>
                <w:rFonts w:ascii="Times New Roman" w:hAnsi="Times New Roman"/>
              </w:rPr>
            </w:pPr>
          </w:p>
        </w:tc>
      </w:tr>
      <w:tr w:rsidR="003643D0" w:rsidRPr="00824928" w:rsidTr="005F74CB">
        <w:tc>
          <w:tcPr>
            <w:tcW w:w="867" w:type="pct"/>
          </w:tcPr>
          <w:p w:rsidR="003643D0" w:rsidRDefault="003643D0">
            <w:r w:rsidRPr="002679C6">
              <w:rPr>
                <w:sz w:val="22"/>
                <w:szCs w:val="22"/>
              </w:rPr>
              <w:t>Ойдуп Е.Б.</w:t>
            </w:r>
          </w:p>
        </w:tc>
        <w:tc>
          <w:tcPr>
            <w:tcW w:w="2821" w:type="pct"/>
          </w:tcPr>
          <w:p w:rsidR="003643D0" w:rsidRPr="003643D0" w:rsidRDefault="003643D0" w:rsidP="003643D0">
            <w:pPr>
              <w:ind w:left="-57" w:right="-57"/>
              <w:rPr>
                <w:sz w:val="22"/>
                <w:szCs w:val="22"/>
              </w:rPr>
            </w:pPr>
            <w:r w:rsidRPr="003643D0">
              <w:rPr>
                <w:sz w:val="22"/>
                <w:szCs w:val="22"/>
              </w:rPr>
              <w:t xml:space="preserve">Проект </w:t>
            </w:r>
            <w:r w:rsidRPr="003643D0">
              <w:rPr>
                <w:rFonts w:eastAsiaTheme="majorEastAsia"/>
                <w:sz w:val="22"/>
                <w:szCs w:val="22"/>
              </w:rPr>
              <w:t>«История создания памятников героям Великой Отечественной войны Хабаровского края в математических задачах»</w:t>
            </w:r>
          </w:p>
        </w:tc>
        <w:tc>
          <w:tcPr>
            <w:tcW w:w="1312" w:type="pct"/>
            <w:vMerge/>
          </w:tcPr>
          <w:p w:rsidR="003643D0" w:rsidRPr="000E4326" w:rsidRDefault="003643D0" w:rsidP="003643D0">
            <w:pPr>
              <w:pStyle w:val="af2"/>
              <w:rPr>
                <w:rFonts w:ascii="Times New Roman" w:hAnsi="Times New Roman"/>
              </w:rPr>
            </w:pPr>
          </w:p>
        </w:tc>
      </w:tr>
      <w:tr w:rsidR="00E650BE" w:rsidRPr="00824928" w:rsidTr="005F74CB">
        <w:tc>
          <w:tcPr>
            <w:tcW w:w="867" w:type="pct"/>
          </w:tcPr>
          <w:p w:rsidR="00E650BE" w:rsidRPr="00E650BE" w:rsidRDefault="00E650BE" w:rsidP="00E650BE">
            <w:pPr>
              <w:ind w:left="-57" w:right="-57"/>
              <w:rPr>
                <w:sz w:val="22"/>
                <w:szCs w:val="22"/>
              </w:rPr>
            </w:pPr>
            <w:r w:rsidRPr="00E650BE">
              <w:rPr>
                <w:sz w:val="22"/>
                <w:szCs w:val="22"/>
              </w:rPr>
              <w:t>Козлова И.Г.</w:t>
            </w:r>
          </w:p>
        </w:tc>
        <w:tc>
          <w:tcPr>
            <w:tcW w:w="2821" w:type="pct"/>
          </w:tcPr>
          <w:p w:rsidR="00E650BE" w:rsidRPr="00E650BE" w:rsidRDefault="00E650BE" w:rsidP="00E650BE">
            <w:pPr>
              <w:rPr>
                <w:rFonts w:eastAsiaTheme="majorEastAsia"/>
                <w:bCs/>
                <w:sz w:val="22"/>
                <w:szCs w:val="22"/>
                <w:shd w:val="clear" w:color="auto" w:fill="FFFFFF"/>
              </w:rPr>
            </w:pPr>
            <w:r w:rsidRPr="00E650BE">
              <w:rPr>
                <w:rFonts w:eastAsiaTheme="majorEastAsia"/>
                <w:bCs/>
                <w:sz w:val="22"/>
                <w:szCs w:val="22"/>
                <w:shd w:val="clear" w:color="auto" w:fill="FFFFFF"/>
              </w:rPr>
              <w:t>Презентация. Тема: «Признак делимости на 3, 9»</w:t>
            </w:r>
          </w:p>
        </w:tc>
        <w:tc>
          <w:tcPr>
            <w:tcW w:w="1312" w:type="pct"/>
            <w:vMerge w:val="restart"/>
          </w:tcPr>
          <w:p w:rsidR="00E650BE" w:rsidRPr="000E4326" w:rsidRDefault="00E650BE" w:rsidP="00E650BE">
            <w:pPr>
              <w:pStyle w:val="af2"/>
              <w:rPr>
                <w:rFonts w:ascii="Times New Roman" w:hAnsi="Times New Roman"/>
              </w:rPr>
            </w:pPr>
            <w:r w:rsidRPr="00E650BE">
              <w:rPr>
                <w:rFonts w:ascii="Times New Roman" w:hAnsi="Times New Roman"/>
              </w:rPr>
              <w:t>Образовательный портал «</w:t>
            </w:r>
            <w:r>
              <w:rPr>
                <w:rFonts w:ascii="Times New Roman" w:hAnsi="Times New Roman"/>
              </w:rPr>
              <w:t>Видеоуроки</w:t>
            </w:r>
            <w:r w:rsidRPr="00E650BE">
              <w:rPr>
                <w:rFonts w:ascii="Times New Roman" w:hAnsi="Times New Roman"/>
              </w:rPr>
              <w:t>»</w:t>
            </w:r>
          </w:p>
        </w:tc>
      </w:tr>
      <w:tr w:rsidR="00E650BE" w:rsidRPr="00824928" w:rsidTr="005F74CB">
        <w:tc>
          <w:tcPr>
            <w:tcW w:w="867" w:type="pct"/>
          </w:tcPr>
          <w:p w:rsidR="00E650BE" w:rsidRDefault="00E650BE">
            <w:r w:rsidRPr="00962F72">
              <w:rPr>
                <w:sz w:val="22"/>
                <w:szCs w:val="22"/>
              </w:rPr>
              <w:t>Козлова И.Г.</w:t>
            </w:r>
          </w:p>
        </w:tc>
        <w:tc>
          <w:tcPr>
            <w:tcW w:w="2821" w:type="pct"/>
          </w:tcPr>
          <w:p w:rsidR="00E650BE" w:rsidRPr="00E650BE" w:rsidRDefault="00E650BE" w:rsidP="00E650BE">
            <w:pPr>
              <w:rPr>
                <w:rFonts w:eastAsiaTheme="majorEastAsia"/>
                <w:bCs/>
                <w:sz w:val="22"/>
                <w:szCs w:val="22"/>
                <w:shd w:val="clear" w:color="auto" w:fill="FFFFFF"/>
              </w:rPr>
            </w:pPr>
            <w:r w:rsidRPr="00E650BE">
              <w:rPr>
                <w:rFonts w:eastAsiaTheme="majorEastAsia"/>
                <w:bCs/>
                <w:sz w:val="22"/>
                <w:szCs w:val="22"/>
                <w:shd w:val="clear" w:color="auto" w:fill="FFFFFF"/>
              </w:rPr>
              <w:t>Презентация. Классный час «Безопасность на льду»</w:t>
            </w:r>
          </w:p>
        </w:tc>
        <w:tc>
          <w:tcPr>
            <w:tcW w:w="1312" w:type="pct"/>
            <w:vMerge/>
          </w:tcPr>
          <w:p w:rsidR="00E650BE" w:rsidRPr="000E4326" w:rsidRDefault="00E650BE" w:rsidP="00E650BE">
            <w:pPr>
              <w:pStyle w:val="af2"/>
              <w:rPr>
                <w:rFonts w:ascii="Times New Roman" w:hAnsi="Times New Roman"/>
              </w:rPr>
            </w:pPr>
          </w:p>
        </w:tc>
      </w:tr>
      <w:tr w:rsidR="00E650BE" w:rsidRPr="00824928" w:rsidTr="005F74CB">
        <w:tc>
          <w:tcPr>
            <w:tcW w:w="867" w:type="pct"/>
          </w:tcPr>
          <w:p w:rsidR="00E650BE" w:rsidRDefault="00E650BE">
            <w:r w:rsidRPr="00962F72">
              <w:rPr>
                <w:sz w:val="22"/>
                <w:szCs w:val="22"/>
              </w:rPr>
              <w:t>Козлова И.Г.</w:t>
            </w:r>
          </w:p>
        </w:tc>
        <w:tc>
          <w:tcPr>
            <w:tcW w:w="2821" w:type="pct"/>
          </w:tcPr>
          <w:p w:rsidR="00E650BE" w:rsidRPr="00E650BE" w:rsidRDefault="00E650BE" w:rsidP="00E650BE">
            <w:pPr>
              <w:rPr>
                <w:sz w:val="22"/>
                <w:szCs w:val="22"/>
              </w:rPr>
            </w:pPr>
            <w:r w:rsidRPr="00E650BE">
              <w:rPr>
                <w:rFonts w:eastAsiaTheme="majorEastAsia"/>
                <w:bCs/>
                <w:sz w:val="22"/>
                <w:szCs w:val="22"/>
                <w:shd w:val="clear" w:color="auto" w:fill="FFFFFF"/>
              </w:rPr>
              <w:t>Проектная работа «Таблица умножения» как часть школьного оформления лестничного пролета»</w:t>
            </w:r>
          </w:p>
        </w:tc>
        <w:tc>
          <w:tcPr>
            <w:tcW w:w="1312" w:type="pct"/>
            <w:vMerge w:val="restart"/>
          </w:tcPr>
          <w:p w:rsidR="00E650BE" w:rsidRPr="005E058F" w:rsidRDefault="00E650BE" w:rsidP="00E650BE">
            <w:pPr>
              <w:pStyle w:val="af2"/>
              <w:rPr>
                <w:rFonts w:ascii="Times New Roman" w:hAnsi="Times New Roman"/>
                <w:sz w:val="22"/>
                <w:szCs w:val="22"/>
              </w:rPr>
            </w:pPr>
            <w:r w:rsidRPr="005E058F">
              <w:rPr>
                <w:rFonts w:ascii="Times New Roman" w:hAnsi="Times New Roman"/>
                <w:sz w:val="22"/>
                <w:szCs w:val="22"/>
              </w:rPr>
              <w:t>Образовательный портал «Инфоурок»</w:t>
            </w:r>
          </w:p>
        </w:tc>
      </w:tr>
      <w:tr w:rsidR="00E650BE" w:rsidRPr="00824928" w:rsidTr="005F74CB">
        <w:tc>
          <w:tcPr>
            <w:tcW w:w="867" w:type="pct"/>
          </w:tcPr>
          <w:p w:rsidR="00E650BE" w:rsidRDefault="00E650BE">
            <w:r w:rsidRPr="00962F72">
              <w:rPr>
                <w:sz w:val="22"/>
                <w:szCs w:val="22"/>
              </w:rPr>
              <w:t>Козлова И.Г.</w:t>
            </w:r>
          </w:p>
        </w:tc>
        <w:tc>
          <w:tcPr>
            <w:tcW w:w="2821" w:type="pct"/>
          </w:tcPr>
          <w:p w:rsidR="00E650BE" w:rsidRPr="00E650BE" w:rsidRDefault="00E650BE" w:rsidP="00E650BE">
            <w:pPr>
              <w:rPr>
                <w:sz w:val="22"/>
                <w:szCs w:val="22"/>
              </w:rPr>
            </w:pPr>
            <w:r w:rsidRPr="00E650BE">
              <w:rPr>
                <w:sz w:val="22"/>
                <w:szCs w:val="22"/>
              </w:rPr>
              <w:t xml:space="preserve">Конспект урока. </w:t>
            </w:r>
            <w:r w:rsidRPr="00E650BE">
              <w:rPr>
                <w:rFonts w:eastAsiaTheme="majorEastAsia"/>
                <w:bCs/>
                <w:sz w:val="22"/>
                <w:szCs w:val="22"/>
                <w:shd w:val="clear" w:color="auto" w:fill="FFFFFF"/>
              </w:rPr>
              <w:t>Тема: «Сложение и вычитание дробей с разными знаменателями»</w:t>
            </w:r>
          </w:p>
        </w:tc>
        <w:tc>
          <w:tcPr>
            <w:tcW w:w="1312" w:type="pct"/>
            <w:vMerge/>
          </w:tcPr>
          <w:p w:rsidR="00E650BE" w:rsidRPr="000E4326" w:rsidRDefault="00E650BE" w:rsidP="00E650BE">
            <w:pPr>
              <w:pStyle w:val="af2"/>
              <w:rPr>
                <w:rFonts w:ascii="Times New Roman" w:hAnsi="Times New Roman"/>
              </w:rPr>
            </w:pPr>
          </w:p>
        </w:tc>
      </w:tr>
      <w:tr w:rsidR="00E650BE" w:rsidRPr="00824928" w:rsidTr="005F74CB">
        <w:tc>
          <w:tcPr>
            <w:tcW w:w="867" w:type="pct"/>
          </w:tcPr>
          <w:p w:rsidR="00E650BE" w:rsidRDefault="00E650BE">
            <w:r w:rsidRPr="00962F72">
              <w:rPr>
                <w:sz w:val="22"/>
                <w:szCs w:val="22"/>
              </w:rPr>
              <w:t>Козлова И.Г.</w:t>
            </w:r>
          </w:p>
        </w:tc>
        <w:tc>
          <w:tcPr>
            <w:tcW w:w="2821" w:type="pct"/>
          </w:tcPr>
          <w:p w:rsidR="00E650BE" w:rsidRPr="00E650BE" w:rsidRDefault="00E650BE" w:rsidP="00E650BE">
            <w:pPr>
              <w:rPr>
                <w:sz w:val="22"/>
                <w:szCs w:val="22"/>
              </w:rPr>
            </w:pPr>
            <w:r w:rsidRPr="00E650BE">
              <w:rPr>
                <w:sz w:val="22"/>
                <w:szCs w:val="22"/>
              </w:rPr>
              <w:t>Презентация: «Сложение и вычитание дробей с разными знаменателями»</w:t>
            </w:r>
          </w:p>
        </w:tc>
        <w:tc>
          <w:tcPr>
            <w:tcW w:w="1312" w:type="pct"/>
            <w:vMerge/>
          </w:tcPr>
          <w:p w:rsidR="00E650BE" w:rsidRPr="000E4326" w:rsidRDefault="00E650BE" w:rsidP="00E650BE">
            <w:pPr>
              <w:pStyle w:val="af2"/>
              <w:rPr>
                <w:rFonts w:ascii="Times New Roman" w:hAnsi="Times New Roman"/>
              </w:rPr>
            </w:pPr>
          </w:p>
        </w:tc>
      </w:tr>
      <w:tr w:rsidR="00E650BE" w:rsidRPr="00824928" w:rsidTr="005F74CB">
        <w:tc>
          <w:tcPr>
            <w:tcW w:w="867" w:type="pct"/>
          </w:tcPr>
          <w:p w:rsidR="00E650BE" w:rsidRDefault="00E650BE">
            <w:r w:rsidRPr="00962F72">
              <w:rPr>
                <w:sz w:val="22"/>
                <w:szCs w:val="22"/>
              </w:rPr>
              <w:t>Козлова И.Г.</w:t>
            </w:r>
          </w:p>
        </w:tc>
        <w:tc>
          <w:tcPr>
            <w:tcW w:w="2821" w:type="pct"/>
          </w:tcPr>
          <w:p w:rsidR="00E650BE" w:rsidRPr="00E650BE" w:rsidRDefault="00E650BE" w:rsidP="00E650BE">
            <w:pPr>
              <w:pStyle w:val="af2"/>
              <w:rPr>
                <w:rFonts w:ascii="Times New Roman" w:hAnsi="Times New Roman"/>
                <w:sz w:val="22"/>
                <w:szCs w:val="22"/>
              </w:rPr>
            </w:pPr>
            <w:r w:rsidRPr="00E650BE">
              <w:rPr>
                <w:rFonts w:ascii="Times New Roman" w:hAnsi="Times New Roman"/>
                <w:sz w:val="22"/>
                <w:szCs w:val="22"/>
              </w:rPr>
              <w:t>Конспект урока «Умножение обыкновенных дробей»</w:t>
            </w:r>
          </w:p>
        </w:tc>
        <w:tc>
          <w:tcPr>
            <w:tcW w:w="1312" w:type="pct"/>
            <w:vMerge w:val="restart"/>
          </w:tcPr>
          <w:p w:rsidR="00E650BE" w:rsidRPr="000E4326" w:rsidRDefault="00E650BE" w:rsidP="00E650BE">
            <w:pPr>
              <w:pStyle w:val="af2"/>
              <w:rPr>
                <w:rFonts w:ascii="Times New Roman" w:hAnsi="Times New Roman"/>
              </w:rPr>
            </w:pPr>
            <w:r w:rsidRPr="00E650BE">
              <w:rPr>
                <w:rFonts w:ascii="Times New Roman" w:hAnsi="Times New Roman"/>
              </w:rPr>
              <w:t>Образовательный портал «</w:t>
            </w:r>
            <w:r>
              <w:rPr>
                <w:rFonts w:ascii="Times New Roman" w:hAnsi="Times New Roman"/>
              </w:rPr>
              <w:t>Мультиу</w:t>
            </w:r>
            <w:r w:rsidRPr="00E650BE">
              <w:rPr>
                <w:rFonts w:ascii="Times New Roman" w:hAnsi="Times New Roman"/>
              </w:rPr>
              <w:t>рок»</w:t>
            </w:r>
          </w:p>
        </w:tc>
      </w:tr>
      <w:tr w:rsidR="00E650BE" w:rsidRPr="00824928" w:rsidTr="005F74CB">
        <w:tc>
          <w:tcPr>
            <w:tcW w:w="867" w:type="pct"/>
          </w:tcPr>
          <w:p w:rsidR="00E650BE" w:rsidRDefault="00E650BE">
            <w:r w:rsidRPr="00962F72">
              <w:rPr>
                <w:sz w:val="22"/>
                <w:szCs w:val="22"/>
              </w:rPr>
              <w:t>Козлова И.Г.</w:t>
            </w:r>
          </w:p>
        </w:tc>
        <w:tc>
          <w:tcPr>
            <w:tcW w:w="2821" w:type="pct"/>
          </w:tcPr>
          <w:p w:rsidR="00E650BE" w:rsidRPr="00E650BE" w:rsidRDefault="00E650BE" w:rsidP="00E650BE">
            <w:pPr>
              <w:pStyle w:val="af2"/>
              <w:rPr>
                <w:rFonts w:ascii="Times New Roman" w:hAnsi="Times New Roman"/>
                <w:sz w:val="22"/>
                <w:szCs w:val="22"/>
              </w:rPr>
            </w:pPr>
            <w:r w:rsidRPr="00E650BE">
              <w:rPr>
                <w:rFonts w:ascii="Times New Roman" w:hAnsi="Times New Roman"/>
                <w:sz w:val="22"/>
                <w:szCs w:val="22"/>
              </w:rPr>
              <w:t>Презентация «Умножение обыкновенных дробей»</w:t>
            </w:r>
          </w:p>
        </w:tc>
        <w:tc>
          <w:tcPr>
            <w:tcW w:w="1312" w:type="pct"/>
            <w:vMerge/>
          </w:tcPr>
          <w:p w:rsidR="00E650BE" w:rsidRPr="000E4326" w:rsidRDefault="00E650BE" w:rsidP="00E650BE">
            <w:pPr>
              <w:pStyle w:val="af2"/>
              <w:rPr>
                <w:rFonts w:ascii="Times New Roman" w:hAnsi="Times New Roman"/>
              </w:rPr>
            </w:pPr>
          </w:p>
        </w:tc>
      </w:tr>
      <w:tr w:rsidR="00E650BE" w:rsidRPr="00824928" w:rsidTr="005F74CB">
        <w:tc>
          <w:tcPr>
            <w:tcW w:w="867" w:type="pct"/>
          </w:tcPr>
          <w:p w:rsidR="00E650BE" w:rsidRDefault="00E650BE">
            <w:r w:rsidRPr="00962F72">
              <w:rPr>
                <w:sz w:val="22"/>
                <w:szCs w:val="22"/>
              </w:rPr>
              <w:t>Козлова И.Г.</w:t>
            </w:r>
          </w:p>
        </w:tc>
        <w:tc>
          <w:tcPr>
            <w:tcW w:w="2821" w:type="pct"/>
          </w:tcPr>
          <w:p w:rsidR="00E650BE" w:rsidRPr="00E650BE" w:rsidRDefault="00E650BE" w:rsidP="00E650BE">
            <w:pPr>
              <w:pStyle w:val="af2"/>
              <w:rPr>
                <w:rFonts w:ascii="Times New Roman" w:hAnsi="Times New Roman"/>
                <w:sz w:val="22"/>
                <w:szCs w:val="22"/>
              </w:rPr>
            </w:pPr>
            <w:r w:rsidRPr="00E650BE">
              <w:rPr>
                <w:rFonts w:ascii="Times New Roman" w:hAnsi="Times New Roman"/>
                <w:sz w:val="22"/>
                <w:szCs w:val="22"/>
              </w:rPr>
              <w:t>«Организация работы с родителями при дистанционном обучении»</w:t>
            </w:r>
          </w:p>
        </w:tc>
        <w:tc>
          <w:tcPr>
            <w:tcW w:w="1312" w:type="pct"/>
            <w:vMerge w:val="restart"/>
          </w:tcPr>
          <w:p w:rsidR="00E650BE" w:rsidRPr="000E4326" w:rsidRDefault="00E650BE" w:rsidP="00E650BE">
            <w:pPr>
              <w:pStyle w:val="af2"/>
              <w:rPr>
                <w:rFonts w:ascii="Times New Roman" w:hAnsi="Times New Roman"/>
              </w:rPr>
            </w:pPr>
            <w:r>
              <w:rPr>
                <w:rFonts w:ascii="Times New Roman" w:hAnsi="Times New Roman"/>
              </w:rPr>
              <w:t>Сайт МБОУ СОШ с.Киселёвка раздел «Инновационная деятельность»</w:t>
            </w:r>
          </w:p>
        </w:tc>
      </w:tr>
      <w:tr w:rsidR="00E650BE" w:rsidRPr="00824928" w:rsidTr="005F74CB">
        <w:tc>
          <w:tcPr>
            <w:tcW w:w="867" w:type="pct"/>
          </w:tcPr>
          <w:p w:rsidR="00E650BE" w:rsidRDefault="00E650BE">
            <w:r w:rsidRPr="00962F72">
              <w:rPr>
                <w:sz w:val="22"/>
                <w:szCs w:val="22"/>
              </w:rPr>
              <w:t>Козлова И.Г.</w:t>
            </w:r>
          </w:p>
        </w:tc>
        <w:tc>
          <w:tcPr>
            <w:tcW w:w="2821" w:type="pct"/>
          </w:tcPr>
          <w:p w:rsidR="00E650BE" w:rsidRPr="00E650BE" w:rsidRDefault="00E650BE" w:rsidP="00E650BE">
            <w:pPr>
              <w:pStyle w:val="af2"/>
              <w:rPr>
                <w:rFonts w:ascii="Times New Roman" w:hAnsi="Times New Roman"/>
                <w:sz w:val="22"/>
                <w:szCs w:val="22"/>
              </w:rPr>
            </w:pPr>
            <w:r w:rsidRPr="00E650BE">
              <w:rPr>
                <w:rFonts w:ascii="Times New Roman" w:hAnsi="Times New Roman"/>
                <w:sz w:val="22"/>
                <w:szCs w:val="22"/>
              </w:rPr>
              <w:t>Презентация «Электронные дидактические игры на уроках математики в 5 классе»</w:t>
            </w:r>
          </w:p>
        </w:tc>
        <w:tc>
          <w:tcPr>
            <w:tcW w:w="1312" w:type="pct"/>
            <w:vMerge/>
          </w:tcPr>
          <w:p w:rsidR="00E650BE" w:rsidRPr="000E4326" w:rsidRDefault="00E650BE" w:rsidP="00E650BE">
            <w:pPr>
              <w:pStyle w:val="af2"/>
              <w:rPr>
                <w:rFonts w:ascii="Times New Roman" w:hAnsi="Times New Roman"/>
              </w:rPr>
            </w:pPr>
          </w:p>
        </w:tc>
      </w:tr>
      <w:tr w:rsidR="00E650BE" w:rsidRPr="00824928" w:rsidTr="005F74CB">
        <w:tc>
          <w:tcPr>
            <w:tcW w:w="867" w:type="pct"/>
          </w:tcPr>
          <w:p w:rsidR="00E650BE" w:rsidRDefault="00E650BE">
            <w:r w:rsidRPr="00962F72">
              <w:rPr>
                <w:sz w:val="22"/>
                <w:szCs w:val="22"/>
              </w:rPr>
              <w:t>Козлова И.Г.</w:t>
            </w:r>
          </w:p>
        </w:tc>
        <w:tc>
          <w:tcPr>
            <w:tcW w:w="2821" w:type="pct"/>
          </w:tcPr>
          <w:p w:rsidR="00E650BE" w:rsidRPr="00E650BE" w:rsidRDefault="00E650BE" w:rsidP="00E650BE">
            <w:pPr>
              <w:pStyle w:val="af2"/>
              <w:rPr>
                <w:rFonts w:ascii="Times New Roman" w:hAnsi="Times New Roman"/>
                <w:sz w:val="22"/>
                <w:szCs w:val="22"/>
              </w:rPr>
            </w:pPr>
            <w:r w:rsidRPr="00E650BE">
              <w:rPr>
                <w:rFonts w:ascii="Times New Roman" w:eastAsiaTheme="majorEastAsia" w:hAnsi="Times New Roman"/>
                <w:sz w:val="22"/>
                <w:szCs w:val="22"/>
                <w:shd w:val="clear" w:color="auto" w:fill="FFFFFF"/>
              </w:rPr>
              <w:t>Функциональная грамотность. Смысловое чтение.</w:t>
            </w:r>
          </w:p>
        </w:tc>
        <w:tc>
          <w:tcPr>
            <w:tcW w:w="1312" w:type="pct"/>
            <w:vMerge/>
          </w:tcPr>
          <w:p w:rsidR="00E650BE" w:rsidRPr="000E4326" w:rsidRDefault="00E650BE" w:rsidP="00E650BE">
            <w:pPr>
              <w:pStyle w:val="af2"/>
              <w:rPr>
                <w:rFonts w:ascii="Times New Roman" w:hAnsi="Times New Roman"/>
              </w:rPr>
            </w:pPr>
          </w:p>
        </w:tc>
      </w:tr>
      <w:tr w:rsidR="00E650BE" w:rsidRPr="00824928" w:rsidTr="005F74CB">
        <w:tc>
          <w:tcPr>
            <w:tcW w:w="867" w:type="pct"/>
          </w:tcPr>
          <w:p w:rsidR="00E650BE" w:rsidRDefault="00E650BE" w:rsidP="008147C7">
            <w:r w:rsidRPr="00962F72">
              <w:rPr>
                <w:sz w:val="22"/>
                <w:szCs w:val="22"/>
              </w:rPr>
              <w:t>Козлова И.Г.</w:t>
            </w:r>
          </w:p>
        </w:tc>
        <w:tc>
          <w:tcPr>
            <w:tcW w:w="2821" w:type="pct"/>
          </w:tcPr>
          <w:p w:rsidR="00E650BE" w:rsidRPr="00E650BE" w:rsidRDefault="00E650BE" w:rsidP="008147C7">
            <w:pPr>
              <w:pStyle w:val="af2"/>
              <w:rPr>
                <w:rFonts w:ascii="Times New Roman" w:hAnsi="Times New Roman"/>
                <w:sz w:val="22"/>
                <w:szCs w:val="22"/>
                <w:shd w:val="clear" w:color="auto" w:fill="FFFFFF"/>
              </w:rPr>
            </w:pPr>
            <w:r w:rsidRPr="00E650BE">
              <w:rPr>
                <w:rStyle w:val="af6"/>
                <w:rFonts w:ascii="Times New Roman" w:eastAsiaTheme="majorEastAsia" w:hAnsi="Times New Roman"/>
                <w:b w:val="0"/>
                <w:sz w:val="22"/>
                <w:szCs w:val="22"/>
              </w:rPr>
              <w:t>Реализация проекта  «Таблица умножения», как часть школьного оформления лестничного пролета»</w:t>
            </w:r>
          </w:p>
        </w:tc>
        <w:tc>
          <w:tcPr>
            <w:tcW w:w="1312" w:type="pct"/>
            <w:vMerge/>
          </w:tcPr>
          <w:p w:rsidR="00E650BE" w:rsidRPr="000E4326" w:rsidRDefault="00E650BE" w:rsidP="00E650BE">
            <w:pPr>
              <w:pStyle w:val="af2"/>
              <w:rPr>
                <w:rFonts w:ascii="Times New Roman" w:hAnsi="Times New Roman"/>
              </w:rPr>
            </w:pPr>
          </w:p>
        </w:tc>
      </w:tr>
      <w:tr w:rsidR="00E650BE" w:rsidRPr="00824928" w:rsidTr="005F74CB">
        <w:tc>
          <w:tcPr>
            <w:tcW w:w="867" w:type="pct"/>
          </w:tcPr>
          <w:p w:rsidR="00E650BE" w:rsidRDefault="00E650BE" w:rsidP="008147C7">
            <w:r w:rsidRPr="00962F72">
              <w:rPr>
                <w:sz w:val="22"/>
                <w:szCs w:val="22"/>
              </w:rPr>
              <w:t>Козлова И.Г.</w:t>
            </w:r>
          </w:p>
        </w:tc>
        <w:tc>
          <w:tcPr>
            <w:tcW w:w="2821" w:type="pct"/>
          </w:tcPr>
          <w:p w:rsidR="00E650BE" w:rsidRPr="00E650BE" w:rsidRDefault="00E650BE" w:rsidP="008147C7">
            <w:pPr>
              <w:pStyle w:val="af2"/>
              <w:rPr>
                <w:rStyle w:val="af6"/>
                <w:rFonts w:ascii="Times New Roman" w:eastAsiaTheme="majorEastAsia" w:hAnsi="Times New Roman"/>
                <w:sz w:val="22"/>
                <w:szCs w:val="22"/>
              </w:rPr>
            </w:pPr>
            <w:r w:rsidRPr="00E650BE">
              <w:rPr>
                <w:rFonts w:ascii="Times New Roman" w:hAnsi="Times New Roman"/>
                <w:sz w:val="22"/>
                <w:szCs w:val="22"/>
              </w:rPr>
              <w:t>Техники формирующего оценивания на уроках математики в основной школе.</w:t>
            </w:r>
          </w:p>
        </w:tc>
        <w:tc>
          <w:tcPr>
            <w:tcW w:w="1312" w:type="pct"/>
            <w:vMerge/>
          </w:tcPr>
          <w:p w:rsidR="00E650BE" w:rsidRPr="000E4326" w:rsidRDefault="00E650BE" w:rsidP="00E650BE">
            <w:pPr>
              <w:pStyle w:val="af2"/>
              <w:rPr>
                <w:rFonts w:ascii="Times New Roman" w:hAnsi="Times New Roman"/>
              </w:rPr>
            </w:pPr>
          </w:p>
        </w:tc>
      </w:tr>
      <w:tr w:rsidR="00023C60" w:rsidRPr="00824928" w:rsidTr="005F74CB">
        <w:tc>
          <w:tcPr>
            <w:tcW w:w="867" w:type="pct"/>
          </w:tcPr>
          <w:p w:rsidR="00023C60" w:rsidRPr="00023C60" w:rsidRDefault="00023C60" w:rsidP="008147C7">
            <w:pPr>
              <w:rPr>
                <w:sz w:val="22"/>
                <w:szCs w:val="22"/>
              </w:rPr>
            </w:pPr>
            <w:r w:rsidRPr="00023C60">
              <w:rPr>
                <w:sz w:val="22"/>
                <w:szCs w:val="22"/>
              </w:rPr>
              <w:t>Барадишириева Б.Г.</w:t>
            </w:r>
          </w:p>
        </w:tc>
        <w:tc>
          <w:tcPr>
            <w:tcW w:w="2821" w:type="pct"/>
          </w:tcPr>
          <w:p w:rsidR="00023C60" w:rsidRPr="00E01CCB" w:rsidRDefault="00023C60" w:rsidP="008147C7">
            <w:pPr>
              <w:pStyle w:val="af1"/>
              <w:shd w:val="clear" w:color="auto" w:fill="FFFFFF"/>
              <w:spacing w:before="0" w:beforeAutospacing="0"/>
              <w:rPr>
                <w:sz w:val="20"/>
                <w:szCs w:val="20"/>
              </w:rPr>
            </w:pPr>
            <w:r w:rsidRPr="00E01CCB">
              <w:rPr>
                <w:sz w:val="20"/>
                <w:szCs w:val="20"/>
              </w:rPr>
              <w:t>Сетевой вебинар </w:t>
            </w:r>
            <w:r w:rsidRPr="00E01CCB">
              <w:rPr>
                <w:rStyle w:val="af6"/>
                <w:b w:val="0"/>
                <w:sz w:val="20"/>
                <w:szCs w:val="20"/>
              </w:rPr>
              <w:t>«Основные направления формирования функциональной грамотности на уроках естественно-математического цикла. Анализ выполнения ВПР-2020»</w:t>
            </w:r>
          </w:p>
        </w:tc>
        <w:tc>
          <w:tcPr>
            <w:tcW w:w="1312" w:type="pct"/>
            <w:vMerge w:val="restart"/>
          </w:tcPr>
          <w:p w:rsidR="00023C60" w:rsidRPr="000E4326" w:rsidRDefault="00023C60" w:rsidP="00E650BE">
            <w:pPr>
              <w:pStyle w:val="af2"/>
              <w:rPr>
                <w:rFonts w:ascii="Times New Roman" w:hAnsi="Times New Roman"/>
              </w:rPr>
            </w:pPr>
            <w:r>
              <w:rPr>
                <w:rFonts w:ascii="Times New Roman" w:hAnsi="Times New Roman"/>
              </w:rPr>
              <w:t>Сайт МБОУ СОШ с.Киселёвка раздел «Инновационная деятельность»</w:t>
            </w:r>
          </w:p>
        </w:tc>
      </w:tr>
      <w:tr w:rsidR="00023C60" w:rsidRPr="00824928" w:rsidTr="005F74CB">
        <w:tc>
          <w:tcPr>
            <w:tcW w:w="867" w:type="pct"/>
          </w:tcPr>
          <w:p w:rsidR="00023C60" w:rsidRPr="00023C60" w:rsidRDefault="00E01CCB" w:rsidP="008147C7">
            <w:pPr>
              <w:rPr>
                <w:sz w:val="22"/>
                <w:szCs w:val="22"/>
              </w:rPr>
            </w:pPr>
            <w:r w:rsidRPr="00023C60">
              <w:rPr>
                <w:sz w:val="22"/>
                <w:szCs w:val="22"/>
              </w:rPr>
              <w:t>Барадишириева Б.Г.</w:t>
            </w:r>
          </w:p>
        </w:tc>
        <w:tc>
          <w:tcPr>
            <w:tcW w:w="2821" w:type="pct"/>
          </w:tcPr>
          <w:p w:rsidR="00023C60" w:rsidRPr="00E01CCB" w:rsidRDefault="00023C60" w:rsidP="008147C7">
            <w:pPr>
              <w:pStyle w:val="af1"/>
              <w:shd w:val="clear" w:color="auto" w:fill="FFFFFF"/>
              <w:spacing w:before="0" w:beforeAutospacing="0"/>
              <w:rPr>
                <w:sz w:val="20"/>
                <w:szCs w:val="20"/>
              </w:rPr>
            </w:pPr>
            <w:r w:rsidRPr="00E01CCB">
              <w:rPr>
                <w:sz w:val="20"/>
                <w:szCs w:val="20"/>
              </w:rPr>
              <w:t>Сетевой вебинар</w:t>
            </w:r>
            <w:r w:rsidRPr="00E01CCB">
              <w:rPr>
                <w:rStyle w:val="af6"/>
                <w:sz w:val="20"/>
                <w:szCs w:val="20"/>
              </w:rPr>
              <w:t> «</w:t>
            </w:r>
            <w:r w:rsidRPr="00E01CCB">
              <w:rPr>
                <w:bCs/>
                <w:sz w:val="20"/>
                <w:szCs w:val="20"/>
              </w:rPr>
              <w:t>Совершенствование развивающей предметно-пространственной среды школы посредством организации проектной деятельности обучающихся</w:t>
            </w:r>
            <w:r w:rsidRPr="00E01CCB">
              <w:rPr>
                <w:rStyle w:val="af6"/>
                <w:sz w:val="20"/>
                <w:szCs w:val="20"/>
              </w:rPr>
              <w:t>»</w:t>
            </w:r>
          </w:p>
        </w:tc>
        <w:tc>
          <w:tcPr>
            <w:tcW w:w="1312" w:type="pct"/>
            <w:vMerge/>
          </w:tcPr>
          <w:p w:rsidR="00023C60" w:rsidRPr="000E4326" w:rsidRDefault="00023C60" w:rsidP="00E650BE">
            <w:pPr>
              <w:pStyle w:val="af2"/>
              <w:rPr>
                <w:rFonts w:ascii="Times New Roman" w:hAnsi="Times New Roman"/>
              </w:rPr>
            </w:pPr>
          </w:p>
        </w:tc>
      </w:tr>
      <w:tr w:rsidR="00860E81" w:rsidRPr="00824928" w:rsidTr="005F74CB">
        <w:tc>
          <w:tcPr>
            <w:tcW w:w="867" w:type="pct"/>
          </w:tcPr>
          <w:p w:rsidR="00860E81" w:rsidRDefault="00860E81" w:rsidP="008147C7">
            <w:r w:rsidRPr="002A52CC">
              <w:rPr>
                <w:sz w:val="22"/>
                <w:szCs w:val="22"/>
              </w:rPr>
              <w:t xml:space="preserve">Жаргалова Ж. С. </w:t>
            </w:r>
          </w:p>
        </w:tc>
        <w:tc>
          <w:tcPr>
            <w:tcW w:w="2821" w:type="pct"/>
          </w:tcPr>
          <w:p w:rsidR="00860E81" w:rsidRPr="00860E81" w:rsidRDefault="00860E81" w:rsidP="00860E81">
            <w:pPr>
              <w:jc w:val="left"/>
              <w:rPr>
                <w:rFonts w:eastAsia="Calibri"/>
                <w:sz w:val="22"/>
                <w:szCs w:val="22"/>
              </w:rPr>
            </w:pPr>
            <w:r w:rsidRPr="00860E81">
              <w:rPr>
                <w:rFonts w:eastAsia="Calibri"/>
                <w:sz w:val="22"/>
                <w:szCs w:val="22"/>
              </w:rPr>
              <w:t>Проектная работа «Образ медведя в сказаниях дальневосточных аборигенов»</w:t>
            </w:r>
          </w:p>
        </w:tc>
        <w:tc>
          <w:tcPr>
            <w:tcW w:w="1312" w:type="pct"/>
            <w:vMerge w:val="restart"/>
          </w:tcPr>
          <w:p w:rsidR="00860E81" w:rsidRPr="00BB47BB" w:rsidRDefault="00860E81" w:rsidP="00E650BE">
            <w:pPr>
              <w:jc w:val="center"/>
              <w:rPr>
                <w:sz w:val="18"/>
                <w:szCs w:val="18"/>
              </w:rPr>
            </w:pPr>
            <w:r w:rsidRPr="00824928">
              <w:rPr>
                <w:sz w:val="22"/>
                <w:szCs w:val="22"/>
              </w:rPr>
              <w:t>Образовательный портал «Инфоурок»</w:t>
            </w:r>
          </w:p>
        </w:tc>
      </w:tr>
      <w:tr w:rsidR="00860E81" w:rsidRPr="00824928" w:rsidTr="005F74CB">
        <w:tc>
          <w:tcPr>
            <w:tcW w:w="867" w:type="pct"/>
          </w:tcPr>
          <w:p w:rsidR="00860E81" w:rsidRDefault="00860E81" w:rsidP="008147C7">
            <w:r w:rsidRPr="002A52CC">
              <w:rPr>
                <w:sz w:val="22"/>
                <w:szCs w:val="22"/>
              </w:rPr>
              <w:t xml:space="preserve">Жаргалова Ж. С. </w:t>
            </w:r>
          </w:p>
        </w:tc>
        <w:tc>
          <w:tcPr>
            <w:tcW w:w="2821" w:type="pct"/>
          </w:tcPr>
          <w:p w:rsidR="00860E81" w:rsidRPr="00860E81" w:rsidRDefault="00860E81" w:rsidP="00860E81">
            <w:pPr>
              <w:jc w:val="left"/>
              <w:rPr>
                <w:rFonts w:eastAsia="Calibri"/>
                <w:sz w:val="22"/>
                <w:szCs w:val="22"/>
              </w:rPr>
            </w:pPr>
            <w:r w:rsidRPr="00860E81">
              <w:rPr>
                <w:rFonts w:eastAsia="Calibri"/>
                <w:sz w:val="22"/>
                <w:szCs w:val="22"/>
              </w:rPr>
              <w:t>Презентация по проектной работе «Образ медведя в сказаниях дальневосточных аборигенов»</w:t>
            </w:r>
          </w:p>
        </w:tc>
        <w:tc>
          <w:tcPr>
            <w:tcW w:w="1312" w:type="pct"/>
            <w:vMerge/>
          </w:tcPr>
          <w:p w:rsidR="00860E81" w:rsidRPr="00BB47BB" w:rsidRDefault="00860E81" w:rsidP="00E650BE">
            <w:pPr>
              <w:jc w:val="center"/>
              <w:rPr>
                <w:sz w:val="18"/>
                <w:szCs w:val="18"/>
              </w:rPr>
            </w:pPr>
          </w:p>
        </w:tc>
      </w:tr>
      <w:tr w:rsidR="00860E81" w:rsidRPr="00824928" w:rsidTr="005F74CB">
        <w:tc>
          <w:tcPr>
            <w:tcW w:w="867" w:type="pct"/>
          </w:tcPr>
          <w:p w:rsidR="00860E81" w:rsidRDefault="00860E81" w:rsidP="008147C7">
            <w:r w:rsidRPr="002A52CC">
              <w:rPr>
                <w:sz w:val="22"/>
                <w:szCs w:val="22"/>
              </w:rPr>
              <w:t xml:space="preserve">Жаргалова Ж. С. </w:t>
            </w:r>
          </w:p>
        </w:tc>
        <w:tc>
          <w:tcPr>
            <w:tcW w:w="2821" w:type="pct"/>
          </w:tcPr>
          <w:p w:rsidR="00860E81" w:rsidRPr="00860E81" w:rsidRDefault="00860E81" w:rsidP="00860E81">
            <w:pPr>
              <w:jc w:val="left"/>
              <w:rPr>
                <w:rFonts w:eastAsia="Calibri"/>
                <w:sz w:val="22"/>
                <w:szCs w:val="22"/>
              </w:rPr>
            </w:pPr>
            <w:r w:rsidRPr="00860E81">
              <w:rPr>
                <w:rFonts w:eastAsia="Calibri"/>
                <w:sz w:val="22"/>
                <w:szCs w:val="22"/>
              </w:rPr>
              <w:t>Проектная работа «Фотозона «С Новым Годом!» как часть школьного оформления»</w:t>
            </w:r>
          </w:p>
        </w:tc>
        <w:tc>
          <w:tcPr>
            <w:tcW w:w="1312" w:type="pct"/>
            <w:vMerge/>
          </w:tcPr>
          <w:p w:rsidR="00860E81" w:rsidRPr="00BB47BB" w:rsidRDefault="00860E81" w:rsidP="00E650BE">
            <w:pPr>
              <w:jc w:val="center"/>
              <w:rPr>
                <w:sz w:val="18"/>
                <w:szCs w:val="18"/>
              </w:rPr>
            </w:pPr>
          </w:p>
        </w:tc>
      </w:tr>
      <w:tr w:rsidR="00860E81" w:rsidRPr="00824928" w:rsidTr="005F74CB">
        <w:tc>
          <w:tcPr>
            <w:tcW w:w="867" w:type="pct"/>
          </w:tcPr>
          <w:p w:rsidR="00860E81" w:rsidRDefault="00860E81" w:rsidP="008147C7">
            <w:r w:rsidRPr="00F67742">
              <w:rPr>
                <w:sz w:val="22"/>
                <w:szCs w:val="22"/>
              </w:rPr>
              <w:t xml:space="preserve">Жаргалова Ж. С. </w:t>
            </w:r>
          </w:p>
        </w:tc>
        <w:tc>
          <w:tcPr>
            <w:tcW w:w="2821" w:type="pct"/>
          </w:tcPr>
          <w:p w:rsidR="00860E81" w:rsidRPr="00860E81" w:rsidRDefault="00860E81" w:rsidP="00860E81">
            <w:pPr>
              <w:jc w:val="left"/>
              <w:rPr>
                <w:rFonts w:eastAsia="Calibri"/>
                <w:sz w:val="22"/>
                <w:szCs w:val="22"/>
              </w:rPr>
            </w:pPr>
            <w:r w:rsidRPr="00860E81">
              <w:rPr>
                <w:rFonts w:eastAsia="Calibri"/>
                <w:sz w:val="22"/>
                <w:szCs w:val="22"/>
              </w:rPr>
              <w:t>Презентация к проектной работе «Фотозона «С Новым Годом!» как часть школьного оформления»</w:t>
            </w:r>
          </w:p>
        </w:tc>
        <w:tc>
          <w:tcPr>
            <w:tcW w:w="1312" w:type="pct"/>
            <w:vMerge/>
          </w:tcPr>
          <w:p w:rsidR="00860E81" w:rsidRPr="00BB47BB" w:rsidRDefault="00860E81" w:rsidP="00E650BE">
            <w:pPr>
              <w:jc w:val="center"/>
              <w:rPr>
                <w:sz w:val="18"/>
                <w:szCs w:val="18"/>
              </w:rPr>
            </w:pPr>
          </w:p>
        </w:tc>
      </w:tr>
      <w:tr w:rsidR="00860E81" w:rsidRPr="00824928" w:rsidTr="005F74CB">
        <w:tc>
          <w:tcPr>
            <w:tcW w:w="867" w:type="pct"/>
          </w:tcPr>
          <w:p w:rsidR="00860E81" w:rsidRDefault="00860E81" w:rsidP="008147C7">
            <w:r w:rsidRPr="00F67742">
              <w:rPr>
                <w:sz w:val="22"/>
                <w:szCs w:val="22"/>
              </w:rPr>
              <w:t xml:space="preserve">Жаргалова Ж. С. </w:t>
            </w:r>
          </w:p>
        </w:tc>
        <w:tc>
          <w:tcPr>
            <w:tcW w:w="2821" w:type="pct"/>
          </w:tcPr>
          <w:p w:rsidR="00860E81" w:rsidRPr="00860E81" w:rsidRDefault="00860E81" w:rsidP="00860E81">
            <w:pPr>
              <w:jc w:val="left"/>
              <w:rPr>
                <w:rFonts w:eastAsia="Calibri"/>
                <w:sz w:val="22"/>
                <w:szCs w:val="22"/>
              </w:rPr>
            </w:pPr>
            <w:r w:rsidRPr="00860E81">
              <w:rPr>
                <w:rFonts w:eastAsia="Calibri"/>
                <w:sz w:val="22"/>
                <w:szCs w:val="22"/>
              </w:rPr>
              <w:t>План-конспект урока английского языка по теме «Вопросы в PAST SIMPLE с глаголом to be и другими глаголами»</w:t>
            </w:r>
          </w:p>
        </w:tc>
        <w:tc>
          <w:tcPr>
            <w:tcW w:w="1312" w:type="pct"/>
            <w:vMerge/>
          </w:tcPr>
          <w:p w:rsidR="00860E81" w:rsidRPr="00BB47BB" w:rsidRDefault="00860E81" w:rsidP="00E650BE">
            <w:pPr>
              <w:jc w:val="center"/>
              <w:rPr>
                <w:sz w:val="18"/>
                <w:szCs w:val="18"/>
              </w:rPr>
            </w:pPr>
          </w:p>
        </w:tc>
      </w:tr>
      <w:tr w:rsidR="009553D5" w:rsidRPr="00824928" w:rsidTr="005F74CB">
        <w:tc>
          <w:tcPr>
            <w:tcW w:w="867" w:type="pct"/>
          </w:tcPr>
          <w:p w:rsidR="009553D5" w:rsidRDefault="009553D5" w:rsidP="008147C7">
            <w:r w:rsidRPr="00F67742">
              <w:rPr>
                <w:sz w:val="22"/>
                <w:szCs w:val="22"/>
              </w:rPr>
              <w:t xml:space="preserve">Жаргалова Ж. С. </w:t>
            </w:r>
          </w:p>
        </w:tc>
        <w:tc>
          <w:tcPr>
            <w:tcW w:w="2821" w:type="pct"/>
          </w:tcPr>
          <w:p w:rsidR="009553D5" w:rsidRPr="009553D5" w:rsidRDefault="009553D5" w:rsidP="009553D5">
            <w:pPr>
              <w:jc w:val="left"/>
              <w:rPr>
                <w:rFonts w:eastAsia="Calibri"/>
                <w:sz w:val="22"/>
                <w:szCs w:val="22"/>
              </w:rPr>
            </w:pPr>
            <w:r w:rsidRPr="009553D5">
              <w:rPr>
                <w:rFonts w:eastAsia="Calibri"/>
                <w:sz w:val="22"/>
                <w:szCs w:val="22"/>
              </w:rPr>
              <w:t xml:space="preserve">Самоанализ педагогической деятельности «Диагностика уровня сформированности предметных УУД </w:t>
            </w:r>
            <w:r>
              <w:rPr>
                <w:rFonts w:eastAsia="Calibri"/>
                <w:sz w:val="22"/>
                <w:szCs w:val="22"/>
              </w:rPr>
              <w:t xml:space="preserve"> </w:t>
            </w:r>
            <w:r w:rsidRPr="009553D5">
              <w:rPr>
                <w:rFonts w:eastAsia="Calibri"/>
                <w:sz w:val="22"/>
                <w:szCs w:val="22"/>
              </w:rPr>
              <w:t>(английский язык)</w:t>
            </w:r>
            <w:r>
              <w:rPr>
                <w:rFonts w:eastAsia="Calibri"/>
                <w:sz w:val="22"/>
                <w:szCs w:val="22"/>
              </w:rPr>
              <w:t xml:space="preserve"> </w:t>
            </w:r>
            <w:r w:rsidRPr="009553D5">
              <w:rPr>
                <w:rFonts w:eastAsia="Calibri"/>
                <w:sz w:val="22"/>
                <w:szCs w:val="22"/>
              </w:rPr>
              <w:t>7 класса, 2019-2020 учебного года</w:t>
            </w:r>
          </w:p>
        </w:tc>
        <w:tc>
          <w:tcPr>
            <w:tcW w:w="1312" w:type="pct"/>
            <w:vMerge w:val="restart"/>
          </w:tcPr>
          <w:p w:rsidR="009553D5" w:rsidRPr="009553D5" w:rsidRDefault="009553D5" w:rsidP="009553D5">
            <w:pPr>
              <w:jc w:val="center"/>
              <w:rPr>
                <w:rFonts w:eastAsia="Calibri"/>
                <w:sz w:val="20"/>
                <w:szCs w:val="20"/>
              </w:rPr>
            </w:pPr>
            <w:r w:rsidRPr="009553D5">
              <w:rPr>
                <w:rFonts w:eastAsia="Calibri"/>
                <w:sz w:val="20"/>
                <w:szCs w:val="20"/>
              </w:rPr>
              <w:t>Педагогическое сообщество УРОК. РФ. Печатное издание «Сборник методических раз</w:t>
            </w:r>
            <w:r>
              <w:rPr>
                <w:rFonts w:eastAsia="Calibri"/>
                <w:sz w:val="20"/>
                <w:szCs w:val="20"/>
              </w:rPr>
              <w:t>работок и педагогических идей».</w:t>
            </w:r>
            <w:r w:rsidRPr="00DC388C">
              <w:rPr>
                <w:rFonts w:eastAsia="Calibri"/>
              </w:rPr>
              <w:t xml:space="preserve"> </w:t>
            </w:r>
          </w:p>
        </w:tc>
      </w:tr>
      <w:tr w:rsidR="009553D5" w:rsidRPr="00824928" w:rsidTr="009553D5">
        <w:trPr>
          <w:trHeight w:val="60"/>
        </w:trPr>
        <w:tc>
          <w:tcPr>
            <w:tcW w:w="867" w:type="pct"/>
          </w:tcPr>
          <w:p w:rsidR="009553D5" w:rsidRDefault="009553D5" w:rsidP="008147C7">
            <w:r w:rsidRPr="00F67742">
              <w:rPr>
                <w:sz w:val="22"/>
                <w:szCs w:val="22"/>
              </w:rPr>
              <w:t xml:space="preserve">Жаргалова Ж. С. </w:t>
            </w:r>
          </w:p>
        </w:tc>
        <w:tc>
          <w:tcPr>
            <w:tcW w:w="2821" w:type="pct"/>
          </w:tcPr>
          <w:p w:rsidR="009553D5" w:rsidRPr="009553D5" w:rsidRDefault="009553D5" w:rsidP="009553D5">
            <w:pPr>
              <w:jc w:val="left"/>
              <w:rPr>
                <w:rFonts w:eastAsia="Calibri"/>
                <w:sz w:val="22"/>
                <w:szCs w:val="22"/>
              </w:rPr>
            </w:pPr>
            <w:r w:rsidRPr="009553D5">
              <w:rPr>
                <w:rFonts w:eastAsia="Calibri"/>
                <w:sz w:val="22"/>
                <w:szCs w:val="22"/>
              </w:rPr>
              <w:t>Проектная работа «Англицизмы в названиях новых профессий»</w:t>
            </w:r>
          </w:p>
        </w:tc>
        <w:tc>
          <w:tcPr>
            <w:tcW w:w="1312" w:type="pct"/>
            <w:vMerge/>
          </w:tcPr>
          <w:p w:rsidR="009553D5" w:rsidRPr="00DC388C" w:rsidRDefault="009553D5" w:rsidP="008147C7">
            <w:pPr>
              <w:jc w:val="center"/>
              <w:rPr>
                <w:rFonts w:eastAsia="Calibri"/>
              </w:rPr>
            </w:pPr>
          </w:p>
        </w:tc>
      </w:tr>
      <w:tr w:rsidR="009553D5" w:rsidRPr="00824928" w:rsidTr="005F74CB">
        <w:tc>
          <w:tcPr>
            <w:tcW w:w="867" w:type="pct"/>
          </w:tcPr>
          <w:p w:rsidR="009553D5" w:rsidRPr="00F225B5" w:rsidRDefault="009553D5" w:rsidP="008147C7">
            <w:pPr>
              <w:rPr>
                <w:rFonts w:eastAsia="Calibri"/>
                <w:sz w:val="22"/>
                <w:szCs w:val="22"/>
                <w:lang w:eastAsia="en-US"/>
              </w:rPr>
            </w:pPr>
            <w:r w:rsidRPr="00F225B5">
              <w:rPr>
                <w:rFonts w:eastAsia="Calibri"/>
                <w:sz w:val="22"/>
                <w:szCs w:val="22"/>
                <w:lang w:eastAsia="en-US"/>
              </w:rPr>
              <w:t>Власюк В.А.</w:t>
            </w:r>
          </w:p>
        </w:tc>
        <w:tc>
          <w:tcPr>
            <w:tcW w:w="2821" w:type="pct"/>
          </w:tcPr>
          <w:p w:rsidR="009553D5" w:rsidRPr="00F225B5" w:rsidRDefault="009553D5" w:rsidP="008147C7">
            <w:pPr>
              <w:rPr>
                <w:rFonts w:eastAsia="Calibri"/>
                <w:sz w:val="22"/>
                <w:szCs w:val="22"/>
                <w:lang w:eastAsia="en-US"/>
              </w:rPr>
            </w:pPr>
            <w:r w:rsidRPr="00F225B5">
              <w:rPr>
                <w:rFonts w:eastAsia="Calibri"/>
                <w:sz w:val="22"/>
                <w:szCs w:val="22"/>
                <w:lang w:eastAsia="en-US"/>
              </w:rPr>
              <w:t>Тест по литературе 8 класса «Уроки французского»</w:t>
            </w:r>
          </w:p>
        </w:tc>
        <w:tc>
          <w:tcPr>
            <w:tcW w:w="1312" w:type="pct"/>
          </w:tcPr>
          <w:p w:rsidR="009553D5" w:rsidRPr="00F225B5" w:rsidRDefault="009553D5" w:rsidP="008147C7">
            <w:pPr>
              <w:rPr>
                <w:rFonts w:eastAsia="Calibri"/>
                <w:sz w:val="22"/>
                <w:szCs w:val="22"/>
                <w:lang w:eastAsia="en-US"/>
              </w:rPr>
            </w:pPr>
            <w:r w:rsidRPr="00F225B5">
              <w:rPr>
                <w:rFonts w:eastAsia="Calibri"/>
                <w:sz w:val="22"/>
                <w:szCs w:val="22"/>
                <w:lang w:eastAsia="en-US"/>
              </w:rPr>
              <w:t xml:space="preserve">Инфоурок </w:t>
            </w:r>
          </w:p>
        </w:tc>
      </w:tr>
      <w:tr w:rsidR="009553D5" w:rsidRPr="00824928" w:rsidTr="005F74CB">
        <w:tc>
          <w:tcPr>
            <w:tcW w:w="867" w:type="pct"/>
          </w:tcPr>
          <w:p w:rsidR="009553D5" w:rsidRPr="003016DD" w:rsidRDefault="009553D5" w:rsidP="005E058F">
            <w:pPr>
              <w:rPr>
                <w:sz w:val="22"/>
                <w:szCs w:val="22"/>
              </w:rPr>
            </w:pPr>
            <w:r>
              <w:rPr>
                <w:sz w:val="22"/>
                <w:szCs w:val="22"/>
              </w:rPr>
              <w:t>Дякина Ю.С.</w:t>
            </w:r>
          </w:p>
        </w:tc>
        <w:tc>
          <w:tcPr>
            <w:tcW w:w="2821" w:type="pct"/>
          </w:tcPr>
          <w:p w:rsidR="009553D5" w:rsidRPr="005E058F" w:rsidRDefault="009553D5" w:rsidP="005E058F">
            <w:pPr>
              <w:rPr>
                <w:color w:val="000000"/>
                <w:sz w:val="22"/>
                <w:szCs w:val="22"/>
              </w:rPr>
            </w:pPr>
            <w:r w:rsidRPr="005E058F">
              <w:rPr>
                <w:color w:val="000000"/>
                <w:sz w:val="22"/>
                <w:szCs w:val="22"/>
              </w:rPr>
              <w:t>Конспект урока математики «Задачи на увеличение (уменьшение) числа на несколько единиц</w:t>
            </w:r>
          </w:p>
        </w:tc>
        <w:tc>
          <w:tcPr>
            <w:tcW w:w="1312" w:type="pct"/>
          </w:tcPr>
          <w:p w:rsidR="009553D5" w:rsidRPr="00441EFD" w:rsidRDefault="009553D5" w:rsidP="005E058F">
            <w:pPr>
              <w:rPr>
                <w:color w:val="000000"/>
                <w:sz w:val="20"/>
                <w:szCs w:val="20"/>
              </w:rPr>
            </w:pPr>
            <w:r w:rsidRPr="00441EFD">
              <w:rPr>
                <w:color w:val="000000"/>
                <w:sz w:val="20"/>
                <w:szCs w:val="20"/>
              </w:rPr>
              <w:t>http://www.kopilkaurokov.</w:t>
            </w:r>
          </w:p>
          <w:p w:rsidR="009553D5" w:rsidRPr="005E058F" w:rsidRDefault="009553D5" w:rsidP="005E058F">
            <w:pPr>
              <w:rPr>
                <w:color w:val="000000"/>
                <w:sz w:val="22"/>
                <w:szCs w:val="22"/>
              </w:rPr>
            </w:pPr>
            <w:r w:rsidRPr="00441EFD">
              <w:rPr>
                <w:color w:val="000000"/>
                <w:sz w:val="20"/>
                <w:szCs w:val="20"/>
              </w:rPr>
              <w:t>ru</w:t>
            </w:r>
          </w:p>
        </w:tc>
      </w:tr>
      <w:tr w:rsidR="009553D5" w:rsidRPr="00824928" w:rsidTr="005F74CB">
        <w:tc>
          <w:tcPr>
            <w:tcW w:w="867" w:type="pct"/>
          </w:tcPr>
          <w:p w:rsidR="009553D5" w:rsidRDefault="009553D5">
            <w:r w:rsidRPr="006D36AC">
              <w:rPr>
                <w:sz w:val="22"/>
                <w:szCs w:val="22"/>
              </w:rPr>
              <w:t>Дякина Ю.С.</w:t>
            </w:r>
          </w:p>
        </w:tc>
        <w:tc>
          <w:tcPr>
            <w:tcW w:w="2821" w:type="pct"/>
          </w:tcPr>
          <w:p w:rsidR="009553D5" w:rsidRPr="005E058F" w:rsidRDefault="009553D5" w:rsidP="005E058F">
            <w:pPr>
              <w:rPr>
                <w:color w:val="000000"/>
                <w:sz w:val="22"/>
                <w:szCs w:val="22"/>
              </w:rPr>
            </w:pPr>
            <w:r w:rsidRPr="005E058F">
              <w:rPr>
                <w:color w:val="000000"/>
                <w:sz w:val="22"/>
                <w:szCs w:val="22"/>
              </w:rPr>
              <w:t>Презентация. Экологический классный час в 3 классе «Экология</w:t>
            </w:r>
            <w:r>
              <w:rPr>
                <w:color w:val="000000"/>
                <w:sz w:val="22"/>
                <w:szCs w:val="22"/>
              </w:rPr>
              <w:t xml:space="preserve"> </w:t>
            </w:r>
            <w:r w:rsidRPr="005E058F">
              <w:rPr>
                <w:color w:val="000000"/>
                <w:sz w:val="22"/>
                <w:szCs w:val="22"/>
              </w:rPr>
              <w:t>-</w:t>
            </w:r>
            <w:r>
              <w:rPr>
                <w:color w:val="000000"/>
                <w:sz w:val="22"/>
                <w:szCs w:val="22"/>
              </w:rPr>
              <w:t xml:space="preserve"> </w:t>
            </w:r>
            <w:r w:rsidRPr="005E058F">
              <w:rPr>
                <w:color w:val="000000"/>
                <w:sz w:val="22"/>
                <w:szCs w:val="22"/>
              </w:rPr>
              <w:t>это всё, что нас окружает»</w:t>
            </w:r>
          </w:p>
        </w:tc>
        <w:tc>
          <w:tcPr>
            <w:tcW w:w="1312" w:type="pct"/>
          </w:tcPr>
          <w:p w:rsidR="009553D5" w:rsidRPr="00FF7F7A" w:rsidRDefault="009553D5" w:rsidP="005E058F">
            <w:pPr>
              <w:jc w:val="left"/>
              <w:rPr>
                <w:color w:val="000000"/>
                <w:sz w:val="20"/>
                <w:szCs w:val="20"/>
              </w:rPr>
            </w:pPr>
            <w:r w:rsidRPr="00FF7F7A">
              <w:rPr>
                <w:sz w:val="20"/>
                <w:szCs w:val="20"/>
              </w:rPr>
              <w:t>Образовательный портал «Продленка»</w:t>
            </w:r>
          </w:p>
        </w:tc>
      </w:tr>
      <w:tr w:rsidR="009553D5" w:rsidRPr="00824928" w:rsidTr="005F74CB">
        <w:tc>
          <w:tcPr>
            <w:tcW w:w="867" w:type="pct"/>
          </w:tcPr>
          <w:p w:rsidR="009553D5" w:rsidRDefault="009553D5">
            <w:r w:rsidRPr="006D36AC">
              <w:rPr>
                <w:sz w:val="22"/>
                <w:szCs w:val="22"/>
              </w:rPr>
              <w:t>Дякина Ю.С.</w:t>
            </w:r>
          </w:p>
        </w:tc>
        <w:tc>
          <w:tcPr>
            <w:tcW w:w="2821" w:type="pct"/>
          </w:tcPr>
          <w:p w:rsidR="009553D5" w:rsidRPr="005E058F" w:rsidRDefault="009553D5" w:rsidP="005E058F">
            <w:pPr>
              <w:rPr>
                <w:sz w:val="22"/>
                <w:szCs w:val="22"/>
              </w:rPr>
            </w:pPr>
            <w:r w:rsidRPr="005E058F">
              <w:rPr>
                <w:sz w:val="22"/>
                <w:szCs w:val="22"/>
              </w:rPr>
              <w:t>Самоанализ открытого урока по окружающему миру "Про кошек и собак" во 2 классе</w:t>
            </w:r>
          </w:p>
        </w:tc>
        <w:tc>
          <w:tcPr>
            <w:tcW w:w="1312" w:type="pct"/>
            <w:vMerge w:val="restart"/>
          </w:tcPr>
          <w:p w:rsidR="009553D5" w:rsidRPr="005E058F" w:rsidRDefault="009553D5" w:rsidP="005E058F">
            <w:pPr>
              <w:rPr>
                <w:sz w:val="22"/>
                <w:szCs w:val="22"/>
              </w:rPr>
            </w:pPr>
            <w:r w:rsidRPr="005E058F">
              <w:rPr>
                <w:sz w:val="22"/>
                <w:szCs w:val="22"/>
              </w:rPr>
              <w:t>Образовательный портал «Мультиурок»</w:t>
            </w:r>
          </w:p>
        </w:tc>
      </w:tr>
      <w:tr w:rsidR="009553D5" w:rsidRPr="00824928" w:rsidTr="005F74CB">
        <w:tc>
          <w:tcPr>
            <w:tcW w:w="867" w:type="pct"/>
          </w:tcPr>
          <w:p w:rsidR="009553D5" w:rsidRDefault="009553D5">
            <w:r w:rsidRPr="006D36AC">
              <w:rPr>
                <w:sz w:val="22"/>
                <w:szCs w:val="22"/>
              </w:rPr>
              <w:t>Дякина Ю.С.</w:t>
            </w:r>
          </w:p>
        </w:tc>
        <w:tc>
          <w:tcPr>
            <w:tcW w:w="2821" w:type="pct"/>
          </w:tcPr>
          <w:p w:rsidR="009553D5" w:rsidRPr="007B1C7F" w:rsidRDefault="009553D5" w:rsidP="005E058F">
            <w:pPr>
              <w:rPr>
                <w:sz w:val="20"/>
                <w:szCs w:val="20"/>
              </w:rPr>
            </w:pPr>
            <w:r w:rsidRPr="007B1C7F">
              <w:rPr>
                <w:sz w:val="20"/>
                <w:szCs w:val="20"/>
              </w:rPr>
              <w:t>Развитие орфографической зоркости с целью повышения качества обученности обучающихся начальных классов в условиях реализации ФГОС НОО</w:t>
            </w:r>
          </w:p>
        </w:tc>
        <w:tc>
          <w:tcPr>
            <w:tcW w:w="1312" w:type="pct"/>
            <w:vMerge/>
          </w:tcPr>
          <w:p w:rsidR="009553D5" w:rsidRPr="005E058F" w:rsidRDefault="009553D5" w:rsidP="005E058F">
            <w:pPr>
              <w:rPr>
                <w:sz w:val="22"/>
                <w:szCs w:val="22"/>
              </w:rPr>
            </w:pPr>
          </w:p>
        </w:tc>
      </w:tr>
      <w:tr w:rsidR="009553D5" w:rsidRPr="00824928" w:rsidTr="005F74CB">
        <w:tc>
          <w:tcPr>
            <w:tcW w:w="867" w:type="pct"/>
          </w:tcPr>
          <w:p w:rsidR="009553D5" w:rsidRDefault="009553D5">
            <w:r w:rsidRPr="00401495">
              <w:rPr>
                <w:sz w:val="22"/>
                <w:szCs w:val="22"/>
              </w:rPr>
              <w:t>Дякина Ю.С.</w:t>
            </w:r>
          </w:p>
        </w:tc>
        <w:tc>
          <w:tcPr>
            <w:tcW w:w="2821" w:type="pct"/>
          </w:tcPr>
          <w:p w:rsidR="009553D5" w:rsidRPr="005E058F" w:rsidRDefault="009553D5" w:rsidP="008147C7">
            <w:pPr>
              <w:rPr>
                <w:sz w:val="20"/>
                <w:szCs w:val="20"/>
              </w:rPr>
            </w:pPr>
            <w:r w:rsidRPr="005E058F">
              <w:rPr>
                <w:sz w:val="20"/>
                <w:szCs w:val="20"/>
              </w:rPr>
              <w:t>Календарно-тематическое планирование по предмету «Окружающий мир» для 3 класса на 2020-2021 уч.год (УМК: «Школа России». Учебник авторы: А.А.Плешаков. «Окружающий мир».– Москва «Просвещение» 2019 г.)</w:t>
            </w:r>
          </w:p>
        </w:tc>
        <w:tc>
          <w:tcPr>
            <w:tcW w:w="1312" w:type="pct"/>
            <w:vMerge w:val="restart"/>
          </w:tcPr>
          <w:p w:rsidR="009553D5" w:rsidRPr="005E058F" w:rsidRDefault="009553D5" w:rsidP="005E058F">
            <w:pPr>
              <w:rPr>
                <w:sz w:val="22"/>
                <w:szCs w:val="22"/>
              </w:rPr>
            </w:pPr>
            <w:r w:rsidRPr="00AF0B17">
              <w:rPr>
                <w:sz w:val="22"/>
                <w:szCs w:val="22"/>
              </w:rPr>
              <w:t>Образовательный портал «Инфоурок»</w:t>
            </w:r>
          </w:p>
        </w:tc>
      </w:tr>
      <w:tr w:rsidR="009553D5" w:rsidRPr="00824928" w:rsidTr="005F74CB">
        <w:tc>
          <w:tcPr>
            <w:tcW w:w="867" w:type="pct"/>
          </w:tcPr>
          <w:p w:rsidR="009553D5" w:rsidRDefault="009553D5">
            <w:r w:rsidRPr="00401495">
              <w:rPr>
                <w:sz w:val="22"/>
                <w:szCs w:val="22"/>
              </w:rPr>
              <w:t>Дякина Ю.С.</w:t>
            </w:r>
          </w:p>
        </w:tc>
        <w:tc>
          <w:tcPr>
            <w:tcW w:w="2821" w:type="pct"/>
          </w:tcPr>
          <w:p w:rsidR="009553D5" w:rsidRPr="005E058F" w:rsidRDefault="009553D5" w:rsidP="008147C7">
            <w:pPr>
              <w:rPr>
                <w:sz w:val="20"/>
                <w:szCs w:val="20"/>
              </w:rPr>
            </w:pPr>
            <w:r w:rsidRPr="005E058F">
              <w:rPr>
                <w:sz w:val="20"/>
                <w:szCs w:val="20"/>
              </w:rPr>
              <w:t>Календарно-тематическое планирование по предмету «Математика» для 3 класса на 2020-2021 уч.год (УМК: «Школа России». Учебник авторы: М.И.Моро, С.И.Волкова, С.В.Степанова. «Математика». – Москва «Просвещение» 2020г.)</w:t>
            </w:r>
          </w:p>
        </w:tc>
        <w:tc>
          <w:tcPr>
            <w:tcW w:w="1312" w:type="pct"/>
            <w:vMerge/>
          </w:tcPr>
          <w:p w:rsidR="009553D5" w:rsidRPr="005E058F" w:rsidRDefault="009553D5" w:rsidP="005E058F">
            <w:pPr>
              <w:rPr>
                <w:sz w:val="22"/>
                <w:szCs w:val="22"/>
              </w:rPr>
            </w:pPr>
          </w:p>
        </w:tc>
      </w:tr>
    </w:tbl>
    <w:p w:rsidR="009300BD" w:rsidRPr="00914BD0" w:rsidRDefault="009300BD" w:rsidP="009300BD">
      <w:pPr>
        <w:ind w:left="360" w:right="-57"/>
        <w:contextualSpacing/>
        <w:rPr>
          <w:color w:val="FF0000"/>
          <w:sz w:val="16"/>
          <w:szCs w:val="16"/>
        </w:rPr>
      </w:pPr>
    </w:p>
    <w:p w:rsidR="005E57C4" w:rsidRDefault="00DC2FDF" w:rsidP="00C76B40">
      <w:pPr>
        <w:pStyle w:val="af5"/>
        <w:numPr>
          <w:ilvl w:val="0"/>
          <w:numId w:val="57"/>
        </w:numPr>
        <w:ind w:right="-57"/>
        <w:rPr>
          <w:bCs/>
        </w:rPr>
      </w:pPr>
      <w:r>
        <w:rPr>
          <w:bCs/>
        </w:rPr>
        <w:t>Многие</w:t>
      </w:r>
      <w:r w:rsidR="005E57C4" w:rsidRPr="00CB4961">
        <w:rPr>
          <w:bCs/>
        </w:rPr>
        <w:t xml:space="preserve"> педагоги школы прин</w:t>
      </w:r>
      <w:r w:rsidR="005E57C4">
        <w:rPr>
          <w:bCs/>
        </w:rPr>
        <w:t>яли</w:t>
      </w:r>
      <w:r w:rsidR="005E57C4" w:rsidRPr="00CB4961">
        <w:rPr>
          <w:bCs/>
        </w:rPr>
        <w:t xml:space="preserve"> участие в разнообразных методических вебинарах по предметам.</w:t>
      </w:r>
      <w:r w:rsidR="005E57C4">
        <w:rPr>
          <w:bCs/>
        </w:rPr>
        <w:t xml:space="preserve"> </w:t>
      </w:r>
      <w:r w:rsidR="005E57C4" w:rsidRPr="00860B22">
        <w:rPr>
          <w:bCs/>
        </w:rPr>
        <w:t xml:space="preserve">Порядка </w:t>
      </w:r>
      <w:r w:rsidR="00007F2B" w:rsidRPr="00007F2B">
        <w:rPr>
          <w:bCs/>
        </w:rPr>
        <w:t>15</w:t>
      </w:r>
      <w:r w:rsidR="005E57C4" w:rsidRPr="00007F2B">
        <w:rPr>
          <w:bCs/>
        </w:rPr>
        <w:t>0</w:t>
      </w:r>
      <w:r w:rsidR="005E57C4" w:rsidRPr="00860B22">
        <w:rPr>
          <w:bCs/>
        </w:rPr>
        <w:t xml:space="preserve"> вебинаров </w:t>
      </w:r>
      <w:r w:rsidR="005E57C4">
        <w:rPr>
          <w:bCs/>
        </w:rPr>
        <w:t>прослушали, обсудили педагоги.</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669"/>
        <w:gridCol w:w="1273"/>
        <w:gridCol w:w="5798"/>
        <w:gridCol w:w="2277"/>
      </w:tblGrid>
      <w:tr w:rsidR="005B7D80" w:rsidRPr="00052CAD" w:rsidTr="00E4300A">
        <w:trPr>
          <w:trHeight w:val="271"/>
        </w:trPr>
        <w:tc>
          <w:tcPr>
            <w:tcW w:w="209" w:type="pct"/>
            <w:vAlign w:val="center"/>
          </w:tcPr>
          <w:p w:rsidR="00CD5ECC" w:rsidRPr="00052CAD" w:rsidRDefault="00CD5ECC" w:rsidP="00421860">
            <w:pPr>
              <w:ind w:left="-57" w:right="-57"/>
              <w:jc w:val="center"/>
              <w:rPr>
                <w:sz w:val="22"/>
                <w:szCs w:val="22"/>
              </w:rPr>
            </w:pPr>
            <w:r w:rsidRPr="00052CAD">
              <w:rPr>
                <w:sz w:val="22"/>
                <w:szCs w:val="22"/>
              </w:rPr>
              <w:t>№ п/п</w:t>
            </w:r>
          </w:p>
        </w:tc>
        <w:tc>
          <w:tcPr>
            <w:tcW w:w="320" w:type="pct"/>
            <w:vAlign w:val="center"/>
          </w:tcPr>
          <w:p w:rsidR="00CD5ECC" w:rsidRPr="00052CAD" w:rsidRDefault="00CD5ECC" w:rsidP="00421860">
            <w:pPr>
              <w:ind w:left="-57" w:right="-57"/>
              <w:jc w:val="center"/>
              <w:rPr>
                <w:sz w:val="18"/>
                <w:szCs w:val="18"/>
              </w:rPr>
            </w:pPr>
            <w:r w:rsidRPr="00052CAD">
              <w:rPr>
                <w:sz w:val="18"/>
                <w:szCs w:val="18"/>
              </w:rPr>
              <w:t>Кол-во часов</w:t>
            </w:r>
          </w:p>
        </w:tc>
        <w:tc>
          <w:tcPr>
            <w:tcW w:w="609" w:type="pct"/>
            <w:vAlign w:val="center"/>
          </w:tcPr>
          <w:p w:rsidR="00CD5ECC" w:rsidRPr="00052CAD" w:rsidRDefault="00CD5ECC" w:rsidP="00421860">
            <w:pPr>
              <w:ind w:left="-57" w:right="-57"/>
              <w:jc w:val="center"/>
              <w:rPr>
                <w:sz w:val="22"/>
                <w:szCs w:val="22"/>
              </w:rPr>
            </w:pPr>
            <w:r w:rsidRPr="00052CAD">
              <w:rPr>
                <w:sz w:val="22"/>
                <w:szCs w:val="22"/>
              </w:rPr>
              <w:t>Сроки обучения</w:t>
            </w:r>
          </w:p>
        </w:tc>
        <w:tc>
          <w:tcPr>
            <w:tcW w:w="2773" w:type="pct"/>
            <w:vAlign w:val="center"/>
          </w:tcPr>
          <w:p w:rsidR="00CD5ECC" w:rsidRPr="00052CAD" w:rsidRDefault="00CD5ECC" w:rsidP="00421860">
            <w:pPr>
              <w:ind w:left="-57" w:right="-57"/>
              <w:jc w:val="center"/>
              <w:rPr>
                <w:sz w:val="22"/>
                <w:szCs w:val="22"/>
              </w:rPr>
            </w:pPr>
            <w:r w:rsidRPr="00052CAD">
              <w:rPr>
                <w:sz w:val="22"/>
                <w:szCs w:val="22"/>
              </w:rPr>
              <w:t>Тематика вебинаров</w:t>
            </w:r>
          </w:p>
        </w:tc>
        <w:tc>
          <w:tcPr>
            <w:tcW w:w="1089" w:type="pct"/>
            <w:vAlign w:val="center"/>
          </w:tcPr>
          <w:p w:rsidR="00CD5ECC" w:rsidRPr="00052CAD" w:rsidRDefault="00CD5ECC" w:rsidP="00421860">
            <w:pPr>
              <w:ind w:left="-57" w:right="-57"/>
              <w:jc w:val="center"/>
              <w:rPr>
                <w:sz w:val="22"/>
                <w:szCs w:val="22"/>
              </w:rPr>
            </w:pPr>
            <w:r w:rsidRPr="00052CAD">
              <w:rPr>
                <w:sz w:val="22"/>
                <w:szCs w:val="22"/>
              </w:rPr>
              <w:t>Наименование организации</w:t>
            </w:r>
          </w:p>
        </w:tc>
      </w:tr>
      <w:tr w:rsidR="005B7D80" w:rsidRPr="00052CAD" w:rsidTr="00E4300A">
        <w:trPr>
          <w:trHeight w:val="271"/>
        </w:trPr>
        <w:tc>
          <w:tcPr>
            <w:tcW w:w="209" w:type="pct"/>
          </w:tcPr>
          <w:p w:rsidR="00052CAD" w:rsidRPr="00052CAD" w:rsidRDefault="00052CAD" w:rsidP="005B7D80">
            <w:pPr>
              <w:ind w:left="-57" w:right="-57"/>
              <w:rPr>
                <w:rFonts w:eastAsiaTheme="minorHAnsi"/>
                <w:sz w:val="22"/>
                <w:szCs w:val="22"/>
                <w:lang w:eastAsia="en-US"/>
              </w:rPr>
            </w:pPr>
            <w:r w:rsidRPr="00052CAD">
              <w:rPr>
                <w:rFonts w:eastAsiaTheme="minorHAnsi"/>
                <w:sz w:val="22"/>
                <w:szCs w:val="22"/>
                <w:lang w:eastAsia="en-US"/>
              </w:rPr>
              <w:t>1</w:t>
            </w:r>
          </w:p>
        </w:tc>
        <w:tc>
          <w:tcPr>
            <w:tcW w:w="320" w:type="pct"/>
          </w:tcPr>
          <w:p w:rsidR="00052CAD" w:rsidRPr="00052CAD" w:rsidRDefault="00052CAD" w:rsidP="005B7D80">
            <w:pPr>
              <w:jc w:val="left"/>
              <w:rPr>
                <w:sz w:val="22"/>
                <w:szCs w:val="22"/>
              </w:rPr>
            </w:pPr>
            <w:r w:rsidRPr="00052CAD">
              <w:rPr>
                <w:sz w:val="22"/>
                <w:szCs w:val="22"/>
              </w:rPr>
              <w:t>18</w:t>
            </w:r>
          </w:p>
        </w:tc>
        <w:tc>
          <w:tcPr>
            <w:tcW w:w="609" w:type="pct"/>
          </w:tcPr>
          <w:p w:rsidR="00052CAD" w:rsidRPr="00052CAD" w:rsidRDefault="00052CAD" w:rsidP="00ED0A21">
            <w:pPr>
              <w:rPr>
                <w:sz w:val="22"/>
                <w:szCs w:val="22"/>
              </w:rPr>
            </w:pPr>
            <w:r w:rsidRPr="00052CAD">
              <w:rPr>
                <w:sz w:val="22"/>
                <w:szCs w:val="22"/>
              </w:rPr>
              <w:t>14.07.2020</w:t>
            </w:r>
          </w:p>
        </w:tc>
        <w:tc>
          <w:tcPr>
            <w:tcW w:w="2773" w:type="pct"/>
          </w:tcPr>
          <w:p w:rsidR="00052CAD" w:rsidRPr="005B7D80" w:rsidRDefault="00052CAD" w:rsidP="00ED0A21">
            <w:pPr>
              <w:rPr>
                <w:sz w:val="20"/>
                <w:szCs w:val="20"/>
              </w:rPr>
            </w:pPr>
            <w:r w:rsidRPr="005B7D80">
              <w:rPr>
                <w:sz w:val="20"/>
                <w:szCs w:val="20"/>
              </w:rPr>
              <w:t>Педагогический эдутон «Создаем онлайн-курс с нуля»</w:t>
            </w:r>
          </w:p>
        </w:tc>
        <w:tc>
          <w:tcPr>
            <w:tcW w:w="1089" w:type="pct"/>
          </w:tcPr>
          <w:p w:rsidR="00052CAD" w:rsidRPr="005B7D80" w:rsidRDefault="00052CAD" w:rsidP="00ED0A21">
            <w:pPr>
              <w:rPr>
                <w:sz w:val="20"/>
                <w:szCs w:val="20"/>
              </w:rPr>
            </w:pPr>
            <w:r w:rsidRPr="005B7D80">
              <w:rPr>
                <w:sz w:val="20"/>
                <w:szCs w:val="20"/>
              </w:rPr>
              <w:t>Проект «Школа 2035»</w:t>
            </w:r>
          </w:p>
        </w:tc>
      </w:tr>
      <w:tr w:rsidR="005B7D80" w:rsidRPr="00052CAD" w:rsidTr="00E4300A">
        <w:trPr>
          <w:trHeight w:val="271"/>
        </w:trPr>
        <w:tc>
          <w:tcPr>
            <w:tcW w:w="209" w:type="pct"/>
          </w:tcPr>
          <w:p w:rsidR="00052CAD" w:rsidRPr="00052CAD" w:rsidRDefault="00052CAD" w:rsidP="005B7D80">
            <w:pPr>
              <w:ind w:left="-57" w:right="-57"/>
              <w:rPr>
                <w:rFonts w:eastAsiaTheme="minorHAnsi"/>
                <w:sz w:val="22"/>
                <w:szCs w:val="22"/>
                <w:lang w:eastAsia="en-US"/>
              </w:rPr>
            </w:pPr>
            <w:r w:rsidRPr="00052CAD">
              <w:rPr>
                <w:rFonts w:eastAsiaTheme="minorHAnsi"/>
                <w:sz w:val="22"/>
                <w:szCs w:val="22"/>
                <w:lang w:eastAsia="en-US"/>
              </w:rPr>
              <w:t>2</w:t>
            </w:r>
          </w:p>
        </w:tc>
        <w:tc>
          <w:tcPr>
            <w:tcW w:w="320" w:type="pct"/>
          </w:tcPr>
          <w:p w:rsidR="00052CAD" w:rsidRPr="00052CAD" w:rsidRDefault="00052CAD" w:rsidP="005B7D80">
            <w:pPr>
              <w:jc w:val="left"/>
              <w:rPr>
                <w:sz w:val="22"/>
                <w:szCs w:val="22"/>
              </w:rPr>
            </w:pPr>
            <w:r w:rsidRPr="00052CAD">
              <w:rPr>
                <w:sz w:val="22"/>
                <w:szCs w:val="22"/>
              </w:rPr>
              <w:t>2</w:t>
            </w:r>
          </w:p>
        </w:tc>
        <w:tc>
          <w:tcPr>
            <w:tcW w:w="609" w:type="pct"/>
          </w:tcPr>
          <w:p w:rsidR="00052CAD" w:rsidRPr="00052CAD" w:rsidRDefault="005B7D80" w:rsidP="008147C7">
            <w:pPr>
              <w:rPr>
                <w:sz w:val="22"/>
                <w:szCs w:val="22"/>
              </w:rPr>
            </w:pPr>
            <w:r w:rsidRPr="005B7D80">
              <w:rPr>
                <w:sz w:val="22"/>
                <w:szCs w:val="22"/>
              </w:rPr>
              <w:t>25.08.2020</w:t>
            </w:r>
          </w:p>
        </w:tc>
        <w:tc>
          <w:tcPr>
            <w:tcW w:w="2773" w:type="pct"/>
          </w:tcPr>
          <w:p w:rsidR="00052CAD" w:rsidRPr="005B7D80" w:rsidRDefault="00052CAD" w:rsidP="008147C7">
            <w:pPr>
              <w:rPr>
                <w:sz w:val="20"/>
                <w:szCs w:val="20"/>
              </w:rPr>
            </w:pPr>
            <w:r w:rsidRPr="005B7D80">
              <w:rPr>
                <w:sz w:val="20"/>
                <w:szCs w:val="20"/>
              </w:rPr>
              <w:t>Актуализация знаний обучающихся 6 - 8 классов при подготовке к ВПР , Чернышева Ольга Александровна</w:t>
            </w:r>
          </w:p>
        </w:tc>
        <w:tc>
          <w:tcPr>
            <w:tcW w:w="1089" w:type="pct"/>
          </w:tcPr>
          <w:p w:rsidR="00052CAD" w:rsidRPr="005B7D80" w:rsidRDefault="00052CAD" w:rsidP="008147C7">
            <w:pPr>
              <w:rPr>
                <w:sz w:val="20"/>
                <w:szCs w:val="20"/>
              </w:rPr>
            </w:pPr>
            <w:r w:rsidRPr="005B7D80">
              <w:rPr>
                <w:sz w:val="20"/>
                <w:szCs w:val="20"/>
              </w:rPr>
              <w:t>Легион</w:t>
            </w:r>
          </w:p>
          <w:p w:rsidR="00052CAD" w:rsidRPr="005B7D80" w:rsidRDefault="00052CAD" w:rsidP="00F645D8">
            <w:pPr>
              <w:rPr>
                <w:sz w:val="20"/>
                <w:szCs w:val="20"/>
              </w:rPr>
            </w:pPr>
            <w:r w:rsidRPr="005B7D80">
              <w:rPr>
                <w:sz w:val="20"/>
                <w:szCs w:val="20"/>
              </w:rPr>
              <w:t xml:space="preserve"> </w:t>
            </w:r>
          </w:p>
        </w:tc>
      </w:tr>
      <w:tr w:rsidR="005B7D80" w:rsidRPr="00052CAD" w:rsidTr="00E4300A">
        <w:trPr>
          <w:trHeight w:val="60"/>
        </w:trPr>
        <w:tc>
          <w:tcPr>
            <w:tcW w:w="209" w:type="pct"/>
          </w:tcPr>
          <w:p w:rsidR="00052CAD" w:rsidRPr="00052CAD" w:rsidRDefault="00052CAD" w:rsidP="00421860">
            <w:pPr>
              <w:ind w:left="-57" w:right="-57"/>
              <w:rPr>
                <w:rFonts w:eastAsiaTheme="minorHAnsi"/>
                <w:sz w:val="22"/>
                <w:szCs w:val="22"/>
                <w:lang w:eastAsia="en-US"/>
              </w:rPr>
            </w:pPr>
            <w:r w:rsidRPr="00052CAD">
              <w:rPr>
                <w:rFonts w:eastAsiaTheme="minorHAnsi"/>
                <w:sz w:val="22"/>
                <w:szCs w:val="22"/>
                <w:lang w:eastAsia="en-US"/>
              </w:rPr>
              <w:t>3</w:t>
            </w:r>
          </w:p>
        </w:tc>
        <w:tc>
          <w:tcPr>
            <w:tcW w:w="320" w:type="pct"/>
          </w:tcPr>
          <w:p w:rsidR="00052CAD" w:rsidRPr="00052CAD" w:rsidRDefault="00052CAD" w:rsidP="005B7D80">
            <w:pPr>
              <w:pStyle w:val="af2"/>
              <w:jc w:val="left"/>
              <w:rPr>
                <w:rFonts w:ascii="Times New Roman" w:hAnsi="Times New Roman"/>
              </w:rPr>
            </w:pPr>
            <w:r w:rsidRPr="00052CAD">
              <w:rPr>
                <w:rFonts w:ascii="Times New Roman" w:hAnsi="Times New Roman"/>
              </w:rPr>
              <w:t>2</w:t>
            </w:r>
          </w:p>
        </w:tc>
        <w:tc>
          <w:tcPr>
            <w:tcW w:w="609" w:type="pct"/>
          </w:tcPr>
          <w:p w:rsidR="00052CAD" w:rsidRPr="00052CAD" w:rsidRDefault="00052CAD" w:rsidP="008147C7">
            <w:pPr>
              <w:rPr>
                <w:sz w:val="22"/>
                <w:szCs w:val="22"/>
              </w:rPr>
            </w:pPr>
            <w:r w:rsidRPr="00052CAD">
              <w:rPr>
                <w:sz w:val="22"/>
                <w:szCs w:val="22"/>
              </w:rPr>
              <w:t>03.09.2020</w:t>
            </w:r>
          </w:p>
        </w:tc>
        <w:tc>
          <w:tcPr>
            <w:tcW w:w="2773" w:type="pct"/>
          </w:tcPr>
          <w:p w:rsidR="00052CAD" w:rsidRPr="005B7D80" w:rsidRDefault="00052CAD" w:rsidP="00007F2B">
            <w:pPr>
              <w:rPr>
                <w:sz w:val="20"/>
                <w:szCs w:val="20"/>
              </w:rPr>
            </w:pPr>
            <w:r w:rsidRPr="005B7D80">
              <w:rPr>
                <w:sz w:val="20"/>
                <w:szCs w:val="20"/>
              </w:rPr>
              <w:t>В новый учебный год - с издательством "Легион": новости, планы, обзор новинок</w:t>
            </w:r>
          </w:p>
        </w:tc>
        <w:tc>
          <w:tcPr>
            <w:tcW w:w="1089" w:type="pct"/>
          </w:tcPr>
          <w:p w:rsidR="00052CAD" w:rsidRPr="005B7D80" w:rsidRDefault="00052CAD" w:rsidP="008147C7">
            <w:pPr>
              <w:rPr>
                <w:sz w:val="20"/>
                <w:szCs w:val="20"/>
              </w:rPr>
            </w:pPr>
            <w:r w:rsidRPr="005B7D80">
              <w:rPr>
                <w:sz w:val="20"/>
                <w:szCs w:val="20"/>
              </w:rPr>
              <w:t xml:space="preserve"> Легион</w:t>
            </w:r>
          </w:p>
          <w:p w:rsidR="00052CAD" w:rsidRPr="005B7D80" w:rsidRDefault="00052CAD" w:rsidP="00F645D8">
            <w:pPr>
              <w:rPr>
                <w:sz w:val="20"/>
                <w:szCs w:val="20"/>
              </w:rPr>
            </w:pPr>
            <w:r w:rsidRPr="005B7D80">
              <w:rPr>
                <w:sz w:val="20"/>
                <w:szCs w:val="20"/>
              </w:rPr>
              <w:t xml:space="preserve"> </w:t>
            </w:r>
          </w:p>
        </w:tc>
      </w:tr>
      <w:tr w:rsidR="005B7D80" w:rsidRPr="00052CAD" w:rsidTr="00007F2B">
        <w:trPr>
          <w:trHeight w:val="60"/>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4</w:t>
            </w:r>
          </w:p>
        </w:tc>
        <w:tc>
          <w:tcPr>
            <w:tcW w:w="320" w:type="pct"/>
          </w:tcPr>
          <w:p w:rsidR="00052CAD" w:rsidRPr="00052CAD" w:rsidRDefault="00052CAD" w:rsidP="005B7D80">
            <w:pPr>
              <w:jc w:val="left"/>
              <w:rPr>
                <w:sz w:val="22"/>
                <w:szCs w:val="22"/>
              </w:rPr>
            </w:pPr>
            <w:r w:rsidRPr="00052CAD">
              <w:rPr>
                <w:sz w:val="22"/>
                <w:szCs w:val="22"/>
              </w:rPr>
              <w:t>2</w:t>
            </w:r>
          </w:p>
        </w:tc>
        <w:tc>
          <w:tcPr>
            <w:tcW w:w="609" w:type="pct"/>
          </w:tcPr>
          <w:p w:rsidR="00052CAD" w:rsidRPr="00052CAD" w:rsidRDefault="00007F2B" w:rsidP="00ED0A21">
            <w:pPr>
              <w:rPr>
                <w:sz w:val="22"/>
                <w:szCs w:val="22"/>
              </w:rPr>
            </w:pPr>
            <w:r>
              <w:rPr>
                <w:sz w:val="22"/>
                <w:szCs w:val="22"/>
              </w:rPr>
              <w:t>03.09.2020</w:t>
            </w:r>
          </w:p>
        </w:tc>
        <w:tc>
          <w:tcPr>
            <w:tcW w:w="2773" w:type="pct"/>
          </w:tcPr>
          <w:p w:rsidR="00052CAD" w:rsidRPr="005B7D80" w:rsidRDefault="00052CAD" w:rsidP="00ED0A21">
            <w:pPr>
              <w:rPr>
                <w:sz w:val="20"/>
                <w:szCs w:val="20"/>
              </w:rPr>
            </w:pPr>
            <w:r w:rsidRPr="005B7D80">
              <w:rPr>
                <w:sz w:val="20"/>
                <w:szCs w:val="20"/>
              </w:rPr>
              <w:t>Система обучения математике в старшей школе с использованием теоретических и практических конспектов</w:t>
            </w:r>
          </w:p>
        </w:tc>
        <w:tc>
          <w:tcPr>
            <w:tcW w:w="1089" w:type="pct"/>
          </w:tcPr>
          <w:p w:rsidR="00052CAD" w:rsidRPr="005B7D80" w:rsidRDefault="00052CAD" w:rsidP="00ED0A21">
            <w:pPr>
              <w:rPr>
                <w:sz w:val="20"/>
                <w:szCs w:val="20"/>
              </w:rPr>
            </w:pPr>
            <w:r w:rsidRPr="005B7D80">
              <w:rPr>
                <w:sz w:val="20"/>
                <w:szCs w:val="20"/>
              </w:rPr>
              <w:t>«Первое сентября»</w:t>
            </w:r>
          </w:p>
        </w:tc>
      </w:tr>
      <w:tr w:rsidR="005B7D80" w:rsidRPr="00052CAD" w:rsidTr="00007F2B">
        <w:trPr>
          <w:trHeight w:val="190"/>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5</w:t>
            </w:r>
          </w:p>
        </w:tc>
        <w:tc>
          <w:tcPr>
            <w:tcW w:w="320" w:type="pct"/>
          </w:tcPr>
          <w:p w:rsidR="00052CAD" w:rsidRPr="00052CAD" w:rsidRDefault="00052CAD" w:rsidP="005B7D80">
            <w:pPr>
              <w:jc w:val="left"/>
              <w:rPr>
                <w:sz w:val="22"/>
                <w:szCs w:val="22"/>
              </w:rPr>
            </w:pPr>
            <w:r w:rsidRPr="00052CAD">
              <w:rPr>
                <w:sz w:val="22"/>
                <w:szCs w:val="22"/>
              </w:rPr>
              <w:t>4</w:t>
            </w:r>
          </w:p>
        </w:tc>
        <w:tc>
          <w:tcPr>
            <w:tcW w:w="609" w:type="pct"/>
          </w:tcPr>
          <w:p w:rsidR="00052CAD" w:rsidRPr="00052CAD" w:rsidRDefault="00052CAD" w:rsidP="005B7D80">
            <w:pPr>
              <w:rPr>
                <w:sz w:val="22"/>
                <w:szCs w:val="22"/>
              </w:rPr>
            </w:pPr>
            <w:r w:rsidRPr="00052CAD">
              <w:rPr>
                <w:sz w:val="22"/>
                <w:szCs w:val="22"/>
              </w:rPr>
              <w:t>8.09.2020</w:t>
            </w:r>
          </w:p>
        </w:tc>
        <w:tc>
          <w:tcPr>
            <w:tcW w:w="2773" w:type="pct"/>
          </w:tcPr>
          <w:p w:rsidR="00052CAD" w:rsidRPr="005B7D80" w:rsidRDefault="00052CAD" w:rsidP="005B7D80">
            <w:pPr>
              <w:rPr>
                <w:sz w:val="20"/>
                <w:szCs w:val="20"/>
              </w:rPr>
            </w:pPr>
            <w:r w:rsidRPr="005B7D80">
              <w:rPr>
                <w:sz w:val="20"/>
                <w:szCs w:val="20"/>
              </w:rPr>
              <w:t>Подготовка учащихся 10 классов к диагностической работе по математике в форме ОГЭ</w:t>
            </w:r>
          </w:p>
        </w:tc>
        <w:tc>
          <w:tcPr>
            <w:tcW w:w="1089" w:type="pct"/>
          </w:tcPr>
          <w:p w:rsidR="00052CAD" w:rsidRPr="005B7D80" w:rsidRDefault="00052CAD" w:rsidP="005B7D80">
            <w:pPr>
              <w:rPr>
                <w:sz w:val="20"/>
                <w:szCs w:val="20"/>
              </w:rPr>
            </w:pPr>
            <w:r w:rsidRPr="005B7D80">
              <w:rPr>
                <w:sz w:val="20"/>
                <w:szCs w:val="20"/>
              </w:rPr>
              <w:t>Псков</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6</w:t>
            </w:r>
          </w:p>
        </w:tc>
        <w:tc>
          <w:tcPr>
            <w:tcW w:w="320" w:type="pct"/>
          </w:tcPr>
          <w:p w:rsidR="00052CAD" w:rsidRPr="00052CAD" w:rsidRDefault="00052CAD" w:rsidP="005B7D80">
            <w:pPr>
              <w:jc w:val="left"/>
              <w:rPr>
                <w:sz w:val="22"/>
                <w:szCs w:val="22"/>
              </w:rPr>
            </w:pPr>
            <w:r w:rsidRPr="00052CAD">
              <w:rPr>
                <w:sz w:val="22"/>
                <w:szCs w:val="22"/>
              </w:rPr>
              <w:t>2</w:t>
            </w:r>
          </w:p>
        </w:tc>
        <w:tc>
          <w:tcPr>
            <w:tcW w:w="609" w:type="pct"/>
          </w:tcPr>
          <w:p w:rsidR="00052CAD" w:rsidRPr="00052CAD" w:rsidRDefault="00052CAD" w:rsidP="008147C7">
            <w:pPr>
              <w:rPr>
                <w:sz w:val="22"/>
                <w:szCs w:val="22"/>
              </w:rPr>
            </w:pPr>
            <w:r w:rsidRPr="00052CAD">
              <w:rPr>
                <w:sz w:val="22"/>
                <w:szCs w:val="22"/>
              </w:rPr>
              <w:t>08.09.2020</w:t>
            </w:r>
          </w:p>
        </w:tc>
        <w:tc>
          <w:tcPr>
            <w:tcW w:w="2773" w:type="pct"/>
          </w:tcPr>
          <w:p w:rsidR="00052CAD" w:rsidRPr="005B7D80" w:rsidRDefault="00052CAD" w:rsidP="00452FCB">
            <w:pPr>
              <w:rPr>
                <w:sz w:val="20"/>
                <w:szCs w:val="20"/>
              </w:rPr>
            </w:pPr>
            <w:r w:rsidRPr="005B7D80">
              <w:rPr>
                <w:sz w:val="20"/>
                <w:szCs w:val="20"/>
              </w:rPr>
              <w:t>Итоги ЕГЭ-2020 по обществознанию: задания, вызвавшие наибольшие затруднения выпускников. Обзор новых демоверсий КИМ ОГЭ и ЕГЭ</w:t>
            </w:r>
          </w:p>
        </w:tc>
        <w:tc>
          <w:tcPr>
            <w:tcW w:w="1089" w:type="pct"/>
          </w:tcPr>
          <w:p w:rsidR="00052CAD" w:rsidRPr="005B7D80" w:rsidRDefault="00052CAD" w:rsidP="00F645D8">
            <w:pPr>
              <w:rPr>
                <w:sz w:val="20"/>
                <w:szCs w:val="20"/>
              </w:rPr>
            </w:pPr>
            <w:r w:rsidRPr="005B7D80">
              <w:rPr>
                <w:sz w:val="20"/>
                <w:szCs w:val="20"/>
              </w:rPr>
              <w:t>Легион</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7</w:t>
            </w:r>
          </w:p>
        </w:tc>
        <w:tc>
          <w:tcPr>
            <w:tcW w:w="320" w:type="pct"/>
          </w:tcPr>
          <w:p w:rsidR="00052CAD" w:rsidRPr="00052CAD" w:rsidRDefault="00052CAD" w:rsidP="005B7D80">
            <w:pPr>
              <w:jc w:val="left"/>
              <w:rPr>
                <w:sz w:val="22"/>
                <w:szCs w:val="22"/>
              </w:rPr>
            </w:pPr>
            <w:r>
              <w:rPr>
                <w:sz w:val="22"/>
                <w:szCs w:val="22"/>
              </w:rPr>
              <w:t>1</w:t>
            </w:r>
          </w:p>
        </w:tc>
        <w:tc>
          <w:tcPr>
            <w:tcW w:w="609" w:type="pct"/>
          </w:tcPr>
          <w:p w:rsidR="00052CAD" w:rsidRPr="00052CAD" w:rsidRDefault="00052CAD" w:rsidP="00ED0A21">
            <w:pPr>
              <w:rPr>
                <w:sz w:val="22"/>
                <w:szCs w:val="22"/>
              </w:rPr>
            </w:pPr>
            <w:r w:rsidRPr="00052CAD">
              <w:rPr>
                <w:sz w:val="22"/>
                <w:szCs w:val="22"/>
              </w:rPr>
              <w:t>16.09.2020</w:t>
            </w:r>
          </w:p>
        </w:tc>
        <w:tc>
          <w:tcPr>
            <w:tcW w:w="2773" w:type="pct"/>
          </w:tcPr>
          <w:p w:rsidR="00052CAD" w:rsidRPr="005B7D80" w:rsidRDefault="00052CAD" w:rsidP="00ED0A21">
            <w:pPr>
              <w:rPr>
                <w:sz w:val="20"/>
                <w:szCs w:val="20"/>
              </w:rPr>
            </w:pPr>
            <w:r w:rsidRPr="005B7D80">
              <w:rPr>
                <w:sz w:val="20"/>
                <w:szCs w:val="20"/>
              </w:rPr>
              <w:t>«Нестандартные приемы и технологии обучения в методическую копилку педагогов»</w:t>
            </w:r>
          </w:p>
        </w:tc>
        <w:tc>
          <w:tcPr>
            <w:tcW w:w="1089" w:type="pct"/>
          </w:tcPr>
          <w:p w:rsidR="00052CAD" w:rsidRPr="005B7D80" w:rsidRDefault="00052CAD" w:rsidP="00ED0A21">
            <w:pPr>
              <w:rPr>
                <w:sz w:val="20"/>
                <w:szCs w:val="20"/>
              </w:rPr>
            </w:pPr>
            <w:r w:rsidRPr="005B7D80">
              <w:rPr>
                <w:sz w:val="20"/>
                <w:szCs w:val="20"/>
              </w:rPr>
              <w:t>ЯКласс</w:t>
            </w:r>
          </w:p>
        </w:tc>
      </w:tr>
      <w:tr w:rsidR="005B7D80" w:rsidRPr="00052CAD" w:rsidTr="00007F2B">
        <w:trPr>
          <w:trHeight w:val="96"/>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8</w:t>
            </w:r>
          </w:p>
        </w:tc>
        <w:tc>
          <w:tcPr>
            <w:tcW w:w="320" w:type="pct"/>
          </w:tcPr>
          <w:p w:rsidR="00052CAD" w:rsidRPr="00052CAD" w:rsidRDefault="00052CAD" w:rsidP="005B7D80">
            <w:pPr>
              <w:jc w:val="left"/>
              <w:rPr>
                <w:sz w:val="22"/>
                <w:szCs w:val="22"/>
              </w:rPr>
            </w:pPr>
            <w:r>
              <w:rPr>
                <w:sz w:val="22"/>
                <w:szCs w:val="22"/>
              </w:rPr>
              <w:t>1</w:t>
            </w:r>
          </w:p>
        </w:tc>
        <w:tc>
          <w:tcPr>
            <w:tcW w:w="609" w:type="pct"/>
          </w:tcPr>
          <w:p w:rsidR="00052CAD" w:rsidRPr="00052CAD" w:rsidRDefault="00052CAD" w:rsidP="00ED0A21">
            <w:pPr>
              <w:rPr>
                <w:sz w:val="22"/>
                <w:szCs w:val="22"/>
              </w:rPr>
            </w:pPr>
            <w:r w:rsidRPr="00052CAD">
              <w:rPr>
                <w:sz w:val="22"/>
                <w:szCs w:val="22"/>
              </w:rPr>
              <w:t>17.09.2020</w:t>
            </w:r>
          </w:p>
        </w:tc>
        <w:tc>
          <w:tcPr>
            <w:tcW w:w="2773" w:type="pct"/>
          </w:tcPr>
          <w:p w:rsidR="00052CAD" w:rsidRPr="005B7D80" w:rsidRDefault="00052CAD" w:rsidP="00ED0A21">
            <w:pPr>
              <w:rPr>
                <w:sz w:val="20"/>
                <w:szCs w:val="20"/>
              </w:rPr>
            </w:pPr>
            <w:r w:rsidRPr="005B7D80">
              <w:rPr>
                <w:sz w:val="20"/>
                <w:szCs w:val="20"/>
              </w:rPr>
              <w:t>«Онлайн-ресурсы в помощь педагогу»</w:t>
            </w:r>
          </w:p>
        </w:tc>
        <w:tc>
          <w:tcPr>
            <w:tcW w:w="1089" w:type="pct"/>
          </w:tcPr>
          <w:p w:rsidR="00052CAD" w:rsidRPr="005B7D80" w:rsidRDefault="00052CAD" w:rsidP="00ED0A21">
            <w:pPr>
              <w:rPr>
                <w:sz w:val="20"/>
                <w:szCs w:val="20"/>
              </w:rPr>
            </w:pPr>
            <w:r w:rsidRPr="005B7D80">
              <w:rPr>
                <w:sz w:val="20"/>
                <w:szCs w:val="20"/>
              </w:rPr>
              <w:t>ЯКласс</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9</w:t>
            </w:r>
          </w:p>
        </w:tc>
        <w:tc>
          <w:tcPr>
            <w:tcW w:w="320" w:type="pct"/>
          </w:tcPr>
          <w:p w:rsidR="00052CAD" w:rsidRPr="00052CAD" w:rsidRDefault="00052CAD" w:rsidP="005B7D80">
            <w:pPr>
              <w:jc w:val="left"/>
              <w:rPr>
                <w:sz w:val="22"/>
                <w:szCs w:val="22"/>
              </w:rPr>
            </w:pPr>
            <w:r w:rsidRPr="00052CAD">
              <w:rPr>
                <w:sz w:val="22"/>
                <w:szCs w:val="22"/>
              </w:rPr>
              <w:t>1</w:t>
            </w:r>
          </w:p>
        </w:tc>
        <w:tc>
          <w:tcPr>
            <w:tcW w:w="609" w:type="pct"/>
          </w:tcPr>
          <w:p w:rsidR="00052CAD" w:rsidRPr="00052CAD" w:rsidRDefault="00052CAD" w:rsidP="005B7D80">
            <w:pPr>
              <w:rPr>
                <w:sz w:val="22"/>
                <w:szCs w:val="22"/>
              </w:rPr>
            </w:pPr>
            <w:r w:rsidRPr="00052CAD">
              <w:rPr>
                <w:sz w:val="22"/>
                <w:szCs w:val="22"/>
              </w:rPr>
              <w:t>22.09.20</w:t>
            </w:r>
            <w:r w:rsidR="00007F2B">
              <w:rPr>
                <w:sz w:val="22"/>
                <w:szCs w:val="22"/>
              </w:rPr>
              <w:t>20</w:t>
            </w:r>
            <w:r w:rsidRPr="00052CAD">
              <w:rPr>
                <w:sz w:val="22"/>
                <w:szCs w:val="22"/>
              </w:rPr>
              <w:t xml:space="preserve"> </w:t>
            </w:r>
          </w:p>
        </w:tc>
        <w:tc>
          <w:tcPr>
            <w:tcW w:w="2773" w:type="pct"/>
          </w:tcPr>
          <w:p w:rsidR="00052CAD" w:rsidRPr="005B7D80" w:rsidRDefault="00052CAD" w:rsidP="005B7D80">
            <w:pPr>
              <w:rPr>
                <w:sz w:val="20"/>
                <w:szCs w:val="20"/>
              </w:rPr>
            </w:pPr>
            <w:r w:rsidRPr="005B7D80">
              <w:rPr>
                <w:sz w:val="20"/>
                <w:szCs w:val="20"/>
              </w:rPr>
              <w:t>Непрерывный курс математики «Учись учиться» Л.Г. Петерсон для основной школы. Методические  особенности организации уроков для 5-7 классов</w:t>
            </w:r>
          </w:p>
        </w:tc>
        <w:tc>
          <w:tcPr>
            <w:tcW w:w="1089" w:type="pct"/>
          </w:tcPr>
          <w:p w:rsidR="00052CAD" w:rsidRPr="005B7D80" w:rsidRDefault="00052CAD" w:rsidP="00007F2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10</w:t>
            </w:r>
          </w:p>
        </w:tc>
        <w:tc>
          <w:tcPr>
            <w:tcW w:w="320" w:type="pct"/>
          </w:tcPr>
          <w:p w:rsidR="00052CAD" w:rsidRPr="00052CAD" w:rsidRDefault="00052CAD" w:rsidP="005B7D80">
            <w:pPr>
              <w:pStyle w:val="af2"/>
              <w:jc w:val="left"/>
              <w:rPr>
                <w:rFonts w:ascii="Times New Roman" w:hAnsi="Times New Roman"/>
              </w:rPr>
            </w:pPr>
            <w:r w:rsidRPr="00052CAD">
              <w:rPr>
                <w:rFonts w:ascii="Times New Roman" w:hAnsi="Times New Roman"/>
              </w:rPr>
              <w:t>2</w:t>
            </w:r>
          </w:p>
        </w:tc>
        <w:tc>
          <w:tcPr>
            <w:tcW w:w="609" w:type="pct"/>
          </w:tcPr>
          <w:p w:rsidR="00052CAD" w:rsidRPr="00052CAD" w:rsidRDefault="00052CAD" w:rsidP="008147C7">
            <w:pPr>
              <w:rPr>
                <w:sz w:val="22"/>
                <w:szCs w:val="22"/>
              </w:rPr>
            </w:pPr>
            <w:r w:rsidRPr="00052CAD">
              <w:rPr>
                <w:sz w:val="22"/>
                <w:szCs w:val="22"/>
              </w:rPr>
              <w:t>24.09.2020</w:t>
            </w:r>
          </w:p>
        </w:tc>
        <w:tc>
          <w:tcPr>
            <w:tcW w:w="2773" w:type="pct"/>
          </w:tcPr>
          <w:p w:rsidR="00052CAD" w:rsidRPr="005B7D80" w:rsidRDefault="00052CAD" w:rsidP="008147C7">
            <w:pPr>
              <w:rPr>
                <w:sz w:val="20"/>
                <w:szCs w:val="20"/>
              </w:rPr>
            </w:pPr>
            <w:r w:rsidRPr="005B7D80">
              <w:rPr>
                <w:bCs/>
                <w:sz w:val="20"/>
                <w:szCs w:val="20"/>
                <w:shd w:val="clear" w:color="auto" w:fill="FFFFFF"/>
              </w:rPr>
              <w:t>Индивидуальный проект: "Анализируем проекты сверстников"</w:t>
            </w:r>
          </w:p>
        </w:tc>
        <w:tc>
          <w:tcPr>
            <w:tcW w:w="1089" w:type="pct"/>
          </w:tcPr>
          <w:p w:rsidR="00052CAD" w:rsidRPr="005B7D80" w:rsidRDefault="00052CAD" w:rsidP="00F645D8">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11</w:t>
            </w:r>
          </w:p>
        </w:tc>
        <w:tc>
          <w:tcPr>
            <w:tcW w:w="320" w:type="pct"/>
          </w:tcPr>
          <w:p w:rsidR="00052CAD" w:rsidRPr="00052CAD" w:rsidRDefault="00052CAD" w:rsidP="005B7D80">
            <w:pPr>
              <w:pStyle w:val="af2"/>
              <w:jc w:val="left"/>
              <w:rPr>
                <w:rFonts w:ascii="Times New Roman" w:hAnsi="Times New Roman"/>
              </w:rPr>
            </w:pPr>
            <w:r w:rsidRPr="00052CAD">
              <w:rPr>
                <w:rFonts w:ascii="Times New Roman" w:hAnsi="Times New Roman"/>
              </w:rPr>
              <w:t>2</w:t>
            </w:r>
          </w:p>
        </w:tc>
        <w:tc>
          <w:tcPr>
            <w:tcW w:w="609" w:type="pct"/>
          </w:tcPr>
          <w:p w:rsidR="00052CAD" w:rsidRPr="00052CAD" w:rsidRDefault="00052CAD" w:rsidP="008147C7">
            <w:pPr>
              <w:rPr>
                <w:sz w:val="22"/>
                <w:szCs w:val="22"/>
              </w:rPr>
            </w:pPr>
            <w:r w:rsidRPr="00052CAD">
              <w:rPr>
                <w:sz w:val="22"/>
                <w:szCs w:val="22"/>
              </w:rPr>
              <w:t>30.09.2020</w:t>
            </w:r>
          </w:p>
        </w:tc>
        <w:tc>
          <w:tcPr>
            <w:tcW w:w="2773" w:type="pct"/>
          </w:tcPr>
          <w:p w:rsidR="00052CAD" w:rsidRPr="005B7D80" w:rsidRDefault="00052CAD" w:rsidP="008147C7">
            <w:pPr>
              <w:rPr>
                <w:sz w:val="20"/>
                <w:szCs w:val="20"/>
              </w:rPr>
            </w:pPr>
            <w:r w:rsidRPr="005B7D80">
              <w:rPr>
                <w:bCs/>
                <w:sz w:val="20"/>
                <w:szCs w:val="20"/>
                <w:shd w:val="clear" w:color="auto" w:fill="FFFFFF"/>
              </w:rPr>
              <w:t>Развитие навыков проектной деятельности в основной школе по учебным предметам "История" и "Обществознание"</w:t>
            </w:r>
            <w:r w:rsidRPr="005B7D80">
              <w:rPr>
                <w:sz w:val="20"/>
                <w:szCs w:val="20"/>
                <w:shd w:val="clear" w:color="auto" w:fill="FFFFFF"/>
              </w:rPr>
              <w:t> </w:t>
            </w:r>
          </w:p>
        </w:tc>
        <w:tc>
          <w:tcPr>
            <w:tcW w:w="1089" w:type="pct"/>
          </w:tcPr>
          <w:p w:rsidR="00052CAD" w:rsidRPr="005B7D80" w:rsidRDefault="00052CAD" w:rsidP="00F645D8">
            <w:pPr>
              <w:rPr>
                <w:sz w:val="20"/>
                <w:szCs w:val="20"/>
              </w:rPr>
            </w:pPr>
            <w:r w:rsidRPr="005B7D80">
              <w:rPr>
                <w:sz w:val="20"/>
                <w:szCs w:val="20"/>
              </w:rPr>
              <w:t xml:space="preserve">Просвещение </w:t>
            </w:r>
          </w:p>
        </w:tc>
      </w:tr>
      <w:tr w:rsidR="005B7D80" w:rsidRPr="00052CAD" w:rsidTr="00007F2B">
        <w:trPr>
          <w:trHeight w:val="60"/>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12</w:t>
            </w:r>
          </w:p>
        </w:tc>
        <w:tc>
          <w:tcPr>
            <w:tcW w:w="320" w:type="pct"/>
          </w:tcPr>
          <w:p w:rsidR="00052CAD" w:rsidRPr="00052CAD" w:rsidRDefault="00052CAD" w:rsidP="005B7D80">
            <w:pPr>
              <w:jc w:val="left"/>
              <w:rPr>
                <w:sz w:val="22"/>
                <w:szCs w:val="22"/>
              </w:rPr>
            </w:pPr>
            <w:r w:rsidRPr="00052CAD">
              <w:rPr>
                <w:sz w:val="22"/>
                <w:szCs w:val="22"/>
              </w:rPr>
              <w:t xml:space="preserve">2 </w:t>
            </w:r>
          </w:p>
        </w:tc>
        <w:tc>
          <w:tcPr>
            <w:tcW w:w="609" w:type="pct"/>
          </w:tcPr>
          <w:p w:rsidR="00052CAD" w:rsidRPr="00052CAD" w:rsidRDefault="00052CAD" w:rsidP="00ED0A21">
            <w:pPr>
              <w:rPr>
                <w:rFonts w:eastAsia="Calibri"/>
                <w:sz w:val="22"/>
                <w:szCs w:val="22"/>
                <w:lang w:eastAsia="en-US"/>
              </w:rPr>
            </w:pPr>
            <w:r w:rsidRPr="00052CAD">
              <w:rPr>
                <w:rFonts w:eastAsia="Calibri"/>
                <w:sz w:val="22"/>
                <w:szCs w:val="22"/>
                <w:lang w:eastAsia="en-US"/>
              </w:rPr>
              <w:t>30.09.2020</w:t>
            </w:r>
          </w:p>
        </w:tc>
        <w:tc>
          <w:tcPr>
            <w:tcW w:w="2773" w:type="pct"/>
          </w:tcPr>
          <w:p w:rsidR="00052CAD" w:rsidRPr="005B7D80" w:rsidRDefault="00052CAD" w:rsidP="00ED0A21">
            <w:pPr>
              <w:rPr>
                <w:rFonts w:eastAsia="Calibri"/>
                <w:sz w:val="20"/>
                <w:szCs w:val="20"/>
                <w:lang w:eastAsia="en-US"/>
              </w:rPr>
            </w:pPr>
            <w:r w:rsidRPr="005B7D80">
              <w:rPr>
                <w:rFonts w:eastAsia="Calibri"/>
                <w:sz w:val="20"/>
                <w:szCs w:val="20"/>
                <w:lang w:eastAsia="en-US"/>
              </w:rPr>
              <w:t>«Результаты ЕГЭ 2020 г.»</w:t>
            </w:r>
          </w:p>
        </w:tc>
        <w:tc>
          <w:tcPr>
            <w:tcW w:w="1089" w:type="pct"/>
          </w:tcPr>
          <w:p w:rsidR="00052CAD" w:rsidRPr="005B7D80" w:rsidRDefault="00052CAD" w:rsidP="00ED0A21">
            <w:pPr>
              <w:rPr>
                <w:rFonts w:eastAsia="Calibri"/>
                <w:b/>
                <w:sz w:val="20"/>
                <w:szCs w:val="20"/>
                <w:lang w:eastAsia="en-US"/>
              </w:rPr>
            </w:pPr>
            <w:r w:rsidRPr="005B7D80">
              <w:rPr>
                <w:rFonts w:eastAsia="Calibri"/>
                <w:bCs/>
                <w:sz w:val="20"/>
                <w:szCs w:val="20"/>
                <w:lang w:eastAsia="en-US"/>
              </w:rPr>
              <w:t>ЯКласс</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13</w:t>
            </w:r>
          </w:p>
        </w:tc>
        <w:tc>
          <w:tcPr>
            <w:tcW w:w="320" w:type="pct"/>
          </w:tcPr>
          <w:p w:rsidR="00052CAD" w:rsidRPr="00052CAD" w:rsidRDefault="00052CAD" w:rsidP="005B7D80">
            <w:pPr>
              <w:jc w:val="left"/>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01.10.2020</w:t>
            </w:r>
          </w:p>
        </w:tc>
        <w:tc>
          <w:tcPr>
            <w:tcW w:w="2773" w:type="pct"/>
          </w:tcPr>
          <w:p w:rsidR="00052CAD" w:rsidRPr="005B7D80" w:rsidRDefault="00052CAD" w:rsidP="00452FCB">
            <w:pPr>
              <w:rPr>
                <w:sz w:val="20"/>
                <w:szCs w:val="20"/>
              </w:rPr>
            </w:pPr>
            <w:r w:rsidRPr="005B7D80">
              <w:rPr>
                <w:sz w:val="20"/>
                <w:szCs w:val="20"/>
              </w:rPr>
              <w:t>Федеральный перечень учебников. Рассмотрим Приказ Минпросвещения России от 20 мая 2020 года № 254</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14</w:t>
            </w:r>
          </w:p>
        </w:tc>
        <w:tc>
          <w:tcPr>
            <w:tcW w:w="320" w:type="pct"/>
          </w:tcPr>
          <w:p w:rsidR="00052CAD" w:rsidRPr="00052CAD" w:rsidRDefault="00052CAD" w:rsidP="005B7D80">
            <w:pPr>
              <w:jc w:val="left"/>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01.10.2020</w:t>
            </w:r>
          </w:p>
        </w:tc>
        <w:tc>
          <w:tcPr>
            <w:tcW w:w="2773" w:type="pct"/>
          </w:tcPr>
          <w:p w:rsidR="00052CAD" w:rsidRPr="005B7D80" w:rsidRDefault="00052CAD" w:rsidP="00452FCB">
            <w:pPr>
              <w:rPr>
                <w:sz w:val="20"/>
                <w:szCs w:val="20"/>
              </w:rPr>
            </w:pPr>
            <w:r w:rsidRPr="005B7D80">
              <w:rPr>
                <w:sz w:val="20"/>
                <w:szCs w:val="20"/>
              </w:rPr>
              <w:t>Решаем текстовые задачи. Готовимся к ВПР и ОГЭ.</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15</w:t>
            </w:r>
          </w:p>
        </w:tc>
        <w:tc>
          <w:tcPr>
            <w:tcW w:w="320" w:type="pct"/>
          </w:tcPr>
          <w:p w:rsidR="00052CAD" w:rsidRPr="00052CAD" w:rsidRDefault="00052CAD" w:rsidP="005B7D80">
            <w:pPr>
              <w:jc w:val="left"/>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02.10.2020</w:t>
            </w:r>
          </w:p>
        </w:tc>
        <w:tc>
          <w:tcPr>
            <w:tcW w:w="2773" w:type="pct"/>
          </w:tcPr>
          <w:p w:rsidR="00052CAD" w:rsidRPr="005B7D80" w:rsidRDefault="00052CAD" w:rsidP="00452FCB">
            <w:pPr>
              <w:rPr>
                <w:sz w:val="20"/>
                <w:szCs w:val="20"/>
              </w:rPr>
            </w:pPr>
            <w:r w:rsidRPr="005B7D80">
              <w:rPr>
                <w:sz w:val="20"/>
                <w:szCs w:val="20"/>
              </w:rPr>
              <w:t>Формируем учебную самостоятельность на уроке геометрии</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16</w:t>
            </w:r>
          </w:p>
        </w:tc>
        <w:tc>
          <w:tcPr>
            <w:tcW w:w="320" w:type="pct"/>
          </w:tcPr>
          <w:p w:rsidR="00052CAD" w:rsidRPr="00052CAD" w:rsidRDefault="00052CAD" w:rsidP="005B7D80">
            <w:pPr>
              <w:jc w:val="left"/>
              <w:rPr>
                <w:sz w:val="22"/>
                <w:szCs w:val="22"/>
              </w:rPr>
            </w:pPr>
            <w:r w:rsidRPr="00052CAD">
              <w:rPr>
                <w:sz w:val="22"/>
                <w:szCs w:val="22"/>
              </w:rPr>
              <w:t>2</w:t>
            </w:r>
          </w:p>
        </w:tc>
        <w:tc>
          <w:tcPr>
            <w:tcW w:w="609" w:type="pct"/>
          </w:tcPr>
          <w:p w:rsidR="00052CAD" w:rsidRPr="00052CAD" w:rsidRDefault="00007F2B" w:rsidP="005B7D80">
            <w:pPr>
              <w:rPr>
                <w:sz w:val="22"/>
                <w:szCs w:val="22"/>
              </w:rPr>
            </w:pPr>
            <w:r>
              <w:rPr>
                <w:sz w:val="22"/>
                <w:szCs w:val="22"/>
              </w:rPr>
              <w:t>03.10.2020</w:t>
            </w:r>
          </w:p>
        </w:tc>
        <w:tc>
          <w:tcPr>
            <w:tcW w:w="2773" w:type="pct"/>
          </w:tcPr>
          <w:p w:rsidR="00052CAD" w:rsidRPr="005B7D80" w:rsidRDefault="00052CAD" w:rsidP="00052CAD">
            <w:pPr>
              <w:rPr>
                <w:sz w:val="20"/>
                <w:szCs w:val="20"/>
              </w:rPr>
            </w:pPr>
            <w:r w:rsidRPr="005B7D80">
              <w:rPr>
                <w:sz w:val="20"/>
                <w:szCs w:val="20"/>
              </w:rPr>
              <w:t>Методика эффективной подготовки к заданиям с развёрнутым ответом профильного уровня. Задание 13. Основные типы заданий, разбор возможных затруднений при их выполнении</w:t>
            </w:r>
          </w:p>
        </w:tc>
        <w:tc>
          <w:tcPr>
            <w:tcW w:w="1089" w:type="pct"/>
          </w:tcPr>
          <w:p w:rsidR="00052CAD" w:rsidRPr="005B7D80" w:rsidRDefault="00052CAD" w:rsidP="005B7D80">
            <w:pPr>
              <w:rPr>
                <w:sz w:val="20"/>
                <w:szCs w:val="20"/>
              </w:rPr>
            </w:pPr>
            <w:r w:rsidRPr="005B7D80">
              <w:rPr>
                <w:sz w:val="20"/>
                <w:szCs w:val="20"/>
              </w:rPr>
              <w:t>Легион</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17</w:t>
            </w:r>
          </w:p>
        </w:tc>
        <w:tc>
          <w:tcPr>
            <w:tcW w:w="320" w:type="pct"/>
          </w:tcPr>
          <w:p w:rsidR="00052CAD" w:rsidRPr="00052CAD" w:rsidRDefault="00052CAD" w:rsidP="005B7D80">
            <w:pPr>
              <w:jc w:val="left"/>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05.10.2020</w:t>
            </w:r>
          </w:p>
        </w:tc>
        <w:tc>
          <w:tcPr>
            <w:tcW w:w="2773" w:type="pct"/>
          </w:tcPr>
          <w:p w:rsidR="00052CAD" w:rsidRPr="005B7D80" w:rsidRDefault="00052CAD" w:rsidP="00452FCB">
            <w:pPr>
              <w:rPr>
                <w:sz w:val="20"/>
                <w:szCs w:val="20"/>
              </w:rPr>
            </w:pPr>
            <w:r w:rsidRPr="005B7D80">
              <w:rPr>
                <w:sz w:val="20"/>
                <w:szCs w:val="20"/>
              </w:rPr>
              <w:t>Индивидуальный проект "Исследование как элемент проекта и как тип деятельности"</w:t>
            </w:r>
          </w:p>
        </w:tc>
        <w:tc>
          <w:tcPr>
            <w:tcW w:w="1089" w:type="pct"/>
          </w:tcPr>
          <w:p w:rsidR="00052CAD" w:rsidRPr="005B7D80" w:rsidRDefault="00052CAD" w:rsidP="00452FCB">
            <w:pPr>
              <w:rPr>
                <w:sz w:val="20"/>
                <w:szCs w:val="20"/>
              </w:rPr>
            </w:pPr>
            <w:r w:rsidRPr="005B7D80">
              <w:rPr>
                <w:sz w:val="20"/>
                <w:szCs w:val="20"/>
              </w:rPr>
              <w:t>Просвещение</w:t>
            </w:r>
          </w:p>
        </w:tc>
      </w:tr>
      <w:tr w:rsidR="00052CAD"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18</w:t>
            </w:r>
          </w:p>
        </w:tc>
        <w:tc>
          <w:tcPr>
            <w:tcW w:w="320" w:type="pct"/>
          </w:tcPr>
          <w:p w:rsidR="00052CAD" w:rsidRPr="00052CAD" w:rsidRDefault="00052CAD" w:rsidP="005B7D80">
            <w:pPr>
              <w:jc w:val="left"/>
              <w:rPr>
                <w:sz w:val="22"/>
                <w:szCs w:val="22"/>
              </w:rPr>
            </w:pPr>
            <w:r w:rsidRPr="00052CAD">
              <w:rPr>
                <w:sz w:val="22"/>
                <w:szCs w:val="22"/>
              </w:rPr>
              <w:t>2</w:t>
            </w:r>
          </w:p>
        </w:tc>
        <w:tc>
          <w:tcPr>
            <w:tcW w:w="609" w:type="pct"/>
          </w:tcPr>
          <w:p w:rsidR="00052CAD" w:rsidRPr="00052CAD" w:rsidRDefault="00052CAD" w:rsidP="005B7D80">
            <w:pPr>
              <w:rPr>
                <w:sz w:val="22"/>
                <w:szCs w:val="22"/>
              </w:rPr>
            </w:pPr>
            <w:r w:rsidRPr="00052CAD">
              <w:rPr>
                <w:sz w:val="22"/>
                <w:szCs w:val="22"/>
              </w:rPr>
              <w:t>5.10.20</w:t>
            </w:r>
            <w:r w:rsidR="00007F2B">
              <w:rPr>
                <w:sz w:val="22"/>
                <w:szCs w:val="22"/>
              </w:rPr>
              <w:t>20</w:t>
            </w:r>
          </w:p>
        </w:tc>
        <w:tc>
          <w:tcPr>
            <w:tcW w:w="2773" w:type="pct"/>
          </w:tcPr>
          <w:p w:rsidR="00052CAD" w:rsidRPr="005B7D80" w:rsidRDefault="00052CAD" w:rsidP="005B7D80">
            <w:pPr>
              <w:rPr>
                <w:sz w:val="20"/>
                <w:szCs w:val="20"/>
              </w:rPr>
            </w:pPr>
            <w:r w:rsidRPr="005B7D80">
              <w:rPr>
                <w:sz w:val="20"/>
                <w:szCs w:val="20"/>
              </w:rPr>
              <w:t xml:space="preserve">Логические задачи, организация подготовки к ним в базовом ЕГЭ по математике </w:t>
            </w:r>
          </w:p>
        </w:tc>
        <w:tc>
          <w:tcPr>
            <w:tcW w:w="1089" w:type="pct"/>
          </w:tcPr>
          <w:p w:rsidR="00052CAD" w:rsidRPr="005B7D80" w:rsidRDefault="00052CAD" w:rsidP="005B7D80">
            <w:pPr>
              <w:rPr>
                <w:sz w:val="20"/>
                <w:szCs w:val="20"/>
              </w:rPr>
            </w:pPr>
            <w:r w:rsidRPr="005B7D80">
              <w:rPr>
                <w:sz w:val="20"/>
                <w:szCs w:val="20"/>
              </w:rPr>
              <w:t>Легион</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19</w:t>
            </w:r>
          </w:p>
        </w:tc>
        <w:tc>
          <w:tcPr>
            <w:tcW w:w="320" w:type="pct"/>
          </w:tcPr>
          <w:p w:rsidR="00052CAD" w:rsidRPr="00052CAD" w:rsidRDefault="00052CAD" w:rsidP="005B7D80">
            <w:pPr>
              <w:jc w:val="left"/>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05.10.2020</w:t>
            </w:r>
          </w:p>
        </w:tc>
        <w:tc>
          <w:tcPr>
            <w:tcW w:w="2773" w:type="pct"/>
          </w:tcPr>
          <w:p w:rsidR="00052CAD" w:rsidRPr="005B7D80" w:rsidRDefault="00052CAD" w:rsidP="00452FCB">
            <w:pPr>
              <w:rPr>
                <w:sz w:val="20"/>
                <w:szCs w:val="20"/>
              </w:rPr>
            </w:pPr>
            <w:r w:rsidRPr="005B7D80">
              <w:rPr>
                <w:sz w:val="20"/>
                <w:szCs w:val="20"/>
              </w:rPr>
              <w:t>Как помочь своему ребенку сформировать навыки учебной самостоятельности</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20</w:t>
            </w:r>
          </w:p>
        </w:tc>
        <w:tc>
          <w:tcPr>
            <w:tcW w:w="320" w:type="pct"/>
          </w:tcPr>
          <w:p w:rsidR="00052CAD" w:rsidRPr="00052CAD" w:rsidRDefault="00052CAD" w:rsidP="005B7D80">
            <w:pPr>
              <w:pStyle w:val="af2"/>
              <w:jc w:val="left"/>
              <w:rPr>
                <w:rFonts w:ascii="Times New Roman" w:hAnsi="Times New Roman"/>
              </w:rPr>
            </w:pPr>
            <w:r w:rsidRPr="00052CAD">
              <w:rPr>
                <w:rFonts w:ascii="Times New Roman" w:hAnsi="Times New Roman"/>
              </w:rPr>
              <w:t>2</w:t>
            </w:r>
          </w:p>
        </w:tc>
        <w:tc>
          <w:tcPr>
            <w:tcW w:w="609" w:type="pct"/>
          </w:tcPr>
          <w:p w:rsidR="00052CAD" w:rsidRPr="00052CAD" w:rsidRDefault="00052CAD" w:rsidP="00452FCB">
            <w:pPr>
              <w:rPr>
                <w:sz w:val="22"/>
                <w:szCs w:val="22"/>
              </w:rPr>
            </w:pPr>
            <w:r w:rsidRPr="00052CAD">
              <w:rPr>
                <w:sz w:val="22"/>
                <w:szCs w:val="22"/>
              </w:rPr>
              <w:t>06.10.2020</w:t>
            </w:r>
          </w:p>
        </w:tc>
        <w:tc>
          <w:tcPr>
            <w:tcW w:w="2773" w:type="pct"/>
          </w:tcPr>
          <w:p w:rsidR="00052CAD" w:rsidRPr="005B7D80" w:rsidRDefault="00052CAD" w:rsidP="00452FCB">
            <w:pPr>
              <w:rPr>
                <w:sz w:val="20"/>
                <w:szCs w:val="20"/>
              </w:rPr>
            </w:pPr>
            <w:r w:rsidRPr="005B7D80">
              <w:rPr>
                <w:sz w:val="20"/>
                <w:szCs w:val="20"/>
              </w:rPr>
              <w:t>Задания по обществознанию на ЕГЭ, ОГЭ и ВПР, проверяющие умение применять знания в измененной ситуации</w:t>
            </w:r>
          </w:p>
        </w:tc>
        <w:tc>
          <w:tcPr>
            <w:tcW w:w="1089" w:type="pct"/>
          </w:tcPr>
          <w:p w:rsidR="00052CAD" w:rsidRPr="005B7D80" w:rsidRDefault="00052CAD" w:rsidP="00452FCB">
            <w:pPr>
              <w:rPr>
                <w:sz w:val="20"/>
                <w:szCs w:val="20"/>
              </w:rPr>
            </w:pPr>
            <w:r w:rsidRPr="005B7D80">
              <w:rPr>
                <w:sz w:val="20"/>
                <w:szCs w:val="20"/>
              </w:rPr>
              <w:t>Легион</w:t>
            </w:r>
          </w:p>
          <w:p w:rsidR="00052CAD" w:rsidRPr="005B7D80" w:rsidRDefault="00052CAD" w:rsidP="00452FCB">
            <w:pPr>
              <w:rPr>
                <w:sz w:val="20"/>
                <w:szCs w:val="20"/>
              </w:rPr>
            </w:pPr>
            <w:r w:rsidRPr="005B7D80">
              <w:rPr>
                <w:sz w:val="20"/>
                <w:szCs w:val="20"/>
              </w:rPr>
              <w:t xml:space="preserve"> </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21</w:t>
            </w:r>
          </w:p>
        </w:tc>
        <w:tc>
          <w:tcPr>
            <w:tcW w:w="320" w:type="pct"/>
          </w:tcPr>
          <w:p w:rsidR="00052CAD" w:rsidRPr="00052CAD" w:rsidRDefault="00052CAD" w:rsidP="005B7D80">
            <w:pPr>
              <w:jc w:val="left"/>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07.10.2020</w:t>
            </w:r>
          </w:p>
        </w:tc>
        <w:tc>
          <w:tcPr>
            <w:tcW w:w="2773" w:type="pct"/>
          </w:tcPr>
          <w:p w:rsidR="00052CAD" w:rsidRPr="005B7D80" w:rsidRDefault="00052CAD" w:rsidP="00452FCB">
            <w:pPr>
              <w:rPr>
                <w:sz w:val="20"/>
                <w:szCs w:val="20"/>
              </w:rPr>
            </w:pPr>
            <w:r w:rsidRPr="005B7D80">
              <w:rPr>
                <w:sz w:val="20"/>
                <w:szCs w:val="20"/>
              </w:rPr>
              <w:t>Формирование функциональной грамотности школьников</w:t>
            </w:r>
          </w:p>
          <w:p w:rsidR="00052CAD" w:rsidRPr="005B7D80" w:rsidRDefault="00052CAD" w:rsidP="00452FCB">
            <w:pPr>
              <w:rPr>
                <w:sz w:val="20"/>
                <w:szCs w:val="20"/>
              </w:rPr>
            </w:pPr>
            <w:r w:rsidRPr="005B7D80">
              <w:rPr>
                <w:sz w:val="20"/>
                <w:szCs w:val="20"/>
              </w:rPr>
              <w:t>для участия в исследованиях по оценке качества образования</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22</w:t>
            </w:r>
          </w:p>
        </w:tc>
        <w:tc>
          <w:tcPr>
            <w:tcW w:w="320" w:type="pct"/>
          </w:tcPr>
          <w:p w:rsidR="00052CAD" w:rsidRPr="00052CAD" w:rsidRDefault="00052CAD" w:rsidP="005B7D80">
            <w:pPr>
              <w:jc w:val="left"/>
              <w:rPr>
                <w:sz w:val="22"/>
                <w:szCs w:val="22"/>
              </w:rPr>
            </w:pPr>
            <w:r w:rsidRPr="00052CAD">
              <w:rPr>
                <w:sz w:val="22"/>
                <w:szCs w:val="22"/>
              </w:rPr>
              <w:t>1</w:t>
            </w:r>
          </w:p>
        </w:tc>
        <w:tc>
          <w:tcPr>
            <w:tcW w:w="609" w:type="pct"/>
          </w:tcPr>
          <w:p w:rsidR="00052CAD" w:rsidRPr="00052CAD" w:rsidRDefault="00052CAD" w:rsidP="00B423A3">
            <w:pPr>
              <w:rPr>
                <w:sz w:val="22"/>
                <w:szCs w:val="22"/>
              </w:rPr>
            </w:pPr>
            <w:r w:rsidRPr="00052CAD">
              <w:rPr>
                <w:sz w:val="22"/>
                <w:szCs w:val="22"/>
              </w:rPr>
              <w:t>07.10.2020</w:t>
            </w:r>
          </w:p>
        </w:tc>
        <w:tc>
          <w:tcPr>
            <w:tcW w:w="2773" w:type="pct"/>
          </w:tcPr>
          <w:p w:rsidR="00052CAD" w:rsidRPr="005B7D80" w:rsidRDefault="00052CAD" w:rsidP="00452FCB">
            <w:pPr>
              <w:rPr>
                <w:sz w:val="20"/>
                <w:szCs w:val="20"/>
              </w:rPr>
            </w:pPr>
            <w:r w:rsidRPr="005B7D80">
              <w:rPr>
                <w:sz w:val="20"/>
                <w:szCs w:val="20"/>
              </w:rPr>
              <w:t>Как ликвидировать отставание по геометрии в основной школе</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583"/>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23</w:t>
            </w:r>
          </w:p>
        </w:tc>
        <w:tc>
          <w:tcPr>
            <w:tcW w:w="320" w:type="pct"/>
          </w:tcPr>
          <w:p w:rsidR="00052CAD" w:rsidRPr="00052CAD" w:rsidRDefault="00052CAD" w:rsidP="005B7D80">
            <w:pPr>
              <w:pStyle w:val="af2"/>
              <w:jc w:val="left"/>
              <w:rPr>
                <w:rFonts w:ascii="Times New Roman" w:hAnsi="Times New Roman"/>
              </w:rPr>
            </w:pPr>
            <w:r w:rsidRPr="00052CAD">
              <w:rPr>
                <w:rFonts w:ascii="Times New Roman" w:hAnsi="Times New Roman"/>
              </w:rPr>
              <w:t>2</w:t>
            </w:r>
          </w:p>
        </w:tc>
        <w:tc>
          <w:tcPr>
            <w:tcW w:w="609" w:type="pct"/>
          </w:tcPr>
          <w:p w:rsidR="00052CAD" w:rsidRPr="00052CAD" w:rsidRDefault="00052CAD" w:rsidP="005B7D80">
            <w:pPr>
              <w:rPr>
                <w:sz w:val="22"/>
                <w:szCs w:val="22"/>
              </w:rPr>
            </w:pPr>
            <w:r w:rsidRPr="00052CAD">
              <w:rPr>
                <w:sz w:val="22"/>
                <w:szCs w:val="22"/>
              </w:rPr>
              <w:t>07.10.2020</w:t>
            </w:r>
          </w:p>
        </w:tc>
        <w:tc>
          <w:tcPr>
            <w:tcW w:w="2773" w:type="pct"/>
          </w:tcPr>
          <w:p w:rsidR="00052CAD" w:rsidRPr="005B7D80" w:rsidRDefault="00052CAD" w:rsidP="005B7D80">
            <w:pPr>
              <w:rPr>
                <w:sz w:val="20"/>
                <w:szCs w:val="20"/>
              </w:rPr>
            </w:pPr>
            <w:r w:rsidRPr="005B7D80">
              <w:rPr>
                <w:bCs/>
                <w:sz w:val="20"/>
                <w:szCs w:val="20"/>
                <w:shd w:val="clear" w:color="auto" w:fill="FFFFFF"/>
              </w:rPr>
              <w:t>Эффективность в подготовке к ЕГЭ по обществознанию: учебник и методические рекомендации ГИА по обществознанию 2021: что изменилось?</w:t>
            </w:r>
          </w:p>
        </w:tc>
        <w:tc>
          <w:tcPr>
            <w:tcW w:w="1089" w:type="pct"/>
          </w:tcPr>
          <w:p w:rsidR="00052CAD" w:rsidRPr="005B7D80" w:rsidRDefault="00052CAD" w:rsidP="005B7D80">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24</w:t>
            </w:r>
          </w:p>
        </w:tc>
        <w:tc>
          <w:tcPr>
            <w:tcW w:w="320" w:type="pct"/>
          </w:tcPr>
          <w:p w:rsidR="00052CAD" w:rsidRPr="00052CAD" w:rsidRDefault="00052CAD" w:rsidP="00ED0A21">
            <w:pPr>
              <w:pStyle w:val="af2"/>
              <w:ind w:left="-57" w:right="-57"/>
              <w:rPr>
                <w:rFonts w:ascii="Times New Roman" w:hAnsi="Times New Roman"/>
              </w:rPr>
            </w:pPr>
            <w:r w:rsidRPr="00052CAD">
              <w:rPr>
                <w:rFonts w:ascii="Times New Roman" w:hAnsi="Times New Roman"/>
              </w:rPr>
              <w:t>2</w:t>
            </w:r>
          </w:p>
        </w:tc>
        <w:tc>
          <w:tcPr>
            <w:tcW w:w="609" w:type="pct"/>
          </w:tcPr>
          <w:p w:rsidR="00052CAD" w:rsidRPr="00052CAD" w:rsidRDefault="00052CAD" w:rsidP="005B7D80">
            <w:pPr>
              <w:rPr>
                <w:sz w:val="22"/>
                <w:szCs w:val="22"/>
              </w:rPr>
            </w:pPr>
            <w:r w:rsidRPr="00052CAD">
              <w:rPr>
                <w:sz w:val="22"/>
                <w:szCs w:val="22"/>
              </w:rPr>
              <w:t>10.10.20</w:t>
            </w:r>
            <w:r w:rsidR="00007F2B">
              <w:rPr>
                <w:sz w:val="22"/>
                <w:szCs w:val="22"/>
              </w:rPr>
              <w:t>20</w:t>
            </w:r>
          </w:p>
        </w:tc>
        <w:tc>
          <w:tcPr>
            <w:tcW w:w="2773" w:type="pct"/>
          </w:tcPr>
          <w:p w:rsidR="00052CAD" w:rsidRPr="005B7D80" w:rsidRDefault="00052CAD" w:rsidP="00136B19">
            <w:pPr>
              <w:rPr>
                <w:sz w:val="20"/>
                <w:szCs w:val="20"/>
              </w:rPr>
            </w:pPr>
            <w:r w:rsidRPr="005B7D80">
              <w:rPr>
                <w:sz w:val="20"/>
                <w:szCs w:val="20"/>
              </w:rPr>
              <w:t>Методика эффективной подготовки к заданиям с развёрнутым ответом профильного уровня. Задание 15 . Основные типы заданий, разбор возможных затруднений при их выполнении</w:t>
            </w:r>
          </w:p>
        </w:tc>
        <w:tc>
          <w:tcPr>
            <w:tcW w:w="1089" w:type="pct"/>
          </w:tcPr>
          <w:p w:rsidR="00052CAD" w:rsidRPr="005B7D80" w:rsidRDefault="00052CAD" w:rsidP="005B7D80">
            <w:pPr>
              <w:rPr>
                <w:sz w:val="20"/>
                <w:szCs w:val="20"/>
              </w:rPr>
            </w:pPr>
            <w:r w:rsidRPr="005B7D80">
              <w:rPr>
                <w:sz w:val="20"/>
                <w:szCs w:val="20"/>
              </w:rPr>
              <w:t>Легион</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25</w:t>
            </w:r>
          </w:p>
        </w:tc>
        <w:tc>
          <w:tcPr>
            <w:tcW w:w="320" w:type="pct"/>
          </w:tcPr>
          <w:p w:rsidR="00052CAD" w:rsidRPr="00052CAD" w:rsidRDefault="00052CAD" w:rsidP="00ED0A21">
            <w:pPr>
              <w:pStyle w:val="af2"/>
              <w:ind w:left="-57" w:right="-57"/>
              <w:rPr>
                <w:rFonts w:ascii="Times New Roman" w:hAnsi="Times New Roman"/>
              </w:rPr>
            </w:pPr>
            <w:r w:rsidRPr="00052CAD">
              <w:rPr>
                <w:rFonts w:ascii="Times New Roman" w:hAnsi="Times New Roman"/>
              </w:rPr>
              <w:t>2</w:t>
            </w:r>
          </w:p>
        </w:tc>
        <w:tc>
          <w:tcPr>
            <w:tcW w:w="609" w:type="pct"/>
          </w:tcPr>
          <w:p w:rsidR="00052CAD" w:rsidRPr="00052CAD" w:rsidRDefault="00052CAD" w:rsidP="00452FCB">
            <w:pPr>
              <w:rPr>
                <w:sz w:val="22"/>
                <w:szCs w:val="22"/>
              </w:rPr>
            </w:pPr>
            <w:r w:rsidRPr="00052CAD">
              <w:rPr>
                <w:sz w:val="22"/>
                <w:szCs w:val="22"/>
              </w:rPr>
              <w:t>12.10.2020</w:t>
            </w:r>
          </w:p>
        </w:tc>
        <w:tc>
          <w:tcPr>
            <w:tcW w:w="2773" w:type="pct"/>
          </w:tcPr>
          <w:p w:rsidR="00052CAD" w:rsidRPr="005B7D80" w:rsidRDefault="00052CAD" w:rsidP="00452FCB">
            <w:pPr>
              <w:rPr>
                <w:sz w:val="20"/>
                <w:szCs w:val="20"/>
              </w:rPr>
            </w:pPr>
            <w:r w:rsidRPr="005B7D80">
              <w:rPr>
                <w:sz w:val="20"/>
                <w:szCs w:val="20"/>
              </w:rPr>
              <w:t>Особенности подготовки к ОГЭ по математике</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26</w:t>
            </w:r>
          </w:p>
        </w:tc>
        <w:tc>
          <w:tcPr>
            <w:tcW w:w="320" w:type="pct"/>
          </w:tcPr>
          <w:p w:rsidR="00052CAD" w:rsidRPr="00052CAD" w:rsidRDefault="00052CAD" w:rsidP="00ED0A21">
            <w:pPr>
              <w:pStyle w:val="af2"/>
              <w:ind w:left="-57" w:right="-57"/>
              <w:rPr>
                <w:rFonts w:ascii="Times New Roman" w:hAnsi="Times New Roman"/>
              </w:rPr>
            </w:pPr>
            <w:r w:rsidRPr="00052CAD">
              <w:rPr>
                <w:rFonts w:ascii="Times New Roman" w:hAnsi="Times New Roman"/>
              </w:rPr>
              <w:t>2</w:t>
            </w:r>
          </w:p>
        </w:tc>
        <w:tc>
          <w:tcPr>
            <w:tcW w:w="609" w:type="pct"/>
          </w:tcPr>
          <w:p w:rsidR="00052CAD" w:rsidRPr="00052CAD" w:rsidRDefault="00052CAD" w:rsidP="00452FCB">
            <w:pPr>
              <w:rPr>
                <w:sz w:val="22"/>
                <w:szCs w:val="22"/>
              </w:rPr>
            </w:pPr>
            <w:r w:rsidRPr="00052CAD">
              <w:rPr>
                <w:sz w:val="22"/>
                <w:szCs w:val="22"/>
              </w:rPr>
              <w:t>13.10.2020</w:t>
            </w:r>
          </w:p>
        </w:tc>
        <w:tc>
          <w:tcPr>
            <w:tcW w:w="2773" w:type="pct"/>
          </w:tcPr>
          <w:p w:rsidR="00052CAD" w:rsidRPr="005B7D80" w:rsidRDefault="00052CAD" w:rsidP="00452FCB">
            <w:pPr>
              <w:rPr>
                <w:sz w:val="20"/>
                <w:szCs w:val="20"/>
              </w:rPr>
            </w:pPr>
            <w:r w:rsidRPr="005B7D80">
              <w:rPr>
                <w:sz w:val="20"/>
                <w:szCs w:val="20"/>
              </w:rPr>
              <w:t>Как готовить школьников к исследованию</w:t>
            </w:r>
          </w:p>
          <w:p w:rsidR="00052CAD" w:rsidRPr="005B7D80" w:rsidRDefault="00052CAD" w:rsidP="00452FCB">
            <w:pPr>
              <w:rPr>
                <w:sz w:val="20"/>
                <w:szCs w:val="20"/>
              </w:rPr>
            </w:pPr>
            <w:r w:rsidRPr="005B7D80">
              <w:rPr>
                <w:sz w:val="20"/>
                <w:szCs w:val="20"/>
              </w:rPr>
              <w:t>по математической грамотности?</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27</w:t>
            </w:r>
          </w:p>
        </w:tc>
        <w:tc>
          <w:tcPr>
            <w:tcW w:w="320" w:type="pct"/>
          </w:tcPr>
          <w:p w:rsidR="00052CAD" w:rsidRPr="00052CAD" w:rsidRDefault="00052CAD" w:rsidP="00ED0A21">
            <w:pPr>
              <w:ind w:left="-57" w:right="-57"/>
              <w:rPr>
                <w:sz w:val="22"/>
                <w:szCs w:val="22"/>
              </w:rPr>
            </w:pPr>
            <w:r w:rsidRPr="00052CAD">
              <w:rPr>
                <w:sz w:val="22"/>
                <w:szCs w:val="22"/>
              </w:rPr>
              <w:t>2</w:t>
            </w:r>
          </w:p>
        </w:tc>
        <w:tc>
          <w:tcPr>
            <w:tcW w:w="609" w:type="pct"/>
          </w:tcPr>
          <w:p w:rsidR="00052CAD" w:rsidRPr="00052CAD" w:rsidRDefault="00052CAD" w:rsidP="00ED0A21">
            <w:pPr>
              <w:rPr>
                <w:rFonts w:eastAsia="Calibri"/>
                <w:sz w:val="22"/>
                <w:szCs w:val="22"/>
                <w:lang w:eastAsia="en-US"/>
              </w:rPr>
            </w:pPr>
            <w:r w:rsidRPr="00052CAD">
              <w:rPr>
                <w:rFonts w:eastAsia="Calibri"/>
                <w:sz w:val="22"/>
                <w:szCs w:val="22"/>
                <w:lang w:eastAsia="en-US"/>
              </w:rPr>
              <w:t>16.10.2020</w:t>
            </w:r>
          </w:p>
        </w:tc>
        <w:tc>
          <w:tcPr>
            <w:tcW w:w="2773" w:type="pct"/>
          </w:tcPr>
          <w:p w:rsidR="00052CAD" w:rsidRPr="005B7D80" w:rsidRDefault="00052CAD" w:rsidP="00ED0A21">
            <w:pPr>
              <w:rPr>
                <w:rFonts w:eastAsia="Calibri"/>
                <w:sz w:val="20"/>
                <w:szCs w:val="20"/>
                <w:lang w:eastAsia="en-US"/>
              </w:rPr>
            </w:pPr>
            <w:r w:rsidRPr="005B7D80">
              <w:rPr>
                <w:rFonts w:eastAsia="Calibri"/>
                <w:sz w:val="20"/>
                <w:szCs w:val="20"/>
                <w:lang w:eastAsia="en-US"/>
              </w:rPr>
              <w:t>«Развитие креативного мышления у школьников»</w:t>
            </w:r>
          </w:p>
        </w:tc>
        <w:tc>
          <w:tcPr>
            <w:tcW w:w="1089" w:type="pct"/>
          </w:tcPr>
          <w:p w:rsidR="00052CAD" w:rsidRPr="005B7D80" w:rsidRDefault="00052CAD" w:rsidP="00ED0A21">
            <w:pPr>
              <w:rPr>
                <w:rFonts w:eastAsia="Calibri"/>
                <w:b/>
                <w:sz w:val="20"/>
                <w:szCs w:val="20"/>
                <w:lang w:eastAsia="en-US"/>
              </w:rPr>
            </w:pPr>
            <w:r w:rsidRPr="005B7D80">
              <w:rPr>
                <w:rFonts w:eastAsia="Calibri"/>
                <w:bCs/>
                <w:sz w:val="20"/>
                <w:szCs w:val="20"/>
                <w:lang w:eastAsia="en-US"/>
              </w:rPr>
              <w:t>ЯКласс</w:t>
            </w:r>
          </w:p>
        </w:tc>
      </w:tr>
      <w:tr w:rsidR="00052CAD"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28</w:t>
            </w:r>
          </w:p>
        </w:tc>
        <w:tc>
          <w:tcPr>
            <w:tcW w:w="320" w:type="pct"/>
          </w:tcPr>
          <w:p w:rsidR="00052CAD" w:rsidRPr="00052CAD" w:rsidRDefault="00052CAD" w:rsidP="00ED0A21">
            <w:pPr>
              <w:ind w:left="-57" w:right="-57"/>
              <w:rPr>
                <w:sz w:val="22"/>
                <w:szCs w:val="22"/>
              </w:rPr>
            </w:pPr>
            <w:r>
              <w:rPr>
                <w:sz w:val="22"/>
                <w:szCs w:val="22"/>
              </w:rPr>
              <w:t>2</w:t>
            </w:r>
          </w:p>
        </w:tc>
        <w:tc>
          <w:tcPr>
            <w:tcW w:w="609" w:type="pct"/>
          </w:tcPr>
          <w:p w:rsidR="00052CAD" w:rsidRPr="00052CAD" w:rsidRDefault="00052CAD" w:rsidP="005B7D80">
            <w:pPr>
              <w:rPr>
                <w:sz w:val="22"/>
                <w:szCs w:val="22"/>
              </w:rPr>
            </w:pPr>
            <w:r w:rsidRPr="00052CAD">
              <w:rPr>
                <w:sz w:val="22"/>
                <w:szCs w:val="22"/>
              </w:rPr>
              <w:t>17.10.20</w:t>
            </w:r>
          </w:p>
        </w:tc>
        <w:tc>
          <w:tcPr>
            <w:tcW w:w="2773" w:type="pct"/>
          </w:tcPr>
          <w:p w:rsidR="00052CAD" w:rsidRPr="005B7D80" w:rsidRDefault="00052CAD" w:rsidP="005B7D80">
            <w:pPr>
              <w:rPr>
                <w:sz w:val="20"/>
                <w:szCs w:val="20"/>
              </w:rPr>
            </w:pPr>
            <w:r w:rsidRPr="005B7D80">
              <w:rPr>
                <w:sz w:val="20"/>
                <w:szCs w:val="20"/>
              </w:rPr>
              <w:t>Методика эффективной подготовки к заданиям с развёрнутым ответом профильного уровня. Задание 17. Основные типы заданий, разбор возможных затруднений при их выполнении</w:t>
            </w:r>
          </w:p>
        </w:tc>
        <w:tc>
          <w:tcPr>
            <w:tcW w:w="1089" w:type="pct"/>
          </w:tcPr>
          <w:p w:rsidR="00052CAD" w:rsidRPr="005B7D80" w:rsidRDefault="00052CAD" w:rsidP="005B7D80">
            <w:pPr>
              <w:rPr>
                <w:sz w:val="20"/>
                <w:szCs w:val="20"/>
              </w:rPr>
            </w:pPr>
            <w:r w:rsidRPr="005B7D80">
              <w:rPr>
                <w:sz w:val="20"/>
                <w:szCs w:val="20"/>
              </w:rPr>
              <w:t>Легион</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29</w:t>
            </w:r>
          </w:p>
        </w:tc>
        <w:tc>
          <w:tcPr>
            <w:tcW w:w="320" w:type="pct"/>
          </w:tcPr>
          <w:p w:rsidR="00052CAD" w:rsidRPr="00052CAD" w:rsidRDefault="00052CAD" w:rsidP="00ED0A21">
            <w:pPr>
              <w:ind w:left="-57" w:right="-57"/>
              <w:rPr>
                <w:sz w:val="22"/>
                <w:szCs w:val="22"/>
              </w:rPr>
            </w:pPr>
            <w:r w:rsidRPr="00052CAD">
              <w:rPr>
                <w:sz w:val="22"/>
                <w:szCs w:val="22"/>
              </w:rPr>
              <w:t>2</w:t>
            </w:r>
          </w:p>
        </w:tc>
        <w:tc>
          <w:tcPr>
            <w:tcW w:w="609" w:type="pct"/>
          </w:tcPr>
          <w:p w:rsidR="00052CAD" w:rsidRPr="00052CAD" w:rsidRDefault="00052CAD" w:rsidP="00ED0A21">
            <w:pPr>
              <w:rPr>
                <w:rFonts w:eastAsia="Calibri"/>
                <w:sz w:val="22"/>
                <w:szCs w:val="22"/>
                <w:lang w:eastAsia="en-US"/>
              </w:rPr>
            </w:pPr>
            <w:r w:rsidRPr="00052CAD">
              <w:rPr>
                <w:rFonts w:eastAsia="Calibri"/>
                <w:sz w:val="22"/>
                <w:szCs w:val="22"/>
                <w:lang w:eastAsia="en-US"/>
              </w:rPr>
              <w:t>19.10.2021</w:t>
            </w:r>
          </w:p>
        </w:tc>
        <w:tc>
          <w:tcPr>
            <w:tcW w:w="2773" w:type="pct"/>
          </w:tcPr>
          <w:p w:rsidR="00052CAD" w:rsidRPr="005B7D80" w:rsidRDefault="00052CAD" w:rsidP="00ED0A21">
            <w:pPr>
              <w:rPr>
                <w:rFonts w:eastAsia="Calibri"/>
                <w:sz w:val="20"/>
                <w:szCs w:val="20"/>
                <w:lang w:eastAsia="en-US"/>
              </w:rPr>
            </w:pPr>
            <w:r w:rsidRPr="005B7D80">
              <w:rPr>
                <w:rFonts w:eastAsia="Calibri"/>
                <w:sz w:val="20"/>
                <w:szCs w:val="20"/>
                <w:lang w:eastAsia="en-US"/>
              </w:rPr>
              <w:t>«Проектная деятельность учителя и ученика. С чего начать?»</w:t>
            </w:r>
          </w:p>
        </w:tc>
        <w:tc>
          <w:tcPr>
            <w:tcW w:w="1089" w:type="pct"/>
          </w:tcPr>
          <w:p w:rsidR="00052CAD" w:rsidRPr="005B7D80" w:rsidRDefault="00052CAD" w:rsidP="00ED0A21">
            <w:pPr>
              <w:rPr>
                <w:rFonts w:eastAsia="Calibri"/>
                <w:b/>
                <w:sz w:val="20"/>
                <w:szCs w:val="20"/>
                <w:lang w:eastAsia="en-US"/>
              </w:rPr>
            </w:pPr>
            <w:r w:rsidRPr="005B7D80">
              <w:rPr>
                <w:rFonts w:eastAsia="Calibri"/>
                <w:bCs/>
                <w:sz w:val="20"/>
                <w:szCs w:val="20"/>
                <w:lang w:eastAsia="en-US"/>
              </w:rPr>
              <w:t>ЯКласс</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30</w:t>
            </w:r>
          </w:p>
        </w:tc>
        <w:tc>
          <w:tcPr>
            <w:tcW w:w="320" w:type="pct"/>
          </w:tcPr>
          <w:p w:rsidR="00052CAD" w:rsidRPr="00052CAD" w:rsidRDefault="00052CAD" w:rsidP="00ED0A21">
            <w:pPr>
              <w:rPr>
                <w:rFonts w:eastAsiaTheme="minorEastAsia"/>
                <w:sz w:val="22"/>
                <w:szCs w:val="22"/>
              </w:rPr>
            </w:pPr>
            <w:r w:rsidRPr="00052CAD">
              <w:rPr>
                <w:rFonts w:eastAsiaTheme="minorEastAsia"/>
                <w:sz w:val="22"/>
                <w:szCs w:val="22"/>
              </w:rPr>
              <w:t>2</w:t>
            </w:r>
          </w:p>
        </w:tc>
        <w:tc>
          <w:tcPr>
            <w:tcW w:w="609" w:type="pct"/>
          </w:tcPr>
          <w:p w:rsidR="00052CAD" w:rsidRPr="00052CAD" w:rsidRDefault="00052CAD" w:rsidP="00ED0A21">
            <w:pPr>
              <w:rPr>
                <w:rFonts w:eastAsiaTheme="minorEastAsia"/>
                <w:sz w:val="22"/>
                <w:szCs w:val="22"/>
              </w:rPr>
            </w:pPr>
            <w:r w:rsidRPr="00052CAD">
              <w:rPr>
                <w:rFonts w:eastAsiaTheme="minorEastAsia"/>
                <w:sz w:val="22"/>
                <w:szCs w:val="22"/>
              </w:rPr>
              <w:t>19.10.20</w:t>
            </w:r>
          </w:p>
        </w:tc>
        <w:tc>
          <w:tcPr>
            <w:tcW w:w="2773" w:type="pct"/>
          </w:tcPr>
          <w:p w:rsidR="00052CAD" w:rsidRPr="005B7D80" w:rsidRDefault="00052CAD" w:rsidP="00ED0A21">
            <w:pPr>
              <w:rPr>
                <w:rFonts w:eastAsiaTheme="minorEastAsia"/>
                <w:sz w:val="20"/>
                <w:szCs w:val="20"/>
              </w:rPr>
            </w:pPr>
            <w:r w:rsidRPr="005B7D80">
              <w:rPr>
                <w:rFonts w:eastAsiaTheme="minorEastAsia"/>
                <w:sz w:val="20"/>
                <w:szCs w:val="20"/>
              </w:rPr>
              <w:t>Индивидуальный проект «Знакомимся с проектными движениями»</w:t>
            </w:r>
          </w:p>
        </w:tc>
        <w:tc>
          <w:tcPr>
            <w:tcW w:w="1089" w:type="pct"/>
          </w:tcPr>
          <w:p w:rsidR="00052CAD" w:rsidRPr="005B7D80" w:rsidRDefault="00052CAD" w:rsidP="00ED0A21">
            <w:pPr>
              <w:rPr>
                <w:rFonts w:eastAsiaTheme="minorEastAsia"/>
                <w:sz w:val="20"/>
                <w:szCs w:val="20"/>
              </w:rPr>
            </w:pPr>
            <w:r w:rsidRPr="005B7D80">
              <w:rPr>
                <w:rFonts w:eastAsiaTheme="minorEastAsia"/>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31</w:t>
            </w:r>
          </w:p>
        </w:tc>
        <w:tc>
          <w:tcPr>
            <w:tcW w:w="320" w:type="pct"/>
          </w:tcPr>
          <w:p w:rsidR="00052CAD" w:rsidRPr="00052CAD" w:rsidRDefault="00052CAD" w:rsidP="00ED0A21">
            <w:pPr>
              <w:pStyle w:val="af2"/>
              <w:ind w:left="-57" w:right="-57"/>
              <w:rPr>
                <w:rFonts w:ascii="Times New Roman" w:hAnsi="Times New Roman"/>
              </w:rPr>
            </w:pPr>
            <w:r w:rsidRPr="00052CAD">
              <w:rPr>
                <w:rFonts w:ascii="Times New Roman" w:hAnsi="Times New Roman"/>
              </w:rPr>
              <w:t>1</w:t>
            </w:r>
          </w:p>
        </w:tc>
        <w:tc>
          <w:tcPr>
            <w:tcW w:w="609" w:type="pct"/>
          </w:tcPr>
          <w:p w:rsidR="00052CAD" w:rsidRPr="00052CAD" w:rsidRDefault="00052CAD" w:rsidP="00ED0A21">
            <w:pPr>
              <w:rPr>
                <w:sz w:val="22"/>
                <w:szCs w:val="22"/>
              </w:rPr>
            </w:pPr>
            <w:r w:rsidRPr="00052CAD">
              <w:rPr>
                <w:sz w:val="22"/>
                <w:szCs w:val="22"/>
              </w:rPr>
              <w:t>21.10.2020</w:t>
            </w:r>
          </w:p>
        </w:tc>
        <w:tc>
          <w:tcPr>
            <w:tcW w:w="2773" w:type="pct"/>
          </w:tcPr>
          <w:p w:rsidR="00052CAD" w:rsidRPr="005B7D80" w:rsidRDefault="00052CAD" w:rsidP="00ED0A21">
            <w:pPr>
              <w:rPr>
                <w:sz w:val="20"/>
                <w:szCs w:val="20"/>
              </w:rPr>
            </w:pPr>
            <w:r w:rsidRPr="005B7D80">
              <w:rPr>
                <w:bCs/>
                <w:sz w:val="20"/>
                <w:szCs w:val="20"/>
                <w:shd w:val="clear" w:color="auto" w:fill="FFFFFF"/>
              </w:rPr>
              <w:t>Возможности дистанционного обучения для обеспечения качества образовательных услуг</w:t>
            </w:r>
          </w:p>
        </w:tc>
        <w:tc>
          <w:tcPr>
            <w:tcW w:w="1089" w:type="pct"/>
          </w:tcPr>
          <w:p w:rsidR="00052CAD" w:rsidRPr="005B7D80" w:rsidRDefault="00052CAD" w:rsidP="00ED0A21">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32</w:t>
            </w:r>
          </w:p>
        </w:tc>
        <w:tc>
          <w:tcPr>
            <w:tcW w:w="320" w:type="pct"/>
          </w:tcPr>
          <w:p w:rsidR="00052CAD" w:rsidRPr="00052CAD" w:rsidRDefault="00052CAD" w:rsidP="00452FCB">
            <w:pPr>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21.10.2020</w:t>
            </w:r>
          </w:p>
        </w:tc>
        <w:tc>
          <w:tcPr>
            <w:tcW w:w="2773" w:type="pct"/>
          </w:tcPr>
          <w:p w:rsidR="00052CAD" w:rsidRPr="005B7D80" w:rsidRDefault="00052CAD" w:rsidP="00AA6FC1">
            <w:pPr>
              <w:rPr>
                <w:sz w:val="20"/>
                <w:szCs w:val="20"/>
              </w:rPr>
            </w:pPr>
            <w:r w:rsidRPr="005B7D80">
              <w:rPr>
                <w:sz w:val="20"/>
                <w:szCs w:val="20"/>
              </w:rPr>
              <w:t>Учебно-исследовательская деятельность на уроках геометрии с использованием интерактивной геометрической среды</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33</w:t>
            </w:r>
          </w:p>
        </w:tc>
        <w:tc>
          <w:tcPr>
            <w:tcW w:w="320" w:type="pct"/>
          </w:tcPr>
          <w:p w:rsidR="00052CAD" w:rsidRPr="00052CAD" w:rsidRDefault="00052CAD" w:rsidP="00452FCB">
            <w:pPr>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20.11.2020</w:t>
            </w:r>
          </w:p>
        </w:tc>
        <w:tc>
          <w:tcPr>
            <w:tcW w:w="2773" w:type="pct"/>
          </w:tcPr>
          <w:p w:rsidR="00052CAD" w:rsidRPr="005B7D80" w:rsidRDefault="00052CAD" w:rsidP="00452FCB">
            <w:pPr>
              <w:rPr>
                <w:sz w:val="20"/>
                <w:szCs w:val="20"/>
              </w:rPr>
            </w:pPr>
            <w:r w:rsidRPr="005B7D80">
              <w:rPr>
                <w:sz w:val="20"/>
                <w:szCs w:val="20"/>
              </w:rPr>
              <w:t>«ЕГЭ по математике. База и профиль: что общего и в чём различия»</w:t>
            </w:r>
          </w:p>
        </w:tc>
        <w:tc>
          <w:tcPr>
            <w:tcW w:w="1089" w:type="pct"/>
          </w:tcPr>
          <w:p w:rsidR="00052CAD" w:rsidRPr="005B7D80" w:rsidRDefault="00052CAD" w:rsidP="00452FCB">
            <w:pPr>
              <w:rPr>
                <w:sz w:val="20"/>
                <w:szCs w:val="20"/>
              </w:rPr>
            </w:pPr>
            <w:r w:rsidRPr="005B7D80">
              <w:rPr>
                <w:sz w:val="20"/>
                <w:szCs w:val="20"/>
              </w:rPr>
              <w:t>ЯКласс</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34</w:t>
            </w:r>
          </w:p>
        </w:tc>
        <w:tc>
          <w:tcPr>
            <w:tcW w:w="320" w:type="pct"/>
          </w:tcPr>
          <w:p w:rsidR="00052CAD" w:rsidRPr="00052CAD" w:rsidRDefault="00052CAD" w:rsidP="00452FCB">
            <w:pPr>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21.10.2020</w:t>
            </w:r>
          </w:p>
        </w:tc>
        <w:tc>
          <w:tcPr>
            <w:tcW w:w="2773" w:type="pct"/>
          </w:tcPr>
          <w:p w:rsidR="00052CAD" w:rsidRPr="005B7D80" w:rsidRDefault="00052CAD" w:rsidP="00452FCB">
            <w:pPr>
              <w:rPr>
                <w:sz w:val="20"/>
                <w:szCs w:val="20"/>
              </w:rPr>
            </w:pPr>
            <w:r w:rsidRPr="005B7D80">
              <w:rPr>
                <w:sz w:val="20"/>
                <w:szCs w:val="20"/>
              </w:rPr>
              <w:t>Возможности дистанционного обучения для обеспечения качества образовательных услуг</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35</w:t>
            </w:r>
          </w:p>
        </w:tc>
        <w:tc>
          <w:tcPr>
            <w:tcW w:w="320" w:type="pct"/>
          </w:tcPr>
          <w:p w:rsidR="00052CAD" w:rsidRPr="00052CAD" w:rsidRDefault="00052CAD" w:rsidP="00452FCB">
            <w:pPr>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22.10.2020</w:t>
            </w:r>
          </w:p>
        </w:tc>
        <w:tc>
          <w:tcPr>
            <w:tcW w:w="2773" w:type="pct"/>
          </w:tcPr>
          <w:p w:rsidR="00052CAD" w:rsidRPr="005B7D80" w:rsidRDefault="00052CAD" w:rsidP="00452FCB">
            <w:pPr>
              <w:rPr>
                <w:sz w:val="20"/>
                <w:szCs w:val="20"/>
              </w:rPr>
            </w:pPr>
            <w:r w:rsidRPr="005B7D80">
              <w:rPr>
                <w:sz w:val="20"/>
                <w:szCs w:val="20"/>
              </w:rPr>
              <w:t>Использование IT-средств при обучении учащихся решению уравнений и неравенств</w:t>
            </w:r>
          </w:p>
        </w:tc>
        <w:tc>
          <w:tcPr>
            <w:tcW w:w="1089" w:type="pct"/>
          </w:tcPr>
          <w:p w:rsidR="00052CAD" w:rsidRPr="005B7D80" w:rsidRDefault="00052CAD" w:rsidP="00452FCB">
            <w:pPr>
              <w:rPr>
                <w:sz w:val="20"/>
                <w:szCs w:val="20"/>
              </w:rPr>
            </w:pPr>
            <w:r w:rsidRPr="005B7D80">
              <w:rPr>
                <w:sz w:val="20"/>
                <w:szCs w:val="20"/>
              </w:rPr>
              <w:t>Просвещение</w:t>
            </w:r>
          </w:p>
        </w:tc>
      </w:tr>
      <w:tr w:rsidR="00052CAD"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36</w:t>
            </w:r>
          </w:p>
        </w:tc>
        <w:tc>
          <w:tcPr>
            <w:tcW w:w="320" w:type="pct"/>
          </w:tcPr>
          <w:p w:rsidR="00052CAD" w:rsidRPr="00052CAD" w:rsidRDefault="00052CAD" w:rsidP="00452FCB">
            <w:pPr>
              <w:rPr>
                <w:sz w:val="22"/>
                <w:szCs w:val="22"/>
              </w:rPr>
            </w:pPr>
            <w:r w:rsidRPr="00052CAD">
              <w:rPr>
                <w:sz w:val="22"/>
                <w:szCs w:val="22"/>
              </w:rPr>
              <w:t>2</w:t>
            </w:r>
          </w:p>
        </w:tc>
        <w:tc>
          <w:tcPr>
            <w:tcW w:w="609" w:type="pct"/>
          </w:tcPr>
          <w:p w:rsidR="00052CAD" w:rsidRPr="00052CAD" w:rsidRDefault="00052CAD" w:rsidP="005B7D80">
            <w:pPr>
              <w:rPr>
                <w:sz w:val="22"/>
                <w:szCs w:val="22"/>
              </w:rPr>
            </w:pPr>
            <w:r w:rsidRPr="00052CAD">
              <w:rPr>
                <w:sz w:val="22"/>
                <w:szCs w:val="22"/>
              </w:rPr>
              <w:t>23.10.20</w:t>
            </w:r>
          </w:p>
        </w:tc>
        <w:tc>
          <w:tcPr>
            <w:tcW w:w="2773" w:type="pct"/>
          </w:tcPr>
          <w:p w:rsidR="00052CAD" w:rsidRPr="005B7D80" w:rsidRDefault="00052CAD" w:rsidP="005B7D80">
            <w:pPr>
              <w:rPr>
                <w:sz w:val="20"/>
                <w:szCs w:val="20"/>
              </w:rPr>
            </w:pPr>
            <w:r w:rsidRPr="005B7D80">
              <w:rPr>
                <w:sz w:val="20"/>
                <w:szCs w:val="20"/>
              </w:rPr>
              <w:t>Графические методы решения задач с параметром высокого уровня сложности на ЕГЭ-2021(задача18)</w:t>
            </w:r>
          </w:p>
        </w:tc>
        <w:tc>
          <w:tcPr>
            <w:tcW w:w="1089" w:type="pct"/>
          </w:tcPr>
          <w:p w:rsidR="00052CAD" w:rsidRPr="005B7D80" w:rsidRDefault="00052CAD" w:rsidP="005B7D80">
            <w:pPr>
              <w:rPr>
                <w:sz w:val="20"/>
                <w:szCs w:val="20"/>
              </w:rPr>
            </w:pPr>
            <w:r w:rsidRPr="005B7D80">
              <w:rPr>
                <w:sz w:val="20"/>
                <w:szCs w:val="20"/>
              </w:rPr>
              <w:t>Легион</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37</w:t>
            </w:r>
          </w:p>
        </w:tc>
        <w:tc>
          <w:tcPr>
            <w:tcW w:w="320" w:type="pct"/>
          </w:tcPr>
          <w:p w:rsidR="00052CAD" w:rsidRPr="00052CAD" w:rsidRDefault="00052CAD" w:rsidP="00ED0A21">
            <w:pPr>
              <w:pStyle w:val="af2"/>
              <w:ind w:left="-57" w:right="-57"/>
              <w:rPr>
                <w:rFonts w:ascii="Times New Roman" w:hAnsi="Times New Roman"/>
              </w:rPr>
            </w:pPr>
            <w:r w:rsidRPr="00052CAD">
              <w:rPr>
                <w:rFonts w:ascii="Times New Roman" w:hAnsi="Times New Roman"/>
              </w:rPr>
              <w:t>1</w:t>
            </w:r>
          </w:p>
        </w:tc>
        <w:tc>
          <w:tcPr>
            <w:tcW w:w="609" w:type="pct"/>
          </w:tcPr>
          <w:p w:rsidR="00052CAD" w:rsidRPr="00052CAD" w:rsidRDefault="00052CAD" w:rsidP="00ED0A21">
            <w:pPr>
              <w:ind w:left="-57" w:right="-57"/>
              <w:rPr>
                <w:rFonts w:eastAsiaTheme="minorHAnsi"/>
                <w:sz w:val="22"/>
                <w:szCs w:val="22"/>
                <w:lang w:eastAsia="en-US"/>
              </w:rPr>
            </w:pPr>
            <w:r w:rsidRPr="00052CAD">
              <w:rPr>
                <w:sz w:val="22"/>
                <w:szCs w:val="22"/>
              </w:rPr>
              <w:t>23.10.2020</w:t>
            </w:r>
          </w:p>
        </w:tc>
        <w:tc>
          <w:tcPr>
            <w:tcW w:w="2773" w:type="pct"/>
          </w:tcPr>
          <w:p w:rsidR="00052CAD" w:rsidRPr="005B7D80" w:rsidRDefault="00052CAD" w:rsidP="00EC382B">
            <w:pPr>
              <w:pStyle w:val="af2"/>
              <w:ind w:left="-57" w:right="-57"/>
              <w:rPr>
                <w:rFonts w:ascii="Times New Roman" w:eastAsiaTheme="minorHAnsi" w:hAnsi="Times New Roman"/>
                <w:bCs/>
                <w:sz w:val="20"/>
                <w:szCs w:val="20"/>
              </w:rPr>
            </w:pPr>
            <w:r w:rsidRPr="005B7D80">
              <w:rPr>
                <w:rFonts w:ascii="Times New Roman" w:hAnsi="Times New Roman"/>
                <w:sz w:val="20"/>
                <w:szCs w:val="20"/>
              </w:rPr>
              <w:t>Индивидуальный проект учащегося в рамках ФГОС среднего общего образования</w:t>
            </w:r>
          </w:p>
        </w:tc>
        <w:tc>
          <w:tcPr>
            <w:tcW w:w="1089" w:type="pct"/>
          </w:tcPr>
          <w:p w:rsidR="00052CAD" w:rsidRPr="005B7D80" w:rsidRDefault="00052CAD" w:rsidP="00ED0A21">
            <w:pPr>
              <w:rPr>
                <w:sz w:val="20"/>
                <w:szCs w:val="20"/>
              </w:rPr>
            </w:pPr>
            <w:r w:rsidRPr="005B7D80">
              <w:rPr>
                <w:sz w:val="20"/>
                <w:szCs w:val="20"/>
              </w:rPr>
              <w:t>Легион</w:t>
            </w:r>
          </w:p>
          <w:p w:rsidR="00052CAD" w:rsidRPr="005B7D80" w:rsidRDefault="00052CAD" w:rsidP="00ED0A21">
            <w:pPr>
              <w:rPr>
                <w:sz w:val="20"/>
                <w:szCs w:val="20"/>
              </w:rPr>
            </w:pPr>
          </w:p>
        </w:tc>
      </w:tr>
      <w:tr w:rsidR="00052CAD"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38</w:t>
            </w:r>
          </w:p>
        </w:tc>
        <w:tc>
          <w:tcPr>
            <w:tcW w:w="320" w:type="pct"/>
          </w:tcPr>
          <w:p w:rsidR="00052CAD" w:rsidRPr="00052CAD" w:rsidRDefault="00052CAD" w:rsidP="00ED0A21">
            <w:pPr>
              <w:pStyle w:val="af2"/>
              <w:ind w:left="-57" w:right="-57"/>
              <w:rPr>
                <w:rFonts w:ascii="Times New Roman" w:hAnsi="Times New Roman"/>
              </w:rPr>
            </w:pPr>
            <w:r w:rsidRPr="00052CAD">
              <w:rPr>
                <w:rFonts w:ascii="Times New Roman" w:hAnsi="Times New Roman"/>
              </w:rPr>
              <w:t>2</w:t>
            </w:r>
          </w:p>
        </w:tc>
        <w:tc>
          <w:tcPr>
            <w:tcW w:w="609" w:type="pct"/>
          </w:tcPr>
          <w:p w:rsidR="00052CAD" w:rsidRPr="00052CAD" w:rsidRDefault="00052CAD" w:rsidP="005B7D80">
            <w:pPr>
              <w:rPr>
                <w:sz w:val="22"/>
                <w:szCs w:val="22"/>
              </w:rPr>
            </w:pPr>
            <w:r w:rsidRPr="00052CAD">
              <w:rPr>
                <w:sz w:val="22"/>
                <w:szCs w:val="22"/>
              </w:rPr>
              <w:t>27.10.20</w:t>
            </w:r>
          </w:p>
        </w:tc>
        <w:tc>
          <w:tcPr>
            <w:tcW w:w="2773" w:type="pct"/>
          </w:tcPr>
          <w:p w:rsidR="00052CAD" w:rsidRPr="005B7D80" w:rsidRDefault="00052CAD" w:rsidP="005B7D80">
            <w:pPr>
              <w:rPr>
                <w:sz w:val="20"/>
                <w:szCs w:val="20"/>
              </w:rPr>
            </w:pPr>
            <w:r w:rsidRPr="005B7D80">
              <w:rPr>
                <w:sz w:val="20"/>
                <w:szCs w:val="20"/>
              </w:rPr>
              <w:t>Практические задачи на ОГЭ по математике</w:t>
            </w:r>
          </w:p>
        </w:tc>
        <w:tc>
          <w:tcPr>
            <w:tcW w:w="1089" w:type="pct"/>
          </w:tcPr>
          <w:p w:rsidR="00052CAD" w:rsidRPr="005B7D80" w:rsidRDefault="00052CAD" w:rsidP="005B7D80">
            <w:pPr>
              <w:rPr>
                <w:sz w:val="20"/>
                <w:szCs w:val="20"/>
              </w:rPr>
            </w:pPr>
            <w:r w:rsidRPr="005B7D80">
              <w:rPr>
                <w:sz w:val="20"/>
                <w:szCs w:val="20"/>
              </w:rPr>
              <w:t>Легион</w:t>
            </w:r>
          </w:p>
        </w:tc>
      </w:tr>
      <w:tr w:rsidR="00052CAD"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39</w:t>
            </w:r>
          </w:p>
        </w:tc>
        <w:tc>
          <w:tcPr>
            <w:tcW w:w="320" w:type="pct"/>
          </w:tcPr>
          <w:p w:rsidR="00052CAD" w:rsidRPr="00052CAD" w:rsidRDefault="00052CAD" w:rsidP="00ED0A21">
            <w:pPr>
              <w:pStyle w:val="af2"/>
              <w:ind w:left="-57" w:right="-57"/>
              <w:rPr>
                <w:rFonts w:ascii="Times New Roman" w:hAnsi="Times New Roman"/>
              </w:rPr>
            </w:pPr>
            <w:r w:rsidRPr="00052CAD">
              <w:rPr>
                <w:rFonts w:ascii="Times New Roman" w:hAnsi="Times New Roman"/>
              </w:rPr>
              <w:t>2</w:t>
            </w:r>
          </w:p>
        </w:tc>
        <w:tc>
          <w:tcPr>
            <w:tcW w:w="609" w:type="pct"/>
          </w:tcPr>
          <w:p w:rsidR="00052CAD" w:rsidRPr="00052CAD" w:rsidRDefault="00052CAD" w:rsidP="005B7D80">
            <w:pPr>
              <w:rPr>
                <w:sz w:val="22"/>
                <w:szCs w:val="22"/>
              </w:rPr>
            </w:pPr>
            <w:r w:rsidRPr="00052CAD">
              <w:rPr>
                <w:sz w:val="22"/>
                <w:szCs w:val="22"/>
              </w:rPr>
              <w:t>27.10.20</w:t>
            </w:r>
          </w:p>
        </w:tc>
        <w:tc>
          <w:tcPr>
            <w:tcW w:w="2773" w:type="pct"/>
          </w:tcPr>
          <w:p w:rsidR="00052CAD" w:rsidRPr="005B7D80" w:rsidRDefault="00052CAD" w:rsidP="005B7D80">
            <w:pPr>
              <w:rPr>
                <w:sz w:val="20"/>
                <w:szCs w:val="20"/>
              </w:rPr>
            </w:pPr>
            <w:r w:rsidRPr="005B7D80">
              <w:rPr>
                <w:sz w:val="20"/>
                <w:szCs w:val="20"/>
              </w:rPr>
              <w:t>Современные образовательные технологии в организации деятельности учащихся</w:t>
            </w:r>
          </w:p>
        </w:tc>
        <w:tc>
          <w:tcPr>
            <w:tcW w:w="1089" w:type="pct"/>
          </w:tcPr>
          <w:p w:rsidR="00052CAD" w:rsidRPr="005B7D80" w:rsidRDefault="00052CAD" w:rsidP="005B7D80">
            <w:pPr>
              <w:rPr>
                <w:sz w:val="20"/>
                <w:szCs w:val="20"/>
              </w:rPr>
            </w:pPr>
            <w:r w:rsidRPr="005B7D80">
              <w:rPr>
                <w:sz w:val="20"/>
                <w:szCs w:val="20"/>
              </w:rPr>
              <w:t>Легион</w:t>
            </w:r>
          </w:p>
        </w:tc>
      </w:tr>
      <w:tr w:rsidR="005B7D80" w:rsidRPr="00052CAD" w:rsidTr="00E4300A">
        <w:trPr>
          <w:trHeight w:val="271"/>
        </w:trPr>
        <w:tc>
          <w:tcPr>
            <w:tcW w:w="209" w:type="pct"/>
          </w:tcPr>
          <w:p w:rsidR="00052CAD" w:rsidRPr="00052CAD" w:rsidRDefault="00052CAD" w:rsidP="00421860">
            <w:pPr>
              <w:ind w:left="-57" w:right="-57"/>
              <w:rPr>
                <w:rFonts w:eastAsiaTheme="minorHAnsi"/>
                <w:sz w:val="22"/>
                <w:szCs w:val="22"/>
                <w:lang w:eastAsia="en-US"/>
              </w:rPr>
            </w:pPr>
            <w:r>
              <w:rPr>
                <w:rFonts w:eastAsiaTheme="minorHAnsi"/>
                <w:sz w:val="22"/>
                <w:szCs w:val="22"/>
                <w:lang w:eastAsia="en-US"/>
              </w:rPr>
              <w:t>40</w:t>
            </w:r>
          </w:p>
        </w:tc>
        <w:tc>
          <w:tcPr>
            <w:tcW w:w="320" w:type="pct"/>
          </w:tcPr>
          <w:p w:rsidR="00052CAD" w:rsidRPr="00052CAD" w:rsidRDefault="00052CAD" w:rsidP="00ED0A21">
            <w:pPr>
              <w:rPr>
                <w:rFonts w:eastAsiaTheme="minorEastAsia"/>
                <w:sz w:val="22"/>
                <w:szCs w:val="22"/>
              </w:rPr>
            </w:pPr>
            <w:r w:rsidRPr="00052CAD">
              <w:rPr>
                <w:rFonts w:eastAsiaTheme="minorEastAsia"/>
                <w:sz w:val="22"/>
                <w:szCs w:val="22"/>
              </w:rPr>
              <w:t>2</w:t>
            </w:r>
          </w:p>
        </w:tc>
        <w:tc>
          <w:tcPr>
            <w:tcW w:w="609" w:type="pct"/>
          </w:tcPr>
          <w:p w:rsidR="00052CAD" w:rsidRPr="00052CAD" w:rsidRDefault="00052CAD" w:rsidP="00CA514E">
            <w:pPr>
              <w:rPr>
                <w:rFonts w:eastAsiaTheme="minorEastAsia"/>
                <w:sz w:val="22"/>
                <w:szCs w:val="22"/>
              </w:rPr>
            </w:pPr>
            <w:r w:rsidRPr="00052CAD">
              <w:rPr>
                <w:rFonts w:eastAsiaTheme="minorEastAsia"/>
                <w:sz w:val="22"/>
                <w:szCs w:val="22"/>
              </w:rPr>
              <w:t>27.10.2020</w:t>
            </w:r>
          </w:p>
        </w:tc>
        <w:tc>
          <w:tcPr>
            <w:tcW w:w="2773" w:type="pct"/>
          </w:tcPr>
          <w:p w:rsidR="00052CAD" w:rsidRPr="005B7D80" w:rsidRDefault="00052CAD" w:rsidP="00ED0A21">
            <w:pPr>
              <w:rPr>
                <w:rFonts w:eastAsiaTheme="minorEastAsia"/>
                <w:sz w:val="20"/>
                <w:szCs w:val="20"/>
              </w:rPr>
            </w:pPr>
            <w:r w:rsidRPr="005B7D80">
              <w:rPr>
                <w:rFonts w:eastAsiaTheme="minorEastAsia"/>
                <w:sz w:val="20"/>
                <w:szCs w:val="20"/>
              </w:rPr>
              <w:t>Кредиты и займы: что нужно знать, если берешь в долг?</w:t>
            </w:r>
          </w:p>
        </w:tc>
        <w:tc>
          <w:tcPr>
            <w:tcW w:w="1089" w:type="pct"/>
          </w:tcPr>
          <w:p w:rsidR="00052CAD" w:rsidRPr="005B7D80" w:rsidRDefault="00052CAD" w:rsidP="00ED0A21">
            <w:pPr>
              <w:rPr>
                <w:rFonts w:eastAsiaTheme="minorEastAsia"/>
                <w:sz w:val="20"/>
                <w:szCs w:val="20"/>
              </w:rPr>
            </w:pPr>
            <w:r w:rsidRPr="005B7D80">
              <w:rPr>
                <w:rFonts w:eastAsiaTheme="minorEastAsia"/>
                <w:sz w:val="20"/>
                <w:szCs w:val="20"/>
              </w:rPr>
              <w:t>Просвещение</w:t>
            </w:r>
          </w:p>
        </w:tc>
      </w:tr>
      <w:tr w:rsidR="00052CAD" w:rsidRPr="00052CAD" w:rsidTr="00E4300A">
        <w:trPr>
          <w:trHeight w:val="271"/>
        </w:trPr>
        <w:tc>
          <w:tcPr>
            <w:tcW w:w="209" w:type="pct"/>
          </w:tcPr>
          <w:p w:rsidR="00052CAD" w:rsidRPr="00052CAD" w:rsidRDefault="00140252" w:rsidP="00421860">
            <w:pPr>
              <w:ind w:left="-57" w:right="-57"/>
              <w:rPr>
                <w:rFonts w:eastAsiaTheme="minorHAnsi"/>
                <w:sz w:val="22"/>
                <w:szCs w:val="22"/>
                <w:lang w:eastAsia="en-US"/>
              </w:rPr>
            </w:pPr>
            <w:r>
              <w:rPr>
                <w:rFonts w:eastAsiaTheme="minorHAnsi"/>
                <w:sz w:val="22"/>
                <w:szCs w:val="22"/>
                <w:lang w:eastAsia="en-US"/>
              </w:rPr>
              <w:t>41</w:t>
            </w:r>
          </w:p>
        </w:tc>
        <w:tc>
          <w:tcPr>
            <w:tcW w:w="320" w:type="pct"/>
          </w:tcPr>
          <w:p w:rsidR="00052CAD" w:rsidRPr="00052CAD" w:rsidRDefault="00052CAD" w:rsidP="00ED0A21">
            <w:pPr>
              <w:rPr>
                <w:rFonts w:eastAsiaTheme="minorEastAsia"/>
                <w:sz w:val="22"/>
                <w:szCs w:val="22"/>
              </w:rPr>
            </w:pPr>
            <w:r w:rsidRPr="00052CAD">
              <w:rPr>
                <w:rFonts w:eastAsiaTheme="minorEastAsia"/>
                <w:sz w:val="22"/>
                <w:szCs w:val="22"/>
              </w:rPr>
              <w:t>1</w:t>
            </w:r>
          </w:p>
        </w:tc>
        <w:tc>
          <w:tcPr>
            <w:tcW w:w="609" w:type="pct"/>
          </w:tcPr>
          <w:p w:rsidR="00052CAD" w:rsidRPr="00052CAD" w:rsidRDefault="00052CAD" w:rsidP="005B7D80">
            <w:pPr>
              <w:rPr>
                <w:sz w:val="22"/>
                <w:szCs w:val="22"/>
              </w:rPr>
            </w:pPr>
            <w:r w:rsidRPr="00052CAD">
              <w:rPr>
                <w:sz w:val="22"/>
                <w:szCs w:val="22"/>
              </w:rPr>
              <w:t>27.10.20</w:t>
            </w:r>
          </w:p>
        </w:tc>
        <w:tc>
          <w:tcPr>
            <w:tcW w:w="2773" w:type="pct"/>
          </w:tcPr>
          <w:p w:rsidR="00052CAD" w:rsidRPr="005B7D80" w:rsidRDefault="00052CAD" w:rsidP="005F0652">
            <w:pPr>
              <w:rPr>
                <w:sz w:val="20"/>
                <w:szCs w:val="20"/>
              </w:rPr>
            </w:pPr>
            <w:r w:rsidRPr="005B7D80">
              <w:rPr>
                <w:sz w:val="20"/>
                <w:szCs w:val="20"/>
              </w:rPr>
              <w:t>Непрерывный курс математики «Учись учиться» Л.Г. Петерсон для основной школы 8 класс Консультация №4</w:t>
            </w:r>
          </w:p>
        </w:tc>
        <w:tc>
          <w:tcPr>
            <w:tcW w:w="1089" w:type="pct"/>
          </w:tcPr>
          <w:p w:rsidR="00052CAD" w:rsidRPr="005B7D80" w:rsidRDefault="00052CAD" w:rsidP="005B7D80">
            <w:pPr>
              <w:rPr>
                <w:sz w:val="20"/>
                <w:szCs w:val="20"/>
              </w:rPr>
            </w:pPr>
            <w:r w:rsidRPr="005B7D80">
              <w:rPr>
                <w:sz w:val="20"/>
                <w:szCs w:val="20"/>
              </w:rPr>
              <w:t>«Просвещение»</w:t>
            </w:r>
          </w:p>
        </w:tc>
      </w:tr>
      <w:tr w:rsidR="00052CAD" w:rsidRPr="00052CAD" w:rsidTr="00E4300A">
        <w:trPr>
          <w:trHeight w:val="271"/>
        </w:trPr>
        <w:tc>
          <w:tcPr>
            <w:tcW w:w="209" w:type="pct"/>
          </w:tcPr>
          <w:p w:rsidR="00052CAD" w:rsidRPr="00052CAD" w:rsidRDefault="00140252" w:rsidP="00421860">
            <w:pPr>
              <w:ind w:left="-57" w:right="-57"/>
              <w:rPr>
                <w:rFonts w:eastAsiaTheme="minorHAnsi"/>
                <w:sz w:val="22"/>
                <w:szCs w:val="22"/>
                <w:lang w:eastAsia="en-US"/>
              </w:rPr>
            </w:pPr>
            <w:r>
              <w:rPr>
                <w:rFonts w:eastAsiaTheme="minorHAnsi"/>
                <w:sz w:val="22"/>
                <w:szCs w:val="22"/>
                <w:lang w:eastAsia="en-US"/>
              </w:rPr>
              <w:t>42</w:t>
            </w:r>
          </w:p>
        </w:tc>
        <w:tc>
          <w:tcPr>
            <w:tcW w:w="320" w:type="pct"/>
          </w:tcPr>
          <w:p w:rsidR="00052CAD" w:rsidRPr="00052CAD" w:rsidRDefault="00052CAD" w:rsidP="00ED0A21">
            <w:pPr>
              <w:rPr>
                <w:rFonts w:eastAsiaTheme="minorEastAsia"/>
                <w:sz w:val="22"/>
                <w:szCs w:val="22"/>
              </w:rPr>
            </w:pPr>
            <w:r w:rsidRPr="00052CAD">
              <w:rPr>
                <w:rFonts w:eastAsiaTheme="minorEastAsia"/>
                <w:sz w:val="22"/>
                <w:szCs w:val="22"/>
              </w:rPr>
              <w:t>1</w:t>
            </w:r>
          </w:p>
        </w:tc>
        <w:tc>
          <w:tcPr>
            <w:tcW w:w="609" w:type="pct"/>
          </w:tcPr>
          <w:p w:rsidR="00052CAD" w:rsidRPr="00052CAD" w:rsidRDefault="00052CAD" w:rsidP="005B7D80">
            <w:pPr>
              <w:rPr>
                <w:sz w:val="22"/>
                <w:szCs w:val="22"/>
              </w:rPr>
            </w:pPr>
            <w:r w:rsidRPr="00052CAD">
              <w:rPr>
                <w:sz w:val="22"/>
                <w:szCs w:val="22"/>
              </w:rPr>
              <w:t>27.10.20</w:t>
            </w:r>
          </w:p>
        </w:tc>
        <w:tc>
          <w:tcPr>
            <w:tcW w:w="2773" w:type="pct"/>
          </w:tcPr>
          <w:p w:rsidR="00052CAD" w:rsidRPr="005B7D80" w:rsidRDefault="00052CAD" w:rsidP="005F0652">
            <w:pPr>
              <w:rPr>
                <w:sz w:val="20"/>
                <w:szCs w:val="20"/>
              </w:rPr>
            </w:pPr>
            <w:r w:rsidRPr="005B7D80">
              <w:rPr>
                <w:sz w:val="20"/>
                <w:szCs w:val="20"/>
              </w:rPr>
              <w:t>Непрерывный курс математики «Учись учиться» Л.Г. Петерсон для основной школы 8 класс Консультация №6</w:t>
            </w:r>
          </w:p>
        </w:tc>
        <w:tc>
          <w:tcPr>
            <w:tcW w:w="1089" w:type="pct"/>
          </w:tcPr>
          <w:p w:rsidR="00052CAD" w:rsidRPr="005B7D80" w:rsidRDefault="00052CAD" w:rsidP="005B7D80">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140252" w:rsidP="00421860">
            <w:pPr>
              <w:ind w:left="-57" w:right="-57"/>
              <w:rPr>
                <w:rFonts w:eastAsiaTheme="minorHAnsi"/>
                <w:sz w:val="22"/>
                <w:szCs w:val="22"/>
                <w:lang w:eastAsia="en-US"/>
              </w:rPr>
            </w:pPr>
            <w:r>
              <w:rPr>
                <w:rFonts w:eastAsiaTheme="minorHAnsi"/>
                <w:sz w:val="22"/>
                <w:szCs w:val="22"/>
                <w:lang w:eastAsia="en-US"/>
              </w:rPr>
              <w:t>43</w:t>
            </w:r>
          </w:p>
        </w:tc>
        <w:tc>
          <w:tcPr>
            <w:tcW w:w="320" w:type="pct"/>
          </w:tcPr>
          <w:p w:rsidR="00052CAD" w:rsidRPr="00052CAD" w:rsidRDefault="00052CAD" w:rsidP="00ED0A21">
            <w:pPr>
              <w:rPr>
                <w:rFonts w:eastAsiaTheme="minorEastAsia"/>
                <w:sz w:val="22"/>
                <w:szCs w:val="22"/>
              </w:rPr>
            </w:pPr>
            <w:r w:rsidRPr="00052CAD">
              <w:rPr>
                <w:rFonts w:eastAsiaTheme="minorEastAsia"/>
                <w:sz w:val="22"/>
                <w:szCs w:val="22"/>
              </w:rPr>
              <w:t>2</w:t>
            </w:r>
          </w:p>
        </w:tc>
        <w:tc>
          <w:tcPr>
            <w:tcW w:w="609" w:type="pct"/>
          </w:tcPr>
          <w:p w:rsidR="00052CAD" w:rsidRPr="00052CAD" w:rsidRDefault="00052CAD" w:rsidP="00ED0A21">
            <w:pPr>
              <w:rPr>
                <w:rFonts w:eastAsiaTheme="minorEastAsia"/>
                <w:sz w:val="22"/>
                <w:szCs w:val="22"/>
              </w:rPr>
            </w:pPr>
            <w:r w:rsidRPr="00052CAD">
              <w:rPr>
                <w:rFonts w:eastAsiaTheme="minorEastAsia"/>
                <w:sz w:val="22"/>
                <w:szCs w:val="22"/>
              </w:rPr>
              <w:t>28.10.2020</w:t>
            </w:r>
          </w:p>
        </w:tc>
        <w:tc>
          <w:tcPr>
            <w:tcW w:w="2773" w:type="pct"/>
          </w:tcPr>
          <w:p w:rsidR="00052CAD" w:rsidRPr="005B7D80" w:rsidRDefault="00052CAD" w:rsidP="00ED0A21">
            <w:pPr>
              <w:rPr>
                <w:rFonts w:eastAsiaTheme="minorEastAsia"/>
                <w:sz w:val="20"/>
                <w:szCs w:val="20"/>
              </w:rPr>
            </w:pPr>
            <w:r w:rsidRPr="005B7D80">
              <w:rPr>
                <w:rFonts w:eastAsiaTheme="minorEastAsia"/>
                <w:sz w:val="20"/>
                <w:szCs w:val="20"/>
              </w:rPr>
              <w:t>Готовимся к ВПР по математике с пособиями издательства "Просвещение"</w:t>
            </w:r>
          </w:p>
        </w:tc>
        <w:tc>
          <w:tcPr>
            <w:tcW w:w="1089" w:type="pct"/>
          </w:tcPr>
          <w:p w:rsidR="00052CAD" w:rsidRPr="005B7D80" w:rsidRDefault="00052CAD" w:rsidP="00ED0A21">
            <w:pPr>
              <w:rPr>
                <w:rFonts w:eastAsiaTheme="minorEastAsia"/>
                <w:sz w:val="20"/>
                <w:szCs w:val="20"/>
              </w:rPr>
            </w:pPr>
            <w:r w:rsidRPr="005B7D80">
              <w:rPr>
                <w:rFonts w:eastAsiaTheme="minorEastAsia"/>
                <w:sz w:val="20"/>
                <w:szCs w:val="20"/>
              </w:rPr>
              <w:t>Просвещение</w:t>
            </w:r>
          </w:p>
        </w:tc>
      </w:tr>
      <w:tr w:rsidR="005B7D80" w:rsidRPr="00052CAD" w:rsidTr="00E4300A">
        <w:trPr>
          <w:trHeight w:val="271"/>
        </w:trPr>
        <w:tc>
          <w:tcPr>
            <w:tcW w:w="209" w:type="pct"/>
          </w:tcPr>
          <w:p w:rsidR="00052CAD" w:rsidRPr="00052CAD" w:rsidRDefault="00140252" w:rsidP="00421860">
            <w:pPr>
              <w:ind w:left="-57" w:right="-57"/>
              <w:rPr>
                <w:rFonts w:eastAsiaTheme="minorHAnsi"/>
                <w:sz w:val="22"/>
                <w:szCs w:val="22"/>
                <w:lang w:eastAsia="en-US"/>
              </w:rPr>
            </w:pPr>
            <w:r>
              <w:rPr>
                <w:rFonts w:eastAsiaTheme="minorHAnsi"/>
                <w:sz w:val="22"/>
                <w:szCs w:val="22"/>
                <w:lang w:eastAsia="en-US"/>
              </w:rPr>
              <w:t>44</w:t>
            </w:r>
          </w:p>
        </w:tc>
        <w:tc>
          <w:tcPr>
            <w:tcW w:w="320" w:type="pct"/>
          </w:tcPr>
          <w:p w:rsidR="00052CAD" w:rsidRPr="00052CAD" w:rsidRDefault="00052CAD" w:rsidP="00ED0A21">
            <w:pPr>
              <w:rPr>
                <w:rFonts w:eastAsiaTheme="minorEastAsia"/>
                <w:sz w:val="22"/>
                <w:szCs w:val="22"/>
              </w:rPr>
            </w:pPr>
            <w:r w:rsidRPr="00052CAD">
              <w:rPr>
                <w:rFonts w:eastAsiaTheme="minorEastAsia"/>
                <w:sz w:val="22"/>
                <w:szCs w:val="22"/>
              </w:rPr>
              <w:t>2</w:t>
            </w:r>
          </w:p>
        </w:tc>
        <w:tc>
          <w:tcPr>
            <w:tcW w:w="609" w:type="pct"/>
          </w:tcPr>
          <w:p w:rsidR="00052CAD" w:rsidRPr="00052CAD" w:rsidRDefault="00052CAD" w:rsidP="00ED0A21">
            <w:pPr>
              <w:rPr>
                <w:rFonts w:eastAsiaTheme="minorEastAsia"/>
                <w:sz w:val="22"/>
                <w:szCs w:val="22"/>
              </w:rPr>
            </w:pPr>
            <w:r w:rsidRPr="00052CAD">
              <w:rPr>
                <w:rFonts w:eastAsiaTheme="minorEastAsia"/>
                <w:sz w:val="22"/>
                <w:szCs w:val="22"/>
              </w:rPr>
              <w:t>28.10.2020</w:t>
            </w:r>
          </w:p>
        </w:tc>
        <w:tc>
          <w:tcPr>
            <w:tcW w:w="2773" w:type="pct"/>
          </w:tcPr>
          <w:p w:rsidR="00052CAD" w:rsidRPr="005B7D80" w:rsidRDefault="00052CAD" w:rsidP="00ED0A21">
            <w:pPr>
              <w:rPr>
                <w:rFonts w:eastAsiaTheme="minorEastAsia"/>
                <w:sz w:val="20"/>
                <w:szCs w:val="20"/>
              </w:rPr>
            </w:pPr>
            <w:r w:rsidRPr="005B7D80">
              <w:rPr>
                <w:rFonts w:eastAsiaTheme="minorEastAsia"/>
                <w:sz w:val="20"/>
                <w:szCs w:val="20"/>
              </w:rPr>
              <w:t>Новое в учебном плане. Индивидуальный проект</w:t>
            </w:r>
          </w:p>
        </w:tc>
        <w:tc>
          <w:tcPr>
            <w:tcW w:w="1089" w:type="pct"/>
          </w:tcPr>
          <w:p w:rsidR="00052CAD" w:rsidRPr="005B7D80" w:rsidRDefault="00052CAD" w:rsidP="00ED0A21">
            <w:pPr>
              <w:rPr>
                <w:rFonts w:eastAsiaTheme="minorEastAsia"/>
                <w:sz w:val="20"/>
                <w:szCs w:val="20"/>
              </w:rPr>
            </w:pPr>
            <w:r w:rsidRPr="005B7D80">
              <w:rPr>
                <w:rFonts w:eastAsiaTheme="minorEastAsia"/>
                <w:sz w:val="20"/>
                <w:szCs w:val="20"/>
              </w:rPr>
              <w:t>Просвещение</w:t>
            </w:r>
          </w:p>
        </w:tc>
      </w:tr>
      <w:tr w:rsidR="005B7D80" w:rsidRPr="00052CAD" w:rsidTr="00E4300A">
        <w:trPr>
          <w:trHeight w:val="271"/>
        </w:trPr>
        <w:tc>
          <w:tcPr>
            <w:tcW w:w="209" w:type="pct"/>
          </w:tcPr>
          <w:p w:rsidR="00052CAD" w:rsidRPr="00052CAD" w:rsidRDefault="00140252" w:rsidP="00421860">
            <w:pPr>
              <w:ind w:left="-57" w:right="-57"/>
              <w:rPr>
                <w:rFonts w:eastAsiaTheme="minorHAnsi"/>
                <w:sz w:val="22"/>
                <w:szCs w:val="22"/>
                <w:lang w:eastAsia="en-US"/>
              </w:rPr>
            </w:pPr>
            <w:r>
              <w:rPr>
                <w:rFonts w:eastAsiaTheme="minorHAnsi"/>
                <w:sz w:val="22"/>
                <w:szCs w:val="22"/>
                <w:lang w:eastAsia="en-US"/>
              </w:rPr>
              <w:t>45</w:t>
            </w:r>
          </w:p>
        </w:tc>
        <w:tc>
          <w:tcPr>
            <w:tcW w:w="320" w:type="pct"/>
          </w:tcPr>
          <w:p w:rsidR="00052CAD" w:rsidRPr="00052CAD" w:rsidRDefault="00052CAD" w:rsidP="00ED0A21">
            <w:pPr>
              <w:rPr>
                <w:sz w:val="22"/>
                <w:szCs w:val="22"/>
              </w:rPr>
            </w:pPr>
            <w:r w:rsidRPr="00052CAD">
              <w:rPr>
                <w:sz w:val="22"/>
                <w:szCs w:val="22"/>
              </w:rPr>
              <w:t>2</w:t>
            </w:r>
          </w:p>
        </w:tc>
        <w:tc>
          <w:tcPr>
            <w:tcW w:w="609" w:type="pct"/>
          </w:tcPr>
          <w:p w:rsidR="00052CAD" w:rsidRPr="00052CAD" w:rsidRDefault="00052CAD" w:rsidP="005B7D80">
            <w:pPr>
              <w:rPr>
                <w:sz w:val="22"/>
                <w:szCs w:val="22"/>
              </w:rPr>
            </w:pPr>
            <w:r w:rsidRPr="00052CAD">
              <w:rPr>
                <w:sz w:val="22"/>
                <w:szCs w:val="22"/>
              </w:rPr>
              <w:t>28.10.20</w:t>
            </w:r>
          </w:p>
        </w:tc>
        <w:tc>
          <w:tcPr>
            <w:tcW w:w="2773" w:type="pct"/>
          </w:tcPr>
          <w:p w:rsidR="00052CAD" w:rsidRPr="005B7D80" w:rsidRDefault="00052CAD" w:rsidP="005B7D80">
            <w:pPr>
              <w:rPr>
                <w:sz w:val="20"/>
                <w:szCs w:val="20"/>
              </w:rPr>
            </w:pPr>
            <w:r w:rsidRPr="005B7D80">
              <w:rPr>
                <w:sz w:val="20"/>
                <w:szCs w:val="20"/>
              </w:rPr>
              <w:t>Совершенствование методики преподавания математики в условиях ФГОС ОООи СОО</w:t>
            </w:r>
          </w:p>
        </w:tc>
        <w:tc>
          <w:tcPr>
            <w:tcW w:w="1089" w:type="pct"/>
          </w:tcPr>
          <w:p w:rsidR="00052CAD" w:rsidRPr="005B7D80" w:rsidRDefault="00052CAD" w:rsidP="005B7D80">
            <w:pPr>
              <w:rPr>
                <w:sz w:val="20"/>
                <w:szCs w:val="20"/>
              </w:rPr>
            </w:pPr>
            <w:r w:rsidRPr="005B7D80">
              <w:rPr>
                <w:sz w:val="20"/>
                <w:szCs w:val="20"/>
              </w:rPr>
              <w:t>Русское слово</w:t>
            </w:r>
          </w:p>
        </w:tc>
      </w:tr>
      <w:tr w:rsidR="005B7D80" w:rsidRPr="00052CAD" w:rsidTr="00E4300A">
        <w:trPr>
          <w:trHeight w:val="271"/>
        </w:trPr>
        <w:tc>
          <w:tcPr>
            <w:tcW w:w="209" w:type="pct"/>
          </w:tcPr>
          <w:p w:rsidR="00052CAD" w:rsidRPr="00052CAD" w:rsidRDefault="00140252" w:rsidP="00421860">
            <w:pPr>
              <w:ind w:left="-57" w:right="-57"/>
              <w:rPr>
                <w:rFonts w:eastAsiaTheme="minorHAnsi"/>
                <w:sz w:val="22"/>
                <w:szCs w:val="22"/>
                <w:lang w:eastAsia="en-US"/>
              </w:rPr>
            </w:pPr>
            <w:r>
              <w:rPr>
                <w:rFonts w:eastAsiaTheme="minorHAnsi"/>
                <w:sz w:val="22"/>
                <w:szCs w:val="22"/>
                <w:lang w:eastAsia="en-US"/>
              </w:rPr>
              <w:t>46</w:t>
            </w:r>
          </w:p>
        </w:tc>
        <w:tc>
          <w:tcPr>
            <w:tcW w:w="320" w:type="pct"/>
          </w:tcPr>
          <w:p w:rsidR="00052CAD" w:rsidRPr="00052CAD" w:rsidRDefault="00052CAD" w:rsidP="00ED0A21">
            <w:pPr>
              <w:rPr>
                <w:sz w:val="22"/>
                <w:szCs w:val="22"/>
              </w:rPr>
            </w:pPr>
            <w:r w:rsidRPr="00052CAD">
              <w:rPr>
                <w:sz w:val="22"/>
                <w:szCs w:val="22"/>
              </w:rPr>
              <w:t>1</w:t>
            </w:r>
          </w:p>
        </w:tc>
        <w:tc>
          <w:tcPr>
            <w:tcW w:w="609" w:type="pct"/>
          </w:tcPr>
          <w:p w:rsidR="00052CAD" w:rsidRPr="00052CAD" w:rsidRDefault="00052CAD" w:rsidP="00ED0A21">
            <w:pPr>
              <w:rPr>
                <w:rFonts w:eastAsiaTheme="minorEastAsia"/>
                <w:sz w:val="22"/>
                <w:szCs w:val="22"/>
              </w:rPr>
            </w:pPr>
            <w:r w:rsidRPr="00052CAD">
              <w:rPr>
                <w:rFonts w:eastAsiaTheme="minorEastAsia"/>
                <w:sz w:val="22"/>
                <w:szCs w:val="22"/>
              </w:rPr>
              <w:t>28.10.2020</w:t>
            </w:r>
          </w:p>
        </w:tc>
        <w:tc>
          <w:tcPr>
            <w:tcW w:w="2773" w:type="pct"/>
          </w:tcPr>
          <w:p w:rsidR="00052CAD" w:rsidRPr="005B7D80" w:rsidRDefault="00052CAD" w:rsidP="00ED0A21">
            <w:pPr>
              <w:rPr>
                <w:sz w:val="20"/>
                <w:szCs w:val="20"/>
              </w:rPr>
            </w:pPr>
            <w:r w:rsidRPr="005B7D80">
              <w:rPr>
                <w:sz w:val="20"/>
                <w:szCs w:val="20"/>
              </w:rPr>
              <w:t>Возможности для формирования функциональной грамотности на уроках математики в рамках итогового повторения за курс начальной школы и подготовки к ВПР</w:t>
            </w:r>
          </w:p>
        </w:tc>
        <w:tc>
          <w:tcPr>
            <w:tcW w:w="1089" w:type="pct"/>
          </w:tcPr>
          <w:p w:rsidR="00052CAD" w:rsidRPr="005B7D80" w:rsidRDefault="00052CAD" w:rsidP="00ED0A21">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140252" w:rsidP="00421860">
            <w:pPr>
              <w:ind w:left="-57" w:right="-57"/>
              <w:rPr>
                <w:rFonts w:eastAsiaTheme="minorHAnsi"/>
                <w:sz w:val="22"/>
                <w:szCs w:val="22"/>
                <w:lang w:eastAsia="en-US"/>
              </w:rPr>
            </w:pPr>
            <w:r>
              <w:rPr>
                <w:rFonts w:eastAsiaTheme="minorHAnsi"/>
                <w:sz w:val="22"/>
                <w:szCs w:val="22"/>
                <w:lang w:eastAsia="en-US"/>
              </w:rPr>
              <w:t>47</w:t>
            </w:r>
          </w:p>
        </w:tc>
        <w:tc>
          <w:tcPr>
            <w:tcW w:w="320" w:type="pct"/>
          </w:tcPr>
          <w:p w:rsidR="00052CAD" w:rsidRPr="00052CAD" w:rsidRDefault="00052CAD" w:rsidP="00452FCB">
            <w:pPr>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28.10.2020</w:t>
            </w:r>
          </w:p>
        </w:tc>
        <w:tc>
          <w:tcPr>
            <w:tcW w:w="2773" w:type="pct"/>
          </w:tcPr>
          <w:p w:rsidR="00052CAD" w:rsidRPr="005B7D80" w:rsidRDefault="00052CAD" w:rsidP="00452FCB">
            <w:pPr>
              <w:rPr>
                <w:sz w:val="20"/>
                <w:szCs w:val="20"/>
              </w:rPr>
            </w:pPr>
            <w:r w:rsidRPr="005B7D80">
              <w:rPr>
                <w:sz w:val="20"/>
                <w:szCs w:val="20"/>
              </w:rPr>
              <w:t>Новое в учебном плане. Индивидуальный проект.</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140252" w:rsidP="00421860">
            <w:pPr>
              <w:ind w:left="-57" w:right="-57"/>
              <w:rPr>
                <w:rFonts w:eastAsiaTheme="minorHAnsi"/>
                <w:sz w:val="22"/>
                <w:szCs w:val="22"/>
                <w:lang w:eastAsia="en-US"/>
              </w:rPr>
            </w:pPr>
            <w:r>
              <w:rPr>
                <w:rFonts w:eastAsiaTheme="minorHAnsi"/>
                <w:sz w:val="22"/>
                <w:szCs w:val="22"/>
                <w:lang w:eastAsia="en-US"/>
              </w:rPr>
              <w:t>48</w:t>
            </w:r>
          </w:p>
        </w:tc>
        <w:tc>
          <w:tcPr>
            <w:tcW w:w="320" w:type="pct"/>
          </w:tcPr>
          <w:p w:rsidR="00052CAD" w:rsidRPr="00052CAD" w:rsidRDefault="00052CAD" w:rsidP="00452FCB">
            <w:pPr>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29.10.2020</w:t>
            </w:r>
          </w:p>
        </w:tc>
        <w:tc>
          <w:tcPr>
            <w:tcW w:w="2773" w:type="pct"/>
          </w:tcPr>
          <w:p w:rsidR="00052CAD" w:rsidRPr="005B7D80" w:rsidRDefault="00052CAD" w:rsidP="00452FCB">
            <w:pPr>
              <w:rPr>
                <w:sz w:val="20"/>
                <w:szCs w:val="20"/>
              </w:rPr>
            </w:pPr>
            <w:r w:rsidRPr="005B7D80">
              <w:rPr>
                <w:sz w:val="20"/>
                <w:szCs w:val="20"/>
              </w:rPr>
              <w:t>Система подготовки к ЕГЭ по математике. Базовый уровень.</w:t>
            </w:r>
          </w:p>
        </w:tc>
        <w:tc>
          <w:tcPr>
            <w:tcW w:w="1089" w:type="pct"/>
          </w:tcPr>
          <w:p w:rsidR="00052CAD" w:rsidRPr="005B7D80" w:rsidRDefault="00052CAD" w:rsidP="00452FCB">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140252" w:rsidP="00421860">
            <w:pPr>
              <w:ind w:left="-57" w:right="-57"/>
              <w:rPr>
                <w:rFonts w:eastAsiaTheme="minorHAnsi"/>
                <w:sz w:val="22"/>
                <w:szCs w:val="22"/>
                <w:lang w:eastAsia="en-US"/>
              </w:rPr>
            </w:pPr>
            <w:r>
              <w:rPr>
                <w:rFonts w:eastAsiaTheme="minorHAnsi"/>
                <w:sz w:val="22"/>
                <w:szCs w:val="22"/>
                <w:lang w:eastAsia="en-US"/>
              </w:rPr>
              <w:t>49</w:t>
            </w:r>
          </w:p>
        </w:tc>
        <w:tc>
          <w:tcPr>
            <w:tcW w:w="320" w:type="pct"/>
          </w:tcPr>
          <w:p w:rsidR="00052CAD" w:rsidRPr="00052CAD" w:rsidRDefault="00052CAD" w:rsidP="00452FCB">
            <w:pPr>
              <w:rPr>
                <w:sz w:val="22"/>
                <w:szCs w:val="22"/>
              </w:rPr>
            </w:pPr>
            <w:r w:rsidRPr="00052CAD">
              <w:rPr>
                <w:sz w:val="22"/>
                <w:szCs w:val="22"/>
              </w:rPr>
              <w:t>1</w:t>
            </w:r>
          </w:p>
        </w:tc>
        <w:tc>
          <w:tcPr>
            <w:tcW w:w="609" w:type="pct"/>
          </w:tcPr>
          <w:p w:rsidR="00052CAD" w:rsidRPr="00052CAD" w:rsidRDefault="00052CAD" w:rsidP="00452FCB">
            <w:pPr>
              <w:rPr>
                <w:sz w:val="22"/>
                <w:szCs w:val="22"/>
              </w:rPr>
            </w:pPr>
            <w:r w:rsidRPr="00052CAD">
              <w:rPr>
                <w:sz w:val="22"/>
                <w:szCs w:val="22"/>
              </w:rPr>
              <w:t>29.10.2020</w:t>
            </w:r>
          </w:p>
        </w:tc>
        <w:tc>
          <w:tcPr>
            <w:tcW w:w="2773" w:type="pct"/>
          </w:tcPr>
          <w:p w:rsidR="00052CAD" w:rsidRPr="005B7D80" w:rsidRDefault="00052CAD" w:rsidP="00452FCB">
            <w:pPr>
              <w:rPr>
                <w:sz w:val="20"/>
                <w:szCs w:val="20"/>
              </w:rPr>
            </w:pPr>
            <w:r w:rsidRPr="005B7D80">
              <w:rPr>
                <w:sz w:val="20"/>
                <w:szCs w:val="20"/>
              </w:rPr>
              <w:t>«Опрос и оценивание в условиях дистанционного обучения»</w:t>
            </w:r>
          </w:p>
        </w:tc>
        <w:tc>
          <w:tcPr>
            <w:tcW w:w="1089" w:type="pct"/>
          </w:tcPr>
          <w:p w:rsidR="00052CAD" w:rsidRPr="005B7D80" w:rsidRDefault="00052CAD" w:rsidP="00452FCB">
            <w:pPr>
              <w:rPr>
                <w:sz w:val="20"/>
                <w:szCs w:val="20"/>
              </w:rPr>
            </w:pPr>
            <w:r w:rsidRPr="005B7D80">
              <w:rPr>
                <w:sz w:val="20"/>
                <w:szCs w:val="20"/>
              </w:rPr>
              <w:t>ЯКласс</w:t>
            </w:r>
          </w:p>
        </w:tc>
      </w:tr>
      <w:tr w:rsidR="005B7D80" w:rsidRPr="00052CAD" w:rsidTr="00E4300A">
        <w:trPr>
          <w:trHeight w:val="271"/>
        </w:trPr>
        <w:tc>
          <w:tcPr>
            <w:tcW w:w="209" w:type="pct"/>
          </w:tcPr>
          <w:p w:rsidR="00052CAD" w:rsidRPr="00052CAD" w:rsidRDefault="00140252" w:rsidP="008147C7">
            <w:pPr>
              <w:ind w:left="-57" w:right="-57"/>
              <w:rPr>
                <w:rFonts w:eastAsiaTheme="minorHAnsi"/>
                <w:sz w:val="22"/>
                <w:szCs w:val="22"/>
                <w:lang w:eastAsia="en-US"/>
              </w:rPr>
            </w:pPr>
            <w:r>
              <w:rPr>
                <w:rFonts w:eastAsiaTheme="minorHAnsi"/>
                <w:sz w:val="22"/>
                <w:szCs w:val="22"/>
                <w:lang w:eastAsia="en-US"/>
              </w:rPr>
              <w:t>50</w:t>
            </w:r>
          </w:p>
        </w:tc>
        <w:tc>
          <w:tcPr>
            <w:tcW w:w="320" w:type="pct"/>
          </w:tcPr>
          <w:p w:rsidR="00052CAD" w:rsidRPr="00052CAD" w:rsidRDefault="00052CAD" w:rsidP="00452FCB">
            <w:pPr>
              <w:rPr>
                <w:sz w:val="22"/>
                <w:szCs w:val="22"/>
              </w:rPr>
            </w:pPr>
            <w:r w:rsidRPr="00052CAD">
              <w:rPr>
                <w:sz w:val="22"/>
                <w:szCs w:val="22"/>
              </w:rPr>
              <w:t>1</w:t>
            </w:r>
          </w:p>
        </w:tc>
        <w:tc>
          <w:tcPr>
            <w:tcW w:w="609" w:type="pct"/>
          </w:tcPr>
          <w:p w:rsidR="00052CAD" w:rsidRPr="00052CAD" w:rsidRDefault="00052CAD" w:rsidP="005B7D80">
            <w:pPr>
              <w:rPr>
                <w:sz w:val="22"/>
                <w:szCs w:val="22"/>
              </w:rPr>
            </w:pPr>
            <w:r w:rsidRPr="00052CAD">
              <w:rPr>
                <w:sz w:val="22"/>
                <w:szCs w:val="22"/>
              </w:rPr>
              <w:t xml:space="preserve">29.10.20 </w:t>
            </w:r>
          </w:p>
        </w:tc>
        <w:tc>
          <w:tcPr>
            <w:tcW w:w="2773" w:type="pct"/>
          </w:tcPr>
          <w:p w:rsidR="00052CAD" w:rsidRPr="005B7D80" w:rsidRDefault="00052CAD" w:rsidP="005B74AD">
            <w:pPr>
              <w:rPr>
                <w:sz w:val="20"/>
                <w:szCs w:val="20"/>
              </w:rPr>
            </w:pPr>
            <w:r w:rsidRPr="005B7D80">
              <w:rPr>
                <w:sz w:val="20"/>
                <w:szCs w:val="20"/>
              </w:rPr>
              <w:t>Система подготовки к ЕГЭ по математике. Базовый уровень</w:t>
            </w:r>
          </w:p>
        </w:tc>
        <w:tc>
          <w:tcPr>
            <w:tcW w:w="1089" w:type="pct"/>
          </w:tcPr>
          <w:p w:rsidR="00052CAD" w:rsidRPr="005B7D80" w:rsidRDefault="00052CAD" w:rsidP="005B7D80">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140252" w:rsidP="008147C7">
            <w:pPr>
              <w:ind w:left="-57" w:right="-57"/>
              <w:rPr>
                <w:rFonts w:eastAsiaTheme="minorHAnsi"/>
                <w:sz w:val="22"/>
                <w:szCs w:val="22"/>
                <w:lang w:eastAsia="en-US"/>
              </w:rPr>
            </w:pPr>
            <w:r>
              <w:rPr>
                <w:rFonts w:eastAsiaTheme="minorHAnsi"/>
                <w:sz w:val="22"/>
                <w:szCs w:val="22"/>
                <w:lang w:eastAsia="en-US"/>
              </w:rPr>
              <w:t>51</w:t>
            </w:r>
          </w:p>
        </w:tc>
        <w:tc>
          <w:tcPr>
            <w:tcW w:w="320" w:type="pct"/>
          </w:tcPr>
          <w:p w:rsidR="00052CAD" w:rsidRPr="00052CAD" w:rsidRDefault="00052CAD" w:rsidP="00421860">
            <w:pPr>
              <w:pStyle w:val="af2"/>
              <w:ind w:left="-57" w:right="-57"/>
              <w:rPr>
                <w:rFonts w:ascii="Times New Roman" w:hAnsi="Times New Roman"/>
              </w:rPr>
            </w:pPr>
            <w:r w:rsidRPr="00052CAD">
              <w:rPr>
                <w:rFonts w:ascii="Times New Roman" w:hAnsi="Times New Roman"/>
              </w:rPr>
              <w:t>2</w:t>
            </w:r>
          </w:p>
        </w:tc>
        <w:tc>
          <w:tcPr>
            <w:tcW w:w="609" w:type="pct"/>
          </w:tcPr>
          <w:p w:rsidR="00052CAD" w:rsidRPr="00052CAD" w:rsidRDefault="00052CAD" w:rsidP="005B7D80">
            <w:pPr>
              <w:rPr>
                <w:sz w:val="22"/>
                <w:szCs w:val="22"/>
              </w:rPr>
            </w:pPr>
            <w:r w:rsidRPr="00052CAD">
              <w:rPr>
                <w:sz w:val="22"/>
                <w:szCs w:val="22"/>
              </w:rPr>
              <w:t>02.11.20</w:t>
            </w:r>
          </w:p>
        </w:tc>
        <w:tc>
          <w:tcPr>
            <w:tcW w:w="2773" w:type="pct"/>
          </w:tcPr>
          <w:p w:rsidR="00052CAD" w:rsidRPr="005B7D80" w:rsidRDefault="00052CAD" w:rsidP="005B7D80">
            <w:pPr>
              <w:rPr>
                <w:sz w:val="20"/>
                <w:szCs w:val="20"/>
              </w:rPr>
            </w:pPr>
            <w:r w:rsidRPr="005B7D80">
              <w:rPr>
                <w:sz w:val="20"/>
                <w:szCs w:val="20"/>
              </w:rPr>
              <w:t>Организация подготовки к олимпиаде по математике в 6-11 классах</w:t>
            </w:r>
          </w:p>
        </w:tc>
        <w:tc>
          <w:tcPr>
            <w:tcW w:w="1089" w:type="pct"/>
          </w:tcPr>
          <w:p w:rsidR="00052CAD" w:rsidRPr="005B7D80" w:rsidRDefault="00052CAD" w:rsidP="005B7D80">
            <w:pPr>
              <w:rPr>
                <w:sz w:val="20"/>
                <w:szCs w:val="20"/>
              </w:rPr>
            </w:pPr>
            <w:r w:rsidRPr="005B7D80">
              <w:rPr>
                <w:sz w:val="20"/>
                <w:szCs w:val="20"/>
              </w:rPr>
              <w:t>«Легион»</w:t>
            </w:r>
          </w:p>
        </w:tc>
      </w:tr>
      <w:tr w:rsidR="005B7D80" w:rsidRPr="00052CAD" w:rsidTr="00E4300A">
        <w:trPr>
          <w:trHeight w:val="271"/>
        </w:trPr>
        <w:tc>
          <w:tcPr>
            <w:tcW w:w="209" w:type="pct"/>
          </w:tcPr>
          <w:p w:rsidR="00052CAD" w:rsidRPr="00052CAD" w:rsidRDefault="00140252" w:rsidP="008147C7">
            <w:pPr>
              <w:ind w:left="-57" w:right="-57"/>
              <w:rPr>
                <w:rFonts w:eastAsiaTheme="minorHAnsi"/>
                <w:sz w:val="22"/>
                <w:szCs w:val="22"/>
                <w:lang w:eastAsia="en-US"/>
              </w:rPr>
            </w:pPr>
            <w:r>
              <w:rPr>
                <w:rFonts w:eastAsiaTheme="minorHAnsi"/>
                <w:sz w:val="22"/>
                <w:szCs w:val="22"/>
                <w:lang w:eastAsia="en-US"/>
              </w:rPr>
              <w:t>52</w:t>
            </w:r>
          </w:p>
        </w:tc>
        <w:tc>
          <w:tcPr>
            <w:tcW w:w="320" w:type="pct"/>
          </w:tcPr>
          <w:p w:rsidR="00052CAD" w:rsidRPr="00052CAD" w:rsidRDefault="00052CAD" w:rsidP="00421860">
            <w:pPr>
              <w:pStyle w:val="af2"/>
              <w:ind w:left="-57" w:right="-57"/>
              <w:rPr>
                <w:rFonts w:ascii="Times New Roman" w:hAnsi="Times New Roman"/>
              </w:rPr>
            </w:pPr>
            <w:r w:rsidRPr="00052CAD">
              <w:rPr>
                <w:rFonts w:ascii="Times New Roman" w:hAnsi="Times New Roman"/>
              </w:rPr>
              <w:t>1</w:t>
            </w:r>
          </w:p>
        </w:tc>
        <w:tc>
          <w:tcPr>
            <w:tcW w:w="609" w:type="pct"/>
          </w:tcPr>
          <w:p w:rsidR="00052CAD" w:rsidRPr="00052CAD" w:rsidRDefault="00052CAD" w:rsidP="008147C7">
            <w:pPr>
              <w:ind w:left="-57" w:right="-57"/>
              <w:rPr>
                <w:rFonts w:eastAsiaTheme="minorHAnsi"/>
                <w:sz w:val="22"/>
                <w:szCs w:val="22"/>
                <w:lang w:eastAsia="en-US"/>
              </w:rPr>
            </w:pPr>
            <w:r w:rsidRPr="00052CAD">
              <w:rPr>
                <w:sz w:val="22"/>
                <w:szCs w:val="22"/>
              </w:rPr>
              <w:t>02.11.2020</w:t>
            </w:r>
          </w:p>
        </w:tc>
        <w:tc>
          <w:tcPr>
            <w:tcW w:w="2773" w:type="pct"/>
          </w:tcPr>
          <w:p w:rsidR="00052CAD" w:rsidRPr="005B7D80" w:rsidRDefault="00052CAD" w:rsidP="008147C7">
            <w:pPr>
              <w:pStyle w:val="af2"/>
              <w:ind w:left="-57" w:right="-57"/>
              <w:rPr>
                <w:rFonts w:ascii="Times New Roman" w:eastAsiaTheme="minorHAnsi" w:hAnsi="Times New Roman"/>
                <w:bCs/>
                <w:sz w:val="20"/>
                <w:szCs w:val="20"/>
              </w:rPr>
            </w:pPr>
            <w:r w:rsidRPr="005B7D80">
              <w:rPr>
                <w:rFonts w:ascii="Times New Roman" w:hAnsi="Times New Roman"/>
                <w:bCs/>
                <w:sz w:val="20"/>
                <w:szCs w:val="20"/>
                <w:shd w:val="clear" w:color="auto" w:fill="FFFFFF"/>
              </w:rPr>
              <w:t>Обзор возможностей интерактивной рабочей тетради Skysmart</w:t>
            </w:r>
          </w:p>
        </w:tc>
        <w:tc>
          <w:tcPr>
            <w:tcW w:w="1089" w:type="pct"/>
          </w:tcPr>
          <w:p w:rsidR="00052CAD" w:rsidRPr="005B7D80" w:rsidRDefault="00052CAD" w:rsidP="00F645D8">
            <w:pPr>
              <w:rPr>
                <w:sz w:val="20"/>
                <w:szCs w:val="20"/>
              </w:rPr>
            </w:pPr>
            <w:r w:rsidRPr="005B7D80">
              <w:rPr>
                <w:sz w:val="20"/>
                <w:szCs w:val="20"/>
              </w:rPr>
              <w:t>Просвещение</w:t>
            </w:r>
          </w:p>
        </w:tc>
      </w:tr>
      <w:tr w:rsidR="005B7D80" w:rsidRPr="00052CAD" w:rsidTr="00E4300A">
        <w:trPr>
          <w:trHeight w:val="271"/>
        </w:trPr>
        <w:tc>
          <w:tcPr>
            <w:tcW w:w="209" w:type="pct"/>
          </w:tcPr>
          <w:p w:rsidR="00052CAD" w:rsidRPr="00052CAD" w:rsidRDefault="00140252" w:rsidP="008147C7">
            <w:pPr>
              <w:ind w:left="-57" w:right="-57"/>
              <w:rPr>
                <w:rFonts w:eastAsiaTheme="minorHAnsi"/>
                <w:sz w:val="22"/>
                <w:szCs w:val="22"/>
                <w:lang w:eastAsia="en-US"/>
              </w:rPr>
            </w:pPr>
            <w:r>
              <w:rPr>
                <w:rFonts w:eastAsiaTheme="minorHAnsi"/>
                <w:sz w:val="22"/>
                <w:szCs w:val="22"/>
                <w:lang w:eastAsia="en-US"/>
              </w:rPr>
              <w:t>53</w:t>
            </w:r>
          </w:p>
        </w:tc>
        <w:tc>
          <w:tcPr>
            <w:tcW w:w="320" w:type="pct"/>
          </w:tcPr>
          <w:p w:rsidR="00052CAD" w:rsidRPr="00052CAD" w:rsidRDefault="00052CAD" w:rsidP="00421860">
            <w:pPr>
              <w:pStyle w:val="af2"/>
              <w:ind w:left="-57" w:right="-57"/>
              <w:rPr>
                <w:rFonts w:ascii="Times New Roman" w:hAnsi="Times New Roman"/>
              </w:rPr>
            </w:pPr>
            <w:r w:rsidRPr="00052CAD">
              <w:rPr>
                <w:rFonts w:ascii="Times New Roman" w:hAnsi="Times New Roman"/>
              </w:rPr>
              <w:t>1</w:t>
            </w:r>
          </w:p>
        </w:tc>
        <w:tc>
          <w:tcPr>
            <w:tcW w:w="609" w:type="pct"/>
          </w:tcPr>
          <w:p w:rsidR="00052CAD" w:rsidRPr="00052CAD" w:rsidRDefault="00052CAD" w:rsidP="008147C7">
            <w:pPr>
              <w:ind w:left="-57" w:right="-57"/>
              <w:rPr>
                <w:rFonts w:eastAsiaTheme="minorHAnsi"/>
                <w:sz w:val="22"/>
                <w:szCs w:val="22"/>
                <w:lang w:eastAsia="en-US"/>
              </w:rPr>
            </w:pPr>
            <w:r w:rsidRPr="00052CAD">
              <w:rPr>
                <w:sz w:val="22"/>
                <w:szCs w:val="22"/>
              </w:rPr>
              <w:t>06.11.2020</w:t>
            </w:r>
          </w:p>
        </w:tc>
        <w:tc>
          <w:tcPr>
            <w:tcW w:w="2773" w:type="pct"/>
          </w:tcPr>
          <w:p w:rsidR="00052CAD" w:rsidRPr="005B7D80" w:rsidRDefault="00052CAD" w:rsidP="008147C7">
            <w:pPr>
              <w:autoSpaceDE w:val="0"/>
              <w:autoSpaceDN w:val="0"/>
              <w:adjustRightInd w:val="0"/>
              <w:ind w:left="-57" w:right="-57"/>
              <w:rPr>
                <w:rFonts w:eastAsiaTheme="minorHAnsi"/>
                <w:sz w:val="20"/>
                <w:szCs w:val="20"/>
                <w:lang w:eastAsia="en-US"/>
              </w:rPr>
            </w:pPr>
            <w:r w:rsidRPr="005B7D80">
              <w:rPr>
                <w:bCs/>
                <w:sz w:val="20"/>
                <w:szCs w:val="20"/>
                <w:shd w:val="clear" w:color="auto" w:fill="FFFFFF"/>
              </w:rPr>
              <w:t>Мини-сочинение по обществознанию: структура творчества</w:t>
            </w:r>
          </w:p>
        </w:tc>
        <w:tc>
          <w:tcPr>
            <w:tcW w:w="1089" w:type="pct"/>
          </w:tcPr>
          <w:p w:rsidR="00052CAD" w:rsidRPr="005B7D80" w:rsidRDefault="00052CAD" w:rsidP="00F645D8">
            <w:pPr>
              <w:rPr>
                <w:sz w:val="20"/>
                <w:szCs w:val="20"/>
              </w:rPr>
            </w:pPr>
            <w:r w:rsidRPr="005B7D80">
              <w:rPr>
                <w:sz w:val="20"/>
                <w:szCs w:val="20"/>
              </w:rPr>
              <w:t>Просвещение</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54</w:t>
            </w:r>
          </w:p>
        </w:tc>
        <w:tc>
          <w:tcPr>
            <w:tcW w:w="320" w:type="pct"/>
          </w:tcPr>
          <w:p w:rsidR="00140252" w:rsidRPr="00052CAD" w:rsidRDefault="00140252" w:rsidP="00526FDC">
            <w:pPr>
              <w:rPr>
                <w:sz w:val="22"/>
                <w:szCs w:val="22"/>
              </w:rPr>
            </w:pPr>
            <w:r w:rsidRPr="00052CAD">
              <w:rPr>
                <w:sz w:val="22"/>
                <w:szCs w:val="22"/>
              </w:rPr>
              <w:t>3</w:t>
            </w:r>
          </w:p>
        </w:tc>
        <w:tc>
          <w:tcPr>
            <w:tcW w:w="609" w:type="pct"/>
          </w:tcPr>
          <w:p w:rsidR="00140252" w:rsidRPr="00052CAD" w:rsidRDefault="00140252" w:rsidP="00526FDC">
            <w:pPr>
              <w:rPr>
                <w:rFonts w:eastAsiaTheme="minorEastAsia"/>
                <w:sz w:val="22"/>
                <w:szCs w:val="22"/>
              </w:rPr>
            </w:pPr>
            <w:r w:rsidRPr="00052CAD">
              <w:rPr>
                <w:sz w:val="22"/>
                <w:szCs w:val="22"/>
              </w:rPr>
              <w:t>10.11.2020</w:t>
            </w:r>
          </w:p>
        </w:tc>
        <w:tc>
          <w:tcPr>
            <w:tcW w:w="2773" w:type="pct"/>
          </w:tcPr>
          <w:p w:rsidR="00140252" w:rsidRPr="005B7D80" w:rsidRDefault="00140252" w:rsidP="00526FDC">
            <w:pPr>
              <w:rPr>
                <w:sz w:val="20"/>
                <w:szCs w:val="20"/>
              </w:rPr>
            </w:pPr>
            <w:r w:rsidRPr="005B7D80">
              <w:rPr>
                <w:sz w:val="20"/>
                <w:szCs w:val="20"/>
              </w:rPr>
              <w:t>Секреты организации проектно-исследовательской деятельности. Часть 2</w:t>
            </w:r>
          </w:p>
        </w:tc>
        <w:tc>
          <w:tcPr>
            <w:tcW w:w="1089" w:type="pct"/>
          </w:tcPr>
          <w:p w:rsidR="00140252" w:rsidRPr="005B7D80" w:rsidRDefault="00140252" w:rsidP="00526FDC">
            <w:pPr>
              <w:rPr>
                <w:sz w:val="20"/>
                <w:szCs w:val="20"/>
              </w:rPr>
            </w:pPr>
            <w:r w:rsidRPr="005B7D80">
              <w:rPr>
                <w:sz w:val="20"/>
                <w:szCs w:val="20"/>
              </w:rPr>
              <w:t>«Благотворительный фонд наследия Менделеева»</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55</w:t>
            </w:r>
          </w:p>
        </w:tc>
        <w:tc>
          <w:tcPr>
            <w:tcW w:w="320" w:type="pct"/>
          </w:tcPr>
          <w:p w:rsidR="00140252" w:rsidRPr="00052CAD" w:rsidRDefault="00140252" w:rsidP="00ED0A21">
            <w:pPr>
              <w:rPr>
                <w:sz w:val="22"/>
                <w:szCs w:val="22"/>
              </w:rPr>
            </w:pPr>
            <w:r w:rsidRPr="00052CAD">
              <w:rPr>
                <w:sz w:val="22"/>
                <w:szCs w:val="22"/>
              </w:rPr>
              <w:t>6</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13.11.2020</w:t>
            </w:r>
          </w:p>
        </w:tc>
        <w:tc>
          <w:tcPr>
            <w:tcW w:w="2773" w:type="pct"/>
          </w:tcPr>
          <w:p w:rsidR="00140252" w:rsidRPr="005B7D80" w:rsidRDefault="00140252" w:rsidP="00ED0A21">
            <w:pPr>
              <w:rPr>
                <w:sz w:val="20"/>
                <w:szCs w:val="20"/>
              </w:rPr>
            </w:pPr>
            <w:r w:rsidRPr="005B7D80">
              <w:rPr>
                <w:sz w:val="20"/>
                <w:szCs w:val="20"/>
              </w:rPr>
              <w:t>Обучение младших школьников каллиграфии: образовательные инновации и повышение кадрового потенциала</w:t>
            </w:r>
          </w:p>
        </w:tc>
        <w:tc>
          <w:tcPr>
            <w:tcW w:w="1089" w:type="pct"/>
          </w:tcPr>
          <w:p w:rsidR="00140252" w:rsidRPr="00140252" w:rsidRDefault="00140252" w:rsidP="00140252">
            <w:pPr>
              <w:rPr>
                <w:sz w:val="18"/>
                <w:szCs w:val="18"/>
              </w:rPr>
            </w:pPr>
            <w:r w:rsidRPr="00140252">
              <w:rPr>
                <w:sz w:val="18"/>
                <w:szCs w:val="18"/>
              </w:rPr>
              <w:t>ООО СП «Содружество» г. Москва</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56</w:t>
            </w:r>
          </w:p>
        </w:tc>
        <w:tc>
          <w:tcPr>
            <w:tcW w:w="320" w:type="pct"/>
          </w:tcPr>
          <w:p w:rsidR="00140252" w:rsidRPr="00052CAD" w:rsidRDefault="00140252" w:rsidP="00ED0A21">
            <w:pPr>
              <w:rPr>
                <w:sz w:val="22"/>
                <w:szCs w:val="22"/>
              </w:rPr>
            </w:pPr>
            <w:r w:rsidRPr="00052CAD">
              <w:rPr>
                <w:sz w:val="22"/>
                <w:szCs w:val="22"/>
              </w:rPr>
              <w:t>6</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14.11.2020</w:t>
            </w:r>
          </w:p>
        </w:tc>
        <w:tc>
          <w:tcPr>
            <w:tcW w:w="2773" w:type="pct"/>
          </w:tcPr>
          <w:p w:rsidR="00140252" w:rsidRPr="005B7D80" w:rsidRDefault="00140252" w:rsidP="00ED0A21">
            <w:pPr>
              <w:rPr>
                <w:sz w:val="20"/>
                <w:szCs w:val="20"/>
              </w:rPr>
            </w:pPr>
            <w:r w:rsidRPr="005B7D80">
              <w:rPr>
                <w:sz w:val="20"/>
                <w:szCs w:val="20"/>
              </w:rPr>
              <w:t>Обучение младших школьников каллиграфии: образовательные инновации и повышение кадрового потенциала</w:t>
            </w:r>
          </w:p>
        </w:tc>
        <w:tc>
          <w:tcPr>
            <w:tcW w:w="1089" w:type="pct"/>
          </w:tcPr>
          <w:p w:rsidR="00140252" w:rsidRPr="00140252" w:rsidRDefault="00140252" w:rsidP="00ED0A21">
            <w:pPr>
              <w:rPr>
                <w:sz w:val="18"/>
                <w:szCs w:val="18"/>
              </w:rPr>
            </w:pPr>
            <w:r w:rsidRPr="00140252">
              <w:rPr>
                <w:sz w:val="18"/>
                <w:szCs w:val="18"/>
              </w:rPr>
              <w:t>ООО СП «Содружество» г. Москва</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57</w:t>
            </w:r>
          </w:p>
        </w:tc>
        <w:tc>
          <w:tcPr>
            <w:tcW w:w="320" w:type="pct"/>
          </w:tcPr>
          <w:p w:rsidR="00140252" w:rsidRPr="00052CAD" w:rsidRDefault="00140252" w:rsidP="00ED0A21">
            <w:pPr>
              <w:rPr>
                <w:sz w:val="22"/>
                <w:szCs w:val="22"/>
              </w:rPr>
            </w:pPr>
            <w:r w:rsidRPr="00052CAD">
              <w:rPr>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17.11.2020</w:t>
            </w:r>
          </w:p>
        </w:tc>
        <w:tc>
          <w:tcPr>
            <w:tcW w:w="2773" w:type="pct"/>
          </w:tcPr>
          <w:p w:rsidR="00140252" w:rsidRPr="005B7D80" w:rsidRDefault="00140252" w:rsidP="00EC382B">
            <w:pPr>
              <w:rPr>
                <w:sz w:val="20"/>
                <w:szCs w:val="20"/>
              </w:rPr>
            </w:pPr>
            <w:r w:rsidRPr="005B7D80">
              <w:rPr>
                <w:sz w:val="20"/>
                <w:szCs w:val="20"/>
              </w:rPr>
              <w:t>Формирование языковой функциональной грамотности в начальной школе. Практическая реализация речевого развития и речевой культуры обучающихся. Современные технологии и приёмы работы по обучению младших школьников письму, сочинений и изложений</w:t>
            </w:r>
          </w:p>
        </w:tc>
        <w:tc>
          <w:tcPr>
            <w:tcW w:w="1089" w:type="pct"/>
          </w:tcPr>
          <w:p w:rsidR="00140252" w:rsidRPr="005B7D80" w:rsidRDefault="00140252" w:rsidP="00ED0A21">
            <w:pPr>
              <w:rPr>
                <w:sz w:val="20"/>
                <w:szCs w:val="20"/>
              </w:rPr>
            </w:pPr>
            <w:r w:rsidRPr="005B7D80">
              <w:rPr>
                <w:sz w:val="20"/>
                <w:szCs w:val="20"/>
              </w:rPr>
              <w:t>Просвещение</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58</w:t>
            </w:r>
          </w:p>
        </w:tc>
        <w:tc>
          <w:tcPr>
            <w:tcW w:w="320" w:type="pct"/>
          </w:tcPr>
          <w:p w:rsidR="00140252" w:rsidRPr="00052CAD" w:rsidRDefault="00140252" w:rsidP="00ED0A21">
            <w:pPr>
              <w:ind w:left="-57" w:right="-57"/>
              <w:rPr>
                <w:sz w:val="22"/>
                <w:szCs w:val="22"/>
              </w:rPr>
            </w:pPr>
            <w:r w:rsidRPr="00052CAD">
              <w:rPr>
                <w:sz w:val="22"/>
                <w:szCs w:val="22"/>
              </w:rPr>
              <w:t>2</w:t>
            </w:r>
          </w:p>
        </w:tc>
        <w:tc>
          <w:tcPr>
            <w:tcW w:w="609" w:type="pct"/>
          </w:tcPr>
          <w:p w:rsidR="00140252" w:rsidRPr="00052CAD" w:rsidRDefault="00140252" w:rsidP="00ED0A21">
            <w:pPr>
              <w:rPr>
                <w:sz w:val="22"/>
                <w:szCs w:val="22"/>
              </w:rPr>
            </w:pPr>
            <w:r w:rsidRPr="00052CAD">
              <w:rPr>
                <w:sz w:val="22"/>
                <w:szCs w:val="22"/>
              </w:rPr>
              <w:t>17.11.2020</w:t>
            </w:r>
          </w:p>
        </w:tc>
        <w:tc>
          <w:tcPr>
            <w:tcW w:w="2773" w:type="pct"/>
          </w:tcPr>
          <w:p w:rsidR="00140252" w:rsidRPr="005B7D80" w:rsidRDefault="00140252" w:rsidP="00ED0A21">
            <w:pPr>
              <w:rPr>
                <w:sz w:val="20"/>
                <w:szCs w:val="20"/>
              </w:rPr>
            </w:pPr>
            <w:r w:rsidRPr="005B7D80">
              <w:rPr>
                <w:bCs/>
                <w:sz w:val="20"/>
                <w:szCs w:val="20"/>
                <w:shd w:val="clear" w:color="auto" w:fill="FFFFFF"/>
              </w:rPr>
              <w:t>Особенности преподавания темы: «Производственная деятельность человека»</w:t>
            </w:r>
            <w:r w:rsidRPr="005B7D80">
              <w:rPr>
                <w:sz w:val="20"/>
                <w:szCs w:val="20"/>
                <w:shd w:val="clear" w:color="auto" w:fill="FFFFFF"/>
              </w:rPr>
              <w:t> </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59</w:t>
            </w:r>
          </w:p>
        </w:tc>
        <w:tc>
          <w:tcPr>
            <w:tcW w:w="320" w:type="pct"/>
          </w:tcPr>
          <w:p w:rsidR="00140252" w:rsidRPr="00052CAD" w:rsidRDefault="00140252" w:rsidP="00ED0A21">
            <w:pPr>
              <w:ind w:left="-57" w:right="-57"/>
              <w:rPr>
                <w:sz w:val="22"/>
                <w:szCs w:val="22"/>
              </w:rPr>
            </w:pPr>
            <w:r w:rsidRPr="00052CAD">
              <w:rPr>
                <w:sz w:val="22"/>
                <w:szCs w:val="22"/>
              </w:rPr>
              <w:t>2</w:t>
            </w:r>
          </w:p>
        </w:tc>
        <w:tc>
          <w:tcPr>
            <w:tcW w:w="609" w:type="pct"/>
          </w:tcPr>
          <w:p w:rsidR="00140252" w:rsidRPr="00052CAD" w:rsidRDefault="00140252" w:rsidP="00ED0A21">
            <w:pPr>
              <w:rPr>
                <w:sz w:val="22"/>
                <w:szCs w:val="22"/>
              </w:rPr>
            </w:pPr>
            <w:r w:rsidRPr="00052CAD">
              <w:rPr>
                <w:sz w:val="22"/>
                <w:szCs w:val="22"/>
              </w:rPr>
              <w:t>18.11.2020</w:t>
            </w:r>
          </w:p>
        </w:tc>
        <w:tc>
          <w:tcPr>
            <w:tcW w:w="2773" w:type="pct"/>
          </w:tcPr>
          <w:p w:rsidR="00140252" w:rsidRPr="005B7D80" w:rsidRDefault="00140252" w:rsidP="00EC382B">
            <w:pPr>
              <w:rPr>
                <w:sz w:val="20"/>
                <w:szCs w:val="20"/>
              </w:rPr>
            </w:pPr>
            <w:r w:rsidRPr="005B7D80">
              <w:rPr>
                <w:sz w:val="20"/>
                <w:szCs w:val="20"/>
              </w:rPr>
              <w:t>Подготовка к ЕГЭ. Учимся писать мини-сочинение по обществознанию с учётом типичных ошибок выпускников на экзамене в 2020 году</w:t>
            </w:r>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60</w:t>
            </w:r>
          </w:p>
        </w:tc>
        <w:tc>
          <w:tcPr>
            <w:tcW w:w="320" w:type="pct"/>
          </w:tcPr>
          <w:p w:rsidR="00140252" w:rsidRPr="00052CAD" w:rsidRDefault="00140252" w:rsidP="00ED0A21">
            <w:pPr>
              <w:rPr>
                <w:sz w:val="22"/>
                <w:szCs w:val="22"/>
              </w:rPr>
            </w:pPr>
            <w:r w:rsidRPr="00052CAD">
              <w:rPr>
                <w:sz w:val="22"/>
                <w:szCs w:val="22"/>
              </w:rPr>
              <w:t>1</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19.11.2020</w:t>
            </w:r>
          </w:p>
        </w:tc>
        <w:tc>
          <w:tcPr>
            <w:tcW w:w="2773" w:type="pct"/>
          </w:tcPr>
          <w:p w:rsidR="00140252" w:rsidRPr="005B7D80" w:rsidRDefault="00140252" w:rsidP="00ED0A21">
            <w:pPr>
              <w:rPr>
                <w:sz w:val="20"/>
                <w:szCs w:val="20"/>
              </w:rPr>
            </w:pPr>
            <w:r w:rsidRPr="005B7D80">
              <w:rPr>
                <w:sz w:val="20"/>
                <w:szCs w:val="20"/>
              </w:rPr>
              <w:t>Смысловое чтение как основа развития функциональной грамотности младших школьников</w:t>
            </w:r>
          </w:p>
        </w:tc>
        <w:tc>
          <w:tcPr>
            <w:tcW w:w="1089" w:type="pct"/>
          </w:tcPr>
          <w:p w:rsidR="00140252" w:rsidRPr="005B7D80" w:rsidRDefault="00140252" w:rsidP="00ED0A21">
            <w:pPr>
              <w:rPr>
                <w:sz w:val="20"/>
                <w:szCs w:val="20"/>
              </w:rPr>
            </w:pPr>
            <w:r w:rsidRPr="005B7D80">
              <w:rPr>
                <w:sz w:val="20"/>
                <w:szCs w:val="20"/>
              </w:rPr>
              <w:t>Просвещение</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61</w:t>
            </w:r>
          </w:p>
        </w:tc>
        <w:tc>
          <w:tcPr>
            <w:tcW w:w="320" w:type="pct"/>
          </w:tcPr>
          <w:p w:rsidR="00140252" w:rsidRPr="00052CAD" w:rsidRDefault="00140252" w:rsidP="00452FCB">
            <w:pPr>
              <w:rPr>
                <w:sz w:val="22"/>
                <w:szCs w:val="22"/>
              </w:rPr>
            </w:pPr>
            <w:r w:rsidRPr="00052CAD">
              <w:rPr>
                <w:sz w:val="22"/>
                <w:szCs w:val="22"/>
              </w:rPr>
              <w:t>3</w:t>
            </w:r>
          </w:p>
        </w:tc>
        <w:tc>
          <w:tcPr>
            <w:tcW w:w="609" w:type="pct"/>
          </w:tcPr>
          <w:p w:rsidR="00140252" w:rsidRPr="00052CAD" w:rsidRDefault="00140252" w:rsidP="00452FCB">
            <w:pPr>
              <w:rPr>
                <w:sz w:val="22"/>
                <w:szCs w:val="22"/>
              </w:rPr>
            </w:pPr>
            <w:r w:rsidRPr="00052CAD">
              <w:rPr>
                <w:sz w:val="22"/>
                <w:szCs w:val="22"/>
              </w:rPr>
              <w:t>24.11.2020</w:t>
            </w:r>
          </w:p>
        </w:tc>
        <w:tc>
          <w:tcPr>
            <w:tcW w:w="2773" w:type="pct"/>
          </w:tcPr>
          <w:p w:rsidR="00140252" w:rsidRPr="005B7D80" w:rsidRDefault="00140252" w:rsidP="00452FCB">
            <w:pPr>
              <w:rPr>
                <w:sz w:val="20"/>
                <w:szCs w:val="20"/>
              </w:rPr>
            </w:pPr>
            <w:r w:rsidRPr="005B7D80">
              <w:rPr>
                <w:sz w:val="20"/>
                <w:szCs w:val="20"/>
              </w:rPr>
              <w:t>Значение педагогики успешности в развитии творческих и интеллектуальных способностей учащихся. Педагогические приемы создания ситуации успеха.</w:t>
            </w:r>
          </w:p>
        </w:tc>
        <w:tc>
          <w:tcPr>
            <w:tcW w:w="1089" w:type="pct"/>
          </w:tcPr>
          <w:p w:rsidR="00140252" w:rsidRPr="005B7D80" w:rsidRDefault="00140252" w:rsidP="00452FCB">
            <w:pPr>
              <w:rPr>
                <w:sz w:val="20"/>
                <w:szCs w:val="20"/>
              </w:rPr>
            </w:pPr>
            <w:r w:rsidRPr="005B7D80">
              <w:rPr>
                <w:sz w:val="20"/>
                <w:szCs w:val="20"/>
              </w:rPr>
              <w:t>«Благотворительный фонд наследия Менделеева»</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62</w:t>
            </w:r>
          </w:p>
        </w:tc>
        <w:tc>
          <w:tcPr>
            <w:tcW w:w="320" w:type="pct"/>
          </w:tcPr>
          <w:p w:rsidR="00140252" w:rsidRPr="00052CAD" w:rsidRDefault="00140252" w:rsidP="00ED0A21">
            <w:pPr>
              <w:rPr>
                <w:sz w:val="22"/>
                <w:szCs w:val="22"/>
              </w:rPr>
            </w:pPr>
            <w:r w:rsidRPr="00052CAD">
              <w:rPr>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25.11.2020</w:t>
            </w:r>
          </w:p>
        </w:tc>
        <w:tc>
          <w:tcPr>
            <w:tcW w:w="2773" w:type="pct"/>
          </w:tcPr>
          <w:p w:rsidR="00140252" w:rsidRPr="005B7D80" w:rsidRDefault="00140252" w:rsidP="00ED0A21">
            <w:pPr>
              <w:rPr>
                <w:sz w:val="20"/>
                <w:szCs w:val="20"/>
              </w:rPr>
            </w:pPr>
            <w:r w:rsidRPr="005B7D80">
              <w:rPr>
                <w:sz w:val="20"/>
                <w:szCs w:val="20"/>
              </w:rPr>
              <w:t>Условия формирования функциональной языковой грамотности обучающихся в начальной школе. Методические приёмы организации самостоятельной работы младших школьников. Самообразование и саморазвитие учащихся на пути к итоговой аттестации (ВПР) в 2021 году</w:t>
            </w:r>
          </w:p>
        </w:tc>
        <w:tc>
          <w:tcPr>
            <w:tcW w:w="1089" w:type="pct"/>
          </w:tcPr>
          <w:p w:rsidR="00140252" w:rsidRPr="005B7D80" w:rsidRDefault="00140252" w:rsidP="00ED0A21">
            <w:pPr>
              <w:rPr>
                <w:sz w:val="20"/>
                <w:szCs w:val="20"/>
              </w:rPr>
            </w:pPr>
            <w:r w:rsidRPr="005B7D80">
              <w:rPr>
                <w:sz w:val="20"/>
                <w:szCs w:val="20"/>
              </w:rPr>
              <w:t>Издательство «Экзамен»</w:t>
            </w:r>
          </w:p>
        </w:tc>
      </w:tr>
      <w:tr w:rsidR="00140252" w:rsidRPr="00052CAD" w:rsidTr="00E4300A">
        <w:trPr>
          <w:trHeight w:val="271"/>
        </w:trPr>
        <w:tc>
          <w:tcPr>
            <w:tcW w:w="209" w:type="pct"/>
          </w:tcPr>
          <w:p w:rsidR="00140252" w:rsidRPr="00052CAD" w:rsidRDefault="00140252" w:rsidP="00421860">
            <w:pPr>
              <w:ind w:left="-57" w:right="-57"/>
              <w:rPr>
                <w:rFonts w:eastAsiaTheme="minorHAnsi"/>
                <w:sz w:val="22"/>
                <w:szCs w:val="22"/>
                <w:lang w:eastAsia="en-US"/>
              </w:rPr>
            </w:pPr>
            <w:r>
              <w:rPr>
                <w:rFonts w:eastAsiaTheme="minorHAnsi"/>
                <w:sz w:val="22"/>
                <w:szCs w:val="22"/>
                <w:lang w:eastAsia="en-US"/>
              </w:rPr>
              <w:t>63</w:t>
            </w:r>
          </w:p>
        </w:tc>
        <w:tc>
          <w:tcPr>
            <w:tcW w:w="320" w:type="pct"/>
          </w:tcPr>
          <w:p w:rsidR="00140252" w:rsidRPr="00052CAD" w:rsidRDefault="00140252" w:rsidP="00421860">
            <w:pPr>
              <w:ind w:left="-57" w:right="-57"/>
              <w:rPr>
                <w:sz w:val="22"/>
                <w:szCs w:val="22"/>
              </w:rPr>
            </w:pPr>
            <w:r w:rsidRPr="00052CAD">
              <w:rPr>
                <w:sz w:val="22"/>
                <w:szCs w:val="22"/>
              </w:rPr>
              <w:t xml:space="preserve"> 2</w:t>
            </w:r>
          </w:p>
        </w:tc>
        <w:tc>
          <w:tcPr>
            <w:tcW w:w="609" w:type="pct"/>
          </w:tcPr>
          <w:p w:rsidR="00140252" w:rsidRPr="00052CAD" w:rsidRDefault="00140252" w:rsidP="008147C7">
            <w:pPr>
              <w:rPr>
                <w:sz w:val="22"/>
                <w:szCs w:val="22"/>
              </w:rPr>
            </w:pPr>
            <w:r w:rsidRPr="00052CAD">
              <w:rPr>
                <w:sz w:val="22"/>
                <w:szCs w:val="22"/>
              </w:rPr>
              <w:t>25.11.2020</w:t>
            </w:r>
          </w:p>
        </w:tc>
        <w:tc>
          <w:tcPr>
            <w:tcW w:w="2773" w:type="pct"/>
          </w:tcPr>
          <w:p w:rsidR="00140252" w:rsidRPr="005B7D80" w:rsidRDefault="00140252" w:rsidP="00EC382B">
            <w:pPr>
              <w:rPr>
                <w:sz w:val="20"/>
                <w:szCs w:val="20"/>
              </w:rPr>
            </w:pPr>
            <w:r w:rsidRPr="005B7D80">
              <w:rPr>
                <w:sz w:val="20"/>
                <w:szCs w:val="20"/>
              </w:rPr>
              <w:t>Подготовка к ОГЭ-2021 по обществознанию. Практико-ориентированные задания</w:t>
            </w:r>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64</w:t>
            </w:r>
          </w:p>
        </w:tc>
        <w:tc>
          <w:tcPr>
            <w:tcW w:w="320" w:type="pct"/>
          </w:tcPr>
          <w:p w:rsidR="00140252" w:rsidRPr="00052CAD" w:rsidRDefault="00140252" w:rsidP="00421860">
            <w:pPr>
              <w:ind w:left="-57" w:right="-57"/>
              <w:rPr>
                <w:sz w:val="22"/>
                <w:szCs w:val="22"/>
              </w:rPr>
            </w:pPr>
            <w:r w:rsidRPr="00052CAD">
              <w:rPr>
                <w:sz w:val="22"/>
                <w:szCs w:val="22"/>
              </w:rPr>
              <w:t>4</w:t>
            </w:r>
          </w:p>
        </w:tc>
        <w:tc>
          <w:tcPr>
            <w:tcW w:w="609" w:type="pct"/>
          </w:tcPr>
          <w:p w:rsidR="00140252" w:rsidRPr="00052CAD" w:rsidRDefault="00140252" w:rsidP="008147C7">
            <w:pPr>
              <w:rPr>
                <w:sz w:val="22"/>
                <w:szCs w:val="22"/>
                <w:lang w:val="en-US"/>
              </w:rPr>
            </w:pPr>
            <w:r w:rsidRPr="00052CAD">
              <w:rPr>
                <w:sz w:val="22"/>
                <w:szCs w:val="22"/>
              </w:rPr>
              <w:t>30.11.2020</w:t>
            </w:r>
          </w:p>
        </w:tc>
        <w:tc>
          <w:tcPr>
            <w:tcW w:w="2773" w:type="pct"/>
          </w:tcPr>
          <w:p w:rsidR="00140252" w:rsidRPr="005B7D80" w:rsidRDefault="001D01D6" w:rsidP="00EC382B">
            <w:pPr>
              <w:rPr>
                <w:sz w:val="20"/>
                <w:szCs w:val="20"/>
              </w:rPr>
            </w:pPr>
            <w:hyperlink r:id="rId213" w:history="1">
              <w:r w:rsidR="00140252" w:rsidRPr="005B7D80">
                <w:rPr>
                  <w:sz w:val="20"/>
                  <w:szCs w:val="20"/>
                </w:rPr>
                <w:t>Профильные классы всех направлений. Участие в Ворлдскиллс (Россия)</w:t>
              </w:r>
            </w:hyperlink>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007F2B">
        <w:trPr>
          <w:trHeight w:val="186"/>
        </w:trPr>
        <w:tc>
          <w:tcPr>
            <w:tcW w:w="209" w:type="pct"/>
            <w:vAlign w:val="center"/>
          </w:tcPr>
          <w:p w:rsidR="00140252" w:rsidRPr="00052CAD" w:rsidRDefault="00140252" w:rsidP="00421860">
            <w:pPr>
              <w:ind w:left="-57" w:right="-57"/>
              <w:rPr>
                <w:sz w:val="22"/>
                <w:szCs w:val="22"/>
              </w:rPr>
            </w:pPr>
            <w:r>
              <w:rPr>
                <w:sz w:val="22"/>
                <w:szCs w:val="22"/>
              </w:rPr>
              <w:t>65</w:t>
            </w:r>
          </w:p>
        </w:tc>
        <w:tc>
          <w:tcPr>
            <w:tcW w:w="320" w:type="pct"/>
          </w:tcPr>
          <w:p w:rsidR="00140252" w:rsidRPr="00052CAD" w:rsidRDefault="00140252" w:rsidP="00ED0A21">
            <w:pPr>
              <w:rPr>
                <w:rFonts w:eastAsiaTheme="minorEastAsia"/>
                <w:sz w:val="22"/>
                <w:szCs w:val="22"/>
              </w:rPr>
            </w:pPr>
            <w:r w:rsidRPr="00052CAD">
              <w:rPr>
                <w:rFonts w:eastAsiaTheme="minorEastAsia"/>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4.12.2020</w:t>
            </w:r>
          </w:p>
        </w:tc>
        <w:tc>
          <w:tcPr>
            <w:tcW w:w="2773" w:type="pct"/>
          </w:tcPr>
          <w:p w:rsidR="00140252" w:rsidRPr="005B7D80" w:rsidRDefault="00140252" w:rsidP="00ED0A21">
            <w:pPr>
              <w:rPr>
                <w:rFonts w:eastAsiaTheme="minorEastAsia"/>
                <w:sz w:val="20"/>
                <w:szCs w:val="20"/>
              </w:rPr>
            </w:pPr>
            <w:r w:rsidRPr="005B7D80">
              <w:rPr>
                <w:rFonts w:eastAsiaTheme="minorEastAsia"/>
                <w:bCs/>
                <w:sz w:val="20"/>
                <w:szCs w:val="20"/>
                <w:shd w:val="clear" w:color="auto" w:fill="FFFFFF"/>
              </w:rPr>
              <w:t>Функциональная языковая грамотность и культура языкового мышления как уровень образованности современного школьника</w:t>
            </w:r>
          </w:p>
        </w:tc>
        <w:tc>
          <w:tcPr>
            <w:tcW w:w="1089" w:type="pct"/>
          </w:tcPr>
          <w:p w:rsidR="00140252" w:rsidRPr="005B7D80" w:rsidRDefault="00140252" w:rsidP="00ED0A21">
            <w:pPr>
              <w:rPr>
                <w:rFonts w:eastAsiaTheme="minorEastAsia"/>
                <w:sz w:val="20"/>
                <w:szCs w:val="20"/>
              </w:rPr>
            </w:pPr>
            <w:r w:rsidRPr="005B7D80">
              <w:rPr>
                <w:rFonts w:eastAsiaTheme="minorEastAsia"/>
                <w:sz w:val="20"/>
                <w:szCs w:val="20"/>
                <w:shd w:val="clear" w:color="auto" w:fill="FFFFFF"/>
              </w:rPr>
              <w:t>«Экзамен»</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66</w:t>
            </w:r>
          </w:p>
        </w:tc>
        <w:tc>
          <w:tcPr>
            <w:tcW w:w="320" w:type="pct"/>
          </w:tcPr>
          <w:p w:rsidR="00140252" w:rsidRPr="00052CAD" w:rsidRDefault="00140252" w:rsidP="00ED0A21">
            <w:pPr>
              <w:ind w:left="-57" w:right="-57"/>
              <w:rPr>
                <w:sz w:val="22"/>
                <w:szCs w:val="22"/>
              </w:rPr>
            </w:pPr>
            <w:r w:rsidRPr="00052CAD">
              <w:rPr>
                <w:sz w:val="22"/>
                <w:szCs w:val="22"/>
              </w:rPr>
              <w:t>2</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04.12.2020</w:t>
            </w:r>
          </w:p>
        </w:tc>
        <w:tc>
          <w:tcPr>
            <w:tcW w:w="2773" w:type="pct"/>
          </w:tcPr>
          <w:p w:rsidR="00140252" w:rsidRPr="005B7D80" w:rsidRDefault="00140252" w:rsidP="00ED0A21">
            <w:pPr>
              <w:rPr>
                <w:rFonts w:eastAsia="Calibri"/>
                <w:sz w:val="20"/>
                <w:szCs w:val="20"/>
                <w:lang w:eastAsia="en-US"/>
              </w:rPr>
            </w:pPr>
            <w:r w:rsidRPr="005B7D80">
              <w:rPr>
                <w:rFonts w:eastAsia="Calibri"/>
                <w:sz w:val="20"/>
                <w:szCs w:val="20"/>
                <w:lang w:eastAsia="en-US"/>
              </w:rPr>
              <w:t>«Об особенностях проведения и организации проверки итогового сочинения (изложения) 04.12.2020г.»</w:t>
            </w:r>
          </w:p>
        </w:tc>
        <w:tc>
          <w:tcPr>
            <w:tcW w:w="1089" w:type="pct"/>
          </w:tcPr>
          <w:p w:rsidR="00140252" w:rsidRPr="005B7D80" w:rsidRDefault="00140252" w:rsidP="00ED0A21">
            <w:pPr>
              <w:rPr>
                <w:sz w:val="20"/>
                <w:szCs w:val="20"/>
              </w:rPr>
            </w:pPr>
            <w:r w:rsidRPr="005B7D80">
              <w:rPr>
                <w:sz w:val="20"/>
                <w:szCs w:val="20"/>
              </w:rPr>
              <w:t>ХККИРО</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67</w:t>
            </w:r>
          </w:p>
        </w:tc>
        <w:tc>
          <w:tcPr>
            <w:tcW w:w="320" w:type="pct"/>
          </w:tcPr>
          <w:p w:rsidR="00140252" w:rsidRPr="00052CAD" w:rsidRDefault="00140252" w:rsidP="00ED0A21">
            <w:pPr>
              <w:rPr>
                <w:rFonts w:eastAsiaTheme="minorEastAsia"/>
                <w:sz w:val="22"/>
                <w:szCs w:val="22"/>
              </w:rPr>
            </w:pPr>
            <w:r w:rsidRPr="00052CAD">
              <w:rPr>
                <w:rFonts w:eastAsiaTheme="minorEastAsia"/>
                <w:sz w:val="22"/>
                <w:szCs w:val="22"/>
              </w:rPr>
              <w:t>1</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8.12.2020</w:t>
            </w:r>
          </w:p>
        </w:tc>
        <w:tc>
          <w:tcPr>
            <w:tcW w:w="2773" w:type="pct"/>
          </w:tcPr>
          <w:p w:rsidR="00140252" w:rsidRPr="005B7D80" w:rsidRDefault="00140252" w:rsidP="00ED0A21">
            <w:pPr>
              <w:rPr>
                <w:rFonts w:eastAsiaTheme="minorEastAsia"/>
                <w:sz w:val="20"/>
                <w:szCs w:val="20"/>
              </w:rPr>
            </w:pPr>
            <w:r w:rsidRPr="005B7D80">
              <w:rPr>
                <w:rFonts w:eastAsiaTheme="minorEastAsia"/>
                <w:bCs/>
                <w:sz w:val="20"/>
                <w:szCs w:val="20"/>
                <w:shd w:val="clear" w:color="auto" w:fill="FFFFFF"/>
              </w:rPr>
              <w:t>Организационные и методические рекомендации по обучению младших школьников в дистанционном формате</w:t>
            </w:r>
          </w:p>
        </w:tc>
        <w:tc>
          <w:tcPr>
            <w:tcW w:w="1089" w:type="pct"/>
          </w:tcPr>
          <w:p w:rsidR="00140252" w:rsidRPr="005B7D80" w:rsidRDefault="00140252" w:rsidP="00ED0A21">
            <w:pPr>
              <w:rPr>
                <w:rFonts w:eastAsiaTheme="minorEastAsia"/>
                <w:sz w:val="20"/>
                <w:szCs w:val="20"/>
              </w:rPr>
            </w:pPr>
            <w:r w:rsidRPr="005B7D80">
              <w:rPr>
                <w:rFonts w:eastAsiaTheme="minorEastAsia"/>
                <w:sz w:val="20"/>
                <w:szCs w:val="20"/>
                <w:shd w:val="clear" w:color="auto" w:fill="FFFFFF"/>
              </w:rPr>
              <w:t>«Просвещение».</w:t>
            </w:r>
          </w:p>
        </w:tc>
      </w:tr>
      <w:tr w:rsidR="00140252" w:rsidRPr="00052CAD" w:rsidTr="00007F2B">
        <w:trPr>
          <w:trHeight w:val="237"/>
        </w:trPr>
        <w:tc>
          <w:tcPr>
            <w:tcW w:w="209" w:type="pct"/>
            <w:vAlign w:val="center"/>
          </w:tcPr>
          <w:p w:rsidR="00140252" w:rsidRPr="00052CAD" w:rsidRDefault="00140252" w:rsidP="00421860">
            <w:pPr>
              <w:ind w:left="-57" w:right="-57"/>
              <w:rPr>
                <w:sz w:val="22"/>
                <w:szCs w:val="22"/>
              </w:rPr>
            </w:pPr>
            <w:r>
              <w:rPr>
                <w:sz w:val="22"/>
                <w:szCs w:val="22"/>
              </w:rPr>
              <w:t>68</w:t>
            </w:r>
          </w:p>
        </w:tc>
        <w:tc>
          <w:tcPr>
            <w:tcW w:w="320" w:type="pct"/>
          </w:tcPr>
          <w:p w:rsidR="00140252" w:rsidRPr="00052CAD" w:rsidRDefault="00140252" w:rsidP="00ED0A21">
            <w:pPr>
              <w:rPr>
                <w:rFonts w:eastAsiaTheme="minorEastAsia"/>
                <w:sz w:val="22"/>
                <w:szCs w:val="22"/>
              </w:rPr>
            </w:pPr>
            <w:r w:rsidRPr="00052CAD">
              <w:rPr>
                <w:rFonts w:eastAsiaTheme="minorEastAsia"/>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9.12.2020</w:t>
            </w:r>
          </w:p>
        </w:tc>
        <w:tc>
          <w:tcPr>
            <w:tcW w:w="2773" w:type="pct"/>
          </w:tcPr>
          <w:p w:rsidR="00140252" w:rsidRPr="005B7D80" w:rsidRDefault="00140252" w:rsidP="00ED0A21">
            <w:pPr>
              <w:rPr>
                <w:rFonts w:eastAsiaTheme="minorEastAsia"/>
                <w:sz w:val="20"/>
                <w:szCs w:val="20"/>
              </w:rPr>
            </w:pPr>
            <w:r w:rsidRPr="005B7D80">
              <w:rPr>
                <w:rFonts w:eastAsiaTheme="minorEastAsia"/>
                <w:bCs/>
                <w:sz w:val="20"/>
                <w:szCs w:val="20"/>
                <w:shd w:val="clear" w:color="auto" w:fill="FFFFFF"/>
              </w:rPr>
              <w:t>Современные требования к качеству начального общего образования</w:t>
            </w:r>
          </w:p>
        </w:tc>
        <w:tc>
          <w:tcPr>
            <w:tcW w:w="1089" w:type="pct"/>
          </w:tcPr>
          <w:p w:rsidR="00140252" w:rsidRPr="005B7D80" w:rsidRDefault="00140252" w:rsidP="00ED0A21">
            <w:pPr>
              <w:rPr>
                <w:rFonts w:eastAsiaTheme="minorEastAsia"/>
                <w:sz w:val="20"/>
                <w:szCs w:val="20"/>
              </w:rPr>
            </w:pPr>
            <w:r w:rsidRPr="005B7D80">
              <w:rPr>
                <w:rFonts w:eastAsiaTheme="minorEastAsia"/>
                <w:sz w:val="20"/>
                <w:szCs w:val="20"/>
                <w:shd w:val="clear" w:color="auto" w:fill="FFFFFF"/>
              </w:rPr>
              <w:t>«Экзамен»</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69</w:t>
            </w:r>
          </w:p>
        </w:tc>
        <w:tc>
          <w:tcPr>
            <w:tcW w:w="320" w:type="pct"/>
          </w:tcPr>
          <w:p w:rsidR="00140252" w:rsidRPr="00052CAD" w:rsidRDefault="00140252" w:rsidP="00ED0A21">
            <w:pPr>
              <w:rPr>
                <w:rFonts w:eastAsiaTheme="minorEastAsia"/>
                <w:sz w:val="22"/>
                <w:szCs w:val="22"/>
              </w:rPr>
            </w:pPr>
            <w:r w:rsidRPr="00052CAD">
              <w:rPr>
                <w:rFonts w:eastAsiaTheme="minorEastAsia"/>
                <w:sz w:val="22"/>
                <w:szCs w:val="22"/>
              </w:rPr>
              <w:t>2</w:t>
            </w:r>
          </w:p>
        </w:tc>
        <w:tc>
          <w:tcPr>
            <w:tcW w:w="609" w:type="pct"/>
          </w:tcPr>
          <w:p w:rsidR="00140252" w:rsidRPr="00052CAD" w:rsidRDefault="00140252" w:rsidP="005B7D80">
            <w:pPr>
              <w:rPr>
                <w:sz w:val="22"/>
                <w:szCs w:val="22"/>
              </w:rPr>
            </w:pPr>
            <w:r w:rsidRPr="00052CAD">
              <w:rPr>
                <w:sz w:val="22"/>
                <w:szCs w:val="22"/>
              </w:rPr>
              <w:t>10.12.20</w:t>
            </w:r>
          </w:p>
        </w:tc>
        <w:tc>
          <w:tcPr>
            <w:tcW w:w="2773" w:type="pct"/>
          </w:tcPr>
          <w:p w:rsidR="00140252" w:rsidRPr="005B7D80" w:rsidRDefault="00140252" w:rsidP="005B7D80">
            <w:pPr>
              <w:rPr>
                <w:sz w:val="20"/>
                <w:szCs w:val="20"/>
              </w:rPr>
            </w:pPr>
            <w:r w:rsidRPr="005B7D80">
              <w:rPr>
                <w:sz w:val="20"/>
                <w:szCs w:val="20"/>
              </w:rPr>
              <w:t>Занятия по геометрии в ОГЭ по математике</w:t>
            </w:r>
          </w:p>
        </w:tc>
        <w:tc>
          <w:tcPr>
            <w:tcW w:w="1089" w:type="pct"/>
          </w:tcPr>
          <w:p w:rsidR="00140252" w:rsidRPr="005B7D80" w:rsidRDefault="00140252" w:rsidP="005B7D80">
            <w:pPr>
              <w:rPr>
                <w:sz w:val="20"/>
                <w:szCs w:val="20"/>
              </w:rPr>
            </w:pPr>
            <w:r w:rsidRPr="005B7D80">
              <w:rPr>
                <w:sz w:val="20"/>
                <w:szCs w:val="20"/>
              </w:rPr>
              <w:t>«Легион»</w:t>
            </w:r>
          </w:p>
        </w:tc>
      </w:tr>
      <w:tr w:rsidR="00140252" w:rsidRPr="00052CAD" w:rsidTr="00E4300A">
        <w:trPr>
          <w:trHeight w:val="375"/>
        </w:trPr>
        <w:tc>
          <w:tcPr>
            <w:tcW w:w="209" w:type="pct"/>
            <w:vAlign w:val="center"/>
          </w:tcPr>
          <w:p w:rsidR="00140252" w:rsidRPr="00052CAD" w:rsidRDefault="00140252" w:rsidP="00EC382B">
            <w:pPr>
              <w:ind w:left="-57" w:right="-57"/>
              <w:rPr>
                <w:sz w:val="22"/>
                <w:szCs w:val="22"/>
              </w:rPr>
            </w:pPr>
            <w:r>
              <w:rPr>
                <w:sz w:val="22"/>
                <w:szCs w:val="22"/>
              </w:rPr>
              <w:t>70</w:t>
            </w:r>
          </w:p>
        </w:tc>
        <w:tc>
          <w:tcPr>
            <w:tcW w:w="320" w:type="pct"/>
          </w:tcPr>
          <w:p w:rsidR="00140252" w:rsidRPr="00052CAD" w:rsidRDefault="00140252" w:rsidP="00EC382B">
            <w:pPr>
              <w:ind w:left="-57" w:right="-57"/>
              <w:rPr>
                <w:sz w:val="22"/>
                <w:szCs w:val="22"/>
              </w:rPr>
            </w:pPr>
            <w:r w:rsidRPr="00052CAD">
              <w:rPr>
                <w:sz w:val="22"/>
                <w:szCs w:val="22"/>
              </w:rPr>
              <w:t>2</w:t>
            </w:r>
          </w:p>
        </w:tc>
        <w:tc>
          <w:tcPr>
            <w:tcW w:w="609" w:type="pct"/>
          </w:tcPr>
          <w:p w:rsidR="00140252" w:rsidRPr="00052CAD" w:rsidRDefault="00140252" w:rsidP="00EC382B">
            <w:pPr>
              <w:rPr>
                <w:sz w:val="22"/>
                <w:szCs w:val="22"/>
              </w:rPr>
            </w:pPr>
            <w:r w:rsidRPr="00052CAD">
              <w:rPr>
                <w:sz w:val="22"/>
                <w:szCs w:val="22"/>
              </w:rPr>
              <w:t>14.12.2020</w:t>
            </w:r>
          </w:p>
        </w:tc>
        <w:tc>
          <w:tcPr>
            <w:tcW w:w="2773" w:type="pct"/>
          </w:tcPr>
          <w:p w:rsidR="00140252" w:rsidRPr="005B7D80" w:rsidRDefault="00140252" w:rsidP="00EC382B">
            <w:pPr>
              <w:rPr>
                <w:sz w:val="20"/>
                <w:szCs w:val="20"/>
              </w:rPr>
            </w:pPr>
            <w:r w:rsidRPr="005B7D80">
              <w:rPr>
                <w:sz w:val="20"/>
                <w:szCs w:val="20"/>
              </w:rPr>
              <w:t>Планирование и организация подготовки к ОГЭ по обществознанию в 2021 году</w:t>
            </w:r>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007F2B">
        <w:trPr>
          <w:trHeight w:val="60"/>
        </w:trPr>
        <w:tc>
          <w:tcPr>
            <w:tcW w:w="209" w:type="pct"/>
            <w:vAlign w:val="center"/>
          </w:tcPr>
          <w:p w:rsidR="00140252" w:rsidRPr="00052CAD" w:rsidRDefault="00140252" w:rsidP="00421860">
            <w:pPr>
              <w:ind w:left="-57" w:right="-57"/>
              <w:rPr>
                <w:sz w:val="22"/>
                <w:szCs w:val="22"/>
              </w:rPr>
            </w:pPr>
            <w:r>
              <w:rPr>
                <w:sz w:val="22"/>
                <w:szCs w:val="22"/>
              </w:rPr>
              <w:t>71</w:t>
            </w:r>
          </w:p>
        </w:tc>
        <w:tc>
          <w:tcPr>
            <w:tcW w:w="320" w:type="pct"/>
          </w:tcPr>
          <w:p w:rsidR="00140252" w:rsidRPr="00052CAD" w:rsidRDefault="00140252" w:rsidP="00ED0A21">
            <w:pPr>
              <w:ind w:left="-57" w:right="-57"/>
              <w:rPr>
                <w:sz w:val="22"/>
                <w:szCs w:val="22"/>
              </w:rPr>
            </w:pPr>
            <w:r w:rsidRPr="00052CAD">
              <w:rPr>
                <w:sz w:val="22"/>
                <w:szCs w:val="22"/>
              </w:rPr>
              <w:t xml:space="preserve">2 </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15.12.2020</w:t>
            </w:r>
          </w:p>
        </w:tc>
        <w:tc>
          <w:tcPr>
            <w:tcW w:w="2773" w:type="pct"/>
          </w:tcPr>
          <w:p w:rsidR="00140252" w:rsidRPr="005B7D80" w:rsidRDefault="00140252" w:rsidP="00ED0A21">
            <w:pPr>
              <w:rPr>
                <w:rFonts w:eastAsia="Calibri"/>
                <w:sz w:val="20"/>
                <w:szCs w:val="20"/>
                <w:lang w:eastAsia="en-US"/>
              </w:rPr>
            </w:pPr>
            <w:r w:rsidRPr="005B7D80">
              <w:rPr>
                <w:rFonts w:eastAsia="Calibri"/>
                <w:sz w:val="20"/>
                <w:szCs w:val="20"/>
                <w:lang w:eastAsia="en-US"/>
              </w:rPr>
              <w:t>Мастер-класс «Онлайн инструменты учителя словесника»</w:t>
            </w:r>
          </w:p>
        </w:tc>
        <w:tc>
          <w:tcPr>
            <w:tcW w:w="1089" w:type="pct"/>
          </w:tcPr>
          <w:p w:rsidR="00140252" w:rsidRPr="005B7D80" w:rsidRDefault="00140252" w:rsidP="00ED0A21">
            <w:pPr>
              <w:rPr>
                <w:rFonts w:eastAsia="Calibri"/>
                <w:b/>
                <w:sz w:val="20"/>
                <w:szCs w:val="20"/>
                <w:lang w:eastAsia="en-US"/>
              </w:rPr>
            </w:pPr>
            <w:r w:rsidRPr="005B7D80">
              <w:rPr>
                <w:rFonts w:eastAsia="Calibri"/>
                <w:bCs/>
                <w:sz w:val="20"/>
                <w:szCs w:val="20"/>
                <w:lang w:eastAsia="en-US"/>
              </w:rPr>
              <w:t>ЯКласс</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72</w:t>
            </w:r>
          </w:p>
        </w:tc>
        <w:tc>
          <w:tcPr>
            <w:tcW w:w="320" w:type="pct"/>
          </w:tcPr>
          <w:p w:rsidR="00140252" w:rsidRPr="00052CAD" w:rsidRDefault="00140252" w:rsidP="00421860">
            <w:pPr>
              <w:ind w:left="-57" w:right="-57"/>
              <w:rPr>
                <w:sz w:val="22"/>
                <w:szCs w:val="22"/>
              </w:rPr>
            </w:pPr>
            <w:r w:rsidRPr="00052CAD">
              <w:rPr>
                <w:sz w:val="22"/>
                <w:szCs w:val="22"/>
              </w:rPr>
              <w:t>4</w:t>
            </w:r>
          </w:p>
        </w:tc>
        <w:tc>
          <w:tcPr>
            <w:tcW w:w="609" w:type="pct"/>
          </w:tcPr>
          <w:p w:rsidR="00140252" w:rsidRPr="00052CAD" w:rsidRDefault="00140252" w:rsidP="008147C7">
            <w:pPr>
              <w:rPr>
                <w:sz w:val="22"/>
                <w:szCs w:val="22"/>
              </w:rPr>
            </w:pPr>
            <w:r w:rsidRPr="00052CAD">
              <w:rPr>
                <w:sz w:val="22"/>
                <w:szCs w:val="22"/>
              </w:rPr>
              <w:t>21.12.2020</w:t>
            </w:r>
          </w:p>
        </w:tc>
        <w:tc>
          <w:tcPr>
            <w:tcW w:w="2773" w:type="pct"/>
          </w:tcPr>
          <w:p w:rsidR="00140252" w:rsidRPr="005B7D80" w:rsidRDefault="00140252" w:rsidP="00007F2B">
            <w:pPr>
              <w:rPr>
                <w:sz w:val="20"/>
                <w:szCs w:val="20"/>
              </w:rPr>
            </w:pPr>
            <w:r w:rsidRPr="005B7D80">
              <w:rPr>
                <w:sz w:val="20"/>
                <w:szCs w:val="20"/>
                <w:shd w:val="clear" w:color="auto" w:fill="FFFFFF"/>
              </w:rPr>
              <w:t>Формирование правовой компетентности обучающихся 10-11 кл</w:t>
            </w:r>
            <w:r w:rsidR="00007F2B">
              <w:rPr>
                <w:sz w:val="20"/>
                <w:szCs w:val="20"/>
                <w:shd w:val="clear" w:color="auto" w:fill="FFFFFF"/>
              </w:rPr>
              <w:t>.</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73</w:t>
            </w:r>
          </w:p>
        </w:tc>
        <w:tc>
          <w:tcPr>
            <w:tcW w:w="320" w:type="pct"/>
          </w:tcPr>
          <w:p w:rsidR="00140252" w:rsidRPr="00052CAD" w:rsidRDefault="00140252" w:rsidP="00421860">
            <w:pPr>
              <w:ind w:left="-57" w:right="-57"/>
              <w:rPr>
                <w:sz w:val="22"/>
                <w:szCs w:val="22"/>
              </w:rPr>
            </w:pPr>
            <w:r w:rsidRPr="00052CAD">
              <w:rPr>
                <w:sz w:val="22"/>
                <w:szCs w:val="22"/>
              </w:rPr>
              <w:t>2</w:t>
            </w:r>
          </w:p>
        </w:tc>
        <w:tc>
          <w:tcPr>
            <w:tcW w:w="609" w:type="pct"/>
          </w:tcPr>
          <w:p w:rsidR="00140252" w:rsidRPr="00052CAD" w:rsidRDefault="00140252" w:rsidP="008147C7">
            <w:pPr>
              <w:rPr>
                <w:sz w:val="22"/>
                <w:szCs w:val="22"/>
              </w:rPr>
            </w:pPr>
            <w:r w:rsidRPr="00052CAD">
              <w:rPr>
                <w:sz w:val="22"/>
                <w:szCs w:val="22"/>
              </w:rPr>
              <w:t>23.12.2020</w:t>
            </w:r>
          </w:p>
        </w:tc>
        <w:tc>
          <w:tcPr>
            <w:tcW w:w="2773" w:type="pct"/>
          </w:tcPr>
          <w:p w:rsidR="00140252" w:rsidRPr="005B7D80" w:rsidRDefault="00140252" w:rsidP="008147C7">
            <w:pPr>
              <w:rPr>
                <w:sz w:val="20"/>
                <w:szCs w:val="20"/>
              </w:rPr>
            </w:pPr>
            <w:r w:rsidRPr="005B7D80">
              <w:rPr>
                <w:sz w:val="20"/>
                <w:szCs w:val="20"/>
                <w:shd w:val="clear" w:color="auto" w:fill="FFFFFF"/>
              </w:rPr>
              <w:t>Создание урока по истории и обществознанию с использованием интерактивной тетради Skysmart</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74</w:t>
            </w:r>
          </w:p>
        </w:tc>
        <w:tc>
          <w:tcPr>
            <w:tcW w:w="320" w:type="pct"/>
          </w:tcPr>
          <w:p w:rsidR="00140252" w:rsidRPr="00052CAD" w:rsidRDefault="00140252" w:rsidP="00ED0A21">
            <w:pPr>
              <w:rPr>
                <w:rFonts w:eastAsiaTheme="minorEastAsia"/>
                <w:sz w:val="22"/>
                <w:szCs w:val="22"/>
              </w:rPr>
            </w:pPr>
            <w:r w:rsidRPr="00052CAD">
              <w:rPr>
                <w:rFonts w:eastAsiaTheme="minorEastAsia"/>
                <w:sz w:val="22"/>
                <w:szCs w:val="22"/>
              </w:rPr>
              <w:t>1</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18.01.2021</w:t>
            </w:r>
          </w:p>
        </w:tc>
        <w:tc>
          <w:tcPr>
            <w:tcW w:w="2773" w:type="pct"/>
          </w:tcPr>
          <w:p w:rsidR="00140252" w:rsidRPr="005B7D80" w:rsidRDefault="00140252" w:rsidP="00EC382B">
            <w:pPr>
              <w:rPr>
                <w:rFonts w:eastAsiaTheme="minorEastAsia"/>
                <w:sz w:val="20"/>
                <w:szCs w:val="20"/>
              </w:rPr>
            </w:pPr>
            <w:r w:rsidRPr="005B7D80">
              <w:rPr>
                <w:rFonts w:eastAsiaTheme="minorEastAsia"/>
                <w:bCs/>
                <w:sz w:val="20"/>
                <w:szCs w:val="20"/>
                <w:shd w:val="clear" w:color="auto" w:fill="FFFFFF"/>
              </w:rPr>
              <w:t>Формирование и развитие читательской грамотности средствами курса «Русский язык»</w:t>
            </w:r>
          </w:p>
        </w:tc>
        <w:tc>
          <w:tcPr>
            <w:tcW w:w="1089" w:type="pct"/>
          </w:tcPr>
          <w:p w:rsidR="00140252" w:rsidRPr="005B7D80" w:rsidRDefault="00140252" w:rsidP="00EC382B">
            <w:pPr>
              <w:rPr>
                <w:rFonts w:eastAsiaTheme="minorEastAsia"/>
                <w:sz w:val="20"/>
                <w:szCs w:val="20"/>
              </w:rPr>
            </w:pPr>
            <w:r w:rsidRPr="005B7D80">
              <w:rPr>
                <w:rFonts w:eastAsiaTheme="minorEastAsia"/>
                <w:sz w:val="20"/>
                <w:szCs w:val="20"/>
                <w:shd w:val="clear" w:color="auto" w:fill="FFFFFF"/>
              </w:rPr>
              <w:t>«Просвещение»</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75</w:t>
            </w:r>
          </w:p>
        </w:tc>
        <w:tc>
          <w:tcPr>
            <w:tcW w:w="320" w:type="pct"/>
          </w:tcPr>
          <w:p w:rsidR="00140252" w:rsidRPr="00052CAD" w:rsidRDefault="00140252" w:rsidP="00421860">
            <w:pPr>
              <w:ind w:left="-57" w:right="-57"/>
              <w:rPr>
                <w:sz w:val="22"/>
                <w:szCs w:val="22"/>
              </w:rPr>
            </w:pPr>
            <w:r w:rsidRPr="00052CAD">
              <w:rPr>
                <w:sz w:val="22"/>
                <w:szCs w:val="22"/>
              </w:rPr>
              <w:t>2</w:t>
            </w:r>
          </w:p>
        </w:tc>
        <w:tc>
          <w:tcPr>
            <w:tcW w:w="609" w:type="pct"/>
          </w:tcPr>
          <w:p w:rsidR="00140252" w:rsidRPr="00052CAD" w:rsidRDefault="00140252" w:rsidP="008147C7">
            <w:pPr>
              <w:rPr>
                <w:sz w:val="22"/>
                <w:szCs w:val="22"/>
              </w:rPr>
            </w:pPr>
            <w:r w:rsidRPr="00052CAD">
              <w:rPr>
                <w:sz w:val="22"/>
                <w:szCs w:val="22"/>
              </w:rPr>
              <w:t>19.01.2021</w:t>
            </w:r>
          </w:p>
        </w:tc>
        <w:tc>
          <w:tcPr>
            <w:tcW w:w="2773" w:type="pct"/>
          </w:tcPr>
          <w:p w:rsidR="00140252" w:rsidRPr="005B7D80" w:rsidRDefault="00140252" w:rsidP="00EC382B">
            <w:pPr>
              <w:rPr>
                <w:sz w:val="20"/>
                <w:szCs w:val="20"/>
              </w:rPr>
            </w:pPr>
            <w:r w:rsidRPr="005B7D80">
              <w:rPr>
                <w:sz w:val="20"/>
                <w:szCs w:val="20"/>
              </w:rPr>
              <w:t>Подготовка к ЕГЭ-2021 по обществознанию: учимся писать мини-сочинение</w:t>
            </w:r>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007F2B">
        <w:trPr>
          <w:trHeight w:val="60"/>
        </w:trPr>
        <w:tc>
          <w:tcPr>
            <w:tcW w:w="209" w:type="pct"/>
            <w:vAlign w:val="center"/>
          </w:tcPr>
          <w:p w:rsidR="00140252" w:rsidRPr="00052CAD" w:rsidRDefault="00140252" w:rsidP="00421860">
            <w:pPr>
              <w:ind w:left="-57" w:right="-57"/>
              <w:rPr>
                <w:sz w:val="22"/>
                <w:szCs w:val="22"/>
              </w:rPr>
            </w:pPr>
            <w:r>
              <w:rPr>
                <w:sz w:val="22"/>
                <w:szCs w:val="22"/>
              </w:rPr>
              <w:t>76</w:t>
            </w:r>
          </w:p>
        </w:tc>
        <w:tc>
          <w:tcPr>
            <w:tcW w:w="320" w:type="pct"/>
          </w:tcPr>
          <w:p w:rsidR="00140252" w:rsidRPr="00052CAD" w:rsidRDefault="00140252" w:rsidP="00ED0A21">
            <w:pPr>
              <w:rPr>
                <w:rFonts w:eastAsiaTheme="minorEastAsia"/>
                <w:sz w:val="22"/>
                <w:szCs w:val="22"/>
              </w:rPr>
            </w:pPr>
            <w:r w:rsidRPr="00052CAD">
              <w:rPr>
                <w:rFonts w:eastAsiaTheme="minorEastAsia"/>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20.01.2021</w:t>
            </w:r>
          </w:p>
        </w:tc>
        <w:tc>
          <w:tcPr>
            <w:tcW w:w="2773" w:type="pct"/>
          </w:tcPr>
          <w:p w:rsidR="00140252" w:rsidRPr="005B7D80" w:rsidRDefault="00140252" w:rsidP="00ED0A21">
            <w:pPr>
              <w:rPr>
                <w:rFonts w:eastAsiaTheme="minorEastAsia"/>
                <w:sz w:val="20"/>
                <w:szCs w:val="20"/>
              </w:rPr>
            </w:pPr>
            <w:r w:rsidRPr="005B7D80">
              <w:rPr>
                <w:rFonts w:eastAsiaTheme="minorEastAsia"/>
                <w:bCs/>
                <w:sz w:val="20"/>
                <w:szCs w:val="20"/>
                <w:shd w:val="clear" w:color="auto" w:fill="FFFFFF"/>
              </w:rPr>
              <w:t>Формирование и развитие основ читательской компетенции</w:t>
            </w:r>
          </w:p>
        </w:tc>
        <w:tc>
          <w:tcPr>
            <w:tcW w:w="1089" w:type="pct"/>
          </w:tcPr>
          <w:p w:rsidR="00140252" w:rsidRPr="005B7D80" w:rsidRDefault="00140252" w:rsidP="00ED0A21">
            <w:pPr>
              <w:rPr>
                <w:rFonts w:eastAsiaTheme="minorEastAsia"/>
                <w:sz w:val="20"/>
                <w:szCs w:val="20"/>
              </w:rPr>
            </w:pPr>
            <w:r w:rsidRPr="005B7D80">
              <w:rPr>
                <w:rFonts w:eastAsiaTheme="minorEastAsia"/>
                <w:sz w:val="20"/>
                <w:szCs w:val="20"/>
                <w:shd w:val="clear" w:color="auto" w:fill="FFFFFF"/>
              </w:rPr>
              <w:t>«Экзамен»</w:t>
            </w:r>
          </w:p>
        </w:tc>
      </w:tr>
      <w:tr w:rsidR="00140252" w:rsidRPr="00052CAD" w:rsidTr="00007F2B">
        <w:trPr>
          <w:trHeight w:val="60"/>
        </w:trPr>
        <w:tc>
          <w:tcPr>
            <w:tcW w:w="209" w:type="pct"/>
            <w:vAlign w:val="center"/>
          </w:tcPr>
          <w:p w:rsidR="00140252" w:rsidRPr="00052CAD" w:rsidRDefault="00140252" w:rsidP="00421860">
            <w:pPr>
              <w:ind w:left="-57" w:right="-57"/>
              <w:rPr>
                <w:sz w:val="22"/>
                <w:szCs w:val="22"/>
              </w:rPr>
            </w:pPr>
            <w:r>
              <w:rPr>
                <w:sz w:val="22"/>
                <w:szCs w:val="22"/>
              </w:rPr>
              <w:t>77</w:t>
            </w:r>
          </w:p>
        </w:tc>
        <w:tc>
          <w:tcPr>
            <w:tcW w:w="320" w:type="pct"/>
          </w:tcPr>
          <w:p w:rsidR="00140252" w:rsidRPr="00052CAD" w:rsidRDefault="00140252" w:rsidP="00421860">
            <w:pPr>
              <w:ind w:left="-57" w:right="-57"/>
              <w:rPr>
                <w:sz w:val="22"/>
                <w:szCs w:val="22"/>
              </w:rPr>
            </w:pPr>
            <w:r w:rsidRPr="00052CAD">
              <w:rPr>
                <w:sz w:val="22"/>
                <w:szCs w:val="22"/>
              </w:rPr>
              <w:t>2</w:t>
            </w:r>
          </w:p>
        </w:tc>
        <w:tc>
          <w:tcPr>
            <w:tcW w:w="609" w:type="pct"/>
          </w:tcPr>
          <w:p w:rsidR="00140252" w:rsidRPr="00052CAD" w:rsidRDefault="00140252" w:rsidP="008147C7">
            <w:pPr>
              <w:rPr>
                <w:sz w:val="22"/>
                <w:szCs w:val="22"/>
              </w:rPr>
            </w:pPr>
            <w:r w:rsidRPr="00052CAD">
              <w:rPr>
                <w:sz w:val="22"/>
                <w:szCs w:val="22"/>
              </w:rPr>
              <w:t>21.01.2021</w:t>
            </w:r>
          </w:p>
        </w:tc>
        <w:tc>
          <w:tcPr>
            <w:tcW w:w="2773" w:type="pct"/>
          </w:tcPr>
          <w:p w:rsidR="00140252" w:rsidRPr="005B7D80" w:rsidRDefault="00140252" w:rsidP="00EC382B">
            <w:pPr>
              <w:rPr>
                <w:sz w:val="20"/>
                <w:szCs w:val="20"/>
              </w:rPr>
            </w:pPr>
            <w:r w:rsidRPr="005B7D80">
              <w:rPr>
                <w:sz w:val="20"/>
                <w:szCs w:val="20"/>
              </w:rPr>
              <w:t>Групповая работа в обучении истории и обществознанию</w:t>
            </w:r>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007F2B">
        <w:trPr>
          <w:trHeight w:val="60"/>
        </w:trPr>
        <w:tc>
          <w:tcPr>
            <w:tcW w:w="209" w:type="pct"/>
            <w:vAlign w:val="center"/>
          </w:tcPr>
          <w:p w:rsidR="00140252" w:rsidRPr="00052CAD" w:rsidRDefault="00140252" w:rsidP="00421860">
            <w:pPr>
              <w:ind w:left="-57" w:right="-57"/>
              <w:rPr>
                <w:sz w:val="22"/>
                <w:szCs w:val="22"/>
              </w:rPr>
            </w:pPr>
            <w:r>
              <w:rPr>
                <w:sz w:val="22"/>
                <w:szCs w:val="22"/>
              </w:rPr>
              <w:t>78</w:t>
            </w:r>
          </w:p>
        </w:tc>
        <w:tc>
          <w:tcPr>
            <w:tcW w:w="320" w:type="pct"/>
          </w:tcPr>
          <w:p w:rsidR="00140252" w:rsidRPr="00052CAD" w:rsidRDefault="00140252" w:rsidP="00452FCB">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21.01.2021</w:t>
            </w:r>
          </w:p>
        </w:tc>
        <w:tc>
          <w:tcPr>
            <w:tcW w:w="2773" w:type="pct"/>
          </w:tcPr>
          <w:p w:rsidR="00140252" w:rsidRPr="005B7D80" w:rsidRDefault="00140252" w:rsidP="00452FCB">
            <w:pPr>
              <w:rPr>
                <w:sz w:val="20"/>
                <w:szCs w:val="20"/>
              </w:rPr>
            </w:pPr>
            <w:r w:rsidRPr="005B7D80">
              <w:rPr>
                <w:sz w:val="20"/>
                <w:szCs w:val="20"/>
              </w:rPr>
              <w:t>«Создаём школьное медиа с учениками»</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007F2B">
        <w:trPr>
          <w:trHeight w:val="60"/>
        </w:trPr>
        <w:tc>
          <w:tcPr>
            <w:tcW w:w="209" w:type="pct"/>
            <w:vAlign w:val="center"/>
          </w:tcPr>
          <w:p w:rsidR="00140252" w:rsidRPr="00052CAD" w:rsidRDefault="00140252" w:rsidP="00421860">
            <w:pPr>
              <w:ind w:left="-57" w:right="-57"/>
              <w:rPr>
                <w:sz w:val="22"/>
                <w:szCs w:val="22"/>
              </w:rPr>
            </w:pPr>
            <w:r>
              <w:rPr>
                <w:sz w:val="22"/>
                <w:szCs w:val="22"/>
              </w:rPr>
              <w:t>79</w:t>
            </w:r>
          </w:p>
        </w:tc>
        <w:tc>
          <w:tcPr>
            <w:tcW w:w="320" w:type="pct"/>
          </w:tcPr>
          <w:p w:rsidR="00140252" w:rsidRPr="00052CAD" w:rsidRDefault="00140252" w:rsidP="00421860">
            <w:pPr>
              <w:ind w:left="-57" w:right="-57"/>
              <w:rPr>
                <w:sz w:val="22"/>
                <w:szCs w:val="22"/>
              </w:rPr>
            </w:pPr>
            <w:r w:rsidRPr="00052CAD">
              <w:rPr>
                <w:sz w:val="22"/>
                <w:szCs w:val="22"/>
              </w:rPr>
              <w:t>2</w:t>
            </w:r>
          </w:p>
        </w:tc>
        <w:tc>
          <w:tcPr>
            <w:tcW w:w="609" w:type="pct"/>
          </w:tcPr>
          <w:p w:rsidR="00140252" w:rsidRPr="00052CAD" w:rsidRDefault="00140252" w:rsidP="008147C7">
            <w:pPr>
              <w:rPr>
                <w:sz w:val="22"/>
                <w:szCs w:val="22"/>
              </w:rPr>
            </w:pPr>
            <w:r w:rsidRPr="00052CAD">
              <w:rPr>
                <w:bCs/>
                <w:sz w:val="22"/>
                <w:szCs w:val="22"/>
              </w:rPr>
              <w:t>26.01.2021</w:t>
            </w:r>
          </w:p>
        </w:tc>
        <w:tc>
          <w:tcPr>
            <w:tcW w:w="2773" w:type="pct"/>
          </w:tcPr>
          <w:p w:rsidR="00140252" w:rsidRPr="005B7D80" w:rsidRDefault="00140252" w:rsidP="00140252">
            <w:pPr>
              <w:shd w:val="clear" w:color="auto" w:fill="FFFFFF"/>
              <w:jc w:val="left"/>
              <w:rPr>
                <w:sz w:val="20"/>
                <w:szCs w:val="20"/>
              </w:rPr>
            </w:pPr>
            <w:r w:rsidRPr="005B7D80">
              <w:rPr>
                <w:sz w:val="20"/>
                <w:szCs w:val="20"/>
              </w:rPr>
              <w:t>Обществознание в 10-11 классах: как преподавать? </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80</w:t>
            </w:r>
          </w:p>
        </w:tc>
        <w:tc>
          <w:tcPr>
            <w:tcW w:w="320" w:type="pct"/>
          </w:tcPr>
          <w:p w:rsidR="00140252" w:rsidRPr="00052CAD" w:rsidRDefault="00140252" w:rsidP="00421860">
            <w:pPr>
              <w:ind w:left="-57" w:right="-57"/>
              <w:rPr>
                <w:sz w:val="22"/>
                <w:szCs w:val="22"/>
              </w:rPr>
            </w:pPr>
            <w:r w:rsidRPr="00052CAD">
              <w:rPr>
                <w:sz w:val="22"/>
                <w:szCs w:val="22"/>
              </w:rPr>
              <w:t>1</w:t>
            </w:r>
          </w:p>
        </w:tc>
        <w:tc>
          <w:tcPr>
            <w:tcW w:w="609" w:type="pct"/>
          </w:tcPr>
          <w:p w:rsidR="00140252" w:rsidRPr="00052CAD" w:rsidRDefault="00140252" w:rsidP="005B7D80">
            <w:pPr>
              <w:rPr>
                <w:sz w:val="22"/>
                <w:szCs w:val="22"/>
              </w:rPr>
            </w:pPr>
            <w:r w:rsidRPr="00052CAD">
              <w:rPr>
                <w:sz w:val="22"/>
                <w:szCs w:val="22"/>
              </w:rPr>
              <w:t>26.01.21</w:t>
            </w:r>
          </w:p>
        </w:tc>
        <w:tc>
          <w:tcPr>
            <w:tcW w:w="2773" w:type="pct"/>
          </w:tcPr>
          <w:p w:rsidR="00140252" w:rsidRPr="005B7D80" w:rsidRDefault="00140252" w:rsidP="005B7D80">
            <w:pPr>
              <w:rPr>
                <w:sz w:val="20"/>
                <w:szCs w:val="20"/>
              </w:rPr>
            </w:pPr>
            <w:r w:rsidRPr="005B7D80">
              <w:rPr>
                <w:sz w:val="20"/>
                <w:szCs w:val="20"/>
              </w:rPr>
              <w:t>Формирование самоконтроля и рефлексии обучающихся</w:t>
            </w:r>
          </w:p>
          <w:p w:rsidR="00140252" w:rsidRPr="005B7D80" w:rsidRDefault="00140252" w:rsidP="005B7D80">
            <w:pPr>
              <w:rPr>
                <w:sz w:val="20"/>
                <w:szCs w:val="20"/>
              </w:rPr>
            </w:pPr>
            <w:r w:rsidRPr="005B7D80">
              <w:rPr>
                <w:sz w:val="20"/>
                <w:szCs w:val="20"/>
              </w:rPr>
              <w:t>в процессе обучения алгебре</w:t>
            </w:r>
          </w:p>
        </w:tc>
        <w:tc>
          <w:tcPr>
            <w:tcW w:w="1089" w:type="pct"/>
          </w:tcPr>
          <w:p w:rsidR="00140252" w:rsidRPr="005B7D80" w:rsidRDefault="00140252" w:rsidP="005B7D80">
            <w:pPr>
              <w:rPr>
                <w:sz w:val="20"/>
                <w:szCs w:val="20"/>
              </w:rPr>
            </w:pPr>
            <w:r w:rsidRPr="005B7D80">
              <w:rPr>
                <w:sz w:val="20"/>
                <w:szCs w:val="20"/>
              </w:rPr>
              <w:t>«Просвещение»</w:t>
            </w:r>
          </w:p>
        </w:tc>
      </w:tr>
      <w:tr w:rsidR="00140252" w:rsidRPr="00052CAD" w:rsidTr="00007F2B">
        <w:trPr>
          <w:trHeight w:val="60"/>
        </w:trPr>
        <w:tc>
          <w:tcPr>
            <w:tcW w:w="209" w:type="pct"/>
            <w:vAlign w:val="center"/>
          </w:tcPr>
          <w:p w:rsidR="00140252" w:rsidRPr="00052CAD" w:rsidRDefault="00140252" w:rsidP="00421860">
            <w:pPr>
              <w:ind w:left="-57" w:right="-57"/>
              <w:rPr>
                <w:sz w:val="22"/>
                <w:szCs w:val="22"/>
              </w:rPr>
            </w:pPr>
            <w:r>
              <w:rPr>
                <w:sz w:val="22"/>
                <w:szCs w:val="22"/>
              </w:rPr>
              <w:t>81</w:t>
            </w:r>
          </w:p>
        </w:tc>
        <w:tc>
          <w:tcPr>
            <w:tcW w:w="320" w:type="pct"/>
          </w:tcPr>
          <w:p w:rsidR="00140252" w:rsidRPr="00052CAD" w:rsidRDefault="00140252" w:rsidP="00452FCB">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27.01.2021</w:t>
            </w:r>
          </w:p>
        </w:tc>
        <w:tc>
          <w:tcPr>
            <w:tcW w:w="2773" w:type="pct"/>
          </w:tcPr>
          <w:p w:rsidR="00140252" w:rsidRPr="005B7D80" w:rsidRDefault="00140252" w:rsidP="00452FCB">
            <w:pPr>
              <w:rPr>
                <w:sz w:val="20"/>
                <w:szCs w:val="20"/>
              </w:rPr>
            </w:pPr>
            <w:r w:rsidRPr="005B7D80">
              <w:rPr>
                <w:sz w:val="20"/>
                <w:szCs w:val="20"/>
              </w:rPr>
              <w:t>«Портфолио современного учителя: создаём видеоуроки»</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007F2B">
        <w:trPr>
          <w:trHeight w:val="60"/>
        </w:trPr>
        <w:tc>
          <w:tcPr>
            <w:tcW w:w="209" w:type="pct"/>
            <w:vAlign w:val="center"/>
          </w:tcPr>
          <w:p w:rsidR="00140252" w:rsidRPr="00052CAD" w:rsidRDefault="00140252" w:rsidP="00421860">
            <w:pPr>
              <w:ind w:left="-57" w:right="-57"/>
              <w:rPr>
                <w:sz w:val="22"/>
                <w:szCs w:val="22"/>
              </w:rPr>
            </w:pPr>
            <w:r>
              <w:rPr>
                <w:sz w:val="22"/>
                <w:szCs w:val="22"/>
              </w:rPr>
              <w:t>82</w:t>
            </w:r>
          </w:p>
        </w:tc>
        <w:tc>
          <w:tcPr>
            <w:tcW w:w="320" w:type="pct"/>
          </w:tcPr>
          <w:p w:rsidR="00140252" w:rsidRPr="00052CAD" w:rsidRDefault="00140252" w:rsidP="00452FCB">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28.01.2021</w:t>
            </w:r>
          </w:p>
        </w:tc>
        <w:tc>
          <w:tcPr>
            <w:tcW w:w="2773" w:type="pct"/>
          </w:tcPr>
          <w:p w:rsidR="00140252" w:rsidRPr="005B7D80" w:rsidRDefault="00140252" w:rsidP="00452FCB">
            <w:pPr>
              <w:rPr>
                <w:sz w:val="20"/>
                <w:szCs w:val="20"/>
              </w:rPr>
            </w:pPr>
            <w:r w:rsidRPr="005B7D80">
              <w:rPr>
                <w:sz w:val="20"/>
                <w:szCs w:val="20"/>
              </w:rPr>
              <w:t>«Итоговая аттестация 2021»</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83</w:t>
            </w:r>
          </w:p>
        </w:tc>
        <w:tc>
          <w:tcPr>
            <w:tcW w:w="320" w:type="pct"/>
          </w:tcPr>
          <w:p w:rsidR="00140252" w:rsidRPr="00052CAD" w:rsidRDefault="00140252" w:rsidP="00452FCB">
            <w:pPr>
              <w:rPr>
                <w:sz w:val="22"/>
                <w:szCs w:val="22"/>
              </w:rPr>
            </w:pPr>
            <w:r w:rsidRPr="00052CAD">
              <w:rPr>
                <w:sz w:val="22"/>
                <w:szCs w:val="22"/>
              </w:rPr>
              <w:t>2</w:t>
            </w:r>
          </w:p>
        </w:tc>
        <w:tc>
          <w:tcPr>
            <w:tcW w:w="609" w:type="pct"/>
          </w:tcPr>
          <w:p w:rsidR="00140252" w:rsidRPr="00052CAD" w:rsidRDefault="00140252" w:rsidP="005B7D80">
            <w:pPr>
              <w:rPr>
                <w:sz w:val="22"/>
                <w:szCs w:val="22"/>
              </w:rPr>
            </w:pPr>
            <w:r w:rsidRPr="00052CAD">
              <w:rPr>
                <w:sz w:val="22"/>
                <w:szCs w:val="22"/>
              </w:rPr>
              <w:t>28.01.2021</w:t>
            </w:r>
          </w:p>
        </w:tc>
        <w:tc>
          <w:tcPr>
            <w:tcW w:w="2773" w:type="pct"/>
          </w:tcPr>
          <w:p w:rsidR="00140252" w:rsidRPr="005B7D80" w:rsidRDefault="00140252" w:rsidP="005B7D80">
            <w:pPr>
              <w:rPr>
                <w:sz w:val="20"/>
                <w:szCs w:val="20"/>
              </w:rPr>
            </w:pPr>
            <w:r w:rsidRPr="005B7D80">
              <w:rPr>
                <w:sz w:val="20"/>
                <w:szCs w:val="20"/>
              </w:rPr>
              <w:t>Метод замены множителей при решении неравенств на профильном уровне ЕГЭ (задача 15) и другие нестандартные методы решения неравенств»</w:t>
            </w:r>
          </w:p>
        </w:tc>
        <w:tc>
          <w:tcPr>
            <w:tcW w:w="1089" w:type="pct"/>
          </w:tcPr>
          <w:p w:rsidR="00140252" w:rsidRPr="005B7D80" w:rsidRDefault="00140252" w:rsidP="005B74AD">
            <w:pPr>
              <w:rPr>
                <w:sz w:val="20"/>
                <w:szCs w:val="20"/>
              </w:rPr>
            </w:pPr>
            <w:r w:rsidRPr="005B7D80">
              <w:rPr>
                <w:sz w:val="20"/>
                <w:szCs w:val="20"/>
              </w:rPr>
              <w:t xml:space="preserve">«Легион» </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84</w:t>
            </w:r>
          </w:p>
        </w:tc>
        <w:tc>
          <w:tcPr>
            <w:tcW w:w="320" w:type="pct"/>
          </w:tcPr>
          <w:p w:rsidR="00140252" w:rsidRPr="00052CAD" w:rsidRDefault="00140252" w:rsidP="00452FCB">
            <w:pPr>
              <w:rPr>
                <w:sz w:val="22"/>
                <w:szCs w:val="22"/>
              </w:rPr>
            </w:pPr>
            <w:r w:rsidRPr="00052CAD">
              <w:rPr>
                <w:sz w:val="22"/>
                <w:szCs w:val="22"/>
              </w:rPr>
              <w:t>1</w:t>
            </w:r>
          </w:p>
        </w:tc>
        <w:tc>
          <w:tcPr>
            <w:tcW w:w="609" w:type="pct"/>
          </w:tcPr>
          <w:p w:rsidR="00140252" w:rsidRPr="00052CAD" w:rsidRDefault="00140252" w:rsidP="005B7D80">
            <w:pPr>
              <w:rPr>
                <w:sz w:val="22"/>
                <w:szCs w:val="22"/>
              </w:rPr>
            </w:pPr>
            <w:r w:rsidRPr="00052CAD">
              <w:rPr>
                <w:sz w:val="22"/>
                <w:szCs w:val="22"/>
              </w:rPr>
              <w:t>29.01.</w:t>
            </w:r>
            <w:r w:rsidR="00830D4C">
              <w:rPr>
                <w:sz w:val="22"/>
                <w:szCs w:val="22"/>
              </w:rPr>
              <w:t>20</w:t>
            </w:r>
            <w:r w:rsidRPr="00052CAD">
              <w:rPr>
                <w:sz w:val="22"/>
                <w:szCs w:val="22"/>
              </w:rPr>
              <w:t>21</w:t>
            </w:r>
          </w:p>
        </w:tc>
        <w:tc>
          <w:tcPr>
            <w:tcW w:w="2773" w:type="pct"/>
          </w:tcPr>
          <w:p w:rsidR="00140252" w:rsidRPr="005B7D80" w:rsidRDefault="00140252" w:rsidP="005B74AD">
            <w:pPr>
              <w:rPr>
                <w:sz w:val="20"/>
                <w:szCs w:val="20"/>
              </w:rPr>
            </w:pPr>
            <w:r w:rsidRPr="005B7D80">
              <w:rPr>
                <w:sz w:val="20"/>
                <w:szCs w:val="20"/>
              </w:rPr>
              <w:t>Повышение мотивации школьников к изучению математики при дистанционном обучении и выходе из него</w:t>
            </w:r>
          </w:p>
        </w:tc>
        <w:tc>
          <w:tcPr>
            <w:tcW w:w="1089" w:type="pct"/>
          </w:tcPr>
          <w:p w:rsidR="00140252" w:rsidRPr="005B7D80" w:rsidRDefault="00140252" w:rsidP="005B7D80">
            <w:pPr>
              <w:rPr>
                <w:sz w:val="20"/>
                <w:szCs w:val="20"/>
              </w:rPr>
            </w:pPr>
            <w:r w:rsidRPr="005B7D80">
              <w:rPr>
                <w:sz w:val="20"/>
                <w:szCs w:val="20"/>
              </w:rPr>
              <w:t>«Просвещение»</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85</w:t>
            </w:r>
          </w:p>
        </w:tc>
        <w:tc>
          <w:tcPr>
            <w:tcW w:w="320" w:type="pct"/>
          </w:tcPr>
          <w:p w:rsidR="00140252" w:rsidRPr="00052CAD" w:rsidRDefault="00140252" w:rsidP="00421860">
            <w:pPr>
              <w:ind w:left="-57" w:right="-57"/>
              <w:rPr>
                <w:sz w:val="22"/>
                <w:szCs w:val="22"/>
              </w:rPr>
            </w:pPr>
            <w:r w:rsidRPr="00052CAD">
              <w:rPr>
                <w:sz w:val="22"/>
                <w:szCs w:val="22"/>
              </w:rPr>
              <w:t>2</w:t>
            </w:r>
          </w:p>
        </w:tc>
        <w:tc>
          <w:tcPr>
            <w:tcW w:w="609" w:type="pct"/>
          </w:tcPr>
          <w:p w:rsidR="00140252" w:rsidRPr="00052CAD" w:rsidRDefault="00140252" w:rsidP="008147C7">
            <w:pPr>
              <w:rPr>
                <w:bCs/>
                <w:sz w:val="22"/>
                <w:szCs w:val="22"/>
              </w:rPr>
            </w:pPr>
            <w:r w:rsidRPr="00052CAD">
              <w:rPr>
                <w:bCs/>
                <w:sz w:val="22"/>
                <w:szCs w:val="22"/>
              </w:rPr>
              <w:t>29.01.</w:t>
            </w:r>
            <w:r w:rsidR="00830D4C">
              <w:rPr>
                <w:bCs/>
                <w:sz w:val="22"/>
                <w:szCs w:val="22"/>
              </w:rPr>
              <w:t>20</w:t>
            </w:r>
            <w:r w:rsidRPr="00052CAD">
              <w:rPr>
                <w:bCs/>
                <w:sz w:val="22"/>
                <w:szCs w:val="22"/>
              </w:rPr>
              <w:t>21</w:t>
            </w:r>
          </w:p>
        </w:tc>
        <w:tc>
          <w:tcPr>
            <w:tcW w:w="2773" w:type="pct"/>
          </w:tcPr>
          <w:p w:rsidR="00140252" w:rsidRPr="005B7D80" w:rsidRDefault="00140252" w:rsidP="008147C7">
            <w:pPr>
              <w:shd w:val="clear" w:color="auto" w:fill="FFFFFF"/>
              <w:rPr>
                <w:sz w:val="20"/>
                <w:szCs w:val="20"/>
              </w:rPr>
            </w:pPr>
            <w:r w:rsidRPr="005B7D80">
              <w:rPr>
                <w:sz w:val="20"/>
                <w:szCs w:val="20"/>
                <w:shd w:val="clear" w:color="auto" w:fill="FFFFFF"/>
              </w:rPr>
              <w:t>Особенности преподавания темы: «Экономика и ее роль в жизни общества»</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86</w:t>
            </w:r>
          </w:p>
        </w:tc>
        <w:tc>
          <w:tcPr>
            <w:tcW w:w="320" w:type="pct"/>
          </w:tcPr>
          <w:p w:rsidR="00140252" w:rsidRPr="00052CAD" w:rsidRDefault="00140252" w:rsidP="00452FCB">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03.02.2021</w:t>
            </w:r>
          </w:p>
        </w:tc>
        <w:tc>
          <w:tcPr>
            <w:tcW w:w="2773" w:type="pct"/>
          </w:tcPr>
          <w:p w:rsidR="00140252" w:rsidRPr="005B7D80" w:rsidRDefault="00140252" w:rsidP="00452FCB">
            <w:pPr>
              <w:rPr>
                <w:sz w:val="20"/>
                <w:szCs w:val="20"/>
              </w:rPr>
            </w:pPr>
            <w:r w:rsidRPr="005B7D80">
              <w:rPr>
                <w:sz w:val="20"/>
                <w:szCs w:val="20"/>
              </w:rPr>
              <w:t>«Портфолио современного учителя: создаём геймифицированный урок»</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87</w:t>
            </w:r>
          </w:p>
        </w:tc>
        <w:tc>
          <w:tcPr>
            <w:tcW w:w="320" w:type="pct"/>
          </w:tcPr>
          <w:p w:rsidR="00140252" w:rsidRPr="00052CAD" w:rsidRDefault="00140252" w:rsidP="00452FCB">
            <w:pPr>
              <w:rPr>
                <w:sz w:val="22"/>
                <w:szCs w:val="22"/>
              </w:rPr>
            </w:pPr>
            <w:r>
              <w:rPr>
                <w:sz w:val="22"/>
                <w:szCs w:val="22"/>
              </w:rPr>
              <w:t>2</w:t>
            </w:r>
          </w:p>
        </w:tc>
        <w:tc>
          <w:tcPr>
            <w:tcW w:w="609" w:type="pct"/>
          </w:tcPr>
          <w:p w:rsidR="00140252" w:rsidRPr="00052CAD" w:rsidRDefault="00140252" w:rsidP="005B74AD">
            <w:pPr>
              <w:rPr>
                <w:sz w:val="22"/>
                <w:szCs w:val="22"/>
              </w:rPr>
            </w:pPr>
            <w:r w:rsidRPr="00052CAD">
              <w:rPr>
                <w:sz w:val="22"/>
                <w:szCs w:val="22"/>
              </w:rPr>
              <w:t>03.02.2021</w:t>
            </w:r>
          </w:p>
        </w:tc>
        <w:tc>
          <w:tcPr>
            <w:tcW w:w="2773" w:type="pct"/>
          </w:tcPr>
          <w:p w:rsidR="00140252" w:rsidRPr="005B7D80" w:rsidRDefault="00140252" w:rsidP="005B74AD">
            <w:pPr>
              <w:rPr>
                <w:sz w:val="20"/>
                <w:szCs w:val="20"/>
              </w:rPr>
            </w:pPr>
            <w:r w:rsidRPr="005B7D80">
              <w:rPr>
                <w:sz w:val="20"/>
                <w:szCs w:val="20"/>
              </w:rPr>
              <w:t>Задания высокого уровня сложности на профильном ЕГЭ по математике в 2021 году</w:t>
            </w:r>
          </w:p>
        </w:tc>
        <w:tc>
          <w:tcPr>
            <w:tcW w:w="1089" w:type="pct"/>
          </w:tcPr>
          <w:p w:rsidR="00140252" w:rsidRPr="005B7D80" w:rsidRDefault="00140252" w:rsidP="005B74AD">
            <w:pPr>
              <w:rPr>
                <w:sz w:val="20"/>
                <w:szCs w:val="20"/>
              </w:rPr>
            </w:pPr>
            <w:r w:rsidRPr="005B7D80">
              <w:rPr>
                <w:sz w:val="20"/>
                <w:szCs w:val="20"/>
              </w:rPr>
              <w:t xml:space="preserve">«Легион» </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88</w:t>
            </w:r>
          </w:p>
        </w:tc>
        <w:tc>
          <w:tcPr>
            <w:tcW w:w="320" w:type="pct"/>
          </w:tcPr>
          <w:p w:rsidR="00140252" w:rsidRPr="00052CAD" w:rsidRDefault="00140252" w:rsidP="00F9358F">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4.02.2021</w:t>
            </w:r>
          </w:p>
        </w:tc>
        <w:tc>
          <w:tcPr>
            <w:tcW w:w="2773" w:type="pct"/>
          </w:tcPr>
          <w:p w:rsidR="00140252" w:rsidRPr="005B7D80" w:rsidRDefault="00140252" w:rsidP="00452FCB">
            <w:pPr>
              <w:rPr>
                <w:sz w:val="20"/>
                <w:szCs w:val="20"/>
              </w:rPr>
            </w:pPr>
            <w:r w:rsidRPr="005B7D80">
              <w:rPr>
                <w:sz w:val="20"/>
                <w:szCs w:val="20"/>
              </w:rPr>
              <w:t>Тригонометрические уравнения с параметром</w:t>
            </w:r>
          </w:p>
        </w:tc>
        <w:tc>
          <w:tcPr>
            <w:tcW w:w="1089" w:type="pct"/>
          </w:tcPr>
          <w:p w:rsidR="00140252" w:rsidRPr="005B7D80" w:rsidRDefault="00140252" w:rsidP="00452FCB">
            <w:pPr>
              <w:rPr>
                <w:sz w:val="20"/>
                <w:szCs w:val="20"/>
              </w:rPr>
            </w:pPr>
            <w:r w:rsidRPr="005B7D80">
              <w:rPr>
                <w:sz w:val="20"/>
                <w:szCs w:val="20"/>
              </w:rPr>
              <w:t xml:space="preserve">Просвещение </w:t>
            </w:r>
          </w:p>
        </w:tc>
      </w:tr>
      <w:tr w:rsidR="00140252" w:rsidRPr="00052CAD" w:rsidTr="00E4300A">
        <w:trPr>
          <w:trHeight w:val="271"/>
        </w:trPr>
        <w:tc>
          <w:tcPr>
            <w:tcW w:w="209" w:type="pct"/>
            <w:vAlign w:val="center"/>
          </w:tcPr>
          <w:p w:rsidR="00140252" w:rsidRPr="00052CAD" w:rsidRDefault="00140252" w:rsidP="00421860">
            <w:pPr>
              <w:ind w:left="-57" w:right="-57"/>
              <w:rPr>
                <w:sz w:val="22"/>
                <w:szCs w:val="22"/>
              </w:rPr>
            </w:pPr>
            <w:r>
              <w:rPr>
                <w:sz w:val="22"/>
                <w:szCs w:val="22"/>
              </w:rPr>
              <w:t>89</w:t>
            </w:r>
          </w:p>
        </w:tc>
        <w:tc>
          <w:tcPr>
            <w:tcW w:w="320" w:type="pct"/>
          </w:tcPr>
          <w:p w:rsidR="00140252" w:rsidRPr="00052CAD" w:rsidRDefault="00140252" w:rsidP="00452FCB">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5.02.2021</w:t>
            </w:r>
          </w:p>
        </w:tc>
        <w:tc>
          <w:tcPr>
            <w:tcW w:w="2773" w:type="pct"/>
          </w:tcPr>
          <w:p w:rsidR="00140252" w:rsidRPr="005B7D80" w:rsidRDefault="00140252" w:rsidP="00452FCB">
            <w:pPr>
              <w:rPr>
                <w:sz w:val="20"/>
                <w:szCs w:val="20"/>
              </w:rPr>
            </w:pPr>
            <w:r w:rsidRPr="005B7D80">
              <w:rPr>
                <w:sz w:val="20"/>
                <w:szCs w:val="20"/>
              </w:rPr>
              <w:t>«Как развить творческое педагогическое мышление, или что такое абнотивность»</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271"/>
        </w:trPr>
        <w:tc>
          <w:tcPr>
            <w:tcW w:w="209" w:type="pct"/>
            <w:vAlign w:val="center"/>
          </w:tcPr>
          <w:p w:rsidR="00140252" w:rsidRPr="00052CAD" w:rsidRDefault="00AB6EAA" w:rsidP="00421860">
            <w:pPr>
              <w:ind w:left="-57" w:right="-57"/>
              <w:rPr>
                <w:sz w:val="22"/>
                <w:szCs w:val="22"/>
              </w:rPr>
            </w:pPr>
            <w:r>
              <w:rPr>
                <w:sz w:val="22"/>
                <w:szCs w:val="22"/>
              </w:rPr>
              <w:t>90</w:t>
            </w:r>
          </w:p>
        </w:tc>
        <w:tc>
          <w:tcPr>
            <w:tcW w:w="320" w:type="pct"/>
          </w:tcPr>
          <w:p w:rsidR="00140252" w:rsidRPr="00052CAD" w:rsidRDefault="00140252" w:rsidP="00452FCB">
            <w:pPr>
              <w:rPr>
                <w:sz w:val="22"/>
                <w:szCs w:val="22"/>
              </w:rPr>
            </w:pPr>
            <w:r w:rsidRPr="00052CAD">
              <w:rPr>
                <w:sz w:val="22"/>
                <w:szCs w:val="22"/>
              </w:rPr>
              <w:t>1</w:t>
            </w:r>
          </w:p>
        </w:tc>
        <w:tc>
          <w:tcPr>
            <w:tcW w:w="609" w:type="pct"/>
          </w:tcPr>
          <w:p w:rsidR="00140252" w:rsidRPr="00052CAD" w:rsidRDefault="00140252" w:rsidP="005B7D80">
            <w:pPr>
              <w:rPr>
                <w:sz w:val="22"/>
                <w:szCs w:val="22"/>
              </w:rPr>
            </w:pPr>
            <w:r w:rsidRPr="00052CAD">
              <w:rPr>
                <w:sz w:val="22"/>
                <w:szCs w:val="22"/>
              </w:rPr>
              <w:t>8.02.2021</w:t>
            </w:r>
          </w:p>
        </w:tc>
        <w:tc>
          <w:tcPr>
            <w:tcW w:w="2773" w:type="pct"/>
          </w:tcPr>
          <w:p w:rsidR="00140252" w:rsidRPr="005B7D80" w:rsidRDefault="00140252" w:rsidP="00154510">
            <w:pPr>
              <w:rPr>
                <w:sz w:val="20"/>
                <w:szCs w:val="20"/>
              </w:rPr>
            </w:pPr>
            <w:r w:rsidRPr="005B7D80">
              <w:rPr>
                <w:sz w:val="20"/>
                <w:szCs w:val="20"/>
              </w:rPr>
              <w:t>Особенности формирования вычислительного навыка в курсе математики Л.Г. Петерсон для 1-4 классов</w:t>
            </w:r>
          </w:p>
        </w:tc>
        <w:tc>
          <w:tcPr>
            <w:tcW w:w="1089" w:type="pct"/>
          </w:tcPr>
          <w:p w:rsidR="00140252" w:rsidRPr="005B7D80" w:rsidRDefault="00140252" w:rsidP="00154510">
            <w:pPr>
              <w:rPr>
                <w:sz w:val="20"/>
                <w:szCs w:val="20"/>
              </w:rPr>
            </w:pPr>
            <w:r w:rsidRPr="005B7D80">
              <w:rPr>
                <w:sz w:val="20"/>
                <w:szCs w:val="20"/>
              </w:rPr>
              <w:t xml:space="preserve"> «Просвещение»</w:t>
            </w:r>
          </w:p>
        </w:tc>
      </w:tr>
      <w:tr w:rsidR="00140252" w:rsidRPr="00052CAD" w:rsidTr="00E4300A">
        <w:trPr>
          <w:trHeight w:val="271"/>
        </w:trPr>
        <w:tc>
          <w:tcPr>
            <w:tcW w:w="209" w:type="pct"/>
            <w:vAlign w:val="center"/>
          </w:tcPr>
          <w:p w:rsidR="00140252" w:rsidRPr="00052CAD" w:rsidRDefault="00AB6EAA" w:rsidP="00421860">
            <w:pPr>
              <w:ind w:left="-57" w:right="-57"/>
              <w:rPr>
                <w:sz w:val="22"/>
                <w:szCs w:val="22"/>
              </w:rPr>
            </w:pPr>
            <w:r>
              <w:rPr>
                <w:sz w:val="22"/>
                <w:szCs w:val="22"/>
              </w:rPr>
              <w:t>91</w:t>
            </w:r>
          </w:p>
        </w:tc>
        <w:tc>
          <w:tcPr>
            <w:tcW w:w="320" w:type="pct"/>
          </w:tcPr>
          <w:p w:rsidR="00140252" w:rsidRPr="00052CAD" w:rsidRDefault="00140252" w:rsidP="00452FCB">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10.02.2021</w:t>
            </w:r>
          </w:p>
        </w:tc>
        <w:tc>
          <w:tcPr>
            <w:tcW w:w="2773" w:type="pct"/>
          </w:tcPr>
          <w:p w:rsidR="00140252" w:rsidRPr="005B7D80" w:rsidRDefault="00140252" w:rsidP="00452FCB">
            <w:pPr>
              <w:rPr>
                <w:sz w:val="20"/>
                <w:szCs w:val="20"/>
              </w:rPr>
            </w:pPr>
            <w:r w:rsidRPr="005B7D80">
              <w:rPr>
                <w:sz w:val="20"/>
                <w:szCs w:val="20"/>
              </w:rPr>
              <w:t>«Портфолио современного учителя: создаём эффективную презентацию с помощью инфографики»</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271"/>
        </w:trPr>
        <w:tc>
          <w:tcPr>
            <w:tcW w:w="209" w:type="pct"/>
            <w:vAlign w:val="center"/>
          </w:tcPr>
          <w:p w:rsidR="00140252" w:rsidRPr="00052CAD" w:rsidRDefault="00AB6EAA" w:rsidP="00421860">
            <w:pPr>
              <w:ind w:left="-57" w:right="-57"/>
              <w:rPr>
                <w:sz w:val="22"/>
                <w:szCs w:val="22"/>
              </w:rPr>
            </w:pPr>
            <w:r>
              <w:rPr>
                <w:sz w:val="22"/>
                <w:szCs w:val="22"/>
              </w:rPr>
              <w:t>92</w:t>
            </w:r>
          </w:p>
        </w:tc>
        <w:tc>
          <w:tcPr>
            <w:tcW w:w="320" w:type="pct"/>
          </w:tcPr>
          <w:p w:rsidR="00140252" w:rsidRPr="00052CAD" w:rsidRDefault="00140252" w:rsidP="00ED0A21">
            <w:pPr>
              <w:rPr>
                <w:rFonts w:eastAsiaTheme="minorEastAsia"/>
                <w:sz w:val="22"/>
                <w:szCs w:val="22"/>
              </w:rPr>
            </w:pPr>
            <w:r w:rsidRPr="00052CAD">
              <w:rPr>
                <w:rFonts w:eastAsiaTheme="minorEastAsia"/>
                <w:sz w:val="22"/>
                <w:szCs w:val="22"/>
              </w:rPr>
              <w:t>1</w:t>
            </w:r>
          </w:p>
        </w:tc>
        <w:tc>
          <w:tcPr>
            <w:tcW w:w="609" w:type="pct"/>
          </w:tcPr>
          <w:p w:rsidR="00140252" w:rsidRPr="00052CAD" w:rsidRDefault="00140252" w:rsidP="005B7D80">
            <w:pPr>
              <w:rPr>
                <w:sz w:val="22"/>
                <w:szCs w:val="22"/>
              </w:rPr>
            </w:pPr>
            <w:r w:rsidRPr="00052CAD">
              <w:rPr>
                <w:sz w:val="22"/>
                <w:szCs w:val="22"/>
              </w:rPr>
              <w:t>10.02.2021</w:t>
            </w:r>
          </w:p>
        </w:tc>
        <w:tc>
          <w:tcPr>
            <w:tcW w:w="2773" w:type="pct"/>
          </w:tcPr>
          <w:p w:rsidR="00140252" w:rsidRPr="005B7D80" w:rsidRDefault="00140252" w:rsidP="00D15413">
            <w:pPr>
              <w:rPr>
                <w:sz w:val="20"/>
                <w:szCs w:val="20"/>
              </w:rPr>
            </w:pPr>
            <w:r w:rsidRPr="005B7D80">
              <w:rPr>
                <w:sz w:val="20"/>
                <w:szCs w:val="20"/>
              </w:rPr>
              <w:t>Непрерывный курс математики «Учусь учиться». Рациональные неравенства в 8 классе</w:t>
            </w:r>
          </w:p>
        </w:tc>
        <w:tc>
          <w:tcPr>
            <w:tcW w:w="1089" w:type="pct"/>
          </w:tcPr>
          <w:p w:rsidR="00140252" w:rsidRPr="005B7D80" w:rsidRDefault="00140252" w:rsidP="00D15413">
            <w:pPr>
              <w:rPr>
                <w:sz w:val="20"/>
                <w:szCs w:val="20"/>
              </w:rPr>
            </w:pPr>
            <w:r w:rsidRPr="005B7D80">
              <w:rPr>
                <w:sz w:val="20"/>
                <w:szCs w:val="20"/>
              </w:rPr>
              <w:t>«Просвещение»</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93</w:t>
            </w:r>
          </w:p>
        </w:tc>
        <w:tc>
          <w:tcPr>
            <w:tcW w:w="320" w:type="pct"/>
          </w:tcPr>
          <w:p w:rsidR="00140252" w:rsidRPr="00052CAD" w:rsidRDefault="00AB6EAA" w:rsidP="00AB6EAA">
            <w:pPr>
              <w:jc w:val="left"/>
              <w:rPr>
                <w:rFonts w:eastAsiaTheme="minorEastAsia"/>
                <w:sz w:val="22"/>
                <w:szCs w:val="22"/>
              </w:rPr>
            </w:pPr>
            <w:r>
              <w:rPr>
                <w:rFonts w:eastAsiaTheme="minorEastAsia"/>
                <w:sz w:val="22"/>
                <w:szCs w:val="22"/>
              </w:rPr>
              <w:t>2</w:t>
            </w:r>
          </w:p>
        </w:tc>
        <w:tc>
          <w:tcPr>
            <w:tcW w:w="609" w:type="pct"/>
          </w:tcPr>
          <w:p w:rsidR="00140252" w:rsidRPr="00052CAD" w:rsidRDefault="00140252" w:rsidP="005B7D80">
            <w:pPr>
              <w:rPr>
                <w:sz w:val="22"/>
                <w:szCs w:val="22"/>
              </w:rPr>
            </w:pPr>
            <w:r w:rsidRPr="00052CAD">
              <w:rPr>
                <w:sz w:val="22"/>
                <w:szCs w:val="22"/>
              </w:rPr>
              <w:t>10.02.2021</w:t>
            </w:r>
          </w:p>
        </w:tc>
        <w:tc>
          <w:tcPr>
            <w:tcW w:w="2773" w:type="pct"/>
          </w:tcPr>
          <w:p w:rsidR="00140252" w:rsidRPr="005B7D80" w:rsidRDefault="00140252" w:rsidP="005B7D80">
            <w:pPr>
              <w:rPr>
                <w:sz w:val="20"/>
                <w:szCs w:val="20"/>
              </w:rPr>
            </w:pPr>
            <w:r w:rsidRPr="005B7D80">
              <w:rPr>
                <w:sz w:val="20"/>
                <w:szCs w:val="20"/>
              </w:rPr>
              <w:t>Задания по теории вероятностей на ОГЭ и ЕГЭ по математике профильного уровня</w:t>
            </w:r>
          </w:p>
        </w:tc>
        <w:tc>
          <w:tcPr>
            <w:tcW w:w="1089" w:type="pct"/>
          </w:tcPr>
          <w:p w:rsidR="00140252" w:rsidRPr="005B7D80" w:rsidRDefault="00140252" w:rsidP="00D15413">
            <w:pPr>
              <w:rPr>
                <w:sz w:val="20"/>
                <w:szCs w:val="20"/>
              </w:rPr>
            </w:pPr>
            <w:r w:rsidRPr="005B7D80">
              <w:rPr>
                <w:sz w:val="20"/>
                <w:szCs w:val="20"/>
              </w:rPr>
              <w:t xml:space="preserve">«Легион» </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94</w:t>
            </w:r>
          </w:p>
        </w:tc>
        <w:tc>
          <w:tcPr>
            <w:tcW w:w="320" w:type="pct"/>
          </w:tcPr>
          <w:p w:rsidR="00140252" w:rsidRPr="00052CAD" w:rsidRDefault="00140252" w:rsidP="00AB6EAA">
            <w:pPr>
              <w:jc w:val="left"/>
              <w:rPr>
                <w:sz w:val="22"/>
                <w:szCs w:val="22"/>
              </w:rPr>
            </w:pPr>
            <w:r w:rsidRPr="00052CAD">
              <w:rPr>
                <w:sz w:val="22"/>
                <w:szCs w:val="22"/>
              </w:rPr>
              <w:t>2</w:t>
            </w:r>
          </w:p>
        </w:tc>
        <w:tc>
          <w:tcPr>
            <w:tcW w:w="609" w:type="pct"/>
          </w:tcPr>
          <w:p w:rsidR="00140252" w:rsidRPr="00052CAD" w:rsidRDefault="00140252" w:rsidP="00ED0A21">
            <w:pPr>
              <w:rPr>
                <w:sz w:val="22"/>
                <w:szCs w:val="22"/>
              </w:rPr>
            </w:pPr>
            <w:r w:rsidRPr="00052CAD">
              <w:rPr>
                <w:sz w:val="22"/>
                <w:szCs w:val="22"/>
              </w:rPr>
              <w:t>11.02.2021</w:t>
            </w:r>
          </w:p>
        </w:tc>
        <w:tc>
          <w:tcPr>
            <w:tcW w:w="2773" w:type="pct"/>
          </w:tcPr>
          <w:p w:rsidR="00140252" w:rsidRPr="005B7D80" w:rsidRDefault="00140252" w:rsidP="00EC382B">
            <w:pPr>
              <w:rPr>
                <w:b/>
                <w:bCs/>
                <w:kern w:val="36"/>
                <w:sz w:val="20"/>
                <w:szCs w:val="20"/>
              </w:rPr>
            </w:pPr>
            <w:r w:rsidRPr="005B7D80">
              <w:rPr>
                <w:sz w:val="20"/>
                <w:szCs w:val="20"/>
              </w:rPr>
              <w:t>Подготовка к ЕГЭ-2021 по обществознанию: эффективное повторение</w:t>
            </w:r>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95</w:t>
            </w:r>
          </w:p>
        </w:tc>
        <w:tc>
          <w:tcPr>
            <w:tcW w:w="320" w:type="pct"/>
          </w:tcPr>
          <w:p w:rsidR="00140252" w:rsidRPr="00052CAD" w:rsidRDefault="00140252" w:rsidP="00AB6EAA">
            <w:pPr>
              <w:jc w:val="left"/>
              <w:rPr>
                <w:sz w:val="22"/>
                <w:szCs w:val="22"/>
              </w:rPr>
            </w:pPr>
            <w:r w:rsidRPr="00052CAD">
              <w:rPr>
                <w:sz w:val="22"/>
                <w:szCs w:val="22"/>
              </w:rPr>
              <w:t>2</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12.02.2021</w:t>
            </w:r>
          </w:p>
        </w:tc>
        <w:tc>
          <w:tcPr>
            <w:tcW w:w="2773" w:type="pct"/>
          </w:tcPr>
          <w:p w:rsidR="00140252" w:rsidRPr="005B7D80" w:rsidRDefault="00140252" w:rsidP="00ED0A21">
            <w:pPr>
              <w:rPr>
                <w:rFonts w:eastAsia="Calibri"/>
                <w:sz w:val="20"/>
                <w:szCs w:val="20"/>
                <w:lang w:eastAsia="en-US"/>
              </w:rPr>
            </w:pPr>
            <w:r w:rsidRPr="005B7D80">
              <w:rPr>
                <w:rFonts w:eastAsia="Calibri"/>
                <w:sz w:val="20"/>
                <w:szCs w:val="20"/>
                <w:lang w:eastAsia="en-US"/>
              </w:rPr>
              <w:t>«Развитие навыков эффективного чтения»</w:t>
            </w:r>
          </w:p>
        </w:tc>
        <w:tc>
          <w:tcPr>
            <w:tcW w:w="1089" w:type="pct"/>
          </w:tcPr>
          <w:p w:rsidR="00140252" w:rsidRPr="005B7D80" w:rsidRDefault="00140252" w:rsidP="00ED0A21">
            <w:pPr>
              <w:rPr>
                <w:rFonts w:eastAsia="Calibri"/>
                <w:b/>
                <w:sz w:val="20"/>
                <w:szCs w:val="20"/>
                <w:lang w:eastAsia="en-US"/>
              </w:rPr>
            </w:pPr>
            <w:r w:rsidRPr="005B7D80">
              <w:rPr>
                <w:rFonts w:eastAsia="Calibri"/>
                <w:bCs/>
                <w:sz w:val="20"/>
                <w:szCs w:val="20"/>
                <w:lang w:eastAsia="en-US"/>
              </w:rPr>
              <w:t>ЯКласс</w:t>
            </w:r>
          </w:p>
        </w:tc>
      </w:tr>
      <w:tr w:rsidR="00140252" w:rsidRPr="00052CAD" w:rsidTr="00007F2B">
        <w:trPr>
          <w:trHeight w:val="60"/>
        </w:trPr>
        <w:tc>
          <w:tcPr>
            <w:tcW w:w="209" w:type="pct"/>
            <w:vAlign w:val="center"/>
          </w:tcPr>
          <w:p w:rsidR="00140252" w:rsidRPr="00052CAD" w:rsidRDefault="00F05060" w:rsidP="00421860">
            <w:pPr>
              <w:ind w:left="-57" w:right="-57"/>
              <w:rPr>
                <w:sz w:val="22"/>
                <w:szCs w:val="22"/>
              </w:rPr>
            </w:pPr>
            <w:r>
              <w:rPr>
                <w:sz w:val="22"/>
                <w:szCs w:val="22"/>
              </w:rPr>
              <w:t>96</w:t>
            </w:r>
          </w:p>
        </w:tc>
        <w:tc>
          <w:tcPr>
            <w:tcW w:w="320" w:type="pct"/>
          </w:tcPr>
          <w:p w:rsidR="00140252" w:rsidRPr="00052CAD" w:rsidRDefault="00140252" w:rsidP="00AB6EAA">
            <w:pPr>
              <w:jc w:val="left"/>
              <w:rPr>
                <w:sz w:val="22"/>
                <w:szCs w:val="22"/>
              </w:rPr>
            </w:pPr>
            <w:r w:rsidRPr="00052CAD">
              <w:rPr>
                <w:sz w:val="22"/>
                <w:szCs w:val="22"/>
              </w:rPr>
              <w:t>2</w:t>
            </w:r>
          </w:p>
        </w:tc>
        <w:tc>
          <w:tcPr>
            <w:tcW w:w="609" w:type="pct"/>
          </w:tcPr>
          <w:p w:rsidR="00140252" w:rsidRPr="00052CAD" w:rsidRDefault="00140252" w:rsidP="00452FCB">
            <w:pPr>
              <w:rPr>
                <w:sz w:val="22"/>
                <w:szCs w:val="22"/>
              </w:rPr>
            </w:pPr>
            <w:r w:rsidRPr="00052CAD">
              <w:rPr>
                <w:sz w:val="22"/>
                <w:szCs w:val="22"/>
              </w:rPr>
              <w:t>10.02.2021</w:t>
            </w:r>
          </w:p>
        </w:tc>
        <w:tc>
          <w:tcPr>
            <w:tcW w:w="2773" w:type="pct"/>
          </w:tcPr>
          <w:p w:rsidR="00140252" w:rsidRPr="005B7D80" w:rsidRDefault="00140252" w:rsidP="00452FCB">
            <w:pPr>
              <w:rPr>
                <w:sz w:val="20"/>
                <w:szCs w:val="20"/>
              </w:rPr>
            </w:pPr>
            <w:r w:rsidRPr="005B7D80">
              <w:rPr>
                <w:sz w:val="20"/>
                <w:szCs w:val="20"/>
              </w:rPr>
              <w:t>«Портфолио современного учителя: создаём эффективную презентацию с помощью инфографики»</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007F2B">
        <w:trPr>
          <w:trHeight w:val="60"/>
        </w:trPr>
        <w:tc>
          <w:tcPr>
            <w:tcW w:w="209" w:type="pct"/>
            <w:vAlign w:val="center"/>
          </w:tcPr>
          <w:p w:rsidR="00140252" w:rsidRPr="00052CAD" w:rsidRDefault="00F05060" w:rsidP="00421860">
            <w:pPr>
              <w:ind w:left="-57" w:right="-57"/>
              <w:rPr>
                <w:sz w:val="22"/>
                <w:szCs w:val="22"/>
              </w:rPr>
            </w:pPr>
            <w:r>
              <w:rPr>
                <w:sz w:val="22"/>
                <w:szCs w:val="22"/>
              </w:rPr>
              <w:t>97</w:t>
            </w:r>
          </w:p>
        </w:tc>
        <w:tc>
          <w:tcPr>
            <w:tcW w:w="320" w:type="pct"/>
          </w:tcPr>
          <w:p w:rsidR="00140252" w:rsidRPr="00052CAD" w:rsidRDefault="00140252" w:rsidP="00AB6EAA">
            <w:pPr>
              <w:jc w:val="left"/>
              <w:rPr>
                <w:sz w:val="22"/>
                <w:szCs w:val="22"/>
              </w:rPr>
            </w:pPr>
            <w:r w:rsidRPr="00052CAD">
              <w:rPr>
                <w:sz w:val="22"/>
                <w:szCs w:val="22"/>
              </w:rPr>
              <w:t>2</w:t>
            </w:r>
          </w:p>
        </w:tc>
        <w:tc>
          <w:tcPr>
            <w:tcW w:w="609" w:type="pct"/>
          </w:tcPr>
          <w:p w:rsidR="00140252" w:rsidRPr="00052CAD" w:rsidRDefault="00140252" w:rsidP="00ED0A21">
            <w:pPr>
              <w:rPr>
                <w:sz w:val="22"/>
                <w:szCs w:val="22"/>
              </w:rPr>
            </w:pPr>
            <w:r w:rsidRPr="00052CAD">
              <w:rPr>
                <w:sz w:val="22"/>
                <w:szCs w:val="22"/>
              </w:rPr>
              <w:t>18.02.2021</w:t>
            </w:r>
          </w:p>
        </w:tc>
        <w:tc>
          <w:tcPr>
            <w:tcW w:w="2773" w:type="pct"/>
          </w:tcPr>
          <w:p w:rsidR="00140252" w:rsidRPr="005B7D80" w:rsidRDefault="00140252" w:rsidP="00EC382B">
            <w:pPr>
              <w:rPr>
                <w:sz w:val="20"/>
                <w:szCs w:val="20"/>
              </w:rPr>
            </w:pPr>
            <w:r w:rsidRPr="005B7D80">
              <w:rPr>
                <w:sz w:val="20"/>
                <w:szCs w:val="20"/>
              </w:rPr>
              <w:t>ВПР по обществознанию в 6 - 8 классах</w:t>
            </w:r>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007F2B">
        <w:trPr>
          <w:trHeight w:val="60"/>
        </w:trPr>
        <w:tc>
          <w:tcPr>
            <w:tcW w:w="209" w:type="pct"/>
            <w:vAlign w:val="center"/>
          </w:tcPr>
          <w:p w:rsidR="00140252" w:rsidRPr="00052CAD" w:rsidRDefault="00F05060" w:rsidP="00421860">
            <w:pPr>
              <w:ind w:left="-57" w:right="-57"/>
              <w:rPr>
                <w:sz w:val="22"/>
                <w:szCs w:val="22"/>
              </w:rPr>
            </w:pPr>
            <w:r>
              <w:rPr>
                <w:sz w:val="22"/>
                <w:szCs w:val="22"/>
              </w:rPr>
              <w:t>98</w:t>
            </w:r>
          </w:p>
        </w:tc>
        <w:tc>
          <w:tcPr>
            <w:tcW w:w="320" w:type="pct"/>
          </w:tcPr>
          <w:p w:rsidR="00140252" w:rsidRPr="00052CAD" w:rsidRDefault="00140252" w:rsidP="00AB6EAA">
            <w:pPr>
              <w:jc w:val="left"/>
              <w:rPr>
                <w:rFonts w:eastAsiaTheme="minorEastAsia"/>
                <w:sz w:val="22"/>
                <w:szCs w:val="22"/>
              </w:rPr>
            </w:pPr>
            <w:r w:rsidRPr="00052CAD">
              <w:rPr>
                <w:rFonts w:eastAsiaTheme="minorEastAsia"/>
                <w:sz w:val="22"/>
                <w:szCs w:val="22"/>
              </w:rPr>
              <w:t>1</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19.02.2021</w:t>
            </w:r>
          </w:p>
        </w:tc>
        <w:tc>
          <w:tcPr>
            <w:tcW w:w="2773" w:type="pct"/>
          </w:tcPr>
          <w:p w:rsidR="00140252" w:rsidRPr="005B7D80" w:rsidRDefault="00140252" w:rsidP="00ED0A21">
            <w:pPr>
              <w:rPr>
                <w:rFonts w:eastAsiaTheme="minorEastAsia"/>
                <w:sz w:val="20"/>
                <w:szCs w:val="20"/>
              </w:rPr>
            </w:pPr>
            <w:r w:rsidRPr="005B7D80">
              <w:rPr>
                <w:rFonts w:eastAsiaTheme="minorEastAsia"/>
                <w:bCs/>
                <w:sz w:val="20"/>
                <w:szCs w:val="20"/>
                <w:shd w:val="clear" w:color="auto" w:fill="FFFFFF"/>
              </w:rPr>
              <w:t>Какова роль рассказчика и повествователя в художественном тексте?</w:t>
            </w:r>
          </w:p>
        </w:tc>
        <w:tc>
          <w:tcPr>
            <w:tcW w:w="1089" w:type="pct"/>
          </w:tcPr>
          <w:p w:rsidR="00140252" w:rsidRPr="005B7D80" w:rsidRDefault="00140252" w:rsidP="00ED0A21">
            <w:pPr>
              <w:rPr>
                <w:rFonts w:eastAsiaTheme="minorEastAsia"/>
                <w:sz w:val="20"/>
                <w:szCs w:val="20"/>
              </w:rPr>
            </w:pPr>
            <w:r w:rsidRPr="005B7D80">
              <w:rPr>
                <w:rFonts w:eastAsiaTheme="minorEastAsia"/>
                <w:sz w:val="20"/>
                <w:szCs w:val="20"/>
                <w:shd w:val="clear" w:color="auto" w:fill="FFFFFF"/>
              </w:rPr>
              <w:t>«Просвещение».</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99</w:t>
            </w:r>
          </w:p>
        </w:tc>
        <w:tc>
          <w:tcPr>
            <w:tcW w:w="320" w:type="pct"/>
          </w:tcPr>
          <w:p w:rsidR="00140252" w:rsidRPr="00052CAD" w:rsidRDefault="00140252" w:rsidP="00AB6EAA">
            <w:pPr>
              <w:jc w:val="left"/>
              <w:rPr>
                <w:rFonts w:eastAsiaTheme="minorEastAsia"/>
                <w:sz w:val="22"/>
                <w:szCs w:val="22"/>
              </w:rPr>
            </w:pPr>
            <w:r w:rsidRPr="00052CAD">
              <w:rPr>
                <w:rFonts w:eastAsiaTheme="minorEastAsia"/>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24.02.2021</w:t>
            </w:r>
          </w:p>
        </w:tc>
        <w:tc>
          <w:tcPr>
            <w:tcW w:w="2773" w:type="pct"/>
          </w:tcPr>
          <w:p w:rsidR="00140252" w:rsidRPr="005B7D80" w:rsidRDefault="00140252" w:rsidP="00ED0A21">
            <w:pPr>
              <w:rPr>
                <w:rFonts w:eastAsiaTheme="minorEastAsia"/>
                <w:sz w:val="20"/>
                <w:szCs w:val="20"/>
              </w:rPr>
            </w:pPr>
            <w:r w:rsidRPr="005B7D80">
              <w:rPr>
                <w:rFonts w:eastAsiaTheme="minorEastAsia"/>
                <w:bCs/>
                <w:sz w:val="20"/>
                <w:szCs w:val="20"/>
                <w:shd w:val="clear" w:color="auto" w:fill="FFFFFF"/>
              </w:rPr>
              <w:t>Функциональная языковая грамотность и культура языкового мышления как уровень образованности</w:t>
            </w:r>
          </w:p>
        </w:tc>
        <w:tc>
          <w:tcPr>
            <w:tcW w:w="1089" w:type="pct"/>
          </w:tcPr>
          <w:p w:rsidR="00140252" w:rsidRPr="005B7D80" w:rsidRDefault="00140252" w:rsidP="00ED0A21">
            <w:pPr>
              <w:rPr>
                <w:rFonts w:eastAsiaTheme="minorEastAsia"/>
                <w:sz w:val="20"/>
                <w:szCs w:val="20"/>
              </w:rPr>
            </w:pPr>
            <w:r w:rsidRPr="005B7D80">
              <w:rPr>
                <w:rFonts w:eastAsiaTheme="minorEastAsia"/>
                <w:sz w:val="20"/>
                <w:szCs w:val="20"/>
                <w:shd w:val="clear" w:color="auto" w:fill="FFFFFF"/>
              </w:rPr>
              <w:t>«Экзамен» «Просвещение».</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100</w:t>
            </w:r>
          </w:p>
        </w:tc>
        <w:tc>
          <w:tcPr>
            <w:tcW w:w="320" w:type="pct"/>
          </w:tcPr>
          <w:p w:rsidR="00140252" w:rsidRPr="00052CAD" w:rsidRDefault="00140252" w:rsidP="00AB6EAA">
            <w:pPr>
              <w:jc w:val="left"/>
              <w:rPr>
                <w:sz w:val="22"/>
                <w:szCs w:val="22"/>
              </w:rPr>
            </w:pPr>
            <w:r w:rsidRPr="00052CAD">
              <w:rPr>
                <w:sz w:val="22"/>
                <w:szCs w:val="22"/>
              </w:rPr>
              <w:t>1</w:t>
            </w:r>
          </w:p>
        </w:tc>
        <w:tc>
          <w:tcPr>
            <w:tcW w:w="609" w:type="pct"/>
          </w:tcPr>
          <w:p w:rsidR="00140252" w:rsidRPr="00052CAD" w:rsidRDefault="00140252" w:rsidP="00452FCB">
            <w:pPr>
              <w:rPr>
                <w:sz w:val="22"/>
                <w:szCs w:val="22"/>
                <w:lang w:val="en-US"/>
              </w:rPr>
            </w:pPr>
            <w:r w:rsidRPr="00052CAD">
              <w:rPr>
                <w:sz w:val="22"/>
                <w:szCs w:val="22"/>
                <w:lang w:val="en-US"/>
              </w:rPr>
              <w:t>25</w:t>
            </w:r>
            <w:r w:rsidRPr="00052CAD">
              <w:rPr>
                <w:sz w:val="22"/>
                <w:szCs w:val="22"/>
              </w:rPr>
              <w:t>.</w:t>
            </w:r>
            <w:r w:rsidRPr="00052CAD">
              <w:rPr>
                <w:sz w:val="22"/>
                <w:szCs w:val="22"/>
                <w:lang w:val="en-US"/>
              </w:rPr>
              <w:t>02</w:t>
            </w:r>
            <w:r w:rsidRPr="00052CAD">
              <w:rPr>
                <w:sz w:val="22"/>
                <w:szCs w:val="22"/>
              </w:rPr>
              <w:t>.</w:t>
            </w:r>
            <w:r w:rsidRPr="00052CAD">
              <w:rPr>
                <w:sz w:val="22"/>
                <w:szCs w:val="22"/>
                <w:lang w:val="en-US"/>
              </w:rPr>
              <w:t>2021</w:t>
            </w:r>
          </w:p>
        </w:tc>
        <w:tc>
          <w:tcPr>
            <w:tcW w:w="2773" w:type="pct"/>
          </w:tcPr>
          <w:p w:rsidR="00140252" w:rsidRPr="005B7D80" w:rsidRDefault="00140252" w:rsidP="00452FCB">
            <w:pPr>
              <w:rPr>
                <w:sz w:val="20"/>
                <w:szCs w:val="20"/>
              </w:rPr>
            </w:pPr>
            <w:r w:rsidRPr="005B7D80">
              <w:rPr>
                <w:sz w:val="20"/>
                <w:szCs w:val="20"/>
              </w:rPr>
              <w:t>«Функциональная грамотность. Развитие и диагностика»</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101</w:t>
            </w:r>
          </w:p>
        </w:tc>
        <w:tc>
          <w:tcPr>
            <w:tcW w:w="320" w:type="pct"/>
          </w:tcPr>
          <w:p w:rsidR="00140252" w:rsidRPr="00052CAD" w:rsidRDefault="00140252" w:rsidP="00AB6EAA">
            <w:pPr>
              <w:jc w:val="left"/>
              <w:rPr>
                <w:sz w:val="22"/>
                <w:szCs w:val="22"/>
              </w:rPr>
            </w:pPr>
            <w:r w:rsidRPr="00052CAD">
              <w:rPr>
                <w:sz w:val="22"/>
                <w:szCs w:val="22"/>
              </w:rPr>
              <w:t>4</w:t>
            </w:r>
          </w:p>
        </w:tc>
        <w:tc>
          <w:tcPr>
            <w:tcW w:w="609" w:type="pct"/>
          </w:tcPr>
          <w:p w:rsidR="00140252" w:rsidRPr="00052CAD" w:rsidRDefault="00140252" w:rsidP="00ED0A21">
            <w:pPr>
              <w:rPr>
                <w:sz w:val="22"/>
                <w:szCs w:val="22"/>
              </w:rPr>
            </w:pPr>
            <w:r w:rsidRPr="00052CAD">
              <w:rPr>
                <w:sz w:val="22"/>
                <w:szCs w:val="22"/>
              </w:rPr>
              <w:t>26.02.2021</w:t>
            </w:r>
          </w:p>
        </w:tc>
        <w:tc>
          <w:tcPr>
            <w:tcW w:w="2773" w:type="pct"/>
          </w:tcPr>
          <w:p w:rsidR="00140252" w:rsidRPr="005B7D80" w:rsidRDefault="00140252" w:rsidP="00ED0A21">
            <w:pPr>
              <w:rPr>
                <w:sz w:val="20"/>
                <w:szCs w:val="20"/>
              </w:rPr>
            </w:pPr>
            <w:r w:rsidRPr="005B7D80">
              <w:rPr>
                <w:sz w:val="20"/>
                <w:szCs w:val="20"/>
                <w:shd w:val="clear" w:color="auto" w:fill="FFFFFF"/>
              </w:rPr>
              <w:t>Обществознание как предмет в современной школе. Проблемные вопросы при подготовке к итоговой аттестации</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102</w:t>
            </w:r>
          </w:p>
        </w:tc>
        <w:tc>
          <w:tcPr>
            <w:tcW w:w="320" w:type="pct"/>
          </w:tcPr>
          <w:p w:rsidR="00140252" w:rsidRPr="00052CAD" w:rsidRDefault="00140252" w:rsidP="00AB6EAA">
            <w:pPr>
              <w:jc w:val="left"/>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04.03.2021</w:t>
            </w:r>
          </w:p>
        </w:tc>
        <w:tc>
          <w:tcPr>
            <w:tcW w:w="2773" w:type="pct"/>
          </w:tcPr>
          <w:p w:rsidR="00140252" w:rsidRPr="005B7D80" w:rsidRDefault="00140252" w:rsidP="00452FCB">
            <w:pPr>
              <w:rPr>
                <w:sz w:val="20"/>
                <w:szCs w:val="20"/>
              </w:rPr>
            </w:pPr>
            <w:r w:rsidRPr="005B7D80">
              <w:rPr>
                <w:sz w:val="20"/>
                <w:szCs w:val="20"/>
              </w:rPr>
              <w:t>Разработка и внедрение системы мотивации в современных условиях при обучении на уроках физики</w:t>
            </w:r>
          </w:p>
        </w:tc>
        <w:tc>
          <w:tcPr>
            <w:tcW w:w="1089" w:type="pct"/>
          </w:tcPr>
          <w:p w:rsidR="00140252" w:rsidRPr="005B7D80" w:rsidRDefault="00140252" w:rsidP="00452FCB">
            <w:pPr>
              <w:rPr>
                <w:sz w:val="20"/>
                <w:szCs w:val="20"/>
              </w:rPr>
            </w:pPr>
            <w:r w:rsidRPr="005B7D80">
              <w:rPr>
                <w:sz w:val="20"/>
                <w:szCs w:val="20"/>
              </w:rPr>
              <w:t xml:space="preserve">Просвещение </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103</w:t>
            </w:r>
          </w:p>
        </w:tc>
        <w:tc>
          <w:tcPr>
            <w:tcW w:w="320" w:type="pct"/>
          </w:tcPr>
          <w:p w:rsidR="00140252" w:rsidRPr="00052CAD" w:rsidRDefault="00140252" w:rsidP="00AB6EAA">
            <w:pPr>
              <w:jc w:val="left"/>
              <w:rPr>
                <w:sz w:val="22"/>
                <w:szCs w:val="22"/>
              </w:rPr>
            </w:pPr>
            <w:r w:rsidRPr="00052CAD">
              <w:rPr>
                <w:sz w:val="22"/>
                <w:szCs w:val="22"/>
              </w:rPr>
              <w:t>2</w:t>
            </w:r>
          </w:p>
        </w:tc>
        <w:tc>
          <w:tcPr>
            <w:tcW w:w="609" w:type="pct"/>
          </w:tcPr>
          <w:p w:rsidR="00140252" w:rsidRPr="00052CAD" w:rsidRDefault="00140252" w:rsidP="00452FCB">
            <w:pPr>
              <w:rPr>
                <w:sz w:val="22"/>
                <w:szCs w:val="22"/>
              </w:rPr>
            </w:pPr>
            <w:r w:rsidRPr="00052CAD">
              <w:rPr>
                <w:sz w:val="22"/>
                <w:szCs w:val="22"/>
              </w:rPr>
              <w:t>10.03.2021</w:t>
            </w:r>
          </w:p>
        </w:tc>
        <w:tc>
          <w:tcPr>
            <w:tcW w:w="2773" w:type="pct"/>
          </w:tcPr>
          <w:p w:rsidR="00140252" w:rsidRPr="005B7D80" w:rsidRDefault="00140252" w:rsidP="00452FCB">
            <w:pPr>
              <w:rPr>
                <w:sz w:val="20"/>
                <w:szCs w:val="20"/>
              </w:rPr>
            </w:pPr>
            <w:r w:rsidRPr="005B7D80">
              <w:rPr>
                <w:sz w:val="20"/>
                <w:szCs w:val="20"/>
              </w:rPr>
              <w:t>«Портфолио современного учителя: создаём сайт педагога на платформе wix»</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104</w:t>
            </w:r>
          </w:p>
        </w:tc>
        <w:tc>
          <w:tcPr>
            <w:tcW w:w="320" w:type="pct"/>
          </w:tcPr>
          <w:p w:rsidR="00140252" w:rsidRPr="00052CAD" w:rsidRDefault="00140252" w:rsidP="00AB6EAA">
            <w:pPr>
              <w:jc w:val="left"/>
              <w:rPr>
                <w:sz w:val="22"/>
                <w:szCs w:val="22"/>
              </w:rPr>
            </w:pPr>
            <w:r w:rsidRPr="00052CAD">
              <w:rPr>
                <w:sz w:val="22"/>
                <w:szCs w:val="22"/>
              </w:rPr>
              <w:t>2</w:t>
            </w:r>
          </w:p>
        </w:tc>
        <w:tc>
          <w:tcPr>
            <w:tcW w:w="609" w:type="pct"/>
          </w:tcPr>
          <w:p w:rsidR="00140252" w:rsidRPr="00052CAD" w:rsidRDefault="00140252" w:rsidP="00452FCB">
            <w:pPr>
              <w:rPr>
                <w:sz w:val="22"/>
                <w:szCs w:val="22"/>
              </w:rPr>
            </w:pPr>
            <w:r w:rsidRPr="00052CAD">
              <w:rPr>
                <w:sz w:val="22"/>
                <w:szCs w:val="22"/>
              </w:rPr>
              <w:t>10.03.2021</w:t>
            </w:r>
          </w:p>
        </w:tc>
        <w:tc>
          <w:tcPr>
            <w:tcW w:w="2773" w:type="pct"/>
          </w:tcPr>
          <w:p w:rsidR="00140252" w:rsidRPr="005B7D80" w:rsidRDefault="00140252" w:rsidP="00452FCB">
            <w:pPr>
              <w:rPr>
                <w:sz w:val="20"/>
                <w:szCs w:val="20"/>
              </w:rPr>
            </w:pPr>
            <w:r w:rsidRPr="005B7D80">
              <w:rPr>
                <w:sz w:val="20"/>
                <w:szCs w:val="20"/>
              </w:rPr>
              <w:t>«ВПР по математике 2021 года в 7 – 8 классах»</w:t>
            </w:r>
          </w:p>
        </w:tc>
        <w:tc>
          <w:tcPr>
            <w:tcW w:w="1089" w:type="pct"/>
          </w:tcPr>
          <w:p w:rsidR="00140252" w:rsidRPr="005B7D80" w:rsidRDefault="00140252" w:rsidP="00452FCB">
            <w:pPr>
              <w:rPr>
                <w:sz w:val="20"/>
                <w:szCs w:val="20"/>
              </w:rPr>
            </w:pPr>
            <w:r w:rsidRPr="005B7D80">
              <w:rPr>
                <w:sz w:val="20"/>
                <w:szCs w:val="20"/>
              </w:rPr>
              <w:t>«Легион»</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105</w:t>
            </w:r>
          </w:p>
        </w:tc>
        <w:tc>
          <w:tcPr>
            <w:tcW w:w="320" w:type="pct"/>
          </w:tcPr>
          <w:p w:rsidR="00140252" w:rsidRPr="00052CAD" w:rsidRDefault="00140252" w:rsidP="00AB6EAA">
            <w:pPr>
              <w:jc w:val="left"/>
              <w:rPr>
                <w:sz w:val="22"/>
                <w:szCs w:val="22"/>
              </w:rPr>
            </w:pPr>
            <w:r w:rsidRPr="00052CAD">
              <w:rPr>
                <w:sz w:val="22"/>
                <w:szCs w:val="22"/>
              </w:rPr>
              <w:t>2</w:t>
            </w:r>
          </w:p>
        </w:tc>
        <w:tc>
          <w:tcPr>
            <w:tcW w:w="609" w:type="pct"/>
          </w:tcPr>
          <w:p w:rsidR="00140252" w:rsidRPr="00052CAD" w:rsidRDefault="00140252" w:rsidP="00ED0A21">
            <w:pPr>
              <w:rPr>
                <w:sz w:val="22"/>
                <w:szCs w:val="22"/>
              </w:rPr>
            </w:pPr>
            <w:r w:rsidRPr="00052CAD">
              <w:rPr>
                <w:sz w:val="22"/>
                <w:szCs w:val="22"/>
              </w:rPr>
              <w:t>11.03.2021</w:t>
            </w:r>
          </w:p>
        </w:tc>
        <w:tc>
          <w:tcPr>
            <w:tcW w:w="2773" w:type="pct"/>
          </w:tcPr>
          <w:p w:rsidR="00140252" w:rsidRPr="005B7D80" w:rsidRDefault="00140252" w:rsidP="00EC382B">
            <w:pPr>
              <w:rPr>
                <w:sz w:val="20"/>
                <w:szCs w:val="20"/>
              </w:rPr>
            </w:pPr>
            <w:r w:rsidRPr="005B7D80">
              <w:rPr>
                <w:sz w:val="20"/>
                <w:szCs w:val="20"/>
              </w:rPr>
              <w:t>Организация работы с различными формами представления информации и решение познавательных задач на уроках обществознания</w:t>
            </w:r>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106</w:t>
            </w:r>
          </w:p>
        </w:tc>
        <w:tc>
          <w:tcPr>
            <w:tcW w:w="320" w:type="pct"/>
          </w:tcPr>
          <w:p w:rsidR="00140252" w:rsidRPr="00052CAD" w:rsidRDefault="00140252" w:rsidP="00AB6EAA">
            <w:pPr>
              <w:jc w:val="left"/>
              <w:rPr>
                <w:sz w:val="22"/>
                <w:szCs w:val="22"/>
              </w:rPr>
            </w:pPr>
            <w:r w:rsidRPr="00052CAD">
              <w:rPr>
                <w:sz w:val="22"/>
                <w:szCs w:val="22"/>
              </w:rPr>
              <w:t xml:space="preserve">2 </w:t>
            </w:r>
          </w:p>
        </w:tc>
        <w:tc>
          <w:tcPr>
            <w:tcW w:w="609" w:type="pct"/>
          </w:tcPr>
          <w:p w:rsidR="00140252" w:rsidRPr="00052CAD" w:rsidRDefault="00140252" w:rsidP="00ED0A21">
            <w:pPr>
              <w:rPr>
                <w:sz w:val="22"/>
                <w:szCs w:val="22"/>
              </w:rPr>
            </w:pPr>
            <w:r w:rsidRPr="00052CAD">
              <w:rPr>
                <w:sz w:val="22"/>
                <w:szCs w:val="22"/>
              </w:rPr>
              <w:t>11.03.2021</w:t>
            </w:r>
          </w:p>
        </w:tc>
        <w:tc>
          <w:tcPr>
            <w:tcW w:w="2773" w:type="pct"/>
          </w:tcPr>
          <w:p w:rsidR="00140252" w:rsidRPr="005B7D80" w:rsidRDefault="00140252" w:rsidP="00ED0A21">
            <w:pPr>
              <w:rPr>
                <w:sz w:val="20"/>
                <w:szCs w:val="20"/>
              </w:rPr>
            </w:pPr>
            <w:r w:rsidRPr="005B7D80">
              <w:rPr>
                <w:sz w:val="20"/>
                <w:szCs w:val="20"/>
                <w:shd w:val="clear" w:color="auto" w:fill="FFFFFF"/>
              </w:rPr>
              <w:t>Эффективная подготовка выпускников к ЕГЭ по обществознанию</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60"/>
        </w:trPr>
        <w:tc>
          <w:tcPr>
            <w:tcW w:w="209" w:type="pct"/>
            <w:vAlign w:val="center"/>
          </w:tcPr>
          <w:p w:rsidR="00140252" w:rsidRPr="00052CAD" w:rsidRDefault="00F05060" w:rsidP="00421860">
            <w:pPr>
              <w:ind w:left="-57" w:right="-57"/>
              <w:rPr>
                <w:sz w:val="22"/>
                <w:szCs w:val="22"/>
              </w:rPr>
            </w:pPr>
            <w:r>
              <w:rPr>
                <w:sz w:val="22"/>
                <w:szCs w:val="22"/>
              </w:rPr>
              <w:t>107</w:t>
            </w:r>
          </w:p>
        </w:tc>
        <w:tc>
          <w:tcPr>
            <w:tcW w:w="320" w:type="pct"/>
          </w:tcPr>
          <w:p w:rsidR="00140252" w:rsidRPr="00052CAD" w:rsidRDefault="00140252" w:rsidP="00AB6EAA">
            <w:pPr>
              <w:jc w:val="left"/>
              <w:rPr>
                <w:sz w:val="22"/>
                <w:szCs w:val="22"/>
              </w:rPr>
            </w:pPr>
            <w:r w:rsidRPr="00052CAD">
              <w:rPr>
                <w:sz w:val="22"/>
                <w:szCs w:val="22"/>
              </w:rPr>
              <w:t>1</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11.03.2021</w:t>
            </w:r>
          </w:p>
        </w:tc>
        <w:tc>
          <w:tcPr>
            <w:tcW w:w="2773" w:type="pct"/>
          </w:tcPr>
          <w:p w:rsidR="00140252" w:rsidRPr="005B7D80" w:rsidRDefault="00140252" w:rsidP="00ED0A21">
            <w:pPr>
              <w:rPr>
                <w:rFonts w:eastAsia="Calibri"/>
                <w:sz w:val="20"/>
                <w:szCs w:val="20"/>
                <w:lang w:eastAsia="en-US"/>
              </w:rPr>
            </w:pPr>
            <w:r w:rsidRPr="005B7D80">
              <w:rPr>
                <w:rFonts w:eastAsia="Calibri"/>
                <w:sz w:val="20"/>
                <w:szCs w:val="20"/>
                <w:lang w:eastAsia="en-US"/>
              </w:rPr>
              <w:t>«Готовимся к ВПР по математике и русскому языку с Якласс»</w:t>
            </w:r>
          </w:p>
        </w:tc>
        <w:tc>
          <w:tcPr>
            <w:tcW w:w="1089" w:type="pct"/>
          </w:tcPr>
          <w:p w:rsidR="00140252" w:rsidRPr="005B7D80" w:rsidRDefault="00140252" w:rsidP="00ED0A21">
            <w:pPr>
              <w:rPr>
                <w:rFonts w:eastAsia="Calibri"/>
                <w:b/>
                <w:sz w:val="20"/>
                <w:szCs w:val="20"/>
                <w:lang w:eastAsia="en-US"/>
              </w:rPr>
            </w:pPr>
            <w:r w:rsidRPr="005B7D80">
              <w:rPr>
                <w:rFonts w:eastAsia="Calibri"/>
                <w:bCs/>
                <w:sz w:val="20"/>
                <w:szCs w:val="20"/>
                <w:lang w:eastAsia="en-US"/>
              </w:rPr>
              <w:t>ЯКласс</w:t>
            </w:r>
          </w:p>
        </w:tc>
      </w:tr>
      <w:tr w:rsidR="00140252" w:rsidRPr="00052CAD" w:rsidTr="00E4300A">
        <w:trPr>
          <w:trHeight w:val="60"/>
        </w:trPr>
        <w:tc>
          <w:tcPr>
            <w:tcW w:w="209" w:type="pct"/>
            <w:vAlign w:val="center"/>
          </w:tcPr>
          <w:p w:rsidR="00140252" w:rsidRPr="00052CAD" w:rsidRDefault="00F05060" w:rsidP="00421860">
            <w:pPr>
              <w:ind w:left="-57" w:right="-57"/>
              <w:rPr>
                <w:sz w:val="22"/>
                <w:szCs w:val="22"/>
              </w:rPr>
            </w:pPr>
            <w:r>
              <w:rPr>
                <w:sz w:val="22"/>
                <w:szCs w:val="22"/>
              </w:rPr>
              <w:t>108</w:t>
            </w:r>
          </w:p>
        </w:tc>
        <w:tc>
          <w:tcPr>
            <w:tcW w:w="320" w:type="pct"/>
          </w:tcPr>
          <w:p w:rsidR="00140252" w:rsidRPr="00052CAD" w:rsidRDefault="00140252" w:rsidP="00AB6EAA">
            <w:pPr>
              <w:jc w:val="left"/>
              <w:rPr>
                <w:sz w:val="22"/>
                <w:szCs w:val="22"/>
              </w:rPr>
            </w:pPr>
          </w:p>
        </w:tc>
        <w:tc>
          <w:tcPr>
            <w:tcW w:w="609" w:type="pct"/>
          </w:tcPr>
          <w:p w:rsidR="00140252" w:rsidRPr="00E4300A" w:rsidRDefault="00140252" w:rsidP="00452FCB">
            <w:pPr>
              <w:rPr>
                <w:sz w:val="18"/>
                <w:szCs w:val="18"/>
              </w:rPr>
            </w:pPr>
            <w:r w:rsidRPr="00E4300A">
              <w:rPr>
                <w:sz w:val="18"/>
                <w:szCs w:val="18"/>
              </w:rPr>
              <w:t>12-14 03.2021</w:t>
            </w:r>
          </w:p>
        </w:tc>
        <w:tc>
          <w:tcPr>
            <w:tcW w:w="2773" w:type="pct"/>
          </w:tcPr>
          <w:p w:rsidR="00140252" w:rsidRPr="005B7D80" w:rsidRDefault="00140252" w:rsidP="00452FCB">
            <w:pPr>
              <w:rPr>
                <w:sz w:val="20"/>
                <w:szCs w:val="20"/>
              </w:rPr>
            </w:pPr>
            <w:r w:rsidRPr="005B7D80">
              <w:rPr>
                <w:sz w:val="20"/>
                <w:szCs w:val="20"/>
              </w:rPr>
              <w:t>Международный форум EdHeroes</w:t>
            </w:r>
          </w:p>
        </w:tc>
        <w:tc>
          <w:tcPr>
            <w:tcW w:w="1089" w:type="pct"/>
          </w:tcPr>
          <w:p w:rsidR="00140252" w:rsidRPr="005B7D80" w:rsidRDefault="00140252" w:rsidP="00452FCB">
            <w:pPr>
              <w:rPr>
                <w:sz w:val="20"/>
                <w:szCs w:val="20"/>
              </w:rPr>
            </w:pPr>
            <w:r w:rsidRPr="005B7D80">
              <w:rPr>
                <w:sz w:val="20"/>
                <w:szCs w:val="20"/>
              </w:rPr>
              <w:t xml:space="preserve">Rybakovfoundation </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109</w:t>
            </w:r>
          </w:p>
        </w:tc>
        <w:tc>
          <w:tcPr>
            <w:tcW w:w="320" w:type="pct"/>
          </w:tcPr>
          <w:p w:rsidR="00140252" w:rsidRPr="00052CAD" w:rsidRDefault="00F05060" w:rsidP="00AB6EAA">
            <w:pPr>
              <w:jc w:val="left"/>
              <w:rPr>
                <w:sz w:val="22"/>
                <w:szCs w:val="22"/>
              </w:rPr>
            </w:pPr>
            <w:r>
              <w:rPr>
                <w:sz w:val="22"/>
                <w:szCs w:val="22"/>
              </w:rPr>
              <w:t>1</w:t>
            </w:r>
          </w:p>
        </w:tc>
        <w:tc>
          <w:tcPr>
            <w:tcW w:w="609" w:type="pct"/>
          </w:tcPr>
          <w:p w:rsidR="00140252" w:rsidRPr="00052CAD" w:rsidRDefault="00140252" w:rsidP="00452FCB">
            <w:pPr>
              <w:rPr>
                <w:sz w:val="22"/>
                <w:szCs w:val="22"/>
              </w:rPr>
            </w:pPr>
            <w:r w:rsidRPr="00052CAD">
              <w:rPr>
                <w:sz w:val="22"/>
                <w:szCs w:val="22"/>
              </w:rPr>
              <w:t>17.03.2021</w:t>
            </w:r>
          </w:p>
        </w:tc>
        <w:tc>
          <w:tcPr>
            <w:tcW w:w="2773" w:type="pct"/>
          </w:tcPr>
          <w:p w:rsidR="00140252" w:rsidRPr="005B7D80" w:rsidRDefault="00140252" w:rsidP="00452FCB">
            <w:pPr>
              <w:rPr>
                <w:sz w:val="20"/>
                <w:szCs w:val="20"/>
              </w:rPr>
            </w:pPr>
            <w:r w:rsidRPr="005B7D80">
              <w:rPr>
                <w:sz w:val="20"/>
                <w:szCs w:val="20"/>
              </w:rPr>
              <w:t>«Портфолио современного учителя: графические и интерактивные ресурсы для решения образовательных задач»</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271"/>
        </w:trPr>
        <w:tc>
          <w:tcPr>
            <w:tcW w:w="209" w:type="pct"/>
            <w:vAlign w:val="center"/>
          </w:tcPr>
          <w:p w:rsidR="00140252" w:rsidRPr="00052CAD" w:rsidRDefault="00F05060" w:rsidP="00421860">
            <w:pPr>
              <w:ind w:left="-57" w:right="-57"/>
              <w:rPr>
                <w:sz w:val="22"/>
                <w:szCs w:val="22"/>
              </w:rPr>
            </w:pPr>
            <w:r>
              <w:rPr>
                <w:sz w:val="22"/>
                <w:szCs w:val="22"/>
              </w:rPr>
              <w:t>110</w:t>
            </w:r>
          </w:p>
        </w:tc>
        <w:tc>
          <w:tcPr>
            <w:tcW w:w="320" w:type="pct"/>
          </w:tcPr>
          <w:p w:rsidR="00140252" w:rsidRPr="00052CAD" w:rsidRDefault="00140252" w:rsidP="00AB6EAA">
            <w:pPr>
              <w:jc w:val="left"/>
              <w:rPr>
                <w:sz w:val="22"/>
                <w:szCs w:val="22"/>
              </w:rPr>
            </w:pPr>
            <w:r w:rsidRPr="00052CAD">
              <w:rPr>
                <w:sz w:val="22"/>
                <w:szCs w:val="22"/>
              </w:rPr>
              <w:t xml:space="preserve">2 </w:t>
            </w:r>
          </w:p>
        </w:tc>
        <w:tc>
          <w:tcPr>
            <w:tcW w:w="609" w:type="pct"/>
          </w:tcPr>
          <w:p w:rsidR="00140252" w:rsidRPr="00052CAD" w:rsidRDefault="00140252" w:rsidP="00ED0A21">
            <w:pPr>
              <w:rPr>
                <w:sz w:val="22"/>
                <w:szCs w:val="22"/>
              </w:rPr>
            </w:pPr>
            <w:r w:rsidRPr="00052CAD">
              <w:rPr>
                <w:sz w:val="22"/>
                <w:szCs w:val="22"/>
              </w:rPr>
              <w:t>17.03.2021</w:t>
            </w:r>
          </w:p>
        </w:tc>
        <w:tc>
          <w:tcPr>
            <w:tcW w:w="2773" w:type="pct"/>
          </w:tcPr>
          <w:p w:rsidR="00140252" w:rsidRPr="005B7D80" w:rsidRDefault="00140252" w:rsidP="00ED0A21">
            <w:pPr>
              <w:rPr>
                <w:sz w:val="20"/>
                <w:szCs w:val="20"/>
                <w:shd w:val="clear" w:color="auto" w:fill="FFFFFF"/>
              </w:rPr>
            </w:pPr>
            <w:r w:rsidRPr="005B7D80">
              <w:rPr>
                <w:sz w:val="20"/>
                <w:szCs w:val="20"/>
                <w:shd w:val="clear" w:color="auto" w:fill="FFFFFF"/>
              </w:rPr>
              <w:t>Новый УМК по обществознанию - основа современного урока по ФГОС</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271"/>
        </w:trPr>
        <w:tc>
          <w:tcPr>
            <w:tcW w:w="209" w:type="pct"/>
            <w:vAlign w:val="center"/>
          </w:tcPr>
          <w:p w:rsidR="00140252" w:rsidRPr="00052CAD" w:rsidRDefault="00E4300A" w:rsidP="00E4300A">
            <w:pPr>
              <w:ind w:left="-57" w:right="-57"/>
              <w:rPr>
                <w:sz w:val="22"/>
                <w:szCs w:val="22"/>
              </w:rPr>
            </w:pPr>
            <w:r>
              <w:rPr>
                <w:sz w:val="22"/>
                <w:szCs w:val="22"/>
              </w:rPr>
              <w:t>111</w:t>
            </w:r>
          </w:p>
        </w:tc>
        <w:tc>
          <w:tcPr>
            <w:tcW w:w="320" w:type="pct"/>
          </w:tcPr>
          <w:p w:rsidR="00140252" w:rsidRPr="00052CAD" w:rsidRDefault="00140252" w:rsidP="00AB6EAA">
            <w:pPr>
              <w:jc w:val="left"/>
              <w:rPr>
                <w:rFonts w:eastAsiaTheme="minorEastAsia"/>
                <w:sz w:val="22"/>
                <w:szCs w:val="22"/>
              </w:rPr>
            </w:pPr>
            <w:r w:rsidRPr="00052CAD">
              <w:rPr>
                <w:rFonts w:eastAsiaTheme="minorEastAsia"/>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18.03.2021</w:t>
            </w:r>
          </w:p>
        </w:tc>
        <w:tc>
          <w:tcPr>
            <w:tcW w:w="2773" w:type="pct"/>
          </w:tcPr>
          <w:p w:rsidR="00140252" w:rsidRPr="005B7D80" w:rsidRDefault="00140252" w:rsidP="00ED0A21">
            <w:pPr>
              <w:rPr>
                <w:rFonts w:eastAsiaTheme="minorEastAsia"/>
                <w:sz w:val="20"/>
                <w:szCs w:val="20"/>
              </w:rPr>
            </w:pPr>
            <w:r w:rsidRPr="005B7D80">
              <w:rPr>
                <w:rFonts w:eastAsiaTheme="minorEastAsia"/>
                <w:bCs/>
                <w:sz w:val="20"/>
                <w:szCs w:val="20"/>
                <w:shd w:val="clear" w:color="auto" w:fill="FFFFFF"/>
              </w:rPr>
              <w:t>Взаимосвязь курсов «Русский родной язык» и «Литературное чтение на родном русском языке»</w:t>
            </w:r>
          </w:p>
        </w:tc>
        <w:tc>
          <w:tcPr>
            <w:tcW w:w="1089" w:type="pct"/>
          </w:tcPr>
          <w:p w:rsidR="00140252" w:rsidRPr="005B7D80" w:rsidRDefault="00140252" w:rsidP="00ED0A21">
            <w:pPr>
              <w:rPr>
                <w:rFonts w:eastAsiaTheme="minorEastAsia"/>
                <w:sz w:val="20"/>
                <w:szCs w:val="20"/>
              </w:rPr>
            </w:pPr>
            <w:r w:rsidRPr="005B7D80">
              <w:rPr>
                <w:rFonts w:eastAsiaTheme="minorEastAsia"/>
                <w:sz w:val="20"/>
                <w:szCs w:val="20"/>
                <w:shd w:val="clear" w:color="auto" w:fill="FFFFFF"/>
              </w:rPr>
              <w:t>«Просвещение».</w:t>
            </w:r>
          </w:p>
        </w:tc>
      </w:tr>
      <w:tr w:rsidR="00140252" w:rsidRPr="00052CAD" w:rsidTr="00E4300A">
        <w:trPr>
          <w:trHeight w:val="60"/>
        </w:trPr>
        <w:tc>
          <w:tcPr>
            <w:tcW w:w="209" w:type="pct"/>
            <w:vAlign w:val="center"/>
          </w:tcPr>
          <w:p w:rsidR="00140252" w:rsidRPr="00052CAD" w:rsidRDefault="00E4300A" w:rsidP="00421860">
            <w:pPr>
              <w:ind w:left="-57" w:right="-57"/>
              <w:rPr>
                <w:sz w:val="22"/>
                <w:szCs w:val="22"/>
              </w:rPr>
            </w:pPr>
            <w:r>
              <w:rPr>
                <w:sz w:val="22"/>
                <w:szCs w:val="22"/>
              </w:rPr>
              <w:t>112</w:t>
            </w:r>
          </w:p>
        </w:tc>
        <w:tc>
          <w:tcPr>
            <w:tcW w:w="320" w:type="pct"/>
          </w:tcPr>
          <w:p w:rsidR="00140252" w:rsidRPr="00052CAD" w:rsidRDefault="00E4300A" w:rsidP="00AB6EAA">
            <w:pPr>
              <w:jc w:val="left"/>
              <w:rPr>
                <w:sz w:val="22"/>
                <w:szCs w:val="22"/>
              </w:rPr>
            </w:pPr>
            <w:r>
              <w:rPr>
                <w:sz w:val="22"/>
                <w:szCs w:val="22"/>
              </w:rPr>
              <w:t>1</w:t>
            </w:r>
          </w:p>
        </w:tc>
        <w:tc>
          <w:tcPr>
            <w:tcW w:w="609" w:type="pct"/>
          </w:tcPr>
          <w:p w:rsidR="00140252" w:rsidRPr="00052CAD" w:rsidRDefault="00140252" w:rsidP="00452FCB">
            <w:pPr>
              <w:rPr>
                <w:sz w:val="22"/>
                <w:szCs w:val="22"/>
              </w:rPr>
            </w:pPr>
            <w:r w:rsidRPr="00052CAD">
              <w:rPr>
                <w:sz w:val="22"/>
                <w:szCs w:val="22"/>
              </w:rPr>
              <w:t>18.03.2021</w:t>
            </w:r>
          </w:p>
        </w:tc>
        <w:tc>
          <w:tcPr>
            <w:tcW w:w="2773" w:type="pct"/>
          </w:tcPr>
          <w:p w:rsidR="00140252" w:rsidRPr="005B7D80" w:rsidRDefault="00140252" w:rsidP="00452FCB">
            <w:pPr>
              <w:rPr>
                <w:sz w:val="20"/>
                <w:szCs w:val="20"/>
              </w:rPr>
            </w:pPr>
            <w:r w:rsidRPr="005B7D80">
              <w:rPr>
                <w:sz w:val="20"/>
                <w:szCs w:val="20"/>
              </w:rPr>
              <w:t>«Образовательные голографические макеты»</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271"/>
        </w:trPr>
        <w:tc>
          <w:tcPr>
            <w:tcW w:w="209" w:type="pct"/>
            <w:vAlign w:val="center"/>
          </w:tcPr>
          <w:p w:rsidR="00140252" w:rsidRPr="00052CAD" w:rsidRDefault="00E4300A" w:rsidP="00421860">
            <w:pPr>
              <w:ind w:left="-57" w:right="-57"/>
              <w:rPr>
                <w:sz w:val="22"/>
                <w:szCs w:val="22"/>
              </w:rPr>
            </w:pPr>
            <w:r>
              <w:rPr>
                <w:sz w:val="22"/>
                <w:szCs w:val="22"/>
              </w:rPr>
              <w:t>113</w:t>
            </w:r>
          </w:p>
        </w:tc>
        <w:tc>
          <w:tcPr>
            <w:tcW w:w="320" w:type="pct"/>
          </w:tcPr>
          <w:p w:rsidR="00140252" w:rsidRPr="00052CAD" w:rsidRDefault="00140252" w:rsidP="00AB6EAA">
            <w:pPr>
              <w:jc w:val="left"/>
              <w:rPr>
                <w:rFonts w:eastAsiaTheme="minorEastAsia"/>
                <w:sz w:val="22"/>
                <w:szCs w:val="22"/>
              </w:rPr>
            </w:pPr>
            <w:r w:rsidRPr="00052CAD">
              <w:rPr>
                <w:rFonts w:eastAsiaTheme="minorEastAsia"/>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24.03.2021</w:t>
            </w:r>
          </w:p>
        </w:tc>
        <w:tc>
          <w:tcPr>
            <w:tcW w:w="2773" w:type="pct"/>
          </w:tcPr>
          <w:p w:rsidR="00140252" w:rsidRPr="005B7D80" w:rsidRDefault="00140252" w:rsidP="00ED0A21">
            <w:pPr>
              <w:rPr>
                <w:rFonts w:eastAsiaTheme="minorEastAsia"/>
                <w:sz w:val="20"/>
                <w:szCs w:val="20"/>
              </w:rPr>
            </w:pPr>
            <w:r w:rsidRPr="005B7D80">
              <w:rPr>
                <w:rFonts w:eastAsiaTheme="minorEastAsia"/>
                <w:bCs/>
                <w:sz w:val="20"/>
                <w:szCs w:val="20"/>
                <w:shd w:val="clear" w:color="auto" w:fill="FFFFFF"/>
              </w:rPr>
              <w:t>Формирование универсальных учебных действий при переходе от обучения грамоте к урокам русского языка, каллиграфии и литературного чтения</w:t>
            </w:r>
          </w:p>
        </w:tc>
        <w:tc>
          <w:tcPr>
            <w:tcW w:w="1089" w:type="pct"/>
          </w:tcPr>
          <w:p w:rsidR="00140252" w:rsidRPr="005B7D80" w:rsidRDefault="00140252" w:rsidP="00ED0A21">
            <w:pPr>
              <w:rPr>
                <w:rFonts w:eastAsiaTheme="minorEastAsia"/>
                <w:sz w:val="20"/>
                <w:szCs w:val="20"/>
              </w:rPr>
            </w:pPr>
            <w:r w:rsidRPr="005B7D80">
              <w:rPr>
                <w:rFonts w:eastAsiaTheme="minorEastAsia"/>
                <w:sz w:val="20"/>
                <w:szCs w:val="20"/>
                <w:shd w:val="clear" w:color="auto" w:fill="FFFFFF"/>
              </w:rPr>
              <w:t>«Экзамен» «Просвещение».</w:t>
            </w:r>
          </w:p>
        </w:tc>
      </w:tr>
      <w:tr w:rsidR="00140252" w:rsidRPr="00052CAD" w:rsidTr="00E4300A">
        <w:trPr>
          <w:trHeight w:val="271"/>
        </w:trPr>
        <w:tc>
          <w:tcPr>
            <w:tcW w:w="209" w:type="pct"/>
            <w:vAlign w:val="center"/>
          </w:tcPr>
          <w:p w:rsidR="00140252" w:rsidRPr="00052CAD" w:rsidRDefault="00E4300A" w:rsidP="00421860">
            <w:pPr>
              <w:ind w:left="-57" w:right="-57"/>
              <w:rPr>
                <w:sz w:val="22"/>
                <w:szCs w:val="22"/>
              </w:rPr>
            </w:pPr>
            <w:r>
              <w:rPr>
                <w:sz w:val="22"/>
                <w:szCs w:val="22"/>
              </w:rPr>
              <w:t>114</w:t>
            </w:r>
          </w:p>
        </w:tc>
        <w:tc>
          <w:tcPr>
            <w:tcW w:w="320" w:type="pct"/>
          </w:tcPr>
          <w:p w:rsidR="00140252" w:rsidRPr="00052CAD" w:rsidRDefault="00140252" w:rsidP="00E4300A">
            <w:pPr>
              <w:jc w:val="left"/>
              <w:rPr>
                <w:sz w:val="22"/>
                <w:szCs w:val="22"/>
              </w:rPr>
            </w:pPr>
            <w:r w:rsidRPr="00052CAD">
              <w:rPr>
                <w:sz w:val="22"/>
                <w:szCs w:val="22"/>
              </w:rPr>
              <w:t>1</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24.03.2021</w:t>
            </w:r>
          </w:p>
        </w:tc>
        <w:tc>
          <w:tcPr>
            <w:tcW w:w="2773" w:type="pct"/>
          </w:tcPr>
          <w:p w:rsidR="00140252" w:rsidRPr="005B7D80" w:rsidRDefault="00140252" w:rsidP="00ED0A21">
            <w:pPr>
              <w:rPr>
                <w:rFonts w:eastAsia="Calibri"/>
                <w:sz w:val="20"/>
                <w:szCs w:val="20"/>
                <w:lang w:eastAsia="en-US"/>
              </w:rPr>
            </w:pPr>
            <w:r w:rsidRPr="005B7D80">
              <w:rPr>
                <w:rFonts w:eastAsia="Calibri"/>
                <w:sz w:val="20"/>
                <w:szCs w:val="20"/>
                <w:lang w:eastAsia="en-US"/>
              </w:rPr>
              <w:t>«Функциональная грамотность школьника. Модуль «Смысловое чтение»</w:t>
            </w:r>
          </w:p>
        </w:tc>
        <w:tc>
          <w:tcPr>
            <w:tcW w:w="1089" w:type="pct"/>
          </w:tcPr>
          <w:p w:rsidR="00140252" w:rsidRPr="005B7D80" w:rsidRDefault="00140252" w:rsidP="00ED0A21">
            <w:pPr>
              <w:rPr>
                <w:rFonts w:eastAsia="Calibri"/>
                <w:b/>
                <w:sz w:val="20"/>
                <w:szCs w:val="20"/>
                <w:lang w:eastAsia="en-US"/>
              </w:rPr>
            </w:pPr>
            <w:r w:rsidRPr="005B7D80">
              <w:rPr>
                <w:rFonts w:eastAsia="Calibri"/>
                <w:bCs/>
                <w:sz w:val="20"/>
                <w:szCs w:val="20"/>
                <w:lang w:eastAsia="en-US"/>
              </w:rPr>
              <w:t>ЯКласс</w:t>
            </w:r>
          </w:p>
        </w:tc>
      </w:tr>
      <w:tr w:rsidR="00140252" w:rsidRPr="00052CAD" w:rsidTr="00E4300A">
        <w:trPr>
          <w:trHeight w:val="198"/>
        </w:trPr>
        <w:tc>
          <w:tcPr>
            <w:tcW w:w="209" w:type="pct"/>
            <w:vAlign w:val="center"/>
          </w:tcPr>
          <w:p w:rsidR="00140252" w:rsidRPr="00052CAD" w:rsidRDefault="00E4300A" w:rsidP="00421860">
            <w:pPr>
              <w:ind w:left="-57" w:right="-57"/>
              <w:rPr>
                <w:sz w:val="22"/>
                <w:szCs w:val="22"/>
              </w:rPr>
            </w:pPr>
            <w:r>
              <w:rPr>
                <w:sz w:val="22"/>
                <w:szCs w:val="22"/>
              </w:rPr>
              <w:t>115</w:t>
            </w:r>
          </w:p>
        </w:tc>
        <w:tc>
          <w:tcPr>
            <w:tcW w:w="320" w:type="pct"/>
          </w:tcPr>
          <w:p w:rsidR="00140252" w:rsidRPr="00052CAD" w:rsidRDefault="00140252" w:rsidP="00E4300A">
            <w:pPr>
              <w:jc w:val="left"/>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25.03.2021</w:t>
            </w:r>
          </w:p>
        </w:tc>
        <w:tc>
          <w:tcPr>
            <w:tcW w:w="2773" w:type="pct"/>
          </w:tcPr>
          <w:p w:rsidR="00140252" w:rsidRPr="005B7D80" w:rsidRDefault="00140252" w:rsidP="00452FCB">
            <w:pPr>
              <w:rPr>
                <w:sz w:val="20"/>
                <w:szCs w:val="20"/>
              </w:rPr>
            </w:pPr>
            <w:r w:rsidRPr="005B7D80">
              <w:rPr>
                <w:sz w:val="20"/>
                <w:szCs w:val="20"/>
              </w:rPr>
              <w:t>Онлайн-конференции «Педагогическое мастерство. Рост личности учителя»</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60"/>
        </w:trPr>
        <w:tc>
          <w:tcPr>
            <w:tcW w:w="209" w:type="pct"/>
            <w:vAlign w:val="center"/>
          </w:tcPr>
          <w:p w:rsidR="00140252" w:rsidRPr="00052CAD" w:rsidRDefault="00E4300A" w:rsidP="00421860">
            <w:pPr>
              <w:ind w:left="-57" w:right="-57"/>
              <w:rPr>
                <w:sz w:val="22"/>
                <w:szCs w:val="22"/>
              </w:rPr>
            </w:pPr>
            <w:r>
              <w:rPr>
                <w:sz w:val="22"/>
                <w:szCs w:val="22"/>
              </w:rPr>
              <w:t>116</w:t>
            </w:r>
          </w:p>
        </w:tc>
        <w:tc>
          <w:tcPr>
            <w:tcW w:w="320" w:type="pct"/>
          </w:tcPr>
          <w:p w:rsidR="00140252" w:rsidRPr="00052CAD" w:rsidRDefault="00140252" w:rsidP="00E4300A">
            <w:pPr>
              <w:jc w:val="left"/>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26.03.2021</w:t>
            </w:r>
          </w:p>
        </w:tc>
        <w:tc>
          <w:tcPr>
            <w:tcW w:w="2773" w:type="pct"/>
          </w:tcPr>
          <w:p w:rsidR="00140252" w:rsidRPr="005B7D80" w:rsidRDefault="00140252" w:rsidP="00452FCB">
            <w:pPr>
              <w:rPr>
                <w:sz w:val="20"/>
                <w:szCs w:val="20"/>
              </w:rPr>
            </w:pPr>
            <w:r w:rsidRPr="005B7D80">
              <w:rPr>
                <w:sz w:val="20"/>
                <w:szCs w:val="20"/>
              </w:rPr>
              <w:t>«Сетевая образовательная игра»</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271"/>
        </w:trPr>
        <w:tc>
          <w:tcPr>
            <w:tcW w:w="209" w:type="pct"/>
            <w:vAlign w:val="center"/>
          </w:tcPr>
          <w:p w:rsidR="00140252" w:rsidRPr="00052CAD" w:rsidRDefault="00E4300A" w:rsidP="00421860">
            <w:pPr>
              <w:ind w:left="-57" w:right="-57"/>
              <w:rPr>
                <w:sz w:val="22"/>
                <w:szCs w:val="22"/>
              </w:rPr>
            </w:pPr>
            <w:r>
              <w:rPr>
                <w:sz w:val="22"/>
                <w:szCs w:val="22"/>
              </w:rPr>
              <w:t>117</w:t>
            </w:r>
          </w:p>
        </w:tc>
        <w:tc>
          <w:tcPr>
            <w:tcW w:w="320" w:type="pct"/>
          </w:tcPr>
          <w:p w:rsidR="00140252" w:rsidRPr="00052CAD" w:rsidRDefault="00140252" w:rsidP="00E4300A">
            <w:pPr>
              <w:jc w:val="left"/>
              <w:rPr>
                <w:rFonts w:eastAsiaTheme="minorEastAsia"/>
                <w:sz w:val="22"/>
                <w:szCs w:val="22"/>
              </w:rPr>
            </w:pPr>
            <w:r w:rsidRPr="00052CAD">
              <w:rPr>
                <w:rFonts w:eastAsiaTheme="minorEastAsia"/>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29.03.2021</w:t>
            </w:r>
          </w:p>
        </w:tc>
        <w:tc>
          <w:tcPr>
            <w:tcW w:w="2773" w:type="pct"/>
          </w:tcPr>
          <w:p w:rsidR="00140252" w:rsidRPr="005B7D80" w:rsidRDefault="00140252" w:rsidP="00ED0A21">
            <w:pPr>
              <w:rPr>
                <w:rFonts w:eastAsiaTheme="minorEastAsia"/>
                <w:sz w:val="20"/>
                <w:szCs w:val="20"/>
              </w:rPr>
            </w:pPr>
            <w:r w:rsidRPr="005B7D80">
              <w:rPr>
                <w:rFonts w:eastAsiaTheme="minorEastAsia"/>
                <w:bCs/>
                <w:sz w:val="20"/>
                <w:szCs w:val="20"/>
                <w:shd w:val="clear" w:color="auto" w:fill="FFFFFF"/>
              </w:rPr>
              <w:t>Формируем умение «вычитывать» в тексте позицию автора, рассказчика и героя</w:t>
            </w:r>
          </w:p>
        </w:tc>
        <w:tc>
          <w:tcPr>
            <w:tcW w:w="1089" w:type="pct"/>
          </w:tcPr>
          <w:p w:rsidR="00140252" w:rsidRPr="005B7D80" w:rsidRDefault="00140252" w:rsidP="00ED0A21">
            <w:pPr>
              <w:rPr>
                <w:rFonts w:eastAsiaTheme="minorEastAsia"/>
                <w:sz w:val="20"/>
                <w:szCs w:val="20"/>
              </w:rPr>
            </w:pPr>
            <w:r w:rsidRPr="005B7D80">
              <w:rPr>
                <w:rFonts w:eastAsiaTheme="minorEastAsia"/>
                <w:sz w:val="20"/>
                <w:szCs w:val="20"/>
                <w:shd w:val="clear" w:color="auto" w:fill="FFFFFF"/>
              </w:rPr>
              <w:t>«Просвещение».</w:t>
            </w:r>
          </w:p>
        </w:tc>
      </w:tr>
      <w:tr w:rsidR="00140252" w:rsidRPr="00052CAD" w:rsidTr="00E4300A">
        <w:trPr>
          <w:trHeight w:val="116"/>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118</w:t>
            </w:r>
          </w:p>
        </w:tc>
        <w:tc>
          <w:tcPr>
            <w:tcW w:w="320" w:type="pct"/>
          </w:tcPr>
          <w:p w:rsidR="00140252" w:rsidRPr="00052CAD" w:rsidRDefault="00140252" w:rsidP="00E4300A">
            <w:pPr>
              <w:jc w:val="left"/>
              <w:rPr>
                <w:sz w:val="22"/>
                <w:szCs w:val="22"/>
              </w:rPr>
            </w:pPr>
            <w:r w:rsidRPr="00052CAD">
              <w:rPr>
                <w:sz w:val="22"/>
                <w:szCs w:val="22"/>
              </w:rPr>
              <w:t xml:space="preserve">8 </w:t>
            </w:r>
          </w:p>
        </w:tc>
        <w:tc>
          <w:tcPr>
            <w:tcW w:w="609" w:type="pct"/>
          </w:tcPr>
          <w:p w:rsidR="00140252" w:rsidRPr="00052CAD" w:rsidRDefault="00140252" w:rsidP="008147C7">
            <w:pPr>
              <w:rPr>
                <w:sz w:val="22"/>
                <w:szCs w:val="22"/>
              </w:rPr>
            </w:pPr>
            <w:r w:rsidRPr="00052CAD">
              <w:rPr>
                <w:sz w:val="22"/>
                <w:szCs w:val="22"/>
              </w:rPr>
              <w:t>02.04.2021</w:t>
            </w:r>
          </w:p>
        </w:tc>
        <w:tc>
          <w:tcPr>
            <w:tcW w:w="2773" w:type="pct"/>
          </w:tcPr>
          <w:p w:rsidR="00140252" w:rsidRPr="005B7D80" w:rsidRDefault="00140252" w:rsidP="008147C7">
            <w:pPr>
              <w:rPr>
                <w:sz w:val="20"/>
                <w:szCs w:val="20"/>
                <w:shd w:val="clear" w:color="auto" w:fill="FFFFFF"/>
              </w:rPr>
            </w:pPr>
            <w:r w:rsidRPr="005B7D80">
              <w:rPr>
                <w:sz w:val="20"/>
                <w:szCs w:val="20"/>
                <w:shd w:val="clear" w:color="auto" w:fill="FFFFFF"/>
              </w:rPr>
              <w:t>ЕГЭ-2021 по обществознанию. Работа с текстом</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119</w:t>
            </w:r>
          </w:p>
        </w:tc>
        <w:tc>
          <w:tcPr>
            <w:tcW w:w="320" w:type="pct"/>
          </w:tcPr>
          <w:p w:rsidR="00140252" w:rsidRPr="00052CAD" w:rsidRDefault="00140252" w:rsidP="00E4300A">
            <w:pPr>
              <w:jc w:val="left"/>
              <w:rPr>
                <w:sz w:val="22"/>
                <w:szCs w:val="22"/>
              </w:rPr>
            </w:pPr>
            <w:r w:rsidRPr="00052CAD">
              <w:rPr>
                <w:sz w:val="22"/>
                <w:szCs w:val="22"/>
              </w:rPr>
              <w:t xml:space="preserve">2 </w:t>
            </w:r>
          </w:p>
        </w:tc>
        <w:tc>
          <w:tcPr>
            <w:tcW w:w="609" w:type="pct"/>
          </w:tcPr>
          <w:p w:rsidR="00140252" w:rsidRPr="00052CAD" w:rsidRDefault="00140252" w:rsidP="008147C7">
            <w:pPr>
              <w:rPr>
                <w:sz w:val="22"/>
                <w:szCs w:val="22"/>
              </w:rPr>
            </w:pPr>
            <w:r w:rsidRPr="00052CAD">
              <w:rPr>
                <w:sz w:val="22"/>
                <w:szCs w:val="22"/>
              </w:rPr>
              <w:t>06.04.2021</w:t>
            </w:r>
          </w:p>
        </w:tc>
        <w:tc>
          <w:tcPr>
            <w:tcW w:w="2773" w:type="pct"/>
          </w:tcPr>
          <w:p w:rsidR="00140252" w:rsidRPr="005B7D80" w:rsidRDefault="00140252" w:rsidP="008147C7">
            <w:pPr>
              <w:rPr>
                <w:sz w:val="20"/>
                <w:szCs w:val="20"/>
                <w:shd w:val="clear" w:color="auto" w:fill="FFFFFF"/>
              </w:rPr>
            </w:pPr>
            <w:r w:rsidRPr="005B7D80">
              <w:rPr>
                <w:sz w:val="20"/>
                <w:szCs w:val="20"/>
                <w:shd w:val="clear" w:color="auto" w:fill="FFFFFF"/>
              </w:rPr>
              <w:t>Вызовы современного мира: как преподавать обществознание ученикам XXI века?</w:t>
            </w:r>
          </w:p>
        </w:tc>
        <w:tc>
          <w:tcPr>
            <w:tcW w:w="1089" w:type="pct"/>
          </w:tcPr>
          <w:p w:rsidR="00140252" w:rsidRPr="005B7D80" w:rsidRDefault="00140252" w:rsidP="00EC382B">
            <w:pPr>
              <w:rPr>
                <w:sz w:val="20"/>
                <w:szCs w:val="20"/>
              </w:rPr>
            </w:pPr>
            <w:r w:rsidRPr="005B7D80">
              <w:rPr>
                <w:sz w:val="20"/>
                <w:szCs w:val="20"/>
              </w:rPr>
              <w:t>Просвещение</w:t>
            </w:r>
          </w:p>
        </w:tc>
      </w:tr>
      <w:tr w:rsidR="00140252" w:rsidRPr="00052CAD" w:rsidTr="00E4300A">
        <w:trPr>
          <w:trHeight w:val="239"/>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120</w:t>
            </w:r>
          </w:p>
        </w:tc>
        <w:tc>
          <w:tcPr>
            <w:tcW w:w="320" w:type="pct"/>
          </w:tcPr>
          <w:p w:rsidR="00140252" w:rsidRPr="00052CAD" w:rsidRDefault="00140252" w:rsidP="00E4300A">
            <w:pPr>
              <w:jc w:val="left"/>
              <w:rPr>
                <w:sz w:val="22"/>
                <w:szCs w:val="22"/>
              </w:rPr>
            </w:pPr>
            <w:r w:rsidRPr="00052CAD">
              <w:rPr>
                <w:sz w:val="22"/>
                <w:szCs w:val="22"/>
              </w:rPr>
              <w:t>1</w:t>
            </w:r>
          </w:p>
        </w:tc>
        <w:tc>
          <w:tcPr>
            <w:tcW w:w="609" w:type="pct"/>
          </w:tcPr>
          <w:p w:rsidR="00140252" w:rsidRPr="00052CAD" w:rsidRDefault="00140252" w:rsidP="00D15413">
            <w:pPr>
              <w:rPr>
                <w:sz w:val="22"/>
                <w:szCs w:val="22"/>
              </w:rPr>
            </w:pPr>
            <w:r w:rsidRPr="00052CAD">
              <w:rPr>
                <w:sz w:val="22"/>
                <w:szCs w:val="22"/>
              </w:rPr>
              <w:t>8.04.2021</w:t>
            </w:r>
          </w:p>
        </w:tc>
        <w:tc>
          <w:tcPr>
            <w:tcW w:w="2773" w:type="pct"/>
          </w:tcPr>
          <w:p w:rsidR="00140252" w:rsidRPr="005B7D80" w:rsidRDefault="00140252" w:rsidP="00D15413">
            <w:pPr>
              <w:rPr>
                <w:sz w:val="20"/>
                <w:szCs w:val="20"/>
              </w:rPr>
            </w:pPr>
            <w:r w:rsidRPr="005B7D80">
              <w:rPr>
                <w:sz w:val="20"/>
                <w:szCs w:val="20"/>
              </w:rPr>
              <w:t>Сочетание традиций и инноваций в учебниках математики 5-6 классов – залог успешного обучения</w:t>
            </w:r>
          </w:p>
        </w:tc>
        <w:tc>
          <w:tcPr>
            <w:tcW w:w="1089" w:type="pct"/>
          </w:tcPr>
          <w:p w:rsidR="00140252" w:rsidRPr="005B7D80" w:rsidRDefault="00140252" w:rsidP="005B7D80">
            <w:pPr>
              <w:rPr>
                <w:sz w:val="20"/>
                <w:szCs w:val="20"/>
              </w:rPr>
            </w:pPr>
            <w:r w:rsidRPr="005B7D80">
              <w:rPr>
                <w:sz w:val="20"/>
                <w:szCs w:val="20"/>
              </w:rPr>
              <w:t>«Просвещение»</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121</w:t>
            </w:r>
          </w:p>
        </w:tc>
        <w:tc>
          <w:tcPr>
            <w:tcW w:w="320" w:type="pct"/>
          </w:tcPr>
          <w:p w:rsidR="00140252" w:rsidRPr="00052CAD" w:rsidRDefault="00E4300A" w:rsidP="00E4300A">
            <w:pPr>
              <w:jc w:val="left"/>
              <w:rPr>
                <w:sz w:val="22"/>
                <w:szCs w:val="22"/>
              </w:rPr>
            </w:pPr>
            <w:r>
              <w:rPr>
                <w:sz w:val="22"/>
                <w:szCs w:val="22"/>
              </w:rPr>
              <w:t>2</w:t>
            </w:r>
          </w:p>
        </w:tc>
        <w:tc>
          <w:tcPr>
            <w:tcW w:w="609" w:type="pct"/>
          </w:tcPr>
          <w:p w:rsidR="00140252" w:rsidRPr="00052CAD" w:rsidRDefault="00140252" w:rsidP="00D15413">
            <w:pPr>
              <w:rPr>
                <w:sz w:val="22"/>
                <w:szCs w:val="22"/>
              </w:rPr>
            </w:pPr>
            <w:r w:rsidRPr="00052CAD">
              <w:rPr>
                <w:sz w:val="22"/>
                <w:szCs w:val="22"/>
              </w:rPr>
              <w:t>16.04.2021</w:t>
            </w:r>
          </w:p>
        </w:tc>
        <w:tc>
          <w:tcPr>
            <w:tcW w:w="2773" w:type="pct"/>
          </w:tcPr>
          <w:p w:rsidR="00140252" w:rsidRPr="005B7D80" w:rsidRDefault="00140252" w:rsidP="00D15413">
            <w:pPr>
              <w:rPr>
                <w:sz w:val="20"/>
                <w:szCs w:val="20"/>
              </w:rPr>
            </w:pPr>
            <w:r w:rsidRPr="005B7D80">
              <w:rPr>
                <w:sz w:val="20"/>
                <w:szCs w:val="20"/>
              </w:rPr>
              <w:t>Формирование математической грамотности на примере системы текстовых задач в курсе математики 5-6 классов</w:t>
            </w:r>
          </w:p>
        </w:tc>
        <w:tc>
          <w:tcPr>
            <w:tcW w:w="1089" w:type="pct"/>
          </w:tcPr>
          <w:p w:rsidR="00140252" w:rsidRPr="005B7D80" w:rsidRDefault="00140252" w:rsidP="005B7D80">
            <w:pPr>
              <w:rPr>
                <w:sz w:val="20"/>
                <w:szCs w:val="20"/>
              </w:rPr>
            </w:pPr>
            <w:r w:rsidRPr="005B7D80">
              <w:rPr>
                <w:sz w:val="20"/>
                <w:szCs w:val="20"/>
              </w:rPr>
              <w:t>«Просвещение»</w:t>
            </w:r>
          </w:p>
        </w:tc>
      </w:tr>
      <w:tr w:rsidR="00140252" w:rsidRPr="00052CAD" w:rsidTr="00E4300A">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122</w:t>
            </w:r>
          </w:p>
        </w:tc>
        <w:tc>
          <w:tcPr>
            <w:tcW w:w="320" w:type="pct"/>
          </w:tcPr>
          <w:p w:rsidR="00140252" w:rsidRPr="00052CAD" w:rsidRDefault="00140252" w:rsidP="00E4300A">
            <w:pPr>
              <w:jc w:val="left"/>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14.04.2021</w:t>
            </w:r>
          </w:p>
        </w:tc>
        <w:tc>
          <w:tcPr>
            <w:tcW w:w="2773" w:type="pct"/>
          </w:tcPr>
          <w:p w:rsidR="00140252" w:rsidRPr="005B7D80" w:rsidRDefault="00140252" w:rsidP="00452FCB">
            <w:pPr>
              <w:rPr>
                <w:sz w:val="20"/>
                <w:szCs w:val="20"/>
              </w:rPr>
            </w:pPr>
            <w:r w:rsidRPr="005B7D80">
              <w:rPr>
                <w:sz w:val="20"/>
                <w:szCs w:val="20"/>
              </w:rPr>
              <w:t>«Электронное портфолио учителя: помощник при аттестации»</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123</w:t>
            </w:r>
          </w:p>
        </w:tc>
        <w:tc>
          <w:tcPr>
            <w:tcW w:w="320" w:type="pct"/>
          </w:tcPr>
          <w:p w:rsidR="00140252" w:rsidRPr="00052CAD" w:rsidRDefault="00140252" w:rsidP="00E4300A">
            <w:pPr>
              <w:jc w:val="left"/>
              <w:rPr>
                <w:sz w:val="22"/>
                <w:szCs w:val="22"/>
              </w:rPr>
            </w:pPr>
            <w:r w:rsidRPr="00052CAD">
              <w:rPr>
                <w:sz w:val="22"/>
                <w:szCs w:val="22"/>
              </w:rPr>
              <w:t>2</w:t>
            </w:r>
          </w:p>
        </w:tc>
        <w:tc>
          <w:tcPr>
            <w:tcW w:w="609" w:type="pct"/>
          </w:tcPr>
          <w:p w:rsidR="00140252" w:rsidRPr="00052CAD" w:rsidRDefault="00140252" w:rsidP="00452FCB">
            <w:pPr>
              <w:rPr>
                <w:sz w:val="22"/>
                <w:szCs w:val="22"/>
              </w:rPr>
            </w:pPr>
            <w:r w:rsidRPr="00052CAD">
              <w:rPr>
                <w:sz w:val="22"/>
                <w:szCs w:val="22"/>
              </w:rPr>
              <w:t>19.04.2021</w:t>
            </w:r>
          </w:p>
        </w:tc>
        <w:tc>
          <w:tcPr>
            <w:tcW w:w="2773" w:type="pct"/>
          </w:tcPr>
          <w:p w:rsidR="00140252" w:rsidRPr="005B7D80" w:rsidRDefault="00140252" w:rsidP="00E4300A">
            <w:pPr>
              <w:rPr>
                <w:sz w:val="20"/>
                <w:szCs w:val="20"/>
              </w:rPr>
            </w:pPr>
            <w:r w:rsidRPr="005B7D80">
              <w:rPr>
                <w:sz w:val="20"/>
                <w:szCs w:val="20"/>
              </w:rPr>
              <w:t>Организация учебно-исследовательской</w:t>
            </w:r>
            <w:r w:rsidR="00E4300A">
              <w:rPr>
                <w:sz w:val="20"/>
                <w:szCs w:val="20"/>
              </w:rPr>
              <w:t xml:space="preserve"> </w:t>
            </w:r>
            <w:r w:rsidRPr="005B7D80">
              <w:rPr>
                <w:sz w:val="20"/>
                <w:szCs w:val="20"/>
              </w:rPr>
              <w:t>деятельности</w:t>
            </w:r>
            <w:r w:rsidR="00E4300A">
              <w:rPr>
                <w:sz w:val="20"/>
                <w:szCs w:val="20"/>
              </w:rPr>
              <w:t xml:space="preserve"> </w:t>
            </w:r>
            <w:r w:rsidRPr="005B7D80">
              <w:rPr>
                <w:sz w:val="20"/>
                <w:szCs w:val="20"/>
              </w:rPr>
              <w:t>обучающихся</w:t>
            </w:r>
            <w:r w:rsidR="00E4300A">
              <w:rPr>
                <w:sz w:val="20"/>
                <w:szCs w:val="20"/>
              </w:rPr>
              <w:t xml:space="preserve"> </w:t>
            </w:r>
            <w:r w:rsidRPr="005B7D80">
              <w:rPr>
                <w:sz w:val="20"/>
                <w:szCs w:val="20"/>
              </w:rPr>
              <w:t>при изучении математики в 5-6-х классах</w:t>
            </w:r>
          </w:p>
        </w:tc>
        <w:tc>
          <w:tcPr>
            <w:tcW w:w="1089" w:type="pct"/>
          </w:tcPr>
          <w:p w:rsidR="00140252" w:rsidRPr="005B7D80" w:rsidRDefault="00140252" w:rsidP="00452FCB">
            <w:pPr>
              <w:rPr>
                <w:sz w:val="20"/>
                <w:szCs w:val="20"/>
              </w:rPr>
            </w:pPr>
            <w:r w:rsidRPr="005B7D80">
              <w:rPr>
                <w:sz w:val="20"/>
                <w:szCs w:val="20"/>
              </w:rPr>
              <w:t>«Просвещение»</w:t>
            </w:r>
          </w:p>
        </w:tc>
      </w:tr>
      <w:tr w:rsidR="00140252" w:rsidRPr="00052CAD" w:rsidTr="00E4300A">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124</w:t>
            </w:r>
          </w:p>
        </w:tc>
        <w:tc>
          <w:tcPr>
            <w:tcW w:w="320" w:type="pct"/>
          </w:tcPr>
          <w:p w:rsidR="00140252" w:rsidRPr="00052CAD" w:rsidRDefault="00140252" w:rsidP="00E4300A">
            <w:pPr>
              <w:jc w:val="left"/>
              <w:rPr>
                <w:sz w:val="22"/>
                <w:szCs w:val="22"/>
              </w:rPr>
            </w:pPr>
            <w:r w:rsidRPr="00052CAD">
              <w:rPr>
                <w:sz w:val="22"/>
                <w:szCs w:val="22"/>
              </w:rPr>
              <w:t>2</w:t>
            </w:r>
          </w:p>
        </w:tc>
        <w:tc>
          <w:tcPr>
            <w:tcW w:w="609" w:type="pct"/>
          </w:tcPr>
          <w:p w:rsidR="00140252" w:rsidRPr="00052CAD" w:rsidRDefault="00140252" w:rsidP="00452FCB">
            <w:pPr>
              <w:rPr>
                <w:sz w:val="22"/>
                <w:szCs w:val="22"/>
              </w:rPr>
            </w:pPr>
            <w:r w:rsidRPr="00052CAD">
              <w:rPr>
                <w:sz w:val="22"/>
                <w:szCs w:val="22"/>
              </w:rPr>
              <w:t>20.04.2021</w:t>
            </w:r>
          </w:p>
        </w:tc>
        <w:tc>
          <w:tcPr>
            <w:tcW w:w="2773" w:type="pct"/>
          </w:tcPr>
          <w:p w:rsidR="00140252" w:rsidRPr="005B7D80" w:rsidRDefault="00140252" w:rsidP="00452FCB">
            <w:pPr>
              <w:rPr>
                <w:sz w:val="20"/>
                <w:szCs w:val="20"/>
              </w:rPr>
            </w:pPr>
            <w:r w:rsidRPr="005B7D80">
              <w:rPr>
                <w:sz w:val="20"/>
                <w:szCs w:val="20"/>
              </w:rPr>
              <w:t>Организация работы с одаренными детьми</w:t>
            </w:r>
          </w:p>
        </w:tc>
        <w:tc>
          <w:tcPr>
            <w:tcW w:w="1089" w:type="pct"/>
          </w:tcPr>
          <w:p w:rsidR="00140252" w:rsidRPr="005B7D80" w:rsidRDefault="00140252" w:rsidP="00452FCB">
            <w:pPr>
              <w:rPr>
                <w:sz w:val="20"/>
                <w:szCs w:val="20"/>
              </w:rPr>
            </w:pPr>
            <w:r w:rsidRPr="005B7D80">
              <w:rPr>
                <w:sz w:val="20"/>
                <w:szCs w:val="20"/>
              </w:rPr>
              <w:t>«Просвещение»</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125</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20.04.2021</w:t>
            </w:r>
          </w:p>
        </w:tc>
        <w:tc>
          <w:tcPr>
            <w:tcW w:w="2773" w:type="pct"/>
          </w:tcPr>
          <w:p w:rsidR="00140252" w:rsidRPr="005B7D80" w:rsidRDefault="00140252" w:rsidP="00ED0A21">
            <w:pPr>
              <w:jc w:val="left"/>
              <w:rPr>
                <w:rFonts w:eastAsia="Calibri"/>
                <w:sz w:val="20"/>
                <w:szCs w:val="20"/>
                <w:lang w:eastAsia="en-US"/>
              </w:rPr>
            </w:pPr>
            <w:r w:rsidRPr="005B7D80">
              <w:rPr>
                <w:bCs/>
                <w:sz w:val="20"/>
                <w:szCs w:val="20"/>
                <w:shd w:val="clear" w:color="auto" w:fill="FFFFFF"/>
              </w:rPr>
              <w:t>История Второй мировой войны в учебниках и пособиях издательства «Просвещение»</w:t>
            </w:r>
          </w:p>
        </w:tc>
        <w:tc>
          <w:tcPr>
            <w:tcW w:w="1089" w:type="pct"/>
          </w:tcPr>
          <w:p w:rsidR="00140252" w:rsidRPr="005B7D80" w:rsidRDefault="00140252" w:rsidP="00ED0A21">
            <w:pPr>
              <w:rPr>
                <w:sz w:val="20"/>
                <w:szCs w:val="20"/>
              </w:rPr>
            </w:pPr>
            <w:r w:rsidRPr="005B7D80">
              <w:rPr>
                <w:sz w:val="20"/>
                <w:szCs w:val="20"/>
              </w:rPr>
              <w:t xml:space="preserve">Просвещение </w:t>
            </w:r>
          </w:p>
        </w:tc>
      </w:tr>
      <w:tr w:rsidR="00140252" w:rsidRPr="00052CAD" w:rsidTr="00E4300A">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126</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452FCB">
            <w:pPr>
              <w:rPr>
                <w:rFonts w:eastAsia="Calibri"/>
                <w:sz w:val="22"/>
                <w:szCs w:val="22"/>
                <w:lang w:eastAsia="en-US"/>
              </w:rPr>
            </w:pPr>
            <w:r w:rsidRPr="00052CAD">
              <w:rPr>
                <w:rFonts w:eastAsia="Calibri"/>
                <w:sz w:val="22"/>
                <w:szCs w:val="22"/>
                <w:lang w:eastAsia="en-US"/>
              </w:rPr>
              <w:t>21.04.2021</w:t>
            </w:r>
          </w:p>
        </w:tc>
        <w:tc>
          <w:tcPr>
            <w:tcW w:w="2773" w:type="pct"/>
          </w:tcPr>
          <w:p w:rsidR="00140252" w:rsidRPr="005B7D80" w:rsidRDefault="001D01D6" w:rsidP="00452FCB">
            <w:pPr>
              <w:jc w:val="left"/>
              <w:rPr>
                <w:rFonts w:eastAsia="Calibri"/>
                <w:sz w:val="20"/>
                <w:szCs w:val="20"/>
                <w:lang w:eastAsia="en-US"/>
              </w:rPr>
            </w:pPr>
            <w:hyperlink r:id="rId214" w:history="1">
              <w:r w:rsidR="00140252" w:rsidRPr="005B7D80">
                <w:rPr>
                  <w:rFonts w:eastAsia="Calibri"/>
                  <w:sz w:val="20"/>
                  <w:szCs w:val="20"/>
                  <w:lang w:eastAsia="en-US"/>
                </w:rPr>
                <w:t>«Подготовка к ЕГЭ по русскому языку: задание 27»</w:t>
              </w:r>
            </w:hyperlink>
          </w:p>
        </w:tc>
        <w:tc>
          <w:tcPr>
            <w:tcW w:w="1089" w:type="pct"/>
          </w:tcPr>
          <w:p w:rsidR="00140252" w:rsidRPr="005B7D80" w:rsidRDefault="00140252" w:rsidP="00452FCB">
            <w:pPr>
              <w:rPr>
                <w:rFonts w:eastAsia="Calibri"/>
                <w:b/>
                <w:sz w:val="20"/>
                <w:szCs w:val="20"/>
                <w:lang w:eastAsia="en-US"/>
              </w:rPr>
            </w:pPr>
            <w:r w:rsidRPr="005B7D80">
              <w:rPr>
                <w:rFonts w:eastAsia="Calibri"/>
                <w:bCs/>
                <w:sz w:val="20"/>
                <w:szCs w:val="20"/>
                <w:lang w:eastAsia="en-US"/>
              </w:rPr>
              <w:t>ЯКласс</w:t>
            </w:r>
          </w:p>
        </w:tc>
      </w:tr>
      <w:tr w:rsidR="00140252" w:rsidRPr="00052CAD" w:rsidTr="00E4300A">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127</w:t>
            </w:r>
          </w:p>
        </w:tc>
        <w:tc>
          <w:tcPr>
            <w:tcW w:w="320" w:type="pct"/>
          </w:tcPr>
          <w:p w:rsidR="00140252" w:rsidRPr="00052CAD" w:rsidRDefault="00140252" w:rsidP="00E4300A">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21.04.2021</w:t>
            </w:r>
          </w:p>
        </w:tc>
        <w:tc>
          <w:tcPr>
            <w:tcW w:w="2773" w:type="pct"/>
          </w:tcPr>
          <w:p w:rsidR="00140252" w:rsidRPr="005B7D80" w:rsidRDefault="00140252" w:rsidP="00452FCB">
            <w:pPr>
              <w:rPr>
                <w:sz w:val="20"/>
                <w:szCs w:val="20"/>
              </w:rPr>
            </w:pPr>
            <w:r w:rsidRPr="005B7D80">
              <w:rPr>
                <w:sz w:val="20"/>
                <w:szCs w:val="20"/>
              </w:rPr>
              <w:t>«Как использовать 3D-моделирование и VR-технологии в учебном процессе»</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128</w:t>
            </w:r>
          </w:p>
        </w:tc>
        <w:tc>
          <w:tcPr>
            <w:tcW w:w="320" w:type="pct"/>
          </w:tcPr>
          <w:p w:rsidR="00140252" w:rsidRPr="00052CAD" w:rsidRDefault="00140252" w:rsidP="00E4300A">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22.04.2021</w:t>
            </w:r>
          </w:p>
        </w:tc>
        <w:tc>
          <w:tcPr>
            <w:tcW w:w="2773" w:type="pct"/>
          </w:tcPr>
          <w:p w:rsidR="00140252" w:rsidRPr="005B7D80" w:rsidRDefault="00140252" w:rsidP="00452FCB">
            <w:pPr>
              <w:rPr>
                <w:sz w:val="20"/>
                <w:szCs w:val="20"/>
              </w:rPr>
            </w:pPr>
            <w:r w:rsidRPr="005B7D80">
              <w:rPr>
                <w:sz w:val="20"/>
                <w:szCs w:val="20"/>
              </w:rPr>
              <w:t>«Подготовка к ЕГЭ по математике: советы от эксперта»</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129</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26.04.2021</w:t>
            </w:r>
          </w:p>
        </w:tc>
        <w:tc>
          <w:tcPr>
            <w:tcW w:w="2773" w:type="pct"/>
          </w:tcPr>
          <w:p w:rsidR="00140252" w:rsidRPr="005B7D80" w:rsidRDefault="00140252" w:rsidP="00ED0A21">
            <w:pPr>
              <w:rPr>
                <w:rFonts w:eastAsia="Calibri"/>
                <w:sz w:val="20"/>
                <w:szCs w:val="20"/>
                <w:lang w:eastAsia="en-US"/>
              </w:rPr>
            </w:pPr>
            <w:r w:rsidRPr="005B7D80">
              <w:rPr>
                <w:bCs/>
                <w:sz w:val="20"/>
                <w:szCs w:val="20"/>
                <w:shd w:val="clear" w:color="auto" w:fill="FFFFFF"/>
              </w:rPr>
              <w:t>Линия УМК по истории России и обновление школьного исторического образования</w:t>
            </w:r>
          </w:p>
        </w:tc>
        <w:tc>
          <w:tcPr>
            <w:tcW w:w="1089" w:type="pct"/>
          </w:tcPr>
          <w:p w:rsidR="00140252" w:rsidRPr="005B7D80" w:rsidRDefault="00140252" w:rsidP="00ED0A21">
            <w:pPr>
              <w:rPr>
                <w:sz w:val="20"/>
                <w:szCs w:val="20"/>
              </w:rPr>
            </w:pPr>
            <w:r w:rsidRPr="005B7D80">
              <w:rPr>
                <w:sz w:val="20"/>
                <w:szCs w:val="20"/>
              </w:rPr>
              <w:t xml:space="preserve">Просвещение </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130</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452FCB">
            <w:pPr>
              <w:rPr>
                <w:sz w:val="22"/>
                <w:szCs w:val="22"/>
              </w:rPr>
            </w:pPr>
            <w:r w:rsidRPr="00052CAD">
              <w:rPr>
                <w:sz w:val="22"/>
                <w:szCs w:val="22"/>
                <w:lang w:val="en-US"/>
              </w:rPr>
              <w:t>27</w:t>
            </w:r>
            <w:r w:rsidRPr="00052CAD">
              <w:rPr>
                <w:sz w:val="22"/>
                <w:szCs w:val="22"/>
              </w:rPr>
              <w:t>.</w:t>
            </w:r>
            <w:r w:rsidRPr="00052CAD">
              <w:rPr>
                <w:sz w:val="22"/>
                <w:szCs w:val="22"/>
                <w:lang w:val="en-US"/>
              </w:rPr>
              <w:t>04</w:t>
            </w:r>
            <w:r w:rsidRPr="00052CAD">
              <w:rPr>
                <w:sz w:val="22"/>
                <w:szCs w:val="22"/>
              </w:rPr>
              <w:t>.2021</w:t>
            </w:r>
          </w:p>
        </w:tc>
        <w:tc>
          <w:tcPr>
            <w:tcW w:w="2773" w:type="pct"/>
          </w:tcPr>
          <w:p w:rsidR="00140252" w:rsidRPr="005B7D80" w:rsidRDefault="00140252" w:rsidP="00452FCB">
            <w:pPr>
              <w:rPr>
                <w:sz w:val="20"/>
                <w:szCs w:val="20"/>
              </w:rPr>
            </w:pPr>
            <w:r w:rsidRPr="005B7D80">
              <w:rPr>
                <w:sz w:val="20"/>
                <w:szCs w:val="20"/>
              </w:rPr>
              <w:t>Онлайн-марафон «Преподавание математики в школе: методика и практика»</w:t>
            </w:r>
          </w:p>
        </w:tc>
        <w:tc>
          <w:tcPr>
            <w:tcW w:w="1089" w:type="pct"/>
          </w:tcPr>
          <w:p w:rsidR="00140252" w:rsidRPr="005B7D80" w:rsidRDefault="00140252" w:rsidP="00452FCB">
            <w:pPr>
              <w:rPr>
                <w:sz w:val="20"/>
                <w:szCs w:val="20"/>
              </w:rPr>
            </w:pPr>
            <w:r w:rsidRPr="005B7D80">
              <w:rPr>
                <w:sz w:val="20"/>
                <w:szCs w:val="20"/>
              </w:rPr>
              <w:t>«ЯКласс»</w:t>
            </w:r>
          </w:p>
        </w:tc>
      </w:tr>
      <w:tr w:rsidR="00140252" w:rsidRPr="00052CAD" w:rsidTr="00E4300A">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131</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8147C7">
            <w:pPr>
              <w:rPr>
                <w:sz w:val="22"/>
                <w:szCs w:val="22"/>
              </w:rPr>
            </w:pPr>
            <w:r w:rsidRPr="00052CAD">
              <w:rPr>
                <w:sz w:val="22"/>
                <w:szCs w:val="22"/>
              </w:rPr>
              <w:t>29.04.2021</w:t>
            </w:r>
          </w:p>
        </w:tc>
        <w:tc>
          <w:tcPr>
            <w:tcW w:w="2773" w:type="pct"/>
          </w:tcPr>
          <w:p w:rsidR="00140252" w:rsidRPr="00007F2B" w:rsidRDefault="00140252" w:rsidP="00EC382B">
            <w:pPr>
              <w:rPr>
                <w:sz w:val="20"/>
                <w:szCs w:val="20"/>
              </w:rPr>
            </w:pPr>
            <w:r w:rsidRPr="00007F2B">
              <w:rPr>
                <w:sz w:val="20"/>
                <w:szCs w:val="20"/>
              </w:rPr>
              <w:t>Вопросы конституционного права в ЕГЭ по обществознанию 2021 года</w:t>
            </w:r>
          </w:p>
        </w:tc>
        <w:tc>
          <w:tcPr>
            <w:tcW w:w="1089" w:type="pct"/>
          </w:tcPr>
          <w:p w:rsidR="00140252" w:rsidRPr="005B7D80" w:rsidRDefault="00140252" w:rsidP="00EC382B">
            <w:pPr>
              <w:rPr>
                <w:sz w:val="20"/>
                <w:szCs w:val="20"/>
              </w:rPr>
            </w:pPr>
            <w:r w:rsidRPr="005B7D80">
              <w:rPr>
                <w:sz w:val="20"/>
                <w:szCs w:val="20"/>
              </w:rPr>
              <w:t>Легион</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132</w:t>
            </w:r>
          </w:p>
        </w:tc>
        <w:tc>
          <w:tcPr>
            <w:tcW w:w="320" w:type="pct"/>
          </w:tcPr>
          <w:p w:rsidR="00140252" w:rsidRPr="00052CAD" w:rsidRDefault="00140252" w:rsidP="00E4300A">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2</w:t>
            </w:r>
            <w:r w:rsidRPr="00052CAD">
              <w:rPr>
                <w:sz w:val="22"/>
                <w:szCs w:val="22"/>
                <w:lang w:val="en-US"/>
              </w:rPr>
              <w:t>9</w:t>
            </w:r>
            <w:r w:rsidRPr="00052CAD">
              <w:rPr>
                <w:sz w:val="22"/>
                <w:szCs w:val="22"/>
              </w:rPr>
              <w:t>.03.2021</w:t>
            </w:r>
          </w:p>
        </w:tc>
        <w:tc>
          <w:tcPr>
            <w:tcW w:w="2773" w:type="pct"/>
          </w:tcPr>
          <w:p w:rsidR="00140252" w:rsidRPr="00007F2B" w:rsidRDefault="00140252" w:rsidP="00452FCB">
            <w:pPr>
              <w:rPr>
                <w:sz w:val="20"/>
                <w:szCs w:val="20"/>
              </w:rPr>
            </w:pPr>
            <w:r w:rsidRPr="00007F2B">
              <w:rPr>
                <w:sz w:val="20"/>
                <w:szCs w:val="20"/>
              </w:rPr>
              <w:t>«Цифровой образовательный ресурс "ЯКласс" в реализации смешанного обучения в школе»</w:t>
            </w:r>
          </w:p>
        </w:tc>
        <w:tc>
          <w:tcPr>
            <w:tcW w:w="1089" w:type="pct"/>
          </w:tcPr>
          <w:p w:rsidR="00140252" w:rsidRPr="00052CAD" w:rsidRDefault="00140252" w:rsidP="00452FCB">
            <w:pPr>
              <w:rPr>
                <w:sz w:val="22"/>
                <w:szCs w:val="22"/>
              </w:rPr>
            </w:pPr>
            <w:r w:rsidRPr="00052CAD">
              <w:rPr>
                <w:sz w:val="22"/>
                <w:szCs w:val="22"/>
              </w:rPr>
              <w:t>«ЯКласс»</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133</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452FCB">
            <w:pPr>
              <w:rPr>
                <w:sz w:val="22"/>
                <w:szCs w:val="22"/>
              </w:rPr>
            </w:pPr>
            <w:r w:rsidRPr="00052CAD">
              <w:rPr>
                <w:sz w:val="22"/>
                <w:szCs w:val="22"/>
              </w:rPr>
              <w:t>29.03.2021</w:t>
            </w:r>
          </w:p>
        </w:tc>
        <w:tc>
          <w:tcPr>
            <w:tcW w:w="2773" w:type="pct"/>
          </w:tcPr>
          <w:p w:rsidR="00140252" w:rsidRPr="00007F2B" w:rsidRDefault="00140252" w:rsidP="00452FCB">
            <w:pPr>
              <w:rPr>
                <w:sz w:val="20"/>
                <w:szCs w:val="20"/>
              </w:rPr>
            </w:pPr>
            <w:r w:rsidRPr="00007F2B">
              <w:rPr>
                <w:sz w:val="20"/>
                <w:szCs w:val="20"/>
              </w:rPr>
              <w:t>Решение разноуровневых задач по астрономии на тему "Галактики"</w:t>
            </w:r>
          </w:p>
        </w:tc>
        <w:tc>
          <w:tcPr>
            <w:tcW w:w="1089" w:type="pct"/>
          </w:tcPr>
          <w:p w:rsidR="00140252" w:rsidRPr="00052CAD" w:rsidRDefault="00140252" w:rsidP="00452FCB">
            <w:pPr>
              <w:rPr>
                <w:sz w:val="22"/>
                <w:szCs w:val="22"/>
              </w:rPr>
            </w:pPr>
            <w:r w:rsidRPr="00052CAD">
              <w:rPr>
                <w:sz w:val="22"/>
                <w:szCs w:val="22"/>
              </w:rPr>
              <w:t>«Просвещение»</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134</w:t>
            </w:r>
          </w:p>
        </w:tc>
        <w:tc>
          <w:tcPr>
            <w:tcW w:w="320" w:type="pct"/>
          </w:tcPr>
          <w:p w:rsidR="00140252" w:rsidRPr="00052CAD" w:rsidRDefault="00140252" w:rsidP="00E4300A">
            <w:pPr>
              <w:rPr>
                <w:sz w:val="22"/>
                <w:szCs w:val="22"/>
              </w:rPr>
            </w:pPr>
            <w:r w:rsidRPr="00052CAD">
              <w:rPr>
                <w:sz w:val="22"/>
                <w:szCs w:val="22"/>
              </w:rPr>
              <w:t>1</w:t>
            </w:r>
          </w:p>
        </w:tc>
        <w:tc>
          <w:tcPr>
            <w:tcW w:w="609" w:type="pct"/>
          </w:tcPr>
          <w:p w:rsidR="00140252" w:rsidRPr="00052CAD" w:rsidRDefault="00140252" w:rsidP="00452FCB">
            <w:pPr>
              <w:rPr>
                <w:sz w:val="22"/>
                <w:szCs w:val="22"/>
              </w:rPr>
            </w:pPr>
            <w:r w:rsidRPr="00052CAD">
              <w:rPr>
                <w:sz w:val="22"/>
                <w:szCs w:val="22"/>
              </w:rPr>
              <w:t>01.04.2021</w:t>
            </w:r>
          </w:p>
        </w:tc>
        <w:tc>
          <w:tcPr>
            <w:tcW w:w="2773" w:type="pct"/>
          </w:tcPr>
          <w:p w:rsidR="00140252" w:rsidRPr="00007F2B" w:rsidRDefault="00140252" w:rsidP="00452FCB">
            <w:pPr>
              <w:rPr>
                <w:sz w:val="20"/>
                <w:szCs w:val="20"/>
              </w:rPr>
            </w:pPr>
            <w:r w:rsidRPr="00007F2B">
              <w:rPr>
                <w:sz w:val="20"/>
                <w:szCs w:val="20"/>
              </w:rPr>
              <w:t>«Практики организации гибридного и дистанционного обучения в школе»</w:t>
            </w:r>
          </w:p>
        </w:tc>
        <w:tc>
          <w:tcPr>
            <w:tcW w:w="1089" w:type="pct"/>
          </w:tcPr>
          <w:p w:rsidR="00140252" w:rsidRPr="00052CAD" w:rsidRDefault="00140252" w:rsidP="00452FCB">
            <w:pPr>
              <w:rPr>
                <w:sz w:val="22"/>
                <w:szCs w:val="22"/>
              </w:rPr>
            </w:pPr>
            <w:r w:rsidRPr="00052CAD">
              <w:rPr>
                <w:sz w:val="22"/>
                <w:szCs w:val="22"/>
              </w:rPr>
              <w:t>«ЯКласс»</w:t>
            </w:r>
          </w:p>
        </w:tc>
      </w:tr>
      <w:tr w:rsidR="00140252" w:rsidRPr="00052CAD" w:rsidTr="00007F2B">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135</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452FCB">
            <w:pPr>
              <w:rPr>
                <w:sz w:val="22"/>
                <w:szCs w:val="22"/>
              </w:rPr>
            </w:pPr>
            <w:r w:rsidRPr="00052CAD">
              <w:rPr>
                <w:sz w:val="22"/>
                <w:szCs w:val="22"/>
              </w:rPr>
              <w:t>02.04.2021</w:t>
            </w:r>
          </w:p>
        </w:tc>
        <w:tc>
          <w:tcPr>
            <w:tcW w:w="2773" w:type="pct"/>
          </w:tcPr>
          <w:p w:rsidR="00140252" w:rsidRPr="00007F2B" w:rsidRDefault="00140252" w:rsidP="00452FCB">
            <w:pPr>
              <w:rPr>
                <w:sz w:val="20"/>
                <w:szCs w:val="20"/>
              </w:rPr>
            </w:pPr>
            <w:r w:rsidRPr="00007F2B">
              <w:rPr>
                <w:sz w:val="20"/>
                <w:szCs w:val="20"/>
              </w:rPr>
              <w:t>Особенности работы учителя в дистанционном формате</w:t>
            </w:r>
          </w:p>
        </w:tc>
        <w:tc>
          <w:tcPr>
            <w:tcW w:w="1089" w:type="pct"/>
          </w:tcPr>
          <w:p w:rsidR="00140252" w:rsidRPr="00052CAD" w:rsidRDefault="00140252" w:rsidP="00452FCB">
            <w:pPr>
              <w:rPr>
                <w:sz w:val="22"/>
                <w:szCs w:val="22"/>
              </w:rPr>
            </w:pPr>
            <w:r w:rsidRPr="00052CAD">
              <w:rPr>
                <w:sz w:val="22"/>
                <w:szCs w:val="22"/>
              </w:rPr>
              <w:t>«Первое сентября»</w:t>
            </w:r>
          </w:p>
        </w:tc>
      </w:tr>
      <w:tr w:rsidR="00140252" w:rsidRPr="00052CAD" w:rsidTr="00E4300A">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136</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04.05.2021</w:t>
            </w:r>
          </w:p>
        </w:tc>
        <w:tc>
          <w:tcPr>
            <w:tcW w:w="2773" w:type="pct"/>
          </w:tcPr>
          <w:p w:rsidR="00140252" w:rsidRPr="00007F2B" w:rsidRDefault="00140252" w:rsidP="00ED0A21">
            <w:pPr>
              <w:rPr>
                <w:rFonts w:eastAsia="Calibri"/>
                <w:sz w:val="20"/>
                <w:szCs w:val="20"/>
                <w:lang w:eastAsia="en-US"/>
              </w:rPr>
            </w:pPr>
            <w:r w:rsidRPr="00007F2B">
              <w:rPr>
                <w:bCs/>
                <w:sz w:val="20"/>
                <w:szCs w:val="20"/>
                <w:shd w:val="clear" w:color="auto" w:fill="FFFFFF"/>
              </w:rPr>
              <w:t>ФГОС простыми словами. Что нового?</w:t>
            </w:r>
          </w:p>
        </w:tc>
        <w:tc>
          <w:tcPr>
            <w:tcW w:w="1089" w:type="pct"/>
          </w:tcPr>
          <w:p w:rsidR="00140252" w:rsidRPr="00052CAD" w:rsidRDefault="00140252" w:rsidP="00ED0A21">
            <w:pPr>
              <w:rPr>
                <w:sz w:val="22"/>
                <w:szCs w:val="22"/>
              </w:rPr>
            </w:pPr>
            <w:r w:rsidRPr="00052CAD">
              <w:rPr>
                <w:sz w:val="22"/>
                <w:szCs w:val="22"/>
              </w:rPr>
              <w:t xml:space="preserve">Просвещение </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137</w:t>
            </w:r>
          </w:p>
        </w:tc>
        <w:tc>
          <w:tcPr>
            <w:tcW w:w="320" w:type="pct"/>
          </w:tcPr>
          <w:p w:rsidR="00140252" w:rsidRPr="00052CAD" w:rsidRDefault="00140252" w:rsidP="00E4300A">
            <w:pPr>
              <w:rPr>
                <w:sz w:val="22"/>
                <w:szCs w:val="22"/>
              </w:rPr>
            </w:pPr>
            <w:r w:rsidRPr="00052CAD">
              <w:rPr>
                <w:sz w:val="22"/>
                <w:szCs w:val="22"/>
              </w:rPr>
              <w:t xml:space="preserve">2 </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5.05.2021</w:t>
            </w:r>
          </w:p>
        </w:tc>
        <w:tc>
          <w:tcPr>
            <w:tcW w:w="2773" w:type="pct"/>
          </w:tcPr>
          <w:p w:rsidR="00140252" w:rsidRPr="00007F2B" w:rsidRDefault="00140252" w:rsidP="00ED0A21">
            <w:pPr>
              <w:rPr>
                <w:rFonts w:eastAsia="Calibri"/>
                <w:sz w:val="20"/>
                <w:szCs w:val="20"/>
                <w:lang w:eastAsia="en-US"/>
              </w:rPr>
            </w:pPr>
            <w:r w:rsidRPr="00007F2B">
              <w:rPr>
                <w:bCs/>
                <w:sz w:val="20"/>
                <w:szCs w:val="20"/>
                <w:shd w:val="clear" w:color="auto" w:fill="FFFFFF"/>
              </w:rPr>
              <w:t>Новые подходы в преподавании истории Великой Отечественной войны в школе</w:t>
            </w:r>
          </w:p>
        </w:tc>
        <w:tc>
          <w:tcPr>
            <w:tcW w:w="1089" w:type="pct"/>
          </w:tcPr>
          <w:p w:rsidR="00140252" w:rsidRPr="00052CAD" w:rsidRDefault="00140252" w:rsidP="00ED0A21">
            <w:pPr>
              <w:rPr>
                <w:sz w:val="22"/>
                <w:szCs w:val="22"/>
              </w:rPr>
            </w:pPr>
            <w:r w:rsidRPr="00052CAD">
              <w:rPr>
                <w:sz w:val="22"/>
                <w:szCs w:val="22"/>
              </w:rPr>
              <w:t xml:space="preserve">Просвещение </w:t>
            </w:r>
          </w:p>
        </w:tc>
      </w:tr>
      <w:tr w:rsidR="00140252" w:rsidRPr="00052CAD" w:rsidTr="00E4300A">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138</w:t>
            </w:r>
          </w:p>
        </w:tc>
        <w:tc>
          <w:tcPr>
            <w:tcW w:w="320" w:type="pct"/>
          </w:tcPr>
          <w:p w:rsidR="00140252" w:rsidRPr="00052CAD" w:rsidRDefault="00140252" w:rsidP="00E4300A">
            <w:pPr>
              <w:rPr>
                <w:sz w:val="22"/>
                <w:szCs w:val="22"/>
              </w:rPr>
            </w:pPr>
            <w:r w:rsidRPr="00052CAD">
              <w:rPr>
                <w:sz w:val="22"/>
                <w:szCs w:val="22"/>
              </w:rPr>
              <w:t xml:space="preserve">1 </w:t>
            </w:r>
          </w:p>
        </w:tc>
        <w:tc>
          <w:tcPr>
            <w:tcW w:w="609" w:type="pct"/>
          </w:tcPr>
          <w:p w:rsidR="00140252" w:rsidRPr="00052CAD" w:rsidRDefault="00140252" w:rsidP="008147C7">
            <w:pPr>
              <w:rPr>
                <w:sz w:val="22"/>
                <w:szCs w:val="22"/>
              </w:rPr>
            </w:pPr>
            <w:r w:rsidRPr="00052CAD">
              <w:rPr>
                <w:sz w:val="22"/>
                <w:szCs w:val="22"/>
              </w:rPr>
              <w:t>08.05.2021</w:t>
            </w:r>
          </w:p>
        </w:tc>
        <w:tc>
          <w:tcPr>
            <w:tcW w:w="2773" w:type="pct"/>
          </w:tcPr>
          <w:p w:rsidR="00140252" w:rsidRPr="00007F2B" w:rsidRDefault="00140252" w:rsidP="008147C7">
            <w:pPr>
              <w:rPr>
                <w:sz w:val="20"/>
                <w:szCs w:val="20"/>
              </w:rPr>
            </w:pPr>
            <w:r w:rsidRPr="00007F2B">
              <w:rPr>
                <w:sz w:val="20"/>
                <w:szCs w:val="20"/>
                <w:shd w:val="clear" w:color="auto" w:fill="FFFFFF"/>
              </w:rPr>
              <w:t>ЕГЭ-2021 по истории и обществознанию. Готовимся к ЕГЭ дома</w:t>
            </w:r>
          </w:p>
        </w:tc>
        <w:tc>
          <w:tcPr>
            <w:tcW w:w="1089" w:type="pct"/>
          </w:tcPr>
          <w:p w:rsidR="00140252" w:rsidRPr="00052CAD" w:rsidRDefault="00140252" w:rsidP="00EC382B">
            <w:pPr>
              <w:rPr>
                <w:sz w:val="22"/>
                <w:szCs w:val="22"/>
              </w:rPr>
            </w:pPr>
            <w:r w:rsidRPr="00052CAD">
              <w:rPr>
                <w:sz w:val="22"/>
                <w:szCs w:val="22"/>
              </w:rPr>
              <w:t>Просвещение</w:t>
            </w:r>
          </w:p>
        </w:tc>
      </w:tr>
      <w:tr w:rsidR="00140252" w:rsidRPr="00052CAD" w:rsidTr="00007F2B">
        <w:trPr>
          <w:trHeight w:val="118"/>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139</w:t>
            </w:r>
          </w:p>
        </w:tc>
        <w:tc>
          <w:tcPr>
            <w:tcW w:w="320" w:type="pct"/>
          </w:tcPr>
          <w:p w:rsidR="00140252" w:rsidRPr="00052CAD" w:rsidRDefault="00140252" w:rsidP="00E4300A">
            <w:pPr>
              <w:rPr>
                <w:sz w:val="22"/>
                <w:szCs w:val="22"/>
              </w:rPr>
            </w:pPr>
            <w:r w:rsidRPr="00052CAD">
              <w:rPr>
                <w:sz w:val="22"/>
                <w:szCs w:val="22"/>
              </w:rPr>
              <w:t xml:space="preserve">2 </w:t>
            </w:r>
          </w:p>
        </w:tc>
        <w:tc>
          <w:tcPr>
            <w:tcW w:w="609" w:type="pct"/>
          </w:tcPr>
          <w:p w:rsidR="00140252" w:rsidRPr="00052CAD" w:rsidRDefault="00140252" w:rsidP="008147C7">
            <w:pPr>
              <w:rPr>
                <w:sz w:val="22"/>
                <w:szCs w:val="22"/>
              </w:rPr>
            </w:pPr>
            <w:r w:rsidRPr="00052CAD">
              <w:rPr>
                <w:sz w:val="22"/>
                <w:szCs w:val="22"/>
              </w:rPr>
              <w:t>12.05.2021</w:t>
            </w:r>
          </w:p>
        </w:tc>
        <w:tc>
          <w:tcPr>
            <w:tcW w:w="2773" w:type="pct"/>
          </w:tcPr>
          <w:p w:rsidR="00140252" w:rsidRPr="00007F2B" w:rsidRDefault="00140252" w:rsidP="008147C7">
            <w:pPr>
              <w:rPr>
                <w:sz w:val="20"/>
                <w:szCs w:val="20"/>
                <w:shd w:val="clear" w:color="auto" w:fill="FFFFFF"/>
              </w:rPr>
            </w:pPr>
            <w:r w:rsidRPr="00007F2B">
              <w:rPr>
                <w:sz w:val="20"/>
                <w:szCs w:val="20"/>
                <w:shd w:val="clear" w:color="auto" w:fill="FFFFFF"/>
              </w:rPr>
              <w:t>Учебник по обществознанию как навигатор в достижении жизненного успеха</w:t>
            </w:r>
          </w:p>
        </w:tc>
        <w:tc>
          <w:tcPr>
            <w:tcW w:w="1089" w:type="pct"/>
          </w:tcPr>
          <w:p w:rsidR="00140252" w:rsidRPr="00052CAD" w:rsidRDefault="00140252" w:rsidP="00EC382B">
            <w:pPr>
              <w:rPr>
                <w:sz w:val="22"/>
                <w:szCs w:val="22"/>
              </w:rPr>
            </w:pPr>
            <w:r w:rsidRPr="00052CAD">
              <w:rPr>
                <w:sz w:val="22"/>
                <w:szCs w:val="22"/>
              </w:rPr>
              <w:t>Просвещение</w:t>
            </w:r>
          </w:p>
        </w:tc>
      </w:tr>
      <w:tr w:rsidR="00140252" w:rsidRPr="00052CAD" w:rsidTr="00E4300A">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140</w:t>
            </w:r>
          </w:p>
        </w:tc>
        <w:tc>
          <w:tcPr>
            <w:tcW w:w="320" w:type="pct"/>
          </w:tcPr>
          <w:p w:rsidR="00140252" w:rsidRPr="00052CAD" w:rsidRDefault="00140252" w:rsidP="00E4300A">
            <w:pPr>
              <w:rPr>
                <w:rFonts w:eastAsiaTheme="minorEastAsia"/>
                <w:sz w:val="22"/>
                <w:szCs w:val="22"/>
              </w:rPr>
            </w:pPr>
            <w:r w:rsidRPr="00052CAD">
              <w:rPr>
                <w:rFonts w:eastAsiaTheme="minorEastAsia"/>
                <w:sz w:val="22"/>
                <w:szCs w:val="22"/>
              </w:rPr>
              <w:t>2</w:t>
            </w:r>
          </w:p>
        </w:tc>
        <w:tc>
          <w:tcPr>
            <w:tcW w:w="609" w:type="pct"/>
          </w:tcPr>
          <w:p w:rsidR="00140252" w:rsidRPr="00052CAD" w:rsidRDefault="00140252" w:rsidP="00ED0A21">
            <w:pPr>
              <w:rPr>
                <w:rFonts w:eastAsiaTheme="minorEastAsia"/>
                <w:sz w:val="22"/>
                <w:szCs w:val="22"/>
              </w:rPr>
            </w:pPr>
            <w:r w:rsidRPr="00052CAD">
              <w:rPr>
                <w:rFonts w:eastAsiaTheme="minorEastAsia"/>
                <w:sz w:val="22"/>
                <w:szCs w:val="22"/>
              </w:rPr>
              <w:t>12.05.2021</w:t>
            </w:r>
          </w:p>
        </w:tc>
        <w:tc>
          <w:tcPr>
            <w:tcW w:w="2773" w:type="pct"/>
          </w:tcPr>
          <w:p w:rsidR="00140252" w:rsidRPr="00007F2B" w:rsidRDefault="00140252" w:rsidP="00ED0A21">
            <w:pPr>
              <w:rPr>
                <w:rFonts w:eastAsiaTheme="minorEastAsia"/>
                <w:sz w:val="20"/>
                <w:szCs w:val="20"/>
              </w:rPr>
            </w:pPr>
            <w:r w:rsidRPr="00007F2B">
              <w:rPr>
                <w:rFonts w:eastAsiaTheme="minorEastAsia"/>
                <w:bCs/>
                <w:sz w:val="20"/>
                <w:szCs w:val="20"/>
                <w:shd w:val="clear" w:color="auto" w:fill="FFFFFF"/>
              </w:rPr>
              <w:t>Значение списывания при формировании орфографической зоркости</w:t>
            </w:r>
          </w:p>
        </w:tc>
        <w:tc>
          <w:tcPr>
            <w:tcW w:w="1089" w:type="pct"/>
          </w:tcPr>
          <w:p w:rsidR="00140252" w:rsidRPr="00052CAD" w:rsidRDefault="00140252" w:rsidP="00ED0A21">
            <w:pPr>
              <w:rPr>
                <w:rFonts w:eastAsiaTheme="minorEastAsia"/>
                <w:sz w:val="22"/>
                <w:szCs w:val="22"/>
              </w:rPr>
            </w:pPr>
            <w:r w:rsidRPr="00052CAD">
              <w:rPr>
                <w:rFonts w:eastAsiaTheme="minorEastAsia"/>
                <w:sz w:val="22"/>
                <w:szCs w:val="22"/>
                <w:shd w:val="clear" w:color="auto" w:fill="FFFFFF"/>
              </w:rPr>
              <w:t>«Просвещение».</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141</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8147C7">
            <w:pPr>
              <w:rPr>
                <w:sz w:val="22"/>
                <w:szCs w:val="22"/>
              </w:rPr>
            </w:pPr>
            <w:r w:rsidRPr="00052CAD">
              <w:rPr>
                <w:sz w:val="22"/>
                <w:szCs w:val="22"/>
              </w:rPr>
              <w:t>13.05.2021</w:t>
            </w:r>
          </w:p>
        </w:tc>
        <w:tc>
          <w:tcPr>
            <w:tcW w:w="2773" w:type="pct"/>
          </w:tcPr>
          <w:p w:rsidR="00140252" w:rsidRPr="00007F2B" w:rsidRDefault="00140252" w:rsidP="00EC382B">
            <w:pPr>
              <w:rPr>
                <w:sz w:val="20"/>
                <w:szCs w:val="20"/>
              </w:rPr>
            </w:pPr>
            <w:r w:rsidRPr="00007F2B">
              <w:rPr>
                <w:sz w:val="20"/>
                <w:szCs w:val="20"/>
              </w:rPr>
              <w:t>Повторение и систематизация знаний на завершающем этапе подготовки к ЕГЭ по обществознанию</w:t>
            </w:r>
          </w:p>
        </w:tc>
        <w:tc>
          <w:tcPr>
            <w:tcW w:w="1089" w:type="pct"/>
          </w:tcPr>
          <w:p w:rsidR="00140252" w:rsidRPr="00052CAD" w:rsidRDefault="00140252" w:rsidP="00EC382B">
            <w:pPr>
              <w:rPr>
                <w:sz w:val="22"/>
                <w:szCs w:val="22"/>
              </w:rPr>
            </w:pPr>
            <w:r w:rsidRPr="00052CAD">
              <w:rPr>
                <w:sz w:val="22"/>
                <w:szCs w:val="22"/>
              </w:rPr>
              <w:t>Легион</w:t>
            </w:r>
          </w:p>
        </w:tc>
      </w:tr>
      <w:tr w:rsidR="00140252" w:rsidRPr="00052CAD" w:rsidTr="00022E4C">
        <w:trPr>
          <w:trHeight w:val="6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142</w:t>
            </w:r>
          </w:p>
        </w:tc>
        <w:tc>
          <w:tcPr>
            <w:tcW w:w="320" w:type="pct"/>
          </w:tcPr>
          <w:p w:rsidR="00140252" w:rsidRPr="00052CAD" w:rsidRDefault="00140252" w:rsidP="00E4300A">
            <w:pPr>
              <w:rPr>
                <w:sz w:val="22"/>
                <w:szCs w:val="22"/>
              </w:rPr>
            </w:pPr>
            <w:r w:rsidRPr="00052CAD">
              <w:rPr>
                <w:sz w:val="22"/>
                <w:szCs w:val="22"/>
              </w:rPr>
              <w:t xml:space="preserve">2 </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13.05.2021</w:t>
            </w:r>
          </w:p>
        </w:tc>
        <w:tc>
          <w:tcPr>
            <w:tcW w:w="2773" w:type="pct"/>
          </w:tcPr>
          <w:p w:rsidR="00140252" w:rsidRPr="00007F2B" w:rsidRDefault="00140252" w:rsidP="00ED0A21">
            <w:pPr>
              <w:rPr>
                <w:rFonts w:eastAsia="Calibri"/>
                <w:sz w:val="20"/>
                <w:szCs w:val="20"/>
                <w:lang w:eastAsia="en-US"/>
              </w:rPr>
            </w:pPr>
            <w:r w:rsidRPr="00007F2B">
              <w:rPr>
                <w:bCs/>
                <w:sz w:val="20"/>
                <w:szCs w:val="20"/>
                <w:shd w:val="clear" w:color="auto" w:fill="FFFFFF"/>
              </w:rPr>
              <w:t>Российская история: от древности до ХХ века</w:t>
            </w:r>
          </w:p>
        </w:tc>
        <w:tc>
          <w:tcPr>
            <w:tcW w:w="1089" w:type="pct"/>
          </w:tcPr>
          <w:p w:rsidR="00140252" w:rsidRPr="00052CAD" w:rsidRDefault="00140252" w:rsidP="00ED0A21">
            <w:pPr>
              <w:rPr>
                <w:sz w:val="22"/>
                <w:szCs w:val="22"/>
              </w:rPr>
            </w:pPr>
            <w:r w:rsidRPr="00052CAD">
              <w:rPr>
                <w:sz w:val="22"/>
                <w:szCs w:val="22"/>
              </w:rPr>
              <w:t xml:space="preserve">Просвещение </w:t>
            </w:r>
          </w:p>
        </w:tc>
      </w:tr>
      <w:tr w:rsidR="00140252" w:rsidRPr="00052CAD" w:rsidTr="00E4300A">
        <w:trPr>
          <w:trHeight w:val="450"/>
        </w:trPr>
        <w:tc>
          <w:tcPr>
            <w:tcW w:w="209" w:type="pct"/>
          </w:tcPr>
          <w:p w:rsidR="00140252" w:rsidRPr="00052CAD" w:rsidRDefault="00E4300A" w:rsidP="00421860">
            <w:pPr>
              <w:ind w:left="-57" w:right="-57"/>
              <w:rPr>
                <w:rFonts w:eastAsiaTheme="minorHAnsi"/>
                <w:sz w:val="22"/>
                <w:szCs w:val="22"/>
                <w:lang w:eastAsia="en-US"/>
              </w:rPr>
            </w:pPr>
            <w:r>
              <w:rPr>
                <w:rFonts w:eastAsiaTheme="minorHAnsi"/>
                <w:sz w:val="22"/>
                <w:szCs w:val="22"/>
                <w:lang w:eastAsia="en-US"/>
              </w:rPr>
              <w:t>143</w:t>
            </w:r>
          </w:p>
        </w:tc>
        <w:tc>
          <w:tcPr>
            <w:tcW w:w="320" w:type="pct"/>
          </w:tcPr>
          <w:p w:rsidR="00140252" w:rsidRPr="00052CAD" w:rsidRDefault="00140252" w:rsidP="00E4300A">
            <w:pPr>
              <w:rPr>
                <w:sz w:val="22"/>
                <w:szCs w:val="22"/>
              </w:rPr>
            </w:pPr>
            <w:r w:rsidRPr="00052CAD">
              <w:rPr>
                <w:sz w:val="22"/>
                <w:szCs w:val="22"/>
              </w:rPr>
              <w:t>2</w:t>
            </w:r>
          </w:p>
        </w:tc>
        <w:tc>
          <w:tcPr>
            <w:tcW w:w="609" w:type="pct"/>
          </w:tcPr>
          <w:p w:rsidR="00140252" w:rsidRPr="00052CAD" w:rsidRDefault="00140252" w:rsidP="00ED0A21">
            <w:pPr>
              <w:rPr>
                <w:rFonts w:eastAsia="Calibri"/>
                <w:sz w:val="22"/>
                <w:szCs w:val="22"/>
                <w:lang w:eastAsia="en-US"/>
              </w:rPr>
            </w:pPr>
            <w:r w:rsidRPr="00052CAD">
              <w:rPr>
                <w:rFonts w:eastAsia="Calibri"/>
                <w:sz w:val="22"/>
                <w:szCs w:val="22"/>
                <w:lang w:eastAsia="en-US"/>
              </w:rPr>
              <w:t>19.05.2021</w:t>
            </w:r>
          </w:p>
        </w:tc>
        <w:tc>
          <w:tcPr>
            <w:tcW w:w="2773" w:type="pct"/>
          </w:tcPr>
          <w:p w:rsidR="00140252" w:rsidRPr="00007F2B" w:rsidRDefault="00140252" w:rsidP="00ED0A21">
            <w:pPr>
              <w:rPr>
                <w:rFonts w:eastAsia="Calibri"/>
                <w:sz w:val="20"/>
                <w:szCs w:val="20"/>
                <w:lang w:eastAsia="en-US"/>
              </w:rPr>
            </w:pPr>
            <w:r w:rsidRPr="00007F2B">
              <w:rPr>
                <w:bCs/>
                <w:sz w:val="20"/>
                <w:szCs w:val="20"/>
                <w:shd w:val="clear" w:color="auto" w:fill="FFFFFF"/>
              </w:rPr>
              <w:t>Проектная деятельность на уроках истории. Всеобщая история. 10–11 класс</w:t>
            </w:r>
          </w:p>
        </w:tc>
        <w:tc>
          <w:tcPr>
            <w:tcW w:w="1089" w:type="pct"/>
          </w:tcPr>
          <w:p w:rsidR="00140252" w:rsidRPr="00052CAD" w:rsidRDefault="00140252" w:rsidP="00ED0A21">
            <w:pPr>
              <w:rPr>
                <w:sz w:val="22"/>
                <w:szCs w:val="22"/>
              </w:rPr>
            </w:pPr>
            <w:r w:rsidRPr="00052CAD">
              <w:rPr>
                <w:sz w:val="22"/>
                <w:szCs w:val="22"/>
              </w:rPr>
              <w:t xml:space="preserve">Просвещение </w:t>
            </w:r>
          </w:p>
        </w:tc>
      </w:tr>
      <w:tr w:rsidR="00C564F0" w:rsidRPr="00052CAD" w:rsidTr="00600617">
        <w:trPr>
          <w:trHeight w:val="60"/>
        </w:trPr>
        <w:tc>
          <w:tcPr>
            <w:tcW w:w="209" w:type="pct"/>
          </w:tcPr>
          <w:p w:rsidR="00C564F0" w:rsidRDefault="00C564F0" w:rsidP="00421860">
            <w:pPr>
              <w:ind w:left="-57" w:right="-57"/>
              <w:rPr>
                <w:rFonts w:eastAsiaTheme="minorHAnsi"/>
                <w:sz w:val="22"/>
                <w:szCs w:val="22"/>
                <w:lang w:eastAsia="en-US"/>
              </w:rPr>
            </w:pPr>
            <w:r>
              <w:rPr>
                <w:rFonts w:eastAsiaTheme="minorHAnsi"/>
                <w:sz w:val="22"/>
                <w:szCs w:val="22"/>
                <w:lang w:eastAsia="en-US"/>
              </w:rPr>
              <w:t>144</w:t>
            </w:r>
          </w:p>
        </w:tc>
        <w:tc>
          <w:tcPr>
            <w:tcW w:w="320" w:type="pct"/>
          </w:tcPr>
          <w:p w:rsidR="00C564F0" w:rsidRPr="00052CAD" w:rsidRDefault="00C564F0" w:rsidP="00E4300A">
            <w:pPr>
              <w:rPr>
                <w:sz w:val="22"/>
                <w:szCs w:val="22"/>
              </w:rPr>
            </w:pPr>
            <w:r>
              <w:rPr>
                <w:sz w:val="22"/>
                <w:szCs w:val="22"/>
              </w:rPr>
              <w:t>1</w:t>
            </w:r>
          </w:p>
        </w:tc>
        <w:tc>
          <w:tcPr>
            <w:tcW w:w="609" w:type="pct"/>
          </w:tcPr>
          <w:p w:rsidR="00C564F0" w:rsidRPr="00052CAD" w:rsidRDefault="00600617" w:rsidP="00600617">
            <w:pPr>
              <w:rPr>
                <w:rFonts w:eastAsia="Calibri"/>
                <w:sz w:val="22"/>
                <w:szCs w:val="22"/>
                <w:lang w:eastAsia="en-US"/>
              </w:rPr>
            </w:pPr>
            <w:r>
              <w:rPr>
                <w:rFonts w:eastAsia="Calibri"/>
                <w:sz w:val="22"/>
                <w:szCs w:val="22"/>
                <w:lang w:eastAsia="en-US"/>
              </w:rPr>
              <w:t>25.05.2021</w:t>
            </w:r>
          </w:p>
        </w:tc>
        <w:tc>
          <w:tcPr>
            <w:tcW w:w="2773" w:type="pct"/>
          </w:tcPr>
          <w:p w:rsidR="00C564F0" w:rsidRPr="00007F2B" w:rsidRDefault="00600617" w:rsidP="00C564F0">
            <w:pPr>
              <w:rPr>
                <w:bCs/>
                <w:sz w:val="20"/>
                <w:szCs w:val="20"/>
                <w:shd w:val="clear" w:color="auto" w:fill="FFFFFF"/>
              </w:rPr>
            </w:pPr>
            <w:r w:rsidRPr="00007F2B">
              <w:rPr>
                <w:bCs/>
                <w:sz w:val="20"/>
                <w:szCs w:val="20"/>
                <w:shd w:val="clear" w:color="auto" w:fill="FFFFFF"/>
              </w:rPr>
              <w:t>«Сервисы Web 2.0 для организации работы учителя»</w:t>
            </w:r>
          </w:p>
        </w:tc>
        <w:tc>
          <w:tcPr>
            <w:tcW w:w="1089" w:type="pct"/>
          </w:tcPr>
          <w:p w:rsidR="00C564F0" w:rsidRPr="00052CAD" w:rsidRDefault="00C564F0" w:rsidP="00ED0A21">
            <w:pPr>
              <w:rPr>
                <w:sz w:val="22"/>
                <w:szCs w:val="22"/>
              </w:rPr>
            </w:pPr>
            <w:r w:rsidRPr="00052CAD">
              <w:rPr>
                <w:sz w:val="22"/>
                <w:szCs w:val="22"/>
              </w:rPr>
              <w:t>«ЯКласс»</w:t>
            </w:r>
          </w:p>
        </w:tc>
      </w:tr>
      <w:tr w:rsidR="00600617" w:rsidRPr="00052CAD" w:rsidTr="00E4300A">
        <w:trPr>
          <w:trHeight w:val="450"/>
        </w:trPr>
        <w:tc>
          <w:tcPr>
            <w:tcW w:w="209" w:type="pct"/>
          </w:tcPr>
          <w:p w:rsidR="00600617" w:rsidRDefault="00600617" w:rsidP="00007F2B">
            <w:pPr>
              <w:ind w:left="-57" w:right="-57"/>
              <w:rPr>
                <w:rFonts w:eastAsiaTheme="minorHAnsi"/>
                <w:sz w:val="22"/>
                <w:szCs w:val="22"/>
                <w:lang w:eastAsia="en-US"/>
              </w:rPr>
            </w:pPr>
            <w:r>
              <w:rPr>
                <w:rFonts w:eastAsiaTheme="minorHAnsi"/>
                <w:sz w:val="22"/>
                <w:szCs w:val="22"/>
                <w:lang w:eastAsia="en-US"/>
              </w:rPr>
              <w:t>14</w:t>
            </w:r>
            <w:r w:rsidR="00007F2B">
              <w:rPr>
                <w:rFonts w:eastAsiaTheme="minorHAnsi"/>
                <w:sz w:val="22"/>
                <w:szCs w:val="22"/>
                <w:lang w:eastAsia="en-US"/>
              </w:rPr>
              <w:t>5</w:t>
            </w:r>
          </w:p>
        </w:tc>
        <w:tc>
          <w:tcPr>
            <w:tcW w:w="320" w:type="pct"/>
          </w:tcPr>
          <w:p w:rsidR="00600617" w:rsidRPr="00052CAD" w:rsidRDefault="00600617" w:rsidP="00E4300A">
            <w:pPr>
              <w:rPr>
                <w:sz w:val="22"/>
                <w:szCs w:val="22"/>
              </w:rPr>
            </w:pPr>
            <w:r>
              <w:rPr>
                <w:sz w:val="22"/>
                <w:szCs w:val="22"/>
              </w:rPr>
              <w:t>1</w:t>
            </w:r>
          </w:p>
        </w:tc>
        <w:tc>
          <w:tcPr>
            <w:tcW w:w="609" w:type="pct"/>
          </w:tcPr>
          <w:p w:rsidR="00600617" w:rsidRPr="00052CAD" w:rsidRDefault="00600617" w:rsidP="00526FDC">
            <w:pPr>
              <w:rPr>
                <w:rFonts w:eastAsia="Calibri"/>
                <w:sz w:val="22"/>
                <w:szCs w:val="22"/>
                <w:lang w:eastAsia="en-US"/>
              </w:rPr>
            </w:pPr>
            <w:r>
              <w:rPr>
                <w:rFonts w:eastAsia="Calibri"/>
                <w:sz w:val="22"/>
                <w:szCs w:val="22"/>
                <w:lang w:eastAsia="en-US"/>
              </w:rPr>
              <w:t>26.05.2021</w:t>
            </w:r>
          </w:p>
        </w:tc>
        <w:tc>
          <w:tcPr>
            <w:tcW w:w="2773" w:type="pct"/>
          </w:tcPr>
          <w:p w:rsidR="00600617" w:rsidRPr="00007F2B" w:rsidRDefault="00600617" w:rsidP="00526FDC">
            <w:pPr>
              <w:rPr>
                <w:bCs/>
                <w:sz w:val="20"/>
                <w:szCs w:val="20"/>
                <w:shd w:val="clear" w:color="auto" w:fill="FFFFFF"/>
              </w:rPr>
            </w:pPr>
            <w:r w:rsidRPr="00007F2B">
              <w:rPr>
                <w:bCs/>
                <w:sz w:val="20"/>
                <w:szCs w:val="20"/>
                <w:shd w:val="clear" w:color="auto" w:fill="FFFFFF"/>
              </w:rPr>
              <w:t>«Мотивационный дизайн: применение инструментов</w:t>
            </w:r>
          </w:p>
          <w:p w:rsidR="00600617" w:rsidRPr="00007F2B" w:rsidRDefault="00600617" w:rsidP="00526FDC">
            <w:pPr>
              <w:rPr>
                <w:bCs/>
                <w:sz w:val="20"/>
                <w:szCs w:val="20"/>
                <w:shd w:val="clear" w:color="auto" w:fill="FFFFFF"/>
              </w:rPr>
            </w:pPr>
            <w:r w:rsidRPr="00007F2B">
              <w:rPr>
                <w:bCs/>
                <w:sz w:val="20"/>
                <w:szCs w:val="20"/>
                <w:shd w:val="clear" w:color="auto" w:fill="FFFFFF"/>
              </w:rPr>
              <w:t>Edutainment в образовательных программах»</w:t>
            </w:r>
          </w:p>
        </w:tc>
        <w:tc>
          <w:tcPr>
            <w:tcW w:w="1089" w:type="pct"/>
          </w:tcPr>
          <w:p w:rsidR="00600617" w:rsidRPr="00052CAD" w:rsidRDefault="00600617" w:rsidP="00ED0A21">
            <w:pPr>
              <w:rPr>
                <w:sz w:val="22"/>
                <w:szCs w:val="22"/>
              </w:rPr>
            </w:pPr>
            <w:r w:rsidRPr="00052CAD">
              <w:rPr>
                <w:sz w:val="22"/>
                <w:szCs w:val="22"/>
              </w:rPr>
              <w:t>«ЯКласс»</w:t>
            </w:r>
          </w:p>
        </w:tc>
      </w:tr>
    </w:tbl>
    <w:p w:rsidR="00022E4C" w:rsidRDefault="005E57C4" w:rsidP="005E57C4">
      <w:pPr>
        <w:ind w:firstLine="709"/>
        <w:contextualSpacing/>
      </w:pPr>
      <w:r>
        <w:t>Вебинары помогают педагогам школы находиться в курсе современных направлений педагогики, методики преподавания предмета, приемами развития УУД, знакомят с особенностями УМК разных авторов, их соответствием ФГОС, особенностями ЕГЭ текущего года, подготовки к ВПР, новинками методической литературы</w:t>
      </w:r>
      <w:r w:rsidR="00B63C39">
        <w:t>, организацией дистанционного обучения</w:t>
      </w:r>
      <w:r>
        <w:t xml:space="preserve">... </w:t>
      </w:r>
    </w:p>
    <w:p w:rsidR="005E57C4" w:rsidRDefault="005E57C4" w:rsidP="005E57C4">
      <w:pPr>
        <w:ind w:firstLine="709"/>
        <w:contextualSpacing/>
      </w:pPr>
      <w:r>
        <w:t xml:space="preserve">Вебинары позволяют не просто быть пассивными слушателями, но и активно участвовать в работе, задавать вопросы, обмениваться мнениями. Наиболее активно работают над повышением своего профессионального уровня через участие в вебинарах Сокол Р.Г., Клушина В.А., </w:t>
      </w:r>
      <w:r w:rsidR="0003528D">
        <w:t xml:space="preserve">Дякина Ю.С., </w:t>
      </w:r>
      <w:r w:rsidR="00D747A0">
        <w:t xml:space="preserve">Козлова И.Г., </w:t>
      </w:r>
      <w:r>
        <w:t>Казюкина В.Н., Бывалина Л.Л.</w:t>
      </w:r>
      <w:r w:rsidR="00022E4C">
        <w:t>, Власюк В.А.</w:t>
      </w:r>
    </w:p>
    <w:p w:rsidR="0068391F" w:rsidRDefault="0068391F" w:rsidP="0068391F">
      <w:pPr>
        <w:ind w:right="-57" w:firstLine="709"/>
        <w:contextualSpacing/>
      </w:pPr>
    </w:p>
    <w:p w:rsidR="005E57C4" w:rsidRPr="00DC2FDF" w:rsidRDefault="005E57C4" w:rsidP="005E57C4">
      <w:pPr>
        <w:jc w:val="center"/>
        <w:rPr>
          <w:b/>
          <w:sz w:val="28"/>
          <w:szCs w:val="28"/>
        </w:rPr>
      </w:pPr>
      <w:r w:rsidRPr="00DC2FDF">
        <w:rPr>
          <w:b/>
          <w:sz w:val="28"/>
          <w:szCs w:val="28"/>
        </w:rPr>
        <w:t>Результаты работы по реализации ФГОС второго поколения.</w:t>
      </w:r>
    </w:p>
    <w:p w:rsidR="005E57C4" w:rsidRPr="008723E5" w:rsidRDefault="005E57C4" w:rsidP="005E57C4">
      <w:pPr>
        <w:jc w:val="center"/>
        <w:rPr>
          <w:sz w:val="16"/>
          <w:szCs w:val="16"/>
        </w:rPr>
      </w:pPr>
    </w:p>
    <w:p w:rsidR="005E57C4" w:rsidRPr="00171054" w:rsidRDefault="005E57C4" w:rsidP="005E57C4">
      <w:pPr>
        <w:ind w:firstLine="708"/>
      </w:pPr>
      <w:r w:rsidRPr="00171054">
        <w:t>В 20</w:t>
      </w:r>
      <w:r w:rsidR="00022E4C">
        <w:t>20</w:t>
      </w:r>
      <w:r w:rsidRPr="00171054">
        <w:t>-20</w:t>
      </w:r>
      <w:r w:rsidR="00223C05">
        <w:t>2</w:t>
      </w:r>
      <w:r w:rsidR="00022E4C">
        <w:t>1</w:t>
      </w:r>
      <w:r w:rsidRPr="00171054">
        <w:t xml:space="preserve"> учебном году по ФГОС</w:t>
      </w:r>
      <w:r>
        <w:t xml:space="preserve"> уже</w:t>
      </w:r>
      <w:r w:rsidRPr="00171054">
        <w:t xml:space="preserve"> </w:t>
      </w:r>
      <w:r>
        <w:t>занимал</w:t>
      </w:r>
      <w:r w:rsidR="00370FAD">
        <w:t>и</w:t>
      </w:r>
      <w:r>
        <w:t xml:space="preserve">сь </w:t>
      </w:r>
      <w:r w:rsidR="00370FAD">
        <w:t>1 -10 классы, школа приступила к реализации ФГОС СОО.</w:t>
      </w:r>
    </w:p>
    <w:p w:rsidR="005E57C4" w:rsidRPr="00171054" w:rsidRDefault="005E57C4" w:rsidP="005E57C4">
      <w:pPr>
        <w:ind w:firstLine="708"/>
      </w:pPr>
      <w:r>
        <w:t xml:space="preserve">Одной из особенностей ФГОС общего образования является введение внеурочной деятельности. </w:t>
      </w:r>
      <w:r w:rsidRPr="00171054">
        <w:t>Учебный</w:t>
      </w:r>
      <w:r>
        <w:t xml:space="preserve"> </w:t>
      </w:r>
      <w:r w:rsidRPr="00171054">
        <w:t>план</w:t>
      </w:r>
      <w:r>
        <w:t xml:space="preserve"> для 1 – </w:t>
      </w:r>
      <w:r w:rsidR="00370FAD">
        <w:t>10</w:t>
      </w:r>
      <w:r>
        <w:t xml:space="preserve"> классов</w:t>
      </w:r>
      <w:r w:rsidRPr="00171054">
        <w:t xml:space="preserve"> наряду с учебной предусматривал внеурочную деятельность школьников и был направлен на обеспечение общего образования для каждого учащегося на уровне требований государственного стандарта и выше, формирование  общих универсальных учебных навыков на уровне, достаточном для образования и самообразования,  создание условий для развития детей в соответствии с их индивидуальными способностями и потребностями, сохранения и укрепления их физического, психического и социального здоровья.</w:t>
      </w:r>
      <w:r w:rsidR="00493AD0">
        <w:t xml:space="preserve"> </w:t>
      </w:r>
      <w:r w:rsidR="004921E5">
        <w:t>В школе написан</w:t>
      </w:r>
      <w:r w:rsidR="00493AD0">
        <w:t>ы</w:t>
      </w:r>
      <w:r w:rsidRPr="00171054">
        <w:t xml:space="preserve"> образовательн</w:t>
      </w:r>
      <w:r w:rsidR="00493AD0">
        <w:t>ые</w:t>
      </w:r>
      <w:r w:rsidRPr="00171054">
        <w:t xml:space="preserve"> программ</w:t>
      </w:r>
      <w:r w:rsidR="00493AD0">
        <w:t>ы</w:t>
      </w:r>
      <w:r w:rsidRPr="00171054">
        <w:t> начального общего об</w:t>
      </w:r>
      <w:r>
        <w:t>разования (ООП НОО)</w:t>
      </w:r>
      <w:r w:rsidR="00370FAD">
        <w:t xml:space="preserve">, </w:t>
      </w:r>
      <w:r>
        <w:t>основного общего образования (ООП ООО)</w:t>
      </w:r>
      <w:r w:rsidR="00370FAD">
        <w:t>, среднего общего образования (ООП СОО)</w:t>
      </w:r>
      <w:r w:rsidR="004921E5">
        <w:t xml:space="preserve"> для каждого набора</w:t>
      </w:r>
      <w:r w:rsidRPr="00171054">
        <w:t xml:space="preserve">, </w:t>
      </w:r>
      <w:r w:rsidR="004921E5">
        <w:t xml:space="preserve">идет ежегодная работа над </w:t>
      </w:r>
      <w:r w:rsidRPr="00171054">
        <w:t>рабочи</w:t>
      </w:r>
      <w:r w:rsidR="004921E5">
        <w:t>ми</w:t>
      </w:r>
      <w:r w:rsidRPr="00171054">
        <w:t xml:space="preserve"> программ</w:t>
      </w:r>
      <w:r w:rsidR="004921E5">
        <w:t>ами</w:t>
      </w:r>
      <w:r w:rsidRPr="00171054">
        <w:t xml:space="preserve"> по предметам, программ</w:t>
      </w:r>
      <w:r w:rsidR="004921E5">
        <w:t>ами</w:t>
      </w:r>
      <w:r w:rsidRPr="00171054">
        <w:t xml:space="preserve"> внеурочной деятельности школьников.</w:t>
      </w:r>
    </w:p>
    <w:p w:rsidR="005E57C4" w:rsidRDefault="005E57C4" w:rsidP="005E57C4">
      <w:pPr>
        <w:ind w:firstLine="708"/>
      </w:pPr>
      <w:r>
        <w:t>Внеурочная деятельность выполняет ряд функций:</w:t>
      </w:r>
    </w:p>
    <w:p w:rsidR="005E57C4" w:rsidRDefault="005E57C4" w:rsidP="00C76B40">
      <w:pPr>
        <w:pStyle w:val="af5"/>
        <w:numPr>
          <w:ilvl w:val="0"/>
          <w:numId w:val="73"/>
        </w:numPr>
      </w:pPr>
      <w:r>
        <w:t>функция дополнительного образования как способа повышения мотивации ребенка к изучению школьных предметов (факультативы, кружки, проектно-исследовательская деятельность);</w:t>
      </w:r>
    </w:p>
    <w:p w:rsidR="005E57C4" w:rsidRDefault="005E57C4" w:rsidP="00C76B40">
      <w:pPr>
        <w:pStyle w:val="af5"/>
        <w:numPr>
          <w:ilvl w:val="0"/>
          <w:numId w:val="73"/>
        </w:numPr>
      </w:pPr>
      <w:r>
        <w:t>функция освоения различных жизненных и культурных навыков – это спортивные, театральные, художественные кружки и объединения.</w:t>
      </w:r>
    </w:p>
    <w:p w:rsidR="005E57C4" w:rsidRDefault="005E57C4" w:rsidP="005E57C4">
      <w:pPr>
        <w:ind w:firstLine="708"/>
      </w:pPr>
      <w:r>
        <w:t>В школе реализуются программы внеурочной деятельности, рассчитанные как на один год, так и на несколько лет (например, с 1 по 4 классы, с 5 по 9</w:t>
      </w:r>
      <w:r w:rsidR="00493AD0">
        <w:t>, с 10 по 11</w:t>
      </w:r>
      <w:r>
        <w:t xml:space="preserve"> классы).</w:t>
      </w:r>
    </w:p>
    <w:p w:rsidR="005E57C4" w:rsidRPr="00171054" w:rsidRDefault="005E57C4" w:rsidP="005E57C4">
      <w:pPr>
        <w:ind w:firstLine="708"/>
      </w:pPr>
      <w:r w:rsidRPr="00171054">
        <w:t>Содержание внеурочной деятельности отражено в основной образовательной программе образовательного учреждения. Время, предусмотренное на внеурочную деятельность</w:t>
      </w:r>
      <w:r w:rsidR="004921E5">
        <w:t xml:space="preserve"> в 20</w:t>
      </w:r>
      <w:r w:rsidR="00493AD0">
        <w:t>20</w:t>
      </w:r>
      <w:r w:rsidR="004921E5">
        <w:t>-202</w:t>
      </w:r>
      <w:r w:rsidR="00493AD0">
        <w:t>1</w:t>
      </w:r>
      <w:r w:rsidR="004921E5">
        <w:t xml:space="preserve"> учебном году</w:t>
      </w:r>
      <w:r w:rsidRPr="00171054">
        <w:t xml:space="preserve">, было отведено на следующие </w:t>
      </w:r>
      <w:r w:rsidRPr="00171054">
        <w:rPr>
          <w:i/>
        </w:rPr>
        <w:t>кружки</w:t>
      </w:r>
      <w:r w:rsidRPr="00171054">
        <w:t>:</w:t>
      </w:r>
    </w:p>
    <w:p w:rsidR="005E57C4" w:rsidRDefault="005E57C4" w:rsidP="004921E5">
      <w:pPr>
        <w:ind w:firstLine="708"/>
      </w:pPr>
      <w:r w:rsidRPr="00171054">
        <w:t>-</w:t>
      </w:r>
      <w:bookmarkStart w:id="6" w:name="_Hlk511069236"/>
      <w:r w:rsidR="00DC2FDF" w:rsidRPr="00DC2FDF">
        <w:t xml:space="preserve"> </w:t>
      </w:r>
      <w:r w:rsidR="00DC2FDF">
        <w:t>Психологический кружок</w:t>
      </w:r>
      <w:bookmarkEnd w:id="6"/>
      <w:r>
        <w:t xml:space="preserve"> «Познай себя» </w:t>
      </w:r>
      <w:r w:rsidRPr="00171054">
        <w:t>(</w:t>
      </w:r>
      <w:r w:rsidR="00DC2FDF">
        <w:t>1</w:t>
      </w:r>
      <w:r>
        <w:t>-</w:t>
      </w:r>
      <w:r w:rsidR="00DC2FDF">
        <w:t>6</w:t>
      </w:r>
      <w:r w:rsidRPr="00171054">
        <w:t xml:space="preserve"> класс</w:t>
      </w:r>
      <w:r>
        <w:t>ы</w:t>
      </w:r>
      <w:r w:rsidRPr="00171054">
        <w:t>, учител</w:t>
      </w:r>
      <w:r w:rsidR="00DC2FDF">
        <w:t>ь-психолог Дякина Ю.С.</w:t>
      </w:r>
      <w:r w:rsidRPr="00171054">
        <w:t>)</w:t>
      </w:r>
      <w:r w:rsidRPr="00102EB6">
        <w:t xml:space="preserve"> </w:t>
      </w:r>
      <w:r>
        <w:t xml:space="preserve">с помощью тренингов, ролевых и подвижных игр, групповых дискуссий, мини-конкурсов, импровизаций, моделирования и анализа ситуаций, упражнений, направленных на развитие внимания, восприятия и других познавательных процессов, релаксационных игр осуществлял </w:t>
      </w:r>
      <w:r w:rsidRPr="00102EB6">
        <w:t xml:space="preserve">знакомство </w:t>
      </w:r>
      <w:r>
        <w:t xml:space="preserve">учеников </w:t>
      </w:r>
      <w:r w:rsidRPr="00102EB6">
        <w:t>с элементарными психологическими понятиями и закономерностями и использова</w:t>
      </w:r>
      <w:r>
        <w:t>л</w:t>
      </w:r>
      <w:r w:rsidRPr="00102EB6">
        <w:t xml:space="preserve"> их для целенаправленного интеллектуального и личностного развития младших школьников.</w:t>
      </w:r>
    </w:p>
    <w:p w:rsidR="005E57C4" w:rsidRDefault="005E57C4" w:rsidP="005E57C4">
      <w:pPr>
        <w:ind w:firstLine="708"/>
      </w:pPr>
      <w:r w:rsidRPr="00171054">
        <w:t>-</w:t>
      </w:r>
      <w:r>
        <w:t xml:space="preserve"> Кружок </w:t>
      </w:r>
      <w:r w:rsidRPr="00171054">
        <w:t>«Театральные ступени» (1</w:t>
      </w:r>
      <w:r>
        <w:t xml:space="preserve"> - 4</w:t>
      </w:r>
      <w:r w:rsidRPr="00171054">
        <w:t xml:space="preserve"> класс</w:t>
      </w:r>
      <w:r>
        <w:t>ы</w:t>
      </w:r>
      <w:r w:rsidRPr="00171054">
        <w:t>) (учител</w:t>
      </w:r>
      <w:r>
        <w:t>ь</w:t>
      </w:r>
      <w:r w:rsidRPr="00171054">
        <w:t xml:space="preserve"> Клушина В.А.)</w:t>
      </w:r>
      <w:r>
        <w:t xml:space="preserve"> знакомил</w:t>
      </w:r>
      <w:r w:rsidRPr="008162C0">
        <w:t xml:space="preserve"> детей с различными видами театра</w:t>
      </w:r>
      <w:r>
        <w:t>, осуществлял п</w:t>
      </w:r>
      <w:r w:rsidRPr="008162C0">
        <w:t>оэтапное освоение детьми различных видов творчества</w:t>
      </w:r>
      <w:r>
        <w:t xml:space="preserve">, </w:t>
      </w:r>
      <w:r w:rsidRPr="008162C0">
        <w:t>развитие фантазии, памяти, внимания, чувства пространства и времени, чувства слова.</w:t>
      </w:r>
      <w:r>
        <w:t xml:space="preserve"> </w:t>
      </w:r>
      <w:r w:rsidRPr="00171054">
        <w:t>Ребята изучали азы сценической речи, разыгрывали миниатюры, сценки, обыгрывали различные жизненные ситуации</w:t>
      </w:r>
      <w:r>
        <w:t xml:space="preserve">. </w:t>
      </w:r>
      <w:r w:rsidRPr="00172D77">
        <w:t>Обучающийся научились:</w:t>
      </w:r>
      <w:r w:rsidRPr="00172D77">
        <w:rPr>
          <w:rStyle w:val="apple-converted-space"/>
          <w:rFonts w:ascii="Helvetica" w:hAnsi="Helvetica"/>
        </w:rPr>
        <w:t> </w:t>
      </w:r>
      <w:r w:rsidRPr="00172D77">
        <w:t>действовать по плану, а также по инструкциям учителя;</w:t>
      </w:r>
      <w:r>
        <w:t xml:space="preserve"> </w:t>
      </w:r>
      <w:r w:rsidRPr="00172D77">
        <w:t>оценивать свои достижения, осознавать трудности, искать их причины и пути преодоления; анализировать результаты выступления; участвовать в конкурсах, в диалоге, в общей беседе; задавать вопросы, отвечать на вопросы других;</w:t>
      </w:r>
      <w:r w:rsidRPr="00172D77">
        <w:rPr>
          <w:rStyle w:val="apple-converted-space"/>
          <w:rFonts w:ascii="Helvetica" w:hAnsi="Helvetica"/>
        </w:rPr>
        <w:t> </w:t>
      </w:r>
      <w:r w:rsidRPr="00172D77">
        <w:t>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друзьям;</w:t>
      </w:r>
      <w:r w:rsidRPr="00172D77">
        <w:rPr>
          <w:rStyle w:val="apple-converted-space"/>
        </w:rPr>
        <w:t> </w:t>
      </w:r>
      <w:r w:rsidRPr="00172D77">
        <w:t>оценивать мысли, советы, предложения других людей, принимать их во внимание и пытаться учитывать в своей деятельности.</w:t>
      </w:r>
      <w:r w:rsidRPr="00172D77">
        <w:rPr>
          <w:rStyle w:val="apple-converted-space"/>
          <w:b/>
          <w:bCs/>
          <w:i/>
          <w:iCs/>
        </w:rPr>
        <w:t> </w:t>
      </w:r>
      <w:r w:rsidRPr="00172D77">
        <w:t>Приобрели навыки:</w:t>
      </w:r>
      <w:r w:rsidRPr="00172D77">
        <w:rPr>
          <w:rStyle w:val="apple-converted-space"/>
        </w:rPr>
        <w:t> </w:t>
      </w:r>
      <w:r w:rsidRPr="00172D77">
        <w:t>общения друг с другом,</w:t>
      </w:r>
      <w:r w:rsidRPr="00172D77">
        <w:rPr>
          <w:rStyle w:val="apple-converted-space"/>
          <w:b/>
          <w:bCs/>
          <w:i/>
          <w:iCs/>
        </w:rPr>
        <w:t> </w:t>
      </w:r>
      <w:r w:rsidRPr="00172D77">
        <w:t>элементарного актёрского мастерства, коллективного творчества</w:t>
      </w:r>
      <w:r>
        <w:t xml:space="preserve">. </w:t>
      </w:r>
      <w:r w:rsidRPr="00172D77">
        <w:t>А также дети старались избавляться от излишней стеснительности, боязни общества, приобретали общительность, открытость, бережное отношение к окружающему миру, ответственность перед коллективом.</w:t>
      </w:r>
    </w:p>
    <w:p w:rsidR="005E57C4" w:rsidRPr="00FC35FB" w:rsidRDefault="005E57C4" w:rsidP="00FD60E4">
      <w:pPr>
        <w:ind w:firstLine="708"/>
      </w:pPr>
      <w:r w:rsidRPr="00B9323E">
        <w:t xml:space="preserve">- Кружок </w:t>
      </w:r>
      <w:r w:rsidR="00FD60E4" w:rsidRPr="00FD60E4">
        <w:t xml:space="preserve">«Занимательная грамматика» </w:t>
      </w:r>
      <w:r w:rsidRPr="00B9323E">
        <w:t>(1</w:t>
      </w:r>
      <w:r w:rsidR="00FD60E4">
        <w:t>-4</w:t>
      </w:r>
      <w:r w:rsidRPr="00B9323E">
        <w:t xml:space="preserve"> класс</w:t>
      </w:r>
      <w:r w:rsidR="00FD60E4">
        <w:t>ы</w:t>
      </w:r>
      <w:r w:rsidRPr="00B9323E">
        <w:t xml:space="preserve">) </w:t>
      </w:r>
      <w:r w:rsidR="00FD60E4">
        <w:t>способствовал</w:t>
      </w:r>
      <w:r w:rsidRPr="00B9323E">
        <w:t xml:space="preserve"> приви</w:t>
      </w:r>
      <w:r w:rsidR="00FD60E4">
        <w:t>тию</w:t>
      </w:r>
      <w:r w:rsidRPr="00B9323E">
        <w:t xml:space="preserve"> культур</w:t>
      </w:r>
      <w:r w:rsidR="00FD60E4">
        <w:t>ы</w:t>
      </w:r>
      <w:r w:rsidRPr="00B9323E">
        <w:t xml:space="preserve"> чтения, умени</w:t>
      </w:r>
      <w:r w:rsidR="00FD60E4">
        <w:t>й</w:t>
      </w:r>
      <w:r w:rsidRPr="00B9323E">
        <w:t xml:space="preserve"> самостоятельно работать с книгой</w:t>
      </w:r>
      <w:r w:rsidR="00FD60E4">
        <w:t>, р</w:t>
      </w:r>
      <w:r w:rsidR="00FD60E4" w:rsidRPr="00B9323E">
        <w:t>азвивал интерес к русскому языку, шло языковое развитие учащихся, культура мышления, смекалка и сообразительность</w:t>
      </w:r>
      <w:r w:rsidRPr="00B9323E">
        <w:t xml:space="preserve">. </w:t>
      </w:r>
      <w:r w:rsidR="00FD60E4" w:rsidRPr="00B9323E">
        <w:t>На кружковых занятиях посредством использования дидактических игр, загадок, головоломок, рифмовок, кроссвордов, сказок, разнообразного дидактического материала</w:t>
      </w:r>
      <w:r w:rsidR="00FD60E4">
        <w:t>,</w:t>
      </w:r>
      <w:r w:rsidR="00FD60E4" w:rsidRPr="00B9323E">
        <w:t xml:space="preserve"> осуществля</w:t>
      </w:r>
      <w:r w:rsidR="00FD60E4">
        <w:t>лось</w:t>
      </w:r>
      <w:r w:rsidR="00FD60E4" w:rsidRPr="00B9323E">
        <w:t xml:space="preserve"> развитие интереса к русскому языку, пробуждение потребности у обучающихся к самостоятельной работе над познанием родного языка, приобщение к самостоятельной исследовательской работе. </w:t>
      </w:r>
    </w:p>
    <w:p w:rsidR="005E57C4" w:rsidRPr="004E7F34" w:rsidRDefault="005E57C4" w:rsidP="005E57C4">
      <w:pPr>
        <w:pStyle w:val="af2"/>
        <w:ind w:firstLine="708"/>
        <w:rPr>
          <w:rFonts w:ascii="Times New Roman" w:hAnsi="Times New Roman"/>
          <w:sz w:val="24"/>
          <w:szCs w:val="24"/>
        </w:rPr>
      </w:pPr>
      <w:r w:rsidRPr="00FC35FB">
        <w:rPr>
          <w:rFonts w:ascii="Times New Roman" w:hAnsi="Times New Roman"/>
          <w:sz w:val="24"/>
          <w:szCs w:val="24"/>
        </w:rPr>
        <w:t>- Кружок «Наглядная геометрия» (1 - 4 классы) формировал у детей представления о взаимосвязи плоских и объемных фигур.</w:t>
      </w:r>
      <w:r w:rsidRPr="00FC35FB">
        <w:t xml:space="preserve"> </w:t>
      </w:r>
      <w:r>
        <w:rPr>
          <w:rFonts w:ascii="Times New Roman" w:hAnsi="Times New Roman"/>
          <w:sz w:val="24"/>
          <w:szCs w:val="24"/>
        </w:rPr>
        <w:t>В течение года первоклассники рассматривали в</w:t>
      </w:r>
      <w:r w:rsidRPr="006047F8">
        <w:rPr>
          <w:rFonts w:ascii="Times New Roman" w:hAnsi="Times New Roman"/>
          <w:sz w:val="24"/>
          <w:szCs w:val="24"/>
        </w:rPr>
        <w:t xml:space="preserve">заимное расположение предметов. </w:t>
      </w:r>
      <w:r>
        <w:rPr>
          <w:rFonts w:ascii="Times New Roman" w:hAnsi="Times New Roman"/>
          <w:sz w:val="24"/>
          <w:szCs w:val="24"/>
        </w:rPr>
        <w:t>Работали над понятиями ц</w:t>
      </w:r>
      <w:r w:rsidRPr="006047F8">
        <w:rPr>
          <w:rFonts w:ascii="Times New Roman" w:hAnsi="Times New Roman"/>
          <w:sz w:val="24"/>
          <w:szCs w:val="24"/>
        </w:rPr>
        <w:t>елое и части. Расширя</w:t>
      </w:r>
      <w:r>
        <w:rPr>
          <w:rFonts w:ascii="Times New Roman" w:hAnsi="Times New Roman"/>
          <w:sz w:val="24"/>
          <w:szCs w:val="24"/>
        </w:rPr>
        <w:t>лись</w:t>
      </w:r>
      <w:r w:rsidRPr="006047F8">
        <w:rPr>
          <w:rFonts w:ascii="Times New Roman" w:hAnsi="Times New Roman"/>
          <w:sz w:val="24"/>
          <w:szCs w:val="24"/>
        </w:rPr>
        <w:t xml:space="preserve"> представления младших школьников о способах конструирования геометрических фигур: геометрическая фигура   рассматрива</w:t>
      </w:r>
      <w:r>
        <w:rPr>
          <w:rFonts w:ascii="Times New Roman" w:hAnsi="Times New Roman"/>
          <w:sz w:val="24"/>
          <w:szCs w:val="24"/>
        </w:rPr>
        <w:t>лась</w:t>
      </w:r>
      <w:r w:rsidRPr="006047F8">
        <w:rPr>
          <w:rFonts w:ascii="Times New Roman" w:hAnsi="Times New Roman"/>
          <w:sz w:val="24"/>
          <w:szCs w:val="24"/>
        </w:rPr>
        <w:t xml:space="preserve"> как целое, которое можно составить из    нескольких других  фигур, её частей</w:t>
      </w:r>
      <w:r w:rsidRPr="00FC35FB">
        <w:rPr>
          <w:rFonts w:ascii="Times New Roman" w:hAnsi="Times New Roman"/>
          <w:sz w:val="24"/>
          <w:szCs w:val="24"/>
        </w:rPr>
        <w:t xml:space="preserve">. </w:t>
      </w:r>
      <w:r>
        <w:rPr>
          <w:rFonts w:ascii="Times New Roman" w:hAnsi="Times New Roman"/>
          <w:noProof/>
          <w:sz w:val="24"/>
          <w:szCs w:val="24"/>
        </w:rPr>
        <w:t xml:space="preserve">Второклассники </w:t>
      </w:r>
      <w:r>
        <w:rPr>
          <w:rFonts w:ascii="Times New Roman" w:hAnsi="Times New Roman"/>
          <w:sz w:val="24"/>
          <w:szCs w:val="24"/>
        </w:rPr>
        <w:t>р</w:t>
      </w:r>
      <w:r w:rsidRPr="00907CA8">
        <w:rPr>
          <w:rFonts w:ascii="Times New Roman" w:hAnsi="Times New Roman"/>
          <w:sz w:val="24"/>
          <w:szCs w:val="24"/>
        </w:rPr>
        <w:t>аботали над понятиями углы, многоугольники, многогранники</w:t>
      </w:r>
      <w:r>
        <w:rPr>
          <w:rFonts w:ascii="Times New Roman" w:hAnsi="Times New Roman"/>
          <w:sz w:val="24"/>
          <w:szCs w:val="24"/>
        </w:rPr>
        <w:t>, у</w:t>
      </w:r>
      <w:r w:rsidRPr="00907CA8">
        <w:rPr>
          <w:rFonts w:ascii="Times New Roman" w:hAnsi="Times New Roman"/>
          <w:sz w:val="24"/>
          <w:szCs w:val="24"/>
        </w:rPr>
        <w:t>точнялись представления младших школьников об углах и многоугольниках. Продолжалась работа по формированию у учащихся умений читать графическую информацию.</w:t>
      </w:r>
    </w:p>
    <w:p w:rsidR="005E57C4" w:rsidRDefault="005E57C4" w:rsidP="00D82FF0">
      <w:pPr>
        <w:ind w:firstLine="567"/>
      </w:pPr>
      <w:r w:rsidRPr="00171054">
        <w:t xml:space="preserve">-  </w:t>
      </w:r>
      <w:r w:rsidRPr="002154C8">
        <w:t xml:space="preserve">Кружок </w:t>
      </w:r>
      <w:r w:rsidRPr="00171054">
        <w:t>«</w:t>
      </w:r>
      <w:r w:rsidR="00040277">
        <w:t>Учусь создавать проект</w:t>
      </w:r>
      <w:r w:rsidRPr="00171054">
        <w:t>» (1</w:t>
      </w:r>
      <w:r>
        <w:t>-</w:t>
      </w:r>
      <w:r w:rsidR="00D82FF0">
        <w:t>4</w:t>
      </w:r>
      <w:r w:rsidRPr="00171054">
        <w:t xml:space="preserve"> класс</w:t>
      </w:r>
      <w:r w:rsidR="00D82FF0">
        <w:t>)</w:t>
      </w:r>
      <w:r w:rsidRPr="00171054">
        <w:t>,</w:t>
      </w:r>
      <w:r w:rsidR="00D82FF0">
        <w:t xml:space="preserve"> курс «Проектная деятельность» (</w:t>
      </w:r>
      <w:r>
        <w:t>5-</w:t>
      </w:r>
      <w:r w:rsidR="004921E5">
        <w:t>9</w:t>
      </w:r>
      <w:r>
        <w:t xml:space="preserve"> классы</w:t>
      </w:r>
      <w:r w:rsidR="00D82FF0">
        <w:t>)</w:t>
      </w:r>
      <w:r w:rsidR="00A05680">
        <w:t>, курс «Индивидуальный проект (10-11 классы)</w:t>
      </w:r>
      <w:r>
        <w:t xml:space="preserve"> формиру</w:t>
      </w:r>
      <w:r w:rsidR="00D82FF0">
        <w:t>ю</w:t>
      </w:r>
      <w:r>
        <w:t>т представление об исследовательском обучении как ведущем способе учебной деятельности. Ученики получают специальные знания, необходимые для проведения самостоятельных исследований, развивают умения и навыки исследовательского поиска; учатся</w:t>
      </w:r>
      <w:r w:rsidRPr="008F65C7">
        <w:t xml:space="preserve"> формулировать проблему исследования, выдвигать гипотезу; овладе</w:t>
      </w:r>
      <w:r>
        <w:t>вают</w:t>
      </w:r>
      <w:r w:rsidRPr="008F65C7">
        <w:t xml:space="preserve"> методикой сбора и оформления найденного материала.</w:t>
      </w:r>
      <w:r w:rsidRPr="00171054">
        <w:t xml:space="preserve"> </w:t>
      </w:r>
      <w:r w:rsidRPr="008F271D">
        <w:t>Занятия провод</w:t>
      </w:r>
      <w:r>
        <w:t>ились</w:t>
      </w:r>
      <w:r w:rsidRPr="008F271D">
        <w:t xml:space="preserve"> в виде игр, практических упражнений. </w:t>
      </w:r>
      <w:r w:rsidRPr="00A224CD">
        <w:t xml:space="preserve">К концу </w:t>
      </w:r>
      <w:r>
        <w:t>второго</w:t>
      </w:r>
      <w:r w:rsidRPr="00A224CD">
        <w:t xml:space="preserve"> класса ребята выб</w:t>
      </w:r>
      <w:r>
        <w:t>и</w:t>
      </w:r>
      <w:r w:rsidRPr="00A224CD">
        <w:t>ра</w:t>
      </w:r>
      <w:r>
        <w:t>ют тему</w:t>
      </w:r>
      <w:r w:rsidR="00FD60E4">
        <w:t>,</w:t>
      </w:r>
      <w:r>
        <w:t xml:space="preserve"> ставят</w:t>
      </w:r>
      <w:r w:rsidRPr="00A224CD">
        <w:t xml:space="preserve"> задачи, цели, выдвига</w:t>
      </w:r>
      <w:r>
        <w:t>ют</w:t>
      </w:r>
      <w:r w:rsidRPr="00A224CD">
        <w:t xml:space="preserve"> гипотезы только с помощью учителя. </w:t>
      </w:r>
      <w:r w:rsidR="00D82FF0">
        <w:t>Курс «Проектная деятельность» (5-</w:t>
      </w:r>
      <w:r w:rsidR="00FD60E4">
        <w:t>9</w:t>
      </w:r>
      <w:r w:rsidR="00D82FF0">
        <w:t xml:space="preserve"> классы) практико</w:t>
      </w:r>
      <w:r w:rsidR="00FD60E4">
        <w:t xml:space="preserve"> </w:t>
      </w:r>
      <w:r w:rsidR="00D82FF0">
        <w:t>-</w:t>
      </w:r>
      <w:r w:rsidR="00FD60E4">
        <w:t xml:space="preserve"> </w:t>
      </w:r>
      <w:r w:rsidR="00D82FF0">
        <w:t xml:space="preserve">ориентирован, </w:t>
      </w:r>
      <w:r>
        <w:t xml:space="preserve">ученики </w:t>
      </w:r>
      <w:r w:rsidR="00D82FF0">
        <w:t xml:space="preserve">знакомятся с основами научно-исследовательской деятельности, </w:t>
      </w:r>
      <w:r>
        <w:t>работ</w:t>
      </w:r>
      <w:r w:rsidR="00D82FF0">
        <w:t xml:space="preserve">ают </w:t>
      </w:r>
      <w:r>
        <w:t>над индивидуальными итоговыми проектами.</w:t>
      </w:r>
    </w:p>
    <w:p w:rsidR="005E57C4" w:rsidRDefault="005E57C4" w:rsidP="00062F88">
      <w:pPr>
        <w:ind w:firstLine="567"/>
      </w:pPr>
      <w:r>
        <w:t xml:space="preserve">- </w:t>
      </w:r>
      <w:r w:rsidRPr="00090DE6">
        <w:t>Кружок</w:t>
      </w:r>
      <w:r>
        <w:t xml:space="preserve"> «Шахмат</w:t>
      </w:r>
      <w:r w:rsidR="004921E5">
        <w:t>ная школа</w:t>
      </w:r>
      <w:r w:rsidRPr="00090DE6">
        <w:t>»</w:t>
      </w:r>
      <w:r>
        <w:t xml:space="preserve"> </w:t>
      </w:r>
      <w:r w:rsidRPr="00171054">
        <w:rPr>
          <w:color w:val="000000"/>
        </w:rPr>
        <w:t>(</w:t>
      </w:r>
      <w:r>
        <w:rPr>
          <w:color w:val="000000"/>
        </w:rPr>
        <w:t>5-</w:t>
      </w:r>
      <w:r w:rsidR="0003528D">
        <w:rPr>
          <w:color w:val="000000"/>
        </w:rPr>
        <w:t>8</w:t>
      </w:r>
      <w:r w:rsidRPr="00171054">
        <w:t xml:space="preserve"> класс</w:t>
      </w:r>
      <w:r>
        <w:t>ы</w:t>
      </w:r>
      <w:r w:rsidRPr="00171054">
        <w:t xml:space="preserve">, учитель </w:t>
      </w:r>
      <w:r>
        <w:t>Дякин Д.В.)</w:t>
      </w:r>
      <w:r w:rsidRPr="009E352B">
        <w:t xml:space="preserve"> </w:t>
      </w:r>
      <w:r w:rsidRPr="00090DE6">
        <w:t>реализ</w:t>
      </w:r>
      <w:r>
        <w:t>о</w:t>
      </w:r>
      <w:r w:rsidR="00FD60E4">
        <w:t>вы</w:t>
      </w:r>
      <w:r>
        <w:t>вал</w:t>
      </w:r>
      <w:r w:rsidRPr="00090DE6">
        <w:t xml:space="preserve"> </w:t>
      </w:r>
      <w:r>
        <w:t xml:space="preserve">спортивно-оздоровительное </w:t>
      </w:r>
      <w:r w:rsidRPr="00090DE6">
        <w:t xml:space="preserve"> направление во внеурочной деятельности в </w:t>
      </w:r>
      <w:r>
        <w:t xml:space="preserve">5 - </w:t>
      </w:r>
      <w:r w:rsidR="0003528D">
        <w:t>8</w:t>
      </w:r>
      <w:r>
        <w:t xml:space="preserve"> классах </w:t>
      </w:r>
      <w:r w:rsidRPr="00090DE6">
        <w:t xml:space="preserve"> в рамках Федерального государственного образовательного стандарта </w:t>
      </w:r>
      <w:r>
        <w:t>основного</w:t>
      </w:r>
      <w:r w:rsidRPr="00090DE6">
        <w:t xml:space="preserve"> обще</w:t>
      </w:r>
      <w:r>
        <w:t>го образования</w:t>
      </w:r>
      <w:r w:rsidRPr="00090DE6">
        <w:t>.</w:t>
      </w:r>
      <w:r w:rsidRPr="00C77F72">
        <w:t xml:space="preserve"> </w:t>
      </w:r>
      <w:r>
        <w:t>Кружок содействовал формированию культуры здорового и безопасного образа жизни, развивал потребность в занятиях шахматным спортом, внимание, логику, логическое мышление, организовывал досуговую деятельность учащихся, развивал навыки позитивного коммуникативного общения.</w:t>
      </w:r>
    </w:p>
    <w:p w:rsidR="00B532D6" w:rsidRPr="009C3BAB" w:rsidRDefault="005E57C4" w:rsidP="00062F88">
      <w:pPr>
        <w:ind w:firstLine="709"/>
      </w:pPr>
      <w:r>
        <w:t xml:space="preserve">- </w:t>
      </w:r>
      <w:r w:rsidR="0003528D" w:rsidRPr="00036650">
        <w:t xml:space="preserve">Кружок </w:t>
      </w:r>
      <w:r w:rsidR="0003528D" w:rsidRPr="00B532D6">
        <w:t xml:space="preserve">«Финансовая грамотность» </w:t>
      </w:r>
      <w:r w:rsidR="0003528D">
        <w:t>(2-4</w:t>
      </w:r>
      <w:r w:rsidR="00062F88">
        <w:t xml:space="preserve"> </w:t>
      </w:r>
      <w:r w:rsidR="0003528D">
        <w:t xml:space="preserve">кл.) и курс </w:t>
      </w:r>
      <w:r w:rsidR="0003528D" w:rsidRPr="00036650">
        <w:t>«</w:t>
      </w:r>
      <w:r w:rsidR="0003528D">
        <w:t>Финансовая грамотность</w:t>
      </w:r>
      <w:r w:rsidR="0003528D" w:rsidRPr="00036650">
        <w:t>»</w:t>
      </w:r>
      <w:r w:rsidR="0003528D">
        <w:t xml:space="preserve"> (</w:t>
      </w:r>
      <w:r w:rsidR="004921E5">
        <w:t xml:space="preserve">5, </w:t>
      </w:r>
      <w:r w:rsidR="00A05680">
        <w:t xml:space="preserve">6, </w:t>
      </w:r>
      <w:r w:rsidR="00062F88">
        <w:t>8 кл.</w:t>
      </w:r>
      <w:r w:rsidR="0003528D">
        <w:t>)</w:t>
      </w:r>
      <w:r w:rsidR="00B532D6">
        <w:t>. «</w:t>
      </w:r>
      <w:r w:rsidR="00B532D6" w:rsidRPr="009C3BAB">
        <w:t>Финансовая грамотность» является прикладным курсом, реализующим интересы обучающихся в сфере экономики.</w:t>
      </w:r>
      <w:r w:rsidR="00B532D6">
        <w:t xml:space="preserve"> </w:t>
      </w:r>
      <w:r w:rsidR="00B532D6" w:rsidRPr="00B532D6">
        <w:t>Целями</w:t>
      </w:r>
      <w:r w:rsidR="00B532D6" w:rsidRPr="009C3BAB">
        <w:t xml:space="preserve"> изучения курса «Финансовая грамотность» являются развитие экономического образа мышления, воспитание ответственности и нравственного поведения в области экономических отношений, формирование опыта применения полученных знаний и умений для решения элементарных вопросов в области экономики семьи.</w:t>
      </w:r>
    </w:p>
    <w:p w:rsidR="005E57C4" w:rsidRDefault="0003528D" w:rsidP="005E57C4">
      <w:pPr>
        <w:ind w:firstLine="709"/>
        <w:rPr>
          <w:sz w:val="16"/>
          <w:szCs w:val="16"/>
          <w:vertAlign w:val="superscript"/>
        </w:rPr>
      </w:pPr>
      <w:r>
        <w:t xml:space="preserve">- </w:t>
      </w:r>
      <w:r w:rsidR="005E57C4">
        <w:t>Метапредметный курс «Смысловое чтение» (</w:t>
      </w:r>
      <w:r w:rsidR="004921E5">
        <w:t>1</w:t>
      </w:r>
      <w:r w:rsidR="005E57C4">
        <w:t xml:space="preserve"> - </w:t>
      </w:r>
      <w:r w:rsidR="004921E5">
        <w:t>9</w:t>
      </w:r>
      <w:r w:rsidR="005E57C4">
        <w:t xml:space="preserve"> классы, педагоги </w:t>
      </w:r>
      <w:r>
        <w:t>Клушина В.А., Сафонова А.В.,</w:t>
      </w:r>
      <w:r w:rsidR="005E57C4">
        <w:t xml:space="preserve"> </w:t>
      </w:r>
      <w:r w:rsidR="004921E5">
        <w:t>Козлова И.Г</w:t>
      </w:r>
      <w:r w:rsidR="005E57C4">
        <w:t>.</w:t>
      </w:r>
      <w:r w:rsidR="00A151AC">
        <w:t>, Власюк В.А., Чурилова В.Н.</w:t>
      </w:r>
      <w:r w:rsidR="005E57C4">
        <w:t>) был направлен на обучение учеников критическому аудированию, пониманию, анализу, сравнению, изменению и генерации текстов, как в устной, так и в письменной форме. Ученики начальной и основной школы осваивали общекультурные навыки чтения и понимание текста; учились осознанно читать тексты, работать с различной информацией, различными видами текстов, ориентироваться в книге, использовать ее для расширения знаний об окружающем мире.</w:t>
      </w:r>
    </w:p>
    <w:p w:rsidR="005E57C4" w:rsidRPr="00511F34" w:rsidRDefault="005E57C4" w:rsidP="005E57C4">
      <w:pPr>
        <w:jc w:val="right"/>
        <w:rPr>
          <w:i/>
        </w:rPr>
      </w:pPr>
      <w:r w:rsidRPr="00511F34">
        <w:rPr>
          <w:i/>
        </w:rPr>
        <w:t xml:space="preserve">(Приложение </w:t>
      </w:r>
      <w:r>
        <w:rPr>
          <w:i/>
        </w:rPr>
        <w:t>№1</w:t>
      </w:r>
      <w:r w:rsidR="004921E5">
        <w:rPr>
          <w:i/>
        </w:rPr>
        <w:t>2</w:t>
      </w:r>
      <w:r>
        <w:rPr>
          <w:i/>
        </w:rPr>
        <w:t xml:space="preserve"> </w:t>
      </w:r>
      <w:r w:rsidRPr="00511F34">
        <w:rPr>
          <w:i/>
        </w:rPr>
        <w:t>«Результативность внеурочной деятельности»)</w:t>
      </w:r>
    </w:p>
    <w:p w:rsidR="005E57C4" w:rsidRPr="00684D20" w:rsidRDefault="005E57C4" w:rsidP="005E57C4">
      <w:pPr>
        <w:ind w:firstLine="708"/>
        <w:rPr>
          <w:sz w:val="16"/>
          <w:szCs w:val="16"/>
        </w:rPr>
      </w:pPr>
    </w:p>
    <w:p w:rsidR="005E57C4" w:rsidRPr="00171054" w:rsidRDefault="005E57C4" w:rsidP="005E57C4">
      <w:pPr>
        <w:ind w:firstLine="708"/>
        <w:rPr>
          <w:sz w:val="28"/>
          <w:szCs w:val="28"/>
        </w:rPr>
      </w:pPr>
      <w:r w:rsidRPr="00171054">
        <w:t>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учащийся должен овладеть к концу начального обучения. Требования к результатам обучения сформулированы в виде личностных, метапредметных и предметных результатов. Неотъемлемой частью ядра нового стандарта являются универсальные учебные действия (УУД).</w:t>
      </w:r>
    </w:p>
    <w:p w:rsidR="005E57C4" w:rsidRPr="00171054" w:rsidRDefault="005E57C4" w:rsidP="005E57C4">
      <w:pPr>
        <w:ind w:firstLine="708"/>
      </w:pPr>
      <w:r w:rsidRPr="00171054">
        <w:t xml:space="preserve">Для реализации учебного плана </w:t>
      </w:r>
      <w:r w:rsidR="00A05680">
        <w:t>шесть</w:t>
      </w:r>
      <w:r w:rsidRPr="00171054">
        <w:t xml:space="preserve"> учителей </w:t>
      </w:r>
      <w:r>
        <w:t xml:space="preserve">начальной школы и </w:t>
      </w:r>
      <w:r w:rsidR="00A05680">
        <w:t>трина</w:t>
      </w:r>
      <w:r>
        <w:t xml:space="preserve">дцать педагогов, преподающих в 5 - </w:t>
      </w:r>
      <w:r w:rsidR="00A05680">
        <w:t>10</w:t>
      </w:r>
      <w:r>
        <w:t xml:space="preserve"> классах,</w:t>
      </w:r>
      <w:r w:rsidRPr="00171054">
        <w:t xml:space="preserve"> прошли соответствующие курсы повышения квалификации. </w:t>
      </w:r>
    </w:p>
    <w:p w:rsidR="005E57C4" w:rsidRPr="00171054" w:rsidRDefault="005E57C4" w:rsidP="005E57C4">
      <w:pPr>
        <w:ind w:firstLine="708"/>
      </w:pPr>
      <w:r w:rsidRPr="00171054">
        <w:t>Новы</w:t>
      </w:r>
      <w:r>
        <w:t>е</w:t>
      </w:r>
      <w:r w:rsidRPr="00171054">
        <w:t xml:space="preserve"> ФГОС фиксиру</w:t>
      </w:r>
      <w:r>
        <w:t>ю</w:t>
      </w:r>
      <w:r w:rsidRPr="00171054">
        <w:t xml:space="preserve">т исключительную роль учителя в современных процессах образования. Педагогический дизайн урока усложняется и педагогу следует кардинально менять свой стиль и технологии. Педагог должен создать организационные и содержательные условия для проведения уровневых занятий, знать и уметь готовить и проводить блиц-контроли после каждого урока и иметь в запасе несколько видов домашних заданий, быть в курсе методик </w:t>
      </w:r>
      <w:r w:rsidRPr="00171054">
        <w:rPr>
          <w:b/>
        </w:rPr>
        <w:t>целенаправленного</w:t>
      </w:r>
      <w:r w:rsidRPr="00171054">
        <w:t xml:space="preserve"> формирования проектных, творческих, креативных способностей, развития теоретических (умственных) операций, организации целенаправленных учебных коммуникаций, владеть методами, поддерживающими и развивающими у детей самоконтроль, самооценку и самоанализ учебной и внеучебной деятельности.</w:t>
      </w:r>
      <w:r>
        <w:t xml:space="preserve"> </w:t>
      </w:r>
      <w:r w:rsidR="00EF3B10">
        <w:t>У</w:t>
      </w:r>
      <w:r>
        <w:t xml:space="preserve"> педагогов школы эти умения сформированы не в полном объеме, но по мере работы по новым стандартам, систематическом включении элементов современных образовательных технологий в урок, происходит совершенствование педагога, повышение его профессиональной компетентности. </w:t>
      </w:r>
    </w:p>
    <w:p w:rsidR="005E57C4" w:rsidRDefault="005E57C4" w:rsidP="005E57C4">
      <w:pPr>
        <w:ind w:firstLine="502"/>
      </w:pPr>
      <w:r>
        <w:t>И</w:t>
      </w:r>
      <w:r w:rsidRPr="00171054">
        <w:t>спольз</w:t>
      </w:r>
      <w:r>
        <w:t>уются</w:t>
      </w:r>
      <w:r w:rsidRPr="00171054">
        <w:t xml:space="preserve"> новы</w:t>
      </w:r>
      <w:r>
        <w:t>е</w:t>
      </w:r>
      <w:r w:rsidRPr="00171054">
        <w:t xml:space="preserve"> форм</w:t>
      </w:r>
      <w:r>
        <w:t>ы</w:t>
      </w:r>
      <w:r w:rsidRPr="00171054">
        <w:t xml:space="preserve"> оценивания (для оценки личностных результатов, результатов индивидуального прогресса учащихся, а также проектной и исследовательской деятельности)</w:t>
      </w:r>
      <w:r>
        <w:t xml:space="preserve"> </w:t>
      </w:r>
      <w:r w:rsidRPr="005E2206">
        <w:t>с применением технологи</w:t>
      </w:r>
      <w:r>
        <w:t>и</w:t>
      </w:r>
      <w:r w:rsidRPr="005E2206">
        <w:t xml:space="preserve"> критического мышления, технологии обучения в сотрудничестве, </w:t>
      </w:r>
      <w:r>
        <w:t>идет работа по совершенствованию критериальной оценки.</w:t>
      </w:r>
    </w:p>
    <w:p w:rsidR="00EF3B10" w:rsidRDefault="005E57C4" w:rsidP="005E57C4">
      <w:pPr>
        <w:ind w:firstLine="502"/>
      </w:pPr>
      <w:r>
        <w:t xml:space="preserve">Всеми педагогами используется накопительная система оценки «Портфолио». Каждый ученик 1 – </w:t>
      </w:r>
      <w:r w:rsidR="00A05680">
        <w:t>10</w:t>
      </w:r>
      <w:r>
        <w:t xml:space="preserve"> класс</w:t>
      </w:r>
      <w:r w:rsidR="00EF3B10">
        <w:t>ов</w:t>
      </w:r>
      <w:r>
        <w:t xml:space="preserve"> имеет свой портфель достижений, в котором содержится информация о ребенке, результативности его учебной и внеучебной деятельности, участие в различных конкурсах, олимпиадах, лучшие творческие работы. Классными руководителями ведутся л</w:t>
      </w:r>
      <w:r w:rsidRPr="00BC1F28">
        <w:t>исты общеучебных достижений учащихся</w:t>
      </w:r>
      <w:r>
        <w:t xml:space="preserve">. </w:t>
      </w:r>
    </w:p>
    <w:p w:rsidR="005E57C4" w:rsidRDefault="005E57C4" w:rsidP="005E57C4">
      <w:pPr>
        <w:ind w:firstLine="502"/>
      </w:pPr>
      <w:r>
        <w:t>Происходит</w:t>
      </w:r>
      <w:r w:rsidRPr="00171054">
        <w:t xml:space="preserve"> переосмысл</w:t>
      </w:r>
      <w:r>
        <w:t>ение</w:t>
      </w:r>
      <w:r w:rsidRPr="00171054">
        <w:t xml:space="preserve"> содержани</w:t>
      </w:r>
      <w:r>
        <w:t>я</w:t>
      </w:r>
      <w:r w:rsidRPr="00171054">
        <w:t xml:space="preserve"> урока, с целью формирования </w:t>
      </w:r>
      <w:r>
        <w:t xml:space="preserve">у обучающихся </w:t>
      </w:r>
      <w:r w:rsidRPr="00171054">
        <w:t>универсальных учебных действий</w:t>
      </w:r>
      <w:r>
        <w:t xml:space="preserve"> на основе системно-деятельностного подхода.</w:t>
      </w:r>
      <w:r w:rsidRPr="00FA26B2">
        <w:t xml:space="preserve"> </w:t>
      </w:r>
    </w:p>
    <w:p w:rsidR="005E57C4" w:rsidRDefault="005E57C4" w:rsidP="005E57C4">
      <w:pPr>
        <w:ind w:firstLine="502"/>
      </w:pPr>
      <w:r w:rsidRPr="0090233B">
        <w:t xml:space="preserve">Анализируя посещенные уроки в </w:t>
      </w:r>
      <w:r>
        <w:t>1-</w:t>
      </w:r>
      <w:r w:rsidR="00A05680">
        <w:t>10</w:t>
      </w:r>
      <w:r>
        <w:t xml:space="preserve"> классах</w:t>
      </w:r>
      <w:r w:rsidRPr="0090233B">
        <w:t>, можно отметить</w:t>
      </w:r>
      <w:r>
        <w:t xml:space="preserve"> следующие моменты. </w:t>
      </w:r>
    </w:p>
    <w:p w:rsidR="005E57C4" w:rsidRDefault="005E57C4" w:rsidP="005E57C4">
      <w:pPr>
        <w:ind w:firstLine="502"/>
      </w:pPr>
      <w:r>
        <w:t>У</w:t>
      </w:r>
      <w:r w:rsidRPr="00FA26B2">
        <w:t>чител</w:t>
      </w:r>
      <w:r>
        <w:t>я</w:t>
      </w:r>
      <w:r w:rsidRPr="00FA26B2">
        <w:t xml:space="preserve"> </w:t>
      </w:r>
      <w:r>
        <w:t xml:space="preserve">в ходе урока </w:t>
      </w:r>
      <w:r w:rsidRPr="00FA26B2">
        <w:t>подвод</w:t>
      </w:r>
      <w:r>
        <w:t>я</w:t>
      </w:r>
      <w:r w:rsidRPr="00FA26B2">
        <w:t>т учащихся к осознанию темы</w:t>
      </w:r>
      <w:r>
        <w:t xml:space="preserve">, </w:t>
      </w:r>
      <w:r w:rsidRPr="00FA26B2">
        <w:t>целей и задач урока</w:t>
      </w:r>
      <w:r>
        <w:t xml:space="preserve">, </w:t>
      </w:r>
      <w:r w:rsidRPr="00FA26B2">
        <w:t>помога</w:t>
      </w:r>
      <w:r>
        <w:t>ю</w:t>
      </w:r>
      <w:r w:rsidRPr="00FA26B2">
        <w:t xml:space="preserve">т </w:t>
      </w:r>
      <w:r>
        <w:t>п</w:t>
      </w:r>
      <w:r w:rsidRPr="00FA26B2">
        <w:t>ланирова</w:t>
      </w:r>
      <w:r>
        <w:t>ть</w:t>
      </w:r>
      <w:r w:rsidRPr="00FA26B2">
        <w:t xml:space="preserve"> учащимся способ</w:t>
      </w:r>
      <w:r>
        <w:t>ы</w:t>
      </w:r>
      <w:r w:rsidRPr="00FA26B2">
        <w:t xml:space="preserve"> достижения намеченной цели</w:t>
      </w:r>
      <w:r>
        <w:t xml:space="preserve">. Осуществляется </w:t>
      </w:r>
      <w:r w:rsidRPr="004B79E1">
        <w:t>актуализация знаний,</w:t>
      </w:r>
      <w:r>
        <w:t xml:space="preserve"> </w:t>
      </w:r>
      <w:r w:rsidRPr="004B79E1">
        <w:t>достаточных для построения</w:t>
      </w:r>
      <w:r>
        <w:t xml:space="preserve"> </w:t>
      </w:r>
      <w:r w:rsidRPr="004B79E1">
        <w:t>нового знания, фиксация</w:t>
      </w:r>
      <w:r>
        <w:t xml:space="preserve"> </w:t>
      </w:r>
      <w:r w:rsidRPr="004B79E1">
        <w:t>учащимися затруднени</w:t>
      </w:r>
      <w:r>
        <w:t>й</w:t>
      </w:r>
      <w:r w:rsidRPr="004B79E1">
        <w:t xml:space="preserve"> в</w:t>
      </w:r>
      <w:r>
        <w:t xml:space="preserve"> </w:t>
      </w:r>
      <w:r w:rsidRPr="004B79E1">
        <w:t>выполнении учебного действия</w:t>
      </w:r>
      <w:r>
        <w:t xml:space="preserve"> через решение проблемных ситуаций, с</w:t>
      </w:r>
      <w:r w:rsidRPr="004B79E1">
        <w:t>истематизаци</w:t>
      </w:r>
      <w:r>
        <w:t>ю</w:t>
      </w:r>
      <w:r w:rsidRPr="004B79E1">
        <w:t xml:space="preserve"> материала </w:t>
      </w:r>
      <w:r>
        <w:t xml:space="preserve">в графической форме через кластеры, </w:t>
      </w:r>
      <w:r w:rsidRPr="004B79E1">
        <w:t>таблицы</w:t>
      </w:r>
      <w:r>
        <w:t>, синквейны, использование приема «</w:t>
      </w:r>
      <w:r w:rsidRPr="004B79E1">
        <w:t>Верные и неверные утверждения</w:t>
      </w:r>
      <w:r>
        <w:t>», «Корзина идей» и др.</w:t>
      </w:r>
    </w:p>
    <w:p w:rsidR="005E57C4" w:rsidRPr="00FA26B2" w:rsidRDefault="005E57C4" w:rsidP="005E57C4">
      <w:pPr>
        <w:ind w:firstLine="502"/>
      </w:pPr>
      <w:r>
        <w:t xml:space="preserve">На каждом уроке отводится время для </w:t>
      </w:r>
      <w:r w:rsidRPr="00FA26B2">
        <w:t>самостоятельного получения знаний обучающимися в процессе учебно-познавательной деятельности</w:t>
      </w:r>
      <w:r w:rsidR="007166BE">
        <w:t>, развитию навыков смыслового чтения</w:t>
      </w:r>
      <w:r>
        <w:t>. Использу</w:t>
      </w:r>
      <w:r w:rsidR="00EF3B10">
        <w:t>ю</w:t>
      </w:r>
      <w:r>
        <w:t xml:space="preserve">тся педагогами </w:t>
      </w:r>
      <w:r w:rsidR="00EF3B10">
        <w:t>различные приемы работы с текстом (предтекстовая, текстовая, послетекстовая стратегии)</w:t>
      </w:r>
      <w:r>
        <w:t>.</w:t>
      </w:r>
    </w:p>
    <w:p w:rsidR="005E57C4" w:rsidRPr="00BD6681" w:rsidRDefault="005E57C4" w:rsidP="005E57C4">
      <w:pPr>
        <w:ind w:firstLine="502"/>
      </w:pPr>
      <w:r>
        <w:t>В ходе практ</w:t>
      </w:r>
      <w:r w:rsidRPr="00FA26B2">
        <w:t>ическ</w:t>
      </w:r>
      <w:r>
        <w:t>ой</w:t>
      </w:r>
      <w:r w:rsidRPr="00FA26B2">
        <w:t xml:space="preserve"> деятельност</w:t>
      </w:r>
      <w:r>
        <w:t>и</w:t>
      </w:r>
      <w:r w:rsidRPr="00FA26B2">
        <w:t xml:space="preserve"> </w:t>
      </w:r>
      <w:r>
        <w:t>об</w:t>
      </w:r>
      <w:r w:rsidRPr="00FA26B2">
        <w:t>уча</w:t>
      </w:r>
      <w:r>
        <w:t>ю</w:t>
      </w:r>
      <w:r w:rsidRPr="00FA26B2">
        <w:t>щихся</w:t>
      </w:r>
      <w:r>
        <w:t xml:space="preserve"> </w:t>
      </w:r>
      <w:r w:rsidRPr="00FA26B2">
        <w:t>применяется групповой, индивидуальный методы</w:t>
      </w:r>
      <w:r>
        <w:t xml:space="preserve">. </w:t>
      </w:r>
      <w:r w:rsidRPr="00FA26B2">
        <w:t xml:space="preserve">Построение каждого этапа урока </w:t>
      </w:r>
      <w:r>
        <w:t xml:space="preserve">идет </w:t>
      </w:r>
      <w:r w:rsidRPr="00FA26B2">
        <w:t xml:space="preserve">по схеме: постановка учебного задания - деятельность обучающихся по его выполнению - подведение итога деятельности - контроль процесса и степени выполнения </w:t>
      </w:r>
      <w:r>
        <w:t>–</w:t>
      </w:r>
      <w:r w:rsidRPr="00FA26B2">
        <w:t xml:space="preserve"> рефлексия</w:t>
      </w:r>
      <w:r>
        <w:t>.</w:t>
      </w:r>
      <w:r w:rsidRPr="009B7BE4">
        <w:t xml:space="preserve"> </w:t>
      </w:r>
      <w:r>
        <w:t xml:space="preserve">Наблюдается </w:t>
      </w:r>
      <w:r w:rsidRPr="00FA26B2">
        <w:t>наличие обратной связи на каждом этапе урока</w:t>
      </w:r>
      <w:r>
        <w:t>.</w:t>
      </w:r>
      <w:r w:rsidRPr="009B7BE4">
        <w:t xml:space="preserve"> </w:t>
      </w:r>
      <w:r>
        <w:t xml:space="preserve">Кроме учительского контроля, </w:t>
      </w:r>
      <w:r w:rsidRPr="00FA26B2">
        <w:t>применяются формы самоконтроля, взаимоконтроля</w:t>
      </w:r>
      <w:r>
        <w:t>.</w:t>
      </w:r>
      <w:r w:rsidRPr="00FA26B2">
        <w:t xml:space="preserve"> Учащиеся дают оценку деятельности по её результатам (самооценивание, оценивание результатов деятельности товарищей</w:t>
      </w:r>
      <w:r>
        <w:t>).</w:t>
      </w:r>
      <w:r w:rsidRPr="00BD6681">
        <w:t xml:space="preserve"> Обучающимся представлена возможность развивать навыки самоконтроля по образцу</w:t>
      </w:r>
      <w:r>
        <w:t xml:space="preserve"> или по за</w:t>
      </w:r>
      <w:r w:rsidRPr="00BD6681">
        <w:t>ранее обговоренным критериям</w:t>
      </w:r>
      <w:r>
        <w:t>.</w:t>
      </w:r>
      <w:r w:rsidR="00EF3B10">
        <w:t xml:space="preserve"> Ряд педагогов используют в своей практике приемы формирующего оценивания – оценивания на каждом этапе урока.</w:t>
      </w:r>
    </w:p>
    <w:p w:rsidR="005E57C4" w:rsidRPr="00FA26B2" w:rsidRDefault="005E57C4" w:rsidP="005E57C4">
      <w:pPr>
        <w:ind w:firstLine="708"/>
      </w:pPr>
      <w:r>
        <w:t>Педагоги стараются использовать</w:t>
      </w:r>
      <w:r w:rsidRPr="00FA26B2">
        <w:t xml:space="preserve"> разнообразны</w:t>
      </w:r>
      <w:r>
        <w:t>е</w:t>
      </w:r>
      <w:r w:rsidRPr="00FA26B2">
        <w:t xml:space="preserve"> эффективны</w:t>
      </w:r>
      <w:r>
        <w:t>е</w:t>
      </w:r>
      <w:r w:rsidRPr="00FA26B2">
        <w:t xml:space="preserve"> прием</w:t>
      </w:r>
      <w:r>
        <w:t>ы</w:t>
      </w:r>
      <w:r w:rsidRPr="00FA26B2">
        <w:t xml:space="preserve"> организации результативной образовательной деятельности обучающихся с учетом их возрастных и индивидуальных особенностей</w:t>
      </w:r>
      <w:r>
        <w:t>. И</w:t>
      </w:r>
      <w:r w:rsidRPr="00BD6681">
        <w:t>спольз</w:t>
      </w:r>
      <w:r>
        <w:t>уют</w:t>
      </w:r>
      <w:r w:rsidRPr="00BD6681">
        <w:t xml:space="preserve"> технологически</w:t>
      </w:r>
      <w:r>
        <w:t>е</w:t>
      </w:r>
      <w:r w:rsidRPr="00BD6681">
        <w:t xml:space="preserve"> карт</w:t>
      </w:r>
      <w:r>
        <w:t>ы</w:t>
      </w:r>
      <w:r w:rsidRPr="00BD6681">
        <w:t>, опорны</w:t>
      </w:r>
      <w:r>
        <w:t>е</w:t>
      </w:r>
      <w:r w:rsidRPr="00BD6681">
        <w:t xml:space="preserve"> схем</w:t>
      </w:r>
      <w:r>
        <w:t>ы</w:t>
      </w:r>
      <w:r w:rsidRPr="00BD6681">
        <w:t>, алгоритм</w:t>
      </w:r>
      <w:r>
        <w:t>ы</w:t>
      </w:r>
      <w:r w:rsidRPr="00BD6681">
        <w:t>, инструкци</w:t>
      </w:r>
      <w:r>
        <w:t>и. В качестве элемента рефлексии деятельности применяют синквейны, используют прием «Закончи предложение» и др</w:t>
      </w:r>
      <w:r w:rsidR="00BF0734">
        <w:t>.</w:t>
      </w:r>
      <w:r>
        <w:t>. В школе создана библиотека приемов рефлексии.</w:t>
      </w:r>
    </w:p>
    <w:p w:rsidR="005E57C4" w:rsidRDefault="005E57C4" w:rsidP="005E57C4">
      <w:pPr>
        <w:ind w:firstLine="708"/>
      </w:pPr>
      <w:r>
        <w:t>Не в полном объеме на уроках осуществляется о</w:t>
      </w:r>
      <w:r w:rsidRPr="00FA26B2">
        <w:t>рганизация психологического комфорта и условий здоровьесбережения на уроке</w:t>
      </w:r>
      <w:r>
        <w:t>. Хотя педагоги следят за осанкой обучающихся, проводят физминутки, минутки психологической разгрузки, присутствует к</w:t>
      </w:r>
      <w:r w:rsidRPr="00FA26B2">
        <w:t>ачественная положительная оценка деятельности обучающихся</w:t>
      </w:r>
      <w:r>
        <w:t>, оказывается помощь и происходит консультирование обучающихся при возникновении затруднений.</w:t>
      </w:r>
    </w:p>
    <w:p w:rsidR="005E57C4" w:rsidRDefault="005E57C4" w:rsidP="005E57C4">
      <w:pPr>
        <w:ind w:firstLine="708"/>
      </w:pPr>
      <w:r>
        <w:t>Не всегда о</w:t>
      </w:r>
      <w:r w:rsidRPr="00BD6681">
        <w:t>бучающимся предоставлена возможность выбора заданий и/или способов действий</w:t>
      </w:r>
      <w:r>
        <w:t xml:space="preserve">, достаточно редко используются </w:t>
      </w:r>
      <w:r w:rsidRPr="00BD6681">
        <w:t>задания исследовательск</w:t>
      </w:r>
      <w:r>
        <w:t>ого</w:t>
      </w:r>
      <w:r w:rsidRPr="00BD6681">
        <w:t xml:space="preserve"> характер</w:t>
      </w:r>
      <w:r>
        <w:t xml:space="preserve">а, </w:t>
      </w:r>
      <w:r w:rsidRPr="002A3DC0">
        <w:t>помимо учебника и тетрадей других источников информации</w:t>
      </w:r>
      <w:r>
        <w:t>.</w:t>
      </w:r>
      <w:r w:rsidRPr="002A3DC0">
        <w:t xml:space="preserve"> </w:t>
      </w:r>
      <w:r>
        <w:t xml:space="preserve">Слабо реализуется метапредметная составляющая урока. </w:t>
      </w:r>
    </w:p>
    <w:p w:rsidR="00BF0734" w:rsidRDefault="00BF0734" w:rsidP="005E57C4">
      <w:pPr>
        <w:ind w:firstLine="708"/>
      </w:pPr>
      <w:r>
        <w:t xml:space="preserve">Родители стали активными участниками образовательного и воспитательного процесса в школе. </w:t>
      </w:r>
    </w:p>
    <w:p w:rsidR="00163426" w:rsidRDefault="00163426" w:rsidP="00163426">
      <w:pPr>
        <w:ind w:firstLine="708"/>
      </w:pPr>
      <w:r>
        <w:t xml:space="preserve">Так родители обучающихся МБОУ СОШ с.Киселёвка в </w:t>
      </w:r>
      <w:r w:rsidR="00A05680">
        <w:t>марте</w:t>
      </w:r>
      <w:r>
        <w:t xml:space="preserve"> 202</w:t>
      </w:r>
      <w:r w:rsidR="00A05680">
        <w:t xml:space="preserve">1 </w:t>
      </w:r>
      <w:r>
        <w:t xml:space="preserve">г. приняли участие во Всероссийской акции «Единый день сдачи ЕГЭ родителями», инициатором которой выступила Федеральная служба по надзору в сфере образования и науки. В ходе пробного ЕГЭ родители выпускников прошли через все процедуры экзамена: зарегистрировались, сдали телефоны и личные вещи, прошли предэкзаменационный контроль через металлоискатель, были проведены в аудиторию организатором вне аудитории. В аудитории прошли паспортный контроль, сели на отведенное место, получили экзаменационные материалы, заполнили бланки, увидели, как осуществляется контроль на госэкзамене, как печатаются и обрабатываются экзаменационные материалы, сами написали экзаменационную работу по истории, составленную из заданий, аналогичных тем, что будут на ЕГЭ. Затем была организована проверка результатов написания работы. Родители поняли, что процедура сдачи экзаменов очень прозрачная, списать невозможно, нужно показывать собственные знания, и что очень нелегко сдать хорошо выпускные экзамены без подготовки. </w:t>
      </w:r>
    </w:p>
    <w:p w:rsidR="00BF0734" w:rsidRDefault="00163426" w:rsidP="00163426">
      <w:pPr>
        <w:ind w:firstLine="708"/>
      </w:pPr>
      <w:r>
        <w:t>Также родители приняли участие во Всероссийской акции «ВПР для родителей». Всероссийские проверочные работы проводятся в целях осуществления мониторинга системы образования, в том числе мониторинга уровня подготовки обучающихся в соответствии с федеральными государственными образовательными стандартами, совершенствования преподавания учебных предметов и повышения качества образования. В соответствии с ведомственным проектом "Повышение объективности оценки образовательных результатов" ("Все решают только знания") в конце марта 202</w:t>
      </w:r>
      <w:r w:rsidR="00A05680">
        <w:t>1</w:t>
      </w:r>
      <w:r>
        <w:t xml:space="preserve"> года в МБОУ СОШ с. Киселёвка проводилась региональная акция "ВПР для родителей". Родители были приглашены в школу, чтобы окунуться в атмосферу проверочных работ. В ходе проведения акции "ВПР для родителей" родители (законные представители) обучающихся 4 – 8 классов узнали, что такое Всероссийские проверочные работы (ВПР), с какой целью они проводятся, чем отличаются от выпускных экзаменов. Каждый из родителей получил возможность выполнить работу по математике за </w:t>
      </w:r>
      <w:r w:rsidR="00A05680">
        <w:t>6</w:t>
      </w:r>
      <w:r>
        <w:t xml:space="preserve"> класс и проверить правильность своих ответов.</w:t>
      </w:r>
    </w:p>
    <w:p w:rsidR="00BF0734" w:rsidRDefault="00163426" w:rsidP="005E57C4">
      <w:pPr>
        <w:ind w:firstLine="708"/>
      </w:pPr>
      <w:r>
        <w:t>В 20</w:t>
      </w:r>
      <w:r w:rsidR="00A05680">
        <w:t>20</w:t>
      </w:r>
      <w:r>
        <w:t>-202</w:t>
      </w:r>
      <w:r w:rsidR="00A05680">
        <w:t>1</w:t>
      </w:r>
      <w:r>
        <w:t xml:space="preserve"> учебном году в школе </w:t>
      </w:r>
      <w:r w:rsidR="00A05680">
        <w:t>продолжилась</w:t>
      </w:r>
      <w:r>
        <w:t xml:space="preserve"> реализация </w:t>
      </w:r>
      <w:r w:rsidR="0083180F" w:rsidRPr="0083180F">
        <w:t>модели персонифицированного финансирования дополнительного образования детей</w:t>
      </w:r>
      <w:r>
        <w:t xml:space="preserve">. Все ученики школы (100%) получили сертификаты ПФДО. Каждый мог записаться на любую из </w:t>
      </w:r>
      <w:r w:rsidR="00A05680">
        <w:t>10</w:t>
      </w:r>
      <w:r>
        <w:t xml:space="preserve"> программ дополнительного образования, которые предлагала школа.</w:t>
      </w:r>
      <w:r w:rsidR="0083180F" w:rsidRPr="0083180F">
        <w:t xml:space="preserve"> Доля детей в возрасте от </w:t>
      </w:r>
      <w:r>
        <w:t>6</w:t>
      </w:r>
      <w:r w:rsidR="0083180F" w:rsidRPr="0083180F">
        <w:t xml:space="preserve"> до 1</w:t>
      </w:r>
      <w:r>
        <w:t>7</w:t>
      </w:r>
      <w:r w:rsidR="0083180F" w:rsidRPr="0083180F">
        <w:t xml:space="preserve"> лет, охваченных дополнительным образованием</w:t>
      </w:r>
      <w:r>
        <w:t xml:space="preserve"> в 20</w:t>
      </w:r>
      <w:r w:rsidR="00A05680">
        <w:t>20</w:t>
      </w:r>
      <w:r>
        <w:t>-202</w:t>
      </w:r>
      <w:r w:rsidR="00A05680">
        <w:t>1</w:t>
      </w:r>
      <w:r>
        <w:t xml:space="preserve"> учебном году, составила </w:t>
      </w:r>
      <w:r w:rsidR="0083180F" w:rsidRPr="0083180F">
        <w:t xml:space="preserve"> </w:t>
      </w:r>
      <w:r w:rsidR="00A05680">
        <w:t>7</w:t>
      </w:r>
      <w:r>
        <w:t>5</w:t>
      </w:r>
      <w:r w:rsidR="0083180F" w:rsidRPr="0083180F">
        <w:t>%</w:t>
      </w:r>
      <w:r>
        <w:t>.</w:t>
      </w:r>
    </w:p>
    <w:p w:rsidR="005E57C4" w:rsidRPr="00171054" w:rsidRDefault="005E57C4" w:rsidP="005E57C4">
      <w:pPr>
        <w:ind w:firstLine="708"/>
      </w:pPr>
      <w:r w:rsidRPr="00171054">
        <w:t>Для реализации внеурочной деятельности в рамках ФГОС нового поколения в школе имеются необходимые условия:</w:t>
      </w:r>
    </w:p>
    <w:p w:rsidR="005E57C4" w:rsidRDefault="005E57C4" w:rsidP="005E57C4">
      <w:pPr>
        <w:ind w:firstLine="708"/>
      </w:pPr>
      <w:r w:rsidRPr="00171054">
        <w:t>-</w:t>
      </w:r>
      <w:r>
        <w:t xml:space="preserve"> </w:t>
      </w:r>
      <w:r w:rsidRPr="00171054">
        <w:t xml:space="preserve">занятия в школе проводятся в одну смену, </w:t>
      </w:r>
    </w:p>
    <w:p w:rsidR="005E57C4" w:rsidRDefault="005E57C4" w:rsidP="005E57C4">
      <w:pPr>
        <w:ind w:firstLine="708"/>
      </w:pPr>
      <w:r>
        <w:t>- предлагаются разнообразные формы внеурочной деятельности,</w:t>
      </w:r>
    </w:p>
    <w:p w:rsidR="005E57C4" w:rsidRPr="00171054" w:rsidRDefault="005E57C4" w:rsidP="005E57C4">
      <w:pPr>
        <w:ind w:firstLine="708"/>
      </w:pPr>
      <w:r>
        <w:t>- обучающиеся имеют возможность реализовать свои способности, как в урочной, так и во внеурочной деятельности,</w:t>
      </w:r>
    </w:p>
    <w:p w:rsidR="005E57C4" w:rsidRPr="00171054" w:rsidRDefault="005E57C4" w:rsidP="005E57C4">
      <w:pPr>
        <w:ind w:firstLine="708"/>
      </w:pPr>
      <w:r w:rsidRPr="00171054">
        <w:t>-</w:t>
      </w:r>
      <w:r>
        <w:t xml:space="preserve"> </w:t>
      </w:r>
      <w:r w:rsidRPr="00171054">
        <w:t xml:space="preserve">кружки и факультативы ведутся учителями школы, </w:t>
      </w:r>
    </w:p>
    <w:p w:rsidR="005E57C4" w:rsidRPr="00171054" w:rsidRDefault="005E57C4" w:rsidP="005E57C4">
      <w:pPr>
        <w:ind w:firstLine="708"/>
      </w:pPr>
      <w:r w:rsidRPr="00171054">
        <w:t>-</w:t>
      </w:r>
      <w:r>
        <w:t xml:space="preserve"> об</w:t>
      </w:r>
      <w:r w:rsidRPr="00171054">
        <w:t>уча</w:t>
      </w:r>
      <w:r>
        <w:t>ю</w:t>
      </w:r>
      <w:r w:rsidRPr="00171054">
        <w:t xml:space="preserve">щиеся получают двухразовое горячее питание. </w:t>
      </w:r>
    </w:p>
    <w:p w:rsidR="005E57C4" w:rsidRPr="00171054" w:rsidRDefault="005E57C4" w:rsidP="005E57C4">
      <w:pPr>
        <w:ind w:firstLine="708"/>
      </w:pPr>
      <w:r>
        <w:t>Школа предоставляет</w:t>
      </w:r>
      <w:r w:rsidRPr="00171054">
        <w:t xml:space="preserve"> возможность развития во внеурочной деятельности детей из асоциальных семей, а также развитие детей в условиях отсутствия учреждений дополнительного образования. Имеется медиатека, библиотечный фонд, включающий учебную и художественную литературу, копилка электронных презентаций и клипов, </w:t>
      </w:r>
      <w:r>
        <w:t>возможность работы обучающихся на компьютер</w:t>
      </w:r>
      <w:r w:rsidR="004529C9">
        <w:t>ах</w:t>
      </w:r>
      <w:r>
        <w:t xml:space="preserve"> с выходом в Интернет</w:t>
      </w:r>
      <w:r w:rsidRPr="00171054">
        <w:t xml:space="preserve">. </w:t>
      </w:r>
    </w:p>
    <w:p w:rsidR="005E57C4" w:rsidRPr="00171054" w:rsidRDefault="005E57C4" w:rsidP="005E57C4">
      <w:pPr>
        <w:ind w:firstLine="708"/>
      </w:pPr>
      <w:r w:rsidRPr="00171054">
        <w:t xml:space="preserve">Не менее важен поворот от школы, передающей только знания, к школе, проектирующей творческие способности личности. Именно поэтому в основе реализации стандарта лежит подход, предполагающий широкое внедрение в практику обучения проектной и исследовательской деятельности. </w:t>
      </w:r>
    </w:p>
    <w:p w:rsidR="005E57C4" w:rsidRPr="00171054" w:rsidRDefault="005E02C5" w:rsidP="005E57C4">
      <w:pPr>
        <w:ind w:firstLine="708"/>
      </w:pPr>
      <w:r>
        <w:t>В</w:t>
      </w:r>
      <w:r w:rsidR="005E57C4">
        <w:t xml:space="preserve"> школе </w:t>
      </w:r>
      <w:r w:rsidR="005E57C4" w:rsidRPr="00171054">
        <w:t xml:space="preserve">в каждом отдельном классе </w:t>
      </w:r>
      <w:r w:rsidR="00CA5846">
        <w:t xml:space="preserve">присутствует </w:t>
      </w:r>
      <w:r w:rsidR="005E57C4" w:rsidRPr="00171054">
        <w:t>интерактивная доска</w:t>
      </w:r>
      <w:r w:rsidR="00CA5846">
        <w:t xml:space="preserve"> или экран</w:t>
      </w:r>
      <w:r w:rsidR="005E57C4" w:rsidRPr="00171054">
        <w:t xml:space="preserve">, </w:t>
      </w:r>
      <w:r w:rsidR="00CA5846" w:rsidRPr="00171054">
        <w:t>компьютер,</w:t>
      </w:r>
      <w:r w:rsidR="00CA5846">
        <w:t xml:space="preserve"> </w:t>
      </w:r>
      <w:r w:rsidR="005E57C4" w:rsidRPr="00171054">
        <w:t xml:space="preserve">проектор. </w:t>
      </w:r>
      <w:r w:rsidR="005E57C4">
        <w:t>Недостаток - о</w:t>
      </w:r>
      <w:r w:rsidR="005E57C4" w:rsidRPr="00171054">
        <w:t>тсутствие доступа в</w:t>
      </w:r>
      <w:r w:rsidR="00BF0734">
        <w:t>о всех</w:t>
      </w:r>
      <w:r w:rsidR="005E57C4" w:rsidRPr="00171054">
        <w:t xml:space="preserve"> кабинетах к сети Интернет.</w:t>
      </w:r>
      <w:r w:rsidR="005E57C4">
        <w:t xml:space="preserve"> Доступ к сети Интернет для обучающихся есть в кабинете информатики, математики, </w:t>
      </w:r>
      <w:r w:rsidR="00BF0734">
        <w:t xml:space="preserve">физики, </w:t>
      </w:r>
      <w:r w:rsidR="005E57C4">
        <w:t>библиотеке.</w:t>
      </w:r>
    </w:p>
    <w:p w:rsidR="005E57C4" w:rsidRDefault="005E57C4" w:rsidP="005E57C4">
      <w:pPr>
        <w:ind w:firstLine="708"/>
      </w:pPr>
      <w:r>
        <w:t xml:space="preserve">Реализацию новых ФГОС затрудняет достаточно низкий уровень интеллекта достаточно большого количества обучающихся 1 - </w:t>
      </w:r>
      <w:r w:rsidR="004529C9">
        <w:t>10</w:t>
      </w:r>
      <w:r>
        <w:t xml:space="preserve"> классов школы, особенно это касается учащихся </w:t>
      </w:r>
      <w:r w:rsidR="004529C9">
        <w:t>7</w:t>
      </w:r>
      <w:r>
        <w:t xml:space="preserve">, </w:t>
      </w:r>
      <w:r w:rsidR="004529C9">
        <w:t>9</w:t>
      </w:r>
      <w:r>
        <w:t xml:space="preserve">  классов, в которых обучается </w:t>
      </w:r>
      <w:r w:rsidR="004529C9">
        <w:t xml:space="preserve">до </w:t>
      </w:r>
      <w:r>
        <w:t>40% детей с низкими познавательными способностями.</w:t>
      </w:r>
      <w:r w:rsidRPr="00C92D05">
        <w:t xml:space="preserve"> </w:t>
      </w:r>
    </w:p>
    <w:p w:rsidR="006F78EA" w:rsidRDefault="005E57C4" w:rsidP="005E57C4">
      <w:pPr>
        <w:ind w:firstLine="708"/>
      </w:pPr>
      <w:r>
        <w:t>Во всех классах тяжело происходит о</w:t>
      </w:r>
      <w:r w:rsidRPr="00C92D05">
        <w:t>рганизация дискуссий</w:t>
      </w:r>
      <w:r>
        <w:t>, выполнение творческих, исследовательских  работ. Обучающиеся затрудняются при высказывании своей точки зрения, ее аргументации, испытывают трудности при переработке и анализе новой информации.</w:t>
      </w:r>
      <w:r w:rsidRPr="00647210">
        <w:t xml:space="preserve"> </w:t>
      </w:r>
    </w:p>
    <w:p w:rsidR="00BF0734" w:rsidRPr="006F78EA" w:rsidRDefault="005E57C4" w:rsidP="005E57C4">
      <w:pPr>
        <w:ind w:firstLine="708"/>
      </w:pPr>
      <w:r w:rsidRPr="00171054">
        <w:t xml:space="preserve">Негативным показателем является переутомляемость, возбудимость, ухудшение здоровья при </w:t>
      </w:r>
      <w:r>
        <w:t>достаточно большой</w:t>
      </w:r>
      <w:r w:rsidRPr="00171054">
        <w:t xml:space="preserve"> нагрузке ребенка. </w:t>
      </w:r>
      <w:r w:rsidR="00BF0734" w:rsidRPr="006F78EA">
        <w:t>Дистанцион</w:t>
      </w:r>
      <w:r w:rsidR="00410F55" w:rsidRPr="006F78EA">
        <w:t xml:space="preserve">ное обучение </w:t>
      </w:r>
      <w:r w:rsidR="006F78EA" w:rsidRPr="006F78EA">
        <w:t>усилило негативное влияние на здоровье учеников, в первую очередь на глаза, так как большое количество времени ученики работали с компьютером, телефоном.</w:t>
      </w:r>
    </w:p>
    <w:p w:rsidR="005E57C4" w:rsidRDefault="005E57C4" w:rsidP="005E57C4">
      <w:pPr>
        <w:ind w:firstLine="708"/>
      </w:pPr>
      <w:r w:rsidRPr="00171054">
        <w:t>В деятельности учителя главным отрицательным моментом</w:t>
      </w:r>
      <w:r w:rsidR="006F78EA">
        <w:t xml:space="preserve"> введения стандартов</w:t>
      </w:r>
      <w:r w:rsidRPr="00171054">
        <w:t xml:space="preserve"> является</w:t>
      </w:r>
      <w:r w:rsidR="00BF0734">
        <w:t xml:space="preserve"> </w:t>
      </w:r>
      <w:r w:rsidRPr="00171054">
        <w:t xml:space="preserve">– увеличение документации. </w:t>
      </w:r>
      <w:r>
        <w:t>Несмотря на то, что Министерство образования говорит о сокращении отчетности, но</w:t>
      </w:r>
      <w:r w:rsidR="004B13B5">
        <w:t>,</w:t>
      </w:r>
      <w:r>
        <w:t xml:space="preserve"> чтобы видеть индивидуальный рост ребенка, вести накопительную оценку, прослеживать результативность деятельности педагога, необходимо осуществлять ведение карт личностного роста обучающихся, п</w:t>
      </w:r>
      <w:r w:rsidRPr="00171054">
        <w:t>ров</w:t>
      </w:r>
      <w:r>
        <w:t>одить</w:t>
      </w:r>
      <w:r w:rsidRPr="00171054">
        <w:t xml:space="preserve"> комплексн</w:t>
      </w:r>
      <w:r>
        <w:t>ую</w:t>
      </w:r>
      <w:r w:rsidRPr="00171054">
        <w:t xml:space="preserve"> диагностик</w:t>
      </w:r>
      <w:r>
        <w:t>у</w:t>
      </w:r>
      <w:r w:rsidRPr="00171054">
        <w:t xml:space="preserve"> и анализ результатов </w:t>
      </w:r>
      <w:r>
        <w:t xml:space="preserve">деятельности ребенка. Это </w:t>
      </w:r>
      <w:r w:rsidRPr="00171054">
        <w:t>требу</w:t>
      </w:r>
      <w:r>
        <w:t>е</w:t>
      </w:r>
      <w:r w:rsidRPr="00171054">
        <w:t xml:space="preserve">т достаточно много времени, что не может не сказываться на качестве деятельности педагогов. </w:t>
      </w:r>
    </w:p>
    <w:p w:rsidR="00BF0734" w:rsidRDefault="005E57C4" w:rsidP="00BF0734">
      <w:pPr>
        <w:ind w:firstLine="708"/>
      </w:pPr>
      <w:r>
        <w:t xml:space="preserve">Положительным моментом </w:t>
      </w:r>
      <w:r w:rsidR="004529C9">
        <w:t>является присутствие</w:t>
      </w:r>
      <w:r>
        <w:t xml:space="preserve"> в школе</w:t>
      </w:r>
      <w:r w:rsidR="002742C2">
        <w:t xml:space="preserve"> кроме</w:t>
      </w:r>
      <w:r>
        <w:t xml:space="preserve"> </w:t>
      </w:r>
      <w:r w:rsidRPr="00171054">
        <w:t>педагог</w:t>
      </w:r>
      <w:r>
        <w:t>а</w:t>
      </w:r>
      <w:r w:rsidRPr="00171054">
        <w:t>-психолог</w:t>
      </w:r>
      <w:r>
        <w:t>а</w:t>
      </w:r>
      <w:r w:rsidR="00BF0734">
        <w:t>,</w:t>
      </w:r>
      <w:r w:rsidR="002742C2" w:rsidRPr="002742C2">
        <w:t xml:space="preserve"> </w:t>
      </w:r>
      <w:r w:rsidR="002742C2">
        <w:t>социального педагога</w:t>
      </w:r>
      <w:r w:rsidR="00BF0734">
        <w:t xml:space="preserve"> и педагога-логопеда</w:t>
      </w:r>
      <w:r w:rsidR="002742C2">
        <w:t>. Психолог</w:t>
      </w:r>
      <w:r>
        <w:t xml:space="preserve"> осуществлял мониторинг, проводил коллективные и индивидуальные психологические тренинги учеников, индивидуальные беседы с нуждающимися в психологической помощи учениками</w:t>
      </w:r>
      <w:r w:rsidR="002742C2">
        <w:t xml:space="preserve">, </w:t>
      </w:r>
      <w:r w:rsidR="001271D6">
        <w:t>о</w:t>
      </w:r>
      <w:r>
        <w:t xml:space="preserve">казывал психологическую помощь родителям проблемных учеников. </w:t>
      </w:r>
      <w:r w:rsidR="009E0239">
        <w:t>Социальный педагог</w:t>
      </w:r>
      <w:r w:rsidR="004405F8" w:rsidRPr="004405F8">
        <w:t xml:space="preserve"> оказыва</w:t>
      </w:r>
      <w:r w:rsidR="004405F8">
        <w:t>л</w:t>
      </w:r>
      <w:r w:rsidR="004405F8" w:rsidRPr="004405F8">
        <w:t xml:space="preserve"> своевременную помощь </w:t>
      </w:r>
      <w:r w:rsidR="00140C06">
        <w:t>ученикам</w:t>
      </w:r>
      <w:r w:rsidR="004405F8" w:rsidRPr="004405F8">
        <w:t>, выступа</w:t>
      </w:r>
      <w:r w:rsidR="00140C06">
        <w:t>я</w:t>
      </w:r>
      <w:r w:rsidR="004405F8" w:rsidRPr="004405F8">
        <w:t xml:space="preserve"> посредником между ребенком, </w:t>
      </w:r>
      <w:r w:rsidR="00140C06">
        <w:t>школой</w:t>
      </w:r>
      <w:r w:rsidR="004405F8" w:rsidRPr="004405F8">
        <w:t>, семьей и органами власти, способств</w:t>
      </w:r>
      <w:r w:rsidR="00140C06">
        <w:t>овал</w:t>
      </w:r>
      <w:r w:rsidR="004405F8" w:rsidRPr="004405F8">
        <w:t xml:space="preserve"> реализации прав и свобод ребенка</w:t>
      </w:r>
      <w:r w:rsidR="00140C06">
        <w:t>,</w:t>
      </w:r>
      <w:r w:rsidR="004405F8" w:rsidRPr="004405F8">
        <w:t xml:space="preserve"> </w:t>
      </w:r>
      <w:r w:rsidR="009E0239" w:rsidRPr="009E0239">
        <w:t>выявля</w:t>
      </w:r>
      <w:r w:rsidR="002D558B">
        <w:t>л</w:t>
      </w:r>
      <w:r w:rsidR="009E0239" w:rsidRPr="009E0239">
        <w:t xml:space="preserve"> интересы и потребности, отклонения в поведении, конфликтные ситуации и оказыва</w:t>
      </w:r>
      <w:r w:rsidR="002D558B">
        <w:t>л</w:t>
      </w:r>
      <w:r w:rsidR="009E0239" w:rsidRPr="009E0239">
        <w:t xml:space="preserve"> своевременную помощь </w:t>
      </w:r>
      <w:r w:rsidR="002D558B">
        <w:t>уче</w:t>
      </w:r>
      <w:r w:rsidR="009E0239" w:rsidRPr="009E0239">
        <w:t xml:space="preserve">никам, </w:t>
      </w:r>
      <w:r w:rsidR="009E0239">
        <w:t>строи</w:t>
      </w:r>
      <w:r w:rsidR="002D558B">
        <w:t>л</w:t>
      </w:r>
      <w:r w:rsidR="009E0239">
        <w:t xml:space="preserve"> взаимоотношения с </w:t>
      </w:r>
      <w:r w:rsidR="002D558B">
        <w:t>уче</w:t>
      </w:r>
      <w:r w:rsidR="009E0239">
        <w:t>никами на основе диалога, сотрудничества; способств</w:t>
      </w:r>
      <w:r w:rsidR="002D558B">
        <w:t>овал</w:t>
      </w:r>
      <w:r w:rsidR="009E0239">
        <w:t xml:space="preserve"> включению </w:t>
      </w:r>
      <w:r w:rsidR="002D558B">
        <w:t>трудных учеников в активную деятельность в школе</w:t>
      </w:r>
      <w:r w:rsidR="009E0239">
        <w:t>.</w:t>
      </w:r>
      <w:r w:rsidR="00BF0734">
        <w:t xml:space="preserve"> Учитель-логопед работал над развитием </w:t>
      </w:r>
      <w:r w:rsidR="00BF0734" w:rsidRPr="00BF0734">
        <w:t>у детей правильной, чёткой речи с соответствующим возрасту словарным запасом и уровнем развития связной речи, что обеспечивалось в результате разнопланового систематизированного воздействия, направленного на развитие речевых и неречевых процессов</w:t>
      </w:r>
      <w:r w:rsidR="00BF0734">
        <w:t>. Проводились фронтальные и индивидуальные занятия с детьми; консультации с родителями.</w:t>
      </w:r>
    </w:p>
    <w:p w:rsidR="005E57C4" w:rsidRDefault="005E57C4" w:rsidP="005E57C4">
      <w:pPr>
        <w:ind w:firstLine="708"/>
      </w:pPr>
      <w:r>
        <w:t>ВЫВОДЫ.</w:t>
      </w:r>
    </w:p>
    <w:p w:rsidR="005E57C4" w:rsidRDefault="005E57C4" w:rsidP="004529C9">
      <w:pPr>
        <w:pStyle w:val="af5"/>
        <w:numPr>
          <w:ilvl w:val="1"/>
          <w:numId w:val="129"/>
        </w:numPr>
      </w:pPr>
      <w:r>
        <w:t xml:space="preserve">Анализируя </w:t>
      </w:r>
      <w:r w:rsidR="004F612C">
        <w:t xml:space="preserve">урочную и </w:t>
      </w:r>
      <w:r>
        <w:t xml:space="preserve">внеурочную деятельность за </w:t>
      </w:r>
      <w:r w:rsidR="00773FEB">
        <w:t>де</w:t>
      </w:r>
      <w:r w:rsidR="004529C9">
        <w:t>я</w:t>
      </w:r>
      <w:r w:rsidR="00773FEB">
        <w:t>яти</w:t>
      </w:r>
      <w:r>
        <w:t>летний период</w:t>
      </w:r>
      <w:r w:rsidR="004529C9">
        <w:t xml:space="preserve"> реализации ФГОС</w:t>
      </w:r>
      <w:r>
        <w:t>, можно выделить следующие результаты:</w:t>
      </w:r>
    </w:p>
    <w:p w:rsidR="005E57C4" w:rsidRDefault="005E57C4" w:rsidP="00C76B40">
      <w:pPr>
        <w:pStyle w:val="af5"/>
        <w:numPr>
          <w:ilvl w:val="0"/>
          <w:numId w:val="74"/>
        </w:numPr>
      </w:pPr>
      <w:r>
        <w:t xml:space="preserve">педагогами школы разработаны </w:t>
      </w:r>
      <w:r w:rsidR="004F612C">
        <w:t xml:space="preserve">рабочие программы по предметам, </w:t>
      </w:r>
      <w:r>
        <w:t>программы по внеурочной деятельности</w:t>
      </w:r>
      <w:r w:rsidR="00EC5C4F">
        <w:t>, которые ежегодно корректируются в соответствие с учебниками, набором обучающихся</w:t>
      </w:r>
      <w:r>
        <w:t>;</w:t>
      </w:r>
    </w:p>
    <w:p w:rsidR="005E57C4" w:rsidRDefault="005E57C4" w:rsidP="00C76B40">
      <w:pPr>
        <w:pStyle w:val="af5"/>
        <w:numPr>
          <w:ilvl w:val="0"/>
          <w:numId w:val="74"/>
        </w:numPr>
      </w:pPr>
      <w:r>
        <w:t>формируется современная информационно-образовательная среда ОО;</w:t>
      </w:r>
    </w:p>
    <w:p w:rsidR="005E57C4" w:rsidRDefault="005E57C4" w:rsidP="00C76B40">
      <w:pPr>
        <w:pStyle w:val="af5"/>
        <w:numPr>
          <w:ilvl w:val="0"/>
          <w:numId w:val="74"/>
        </w:numPr>
      </w:pPr>
      <w:r>
        <w:t>изучаются образовательные потребности и интересы обучающихся и запросы родителей по содержанию части учебного плана, формируемой участниками образовательных отношений, а также плана внеурочной деятельности ОО;</w:t>
      </w:r>
    </w:p>
    <w:p w:rsidR="005E57C4" w:rsidRDefault="005E57C4" w:rsidP="00C76B40">
      <w:pPr>
        <w:pStyle w:val="af5"/>
        <w:numPr>
          <w:ilvl w:val="0"/>
          <w:numId w:val="74"/>
        </w:numPr>
      </w:pPr>
      <w:r>
        <w:t>имеется достаточное количество помещений для реализации занятий по внеурочной деятельности;</w:t>
      </w:r>
    </w:p>
    <w:p w:rsidR="005E57C4" w:rsidRPr="004D2565" w:rsidRDefault="005E57C4" w:rsidP="00C76B40">
      <w:pPr>
        <w:pStyle w:val="af5"/>
        <w:numPr>
          <w:ilvl w:val="0"/>
          <w:numId w:val="74"/>
        </w:numPr>
      </w:pPr>
      <w:r>
        <w:t>присутствует положительная оценка деятельности школы со стороны обучающихся, родителей, социума.</w:t>
      </w:r>
    </w:p>
    <w:p w:rsidR="005E57C4" w:rsidRDefault="005E57C4" w:rsidP="004529C9">
      <w:pPr>
        <w:pStyle w:val="af5"/>
        <w:numPr>
          <w:ilvl w:val="1"/>
          <w:numId w:val="129"/>
        </w:numPr>
      </w:pPr>
      <w:r>
        <w:t>Необходимо отметить и ряд трудностей, преодоление которых является задачей дальнейшего развития школы:</w:t>
      </w:r>
    </w:p>
    <w:p w:rsidR="005E57C4" w:rsidRDefault="005E57C4" w:rsidP="00C76B40">
      <w:pPr>
        <w:pStyle w:val="af5"/>
        <w:numPr>
          <w:ilvl w:val="0"/>
          <w:numId w:val="74"/>
        </w:numPr>
      </w:pPr>
      <w:r>
        <w:t xml:space="preserve">практически отсутствуют партнерские отношения с учреждениями дополнительного образования для совместной организации внеурочной деятельности (за исключением </w:t>
      </w:r>
      <w:r w:rsidR="004F612C">
        <w:t xml:space="preserve">районного ЦВР и </w:t>
      </w:r>
      <w:r>
        <w:t>сельского ДК) в силу оторванности села, удаленности от культурных центров;</w:t>
      </w:r>
    </w:p>
    <w:p w:rsidR="005E57C4" w:rsidRDefault="005E57C4" w:rsidP="00C76B40">
      <w:pPr>
        <w:pStyle w:val="af5"/>
        <w:numPr>
          <w:ilvl w:val="0"/>
          <w:numId w:val="74"/>
        </w:numPr>
      </w:pPr>
      <w:r>
        <w:t>необходимость дальнейшей модернизации образовательно-развивающей среды ОО;</w:t>
      </w:r>
    </w:p>
    <w:p w:rsidR="005E57C4" w:rsidRDefault="005E57C4" w:rsidP="00C76B40">
      <w:pPr>
        <w:pStyle w:val="af5"/>
        <w:numPr>
          <w:ilvl w:val="0"/>
          <w:numId w:val="74"/>
        </w:numPr>
      </w:pPr>
      <w:r>
        <w:t>развитие школьной инфраструктуры, активно используемой во внеурочной деятельности.</w:t>
      </w:r>
    </w:p>
    <w:p w:rsidR="005E57C4" w:rsidRDefault="005E57C4" w:rsidP="004529C9">
      <w:pPr>
        <w:pStyle w:val="af5"/>
        <w:numPr>
          <w:ilvl w:val="1"/>
          <w:numId w:val="129"/>
        </w:numPr>
      </w:pPr>
      <w:r>
        <w:t>В работе используем формы внешнего и внутреннего контроля. На уровне измерения образовательных результатов постепенно складывается, синхронизируясь с федеральной и региональной</w:t>
      </w:r>
      <w:r w:rsidR="00EC5C4F">
        <w:t>,</w:t>
      </w:r>
      <w:r>
        <w:t xml:space="preserve"> школьная система оценки качества образования. Она включает ВПР (всероссийские проверочные работы), исследования НИКО, региональные исследования РЦОКО и обязательную внутришкольную диагностику.</w:t>
      </w:r>
    </w:p>
    <w:p w:rsidR="004529C9" w:rsidRDefault="005E57C4" w:rsidP="004529C9">
      <w:pPr>
        <w:pStyle w:val="af5"/>
        <w:numPr>
          <w:ilvl w:val="1"/>
          <w:numId w:val="129"/>
        </w:numPr>
      </w:pPr>
      <w:r>
        <w:t xml:space="preserve">Обновление содержания образования требует от учителя особой педагогической культуры. Поэтому педагоги школы в системе проходят профессиональную переподготовку и повышение квалификации. Происходит постоянное самообразование педагогического коллектива, постоянное профессиональное общение. </w:t>
      </w:r>
    </w:p>
    <w:p w:rsidR="005E57C4" w:rsidRDefault="005E57C4" w:rsidP="004529C9">
      <w:pPr>
        <w:pStyle w:val="af5"/>
        <w:numPr>
          <w:ilvl w:val="1"/>
          <w:numId w:val="129"/>
        </w:numPr>
      </w:pPr>
      <w:r>
        <w:t>По-прежнему непростым делом остается разработка основных образовательных программ НОО</w:t>
      </w:r>
      <w:r w:rsidR="00CF35B4">
        <w:t xml:space="preserve">, ООО,  СОО </w:t>
      </w:r>
      <w:r>
        <w:t>с учетом специфики школы.</w:t>
      </w:r>
    </w:p>
    <w:p w:rsidR="005E57C4" w:rsidRDefault="005E57C4" w:rsidP="004529C9">
      <w:pPr>
        <w:pStyle w:val="af5"/>
        <w:numPr>
          <w:ilvl w:val="1"/>
          <w:numId w:val="129"/>
        </w:numPr>
      </w:pPr>
      <w:r>
        <w:t xml:space="preserve">Педагоги </w:t>
      </w:r>
      <w:r w:rsidRPr="00C5784F">
        <w:t xml:space="preserve">усваивают </w:t>
      </w:r>
      <w:r>
        <w:t>неукоснительные правила ФГОС: знания не должны даваться в готовом виде, ребенок в учебной, обязательно поисковой деятельности преобразовывает объекты, находит способы решения различных учебных задач и учится оценивать своё образовательное движение.</w:t>
      </w:r>
    </w:p>
    <w:p w:rsidR="005E57C4" w:rsidRDefault="005E57C4" w:rsidP="004529C9">
      <w:pPr>
        <w:pStyle w:val="af5"/>
        <w:numPr>
          <w:ilvl w:val="1"/>
          <w:numId w:val="129"/>
        </w:numPr>
      </w:pPr>
      <w:r>
        <w:t>Задачи, которые мы наметили на ближайшую перспективу:</w:t>
      </w:r>
    </w:p>
    <w:p w:rsidR="005E57C4" w:rsidRDefault="005E57C4" w:rsidP="00C76B40">
      <w:pPr>
        <w:pStyle w:val="af5"/>
        <w:numPr>
          <w:ilvl w:val="0"/>
          <w:numId w:val="75"/>
        </w:numPr>
      </w:pPr>
      <w:r>
        <w:t xml:space="preserve">продолжить плановое введение ФГОС </w:t>
      </w:r>
      <w:r w:rsidR="00CF35B4">
        <w:t>среднего</w:t>
      </w:r>
      <w:r>
        <w:t xml:space="preserve"> общего образования;</w:t>
      </w:r>
    </w:p>
    <w:p w:rsidR="005E57C4" w:rsidRDefault="005E57C4" w:rsidP="00C76B40">
      <w:pPr>
        <w:pStyle w:val="af5"/>
        <w:numPr>
          <w:ilvl w:val="0"/>
          <w:numId w:val="75"/>
        </w:numPr>
      </w:pPr>
      <w:r>
        <w:t>разви</w:t>
      </w:r>
      <w:r w:rsidR="00CF35B4">
        <w:t>вать</w:t>
      </w:r>
      <w:r>
        <w:t xml:space="preserve"> школьн</w:t>
      </w:r>
      <w:r w:rsidR="00CF35B4">
        <w:t>ую</w:t>
      </w:r>
      <w:r>
        <w:t xml:space="preserve"> систем</w:t>
      </w:r>
      <w:r w:rsidR="00CF35B4">
        <w:t>у</w:t>
      </w:r>
      <w:r>
        <w:t xml:space="preserve"> качества образования;</w:t>
      </w:r>
    </w:p>
    <w:p w:rsidR="0083180F" w:rsidRDefault="00CF35B4" w:rsidP="00C76B40">
      <w:pPr>
        <w:pStyle w:val="af5"/>
        <w:numPr>
          <w:ilvl w:val="0"/>
          <w:numId w:val="75"/>
        </w:numPr>
      </w:pPr>
      <w:r>
        <w:t>вести р</w:t>
      </w:r>
      <w:r w:rsidR="0083180F">
        <w:t>азработк</w:t>
      </w:r>
      <w:r>
        <w:t>у</w:t>
      </w:r>
      <w:r w:rsidR="0083180F">
        <w:t xml:space="preserve"> и внедрение разноуровневых (ознакомительный, базовый, продвинутый)</w:t>
      </w:r>
      <w:r w:rsidR="004529C9">
        <w:t xml:space="preserve">, дистанционных </w:t>
      </w:r>
      <w:r w:rsidR="0083180F">
        <w:t>программ дополнительного образования</w:t>
      </w:r>
      <w:r>
        <w:t>;</w:t>
      </w:r>
    </w:p>
    <w:p w:rsidR="00CF35B4" w:rsidRDefault="00CF35B4" w:rsidP="00C76B40">
      <w:pPr>
        <w:pStyle w:val="af5"/>
        <w:numPr>
          <w:ilvl w:val="0"/>
          <w:numId w:val="75"/>
        </w:numPr>
      </w:pPr>
      <w:r>
        <w:t>организовать р</w:t>
      </w:r>
      <w:r w:rsidR="0083180F">
        <w:t>еализаци</w:t>
      </w:r>
      <w:r>
        <w:t>ю</w:t>
      </w:r>
      <w:r w:rsidR="0083180F">
        <w:t xml:space="preserve"> дополнительных общеобразовательных программ в сетевой форме</w:t>
      </w:r>
      <w:r>
        <w:t>, в том числе ос</w:t>
      </w:r>
      <w:r w:rsidR="0083180F">
        <w:t>воение дополнительных общеобразовательных программ детьми с ограниченными возможностями здоровья</w:t>
      </w:r>
      <w:r>
        <w:t>;</w:t>
      </w:r>
    </w:p>
    <w:p w:rsidR="008A1498" w:rsidRDefault="00CF35B4" w:rsidP="00C76B40">
      <w:pPr>
        <w:pStyle w:val="af5"/>
        <w:numPr>
          <w:ilvl w:val="0"/>
          <w:numId w:val="75"/>
        </w:numPr>
      </w:pPr>
      <w:r>
        <w:t>п</w:t>
      </w:r>
      <w:r w:rsidR="008A1498" w:rsidRPr="008A1498">
        <w:t>овы</w:t>
      </w:r>
      <w:r>
        <w:t>шение</w:t>
      </w:r>
      <w:r w:rsidR="008A1498" w:rsidRPr="008A1498">
        <w:t xml:space="preserve"> качеств</w:t>
      </w:r>
      <w:r>
        <w:t>а</w:t>
      </w:r>
      <w:r w:rsidR="008A1498" w:rsidRPr="008A1498">
        <w:t xml:space="preserve"> преподавания предметной области «Технология»</w:t>
      </w:r>
      <w:r>
        <w:t>;</w:t>
      </w:r>
      <w:r w:rsidR="008A1498" w:rsidRPr="008A1498">
        <w:t xml:space="preserve"> </w:t>
      </w:r>
    </w:p>
    <w:p w:rsidR="005E57C4" w:rsidRDefault="005E57C4" w:rsidP="00C76B40">
      <w:pPr>
        <w:pStyle w:val="af5"/>
        <w:numPr>
          <w:ilvl w:val="0"/>
          <w:numId w:val="75"/>
        </w:numPr>
      </w:pPr>
      <w:r>
        <w:t>эффективно использовать приобретенное учебное оборудование</w:t>
      </w:r>
      <w:r w:rsidR="00CF35B4">
        <w:t xml:space="preserve"> по робототехнике</w:t>
      </w:r>
      <w:r>
        <w:t>, технические средства обучения;</w:t>
      </w:r>
    </w:p>
    <w:p w:rsidR="00CF35B4" w:rsidRDefault="00CF35B4" w:rsidP="00C76B40">
      <w:pPr>
        <w:pStyle w:val="af5"/>
        <w:numPr>
          <w:ilvl w:val="0"/>
          <w:numId w:val="75"/>
        </w:numPr>
      </w:pPr>
      <w:r>
        <w:t xml:space="preserve">развитие системы повышения квалификации, </w:t>
      </w:r>
      <w:r w:rsidR="004529C9">
        <w:t>подготовка к переходу к аттестации педагогов в новой форме</w:t>
      </w:r>
      <w:r>
        <w:t>;</w:t>
      </w:r>
    </w:p>
    <w:p w:rsidR="005E57C4" w:rsidRPr="008B0DD8" w:rsidRDefault="00CF35B4" w:rsidP="00C76B40">
      <w:pPr>
        <w:pStyle w:val="af5"/>
        <w:numPr>
          <w:ilvl w:val="0"/>
          <w:numId w:val="75"/>
        </w:numPr>
      </w:pPr>
      <w:r>
        <w:t>развивать</w:t>
      </w:r>
      <w:r w:rsidR="008A1498" w:rsidRPr="008A1498">
        <w:t xml:space="preserve"> методическую систему, позвол</w:t>
      </w:r>
      <w:r>
        <w:t>яющую</w:t>
      </w:r>
      <w:r w:rsidR="008A1498" w:rsidRPr="008A1498">
        <w:t xml:space="preserve"> настроить работу между опытными коллегами и молодыми специалистами</w:t>
      </w:r>
      <w:r w:rsidR="005E57C4">
        <w:t>.</w:t>
      </w:r>
    </w:p>
    <w:p w:rsidR="005E57C4" w:rsidRDefault="00CF35B4" w:rsidP="005E57C4">
      <w:pPr>
        <w:ind w:firstLine="709"/>
      </w:pPr>
      <w:r>
        <w:t>Школа</w:t>
      </w:r>
      <w:r w:rsidR="005E57C4">
        <w:t xml:space="preserve"> находи</w:t>
      </w:r>
      <w:r>
        <w:t>т</w:t>
      </w:r>
      <w:r w:rsidR="005E57C4">
        <w:t>ся в постоянном поиске профессиональных решений по созданию благоприятных условий для развития личности каждого обучающегося.</w:t>
      </w:r>
    </w:p>
    <w:p w:rsidR="005E57C4" w:rsidRDefault="005E57C4" w:rsidP="005E57C4">
      <w:pPr>
        <w:ind w:firstLine="708"/>
      </w:pPr>
    </w:p>
    <w:p w:rsidR="005E57C4" w:rsidRPr="00A86350" w:rsidRDefault="005E57C4" w:rsidP="005E57C4">
      <w:pPr>
        <w:jc w:val="center"/>
        <w:rPr>
          <w:b/>
          <w:sz w:val="28"/>
          <w:szCs w:val="28"/>
        </w:rPr>
      </w:pPr>
      <w:r w:rsidRPr="00A86350">
        <w:rPr>
          <w:b/>
          <w:sz w:val="28"/>
          <w:szCs w:val="28"/>
        </w:rPr>
        <w:t>Проведение открытых уроков и открытых внеклассных                                                        мероприятий по предметам.</w:t>
      </w:r>
    </w:p>
    <w:p w:rsidR="005E57C4" w:rsidRPr="008723E5" w:rsidRDefault="005E57C4" w:rsidP="005E57C4">
      <w:pPr>
        <w:ind w:firstLine="709"/>
      </w:pPr>
      <w:r w:rsidRPr="008723E5">
        <w:t>Открытые уроки и открытые внеклассные мероприятия по предмету играют важную роль в системе изучения и распространения опыта работы учителей МБОУ СОШ с.Кисел</w:t>
      </w:r>
      <w:r>
        <w:t>ё</w:t>
      </w:r>
      <w:r w:rsidRPr="008723E5">
        <w:t>вка. Они позволяют ознакомиться с методами успешного разрешения учителем какой-либо одной, наиболее важной темы, какого-либо одного из вопросов обучения и воспитания или в целом с системой и стилем работы учителя, владеющего педагогическим мастерством, взаимосвязь и взаимодействие различных факторов, которыми обуславливается высокое качество результатов его работы.</w:t>
      </w:r>
    </w:p>
    <w:p w:rsidR="005E57C4" w:rsidRPr="008723E5" w:rsidRDefault="005E57C4" w:rsidP="005E57C4">
      <w:pPr>
        <w:ind w:firstLine="709"/>
      </w:pPr>
      <w:r w:rsidRPr="008723E5">
        <w:t>Выбор тематики открытых уроков может также определяться и специальной задачей – помочь учителям поднять на более высокий уровень какой-то раздел работы, устранить те или иные серьезные недостатки (в развитии устной и письменной речи, навыков счета…) или ознакомить их с новыми методами проведения урока, с современными педагогическими, информационными технологиями и другими вопросами.</w:t>
      </w:r>
    </w:p>
    <w:p w:rsidR="005E57C4" w:rsidRPr="008723E5" w:rsidRDefault="005E57C4" w:rsidP="005E57C4">
      <w:pPr>
        <w:ind w:firstLine="709"/>
      </w:pPr>
      <w:r w:rsidRPr="008723E5">
        <w:t xml:space="preserve">Открытые уроки и мероприятия по предметам проводятся как учителями с большим педагогическим опытом, так и молодыми специалистами для демонстрации методов учебной и воспитательной работы. </w:t>
      </w:r>
    </w:p>
    <w:p w:rsidR="005E57C4" w:rsidRPr="008723E5" w:rsidRDefault="005E57C4" w:rsidP="005E57C4">
      <w:pPr>
        <w:ind w:firstLine="709"/>
      </w:pPr>
      <w:r w:rsidRPr="008723E5">
        <w:t>Мероприятия по предмету относятся к формам внеурочной работы с учащимися. Это всевозможные конференции, литературные гостиные, КВН, интеллектуальные игры, диспуты и т.п. Проведение внеурочной работы со школьниками требует от учителя большой эрудиции и творческого подхода.</w:t>
      </w:r>
    </w:p>
    <w:p w:rsidR="005E57C4" w:rsidRDefault="005E57C4" w:rsidP="005E57C4">
      <w:r w:rsidRPr="008723E5">
        <w:tab/>
        <w:t xml:space="preserve">По решению предыдущего учебного года педагоги школы должны были на МО, методических семинарах, во время межсекционной работы осваивать технологии </w:t>
      </w:r>
      <w:r>
        <w:t>деятельностного подхода</w:t>
      </w:r>
      <w:r w:rsidRPr="008723E5">
        <w:t xml:space="preserve">, </w:t>
      </w:r>
      <w:r w:rsidR="00EC3ADE">
        <w:t xml:space="preserve">приемы геймификации, </w:t>
      </w:r>
      <w:r>
        <w:t xml:space="preserve">осуществлять работу по формированию </w:t>
      </w:r>
      <w:r w:rsidRPr="00026A15">
        <w:t>метапредметных компетенций</w:t>
      </w:r>
      <w:r>
        <w:t xml:space="preserve">, универсальных учебных действий учащихся по предмету средствами проблемного обучения, метода проектов, технологии критического мышления, коллективной системы </w:t>
      </w:r>
      <w:r w:rsidRPr="00282262">
        <w:t>обучения (КСО), технологии КМД – коллективной мыследеятельности.</w:t>
      </w:r>
      <w:r>
        <w:t xml:space="preserve"> </w:t>
      </w:r>
      <w:r w:rsidRPr="008723E5">
        <w:t xml:space="preserve">А в процессе преподавания шире использовать возможности интерактивных, коллективных, творческих и технических способов обучения. В этом направлении был спланирован цикл открытых уроков, внеклассных мероприятий. </w:t>
      </w:r>
    </w:p>
    <w:p w:rsidR="006E4E48" w:rsidRDefault="006E4E48" w:rsidP="000C240B">
      <w:pPr>
        <w:ind w:firstLine="709"/>
      </w:pPr>
      <w:r>
        <w:t>В декабре 20</w:t>
      </w:r>
      <w:r w:rsidR="00EC3ADE">
        <w:t>20</w:t>
      </w:r>
      <w:r>
        <w:t xml:space="preserve"> года</w:t>
      </w:r>
      <w:r w:rsidR="00EC3ADE">
        <w:t>, феврале – марте 2021 года</w:t>
      </w:r>
      <w:r>
        <w:t xml:space="preserve"> в школе прошли </w:t>
      </w:r>
      <w:r w:rsidRPr="000C240B">
        <w:t>открытые</w:t>
      </w:r>
      <w:r>
        <w:t xml:space="preserve"> уроки педагогов, которые делились своим педагогическим мастерством, показывали приемы, активизирующие деятельность учеников, организацию учебного процесса, помогающую овладеть ученикам базовыми знаниями, умениями, способами деятельности.</w:t>
      </w:r>
    </w:p>
    <w:p w:rsidR="00946187" w:rsidRPr="008723E5" w:rsidRDefault="00946187" w:rsidP="00946187">
      <w:pPr>
        <w:ind w:firstLine="709"/>
      </w:pPr>
      <w:r>
        <w:t>В 20</w:t>
      </w:r>
      <w:r w:rsidR="00EC3ADE">
        <w:t>20</w:t>
      </w:r>
      <w:r>
        <w:t>-202</w:t>
      </w:r>
      <w:r w:rsidR="00EC3ADE">
        <w:t>1</w:t>
      </w:r>
      <w:r>
        <w:t xml:space="preserve"> учебном </w:t>
      </w:r>
      <w:r w:rsidRPr="00FB24BE">
        <w:rPr>
          <w:color w:val="000000" w:themeColor="text1"/>
        </w:rPr>
        <w:t>году провел</w:t>
      </w:r>
      <w:r w:rsidR="00801250">
        <w:rPr>
          <w:color w:val="000000" w:themeColor="text1"/>
        </w:rPr>
        <w:t>и</w:t>
      </w:r>
      <w:r w:rsidRPr="00FB24BE">
        <w:rPr>
          <w:color w:val="000000" w:themeColor="text1"/>
        </w:rPr>
        <w:t xml:space="preserve"> открытые уроки</w:t>
      </w:r>
      <w:r w:rsidR="00801250">
        <w:rPr>
          <w:color w:val="000000" w:themeColor="text1"/>
        </w:rPr>
        <w:t xml:space="preserve"> всего </w:t>
      </w:r>
      <w:r w:rsidR="00801250" w:rsidRPr="00801250">
        <w:t>21</w:t>
      </w:r>
      <w:r w:rsidR="00801250" w:rsidRPr="00FB24BE">
        <w:rPr>
          <w:color w:val="000000" w:themeColor="text1"/>
        </w:rPr>
        <w:t>% учителей</w:t>
      </w:r>
      <w:r w:rsidRPr="00FB24BE">
        <w:rPr>
          <w:color w:val="000000" w:themeColor="text1"/>
        </w:rPr>
        <w:t xml:space="preserve">. </w:t>
      </w: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426"/>
        <w:gridCol w:w="3311"/>
        <w:gridCol w:w="4238"/>
      </w:tblGrid>
      <w:tr w:rsidR="00946187" w:rsidRPr="008723E5" w:rsidTr="00C05E30">
        <w:tc>
          <w:tcPr>
            <w:tcW w:w="646" w:type="pct"/>
          </w:tcPr>
          <w:p w:rsidR="00946187" w:rsidRPr="008723E5" w:rsidRDefault="00946187" w:rsidP="00C05E30">
            <w:pPr>
              <w:jc w:val="center"/>
            </w:pPr>
            <w:r w:rsidRPr="008723E5">
              <w:t>ФИО педагога</w:t>
            </w:r>
          </w:p>
        </w:tc>
        <w:tc>
          <w:tcPr>
            <w:tcW w:w="692" w:type="pct"/>
          </w:tcPr>
          <w:p w:rsidR="00946187" w:rsidRPr="008723E5" w:rsidRDefault="00946187" w:rsidP="00C05E30">
            <w:pPr>
              <w:jc w:val="center"/>
            </w:pPr>
            <w:r w:rsidRPr="008723E5">
              <w:t xml:space="preserve">Предмет </w:t>
            </w:r>
          </w:p>
        </w:tc>
        <w:tc>
          <w:tcPr>
            <w:tcW w:w="1606" w:type="pct"/>
          </w:tcPr>
          <w:p w:rsidR="00946187" w:rsidRPr="008723E5" w:rsidRDefault="00946187" w:rsidP="00C05E30">
            <w:pPr>
              <w:jc w:val="center"/>
            </w:pPr>
            <w:r w:rsidRPr="008723E5">
              <w:t>Тема урока, внеклассного открытого мероприятия</w:t>
            </w:r>
            <w:r>
              <w:t>, посещенного коллегами</w:t>
            </w:r>
          </w:p>
        </w:tc>
        <w:tc>
          <w:tcPr>
            <w:tcW w:w="2056" w:type="pct"/>
          </w:tcPr>
          <w:p w:rsidR="00946187" w:rsidRPr="008723E5" w:rsidRDefault="00946187" w:rsidP="00C05E30">
            <w:pPr>
              <w:jc w:val="center"/>
            </w:pPr>
            <w:r w:rsidRPr="00CB1EBD">
              <w:t>Методы, приёмы</w:t>
            </w:r>
            <w:r>
              <w:t>, технологии</w:t>
            </w:r>
            <w:r w:rsidRPr="00CB1EBD">
              <w:t xml:space="preserve"> используемые на уроке</w:t>
            </w:r>
            <w:r>
              <w:t>, мероприятии</w:t>
            </w:r>
          </w:p>
        </w:tc>
      </w:tr>
      <w:tr w:rsidR="00846B2E" w:rsidRPr="008723E5" w:rsidTr="00C05E30">
        <w:trPr>
          <w:trHeight w:val="473"/>
        </w:trPr>
        <w:tc>
          <w:tcPr>
            <w:tcW w:w="646" w:type="pct"/>
            <w:vMerge w:val="restart"/>
          </w:tcPr>
          <w:p w:rsidR="00846B2E" w:rsidRPr="008723E5" w:rsidRDefault="00846B2E" w:rsidP="00C05E30">
            <w:r>
              <w:t>Козлова И.Г</w:t>
            </w:r>
            <w:r w:rsidRPr="008723E5">
              <w:t>.</w:t>
            </w:r>
          </w:p>
        </w:tc>
        <w:tc>
          <w:tcPr>
            <w:tcW w:w="692" w:type="pct"/>
            <w:vMerge w:val="restart"/>
          </w:tcPr>
          <w:p w:rsidR="00846B2E" w:rsidRPr="008723E5" w:rsidRDefault="00846B2E" w:rsidP="00C05E30">
            <w:pPr>
              <w:ind w:left="-57" w:right="-57"/>
            </w:pPr>
            <w:r w:rsidRPr="008723E5">
              <w:t>Математика</w:t>
            </w:r>
          </w:p>
          <w:p w:rsidR="00846B2E" w:rsidRPr="008723E5" w:rsidRDefault="00846B2E" w:rsidP="00C05E30"/>
        </w:tc>
        <w:tc>
          <w:tcPr>
            <w:tcW w:w="1606" w:type="pct"/>
          </w:tcPr>
          <w:p w:rsidR="00846B2E" w:rsidRPr="0065172E" w:rsidRDefault="00846B2E" w:rsidP="00EC3ADE">
            <w:pPr>
              <w:rPr>
                <w:bCs/>
                <w:color w:val="000000"/>
                <w:sz w:val="22"/>
                <w:szCs w:val="22"/>
              </w:rPr>
            </w:pPr>
            <w:r w:rsidRPr="0065172E">
              <w:rPr>
                <w:bCs/>
                <w:color w:val="000000"/>
                <w:sz w:val="22"/>
                <w:szCs w:val="22"/>
              </w:rPr>
              <w:t>Открытый урок «Умножение обыкновенных дробей». Математика. 5 класс</w:t>
            </w:r>
          </w:p>
        </w:tc>
        <w:tc>
          <w:tcPr>
            <w:tcW w:w="2056" w:type="pct"/>
            <w:vMerge w:val="restart"/>
          </w:tcPr>
          <w:p w:rsidR="00846B2E" w:rsidRPr="005F4787" w:rsidRDefault="00846B2E" w:rsidP="00C05E30">
            <w:pPr>
              <w:tabs>
                <w:tab w:val="left" w:pos="709"/>
              </w:tabs>
              <w:rPr>
                <w:b/>
                <w:sz w:val="20"/>
                <w:szCs w:val="20"/>
              </w:rPr>
            </w:pPr>
            <w:r w:rsidRPr="005F4787">
              <w:rPr>
                <w:b/>
                <w:sz w:val="20"/>
                <w:szCs w:val="20"/>
              </w:rPr>
              <w:t xml:space="preserve">Используемые технологии: </w:t>
            </w:r>
            <w:r w:rsidRPr="005F4787">
              <w:rPr>
                <w:sz w:val="20"/>
                <w:szCs w:val="20"/>
              </w:rPr>
              <w:t>развития критического мышления,</w:t>
            </w:r>
            <w:r>
              <w:rPr>
                <w:sz w:val="20"/>
                <w:szCs w:val="20"/>
              </w:rPr>
              <w:t xml:space="preserve"> </w:t>
            </w:r>
            <w:r w:rsidRPr="005F4787">
              <w:rPr>
                <w:sz w:val="20"/>
                <w:szCs w:val="20"/>
              </w:rPr>
              <w:t>технология работы в сотрудничестве, деятельностного метода.</w:t>
            </w:r>
          </w:p>
          <w:p w:rsidR="00846B2E" w:rsidRPr="005F4787" w:rsidRDefault="00846B2E" w:rsidP="00946187">
            <w:pPr>
              <w:tabs>
                <w:tab w:val="left" w:pos="709"/>
              </w:tabs>
              <w:rPr>
                <w:bCs/>
                <w:color w:val="000000"/>
                <w:sz w:val="20"/>
                <w:szCs w:val="20"/>
              </w:rPr>
            </w:pPr>
            <w:r>
              <w:rPr>
                <w:b/>
                <w:sz w:val="20"/>
                <w:szCs w:val="20"/>
              </w:rPr>
              <w:t>П</w:t>
            </w:r>
            <w:r w:rsidRPr="005F4787">
              <w:rPr>
                <w:b/>
                <w:sz w:val="20"/>
                <w:szCs w:val="20"/>
              </w:rPr>
              <w:t xml:space="preserve">риемы: </w:t>
            </w:r>
            <w:r w:rsidRPr="005F4787">
              <w:rPr>
                <w:sz w:val="20"/>
                <w:szCs w:val="20"/>
              </w:rPr>
              <w:t xml:space="preserve">«верные, неверные утверждения», </w:t>
            </w:r>
            <w:r>
              <w:rPr>
                <w:sz w:val="20"/>
                <w:szCs w:val="20"/>
              </w:rPr>
              <w:t>работа в группах, работа с текстом, рефлексия деятельности, «</w:t>
            </w:r>
            <w:r w:rsidRPr="00EC3ADE">
              <w:rPr>
                <w:sz w:val="20"/>
                <w:szCs w:val="20"/>
              </w:rPr>
              <w:t>Кодированные задания</w:t>
            </w:r>
            <w:r>
              <w:rPr>
                <w:sz w:val="20"/>
                <w:szCs w:val="20"/>
              </w:rPr>
              <w:t>», ИК-технология</w:t>
            </w:r>
          </w:p>
        </w:tc>
      </w:tr>
      <w:tr w:rsidR="00846B2E" w:rsidRPr="008723E5" w:rsidTr="00846B2E">
        <w:trPr>
          <w:trHeight w:val="330"/>
        </w:trPr>
        <w:tc>
          <w:tcPr>
            <w:tcW w:w="646" w:type="pct"/>
            <w:vMerge/>
            <w:tcBorders>
              <w:bottom w:val="single" w:sz="4" w:space="0" w:color="auto"/>
            </w:tcBorders>
          </w:tcPr>
          <w:p w:rsidR="00846B2E" w:rsidRPr="008723E5" w:rsidRDefault="00846B2E" w:rsidP="00C05E30"/>
        </w:tc>
        <w:tc>
          <w:tcPr>
            <w:tcW w:w="692" w:type="pct"/>
            <w:vMerge/>
            <w:tcBorders>
              <w:bottom w:val="single" w:sz="4" w:space="0" w:color="auto"/>
            </w:tcBorders>
          </w:tcPr>
          <w:p w:rsidR="00846B2E" w:rsidRPr="008723E5" w:rsidRDefault="00846B2E" w:rsidP="00C05E30"/>
        </w:tc>
        <w:tc>
          <w:tcPr>
            <w:tcW w:w="1606" w:type="pct"/>
            <w:tcBorders>
              <w:bottom w:val="single" w:sz="4" w:space="0" w:color="auto"/>
            </w:tcBorders>
          </w:tcPr>
          <w:p w:rsidR="00846B2E" w:rsidRPr="0065172E" w:rsidRDefault="00846B2E" w:rsidP="00946187">
            <w:pPr>
              <w:rPr>
                <w:bCs/>
                <w:color w:val="000000"/>
                <w:sz w:val="22"/>
                <w:szCs w:val="22"/>
              </w:rPr>
            </w:pPr>
            <w:r w:rsidRPr="0065172E">
              <w:rPr>
                <w:bCs/>
                <w:color w:val="000000"/>
                <w:sz w:val="22"/>
                <w:szCs w:val="22"/>
              </w:rPr>
              <w:t>«Сложение и вычитание дробей с разными знаменателями». Математика. 5 класс</w:t>
            </w:r>
          </w:p>
        </w:tc>
        <w:tc>
          <w:tcPr>
            <w:tcW w:w="2056" w:type="pct"/>
            <w:vMerge/>
            <w:tcBorders>
              <w:bottom w:val="single" w:sz="4" w:space="0" w:color="auto"/>
            </w:tcBorders>
          </w:tcPr>
          <w:p w:rsidR="00846B2E" w:rsidRPr="00E25A42" w:rsidRDefault="00846B2E" w:rsidP="00C05E30">
            <w:pPr>
              <w:tabs>
                <w:tab w:val="left" w:pos="709"/>
              </w:tabs>
              <w:rPr>
                <w:b/>
                <w:sz w:val="20"/>
                <w:szCs w:val="20"/>
              </w:rPr>
            </w:pPr>
          </w:p>
        </w:tc>
      </w:tr>
      <w:tr w:rsidR="002724C1" w:rsidRPr="008723E5" w:rsidTr="00C05E30">
        <w:tc>
          <w:tcPr>
            <w:tcW w:w="646" w:type="pct"/>
            <w:vMerge w:val="restart"/>
          </w:tcPr>
          <w:p w:rsidR="002724C1" w:rsidRPr="008723E5" w:rsidRDefault="002724C1" w:rsidP="00C05E30">
            <w:r>
              <w:t>Ойдуп Е.Б.</w:t>
            </w:r>
          </w:p>
        </w:tc>
        <w:tc>
          <w:tcPr>
            <w:tcW w:w="692" w:type="pct"/>
          </w:tcPr>
          <w:p w:rsidR="002724C1" w:rsidRPr="008723E5" w:rsidRDefault="002724C1" w:rsidP="00C05E30">
            <w:pPr>
              <w:ind w:left="-57" w:right="-57"/>
            </w:pPr>
            <w:r>
              <w:t xml:space="preserve">Математика </w:t>
            </w:r>
          </w:p>
        </w:tc>
        <w:tc>
          <w:tcPr>
            <w:tcW w:w="1606" w:type="pct"/>
          </w:tcPr>
          <w:p w:rsidR="002724C1" w:rsidRPr="0065172E" w:rsidRDefault="002724C1" w:rsidP="0030498F">
            <w:pPr>
              <w:rPr>
                <w:sz w:val="22"/>
                <w:szCs w:val="22"/>
              </w:rPr>
            </w:pPr>
            <w:r w:rsidRPr="0065172E">
              <w:rPr>
                <w:rFonts w:eastAsiaTheme="minorHAnsi"/>
                <w:sz w:val="22"/>
                <w:szCs w:val="22"/>
                <w:lang w:eastAsia="en-US"/>
              </w:rPr>
              <w:t xml:space="preserve">Открытый урок </w:t>
            </w:r>
            <w:r w:rsidRPr="0065172E">
              <w:rPr>
                <w:sz w:val="22"/>
                <w:szCs w:val="22"/>
              </w:rPr>
              <w:t>«Что такое уравнение» 6 класс</w:t>
            </w:r>
          </w:p>
        </w:tc>
        <w:tc>
          <w:tcPr>
            <w:tcW w:w="2056" w:type="pct"/>
            <w:vMerge w:val="restart"/>
          </w:tcPr>
          <w:p w:rsidR="002724C1" w:rsidRPr="005F4787" w:rsidRDefault="002724C1" w:rsidP="00C05E30">
            <w:pPr>
              <w:rPr>
                <w:sz w:val="20"/>
                <w:szCs w:val="20"/>
              </w:rPr>
            </w:pPr>
            <w:r w:rsidRPr="00960F2D">
              <w:rPr>
                <w:b/>
                <w:sz w:val="20"/>
                <w:szCs w:val="20"/>
              </w:rPr>
              <w:t>Технология</w:t>
            </w:r>
            <w:r w:rsidRPr="005F4787">
              <w:rPr>
                <w:sz w:val="20"/>
                <w:szCs w:val="20"/>
              </w:rPr>
              <w:t xml:space="preserve"> </w:t>
            </w:r>
            <w:r w:rsidRPr="000F4819">
              <w:rPr>
                <w:sz w:val="20"/>
                <w:szCs w:val="20"/>
              </w:rPr>
              <w:t>развития критического мышления, технология работы в сотрудничестве, деятельностного метода</w:t>
            </w:r>
            <w:r w:rsidRPr="005F4787">
              <w:rPr>
                <w:sz w:val="20"/>
                <w:szCs w:val="20"/>
              </w:rPr>
              <w:t>,</w:t>
            </w:r>
            <w:r>
              <w:rPr>
                <w:sz w:val="20"/>
                <w:szCs w:val="20"/>
              </w:rPr>
              <w:t xml:space="preserve"> ИК-технология</w:t>
            </w:r>
          </w:p>
        </w:tc>
      </w:tr>
      <w:tr w:rsidR="002724C1" w:rsidRPr="008723E5" w:rsidTr="00C05E30">
        <w:tc>
          <w:tcPr>
            <w:tcW w:w="646" w:type="pct"/>
            <w:vMerge/>
          </w:tcPr>
          <w:p w:rsidR="002724C1" w:rsidRDefault="002724C1" w:rsidP="00C05E30"/>
        </w:tc>
        <w:tc>
          <w:tcPr>
            <w:tcW w:w="692" w:type="pct"/>
          </w:tcPr>
          <w:p w:rsidR="002724C1" w:rsidRPr="005E5DFB" w:rsidRDefault="002724C1" w:rsidP="0030498F">
            <w:pPr>
              <w:ind w:left="-57" w:right="-57"/>
            </w:pPr>
            <w:r w:rsidRPr="005E5DFB">
              <w:t xml:space="preserve">Математика </w:t>
            </w:r>
          </w:p>
        </w:tc>
        <w:tc>
          <w:tcPr>
            <w:tcW w:w="1606" w:type="pct"/>
          </w:tcPr>
          <w:p w:rsidR="002724C1" w:rsidRPr="0065172E" w:rsidRDefault="002724C1" w:rsidP="00534504">
            <w:pPr>
              <w:spacing w:line="0" w:lineRule="atLeast"/>
              <w:contextualSpacing/>
              <w:rPr>
                <w:sz w:val="22"/>
                <w:szCs w:val="22"/>
              </w:rPr>
            </w:pPr>
            <w:r w:rsidRPr="0065172E">
              <w:rPr>
                <w:sz w:val="22"/>
                <w:szCs w:val="22"/>
              </w:rPr>
              <w:t>Открытый урок «Умножение целых чисел». 6 класс</w:t>
            </w:r>
          </w:p>
        </w:tc>
        <w:tc>
          <w:tcPr>
            <w:tcW w:w="2056" w:type="pct"/>
            <w:vMerge/>
          </w:tcPr>
          <w:p w:rsidR="002724C1" w:rsidRPr="0030498F" w:rsidRDefault="002724C1" w:rsidP="0030498F">
            <w:pPr>
              <w:rPr>
                <w:sz w:val="22"/>
                <w:szCs w:val="22"/>
              </w:rPr>
            </w:pPr>
          </w:p>
        </w:tc>
      </w:tr>
      <w:tr w:rsidR="002724C1" w:rsidRPr="008723E5" w:rsidTr="00E9328B">
        <w:trPr>
          <w:trHeight w:val="60"/>
        </w:trPr>
        <w:tc>
          <w:tcPr>
            <w:tcW w:w="646" w:type="pct"/>
          </w:tcPr>
          <w:p w:rsidR="002724C1" w:rsidRDefault="002724C1" w:rsidP="00C05E30">
            <w:r>
              <w:t>Боброва С.А.</w:t>
            </w:r>
          </w:p>
        </w:tc>
        <w:tc>
          <w:tcPr>
            <w:tcW w:w="692" w:type="pct"/>
          </w:tcPr>
          <w:p w:rsidR="002724C1" w:rsidRPr="008723E5" w:rsidRDefault="002724C1" w:rsidP="00C05E30">
            <w:r>
              <w:t xml:space="preserve">Технология </w:t>
            </w:r>
          </w:p>
        </w:tc>
        <w:tc>
          <w:tcPr>
            <w:tcW w:w="1606" w:type="pct"/>
          </w:tcPr>
          <w:p w:rsidR="002724C1" w:rsidRPr="0065172E" w:rsidRDefault="002724C1" w:rsidP="00C05E30">
            <w:pPr>
              <w:rPr>
                <w:sz w:val="22"/>
                <w:szCs w:val="22"/>
              </w:rPr>
            </w:pPr>
            <w:r w:rsidRPr="0065172E">
              <w:rPr>
                <w:sz w:val="22"/>
                <w:szCs w:val="22"/>
              </w:rPr>
              <w:t>«Овощи в питании человека».</w:t>
            </w:r>
          </w:p>
          <w:p w:rsidR="002724C1" w:rsidRPr="0065172E" w:rsidRDefault="002724C1" w:rsidP="00C05E30">
            <w:pPr>
              <w:rPr>
                <w:b/>
                <w:bCs/>
                <w:kern w:val="36"/>
                <w:sz w:val="22"/>
                <w:szCs w:val="22"/>
              </w:rPr>
            </w:pPr>
            <w:r w:rsidRPr="0065172E">
              <w:rPr>
                <w:sz w:val="22"/>
                <w:szCs w:val="22"/>
              </w:rPr>
              <w:t>5 класс</w:t>
            </w:r>
          </w:p>
        </w:tc>
        <w:tc>
          <w:tcPr>
            <w:tcW w:w="2056" w:type="pct"/>
          </w:tcPr>
          <w:p w:rsidR="002724C1" w:rsidRDefault="002724C1" w:rsidP="00C05E30">
            <w:pPr>
              <w:rPr>
                <w:sz w:val="20"/>
                <w:szCs w:val="20"/>
              </w:rPr>
            </w:pPr>
            <w:r w:rsidRPr="00960F2D">
              <w:rPr>
                <w:b/>
                <w:sz w:val="20"/>
                <w:szCs w:val="20"/>
              </w:rPr>
              <w:t>Технология</w:t>
            </w:r>
            <w:r w:rsidRPr="005F4787">
              <w:rPr>
                <w:sz w:val="20"/>
                <w:szCs w:val="20"/>
              </w:rPr>
              <w:t xml:space="preserve"> </w:t>
            </w:r>
            <w:r w:rsidRPr="00EC3ADE">
              <w:rPr>
                <w:sz w:val="20"/>
                <w:szCs w:val="20"/>
              </w:rPr>
              <w:t>развития критического мышления,</w:t>
            </w:r>
            <w:r>
              <w:rPr>
                <w:sz w:val="20"/>
                <w:szCs w:val="20"/>
              </w:rPr>
              <w:t xml:space="preserve"> </w:t>
            </w:r>
            <w:r w:rsidRPr="005F4787">
              <w:rPr>
                <w:sz w:val="20"/>
                <w:szCs w:val="20"/>
              </w:rPr>
              <w:t>работы в сотрудничестве,</w:t>
            </w:r>
            <w:r>
              <w:rPr>
                <w:sz w:val="20"/>
                <w:szCs w:val="20"/>
              </w:rPr>
              <w:t xml:space="preserve"> игровые методы</w:t>
            </w:r>
          </w:p>
          <w:p w:rsidR="002724C1" w:rsidRPr="005F4787" w:rsidRDefault="002724C1" w:rsidP="00C05E30">
            <w:pPr>
              <w:rPr>
                <w:sz w:val="20"/>
                <w:szCs w:val="20"/>
              </w:rPr>
            </w:pPr>
            <w:r w:rsidRPr="005F4787">
              <w:rPr>
                <w:b/>
                <w:sz w:val="20"/>
                <w:szCs w:val="20"/>
              </w:rPr>
              <w:t>Приемы</w:t>
            </w:r>
            <w:r w:rsidRPr="005F4787">
              <w:rPr>
                <w:color w:val="000000"/>
                <w:sz w:val="20"/>
                <w:szCs w:val="20"/>
                <w:shd w:val="clear" w:color="auto" w:fill="FFFFFF"/>
              </w:rPr>
              <w:t>:</w:t>
            </w:r>
            <w:r>
              <w:rPr>
                <w:color w:val="000000"/>
                <w:sz w:val="20"/>
                <w:szCs w:val="20"/>
                <w:shd w:val="clear" w:color="auto" w:fill="FFFFFF"/>
              </w:rPr>
              <w:t xml:space="preserve"> </w:t>
            </w:r>
            <w:r>
              <w:rPr>
                <w:sz w:val="20"/>
                <w:szCs w:val="20"/>
              </w:rPr>
              <w:t xml:space="preserve">работа в группах, парах, </w:t>
            </w:r>
            <w:r w:rsidRPr="00EC3ADE">
              <w:rPr>
                <w:sz w:val="20"/>
                <w:szCs w:val="20"/>
              </w:rPr>
              <w:t>прием</w:t>
            </w:r>
            <w:r>
              <w:rPr>
                <w:sz w:val="20"/>
                <w:szCs w:val="20"/>
              </w:rPr>
              <w:t>ы</w:t>
            </w:r>
            <w:r w:rsidRPr="00EC3ADE">
              <w:rPr>
                <w:sz w:val="20"/>
                <w:szCs w:val="20"/>
              </w:rPr>
              <w:t xml:space="preserve"> осмысления текста «Составление сводной таблицы»</w:t>
            </w:r>
            <w:r>
              <w:rPr>
                <w:sz w:val="20"/>
                <w:szCs w:val="20"/>
              </w:rPr>
              <w:t>, «Заполнение таблицы»</w:t>
            </w:r>
          </w:p>
        </w:tc>
      </w:tr>
      <w:tr w:rsidR="00801250" w:rsidRPr="008723E5" w:rsidTr="00526FDC">
        <w:trPr>
          <w:trHeight w:val="1610"/>
        </w:trPr>
        <w:tc>
          <w:tcPr>
            <w:tcW w:w="646" w:type="pct"/>
          </w:tcPr>
          <w:p w:rsidR="00801250" w:rsidRDefault="00801250" w:rsidP="00C05E30">
            <w:r>
              <w:t>Сафонова А.В.</w:t>
            </w:r>
          </w:p>
        </w:tc>
        <w:tc>
          <w:tcPr>
            <w:tcW w:w="692" w:type="pct"/>
          </w:tcPr>
          <w:p w:rsidR="00801250" w:rsidRDefault="00801250" w:rsidP="00C05E30">
            <w:r>
              <w:t>Русский язык</w:t>
            </w:r>
          </w:p>
        </w:tc>
        <w:tc>
          <w:tcPr>
            <w:tcW w:w="1606" w:type="pct"/>
          </w:tcPr>
          <w:p w:rsidR="00801250" w:rsidRPr="0065172E" w:rsidRDefault="00801250" w:rsidP="00801250">
            <w:pPr>
              <w:pStyle w:val="af5"/>
              <w:ind w:left="0"/>
              <w:rPr>
                <w:sz w:val="22"/>
                <w:szCs w:val="22"/>
              </w:rPr>
            </w:pPr>
            <w:r w:rsidRPr="0065172E">
              <w:rPr>
                <w:rFonts w:eastAsiaTheme="minorHAnsi"/>
                <w:sz w:val="22"/>
                <w:szCs w:val="22"/>
                <w:lang w:eastAsia="en-US"/>
              </w:rPr>
              <w:t xml:space="preserve">Открытый урок </w:t>
            </w:r>
            <w:r w:rsidRPr="0065172E">
              <w:rPr>
                <w:sz w:val="22"/>
                <w:szCs w:val="22"/>
              </w:rPr>
              <w:t>«Однозначные и многозначные слова». 5 кл</w:t>
            </w:r>
            <w:r w:rsidR="0065172E" w:rsidRPr="0065172E">
              <w:rPr>
                <w:sz w:val="22"/>
                <w:szCs w:val="22"/>
              </w:rPr>
              <w:t>асс</w:t>
            </w:r>
            <w:r w:rsidRPr="0065172E">
              <w:rPr>
                <w:sz w:val="22"/>
                <w:szCs w:val="22"/>
              </w:rPr>
              <w:t>.</w:t>
            </w:r>
          </w:p>
        </w:tc>
        <w:tc>
          <w:tcPr>
            <w:tcW w:w="2056" w:type="pct"/>
          </w:tcPr>
          <w:p w:rsidR="00801250" w:rsidRPr="00EE1011" w:rsidRDefault="00801250" w:rsidP="00801250">
            <w:pPr>
              <w:rPr>
                <w:sz w:val="20"/>
                <w:szCs w:val="20"/>
              </w:rPr>
            </w:pPr>
            <w:r w:rsidRPr="00850BF3">
              <w:rPr>
                <w:b/>
                <w:sz w:val="20"/>
                <w:szCs w:val="20"/>
              </w:rPr>
              <w:t>Приемы:</w:t>
            </w:r>
            <w:r w:rsidRPr="00850BF3">
              <w:rPr>
                <w:sz w:val="20"/>
                <w:szCs w:val="20"/>
              </w:rPr>
              <w:t xml:space="preserve"> </w:t>
            </w:r>
            <w:r>
              <w:rPr>
                <w:sz w:val="20"/>
                <w:szCs w:val="20"/>
              </w:rPr>
              <w:t>с</w:t>
            </w:r>
            <w:r w:rsidRPr="00B22149">
              <w:rPr>
                <w:sz w:val="20"/>
                <w:szCs w:val="20"/>
              </w:rPr>
              <w:t>тратегии смыслового чтения</w:t>
            </w:r>
            <w:r>
              <w:rPr>
                <w:sz w:val="20"/>
                <w:szCs w:val="20"/>
              </w:rPr>
              <w:t xml:space="preserve">, </w:t>
            </w:r>
            <w:r w:rsidRPr="00B22149">
              <w:rPr>
                <w:sz w:val="20"/>
                <w:szCs w:val="20"/>
              </w:rPr>
              <w:t>«Верные, неверные утверждения», «Вопросы после</w:t>
            </w:r>
            <w:r>
              <w:rPr>
                <w:sz w:val="20"/>
                <w:szCs w:val="20"/>
              </w:rPr>
              <w:t xml:space="preserve"> </w:t>
            </w:r>
            <w:r w:rsidRPr="00B22149">
              <w:rPr>
                <w:sz w:val="20"/>
                <w:szCs w:val="20"/>
              </w:rPr>
              <w:t>текста»</w:t>
            </w:r>
            <w:r>
              <w:rPr>
                <w:sz w:val="20"/>
                <w:szCs w:val="20"/>
              </w:rPr>
              <w:t xml:space="preserve">, </w:t>
            </w:r>
            <w:r w:rsidRPr="00850BF3">
              <w:rPr>
                <w:sz w:val="20"/>
                <w:szCs w:val="20"/>
              </w:rPr>
              <w:t xml:space="preserve">эвристическая беседа, проблемная ситуация, </w:t>
            </w:r>
            <w:r>
              <w:rPr>
                <w:sz w:val="20"/>
                <w:szCs w:val="20"/>
              </w:rPr>
              <w:t>«Кластер», «Допиши фразу»</w:t>
            </w:r>
          </w:p>
          <w:p w:rsidR="00801250" w:rsidRPr="00EE1011" w:rsidRDefault="00801250" w:rsidP="00801250">
            <w:pPr>
              <w:rPr>
                <w:sz w:val="20"/>
                <w:szCs w:val="20"/>
              </w:rPr>
            </w:pPr>
            <w:r w:rsidRPr="00960F2D">
              <w:rPr>
                <w:b/>
                <w:sz w:val="20"/>
                <w:szCs w:val="20"/>
              </w:rPr>
              <w:t>Технология</w:t>
            </w:r>
            <w:r w:rsidRPr="005F4787">
              <w:rPr>
                <w:sz w:val="20"/>
                <w:szCs w:val="20"/>
              </w:rPr>
              <w:t xml:space="preserve"> работы в сотрудничестве,</w:t>
            </w:r>
            <w:r>
              <w:rPr>
                <w:sz w:val="20"/>
                <w:szCs w:val="20"/>
              </w:rPr>
              <w:t xml:space="preserve"> </w:t>
            </w:r>
            <w:r w:rsidRPr="00B22149">
              <w:rPr>
                <w:sz w:val="20"/>
                <w:szCs w:val="20"/>
              </w:rPr>
              <w:t>деятельностного метода.</w:t>
            </w:r>
          </w:p>
        </w:tc>
      </w:tr>
    </w:tbl>
    <w:p w:rsidR="00946187" w:rsidRDefault="00946187" w:rsidP="00946187">
      <w:pPr>
        <w:ind w:firstLine="708"/>
      </w:pPr>
      <w:r w:rsidRPr="008723E5">
        <w:t>Все уроки и мероприятия содержательны, разнообразны, проводились четко и организованно, в целом на уровне современных педагогических требований.</w:t>
      </w:r>
      <w:r>
        <w:t xml:space="preserve"> Каждый педагог приготовил самоанализ. После проведения урока педагог представил подробный самоанализ урока, отметил положительные и отрицательные моменты урока, затем проводилось совместное обсуждение урока педагогами, посетившими урок. Всё это способствует методическому росту педагогов.</w:t>
      </w:r>
    </w:p>
    <w:p w:rsidR="00801250" w:rsidRDefault="00801250" w:rsidP="00DB5F30">
      <w:pPr>
        <w:ind w:firstLine="708"/>
      </w:pPr>
    </w:p>
    <w:p w:rsidR="00801250" w:rsidRDefault="00145FC4" w:rsidP="00801250">
      <w:pPr>
        <w:ind w:firstLine="708"/>
      </w:pPr>
      <w:r>
        <w:t xml:space="preserve">Сафонова А.В. </w:t>
      </w:r>
      <w:r w:rsidR="00801250">
        <w:t>приняла</w:t>
      </w:r>
      <w:r>
        <w:t xml:space="preserve"> участие в районном конкурсе «Учитель года</w:t>
      </w:r>
      <w:r w:rsidR="00801250">
        <w:t xml:space="preserve"> - 2020</w:t>
      </w:r>
      <w:r>
        <w:t>»</w:t>
      </w:r>
      <w:r w:rsidR="00801250">
        <w:t xml:space="preserve"> в номинации «Лучший учитель года», финальные этапы </w:t>
      </w:r>
      <w:r>
        <w:t>котор</w:t>
      </w:r>
      <w:r w:rsidR="00801250">
        <w:t>ого</w:t>
      </w:r>
      <w:r>
        <w:t xml:space="preserve"> состо</w:t>
      </w:r>
      <w:r w:rsidR="00801250">
        <w:t>ялись в феврале 2021 г. в с. Богородское. В заочном туре участники конкурса представляли Интернет-ресурс и участвовали в методическом мероприятии. В очном туре районного этапа конкурса в номинации «Лучший учитель года» Сафонова Алина Владимировна, учитель русского языка и литературы МБОУ СОШ с. Киселёвка представляла свою визитную карточку, проводила открытый урок и его самоанализ, внеурочное мероприятие "Россия, устремленная в будущее". По результатам очных конкурсов Алина Владимировна прошла в финал и проводила мастер - класс, рассказывая о приоритетных направлениях в своей педагогической деятельности, результатах применения на уроках современных образовательных технологий.</w:t>
      </w:r>
    </w:p>
    <w:p w:rsidR="00801250" w:rsidRDefault="00801250" w:rsidP="00801250">
      <w:pPr>
        <w:ind w:firstLine="708"/>
      </w:pPr>
      <w:r>
        <w:t>Алина Владимировна стала призером, заняла 3 место в конкурсе профессионального мастерства педагогов Ульчского района «Учитель года 2020» в номинации «Лучший учитель года»!</w:t>
      </w:r>
    </w:p>
    <w:p w:rsidR="00145FC4" w:rsidRDefault="00145FC4" w:rsidP="0065172E">
      <w:pPr>
        <w:ind w:firstLine="708"/>
      </w:pPr>
      <w:r>
        <w:t>Также Сафонова А.В.</w:t>
      </w:r>
      <w:r w:rsidRPr="00145FC4">
        <w:t xml:space="preserve"> </w:t>
      </w:r>
      <w:r>
        <w:t>приняла участие в к</w:t>
      </w:r>
      <w:r w:rsidRPr="00145FC4">
        <w:t>раево</w:t>
      </w:r>
      <w:r>
        <w:t>м</w:t>
      </w:r>
      <w:r w:rsidRPr="00145FC4">
        <w:t xml:space="preserve"> конкурс</w:t>
      </w:r>
      <w:r>
        <w:t>е</w:t>
      </w:r>
      <w:r w:rsidRPr="00145FC4">
        <w:t xml:space="preserve"> «Педагогический дебют- 20</w:t>
      </w:r>
      <w:r w:rsidR="0065172E">
        <w:t>20</w:t>
      </w:r>
      <w:r w:rsidRPr="00145FC4">
        <w:t>»</w:t>
      </w:r>
      <w:r>
        <w:t>, представив видеозапись у</w:t>
      </w:r>
      <w:r w:rsidRPr="00145FC4">
        <w:t>рок</w:t>
      </w:r>
      <w:r>
        <w:t>а</w:t>
      </w:r>
      <w:r w:rsidRPr="00145FC4">
        <w:t xml:space="preserve">, конспект урока, </w:t>
      </w:r>
      <w:r w:rsidR="0065172E">
        <w:t>образовательный проект («Год памяти и славы»)</w:t>
      </w:r>
      <w:r w:rsidRPr="00145FC4">
        <w:t>, эссе</w:t>
      </w:r>
      <w:r w:rsidR="0065172E">
        <w:t xml:space="preserve"> «Урок, который мне запомнился»</w:t>
      </w:r>
      <w:r w:rsidR="00276E22">
        <w:t xml:space="preserve">. </w:t>
      </w:r>
      <w:r>
        <w:t>Сафонова</w:t>
      </w:r>
      <w:r w:rsidR="007D69E4">
        <w:t xml:space="preserve"> </w:t>
      </w:r>
      <w:r>
        <w:t>А.В.</w:t>
      </w:r>
      <w:r w:rsidR="007D69E4">
        <w:t xml:space="preserve"> </w:t>
      </w:r>
      <w:r>
        <w:t>стала</w:t>
      </w:r>
      <w:r w:rsidR="007D69E4">
        <w:t xml:space="preserve"> </w:t>
      </w:r>
      <w:r>
        <w:t>ф</w:t>
      </w:r>
      <w:r w:rsidRPr="00145FC4">
        <w:t>иналист</w:t>
      </w:r>
      <w:r w:rsidR="007D69E4">
        <w:t>ом</w:t>
      </w:r>
      <w:r>
        <w:t xml:space="preserve"> </w:t>
      </w:r>
      <w:r w:rsidRPr="00145FC4">
        <w:t>конкурс</w:t>
      </w:r>
      <w:r>
        <w:t>а</w:t>
      </w:r>
      <w:r w:rsidRPr="00145FC4">
        <w:t xml:space="preserve"> «Педагогический дебют- 20</w:t>
      </w:r>
      <w:r w:rsidR="0065172E">
        <w:t>20</w:t>
      </w:r>
      <w:r w:rsidRPr="00145FC4">
        <w:t>»</w:t>
      </w:r>
      <w:r>
        <w:t xml:space="preserve"> и участвова</w:t>
      </w:r>
      <w:r w:rsidR="0065172E">
        <w:t>ла</w:t>
      </w:r>
      <w:r>
        <w:t xml:space="preserve"> в финале, который про</w:t>
      </w:r>
      <w:r w:rsidR="0065172E">
        <w:t>шел</w:t>
      </w:r>
      <w:r>
        <w:t xml:space="preserve"> в </w:t>
      </w:r>
      <w:r w:rsidR="0065172E">
        <w:t>г.</w:t>
      </w:r>
      <w:r>
        <w:t>Хабаровске в октябре 2020 г.</w:t>
      </w:r>
      <w:r w:rsidR="0065172E" w:rsidRPr="0065172E">
        <w:t xml:space="preserve"> </w:t>
      </w:r>
      <w:r w:rsidR="0065172E">
        <w:t>На очном этапе конкурса учитель представляла презентацию из опыта работы «У меня это хорошо получается». Сафонова А.В. завоевала диплом I степени краевого конкурса «Педагогический дебют 2020».</w:t>
      </w:r>
    </w:p>
    <w:p w:rsidR="00D55672" w:rsidRPr="000108E1" w:rsidRDefault="0065172E" w:rsidP="000108E1">
      <w:pPr>
        <w:ind w:firstLine="708"/>
      </w:pPr>
      <w:r>
        <w:t>Три</w:t>
      </w:r>
      <w:r w:rsidR="00D55672">
        <w:t xml:space="preserve"> педагога школы, использующие в практике работы современные педагогические технологии приняли участие в районном</w:t>
      </w:r>
      <w:r w:rsidR="000108E1" w:rsidRPr="000108E1">
        <w:t xml:space="preserve"> заочн</w:t>
      </w:r>
      <w:r w:rsidR="000108E1">
        <w:t>ом</w:t>
      </w:r>
      <w:r w:rsidR="000108E1" w:rsidRPr="000108E1">
        <w:t xml:space="preserve"> конкурс видеоуроков</w:t>
      </w:r>
      <w:r w:rsidR="000108E1">
        <w:t xml:space="preserve"> «Современный урок – современной школе», </w:t>
      </w:r>
      <w:r w:rsidR="007D69E4">
        <w:t xml:space="preserve">один педагог стал победителем, </w:t>
      </w:r>
      <w:r w:rsidR="000108E1">
        <w:t xml:space="preserve">двое </w:t>
      </w:r>
      <w:r w:rsidR="007D69E4">
        <w:t xml:space="preserve">- </w:t>
      </w:r>
      <w:r>
        <w:t>участниками</w:t>
      </w:r>
      <w:r w:rsidR="000108E1">
        <w:t>.</w:t>
      </w:r>
    </w:p>
    <w:p w:rsidR="00361506" w:rsidRPr="00EE33AD" w:rsidRDefault="00361506" w:rsidP="00361506">
      <w:pPr>
        <w:jc w:val="center"/>
        <w:rPr>
          <w:b/>
        </w:rPr>
      </w:pPr>
      <w:r w:rsidRPr="00EE33AD">
        <w:rPr>
          <w:b/>
        </w:rPr>
        <w:t>Участие педагогов в районных методических конкурсах</w:t>
      </w:r>
    </w:p>
    <w:tbl>
      <w:tblPr>
        <w:tblStyle w:val="a7"/>
        <w:tblW w:w="0" w:type="auto"/>
        <w:tblLook w:val="04A0" w:firstRow="1" w:lastRow="0" w:firstColumn="1" w:lastColumn="0" w:noHBand="0" w:noVBand="1"/>
      </w:tblPr>
      <w:tblGrid>
        <w:gridCol w:w="2737"/>
        <w:gridCol w:w="1407"/>
        <w:gridCol w:w="3931"/>
        <w:gridCol w:w="2062"/>
      </w:tblGrid>
      <w:tr w:rsidR="00361506" w:rsidRPr="00361506" w:rsidTr="00161481">
        <w:tc>
          <w:tcPr>
            <w:tcW w:w="2737" w:type="dxa"/>
          </w:tcPr>
          <w:p w:rsidR="00361506" w:rsidRPr="00361506" w:rsidRDefault="00361506" w:rsidP="00AA6CED">
            <w:pPr>
              <w:jc w:val="center"/>
            </w:pPr>
            <w:r w:rsidRPr="00361506">
              <w:t>Названи</w:t>
            </w:r>
            <w:r w:rsidR="00AA6CED">
              <w:t>е</w:t>
            </w:r>
            <w:r w:rsidRPr="00361506">
              <w:t xml:space="preserve"> конкурса</w:t>
            </w:r>
          </w:p>
        </w:tc>
        <w:tc>
          <w:tcPr>
            <w:tcW w:w="1407" w:type="dxa"/>
          </w:tcPr>
          <w:p w:rsidR="00361506" w:rsidRPr="00361506" w:rsidRDefault="00361506" w:rsidP="00361506">
            <w:pPr>
              <w:jc w:val="center"/>
            </w:pPr>
            <w:r>
              <w:t xml:space="preserve">Участник </w:t>
            </w:r>
          </w:p>
        </w:tc>
        <w:tc>
          <w:tcPr>
            <w:tcW w:w="3931" w:type="dxa"/>
          </w:tcPr>
          <w:p w:rsidR="00361506" w:rsidRPr="00361506" w:rsidRDefault="00361506" w:rsidP="00361506">
            <w:pPr>
              <w:jc w:val="center"/>
            </w:pPr>
            <w:r w:rsidRPr="00361506">
              <w:t>Представленная работа</w:t>
            </w:r>
          </w:p>
        </w:tc>
        <w:tc>
          <w:tcPr>
            <w:tcW w:w="2062" w:type="dxa"/>
          </w:tcPr>
          <w:p w:rsidR="00361506" w:rsidRPr="00361506" w:rsidRDefault="00361506" w:rsidP="00361506">
            <w:pPr>
              <w:jc w:val="center"/>
            </w:pPr>
            <w:r w:rsidRPr="00361506">
              <w:t>Результат участия</w:t>
            </w:r>
          </w:p>
        </w:tc>
      </w:tr>
      <w:tr w:rsidR="00652B39" w:rsidRPr="00361506" w:rsidTr="00161481">
        <w:tc>
          <w:tcPr>
            <w:tcW w:w="2737" w:type="dxa"/>
          </w:tcPr>
          <w:p w:rsidR="00652B39" w:rsidRPr="00361506" w:rsidRDefault="00652B39" w:rsidP="00652B39">
            <w:pPr>
              <w:jc w:val="center"/>
            </w:pPr>
            <w:r w:rsidRPr="00652B39">
              <w:t>Районн</w:t>
            </w:r>
            <w:r>
              <w:t xml:space="preserve">ый </w:t>
            </w:r>
            <w:r w:rsidRPr="00652B39">
              <w:t>конкурс «Учитель года - 2020»</w:t>
            </w:r>
          </w:p>
        </w:tc>
        <w:tc>
          <w:tcPr>
            <w:tcW w:w="1407" w:type="dxa"/>
          </w:tcPr>
          <w:p w:rsidR="00652B39" w:rsidRDefault="00652B39" w:rsidP="00652B39">
            <w:pPr>
              <w:jc w:val="left"/>
            </w:pPr>
            <w:r>
              <w:t>Сафонова А.В.</w:t>
            </w:r>
          </w:p>
        </w:tc>
        <w:tc>
          <w:tcPr>
            <w:tcW w:w="3931" w:type="dxa"/>
          </w:tcPr>
          <w:p w:rsidR="00652B39" w:rsidRPr="00361506" w:rsidRDefault="00652B39" w:rsidP="00652B39">
            <w:r w:rsidRPr="00652B39">
              <w:t>Номинаци</w:t>
            </w:r>
            <w:r>
              <w:t xml:space="preserve">я </w:t>
            </w:r>
            <w:r w:rsidRPr="00652B39">
              <w:t>«Лучший учитель года»</w:t>
            </w:r>
          </w:p>
        </w:tc>
        <w:tc>
          <w:tcPr>
            <w:tcW w:w="2062" w:type="dxa"/>
          </w:tcPr>
          <w:p w:rsidR="00652B39" w:rsidRPr="00361506" w:rsidRDefault="00652B39" w:rsidP="00361506">
            <w:pPr>
              <w:jc w:val="center"/>
            </w:pPr>
            <w:r>
              <w:t xml:space="preserve">Призер </w:t>
            </w:r>
          </w:p>
        </w:tc>
      </w:tr>
      <w:tr w:rsidR="003D0540" w:rsidRPr="00361506" w:rsidTr="00161481">
        <w:tc>
          <w:tcPr>
            <w:tcW w:w="2737" w:type="dxa"/>
            <w:vMerge w:val="restart"/>
          </w:tcPr>
          <w:p w:rsidR="003D0540" w:rsidRPr="00361506" w:rsidRDefault="003D0540" w:rsidP="00361506">
            <w:pPr>
              <w:jc w:val="center"/>
            </w:pPr>
            <w:r w:rsidRPr="00361506">
              <w:t xml:space="preserve">Районный </w:t>
            </w:r>
            <w:r>
              <w:t xml:space="preserve">заочный </w:t>
            </w:r>
            <w:r w:rsidRPr="00361506">
              <w:t>конкурс видеофрагментов уроков</w:t>
            </w:r>
          </w:p>
          <w:p w:rsidR="003D0540" w:rsidRPr="00361506" w:rsidRDefault="003D0540" w:rsidP="00361506">
            <w:pPr>
              <w:jc w:val="center"/>
            </w:pPr>
            <w:r>
              <w:t>«Современный урок – современной школе»</w:t>
            </w:r>
          </w:p>
        </w:tc>
        <w:tc>
          <w:tcPr>
            <w:tcW w:w="1407" w:type="dxa"/>
          </w:tcPr>
          <w:p w:rsidR="003D0540" w:rsidRPr="00361506" w:rsidRDefault="0065172E" w:rsidP="006200EC">
            <w:pPr>
              <w:tabs>
                <w:tab w:val="left" w:pos="3675"/>
              </w:tabs>
            </w:pPr>
            <w:r>
              <w:t>Боброва С.А.</w:t>
            </w:r>
          </w:p>
        </w:tc>
        <w:tc>
          <w:tcPr>
            <w:tcW w:w="3931" w:type="dxa"/>
          </w:tcPr>
          <w:p w:rsidR="0065172E" w:rsidRPr="0065172E" w:rsidRDefault="0065172E" w:rsidP="0065172E">
            <w:pPr>
              <w:tabs>
                <w:tab w:val="left" w:pos="3675"/>
              </w:tabs>
              <w:rPr>
                <w:sz w:val="22"/>
                <w:szCs w:val="22"/>
              </w:rPr>
            </w:pPr>
            <w:r w:rsidRPr="0065172E">
              <w:rPr>
                <w:sz w:val="22"/>
                <w:szCs w:val="22"/>
              </w:rPr>
              <w:t>«Овощи в питании человека».</w:t>
            </w:r>
          </w:p>
          <w:p w:rsidR="003D0540" w:rsidRPr="003D0540" w:rsidRDefault="0065172E" w:rsidP="0065172E">
            <w:pPr>
              <w:tabs>
                <w:tab w:val="left" w:pos="3675"/>
              </w:tabs>
              <w:rPr>
                <w:sz w:val="22"/>
                <w:szCs w:val="22"/>
              </w:rPr>
            </w:pPr>
            <w:r>
              <w:rPr>
                <w:sz w:val="22"/>
                <w:szCs w:val="22"/>
              </w:rPr>
              <w:t xml:space="preserve">Технология. </w:t>
            </w:r>
            <w:r w:rsidRPr="0065172E">
              <w:rPr>
                <w:sz w:val="22"/>
                <w:szCs w:val="22"/>
              </w:rPr>
              <w:t>5 класс</w:t>
            </w:r>
          </w:p>
        </w:tc>
        <w:tc>
          <w:tcPr>
            <w:tcW w:w="2062" w:type="dxa"/>
          </w:tcPr>
          <w:p w:rsidR="003D0540" w:rsidRPr="00361506" w:rsidRDefault="003D0540" w:rsidP="00361506">
            <w:pPr>
              <w:jc w:val="center"/>
            </w:pPr>
            <w:r>
              <w:t>Победитель</w:t>
            </w:r>
          </w:p>
        </w:tc>
      </w:tr>
      <w:tr w:rsidR="003D0540" w:rsidRPr="00361506" w:rsidTr="00161481">
        <w:tc>
          <w:tcPr>
            <w:tcW w:w="2737" w:type="dxa"/>
            <w:vMerge/>
          </w:tcPr>
          <w:p w:rsidR="003D0540" w:rsidRPr="00361506" w:rsidRDefault="003D0540" w:rsidP="00361506">
            <w:pPr>
              <w:jc w:val="center"/>
            </w:pPr>
          </w:p>
        </w:tc>
        <w:tc>
          <w:tcPr>
            <w:tcW w:w="1407" w:type="dxa"/>
          </w:tcPr>
          <w:p w:rsidR="003D0540" w:rsidRDefault="0065172E" w:rsidP="00361506">
            <w:pPr>
              <w:tabs>
                <w:tab w:val="left" w:pos="3675"/>
              </w:tabs>
            </w:pPr>
            <w:r>
              <w:t>Ойдуп Е.Б.</w:t>
            </w:r>
          </w:p>
        </w:tc>
        <w:tc>
          <w:tcPr>
            <w:tcW w:w="3931" w:type="dxa"/>
          </w:tcPr>
          <w:p w:rsidR="003D0540" w:rsidRPr="003D0540" w:rsidRDefault="0065172E" w:rsidP="00161481">
            <w:pPr>
              <w:tabs>
                <w:tab w:val="left" w:pos="3675"/>
              </w:tabs>
              <w:rPr>
                <w:sz w:val="22"/>
                <w:szCs w:val="22"/>
              </w:rPr>
            </w:pPr>
            <w:r w:rsidRPr="0065172E">
              <w:rPr>
                <w:sz w:val="22"/>
                <w:szCs w:val="22"/>
              </w:rPr>
              <w:t xml:space="preserve">«Умножение целых чисел». </w:t>
            </w:r>
            <w:r>
              <w:rPr>
                <w:sz w:val="22"/>
                <w:szCs w:val="22"/>
              </w:rPr>
              <w:t xml:space="preserve">Математика </w:t>
            </w:r>
            <w:r w:rsidRPr="0065172E">
              <w:rPr>
                <w:sz w:val="22"/>
                <w:szCs w:val="22"/>
              </w:rPr>
              <w:t>6 класс</w:t>
            </w:r>
          </w:p>
        </w:tc>
        <w:tc>
          <w:tcPr>
            <w:tcW w:w="2062" w:type="dxa"/>
          </w:tcPr>
          <w:p w:rsidR="003D0540" w:rsidRPr="00361506" w:rsidRDefault="0065172E" w:rsidP="00361506">
            <w:pPr>
              <w:jc w:val="center"/>
            </w:pPr>
            <w:r w:rsidRPr="00361506">
              <w:t>Участие</w:t>
            </w:r>
          </w:p>
        </w:tc>
      </w:tr>
      <w:tr w:rsidR="00161481" w:rsidRPr="00361506" w:rsidTr="00161481">
        <w:tc>
          <w:tcPr>
            <w:tcW w:w="2737" w:type="dxa"/>
            <w:vMerge/>
          </w:tcPr>
          <w:p w:rsidR="00161481" w:rsidRPr="00361506" w:rsidRDefault="00161481" w:rsidP="00361506">
            <w:pPr>
              <w:jc w:val="center"/>
            </w:pPr>
          </w:p>
        </w:tc>
        <w:tc>
          <w:tcPr>
            <w:tcW w:w="1407" w:type="dxa"/>
          </w:tcPr>
          <w:p w:rsidR="00161481" w:rsidRDefault="0065172E" w:rsidP="00361506">
            <w:pPr>
              <w:tabs>
                <w:tab w:val="left" w:pos="3675"/>
              </w:tabs>
            </w:pPr>
            <w:r>
              <w:t>Козлова И.Г.</w:t>
            </w:r>
          </w:p>
        </w:tc>
        <w:tc>
          <w:tcPr>
            <w:tcW w:w="3931" w:type="dxa"/>
          </w:tcPr>
          <w:p w:rsidR="00161481" w:rsidRPr="003D0540" w:rsidRDefault="0065172E" w:rsidP="00161481">
            <w:pPr>
              <w:tabs>
                <w:tab w:val="left" w:pos="3675"/>
              </w:tabs>
              <w:rPr>
                <w:sz w:val="22"/>
                <w:szCs w:val="22"/>
              </w:rPr>
            </w:pPr>
            <w:r w:rsidRPr="0065172E">
              <w:rPr>
                <w:sz w:val="22"/>
                <w:szCs w:val="22"/>
              </w:rPr>
              <w:t>«Умножение обыкновенных дробей». Математика. 5 класс</w:t>
            </w:r>
          </w:p>
        </w:tc>
        <w:tc>
          <w:tcPr>
            <w:tcW w:w="2062" w:type="dxa"/>
          </w:tcPr>
          <w:p w:rsidR="00161481" w:rsidRPr="00361506" w:rsidRDefault="0065172E" w:rsidP="00361506">
            <w:pPr>
              <w:jc w:val="center"/>
            </w:pPr>
            <w:r w:rsidRPr="00361506">
              <w:t>Участие</w:t>
            </w:r>
          </w:p>
        </w:tc>
      </w:tr>
    </w:tbl>
    <w:p w:rsidR="00AA6CED" w:rsidRDefault="005E57C4" w:rsidP="00AA6CED">
      <w:pPr>
        <w:jc w:val="center"/>
        <w:rPr>
          <w:b/>
        </w:rPr>
      </w:pPr>
      <w:r w:rsidRPr="008723E5">
        <w:tab/>
      </w:r>
      <w:r w:rsidR="00F75FEB">
        <w:t xml:space="preserve"> </w:t>
      </w:r>
      <w:r w:rsidR="00AA6CED" w:rsidRPr="00EE33AD">
        <w:rPr>
          <w:b/>
        </w:rPr>
        <w:t>Участие педагогов в краевых методических конкурсах</w:t>
      </w:r>
    </w:p>
    <w:tbl>
      <w:tblPr>
        <w:tblStyle w:val="a7"/>
        <w:tblW w:w="0" w:type="auto"/>
        <w:tblLook w:val="04A0" w:firstRow="1" w:lastRow="0" w:firstColumn="1" w:lastColumn="0" w:noHBand="0" w:noVBand="1"/>
      </w:tblPr>
      <w:tblGrid>
        <w:gridCol w:w="5637"/>
        <w:gridCol w:w="2126"/>
        <w:gridCol w:w="2374"/>
      </w:tblGrid>
      <w:tr w:rsidR="009301E3" w:rsidTr="00705692">
        <w:tc>
          <w:tcPr>
            <w:tcW w:w="5637" w:type="dxa"/>
          </w:tcPr>
          <w:p w:rsidR="009301E3" w:rsidRPr="00361506" w:rsidRDefault="009301E3" w:rsidP="00861C00">
            <w:pPr>
              <w:jc w:val="center"/>
            </w:pPr>
            <w:r w:rsidRPr="00361506">
              <w:t>Названи</w:t>
            </w:r>
            <w:r>
              <w:t>е</w:t>
            </w:r>
            <w:r w:rsidRPr="00361506">
              <w:t xml:space="preserve"> конкурса</w:t>
            </w:r>
          </w:p>
        </w:tc>
        <w:tc>
          <w:tcPr>
            <w:tcW w:w="2126" w:type="dxa"/>
          </w:tcPr>
          <w:p w:rsidR="009301E3" w:rsidRPr="00361506" w:rsidRDefault="009301E3" w:rsidP="00861C00">
            <w:pPr>
              <w:jc w:val="center"/>
            </w:pPr>
            <w:r>
              <w:t xml:space="preserve">Участник </w:t>
            </w:r>
          </w:p>
        </w:tc>
        <w:tc>
          <w:tcPr>
            <w:tcW w:w="2374" w:type="dxa"/>
          </w:tcPr>
          <w:p w:rsidR="009301E3" w:rsidRPr="00361506" w:rsidRDefault="009301E3" w:rsidP="00861C00">
            <w:pPr>
              <w:jc w:val="center"/>
            </w:pPr>
            <w:r w:rsidRPr="00361506">
              <w:t>Результат участия</w:t>
            </w:r>
          </w:p>
        </w:tc>
      </w:tr>
      <w:tr w:rsidR="009301E3" w:rsidTr="00705692">
        <w:tc>
          <w:tcPr>
            <w:tcW w:w="5637" w:type="dxa"/>
          </w:tcPr>
          <w:p w:rsidR="009301E3" w:rsidRPr="00705692" w:rsidRDefault="00652B39" w:rsidP="00705692">
            <w:r w:rsidRPr="00145FC4">
              <w:t>«Педагогический дебют</w:t>
            </w:r>
            <w:r>
              <w:t xml:space="preserve"> </w:t>
            </w:r>
            <w:r w:rsidRPr="00145FC4">
              <w:t>- 20</w:t>
            </w:r>
            <w:r>
              <w:t>20</w:t>
            </w:r>
            <w:r w:rsidRPr="00145FC4">
              <w:t>»</w:t>
            </w:r>
          </w:p>
        </w:tc>
        <w:tc>
          <w:tcPr>
            <w:tcW w:w="2126" w:type="dxa"/>
          </w:tcPr>
          <w:p w:rsidR="009301E3" w:rsidRDefault="00652B39" w:rsidP="00652B39">
            <w:r>
              <w:t>Сафонова А.В.</w:t>
            </w:r>
          </w:p>
        </w:tc>
        <w:tc>
          <w:tcPr>
            <w:tcW w:w="2374" w:type="dxa"/>
          </w:tcPr>
          <w:p w:rsidR="009301E3" w:rsidRPr="009301E3" w:rsidRDefault="00652B39" w:rsidP="00652B39">
            <w:pPr>
              <w:jc w:val="center"/>
            </w:pPr>
            <w:r>
              <w:t>Диплом I степени</w:t>
            </w:r>
          </w:p>
        </w:tc>
      </w:tr>
    </w:tbl>
    <w:p w:rsidR="00703F0D" w:rsidRPr="007C6086" w:rsidRDefault="00703F0D" w:rsidP="00387838">
      <w:pPr>
        <w:rPr>
          <w:sz w:val="16"/>
          <w:szCs w:val="16"/>
        </w:rPr>
      </w:pPr>
    </w:p>
    <w:p w:rsidR="009301E3" w:rsidRDefault="00703F0D" w:rsidP="00703F0D">
      <w:pPr>
        <w:ind w:firstLine="709"/>
      </w:pPr>
      <w:r>
        <w:t>В 2020 г. школа получила статус</w:t>
      </w:r>
      <w:r w:rsidR="000407C0" w:rsidRPr="00387838">
        <w:t xml:space="preserve"> краевой апробационной площадки (</w:t>
      </w:r>
      <w:r w:rsidR="000407C0" w:rsidRPr="00FC281E">
        <w:rPr>
          <w:b/>
        </w:rPr>
        <w:t>КАП</w:t>
      </w:r>
      <w:r w:rsidR="000407C0" w:rsidRPr="00387838">
        <w:t>)</w:t>
      </w:r>
      <w:r>
        <w:t xml:space="preserve"> по теме </w:t>
      </w:r>
      <w:r w:rsidR="000407C0" w:rsidRPr="00387838">
        <w:t xml:space="preserve"> «Дистанционные формы развития сообщества учителей естественно-математического цикла Ульчского муниципального района как средство профессионального роста педагогов».</w:t>
      </w:r>
    </w:p>
    <w:p w:rsidR="00662245" w:rsidRDefault="00387838" w:rsidP="00FD426E">
      <w:pPr>
        <w:ind w:firstLine="709"/>
      </w:pPr>
      <w:r>
        <w:t>Разработчик проекта: Бывалина Л</w:t>
      </w:r>
      <w:r w:rsidR="00ED4E91">
        <w:t>.</w:t>
      </w:r>
      <w:r>
        <w:t>Л</w:t>
      </w:r>
      <w:r w:rsidR="00ED4E91">
        <w:t>.</w:t>
      </w:r>
      <w:r>
        <w:t>, заместитель директора по учебной работе МБОУ СОШ с.Киселёвка Ульчского района Хабаровского края</w:t>
      </w:r>
      <w:r w:rsidR="00ED4E91">
        <w:t xml:space="preserve">. </w:t>
      </w:r>
      <w:r>
        <w:t>Куратор проекта: Петрунина Т</w:t>
      </w:r>
      <w:r w:rsidR="00ED4E91">
        <w:t>.</w:t>
      </w:r>
      <w:r>
        <w:t>А</w:t>
      </w:r>
      <w:r w:rsidR="00ED4E91">
        <w:t>.</w:t>
      </w:r>
      <w:r>
        <w:t>, cтарший методист отдела сопровождения и экспертизы педагогической деятельности Хабаровского краевого института развития образования</w:t>
      </w:r>
      <w:r w:rsidR="00ED4E91">
        <w:t xml:space="preserve">. </w:t>
      </w:r>
    </w:p>
    <w:p w:rsidR="005F69B6" w:rsidRPr="00D54A86" w:rsidRDefault="005F69B6" w:rsidP="005F69B6">
      <w:pPr>
        <w:ind w:firstLine="708"/>
        <w:rPr>
          <w:bCs/>
        </w:rPr>
      </w:pPr>
      <w:r w:rsidRPr="00D54A86">
        <w:rPr>
          <w:b/>
          <w:bCs/>
        </w:rPr>
        <w:t>Целью инновационного проекта</w:t>
      </w:r>
      <w:r w:rsidRPr="00D54A86">
        <w:rPr>
          <w:rFonts w:eastAsiaTheme="minorEastAsia"/>
          <w:b/>
          <w:bCs/>
          <w:color w:val="000000" w:themeColor="text1"/>
          <w:kern w:val="24"/>
        </w:rPr>
        <w:t xml:space="preserve"> </w:t>
      </w:r>
      <w:r w:rsidRPr="00D54A86">
        <w:rPr>
          <w:rFonts w:eastAsiaTheme="minorEastAsia"/>
          <w:bCs/>
          <w:color w:val="000000" w:themeColor="text1"/>
          <w:kern w:val="24"/>
        </w:rPr>
        <w:t>было</w:t>
      </w:r>
      <w:r w:rsidRPr="00D54A86">
        <w:rPr>
          <w:rFonts w:eastAsiaTheme="minorEastAsia"/>
          <w:b/>
          <w:bCs/>
          <w:color w:val="000000" w:themeColor="text1"/>
          <w:kern w:val="24"/>
        </w:rPr>
        <w:t xml:space="preserve"> </w:t>
      </w:r>
      <w:r w:rsidRPr="00D54A86">
        <w:rPr>
          <w:bCs/>
        </w:rPr>
        <w:t>создание единого информационного пространства, доступного для каждого члена педагогического сообщества учителей естественно-математического цикла Ульчского муниципального района через организацию дистанционного формального и неформального общения на профессиональные темы.</w:t>
      </w:r>
    </w:p>
    <w:p w:rsidR="005F69B6" w:rsidRPr="005F69B6" w:rsidRDefault="005F69B6" w:rsidP="005F69B6">
      <w:pPr>
        <w:jc w:val="center"/>
        <w:rPr>
          <w:b/>
        </w:rPr>
      </w:pPr>
      <w:r w:rsidRPr="005F69B6">
        <w:rPr>
          <w:b/>
        </w:rPr>
        <w:t>Образовательные события, прошедшие в рамках инновационной деятельности (организация события или участие)</w:t>
      </w:r>
    </w:p>
    <w:tbl>
      <w:tblPr>
        <w:tblStyle w:val="a7"/>
        <w:tblW w:w="5000" w:type="pct"/>
        <w:tblLayout w:type="fixed"/>
        <w:tblLook w:val="04A0" w:firstRow="1" w:lastRow="0" w:firstColumn="1" w:lastColumn="0" w:noHBand="0" w:noVBand="1"/>
      </w:tblPr>
      <w:tblGrid>
        <w:gridCol w:w="2377"/>
        <w:gridCol w:w="1275"/>
        <w:gridCol w:w="1845"/>
        <w:gridCol w:w="2552"/>
        <w:gridCol w:w="2088"/>
      </w:tblGrid>
      <w:tr w:rsidR="005F69B6" w:rsidRPr="001E7257" w:rsidTr="00526FDC">
        <w:tc>
          <w:tcPr>
            <w:tcW w:w="1172" w:type="pct"/>
          </w:tcPr>
          <w:p w:rsidR="005F69B6" w:rsidRPr="001E7257" w:rsidRDefault="005F69B6" w:rsidP="00526FDC">
            <w:pPr>
              <w:rPr>
                <w:i/>
                <w:sz w:val="20"/>
                <w:szCs w:val="20"/>
              </w:rPr>
            </w:pPr>
            <w:r w:rsidRPr="001E7257">
              <w:rPr>
                <w:i/>
                <w:sz w:val="20"/>
                <w:szCs w:val="20"/>
              </w:rPr>
              <w:t>Событие</w:t>
            </w:r>
          </w:p>
        </w:tc>
        <w:tc>
          <w:tcPr>
            <w:tcW w:w="629" w:type="pct"/>
          </w:tcPr>
          <w:p w:rsidR="005F69B6" w:rsidRPr="001E7257" w:rsidRDefault="005F69B6" w:rsidP="00526FDC">
            <w:pPr>
              <w:rPr>
                <w:i/>
                <w:sz w:val="20"/>
                <w:szCs w:val="20"/>
              </w:rPr>
            </w:pPr>
            <w:r w:rsidRPr="001E7257">
              <w:rPr>
                <w:i/>
                <w:sz w:val="20"/>
                <w:szCs w:val="20"/>
              </w:rPr>
              <w:t>Дата, место</w:t>
            </w:r>
          </w:p>
        </w:tc>
        <w:tc>
          <w:tcPr>
            <w:tcW w:w="910" w:type="pct"/>
          </w:tcPr>
          <w:p w:rsidR="005F69B6" w:rsidRPr="001E7257" w:rsidRDefault="005F69B6" w:rsidP="00526FDC">
            <w:pPr>
              <w:rPr>
                <w:i/>
                <w:sz w:val="20"/>
                <w:szCs w:val="20"/>
              </w:rPr>
            </w:pPr>
            <w:r w:rsidRPr="001E7257">
              <w:rPr>
                <w:i/>
                <w:sz w:val="20"/>
                <w:szCs w:val="20"/>
              </w:rPr>
              <w:t>Уровень (школьный, муниципальный, региональный и т. д.)</w:t>
            </w:r>
          </w:p>
        </w:tc>
        <w:tc>
          <w:tcPr>
            <w:tcW w:w="1259" w:type="pct"/>
          </w:tcPr>
          <w:p w:rsidR="005F69B6" w:rsidRPr="001E7257" w:rsidRDefault="005F69B6" w:rsidP="00526FDC">
            <w:pPr>
              <w:rPr>
                <w:i/>
                <w:sz w:val="20"/>
                <w:szCs w:val="20"/>
              </w:rPr>
            </w:pPr>
            <w:r w:rsidRPr="001E7257">
              <w:rPr>
                <w:i/>
                <w:sz w:val="20"/>
                <w:szCs w:val="20"/>
              </w:rPr>
              <w:t>Цель и результат</w:t>
            </w:r>
          </w:p>
        </w:tc>
        <w:tc>
          <w:tcPr>
            <w:tcW w:w="1030" w:type="pct"/>
          </w:tcPr>
          <w:p w:rsidR="005F69B6" w:rsidRPr="001E7257" w:rsidRDefault="005F69B6" w:rsidP="00526FDC">
            <w:pPr>
              <w:rPr>
                <w:i/>
                <w:sz w:val="20"/>
                <w:szCs w:val="20"/>
              </w:rPr>
            </w:pPr>
            <w:r w:rsidRPr="001E7257">
              <w:rPr>
                <w:i/>
                <w:sz w:val="20"/>
                <w:szCs w:val="20"/>
              </w:rPr>
              <w:t>Ссылка на фото, видео (при наличии)</w:t>
            </w:r>
          </w:p>
        </w:tc>
      </w:tr>
      <w:tr w:rsidR="005F69B6" w:rsidRPr="001E7257" w:rsidTr="00526FDC">
        <w:tc>
          <w:tcPr>
            <w:tcW w:w="1172" w:type="pct"/>
          </w:tcPr>
          <w:p w:rsidR="005F69B6" w:rsidRPr="003E0BDF" w:rsidRDefault="005F69B6" w:rsidP="00526FDC">
            <w:pPr>
              <w:rPr>
                <w:sz w:val="20"/>
                <w:szCs w:val="20"/>
              </w:rPr>
            </w:pPr>
            <w:r w:rsidRPr="003E0BDF">
              <w:rPr>
                <w:sz w:val="20"/>
                <w:szCs w:val="20"/>
              </w:rPr>
              <w:t>Интернет опрос</w:t>
            </w:r>
            <w:r>
              <w:rPr>
                <w:sz w:val="20"/>
                <w:szCs w:val="20"/>
              </w:rPr>
              <w:t xml:space="preserve"> «</w:t>
            </w:r>
            <w:r w:rsidRPr="003E0BDF">
              <w:rPr>
                <w:sz w:val="20"/>
                <w:szCs w:val="20"/>
              </w:rPr>
              <w:t>Актуальные вопросы профессионального развития педагогов»</w:t>
            </w:r>
          </w:p>
        </w:tc>
        <w:tc>
          <w:tcPr>
            <w:tcW w:w="629" w:type="pct"/>
          </w:tcPr>
          <w:p w:rsidR="005F69B6" w:rsidRDefault="005F69B6" w:rsidP="00526FDC">
            <w:pPr>
              <w:rPr>
                <w:sz w:val="20"/>
                <w:szCs w:val="20"/>
              </w:rPr>
            </w:pPr>
            <w:r w:rsidRPr="004601F2">
              <w:rPr>
                <w:sz w:val="20"/>
                <w:szCs w:val="20"/>
              </w:rPr>
              <w:t>1</w:t>
            </w:r>
            <w:r>
              <w:rPr>
                <w:sz w:val="20"/>
                <w:szCs w:val="20"/>
              </w:rPr>
              <w:t>6</w:t>
            </w:r>
            <w:r w:rsidRPr="004601F2">
              <w:rPr>
                <w:sz w:val="20"/>
                <w:szCs w:val="20"/>
              </w:rPr>
              <w:t>.0</w:t>
            </w:r>
            <w:r>
              <w:rPr>
                <w:sz w:val="20"/>
                <w:szCs w:val="20"/>
              </w:rPr>
              <w:t>6</w:t>
            </w:r>
            <w:r w:rsidRPr="004601F2">
              <w:rPr>
                <w:sz w:val="20"/>
                <w:szCs w:val="20"/>
              </w:rPr>
              <w:t>.2020</w:t>
            </w:r>
          </w:p>
          <w:p w:rsidR="005F69B6" w:rsidRPr="003E0BDF" w:rsidRDefault="005F69B6" w:rsidP="00526FDC">
            <w:pPr>
              <w:rPr>
                <w:sz w:val="20"/>
                <w:szCs w:val="20"/>
              </w:rPr>
            </w:pPr>
            <w:r w:rsidRPr="003E0BDF">
              <w:rPr>
                <w:sz w:val="20"/>
                <w:szCs w:val="20"/>
              </w:rPr>
              <w:t>Google Класс</w:t>
            </w:r>
          </w:p>
        </w:tc>
        <w:tc>
          <w:tcPr>
            <w:tcW w:w="910" w:type="pct"/>
          </w:tcPr>
          <w:p w:rsidR="005F69B6" w:rsidRPr="001E7257" w:rsidRDefault="005F69B6" w:rsidP="00526FDC">
            <w:pPr>
              <w:rPr>
                <w:i/>
                <w:sz w:val="20"/>
                <w:szCs w:val="20"/>
              </w:rPr>
            </w:pPr>
            <w:r w:rsidRPr="004601F2">
              <w:rPr>
                <w:sz w:val="20"/>
                <w:szCs w:val="20"/>
              </w:rPr>
              <w:t>Муниципальный</w:t>
            </w:r>
          </w:p>
        </w:tc>
        <w:tc>
          <w:tcPr>
            <w:tcW w:w="1259" w:type="pct"/>
          </w:tcPr>
          <w:p w:rsidR="005F69B6" w:rsidRPr="00725428" w:rsidRDefault="005F69B6" w:rsidP="00526FDC">
            <w:pPr>
              <w:rPr>
                <w:sz w:val="20"/>
                <w:szCs w:val="20"/>
              </w:rPr>
            </w:pPr>
            <w:r>
              <w:rPr>
                <w:sz w:val="20"/>
                <w:szCs w:val="20"/>
              </w:rPr>
              <w:t>Определение наиболее а</w:t>
            </w:r>
            <w:r w:rsidRPr="00725428">
              <w:rPr>
                <w:sz w:val="20"/>
                <w:szCs w:val="20"/>
              </w:rPr>
              <w:t>ктуальны</w:t>
            </w:r>
            <w:r>
              <w:rPr>
                <w:sz w:val="20"/>
                <w:szCs w:val="20"/>
              </w:rPr>
              <w:t>х</w:t>
            </w:r>
            <w:r w:rsidRPr="00725428">
              <w:rPr>
                <w:sz w:val="20"/>
                <w:szCs w:val="20"/>
              </w:rPr>
              <w:t xml:space="preserve"> вопрос</w:t>
            </w:r>
            <w:r>
              <w:rPr>
                <w:sz w:val="20"/>
                <w:szCs w:val="20"/>
              </w:rPr>
              <w:t>ов</w:t>
            </w:r>
            <w:r w:rsidRPr="00725428">
              <w:rPr>
                <w:sz w:val="20"/>
                <w:szCs w:val="20"/>
              </w:rPr>
              <w:t xml:space="preserve"> профессионального развития педагогов</w:t>
            </w:r>
          </w:p>
        </w:tc>
        <w:tc>
          <w:tcPr>
            <w:tcW w:w="1030" w:type="pct"/>
          </w:tcPr>
          <w:p w:rsidR="005F69B6" w:rsidRPr="001E7257" w:rsidRDefault="001D01D6" w:rsidP="00526FDC">
            <w:pPr>
              <w:rPr>
                <w:i/>
                <w:sz w:val="20"/>
                <w:szCs w:val="20"/>
              </w:rPr>
            </w:pPr>
            <w:hyperlink r:id="rId215" w:history="1">
              <w:r w:rsidR="005F69B6" w:rsidRPr="00D2545A">
                <w:rPr>
                  <w:rStyle w:val="af7"/>
                  <w:i/>
                  <w:sz w:val="20"/>
                  <w:szCs w:val="20"/>
                </w:rPr>
                <w:t>https://classroom.google.com/c/ODM3ODEzNDM5MTZa/mc/MTI1NzQ5Njg1NDQw/details</w:t>
              </w:r>
            </w:hyperlink>
            <w:r w:rsidR="005F69B6">
              <w:rPr>
                <w:i/>
                <w:sz w:val="20"/>
                <w:szCs w:val="20"/>
              </w:rPr>
              <w:t xml:space="preserve"> </w:t>
            </w:r>
          </w:p>
        </w:tc>
      </w:tr>
      <w:tr w:rsidR="005F69B6" w:rsidRPr="001E7257" w:rsidTr="00526FDC">
        <w:tc>
          <w:tcPr>
            <w:tcW w:w="1172" w:type="pct"/>
          </w:tcPr>
          <w:p w:rsidR="005F69B6" w:rsidRPr="004601F2" w:rsidRDefault="005F69B6" w:rsidP="00526FDC">
            <w:pPr>
              <w:rPr>
                <w:sz w:val="20"/>
                <w:szCs w:val="20"/>
              </w:rPr>
            </w:pPr>
            <w:r>
              <w:rPr>
                <w:sz w:val="20"/>
                <w:szCs w:val="20"/>
              </w:rPr>
              <w:t>Мастер класс «</w:t>
            </w:r>
            <w:r w:rsidRPr="004601F2">
              <w:rPr>
                <w:sz w:val="20"/>
                <w:szCs w:val="20"/>
              </w:rPr>
              <w:t>Создание упражнений с Learningapps</w:t>
            </w:r>
            <w:r>
              <w:rPr>
                <w:sz w:val="20"/>
                <w:szCs w:val="20"/>
              </w:rPr>
              <w:t>»</w:t>
            </w:r>
          </w:p>
        </w:tc>
        <w:tc>
          <w:tcPr>
            <w:tcW w:w="629" w:type="pct"/>
          </w:tcPr>
          <w:p w:rsidR="005F69B6" w:rsidRDefault="005F69B6" w:rsidP="00526FDC">
            <w:pPr>
              <w:rPr>
                <w:sz w:val="20"/>
                <w:szCs w:val="20"/>
              </w:rPr>
            </w:pPr>
            <w:r w:rsidRPr="004601F2">
              <w:rPr>
                <w:sz w:val="20"/>
                <w:szCs w:val="20"/>
              </w:rPr>
              <w:t>1</w:t>
            </w:r>
            <w:r>
              <w:rPr>
                <w:sz w:val="20"/>
                <w:szCs w:val="20"/>
              </w:rPr>
              <w:t>6</w:t>
            </w:r>
            <w:r w:rsidRPr="004601F2">
              <w:rPr>
                <w:sz w:val="20"/>
                <w:szCs w:val="20"/>
              </w:rPr>
              <w:t>.0</w:t>
            </w:r>
            <w:r>
              <w:rPr>
                <w:sz w:val="20"/>
                <w:szCs w:val="20"/>
              </w:rPr>
              <w:t>6</w:t>
            </w:r>
            <w:r w:rsidRPr="004601F2">
              <w:rPr>
                <w:sz w:val="20"/>
                <w:szCs w:val="20"/>
              </w:rPr>
              <w:t>.2020</w:t>
            </w:r>
          </w:p>
          <w:p w:rsidR="005F69B6" w:rsidRPr="004601F2" w:rsidRDefault="005F69B6" w:rsidP="00526FDC">
            <w:pPr>
              <w:rPr>
                <w:sz w:val="20"/>
                <w:szCs w:val="20"/>
              </w:rPr>
            </w:pPr>
            <w:r w:rsidRPr="003E0BDF">
              <w:rPr>
                <w:sz w:val="20"/>
                <w:szCs w:val="20"/>
              </w:rPr>
              <w:t>Google Класс</w:t>
            </w:r>
          </w:p>
        </w:tc>
        <w:tc>
          <w:tcPr>
            <w:tcW w:w="910" w:type="pct"/>
          </w:tcPr>
          <w:p w:rsidR="005F69B6" w:rsidRPr="004601F2" w:rsidRDefault="005F69B6" w:rsidP="00526FDC">
            <w:pPr>
              <w:rPr>
                <w:sz w:val="20"/>
                <w:szCs w:val="20"/>
              </w:rPr>
            </w:pPr>
            <w:r w:rsidRPr="004601F2">
              <w:rPr>
                <w:sz w:val="20"/>
                <w:szCs w:val="20"/>
              </w:rPr>
              <w:t xml:space="preserve">Муниципальный </w:t>
            </w:r>
          </w:p>
        </w:tc>
        <w:tc>
          <w:tcPr>
            <w:tcW w:w="1259" w:type="pct"/>
          </w:tcPr>
          <w:p w:rsidR="005F69B6" w:rsidRPr="0036297A" w:rsidRDefault="005F69B6" w:rsidP="00526FDC">
            <w:pPr>
              <w:rPr>
                <w:sz w:val="20"/>
                <w:szCs w:val="20"/>
              </w:rPr>
            </w:pPr>
            <w:r w:rsidRPr="0036297A">
              <w:rPr>
                <w:sz w:val="20"/>
                <w:szCs w:val="20"/>
              </w:rPr>
              <w:t>Знакомство педагогов с</w:t>
            </w:r>
            <w:r>
              <w:rPr>
                <w:sz w:val="20"/>
                <w:szCs w:val="20"/>
              </w:rPr>
              <w:t xml:space="preserve"> сервисом</w:t>
            </w:r>
            <w:r w:rsidRPr="0036297A">
              <w:rPr>
                <w:sz w:val="20"/>
                <w:szCs w:val="20"/>
              </w:rPr>
              <w:t xml:space="preserve"> Learningapps, да</w:t>
            </w:r>
            <w:r>
              <w:rPr>
                <w:sz w:val="20"/>
                <w:szCs w:val="20"/>
              </w:rPr>
              <w:t>на</w:t>
            </w:r>
            <w:r w:rsidRPr="0036297A">
              <w:rPr>
                <w:sz w:val="20"/>
                <w:szCs w:val="20"/>
              </w:rPr>
              <w:t xml:space="preserve"> пошаговая инструкция работы в сервисе Learningapps, прив</w:t>
            </w:r>
            <w:r>
              <w:rPr>
                <w:sz w:val="20"/>
                <w:szCs w:val="20"/>
              </w:rPr>
              <w:t>едены</w:t>
            </w:r>
            <w:r w:rsidRPr="0036297A">
              <w:rPr>
                <w:sz w:val="20"/>
                <w:szCs w:val="20"/>
              </w:rPr>
              <w:t xml:space="preserve"> примеры создания разных видов интерактивных заданий для учащихся.</w:t>
            </w:r>
          </w:p>
        </w:tc>
        <w:tc>
          <w:tcPr>
            <w:tcW w:w="1030" w:type="pct"/>
          </w:tcPr>
          <w:p w:rsidR="005F69B6" w:rsidRPr="001E7257" w:rsidRDefault="001D01D6" w:rsidP="00526FDC">
            <w:pPr>
              <w:rPr>
                <w:i/>
                <w:sz w:val="20"/>
                <w:szCs w:val="20"/>
              </w:rPr>
            </w:pPr>
            <w:hyperlink r:id="rId216" w:history="1">
              <w:r w:rsidR="005F69B6" w:rsidRPr="00D2545A">
                <w:rPr>
                  <w:rStyle w:val="af7"/>
                  <w:i/>
                  <w:sz w:val="20"/>
                  <w:szCs w:val="20"/>
                </w:rPr>
                <w:t>https://classroom.google.com/c/ODM3ODEzNDM5MTZa/m/MTAwNTYxNDI4MTk5/details</w:t>
              </w:r>
            </w:hyperlink>
            <w:r w:rsidR="005F69B6">
              <w:rPr>
                <w:i/>
                <w:sz w:val="20"/>
                <w:szCs w:val="20"/>
              </w:rPr>
              <w:t xml:space="preserve"> </w:t>
            </w:r>
          </w:p>
        </w:tc>
      </w:tr>
      <w:tr w:rsidR="005F69B6" w:rsidRPr="001E7257" w:rsidTr="00526FDC">
        <w:tc>
          <w:tcPr>
            <w:tcW w:w="1172" w:type="pct"/>
          </w:tcPr>
          <w:p w:rsidR="005F69B6" w:rsidRPr="004601F2" w:rsidRDefault="005F69B6" w:rsidP="00526FDC">
            <w:pPr>
              <w:rPr>
                <w:sz w:val="20"/>
                <w:szCs w:val="20"/>
              </w:rPr>
            </w:pPr>
            <w:r>
              <w:rPr>
                <w:sz w:val="20"/>
                <w:szCs w:val="20"/>
              </w:rPr>
              <w:t>Мастер класс «</w:t>
            </w:r>
            <w:r w:rsidRPr="004601F2">
              <w:rPr>
                <w:sz w:val="20"/>
                <w:szCs w:val="20"/>
              </w:rPr>
              <w:t>Создание урока в конструкторе Coreapp</w:t>
            </w:r>
            <w:r>
              <w:rPr>
                <w:sz w:val="20"/>
                <w:szCs w:val="20"/>
              </w:rPr>
              <w:t>»</w:t>
            </w:r>
          </w:p>
        </w:tc>
        <w:tc>
          <w:tcPr>
            <w:tcW w:w="629" w:type="pct"/>
          </w:tcPr>
          <w:p w:rsidR="005F69B6" w:rsidRDefault="005F69B6" w:rsidP="00526FDC">
            <w:pPr>
              <w:rPr>
                <w:sz w:val="20"/>
                <w:szCs w:val="20"/>
              </w:rPr>
            </w:pPr>
            <w:r w:rsidRPr="00A403F3">
              <w:rPr>
                <w:sz w:val="20"/>
                <w:szCs w:val="20"/>
              </w:rPr>
              <w:t>01.06.2020</w:t>
            </w:r>
          </w:p>
          <w:p w:rsidR="005F69B6" w:rsidRPr="00A403F3" w:rsidRDefault="005F69B6" w:rsidP="00526FDC">
            <w:pPr>
              <w:rPr>
                <w:sz w:val="20"/>
                <w:szCs w:val="20"/>
              </w:rPr>
            </w:pPr>
            <w:r w:rsidRPr="003E0BDF">
              <w:rPr>
                <w:sz w:val="20"/>
                <w:szCs w:val="20"/>
              </w:rPr>
              <w:t>Google Класс</w:t>
            </w:r>
          </w:p>
        </w:tc>
        <w:tc>
          <w:tcPr>
            <w:tcW w:w="910" w:type="pct"/>
          </w:tcPr>
          <w:p w:rsidR="005F69B6" w:rsidRPr="00A403F3" w:rsidRDefault="005F69B6" w:rsidP="00526FDC">
            <w:pPr>
              <w:rPr>
                <w:sz w:val="20"/>
                <w:szCs w:val="20"/>
              </w:rPr>
            </w:pPr>
            <w:r w:rsidRPr="004601F2">
              <w:rPr>
                <w:sz w:val="20"/>
                <w:szCs w:val="20"/>
              </w:rPr>
              <w:t>Муниципальный</w:t>
            </w:r>
          </w:p>
        </w:tc>
        <w:tc>
          <w:tcPr>
            <w:tcW w:w="1259" w:type="pct"/>
          </w:tcPr>
          <w:p w:rsidR="005F69B6" w:rsidRPr="003E0BDF" w:rsidRDefault="005F69B6" w:rsidP="00526FDC">
            <w:pPr>
              <w:rPr>
                <w:sz w:val="20"/>
                <w:szCs w:val="20"/>
              </w:rPr>
            </w:pPr>
            <w:r w:rsidRPr="003E0BDF">
              <w:rPr>
                <w:sz w:val="20"/>
                <w:szCs w:val="20"/>
              </w:rPr>
              <w:t>Знакомство педагогов с конструктором онлайн-уроков Coreapp, разработана пошаговая инструкция, приведены примеры создания уроков математики в конструкторе</w:t>
            </w:r>
          </w:p>
        </w:tc>
        <w:tc>
          <w:tcPr>
            <w:tcW w:w="1030" w:type="pct"/>
          </w:tcPr>
          <w:p w:rsidR="005F69B6" w:rsidRDefault="001D01D6" w:rsidP="00526FDC">
            <w:pPr>
              <w:rPr>
                <w:i/>
                <w:sz w:val="20"/>
                <w:szCs w:val="20"/>
              </w:rPr>
            </w:pPr>
            <w:hyperlink r:id="rId217" w:history="1">
              <w:r w:rsidR="005F69B6" w:rsidRPr="00D2545A">
                <w:rPr>
                  <w:rStyle w:val="af7"/>
                  <w:i/>
                  <w:sz w:val="20"/>
                  <w:szCs w:val="20"/>
                </w:rPr>
                <w:t>https://classroom.google.com/c/ODM3ODEzNDM5MTZa/m/MTAwNTYxNDI4MjU3/details</w:t>
              </w:r>
            </w:hyperlink>
          </w:p>
          <w:p w:rsidR="005F69B6" w:rsidRPr="001E7257" w:rsidRDefault="005F69B6" w:rsidP="00526FDC">
            <w:pPr>
              <w:rPr>
                <w:i/>
                <w:sz w:val="20"/>
                <w:szCs w:val="20"/>
              </w:rPr>
            </w:pPr>
          </w:p>
        </w:tc>
      </w:tr>
      <w:tr w:rsidR="005F69B6" w:rsidRPr="00C61ABD" w:rsidTr="00526FDC">
        <w:tc>
          <w:tcPr>
            <w:tcW w:w="1172" w:type="pct"/>
          </w:tcPr>
          <w:p w:rsidR="005F69B6" w:rsidRPr="00C61ABD" w:rsidRDefault="005F69B6" w:rsidP="00526FDC">
            <w:pPr>
              <w:rPr>
                <w:sz w:val="20"/>
                <w:szCs w:val="20"/>
              </w:rPr>
            </w:pPr>
            <w:r w:rsidRPr="00C61ABD">
              <w:rPr>
                <w:sz w:val="20"/>
                <w:szCs w:val="20"/>
              </w:rPr>
              <w:t>Дистанционные мастер-классы «Особенности разработки и проведения современного урока. Применение в практике работы технологии развития критического мышления, проблемного обучения»</w:t>
            </w:r>
          </w:p>
        </w:tc>
        <w:tc>
          <w:tcPr>
            <w:tcW w:w="629" w:type="pct"/>
          </w:tcPr>
          <w:p w:rsidR="005F69B6" w:rsidRPr="00C61ABD" w:rsidRDefault="005F69B6" w:rsidP="00526FDC">
            <w:pPr>
              <w:rPr>
                <w:sz w:val="20"/>
                <w:szCs w:val="20"/>
              </w:rPr>
            </w:pPr>
            <w:r>
              <w:rPr>
                <w:sz w:val="20"/>
                <w:szCs w:val="20"/>
              </w:rPr>
              <w:t>05.02.</w:t>
            </w:r>
            <w:r w:rsidRPr="00C61ABD">
              <w:rPr>
                <w:sz w:val="20"/>
                <w:szCs w:val="20"/>
              </w:rPr>
              <w:t xml:space="preserve"> 2021 </w:t>
            </w:r>
          </w:p>
          <w:p w:rsidR="005F69B6" w:rsidRPr="00C61ABD" w:rsidRDefault="005F69B6" w:rsidP="00526FDC">
            <w:pPr>
              <w:rPr>
                <w:sz w:val="20"/>
                <w:szCs w:val="20"/>
              </w:rPr>
            </w:pPr>
            <w:r w:rsidRPr="00C61ABD">
              <w:rPr>
                <w:sz w:val="20"/>
                <w:szCs w:val="20"/>
              </w:rPr>
              <w:t>МБОУ СОШ с.Киселёвка</w:t>
            </w:r>
          </w:p>
        </w:tc>
        <w:tc>
          <w:tcPr>
            <w:tcW w:w="910" w:type="pct"/>
          </w:tcPr>
          <w:p w:rsidR="005F69B6" w:rsidRPr="00C61ABD" w:rsidRDefault="005F69B6" w:rsidP="00526FDC">
            <w:pPr>
              <w:rPr>
                <w:b/>
                <w:sz w:val="20"/>
                <w:szCs w:val="20"/>
              </w:rPr>
            </w:pPr>
            <w:r w:rsidRPr="004601F2">
              <w:rPr>
                <w:sz w:val="20"/>
                <w:szCs w:val="20"/>
              </w:rPr>
              <w:t>Школьный</w:t>
            </w:r>
            <w:r>
              <w:rPr>
                <w:b/>
                <w:sz w:val="20"/>
                <w:szCs w:val="20"/>
              </w:rPr>
              <w:t xml:space="preserve"> </w:t>
            </w:r>
          </w:p>
        </w:tc>
        <w:tc>
          <w:tcPr>
            <w:tcW w:w="1259" w:type="pct"/>
          </w:tcPr>
          <w:p w:rsidR="005F69B6" w:rsidRPr="005269FF" w:rsidRDefault="005F69B6" w:rsidP="00526FDC">
            <w:pPr>
              <w:rPr>
                <w:b/>
                <w:sz w:val="20"/>
                <w:szCs w:val="20"/>
              </w:rPr>
            </w:pPr>
            <w:r w:rsidRPr="005A076F">
              <w:rPr>
                <w:sz w:val="20"/>
                <w:szCs w:val="20"/>
              </w:rPr>
              <w:t>Рассмотрены способы моделирования современного урока в кон</w:t>
            </w:r>
            <w:r>
              <w:rPr>
                <w:sz w:val="20"/>
                <w:szCs w:val="20"/>
              </w:rPr>
              <w:t xml:space="preserve">тексте профессиональной </w:t>
            </w:r>
            <w:r w:rsidRPr="005A076F">
              <w:rPr>
                <w:sz w:val="20"/>
                <w:szCs w:val="20"/>
              </w:rPr>
              <w:t>деятельности</w:t>
            </w:r>
            <w:r>
              <w:rPr>
                <w:sz w:val="20"/>
                <w:szCs w:val="20"/>
              </w:rPr>
              <w:t xml:space="preserve"> </w:t>
            </w:r>
            <w:r w:rsidRPr="005A076F">
              <w:rPr>
                <w:sz w:val="20"/>
                <w:szCs w:val="20"/>
              </w:rPr>
              <w:t>учителя,</w:t>
            </w:r>
            <w:r>
              <w:rPr>
                <w:sz w:val="20"/>
                <w:szCs w:val="20"/>
              </w:rPr>
              <w:t xml:space="preserve"> критерии </w:t>
            </w:r>
            <w:r w:rsidRPr="005A076F">
              <w:rPr>
                <w:sz w:val="20"/>
                <w:szCs w:val="20"/>
              </w:rPr>
              <w:t>эффективности</w:t>
            </w:r>
            <w:r>
              <w:rPr>
                <w:sz w:val="20"/>
                <w:szCs w:val="20"/>
              </w:rPr>
              <w:t xml:space="preserve"> </w:t>
            </w:r>
            <w:r w:rsidRPr="005A076F">
              <w:rPr>
                <w:sz w:val="20"/>
                <w:szCs w:val="20"/>
              </w:rPr>
              <w:t>урока</w:t>
            </w:r>
            <w:r>
              <w:rPr>
                <w:sz w:val="20"/>
                <w:szCs w:val="20"/>
              </w:rPr>
              <w:t>, педагогами представлены фрагменты уроков</w:t>
            </w:r>
            <w:r w:rsidRPr="005269FF">
              <w:rPr>
                <w:sz w:val="20"/>
                <w:szCs w:val="20"/>
              </w:rPr>
              <w:t xml:space="preserve"> с учетом требований ФГОС</w:t>
            </w:r>
            <w:r>
              <w:rPr>
                <w:sz w:val="20"/>
                <w:szCs w:val="20"/>
              </w:rPr>
              <w:t>, самоанализ фрагментов</w:t>
            </w:r>
          </w:p>
        </w:tc>
        <w:tc>
          <w:tcPr>
            <w:tcW w:w="1030" w:type="pct"/>
          </w:tcPr>
          <w:p w:rsidR="005F69B6" w:rsidRPr="00C61ABD" w:rsidRDefault="001D01D6" w:rsidP="00526FDC">
            <w:pPr>
              <w:rPr>
                <w:sz w:val="20"/>
                <w:szCs w:val="20"/>
              </w:rPr>
            </w:pPr>
            <w:hyperlink r:id="rId218" w:history="1">
              <w:r w:rsidR="005F69B6" w:rsidRPr="00C61ABD">
                <w:rPr>
                  <w:rStyle w:val="af7"/>
                  <w:sz w:val="20"/>
                  <w:szCs w:val="20"/>
                </w:rPr>
                <w:t>https://disk.yandex.ru/d/QIXRNIpORDDD5w</w:t>
              </w:r>
            </w:hyperlink>
            <w:r w:rsidR="005F69B6" w:rsidRPr="00C61ABD">
              <w:rPr>
                <w:sz w:val="20"/>
                <w:szCs w:val="20"/>
              </w:rPr>
              <w:t xml:space="preserve">  </w:t>
            </w:r>
          </w:p>
          <w:p w:rsidR="005F69B6" w:rsidRPr="00C61ABD" w:rsidRDefault="001D01D6" w:rsidP="00526FDC">
            <w:pPr>
              <w:rPr>
                <w:sz w:val="20"/>
                <w:szCs w:val="20"/>
              </w:rPr>
            </w:pPr>
            <w:hyperlink r:id="rId219" w:history="1">
              <w:r w:rsidR="005F69B6" w:rsidRPr="00C61ABD">
                <w:rPr>
                  <w:rStyle w:val="af7"/>
                  <w:sz w:val="20"/>
                  <w:szCs w:val="20"/>
                </w:rPr>
                <w:t>https://disk.yandex.ru/d/3_a0cqW-gnXvJg</w:t>
              </w:r>
            </w:hyperlink>
            <w:r w:rsidR="005F69B6" w:rsidRPr="00C61ABD">
              <w:rPr>
                <w:sz w:val="20"/>
                <w:szCs w:val="20"/>
              </w:rPr>
              <w:t xml:space="preserve">  </w:t>
            </w:r>
          </w:p>
          <w:p w:rsidR="005F69B6" w:rsidRPr="00C61ABD" w:rsidRDefault="001D01D6" w:rsidP="00526FDC">
            <w:pPr>
              <w:rPr>
                <w:sz w:val="20"/>
                <w:szCs w:val="20"/>
              </w:rPr>
            </w:pPr>
            <w:hyperlink r:id="rId220" w:history="1">
              <w:r w:rsidR="005F69B6" w:rsidRPr="00C61ABD">
                <w:rPr>
                  <w:rStyle w:val="af7"/>
                  <w:sz w:val="20"/>
                  <w:szCs w:val="20"/>
                </w:rPr>
                <w:t>https://disk.yandex.ru/d/7YkiHBxDxCiaQg</w:t>
              </w:r>
            </w:hyperlink>
            <w:r w:rsidR="005F69B6" w:rsidRPr="00C61ABD">
              <w:rPr>
                <w:sz w:val="20"/>
                <w:szCs w:val="20"/>
              </w:rPr>
              <w:t xml:space="preserve">   </w:t>
            </w:r>
          </w:p>
          <w:p w:rsidR="005F69B6" w:rsidRPr="00C61ABD" w:rsidRDefault="001D01D6" w:rsidP="00526FDC">
            <w:pPr>
              <w:rPr>
                <w:sz w:val="20"/>
                <w:szCs w:val="20"/>
              </w:rPr>
            </w:pPr>
            <w:hyperlink r:id="rId221" w:history="1">
              <w:r w:rsidR="005F69B6" w:rsidRPr="00C61ABD">
                <w:rPr>
                  <w:rStyle w:val="af7"/>
                  <w:sz w:val="20"/>
                  <w:szCs w:val="20"/>
                </w:rPr>
                <w:t>https://disk.yandex.ru/i/3wG3UgNWD91F0w</w:t>
              </w:r>
            </w:hyperlink>
            <w:r w:rsidR="005F69B6" w:rsidRPr="00C61ABD">
              <w:rPr>
                <w:sz w:val="20"/>
                <w:szCs w:val="20"/>
              </w:rPr>
              <w:t xml:space="preserve">  </w:t>
            </w:r>
          </w:p>
          <w:p w:rsidR="005F69B6" w:rsidRPr="00C61ABD" w:rsidRDefault="001D01D6" w:rsidP="00526FDC">
            <w:pPr>
              <w:rPr>
                <w:b/>
                <w:sz w:val="20"/>
                <w:szCs w:val="20"/>
              </w:rPr>
            </w:pPr>
            <w:hyperlink r:id="rId222" w:history="1">
              <w:r w:rsidR="005F69B6" w:rsidRPr="00C61ABD">
                <w:rPr>
                  <w:rStyle w:val="af7"/>
                  <w:sz w:val="20"/>
                  <w:szCs w:val="20"/>
                </w:rPr>
                <w:t>https://disk.yandex.ru/i/bxayjfjIi6RVpw</w:t>
              </w:r>
            </w:hyperlink>
            <w:r w:rsidR="005F69B6" w:rsidRPr="00C61ABD">
              <w:rPr>
                <w:sz w:val="20"/>
                <w:szCs w:val="20"/>
              </w:rPr>
              <w:t xml:space="preserve"> </w:t>
            </w:r>
          </w:p>
        </w:tc>
      </w:tr>
    </w:tbl>
    <w:p w:rsidR="005F69B6" w:rsidRPr="00D54A86" w:rsidRDefault="005F69B6" w:rsidP="005F69B6">
      <w:pPr>
        <w:rPr>
          <w:sz w:val="16"/>
          <w:szCs w:val="16"/>
        </w:rPr>
      </w:pPr>
    </w:p>
    <w:p w:rsidR="005F69B6" w:rsidRPr="005F69B6" w:rsidRDefault="005F69B6" w:rsidP="005F69B6">
      <w:pPr>
        <w:ind w:left="360"/>
        <w:jc w:val="center"/>
      </w:pPr>
      <w:r w:rsidRPr="005F69B6">
        <w:rPr>
          <w:b/>
        </w:rPr>
        <w:t>Методические события, прошедшие в рамках инновационной деятельности (организация события или участие)</w:t>
      </w:r>
    </w:p>
    <w:tbl>
      <w:tblPr>
        <w:tblStyle w:val="a7"/>
        <w:tblW w:w="5200" w:type="pct"/>
        <w:tblInd w:w="-459" w:type="dxa"/>
        <w:tblLayout w:type="fixed"/>
        <w:tblLook w:val="04A0" w:firstRow="1" w:lastRow="0" w:firstColumn="1" w:lastColumn="0" w:noHBand="0" w:noVBand="1"/>
      </w:tblPr>
      <w:tblGrid>
        <w:gridCol w:w="2606"/>
        <w:gridCol w:w="1364"/>
        <w:gridCol w:w="1704"/>
        <w:gridCol w:w="2975"/>
        <w:gridCol w:w="1893"/>
      </w:tblGrid>
      <w:tr w:rsidR="005F69B6" w:rsidRPr="001E7257" w:rsidTr="00526FDC">
        <w:tc>
          <w:tcPr>
            <w:tcW w:w="1236" w:type="pct"/>
          </w:tcPr>
          <w:p w:rsidR="005F69B6" w:rsidRPr="001E7257" w:rsidRDefault="005F69B6" w:rsidP="00526FDC">
            <w:pPr>
              <w:rPr>
                <w:i/>
                <w:sz w:val="20"/>
                <w:szCs w:val="20"/>
              </w:rPr>
            </w:pPr>
            <w:r w:rsidRPr="001E7257">
              <w:rPr>
                <w:i/>
                <w:sz w:val="20"/>
                <w:szCs w:val="20"/>
              </w:rPr>
              <w:t>Событие</w:t>
            </w:r>
          </w:p>
        </w:tc>
        <w:tc>
          <w:tcPr>
            <w:tcW w:w="647" w:type="pct"/>
          </w:tcPr>
          <w:p w:rsidR="005F69B6" w:rsidRPr="001E7257" w:rsidRDefault="005F69B6" w:rsidP="00526FDC">
            <w:pPr>
              <w:rPr>
                <w:i/>
                <w:sz w:val="20"/>
                <w:szCs w:val="20"/>
              </w:rPr>
            </w:pPr>
            <w:r w:rsidRPr="001E7257">
              <w:rPr>
                <w:i/>
                <w:sz w:val="20"/>
                <w:szCs w:val="20"/>
              </w:rPr>
              <w:t>Дата, место</w:t>
            </w:r>
          </w:p>
        </w:tc>
        <w:tc>
          <w:tcPr>
            <w:tcW w:w="808" w:type="pct"/>
          </w:tcPr>
          <w:p w:rsidR="005F69B6" w:rsidRPr="005C4F13" w:rsidRDefault="005F69B6" w:rsidP="00526FDC">
            <w:pPr>
              <w:rPr>
                <w:i/>
                <w:sz w:val="18"/>
                <w:szCs w:val="18"/>
              </w:rPr>
            </w:pPr>
            <w:r w:rsidRPr="005C4F13">
              <w:rPr>
                <w:i/>
                <w:sz w:val="18"/>
                <w:szCs w:val="18"/>
              </w:rPr>
              <w:t>Уровень (школьный, муниципальный, региональный и т. д.)</w:t>
            </w:r>
          </w:p>
        </w:tc>
        <w:tc>
          <w:tcPr>
            <w:tcW w:w="1411" w:type="pct"/>
          </w:tcPr>
          <w:p w:rsidR="005F69B6" w:rsidRPr="001E7257" w:rsidRDefault="005F69B6" w:rsidP="00526FDC">
            <w:pPr>
              <w:rPr>
                <w:i/>
                <w:sz w:val="20"/>
                <w:szCs w:val="20"/>
              </w:rPr>
            </w:pPr>
            <w:r w:rsidRPr="001E7257">
              <w:rPr>
                <w:i/>
                <w:sz w:val="20"/>
                <w:szCs w:val="20"/>
              </w:rPr>
              <w:t>Цель и результат</w:t>
            </w:r>
          </w:p>
        </w:tc>
        <w:tc>
          <w:tcPr>
            <w:tcW w:w="898" w:type="pct"/>
          </w:tcPr>
          <w:p w:rsidR="005F69B6" w:rsidRPr="001E7257" w:rsidRDefault="005F69B6" w:rsidP="00526FDC">
            <w:pPr>
              <w:rPr>
                <w:i/>
                <w:sz w:val="20"/>
                <w:szCs w:val="20"/>
              </w:rPr>
            </w:pPr>
            <w:r w:rsidRPr="001E7257">
              <w:rPr>
                <w:i/>
                <w:sz w:val="20"/>
                <w:szCs w:val="20"/>
              </w:rPr>
              <w:t>Ссылка на фото, видео (при наличии)</w:t>
            </w:r>
          </w:p>
        </w:tc>
      </w:tr>
      <w:tr w:rsidR="005F69B6" w:rsidRPr="009610F3" w:rsidTr="00526FDC">
        <w:tc>
          <w:tcPr>
            <w:tcW w:w="1236" w:type="pct"/>
          </w:tcPr>
          <w:p w:rsidR="005F69B6" w:rsidRDefault="005F69B6" w:rsidP="00526FDC">
            <w:pPr>
              <w:rPr>
                <w:bCs/>
              </w:rPr>
            </w:pPr>
            <w:r>
              <w:rPr>
                <w:bCs/>
              </w:rPr>
              <w:t>Вебинар «Ц</w:t>
            </w:r>
            <w:r w:rsidRPr="00FE64EF">
              <w:rPr>
                <w:bCs/>
              </w:rPr>
              <w:t>ел</w:t>
            </w:r>
            <w:r>
              <w:rPr>
                <w:bCs/>
              </w:rPr>
              <w:t>ь</w:t>
            </w:r>
            <w:r w:rsidRPr="00FE64EF">
              <w:rPr>
                <w:bCs/>
              </w:rPr>
              <w:t xml:space="preserve">, задачи, направления </w:t>
            </w:r>
            <w:r>
              <w:rPr>
                <w:bCs/>
              </w:rPr>
              <w:t>деятельности</w:t>
            </w:r>
            <w:r w:rsidRPr="00FE64EF">
              <w:rPr>
                <w:bCs/>
              </w:rPr>
              <w:t xml:space="preserve"> </w:t>
            </w:r>
            <w:r>
              <w:rPr>
                <w:bCs/>
              </w:rPr>
              <w:t xml:space="preserve">профессионального </w:t>
            </w:r>
            <w:r w:rsidRPr="00FE64EF">
              <w:rPr>
                <w:bCs/>
              </w:rPr>
              <w:t>сообщества учителей естественно-математического цикла Ульчского муниципального района</w:t>
            </w:r>
            <w:r>
              <w:rPr>
                <w:bCs/>
              </w:rPr>
              <w:t>»</w:t>
            </w:r>
          </w:p>
        </w:tc>
        <w:tc>
          <w:tcPr>
            <w:tcW w:w="647" w:type="pct"/>
          </w:tcPr>
          <w:p w:rsidR="005F69B6" w:rsidRDefault="005F69B6" w:rsidP="00526FDC">
            <w:pPr>
              <w:rPr>
                <w:bCs/>
              </w:rPr>
            </w:pPr>
            <w:r>
              <w:rPr>
                <w:bCs/>
              </w:rPr>
              <w:t>02.07.2020</w:t>
            </w:r>
          </w:p>
          <w:p w:rsidR="005F69B6" w:rsidRPr="002361FE" w:rsidRDefault="005F69B6" w:rsidP="00526FDC">
            <w:pPr>
              <w:rPr>
                <w:bCs/>
                <w:sz w:val="20"/>
                <w:szCs w:val="20"/>
              </w:rPr>
            </w:pPr>
            <w:r w:rsidRPr="002361FE">
              <w:rPr>
                <w:bCs/>
                <w:sz w:val="20"/>
                <w:szCs w:val="20"/>
              </w:rPr>
              <w:t xml:space="preserve">Вебинар </w:t>
            </w:r>
            <w:r>
              <w:rPr>
                <w:bCs/>
                <w:sz w:val="20"/>
                <w:szCs w:val="20"/>
                <w:lang w:val="en-US"/>
              </w:rPr>
              <w:t>c</w:t>
            </w:r>
            <w:r w:rsidRPr="002361FE">
              <w:rPr>
                <w:bCs/>
                <w:sz w:val="20"/>
                <w:szCs w:val="20"/>
              </w:rPr>
              <w:t xml:space="preserve">  педагог</w:t>
            </w:r>
            <w:r>
              <w:rPr>
                <w:bCs/>
                <w:sz w:val="20"/>
                <w:szCs w:val="20"/>
              </w:rPr>
              <w:t xml:space="preserve">ами </w:t>
            </w:r>
            <w:r w:rsidRPr="002361FE">
              <w:rPr>
                <w:bCs/>
                <w:sz w:val="20"/>
                <w:szCs w:val="20"/>
              </w:rPr>
              <w:t xml:space="preserve"> сообщества в </w:t>
            </w:r>
            <w:r w:rsidRPr="002361FE">
              <w:rPr>
                <w:bCs/>
                <w:sz w:val="20"/>
                <w:szCs w:val="20"/>
                <w:lang w:val="en-US"/>
              </w:rPr>
              <w:t>Zoom</w:t>
            </w:r>
          </w:p>
        </w:tc>
        <w:tc>
          <w:tcPr>
            <w:tcW w:w="808" w:type="pct"/>
          </w:tcPr>
          <w:p w:rsidR="005F69B6" w:rsidRPr="009610F3" w:rsidRDefault="005F69B6" w:rsidP="00526FDC">
            <w:pPr>
              <w:rPr>
                <w:sz w:val="28"/>
                <w:szCs w:val="28"/>
              </w:rPr>
            </w:pPr>
            <w:r w:rsidRPr="004601F2">
              <w:rPr>
                <w:sz w:val="20"/>
                <w:szCs w:val="20"/>
              </w:rPr>
              <w:t>Муниципальный</w:t>
            </w:r>
          </w:p>
        </w:tc>
        <w:tc>
          <w:tcPr>
            <w:tcW w:w="1411" w:type="pct"/>
          </w:tcPr>
          <w:p w:rsidR="005F69B6" w:rsidRPr="009A7A67" w:rsidRDefault="005F69B6" w:rsidP="00526FDC">
            <w:pPr>
              <w:rPr>
                <w:sz w:val="20"/>
                <w:szCs w:val="20"/>
              </w:rPr>
            </w:pPr>
            <w:r w:rsidRPr="009A7A67">
              <w:rPr>
                <w:sz w:val="20"/>
                <w:szCs w:val="20"/>
              </w:rPr>
              <w:t>Педагог</w:t>
            </w:r>
            <w:r>
              <w:rPr>
                <w:sz w:val="20"/>
                <w:szCs w:val="20"/>
              </w:rPr>
              <w:t xml:space="preserve">и </w:t>
            </w:r>
            <w:r w:rsidRPr="009A7A67">
              <w:rPr>
                <w:sz w:val="20"/>
                <w:szCs w:val="20"/>
              </w:rPr>
              <w:t>естественно-математического цикла Ульчского</w:t>
            </w:r>
            <w:r>
              <w:rPr>
                <w:sz w:val="20"/>
                <w:szCs w:val="20"/>
              </w:rPr>
              <w:t xml:space="preserve"> района по</w:t>
            </w:r>
            <w:r w:rsidRPr="009A7A67">
              <w:rPr>
                <w:sz w:val="20"/>
                <w:szCs w:val="20"/>
              </w:rPr>
              <w:t>знаком</w:t>
            </w:r>
            <w:r>
              <w:rPr>
                <w:sz w:val="20"/>
                <w:szCs w:val="20"/>
              </w:rPr>
              <w:t>ились</w:t>
            </w:r>
            <w:r w:rsidRPr="009A7A67">
              <w:rPr>
                <w:sz w:val="20"/>
                <w:szCs w:val="20"/>
              </w:rPr>
              <w:t xml:space="preserve"> с целями, задачами, направлениями работы краевой апробационной площадки (КАП) «Дистанционные формы развития сообщества учителей естественно-математического цикла Ульчского муниципального района как средство профессионального роста педагогов».</w:t>
            </w:r>
          </w:p>
        </w:tc>
        <w:tc>
          <w:tcPr>
            <w:tcW w:w="898" w:type="pct"/>
          </w:tcPr>
          <w:p w:rsidR="005F69B6" w:rsidRPr="009610F3" w:rsidRDefault="001D01D6" w:rsidP="00526FDC">
            <w:pPr>
              <w:rPr>
                <w:sz w:val="28"/>
                <w:szCs w:val="28"/>
              </w:rPr>
            </w:pPr>
            <w:hyperlink r:id="rId223" w:history="1">
              <w:r w:rsidR="005F69B6" w:rsidRPr="00353000">
                <w:rPr>
                  <w:rStyle w:val="af7"/>
                  <w:bCs/>
                </w:rPr>
                <w:t>https://yadi.sk/i/wsYizHIB3Cv9RQ</w:t>
              </w:r>
            </w:hyperlink>
          </w:p>
        </w:tc>
      </w:tr>
      <w:tr w:rsidR="005F69B6" w:rsidRPr="009610F3" w:rsidTr="00526FDC">
        <w:tc>
          <w:tcPr>
            <w:tcW w:w="1236" w:type="pct"/>
          </w:tcPr>
          <w:p w:rsidR="005F69B6" w:rsidRDefault="005F69B6" w:rsidP="00526FDC">
            <w:pPr>
              <w:rPr>
                <w:bCs/>
              </w:rPr>
            </w:pPr>
            <w:r w:rsidRPr="004F6A5E">
              <w:rPr>
                <w:bCs/>
              </w:rPr>
              <w:t>Онлайн</w:t>
            </w:r>
            <w:r>
              <w:rPr>
                <w:bCs/>
              </w:rPr>
              <w:t xml:space="preserve"> </w:t>
            </w:r>
            <w:r w:rsidRPr="004F6A5E">
              <w:rPr>
                <w:bCs/>
              </w:rPr>
              <w:t>– конференци</w:t>
            </w:r>
            <w:r>
              <w:rPr>
                <w:bCs/>
              </w:rPr>
              <w:t>я «</w:t>
            </w:r>
            <w:r w:rsidRPr="00FE64EF">
              <w:rPr>
                <w:bCs/>
              </w:rPr>
              <w:t>Развитие познавательного интереса учащихся к предмету. Методы, приемы мотивации, активизации деятельности учащихся</w:t>
            </w:r>
            <w:r>
              <w:rPr>
                <w:bCs/>
              </w:rPr>
              <w:t>»</w:t>
            </w:r>
          </w:p>
        </w:tc>
        <w:tc>
          <w:tcPr>
            <w:tcW w:w="647" w:type="pct"/>
          </w:tcPr>
          <w:p w:rsidR="005F69B6" w:rsidRPr="009D5942" w:rsidRDefault="005F69B6" w:rsidP="00526FDC">
            <w:pPr>
              <w:rPr>
                <w:bCs/>
              </w:rPr>
            </w:pPr>
            <w:r>
              <w:rPr>
                <w:bCs/>
              </w:rPr>
              <w:t>17.07.2020</w:t>
            </w:r>
          </w:p>
          <w:p w:rsidR="005F69B6" w:rsidRPr="002361FE" w:rsidRDefault="005F69B6" w:rsidP="00526FDC">
            <w:pPr>
              <w:rPr>
                <w:bCs/>
              </w:rPr>
            </w:pPr>
            <w:r w:rsidRPr="002361FE">
              <w:rPr>
                <w:bCs/>
                <w:sz w:val="20"/>
                <w:szCs w:val="20"/>
              </w:rPr>
              <w:t xml:space="preserve">Конференция педагогов сообщества в </w:t>
            </w:r>
            <w:r w:rsidRPr="002361FE">
              <w:rPr>
                <w:bCs/>
                <w:sz w:val="20"/>
                <w:szCs w:val="20"/>
                <w:lang w:val="en-US"/>
              </w:rPr>
              <w:t>Zoom</w:t>
            </w:r>
          </w:p>
        </w:tc>
        <w:tc>
          <w:tcPr>
            <w:tcW w:w="808" w:type="pct"/>
          </w:tcPr>
          <w:p w:rsidR="005F69B6" w:rsidRPr="009610F3" w:rsidRDefault="005F69B6" w:rsidP="00526FDC">
            <w:pPr>
              <w:rPr>
                <w:sz w:val="28"/>
                <w:szCs w:val="28"/>
              </w:rPr>
            </w:pPr>
            <w:r w:rsidRPr="004601F2">
              <w:rPr>
                <w:sz w:val="20"/>
                <w:szCs w:val="20"/>
              </w:rPr>
              <w:t>Муниципальный</w:t>
            </w:r>
          </w:p>
        </w:tc>
        <w:tc>
          <w:tcPr>
            <w:tcW w:w="1411" w:type="pct"/>
          </w:tcPr>
          <w:p w:rsidR="005F69B6" w:rsidRPr="009A7A67" w:rsidRDefault="005F69B6" w:rsidP="00526FDC">
            <w:r w:rsidRPr="009A7A67">
              <w:t>Педагоги сообщества поделились опытом работы по развитию у учащихся интереса к учёбе, методами и приемами организации результативного процесса обучения.</w:t>
            </w:r>
          </w:p>
        </w:tc>
        <w:tc>
          <w:tcPr>
            <w:tcW w:w="898" w:type="pct"/>
          </w:tcPr>
          <w:p w:rsidR="005F69B6" w:rsidRDefault="001D01D6" w:rsidP="00526FDC">
            <w:pPr>
              <w:pStyle w:val="af1"/>
            </w:pPr>
            <w:hyperlink r:id="rId224" w:history="1">
              <w:r w:rsidR="005F69B6">
                <w:rPr>
                  <w:rStyle w:val="af7"/>
                </w:rPr>
                <w:t>https://yadi.sk/i/_j5BMmFhBMld...</w:t>
              </w:r>
            </w:hyperlink>
            <w:r w:rsidR="005F69B6">
              <w:t xml:space="preserve"> часть 1</w:t>
            </w:r>
          </w:p>
          <w:p w:rsidR="005F69B6" w:rsidRDefault="001D01D6" w:rsidP="00526FDC">
            <w:pPr>
              <w:pStyle w:val="af1"/>
            </w:pPr>
            <w:hyperlink r:id="rId225" w:history="1">
              <w:r w:rsidR="005F69B6">
                <w:rPr>
                  <w:rStyle w:val="af7"/>
                </w:rPr>
                <w:t>https://yadi.sk/i/uP7jIaQOeMtZ...</w:t>
              </w:r>
            </w:hyperlink>
            <w:r w:rsidR="005F69B6">
              <w:t xml:space="preserve"> часть 2</w:t>
            </w:r>
          </w:p>
          <w:p w:rsidR="005F69B6" w:rsidRPr="009610F3" w:rsidRDefault="005F69B6" w:rsidP="00526FDC">
            <w:pPr>
              <w:rPr>
                <w:sz w:val="28"/>
                <w:szCs w:val="28"/>
              </w:rPr>
            </w:pPr>
          </w:p>
        </w:tc>
      </w:tr>
      <w:tr w:rsidR="005F69B6" w:rsidRPr="009610F3" w:rsidTr="00526FDC">
        <w:tc>
          <w:tcPr>
            <w:tcW w:w="1236" w:type="pct"/>
          </w:tcPr>
          <w:p w:rsidR="005F69B6" w:rsidRPr="00C951A8" w:rsidRDefault="005F69B6" w:rsidP="00526FDC">
            <w:pPr>
              <w:rPr>
                <w:bCs/>
              </w:rPr>
            </w:pPr>
            <w:r w:rsidRPr="004F6A5E">
              <w:rPr>
                <w:bCs/>
              </w:rPr>
              <w:t>Онлайн</w:t>
            </w:r>
            <w:r>
              <w:rPr>
                <w:bCs/>
              </w:rPr>
              <w:t xml:space="preserve"> </w:t>
            </w:r>
            <w:r w:rsidRPr="004F6A5E">
              <w:rPr>
                <w:bCs/>
              </w:rPr>
              <w:t>– конференци</w:t>
            </w:r>
            <w:r>
              <w:rPr>
                <w:bCs/>
              </w:rPr>
              <w:t>я «</w:t>
            </w:r>
            <w:r w:rsidRPr="00FE64EF">
              <w:rPr>
                <w:bCs/>
              </w:rPr>
              <w:t>Дистанционные формы и методы работы в педагогической практике</w:t>
            </w:r>
            <w:r>
              <w:rPr>
                <w:bCs/>
              </w:rPr>
              <w:t>»</w:t>
            </w:r>
          </w:p>
        </w:tc>
        <w:tc>
          <w:tcPr>
            <w:tcW w:w="647" w:type="pct"/>
          </w:tcPr>
          <w:p w:rsidR="005F69B6" w:rsidRPr="009D5942" w:rsidRDefault="005F69B6" w:rsidP="00526FDC">
            <w:pPr>
              <w:rPr>
                <w:bCs/>
              </w:rPr>
            </w:pPr>
            <w:r>
              <w:rPr>
                <w:bCs/>
              </w:rPr>
              <w:t>10.08.2020</w:t>
            </w:r>
          </w:p>
          <w:p w:rsidR="005F69B6" w:rsidRPr="002361FE" w:rsidRDefault="005F69B6" w:rsidP="00526FDC">
            <w:pPr>
              <w:rPr>
                <w:bCs/>
              </w:rPr>
            </w:pPr>
            <w:r w:rsidRPr="002361FE">
              <w:rPr>
                <w:bCs/>
                <w:sz w:val="20"/>
                <w:szCs w:val="20"/>
              </w:rPr>
              <w:t xml:space="preserve">Конференция педагогов сообщества в </w:t>
            </w:r>
            <w:r w:rsidRPr="002361FE">
              <w:rPr>
                <w:bCs/>
                <w:sz w:val="20"/>
                <w:szCs w:val="20"/>
                <w:lang w:val="en-US"/>
              </w:rPr>
              <w:t>Zoom</w:t>
            </w:r>
          </w:p>
        </w:tc>
        <w:tc>
          <w:tcPr>
            <w:tcW w:w="808" w:type="pct"/>
          </w:tcPr>
          <w:p w:rsidR="005F69B6" w:rsidRPr="009610F3" w:rsidRDefault="005F69B6" w:rsidP="00526FDC">
            <w:pPr>
              <w:rPr>
                <w:sz w:val="28"/>
                <w:szCs w:val="28"/>
              </w:rPr>
            </w:pPr>
            <w:r w:rsidRPr="004601F2">
              <w:rPr>
                <w:sz w:val="20"/>
                <w:szCs w:val="20"/>
              </w:rPr>
              <w:t>Муниципальный</w:t>
            </w:r>
          </w:p>
        </w:tc>
        <w:tc>
          <w:tcPr>
            <w:tcW w:w="1411" w:type="pct"/>
          </w:tcPr>
          <w:p w:rsidR="005F69B6" w:rsidRPr="00A22557" w:rsidRDefault="005F69B6" w:rsidP="00526FDC">
            <w:pPr>
              <w:rPr>
                <w:sz w:val="20"/>
                <w:szCs w:val="20"/>
              </w:rPr>
            </w:pPr>
            <w:r w:rsidRPr="00A22557">
              <w:rPr>
                <w:sz w:val="20"/>
                <w:szCs w:val="20"/>
              </w:rPr>
              <w:t xml:space="preserve">Педагоги сообщества </w:t>
            </w:r>
            <w:r>
              <w:rPr>
                <w:sz w:val="20"/>
                <w:szCs w:val="20"/>
              </w:rPr>
              <w:t>по</w:t>
            </w:r>
            <w:r w:rsidRPr="00A22557">
              <w:rPr>
                <w:sz w:val="20"/>
                <w:szCs w:val="20"/>
              </w:rPr>
              <w:t>делились опытом работы по использованию в практике работы дистанционных форм, методов, онлайн платформ и цифровых инструментов сотрудничества, работы с обучающимися, родителями.</w:t>
            </w:r>
          </w:p>
        </w:tc>
        <w:tc>
          <w:tcPr>
            <w:tcW w:w="898" w:type="pct"/>
          </w:tcPr>
          <w:p w:rsidR="005F69B6" w:rsidRPr="009610F3" w:rsidRDefault="001D01D6" w:rsidP="00526FDC">
            <w:pPr>
              <w:rPr>
                <w:sz w:val="28"/>
                <w:szCs w:val="28"/>
              </w:rPr>
            </w:pPr>
            <w:hyperlink r:id="rId226" w:tgtFrame="_blank" w:history="1">
              <w:r w:rsidR="005F69B6" w:rsidRPr="00C951A8">
                <w:rPr>
                  <w:rStyle w:val="af7"/>
                </w:rPr>
                <w:t>https://yadi.sk/i/Am_xcy6Wp1yl8Q</w:t>
              </w:r>
            </w:hyperlink>
            <w:r w:rsidR="005F69B6" w:rsidRPr="00C951A8">
              <w:t>  часть 1</w:t>
            </w:r>
            <w:r w:rsidR="005F69B6" w:rsidRPr="00C951A8">
              <w:br/>
              <w:t> </w:t>
            </w:r>
            <w:r w:rsidR="005F69B6" w:rsidRPr="00C951A8">
              <w:br/>
            </w:r>
            <w:hyperlink r:id="rId227" w:tgtFrame="_blank" w:history="1">
              <w:r w:rsidR="005F69B6" w:rsidRPr="00C951A8">
                <w:rPr>
                  <w:rStyle w:val="af7"/>
                </w:rPr>
                <w:t>https://yadi.sk/i/Am_xcy6Wp1yl8Q</w:t>
              </w:r>
            </w:hyperlink>
            <w:r w:rsidR="005F69B6" w:rsidRPr="00C951A8">
              <w:t>  часть 2</w:t>
            </w:r>
          </w:p>
        </w:tc>
      </w:tr>
      <w:tr w:rsidR="005F69B6" w:rsidRPr="009610F3" w:rsidTr="00526FDC">
        <w:tc>
          <w:tcPr>
            <w:tcW w:w="1236" w:type="pct"/>
          </w:tcPr>
          <w:p w:rsidR="005F69B6" w:rsidRPr="00FE64EF" w:rsidRDefault="005F69B6" w:rsidP="00526FDC">
            <w:pPr>
              <w:rPr>
                <w:bCs/>
              </w:rPr>
            </w:pPr>
            <w:r>
              <w:rPr>
                <w:bCs/>
              </w:rPr>
              <w:t>К</w:t>
            </w:r>
            <w:r w:rsidRPr="00DB2814">
              <w:rPr>
                <w:bCs/>
              </w:rPr>
              <w:t>онференци</w:t>
            </w:r>
            <w:r>
              <w:rPr>
                <w:bCs/>
              </w:rPr>
              <w:t xml:space="preserve">я </w:t>
            </w:r>
            <w:r w:rsidRPr="00DB2814">
              <w:rPr>
                <w:bCs/>
              </w:rPr>
              <w:t>педагогических работников Ульчского муниципального района</w:t>
            </w:r>
            <w:r>
              <w:rPr>
                <w:bCs/>
              </w:rPr>
              <w:t xml:space="preserve">. Выступление </w:t>
            </w:r>
            <w:r w:rsidRPr="00D3543A">
              <w:rPr>
                <w:bCs/>
              </w:rPr>
              <w:t>«Дистанционные формы развития сообщества учителей естественно-математического цикла Ульчского муниципального района</w:t>
            </w:r>
            <w:r>
              <w:rPr>
                <w:bCs/>
              </w:rPr>
              <w:t>,</w:t>
            </w:r>
            <w:r w:rsidRPr="00D3543A">
              <w:rPr>
                <w:bCs/>
              </w:rPr>
              <w:t xml:space="preserve"> как средство профессионального роста педагогов»</w:t>
            </w:r>
          </w:p>
        </w:tc>
        <w:tc>
          <w:tcPr>
            <w:tcW w:w="647" w:type="pct"/>
          </w:tcPr>
          <w:p w:rsidR="005F69B6" w:rsidRPr="009D5942" w:rsidRDefault="005F69B6" w:rsidP="00526FDC">
            <w:pPr>
              <w:rPr>
                <w:bCs/>
              </w:rPr>
            </w:pPr>
            <w:r>
              <w:rPr>
                <w:bCs/>
              </w:rPr>
              <w:t>28.08.2020</w:t>
            </w:r>
          </w:p>
          <w:p w:rsidR="005F69B6" w:rsidRPr="002361FE" w:rsidRDefault="005F69B6" w:rsidP="00526FDC">
            <w:pPr>
              <w:rPr>
                <w:bCs/>
              </w:rPr>
            </w:pPr>
            <w:r w:rsidRPr="002361FE">
              <w:rPr>
                <w:bCs/>
                <w:sz w:val="20"/>
                <w:szCs w:val="20"/>
              </w:rPr>
              <w:t xml:space="preserve">Конференция педагогических работников Ульчского муниципального района в </w:t>
            </w:r>
            <w:r w:rsidRPr="002361FE">
              <w:rPr>
                <w:bCs/>
                <w:sz w:val="20"/>
                <w:szCs w:val="20"/>
                <w:lang w:val="en-US"/>
              </w:rPr>
              <w:t>Zoom</w:t>
            </w:r>
          </w:p>
        </w:tc>
        <w:tc>
          <w:tcPr>
            <w:tcW w:w="808" w:type="pct"/>
          </w:tcPr>
          <w:p w:rsidR="005F69B6" w:rsidRPr="009610F3" w:rsidRDefault="005F69B6" w:rsidP="00526FDC">
            <w:pPr>
              <w:rPr>
                <w:sz w:val="28"/>
                <w:szCs w:val="28"/>
              </w:rPr>
            </w:pPr>
            <w:r w:rsidRPr="004601F2">
              <w:rPr>
                <w:sz w:val="20"/>
                <w:szCs w:val="20"/>
              </w:rPr>
              <w:t>Муниципальный</w:t>
            </w:r>
          </w:p>
        </w:tc>
        <w:tc>
          <w:tcPr>
            <w:tcW w:w="1411" w:type="pct"/>
          </w:tcPr>
          <w:p w:rsidR="005F69B6" w:rsidRDefault="005F69B6" w:rsidP="00526FDC">
            <w:pPr>
              <w:rPr>
                <w:sz w:val="20"/>
                <w:szCs w:val="20"/>
              </w:rPr>
            </w:pPr>
            <w:r w:rsidRPr="00387CD1">
              <w:rPr>
                <w:sz w:val="20"/>
                <w:szCs w:val="20"/>
              </w:rPr>
              <w:t>Руководство образованием Ульчского района было ознакомлено с направлениями работы сообщества учителей естественно-математического цикла Ульчского муниципального района в 2020-2021 г. в рамках краевой  апробационной площадки</w:t>
            </w:r>
            <w:r>
              <w:rPr>
                <w:sz w:val="20"/>
                <w:szCs w:val="20"/>
              </w:rPr>
              <w:t>.</w:t>
            </w:r>
          </w:p>
          <w:p w:rsidR="005F69B6" w:rsidRPr="00387CD1" w:rsidRDefault="005F69B6" w:rsidP="00526FDC">
            <w:pPr>
              <w:rPr>
                <w:sz w:val="20"/>
                <w:szCs w:val="20"/>
              </w:rPr>
            </w:pPr>
            <w:r w:rsidRPr="006E4F07">
              <w:rPr>
                <w:sz w:val="20"/>
                <w:szCs w:val="20"/>
              </w:rPr>
              <w:t xml:space="preserve">Представлены промежуточные результаты проекта на муниципальной </w:t>
            </w:r>
            <w:r>
              <w:rPr>
                <w:sz w:val="20"/>
                <w:szCs w:val="20"/>
              </w:rPr>
              <w:t xml:space="preserve">конференции </w:t>
            </w:r>
            <w:r w:rsidRPr="006E4F07">
              <w:rPr>
                <w:sz w:val="20"/>
                <w:szCs w:val="20"/>
              </w:rPr>
              <w:t>2020 г.</w:t>
            </w:r>
          </w:p>
        </w:tc>
        <w:tc>
          <w:tcPr>
            <w:tcW w:w="898" w:type="pct"/>
          </w:tcPr>
          <w:p w:rsidR="005F69B6" w:rsidRPr="009610F3" w:rsidRDefault="005F69B6" w:rsidP="00526FDC">
            <w:pPr>
              <w:rPr>
                <w:sz w:val="28"/>
                <w:szCs w:val="28"/>
              </w:rPr>
            </w:pPr>
          </w:p>
        </w:tc>
      </w:tr>
      <w:tr w:rsidR="005F69B6" w:rsidRPr="009610F3" w:rsidTr="00526FDC">
        <w:tc>
          <w:tcPr>
            <w:tcW w:w="1236" w:type="pct"/>
          </w:tcPr>
          <w:p w:rsidR="005F69B6" w:rsidRDefault="005F69B6" w:rsidP="00526FDC">
            <w:pPr>
              <w:rPr>
                <w:bCs/>
              </w:rPr>
            </w:pPr>
            <w:r>
              <w:rPr>
                <w:bCs/>
              </w:rPr>
              <w:t>Вебинар</w:t>
            </w:r>
            <w:r w:rsidRPr="00FE64EF">
              <w:rPr>
                <w:bCs/>
              </w:rPr>
              <w:t xml:space="preserve"> «Индивидуальные итоговые проекты обучающихся по ФГОС среднего общего образования»</w:t>
            </w:r>
          </w:p>
        </w:tc>
        <w:tc>
          <w:tcPr>
            <w:tcW w:w="647" w:type="pct"/>
          </w:tcPr>
          <w:p w:rsidR="005F69B6" w:rsidRPr="00387CD1" w:rsidRDefault="005F69B6" w:rsidP="00526FDC">
            <w:pPr>
              <w:rPr>
                <w:bCs/>
              </w:rPr>
            </w:pPr>
            <w:r w:rsidRPr="00DB2814">
              <w:rPr>
                <w:bCs/>
              </w:rPr>
              <w:t>19.10.2020</w:t>
            </w:r>
          </w:p>
          <w:p w:rsidR="005F69B6" w:rsidRPr="002361FE" w:rsidRDefault="005F69B6" w:rsidP="00526FDC">
            <w:pPr>
              <w:rPr>
                <w:bCs/>
              </w:rPr>
            </w:pPr>
            <w:r w:rsidRPr="002361FE">
              <w:rPr>
                <w:bCs/>
                <w:sz w:val="20"/>
                <w:szCs w:val="20"/>
              </w:rPr>
              <w:t xml:space="preserve">Вебинар  </w:t>
            </w:r>
            <w:r>
              <w:rPr>
                <w:bCs/>
                <w:sz w:val="20"/>
                <w:szCs w:val="20"/>
              </w:rPr>
              <w:t xml:space="preserve">с </w:t>
            </w:r>
            <w:r w:rsidRPr="002361FE">
              <w:rPr>
                <w:bCs/>
                <w:sz w:val="20"/>
                <w:szCs w:val="20"/>
              </w:rPr>
              <w:t>педа</w:t>
            </w:r>
            <w:r>
              <w:rPr>
                <w:bCs/>
                <w:sz w:val="20"/>
                <w:szCs w:val="20"/>
              </w:rPr>
              <w:t>го</w:t>
            </w:r>
            <w:r w:rsidRPr="002361FE">
              <w:rPr>
                <w:bCs/>
                <w:sz w:val="20"/>
                <w:szCs w:val="20"/>
              </w:rPr>
              <w:t>г</w:t>
            </w:r>
            <w:r>
              <w:rPr>
                <w:bCs/>
                <w:sz w:val="20"/>
                <w:szCs w:val="20"/>
              </w:rPr>
              <w:t>ами</w:t>
            </w:r>
            <w:r w:rsidRPr="002361FE">
              <w:rPr>
                <w:bCs/>
                <w:sz w:val="20"/>
                <w:szCs w:val="20"/>
              </w:rPr>
              <w:t xml:space="preserve"> сообщества в </w:t>
            </w:r>
            <w:r w:rsidRPr="002361FE">
              <w:rPr>
                <w:bCs/>
                <w:sz w:val="20"/>
                <w:szCs w:val="20"/>
                <w:lang w:val="en-US"/>
              </w:rPr>
              <w:t>Zoom</w:t>
            </w:r>
          </w:p>
        </w:tc>
        <w:tc>
          <w:tcPr>
            <w:tcW w:w="808" w:type="pct"/>
          </w:tcPr>
          <w:p w:rsidR="005F69B6" w:rsidRPr="009610F3" w:rsidRDefault="005F69B6" w:rsidP="00526FDC">
            <w:pPr>
              <w:rPr>
                <w:sz w:val="28"/>
                <w:szCs w:val="28"/>
              </w:rPr>
            </w:pPr>
            <w:r w:rsidRPr="004601F2">
              <w:rPr>
                <w:sz w:val="20"/>
                <w:szCs w:val="20"/>
              </w:rPr>
              <w:t>Муниципальный</w:t>
            </w:r>
          </w:p>
        </w:tc>
        <w:tc>
          <w:tcPr>
            <w:tcW w:w="1411" w:type="pct"/>
          </w:tcPr>
          <w:p w:rsidR="005F69B6" w:rsidRPr="00E21081" w:rsidRDefault="005F69B6" w:rsidP="00526FDC">
            <w:pPr>
              <w:rPr>
                <w:sz w:val="20"/>
                <w:szCs w:val="20"/>
              </w:rPr>
            </w:pPr>
            <w:r w:rsidRPr="00E21081">
              <w:rPr>
                <w:sz w:val="20"/>
                <w:szCs w:val="20"/>
              </w:rPr>
              <w:t>Рассмотрены требования к содержанию, направленности ИИП, оформлению, защите и оцениванию ИИП</w:t>
            </w:r>
            <w:r>
              <w:rPr>
                <w:sz w:val="20"/>
                <w:szCs w:val="20"/>
              </w:rPr>
              <w:t>. Предложены рекомендации, образцы отчетов, карты оценки, положение об ИИП</w:t>
            </w:r>
          </w:p>
        </w:tc>
        <w:tc>
          <w:tcPr>
            <w:tcW w:w="898" w:type="pct"/>
          </w:tcPr>
          <w:p w:rsidR="005F69B6" w:rsidRPr="009610F3" w:rsidRDefault="001D01D6" w:rsidP="00526FDC">
            <w:pPr>
              <w:rPr>
                <w:sz w:val="28"/>
                <w:szCs w:val="28"/>
              </w:rPr>
            </w:pPr>
            <w:hyperlink r:id="rId228" w:history="1">
              <w:r w:rsidR="005F69B6" w:rsidRPr="00353000">
                <w:rPr>
                  <w:rStyle w:val="af7"/>
                  <w:bCs/>
                </w:rPr>
                <w:t>https://yadi.sk/i/3WrskI6SGK1gkg</w:t>
              </w:r>
            </w:hyperlink>
          </w:p>
        </w:tc>
      </w:tr>
      <w:tr w:rsidR="005F69B6" w:rsidTr="00526FDC">
        <w:tc>
          <w:tcPr>
            <w:tcW w:w="1236" w:type="pct"/>
          </w:tcPr>
          <w:p w:rsidR="005F69B6" w:rsidRPr="00E22107" w:rsidRDefault="005F69B6" w:rsidP="00526FDC">
            <w:pPr>
              <w:rPr>
                <w:bCs/>
              </w:rPr>
            </w:pPr>
            <w:r w:rsidRPr="00E22107">
              <w:rPr>
                <w:bCs/>
              </w:rPr>
              <w:t>Выступление на заседании краевого совета по управлению инновациями</w:t>
            </w:r>
          </w:p>
          <w:p w:rsidR="005F69B6" w:rsidRDefault="005F69B6" w:rsidP="00526FDC">
            <w:pPr>
              <w:rPr>
                <w:bCs/>
              </w:rPr>
            </w:pPr>
            <w:r w:rsidRPr="00E22107">
              <w:rPr>
                <w:bCs/>
              </w:rPr>
              <w:t xml:space="preserve"> «Дистанционные формы развития сообщества учителей естественно-математического цикла Ульчского муниципального района как средство профессионального роста педагогов».</w:t>
            </w:r>
          </w:p>
        </w:tc>
        <w:tc>
          <w:tcPr>
            <w:tcW w:w="647" w:type="pct"/>
          </w:tcPr>
          <w:p w:rsidR="005F69B6" w:rsidRDefault="005F69B6" w:rsidP="00526FDC">
            <w:pPr>
              <w:rPr>
                <w:bCs/>
              </w:rPr>
            </w:pPr>
            <w:r>
              <w:rPr>
                <w:bCs/>
              </w:rPr>
              <w:t>21.10.2020</w:t>
            </w:r>
          </w:p>
          <w:p w:rsidR="005F69B6" w:rsidRPr="00E22107" w:rsidRDefault="005F69B6" w:rsidP="00526FDC">
            <w:pPr>
              <w:rPr>
                <w:bCs/>
                <w:sz w:val="20"/>
                <w:szCs w:val="20"/>
              </w:rPr>
            </w:pPr>
            <w:r w:rsidRPr="00E22107">
              <w:rPr>
                <w:bCs/>
                <w:sz w:val="20"/>
                <w:szCs w:val="20"/>
              </w:rPr>
              <w:t>Краево</w:t>
            </w:r>
            <w:r>
              <w:rPr>
                <w:bCs/>
                <w:sz w:val="20"/>
                <w:szCs w:val="20"/>
              </w:rPr>
              <w:t xml:space="preserve">й </w:t>
            </w:r>
            <w:r w:rsidRPr="00E22107">
              <w:rPr>
                <w:bCs/>
                <w:sz w:val="20"/>
                <w:szCs w:val="20"/>
              </w:rPr>
              <w:t xml:space="preserve"> совет по управлению инновациями</w:t>
            </w:r>
          </w:p>
        </w:tc>
        <w:tc>
          <w:tcPr>
            <w:tcW w:w="808" w:type="pct"/>
          </w:tcPr>
          <w:p w:rsidR="005F69B6" w:rsidRPr="004601F2" w:rsidRDefault="005F69B6" w:rsidP="00526FDC">
            <w:pPr>
              <w:rPr>
                <w:sz w:val="20"/>
                <w:szCs w:val="20"/>
              </w:rPr>
            </w:pPr>
            <w:r>
              <w:rPr>
                <w:sz w:val="20"/>
                <w:szCs w:val="20"/>
              </w:rPr>
              <w:t xml:space="preserve">Региональный </w:t>
            </w:r>
          </w:p>
        </w:tc>
        <w:tc>
          <w:tcPr>
            <w:tcW w:w="1411" w:type="pct"/>
          </w:tcPr>
          <w:p w:rsidR="005F69B6" w:rsidRPr="00387CD1" w:rsidRDefault="005F69B6" w:rsidP="00526FDC">
            <w:pPr>
              <w:rPr>
                <w:sz w:val="18"/>
                <w:szCs w:val="18"/>
              </w:rPr>
            </w:pPr>
            <w:r w:rsidRPr="00387CD1">
              <w:rPr>
                <w:sz w:val="18"/>
                <w:szCs w:val="18"/>
              </w:rPr>
              <w:t>На</w:t>
            </w:r>
            <w:r>
              <w:rPr>
                <w:sz w:val="18"/>
                <w:szCs w:val="18"/>
              </w:rPr>
              <w:t xml:space="preserve"> </w:t>
            </w:r>
            <w:r w:rsidRPr="00387CD1">
              <w:rPr>
                <w:sz w:val="18"/>
                <w:szCs w:val="18"/>
              </w:rPr>
              <w:t>заседании краевого совета по управлению инновациями</w:t>
            </w:r>
            <w:r>
              <w:rPr>
                <w:sz w:val="18"/>
                <w:szCs w:val="18"/>
              </w:rPr>
              <w:t xml:space="preserve"> были представлены направления деятельности краевой апробационной площадки</w:t>
            </w:r>
          </w:p>
          <w:p w:rsidR="005F69B6" w:rsidRPr="009610F3" w:rsidRDefault="005F69B6" w:rsidP="00526FDC">
            <w:pPr>
              <w:rPr>
                <w:sz w:val="28"/>
                <w:szCs w:val="28"/>
              </w:rPr>
            </w:pPr>
            <w:r w:rsidRPr="00387CD1">
              <w:rPr>
                <w:sz w:val="18"/>
                <w:szCs w:val="18"/>
              </w:rPr>
              <w:t xml:space="preserve"> «Дистанционные формы развития сообщества учителей естественно-математического цикла Ульчского муниципального района как средство профессионального роста педагогов».</w:t>
            </w:r>
            <w:r>
              <w:t xml:space="preserve"> </w:t>
            </w:r>
            <w:r w:rsidRPr="00EB075B">
              <w:rPr>
                <w:sz w:val="18"/>
                <w:szCs w:val="18"/>
              </w:rPr>
              <w:t>Подготовлен промежуточный отчет о реализации плана КАП</w:t>
            </w:r>
            <w:r>
              <w:rPr>
                <w:sz w:val="18"/>
                <w:szCs w:val="18"/>
              </w:rPr>
              <w:t>.</w:t>
            </w:r>
          </w:p>
        </w:tc>
        <w:tc>
          <w:tcPr>
            <w:tcW w:w="898" w:type="pct"/>
          </w:tcPr>
          <w:p w:rsidR="005F69B6" w:rsidRDefault="005F69B6" w:rsidP="00526FDC"/>
        </w:tc>
      </w:tr>
      <w:tr w:rsidR="005F69B6" w:rsidRPr="009610F3" w:rsidTr="00526FDC">
        <w:tc>
          <w:tcPr>
            <w:tcW w:w="1236" w:type="pct"/>
          </w:tcPr>
          <w:p w:rsidR="005F69B6" w:rsidRDefault="005F69B6" w:rsidP="00526FDC">
            <w:pPr>
              <w:rPr>
                <w:bCs/>
              </w:rPr>
            </w:pPr>
            <w:r>
              <w:rPr>
                <w:bCs/>
              </w:rPr>
              <w:t>Вебинар</w:t>
            </w:r>
            <w:r w:rsidRPr="00FE64EF">
              <w:rPr>
                <w:bCs/>
              </w:rPr>
              <w:t xml:space="preserve"> «Основные направления формирования функциональной грамотности на уроках естественно-математического цикла»</w:t>
            </w:r>
          </w:p>
          <w:p w:rsidR="005F69B6" w:rsidRDefault="005F69B6" w:rsidP="00526FDC">
            <w:pPr>
              <w:rPr>
                <w:bCs/>
              </w:rPr>
            </w:pPr>
          </w:p>
        </w:tc>
        <w:tc>
          <w:tcPr>
            <w:tcW w:w="647" w:type="pct"/>
          </w:tcPr>
          <w:p w:rsidR="005F69B6" w:rsidRPr="009D5942" w:rsidRDefault="005F69B6" w:rsidP="00526FDC">
            <w:pPr>
              <w:rPr>
                <w:bCs/>
              </w:rPr>
            </w:pPr>
            <w:r>
              <w:rPr>
                <w:bCs/>
              </w:rPr>
              <w:t>24.12.2020</w:t>
            </w:r>
          </w:p>
          <w:p w:rsidR="005F69B6" w:rsidRPr="002361FE" w:rsidRDefault="005F69B6" w:rsidP="00526FDC">
            <w:pPr>
              <w:rPr>
                <w:bCs/>
              </w:rPr>
            </w:pPr>
            <w:r w:rsidRPr="002361FE">
              <w:rPr>
                <w:bCs/>
                <w:sz w:val="20"/>
                <w:szCs w:val="20"/>
              </w:rPr>
              <w:t xml:space="preserve">Вебинар </w:t>
            </w:r>
            <w:r>
              <w:rPr>
                <w:bCs/>
                <w:sz w:val="20"/>
                <w:szCs w:val="20"/>
              </w:rPr>
              <w:t xml:space="preserve">с </w:t>
            </w:r>
            <w:r w:rsidRPr="002361FE">
              <w:rPr>
                <w:bCs/>
                <w:sz w:val="20"/>
                <w:szCs w:val="20"/>
              </w:rPr>
              <w:t>педа</w:t>
            </w:r>
            <w:r>
              <w:rPr>
                <w:bCs/>
                <w:sz w:val="20"/>
                <w:szCs w:val="20"/>
              </w:rPr>
              <w:t>го</w:t>
            </w:r>
            <w:r w:rsidRPr="002361FE">
              <w:rPr>
                <w:bCs/>
                <w:sz w:val="20"/>
                <w:szCs w:val="20"/>
              </w:rPr>
              <w:t>г</w:t>
            </w:r>
            <w:r>
              <w:rPr>
                <w:bCs/>
                <w:sz w:val="20"/>
                <w:szCs w:val="20"/>
              </w:rPr>
              <w:t>ами</w:t>
            </w:r>
            <w:r w:rsidRPr="002361FE">
              <w:rPr>
                <w:bCs/>
                <w:sz w:val="20"/>
                <w:szCs w:val="20"/>
              </w:rPr>
              <w:t xml:space="preserve"> сообщества в </w:t>
            </w:r>
            <w:r w:rsidRPr="002361FE">
              <w:rPr>
                <w:bCs/>
                <w:sz w:val="20"/>
                <w:szCs w:val="20"/>
                <w:lang w:val="en-US"/>
              </w:rPr>
              <w:t>Zoom</w:t>
            </w:r>
          </w:p>
        </w:tc>
        <w:tc>
          <w:tcPr>
            <w:tcW w:w="808" w:type="pct"/>
          </w:tcPr>
          <w:p w:rsidR="005F69B6" w:rsidRPr="009610F3" w:rsidRDefault="005F69B6" w:rsidP="00526FDC">
            <w:pPr>
              <w:rPr>
                <w:sz w:val="28"/>
                <w:szCs w:val="28"/>
              </w:rPr>
            </w:pPr>
            <w:r w:rsidRPr="004601F2">
              <w:rPr>
                <w:sz w:val="20"/>
                <w:szCs w:val="20"/>
              </w:rPr>
              <w:t>Муниципальный</w:t>
            </w:r>
          </w:p>
        </w:tc>
        <w:tc>
          <w:tcPr>
            <w:tcW w:w="1411" w:type="pct"/>
          </w:tcPr>
          <w:p w:rsidR="005F69B6" w:rsidRPr="000D56E2" w:rsidRDefault="005F69B6" w:rsidP="00526FDC">
            <w:pPr>
              <w:rPr>
                <w:sz w:val="18"/>
                <w:szCs w:val="18"/>
              </w:rPr>
            </w:pPr>
            <w:r w:rsidRPr="000D56E2">
              <w:rPr>
                <w:sz w:val="18"/>
                <w:szCs w:val="18"/>
              </w:rPr>
              <w:t xml:space="preserve">Педагоги </w:t>
            </w:r>
            <w:r>
              <w:rPr>
                <w:sz w:val="18"/>
                <w:szCs w:val="18"/>
              </w:rPr>
              <w:t>сообщества познакомили коллег с видами</w:t>
            </w:r>
            <w:r w:rsidRPr="000D56E2">
              <w:rPr>
                <w:sz w:val="18"/>
                <w:szCs w:val="18"/>
              </w:rPr>
              <w:t xml:space="preserve"> функциональной грамотности,  основны</w:t>
            </w:r>
            <w:r>
              <w:rPr>
                <w:sz w:val="18"/>
                <w:szCs w:val="18"/>
              </w:rPr>
              <w:t>ми</w:t>
            </w:r>
            <w:r w:rsidRPr="000D56E2">
              <w:rPr>
                <w:sz w:val="18"/>
                <w:szCs w:val="18"/>
              </w:rPr>
              <w:t xml:space="preserve"> направления</w:t>
            </w:r>
            <w:r>
              <w:rPr>
                <w:sz w:val="18"/>
                <w:szCs w:val="18"/>
              </w:rPr>
              <w:t>ми</w:t>
            </w:r>
            <w:r w:rsidRPr="000D56E2">
              <w:rPr>
                <w:sz w:val="18"/>
                <w:szCs w:val="18"/>
              </w:rPr>
              <w:t xml:space="preserve"> формирования функциональной̆ грамотности на уроках естественно-математического цикла, </w:t>
            </w:r>
            <w:r>
              <w:rPr>
                <w:sz w:val="18"/>
                <w:szCs w:val="18"/>
              </w:rPr>
              <w:t xml:space="preserve">приемами </w:t>
            </w:r>
            <w:r w:rsidRPr="000D56E2">
              <w:rPr>
                <w:sz w:val="18"/>
                <w:szCs w:val="18"/>
              </w:rPr>
              <w:t>формировани</w:t>
            </w:r>
            <w:r>
              <w:rPr>
                <w:sz w:val="18"/>
                <w:szCs w:val="18"/>
              </w:rPr>
              <w:t>я</w:t>
            </w:r>
            <w:r w:rsidRPr="000D56E2">
              <w:rPr>
                <w:sz w:val="18"/>
                <w:szCs w:val="18"/>
              </w:rPr>
              <w:t xml:space="preserve"> навыков смыслового чтения научного текста. Был проведен анализ выполнения ВПР в Ульчском районе по предметам естественно-математического цикла.</w:t>
            </w:r>
          </w:p>
        </w:tc>
        <w:tc>
          <w:tcPr>
            <w:tcW w:w="898" w:type="pct"/>
          </w:tcPr>
          <w:p w:rsidR="005F69B6" w:rsidRPr="009610F3" w:rsidRDefault="001D01D6" w:rsidP="00526FDC">
            <w:pPr>
              <w:rPr>
                <w:sz w:val="28"/>
                <w:szCs w:val="28"/>
              </w:rPr>
            </w:pPr>
            <w:hyperlink r:id="rId229" w:history="1">
              <w:r w:rsidR="005F69B6" w:rsidRPr="00353000">
                <w:rPr>
                  <w:rStyle w:val="af7"/>
                  <w:bCs/>
                </w:rPr>
                <w:t>https://yadi.sk/i/HFLuLtg2zhpd</w:t>
              </w:r>
            </w:hyperlink>
            <w:r w:rsidR="005F69B6" w:rsidRPr="00C951A8">
              <w:rPr>
                <w:bCs/>
              </w:rPr>
              <w:t>...</w:t>
            </w:r>
          </w:p>
        </w:tc>
      </w:tr>
      <w:tr w:rsidR="005F69B6" w:rsidRPr="009610F3" w:rsidTr="00526FDC">
        <w:tc>
          <w:tcPr>
            <w:tcW w:w="1236" w:type="pct"/>
          </w:tcPr>
          <w:p w:rsidR="005F69B6" w:rsidRDefault="005F69B6" w:rsidP="00526FDC">
            <w:pPr>
              <w:rPr>
                <w:bCs/>
              </w:rPr>
            </w:pPr>
            <w:r w:rsidRPr="00DB2814">
              <w:rPr>
                <w:bCs/>
              </w:rPr>
              <w:t>Вебинар «Приемы смыслового чтения для понимания и написания текстов при выполнении ВПР, ЕГЭ и ГИА-2021»</w:t>
            </w:r>
          </w:p>
          <w:p w:rsidR="005F69B6" w:rsidRDefault="005F69B6" w:rsidP="00526FDC">
            <w:pPr>
              <w:rPr>
                <w:bCs/>
              </w:rPr>
            </w:pPr>
          </w:p>
        </w:tc>
        <w:tc>
          <w:tcPr>
            <w:tcW w:w="647" w:type="pct"/>
          </w:tcPr>
          <w:p w:rsidR="005F69B6" w:rsidRPr="009D5942" w:rsidRDefault="005F69B6" w:rsidP="00526FDC">
            <w:pPr>
              <w:rPr>
                <w:bCs/>
              </w:rPr>
            </w:pPr>
            <w:r>
              <w:rPr>
                <w:bCs/>
              </w:rPr>
              <w:t>04.03.2021</w:t>
            </w:r>
          </w:p>
          <w:p w:rsidR="005F69B6" w:rsidRPr="002361FE" w:rsidRDefault="005F69B6" w:rsidP="00526FDC">
            <w:pPr>
              <w:rPr>
                <w:bCs/>
              </w:rPr>
            </w:pPr>
            <w:r w:rsidRPr="002361FE">
              <w:rPr>
                <w:bCs/>
                <w:sz w:val="20"/>
                <w:szCs w:val="20"/>
              </w:rPr>
              <w:t xml:space="preserve">Вебинар </w:t>
            </w:r>
            <w:r>
              <w:rPr>
                <w:bCs/>
                <w:sz w:val="20"/>
                <w:szCs w:val="20"/>
              </w:rPr>
              <w:t xml:space="preserve">с </w:t>
            </w:r>
            <w:r w:rsidRPr="002361FE">
              <w:rPr>
                <w:bCs/>
                <w:sz w:val="20"/>
                <w:szCs w:val="20"/>
              </w:rPr>
              <w:t>педагог</w:t>
            </w:r>
            <w:r>
              <w:rPr>
                <w:bCs/>
                <w:sz w:val="20"/>
                <w:szCs w:val="20"/>
              </w:rPr>
              <w:t>ами</w:t>
            </w:r>
            <w:r w:rsidRPr="002361FE">
              <w:rPr>
                <w:bCs/>
                <w:sz w:val="20"/>
                <w:szCs w:val="20"/>
              </w:rPr>
              <w:t xml:space="preserve"> сообщества в </w:t>
            </w:r>
            <w:r w:rsidRPr="002361FE">
              <w:rPr>
                <w:bCs/>
                <w:sz w:val="20"/>
                <w:szCs w:val="20"/>
                <w:lang w:val="en-US"/>
              </w:rPr>
              <w:t>Zoom</w:t>
            </w:r>
          </w:p>
        </w:tc>
        <w:tc>
          <w:tcPr>
            <w:tcW w:w="808" w:type="pct"/>
          </w:tcPr>
          <w:p w:rsidR="005F69B6" w:rsidRPr="009610F3" w:rsidRDefault="005F69B6" w:rsidP="00526FDC">
            <w:pPr>
              <w:rPr>
                <w:sz w:val="28"/>
                <w:szCs w:val="28"/>
              </w:rPr>
            </w:pPr>
            <w:r w:rsidRPr="004601F2">
              <w:rPr>
                <w:sz w:val="20"/>
                <w:szCs w:val="20"/>
              </w:rPr>
              <w:t>Муниципальный</w:t>
            </w:r>
          </w:p>
        </w:tc>
        <w:tc>
          <w:tcPr>
            <w:tcW w:w="1411" w:type="pct"/>
          </w:tcPr>
          <w:p w:rsidR="005F69B6" w:rsidRPr="009610F3" w:rsidRDefault="005F69B6" w:rsidP="00526FDC">
            <w:pPr>
              <w:rPr>
                <w:sz w:val="28"/>
                <w:szCs w:val="28"/>
              </w:rPr>
            </w:pPr>
            <w:r w:rsidRPr="00B804EF">
              <w:rPr>
                <w:sz w:val="20"/>
                <w:szCs w:val="20"/>
              </w:rPr>
              <w:t>Педагоги</w:t>
            </w:r>
            <w:r>
              <w:rPr>
                <w:sz w:val="20"/>
                <w:szCs w:val="20"/>
              </w:rPr>
              <w:t xml:space="preserve"> </w:t>
            </w:r>
            <w:r w:rsidRPr="00B804EF">
              <w:rPr>
                <w:sz w:val="20"/>
                <w:szCs w:val="20"/>
              </w:rPr>
              <w:t>естественно-математического цикла рассмотре</w:t>
            </w:r>
            <w:r>
              <w:rPr>
                <w:sz w:val="20"/>
                <w:szCs w:val="20"/>
              </w:rPr>
              <w:t>ли</w:t>
            </w:r>
            <w:r w:rsidRPr="00B804EF">
              <w:rPr>
                <w:sz w:val="20"/>
                <w:szCs w:val="20"/>
              </w:rPr>
              <w:t xml:space="preserve"> </w:t>
            </w:r>
            <w:r>
              <w:rPr>
                <w:sz w:val="20"/>
                <w:szCs w:val="20"/>
              </w:rPr>
              <w:t>п</w:t>
            </w:r>
            <w:r w:rsidRPr="00B804EF">
              <w:rPr>
                <w:sz w:val="20"/>
                <w:szCs w:val="20"/>
              </w:rPr>
              <w:t>роблемы школьников при сдаче ГИА, ВПР с точки зрения сформированности навыков смыслового чтения как метапредметного результата по ФГОС</w:t>
            </w:r>
            <w:r>
              <w:rPr>
                <w:sz w:val="20"/>
                <w:szCs w:val="20"/>
              </w:rPr>
              <w:t>, провели а</w:t>
            </w:r>
            <w:r w:rsidRPr="00B804EF">
              <w:rPr>
                <w:sz w:val="20"/>
                <w:szCs w:val="20"/>
              </w:rPr>
              <w:t xml:space="preserve">нализ заданий ОГЭ и ЕГЭ - 2021 по математике, требующих развития навыков </w:t>
            </w:r>
            <w:r>
              <w:rPr>
                <w:sz w:val="20"/>
                <w:szCs w:val="20"/>
              </w:rPr>
              <w:t>смыслового чтения у обучающихся, познакомились с п</w:t>
            </w:r>
            <w:r w:rsidRPr="00B804EF">
              <w:rPr>
                <w:sz w:val="20"/>
                <w:szCs w:val="20"/>
              </w:rPr>
              <w:t>рием</w:t>
            </w:r>
            <w:r>
              <w:rPr>
                <w:sz w:val="20"/>
                <w:szCs w:val="20"/>
              </w:rPr>
              <w:t xml:space="preserve">ами </w:t>
            </w:r>
            <w:r w:rsidRPr="00B804EF">
              <w:rPr>
                <w:sz w:val="20"/>
                <w:szCs w:val="20"/>
              </w:rPr>
              <w:t xml:space="preserve">работы с текстом при подготовке к ВПР </w:t>
            </w:r>
            <w:r>
              <w:rPr>
                <w:sz w:val="20"/>
                <w:szCs w:val="20"/>
              </w:rPr>
              <w:t xml:space="preserve">и ЕГЭ </w:t>
            </w:r>
            <w:r w:rsidRPr="00B804EF">
              <w:rPr>
                <w:sz w:val="20"/>
                <w:szCs w:val="20"/>
              </w:rPr>
              <w:t>для развития навыков смыслового чтения</w:t>
            </w:r>
            <w:r>
              <w:rPr>
                <w:sz w:val="20"/>
                <w:szCs w:val="20"/>
              </w:rPr>
              <w:t>.</w:t>
            </w:r>
          </w:p>
        </w:tc>
        <w:tc>
          <w:tcPr>
            <w:tcW w:w="898" w:type="pct"/>
          </w:tcPr>
          <w:p w:rsidR="005F69B6" w:rsidRPr="009610F3" w:rsidRDefault="001D01D6" w:rsidP="00526FDC">
            <w:hyperlink r:id="rId230" w:history="1">
              <w:r w:rsidR="005F69B6" w:rsidRPr="009610F3">
                <w:rPr>
                  <w:rStyle w:val="af7"/>
                </w:rPr>
                <w:t>https://disk.yandex.ru/i/pcbK6P3JPcjBKQ</w:t>
              </w:r>
            </w:hyperlink>
          </w:p>
        </w:tc>
      </w:tr>
      <w:tr w:rsidR="005F69B6" w:rsidRPr="009610F3" w:rsidTr="00526FDC">
        <w:tc>
          <w:tcPr>
            <w:tcW w:w="1236" w:type="pct"/>
          </w:tcPr>
          <w:p w:rsidR="005F69B6" w:rsidRPr="00DB2814" w:rsidRDefault="005F69B6" w:rsidP="00526FDC">
            <w:pPr>
              <w:rPr>
                <w:bCs/>
              </w:rPr>
            </w:pPr>
            <w:r w:rsidRPr="00DB2814">
              <w:rPr>
                <w:bCs/>
              </w:rPr>
              <w:t>Вебинар «Совершенствование развивающей предметно-пространственной среды школы посредством организации проектной деятельности обучающихся»</w:t>
            </w:r>
          </w:p>
        </w:tc>
        <w:tc>
          <w:tcPr>
            <w:tcW w:w="647" w:type="pct"/>
          </w:tcPr>
          <w:p w:rsidR="005F69B6" w:rsidRPr="009D5942" w:rsidRDefault="005F69B6" w:rsidP="00526FDC">
            <w:pPr>
              <w:rPr>
                <w:bCs/>
              </w:rPr>
            </w:pPr>
            <w:r>
              <w:rPr>
                <w:bCs/>
              </w:rPr>
              <w:t>27.04.2021</w:t>
            </w:r>
          </w:p>
          <w:p w:rsidR="005F69B6" w:rsidRPr="002361FE" w:rsidRDefault="005F69B6" w:rsidP="00526FDC">
            <w:pPr>
              <w:rPr>
                <w:bCs/>
              </w:rPr>
            </w:pPr>
            <w:r w:rsidRPr="002361FE">
              <w:rPr>
                <w:bCs/>
                <w:sz w:val="20"/>
                <w:szCs w:val="20"/>
              </w:rPr>
              <w:t xml:space="preserve">Вебинар </w:t>
            </w:r>
            <w:r>
              <w:rPr>
                <w:bCs/>
                <w:sz w:val="20"/>
                <w:szCs w:val="20"/>
              </w:rPr>
              <w:t xml:space="preserve">с </w:t>
            </w:r>
            <w:r w:rsidRPr="002361FE">
              <w:rPr>
                <w:bCs/>
                <w:sz w:val="20"/>
                <w:szCs w:val="20"/>
              </w:rPr>
              <w:t>педагог</w:t>
            </w:r>
            <w:r>
              <w:rPr>
                <w:bCs/>
                <w:sz w:val="20"/>
                <w:szCs w:val="20"/>
              </w:rPr>
              <w:t>ами</w:t>
            </w:r>
            <w:r w:rsidRPr="002361FE">
              <w:rPr>
                <w:bCs/>
                <w:sz w:val="20"/>
                <w:szCs w:val="20"/>
              </w:rPr>
              <w:t xml:space="preserve"> сообщества в </w:t>
            </w:r>
            <w:r w:rsidRPr="002361FE">
              <w:rPr>
                <w:bCs/>
                <w:sz w:val="20"/>
                <w:szCs w:val="20"/>
                <w:lang w:val="en-US"/>
              </w:rPr>
              <w:t>Zoom</w:t>
            </w:r>
          </w:p>
        </w:tc>
        <w:tc>
          <w:tcPr>
            <w:tcW w:w="808" w:type="pct"/>
          </w:tcPr>
          <w:p w:rsidR="005F69B6" w:rsidRPr="009610F3" w:rsidRDefault="005F69B6" w:rsidP="00526FDC">
            <w:pPr>
              <w:rPr>
                <w:sz w:val="28"/>
                <w:szCs w:val="28"/>
              </w:rPr>
            </w:pPr>
            <w:r w:rsidRPr="004601F2">
              <w:rPr>
                <w:sz w:val="20"/>
                <w:szCs w:val="20"/>
              </w:rPr>
              <w:t>Муниципальный</w:t>
            </w:r>
          </w:p>
        </w:tc>
        <w:tc>
          <w:tcPr>
            <w:tcW w:w="1411" w:type="pct"/>
          </w:tcPr>
          <w:p w:rsidR="005F69B6" w:rsidRPr="003B4487" w:rsidRDefault="005F69B6" w:rsidP="00526FDC">
            <w:pPr>
              <w:rPr>
                <w:sz w:val="20"/>
                <w:szCs w:val="20"/>
              </w:rPr>
            </w:pPr>
            <w:r w:rsidRPr="003B4487">
              <w:rPr>
                <w:sz w:val="20"/>
                <w:szCs w:val="20"/>
              </w:rPr>
              <w:t>Педагоги</w:t>
            </w:r>
            <w:r>
              <w:rPr>
                <w:sz w:val="20"/>
                <w:szCs w:val="20"/>
              </w:rPr>
              <w:t xml:space="preserve"> </w:t>
            </w:r>
            <w:r w:rsidRPr="003B4487">
              <w:rPr>
                <w:sz w:val="20"/>
                <w:szCs w:val="20"/>
              </w:rPr>
              <w:t>МО естественно-математического цикла МБОУ СОШ с.Киселёвка поделились опытом организации участия обучающихся в проектах различных видов в 2020-2021 учебном году</w:t>
            </w:r>
          </w:p>
        </w:tc>
        <w:tc>
          <w:tcPr>
            <w:tcW w:w="898" w:type="pct"/>
          </w:tcPr>
          <w:p w:rsidR="005F69B6" w:rsidRPr="009610F3" w:rsidRDefault="001D01D6" w:rsidP="00526FDC">
            <w:pPr>
              <w:rPr>
                <w:sz w:val="28"/>
                <w:szCs w:val="28"/>
              </w:rPr>
            </w:pPr>
            <w:hyperlink r:id="rId231" w:history="1">
              <w:r w:rsidR="005F69B6" w:rsidRPr="00353000">
                <w:rPr>
                  <w:rStyle w:val="af7"/>
                  <w:bCs/>
                </w:rPr>
                <w:t>https://disk.yandex.ru/i/2yVevdgzYel4uA</w:t>
              </w:r>
            </w:hyperlink>
          </w:p>
        </w:tc>
      </w:tr>
      <w:tr w:rsidR="005F69B6" w:rsidRPr="009610F3" w:rsidTr="00526FDC">
        <w:tc>
          <w:tcPr>
            <w:tcW w:w="1236" w:type="pct"/>
          </w:tcPr>
          <w:p w:rsidR="005F69B6" w:rsidRPr="00DB2814" w:rsidRDefault="005F69B6" w:rsidP="00526FDC">
            <w:pPr>
              <w:rPr>
                <w:bCs/>
              </w:rPr>
            </w:pPr>
            <w:r w:rsidRPr="004F6A5E">
              <w:rPr>
                <w:bCs/>
              </w:rPr>
              <w:t>Онлайн</w:t>
            </w:r>
            <w:r>
              <w:rPr>
                <w:bCs/>
              </w:rPr>
              <w:t xml:space="preserve"> </w:t>
            </w:r>
            <w:r w:rsidRPr="004F6A5E">
              <w:rPr>
                <w:bCs/>
              </w:rPr>
              <w:t>– конференци</w:t>
            </w:r>
            <w:r>
              <w:rPr>
                <w:bCs/>
              </w:rPr>
              <w:t xml:space="preserve">я «Цифровые инструменты в реализации системы контроля, оценки и мониторинга учебных достижений обучающихся» </w:t>
            </w:r>
          </w:p>
        </w:tc>
        <w:tc>
          <w:tcPr>
            <w:tcW w:w="647" w:type="pct"/>
          </w:tcPr>
          <w:p w:rsidR="005F69B6" w:rsidRPr="009D5942" w:rsidRDefault="005F69B6" w:rsidP="00526FDC">
            <w:pPr>
              <w:rPr>
                <w:bCs/>
              </w:rPr>
            </w:pPr>
            <w:r>
              <w:rPr>
                <w:bCs/>
              </w:rPr>
              <w:t>29.05.2021</w:t>
            </w:r>
          </w:p>
          <w:p w:rsidR="005F69B6" w:rsidRPr="002361FE" w:rsidRDefault="005F69B6" w:rsidP="00526FDC">
            <w:pPr>
              <w:rPr>
                <w:bCs/>
              </w:rPr>
            </w:pPr>
            <w:r w:rsidRPr="002361FE">
              <w:rPr>
                <w:bCs/>
                <w:sz w:val="20"/>
                <w:szCs w:val="20"/>
              </w:rPr>
              <w:t xml:space="preserve">Конференция педагогов сообщества в </w:t>
            </w:r>
            <w:r w:rsidRPr="002361FE">
              <w:rPr>
                <w:bCs/>
                <w:sz w:val="20"/>
                <w:szCs w:val="20"/>
                <w:lang w:val="en-US"/>
              </w:rPr>
              <w:t>Zoom</w:t>
            </w:r>
          </w:p>
        </w:tc>
        <w:tc>
          <w:tcPr>
            <w:tcW w:w="808" w:type="pct"/>
          </w:tcPr>
          <w:p w:rsidR="005F69B6" w:rsidRPr="009610F3" w:rsidRDefault="005F69B6" w:rsidP="00526FDC">
            <w:pPr>
              <w:rPr>
                <w:sz w:val="28"/>
                <w:szCs w:val="28"/>
              </w:rPr>
            </w:pPr>
            <w:r w:rsidRPr="004601F2">
              <w:rPr>
                <w:sz w:val="20"/>
                <w:szCs w:val="20"/>
              </w:rPr>
              <w:t>Муниципальный</w:t>
            </w:r>
          </w:p>
        </w:tc>
        <w:tc>
          <w:tcPr>
            <w:tcW w:w="1411" w:type="pct"/>
          </w:tcPr>
          <w:p w:rsidR="005F69B6" w:rsidRPr="009610F3" w:rsidRDefault="005F69B6" w:rsidP="00526FDC">
            <w:pPr>
              <w:rPr>
                <w:sz w:val="28"/>
                <w:szCs w:val="28"/>
              </w:rPr>
            </w:pPr>
            <w:r w:rsidRPr="002361FE">
              <w:rPr>
                <w:sz w:val="20"/>
                <w:szCs w:val="20"/>
              </w:rPr>
              <w:t>Р</w:t>
            </w:r>
            <w:r>
              <w:rPr>
                <w:sz w:val="20"/>
                <w:szCs w:val="20"/>
              </w:rPr>
              <w:t>ассмотрены р</w:t>
            </w:r>
            <w:r w:rsidRPr="002361FE">
              <w:rPr>
                <w:sz w:val="20"/>
                <w:szCs w:val="20"/>
              </w:rPr>
              <w:t xml:space="preserve">езультаты </w:t>
            </w:r>
            <w:r>
              <w:rPr>
                <w:sz w:val="20"/>
                <w:szCs w:val="20"/>
              </w:rPr>
              <w:t xml:space="preserve">онлайн </w:t>
            </w:r>
            <w:r w:rsidRPr="002361FE">
              <w:rPr>
                <w:sz w:val="20"/>
                <w:szCs w:val="20"/>
              </w:rPr>
              <w:t>анкетирования «Цифровые инструменты педагога»</w:t>
            </w:r>
            <w:r>
              <w:rPr>
                <w:sz w:val="20"/>
                <w:szCs w:val="20"/>
              </w:rPr>
              <w:t>, некоторые те</w:t>
            </w:r>
            <w:r w:rsidRPr="002361FE">
              <w:rPr>
                <w:sz w:val="20"/>
                <w:szCs w:val="20"/>
              </w:rPr>
              <w:t>хники формирующего оценивания на уроках математики в основной школе</w:t>
            </w:r>
            <w:r>
              <w:rPr>
                <w:sz w:val="20"/>
                <w:szCs w:val="20"/>
              </w:rPr>
              <w:t>, ц</w:t>
            </w:r>
            <w:r w:rsidRPr="002361FE">
              <w:rPr>
                <w:sz w:val="20"/>
                <w:szCs w:val="20"/>
              </w:rPr>
              <w:t>ифровые инструменты в реализации системы мониторинга учебных достижений учащихся на уроках математики и физики</w:t>
            </w:r>
            <w:r>
              <w:rPr>
                <w:sz w:val="20"/>
                <w:szCs w:val="20"/>
              </w:rPr>
              <w:t>.</w:t>
            </w:r>
          </w:p>
        </w:tc>
        <w:tc>
          <w:tcPr>
            <w:tcW w:w="898" w:type="pct"/>
          </w:tcPr>
          <w:p w:rsidR="005F69B6" w:rsidRPr="009610F3" w:rsidRDefault="001D01D6" w:rsidP="00526FDC">
            <w:pPr>
              <w:rPr>
                <w:sz w:val="28"/>
                <w:szCs w:val="28"/>
              </w:rPr>
            </w:pPr>
            <w:hyperlink r:id="rId232" w:history="1">
              <w:r w:rsidR="005F69B6" w:rsidRPr="00353000">
                <w:rPr>
                  <w:rStyle w:val="af7"/>
                  <w:bCs/>
                </w:rPr>
                <w:t>https://disk.yandex.ru/i/caY99PE9jWihSg</w:t>
              </w:r>
            </w:hyperlink>
          </w:p>
        </w:tc>
      </w:tr>
    </w:tbl>
    <w:p w:rsidR="005F69B6" w:rsidRPr="005F69B6" w:rsidRDefault="005F69B6" w:rsidP="005F69B6">
      <w:pPr>
        <w:ind w:left="360"/>
        <w:jc w:val="center"/>
      </w:pPr>
      <w:r w:rsidRPr="005F69B6">
        <w:rPr>
          <w:b/>
        </w:rPr>
        <w:t>Продукты инновационной деятельности в формате публикаций</w:t>
      </w:r>
      <w:r w:rsidRPr="005F69B6">
        <w:t>.</w:t>
      </w:r>
    </w:p>
    <w:tbl>
      <w:tblPr>
        <w:tblStyle w:val="a7"/>
        <w:tblW w:w="5060" w:type="pct"/>
        <w:tblInd w:w="-176" w:type="dxa"/>
        <w:tblLayout w:type="fixed"/>
        <w:tblLook w:val="04A0" w:firstRow="1" w:lastRow="0" w:firstColumn="1" w:lastColumn="0" w:noHBand="0" w:noVBand="1"/>
      </w:tblPr>
      <w:tblGrid>
        <w:gridCol w:w="5246"/>
        <w:gridCol w:w="5013"/>
      </w:tblGrid>
      <w:tr w:rsidR="005F69B6" w:rsidTr="00526FDC">
        <w:tc>
          <w:tcPr>
            <w:tcW w:w="2557" w:type="pct"/>
          </w:tcPr>
          <w:p w:rsidR="005F69B6" w:rsidRPr="00DB2814" w:rsidRDefault="005F69B6" w:rsidP="00526FDC">
            <w:pPr>
              <w:rPr>
                <w:bCs/>
              </w:rPr>
            </w:pPr>
            <w:r w:rsidRPr="002A7804">
              <w:rPr>
                <w:bCs/>
              </w:rPr>
              <w:t>Статья</w:t>
            </w:r>
            <w:r>
              <w:rPr>
                <w:bCs/>
              </w:rPr>
              <w:t xml:space="preserve"> в методическом журнале </w:t>
            </w:r>
            <w:r w:rsidRPr="002A7804">
              <w:rPr>
                <w:bCs/>
              </w:rPr>
              <w:t xml:space="preserve"> «Дистанционные формы развития сообщества учителей естественно-математического цикла».</w:t>
            </w:r>
          </w:p>
        </w:tc>
        <w:tc>
          <w:tcPr>
            <w:tcW w:w="2443" w:type="pct"/>
          </w:tcPr>
          <w:p w:rsidR="005F69B6" w:rsidRDefault="005F69B6" w:rsidP="00526FDC">
            <w:pPr>
              <w:rPr>
                <w:bCs/>
              </w:rPr>
            </w:pPr>
          </w:p>
        </w:tc>
      </w:tr>
      <w:tr w:rsidR="005F69B6" w:rsidRPr="009A7A67" w:rsidTr="00526FDC">
        <w:tc>
          <w:tcPr>
            <w:tcW w:w="2557" w:type="pct"/>
          </w:tcPr>
          <w:p w:rsidR="005F69B6" w:rsidRPr="00DB2814" w:rsidRDefault="005F69B6" w:rsidP="00526FDC">
            <w:pPr>
              <w:rPr>
                <w:bCs/>
              </w:rPr>
            </w:pPr>
            <w:r w:rsidRPr="005C721F">
              <w:rPr>
                <w:bCs/>
              </w:rPr>
              <w:t>«Методы, приемы мотивации, активизации деятельности учащихся»</w:t>
            </w:r>
          </w:p>
        </w:tc>
        <w:tc>
          <w:tcPr>
            <w:tcW w:w="2443" w:type="pct"/>
            <w:vMerge w:val="restart"/>
          </w:tcPr>
          <w:p w:rsidR="005F69B6" w:rsidRPr="005C4F13" w:rsidRDefault="001D01D6" w:rsidP="00526FDC">
            <w:pPr>
              <w:rPr>
                <w:bCs/>
                <w:sz w:val="12"/>
                <w:szCs w:val="12"/>
              </w:rPr>
            </w:pPr>
            <w:hyperlink r:id="rId233" w:history="1">
              <w:r w:rsidR="005F69B6" w:rsidRPr="005C4F13">
                <w:rPr>
                  <w:rStyle w:val="af7"/>
                  <w:bCs/>
                  <w:sz w:val="12"/>
                  <w:szCs w:val="12"/>
                </w:rPr>
                <w:t>https://kiselevka-shkol.siteedu.ru/media/sub/362/documents/%D0%92%D0%B5%D0%B1%D0%B8%D0%BD%D0%B0%D1%80_2_%D0%9F%D0%BE%D0%B7%D0%BD%D0%B0%D0%B2%D0%B0%D1%82%D0%B5%D0%BB%D1%8C%D0%BD%D1%8B%D0%B9_%D0%B8%D0%BD%D1%82%D0%B5%D1%80%D0%B5%D1%81_%D0%BC%D0%BE%D1%82%D0%B8%D0%B2%D0%B0%D1%86%D0%B8%D1%8F.zip</w:t>
              </w:r>
            </w:hyperlink>
            <w:r w:rsidR="005F69B6" w:rsidRPr="005C4F13">
              <w:rPr>
                <w:bCs/>
                <w:sz w:val="12"/>
                <w:szCs w:val="12"/>
              </w:rPr>
              <w:t xml:space="preserve"> </w:t>
            </w:r>
          </w:p>
        </w:tc>
      </w:tr>
      <w:tr w:rsidR="005F69B6" w:rsidTr="00526FDC">
        <w:tc>
          <w:tcPr>
            <w:tcW w:w="2557" w:type="pct"/>
          </w:tcPr>
          <w:p w:rsidR="005F69B6" w:rsidRPr="00DB2814" w:rsidRDefault="005F69B6" w:rsidP="00526FDC">
            <w:pPr>
              <w:rPr>
                <w:bCs/>
              </w:rPr>
            </w:pPr>
            <w:r w:rsidRPr="005C721F">
              <w:rPr>
                <w:bCs/>
              </w:rPr>
              <w:t>«Приемы повышения мотивации учения на различных этапах урока математики (на примере уроков курса математики 6 класса)»</w:t>
            </w:r>
          </w:p>
        </w:tc>
        <w:tc>
          <w:tcPr>
            <w:tcW w:w="2443" w:type="pct"/>
            <w:vMerge/>
          </w:tcPr>
          <w:p w:rsidR="005F69B6" w:rsidRPr="005C4F13" w:rsidRDefault="005F69B6" w:rsidP="00526FDC">
            <w:pPr>
              <w:rPr>
                <w:bCs/>
                <w:sz w:val="12"/>
                <w:szCs w:val="12"/>
              </w:rPr>
            </w:pPr>
          </w:p>
        </w:tc>
      </w:tr>
      <w:tr w:rsidR="005F69B6" w:rsidTr="00526FDC">
        <w:tc>
          <w:tcPr>
            <w:tcW w:w="2557" w:type="pct"/>
          </w:tcPr>
          <w:p w:rsidR="005F69B6" w:rsidRPr="00DB2814" w:rsidRDefault="005F69B6" w:rsidP="00526FDC">
            <w:pPr>
              <w:rPr>
                <w:bCs/>
              </w:rPr>
            </w:pPr>
            <w:r w:rsidRPr="005C721F">
              <w:rPr>
                <w:bCs/>
              </w:rPr>
              <w:t>«Эксперимент — как средство активизации познавательной деятельности учащихся на уроках физики»</w:t>
            </w:r>
          </w:p>
        </w:tc>
        <w:tc>
          <w:tcPr>
            <w:tcW w:w="2443" w:type="pct"/>
            <w:vMerge/>
          </w:tcPr>
          <w:p w:rsidR="005F69B6" w:rsidRPr="005C4F13" w:rsidRDefault="005F69B6" w:rsidP="00526FDC">
            <w:pPr>
              <w:rPr>
                <w:bCs/>
                <w:sz w:val="12"/>
                <w:szCs w:val="12"/>
              </w:rPr>
            </w:pPr>
          </w:p>
        </w:tc>
      </w:tr>
      <w:tr w:rsidR="005F69B6" w:rsidRPr="00D02B6D" w:rsidTr="00526FDC">
        <w:tc>
          <w:tcPr>
            <w:tcW w:w="2557" w:type="pct"/>
          </w:tcPr>
          <w:p w:rsidR="005F69B6" w:rsidRPr="005C721F" w:rsidRDefault="005F69B6" w:rsidP="00526FDC">
            <w:pPr>
              <w:rPr>
                <w:bCs/>
              </w:rPr>
            </w:pPr>
            <w:r w:rsidRPr="005C721F">
              <w:rPr>
                <w:bCs/>
              </w:rPr>
              <w:t>«Применение дистанционных форм и</w:t>
            </w:r>
            <w:r>
              <w:rPr>
                <w:bCs/>
              </w:rPr>
              <w:t xml:space="preserve"> методов работы с обучающимися»</w:t>
            </w:r>
          </w:p>
        </w:tc>
        <w:tc>
          <w:tcPr>
            <w:tcW w:w="2443" w:type="pct"/>
          </w:tcPr>
          <w:p w:rsidR="005F69B6" w:rsidRPr="005C4F13" w:rsidRDefault="001D01D6" w:rsidP="00526FDC">
            <w:pPr>
              <w:rPr>
                <w:bCs/>
                <w:sz w:val="12"/>
                <w:szCs w:val="12"/>
              </w:rPr>
            </w:pPr>
            <w:hyperlink r:id="rId234" w:history="1">
              <w:r w:rsidR="005F69B6" w:rsidRPr="005C4F13">
                <w:rPr>
                  <w:rStyle w:val="af7"/>
                  <w:bCs/>
                  <w:sz w:val="12"/>
                  <w:szCs w:val="12"/>
                </w:rPr>
                <w:t>https://kiselevka-shkol.siteedu.ru/media/sub/362/documents/%D0%91%D1%8B%D0%B2%D0%B0%D0%BB%D0%B8%D0%BD%D0%B0_%D0%9B.%D0%9B._%D0%94%D0%B8%D1%81%D1%82%D0%B0%D0%BD%D1%86%D0%B8%D0%BE%D0%BD%D0%BD%D1%8B%D0%B5_%D1%84%D0%BE%D1%80%D0%BC%D1%8B_%D0%B8_%D0%BC%D0%B5%D1%82%D0%BE%D0%B4%D1%8B_%D1%80%D0%B0%D0%B1%D0%BE%D1%82%D1%8B.docx</w:t>
              </w:r>
            </w:hyperlink>
            <w:r w:rsidR="005F69B6" w:rsidRPr="005C4F13">
              <w:rPr>
                <w:bCs/>
                <w:sz w:val="12"/>
                <w:szCs w:val="12"/>
              </w:rPr>
              <w:t xml:space="preserve"> </w:t>
            </w:r>
          </w:p>
        </w:tc>
      </w:tr>
      <w:tr w:rsidR="005F69B6" w:rsidRPr="00D02B6D" w:rsidTr="00526FDC">
        <w:tc>
          <w:tcPr>
            <w:tcW w:w="2557" w:type="pct"/>
          </w:tcPr>
          <w:p w:rsidR="005F69B6" w:rsidRPr="005C721F" w:rsidRDefault="005F69B6" w:rsidP="00526FDC">
            <w:pPr>
              <w:rPr>
                <w:bCs/>
              </w:rPr>
            </w:pPr>
            <w:r w:rsidRPr="005C721F">
              <w:rPr>
                <w:bCs/>
              </w:rPr>
              <w:t xml:space="preserve"> «Инструменты перевода традиционных уроков в онлайн-режим: технические аспекты, инструменты, ошибки, решения»</w:t>
            </w:r>
          </w:p>
        </w:tc>
        <w:tc>
          <w:tcPr>
            <w:tcW w:w="2443" w:type="pct"/>
          </w:tcPr>
          <w:p w:rsidR="005F69B6" w:rsidRPr="005C4F13" w:rsidRDefault="001D01D6" w:rsidP="00526FDC">
            <w:pPr>
              <w:rPr>
                <w:bCs/>
                <w:sz w:val="12"/>
                <w:szCs w:val="12"/>
              </w:rPr>
            </w:pPr>
            <w:hyperlink r:id="rId235" w:history="1">
              <w:r w:rsidR="005F69B6" w:rsidRPr="005C4F13">
                <w:rPr>
                  <w:rStyle w:val="af7"/>
                  <w:bCs/>
                  <w:sz w:val="12"/>
                  <w:szCs w:val="12"/>
                </w:rPr>
                <w:t>https://kiselevka-shkol.siteedu.ru/media/sub/362/documents/%D0%92%D1%8B%D1%81%D0%BE%D1%86%D0%BA%D0%B0%D1%8F_%D0%98.%D0%92._%D0%9F%D0%B5%D1%80%D0%B5%D0%B2%D0%BE%D0%B4_%D1%83%D1%80%D0%BE%D0%BA%D0%BE%D0%B2_%D0%B2_%D0%BE%D0%BD%D0%BB%D0%B0%D0%B9%D0%BD-%D1%80%D0%B5%D0%B6%D0%B8%D0%BC.docx</w:t>
              </w:r>
            </w:hyperlink>
            <w:r w:rsidR="005F69B6" w:rsidRPr="005C4F13">
              <w:rPr>
                <w:bCs/>
                <w:sz w:val="12"/>
                <w:szCs w:val="12"/>
              </w:rPr>
              <w:t xml:space="preserve"> </w:t>
            </w:r>
          </w:p>
        </w:tc>
      </w:tr>
      <w:tr w:rsidR="005F69B6" w:rsidRPr="007753BF" w:rsidTr="00526FDC">
        <w:tc>
          <w:tcPr>
            <w:tcW w:w="2557" w:type="pct"/>
          </w:tcPr>
          <w:p w:rsidR="005F69B6" w:rsidRPr="005C721F" w:rsidRDefault="005F69B6" w:rsidP="00526FDC">
            <w:pPr>
              <w:rPr>
                <w:bCs/>
              </w:rPr>
            </w:pPr>
            <w:r w:rsidRPr="005C721F">
              <w:rPr>
                <w:bCs/>
              </w:rPr>
              <w:t>«Особенности организации внеурочной деятельности в дистанционном режиме»</w:t>
            </w:r>
          </w:p>
        </w:tc>
        <w:tc>
          <w:tcPr>
            <w:tcW w:w="2443" w:type="pct"/>
          </w:tcPr>
          <w:p w:rsidR="005F69B6" w:rsidRPr="005C4F13" w:rsidRDefault="001D01D6" w:rsidP="00526FDC">
            <w:pPr>
              <w:rPr>
                <w:bCs/>
                <w:sz w:val="12"/>
                <w:szCs w:val="12"/>
              </w:rPr>
            </w:pPr>
            <w:hyperlink r:id="rId236" w:history="1">
              <w:r w:rsidR="005F69B6" w:rsidRPr="005C4F13">
                <w:rPr>
                  <w:rStyle w:val="af7"/>
                  <w:bCs/>
                  <w:sz w:val="12"/>
                  <w:szCs w:val="12"/>
                </w:rPr>
                <w:t>https://kiselevka-shkol.siteedu.ru/media/sub/362/documents/%D0%A1%D0%BE%D0%BA%D0%BE%D0%BB_%D0%A0.%D0%93._%D0%9E%D1%81%D0%BE%D0%B1%D0%B5%D0%BD%D0%BD%D0%BE%D1%81%D1%82%D0%B8_%D0%BE%D1%80%D0%B3%D0%B0%D0%BD%D0%B8%D0%B7%D0%B0%D1%86%D0%B8%D0%B8_%D0%B2%D0%BD%D0%B5%D1%83%D1%80%D0%BE%D1%87%D0%BD%D0%BE%D0%B9_%D0%B4%D0%B5%D1%8F%D1%82%D0%B5%D0%BB%D1%8C%D0%BD%D0%BE%D1%81%D1%82%D0%B8_%D0%B2_%D0%B4%D0%B8%D1%81%D1%82%D0%B0%D0%BD%D1%86%D0%B8%D0%BE%D0%BD%D0%BD%D0%BE%D0%BC_%D1%80%D0%B5%D0%B6%D0%B8%D0%BC%D0%B5.docx</w:t>
              </w:r>
            </w:hyperlink>
            <w:r w:rsidR="005F69B6" w:rsidRPr="005C4F13">
              <w:rPr>
                <w:bCs/>
                <w:sz w:val="12"/>
                <w:szCs w:val="12"/>
              </w:rPr>
              <w:t xml:space="preserve"> </w:t>
            </w:r>
          </w:p>
        </w:tc>
      </w:tr>
      <w:tr w:rsidR="005F69B6" w:rsidRPr="008B2073" w:rsidTr="00526FDC">
        <w:tc>
          <w:tcPr>
            <w:tcW w:w="2557" w:type="pct"/>
          </w:tcPr>
          <w:p w:rsidR="005F69B6" w:rsidRPr="005C721F" w:rsidRDefault="005F69B6" w:rsidP="00526FDC">
            <w:pPr>
              <w:rPr>
                <w:bCs/>
              </w:rPr>
            </w:pPr>
            <w:r w:rsidRPr="005C721F">
              <w:rPr>
                <w:bCs/>
              </w:rPr>
              <w:t>«Организация работы с родителями при дистанционном обучении»</w:t>
            </w:r>
          </w:p>
        </w:tc>
        <w:tc>
          <w:tcPr>
            <w:tcW w:w="2443" w:type="pct"/>
          </w:tcPr>
          <w:p w:rsidR="005F69B6" w:rsidRPr="005C4F13" w:rsidRDefault="001D01D6" w:rsidP="00526FDC">
            <w:pPr>
              <w:rPr>
                <w:bCs/>
                <w:sz w:val="12"/>
                <w:szCs w:val="12"/>
              </w:rPr>
            </w:pPr>
            <w:hyperlink r:id="rId237" w:history="1">
              <w:r w:rsidR="005F69B6" w:rsidRPr="005C4F13">
                <w:rPr>
                  <w:rStyle w:val="af7"/>
                  <w:bCs/>
                  <w:sz w:val="12"/>
                  <w:szCs w:val="12"/>
                </w:rPr>
                <w:t>https://kiselevka-shkol.siteedu.ru/media/sub/362/documents/%D0%9A%D0%BE%D0%B7%D0%BB%D0%BE%D0%B2%D0%B0_%D0%98.%D0%93._%D0%9E%D1%80%D0%B3%D0%B0%D0%BD%D0%B8%D0%B7%D0%B0%D1%86%D0%B8%D1%8F__%D1%80%D0%B0%D0%B1%D0%BE%D1%82%D1%8B_%D1%81_%D1%80%D0%BE%D0%B4%D0%B8%D1%82%D0%B5%D0%BB%D1%8F%D0%BC%D0%B8.docx</w:t>
              </w:r>
            </w:hyperlink>
            <w:r w:rsidR="005F69B6" w:rsidRPr="005C4F13">
              <w:rPr>
                <w:bCs/>
                <w:sz w:val="12"/>
                <w:szCs w:val="12"/>
              </w:rPr>
              <w:t xml:space="preserve"> </w:t>
            </w:r>
          </w:p>
        </w:tc>
      </w:tr>
      <w:tr w:rsidR="005F69B6" w:rsidRPr="00BE555A" w:rsidTr="00526FDC">
        <w:tc>
          <w:tcPr>
            <w:tcW w:w="2557" w:type="pct"/>
          </w:tcPr>
          <w:p w:rsidR="005F69B6" w:rsidRPr="005C721F" w:rsidRDefault="005F69B6" w:rsidP="00526FDC">
            <w:pPr>
              <w:rPr>
                <w:bCs/>
              </w:rPr>
            </w:pPr>
            <w:r w:rsidRPr="005C721F">
              <w:rPr>
                <w:bCs/>
              </w:rPr>
              <w:t xml:space="preserve">«Индивидуальные итоговые проекты обучающихся </w:t>
            </w:r>
            <w:r>
              <w:rPr>
                <w:bCs/>
              </w:rPr>
              <w:t xml:space="preserve">как составляющая реализации </w:t>
            </w:r>
            <w:r w:rsidRPr="005C721F">
              <w:rPr>
                <w:bCs/>
              </w:rPr>
              <w:t>ФГОС среднего общего образования»</w:t>
            </w:r>
          </w:p>
        </w:tc>
        <w:tc>
          <w:tcPr>
            <w:tcW w:w="2443" w:type="pct"/>
          </w:tcPr>
          <w:p w:rsidR="005F69B6" w:rsidRPr="005C4F13" w:rsidRDefault="001D01D6" w:rsidP="00526FDC">
            <w:pPr>
              <w:rPr>
                <w:bCs/>
                <w:sz w:val="12"/>
                <w:szCs w:val="12"/>
              </w:rPr>
            </w:pPr>
            <w:hyperlink r:id="rId238" w:history="1">
              <w:r w:rsidR="005F69B6" w:rsidRPr="005C4F13">
                <w:rPr>
                  <w:rStyle w:val="af7"/>
                  <w:bCs/>
                  <w:sz w:val="12"/>
                  <w:szCs w:val="12"/>
                </w:rPr>
                <w:t>https://kiselevka-shkol.siteedu.ru/media/sub/362/documents/%D0%98%D0%98%D0%9F_10-11_%D0%BA%D0%BB.pptx</w:t>
              </w:r>
            </w:hyperlink>
            <w:r w:rsidR="005F69B6" w:rsidRPr="005C4F13">
              <w:rPr>
                <w:bCs/>
                <w:sz w:val="12"/>
                <w:szCs w:val="12"/>
              </w:rPr>
              <w:t xml:space="preserve"> </w:t>
            </w:r>
          </w:p>
        </w:tc>
      </w:tr>
      <w:tr w:rsidR="005F69B6" w:rsidRPr="00F52357" w:rsidTr="00526FDC">
        <w:tc>
          <w:tcPr>
            <w:tcW w:w="2557" w:type="pct"/>
          </w:tcPr>
          <w:p w:rsidR="005F69B6" w:rsidRPr="005C721F" w:rsidRDefault="005F69B6" w:rsidP="00526FDC">
            <w:pPr>
              <w:rPr>
                <w:bCs/>
              </w:rPr>
            </w:pPr>
            <w:r w:rsidRPr="005C721F">
              <w:rPr>
                <w:bCs/>
              </w:rPr>
              <w:t>«Основные направления формирования функциональной грамотности на уроках естественно-математического цикла»</w:t>
            </w:r>
          </w:p>
        </w:tc>
        <w:tc>
          <w:tcPr>
            <w:tcW w:w="2443" w:type="pct"/>
          </w:tcPr>
          <w:p w:rsidR="005F69B6" w:rsidRPr="005C4F13" w:rsidRDefault="001D01D6" w:rsidP="00526FDC">
            <w:pPr>
              <w:rPr>
                <w:bCs/>
                <w:sz w:val="12"/>
                <w:szCs w:val="12"/>
              </w:rPr>
            </w:pPr>
            <w:hyperlink r:id="rId239" w:history="1">
              <w:r w:rsidR="005F69B6" w:rsidRPr="005C4F13">
                <w:rPr>
                  <w:rStyle w:val="af7"/>
                  <w:bCs/>
                  <w:sz w:val="12"/>
                  <w:szCs w:val="12"/>
                </w:rPr>
                <w:t>https://kiselevka-shkol.siteedu.ru/media/sub/362/documents/%D0%9C%D0%B5%D1%82%D0%BE%D0%B4%D1%8B_%D1%84%D0%BE%D1%80%D0%BC%D0%B8%D1%80%D0%BE%D0%B2%D0%B0%D0%BD%D0%B8%D1%8F_%D0%B5%D1%81%D1%82%D0%B5%D1%81%D1%82%D0%B2%D0%B5%D0%BD%D0%BD%D0%BE-%D0%BD%D0%B0%D1%83%D1%87%D0%BD%D0%BE%D0%B9_%D0%B3%D1%80%D0%B0%D0%BC%D0%BE%D1%82%D0%BD%D0%BE%D1%81%D1%82%D0%B8.pptx</w:t>
              </w:r>
            </w:hyperlink>
            <w:r w:rsidR="005F69B6" w:rsidRPr="005C4F13">
              <w:rPr>
                <w:bCs/>
                <w:sz w:val="12"/>
                <w:szCs w:val="12"/>
              </w:rPr>
              <w:t xml:space="preserve"> </w:t>
            </w:r>
          </w:p>
        </w:tc>
      </w:tr>
      <w:tr w:rsidR="005F69B6" w:rsidTr="00526FDC">
        <w:trPr>
          <w:trHeight w:val="521"/>
        </w:trPr>
        <w:tc>
          <w:tcPr>
            <w:tcW w:w="2557" w:type="pct"/>
          </w:tcPr>
          <w:p w:rsidR="005F69B6" w:rsidRPr="005C721F" w:rsidRDefault="005F69B6" w:rsidP="00526FDC">
            <w:pPr>
              <w:rPr>
                <w:bCs/>
              </w:rPr>
            </w:pPr>
            <w:r w:rsidRPr="005C721F">
              <w:rPr>
                <w:bCs/>
              </w:rPr>
              <w:t>«Приемы работы с научным текстом на уроках математики, физики, химии»</w:t>
            </w:r>
          </w:p>
        </w:tc>
        <w:tc>
          <w:tcPr>
            <w:tcW w:w="2443" w:type="pct"/>
          </w:tcPr>
          <w:p w:rsidR="005F69B6" w:rsidRPr="005C4F13" w:rsidRDefault="001D01D6" w:rsidP="00526FDC">
            <w:pPr>
              <w:rPr>
                <w:bCs/>
                <w:sz w:val="12"/>
                <w:szCs w:val="12"/>
              </w:rPr>
            </w:pPr>
            <w:hyperlink r:id="rId240" w:history="1">
              <w:r w:rsidR="005F69B6" w:rsidRPr="005C4F13">
                <w:rPr>
                  <w:rStyle w:val="af7"/>
                  <w:bCs/>
                  <w:sz w:val="12"/>
                  <w:szCs w:val="12"/>
                </w:rPr>
                <w:t>https://kiselevka-shkol.siteedu.ru/media/sub/362/documents/%D0%A7%D0%B8%D1%82%D0%B0%D1%82%D0%B5%D0%BB%D1%8C%D1%81%D0%BA%D0%B0%D1%8F_%D0%B3%D1%80%D0%B0%D0%BC%D0%BE%D1%82%D0%BD%D0%BE%D1%81%D1%82%D1%8C_%D0%BD%D0%B0_%D1%83%D1%80%D0%BE%D0%BA%D0%B0%D1%85_%D1%84%D0%B8%D0%B7%D0%B8%D0%BA%D0%B8.pptx</w:t>
              </w:r>
            </w:hyperlink>
            <w:r w:rsidR="005F69B6" w:rsidRPr="005C4F13">
              <w:rPr>
                <w:bCs/>
                <w:sz w:val="12"/>
                <w:szCs w:val="12"/>
              </w:rPr>
              <w:t xml:space="preserve"> </w:t>
            </w:r>
          </w:p>
        </w:tc>
      </w:tr>
      <w:tr w:rsidR="005F69B6" w:rsidTr="00526FDC">
        <w:trPr>
          <w:trHeight w:val="688"/>
        </w:trPr>
        <w:tc>
          <w:tcPr>
            <w:tcW w:w="2557" w:type="pct"/>
          </w:tcPr>
          <w:p w:rsidR="005F69B6" w:rsidRPr="005C721F" w:rsidRDefault="005F69B6" w:rsidP="00526FDC">
            <w:pPr>
              <w:rPr>
                <w:bCs/>
              </w:rPr>
            </w:pPr>
            <w:r>
              <w:rPr>
                <w:bCs/>
              </w:rPr>
              <w:t>Читательская грамотность на уроках физики</w:t>
            </w:r>
          </w:p>
        </w:tc>
        <w:tc>
          <w:tcPr>
            <w:tcW w:w="2443" w:type="pct"/>
          </w:tcPr>
          <w:p w:rsidR="005F69B6" w:rsidRPr="005C4F13" w:rsidRDefault="001D01D6" w:rsidP="00526FDC">
            <w:pPr>
              <w:rPr>
                <w:bCs/>
                <w:sz w:val="12"/>
                <w:szCs w:val="12"/>
              </w:rPr>
            </w:pPr>
            <w:hyperlink r:id="rId241" w:history="1">
              <w:r w:rsidR="005F69B6" w:rsidRPr="005C4F13">
                <w:rPr>
                  <w:rStyle w:val="af7"/>
                  <w:bCs/>
                  <w:sz w:val="12"/>
                  <w:szCs w:val="12"/>
                </w:rPr>
                <w:t>https://kiselevka-shkol.siteedu.ru/media/sub/362/documents/%D0%A1%D0%BC%D1%8B%D1%81%D0%BB%D0%BE%D0%B2%D0%BE%D0%B5_%D1%87%D1%82%D0%B5%D0%BD%D0%B8%D0%B5_%D0%BA%D0%B0%D0%BA_%D0%BE%D0%B4%D0%B8%D0%BD_%D0%B8%D0%B7_%D0%B2%D0%B0%D0%B6%D0%BD%D0%B5%D0%B9%D1%88%D0%B8%D1%85_%D1%80%D0%B5%D0%B7%D1%83%D0%BB%D1%8C%D1%82%D0%B0%D1%82%D0%BE%D0%B2_%D0%BE%D1%81%D0%B2%D0%BE%D0%B5%D0%BD%D0%B8%D1%8F_%D0%BE%D0%B1%D1%80%D0%B0%D0%B7%D0%BE%D0%B2%D0%B0%D1%82%D0%B5%D0%BB%D1%8C%D0%BD%D0%BE%D0%B9_%D0%BF%D1%80%D0%BE%D0%B3%D1%80%D0%B0%D0%BC%D0%BC%D1%8B.docx</w:t>
              </w:r>
            </w:hyperlink>
            <w:r w:rsidR="005F69B6" w:rsidRPr="005C4F13">
              <w:rPr>
                <w:bCs/>
                <w:sz w:val="12"/>
                <w:szCs w:val="12"/>
              </w:rPr>
              <w:t xml:space="preserve"> </w:t>
            </w:r>
          </w:p>
        </w:tc>
      </w:tr>
      <w:tr w:rsidR="005F69B6" w:rsidTr="00526FDC">
        <w:trPr>
          <w:trHeight w:val="975"/>
        </w:trPr>
        <w:tc>
          <w:tcPr>
            <w:tcW w:w="2557" w:type="pct"/>
          </w:tcPr>
          <w:p w:rsidR="005F69B6" w:rsidRPr="005C721F" w:rsidRDefault="005F69B6" w:rsidP="00526FDC">
            <w:pPr>
              <w:rPr>
                <w:bCs/>
              </w:rPr>
            </w:pPr>
            <w:r w:rsidRPr="005C721F">
              <w:rPr>
                <w:bCs/>
              </w:rPr>
              <w:t>Анализ заданий ОГЭ и ЕГЭ - 2021 по математике, требующих развития навыков смыслового чтения у обучающихся.</w:t>
            </w:r>
          </w:p>
        </w:tc>
        <w:tc>
          <w:tcPr>
            <w:tcW w:w="2443" w:type="pct"/>
          </w:tcPr>
          <w:p w:rsidR="005F69B6" w:rsidRPr="005C4F13" w:rsidRDefault="001D01D6" w:rsidP="00526FDC">
            <w:pPr>
              <w:rPr>
                <w:bCs/>
                <w:sz w:val="12"/>
                <w:szCs w:val="12"/>
              </w:rPr>
            </w:pPr>
            <w:hyperlink r:id="rId242" w:history="1">
              <w:r w:rsidR="005F69B6" w:rsidRPr="005C4F13">
                <w:rPr>
                  <w:rStyle w:val="af7"/>
                  <w:bCs/>
                  <w:sz w:val="12"/>
                  <w:szCs w:val="12"/>
                </w:rPr>
                <w:t>https://kiselevka-shkol.siteedu.ru/media/sub/362/documents/%D0%9F%D1%80%D0%B8%D1%82%D1%83%D0%BB%D0%BE_%D0%98.%D0%90._%D0%90%D0%BD%D0%B0%D0%BB%D0%B8%D0%B7_%D0%B7%D0%B0%D0%B4%D0%B0%D0%BD%D0%B8%D0%B9_%D0%9E%D0%93%D0%AD_%D0%B8_%D0%95%D0%93%D0%AD_-_2021.docx</w:t>
              </w:r>
            </w:hyperlink>
            <w:r w:rsidR="005F69B6" w:rsidRPr="005C4F13">
              <w:rPr>
                <w:bCs/>
                <w:sz w:val="12"/>
                <w:szCs w:val="12"/>
              </w:rPr>
              <w:t xml:space="preserve"> </w:t>
            </w:r>
          </w:p>
        </w:tc>
      </w:tr>
      <w:tr w:rsidR="005F69B6" w:rsidRPr="00D921B9" w:rsidTr="00526FDC">
        <w:tc>
          <w:tcPr>
            <w:tcW w:w="2557" w:type="pct"/>
          </w:tcPr>
          <w:p w:rsidR="005F69B6" w:rsidRPr="005C721F" w:rsidRDefault="005F69B6" w:rsidP="00526FDC">
            <w:pPr>
              <w:rPr>
                <w:bCs/>
              </w:rPr>
            </w:pPr>
            <w:r w:rsidRPr="005C721F">
              <w:rPr>
                <w:bCs/>
              </w:rPr>
              <w:t>Приемы работы с текстом при подготовке к ВПР по математике для развития навыков смыслового чтения.</w:t>
            </w:r>
          </w:p>
        </w:tc>
        <w:tc>
          <w:tcPr>
            <w:tcW w:w="2443" w:type="pct"/>
          </w:tcPr>
          <w:p w:rsidR="005F69B6" w:rsidRPr="005C4F13" w:rsidRDefault="001D01D6" w:rsidP="00526FDC">
            <w:pPr>
              <w:rPr>
                <w:bCs/>
                <w:sz w:val="12"/>
                <w:szCs w:val="12"/>
              </w:rPr>
            </w:pPr>
            <w:hyperlink r:id="rId243" w:history="1">
              <w:r w:rsidR="005F69B6" w:rsidRPr="005C4F13">
                <w:rPr>
                  <w:rStyle w:val="af7"/>
                  <w:bCs/>
                  <w:sz w:val="12"/>
                  <w:szCs w:val="12"/>
                </w:rPr>
                <w:t>https://kiselevka-shkol.siteedu.ru/media/sub/362/documents/%D0%9F%D1%80%D0%B8%D0%B5%D0%BC%D1%8B_%D1%80%D0%B0%D0%B1%D0%BE%D1%82%D1%8B_%D1%81_%D1%82%D0%B5%D0%BA%D1%81%D1%82%D0%BE%D0%BC_%D0%92%D0%9F%D0%A0_%D0%BC%D0%B0%D1%82%D0%B5%D0%BC%D0%B0%D1%82%D0%B8%D0%BA%D0%B0_8_%D0%BA%D0%BB%D0%B0%D1%81%D1%81.docx</w:t>
              </w:r>
            </w:hyperlink>
            <w:r w:rsidR="005F69B6" w:rsidRPr="005C4F13">
              <w:rPr>
                <w:bCs/>
                <w:sz w:val="12"/>
                <w:szCs w:val="12"/>
              </w:rPr>
              <w:t xml:space="preserve"> </w:t>
            </w:r>
          </w:p>
        </w:tc>
      </w:tr>
      <w:tr w:rsidR="005F69B6" w:rsidRPr="008216BE" w:rsidTr="00526FDC">
        <w:tc>
          <w:tcPr>
            <w:tcW w:w="2557" w:type="pct"/>
          </w:tcPr>
          <w:p w:rsidR="005F69B6" w:rsidRPr="005C721F" w:rsidRDefault="005F69B6" w:rsidP="00526FDC">
            <w:pPr>
              <w:rPr>
                <w:bCs/>
              </w:rPr>
            </w:pPr>
            <w:r w:rsidRPr="005C721F">
              <w:rPr>
                <w:bCs/>
              </w:rPr>
              <w:t>Реализация проекта  «Таблица умножения», как часть школьного оформления лестничного пролета»</w:t>
            </w:r>
          </w:p>
        </w:tc>
        <w:tc>
          <w:tcPr>
            <w:tcW w:w="2443" w:type="pct"/>
          </w:tcPr>
          <w:p w:rsidR="005F69B6" w:rsidRPr="005C4F13" w:rsidRDefault="001D01D6" w:rsidP="00526FDC">
            <w:pPr>
              <w:rPr>
                <w:bCs/>
                <w:sz w:val="12"/>
                <w:szCs w:val="12"/>
              </w:rPr>
            </w:pPr>
            <w:hyperlink r:id="rId244" w:history="1">
              <w:r w:rsidR="005F69B6" w:rsidRPr="005C4F13">
                <w:rPr>
                  <w:rStyle w:val="af7"/>
                  <w:bCs/>
                  <w:sz w:val="12"/>
                  <w:szCs w:val="12"/>
                </w:rPr>
                <w:t>https://kiselevka-shkol.siteedu.ru/media/sub/362/documents/%D0%9A%D0%BE%D0%B7%D0%BB%D0%BE%D0%B2%D0%B0_%D0%98.%D0%93._%D0%9F%D1%80%D0%BE%D0%B5%D0%BA%D1%82_%D0%BB%D0%B5%D1%81%D1%82%D0%BD%D0%B8%D1%86%D0%B0.pptx</w:t>
              </w:r>
            </w:hyperlink>
            <w:r w:rsidR="005F69B6" w:rsidRPr="005C4F13">
              <w:rPr>
                <w:bCs/>
                <w:sz w:val="12"/>
                <w:szCs w:val="12"/>
              </w:rPr>
              <w:t xml:space="preserve"> </w:t>
            </w:r>
          </w:p>
        </w:tc>
      </w:tr>
      <w:tr w:rsidR="005F69B6" w:rsidRPr="00907B0A" w:rsidTr="00526FDC">
        <w:tc>
          <w:tcPr>
            <w:tcW w:w="2557" w:type="pct"/>
          </w:tcPr>
          <w:p w:rsidR="005F69B6" w:rsidRPr="005C721F" w:rsidRDefault="005F69B6" w:rsidP="00526FDC">
            <w:pPr>
              <w:rPr>
                <w:bCs/>
              </w:rPr>
            </w:pPr>
            <w:r w:rsidRPr="005C721F">
              <w:rPr>
                <w:bCs/>
              </w:rPr>
              <w:t>Особенности реализации проекта «Предметно-развивающая зона кабинета математики «Геометрические фигуры и формулы их площадей»</w:t>
            </w:r>
          </w:p>
        </w:tc>
        <w:tc>
          <w:tcPr>
            <w:tcW w:w="2443" w:type="pct"/>
          </w:tcPr>
          <w:p w:rsidR="005F69B6" w:rsidRPr="005C4F13" w:rsidRDefault="001D01D6" w:rsidP="00526FDC">
            <w:pPr>
              <w:rPr>
                <w:bCs/>
                <w:sz w:val="12"/>
                <w:szCs w:val="12"/>
              </w:rPr>
            </w:pPr>
            <w:hyperlink r:id="rId245" w:history="1">
              <w:r w:rsidR="005F69B6" w:rsidRPr="005C4F13">
                <w:rPr>
                  <w:rStyle w:val="af7"/>
                  <w:bCs/>
                  <w:sz w:val="12"/>
                  <w:szCs w:val="12"/>
                </w:rPr>
                <w:t>https://kiselevka-shkol.siteedu.ru/media/sub/362/documents/%D0%9E%D0%B9%D0%B4%D1%83%D0%BF_%D0%95.%D0%91._%D0%9F%D0%A0%D0%97_%D0%BA%D0%B0%D0%B1%D0%B8%D0%BD%D0%B5%D1%82%D0%B0_%D0%BC%D0%B0%D1%82%D0%B5%D0%BC%D0%B0%D1%82%D0%B8%D0%BA%D0%B8_%D0%93%D0%B5%D0%BE%D0%BC_%D1%84%D0%B8%D0%B3%D1%83%D1%80%D1%8B.pptx</w:t>
              </w:r>
            </w:hyperlink>
            <w:r w:rsidR="005F69B6" w:rsidRPr="005C4F13">
              <w:rPr>
                <w:bCs/>
                <w:sz w:val="12"/>
                <w:szCs w:val="12"/>
              </w:rPr>
              <w:t xml:space="preserve"> </w:t>
            </w:r>
          </w:p>
        </w:tc>
      </w:tr>
      <w:tr w:rsidR="005F69B6" w:rsidRPr="00907B0A" w:rsidTr="00526FDC">
        <w:tc>
          <w:tcPr>
            <w:tcW w:w="2557" w:type="pct"/>
          </w:tcPr>
          <w:p w:rsidR="005F69B6" w:rsidRPr="005C721F" w:rsidRDefault="005F69B6" w:rsidP="00526FDC">
            <w:pPr>
              <w:rPr>
                <w:bCs/>
              </w:rPr>
            </w:pPr>
            <w:r w:rsidRPr="005C721F">
              <w:rPr>
                <w:bCs/>
              </w:rPr>
              <w:t>Использование возможностей сельской и школьной среды для организации участия обучающихся в исследовательских проектах по математике и физике.</w:t>
            </w:r>
          </w:p>
        </w:tc>
        <w:tc>
          <w:tcPr>
            <w:tcW w:w="2443" w:type="pct"/>
          </w:tcPr>
          <w:p w:rsidR="005F69B6" w:rsidRPr="005C4F13" w:rsidRDefault="001D01D6" w:rsidP="00526FDC">
            <w:pPr>
              <w:rPr>
                <w:bCs/>
                <w:sz w:val="12"/>
                <w:szCs w:val="12"/>
              </w:rPr>
            </w:pPr>
            <w:hyperlink r:id="rId246" w:history="1">
              <w:r w:rsidR="005F69B6" w:rsidRPr="005C4F13">
                <w:rPr>
                  <w:rStyle w:val="af7"/>
                  <w:bCs/>
                  <w:sz w:val="12"/>
                  <w:szCs w:val="12"/>
                </w:rPr>
                <w:t>https://kiselevka-shkol.siteedu.ru/media/sub/362/documents/%D0%91%D1%8B%D0%B2%D0%B0%D0%BB%D0%B8%D0%BD%D0%B0_%D0%9B.%D0%9B._%D0%9E%D1%80%D0%B3%D0%B0%D0%BD%D0%B8%D0%B7%D0%B0%D1%86%D0%B8%D1%8F_%D0%BF%D1%80%D0%BE%D0%B5%D0%BA%D1%82%D0%BD%D0%BE%D0%B9_%D0%B4%D0%B5%D1%8F%D1%82%D0%B5%D0%BB%D1%8C%D0%BD%D0%BE%D1%81%D1%82%D0%B8_%D0%BF%D0%BE_%D0%BC%D0%B0%D1%82%D0%B5%D0%BC%D0%B0%D1%82%D0%B8%D0%BA%D0%B5_%D1%84%D0%B8%D0%B7%D0%B8%D0%BA%D0%B5.pptx</w:t>
              </w:r>
            </w:hyperlink>
            <w:r w:rsidR="005F69B6" w:rsidRPr="005C4F13">
              <w:rPr>
                <w:bCs/>
                <w:sz w:val="12"/>
                <w:szCs w:val="12"/>
              </w:rPr>
              <w:t xml:space="preserve"> </w:t>
            </w:r>
          </w:p>
        </w:tc>
      </w:tr>
      <w:tr w:rsidR="005F69B6" w:rsidRPr="00DF689A" w:rsidTr="00526FDC">
        <w:tc>
          <w:tcPr>
            <w:tcW w:w="2557" w:type="pct"/>
          </w:tcPr>
          <w:p w:rsidR="005F69B6" w:rsidRPr="005C721F" w:rsidRDefault="005F69B6" w:rsidP="00526FDC">
            <w:pPr>
              <w:rPr>
                <w:bCs/>
              </w:rPr>
            </w:pPr>
            <w:r w:rsidRPr="005C721F">
              <w:rPr>
                <w:bCs/>
              </w:rPr>
              <w:t>Техники формирующего оценивания на уроках математики в основной школе.</w:t>
            </w:r>
          </w:p>
        </w:tc>
        <w:tc>
          <w:tcPr>
            <w:tcW w:w="2443" w:type="pct"/>
          </w:tcPr>
          <w:p w:rsidR="005F69B6" w:rsidRPr="005C4F13" w:rsidRDefault="001D01D6" w:rsidP="00526FDC">
            <w:pPr>
              <w:rPr>
                <w:bCs/>
                <w:sz w:val="12"/>
                <w:szCs w:val="12"/>
              </w:rPr>
            </w:pPr>
            <w:hyperlink r:id="rId247" w:history="1">
              <w:r w:rsidR="005F69B6" w:rsidRPr="005C4F13">
                <w:rPr>
                  <w:rStyle w:val="af7"/>
                  <w:bCs/>
                  <w:sz w:val="12"/>
                  <w:szCs w:val="12"/>
                </w:rPr>
                <w:t>https://kiselevka-shkol.siteedu.ru/media/sub/362/documents/%D0%9A%D0%BE%D0%B7%D0%BB%D0%BE%D0%B2%D0%B0_%D0%98.%D0%93._%D0%A2%D0%B5%D1%85%D0%BD%D0%B8%D0%BA%D0%B8_%D1%84%D0%BE%D1%80%D0%BC%D0%B8%D1%80%D1%83%D1%8E%D1%89%D0%B5%D0%B3%D0%BE_%D0%BE%D1%86%D0%B5%D0%BD%D0%B8%D0%B2%D0%B0%D0%BD%D0%B8%D1%8F_%D0%BD%D0%B0_%D1%83%D1%80%D0%BE%D0%BA%D0%B0%D1%85_%D0%BC%D0%B0%D1%82%D0%B5%D0%BC%D0%B0%D1%82%D0%B8%D0%BA%D0%B8_%D0%B2_%D0%BE%D1%81%D0%BD%D0%BE%D0%B2%D0%BD%D0%BE%D0%B9_%D1%88%D0%BA%D0%BE%D0%BB%D0%B5.pdf</w:t>
              </w:r>
            </w:hyperlink>
            <w:r w:rsidR="005F69B6" w:rsidRPr="005C4F13">
              <w:rPr>
                <w:bCs/>
                <w:sz w:val="12"/>
                <w:szCs w:val="12"/>
              </w:rPr>
              <w:t xml:space="preserve"> </w:t>
            </w:r>
          </w:p>
        </w:tc>
      </w:tr>
      <w:tr w:rsidR="005F69B6" w:rsidRPr="00DF689A" w:rsidTr="00526FDC">
        <w:tc>
          <w:tcPr>
            <w:tcW w:w="2557" w:type="pct"/>
          </w:tcPr>
          <w:p w:rsidR="005F69B6" w:rsidRPr="00DB2814" w:rsidRDefault="005F69B6" w:rsidP="00526FDC">
            <w:pPr>
              <w:rPr>
                <w:bCs/>
              </w:rPr>
            </w:pPr>
            <w:r w:rsidRPr="005C721F">
              <w:rPr>
                <w:bCs/>
              </w:rPr>
              <w:t xml:space="preserve">Образовательная инфографика как эффективный инструмент обучения на уроках математики и </w:t>
            </w:r>
            <w:r>
              <w:rPr>
                <w:bCs/>
              </w:rPr>
              <w:t>физики.</w:t>
            </w:r>
          </w:p>
        </w:tc>
        <w:tc>
          <w:tcPr>
            <w:tcW w:w="2443" w:type="pct"/>
          </w:tcPr>
          <w:p w:rsidR="005F69B6" w:rsidRPr="005C4F13" w:rsidRDefault="001D01D6" w:rsidP="00526FDC">
            <w:pPr>
              <w:rPr>
                <w:bCs/>
                <w:sz w:val="12"/>
                <w:szCs w:val="12"/>
              </w:rPr>
            </w:pPr>
            <w:hyperlink r:id="rId248" w:history="1">
              <w:r w:rsidR="005F69B6" w:rsidRPr="005C4F13">
                <w:rPr>
                  <w:rStyle w:val="af7"/>
                  <w:bCs/>
                  <w:sz w:val="12"/>
                  <w:szCs w:val="12"/>
                </w:rPr>
                <w:t>https://kiselevka-shkol.siteedu.ru/media/sub/362/documents/%D0%A2%D0%B5%D0%BA%D1%81%D1%82%D1%8B_%D0%BD%D0%BE%D0%B2%D0%BE%D0%B3%D0%BE_%D1%82%D0%B8%D0%BF%D0%B0._%D0%9E%D0%B1%D1%80%D0%B0%D0%B7%D0%BE%D0%B2%D0%B0%D1%82%D0%B5%D0%BB%D1%8C%D0%BD%D0%B0%D1%8F_%D0%B8%D0%BD%D1%84%D0%BE%D0%B3%D1%80%D0%B0%D1%84%D0%B8%D0%BA%D0%B0.pptx</w:t>
              </w:r>
            </w:hyperlink>
            <w:r w:rsidR="005F69B6" w:rsidRPr="005C4F13">
              <w:rPr>
                <w:bCs/>
                <w:sz w:val="12"/>
                <w:szCs w:val="12"/>
              </w:rPr>
              <w:t xml:space="preserve">  </w:t>
            </w:r>
          </w:p>
        </w:tc>
      </w:tr>
      <w:tr w:rsidR="005F69B6" w:rsidRPr="00E22107" w:rsidTr="00526FDC">
        <w:tc>
          <w:tcPr>
            <w:tcW w:w="2557" w:type="pct"/>
          </w:tcPr>
          <w:p w:rsidR="005F69B6" w:rsidRPr="00DB2814" w:rsidRDefault="005F69B6" w:rsidP="00526FDC">
            <w:pPr>
              <w:rPr>
                <w:bCs/>
              </w:rPr>
            </w:pPr>
            <w:r w:rsidRPr="005C721F">
              <w:rPr>
                <w:bCs/>
              </w:rPr>
              <w:t>Создание обучающих интерактивных упражнений в конструкторе Wordwall, Learningapps.</w:t>
            </w:r>
          </w:p>
        </w:tc>
        <w:tc>
          <w:tcPr>
            <w:tcW w:w="2443" w:type="pct"/>
          </w:tcPr>
          <w:p w:rsidR="005F69B6" w:rsidRPr="005C4F13" w:rsidRDefault="001D01D6" w:rsidP="00526FDC">
            <w:pPr>
              <w:rPr>
                <w:bCs/>
                <w:sz w:val="12"/>
                <w:szCs w:val="12"/>
              </w:rPr>
            </w:pPr>
            <w:hyperlink r:id="rId249" w:history="1">
              <w:r w:rsidR="005F69B6" w:rsidRPr="005C4F13">
                <w:rPr>
                  <w:rStyle w:val="af7"/>
                  <w:bCs/>
                  <w:sz w:val="12"/>
                  <w:szCs w:val="12"/>
                </w:rPr>
                <w:t>https://kiselevka-shkol.siteedu.ru/media/sub/362/documents/%D0%9E%D0%B9%D0%B4%D1%83%D0%BF_%D0%95.%D0%91..pdf</w:t>
              </w:r>
            </w:hyperlink>
            <w:r w:rsidR="005F69B6" w:rsidRPr="005C4F13">
              <w:rPr>
                <w:bCs/>
                <w:sz w:val="12"/>
                <w:szCs w:val="12"/>
              </w:rPr>
              <w:t xml:space="preserve"> </w:t>
            </w:r>
          </w:p>
        </w:tc>
      </w:tr>
      <w:tr w:rsidR="005F69B6" w:rsidRPr="00E22107" w:rsidTr="00526FDC">
        <w:tc>
          <w:tcPr>
            <w:tcW w:w="2557" w:type="pct"/>
          </w:tcPr>
          <w:p w:rsidR="005F69B6" w:rsidRPr="00DB2814" w:rsidRDefault="005F69B6" w:rsidP="00526FDC">
            <w:pPr>
              <w:rPr>
                <w:bCs/>
              </w:rPr>
            </w:pPr>
            <w:r w:rsidRPr="005C721F">
              <w:rPr>
                <w:bCs/>
              </w:rPr>
              <w:t>Цифровые инструменты в реализации системы мониторинга учебных достижений учащихся на уроках математики и физики.</w:t>
            </w:r>
          </w:p>
        </w:tc>
        <w:tc>
          <w:tcPr>
            <w:tcW w:w="2443" w:type="pct"/>
          </w:tcPr>
          <w:p w:rsidR="005F69B6" w:rsidRPr="005C4F13" w:rsidRDefault="001D01D6" w:rsidP="00526FDC">
            <w:pPr>
              <w:rPr>
                <w:bCs/>
                <w:sz w:val="12"/>
                <w:szCs w:val="12"/>
              </w:rPr>
            </w:pPr>
            <w:hyperlink r:id="rId250" w:history="1">
              <w:r w:rsidR="005F69B6" w:rsidRPr="005C4F13">
                <w:rPr>
                  <w:rStyle w:val="af7"/>
                  <w:bCs/>
                  <w:sz w:val="12"/>
                  <w:szCs w:val="12"/>
                </w:rPr>
                <w:t>https://kiselevka-shkol.siteedu.ru/media/sub/362/documents/%D0%91%D1%8B%D0%B2%D0%B0%D0%BB%D0%B8%D0%BD%D0%B0_%D0%9B.%D0%9B._%D0%A6%D0%B8%D1%84%D1%80%D0%BE%D0%B2%D1%8B%D0%B5_%D0%B8%D0%BD%D1%81%D1%82%D1%80%D1%83%D0%BC%D0%B5%D0%BD%D1%82%D1%8B_%D0%BA%D0%BE%D0%BD%D1%82%D1%80%D0%BE%D0%BB%D1%8F_%D0%BD%D0%B0_%D1%83%D1%80%D0%BE%D0%BA%D0%B0%D1%85_%D0%BC%D0%B0%D1%82%D0%B5%D0%BC%D0%B0%D1%82%D0%B8%D0%BA%D0%B8.pdf</w:t>
              </w:r>
            </w:hyperlink>
            <w:r w:rsidR="005F69B6" w:rsidRPr="005C4F13">
              <w:rPr>
                <w:bCs/>
                <w:sz w:val="12"/>
                <w:szCs w:val="12"/>
              </w:rPr>
              <w:t xml:space="preserve"> </w:t>
            </w:r>
          </w:p>
        </w:tc>
      </w:tr>
      <w:tr w:rsidR="005F69B6" w:rsidRPr="00E22107" w:rsidTr="00526FDC">
        <w:trPr>
          <w:trHeight w:val="615"/>
        </w:trPr>
        <w:tc>
          <w:tcPr>
            <w:tcW w:w="2557" w:type="pct"/>
          </w:tcPr>
          <w:p w:rsidR="005F69B6" w:rsidRPr="00DB2814" w:rsidRDefault="005F69B6" w:rsidP="00526FDC">
            <w:pPr>
              <w:rPr>
                <w:bCs/>
              </w:rPr>
            </w:pPr>
            <w:r w:rsidRPr="005C721F">
              <w:rPr>
                <w:bCs/>
              </w:rPr>
              <w:t>Электронные дидактические игры на уроках математики.</w:t>
            </w:r>
          </w:p>
        </w:tc>
        <w:tc>
          <w:tcPr>
            <w:tcW w:w="2443" w:type="pct"/>
          </w:tcPr>
          <w:p w:rsidR="005F69B6" w:rsidRPr="005C4F13" w:rsidRDefault="001D01D6" w:rsidP="00526FDC">
            <w:pPr>
              <w:rPr>
                <w:bCs/>
                <w:sz w:val="12"/>
                <w:szCs w:val="12"/>
              </w:rPr>
            </w:pPr>
            <w:hyperlink r:id="rId251" w:history="1">
              <w:r w:rsidR="005F69B6" w:rsidRPr="005C4F13">
                <w:rPr>
                  <w:rStyle w:val="af7"/>
                  <w:bCs/>
                  <w:sz w:val="12"/>
                  <w:szCs w:val="12"/>
                </w:rPr>
                <w:t>https://kiselevka-shkol.siteedu.ru/media/sub/362/documents/%D0%9A%D0%BE%D0%B7%D0%BB%D0%BE%D0%B2%D0%B0_%D0%98.%D0%93._%D0%AD%D0%BB%D0%B5%D0%BA%D1%82%D1%80%D0%BE%D0%BD%D0%BD%D1%8B%D0%B5_%D0%B4%D0%B8%D0%B4%D0%B0%D0%BA%D1%82%D0%B8%D1%87%D0%B5%D1%81%D0%BA%D0%B8%D0%B5_%D0%B8%D0%B3%D1%80%D1%8B.pdf</w:t>
              </w:r>
            </w:hyperlink>
            <w:r w:rsidR="005F69B6" w:rsidRPr="005C4F13">
              <w:rPr>
                <w:bCs/>
                <w:sz w:val="12"/>
                <w:szCs w:val="12"/>
              </w:rPr>
              <w:t xml:space="preserve"> </w:t>
            </w:r>
          </w:p>
        </w:tc>
      </w:tr>
    </w:tbl>
    <w:p w:rsidR="005F69B6" w:rsidRDefault="005F69B6" w:rsidP="005F69B6">
      <w:pPr>
        <w:ind w:left="360"/>
        <w:rPr>
          <w:sz w:val="28"/>
          <w:szCs w:val="28"/>
        </w:rPr>
      </w:pPr>
    </w:p>
    <w:p w:rsidR="005F69B6" w:rsidRPr="005F69B6" w:rsidRDefault="005F69B6" w:rsidP="005F69B6">
      <w:pPr>
        <w:ind w:left="360"/>
        <w:jc w:val="center"/>
        <w:rPr>
          <w:b/>
        </w:rPr>
      </w:pPr>
      <w:r w:rsidRPr="005F69B6">
        <w:rPr>
          <w:b/>
        </w:rPr>
        <w:t>Результаты инновационной деятельности за период действия статуса в инновационной инфраструктуре (2020-21 гг.)</w:t>
      </w:r>
    </w:p>
    <w:p w:rsidR="005F69B6" w:rsidRPr="004F6A5E" w:rsidRDefault="005F69B6" w:rsidP="005F69B6">
      <w:pPr>
        <w:pStyle w:val="af5"/>
        <w:numPr>
          <w:ilvl w:val="0"/>
          <w:numId w:val="130"/>
        </w:numPr>
      </w:pPr>
      <w:r w:rsidRPr="004F6A5E">
        <w:rPr>
          <w:bCs/>
        </w:rPr>
        <w:t>Создано сетевое методическое сообщество педагогов естественно-математического цикла школ Ульчского района. В него вошли 43 педагога из 9 школ.</w:t>
      </w:r>
    </w:p>
    <w:p w:rsidR="005F69B6" w:rsidRPr="009D5942" w:rsidRDefault="005F69B6" w:rsidP="005F69B6">
      <w:pPr>
        <w:pStyle w:val="af5"/>
        <w:widowControl w:val="0"/>
        <w:numPr>
          <w:ilvl w:val="0"/>
          <w:numId w:val="130"/>
        </w:numPr>
        <w:autoSpaceDE w:val="0"/>
        <w:autoSpaceDN w:val="0"/>
        <w:adjustRightInd w:val="0"/>
      </w:pPr>
      <w:r w:rsidRPr="009D5942">
        <w:t>Организовано сетевое дистанционное взаимодействие всех участников проекта через объявления, электронные методические копилки сайта МБОУ СОШ с.Киселёвка, мессенджер WhatsApp, электронную почту, платформу Zoom, Google classroom (Google - класс), Яндекс.Диск, Google – формы.</w:t>
      </w:r>
    </w:p>
    <w:p w:rsidR="005F69B6" w:rsidRPr="004F6A5E" w:rsidRDefault="005F69B6" w:rsidP="005F69B6">
      <w:pPr>
        <w:pStyle w:val="af5"/>
        <w:numPr>
          <w:ilvl w:val="0"/>
          <w:numId w:val="130"/>
        </w:numPr>
      </w:pPr>
      <w:r w:rsidRPr="004F6A5E">
        <w:t>На сайте МБОУ СОШ с.Киселёвка создан раздел «Инновационная деятельность», в котором размещены документы, регламентирующие деятельность КАП, методические материалы, ссылки на записи вебинаров… (</w:t>
      </w:r>
      <w:hyperlink r:id="rId252" w:anchor="megamenu" w:history="1">
        <w:r w:rsidRPr="004F6A5E">
          <w:rPr>
            <w:rStyle w:val="af7"/>
          </w:rPr>
          <w:t>https://kiselevka-shkol.siteedu.ru/partition/44289/#megamenu</w:t>
        </w:r>
      </w:hyperlink>
      <w:r w:rsidRPr="004F6A5E">
        <w:t xml:space="preserve"> )</w:t>
      </w:r>
    </w:p>
    <w:p w:rsidR="005F69B6" w:rsidRDefault="005F69B6" w:rsidP="005F69B6">
      <w:pPr>
        <w:numPr>
          <w:ilvl w:val="0"/>
          <w:numId w:val="130"/>
        </w:numPr>
        <w:rPr>
          <w:bCs/>
        </w:rPr>
      </w:pPr>
      <w:r w:rsidRPr="004F6A5E">
        <w:rPr>
          <w:bCs/>
        </w:rPr>
        <w:t>Разработаны нормативные документы</w:t>
      </w:r>
      <w:r w:rsidRPr="004F6A5E">
        <w:rPr>
          <w:b/>
          <w:bCs/>
        </w:rPr>
        <w:t xml:space="preserve"> </w:t>
      </w:r>
      <w:r w:rsidRPr="004F6A5E">
        <w:rPr>
          <w:bCs/>
        </w:rPr>
        <w:t>сообщества (Положение  о сетевом методическом сообществе педагогов естественно-математического цикла Ульчского муниципального района, Положение о рабочей группе</w:t>
      </w:r>
      <w:r w:rsidRPr="001315ED">
        <w:t xml:space="preserve"> </w:t>
      </w:r>
      <w:r w:rsidRPr="001315ED">
        <w:rPr>
          <w:bCs/>
        </w:rPr>
        <w:t>сетевого методического сообщества</w:t>
      </w:r>
      <w:r>
        <w:rPr>
          <w:bCs/>
        </w:rPr>
        <w:t>,</w:t>
      </w:r>
      <w:r w:rsidRPr="001315ED">
        <w:rPr>
          <w:bCs/>
        </w:rPr>
        <w:t xml:space="preserve"> </w:t>
      </w:r>
      <w:r>
        <w:rPr>
          <w:bCs/>
        </w:rPr>
        <w:t>Д</w:t>
      </w:r>
      <w:r w:rsidRPr="004F6A5E">
        <w:rPr>
          <w:bCs/>
        </w:rPr>
        <w:t>орожная карта</w:t>
      </w:r>
      <w:r w:rsidRPr="004F6A5E">
        <w:rPr>
          <w:b/>
          <w:bCs/>
        </w:rPr>
        <w:t xml:space="preserve"> </w:t>
      </w:r>
      <w:r w:rsidRPr="004F6A5E">
        <w:rPr>
          <w:bCs/>
        </w:rPr>
        <w:t xml:space="preserve">работы сообщества на 2020 - 2021 </w:t>
      </w:r>
      <w:r>
        <w:rPr>
          <w:bCs/>
        </w:rPr>
        <w:t>г</w:t>
      </w:r>
      <w:r w:rsidRPr="004F6A5E">
        <w:rPr>
          <w:bCs/>
        </w:rPr>
        <w:t>г.)</w:t>
      </w:r>
    </w:p>
    <w:p w:rsidR="005F69B6" w:rsidRDefault="005F69B6" w:rsidP="005F69B6">
      <w:pPr>
        <w:numPr>
          <w:ilvl w:val="0"/>
          <w:numId w:val="130"/>
        </w:numPr>
        <w:rPr>
          <w:bCs/>
        </w:rPr>
      </w:pPr>
      <w:r w:rsidRPr="00526F8E">
        <w:rPr>
          <w:bCs/>
        </w:rPr>
        <w:t xml:space="preserve">Осуществлялось </w:t>
      </w:r>
      <w:r w:rsidRPr="00526F8E">
        <w:t>дистанционное взаимодействие, консультации педагогов сообщества по проблемным вопросам преподавания дисциплин естественно-математического цикла, ежемесячно проводились онлайн – конференции, вебинары.</w:t>
      </w:r>
    </w:p>
    <w:p w:rsidR="005F69B6" w:rsidRDefault="005F69B6" w:rsidP="005F69B6">
      <w:pPr>
        <w:numPr>
          <w:ilvl w:val="0"/>
          <w:numId w:val="130"/>
        </w:numPr>
        <w:rPr>
          <w:bCs/>
        </w:rPr>
      </w:pPr>
      <w:r w:rsidRPr="00526F8E">
        <w:t>Сформирован комплект образовательных продуктов проекта.</w:t>
      </w:r>
    </w:p>
    <w:p w:rsidR="005F69B6" w:rsidRDefault="005F69B6" w:rsidP="005F69B6">
      <w:pPr>
        <w:numPr>
          <w:ilvl w:val="0"/>
          <w:numId w:val="130"/>
        </w:numPr>
        <w:rPr>
          <w:bCs/>
        </w:rPr>
      </w:pPr>
      <w:r w:rsidRPr="00526F8E">
        <w:t>Образовательные продукты проекта размещены на сайте МБОУ СОШ с.Киселёвка (раздел «Инновационная деятельность»), на сайте «Муниципальные методические службы» в разделе «Инновационная деятельность» размещена ссылка на материалы КАП (</w:t>
      </w:r>
      <w:hyperlink r:id="rId253" w:history="1">
        <w:r w:rsidRPr="00526F8E">
          <w:rPr>
            <w:rStyle w:val="af7"/>
          </w:rPr>
          <w:t>http://vsevteme.ru/network/2152/items?category=6309</w:t>
        </w:r>
      </w:hyperlink>
      <w:r w:rsidRPr="00526F8E">
        <w:t>).</w:t>
      </w:r>
    </w:p>
    <w:p w:rsidR="005F69B6" w:rsidRPr="00581A0C" w:rsidRDefault="005F69B6" w:rsidP="005F69B6">
      <w:pPr>
        <w:numPr>
          <w:ilvl w:val="0"/>
          <w:numId w:val="130"/>
        </w:numPr>
        <w:rPr>
          <w:bCs/>
        </w:rPr>
      </w:pPr>
      <w:r w:rsidRPr="00526F8E">
        <w:t xml:space="preserve">Подготовлена и напечатана в печатном  издании статья «Дистанционные формы развития сообщества учителей естественно-математического цикла» </w:t>
      </w:r>
    </w:p>
    <w:p w:rsidR="005F69B6" w:rsidRPr="00526F8E" w:rsidRDefault="005F69B6" w:rsidP="005F69B6">
      <w:pPr>
        <w:numPr>
          <w:ilvl w:val="0"/>
          <w:numId w:val="130"/>
        </w:numPr>
        <w:rPr>
          <w:bCs/>
        </w:rPr>
      </w:pPr>
      <w:r w:rsidRPr="00581A0C">
        <w:t>На</w:t>
      </w:r>
      <w:r>
        <w:t xml:space="preserve"> </w:t>
      </w:r>
      <w:r w:rsidRPr="00581A0C">
        <w:t>проведенных онлайн конференциях, семинарах</w:t>
      </w:r>
      <w:r>
        <w:t xml:space="preserve"> было рассмотрено порядка 30 выступлений на актуальные для педагогов сообщества методические темы. </w:t>
      </w:r>
      <w:r w:rsidRPr="00526F8E">
        <w:t xml:space="preserve"> </w:t>
      </w:r>
    </w:p>
    <w:p w:rsidR="005F69B6" w:rsidRPr="00711612" w:rsidRDefault="005F69B6" w:rsidP="005F69B6">
      <w:pPr>
        <w:numPr>
          <w:ilvl w:val="0"/>
          <w:numId w:val="133"/>
        </w:numPr>
        <w:rPr>
          <w:sz w:val="20"/>
          <w:szCs w:val="20"/>
        </w:rPr>
      </w:pPr>
      <w:r w:rsidRPr="004F6A5E">
        <w:t>«</w:t>
      </w:r>
      <w:r w:rsidRPr="00711612">
        <w:rPr>
          <w:sz w:val="20"/>
          <w:szCs w:val="20"/>
        </w:rPr>
        <w:t>Развитие познавательного интереса учащихся к предмету»,</w:t>
      </w:r>
    </w:p>
    <w:p w:rsidR="005F69B6" w:rsidRPr="00711612" w:rsidRDefault="005F69B6" w:rsidP="005F69B6">
      <w:pPr>
        <w:numPr>
          <w:ilvl w:val="0"/>
          <w:numId w:val="133"/>
        </w:numPr>
        <w:rPr>
          <w:sz w:val="20"/>
          <w:szCs w:val="20"/>
        </w:rPr>
      </w:pPr>
      <w:r w:rsidRPr="00711612">
        <w:rPr>
          <w:sz w:val="20"/>
          <w:szCs w:val="20"/>
        </w:rPr>
        <w:t>«Методы, приемы мотивации, активизации деятельности учащихся»,</w:t>
      </w:r>
    </w:p>
    <w:p w:rsidR="005F69B6" w:rsidRPr="00711612" w:rsidRDefault="005F69B6" w:rsidP="005F69B6">
      <w:pPr>
        <w:numPr>
          <w:ilvl w:val="0"/>
          <w:numId w:val="133"/>
        </w:numPr>
        <w:rPr>
          <w:sz w:val="20"/>
          <w:szCs w:val="20"/>
        </w:rPr>
      </w:pPr>
      <w:r w:rsidRPr="00711612">
        <w:rPr>
          <w:sz w:val="20"/>
          <w:szCs w:val="20"/>
        </w:rPr>
        <w:t>«Эксперимент — как средство активизации познавательной деятельности учащихся на уроках физики»,</w:t>
      </w:r>
    </w:p>
    <w:p w:rsidR="005F69B6" w:rsidRPr="00711612" w:rsidRDefault="005F69B6" w:rsidP="005F69B6">
      <w:pPr>
        <w:numPr>
          <w:ilvl w:val="0"/>
          <w:numId w:val="133"/>
        </w:numPr>
        <w:rPr>
          <w:sz w:val="20"/>
          <w:szCs w:val="20"/>
        </w:rPr>
      </w:pPr>
      <w:r w:rsidRPr="00711612">
        <w:rPr>
          <w:sz w:val="20"/>
          <w:szCs w:val="20"/>
        </w:rPr>
        <w:t>«Приемы повышения мотивации учения на различных этапах урока математики (на примере уроков курса математики 6 класса)»</w:t>
      </w:r>
    </w:p>
    <w:p w:rsidR="005F69B6" w:rsidRPr="00711612" w:rsidRDefault="005F69B6" w:rsidP="005F69B6">
      <w:pPr>
        <w:numPr>
          <w:ilvl w:val="0"/>
          <w:numId w:val="133"/>
        </w:numPr>
        <w:rPr>
          <w:sz w:val="20"/>
          <w:szCs w:val="20"/>
        </w:rPr>
      </w:pPr>
      <w:r w:rsidRPr="00711612">
        <w:rPr>
          <w:sz w:val="20"/>
          <w:szCs w:val="20"/>
        </w:rPr>
        <w:t>«Дистанционные формы и методы сотрудничества педагогов сообщества»,</w:t>
      </w:r>
    </w:p>
    <w:p w:rsidR="005F69B6" w:rsidRPr="00711612" w:rsidRDefault="005F69B6" w:rsidP="005F69B6">
      <w:pPr>
        <w:numPr>
          <w:ilvl w:val="0"/>
          <w:numId w:val="133"/>
        </w:numPr>
        <w:rPr>
          <w:sz w:val="20"/>
          <w:szCs w:val="20"/>
        </w:rPr>
      </w:pPr>
      <w:r w:rsidRPr="00711612">
        <w:rPr>
          <w:sz w:val="20"/>
          <w:szCs w:val="20"/>
        </w:rPr>
        <w:t>«Применение дистанционных форм и методов работы с обучающимися», «Инструменты перевода традиционных уроков в онлайн-режим: технические аспекты, инструменты, ошибки, решения»,</w:t>
      </w:r>
    </w:p>
    <w:p w:rsidR="005F69B6" w:rsidRPr="00711612" w:rsidRDefault="005F69B6" w:rsidP="005F69B6">
      <w:pPr>
        <w:numPr>
          <w:ilvl w:val="0"/>
          <w:numId w:val="133"/>
        </w:numPr>
        <w:rPr>
          <w:sz w:val="20"/>
          <w:szCs w:val="20"/>
        </w:rPr>
      </w:pPr>
      <w:r w:rsidRPr="00711612">
        <w:rPr>
          <w:sz w:val="20"/>
          <w:szCs w:val="20"/>
        </w:rPr>
        <w:t xml:space="preserve">«Особенности организации внеурочной деятельности в дистанционном режиме», </w:t>
      </w:r>
    </w:p>
    <w:p w:rsidR="005F69B6" w:rsidRPr="00711612" w:rsidRDefault="005F69B6" w:rsidP="005F69B6">
      <w:pPr>
        <w:numPr>
          <w:ilvl w:val="0"/>
          <w:numId w:val="133"/>
        </w:numPr>
        <w:rPr>
          <w:sz w:val="20"/>
          <w:szCs w:val="20"/>
        </w:rPr>
      </w:pPr>
      <w:r w:rsidRPr="00711612">
        <w:rPr>
          <w:sz w:val="20"/>
          <w:szCs w:val="20"/>
        </w:rPr>
        <w:t>«Организация работы с родителями при дистанционном обучении»,</w:t>
      </w:r>
    </w:p>
    <w:p w:rsidR="005F69B6" w:rsidRPr="00711612" w:rsidRDefault="005F69B6" w:rsidP="005F69B6">
      <w:pPr>
        <w:numPr>
          <w:ilvl w:val="0"/>
          <w:numId w:val="133"/>
        </w:numPr>
        <w:rPr>
          <w:sz w:val="20"/>
          <w:szCs w:val="20"/>
        </w:rPr>
      </w:pPr>
      <w:r w:rsidRPr="00711612">
        <w:rPr>
          <w:sz w:val="20"/>
          <w:szCs w:val="20"/>
        </w:rPr>
        <w:t>«Индивидуальные итоговые проекты обучающихся по ФГОС среднего общего образования», «Основные нормативные документы, регламентирующие ИИП»</w:t>
      </w:r>
    </w:p>
    <w:p w:rsidR="005F69B6" w:rsidRPr="00711612" w:rsidRDefault="005F69B6" w:rsidP="005F69B6">
      <w:pPr>
        <w:numPr>
          <w:ilvl w:val="0"/>
          <w:numId w:val="133"/>
        </w:numPr>
        <w:rPr>
          <w:sz w:val="20"/>
          <w:szCs w:val="20"/>
        </w:rPr>
      </w:pPr>
      <w:r w:rsidRPr="00711612">
        <w:rPr>
          <w:sz w:val="20"/>
          <w:szCs w:val="20"/>
        </w:rPr>
        <w:t>«Основные направления формирования функциональной грамотности на уроках естественно-математического цикла»,</w:t>
      </w:r>
    </w:p>
    <w:p w:rsidR="005F69B6" w:rsidRPr="00711612" w:rsidRDefault="005F69B6" w:rsidP="005F69B6">
      <w:pPr>
        <w:numPr>
          <w:ilvl w:val="0"/>
          <w:numId w:val="133"/>
        </w:numPr>
        <w:rPr>
          <w:sz w:val="20"/>
          <w:szCs w:val="20"/>
        </w:rPr>
      </w:pPr>
      <w:r w:rsidRPr="00711612">
        <w:rPr>
          <w:sz w:val="20"/>
          <w:szCs w:val="20"/>
        </w:rPr>
        <w:t>«Проблемы и затруднения учащихся, связанные с пониманием текста»,</w:t>
      </w:r>
    </w:p>
    <w:p w:rsidR="005F69B6" w:rsidRPr="00711612" w:rsidRDefault="005F69B6" w:rsidP="005F69B6">
      <w:pPr>
        <w:numPr>
          <w:ilvl w:val="0"/>
          <w:numId w:val="133"/>
        </w:numPr>
        <w:rPr>
          <w:sz w:val="20"/>
          <w:szCs w:val="20"/>
        </w:rPr>
      </w:pPr>
      <w:r w:rsidRPr="00711612">
        <w:rPr>
          <w:sz w:val="20"/>
          <w:szCs w:val="20"/>
        </w:rPr>
        <w:t>«Приемы работы с научным текстом на уроках математики, физики, химии»,</w:t>
      </w:r>
    </w:p>
    <w:p w:rsidR="005F69B6" w:rsidRPr="00711612" w:rsidRDefault="005F69B6" w:rsidP="005F69B6">
      <w:pPr>
        <w:numPr>
          <w:ilvl w:val="0"/>
          <w:numId w:val="133"/>
        </w:numPr>
        <w:rPr>
          <w:sz w:val="20"/>
          <w:szCs w:val="20"/>
        </w:rPr>
      </w:pPr>
      <w:r w:rsidRPr="00711612">
        <w:rPr>
          <w:sz w:val="20"/>
          <w:szCs w:val="20"/>
        </w:rPr>
        <w:t>«Анализ выполнения ВПР по математике, физике, биологии, географии в 5 – 8 классах школ Ульчского района».</w:t>
      </w:r>
    </w:p>
    <w:p w:rsidR="005F69B6" w:rsidRPr="00711612" w:rsidRDefault="005F69B6" w:rsidP="005F69B6">
      <w:pPr>
        <w:numPr>
          <w:ilvl w:val="0"/>
          <w:numId w:val="133"/>
        </w:numPr>
        <w:rPr>
          <w:sz w:val="20"/>
          <w:szCs w:val="20"/>
        </w:rPr>
      </w:pPr>
      <w:r w:rsidRPr="00711612">
        <w:rPr>
          <w:sz w:val="20"/>
          <w:szCs w:val="20"/>
        </w:rPr>
        <w:t>Функциональная грамотность. Работа с текстом на уроках математики.</w:t>
      </w:r>
    </w:p>
    <w:p w:rsidR="005F69B6" w:rsidRPr="00711612" w:rsidRDefault="005F69B6" w:rsidP="005F69B6">
      <w:pPr>
        <w:numPr>
          <w:ilvl w:val="0"/>
          <w:numId w:val="133"/>
        </w:numPr>
        <w:rPr>
          <w:sz w:val="20"/>
          <w:szCs w:val="20"/>
        </w:rPr>
      </w:pPr>
      <w:r w:rsidRPr="00711612">
        <w:rPr>
          <w:sz w:val="20"/>
          <w:szCs w:val="20"/>
        </w:rPr>
        <w:t>Проблемы школьников при сдаче ГИА, ВПР с точки зрения сформированности навыков смыслового чтения как метапредметного результата по ФГОС.</w:t>
      </w:r>
    </w:p>
    <w:p w:rsidR="005F69B6" w:rsidRPr="00711612" w:rsidRDefault="005F69B6" w:rsidP="005F69B6">
      <w:pPr>
        <w:numPr>
          <w:ilvl w:val="0"/>
          <w:numId w:val="133"/>
        </w:numPr>
        <w:rPr>
          <w:sz w:val="20"/>
          <w:szCs w:val="20"/>
        </w:rPr>
      </w:pPr>
      <w:r w:rsidRPr="00711612">
        <w:rPr>
          <w:sz w:val="20"/>
          <w:szCs w:val="20"/>
        </w:rPr>
        <w:t>Анализ заданий ОГЭ и ЕГЭ - 2021 по математике, требующих развития навыков смыслового чтения у обучающихся.</w:t>
      </w:r>
    </w:p>
    <w:p w:rsidR="005F69B6" w:rsidRPr="00711612" w:rsidRDefault="005F69B6" w:rsidP="005F69B6">
      <w:pPr>
        <w:numPr>
          <w:ilvl w:val="0"/>
          <w:numId w:val="133"/>
        </w:numPr>
        <w:rPr>
          <w:sz w:val="20"/>
          <w:szCs w:val="20"/>
        </w:rPr>
      </w:pPr>
      <w:r w:rsidRPr="00711612">
        <w:rPr>
          <w:sz w:val="20"/>
          <w:szCs w:val="20"/>
        </w:rPr>
        <w:t>Приемы работы с текстом при подготовке к ВПР по математике для развития навыков смыслового чтения.</w:t>
      </w:r>
    </w:p>
    <w:p w:rsidR="005F69B6" w:rsidRPr="00711612" w:rsidRDefault="005F69B6" w:rsidP="005F69B6">
      <w:pPr>
        <w:numPr>
          <w:ilvl w:val="0"/>
          <w:numId w:val="133"/>
        </w:numPr>
        <w:rPr>
          <w:sz w:val="20"/>
          <w:szCs w:val="20"/>
        </w:rPr>
      </w:pPr>
      <w:r w:rsidRPr="00711612">
        <w:rPr>
          <w:sz w:val="20"/>
          <w:szCs w:val="20"/>
        </w:rPr>
        <w:t>Реализация проекта  «Таблица умножения», как часть школьного оформления лестничного пролета»</w:t>
      </w:r>
    </w:p>
    <w:p w:rsidR="005F69B6" w:rsidRPr="00711612" w:rsidRDefault="005F69B6" w:rsidP="005F69B6">
      <w:pPr>
        <w:numPr>
          <w:ilvl w:val="0"/>
          <w:numId w:val="133"/>
        </w:numPr>
        <w:rPr>
          <w:sz w:val="20"/>
          <w:szCs w:val="20"/>
        </w:rPr>
      </w:pPr>
      <w:r w:rsidRPr="00711612">
        <w:rPr>
          <w:sz w:val="20"/>
          <w:szCs w:val="20"/>
        </w:rPr>
        <w:t>Особенности реализации проекта «Предметно-развивающая зона кабинета математики «Геометрические фигуры и формулы их площадей»</w:t>
      </w:r>
    </w:p>
    <w:p w:rsidR="005F69B6" w:rsidRPr="00711612" w:rsidRDefault="005F69B6" w:rsidP="005F69B6">
      <w:pPr>
        <w:numPr>
          <w:ilvl w:val="0"/>
          <w:numId w:val="133"/>
        </w:numPr>
        <w:rPr>
          <w:sz w:val="20"/>
          <w:szCs w:val="20"/>
        </w:rPr>
      </w:pPr>
      <w:r w:rsidRPr="00711612">
        <w:rPr>
          <w:sz w:val="20"/>
          <w:szCs w:val="20"/>
        </w:rPr>
        <w:t>Организация зоны исследовательской деятельности для расширения предметной насыщенности кабинета химии</w:t>
      </w:r>
    </w:p>
    <w:p w:rsidR="005F69B6" w:rsidRPr="00711612" w:rsidRDefault="005F69B6" w:rsidP="005F69B6">
      <w:pPr>
        <w:numPr>
          <w:ilvl w:val="0"/>
          <w:numId w:val="133"/>
        </w:numPr>
        <w:rPr>
          <w:sz w:val="20"/>
          <w:szCs w:val="20"/>
        </w:rPr>
      </w:pPr>
      <w:r w:rsidRPr="00711612">
        <w:rPr>
          <w:sz w:val="20"/>
          <w:szCs w:val="20"/>
        </w:rPr>
        <w:t>Использование возможностей сельской и школьной среды для организации участия обучающихся в исследовательских проектах по математике и физике.</w:t>
      </w:r>
    </w:p>
    <w:p w:rsidR="005F69B6" w:rsidRPr="00711612" w:rsidRDefault="005F69B6" w:rsidP="005F69B6">
      <w:pPr>
        <w:numPr>
          <w:ilvl w:val="0"/>
          <w:numId w:val="133"/>
        </w:numPr>
        <w:rPr>
          <w:sz w:val="20"/>
          <w:szCs w:val="20"/>
        </w:rPr>
      </w:pPr>
      <w:r w:rsidRPr="00711612">
        <w:rPr>
          <w:sz w:val="20"/>
          <w:szCs w:val="20"/>
        </w:rPr>
        <w:t>Техники формирующего оценивания на уроках математики в основной школе.</w:t>
      </w:r>
    </w:p>
    <w:p w:rsidR="005F69B6" w:rsidRPr="00711612" w:rsidRDefault="005F69B6" w:rsidP="005F69B6">
      <w:pPr>
        <w:numPr>
          <w:ilvl w:val="0"/>
          <w:numId w:val="133"/>
        </w:numPr>
        <w:rPr>
          <w:sz w:val="20"/>
          <w:szCs w:val="20"/>
        </w:rPr>
      </w:pPr>
      <w:r w:rsidRPr="00711612">
        <w:rPr>
          <w:sz w:val="20"/>
          <w:szCs w:val="20"/>
        </w:rPr>
        <w:t>Образовательная инфографика как эффективный инструмент обучения на уроках математики и физики.</w:t>
      </w:r>
    </w:p>
    <w:p w:rsidR="005F69B6" w:rsidRPr="00711612" w:rsidRDefault="005F69B6" w:rsidP="005F69B6">
      <w:pPr>
        <w:numPr>
          <w:ilvl w:val="0"/>
          <w:numId w:val="133"/>
        </w:numPr>
        <w:rPr>
          <w:sz w:val="20"/>
          <w:szCs w:val="20"/>
        </w:rPr>
      </w:pPr>
      <w:r w:rsidRPr="00711612">
        <w:rPr>
          <w:sz w:val="20"/>
          <w:szCs w:val="20"/>
        </w:rPr>
        <w:t>Цифровые инструменты в реализации системы мониторинга учебных достижений учащихся на уроках математики и физики.</w:t>
      </w:r>
    </w:p>
    <w:p w:rsidR="005F69B6" w:rsidRPr="00711612" w:rsidRDefault="005F69B6" w:rsidP="005F69B6">
      <w:pPr>
        <w:numPr>
          <w:ilvl w:val="0"/>
          <w:numId w:val="133"/>
        </w:numPr>
        <w:rPr>
          <w:sz w:val="20"/>
          <w:szCs w:val="20"/>
        </w:rPr>
      </w:pPr>
      <w:r w:rsidRPr="00711612">
        <w:rPr>
          <w:sz w:val="20"/>
          <w:szCs w:val="20"/>
        </w:rPr>
        <w:t>Создание обучающих интерактивных упражнений в конструкторе Wordwall, Learningapps.</w:t>
      </w:r>
    </w:p>
    <w:p w:rsidR="005F69B6" w:rsidRPr="00711612" w:rsidRDefault="005F69B6" w:rsidP="005F69B6">
      <w:pPr>
        <w:numPr>
          <w:ilvl w:val="0"/>
          <w:numId w:val="133"/>
        </w:numPr>
        <w:rPr>
          <w:sz w:val="20"/>
          <w:szCs w:val="20"/>
        </w:rPr>
      </w:pPr>
      <w:r w:rsidRPr="00711612">
        <w:rPr>
          <w:sz w:val="20"/>
          <w:szCs w:val="20"/>
        </w:rPr>
        <w:t xml:space="preserve">Электронные дидактические игры на уроках математики. </w:t>
      </w:r>
    </w:p>
    <w:p w:rsidR="005F69B6" w:rsidRPr="00711612" w:rsidRDefault="005F69B6" w:rsidP="005F69B6">
      <w:pPr>
        <w:pStyle w:val="af5"/>
        <w:numPr>
          <w:ilvl w:val="0"/>
          <w:numId w:val="130"/>
        </w:numPr>
      </w:pPr>
      <w:r w:rsidRPr="00711612">
        <w:t xml:space="preserve"> </w:t>
      </w:r>
      <w:r>
        <w:t>Педагогами сообщества с</w:t>
      </w:r>
      <w:r w:rsidRPr="00711612">
        <w:t>озданы</w:t>
      </w:r>
      <w:r>
        <w:t xml:space="preserve"> цифровые образовательные продукты для учеников: уроки</w:t>
      </w:r>
      <w:r w:rsidRPr="00711612">
        <w:t xml:space="preserve"> в конструкторе Coreapp, дидактические интерактивные игры на платформ</w:t>
      </w:r>
      <w:r>
        <w:t>ах</w:t>
      </w:r>
      <w:r w:rsidRPr="00711612">
        <w:t xml:space="preserve"> Learningapps</w:t>
      </w:r>
      <w:r>
        <w:t>,</w:t>
      </w:r>
      <w:r w:rsidRPr="00711612">
        <w:t xml:space="preserve"> Wordwall</w:t>
      </w:r>
      <w:r>
        <w:t>, проекты</w:t>
      </w:r>
      <w:r w:rsidRPr="00711612">
        <w:t xml:space="preserve">  на платформе Tilda, кроссворды, сканворды, тесты в Online Test Pad, опросы в Google forms, Mentimeter,  виртуальные доски в сервисе Padlet</w:t>
      </w:r>
      <w:r>
        <w:t>.</w:t>
      </w:r>
    </w:p>
    <w:p w:rsidR="005F69B6" w:rsidRPr="005F69B6" w:rsidRDefault="005F69B6" w:rsidP="005F69B6">
      <w:pPr>
        <w:ind w:left="142" w:firstLine="566"/>
        <w:rPr>
          <w:sz w:val="16"/>
          <w:szCs w:val="16"/>
        </w:rPr>
      </w:pPr>
    </w:p>
    <w:p w:rsidR="005F69B6" w:rsidRPr="00D54A86" w:rsidRDefault="005F69B6" w:rsidP="005F69B6">
      <w:pPr>
        <w:ind w:left="142" w:firstLine="566"/>
        <w:rPr>
          <w:bCs/>
        </w:rPr>
      </w:pPr>
      <w:r w:rsidRPr="00D54A86">
        <w:t xml:space="preserve">На </w:t>
      </w:r>
      <w:r w:rsidRPr="00D54A86">
        <w:rPr>
          <w:bCs/>
        </w:rPr>
        <w:t xml:space="preserve">онлайн конференциях своим опытом работы делились педагоги школ района. Наиболее активно в работе КАП принимали участие педагоги МБОУ СОШ с.Киселёвка, МБОУ СОШ п. Де – Кастри, МБОУ СОШ с.Циммермановка, </w:t>
      </w:r>
    </w:p>
    <w:p w:rsidR="005F69B6" w:rsidRPr="00D54A86" w:rsidRDefault="005F69B6" w:rsidP="005F69B6">
      <w:pPr>
        <w:rPr>
          <w:b/>
          <w:bCs/>
        </w:rPr>
      </w:pPr>
      <w:r w:rsidRPr="00D54A86">
        <w:rPr>
          <w:b/>
          <w:bCs/>
        </w:rPr>
        <w:t>Основные проблемы реализации проекта:</w:t>
      </w:r>
    </w:p>
    <w:p w:rsidR="005F69B6" w:rsidRPr="00D85FEA" w:rsidRDefault="005F69B6" w:rsidP="005F69B6">
      <w:pPr>
        <w:pStyle w:val="af5"/>
        <w:numPr>
          <w:ilvl w:val="0"/>
          <w:numId w:val="132"/>
        </w:numPr>
        <w:spacing w:after="200"/>
        <w:rPr>
          <w:bCs/>
        </w:rPr>
      </w:pPr>
      <w:r w:rsidRPr="00D85FEA">
        <w:rPr>
          <w:bCs/>
        </w:rPr>
        <w:t>Неустойчивое Интернет-соединение, невысокая скорость;</w:t>
      </w:r>
    </w:p>
    <w:p w:rsidR="005F69B6" w:rsidRPr="00D85FEA" w:rsidRDefault="005F69B6" w:rsidP="005F69B6">
      <w:pPr>
        <w:pStyle w:val="af5"/>
        <w:numPr>
          <w:ilvl w:val="0"/>
          <w:numId w:val="132"/>
        </w:numPr>
        <w:spacing w:after="200"/>
        <w:rPr>
          <w:bCs/>
        </w:rPr>
      </w:pPr>
      <w:r w:rsidRPr="00D85FEA">
        <w:rPr>
          <w:bCs/>
        </w:rPr>
        <w:t>низкая активность педагогов ряда школ Ульчского района;</w:t>
      </w:r>
    </w:p>
    <w:p w:rsidR="005F69B6" w:rsidRPr="00D85FEA" w:rsidRDefault="005F69B6" w:rsidP="005F69B6">
      <w:pPr>
        <w:pStyle w:val="af5"/>
        <w:numPr>
          <w:ilvl w:val="0"/>
          <w:numId w:val="132"/>
        </w:numPr>
        <w:spacing w:after="200"/>
        <w:rPr>
          <w:bCs/>
        </w:rPr>
      </w:pPr>
      <w:r w:rsidRPr="00D85FEA">
        <w:rPr>
          <w:bCs/>
        </w:rPr>
        <w:t>недостаточная информационная компетентность учителей;</w:t>
      </w:r>
    </w:p>
    <w:p w:rsidR="005F69B6" w:rsidRPr="00D54A86" w:rsidRDefault="005F69B6" w:rsidP="005F69B6">
      <w:pPr>
        <w:pStyle w:val="af5"/>
        <w:numPr>
          <w:ilvl w:val="0"/>
          <w:numId w:val="132"/>
        </w:numPr>
        <w:rPr>
          <w:bCs/>
        </w:rPr>
      </w:pPr>
      <w:r w:rsidRPr="00D85FEA">
        <w:rPr>
          <w:bCs/>
        </w:rPr>
        <w:t>трудности в разграничении ответственности</w:t>
      </w:r>
      <w:r w:rsidRPr="002767D6">
        <w:rPr>
          <w:bCs/>
        </w:rPr>
        <w:t>.</w:t>
      </w:r>
    </w:p>
    <w:p w:rsidR="005F69B6" w:rsidRPr="00D54A86" w:rsidRDefault="005F69B6" w:rsidP="005F69B6">
      <w:pPr>
        <w:rPr>
          <w:b/>
          <w:bCs/>
        </w:rPr>
      </w:pPr>
      <w:r w:rsidRPr="00D54A86">
        <w:rPr>
          <w:b/>
          <w:bCs/>
        </w:rPr>
        <w:t>Плюсы в реализации проекта:</w:t>
      </w:r>
    </w:p>
    <w:p w:rsidR="005F69B6" w:rsidRPr="00D54A86" w:rsidRDefault="005F69B6" w:rsidP="005F69B6">
      <w:pPr>
        <w:pStyle w:val="af5"/>
        <w:numPr>
          <w:ilvl w:val="0"/>
          <w:numId w:val="131"/>
        </w:numPr>
        <w:spacing w:after="200"/>
        <w:rPr>
          <w:bCs/>
        </w:rPr>
      </w:pPr>
      <w:r w:rsidRPr="00D54A86">
        <w:rPr>
          <w:bCs/>
        </w:rPr>
        <w:t>преодоление изолированности школ Ульчского  района,  находящихся в условиях территориальной отдаленности;</w:t>
      </w:r>
    </w:p>
    <w:p w:rsidR="005F69B6" w:rsidRPr="00D54A86" w:rsidRDefault="005F69B6" w:rsidP="005F69B6">
      <w:pPr>
        <w:pStyle w:val="af5"/>
        <w:numPr>
          <w:ilvl w:val="0"/>
          <w:numId w:val="131"/>
        </w:numPr>
        <w:spacing w:after="200"/>
        <w:rPr>
          <w:bCs/>
        </w:rPr>
      </w:pPr>
      <w:r w:rsidRPr="00D54A86">
        <w:rPr>
          <w:bCs/>
        </w:rPr>
        <w:t>развитие дистанционных форм педагогического общения;</w:t>
      </w:r>
    </w:p>
    <w:p w:rsidR="005F69B6" w:rsidRPr="00D54A86" w:rsidRDefault="005F69B6" w:rsidP="005F69B6">
      <w:pPr>
        <w:pStyle w:val="af5"/>
        <w:numPr>
          <w:ilvl w:val="0"/>
          <w:numId w:val="131"/>
        </w:numPr>
        <w:spacing w:after="200"/>
        <w:rPr>
          <w:bCs/>
        </w:rPr>
      </w:pPr>
      <w:r w:rsidRPr="00D54A86">
        <w:rPr>
          <w:bCs/>
        </w:rPr>
        <w:t xml:space="preserve">методическая поддержка, консультирование по вопросам подготовки к ГИА, ВПР, ИИП; </w:t>
      </w:r>
    </w:p>
    <w:p w:rsidR="005F69B6" w:rsidRPr="00D54A86" w:rsidRDefault="005F69B6" w:rsidP="005F69B6">
      <w:pPr>
        <w:pStyle w:val="af5"/>
        <w:numPr>
          <w:ilvl w:val="0"/>
          <w:numId w:val="131"/>
        </w:numPr>
        <w:spacing w:after="200"/>
        <w:rPr>
          <w:bCs/>
        </w:rPr>
      </w:pPr>
      <w:r w:rsidRPr="00D54A86">
        <w:rPr>
          <w:bCs/>
        </w:rPr>
        <w:t xml:space="preserve">непрерывный обмен знаниями и опытом, профессиональный рост педагогов естественно-математического цикла Ульчского района. </w:t>
      </w:r>
    </w:p>
    <w:p w:rsidR="005F69B6" w:rsidRPr="00D54A86" w:rsidRDefault="005F69B6" w:rsidP="005F69B6">
      <w:pPr>
        <w:ind w:firstLine="708"/>
        <w:rPr>
          <w:bCs/>
        </w:rPr>
      </w:pPr>
      <w:r w:rsidRPr="00D54A86">
        <w:rPr>
          <w:b/>
          <w:bCs/>
        </w:rPr>
        <w:t>Перспективы продолжения, развития и дальнейшей разработки тематики инновационного проекта</w:t>
      </w:r>
      <w:r w:rsidRPr="00D54A86">
        <w:rPr>
          <w:bCs/>
        </w:rPr>
        <w:t>:</w:t>
      </w:r>
    </w:p>
    <w:p w:rsidR="005F69B6" w:rsidRPr="00064C64" w:rsidRDefault="005F69B6" w:rsidP="005F69B6">
      <w:pPr>
        <w:ind w:firstLine="708"/>
      </w:pPr>
      <w:r w:rsidRPr="00064C64">
        <w:t>распространение на другие профессиональные сообщества педагогов Ульчского района модели непрерывного образования и учительского роста через дистанционные формы;</w:t>
      </w:r>
    </w:p>
    <w:p w:rsidR="005F69B6" w:rsidRDefault="005F69B6" w:rsidP="005F69B6">
      <w:pPr>
        <w:ind w:firstLine="708"/>
      </w:pPr>
      <w:r w:rsidRPr="00064C64">
        <w:t>тиражирование продуктов инновационной деятельности КАП педагогов естественно-математического цикла Ульчского района в образовательную практику школ Ульчского района.</w:t>
      </w:r>
    </w:p>
    <w:p w:rsidR="005F69B6" w:rsidRPr="00AF1CA4" w:rsidRDefault="005F69B6" w:rsidP="005F69B6">
      <w:pPr>
        <w:ind w:firstLine="708"/>
        <w:rPr>
          <w:bCs/>
          <w:sz w:val="28"/>
          <w:szCs w:val="28"/>
        </w:rPr>
      </w:pPr>
    </w:p>
    <w:p w:rsidR="009301E3" w:rsidRPr="00EE33AD" w:rsidRDefault="0094079B" w:rsidP="0094079B">
      <w:pPr>
        <w:jc w:val="center"/>
        <w:rPr>
          <w:b/>
        </w:rPr>
      </w:pPr>
      <w:r w:rsidRPr="00EE33AD">
        <w:rPr>
          <w:b/>
        </w:rPr>
        <w:t>Участие педагогов в</w:t>
      </w:r>
      <w:r w:rsidR="000407C0">
        <w:rPr>
          <w:b/>
        </w:rPr>
        <w:t xml:space="preserve">о всероссийских </w:t>
      </w:r>
      <w:r w:rsidRPr="00EE33AD">
        <w:rPr>
          <w:b/>
        </w:rPr>
        <w:t>конкурсах</w:t>
      </w:r>
      <w:r w:rsidR="007E309A">
        <w:rPr>
          <w:b/>
        </w:rPr>
        <w:t>, олимпиадах</w:t>
      </w:r>
      <w:r w:rsidR="005F69B6">
        <w:rPr>
          <w:b/>
        </w:rPr>
        <w:t xml:space="preserve"> в 2020-2021 учебном году</w:t>
      </w:r>
    </w:p>
    <w:tbl>
      <w:tblPr>
        <w:tblStyle w:val="a7"/>
        <w:tblW w:w="5000" w:type="pct"/>
        <w:tblLook w:val="04A0" w:firstRow="1" w:lastRow="0" w:firstColumn="1" w:lastColumn="0" w:noHBand="0" w:noVBand="1"/>
      </w:tblPr>
      <w:tblGrid>
        <w:gridCol w:w="4069"/>
        <w:gridCol w:w="2429"/>
        <w:gridCol w:w="3639"/>
      </w:tblGrid>
      <w:tr w:rsidR="005F69B6" w:rsidRPr="00361506" w:rsidTr="005F69B6">
        <w:tc>
          <w:tcPr>
            <w:tcW w:w="2007" w:type="pct"/>
          </w:tcPr>
          <w:p w:rsidR="005F69B6" w:rsidRPr="00361506" w:rsidRDefault="005F69B6" w:rsidP="00861C00">
            <w:pPr>
              <w:jc w:val="center"/>
            </w:pPr>
            <w:r w:rsidRPr="00361506">
              <w:t>Названи</w:t>
            </w:r>
            <w:r>
              <w:t>е</w:t>
            </w:r>
            <w:r w:rsidRPr="00361506">
              <w:t xml:space="preserve"> конкурса</w:t>
            </w:r>
          </w:p>
        </w:tc>
        <w:tc>
          <w:tcPr>
            <w:tcW w:w="1198" w:type="pct"/>
          </w:tcPr>
          <w:p w:rsidR="005F69B6" w:rsidRPr="00361506" w:rsidRDefault="005F69B6" w:rsidP="00861C00">
            <w:pPr>
              <w:jc w:val="center"/>
            </w:pPr>
            <w:r>
              <w:t xml:space="preserve">Участник </w:t>
            </w:r>
          </w:p>
        </w:tc>
        <w:tc>
          <w:tcPr>
            <w:tcW w:w="1795" w:type="pct"/>
          </w:tcPr>
          <w:p w:rsidR="005F69B6" w:rsidRPr="00361506" w:rsidRDefault="005F69B6" w:rsidP="00861C00">
            <w:pPr>
              <w:jc w:val="center"/>
            </w:pPr>
            <w:r w:rsidRPr="00361506">
              <w:t>Результат участия</w:t>
            </w:r>
          </w:p>
        </w:tc>
      </w:tr>
      <w:tr w:rsidR="005F69B6" w:rsidRPr="00361506" w:rsidTr="005F69B6">
        <w:tc>
          <w:tcPr>
            <w:tcW w:w="2007" w:type="pct"/>
          </w:tcPr>
          <w:p w:rsidR="005F69B6" w:rsidRPr="00C50AB9" w:rsidRDefault="005F69B6" w:rsidP="0094079B">
            <w:pPr>
              <w:rPr>
                <w:sz w:val="22"/>
                <w:szCs w:val="22"/>
              </w:rPr>
            </w:pPr>
            <w:r w:rsidRPr="00C50AB9">
              <w:rPr>
                <w:sz w:val="22"/>
                <w:szCs w:val="22"/>
              </w:rPr>
              <w:t>Всероссийский педагогический конкурс «Творческий учитель – 2020»</w:t>
            </w:r>
          </w:p>
        </w:tc>
        <w:tc>
          <w:tcPr>
            <w:tcW w:w="1198" w:type="pct"/>
          </w:tcPr>
          <w:p w:rsidR="005F69B6" w:rsidRPr="00C50AB9" w:rsidRDefault="005F69B6" w:rsidP="00C50AB9">
            <w:pPr>
              <w:jc w:val="left"/>
            </w:pPr>
            <w:r w:rsidRPr="00C50AB9">
              <w:t>Бывалина Л.Л.</w:t>
            </w:r>
          </w:p>
        </w:tc>
        <w:tc>
          <w:tcPr>
            <w:tcW w:w="1795" w:type="pct"/>
          </w:tcPr>
          <w:p w:rsidR="005F69B6" w:rsidRPr="00C50AB9" w:rsidRDefault="005F69B6" w:rsidP="00C50AB9">
            <w:pPr>
              <w:jc w:val="left"/>
            </w:pPr>
            <w:r w:rsidRPr="00C50AB9">
              <w:t>Диплом победителя</w:t>
            </w:r>
          </w:p>
        </w:tc>
      </w:tr>
      <w:tr w:rsidR="007E309A" w:rsidRPr="00361506" w:rsidTr="005F69B6">
        <w:tc>
          <w:tcPr>
            <w:tcW w:w="2007" w:type="pct"/>
          </w:tcPr>
          <w:p w:rsidR="007E309A" w:rsidRPr="00C50AB9" w:rsidRDefault="007E309A" w:rsidP="00526FDC">
            <w:pPr>
              <w:autoSpaceDE w:val="0"/>
              <w:autoSpaceDN w:val="0"/>
              <w:adjustRightInd w:val="0"/>
              <w:rPr>
                <w:sz w:val="22"/>
                <w:szCs w:val="22"/>
              </w:rPr>
            </w:pPr>
            <w:r w:rsidRPr="00C50AB9">
              <w:rPr>
                <w:sz w:val="22"/>
                <w:szCs w:val="22"/>
              </w:rPr>
              <w:t>Всероссийская олимпиада "ФГОС соответствие": Профкомпетентность учителя математики в условиях реализации требований ФГОС</w:t>
            </w:r>
          </w:p>
        </w:tc>
        <w:tc>
          <w:tcPr>
            <w:tcW w:w="1198" w:type="pct"/>
          </w:tcPr>
          <w:p w:rsidR="007E309A" w:rsidRPr="00C50AB9" w:rsidRDefault="007E309A" w:rsidP="00526FDC">
            <w:r w:rsidRPr="00C50AB9">
              <w:t>Ойдуп Е.Б.</w:t>
            </w:r>
          </w:p>
        </w:tc>
        <w:tc>
          <w:tcPr>
            <w:tcW w:w="1795" w:type="pct"/>
          </w:tcPr>
          <w:p w:rsidR="007E309A" w:rsidRPr="00C50AB9" w:rsidRDefault="00C50AB9" w:rsidP="00C50AB9">
            <w:pPr>
              <w:jc w:val="left"/>
            </w:pPr>
            <w:r w:rsidRPr="00C50AB9">
              <w:t>Диплом победителя</w:t>
            </w:r>
          </w:p>
        </w:tc>
      </w:tr>
      <w:tr w:rsidR="007E309A" w:rsidRPr="00361506" w:rsidTr="005F69B6">
        <w:tc>
          <w:tcPr>
            <w:tcW w:w="2007" w:type="pct"/>
          </w:tcPr>
          <w:p w:rsidR="00C50AB9" w:rsidRDefault="007E309A" w:rsidP="00526FDC">
            <w:pPr>
              <w:rPr>
                <w:rFonts w:eastAsia="Calibri"/>
                <w:sz w:val="22"/>
                <w:szCs w:val="22"/>
                <w:lang w:eastAsia="en-US"/>
              </w:rPr>
            </w:pPr>
            <w:r w:rsidRPr="00C50AB9">
              <w:rPr>
                <w:rFonts w:eastAsia="Calibri"/>
                <w:sz w:val="22"/>
                <w:szCs w:val="22"/>
                <w:lang w:eastAsia="en-US"/>
              </w:rPr>
              <w:t xml:space="preserve">Всероссийское тестирование «ТоталТест Май 2021» </w:t>
            </w:r>
          </w:p>
          <w:p w:rsidR="007E309A" w:rsidRPr="00C50AB9" w:rsidRDefault="007E309A" w:rsidP="00526FDC">
            <w:pPr>
              <w:rPr>
                <w:rFonts w:eastAsia="Calibri"/>
                <w:sz w:val="20"/>
                <w:szCs w:val="20"/>
                <w:lang w:eastAsia="en-US"/>
              </w:rPr>
            </w:pPr>
            <w:r w:rsidRPr="00C50AB9">
              <w:rPr>
                <w:rFonts w:eastAsia="Calibri"/>
                <w:sz w:val="20"/>
                <w:szCs w:val="20"/>
                <w:lang w:eastAsia="en-US"/>
              </w:rPr>
              <w:t xml:space="preserve">Тест: </w:t>
            </w:r>
            <w:r w:rsidRPr="00C50AB9">
              <w:rPr>
                <w:rFonts w:ascii="Muller" w:eastAsia="Calibri" w:hAnsi="Muller" w:cs="Arial"/>
                <w:color w:val="000000"/>
                <w:sz w:val="20"/>
                <w:szCs w:val="20"/>
                <w:lang w:eastAsia="en-US"/>
              </w:rPr>
              <w:t>Контроль и оценка результатов обучения в условиях освоения ФГОС</w:t>
            </w:r>
            <w:r w:rsidRPr="00C50AB9">
              <w:rPr>
                <w:rFonts w:eastAsia="Calibri"/>
                <w:sz w:val="20"/>
                <w:szCs w:val="20"/>
                <w:lang w:eastAsia="en-US"/>
              </w:rPr>
              <w:t xml:space="preserve"> </w:t>
            </w:r>
          </w:p>
          <w:p w:rsidR="007E309A" w:rsidRPr="00C50AB9" w:rsidRDefault="007E309A" w:rsidP="00526FDC">
            <w:pPr>
              <w:rPr>
                <w:rFonts w:eastAsia="Calibri"/>
                <w:sz w:val="22"/>
                <w:szCs w:val="22"/>
                <w:lang w:eastAsia="en-US"/>
              </w:rPr>
            </w:pPr>
            <w:r w:rsidRPr="00C50AB9">
              <w:rPr>
                <w:rFonts w:eastAsia="Calibri"/>
                <w:sz w:val="20"/>
                <w:szCs w:val="20"/>
                <w:lang w:eastAsia="en-US"/>
              </w:rPr>
              <w:t xml:space="preserve">Тест: </w:t>
            </w:r>
            <w:r w:rsidRPr="00C50AB9">
              <w:rPr>
                <w:rFonts w:ascii="Muller" w:eastAsia="Calibri" w:hAnsi="Muller" w:cs="Arial"/>
                <w:color w:val="000000"/>
                <w:sz w:val="20"/>
                <w:szCs w:val="20"/>
                <w:lang w:eastAsia="en-US"/>
              </w:rPr>
              <w:t>Цифровые образовательные ресурсы</w:t>
            </w:r>
          </w:p>
        </w:tc>
        <w:tc>
          <w:tcPr>
            <w:tcW w:w="1198" w:type="pct"/>
          </w:tcPr>
          <w:p w:rsidR="007E309A" w:rsidRPr="00C50AB9" w:rsidRDefault="007E309A" w:rsidP="00526FDC">
            <w:pPr>
              <w:rPr>
                <w:rFonts w:eastAsia="Calibri"/>
                <w:lang w:eastAsia="en-US"/>
              </w:rPr>
            </w:pPr>
            <w:r w:rsidRPr="00C50AB9">
              <w:rPr>
                <w:rFonts w:eastAsia="Calibri"/>
                <w:lang w:eastAsia="en-US"/>
              </w:rPr>
              <w:t>Власюк В.А.</w:t>
            </w:r>
          </w:p>
        </w:tc>
        <w:tc>
          <w:tcPr>
            <w:tcW w:w="1795" w:type="pct"/>
          </w:tcPr>
          <w:p w:rsidR="007E309A" w:rsidRPr="00C50AB9" w:rsidRDefault="007E309A" w:rsidP="00C50AB9">
            <w:pPr>
              <w:jc w:val="left"/>
              <w:rPr>
                <w:rFonts w:eastAsia="Calibri"/>
                <w:lang w:eastAsia="en-US"/>
              </w:rPr>
            </w:pPr>
            <w:r w:rsidRPr="00C50AB9">
              <w:rPr>
                <w:rFonts w:eastAsia="Calibri"/>
                <w:lang w:eastAsia="en-US"/>
              </w:rPr>
              <w:t xml:space="preserve">Диплом победителя </w:t>
            </w:r>
            <w:r w:rsidRPr="00C50AB9">
              <w:rPr>
                <w:rFonts w:eastAsia="Calibri"/>
                <w:lang w:val="en-US" w:eastAsia="en-US"/>
              </w:rPr>
              <w:t>I</w:t>
            </w:r>
            <w:r w:rsidRPr="00C50AB9">
              <w:rPr>
                <w:rFonts w:eastAsia="Calibri"/>
                <w:lang w:eastAsia="en-US"/>
              </w:rPr>
              <w:t xml:space="preserve"> степени </w:t>
            </w:r>
          </w:p>
        </w:tc>
      </w:tr>
      <w:tr w:rsidR="000A68E4" w:rsidRPr="00361506" w:rsidTr="005F69B6">
        <w:tc>
          <w:tcPr>
            <w:tcW w:w="2007" w:type="pct"/>
          </w:tcPr>
          <w:p w:rsidR="000A68E4" w:rsidRPr="00C50AB9" w:rsidRDefault="000A68E4" w:rsidP="000A68E4">
            <w:pPr>
              <w:rPr>
                <w:rFonts w:eastAsia="Calibri"/>
                <w:sz w:val="22"/>
                <w:szCs w:val="22"/>
                <w:lang w:eastAsia="en-US"/>
              </w:rPr>
            </w:pPr>
            <w:r w:rsidRPr="000A68E4">
              <w:rPr>
                <w:rFonts w:eastAsia="Calibri"/>
                <w:sz w:val="22"/>
                <w:szCs w:val="22"/>
                <w:lang w:eastAsia="en-US"/>
              </w:rPr>
              <w:t xml:space="preserve">Всероссийское тестирование «Тотал тест» </w:t>
            </w:r>
            <w:r w:rsidRPr="000A68E4">
              <w:rPr>
                <w:rFonts w:eastAsia="Calibri"/>
                <w:sz w:val="20"/>
                <w:szCs w:val="20"/>
                <w:lang w:eastAsia="en-US"/>
              </w:rPr>
              <w:t>Тест: «Психолого- педагогическое сопровождение детей с ОВЗ в условиях реализации ФГОС»</w:t>
            </w:r>
            <w:r w:rsidRPr="000A68E4">
              <w:rPr>
                <w:rFonts w:eastAsia="Calibri"/>
                <w:sz w:val="20"/>
                <w:szCs w:val="20"/>
                <w:lang w:eastAsia="en-US"/>
              </w:rPr>
              <w:tab/>
            </w:r>
          </w:p>
        </w:tc>
        <w:tc>
          <w:tcPr>
            <w:tcW w:w="1198" w:type="pct"/>
          </w:tcPr>
          <w:p w:rsidR="000A68E4" w:rsidRPr="000A68E4" w:rsidRDefault="000A68E4" w:rsidP="00526FDC">
            <w:pPr>
              <w:rPr>
                <w:rFonts w:eastAsia="Calibri"/>
                <w:lang w:eastAsia="en-US"/>
              </w:rPr>
            </w:pPr>
            <w:r w:rsidRPr="000A68E4">
              <w:rPr>
                <w:rFonts w:eastAsia="Calibri"/>
                <w:lang w:eastAsia="en-US"/>
              </w:rPr>
              <w:t>Боброва С.А.</w:t>
            </w:r>
          </w:p>
        </w:tc>
        <w:tc>
          <w:tcPr>
            <w:tcW w:w="1795" w:type="pct"/>
          </w:tcPr>
          <w:p w:rsidR="000A68E4" w:rsidRPr="000A68E4" w:rsidRDefault="000A68E4" w:rsidP="00C50AB9">
            <w:pPr>
              <w:jc w:val="left"/>
              <w:rPr>
                <w:rFonts w:eastAsia="Calibri"/>
                <w:lang w:eastAsia="en-US"/>
              </w:rPr>
            </w:pPr>
            <w:r w:rsidRPr="000A68E4">
              <w:rPr>
                <w:rFonts w:eastAsia="Calibri"/>
                <w:lang w:eastAsia="en-US"/>
              </w:rPr>
              <w:t>Диплом 2 степени</w:t>
            </w:r>
          </w:p>
        </w:tc>
      </w:tr>
      <w:tr w:rsidR="00C50AB9" w:rsidRPr="00361506" w:rsidTr="005F69B6">
        <w:tc>
          <w:tcPr>
            <w:tcW w:w="2007" w:type="pct"/>
          </w:tcPr>
          <w:p w:rsidR="00C50AB9" w:rsidRPr="00C50AB9" w:rsidRDefault="00C50AB9" w:rsidP="00C50AB9">
            <w:pPr>
              <w:rPr>
                <w:sz w:val="22"/>
                <w:szCs w:val="22"/>
                <w:lang w:eastAsia="en-US"/>
              </w:rPr>
            </w:pPr>
            <w:r w:rsidRPr="00C50AB9">
              <w:rPr>
                <w:sz w:val="22"/>
                <w:szCs w:val="22"/>
                <w:lang w:eastAsia="en-US"/>
              </w:rPr>
              <w:t>Всероссийский смотр-конкурс отчетов педагогических работников по теме самообразования «Золотой фонд образования» в номинации «Среднее образование</w:t>
            </w:r>
          </w:p>
        </w:tc>
        <w:tc>
          <w:tcPr>
            <w:tcW w:w="1198" w:type="pct"/>
          </w:tcPr>
          <w:p w:rsidR="00C50AB9" w:rsidRPr="00C50AB9" w:rsidRDefault="00C50AB9" w:rsidP="00C50AB9">
            <w:pPr>
              <w:rPr>
                <w:lang w:eastAsia="en-US"/>
              </w:rPr>
            </w:pPr>
            <w:r>
              <w:rPr>
                <w:lang w:eastAsia="en-US"/>
              </w:rPr>
              <w:t>Сафонова А.В.</w:t>
            </w:r>
          </w:p>
        </w:tc>
        <w:tc>
          <w:tcPr>
            <w:tcW w:w="1795" w:type="pct"/>
          </w:tcPr>
          <w:p w:rsidR="00C50AB9" w:rsidRPr="00C50AB9" w:rsidRDefault="00C50AB9" w:rsidP="00C50AB9">
            <w:pPr>
              <w:jc w:val="left"/>
              <w:rPr>
                <w:rFonts w:eastAsia="Calibri"/>
                <w:lang w:eastAsia="en-US"/>
              </w:rPr>
            </w:pPr>
            <w:r>
              <w:rPr>
                <w:lang w:eastAsia="en-US"/>
              </w:rPr>
              <w:t xml:space="preserve">Диплом. </w:t>
            </w:r>
            <w:r w:rsidRPr="00C50AB9">
              <w:rPr>
                <w:lang w:eastAsia="en-US"/>
              </w:rPr>
              <w:t>2 место</w:t>
            </w:r>
          </w:p>
        </w:tc>
      </w:tr>
    </w:tbl>
    <w:p w:rsidR="005E57C4" w:rsidRPr="008723E5" w:rsidRDefault="005E57C4" w:rsidP="005E57C4"/>
    <w:p w:rsidR="005E57C4" w:rsidRPr="006A1D76" w:rsidRDefault="005E57C4" w:rsidP="005E57C4">
      <w:pPr>
        <w:jc w:val="center"/>
        <w:rPr>
          <w:b/>
          <w:color w:val="000000" w:themeColor="text1"/>
          <w:sz w:val="28"/>
          <w:szCs w:val="28"/>
        </w:rPr>
      </w:pPr>
      <w:r w:rsidRPr="006A1D76">
        <w:rPr>
          <w:b/>
          <w:color w:val="000000" w:themeColor="text1"/>
          <w:sz w:val="28"/>
          <w:szCs w:val="28"/>
        </w:rPr>
        <w:t>Эффективность использования современных образовательных технологий, в том числе информационно-коммуникационных, в образовательном процессе.</w:t>
      </w:r>
    </w:p>
    <w:p w:rsidR="005E57C4" w:rsidRDefault="005E57C4" w:rsidP="005E57C4">
      <w:pPr>
        <w:ind w:firstLine="708"/>
      </w:pPr>
      <w:r w:rsidRPr="008723E5">
        <w:t>Использование современных образовательных технологий в практике обучения является обязательным условием интеллектуального, творческого и нравственного развития учащихся.</w:t>
      </w:r>
    </w:p>
    <w:p w:rsidR="005E57C4" w:rsidRDefault="00AD2C2F" w:rsidP="00AD2C2F">
      <w:pPr>
        <w:tabs>
          <w:tab w:val="num" w:pos="720"/>
        </w:tabs>
      </w:pPr>
      <w:r>
        <w:tab/>
      </w:r>
      <w:r w:rsidR="005E57C4">
        <w:t>Возник з</w:t>
      </w:r>
      <w:r w:rsidR="005E57C4" w:rsidRPr="005873D4">
        <w:t xml:space="preserve">апрос на новые кадры: </w:t>
      </w:r>
      <w:r w:rsidR="005E57C4">
        <w:t>у</w:t>
      </w:r>
      <w:r w:rsidR="005E57C4" w:rsidRPr="005873D4">
        <w:t>читель будущего - это наставник, «Lego-мастер», интегратор, собирающий образовательный контент для учеников под задачи</w:t>
      </w:r>
      <w:r w:rsidR="005E57C4">
        <w:t>.</w:t>
      </w:r>
      <w:r w:rsidR="005E57C4" w:rsidRPr="005873D4">
        <w:t xml:space="preserve"> Детские образовательные сервисы уже сейчас дополняют школьное образование, а в перспективе будут в значительной степени замещать его. </w:t>
      </w:r>
      <w:r w:rsidR="005E57C4">
        <w:t xml:space="preserve">Поэтому владение современными образовательными технологиями обязательно для педагога. </w:t>
      </w:r>
    </w:p>
    <w:p w:rsidR="00AD2C2F" w:rsidRDefault="00AD2C2F" w:rsidP="003212CE">
      <w:pPr>
        <w:tabs>
          <w:tab w:val="num" w:pos="720"/>
        </w:tabs>
        <w:ind w:firstLine="360"/>
      </w:pPr>
      <w:r>
        <w:tab/>
      </w:r>
      <w:r w:rsidR="003212CE" w:rsidRPr="003212CE">
        <w:t>С развитием информационных технологий стало возможным обеспечение равных возможностей получения качественного образования, успешной социализации на основе индивидуализации и персонализации образования.</w:t>
      </w:r>
      <w:r w:rsidR="003212CE">
        <w:t xml:space="preserve"> </w:t>
      </w:r>
    </w:p>
    <w:p w:rsidR="005E57C4" w:rsidRPr="000108E1" w:rsidRDefault="00AD2C2F" w:rsidP="006A1D76">
      <w:pPr>
        <w:tabs>
          <w:tab w:val="num" w:pos="720"/>
        </w:tabs>
        <w:ind w:firstLine="360"/>
        <w:rPr>
          <w:sz w:val="16"/>
          <w:szCs w:val="16"/>
        </w:rPr>
      </w:pPr>
      <w:r>
        <w:tab/>
      </w:r>
    </w:p>
    <w:p w:rsidR="005E57C4" w:rsidRPr="006A1D76" w:rsidRDefault="005E57C4" w:rsidP="005E57C4">
      <w:pPr>
        <w:jc w:val="center"/>
        <w:rPr>
          <w:b/>
          <w:color w:val="000000" w:themeColor="text1"/>
        </w:rPr>
      </w:pPr>
      <w:r w:rsidRPr="006A1D76">
        <w:rPr>
          <w:b/>
          <w:color w:val="000000" w:themeColor="text1"/>
        </w:rPr>
        <w:t>Использование ИК-технологий в учебно-воспитательном процессе.</w:t>
      </w:r>
    </w:p>
    <w:p w:rsidR="005E57C4" w:rsidRDefault="005E57C4" w:rsidP="005E57C4">
      <w:pPr>
        <w:ind w:firstLine="709"/>
      </w:pPr>
      <w:r w:rsidRPr="009B56D8">
        <w:t>Реализовать на урок</w:t>
      </w:r>
      <w:r>
        <w:t>ах системно-</w:t>
      </w:r>
      <w:r w:rsidRPr="009B56D8">
        <w:t>деятельностный подход помогает применение информационно - коммуникационных технологий с целью осуществления познавательной деятельности. ИК- технологии позволяют осуществить дифференцированный подход к учащимся с разным уровнем готовности к обучению, перейти от объяснительно-иллюстр</w:t>
      </w:r>
      <w:r>
        <w:t>атив</w:t>
      </w:r>
      <w:r w:rsidRPr="009B56D8">
        <w:t xml:space="preserve">ного способа обучения к деятельностному, сделать обучение и воспитание более творческим. ИК – технологии, применяемые на уроках, </w:t>
      </w:r>
      <w:r w:rsidR="00896A85">
        <w:t xml:space="preserve">во внеурочной деятельности </w:t>
      </w:r>
      <w:r w:rsidRPr="009B56D8">
        <w:t>делают процесс обучения наглядным, дают возможность оперативного конструирования, моделирования, большую возможность вариативности, повышают заинтересованность учащихся в изучении предмета, позволяют представить информацию, опираясь на слуховое и зрительное восприятие ребенка, через качественный видео и аудиоряд, в привлекательном для учащихся виде.</w:t>
      </w:r>
    </w:p>
    <w:p w:rsidR="005E57C4" w:rsidRDefault="005E57C4" w:rsidP="005E57C4">
      <w:pPr>
        <w:ind w:firstLine="709"/>
      </w:pPr>
      <w:r w:rsidRPr="009B56D8">
        <w:t xml:space="preserve">Также они увеличивают эмоциональную составляющую урока и мероприятия, позволяют сравнительно быстро проводить проверку качества знаний при полной объективности, обеспечивают обратную связь, повышают темп и плотность урока.                               </w:t>
      </w:r>
    </w:p>
    <w:p w:rsidR="005E57C4" w:rsidRDefault="005E57C4" w:rsidP="005E57C4">
      <w:pPr>
        <w:ind w:firstLine="709"/>
      </w:pPr>
      <w:r w:rsidRPr="008723E5">
        <w:t xml:space="preserve">В </w:t>
      </w:r>
      <w:r>
        <w:t>20</w:t>
      </w:r>
      <w:r w:rsidR="00BE335B">
        <w:t>20</w:t>
      </w:r>
      <w:r>
        <w:t>-20</w:t>
      </w:r>
      <w:r w:rsidR="00896A85">
        <w:t>2</w:t>
      </w:r>
      <w:r w:rsidR="00BE335B">
        <w:t>1</w:t>
      </w:r>
      <w:r>
        <w:t xml:space="preserve"> учебном году</w:t>
      </w:r>
      <w:r w:rsidRPr="008723E5">
        <w:t xml:space="preserve"> все учителя</w:t>
      </w:r>
      <w:r>
        <w:t xml:space="preserve"> </w:t>
      </w:r>
      <w:r w:rsidRPr="008723E5">
        <w:t>(</w:t>
      </w:r>
      <w:r>
        <w:t>10</w:t>
      </w:r>
      <w:r w:rsidRPr="008723E5">
        <w:t>0%) применяли на своих уроках информационно-коммуникационные технологии. Педагоги школы используют фрагменты электронных учебных материалов (видеофрагменты, слайды, справочные таблицы, интерактивные карты, наборы электронных наглядных материалов к урокам), применяют учебные видеоматериалы как из учебных дисков, Интернета, так и выполненные самостоятельно учителями и их учениками презентации проектных работ, презентации к урокам</w:t>
      </w:r>
      <w:r w:rsidRPr="009B56D8">
        <w:t>; использую</w:t>
      </w:r>
      <w:r>
        <w:t>т</w:t>
      </w:r>
      <w:r w:rsidRPr="009B56D8">
        <w:t xml:space="preserve"> тренажеры по математике</w:t>
      </w:r>
      <w:r>
        <w:t>, русскому языку</w:t>
      </w:r>
      <w:r w:rsidRPr="009B56D8">
        <w:t>, электронные физкультминутки для глаз. Обучаю</w:t>
      </w:r>
      <w:r>
        <w:t>т</w:t>
      </w:r>
      <w:r w:rsidRPr="009B56D8">
        <w:t xml:space="preserve"> работе с дополнительной литературой: словарями, энциклопедиями, справочниками.</w:t>
      </w:r>
      <w:r>
        <w:t xml:space="preserve"> При необходимости во время урока обучающиеся под руководством учителя входят в сеть Интернет для выполнения онлайн-тестов, поиска необходимой информации, для реализации задач урока.</w:t>
      </w:r>
    </w:p>
    <w:p w:rsidR="00BE335B" w:rsidRDefault="00D069B8" w:rsidP="00D069B8">
      <w:pPr>
        <w:ind w:firstLine="708"/>
      </w:pPr>
      <w:r>
        <w:t xml:space="preserve">Одна из популярных платформ в </w:t>
      </w:r>
      <w:r w:rsidRPr="006A61B6">
        <w:t xml:space="preserve">МБОУ СОШ с.Киселёвка </w:t>
      </w:r>
      <w:r>
        <w:t xml:space="preserve">– интерактивная образовательная онлайн-платформа Учи.ру. С помощью этой платформы педагоги проводили собственные онлайн-уроки в виртуальном классе, создавали и предлагали ученикам задания из карточек, проверочные работы, используют онлайн-уроки от Учи.ру. </w:t>
      </w:r>
    </w:p>
    <w:p w:rsidR="00D069B8" w:rsidRDefault="00D069B8" w:rsidP="00D069B8">
      <w:pPr>
        <w:ind w:firstLine="708"/>
      </w:pPr>
      <w:r>
        <w:t>Школа обеспечивала ведение учета результатов образовательного процесса в электронной форме с помощью электронного журнала в Дневник.ру.</w:t>
      </w:r>
    </w:p>
    <w:p w:rsidR="003A536D" w:rsidRDefault="00BE335B" w:rsidP="003A536D">
      <w:pPr>
        <w:ind w:firstLine="708"/>
      </w:pPr>
      <w:r>
        <w:t xml:space="preserve">Педагоги в образовательном </w:t>
      </w:r>
      <w:r w:rsidR="00D069B8">
        <w:t>процесс</w:t>
      </w:r>
      <w:r>
        <w:t>е</w:t>
      </w:r>
      <w:r w:rsidR="00D069B8">
        <w:t xml:space="preserve"> </w:t>
      </w:r>
      <w:r>
        <w:t>использовали</w:t>
      </w:r>
      <w:r w:rsidR="00D069B8">
        <w:t xml:space="preserve"> веб-конференции в Zoom.</w:t>
      </w:r>
      <w:r w:rsidR="003A536D" w:rsidRPr="003A536D">
        <w:t xml:space="preserve"> Созда</w:t>
      </w:r>
      <w:r w:rsidR="008661EB">
        <w:t>вали</w:t>
      </w:r>
      <w:r w:rsidR="003A536D" w:rsidRPr="003A536D">
        <w:t xml:space="preserve"> </w:t>
      </w:r>
      <w:r w:rsidR="008661EB">
        <w:t>интерактивные</w:t>
      </w:r>
      <w:r w:rsidR="008661EB" w:rsidRPr="003A536D">
        <w:t xml:space="preserve"> </w:t>
      </w:r>
      <w:r w:rsidR="003A536D" w:rsidRPr="003A536D">
        <w:t>урок</w:t>
      </w:r>
      <w:r w:rsidR="008661EB">
        <w:t xml:space="preserve">и в конструкторе Coreapp, который </w:t>
      </w:r>
      <w:r w:rsidR="003A536D">
        <w:t xml:space="preserve">представляет собой слайдовый курс с чередованием теории и практики. </w:t>
      </w:r>
      <w:r w:rsidR="008661EB">
        <w:t xml:space="preserve">Педагоги учились создавать упражнения в </w:t>
      </w:r>
      <w:r w:rsidR="008661EB" w:rsidRPr="008661EB">
        <w:t>LearningApp</w:t>
      </w:r>
      <w:r w:rsidR="008661EB">
        <w:t>:</w:t>
      </w:r>
      <w:r w:rsidR="008661EB" w:rsidRPr="008661EB">
        <w:t xml:space="preserve"> </w:t>
      </w:r>
      <w:r w:rsidR="003A536D">
        <w:t>«Найди пару», «Классификация», «Хронологическая линейка», «Простой порядок», «Ввод текста», «Сортировка картинок», «Викторина с выбором правильного ответа», «Заполнить пропуски», «Кроссворд», «Слова из букв»…</w:t>
      </w:r>
    </w:p>
    <w:p w:rsidR="00BE335B" w:rsidRDefault="00BE335B" w:rsidP="003A536D">
      <w:pPr>
        <w:ind w:firstLine="708"/>
      </w:pPr>
    </w:p>
    <w:p w:rsidR="00BE335B" w:rsidRDefault="00BE335B" w:rsidP="003A536D">
      <w:pPr>
        <w:ind w:firstLine="708"/>
      </w:pPr>
    </w:p>
    <w:p w:rsidR="00BE335B" w:rsidRDefault="00BE335B" w:rsidP="003A536D">
      <w:pPr>
        <w:ind w:firstLine="708"/>
      </w:pPr>
    </w:p>
    <w:p w:rsidR="00BE335B" w:rsidRPr="00BE335B" w:rsidRDefault="003A536D" w:rsidP="003A536D">
      <w:pPr>
        <w:ind w:firstLine="708"/>
        <w:rPr>
          <w:color w:val="FF0000"/>
        </w:rPr>
      </w:pPr>
      <w:r>
        <w:tab/>
      </w:r>
      <w:r w:rsidRPr="00BE335B">
        <w:rPr>
          <w:color w:val="FF0000"/>
        </w:rPr>
        <w:t>Б</w:t>
      </w:r>
      <w:r w:rsidR="00BE335B" w:rsidRPr="00BE335B">
        <w:rPr>
          <w:color w:val="FF0000"/>
        </w:rPr>
        <w:t>ААААААААААААААА</w:t>
      </w:r>
    </w:p>
    <w:p w:rsidR="00D069B8" w:rsidRDefault="00BE335B" w:rsidP="003A536D">
      <w:pPr>
        <w:ind w:firstLine="708"/>
      </w:pPr>
      <w:r>
        <w:t>Б</w:t>
      </w:r>
      <w:r w:rsidR="003A536D" w:rsidRPr="003A536D">
        <w:t>лагодаря данн</w:t>
      </w:r>
      <w:r w:rsidR="008661EB">
        <w:t>ым</w:t>
      </w:r>
      <w:r w:rsidR="003A536D" w:rsidRPr="003A536D">
        <w:t xml:space="preserve"> сервис</w:t>
      </w:r>
      <w:r w:rsidR="008661EB">
        <w:t>ам</w:t>
      </w:r>
      <w:r w:rsidR="003A536D" w:rsidRPr="003A536D">
        <w:t xml:space="preserve"> учащиеся могут проверить и закрепить свои знания в игровой форме, что способствует развитию их познавательного интереса к урокам. Созданные в данн</w:t>
      </w:r>
      <w:r w:rsidR="008661EB">
        <w:t>ых</w:t>
      </w:r>
      <w:r w:rsidR="003A536D" w:rsidRPr="003A536D">
        <w:t xml:space="preserve"> сервис</w:t>
      </w:r>
      <w:r w:rsidR="008661EB">
        <w:t>ах</w:t>
      </w:r>
      <w:r w:rsidR="003A536D" w:rsidRPr="003A536D">
        <w:t xml:space="preserve"> работы </w:t>
      </w:r>
      <w:r>
        <w:t>педагоги</w:t>
      </w:r>
      <w:r w:rsidR="003A536D" w:rsidRPr="003A536D">
        <w:t xml:space="preserve"> публикова</w:t>
      </w:r>
      <w:r>
        <w:t>ли</w:t>
      </w:r>
      <w:r w:rsidR="003A536D" w:rsidRPr="003A536D">
        <w:t xml:space="preserve"> на страницах личного сайта, дели</w:t>
      </w:r>
      <w:r>
        <w:t>лись</w:t>
      </w:r>
      <w:r w:rsidR="003A536D" w:rsidRPr="003A536D">
        <w:t xml:space="preserve"> ими в социальных сетях, отправ</w:t>
      </w:r>
      <w:r>
        <w:t>ляли</w:t>
      </w:r>
      <w:r w:rsidR="003A536D" w:rsidRPr="003A536D">
        <w:t xml:space="preserve"> на них ссылк</w:t>
      </w:r>
      <w:r>
        <w:t>и</w:t>
      </w:r>
      <w:r w:rsidR="003A536D" w:rsidRPr="003A536D">
        <w:t xml:space="preserve"> коллегам и учащимся по электронной почте. Кроме того, созда</w:t>
      </w:r>
      <w:r>
        <w:t>вали</w:t>
      </w:r>
      <w:r w:rsidR="003A536D" w:rsidRPr="003A536D">
        <w:t xml:space="preserve"> аккаунты для своих учащихся и использова</w:t>
      </w:r>
      <w:r>
        <w:t>ли</w:t>
      </w:r>
      <w:r w:rsidR="003A536D" w:rsidRPr="003A536D">
        <w:t xml:space="preserve"> свои ресурсы для проверки их знаний прямо на сайте.</w:t>
      </w:r>
    </w:p>
    <w:p w:rsidR="00BE335B" w:rsidRDefault="00BE335B" w:rsidP="006A1D76">
      <w:pPr>
        <w:ind w:firstLine="709"/>
      </w:pPr>
    </w:p>
    <w:p w:rsidR="00BE335B" w:rsidRDefault="00BE335B" w:rsidP="006A1D76">
      <w:pPr>
        <w:ind w:firstLine="709"/>
      </w:pPr>
    </w:p>
    <w:p w:rsidR="00BE335B" w:rsidRDefault="00BE335B" w:rsidP="006A1D76">
      <w:pPr>
        <w:ind w:firstLine="709"/>
      </w:pPr>
    </w:p>
    <w:p w:rsidR="006A1D76" w:rsidRPr="008723E5" w:rsidRDefault="006A1D76" w:rsidP="006A1D76">
      <w:pPr>
        <w:ind w:firstLine="709"/>
      </w:pPr>
      <w:r w:rsidRPr="008723E5">
        <w:t>Учителями математики, физики</w:t>
      </w:r>
      <w:r>
        <w:t xml:space="preserve">, </w:t>
      </w:r>
      <w:r w:rsidRPr="008723E5">
        <w:t>обществознания, технологии</w:t>
      </w:r>
      <w:r>
        <w:t>, истории, биологии, русского, английского языка, учителями начальных классов</w:t>
      </w:r>
      <w:r w:rsidRPr="008723E5">
        <w:t xml:space="preserve"> велась целенаправленная работа по практическому применению метода проектов.</w:t>
      </w:r>
      <w:r>
        <w:t xml:space="preserve"> </w:t>
      </w:r>
      <w:r w:rsidRPr="008723E5">
        <w:t xml:space="preserve">В проектную деятельность по предметам учебного плана вовлекаются учащиеся 1-11 классов. </w:t>
      </w:r>
    </w:p>
    <w:p w:rsidR="005E57C4" w:rsidRPr="008723E5" w:rsidRDefault="005E57C4" w:rsidP="005E57C4">
      <w:pPr>
        <w:ind w:firstLine="709"/>
      </w:pPr>
      <w:r>
        <w:t>Во время работы над проектом, обучающиеся снимают и затем на компьютерах монтируют видеоролики</w:t>
      </w:r>
      <w:r w:rsidR="00BE335B">
        <w:t>, публикуют их в сети Интернет, на школьном сайте..</w:t>
      </w:r>
      <w:r>
        <w:t xml:space="preserve">. </w:t>
      </w:r>
      <w:r w:rsidRPr="008723E5">
        <w:t xml:space="preserve">Открытые уроки и внеклассные мероприятия проходили с применением ИК–технологий. </w:t>
      </w:r>
      <w:r>
        <w:t xml:space="preserve">Необходимость владения ИК-технологиями побуждает </w:t>
      </w:r>
      <w:r w:rsidRPr="008723E5">
        <w:t xml:space="preserve"> педагого</w:t>
      </w:r>
      <w:r>
        <w:t xml:space="preserve">в к </w:t>
      </w:r>
      <w:r w:rsidRPr="008723E5">
        <w:t>совершенствовани</w:t>
      </w:r>
      <w:r>
        <w:t>ю</w:t>
      </w:r>
      <w:r w:rsidRPr="008723E5">
        <w:t xml:space="preserve"> своей компьютерной грамотности</w:t>
      </w:r>
      <w:r>
        <w:t>.</w:t>
      </w:r>
    </w:p>
    <w:p w:rsidR="005E57C4" w:rsidRPr="008723E5" w:rsidRDefault="005E57C4" w:rsidP="005E57C4">
      <w:pPr>
        <w:ind w:firstLine="709"/>
      </w:pPr>
      <w:r w:rsidRPr="008723E5">
        <w:t>100% педагогического коллектива имеют навыки работы на ПК, на сайте «Дневник.</w:t>
      </w:r>
      <w:r w:rsidRPr="008723E5">
        <w:rPr>
          <w:lang w:val="en-US"/>
        </w:rPr>
        <w:t>ru</w:t>
      </w:r>
      <w:r w:rsidRPr="008723E5">
        <w:t xml:space="preserve">», </w:t>
      </w:r>
      <w:r>
        <w:t xml:space="preserve">в поисковых системах сети Интернет, </w:t>
      </w:r>
      <w:r w:rsidRPr="008723E5">
        <w:t>90% - навыки работы с интерактивной доской.</w:t>
      </w:r>
    </w:p>
    <w:p w:rsidR="005E57C4" w:rsidRPr="008723E5" w:rsidRDefault="005E57C4" w:rsidP="005E57C4">
      <w:pPr>
        <w:ind w:firstLine="709"/>
        <w:contextualSpacing/>
      </w:pPr>
      <w:r>
        <w:t>Все п</w:t>
      </w:r>
      <w:r w:rsidRPr="008723E5">
        <w:t xml:space="preserve">едагоги </w:t>
      </w:r>
      <w:r>
        <w:t>(100%) имеют</w:t>
      </w:r>
      <w:r w:rsidRPr="008723E5">
        <w:t xml:space="preserve"> собственную электронную почту, обща</w:t>
      </w:r>
      <w:r>
        <w:t>ю</w:t>
      </w:r>
      <w:r w:rsidRPr="008723E5">
        <w:t xml:space="preserve">тся с другими педагогами через предметные сообщества, социальные сети, размещают свои разработки, дидактические материалы и др. на разнообразных образовательных сайтах, используют информационные технологии в работе с классом. </w:t>
      </w:r>
    </w:p>
    <w:p w:rsidR="005E57C4" w:rsidRPr="008723E5" w:rsidRDefault="005E57C4" w:rsidP="005E57C4">
      <w:pPr>
        <w:ind w:firstLine="709"/>
      </w:pPr>
      <w:r w:rsidRPr="008723E5">
        <w:t>Разрабатывается и применяется на уроках диагностическое тестирование и тренировочные задания для отработки умений и навыков с использованием ЦОР по биологии, химии, обществознанию, истории, русскому языку, литературе, математике, физике, географии.</w:t>
      </w:r>
    </w:p>
    <w:p w:rsidR="005E57C4" w:rsidRPr="008723E5" w:rsidRDefault="005E57C4" w:rsidP="005E57C4">
      <w:pPr>
        <w:ind w:firstLine="709"/>
      </w:pPr>
      <w:r w:rsidRPr="008723E5">
        <w:t xml:space="preserve">В школе разработано итоговое тестирование для  </w:t>
      </w:r>
      <w:r>
        <w:t>1</w:t>
      </w:r>
      <w:r w:rsidRPr="008723E5">
        <w:t xml:space="preserve">-11 классов  по </w:t>
      </w:r>
      <w:r>
        <w:t>всем предметам учебного плана для всех классов.</w:t>
      </w:r>
    </w:p>
    <w:p w:rsidR="005E57C4" w:rsidRPr="008723E5" w:rsidRDefault="005E57C4" w:rsidP="005E57C4">
      <w:pPr>
        <w:ind w:firstLine="709"/>
      </w:pPr>
      <w:r w:rsidRPr="008723E5">
        <w:t xml:space="preserve">Практическое использование возможностей Интернета, цифровой техники учителями и учениками: принтеров, сканеров, цифрового фотоаппарата, цифровой видеокамеры, проявляется при выпуске школьной газеты «ЛАД», </w:t>
      </w:r>
      <w:r>
        <w:t xml:space="preserve">снятии роликов о школе, </w:t>
      </w:r>
      <w:r w:rsidRPr="008723E5">
        <w:t xml:space="preserve">оформлении школы, при подготовке проектных, реферативных заданий, занятии с отстающими учениками, в ходе факультативной и кружковой работы, организации групповых и индивидуальных консультаций по применению ИКТ, проведении внешкольных мероприятий, концертов, участии в школьных  и районных конкурсах. </w:t>
      </w:r>
      <w:r w:rsidRPr="008723E5">
        <w:rPr>
          <w:bCs/>
          <w:iCs/>
          <w:color w:val="000000"/>
        </w:rPr>
        <w:t>Создаются фото и видеозаписи концертов, школьных праздников, тематических вечеров, спортивных мероприятий, учениками снимаются и монтируются видеоролики.</w:t>
      </w:r>
    </w:p>
    <w:p w:rsidR="006A1D76" w:rsidRDefault="00361506" w:rsidP="006A1D76">
      <w:pPr>
        <w:tabs>
          <w:tab w:val="num" w:pos="720"/>
        </w:tabs>
        <w:ind w:firstLine="360"/>
      </w:pPr>
      <w:r>
        <w:tab/>
      </w:r>
      <w:r w:rsidR="006A1D76">
        <w:t>В 20</w:t>
      </w:r>
      <w:r w:rsidR="00BE335B">
        <w:t>20</w:t>
      </w:r>
      <w:r w:rsidR="006A1D76">
        <w:t>-20</w:t>
      </w:r>
      <w:r w:rsidR="0033370F">
        <w:t>2</w:t>
      </w:r>
      <w:r w:rsidR="00BE335B">
        <w:t>1</w:t>
      </w:r>
      <w:r w:rsidR="006A1D76">
        <w:t xml:space="preserve"> учебном году в школе применялось дистанционное обучение с использованием </w:t>
      </w:r>
      <w:r w:rsidR="006A1D76" w:rsidRPr="003525CA">
        <w:t xml:space="preserve">цифровых технологий </w:t>
      </w:r>
      <w:r w:rsidR="006A1D76">
        <w:t xml:space="preserve">сервисов </w:t>
      </w:r>
      <w:r w:rsidR="006A1D76" w:rsidRPr="003525CA">
        <w:t>«Яндекс - учебник»</w:t>
      </w:r>
      <w:r w:rsidR="00ED5C06">
        <w:t xml:space="preserve">, </w:t>
      </w:r>
      <w:r w:rsidR="00916209">
        <w:t>Учи.ру</w:t>
      </w:r>
      <w:r w:rsidR="006A1D76">
        <w:t>.</w:t>
      </w:r>
      <w:r w:rsidR="006A1D76" w:rsidRPr="003525CA">
        <w:t xml:space="preserve"> </w:t>
      </w:r>
    </w:p>
    <w:p w:rsidR="0030036E" w:rsidRDefault="006A1D76" w:rsidP="00BE335B">
      <w:pPr>
        <w:tabs>
          <w:tab w:val="num" w:pos="720"/>
        </w:tabs>
        <w:ind w:firstLine="360"/>
      </w:pPr>
      <w:r>
        <w:tab/>
      </w:r>
      <w:r w:rsidR="00575B57">
        <w:t>Н</w:t>
      </w:r>
      <w:r w:rsidR="00575B57" w:rsidRPr="00A86350">
        <w:t xml:space="preserve">а платформе </w:t>
      </w:r>
      <w:r w:rsidR="00575B57">
        <w:t xml:space="preserve">Учи.ру </w:t>
      </w:r>
      <w:r w:rsidR="00575B57" w:rsidRPr="00A86350">
        <w:t>в течение года ученики прин</w:t>
      </w:r>
      <w:r w:rsidR="00575B57">
        <w:t>имали</w:t>
      </w:r>
      <w:r w:rsidR="00575B57" w:rsidRPr="00A86350">
        <w:t xml:space="preserve"> участие в олимпиадах по различным предметам: математике, окружающему миру, русскому язык</w:t>
      </w:r>
      <w:r w:rsidR="00575B57">
        <w:t>у, физике</w:t>
      </w:r>
      <w:r w:rsidR="00575B57" w:rsidRPr="00A86350">
        <w:t>.</w:t>
      </w:r>
      <w:r w:rsidR="0030036E" w:rsidRPr="0030036E">
        <w:t xml:space="preserve"> </w:t>
      </w:r>
    </w:p>
    <w:p w:rsidR="00575B57" w:rsidRDefault="00BE335B" w:rsidP="0030036E">
      <w:pPr>
        <w:autoSpaceDE w:val="0"/>
        <w:autoSpaceDN w:val="0"/>
        <w:adjustRightInd w:val="0"/>
        <w:ind w:firstLine="709"/>
      </w:pPr>
      <w:r>
        <w:t xml:space="preserve">Педагоги школы </w:t>
      </w:r>
      <w:r w:rsidR="0030036E">
        <w:t>получил</w:t>
      </w:r>
      <w:r>
        <w:t>и</w:t>
      </w:r>
      <w:r w:rsidR="0030036E">
        <w:t xml:space="preserve"> благодарственн</w:t>
      </w:r>
      <w:r>
        <w:t>ы</w:t>
      </w:r>
      <w:r w:rsidR="0030036E">
        <w:t>е письм</w:t>
      </w:r>
      <w:r>
        <w:t>а</w:t>
      </w:r>
      <w:r w:rsidR="0030036E">
        <w:t xml:space="preserve"> от руководителей платформы Учи.ру за активную работу на платформе.</w:t>
      </w:r>
    </w:p>
    <w:p w:rsidR="006A1D76" w:rsidRDefault="00BE335B" w:rsidP="006A1D76">
      <w:pPr>
        <w:tabs>
          <w:tab w:val="num" w:pos="720"/>
        </w:tabs>
        <w:ind w:firstLine="360"/>
      </w:pPr>
      <w:r>
        <w:tab/>
      </w:r>
      <w:r w:rsidR="006A1D76" w:rsidRPr="003212CE">
        <w:t>Цифровая платформа помогает решать задачи индивидуализации обучения, развития универсальных учебных действий</w:t>
      </w:r>
      <w:r w:rsidR="006A1D76">
        <w:t xml:space="preserve">, </w:t>
      </w:r>
      <w:r w:rsidR="006A1D76" w:rsidRPr="003212CE">
        <w:t xml:space="preserve">дает возможность педагогу построить урок в новом формате — это уже не только инструмент, но и новая среда существования наших обучающихся. </w:t>
      </w:r>
      <w:r w:rsidR="006A1D76">
        <w:t>Электронное образование</w:t>
      </w:r>
      <w:r w:rsidR="006A1D76" w:rsidRPr="003212CE">
        <w:t xml:space="preserve"> позволяет заменить регулятивные уроки индивидуальными, широко использовать интерактивные технологии</w:t>
      </w:r>
      <w:r w:rsidR="006A1D76">
        <w:t>, способствует</w:t>
      </w:r>
      <w:r w:rsidR="006A1D76" w:rsidRPr="003212CE">
        <w:t xml:space="preserve"> повышени</w:t>
      </w:r>
      <w:r w:rsidR="006A1D76">
        <w:t>ю</w:t>
      </w:r>
      <w:r w:rsidR="006A1D76" w:rsidRPr="003212CE">
        <w:t xml:space="preserve"> общей методологической грамотности педагогов, формировани</w:t>
      </w:r>
      <w:r w:rsidR="006A1D76">
        <w:t>ю</w:t>
      </w:r>
      <w:r w:rsidR="006A1D76" w:rsidRPr="003212CE">
        <w:t xml:space="preserve"> устойчивой мотивации к освоению новых технологий и привязки системы к реализуемой образовательной программе.</w:t>
      </w:r>
    </w:p>
    <w:p w:rsidR="006A1D76" w:rsidRPr="008723E5" w:rsidRDefault="006A1D76" w:rsidP="006A1D76">
      <w:pPr>
        <w:ind w:firstLine="360"/>
      </w:pPr>
      <w:r w:rsidRPr="008723E5">
        <w:t>В ходе анализа</w:t>
      </w:r>
      <w:r>
        <w:t xml:space="preserve"> итогов 20</w:t>
      </w:r>
      <w:r w:rsidR="00BE335B">
        <w:t>20</w:t>
      </w:r>
      <w:r>
        <w:t>-20</w:t>
      </w:r>
      <w:r w:rsidR="00845DF9">
        <w:t>2</w:t>
      </w:r>
      <w:r w:rsidR="00BE335B">
        <w:t>1</w:t>
      </w:r>
      <w:r>
        <w:t xml:space="preserve"> учебного года</w:t>
      </w:r>
      <w:r w:rsidRPr="008723E5">
        <w:t>, проведенного внутри школы, были сделаны следующие выводы:</w:t>
      </w:r>
    </w:p>
    <w:p w:rsidR="006A1D76" w:rsidRDefault="006A1D76" w:rsidP="00C76B40">
      <w:pPr>
        <w:numPr>
          <w:ilvl w:val="0"/>
          <w:numId w:val="46"/>
        </w:numPr>
        <w:ind w:right="-57"/>
      </w:pPr>
      <w:r>
        <w:t xml:space="preserve">100% педагогов работает на сайте </w:t>
      </w:r>
      <w:r w:rsidRPr="007559DE">
        <w:t>dnevnik.ru</w:t>
      </w:r>
      <w:r>
        <w:t>, ведя электронные журналы по преподаваемому предмету.</w:t>
      </w:r>
    </w:p>
    <w:p w:rsidR="006A1D76" w:rsidRDefault="006A1D76" w:rsidP="00C76B40">
      <w:pPr>
        <w:numPr>
          <w:ilvl w:val="0"/>
          <w:numId w:val="46"/>
        </w:numPr>
        <w:ind w:right="-57"/>
      </w:pPr>
      <w:r>
        <w:t>100% педагогов, кроме очного, осуществляют дистанционное повышение квалификации.</w:t>
      </w:r>
    </w:p>
    <w:p w:rsidR="006A1D76" w:rsidRPr="008723E5" w:rsidRDefault="006A1D76" w:rsidP="00C76B40">
      <w:pPr>
        <w:numPr>
          <w:ilvl w:val="0"/>
          <w:numId w:val="46"/>
        </w:numPr>
        <w:ind w:right="-57"/>
      </w:pPr>
      <w:r w:rsidRPr="008723E5">
        <w:t>100% учителей владеет информацией о современных педагогических технологиях, интенсифицирующих процесс обучения.</w:t>
      </w:r>
    </w:p>
    <w:p w:rsidR="006A1D76" w:rsidRPr="008723E5" w:rsidRDefault="006A1D76" w:rsidP="00C76B40">
      <w:pPr>
        <w:numPr>
          <w:ilvl w:val="0"/>
          <w:numId w:val="46"/>
        </w:numPr>
        <w:ind w:right="-57"/>
      </w:pPr>
      <w:r>
        <w:t>90</w:t>
      </w:r>
      <w:r w:rsidRPr="008723E5">
        <w:t>% учителей используют различные технологии полностью или приемы поэлементно (</w:t>
      </w:r>
      <w:r>
        <w:t xml:space="preserve">проблемное обучение, </w:t>
      </w:r>
      <w:r w:rsidRPr="009C2A38">
        <w:t>технология уровневой дифференциации</w:t>
      </w:r>
      <w:r>
        <w:t>, технология р</w:t>
      </w:r>
      <w:r w:rsidRPr="009C2A38">
        <w:t>азвити</w:t>
      </w:r>
      <w:r>
        <w:t>я</w:t>
      </w:r>
      <w:r w:rsidRPr="009C2A38">
        <w:t xml:space="preserve"> исследовательских навыков</w:t>
      </w:r>
      <w:r>
        <w:t xml:space="preserve">, ТРКМЧП, </w:t>
      </w:r>
      <w:r w:rsidRPr="009C2A38">
        <w:t>проектные методы обучения</w:t>
      </w:r>
      <w:r>
        <w:t xml:space="preserve">, </w:t>
      </w:r>
      <w:r w:rsidRPr="009C2A38">
        <w:t>технология игрового обучения: ролевых, деловых и других видов обучающих игр</w:t>
      </w:r>
      <w:r>
        <w:t xml:space="preserve">, технология </w:t>
      </w:r>
      <w:r w:rsidRPr="009C2A38">
        <w:t>обучени</w:t>
      </w:r>
      <w:r>
        <w:t>я</w:t>
      </w:r>
      <w:r w:rsidRPr="009C2A38">
        <w:t xml:space="preserve"> в сотрудничестве (командная, групповая работа)</w:t>
      </w:r>
      <w:r>
        <w:t>, ИК – технологии, приемы деятельностного подхода</w:t>
      </w:r>
      <w:r w:rsidR="00BE335B">
        <w:t>, приемы геймификации</w:t>
      </w:r>
      <w:r w:rsidRPr="008723E5">
        <w:t>)</w:t>
      </w:r>
    </w:p>
    <w:p w:rsidR="006A1D76" w:rsidRPr="008723E5" w:rsidRDefault="006A1D76" w:rsidP="006A1D76">
      <w:pPr>
        <w:ind w:firstLine="709"/>
      </w:pPr>
      <w:r w:rsidRPr="008723E5">
        <w:t>Вариативность использования образовательных технологий дает положительную динамику и возможность прогнозировать положительные изменения, спроецированные в программе развития школы.</w:t>
      </w:r>
    </w:p>
    <w:p w:rsidR="006A1D76" w:rsidRPr="008723E5" w:rsidRDefault="006A1D76" w:rsidP="00BE335B">
      <w:r>
        <w:tab/>
      </w:r>
      <w:r w:rsidRPr="008723E5">
        <w:t xml:space="preserve">В связи с обновлением содержания образования (переход на новые образовательные стандарты, на раннее изучение английского языка, </w:t>
      </w:r>
      <w:r>
        <w:t xml:space="preserve">изучение второго иностранного языка, изучение родного языка, родной литературы, широкое использование </w:t>
      </w:r>
      <w:r w:rsidRPr="008723E5">
        <w:t xml:space="preserve">информационно-коммуникационных технологий) </w:t>
      </w:r>
      <w:r>
        <w:t>существует</w:t>
      </w:r>
      <w:r w:rsidRPr="008723E5">
        <w:t xml:space="preserve"> объективная необходимость пересмотра технологий обучения. Школа сделала ставку на компетентностно-ориентированный</w:t>
      </w:r>
      <w:r>
        <w:t>, системно-деятельностный</w:t>
      </w:r>
      <w:r w:rsidRPr="008723E5">
        <w:t xml:space="preserve"> подход в обучении.</w:t>
      </w:r>
    </w:p>
    <w:p w:rsidR="006A1D76" w:rsidRPr="008723E5" w:rsidRDefault="006A1D76" w:rsidP="006A1D76">
      <w:pPr>
        <w:ind w:firstLine="502"/>
      </w:pPr>
      <w:r w:rsidRPr="008723E5">
        <w:t xml:space="preserve">С целью повышения эффективности методической работы, полной реализации запросов педагогов в школе ведется деятельность по созданию единого информационного пространства.  Через Интернет учителя школы имеют возможность познакомиться с новыми педагогическими технологиями, новинками методической, учебной литературы, материалами Хабаровского краевого института развития образования, </w:t>
      </w:r>
      <w:r>
        <w:t xml:space="preserve">Регионального центра оценки качества образования, </w:t>
      </w:r>
      <w:r w:rsidRPr="008723E5">
        <w:t xml:space="preserve"> приказами Министерства образования Хабаровского края, условиями краевых, всероссийских, международных конкурсов и олимпиад. Идет целенаправленная работа по систематизации, обновлению и пополнению информационных ресурсов образовательного процесса, расширению использования мультимедийного сопровождения.</w:t>
      </w:r>
    </w:p>
    <w:p w:rsidR="006A1D76" w:rsidRPr="008723E5" w:rsidRDefault="006A1D76" w:rsidP="006A1D76">
      <w:pPr>
        <w:rPr>
          <w:sz w:val="16"/>
          <w:szCs w:val="16"/>
        </w:rPr>
      </w:pPr>
    </w:p>
    <w:p w:rsidR="006A1D76" w:rsidRPr="008723E5" w:rsidRDefault="006A1D76" w:rsidP="006A1D76">
      <w:r w:rsidRPr="008723E5">
        <w:t xml:space="preserve">В результате  </w:t>
      </w:r>
      <w:r w:rsidR="00FC0537" w:rsidRPr="008723E5">
        <w:rPr>
          <w:i/>
        </w:rPr>
        <w:t>в методической работе</w:t>
      </w:r>
      <w:r w:rsidR="00FC0537" w:rsidRPr="008723E5">
        <w:t xml:space="preserve"> </w:t>
      </w:r>
      <w:r w:rsidRPr="008723E5">
        <w:t>реализовано следующее:</w:t>
      </w:r>
    </w:p>
    <w:p w:rsidR="006A1D76" w:rsidRPr="008723E5" w:rsidRDefault="006A1D76" w:rsidP="006A1D76">
      <w:r w:rsidRPr="008723E5">
        <w:t xml:space="preserve">— осуществление теоретической подготовки педагогов по темам </w:t>
      </w:r>
      <w:r>
        <w:t>«Технологии деятельностного подхода в обучении на различных этапах урока»</w:t>
      </w:r>
      <w:r w:rsidRPr="008723E5">
        <w:t>, «Формирование методического и технологического инструментария педагога, обеспечивающего реализацию требований ФГОС НОО</w:t>
      </w:r>
      <w:r>
        <w:t xml:space="preserve">, </w:t>
      </w:r>
      <w:r w:rsidRPr="008723E5">
        <w:t>ФГОС ООО</w:t>
      </w:r>
      <w:r>
        <w:t>, ФГОС СОО</w:t>
      </w:r>
      <w:r w:rsidRPr="008723E5">
        <w:t>»;</w:t>
      </w:r>
    </w:p>
    <w:p w:rsidR="006A1D76" w:rsidRPr="008723E5" w:rsidRDefault="006A1D76" w:rsidP="006A1D76">
      <w:r w:rsidRPr="008723E5">
        <w:t>— выявление опыта, отвечающего требованиям нового стандарта, новых подходов в образовании;</w:t>
      </w:r>
    </w:p>
    <w:p w:rsidR="006A1D76" w:rsidRPr="008723E5" w:rsidRDefault="006A1D76" w:rsidP="006A1D76">
      <w:r w:rsidRPr="008723E5">
        <w:t>— разработка рекомендаций по внесению в учебный процесс необходимых изменений в соответствии с  необходимостью формирования ключевых компетенций учащихся;</w:t>
      </w:r>
    </w:p>
    <w:p w:rsidR="006A1D76" w:rsidRPr="008723E5" w:rsidRDefault="006A1D76" w:rsidP="006A1D76">
      <w:r w:rsidRPr="008723E5">
        <w:t>— мониторинг и контроль результатов уровня сформированности УУД;</w:t>
      </w:r>
    </w:p>
    <w:p w:rsidR="006A1D76" w:rsidRPr="008723E5" w:rsidRDefault="006A1D76" w:rsidP="006A1D76">
      <w:r w:rsidRPr="008723E5">
        <w:t xml:space="preserve">— обобщение и распространение опыта педагогов </w:t>
      </w:r>
      <w:r>
        <w:t>«Д</w:t>
      </w:r>
      <w:r w:rsidRPr="009B7AA3">
        <w:t>еятельностны</w:t>
      </w:r>
      <w:r>
        <w:t>е</w:t>
      </w:r>
      <w:r w:rsidRPr="009B7AA3">
        <w:t xml:space="preserve"> форм</w:t>
      </w:r>
      <w:r>
        <w:t>ы</w:t>
      </w:r>
      <w:r w:rsidRPr="009B7AA3">
        <w:t xml:space="preserve"> обучения на уроках естественно-математического цикла</w:t>
      </w:r>
      <w:r>
        <w:t>»</w:t>
      </w:r>
      <w:r w:rsidRPr="008723E5">
        <w:t>;</w:t>
      </w:r>
    </w:p>
    <w:p w:rsidR="006A1D76" w:rsidRPr="008723E5" w:rsidRDefault="006A1D76" w:rsidP="006A1D76">
      <w:pPr>
        <w:rPr>
          <w:sz w:val="16"/>
          <w:szCs w:val="16"/>
        </w:rPr>
      </w:pPr>
    </w:p>
    <w:p w:rsidR="006A1D76" w:rsidRPr="008723E5" w:rsidRDefault="006A1D76" w:rsidP="006A1D76">
      <w:r w:rsidRPr="008723E5">
        <w:rPr>
          <w:i/>
        </w:rPr>
        <w:t>В</w:t>
      </w:r>
      <w:r>
        <w:rPr>
          <w:i/>
        </w:rPr>
        <w:t xml:space="preserve"> </w:t>
      </w:r>
      <w:r w:rsidRPr="008723E5">
        <w:rPr>
          <w:i/>
        </w:rPr>
        <w:t>практической деятельности идет</w:t>
      </w:r>
      <w:r w:rsidRPr="008723E5">
        <w:t xml:space="preserve"> изменение:</w:t>
      </w:r>
    </w:p>
    <w:p w:rsidR="006A1D76" w:rsidRPr="008723E5" w:rsidRDefault="006A1D76" w:rsidP="006A1D76">
      <w:r w:rsidRPr="008723E5">
        <w:t>— организации образовательного процесса;</w:t>
      </w:r>
    </w:p>
    <w:p w:rsidR="006A1D76" w:rsidRPr="008723E5" w:rsidRDefault="006A1D76" w:rsidP="006A1D76">
      <w:r w:rsidRPr="008723E5">
        <w:t>— технологий преподавания и воспитания с учетом личностных особенностей учащихся;</w:t>
      </w:r>
    </w:p>
    <w:p w:rsidR="006A1D76" w:rsidRPr="008723E5" w:rsidRDefault="006A1D76" w:rsidP="006A1D76">
      <w:r w:rsidRPr="008723E5">
        <w:t>— форм организации уроков и внеурочной деятельности.</w:t>
      </w:r>
    </w:p>
    <w:p w:rsidR="006A1D76" w:rsidRPr="008723E5" w:rsidRDefault="006A1D76" w:rsidP="006A1D76">
      <w:pPr>
        <w:ind w:firstLine="766"/>
      </w:pPr>
      <w:r w:rsidRPr="008723E5">
        <w:t>Качество обучения учащихся на выходе из образовательного учреждения теперь оценивается не только через знания, умения и навыки, но и через компетенции</w:t>
      </w:r>
      <w:r>
        <w:t>, универсальные учебные действия (УУД)</w:t>
      </w:r>
      <w:r w:rsidRPr="008723E5">
        <w:t xml:space="preserve">. </w:t>
      </w:r>
      <w:r>
        <w:t>Это</w:t>
      </w:r>
      <w:r w:rsidRPr="008723E5">
        <w:t xml:space="preserve"> мы принима</w:t>
      </w:r>
      <w:r>
        <w:t>ем</w:t>
      </w:r>
      <w:r w:rsidRPr="008723E5">
        <w:t xml:space="preserve"> как норму, стандарт образования.</w:t>
      </w:r>
    </w:p>
    <w:p w:rsidR="00FC0537" w:rsidRDefault="00FC0537" w:rsidP="005E57C4">
      <w:pPr>
        <w:ind w:firstLine="709"/>
      </w:pPr>
    </w:p>
    <w:p w:rsidR="005E57C4" w:rsidRPr="008723E5" w:rsidRDefault="005E57C4" w:rsidP="005E57C4">
      <w:pPr>
        <w:ind w:firstLine="709"/>
      </w:pPr>
      <w:r w:rsidRPr="008723E5">
        <w:t>Школьная методическая работа и МО оказывают большое влияние на повышение квалификации учителей, рост их педагогического мастерства.</w:t>
      </w:r>
    </w:p>
    <w:p w:rsidR="005E57C4" w:rsidRPr="00742EC5" w:rsidRDefault="005E57C4" w:rsidP="005E57C4">
      <w:pPr>
        <w:rPr>
          <w:sz w:val="16"/>
          <w:szCs w:val="16"/>
        </w:rPr>
      </w:pPr>
    </w:p>
    <w:p w:rsidR="005E57C4" w:rsidRPr="000108E1" w:rsidRDefault="005E57C4" w:rsidP="005E57C4">
      <w:pPr>
        <w:jc w:val="center"/>
        <w:rPr>
          <w:b/>
        </w:rPr>
      </w:pPr>
      <w:r w:rsidRPr="000108E1">
        <w:rPr>
          <w:b/>
        </w:rPr>
        <w:t>Система обучения педагогических кадров в школе включает в себя</w:t>
      </w:r>
    </w:p>
    <w:p w:rsidR="005E57C4" w:rsidRPr="000108E1" w:rsidRDefault="005E57C4" w:rsidP="005E57C4">
      <w:pPr>
        <w:jc w:val="center"/>
        <w:rPr>
          <w:b/>
        </w:rPr>
      </w:pPr>
      <w:r w:rsidRPr="000108E1">
        <w:rPr>
          <w:b/>
        </w:rPr>
        <w:t>четыре взаимодополняющих этапа.</w:t>
      </w:r>
    </w:p>
    <w:p w:rsidR="005E57C4" w:rsidRPr="008723E5" w:rsidRDefault="005E57C4" w:rsidP="005E57C4">
      <w:r w:rsidRPr="008723E5">
        <w:t>I этап — изучение теории: новых тенденций развития образования, новых педтехнологий, форм и методов организации образовательного процесса.</w:t>
      </w:r>
    </w:p>
    <w:p w:rsidR="005E57C4" w:rsidRPr="008723E5" w:rsidRDefault="005E57C4" w:rsidP="005E57C4">
      <w:r w:rsidRPr="008723E5">
        <w:t>II этап — отработка теоретических вопросов, первичная апробация в педагогической практике тех или иных инноваций.</w:t>
      </w:r>
    </w:p>
    <w:p w:rsidR="005E57C4" w:rsidRPr="008723E5" w:rsidRDefault="005E57C4" w:rsidP="005E57C4">
      <w:r w:rsidRPr="008723E5">
        <w:t>III этап — апробация моделей, форм и методов обучения, демонстрация практических умений в использовании современных педтехнологий, в организации образовательного процесса.</w:t>
      </w:r>
    </w:p>
    <w:p w:rsidR="005E57C4" w:rsidRPr="008723E5" w:rsidRDefault="005E57C4" w:rsidP="005E57C4">
      <w:r w:rsidRPr="008723E5">
        <w:rPr>
          <w:lang w:val="en-US"/>
        </w:rPr>
        <w:t>IV</w:t>
      </w:r>
      <w:r w:rsidRPr="008723E5">
        <w:t xml:space="preserve"> этап — обобщение опыта, анализ проблем и достигнутых результатов, определение дальнейших путей, деятельности общеобразовательного учреждения по повышению профессионального мастерства педагогов.</w:t>
      </w:r>
    </w:p>
    <w:p w:rsidR="005E57C4" w:rsidRPr="008723E5" w:rsidRDefault="005E57C4" w:rsidP="005E57C4">
      <w:pPr>
        <w:ind w:firstLine="709"/>
        <w:rPr>
          <w:i/>
        </w:rPr>
      </w:pPr>
      <w:r w:rsidRPr="008723E5">
        <w:rPr>
          <w:i/>
        </w:rPr>
        <w:t>Изучение теоретических основ современного инновационного процесса осуществляется через систему:</w:t>
      </w:r>
    </w:p>
    <w:p w:rsidR="005E57C4" w:rsidRPr="008723E5" w:rsidRDefault="005E57C4" w:rsidP="005E57C4">
      <w:r w:rsidRPr="008723E5">
        <w:t xml:space="preserve">— </w:t>
      </w:r>
      <w:r w:rsidRPr="008723E5">
        <w:rPr>
          <w:i/>
        </w:rPr>
        <w:t>педагогических советов</w:t>
      </w:r>
      <w:r w:rsidRPr="008723E5">
        <w:t>, где рассматриваются фундаментальные методологические вопросы модернизации российского образования;</w:t>
      </w:r>
    </w:p>
    <w:p w:rsidR="005E57C4" w:rsidRPr="008723E5" w:rsidRDefault="005E57C4" w:rsidP="005E57C4">
      <w:r w:rsidRPr="008723E5">
        <w:t xml:space="preserve">— </w:t>
      </w:r>
      <w:r w:rsidRPr="008723E5">
        <w:rPr>
          <w:i/>
        </w:rPr>
        <w:t>методических семинаров</w:t>
      </w:r>
      <w:r w:rsidRPr="008723E5">
        <w:t xml:space="preserve">, где осуществляется практическая отработка теоретических вопросов, таких как: </w:t>
      </w:r>
      <w:r>
        <w:t xml:space="preserve">современные образовательные технологии, методика проведения современного урока; </w:t>
      </w:r>
      <w:r w:rsidRPr="008723E5">
        <w:t>формы и методы организации учебного процесса, где рассматриваются вопросы практико-ориентированной направленности элективных курсов, отрабатываются модели инновационного процесса; нарабатываются материалы по реализации программы развития общеобразовательного учреждения</w:t>
      </w:r>
      <w:r>
        <w:t>, программ ООП НОО, ООП ООО, ООП СОО</w:t>
      </w:r>
      <w:r w:rsidRPr="008723E5">
        <w:t>;</w:t>
      </w:r>
    </w:p>
    <w:p w:rsidR="005E57C4" w:rsidRPr="008723E5" w:rsidRDefault="005E57C4" w:rsidP="005E57C4">
      <w:r w:rsidRPr="008723E5">
        <w:rPr>
          <w:i/>
        </w:rPr>
        <w:t>— заседаний методических объединений</w:t>
      </w:r>
      <w:r w:rsidRPr="008723E5">
        <w:t>, где на пленарных заседаниях рассматриваются частные методические вопросы различных образовательных областей;</w:t>
      </w:r>
    </w:p>
    <w:p w:rsidR="005E57C4" w:rsidRPr="008723E5" w:rsidRDefault="005E57C4" w:rsidP="005E57C4">
      <w:r w:rsidRPr="008723E5">
        <w:rPr>
          <w:i/>
        </w:rPr>
        <w:t>— заседаний методического совета</w:t>
      </w:r>
      <w:r w:rsidRPr="008723E5">
        <w:t>, где идет системное информирование, обучение руководителей методических объединений.</w:t>
      </w:r>
    </w:p>
    <w:p w:rsidR="005E57C4" w:rsidRPr="008723E5" w:rsidRDefault="005E57C4" w:rsidP="00B367BD">
      <w:pPr>
        <w:ind w:firstLine="709"/>
      </w:pPr>
      <w:r w:rsidRPr="008723E5">
        <w:rPr>
          <w:i/>
        </w:rPr>
        <w:t>Отработка теоретических вопросов осуществляется</w:t>
      </w:r>
      <w:r w:rsidRPr="008723E5">
        <w:t>:</w:t>
      </w:r>
    </w:p>
    <w:p w:rsidR="005E57C4" w:rsidRPr="008723E5" w:rsidRDefault="005E57C4" w:rsidP="005E57C4">
      <w:r w:rsidRPr="008723E5">
        <w:t>— на пробных уроках (в рамках МО, с руководителем методического объединения и завучем);</w:t>
      </w:r>
    </w:p>
    <w:p w:rsidR="005E57C4" w:rsidRPr="008723E5" w:rsidRDefault="005E57C4" w:rsidP="005E57C4">
      <w:r w:rsidRPr="008723E5">
        <w:t>— при индивидуальных и групповых занятиях;</w:t>
      </w:r>
    </w:p>
    <w:p w:rsidR="005E57C4" w:rsidRPr="008723E5" w:rsidRDefault="005E57C4" w:rsidP="005E57C4">
      <w:r w:rsidRPr="008723E5">
        <w:t>— на заседаниях проблемных, творческих групп.</w:t>
      </w:r>
    </w:p>
    <w:p w:rsidR="005E57C4" w:rsidRPr="008723E5" w:rsidRDefault="005E57C4" w:rsidP="005E57C4">
      <w:pPr>
        <w:ind w:firstLine="709"/>
        <w:rPr>
          <w:i/>
        </w:rPr>
      </w:pPr>
      <w:r w:rsidRPr="008723E5">
        <w:rPr>
          <w:i/>
        </w:rPr>
        <w:t>Апробация моделей, форм и методов обучения, демонстрация практических умений в использовании современных педагогических технологий осуществляется через систему:</w:t>
      </w:r>
    </w:p>
    <w:p w:rsidR="005E57C4" w:rsidRPr="008723E5" w:rsidRDefault="005E57C4" w:rsidP="005E57C4">
      <w:r w:rsidRPr="008723E5">
        <w:t>— открытых уроков в рамках предметно-методических недель и открытых общешкольных и внеклассных мероприятий;</w:t>
      </w:r>
    </w:p>
    <w:p w:rsidR="005E57C4" w:rsidRPr="008723E5" w:rsidRDefault="005E57C4" w:rsidP="005E57C4">
      <w:r w:rsidRPr="008723E5">
        <w:t>— конкурсов профессионального мастерства;</w:t>
      </w:r>
    </w:p>
    <w:p w:rsidR="005E57C4" w:rsidRPr="008723E5" w:rsidRDefault="005E57C4" w:rsidP="005E57C4">
      <w:r w:rsidRPr="008723E5">
        <w:t>— выставок методических наработок;</w:t>
      </w:r>
    </w:p>
    <w:p w:rsidR="005E57C4" w:rsidRPr="008723E5" w:rsidRDefault="005E57C4" w:rsidP="005E57C4">
      <w:r w:rsidRPr="008723E5">
        <w:t>— мероприятий по обобщению опыта.</w:t>
      </w:r>
    </w:p>
    <w:p w:rsidR="005E57C4" w:rsidRPr="008723E5" w:rsidRDefault="005E57C4" w:rsidP="005E57C4">
      <w:pPr>
        <w:ind w:firstLine="709"/>
        <w:rPr>
          <w:i/>
        </w:rPr>
      </w:pPr>
      <w:r w:rsidRPr="008723E5">
        <w:rPr>
          <w:i/>
        </w:rPr>
        <w:t>Анализ проблем, достигнутых результатов, определение перспектив осуществляется:</w:t>
      </w:r>
    </w:p>
    <w:p w:rsidR="005E57C4" w:rsidRPr="008723E5" w:rsidRDefault="005E57C4" w:rsidP="005E57C4">
      <w:r w:rsidRPr="008723E5">
        <w:t>—</w:t>
      </w:r>
      <w:r>
        <w:t xml:space="preserve"> </w:t>
      </w:r>
      <w:r w:rsidRPr="008723E5">
        <w:t>на заседаниях рабочих групп;</w:t>
      </w:r>
    </w:p>
    <w:p w:rsidR="005E57C4" w:rsidRPr="008723E5" w:rsidRDefault="005E57C4" w:rsidP="005E57C4">
      <w:r w:rsidRPr="008723E5">
        <w:t>— на заседаниях методическ</w:t>
      </w:r>
      <w:r>
        <w:t>их объединений</w:t>
      </w:r>
      <w:r w:rsidRPr="008723E5">
        <w:t>;</w:t>
      </w:r>
    </w:p>
    <w:p w:rsidR="005E57C4" w:rsidRPr="008723E5" w:rsidRDefault="005E57C4" w:rsidP="005E57C4">
      <w:r w:rsidRPr="008723E5">
        <w:t>— на заседаниях совета администрации;</w:t>
      </w:r>
    </w:p>
    <w:p w:rsidR="005E57C4" w:rsidRPr="008723E5" w:rsidRDefault="005E57C4" w:rsidP="005E57C4">
      <w:r w:rsidRPr="008723E5">
        <w:t xml:space="preserve">— </w:t>
      </w:r>
      <w:r>
        <w:t xml:space="preserve">на </w:t>
      </w:r>
      <w:r w:rsidRPr="008723E5">
        <w:t>совещаниях при директоре.</w:t>
      </w:r>
    </w:p>
    <w:p w:rsidR="005E57C4" w:rsidRPr="008723E5" w:rsidRDefault="005E57C4" w:rsidP="005E57C4">
      <w:pPr>
        <w:ind w:firstLine="709"/>
      </w:pPr>
      <w:r w:rsidRPr="008723E5">
        <w:t>Выработанные предложения рассматриваются и закрепляются на итоговых заседаниях педагогических советов при завершении учебного года и становятся ориентирами в новом учебном году при организации деятельности школы по повышению профессионального уровня педагогических кадров, а также и при организации работы методической службы школы.</w:t>
      </w:r>
    </w:p>
    <w:p w:rsidR="005E57C4" w:rsidRPr="008723E5" w:rsidRDefault="005E57C4" w:rsidP="005E57C4">
      <w:pPr>
        <w:ind w:firstLine="709"/>
      </w:pPr>
      <w:r w:rsidRPr="008723E5">
        <w:t xml:space="preserve">Успешность решения данного вопроса достигается при </w:t>
      </w:r>
      <w:r>
        <w:t>выполнении</w:t>
      </w:r>
      <w:r w:rsidRPr="008723E5">
        <w:t xml:space="preserve"> услови</w:t>
      </w:r>
      <w:r>
        <w:t>й</w:t>
      </w:r>
      <w:r w:rsidRPr="008723E5">
        <w:t>:</w:t>
      </w:r>
    </w:p>
    <w:p w:rsidR="005E57C4" w:rsidRPr="008723E5" w:rsidRDefault="005E57C4" w:rsidP="005E57C4">
      <w:r w:rsidRPr="008723E5">
        <w:t>— системности в работе;</w:t>
      </w:r>
    </w:p>
    <w:p w:rsidR="005E57C4" w:rsidRPr="008723E5" w:rsidRDefault="005E57C4" w:rsidP="005E57C4">
      <w:r w:rsidRPr="008723E5">
        <w:t>— постоянном повышении квалификации, самообразовании руководителей школы;</w:t>
      </w:r>
    </w:p>
    <w:p w:rsidR="005E57C4" w:rsidRPr="008723E5" w:rsidRDefault="005E57C4" w:rsidP="005E57C4">
      <w:r w:rsidRPr="008723E5">
        <w:t>— пополнении школьной библиотеки новой педагогической литературой;</w:t>
      </w:r>
    </w:p>
    <w:p w:rsidR="005E57C4" w:rsidRPr="008723E5" w:rsidRDefault="005E57C4" w:rsidP="005E57C4">
      <w:r w:rsidRPr="008723E5">
        <w:t>— использовании сети Интернет для поиска информации для подготовки к урокам, внеклассным мероприятиям,</w:t>
      </w:r>
      <w:r>
        <w:t xml:space="preserve"> </w:t>
      </w:r>
      <w:r w:rsidRPr="008723E5">
        <w:t>саморазвития, общения на профессиональных форумах, работы в сетевых профессиональных сообществах, обучения на дистанционных курсах;</w:t>
      </w:r>
    </w:p>
    <w:p w:rsidR="005E57C4" w:rsidRPr="008723E5" w:rsidRDefault="005E57C4" w:rsidP="005E57C4">
      <w:r w:rsidRPr="008723E5">
        <w:t>— создании в школе атмосферы творческого поиска открытия, престижности исследовательской деятельности, где важно все: как процесс, так и результат;</w:t>
      </w:r>
    </w:p>
    <w:p w:rsidR="005E57C4" w:rsidRPr="008723E5" w:rsidRDefault="005E57C4" w:rsidP="005E57C4">
      <w:r w:rsidRPr="008723E5">
        <w:t>— моральном и материальном стимулировании творчески работающих педагогов.</w:t>
      </w:r>
    </w:p>
    <w:p w:rsidR="005E57C4" w:rsidRPr="001D20E3" w:rsidRDefault="005E57C4" w:rsidP="005E57C4">
      <w:pPr>
        <w:jc w:val="center"/>
        <w:rPr>
          <w:sz w:val="16"/>
          <w:szCs w:val="16"/>
        </w:rPr>
      </w:pPr>
    </w:p>
    <w:p w:rsidR="005E57C4" w:rsidRPr="000108E1" w:rsidRDefault="005E57C4" w:rsidP="005E57C4">
      <w:pPr>
        <w:jc w:val="center"/>
        <w:rPr>
          <w:b/>
        </w:rPr>
      </w:pPr>
      <w:r w:rsidRPr="000108E1">
        <w:rPr>
          <w:b/>
        </w:rPr>
        <w:t>Прохождение курсов в 20</w:t>
      </w:r>
      <w:r w:rsidR="00FC0537">
        <w:rPr>
          <w:b/>
        </w:rPr>
        <w:t>20</w:t>
      </w:r>
      <w:r w:rsidRPr="000108E1">
        <w:rPr>
          <w:b/>
        </w:rPr>
        <w:t xml:space="preserve"> – 20</w:t>
      </w:r>
      <w:r w:rsidR="00B367BD">
        <w:rPr>
          <w:b/>
        </w:rPr>
        <w:t>2</w:t>
      </w:r>
      <w:r w:rsidR="00FC0537">
        <w:rPr>
          <w:b/>
        </w:rPr>
        <w:t>1</w:t>
      </w:r>
      <w:r w:rsidRPr="000108E1">
        <w:rPr>
          <w:b/>
        </w:rPr>
        <w:t xml:space="preserve"> учебном году.</w:t>
      </w:r>
    </w:p>
    <w:p w:rsidR="005E57C4" w:rsidRPr="00FC0537" w:rsidRDefault="005E57C4" w:rsidP="005E57C4">
      <w:pPr>
        <w:ind w:firstLine="709"/>
        <w:rPr>
          <w:color w:val="FF0000"/>
        </w:rPr>
      </w:pPr>
      <w:r w:rsidRPr="008723E5">
        <w:t xml:space="preserve">В </w:t>
      </w:r>
      <w:r w:rsidRPr="003F7DD2">
        <w:t>20</w:t>
      </w:r>
      <w:r w:rsidR="00FC0537">
        <w:t>20</w:t>
      </w:r>
      <w:r w:rsidRPr="003F7DD2">
        <w:t>-20</w:t>
      </w:r>
      <w:r w:rsidR="00B367BD">
        <w:t>2</w:t>
      </w:r>
      <w:r w:rsidR="00FC0537">
        <w:t>1</w:t>
      </w:r>
      <w:r w:rsidRPr="003F7DD2">
        <w:t xml:space="preserve"> учебном </w:t>
      </w:r>
      <w:r w:rsidRPr="00B3168A">
        <w:t xml:space="preserve">году </w:t>
      </w:r>
      <w:r w:rsidR="00210423" w:rsidRPr="00971715">
        <w:t>1</w:t>
      </w:r>
      <w:r w:rsidR="00971715" w:rsidRPr="00971715">
        <w:t>5</w:t>
      </w:r>
      <w:r w:rsidRPr="00B3168A">
        <w:t xml:space="preserve"> педагог</w:t>
      </w:r>
      <w:r w:rsidR="003F7DD2">
        <w:t>ов</w:t>
      </w:r>
      <w:r w:rsidRPr="00B3168A">
        <w:t xml:space="preserve"> прошли курсы повышения квалификации</w:t>
      </w:r>
      <w:r w:rsidR="00210423" w:rsidRPr="00210423">
        <w:t xml:space="preserve"> (</w:t>
      </w:r>
      <w:r w:rsidR="003F7DD2" w:rsidRPr="00B3168A">
        <w:t>очные</w:t>
      </w:r>
      <w:r w:rsidR="00210423" w:rsidRPr="00210423">
        <w:t xml:space="preserve"> </w:t>
      </w:r>
      <w:r w:rsidR="00210423">
        <w:t>и дистанционные)</w:t>
      </w:r>
      <w:r>
        <w:t xml:space="preserve">; </w:t>
      </w:r>
      <w:r w:rsidR="003F7DD2" w:rsidRPr="00590C5C">
        <w:t>1</w:t>
      </w:r>
      <w:r w:rsidR="00590C5C" w:rsidRPr="00590C5C">
        <w:t>3</w:t>
      </w:r>
      <w:r>
        <w:t xml:space="preserve"> педагогических работников прошли курсы подготовки</w:t>
      </w:r>
      <w:r w:rsidR="003F7DD2">
        <w:t xml:space="preserve"> к проведению ОГЭ и ЕГЭ</w:t>
      </w:r>
      <w:r w:rsidRPr="00590C5C">
        <w:t>.</w:t>
      </w:r>
    </w:p>
    <w:tbl>
      <w:tblPr>
        <w:tblStyle w:val="81"/>
        <w:tblW w:w="0" w:type="auto"/>
        <w:tblInd w:w="-176" w:type="dxa"/>
        <w:tblLook w:val="04A0" w:firstRow="1" w:lastRow="0" w:firstColumn="1" w:lastColumn="0" w:noHBand="0" w:noVBand="1"/>
      </w:tblPr>
      <w:tblGrid>
        <w:gridCol w:w="452"/>
        <w:gridCol w:w="1826"/>
        <w:gridCol w:w="2367"/>
        <w:gridCol w:w="3316"/>
        <w:gridCol w:w="897"/>
        <w:gridCol w:w="1455"/>
      </w:tblGrid>
      <w:tr w:rsidR="00210423" w:rsidRPr="00210423" w:rsidTr="00310A49">
        <w:trPr>
          <w:trHeight w:val="555"/>
        </w:trPr>
        <w:tc>
          <w:tcPr>
            <w:tcW w:w="452" w:type="dxa"/>
          </w:tcPr>
          <w:p w:rsidR="005E57C4" w:rsidRPr="00210423" w:rsidRDefault="005E57C4" w:rsidP="00CC0E4B">
            <w:pPr>
              <w:jc w:val="center"/>
              <w:rPr>
                <w:sz w:val="22"/>
                <w:szCs w:val="22"/>
              </w:rPr>
            </w:pPr>
            <w:r w:rsidRPr="00210423">
              <w:rPr>
                <w:sz w:val="22"/>
                <w:szCs w:val="22"/>
              </w:rPr>
              <w:t>№</w:t>
            </w:r>
          </w:p>
        </w:tc>
        <w:tc>
          <w:tcPr>
            <w:tcW w:w="1826" w:type="dxa"/>
          </w:tcPr>
          <w:p w:rsidR="005E57C4" w:rsidRPr="00210423" w:rsidRDefault="005E57C4" w:rsidP="00CC0E4B">
            <w:pPr>
              <w:jc w:val="center"/>
              <w:rPr>
                <w:sz w:val="22"/>
                <w:szCs w:val="22"/>
              </w:rPr>
            </w:pPr>
            <w:r w:rsidRPr="00210423">
              <w:rPr>
                <w:sz w:val="22"/>
                <w:szCs w:val="22"/>
              </w:rPr>
              <w:t>ФИО</w:t>
            </w:r>
          </w:p>
        </w:tc>
        <w:tc>
          <w:tcPr>
            <w:tcW w:w="2367" w:type="dxa"/>
          </w:tcPr>
          <w:p w:rsidR="005E57C4" w:rsidRPr="00210423" w:rsidRDefault="005E57C4" w:rsidP="00CC0E4B">
            <w:pPr>
              <w:jc w:val="center"/>
              <w:rPr>
                <w:sz w:val="22"/>
                <w:szCs w:val="22"/>
              </w:rPr>
            </w:pPr>
            <w:r w:rsidRPr="00210423">
              <w:rPr>
                <w:sz w:val="22"/>
                <w:szCs w:val="22"/>
              </w:rPr>
              <w:t>Место прохождения</w:t>
            </w:r>
          </w:p>
        </w:tc>
        <w:tc>
          <w:tcPr>
            <w:tcW w:w="3316" w:type="dxa"/>
          </w:tcPr>
          <w:p w:rsidR="005E57C4" w:rsidRPr="00210423" w:rsidRDefault="005E57C4" w:rsidP="00CC0E4B">
            <w:pPr>
              <w:jc w:val="center"/>
              <w:rPr>
                <w:sz w:val="22"/>
                <w:szCs w:val="22"/>
              </w:rPr>
            </w:pPr>
            <w:r w:rsidRPr="00210423">
              <w:rPr>
                <w:sz w:val="22"/>
                <w:szCs w:val="22"/>
              </w:rPr>
              <w:t>Название курса</w:t>
            </w:r>
          </w:p>
        </w:tc>
        <w:tc>
          <w:tcPr>
            <w:tcW w:w="897" w:type="dxa"/>
          </w:tcPr>
          <w:p w:rsidR="005E57C4" w:rsidRPr="00210423" w:rsidRDefault="005E57C4" w:rsidP="00CC0E4B">
            <w:pPr>
              <w:ind w:left="-57" w:right="-57"/>
              <w:jc w:val="center"/>
              <w:rPr>
                <w:sz w:val="22"/>
                <w:szCs w:val="22"/>
              </w:rPr>
            </w:pPr>
            <w:r w:rsidRPr="00210423">
              <w:rPr>
                <w:sz w:val="22"/>
                <w:szCs w:val="22"/>
              </w:rPr>
              <w:t>Кол – во часов</w:t>
            </w:r>
          </w:p>
        </w:tc>
        <w:tc>
          <w:tcPr>
            <w:tcW w:w="1455" w:type="dxa"/>
          </w:tcPr>
          <w:p w:rsidR="005E57C4" w:rsidRPr="00210423" w:rsidRDefault="005E57C4" w:rsidP="00CC0E4B">
            <w:pPr>
              <w:jc w:val="center"/>
              <w:rPr>
                <w:sz w:val="22"/>
                <w:szCs w:val="22"/>
              </w:rPr>
            </w:pPr>
            <w:r w:rsidRPr="00210423">
              <w:rPr>
                <w:sz w:val="22"/>
                <w:szCs w:val="22"/>
              </w:rPr>
              <w:t>Дата</w:t>
            </w:r>
          </w:p>
        </w:tc>
      </w:tr>
      <w:tr w:rsidR="00210423" w:rsidRPr="00210423" w:rsidTr="00310A49">
        <w:trPr>
          <w:trHeight w:val="64"/>
        </w:trPr>
        <w:tc>
          <w:tcPr>
            <w:tcW w:w="452" w:type="dxa"/>
            <w:vMerge w:val="restart"/>
          </w:tcPr>
          <w:p w:rsidR="00FA6E04" w:rsidRPr="00210423" w:rsidRDefault="00FA6E04" w:rsidP="00CC0E4B">
            <w:pPr>
              <w:rPr>
                <w:sz w:val="22"/>
                <w:szCs w:val="22"/>
              </w:rPr>
            </w:pPr>
            <w:r w:rsidRPr="00210423">
              <w:rPr>
                <w:sz w:val="22"/>
                <w:szCs w:val="22"/>
              </w:rPr>
              <w:t>1</w:t>
            </w:r>
          </w:p>
        </w:tc>
        <w:tc>
          <w:tcPr>
            <w:tcW w:w="1826" w:type="dxa"/>
            <w:vMerge w:val="restart"/>
          </w:tcPr>
          <w:p w:rsidR="00FA6E04" w:rsidRPr="00210423" w:rsidRDefault="00FA6E04" w:rsidP="00CC0E4B">
            <w:pPr>
              <w:jc w:val="left"/>
              <w:rPr>
                <w:sz w:val="22"/>
                <w:szCs w:val="22"/>
              </w:rPr>
            </w:pPr>
            <w:r w:rsidRPr="00210423">
              <w:rPr>
                <w:sz w:val="22"/>
                <w:szCs w:val="22"/>
              </w:rPr>
              <w:t>Казюкина В.Н.</w:t>
            </w:r>
          </w:p>
        </w:tc>
        <w:tc>
          <w:tcPr>
            <w:tcW w:w="2367" w:type="dxa"/>
            <w:tcBorders>
              <w:top w:val="single" w:sz="4" w:space="0" w:color="auto"/>
              <w:bottom w:val="single" w:sz="4" w:space="0" w:color="auto"/>
            </w:tcBorders>
          </w:tcPr>
          <w:p w:rsidR="00FA6E04" w:rsidRPr="00210423" w:rsidRDefault="00FA6E04" w:rsidP="00CC0E4B">
            <w:pPr>
              <w:rPr>
                <w:sz w:val="22"/>
                <w:szCs w:val="22"/>
              </w:rPr>
            </w:pPr>
            <w:r w:rsidRPr="00210423">
              <w:rPr>
                <w:sz w:val="22"/>
                <w:szCs w:val="22"/>
              </w:rPr>
              <w:t>ФГБУ «Федеральный центр тестирования»</w:t>
            </w:r>
          </w:p>
        </w:tc>
        <w:tc>
          <w:tcPr>
            <w:tcW w:w="3316" w:type="dxa"/>
          </w:tcPr>
          <w:p w:rsidR="00FA6E04" w:rsidRPr="00210423" w:rsidRDefault="00FA6E04" w:rsidP="00FC0537">
            <w:pPr>
              <w:rPr>
                <w:sz w:val="22"/>
                <w:szCs w:val="22"/>
              </w:rPr>
            </w:pPr>
            <w:r w:rsidRPr="00210423">
              <w:rPr>
                <w:sz w:val="22"/>
                <w:szCs w:val="22"/>
              </w:rPr>
              <w:t>Подготовка руководителей пунктов проведения экзамена в основной период 202</w:t>
            </w:r>
            <w:r w:rsidR="00FC0537">
              <w:rPr>
                <w:sz w:val="22"/>
                <w:szCs w:val="22"/>
              </w:rPr>
              <w:t>1</w:t>
            </w:r>
            <w:r w:rsidRPr="00210423">
              <w:rPr>
                <w:sz w:val="22"/>
                <w:szCs w:val="22"/>
              </w:rPr>
              <w:t xml:space="preserve"> года</w:t>
            </w:r>
          </w:p>
        </w:tc>
        <w:tc>
          <w:tcPr>
            <w:tcW w:w="897" w:type="dxa"/>
            <w:tcBorders>
              <w:bottom w:val="single" w:sz="4" w:space="0" w:color="auto"/>
            </w:tcBorders>
          </w:tcPr>
          <w:p w:rsidR="00FA6E04" w:rsidRPr="00210423" w:rsidRDefault="00FA6E04" w:rsidP="00CC0E4B">
            <w:pPr>
              <w:rPr>
                <w:sz w:val="22"/>
                <w:szCs w:val="22"/>
              </w:rPr>
            </w:pPr>
          </w:p>
        </w:tc>
        <w:tc>
          <w:tcPr>
            <w:tcW w:w="1455" w:type="dxa"/>
            <w:tcBorders>
              <w:bottom w:val="single" w:sz="4" w:space="0" w:color="auto"/>
            </w:tcBorders>
          </w:tcPr>
          <w:p w:rsidR="00FA6E04" w:rsidRPr="00210423" w:rsidRDefault="00FA6E04" w:rsidP="00AA5E2C">
            <w:pPr>
              <w:rPr>
                <w:sz w:val="22"/>
                <w:szCs w:val="22"/>
              </w:rPr>
            </w:pPr>
            <w:r w:rsidRPr="00210423">
              <w:rPr>
                <w:sz w:val="22"/>
                <w:szCs w:val="22"/>
              </w:rPr>
              <w:t>Ма</w:t>
            </w:r>
            <w:r w:rsidR="00AA5E2C">
              <w:rPr>
                <w:sz w:val="22"/>
                <w:szCs w:val="22"/>
              </w:rPr>
              <w:t>рт</w:t>
            </w:r>
            <w:r w:rsidRPr="00210423">
              <w:rPr>
                <w:sz w:val="22"/>
                <w:szCs w:val="22"/>
              </w:rPr>
              <w:t xml:space="preserve"> 202</w:t>
            </w:r>
            <w:r w:rsidR="00FC0537">
              <w:rPr>
                <w:sz w:val="22"/>
                <w:szCs w:val="22"/>
              </w:rPr>
              <w:t>1</w:t>
            </w:r>
          </w:p>
        </w:tc>
      </w:tr>
      <w:tr w:rsidR="005E3B6F" w:rsidRPr="00210423" w:rsidTr="00310A49">
        <w:trPr>
          <w:trHeight w:val="429"/>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Borders>
              <w:top w:val="single" w:sz="4" w:space="0" w:color="auto"/>
            </w:tcBorders>
          </w:tcPr>
          <w:p w:rsidR="005E3B6F" w:rsidRPr="00761AB0" w:rsidRDefault="005E3B6F" w:rsidP="005E3B6F">
            <w:pPr>
              <w:jc w:val="left"/>
              <w:rPr>
                <w:sz w:val="20"/>
                <w:szCs w:val="20"/>
                <w:lang w:eastAsia="en-US" w:bidi="en-US"/>
              </w:rPr>
            </w:pPr>
            <w:r>
              <w:rPr>
                <w:sz w:val="20"/>
                <w:szCs w:val="20"/>
                <w:lang w:eastAsia="en-US" w:bidi="en-US"/>
              </w:rPr>
              <w:t>Форум педагоги России «Союз педагогов» межрегиональная общественная организация.</w:t>
            </w:r>
          </w:p>
        </w:tc>
        <w:tc>
          <w:tcPr>
            <w:tcW w:w="3316" w:type="dxa"/>
          </w:tcPr>
          <w:p w:rsidR="005E3B6F" w:rsidRPr="00761AB0" w:rsidRDefault="005E3B6F" w:rsidP="005E3B6F">
            <w:pPr>
              <w:jc w:val="left"/>
              <w:rPr>
                <w:sz w:val="20"/>
                <w:szCs w:val="20"/>
                <w:lang w:eastAsia="en-US" w:bidi="en-US"/>
              </w:rPr>
            </w:pPr>
            <w:r w:rsidRPr="00761AB0">
              <w:rPr>
                <w:sz w:val="20"/>
                <w:szCs w:val="20"/>
                <w:lang w:eastAsia="en-US" w:bidi="en-US"/>
              </w:rPr>
              <w:t>П</w:t>
            </w:r>
            <w:r>
              <w:rPr>
                <w:sz w:val="20"/>
                <w:szCs w:val="20"/>
                <w:lang w:eastAsia="en-US" w:bidi="en-US"/>
              </w:rPr>
              <w:t>рименение инновационных технологий и методик для развития единой образовательной среды</w:t>
            </w:r>
          </w:p>
        </w:tc>
        <w:tc>
          <w:tcPr>
            <w:tcW w:w="897" w:type="dxa"/>
            <w:tcBorders>
              <w:top w:val="single" w:sz="4" w:space="0" w:color="auto"/>
            </w:tcBorders>
          </w:tcPr>
          <w:p w:rsidR="005E3B6F" w:rsidRPr="00761AB0" w:rsidRDefault="005E3B6F" w:rsidP="005E3B6F">
            <w:pPr>
              <w:jc w:val="left"/>
              <w:rPr>
                <w:sz w:val="20"/>
                <w:szCs w:val="20"/>
                <w:lang w:eastAsia="en-US" w:bidi="en-US"/>
              </w:rPr>
            </w:pPr>
            <w:r>
              <w:rPr>
                <w:sz w:val="20"/>
                <w:szCs w:val="20"/>
                <w:lang w:eastAsia="en-US" w:bidi="en-US"/>
              </w:rPr>
              <w:t>16</w:t>
            </w:r>
          </w:p>
        </w:tc>
        <w:tc>
          <w:tcPr>
            <w:tcW w:w="1455" w:type="dxa"/>
            <w:tcBorders>
              <w:top w:val="single" w:sz="4" w:space="0" w:color="auto"/>
            </w:tcBorders>
          </w:tcPr>
          <w:p w:rsidR="005E3B6F" w:rsidRPr="00761AB0" w:rsidRDefault="005E3B6F" w:rsidP="005E3B6F">
            <w:pPr>
              <w:jc w:val="left"/>
              <w:rPr>
                <w:sz w:val="20"/>
                <w:szCs w:val="20"/>
                <w:lang w:eastAsia="en-US" w:bidi="en-US"/>
              </w:rPr>
            </w:pPr>
            <w:r>
              <w:rPr>
                <w:sz w:val="20"/>
                <w:szCs w:val="20"/>
                <w:lang w:eastAsia="en-US" w:bidi="en-US"/>
              </w:rPr>
              <w:t xml:space="preserve">Ноябрь </w:t>
            </w:r>
            <w:r w:rsidRPr="00761AB0">
              <w:rPr>
                <w:sz w:val="20"/>
                <w:szCs w:val="20"/>
                <w:lang w:eastAsia="en-US" w:bidi="en-US"/>
              </w:rPr>
              <w:t>2020</w:t>
            </w:r>
          </w:p>
        </w:tc>
      </w:tr>
      <w:tr w:rsidR="005E3B6F" w:rsidRPr="00210423" w:rsidTr="00AA5E2C">
        <w:trPr>
          <w:trHeight w:val="530"/>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Borders>
              <w:top w:val="single" w:sz="4" w:space="0" w:color="auto"/>
            </w:tcBorders>
          </w:tcPr>
          <w:p w:rsidR="005E3B6F" w:rsidRPr="00210423" w:rsidRDefault="005E3B6F" w:rsidP="005E3B6F">
            <w:pPr>
              <w:rPr>
                <w:rFonts w:ascii="PTSerif-Regular" w:hAnsi="PTSerif-Regular"/>
                <w:sz w:val="22"/>
                <w:szCs w:val="22"/>
              </w:rPr>
            </w:pPr>
            <w:r>
              <w:rPr>
                <w:sz w:val="22"/>
                <w:szCs w:val="22"/>
              </w:rPr>
              <w:t>ФГБОУ ВО «РАНХиГС» г.Москва</w:t>
            </w:r>
          </w:p>
        </w:tc>
        <w:tc>
          <w:tcPr>
            <w:tcW w:w="3316" w:type="dxa"/>
          </w:tcPr>
          <w:p w:rsidR="005E3B6F" w:rsidRPr="00210423" w:rsidRDefault="005E3B6F" w:rsidP="005E3B6F">
            <w:pPr>
              <w:rPr>
                <w:sz w:val="22"/>
                <w:szCs w:val="22"/>
              </w:rPr>
            </w:pPr>
            <w:r>
              <w:rPr>
                <w:sz w:val="22"/>
                <w:szCs w:val="22"/>
              </w:rPr>
              <w:t>«Ведение в цифровую трансформацию образовательной организации»</w:t>
            </w:r>
          </w:p>
        </w:tc>
        <w:tc>
          <w:tcPr>
            <w:tcW w:w="897" w:type="dxa"/>
            <w:tcBorders>
              <w:top w:val="single" w:sz="4" w:space="0" w:color="auto"/>
            </w:tcBorders>
          </w:tcPr>
          <w:p w:rsidR="005E3B6F" w:rsidRPr="00210423" w:rsidRDefault="005E3B6F" w:rsidP="005E3B6F">
            <w:pPr>
              <w:rPr>
                <w:rFonts w:ascii="PTSerif-Regular" w:hAnsi="PTSerif-Regular"/>
                <w:sz w:val="22"/>
                <w:szCs w:val="22"/>
              </w:rPr>
            </w:pPr>
            <w:r>
              <w:rPr>
                <w:rFonts w:ascii="PTSerif-Regular" w:hAnsi="PTSerif-Regular"/>
                <w:sz w:val="22"/>
                <w:szCs w:val="22"/>
              </w:rPr>
              <w:t>36 ч.</w:t>
            </w:r>
          </w:p>
        </w:tc>
        <w:tc>
          <w:tcPr>
            <w:tcW w:w="1455" w:type="dxa"/>
            <w:tcBorders>
              <w:top w:val="single" w:sz="4" w:space="0" w:color="auto"/>
            </w:tcBorders>
          </w:tcPr>
          <w:p w:rsidR="005E3B6F" w:rsidRPr="00210423" w:rsidRDefault="005E3B6F" w:rsidP="005E3B6F">
            <w:r>
              <w:rPr>
                <w:sz w:val="22"/>
                <w:szCs w:val="22"/>
              </w:rPr>
              <w:t>22.05.2020-10.08.2020</w:t>
            </w:r>
          </w:p>
        </w:tc>
      </w:tr>
      <w:tr w:rsidR="005E3B6F" w:rsidRPr="00210423" w:rsidTr="00310A49">
        <w:trPr>
          <w:trHeight w:val="429"/>
        </w:trPr>
        <w:tc>
          <w:tcPr>
            <w:tcW w:w="452" w:type="dxa"/>
            <w:vMerge w:val="restart"/>
          </w:tcPr>
          <w:p w:rsidR="005E3B6F" w:rsidRPr="00210423" w:rsidRDefault="005E3B6F" w:rsidP="005E3B6F">
            <w:pPr>
              <w:rPr>
                <w:sz w:val="22"/>
                <w:szCs w:val="22"/>
              </w:rPr>
            </w:pPr>
            <w:r w:rsidRPr="00210423">
              <w:rPr>
                <w:sz w:val="22"/>
                <w:szCs w:val="22"/>
              </w:rPr>
              <w:t>2</w:t>
            </w:r>
          </w:p>
        </w:tc>
        <w:tc>
          <w:tcPr>
            <w:tcW w:w="1826" w:type="dxa"/>
            <w:vMerge w:val="restart"/>
          </w:tcPr>
          <w:p w:rsidR="005E3B6F" w:rsidRPr="00210423" w:rsidRDefault="005E3B6F" w:rsidP="005E3B6F">
            <w:pPr>
              <w:jc w:val="left"/>
              <w:rPr>
                <w:sz w:val="22"/>
                <w:szCs w:val="22"/>
              </w:rPr>
            </w:pPr>
            <w:r w:rsidRPr="00210423">
              <w:rPr>
                <w:sz w:val="22"/>
                <w:szCs w:val="22"/>
              </w:rPr>
              <w:t>Ойдуп Елена Баторовна</w:t>
            </w:r>
          </w:p>
        </w:tc>
        <w:tc>
          <w:tcPr>
            <w:tcW w:w="2367" w:type="dxa"/>
          </w:tcPr>
          <w:p w:rsidR="005E3B6F" w:rsidRPr="00210423" w:rsidRDefault="005E3B6F" w:rsidP="005E3B6F">
            <w:pPr>
              <w:rPr>
                <w:sz w:val="22"/>
                <w:szCs w:val="22"/>
              </w:rPr>
            </w:pPr>
            <w:r w:rsidRPr="00210423">
              <w:rPr>
                <w:sz w:val="22"/>
                <w:szCs w:val="22"/>
              </w:rPr>
              <w:t>ФГБУ «Федеральный центр тестирования»</w:t>
            </w:r>
          </w:p>
        </w:tc>
        <w:tc>
          <w:tcPr>
            <w:tcW w:w="3316" w:type="dxa"/>
          </w:tcPr>
          <w:p w:rsidR="005E3B6F" w:rsidRPr="00210423" w:rsidRDefault="005E3B6F" w:rsidP="005E3B6F">
            <w:pPr>
              <w:pStyle w:val="af2"/>
              <w:rPr>
                <w:rFonts w:ascii="Times New Roman" w:hAnsi="Times New Roman"/>
              </w:rPr>
            </w:pPr>
            <w:r w:rsidRPr="00210423">
              <w:rPr>
                <w:rFonts w:ascii="Times New Roman" w:hAnsi="Times New Roman"/>
              </w:rPr>
              <w:t>Подготовка организаторов в аудитории ППЭ в основной период 20</w:t>
            </w:r>
            <w:r>
              <w:rPr>
                <w:rFonts w:ascii="Times New Roman" w:hAnsi="Times New Roman"/>
              </w:rPr>
              <w:t>21</w:t>
            </w:r>
            <w:r w:rsidRPr="00210423">
              <w:rPr>
                <w:rFonts w:ascii="Times New Roman" w:hAnsi="Times New Roman"/>
              </w:rPr>
              <w:t xml:space="preserve"> года</w:t>
            </w:r>
          </w:p>
        </w:tc>
        <w:tc>
          <w:tcPr>
            <w:tcW w:w="897" w:type="dxa"/>
            <w:tcBorders>
              <w:top w:val="single" w:sz="4" w:space="0" w:color="auto"/>
            </w:tcBorders>
          </w:tcPr>
          <w:p w:rsidR="005E3B6F" w:rsidRPr="00210423" w:rsidRDefault="005E3B6F" w:rsidP="005E3B6F">
            <w:pPr>
              <w:jc w:val="left"/>
              <w:rPr>
                <w:sz w:val="22"/>
                <w:szCs w:val="22"/>
              </w:rPr>
            </w:pPr>
          </w:p>
        </w:tc>
        <w:tc>
          <w:tcPr>
            <w:tcW w:w="1455" w:type="dxa"/>
            <w:tcBorders>
              <w:top w:val="single" w:sz="4" w:space="0" w:color="auto"/>
            </w:tcBorders>
          </w:tcPr>
          <w:p w:rsidR="005E3B6F" w:rsidRPr="00210423" w:rsidRDefault="005E3B6F" w:rsidP="00AA5E2C">
            <w:pPr>
              <w:rPr>
                <w:sz w:val="22"/>
                <w:szCs w:val="22"/>
              </w:rPr>
            </w:pPr>
            <w:r w:rsidRPr="00210423">
              <w:rPr>
                <w:sz w:val="22"/>
                <w:szCs w:val="22"/>
              </w:rPr>
              <w:t>Ма</w:t>
            </w:r>
            <w:r w:rsidR="00AA5E2C">
              <w:rPr>
                <w:sz w:val="22"/>
                <w:szCs w:val="22"/>
              </w:rPr>
              <w:t>рт</w:t>
            </w:r>
            <w:r w:rsidRPr="00210423">
              <w:rPr>
                <w:sz w:val="22"/>
                <w:szCs w:val="22"/>
              </w:rPr>
              <w:t xml:space="preserve"> 20</w:t>
            </w:r>
            <w:r>
              <w:rPr>
                <w:sz w:val="22"/>
                <w:szCs w:val="22"/>
              </w:rPr>
              <w:t>21</w:t>
            </w:r>
            <w:r w:rsidRPr="00210423">
              <w:rPr>
                <w:sz w:val="22"/>
                <w:szCs w:val="22"/>
              </w:rPr>
              <w:t xml:space="preserve"> г.</w:t>
            </w:r>
          </w:p>
        </w:tc>
      </w:tr>
      <w:tr w:rsidR="005E3B6F" w:rsidRPr="00210423" w:rsidTr="00310A49">
        <w:trPr>
          <w:trHeight w:val="429"/>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Pr="00526FDC" w:rsidRDefault="005E3B6F" w:rsidP="005E3B6F">
            <w:pPr>
              <w:jc w:val="left"/>
              <w:rPr>
                <w:sz w:val="22"/>
                <w:szCs w:val="22"/>
              </w:rPr>
            </w:pPr>
            <w:r w:rsidRPr="00526FDC">
              <w:rPr>
                <w:sz w:val="22"/>
                <w:szCs w:val="22"/>
              </w:rPr>
              <w:t xml:space="preserve">КГАОУДПО «ХКИРО» </w:t>
            </w:r>
          </w:p>
          <w:p w:rsidR="005E3B6F" w:rsidRPr="00526FDC" w:rsidRDefault="005E3B6F" w:rsidP="005E3B6F">
            <w:pPr>
              <w:jc w:val="left"/>
              <w:rPr>
                <w:sz w:val="22"/>
                <w:szCs w:val="22"/>
              </w:rPr>
            </w:pPr>
            <w:r w:rsidRPr="00526FDC">
              <w:rPr>
                <w:sz w:val="22"/>
                <w:szCs w:val="22"/>
              </w:rPr>
              <w:t>г. Хабаровск</w:t>
            </w:r>
            <w:r w:rsidRPr="00526FDC">
              <w:rPr>
                <w:sz w:val="22"/>
                <w:szCs w:val="22"/>
              </w:rPr>
              <w:tab/>
            </w:r>
          </w:p>
        </w:tc>
        <w:tc>
          <w:tcPr>
            <w:tcW w:w="3316" w:type="dxa"/>
          </w:tcPr>
          <w:p w:rsidR="005E3B6F" w:rsidRPr="00526FDC" w:rsidRDefault="005E3B6F" w:rsidP="005E3B6F">
            <w:pPr>
              <w:rPr>
                <w:sz w:val="22"/>
                <w:szCs w:val="22"/>
              </w:rPr>
            </w:pPr>
            <w:r w:rsidRPr="00526FDC">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Borders>
              <w:top w:val="single" w:sz="4" w:space="0" w:color="auto"/>
            </w:tcBorders>
          </w:tcPr>
          <w:p w:rsidR="005E3B6F" w:rsidRPr="00526FDC" w:rsidRDefault="005E3B6F" w:rsidP="005E3B6F">
            <w:pPr>
              <w:jc w:val="center"/>
              <w:rPr>
                <w:sz w:val="22"/>
                <w:szCs w:val="22"/>
              </w:rPr>
            </w:pPr>
            <w:r w:rsidRPr="00526FDC">
              <w:rPr>
                <w:rStyle w:val="order-coursetitle-hour"/>
                <w:bCs/>
                <w:sz w:val="22"/>
                <w:szCs w:val="22"/>
                <w:shd w:val="clear" w:color="auto" w:fill="FFFFFF"/>
              </w:rPr>
              <w:t>72 ч.</w:t>
            </w:r>
          </w:p>
        </w:tc>
        <w:tc>
          <w:tcPr>
            <w:tcW w:w="1455" w:type="dxa"/>
            <w:tcBorders>
              <w:top w:val="single" w:sz="4" w:space="0" w:color="auto"/>
            </w:tcBorders>
          </w:tcPr>
          <w:p w:rsidR="005E3B6F" w:rsidRPr="00526FDC" w:rsidRDefault="005E3B6F" w:rsidP="005E3B6F">
            <w:pPr>
              <w:jc w:val="center"/>
              <w:rPr>
                <w:sz w:val="22"/>
                <w:szCs w:val="22"/>
              </w:rPr>
            </w:pPr>
            <w:r w:rsidRPr="00526FDC">
              <w:rPr>
                <w:sz w:val="22"/>
                <w:szCs w:val="22"/>
              </w:rPr>
              <w:t>06.11.2020-28.11.2020</w:t>
            </w:r>
          </w:p>
        </w:tc>
      </w:tr>
      <w:tr w:rsidR="005E3B6F" w:rsidRPr="00210423" w:rsidTr="00310A49">
        <w:trPr>
          <w:trHeight w:val="429"/>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Pr="00526FDC" w:rsidRDefault="005E3B6F" w:rsidP="005E3B6F">
            <w:pPr>
              <w:rPr>
                <w:sz w:val="22"/>
                <w:szCs w:val="22"/>
                <w:lang w:eastAsia="en-US"/>
              </w:rPr>
            </w:pPr>
            <w:r w:rsidRPr="00526FDC">
              <w:rPr>
                <w:sz w:val="22"/>
                <w:szCs w:val="22"/>
                <w:lang w:eastAsia="en-US"/>
              </w:rPr>
              <w:t>ООО Инфоурок</w:t>
            </w:r>
          </w:p>
          <w:p w:rsidR="005E3B6F" w:rsidRPr="00526FDC" w:rsidRDefault="005E3B6F" w:rsidP="005E3B6F">
            <w:pPr>
              <w:rPr>
                <w:sz w:val="22"/>
                <w:szCs w:val="22"/>
              </w:rPr>
            </w:pPr>
            <w:r w:rsidRPr="00526FDC">
              <w:rPr>
                <w:sz w:val="22"/>
                <w:szCs w:val="22"/>
                <w:lang w:eastAsia="en-US"/>
              </w:rPr>
              <w:t>г. Смоленск</w:t>
            </w:r>
          </w:p>
        </w:tc>
        <w:tc>
          <w:tcPr>
            <w:tcW w:w="3316" w:type="dxa"/>
          </w:tcPr>
          <w:p w:rsidR="005E3B6F" w:rsidRPr="00526FDC" w:rsidRDefault="005E3B6F" w:rsidP="005E3B6F">
            <w:pPr>
              <w:rPr>
                <w:sz w:val="22"/>
                <w:szCs w:val="22"/>
              </w:rPr>
            </w:pPr>
            <w:r w:rsidRPr="00526FDC">
              <w:rPr>
                <w:sz w:val="22"/>
                <w:szCs w:val="22"/>
              </w:rPr>
              <w:t>Курс повышения квалификации «особенности подготовки к сдаче ОГЭ по математике в условиях реализации ФГОС ООО»</w:t>
            </w:r>
          </w:p>
        </w:tc>
        <w:tc>
          <w:tcPr>
            <w:tcW w:w="897" w:type="dxa"/>
            <w:tcBorders>
              <w:top w:val="single" w:sz="4" w:space="0" w:color="auto"/>
            </w:tcBorders>
          </w:tcPr>
          <w:p w:rsidR="005E3B6F" w:rsidRPr="00526FDC" w:rsidRDefault="005E3B6F" w:rsidP="005E3B6F">
            <w:pPr>
              <w:jc w:val="center"/>
              <w:rPr>
                <w:sz w:val="22"/>
                <w:szCs w:val="22"/>
              </w:rPr>
            </w:pPr>
            <w:r w:rsidRPr="00526FDC">
              <w:rPr>
                <w:rStyle w:val="order-coursetitle-hour"/>
                <w:bCs/>
                <w:sz w:val="22"/>
                <w:szCs w:val="22"/>
                <w:shd w:val="clear" w:color="auto" w:fill="FFFFFF"/>
              </w:rPr>
              <w:t>72 ч.</w:t>
            </w:r>
          </w:p>
        </w:tc>
        <w:tc>
          <w:tcPr>
            <w:tcW w:w="1455" w:type="dxa"/>
            <w:tcBorders>
              <w:top w:val="single" w:sz="4" w:space="0" w:color="auto"/>
            </w:tcBorders>
          </w:tcPr>
          <w:p w:rsidR="005E3B6F" w:rsidRPr="00526FDC" w:rsidRDefault="005E3B6F" w:rsidP="005E3B6F">
            <w:pPr>
              <w:jc w:val="center"/>
              <w:rPr>
                <w:sz w:val="22"/>
                <w:szCs w:val="22"/>
              </w:rPr>
            </w:pPr>
            <w:r w:rsidRPr="00526FDC">
              <w:rPr>
                <w:sz w:val="22"/>
                <w:szCs w:val="22"/>
              </w:rPr>
              <w:t>15.08.2020-02.09.2020</w:t>
            </w:r>
          </w:p>
        </w:tc>
      </w:tr>
      <w:tr w:rsidR="005E3B6F" w:rsidRPr="00210423" w:rsidTr="00310A49">
        <w:trPr>
          <w:trHeight w:val="429"/>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Pr="00526FDC" w:rsidRDefault="005E3B6F" w:rsidP="005E3B6F">
            <w:pPr>
              <w:rPr>
                <w:sz w:val="22"/>
                <w:szCs w:val="22"/>
              </w:rPr>
            </w:pPr>
            <w:r w:rsidRPr="00526FDC">
              <w:rPr>
                <w:sz w:val="22"/>
                <w:szCs w:val="22"/>
              </w:rPr>
              <w:t>ФГАОУ ДПО «Академия реализации государственной политики и профес-сионального развития работников образования Министерства прос-вещения РФ» г. Москва</w:t>
            </w:r>
          </w:p>
        </w:tc>
        <w:tc>
          <w:tcPr>
            <w:tcW w:w="3316" w:type="dxa"/>
          </w:tcPr>
          <w:p w:rsidR="005E3B6F" w:rsidRPr="00526FDC" w:rsidRDefault="005E3B6F" w:rsidP="005E3B6F">
            <w:pPr>
              <w:rPr>
                <w:bCs/>
                <w:sz w:val="22"/>
                <w:szCs w:val="22"/>
                <w:shd w:val="clear" w:color="auto" w:fill="FFFFFF"/>
              </w:rPr>
            </w:pPr>
            <w:r w:rsidRPr="00526FDC">
              <w:rPr>
                <w:sz w:val="22"/>
                <w:szCs w:val="22"/>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w:t>
            </w:r>
          </w:p>
        </w:tc>
        <w:tc>
          <w:tcPr>
            <w:tcW w:w="897" w:type="dxa"/>
            <w:tcBorders>
              <w:top w:val="single" w:sz="4" w:space="0" w:color="auto"/>
            </w:tcBorders>
          </w:tcPr>
          <w:p w:rsidR="005E3B6F" w:rsidRPr="00526FDC" w:rsidRDefault="005E3B6F" w:rsidP="005E3B6F">
            <w:pPr>
              <w:jc w:val="center"/>
              <w:rPr>
                <w:rStyle w:val="order-coursetitle-hour"/>
                <w:bCs/>
                <w:sz w:val="22"/>
                <w:szCs w:val="22"/>
                <w:shd w:val="clear" w:color="auto" w:fill="FFFFFF"/>
              </w:rPr>
            </w:pPr>
            <w:r w:rsidRPr="00526FDC">
              <w:rPr>
                <w:rStyle w:val="order-coursetitle-hour"/>
                <w:bCs/>
                <w:sz w:val="22"/>
                <w:szCs w:val="22"/>
                <w:shd w:val="clear" w:color="auto" w:fill="FFFFFF"/>
              </w:rPr>
              <w:t>112 ч.</w:t>
            </w:r>
          </w:p>
        </w:tc>
        <w:tc>
          <w:tcPr>
            <w:tcW w:w="1455" w:type="dxa"/>
            <w:tcBorders>
              <w:top w:val="single" w:sz="4" w:space="0" w:color="auto"/>
            </w:tcBorders>
          </w:tcPr>
          <w:p w:rsidR="005E3B6F" w:rsidRPr="00526FDC" w:rsidRDefault="005E3B6F" w:rsidP="005E3B6F">
            <w:pPr>
              <w:jc w:val="center"/>
              <w:rPr>
                <w:sz w:val="22"/>
                <w:szCs w:val="22"/>
              </w:rPr>
            </w:pPr>
            <w:r w:rsidRPr="00526FDC">
              <w:rPr>
                <w:sz w:val="22"/>
                <w:szCs w:val="22"/>
              </w:rPr>
              <w:t>02.07.2020-30.11.2020</w:t>
            </w:r>
          </w:p>
        </w:tc>
      </w:tr>
      <w:tr w:rsidR="005E3B6F" w:rsidRPr="00210423" w:rsidTr="00310A49">
        <w:trPr>
          <w:trHeight w:val="429"/>
        </w:trPr>
        <w:tc>
          <w:tcPr>
            <w:tcW w:w="452" w:type="dxa"/>
            <w:vMerge w:val="restart"/>
          </w:tcPr>
          <w:p w:rsidR="005E3B6F" w:rsidRPr="00210423" w:rsidRDefault="005E3B6F" w:rsidP="005E3B6F">
            <w:pPr>
              <w:rPr>
                <w:sz w:val="22"/>
                <w:szCs w:val="22"/>
              </w:rPr>
            </w:pPr>
            <w:r w:rsidRPr="00210423">
              <w:rPr>
                <w:sz w:val="22"/>
                <w:szCs w:val="22"/>
              </w:rPr>
              <w:t>3</w:t>
            </w:r>
          </w:p>
        </w:tc>
        <w:tc>
          <w:tcPr>
            <w:tcW w:w="1826" w:type="dxa"/>
            <w:vMerge w:val="restart"/>
          </w:tcPr>
          <w:p w:rsidR="005E3B6F" w:rsidRPr="00210423" w:rsidRDefault="005E3B6F" w:rsidP="005E3B6F">
            <w:pPr>
              <w:jc w:val="left"/>
              <w:rPr>
                <w:sz w:val="22"/>
                <w:szCs w:val="22"/>
              </w:rPr>
            </w:pPr>
            <w:r w:rsidRPr="00210423">
              <w:rPr>
                <w:sz w:val="22"/>
                <w:szCs w:val="22"/>
              </w:rPr>
              <w:t>Попова Марина Николаевна</w:t>
            </w:r>
          </w:p>
        </w:tc>
        <w:tc>
          <w:tcPr>
            <w:tcW w:w="2367" w:type="dxa"/>
          </w:tcPr>
          <w:p w:rsidR="005E3B6F" w:rsidRPr="00210423" w:rsidRDefault="005E3B6F" w:rsidP="005E3B6F">
            <w:pPr>
              <w:rPr>
                <w:sz w:val="22"/>
                <w:szCs w:val="22"/>
              </w:rPr>
            </w:pPr>
            <w:r w:rsidRPr="00210423">
              <w:rPr>
                <w:sz w:val="22"/>
                <w:szCs w:val="22"/>
              </w:rPr>
              <w:t>ФГБУ «Федеральный центр тестирования»</w:t>
            </w:r>
          </w:p>
        </w:tc>
        <w:tc>
          <w:tcPr>
            <w:tcW w:w="3316" w:type="dxa"/>
          </w:tcPr>
          <w:p w:rsidR="005E3B6F" w:rsidRPr="00210423" w:rsidRDefault="005E3B6F" w:rsidP="005E3B6F">
            <w:pPr>
              <w:pStyle w:val="af2"/>
              <w:rPr>
                <w:rFonts w:ascii="Times New Roman" w:hAnsi="Times New Roman"/>
              </w:rPr>
            </w:pPr>
            <w:r w:rsidRPr="00210423">
              <w:rPr>
                <w:rFonts w:ascii="Times New Roman" w:hAnsi="Times New Roman"/>
              </w:rPr>
              <w:t>Подготовка организаторов в аудитории ППЭ в основной период 202</w:t>
            </w:r>
            <w:r>
              <w:rPr>
                <w:rFonts w:ascii="Times New Roman" w:hAnsi="Times New Roman"/>
              </w:rPr>
              <w:t>1</w:t>
            </w:r>
            <w:r w:rsidRPr="00210423">
              <w:rPr>
                <w:rFonts w:ascii="Times New Roman" w:hAnsi="Times New Roman"/>
              </w:rPr>
              <w:t xml:space="preserve"> года</w:t>
            </w:r>
          </w:p>
        </w:tc>
        <w:tc>
          <w:tcPr>
            <w:tcW w:w="897" w:type="dxa"/>
            <w:tcBorders>
              <w:top w:val="single" w:sz="4" w:space="0" w:color="auto"/>
            </w:tcBorders>
          </w:tcPr>
          <w:p w:rsidR="005E3B6F" w:rsidRPr="00210423" w:rsidRDefault="005E3B6F" w:rsidP="005E3B6F">
            <w:pPr>
              <w:rPr>
                <w:sz w:val="22"/>
                <w:szCs w:val="22"/>
              </w:rPr>
            </w:pPr>
          </w:p>
        </w:tc>
        <w:tc>
          <w:tcPr>
            <w:tcW w:w="1455" w:type="dxa"/>
            <w:tcBorders>
              <w:top w:val="single" w:sz="4" w:space="0" w:color="auto"/>
            </w:tcBorders>
          </w:tcPr>
          <w:p w:rsidR="005E3B6F" w:rsidRPr="00210423" w:rsidRDefault="005E3B6F" w:rsidP="00AA5E2C">
            <w:pPr>
              <w:rPr>
                <w:sz w:val="22"/>
                <w:szCs w:val="22"/>
              </w:rPr>
            </w:pPr>
            <w:r w:rsidRPr="00210423">
              <w:rPr>
                <w:sz w:val="22"/>
                <w:szCs w:val="22"/>
              </w:rPr>
              <w:t>Ма</w:t>
            </w:r>
            <w:r w:rsidR="00AA5E2C">
              <w:rPr>
                <w:sz w:val="22"/>
                <w:szCs w:val="22"/>
              </w:rPr>
              <w:t>рт</w:t>
            </w:r>
            <w:r w:rsidRPr="00210423">
              <w:rPr>
                <w:sz w:val="22"/>
                <w:szCs w:val="22"/>
              </w:rPr>
              <w:t xml:space="preserve"> 202</w:t>
            </w:r>
            <w:r>
              <w:rPr>
                <w:sz w:val="22"/>
                <w:szCs w:val="22"/>
              </w:rPr>
              <w:t>1</w:t>
            </w:r>
            <w:r w:rsidRPr="00210423">
              <w:rPr>
                <w:sz w:val="22"/>
                <w:szCs w:val="22"/>
              </w:rPr>
              <w:t xml:space="preserve"> г.</w:t>
            </w:r>
          </w:p>
        </w:tc>
      </w:tr>
      <w:tr w:rsidR="005E3B6F" w:rsidRPr="00210423" w:rsidTr="00310A49">
        <w:trPr>
          <w:trHeight w:val="818"/>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Default="005E3B6F" w:rsidP="005E3B6F">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5E3B6F" w:rsidRPr="00210423" w:rsidRDefault="005E3B6F" w:rsidP="005E3B6F">
            <w:pPr>
              <w:jc w:val="left"/>
              <w:rPr>
                <w:sz w:val="22"/>
                <w:szCs w:val="22"/>
              </w:rPr>
            </w:pPr>
            <w:r w:rsidRPr="00000496">
              <w:rPr>
                <w:sz w:val="22"/>
                <w:szCs w:val="22"/>
              </w:rPr>
              <w:t>г. Хабаровск</w:t>
            </w:r>
            <w:r w:rsidRPr="00000496">
              <w:rPr>
                <w:sz w:val="22"/>
                <w:szCs w:val="22"/>
              </w:rPr>
              <w:tab/>
            </w:r>
          </w:p>
        </w:tc>
        <w:tc>
          <w:tcPr>
            <w:tcW w:w="3316" w:type="dxa"/>
          </w:tcPr>
          <w:p w:rsidR="005E3B6F" w:rsidRPr="00210423" w:rsidRDefault="005E3B6F" w:rsidP="005E3B6F">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5E3B6F" w:rsidRPr="00210423" w:rsidRDefault="005E3B6F" w:rsidP="005E3B6F">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5E3B6F" w:rsidRPr="00210423" w:rsidRDefault="005E3B6F" w:rsidP="005E3B6F">
            <w:pPr>
              <w:jc w:val="center"/>
            </w:pPr>
            <w:r w:rsidRPr="00000496">
              <w:t>06.11.2020-28.11.2020</w:t>
            </w:r>
          </w:p>
        </w:tc>
      </w:tr>
      <w:tr w:rsidR="005E3B6F" w:rsidRPr="00210423" w:rsidTr="00310A49">
        <w:trPr>
          <w:trHeight w:val="482"/>
        </w:trPr>
        <w:tc>
          <w:tcPr>
            <w:tcW w:w="452" w:type="dxa"/>
            <w:vMerge w:val="restart"/>
          </w:tcPr>
          <w:p w:rsidR="005E3B6F" w:rsidRPr="00210423" w:rsidRDefault="005E3B6F" w:rsidP="005E3B6F">
            <w:pPr>
              <w:rPr>
                <w:sz w:val="22"/>
                <w:szCs w:val="22"/>
              </w:rPr>
            </w:pPr>
            <w:r w:rsidRPr="00210423">
              <w:rPr>
                <w:sz w:val="22"/>
                <w:szCs w:val="22"/>
              </w:rPr>
              <w:t>4</w:t>
            </w:r>
          </w:p>
        </w:tc>
        <w:tc>
          <w:tcPr>
            <w:tcW w:w="1826" w:type="dxa"/>
            <w:vMerge w:val="restart"/>
          </w:tcPr>
          <w:p w:rsidR="005E3B6F" w:rsidRPr="00210423" w:rsidRDefault="005E3B6F" w:rsidP="005E3B6F">
            <w:pPr>
              <w:jc w:val="left"/>
              <w:rPr>
                <w:sz w:val="22"/>
                <w:szCs w:val="22"/>
              </w:rPr>
            </w:pPr>
            <w:r w:rsidRPr="00210423">
              <w:rPr>
                <w:sz w:val="22"/>
                <w:szCs w:val="22"/>
              </w:rPr>
              <w:t>Кухтина Светлана Николаевна</w:t>
            </w:r>
          </w:p>
        </w:tc>
        <w:tc>
          <w:tcPr>
            <w:tcW w:w="2367" w:type="dxa"/>
          </w:tcPr>
          <w:p w:rsidR="005E3B6F" w:rsidRPr="00210423" w:rsidRDefault="005E3B6F" w:rsidP="005E3B6F">
            <w:pPr>
              <w:rPr>
                <w:sz w:val="22"/>
                <w:szCs w:val="22"/>
              </w:rPr>
            </w:pPr>
            <w:r w:rsidRPr="00210423">
              <w:rPr>
                <w:sz w:val="22"/>
                <w:szCs w:val="22"/>
              </w:rPr>
              <w:t>ФГБУ «Федеральный центр тестирования»</w:t>
            </w:r>
          </w:p>
        </w:tc>
        <w:tc>
          <w:tcPr>
            <w:tcW w:w="3316" w:type="dxa"/>
          </w:tcPr>
          <w:p w:rsidR="005E3B6F" w:rsidRPr="00210423" w:rsidRDefault="005E3B6F" w:rsidP="005E3B6F">
            <w:pPr>
              <w:pStyle w:val="af2"/>
              <w:rPr>
                <w:rFonts w:ascii="Times New Roman" w:hAnsi="Times New Roman"/>
              </w:rPr>
            </w:pPr>
            <w:r w:rsidRPr="00210423">
              <w:rPr>
                <w:rFonts w:ascii="Times New Roman" w:hAnsi="Times New Roman"/>
              </w:rPr>
              <w:t>Подготовка организаторов в аудитории ППЭ в основной период 202</w:t>
            </w:r>
            <w:r>
              <w:rPr>
                <w:rFonts w:ascii="Times New Roman" w:hAnsi="Times New Roman"/>
              </w:rPr>
              <w:t>1</w:t>
            </w:r>
            <w:r w:rsidRPr="00210423">
              <w:rPr>
                <w:rFonts w:ascii="Times New Roman" w:hAnsi="Times New Roman"/>
              </w:rPr>
              <w:t xml:space="preserve"> года</w:t>
            </w:r>
          </w:p>
        </w:tc>
        <w:tc>
          <w:tcPr>
            <w:tcW w:w="897" w:type="dxa"/>
          </w:tcPr>
          <w:p w:rsidR="005E3B6F" w:rsidRPr="00210423" w:rsidRDefault="005E3B6F" w:rsidP="005E3B6F">
            <w:pPr>
              <w:rPr>
                <w:sz w:val="22"/>
                <w:szCs w:val="22"/>
              </w:rPr>
            </w:pPr>
          </w:p>
        </w:tc>
        <w:tc>
          <w:tcPr>
            <w:tcW w:w="1455" w:type="dxa"/>
          </w:tcPr>
          <w:p w:rsidR="005E3B6F" w:rsidRPr="00210423" w:rsidRDefault="005E3B6F" w:rsidP="00AA5E2C">
            <w:pPr>
              <w:rPr>
                <w:sz w:val="22"/>
                <w:szCs w:val="22"/>
              </w:rPr>
            </w:pPr>
            <w:r w:rsidRPr="00210423">
              <w:rPr>
                <w:sz w:val="22"/>
                <w:szCs w:val="22"/>
              </w:rPr>
              <w:t>Ма</w:t>
            </w:r>
            <w:r w:rsidR="00AA5E2C">
              <w:rPr>
                <w:sz w:val="22"/>
                <w:szCs w:val="22"/>
              </w:rPr>
              <w:t>рт</w:t>
            </w:r>
            <w:r w:rsidRPr="00210423">
              <w:rPr>
                <w:sz w:val="22"/>
                <w:szCs w:val="22"/>
              </w:rPr>
              <w:t xml:space="preserve"> 202</w:t>
            </w:r>
            <w:r>
              <w:rPr>
                <w:sz w:val="22"/>
                <w:szCs w:val="22"/>
              </w:rPr>
              <w:t>1</w:t>
            </w:r>
            <w:r w:rsidRPr="00210423">
              <w:rPr>
                <w:sz w:val="22"/>
                <w:szCs w:val="22"/>
              </w:rPr>
              <w:t xml:space="preserve"> г.</w:t>
            </w:r>
          </w:p>
        </w:tc>
      </w:tr>
      <w:tr w:rsidR="005E3B6F" w:rsidRPr="00210423" w:rsidTr="00310A49">
        <w:trPr>
          <w:trHeight w:val="482"/>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Default="005E3B6F" w:rsidP="005E3B6F">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5E3B6F" w:rsidRPr="00210423" w:rsidRDefault="005E3B6F" w:rsidP="005E3B6F">
            <w:pPr>
              <w:jc w:val="left"/>
              <w:rPr>
                <w:sz w:val="22"/>
                <w:szCs w:val="22"/>
              </w:rPr>
            </w:pPr>
            <w:r w:rsidRPr="00000496">
              <w:rPr>
                <w:sz w:val="22"/>
                <w:szCs w:val="22"/>
              </w:rPr>
              <w:t>г. Хабаровск</w:t>
            </w:r>
            <w:r w:rsidRPr="00000496">
              <w:rPr>
                <w:sz w:val="22"/>
                <w:szCs w:val="22"/>
              </w:rPr>
              <w:tab/>
            </w:r>
          </w:p>
        </w:tc>
        <w:tc>
          <w:tcPr>
            <w:tcW w:w="3316" w:type="dxa"/>
          </w:tcPr>
          <w:p w:rsidR="005E3B6F" w:rsidRPr="00210423" w:rsidRDefault="005E3B6F" w:rsidP="005E3B6F">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5E3B6F" w:rsidRPr="00210423" w:rsidRDefault="005E3B6F" w:rsidP="005E3B6F">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5E3B6F" w:rsidRPr="00210423" w:rsidRDefault="005E3B6F" w:rsidP="005E3B6F">
            <w:pPr>
              <w:jc w:val="center"/>
            </w:pPr>
            <w:r w:rsidRPr="00000496">
              <w:t>06.11.2020-28.11.2020</w:t>
            </w:r>
          </w:p>
        </w:tc>
      </w:tr>
      <w:tr w:rsidR="005E3B6F" w:rsidRPr="00210423" w:rsidTr="00310A49">
        <w:trPr>
          <w:trHeight w:val="273"/>
        </w:trPr>
        <w:tc>
          <w:tcPr>
            <w:tcW w:w="452" w:type="dxa"/>
            <w:vMerge w:val="restart"/>
          </w:tcPr>
          <w:p w:rsidR="005E3B6F" w:rsidRPr="00210423" w:rsidRDefault="005E3B6F" w:rsidP="005E3B6F">
            <w:pPr>
              <w:rPr>
                <w:sz w:val="22"/>
                <w:szCs w:val="22"/>
              </w:rPr>
            </w:pPr>
            <w:r w:rsidRPr="00210423">
              <w:rPr>
                <w:sz w:val="22"/>
                <w:szCs w:val="22"/>
              </w:rPr>
              <w:t>5</w:t>
            </w:r>
          </w:p>
        </w:tc>
        <w:tc>
          <w:tcPr>
            <w:tcW w:w="1826" w:type="dxa"/>
            <w:vMerge w:val="restart"/>
          </w:tcPr>
          <w:p w:rsidR="005E3B6F" w:rsidRPr="00210423" w:rsidRDefault="005E3B6F" w:rsidP="005E3B6F">
            <w:pPr>
              <w:jc w:val="left"/>
              <w:rPr>
                <w:sz w:val="22"/>
                <w:szCs w:val="22"/>
              </w:rPr>
            </w:pPr>
            <w:r w:rsidRPr="00210423">
              <w:rPr>
                <w:sz w:val="22"/>
                <w:szCs w:val="22"/>
              </w:rPr>
              <w:t>Бывалина Людмила Леонидовна</w:t>
            </w:r>
          </w:p>
        </w:tc>
        <w:tc>
          <w:tcPr>
            <w:tcW w:w="2367" w:type="dxa"/>
          </w:tcPr>
          <w:p w:rsidR="005E3B6F" w:rsidRPr="00210423" w:rsidRDefault="005E3B6F" w:rsidP="005E3B6F">
            <w:pPr>
              <w:rPr>
                <w:sz w:val="22"/>
                <w:szCs w:val="22"/>
              </w:rPr>
            </w:pPr>
            <w:r w:rsidRPr="00210423">
              <w:rPr>
                <w:sz w:val="22"/>
                <w:szCs w:val="22"/>
              </w:rPr>
              <w:t>ФГБУ «Федеральный центр тестирования»</w:t>
            </w:r>
          </w:p>
        </w:tc>
        <w:tc>
          <w:tcPr>
            <w:tcW w:w="3316" w:type="dxa"/>
          </w:tcPr>
          <w:p w:rsidR="005E3B6F" w:rsidRPr="00210423" w:rsidRDefault="005E3B6F" w:rsidP="005E3B6F">
            <w:pPr>
              <w:pStyle w:val="af2"/>
              <w:rPr>
                <w:rFonts w:ascii="Times New Roman" w:hAnsi="Times New Roman"/>
              </w:rPr>
            </w:pPr>
            <w:r w:rsidRPr="00210423">
              <w:rPr>
                <w:rFonts w:ascii="Times New Roman" w:hAnsi="Times New Roman"/>
              </w:rPr>
              <w:t>Дистанционное обучение по учебному курсу «Подготовка членов ГЭК»</w:t>
            </w:r>
          </w:p>
        </w:tc>
        <w:tc>
          <w:tcPr>
            <w:tcW w:w="897" w:type="dxa"/>
          </w:tcPr>
          <w:p w:rsidR="005E3B6F" w:rsidRPr="00210423" w:rsidRDefault="005E3B6F" w:rsidP="005E3B6F">
            <w:pPr>
              <w:jc w:val="center"/>
              <w:rPr>
                <w:sz w:val="22"/>
                <w:szCs w:val="22"/>
              </w:rPr>
            </w:pPr>
          </w:p>
        </w:tc>
        <w:tc>
          <w:tcPr>
            <w:tcW w:w="1455" w:type="dxa"/>
          </w:tcPr>
          <w:p w:rsidR="005E3B6F" w:rsidRPr="00210423" w:rsidRDefault="005E3B6F" w:rsidP="00AA5E2C">
            <w:pPr>
              <w:jc w:val="left"/>
              <w:rPr>
                <w:sz w:val="22"/>
                <w:szCs w:val="22"/>
              </w:rPr>
            </w:pPr>
            <w:r>
              <w:rPr>
                <w:sz w:val="22"/>
                <w:szCs w:val="22"/>
              </w:rPr>
              <w:t>Ма</w:t>
            </w:r>
            <w:r w:rsidR="00AA5E2C">
              <w:rPr>
                <w:sz w:val="22"/>
                <w:szCs w:val="22"/>
              </w:rPr>
              <w:t>рт</w:t>
            </w:r>
            <w:r>
              <w:rPr>
                <w:sz w:val="22"/>
                <w:szCs w:val="22"/>
              </w:rPr>
              <w:t xml:space="preserve"> </w:t>
            </w:r>
            <w:r w:rsidRPr="00210423">
              <w:rPr>
                <w:sz w:val="22"/>
                <w:szCs w:val="22"/>
              </w:rPr>
              <w:t>202</w:t>
            </w:r>
            <w:r>
              <w:rPr>
                <w:sz w:val="22"/>
                <w:szCs w:val="22"/>
              </w:rPr>
              <w:t>1</w:t>
            </w:r>
            <w:r w:rsidRPr="00210423">
              <w:rPr>
                <w:sz w:val="22"/>
                <w:szCs w:val="22"/>
              </w:rPr>
              <w:t xml:space="preserve"> г.</w:t>
            </w:r>
          </w:p>
        </w:tc>
      </w:tr>
      <w:tr w:rsidR="005E3B6F" w:rsidRPr="00210423" w:rsidTr="00310A49">
        <w:trPr>
          <w:trHeight w:val="273"/>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Pr="00526FDC" w:rsidRDefault="005E3B6F" w:rsidP="005E3B6F">
            <w:pPr>
              <w:rPr>
                <w:sz w:val="22"/>
                <w:szCs w:val="22"/>
              </w:rPr>
            </w:pPr>
            <w:r w:rsidRPr="00526FDC">
              <w:rPr>
                <w:sz w:val="22"/>
                <w:szCs w:val="22"/>
              </w:rPr>
              <w:t>ФГАОУ ДПО «Академия реализации государственной политики и профессионального развития работников образования Министерства прос-вещения РФ» г. Москва</w:t>
            </w:r>
          </w:p>
        </w:tc>
        <w:tc>
          <w:tcPr>
            <w:tcW w:w="3316" w:type="dxa"/>
          </w:tcPr>
          <w:p w:rsidR="005E3B6F" w:rsidRPr="00526FDC" w:rsidRDefault="005E3B6F" w:rsidP="005E3B6F">
            <w:pPr>
              <w:jc w:val="left"/>
              <w:rPr>
                <w:bCs/>
                <w:sz w:val="22"/>
                <w:szCs w:val="22"/>
                <w:shd w:val="clear" w:color="auto" w:fill="FFFFFF"/>
              </w:rPr>
            </w:pPr>
            <w:r w:rsidRPr="00526FDC">
              <w:rPr>
                <w:sz w:val="22"/>
                <w:szCs w:val="22"/>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w:t>
            </w:r>
            <w:r>
              <w:rPr>
                <w:sz w:val="22"/>
                <w:szCs w:val="22"/>
              </w:rPr>
              <w:t xml:space="preserve"> </w:t>
            </w:r>
            <w:r w:rsidRPr="00526FDC">
              <w:rPr>
                <w:sz w:val="22"/>
                <w:szCs w:val="22"/>
              </w:rPr>
              <w:t>федерального</w:t>
            </w:r>
            <w:r>
              <w:rPr>
                <w:sz w:val="22"/>
                <w:szCs w:val="22"/>
              </w:rPr>
              <w:t xml:space="preserve"> </w:t>
            </w:r>
            <w:r w:rsidRPr="00526FDC">
              <w:rPr>
                <w:sz w:val="22"/>
                <w:szCs w:val="22"/>
              </w:rPr>
              <w:t>проекта «Учитель будущего»</w:t>
            </w:r>
          </w:p>
        </w:tc>
        <w:tc>
          <w:tcPr>
            <w:tcW w:w="897" w:type="dxa"/>
          </w:tcPr>
          <w:p w:rsidR="005E3B6F" w:rsidRPr="00526FDC" w:rsidRDefault="005E3B6F" w:rsidP="005E3B6F">
            <w:pPr>
              <w:jc w:val="center"/>
              <w:rPr>
                <w:rStyle w:val="order-coursetitle-hour"/>
                <w:bCs/>
                <w:sz w:val="22"/>
                <w:szCs w:val="22"/>
                <w:shd w:val="clear" w:color="auto" w:fill="FFFFFF"/>
              </w:rPr>
            </w:pPr>
            <w:r w:rsidRPr="00526FDC">
              <w:rPr>
                <w:rStyle w:val="order-coursetitle-hour"/>
                <w:bCs/>
                <w:sz w:val="22"/>
                <w:szCs w:val="22"/>
                <w:shd w:val="clear" w:color="auto" w:fill="FFFFFF"/>
              </w:rPr>
              <w:t>112 ч.</w:t>
            </w:r>
          </w:p>
        </w:tc>
        <w:tc>
          <w:tcPr>
            <w:tcW w:w="1455" w:type="dxa"/>
          </w:tcPr>
          <w:p w:rsidR="005E3B6F" w:rsidRPr="00526FDC" w:rsidRDefault="005E3B6F" w:rsidP="005E3B6F">
            <w:pPr>
              <w:jc w:val="center"/>
              <w:rPr>
                <w:sz w:val="22"/>
                <w:szCs w:val="22"/>
              </w:rPr>
            </w:pPr>
            <w:r w:rsidRPr="00526FDC">
              <w:rPr>
                <w:sz w:val="22"/>
                <w:szCs w:val="22"/>
              </w:rPr>
              <w:t>02.07.2020-30.11.2020</w:t>
            </w:r>
          </w:p>
        </w:tc>
      </w:tr>
      <w:tr w:rsidR="005E3B6F" w:rsidRPr="00210423" w:rsidTr="00310A49">
        <w:trPr>
          <w:trHeight w:val="273"/>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Default="005E3B6F" w:rsidP="005E3B6F">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5E3B6F" w:rsidRPr="00210423" w:rsidRDefault="005E3B6F" w:rsidP="005E3B6F">
            <w:pPr>
              <w:jc w:val="left"/>
              <w:rPr>
                <w:sz w:val="22"/>
                <w:szCs w:val="22"/>
              </w:rPr>
            </w:pPr>
            <w:r w:rsidRPr="00000496">
              <w:rPr>
                <w:sz w:val="22"/>
                <w:szCs w:val="22"/>
              </w:rPr>
              <w:t>г. Хабаровск</w:t>
            </w:r>
            <w:r w:rsidRPr="00000496">
              <w:rPr>
                <w:sz w:val="22"/>
                <w:szCs w:val="22"/>
              </w:rPr>
              <w:tab/>
            </w:r>
          </w:p>
        </w:tc>
        <w:tc>
          <w:tcPr>
            <w:tcW w:w="3316" w:type="dxa"/>
          </w:tcPr>
          <w:p w:rsidR="005E3B6F" w:rsidRPr="00210423" w:rsidRDefault="005E3B6F" w:rsidP="005E3B6F">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5E3B6F" w:rsidRPr="00210423" w:rsidRDefault="005E3B6F" w:rsidP="005E3B6F">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5E3B6F" w:rsidRPr="00210423" w:rsidRDefault="005E3B6F" w:rsidP="005E3B6F">
            <w:pPr>
              <w:jc w:val="center"/>
            </w:pPr>
            <w:r w:rsidRPr="00000496">
              <w:t>06.11.2020-28.11.2020</w:t>
            </w:r>
          </w:p>
        </w:tc>
      </w:tr>
      <w:tr w:rsidR="005E3B6F" w:rsidRPr="00210423" w:rsidTr="00310A49">
        <w:trPr>
          <w:trHeight w:val="273"/>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Pr="00210423" w:rsidRDefault="005E3B6F" w:rsidP="00AA5E2C">
            <w:pPr>
              <w:rPr>
                <w:sz w:val="22"/>
                <w:szCs w:val="22"/>
              </w:rPr>
            </w:pPr>
            <w:r w:rsidRPr="00210423">
              <w:rPr>
                <w:rFonts w:ascii="PTSerif-Regular" w:hAnsi="PTSerif-Regular"/>
                <w:sz w:val="22"/>
                <w:szCs w:val="22"/>
              </w:rPr>
              <w:t>КГ</w:t>
            </w:r>
            <w:r w:rsidR="00AA5E2C">
              <w:rPr>
                <w:rFonts w:ascii="PTSerif-Regular" w:hAnsi="PTSerif-Regular"/>
                <w:sz w:val="22"/>
                <w:szCs w:val="22"/>
              </w:rPr>
              <w:t>АОУ</w:t>
            </w:r>
            <w:r w:rsidRPr="00210423">
              <w:rPr>
                <w:rFonts w:ascii="PTSerif-Regular" w:hAnsi="PTSerif-Regular"/>
                <w:sz w:val="22"/>
                <w:szCs w:val="22"/>
              </w:rPr>
              <w:t>ДПО «Хабаровский краевой институт развития образования»</w:t>
            </w:r>
          </w:p>
        </w:tc>
        <w:tc>
          <w:tcPr>
            <w:tcW w:w="3316" w:type="dxa"/>
          </w:tcPr>
          <w:p w:rsidR="005E3B6F" w:rsidRPr="00210423" w:rsidRDefault="005E3B6F" w:rsidP="005E3B6F">
            <w:pPr>
              <w:rPr>
                <w:sz w:val="22"/>
                <w:szCs w:val="22"/>
              </w:rPr>
            </w:pPr>
            <w:r w:rsidRPr="00210423">
              <w:rPr>
                <w:sz w:val="22"/>
                <w:szCs w:val="22"/>
              </w:rPr>
              <w:t>«</w:t>
            </w:r>
            <w:r w:rsidR="00AA5E2C">
              <w:rPr>
                <w:sz w:val="22"/>
                <w:szCs w:val="22"/>
              </w:rPr>
              <w:t>Инструменты эффективного управления образовательной организацией находящейся  в сложных социальных условиях и имеющей низкие образовательные результаты</w:t>
            </w:r>
            <w:r w:rsidRPr="00210423">
              <w:rPr>
                <w:sz w:val="22"/>
                <w:szCs w:val="22"/>
              </w:rPr>
              <w:t>»</w:t>
            </w:r>
          </w:p>
        </w:tc>
        <w:tc>
          <w:tcPr>
            <w:tcW w:w="897" w:type="dxa"/>
          </w:tcPr>
          <w:p w:rsidR="005E3B6F" w:rsidRPr="00210423" w:rsidRDefault="00AA5E2C" w:rsidP="005E3B6F">
            <w:pPr>
              <w:rPr>
                <w:rFonts w:ascii="PTSerif-Regular" w:hAnsi="PTSerif-Regular"/>
                <w:sz w:val="22"/>
                <w:szCs w:val="22"/>
              </w:rPr>
            </w:pPr>
            <w:r>
              <w:rPr>
                <w:rFonts w:ascii="PTSerif-Regular" w:hAnsi="PTSerif-Regular"/>
                <w:sz w:val="22"/>
                <w:szCs w:val="22"/>
              </w:rPr>
              <w:t>36</w:t>
            </w:r>
            <w:r w:rsidR="005E3B6F" w:rsidRPr="00210423">
              <w:rPr>
                <w:rFonts w:ascii="PTSerif-Regular" w:hAnsi="PTSerif-Regular"/>
                <w:sz w:val="22"/>
                <w:szCs w:val="22"/>
              </w:rPr>
              <w:t xml:space="preserve"> ч.</w:t>
            </w:r>
          </w:p>
        </w:tc>
        <w:tc>
          <w:tcPr>
            <w:tcW w:w="1455" w:type="dxa"/>
          </w:tcPr>
          <w:p w:rsidR="005E3B6F" w:rsidRPr="00210423" w:rsidRDefault="005E3B6F" w:rsidP="00AA5E2C">
            <w:r w:rsidRPr="00210423">
              <w:t>1</w:t>
            </w:r>
            <w:r w:rsidR="00AA5E2C">
              <w:t>2</w:t>
            </w:r>
            <w:r w:rsidRPr="00210423">
              <w:t>.0</w:t>
            </w:r>
            <w:r w:rsidR="00AA5E2C">
              <w:t>4</w:t>
            </w:r>
            <w:r w:rsidRPr="00210423">
              <w:t>.202</w:t>
            </w:r>
            <w:r w:rsidR="00AA5E2C">
              <w:t>1</w:t>
            </w:r>
            <w:r w:rsidRPr="00210423">
              <w:t>- 1</w:t>
            </w:r>
            <w:r w:rsidR="00AA5E2C">
              <w:t>2</w:t>
            </w:r>
            <w:r w:rsidRPr="00210423">
              <w:t>.0</w:t>
            </w:r>
            <w:r w:rsidR="00AA5E2C">
              <w:t>5</w:t>
            </w:r>
            <w:r w:rsidRPr="00210423">
              <w:t>.202</w:t>
            </w:r>
            <w:r w:rsidR="00AA5E2C">
              <w:t>1</w:t>
            </w:r>
          </w:p>
        </w:tc>
      </w:tr>
      <w:tr w:rsidR="005E3B6F" w:rsidRPr="00210423" w:rsidTr="00310A49">
        <w:trPr>
          <w:trHeight w:val="273"/>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Pr="00210423" w:rsidRDefault="005E3B6F" w:rsidP="005E3B6F">
            <w:pPr>
              <w:rPr>
                <w:rFonts w:ascii="PTSerif-Regular" w:hAnsi="PTSerif-Regular"/>
                <w:sz w:val="22"/>
                <w:szCs w:val="22"/>
              </w:rPr>
            </w:pPr>
            <w:r>
              <w:rPr>
                <w:sz w:val="22"/>
                <w:szCs w:val="22"/>
              </w:rPr>
              <w:t>ФГБОУ ВО «РАНХиГС» г.Москва</w:t>
            </w:r>
          </w:p>
        </w:tc>
        <w:tc>
          <w:tcPr>
            <w:tcW w:w="3316" w:type="dxa"/>
          </w:tcPr>
          <w:p w:rsidR="005E3B6F" w:rsidRPr="00210423" w:rsidRDefault="005E3B6F" w:rsidP="005E3B6F">
            <w:pPr>
              <w:rPr>
                <w:sz w:val="22"/>
                <w:szCs w:val="22"/>
              </w:rPr>
            </w:pPr>
            <w:r>
              <w:rPr>
                <w:sz w:val="22"/>
                <w:szCs w:val="22"/>
              </w:rPr>
              <w:t>«Ведение в цифровую трансформацию образовательной организации»</w:t>
            </w:r>
          </w:p>
        </w:tc>
        <w:tc>
          <w:tcPr>
            <w:tcW w:w="897" w:type="dxa"/>
          </w:tcPr>
          <w:p w:rsidR="005E3B6F" w:rsidRPr="00210423" w:rsidRDefault="005E3B6F" w:rsidP="005E3B6F">
            <w:pPr>
              <w:rPr>
                <w:rFonts w:ascii="PTSerif-Regular" w:hAnsi="PTSerif-Regular"/>
                <w:sz w:val="22"/>
                <w:szCs w:val="22"/>
              </w:rPr>
            </w:pPr>
            <w:r>
              <w:rPr>
                <w:rFonts w:ascii="PTSerif-Regular" w:hAnsi="PTSerif-Regular"/>
                <w:sz w:val="22"/>
                <w:szCs w:val="22"/>
              </w:rPr>
              <w:t>36 ч.</w:t>
            </w:r>
          </w:p>
        </w:tc>
        <w:tc>
          <w:tcPr>
            <w:tcW w:w="1455" w:type="dxa"/>
          </w:tcPr>
          <w:p w:rsidR="005E3B6F" w:rsidRPr="00210423" w:rsidRDefault="005E3B6F" w:rsidP="005E3B6F">
            <w:r>
              <w:rPr>
                <w:sz w:val="22"/>
                <w:szCs w:val="22"/>
              </w:rPr>
              <w:t>22.05.2020-10.08.2020</w:t>
            </w:r>
          </w:p>
        </w:tc>
      </w:tr>
      <w:tr w:rsidR="005E3B6F" w:rsidRPr="00210423" w:rsidTr="00310A49">
        <w:trPr>
          <w:trHeight w:val="273"/>
        </w:trPr>
        <w:tc>
          <w:tcPr>
            <w:tcW w:w="452" w:type="dxa"/>
            <w:vMerge/>
          </w:tcPr>
          <w:p w:rsidR="005E3B6F" w:rsidRPr="00210423" w:rsidRDefault="005E3B6F" w:rsidP="005E3B6F">
            <w:pPr>
              <w:rPr>
                <w:sz w:val="22"/>
                <w:szCs w:val="22"/>
              </w:rPr>
            </w:pPr>
          </w:p>
        </w:tc>
        <w:tc>
          <w:tcPr>
            <w:tcW w:w="1826" w:type="dxa"/>
            <w:vMerge/>
          </w:tcPr>
          <w:p w:rsidR="005E3B6F" w:rsidRPr="00210423" w:rsidRDefault="005E3B6F" w:rsidP="005E3B6F">
            <w:pPr>
              <w:jc w:val="left"/>
              <w:rPr>
                <w:sz w:val="22"/>
                <w:szCs w:val="22"/>
              </w:rPr>
            </w:pPr>
          </w:p>
        </w:tc>
        <w:tc>
          <w:tcPr>
            <w:tcW w:w="2367" w:type="dxa"/>
          </w:tcPr>
          <w:p w:rsidR="005E3B6F" w:rsidRDefault="005E3B6F" w:rsidP="005E3B6F">
            <w:r>
              <w:t>ООО  Центр инновационого образования и воспитания (Единый урок)</w:t>
            </w:r>
          </w:p>
        </w:tc>
        <w:tc>
          <w:tcPr>
            <w:tcW w:w="3316" w:type="dxa"/>
          </w:tcPr>
          <w:p w:rsidR="005E3B6F" w:rsidRPr="001739D4" w:rsidRDefault="005E3B6F" w:rsidP="005E3B6F">
            <w:r>
              <w:t>Профилактика гриппа и острых  респираторных вирусных инфекций, в том числе новой коронавирусной инфекции(</w:t>
            </w:r>
            <w:r>
              <w:rPr>
                <w:lang w:val="en-US"/>
              </w:rPr>
              <w:t>COVID</w:t>
            </w:r>
            <w:r>
              <w:t>-19)</w:t>
            </w:r>
          </w:p>
        </w:tc>
        <w:tc>
          <w:tcPr>
            <w:tcW w:w="897" w:type="dxa"/>
          </w:tcPr>
          <w:p w:rsidR="005E3B6F" w:rsidRDefault="005E3B6F" w:rsidP="00AA5E2C">
            <w:pPr>
              <w:jc w:val="left"/>
            </w:pPr>
            <w:r>
              <w:t>36 ч.</w:t>
            </w:r>
          </w:p>
        </w:tc>
        <w:tc>
          <w:tcPr>
            <w:tcW w:w="1455" w:type="dxa"/>
          </w:tcPr>
          <w:p w:rsidR="005E3B6F" w:rsidRDefault="005E3B6F" w:rsidP="005E3B6F">
            <w:pPr>
              <w:jc w:val="center"/>
            </w:pPr>
            <w:r>
              <w:t>Апрель 2021 г.</w:t>
            </w:r>
          </w:p>
        </w:tc>
      </w:tr>
      <w:tr w:rsidR="00CE0D5E" w:rsidRPr="00210423" w:rsidTr="00310A49">
        <w:trPr>
          <w:trHeight w:val="273"/>
        </w:trPr>
        <w:tc>
          <w:tcPr>
            <w:tcW w:w="452" w:type="dxa"/>
            <w:vMerge w:val="restart"/>
          </w:tcPr>
          <w:p w:rsidR="00CE0D5E" w:rsidRPr="00210423" w:rsidRDefault="00CE0D5E" w:rsidP="005E3B6F">
            <w:pPr>
              <w:rPr>
                <w:sz w:val="22"/>
                <w:szCs w:val="22"/>
              </w:rPr>
            </w:pPr>
            <w:r w:rsidRPr="00210423">
              <w:rPr>
                <w:sz w:val="22"/>
                <w:szCs w:val="22"/>
              </w:rPr>
              <w:t>6</w:t>
            </w:r>
          </w:p>
        </w:tc>
        <w:tc>
          <w:tcPr>
            <w:tcW w:w="1826" w:type="dxa"/>
            <w:vMerge w:val="restart"/>
          </w:tcPr>
          <w:p w:rsidR="00CE0D5E" w:rsidRPr="00210423" w:rsidRDefault="00CE0D5E" w:rsidP="005E3B6F">
            <w:pPr>
              <w:pStyle w:val="af5"/>
              <w:ind w:left="0"/>
            </w:pPr>
            <w:r w:rsidRPr="00210423">
              <w:t>Барадишириева Б.Г.</w:t>
            </w:r>
          </w:p>
        </w:tc>
        <w:tc>
          <w:tcPr>
            <w:tcW w:w="2367" w:type="dxa"/>
          </w:tcPr>
          <w:p w:rsidR="00CE0D5E" w:rsidRPr="00526FDC" w:rsidRDefault="00CE0D5E" w:rsidP="00AA5E2C">
            <w:pPr>
              <w:rPr>
                <w:sz w:val="22"/>
                <w:szCs w:val="22"/>
              </w:rPr>
            </w:pPr>
            <w:r w:rsidRPr="00526FDC">
              <w:rPr>
                <w:sz w:val="22"/>
                <w:szCs w:val="22"/>
              </w:rPr>
              <w:t>ФГАОУ ДПО «Академия реализации государственной политики и профессионального развития работников образования Министерства просвещения РФ» г. Москва</w:t>
            </w:r>
          </w:p>
        </w:tc>
        <w:tc>
          <w:tcPr>
            <w:tcW w:w="3316" w:type="dxa"/>
          </w:tcPr>
          <w:p w:rsidR="00CE0D5E" w:rsidRPr="00526FDC" w:rsidRDefault="00CE0D5E" w:rsidP="005E3B6F">
            <w:pPr>
              <w:rPr>
                <w:bCs/>
                <w:sz w:val="22"/>
                <w:szCs w:val="22"/>
                <w:shd w:val="clear" w:color="auto" w:fill="FFFFFF"/>
              </w:rPr>
            </w:pPr>
            <w:r w:rsidRPr="00526FDC">
              <w:rPr>
                <w:sz w:val="22"/>
                <w:szCs w:val="22"/>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w:t>
            </w:r>
          </w:p>
        </w:tc>
        <w:tc>
          <w:tcPr>
            <w:tcW w:w="897" w:type="dxa"/>
          </w:tcPr>
          <w:p w:rsidR="00CE0D5E" w:rsidRPr="00526FDC" w:rsidRDefault="00CE0D5E" w:rsidP="005E3B6F">
            <w:pPr>
              <w:jc w:val="center"/>
              <w:rPr>
                <w:rStyle w:val="order-coursetitle-hour"/>
                <w:bCs/>
                <w:sz w:val="22"/>
                <w:szCs w:val="22"/>
                <w:shd w:val="clear" w:color="auto" w:fill="FFFFFF"/>
              </w:rPr>
            </w:pPr>
            <w:r w:rsidRPr="00526FDC">
              <w:rPr>
                <w:rStyle w:val="order-coursetitle-hour"/>
                <w:bCs/>
                <w:sz w:val="22"/>
                <w:szCs w:val="22"/>
                <w:shd w:val="clear" w:color="auto" w:fill="FFFFFF"/>
              </w:rPr>
              <w:t>112 ч.</w:t>
            </w:r>
          </w:p>
        </w:tc>
        <w:tc>
          <w:tcPr>
            <w:tcW w:w="1455" w:type="dxa"/>
          </w:tcPr>
          <w:p w:rsidR="00CE0D5E" w:rsidRPr="00526FDC" w:rsidRDefault="00CE0D5E" w:rsidP="005E3B6F">
            <w:pPr>
              <w:jc w:val="center"/>
              <w:rPr>
                <w:sz w:val="22"/>
                <w:szCs w:val="22"/>
              </w:rPr>
            </w:pPr>
            <w:r w:rsidRPr="00526FDC">
              <w:rPr>
                <w:sz w:val="22"/>
                <w:szCs w:val="22"/>
              </w:rPr>
              <w:t>02.07.2020-30.11.2020</w:t>
            </w:r>
          </w:p>
        </w:tc>
      </w:tr>
      <w:tr w:rsidR="00CE0D5E" w:rsidRPr="00210423" w:rsidTr="00310A49">
        <w:trPr>
          <w:trHeight w:val="273"/>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pStyle w:val="af5"/>
              <w:ind w:left="0"/>
            </w:pPr>
          </w:p>
        </w:tc>
        <w:tc>
          <w:tcPr>
            <w:tcW w:w="2367" w:type="dxa"/>
          </w:tcPr>
          <w:p w:rsidR="00CE0D5E" w:rsidRDefault="00CE0D5E" w:rsidP="005E3B6F">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CE0D5E" w:rsidRPr="00210423" w:rsidRDefault="00CE0D5E" w:rsidP="005E3B6F">
            <w:pPr>
              <w:jc w:val="left"/>
              <w:rPr>
                <w:sz w:val="22"/>
                <w:szCs w:val="22"/>
              </w:rPr>
            </w:pPr>
            <w:r w:rsidRPr="00000496">
              <w:rPr>
                <w:sz w:val="22"/>
                <w:szCs w:val="22"/>
              </w:rPr>
              <w:t>г. Хабаровск</w:t>
            </w:r>
            <w:r w:rsidRPr="00000496">
              <w:rPr>
                <w:sz w:val="22"/>
                <w:szCs w:val="22"/>
              </w:rPr>
              <w:tab/>
            </w:r>
          </w:p>
        </w:tc>
        <w:tc>
          <w:tcPr>
            <w:tcW w:w="3316" w:type="dxa"/>
          </w:tcPr>
          <w:p w:rsidR="00CE0D5E" w:rsidRPr="00210423" w:rsidRDefault="00CE0D5E" w:rsidP="005E3B6F">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CE0D5E" w:rsidRPr="00210423" w:rsidRDefault="00CE0D5E" w:rsidP="005E3B6F">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CE0D5E" w:rsidRPr="00210423" w:rsidRDefault="00CE0D5E" w:rsidP="005E3B6F">
            <w:pPr>
              <w:jc w:val="center"/>
            </w:pPr>
            <w:r w:rsidRPr="00000496">
              <w:t>06.11.2020-28.11.2020</w:t>
            </w:r>
          </w:p>
        </w:tc>
      </w:tr>
      <w:tr w:rsidR="00CE0D5E" w:rsidRPr="00210423" w:rsidTr="00310A49">
        <w:trPr>
          <w:trHeight w:val="273"/>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pStyle w:val="af5"/>
              <w:ind w:left="0"/>
            </w:pPr>
          </w:p>
        </w:tc>
        <w:tc>
          <w:tcPr>
            <w:tcW w:w="2367" w:type="dxa"/>
          </w:tcPr>
          <w:p w:rsidR="00CE0D5E" w:rsidRDefault="00CE0D5E" w:rsidP="00CE0D5E">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CE0D5E" w:rsidRPr="00000496" w:rsidRDefault="00CE0D5E" w:rsidP="00CE0D5E">
            <w:pPr>
              <w:jc w:val="left"/>
              <w:rPr>
                <w:sz w:val="22"/>
                <w:szCs w:val="22"/>
              </w:rPr>
            </w:pPr>
            <w:r w:rsidRPr="00000496">
              <w:rPr>
                <w:sz w:val="22"/>
                <w:szCs w:val="22"/>
              </w:rPr>
              <w:t>г. Хабаровск</w:t>
            </w:r>
            <w:r w:rsidRPr="00000496">
              <w:rPr>
                <w:sz w:val="22"/>
                <w:szCs w:val="22"/>
              </w:rPr>
              <w:tab/>
            </w:r>
          </w:p>
        </w:tc>
        <w:tc>
          <w:tcPr>
            <w:tcW w:w="3316" w:type="dxa"/>
          </w:tcPr>
          <w:p w:rsidR="00CE0D5E" w:rsidRPr="00CE0D5E" w:rsidRDefault="00CE0D5E" w:rsidP="00971715">
            <w:pPr>
              <w:pStyle w:val="af5"/>
              <w:ind w:left="0"/>
              <w:rPr>
                <w:sz w:val="22"/>
                <w:szCs w:val="22"/>
              </w:rPr>
            </w:pPr>
            <w:r w:rsidRPr="00CE0D5E">
              <w:rPr>
                <w:sz w:val="22"/>
                <w:szCs w:val="22"/>
              </w:rPr>
              <w:t>КПК «Совершенствование предметной и методической компетентности учителя химии в контексте ГИА выпускников школы»</w:t>
            </w:r>
          </w:p>
        </w:tc>
        <w:tc>
          <w:tcPr>
            <w:tcW w:w="897" w:type="dxa"/>
          </w:tcPr>
          <w:p w:rsidR="00CE0D5E" w:rsidRDefault="00CE0D5E" w:rsidP="00971715">
            <w:pPr>
              <w:pStyle w:val="af5"/>
              <w:ind w:left="0"/>
            </w:pPr>
            <w:r>
              <w:t>36 ч.</w:t>
            </w:r>
          </w:p>
        </w:tc>
        <w:tc>
          <w:tcPr>
            <w:tcW w:w="1455" w:type="dxa"/>
          </w:tcPr>
          <w:p w:rsidR="00CE0D5E" w:rsidRDefault="00CE0D5E" w:rsidP="00971715">
            <w:pPr>
              <w:pStyle w:val="af5"/>
              <w:ind w:left="0"/>
            </w:pPr>
            <w:r>
              <w:t>23.11- 05.12 2020 г.</w:t>
            </w:r>
          </w:p>
        </w:tc>
      </w:tr>
      <w:tr w:rsidR="00CE0D5E" w:rsidRPr="00210423" w:rsidTr="00310A49">
        <w:trPr>
          <w:trHeight w:val="482"/>
        </w:trPr>
        <w:tc>
          <w:tcPr>
            <w:tcW w:w="452" w:type="dxa"/>
            <w:vMerge w:val="restart"/>
          </w:tcPr>
          <w:p w:rsidR="00CE0D5E" w:rsidRPr="00210423" w:rsidRDefault="00CE0D5E" w:rsidP="005E3B6F">
            <w:pPr>
              <w:rPr>
                <w:sz w:val="22"/>
                <w:szCs w:val="22"/>
              </w:rPr>
            </w:pPr>
            <w:r w:rsidRPr="00210423">
              <w:rPr>
                <w:sz w:val="22"/>
                <w:szCs w:val="22"/>
              </w:rPr>
              <w:t>7</w:t>
            </w:r>
          </w:p>
        </w:tc>
        <w:tc>
          <w:tcPr>
            <w:tcW w:w="1826" w:type="dxa"/>
            <w:vMerge w:val="restart"/>
          </w:tcPr>
          <w:p w:rsidR="00CE0D5E" w:rsidRPr="00210423" w:rsidRDefault="00CE0D5E" w:rsidP="005E3B6F">
            <w:r w:rsidRPr="00210423">
              <w:t>Сокол Р.Г.</w:t>
            </w:r>
          </w:p>
        </w:tc>
        <w:tc>
          <w:tcPr>
            <w:tcW w:w="2367" w:type="dxa"/>
          </w:tcPr>
          <w:p w:rsidR="00CE0D5E" w:rsidRDefault="00CE0D5E" w:rsidP="00971715">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CE0D5E" w:rsidRPr="00210423" w:rsidRDefault="00CE0D5E" w:rsidP="00971715">
            <w:pPr>
              <w:jc w:val="left"/>
              <w:rPr>
                <w:sz w:val="22"/>
                <w:szCs w:val="22"/>
              </w:rPr>
            </w:pPr>
            <w:r w:rsidRPr="00000496">
              <w:rPr>
                <w:sz w:val="22"/>
                <w:szCs w:val="22"/>
              </w:rPr>
              <w:t>г. Хабаровск</w:t>
            </w:r>
            <w:r w:rsidRPr="00000496">
              <w:rPr>
                <w:sz w:val="22"/>
                <w:szCs w:val="22"/>
              </w:rPr>
              <w:tab/>
            </w:r>
          </w:p>
        </w:tc>
        <w:tc>
          <w:tcPr>
            <w:tcW w:w="3316" w:type="dxa"/>
          </w:tcPr>
          <w:p w:rsidR="00CE0D5E" w:rsidRPr="00210423" w:rsidRDefault="00CE0D5E" w:rsidP="00971715">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CE0D5E" w:rsidRPr="00210423" w:rsidRDefault="00CE0D5E" w:rsidP="00971715">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CE0D5E" w:rsidRPr="00210423" w:rsidRDefault="00CE0D5E" w:rsidP="00971715">
            <w:pPr>
              <w:jc w:val="center"/>
            </w:pPr>
            <w:r w:rsidRPr="00000496">
              <w:t>06.11.2020-28.11.2020</w:t>
            </w:r>
          </w:p>
        </w:tc>
      </w:tr>
      <w:tr w:rsidR="00CE0D5E" w:rsidRPr="00210423" w:rsidTr="00310A49">
        <w:trPr>
          <w:trHeight w:val="482"/>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jc w:val="left"/>
              <w:rPr>
                <w:sz w:val="22"/>
                <w:szCs w:val="22"/>
              </w:rPr>
            </w:pPr>
          </w:p>
        </w:tc>
        <w:tc>
          <w:tcPr>
            <w:tcW w:w="2367" w:type="dxa"/>
          </w:tcPr>
          <w:p w:rsidR="00CE0D5E" w:rsidRPr="00210423" w:rsidRDefault="00CE0D5E" w:rsidP="00971715">
            <w:pPr>
              <w:rPr>
                <w:sz w:val="20"/>
                <w:szCs w:val="20"/>
              </w:rPr>
            </w:pPr>
            <w:r w:rsidRPr="00210423">
              <w:rPr>
                <w:sz w:val="20"/>
                <w:szCs w:val="20"/>
              </w:rPr>
              <w:t xml:space="preserve">ФГБУ «Федеральный центр тестирования» </w:t>
            </w:r>
            <w:r w:rsidRPr="00210423">
              <w:rPr>
                <w:sz w:val="20"/>
                <w:szCs w:val="20"/>
                <w:lang w:val="en-US"/>
              </w:rPr>
              <w:t>edu</w:t>
            </w:r>
            <w:r w:rsidRPr="00210423">
              <w:rPr>
                <w:sz w:val="20"/>
                <w:szCs w:val="20"/>
              </w:rPr>
              <w:t>.</w:t>
            </w:r>
            <w:r w:rsidRPr="00210423">
              <w:rPr>
                <w:sz w:val="20"/>
                <w:szCs w:val="20"/>
                <w:lang w:val="en-US"/>
              </w:rPr>
              <w:t>rustest</w:t>
            </w:r>
            <w:r w:rsidRPr="00210423">
              <w:rPr>
                <w:sz w:val="20"/>
                <w:szCs w:val="20"/>
              </w:rPr>
              <w:t>.</w:t>
            </w:r>
            <w:r w:rsidRPr="00210423">
              <w:rPr>
                <w:sz w:val="20"/>
                <w:szCs w:val="20"/>
                <w:lang w:val="en-US"/>
              </w:rPr>
              <w:t>ru</w:t>
            </w:r>
          </w:p>
        </w:tc>
        <w:tc>
          <w:tcPr>
            <w:tcW w:w="3316" w:type="dxa"/>
          </w:tcPr>
          <w:p w:rsidR="00CE0D5E" w:rsidRPr="00210423" w:rsidRDefault="00CE0D5E" w:rsidP="00971715">
            <w:pPr>
              <w:rPr>
                <w:rFonts w:eastAsiaTheme="minorHAnsi"/>
                <w:sz w:val="22"/>
                <w:szCs w:val="22"/>
                <w:lang w:eastAsia="en-US"/>
              </w:rPr>
            </w:pPr>
            <w:r w:rsidRPr="00210423">
              <w:rPr>
                <w:rFonts w:eastAsiaTheme="minorHAnsi"/>
                <w:sz w:val="22"/>
                <w:szCs w:val="22"/>
                <w:lang w:eastAsia="en-US"/>
              </w:rPr>
              <w:t>Подготовка организаторов ППЭ</w:t>
            </w:r>
          </w:p>
        </w:tc>
        <w:tc>
          <w:tcPr>
            <w:tcW w:w="897" w:type="dxa"/>
          </w:tcPr>
          <w:p w:rsidR="00CE0D5E" w:rsidRPr="00210423" w:rsidRDefault="00CE0D5E" w:rsidP="00971715"/>
        </w:tc>
        <w:tc>
          <w:tcPr>
            <w:tcW w:w="1455" w:type="dxa"/>
          </w:tcPr>
          <w:p w:rsidR="00CE0D5E" w:rsidRPr="00210423" w:rsidRDefault="00CE0D5E" w:rsidP="00971715">
            <w:r>
              <w:t>Март 2021 г.</w:t>
            </w:r>
          </w:p>
        </w:tc>
      </w:tr>
      <w:tr w:rsidR="00CE0D5E" w:rsidRPr="00210423" w:rsidTr="00310A49">
        <w:trPr>
          <w:trHeight w:val="482"/>
        </w:trPr>
        <w:tc>
          <w:tcPr>
            <w:tcW w:w="452" w:type="dxa"/>
            <w:vMerge w:val="restart"/>
          </w:tcPr>
          <w:p w:rsidR="00CE0D5E" w:rsidRPr="00210423" w:rsidRDefault="00CE0D5E" w:rsidP="005E3B6F">
            <w:pPr>
              <w:rPr>
                <w:sz w:val="22"/>
                <w:szCs w:val="22"/>
              </w:rPr>
            </w:pPr>
            <w:r w:rsidRPr="00210423">
              <w:rPr>
                <w:sz w:val="22"/>
                <w:szCs w:val="22"/>
              </w:rPr>
              <w:t>8</w:t>
            </w:r>
          </w:p>
          <w:p w:rsidR="00CE0D5E" w:rsidRPr="00210423" w:rsidRDefault="00CE0D5E" w:rsidP="005E3B6F">
            <w:pPr>
              <w:rPr>
                <w:sz w:val="22"/>
                <w:szCs w:val="22"/>
              </w:rPr>
            </w:pPr>
          </w:p>
        </w:tc>
        <w:tc>
          <w:tcPr>
            <w:tcW w:w="1826" w:type="dxa"/>
            <w:vMerge w:val="restart"/>
          </w:tcPr>
          <w:p w:rsidR="00CE0D5E" w:rsidRPr="00210423" w:rsidRDefault="00CE0D5E" w:rsidP="005E3B6F">
            <w:r w:rsidRPr="00210423">
              <w:t>Дякина Ю.С.</w:t>
            </w:r>
          </w:p>
        </w:tc>
        <w:tc>
          <w:tcPr>
            <w:tcW w:w="2367" w:type="dxa"/>
          </w:tcPr>
          <w:p w:rsidR="00CE0D5E" w:rsidRDefault="00CE0D5E" w:rsidP="005E3B6F">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CE0D5E" w:rsidRPr="00210423" w:rsidRDefault="00CE0D5E" w:rsidP="005E3B6F">
            <w:pPr>
              <w:jc w:val="left"/>
              <w:rPr>
                <w:sz w:val="22"/>
                <w:szCs w:val="22"/>
              </w:rPr>
            </w:pPr>
            <w:r w:rsidRPr="00000496">
              <w:rPr>
                <w:sz w:val="22"/>
                <w:szCs w:val="22"/>
              </w:rPr>
              <w:t>г. Хабаровск</w:t>
            </w:r>
            <w:r w:rsidRPr="00000496">
              <w:rPr>
                <w:sz w:val="22"/>
                <w:szCs w:val="22"/>
              </w:rPr>
              <w:tab/>
            </w:r>
          </w:p>
        </w:tc>
        <w:tc>
          <w:tcPr>
            <w:tcW w:w="3316" w:type="dxa"/>
          </w:tcPr>
          <w:p w:rsidR="00CE0D5E" w:rsidRPr="00210423" w:rsidRDefault="00CE0D5E" w:rsidP="005E3B6F">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CE0D5E" w:rsidRPr="00210423" w:rsidRDefault="00CE0D5E" w:rsidP="005E3B6F">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CE0D5E" w:rsidRPr="00210423" w:rsidRDefault="00CE0D5E" w:rsidP="005E3B6F">
            <w:pPr>
              <w:jc w:val="center"/>
            </w:pPr>
            <w:r w:rsidRPr="00000496">
              <w:t>06.11.2020-28.11.2020</w:t>
            </w:r>
          </w:p>
        </w:tc>
      </w:tr>
      <w:tr w:rsidR="00CE0D5E" w:rsidRPr="00210423" w:rsidTr="00310A49">
        <w:trPr>
          <w:trHeight w:val="482"/>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tc>
        <w:tc>
          <w:tcPr>
            <w:tcW w:w="2367" w:type="dxa"/>
          </w:tcPr>
          <w:p w:rsidR="00CE0D5E" w:rsidRPr="00210423" w:rsidRDefault="00CE0D5E" w:rsidP="005E3B6F">
            <w:pPr>
              <w:rPr>
                <w:sz w:val="22"/>
                <w:szCs w:val="22"/>
              </w:rPr>
            </w:pPr>
            <w:r w:rsidRPr="00210423">
              <w:rPr>
                <w:sz w:val="20"/>
                <w:szCs w:val="20"/>
              </w:rPr>
              <w:t xml:space="preserve">ФГБУ «Федеральный центр тестирования» </w:t>
            </w:r>
            <w:r w:rsidRPr="00210423">
              <w:rPr>
                <w:sz w:val="20"/>
                <w:szCs w:val="20"/>
                <w:lang w:val="en-US"/>
              </w:rPr>
              <w:t>edu</w:t>
            </w:r>
            <w:r w:rsidRPr="00210423">
              <w:rPr>
                <w:sz w:val="20"/>
                <w:szCs w:val="20"/>
              </w:rPr>
              <w:t>.</w:t>
            </w:r>
            <w:r w:rsidRPr="00210423">
              <w:rPr>
                <w:sz w:val="20"/>
                <w:szCs w:val="20"/>
                <w:lang w:val="en-US"/>
              </w:rPr>
              <w:t>rustest</w:t>
            </w:r>
            <w:r w:rsidRPr="00210423">
              <w:rPr>
                <w:sz w:val="20"/>
                <w:szCs w:val="20"/>
              </w:rPr>
              <w:t>.</w:t>
            </w:r>
            <w:r w:rsidRPr="00210423">
              <w:rPr>
                <w:sz w:val="20"/>
                <w:szCs w:val="20"/>
                <w:lang w:val="en-US"/>
              </w:rPr>
              <w:t>ru</w:t>
            </w:r>
          </w:p>
        </w:tc>
        <w:tc>
          <w:tcPr>
            <w:tcW w:w="3316" w:type="dxa"/>
          </w:tcPr>
          <w:p w:rsidR="00CE0D5E" w:rsidRPr="00210423" w:rsidRDefault="00CE0D5E" w:rsidP="005E3B6F">
            <w:pPr>
              <w:pStyle w:val="af2"/>
            </w:pPr>
            <w:r w:rsidRPr="00210423">
              <w:rPr>
                <w:rFonts w:ascii="Times New Roman" w:hAnsi="Times New Roman"/>
              </w:rPr>
              <w:t>Подготовка организаторов ППЭ</w:t>
            </w:r>
          </w:p>
        </w:tc>
        <w:tc>
          <w:tcPr>
            <w:tcW w:w="897" w:type="dxa"/>
          </w:tcPr>
          <w:p w:rsidR="00CE0D5E" w:rsidRPr="00210423" w:rsidRDefault="00CE0D5E" w:rsidP="005E3B6F">
            <w:pPr>
              <w:rPr>
                <w:sz w:val="22"/>
                <w:szCs w:val="22"/>
              </w:rPr>
            </w:pPr>
          </w:p>
        </w:tc>
        <w:tc>
          <w:tcPr>
            <w:tcW w:w="1455" w:type="dxa"/>
          </w:tcPr>
          <w:p w:rsidR="00CE0D5E" w:rsidRPr="00210423" w:rsidRDefault="00CE0D5E" w:rsidP="00CE0D5E">
            <w:pPr>
              <w:rPr>
                <w:sz w:val="22"/>
                <w:szCs w:val="22"/>
              </w:rPr>
            </w:pPr>
            <w:r>
              <w:t>Март 2021 г.</w:t>
            </w:r>
          </w:p>
        </w:tc>
      </w:tr>
      <w:tr w:rsidR="00CE0D5E" w:rsidRPr="00210423" w:rsidTr="000978A1">
        <w:trPr>
          <w:trHeight w:val="482"/>
        </w:trPr>
        <w:tc>
          <w:tcPr>
            <w:tcW w:w="452" w:type="dxa"/>
            <w:vMerge w:val="restart"/>
          </w:tcPr>
          <w:p w:rsidR="00CE0D5E" w:rsidRPr="00210423" w:rsidRDefault="00CE0D5E" w:rsidP="005E3B6F">
            <w:pPr>
              <w:rPr>
                <w:sz w:val="22"/>
                <w:szCs w:val="22"/>
              </w:rPr>
            </w:pPr>
            <w:r w:rsidRPr="00210423">
              <w:rPr>
                <w:sz w:val="22"/>
                <w:szCs w:val="22"/>
              </w:rPr>
              <w:t>9</w:t>
            </w:r>
          </w:p>
          <w:p w:rsidR="00CE0D5E" w:rsidRPr="00210423" w:rsidRDefault="00CE0D5E" w:rsidP="005E3B6F">
            <w:pPr>
              <w:rPr>
                <w:sz w:val="22"/>
                <w:szCs w:val="22"/>
              </w:rPr>
            </w:pPr>
          </w:p>
        </w:tc>
        <w:tc>
          <w:tcPr>
            <w:tcW w:w="1826" w:type="dxa"/>
            <w:vMerge w:val="restart"/>
          </w:tcPr>
          <w:p w:rsidR="00CE0D5E" w:rsidRPr="00210423" w:rsidRDefault="00CE0D5E" w:rsidP="005E3B6F">
            <w:pPr>
              <w:pStyle w:val="af2"/>
              <w:ind w:right="-57"/>
              <w:rPr>
                <w:rFonts w:ascii="Times New Roman" w:hAnsi="Times New Roman"/>
                <w:szCs w:val="24"/>
              </w:rPr>
            </w:pPr>
            <w:r w:rsidRPr="00210423">
              <w:rPr>
                <w:rFonts w:ascii="Times New Roman" w:hAnsi="Times New Roman"/>
                <w:szCs w:val="24"/>
              </w:rPr>
              <w:t>Власюк В.А.</w:t>
            </w:r>
          </w:p>
        </w:tc>
        <w:tc>
          <w:tcPr>
            <w:tcW w:w="2367" w:type="dxa"/>
          </w:tcPr>
          <w:p w:rsidR="00CE0D5E" w:rsidRPr="00F225B5" w:rsidRDefault="00CE0D5E" w:rsidP="005E3B6F">
            <w:pPr>
              <w:rPr>
                <w:rFonts w:eastAsia="Calibri"/>
                <w:sz w:val="22"/>
                <w:szCs w:val="22"/>
                <w:lang w:eastAsia="en-US"/>
              </w:rPr>
            </w:pPr>
            <w:r w:rsidRPr="00F225B5">
              <w:rPr>
                <w:rFonts w:eastAsia="Calibri"/>
                <w:sz w:val="22"/>
                <w:szCs w:val="22"/>
                <w:lang w:eastAsia="en-US"/>
              </w:rPr>
              <w:t>г.</w:t>
            </w:r>
            <w:r>
              <w:rPr>
                <w:rFonts w:eastAsia="Calibri"/>
                <w:sz w:val="22"/>
                <w:szCs w:val="22"/>
                <w:lang w:eastAsia="en-US"/>
              </w:rPr>
              <w:t xml:space="preserve"> </w:t>
            </w:r>
            <w:r w:rsidRPr="00F225B5">
              <w:rPr>
                <w:rFonts w:eastAsia="Calibri"/>
                <w:sz w:val="22"/>
                <w:szCs w:val="22"/>
                <w:lang w:eastAsia="en-US"/>
              </w:rPr>
              <w:t>Смоленск</w:t>
            </w:r>
          </w:p>
          <w:p w:rsidR="00CE0D5E" w:rsidRPr="00F225B5" w:rsidRDefault="00CE0D5E" w:rsidP="005E3B6F">
            <w:pPr>
              <w:rPr>
                <w:rFonts w:eastAsia="Calibri"/>
                <w:sz w:val="22"/>
                <w:szCs w:val="22"/>
                <w:lang w:eastAsia="en-US"/>
              </w:rPr>
            </w:pPr>
            <w:r w:rsidRPr="00F225B5">
              <w:rPr>
                <w:rFonts w:eastAsia="Calibri"/>
                <w:sz w:val="22"/>
                <w:szCs w:val="22"/>
                <w:lang w:eastAsia="en-US"/>
              </w:rPr>
              <w:t>ООО «Инфоурок»</w:t>
            </w:r>
          </w:p>
        </w:tc>
        <w:tc>
          <w:tcPr>
            <w:tcW w:w="3316" w:type="dxa"/>
          </w:tcPr>
          <w:p w:rsidR="00CE0D5E" w:rsidRPr="00F225B5" w:rsidRDefault="00CE0D5E" w:rsidP="005E3B6F">
            <w:pPr>
              <w:rPr>
                <w:rFonts w:eastAsia="Calibri"/>
                <w:sz w:val="22"/>
                <w:szCs w:val="22"/>
                <w:lang w:eastAsia="en-US"/>
              </w:rPr>
            </w:pPr>
            <w:r w:rsidRPr="00F225B5">
              <w:rPr>
                <w:rFonts w:eastAsia="Calibri"/>
                <w:sz w:val="22"/>
                <w:szCs w:val="22"/>
                <w:lang w:eastAsia="en-US"/>
              </w:rPr>
              <w:t>«Дистанционное обучение как современная форма преподавания»</w:t>
            </w:r>
          </w:p>
        </w:tc>
        <w:tc>
          <w:tcPr>
            <w:tcW w:w="897" w:type="dxa"/>
          </w:tcPr>
          <w:p w:rsidR="00CE0D5E" w:rsidRPr="00F225B5" w:rsidRDefault="00CE0D5E" w:rsidP="005E3B6F">
            <w:pPr>
              <w:rPr>
                <w:rFonts w:eastAsia="Calibri"/>
                <w:sz w:val="22"/>
                <w:szCs w:val="22"/>
                <w:lang w:eastAsia="en-US"/>
              </w:rPr>
            </w:pPr>
            <w:r w:rsidRPr="00F225B5">
              <w:rPr>
                <w:rFonts w:eastAsia="Calibri"/>
                <w:sz w:val="22"/>
                <w:szCs w:val="22"/>
                <w:lang w:eastAsia="en-US"/>
              </w:rPr>
              <w:t>72</w:t>
            </w:r>
            <w:r>
              <w:rPr>
                <w:rFonts w:eastAsia="Calibri"/>
                <w:sz w:val="22"/>
                <w:szCs w:val="22"/>
                <w:lang w:eastAsia="en-US"/>
              </w:rPr>
              <w:t xml:space="preserve"> </w:t>
            </w:r>
            <w:r w:rsidRPr="00F225B5">
              <w:rPr>
                <w:rFonts w:eastAsia="Calibri"/>
                <w:sz w:val="22"/>
                <w:szCs w:val="22"/>
                <w:lang w:eastAsia="en-US"/>
              </w:rPr>
              <w:t>ч.</w:t>
            </w:r>
          </w:p>
        </w:tc>
        <w:tc>
          <w:tcPr>
            <w:tcW w:w="1455" w:type="dxa"/>
          </w:tcPr>
          <w:p w:rsidR="00CE0D5E" w:rsidRPr="00F225B5" w:rsidRDefault="00CE0D5E" w:rsidP="005E3B6F">
            <w:pPr>
              <w:rPr>
                <w:rFonts w:eastAsia="Calibri"/>
                <w:sz w:val="22"/>
                <w:szCs w:val="22"/>
                <w:lang w:eastAsia="en-US"/>
              </w:rPr>
            </w:pPr>
            <w:r w:rsidRPr="00F225B5">
              <w:rPr>
                <w:rFonts w:eastAsia="Calibri"/>
                <w:sz w:val="22"/>
                <w:szCs w:val="22"/>
                <w:lang w:eastAsia="en-US"/>
              </w:rPr>
              <w:t>19.09.2020-30.09.2020</w:t>
            </w:r>
          </w:p>
        </w:tc>
      </w:tr>
      <w:tr w:rsidR="00CE0D5E" w:rsidRPr="00210423" w:rsidTr="000978A1">
        <w:trPr>
          <w:trHeight w:val="482"/>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pStyle w:val="af2"/>
              <w:ind w:right="-57"/>
              <w:rPr>
                <w:rFonts w:ascii="Times New Roman" w:hAnsi="Times New Roman"/>
                <w:szCs w:val="24"/>
              </w:rPr>
            </w:pPr>
          </w:p>
        </w:tc>
        <w:tc>
          <w:tcPr>
            <w:tcW w:w="2367" w:type="dxa"/>
          </w:tcPr>
          <w:p w:rsidR="00CE0D5E" w:rsidRPr="00F225B5" w:rsidRDefault="00CE0D5E" w:rsidP="005E3B6F">
            <w:pPr>
              <w:rPr>
                <w:rFonts w:eastAsia="Calibri"/>
                <w:sz w:val="22"/>
                <w:szCs w:val="22"/>
                <w:lang w:eastAsia="en-US"/>
              </w:rPr>
            </w:pPr>
            <w:r w:rsidRPr="00F225B5">
              <w:rPr>
                <w:rFonts w:eastAsia="Calibri"/>
                <w:sz w:val="22"/>
                <w:szCs w:val="22"/>
                <w:lang w:eastAsia="en-US"/>
              </w:rPr>
              <w:t>г.</w:t>
            </w:r>
            <w:r>
              <w:rPr>
                <w:rFonts w:eastAsia="Calibri"/>
                <w:sz w:val="22"/>
                <w:szCs w:val="22"/>
                <w:lang w:eastAsia="en-US"/>
              </w:rPr>
              <w:t xml:space="preserve"> </w:t>
            </w:r>
            <w:r w:rsidRPr="00F225B5">
              <w:rPr>
                <w:rFonts w:eastAsia="Calibri"/>
                <w:sz w:val="22"/>
                <w:szCs w:val="22"/>
                <w:lang w:eastAsia="en-US"/>
              </w:rPr>
              <w:t>Смоленск</w:t>
            </w:r>
          </w:p>
          <w:p w:rsidR="00CE0D5E" w:rsidRPr="00F225B5" w:rsidRDefault="00CE0D5E" w:rsidP="005E3B6F">
            <w:pPr>
              <w:rPr>
                <w:rFonts w:eastAsia="Calibri"/>
                <w:sz w:val="22"/>
                <w:szCs w:val="22"/>
                <w:lang w:eastAsia="en-US"/>
              </w:rPr>
            </w:pPr>
            <w:r w:rsidRPr="00F225B5">
              <w:rPr>
                <w:rFonts w:eastAsia="Calibri"/>
                <w:sz w:val="22"/>
                <w:szCs w:val="22"/>
                <w:lang w:eastAsia="en-US"/>
              </w:rPr>
              <w:t>ООО «Инфоурок»</w:t>
            </w:r>
          </w:p>
        </w:tc>
        <w:tc>
          <w:tcPr>
            <w:tcW w:w="3316" w:type="dxa"/>
          </w:tcPr>
          <w:p w:rsidR="00CE0D5E" w:rsidRPr="00F225B5" w:rsidRDefault="00CE0D5E" w:rsidP="005E3B6F">
            <w:pPr>
              <w:rPr>
                <w:rFonts w:eastAsia="Calibri"/>
                <w:sz w:val="22"/>
                <w:szCs w:val="22"/>
                <w:lang w:eastAsia="en-US"/>
              </w:rPr>
            </w:pPr>
            <w:r w:rsidRPr="00F225B5">
              <w:rPr>
                <w:rFonts w:eastAsia="Calibri"/>
                <w:sz w:val="22"/>
                <w:szCs w:val="22"/>
                <w:lang w:eastAsia="en-US"/>
              </w:rPr>
              <w:t>«Особенности преподавания предмета «Родной (русский) язык в условиях реализации ФГОС ООО»</w:t>
            </w:r>
          </w:p>
        </w:tc>
        <w:tc>
          <w:tcPr>
            <w:tcW w:w="897" w:type="dxa"/>
          </w:tcPr>
          <w:p w:rsidR="00CE0D5E" w:rsidRPr="00F225B5" w:rsidRDefault="00CE0D5E" w:rsidP="005E3B6F">
            <w:pPr>
              <w:rPr>
                <w:rFonts w:eastAsia="Calibri"/>
                <w:sz w:val="22"/>
                <w:szCs w:val="22"/>
                <w:lang w:eastAsia="en-US"/>
              </w:rPr>
            </w:pPr>
            <w:r w:rsidRPr="00F225B5">
              <w:rPr>
                <w:rFonts w:eastAsia="Calibri"/>
                <w:sz w:val="22"/>
                <w:szCs w:val="22"/>
                <w:lang w:eastAsia="en-US"/>
              </w:rPr>
              <w:t>72</w:t>
            </w:r>
            <w:r>
              <w:rPr>
                <w:rFonts w:eastAsia="Calibri"/>
                <w:sz w:val="22"/>
                <w:szCs w:val="22"/>
                <w:lang w:eastAsia="en-US"/>
              </w:rPr>
              <w:t xml:space="preserve"> </w:t>
            </w:r>
            <w:r w:rsidRPr="00F225B5">
              <w:rPr>
                <w:rFonts w:eastAsia="Calibri"/>
                <w:sz w:val="22"/>
                <w:szCs w:val="22"/>
                <w:lang w:eastAsia="en-US"/>
              </w:rPr>
              <w:t>ч.</w:t>
            </w:r>
          </w:p>
        </w:tc>
        <w:tc>
          <w:tcPr>
            <w:tcW w:w="1455" w:type="dxa"/>
          </w:tcPr>
          <w:p w:rsidR="00CE0D5E" w:rsidRPr="00F225B5" w:rsidRDefault="00CE0D5E" w:rsidP="005E3B6F">
            <w:pPr>
              <w:rPr>
                <w:rFonts w:eastAsia="Calibri"/>
                <w:sz w:val="22"/>
                <w:szCs w:val="22"/>
                <w:lang w:eastAsia="en-US"/>
              </w:rPr>
            </w:pPr>
            <w:r w:rsidRPr="00F225B5">
              <w:rPr>
                <w:rFonts w:eastAsia="Calibri"/>
                <w:sz w:val="22"/>
                <w:szCs w:val="22"/>
                <w:lang w:eastAsia="en-US"/>
              </w:rPr>
              <w:t>30.09.2020-14.10.2020</w:t>
            </w:r>
          </w:p>
        </w:tc>
      </w:tr>
      <w:tr w:rsidR="00CE0D5E" w:rsidRPr="00210423" w:rsidTr="000978A1">
        <w:trPr>
          <w:trHeight w:val="482"/>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pStyle w:val="af2"/>
              <w:ind w:right="-57"/>
              <w:rPr>
                <w:rFonts w:ascii="Times New Roman" w:hAnsi="Times New Roman"/>
                <w:szCs w:val="24"/>
              </w:rPr>
            </w:pPr>
          </w:p>
        </w:tc>
        <w:tc>
          <w:tcPr>
            <w:tcW w:w="2367" w:type="dxa"/>
          </w:tcPr>
          <w:p w:rsidR="00CE0D5E" w:rsidRPr="00210423" w:rsidRDefault="00CE0D5E" w:rsidP="00971715">
            <w:pPr>
              <w:rPr>
                <w:sz w:val="22"/>
                <w:szCs w:val="22"/>
              </w:rPr>
            </w:pPr>
            <w:r w:rsidRPr="00210423">
              <w:rPr>
                <w:sz w:val="20"/>
                <w:szCs w:val="20"/>
              </w:rPr>
              <w:t xml:space="preserve">ФГБУ «Федеральный центр тестирования» </w:t>
            </w:r>
            <w:r w:rsidRPr="00210423">
              <w:rPr>
                <w:sz w:val="20"/>
                <w:szCs w:val="20"/>
                <w:lang w:val="en-US"/>
              </w:rPr>
              <w:t>edu</w:t>
            </w:r>
            <w:r w:rsidRPr="00210423">
              <w:rPr>
                <w:sz w:val="20"/>
                <w:szCs w:val="20"/>
              </w:rPr>
              <w:t>.</w:t>
            </w:r>
            <w:r w:rsidRPr="00210423">
              <w:rPr>
                <w:sz w:val="20"/>
                <w:szCs w:val="20"/>
                <w:lang w:val="en-US"/>
              </w:rPr>
              <w:t>rustest</w:t>
            </w:r>
            <w:r w:rsidRPr="00210423">
              <w:rPr>
                <w:sz w:val="20"/>
                <w:szCs w:val="20"/>
              </w:rPr>
              <w:t>.</w:t>
            </w:r>
            <w:r w:rsidRPr="00210423">
              <w:rPr>
                <w:sz w:val="20"/>
                <w:szCs w:val="20"/>
                <w:lang w:val="en-US"/>
              </w:rPr>
              <w:t>ru</w:t>
            </w:r>
          </w:p>
        </w:tc>
        <w:tc>
          <w:tcPr>
            <w:tcW w:w="3316" w:type="dxa"/>
          </w:tcPr>
          <w:p w:rsidR="00CE0D5E" w:rsidRPr="00210423" w:rsidRDefault="00CE0D5E" w:rsidP="00971715">
            <w:pPr>
              <w:pStyle w:val="af2"/>
            </w:pPr>
            <w:r w:rsidRPr="00210423">
              <w:rPr>
                <w:rFonts w:ascii="Times New Roman" w:hAnsi="Times New Roman"/>
              </w:rPr>
              <w:t>Подготовка организаторов ППЭ</w:t>
            </w:r>
          </w:p>
        </w:tc>
        <w:tc>
          <w:tcPr>
            <w:tcW w:w="897" w:type="dxa"/>
          </w:tcPr>
          <w:p w:rsidR="00CE0D5E" w:rsidRPr="00210423" w:rsidRDefault="00CE0D5E" w:rsidP="00971715">
            <w:pPr>
              <w:rPr>
                <w:sz w:val="22"/>
                <w:szCs w:val="22"/>
              </w:rPr>
            </w:pPr>
          </w:p>
        </w:tc>
        <w:tc>
          <w:tcPr>
            <w:tcW w:w="1455" w:type="dxa"/>
          </w:tcPr>
          <w:p w:rsidR="00CE0D5E" w:rsidRPr="00210423" w:rsidRDefault="00CE0D5E" w:rsidP="00971715">
            <w:pPr>
              <w:rPr>
                <w:sz w:val="22"/>
                <w:szCs w:val="22"/>
              </w:rPr>
            </w:pPr>
            <w:r>
              <w:t>Март 2021 г.</w:t>
            </w:r>
          </w:p>
        </w:tc>
      </w:tr>
      <w:tr w:rsidR="00CE0D5E" w:rsidRPr="00210423" w:rsidTr="000978A1">
        <w:trPr>
          <w:trHeight w:val="482"/>
        </w:trPr>
        <w:tc>
          <w:tcPr>
            <w:tcW w:w="452" w:type="dxa"/>
          </w:tcPr>
          <w:p w:rsidR="00CE0D5E" w:rsidRPr="00210423" w:rsidRDefault="00CE0D5E" w:rsidP="005E3B6F">
            <w:pPr>
              <w:rPr>
                <w:sz w:val="22"/>
                <w:szCs w:val="22"/>
              </w:rPr>
            </w:pPr>
          </w:p>
          <w:p w:rsidR="00CE0D5E" w:rsidRPr="00210423" w:rsidRDefault="00CE0D5E" w:rsidP="005E3B6F">
            <w:pPr>
              <w:rPr>
                <w:sz w:val="22"/>
                <w:szCs w:val="22"/>
              </w:rPr>
            </w:pPr>
            <w:r w:rsidRPr="00210423">
              <w:rPr>
                <w:sz w:val="22"/>
                <w:szCs w:val="22"/>
              </w:rPr>
              <w:t>10</w:t>
            </w:r>
          </w:p>
        </w:tc>
        <w:tc>
          <w:tcPr>
            <w:tcW w:w="1826" w:type="dxa"/>
          </w:tcPr>
          <w:p w:rsidR="00CE0D5E" w:rsidRPr="00210423" w:rsidRDefault="00CE0D5E" w:rsidP="005E3B6F">
            <w:pPr>
              <w:jc w:val="left"/>
              <w:rPr>
                <w:sz w:val="22"/>
                <w:szCs w:val="22"/>
              </w:rPr>
            </w:pPr>
            <w:r w:rsidRPr="00210423">
              <w:rPr>
                <w:sz w:val="22"/>
                <w:szCs w:val="22"/>
              </w:rPr>
              <w:t>Жаргалова Ж.С.</w:t>
            </w:r>
          </w:p>
        </w:tc>
        <w:tc>
          <w:tcPr>
            <w:tcW w:w="2367" w:type="dxa"/>
          </w:tcPr>
          <w:p w:rsidR="00CE0D5E" w:rsidRDefault="00CE0D5E" w:rsidP="005E3B6F">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CE0D5E" w:rsidRPr="00210423" w:rsidRDefault="00CE0D5E" w:rsidP="005E3B6F">
            <w:pPr>
              <w:jc w:val="left"/>
              <w:rPr>
                <w:sz w:val="22"/>
                <w:szCs w:val="22"/>
              </w:rPr>
            </w:pPr>
            <w:r w:rsidRPr="00000496">
              <w:rPr>
                <w:sz w:val="22"/>
                <w:szCs w:val="22"/>
              </w:rPr>
              <w:t>г. Хабаровск</w:t>
            </w:r>
            <w:r w:rsidRPr="00000496">
              <w:rPr>
                <w:sz w:val="22"/>
                <w:szCs w:val="22"/>
              </w:rPr>
              <w:tab/>
            </w:r>
          </w:p>
        </w:tc>
        <w:tc>
          <w:tcPr>
            <w:tcW w:w="3316" w:type="dxa"/>
          </w:tcPr>
          <w:p w:rsidR="00CE0D5E" w:rsidRPr="00210423" w:rsidRDefault="00CE0D5E" w:rsidP="005E3B6F">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CE0D5E" w:rsidRPr="00210423" w:rsidRDefault="00CE0D5E" w:rsidP="005E3B6F">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CE0D5E" w:rsidRPr="00210423" w:rsidRDefault="00CE0D5E" w:rsidP="005E3B6F">
            <w:pPr>
              <w:jc w:val="center"/>
            </w:pPr>
            <w:r w:rsidRPr="00000496">
              <w:t>06.11.2020-28.11.2020</w:t>
            </w:r>
          </w:p>
        </w:tc>
      </w:tr>
      <w:tr w:rsidR="00CE0D5E" w:rsidRPr="00210423" w:rsidTr="000978A1">
        <w:trPr>
          <w:trHeight w:val="482"/>
        </w:trPr>
        <w:tc>
          <w:tcPr>
            <w:tcW w:w="452" w:type="dxa"/>
          </w:tcPr>
          <w:p w:rsidR="00CE0D5E" w:rsidRPr="00210423" w:rsidRDefault="00CE0D5E" w:rsidP="005E3B6F">
            <w:pPr>
              <w:rPr>
                <w:sz w:val="22"/>
                <w:szCs w:val="22"/>
              </w:rPr>
            </w:pPr>
            <w:r w:rsidRPr="00210423">
              <w:rPr>
                <w:sz w:val="22"/>
                <w:szCs w:val="22"/>
              </w:rPr>
              <w:t>11</w:t>
            </w:r>
          </w:p>
          <w:p w:rsidR="00CE0D5E" w:rsidRPr="00210423" w:rsidRDefault="00CE0D5E" w:rsidP="005E3B6F">
            <w:pPr>
              <w:rPr>
                <w:sz w:val="22"/>
                <w:szCs w:val="22"/>
              </w:rPr>
            </w:pPr>
          </w:p>
        </w:tc>
        <w:tc>
          <w:tcPr>
            <w:tcW w:w="1826" w:type="dxa"/>
          </w:tcPr>
          <w:p w:rsidR="00CE0D5E" w:rsidRPr="00210423" w:rsidRDefault="00CE0D5E" w:rsidP="005E3B6F">
            <w:pPr>
              <w:jc w:val="left"/>
              <w:rPr>
                <w:sz w:val="22"/>
                <w:szCs w:val="22"/>
              </w:rPr>
            </w:pPr>
            <w:r w:rsidRPr="00210423">
              <w:rPr>
                <w:sz w:val="22"/>
                <w:szCs w:val="22"/>
              </w:rPr>
              <w:t>Казюкин Н.Н.</w:t>
            </w:r>
          </w:p>
        </w:tc>
        <w:tc>
          <w:tcPr>
            <w:tcW w:w="2367" w:type="dxa"/>
          </w:tcPr>
          <w:p w:rsidR="00CE0D5E" w:rsidRPr="00210423" w:rsidRDefault="00CE0D5E" w:rsidP="005E3B6F">
            <w:pPr>
              <w:rPr>
                <w:sz w:val="22"/>
                <w:szCs w:val="22"/>
              </w:rPr>
            </w:pPr>
            <w:r w:rsidRPr="00210423">
              <w:rPr>
                <w:sz w:val="22"/>
                <w:szCs w:val="22"/>
              </w:rPr>
              <w:t>ФГБУ «Федеральный центр тестирования»</w:t>
            </w:r>
          </w:p>
        </w:tc>
        <w:tc>
          <w:tcPr>
            <w:tcW w:w="3316" w:type="dxa"/>
          </w:tcPr>
          <w:p w:rsidR="00CE0D5E" w:rsidRPr="00210423" w:rsidRDefault="00CE0D5E" w:rsidP="00CE0D5E">
            <w:pPr>
              <w:rPr>
                <w:sz w:val="22"/>
                <w:szCs w:val="22"/>
              </w:rPr>
            </w:pPr>
            <w:r w:rsidRPr="00210423">
              <w:rPr>
                <w:sz w:val="22"/>
                <w:szCs w:val="22"/>
              </w:rPr>
              <w:t>Подготовка технических руководителей для проведения ЕГЭ  в ППЭ 202</w:t>
            </w:r>
            <w:r>
              <w:rPr>
                <w:sz w:val="22"/>
                <w:szCs w:val="22"/>
              </w:rPr>
              <w:t>1</w:t>
            </w:r>
            <w:r w:rsidRPr="00210423">
              <w:rPr>
                <w:sz w:val="22"/>
                <w:szCs w:val="22"/>
              </w:rPr>
              <w:t xml:space="preserve"> года</w:t>
            </w:r>
          </w:p>
        </w:tc>
        <w:tc>
          <w:tcPr>
            <w:tcW w:w="897" w:type="dxa"/>
          </w:tcPr>
          <w:p w:rsidR="00CE0D5E" w:rsidRPr="00210423" w:rsidRDefault="00CE0D5E" w:rsidP="005E3B6F">
            <w:pPr>
              <w:rPr>
                <w:sz w:val="22"/>
                <w:szCs w:val="22"/>
              </w:rPr>
            </w:pPr>
          </w:p>
        </w:tc>
        <w:tc>
          <w:tcPr>
            <w:tcW w:w="1455" w:type="dxa"/>
          </w:tcPr>
          <w:p w:rsidR="00CE0D5E" w:rsidRPr="00210423" w:rsidRDefault="00CE0D5E" w:rsidP="00CE0D5E">
            <w:pPr>
              <w:rPr>
                <w:sz w:val="22"/>
                <w:szCs w:val="22"/>
              </w:rPr>
            </w:pPr>
            <w:r w:rsidRPr="00210423">
              <w:rPr>
                <w:sz w:val="22"/>
                <w:szCs w:val="22"/>
              </w:rPr>
              <w:t>Ма</w:t>
            </w:r>
            <w:r>
              <w:rPr>
                <w:sz w:val="22"/>
                <w:szCs w:val="22"/>
              </w:rPr>
              <w:t>рт</w:t>
            </w:r>
            <w:r w:rsidRPr="00210423">
              <w:rPr>
                <w:sz w:val="22"/>
                <w:szCs w:val="22"/>
              </w:rPr>
              <w:t xml:space="preserve"> 202</w:t>
            </w:r>
            <w:r>
              <w:rPr>
                <w:sz w:val="22"/>
                <w:szCs w:val="22"/>
              </w:rPr>
              <w:t>1</w:t>
            </w:r>
          </w:p>
        </w:tc>
      </w:tr>
      <w:tr w:rsidR="00CE0D5E" w:rsidRPr="00210423" w:rsidTr="00310A49">
        <w:trPr>
          <w:trHeight w:val="482"/>
        </w:trPr>
        <w:tc>
          <w:tcPr>
            <w:tcW w:w="452" w:type="dxa"/>
          </w:tcPr>
          <w:p w:rsidR="00CE0D5E" w:rsidRPr="00210423" w:rsidRDefault="00CE0D5E" w:rsidP="005E3B6F">
            <w:pPr>
              <w:rPr>
                <w:sz w:val="22"/>
                <w:szCs w:val="22"/>
              </w:rPr>
            </w:pPr>
            <w:r w:rsidRPr="00210423">
              <w:rPr>
                <w:sz w:val="22"/>
                <w:szCs w:val="22"/>
              </w:rPr>
              <w:t>12</w:t>
            </w:r>
          </w:p>
        </w:tc>
        <w:tc>
          <w:tcPr>
            <w:tcW w:w="1826" w:type="dxa"/>
          </w:tcPr>
          <w:p w:rsidR="00CE0D5E" w:rsidRPr="00210423" w:rsidRDefault="00CE0D5E" w:rsidP="005E3B6F">
            <w:pPr>
              <w:jc w:val="left"/>
              <w:rPr>
                <w:sz w:val="22"/>
                <w:szCs w:val="22"/>
              </w:rPr>
            </w:pPr>
            <w:r w:rsidRPr="00210423">
              <w:rPr>
                <w:sz w:val="22"/>
                <w:szCs w:val="22"/>
              </w:rPr>
              <w:t>Дякин Д.В.</w:t>
            </w:r>
          </w:p>
        </w:tc>
        <w:tc>
          <w:tcPr>
            <w:tcW w:w="2367" w:type="dxa"/>
          </w:tcPr>
          <w:p w:rsidR="00CE0D5E" w:rsidRDefault="00CE0D5E" w:rsidP="00971715">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CE0D5E" w:rsidRPr="00210423" w:rsidRDefault="00CE0D5E" w:rsidP="00971715">
            <w:pPr>
              <w:jc w:val="left"/>
              <w:rPr>
                <w:sz w:val="22"/>
                <w:szCs w:val="22"/>
              </w:rPr>
            </w:pPr>
            <w:r w:rsidRPr="00000496">
              <w:rPr>
                <w:sz w:val="22"/>
                <w:szCs w:val="22"/>
              </w:rPr>
              <w:t>г. Хабаровск</w:t>
            </w:r>
            <w:r w:rsidRPr="00000496">
              <w:rPr>
                <w:sz w:val="22"/>
                <w:szCs w:val="22"/>
              </w:rPr>
              <w:tab/>
            </w:r>
          </w:p>
        </w:tc>
        <w:tc>
          <w:tcPr>
            <w:tcW w:w="3316" w:type="dxa"/>
          </w:tcPr>
          <w:p w:rsidR="00CE0D5E" w:rsidRPr="00210423" w:rsidRDefault="00CE0D5E" w:rsidP="00971715">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CE0D5E" w:rsidRPr="00210423" w:rsidRDefault="00CE0D5E" w:rsidP="00971715">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CE0D5E" w:rsidRPr="00210423" w:rsidRDefault="00CE0D5E" w:rsidP="00971715">
            <w:pPr>
              <w:jc w:val="center"/>
            </w:pPr>
            <w:r w:rsidRPr="00000496">
              <w:t>06.11.2020-28.11.2020</w:t>
            </w:r>
          </w:p>
        </w:tc>
      </w:tr>
      <w:tr w:rsidR="00CE0D5E" w:rsidRPr="00210423" w:rsidTr="00310A49">
        <w:trPr>
          <w:trHeight w:val="482"/>
        </w:trPr>
        <w:tc>
          <w:tcPr>
            <w:tcW w:w="452" w:type="dxa"/>
            <w:vMerge w:val="restart"/>
          </w:tcPr>
          <w:p w:rsidR="00CE0D5E" w:rsidRPr="00210423" w:rsidRDefault="00CE0D5E" w:rsidP="005E3B6F">
            <w:pPr>
              <w:rPr>
                <w:sz w:val="22"/>
                <w:szCs w:val="22"/>
              </w:rPr>
            </w:pPr>
          </w:p>
          <w:p w:rsidR="00CE0D5E" w:rsidRPr="00210423" w:rsidRDefault="00CE0D5E" w:rsidP="005E3B6F">
            <w:pPr>
              <w:rPr>
                <w:sz w:val="22"/>
                <w:szCs w:val="22"/>
              </w:rPr>
            </w:pPr>
            <w:r w:rsidRPr="00210423">
              <w:rPr>
                <w:sz w:val="22"/>
                <w:szCs w:val="22"/>
              </w:rPr>
              <w:t>13</w:t>
            </w:r>
          </w:p>
          <w:p w:rsidR="00CE0D5E" w:rsidRPr="00210423" w:rsidRDefault="00CE0D5E" w:rsidP="005E3B6F">
            <w:pPr>
              <w:rPr>
                <w:sz w:val="22"/>
                <w:szCs w:val="22"/>
              </w:rPr>
            </w:pPr>
          </w:p>
        </w:tc>
        <w:tc>
          <w:tcPr>
            <w:tcW w:w="1826" w:type="dxa"/>
            <w:vMerge w:val="restart"/>
          </w:tcPr>
          <w:p w:rsidR="00CE0D5E" w:rsidRPr="00210423" w:rsidRDefault="00CE0D5E" w:rsidP="005E3B6F">
            <w:pPr>
              <w:rPr>
                <w:sz w:val="22"/>
                <w:szCs w:val="22"/>
              </w:rPr>
            </w:pPr>
            <w:r w:rsidRPr="00210423">
              <w:rPr>
                <w:sz w:val="22"/>
                <w:szCs w:val="22"/>
              </w:rPr>
              <w:t>Клушина В.А.</w:t>
            </w:r>
          </w:p>
        </w:tc>
        <w:tc>
          <w:tcPr>
            <w:tcW w:w="2367" w:type="dxa"/>
          </w:tcPr>
          <w:p w:rsidR="00CE0D5E" w:rsidRPr="00CE0D5E" w:rsidRDefault="00CE0D5E" w:rsidP="00971715">
            <w:pPr>
              <w:rPr>
                <w:sz w:val="22"/>
                <w:szCs w:val="22"/>
              </w:rPr>
            </w:pPr>
            <w:r w:rsidRPr="00CE0D5E">
              <w:rPr>
                <w:sz w:val="22"/>
                <w:szCs w:val="22"/>
              </w:rPr>
              <w:t>ООО  Центр инновационого образования и воспитания (Единый урок)</w:t>
            </w:r>
          </w:p>
        </w:tc>
        <w:tc>
          <w:tcPr>
            <w:tcW w:w="3316" w:type="dxa"/>
          </w:tcPr>
          <w:p w:rsidR="00CE0D5E" w:rsidRPr="00CE0D5E" w:rsidRDefault="00CE0D5E" w:rsidP="00971715">
            <w:pPr>
              <w:rPr>
                <w:sz w:val="22"/>
                <w:szCs w:val="22"/>
              </w:rPr>
            </w:pPr>
            <w:r w:rsidRPr="00CE0D5E">
              <w:rPr>
                <w:sz w:val="22"/>
                <w:szCs w:val="22"/>
              </w:rPr>
              <w:t>Профилактика гриппа и острых  респираторных вирусных инфекций, в том числе новой коронавирусной инфекции(</w:t>
            </w:r>
            <w:r w:rsidRPr="00CE0D5E">
              <w:rPr>
                <w:sz w:val="22"/>
                <w:szCs w:val="22"/>
                <w:lang w:val="en-US"/>
              </w:rPr>
              <w:t>COVID</w:t>
            </w:r>
            <w:r w:rsidRPr="00CE0D5E">
              <w:rPr>
                <w:sz w:val="22"/>
                <w:szCs w:val="22"/>
              </w:rPr>
              <w:t>-19)</w:t>
            </w:r>
          </w:p>
        </w:tc>
        <w:tc>
          <w:tcPr>
            <w:tcW w:w="897" w:type="dxa"/>
          </w:tcPr>
          <w:p w:rsidR="00CE0D5E" w:rsidRPr="00CE0D5E" w:rsidRDefault="00CE0D5E" w:rsidP="00971715">
            <w:pPr>
              <w:jc w:val="center"/>
              <w:rPr>
                <w:sz w:val="22"/>
                <w:szCs w:val="22"/>
              </w:rPr>
            </w:pPr>
            <w:r w:rsidRPr="00CE0D5E">
              <w:rPr>
                <w:sz w:val="22"/>
                <w:szCs w:val="22"/>
              </w:rPr>
              <w:t>36 ч.</w:t>
            </w:r>
          </w:p>
        </w:tc>
        <w:tc>
          <w:tcPr>
            <w:tcW w:w="1455" w:type="dxa"/>
          </w:tcPr>
          <w:p w:rsidR="00CE0D5E" w:rsidRPr="00CE0D5E" w:rsidRDefault="00CE0D5E" w:rsidP="00971715">
            <w:pPr>
              <w:jc w:val="center"/>
              <w:rPr>
                <w:sz w:val="22"/>
                <w:szCs w:val="22"/>
              </w:rPr>
            </w:pPr>
            <w:r w:rsidRPr="00CE0D5E">
              <w:rPr>
                <w:sz w:val="22"/>
                <w:szCs w:val="22"/>
              </w:rPr>
              <w:t>Апрель 2021 г.</w:t>
            </w:r>
          </w:p>
        </w:tc>
      </w:tr>
      <w:tr w:rsidR="00CE0D5E" w:rsidRPr="00210423" w:rsidTr="00310A49">
        <w:trPr>
          <w:trHeight w:val="482"/>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rPr>
                <w:sz w:val="22"/>
                <w:szCs w:val="22"/>
              </w:rPr>
            </w:pPr>
          </w:p>
        </w:tc>
        <w:tc>
          <w:tcPr>
            <w:tcW w:w="2367" w:type="dxa"/>
          </w:tcPr>
          <w:p w:rsidR="00CE0D5E" w:rsidRPr="00CE0D5E" w:rsidRDefault="00CE0D5E" w:rsidP="00971715">
            <w:pPr>
              <w:pStyle w:val="af2"/>
              <w:ind w:left="-57" w:right="-57"/>
              <w:rPr>
                <w:rFonts w:ascii="Times New Roman" w:hAnsi="Times New Roman"/>
              </w:rPr>
            </w:pPr>
            <w:r w:rsidRPr="00CE0D5E">
              <w:rPr>
                <w:rFonts w:ascii="Times New Roman" w:hAnsi="Times New Roman"/>
              </w:rPr>
              <w:t>Федеральн</w:t>
            </w:r>
            <w:r w:rsidR="00971715">
              <w:rPr>
                <w:rFonts w:ascii="Times New Roman" w:hAnsi="Times New Roman"/>
              </w:rPr>
              <w:t>а</w:t>
            </w:r>
            <w:r w:rsidRPr="00CE0D5E">
              <w:rPr>
                <w:rFonts w:ascii="Times New Roman" w:hAnsi="Times New Roman"/>
              </w:rPr>
              <w:t>я служба по надзору в сфере образования и науки</w:t>
            </w:r>
          </w:p>
        </w:tc>
        <w:tc>
          <w:tcPr>
            <w:tcW w:w="3316" w:type="dxa"/>
          </w:tcPr>
          <w:p w:rsidR="00CE0D5E" w:rsidRPr="00CE0D5E" w:rsidRDefault="00CE0D5E" w:rsidP="00971715">
            <w:pPr>
              <w:pStyle w:val="af2"/>
              <w:ind w:left="-57" w:right="-57"/>
              <w:rPr>
                <w:rFonts w:ascii="Times New Roman" w:hAnsi="Times New Roman"/>
              </w:rPr>
            </w:pPr>
            <w:r w:rsidRPr="00CE0D5E">
              <w:rPr>
                <w:rFonts w:ascii="Times New Roman" w:hAnsi="Times New Roman"/>
              </w:rPr>
              <w:t>«Подготовка организаторов ППЭ»</w:t>
            </w:r>
          </w:p>
        </w:tc>
        <w:tc>
          <w:tcPr>
            <w:tcW w:w="897" w:type="dxa"/>
          </w:tcPr>
          <w:p w:rsidR="00CE0D5E" w:rsidRPr="00CE0D5E" w:rsidRDefault="00CE0D5E" w:rsidP="00971715">
            <w:pPr>
              <w:rPr>
                <w:sz w:val="22"/>
                <w:szCs w:val="22"/>
              </w:rPr>
            </w:pPr>
          </w:p>
        </w:tc>
        <w:tc>
          <w:tcPr>
            <w:tcW w:w="1455" w:type="dxa"/>
          </w:tcPr>
          <w:p w:rsidR="00CE0D5E" w:rsidRPr="00CE0D5E" w:rsidRDefault="00CE0D5E" w:rsidP="00CE0D5E">
            <w:pPr>
              <w:pStyle w:val="af2"/>
              <w:ind w:left="-57" w:right="-57"/>
              <w:rPr>
                <w:rFonts w:ascii="Times New Roman" w:hAnsi="Times New Roman"/>
              </w:rPr>
            </w:pPr>
            <w:r w:rsidRPr="00CE0D5E">
              <w:rPr>
                <w:rFonts w:ascii="Times New Roman" w:hAnsi="Times New Roman"/>
              </w:rPr>
              <w:t>Ма</w:t>
            </w:r>
            <w:r>
              <w:rPr>
                <w:rFonts w:ascii="Times New Roman" w:hAnsi="Times New Roman"/>
              </w:rPr>
              <w:t>рт</w:t>
            </w:r>
            <w:r w:rsidRPr="00CE0D5E">
              <w:rPr>
                <w:rFonts w:ascii="Times New Roman" w:hAnsi="Times New Roman"/>
              </w:rPr>
              <w:t xml:space="preserve"> 2021 г.</w:t>
            </w:r>
          </w:p>
        </w:tc>
      </w:tr>
      <w:tr w:rsidR="00CE0D5E" w:rsidRPr="00210423" w:rsidTr="00000496">
        <w:trPr>
          <w:trHeight w:val="685"/>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rPr>
                <w:sz w:val="22"/>
                <w:szCs w:val="22"/>
              </w:rPr>
            </w:pPr>
          </w:p>
        </w:tc>
        <w:tc>
          <w:tcPr>
            <w:tcW w:w="2367" w:type="dxa"/>
          </w:tcPr>
          <w:p w:rsidR="00CE0D5E" w:rsidRPr="00CE0D5E" w:rsidRDefault="00CE0D5E" w:rsidP="00971715">
            <w:pPr>
              <w:jc w:val="left"/>
              <w:rPr>
                <w:sz w:val="22"/>
                <w:szCs w:val="22"/>
              </w:rPr>
            </w:pPr>
            <w:r w:rsidRPr="00CE0D5E">
              <w:rPr>
                <w:sz w:val="22"/>
                <w:szCs w:val="22"/>
              </w:rPr>
              <w:t xml:space="preserve">КГАОУДПО «ХКИРО» </w:t>
            </w:r>
          </w:p>
          <w:p w:rsidR="00CE0D5E" w:rsidRPr="00CE0D5E" w:rsidRDefault="00CE0D5E" w:rsidP="00971715">
            <w:pPr>
              <w:jc w:val="left"/>
              <w:rPr>
                <w:sz w:val="22"/>
                <w:szCs w:val="22"/>
              </w:rPr>
            </w:pPr>
            <w:r w:rsidRPr="00CE0D5E">
              <w:rPr>
                <w:sz w:val="22"/>
                <w:szCs w:val="22"/>
              </w:rPr>
              <w:t>г. Хабаровск</w:t>
            </w:r>
            <w:r w:rsidRPr="00CE0D5E">
              <w:rPr>
                <w:sz w:val="22"/>
                <w:szCs w:val="22"/>
              </w:rPr>
              <w:tab/>
            </w:r>
          </w:p>
        </w:tc>
        <w:tc>
          <w:tcPr>
            <w:tcW w:w="3316" w:type="dxa"/>
          </w:tcPr>
          <w:p w:rsidR="00CE0D5E" w:rsidRPr="00CE0D5E" w:rsidRDefault="00CE0D5E" w:rsidP="00971715">
            <w:pPr>
              <w:rPr>
                <w:sz w:val="22"/>
                <w:szCs w:val="22"/>
              </w:rPr>
            </w:pPr>
            <w:r w:rsidRPr="00CE0D5E">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CE0D5E" w:rsidRPr="00CE0D5E" w:rsidRDefault="00CE0D5E" w:rsidP="00971715">
            <w:pPr>
              <w:jc w:val="center"/>
              <w:rPr>
                <w:sz w:val="22"/>
                <w:szCs w:val="22"/>
              </w:rPr>
            </w:pPr>
            <w:r w:rsidRPr="00CE0D5E">
              <w:rPr>
                <w:rStyle w:val="order-coursetitle-hour"/>
                <w:bCs/>
                <w:sz w:val="22"/>
                <w:szCs w:val="22"/>
                <w:shd w:val="clear" w:color="auto" w:fill="FFFFFF"/>
              </w:rPr>
              <w:t>72 ч.</w:t>
            </w:r>
          </w:p>
        </w:tc>
        <w:tc>
          <w:tcPr>
            <w:tcW w:w="1455" w:type="dxa"/>
          </w:tcPr>
          <w:p w:rsidR="00CE0D5E" w:rsidRPr="00CE0D5E" w:rsidRDefault="00CE0D5E" w:rsidP="00971715">
            <w:pPr>
              <w:jc w:val="center"/>
              <w:rPr>
                <w:sz w:val="22"/>
                <w:szCs w:val="22"/>
              </w:rPr>
            </w:pPr>
            <w:r w:rsidRPr="00CE0D5E">
              <w:rPr>
                <w:sz w:val="22"/>
                <w:szCs w:val="22"/>
              </w:rPr>
              <w:t>06.11.2020-28.11.2020</w:t>
            </w:r>
          </w:p>
        </w:tc>
      </w:tr>
      <w:tr w:rsidR="00CE0D5E" w:rsidRPr="00210423" w:rsidTr="00310A49">
        <w:trPr>
          <w:trHeight w:val="482"/>
        </w:trPr>
        <w:tc>
          <w:tcPr>
            <w:tcW w:w="452" w:type="dxa"/>
            <w:vMerge w:val="restart"/>
          </w:tcPr>
          <w:p w:rsidR="00CE0D5E" w:rsidRPr="00210423" w:rsidRDefault="00CE0D5E" w:rsidP="005E3B6F">
            <w:pPr>
              <w:rPr>
                <w:sz w:val="22"/>
                <w:szCs w:val="22"/>
              </w:rPr>
            </w:pPr>
            <w:r w:rsidRPr="00210423">
              <w:rPr>
                <w:sz w:val="22"/>
                <w:szCs w:val="22"/>
              </w:rPr>
              <w:t>14</w:t>
            </w:r>
          </w:p>
          <w:p w:rsidR="00CE0D5E" w:rsidRPr="00210423" w:rsidRDefault="00CE0D5E" w:rsidP="005E3B6F">
            <w:pPr>
              <w:rPr>
                <w:sz w:val="22"/>
                <w:szCs w:val="22"/>
              </w:rPr>
            </w:pPr>
          </w:p>
        </w:tc>
        <w:tc>
          <w:tcPr>
            <w:tcW w:w="1826" w:type="dxa"/>
            <w:vMerge w:val="restart"/>
          </w:tcPr>
          <w:p w:rsidR="00CE0D5E" w:rsidRPr="00210423" w:rsidRDefault="00CE0D5E" w:rsidP="005E3B6F">
            <w:pPr>
              <w:rPr>
                <w:sz w:val="22"/>
                <w:szCs w:val="22"/>
              </w:rPr>
            </w:pPr>
            <w:r w:rsidRPr="00210423">
              <w:rPr>
                <w:sz w:val="22"/>
                <w:szCs w:val="22"/>
              </w:rPr>
              <w:t>Сафонова А.В.</w:t>
            </w:r>
          </w:p>
        </w:tc>
        <w:tc>
          <w:tcPr>
            <w:tcW w:w="2367" w:type="dxa"/>
          </w:tcPr>
          <w:p w:rsidR="00CE0D5E" w:rsidRPr="00210423" w:rsidRDefault="00CE0D5E" w:rsidP="005E3B6F">
            <w:pPr>
              <w:rPr>
                <w:sz w:val="22"/>
                <w:szCs w:val="22"/>
              </w:rPr>
            </w:pPr>
            <w:r w:rsidRPr="00210423">
              <w:rPr>
                <w:sz w:val="22"/>
                <w:szCs w:val="22"/>
              </w:rPr>
              <w:t>ФГБУ «Федеральный центр тестирования»</w:t>
            </w:r>
          </w:p>
        </w:tc>
        <w:tc>
          <w:tcPr>
            <w:tcW w:w="3316" w:type="dxa"/>
          </w:tcPr>
          <w:p w:rsidR="00CE0D5E" w:rsidRPr="00210423" w:rsidRDefault="00CE0D5E" w:rsidP="005E3B6F">
            <w:pPr>
              <w:pStyle w:val="af2"/>
              <w:rPr>
                <w:rFonts w:ascii="Times New Roman" w:hAnsi="Times New Roman"/>
              </w:rPr>
            </w:pPr>
            <w:r w:rsidRPr="00210423">
              <w:rPr>
                <w:rFonts w:ascii="Times New Roman" w:hAnsi="Times New Roman"/>
              </w:rPr>
              <w:t>Подготовка организаторов в аудитории ППЭ в основной период 202</w:t>
            </w:r>
            <w:r>
              <w:rPr>
                <w:rFonts w:ascii="Times New Roman" w:hAnsi="Times New Roman"/>
              </w:rPr>
              <w:t>1</w:t>
            </w:r>
            <w:r w:rsidRPr="00210423">
              <w:rPr>
                <w:rFonts w:ascii="Times New Roman" w:hAnsi="Times New Roman"/>
              </w:rPr>
              <w:t xml:space="preserve"> года</w:t>
            </w:r>
          </w:p>
        </w:tc>
        <w:tc>
          <w:tcPr>
            <w:tcW w:w="897" w:type="dxa"/>
          </w:tcPr>
          <w:p w:rsidR="00CE0D5E" w:rsidRPr="00210423" w:rsidRDefault="00CE0D5E" w:rsidP="005E3B6F">
            <w:pPr>
              <w:rPr>
                <w:sz w:val="22"/>
                <w:szCs w:val="22"/>
              </w:rPr>
            </w:pPr>
          </w:p>
        </w:tc>
        <w:tc>
          <w:tcPr>
            <w:tcW w:w="1455" w:type="dxa"/>
          </w:tcPr>
          <w:p w:rsidR="00CE0D5E" w:rsidRPr="00210423" w:rsidRDefault="00CE0D5E" w:rsidP="00CE0D5E">
            <w:pPr>
              <w:rPr>
                <w:sz w:val="22"/>
                <w:szCs w:val="22"/>
              </w:rPr>
            </w:pPr>
            <w:r w:rsidRPr="00210423">
              <w:rPr>
                <w:sz w:val="22"/>
                <w:szCs w:val="22"/>
              </w:rPr>
              <w:t>Ма</w:t>
            </w:r>
            <w:r>
              <w:rPr>
                <w:sz w:val="22"/>
                <w:szCs w:val="22"/>
              </w:rPr>
              <w:t>рт</w:t>
            </w:r>
            <w:r w:rsidRPr="00210423">
              <w:rPr>
                <w:sz w:val="22"/>
                <w:szCs w:val="22"/>
              </w:rPr>
              <w:t xml:space="preserve"> 202</w:t>
            </w:r>
            <w:r>
              <w:rPr>
                <w:sz w:val="22"/>
                <w:szCs w:val="22"/>
              </w:rPr>
              <w:t>1</w:t>
            </w:r>
            <w:r w:rsidRPr="00210423">
              <w:rPr>
                <w:sz w:val="22"/>
                <w:szCs w:val="22"/>
              </w:rPr>
              <w:t xml:space="preserve"> г.</w:t>
            </w:r>
          </w:p>
        </w:tc>
      </w:tr>
      <w:tr w:rsidR="00CE0D5E" w:rsidRPr="00210423" w:rsidTr="00310A49">
        <w:trPr>
          <w:trHeight w:val="482"/>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rPr>
                <w:sz w:val="22"/>
                <w:szCs w:val="22"/>
              </w:rPr>
            </w:pPr>
          </w:p>
        </w:tc>
        <w:tc>
          <w:tcPr>
            <w:tcW w:w="2367" w:type="dxa"/>
          </w:tcPr>
          <w:p w:rsidR="00CE0D5E" w:rsidRDefault="00CE0D5E" w:rsidP="005E3B6F">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CE0D5E" w:rsidRPr="00210423" w:rsidRDefault="00CE0D5E" w:rsidP="005E3B6F">
            <w:pPr>
              <w:jc w:val="left"/>
              <w:rPr>
                <w:sz w:val="22"/>
                <w:szCs w:val="22"/>
              </w:rPr>
            </w:pPr>
            <w:r w:rsidRPr="00000496">
              <w:rPr>
                <w:sz w:val="22"/>
                <w:szCs w:val="22"/>
              </w:rPr>
              <w:t>г. Хабаровск</w:t>
            </w:r>
            <w:r w:rsidRPr="00000496">
              <w:rPr>
                <w:sz w:val="22"/>
                <w:szCs w:val="22"/>
              </w:rPr>
              <w:tab/>
            </w:r>
          </w:p>
        </w:tc>
        <w:tc>
          <w:tcPr>
            <w:tcW w:w="3316" w:type="dxa"/>
          </w:tcPr>
          <w:p w:rsidR="00CE0D5E" w:rsidRPr="00210423" w:rsidRDefault="00CE0D5E" w:rsidP="005E3B6F">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CE0D5E" w:rsidRPr="00210423" w:rsidRDefault="00CE0D5E" w:rsidP="005E3B6F">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CE0D5E" w:rsidRPr="00210423" w:rsidRDefault="00CE0D5E" w:rsidP="005E3B6F">
            <w:pPr>
              <w:jc w:val="center"/>
            </w:pPr>
            <w:r w:rsidRPr="00000496">
              <w:t>06.11.2020-28.11.2020</w:t>
            </w:r>
          </w:p>
        </w:tc>
      </w:tr>
      <w:tr w:rsidR="00CE0D5E" w:rsidRPr="00210423" w:rsidTr="00310A49">
        <w:trPr>
          <w:trHeight w:val="482"/>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rPr>
                <w:sz w:val="22"/>
                <w:szCs w:val="22"/>
              </w:rPr>
            </w:pPr>
          </w:p>
        </w:tc>
        <w:tc>
          <w:tcPr>
            <w:tcW w:w="2367" w:type="dxa"/>
          </w:tcPr>
          <w:p w:rsidR="00CE0D5E" w:rsidRPr="00526FDC" w:rsidRDefault="00CE0D5E" w:rsidP="005E3B6F">
            <w:pPr>
              <w:rPr>
                <w:rFonts w:eastAsia="Calibri"/>
                <w:sz w:val="22"/>
                <w:szCs w:val="22"/>
                <w:lang w:eastAsia="en-US"/>
              </w:rPr>
            </w:pPr>
            <w:r w:rsidRPr="00526FDC">
              <w:rPr>
                <w:rFonts w:eastAsia="Calibri"/>
                <w:sz w:val="22"/>
                <w:szCs w:val="22"/>
                <w:lang w:eastAsia="en-US"/>
              </w:rPr>
              <w:t>г. Смоленск</w:t>
            </w:r>
          </w:p>
          <w:p w:rsidR="00CE0D5E" w:rsidRPr="00526FDC" w:rsidRDefault="00CE0D5E" w:rsidP="005E3B6F">
            <w:pPr>
              <w:shd w:val="clear" w:color="auto" w:fill="FFFFFF"/>
              <w:rPr>
                <w:sz w:val="22"/>
                <w:szCs w:val="22"/>
                <w:lang w:eastAsia="en-US"/>
              </w:rPr>
            </w:pPr>
            <w:r w:rsidRPr="00526FDC">
              <w:rPr>
                <w:rFonts w:eastAsia="Calibri"/>
                <w:sz w:val="22"/>
                <w:szCs w:val="22"/>
                <w:lang w:eastAsia="en-US"/>
              </w:rPr>
              <w:t>ООО «Инфоурок»</w:t>
            </w:r>
          </w:p>
          <w:p w:rsidR="00CE0D5E" w:rsidRPr="00526FDC" w:rsidRDefault="00CE0D5E" w:rsidP="005E3B6F">
            <w:pPr>
              <w:jc w:val="left"/>
              <w:rPr>
                <w:sz w:val="22"/>
                <w:szCs w:val="22"/>
                <w:lang w:eastAsia="en-US" w:bidi="en-US"/>
              </w:rPr>
            </w:pPr>
          </w:p>
        </w:tc>
        <w:tc>
          <w:tcPr>
            <w:tcW w:w="3316" w:type="dxa"/>
          </w:tcPr>
          <w:p w:rsidR="00CE0D5E" w:rsidRPr="00526FDC" w:rsidRDefault="00CE0D5E" w:rsidP="005E3B6F">
            <w:pPr>
              <w:rPr>
                <w:bCs/>
                <w:color w:val="333333"/>
                <w:sz w:val="22"/>
                <w:szCs w:val="22"/>
                <w:lang w:eastAsia="en-US" w:bidi="en-US"/>
              </w:rPr>
            </w:pPr>
            <w:r w:rsidRPr="00526FDC">
              <w:rPr>
                <w:rFonts w:eastAsia="Calibri"/>
                <w:bCs/>
                <w:color w:val="000000"/>
                <w:sz w:val="22"/>
                <w:szCs w:val="22"/>
                <w:shd w:val="clear" w:color="auto" w:fill="FFFFFF"/>
                <w:lang w:eastAsia="en-US"/>
              </w:rPr>
              <w:t>«Особенности подготовки к сдаче ЕГЭ по русскому языку в условиях реализации ФГОС СОО» </w:t>
            </w:r>
          </w:p>
        </w:tc>
        <w:tc>
          <w:tcPr>
            <w:tcW w:w="897" w:type="dxa"/>
          </w:tcPr>
          <w:p w:rsidR="00CE0D5E" w:rsidRPr="00526FDC" w:rsidRDefault="00CE0D5E" w:rsidP="005E3B6F">
            <w:pPr>
              <w:numPr>
                <w:ilvl w:val="0"/>
                <w:numId w:val="134"/>
              </w:numPr>
              <w:shd w:val="clear" w:color="auto" w:fill="FFFFFF"/>
              <w:ind w:left="0"/>
              <w:rPr>
                <w:sz w:val="22"/>
                <w:szCs w:val="22"/>
                <w:lang w:eastAsia="en-US" w:bidi="en-US"/>
              </w:rPr>
            </w:pPr>
            <w:r w:rsidRPr="00526FDC">
              <w:rPr>
                <w:rFonts w:eastAsia="Calibri"/>
                <w:bCs/>
                <w:sz w:val="22"/>
                <w:szCs w:val="22"/>
                <w:shd w:val="clear" w:color="auto" w:fill="FFFFFF"/>
                <w:lang w:eastAsia="en-US"/>
              </w:rPr>
              <w:t>72 ч.</w:t>
            </w:r>
          </w:p>
        </w:tc>
        <w:tc>
          <w:tcPr>
            <w:tcW w:w="1455" w:type="dxa"/>
          </w:tcPr>
          <w:p w:rsidR="00CE0D5E" w:rsidRPr="00526FDC" w:rsidRDefault="00CE0D5E" w:rsidP="005E3B6F">
            <w:pPr>
              <w:jc w:val="left"/>
              <w:rPr>
                <w:sz w:val="22"/>
                <w:szCs w:val="22"/>
                <w:lang w:eastAsia="en-US" w:bidi="en-US"/>
              </w:rPr>
            </w:pPr>
            <w:r w:rsidRPr="00526FDC">
              <w:rPr>
                <w:bCs/>
                <w:sz w:val="22"/>
                <w:szCs w:val="22"/>
                <w:lang w:eastAsia="en-US"/>
              </w:rPr>
              <w:t>21.03.2021-06.04.2021</w:t>
            </w:r>
          </w:p>
        </w:tc>
      </w:tr>
      <w:tr w:rsidR="00CE0D5E" w:rsidRPr="00210423" w:rsidTr="00310A49">
        <w:trPr>
          <w:trHeight w:val="482"/>
        </w:trPr>
        <w:tc>
          <w:tcPr>
            <w:tcW w:w="452" w:type="dxa"/>
            <w:vMerge w:val="restart"/>
          </w:tcPr>
          <w:p w:rsidR="00CE0D5E" w:rsidRPr="00210423" w:rsidRDefault="00CE0D5E" w:rsidP="005E3B6F">
            <w:pPr>
              <w:rPr>
                <w:sz w:val="22"/>
                <w:szCs w:val="22"/>
              </w:rPr>
            </w:pPr>
            <w:r w:rsidRPr="00210423">
              <w:rPr>
                <w:sz w:val="22"/>
                <w:szCs w:val="22"/>
              </w:rPr>
              <w:t>15</w:t>
            </w:r>
          </w:p>
        </w:tc>
        <w:tc>
          <w:tcPr>
            <w:tcW w:w="1826" w:type="dxa"/>
            <w:vMerge w:val="restart"/>
          </w:tcPr>
          <w:p w:rsidR="00CE0D5E" w:rsidRPr="00210423" w:rsidRDefault="00CE0D5E" w:rsidP="005E3B6F">
            <w:pPr>
              <w:rPr>
                <w:sz w:val="22"/>
                <w:szCs w:val="22"/>
              </w:rPr>
            </w:pPr>
            <w:r w:rsidRPr="00210423">
              <w:rPr>
                <w:sz w:val="22"/>
                <w:szCs w:val="22"/>
              </w:rPr>
              <w:t>Козлова И.Г.</w:t>
            </w:r>
          </w:p>
        </w:tc>
        <w:tc>
          <w:tcPr>
            <w:tcW w:w="2367" w:type="dxa"/>
          </w:tcPr>
          <w:p w:rsidR="00CE0D5E" w:rsidRPr="00210423" w:rsidRDefault="00CE0D5E" w:rsidP="005E3B6F">
            <w:pPr>
              <w:rPr>
                <w:sz w:val="22"/>
                <w:szCs w:val="22"/>
              </w:rPr>
            </w:pPr>
            <w:r w:rsidRPr="00210423">
              <w:rPr>
                <w:sz w:val="22"/>
                <w:szCs w:val="22"/>
              </w:rPr>
              <w:t xml:space="preserve">ООО «Инфоурок» г. Смоленск </w:t>
            </w:r>
          </w:p>
          <w:p w:rsidR="00CE0D5E" w:rsidRPr="00210423" w:rsidRDefault="00CE0D5E" w:rsidP="005E3B6F">
            <w:pPr>
              <w:rPr>
                <w:b/>
                <w:sz w:val="28"/>
                <w:szCs w:val="28"/>
              </w:rPr>
            </w:pPr>
          </w:p>
        </w:tc>
        <w:tc>
          <w:tcPr>
            <w:tcW w:w="3316" w:type="dxa"/>
          </w:tcPr>
          <w:p w:rsidR="00CE0D5E" w:rsidRPr="00526FDC" w:rsidRDefault="00CE0D5E" w:rsidP="005E3B6F">
            <w:pPr>
              <w:rPr>
                <w:sz w:val="22"/>
                <w:szCs w:val="22"/>
              </w:rPr>
            </w:pPr>
            <w:r w:rsidRPr="00526FDC">
              <w:rPr>
                <w:bCs/>
                <w:color w:val="000000"/>
                <w:sz w:val="22"/>
                <w:szCs w:val="22"/>
                <w:shd w:val="clear" w:color="auto" w:fill="FFFFFF"/>
              </w:rPr>
              <w:t xml:space="preserve"> «Особенности подготовки к проведению ВПР в рамках мониторинга качества образования обучающихся по учебному предмету "Математика" в условиях реализации ФГОС ООО</w:t>
            </w:r>
          </w:p>
        </w:tc>
        <w:tc>
          <w:tcPr>
            <w:tcW w:w="897" w:type="dxa"/>
          </w:tcPr>
          <w:p w:rsidR="00CE0D5E" w:rsidRPr="00526FDC" w:rsidRDefault="00CE0D5E" w:rsidP="005E3B6F">
            <w:pPr>
              <w:rPr>
                <w:sz w:val="22"/>
                <w:szCs w:val="22"/>
              </w:rPr>
            </w:pPr>
            <w:r w:rsidRPr="00526FDC">
              <w:rPr>
                <w:rStyle w:val="order-coursetitle-hour"/>
                <w:bCs/>
                <w:color w:val="000000"/>
                <w:sz w:val="22"/>
                <w:szCs w:val="22"/>
                <w:shd w:val="clear" w:color="auto" w:fill="FFFFFF"/>
              </w:rPr>
              <w:t>108 ч</w:t>
            </w:r>
            <w:r>
              <w:rPr>
                <w:rStyle w:val="order-coursetitle-hour"/>
                <w:bCs/>
                <w:color w:val="000000"/>
                <w:sz w:val="22"/>
                <w:szCs w:val="22"/>
                <w:shd w:val="clear" w:color="auto" w:fill="FFFFFF"/>
              </w:rPr>
              <w:t>.</w:t>
            </w:r>
          </w:p>
        </w:tc>
        <w:tc>
          <w:tcPr>
            <w:tcW w:w="1455" w:type="dxa"/>
          </w:tcPr>
          <w:p w:rsidR="00CE0D5E" w:rsidRPr="00526FDC" w:rsidRDefault="00CE0D5E" w:rsidP="005E3B6F">
            <w:pPr>
              <w:rPr>
                <w:sz w:val="22"/>
                <w:szCs w:val="22"/>
              </w:rPr>
            </w:pPr>
            <w:r w:rsidRPr="00526FDC">
              <w:rPr>
                <w:rStyle w:val="af6"/>
                <w:b w:val="0"/>
                <w:color w:val="000000"/>
                <w:sz w:val="22"/>
                <w:szCs w:val="22"/>
                <w:shd w:val="clear" w:color="auto" w:fill="FFFFFF"/>
              </w:rPr>
              <w:t>21.09.2020 -8.10.20</w:t>
            </w:r>
            <w:r>
              <w:rPr>
                <w:rStyle w:val="af6"/>
                <w:b w:val="0"/>
                <w:color w:val="000000"/>
                <w:sz w:val="22"/>
                <w:szCs w:val="22"/>
                <w:shd w:val="clear" w:color="auto" w:fill="FFFFFF"/>
              </w:rPr>
              <w:t>20</w:t>
            </w:r>
          </w:p>
        </w:tc>
      </w:tr>
      <w:tr w:rsidR="00CE0D5E" w:rsidRPr="00210423" w:rsidTr="00310A49">
        <w:trPr>
          <w:trHeight w:val="482"/>
        </w:trPr>
        <w:tc>
          <w:tcPr>
            <w:tcW w:w="452" w:type="dxa"/>
            <w:vMerge/>
          </w:tcPr>
          <w:p w:rsidR="00CE0D5E" w:rsidRPr="00210423" w:rsidRDefault="00CE0D5E" w:rsidP="005E3B6F">
            <w:pPr>
              <w:rPr>
                <w:sz w:val="22"/>
                <w:szCs w:val="22"/>
              </w:rPr>
            </w:pPr>
          </w:p>
        </w:tc>
        <w:tc>
          <w:tcPr>
            <w:tcW w:w="1826" w:type="dxa"/>
            <w:vMerge/>
          </w:tcPr>
          <w:p w:rsidR="00CE0D5E" w:rsidRPr="00210423" w:rsidRDefault="00CE0D5E" w:rsidP="005E3B6F">
            <w:pPr>
              <w:rPr>
                <w:sz w:val="22"/>
                <w:szCs w:val="22"/>
              </w:rPr>
            </w:pPr>
          </w:p>
        </w:tc>
        <w:tc>
          <w:tcPr>
            <w:tcW w:w="2367" w:type="dxa"/>
          </w:tcPr>
          <w:p w:rsidR="00CE0D5E" w:rsidRDefault="00CE0D5E" w:rsidP="005E3B6F">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CE0D5E" w:rsidRPr="00210423" w:rsidRDefault="00CE0D5E" w:rsidP="005E3B6F">
            <w:pPr>
              <w:jc w:val="left"/>
              <w:rPr>
                <w:sz w:val="22"/>
                <w:szCs w:val="22"/>
              </w:rPr>
            </w:pPr>
            <w:r w:rsidRPr="00000496">
              <w:rPr>
                <w:sz w:val="22"/>
                <w:szCs w:val="22"/>
              </w:rPr>
              <w:t>г. Хабаровск</w:t>
            </w:r>
            <w:r w:rsidRPr="00000496">
              <w:rPr>
                <w:sz w:val="22"/>
                <w:szCs w:val="22"/>
              </w:rPr>
              <w:tab/>
            </w:r>
          </w:p>
        </w:tc>
        <w:tc>
          <w:tcPr>
            <w:tcW w:w="3316" w:type="dxa"/>
          </w:tcPr>
          <w:p w:rsidR="00CE0D5E" w:rsidRPr="00210423" w:rsidRDefault="00CE0D5E" w:rsidP="005E3B6F">
            <w:pPr>
              <w:rPr>
                <w:sz w:val="22"/>
                <w:szCs w:val="22"/>
              </w:rPr>
            </w:pPr>
            <w:r>
              <w:rPr>
                <w:sz w:val="22"/>
                <w:szCs w:val="22"/>
              </w:rPr>
              <w:t>«Организация инклюзивного образования детей – инвалидов, обучающихся с ОВЗ в общеобразовательных организациях»</w:t>
            </w:r>
          </w:p>
        </w:tc>
        <w:tc>
          <w:tcPr>
            <w:tcW w:w="897" w:type="dxa"/>
          </w:tcPr>
          <w:p w:rsidR="00CE0D5E" w:rsidRPr="00210423" w:rsidRDefault="00CE0D5E" w:rsidP="005E3B6F">
            <w:pPr>
              <w:jc w:val="center"/>
            </w:pPr>
            <w:r>
              <w:rPr>
                <w:rStyle w:val="order-coursetitle-hour"/>
                <w:bCs/>
                <w:shd w:val="clear" w:color="auto" w:fill="FFFFFF"/>
              </w:rPr>
              <w:t>72</w:t>
            </w:r>
            <w:r w:rsidRPr="00210423">
              <w:rPr>
                <w:rStyle w:val="order-coursetitle-hour"/>
                <w:bCs/>
                <w:shd w:val="clear" w:color="auto" w:fill="FFFFFF"/>
              </w:rPr>
              <w:t xml:space="preserve"> ч.</w:t>
            </w:r>
          </w:p>
        </w:tc>
        <w:tc>
          <w:tcPr>
            <w:tcW w:w="1455" w:type="dxa"/>
          </w:tcPr>
          <w:p w:rsidR="00CE0D5E" w:rsidRPr="00210423" w:rsidRDefault="00CE0D5E" w:rsidP="005E3B6F">
            <w:pPr>
              <w:jc w:val="center"/>
            </w:pPr>
            <w:r w:rsidRPr="00000496">
              <w:t>06.11.2020-28.11.2020</w:t>
            </w:r>
          </w:p>
        </w:tc>
      </w:tr>
      <w:tr w:rsidR="00971715" w:rsidRPr="00210423" w:rsidTr="00310A49">
        <w:trPr>
          <w:trHeight w:val="482"/>
        </w:trPr>
        <w:tc>
          <w:tcPr>
            <w:tcW w:w="452" w:type="dxa"/>
            <w:vMerge w:val="restart"/>
          </w:tcPr>
          <w:p w:rsidR="00971715" w:rsidRPr="00210423" w:rsidRDefault="00971715" w:rsidP="005E3B6F">
            <w:pPr>
              <w:rPr>
                <w:sz w:val="22"/>
                <w:szCs w:val="22"/>
              </w:rPr>
            </w:pPr>
            <w:r w:rsidRPr="00210423">
              <w:rPr>
                <w:sz w:val="22"/>
                <w:szCs w:val="22"/>
              </w:rPr>
              <w:t>16</w:t>
            </w:r>
          </w:p>
        </w:tc>
        <w:tc>
          <w:tcPr>
            <w:tcW w:w="1826" w:type="dxa"/>
            <w:vMerge w:val="restart"/>
          </w:tcPr>
          <w:p w:rsidR="00971715" w:rsidRPr="00210423" w:rsidRDefault="00971715" w:rsidP="005E3B6F">
            <w:pPr>
              <w:rPr>
                <w:sz w:val="22"/>
                <w:szCs w:val="22"/>
              </w:rPr>
            </w:pPr>
            <w:r w:rsidRPr="00210423">
              <w:rPr>
                <w:sz w:val="22"/>
                <w:szCs w:val="22"/>
              </w:rPr>
              <w:t>Боброва С.А.</w:t>
            </w:r>
          </w:p>
        </w:tc>
        <w:tc>
          <w:tcPr>
            <w:tcW w:w="2367" w:type="dxa"/>
          </w:tcPr>
          <w:p w:rsidR="00971715" w:rsidRDefault="00971715" w:rsidP="005E3B6F">
            <w:pPr>
              <w:jc w:val="left"/>
              <w:rPr>
                <w:sz w:val="22"/>
                <w:szCs w:val="22"/>
              </w:rPr>
            </w:pPr>
            <w:r w:rsidRPr="00000496">
              <w:rPr>
                <w:sz w:val="22"/>
                <w:szCs w:val="22"/>
              </w:rPr>
              <w:t>КГАОУДПО</w:t>
            </w:r>
            <w:r>
              <w:rPr>
                <w:sz w:val="22"/>
                <w:szCs w:val="22"/>
              </w:rPr>
              <w:t xml:space="preserve"> </w:t>
            </w:r>
            <w:r w:rsidRPr="00000496">
              <w:rPr>
                <w:sz w:val="22"/>
                <w:szCs w:val="22"/>
              </w:rPr>
              <w:t>«ХКИРО»</w:t>
            </w:r>
            <w:r>
              <w:rPr>
                <w:sz w:val="22"/>
                <w:szCs w:val="22"/>
              </w:rPr>
              <w:t xml:space="preserve"> </w:t>
            </w:r>
          </w:p>
          <w:p w:rsidR="00971715" w:rsidRPr="00210423" w:rsidRDefault="00971715" w:rsidP="005E3B6F">
            <w:pPr>
              <w:pStyle w:val="af5"/>
              <w:ind w:left="0"/>
              <w:rPr>
                <w:sz w:val="22"/>
                <w:szCs w:val="22"/>
              </w:rPr>
            </w:pPr>
            <w:r w:rsidRPr="00000496">
              <w:rPr>
                <w:sz w:val="22"/>
                <w:szCs w:val="22"/>
              </w:rPr>
              <w:t>г. Хабаровск</w:t>
            </w:r>
          </w:p>
        </w:tc>
        <w:tc>
          <w:tcPr>
            <w:tcW w:w="3316" w:type="dxa"/>
          </w:tcPr>
          <w:p w:rsidR="00971715" w:rsidRPr="00526FDC" w:rsidRDefault="00971715" w:rsidP="005E3B6F">
            <w:pPr>
              <w:rPr>
                <w:shd w:val="clear" w:color="auto" w:fill="FFFFFF"/>
              </w:rPr>
            </w:pPr>
            <w:r w:rsidRPr="00526FDC">
              <w:rPr>
                <w:shd w:val="clear" w:color="auto" w:fill="FFFFFF"/>
              </w:rPr>
              <w:t>«Технологии развития метапредметных умений»</w:t>
            </w:r>
          </w:p>
        </w:tc>
        <w:tc>
          <w:tcPr>
            <w:tcW w:w="897" w:type="dxa"/>
          </w:tcPr>
          <w:p w:rsidR="00971715" w:rsidRPr="00526FDC" w:rsidRDefault="00971715" w:rsidP="005E3B6F">
            <w:r w:rsidRPr="00526FDC">
              <w:rPr>
                <w:shd w:val="clear" w:color="auto" w:fill="FFFFFF"/>
              </w:rPr>
              <w:t>36 ч.</w:t>
            </w:r>
          </w:p>
        </w:tc>
        <w:tc>
          <w:tcPr>
            <w:tcW w:w="1455" w:type="dxa"/>
          </w:tcPr>
          <w:p w:rsidR="00971715" w:rsidRPr="00526FDC" w:rsidRDefault="00971715" w:rsidP="005E3B6F">
            <w:pPr>
              <w:rPr>
                <w:shd w:val="clear" w:color="auto" w:fill="FFFFFF"/>
              </w:rPr>
            </w:pPr>
            <w:r w:rsidRPr="00526FDC">
              <w:rPr>
                <w:shd w:val="clear" w:color="auto" w:fill="FFFFFF"/>
              </w:rPr>
              <w:t>01.03.21- 12.03.21</w:t>
            </w:r>
          </w:p>
        </w:tc>
      </w:tr>
      <w:tr w:rsidR="00971715" w:rsidRPr="00210423" w:rsidTr="00310A49">
        <w:trPr>
          <w:trHeight w:val="482"/>
        </w:trPr>
        <w:tc>
          <w:tcPr>
            <w:tcW w:w="452" w:type="dxa"/>
            <w:vMerge/>
          </w:tcPr>
          <w:p w:rsidR="00971715" w:rsidRPr="00210423" w:rsidRDefault="00971715" w:rsidP="005E3B6F">
            <w:pPr>
              <w:rPr>
                <w:sz w:val="22"/>
                <w:szCs w:val="22"/>
              </w:rPr>
            </w:pPr>
          </w:p>
        </w:tc>
        <w:tc>
          <w:tcPr>
            <w:tcW w:w="1826" w:type="dxa"/>
            <w:vMerge/>
          </w:tcPr>
          <w:p w:rsidR="00971715" w:rsidRPr="00210423" w:rsidRDefault="00971715" w:rsidP="005E3B6F">
            <w:pPr>
              <w:rPr>
                <w:sz w:val="22"/>
                <w:szCs w:val="22"/>
              </w:rPr>
            </w:pPr>
          </w:p>
        </w:tc>
        <w:tc>
          <w:tcPr>
            <w:tcW w:w="2367" w:type="dxa"/>
          </w:tcPr>
          <w:p w:rsidR="00971715" w:rsidRPr="00210423" w:rsidRDefault="00971715" w:rsidP="00971715">
            <w:pPr>
              <w:rPr>
                <w:sz w:val="22"/>
                <w:szCs w:val="22"/>
              </w:rPr>
            </w:pPr>
            <w:r w:rsidRPr="00210423">
              <w:rPr>
                <w:sz w:val="22"/>
                <w:szCs w:val="22"/>
              </w:rPr>
              <w:t>ФГБУ «Федеральный центр тестирования»</w:t>
            </w:r>
          </w:p>
        </w:tc>
        <w:tc>
          <w:tcPr>
            <w:tcW w:w="3316" w:type="dxa"/>
          </w:tcPr>
          <w:p w:rsidR="00971715" w:rsidRPr="00210423" w:rsidRDefault="00971715" w:rsidP="00971715">
            <w:pPr>
              <w:pStyle w:val="af2"/>
              <w:rPr>
                <w:rFonts w:ascii="Times New Roman" w:hAnsi="Times New Roman"/>
              </w:rPr>
            </w:pPr>
            <w:r w:rsidRPr="00210423">
              <w:rPr>
                <w:rFonts w:ascii="Times New Roman" w:hAnsi="Times New Roman"/>
              </w:rPr>
              <w:t>Дистанционное обучение по учебному курсу «Подготовка членов ГЭК»</w:t>
            </w:r>
          </w:p>
        </w:tc>
        <w:tc>
          <w:tcPr>
            <w:tcW w:w="897" w:type="dxa"/>
          </w:tcPr>
          <w:p w:rsidR="00971715" w:rsidRPr="00210423" w:rsidRDefault="00971715" w:rsidP="00971715">
            <w:pPr>
              <w:jc w:val="center"/>
              <w:rPr>
                <w:sz w:val="22"/>
                <w:szCs w:val="22"/>
              </w:rPr>
            </w:pPr>
          </w:p>
        </w:tc>
        <w:tc>
          <w:tcPr>
            <w:tcW w:w="1455" w:type="dxa"/>
          </w:tcPr>
          <w:p w:rsidR="00971715" w:rsidRPr="00210423" w:rsidRDefault="00971715" w:rsidP="00971715">
            <w:pPr>
              <w:jc w:val="left"/>
              <w:rPr>
                <w:sz w:val="22"/>
                <w:szCs w:val="22"/>
              </w:rPr>
            </w:pPr>
            <w:r>
              <w:rPr>
                <w:sz w:val="22"/>
                <w:szCs w:val="22"/>
              </w:rPr>
              <w:t xml:space="preserve">Март </w:t>
            </w:r>
            <w:r w:rsidRPr="00210423">
              <w:rPr>
                <w:sz w:val="22"/>
                <w:szCs w:val="22"/>
              </w:rPr>
              <w:t>202</w:t>
            </w:r>
            <w:r>
              <w:rPr>
                <w:sz w:val="22"/>
                <w:szCs w:val="22"/>
              </w:rPr>
              <w:t>1</w:t>
            </w:r>
            <w:r w:rsidRPr="00210423">
              <w:rPr>
                <w:sz w:val="22"/>
                <w:szCs w:val="22"/>
              </w:rPr>
              <w:t xml:space="preserve"> г.</w:t>
            </w:r>
          </w:p>
        </w:tc>
      </w:tr>
      <w:tr w:rsidR="00971715" w:rsidRPr="00210423" w:rsidTr="00310A49">
        <w:trPr>
          <w:trHeight w:val="482"/>
        </w:trPr>
        <w:tc>
          <w:tcPr>
            <w:tcW w:w="452" w:type="dxa"/>
          </w:tcPr>
          <w:p w:rsidR="00971715" w:rsidRPr="00210423" w:rsidRDefault="00971715" w:rsidP="005E3B6F">
            <w:pPr>
              <w:rPr>
                <w:sz w:val="22"/>
                <w:szCs w:val="22"/>
              </w:rPr>
            </w:pPr>
            <w:r>
              <w:rPr>
                <w:sz w:val="22"/>
                <w:szCs w:val="22"/>
              </w:rPr>
              <w:t>17</w:t>
            </w:r>
          </w:p>
        </w:tc>
        <w:tc>
          <w:tcPr>
            <w:tcW w:w="1826" w:type="dxa"/>
          </w:tcPr>
          <w:p w:rsidR="00971715" w:rsidRPr="00210423" w:rsidRDefault="00971715" w:rsidP="005E3B6F">
            <w:pPr>
              <w:rPr>
                <w:sz w:val="22"/>
                <w:szCs w:val="22"/>
              </w:rPr>
            </w:pPr>
            <w:r>
              <w:rPr>
                <w:sz w:val="22"/>
                <w:szCs w:val="22"/>
              </w:rPr>
              <w:t>Слаква О.Г.</w:t>
            </w:r>
          </w:p>
        </w:tc>
        <w:tc>
          <w:tcPr>
            <w:tcW w:w="2367" w:type="dxa"/>
          </w:tcPr>
          <w:p w:rsidR="00971715" w:rsidRPr="00210423" w:rsidRDefault="00971715" w:rsidP="00971715">
            <w:pPr>
              <w:rPr>
                <w:sz w:val="22"/>
                <w:szCs w:val="22"/>
              </w:rPr>
            </w:pPr>
            <w:r w:rsidRPr="00210423">
              <w:rPr>
                <w:sz w:val="22"/>
                <w:szCs w:val="22"/>
              </w:rPr>
              <w:t>ФГБУ «Федеральный центр тестирования»</w:t>
            </w:r>
          </w:p>
        </w:tc>
        <w:tc>
          <w:tcPr>
            <w:tcW w:w="3316" w:type="dxa"/>
          </w:tcPr>
          <w:p w:rsidR="00971715" w:rsidRPr="00210423" w:rsidRDefault="00971715" w:rsidP="00971715">
            <w:pPr>
              <w:pStyle w:val="af2"/>
              <w:rPr>
                <w:rFonts w:ascii="Times New Roman" w:hAnsi="Times New Roman"/>
              </w:rPr>
            </w:pPr>
            <w:r w:rsidRPr="00210423">
              <w:rPr>
                <w:rFonts w:ascii="Times New Roman" w:hAnsi="Times New Roman"/>
              </w:rPr>
              <w:t>Дистанционное обучение по учебному курсу «Подготовка членов ГЭК»</w:t>
            </w:r>
          </w:p>
        </w:tc>
        <w:tc>
          <w:tcPr>
            <w:tcW w:w="897" w:type="dxa"/>
          </w:tcPr>
          <w:p w:rsidR="00971715" w:rsidRPr="00210423" w:rsidRDefault="00971715" w:rsidP="00971715">
            <w:pPr>
              <w:jc w:val="center"/>
              <w:rPr>
                <w:sz w:val="22"/>
                <w:szCs w:val="22"/>
              </w:rPr>
            </w:pPr>
          </w:p>
        </w:tc>
        <w:tc>
          <w:tcPr>
            <w:tcW w:w="1455" w:type="dxa"/>
          </w:tcPr>
          <w:p w:rsidR="00971715" w:rsidRPr="00210423" w:rsidRDefault="00971715" w:rsidP="00971715">
            <w:pPr>
              <w:jc w:val="left"/>
              <w:rPr>
                <w:sz w:val="22"/>
                <w:szCs w:val="22"/>
              </w:rPr>
            </w:pPr>
            <w:r>
              <w:rPr>
                <w:sz w:val="22"/>
                <w:szCs w:val="22"/>
              </w:rPr>
              <w:t xml:space="preserve">Март </w:t>
            </w:r>
            <w:r w:rsidRPr="00210423">
              <w:rPr>
                <w:sz w:val="22"/>
                <w:szCs w:val="22"/>
              </w:rPr>
              <w:t>202</w:t>
            </w:r>
            <w:r>
              <w:rPr>
                <w:sz w:val="22"/>
                <w:szCs w:val="22"/>
              </w:rPr>
              <w:t>1</w:t>
            </w:r>
            <w:r w:rsidRPr="00210423">
              <w:rPr>
                <w:sz w:val="22"/>
                <w:szCs w:val="22"/>
              </w:rPr>
              <w:t xml:space="preserve"> г.</w:t>
            </w:r>
          </w:p>
        </w:tc>
      </w:tr>
    </w:tbl>
    <w:p w:rsidR="005E57C4" w:rsidRDefault="005E57C4" w:rsidP="005E57C4">
      <w:pPr>
        <w:ind w:firstLine="709"/>
      </w:pPr>
      <w:r>
        <w:t>Дистанционные к</w:t>
      </w:r>
      <w:r w:rsidRPr="00AB51A2">
        <w:t>урс</w:t>
      </w:r>
      <w:r>
        <w:t>ы</w:t>
      </w:r>
      <w:r w:rsidRPr="00AB51A2">
        <w:t xml:space="preserve"> подготовки организаторов ППЭ к проведению ЕГЭ</w:t>
      </w:r>
      <w:r>
        <w:t xml:space="preserve"> прошли </w:t>
      </w:r>
      <w:r w:rsidRPr="00AB51A2">
        <w:t xml:space="preserve">на образовательном сайте </w:t>
      </w:r>
      <w:r w:rsidRPr="00B3168A">
        <w:t>ФГБУ «Федеральный центр тестирования»</w:t>
      </w:r>
      <w:r>
        <w:t xml:space="preserve"> Клушина В.А., Попова М.Н., Кухтина С.Н., </w:t>
      </w:r>
      <w:r w:rsidR="00AA50B8">
        <w:t>Сафонова А.В.</w:t>
      </w:r>
      <w:r>
        <w:t>, Сокол Р.Г.</w:t>
      </w:r>
      <w:r w:rsidR="00AA50B8">
        <w:t>, Ойдуп Е.Б.</w:t>
      </w:r>
      <w:r w:rsidR="0012319A">
        <w:t>, Дякина Ю.С.</w:t>
      </w:r>
      <w:r w:rsidR="00590C5C">
        <w:t>, Власюк В.А.</w:t>
      </w:r>
      <w:r>
        <w:t xml:space="preserve">. </w:t>
      </w:r>
      <w:r w:rsidRPr="00043873">
        <w:t>Ку</w:t>
      </w:r>
      <w:r w:rsidRPr="00AB51A2">
        <w:t>рс подготовки руководителей ППЭ к проведению ЕГЭ</w:t>
      </w:r>
      <w:r>
        <w:t xml:space="preserve"> был пройден Казюкиной В.Н., к</w:t>
      </w:r>
      <w:r w:rsidRPr="00AB51A2">
        <w:t xml:space="preserve">урс подготовки </w:t>
      </w:r>
      <w:r w:rsidRPr="009256D1">
        <w:rPr>
          <w:bCs/>
          <w:iCs/>
        </w:rPr>
        <w:t>членов государственной экзаменационной комиссии</w:t>
      </w:r>
      <w:r w:rsidRPr="00AB51A2">
        <w:t xml:space="preserve"> (ГЭК)</w:t>
      </w:r>
      <w:r>
        <w:t xml:space="preserve"> – Бывалиной Л.Л., Слаква О.Г., </w:t>
      </w:r>
      <w:r w:rsidR="00971715">
        <w:t xml:space="preserve">Бобровой С.А., </w:t>
      </w:r>
      <w:r>
        <w:t xml:space="preserve">курсы технических специалистов прошли – Казюкин Н.Н., </w:t>
      </w:r>
      <w:r w:rsidR="00AA50B8">
        <w:t>Макар</w:t>
      </w:r>
      <w:r>
        <w:t xml:space="preserve">ова Н.А.. </w:t>
      </w:r>
    </w:p>
    <w:p w:rsidR="005E57C4" w:rsidRPr="00AB51A2" w:rsidRDefault="005E57C4" w:rsidP="005E57C4">
      <w:pPr>
        <w:ind w:firstLine="709"/>
      </w:pPr>
      <w:r>
        <w:t xml:space="preserve"> </w:t>
      </w:r>
      <w:r w:rsidRPr="00AB51A2">
        <w:t>При изучении курса слушатели на практике знаком</w:t>
      </w:r>
      <w:r>
        <w:t>ились</w:t>
      </w:r>
      <w:r w:rsidRPr="00AB51A2">
        <w:t xml:space="preserve"> со своими правами и обязанностями, уч</w:t>
      </w:r>
      <w:r>
        <w:t>ились</w:t>
      </w:r>
      <w:r w:rsidRPr="00AB51A2">
        <w:t xml:space="preserve"> содействовать оперативному решению проблем, которые могут возникнуть на ЕГЭ в ППЭ.</w:t>
      </w:r>
      <w:r>
        <w:t xml:space="preserve"> </w:t>
      </w:r>
      <w:r w:rsidRPr="00AB51A2">
        <w:t>Лекционный курс знакоми</w:t>
      </w:r>
      <w:r>
        <w:t>л</w:t>
      </w:r>
      <w:r w:rsidRPr="00AB51A2">
        <w:t xml:space="preserve"> слушателей с нормативно-правовыми основами и процедурой проведения ЕГЭ, инструктивными материалами для организаторов в аудитории ППЭ и организаторов вне аудитории ППЭ.</w:t>
      </w:r>
      <w:r>
        <w:t xml:space="preserve"> </w:t>
      </w:r>
      <w:r w:rsidRPr="00AB51A2">
        <w:t>П</w:t>
      </w:r>
      <w:r>
        <w:t>осле изучения нормативных документов необходимо было пройти тестирование.</w:t>
      </w:r>
      <w:r w:rsidR="00AA50B8">
        <w:t xml:space="preserve"> Кроме этого, педагоги, являющиеся организаторами на ГИА 9 кл. прошли курсы на РЦОКО.</w:t>
      </w:r>
    </w:p>
    <w:p w:rsidR="005E57C4" w:rsidRPr="0081397C" w:rsidRDefault="00AA6CED" w:rsidP="005E57C4">
      <w:pPr>
        <w:ind w:firstLine="709"/>
      </w:pPr>
      <w:r w:rsidRPr="0081397C">
        <w:t>П</w:t>
      </w:r>
      <w:r w:rsidR="005E57C4" w:rsidRPr="0081397C">
        <w:t>едагог</w:t>
      </w:r>
      <w:r w:rsidRPr="0081397C">
        <w:t xml:space="preserve">и школы повышают свой методический уровень, участвуя в Интернет-конкурсах, </w:t>
      </w:r>
      <w:r w:rsidR="005E57C4" w:rsidRPr="0081397C">
        <w:t>Всероссийско</w:t>
      </w:r>
      <w:r w:rsidRPr="0081397C">
        <w:t>м</w:t>
      </w:r>
      <w:r w:rsidR="005E57C4" w:rsidRPr="0081397C">
        <w:t xml:space="preserve"> тестировани</w:t>
      </w:r>
      <w:r w:rsidRPr="0081397C">
        <w:t>и</w:t>
      </w:r>
      <w:r w:rsidR="0081397C" w:rsidRPr="0081397C">
        <w:t xml:space="preserve"> на разнообразных интернет-сайтах</w:t>
      </w:r>
      <w:r w:rsidRPr="0081397C">
        <w:t>,</w:t>
      </w:r>
      <w:r w:rsidR="005E57C4" w:rsidRPr="0081397C">
        <w:t xml:space="preserve"> получ</w:t>
      </w:r>
      <w:r w:rsidR="0081397C" w:rsidRPr="0081397C">
        <w:t>ая</w:t>
      </w:r>
      <w:r w:rsidR="005E57C4" w:rsidRPr="0081397C">
        <w:t xml:space="preserve"> дипломы</w:t>
      </w:r>
      <w:r w:rsidR="0081397C" w:rsidRPr="0081397C">
        <w:t xml:space="preserve">, сертификаты, </w:t>
      </w:r>
      <w:r w:rsidR="005E57C4" w:rsidRPr="0081397C">
        <w:t>благодарности.</w:t>
      </w:r>
    </w:p>
    <w:p w:rsidR="00794CF3" w:rsidRDefault="00794CF3" w:rsidP="005E57C4">
      <w:pPr>
        <w:ind w:firstLine="709"/>
      </w:pPr>
    </w:p>
    <w:p w:rsidR="005E57C4" w:rsidRPr="004F3250" w:rsidRDefault="005E57C4" w:rsidP="005E57C4">
      <w:pPr>
        <w:ind w:firstLine="709"/>
      </w:pPr>
      <w:r>
        <w:t>В 20</w:t>
      </w:r>
      <w:r w:rsidR="0012319A">
        <w:t>20</w:t>
      </w:r>
      <w:r w:rsidR="00590C5C">
        <w:t xml:space="preserve">-2021 учебном </w:t>
      </w:r>
      <w:r>
        <w:t>году н</w:t>
      </w:r>
      <w:r w:rsidRPr="008723E5">
        <w:t xml:space="preserve">а </w:t>
      </w:r>
      <w:r w:rsidR="00590C5C">
        <w:t>высшу</w:t>
      </w:r>
      <w:r>
        <w:t>ю</w:t>
      </w:r>
      <w:r w:rsidRPr="008723E5">
        <w:t xml:space="preserve"> квалификационную категорию был</w:t>
      </w:r>
      <w:r w:rsidR="0002601D">
        <w:t>а</w:t>
      </w:r>
      <w:r w:rsidRPr="008723E5">
        <w:t xml:space="preserve"> аттестован</w:t>
      </w:r>
      <w:r w:rsidR="0002601D">
        <w:t>а</w:t>
      </w:r>
      <w:r w:rsidR="00590C5C">
        <w:t xml:space="preserve"> Бывалина Л.Л. – учитель математики; на первую</w:t>
      </w:r>
      <w:r w:rsidR="00590C5C" w:rsidRPr="008723E5">
        <w:t xml:space="preserve"> квалификационную категорию</w:t>
      </w:r>
      <w:r w:rsidRPr="008723E5">
        <w:t xml:space="preserve"> </w:t>
      </w:r>
      <w:r w:rsidR="00590C5C">
        <w:t>Дякина Ю.С</w:t>
      </w:r>
      <w:r w:rsidR="0002601D">
        <w:t>.</w:t>
      </w:r>
      <w:r>
        <w:t xml:space="preserve"> – учитель </w:t>
      </w:r>
      <w:r w:rsidR="0002601D">
        <w:t>начальных классов</w:t>
      </w:r>
      <w:r w:rsidRPr="008723E5">
        <w:t>. Педагог</w:t>
      </w:r>
      <w:r w:rsidR="00976FFA">
        <w:t>и</w:t>
      </w:r>
      <w:r w:rsidRPr="008723E5">
        <w:t xml:space="preserve"> представил</w:t>
      </w:r>
      <w:r w:rsidR="00976FFA">
        <w:t>и</w:t>
      </w:r>
      <w:r w:rsidRPr="008723E5">
        <w:t xml:space="preserve"> в ХКИРО портфолио, содержащее пакет документов. </w:t>
      </w:r>
      <w:r w:rsidR="00976FFA">
        <w:t>Козлова И.Г., Ойдуп Е.Б</w:t>
      </w:r>
      <w:r w:rsidR="0012319A">
        <w:t>.</w:t>
      </w:r>
      <w:r w:rsidR="008F6912">
        <w:t xml:space="preserve"> – </w:t>
      </w:r>
      <w:r w:rsidR="0012319A">
        <w:t xml:space="preserve">учителя </w:t>
      </w:r>
      <w:r w:rsidR="00976FFA">
        <w:t>математики направили сои документы для аттестации на первую</w:t>
      </w:r>
      <w:r w:rsidR="00976FFA" w:rsidRPr="008723E5">
        <w:t xml:space="preserve"> квалификационную категорию</w:t>
      </w:r>
      <w:r w:rsidR="0012319A">
        <w:t xml:space="preserve"> </w:t>
      </w:r>
      <w:r w:rsidR="00976FFA">
        <w:t>в августе 2021 г. в краевую аттестационную комиссию</w:t>
      </w:r>
      <w:r w:rsidR="008F6912">
        <w:t>.</w:t>
      </w:r>
    </w:p>
    <w:p w:rsidR="005E57C4" w:rsidRPr="008723E5" w:rsidRDefault="005E57C4" w:rsidP="005E57C4">
      <w:pPr>
        <w:ind w:firstLine="709"/>
      </w:pPr>
      <w:r w:rsidRPr="008723E5">
        <w:t xml:space="preserve">Педагоги школы работают над повышением своего педагогического мастерства, изучая </w:t>
      </w:r>
      <w:r w:rsidR="00664FB0">
        <w:t>современные технологии, методы и приемы обучения, п</w:t>
      </w:r>
      <w:r w:rsidRPr="008723E5">
        <w:t xml:space="preserve">рименяют </w:t>
      </w:r>
      <w:r w:rsidR="00664FB0">
        <w:t xml:space="preserve">затем их </w:t>
      </w:r>
      <w:r w:rsidRPr="008723E5">
        <w:t xml:space="preserve">в своей практической деятельности. </w:t>
      </w:r>
    </w:p>
    <w:p w:rsidR="005E57C4" w:rsidRPr="008723E5" w:rsidRDefault="005E57C4" w:rsidP="005E57C4">
      <w:pPr>
        <w:ind w:firstLine="709"/>
      </w:pPr>
      <w:r w:rsidRPr="008723E5">
        <w:t xml:space="preserve">В школе в течение нескольких лет ведётся работа </w:t>
      </w:r>
      <w:r>
        <w:rPr>
          <w:b/>
        </w:rPr>
        <w:t>метод</w:t>
      </w:r>
      <w:r w:rsidRPr="00222443">
        <w:rPr>
          <w:b/>
        </w:rPr>
        <w:t>ического семинара</w:t>
      </w:r>
      <w:r w:rsidRPr="008723E5">
        <w:t xml:space="preserve"> по разнообразным вопросам педагогики, психологии, дидактики. В 20</w:t>
      </w:r>
      <w:r w:rsidR="00976FFA">
        <w:t>20</w:t>
      </w:r>
      <w:r w:rsidRPr="008723E5">
        <w:t>-20</w:t>
      </w:r>
      <w:r w:rsidR="00664FB0">
        <w:t>2</w:t>
      </w:r>
      <w:r w:rsidR="00976FFA">
        <w:t>1</w:t>
      </w:r>
      <w:r w:rsidRPr="008723E5">
        <w:t xml:space="preserve"> учебном году </w:t>
      </w:r>
      <w:r w:rsidR="00B12A79">
        <w:t xml:space="preserve">методический семинар работал по следующим </w:t>
      </w:r>
      <w:r w:rsidRPr="008723E5">
        <w:t>вопрос</w:t>
      </w:r>
      <w:r w:rsidR="00B12A79">
        <w:t>ам</w:t>
      </w:r>
      <w:r w:rsidRPr="008723E5">
        <w:t>:</w:t>
      </w:r>
    </w:p>
    <w:p w:rsidR="00976FFA" w:rsidRDefault="00976FFA" w:rsidP="00976FFA">
      <w:pPr>
        <w:pStyle w:val="af5"/>
        <w:numPr>
          <w:ilvl w:val="0"/>
          <w:numId w:val="77"/>
        </w:numPr>
      </w:pPr>
      <w:r>
        <w:t>Теоретический семинар «Школьная инфраструктура как средство реализации ФГОС».</w:t>
      </w:r>
    </w:p>
    <w:p w:rsidR="00976FFA" w:rsidRDefault="00976FFA" w:rsidP="00976FFA">
      <w:pPr>
        <w:pStyle w:val="af5"/>
        <w:numPr>
          <w:ilvl w:val="0"/>
          <w:numId w:val="77"/>
        </w:numPr>
      </w:pPr>
      <w:r>
        <w:t>Методический семинар «Актуальные направления цифровой трансформации образования: перспективы и новые возможности развития традиционного образования»</w:t>
      </w:r>
    </w:p>
    <w:p w:rsidR="00B12A79" w:rsidRDefault="00B12A79" w:rsidP="00C76B40">
      <w:pPr>
        <w:pStyle w:val="af5"/>
        <w:numPr>
          <w:ilvl w:val="0"/>
          <w:numId w:val="77"/>
        </w:numPr>
      </w:pPr>
      <w:r>
        <w:t>Методический семинар «</w:t>
      </w:r>
      <w:r w:rsidR="00976FFA">
        <w:t>Анализ и</w:t>
      </w:r>
      <w:r>
        <w:t>тог</w:t>
      </w:r>
      <w:r w:rsidR="00976FFA">
        <w:t>ов</w:t>
      </w:r>
      <w:r>
        <w:t xml:space="preserve"> ВПР-20</w:t>
      </w:r>
      <w:r w:rsidR="00976FFA">
        <w:t xml:space="preserve">20 для </w:t>
      </w:r>
      <w:r>
        <w:t>повы</w:t>
      </w:r>
      <w:r w:rsidR="00976FFA">
        <w:t>шения</w:t>
      </w:r>
      <w:r>
        <w:t xml:space="preserve"> образовательны</w:t>
      </w:r>
      <w:r w:rsidR="00976FFA">
        <w:t>х</w:t>
      </w:r>
      <w:r>
        <w:t xml:space="preserve"> результат</w:t>
      </w:r>
      <w:r w:rsidR="00976FFA">
        <w:t>ов</w:t>
      </w:r>
      <w:r>
        <w:t xml:space="preserve"> учеников</w:t>
      </w:r>
      <w:r w:rsidR="00976FFA">
        <w:t xml:space="preserve"> при выполнении ВПР весной </w:t>
      </w:r>
      <w:r>
        <w:t>202</w:t>
      </w:r>
      <w:r w:rsidR="00976FFA">
        <w:t>1</w:t>
      </w:r>
      <w:r>
        <w:t xml:space="preserve"> года»</w:t>
      </w:r>
    </w:p>
    <w:p w:rsidR="00B12A79" w:rsidRDefault="00B12A79" w:rsidP="00C76B40">
      <w:pPr>
        <w:pStyle w:val="af5"/>
        <w:numPr>
          <w:ilvl w:val="0"/>
          <w:numId w:val="77"/>
        </w:numPr>
      </w:pPr>
      <w:r>
        <w:t>Круглый стол «Проблемы адаптации учеников 1 класса к условиям школьной жизни».</w:t>
      </w:r>
    </w:p>
    <w:p w:rsidR="00976FFA" w:rsidRDefault="00976FFA" w:rsidP="00976FFA">
      <w:pPr>
        <w:pStyle w:val="af5"/>
        <w:numPr>
          <w:ilvl w:val="0"/>
          <w:numId w:val="77"/>
        </w:numPr>
      </w:pPr>
      <w:r>
        <w:t>Методический семинар «Применение дистанционных форм и методов работы с обучающимися».</w:t>
      </w:r>
    </w:p>
    <w:p w:rsidR="005E57C4" w:rsidRDefault="00976FFA" w:rsidP="00E50EEC">
      <w:pPr>
        <w:pStyle w:val="af5"/>
        <w:numPr>
          <w:ilvl w:val="0"/>
          <w:numId w:val="77"/>
        </w:numPr>
      </w:pPr>
      <w:r>
        <w:t>Практикум «</w:t>
      </w:r>
      <w:r w:rsidR="00E50EEC" w:rsidRPr="00E50EEC">
        <w:t>Цифровые инструменты в реализации системы контроля, оценки и мониторинга учебных достижений учащихся на уроках</w:t>
      </w:r>
      <w:r>
        <w:t>»</w:t>
      </w:r>
      <w:r w:rsidR="005E57C4" w:rsidRPr="00EC6C1F">
        <w:t>.</w:t>
      </w:r>
    </w:p>
    <w:p w:rsidR="00976FFA" w:rsidRPr="00E50EEC" w:rsidRDefault="00976FFA" w:rsidP="00E50EEC">
      <w:pPr>
        <w:pStyle w:val="af5"/>
        <w:numPr>
          <w:ilvl w:val="0"/>
          <w:numId w:val="77"/>
        </w:numPr>
      </w:pPr>
      <w:r w:rsidRPr="00976FFA">
        <w:t>Практикум</w:t>
      </w:r>
      <w:r w:rsidRPr="00E50EEC">
        <w:t xml:space="preserve"> «</w:t>
      </w:r>
      <w:r w:rsidRPr="00976FFA">
        <w:t>Создание</w:t>
      </w:r>
      <w:r w:rsidRPr="00E50EEC">
        <w:t xml:space="preserve"> </w:t>
      </w:r>
      <w:r w:rsidRPr="00976FFA">
        <w:t>упражнений</w:t>
      </w:r>
      <w:r w:rsidR="00E50EEC" w:rsidRPr="00E50EEC">
        <w:t>,</w:t>
      </w:r>
      <w:r w:rsidR="00E50EEC">
        <w:t xml:space="preserve"> опросов</w:t>
      </w:r>
      <w:r w:rsidRPr="00E50EEC">
        <w:t xml:space="preserve"> </w:t>
      </w:r>
      <w:r w:rsidR="00E50EEC">
        <w:t>в</w:t>
      </w:r>
      <w:r w:rsidRPr="00E50EEC">
        <w:t xml:space="preserve"> </w:t>
      </w:r>
      <w:r w:rsidRPr="00E50EEC">
        <w:rPr>
          <w:lang w:val="en-US"/>
        </w:rPr>
        <w:t>Learningapps</w:t>
      </w:r>
      <w:r w:rsidRPr="00E50EEC">
        <w:t xml:space="preserve">, </w:t>
      </w:r>
      <w:r w:rsidR="00E50EEC" w:rsidRPr="00E50EEC">
        <w:rPr>
          <w:lang w:val="en-US"/>
        </w:rPr>
        <w:t>WordWall</w:t>
      </w:r>
      <w:r w:rsidR="00E50EEC" w:rsidRPr="00E50EEC">
        <w:t xml:space="preserve">, </w:t>
      </w:r>
      <w:r w:rsidR="00E50EEC" w:rsidRPr="00E50EEC">
        <w:rPr>
          <w:lang w:val="en-US"/>
        </w:rPr>
        <w:t>Online</w:t>
      </w:r>
      <w:r w:rsidR="00E50EEC" w:rsidRPr="00E50EEC">
        <w:t xml:space="preserve"> </w:t>
      </w:r>
      <w:r w:rsidR="00E50EEC" w:rsidRPr="00E50EEC">
        <w:rPr>
          <w:lang w:val="en-US"/>
        </w:rPr>
        <w:t>Test</w:t>
      </w:r>
      <w:r w:rsidR="00E50EEC" w:rsidRPr="00E50EEC">
        <w:t xml:space="preserve"> </w:t>
      </w:r>
      <w:r w:rsidR="00E50EEC" w:rsidRPr="00E50EEC">
        <w:rPr>
          <w:lang w:val="en-US"/>
        </w:rPr>
        <w:t>Pad</w:t>
      </w:r>
      <w:r w:rsidR="00E50EEC" w:rsidRPr="00E50EEC">
        <w:t xml:space="preserve">, </w:t>
      </w:r>
      <w:r w:rsidR="00E50EEC" w:rsidRPr="00E50EEC">
        <w:rPr>
          <w:lang w:val="en-US"/>
        </w:rPr>
        <w:t>Mentimeter</w:t>
      </w:r>
      <w:r w:rsidR="00E50EEC">
        <w:t xml:space="preserve">, </w:t>
      </w:r>
      <w:r w:rsidR="00E50EEC" w:rsidRPr="00E50EEC">
        <w:t>Padlet</w:t>
      </w:r>
      <w:r w:rsidR="00E50EEC">
        <w:t xml:space="preserve"> и других онлайн-сервисах</w:t>
      </w:r>
      <w:r w:rsidR="00E50EEC" w:rsidRPr="00E50EEC">
        <w:t>»</w:t>
      </w:r>
      <w:r w:rsidRPr="00E50EEC">
        <w:t>.</w:t>
      </w:r>
    </w:p>
    <w:p w:rsidR="00976FFA" w:rsidRDefault="00976FFA" w:rsidP="00976FFA">
      <w:pPr>
        <w:pStyle w:val="af5"/>
        <w:numPr>
          <w:ilvl w:val="0"/>
          <w:numId w:val="77"/>
        </w:numPr>
      </w:pPr>
      <w:r w:rsidRPr="00976FFA">
        <w:t>Теоретический семинар «Цифровые инструменты формирующего оценивания»</w:t>
      </w:r>
    </w:p>
    <w:p w:rsidR="00E50EEC" w:rsidRDefault="00E50EEC" w:rsidP="00E50EEC">
      <w:pPr>
        <w:pStyle w:val="af5"/>
        <w:numPr>
          <w:ilvl w:val="0"/>
          <w:numId w:val="77"/>
        </w:numPr>
      </w:pPr>
      <w:r w:rsidRPr="00E50EEC">
        <w:t xml:space="preserve">Проблемный семинар «Условия для реализации образовательных программ в сетевой форме»  </w:t>
      </w:r>
    </w:p>
    <w:p w:rsidR="00E50EEC" w:rsidRPr="00EC6C1F" w:rsidRDefault="00E50EEC" w:rsidP="00E50EEC">
      <w:pPr>
        <w:pStyle w:val="af5"/>
        <w:numPr>
          <w:ilvl w:val="0"/>
          <w:numId w:val="77"/>
        </w:numPr>
      </w:pPr>
      <w:r w:rsidRPr="00E50EEC">
        <w:t>Семинар по НСУР «Педагогическая навигация и профессиональный рост</w:t>
      </w:r>
      <w:r>
        <w:t>. Новая модель аттестации</w:t>
      </w:r>
      <w:r w:rsidRPr="00E50EEC">
        <w:t>».</w:t>
      </w:r>
    </w:p>
    <w:p w:rsidR="005E57C4" w:rsidRPr="0033348F" w:rsidRDefault="005E57C4" w:rsidP="005E57C4">
      <w:pPr>
        <w:ind w:left="360"/>
        <w:rPr>
          <w:sz w:val="16"/>
          <w:szCs w:val="16"/>
        </w:rPr>
      </w:pPr>
    </w:p>
    <w:p w:rsidR="005E57C4" w:rsidRPr="009773A3" w:rsidRDefault="005E57C4" w:rsidP="005E57C4">
      <w:pPr>
        <w:contextualSpacing/>
        <w:rPr>
          <w:b/>
        </w:rPr>
      </w:pPr>
      <w:r>
        <w:tab/>
      </w:r>
      <w:r w:rsidRPr="008723E5">
        <w:t xml:space="preserve">Все педагоги участвовали в подготовке и проведении </w:t>
      </w:r>
      <w:r w:rsidRPr="009773A3">
        <w:rPr>
          <w:b/>
          <w:sz w:val="28"/>
          <w:szCs w:val="28"/>
        </w:rPr>
        <w:t>тематических педагогических советов</w:t>
      </w:r>
      <w:r w:rsidRPr="009773A3">
        <w:rPr>
          <w:b/>
        </w:rPr>
        <w:t>:</w:t>
      </w:r>
    </w:p>
    <w:p w:rsidR="00E50EEC" w:rsidRDefault="00E50EEC" w:rsidP="00E50EEC">
      <w:pPr>
        <w:pStyle w:val="af5"/>
        <w:numPr>
          <w:ilvl w:val="0"/>
          <w:numId w:val="56"/>
        </w:numPr>
      </w:pPr>
      <w:r w:rsidRPr="00E50EEC">
        <w:t>Педагогический совет «Индивидуальные итоговые проекты обучающихся по ФГОС среднего общего образования»</w:t>
      </w:r>
      <w:r>
        <w:t>.</w:t>
      </w:r>
    </w:p>
    <w:p w:rsidR="00E50EEC" w:rsidRDefault="00E50EEC" w:rsidP="00E50EEC">
      <w:pPr>
        <w:pStyle w:val="af5"/>
        <w:numPr>
          <w:ilvl w:val="0"/>
          <w:numId w:val="56"/>
        </w:numPr>
      </w:pPr>
      <w:r w:rsidRPr="00E50EEC">
        <w:t>Педагогический совет «Приемы смыслового чтения для понимания и написания текстов для итогового собеседования и ГИА-2021»</w:t>
      </w:r>
    </w:p>
    <w:p w:rsidR="00A15051" w:rsidRDefault="00A15051" w:rsidP="00E50EEC">
      <w:pPr>
        <w:pStyle w:val="af5"/>
        <w:numPr>
          <w:ilvl w:val="0"/>
          <w:numId w:val="56"/>
        </w:numPr>
      </w:pPr>
      <w:r>
        <w:t>Малый педсовет «Создание условий успешной адаптации учащихся 5 класса»</w:t>
      </w:r>
      <w:r w:rsidR="00861C00">
        <w:t>.</w:t>
      </w:r>
    </w:p>
    <w:p w:rsidR="00A15051" w:rsidRDefault="00A15051" w:rsidP="00E50EEC">
      <w:pPr>
        <w:numPr>
          <w:ilvl w:val="0"/>
          <w:numId w:val="56"/>
        </w:numPr>
        <w:ind w:right="-57"/>
        <w:contextualSpacing/>
      </w:pPr>
      <w:r w:rsidRPr="00A15051">
        <w:t>Педагогический совет «</w:t>
      </w:r>
      <w:r w:rsidR="00E50EEC" w:rsidRPr="00E50EEC">
        <w:t>Развитие профориентационной деятельности общеобразовательной организации</w:t>
      </w:r>
      <w:r w:rsidRPr="00A15051">
        <w:t>»</w:t>
      </w:r>
      <w:r w:rsidR="00861C00">
        <w:t>.</w:t>
      </w:r>
    </w:p>
    <w:p w:rsidR="005E57C4" w:rsidRDefault="005E57C4" w:rsidP="00C76B40">
      <w:pPr>
        <w:numPr>
          <w:ilvl w:val="0"/>
          <w:numId w:val="56"/>
        </w:numPr>
        <w:ind w:right="-57"/>
        <w:contextualSpacing/>
      </w:pPr>
      <w:r w:rsidRPr="000213CD">
        <w:t>Результаты реализации образовательной программы начального образования в 1-</w:t>
      </w:r>
      <w:r>
        <w:t>4</w:t>
      </w:r>
      <w:r w:rsidRPr="000213CD">
        <w:t xml:space="preserve"> классах</w:t>
      </w:r>
      <w:r>
        <w:t xml:space="preserve"> и </w:t>
      </w:r>
      <w:r w:rsidRPr="000213CD">
        <w:t xml:space="preserve"> </w:t>
      </w:r>
      <w:r>
        <w:t xml:space="preserve"> образовательной программы основного общего образования в 5 - </w:t>
      </w:r>
      <w:r w:rsidR="00A15051">
        <w:t>9</w:t>
      </w:r>
      <w:r>
        <w:t xml:space="preserve"> классах</w:t>
      </w:r>
      <w:r w:rsidR="00E50EEC">
        <w:t>, среднегоь общего образования в 10 классе</w:t>
      </w:r>
      <w:r>
        <w:t xml:space="preserve"> </w:t>
      </w:r>
      <w:r w:rsidRPr="000213CD">
        <w:t xml:space="preserve">в связи с </w:t>
      </w:r>
      <w:r>
        <w:t>реализацией</w:t>
      </w:r>
      <w:r w:rsidRPr="000213CD">
        <w:t xml:space="preserve"> </w:t>
      </w:r>
      <w:r>
        <w:t>федеральных</w:t>
      </w:r>
      <w:r w:rsidRPr="000213CD">
        <w:t xml:space="preserve"> образовательны</w:t>
      </w:r>
      <w:r>
        <w:t>х</w:t>
      </w:r>
      <w:r w:rsidRPr="000213CD">
        <w:t xml:space="preserve"> стандарт</w:t>
      </w:r>
      <w:r>
        <w:t>ов</w:t>
      </w:r>
      <w:r w:rsidRPr="000213CD">
        <w:t xml:space="preserve"> второго поколения.  </w:t>
      </w:r>
      <w:r>
        <w:t xml:space="preserve">Опыт работы педагогического коллектива по внедрению технологий развития УУД в урочной и внеурочной деятельности. Результаты мониторинга сформированности УУД в </w:t>
      </w:r>
      <w:r w:rsidR="00E50EEC">
        <w:t>1- 10</w:t>
      </w:r>
      <w:r>
        <w:t xml:space="preserve"> классах.</w:t>
      </w:r>
    </w:p>
    <w:p w:rsidR="005E57C4" w:rsidRPr="00DF670F" w:rsidRDefault="005E57C4" w:rsidP="005E57C4">
      <w:pPr>
        <w:ind w:left="502" w:right="-57"/>
        <w:contextualSpacing/>
        <w:rPr>
          <w:sz w:val="16"/>
          <w:szCs w:val="16"/>
        </w:rPr>
      </w:pPr>
    </w:p>
    <w:p w:rsidR="005E57C4" w:rsidRPr="008723E5" w:rsidRDefault="005E57C4" w:rsidP="005E57C4">
      <w:pPr>
        <w:ind w:left="502" w:right="-57"/>
        <w:contextualSpacing/>
      </w:pPr>
      <w:r w:rsidRPr="008723E5">
        <w:rPr>
          <w:bCs/>
        </w:rPr>
        <w:t>Повышение квалификации и профессионализма педагогов осуществлялось</w:t>
      </w:r>
      <w:r>
        <w:rPr>
          <w:bCs/>
        </w:rPr>
        <w:t xml:space="preserve"> </w:t>
      </w:r>
      <w:r w:rsidRPr="008723E5">
        <w:rPr>
          <w:bCs/>
        </w:rPr>
        <w:t>через различные формы:</w:t>
      </w:r>
    </w:p>
    <w:p w:rsidR="005E57C4" w:rsidRPr="008723E5" w:rsidRDefault="005E57C4" w:rsidP="00C76B40">
      <w:pPr>
        <w:numPr>
          <w:ilvl w:val="0"/>
          <w:numId w:val="45"/>
        </w:numPr>
        <w:ind w:right="-57"/>
        <w:rPr>
          <w:bCs/>
        </w:rPr>
      </w:pPr>
      <w:r w:rsidRPr="008723E5">
        <w:t>Работу МО, теоретических и методических семинаров, практикумов</w:t>
      </w:r>
      <w:r w:rsidRPr="008723E5">
        <w:rPr>
          <w:bCs/>
        </w:rPr>
        <w:t>;</w:t>
      </w:r>
    </w:p>
    <w:p w:rsidR="005E57C4" w:rsidRPr="008723E5" w:rsidRDefault="005E57C4" w:rsidP="00C76B40">
      <w:pPr>
        <w:numPr>
          <w:ilvl w:val="0"/>
          <w:numId w:val="45"/>
        </w:numPr>
        <w:ind w:right="-57"/>
        <w:rPr>
          <w:bCs/>
        </w:rPr>
      </w:pPr>
      <w:r w:rsidRPr="008723E5">
        <w:rPr>
          <w:bCs/>
        </w:rPr>
        <w:t>Выступления на педагогических советах, участие в конкурсах педагогического мастерства, проведение открытых уроков, мероприятий;</w:t>
      </w:r>
    </w:p>
    <w:p w:rsidR="005E57C4" w:rsidRPr="008723E5" w:rsidRDefault="005E57C4" w:rsidP="00C76B40">
      <w:pPr>
        <w:numPr>
          <w:ilvl w:val="0"/>
          <w:numId w:val="45"/>
        </w:numPr>
        <w:ind w:right="-57"/>
        <w:rPr>
          <w:bCs/>
        </w:rPr>
      </w:pPr>
      <w:r w:rsidRPr="008723E5">
        <w:rPr>
          <w:bCs/>
        </w:rPr>
        <w:t>Обобщение опыта работы;</w:t>
      </w:r>
    </w:p>
    <w:p w:rsidR="005E57C4" w:rsidRPr="008723E5" w:rsidRDefault="005E57C4" w:rsidP="00C76B40">
      <w:pPr>
        <w:numPr>
          <w:ilvl w:val="0"/>
          <w:numId w:val="45"/>
        </w:numPr>
        <w:ind w:right="-57"/>
        <w:rPr>
          <w:bCs/>
        </w:rPr>
      </w:pPr>
      <w:r w:rsidRPr="008723E5">
        <w:rPr>
          <w:bCs/>
        </w:rPr>
        <w:t>Подготовку материалов по самообразованию;</w:t>
      </w:r>
    </w:p>
    <w:p w:rsidR="005E57C4" w:rsidRPr="0076050C" w:rsidRDefault="005E57C4" w:rsidP="00C76B40">
      <w:pPr>
        <w:numPr>
          <w:ilvl w:val="0"/>
          <w:numId w:val="45"/>
        </w:numPr>
        <w:ind w:right="-57"/>
        <w:rPr>
          <w:bCs/>
        </w:rPr>
      </w:pPr>
      <w:r w:rsidRPr="0076050C">
        <w:rPr>
          <w:bCs/>
        </w:rPr>
        <w:t>Ведение индивидуальных планов работы педагогами</w:t>
      </w:r>
      <w:r>
        <w:rPr>
          <w:bCs/>
        </w:rPr>
        <w:t>, включающих следующие разделы: учебно-программное, учебно-методическое обеспечение предметов, элективных курсов, факультативов; инновационная деятельность, внедрение новых педагогических технологий, форм, методов обучения, совершенствование педагогического и профессионального мастерства, мониторинг и система контроля качества обучения, внеклассная работа;</w:t>
      </w:r>
    </w:p>
    <w:p w:rsidR="005E57C4" w:rsidRPr="008723E5" w:rsidRDefault="005E57C4" w:rsidP="00C76B40">
      <w:pPr>
        <w:numPr>
          <w:ilvl w:val="0"/>
          <w:numId w:val="45"/>
        </w:numPr>
        <w:ind w:right="-57"/>
        <w:rPr>
          <w:bCs/>
        </w:rPr>
      </w:pPr>
      <w:r w:rsidRPr="008723E5">
        <w:rPr>
          <w:bCs/>
        </w:rPr>
        <w:t>Аттестацию;</w:t>
      </w:r>
    </w:p>
    <w:p w:rsidR="005E57C4" w:rsidRDefault="005E57C4" w:rsidP="00C76B40">
      <w:pPr>
        <w:numPr>
          <w:ilvl w:val="0"/>
          <w:numId w:val="45"/>
        </w:numPr>
        <w:ind w:right="-57"/>
        <w:rPr>
          <w:bCs/>
        </w:rPr>
      </w:pPr>
      <w:r w:rsidRPr="008723E5">
        <w:rPr>
          <w:bCs/>
        </w:rPr>
        <w:t>Повышение квалификации через курсовую подготовку</w:t>
      </w:r>
      <w:r>
        <w:rPr>
          <w:bCs/>
        </w:rPr>
        <w:t>, вебинары, медианары, районные и краевые семинары</w:t>
      </w:r>
      <w:r w:rsidRPr="00742EC5">
        <w:rPr>
          <w:bCs/>
        </w:rPr>
        <w:t>.</w:t>
      </w:r>
    </w:p>
    <w:p w:rsidR="00861C00" w:rsidRPr="008723E5" w:rsidRDefault="00861C00" w:rsidP="00C76B40">
      <w:pPr>
        <w:numPr>
          <w:ilvl w:val="0"/>
          <w:numId w:val="45"/>
        </w:numPr>
        <w:ind w:right="-57"/>
        <w:rPr>
          <w:bCs/>
        </w:rPr>
      </w:pPr>
      <w:r>
        <w:rPr>
          <w:bCs/>
        </w:rPr>
        <w:t>Участие в работе краевой апробационной площадки.</w:t>
      </w:r>
    </w:p>
    <w:p w:rsidR="005E57C4" w:rsidRPr="00B83E94" w:rsidRDefault="005E57C4" w:rsidP="005E57C4">
      <w:pPr>
        <w:rPr>
          <w:sz w:val="16"/>
          <w:szCs w:val="16"/>
        </w:rPr>
      </w:pPr>
    </w:p>
    <w:p w:rsidR="005E57C4" w:rsidRPr="008723E5" w:rsidRDefault="005E57C4" w:rsidP="005E57C4">
      <w:pPr>
        <w:tabs>
          <w:tab w:val="left" w:pos="1605"/>
        </w:tabs>
      </w:pPr>
      <w:r w:rsidRPr="008723E5">
        <w:t>Методическая работа способствует формированию и развитию профессиональных умений:</w:t>
      </w:r>
    </w:p>
    <w:p w:rsidR="005E57C4" w:rsidRPr="008723E5" w:rsidRDefault="005E57C4" w:rsidP="00C76B40">
      <w:pPr>
        <w:numPr>
          <w:ilvl w:val="0"/>
          <w:numId w:val="51"/>
        </w:numPr>
        <w:tabs>
          <w:tab w:val="left" w:pos="1605"/>
        </w:tabs>
        <w:ind w:right="-57"/>
      </w:pPr>
      <w:r w:rsidRPr="008723E5">
        <w:t>Диагностических</w:t>
      </w:r>
    </w:p>
    <w:p w:rsidR="005E57C4" w:rsidRPr="008723E5" w:rsidRDefault="005E57C4" w:rsidP="00C76B40">
      <w:pPr>
        <w:numPr>
          <w:ilvl w:val="0"/>
          <w:numId w:val="51"/>
        </w:numPr>
        <w:tabs>
          <w:tab w:val="left" w:pos="1605"/>
        </w:tabs>
        <w:ind w:right="-57"/>
      </w:pPr>
      <w:r w:rsidRPr="008723E5">
        <w:t>Проектирования</w:t>
      </w:r>
    </w:p>
    <w:p w:rsidR="005E57C4" w:rsidRPr="008723E5" w:rsidRDefault="005E57C4" w:rsidP="00C76B40">
      <w:pPr>
        <w:numPr>
          <w:ilvl w:val="0"/>
          <w:numId w:val="51"/>
        </w:numPr>
        <w:tabs>
          <w:tab w:val="left" w:pos="1605"/>
        </w:tabs>
        <w:ind w:right="-57"/>
      </w:pPr>
      <w:r w:rsidRPr="008723E5">
        <w:t xml:space="preserve">Целеполагания </w:t>
      </w:r>
    </w:p>
    <w:p w:rsidR="005E57C4" w:rsidRPr="008723E5" w:rsidRDefault="005E57C4" w:rsidP="00C76B40">
      <w:pPr>
        <w:numPr>
          <w:ilvl w:val="0"/>
          <w:numId w:val="51"/>
        </w:numPr>
        <w:tabs>
          <w:tab w:val="left" w:pos="1605"/>
        </w:tabs>
        <w:ind w:right="-57"/>
      </w:pPr>
      <w:r w:rsidRPr="008723E5">
        <w:t xml:space="preserve">Организационно-деятельностных </w:t>
      </w:r>
    </w:p>
    <w:p w:rsidR="005E57C4" w:rsidRPr="008723E5" w:rsidRDefault="005E57C4" w:rsidP="00C76B40">
      <w:pPr>
        <w:numPr>
          <w:ilvl w:val="0"/>
          <w:numId w:val="51"/>
        </w:numPr>
        <w:tabs>
          <w:tab w:val="left" w:pos="1605"/>
        </w:tabs>
        <w:ind w:right="-57"/>
      </w:pPr>
      <w:r w:rsidRPr="008723E5">
        <w:t>Коммуникативных</w:t>
      </w:r>
    </w:p>
    <w:p w:rsidR="005E57C4" w:rsidRPr="008723E5" w:rsidRDefault="005E57C4" w:rsidP="00C76B40">
      <w:pPr>
        <w:numPr>
          <w:ilvl w:val="0"/>
          <w:numId w:val="51"/>
        </w:numPr>
        <w:tabs>
          <w:tab w:val="left" w:pos="1605"/>
        </w:tabs>
        <w:ind w:right="-57"/>
      </w:pPr>
      <w:r w:rsidRPr="008723E5">
        <w:t>Контрольно-оценочных</w:t>
      </w:r>
    </w:p>
    <w:p w:rsidR="005E57C4" w:rsidRPr="008723E5" w:rsidRDefault="005E57C4" w:rsidP="00C76B40">
      <w:pPr>
        <w:numPr>
          <w:ilvl w:val="0"/>
          <w:numId w:val="51"/>
        </w:numPr>
        <w:tabs>
          <w:tab w:val="left" w:pos="1605"/>
        </w:tabs>
        <w:ind w:right="-57"/>
      </w:pPr>
      <w:r w:rsidRPr="008723E5">
        <w:t>Аналитических</w:t>
      </w:r>
    </w:p>
    <w:p w:rsidR="005E57C4" w:rsidRPr="008723E5" w:rsidRDefault="005E57C4" w:rsidP="00C76B40">
      <w:pPr>
        <w:numPr>
          <w:ilvl w:val="0"/>
          <w:numId w:val="51"/>
        </w:numPr>
        <w:tabs>
          <w:tab w:val="left" w:pos="1605"/>
        </w:tabs>
        <w:ind w:right="-57"/>
      </w:pPr>
      <w:r w:rsidRPr="008723E5">
        <w:t>Прогностических</w:t>
      </w:r>
    </w:p>
    <w:p w:rsidR="005E57C4" w:rsidRPr="008723E5" w:rsidRDefault="005E57C4" w:rsidP="005E57C4">
      <w:pPr>
        <w:ind w:firstLine="709"/>
      </w:pPr>
      <w:r w:rsidRPr="008723E5">
        <w:t>Педагогический коллектив ориентирован на создание в школе условий, в которых учащийся развивается, сам ставит перед собой цели деятельности и достигает их, проявляя при  этом познавательный интерес.</w:t>
      </w:r>
    </w:p>
    <w:p w:rsidR="005E57C4" w:rsidRPr="000179FC" w:rsidRDefault="005E57C4" w:rsidP="005E57C4">
      <w:pPr>
        <w:ind w:firstLine="709"/>
        <w:outlineLvl w:val="0"/>
        <w:rPr>
          <w:bCs/>
        </w:rPr>
      </w:pPr>
      <w:r w:rsidRPr="008723E5">
        <w:t>Помогает в этом ориентация на компетентностный</w:t>
      </w:r>
      <w:r>
        <w:t>, системно-деятельностный</w:t>
      </w:r>
      <w:r w:rsidRPr="008723E5">
        <w:t xml:space="preserve"> подход. Успешное самоопределение ребенка (личности), его творческой, личностно-ориентированной самореализации в современном обществе возможно, если это будет компетентная личность. А ее формирование возможно через </w:t>
      </w:r>
      <w:r w:rsidRPr="000179FC">
        <w:rPr>
          <w:bCs/>
        </w:rPr>
        <w:t>реализацию компетентностного,</w:t>
      </w:r>
      <w:r w:rsidRPr="00D04B97">
        <w:t xml:space="preserve"> </w:t>
      </w:r>
      <w:r>
        <w:t>системно-деятельностного</w:t>
      </w:r>
      <w:r w:rsidRPr="000179FC">
        <w:rPr>
          <w:bCs/>
        </w:rPr>
        <w:t xml:space="preserve"> подхода в обучении и воспитании.</w:t>
      </w:r>
    </w:p>
    <w:p w:rsidR="005E57C4" w:rsidRPr="008723E5" w:rsidRDefault="005E57C4" w:rsidP="005E57C4">
      <w:pPr>
        <w:ind w:firstLine="709"/>
      </w:pPr>
      <w:r w:rsidRPr="008723E5">
        <w:t xml:space="preserve">Цель деятельности педагогического коллектива -  усвоение учеником не отдельных друг от друга знаний и умений, а овладение комплексной процедурой, в которой для каждого направления присутствует соответствующая совокупность образовательных компонентов, имеющих </w:t>
      </w:r>
      <w:r>
        <w:t>системно</w:t>
      </w:r>
      <w:r w:rsidRPr="008723E5">
        <w:t xml:space="preserve">-деятельностный характер. </w:t>
      </w:r>
    </w:p>
    <w:p w:rsidR="005E57C4" w:rsidRPr="00B83E94" w:rsidRDefault="005E57C4" w:rsidP="005E57C4">
      <w:pPr>
        <w:tabs>
          <w:tab w:val="left" w:pos="1605"/>
        </w:tabs>
        <w:rPr>
          <w:sz w:val="16"/>
          <w:szCs w:val="16"/>
        </w:rPr>
      </w:pPr>
    </w:p>
    <w:p w:rsidR="005E57C4" w:rsidRPr="008723E5" w:rsidRDefault="005E57C4" w:rsidP="005E57C4">
      <w:pPr>
        <w:tabs>
          <w:tab w:val="left" w:pos="709"/>
          <w:tab w:val="left" w:pos="1605"/>
        </w:tabs>
        <w:rPr>
          <w:sz w:val="28"/>
          <w:szCs w:val="28"/>
        </w:rPr>
      </w:pPr>
      <w:r>
        <w:rPr>
          <w:sz w:val="28"/>
          <w:szCs w:val="28"/>
        </w:rPr>
        <w:tab/>
      </w:r>
      <w:r w:rsidRPr="008723E5">
        <w:rPr>
          <w:sz w:val="28"/>
          <w:szCs w:val="28"/>
        </w:rPr>
        <w:t>Сильные стороны методической работы школы.</w:t>
      </w:r>
    </w:p>
    <w:p w:rsidR="005E57C4" w:rsidRPr="008723E5" w:rsidRDefault="005E57C4" w:rsidP="00C76B40">
      <w:pPr>
        <w:numPr>
          <w:ilvl w:val="0"/>
          <w:numId w:val="58"/>
        </w:numPr>
        <w:tabs>
          <w:tab w:val="left" w:pos="1605"/>
        </w:tabs>
        <w:ind w:left="567" w:right="-57" w:hanging="283"/>
        <w:contextualSpacing/>
      </w:pPr>
      <w:r w:rsidRPr="008723E5">
        <w:t>Работа МО ведется в соответствии с составленными и утвержденными планами.</w:t>
      </w:r>
    </w:p>
    <w:p w:rsidR="005E57C4" w:rsidRPr="00B83E94" w:rsidRDefault="005E57C4" w:rsidP="00C76B40">
      <w:pPr>
        <w:pStyle w:val="af5"/>
        <w:numPr>
          <w:ilvl w:val="0"/>
          <w:numId w:val="58"/>
        </w:numPr>
        <w:tabs>
          <w:tab w:val="left" w:pos="1605"/>
        </w:tabs>
        <w:ind w:left="567" w:right="-57" w:hanging="283"/>
      </w:pPr>
      <w:r>
        <w:t>В школе с</w:t>
      </w:r>
      <w:r w:rsidRPr="00B83E94">
        <w:t>охран</w:t>
      </w:r>
      <w:r>
        <w:t>яется</w:t>
      </w:r>
      <w:r w:rsidRPr="00B83E94">
        <w:t xml:space="preserve"> </w:t>
      </w:r>
      <w:r>
        <w:t xml:space="preserve">преимущественно </w:t>
      </w:r>
      <w:r w:rsidRPr="00B83E94">
        <w:t>положительн</w:t>
      </w:r>
      <w:r>
        <w:t>ая</w:t>
      </w:r>
      <w:r w:rsidRPr="00B83E94">
        <w:t xml:space="preserve"> мотиваци</w:t>
      </w:r>
      <w:r>
        <w:t>я</w:t>
      </w:r>
      <w:r w:rsidRPr="00B83E94">
        <w:t xml:space="preserve"> </w:t>
      </w:r>
      <w:r>
        <w:t>учения у об</w:t>
      </w:r>
      <w:r w:rsidRPr="00B83E94">
        <w:t>уча</w:t>
      </w:r>
      <w:r>
        <w:t>ю</w:t>
      </w:r>
      <w:r w:rsidRPr="00B83E94">
        <w:t xml:space="preserve">щихся. </w:t>
      </w:r>
    </w:p>
    <w:p w:rsidR="005E57C4" w:rsidRPr="008723E5" w:rsidRDefault="005E57C4" w:rsidP="00C76B40">
      <w:pPr>
        <w:numPr>
          <w:ilvl w:val="0"/>
          <w:numId w:val="58"/>
        </w:numPr>
        <w:tabs>
          <w:tab w:val="left" w:pos="1605"/>
        </w:tabs>
        <w:ind w:left="567" w:right="-57" w:hanging="283"/>
        <w:contextualSpacing/>
      </w:pPr>
      <w:r>
        <w:t>Происходит с</w:t>
      </w:r>
      <w:r w:rsidRPr="008723E5">
        <w:t>истематическая работа педагогов над темами самообразования</w:t>
      </w:r>
      <w:r>
        <w:t>, освоение приемов современных образовательных технологий</w:t>
      </w:r>
      <w:r w:rsidRPr="008723E5">
        <w:t xml:space="preserve">. </w:t>
      </w:r>
    </w:p>
    <w:p w:rsidR="005E57C4" w:rsidRPr="008723E5" w:rsidRDefault="005E57C4" w:rsidP="00C76B40">
      <w:pPr>
        <w:numPr>
          <w:ilvl w:val="0"/>
          <w:numId w:val="58"/>
        </w:numPr>
        <w:tabs>
          <w:tab w:val="left" w:pos="1605"/>
        </w:tabs>
        <w:ind w:left="567" w:right="-57" w:hanging="283"/>
        <w:contextualSpacing/>
      </w:pPr>
      <w:r w:rsidRPr="008723E5">
        <w:t>Член</w:t>
      </w:r>
      <w:r>
        <w:t xml:space="preserve">ы </w:t>
      </w:r>
      <w:r w:rsidRPr="008723E5">
        <w:t xml:space="preserve">МО </w:t>
      </w:r>
      <w:r>
        <w:t>принимают у</w:t>
      </w:r>
      <w:r w:rsidRPr="008723E5">
        <w:t>частие в инновационной работе школы</w:t>
      </w:r>
      <w:r>
        <w:t>, проявляют потребность и готовность к творчеству, мотивированы к совершенствованию своей деятельности, постоянному ученичеству</w:t>
      </w:r>
      <w:r w:rsidRPr="008723E5">
        <w:t>.</w:t>
      </w:r>
    </w:p>
    <w:p w:rsidR="005E57C4" w:rsidRPr="008723E5" w:rsidRDefault="005E57C4" w:rsidP="00C76B40">
      <w:pPr>
        <w:numPr>
          <w:ilvl w:val="0"/>
          <w:numId w:val="58"/>
        </w:numPr>
        <w:tabs>
          <w:tab w:val="left" w:pos="1605"/>
        </w:tabs>
        <w:ind w:left="567" w:right="-57" w:hanging="283"/>
        <w:contextualSpacing/>
      </w:pPr>
      <w:r>
        <w:t>Проявляется н</w:t>
      </w:r>
      <w:r w:rsidRPr="008723E5">
        <w:t>аправленность учителей на овладение новыми способами педагогической деятельности</w:t>
      </w:r>
      <w:r>
        <w:t>, применение на практике приемов прорывных технологий, технологий деятельностного характера</w:t>
      </w:r>
      <w:r w:rsidRPr="008723E5">
        <w:t>.</w:t>
      </w:r>
    </w:p>
    <w:p w:rsidR="005E57C4" w:rsidRPr="008723E5" w:rsidRDefault="005A2569" w:rsidP="00C76B40">
      <w:pPr>
        <w:numPr>
          <w:ilvl w:val="0"/>
          <w:numId w:val="58"/>
        </w:numPr>
        <w:tabs>
          <w:tab w:val="left" w:pos="1605"/>
        </w:tabs>
        <w:ind w:left="567" w:right="-57" w:hanging="283"/>
        <w:contextualSpacing/>
      </w:pPr>
      <w:r>
        <w:t>Сохраняется достаточно широкий</w:t>
      </w:r>
      <w:r w:rsidR="005E57C4" w:rsidRPr="008723E5">
        <w:t xml:space="preserve"> диапазон участия школьников в олимпиадах, чемпионатах, конкурсах различного уровня. </w:t>
      </w:r>
    </w:p>
    <w:p w:rsidR="005E57C4" w:rsidRDefault="005E57C4" w:rsidP="00C76B40">
      <w:pPr>
        <w:numPr>
          <w:ilvl w:val="0"/>
          <w:numId w:val="58"/>
        </w:numPr>
        <w:tabs>
          <w:tab w:val="left" w:pos="1605"/>
        </w:tabs>
        <w:ind w:left="567" w:right="-57" w:hanging="283"/>
        <w:contextualSpacing/>
      </w:pPr>
      <w:r>
        <w:t>Осуществляется регулярное и</w:t>
      </w:r>
      <w:r w:rsidRPr="008723E5">
        <w:t>спользование педагогического мониторинга успешности освоения учениками программного материала</w:t>
      </w:r>
      <w:r>
        <w:t xml:space="preserve">, </w:t>
      </w:r>
      <w:r w:rsidRPr="008723E5">
        <w:t>психолого-педагогического мониторинга для обеспечения комфортности учеников и учителей в школе, более успешного самоопределения личности ребенка в социуме.</w:t>
      </w:r>
    </w:p>
    <w:p w:rsidR="005E57C4" w:rsidRDefault="005E57C4" w:rsidP="00C76B40">
      <w:pPr>
        <w:numPr>
          <w:ilvl w:val="0"/>
          <w:numId w:val="58"/>
        </w:numPr>
        <w:tabs>
          <w:tab w:val="left" w:pos="1605"/>
        </w:tabs>
        <w:ind w:left="567" w:right="-57" w:hanging="283"/>
        <w:contextualSpacing/>
      </w:pPr>
      <w:r>
        <w:t>Идет п</w:t>
      </w:r>
      <w:r w:rsidRPr="00B83E94">
        <w:t>ополнение методических копилок учителей</w:t>
      </w:r>
      <w:r>
        <w:t>, ведение педагогами индивидуальных планов работы,</w:t>
      </w:r>
      <w:r w:rsidR="005A2569">
        <w:t xml:space="preserve"> индивидуального образовательного маршрута,</w:t>
      </w:r>
      <w:r>
        <w:t xml:space="preserve"> журналов индивидуальной работы с обучающимися (слабоуспевающими, обучающимися, имеющими способности к интеллектуальной деятельности).</w:t>
      </w:r>
      <w:r w:rsidRPr="00B83E94">
        <w:t xml:space="preserve"> </w:t>
      </w:r>
    </w:p>
    <w:p w:rsidR="005E57C4" w:rsidRDefault="005E57C4" w:rsidP="00C76B40">
      <w:pPr>
        <w:numPr>
          <w:ilvl w:val="0"/>
          <w:numId w:val="58"/>
        </w:numPr>
        <w:tabs>
          <w:tab w:val="left" w:pos="1605"/>
        </w:tabs>
        <w:ind w:left="567" w:right="-57" w:hanging="283"/>
        <w:contextualSpacing/>
      </w:pPr>
      <w:r w:rsidRPr="008723E5">
        <w:t>Ведется работа по обобщению опыта учителей</w:t>
      </w:r>
      <w:r>
        <w:t xml:space="preserve"> через</w:t>
      </w:r>
      <w:r w:rsidRPr="008723E5">
        <w:t xml:space="preserve"> презентаци</w:t>
      </w:r>
      <w:r>
        <w:t>ю</w:t>
      </w:r>
      <w:r w:rsidRPr="008723E5">
        <w:t xml:space="preserve"> своего опыта работы </w:t>
      </w:r>
      <w:r>
        <w:t>внутри школы и публикации на педагогических сайтах в Интернете.</w:t>
      </w:r>
    </w:p>
    <w:p w:rsidR="00282FA7" w:rsidRPr="00D0088F" w:rsidRDefault="00282FA7" w:rsidP="00E13300">
      <w:pPr>
        <w:numPr>
          <w:ilvl w:val="0"/>
          <w:numId w:val="58"/>
        </w:numPr>
        <w:tabs>
          <w:tab w:val="left" w:pos="1605"/>
        </w:tabs>
        <w:ind w:left="567" w:right="-57" w:hanging="283"/>
        <w:contextualSpacing/>
      </w:pPr>
      <w:r>
        <w:t xml:space="preserve">Начата работа по реализации </w:t>
      </w:r>
      <w:r w:rsidR="00E13300" w:rsidRPr="00E13300">
        <w:t xml:space="preserve">антикризисной программы </w:t>
      </w:r>
      <w:r w:rsidR="00E13300">
        <w:t xml:space="preserve">и </w:t>
      </w:r>
      <w:r>
        <w:t xml:space="preserve">программы </w:t>
      </w:r>
      <w:r w:rsidR="00D0088F" w:rsidRPr="00D0088F">
        <w:t>целевой модели наставничества</w:t>
      </w:r>
      <w:r w:rsidRPr="00D0088F">
        <w:t>.</w:t>
      </w:r>
    </w:p>
    <w:p w:rsidR="005E57C4" w:rsidRPr="00B83E94" w:rsidRDefault="005E57C4" w:rsidP="005E57C4">
      <w:pPr>
        <w:tabs>
          <w:tab w:val="left" w:pos="1605"/>
        </w:tabs>
        <w:ind w:left="644"/>
        <w:contextualSpacing/>
        <w:rPr>
          <w:sz w:val="16"/>
          <w:szCs w:val="16"/>
        </w:rPr>
      </w:pPr>
    </w:p>
    <w:p w:rsidR="005E57C4" w:rsidRPr="008723E5" w:rsidRDefault="005E57C4" w:rsidP="005E57C4">
      <w:pPr>
        <w:tabs>
          <w:tab w:val="left" w:pos="1605"/>
        </w:tabs>
        <w:ind w:left="720"/>
        <w:rPr>
          <w:sz w:val="28"/>
          <w:szCs w:val="28"/>
        </w:rPr>
      </w:pPr>
      <w:r w:rsidRPr="008723E5">
        <w:rPr>
          <w:sz w:val="28"/>
          <w:szCs w:val="28"/>
        </w:rPr>
        <w:t>Минусы в методической работе.</w:t>
      </w:r>
    </w:p>
    <w:p w:rsidR="005E57C4" w:rsidRDefault="005E57C4" w:rsidP="00C76B40">
      <w:pPr>
        <w:numPr>
          <w:ilvl w:val="0"/>
          <w:numId w:val="52"/>
        </w:numPr>
        <w:tabs>
          <w:tab w:val="left" w:pos="1605"/>
        </w:tabs>
        <w:ind w:right="-57"/>
      </w:pPr>
      <w:r w:rsidRPr="00B83E94">
        <w:t xml:space="preserve">Затрудняет ведение методической работы на научной основе, </w:t>
      </w:r>
      <w:r>
        <w:t>работу</w:t>
      </w:r>
      <w:r w:rsidRPr="00B83E94">
        <w:t xml:space="preserve"> в школе научного общества учащихся отсутствие связей с научными педагогическими работниками, высшими учебными заведениями.</w:t>
      </w:r>
    </w:p>
    <w:p w:rsidR="005E57C4" w:rsidRDefault="005E57C4" w:rsidP="00C76B40">
      <w:pPr>
        <w:numPr>
          <w:ilvl w:val="0"/>
          <w:numId w:val="52"/>
        </w:numPr>
        <w:tabs>
          <w:tab w:val="left" w:pos="1605"/>
        </w:tabs>
        <w:ind w:right="-57"/>
      </w:pPr>
      <w:r>
        <w:t>Н</w:t>
      </w:r>
      <w:r w:rsidRPr="00B83E94">
        <w:t>е все учителя готовы к внедрению новых технологий, созданию индивидуальных образовательных маршрутов нуждающихся в помощи учителя школьников</w:t>
      </w:r>
      <w:r>
        <w:t xml:space="preserve">. </w:t>
      </w:r>
    </w:p>
    <w:p w:rsidR="005E57C4" w:rsidRPr="008723E5" w:rsidRDefault="005E57C4" w:rsidP="00C76B40">
      <w:pPr>
        <w:numPr>
          <w:ilvl w:val="0"/>
          <w:numId w:val="52"/>
        </w:numPr>
        <w:tabs>
          <w:tab w:val="left" w:pos="1605"/>
        </w:tabs>
        <w:ind w:right="-57"/>
      </w:pPr>
      <w:r w:rsidRPr="008723E5">
        <w:t>Недостаточно эффективна работа по подготовке школьников к олимпиадам</w:t>
      </w:r>
      <w:r>
        <w:t>, особенно муниципального и регионального уровня</w:t>
      </w:r>
      <w:r w:rsidRPr="008723E5">
        <w:t>.</w:t>
      </w:r>
    </w:p>
    <w:p w:rsidR="005E57C4" w:rsidRPr="008723E5" w:rsidRDefault="005E57C4" w:rsidP="00C76B40">
      <w:pPr>
        <w:numPr>
          <w:ilvl w:val="0"/>
          <w:numId w:val="52"/>
        </w:numPr>
        <w:tabs>
          <w:tab w:val="left" w:pos="1605"/>
        </w:tabs>
        <w:ind w:right="-57"/>
      </w:pPr>
      <w:r w:rsidRPr="008723E5">
        <w:t>На уроках не все учителя создают такие учебные ситуации и используют такие формы и методы, которые бы обеспечили эффективную познавательную деятельность всех учащихся в меру их способностей и подготовленности и обеспечили высокое качество знаний.</w:t>
      </w:r>
    </w:p>
    <w:p w:rsidR="00282FA7" w:rsidRPr="00282FA7" w:rsidRDefault="00282FA7" w:rsidP="00282FA7">
      <w:pPr>
        <w:pStyle w:val="af5"/>
        <w:numPr>
          <w:ilvl w:val="0"/>
          <w:numId w:val="52"/>
        </w:numPr>
      </w:pPr>
      <w:r>
        <w:t>Не более 25</w:t>
      </w:r>
      <w:r w:rsidRPr="00282FA7">
        <w:t>% педагогов коллектива провели в 20</w:t>
      </w:r>
      <w:r>
        <w:t>20</w:t>
      </w:r>
      <w:r w:rsidRPr="00282FA7">
        <w:t>-202</w:t>
      </w:r>
      <w:r>
        <w:t>1</w:t>
      </w:r>
      <w:r w:rsidRPr="00282FA7">
        <w:t xml:space="preserve"> учебном году открытые уроки для всего коллектива, самоанализ и анализ открытого урока. </w:t>
      </w:r>
    </w:p>
    <w:p w:rsidR="005E57C4" w:rsidRDefault="005E57C4" w:rsidP="00C76B40">
      <w:pPr>
        <w:numPr>
          <w:ilvl w:val="0"/>
          <w:numId w:val="52"/>
        </w:numPr>
        <w:tabs>
          <w:tab w:val="left" w:pos="1605"/>
        </w:tabs>
        <w:ind w:right="-57"/>
      </w:pPr>
      <w:r>
        <w:t xml:space="preserve">Недостаточно </w:t>
      </w:r>
      <w:r w:rsidRPr="00B83E94">
        <w:t>реализуется практическая сторона работы МО: настоящие собственные разработки по методике преподавания предмета составляются не всеми учителями, в основном</w:t>
      </w:r>
      <w:r>
        <w:t xml:space="preserve"> используются </w:t>
      </w:r>
      <w:r w:rsidRPr="00B83E94">
        <w:t>материалы интернета, методических журналов.</w:t>
      </w:r>
    </w:p>
    <w:p w:rsidR="005E57C4" w:rsidRDefault="005E57C4" w:rsidP="005E57C4">
      <w:pPr>
        <w:tabs>
          <w:tab w:val="left" w:pos="1605"/>
        </w:tabs>
        <w:ind w:left="502"/>
      </w:pPr>
    </w:p>
    <w:p w:rsidR="005E57C4" w:rsidRPr="008723E5" w:rsidRDefault="005E57C4" w:rsidP="005E57C4">
      <w:pPr>
        <w:tabs>
          <w:tab w:val="left" w:pos="709"/>
          <w:tab w:val="left" w:pos="1605"/>
        </w:tabs>
      </w:pPr>
      <w:r>
        <w:tab/>
      </w:r>
      <w:r w:rsidRPr="00F45DAD">
        <w:t>Все заседания МО проведены согласно плану работы. Выполнение решений заседаний контролируется, проводится  мониторинг качества знаний учащихся.</w:t>
      </w:r>
    </w:p>
    <w:p w:rsidR="005E57C4" w:rsidRDefault="005E57C4" w:rsidP="005E57C4">
      <w:pPr>
        <w:jc w:val="center"/>
        <w:rPr>
          <w:color w:val="0000FF"/>
          <w:sz w:val="28"/>
          <w:szCs w:val="28"/>
        </w:rPr>
      </w:pPr>
    </w:p>
    <w:p w:rsidR="005E57C4" w:rsidRPr="008C4AA3" w:rsidRDefault="005E57C4" w:rsidP="005E57C4">
      <w:pPr>
        <w:jc w:val="center"/>
        <w:rPr>
          <w:b/>
          <w:sz w:val="28"/>
          <w:szCs w:val="28"/>
        </w:rPr>
      </w:pPr>
      <w:r w:rsidRPr="008C4AA3">
        <w:rPr>
          <w:b/>
          <w:sz w:val="28"/>
          <w:szCs w:val="28"/>
        </w:rPr>
        <w:t>Выводы.</w:t>
      </w:r>
    </w:p>
    <w:p w:rsidR="005E57C4" w:rsidRDefault="005E57C4" w:rsidP="00C76B40">
      <w:pPr>
        <w:pStyle w:val="af5"/>
        <w:numPr>
          <w:ilvl w:val="1"/>
          <w:numId w:val="76"/>
        </w:numPr>
        <w:ind w:right="-57"/>
      </w:pPr>
      <w:r>
        <w:t xml:space="preserve">Уровень состояния методической работы в школе достаточный. </w:t>
      </w:r>
      <w:r w:rsidRPr="008723E5">
        <w:t xml:space="preserve">Методическая тема школы </w:t>
      </w:r>
      <w:r w:rsidRPr="00892A09">
        <w:t>«Системно-деятельностный подход в обучении и воспитании в условиях реализации стандартов второго поколения как средство повышения качества образования»</w:t>
      </w:r>
      <w:r>
        <w:t xml:space="preserve"> </w:t>
      </w:r>
      <w:r w:rsidRPr="008723E5">
        <w:t xml:space="preserve">и вытекающие из неё темы МО соответствуют миссии, цели и основным задачам, стоящим перед школой. </w:t>
      </w:r>
    </w:p>
    <w:p w:rsidR="005E57C4" w:rsidRDefault="00861C00" w:rsidP="00C76B40">
      <w:pPr>
        <w:pStyle w:val="af5"/>
        <w:numPr>
          <w:ilvl w:val="1"/>
          <w:numId w:val="76"/>
        </w:numPr>
        <w:ind w:right="-57"/>
      </w:pPr>
      <w:r>
        <w:t>20</w:t>
      </w:r>
      <w:r w:rsidR="005E57C4" w:rsidRPr="008723E5">
        <w:t xml:space="preserve"> </w:t>
      </w:r>
      <w:r w:rsidR="005E57C4">
        <w:t>педагогических работников школы</w:t>
      </w:r>
      <w:r w:rsidR="005E57C4" w:rsidRPr="008723E5">
        <w:t xml:space="preserve"> </w:t>
      </w:r>
      <w:r w:rsidR="005E57C4">
        <w:t>(100%)</w:t>
      </w:r>
      <w:r w:rsidR="005E57C4" w:rsidRPr="008723E5">
        <w:t xml:space="preserve"> объединены в предметные МО, а также участвуют в работе МО «Классных руководителей»</w:t>
      </w:r>
      <w:r w:rsidR="005E57C4">
        <w:t>, сменных творческих групп</w:t>
      </w:r>
      <w:r w:rsidR="005E57C4" w:rsidRPr="008723E5">
        <w:t xml:space="preserve">. То есть все педагоги школы вовлечены в методическую работу школы. </w:t>
      </w:r>
    </w:p>
    <w:p w:rsidR="005E57C4" w:rsidRDefault="005E57C4" w:rsidP="00C76B40">
      <w:pPr>
        <w:pStyle w:val="af5"/>
        <w:numPr>
          <w:ilvl w:val="1"/>
          <w:numId w:val="76"/>
        </w:numPr>
        <w:ind w:right="-57"/>
      </w:pPr>
      <w:r>
        <w:t>Анализ выявил такие положительные тенденции, как стабильность кадрового потенциала, пополнение школы молодыми специалистами, повышение уровня квалификации педагогов, их профессиональной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8"/>
        <w:gridCol w:w="1352"/>
        <w:gridCol w:w="2475"/>
        <w:gridCol w:w="2458"/>
        <w:gridCol w:w="2374"/>
      </w:tblGrid>
      <w:tr w:rsidR="005E57C4" w:rsidRPr="008723E5" w:rsidTr="00CC0E4B">
        <w:tc>
          <w:tcPr>
            <w:tcW w:w="1478" w:type="dxa"/>
          </w:tcPr>
          <w:p w:rsidR="005E57C4" w:rsidRPr="008723E5" w:rsidRDefault="005E57C4" w:rsidP="00CC0E4B">
            <w:r w:rsidRPr="008723E5">
              <w:t>Год</w:t>
            </w:r>
          </w:p>
        </w:tc>
        <w:tc>
          <w:tcPr>
            <w:tcW w:w="1352" w:type="dxa"/>
          </w:tcPr>
          <w:p w:rsidR="005E57C4" w:rsidRPr="00A01341" w:rsidRDefault="005E57C4" w:rsidP="00CC0E4B">
            <w:pPr>
              <w:rPr>
                <w:sz w:val="20"/>
                <w:szCs w:val="20"/>
              </w:rPr>
            </w:pPr>
            <w:r w:rsidRPr="00A01341">
              <w:rPr>
                <w:sz w:val="20"/>
                <w:szCs w:val="20"/>
              </w:rPr>
              <w:t>Общее количество педагогов</w:t>
            </w:r>
          </w:p>
        </w:tc>
        <w:tc>
          <w:tcPr>
            <w:tcW w:w="2475" w:type="dxa"/>
          </w:tcPr>
          <w:p w:rsidR="005E57C4" w:rsidRPr="00A01341" w:rsidRDefault="005E57C4" w:rsidP="00CC0E4B">
            <w:pPr>
              <w:rPr>
                <w:sz w:val="20"/>
                <w:szCs w:val="20"/>
              </w:rPr>
            </w:pPr>
            <w:r w:rsidRPr="00A01341">
              <w:rPr>
                <w:sz w:val="20"/>
                <w:szCs w:val="20"/>
              </w:rPr>
              <w:t>Кол-во учителей</w:t>
            </w:r>
            <w:r>
              <w:rPr>
                <w:sz w:val="20"/>
                <w:szCs w:val="20"/>
              </w:rPr>
              <w:t>,</w:t>
            </w:r>
            <w:r w:rsidRPr="00A01341">
              <w:rPr>
                <w:sz w:val="20"/>
                <w:szCs w:val="20"/>
              </w:rPr>
              <w:t xml:space="preserve"> имеющих высшую квалификационную категорию в %</w:t>
            </w:r>
          </w:p>
        </w:tc>
        <w:tc>
          <w:tcPr>
            <w:tcW w:w="2458" w:type="dxa"/>
          </w:tcPr>
          <w:p w:rsidR="005E57C4" w:rsidRPr="00A01341" w:rsidRDefault="005E57C4" w:rsidP="00CC0E4B">
            <w:pPr>
              <w:rPr>
                <w:sz w:val="20"/>
                <w:szCs w:val="20"/>
              </w:rPr>
            </w:pPr>
            <w:r w:rsidRPr="00A01341">
              <w:rPr>
                <w:sz w:val="20"/>
                <w:szCs w:val="20"/>
              </w:rPr>
              <w:t>Количество учителей</w:t>
            </w:r>
            <w:r>
              <w:rPr>
                <w:sz w:val="20"/>
                <w:szCs w:val="20"/>
              </w:rPr>
              <w:t>,</w:t>
            </w:r>
            <w:r w:rsidRPr="00A01341">
              <w:rPr>
                <w:sz w:val="20"/>
                <w:szCs w:val="20"/>
              </w:rPr>
              <w:t xml:space="preserve"> имеющих </w:t>
            </w:r>
            <w:r w:rsidRPr="00A01341">
              <w:rPr>
                <w:sz w:val="20"/>
                <w:szCs w:val="20"/>
                <w:lang w:val="en-US"/>
              </w:rPr>
              <w:t>I</w:t>
            </w:r>
            <w:r w:rsidRPr="00A01341">
              <w:rPr>
                <w:sz w:val="20"/>
                <w:szCs w:val="20"/>
              </w:rPr>
              <w:t xml:space="preserve"> </w:t>
            </w:r>
            <w:r>
              <w:rPr>
                <w:sz w:val="20"/>
                <w:szCs w:val="20"/>
              </w:rPr>
              <w:t>квалификаци</w:t>
            </w:r>
            <w:r w:rsidRPr="00A01341">
              <w:rPr>
                <w:sz w:val="20"/>
                <w:szCs w:val="20"/>
              </w:rPr>
              <w:t>онную категорию в %</w:t>
            </w:r>
          </w:p>
        </w:tc>
        <w:tc>
          <w:tcPr>
            <w:tcW w:w="2374" w:type="dxa"/>
          </w:tcPr>
          <w:p w:rsidR="005E57C4" w:rsidRPr="00A01341" w:rsidRDefault="005E57C4" w:rsidP="00CC0E4B">
            <w:pPr>
              <w:rPr>
                <w:sz w:val="20"/>
                <w:szCs w:val="20"/>
              </w:rPr>
            </w:pPr>
            <w:r>
              <w:rPr>
                <w:sz w:val="20"/>
                <w:szCs w:val="20"/>
              </w:rPr>
              <w:t>С</w:t>
            </w:r>
            <w:r w:rsidRPr="00A01341">
              <w:rPr>
                <w:sz w:val="20"/>
                <w:szCs w:val="20"/>
              </w:rPr>
              <w:t>оответствие занимаемой должности в %</w:t>
            </w:r>
          </w:p>
        </w:tc>
      </w:tr>
      <w:tr w:rsidR="005E57C4" w:rsidRPr="008723E5" w:rsidTr="00CC0E4B">
        <w:tc>
          <w:tcPr>
            <w:tcW w:w="1478" w:type="dxa"/>
          </w:tcPr>
          <w:p w:rsidR="005E57C4" w:rsidRDefault="005E57C4" w:rsidP="00CC0E4B">
            <w:r>
              <w:t>2016-2017</w:t>
            </w:r>
          </w:p>
        </w:tc>
        <w:tc>
          <w:tcPr>
            <w:tcW w:w="1352" w:type="dxa"/>
          </w:tcPr>
          <w:p w:rsidR="005E57C4" w:rsidRDefault="005E57C4" w:rsidP="00E13300">
            <w:r>
              <w:t>19</w:t>
            </w:r>
          </w:p>
        </w:tc>
        <w:tc>
          <w:tcPr>
            <w:tcW w:w="2475" w:type="dxa"/>
          </w:tcPr>
          <w:p w:rsidR="005E57C4" w:rsidRDefault="005E57C4" w:rsidP="00E13300">
            <w:r>
              <w:t>2(10,5%)</w:t>
            </w:r>
          </w:p>
        </w:tc>
        <w:tc>
          <w:tcPr>
            <w:tcW w:w="2458" w:type="dxa"/>
          </w:tcPr>
          <w:p w:rsidR="005E57C4" w:rsidRDefault="005E57C4" w:rsidP="00E13300">
            <w:r>
              <w:t>8(42,1%)</w:t>
            </w:r>
          </w:p>
        </w:tc>
        <w:tc>
          <w:tcPr>
            <w:tcW w:w="2374" w:type="dxa"/>
          </w:tcPr>
          <w:p w:rsidR="005E57C4" w:rsidRDefault="005E57C4" w:rsidP="00E13300">
            <w:r>
              <w:t>9 (47,4%)</w:t>
            </w:r>
          </w:p>
        </w:tc>
      </w:tr>
      <w:tr w:rsidR="005E57C4" w:rsidRPr="008723E5" w:rsidTr="00CC0E4B">
        <w:tc>
          <w:tcPr>
            <w:tcW w:w="1478" w:type="dxa"/>
          </w:tcPr>
          <w:p w:rsidR="005E57C4" w:rsidRDefault="005E57C4" w:rsidP="00CC0E4B">
            <w:r>
              <w:t>2017-2018</w:t>
            </w:r>
          </w:p>
        </w:tc>
        <w:tc>
          <w:tcPr>
            <w:tcW w:w="1352" w:type="dxa"/>
          </w:tcPr>
          <w:p w:rsidR="005E57C4" w:rsidRDefault="005E57C4" w:rsidP="00E13300">
            <w:r>
              <w:t>20</w:t>
            </w:r>
          </w:p>
        </w:tc>
        <w:tc>
          <w:tcPr>
            <w:tcW w:w="2475" w:type="dxa"/>
          </w:tcPr>
          <w:p w:rsidR="005E57C4" w:rsidRDefault="005E57C4" w:rsidP="00E13300">
            <w:r>
              <w:t>2(10%)</w:t>
            </w:r>
          </w:p>
        </w:tc>
        <w:tc>
          <w:tcPr>
            <w:tcW w:w="2458" w:type="dxa"/>
          </w:tcPr>
          <w:p w:rsidR="005E57C4" w:rsidRDefault="005E57C4" w:rsidP="00E13300">
            <w:r>
              <w:t>10 (50%)</w:t>
            </w:r>
          </w:p>
        </w:tc>
        <w:tc>
          <w:tcPr>
            <w:tcW w:w="2374" w:type="dxa"/>
          </w:tcPr>
          <w:p w:rsidR="005E57C4" w:rsidRDefault="005E57C4" w:rsidP="00E13300">
            <w:r>
              <w:t>7(35%)</w:t>
            </w:r>
          </w:p>
        </w:tc>
      </w:tr>
      <w:tr w:rsidR="005A2569" w:rsidRPr="008723E5" w:rsidTr="00CC0E4B">
        <w:tc>
          <w:tcPr>
            <w:tcW w:w="1478" w:type="dxa"/>
          </w:tcPr>
          <w:p w:rsidR="005A2569" w:rsidRDefault="005A2569" w:rsidP="00CC0E4B">
            <w:r>
              <w:t>2018-2019</w:t>
            </w:r>
          </w:p>
        </w:tc>
        <w:tc>
          <w:tcPr>
            <w:tcW w:w="1352" w:type="dxa"/>
          </w:tcPr>
          <w:p w:rsidR="005A2569" w:rsidRDefault="005A2569" w:rsidP="00E13300">
            <w:r>
              <w:t>1</w:t>
            </w:r>
            <w:r w:rsidR="00A25541">
              <w:t>9</w:t>
            </w:r>
          </w:p>
        </w:tc>
        <w:tc>
          <w:tcPr>
            <w:tcW w:w="2475" w:type="dxa"/>
          </w:tcPr>
          <w:p w:rsidR="005A2569" w:rsidRDefault="005A2569" w:rsidP="00E13300">
            <w:r>
              <w:t>2</w:t>
            </w:r>
            <w:r w:rsidR="00A25541">
              <w:t xml:space="preserve"> (10,5%)</w:t>
            </w:r>
          </w:p>
        </w:tc>
        <w:tc>
          <w:tcPr>
            <w:tcW w:w="2458" w:type="dxa"/>
          </w:tcPr>
          <w:p w:rsidR="005A2569" w:rsidRDefault="005A2569" w:rsidP="00E13300">
            <w:r>
              <w:t>8</w:t>
            </w:r>
            <w:r w:rsidR="00A25541">
              <w:t xml:space="preserve"> (42,1%)</w:t>
            </w:r>
          </w:p>
        </w:tc>
        <w:tc>
          <w:tcPr>
            <w:tcW w:w="2374" w:type="dxa"/>
          </w:tcPr>
          <w:p w:rsidR="005A2569" w:rsidRDefault="005A2569" w:rsidP="00E13300">
            <w:r>
              <w:t>8</w:t>
            </w:r>
            <w:r w:rsidR="00A25541">
              <w:t xml:space="preserve"> (42,1%)</w:t>
            </w:r>
          </w:p>
        </w:tc>
      </w:tr>
      <w:tr w:rsidR="00861C00" w:rsidRPr="008723E5" w:rsidTr="00CC0E4B">
        <w:tc>
          <w:tcPr>
            <w:tcW w:w="1478" w:type="dxa"/>
          </w:tcPr>
          <w:p w:rsidR="00861C00" w:rsidRDefault="00861C00" w:rsidP="00CC0E4B">
            <w:r>
              <w:t>2019-2020</w:t>
            </w:r>
          </w:p>
        </w:tc>
        <w:tc>
          <w:tcPr>
            <w:tcW w:w="1352" w:type="dxa"/>
          </w:tcPr>
          <w:p w:rsidR="00861C00" w:rsidRDefault="00861C00" w:rsidP="00E13300">
            <w:r>
              <w:t>20</w:t>
            </w:r>
          </w:p>
        </w:tc>
        <w:tc>
          <w:tcPr>
            <w:tcW w:w="2475" w:type="dxa"/>
          </w:tcPr>
          <w:p w:rsidR="00861C00" w:rsidRDefault="00F01871" w:rsidP="00E13300">
            <w:r>
              <w:t>2(10%)</w:t>
            </w:r>
          </w:p>
        </w:tc>
        <w:tc>
          <w:tcPr>
            <w:tcW w:w="2458" w:type="dxa"/>
          </w:tcPr>
          <w:p w:rsidR="00861C00" w:rsidRDefault="00F01871" w:rsidP="00E13300">
            <w:r>
              <w:t>8(40%)</w:t>
            </w:r>
          </w:p>
        </w:tc>
        <w:tc>
          <w:tcPr>
            <w:tcW w:w="2374" w:type="dxa"/>
          </w:tcPr>
          <w:p w:rsidR="00861C00" w:rsidRDefault="00F01871" w:rsidP="00E13300">
            <w:r>
              <w:t>10(50%)</w:t>
            </w:r>
          </w:p>
        </w:tc>
      </w:tr>
      <w:tr w:rsidR="00282FA7" w:rsidRPr="008723E5" w:rsidTr="00CC0E4B">
        <w:tc>
          <w:tcPr>
            <w:tcW w:w="1478" w:type="dxa"/>
          </w:tcPr>
          <w:p w:rsidR="00282FA7" w:rsidRDefault="00282FA7" w:rsidP="00CC0E4B">
            <w:r>
              <w:t>2020-2021</w:t>
            </w:r>
          </w:p>
        </w:tc>
        <w:tc>
          <w:tcPr>
            <w:tcW w:w="1352" w:type="dxa"/>
          </w:tcPr>
          <w:p w:rsidR="00282FA7" w:rsidRDefault="00282FA7" w:rsidP="00E13300">
            <w:r>
              <w:t>20</w:t>
            </w:r>
          </w:p>
        </w:tc>
        <w:tc>
          <w:tcPr>
            <w:tcW w:w="2475" w:type="dxa"/>
          </w:tcPr>
          <w:p w:rsidR="00282FA7" w:rsidRDefault="00282FA7" w:rsidP="00E13300">
            <w:r>
              <w:t>2(10%)</w:t>
            </w:r>
          </w:p>
        </w:tc>
        <w:tc>
          <w:tcPr>
            <w:tcW w:w="2458" w:type="dxa"/>
          </w:tcPr>
          <w:p w:rsidR="00282FA7" w:rsidRDefault="00387B94" w:rsidP="00E13300">
            <w:r>
              <w:t>9</w:t>
            </w:r>
            <w:r w:rsidR="00282FA7">
              <w:t>(4</w:t>
            </w:r>
            <w:r>
              <w:t>5</w:t>
            </w:r>
            <w:r w:rsidR="00282FA7">
              <w:t>%)</w:t>
            </w:r>
          </w:p>
        </w:tc>
        <w:tc>
          <w:tcPr>
            <w:tcW w:w="2374" w:type="dxa"/>
          </w:tcPr>
          <w:p w:rsidR="00282FA7" w:rsidRDefault="00387B94" w:rsidP="00E13300">
            <w:r>
              <w:t>9</w:t>
            </w:r>
            <w:r w:rsidR="00282FA7">
              <w:t>(</w:t>
            </w:r>
            <w:r>
              <w:t>45</w:t>
            </w:r>
            <w:r w:rsidR="00282FA7">
              <w:t>%)</w:t>
            </w:r>
          </w:p>
        </w:tc>
      </w:tr>
    </w:tbl>
    <w:p w:rsidR="005E57C4" w:rsidRDefault="005E57C4" w:rsidP="00C76B40">
      <w:pPr>
        <w:pStyle w:val="af5"/>
        <w:numPr>
          <w:ilvl w:val="1"/>
          <w:numId w:val="76"/>
        </w:numPr>
        <w:ind w:right="-57"/>
      </w:pPr>
      <w:r>
        <w:t xml:space="preserve">Результативным было участие школьников в мероприятиях различного уровня. Более </w:t>
      </w:r>
      <w:r w:rsidR="00387B94">
        <w:t>3</w:t>
      </w:r>
      <w:r>
        <w:t>0% обучающихся школы стали призерами в общероссийских и международных дистанционных олимпиадах, районных и краевых олимпиадах, турнирах, конкурсах.</w:t>
      </w:r>
    </w:p>
    <w:p w:rsidR="005E57C4" w:rsidRDefault="005E57C4" w:rsidP="00C76B40">
      <w:pPr>
        <w:pStyle w:val="af5"/>
        <w:numPr>
          <w:ilvl w:val="1"/>
          <w:numId w:val="76"/>
        </w:numPr>
        <w:ind w:right="-57"/>
      </w:pPr>
      <w:r>
        <w:t>Положительно влияют на результаты обучения: профессиональный рост учителей через оказание им методической помощи и аттестацию, повышение ответственности учителей за результаты педагогической деятельности через систему внутришкольного контроля, за результаты ЕГЭ и ОГЭ, мотивация учителей на достижение высоких результатов через систему педагогических советов, методических семинаров, совещаний, педагогическое общение в методических объединениях, творческих и проблемных группах по вопросам повышения успеваемости и качества знаний учащихся</w:t>
      </w:r>
      <w:r w:rsidR="00387B94">
        <w:t>, работу в краевой апробационной площадке</w:t>
      </w:r>
      <w:r>
        <w:t>.</w:t>
      </w:r>
    </w:p>
    <w:p w:rsidR="005E57C4" w:rsidRDefault="005E57C4" w:rsidP="00C76B40">
      <w:pPr>
        <w:pStyle w:val="af5"/>
        <w:numPr>
          <w:ilvl w:val="1"/>
          <w:numId w:val="76"/>
        </w:numPr>
        <w:ind w:right="-57"/>
      </w:pPr>
      <w:r>
        <w:t xml:space="preserve">Негативное влияние на результаты обучения оказывает недостаточное внимание со стороны части родителей учащихся к вопросам воспитания и обучения детей, низкая внутренняя мотивация обучающихся </w:t>
      </w:r>
      <w:r w:rsidR="00C81B39">
        <w:t>5</w:t>
      </w:r>
      <w:r>
        <w:t xml:space="preserve"> – </w:t>
      </w:r>
      <w:r w:rsidR="00C81B39">
        <w:t>9</w:t>
      </w:r>
      <w:r>
        <w:t xml:space="preserve"> классов на достижение высоких результатов, проблемы при формировании отношений «учитель – ученик».</w:t>
      </w:r>
    </w:p>
    <w:p w:rsidR="005E57C4" w:rsidRDefault="005E57C4" w:rsidP="00C76B40">
      <w:pPr>
        <w:pStyle w:val="af5"/>
        <w:numPr>
          <w:ilvl w:val="1"/>
          <w:numId w:val="76"/>
        </w:numPr>
        <w:ind w:right="-57"/>
      </w:pPr>
      <w:r>
        <w:t>Стабильной остается удовлетворенность учителей деятельностью МО, полезностью форм методической работы, проводимых в школе, эффективностью педагогических советов, семинаров, проводимых в школе, методической поддержкой администрации школы.</w:t>
      </w:r>
    </w:p>
    <w:p w:rsidR="005E57C4" w:rsidRDefault="005E57C4" w:rsidP="00C76B40">
      <w:pPr>
        <w:pStyle w:val="af5"/>
        <w:numPr>
          <w:ilvl w:val="1"/>
          <w:numId w:val="76"/>
        </w:numPr>
        <w:ind w:right="-57"/>
      </w:pPr>
      <w:r>
        <w:t>Наиболее полный и структурированный анализ представляется руководителями МО учителей начальных классов и МО учителей естественно-математического цикла.</w:t>
      </w:r>
    </w:p>
    <w:p w:rsidR="005E57C4" w:rsidRDefault="005E57C4" w:rsidP="00375F83">
      <w:pPr>
        <w:pStyle w:val="af5"/>
        <w:numPr>
          <w:ilvl w:val="1"/>
          <w:numId w:val="76"/>
        </w:numPr>
        <w:ind w:right="-57"/>
      </w:pPr>
      <w:r>
        <w:t>В 20</w:t>
      </w:r>
      <w:r w:rsidR="00A649A2">
        <w:t>20</w:t>
      </w:r>
      <w:r>
        <w:t>-20</w:t>
      </w:r>
      <w:r w:rsidR="009327BC">
        <w:t>2</w:t>
      </w:r>
      <w:r w:rsidR="00A649A2">
        <w:t>1</w:t>
      </w:r>
      <w:r>
        <w:t xml:space="preserve"> учебном году продолжена работа по программе «Одаренные дети», по созданию портфолио учителей и учащихся школы, участия учеников в проектной, исследовательской работе</w:t>
      </w:r>
      <w:r w:rsidR="00A649A2">
        <w:t xml:space="preserve">, начата работа по реализации антикризисной программы и </w:t>
      </w:r>
      <w:r w:rsidR="00D0088F">
        <w:t>п</w:t>
      </w:r>
      <w:r w:rsidR="00D0088F" w:rsidRPr="00D0088F">
        <w:t>рограмм</w:t>
      </w:r>
      <w:r w:rsidR="00D0088F">
        <w:t>ы</w:t>
      </w:r>
      <w:r w:rsidR="00D0088F" w:rsidRPr="00D0088F">
        <w:t xml:space="preserve"> целевой модели наставничества</w:t>
      </w:r>
      <w:r w:rsidR="004E0432">
        <w:t>, реализован</w:t>
      </w:r>
      <w:r w:rsidR="00375F83">
        <w:t xml:space="preserve"> проект</w:t>
      </w:r>
      <w:r w:rsidR="004E0432">
        <w:t xml:space="preserve"> «</w:t>
      </w:r>
      <w:r w:rsidR="00375F83" w:rsidRPr="00375F83">
        <w:t>Совершенствование предметно-пространственной среды как компонента открытой развивающей образовательной среды в МБОУ СОШ с.</w:t>
      </w:r>
      <w:r w:rsidR="00375F83">
        <w:t xml:space="preserve"> </w:t>
      </w:r>
      <w:r w:rsidR="00375F83" w:rsidRPr="00375F83">
        <w:t>Киселёвка»</w:t>
      </w:r>
      <w:r>
        <w:t>.</w:t>
      </w:r>
    </w:p>
    <w:p w:rsidR="005E57C4" w:rsidRPr="00D74693" w:rsidRDefault="005E57C4" w:rsidP="005E57C4">
      <w:pPr>
        <w:pStyle w:val="af5"/>
        <w:ind w:left="502"/>
        <w:rPr>
          <w:sz w:val="16"/>
          <w:szCs w:val="16"/>
        </w:rPr>
      </w:pPr>
    </w:p>
    <w:p w:rsidR="005E57C4" w:rsidRPr="008723E5" w:rsidRDefault="005E57C4" w:rsidP="005E57C4">
      <w:pPr>
        <w:ind w:firstLine="708"/>
      </w:pPr>
      <w:r w:rsidRPr="008723E5">
        <w:t xml:space="preserve">Таким образом, методическая работа школы способствует повышению уровня педагогического мастерства, педагогической техники, создает условия для самообразования, содействует использованию на практике современных </w:t>
      </w:r>
      <w:r>
        <w:t xml:space="preserve">технологий, </w:t>
      </w:r>
      <w:r w:rsidRPr="008723E5">
        <w:t>методик обучения и воспитания, осуществляет информационное обеспечение педагогов.</w:t>
      </w:r>
    </w:p>
    <w:p w:rsidR="005E57C4" w:rsidRPr="00736A7E" w:rsidRDefault="005E57C4" w:rsidP="005E57C4">
      <w:pPr>
        <w:ind w:left="240"/>
        <w:jc w:val="center"/>
        <w:rPr>
          <w:sz w:val="16"/>
          <w:szCs w:val="16"/>
        </w:rPr>
      </w:pPr>
    </w:p>
    <w:p w:rsidR="005E57C4" w:rsidRPr="00451CB1" w:rsidRDefault="005E57C4" w:rsidP="005E57C4">
      <w:pPr>
        <w:ind w:firstLine="708"/>
        <w:rPr>
          <w:sz w:val="28"/>
          <w:szCs w:val="28"/>
        </w:rPr>
      </w:pPr>
      <w:r w:rsidRPr="000D122E">
        <w:rPr>
          <w:sz w:val="28"/>
          <w:szCs w:val="28"/>
        </w:rPr>
        <w:t>Зам</w:t>
      </w:r>
      <w:r w:rsidRPr="00451CB1">
        <w:rPr>
          <w:sz w:val="28"/>
          <w:szCs w:val="28"/>
        </w:rPr>
        <w:t>ечания руководителям методических объединений.</w:t>
      </w:r>
    </w:p>
    <w:p w:rsidR="005E57C4" w:rsidRDefault="005E57C4" w:rsidP="00C76B40">
      <w:pPr>
        <w:pStyle w:val="af5"/>
        <w:numPr>
          <w:ilvl w:val="0"/>
          <w:numId w:val="64"/>
        </w:numPr>
      </w:pPr>
      <w:r>
        <w:t xml:space="preserve">Анализы МО стали более объемными, структурированными, хорошо проводится анализ мониторинговых исследований, но недостаточно содержится в них аналитических выводов, комментариев по поводу направлений, результатов методической деятельности, анализа осуществленной </w:t>
      </w:r>
      <w:r w:rsidRPr="006F7F6B">
        <w:rPr>
          <w:i/>
        </w:rPr>
        <w:t>методической</w:t>
      </w:r>
      <w:r>
        <w:t xml:space="preserve"> работы, самообразования…</w:t>
      </w:r>
    </w:p>
    <w:p w:rsidR="005E57C4" w:rsidRDefault="005E57C4" w:rsidP="00C76B40">
      <w:pPr>
        <w:pStyle w:val="af5"/>
        <w:numPr>
          <w:ilvl w:val="0"/>
          <w:numId w:val="64"/>
        </w:numPr>
      </w:pPr>
      <w:r>
        <w:t>Наиболее слабо организована работа МО учителей технологии, ОБЖ и физической культуры.</w:t>
      </w:r>
    </w:p>
    <w:p w:rsidR="005E57C4" w:rsidRDefault="005E57C4" w:rsidP="005E57C4">
      <w:pPr>
        <w:pStyle w:val="af5"/>
        <w:ind w:left="606"/>
      </w:pPr>
    </w:p>
    <w:p w:rsidR="005E57C4" w:rsidRDefault="005E57C4"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Pr="00557E0A" w:rsidRDefault="00557E0A" w:rsidP="00557E0A">
      <w:pPr>
        <w:jc w:val="center"/>
        <w:rPr>
          <w:b/>
        </w:rPr>
      </w:pPr>
      <w:r w:rsidRPr="00557E0A">
        <w:rPr>
          <w:b/>
        </w:rPr>
        <w:t>Основные выводы по итогам работы школы в 20</w:t>
      </w:r>
      <w:r w:rsidR="004E0432">
        <w:rPr>
          <w:b/>
        </w:rPr>
        <w:t>20</w:t>
      </w:r>
      <w:r w:rsidRPr="00557E0A">
        <w:rPr>
          <w:b/>
        </w:rPr>
        <w:t>-202</w:t>
      </w:r>
      <w:r w:rsidR="004E0432">
        <w:rPr>
          <w:b/>
        </w:rPr>
        <w:t>1</w:t>
      </w:r>
      <w:r w:rsidRPr="00557E0A">
        <w:rPr>
          <w:b/>
        </w:rPr>
        <w:t xml:space="preserve"> учебном году</w:t>
      </w:r>
    </w:p>
    <w:p w:rsidR="00F97A47" w:rsidRDefault="00F97A47" w:rsidP="005E57C4"/>
    <w:p w:rsidR="00F97A47" w:rsidRPr="006C4D15" w:rsidRDefault="00F97A47" w:rsidP="00F97A47">
      <w:pPr>
        <w:pStyle w:val="Default"/>
        <w:ind w:firstLine="709"/>
      </w:pPr>
      <w:r w:rsidRPr="006C4D15">
        <w:t>В целях повышения качества общего образования в</w:t>
      </w:r>
      <w:r>
        <w:t xml:space="preserve"> школе</w:t>
      </w:r>
      <w:r w:rsidRPr="006C4D15">
        <w:t xml:space="preserve"> обновляются предметное содержание и образовательные программы, внедряются метапредметные (в том числе цифровые</w:t>
      </w:r>
      <w:r>
        <w:t>, дистанционные</w:t>
      </w:r>
      <w:r w:rsidRPr="006C4D15">
        <w:t xml:space="preserve">) технологии преподавания и оценивания результатов индивидуальных достижений обучающихся. </w:t>
      </w:r>
    </w:p>
    <w:p w:rsidR="00F97A47" w:rsidRDefault="00F97A47" w:rsidP="00F97A47">
      <w:pPr>
        <w:tabs>
          <w:tab w:val="left" w:pos="709"/>
          <w:tab w:val="left" w:pos="3560"/>
        </w:tabs>
      </w:pPr>
      <w:r>
        <w:tab/>
        <w:t>Школа включились в реализацию национального проекта «Образование». В течение 2019-202</w:t>
      </w:r>
      <w:r w:rsidR="00E13300">
        <w:t>1 годов</w:t>
      </w:r>
      <w:r>
        <w:t xml:space="preserve"> </w:t>
      </w:r>
      <w:r w:rsidRPr="006C4D15">
        <w:t xml:space="preserve">до каждого педагога </w:t>
      </w:r>
      <w:r>
        <w:t xml:space="preserve">были </w:t>
      </w:r>
      <w:r w:rsidRPr="006C4D15">
        <w:t>доведен</w:t>
      </w:r>
      <w:r>
        <w:t>ы в ходе методических советов, теоретических семинаров, педагогических советов</w:t>
      </w:r>
      <w:r w:rsidRPr="006C4D15">
        <w:t xml:space="preserve"> цел</w:t>
      </w:r>
      <w:r>
        <w:t>и</w:t>
      </w:r>
      <w:r w:rsidRPr="006C4D15">
        <w:t xml:space="preserve"> и задач</w:t>
      </w:r>
      <w:r>
        <w:t>и</w:t>
      </w:r>
      <w:r w:rsidRPr="006C4D15">
        <w:t xml:space="preserve"> региональных проектов национального проекта "Образование"</w:t>
      </w:r>
      <w:r>
        <w:t xml:space="preserve">. </w:t>
      </w:r>
      <w:r w:rsidRPr="006C4D15">
        <w:t>Созда</w:t>
      </w:r>
      <w:r>
        <w:t xml:space="preserve">ются (не в полном объеме) </w:t>
      </w:r>
      <w:r w:rsidRPr="006C4D15">
        <w:t xml:space="preserve">условия для реализации образовательных программ в </w:t>
      </w:r>
      <w:r>
        <w:t xml:space="preserve">дистанционной, </w:t>
      </w:r>
      <w:r w:rsidRPr="006C4D15">
        <w:t>сетевой форме</w:t>
      </w:r>
      <w:r>
        <w:t xml:space="preserve">. </w:t>
      </w:r>
    </w:p>
    <w:p w:rsidR="00F97A47" w:rsidRDefault="00557E0A" w:rsidP="00F97A47">
      <w:pPr>
        <w:tabs>
          <w:tab w:val="left" w:pos="709"/>
          <w:tab w:val="left" w:pos="3560"/>
        </w:tabs>
      </w:pPr>
      <w:r>
        <w:tab/>
      </w:r>
      <w:r w:rsidR="00F97A47">
        <w:t xml:space="preserve">Педагоги естественно-математического цикла школы </w:t>
      </w:r>
      <w:r w:rsidR="00E13300">
        <w:t>активно работали</w:t>
      </w:r>
      <w:r w:rsidR="00F97A47">
        <w:t xml:space="preserve"> </w:t>
      </w:r>
      <w:r w:rsidR="00F97A47" w:rsidRPr="00F97A47">
        <w:t>по реализации проекта «Дистанционные формы развития сообщества учителей естественно-математического цикла Ульчского муниципального района как средство профессионального роста педагогов»</w:t>
      </w:r>
      <w:r w:rsidR="00F97A47">
        <w:t>,</w:t>
      </w:r>
      <w:r w:rsidR="00F97A47" w:rsidRPr="00F97A47">
        <w:t xml:space="preserve"> </w:t>
      </w:r>
      <w:r w:rsidR="00F97A47" w:rsidRPr="006C4D15">
        <w:t>обеспечивающ</w:t>
      </w:r>
      <w:r w:rsidR="00F97A47">
        <w:t>ей</w:t>
      </w:r>
      <w:r w:rsidR="00F97A47" w:rsidRPr="006C4D15">
        <w:t xml:space="preserve"> внедрение модели "горизонтального обучения" педагогических работников</w:t>
      </w:r>
      <w:r w:rsidR="00E13300" w:rsidRPr="00E13300">
        <w:t xml:space="preserve"> </w:t>
      </w:r>
      <w:r w:rsidR="00E13300">
        <w:t>в рамках краевой апробационной площадки</w:t>
      </w:r>
      <w:r w:rsidR="00F97A47">
        <w:t>.</w:t>
      </w:r>
    </w:p>
    <w:p w:rsidR="00F97A47" w:rsidRDefault="00F97A47" w:rsidP="00F97A47">
      <w:pPr>
        <w:tabs>
          <w:tab w:val="left" w:pos="709"/>
          <w:tab w:val="left" w:pos="3560"/>
        </w:tabs>
      </w:pPr>
      <w:r>
        <w:tab/>
      </w:r>
      <w:r w:rsidR="00E13300">
        <w:t>Н</w:t>
      </w:r>
      <w:r>
        <w:t xml:space="preserve">ачато </w:t>
      </w:r>
      <w:r w:rsidRPr="006C4D15">
        <w:t xml:space="preserve">освоение сквозных технологий на основе анализа большого массива данных, технологий, обеспечивающих качество образования, сопоставимое с результатами международных исследований всеми педагогическими работниками </w:t>
      </w:r>
      <w:r>
        <w:t>школы.</w:t>
      </w:r>
    </w:p>
    <w:p w:rsidR="00F97A47" w:rsidRDefault="007969B7" w:rsidP="00F97A47">
      <w:pPr>
        <w:tabs>
          <w:tab w:val="left" w:pos="709"/>
          <w:tab w:val="left" w:pos="3560"/>
        </w:tabs>
      </w:pPr>
      <w:r>
        <w:tab/>
        <w:t>Для</w:t>
      </w:r>
      <w:r w:rsidRPr="007969B7">
        <w:t xml:space="preserve"> </w:t>
      </w:r>
      <w:r>
        <w:t>обеспечения</w:t>
      </w:r>
      <w:r w:rsidRPr="006C4D15">
        <w:t xml:space="preserve"> услови</w:t>
      </w:r>
      <w:r>
        <w:t>й</w:t>
      </w:r>
      <w:r w:rsidRPr="006C4D15">
        <w:t xml:space="preserve"> для обновления содержания и методов обучения предметной области "Технология"</w:t>
      </w:r>
      <w:r>
        <w:t xml:space="preserve">, школа работала над </w:t>
      </w:r>
      <w:r w:rsidRPr="006C4D15">
        <w:t>готовность</w:t>
      </w:r>
      <w:r>
        <w:t>ю</w:t>
      </w:r>
      <w:r w:rsidRPr="006C4D15">
        <w:t xml:space="preserve"> педагогов к сетевой реализации содержания предметов "Технология"</w:t>
      </w:r>
      <w:r>
        <w:t>, пополнением материально-технической базы (приобретено оборудование для реализации на уроках и во внеурочной деятельности курса «Робототехника»)</w:t>
      </w:r>
    </w:p>
    <w:p w:rsidR="00557E0A" w:rsidRDefault="00E13300" w:rsidP="00557E0A">
      <w:pPr>
        <w:ind w:firstLine="709"/>
      </w:pPr>
      <w:r>
        <w:t>Осуществляется</w:t>
      </w:r>
      <w:r w:rsidR="00557E0A">
        <w:t xml:space="preserve"> внедрение системы персонифицированного дополнительного образования (ПФДО) в практику работы школы. Все ученики (100%) получили сертификаты ПФДО, </w:t>
      </w:r>
      <w:r>
        <w:t>более 75</w:t>
      </w:r>
      <w:r w:rsidR="00557E0A">
        <w:t>% учеников занимались на кружках дополнительного образования.</w:t>
      </w:r>
    </w:p>
    <w:p w:rsidR="007969B7" w:rsidRPr="006C4D15" w:rsidRDefault="007969B7" w:rsidP="00F97A47">
      <w:pPr>
        <w:tabs>
          <w:tab w:val="left" w:pos="709"/>
          <w:tab w:val="left" w:pos="3560"/>
        </w:tabs>
      </w:pPr>
    </w:p>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F97A47" w:rsidRDefault="00F97A47" w:rsidP="005E57C4"/>
    <w:p w:rsidR="005E57C4" w:rsidRDefault="005E57C4" w:rsidP="005E57C4">
      <w:pPr>
        <w:ind w:firstLine="709"/>
        <w:jc w:val="center"/>
        <w:rPr>
          <w:sz w:val="28"/>
          <w:szCs w:val="28"/>
        </w:rPr>
      </w:pPr>
      <w:r w:rsidRPr="00C50128">
        <w:rPr>
          <w:sz w:val="28"/>
          <w:szCs w:val="28"/>
        </w:rPr>
        <w:t>Направления работы по повышению качества образования в ОУ</w:t>
      </w:r>
      <w:r>
        <w:rPr>
          <w:sz w:val="28"/>
          <w:szCs w:val="28"/>
        </w:rPr>
        <w:t xml:space="preserve"> </w:t>
      </w:r>
    </w:p>
    <w:p w:rsidR="005E57C4" w:rsidRPr="00C50128" w:rsidRDefault="005E57C4" w:rsidP="005E57C4">
      <w:pPr>
        <w:ind w:firstLine="709"/>
        <w:jc w:val="center"/>
        <w:rPr>
          <w:sz w:val="28"/>
          <w:szCs w:val="28"/>
        </w:rPr>
      </w:pPr>
      <w:r>
        <w:rPr>
          <w:sz w:val="28"/>
          <w:szCs w:val="28"/>
        </w:rPr>
        <w:t>в 20</w:t>
      </w:r>
      <w:r w:rsidR="005736E7">
        <w:rPr>
          <w:sz w:val="28"/>
          <w:szCs w:val="28"/>
        </w:rPr>
        <w:t>2</w:t>
      </w:r>
      <w:r w:rsidR="00E13300">
        <w:rPr>
          <w:sz w:val="28"/>
          <w:szCs w:val="28"/>
        </w:rPr>
        <w:t>1</w:t>
      </w:r>
      <w:r>
        <w:rPr>
          <w:sz w:val="28"/>
          <w:szCs w:val="28"/>
        </w:rPr>
        <w:t>-20</w:t>
      </w:r>
      <w:r w:rsidR="00C81B39">
        <w:rPr>
          <w:sz w:val="28"/>
          <w:szCs w:val="28"/>
        </w:rPr>
        <w:t>2</w:t>
      </w:r>
      <w:r w:rsidR="00E13300">
        <w:rPr>
          <w:sz w:val="28"/>
          <w:szCs w:val="28"/>
        </w:rPr>
        <w:t>2</w:t>
      </w:r>
      <w:r>
        <w:rPr>
          <w:sz w:val="28"/>
          <w:szCs w:val="28"/>
        </w:rPr>
        <w:t xml:space="preserve"> учебном году</w:t>
      </w:r>
      <w:r w:rsidRPr="00C50128">
        <w:rPr>
          <w:sz w:val="28"/>
          <w:szCs w:val="28"/>
        </w:rPr>
        <w:t>:</w:t>
      </w:r>
    </w:p>
    <w:p w:rsidR="005E57C4" w:rsidRPr="00736A7E" w:rsidRDefault="005E57C4" w:rsidP="005E57C4">
      <w:pPr>
        <w:ind w:firstLine="709"/>
        <w:rPr>
          <w:b/>
          <w:sz w:val="14"/>
          <w:szCs w:val="14"/>
        </w:rPr>
      </w:pPr>
    </w:p>
    <w:p w:rsidR="005E57C4" w:rsidRDefault="005E57C4" w:rsidP="00C76B40">
      <w:pPr>
        <w:numPr>
          <w:ilvl w:val="0"/>
          <w:numId w:val="66"/>
        </w:numPr>
      </w:pPr>
      <w:r>
        <w:t>усилить работу методических</w:t>
      </w:r>
      <w:r w:rsidRPr="00BB2A0D">
        <w:t xml:space="preserve"> объединений в организации повышения мастерства учителя по теме самообразования через формы, способствующие презентации профессио</w:t>
      </w:r>
      <w:r>
        <w:t>нальной деятельности педагога</w:t>
      </w:r>
      <w:r w:rsidR="005736E7">
        <w:t xml:space="preserve"> (методические публикации, мас</w:t>
      </w:r>
      <w:r w:rsidR="00E13300">
        <w:t>тер-классы, участие в конкурсах</w:t>
      </w:r>
      <w:r w:rsidR="005736E7">
        <w:t>)</w:t>
      </w:r>
      <w:r>
        <w:t>;</w:t>
      </w:r>
    </w:p>
    <w:p w:rsidR="005E57C4" w:rsidRDefault="005E57C4" w:rsidP="00C76B40">
      <w:pPr>
        <w:numPr>
          <w:ilvl w:val="0"/>
          <w:numId w:val="66"/>
        </w:numPr>
      </w:pPr>
      <w:r>
        <w:t>в</w:t>
      </w:r>
      <w:r w:rsidRPr="00763554">
        <w:t xml:space="preserve"> рамках реализации программы преемственности </w:t>
      </w:r>
      <w:r w:rsidR="00C81B39">
        <w:t xml:space="preserve">ДОО - </w:t>
      </w:r>
      <w:r w:rsidRPr="00763554">
        <w:t xml:space="preserve">НОО </w:t>
      </w:r>
      <w:r w:rsidR="00C81B39">
        <w:t>–</w:t>
      </w:r>
      <w:r w:rsidRPr="00763554">
        <w:t xml:space="preserve"> ООО</w:t>
      </w:r>
      <w:r w:rsidR="00C81B39">
        <w:t xml:space="preserve"> - СОО</w:t>
      </w:r>
      <w:r w:rsidRPr="00763554">
        <w:t xml:space="preserve"> пров</w:t>
      </w:r>
      <w:r>
        <w:t>одить</w:t>
      </w:r>
      <w:r w:rsidRPr="00763554">
        <w:t xml:space="preserve"> совместные заседания предметных МО</w:t>
      </w:r>
      <w:r>
        <w:t>;</w:t>
      </w:r>
    </w:p>
    <w:p w:rsidR="005E57C4" w:rsidRDefault="005E57C4" w:rsidP="00C76B40">
      <w:pPr>
        <w:numPr>
          <w:ilvl w:val="0"/>
          <w:numId w:val="66"/>
        </w:numPr>
      </w:pPr>
      <w:r>
        <w:t>продолжать работу с одаренными, высокомотивированными детьми (организация</w:t>
      </w:r>
      <w:r w:rsidRPr="00BB2A0D">
        <w:t xml:space="preserve"> исследов</w:t>
      </w:r>
      <w:r>
        <w:t>ательской, проектной деятельности учащихся</w:t>
      </w:r>
      <w:r w:rsidR="005736E7">
        <w:t>, участие в олимпиадах, конкурсах</w:t>
      </w:r>
      <w:r>
        <w:t>);</w:t>
      </w:r>
      <w:r w:rsidRPr="00BB2A0D">
        <w:t xml:space="preserve">  </w:t>
      </w:r>
    </w:p>
    <w:p w:rsidR="005736E7" w:rsidRDefault="005E57C4" w:rsidP="00C76B40">
      <w:pPr>
        <w:numPr>
          <w:ilvl w:val="0"/>
          <w:numId w:val="66"/>
        </w:numPr>
      </w:pPr>
      <w:r>
        <w:t xml:space="preserve">регулярное проведение предметного мониторинга сформированности знаний, умений и способов деятельности по предмету; </w:t>
      </w:r>
    </w:p>
    <w:p w:rsidR="005E57C4" w:rsidRDefault="005E57C4" w:rsidP="00C76B40">
      <w:pPr>
        <w:numPr>
          <w:ilvl w:val="0"/>
          <w:numId w:val="66"/>
        </w:numPr>
      </w:pPr>
      <w:r>
        <w:t>проведение психолого-педагогического мониторинга сформированности УУД, комфортности школьной жизни;</w:t>
      </w:r>
    </w:p>
    <w:p w:rsidR="005E57C4" w:rsidRDefault="005E57C4" w:rsidP="00C76B40">
      <w:pPr>
        <w:numPr>
          <w:ilvl w:val="0"/>
          <w:numId w:val="66"/>
        </w:numPr>
      </w:pPr>
      <w:r>
        <w:t>усилить роль школьного самоуправления в решении учебных и воспитательных задач;</w:t>
      </w:r>
    </w:p>
    <w:p w:rsidR="005E57C4" w:rsidRDefault="005E57C4" w:rsidP="00C76B40">
      <w:pPr>
        <w:numPr>
          <w:ilvl w:val="0"/>
          <w:numId w:val="66"/>
        </w:numPr>
      </w:pPr>
      <w:r>
        <w:t xml:space="preserve">усилить профориентационную работу по выбору будущей профессии выпускников </w:t>
      </w:r>
      <w:r w:rsidR="005736E7">
        <w:t xml:space="preserve">(участие в </w:t>
      </w:r>
      <w:r w:rsidR="0028776E">
        <w:t>проектах</w:t>
      </w:r>
      <w:r w:rsidR="0028776E" w:rsidRPr="0028776E">
        <w:t>: «ПроеКТОриЯ», «Билет в будущее», «Кадры будущего для региона»</w:t>
      </w:r>
      <w:r w:rsidR="005736E7">
        <w:t xml:space="preserve">) </w:t>
      </w:r>
      <w:r>
        <w:t xml:space="preserve">и </w:t>
      </w:r>
      <w:r w:rsidR="0028776E">
        <w:t xml:space="preserve">выявление </w:t>
      </w:r>
      <w:r>
        <w:t xml:space="preserve">целесообразности выбора того или иного </w:t>
      </w:r>
      <w:r w:rsidR="00C81B39">
        <w:t xml:space="preserve">профориентационного курса внеурочной деятельности </w:t>
      </w:r>
      <w:r>
        <w:t xml:space="preserve">для </w:t>
      </w:r>
      <w:r w:rsidR="00C81B39">
        <w:t>учеников основной и старшей школы</w:t>
      </w:r>
      <w:r>
        <w:t>;</w:t>
      </w:r>
    </w:p>
    <w:p w:rsidR="005E57C4" w:rsidRDefault="005E57C4" w:rsidP="00C76B40">
      <w:pPr>
        <w:numPr>
          <w:ilvl w:val="0"/>
          <w:numId w:val="66"/>
        </w:numPr>
      </w:pPr>
      <w:r>
        <w:t>применение личностно ориентированных педагогических технологий, предусматривающих субъект-субъектный, деятельностный, индивидуальный, дифференцированный подходы;</w:t>
      </w:r>
    </w:p>
    <w:p w:rsidR="005E57C4" w:rsidRDefault="005E57C4" w:rsidP="00C76B40">
      <w:pPr>
        <w:numPr>
          <w:ilvl w:val="0"/>
          <w:numId w:val="66"/>
        </w:numPr>
      </w:pPr>
      <w:r w:rsidRPr="005A32D4">
        <w:t>обеспечение</w:t>
      </w:r>
      <w:r w:rsidR="0028776E">
        <w:t xml:space="preserve"> применения </w:t>
      </w:r>
      <w:r w:rsidRPr="005A32D4">
        <w:t xml:space="preserve"> </w:t>
      </w:r>
      <w:r w:rsidRPr="0028776E">
        <w:t>дистанционн</w:t>
      </w:r>
      <w:r w:rsidR="0028776E" w:rsidRPr="0028776E">
        <w:t>ых форм обучения</w:t>
      </w:r>
      <w:r w:rsidRPr="0028776E">
        <w:t xml:space="preserve"> </w:t>
      </w:r>
      <w:r w:rsidRPr="005A32D4">
        <w:t>учащихся и педагогов</w:t>
      </w:r>
      <w:r>
        <w:t>;</w:t>
      </w:r>
    </w:p>
    <w:p w:rsidR="005E57C4" w:rsidRPr="00AB5EA7" w:rsidRDefault="005E57C4" w:rsidP="00C76B40">
      <w:pPr>
        <w:pStyle w:val="af1"/>
        <w:numPr>
          <w:ilvl w:val="0"/>
          <w:numId w:val="66"/>
        </w:numPr>
        <w:spacing w:before="0" w:beforeAutospacing="0" w:after="0" w:afterAutospacing="0"/>
      </w:pPr>
      <w:r w:rsidRPr="00AB5EA7">
        <w:t>контроль за работой педагогов, имеющих низкие результаты в обучении</w:t>
      </w:r>
      <w:r w:rsidR="00011662">
        <w:t xml:space="preserve"> обучающихся</w:t>
      </w:r>
      <w:r w:rsidR="00C81B39">
        <w:t>, ВПР, ГИА</w:t>
      </w:r>
      <w:r>
        <w:t>;</w:t>
      </w:r>
    </w:p>
    <w:p w:rsidR="005E57C4" w:rsidRDefault="00011662" w:rsidP="00C76B40">
      <w:pPr>
        <w:numPr>
          <w:ilvl w:val="0"/>
          <w:numId w:val="66"/>
        </w:numPr>
      </w:pPr>
      <w:r>
        <w:t xml:space="preserve">поддержание в школе </w:t>
      </w:r>
      <w:r w:rsidR="005E57C4">
        <w:t>комфортной психологической атмосферы, благоприятной для обучения.</w:t>
      </w:r>
    </w:p>
    <w:p w:rsidR="00653D50" w:rsidRDefault="00653D50" w:rsidP="005E57C4">
      <w:pPr>
        <w:ind w:right="-9700"/>
        <w:rPr>
          <w:b/>
        </w:rPr>
      </w:pPr>
    </w:p>
    <w:p w:rsidR="00011662" w:rsidRPr="00653D50" w:rsidRDefault="00011662" w:rsidP="00011662">
      <w:pPr>
        <w:pStyle w:val="Default"/>
        <w:ind w:firstLine="709"/>
        <w:rPr>
          <w:b/>
        </w:rPr>
      </w:pPr>
      <w:r w:rsidRPr="00653D50">
        <w:rPr>
          <w:b/>
        </w:rPr>
        <w:t xml:space="preserve">Приоритетные направления </w:t>
      </w:r>
      <w:r>
        <w:rPr>
          <w:b/>
        </w:rPr>
        <w:t>деятельности</w:t>
      </w:r>
      <w:r w:rsidRPr="00653D50">
        <w:rPr>
          <w:b/>
        </w:rPr>
        <w:t xml:space="preserve"> школы: </w:t>
      </w:r>
    </w:p>
    <w:p w:rsidR="00D35D5D" w:rsidRDefault="00D35D5D" w:rsidP="00D35D5D">
      <w:pPr>
        <w:pStyle w:val="Default"/>
        <w:numPr>
          <w:ilvl w:val="3"/>
          <w:numId w:val="84"/>
        </w:numPr>
        <w:tabs>
          <w:tab w:val="clear" w:pos="360"/>
          <w:tab w:val="num" w:pos="284"/>
        </w:tabs>
        <w:ind w:left="0" w:firstLine="0"/>
      </w:pPr>
      <w:r>
        <w:t>продолжить работу по образовательным стандартам второго поколения (ФГОС), реализации основных образовательных программ начального общего образования, основного общего образования, среднего общего образования, программы воспитания;</w:t>
      </w:r>
    </w:p>
    <w:p w:rsidR="00D35D5D" w:rsidRPr="006C4D15" w:rsidRDefault="00D35D5D" w:rsidP="00D35D5D">
      <w:pPr>
        <w:pStyle w:val="Default"/>
        <w:numPr>
          <w:ilvl w:val="3"/>
          <w:numId w:val="84"/>
        </w:numPr>
        <w:tabs>
          <w:tab w:val="clear" w:pos="360"/>
          <w:tab w:val="num" w:pos="284"/>
        </w:tabs>
        <w:ind w:left="0" w:firstLine="0"/>
      </w:pPr>
      <w:r>
        <w:t>осуществить корректировку программ (рабочие программы, основные образовательные программы) школы в соответствии с новыми требованиями к рабочим программам учебных предметов;</w:t>
      </w:r>
    </w:p>
    <w:p w:rsidR="00D35D5D" w:rsidRPr="006C4D15" w:rsidRDefault="00D35D5D" w:rsidP="00D35D5D">
      <w:pPr>
        <w:pStyle w:val="Default"/>
        <w:tabs>
          <w:tab w:val="num" w:pos="0"/>
        </w:tabs>
      </w:pPr>
      <w:r>
        <w:t>4</w:t>
      </w:r>
      <w:r w:rsidRPr="006C4D15">
        <w:t>.</w:t>
      </w:r>
      <w:r>
        <w:t xml:space="preserve"> с целью подготовки к международному исследованию </w:t>
      </w:r>
      <w:r>
        <w:rPr>
          <w:lang w:val="en-US"/>
        </w:rPr>
        <w:t>PISA</w:t>
      </w:r>
      <w:r w:rsidRPr="001D0B1C">
        <w:t xml:space="preserve"> </w:t>
      </w:r>
      <w:r w:rsidRPr="006C4D15">
        <w:t xml:space="preserve">обеспечить </w:t>
      </w:r>
      <w:r>
        <w:t xml:space="preserve">подготовку обучающихся </w:t>
      </w:r>
      <w:r w:rsidRPr="00601B48">
        <w:t>по трем основным направлениям: читательская, математическая и естественнонаучная грамотность</w:t>
      </w:r>
      <w:r w:rsidRPr="006C4D15">
        <w:t xml:space="preserve">; </w:t>
      </w:r>
    </w:p>
    <w:p w:rsidR="00011662" w:rsidRPr="006C4D15" w:rsidRDefault="00011662" w:rsidP="00D35D5D">
      <w:pPr>
        <w:pStyle w:val="Default"/>
        <w:numPr>
          <w:ilvl w:val="3"/>
          <w:numId w:val="84"/>
        </w:numPr>
        <w:tabs>
          <w:tab w:val="clear" w:pos="360"/>
          <w:tab w:val="num" w:pos="284"/>
        </w:tabs>
        <w:ind w:left="0" w:firstLine="0"/>
      </w:pPr>
      <w:r w:rsidRPr="00D07564">
        <w:rPr>
          <w:color w:val="auto"/>
        </w:rPr>
        <w:t>создать условия для реализации образовательных программ</w:t>
      </w:r>
      <w:r w:rsidR="00D07564">
        <w:rPr>
          <w:color w:val="auto"/>
        </w:rPr>
        <w:t>, в том числе программ дополнительного образования</w:t>
      </w:r>
      <w:r w:rsidRPr="00D07564">
        <w:rPr>
          <w:color w:val="auto"/>
        </w:rPr>
        <w:t xml:space="preserve"> </w:t>
      </w:r>
      <w:r w:rsidRPr="006C4D15">
        <w:t xml:space="preserve">в </w:t>
      </w:r>
      <w:r w:rsidR="00E13300">
        <w:t xml:space="preserve">дистанционной и </w:t>
      </w:r>
      <w:r w:rsidRPr="006C4D15">
        <w:t>сетевой форме</w:t>
      </w:r>
      <w:r>
        <w:t>;</w:t>
      </w:r>
    </w:p>
    <w:p w:rsidR="00D35D5D" w:rsidRDefault="00011662" w:rsidP="00D35D5D">
      <w:pPr>
        <w:pStyle w:val="Default"/>
        <w:numPr>
          <w:ilvl w:val="3"/>
          <w:numId w:val="84"/>
        </w:numPr>
        <w:tabs>
          <w:tab w:val="clear" w:pos="360"/>
          <w:tab w:val="num" w:pos="284"/>
        </w:tabs>
        <w:ind w:left="0" w:firstLine="0"/>
      </w:pPr>
      <w:r w:rsidRPr="006C4D15">
        <w:t xml:space="preserve">внести </w:t>
      </w:r>
      <w:r w:rsidRPr="001D0B1C">
        <w:rPr>
          <w:color w:val="auto"/>
        </w:rPr>
        <w:t>корректировки</w:t>
      </w:r>
      <w:r w:rsidRPr="006C4D15">
        <w:t xml:space="preserve"> в содержание методической работы </w:t>
      </w:r>
      <w:r>
        <w:t>школы</w:t>
      </w:r>
      <w:r w:rsidRPr="006C4D15">
        <w:t xml:space="preserve"> с учетом целевых ориентиров региональных и муниципальных проектов</w:t>
      </w:r>
      <w:r>
        <w:t>,</w:t>
      </w:r>
      <w:r w:rsidRPr="00653D50">
        <w:t xml:space="preserve"> </w:t>
      </w:r>
      <w:r w:rsidRPr="006C4D15">
        <w:t xml:space="preserve">разработать новый формат деятельности </w:t>
      </w:r>
      <w:r>
        <w:t>школьной</w:t>
      </w:r>
      <w:r w:rsidRPr="006C4D15">
        <w:t xml:space="preserve"> методическ</w:t>
      </w:r>
      <w:r>
        <w:t>ой</w:t>
      </w:r>
      <w:r w:rsidRPr="006C4D15">
        <w:t xml:space="preserve"> служб</w:t>
      </w:r>
      <w:r>
        <w:t>ы</w:t>
      </w:r>
      <w:r w:rsidRPr="006C4D15">
        <w:t>, обеспечивающ</w:t>
      </w:r>
      <w:r>
        <w:t>ей</w:t>
      </w:r>
      <w:r w:rsidRPr="006C4D15">
        <w:t xml:space="preserve"> внедрение модели "горизонтального обучения" педагогических работников; </w:t>
      </w:r>
    </w:p>
    <w:p w:rsidR="00D35D5D" w:rsidRDefault="00D35D5D" w:rsidP="00D35D5D">
      <w:pPr>
        <w:pStyle w:val="Default"/>
        <w:numPr>
          <w:ilvl w:val="3"/>
          <w:numId w:val="84"/>
        </w:numPr>
        <w:tabs>
          <w:tab w:val="clear" w:pos="360"/>
          <w:tab w:val="num" w:pos="284"/>
        </w:tabs>
        <w:ind w:left="0" w:firstLine="0"/>
      </w:pPr>
      <w:r>
        <w:t xml:space="preserve">осуществлять реализацию </w:t>
      </w:r>
      <w:r w:rsidR="00601B48" w:rsidRPr="00601B48">
        <w:t>программы целевой модели наставничества</w:t>
      </w:r>
      <w:r>
        <w:t>;</w:t>
      </w:r>
    </w:p>
    <w:p w:rsidR="00D07564" w:rsidRDefault="001D0B1C" w:rsidP="00D35D5D">
      <w:pPr>
        <w:pStyle w:val="Default"/>
        <w:numPr>
          <w:ilvl w:val="3"/>
          <w:numId w:val="84"/>
        </w:numPr>
        <w:tabs>
          <w:tab w:val="clear" w:pos="360"/>
          <w:tab w:val="num" w:pos="284"/>
        </w:tabs>
        <w:ind w:left="0" w:firstLine="0"/>
      </w:pPr>
      <w:r>
        <w:t xml:space="preserve">осуществлять реализацию </w:t>
      </w:r>
      <w:r w:rsidR="00011662">
        <w:t>систем</w:t>
      </w:r>
      <w:r>
        <w:t>ы</w:t>
      </w:r>
      <w:r w:rsidR="00011662">
        <w:t xml:space="preserve"> ПФДО в практик</w:t>
      </w:r>
      <w:r>
        <w:t>е</w:t>
      </w:r>
      <w:r w:rsidR="00011662">
        <w:t xml:space="preserve"> работы школы</w:t>
      </w:r>
      <w:r w:rsidR="00CF792C">
        <w:t>;</w:t>
      </w:r>
    </w:p>
    <w:p w:rsidR="00D07564" w:rsidRDefault="008C05AE" w:rsidP="00D35D5D">
      <w:pPr>
        <w:tabs>
          <w:tab w:val="num" w:pos="284"/>
          <w:tab w:val="left" w:pos="3560"/>
        </w:tabs>
      </w:pPr>
      <w:r>
        <w:t>7</w:t>
      </w:r>
      <w:r w:rsidR="00D07564">
        <w:t xml:space="preserve">. </w:t>
      </w:r>
      <w:r w:rsidR="00D07564" w:rsidRPr="00D07564">
        <w:t>организовывать работу по разработке и внедрению рабочих программ воспитания</w:t>
      </w:r>
      <w:r w:rsidR="00D07564">
        <w:t xml:space="preserve"> (</w:t>
      </w:r>
      <w:r w:rsidR="00D07564" w:rsidRPr="00D07564">
        <w:t>с 1 сентября 2021 года обязательн</w:t>
      </w:r>
      <w:r w:rsidR="00D07564">
        <w:t>ое)</w:t>
      </w:r>
      <w:r w:rsidR="00CF792C">
        <w:t>;</w:t>
      </w:r>
    </w:p>
    <w:p w:rsidR="00CF792C" w:rsidRDefault="00CF792C" w:rsidP="00D35D5D">
      <w:pPr>
        <w:tabs>
          <w:tab w:val="num" w:pos="709"/>
          <w:tab w:val="left" w:pos="3560"/>
        </w:tabs>
      </w:pPr>
    </w:p>
    <w:p w:rsidR="00E13300" w:rsidRDefault="00E13300" w:rsidP="00ED14EC">
      <w:pPr>
        <w:jc w:val="center"/>
        <w:rPr>
          <w:b/>
        </w:rPr>
      </w:pPr>
    </w:p>
    <w:p w:rsidR="00D35D5D" w:rsidRDefault="00D35D5D" w:rsidP="00ED14EC">
      <w:pPr>
        <w:jc w:val="center"/>
        <w:rPr>
          <w:b/>
        </w:rPr>
      </w:pPr>
    </w:p>
    <w:p w:rsidR="00D35D5D" w:rsidRDefault="00D35D5D" w:rsidP="00ED14EC">
      <w:pPr>
        <w:jc w:val="center"/>
        <w:rPr>
          <w:b/>
        </w:rPr>
      </w:pPr>
    </w:p>
    <w:p w:rsidR="005E57C4" w:rsidRPr="008D5D22" w:rsidRDefault="005E57C4" w:rsidP="005E57C4">
      <w:pPr>
        <w:ind w:right="-9700"/>
        <w:rPr>
          <w:color w:val="0000FF"/>
        </w:rPr>
      </w:pPr>
      <w:r w:rsidRPr="00653D50">
        <w:rPr>
          <w:b/>
        </w:rPr>
        <w:t>ОБЩИЕ ВЫВОДЫ, РЕКОМЕНДАЦИИ И ЗАДАЧИ НА СЛЕДУЮЩИЙ УЧЕБНЫЙ ГОД</w:t>
      </w:r>
      <w:r w:rsidRPr="008D5D22">
        <w:rPr>
          <w:color w:val="0000FF"/>
        </w:rPr>
        <w:t>.</w:t>
      </w:r>
    </w:p>
    <w:p w:rsidR="005E57C4" w:rsidRPr="00920992" w:rsidRDefault="005E57C4" w:rsidP="005E57C4">
      <w:pPr>
        <w:ind w:left="360"/>
        <w:rPr>
          <w:sz w:val="16"/>
          <w:szCs w:val="16"/>
        </w:rPr>
      </w:pPr>
    </w:p>
    <w:p w:rsidR="005E57C4" w:rsidRDefault="00F17834" w:rsidP="005E57C4">
      <w:pPr>
        <w:ind w:left="360"/>
      </w:pPr>
      <w:r w:rsidRPr="00F17834">
        <w:rPr>
          <w:b/>
        </w:rPr>
        <w:t>Общие выводы</w:t>
      </w:r>
      <w:r w:rsidR="005E57C4">
        <w:t>.</w:t>
      </w:r>
    </w:p>
    <w:p w:rsidR="005E57C4" w:rsidRPr="00736A7E" w:rsidRDefault="005E57C4" w:rsidP="005E57C4">
      <w:pPr>
        <w:ind w:left="360"/>
        <w:rPr>
          <w:sz w:val="12"/>
          <w:szCs w:val="12"/>
        </w:rPr>
      </w:pPr>
    </w:p>
    <w:p w:rsidR="005E57C4" w:rsidRDefault="005E57C4" w:rsidP="00C76B40">
      <w:pPr>
        <w:numPr>
          <w:ilvl w:val="0"/>
          <w:numId w:val="43"/>
        </w:numPr>
      </w:pPr>
      <w:r>
        <w:t>Школа действует стабильно в режиме функционирования.</w:t>
      </w:r>
    </w:p>
    <w:p w:rsidR="005E57C4" w:rsidRDefault="005E57C4" w:rsidP="00C76B40">
      <w:pPr>
        <w:numPr>
          <w:ilvl w:val="0"/>
          <w:numId w:val="43"/>
        </w:numPr>
      </w:pPr>
      <w:r>
        <w:t>Деятельность школы строится в соответствии с государственной нормативной базой и программно-целевыми установками Министерства образования Хабаровского края, Министерства образования РФ.</w:t>
      </w:r>
    </w:p>
    <w:p w:rsidR="005E57C4" w:rsidRDefault="005E57C4" w:rsidP="00C76B40">
      <w:pPr>
        <w:numPr>
          <w:ilvl w:val="0"/>
          <w:numId w:val="43"/>
        </w:numPr>
      </w:pPr>
      <w:r>
        <w:t>Школа предоставляет доступное, качественное образование и развитие в безопасных, комфортных условиях, адаптированных к возможностям и способностям каждого ребенка.</w:t>
      </w:r>
    </w:p>
    <w:p w:rsidR="005E57C4" w:rsidRDefault="005E57C4" w:rsidP="00C76B40">
      <w:pPr>
        <w:numPr>
          <w:ilvl w:val="0"/>
          <w:numId w:val="43"/>
        </w:numPr>
      </w:pPr>
      <w:r>
        <w:t>Состояние качества знаний школьников удовлетворительное. В 20</w:t>
      </w:r>
      <w:r w:rsidR="005B2792">
        <w:t>20</w:t>
      </w:r>
      <w:r>
        <w:t>-20</w:t>
      </w:r>
      <w:r w:rsidR="00661B96">
        <w:t>2</w:t>
      </w:r>
      <w:r w:rsidR="005B2792">
        <w:t>1</w:t>
      </w:r>
      <w:r>
        <w:t xml:space="preserve"> учебном году произош</w:t>
      </w:r>
      <w:r w:rsidR="005B2792">
        <w:t>е</w:t>
      </w:r>
      <w:r>
        <w:t>л</w:t>
      </w:r>
      <w:r w:rsidR="005B2792">
        <w:t xml:space="preserve"> рост</w:t>
      </w:r>
      <w:r w:rsidR="00661B96">
        <w:t xml:space="preserve"> </w:t>
      </w:r>
      <w:r>
        <w:t xml:space="preserve">качества </w:t>
      </w:r>
      <w:r w:rsidRPr="00661B96">
        <w:t xml:space="preserve">знаний по школе по сравнению с предыдущим </w:t>
      </w:r>
      <w:r>
        <w:t>учебным год</w:t>
      </w:r>
      <w:r w:rsidR="00661B96">
        <w:t>о</w:t>
      </w:r>
      <w:r>
        <w:t>м.</w:t>
      </w:r>
    </w:p>
    <w:p w:rsidR="00661B96" w:rsidRDefault="005E57C4" w:rsidP="00C76B40">
      <w:pPr>
        <w:numPr>
          <w:ilvl w:val="0"/>
          <w:numId w:val="43"/>
        </w:numPr>
        <w:ind w:left="426" w:hanging="426"/>
      </w:pPr>
      <w:r>
        <w:t>В основном поставленные задачи на 20</w:t>
      </w:r>
      <w:r w:rsidR="005B2792">
        <w:t>20</w:t>
      </w:r>
      <w:r>
        <w:t>-20</w:t>
      </w:r>
      <w:r w:rsidR="007F0598">
        <w:t>2</w:t>
      </w:r>
      <w:r w:rsidR="005B2792">
        <w:t>1</w:t>
      </w:r>
      <w:r>
        <w:t xml:space="preserve"> учебный год выполнены педагогическим коллективом. Учебные программы по всем предметам пройдены. Выполнение государственного стандарта по образованию (успеваемости) в целом стабильно. </w:t>
      </w:r>
    </w:p>
    <w:p w:rsidR="005E57C4" w:rsidRDefault="005E57C4" w:rsidP="00C76B40">
      <w:pPr>
        <w:numPr>
          <w:ilvl w:val="0"/>
          <w:numId w:val="43"/>
        </w:numPr>
        <w:ind w:left="426" w:hanging="426"/>
      </w:pPr>
      <w:r>
        <w:t xml:space="preserve">Уровень подготовки (средний балл, качество знаний) выпускников </w:t>
      </w:r>
      <w:r w:rsidR="005B2792">
        <w:t xml:space="preserve">основной и </w:t>
      </w:r>
      <w:r>
        <w:t xml:space="preserve">средней школы по итогам экзаменационной сессии в </w:t>
      </w:r>
      <w:r w:rsidR="005B2792">
        <w:t xml:space="preserve">9 и </w:t>
      </w:r>
      <w:r w:rsidRPr="00661B96">
        <w:t>11 класс</w:t>
      </w:r>
      <w:r w:rsidR="005B2792">
        <w:t>ах</w:t>
      </w:r>
      <w:r w:rsidRPr="00661B96">
        <w:t xml:space="preserve"> </w:t>
      </w:r>
      <w:r w:rsidR="00661B96" w:rsidRPr="00661B96">
        <w:t>ниже</w:t>
      </w:r>
      <w:r w:rsidRPr="00661B96">
        <w:t xml:space="preserve"> по сравнению с пр</w:t>
      </w:r>
      <w:r w:rsidR="005B2792">
        <w:t>едыдущими</w:t>
      </w:r>
      <w:r w:rsidRPr="00661B96">
        <w:t xml:space="preserve"> учебным</w:t>
      </w:r>
      <w:r w:rsidR="005B2792">
        <w:t>и</w:t>
      </w:r>
      <w:r w:rsidRPr="00661B96">
        <w:t xml:space="preserve"> год</w:t>
      </w:r>
      <w:r w:rsidR="005B2792">
        <w:t>а</w:t>
      </w:r>
      <w:r w:rsidRPr="00661B96">
        <w:t>м</w:t>
      </w:r>
      <w:r w:rsidR="005B2792">
        <w:t>и</w:t>
      </w:r>
      <w:r w:rsidRPr="00661B96">
        <w:t xml:space="preserve">. </w:t>
      </w:r>
    </w:p>
    <w:p w:rsidR="005B2792" w:rsidRPr="00661B96" w:rsidRDefault="005B2792" w:rsidP="00C76B40">
      <w:pPr>
        <w:numPr>
          <w:ilvl w:val="0"/>
          <w:numId w:val="43"/>
        </w:numPr>
        <w:ind w:left="426" w:hanging="426"/>
      </w:pPr>
      <w:r>
        <w:t>Результаты ВПР-2021 в МБОУ СОШ с.Киселёвка показали тенденцию роста результатов по сравнению с результатами ВПР-2020.</w:t>
      </w:r>
    </w:p>
    <w:p w:rsidR="005E57C4" w:rsidRDefault="005E57C4" w:rsidP="00C76B40">
      <w:pPr>
        <w:numPr>
          <w:ilvl w:val="0"/>
          <w:numId w:val="43"/>
        </w:numPr>
        <w:ind w:left="426" w:hanging="426"/>
      </w:pPr>
      <w:r>
        <w:t>Профессиональный уровень педагогического коллектива достаточный. Графики прохождения курсовой подготовки, переподготовки и аттестации в целом выполняются.</w:t>
      </w:r>
    </w:p>
    <w:p w:rsidR="005E57C4" w:rsidRDefault="005E57C4" w:rsidP="00C76B40">
      <w:pPr>
        <w:numPr>
          <w:ilvl w:val="0"/>
          <w:numId w:val="43"/>
        </w:numPr>
      </w:pPr>
      <w:r>
        <w:t>Большая часть намеченных мероприятий выполнена. Формы и методы контроля соответствуют задачам, которые ставил педагогический коллектив школы на учебный год.</w:t>
      </w:r>
    </w:p>
    <w:p w:rsidR="005E57C4" w:rsidRDefault="005E57C4" w:rsidP="00C76B40">
      <w:pPr>
        <w:numPr>
          <w:ilvl w:val="0"/>
          <w:numId w:val="43"/>
        </w:numPr>
      </w:pPr>
      <w:r>
        <w:t xml:space="preserve">Осуществляется работа по переходу школы на новые федеральные государственные образовательные стандарты (ФГОС) второго поколения в </w:t>
      </w:r>
      <w:r w:rsidR="00661B96">
        <w:t>средней</w:t>
      </w:r>
      <w:r>
        <w:t xml:space="preserve"> школе.</w:t>
      </w:r>
    </w:p>
    <w:p w:rsidR="005E57C4" w:rsidRDefault="005E57C4" w:rsidP="00C76B40">
      <w:pPr>
        <w:numPr>
          <w:ilvl w:val="0"/>
          <w:numId w:val="43"/>
        </w:numPr>
      </w:pPr>
      <w:r>
        <w:t xml:space="preserve">Методическая тема школы </w:t>
      </w:r>
      <w:r w:rsidRPr="00F308FB">
        <w:t>«Системно-деятельностный подход в обучении и воспитании в условиях реализации стандартов второго поколения как средство повышения качества образования»</w:t>
      </w:r>
      <w:r>
        <w:t xml:space="preserve"> и вытекающие из нее темы МО соответствовала основным задачам, стоящим перед школой. Тематика заседаний МО и педсоветов отражала основные проблемные вопросы школы и была направлена, в том числе, на решение методической задачи школы. </w:t>
      </w:r>
    </w:p>
    <w:p w:rsidR="005E57C4" w:rsidRPr="00A328C4" w:rsidRDefault="005E57C4" w:rsidP="00C76B40">
      <w:pPr>
        <w:numPr>
          <w:ilvl w:val="0"/>
          <w:numId w:val="43"/>
        </w:numPr>
      </w:pPr>
      <w:r>
        <w:t xml:space="preserve">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 </w:t>
      </w:r>
    </w:p>
    <w:p w:rsidR="005E57C4" w:rsidRPr="006C4318" w:rsidRDefault="005E57C4" w:rsidP="00C76B40">
      <w:pPr>
        <w:numPr>
          <w:ilvl w:val="0"/>
          <w:numId w:val="43"/>
        </w:numPr>
      </w:pPr>
      <w:r>
        <w:t xml:space="preserve">В школе реализуется </w:t>
      </w:r>
      <w:r w:rsidRPr="009D6340">
        <w:t>программа развития</w:t>
      </w:r>
      <w:r w:rsidRPr="006C4318">
        <w:t xml:space="preserve"> школы</w:t>
      </w:r>
      <w:r w:rsidR="00F17834">
        <w:t>, антикризисная программа, целевая программа наставничества</w:t>
      </w:r>
      <w:r w:rsidRPr="00576FD2">
        <w:t>.</w:t>
      </w:r>
    </w:p>
    <w:p w:rsidR="005E57C4" w:rsidRDefault="005E57C4" w:rsidP="00C76B40">
      <w:pPr>
        <w:numPr>
          <w:ilvl w:val="0"/>
          <w:numId w:val="43"/>
        </w:numPr>
      </w:pPr>
      <w:r>
        <w:t>В управлении школой сочетаются принципы единоначалия с демократичностью школьного уклада. Родители являются активными участниками органов соуправления школой.</w:t>
      </w:r>
    </w:p>
    <w:p w:rsidR="005E57C4" w:rsidRDefault="005E57C4" w:rsidP="00C76B40">
      <w:pPr>
        <w:numPr>
          <w:ilvl w:val="0"/>
          <w:numId w:val="43"/>
        </w:numPr>
      </w:pPr>
      <w:r>
        <w:t xml:space="preserve">В школе созданы условия для самореализации ребенка в урочной и внеурочной деятельности, что подтверждается качеством и уровнем участия в олимпиадах, конкурсах различного вида. Более </w:t>
      </w:r>
      <w:r w:rsidR="00F17834">
        <w:t>4</w:t>
      </w:r>
      <w:r w:rsidRPr="00661B96">
        <w:t>0% обучающихся в 20</w:t>
      </w:r>
      <w:r w:rsidR="00F17834">
        <w:t>20</w:t>
      </w:r>
      <w:r w:rsidRPr="00661B96">
        <w:t>-20</w:t>
      </w:r>
      <w:r w:rsidR="007F0598" w:rsidRPr="00661B96">
        <w:t>2</w:t>
      </w:r>
      <w:r w:rsidR="00F17834">
        <w:t>1</w:t>
      </w:r>
      <w:r w:rsidRPr="00661B96">
        <w:t xml:space="preserve"> учебном году приняли участие в олимпиадах, конкурсах различного уровня, из них не менее </w:t>
      </w:r>
      <w:r w:rsidR="00F17834">
        <w:t>5</w:t>
      </w:r>
      <w:r w:rsidRPr="00661B96">
        <w:t xml:space="preserve">0% стали </w:t>
      </w:r>
      <w:r>
        <w:t>призерами и победителями.</w:t>
      </w:r>
    </w:p>
    <w:p w:rsidR="005E57C4" w:rsidRDefault="005E57C4" w:rsidP="00C76B40">
      <w:pPr>
        <w:numPr>
          <w:ilvl w:val="0"/>
          <w:numId w:val="43"/>
        </w:numPr>
      </w:pPr>
      <w:r>
        <w:t>Родители, выпускники и местное сообщество выказывают позитивное отношение к деятельности школы.</w:t>
      </w:r>
    </w:p>
    <w:p w:rsidR="005E57C4" w:rsidRPr="00736A7E" w:rsidRDefault="005E57C4" w:rsidP="005E57C4">
      <w:pPr>
        <w:rPr>
          <w:sz w:val="16"/>
          <w:szCs w:val="16"/>
        </w:rPr>
      </w:pPr>
    </w:p>
    <w:p w:rsidR="005E57C4" w:rsidRDefault="005E57C4" w:rsidP="005E57C4"/>
    <w:p w:rsidR="006D13DB" w:rsidRDefault="006D13DB" w:rsidP="005E57C4"/>
    <w:p w:rsidR="00C9327D" w:rsidRDefault="00C9327D" w:rsidP="005E57C4"/>
    <w:p w:rsidR="00C9327D" w:rsidRDefault="00C9327D" w:rsidP="005E57C4"/>
    <w:p w:rsidR="00C9327D" w:rsidRDefault="00C9327D" w:rsidP="005E57C4"/>
    <w:p w:rsidR="00C9327D" w:rsidRDefault="00C9327D" w:rsidP="005E57C4"/>
    <w:p w:rsidR="0008345B" w:rsidRDefault="0008345B" w:rsidP="00076994">
      <w:pPr>
        <w:pStyle w:val="31"/>
        <w:rPr>
          <w:sz w:val="28"/>
        </w:rPr>
      </w:pPr>
      <w:r>
        <w:rPr>
          <w:sz w:val="28"/>
        </w:rPr>
        <w:t>ЗАДАЧИ ШКОЛЫ НА 20</w:t>
      </w:r>
      <w:r w:rsidR="00E10F55">
        <w:rPr>
          <w:sz w:val="28"/>
        </w:rPr>
        <w:t>2</w:t>
      </w:r>
      <w:r w:rsidR="00F17834">
        <w:rPr>
          <w:sz w:val="28"/>
        </w:rPr>
        <w:t>1</w:t>
      </w:r>
      <w:r>
        <w:rPr>
          <w:sz w:val="28"/>
        </w:rPr>
        <w:t>-202</w:t>
      </w:r>
      <w:r w:rsidR="00F17834">
        <w:rPr>
          <w:sz w:val="28"/>
        </w:rPr>
        <w:t>2</w:t>
      </w:r>
      <w:r>
        <w:rPr>
          <w:sz w:val="28"/>
        </w:rPr>
        <w:t xml:space="preserve"> учебный год.</w:t>
      </w:r>
    </w:p>
    <w:p w:rsidR="00E10F55" w:rsidRDefault="00E10F55" w:rsidP="0008345B"/>
    <w:p w:rsidR="00E10F55" w:rsidRPr="009143E0" w:rsidRDefault="00E10F55" w:rsidP="0008345B">
      <w:pPr>
        <w:rPr>
          <w:b/>
        </w:rPr>
      </w:pPr>
      <w:r w:rsidRPr="009143E0">
        <w:rPr>
          <w:b/>
        </w:rPr>
        <w:t xml:space="preserve">Задачи школы, определяемые стратегическими документами: </w:t>
      </w:r>
    </w:p>
    <w:p w:rsidR="00E10F55" w:rsidRDefault="00E10F55" w:rsidP="00C76B40">
      <w:pPr>
        <w:pStyle w:val="af5"/>
        <w:numPr>
          <w:ilvl w:val="2"/>
          <w:numId w:val="76"/>
        </w:numPr>
      </w:pPr>
      <w:r w:rsidRPr="00E10F55">
        <w:t>Обеспечение общественных отношений, создающих</w:t>
      </w:r>
      <w:r>
        <w:t xml:space="preserve"> </w:t>
      </w:r>
      <w:r w:rsidRPr="00E10F55">
        <w:t>условия</w:t>
      </w:r>
      <w:r>
        <w:t xml:space="preserve"> </w:t>
      </w:r>
      <w:r w:rsidRPr="00E10F55">
        <w:t>для реализации прав граждан на качественное образование, обеспечивающих освоение обучающимися содержания основных образовательных программ</w:t>
      </w:r>
      <w:r>
        <w:t xml:space="preserve"> </w:t>
      </w:r>
      <w:r w:rsidRPr="00E10F55">
        <w:t>общего образования</w:t>
      </w:r>
      <w:r>
        <w:t xml:space="preserve"> </w:t>
      </w:r>
      <w:r w:rsidRPr="00E10F55">
        <w:t>на основе:</w:t>
      </w:r>
    </w:p>
    <w:p w:rsidR="00E10F55" w:rsidRDefault="00E10F55" w:rsidP="00B8304B">
      <w:pPr>
        <w:pStyle w:val="af5"/>
        <w:numPr>
          <w:ilvl w:val="0"/>
          <w:numId w:val="96"/>
        </w:numPr>
      </w:pPr>
      <w:r w:rsidRPr="00E10F55">
        <w:t>совершенствования механизмов повышения мотивации учащихся к учебной деятельности;</w:t>
      </w:r>
    </w:p>
    <w:p w:rsidR="00E10F55" w:rsidRDefault="00E10F55" w:rsidP="00B8304B">
      <w:pPr>
        <w:pStyle w:val="af5"/>
        <w:numPr>
          <w:ilvl w:val="0"/>
          <w:numId w:val="96"/>
        </w:numPr>
      </w:pPr>
      <w:r w:rsidRPr="00E10F55">
        <w:t>формирования у учащихся ключевых компетенций в процессе овладения универсальными учебными действиями;</w:t>
      </w:r>
    </w:p>
    <w:p w:rsidR="00E10F55" w:rsidRDefault="00E10F55" w:rsidP="00B8304B">
      <w:pPr>
        <w:pStyle w:val="af5"/>
        <w:numPr>
          <w:ilvl w:val="0"/>
          <w:numId w:val="96"/>
        </w:numPr>
      </w:pPr>
      <w:r w:rsidRPr="00E10F55">
        <w:t>совершенствования межпредметных связей между учебной и внеучебной деятельности;</w:t>
      </w:r>
    </w:p>
    <w:p w:rsidR="00E10F55" w:rsidRDefault="00E10F55" w:rsidP="00B8304B">
      <w:pPr>
        <w:pStyle w:val="af5"/>
        <w:numPr>
          <w:ilvl w:val="0"/>
          <w:numId w:val="96"/>
        </w:numPr>
      </w:pPr>
      <w:r w:rsidRPr="00E10F55">
        <w:t>развития внутришкольной системы оценки качества образования, сопоставления реальных достигаемых образовательных результатов с требованиями ФГОС, социальным и личностным ожиданиям потребителей образовательных услуг.</w:t>
      </w:r>
    </w:p>
    <w:p w:rsidR="009143E0" w:rsidRDefault="00E10F55" w:rsidP="00C76B40">
      <w:pPr>
        <w:pStyle w:val="af5"/>
        <w:numPr>
          <w:ilvl w:val="2"/>
          <w:numId w:val="76"/>
        </w:numPr>
      </w:pPr>
      <w:r w:rsidRPr="00E10F55">
        <w:t xml:space="preserve">Создание организационных, методологических, методических условий для обновления элементов педагогической системы. </w:t>
      </w:r>
    </w:p>
    <w:p w:rsidR="009143E0" w:rsidRDefault="00E10F55" w:rsidP="00C76B40">
      <w:pPr>
        <w:pStyle w:val="af5"/>
        <w:numPr>
          <w:ilvl w:val="2"/>
          <w:numId w:val="76"/>
        </w:numPr>
      </w:pPr>
      <w:r w:rsidRPr="00E10F55">
        <w:t>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ученика.</w:t>
      </w:r>
    </w:p>
    <w:p w:rsidR="009143E0" w:rsidRDefault="00E10F55" w:rsidP="00C76B40">
      <w:pPr>
        <w:pStyle w:val="af5"/>
        <w:numPr>
          <w:ilvl w:val="2"/>
          <w:numId w:val="76"/>
        </w:numPr>
      </w:pPr>
      <w:r w:rsidRPr="00E10F55">
        <w:t>Внедрение активных</w:t>
      </w:r>
      <w:r w:rsidR="009143E0">
        <w:t>, цифровых</w:t>
      </w:r>
      <w:r w:rsidRPr="00E10F55">
        <w:t xml:space="preserve"> образовательных технологий с целью реализации современного содержания образования, повышения компетентностного уровня педагогов и обеспечения успешности выпускников школы</w:t>
      </w:r>
      <w:r w:rsidR="00F40C51">
        <w:t xml:space="preserve"> (технология развития критического мышления; модульного подхода; рефлексивного обучения; проектного обучения;  педагогического сопровождения и др.)</w:t>
      </w:r>
      <w:r w:rsidRPr="00E10F55">
        <w:t>.</w:t>
      </w:r>
    </w:p>
    <w:p w:rsidR="009143E0" w:rsidRDefault="00E10F55" w:rsidP="00C76B40">
      <w:pPr>
        <w:pStyle w:val="af5"/>
        <w:numPr>
          <w:ilvl w:val="2"/>
          <w:numId w:val="76"/>
        </w:numPr>
      </w:pPr>
      <w:r w:rsidRPr="00E10F55">
        <w:t xml:space="preserve">Обеспечение преемственности всех уровней образования в школе на основе образовательных технологий, системы мониторинга и оценки качества образования. </w:t>
      </w:r>
    </w:p>
    <w:p w:rsidR="009143E0" w:rsidRDefault="00E10F55" w:rsidP="00C76B40">
      <w:pPr>
        <w:pStyle w:val="af5"/>
        <w:numPr>
          <w:ilvl w:val="2"/>
          <w:numId w:val="76"/>
        </w:numPr>
      </w:pPr>
      <w:r w:rsidRPr="00E10F55">
        <w:t xml:space="preserve">Обеспечение условий повышения уровня профессиональной компетентности педагогов, реализующих образовательную деятельность в школе. </w:t>
      </w:r>
    </w:p>
    <w:p w:rsidR="009143E0" w:rsidRDefault="00E10F55" w:rsidP="00C76B40">
      <w:pPr>
        <w:pStyle w:val="af5"/>
        <w:numPr>
          <w:ilvl w:val="2"/>
          <w:numId w:val="76"/>
        </w:numPr>
      </w:pPr>
      <w:r w:rsidRPr="00E10F55">
        <w:t>Совершенствование организационной, аналитической, прогнозирующей и творческой деятельности школьных методических объединений.</w:t>
      </w:r>
    </w:p>
    <w:p w:rsidR="009143E0" w:rsidRDefault="00E10F55" w:rsidP="00C76B40">
      <w:pPr>
        <w:pStyle w:val="af5"/>
        <w:numPr>
          <w:ilvl w:val="2"/>
          <w:numId w:val="76"/>
        </w:numPr>
      </w:pPr>
      <w:r w:rsidRPr="00E10F55">
        <w:t>Развитие компонентов открытого образовательного пространства, взаимосвязи</w:t>
      </w:r>
      <w:r w:rsidR="009143E0">
        <w:t xml:space="preserve"> </w:t>
      </w:r>
      <w:r w:rsidRPr="00E10F55">
        <w:t xml:space="preserve">с родителями обучающихся и общественностью, каналов предоставления сведений о школе, информационных технологий. </w:t>
      </w:r>
    </w:p>
    <w:p w:rsidR="009143E0" w:rsidRDefault="00E10F55" w:rsidP="00C76B40">
      <w:pPr>
        <w:pStyle w:val="af5"/>
        <w:numPr>
          <w:ilvl w:val="2"/>
          <w:numId w:val="76"/>
        </w:numPr>
      </w:pPr>
      <w:r w:rsidRPr="00E10F55">
        <w:t>Развитие</w:t>
      </w:r>
      <w:r w:rsidR="009143E0">
        <w:t xml:space="preserve"> </w:t>
      </w:r>
      <w:r w:rsidRPr="00E10F55">
        <w:t>материально–технического состояния школы.</w:t>
      </w:r>
    </w:p>
    <w:p w:rsidR="009143E0" w:rsidRDefault="00E10F55" w:rsidP="00C76B40">
      <w:pPr>
        <w:pStyle w:val="af5"/>
        <w:numPr>
          <w:ilvl w:val="2"/>
          <w:numId w:val="76"/>
        </w:numPr>
      </w:pPr>
      <w:r w:rsidRPr="00E10F55">
        <w:t xml:space="preserve">Совершенствование системы управления школой. </w:t>
      </w:r>
    </w:p>
    <w:p w:rsidR="0008345B" w:rsidRPr="00E10F55" w:rsidRDefault="00E10F55" w:rsidP="00C76B40">
      <w:pPr>
        <w:pStyle w:val="af5"/>
        <w:numPr>
          <w:ilvl w:val="2"/>
          <w:numId w:val="76"/>
        </w:numPr>
      </w:pPr>
      <w:r w:rsidRPr="00E10F55">
        <w:t>Совершенствование работы по профилактике правонарушений</w:t>
      </w:r>
    </w:p>
    <w:p w:rsidR="00E10F55" w:rsidRDefault="00E10F55" w:rsidP="0008345B"/>
    <w:p w:rsidR="00076994" w:rsidRDefault="00076994" w:rsidP="0008345B"/>
    <w:p w:rsidR="00076994" w:rsidRDefault="00076994" w:rsidP="0008345B"/>
    <w:p w:rsidR="00076994" w:rsidRPr="00A25D66" w:rsidRDefault="00076994" w:rsidP="00A25D66">
      <w:pPr>
        <w:jc w:val="center"/>
        <w:rPr>
          <w:b/>
        </w:rPr>
      </w:pPr>
      <w:r w:rsidRPr="00076994">
        <w:rPr>
          <w:b/>
        </w:rPr>
        <w:t>ПРИОРИТЕТНЫЕ НАПРАВЛЕНИЯ РАБОТЫ ШКОЛЫ</w:t>
      </w:r>
    </w:p>
    <w:p w:rsidR="003B4535" w:rsidRDefault="00076994" w:rsidP="00A25D66">
      <w:r w:rsidRPr="00076994">
        <w:rPr>
          <w:b/>
        </w:rPr>
        <w:t>1.</w:t>
      </w:r>
      <w:r w:rsidRPr="00076994">
        <w:t xml:space="preserve"> </w:t>
      </w:r>
      <w:r w:rsidRPr="00076994">
        <w:rPr>
          <w:b/>
        </w:rPr>
        <w:t>Качество образовательного процесса</w:t>
      </w:r>
      <w:r w:rsidR="003B4535" w:rsidRPr="0004233F">
        <w:rPr>
          <w:b/>
        </w:rPr>
        <w:t xml:space="preserve"> </w:t>
      </w:r>
      <w:r w:rsidRPr="00076994">
        <w:rPr>
          <w:b/>
        </w:rPr>
        <w:t>и совершенствование технологий образования</w:t>
      </w:r>
      <w:r w:rsidRPr="00076994">
        <w:t>:</w:t>
      </w:r>
    </w:p>
    <w:p w:rsidR="003B4535" w:rsidRDefault="00076994" w:rsidP="00B8304B">
      <w:pPr>
        <w:pStyle w:val="af5"/>
        <w:numPr>
          <w:ilvl w:val="3"/>
          <w:numId w:val="98"/>
        </w:numPr>
        <w:ind w:left="567" w:hanging="283"/>
      </w:pPr>
      <w:r w:rsidRPr="00076994">
        <w:t>Организация</w:t>
      </w:r>
      <w:r w:rsidR="003B4535">
        <w:t xml:space="preserve"> </w:t>
      </w:r>
      <w:r w:rsidRPr="00076994">
        <w:t>и осуществление образовательного процесса в соответствии с требованиям</w:t>
      </w:r>
      <w:r w:rsidR="000F2B48">
        <w:t>и</w:t>
      </w:r>
      <w:r w:rsidRPr="00076994">
        <w:t xml:space="preserve"> ФГОС</w:t>
      </w:r>
      <w:r w:rsidR="003B4535">
        <w:t xml:space="preserve"> </w:t>
      </w:r>
      <w:r w:rsidRPr="00076994">
        <w:t>и национальн</w:t>
      </w:r>
      <w:r w:rsidR="000F2B48">
        <w:t>ым проектом</w:t>
      </w:r>
      <w:r w:rsidRPr="00076994">
        <w:t xml:space="preserve"> «</w:t>
      </w:r>
      <w:r w:rsidR="000F2B48">
        <w:t>Образование</w:t>
      </w:r>
      <w:r w:rsidRPr="00076994">
        <w:t xml:space="preserve">». </w:t>
      </w:r>
    </w:p>
    <w:p w:rsidR="00B03B5D" w:rsidRDefault="00076994" w:rsidP="00B8304B">
      <w:pPr>
        <w:pStyle w:val="af5"/>
        <w:numPr>
          <w:ilvl w:val="3"/>
          <w:numId w:val="98"/>
        </w:numPr>
        <w:ind w:left="567" w:hanging="283"/>
      </w:pPr>
      <w:r w:rsidRPr="00076994">
        <w:t>Обеспечение преемственности всех уровней образования в школе на основе образовательных технологий, общих подходов к оценке качества, инструментов личностного развития</w:t>
      </w:r>
      <w:r w:rsidR="005A0C02">
        <w:t xml:space="preserve"> </w:t>
      </w:r>
      <w:r w:rsidRPr="00076994">
        <w:t xml:space="preserve">и непрерывного образования. </w:t>
      </w:r>
    </w:p>
    <w:p w:rsidR="003B4535" w:rsidRDefault="00076994" w:rsidP="00B8304B">
      <w:pPr>
        <w:pStyle w:val="af5"/>
        <w:numPr>
          <w:ilvl w:val="0"/>
          <w:numId w:val="97"/>
        </w:numPr>
        <w:ind w:left="567" w:hanging="283"/>
      </w:pPr>
      <w:r w:rsidRPr="00076994">
        <w:t>Разработка рабочих программ</w:t>
      </w:r>
      <w:r w:rsidR="005A0C02">
        <w:t xml:space="preserve"> </w:t>
      </w:r>
      <w:r w:rsidRPr="00076994">
        <w:t xml:space="preserve">и материалов, обеспечивающих реализацию образования на базовом уровне. </w:t>
      </w:r>
    </w:p>
    <w:p w:rsidR="003B4535" w:rsidRDefault="00076994" w:rsidP="00B8304B">
      <w:pPr>
        <w:pStyle w:val="af5"/>
        <w:numPr>
          <w:ilvl w:val="0"/>
          <w:numId w:val="97"/>
        </w:numPr>
        <w:ind w:left="567" w:hanging="283"/>
      </w:pPr>
      <w:r w:rsidRPr="00076994">
        <w:t>Осуществление компетентностного</w:t>
      </w:r>
      <w:r w:rsidR="00627B20">
        <w:t xml:space="preserve">, системно-деятельностного </w:t>
      </w:r>
      <w:r w:rsidRPr="00076994">
        <w:t>подхода в обучении</w:t>
      </w:r>
      <w:r w:rsidR="00627B20">
        <w:t xml:space="preserve"> </w:t>
      </w:r>
      <w:r w:rsidRPr="00076994">
        <w:t>и воспитании.</w:t>
      </w:r>
    </w:p>
    <w:p w:rsidR="003B4535" w:rsidRDefault="00076994" w:rsidP="00B8304B">
      <w:pPr>
        <w:pStyle w:val="af5"/>
        <w:numPr>
          <w:ilvl w:val="0"/>
          <w:numId w:val="97"/>
        </w:numPr>
        <w:ind w:left="567" w:hanging="283"/>
      </w:pPr>
      <w:r w:rsidRPr="00076994">
        <w:t xml:space="preserve">Применение </w:t>
      </w:r>
      <w:r w:rsidRPr="00B03B5D">
        <w:rPr>
          <w:color w:val="000000" w:themeColor="text1"/>
        </w:rPr>
        <w:t>ИКТ</w:t>
      </w:r>
      <w:r w:rsidRPr="00076994">
        <w:t xml:space="preserve"> технологий</w:t>
      </w:r>
      <w:r w:rsidR="00B03B5D">
        <w:t>, технологий дистанционного обучения</w:t>
      </w:r>
      <w:r w:rsidRPr="00076994">
        <w:t>.</w:t>
      </w:r>
    </w:p>
    <w:p w:rsidR="003B4535" w:rsidRDefault="00076994" w:rsidP="00B8304B">
      <w:pPr>
        <w:pStyle w:val="af5"/>
        <w:numPr>
          <w:ilvl w:val="0"/>
          <w:numId w:val="97"/>
        </w:numPr>
        <w:ind w:left="567" w:hanging="283"/>
      </w:pPr>
      <w:r w:rsidRPr="00076994">
        <w:t>Работа с учащимися по подготовке к сдаче ГИА</w:t>
      </w:r>
      <w:r w:rsidR="00627B20">
        <w:t xml:space="preserve"> </w:t>
      </w:r>
      <w:r w:rsidRPr="00076994">
        <w:t>в формате ОГЭ</w:t>
      </w:r>
      <w:r w:rsidR="00627B20">
        <w:t xml:space="preserve"> </w:t>
      </w:r>
      <w:r w:rsidRPr="00076994">
        <w:t>и ЕГЭ</w:t>
      </w:r>
      <w:r w:rsidR="00EE64ED">
        <w:t>, ВПР</w:t>
      </w:r>
      <w:r w:rsidRPr="00076994">
        <w:t>.</w:t>
      </w:r>
    </w:p>
    <w:p w:rsidR="003B4535" w:rsidRDefault="00076994" w:rsidP="00B8304B">
      <w:pPr>
        <w:pStyle w:val="af5"/>
        <w:numPr>
          <w:ilvl w:val="0"/>
          <w:numId w:val="97"/>
        </w:numPr>
        <w:ind w:left="567" w:hanging="283"/>
      </w:pPr>
      <w:r w:rsidRPr="00076994">
        <w:t>Реализация психолого-медико-социального сопровождения образовательного процесса.</w:t>
      </w:r>
    </w:p>
    <w:p w:rsidR="003B4535" w:rsidRDefault="00076994" w:rsidP="00B8304B">
      <w:pPr>
        <w:pStyle w:val="af5"/>
        <w:numPr>
          <w:ilvl w:val="0"/>
          <w:numId w:val="97"/>
        </w:numPr>
        <w:ind w:left="567" w:hanging="283"/>
      </w:pPr>
      <w:r w:rsidRPr="00076994">
        <w:t xml:space="preserve">Реализация программы </w:t>
      </w:r>
      <w:r w:rsidR="00EE64ED">
        <w:t>воспитания, целевой программы наставничества</w:t>
      </w:r>
      <w:r w:rsidRPr="00076994">
        <w:t>.</w:t>
      </w:r>
    </w:p>
    <w:p w:rsidR="003B4535" w:rsidRDefault="00076994" w:rsidP="00B8304B">
      <w:pPr>
        <w:pStyle w:val="af5"/>
        <w:numPr>
          <w:ilvl w:val="0"/>
          <w:numId w:val="97"/>
        </w:numPr>
        <w:ind w:left="567" w:hanging="283"/>
      </w:pPr>
      <w:r w:rsidRPr="00076994">
        <w:t>Обеспечение условий, соответствующих нормам охраны труда, правилам техники безопасности, нормам производственной санитарии</w:t>
      </w:r>
      <w:r w:rsidR="0004233F">
        <w:t xml:space="preserve"> </w:t>
      </w:r>
      <w:r w:rsidRPr="00076994">
        <w:t>и возрастным особенностям учащихся.</w:t>
      </w:r>
    </w:p>
    <w:p w:rsidR="0004233F" w:rsidRPr="00161783" w:rsidRDefault="00161783" w:rsidP="00A25D66">
      <w:pPr>
        <w:rPr>
          <w:b/>
        </w:rPr>
      </w:pPr>
      <w:r w:rsidRPr="00161783">
        <w:rPr>
          <w:b/>
        </w:rPr>
        <w:t xml:space="preserve">2. </w:t>
      </w:r>
      <w:r w:rsidR="00076994" w:rsidRPr="00076994">
        <w:rPr>
          <w:b/>
        </w:rPr>
        <w:t>Организация работы с одаренными детьми:</w:t>
      </w:r>
    </w:p>
    <w:p w:rsidR="00161783" w:rsidRDefault="00076994" w:rsidP="00B8304B">
      <w:pPr>
        <w:pStyle w:val="af5"/>
        <w:numPr>
          <w:ilvl w:val="3"/>
          <w:numId w:val="99"/>
        </w:numPr>
      </w:pPr>
      <w:r w:rsidRPr="00076994">
        <w:t>Реализация системы школьных конкурсов</w:t>
      </w:r>
      <w:r w:rsidR="00ED0570">
        <w:t xml:space="preserve"> </w:t>
      </w:r>
      <w:r w:rsidRPr="00076994">
        <w:t>и олимпиад, поддерживающих творческую</w:t>
      </w:r>
      <w:r w:rsidR="00B03B5D">
        <w:t xml:space="preserve"> </w:t>
      </w:r>
      <w:r w:rsidRPr="00076994">
        <w:t>и поисковую активность одаренных детей.</w:t>
      </w:r>
    </w:p>
    <w:p w:rsidR="00161783" w:rsidRDefault="00076994" w:rsidP="00B8304B">
      <w:pPr>
        <w:pStyle w:val="af5"/>
        <w:numPr>
          <w:ilvl w:val="3"/>
          <w:numId w:val="99"/>
        </w:numPr>
      </w:pPr>
      <w:r w:rsidRPr="00076994">
        <w:t>Организация участия школьников в конкурсах</w:t>
      </w:r>
      <w:r w:rsidR="00ED0570">
        <w:t xml:space="preserve"> </w:t>
      </w:r>
      <w:r w:rsidRPr="00076994">
        <w:t xml:space="preserve">и олимпиадах </w:t>
      </w:r>
      <w:r w:rsidR="00B03B5D">
        <w:t xml:space="preserve">школьного, </w:t>
      </w:r>
      <w:r w:rsidRPr="00076994">
        <w:t xml:space="preserve">муниципального, регионального, федерального, международного уровней. </w:t>
      </w:r>
    </w:p>
    <w:p w:rsidR="00913B87" w:rsidRPr="00913B87" w:rsidRDefault="00076994" w:rsidP="00A25D66">
      <w:pPr>
        <w:rPr>
          <w:b/>
        </w:rPr>
      </w:pPr>
      <w:r w:rsidRPr="00076994">
        <w:rPr>
          <w:b/>
        </w:rPr>
        <w:t>3. Развитие научно-методической системы школы:</w:t>
      </w:r>
    </w:p>
    <w:p w:rsidR="00913B87" w:rsidRDefault="00076994" w:rsidP="00B8304B">
      <w:pPr>
        <w:pStyle w:val="af5"/>
        <w:numPr>
          <w:ilvl w:val="0"/>
          <w:numId w:val="100"/>
        </w:numPr>
      </w:pPr>
      <w:r w:rsidRPr="00076994">
        <w:t>Создание творческих групп по разработке</w:t>
      </w:r>
      <w:r w:rsidR="00913B87">
        <w:t xml:space="preserve"> </w:t>
      </w:r>
      <w:r w:rsidRPr="00076994">
        <w:t>и реализации творческих проектов.</w:t>
      </w:r>
    </w:p>
    <w:p w:rsidR="00913B87" w:rsidRDefault="00076994" w:rsidP="00B8304B">
      <w:pPr>
        <w:pStyle w:val="af5"/>
        <w:numPr>
          <w:ilvl w:val="0"/>
          <w:numId w:val="100"/>
        </w:numPr>
      </w:pPr>
      <w:r w:rsidRPr="00076994">
        <w:t xml:space="preserve">Формирование готовности педагогов к распространению профессионального опыта среди педагогического сообщества </w:t>
      </w:r>
      <w:r w:rsidR="00B03B5D">
        <w:t>района</w:t>
      </w:r>
      <w:r w:rsidRPr="00076994">
        <w:t xml:space="preserve">, </w:t>
      </w:r>
      <w:r w:rsidR="00B03B5D">
        <w:t>края</w:t>
      </w:r>
      <w:r w:rsidRPr="00076994">
        <w:t>.</w:t>
      </w:r>
    </w:p>
    <w:p w:rsidR="00913B87" w:rsidRPr="00913B87" w:rsidRDefault="00076994" w:rsidP="00A25D66">
      <w:pPr>
        <w:rPr>
          <w:b/>
        </w:rPr>
      </w:pPr>
      <w:r w:rsidRPr="00076994">
        <w:rPr>
          <w:b/>
        </w:rPr>
        <w:t>4. Развитие профессиональной компетентности педагогов:</w:t>
      </w:r>
    </w:p>
    <w:p w:rsidR="00044360" w:rsidRDefault="00076994" w:rsidP="00B8304B">
      <w:pPr>
        <w:pStyle w:val="af5"/>
        <w:numPr>
          <w:ilvl w:val="0"/>
          <w:numId w:val="102"/>
        </w:numPr>
      </w:pPr>
      <w:r w:rsidRPr="00076994">
        <w:t>Обеспечение условий повышения уровня профессиональной компетентности педагогов, реализующих образовательную деятельность в школе.</w:t>
      </w:r>
    </w:p>
    <w:p w:rsidR="00044360" w:rsidRDefault="00076994" w:rsidP="00B8304B">
      <w:pPr>
        <w:pStyle w:val="af5"/>
        <w:numPr>
          <w:ilvl w:val="0"/>
          <w:numId w:val="102"/>
        </w:numPr>
      </w:pPr>
      <w:r w:rsidRPr="00076994">
        <w:t>Создание условий для развития методологической компетенции педагогов.</w:t>
      </w:r>
    </w:p>
    <w:p w:rsidR="00044360" w:rsidRDefault="00076994" w:rsidP="00B8304B">
      <w:pPr>
        <w:pStyle w:val="af5"/>
        <w:numPr>
          <w:ilvl w:val="0"/>
          <w:numId w:val="102"/>
        </w:numPr>
      </w:pPr>
      <w:r w:rsidRPr="00076994">
        <w:t>Внедрение эффективных механизмов организации непрерывного образования, повышения уровня профессионально-педагогической компетентности учителей.</w:t>
      </w:r>
      <w:r w:rsidR="00B03B5D" w:rsidRPr="00B03B5D">
        <w:t xml:space="preserve"> </w:t>
      </w:r>
    </w:p>
    <w:p w:rsidR="00044360" w:rsidRPr="00044360" w:rsidRDefault="00076994" w:rsidP="00A25D66">
      <w:pPr>
        <w:rPr>
          <w:b/>
        </w:rPr>
      </w:pPr>
      <w:r w:rsidRPr="00076994">
        <w:rPr>
          <w:b/>
        </w:rPr>
        <w:t>5. Развитие школьной инфраструктуры:</w:t>
      </w:r>
    </w:p>
    <w:p w:rsidR="00B03B5D" w:rsidRDefault="00076994" w:rsidP="00B8304B">
      <w:pPr>
        <w:pStyle w:val="af5"/>
        <w:numPr>
          <w:ilvl w:val="0"/>
          <w:numId w:val="104"/>
        </w:numPr>
      </w:pPr>
      <w:r w:rsidRPr="00076994">
        <w:t xml:space="preserve">Развитие процессов информатизации в школе. </w:t>
      </w:r>
    </w:p>
    <w:p w:rsidR="00044360" w:rsidRDefault="00B03B5D" w:rsidP="00B8304B">
      <w:pPr>
        <w:pStyle w:val="af5"/>
        <w:numPr>
          <w:ilvl w:val="0"/>
          <w:numId w:val="104"/>
        </w:numPr>
      </w:pPr>
      <w:r>
        <w:t>Развитие цифровой образовательной среды школы.</w:t>
      </w:r>
    </w:p>
    <w:p w:rsidR="00044360" w:rsidRDefault="00076994" w:rsidP="00B8304B">
      <w:pPr>
        <w:pStyle w:val="af5"/>
        <w:numPr>
          <w:ilvl w:val="0"/>
          <w:numId w:val="103"/>
        </w:numPr>
      </w:pPr>
      <w:r w:rsidRPr="00076994">
        <w:t>Использование системы электронного журнала</w:t>
      </w:r>
      <w:r w:rsidR="00044360">
        <w:t xml:space="preserve"> </w:t>
      </w:r>
      <w:r w:rsidRPr="00076994">
        <w:t>и дневника обучающегося с целью обеспечения эффективного взаимодействия с родителями обучающихся.</w:t>
      </w:r>
    </w:p>
    <w:p w:rsidR="00044360" w:rsidRPr="00044360" w:rsidRDefault="00076994" w:rsidP="00A25D66">
      <w:pPr>
        <w:rPr>
          <w:b/>
        </w:rPr>
      </w:pPr>
      <w:r w:rsidRPr="00076994">
        <w:rPr>
          <w:b/>
        </w:rPr>
        <w:t>6. Сохранение</w:t>
      </w:r>
      <w:r w:rsidR="00044360" w:rsidRPr="00044360">
        <w:rPr>
          <w:b/>
        </w:rPr>
        <w:t xml:space="preserve"> </w:t>
      </w:r>
      <w:r w:rsidRPr="00076994">
        <w:rPr>
          <w:b/>
        </w:rPr>
        <w:t>и укрепление здоровья школьников:</w:t>
      </w:r>
    </w:p>
    <w:p w:rsidR="00044360" w:rsidRDefault="00076994" w:rsidP="00B8304B">
      <w:pPr>
        <w:pStyle w:val="af5"/>
        <w:numPr>
          <w:ilvl w:val="3"/>
          <w:numId w:val="101"/>
        </w:numPr>
      </w:pPr>
      <w:r w:rsidRPr="00076994">
        <w:t>Реализация здоровьесберегающих условий образовательного процесса.</w:t>
      </w:r>
    </w:p>
    <w:p w:rsidR="00076994" w:rsidRPr="00076994" w:rsidRDefault="00076994" w:rsidP="00B8304B">
      <w:pPr>
        <w:pStyle w:val="af5"/>
        <w:numPr>
          <w:ilvl w:val="3"/>
          <w:numId w:val="101"/>
        </w:numPr>
      </w:pPr>
      <w:r w:rsidRPr="00076994">
        <w:t>Разработка</w:t>
      </w:r>
      <w:r w:rsidR="00044360">
        <w:t xml:space="preserve"> </w:t>
      </w:r>
      <w:r w:rsidRPr="00076994">
        <w:t>и внедрение в образовательную практику системы мероприятий, сохраняющих здоровье школьников, работающих в информационной образовательной среде школы.</w:t>
      </w:r>
    </w:p>
    <w:p w:rsidR="00044360" w:rsidRDefault="00076994" w:rsidP="00B8304B">
      <w:pPr>
        <w:pStyle w:val="af5"/>
        <w:numPr>
          <w:ilvl w:val="3"/>
          <w:numId w:val="101"/>
        </w:numPr>
      </w:pPr>
      <w:r w:rsidRPr="00076994">
        <w:t>Формирование устойчивых навыков здорового образа жизни через систему просветительской работы с обучающимися</w:t>
      </w:r>
      <w:r w:rsidR="00ED0570">
        <w:t xml:space="preserve"> </w:t>
      </w:r>
      <w:r w:rsidRPr="00076994">
        <w:t>и их родителями.</w:t>
      </w:r>
    </w:p>
    <w:p w:rsidR="00044360" w:rsidRPr="00044360" w:rsidRDefault="00076994" w:rsidP="00A25D66">
      <w:pPr>
        <w:rPr>
          <w:b/>
        </w:rPr>
      </w:pPr>
      <w:r w:rsidRPr="00044360">
        <w:rPr>
          <w:b/>
        </w:rPr>
        <w:t>7. Развитие социального партнерства:</w:t>
      </w:r>
    </w:p>
    <w:p w:rsidR="00044360" w:rsidRDefault="00076994" w:rsidP="00B8304B">
      <w:pPr>
        <w:pStyle w:val="af5"/>
        <w:numPr>
          <w:ilvl w:val="0"/>
          <w:numId w:val="105"/>
        </w:numPr>
      </w:pPr>
      <w:r w:rsidRPr="00076994">
        <w:t xml:space="preserve">Развитие сетевого взаимодействия среди профессионально-педагогического сообщества </w:t>
      </w:r>
      <w:r w:rsidR="00B03B5D">
        <w:t>района, края</w:t>
      </w:r>
      <w:r w:rsidRPr="00076994">
        <w:t>.</w:t>
      </w:r>
    </w:p>
    <w:p w:rsidR="00044360" w:rsidRDefault="00076994" w:rsidP="00B8304B">
      <w:pPr>
        <w:pStyle w:val="af5"/>
        <w:numPr>
          <w:ilvl w:val="0"/>
          <w:numId w:val="105"/>
        </w:numPr>
      </w:pPr>
      <w:r w:rsidRPr="00076994">
        <w:t>Разработка программы сотрудничества с учреждениями и организациями района и родительской общественностью.</w:t>
      </w:r>
    </w:p>
    <w:p w:rsidR="00044360" w:rsidRPr="00044360" w:rsidRDefault="00076994" w:rsidP="00A25D66">
      <w:pPr>
        <w:rPr>
          <w:b/>
        </w:rPr>
      </w:pPr>
      <w:r w:rsidRPr="00044360">
        <w:rPr>
          <w:b/>
        </w:rPr>
        <w:t>8. Развитие системы управления школой:</w:t>
      </w:r>
    </w:p>
    <w:p w:rsidR="00044360" w:rsidRDefault="00076994" w:rsidP="00B8304B">
      <w:pPr>
        <w:pStyle w:val="af5"/>
        <w:numPr>
          <w:ilvl w:val="3"/>
          <w:numId w:val="106"/>
        </w:numPr>
      </w:pPr>
      <w:r w:rsidRPr="00076994">
        <w:t>Обеспечение эффективного управления образовательным процессом</w:t>
      </w:r>
      <w:r w:rsidR="00B03B5D">
        <w:t xml:space="preserve"> </w:t>
      </w:r>
      <w:r w:rsidRPr="00076994">
        <w:t xml:space="preserve">и реализацией положений Программы развития. </w:t>
      </w:r>
    </w:p>
    <w:p w:rsidR="00044360" w:rsidRDefault="00076994" w:rsidP="00B8304B">
      <w:pPr>
        <w:pStyle w:val="af5"/>
        <w:numPr>
          <w:ilvl w:val="3"/>
          <w:numId w:val="106"/>
        </w:numPr>
      </w:pPr>
      <w:r w:rsidRPr="00076994">
        <w:t>Формирование</w:t>
      </w:r>
      <w:r w:rsidR="00ED0570">
        <w:t xml:space="preserve"> </w:t>
      </w:r>
      <w:r w:rsidRPr="00076994">
        <w:t xml:space="preserve">корпоративной культуры школы через реализацию </w:t>
      </w:r>
      <w:r w:rsidR="00B03B5D">
        <w:t>принципов</w:t>
      </w:r>
      <w:r w:rsidRPr="00076994">
        <w:t xml:space="preserve"> организации</w:t>
      </w:r>
      <w:r w:rsidR="00ED0570">
        <w:t xml:space="preserve"> </w:t>
      </w:r>
      <w:r w:rsidRPr="00076994">
        <w:t>и выражения ее в атрибутике</w:t>
      </w:r>
      <w:r w:rsidR="00ED0570">
        <w:t xml:space="preserve"> </w:t>
      </w:r>
      <w:r w:rsidRPr="00076994">
        <w:t xml:space="preserve">и системе школьных традиций. </w:t>
      </w:r>
    </w:p>
    <w:p w:rsidR="00076994" w:rsidRPr="00076994" w:rsidRDefault="00076994" w:rsidP="00B8304B">
      <w:pPr>
        <w:pStyle w:val="af5"/>
        <w:numPr>
          <w:ilvl w:val="3"/>
          <w:numId w:val="106"/>
        </w:numPr>
      </w:pPr>
      <w:r w:rsidRPr="00076994">
        <w:t>Формирование организационной структуры школы.</w:t>
      </w:r>
    </w:p>
    <w:p w:rsidR="00076994" w:rsidRDefault="00076994" w:rsidP="00A25D66"/>
    <w:p w:rsidR="00EE64ED" w:rsidRDefault="00EE64ED" w:rsidP="00A25D66"/>
    <w:p w:rsidR="00EE64ED" w:rsidRDefault="00EE64ED" w:rsidP="00A25D66"/>
    <w:p w:rsidR="00EE64ED" w:rsidRDefault="00EE64ED" w:rsidP="00A25D66"/>
    <w:p w:rsidR="00EE64ED" w:rsidRDefault="00EE64ED" w:rsidP="00A25D66"/>
    <w:p w:rsidR="00EE64ED" w:rsidRDefault="00EE64ED" w:rsidP="00A25D66"/>
    <w:p w:rsidR="00EE64ED" w:rsidRPr="00076994" w:rsidRDefault="00EE64ED" w:rsidP="00A25D66"/>
    <w:sectPr w:rsidR="00EE64ED" w:rsidRPr="00076994" w:rsidSect="002F4602">
      <w:headerReference w:type="default" r:id="rId254"/>
      <w:footerReference w:type="default" r:id="rId255"/>
      <w:pgSz w:w="11906" w:h="16838"/>
      <w:pgMar w:top="1134" w:right="851" w:bottom="1134"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1D6" w:rsidRDefault="001D01D6" w:rsidP="00593E96">
      <w:r>
        <w:separator/>
      </w:r>
    </w:p>
  </w:endnote>
  <w:endnote w:type="continuationSeparator" w:id="0">
    <w:p w:rsidR="001D01D6" w:rsidRDefault="001D01D6" w:rsidP="00593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1" w:usb1="00000000" w:usb2="00000000" w:usb3="00000000" w:csb0="00000005" w:csb1="00000000"/>
  </w:font>
  <w:font w:name="Open Sans">
    <w:altName w:val="Times New Roman"/>
    <w:charset w:val="00"/>
    <w:family w:val="auto"/>
    <w:pitch w:val="default"/>
  </w:font>
  <w:font w:name="TimesNewRomanPS-ItalicMT">
    <w:altName w:val="Times New Roman"/>
    <w:panose1 w:val="00000000000000000000"/>
    <w:charset w:val="00"/>
    <w:family w:val="roman"/>
    <w:notTrueType/>
    <w:pitch w:val="default"/>
  </w:font>
  <w:font w:name="+mn-ea">
    <w:panose1 w:val="00000000000000000000"/>
    <w:charset w:val="00"/>
    <w:family w:val="roman"/>
    <w:notTrueType/>
    <w:pitch w:val="default"/>
  </w:font>
  <w:font w:name="Muller">
    <w:altName w:val="Times New Roman"/>
    <w:charset w:val="00"/>
    <w:family w:val="auto"/>
    <w:pitch w:val="default"/>
  </w:font>
  <w:font w:name="PTSerif-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668232"/>
      <w:docPartObj>
        <w:docPartGallery w:val="Page Numbers (Bottom of Page)"/>
        <w:docPartUnique/>
      </w:docPartObj>
    </w:sdtPr>
    <w:sdtEndPr/>
    <w:sdtContent>
      <w:p w:rsidR="00E13300" w:rsidRDefault="00E13300">
        <w:pPr>
          <w:pStyle w:val="aa"/>
          <w:jc w:val="center"/>
        </w:pPr>
        <w:r>
          <w:fldChar w:fldCharType="begin"/>
        </w:r>
        <w:r>
          <w:instrText>PAGE   \* MERGEFORMAT</w:instrText>
        </w:r>
        <w:r>
          <w:fldChar w:fldCharType="separate"/>
        </w:r>
        <w:r w:rsidR="00592572">
          <w:rPr>
            <w:noProof/>
          </w:rPr>
          <w:t>1</w:t>
        </w:r>
        <w:r>
          <w:fldChar w:fldCharType="end"/>
        </w:r>
      </w:p>
    </w:sdtContent>
  </w:sdt>
  <w:p w:rsidR="00E13300" w:rsidRDefault="00E1330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260578"/>
      <w:docPartObj>
        <w:docPartGallery w:val="Page Numbers (Bottom of Page)"/>
        <w:docPartUnique/>
      </w:docPartObj>
    </w:sdtPr>
    <w:sdtEndPr/>
    <w:sdtContent>
      <w:p w:rsidR="00E13300" w:rsidRDefault="00E13300" w:rsidP="00AB2229">
        <w:pPr>
          <w:pStyle w:val="aa"/>
          <w:jc w:val="right"/>
        </w:pPr>
        <w:r>
          <w:fldChar w:fldCharType="begin"/>
        </w:r>
        <w:r>
          <w:instrText>PAGE   \* MERGEFORMAT</w:instrText>
        </w:r>
        <w:r>
          <w:fldChar w:fldCharType="separate"/>
        </w:r>
        <w:r w:rsidR="00592572">
          <w:rPr>
            <w:noProof/>
          </w:rPr>
          <w:t>228</w:t>
        </w:r>
        <w:r>
          <w:rPr>
            <w:noProof/>
          </w:rPr>
          <w:fldChar w:fldCharType="end"/>
        </w:r>
      </w:p>
    </w:sdtContent>
  </w:sdt>
  <w:p w:rsidR="00E13300" w:rsidRDefault="00E13300"/>
  <w:p w:rsidR="00E13300" w:rsidRDefault="00E133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1D6" w:rsidRDefault="001D01D6" w:rsidP="00593E96">
      <w:r>
        <w:separator/>
      </w:r>
    </w:p>
  </w:footnote>
  <w:footnote w:type="continuationSeparator" w:id="0">
    <w:p w:rsidR="001D01D6" w:rsidRDefault="001D01D6" w:rsidP="00593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00" w:rsidRDefault="00E13300" w:rsidP="009E191A">
    <w:pPr>
      <w:pStyle w:val="a8"/>
    </w:pPr>
    <w:r w:rsidRPr="00877B25">
      <w:rPr>
        <w:sz w:val="16"/>
        <w:szCs w:val="16"/>
      </w:rPr>
      <w:t xml:space="preserve">Анализ итогов работы </w:t>
    </w:r>
    <w:r>
      <w:rPr>
        <w:sz w:val="16"/>
        <w:szCs w:val="16"/>
      </w:rPr>
      <w:t>МБОУ СОШ с.Киселёвка</w:t>
    </w:r>
    <w:r w:rsidRPr="00877B25">
      <w:rPr>
        <w:sz w:val="16"/>
        <w:szCs w:val="16"/>
      </w:rPr>
      <w:t xml:space="preserve"> за 20</w:t>
    </w:r>
    <w:r>
      <w:rPr>
        <w:sz w:val="16"/>
        <w:szCs w:val="16"/>
      </w:rPr>
      <w:t>20</w:t>
    </w:r>
    <w:r w:rsidRPr="00877B25">
      <w:rPr>
        <w:sz w:val="16"/>
        <w:szCs w:val="16"/>
      </w:rPr>
      <w:t>-20</w:t>
    </w:r>
    <w:r>
      <w:rPr>
        <w:sz w:val="16"/>
        <w:szCs w:val="16"/>
      </w:rPr>
      <w:t>21</w:t>
    </w:r>
    <w:r w:rsidRPr="00877B25">
      <w:rPr>
        <w:sz w:val="16"/>
        <w:szCs w:val="16"/>
      </w:rPr>
      <w:t xml:space="preserve"> учебный год.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00" w:rsidRDefault="00E13300" w:rsidP="002F4602">
    <w:pPr>
      <w:pStyle w:val="a8"/>
    </w:pPr>
    <w:r w:rsidRPr="00593E96">
      <w:rPr>
        <w:sz w:val="16"/>
        <w:szCs w:val="16"/>
      </w:rPr>
      <w:t>Анализ работы школы за 20</w:t>
    </w:r>
    <w:r>
      <w:rPr>
        <w:sz w:val="16"/>
        <w:szCs w:val="16"/>
      </w:rPr>
      <w:t>20</w:t>
    </w:r>
    <w:r w:rsidRPr="00593E96">
      <w:rPr>
        <w:sz w:val="16"/>
        <w:szCs w:val="16"/>
      </w:rPr>
      <w:t>-20</w:t>
    </w:r>
    <w:r>
      <w:rPr>
        <w:sz w:val="16"/>
        <w:szCs w:val="16"/>
      </w:rPr>
      <w:t>21</w:t>
    </w:r>
    <w:r w:rsidRPr="00593E96">
      <w:rPr>
        <w:sz w:val="16"/>
        <w:szCs w:val="16"/>
      </w:rPr>
      <w:t xml:space="preserve"> учебный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5pt;height:.65pt;visibility:visible" o:bullet="t">
        <v:imagedata r:id="rId1" o:title=""/>
      </v:shape>
    </w:pict>
  </w:numPicBullet>
  <w:abstractNum w:abstractNumId="0">
    <w:nsid w:val="008B0E4C"/>
    <w:multiLevelType w:val="hybridMultilevel"/>
    <w:tmpl w:val="6174F6FC"/>
    <w:lvl w:ilvl="0" w:tplc="9774CCB0">
      <w:start w:val="1"/>
      <w:numFmt w:val="bullet"/>
      <w:lvlText w:val="-"/>
      <w:lvlJc w:val="left"/>
      <w:pPr>
        <w:ind w:left="720" w:hanging="360"/>
      </w:pPr>
      <w:rPr>
        <w:rFonts w:ascii="Times New Roman" w:hAnsi="Times New Roman" w:cs="Times New Roman" w:hint="default"/>
        <w:b/>
      </w:rPr>
    </w:lvl>
    <w:lvl w:ilvl="1" w:tplc="9774CCB0">
      <w:start w:val="1"/>
      <w:numFmt w:val="bullet"/>
      <w:lvlText w:val="-"/>
      <w:lvlJc w:val="left"/>
      <w:pPr>
        <w:ind w:left="644" w:hanging="360"/>
      </w:pPr>
      <w:rPr>
        <w:rFonts w:ascii="Times New Roman" w:hAnsi="Times New Roman" w:cs="Times New Roman"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50DF8"/>
    <w:multiLevelType w:val="hybridMultilevel"/>
    <w:tmpl w:val="26563D68"/>
    <w:lvl w:ilvl="0" w:tplc="9774CCB0">
      <w:start w:val="1"/>
      <w:numFmt w:val="bullet"/>
      <w:lvlText w:val="-"/>
      <w:lvlJc w:val="left"/>
      <w:pPr>
        <w:ind w:left="360" w:hanging="360"/>
      </w:pPr>
      <w:rPr>
        <w:rFonts w:ascii="Times New Roman"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C1133F"/>
    <w:multiLevelType w:val="hybridMultilevel"/>
    <w:tmpl w:val="04CA18D4"/>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F90E07"/>
    <w:multiLevelType w:val="multilevel"/>
    <w:tmpl w:val="6A2215F0"/>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70"/>
        </w:tabs>
        <w:ind w:left="1070" w:hanging="360"/>
      </w:pPr>
      <w:rPr>
        <w:rFonts w:hint="default"/>
        <w:color w:val="auto"/>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1693B7D"/>
    <w:multiLevelType w:val="hybridMultilevel"/>
    <w:tmpl w:val="92DA3C4A"/>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020222CC"/>
    <w:multiLevelType w:val="hybridMultilevel"/>
    <w:tmpl w:val="2B48EA2A"/>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9903E4"/>
    <w:multiLevelType w:val="hybridMultilevel"/>
    <w:tmpl w:val="062E6EBC"/>
    <w:lvl w:ilvl="0" w:tplc="92401BA0">
      <w:start w:val="10"/>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04FB33EB"/>
    <w:multiLevelType w:val="hybridMultilevel"/>
    <w:tmpl w:val="13168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7502F9"/>
    <w:multiLevelType w:val="hybridMultilevel"/>
    <w:tmpl w:val="87647F18"/>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9774CCB0">
      <w:start w:val="1"/>
      <w:numFmt w:val="bullet"/>
      <w:lvlText w:val="-"/>
      <w:lvlJc w:val="left"/>
      <w:pPr>
        <w:ind w:left="644" w:hanging="360"/>
      </w:pPr>
      <w:rPr>
        <w:rFonts w:ascii="Times New Roman" w:hAnsi="Times New Roman" w:cs="Times New Roman" w:hint="default"/>
        <w:b/>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825C60"/>
    <w:multiLevelType w:val="hybridMultilevel"/>
    <w:tmpl w:val="19041F62"/>
    <w:lvl w:ilvl="0" w:tplc="04190003">
      <w:start w:val="1"/>
      <w:numFmt w:val="bullet"/>
      <w:lvlText w:val="o"/>
      <w:lvlJc w:val="left"/>
      <w:pPr>
        <w:tabs>
          <w:tab w:val="num" w:pos="720"/>
        </w:tabs>
        <w:ind w:left="720" w:hanging="360"/>
      </w:pPr>
      <w:rPr>
        <w:rFonts w:ascii="Courier New" w:hAnsi="Courier New" w:cs="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68C5C2B"/>
    <w:multiLevelType w:val="hybridMultilevel"/>
    <w:tmpl w:val="433EFA3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7EF7EE5"/>
    <w:multiLevelType w:val="hybridMultilevel"/>
    <w:tmpl w:val="F4E0D696"/>
    <w:lvl w:ilvl="0" w:tplc="F2CC3EDA">
      <w:start w:val="200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844497B"/>
    <w:multiLevelType w:val="hybridMultilevel"/>
    <w:tmpl w:val="C0F63672"/>
    <w:lvl w:ilvl="0" w:tplc="C00AE23C">
      <w:start w:val="1"/>
      <w:numFmt w:val="bullet"/>
      <w:lvlText w:val=""/>
      <w:lvlJc w:val="left"/>
      <w:pPr>
        <w:tabs>
          <w:tab w:val="num" w:pos="360"/>
        </w:tabs>
        <w:ind w:left="360" w:hanging="360"/>
      </w:pPr>
      <w:rPr>
        <w:rFonts w:ascii="Wingdings" w:hAnsi="Wingdings" w:hint="default"/>
        <w:color w:val="auto"/>
      </w:rPr>
    </w:lvl>
    <w:lvl w:ilvl="1" w:tplc="43384E4A">
      <w:start w:val="1"/>
      <w:numFmt w:val="decimal"/>
      <w:lvlText w:val="%2."/>
      <w:lvlJc w:val="left"/>
      <w:pPr>
        <w:tabs>
          <w:tab w:val="num" w:pos="284"/>
        </w:tabs>
        <w:ind w:left="284" w:hanging="360"/>
      </w:pPr>
      <w:rPr>
        <w:rFonts w:hint="default"/>
        <w:color w:val="auto"/>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3">
    <w:nsid w:val="08D92E32"/>
    <w:multiLevelType w:val="hybridMultilevel"/>
    <w:tmpl w:val="3C5C130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360"/>
        </w:tabs>
        <w:ind w:left="36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091756F7"/>
    <w:multiLevelType w:val="hybridMultilevel"/>
    <w:tmpl w:val="0EB8EF1A"/>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413FD7"/>
    <w:multiLevelType w:val="hybridMultilevel"/>
    <w:tmpl w:val="99C458E4"/>
    <w:lvl w:ilvl="0" w:tplc="42122882">
      <w:start w:val="1"/>
      <w:numFmt w:val="bullet"/>
      <w:lvlText w:val=""/>
      <w:lvlJc w:val="left"/>
      <w:pPr>
        <w:ind w:left="502" w:hanging="360"/>
      </w:pPr>
      <w:rPr>
        <w:rFonts w:ascii="Wingdings" w:hAnsi="Wingdings" w:hint="default"/>
        <w:color w:val="0000FF"/>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nsid w:val="09855D3B"/>
    <w:multiLevelType w:val="hybridMultilevel"/>
    <w:tmpl w:val="F264768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09C32611"/>
    <w:multiLevelType w:val="hybridMultilevel"/>
    <w:tmpl w:val="3E06EB34"/>
    <w:lvl w:ilvl="0" w:tplc="9774CCB0">
      <w:start w:val="1"/>
      <w:numFmt w:val="bullet"/>
      <w:lvlText w:val="-"/>
      <w:lvlJc w:val="left"/>
      <w:pPr>
        <w:ind w:left="360" w:hanging="360"/>
      </w:pPr>
      <w:rPr>
        <w:rFonts w:ascii="Times New Roman" w:hAnsi="Times New Roman" w:cs="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A3D6E8E"/>
    <w:multiLevelType w:val="hybridMultilevel"/>
    <w:tmpl w:val="7AE891DC"/>
    <w:lvl w:ilvl="0" w:tplc="DE1A3AB0">
      <w:start w:val="1"/>
      <w:numFmt w:val="decimal"/>
      <w:lvlText w:val="%1."/>
      <w:lvlJc w:val="left"/>
      <w:pPr>
        <w:tabs>
          <w:tab w:val="num" w:pos="360"/>
        </w:tabs>
        <w:ind w:left="36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B7A008D"/>
    <w:multiLevelType w:val="hybridMultilevel"/>
    <w:tmpl w:val="6AFE350A"/>
    <w:lvl w:ilvl="0" w:tplc="45BEF718">
      <w:start w:val="1"/>
      <w:numFmt w:val="bullet"/>
      <w:lvlText w:val=""/>
      <w:lvlJc w:val="left"/>
      <w:pPr>
        <w:ind w:left="720" w:hanging="360"/>
      </w:pPr>
      <w:rPr>
        <w:rFonts w:ascii="Wingdings" w:hAnsi="Wingdings" w:hint="default"/>
        <w:color w:val="0000FF"/>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2A53AA"/>
    <w:multiLevelType w:val="hybridMultilevel"/>
    <w:tmpl w:val="B4ACDE8E"/>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9774CCB0">
      <w:start w:val="1"/>
      <w:numFmt w:val="bullet"/>
      <w:lvlText w:val="-"/>
      <w:lvlJc w:val="left"/>
      <w:pPr>
        <w:ind w:left="644" w:hanging="360"/>
      </w:pPr>
      <w:rPr>
        <w:rFonts w:ascii="Times New Roman" w:hAnsi="Times New Roman" w:cs="Times New Roman" w:hint="default"/>
        <w:b/>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456248"/>
    <w:multiLevelType w:val="multilevel"/>
    <w:tmpl w:val="D292DF1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0C804896"/>
    <w:multiLevelType w:val="hybridMultilevel"/>
    <w:tmpl w:val="ECA40A8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0C8D2A55"/>
    <w:multiLevelType w:val="hybridMultilevel"/>
    <w:tmpl w:val="010EF778"/>
    <w:lvl w:ilvl="0" w:tplc="92401BA0">
      <w:start w:val="10"/>
      <w:numFmt w:val="bullet"/>
      <w:lvlText w:val="-"/>
      <w:lvlJc w:val="left"/>
      <w:pPr>
        <w:ind w:left="644" w:hanging="360"/>
      </w:pPr>
      <w:rPr>
        <w:rFonts w:ascii="Times New Roman" w:eastAsia="Times New Roman" w:hAnsi="Times New Roman" w:cs="Times New Roman" w:hint="default"/>
      </w:rPr>
    </w:lvl>
    <w:lvl w:ilvl="1" w:tplc="92401BA0">
      <w:start w:val="10"/>
      <w:numFmt w:val="bullet"/>
      <w:lvlText w:val="-"/>
      <w:lvlJc w:val="left"/>
      <w:pPr>
        <w:ind w:left="64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0CAF3B5A"/>
    <w:multiLevelType w:val="hybridMultilevel"/>
    <w:tmpl w:val="5B52C7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0CE27229"/>
    <w:multiLevelType w:val="hybridMultilevel"/>
    <w:tmpl w:val="82069194"/>
    <w:lvl w:ilvl="0" w:tplc="655E3948">
      <w:start w:val="1"/>
      <w:numFmt w:val="decimal"/>
      <w:lvlText w:val="%1."/>
      <w:lvlJc w:val="left"/>
      <w:pPr>
        <w:tabs>
          <w:tab w:val="num" w:pos="360"/>
        </w:tabs>
        <w:ind w:left="360" w:hanging="360"/>
      </w:pPr>
      <w:rPr>
        <w:rFonts w:hint="default"/>
        <w:i w:val="0"/>
        <w:sz w:val="24"/>
        <w:szCs w:val="24"/>
      </w:rPr>
    </w:lvl>
    <w:lvl w:ilvl="1" w:tplc="04190019" w:tentative="1">
      <w:start w:val="1"/>
      <w:numFmt w:val="lowerLetter"/>
      <w:lvlText w:val="%2."/>
      <w:lvlJc w:val="left"/>
      <w:pPr>
        <w:tabs>
          <w:tab w:val="num" w:pos="462"/>
        </w:tabs>
        <w:ind w:left="462" w:hanging="360"/>
      </w:pPr>
    </w:lvl>
    <w:lvl w:ilvl="2" w:tplc="0419001B" w:tentative="1">
      <w:start w:val="1"/>
      <w:numFmt w:val="lowerRoman"/>
      <w:lvlText w:val="%3."/>
      <w:lvlJc w:val="right"/>
      <w:pPr>
        <w:tabs>
          <w:tab w:val="num" w:pos="1182"/>
        </w:tabs>
        <w:ind w:left="1182" w:hanging="180"/>
      </w:pPr>
    </w:lvl>
    <w:lvl w:ilvl="3" w:tplc="0419000F" w:tentative="1">
      <w:start w:val="1"/>
      <w:numFmt w:val="decimal"/>
      <w:lvlText w:val="%4."/>
      <w:lvlJc w:val="left"/>
      <w:pPr>
        <w:tabs>
          <w:tab w:val="num" w:pos="1902"/>
        </w:tabs>
        <w:ind w:left="1902" w:hanging="360"/>
      </w:pPr>
    </w:lvl>
    <w:lvl w:ilvl="4" w:tplc="04190019" w:tentative="1">
      <w:start w:val="1"/>
      <w:numFmt w:val="lowerLetter"/>
      <w:lvlText w:val="%5."/>
      <w:lvlJc w:val="left"/>
      <w:pPr>
        <w:tabs>
          <w:tab w:val="num" w:pos="2622"/>
        </w:tabs>
        <w:ind w:left="2622" w:hanging="360"/>
      </w:pPr>
    </w:lvl>
    <w:lvl w:ilvl="5" w:tplc="0419001B" w:tentative="1">
      <w:start w:val="1"/>
      <w:numFmt w:val="lowerRoman"/>
      <w:lvlText w:val="%6."/>
      <w:lvlJc w:val="right"/>
      <w:pPr>
        <w:tabs>
          <w:tab w:val="num" w:pos="3342"/>
        </w:tabs>
        <w:ind w:left="3342" w:hanging="180"/>
      </w:pPr>
    </w:lvl>
    <w:lvl w:ilvl="6" w:tplc="0419000F" w:tentative="1">
      <w:start w:val="1"/>
      <w:numFmt w:val="decimal"/>
      <w:lvlText w:val="%7."/>
      <w:lvlJc w:val="left"/>
      <w:pPr>
        <w:tabs>
          <w:tab w:val="num" w:pos="4062"/>
        </w:tabs>
        <w:ind w:left="4062" w:hanging="360"/>
      </w:pPr>
    </w:lvl>
    <w:lvl w:ilvl="7" w:tplc="04190019" w:tentative="1">
      <w:start w:val="1"/>
      <w:numFmt w:val="lowerLetter"/>
      <w:lvlText w:val="%8."/>
      <w:lvlJc w:val="left"/>
      <w:pPr>
        <w:tabs>
          <w:tab w:val="num" w:pos="4782"/>
        </w:tabs>
        <w:ind w:left="4782" w:hanging="360"/>
      </w:pPr>
    </w:lvl>
    <w:lvl w:ilvl="8" w:tplc="0419001B" w:tentative="1">
      <w:start w:val="1"/>
      <w:numFmt w:val="lowerRoman"/>
      <w:lvlText w:val="%9."/>
      <w:lvlJc w:val="right"/>
      <w:pPr>
        <w:tabs>
          <w:tab w:val="num" w:pos="5502"/>
        </w:tabs>
        <w:ind w:left="5502" w:hanging="180"/>
      </w:pPr>
    </w:lvl>
  </w:abstractNum>
  <w:abstractNum w:abstractNumId="26">
    <w:nsid w:val="0D2A42A5"/>
    <w:multiLevelType w:val="hybridMultilevel"/>
    <w:tmpl w:val="E1A89232"/>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B62D78"/>
    <w:multiLevelType w:val="hybridMultilevel"/>
    <w:tmpl w:val="84E4BA50"/>
    <w:lvl w:ilvl="0" w:tplc="6DB8AE22">
      <w:start w:val="1"/>
      <w:numFmt w:val="decimal"/>
      <w:lvlText w:val="%1."/>
      <w:lvlJc w:val="left"/>
      <w:pPr>
        <w:tabs>
          <w:tab w:val="num" w:pos="360"/>
        </w:tabs>
        <w:ind w:left="360" w:hanging="360"/>
      </w:pPr>
      <w:rPr>
        <w:rFonts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0F073733"/>
    <w:multiLevelType w:val="hybridMultilevel"/>
    <w:tmpl w:val="16448CD8"/>
    <w:lvl w:ilvl="0" w:tplc="E4AADC26">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F097317"/>
    <w:multiLevelType w:val="hybridMultilevel"/>
    <w:tmpl w:val="BB8EC4D8"/>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nsid w:val="0FC65D64"/>
    <w:multiLevelType w:val="hybridMultilevel"/>
    <w:tmpl w:val="0E2E4B9E"/>
    <w:lvl w:ilvl="0" w:tplc="92401BA0">
      <w:start w:val="10"/>
      <w:numFmt w:val="bullet"/>
      <w:lvlText w:val="-"/>
      <w:lvlJc w:val="left"/>
      <w:pPr>
        <w:ind w:left="644" w:hanging="360"/>
      </w:pPr>
      <w:rPr>
        <w:rFonts w:ascii="Times New Roman" w:eastAsia="Times New Roman" w:hAnsi="Times New Roman" w:cs="Times New Roman" w:hint="default"/>
      </w:rPr>
    </w:lvl>
    <w:lvl w:ilvl="1" w:tplc="92401BA0">
      <w:start w:val="10"/>
      <w:numFmt w:val="bullet"/>
      <w:lvlText w:val="-"/>
      <w:lvlJc w:val="left"/>
      <w:pPr>
        <w:ind w:left="-576" w:hanging="360"/>
      </w:pPr>
      <w:rPr>
        <w:rFonts w:ascii="Times New Roman" w:eastAsia="Times New Roman" w:hAnsi="Times New Roman" w:cs="Times New Roman" w:hint="default"/>
      </w:rPr>
    </w:lvl>
    <w:lvl w:ilvl="2" w:tplc="04190005">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nsid w:val="1201559A"/>
    <w:multiLevelType w:val="hybridMultilevel"/>
    <w:tmpl w:val="99666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3B1554"/>
    <w:multiLevelType w:val="hybridMultilevel"/>
    <w:tmpl w:val="BE04335E"/>
    <w:lvl w:ilvl="0" w:tplc="ECBEE114">
      <w:start w:val="1"/>
      <w:numFmt w:val="bullet"/>
      <w:lvlText w:val=""/>
      <w:lvlPicBulletId w:val="0"/>
      <w:lvlJc w:val="left"/>
      <w:pPr>
        <w:tabs>
          <w:tab w:val="num" w:pos="720"/>
        </w:tabs>
        <w:ind w:left="720" w:hanging="360"/>
      </w:pPr>
      <w:rPr>
        <w:rFonts w:ascii="Symbol" w:hAnsi="Symbol" w:hint="default"/>
      </w:rPr>
    </w:lvl>
    <w:lvl w:ilvl="1" w:tplc="384E8846" w:tentative="1">
      <w:start w:val="1"/>
      <w:numFmt w:val="bullet"/>
      <w:lvlText w:val=""/>
      <w:lvlJc w:val="left"/>
      <w:pPr>
        <w:tabs>
          <w:tab w:val="num" w:pos="1440"/>
        </w:tabs>
        <w:ind w:left="1440" w:hanging="360"/>
      </w:pPr>
      <w:rPr>
        <w:rFonts w:ascii="Symbol" w:hAnsi="Symbol" w:hint="default"/>
      </w:rPr>
    </w:lvl>
    <w:lvl w:ilvl="2" w:tplc="827C4B5A" w:tentative="1">
      <w:start w:val="1"/>
      <w:numFmt w:val="bullet"/>
      <w:lvlText w:val=""/>
      <w:lvlJc w:val="left"/>
      <w:pPr>
        <w:tabs>
          <w:tab w:val="num" w:pos="2160"/>
        </w:tabs>
        <w:ind w:left="2160" w:hanging="360"/>
      </w:pPr>
      <w:rPr>
        <w:rFonts w:ascii="Symbol" w:hAnsi="Symbol" w:hint="default"/>
      </w:rPr>
    </w:lvl>
    <w:lvl w:ilvl="3" w:tplc="17905C98" w:tentative="1">
      <w:start w:val="1"/>
      <w:numFmt w:val="bullet"/>
      <w:lvlText w:val=""/>
      <w:lvlJc w:val="left"/>
      <w:pPr>
        <w:tabs>
          <w:tab w:val="num" w:pos="2880"/>
        </w:tabs>
        <w:ind w:left="2880" w:hanging="360"/>
      </w:pPr>
      <w:rPr>
        <w:rFonts w:ascii="Symbol" w:hAnsi="Symbol" w:hint="default"/>
      </w:rPr>
    </w:lvl>
    <w:lvl w:ilvl="4" w:tplc="CBE814B0" w:tentative="1">
      <w:start w:val="1"/>
      <w:numFmt w:val="bullet"/>
      <w:lvlText w:val=""/>
      <w:lvlJc w:val="left"/>
      <w:pPr>
        <w:tabs>
          <w:tab w:val="num" w:pos="3600"/>
        </w:tabs>
        <w:ind w:left="3600" w:hanging="360"/>
      </w:pPr>
      <w:rPr>
        <w:rFonts w:ascii="Symbol" w:hAnsi="Symbol" w:hint="default"/>
      </w:rPr>
    </w:lvl>
    <w:lvl w:ilvl="5" w:tplc="F4CE301C" w:tentative="1">
      <w:start w:val="1"/>
      <w:numFmt w:val="bullet"/>
      <w:lvlText w:val=""/>
      <w:lvlJc w:val="left"/>
      <w:pPr>
        <w:tabs>
          <w:tab w:val="num" w:pos="4320"/>
        </w:tabs>
        <w:ind w:left="4320" w:hanging="360"/>
      </w:pPr>
      <w:rPr>
        <w:rFonts w:ascii="Symbol" w:hAnsi="Symbol" w:hint="default"/>
      </w:rPr>
    </w:lvl>
    <w:lvl w:ilvl="6" w:tplc="023E5470" w:tentative="1">
      <w:start w:val="1"/>
      <w:numFmt w:val="bullet"/>
      <w:lvlText w:val=""/>
      <w:lvlJc w:val="left"/>
      <w:pPr>
        <w:tabs>
          <w:tab w:val="num" w:pos="5040"/>
        </w:tabs>
        <w:ind w:left="5040" w:hanging="360"/>
      </w:pPr>
      <w:rPr>
        <w:rFonts w:ascii="Symbol" w:hAnsi="Symbol" w:hint="default"/>
      </w:rPr>
    </w:lvl>
    <w:lvl w:ilvl="7" w:tplc="A8043486" w:tentative="1">
      <w:start w:val="1"/>
      <w:numFmt w:val="bullet"/>
      <w:lvlText w:val=""/>
      <w:lvlJc w:val="left"/>
      <w:pPr>
        <w:tabs>
          <w:tab w:val="num" w:pos="5760"/>
        </w:tabs>
        <w:ind w:left="5760" w:hanging="360"/>
      </w:pPr>
      <w:rPr>
        <w:rFonts w:ascii="Symbol" w:hAnsi="Symbol" w:hint="default"/>
      </w:rPr>
    </w:lvl>
    <w:lvl w:ilvl="8" w:tplc="5134A24C" w:tentative="1">
      <w:start w:val="1"/>
      <w:numFmt w:val="bullet"/>
      <w:lvlText w:val=""/>
      <w:lvlJc w:val="left"/>
      <w:pPr>
        <w:tabs>
          <w:tab w:val="num" w:pos="6480"/>
        </w:tabs>
        <w:ind w:left="6480" w:hanging="360"/>
      </w:pPr>
      <w:rPr>
        <w:rFonts w:ascii="Symbol" w:hAnsi="Symbol" w:hint="default"/>
      </w:rPr>
    </w:lvl>
  </w:abstractNum>
  <w:abstractNum w:abstractNumId="33">
    <w:nsid w:val="139C6C7B"/>
    <w:multiLevelType w:val="hybridMultilevel"/>
    <w:tmpl w:val="FD680C38"/>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9774CCB0">
      <w:start w:val="1"/>
      <w:numFmt w:val="bullet"/>
      <w:lvlText w:val="-"/>
      <w:lvlJc w:val="left"/>
      <w:pPr>
        <w:ind w:left="644" w:hanging="360"/>
      </w:pPr>
      <w:rPr>
        <w:rFonts w:ascii="Times New Roman" w:hAnsi="Times New Roman" w:cs="Times New Roman" w:hint="default"/>
        <w:b/>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C06502"/>
    <w:multiLevelType w:val="hybridMultilevel"/>
    <w:tmpl w:val="84309412"/>
    <w:lvl w:ilvl="0" w:tplc="9774CCB0">
      <w:start w:val="1"/>
      <w:numFmt w:val="bullet"/>
      <w:lvlText w:val="-"/>
      <w:lvlJc w:val="left"/>
      <w:pPr>
        <w:ind w:left="360" w:hanging="360"/>
      </w:pPr>
      <w:rPr>
        <w:rFonts w:ascii="Times New Roman"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49E3145"/>
    <w:multiLevelType w:val="hybridMultilevel"/>
    <w:tmpl w:val="74E87920"/>
    <w:lvl w:ilvl="0" w:tplc="29A61104">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6">
    <w:nsid w:val="14BD3F69"/>
    <w:multiLevelType w:val="hybridMultilevel"/>
    <w:tmpl w:val="2A2657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14F0000C"/>
    <w:multiLevelType w:val="hybridMultilevel"/>
    <w:tmpl w:val="1A06C7D2"/>
    <w:lvl w:ilvl="0" w:tplc="7752021A">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15E521B7"/>
    <w:multiLevelType w:val="hybridMultilevel"/>
    <w:tmpl w:val="527E4344"/>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A914C4"/>
    <w:multiLevelType w:val="hybridMultilevel"/>
    <w:tmpl w:val="B8308FD4"/>
    <w:lvl w:ilvl="0" w:tplc="9774CCB0">
      <w:start w:val="1"/>
      <w:numFmt w:val="bullet"/>
      <w:lvlText w:val="-"/>
      <w:lvlJc w:val="left"/>
      <w:pPr>
        <w:ind w:left="360" w:hanging="360"/>
      </w:pPr>
      <w:rPr>
        <w:rFonts w:ascii="Times New Roman"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774616E"/>
    <w:multiLevelType w:val="hybridMultilevel"/>
    <w:tmpl w:val="F02A121A"/>
    <w:lvl w:ilvl="0" w:tplc="42122882">
      <w:start w:val="1"/>
      <w:numFmt w:val="bullet"/>
      <w:lvlText w:val=""/>
      <w:lvlJc w:val="left"/>
      <w:pPr>
        <w:ind w:left="360" w:hanging="360"/>
      </w:pPr>
      <w:rPr>
        <w:rFonts w:ascii="Wingdings" w:hAnsi="Wingdings" w:hint="default"/>
        <w:color w:val="0000FF"/>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7FF4D4D"/>
    <w:multiLevelType w:val="hybridMultilevel"/>
    <w:tmpl w:val="9766CB26"/>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837221F"/>
    <w:multiLevelType w:val="multilevel"/>
    <w:tmpl w:val="0419001D"/>
    <w:styleLink w:val="2"/>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19E511CB"/>
    <w:multiLevelType w:val="hybridMultilevel"/>
    <w:tmpl w:val="A41C32B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C784BB5"/>
    <w:multiLevelType w:val="hybridMultilevel"/>
    <w:tmpl w:val="6F26891C"/>
    <w:lvl w:ilvl="0" w:tplc="7C86861C">
      <w:start w:val="1"/>
      <w:numFmt w:val="decimal"/>
      <w:lvlText w:val="%1."/>
      <w:lvlJc w:val="left"/>
      <w:pPr>
        <w:tabs>
          <w:tab w:val="num" w:pos="360"/>
        </w:tabs>
        <w:ind w:left="360" w:hanging="360"/>
      </w:pPr>
      <w:rPr>
        <w:rFonts w:hint="default"/>
        <w:sz w:val="28"/>
        <w:szCs w:val="28"/>
      </w:rPr>
    </w:lvl>
    <w:lvl w:ilvl="1" w:tplc="FAE4A764">
      <w:start w:val="1"/>
      <w:numFmt w:val="bullet"/>
      <w:lvlText w:val=""/>
      <w:lvlJc w:val="left"/>
      <w:pPr>
        <w:tabs>
          <w:tab w:val="num" w:pos="1440"/>
        </w:tabs>
        <w:ind w:left="1440" w:hanging="360"/>
      </w:pPr>
      <w:rPr>
        <w:rFonts w:ascii="Symbol" w:eastAsia="Times New Roman" w:hAnsi="Symbol" w:cs="Times New Roman" w:hint="default"/>
      </w:rPr>
    </w:lvl>
    <w:lvl w:ilvl="2" w:tplc="F2CC3EDA">
      <w:start w:val="2003"/>
      <w:numFmt w:val="bullet"/>
      <w:lvlText w:val="-"/>
      <w:lvlJc w:val="left"/>
      <w:pPr>
        <w:tabs>
          <w:tab w:val="num" w:pos="2340"/>
        </w:tabs>
        <w:ind w:left="2340" w:hanging="360"/>
      </w:pPr>
      <w:rPr>
        <w:rFonts w:ascii="Times New Roman" w:eastAsia="Times New Roman" w:hAnsi="Times New Roman" w:cs="Times New Roman" w:hint="default"/>
      </w:rPr>
    </w:lvl>
    <w:lvl w:ilvl="3" w:tplc="F2E4A158">
      <w:start w:val="1"/>
      <w:numFmt w:val="decimal"/>
      <w:lvlText w:val="%4)"/>
      <w:lvlJc w:val="left"/>
      <w:pPr>
        <w:tabs>
          <w:tab w:val="num" w:pos="2895"/>
        </w:tabs>
        <w:ind w:left="2895" w:hanging="375"/>
      </w:pPr>
      <w:rPr>
        <w:rFonts w:hint="default"/>
      </w:rPr>
    </w:lvl>
    <w:lvl w:ilvl="4" w:tplc="B6FE9B6A">
      <w:start w:val="3"/>
      <w:numFmt w:val="decimal"/>
      <w:lvlText w:val="%5"/>
      <w:lvlJc w:val="left"/>
      <w:pPr>
        <w:tabs>
          <w:tab w:val="num" w:pos="3600"/>
        </w:tabs>
        <w:ind w:left="3600" w:hanging="360"/>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D1B5800"/>
    <w:multiLevelType w:val="hybridMultilevel"/>
    <w:tmpl w:val="AF4806DC"/>
    <w:lvl w:ilvl="0" w:tplc="D71025F8">
      <w:start w:val="1"/>
      <w:numFmt w:val="bullet"/>
      <w:lvlText w:val=""/>
      <w:lvlJc w:val="left"/>
      <w:pPr>
        <w:tabs>
          <w:tab w:val="num" w:pos="360"/>
        </w:tabs>
        <w:ind w:left="360" w:hanging="360"/>
      </w:pPr>
      <w:rPr>
        <w:rFonts w:ascii="Wingdings" w:hAnsi="Wingdings" w:hint="default"/>
        <w:color w:val="0000FF"/>
      </w:rPr>
    </w:lvl>
    <w:lvl w:ilvl="1" w:tplc="C8C255D4" w:tentative="1">
      <w:start w:val="1"/>
      <w:numFmt w:val="bullet"/>
      <w:lvlText w:val="►"/>
      <w:lvlJc w:val="left"/>
      <w:pPr>
        <w:tabs>
          <w:tab w:val="num" w:pos="1080"/>
        </w:tabs>
        <w:ind w:left="1080" w:hanging="360"/>
      </w:pPr>
      <w:rPr>
        <w:rFonts w:ascii="Arial" w:hAnsi="Arial" w:hint="default"/>
      </w:rPr>
    </w:lvl>
    <w:lvl w:ilvl="2" w:tplc="1AFE08DC" w:tentative="1">
      <w:start w:val="1"/>
      <w:numFmt w:val="bullet"/>
      <w:lvlText w:val="►"/>
      <w:lvlJc w:val="left"/>
      <w:pPr>
        <w:tabs>
          <w:tab w:val="num" w:pos="1800"/>
        </w:tabs>
        <w:ind w:left="1800" w:hanging="360"/>
      </w:pPr>
      <w:rPr>
        <w:rFonts w:ascii="Arial" w:hAnsi="Arial" w:hint="default"/>
      </w:rPr>
    </w:lvl>
    <w:lvl w:ilvl="3" w:tplc="322E59F6" w:tentative="1">
      <w:start w:val="1"/>
      <w:numFmt w:val="bullet"/>
      <w:lvlText w:val="►"/>
      <w:lvlJc w:val="left"/>
      <w:pPr>
        <w:tabs>
          <w:tab w:val="num" w:pos="2520"/>
        </w:tabs>
        <w:ind w:left="2520" w:hanging="360"/>
      </w:pPr>
      <w:rPr>
        <w:rFonts w:ascii="Arial" w:hAnsi="Arial" w:hint="default"/>
      </w:rPr>
    </w:lvl>
    <w:lvl w:ilvl="4" w:tplc="A3EADE7A" w:tentative="1">
      <w:start w:val="1"/>
      <w:numFmt w:val="bullet"/>
      <w:lvlText w:val="►"/>
      <w:lvlJc w:val="left"/>
      <w:pPr>
        <w:tabs>
          <w:tab w:val="num" w:pos="3240"/>
        </w:tabs>
        <w:ind w:left="3240" w:hanging="360"/>
      </w:pPr>
      <w:rPr>
        <w:rFonts w:ascii="Arial" w:hAnsi="Arial" w:hint="default"/>
      </w:rPr>
    </w:lvl>
    <w:lvl w:ilvl="5" w:tplc="8222F034" w:tentative="1">
      <w:start w:val="1"/>
      <w:numFmt w:val="bullet"/>
      <w:lvlText w:val="►"/>
      <w:lvlJc w:val="left"/>
      <w:pPr>
        <w:tabs>
          <w:tab w:val="num" w:pos="3960"/>
        </w:tabs>
        <w:ind w:left="3960" w:hanging="360"/>
      </w:pPr>
      <w:rPr>
        <w:rFonts w:ascii="Arial" w:hAnsi="Arial" w:hint="default"/>
      </w:rPr>
    </w:lvl>
    <w:lvl w:ilvl="6" w:tplc="AB0446C8" w:tentative="1">
      <w:start w:val="1"/>
      <w:numFmt w:val="bullet"/>
      <w:lvlText w:val="►"/>
      <w:lvlJc w:val="left"/>
      <w:pPr>
        <w:tabs>
          <w:tab w:val="num" w:pos="4680"/>
        </w:tabs>
        <w:ind w:left="4680" w:hanging="360"/>
      </w:pPr>
      <w:rPr>
        <w:rFonts w:ascii="Arial" w:hAnsi="Arial" w:hint="default"/>
      </w:rPr>
    </w:lvl>
    <w:lvl w:ilvl="7" w:tplc="BDF61896" w:tentative="1">
      <w:start w:val="1"/>
      <w:numFmt w:val="bullet"/>
      <w:lvlText w:val="►"/>
      <w:lvlJc w:val="left"/>
      <w:pPr>
        <w:tabs>
          <w:tab w:val="num" w:pos="5400"/>
        </w:tabs>
        <w:ind w:left="5400" w:hanging="360"/>
      </w:pPr>
      <w:rPr>
        <w:rFonts w:ascii="Arial" w:hAnsi="Arial" w:hint="default"/>
      </w:rPr>
    </w:lvl>
    <w:lvl w:ilvl="8" w:tplc="9D2E6E28" w:tentative="1">
      <w:start w:val="1"/>
      <w:numFmt w:val="bullet"/>
      <w:lvlText w:val="►"/>
      <w:lvlJc w:val="left"/>
      <w:pPr>
        <w:tabs>
          <w:tab w:val="num" w:pos="6120"/>
        </w:tabs>
        <w:ind w:left="6120" w:hanging="360"/>
      </w:pPr>
      <w:rPr>
        <w:rFonts w:ascii="Arial" w:hAnsi="Arial" w:hint="default"/>
      </w:rPr>
    </w:lvl>
  </w:abstractNum>
  <w:abstractNum w:abstractNumId="46">
    <w:nsid w:val="1DFD2911"/>
    <w:multiLevelType w:val="hybridMultilevel"/>
    <w:tmpl w:val="3AD42C6C"/>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9774CCB0">
      <w:start w:val="1"/>
      <w:numFmt w:val="bullet"/>
      <w:lvlText w:val="-"/>
      <w:lvlJc w:val="left"/>
      <w:pPr>
        <w:ind w:left="360" w:hanging="360"/>
      </w:pPr>
      <w:rPr>
        <w:rFonts w:ascii="Times New Roman" w:hAnsi="Times New Roman" w:cs="Times New Roman" w:hint="default"/>
        <w:b/>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03293"/>
    <w:multiLevelType w:val="hybridMultilevel"/>
    <w:tmpl w:val="E7320DA6"/>
    <w:lvl w:ilvl="0" w:tplc="92401BA0">
      <w:start w:val="1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0133297"/>
    <w:multiLevelType w:val="hybridMultilevel"/>
    <w:tmpl w:val="F6ACE416"/>
    <w:lvl w:ilvl="0" w:tplc="F2CC3EDA">
      <w:start w:val="2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670A1"/>
    <w:multiLevelType w:val="hybridMultilevel"/>
    <w:tmpl w:val="4CC69F56"/>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B842FE"/>
    <w:multiLevelType w:val="hybridMultilevel"/>
    <w:tmpl w:val="B2D2AD1A"/>
    <w:styleLink w:val="21"/>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21E75202"/>
    <w:multiLevelType w:val="hybridMultilevel"/>
    <w:tmpl w:val="0BC28530"/>
    <w:lvl w:ilvl="0" w:tplc="92401BA0">
      <w:start w:val="10"/>
      <w:numFmt w:val="bullet"/>
      <w:lvlText w:val="-"/>
      <w:lvlJc w:val="left"/>
      <w:pPr>
        <w:ind w:left="1428" w:hanging="360"/>
      </w:pPr>
      <w:rPr>
        <w:rFonts w:ascii="Times New Roman" w:eastAsia="Times New Roman" w:hAnsi="Times New Roman" w:cs="Times New Roman" w:hint="default"/>
      </w:rPr>
    </w:lvl>
    <w:lvl w:ilvl="1" w:tplc="92401BA0">
      <w:start w:val="10"/>
      <w:numFmt w:val="bullet"/>
      <w:lvlText w:val="-"/>
      <w:lvlJc w:val="left"/>
      <w:pPr>
        <w:ind w:left="644"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23DF52D4"/>
    <w:multiLevelType w:val="hybridMultilevel"/>
    <w:tmpl w:val="8DAC7E46"/>
    <w:lvl w:ilvl="0" w:tplc="92401BA0">
      <w:start w:val="10"/>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nsid w:val="24C024F8"/>
    <w:multiLevelType w:val="hybridMultilevel"/>
    <w:tmpl w:val="EE0E26A0"/>
    <w:lvl w:ilvl="0" w:tplc="42122882">
      <w:start w:val="1"/>
      <w:numFmt w:val="bullet"/>
      <w:lvlText w:val=""/>
      <w:lvlJc w:val="left"/>
      <w:pPr>
        <w:ind w:left="1428" w:hanging="360"/>
      </w:pPr>
      <w:rPr>
        <w:rFonts w:ascii="Wingdings" w:hAnsi="Wingdings" w:hint="default"/>
        <w:color w:val="0000FF"/>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251314CD"/>
    <w:multiLevelType w:val="hybridMultilevel"/>
    <w:tmpl w:val="50869F4A"/>
    <w:lvl w:ilvl="0" w:tplc="9774CCB0">
      <w:start w:val="1"/>
      <w:numFmt w:val="bullet"/>
      <w:lvlText w:val="-"/>
      <w:lvlJc w:val="left"/>
      <w:pPr>
        <w:ind w:left="360" w:hanging="360"/>
      </w:pPr>
      <w:rPr>
        <w:rFonts w:ascii="Times New Roman"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5EC77A4"/>
    <w:multiLevelType w:val="hybridMultilevel"/>
    <w:tmpl w:val="53C871DA"/>
    <w:lvl w:ilvl="0" w:tplc="9774CCB0">
      <w:start w:val="1"/>
      <w:numFmt w:val="bullet"/>
      <w:lvlText w:val="-"/>
      <w:lvlJc w:val="left"/>
      <w:pPr>
        <w:ind w:left="502" w:hanging="360"/>
      </w:pPr>
      <w:rPr>
        <w:rFonts w:ascii="Times New Roman" w:hAnsi="Times New Roman" w:cs="Times New Roman" w:hint="default"/>
        <w:b/>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6">
    <w:nsid w:val="25FD26E2"/>
    <w:multiLevelType w:val="hybridMultilevel"/>
    <w:tmpl w:val="7382BA20"/>
    <w:lvl w:ilvl="0" w:tplc="04190003">
      <w:start w:val="1"/>
      <w:numFmt w:val="bullet"/>
      <w:lvlText w:val="o"/>
      <w:lvlJc w:val="left"/>
      <w:pPr>
        <w:tabs>
          <w:tab w:val="num" w:pos="720"/>
        </w:tabs>
        <w:ind w:left="720" w:hanging="360"/>
      </w:pPr>
      <w:rPr>
        <w:rFonts w:ascii="Courier New" w:hAnsi="Courier New" w:cs="Courier New" w:hint="default"/>
      </w:rPr>
    </w:lvl>
    <w:lvl w:ilvl="1" w:tplc="10F4A796" w:tentative="1">
      <w:start w:val="1"/>
      <w:numFmt w:val="bullet"/>
      <w:lvlText w:val=""/>
      <w:lvlJc w:val="left"/>
      <w:pPr>
        <w:tabs>
          <w:tab w:val="num" w:pos="1440"/>
        </w:tabs>
        <w:ind w:left="1440" w:hanging="360"/>
      </w:pPr>
      <w:rPr>
        <w:rFonts w:ascii="Wingdings" w:hAnsi="Wingdings" w:hint="default"/>
      </w:rPr>
    </w:lvl>
    <w:lvl w:ilvl="2" w:tplc="A17A5EC2" w:tentative="1">
      <w:start w:val="1"/>
      <w:numFmt w:val="bullet"/>
      <w:lvlText w:val=""/>
      <w:lvlJc w:val="left"/>
      <w:pPr>
        <w:tabs>
          <w:tab w:val="num" w:pos="2160"/>
        </w:tabs>
        <w:ind w:left="2160" w:hanging="360"/>
      </w:pPr>
      <w:rPr>
        <w:rFonts w:ascii="Wingdings" w:hAnsi="Wingdings" w:hint="default"/>
      </w:rPr>
    </w:lvl>
    <w:lvl w:ilvl="3" w:tplc="9306D0F4" w:tentative="1">
      <w:start w:val="1"/>
      <w:numFmt w:val="bullet"/>
      <w:lvlText w:val=""/>
      <w:lvlJc w:val="left"/>
      <w:pPr>
        <w:tabs>
          <w:tab w:val="num" w:pos="2880"/>
        </w:tabs>
        <w:ind w:left="2880" w:hanging="360"/>
      </w:pPr>
      <w:rPr>
        <w:rFonts w:ascii="Wingdings" w:hAnsi="Wingdings" w:hint="default"/>
      </w:rPr>
    </w:lvl>
    <w:lvl w:ilvl="4" w:tplc="A156E9E8" w:tentative="1">
      <w:start w:val="1"/>
      <w:numFmt w:val="bullet"/>
      <w:lvlText w:val=""/>
      <w:lvlJc w:val="left"/>
      <w:pPr>
        <w:tabs>
          <w:tab w:val="num" w:pos="3600"/>
        </w:tabs>
        <w:ind w:left="3600" w:hanging="360"/>
      </w:pPr>
      <w:rPr>
        <w:rFonts w:ascii="Wingdings" w:hAnsi="Wingdings" w:hint="default"/>
      </w:rPr>
    </w:lvl>
    <w:lvl w:ilvl="5" w:tplc="16A88268" w:tentative="1">
      <w:start w:val="1"/>
      <w:numFmt w:val="bullet"/>
      <w:lvlText w:val=""/>
      <w:lvlJc w:val="left"/>
      <w:pPr>
        <w:tabs>
          <w:tab w:val="num" w:pos="4320"/>
        </w:tabs>
        <w:ind w:left="4320" w:hanging="360"/>
      </w:pPr>
      <w:rPr>
        <w:rFonts w:ascii="Wingdings" w:hAnsi="Wingdings" w:hint="default"/>
      </w:rPr>
    </w:lvl>
    <w:lvl w:ilvl="6" w:tplc="7690D3AC" w:tentative="1">
      <w:start w:val="1"/>
      <w:numFmt w:val="bullet"/>
      <w:lvlText w:val=""/>
      <w:lvlJc w:val="left"/>
      <w:pPr>
        <w:tabs>
          <w:tab w:val="num" w:pos="5040"/>
        </w:tabs>
        <w:ind w:left="5040" w:hanging="360"/>
      </w:pPr>
      <w:rPr>
        <w:rFonts w:ascii="Wingdings" w:hAnsi="Wingdings" w:hint="default"/>
      </w:rPr>
    </w:lvl>
    <w:lvl w:ilvl="7" w:tplc="28A0078C" w:tentative="1">
      <w:start w:val="1"/>
      <w:numFmt w:val="bullet"/>
      <w:lvlText w:val=""/>
      <w:lvlJc w:val="left"/>
      <w:pPr>
        <w:tabs>
          <w:tab w:val="num" w:pos="5760"/>
        </w:tabs>
        <w:ind w:left="5760" w:hanging="360"/>
      </w:pPr>
      <w:rPr>
        <w:rFonts w:ascii="Wingdings" w:hAnsi="Wingdings" w:hint="default"/>
      </w:rPr>
    </w:lvl>
    <w:lvl w:ilvl="8" w:tplc="F3E65A3A" w:tentative="1">
      <w:start w:val="1"/>
      <w:numFmt w:val="bullet"/>
      <w:lvlText w:val=""/>
      <w:lvlJc w:val="left"/>
      <w:pPr>
        <w:tabs>
          <w:tab w:val="num" w:pos="6480"/>
        </w:tabs>
        <w:ind w:left="6480" w:hanging="360"/>
      </w:pPr>
      <w:rPr>
        <w:rFonts w:ascii="Wingdings" w:hAnsi="Wingdings" w:hint="default"/>
      </w:rPr>
    </w:lvl>
  </w:abstractNum>
  <w:abstractNum w:abstractNumId="57">
    <w:nsid w:val="26D321A7"/>
    <w:multiLevelType w:val="hybridMultilevel"/>
    <w:tmpl w:val="E53264E2"/>
    <w:lvl w:ilvl="0" w:tplc="42122882">
      <w:start w:val="1"/>
      <w:numFmt w:val="bullet"/>
      <w:lvlText w:val=""/>
      <w:lvlJc w:val="left"/>
      <w:pPr>
        <w:tabs>
          <w:tab w:val="num" w:pos="360"/>
        </w:tabs>
        <w:ind w:left="360" w:hanging="360"/>
      </w:pPr>
      <w:rPr>
        <w:rFonts w:ascii="Wingdings" w:hAnsi="Wingdings" w:hint="default"/>
        <w:color w:val="0000FF"/>
      </w:rPr>
    </w:lvl>
    <w:lvl w:ilvl="1" w:tplc="0419000F">
      <w:start w:val="1"/>
      <w:numFmt w:val="decimal"/>
      <w:lvlText w:val="%2."/>
      <w:lvlJc w:val="left"/>
      <w:pPr>
        <w:tabs>
          <w:tab w:val="num" w:pos="360"/>
        </w:tabs>
        <w:ind w:left="360" w:hanging="360"/>
      </w:pPr>
    </w:lvl>
    <w:lvl w:ilvl="2" w:tplc="04190001">
      <w:start w:val="1"/>
      <w:numFmt w:val="bullet"/>
      <w:lvlText w:val=""/>
      <w:lvlJc w:val="left"/>
      <w:pPr>
        <w:tabs>
          <w:tab w:val="num" w:pos="900"/>
        </w:tabs>
        <w:ind w:left="90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7A87FE0"/>
    <w:multiLevelType w:val="hybridMultilevel"/>
    <w:tmpl w:val="D89C7434"/>
    <w:lvl w:ilvl="0" w:tplc="12803CA8">
      <w:start w:val="1"/>
      <w:numFmt w:val="decimal"/>
      <w:lvlText w:val="%1."/>
      <w:lvlJc w:val="left"/>
      <w:pPr>
        <w:tabs>
          <w:tab w:val="num" w:pos="1635"/>
        </w:tabs>
        <w:ind w:left="1635" w:hanging="360"/>
      </w:pPr>
      <w:rPr>
        <w:rFonts w:hint="default"/>
      </w:rPr>
    </w:lvl>
    <w:lvl w:ilvl="1" w:tplc="5A2CBEF6">
      <w:start w:val="5"/>
      <w:numFmt w:val="bullet"/>
      <w:lvlText w:val="-"/>
      <w:lvlJc w:val="left"/>
      <w:pPr>
        <w:tabs>
          <w:tab w:val="num" w:pos="2355"/>
        </w:tabs>
        <w:ind w:left="2355" w:hanging="360"/>
      </w:pPr>
      <w:rPr>
        <w:rFonts w:ascii="Times New Roman" w:eastAsia="Times New Roman" w:hAnsi="Times New Roman" w:cs="Times New Roman" w:hint="default"/>
      </w:rPr>
    </w:lvl>
    <w:lvl w:ilvl="2" w:tplc="0419001B">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59">
    <w:nsid w:val="2962407F"/>
    <w:multiLevelType w:val="hybridMultilevel"/>
    <w:tmpl w:val="18409A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0">
    <w:nsid w:val="2AAE0B31"/>
    <w:multiLevelType w:val="hybridMultilevel"/>
    <w:tmpl w:val="86D03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CC0B97"/>
    <w:multiLevelType w:val="hybridMultilevel"/>
    <w:tmpl w:val="3AB48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AE67E53"/>
    <w:multiLevelType w:val="hybridMultilevel"/>
    <w:tmpl w:val="96E45346"/>
    <w:lvl w:ilvl="0" w:tplc="9774CCB0">
      <w:start w:val="1"/>
      <w:numFmt w:val="bullet"/>
      <w:lvlText w:val="-"/>
      <w:lvlJc w:val="left"/>
      <w:pPr>
        <w:ind w:left="720" w:hanging="360"/>
      </w:pPr>
      <w:rPr>
        <w:rFonts w:ascii="Times New Roman" w:hAnsi="Times New Roman" w:cs="Times New Roman" w:hint="default"/>
        <w:b/>
      </w:rPr>
    </w:lvl>
    <w:lvl w:ilvl="1" w:tplc="25A6D618">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384F93"/>
    <w:multiLevelType w:val="hybridMultilevel"/>
    <w:tmpl w:val="EEAE106A"/>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BC85376"/>
    <w:multiLevelType w:val="hybridMultilevel"/>
    <w:tmpl w:val="5832E43A"/>
    <w:lvl w:ilvl="0" w:tplc="F2CC3EDA">
      <w:start w:val="2003"/>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5">
    <w:nsid w:val="2DF96E16"/>
    <w:multiLevelType w:val="hybridMultilevel"/>
    <w:tmpl w:val="8B9A32C0"/>
    <w:lvl w:ilvl="0" w:tplc="42122882">
      <w:start w:val="1"/>
      <w:numFmt w:val="bullet"/>
      <w:lvlText w:val=""/>
      <w:lvlJc w:val="left"/>
      <w:pPr>
        <w:ind w:left="1287" w:hanging="360"/>
      </w:pPr>
      <w:rPr>
        <w:rFonts w:ascii="Wingdings" w:hAnsi="Wingdings" w:hint="default"/>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09F0536"/>
    <w:multiLevelType w:val="hybridMultilevel"/>
    <w:tmpl w:val="2682A5E2"/>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CA3D38"/>
    <w:multiLevelType w:val="hybridMultilevel"/>
    <w:tmpl w:val="B6E85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3186545"/>
    <w:multiLevelType w:val="hybridMultilevel"/>
    <w:tmpl w:val="C4AEC55E"/>
    <w:lvl w:ilvl="0" w:tplc="F2CC3EDA">
      <w:start w:val="2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4695E29"/>
    <w:multiLevelType w:val="hybridMultilevel"/>
    <w:tmpl w:val="41780512"/>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4A14E9A"/>
    <w:multiLevelType w:val="hybridMultilevel"/>
    <w:tmpl w:val="44E20B1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5356D7C"/>
    <w:multiLevelType w:val="multilevel"/>
    <w:tmpl w:val="86D4D79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72">
    <w:nsid w:val="367C7CDC"/>
    <w:multiLevelType w:val="hybridMultilevel"/>
    <w:tmpl w:val="AE2696A4"/>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8294397"/>
    <w:multiLevelType w:val="multilevel"/>
    <w:tmpl w:val="52227422"/>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38361EDE"/>
    <w:multiLevelType w:val="hybridMultilevel"/>
    <w:tmpl w:val="DF9CEDE6"/>
    <w:lvl w:ilvl="0" w:tplc="9774CCB0">
      <w:start w:val="1"/>
      <w:numFmt w:val="bullet"/>
      <w:lvlText w:val="-"/>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85729B4"/>
    <w:multiLevelType w:val="hybridMultilevel"/>
    <w:tmpl w:val="2F8C5C86"/>
    <w:lvl w:ilvl="0" w:tplc="9774CCB0">
      <w:start w:val="1"/>
      <w:numFmt w:val="bullet"/>
      <w:lvlText w:val="-"/>
      <w:lvlJc w:val="left"/>
      <w:pPr>
        <w:ind w:left="502" w:hanging="360"/>
      </w:pPr>
      <w:rPr>
        <w:rFonts w:ascii="Times New Roman" w:hAnsi="Times New Roman" w:cs="Times New Roman" w:hint="default"/>
        <w:b/>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6">
    <w:nsid w:val="3A1A40EA"/>
    <w:multiLevelType w:val="hybridMultilevel"/>
    <w:tmpl w:val="FF725E2E"/>
    <w:lvl w:ilvl="0" w:tplc="3D402FB8">
      <w:numFmt w:val="bullet"/>
      <w:lvlText w:val=""/>
      <w:lvlJc w:val="left"/>
      <w:pPr>
        <w:tabs>
          <w:tab w:val="num" w:pos="689"/>
        </w:tabs>
        <w:ind w:left="689" w:hanging="405"/>
      </w:pPr>
      <w:rPr>
        <w:rFonts w:ascii="Symbol" w:eastAsia="Times New Roman" w:hAnsi="Symbol" w:cs="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77">
    <w:nsid w:val="3A1C77A9"/>
    <w:multiLevelType w:val="hybridMultilevel"/>
    <w:tmpl w:val="A8A439C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8">
    <w:nsid w:val="3C00129B"/>
    <w:multiLevelType w:val="hybridMultilevel"/>
    <w:tmpl w:val="F1BA020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9">
    <w:nsid w:val="41C61D0A"/>
    <w:multiLevelType w:val="hybridMultilevel"/>
    <w:tmpl w:val="5F54AC74"/>
    <w:lvl w:ilvl="0" w:tplc="ECBA33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4235407A"/>
    <w:multiLevelType w:val="hybridMultilevel"/>
    <w:tmpl w:val="B06CB268"/>
    <w:lvl w:ilvl="0" w:tplc="92401BA0">
      <w:start w:val="10"/>
      <w:numFmt w:val="bullet"/>
      <w:lvlText w:val="-"/>
      <w:lvlJc w:val="left"/>
      <w:pPr>
        <w:ind w:left="1428" w:hanging="360"/>
      </w:pPr>
      <w:rPr>
        <w:rFonts w:ascii="Times New Roman" w:eastAsia="Times New Roman" w:hAnsi="Times New Roman" w:cs="Times New Roman" w:hint="default"/>
      </w:rPr>
    </w:lvl>
    <w:lvl w:ilvl="1" w:tplc="92401BA0">
      <w:start w:val="10"/>
      <w:numFmt w:val="bullet"/>
      <w:lvlText w:val="-"/>
      <w:lvlJc w:val="left"/>
      <w:pPr>
        <w:ind w:left="1070"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46032A18"/>
    <w:multiLevelType w:val="hybridMultilevel"/>
    <w:tmpl w:val="2A265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6C837FF"/>
    <w:multiLevelType w:val="hybridMultilevel"/>
    <w:tmpl w:val="DA768CE8"/>
    <w:lvl w:ilvl="0" w:tplc="1D74357A">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47BA67AB"/>
    <w:multiLevelType w:val="hybridMultilevel"/>
    <w:tmpl w:val="949A6B08"/>
    <w:lvl w:ilvl="0" w:tplc="B4966AD2">
      <w:start w:val="1"/>
      <w:numFmt w:val="bullet"/>
      <w:lvlText w:val="•"/>
      <w:lvlJc w:val="left"/>
      <w:pPr>
        <w:tabs>
          <w:tab w:val="num" w:pos="720"/>
        </w:tabs>
        <w:ind w:left="720" w:hanging="360"/>
      </w:pPr>
      <w:rPr>
        <w:rFonts w:ascii="Times New Roman" w:hAnsi="Times New Roman" w:hint="default"/>
      </w:rPr>
    </w:lvl>
    <w:lvl w:ilvl="1" w:tplc="89C60A22" w:tentative="1">
      <w:start w:val="1"/>
      <w:numFmt w:val="bullet"/>
      <w:lvlText w:val="•"/>
      <w:lvlJc w:val="left"/>
      <w:pPr>
        <w:tabs>
          <w:tab w:val="num" w:pos="1440"/>
        </w:tabs>
        <w:ind w:left="1440" w:hanging="360"/>
      </w:pPr>
      <w:rPr>
        <w:rFonts w:ascii="Times New Roman" w:hAnsi="Times New Roman" w:hint="default"/>
      </w:rPr>
    </w:lvl>
    <w:lvl w:ilvl="2" w:tplc="0ED6A516" w:tentative="1">
      <w:start w:val="1"/>
      <w:numFmt w:val="bullet"/>
      <w:lvlText w:val="•"/>
      <w:lvlJc w:val="left"/>
      <w:pPr>
        <w:tabs>
          <w:tab w:val="num" w:pos="2160"/>
        </w:tabs>
        <w:ind w:left="2160" w:hanging="360"/>
      </w:pPr>
      <w:rPr>
        <w:rFonts w:ascii="Times New Roman" w:hAnsi="Times New Roman" w:hint="default"/>
      </w:rPr>
    </w:lvl>
    <w:lvl w:ilvl="3" w:tplc="E55818D4" w:tentative="1">
      <w:start w:val="1"/>
      <w:numFmt w:val="bullet"/>
      <w:lvlText w:val="•"/>
      <w:lvlJc w:val="left"/>
      <w:pPr>
        <w:tabs>
          <w:tab w:val="num" w:pos="2880"/>
        </w:tabs>
        <w:ind w:left="2880" w:hanging="360"/>
      </w:pPr>
      <w:rPr>
        <w:rFonts w:ascii="Times New Roman" w:hAnsi="Times New Roman" w:hint="default"/>
      </w:rPr>
    </w:lvl>
    <w:lvl w:ilvl="4" w:tplc="CEFC5088" w:tentative="1">
      <w:start w:val="1"/>
      <w:numFmt w:val="bullet"/>
      <w:lvlText w:val="•"/>
      <w:lvlJc w:val="left"/>
      <w:pPr>
        <w:tabs>
          <w:tab w:val="num" w:pos="3600"/>
        </w:tabs>
        <w:ind w:left="3600" w:hanging="360"/>
      </w:pPr>
      <w:rPr>
        <w:rFonts w:ascii="Times New Roman" w:hAnsi="Times New Roman" w:hint="default"/>
      </w:rPr>
    </w:lvl>
    <w:lvl w:ilvl="5" w:tplc="C1740E30" w:tentative="1">
      <w:start w:val="1"/>
      <w:numFmt w:val="bullet"/>
      <w:lvlText w:val="•"/>
      <w:lvlJc w:val="left"/>
      <w:pPr>
        <w:tabs>
          <w:tab w:val="num" w:pos="4320"/>
        </w:tabs>
        <w:ind w:left="4320" w:hanging="360"/>
      </w:pPr>
      <w:rPr>
        <w:rFonts w:ascii="Times New Roman" w:hAnsi="Times New Roman" w:hint="default"/>
      </w:rPr>
    </w:lvl>
    <w:lvl w:ilvl="6" w:tplc="AA26E58E" w:tentative="1">
      <w:start w:val="1"/>
      <w:numFmt w:val="bullet"/>
      <w:lvlText w:val="•"/>
      <w:lvlJc w:val="left"/>
      <w:pPr>
        <w:tabs>
          <w:tab w:val="num" w:pos="5040"/>
        </w:tabs>
        <w:ind w:left="5040" w:hanging="360"/>
      </w:pPr>
      <w:rPr>
        <w:rFonts w:ascii="Times New Roman" w:hAnsi="Times New Roman" w:hint="default"/>
      </w:rPr>
    </w:lvl>
    <w:lvl w:ilvl="7" w:tplc="287EB4DA" w:tentative="1">
      <w:start w:val="1"/>
      <w:numFmt w:val="bullet"/>
      <w:lvlText w:val="•"/>
      <w:lvlJc w:val="left"/>
      <w:pPr>
        <w:tabs>
          <w:tab w:val="num" w:pos="5760"/>
        </w:tabs>
        <w:ind w:left="5760" w:hanging="360"/>
      </w:pPr>
      <w:rPr>
        <w:rFonts w:ascii="Times New Roman" w:hAnsi="Times New Roman" w:hint="default"/>
      </w:rPr>
    </w:lvl>
    <w:lvl w:ilvl="8" w:tplc="C3BCAA40" w:tentative="1">
      <w:start w:val="1"/>
      <w:numFmt w:val="bullet"/>
      <w:lvlText w:val="•"/>
      <w:lvlJc w:val="left"/>
      <w:pPr>
        <w:tabs>
          <w:tab w:val="num" w:pos="6480"/>
        </w:tabs>
        <w:ind w:left="6480" w:hanging="360"/>
      </w:pPr>
      <w:rPr>
        <w:rFonts w:ascii="Times New Roman" w:hAnsi="Times New Roman" w:hint="default"/>
      </w:rPr>
    </w:lvl>
  </w:abstractNum>
  <w:abstractNum w:abstractNumId="84">
    <w:nsid w:val="4B3737D5"/>
    <w:multiLevelType w:val="hybridMultilevel"/>
    <w:tmpl w:val="F9EEC3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4B8A42B6"/>
    <w:multiLevelType w:val="hybridMultilevel"/>
    <w:tmpl w:val="0E88FD5C"/>
    <w:lvl w:ilvl="0" w:tplc="9774CCB0">
      <w:start w:val="1"/>
      <w:numFmt w:val="bullet"/>
      <w:lvlText w:val="-"/>
      <w:lvlJc w:val="left"/>
      <w:pPr>
        <w:tabs>
          <w:tab w:val="num" w:pos="689"/>
        </w:tabs>
        <w:ind w:left="689" w:hanging="405"/>
      </w:pPr>
      <w:rPr>
        <w:rFonts w:ascii="Times New Roman" w:hAnsi="Times New Roman" w:cs="Times New Roman" w:hint="default"/>
        <w:b/>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86">
    <w:nsid w:val="4BA82B4B"/>
    <w:multiLevelType w:val="hybridMultilevel"/>
    <w:tmpl w:val="18BA0C14"/>
    <w:lvl w:ilvl="0" w:tplc="4212288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CFB704B"/>
    <w:multiLevelType w:val="hybridMultilevel"/>
    <w:tmpl w:val="933A98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4EB70019"/>
    <w:multiLevelType w:val="multilevel"/>
    <w:tmpl w:val="4566A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50367DA9"/>
    <w:multiLevelType w:val="hybridMultilevel"/>
    <w:tmpl w:val="02A266BA"/>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9774CCB0">
      <w:start w:val="1"/>
      <w:numFmt w:val="bullet"/>
      <w:lvlText w:val="-"/>
      <w:lvlJc w:val="left"/>
      <w:pPr>
        <w:ind w:left="644" w:hanging="360"/>
      </w:pPr>
      <w:rPr>
        <w:rFonts w:ascii="Times New Roman" w:hAnsi="Times New Roman" w:cs="Times New Roman" w:hint="default"/>
        <w:b/>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149154B"/>
    <w:multiLevelType w:val="hybridMultilevel"/>
    <w:tmpl w:val="D41E005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1">
    <w:nsid w:val="52733ECC"/>
    <w:multiLevelType w:val="hybridMultilevel"/>
    <w:tmpl w:val="AA202D52"/>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536167A0"/>
    <w:multiLevelType w:val="hybridMultilevel"/>
    <w:tmpl w:val="26640C74"/>
    <w:lvl w:ilvl="0" w:tplc="2B02522C">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93">
    <w:nsid w:val="539A7F00"/>
    <w:multiLevelType w:val="hybridMultilevel"/>
    <w:tmpl w:val="07EEB404"/>
    <w:lvl w:ilvl="0" w:tplc="92401BA0">
      <w:start w:val="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53CB5192"/>
    <w:multiLevelType w:val="hybridMultilevel"/>
    <w:tmpl w:val="DB165A9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5">
    <w:nsid w:val="55864505"/>
    <w:multiLevelType w:val="hybridMultilevel"/>
    <w:tmpl w:val="4316EE28"/>
    <w:lvl w:ilvl="0" w:tplc="9774CCB0">
      <w:start w:val="1"/>
      <w:numFmt w:val="bullet"/>
      <w:lvlText w:val="-"/>
      <w:lvlJc w:val="left"/>
      <w:pPr>
        <w:ind w:left="360" w:hanging="360"/>
      </w:pPr>
      <w:rPr>
        <w:rFonts w:ascii="Times New Roman"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56107675"/>
    <w:multiLevelType w:val="hybridMultilevel"/>
    <w:tmpl w:val="4CD85B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56275DB8"/>
    <w:multiLevelType w:val="hybridMultilevel"/>
    <w:tmpl w:val="3A82FAD0"/>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7047D41"/>
    <w:multiLevelType w:val="hybridMultilevel"/>
    <w:tmpl w:val="010EE10E"/>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8CC425E"/>
    <w:multiLevelType w:val="hybridMultilevel"/>
    <w:tmpl w:val="81AAC634"/>
    <w:lvl w:ilvl="0" w:tplc="F2CC3EDA">
      <w:start w:val="2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AD6129D"/>
    <w:multiLevelType w:val="hybridMultilevel"/>
    <w:tmpl w:val="E090A4BA"/>
    <w:lvl w:ilvl="0" w:tplc="F0BAC898">
      <w:start w:val="1"/>
      <w:numFmt w:val="decimal"/>
      <w:lvlText w:val="%1."/>
      <w:lvlJc w:val="left"/>
      <w:pPr>
        <w:ind w:left="360" w:hanging="360"/>
      </w:pPr>
      <w:rPr>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1">
    <w:nsid w:val="5BB214F7"/>
    <w:multiLevelType w:val="hybridMultilevel"/>
    <w:tmpl w:val="F4343316"/>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BD8286D"/>
    <w:multiLevelType w:val="hybridMultilevel"/>
    <w:tmpl w:val="0E6C90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C61410B"/>
    <w:multiLevelType w:val="hybridMultilevel"/>
    <w:tmpl w:val="F9225A5C"/>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ECC7BA0"/>
    <w:multiLevelType w:val="hybridMultilevel"/>
    <w:tmpl w:val="DA5EF5B6"/>
    <w:lvl w:ilvl="0" w:tplc="42122882">
      <w:start w:val="1"/>
      <w:numFmt w:val="bullet"/>
      <w:lvlText w:val=""/>
      <w:lvlJc w:val="left"/>
      <w:pPr>
        <w:ind w:left="1080" w:hanging="360"/>
      </w:pPr>
      <w:rPr>
        <w:rFonts w:ascii="Wingdings" w:hAnsi="Wingdings" w:hint="default"/>
        <w:color w:val="0000FF"/>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nsid w:val="5F0E7963"/>
    <w:multiLevelType w:val="hybridMultilevel"/>
    <w:tmpl w:val="28580D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5F8E21C6"/>
    <w:multiLevelType w:val="multilevel"/>
    <w:tmpl w:val="DDB2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0B37FC0"/>
    <w:multiLevelType w:val="hybridMultilevel"/>
    <w:tmpl w:val="6CF09588"/>
    <w:lvl w:ilvl="0" w:tplc="92401BA0">
      <w:start w:val="1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618D393D"/>
    <w:multiLevelType w:val="hybridMultilevel"/>
    <w:tmpl w:val="A0D481B4"/>
    <w:lvl w:ilvl="0" w:tplc="6AA84132">
      <w:start w:val="1"/>
      <w:numFmt w:val="decimal"/>
      <w:lvlText w:val="%1."/>
      <w:lvlJc w:val="left"/>
      <w:pPr>
        <w:ind w:left="360" w:hanging="360"/>
      </w:pPr>
      <w:rPr>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9">
    <w:nsid w:val="62F52574"/>
    <w:multiLevelType w:val="hybridMultilevel"/>
    <w:tmpl w:val="F9887118"/>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64682B24"/>
    <w:multiLevelType w:val="hybridMultilevel"/>
    <w:tmpl w:val="774AF0F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78C2DEE"/>
    <w:multiLevelType w:val="hybridMultilevel"/>
    <w:tmpl w:val="A47227A6"/>
    <w:lvl w:ilvl="0" w:tplc="92401BA0">
      <w:start w:val="10"/>
      <w:numFmt w:val="bullet"/>
      <w:lvlText w:val="-"/>
      <w:lvlJc w:val="left"/>
      <w:pPr>
        <w:ind w:left="502" w:hanging="360"/>
      </w:pPr>
      <w:rPr>
        <w:rFonts w:ascii="Times New Roman" w:eastAsia="Times New Roman" w:hAnsi="Times New Roman" w:cs="Times New Roman" w:hint="default"/>
      </w:rPr>
    </w:lvl>
    <w:lvl w:ilvl="1" w:tplc="92401BA0">
      <w:start w:val="10"/>
      <w:numFmt w:val="bullet"/>
      <w:lvlText w:val="-"/>
      <w:lvlJc w:val="left"/>
      <w:pPr>
        <w:ind w:left="644"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2">
    <w:nsid w:val="68640135"/>
    <w:multiLevelType w:val="hybridMultilevel"/>
    <w:tmpl w:val="C74895F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3">
    <w:nsid w:val="68710DE5"/>
    <w:multiLevelType w:val="hybridMultilevel"/>
    <w:tmpl w:val="689EF8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69A953E3"/>
    <w:multiLevelType w:val="hybridMultilevel"/>
    <w:tmpl w:val="079E7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A227108"/>
    <w:multiLevelType w:val="hybridMultilevel"/>
    <w:tmpl w:val="56182D5C"/>
    <w:lvl w:ilvl="0" w:tplc="0419000F">
      <w:start w:val="1"/>
      <w:numFmt w:val="decimal"/>
      <w:lvlText w:val="%1."/>
      <w:lvlJc w:val="left"/>
      <w:pPr>
        <w:tabs>
          <w:tab w:val="num" w:pos="502"/>
        </w:tabs>
        <w:ind w:left="502" w:hanging="360"/>
      </w:pPr>
    </w:lvl>
    <w:lvl w:ilvl="1" w:tplc="AF98F0E0" w:tentative="1">
      <w:start w:val="1"/>
      <w:numFmt w:val="decimal"/>
      <w:lvlText w:val="%2)"/>
      <w:lvlJc w:val="left"/>
      <w:pPr>
        <w:tabs>
          <w:tab w:val="num" w:pos="1222"/>
        </w:tabs>
        <w:ind w:left="1222" w:hanging="360"/>
      </w:pPr>
    </w:lvl>
    <w:lvl w:ilvl="2" w:tplc="79B22CB8" w:tentative="1">
      <w:start w:val="1"/>
      <w:numFmt w:val="decimal"/>
      <w:lvlText w:val="%3)"/>
      <w:lvlJc w:val="left"/>
      <w:pPr>
        <w:tabs>
          <w:tab w:val="num" w:pos="1942"/>
        </w:tabs>
        <w:ind w:left="1942" w:hanging="360"/>
      </w:pPr>
    </w:lvl>
    <w:lvl w:ilvl="3" w:tplc="E67E367C" w:tentative="1">
      <w:start w:val="1"/>
      <w:numFmt w:val="decimal"/>
      <w:lvlText w:val="%4)"/>
      <w:lvlJc w:val="left"/>
      <w:pPr>
        <w:tabs>
          <w:tab w:val="num" w:pos="2662"/>
        </w:tabs>
        <w:ind w:left="2662" w:hanging="360"/>
      </w:pPr>
    </w:lvl>
    <w:lvl w:ilvl="4" w:tplc="BA886B68" w:tentative="1">
      <w:start w:val="1"/>
      <w:numFmt w:val="decimal"/>
      <w:lvlText w:val="%5)"/>
      <w:lvlJc w:val="left"/>
      <w:pPr>
        <w:tabs>
          <w:tab w:val="num" w:pos="3382"/>
        </w:tabs>
        <w:ind w:left="3382" w:hanging="360"/>
      </w:pPr>
    </w:lvl>
    <w:lvl w:ilvl="5" w:tplc="05F6F164" w:tentative="1">
      <w:start w:val="1"/>
      <w:numFmt w:val="decimal"/>
      <w:lvlText w:val="%6)"/>
      <w:lvlJc w:val="left"/>
      <w:pPr>
        <w:tabs>
          <w:tab w:val="num" w:pos="4102"/>
        </w:tabs>
        <w:ind w:left="4102" w:hanging="360"/>
      </w:pPr>
    </w:lvl>
    <w:lvl w:ilvl="6" w:tplc="1916DE06" w:tentative="1">
      <w:start w:val="1"/>
      <w:numFmt w:val="decimal"/>
      <w:lvlText w:val="%7)"/>
      <w:lvlJc w:val="left"/>
      <w:pPr>
        <w:tabs>
          <w:tab w:val="num" w:pos="4822"/>
        </w:tabs>
        <w:ind w:left="4822" w:hanging="360"/>
      </w:pPr>
    </w:lvl>
    <w:lvl w:ilvl="7" w:tplc="4F0A9970" w:tentative="1">
      <w:start w:val="1"/>
      <w:numFmt w:val="decimal"/>
      <w:lvlText w:val="%8)"/>
      <w:lvlJc w:val="left"/>
      <w:pPr>
        <w:tabs>
          <w:tab w:val="num" w:pos="5542"/>
        </w:tabs>
        <w:ind w:left="5542" w:hanging="360"/>
      </w:pPr>
    </w:lvl>
    <w:lvl w:ilvl="8" w:tplc="FE0CB160" w:tentative="1">
      <w:start w:val="1"/>
      <w:numFmt w:val="decimal"/>
      <w:lvlText w:val="%9)"/>
      <w:lvlJc w:val="left"/>
      <w:pPr>
        <w:tabs>
          <w:tab w:val="num" w:pos="6262"/>
        </w:tabs>
        <w:ind w:left="6262" w:hanging="360"/>
      </w:pPr>
    </w:lvl>
  </w:abstractNum>
  <w:abstractNum w:abstractNumId="116">
    <w:nsid w:val="6A673F36"/>
    <w:multiLevelType w:val="hybridMultilevel"/>
    <w:tmpl w:val="7B9ECC3C"/>
    <w:lvl w:ilvl="0" w:tplc="42122882">
      <w:start w:val="1"/>
      <w:numFmt w:val="bullet"/>
      <w:lvlText w:val=""/>
      <w:lvlJc w:val="left"/>
      <w:pPr>
        <w:ind w:left="644" w:hanging="360"/>
      </w:pPr>
      <w:rPr>
        <w:rFonts w:ascii="Wingdings" w:hAnsi="Wingdings" w:hint="default"/>
        <w:color w:val="0000FF"/>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C705C29"/>
    <w:multiLevelType w:val="hybridMultilevel"/>
    <w:tmpl w:val="4A4EEB78"/>
    <w:lvl w:ilvl="0" w:tplc="D4369D40">
      <w:start w:val="4"/>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8">
    <w:nsid w:val="6CE130F9"/>
    <w:multiLevelType w:val="hybridMultilevel"/>
    <w:tmpl w:val="CB923AAE"/>
    <w:lvl w:ilvl="0" w:tplc="04190011">
      <w:start w:val="1"/>
      <w:numFmt w:val="decimal"/>
      <w:lvlText w:val="%1)"/>
      <w:lvlJc w:val="left"/>
      <w:pPr>
        <w:tabs>
          <w:tab w:val="num" w:pos="1155"/>
        </w:tabs>
        <w:ind w:left="1155" w:hanging="360"/>
      </w:p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119">
    <w:nsid w:val="6D9B15BD"/>
    <w:multiLevelType w:val="hybridMultilevel"/>
    <w:tmpl w:val="F27AE558"/>
    <w:lvl w:ilvl="0" w:tplc="42122882">
      <w:start w:val="1"/>
      <w:numFmt w:val="bullet"/>
      <w:lvlText w:val=""/>
      <w:lvlJc w:val="left"/>
      <w:pPr>
        <w:ind w:left="502" w:hanging="360"/>
      </w:pPr>
      <w:rPr>
        <w:rFonts w:ascii="Wingdings" w:hAnsi="Wingdings" w:hint="default"/>
        <w:color w:val="0000FF"/>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0">
    <w:nsid w:val="6EFD3D29"/>
    <w:multiLevelType w:val="hybridMultilevel"/>
    <w:tmpl w:val="17B26BCE"/>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702E6CA4"/>
    <w:multiLevelType w:val="hybridMultilevel"/>
    <w:tmpl w:val="1908C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26720D8"/>
    <w:multiLevelType w:val="hybridMultilevel"/>
    <w:tmpl w:val="91CA9F5A"/>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2AA27A4"/>
    <w:multiLevelType w:val="hybridMultilevel"/>
    <w:tmpl w:val="8A88EEFE"/>
    <w:lvl w:ilvl="0" w:tplc="1152C2FA">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72DA5C96"/>
    <w:multiLevelType w:val="hybridMultilevel"/>
    <w:tmpl w:val="6A4666EA"/>
    <w:lvl w:ilvl="0" w:tplc="9774CCB0">
      <w:start w:val="1"/>
      <w:numFmt w:val="bullet"/>
      <w:lvlText w:val="-"/>
      <w:lvlJc w:val="left"/>
      <w:pPr>
        <w:ind w:left="360" w:hanging="360"/>
      </w:pPr>
      <w:rPr>
        <w:rFonts w:ascii="Times New Roman"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7357263E"/>
    <w:multiLevelType w:val="multilevel"/>
    <w:tmpl w:val="6A2215F0"/>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70"/>
        </w:tabs>
        <w:ind w:left="1070" w:hanging="360"/>
      </w:pPr>
      <w:rPr>
        <w:rFonts w:hint="default"/>
        <w:color w:val="auto"/>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6">
    <w:nsid w:val="73D17C08"/>
    <w:multiLevelType w:val="hybridMultilevel"/>
    <w:tmpl w:val="1BAC1DA0"/>
    <w:lvl w:ilvl="0" w:tplc="9774CCB0">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80B1E4C"/>
    <w:multiLevelType w:val="hybridMultilevel"/>
    <w:tmpl w:val="1D92B512"/>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7A7659A9"/>
    <w:multiLevelType w:val="hybridMultilevel"/>
    <w:tmpl w:val="E01E6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B0C59A7"/>
    <w:multiLevelType w:val="hybridMultilevel"/>
    <w:tmpl w:val="3B8CB8B6"/>
    <w:lvl w:ilvl="0" w:tplc="9774CCB0">
      <w:start w:val="1"/>
      <w:numFmt w:val="bullet"/>
      <w:lvlText w:val="-"/>
      <w:lvlJc w:val="left"/>
      <w:pPr>
        <w:ind w:left="720" w:hanging="360"/>
      </w:pPr>
      <w:rPr>
        <w:rFonts w:ascii="Times New Roman" w:hAnsi="Times New Roman" w:cs="Times New Roman" w:hint="default"/>
        <w:b/>
      </w:rPr>
    </w:lvl>
    <w:lvl w:ilvl="1" w:tplc="9774CCB0">
      <w:start w:val="1"/>
      <w:numFmt w:val="bullet"/>
      <w:lvlText w:val="-"/>
      <w:lvlJc w:val="left"/>
      <w:pPr>
        <w:ind w:left="644" w:hanging="360"/>
      </w:pPr>
      <w:rPr>
        <w:rFonts w:ascii="Times New Roman" w:hAnsi="Times New Roman" w:cs="Times New Roman"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B5B1B2D"/>
    <w:multiLevelType w:val="hybridMultilevel"/>
    <w:tmpl w:val="4F420A98"/>
    <w:lvl w:ilvl="0" w:tplc="26E0B0CE">
      <w:start w:val="1"/>
      <w:numFmt w:val="bullet"/>
      <w:lvlText w:val=""/>
      <w:lvlJc w:val="left"/>
      <w:pPr>
        <w:ind w:left="360" w:hanging="360"/>
      </w:pPr>
      <w:rPr>
        <w:rFonts w:ascii="Symbol" w:hAnsi="Symbol" w:hint="default"/>
        <w:color w:val="0070C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B930A3D"/>
    <w:multiLevelType w:val="hybridMultilevel"/>
    <w:tmpl w:val="03F4282E"/>
    <w:lvl w:ilvl="0" w:tplc="0419000F">
      <w:start w:val="1"/>
      <w:numFmt w:val="decimal"/>
      <w:lvlText w:val="%1."/>
      <w:lvlJc w:val="left"/>
      <w:pPr>
        <w:ind w:left="606"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32">
    <w:nsid w:val="7E3912D6"/>
    <w:multiLevelType w:val="hybridMultilevel"/>
    <w:tmpl w:val="C3786E44"/>
    <w:lvl w:ilvl="0" w:tplc="0419000F">
      <w:start w:val="1"/>
      <w:numFmt w:val="decimal"/>
      <w:lvlText w:val="%1."/>
      <w:lvlJc w:val="left"/>
      <w:pPr>
        <w:ind w:left="360" w:hanging="360"/>
      </w:pPr>
      <w:rPr>
        <w:rFont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4"/>
  </w:num>
  <w:num w:numId="2">
    <w:abstractNumId w:val="57"/>
  </w:num>
  <w:num w:numId="3">
    <w:abstractNumId w:val="27"/>
  </w:num>
  <w:num w:numId="4">
    <w:abstractNumId w:val="76"/>
  </w:num>
  <w:num w:numId="5">
    <w:abstractNumId w:val="50"/>
  </w:num>
  <w:num w:numId="6">
    <w:abstractNumId w:val="42"/>
  </w:num>
  <w:num w:numId="7">
    <w:abstractNumId w:val="23"/>
  </w:num>
  <w:num w:numId="8">
    <w:abstractNumId w:val="51"/>
  </w:num>
  <w:num w:numId="9">
    <w:abstractNumId w:val="30"/>
  </w:num>
  <w:num w:numId="10">
    <w:abstractNumId w:val="111"/>
  </w:num>
  <w:num w:numId="11">
    <w:abstractNumId w:val="37"/>
  </w:num>
  <w:num w:numId="12">
    <w:abstractNumId w:val="6"/>
  </w:num>
  <w:num w:numId="13">
    <w:abstractNumId w:val="52"/>
  </w:num>
  <w:num w:numId="14">
    <w:abstractNumId w:val="80"/>
  </w:num>
  <w:num w:numId="15">
    <w:abstractNumId w:val="107"/>
  </w:num>
  <w:num w:numId="16">
    <w:abstractNumId w:val="93"/>
  </w:num>
  <w:num w:numId="17">
    <w:abstractNumId w:val="117"/>
  </w:num>
  <w:num w:numId="18">
    <w:abstractNumId w:val="47"/>
  </w:num>
  <w:num w:numId="19">
    <w:abstractNumId w:val="77"/>
  </w:num>
  <w:num w:numId="20">
    <w:abstractNumId w:val="18"/>
  </w:num>
  <w:num w:numId="21">
    <w:abstractNumId w:val="99"/>
  </w:num>
  <w:num w:numId="22">
    <w:abstractNumId w:val="79"/>
  </w:num>
  <w:num w:numId="23">
    <w:abstractNumId w:val="82"/>
  </w:num>
  <w:num w:numId="24">
    <w:abstractNumId w:val="113"/>
  </w:num>
  <w:num w:numId="25">
    <w:abstractNumId w:val="84"/>
  </w:num>
  <w:num w:numId="26">
    <w:abstractNumId w:val="118"/>
  </w:num>
  <w:num w:numId="27">
    <w:abstractNumId w:val="71"/>
  </w:num>
  <w:num w:numId="28">
    <w:abstractNumId w:val="91"/>
  </w:num>
  <w:num w:numId="29">
    <w:abstractNumId w:val="48"/>
  </w:num>
  <w:num w:numId="30">
    <w:abstractNumId w:val="11"/>
  </w:num>
  <w:num w:numId="31">
    <w:abstractNumId w:val="87"/>
  </w:num>
  <w:num w:numId="32">
    <w:abstractNumId w:val="64"/>
  </w:num>
  <w:num w:numId="33">
    <w:abstractNumId w:val="96"/>
  </w:num>
  <w:num w:numId="34">
    <w:abstractNumId w:val="114"/>
  </w:num>
  <w:num w:numId="35">
    <w:abstractNumId w:val="61"/>
  </w:num>
  <w:num w:numId="36">
    <w:abstractNumId w:val="78"/>
  </w:num>
  <w:num w:numId="37">
    <w:abstractNumId w:val="28"/>
  </w:num>
  <w:num w:numId="38">
    <w:abstractNumId w:val="16"/>
  </w:num>
  <w:num w:numId="39">
    <w:abstractNumId w:val="12"/>
  </w:num>
  <w:num w:numId="40">
    <w:abstractNumId w:val="58"/>
  </w:num>
  <w:num w:numId="41">
    <w:abstractNumId w:val="25"/>
  </w:num>
  <w:num w:numId="42">
    <w:abstractNumId w:val="22"/>
  </w:num>
  <w:num w:numId="43">
    <w:abstractNumId w:val="59"/>
  </w:num>
  <w:num w:numId="44">
    <w:abstractNumId w:val="92"/>
  </w:num>
  <w:num w:numId="45">
    <w:abstractNumId w:val="56"/>
  </w:num>
  <w:num w:numId="46">
    <w:abstractNumId w:val="9"/>
  </w:num>
  <w:num w:numId="47">
    <w:abstractNumId w:val="128"/>
  </w:num>
  <w:num w:numId="48">
    <w:abstractNumId w:val="29"/>
  </w:num>
  <w:num w:numId="49">
    <w:abstractNumId w:val="10"/>
  </w:num>
  <w:num w:numId="50">
    <w:abstractNumId w:val="40"/>
  </w:num>
  <w:num w:numId="51">
    <w:abstractNumId w:val="83"/>
  </w:num>
  <w:num w:numId="52">
    <w:abstractNumId w:val="115"/>
  </w:num>
  <w:num w:numId="53">
    <w:abstractNumId w:val="45"/>
  </w:num>
  <w:num w:numId="54">
    <w:abstractNumId w:val="72"/>
  </w:num>
  <w:num w:numId="55">
    <w:abstractNumId w:val="19"/>
  </w:num>
  <w:num w:numId="56">
    <w:abstractNumId w:val="90"/>
  </w:num>
  <w:num w:numId="57">
    <w:abstractNumId w:val="41"/>
  </w:num>
  <w:num w:numId="58">
    <w:abstractNumId w:val="116"/>
  </w:num>
  <w:num w:numId="5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num>
  <w:num w:numId="62">
    <w:abstractNumId w:val="3"/>
  </w:num>
  <w:num w:numId="63">
    <w:abstractNumId w:val="53"/>
  </w:num>
  <w:num w:numId="64">
    <w:abstractNumId w:val="131"/>
  </w:num>
  <w:num w:numId="65">
    <w:abstractNumId w:val="119"/>
  </w:num>
  <w:num w:numId="66">
    <w:abstractNumId w:val="109"/>
  </w:num>
  <w:num w:numId="6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0"/>
  </w:num>
  <w:num w:numId="69">
    <w:abstractNumId w:val="4"/>
  </w:num>
  <w:num w:numId="70">
    <w:abstractNumId w:val="104"/>
  </w:num>
  <w:num w:numId="71">
    <w:abstractNumId w:val="43"/>
  </w:num>
  <w:num w:numId="72">
    <w:abstractNumId w:val="120"/>
  </w:num>
  <w:num w:numId="73">
    <w:abstractNumId w:val="7"/>
  </w:num>
  <w:num w:numId="74">
    <w:abstractNumId w:val="31"/>
  </w:num>
  <w:num w:numId="75">
    <w:abstractNumId w:val="121"/>
  </w:num>
  <w:num w:numId="76">
    <w:abstractNumId w:val="21"/>
  </w:num>
  <w:num w:numId="77">
    <w:abstractNumId w:val="123"/>
  </w:num>
  <w:num w:numId="78">
    <w:abstractNumId w:val="70"/>
  </w:num>
  <w:num w:numId="79">
    <w:abstractNumId w:val="65"/>
  </w:num>
  <w:num w:numId="80">
    <w:abstractNumId w:val="86"/>
  </w:num>
  <w:num w:numId="81">
    <w:abstractNumId w:val="15"/>
  </w:num>
  <w:num w:numId="82">
    <w:abstractNumId w:val="127"/>
  </w:num>
  <w:num w:numId="83">
    <w:abstractNumId w:val="68"/>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5"/>
  </w:num>
  <w:num w:numId="88">
    <w:abstractNumId w:val="55"/>
  </w:num>
  <w:num w:numId="89">
    <w:abstractNumId w:val="110"/>
  </w:num>
  <w:num w:numId="90">
    <w:abstractNumId w:val="102"/>
  </w:num>
  <w:num w:numId="91">
    <w:abstractNumId w:val="94"/>
  </w:num>
  <w:num w:numId="92">
    <w:abstractNumId w:val="35"/>
  </w:num>
  <w:num w:numId="93">
    <w:abstractNumId w:val="112"/>
  </w:num>
  <w:num w:numId="94">
    <w:abstractNumId w:val="24"/>
  </w:num>
  <w:num w:numId="95">
    <w:abstractNumId w:val="132"/>
  </w:num>
  <w:num w:numId="96">
    <w:abstractNumId w:val="74"/>
  </w:num>
  <w:num w:numId="97">
    <w:abstractNumId w:val="38"/>
  </w:num>
  <w:num w:numId="98">
    <w:abstractNumId w:val="20"/>
  </w:num>
  <w:num w:numId="99">
    <w:abstractNumId w:val="33"/>
  </w:num>
  <w:num w:numId="100">
    <w:abstractNumId w:val="69"/>
  </w:num>
  <w:num w:numId="101">
    <w:abstractNumId w:val="89"/>
  </w:num>
  <w:num w:numId="102">
    <w:abstractNumId w:val="101"/>
  </w:num>
  <w:num w:numId="103">
    <w:abstractNumId w:val="103"/>
  </w:num>
  <w:num w:numId="104">
    <w:abstractNumId w:val="66"/>
  </w:num>
  <w:num w:numId="105">
    <w:abstractNumId w:val="97"/>
  </w:num>
  <w:num w:numId="106">
    <w:abstractNumId w:val="8"/>
  </w:num>
  <w:num w:numId="107">
    <w:abstractNumId w:val="98"/>
  </w:num>
  <w:num w:numId="108">
    <w:abstractNumId w:val="32"/>
  </w:num>
  <w:num w:numId="109">
    <w:abstractNumId w:val="34"/>
  </w:num>
  <w:num w:numId="110">
    <w:abstractNumId w:val="122"/>
  </w:num>
  <w:num w:numId="111">
    <w:abstractNumId w:val="2"/>
  </w:num>
  <w:num w:numId="112">
    <w:abstractNumId w:val="62"/>
  </w:num>
  <w:num w:numId="113">
    <w:abstractNumId w:val="14"/>
  </w:num>
  <w:num w:numId="114">
    <w:abstractNumId w:val="0"/>
  </w:num>
  <w:num w:numId="115">
    <w:abstractNumId w:val="129"/>
  </w:num>
  <w:num w:numId="116">
    <w:abstractNumId w:val="95"/>
  </w:num>
  <w:num w:numId="117">
    <w:abstractNumId w:val="124"/>
  </w:num>
  <w:num w:numId="118">
    <w:abstractNumId w:val="49"/>
  </w:num>
  <w:num w:numId="119">
    <w:abstractNumId w:val="46"/>
  </w:num>
  <w:num w:numId="120">
    <w:abstractNumId w:val="5"/>
  </w:num>
  <w:num w:numId="121">
    <w:abstractNumId w:val="126"/>
  </w:num>
  <w:num w:numId="122">
    <w:abstractNumId w:val="67"/>
  </w:num>
  <w:num w:numId="123">
    <w:abstractNumId w:val="81"/>
  </w:num>
  <w:num w:numId="124">
    <w:abstractNumId w:val="39"/>
  </w:num>
  <w:num w:numId="125">
    <w:abstractNumId w:val="60"/>
  </w:num>
  <w:num w:numId="126">
    <w:abstractNumId w:val="54"/>
  </w:num>
  <w:num w:numId="127">
    <w:abstractNumId w:val="36"/>
  </w:num>
  <w:num w:numId="128">
    <w:abstractNumId w:val="1"/>
  </w:num>
  <w:num w:numId="129">
    <w:abstractNumId w:val="125"/>
  </w:num>
  <w:num w:numId="130">
    <w:abstractNumId w:val="105"/>
  </w:num>
  <w:num w:numId="131">
    <w:abstractNumId w:val="75"/>
  </w:num>
  <w:num w:numId="132">
    <w:abstractNumId w:val="26"/>
  </w:num>
  <w:num w:numId="133">
    <w:abstractNumId w:val="17"/>
  </w:num>
  <w:num w:numId="134">
    <w:abstractNumId w:val="10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72E"/>
    <w:rsid w:val="00000496"/>
    <w:rsid w:val="00000E91"/>
    <w:rsid w:val="0000130B"/>
    <w:rsid w:val="00001DE5"/>
    <w:rsid w:val="00003254"/>
    <w:rsid w:val="000038DE"/>
    <w:rsid w:val="00004594"/>
    <w:rsid w:val="00005181"/>
    <w:rsid w:val="00005697"/>
    <w:rsid w:val="0000639A"/>
    <w:rsid w:val="000063DA"/>
    <w:rsid w:val="000065B0"/>
    <w:rsid w:val="0000689D"/>
    <w:rsid w:val="00006968"/>
    <w:rsid w:val="00006A7C"/>
    <w:rsid w:val="00007F2B"/>
    <w:rsid w:val="000108E1"/>
    <w:rsid w:val="00011662"/>
    <w:rsid w:val="0001183A"/>
    <w:rsid w:val="00011A4C"/>
    <w:rsid w:val="0001457E"/>
    <w:rsid w:val="00014C4E"/>
    <w:rsid w:val="0001520D"/>
    <w:rsid w:val="00015C6B"/>
    <w:rsid w:val="000163FB"/>
    <w:rsid w:val="00016BA6"/>
    <w:rsid w:val="00017CBF"/>
    <w:rsid w:val="00017EA3"/>
    <w:rsid w:val="00017EEB"/>
    <w:rsid w:val="00020EDD"/>
    <w:rsid w:val="00021BAF"/>
    <w:rsid w:val="00021E2A"/>
    <w:rsid w:val="0002240B"/>
    <w:rsid w:val="00022E4C"/>
    <w:rsid w:val="00022E55"/>
    <w:rsid w:val="00023C60"/>
    <w:rsid w:val="000242DC"/>
    <w:rsid w:val="00024F7F"/>
    <w:rsid w:val="000253A2"/>
    <w:rsid w:val="00025ED3"/>
    <w:rsid w:val="0002601D"/>
    <w:rsid w:val="00026160"/>
    <w:rsid w:val="00026EBF"/>
    <w:rsid w:val="00030957"/>
    <w:rsid w:val="00031792"/>
    <w:rsid w:val="00031868"/>
    <w:rsid w:val="00031B35"/>
    <w:rsid w:val="00031DC3"/>
    <w:rsid w:val="000320CA"/>
    <w:rsid w:val="0003277B"/>
    <w:rsid w:val="000327A5"/>
    <w:rsid w:val="00033067"/>
    <w:rsid w:val="000330F8"/>
    <w:rsid w:val="00033644"/>
    <w:rsid w:val="0003476A"/>
    <w:rsid w:val="00034C57"/>
    <w:rsid w:val="000351B7"/>
    <w:rsid w:val="0003528D"/>
    <w:rsid w:val="00035E07"/>
    <w:rsid w:val="00037EFE"/>
    <w:rsid w:val="00040277"/>
    <w:rsid w:val="000407C0"/>
    <w:rsid w:val="000414BC"/>
    <w:rsid w:val="00041603"/>
    <w:rsid w:val="00041739"/>
    <w:rsid w:val="000419A0"/>
    <w:rsid w:val="00041B0F"/>
    <w:rsid w:val="00041D66"/>
    <w:rsid w:val="0004233F"/>
    <w:rsid w:val="000433D4"/>
    <w:rsid w:val="00043E10"/>
    <w:rsid w:val="00043E9C"/>
    <w:rsid w:val="0004412A"/>
    <w:rsid w:val="00044360"/>
    <w:rsid w:val="00044FB1"/>
    <w:rsid w:val="000455DB"/>
    <w:rsid w:val="00046847"/>
    <w:rsid w:val="00046A5C"/>
    <w:rsid w:val="00046B03"/>
    <w:rsid w:val="000475A1"/>
    <w:rsid w:val="000514EF"/>
    <w:rsid w:val="0005291D"/>
    <w:rsid w:val="00052CAD"/>
    <w:rsid w:val="00052D28"/>
    <w:rsid w:val="000531CE"/>
    <w:rsid w:val="00053649"/>
    <w:rsid w:val="00054099"/>
    <w:rsid w:val="00054D93"/>
    <w:rsid w:val="00054DD1"/>
    <w:rsid w:val="00054E66"/>
    <w:rsid w:val="00057BE0"/>
    <w:rsid w:val="00057E87"/>
    <w:rsid w:val="00060D65"/>
    <w:rsid w:val="00060ED0"/>
    <w:rsid w:val="000617E8"/>
    <w:rsid w:val="000626C9"/>
    <w:rsid w:val="00062723"/>
    <w:rsid w:val="0006280D"/>
    <w:rsid w:val="00062F88"/>
    <w:rsid w:val="0006415F"/>
    <w:rsid w:val="00064379"/>
    <w:rsid w:val="00065BED"/>
    <w:rsid w:val="00065DC7"/>
    <w:rsid w:val="00065F3D"/>
    <w:rsid w:val="000673DA"/>
    <w:rsid w:val="00067FE5"/>
    <w:rsid w:val="00070DB2"/>
    <w:rsid w:val="00071C91"/>
    <w:rsid w:val="00072347"/>
    <w:rsid w:val="00072ABD"/>
    <w:rsid w:val="0007488A"/>
    <w:rsid w:val="0007596B"/>
    <w:rsid w:val="00076994"/>
    <w:rsid w:val="00076E71"/>
    <w:rsid w:val="00080231"/>
    <w:rsid w:val="00080D07"/>
    <w:rsid w:val="00081CD3"/>
    <w:rsid w:val="000821E8"/>
    <w:rsid w:val="000823DD"/>
    <w:rsid w:val="0008345B"/>
    <w:rsid w:val="00083A6C"/>
    <w:rsid w:val="00083F4F"/>
    <w:rsid w:val="00084257"/>
    <w:rsid w:val="000846CD"/>
    <w:rsid w:val="00084A55"/>
    <w:rsid w:val="000852F6"/>
    <w:rsid w:val="00086414"/>
    <w:rsid w:val="00086A04"/>
    <w:rsid w:val="00087065"/>
    <w:rsid w:val="0008727B"/>
    <w:rsid w:val="00087E64"/>
    <w:rsid w:val="00090869"/>
    <w:rsid w:val="000911E3"/>
    <w:rsid w:val="000913FD"/>
    <w:rsid w:val="00091AAD"/>
    <w:rsid w:val="0009250E"/>
    <w:rsid w:val="000959D0"/>
    <w:rsid w:val="0009681D"/>
    <w:rsid w:val="0009748E"/>
    <w:rsid w:val="000975F9"/>
    <w:rsid w:val="000978A1"/>
    <w:rsid w:val="00097BDB"/>
    <w:rsid w:val="000A0414"/>
    <w:rsid w:val="000A0459"/>
    <w:rsid w:val="000A06E8"/>
    <w:rsid w:val="000A1575"/>
    <w:rsid w:val="000A18FE"/>
    <w:rsid w:val="000A2074"/>
    <w:rsid w:val="000A3542"/>
    <w:rsid w:val="000A4256"/>
    <w:rsid w:val="000A468A"/>
    <w:rsid w:val="000A5369"/>
    <w:rsid w:val="000A5BF5"/>
    <w:rsid w:val="000A65D7"/>
    <w:rsid w:val="000A68E4"/>
    <w:rsid w:val="000A7637"/>
    <w:rsid w:val="000B144F"/>
    <w:rsid w:val="000B194D"/>
    <w:rsid w:val="000B1BDC"/>
    <w:rsid w:val="000B1C2A"/>
    <w:rsid w:val="000B1E33"/>
    <w:rsid w:val="000B385F"/>
    <w:rsid w:val="000B5506"/>
    <w:rsid w:val="000B5707"/>
    <w:rsid w:val="000B74B6"/>
    <w:rsid w:val="000B750C"/>
    <w:rsid w:val="000B7AD4"/>
    <w:rsid w:val="000B7E45"/>
    <w:rsid w:val="000B7F10"/>
    <w:rsid w:val="000C0218"/>
    <w:rsid w:val="000C0634"/>
    <w:rsid w:val="000C0E6E"/>
    <w:rsid w:val="000C1709"/>
    <w:rsid w:val="000C2294"/>
    <w:rsid w:val="000C2325"/>
    <w:rsid w:val="000C240B"/>
    <w:rsid w:val="000C26BE"/>
    <w:rsid w:val="000C289E"/>
    <w:rsid w:val="000C307E"/>
    <w:rsid w:val="000C3574"/>
    <w:rsid w:val="000C369A"/>
    <w:rsid w:val="000C48DF"/>
    <w:rsid w:val="000C56E4"/>
    <w:rsid w:val="000C6FED"/>
    <w:rsid w:val="000C77FE"/>
    <w:rsid w:val="000C7B2D"/>
    <w:rsid w:val="000C7E4D"/>
    <w:rsid w:val="000C7EB0"/>
    <w:rsid w:val="000D0D99"/>
    <w:rsid w:val="000D1D53"/>
    <w:rsid w:val="000D2809"/>
    <w:rsid w:val="000D502F"/>
    <w:rsid w:val="000D63B9"/>
    <w:rsid w:val="000D6CDD"/>
    <w:rsid w:val="000D6F67"/>
    <w:rsid w:val="000D7B8A"/>
    <w:rsid w:val="000D7CA8"/>
    <w:rsid w:val="000E01EB"/>
    <w:rsid w:val="000E1152"/>
    <w:rsid w:val="000E3637"/>
    <w:rsid w:val="000E39E9"/>
    <w:rsid w:val="000E3CBA"/>
    <w:rsid w:val="000E3DEB"/>
    <w:rsid w:val="000E4326"/>
    <w:rsid w:val="000E4877"/>
    <w:rsid w:val="000E499E"/>
    <w:rsid w:val="000E4AD1"/>
    <w:rsid w:val="000E610D"/>
    <w:rsid w:val="000E647F"/>
    <w:rsid w:val="000E663F"/>
    <w:rsid w:val="000E669D"/>
    <w:rsid w:val="000F023B"/>
    <w:rsid w:val="000F2217"/>
    <w:rsid w:val="000F238C"/>
    <w:rsid w:val="000F2965"/>
    <w:rsid w:val="000F2B48"/>
    <w:rsid w:val="000F302B"/>
    <w:rsid w:val="000F36AC"/>
    <w:rsid w:val="000F40DD"/>
    <w:rsid w:val="000F473A"/>
    <w:rsid w:val="000F4819"/>
    <w:rsid w:val="000F4E60"/>
    <w:rsid w:val="000F5549"/>
    <w:rsid w:val="000F689E"/>
    <w:rsid w:val="000F699A"/>
    <w:rsid w:val="001008DF"/>
    <w:rsid w:val="001008F4"/>
    <w:rsid w:val="00101DB0"/>
    <w:rsid w:val="0010215D"/>
    <w:rsid w:val="001032A7"/>
    <w:rsid w:val="0010398F"/>
    <w:rsid w:val="00103E16"/>
    <w:rsid w:val="00103E69"/>
    <w:rsid w:val="0010408F"/>
    <w:rsid w:val="00104D1D"/>
    <w:rsid w:val="0010537A"/>
    <w:rsid w:val="00106613"/>
    <w:rsid w:val="00106794"/>
    <w:rsid w:val="0011110F"/>
    <w:rsid w:val="001114CB"/>
    <w:rsid w:val="00112772"/>
    <w:rsid w:val="001127E8"/>
    <w:rsid w:val="00113245"/>
    <w:rsid w:val="001132F1"/>
    <w:rsid w:val="00113A28"/>
    <w:rsid w:val="00113B33"/>
    <w:rsid w:val="00114AED"/>
    <w:rsid w:val="00114C36"/>
    <w:rsid w:val="0011564C"/>
    <w:rsid w:val="00117EDE"/>
    <w:rsid w:val="001216EA"/>
    <w:rsid w:val="001219BA"/>
    <w:rsid w:val="00121D1C"/>
    <w:rsid w:val="00121E3D"/>
    <w:rsid w:val="001229E3"/>
    <w:rsid w:val="0012319A"/>
    <w:rsid w:val="00123BFD"/>
    <w:rsid w:val="00123F60"/>
    <w:rsid w:val="00124053"/>
    <w:rsid w:val="00124567"/>
    <w:rsid w:val="00124573"/>
    <w:rsid w:val="00125D8E"/>
    <w:rsid w:val="001269E3"/>
    <w:rsid w:val="00126EE0"/>
    <w:rsid w:val="001271D6"/>
    <w:rsid w:val="00130177"/>
    <w:rsid w:val="00132203"/>
    <w:rsid w:val="00133E4E"/>
    <w:rsid w:val="001348D9"/>
    <w:rsid w:val="00135808"/>
    <w:rsid w:val="00135D86"/>
    <w:rsid w:val="0013605B"/>
    <w:rsid w:val="00136225"/>
    <w:rsid w:val="00136B19"/>
    <w:rsid w:val="00140252"/>
    <w:rsid w:val="00140C06"/>
    <w:rsid w:val="0014153A"/>
    <w:rsid w:val="00141FAD"/>
    <w:rsid w:val="00141FDD"/>
    <w:rsid w:val="001426C1"/>
    <w:rsid w:val="001436E5"/>
    <w:rsid w:val="00143F57"/>
    <w:rsid w:val="00144575"/>
    <w:rsid w:val="00144EDA"/>
    <w:rsid w:val="00145047"/>
    <w:rsid w:val="001452A1"/>
    <w:rsid w:val="00145816"/>
    <w:rsid w:val="00145FC4"/>
    <w:rsid w:val="00145FEC"/>
    <w:rsid w:val="00146B6F"/>
    <w:rsid w:val="00146E29"/>
    <w:rsid w:val="00147A3D"/>
    <w:rsid w:val="0015015A"/>
    <w:rsid w:val="001513E7"/>
    <w:rsid w:val="0015263A"/>
    <w:rsid w:val="00152F1F"/>
    <w:rsid w:val="00154510"/>
    <w:rsid w:val="00156226"/>
    <w:rsid w:val="001567C0"/>
    <w:rsid w:val="00156C88"/>
    <w:rsid w:val="00157398"/>
    <w:rsid w:val="001578F0"/>
    <w:rsid w:val="001602C0"/>
    <w:rsid w:val="001603B5"/>
    <w:rsid w:val="001604ED"/>
    <w:rsid w:val="00160978"/>
    <w:rsid w:val="00161481"/>
    <w:rsid w:val="00161783"/>
    <w:rsid w:val="001617F1"/>
    <w:rsid w:val="0016199F"/>
    <w:rsid w:val="0016209E"/>
    <w:rsid w:val="00162488"/>
    <w:rsid w:val="0016292B"/>
    <w:rsid w:val="00162F20"/>
    <w:rsid w:val="001630CB"/>
    <w:rsid w:val="00163214"/>
    <w:rsid w:val="00163426"/>
    <w:rsid w:val="00163D80"/>
    <w:rsid w:val="00164732"/>
    <w:rsid w:val="00164910"/>
    <w:rsid w:val="00164E15"/>
    <w:rsid w:val="0016529B"/>
    <w:rsid w:val="0016574B"/>
    <w:rsid w:val="00165D9B"/>
    <w:rsid w:val="00166567"/>
    <w:rsid w:val="00166808"/>
    <w:rsid w:val="00166927"/>
    <w:rsid w:val="00167131"/>
    <w:rsid w:val="00167781"/>
    <w:rsid w:val="00170095"/>
    <w:rsid w:val="001703CA"/>
    <w:rsid w:val="00170525"/>
    <w:rsid w:val="00170A28"/>
    <w:rsid w:val="00171769"/>
    <w:rsid w:val="00171C83"/>
    <w:rsid w:val="00171DEF"/>
    <w:rsid w:val="00172829"/>
    <w:rsid w:val="001734E0"/>
    <w:rsid w:val="00173807"/>
    <w:rsid w:val="0017383D"/>
    <w:rsid w:val="00173987"/>
    <w:rsid w:val="00173E06"/>
    <w:rsid w:val="00174202"/>
    <w:rsid w:val="00174500"/>
    <w:rsid w:val="00175125"/>
    <w:rsid w:val="00175537"/>
    <w:rsid w:val="00175ABB"/>
    <w:rsid w:val="001801DC"/>
    <w:rsid w:val="00180916"/>
    <w:rsid w:val="00180C97"/>
    <w:rsid w:val="001817E4"/>
    <w:rsid w:val="0018258C"/>
    <w:rsid w:val="0018299E"/>
    <w:rsid w:val="0018331F"/>
    <w:rsid w:val="00183B02"/>
    <w:rsid w:val="00184301"/>
    <w:rsid w:val="00184557"/>
    <w:rsid w:val="00184B86"/>
    <w:rsid w:val="00185A5D"/>
    <w:rsid w:val="00186A5E"/>
    <w:rsid w:val="00190670"/>
    <w:rsid w:val="00190941"/>
    <w:rsid w:val="00190A12"/>
    <w:rsid w:val="00190AB3"/>
    <w:rsid w:val="00190DA3"/>
    <w:rsid w:val="0019151E"/>
    <w:rsid w:val="00191E20"/>
    <w:rsid w:val="001922EA"/>
    <w:rsid w:val="001927FB"/>
    <w:rsid w:val="00192A42"/>
    <w:rsid w:val="001942C4"/>
    <w:rsid w:val="00194994"/>
    <w:rsid w:val="00196393"/>
    <w:rsid w:val="00196D50"/>
    <w:rsid w:val="00197497"/>
    <w:rsid w:val="001A00BB"/>
    <w:rsid w:val="001A0571"/>
    <w:rsid w:val="001A0BD7"/>
    <w:rsid w:val="001A1D29"/>
    <w:rsid w:val="001A2A8B"/>
    <w:rsid w:val="001A3DD8"/>
    <w:rsid w:val="001A40E7"/>
    <w:rsid w:val="001A4DB5"/>
    <w:rsid w:val="001A5D66"/>
    <w:rsid w:val="001A6EA6"/>
    <w:rsid w:val="001A78E6"/>
    <w:rsid w:val="001B0340"/>
    <w:rsid w:val="001B0FFE"/>
    <w:rsid w:val="001B1313"/>
    <w:rsid w:val="001B13B9"/>
    <w:rsid w:val="001B1463"/>
    <w:rsid w:val="001B1DD0"/>
    <w:rsid w:val="001B2086"/>
    <w:rsid w:val="001B211C"/>
    <w:rsid w:val="001B2958"/>
    <w:rsid w:val="001B2C87"/>
    <w:rsid w:val="001B3088"/>
    <w:rsid w:val="001B4921"/>
    <w:rsid w:val="001B5206"/>
    <w:rsid w:val="001B59CC"/>
    <w:rsid w:val="001B5ACE"/>
    <w:rsid w:val="001B5F7D"/>
    <w:rsid w:val="001B7403"/>
    <w:rsid w:val="001B7CE4"/>
    <w:rsid w:val="001C1122"/>
    <w:rsid w:val="001C1508"/>
    <w:rsid w:val="001C2FCE"/>
    <w:rsid w:val="001C37B4"/>
    <w:rsid w:val="001C396D"/>
    <w:rsid w:val="001C4761"/>
    <w:rsid w:val="001C4E0F"/>
    <w:rsid w:val="001C5259"/>
    <w:rsid w:val="001C5669"/>
    <w:rsid w:val="001C6AD0"/>
    <w:rsid w:val="001C6BF7"/>
    <w:rsid w:val="001C6EB0"/>
    <w:rsid w:val="001C7012"/>
    <w:rsid w:val="001C7588"/>
    <w:rsid w:val="001D01D6"/>
    <w:rsid w:val="001D0409"/>
    <w:rsid w:val="001D0B1C"/>
    <w:rsid w:val="001D14BA"/>
    <w:rsid w:val="001D28CB"/>
    <w:rsid w:val="001D2BA7"/>
    <w:rsid w:val="001D35EC"/>
    <w:rsid w:val="001D48FA"/>
    <w:rsid w:val="001D4F23"/>
    <w:rsid w:val="001D5455"/>
    <w:rsid w:val="001D5EE8"/>
    <w:rsid w:val="001D7058"/>
    <w:rsid w:val="001D72CF"/>
    <w:rsid w:val="001E05F8"/>
    <w:rsid w:val="001E0BD9"/>
    <w:rsid w:val="001E1BE2"/>
    <w:rsid w:val="001E1CA0"/>
    <w:rsid w:val="001E2DE6"/>
    <w:rsid w:val="001E4164"/>
    <w:rsid w:val="001E428C"/>
    <w:rsid w:val="001E6172"/>
    <w:rsid w:val="001E6C08"/>
    <w:rsid w:val="001E6E66"/>
    <w:rsid w:val="001F0394"/>
    <w:rsid w:val="001F09FD"/>
    <w:rsid w:val="001F0DD3"/>
    <w:rsid w:val="001F2D45"/>
    <w:rsid w:val="001F4AB4"/>
    <w:rsid w:val="001F6A4C"/>
    <w:rsid w:val="001F7355"/>
    <w:rsid w:val="001F7443"/>
    <w:rsid w:val="001F7641"/>
    <w:rsid w:val="00200F13"/>
    <w:rsid w:val="00201ABE"/>
    <w:rsid w:val="00202E17"/>
    <w:rsid w:val="00203D9A"/>
    <w:rsid w:val="0020447A"/>
    <w:rsid w:val="00204605"/>
    <w:rsid w:val="00205AD2"/>
    <w:rsid w:val="00206A50"/>
    <w:rsid w:val="00206B43"/>
    <w:rsid w:val="00207AA2"/>
    <w:rsid w:val="00207B64"/>
    <w:rsid w:val="00210423"/>
    <w:rsid w:val="002104AC"/>
    <w:rsid w:val="00210AF1"/>
    <w:rsid w:val="0021199E"/>
    <w:rsid w:val="00212822"/>
    <w:rsid w:val="00212857"/>
    <w:rsid w:val="002128F3"/>
    <w:rsid w:val="002129E9"/>
    <w:rsid w:val="00212CCF"/>
    <w:rsid w:val="00213AA0"/>
    <w:rsid w:val="00213ED0"/>
    <w:rsid w:val="0021429A"/>
    <w:rsid w:val="00215540"/>
    <w:rsid w:val="002160C0"/>
    <w:rsid w:val="00216F09"/>
    <w:rsid w:val="00217885"/>
    <w:rsid w:val="00220B47"/>
    <w:rsid w:val="002214F5"/>
    <w:rsid w:val="00221F2D"/>
    <w:rsid w:val="002229D8"/>
    <w:rsid w:val="002234B5"/>
    <w:rsid w:val="00223C05"/>
    <w:rsid w:val="002242B5"/>
    <w:rsid w:val="0022534D"/>
    <w:rsid w:val="00225D3D"/>
    <w:rsid w:val="00226250"/>
    <w:rsid w:val="00227027"/>
    <w:rsid w:val="00227742"/>
    <w:rsid w:val="00230DC1"/>
    <w:rsid w:val="00230F30"/>
    <w:rsid w:val="00231DB5"/>
    <w:rsid w:val="002322F8"/>
    <w:rsid w:val="002325B7"/>
    <w:rsid w:val="00232672"/>
    <w:rsid w:val="00232FA9"/>
    <w:rsid w:val="00233088"/>
    <w:rsid w:val="00233238"/>
    <w:rsid w:val="00234467"/>
    <w:rsid w:val="00236BA9"/>
    <w:rsid w:val="00237309"/>
    <w:rsid w:val="00237501"/>
    <w:rsid w:val="00237BAB"/>
    <w:rsid w:val="00241761"/>
    <w:rsid w:val="00241E8E"/>
    <w:rsid w:val="002429A9"/>
    <w:rsid w:val="002430B3"/>
    <w:rsid w:val="002433EB"/>
    <w:rsid w:val="0024362D"/>
    <w:rsid w:val="002439A7"/>
    <w:rsid w:val="00244D81"/>
    <w:rsid w:val="00245073"/>
    <w:rsid w:val="002514B1"/>
    <w:rsid w:val="0025291A"/>
    <w:rsid w:val="00253CEC"/>
    <w:rsid w:val="0025529D"/>
    <w:rsid w:val="00255D18"/>
    <w:rsid w:val="00255FD6"/>
    <w:rsid w:val="002612A4"/>
    <w:rsid w:val="00262191"/>
    <w:rsid w:val="0026390E"/>
    <w:rsid w:val="00264895"/>
    <w:rsid w:val="00264CEF"/>
    <w:rsid w:val="00264EE7"/>
    <w:rsid w:val="0026642E"/>
    <w:rsid w:val="00266ABC"/>
    <w:rsid w:val="00267617"/>
    <w:rsid w:val="002678D9"/>
    <w:rsid w:val="00270A59"/>
    <w:rsid w:val="002711C6"/>
    <w:rsid w:val="00271CEB"/>
    <w:rsid w:val="002724C1"/>
    <w:rsid w:val="00273047"/>
    <w:rsid w:val="00273507"/>
    <w:rsid w:val="002742C2"/>
    <w:rsid w:val="002742C5"/>
    <w:rsid w:val="00274F67"/>
    <w:rsid w:val="00275D75"/>
    <w:rsid w:val="00276441"/>
    <w:rsid w:val="00276E22"/>
    <w:rsid w:val="00277932"/>
    <w:rsid w:val="00277B8E"/>
    <w:rsid w:val="00277DC8"/>
    <w:rsid w:val="00277EF6"/>
    <w:rsid w:val="0028082A"/>
    <w:rsid w:val="00280E88"/>
    <w:rsid w:val="00281591"/>
    <w:rsid w:val="00281E8E"/>
    <w:rsid w:val="0028219F"/>
    <w:rsid w:val="00282FA7"/>
    <w:rsid w:val="00284805"/>
    <w:rsid w:val="00284AC7"/>
    <w:rsid w:val="002853F2"/>
    <w:rsid w:val="0028541A"/>
    <w:rsid w:val="00286437"/>
    <w:rsid w:val="00286BF5"/>
    <w:rsid w:val="0028776E"/>
    <w:rsid w:val="00290D80"/>
    <w:rsid w:val="0029114B"/>
    <w:rsid w:val="00292663"/>
    <w:rsid w:val="00293CC7"/>
    <w:rsid w:val="00295266"/>
    <w:rsid w:val="00295EE6"/>
    <w:rsid w:val="002A006D"/>
    <w:rsid w:val="002A05DE"/>
    <w:rsid w:val="002A2269"/>
    <w:rsid w:val="002A23E5"/>
    <w:rsid w:val="002A33F8"/>
    <w:rsid w:val="002A4F05"/>
    <w:rsid w:val="002A5176"/>
    <w:rsid w:val="002A61B9"/>
    <w:rsid w:val="002A66E3"/>
    <w:rsid w:val="002A6E6C"/>
    <w:rsid w:val="002A73E5"/>
    <w:rsid w:val="002B15FB"/>
    <w:rsid w:val="002B18BE"/>
    <w:rsid w:val="002B3C24"/>
    <w:rsid w:val="002B3E40"/>
    <w:rsid w:val="002B5081"/>
    <w:rsid w:val="002B575D"/>
    <w:rsid w:val="002B6F1E"/>
    <w:rsid w:val="002B6FD3"/>
    <w:rsid w:val="002B768A"/>
    <w:rsid w:val="002C001C"/>
    <w:rsid w:val="002C0909"/>
    <w:rsid w:val="002C1977"/>
    <w:rsid w:val="002C297C"/>
    <w:rsid w:val="002C4699"/>
    <w:rsid w:val="002C4DFC"/>
    <w:rsid w:val="002C53B0"/>
    <w:rsid w:val="002C5CDB"/>
    <w:rsid w:val="002C6B05"/>
    <w:rsid w:val="002C6F70"/>
    <w:rsid w:val="002C7A18"/>
    <w:rsid w:val="002C7CA6"/>
    <w:rsid w:val="002C7F10"/>
    <w:rsid w:val="002D0DFB"/>
    <w:rsid w:val="002D0F4E"/>
    <w:rsid w:val="002D1E15"/>
    <w:rsid w:val="002D2236"/>
    <w:rsid w:val="002D2878"/>
    <w:rsid w:val="002D296A"/>
    <w:rsid w:val="002D3914"/>
    <w:rsid w:val="002D3F30"/>
    <w:rsid w:val="002D4123"/>
    <w:rsid w:val="002D52EC"/>
    <w:rsid w:val="002D546F"/>
    <w:rsid w:val="002D558B"/>
    <w:rsid w:val="002D67BD"/>
    <w:rsid w:val="002D7724"/>
    <w:rsid w:val="002D7C60"/>
    <w:rsid w:val="002E0F83"/>
    <w:rsid w:val="002E1213"/>
    <w:rsid w:val="002E1D5C"/>
    <w:rsid w:val="002E1F78"/>
    <w:rsid w:val="002E2FDF"/>
    <w:rsid w:val="002E3633"/>
    <w:rsid w:val="002E3B5D"/>
    <w:rsid w:val="002E434B"/>
    <w:rsid w:val="002E4694"/>
    <w:rsid w:val="002E52F7"/>
    <w:rsid w:val="002E554B"/>
    <w:rsid w:val="002E59E6"/>
    <w:rsid w:val="002E5ECE"/>
    <w:rsid w:val="002E6B2C"/>
    <w:rsid w:val="002E6F82"/>
    <w:rsid w:val="002E783A"/>
    <w:rsid w:val="002F082C"/>
    <w:rsid w:val="002F0E4D"/>
    <w:rsid w:val="002F0FE4"/>
    <w:rsid w:val="002F2526"/>
    <w:rsid w:val="002F267B"/>
    <w:rsid w:val="002F3443"/>
    <w:rsid w:val="002F3FBF"/>
    <w:rsid w:val="002F4602"/>
    <w:rsid w:val="002F6420"/>
    <w:rsid w:val="002F7A4E"/>
    <w:rsid w:val="0030036E"/>
    <w:rsid w:val="003004A4"/>
    <w:rsid w:val="003009AD"/>
    <w:rsid w:val="00300C8D"/>
    <w:rsid w:val="00300F7B"/>
    <w:rsid w:val="003010A7"/>
    <w:rsid w:val="003016DD"/>
    <w:rsid w:val="00301818"/>
    <w:rsid w:val="00302D2A"/>
    <w:rsid w:val="00302FFB"/>
    <w:rsid w:val="00304525"/>
    <w:rsid w:val="0030498F"/>
    <w:rsid w:val="003052E8"/>
    <w:rsid w:val="00305997"/>
    <w:rsid w:val="00305B1C"/>
    <w:rsid w:val="00305E43"/>
    <w:rsid w:val="00306365"/>
    <w:rsid w:val="0030739E"/>
    <w:rsid w:val="00307901"/>
    <w:rsid w:val="0031033A"/>
    <w:rsid w:val="00310A49"/>
    <w:rsid w:val="00310DCC"/>
    <w:rsid w:val="0031244D"/>
    <w:rsid w:val="0031429B"/>
    <w:rsid w:val="00314FD4"/>
    <w:rsid w:val="00315C57"/>
    <w:rsid w:val="00315E5F"/>
    <w:rsid w:val="003164BC"/>
    <w:rsid w:val="00317037"/>
    <w:rsid w:val="003171E0"/>
    <w:rsid w:val="00320302"/>
    <w:rsid w:val="0032093B"/>
    <w:rsid w:val="00320B74"/>
    <w:rsid w:val="00320E74"/>
    <w:rsid w:val="00321037"/>
    <w:rsid w:val="003212CE"/>
    <w:rsid w:val="0032261C"/>
    <w:rsid w:val="0032357D"/>
    <w:rsid w:val="00323947"/>
    <w:rsid w:val="003239FC"/>
    <w:rsid w:val="003243B5"/>
    <w:rsid w:val="003251FD"/>
    <w:rsid w:val="003256CD"/>
    <w:rsid w:val="00326B30"/>
    <w:rsid w:val="00330503"/>
    <w:rsid w:val="003313CB"/>
    <w:rsid w:val="00331967"/>
    <w:rsid w:val="00331F1D"/>
    <w:rsid w:val="0033240E"/>
    <w:rsid w:val="00332A3F"/>
    <w:rsid w:val="00333312"/>
    <w:rsid w:val="0033348F"/>
    <w:rsid w:val="0033370F"/>
    <w:rsid w:val="003338F7"/>
    <w:rsid w:val="0033461A"/>
    <w:rsid w:val="00334CA9"/>
    <w:rsid w:val="00335F77"/>
    <w:rsid w:val="003364B0"/>
    <w:rsid w:val="003366B4"/>
    <w:rsid w:val="00336D87"/>
    <w:rsid w:val="00336DFC"/>
    <w:rsid w:val="0033702A"/>
    <w:rsid w:val="003373B8"/>
    <w:rsid w:val="003373F1"/>
    <w:rsid w:val="00337D60"/>
    <w:rsid w:val="00340072"/>
    <w:rsid w:val="00340EAB"/>
    <w:rsid w:val="0034122C"/>
    <w:rsid w:val="003412AB"/>
    <w:rsid w:val="003417AA"/>
    <w:rsid w:val="003419F1"/>
    <w:rsid w:val="0034297F"/>
    <w:rsid w:val="003438C0"/>
    <w:rsid w:val="00343E93"/>
    <w:rsid w:val="0034458A"/>
    <w:rsid w:val="003446C8"/>
    <w:rsid w:val="0034527C"/>
    <w:rsid w:val="003454D0"/>
    <w:rsid w:val="003459D6"/>
    <w:rsid w:val="00345C11"/>
    <w:rsid w:val="00345E3E"/>
    <w:rsid w:val="0034758D"/>
    <w:rsid w:val="0035080C"/>
    <w:rsid w:val="00351D5A"/>
    <w:rsid w:val="003525CA"/>
    <w:rsid w:val="00352B39"/>
    <w:rsid w:val="00352C78"/>
    <w:rsid w:val="003530AA"/>
    <w:rsid w:val="0035330C"/>
    <w:rsid w:val="003533B2"/>
    <w:rsid w:val="003573F4"/>
    <w:rsid w:val="00357D3E"/>
    <w:rsid w:val="00357DE8"/>
    <w:rsid w:val="003603E1"/>
    <w:rsid w:val="00361506"/>
    <w:rsid w:val="00361BC0"/>
    <w:rsid w:val="0036243A"/>
    <w:rsid w:val="003628BA"/>
    <w:rsid w:val="00363149"/>
    <w:rsid w:val="00363A0F"/>
    <w:rsid w:val="003643D0"/>
    <w:rsid w:val="00364C3B"/>
    <w:rsid w:val="00365821"/>
    <w:rsid w:val="00365AC5"/>
    <w:rsid w:val="00365C5F"/>
    <w:rsid w:val="003664EE"/>
    <w:rsid w:val="003670E8"/>
    <w:rsid w:val="003703C0"/>
    <w:rsid w:val="00370681"/>
    <w:rsid w:val="003708DA"/>
    <w:rsid w:val="00370FAD"/>
    <w:rsid w:val="003712A7"/>
    <w:rsid w:val="003712C0"/>
    <w:rsid w:val="003726CF"/>
    <w:rsid w:val="0037305E"/>
    <w:rsid w:val="0037358D"/>
    <w:rsid w:val="00373D07"/>
    <w:rsid w:val="003749AF"/>
    <w:rsid w:val="00374A50"/>
    <w:rsid w:val="00375F83"/>
    <w:rsid w:val="00377189"/>
    <w:rsid w:val="00377A80"/>
    <w:rsid w:val="00377C70"/>
    <w:rsid w:val="003803D3"/>
    <w:rsid w:val="00381434"/>
    <w:rsid w:val="003815FC"/>
    <w:rsid w:val="003816DC"/>
    <w:rsid w:val="00381CBD"/>
    <w:rsid w:val="0038235F"/>
    <w:rsid w:val="00384901"/>
    <w:rsid w:val="0038525A"/>
    <w:rsid w:val="003852AE"/>
    <w:rsid w:val="0038552E"/>
    <w:rsid w:val="00385818"/>
    <w:rsid w:val="00387838"/>
    <w:rsid w:val="00387ACC"/>
    <w:rsid w:val="00387B94"/>
    <w:rsid w:val="00387C36"/>
    <w:rsid w:val="00390FC4"/>
    <w:rsid w:val="00392347"/>
    <w:rsid w:val="00392846"/>
    <w:rsid w:val="00394B38"/>
    <w:rsid w:val="00395B51"/>
    <w:rsid w:val="00395D5F"/>
    <w:rsid w:val="00396B0C"/>
    <w:rsid w:val="003A0301"/>
    <w:rsid w:val="003A0940"/>
    <w:rsid w:val="003A099A"/>
    <w:rsid w:val="003A0EF8"/>
    <w:rsid w:val="003A1EA1"/>
    <w:rsid w:val="003A2151"/>
    <w:rsid w:val="003A2506"/>
    <w:rsid w:val="003A265B"/>
    <w:rsid w:val="003A269B"/>
    <w:rsid w:val="003A274F"/>
    <w:rsid w:val="003A293D"/>
    <w:rsid w:val="003A2B8C"/>
    <w:rsid w:val="003A2D68"/>
    <w:rsid w:val="003A32C9"/>
    <w:rsid w:val="003A352E"/>
    <w:rsid w:val="003A38BC"/>
    <w:rsid w:val="003A3E52"/>
    <w:rsid w:val="003A536D"/>
    <w:rsid w:val="003A5AE3"/>
    <w:rsid w:val="003B0FE1"/>
    <w:rsid w:val="003B17F0"/>
    <w:rsid w:val="003B18DE"/>
    <w:rsid w:val="003B1AF2"/>
    <w:rsid w:val="003B28D3"/>
    <w:rsid w:val="003B2B7F"/>
    <w:rsid w:val="003B2D9C"/>
    <w:rsid w:val="003B2EFD"/>
    <w:rsid w:val="003B4535"/>
    <w:rsid w:val="003B4819"/>
    <w:rsid w:val="003B6D22"/>
    <w:rsid w:val="003C0ADD"/>
    <w:rsid w:val="003C0ED5"/>
    <w:rsid w:val="003C16BE"/>
    <w:rsid w:val="003C182B"/>
    <w:rsid w:val="003C2751"/>
    <w:rsid w:val="003C2B98"/>
    <w:rsid w:val="003C5AEA"/>
    <w:rsid w:val="003C5EE1"/>
    <w:rsid w:val="003C6316"/>
    <w:rsid w:val="003C637D"/>
    <w:rsid w:val="003C698B"/>
    <w:rsid w:val="003C7B13"/>
    <w:rsid w:val="003D0540"/>
    <w:rsid w:val="003D1DCA"/>
    <w:rsid w:val="003D4057"/>
    <w:rsid w:val="003D40F9"/>
    <w:rsid w:val="003D429E"/>
    <w:rsid w:val="003D4900"/>
    <w:rsid w:val="003D5301"/>
    <w:rsid w:val="003D5B48"/>
    <w:rsid w:val="003D6373"/>
    <w:rsid w:val="003D6747"/>
    <w:rsid w:val="003D6971"/>
    <w:rsid w:val="003D7723"/>
    <w:rsid w:val="003E0A17"/>
    <w:rsid w:val="003E1149"/>
    <w:rsid w:val="003E1876"/>
    <w:rsid w:val="003E1937"/>
    <w:rsid w:val="003E1A76"/>
    <w:rsid w:val="003E2D32"/>
    <w:rsid w:val="003E3664"/>
    <w:rsid w:val="003E367F"/>
    <w:rsid w:val="003E38D4"/>
    <w:rsid w:val="003E6230"/>
    <w:rsid w:val="003E6AA0"/>
    <w:rsid w:val="003F035D"/>
    <w:rsid w:val="003F192B"/>
    <w:rsid w:val="003F1EB7"/>
    <w:rsid w:val="003F4039"/>
    <w:rsid w:val="003F4FF0"/>
    <w:rsid w:val="003F51C0"/>
    <w:rsid w:val="003F576E"/>
    <w:rsid w:val="003F5EDD"/>
    <w:rsid w:val="003F6CA6"/>
    <w:rsid w:val="003F7207"/>
    <w:rsid w:val="003F72E4"/>
    <w:rsid w:val="003F76E0"/>
    <w:rsid w:val="003F79E6"/>
    <w:rsid w:val="003F7DD2"/>
    <w:rsid w:val="004002BC"/>
    <w:rsid w:val="00400934"/>
    <w:rsid w:val="004014DD"/>
    <w:rsid w:val="0040175E"/>
    <w:rsid w:val="004017F0"/>
    <w:rsid w:val="00401E4C"/>
    <w:rsid w:val="00403153"/>
    <w:rsid w:val="004037A8"/>
    <w:rsid w:val="004051EA"/>
    <w:rsid w:val="00406B80"/>
    <w:rsid w:val="00406E42"/>
    <w:rsid w:val="0041055D"/>
    <w:rsid w:val="00410F55"/>
    <w:rsid w:val="004114C5"/>
    <w:rsid w:val="004118D6"/>
    <w:rsid w:val="00411F62"/>
    <w:rsid w:val="00412E56"/>
    <w:rsid w:val="00412E7E"/>
    <w:rsid w:val="00412EB5"/>
    <w:rsid w:val="00413519"/>
    <w:rsid w:val="004135C8"/>
    <w:rsid w:val="00414AF9"/>
    <w:rsid w:val="00414F60"/>
    <w:rsid w:val="00416509"/>
    <w:rsid w:val="0041766E"/>
    <w:rsid w:val="00417DB3"/>
    <w:rsid w:val="00417EA3"/>
    <w:rsid w:val="004203A8"/>
    <w:rsid w:val="00421860"/>
    <w:rsid w:val="00421B83"/>
    <w:rsid w:val="004227DB"/>
    <w:rsid w:val="004228D6"/>
    <w:rsid w:val="00423A1A"/>
    <w:rsid w:val="004242A6"/>
    <w:rsid w:val="0042465B"/>
    <w:rsid w:val="00426B60"/>
    <w:rsid w:val="0042733F"/>
    <w:rsid w:val="0043088F"/>
    <w:rsid w:val="00430EFD"/>
    <w:rsid w:val="00431118"/>
    <w:rsid w:val="004312B5"/>
    <w:rsid w:val="00431913"/>
    <w:rsid w:val="0043421C"/>
    <w:rsid w:val="00435ACB"/>
    <w:rsid w:val="00435F60"/>
    <w:rsid w:val="00436AE0"/>
    <w:rsid w:val="00436CDB"/>
    <w:rsid w:val="0043733C"/>
    <w:rsid w:val="004405F8"/>
    <w:rsid w:val="00440E60"/>
    <w:rsid w:val="00441EFD"/>
    <w:rsid w:val="00442E11"/>
    <w:rsid w:val="00442E2E"/>
    <w:rsid w:val="00442EC6"/>
    <w:rsid w:val="00443D6F"/>
    <w:rsid w:val="00443FD8"/>
    <w:rsid w:val="0044403A"/>
    <w:rsid w:val="00444906"/>
    <w:rsid w:val="00445F79"/>
    <w:rsid w:val="004468EA"/>
    <w:rsid w:val="004478E7"/>
    <w:rsid w:val="00450284"/>
    <w:rsid w:val="00450488"/>
    <w:rsid w:val="00450F39"/>
    <w:rsid w:val="004511E8"/>
    <w:rsid w:val="004529C9"/>
    <w:rsid w:val="00452FCB"/>
    <w:rsid w:val="00453916"/>
    <w:rsid w:val="004554AA"/>
    <w:rsid w:val="00455E69"/>
    <w:rsid w:val="00456082"/>
    <w:rsid w:val="00456C07"/>
    <w:rsid w:val="004576F0"/>
    <w:rsid w:val="004601A8"/>
    <w:rsid w:val="00460295"/>
    <w:rsid w:val="0046075E"/>
    <w:rsid w:val="0046088C"/>
    <w:rsid w:val="00460A11"/>
    <w:rsid w:val="00460A43"/>
    <w:rsid w:val="00461206"/>
    <w:rsid w:val="00462A85"/>
    <w:rsid w:val="004639D1"/>
    <w:rsid w:val="004640A1"/>
    <w:rsid w:val="0046492A"/>
    <w:rsid w:val="0046501D"/>
    <w:rsid w:val="004655DD"/>
    <w:rsid w:val="00465874"/>
    <w:rsid w:val="00465B2E"/>
    <w:rsid w:val="00467020"/>
    <w:rsid w:val="00467264"/>
    <w:rsid w:val="00471AD4"/>
    <w:rsid w:val="00471DE4"/>
    <w:rsid w:val="00471F0F"/>
    <w:rsid w:val="00472277"/>
    <w:rsid w:val="00472830"/>
    <w:rsid w:val="00472DE8"/>
    <w:rsid w:val="00473B9E"/>
    <w:rsid w:val="00473E55"/>
    <w:rsid w:val="00474232"/>
    <w:rsid w:val="00474318"/>
    <w:rsid w:val="00474696"/>
    <w:rsid w:val="00474C0B"/>
    <w:rsid w:val="00475797"/>
    <w:rsid w:val="00475A6D"/>
    <w:rsid w:val="00476250"/>
    <w:rsid w:val="00477090"/>
    <w:rsid w:val="0047730B"/>
    <w:rsid w:val="004775E5"/>
    <w:rsid w:val="004800B3"/>
    <w:rsid w:val="00481100"/>
    <w:rsid w:val="00481454"/>
    <w:rsid w:val="00481F08"/>
    <w:rsid w:val="00482003"/>
    <w:rsid w:val="004823D5"/>
    <w:rsid w:val="00482469"/>
    <w:rsid w:val="004824EA"/>
    <w:rsid w:val="00482EC8"/>
    <w:rsid w:val="0048379E"/>
    <w:rsid w:val="0048417A"/>
    <w:rsid w:val="00484A65"/>
    <w:rsid w:val="00484FE1"/>
    <w:rsid w:val="0048651B"/>
    <w:rsid w:val="00487573"/>
    <w:rsid w:val="00490D02"/>
    <w:rsid w:val="004916D9"/>
    <w:rsid w:val="004918A9"/>
    <w:rsid w:val="00491E52"/>
    <w:rsid w:val="004921E5"/>
    <w:rsid w:val="00493259"/>
    <w:rsid w:val="00493AD0"/>
    <w:rsid w:val="00494380"/>
    <w:rsid w:val="00494F08"/>
    <w:rsid w:val="00495034"/>
    <w:rsid w:val="004954A3"/>
    <w:rsid w:val="00495C56"/>
    <w:rsid w:val="00496D8E"/>
    <w:rsid w:val="004A0A1E"/>
    <w:rsid w:val="004A117A"/>
    <w:rsid w:val="004A17EA"/>
    <w:rsid w:val="004A1D81"/>
    <w:rsid w:val="004A20A5"/>
    <w:rsid w:val="004A3485"/>
    <w:rsid w:val="004A3C19"/>
    <w:rsid w:val="004A3D51"/>
    <w:rsid w:val="004A3EF7"/>
    <w:rsid w:val="004A4AEB"/>
    <w:rsid w:val="004A51C4"/>
    <w:rsid w:val="004A5380"/>
    <w:rsid w:val="004A53CC"/>
    <w:rsid w:val="004A573B"/>
    <w:rsid w:val="004A596E"/>
    <w:rsid w:val="004A5CBE"/>
    <w:rsid w:val="004A5D2E"/>
    <w:rsid w:val="004A68E7"/>
    <w:rsid w:val="004A7FB5"/>
    <w:rsid w:val="004B0697"/>
    <w:rsid w:val="004B0CEB"/>
    <w:rsid w:val="004B0D99"/>
    <w:rsid w:val="004B13B5"/>
    <w:rsid w:val="004B2350"/>
    <w:rsid w:val="004B2F76"/>
    <w:rsid w:val="004B3DD1"/>
    <w:rsid w:val="004B401C"/>
    <w:rsid w:val="004B4572"/>
    <w:rsid w:val="004B5109"/>
    <w:rsid w:val="004B53A9"/>
    <w:rsid w:val="004B5492"/>
    <w:rsid w:val="004B5510"/>
    <w:rsid w:val="004B5749"/>
    <w:rsid w:val="004B7A5D"/>
    <w:rsid w:val="004C051B"/>
    <w:rsid w:val="004C0C58"/>
    <w:rsid w:val="004C1E92"/>
    <w:rsid w:val="004C243B"/>
    <w:rsid w:val="004C26F1"/>
    <w:rsid w:val="004C3605"/>
    <w:rsid w:val="004C462C"/>
    <w:rsid w:val="004C512F"/>
    <w:rsid w:val="004C5218"/>
    <w:rsid w:val="004C53CC"/>
    <w:rsid w:val="004C5C46"/>
    <w:rsid w:val="004C6B67"/>
    <w:rsid w:val="004C6C49"/>
    <w:rsid w:val="004D00BF"/>
    <w:rsid w:val="004D114D"/>
    <w:rsid w:val="004D1A66"/>
    <w:rsid w:val="004D1EE8"/>
    <w:rsid w:val="004D2819"/>
    <w:rsid w:val="004D3281"/>
    <w:rsid w:val="004D401D"/>
    <w:rsid w:val="004D4318"/>
    <w:rsid w:val="004D4515"/>
    <w:rsid w:val="004D456E"/>
    <w:rsid w:val="004D5760"/>
    <w:rsid w:val="004D603C"/>
    <w:rsid w:val="004D650C"/>
    <w:rsid w:val="004D6605"/>
    <w:rsid w:val="004D6A07"/>
    <w:rsid w:val="004D7352"/>
    <w:rsid w:val="004D7A7D"/>
    <w:rsid w:val="004D7F32"/>
    <w:rsid w:val="004E0328"/>
    <w:rsid w:val="004E0432"/>
    <w:rsid w:val="004E14A7"/>
    <w:rsid w:val="004E2F64"/>
    <w:rsid w:val="004E36DE"/>
    <w:rsid w:val="004E4570"/>
    <w:rsid w:val="004E4E32"/>
    <w:rsid w:val="004E62E9"/>
    <w:rsid w:val="004E7609"/>
    <w:rsid w:val="004E7B15"/>
    <w:rsid w:val="004F05E4"/>
    <w:rsid w:val="004F0A7F"/>
    <w:rsid w:val="004F187A"/>
    <w:rsid w:val="004F1E24"/>
    <w:rsid w:val="004F1E5B"/>
    <w:rsid w:val="004F26E7"/>
    <w:rsid w:val="004F2EBA"/>
    <w:rsid w:val="004F3250"/>
    <w:rsid w:val="004F3C9F"/>
    <w:rsid w:val="004F50CA"/>
    <w:rsid w:val="004F612C"/>
    <w:rsid w:val="004F6306"/>
    <w:rsid w:val="004F754C"/>
    <w:rsid w:val="004F7816"/>
    <w:rsid w:val="00500CE0"/>
    <w:rsid w:val="00501B64"/>
    <w:rsid w:val="005028F8"/>
    <w:rsid w:val="005030D5"/>
    <w:rsid w:val="0050371B"/>
    <w:rsid w:val="00503C65"/>
    <w:rsid w:val="00504E10"/>
    <w:rsid w:val="00504E56"/>
    <w:rsid w:val="0050509D"/>
    <w:rsid w:val="00505B94"/>
    <w:rsid w:val="00506203"/>
    <w:rsid w:val="005065EC"/>
    <w:rsid w:val="00506805"/>
    <w:rsid w:val="005073F7"/>
    <w:rsid w:val="00507AC1"/>
    <w:rsid w:val="00510EF7"/>
    <w:rsid w:val="00511B87"/>
    <w:rsid w:val="00512A51"/>
    <w:rsid w:val="00513A19"/>
    <w:rsid w:val="00514F07"/>
    <w:rsid w:val="005157BE"/>
    <w:rsid w:val="00516AF7"/>
    <w:rsid w:val="00516FAB"/>
    <w:rsid w:val="0051782E"/>
    <w:rsid w:val="00517DED"/>
    <w:rsid w:val="00517E68"/>
    <w:rsid w:val="005201D3"/>
    <w:rsid w:val="00521184"/>
    <w:rsid w:val="0052142E"/>
    <w:rsid w:val="005216E1"/>
    <w:rsid w:val="005217DC"/>
    <w:rsid w:val="0052232E"/>
    <w:rsid w:val="00522CFC"/>
    <w:rsid w:val="0052312D"/>
    <w:rsid w:val="005236C8"/>
    <w:rsid w:val="00523EB7"/>
    <w:rsid w:val="00524240"/>
    <w:rsid w:val="00526BA1"/>
    <w:rsid w:val="00526D54"/>
    <w:rsid w:val="00526FDC"/>
    <w:rsid w:val="005270BC"/>
    <w:rsid w:val="005310ED"/>
    <w:rsid w:val="0053177E"/>
    <w:rsid w:val="005334A9"/>
    <w:rsid w:val="00533B00"/>
    <w:rsid w:val="00534007"/>
    <w:rsid w:val="00534504"/>
    <w:rsid w:val="0053453C"/>
    <w:rsid w:val="005345CE"/>
    <w:rsid w:val="0053561C"/>
    <w:rsid w:val="00535A15"/>
    <w:rsid w:val="00535C06"/>
    <w:rsid w:val="005401CE"/>
    <w:rsid w:val="00540237"/>
    <w:rsid w:val="005405D7"/>
    <w:rsid w:val="00540C89"/>
    <w:rsid w:val="00540C9C"/>
    <w:rsid w:val="00540FF7"/>
    <w:rsid w:val="0054150E"/>
    <w:rsid w:val="0054162D"/>
    <w:rsid w:val="00541C61"/>
    <w:rsid w:val="00541FA1"/>
    <w:rsid w:val="0054272E"/>
    <w:rsid w:val="00543F22"/>
    <w:rsid w:val="00544950"/>
    <w:rsid w:val="00545101"/>
    <w:rsid w:val="00545C13"/>
    <w:rsid w:val="00546865"/>
    <w:rsid w:val="00546C3E"/>
    <w:rsid w:val="00546C8E"/>
    <w:rsid w:val="00546E88"/>
    <w:rsid w:val="00547392"/>
    <w:rsid w:val="00547574"/>
    <w:rsid w:val="00551D13"/>
    <w:rsid w:val="0055291B"/>
    <w:rsid w:val="00552C6A"/>
    <w:rsid w:val="005530E8"/>
    <w:rsid w:val="00553850"/>
    <w:rsid w:val="005541EA"/>
    <w:rsid w:val="005541F9"/>
    <w:rsid w:val="00554A27"/>
    <w:rsid w:val="00554AF6"/>
    <w:rsid w:val="00554D53"/>
    <w:rsid w:val="005553CB"/>
    <w:rsid w:val="00555ACD"/>
    <w:rsid w:val="00556CB8"/>
    <w:rsid w:val="00557A67"/>
    <w:rsid w:val="00557E0A"/>
    <w:rsid w:val="00557EF2"/>
    <w:rsid w:val="00560615"/>
    <w:rsid w:val="005607FF"/>
    <w:rsid w:val="005608C9"/>
    <w:rsid w:val="00560B37"/>
    <w:rsid w:val="00560CBC"/>
    <w:rsid w:val="00561139"/>
    <w:rsid w:val="00561596"/>
    <w:rsid w:val="00561736"/>
    <w:rsid w:val="00561987"/>
    <w:rsid w:val="00561DE3"/>
    <w:rsid w:val="0056208D"/>
    <w:rsid w:val="00562527"/>
    <w:rsid w:val="00562748"/>
    <w:rsid w:val="005633D9"/>
    <w:rsid w:val="00563E35"/>
    <w:rsid w:val="00564165"/>
    <w:rsid w:val="00564623"/>
    <w:rsid w:val="00564C6E"/>
    <w:rsid w:val="00564DB2"/>
    <w:rsid w:val="00565063"/>
    <w:rsid w:val="005657A9"/>
    <w:rsid w:val="0056632F"/>
    <w:rsid w:val="005668EA"/>
    <w:rsid w:val="00566A8C"/>
    <w:rsid w:val="00567546"/>
    <w:rsid w:val="005679A1"/>
    <w:rsid w:val="00570A29"/>
    <w:rsid w:val="00570F53"/>
    <w:rsid w:val="005711E5"/>
    <w:rsid w:val="00571360"/>
    <w:rsid w:val="005736E7"/>
    <w:rsid w:val="00574705"/>
    <w:rsid w:val="00574E2D"/>
    <w:rsid w:val="0057563A"/>
    <w:rsid w:val="00575A39"/>
    <w:rsid w:val="00575B57"/>
    <w:rsid w:val="0057656D"/>
    <w:rsid w:val="00576FD2"/>
    <w:rsid w:val="00577129"/>
    <w:rsid w:val="00580CE0"/>
    <w:rsid w:val="005811C4"/>
    <w:rsid w:val="005835FD"/>
    <w:rsid w:val="005854C7"/>
    <w:rsid w:val="00585541"/>
    <w:rsid w:val="00585A91"/>
    <w:rsid w:val="00586473"/>
    <w:rsid w:val="005869D6"/>
    <w:rsid w:val="0059029A"/>
    <w:rsid w:val="00590C5C"/>
    <w:rsid w:val="00592572"/>
    <w:rsid w:val="005930EF"/>
    <w:rsid w:val="00593B2C"/>
    <w:rsid w:val="00593E86"/>
    <w:rsid w:val="00593E96"/>
    <w:rsid w:val="00594075"/>
    <w:rsid w:val="00594424"/>
    <w:rsid w:val="00594437"/>
    <w:rsid w:val="00595378"/>
    <w:rsid w:val="00596374"/>
    <w:rsid w:val="005964CD"/>
    <w:rsid w:val="005966DA"/>
    <w:rsid w:val="005A02E9"/>
    <w:rsid w:val="005A03C9"/>
    <w:rsid w:val="005A04FB"/>
    <w:rsid w:val="005A0590"/>
    <w:rsid w:val="005A09A2"/>
    <w:rsid w:val="005A0C02"/>
    <w:rsid w:val="005A23DB"/>
    <w:rsid w:val="005A2569"/>
    <w:rsid w:val="005A2BF4"/>
    <w:rsid w:val="005A31F6"/>
    <w:rsid w:val="005A35CA"/>
    <w:rsid w:val="005A373F"/>
    <w:rsid w:val="005A3F40"/>
    <w:rsid w:val="005A3FDA"/>
    <w:rsid w:val="005A4BC8"/>
    <w:rsid w:val="005A5BF2"/>
    <w:rsid w:val="005A5D8F"/>
    <w:rsid w:val="005A5DE8"/>
    <w:rsid w:val="005A6178"/>
    <w:rsid w:val="005A6BF1"/>
    <w:rsid w:val="005A6E76"/>
    <w:rsid w:val="005A7519"/>
    <w:rsid w:val="005B1BD5"/>
    <w:rsid w:val="005B1C84"/>
    <w:rsid w:val="005B23C1"/>
    <w:rsid w:val="005B2792"/>
    <w:rsid w:val="005B3685"/>
    <w:rsid w:val="005B50E3"/>
    <w:rsid w:val="005B5370"/>
    <w:rsid w:val="005B5BF9"/>
    <w:rsid w:val="005B74AD"/>
    <w:rsid w:val="005B7D80"/>
    <w:rsid w:val="005C0918"/>
    <w:rsid w:val="005C1905"/>
    <w:rsid w:val="005C1D5E"/>
    <w:rsid w:val="005C2567"/>
    <w:rsid w:val="005C311E"/>
    <w:rsid w:val="005C4E2D"/>
    <w:rsid w:val="005C7878"/>
    <w:rsid w:val="005D09B7"/>
    <w:rsid w:val="005D13E3"/>
    <w:rsid w:val="005D22A1"/>
    <w:rsid w:val="005D270A"/>
    <w:rsid w:val="005D2880"/>
    <w:rsid w:val="005D2B0E"/>
    <w:rsid w:val="005D2BCD"/>
    <w:rsid w:val="005D625F"/>
    <w:rsid w:val="005D6A4C"/>
    <w:rsid w:val="005D7483"/>
    <w:rsid w:val="005D7AA5"/>
    <w:rsid w:val="005E02C5"/>
    <w:rsid w:val="005E058F"/>
    <w:rsid w:val="005E0B56"/>
    <w:rsid w:val="005E1840"/>
    <w:rsid w:val="005E2AEE"/>
    <w:rsid w:val="005E2BB5"/>
    <w:rsid w:val="005E3B6F"/>
    <w:rsid w:val="005E55CE"/>
    <w:rsid w:val="005E57C4"/>
    <w:rsid w:val="005E6E4D"/>
    <w:rsid w:val="005F0652"/>
    <w:rsid w:val="005F0ED1"/>
    <w:rsid w:val="005F191E"/>
    <w:rsid w:val="005F2B64"/>
    <w:rsid w:val="005F3A01"/>
    <w:rsid w:val="005F41F5"/>
    <w:rsid w:val="005F4281"/>
    <w:rsid w:val="005F5639"/>
    <w:rsid w:val="005F58B3"/>
    <w:rsid w:val="005F5E7C"/>
    <w:rsid w:val="005F6256"/>
    <w:rsid w:val="005F640F"/>
    <w:rsid w:val="005F69B6"/>
    <w:rsid w:val="005F7350"/>
    <w:rsid w:val="005F74CB"/>
    <w:rsid w:val="006002A4"/>
    <w:rsid w:val="00600617"/>
    <w:rsid w:val="00601B48"/>
    <w:rsid w:val="00601BE9"/>
    <w:rsid w:val="00601F1A"/>
    <w:rsid w:val="00602045"/>
    <w:rsid w:val="00602612"/>
    <w:rsid w:val="00602755"/>
    <w:rsid w:val="00603178"/>
    <w:rsid w:val="00604F9D"/>
    <w:rsid w:val="0060593B"/>
    <w:rsid w:val="00605DD4"/>
    <w:rsid w:val="006064E8"/>
    <w:rsid w:val="006069C5"/>
    <w:rsid w:val="00606FAE"/>
    <w:rsid w:val="00610DAD"/>
    <w:rsid w:val="006112BD"/>
    <w:rsid w:val="00611A76"/>
    <w:rsid w:val="00613135"/>
    <w:rsid w:val="00613C50"/>
    <w:rsid w:val="006142EA"/>
    <w:rsid w:val="006143D3"/>
    <w:rsid w:val="00614BD3"/>
    <w:rsid w:val="00615D8B"/>
    <w:rsid w:val="00616D8D"/>
    <w:rsid w:val="0061724A"/>
    <w:rsid w:val="0061797B"/>
    <w:rsid w:val="006200EC"/>
    <w:rsid w:val="00620298"/>
    <w:rsid w:val="00621C90"/>
    <w:rsid w:val="00621F1B"/>
    <w:rsid w:val="0062236C"/>
    <w:rsid w:val="006233B6"/>
    <w:rsid w:val="0062387D"/>
    <w:rsid w:val="00623A93"/>
    <w:rsid w:val="0062403B"/>
    <w:rsid w:val="00624A5D"/>
    <w:rsid w:val="006256B4"/>
    <w:rsid w:val="006260CB"/>
    <w:rsid w:val="00626F95"/>
    <w:rsid w:val="00627B20"/>
    <w:rsid w:val="0063055F"/>
    <w:rsid w:val="00631364"/>
    <w:rsid w:val="00633703"/>
    <w:rsid w:val="0063428B"/>
    <w:rsid w:val="006358BF"/>
    <w:rsid w:val="00636B2B"/>
    <w:rsid w:val="00640D01"/>
    <w:rsid w:val="006414C8"/>
    <w:rsid w:val="00641F31"/>
    <w:rsid w:val="0064284C"/>
    <w:rsid w:val="00643269"/>
    <w:rsid w:val="0064370F"/>
    <w:rsid w:val="00644E50"/>
    <w:rsid w:val="006451D9"/>
    <w:rsid w:val="00645C61"/>
    <w:rsid w:val="00646781"/>
    <w:rsid w:val="00646981"/>
    <w:rsid w:val="00647C18"/>
    <w:rsid w:val="00650766"/>
    <w:rsid w:val="0065172E"/>
    <w:rsid w:val="00651AF9"/>
    <w:rsid w:val="0065279C"/>
    <w:rsid w:val="00652B39"/>
    <w:rsid w:val="00653D50"/>
    <w:rsid w:val="00654956"/>
    <w:rsid w:val="006549E3"/>
    <w:rsid w:val="00654F63"/>
    <w:rsid w:val="00655F67"/>
    <w:rsid w:val="00657F21"/>
    <w:rsid w:val="006608E5"/>
    <w:rsid w:val="00660B23"/>
    <w:rsid w:val="00661B96"/>
    <w:rsid w:val="00662131"/>
    <w:rsid w:val="00662245"/>
    <w:rsid w:val="00662978"/>
    <w:rsid w:val="00662E10"/>
    <w:rsid w:val="0066394D"/>
    <w:rsid w:val="00663D8E"/>
    <w:rsid w:val="00663F4C"/>
    <w:rsid w:val="00663FCB"/>
    <w:rsid w:val="0066410E"/>
    <w:rsid w:val="00664543"/>
    <w:rsid w:val="00664A57"/>
    <w:rsid w:val="00664FB0"/>
    <w:rsid w:val="006665AF"/>
    <w:rsid w:val="00666B48"/>
    <w:rsid w:val="006671B1"/>
    <w:rsid w:val="00667763"/>
    <w:rsid w:val="00670429"/>
    <w:rsid w:val="00672FB8"/>
    <w:rsid w:val="006741E8"/>
    <w:rsid w:val="00674764"/>
    <w:rsid w:val="006749FF"/>
    <w:rsid w:val="00674D05"/>
    <w:rsid w:val="00675068"/>
    <w:rsid w:val="00675257"/>
    <w:rsid w:val="0067580F"/>
    <w:rsid w:val="00675FFF"/>
    <w:rsid w:val="006766B2"/>
    <w:rsid w:val="00677326"/>
    <w:rsid w:val="00677D52"/>
    <w:rsid w:val="00680E05"/>
    <w:rsid w:val="0068199C"/>
    <w:rsid w:val="00681A6F"/>
    <w:rsid w:val="00681F26"/>
    <w:rsid w:val="0068264A"/>
    <w:rsid w:val="0068391F"/>
    <w:rsid w:val="00683A9F"/>
    <w:rsid w:val="00684385"/>
    <w:rsid w:val="00684A18"/>
    <w:rsid w:val="00684BD7"/>
    <w:rsid w:val="00685F76"/>
    <w:rsid w:val="00686663"/>
    <w:rsid w:val="006868D0"/>
    <w:rsid w:val="0068697F"/>
    <w:rsid w:val="00686A42"/>
    <w:rsid w:val="006871DA"/>
    <w:rsid w:val="00687A42"/>
    <w:rsid w:val="00687A69"/>
    <w:rsid w:val="00687D60"/>
    <w:rsid w:val="00687DE0"/>
    <w:rsid w:val="00690408"/>
    <w:rsid w:val="00690536"/>
    <w:rsid w:val="006925E2"/>
    <w:rsid w:val="00692979"/>
    <w:rsid w:val="00692E05"/>
    <w:rsid w:val="00693010"/>
    <w:rsid w:val="00693616"/>
    <w:rsid w:val="00693C65"/>
    <w:rsid w:val="00694287"/>
    <w:rsid w:val="00695176"/>
    <w:rsid w:val="00696DD7"/>
    <w:rsid w:val="00697A01"/>
    <w:rsid w:val="006A10E5"/>
    <w:rsid w:val="006A14BA"/>
    <w:rsid w:val="006A1D76"/>
    <w:rsid w:val="006A2564"/>
    <w:rsid w:val="006A2A08"/>
    <w:rsid w:val="006A2A57"/>
    <w:rsid w:val="006A312C"/>
    <w:rsid w:val="006A3288"/>
    <w:rsid w:val="006A379E"/>
    <w:rsid w:val="006A415C"/>
    <w:rsid w:val="006A41B8"/>
    <w:rsid w:val="006A5174"/>
    <w:rsid w:val="006A54D3"/>
    <w:rsid w:val="006A5981"/>
    <w:rsid w:val="006A5E2B"/>
    <w:rsid w:val="006A61B6"/>
    <w:rsid w:val="006A6336"/>
    <w:rsid w:val="006A6548"/>
    <w:rsid w:val="006A6F46"/>
    <w:rsid w:val="006A6FB0"/>
    <w:rsid w:val="006A704E"/>
    <w:rsid w:val="006A7058"/>
    <w:rsid w:val="006A733D"/>
    <w:rsid w:val="006A76BA"/>
    <w:rsid w:val="006A76FA"/>
    <w:rsid w:val="006A7C26"/>
    <w:rsid w:val="006B0149"/>
    <w:rsid w:val="006B1C74"/>
    <w:rsid w:val="006B24A3"/>
    <w:rsid w:val="006B2B27"/>
    <w:rsid w:val="006B2E8F"/>
    <w:rsid w:val="006B3D9D"/>
    <w:rsid w:val="006B4245"/>
    <w:rsid w:val="006B4C36"/>
    <w:rsid w:val="006B5A10"/>
    <w:rsid w:val="006B5F83"/>
    <w:rsid w:val="006B608B"/>
    <w:rsid w:val="006B60D1"/>
    <w:rsid w:val="006B6155"/>
    <w:rsid w:val="006B6376"/>
    <w:rsid w:val="006B69A3"/>
    <w:rsid w:val="006B7353"/>
    <w:rsid w:val="006B7A15"/>
    <w:rsid w:val="006B7CD0"/>
    <w:rsid w:val="006C0ECC"/>
    <w:rsid w:val="006C19C9"/>
    <w:rsid w:val="006C1A4E"/>
    <w:rsid w:val="006C1E42"/>
    <w:rsid w:val="006C2146"/>
    <w:rsid w:val="006C223D"/>
    <w:rsid w:val="006C249D"/>
    <w:rsid w:val="006C2EDD"/>
    <w:rsid w:val="006C3266"/>
    <w:rsid w:val="006C367A"/>
    <w:rsid w:val="006C3965"/>
    <w:rsid w:val="006C4D15"/>
    <w:rsid w:val="006C5D17"/>
    <w:rsid w:val="006C7186"/>
    <w:rsid w:val="006C7311"/>
    <w:rsid w:val="006D0459"/>
    <w:rsid w:val="006D1233"/>
    <w:rsid w:val="006D13DB"/>
    <w:rsid w:val="006D1547"/>
    <w:rsid w:val="006D1AC9"/>
    <w:rsid w:val="006D2618"/>
    <w:rsid w:val="006D3267"/>
    <w:rsid w:val="006D4BC3"/>
    <w:rsid w:val="006D654E"/>
    <w:rsid w:val="006D74CB"/>
    <w:rsid w:val="006D76A2"/>
    <w:rsid w:val="006E0F7E"/>
    <w:rsid w:val="006E119E"/>
    <w:rsid w:val="006E174B"/>
    <w:rsid w:val="006E297A"/>
    <w:rsid w:val="006E2A7F"/>
    <w:rsid w:val="006E39A9"/>
    <w:rsid w:val="006E4777"/>
    <w:rsid w:val="006E4E48"/>
    <w:rsid w:val="006E53AE"/>
    <w:rsid w:val="006E566A"/>
    <w:rsid w:val="006E6043"/>
    <w:rsid w:val="006E686E"/>
    <w:rsid w:val="006E6A9C"/>
    <w:rsid w:val="006E7EF7"/>
    <w:rsid w:val="006E7F65"/>
    <w:rsid w:val="006F03C3"/>
    <w:rsid w:val="006F04EC"/>
    <w:rsid w:val="006F1AA8"/>
    <w:rsid w:val="006F1BC5"/>
    <w:rsid w:val="006F1BC7"/>
    <w:rsid w:val="006F2C47"/>
    <w:rsid w:val="006F367D"/>
    <w:rsid w:val="006F4573"/>
    <w:rsid w:val="006F4681"/>
    <w:rsid w:val="006F4FCC"/>
    <w:rsid w:val="006F51E5"/>
    <w:rsid w:val="006F550A"/>
    <w:rsid w:val="006F5AF3"/>
    <w:rsid w:val="006F5CD8"/>
    <w:rsid w:val="006F60E5"/>
    <w:rsid w:val="006F6222"/>
    <w:rsid w:val="006F623F"/>
    <w:rsid w:val="006F629E"/>
    <w:rsid w:val="006F64B4"/>
    <w:rsid w:val="006F6912"/>
    <w:rsid w:val="006F6E20"/>
    <w:rsid w:val="006F78EA"/>
    <w:rsid w:val="0070045B"/>
    <w:rsid w:val="007005A3"/>
    <w:rsid w:val="007005A5"/>
    <w:rsid w:val="00700E83"/>
    <w:rsid w:val="00702530"/>
    <w:rsid w:val="00702BCB"/>
    <w:rsid w:val="00702F83"/>
    <w:rsid w:val="007034B2"/>
    <w:rsid w:val="00703AE4"/>
    <w:rsid w:val="00703F0D"/>
    <w:rsid w:val="00704717"/>
    <w:rsid w:val="00704D03"/>
    <w:rsid w:val="00704ECC"/>
    <w:rsid w:val="00705599"/>
    <w:rsid w:val="00705692"/>
    <w:rsid w:val="00706038"/>
    <w:rsid w:val="00706B51"/>
    <w:rsid w:val="007070F2"/>
    <w:rsid w:val="00707887"/>
    <w:rsid w:val="007100AC"/>
    <w:rsid w:val="00710CB9"/>
    <w:rsid w:val="007113DE"/>
    <w:rsid w:val="007114CE"/>
    <w:rsid w:val="00712899"/>
    <w:rsid w:val="007129BB"/>
    <w:rsid w:val="00713102"/>
    <w:rsid w:val="00714AB5"/>
    <w:rsid w:val="00715462"/>
    <w:rsid w:val="0071550A"/>
    <w:rsid w:val="00715FF7"/>
    <w:rsid w:val="007161E1"/>
    <w:rsid w:val="00716487"/>
    <w:rsid w:val="007164E2"/>
    <w:rsid w:val="007166BE"/>
    <w:rsid w:val="007175EE"/>
    <w:rsid w:val="00717C16"/>
    <w:rsid w:val="00717F4B"/>
    <w:rsid w:val="00720E4A"/>
    <w:rsid w:val="00721AA9"/>
    <w:rsid w:val="00722754"/>
    <w:rsid w:val="00723A79"/>
    <w:rsid w:val="00723EC5"/>
    <w:rsid w:val="00724277"/>
    <w:rsid w:val="0072618B"/>
    <w:rsid w:val="00726680"/>
    <w:rsid w:val="00726E16"/>
    <w:rsid w:val="0072705E"/>
    <w:rsid w:val="0072748B"/>
    <w:rsid w:val="0072791E"/>
    <w:rsid w:val="0073064A"/>
    <w:rsid w:val="00730B1F"/>
    <w:rsid w:val="00731FE3"/>
    <w:rsid w:val="007327A0"/>
    <w:rsid w:val="00733413"/>
    <w:rsid w:val="007338D8"/>
    <w:rsid w:val="00733D03"/>
    <w:rsid w:val="00734319"/>
    <w:rsid w:val="00734834"/>
    <w:rsid w:val="00734DAA"/>
    <w:rsid w:val="00735044"/>
    <w:rsid w:val="007357A3"/>
    <w:rsid w:val="00735EFA"/>
    <w:rsid w:val="0073601C"/>
    <w:rsid w:val="0073616F"/>
    <w:rsid w:val="007367CB"/>
    <w:rsid w:val="0073775D"/>
    <w:rsid w:val="00737C4F"/>
    <w:rsid w:val="00737C88"/>
    <w:rsid w:val="00737F56"/>
    <w:rsid w:val="00740987"/>
    <w:rsid w:val="00740D54"/>
    <w:rsid w:val="007416B7"/>
    <w:rsid w:val="0074243C"/>
    <w:rsid w:val="00742AEB"/>
    <w:rsid w:val="00742ED0"/>
    <w:rsid w:val="00744392"/>
    <w:rsid w:val="007444CA"/>
    <w:rsid w:val="00744931"/>
    <w:rsid w:val="00746B7F"/>
    <w:rsid w:val="007470FB"/>
    <w:rsid w:val="0075057D"/>
    <w:rsid w:val="007518B9"/>
    <w:rsid w:val="00751C05"/>
    <w:rsid w:val="00751D25"/>
    <w:rsid w:val="00753579"/>
    <w:rsid w:val="00753CFE"/>
    <w:rsid w:val="007559DE"/>
    <w:rsid w:val="0075661D"/>
    <w:rsid w:val="007567C8"/>
    <w:rsid w:val="00756FAD"/>
    <w:rsid w:val="00757A75"/>
    <w:rsid w:val="007625AD"/>
    <w:rsid w:val="00762C60"/>
    <w:rsid w:val="00762CC9"/>
    <w:rsid w:val="00763AF2"/>
    <w:rsid w:val="00763B74"/>
    <w:rsid w:val="0076494C"/>
    <w:rsid w:val="00764D7C"/>
    <w:rsid w:val="00765365"/>
    <w:rsid w:val="00765B25"/>
    <w:rsid w:val="00766962"/>
    <w:rsid w:val="00767985"/>
    <w:rsid w:val="00767C67"/>
    <w:rsid w:val="00771861"/>
    <w:rsid w:val="0077192F"/>
    <w:rsid w:val="00771F81"/>
    <w:rsid w:val="00771FC7"/>
    <w:rsid w:val="00772107"/>
    <w:rsid w:val="00773301"/>
    <w:rsid w:val="0077339B"/>
    <w:rsid w:val="00773FEB"/>
    <w:rsid w:val="00774342"/>
    <w:rsid w:val="007745AF"/>
    <w:rsid w:val="007749EE"/>
    <w:rsid w:val="00774AA7"/>
    <w:rsid w:val="007751AC"/>
    <w:rsid w:val="00776EB8"/>
    <w:rsid w:val="00776F72"/>
    <w:rsid w:val="0077781B"/>
    <w:rsid w:val="00777BBA"/>
    <w:rsid w:val="00780317"/>
    <w:rsid w:val="007815F1"/>
    <w:rsid w:val="00781735"/>
    <w:rsid w:val="00781923"/>
    <w:rsid w:val="007836D3"/>
    <w:rsid w:val="00783E88"/>
    <w:rsid w:val="0078485B"/>
    <w:rsid w:val="00784A81"/>
    <w:rsid w:val="007851BD"/>
    <w:rsid w:val="007851ED"/>
    <w:rsid w:val="007852C2"/>
    <w:rsid w:val="00785C70"/>
    <w:rsid w:val="00786CDF"/>
    <w:rsid w:val="00786E3D"/>
    <w:rsid w:val="00786F80"/>
    <w:rsid w:val="0078702C"/>
    <w:rsid w:val="007870C2"/>
    <w:rsid w:val="00787ED7"/>
    <w:rsid w:val="00790338"/>
    <w:rsid w:val="00790AD6"/>
    <w:rsid w:val="00790F1C"/>
    <w:rsid w:val="00791402"/>
    <w:rsid w:val="0079158B"/>
    <w:rsid w:val="00791C4E"/>
    <w:rsid w:val="00792739"/>
    <w:rsid w:val="00793093"/>
    <w:rsid w:val="0079313B"/>
    <w:rsid w:val="00794518"/>
    <w:rsid w:val="00794C11"/>
    <w:rsid w:val="00794CF3"/>
    <w:rsid w:val="0079563D"/>
    <w:rsid w:val="00795EAE"/>
    <w:rsid w:val="00796979"/>
    <w:rsid w:val="007969B7"/>
    <w:rsid w:val="00796A0F"/>
    <w:rsid w:val="00797085"/>
    <w:rsid w:val="007A0DB4"/>
    <w:rsid w:val="007A0F38"/>
    <w:rsid w:val="007A2C18"/>
    <w:rsid w:val="007A3085"/>
    <w:rsid w:val="007A3D9A"/>
    <w:rsid w:val="007A4F75"/>
    <w:rsid w:val="007A526D"/>
    <w:rsid w:val="007A65D3"/>
    <w:rsid w:val="007A6BFB"/>
    <w:rsid w:val="007A7264"/>
    <w:rsid w:val="007A762E"/>
    <w:rsid w:val="007A7B2B"/>
    <w:rsid w:val="007B1BA7"/>
    <w:rsid w:val="007B1C7F"/>
    <w:rsid w:val="007B23DC"/>
    <w:rsid w:val="007B2560"/>
    <w:rsid w:val="007B28D0"/>
    <w:rsid w:val="007B3D57"/>
    <w:rsid w:val="007B6712"/>
    <w:rsid w:val="007B7803"/>
    <w:rsid w:val="007C0EE5"/>
    <w:rsid w:val="007C158F"/>
    <w:rsid w:val="007C3396"/>
    <w:rsid w:val="007C3698"/>
    <w:rsid w:val="007C36AF"/>
    <w:rsid w:val="007C36B4"/>
    <w:rsid w:val="007C3817"/>
    <w:rsid w:val="007C395C"/>
    <w:rsid w:val="007C3A48"/>
    <w:rsid w:val="007C4062"/>
    <w:rsid w:val="007C4181"/>
    <w:rsid w:val="007C4A75"/>
    <w:rsid w:val="007C4C9E"/>
    <w:rsid w:val="007C5360"/>
    <w:rsid w:val="007C6086"/>
    <w:rsid w:val="007C613D"/>
    <w:rsid w:val="007C6CA3"/>
    <w:rsid w:val="007C6EDC"/>
    <w:rsid w:val="007C77B6"/>
    <w:rsid w:val="007C77E0"/>
    <w:rsid w:val="007C795B"/>
    <w:rsid w:val="007C7C96"/>
    <w:rsid w:val="007C7D99"/>
    <w:rsid w:val="007C7F51"/>
    <w:rsid w:val="007C7F7A"/>
    <w:rsid w:val="007D3DB9"/>
    <w:rsid w:val="007D4847"/>
    <w:rsid w:val="007D649D"/>
    <w:rsid w:val="007D69E4"/>
    <w:rsid w:val="007D6A22"/>
    <w:rsid w:val="007D70D8"/>
    <w:rsid w:val="007D7A62"/>
    <w:rsid w:val="007E0584"/>
    <w:rsid w:val="007E2C86"/>
    <w:rsid w:val="007E309A"/>
    <w:rsid w:val="007E4151"/>
    <w:rsid w:val="007E4450"/>
    <w:rsid w:val="007E5B03"/>
    <w:rsid w:val="007E6645"/>
    <w:rsid w:val="007E7A3C"/>
    <w:rsid w:val="007F0301"/>
    <w:rsid w:val="007F0598"/>
    <w:rsid w:val="007F0AC7"/>
    <w:rsid w:val="007F11EE"/>
    <w:rsid w:val="007F1BE7"/>
    <w:rsid w:val="007F1C24"/>
    <w:rsid w:val="007F234E"/>
    <w:rsid w:val="007F35C2"/>
    <w:rsid w:val="007F3D02"/>
    <w:rsid w:val="007F3D6A"/>
    <w:rsid w:val="007F4B8F"/>
    <w:rsid w:val="007F52D4"/>
    <w:rsid w:val="007F53DF"/>
    <w:rsid w:val="007F6DAD"/>
    <w:rsid w:val="007F6FCF"/>
    <w:rsid w:val="007F6FD2"/>
    <w:rsid w:val="007F70B0"/>
    <w:rsid w:val="007F776B"/>
    <w:rsid w:val="007F7B49"/>
    <w:rsid w:val="0080008F"/>
    <w:rsid w:val="00800466"/>
    <w:rsid w:val="008007D8"/>
    <w:rsid w:val="00800E89"/>
    <w:rsid w:val="00801250"/>
    <w:rsid w:val="008019DA"/>
    <w:rsid w:val="00801C62"/>
    <w:rsid w:val="00802454"/>
    <w:rsid w:val="00802571"/>
    <w:rsid w:val="0080294F"/>
    <w:rsid w:val="00803528"/>
    <w:rsid w:val="008036D3"/>
    <w:rsid w:val="00804D11"/>
    <w:rsid w:val="00805530"/>
    <w:rsid w:val="00805568"/>
    <w:rsid w:val="00805BDB"/>
    <w:rsid w:val="00805C80"/>
    <w:rsid w:val="008065CF"/>
    <w:rsid w:val="00806AAD"/>
    <w:rsid w:val="00807CB8"/>
    <w:rsid w:val="00810019"/>
    <w:rsid w:val="00810966"/>
    <w:rsid w:val="00811374"/>
    <w:rsid w:val="00811C9A"/>
    <w:rsid w:val="008125AA"/>
    <w:rsid w:val="0081397C"/>
    <w:rsid w:val="00813D08"/>
    <w:rsid w:val="0081479A"/>
    <w:rsid w:val="008147C7"/>
    <w:rsid w:val="00815703"/>
    <w:rsid w:val="00815CA6"/>
    <w:rsid w:val="008169A8"/>
    <w:rsid w:val="00816A56"/>
    <w:rsid w:val="00817570"/>
    <w:rsid w:val="00817C1F"/>
    <w:rsid w:val="00820628"/>
    <w:rsid w:val="00820E8E"/>
    <w:rsid w:val="00821063"/>
    <w:rsid w:val="00821683"/>
    <w:rsid w:val="00821949"/>
    <w:rsid w:val="008230E2"/>
    <w:rsid w:val="00823354"/>
    <w:rsid w:val="00824560"/>
    <w:rsid w:val="00824928"/>
    <w:rsid w:val="00824CAA"/>
    <w:rsid w:val="00825A1C"/>
    <w:rsid w:val="008261F6"/>
    <w:rsid w:val="00826A0C"/>
    <w:rsid w:val="008278FF"/>
    <w:rsid w:val="00830C1D"/>
    <w:rsid w:val="00830D4C"/>
    <w:rsid w:val="00831417"/>
    <w:rsid w:val="0083143B"/>
    <w:rsid w:val="0083180F"/>
    <w:rsid w:val="00831BE1"/>
    <w:rsid w:val="00831C47"/>
    <w:rsid w:val="00831FE9"/>
    <w:rsid w:val="00831FFF"/>
    <w:rsid w:val="008324F3"/>
    <w:rsid w:val="00832E76"/>
    <w:rsid w:val="00833213"/>
    <w:rsid w:val="008339D8"/>
    <w:rsid w:val="00835B2D"/>
    <w:rsid w:val="008369FB"/>
    <w:rsid w:val="0083725A"/>
    <w:rsid w:val="008407FF"/>
    <w:rsid w:val="008415DD"/>
    <w:rsid w:val="0084229B"/>
    <w:rsid w:val="00842534"/>
    <w:rsid w:val="0084255D"/>
    <w:rsid w:val="00842763"/>
    <w:rsid w:val="00842833"/>
    <w:rsid w:val="00843883"/>
    <w:rsid w:val="00843B6C"/>
    <w:rsid w:val="00843CEA"/>
    <w:rsid w:val="00843F30"/>
    <w:rsid w:val="00845882"/>
    <w:rsid w:val="00845DF9"/>
    <w:rsid w:val="00846B2E"/>
    <w:rsid w:val="00846E47"/>
    <w:rsid w:val="0084798B"/>
    <w:rsid w:val="00847B15"/>
    <w:rsid w:val="00850125"/>
    <w:rsid w:val="00850543"/>
    <w:rsid w:val="00850BF3"/>
    <w:rsid w:val="0085213D"/>
    <w:rsid w:val="00852DFC"/>
    <w:rsid w:val="0085386B"/>
    <w:rsid w:val="0085439E"/>
    <w:rsid w:val="008548D4"/>
    <w:rsid w:val="008557C0"/>
    <w:rsid w:val="00855D98"/>
    <w:rsid w:val="00856010"/>
    <w:rsid w:val="008561EE"/>
    <w:rsid w:val="00856E4D"/>
    <w:rsid w:val="00857339"/>
    <w:rsid w:val="00857E3A"/>
    <w:rsid w:val="008605A3"/>
    <w:rsid w:val="00860B22"/>
    <w:rsid w:val="00860E81"/>
    <w:rsid w:val="0086187B"/>
    <w:rsid w:val="00861C00"/>
    <w:rsid w:val="00862461"/>
    <w:rsid w:val="00863628"/>
    <w:rsid w:val="008637C4"/>
    <w:rsid w:val="0086388A"/>
    <w:rsid w:val="0086468C"/>
    <w:rsid w:val="00864A13"/>
    <w:rsid w:val="00864C76"/>
    <w:rsid w:val="008661EB"/>
    <w:rsid w:val="0086665D"/>
    <w:rsid w:val="008667EF"/>
    <w:rsid w:val="00866D95"/>
    <w:rsid w:val="00867315"/>
    <w:rsid w:val="008676EA"/>
    <w:rsid w:val="0087028A"/>
    <w:rsid w:val="00870459"/>
    <w:rsid w:val="008704B5"/>
    <w:rsid w:val="008715D5"/>
    <w:rsid w:val="00871823"/>
    <w:rsid w:val="008722A5"/>
    <w:rsid w:val="00873411"/>
    <w:rsid w:val="008746DB"/>
    <w:rsid w:val="0087492F"/>
    <w:rsid w:val="00875118"/>
    <w:rsid w:val="00875FFC"/>
    <w:rsid w:val="00876737"/>
    <w:rsid w:val="00877CB2"/>
    <w:rsid w:val="0088189B"/>
    <w:rsid w:val="00881964"/>
    <w:rsid w:val="00881D5D"/>
    <w:rsid w:val="00882F6E"/>
    <w:rsid w:val="00882F75"/>
    <w:rsid w:val="008831F4"/>
    <w:rsid w:val="008834F4"/>
    <w:rsid w:val="00883CD8"/>
    <w:rsid w:val="00883FDE"/>
    <w:rsid w:val="00884F76"/>
    <w:rsid w:val="00885685"/>
    <w:rsid w:val="008859B5"/>
    <w:rsid w:val="00885DD4"/>
    <w:rsid w:val="00885E24"/>
    <w:rsid w:val="0088662A"/>
    <w:rsid w:val="00886922"/>
    <w:rsid w:val="00886A11"/>
    <w:rsid w:val="00886C4B"/>
    <w:rsid w:val="008878D0"/>
    <w:rsid w:val="00890AD1"/>
    <w:rsid w:val="00892528"/>
    <w:rsid w:val="00893198"/>
    <w:rsid w:val="00893DC9"/>
    <w:rsid w:val="00893DD7"/>
    <w:rsid w:val="00893F6B"/>
    <w:rsid w:val="008945A1"/>
    <w:rsid w:val="0089490E"/>
    <w:rsid w:val="008949D0"/>
    <w:rsid w:val="00894D69"/>
    <w:rsid w:val="00894FD4"/>
    <w:rsid w:val="00896A85"/>
    <w:rsid w:val="008978D1"/>
    <w:rsid w:val="00897FE2"/>
    <w:rsid w:val="008A04EE"/>
    <w:rsid w:val="008A1498"/>
    <w:rsid w:val="008A1B0E"/>
    <w:rsid w:val="008A2AC0"/>
    <w:rsid w:val="008A2E11"/>
    <w:rsid w:val="008A3DA7"/>
    <w:rsid w:val="008A49DD"/>
    <w:rsid w:val="008A4DDC"/>
    <w:rsid w:val="008A50C6"/>
    <w:rsid w:val="008A535C"/>
    <w:rsid w:val="008A63A2"/>
    <w:rsid w:val="008A6847"/>
    <w:rsid w:val="008A6A7F"/>
    <w:rsid w:val="008A72AC"/>
    <w:rsid w:val="008A7D1B"/>
    <w:rsid w:val="008B03F6"/>
    <w:rsid w:val="008B194A"/>
    <w:rsid w:val="008B1BC3"/>
    <w:rsid w:val="008B22A6"/>
    <w:rsid w:val="008B2BF0"/>
    <w:rsid w:val="008B36BF"/>
    <w:rsid w:val="008B37C4"/>
    <w:rsid w:val="008B3A37"/>
    <w:rsid w:val="008B4D89"/>
    <w:rsid w:val="008B4F91"/>
    <w:rsid w:val="008B5D9D"/>
    <w:rsid w:val="008B635F"/>
    <w:rsid w:val="008B66D2"/>
    <w:rsid w:val="008B6CF8"/>
    <w:rsid w:val="008B7405"/>
    <w:rsid w:val="008B7C37"/>
    <w:rsid w:val="008B7D62"/>
    <w:rsid w:val="008C05AE"/>
    <w:rsid w:val="008C0BAA"/>
    <w:rsid w:val="008C1791"/>
    <w:rsid w:val="008C1BE1"/>
    <w:rsid w:val="008C1ECD"/>
    <w:rsid w:val="008C29A3"/>
    <w:rsid w:val="008C30AE"/>
    <w:rsid w:val="008C312A"/>
    <w:rsid w:val="008C3976"/>
    <w:rsid w:val="008C3F6D"/>
    <w:rsid w:val="008C4419"/>
    <w:rsid w:val="008C4AA3"/>
    <w:rsid w:val="008C6791"/>
    <w:rsid w:val="008C72A2"/>
    <w:rsid w:val="008C7A81"/>
    <w:rsid w:val="008C7B60"/>
    <w:rsid w:val="008C7FA9"/>
    <w:rsid w:val="008D03C4"/>
    <w:rsid w:val="008D1061"/>
    <w:rsid w:val="008D15D8"/>
    <w:rsid w:val="008D1C05"/>
    <w:rsid w:val="008D1E8F"/>
    <w:rsid w:val="008D235B"/>
    <w:rsid w:val="008D27C3"/>
    <w:rsid w:val="008D2E3A"/>
    <w:rsid w:val="008D3418"/>
    <w:rsid w:val="008D3841"/>
    <w:rsid w:val="008D3AC6"/>
    <w:rsid w:val="008D3E19"/>
    <w:rsid w:val="008D4C7A"/>
    <w:rsid w:val="008D5B45"/>
    <w:rsid w:val="008D5DFC"/>
    <w:rsid w:val="008D5F46"/>
    <w:rsid w:val="008D67B8"/>
    <w:rsid w:val="008E09D3"/>
    <w:rsid w:val="008E0BC8"/>
    <w:rsid w:val="008E1334"/>
    <w:rsid w:val="008E1582"/>
    <w:rsid w:val="008E1897"/>
    <w:rsid w:val="008E1997"/>
    <w:rsid w:val="008E1DF6"/>
    <w:rsid w:val="008E2315"/>
    <w:rsid w:val="008E2B8D"/>
    <w:rsid w:val="008E3286"/>
    <w:rsid w:val="008E4514"/>
    <w:rsid w:val="008E54F4"/>
    <w:rsid w:val="008E7E7B"/>
    <w:rsid w:val="008E7F80"/>
    <w:rsid w:val="008F11C9"/>
    <w:rsid w:val="008F16B1"/>
    <w:rsid w:val="008F1BDA"/>
    <w:rsid w:val="008F1E03"/>
    <w:rsid w:val="008F216E"/>
    <w:rsid w:val="008F46BA"/>
    <w:rsid w:val="008F4AF6"/>
    <w:rsid w:val="008F5AB9"/>
    <w:rsid w:val="008F6912"/>
    <w:rsid w:val="008F77DE"/>
    <w:rsid w:val="008F7C50"/>
    <w:rsid w:val="008F7FD4"/>
    <w:rsid w:val="00900497"/>
    <w:rsid w:val="00900685"/>
    <w:rsid w:val="00900939"/>
    <w:rsid w:val="00900D03"/>
    <w:rsid w:val="00901397"/>
    <w:rsid w:val="009015C5"/>
    <w:rsid w:val="00902438"/>
    <w:rsid w:val="00903A30"/>
    <w:rsid w:val="00903D76"/>
    <w:rsid w:val="00903FE0"/>
    <w:rsid w:val="0090412D"/>
    <w:rsid w:val="009047E7"/>
    <w:rsid w:val="00905176"/>
    <w:rsid w:val="0090545F"/>
    <w:rsid w:val="00905821"/>
    <w:rsid w:val="009059BD"/>
    <w:rsid w:val="00906721"/>
    <w:rsid w:val="00906875"/>
    <w:rsid w:val="00907BCC"/>
    <w:rsid w:val="00907DBD"/>
    <w:rsid w:val="00910FD3"/>
    <w:rsid w:val="00912D85"/>
    <w:rsid w:val="009131F2"/>
    <w:rsid w:val="00913B87"/>
    <w:rsid w:val="009143E0"/>
    <w:rsid w:val="00914580"/>
    <w:rsid w:val="00914BD0"/>
    <w:rsid w:val="00916209"/>
    <w:rsid w:val="00916B43"/>
    <w:rsid w:val="009202F8"/>
    <w:rsid w:val="00922BBC"/>
    <w:rsid w:val="00923B11"/>
    <w:rsid w:val="00923B74"/>
    <w:rsid w:val="00925744"/>
    <w:rsid w:val="00925E0E"/>
    <w:rsid w:val="00927EEC"/>
    <w:rsid w:val="009300BD"/>
    <w:rsid w:val="0093019B"/>
    <w:rsid w:val="009301E3"/>
    <w:rsid w:val="00930878"/>
    <w:rsid w:val="00931989"/>
    <w:rsid w:val="00931D94"/>
    <w:rsid w:val="00931DC7"/>
    <w:rsid w:val="00931EE6"/>
    <w:rsid w:val="009327BC"/>
    <w:rsid w:val="00933300"/>
    <w:rsid w:val="0093396E"/>
    <w:rsid w:val="00935BF0"/>
    <w:rsid w:val="00937BC6"/>
    <w:rsid w:val="00937C73"/>
    <w:rsid w:val="00937E87"/>
    <w:rsid w:val="0094079B"/>
    <w:rsid w:val="00941380"/>
    <w:rsid w:val="00941854"/>
    <w:rsid w:val="00941F46"/>
    <w:rsid w:val="0094261A"/>
    <w:rsid w:val="0094435D"/>
    <w:rsid w:val="00944D32"/>
    <w:rsid w:val="009450C0"/>
    <w:rsid w:val="00945710"/>
    <w:rsid w:val="00945ACD"/>
    <w:rsid w:val="00946187"/>
    <w:rsid w:val="0094656F"/>
    <w:rsid w:val="009467C2"/>
    <w:rsid w:val="00947F79"/>
    <w:rsid w:val="00950EA5"/>
    <w:rsid w:val="009517F9"/>
    <w:rsid w:val="00954D66"/>
    <w:rsid w:val="009553D5"/>
    <w:rsid w:val="00955959"/>
    <w:rsid w:val="00956340"/>
    <w:rsid w:val="00956A24"/>
    <w:rsid w:val="0095769D"/>
    <w:rsid w:val="0096021E"/>
    <w:rsid w:val="00963358"/>
    <w:rsid w:val="009654C2"/>
    <w:rsid w:val="00965B37"/>
    <w:rsid w:val="0097073F"/>
    <w:rsid w:val="00971715"/>
    <w:rsid w:val="0097207D"/>
    <w:rsid w:val="00972341"/>
    <w:rsid w:val="009729DA"/>
    <w:rsid w:val="009752D0"/>
    <w:rsid w:val="00976FFA"/>
    <w:rsid w:val="00977C8B"/>
    <w:rsid w:val="0098084E"/>
    <w:rsid w:val="00981255"/>
    <w:rsid w:val="00981800"/>
    <w:rsid w:val="009821B5"/>
    <w:rsid w:val="00983DF9"/>
    <w:rsid w:val="00983F8A"/>
    <w:rsid w:val="00984173"/>
    <w:rsid w:val="009848DC"/>
    <w:rsid w:val="00985A8D"/>
    <w:rsid w:val="00985C5C"/>
    <w:rsid w:val="009866E2"/>
    <w:rsid w:val="00986A60"/>
    <w:rsid w:val="0098726B"/>
    <w:rsid w:val="00990357"/>
    <w:rsid w:val="00992F75"/>
    <w:rsid w:val="009933BD"/>
    <w:rsid w:val="00993408"/>
    <w:rsid w:val="009938A0"/>
    <w:rsid w:val="009939E0"/>
    <w:rsid w:val="00993D33"/>
    <w:rsid w:val="009962C3"/>
    <w:rsid w:val="00996B1F"/>
    <w:rsid w:val="00996DBA"/>
    <w:rsid w:val="00997333"/>
    <w:rsid w:val="00997C5B"/>
    <w:rsid w:val="00997EB4"/>
    <w:rsid w:val="009A17AC"/>
    <w:rsid w:val="009A1C2B"/>
    <w:rsid w:val="009A1CA1"/>
    <w:rsid w:val="009A2D5F"/>
    <w:rsid w:val="009A2F75"/>
    <w:rsid w:val="009A3BF8"/>
    <w:rsid w:val="009A5331"/>
    <w:rsid w:val="009A564A"/>
    <w:rsid w:val="009A7892"/>
    <w:rsid w:val="009A7B32"/>
    <w:rsid w:val="009A7C9F"/>
    <w:rsid w:val="009A7D1C"/>
    <w:rsid w:val="009A7F7A"/>
    <w:rsid w:val="009B0A74"/>
    <w:rsid w:val="009B12C6"/>
    <w:rsid w:val="009B185B"/>
    <w:rsid w:val="009B1AB5"/>
    <w:rsid w:val="009B1ADC"/>
    <w:rsid w:val="009B2020"/>
    <w:rsid w:val="009B2448"/>
    <w:rsid w:val="009B328E"/>
    <w:rsid w:val="009B3AAC"/>
    <w:rsid w:val="009B41DB"/>
    <w:rsid w:val="009B4848"/>
    <w:rsid w:val="009B5155"/>
    <w:rsid w:val="009B52E0"/>
    <w:rsid w:val="009B540E"/>
    <w:rsid w:val="009B57F7"/>
    <w:rsid w:val="009B5CD6"/>
    <w:rsid w:val="009B642C"/>
    <w:rsid w:val="009B68BB"/>
    <w:rsid w:val="009C14E7"/>
    <w:rsid w:val="009C172E"/>
    <w:rsid w:val="009C1E9B"/>
    <w:rsid w:val="009C1EF3"/>
    <w:rsid w:val="009C22B6"/>
    <w:rsid w:val="009C2690"/>
    <w:rsid w:val="009C2F33"/>
    <w:rsid w:val="009C3082"/>
    <w:rsid w:val="009C339B"/>
    <w:rsid w:val="009C4507"/>
    <w:rsid w:val="009C5A94"/>
    <w:rsid w:val="009C6BDB"/>
    <w:rsid w:val="009D0C17"/>
    <w:rsid w:val="009D1087"/>
    <w:rsid w:val="009D1418"/>
    <w:rsid w:val="009D254D"/>
    <w:rsid w:val="009D2934"/>
    <w:rsid w:val="009D2B0F"/>
    <w:rsid w:val="009D4234"/>
    <w:rsid w:val="009D4E0D"/>
    <w:rsid w:val="009D4E4A"/>
    <w:rsid w:val="009D5B25"/>
    <w:rsid w:val="009D71F6"/>
    <w:rsid w:val="009D7A34"/>
    <w:rsid w:val="009D7D95"/>
    <w:rsid w:val="009E0239"/>
    <w:rsid w:val="009E09E6"/>
    <w:rsid w:val="009E161B"/>
    <w:rsid w:val="009E191A"/>
    <w:rsid w:val="009E1BE9"/>
    <w:rsid w:val="009E245C"/>
    <w:rsid w:val="009E2ED8"/>
    <w:rsid w:val="009E3658"/>
    <w:rsid w:val="009E40C9"/>
    <w:rsid w:val="009E526C"/>
    <w:rsid w:val="009E5FBC"/>
    <w:rsid w:val="009E69D4"/>
    <w:rsid w:val="009F08B3"/>
    <w:rsid w:val="009F08D3"/>
    <w:rsid w:val="009F1E27"/>
    <w:rsid w:val="009F226C"/>
    <w:rsid w:val="009F3469"/>
    <w:rsid w:val="009F42B2"/>
    <w:rsid w:val="009F56E4"/>
    <w:rsid w:val="009F6B8D"/>
    <w:rsid w:val="009F7B37"/>
    <w:rsid w:val="00A0005B"/>
    <w:rsid w:val="00A0165B"/>
    <w:rsid w:val="00A01A5A"/>
    <w:rsid w:val="00A01F0D"/>
    <w:rsid w:val="00A03216"/>
    <w:rsid w:val="00A03928"/>
    <w:rsid w:val="00A03B3D"/>
    <w:rsid w:val="00A0411D"/>
    <w:rsid w:val="00A044DD"/>
    <w:rsid w:val="00A048F3"/>
    <w:rsid w:val="00A05680"/>
    <w:rsid w:val="00A062ED"/>
    <w:rsid w:val="00A06959"/>
    <w:rsid w:val="00A0706E"/>
    <w:rsid w:val="00A076D5"/>
    <w:rsid w:val="00A10070"/>
    <w:rsid w:val="00A101B6"/>
    <w:rsid w:val="00A102DF"/>
    <w:rsid w:val="00A108EB"/>
    <w:rsid w:val="00A10BFE"/>
    <w:rsid w:val="00A1150F"/>
    <w:rsid w:val="00A120B1"/>
    <w:rsid w:val="00A122E1"/>
    <w:rsid w:val="00A12D11"/>
    <w:rsid w:val="00A12E28"/>
    <w:rsid w:val="00A13B14"/>
    <w:rsid w:val="00A15051"/>
    <w:rsid w:val="00A151AC"/>
    <w:rsid w:val="00A15BCD"/>
    <w:rsid w:val="00A17180"/>
    <w:rsid w:val="00A177C4"/>
    <w:rsid w:val="00A17873"/>
    <w:rsid w:val="00A2037B"/>
    <w:rsid w:val="00A20595"/>
    <w:rsid w:val="00A213A1"/>
    <w:rsid w:val="00A234F1"/>
    <w:rsid w:val="00A246A6"/>
    <w:rsid w:val="00A24ACB"/>
    <w:rsid w:val="00A25541"/>
    <w:rsid w:val="00A25D66"/>
    <w:rsid w:val="00A25F27"/>
    <w:rsid w:val="00A262B4"/>
    <w:rsid w:val="00A27318"/>
    <w:rsid w:val="00A2778C"/>
    <w:rsid w:val="00A27DBB"/>
    <w:rsid w:val="00A3008E"/>
    <w:rsid w:val="00A30376"/>
    <w:rsid w:val="00A307F6"/>
    <w:rsid w:val="00A31225"/>
    <w:rsid w:val="00A32C1F"/>
    <w:rsid w:val="00A33ABF"/>
    <w:rsid w:val="00A3421F"/>
    <w:rsid w:val="00A34ACC"/>
    <w:rsid w:val="00A356BA"/>
    <w:rsid w:val="00A36B58"/>
    <w:rsid w:val="00A36C80"/>
    <w:rsid w:val="00A3724C"/>
    <w:rsid w:val="00A373EF"/>
    <w:rsid w:val="00A376F4"/>
    <w:rsid w:val="00A37EC3"/>
    <w:rsid w:val="00A41247"/>
    <w:rsid w:val="00A4222A"/>
    <w:rsid w:val="00A4256F"/>
    <w:rsid w:val="00A43738"/>
    <w:rsid w:val="00A43B96"/>
    <w:rsid w:val="00A43D65"/>
    <w:rsid w:val="00A452CD"/>
    <w:rsid w:val="00A461C0"/>
    <w:rsid w:val="00A4630D"/>
    <w:rsid w:val="00A478A8"/>
    <w:rsid w:val="00A47A7C"/>
    <w:rsid w:val="00A47BE0"/>
    <w:rsid w:val="00A5039B"/>
    <w:rsid w:val="00A50697"/>
    <w:rsid w:val="00A52390"/>
    <w:rsid w:val="00A52453"/>
    <w:rsid w:val="00A5335A"/>
    <w:rsid w:val="00A54C1E"/>
    <w:rsid w:val="00A553BF"/>
    <w:rsid w:val="00A559D0"/>
    <w:rsid w:val="00A55DB4"/>
    <w:rsid w:val="00A55EA8"/>
    <w:rsid w:val="00A56954"/>
    <w:rsid w:val="00A60F4B"/>
    <w:rsid w:val="00A61BAF"/>
    <w:rsid w:val="00A64213"/>
    <w:rsid w:val="00A649A2"/>
    <w:rsid w:val="00A649B8"/>
    <w:rsid w:val="00A64FA5"/>
    <w:rsid w:val="00A65694"/>
    <w:rsid w:val="00A65D65"/>
    <w:rsid w:val="00A66599"/>
    <w:rsid w:val="00A665DD"/>
    <w:rsid w:val="00A66956"/>
    <w:rsid w:val="00A66C62"/>
    <w:rsid w:val="00A66C99"/>
    <w:rsid w:val="00A67C35"/>
    <w:rsid w:val="00A70010"/>
    <w:rsid w:val="00A70197"/>
    <w:rsid w:val="00A70585"/>
    <w:rsid w:val="00A7067C"/>
    <w:rsid w:val="00A709A9"/>
    <w:rsid w:val="00A70D8D"/>
    <w:rsid w:val="00A71A77"/>
    <w:rsid w:val="00A71C6A"/>
    <w:rsid w:val="00A73660"/>
    <w:rsid w:val="00A77740"/>
    <w:rsid w:val="00A803C9"/>
    <w:rsid w:val="00A82334"/>
    <w:rsid w:val="00A82E11"/>
    <w:rsid w:val="00A83427"/>
    <w:rsid w:val="00A840F4"/>
    <w:rsid w:val="00A8449C"/>
    <w:rsid w:val="00A84C45"/>
    <w:rsid w:val="00A85A87"/>
    <w:rsid w:val="00A860FE"/>
    <w:rsid w:val="00A86350"/>
    <w:rsid w:val="00A86ADA"/>
    <w:rsid w:val="00A87C21"/>
    <w:rsid w:val="00A9090A"/>
    <w:rsid w:val="00A90C17"/>
    <w:rsid w:val="00A91583"/>
    <w:rsid w:val="00A91968"/>
    <w:rsid w:val="00A91DC2"/>
    <w:rsid w:val="00A91FA5"/>
    <w:rsid w:val="00A9363B"/>
    <w:rsid w:val="00A93DF1"/>
    <w:rsid w:val="00A9556F"/>
    <w:rsid w:val="00A9606F"/>
    <w:rsid w:val="00A96751"/>
    <w:rsid w:val="00A978D0"/>
    <w:rsid w:val="00A97B37"/>
    <w:rsid w:val="00A97EDE"/>
    <w:rsid w:val="00AA0930"/>
    <w:rsid w:val="00AA0A88"/>
    <w:rsid w:val="00AA0F30"/>
    <w:rsid w:val="00AA1064"/>
    <w:rsid w:val="00AA1A23"/>
    <w:rsid w:val="00AA2F2A"/>
    <w:rsid w:val="00AA3C49"/>
    <w:rsid w:val="00AA3D23"/>
    <w:rsid w:val="00AA4D54"/>
    <w:rsid w:val="00AA4E85"/>
    <w:rsid w:val="00AA50B8"/>
    <w:rsid w:val="00AA5744"/>
    <w:rsid w:val="00AA5E2C"/>
    <w:rsid w:val="00AA6CED"/>
    <w:rsid w:val="00AA6FAB"/>
    <w:rsid w:val="00AA6FC1"/>
    <w:rsid w:val="00AA72C6"/>
    <w:rsid w:val="00AA7FAC"/>
    <w:rsid w:val="00AB003C"/>
    <w:rsid w:val="00AB1407"/>
    <w:rsid w:val="00AB1725"/>
    <w:rsid w:val="00AB1A66"/>
    <w:rsid w:val="00AB2229"/>
    <w:rsid w:val="00AB253E"/>
    <w:rsid w:val="00AB2B55"/>
    <w:rsid w:val="00AB2F2B"/>
    <w:rsid w:val="00AB2FC3"/>
    <w:rsid w:val="00AB32CB"/>
    <w:rsid w:val="00AB32E9"/>
    <w:rsid w:val="00AB386E"/>
    <w:rsid w:val="00AB432C"/>
    <w:rsid w:val="00AB4B01"/>
    <w:rsid w:val="00AB627E"/>
    <w:rsid w:val="00AB63D1"/>
    <w:rsid w:val="00AB6EAA"/>
    <w:rsid w:val="00AC20FF"/>
    <w:rsid w:val="00AC214F"/>
    <w:rsid w:val="00AC2662"/>
    <w:rsid w:val="00AC34DD"/>
    <w:rsid w:val="00AC3640"/>
    <w:rsid w:val="00AC4DED"/>
    <w:rsid w:val="00AC627C"/>
    <w:rsid w:val="00AC62AF"/>
    <w:rsid w:val="00AC687A"/>
    <w:rsid w:val="00AC7FA6"/>
    <w:rsid w:val="00AD0258"/>
    <w:rsid w:val="00AD030B"/>
    <w:rsid w:val="00AD09AF"/>
    <w:rsid w:val="00AD0D65"/>
    <w:rsid w:val="00AD0D9D"/>
    <w:rsid w:val="00AD227F"/>
    <w:rsid w:val="00AD2904"/>
    <w:rsid w:val="00AD2C2F"/>
    <w:rsid w:val="00AD4C7C"/>
    <w:rsid w:val="00AD661D"/>
    <w:rsid w:val="00AD67DF"/>
    <w:rsid w:val="00AD67E5"/>
    <w:rsid w:val="00AD7399"/>
    <w:rsid w:val="00AD73A3"/>
    <w:rsid w:val="00AE051C"/>
    <w:rsid w:val="00AE0542"/>
    <w:rsid w:val="00AE0A13"/>
    <w:rsid w:val="00AE3881"/>
    <w:rsid w:val="00AE58E4"/>
    <w:rsid w:val="00AE5D30"/>
    <w:rsid w:val="00AE5E0D"/>
    <w:rsid w:val="00AE71BB"/>
    <w:rsid w:val="00AE7234"/>
    <w:rsid w:val="00AF0D7F"/>
    <w:rsid w:val="00AF0E48"/>
    <w:rsid w:val="00AF113E"/>
    <w:rsid w:val="00AF1321"/>
    <w:rsid w:val="00AF1C14"/>
    <w:rsid w:val="00AF3028"/>
    <w:rsid w:val="00AF41B0"/>
    <w:rsid w:val="00AF4E5B"/>
    <w:rsid w:val="00AF5E65"/>
    <w:rsid w:val="00AF6056"/>
    <w:rsid w:val="00AF620F"/>
    <w:rsid w:val="00AF642B"/>
    <w:rsid w:val="00AF710B"/>
    <w:rsid w:val="00AF79F8"/>
    <w:rsid w:val="00B001C3"/>
    <w:rsid w:val="00B010DF"/>
    <w:rsid w:val="00B011C9"/>
    <w:rsid w:val="00B018C4"/>
    <w:rsid w:val="00B01900"/>
    <w:rsid w:val="00B025BE"/>
    <w:rsid w:val="00B03681"/>
    <w:rsid w:val="00B03B5D"/>
    <w:rsid w:val="00B03EC5"/>
    <w:rsid w:val="00B05EB8"/>
    <w:rsid w:val="00B06002"/>
    <w:rsid w:val="00B066D9"/>
    <w:rsid w:val="00B123E4"/>
    <w:rsid w:val="00B12799"/>
    <w:rsid w:val="00B12A79"/>
    <w:rsid w:val="00B16983"/>
    <w:rsid w:val="00B16DA3"/>
    <w:rsid w:val="00B173CF"/>
    <w:rsid w:val="00B17D0C"/>
    <w:rsid w:val="00B204CE"/>
    <w:rsid w:val="00B20D3E"/>
    <w:rsid w:val="00B20D8B"/>
    <w:rsid w:val="00B20E41"/>
    <w:rsid w:val="00B20E93"/>
    <w:rsid w:val="00B21429"/>
    <w:rsid w:val="00B21A72"/>
    <w:rsid w:val="00B22149"/>
    <w:rsid w:val="00B22240"/>
    <w:rsid w:val="00B230CF"/>
    <w:rsid w:val="00B24042"/>
    <w:rsid w:val="00B2459A"/>
    <w:rsid w:val="00B24B1C"/>
    <w:rsid w:val="00B25AFD"/>
    <w:rsid w:val="00B25E00"/>
    <w:rsid w:val="00B26642"/>
    <w:rsid w:val="00B269DC"/>
    <w:rsid w:val="00B27675"/>
    <w:rsid w:val="00B27991"/>
    <w:rsid w:val="00B27B4C"/>
    <w:rsid w:val="00B30063"/>
    <w:rsid w:val="00B307DB"/>
    <w:rsid w:val="00B31317"/>
    <w:rsid w:val="00B31332"/>
    <w:rsid w:val="00B31633"/>
    <w:rsid w:val="00B32340"/>
    <w:rsid w:val="00B32833"/>
    <w:rsid w:val="00B328F8"/>
    <w:rsid w:val="00B32999"/>
    <w:rsid w:val="00B330CD"/>
    <w:rsid w:val="00B338CE"/>
    <w:rsid w:val="00B34183"/>
    <w:rsid w:val="00B357CF"/>
    <w:rsid w:val="00B36796"/>
    <w:rsid w:val="00B367BD"/>
    <w:rsid w:val="00B36B00"/>
    <w:rsid w:val="00B37BE2"/>
    <w:rsid w:val="00B4027B"/>
    <w:rsid w:val="00B40F7B"/>
    <w:rsid w:val="00B423A3"/>
    <w:rsid w:val="00B4290F"/>
    <w:rsid w:val="00B43DA0"/>
    <w:rsid w:val="00B4433F"/>
    <w:rsid w:val="00B44710"/>
    <w:rsid w:val="00B447EF"/>
    <w:rsid w:val="00B44EA1"/>
    <w:rsid w:val="00B44F08"/>
    <w:rsid w:val="00B44F6B"/>
    <w:rsid w:val="00B450CB"/>
    <w:rsid w:val="00B451C6"/>
    <w:rsid w:val="00B457BE"/>
    <w:rsid w:val="00B4632A"/>
    <w:rsid w:val="00B466D8"/>
    <w:rsid w:val="00B46986"/>
    <w:rsid w:val="00B46BC7"/>
    <w:rsid w:val="00B4753E"/>
    <w:rsid w:val="00B47BDC"/>
    <w:rsid w:val="00B47D2D"/>
    <w:rsid w:val="00B50234"/>
    <w:rsid w:val="00B507EF"/>
    <w:rsid w:val="00B50A08"/>
    <w:rsid w:val="00B51853"/>
    <w:rsid w:val="00B51AE6"/>
    <w:rsid w:val="00B51AEC"/>
    <w:rsid w:val="00B52322"/>
    <w:rsid w:val="00B5234A"/>
    <w:rsid w:val="00B5253F"/>
    <w:rsid w:val="00B5285D"/>
    <w:rsid w:val="00B532D6"/>
    <w:rsid w:val="00B535DA"/>
    <w:rsid w:val="00B53CD7"/>
    <w:rsid w:val="00B53E4B"/>
    <w:rsid w:val="00B540B5"/>
    <w:rsid w:val="00B54BA8"/>
    <w:rsid w:val="00B56006"/>
    <w:rsid w:val="00B56262"/>
    <w:rsid w:val="00B564DA"/>
    <w:rsid w:val="00B56619"/>
    <w:rsid w:val="00B60083"/>
    <w:rsid w:val="00B62930"/>
    <w:rsid w:val="00B63221"/>
    <w:rsid w:val="00B632F1"/>
    <w:rsid w:val="00B63C39"/>
    <w:rsid w:val="00B647B4"/>
    <w:rsid w:val="00B663FB"/>
    <w:rsid w:val="00B66EFE"/>
    <w:rsid w:val="00B671D9"/>
    <w:rsid w:val="00B71E7C"/>
    <w:rsid w:val="00B71F5F"/>
    <w:rsid w:val="00B72900"/>
    <w:rsid w:val="00B7410A"/>
    <w:rsid w:val="00B749DF"/>
    <w:rsid w:val="00B74BCA"/>
    <w:rsid w:val="00B76101"/>
    <w:rsid w:val="00B76C64"/>
    <w:rsid w:val="00B76C6D"/>
    <w:rsid w:val="00B76C90"/>
    <w:rsid w:val="00B7721D"/>
    <w:rsid w:val="00B775AD"/>
    <w:rsid w:val="00B800C0"/>
    <w:rsid w:val="00B80850"/>
    <w:rsid w:val="00B80C10"/>
    <w:rsid w:val="00B826A8"/>
    <w:rsid w:val="00B82847"/>
    <w:rsid w:val="00B82C71"/>
    <w:rsid w:val="00B8304B"/>
    <w:rsid w:val="00B8355C"/>
    <w:rsid w:val="00B836DD"/>
    <w:rsid w:val="00B83B9E"/>
    <w:rsid w:val="00B858B8"/>
    <w:rsid w:val="00B864AD"/>
    <w:rsid w:val="00B86A62"/>
    <w:rsid w:val="00B8723B"/>
    <w:rsid w:val="00B873AB"/>
    <w:rsid w:val="00B91274"/>
    <w:rsid w:val="00B92A28"/>
    <w:rsid w:val="00B93713"/>
    <w:rsid w:val="00B93759"/>
    <w:rsid w:val="00B93A19"/>
    <w:rsid w:val="00B95F6E"/>
    <w:rsid w:val="00B96E4C"/>
    <w:rsid w:val="00BA079F"/>
    <w:rsid w:val="00BA15F7"/>
    <w:rsid w:val="00BA1781"/>
    <w:rsid w:val="00BA1D7D"/>
    <w:rsid w:val="00BA1F04"/>
    <w:rsid w:val="00BA2632"/>
    <w:rsid w:val="00BA3622"/>
    <w:rsid w:val="00BA38DD"/>
    <w:rsid w:val="00BA3F06"/>
    <w:rsid w:val="00BA54AD"/>
    <w:rsid w:val="00BA5939"/>
    <w:rsid w:val="00BA616B"/>
    <w:rsid w:val="00BA6479"/>
    <w:rsid w:val="00BA66A3"/>
    <w:rsid w:val="00BA66A4"/>
    <w:rsid w:val="00BA7575"/>
    <w:rsid w:val="00BA781D"/>
    <w:rsid w:val="00BB06AF"/>
    <w:rsid w:val="00BB0ED7"/>
    <w:rsid w:val="00BB104E"/>
    <w:rsid w:val="00BB330D"/>
    <w:rsid w:val="00BB39FB"/>
    <w:rsid w:val="00BB47BB"/>
    <w:rsid w:val="00BB5012"/>
    <w:rsid w:val="00BB5087"/>
    <w:rsid w:val="00BB53EA"/>
    <w:rsid w:val="00BB61F9"/>
    <w:rsid w:val="00BB7F10"/>
    <w:rsid w:val="00BC015C"/>
    <w:rsid w:val="00BC052E"/>
    <w:rsid w:val="00BC0A16"/>
    <w:rsid w:val="00BC2F30"/>
    <w:rsid w:val="00BC380F"/>
    <w:rsid w:val="00BC3986"/>
    <w:rsid w:val="00BC445E"/>
    <w:rsid w:val="00BC56BF"/>
    <w:rsid w:val="00BC5ACD"/>
    <w:rsid w:val="00BC5DF3"/>
    <w:rsid w:val="00BC62D7"/>
    <w:rsid w:val="00BC6CAB"/>
    <w:rsid w:val="00BC72AE"/>
    <w:rsid w:val="00BC7AD6"/>
    <w:rsid w:val="00BD028D"/>
    <w:rsid w:val="00BD0768"/>
    <w:rsid w:val="00BD0C64"/>
    <w:rsid w:val="00BD132D"/>
    <w:rsid w:val="00BD2559"/>
    <w:rsid w:val="00BD27C6"/>
    <w:rsid w:val="00BD28AE"/>
    <w:rsid w:val="00BD2AA0"/>
    <w:rsid w:val="00BD30B7"/>
    <w:rsid w:val="00BD3F5D"/>
    <w:rsid w:val="00BD3FAB"/>
    <w:rsid w:val="00BD4B4C"/>
    <w:rsid w:val="00BD6270"/>
    <w:rsid w:val="00BD64A2"/>
    <w:rsid w:val="00BD67EF"/>
    <w:rsid w:val="00BE123F"/>
    <w:rsid w:val="00BE1E12"/>
    <w:rsid w:val="00BE2537"/>
    <w:rsid w:val="00BE2CFC"/>
    <w:rsid w:val="00BE31FB"/>
    <w:rsid w:val="00BE335B"/>
    <w:rsid w:val="00BE3C3C"/>
    <w:rsid w:val="00BE4252"/>
    <w:rsid w:val="00BE4918"/>
    <w:rsid w:val="00BE51BF"/>
    <w:rsid w:val="00BE6041"/>
    <w:rsid w:val="00BE6074"/>
    <w:rsid w:val="00BE64E2"/>
    <w:rsid w:val="00BE6D8E"/>
    <w:rsid w:val="00BF0734"/>
    <w:rsid w:val="00BF07B4"/>
    <w:rsid w:val="00BF0951"/>
    <w:rsid w:val="00BF0CD8"/>
    <w:rsid w:val="00BF15AB"/>
    <w:rsid w:val="00BF1E1D"/>
    <w:rsid w:val="00BF1E79"/>
    <w:rsid w:val="00BF2478"/>
    <w:rsid w:val="00BF367F"/>
    <w:rsid w:val="00BF3715"/>
    <w:rsid w:val="00BF37A9"/>
    <w:rsid w:val="00BF3DB5"/>
    <w:rsid w:val="00BF51A4"/>
    <w:rsid w:val="00BF7727"/>
    <w:rsid w:val="00BF7EC3"/>
    <w:rsid w:val="00C00218"/>
    <w:rsid w:val="00C005A5"/>
    <w:rsid w:val="00C0210D"/>
    <w:rsid w:val="00C02B83"/>
    <w:rsid w:val="00C04122"/>
    <w:rsid w:val="00C04CA0"/>
    <w:rsid w:val="00C05B05"/>
    <w:rsid w:val="00C05E30"/>
    <w:rsid w:val="00C060C6"/>
    <w:rsid w:val="00C06152"/>
    <w:rsid w:val="00C06A58"/>
    <w:rsid w:val="00C06CB7"/>
    <w:rsid w:val="00C07084"/>
    <w:rsid w:val="00C0789D"/>
    <w:rsid w:val="00C10617"/>
    <w:rsid w:val="00C1086E"/>
    <w:rsid w:val="00C10B7B"/>
    <w:rsid w:val="00C116A1"/>
    <w:rsid w:val="00C12F87"/>
    <w:rsid w:val="00C133D0"/>
    <w:rsid w:val="00C141B5"/>
    <w:rsid w:val="00C14CAB"/>
    <w:rsid w:val="00C14F5C"/>
    <w:rsid w:val="00C1557E"/>
    <w:rsid w:val="00C16E3E"/>
    <w:rsid w:val="00C173C9"/>
    <w:rsid w:val="00C17575"/>
    <w:rsid w:val="00C17C35"/>
    <w:rsid w:val="00C20ABD"/>
    <w:rsid w:val="00C218CB"/>
    <w:rsid w:val="00C21C1E"/>
    <w:rsid w:val="00C220E3"/>
    <w:rsid w:val="00C22329"/>
    <w:rsid w:val="00C225BE"/>
    <w:rsid w:val="00C22D3B"/>
    <w:rsid w:val="00C22E1E"/>
    <w:rsid w:val="00C23205"/>
    <w:rsid w:val="00C2386E"/>
    <w:rsid w:val="00C240BE"/>
    <w:rsid w:val="00C24756"/>
    <w:rsid w:val="00C2475D"/>
    <w:rsid w:val="00C2520D"/>
    <w:rsid w:val="00C25AC9"/>
    <w:rsid w:val="00C263DB"/>
    <w:rsid w:val="00C2787C"/>
    <w:rsid w:val="00C27BE6"/>
    <w:rsid w:val="00C302CC"/>
    <w:rsid w:val="00C30975"/>
    <w:rsid w:val="00C30979"/>
    <w:rsid w:val="00C317FE"/>
    <w:rsid w:val="00C32201"/>
    <w:rsid w:val="00C32AE7"/>
    <w:rsid w:val="00C332A4"/>
    <w:rsid w:val="00C337A4"/>
    <w:rsid w:val="00C33CD3"/>
    <w:rsid w:val="00C33D5B"/>
    <w:rsid w:val="00C34484"/>
    <w:rsid w:val="00C34E4C"/>
    <w:rsid w:val="00C372D0"/>
    <w:rsid w:val="00C379FF"/>
    <w:rsid w:val="00C40956"/>
    <w:rsid w:val="00C40CD3"/>
    <w:rsid w:val="00C40F52"/>
    <w:rsid w:val="00C4107F"/>
    <w:rsid w:val="00C41923"/>
    <w:rsid w:val="00C41A42"/>
    <w:rsid w:val="00C424B9"/>
    <w:rsid w:val="00C42BAB"/>
    <w:rsid w:val="00C4347A"/>
    <w:rsid w:val="00C43F53"/>
    <w:rsid w:val="00C44218"/>
    <w:rsid w:val="00C45D06"/>
    <w:rsid w:val="00C46253"/>
    <w:rsid w:val="00C4748B"/>
    <w:rsid w:val="00C47753"/>
    <w:rsid w:val="00C47F57"/>
    <w:rsid w:val="00C5057F"/>
    <w:rsid w:val="00C508CB"/>
    <w:rsid w:val="00C50A9C"/>
    <w:rsid w:val="00C50AB9"/>
    <w:rsid w:val="00C50E92"/>
    <w:rsid w:val="00C521EC"/>
    <w:rsid w:val="00C526E8"/>
    <w:rsid w:val="00C52E95"/>
    <w:rsid w:val="00C5416D"/>
    <w:rsid w:val="00C543EE"/>
    <w:rsid w:val="00C545A8"/>
    <w:rsid w:val="00C54C68"/>
    <w:rsid w:val="00C550D8"/>
    <w:rsid w:val="00C5562F"/>
    <w:rsid w:val="00C56164"/>
    <w:rsid w:val="00C564F0"/>
    <w:rsid w:val="00C57560"/>
    <w:rsid w:val="00C57A93"/>
    <w:rsid w:val="00C60FFE"/>
    <w:rsid w:val="00C61265"/>
    <w:rsid w:val="00C6155B"/>
    <w:rsid w:val="00C625FD"/>
    <w:rsid w:val="00C652F9"/>
    <w:rsid w:val="00C662C4"/>
    <w:rsid w:val="00C669D9"/>
    <w:rsid w:val="00C66B8F"/>
    <w:rsid w:val="00C70747"/>
    <w:rsid w:val="00C72CA3"/>
    <w:rsid w:val="00C74445"/>
    <w:rsid w:val="00C75E0F"/>
    <w:rsid w:val="00C76B40"/>
    <w:rsid w:val="00C7769F"/>
    <w:rsid w:val="00C7795C"/>
    <w:rsid w:val="00C811CB"/>
    <w:rsid w:val="00C81B39"/>
    <w:rsid w:val="00C82587"/>
    <w:rsid w:val="00C83572"/>
    <w:rsid w:val="00C837E3"/>
    <w:rsid w:val="00C83B55"/>
    <w:rsid w:val="00C83C3D"/>
    <w:rsid w:val="00C84411"/>
    <w:rsid w:val="00C8448F"/>
    <w:rsid w:val="00C856E9"/>
    <w:rsid w:val="00C86219"/>
    <w:rsid w:val="00C87540"/>
    <w:rsid w:val="00C87EB1"/>
    <w:rsid w:val="00C902B8"/>
    <w:rsid w:val="00C90BA9"/>
    <w:rsid w:val="00C90CE9"/>
    <w:rsid w:val="00C90EBF"/>
    <w:rsid w:val="00C9223B"/>
    <w:rsid w:val="00C9327D"/>
    <w:rsid w:val="00C93E25"/>
    <w:rsid w:val="00C94542"/>
    <w:rsid w:val="00C94933"/>
    <w:rsid w:val="00C95147"/>
    <w:rsid w:val="00C9575A"/>
    <w:rsid w:val="00C95CC9"/>
    <w:rsid w:val="00C9605C"/>
    <w:rsid w:val="00C97F9B"/>
    <w:rsid w:val="00CA0C49"/>
    <w:rsid w:val="00CA2A51"/>
    <w:rsid w:val="00CA3903"/>
    <w:rsid w:val="00CA514E"/>
    <w:rsid w:val="00CA5846"/>
    <w:rsid w:val="00CA588A"/>
    <w:rsid w:val="00CA5923"/>
    <w:rsid w:val="00CA5924"/>
    <w:rsid w:val="00CA6031"/>
    <w:rsid w:val="00CA6C59"/>
    <w:rsid w:val="00CA7E7C"/>
    <w:rsid w:val="00CB02E6"/>
    <w:rsid w:val="00CB0795"/>
    <w:rsid w:val="00CB0EA4"/>
    <w:rsid w:val="00CB0FFE"/>
    <w:rsid w:val="00CB1D82"/>
    <w:rsid w:val="00CB2627"/>
    <w:rsid w:val="00CB28F4"/>
    <w:rsid w:val="00CB2D48"/>
    <w:rsid w:val="00CB3AC5"/>
    <w:rsid w:val="00CB3EC8"/>
    <w:rsid w:val="00CB4350"/>
    <w:rsid w:val="00CB481E"/>
    <w:rsid w:val="00CB558F"/>
    <w:rsid w:val="00CB5682"/>
    <w:rsid w:val="00CB6007"/>
    <w:rsid w:val="00CB74DE"/>
    <w:rsid w:val="00CB7A28"/>
    <w:rsid w:val="00CC0E4B"/>
    <w:rsid w:val="00CC1F29"/>
    <w:rsid w:val="00CC2327"/>
    <w:rsid w:val="00CC28EB"/>
    <w:rsid w:val="00CC3236"/>
    <w:rsid w:val="00CC3970"/>
    <w:rsid w:val="00CC3FC1"/>
    <w:rsid w:val="00CD0316"/>
    <w:rsid w:val="00CD0591"/>
    <w:rsid w:val="00CD0D1F"/>
    <w:rsid w:val="00CD1FF6"/>
    <w:rsid w:val="00CD200C"/>
    <w:rsid w:val="00CD2861"/>
    <w:rsid w:val="00CD3638"/>
    <w:rsid w:val="00CD3806"/>
    <w:rsid w:val="00CD5ECC"/>
    <w:rsid w:val="00CD6548"/>
    <w:rsid w:val="00CD66A2"/>
    <w:rsid w:val="00CD6C97"/>
    <w:rsid w:val="00CD7100"/>
    <w:rsid w:val="00CE0D5E"/>
    <w:rsid w:val="00CE17B5"/>
    <w:rsid w:val="00CE1E24"/>
    <w:rsid w:val="00CE24CF"/>
    <w:rsid w:val="00CE3071"/>
    <w:rsid w:val="00CE3785"/>
    <w:rsid w:val="00CE3AAC"/>
    <w:rsid w:val="00CE3BA9"/>
    <w:rsid w:val="00CE4236"/>
    <w:rsid w:val="00CE6772"/>
    <w:rsid w:val="00CE712F"/>
    <w:rsid w:val="00CE741D"/>
    <w:rsid w:val="00CE74F5"/>
    <w:rsid w:val="00CE7C18"/>
    <w:rsid w:val="00CE7C3F"/>
    <w:rsid w:val="00CF055A"/>
    <w:rsid w:val="00CF2E46"/>
    <w:rsid w:val="00CF35B4"/>
    <w:rsid w:val="00CF429C"/>
    <w:rsid w:val="00CF4302"/>
    <w:rsid w:val="00CF4D5F"/>
    <w:rsid w:val="00CF55FA"/>
    <w:rsid w:val="00CF6177"/>
    <w:rsid w:val="00CF6B1C"/>
    <w:rsid w:val="00CF6BB6"/>
    <w:rsid w:val="00CF6C63"/>
    <w:rsid w:val="00CF792C"/>
    <w:rsid w:val="00CF79BB"/>
    <w:rsid w:val="00CF7BB6"/>
    <w:rsid w:val="00D0088F"/>
    <w:rsid w:val="00D015B0"/>
    <w:rsid w:val="00D02744"/>
    <w:rsid w:val="00D02904"/>
    <w:rsid w:val="00D038B7"/>
    <w:rsid w:val="00D04745"/>
    <w:rsid w:val="00D04B63"/>
    <w:rsid w:val="00D0526C"/>
    <w:rsid w:val="00D058EA"/>
    <w:rsid w:val="00D05930"/>
    <w:rsid w:val="00D069B8"/>
    <w:rsid w:val="00D06B8B"/>
    <w:rsid w:val="00D07564"/>
    <w:rsid w:val="00D10CCC"/>
    <w:rsid w:val="00D11AF7"/>
    <w:rsid w:val="00D125BF"/>
    <w:rsid w:val="00D138E2"/>
    <w:rsid w:val="00D13CA8"/>
    <w:rsid w:val="00D141FD"/>
    <w:rsid w:val="00D144F0"/>
    <w:rsid w:val="00D14B98"/>
    <w:rsid w:val="00D15413"/>
    <w:rsid w:val="00D15A0D"/>
    <w:rsid w:val="00D167E5"/>
    <w:rsid w:val="00D16E96"/>
    <w:rsid w:val="00D16EA8"/>
    <w:rsid w:val="00D20413"/>
    <w:rsid w:val="00D2066A"/>
    <w:rsid w:val="00D20C85"/>
    <w:rsid w:val="00D2106E"/>
    <w:rsid w:val="00D2234A"/>
    <w:rsid w:val="00D227F2"/>
    <w:rsid w:val="00D2386A"/>
    <w:rsid w:val="00D23B3A"/>
    <w:rsid w:val="00D23F21"/>
    <w:rsid w:val="00D23F79"/>
    <w:rsid w:val="00D25371"/>
    <w:rsid w:val="00D25E1E"/>
    <w:rsid w:val="00D27046"/>
    <w:rsid w:val="00D30440"/>
    <w:rsid w:val="00D31001"/>
    <w:rsid w:val="00D310D2"/>
    <w:rsid w:val="00D31934"/>
    <w:rsid w:val="00D31F87"/>
    <w:rsid w:val="00D329E1"/>
    <w:rsid w:val="00D3350E"/>
    <w:rsid w:val="00D3360F"/>
    <w:rsid w:val="00D3520F"/>
    <w:rsid w:val="00D35B40"/>
    <w:rsid w:val="00D35D1D"/>
    <w:rsid w:val="00D35D5D"/>
    <w:rsid w:val="00D36BC8"/>
    <w:rsid w:val="00D37288"/>
    <w:rsid w:val="00D3739C"/>
    <w:rsid w:val="00D374C5"/>
    <w:rsid w:val="00D37DF2"/>
    <w:rsid w:val="00D41541"/>
    <w:rsid w:val="00D41886"/>
    <w:rsid w:val="00D41A3B"/>
    <w:rsid w:val="00D420FD"/>
    <w:rsid w:val="00D42C2E"/>
    <w:rsid w:val="00D43895"/>
    <w:rsid w:val="00D441B1"/>
    <w:rsid w:val="00D442B4"/>
    <w:rsid w:val="00D4548F"/>
    <w:rsid w:val="00D473EC"/>
    <w:rsid w:val="00D476EC"/>
    <w:rsid w:val="00D47C78"/>
    <w:rsid w:val="00D50026"/>
    <w:rsid w:val="00D50312"/>
    <w:rsid w:val="00D5149C"/>
    <w:rsid w:val="00D520E7"/>
    <w:rsid w:val="00D52BBD"/>
    <w:rsid w:val="00D52C9C"/>
    <w:rsid w:val="00D52C9F"/>
    <w:rsid w:val="00D54796"/>
    <w:rsid w:val="00D54BFF"/>
    <w:rsid w:val="00D54FA2"/>
    <w:rsid w:val="00D55672"/>
    <w:rsid w:val="00D55B43"/>
    <w:rsid w:val="00D55D71"/>
    <w:rsid w:val="00D56687"/>
    <w:rsid w:val="00D56ADF"/>
    <w:rsid w:val="00D5719C"/>
    <w:rsid w:val="00D57509"/>
    <w:rsid w:val="00D575D0"/>
    <w:rsid w:val="00D6045B"/>
    <w:rsid w:val="00D62305"/>
    <w:rsid w:val="00D62DD8"/>
    <w:rsid w:val="00D63BC0"/>
    <w:rsid w:val="00D63F16"/>
    <w:rsid w:val="00D64083"/>
    <w:rsid w:val="00D645DC"/>
    <w:rsid w:val="00D6480A"/>
    <w:rsid w:val="00D64B00"/>
    <w:rsid w:val="00D654D6"/>
    <w:rsid w:val="00D65526"/>
    <w:rsid w:val="00D66129"/>
    <w:rsid w:val="00D66760"/>
    <w:rsid w:val="00D66D24"/>
    <w:rsid w:val="00D67079"/>
    <w:rsid w:val="00D670F6"/>
    <w:rsid w:val="00D67251"/>
    <w:rsid w:val="00D67A1F"/>
    <w:rsid w:val="00D70E36"/>
    <w:rsid w:val="00D70F83"/>
    <w:rsid w:val="00D7162C"/>
    <w:rsid w:val="00D716CC"/>
    <w:rsid w:val="00D71BD7"/>
    <w:rsid w:val="00D71E36"/>
    <w:rsid w:val="00D734D6"/>
    <w:rsid w:val="00D73E87"/>
    <w:rsid w:val="00D747A0"/>
    <w:rsid w:val="00D754B2"/>
    <w:rsid w:val="00D7612C"/>
    <w:rsid w:val="00D7647E"/>
    <w:rsid w:val="00D76578"/>
    <w:rsid w:val="00D76F4D"/>
    <w:rsid w:val="00D77905"/>
    <w:rsid w:val="00D80C45"/>
    <w:rsid w:val="00D82FF0"/>
    <w:rsid w:val="00D83495"/>
    <w:rsid w:val="00D834FD"/>
    <w:rsid w:val="00D839B7"/>
    <w:rsid w:val="00D85B10"/>
    <w:rsid w:val="00D900A8"/>
    <w:rsid w:val="00D90B4B"/>
    <w:rsid w:val="00D90C71"/>
    <w:rsid w:val="00D91941"/>
    <w:rsid w:val="00D92A25"/>
    <w:rsid w:val="00D92A54"/>
    <w:rsid w:val="00D92BB1"/>
    <w:rsid w:val="00D934A0"/>
    <w:rsid w:val="00D9357C"/>
    <w:rsid w:val="00D938D8"/>
    <w:rsid w:val="00D94329"/>
    <w:rsid w:val="00D946B9"/>
    <w:rsid w:val="00D950AB"/>
    <w:rsid w:val="00D95177"/>
    <w:rsid w:val="00D95E5F"/>
    <w:rsid w:val="00D96003"/>
    <w:rsid w:val="00D96AC0"/>
    <w:rsid w:val="00D9748A"/>
    <w:rsid w:val="00D978D8"/>
    <w:rsid w:val="00DA0576"/>
    <w:rsid w:val="00DA0A39"/>
    <w:rsid w:val="00DA165D"/>
    <w:rsid w:val="00DA20DB"/>
    <w:rsid w:val="00DA2E4C"/>
    <w:rsid w:val="00DA2E71"/>
    <w:rsid w:val="00DA3B75"/>
    <w:rsid w:val="00DA3B77"/>
    <w:rsid w:val="00DA3BB4"/>
    <w:rsid w:val="00DA539A"/>
    <w:rsid w:val="00DA7491"/>
    <w:rsid w:val="00DB03A4"/>
    <w:rsid w:val="00DB0DF4"/>
    <w:rsid w:val="00DB1453"/>
    <w:rsid w:val="00DB32BE"/>
    <w:rsid w:val="00DB4C0A"/>
    <w:rsid w:val="00DB54D7"/>
    <w:rsid w:val="00DB55CD"/>
    <w:rsid w:val="00DB5F2E"/>
    <w:rsid w:val="00DB5F30"/>
    <w:rsid w:val="00DB684B"/>
    <w:rsid w:val="00DB697F"/>
    <w:rsid w:val="00DB7C84"/>
    <w:rsid w:val="00DB7CCB"/>
    <w:rsid w:val="00DB7F2F"/>
    <w:rsid w:val="00DC08A7"/>
    <w:rsid w:val="00DC0924"/>
    <w:rsid w:val="00DC1ACF"/>
    <w:rsid w:val="00DC1D9F"/>
    <w:rsid w:val="00DC1F55"/>
    <w:rsid w:val="00DC248D"/>
    <w:rsid w:val="00DC2FDF"/>
    <w:rsid w:val="00DC4C3E"/>
    <w:rsid w:val="00DC6678"/>
    <w:rsid w:val="00DC6A1F"/>
    <w:rsid w:val="00DC7F68"/>
    <w:rsid w:val="00DD0225"/>
    <w:rsid w:val="00DD0879"/>
    <w:rsid w:val="00DD0E64"/>
    <w:rsid w:val="00DD0FAC"/>
    <w:rsid w:val="00DD0FB3"/>
    <w:rsid w:val="00DD11DF"/>
    <w:rsid w:val="00DD1B39"/>
    <w:rsid w:val="00DD3404"/>
    <w:rsid w:val="00DD347F"/>
    <w:rsid w:val="00DD3559"/>
    <w:rsid w:val="00DD58D0"/>
    <w:rsid w:val="00DD5A7B"/>
    <w:rsid w:val="00DD5C55"/>
    <w:rsid w:val="00DD65B7"/>
    <w:rsid w:val="00DD785E"/>
    <w:rsid w:val="00DE12C2"/>
    <w:rsid w:val="00DE19AD"/>
    <w:rsid w:val="00DE1C8C"/>
    <w:rsid w:val="00DE4070"/>
    <w:rsid w:val="00DE491C"/>
    <w:rsid w:val="00DE4B81"/>
    <w:rsid w:val="00DE5A1F"/>
    <w:rsid w:val="00DE610D"/>
    <w:rsid w:val="00DE6171"/>
    <w:rsid w:val="00DE6B35"/>
    <w:rsid w:val="00DE6EBD"/>
    <w:rsid w:val="00DE7383"/>
    <w:rsid w:val="00DF07F3"/>
    <w:rsid w:val="00DF11DF"/>
    <w:rsid w:val="00DF13A0"/>
    <w:rsid w:val="00DF1491"/>
    <w:rsid w:val="00DF14DF"/>
    <w:rsid w:val="00DF229F"/>
    <w:rsid w:val="00DF2C18"/>
    <w:rsid w:val="00DF34B6"/>
    <w:rsid w:val="00DF3852"/>
    <w:rsid w:val="00DF3853"/>
    <w:rsid w:val="00DF38C5"/>
    <w:rsid w:val="00DF40B8"/>
    <w:rsid w:val="00DF5A7F"/>
    <w:rsid w:val="00DF5B2D"/>
    <w:rsid w:val="00DF670F"/>
    <w:rsid w:val="00DF671C"/>
    <w:rsid w:val="00DF6FE9"/>
    <w:rsid w:val="00DF77DE"/>
    <w:rsid w:val="00E005FC"/>
    <w:rsid w:val="00E00EA0"/>
    <w:rsid w:val="00E01AD7"/>
    <w:rsid w:val="00E01ADB"/>
    <w:rsid w:val="00E01CCB"/>
    <w:rsid w:val="00E02174"/>
    <w:rsid w:val="00E024B0"/>
    <w:rsid w:val="00E03B23"/>
    <w:rsid w:val="00E04B18"/>
    <w:rsid w:val="00E0566F"/>
    <w:rsid w:val="00E05856"/>
    <w:rsid w:val="00E10371"/>
    <w:rsid w:val="00E10F55"/>
    <w:rsid w:val="00E126F0"/>
    <w:rsid w:val="00E13300"/>
    <w:rsid w:val="00E136AF"/>
    <w:rsid w:val="00E1447D"/>
    <w:rsid w:val="00E1454D"/>
    <w:rsid w:val="00E1462A"/>
    <w:rsid w:val="00E151B1"/>
    <w:rsid w:val="00E15E45"/>
    <w:rsid w:val="00E15F32"/>
    <w:rsid w:val="00E161FE"/>
    <w:rsid w:val="00E17F08"/>
    <w:rsid w:val="00E20443"/>
    <w:rsid w:val="00E20E3C"/>
    <w:rsid w:val="00E21F37"/>
    <w:rsid w:val="00E22221"/>
    <w:rsid w:val="00E2241E"/>
    <w:rsid w:val="00E23618"/>
    <w:rsid w:val="00E23775"/>
    <w:rsid w:val="00E257B6"/>
    <w:rsid w:val="00E27435"/>
    <w:rsid w:val="00E27A66"/>
    <w:rsid w:val="00E27DEB"/>
    <w:rsid w:val="00E3032A"/>
    <w:rsid w:val="00E30585"/>
    <w:rsid w:val="00E30BFB"/>
    <w:rsid w:val="00E31C68"/>
    <w:rsid w:val="00E32429"/>
    <w:rsid w:val="00E32DDB"/>
    <w:rsid w:val="00E32E73"/>
    <w:rsid w:val="00E36461"/>
    <w:rsid w:val="00E36790"/>
    <w:rsid w:val="00E36D77"/>
    <w:rsid w:val="00E370FF"/>
    <w:rsid w:val="00E37971"/>
    <w:rsid w:val="00E405FF"/>
    <w:rsid w:val="00E41761"/>
    <w:rsid w:val="00E419DF"/>
    <w:rsid w:val="00E4300A"/>
    <w:rsid w:val="00E44DD7"/>
    <w:rsid w:val="00E4599B"/>
    <w:rsid w:val="00E45FE5"/>
    <w:rsid w:val="00E46960"/>
    <w:rsid w:val="00E46BAF"/>
    <w:rsid w:val="00E47479"/>
    <w:rsid w:val="00E47C44"/>
    <w:rsid w:val="00E50C6C"/>
    <w:rsid w:val="00E50DCB"/>
    <w:rsid w:val="00E50EEC"/>
    <w:rsid w:val="00E529F4"/>
    <w:rsid w:val="00E532FC"/>
    <w:rsid w:val="00E5336B"/>
    <w:rsid w:val="00E53D9C"/>
    <w:rsid w:val="00E53F1E"/>
    <w:rsid w:val="00E55A82"/>
    <w:rsid w:val="00E55D46"/>
    <w:rsid w:val="00E57861"/>
    <w:rsid w:val="00E60AB9"/>
    <w:rsid w:val="00E611F0"/>
    <w:rsid w:val="00E61622"/>
    <w:rsid w:val="00E616AC"/>
    <w:rsid w:val="00E61993"/>
    <w:rsid w:val="00E62147"/>
    <w:rsid w:val="00E62905"/>
    <w:rsid w:val="00E63BE1"/>
    <w:rsid w:val="00E63E59"/>
    <w:rsid w:val="00E63FB6"/>
    <w:rsid w:val="00E6484D"/>
    <w:rsid w:val="00E650BE"/>
    <w:rsid w:val="00E6661C"/>
    <w:rsid w:val="00E66A81"/>
    <w:rsid w:val="00E671E8"/>
    <w:rsid w:val="00E701C0"/>
    <w:rsid w:val="00E70584"/>
    <w:rsid w:val="00E70852"/>
    <w:rsid w:val="00E70CE0"/>
    <w:rsid w:val="00E71065"/>
    <w:rsid w:val="00E72756"/>
    <w:rsid w:val="00E731FB"/>
    <w:rsid w:val="00E7418A"/>
    <w:rsid w:val="00E742B3"/>
    <w:rsid w:val="00E76166"/>
    <w:rsid w:val="00E762F1"/>
    <w:rsid w:val="00E7643B"/>
    <w:rsid w:val="00E7787C"/>
    <w:rsid w:val="00E779D4"/>
    <w:rsid w:val="00E77E0D"/>
    <w:rsid w:val="00E81C0A"/>
    <w:rsid w:val="00E8316C"/>
    <w:rsid w:val="00E83587"/>
    <w:rsid w:val="00E8370B"/>
    <w:rsid w:val="00E853BD"/>
    <w:rsid w:val="00E85BC0"/>
    <w:rsid w:val="00E8667A"/>
    <w:rsid w:val="00E86748"/>
    <w:rsid w:val="00E90A4F"/>
    <w:rsid w:val="00E919FC"/>
    <w:rsid w:val="00E91BFF"/>
    <w:rsid w:val="00E9270E"/>
    <w:rsid w:val="00E9328B"/>
    <w:rsid w:val="00E95752"/>
    <w:rsid w:val="00E95763"/>
    <w:rsid w:val="00E95C99"/>
    <w:rsid w:val="00E95D58"/>
    <w:rsid w:val="00E967CE"/>
    <w:rsid w:val="00E971EC"/>
    <w:rsid w:val="00E97C29"/>
    <w:rsid w:val="00EA0736"/>
    <w:rsid w:val="00EA0A86"/>
    <w:rsid w:val="00EA1D0D"/>
    <w:rsid w:val="00EA24D3"/>
    <w:rsid w:val="00EA2F92"/>
    <w:rsid w:val="00EA40D7"/>
    <w:rsid w:val="00EA6218"/>
    <w:rsid w:val="00EA6248"/>
    <w:rsid w:val="00EA6264"/>
    <w:rsid w:val="00EA6857"/>
    <w:rsid w:val="00EA6D0B"/>
    <w:rsid w:val="00EA7102"/>
    <w:rsid w:val="00EA770C"/>
    <w:rsid w:val="00EA777E"/>
    <w:rsid w:val="00EA7A47"/>
    <w:rsid w:val="00EA7DCE"/>
    <w:rsid w:val="00EB1995"/>
    <w:rsid w:val="00EB2201"/>
    <w:rsid w:val="00EB2674"/>
    <w:rsid w:val="00EB2D05"/>
    <w:rsid w:val="00EB54CA"/>
    <w:rsid w:val="00EB5693"/>
    <w:rsid w:val="00EB641F"/>
    <w:rsid w:val="00EB6C80"/>
    <w:rsid w:val="00EB76B7"/>
    <w:rsid w:val="00EB7908"/>
    <w:rsid w:val="00EB7911"/>
    <w:rsid w:val="00EB799A"/>
    <w:rsid w:val="00EB7DCD"/>
    <w:rsid w:val="00EC0561"/>
    <w:rsid w:val="00EC10EE"/>
    <w:rsid w:val="00EC1266"/>
    <w:rsid w:val="00EC1364"/>
    <w:rsid w:val="00EC1B04"/>
    <w:rsid w:val="00EC1DE7"/>
    <w:rsid w:val="00EC2452"/>
    <w:rsid w:val="00EC2D7D"/>
    <w:rsid w:val="00EC30D3"/>
    <w:rsid w:val="00EC34B7"/>
    <w:rsid w:val="00EC382B"/>
    <w:rsid w:val="00EC3ADE"/>
    <w:rsid w:val="00EC4517"/>
    <w:rsid w:val="00EC478E"/>
    <w:rsid w:val="00EC5347"/>
    <w:rsid w:val="00EC5C4F"/>
    <w:rsid w:val="00EC65F8"/>
    <w:rsid w:val="00EC6E61"/>
    <w:rsid w:val="00EC7351"/>
    <w:rsid w:val="00ED0570"/>
    <w:rsid w:val="00ED0A21"/>
    <w:rsid w:val="00ED14EC"/>
    <w:rsid w:val="00ED20E5"/>
    <w:rsid w:val="00ED2590"/>
    <w:rsid w:val="00ED2688"/>
    <w:rsid w:val="00ED39FD"/>
    <w:rsid w:val="00ED42EA"/>
    <w:rsid w:val="00ED454F"/>
    <w:rsid w:val="00ED49A4"/>
    <w:rsid w:val="00ED4C0C"/>
    <w:rsid w:val="00ED4E91"/>
    <w:rsid w:val="00ED5A04"/>
    <w:rsid w:val="00ED5C06"/>
    <w:rsid w:val="00ED6DAC"/>
    <w:rsid w:val="00ED7DBF"/>
    <w:rsid w:val="00EE1011"/>
    <w:rsid w:val="00EE1FCC"/>
    <w:rsid w:val="00EE2113"/>
    <w:rsid w:val="00EE247E"/>
    <w:rsid w:val="00EE2637"/>
    <w:rsid w:val="00EE33AD"/>
    <w:rsid w:val="00EE3A07"/>
    <w:rsid w:val="00EE3A51"/>
    <w:rsid w:val="00EE3E86"/>
    <w:rsid w:val="00EE4118"/>
    <w:rsid w:val="00EE51C9"/>
    <w:rsid w:val="00EE592A"/>
    <w:rsid w:val="00EE604B"/>
    <w:rsid w:val="00EE64ED"/>
    <w:rsid w:val="00EE6FA8"/>
    <w:rsid w:val="00EE774F"/>
    <w:rsid w:val="00EE775B"/>
    <w:rsid w:val="00EF0560"/>
    <w:rsid w:val="00EF1B91"/>
    <w:rsid w:val="00EF1B9B"/>
    <w:rsid w:val="00EF26C0"/>
    <w:rsid w:val="00EF396E"/>
    <w:rsid w:val="00EF3B10"/>
    <w:rsid w:val="00EF3D52"/>
    <w:rsid w:val="00EF51AF"/>
    <w:rsid w:val="00EF5278"/>
    <w:rsid w:val="00EF54C9"/>
    <w:rsid w:val="00EF6EF7"/>
    <w:rsid w:val="00F01871"/>
    <w:rsid w:val="00F02353"/>
    <w:rsid w:val="00F0255E"/>
    <w:rsid w:val="00F02A25"/>
    <w:rsid w:val="00F02C8D"/>
    <w:rsid w:val="00F02FF4"/>
    <w:rsid w:val="00F03189"/>
    <w:rsid w:val="00F03665"/>
    <w:rsid w:val="00F03882"/>
    <w:rsid w:val="00F0427F"/>
    <w:rsid w:val="00F047ED"/>
    <w:rsid w:val="00F05060"/>
    <w:rsid w:val="00F06A25"/>
    <w:rsid w:val="00F072B8"/>
    <w:rsid w:val="00F075CC"/>
    <w:rsid w:val="00F10492"/>
    <w:rsid w:val="00F1136A"/>
    <w:rsid w:val="00F12D7A"/>
    <w:rsid w:val="00F12E2C"/>
    <w:rsid w:val="00F12E3D"/>
    <w:rsid w:val="00F1404D"/>
    <w:rsid w:val="00F1672B"/>
    <w:rsid w:val="00F1764C"/>
    <w:rsid w:val="00F17834"/>
    <w:rsid w:val="00F17AC8"/>
    <w:rsid w:val="00F205A8"/>
    <w:rsid w:val="00F209C1"/>
    <w:rsid w:val="00F217E6"/>
    <w:rsid w:val="00F220F3"/>
    <w:rsid w:val="00F223D8"/>
    <w:rsid w:val="00F22D02"/>
    <w:rsid w:val="00F22E89"/>
    <w:rsid w:val="00F231AA"/>
    <w:rsid w:val="00F25C16"/>
    <w:rsid w:val="00F25D73"/>
    <w:rsid w:val="00F263FB"/>
    <w:rsid w:val="00F266C6"/>
    <w:rsid w:val="00F267CA"/>
    <w:rsid w:val="00F26CBE"/>
    <w:rsid w:val="00F26CFC"/>
    <w:rsid w:val="00F27666"/>
    <w:rsid w:val="00F27CDF"/>
    <w:rsid w:val="00F27D09"/>
    <w:rsid w:val="00F30E58"/>
    <w:rsid w:val="00F312D8"/>
    <w:rsid w:val="00F313D1"/>
    <w:rsid w:val="00F31B17"/>
    <w:rsid w:val="00F337A5"/>
    <w:rsid w:val="00F3409B"/>
    <w:rsid w:val="00F34890"/>
    <w:rsid w:val="00F34CFA"/>
    <w:rsid w:val="00F359B5"/>
    <w:rsid w:val="00F376D3"/>
    <w:rsid w:val="00F40C51"/>
    <w:rsid w:val="00F41422"/>
    <w:rsid w:val="00F42773"/>
    <w:rsid w:val="00F428CC"/>
    <w:rsid w:val="00F42BB0"/>
    <w:rsid w:val="00F43098"/>
    <w:rsid w:val="00F4319F"/>
    <w:rsid w:val="00F44902"/>
    <w:rsid w:val="00F44AA9"/>
    <w:rsid w:val="00F46286"/>
    <w:rsid w:val="00F47785"/>
    <w:rsid w:val="00F4787C"/>
    <w:rsid w:val="00F4790D"/>
    <w:rsid w:val="00F47D55"/>
    <w:rsid w:val="00F502FB"/>
    <w:rsid w:val="00F51C17"/>
    <w:rsid w:val="00F523A0"/>
    <w:rsid w:val="00F52AC4"/>
    <w:rsid w:val="00F52E67"/>
    <w:rsid w:val="00F54958"/>
    <w:rsid w:val="00F55029"/>
    <w:rsid w:val="00F55977"/>
    <w:rsid w:val="00F55D88"/>
    <w:rsid w:val="00F602E3"/>
    <w:rsid w:val="00F60693"/>
    <w:rsid w:val="00F6265B"/>
    <w:rsid w:val="00F6277A"/>
    <w:rsid w:val="00F633E7"/>
    <w:rsid w:val="00F63727"/>
    <w:rsid w:val="00F645D8"/>
    <w:rsid w:val="00F658D4"/>
    <w:rsid w:val="00F65CEA"/>
    <w:rsid w:val="00F66C4A"/>
    <w:rsid w:val="00F67EA6"/>
    <w:rsid w:val="00F700CA"/>
    <w:rsid w:val="00F70128"/>
    <w:rsid w:val="00F70656"/>
    <w:rsid w:val="00F71CAA"/>
    <w:rsid w:val="00F72358"/>
    <w:rsid w:val="00F72AEF"/>
    <w:rsid w:val="00F72C8F"/>
    <w:rsid w:val="00F740C6"/>
    <w:rsid w:val="00F754EA"/>
    <w:rsid w:val="00F755B8"/>
    <w:rsid w:val="00F75EED"/>
    <w:rsid w:val="00F75F40"/>
    <w:rsid w:val="00F75FEB"/>
    <w:rsid w:val="00F7640F"/>
    <w:rsid w:val="00F76802"/>
    <w:rsid w:val="00F76842"/>
    <w:rsid w:val="00F77AB5"/>
    <w:rsid w:val="00F80459"/>
    <w:rsid w:val="00F80676"/>
    <w:rsid w:val="00F811F3"/>
    <w:rsid w:val="00F81328"/>
    <w:rsid w:val="00F81634"/>
    <w:rsid w:val="00F820D6"/>
    <w:rsid w:val="00F822BC"/>
    <w:rsid w:val="00F82770"/>
    <w:rsid w:val="00F8451E"/>
    <w:rsid w:val="00F846A0"/>
    <w:rsid w:val="00F847FA"/>
    <w:rsid w:val="00F84E3B"/>
    <w:rsid w:val="00F85093"/>
    <w:rsid w:val="00F85176"/>
    <w:rsid w:val="00F856FC"/>
    <w:rsid w:val="00F8620C"/>
    <w:rsid w:val="00F864DC"/>
    <w:rsid w:val="00F9037D"/>
    <w:rsid w:val="00F90A60"/>
    <w:rsid w:val="00F90DAD"/>
    <w:rsid w:val="00F91EB6"/>
    <w:rsid w:val="00F92720"/>
    <w:rsid w:val="00F928F7"/>
    <w:rsid w:val="00F9329B"/>
    <w:rsid w:val="00F9358F"/>
    <w:rsid w:val="00F93AD6"/>
    <w:rsid w:val="00F940F5"/>
    <w:rsid w:val="00F9446C"/>
    <w:rsid w:val="00F951D6"/>
    <w:rsid w:val="00F952CE"/>
    <w:rsid w:val="00F957AE"/>
    <w:rsid w:val="00F95AE7"/>
    <w:rsid w:val="00F96115"/>
    <w:rsid w:val="00F96795"/>
    <w:rsid w:val="00F97090"/>
    <w:rsid w:val="00F971D0"/>
    <w:rsid w:val="00F97853"/>
    <w:rsid w:val="00F97A47"/>
    <w:rsid w:val="00F97B9F"/>
    <w:rsid w:val="00FA0721"/>
    <w:rsid w:val="00FA08FA"/>
    <w:rsid w:val="00FA1C58"/>
    <w:rsid w:val="00FA20DD"/>
    <w:rsid w:val="00FA2D36"/>
    <w:rsid w:val="00FA3AB8"/>
    <w:rsid w:val="00FA3F08"/>
    <w:rsid w:val="00FA4856"/>
    <w:rsid w:val="00FA5135"/>
    <w:rsid w:val="00FA54FD"/>
    <w:rsid w:val="00FA58EC"/>
    <w:rsid w:val="00FA62E9"/>
    <w:rsid w:val="00FA6957"/>
    <w:rsid w:val="00FA6E04"/>
    <w:rsid w:val="00FA73C6"/>
    <w:rsid w:val="00FA741E"/>
    <w:rsid w:val="00FA7574"/>
    <w:rsid w:val="00FB0A0A"/>
    <w:rsid w:val="00FB0B00"/>
    <w:rsid w:val="00FB185E"/>
    <w:rsid w:val="00FB19B5"/>
    <w:rsid w:val="00FB1A0C"/>
    <w:rsid w:val="00FB213C"/>
    <w:rsid w:val="00FB2479"/>
    <w:rsid w:val="00FB24BE"/>
    <w:rsid w:val="00FB3185"/>
    <w:rsid w:val="00FB319A"/>
    <w:rsid w:val="00FB3836"/>
    <w:rsid w:val="00FB3917"/>
    <w:rsid w:val="00FB7CD1"/>
    <w:rsid w:val="00FB7D11"/>
    <w:rsid w:val="00FB7E89"/>
    <w:rsid w:val="00FC0537"/>
    <w:rsid w:val="00FC0CBC"/>
    <w:rsid w:val="00FC0CD2"/>
    <w:rsid w:val="00FC1845"/>
    <w:rsid w:val="00FC1878"/>
    <w:rsid w:val="00FC1A48"/>
    <w:rsid w:val="00FC1E12"/>
    <w:rsid w:val="00FC281E"/>
    <w:rsid w:val="00FC4642"/>
    <w:rsid w:val="00FC46A0"/>
    <w:rsid w:val="00FC55B1"/>
    <w:rsid w:val="00FC5E98"/>
    <w:rsid w:val="00FC6813"/>
    <w:rsid w:val="00FC7661"/>
    <w:rsid w:val="00FC77AD"/>
    <w:rsid w:val="00FC7BC7"/>
    <w:rsid w:val="00FD16CF"/>
    <w:rsid w:val="00FD1ECD"/>
    <w:rsid w:val="00FD210E"/>
    <w:rsid w:val="00FD23AD"/>
    <w:rsid w:val="00FD3926"/>
    <w:rsid w:val="00FD3A6E"/>
    <w:rsid w:val="00FD3B42"/>
    <w:rsid w:val="00FD3D67"/>
    <w:rsid w:val="00FD426E"/>
    <w:rsid w:val="00FD4FB5"/>
    <w:rsid w:val="00FD5162"/>
    <w:rsid w:val="00FD5DB5"/>
    <w:rsid w:val="00FD6083"/>
    <w:rsid w:val="00FD60A9"/>
    <w:rsid w:val="00FD60E4"/>
    <w:rsid w:val="00FD6E9A"/>
    <w:rsid w:val="00FD77D4"/>
    <w:rsid w:val="00FD7CC7"/>
    <w:rsid w:val="00FD7F1B"/>
    <w:rsid w:val="00FE154F"/>
    <w:rsid w:val="00FE3863"/>
    <w:rsid w:val="00FE3A70"/>
    <w:rsid w:val="00FE4A61"/>
    <w:rsid w:val="00FE552B"/>
    <w:rsid w:val="00FE5ADA"/>
    <w:rsid w:val="00FE6253"/>
    <w:rsid w:val="00FE64CD"/>
    <w:rsid w:val="00FE6967"/>
    <w:rsid w:val="00FE6C69"/>
    <w:rsid w:val="00FE72D5"/>
    <w:rsid w:val="00FE767B"/>
    <w:rsid w:val="00FE798A"/>
    <w:rsid w:val="00FE7E10"/>
    <w:rsid w:val="00FF059D"/>
    <w:rsid w:val="00FF0F69"/>
    <w:rsid w:val="00FF10AC"/>
    <w:rsid w:val="00FF1AB4"/>
    <w:rsid w:val="00FF2178"/>
    <w:rsid w:val="00FF417F"/>
    <w:rsid w:val="00FF4AC1"/>
    <w:rsid w:val="00FF5097"/>
    <w:rsid w:val="00FF59BB"/>
    <w:rsid w:val="00FF5AB1"/>
    <w:rsid w:val="00FF65FF"/>
    <w:rsid w:val="00FF6A88"/>
    <w:rsid w:val="00FF6B03"/>
    <w:rsid w:val="00FF725A"/>
    <w:rsid w:val="00FF789D"/>
    <w:rsid w:val="00FF7A56"/>
    <w:rsid w:val="00FF7AA4"/>
    <w:rsid w:val="00FF7AA5"/>
    <w:rsid w:val="00FF7F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D5E"/>
    <w:pPr>
      <w:spacing w:after="0" w:line="240" w:lineRule="auto"/>
      <w:jc w:val="both"/>
    </w:pPr>
    <w:rPr>
      <w:rFonts w:ascii="Times New Roman" w:eastAsia="Times New Roman" w:hAnsi="Times New Roman" w:cs="Times New Roman"/>
      <w:sz w:val="24"/>
      <w:szCs w:val="24"/>
      <w:lang w:eastAsia="ru-RU"/>
    </w:rPr>
  </w:style>
  <w:style w:type="paragraph" w:styleId="1">
    <w:name w:val="heading 1"/>
    <w:aliases w:val="H1,Заголов,Çàãîëîâ,1,H1 Char,ch,Глава,(раздел)"/>
    <w:basedOn w:val="a"/>
    <w:next w:val="a"/>
    <w:link w:val="10"/>
    <w:uiPriority w:val="9"/>
    <w:qFormat/>
    <w:rsid w:val="00905821"/>
    <w:pPr>
      <w:keepNext/>
      <w:outlineLvl w:val="0"/>
    </w:pPr>
    <w:rPr>
      <w:sz w:val="28"/>
    </w:rPr>
  </w:style>
  <w:style w:type="paragraph" w:styleId="20">
    <w:name w:val="heading 2"/>
    <w:basedOn w:val="a"/>
    <w:next w:val="a"/>
    <w:link w:val="22"/>
    <w:qFormat/>
    <w:rsid w:val="00905821"/>
    <w:pPr>
      <w:keepNext/>
      <w:jc w:val="center"/>
      <w:outlineLvl w:val="1"/>
    </w:pPr>
    <w:rPr>
      <w:sz w:val="28"/>
    </w:rPr>
  </w:style>
  <w:style w:type="paragraph" w:styleId="3">
    <w:name w:val="heading 3"/>
    <w:basedOn w:val="a"/>
    <w:next w:val="a"/>
    <w:link w:val="30"/>
    <w:uiPriority w:val="9"/>
    <w:qFormat/>
    <w:rsid w:val="00905821"/>
    <w:pPr>
      <w:keepNext/>
      <w:framePr w:hSpace="180" w:wrap="around" w:vAnchor="text" w:hAnchor="text" w:y="1"/>
      <w:suppressOverlap/>
      <w:outlineLvl w:val="2"/>
    </w:pPr>
    <w:rPr>
      <w:b/>
      <w:bCs/>
    </w:rPr>
  </w:style>
  <w:style w:type="paragraph" w:styleId="4">
    <w:name w:val="heading 4"/>
    <w:basedOn w:val="a"/>
    <w:next w:val="a"/>
    <w:link w:val="40"/>
    <w:uiPriority w:val="9"/>
    <w:qFormat/>
    <w:rsid w:val="00905821"/>
    <w:pPr>
      <w:keepNext/>
      <w:tabs>
        <w:tab w:val="left" w:pos="3165"/>
      </w:tabs>
      <w:ind w:left="180"/>
      <w:jc w:val="center"/>
      <w:outlineLvl w:val="3"/>
    </w:pPr>
    <w:rPr>
      <w:b/>
      <w:bCs/>
    </w:rPr>
  </w:style>
  <w:style w:type="paragraph" w:styleId="5">
    <w:name w:val="heading 5"/>
    <w:basedOn w:val="a"/>
    <w:next w:val="a"/>
    <w:link w:val="50"/>
    <w:qFormat/>
    <w:rsid w:val="00905821"/>
    <w:pPr>
      <w:spacing w:before="240" w:after="60"/>
      <w:outlineLvl w:val="4"/>
    </w:pPr>
    <w:rPr>
      <w:b/>
      <w:bCs/>
      <w:i/>
      <w:iCs/>
      <w:sz w:val="26"/>
      <w:szCs w:val="26"/>
    </w:rPr>
  </w:style>
  <w:style w:type="paragraph" w:styleId="6">
    <w:name w:val="heading 6"/>
    <w:basedOn w:val="a"/>
    <w:next w:val="a"/>
    <w:link w:val="60"/>
    <w:qFormat/>
    <w:rsid w:val="00905821"/>
    <w:pPr>
      <w:spacing w:before="240" w:after="60"/>
      <w:outlineLvl w:val="5"/>
    </w:pPr>
    <w:rPr>
      <w:b/>
      <w:bCs/>
      <w:sz w:val="22"/>
      <w:szCs w:val="22"/>
    </w:rPr>
  </w:style>
  <w:style w:type="paragraph" w:styleId="7">
    <w:name w:val="heading 7"/>
    <w:basedOn w:val="a"/>
    <w:next w:val="a"/>
    <w:link w:val="70"/>
    <w:qFormat/>
    <w:rsid w:val="00905821"/>
    <w:pPr>
      <w:spacing w:before="240" w:after="60"/>
      <w:outlineLvl w:val="6"/>
    </w:pPr>
  </w:style>
  <w:style w:type="paragraph" w:styleId="8">
    <w:name w:val="heading 8"/>
    <w:basedOn w:val="a"/>
    <w:next w:val="a"/>
    <w:link w:val="80"/>
    <w:uiPriority w:val="9"/>
    <w:unhideWhenUsed/>
    <w:qFormat/>
    <w:rsid w:val="0090582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8E3286"/>
    <w:pPr>
      <w:keepNext/>
      <w:jc w:val="left"/>
      <w:outlineLvl w:val="8"/>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Заголов Знак,Çàãîëîâ Знак,1 Знак,H1 Char Знак,ch Знак,Глава Знак,(раздел) Знак"/>
    <w:basedOn w:val="a0"/>
    <w:link w:val="1"/>
    <w:uiPriority w:val="9"/>
    <w:rsid w:val="00905821"/>
    <w:rPr>
      <w:rFonts w:ascii="Times New Roman" w:eastAsia="Times New Roman" w:hAnsi="Times New Roman" w:cs="Times New Roman"/>
      <w:sz w:val="28"/>
      <w:szCs w:val="24"/>
      <w:lang w:eastAsia="ru-RU"/>
    </w:rPr>
  </w:style>
  <w:style w:type="character" w:customStyle="1" w:styleId="22">
    <w:name w:val="Заголовок 2 Знак"/>
    <w:basedOn w:val="a0"/>
    <w:link w:val="20"/>
    <w:rsid w:val="00905821"/>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905821"/>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90582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90582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05821"/>
    <w:rPr>
      <w:rFonts w:ascii="Times New Roman" w:eastAsia="Times New Roman" w:hAnsi="Times New Roman" w:cs="Times New Roman"/>
      <w:b/>
      <w:bCs/>
      <w:lang w:eastAsia="ru-RU"/>
    </w:rPr>
  </w:style>
  <w:style w:type="character" w:customStyle="1" w:styleId="70">
    <w:name w:val="Заголовок 7 Знак"/>
    <w:basedOn w:val="a0"/>
    <w:link w:val="7"/>
    <w:rsid w:val="0090582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905821"/>
    <w:rPr>
      <w:rFonts w:asciiTheme="majorHAnsi" w:eastAsiaTheme="majorEastAsia" w:hAnsiTheme="majorHAnsi" w:cstheme="majorBidi"/>
      <w:color w:val="404040" w:themeColor="text1" w:themeTint="BF"/>
      <w:sz w:val="20"/>
      <w:szCs w:val="20"/>
      <w:lang w:eastAsia="ru-RU"/>
    </w:rPr>
  </w:style>
  <w:style w:type="paragraph" w:styleId="a3">
    <w:name w:val="Body Text"/>
    <w:basedOn w:val="a"/>
    <w:link w:val="a4"/>
    <w:rsid w:val="00905821"/>
    <w:rPr>
      <w:sz w:val="28"/>
    </w:rPr>
  </w:style>
  <w:style w:type="character" w:customStyle="1" w:styleId="a4">
    <w:name w:val="Основной текст Знак"/>
    <w:basedOn w:val="a0"/>
    <w:link w:val="a3"/>
    <w:rsid w:val="00905821"/>
    <w:rPr>
      <w:rFonts w:ascii="Times New Roman" w:eastAsia="Times New Roman" w:hAnsi="Times New Roman" w:cs="Times New Roman"/>
      <w:sz w:val="28"/>
      <w:szCs w:val="24"/>
      <w:lang w:eastAsia="ru-RU"/>
    </w:rPr>
  </w:style>
  <w:style w:type="paragraph" w:styleId="a5">
    <w:name w:val="Body Text Indent"/>
    <w:basedOn w:val="a"/>
    <w:link w:val="a6"/>
    <w:rsid w:val="00905821"/>
    <w:pPr>
      <w:ind w:left="-540"/>
    </w:pPr>
  </w:style>
  <w:style w:type="character" w:customStyle="1" w:styleId="a6">
    <w:name w:val="Основной текст с отступом Знак"/>
    <w:basedOn w:val="a0"/>
    <w:link w:val="a5"/>
    <w:rsid w:val="00905821"/>
    <w:rPr>
      <w:rFonts w:ascii="Times New Roman" w:eastAsia="Times New Roman" w:hAnsi="Times New Roman" w:cs="Times New Roman"/>
      <w:sz w:val="24"/>
      <w:szCs w:val="24"/>
      <w:lang w:eastAsia="ru-RU"/>
    </w:rPr>
  </w:style>
  <w:style w:type="paragraph" w:styleId="23">
    <w:name w:val="Body Text Indent 2"/>
    <w:basedOn w:val="a"/>
    <w:link w:val="24"/>
    <w:rsid w:val="00905821"/>
    <w:pPr>
      <w:ind w:left="360"/>
    </w:pPr>
  </w:style>
  <w:style w:type="character" w:customStyle="1" w:styleId="24">
    <w:name w:val="Основной текст с отступом 2 Знак"/>
    <w:basedOn w:val="a0"/>
    <w:link w:val="23"/>
    <w:rsid w:val="00905821"/>
    <w:rPr>
      <w:rFonts w:ascii="Times New Roman" w:eastAsia="Times New Roman" w:hAnsi="Times New Roman" w:cs="Times New Roman"/>
      <w:sz w:val="24"/>
      <w:szCs w:val="24"/>
      <w:lang w:eastAsia="ru-RU"/>
    </w:rPr>
  </w:style>
  <w:style w:type="paragraph" w:styleId="31">
    <w:name w:val="Body Text Indent 3"/>
    <w:basedOn w:val="a"/>
    <w:link w:val="32"/>
    <w:rsid w:val="00905821"/>
    <w:pPr>
      <w:ind w:left="360"/>
      <w:jc w:val="center"/>
    </w:pPr>
  </w:style>
  <w:style w:type="character" w:customStyle="1" w:styleId="32">
    <w:name w:val="Основной текст с отступом 3 Знак"/>
    <w:basedOn w:val="a0"/>
    <w:link w:val="31"/>
    <w:rsid w:val="00905821"/>
    <w:rPr>
      <w:rFonts w:ascii="Times New Roman" w:eastAsia="Times New Roman" w:hAnsi="Times New Roman" w:cs="Times New Roman"/>
      <w:sz w:val="24"/>
      <w:szCs w:val="24"/>
      <w:lang w:eastAsia="ru-RU"/>
    </w:rPr>
  </w:style>
  <w:style w:type="paragraph" w:styleId="25">
    <w:name w:val="Body Text 2"/>
    <w:basedOn w:val="a"/>
    <w:link w:val="26"/>
    <w:uiPriority w:val="99"/>
    <w:rsid w:val="00905821"/>
  </w:style>
  <w:style w:type="character" w:customStyle="1" w:styleId="26">
    <w:name w:val="Основной текст 2 Знак"/>
    <w:basedOn w:val="a0"/>
    <w:link w:val="25"/>
    <w:uiPriority w:val="99"/>
    <w:rsid w:val="00905821"/>
    <w:rPr>
      <w:rFonts w:ascii="Times New Roman" w:eastAsia="Times New Roman" w:hAnsi="Times New Roman" w:cs="Times New Roman"/>
      <w:sz w:val="24"/>
      <w:szCs w:val="24"/>
      <w:lang w:eastAsia="ru-RU"/>
    </w:rPr>
  </w:style>
  <w:style w:type="paragraph" w:styleId="33">
    <w:name w:val="Body Text 3"/>
    <w:basedOn w:val="a"/>
    <w:link w:val="34"/>
    <w:rsid w:val="00905821"/>
    <w:pPr>
      <w:tabs>
        <w:tab w:val="left" w:pos="3560"/>
      </w:tabs>
      <w:jc w:val="center"/>
    </w:pPr>
    <w:rPr>
      <w:rFonts w:ascii="Bookman Old Style" w:hAnsi="Bookman Old Style"/>
      <w:b/>
      <w:bCs/>
      <w:sz w:val="28"/>
    </w:rPr>
  </w:style>
  <w:style w:type="character" w:customStyle="1" w:styleId="34">
    <w:name w:val="Основной текст 3 Знак"/>
    <w:basedOn w:val="a0"/>
    <w:link w:val="33"/>
    <w:rsid w:val="00905821"/>
    <w:rPr>
      <w:rFonts w:ascii="Bookman Old Style" w:eastAsia="Times New Roman" w:hAnsi="Bookman Old Style" w:cs="Times New Roman"/>
      <w:b/>
      <w:bCs/>
      <w:sz w:val="28"/>
      <w:szCs w:val="24"/>
      <w:lang w:eastAsia="ru-RU"/>
    </w:rPr>
  </w:style>
  <w:style w:type="table" w:styleId="a7">
    <w:name w:val="Table Grid"/>
    <w:basedOn w:val="a1"/>
    <w:uiPriority w:val="3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905821"/>
    <w:pPr>
      <w:tabs>
        <w:tab w:val="center" w:pos="4677"/>
        <w:tab w:val="right" w:pos="9355"/>
      </w:tabs>
    </w:pPr>
  </w:style>
  <w:style w:type="character" w:customStyle="1" w:styleId="a9">
    <w:name w:val="Верхний колонтитул Знак"/>
    <w:basedOn w:val="a0"/>
    <w:link w:val="a8"/>
    <w:uiPriority w:val="99"/>
    <w:rsid w:val="00905821"/>
    <w:rPr>
      <w:rFonts w:ascii="Times New Roman" w:eastAsia="Times New Roman" w:hAnsi="Times New Roman" w:cs="Times New Roman"/>
      <w:sz w:val="24"/>
      <w:szCs w:val="24"/>
      <w:lang w:eastAsia="ru-RU"/>
    </w:rPr>
  </w:style>
  <w:style w:type="paragraph" w:styleId="aa">
    <w:name w:val="footer"/>
    <w:basedOn w:val="a"/>
    <w:link w:val="ab"/>
    <w:uiPriority w:val="99"/>
    <w:rsid w:val="00905821"/>
    <w:pPr>
      <w:tabs>
        <w:tab w:val="center" w:pos="4677"/>
        <w:tab w:val="right" w:pos="9355"/>
      </w:tabs>
    </w:pPr>
  </w:style>
  <w:style w:type="character" w:customStyle="1" w:styleId="ab">
    <w:name w:val="Нижний колонтитул Знак"/>
    <w:basedOn w:val="a0"/>
    <w:link w:val="aa"/>
    <w:uiPriority w:val="99"/>
    <w:rsid w:val="00905821"/>
    <w:rPr>
      <w:rFonts w:ascii="Times New Roman" w:eastAsia="Times New Roman" w:hAnsi="Times New Roman" w:cs="Times New Roman"/>
      <w:sz w:val="24"/>
      <w:szCs w:val="24"/>
      <w:lang w:eastAsia="ru-RU"/>
    </w:rPr>
  </w:style>
  <w:style w:type="paragraph" w:styleId="ac">
    <w:name w:val="Balloon Text"/>
    <w:basedOn w:val="a"/>
    <w:link w:val="ad"/>
    <w:uiPriority w:val="99"/>
    <w:rsid w:val="00905821"/>
    <w:rPr>
      <w:rFonts w:ascii="Tahoma" w:hAnsi="Tahoma" w:cs="Tahoma"/>
      <w:sz w:val="16"/>
      <w:szCs w:val="16"/>
    </w:rPr>
  </w:style>
  <w:style w:type="character" w:customStyle="1" w:styleId="ad">
    <w:name w:val="Текст выноски Знак"/>
    <w:basedOn w:val="a0"/>
    <w:link w:val="ac"/>
    <w:uiPriority w:val="99"/>
    <w:rsid w:val="00905821"/>
    <w:rPr>
      <w:rFonts w:ascii="Tahoma" w:eastAsia="Times New Roman" w:hAnsi="Tahoma" w:cs="Tahoma"/>
      <w:sz w:val="16"/>
      <w:szCs w:val="16"/>
      <w:lang w:eastAsia="ru-RU"/>
    </w:rPr>
  </w:style>
  <w:style w:type="paragraph" w:styleId="ae">
    <w:name w:val="Title"/>
    <w:basedOn w:val="a"/>
    <w:link w:val="af"/>
    <w:qFormat/>
    <w:rsid w:val="00905821"/>
    <w:pPr>
      <w:jc w:val="center"/>
    </w:pPr>
    <w:rPr>
      <w:sz w:val="28"/>
    </w:rPr>
  </w:style>
  <w:style w:type="character" w:customStyle="1" w:styleId="af">
    <w:name w:val="Название Знак"/>
    <w:basedOn w:val="a0"/>
    <w:link w:val="ae"/>
    <w:rsid w:val="00905821"/>
    <w:rPr>
      <w:rFonts w:ascii="Times New Roman" w:eastAsia="Times New Roman" w:hAnsi="Times New Roman" w:cs="Times New Roman"/>
      <w:sz w:val="28"/>
      <w:szCs w:val="24"/>
      <w:lang w:eastAsia="ru-RU"/>
    </w:rPr>
  </w:style>
  <w:style w:type="paragraph" w:customStyle="1" w:styleId="af0">
    <w:name w:val="Стиль"/>
    <w:rsid w:val="0090582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f1">
    <w:name w:val="Normal (Web)"/>
    <w:basedOn w:val="a"/>
    <w:uiPriority w:val="99"/>
    <w:rsid w:val="00905821"/>
    <w:pPr>
      <w:spacing w:before="100" w:beforeAutospacing="1" w:after="100" w:afterAutospacing="1"/>
    </w:pPr>
  </w:style>
  <w:style w:type="paragraph" w:styleId="af2">
    <w:name w:val="No Spacing"/>
    <w:aliases w:val="основа"/>
    <w:link w:val="af3"/>
    <w:uiPriority w:val="1"/>
    <w:qFormat/>
    <w:rsid w:val="00905821"/>
    <w:pPr>
      <w:spacing w:after="0" w:line="240" w:lineRule="auto"/>
      <w:jc w:val="both"/>
    </w:pPr>
    <w:rPr>
      <w:rFonts w:ascii="Calibri" w:eastAsia="Times New Roman" w:hAnsi="Calibri" w:cs="Times New Roman"/>
      <w:lang w:eastAsia="ru-RU"/>
    </w:rPr>
  </w:style>
  <w:style w:type="character" w:styleId="af4">
    <w:name w:val="Emphasis"/>
    <w:basedOn w:val="a0"/>
    <w:uiPriority w:val="20"/>
    <w:qFormat/>
    <w:rsid w:val="00905821"/>
    <w:rPr>
      <w:i/>
      <w:iCs/>
    </w:rPr>
  </w:style>
  <w:style w:type="paragraph" w:styleId="af5">
    <w:name w:val="List Paragraph"/>
    <w:basedOn w:val="a"/>
    <w:uiPriority w:val="34"/>
    <w:qFormat/>
    <w:rsid w:val="00905821"/>
    <w:pPr>
      <w:ind w:left="720"/>
      <w:contextualSpacing/>
    </w:pPr>
  </w:style>
  <w:style w:type="table" w:styleId="11">
    <w:name w:val="Table Grid 1"/>
    <w:basedOn w:val="a1"/>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2">
    <w:name w:val="Знак1"/>
    <w:basedOn w:val="a"/>
    <w:rsid w:val="00905821"/>
    <w:rPr>
      <w:rFonts w:ascii="Verdana" w:hAnsi="Verdana" w:cs="Verdana"/>
      <w:sz w:val="20"/>
      <w:szCs w:val="20"/>
      <w:lang w:val="en-US" w:eastAsia="en-US"/>
    </w:rPr>
  </w:style>
  <w:style w:type="paragraph" w:customStyle="1" w:styleId="ConsPlusTitle">
    <w:name w:val="ConsPlusTitle"/>
    <w:rsid w:val="00905821"/>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character" w:customStyle="1" w:styleId="af3">
    <w:name w:val="Без интервала Знак"/>
    <w:aliases w:val="основа Знак"/>
    <w:basedOn w:val="a0"/>
    <w:link w:val="af2"/>
    <w:uiPriority w:val="1"/>
    <w:rsid w:val="00905821"/>
    <w:rPr>
      <w:rFonts w:ascii="Calibri" w:eastAsia="Times New Roman" w:hAnsi="Calibri" w:cs="Times New Roman"/>
      <w:lang w:eastAsia="ru-RU"/>
    </w:rPr>
  </w:style>
  <w:style w:type="numbering" w:customStyle="1" w:styleId="2">
    <w:name w:val="Стиль2"/>
    <w:uiPriority w:val="99"/>
    <w:rsid w:val="00905821"/>
    <w:pPr>
      <w:numPr>
        <w:numId w:val="6"/>
      </w:numPr>
    </w:pPr>
  </w:style>
  <w:style w:type="character" w:styleId="af6">
    <w:name w:val="Strong"/>
    <w:basedOn w:val="a0"/>
    <w:uiPriority w:val="22"/>
    <w:qFormat/>
    <w:rsid w:val="00905821"/>
    <w:rPr>
      <w:b/>
      <w:bCs/>
    </w:rPr>
  </w:style>
  <w:style w:type="paragraph" w:customStyle="1" w:styleId="Default">
    <w:name w:val="Default"/>
    <w:rsid w:val="00905821"/>
    <w:pPr>
      <w:autoSpaceDE w:val="0"/>
      <w:autoSpaceDN w:val="0"/>
      <w:adjustRightInd w:val="0"/>
      <w:spacing w:after="0" w:line="240" w:lineRule="auto"/>
      <w:jc w:val="both"/>
    </w:pPr>
    <w:rPr>
      <w:rFonts w:ascii="Times New Roman" w:eastAsia="Times New Roman" w:hAnsi="Times New Roman" w:cs="Times New Roman"/>
      <w:color w:val="000000"/>
      <w:sz w:val="24"/>
      <w:szCs w:val="24"/>
      <w:lang w:eastAsia="ru-RU"/>
    </w:rPr>
  </w:style>
  <w:style w:type="character" w:styleId="af7">
    <w:name w:val="Hyperlink"/>
    <w:basedOn w:val="a0"/>
    <w:uiPriority w:val="99"/>
    <w:unhideWhenUsed/>
    <w:rsid w:val="00905821"/>
    <w:rPr>
      <w:color w:val="0000FF"/>
      <w:u w:val="single"/>
    </w:rPr>
  </w:style>
  <w:style w:type="paragraph" w:customStyle="1" w:styleId="msonormalcxspmiddle">
    <w:name w:val="msonormalcxspmiddle"/>
    <w:basedOn w:val="a"/>
    <w:rsid w:val="00905821"/>
    <w:pPr>
      <w:spacing w:before="100" w:beforeAutospacing="1" w:after="100" w:afterAutospacing="1"/>
    </w:pPr>
  </w:style>
  <w:style w:type="paragraph" w:customStyle="1" w:styleId="consplusnormalcxspmiddle">
    <w:name w:val="consplusnormalcxspmiddle"/>
    <w:basedOn w:val="a"/>
    <w:rsid w:val="00905821"/>
    <w:pPr>
      <w:spacing w:before="100" w:beforeAutospacing="1" w:after="100" w:afterAutospacing="1"/>
    </w:pPr>
  </w:style>
  <w:style w:type="numbering" w:customStyle="1" w:styleId="13">
    <w:name w:val="Нет списка1"/>
    <w:next w:val="a2"/>
    <w:uiPriority w:val="99"/>
    <w:semiHidden/>
    <w:rsid w:val="00905821"/>
  </w:style>
  <w:style w:type="table" w:customStyle="1" w:styleId="110">
    <w:name w:val="Сетка таблицы11"/>
    <w:basedOn w:val="a1"/>
    <w:next w:val="a7"/>
    <w:uiPriority w:val="59"/>
    <w:rsid w:val="0090582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caption"/>
    <w:basedOn w:val="a"/>
    <w:next w:val="a"/>
    <w:uiPriority w:val="35"/>
    <w:unhideWhenUsed/>
    <w:qFormat/>
    <w:rsid w:val="00905821"/>
    <w:pPr>
      <w:spacing w:after="200"/>
    </w:pPr>
    <w:rPr>
      <w:b/>
      <w:bCs/>
      <w:color w:val="5B9BD5" w:themeColor="accent1"/>
      <w:sz w:val="18"/>
      <w:szCs w:val="18"/>
    </w:rPr>
  </w:style>
  <w:style w:type="table" w:customStyle="1" w:styleId="14">
    <w:name w:val="Сетка таблицы1"/>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
    <w:name w:val="Сетка таблицы2"/>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5">
    <w:name w:val="Сетка таблицы3"/>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7"/>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9E977197262459AB16AE09F8A4F0155">
    <w:name w:val="F9E977197262459AB16AE09F8A4F0155"/>
    <w:rsid w:val="00905821"/>
    <w:pPr>
      <w:spacing w:after="200" w:line="276" w:lineRule="auto"/>
      <w:jc w:val="both"/>
    </w:pPr>
    <w:rPr>
      <w:rFonts w:eastAsiaTheme="minorEastAsia"/>
      <w:lang w:eastAsia="ru-RU"/>
    </w:rPr>
  </w:style>
  <w:style w:type="table" w:customStyle="1" w:styleId="81">
    <w:name w:val="Сетка таблицы8"/>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
    <w:name w:val="Сетка таблицы9"/>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1"/>
    <w:next w:val="a7"/>
    <w:uiPriority w:val="59"/>
    <w:rsid w:val="0090582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9">
    <w:name w:val="Placeholder Text"/>
    <w:basedOn w:val="a0"/>
    <w:uiPriority w:val="99"/>
    <w:semiHidden/>
    <w:rsid w:val="00905821"/>
    <w:rPr>
      <w:color w:val="808080"/>
    </w:rPr>
  </w:style>
  <w:style w:type="paragraph" w:styleId="afa">
    <w:name w:val="Document Map"/>
    <w:basedOn w:val="a"/>
    <w:link w:val="afb"/>
    <w:semiHidden/>
    <w:rsid w:val="00905821"/>
    <w:pPr>
      <w:shd w:val="clear" w:color="auto" w:fill="000080"/>
    </w:pPr>
    <w:rPr>
      <w:rFonts w:ascii="Tahoma" w:hAnsi="Tahoma" w:cs="Tahoma"/>
    </w:rPr>
  </w:style>
  <w:style w:type="character" w:customStyle="1" w:styleId="afb">
    <w:name w:val="Схема документа Знак"/>
    <w:basedOn w:val="a0"/>
    <w:link w:val="afa"/>
    <w:semiHidden/>
    <w:rsid w:val="00905821"/>
    <w:rPr>
      <w:rFonts w:ascii="Tahoma" w:eastAsia="Times New Roman" w:hAnsi="Tahoma" w:cs="Tahoma"/>
      <w:sz w:val="24"/>
      <w:szCs w:val="24"/>
      <w:shd w:val="clear" w:color="auto" w:fill="000080"/>
      <w:lang w:eastAsia="ru-RU"/>
    </w:rPr>
  </w:style>
  <w:style w:type="paragraph" w:customStyle="1" w:styleId="15">
    <w:name w:val="Обычный1"/>
    <w:rsid w:val="00905821"/>
    <w:pPr>
      <w:spacing w:after="0" w:line="240" w:lineRule="auto"/>
      <w:jc w:val="both"/>
    </w:pPr>
    <w:rPr>
      <w:rFonts w:ascii="Arial" w:eastAsia="Times New Roman" w:hAnsi="Arial" w:cs="Times New Roman"/>
      <w:sz w:val="24"/>
      <w:szCs w:val="20"/>
      <w:lang w:eastAsia="ru-RU"/>
    </w:rPr>
  </w:style>
  <w:style w:type="paragraph" w:customStyle="1" w:styleId="210">
    <w:name w:val="Основной текст 21"/>
    <w:basedOn w:val="a"/>
    <w:rsid w:val="00905821"/>
    <w:pPr>
      <w:widowControl w:val="0"/>
      <w:overflowPunct w:val="0"/>
      <w:autoSpaceDE w:val="0"/>
      <w:autoSpaceDN w:val="0"/>
      <w:adjustRightInd w:val="0"/>
      <w:spacing w:line="360" w:lineRule="auto"/>
      <w:textAlignment w:val="baseline"/>
    </w:pPr>
    <w:rPr>
      <w:szCs w:val="20"/>
      <w:u w:val="single"/>
    </w:rPr>
  </w:style>
  <w:style w:type="paragraph" w:customStyle="1" w:styleId="16">
    <w:name w:val="заголовок 1"/>
    <w:basedOn w:val="15"/>
    <w:next w:val="15"/>
    <w:rsid w:val="00905821"/>
    <w:pPr>
      <w:keepNext/>
      <w:spacing w:before="240" w:after="60"/>
      <w:ind w:firstLine="680"/>
      <w:jc w:val="center"/>
    </w:pPr>
    <w:rPr>
      <w:b/>
      <w:caps/>
    </w:rPr>
  </w:style>
  <w:style w:type="paragraph" w:customStyle="1" w:styleId="ConsNormal">
    <w:name w:val="ConsNormal"/>
    <w:rsid w:val="00905821"/>
    <w:pPr>
      <w:widowControl w:val="0"/>
      <w:autoSpaceDE w:val="0"/>
      <w:autoSpaceDN w:val="0"/>
      <w:adjustRightInd w:val="0"/>
      <w:spacing w:after="0" w:line="240" w:lineRule="auto"/>
      <w:ind w:right="19772" w:firstLine="720"/>
      <w:jc w:val="both"/>
    </w:pPr>
    <w:rPr>
      <w:rFonts w:ascii="Arial" w:eastAsia="Times New Roman" w:hAnsi="Arial" w:cs="Times New Roman"/>
      <w:sz w:val="20"/>
      <w:szCs w:val="20"/>
      <w:lang w:eastAsia="ru-RU"/>
    </w:rPr>
  </w:style>
  <w:style w:type="paragraph" w:styleId="afc">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d"/>
    <w:autoRedefine/>
    <w:rsid w:val="00905821"/>
    <w:pPr>
      <w:ind w:left="0" w:firstLine="0"/>
    </w:pPr>
    <w:rPr>
      <w:spacing w:val="-5"/>
    </w:rPr>
  </w:style>
  <w:style w:type="paragraph" w:styleId="afd">
    <w:name w:val="List"/>
    <w:basedOn w:val="a"/>
    <w:rsid w:val="00905821"/>
    <w:pPr>
      <w:ind w:left="283" w:hanging="283"/>
    </w:pPr>
  </w:style>
  <w:style w:type="paragraph" w:styleId="afe">
    <w:name w:val="Block Text"/>
    <w:basedOn w:val="a"/>
    <w:rsid w:val="00905821"/>
    <w:pPr>
      <w:ind w:left="-1080" w:right="-545"/>
    </w:pPr>
    <w:rPr>
      <w:rFonts w:ascii="Bookman Old Style" w:hAnsi="Bookman Old Style"/>
      <w:b/>
      <w:bCs/>
      <w:i/>
      <w:iCs/>
      <w:sz w:val="40"/>
    </w:rPr>
  </w:style>
  <w:style w:type="paragraph" w:customStyle="1" w:styleId="aff">
    <w:name w:val="Содержимое таблицы"/>
    <w:basedOn w:val="a"/>
    <w:rsid w:val="00905821"/>
    <w:pPr>
      <w:widowControl w:val="0"/>
      <w:suppressLineNumbers/>
      <w:suppressAutoHyphens/>
    </w:pPr>
    <w:rPr>
      <w:rFonts w:ascii="Arial" w:eastAsia="Lucida Sans Unicode" w:hAnsi="Arial"/>
      <w:kern w:val="1"/>
      <w:sz w:val="20"/>
      <w:lang w:eastAsia="en-US"/>
    </w:rPr>
  </w:style>
  <w:style w:type="paragraph" w:customStyle="1" w:styleId="17">
    <w:name w:val="Абзац списка1"/>
    <w:basedOn w:val="a"/>
    <w:rsid w:val="00905821"/>
    <w:pPr>
      <w:spacing w:after="200" w:line="276" w:lineRule="auto"/>
      <w:ind w:left="720"/>
      <w:contextualSpacing/>
    </w:pPr>
    <w:rPr>
      <w:rFonts w:ascii="Calibri" w:eastAsia="Calibri" w:hAnsi="Calibri"/>
      <w:sz w:val="22"/>
      <w:szCs w:val="22"/>
    </w:rPr>
  </w:style>
  <w:style w:type="character" w:customStyle="1" w:styleId="FontStyle97">
    <w:name w:val="Font Style97"/>
    <w:basedOn w:val="a0"/>
    <w:rsid w:val="00905821"/>
    <w:rPr>
      <w:rFonts w:ascii="Arial Black" w:hAnsi="Arial Black" w:cs="Arial Black"/>
      <w:sz w:val="16"/>
      <w:szCs w:val="16"/>
    </w:rPr>
  </w:style>
  <w:style w:type="character" w:customStyle="1" w:styleId="apple-converted-space">
    <w:name w:val="apple-converted-space"/>
    <w:basedOn w:val="a0"/>
    <w:rsid w:val="00905821"/>
  </w:style>
  <w:style w:type="numbering" w:customStyle="1" w:styleId="28">
    <w:name w:val="Нет списка2"/>
    <w:next w:val="a2"/>
    <w:uiPriority w:val="99"/>
    <w:semiHidden/>
    <w:unhideWhenUsed/>
    <w:rsid w:val="00905821"/>
  </w:style>
  <w:style w:type="numbering" w:customStyle="1" w:styleId="111">
    <w:name w:val="Нет списка11"/>
    <w:next w:val="a2"/>
    <w:semiHidden/>
    <w:rsid w:val="00905821"/>
  </w:style>
  <w:style w:type="table" w:customStyle="1" w:styleId="140">
    <w:name w:val="Сетка таблицы14"/>
    <w:basedOn w:val="a1"/>
    <w:next w:val="a7"/>
    <w:uiPriority w:val="59"/>
    <w:rsid w:val="009058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1"/>
    <w:next w:val="11"/>
    <w:rsid w:val="009058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
    <w:name w:val="Стиль21"/>
    <w:uiPriority w:val="99"/>
    <w:rsid w:val="00905821"/>
    <w:pPr>
      <w:numPr>
        <w:numId w:val="5"/>
      </w:numPr>
    </w:pPr>
  </w:style>
  <w:style w:type="paragraph" w:styleId="aff0">
    <w:name w:val="footnote text"/>
    <w:basedOn w:val="a"/>
    <w:link w:val="aff1"/>
    <w:uiPriority w:val="99"/>
    <w:semiHidden/>
    <w:unhideWhenUsed/>
    <w:rsid w:val="00905821"/>
    <w:pPr>
      <w:jc w:val="left"/>
    </w:pPr>
    <w:rPr>
      <w:sz w:val="20"/>
      <w:szCs w:val="20"/>
    </w:rPr>
  </w:style>
  <w:style w:type="character" w:customStyle="1" w:styleId="aff1">
    <w:name w:val="Текст сноски Знак"/>
    <w:basedOn w:val="a0"/>
    <w:link w:val="aff0"/>
    <w:uiPriority w:val="99"/>
    <w:semiHidden/>
    <w:rsid w:val="00905821"/>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905821"/>
    <w:rPr>
      <w:rFonts w:ascii="Times New Roman" w:hAnsi="Times New Roman" w:cs="Times New Roman" w:hint="default"/>
      <w:vertAlign w:val="superscript"/>
    </w:rPr>
  </w:style>
  <w:style w:type="paragraph" w:customStyle="1" w:styleId="BodyText21">
    <w:name w:val="Body Text 21"/>
    <w:basedOn w:val="a"/>
    <w:uiPriority w:val="99"/>
    <w:rsid w:val="00905821"/>
    <w:pPr>
      <w:jc w:val="right"/>
    </w:pPr>
    <w:rPr>
      <w:rFonts w:ascii="Arial" w:hAnsi="Arial"/>
      <w:b/>
      <w:sz w:val="28"/>
      <w:szCs w:val="20"/>
      <w:lang w:val="en-US"/>
    </w:rPr>
  </w:style>
  <w:style w:type="paragraph" w:customStyle="1" w:styleId="Style2">
    <w:name w:val="Style2"/>
    <w:basedOn w:val="a"/>
    <w:uiPriority w:val="99"/>
    <w:rsid w:val="00905821"/>
    <w:pPr>
      <w:widowControl w:val="0"/>
      <w:autoSpaceDE w:val="0"/>
      <w:autoSpaceDN w:val="0"/>
      <w:adjustRightInd w:val="0"/>
      <w:spacing w:line="199" w:lineRule="exact"/>
      <w:jc w:val="left"/>
    </w:pPr>
    <w:rPr>
      <w:rFonts w:ascii="Tahoma" w:hAnsi="Tahoma" w:cs="Tahoma"/>
    </w:rPr>
  </w:style>
  <w:style w:type="character" w:customStyle="1" w:styleId="FontStyle12">
    <w:name w:val="Font Style12"/>
    <w:basedOn w:val="a0"/>
    <w:uiPriority w:val="99"/>
    <w:rsid w:val="00905821"/>
    <w:rPr>
      <w:rFonts w:ascii="Arial Narrow" w:hAnsi="Arial Narrow" w:cs="Arial Narrow"/>
      <w:b/>
      <w:bCs/>
      <w:sz w:val="20"/>
      <w:szCs w:val="20"/>
    </w:rPr>
  </w:style>
  <w:style w:type="character" w:customStyle="1" w:styleId="FontStyle13">
    <w:name w:val="Font Style13"/>
    <w:basedOn w:val="a0"/>
    <w:uiPriority w:val="99"/>
    <w:rsid w:val="00905821"/>
    <w:rPr>
      <w:rFonts w:ascii="Arial Narrow" w:hAnsi="Arial Narrow" w:cs="Arial Narrow"/>
      <w:sz w:val="20"/>
      <w:szCs w:val="20"/>
    </w:rPr>
  </w:style>
  <w:style w:type="paragraph" w:customStyle="1" w:styleId="Style5">
    <w:name w:val="Style5"/>
    <w:basedOn w:val="a"/>
    <w:uiPriority w:val="99"/>
    <w:rsid w:val="00905821"/>
    <w:pPr>
      <w:widowControl w:val="0"/>
      <w:autoSpaceDE w:val="0"/>
      <w:autoSpaceDN w:val="0"/>
      <w:adjustRightInd w:val="0"/>
      <w:spacing w:line="197" w:lineRule="exact"/>
      <w:jc w:val="left"/>
    </w:pPr>
    <w:rPr>
      <w:rFonts w:ascii="Tahoma" w:hAnsi="Tahoma" w:cs="Tahoma"/>
    </w:rPr>
  </w:style>
  <w:style w:type="table" w:customStyle="1" w:styleId="410">
    <w:name w:val="Сетка таблицы41"/>
    <w:basedOn w:val="a1"/>
    <w:next w:val="a7"/>
    <w:uiPriority w:val="5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6">
    <w:name w:val="c16"/>
    <w:basedOn w:val="a"/>
    <w:rsid w:val="00905821"/>
    <w:pPr>
      <w:spacing w:before="100" w:beforeAutospacing="1" w:after="100" w:afterAutospacing="1"/>
      <w:jc w:val="left"/>
    </w:pPr>
  </w:style>
  <w:style w:type="numbering" w:customStyle="1" w:styleId="1110">
    <w:name w:val="Нет списка111"/>
    <w:next w:val="a2"/>
    <w:semiHidden/>
    <w:rsid w:val="00905821"/>
  </w:style>
  <w:style w:type="character" w:customStyle="1" w:styleId="c22">
    <w:name w:val="c22"/>
    <w:basedOn w:val="a0"/>
    <w:rsid w:val="00905821"/>
  </w:style>
  <w:style w:type="paragraph" w:customStyle="1" w:styleId="c10">
    <w:name w:val="c10"/>
    <w:basedOn w:val="a"/>
    <w:rsid w:val="00905821"/>
    <w:pPr>
      <w:spacing w:before="100" w:beforeAutospacing="1" w:after="100" w:afterAutospacing="1"/>
      <w:jc w:val="left"/>
    </w:pPr>
  </w:style>
  <w:style w:type="character" w:customStyle="1" w:styleId="c1">
    <w:name w:val="c1"/>
    <w:basedOn w:val="a0"/>
    <w:rsid w:val="00905821"/>
  </w:style>
  <w:style w:type="table" w:styleId="-5">
    <w:name w:val="Light Grid Accent 5"/>
    <w:basedOn w:val="a1"/>
    <w:uiPriority w:val="62"/>
    <w:rsid w:val="00905821"/>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4">
    <w:name w:val="Light Grid Accent 4"/>
    <w:basedOn w:val="a1"/>
    <w:uiPriority w:val="62"/>
    <w:rsid w:val="00905821"/>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11">
    <w:name w:val="Светлая сетка - Акцент 11"/>
    <w:basedOn w:val="a1"/>
    <w:uiPriority w:val="62"/>
    <w:rsid w:val="00905821"/>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TML">
    <w:name w:val="HTML Preformatted"/>
    <w:basedOn w:val="a"/>
    <w:link w:val="HTML0"/>
    <w:uiPriority w:val="99"/>
    <w:semiHidden/>
    <w:unhideWhenUsed/>
    <w:rsid w:val="00905821"/>
    <w:pPr>
      <w:jc w:val="left"/>
    </w:pPr>
    <w:rPr>
      <w:rFonts w:ascii="Consolas" w:hAnsi="Consolas" w:cs="Consolas"/>
      <w:sz w:val="20"/>
      <w:szCs w:val="20"/>
    </w:rPr>
  </w:style>
  <w:style w:type="character" w:customStyle="1" w:styleId="HTML0">
    <w:name w:val="Стандартный HTML Знак"/>
    <w:basedOn w:val="a0"/>
    <w:link w:val="HTML"/>
    <w:uiPriority w:val="99"/>
    <w:semiHidden/>
    <w:rsid w:val="00905821"/>
    <w:rPr>
      <w:rFonts w:ascii="Consolas" w:eastAsia="Times New Roman" w:hAnsi="Consolas" w:cs="Consolas"/>
      <w:sz w:val="20"/>
      <w:szCs w:val="20"/>
      <w:lang w:eastAsia="ru-RU"/>
    </w:rPr>
  </w:style>
  <w:style w:type="paragraph" w:customStyle="1" w:styleId="36">
    <w:name w:val="Заголовок 3+"/>
    <w:basedOn w:val="a"/>
    <w:rsid w:val="00905821"/>
    <w:pPr>
      <w:widowControl w:val="0"/>
      <w:overflowPunct w:val="0"/>
      <w:autoSpaceDE w:val="0"/>
      <w:autoSpaceDN w:val="0"/>
      <w:adjustRightInd w:val="0"/>
      <w:spacing w:before="240"/>
      <w:jc w:val="center"/>
      <w:textAlignment w:val="baseline"/>
    </w:pPr>
    <w:rPr>
      <w:b/>
      <w:sz w:val="28"/>
      <w:szCs w:val="20"/>
    </w:rPr>
  </w:style>
  <w:style w:type="paragraph" w:customStyle="1" w:styleId="c7">
    <w:name w:val="c7"/>
    <w:basedOn w:val="a"/>
    <w:rsid w:val="00905821"/>
    <w:pPr>
      <w:spacing w:before="100" w:beforeAutospacing="1" w:after="100" w:afterAutospacing="1"/>
      <w:jc w:val="left"/>
    </w:pPr>
  </w:style>
  <w:style w:type="character" w:customStyle="1" w:styleId="c3">
    <w:name w:val="c3"/>
    <w:basedOn w:val="a0"/>
    <w:rsid w:val="00905821"/>
  </w:style>
  <w:style w:type="character" w:customStyle="1" w:styleId="c2">
    <w:name w:val="c2"/>
    <w:basedOn w:val="a0"/>
    <w:rsid w:val="00905821"/>
  </w:style>
  <w:style w:type="character" w:customStyle="1" w:styleId="c9">
    <w:name w:val="c9"/>
    <w:basedOn w:val="a0"/>
    <w:rsid w:val="00905821"/>
  </w:style>
  <w:style w:type="character" w:customStyle="1" w:styleId="c9c11">
    <w:name w:val="c9 c11"/>
    <w:basedOn w:val="a0"/>
    <w:rsid w:val="00905821"/>
  </w:style>
  <w:style w:type="paragraph" w:styleId="aff3">
    <w:name w:val="Revision"/>
    <w:hidden/>
    <w:uiPriority w:val="99"/>
    <w:semiHidden/>
    <w:rsid w:val="00905821"/>
    <w:pPr>
      <w:spacing w:after="0" w:line="240" w:lineRule="auto"/>
    </w:pPr>
    <w:rPr>
      <w:rFonts w:ascii="Times New Roman" w:eastAsia="Times New Roman" w:hAnsi="Times New Roman" w:cs="Times New Roman"/>
      <w:sz w:val="24"/>
      <w:szCs w:val="24"/>
      <w:lang w:eastAsia="ru-RU"/>
    </w:rPr>
  </w:style>
  <w:style w:type="table" w:customStyle="1" w:styleId="211">
    <w:name w:val="Таблица простая 21"/>
    <w:basedOn w:val="a1"/>
    <w:uiPriority w:val="42"/>
    <w:rsid w:val="0090582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
    <w:name w:val="Сетка таблицы светлая1"/>
    <w:basedOn w:val="a1"/>
    <w:uiPriority w:val="40"/>
    <w:rsid w:val="0090582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Таблица простая 11"/>
    <w:basedOn w:val="a1"/>
    <w:uiPriority w:val="41"/>
    <w:rsid w:val="0090582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146">
    <w:name w:val="Font Style146"/>
    <w:basedOn w:val="a0"/>
    <w:rsid w:val="00905821"/>
    <w:rPr>
      <w:rFonts w:ascii="Century Schoolbook" w:hAnsi="Century Schoolbook" w:cs="Century Schoolbook"/>
      <w:sz w:val="22"/>
      <w:szCs w:val="22"/>
    </w:rPr>
  </w:style>
  <w:style w:type="table" w:customStyle="1" w:styleId="150">
    <w:name w:val="Сетка таблицы15"/>
    <w:basedOn w:val="a1"/>
    <w:uiPriority w:val="59"/>
    <w:rsid w:val="00905821"/>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1">
    <w:name w:val="c21"/>
    <w:basedOn w:val="a"/>
    <w:rsid w:val="00905821"/>
    <w:pPr>
      <w:spacing w:before="100" w:beforeAutospacing="1" w:after="100" w:afterAutospacing="1"/>
      <w:jc w:val="left"/>
    </w:pPr>
  </w:style>
  <w:style w:type="character" w:customStyle="1" w:styleId="29">
    <w:name w:val="Основной текст (2)_"/>
    <w:basedOn w:val="a0"/>
    <w:link w:val="2a"/>
    <w:rsid w:val="00905821"/>
    <w:rPr>
      <w:rFonts w:ascii="Georgia" w:eastAsia="Georgia" w:hAnsi="Georgia" w:cs="Georgia"/>
      <w:shd w:val="clear" w:color="auto" w:fill="FFFFFF"/>
    </w:rPr>
  </w:style>
  <w:style w:type="character" w:customStyle="1" w:styleId="2Exact">
    <w:name w:val="Основной текст (2) Exact"/>
    <w:basedOn w:val="a0"/>
    <w:rsid w:val="00905821"/>
    <w:rPr>
      <w:rFonts w:ascii="Georgia" w:eastAsia="Georgia" w:hAnsi="Georgia" w:cs="Georgia"/>
      <w:b w:val="0"/>
      <w:bCs w:val="0"/>
      <w:i w:val="0"/>
      <w:iCs w:val="0"/>
      <w:smallCaps w:val="0"/>
      <w:strike w:val="0"/>
      <w:sz w:val="22"/>
      <w:szCs w:val="22"/>
      <w:u w:val="none"/>
    </w:rPr>
  </w:style>
  <w:style w:type="paragraph" w:customStyle="1" w:styleId="2a">
    <w:name w:val="Основной текст (2)"/>
    <w:basedOn w:val="a"/>
    <w:link w:val="29"/>
    <w:rsid w:val="00905821"/>
    <w:pPr>
      <w:widowControl w:val="0"/>
      <w:shd w:val="clear" w:color="auto" w:fill="FFFFFF"/>
      <w:spacing w:before="360" w:line="259" w:lineRule="exact"/>
      <w:ind w:hanging="200"/>
    </w:pPr>
    <w:rPr>
      <w:rFonts w:ascii="Georgia" w:eastAsia="Georgia" w:hAnsi="Georgia" w:cs="Georgia"/>
      <w:sz w:val="22"/>
      <w:szCs w:val="22"/>
      <w:lang w:eastAsia="en-US"/>
    </w:rPr>
  </w:style>
  <w:style w:type="character" w:customStyle="1" w:styleId="js-message-subject">
    <w:name w:val="js-message-subject"/>
    <w:basedOn w:val="a0"/>
    <w:rsid w:val="00905821"/>
  </w:style>
  <w:style w:type="paragraph" w:styleId="aff4">
    <w:name w:val="Subtitle"/>
    <w:basedOn w:val="a"/>
    <w:next w:val="a"/>
    <w:link w:val="aff5"/>
    <w:qFormat/>
    <w:rsid w:val="00905821"/>
    <w:pPr>
      <w:spacing w:after="60"/>
      <w:jc w:val="center"/>
      <w:outlineLvl w:val="1"/>
    </w:pPr>
    <w:rPr>
      <w:rFonts w:ascii="Cambria" w:hAnsi="Cambria"/>
      <w:bCs/>
    </w:rPr>
  </w:style>
  <w:style w:type="character" w:customStyle="1" w:styleId="aff5">
    <w:name w:val="Подзаголовок Знак"/>
    <w:basedOn w:val="a0"/>
    <w:link w:val="aff4"/>
    <w:rsid w:val="00905821"/>
    <w:rPr>
      <w:rFonts w:ascii="Cambria" w:eastAsia="Times New Roman" w:hAnsi="Cambria" w:cs="Times New Roman"/>
      <w:bCs/>
      <w:sz w:val="24"/>
      <w:szCs w:val="24"/>
      <w:lang w:eastAsia="ru-RU"/>
    </w:rPr>
  </w:style>
  <w:style w:type="table" w:customStyle="1" w:styleId="160">
    <w:name w:val="Сетка таблицы16"/>
    <w:basedOn w:val="a1"/>
    <w:next w:val="a7"/>
    <w:uiPriority w:val="5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1"/>
    <w:next w:val="a7"/>
    <w:uiPriority w:val="3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7">
    <w:name w:val="Основной текст (3)_"/>
    <w:basedOn w:val="a0"/>
    <w:link w:val="38"/>
    <w:rsid w:val="00905821"/>
    <w:rPr>
      <w:sz w:val="17"/>
      <w:szCs w:val="17"/>
      <w:shd w:val="clear" w:color="auto" w:fill="FFFFFF"/>
    </w:rPr>
  </w:style>
  <w:style w:type="character" w:customStyle="1" w:styleId="52">
    <w:name w:val="Основной текст (5)_"/>
    <w:basedOn w:val="a0"/>
    <w:link w:val="53"/>
    <w:rsid w:val="00905821"/>
    <w:rPr>
      <w:sz w:val="16"/>
      <w:szCs w:val="16"/>
      <w:shd w:val="clear" w:color="auto" w:fill="FFFFFF"/>
    </w:rPr>
  </w:style>
  <w:style w:type="character" w:customStyle="1" w:styleId="42">
    <w:name w:val="Основной текст (4)_"/>
    <w:basedOn w:val="a0"/>
    <w:link w:val="43"/>
    <w:rsid w:val="00905821"/>
    <w:rPr>
      <w:sz w:val="21"/>
      <w:szCs w:val="21"/>
      <w:shd w:val="clear" w:color="auto" w:fill="FFFFFF"/>
    </w:rPr>
  </w:style>
  <w:style w:type="character" w:customStyle="1" w:styleId="82">
    <w:name w:val="Основной текст (8)_"/>
    <w:basedOn w:val="a0"/>
    <w:link w:val="83"/>
    <w:rsid w:val="00905821"/>
    <w:rPr>
      <w:sz w:val="8"/>
      <w:szCs w:val="8"/>
      <w:shd w:val="clear" w:color="auto" w:fill="FFFFFF"/>
    </w:rPr>
  </w:style>
  <w:style w:type="character" w:customStyle="1" w:styleId="72">
    <w:name w:val="Основной текст (7)_"/>
    <w:basedOn w:val="a0"/>
    <w:link w:val="73"/>
    <w:rsid w:val="00905821"/>
    <w:rPr>
      <w:sz w:val="8"/>
      <w:szCs w:val="8"/>
      <w:shd w:val="clear" w:color="auto" w:fill="FFFFFF"/>
    </w:rPr>
  </w:style>
  <w:style w:type="character" w:customStyle="1" w:styleId="585pt">
    <w:name w:val="Основной текст (5) + 8;5 pt;Не малые прописные"/>
    <w:basedOn w:val="52"/>
    <w:rsid w:val="00905821"/>
    <w:rPr>
      <w:smallCaps/>
      <w:sz w:val="17"/>
      <w:szCs w:val="17"/>
      <w:shd w:val="clear" w:color="auto" w:fill="FFFFFF"/>
    </w:rPr>
  </w:style>
  <w:style w:type="character" w:customStyle="1" w:styleId="38pt">
    <w:name w:val="Основной текст (3) + 8 pt;Малые прописные"/>
    <w:basedOn w:val="37"/>
    <w:rsid w:val="00905821"/>
    <w:rPr>
      <w:smallCaps/>
      <w:sz w:val="16"/>
      <w:szCs w:val="16"/>
      <w:shd w:val="clear" w:color="auto" w:fill="FFFFFF"/>
    </w:rPr>
  </w:style>
  <w:style w:type="paragraph" w:customStyle="1" w:styleId="38">
    <w:name w:val="Основной текст (3)"/>
    <w:basedOn w:val="a"/>
    <w:link w:val="37"/>
    <w:rsid w:val="00905821"/>
    <w:pPr>
      <w:shd w:val="clear" w:color="auto" w:fill="FFFFFF"/>
      <w:spacing w:line="0" w:lineRule="atLeast"/>
      <w:jc w:val="left"/>
    </w:pPr>
    <w:rPr>
      <w:rFonts w:asciiTheme="minorHAnsi" w:eastAsiaTheme="minorHAnsi" w:hAnsiTheme="minorHAnsi" w:cstheme="minorBidi"/>
      <w:sz w:val="17"/>
      <w:szCs w:val="17"/>
      <w:lang w:eastAsia="en-US"/>
    </w:rPr>
  </w:style>
  <w:style w:type="paragraph" w:customStyle="1" w:styleId="53">
    <w:name w:val="Основной текст (5)"/>
    <w:basedOn w:val="a"/>
    <w:link w:val="52"/>
    <w:rsid w:val="00905821"/>
    <w:pPr>
      <w:shd w:val="clear" w:color="auto" w:fill="FFFFFF"/>
      <w:spacing w:line="0" w:lineRule="atLeast"/>
      <w:jc w:val="left"/>
    </w:pPr>
    <w:rPr>
      <w:rFonts w:asciiTheme="minorHAnsi" w:eastAsiaTheme="minorHAnsi" w:hAnsiTheme="minorHAnsi" w:cstheme="minorBidi"/>
      <w:sz w:val="16"/>
      <w:szCs w:val="16"/>
      <w:lang w:eastAsia="en-US"/>
    </w:rPr>
  </w:style>
  <w:style w:type="paragraph" w:customStyle="1" w:styleId="43">
    <w:name w:val="Основной текст (4)"/>
    <w:basedOn w:val="a"/>
    <w:link w:val="42"/>
    <w:rsid w:val="00905821"/>
    <w:pPr>
      <w:shd w:val="clear" w:color="auto" w:fill="FFFFFF"/>
      <w:spacing w:line="0" w:lineRule="atLeast"/>
      <w:jc w:val="left"/>
    </w:pPr>
    <w:rPr>
      <w:rFonts w:asciiTheme="minorHAnsi" w:eastAsiaTheme="minorHAnsi" w:hAnsiTheme="minorHAnsi" w:cstheme="minorBidi"/>
      <w:sz w:val="21"/>
      <w:szCs w:val="21"/>
      <w:lang w:eastAsia="en-US"/>
    </w:rPr>
  </w:style>
  <w:style w:type="paragraph" w:customStyle="1" w:styleId="83">
    <w:name w:val="Основной текст (8)"/>
    <w:basedOn w:val="a"/>
    <w:link w:val="82"/>
    <w:rsid w:val="00905821"/>
    <w:pPr>
      <w:shd w:val="clear" w:color="auto" w:fill="FFFFFF"/>
      <w:spacing w:line="0" w:lineRule="atLeast"/>
      <w:jc w:val="left"/>
    </w:pPr>
    <w:rPr>
      <w:rFonts w:asciiTheme="minorHAnsi" w:eastAsiaTheme="minorHAnsi" w:hAnsiTheme="minorHAnsi" w:cstheme="minorBidi"/>
      <w:sz w:val="8"/>
      <w:szCs w:val="8"/>
      <w:lang w:eastAsia="en-US"/>
    </w:rPr>
  </w:style>
  <w:style w:type="paragraph" w:customStyle="1" w:styleId="73">
    <w:name w:val="Основной текст (7)"/>
    <w:basedOn w:val="a"/>
    <w:link w:val="72"/>
    <w:rsid w:val="00905821"/>
    <w:pPr>
      <w:shd w:val="clear" w:color="auto" w:fill="FFFFFF"/>
      <w:spacing w:line="0" w:lineRule="atLeast"/>
      <w:jc w:val="left"/>
    </w:pPr>
    <w:rPr>
      <w:rFonts w:asciiTheme="minorHAnsi" w:eastAsiaTheme="minorHAnsi" w:hAnsiTheme="minorHAnsi" w:cstheme="minorBidi"/>
      <w:sz w:val="8"/>
      <w:szCs w:val="8"/>
      <w:lang w:eastAsia="en-US"/>
    </w:rPr>
  </w:style>
  <w:style w:type="character" w:customStyle="1" w:styleId="131">
    <w:name w:val="Основной текст (13)_"/>
    <w:basedOn w:val="a0"/>
    <w:link w:val="132"/>
    <w:rsid w:val="00905821"/>
    <w:rPr>
      <w:rFonts w:ascii="Batang" w:eastAsia="Batang" w:hAnsi="Batang" w:cs="Batang"/>
      <w:sz w:val="18"/>
      <w:szCs w:val="18"/>
      <w:shd w:val="clear" w:color="auto" w:fill="FFFFFF"/>
    </w:rPr>
  </w:style>
  <w:style w:type="character" w:customStyle="1" w:styleId="92">
    <w:name w:val="Основной текст (9)_"/>
    <w:basedOn w:val="a0"/>
    <w:link w:val="93"/>
    <w:rsid w:val="00905821"/>
    <w:rPr>
      <w:sz w:val="19"/>
      <w:szCs w:val="19"/>
      <w:shd w:val="clear" w:color="auto" w:fill="FFFFFF"/>
    </w:rPr>
  </w:style>
  <w:style w:type="character" w:customStyle="1" w:styleId="9Batang9pt">
    <w:name w:val="Основной текст (9) + Batang;9 pt;Полужирный"/>
    <w:basedOn w:val="92"/>
    <w:rsid w:val="00905821"/>
    <w:rPr>
      <w:rFonts w:ascii="Batang" w:eastAsia="Batang" w:hAnsi="Batang" w:cs="Batang"/>
      <w:b/>
      <w:bCs/>
      <w:sz w:val="18"/>
      <w:szCs w:val="18"/>
      <w:shd w:val="clear" w:color="auto" w:fill="FFFFFF"/>
    </w:rPr>
  </w:style>
  <w:style w:type="character" w:customStyle="1" w:styleId="133">
    <w:name w:val="Основной текст (13) + Полужирный"/>
    <w:basedOn w:val="131"/>
    <w:rsid w:val="00905821"/>
    <w:rPr>
      <w:rFonts w:ascii="Batang" w:eastAsia="Batang" w:hAnsi="Batang" w:cs="Batang"/>
      <w:b/>
      <w:bCs/>
      <w:sz w:val="18"/>
      <w:szCs w:val="18"/>
      <w:shd w:val="clear" w:color="auto" w:fill="FFFFFF"/>
    </w:rPr>
  </w:style>
  <w:style w:type="paragraph" w:customStyle="1" w:styleId="132">
    <w:name w:val="Основной текст (13)"/>
    <w:basedOn w:val="a"/>
    <w:link w:val="131"/>
    <w:rsid w:val="00905821"/>
    <w:pPr>
      <w:shd w:val="clear" w:color="auto" w:fill="FFFFFF"/>
      <w:spacing w:line="0" w:lineRule="atLeast"/>
      <w:jc w:val="left"/>
    </w:pPr>
    <w:rPr>
      <w:rFonts w:ascii="Batang" w:eastAsia="Batang" w:hAnsi="Batang" w:cs="Batang"/>
      <w:sz w:val="18"/>
      <w:szCs w:val="18"/>
      <w:lang w:eastAsia="en-US"/>
    </w:rPr>
  </w:style>
  <w:style w:type="paragraph" w:customStyle="1" w:styleId="93">
    <w:name w:val="Основной текст (9)"/>
    <w:basedOn w:val="a"/>
    <w:link w:val="92"/>
    <w:rsid w:val="00905821"/>
    <w:pPr>
      <w:shd w:val="clear" w:color="auto" w:fill="FFFFFF"/>
      <w:spacing w:line="255" w:lineRule="exact"/>
      <w:jc w:val="left"/>
    </w:pPr>
    <w:rPr>
      <w:rFonts w:asciiTheme="minorHAnsi" w:eastAsiaTheme="minorHAnsi" w:hAnsiTheme="minorHAnsi" w:cstheme="minorBidi"/>
      <w:sz w:val="19"/>
      <w:szCs w:val="19"/>
      <w:lang w:eastAsia="en-US"/>
    </w:rPr>
  </w:style>
  <w:style w:type="numbering" w:customStyle="1" w:styleId="39">
    <w:name w:val="Нет списка3"/>
    <w:next w:val="a2"/>
    <w:uiPriority w:val="99"/>
    <w:semiHidden/>
    <w:unhideWhenUsed/>
    <w:rsid w:val="00905821"/>
  </w:style>
  <w:style w:type="numbering" w:customStyle="1" w:styleId="44">
    <w:name w:val="Нет списка4"/>
    <w:next w:val="a2"/>
    <w:uiPriority w:val="99"/>
    <w:semiHidden/>
    <w:unhideWhenUsed/>
    <w:rsid w:val="00905821"/>
  </w:style>
  <w:style w:type="table" w:customStyle="1" w:styleId="610">
    <w:name w:val="Сетка таблицы61"/>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80">
    <w:name w:val="Сетка таблицы18"/>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9">
    <w:name w:val="Без интервала1"/>
    <w:next w:val="af2"/>
    <w:qFormat/>
    <w:rsid w:val="00905821"/>
    <w:pPr>
      <w:spacing w:after="0" w:line="240" w:lineRule="auto"/>
    </w:pPr>
  </w:style>
  <w:style w:type="character" w:customStyle="1" w:styleId="FontStyle95">
    <w:name w:val="Font Style95"/>
    <w:basedOn w:val="a0"/>
    <w:rsid w:val="00905821"/>
    <w:rPr>
      <w:rFonts w:ascii="Times New Roman" w:hAnsi="Times New Roman" w:cs="Times New Roman"/>
      <w:sz w:val="18"/>
      <w:szCs w:val="18"/>
    </w:rPr>
  </w:style>
  <w:style w:type="numbering" w:customStyle="1" w:styleId="54">
    <w:name w:val="Нет списка5"/>
    <w:next w:val="a2"/>
    <w:uiPriority w:val="99"/>
    <w:semiHidden/>
    <w:unhideWhenUsed/>
    <w:rsid w:val="00905821"/>
  </w:style>
  <w:style w:type="table" w:customStyle="1" w:styleId="190">
    <w:name w:val="Сетка таблицы19"/>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0">
    <w:name w:val="Сетка таблицы110"/>
    <w:basedOn w:val="a1"/>
    <w:next w:val="a7"/>
    <w:uiPriority w:val="59"/>
    <w:rsid w:val="00905821"/>
    <w:pPr>
      <w:spacing w:after="0" w:line="240" w:lineRule="auto"/>
      <w:ind w:left="-57" w:right="-5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6">
    <w:name w:val="Основной Знак"/>
    <w:link w:val="aff7"/>
    <w:locked/>
    <w:rsid w:val="00905821"/>
    <w:rPr>
      <w:rFonts w:ascii="NewtonCSanPin" w:hAnsi="NewtonCSanPin"/>
      <w:color w:val="000000"/>
      <w:sz w:val="21"/>
      <w:szCs w:val="21"/>
    </w:rPr>
  </w:style>
  <w:style w:type="paragraph" w:customStyle="1" w:styleId="aff7">
    <w:name w:val="Основной"/>
    <w:basedOn w:val="a"/>
    <w:link w:val="aff6"/>
    <w:rsid w:val="00905821"/>
    <w:pPr>
      <w:autoSpaceDE w:val="0"/>
      <w:autoSpaceDN w:val="0"/>
      <w:adjustRightInd w:val="0"/>
      <w:spacing w:line="214" w:lineRule="atLeast"/>
      <w:ind w:firstLine="283"/>
    </w:pPr>
    <w:rPr>
      <w:rFonts w:ascii="NewtonCSanPin" w:eastAsiaTheme="minorHAnsi" w:hAnsi="NewtonCSanPin" w:cstheme="minorBidi"/>
      <w:color w:val="000000"/>
      <w:sz w:val="21"/>
      <w:szCs w:val="21"/>
      <w:lang w:eastAsia="en-US"/>
    </w:rPr>
  </w:style>
  <w:style w:type="table" w:customStyle="1" w:styleId="1111">
    <w:name w:val="Сетка таблицы111"/>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annotation reference"/>
    <w:basedOn w:val="a0"/>
    <w:uiPriority w:val="99"/>
    <w:semiHidden/>
    <w:unhideWhenUsed/>
    <w:rsid w:val="00905821"/>
    <w:rPr>
      <w:sz w:val="16"/>
      <w:szCs w:val="16"/>
    </w:rPr>
  </w:style>
  <w:style w:type="paragraph" w:styleId="aff9">
    <w:name w:val="annotation text"/>
    <w:basedOn w:val="a"/>
    <w:link w:val="affa"/>
    <w:uiPriority w:val="99"/>
    <w:semiHidden/>
    <w:unhideWhenUsed/>
    <w:rsid w:val="00905821"/>
    <w:rPr>
      <w:sz w:val="20"/>
      <w:szCs w:val="20"/>
    </w:rPr>
  </w:style>
  <w:style w:type="character" w:customStyle="1" w:styleId="affa">
    <w:name w:val="Текст примечания Знак"/>
    <w:basedOn w:val="a0"/>
    <w:link w:val="aff9"/>
    <w:uiPriority w:val="99"/>
    <w:semiHidden/>
    <w:rsid w:val="00905821"/>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semiHidden/>
    <w:unhideWhenUsed/>
    <w:rsid w:val="00905821"/>
    <w:rPr>
      <w:b/>
      <w:bCs/>
    </w:rPr>
  </w:style>
  <w:style w:type="character" w:customStyle="1" w:styleId="affc">
    <w:name w:val="Тема примечания Знак"/>
    <w:basedOn w:val="affa"/>
    <w:link w:val="affb"/>
    <w:uiPriority w:val="99"/>
    <w:semiHidden/>
    <w:rsid w:val="00905821"/>
    <w:rPr>
      <w:rFonts w:ascii="Times New Roman" w:eastAsia="Times New Roman" w:hAnsi="Times New Roman" w:cs="Times New Roman"/>
      <w:b/>
      <w:bCs/>
      <w:sz w:val="20"/>
      <w:szCs w:val="20"/>
      <w:lang w:eastAsia="ru-RU"/>
    </w:rPr>
  </w:style>
  <w:style w:type="table" w:customStyle="1" w:styleId="1120">
    <w:name w:val="Сетка таблицы112"/>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FollowedHyperlink"/>
    <w:basedOn w:val="a0"/>
    <w:uiPriority w:val="99"/>
    <w:semiHidden/>
    <w:unhideWhenUsed/>
    <w:rsid w:val="00905821"/>
    <w:rPr>
      <w:color w:val="954F72" w:themeColor="followedHyperlink"/>
      <w:u w:val="single"/>
    </w:rPr>
  </w:style>
  <w:style w:type="paragraph" w:customStyle="1" w:styleId="msonormal0">
    <w:name w:val="msonormal"/>
    <w:basedOn w:val="a"/>
    <w:rsid w:val="00905821"/>
    <w:pPr>
      <w:spacing w:before="100" w:beforeAutospacing="1" w:after="100" w:afterAutospacing="1"/>
      <w:jc w:val="left"/>
    </w:pPr>
  </w:style>
  <w:style w:type="character" w:customStyle="1" w:styleId="FontStyle33">
    <w:name w:val="Font Style33"/>
    <w:basedOn w:val="a0"/>
    <w:uiPriority w:val="99"/>
    <w:rsid w:val="00905821"/>
    <w:rPr>
      <w:rFonts w:ascii="Times New Roman" w:hAnsi="Times New Roman" w:cs="Times New Roman"/>
      <w:b/>
      <w:bCs/>
      <w:sz w:val="20"/>
      <w:szCs w:val="20"/>
    </w:rPr>
  </w:style>
  <w:style w:type="table" w:customStyle="1" w:styleId="-651">
    <w:name w:val="Таблица-сетка 6 цветная — акцент 51"/>
    <w:basedOn w:val="a1"/>
    <w:uiPriority w:val="51"/>
    <w:rsid w:val="00905821"/>
    <w:pPr>
      <w:spacing w:after="0" w:line="240" w:lineRule="auto"/>
      <w:jc w:val="both"/>
    </w:pPr>
    <w:rPr>
      <w:rFonts w:ascii="Calibri" w:eastAsia="Times New Roman" w:hAnsi="Calibri" w:cs="Times New Roman"/>
      <w:color w:val="2F5496" w:themeColor="accent5" w:themeShade="BF"/>
      <w:sz w:val="20"/>
      <w:szCs w:val="20"/>
      <w:lang w:eastAsia="ru-R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41">
    <w:name w:val="Таблица-сетка 6 цветная — акцент 41"/>
    <w:basedOn w:val="a1"/>
    <w:uiPriority w:val="51"/>
    <w:rsid w:val="00905821"/>
    <w:pPr>
      <w:spacing w:after="0" w:line="240" w:lineRule="auto"/>
      <w:jc w:val="both"/>
    </w:pPr>
    <w:rPr>
      <w:rFonts w:ascii="Calibri" w:eastAsia="Times New Roman" w:hAnsi="Calibri" w:cs="Times New Roman"/>
      <w:color w:val="BF8F00" w:themeColor="accent4" w:themeShade="BF"/>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
    <w:name w:val="Unresolved Mention"/>
    <w:basedOn w:val="a0"/>
    <w:uiPriority w:val="99"/>
    <w:semiHidden/>
    <w:unhideWhenUsed/>
    <w:rsid w:val="00905821"/>
    <w:rPr>
      <w:color w:val="605E5C"/>
      <w:shd w:val="clear" w:color="auto" w:fill="E1DFDD"/>
    </w:rPr>
  </w:style>
  <w:style w:type="character" w:customStyle="1" w:styleId="fontstyle21">
    <w:name w:val="fontstyle21"/>
    <w:basedOn w:val="a0"/>
    <w:rsid w:val="00B8723B"/>
    <w:rPr>
      <w:rFonts w:ascii="Times New Roman" w:hAnsi="Times New Roman" w:cs="Times New Roman" w:hint="default"/>
      <w:b w:val="0"/>
      <w:bCs w:val="0"/>
      <w:i w:val="0"/>
      <w:iCs w:val="0"/>
      <w:color w:val="000000"/>
      <w:sz w:val="24"/>
      <w:szCs w:val="24"/>
    </w:rPr>
  </w:style>
  <w:style w:type="character" w:customStyle="1" w:styleId="fontstyle01">
    <w:name w:val="fontstyle01"/>
    <w:basedOn w:val="a0"/>
    <w:rsid w:val="00FE6C69"/>
    <w:rPr>
      <w:rFonts w:ascii="Times New Roman" w:hAnsi="Times New Roman" w:cs="Times New Roman" w:hint="default"/>
      <w:b w:val="0"/>
      <w:bCs w:val="0"/>
      <w:i w:val="0"/>
      <w:iCs w:val="0"/>
      <w:color w:val="000000"/>
      <w:sz w:val="24"/>
      <w:szCs w:val="24"/>
    </w:rPr>
  </w:style>
  <w:style w:type="character" w:customStyle="1" w:styleId="c0">
    <w:name w:val="c0"/>
    <w:basedOn w:val="a0"/>
    <w:rsid w:val="008C0BAA"/>
  </w:style>
  <w:style w:type="character" w:customStyle="1" w:styleId="90">
    <w:name w:val="Заголовок 9 Знак"/>
    <w:basedOn w:val="a0"/>
    <w:link w:val="9"/>
    <w:rsid w:val="008E3286"/>
    <w:rPr>
      <w:rFonts w:ascii="Times New Roman" w:eastAsia="Times New Roman" w:hAnsi="Times New Roman" w:cs="Times New Roman"/>
      <w:b/>
      <w:bCs/>
      <w:sz w:val="32"/>
      <w:szCs w:val="24"/>
      <w:lang w:eastAsia="ru-RU"/>
    </w:rPr>
  </w:style>
  <w:style w:type="table" w:customStyle="1" w:styleId="GridTable6ColorfulAccent5">
    <w:name w:val="Grid Table 6 Colorful Accent 5"/>
    <w:basedOn w:val="a1"/>
    <w:uiPriority w:val="51"/>
    <w:rsid w:val="00482003"/>
    <w:pPr>
      <w:spacing w:after="0" w:line="240" w:lineRule="auto"/>
      <w:jc w:val="both"/>
    </w:pPr>
    <w:rPr>
      <w:rFonts w:ascii="Calibri" w:eastAsia="Times New Roman" w:hAnsi="Calibri" w:cs="Times New Roman"/>
      <w:color w:val="2F5496" w:themeColor="accent5" w:themeShade="BF"/>
      <w:sz w:val="20"/>
      <w:szCs w:val="20"/>
      <w:lang w:eastAsia="ru-R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a1"/>
    <w:uiPriority w:val="51"/>
    <w:rsid w:val="00482003"/>
    <w:pPr>
      <w:spacing w:after="0" w:line="240" w:lineRule="auto"/>
      <w:jc w:val="both"/>
    </w:pPr>
    <w:rPr>
      <w:rFonts w:ascii="Calibri" w:eastAsia="Times New Roman" w:hAnsi="Calibri" w:cs="Times New Roman"/>
      <w:color w:val="BF8F00" w:themeColor="accent4" w:themeShade="BF"/>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ext">
    <w:name w:val="text"/>
    <w:basedOn w:val="a0"/>
    <w:rsid w:val="00487573"/>
  </w:style>
  <w:style w:type="character" w:customStyle="1" w:styleId="extended-textfull">
    <w:name w:val="extended-text__full"/>
    <w:basedOn w:val="a0"/>
    <w:rsid w:val="00C337A4"/>
  </w:style>
  <w:style w:type="table" w:customStyle="1" w:styleId="GridTable1LightAccent1">
    <w:name w:val="Grid Table 1 Light Accent 1"/>
    <w:basedOn w:val="a1"/>
    <w:uiPriority w:val="46"/>
    <w:rsid w:val="00DF40B8"/>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
    <w:name w:val="Grid Table 1 Light"/>
    <w:basedOn w:val="a1"/>
    <w:uiPriority w:val="46"/>
    <w:rsid w:val="00DF40B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g-awards-inner-listitem--title">
    <w:name w:val="dg-awards-inner-list__item--title"/>
    <w:basedOn w:val="a0"/>
    <w:rsid w:val="00203D9A"/>
  </w:style>
  <w:style w:type="table" w:customStyle="1" w:styleId="GridTable4Accent4">
    <w:name w:val="Grid Table 4 Accent 4"/>
    <w:basedOn w:val="a1"/>
    <w:uiPriority w:val="49"/>
    <w:rsid w:val="00F67EA6"/>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60">
    <w:name w:val="Сетка таблицы26"/>
    <w:basedOn w:val="a1"/>
    <w:next w:val="a7"/>
    <w:uiPriority w:val="59"/>
    <w:rsid w:val="00A87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a1"/>
    <w:uiPriority w:val="42"/>
    <w:rsid w:val="00785C7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a1"/>
    <w:uiPriority w:val="40"/>
    <w:rsid w:val="00785C7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785C7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Сетка таблицы22"/>
    <w:basedOn w:val="a1"/>
    <w:next w:val="a7"/>
    <w:uiPriority w:val="59"/>
    <w:rsid w:val="00785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0">
    <w:name w:val="Сетка таблицы24"/>
    <w:basedOn w:val="a1"/>
    <w:next w:val="a7"/>
    <w:uiPriority w:val="39"/>
    <w:rsid w:val="00785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785C70"/>
  </w:style>
  <w:style w:type="numbering" w:customStyle="1" w:styleId="2110">
    <w:name w:val="Стиль211"/>
    <w:uiPriority w:val="99"/>
    <w:rsid w:val="00785C70"/>
  </w:style>
  <w:style w:type="numbering" w:customStyle="1" w:styleId="310">
    <w:name w:val="Нет списка31"/>
    <w:next w:val="a2"/>
    <w:uiPriority w:val="99"/>
    <w:semiHidden/>
    <w:unhideWhenUsed/>
    <w:rsid w:val="00785C70"/>
  </w:style>
  <w:style w:type="numbering" w:customStyle="1" w:styleId="411">
    <w:name w:val="Нет списка41"/>
    <w:next w:val="a2"/>
    <w:uiPriority w:val="99"/>
    <w:semiHidden/>
    <w:unhideWhenUsed/>
    <w:rsid w:val="00785C70"/>
  </w:style>
  <w:style w:type="numbering" w:customStyle="1" w:styleId="62">
    <w:name w:val="Нет списка6"/>
    <w:next w:val="a2"/>
    <w:uiPriority w:val="99"/>
    <w:semiHidden/>
    <w:unhideWhenUsed/>
    <w:rsid w:val="00785C70"/>
  </w:style>
  <w:style w:type="numbering" w:customStyle="1" w:styleId="121">
    <w:name w:val="Нет списка12"/>
    <w:next w:val="a2"/>
    <w:uiPriority w:val="99"/>
    <w:semiHidden/>
    <w:unhideWhenUsed/>
    <w:rsid w:val="00785C70"/>
  </w:style>
  <w:style w:type="numbering" w:customStyle="1" w:styleId="1121">
    <w:name w:val="Нет списка112"/>
    <w:next w:val="a2"/>
    <w:uiPriority w:val="99"/>
    <w:semiHidden/>
    <w:unhideWhenUsed/>
    <w:rsid w:val="00785C70"/>
  </w:style>
  <w:style w:type="numbering" w:customStyle="1" w:styleId="221">
    <w:name w:val="Нет списка22"/>
    <w:next w:val="a2"/>
    <w:uiPriority w:val="99"/>
    <w:semiHidden/>
    <w:unhideWhenUsed/>
    <w:rsid w:val="00785C70"/>
  </w:style>
  <w:style w:type="numbering" w:customStyle="1" w:styleId="2120">
    <w:name w:val="Стиль212"/>
    <w:uiPriority w:val="99"/>
    <w:rsid w:val="00785C70"/>
  </w:style>
  <w:style w:type="numbering" w:customStyle="1" w:styleId="320">
    <w:name w:val="Нет списка32"/>
    <w:next w:val="a2"/>
    <w:uiPriority w:val="99"/>
    <w:semiHidden/>
    <w:unhideWhenUsed/>
    <w:rsid w:val="00785C70"/>
  </w:style>
  <w:style w:type="numbering" w:customStyle="1" w:styleId="420">
    <w:name w:val="Нет списка42"/>
    <w:next w:val="a2"/>
    <w:uiPriority w:val="99"/>
    <w:semiHidden/>
    <w:unhideWhenUsed/>
    <w:rsid w:val="00785C70"/>
  </w:style>
  <w:style w:type="table" w:customStyle="1" w:styleId="2210">
    <w:name w:val="Сетка таблицы221"/>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50">
    <w:name w:val="Сетка таблицы25"/>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4">
    <w:name w:val="Нет списка7"/>
    <w:next w:val="a2"/>
    <w:uiPriority w:val="99"/>
    <w:semiHidden/>
    <w:unhideWhenUsed/>
    <w:rsid w:val="00785C70"/>
  </w:style>
  <w:style w:type="table" w:customStyle="1" w:styleId="270">
    <w:name w:val="Сетка таблицы27"/>
    <w:basedOn w:val="a1"/>
    <w:next w:val="a7"/>
    <w:uiPriority w:val="59"/>
    <w:rsid w:val="00785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2"/>
    <w:uiPriority w:val="99"/>
    <w:semiHidden/>
    <w:unhideWhenUsed/>
    <w:rsid w:val="00785C70"/>
  </w:style>
  <w:style w:type="table" w:customStyle="1" w:styleId="311">
    <w:name w:val="Сетка таблицы31"/>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80">
    <w:name w:val="Сетка таблицы28"/>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2">
    <w:name w:val="Сетка таблицы222"/>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rder-coursetitle-hour">
    <w:name w:val="order-course__title-hour"/>
    <w:basedOn w:val="a0"/>
    <w:rsid w:val="00043E10"/>
  </w:style>
  <w:style w:type="character" w:customStyle="1" w:styleId="order-courseuser-info-value">
    <w:name w:val="order-course__user-info-value"/>
    <w:basedOn w:val="a0"/>
    <w:rsid w:val="002C53B0"/>
  </w:style>
  <w:style w:type="table" w:customStyle="1" w:styleId="321">
    <w:name w:val="Сетка таблицы32"/>
    <w:basedOn w:val="a1"/>
    <w:next w:val="a7"/>
    <w:uiPriority w:val="59"/>
    <w:rsid w:val="008F77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90">
    <w:name w:val="Сетка таблицы29"/>
    <w:basedOn w:val="a1"/>
    <w:next w:val="a7"/>
    <w:uiPriority w:val="59"/>
    <w:rsid w:val="008F77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8">
    <w:name w:val="c18"/>
    <w:basedOn w:val="a0"/>
    <w:rsid w:val="00E20E3C"/>
  </w:style>
  <w:style w:type="character" w:customStyle="1" w:styleId="c5">
    <w:name w:val="c5"/>
    <w:basedOn w:val="a0"/>
    <w:rsid w:val="00E20E3C"/>
  </w:style>
  <w:style w:type="paragraph" w:customStyle="1" w:styleId="c17">
    <w:name w:val="c17"/>
    <w:basedOn w:val="a"/>
    <w:rsid w:val="00E20E3C"/>
    <w:pPr>
      <w:spacing w:before="100" w:beforeAutospacing="1" w:after="100" w:afterAutospacing="1"/>
      <w:jc w:val="left"/>
    </w:pPr>
  </w:style>
  <w:style w:type="paragraph" w:customStyle="1" w:styleId="c14">
    <w:name w:val="c14"/>
    <w:basedOn w:val="a"/>
    <w:rsid w:val="00E20E3C"/>
    <w:pPr>
      <w:spacing w:before="100" w:beforeAutospacing="1" w:after="100" w:afterAutospacing="1"/>
      <w:jc w:val="left"/>
    </w:pPr>
  </w:style>
  <w:style w:type="paragraph" w:customStyle="1" w:styleId="TableParagraph">
    <w:name w:val="Table Paragraph"/>
    <w:basedOn w:val="a"/>
    <w:uiPriority w:val="1"/>
    <w:qFormat/>
    <w:rsid w:val="00BA3622"/>
    <w:pPr>
      <w:widowControl w:val="0"/>
      <w:autoSpaceDE w:val="0"/>
      <w:autoSpaceDN w:val="0"/>
      <w:spacing w:before="27"/>
      <w:jc w:val="left"/>
    </w:pPr>
    <w:rPr>
      <w:sz w:val="22"/>
      <w:szCs w:val="22"/>
      <w:lang w:bidi="ru-RU"/>
    </w:rPr>
  </w:style>
  <w:style w:type="paragraph" w:customStyle="1" w:styleId="2b">
    <w:name w:val="Без интервала2"/>
    <w:qFormat/>
    <w:rsid w:val="00517E68"/>
    <w:pPr>
      <w:spacing w:after="0" w:line="240" w:lineRule="auto"/>
    </w:pPr>
    <w:rPr>
      <w:rFonts w:ascii="Calibri" w:eastAsia="Times New Roman" w:hAnsi="Calibri" w:cs="Times New Roman"/>
    </w:rPr>
  </w:style>
  <w:style w:type="paragraph" w:customStyle="1" w:styleId="ConsPlusNonformat">
    <w:name w:val="ConsPlusNonformat"/>
    <w:rsid w:val="001F7443"/>
    <w:pPr>
      <w:widowControl w:val="0"/>
      <w:suppressAutoHyphens/>
      <w:autoSpaceDE w:val="0"/>
      <w:spacing w:after="0" w:line="240" w:lineRule="auto"/>
    </w:pPr>
    <w:rPr>
      <w:rFonts w:ascii="Courier New" w:eastAsia="Arial" w:hAnsi="Courier New" w:cs="Courier New"/>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D5E"/>
    <w:pPr>
      <w:spacing w:after="0" w:line="240" w:lineRule="auto"/>
      <w:jc w:val="both"/>
    </w:pPr>
    <w:rPr>
      <w:rFonts w:ascii="Times New Roman" w:eastAsia="Times New Roman" w:hAnsi="Times New Roman" w:cs="Times New Roman"/>
      <w:sz w:val="24"/>
      <w:szCs w:val="24"/>
      <w:lang w:eastAsia="ru-RU"/>
    </w:rPr>
  </w:style>
  <w:style w:type="paragraph" w:styleId="1">
    <w:name w:val="heading 1"/>
    <w:aliases w:val="H1,Заголов,Çàãîëîâ,1,H1 Char,ch,Глава,(раздел)"/>
    <w:basedOn w:val="a"/>
    <w:next w:val="a"/>
    <w:link w:val="10"/>
    <w:uiPriority w:val="9"/>
    <w:qFormat/>
    <w:rsid w:val="00905821"/>
    <w:pPr>
      <w:keepNext/>
      <w:outlineLvl w:val="0"/>
    </w:pPr>
    <w:rPr>
      <w:sz w:val="28"/>
    </w:rPr>
  </w:style>
  <w:style w:type="paragraph" w:styleId="20">
    <w:name w:val="heading 2"/>
    <w:basedOn w:val="a"/>
    <w:next w:val="a"/>
    <w:link w:val="22"/>
    <w:qFormat/>
    <w:rsid w:val="00905821"/>
    <w:pPr>
      <w:keepNext/>
      <w:jc w:val="center"/>
      <w:outlineLvl w:val="1"/>
    </w:pPr>
    <w:rPr>
      <w:sz w:val="28"/>
    </w:rPr>
  </w:style>
  <w:style w:type="paragraph" w:styleId="3">
    <w:name w:val="heading 3"/>
    <w:basedOn w:val="a"/>
    <w:next w:val="a"/>
    <w:link w:val="30"/>
    <w:uiPriority w:val="9"/>
    <w:qFormat/>
    <w:rsid w:val="00905821"/>
    <w:pPr>
      <w:keepNext/>
      <w:framePr w:hSpace="180" w:wrap="around" w:vAnchor="text" w:hAnchor="text" w:y="1"/>
      <w:suppressOverlap/>
      <w:outlineLvl w:val="2"/>
    </w:pPr>
    <w:rPr>
      <w:b/>
      <w:bCs/>
    </w:rPr>
  </w:style>
  <w:style w:type="paragraph" w:styleId="4">
    <w:name w:val="heading 4"/>
    <w:basedOn w:val="a"/>
    <w:next w:val="a"/>
    <w:link w:val="40"/>
    <w:uiPriority w:val="9"/>
    <w:qFormat/>
    <w:rsid w:val="00905821"/>
    <w:pPr>
      <w:keepNext/>
      <w:tabs>
        <w:tab w:val="left" w:pos="3165"/>
      </w:tabs>
      <w:ind w:left="180"/>
      <w:jc w:val="center"/>
      <w:outlineLvl w:val="3"/>
    </w:pPr>
    <w:rPr>
      <w:b/>
      <w:bCs/>
    </w:rPr>
  </w:style>
  <w:style w:type="paragraph" w:styleId="5">
    <w:name w:val="heading 5"/>
    <w:basedOn w:val="a"/>
    <w:next w:val="a"/>
    <w:link w:val="50"/>
    <w:qFormat/>
    <w:rsid w:val="00905821"/>
    <w:pPr>
      <w:spacing w:before="240" w:after="60"/>
      <w:outlineLvl w:val="4"/>
    </w:pPr>
    <w:rPr>
      <w:b/>
      <w:bCs/>
      <w:i/>
      <w:iCs/>
      <w:sz w:val="26"/>
      <w:szCs w:val="26"/>
    </w:rPr>
  </w:style>
  <w:style w:type="paragraph" w:styleId="6">
    <w:name w:val="heading 6"/>
    <w:basedOn w:val="a"/>
    <w:next w:val="a"/>
    <w:link w:val="60"/>
    <w:qFormat/>
    <w:rsid w:val="00905821"/>
    <w:pPr>
      <w:spacing w:before="240" w:after="60"/>
      <w:outlineLvl w:val="5"/>
    </w:pPr>
    <w:rPr>
      <w:b/>
      <w:bCs/>
      <w:sz w:val="22"/>
      <w:szCs w:val="22"/>
    </w:rPr>
  </w:style>
  <w:style w:type="paragraph" w:styleId="7">
    <w:name w:val="heading 7"/>
    <w:basedOn w:val="a"/>
    <w:next w:val="a"/>
    <w:link w:val="70"/>
    <w:qFormat/>
    <w:rsid w:val="00905821"/>
    <w:pPr>
      <w:spacing w:before="240" w:after="60"/>
      <w:outlineLvl w:val="6"/>
    </w:pPr>
  </w:style>
  <w:style w:type="paragraph" w:styleId="8">
    <w:name w:val="heading 8"/>
    <w:basedOn w:val="a"/>
    <w:next w:val="a"/>
    <w:link w:val="80"/>
    <w:uiPriority w:val="9"/>
    <w:unhideWhenUsed/>
    <w:qFormat/>
    <w:rsid w:val="0090582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8E3286"/>
    <w:pPr>
      <w:keepNext/>
      <w:jc w:val="left"/>
      <w:outlineLvl w:val="8"/>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Заголов Знак,Çàãîëîâ Знак,1 Знак,H1 Char Знак,ch Знак,Глава Знак,(раздел) Знак"/>
    <w:basedOn w:val="a0"/>
    <w:link w:val="1"/>
    <w:uiPriority w:val="9"/>
    <w:rsid w:val="00905821"/>
    <w:rPr>
      <w:rFonts w:ascii="Times New Roman" w:eastAsia="Times New Roman" w:hAnsi="Times New Roman" w:cs="Times New Roman"/>
      <w:sz w:val="28"/>
      <w:szCs w:val="24"/>
      <w:lang w:eastAsia="ru-RU"/>
    </w:rPr>
  </w:style>
  <w:style w:type="character" w:customStyle="1" w:styleId="22">
    <w:name w:val="Заголовок 2 Знак"/>
    <w:basedOn w:val="a0"/>
    <w:link w:val="20"/>
    <w:rsid w:val="00905821"/>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905821"/>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90582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90582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05821"/>
    <w:rPr>
      <w:rFonts w:ascii="Times New Roman" w:eastAsia="Times New Roman" w:hAnsi="Times New Roman" w:cs="Times New Roman"/>
      <w:b/>
      <w:bCs/>
      <w:lang w:eastAsia="ru-RU"/>
    </w:rPr>
  </w:style>
  <w:style w:type="character" w:customStyle="1" w:styleId="70">
    <w:name w:val="Заголовок 7 Знак"/>
    <w:basedOn w:val="a0"/>
    <w:link w:val="7"/>
    <w:rsid w:val="0090582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905821"/>
    <w:rPr>
      <w:rFonts w:asciiTheme="majorHAnsi" w:eastAsiaTheme="majorEastAsia" w:hAnsiTheme="majorHAnsi" w:cstheme="majorBidi"/>
      <w:color w:val="404040" w:themeColor="text1" w:themeTint="BF"/>
      <w:sz w:val="20"/>
      <w:szCs w:val="20"/>
      <w:lang w:eastAsia="ru-RU"/>
    </w:rPr>
  </w:style>
  <w:style w:type="paragraph" w:styleId="a3">
    <w:name w:val="Body Text"/>
    <w:basedOn w:val="a"/>
    <w:link w:val="a4"/>
    <w:rsid w:val="00905821"/>
    <w:rPr>
      <w:sz w:val="28"/>
    </w:rPr>
  </w:style>
  <w:style w:type="character" w:customStyle="1" w:styleId="a4">
    <w:name w:val="Основной текст Знак"/>
    <w:basedOn w:val="a0"/>
    <w:link w:val="a3"/>
    <w:rsid w:val="00905821"/>
    <w:rPr>
      <w:rFonts w:ascii="Times New Roman" w:eastAsia="Times New Roman" w:hAnsi="Times New Roman" w:cs="Times New Roman"/>
      <w:sz w:val="28"/>
      <w:szCs w:val="24"/>
      <w:lang w:eastAsia="ru-RU"/>
    </w:rPr>
  </w:style>
  <w:style w:type="paragraph" w:styleId="a5">
    <w:name w:val="Body Text Indent"/>
    <w:basedOn w:val="a"/>
    <w:link w:val="a6"/>
    <w:rsid w:val="00905821"/>
    <w:pPr>
      <w:ind w:left="-540"/>
    </w:pPr>
  </w:style>
  <w:style w:type="character" w:customStyle="1" w:styleId="a6">
    <w:name w:val="Основной текст с отступом Знак"/>
    <w:basedOn w:val="a0"/>
    <w:link w:val="a5"/>
    <w:rsid w:val="00905821"/>
    <w:rPr>
      <w:rFonts w:ascii="Times New Roman" w:eastAsia="Times New Roman" w:hAnsi="Times New Roman" w:cs="Times New Roman"/>
      <w:sz w:val="24"/>
      <w:szCs w:val="24"/>
      <w:lang w:eastAsia="ru-RU"/>
    </w:rPr>
  </w:style>
  <w:style w:type="paragraph" w:styleId="23">
    <w:name w:val="Body Text Indent 2"/>
    <w:basedOn w:val="a"/>
    <w:link w:val="24"/>
    <w:rsid w:val="00905821"/>
    <w:pPr>
      <w:ind w:left="360"/>
    </w:pPr>
  </w:style>
  <w:style w:type="character" w:customStyle="1" w:styleId="24">
    <w:name w:val="Основной текст с отступом 2 Знак"/>
    <w:basedOn w:val="a0"/>
    <w:link w:val="23"/>
    <w:rsid w:val="00905821"/>
    <w:rPr>
      <w:rFonts w:ascii="Times New Roman" w:eastAsia="Times New Roman" w:hAnsi="Times New Roman" w:cs="Times New Roman"/>
      <w:sz w:val="24"/>
      <w:szCs w:val="24"/>
      <w:lang w:eastAsia="ru-RU"/>
    </w:rPr>
  </w:style>
  <w:style w:type="paragraph" w:styleId="31">
    <w:name w:val="Body Text Indent 3"/>
    <w:basedOn w:val="a"/>
    <w:link w:val="32"/>
    <w:rsid w:val="00905821"/>
    <w:pPr>
      <w:ind w:left="360"/>
      <w:jc w:val="center"/>
    </w:pPr>
  </w:style>
  <w:style w:type="character" w:customStyle="1" w:styleId="32">
    <w:name w:val="Основной текст с отступом 3 Знак"/>
    <w:basedOn w:val="a0"/>
    <w:link w:val="31"/>
    <w:rsid w:val="00905821"/>
    <w:rPr>
      <w:rFonts w:ascii="Times New Roman" w:eastAsia="Times New Roman" w:hAnsi="Times New Roman" w:cs="Times New Roman"/>
      <w:sz w:val="24"/>
      <w:szCs w:val="24"/>
      <w:lang w:eastAsia="ru-RU"/>
    </w:rPr>
  </w:style>
  <w:style w:type="paragraph" w:styleId="25">
    <w:name w:val="Body Text 2"/>
    <w:basedOn w:val="a"/>
    <w:link w:val="26"/>
    <w:uiPriority w:val="99"/>
    <w:rsid w:val="00905821"/>
  </w:style>
  <w:style w:type="character" w:customStyle="1" w:styleId="26">
    <w:name w:val="Основной текст 2 Знак"/>
    <w:basedOn w:val="a0"/>
    <w:link w:val="25"/>
    <w:uiPriority w:val="99"/>
    <w:rsid w:val="00905821"/>
    <w:rPr>
      <w:rFonts w:ascii="Times New Roman" w:eastAsia="Times New Roman" w:hAnsi="Times New Roman" w:cs="Times New Roman"/>
      <w:sz w:val="24"/>
      <w:szCs w:val="24"/>
      <w:lang w:eastAsia="ru-RU"/>
    </w:rPr>
  </w:style>
  <w:style w:type="paragraph" w:styleId="33">
    <w:name w:val="Body Text 3"/>
    <w:basedOn w:val="a"/>
    <w:link w:val="34"/>
    <w:rsid w:val="00905821"/>
    <w:pPr>
      <w:tabs>
        <w:tab w:val="left" w:pos="3560"/>
      </w:tabs>
      <w:jc w:val="center"/>
    </w:pPr>
    <w:rPr>
      <w:rFonts w:ascii="Bookman Old Style" w:hAnsi="Bookman Old Style"/>
      <w:b/>
      <w:bCs/>
      <w:sz w:val="28"/>
    </w:rPr>
  </w:style>
  <w:style w:type="character" w:customStyle="1" w:styleId="34">
    <w:name w:val="Основной текст 3 Знак"/>
    <w:basedOn w:val="a0"/>
    <w:link w:val="33"/>
    <w:rsid w:val="00905821"/>
    <w:rPr>
      <w:rFonts w:ascii="Bookman Old Style" w:eastAsia="Times New Roman" w:hAnsi="Bookman Old Style" w:cs="Times New Roman"/>
      <w:b/>
      <w:bCs/>
      <w:sz w:val="28"/>
      <w:szCs w:val="24"/>
      <w:lang w:eastAsia="ru-RU"/>
    </w:rPr>
  </w:style>
  <w:style w:type="table" w:styleId="a7">
    <w:name w:val="Table Grid"/>
    <w:basedOn w:val="a1"/>
    <w:uiPriority w:val="3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905821"/>
    <w:pPr>
      <w:tabs>
        <w:tab w:val="center" w:pos="4677"/>
        <w:tab w:val="right" w:pos="9355"/>
      </w:tabs>
    </w:pPr>
  </w:style>
  <w:style w:type="character" w:customStyle="1" w:styleId="a9">
    <w:name w:val="Верхний колонтитул Знак"/>
    <w:basedOn w:val="a0"/>
    <w:link w:val="a8"/>
    <w:uiPriority w:val="99"/>
    <w:rsid w:val="00905821"/>
    <w:rPr>
      <w:rFonts w:ascii="Times New Roman" w:eastAsia="Times New Roman" w:hAnsi="Times New Roman" w:cs="Times New Roman"/>
      <w:sz w:val="24"/>
      <w:szCs w:val="24"/>
      <w:lang w:eastAsia="ru-RU"/>
    </w:rPr>
  </w:style>
  <w:style w:type="paragraph" w:styleId="aa">
    <w:name w:val="footer"/>
    <w:basedOn w:val="a"/>
    <w:link w:val="ab"/>
    <w:uiPriority w:val="99"/>
    <w:rsid w:val="00905821"/>
    <w:pPr>
      <w:tabs>
        <w:tab w:val="center" w:pos="4677"/>
        <w:tab w:val="right" w:pos="9355"/>
      </w:tabs>
    </w:pPr>
  </w:style>
  <w:style w:type="character" w:customStyle="1" w:styleId="ab">
    <w:name w:val="Нижний колонтитул Знак"/>
    <w:basedOn w:val="a0"/>
    <w:link w:val="aa"/>
    <w:uiPriority w:val="99"/>
    <w:rsid w:val="00905821"/>
    <w:rPr>
      <w:rFonts w:ascii="Times New Roman" w:eastAsia="Times New Roman" w:hAnsi="Times New Roman" w:cs="Times New Roman"/>
      <w:sz w:val="24"/>
      <w:szCs w:val="24"/>
      <w:lang w:eastAsia="ru-RU"/>
    </w:rPr>
  </w:style>
  <w:style w:type="paragraph" w:styleId="ac">
    <w:name w:val="Balloon Text"/>
    <w:basedOn w:val="a"/>
    <w:link w:val="ad"/>
    <w:uiPriority w:val="99"/>
    <w:rsid w:val="00905821"/>
    <w:rPr>
      <w:rFonts w:ascii="Tahoma" w:hAnsi="Tahoma" w:cs="Tahoma"/>
      <w:sz w:val="16"/>
      <w:szCs w:val="16"/>
    </w:rPr>
  </w:style>
  <w:style w:type="character" w:customStyle="1" w:styleId="ad">
    <w:name w:val="Текст выноски Знак"/>
    <w:basedOn w:val="a0"/>
    <w:link w:val="ac"/>
    <w:uiPriority w:val="99"/>
    <w:rsid w:val="00905821"/>
    <w:rPr>
      <w:rFonts w:ascii="Tahoma" w:eastAsia="Times New Roman" w:hAnsi="Tahoma" w:cs="Tahoma"/>
      <w:sz w:val="16"/>
      <w:szCs w:val="16"/>
      <w:lang w:eastAsia="ru-RU"/>
    </w:rPr>
  </w:style>
  <w:style w:type="paragraph" w:styleId="ae">
    <w:name w:val="Title"/>
    <w:basedOn w:val="a"/>
    <w:link w:val="af"/>
    <w:qFormat/>
    <w:rsid w:val="00905821"/>
    <w:pPr>
      <w:jc w:val="center"/>
    </w:pPr>
    <w:rPr>
      <w:sz w:val="28"/>
    </w:rPr>
  </w:style>
  <w:style w:type="character" w:customStyle="1" w:styleId="af">
    <w:name w:val="Название Знак"/>
    <w:basedOn w:val="a0"/>
    <w:link w:val="ae"/>
    <w:rsid w:val="00905821"/>
    <w:rPr>
      <w:rFonts w:ascii="Times New Roman" w:eastAsia="Times New Roman" w:hAnsi="Times New Roman" w:cs="Times New Roman"/>
      <w:sz w:val="28"/>
      <w:szCs w:val="24"/>
      <w:lang w:eastAsia="ru-RU"/>
    </w:rPr>
  </w:style>
  <w:style w:type="paragraph" w:customStyle="1" w:styleId="af0">
    <w:name w:val="Стиль"/>
    <w:rsid w:val="0090582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f1">
    <w:name w:val="Normal (Web)"/>
    <w:basedOn w:val="a"/>
    <w:uiPriority w:val="99"/>
    <w:rsid w:val="00905821"/>
    <w:pPr>
      <w:spacing w:before="100" w:beforeAutospacing="1" w:after="100" w:afterAutospacing="1"/>
    </w:pPr>
  </w:style>
  <w:style w:type="paragraph" w:styleId="af2">
    <w:name w:val="No Spacing"/>
    <w:aliases w:val="основа"/>
    <w:link w:val="af3"/>
    <w:uiPriority w:val="1"/>
    <w:qFormat/>
    <w:rsid w:val="00905821"/>
    <w:pPr>
      <w:spacing w:after="0" w:line="240" w:lineRule="auto"/>
      <w:jc w:val="both"/>
    </w:pPr>
    <w:rPr>
      <w:rFonts w:ascii="Calibri" w:eastAsia="Times New Roman" w:hAnsi="Calibri" w:cs="Times New Roman"/>
      <w:lang w:eastAsia="ru-RU"/>
    </w:rPr>
  </w:style>
  <w:style w:type="character" w:styleId="af4">
    <w:name w:val="Emphasis"/>
    <w:basedOn w:val="a0"/>
    <w:uiPriority w:val="20"/>
    <w:qFormat/>
    <w:rsid w:val="00905821"/>
    <w:rPr>
      <w:i/>
      <w:iCs/>
    </w:rPr>
  </w:style>
  <w:style w:type="paragraph" w:styleId="af5">
    <w:name w:val="List Paragraph"/>
    <w:basedOn w:val="a"/>
    <w:uiPriority w:val="34"/>
    <w:qFormat/>
    <w:rsid w:val="00905821"/>
    <w:pPr>
      <w:ind w:left="720"/>
      <w:contextualSpacing/>
    </w:pPr>
  </w:style>
  <w:style w:type="table" w:styleId="11">
    <w:name w:val="Table Grid 1"/>
    <w:basedOn w:val="a1"/>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2">
    <w:name w:val="Знак1"/>
    <w:basedOn w:val="a"/>
    <w:rsid w:val="00905821"/>
    <w:rPr>
      <w:rFonts w:ascii="Verdana" w:hAnsi="Verdana" w:cs="Verdana"/>
      <w:sz w:val="20"/>
      <w:szCs w:val="20"/>
      <w:lang w:val="en-US" w:eastAsia="en-US"/>
    </w:rPr>
  </w:style>
  <w:style w:type="paragraph" w:customStyle="1" w:styleId="ConsPlusTitle">
    <w:name w:val="ConsPlusTitle"/>
    <w:rsid w:val="00905821"/>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character" w:customStyle="1" w:styleId="af3">
    <w:name w:val="Без интервала Знак"/>
    <w:aliases w:val="основа Знак"/>
    <w:basedOn w:val="a0"/>
    <w:link w:val="af2"/>
    <w:uiPriority w:val="1"/>
    <w:rsid w:val="00905821"/>
    <w:rPr>
      <w:rFonts w:ascii="Calibri" w:eastAsia="Times New Roman" w:hAnsi="Calibri" w:cs="Times New Roman"/>
      <w:lang w:eastAsia="ru-RU"/>
    </w:rPr>
  </w:style>
  <w:style w:type="numbering" w:customStyle="1" w:styleId="2">
    <w:name w:val="Стиль2"/>
    <w:uiPriority w:val="99"/>
    <w:rsid w:val="00905821"/>
    <w:pPr>
      <w:numPr>
        <w:numId w:val="6"/>
      </w:numPr>
    </w:pPr>
  </w:style>
  <w:style w:type="character" w:styleId="af6">
    <w:name w:val="Strong"/>
    <w:basedOn w:val="a0"/>
    <w:uiPriority w:val="22"/>
    <w:qFormat/>
    <w:rsid w:val="00905821"/>
    <w:rPr>
      <w:b/>
      <w:bCs/>
    </w:rPr>
  </w:style>
  <w:style w:type="paragraph" w:customStyle="1" w:styleId="Default">
    <w:name w:val="Default"/>
    <w:rsid w:val="00905821"/>
    <w:pPr>
      <w:autoSpaceDE w:val="0"/>
      <w:autoSpaceDN w:val="0"/>
      <w:adjustRightInd w:val="0"/>
      <w:spacing w:after="0" w:line="240" w:lineRule="auto"/>
      <w:jc w:val="both"/>
    </w:pPr>
    <w:rPr>
      <w:rFonts w:ascii="Times New Roman" w:eastAsia="Times New Roman" w:hAnsi="Times New Roman" w:cs="Times New Roman"/>
      <w:color w:val="000000"/>
      <w:sz w:val="24"/>
      <w:szCs w:val="24"/>
      <w:lang w:eastAsia="ru-RU"/>
    </w:rPr>
  </w:style>
  <w:style w:type="character" w:styleId="af7">
    <w:name w:val="Hyperlink"/>
    <w:basedOn w:val="a0"/>
    <w:uiPriority w:val="99"/>
    <w:unhideWhenUsed/>
    <w:rsid w:val="00905821"/>
    <w:rPr>
      <w:color w:val="0000FF"/>
      <w:u w:val="single"/>
    </w:rPr>
  </w:style>
  <w:style w:type="paragraph" w:customStyle="1" w:styleId="msonormalcxspmiddle">
    <w:name w:val="msonormalcxspmiddle"/>
    <w:basedOn w:val="a"/>
    <w:rsid w:val="00905821"/>
    <w:pPr>
      <w:spacing w:before="100" w:beforeAutospacing="1" w:after="100" w:afterAutospacing="1"/>
    </w:pPr>
  </w:style>
  <w:style w:type="paragraph" w:customStyle="1" w:styleId="consplusnormalcxspmiddle">
    <w:name w:val="consplusnormalcxspmiddle"/>
    <w:basedOn w:val="a"/>
    <w:rsid w:val="00905821"/>
    <w:pPr>
      <w:spacing w:before="100" w:beforeAutospacing="1" w:after="100" w:afterAutospacing="1"/>
    </w:pPr>
  </w:style>
  <w:style w:type="numbering" w:customStyle="1" w:styleId="13">
    <w:name w:val="Нет списка1"/>
    <w:next w:val="a2"/>
    <w:uiPriority w:val="99"/>
    <w:semiHidden/>
    <w:rsid w:val="00905821"/>
  </w:style>
  <w:style w:type="table" w:customStyle="1" w:styleId="110">
    <w:name w:val="Сетка таблицы11"/>
    <w:basedOn w:val="a1"/>
    <w:next w:val="a7"/>
    <w:uiPriority w:val="59"/>
    <w:rsid w:val="0090582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caption"/>
    <w:basedOn w:val="a"/>
    <w:next w:val="a"/>
    <w:uiPriority w:val="35"/>
    <w:unhideWhenUsed/>
    <w:qFormat/>
    <w:rsid w:val="00905821"/>
    <w:pPr>
      <w:spacing w:after="200"/>
    </w:pPr>
    <w:rPr>
      <w:b/>
      <w:bCs/>
      <w:color w:val="5B9BD5" w:themeColor="accent1"/>
      <w:sz w:val="18"/>
      <w:szCs w:val="18"/>
    </w:rPr>
  </w:style>
  <w:style w:type="table" w:customStyle="1" w:styleId="14">
    <w:name w:val="Сетка таблицы1"/>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
    <w:name w:val="Сетка таблицы2"/>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5">
    <w:name w:val="Сетка таблицы3"/>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7"/>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9E977197262459AB16AE09F8A4F0155">
    <w:name w:val="F9E977197262459AB16AE09F8A4F0155"/>
    <w:rsid w:val="00905821"/>
    <w:pPr>
      <w:spacing w:after="200" w:line="276" w:lineRule="auto"/>
      <w:jc w:val="both"/>
    </w:pPr>
    <w:rPr>
      <w:rFonts w:eastAsiaTheme="minorEastAsia"/>
      <w:lang w:eastAsia="ru-RU"/>
    </w:rPr>
  </w:style>
  <w:style w:type="table" w:customStyle="1" w:styleId="81">
    <w:name w:val="Сетка таблицы8"/>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
    <w:name w:val="Сетка таблицы9"/>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1"/>
    <w:next w:val="a7"/>
    <w:uiPriority w:val="59"/>
    <w:rsid w:val="0090582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9">
    <w:name w:val="Placeholder Text"/>
    <w:basedOn w:val="a0"/>
    <w:uiPriority w:val="99"/>
    <w:semiHidden/>
    <w:rsid w:val="00905821"/>
    <w:rPr>
      <w:color w:val="808080"/>
    </w:rPr>
  </w:style>
  <w:style w:type="paragraph" w:styleId="afa">
    <w:name w:val="Document Map"/>
    <w:basedOn w:val="a"/>
    <w:link w:val="afb"/>
    <w:semiHidden/>
    <w:rsid w:val="00905821"/>
    <w:pPr>
      <w:shd w:val="clear" w:color="auto" w:fill="000080"/>
    </w:pPr>
    <w:rPr>
      <w:rFonts w:ascii="Tahoma" w:hAnsi="Tahoma" w:cs="Tahoma"/>
    </w:rPr>
  </w:style>
  <w:style w:type="character" w:customStyle="1" w:styleId="afb">
    <w:name w:val="Схема документа Знак"/>
    <w:basedOn w:val="a0"/>
    <w:link w:val="afa"/>
    <w:semiHidden/>
    <w:rsid w:val="00905821"/>
    <w:rPr>
      <w:rFonts w:ascii="Tahoma" w:eastAsia="Times New Roman" w:hAnsi="Tahoma" w:cs="Tahoma"/>
      <w:sz w:val="24"/>
      <w:szCs w:val="24"/>
      <w:shd w:val="clear" w:color="auto" w:fill="000080"/>
      <w:lang w:eastAsia="ru-RU"/>
    </w:rPr>
  </w:style>
  <w:style w:type="paragraph" w:customStyle="1" w:styleId="15">
    <w:name w:val="Обычный1"/>
    <w:rsid w:val="00905821"/>
    <w:pPr>
      <w:spacing w:after="0" w:line="240" w:lineRule="auto"/>
      <w:jc w:val="both"/>
    </w:pPr>
    <w:rPr>
      <w:rFonts w:ascii="Arial" w:eastAsia="Times New Roman" w:hAnsi="Arial" w:cs="Times New Roman"/>
      <w:sz w:val="24"/>
      <w:szCs w:val="20"/>
      <w:lang w:eastAsia="ru-RU"/>
    </w:rPr>
  </w:style>
  <w:style w:type="paragraph" w:customStyle="1" w:styleId="210">
    <w:name w:val="Основной текст 21"/>
    <w:basedOn w:val="a"/>
    <w:rsid w:val="00905821"/>
    <w:pPr>
      <w:widowControl w:val="0"/>
      <w:overflowPunct w:val="0"/>
      <w:autoSpaceDE w:val="0"/>
      <w:autoSpaceDN w:val="0"/>
      <w:adjustRightInd w:val="0"/>
      <w:spacing w:line="360" w:lineRule="auto"/>
      <w:textAlignment w:val="baseline"/>
    </w:pPr>
    <w:rPr>
      <w:szCs w:val="20"/>
      <w:u w:val="single"/>
    </w:rPr>
  </w:style>
  <w:style w:type="paragraph" w:customStyle="1" w:styleId="16">
    <w:name w:val="заголовок 1"/>
    <w:basedOn w:val="15"/>
    <w:next w:val="15"/>
    <w:rsid w:val="00905821"/>
    <w:pPr>
      <w:keepNext/>
      <w:spacing w:before="240" w:after="60"/>
      <w:ind w:firstLine="680"/>
      <w:jc w:val="center"/>
    </w:pPr>
    <w:rPr>
      <w:b/>
      <w:caps/>
    </w:rPr>
  </w:style>
  <w:style w:type="paragraph" w:customStyle="1" w:styleId="ConsNormal">
    <w:name w:val="ConsNormal"/>
    <w:rsid w:val="00905821"/>
    <w:pPr>
      <w:widowControl w:val="0"/>
      <w:autoSpaceDE w:val="0"/>
      <w:autoSpaceDN w:val="0"/>
      <w:adjustRightInd w:val="0"/>
      <w:spacing w:after="0" w:line="240" w:lineRule="auto"/>
      <w:ind w:right="19772" w:firstLine="720"/>
      <w:jc w:val="both"/>
    </w:pPr>
    <w:rPr>
      <w:rFonts w:ascii="Arial" w:eastAsia="Times New Roman" w:hAnsi="Arial" w:cs="Times New Roman"/>
      <w:sz w:val="20"/>
      <w:szCs w:val="20"/>
      <w:lang w:eastAsia="ru-RU"/>
    </w:rPr>
  </w:style>
  <w:style w:type="paragraph" w:styleId="afc">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d"/>
    <w:autoRedefine/>
    <w:rsid w:val="00905821"/>
    <w:pPr>
      <w:ind w:left="0" w:firstLine="0"/>
    </w:pPr>
    <w:rPr>
      <w:spacing w:val="-5"/>
    </w:rPr>
  </w:style>
  <w:style w:type="paragraph" w:styleId="afd">
    <w:name w:val="List"/>
    <w:basedOn w:val="a"/>
    <w:rsid w:val="00905821"/>
    <w:pPr>
      <w:ind w:left="283" w:hanging="283"/>
    </w:pPr>
  </w:style>
  <w:style w:type="paragraph" w:styleId="afe">
    <w:name w:val="Block Text"/>
    <w:basedOn w:val="a"/>
    <w:rsid w:val="00905821"/>
    <w:pPr>
      <w:ind w:left="-1080" w:right="-545"/>
    </w:pPr>
    <w:rPr>
      <w:rFonts w:ascii="Bookman Old Style" w:hAnsi="Bookman Old Style"/>
      <w:b/>
      <w:bCs/>
      <w:i/>
      <w:iCs/>
      <w:sz w:val="40"/>
    </w:rPr>
  </w:style>
  <w:style w:type="paragraph" w:customStyle="1" w:styleId="aff">
    <w:name w:val="Содержимое таблицы"/>
    <w:basedOn w:val="a"/>
    <w:rsid w:val="00905821"/>
    <w:pPr>
      <w:widowControl w:val="0"/>
      <w:suppressLineNumbers/>
      <w:suppressAutoHyphens/>
    </w:pPr>
    <w:rPr>
      <w:rFonts w:ascii="Arial" w:eastAsia="Lucida Sans Unicode" w:hAnsi="Arial"/>
      <w:kern w:val="1"/>
      <w:sz w:val="20"/>
      <w:lang w:eastAsia="en-US"/>
    </w:rPr>
  </w:style>
  <w:style w:type="paragraph" w:customStyle="1" w:styleId="17">
    <w:name w:val="Абзац списка1"/>
    <w:basedOn w:val="a"/>
    <w:rsid w:val="00905821"/>
    <w:pPr>
      <w:spacing w:after="200" w:line="276" w:lineRule="auto"/>
      <w:ind w:left="720"/>
      <w:contextualSpacing/>
    </w:pPr>
    <w:rPr>
      <w:rFonts w:ascii="Calibri" w:eastAsia="Calibri" w:hAnsi="Calibri"/>
      <w:sz w:val="22"/>
      <w:szCs w:val="22"/>
    </w:rPr>
  </w:style>
  <w:style w:type="character" w:customStyle="1" w:styleId="FontStyle97">
    <w:name w:val="Font Style97"/>
    <w:basedOn w:val="a0"/>
    <w:rsid w:val="00905821"/>
    <w:rPr>
      <w:rFonts w:ascii="Arial Black" w:hAnsi="Arial Black" w:cs="Arial Black"/>
      <w:sz w:val="16"/>
      <w:szCs w:val="16"/>
    </w:rPr>
  </w:style>
  <w:style w:type="character" w:customStyle="1" w:styleId="apple-converted-space">
    <w:name w:val="apple-converted-space"/>
    <w:basedOn w:val="a0"/>
    <w:rsid w:val="00905821"/>
  </w:style>
  <w:style w:type="numbering" w:customStyle="1" w:styleId="28">
    <w:name w:val="Нет списка2"/>
    <w:next w:val="a2"/>
    <w:uiPriority w:val="99"/>
    <w:semiHidden/>
    <w:unhideWhenUsed/>
    <w:rsid w:val="00905821"/>
  </w:style>
  <w:style w:type="numbering" w:customStyle="1" w:styleId="111">
    <w:name w:val="Нет списка11"/>
    <w:next w:val="a2"/>
    <w:semiHidden/>
    <w:rsid w:val="00905821"/>
  </w:style>
  <w:style w:type="table" w:customStyle="1" w:styleId="140">
    <w:name w:val="Сетка таблицы14"/>
    <w:basedOn w:val="a1"/>
    <w:next w:val="a7"/>
    <w:uiPriority w:val="59"/>
    <w:rsid w:val="009058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1"/>
    <w:next w:val="11"/>
    <w:rsid w:val="009058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
    <w:name w:val="Стиль21"/>
    <w:uiPriority w:val="99"/>
    <w:rsid w:val="00905821"/>
    <w:pPr>
      <w:numPr>
        <w:numId w:val="5"/>
      </w:numPr>
    </w:pPr>
  </w:style>
  <w:style w:type="paragraph" w:styleId="aff0">
    <w:name w:val="footnote text"/>
    <w:basedOn w:val="a"/>
    <w:link w:val="aff1"/>
    <w:uiPriority w:val="99"/>
    <w:semiHidden/>
    <w:unhideWhenUsed/>
    <w:rsid w:val="00905821"/>
    <w:pPr>
      <w:jc w:val="left"/>
    </w:pPr>
    <w:rPr>
      <w:sz w:val="20"/>
      <w:szCs w:val="20"/>
    </w:rPr>
  </w:style>
  <w:style w:type="character" w:customStyle="1" w:styleId="aff1">
    <w:name w:val="Текст сноски Знак"/>
    <w:basedOn w:val="a0"/>
    <w:link w:val="aff0"/>
    <w:uiPriority w:val="99"/>
    <w:semiHidden/>
    <w:rsid w:val="00905821"/>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905821"/>
    <w:rPr>
      <w:rFonts w:ascii="Times New Roman" w:hAnsi="Times New Roman" w:cs="Times New Roman" w:hint="default"/>
      <w:vertAlign w:val="superscript"/>
    </w:rPr>
  </w:style>
  <w:style w:type="paragraph" w:customStyle="1" w:styleId="BodyText21">
    <w:name w:val="Body Text 21"/>
    <w:basedOn w:val="a"/>
    <w:uiPriority w:val="99"/>
    <w:rsid w:val="00905821"/>
    <w:pPr>
      <w:jc w:val="right"/>
    </w:pPr>
    <w:rPr>
      <w:rFonts w:ascii="Arial" w:hAnsi="Arial"/>
      <w:b/>
      <w:sz w:val="28"/>
      <w:szCs w:val="20"/>
      <w:lang w:val="en-US"/>
    </w:rPr>
  </w:style>
  <w:style w:type="paragraph" w:customStyle="1" w:styleId="Style2">
    <w:name w:val="Style2"/>
    <w:basedOn w:val="a"/>
    <w:uiPriority w:val="99"/>
    <w:rsid w:val="00905821"/>
    <w:pPr>
      <w:widowControl w:val="0"/>
      <w:autoSpaceDE w:val="0"/>
      <w:autoSpaceDN w:val="0"/>
      <w:adjustRightInd w:val="0"/>
      <w:spacing w:line="199" w:lineRule="exact"/>
      <w:jc w:val="left"/>
    </w:pPr>
    <w:rPr>
      <w:rFonts w:ascii="Tahoma" w:hAnsi="Tahoma" w:cs="Tahoma"/>
    </w:rPr>
  </w:style>
  <w:style w:type="character" w:customStyle="1" w:styleId="FontStyle12">
    <w:name w:val="Font Style12"/>
    <w:basedOn w:val="a0"/>
    <w:uiPriority w:val="99"/>
    <w:rsid w:val="00905821"/>
    <w:rPr>
      <w:rFonts w:ascii="Arial Narrow" w:hAnsi="Arial Narrow" w:cs="Arial Narrow"/>
      <w:b/>
      <w:bCs/>
      <w:sz w:val="20"/>
      <w:szCs w:val="20"/>
    </w:rPr>
  </w:style>
  <w:style w:type="character" w:customStyle="1" w:styleId="FontStyle13">
    <w:name w:val="Font Style13"/>
    <w:basedOn w:val="a0"/>
    <w:uiPriority w:val="99"/>
    <w:rsid w:val="00905821"/>
    <w:rPr>
      <w:rFonts w:ascii="Arial Narrow" w:hAnsi="Arial Narrow" w:cs="Arial Narrow"/>
      <w:sz w:val="20"/>
      <w:szCs w:val="20"/>
    </w:rPr>
  </w:style>
  <w:style w:type="paragraph" w:customStyle="1" w:styleId="Style5">
    <w:name w:val="Style5"/>
    <w:basedOn w:val="a"/>
    <w:uiPriority w:val="99"/>
    <w:rsid w:val="00905821"/>
    <w:pPr>
      <w:widowControl w:val="0"/>
      <w:autoSpaceDE w:val="0"/>
      <w:autoSpaceDN w:val="0"/>
      <w:adjustRightInd w:val="0"/>
      <w:spacing w:line="197" w:lineRule="exact"/>
      <w:jc w:val="left"/>
    </w:pPr>
    <w:rPr>
      <w:rFonts w:ascii="Tahoma" w:hAnsi="Tahoma" w:cs="Tahoma"/>
    </w:rPr>
  </w:style>
  <w:style w:type="table" w:customStyle="1" w:styleId="410">
    <w:name w:val="Сетка таблицы41"/>
    <w:basedOn w:val="a1"/>
    <w:next w:val="a7"/>
    <w:uiPriority w:val="5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6">
    <w:name w:val="c16"/>
    <w:basedOn w:val="a"/>
    <w:rsid w:val="00905821"/>
    <w:pPr>
      <w:spacing w:before="100" w:beforeAutospacing="1" w:after="100" w:afterAutospacing="1"/>
      <w:jc w:val="left"/>
    </w:pPr>
  </w:style>
  <w:style w:type="numbering" w:customStyle="1" w:styleId="1110">
    <w:name w:val="Нет списка111"/>
    <w:next w:val="a2"/>
    <w:semiHidden/>
    <w:rsid w:val="00905821"/>
  </w:style>
  <w:style w:type="character" w:customStyle="1" w:styleId="c22">
    <w:name w:val="c22"/>
    <w:basedOn w:val="a0"/>
    <w:rsid w:val="00905821"/>
  </w:style>
  <w:style w:type="paragraph" w:customStyle="1" w:styleId="c10">
    <w:name w:val="c10"/>
    <w:basedOn w:val="a"/>
    <w:rsid w:val="00905821"/>
    <w:pPr>
      <w:spacing w:before="100" w:beforeAutospacing="1" w:after="100" w:afterAutospacing="1"/>
      <w:jc w:val="left"/>
    </w:pPr>
  </w:style>
  <w:style w:type="character" w:customStyle="1" w:styleId="c1">
    <w:name w:val="c1"/>
    <w:basedOn w:val="a0"/>
    <w:rsid w:val="00905821"/>
  </w:style>
  <w:style w:type="table" w:styleId="-5">
    <w:name w:val="Light Grid Accent 5"/>
    <w:basedOn w:val="a1"/>
    <w:uiPriority w:val="62"/>
    <w:rsid w:val="00905821"/>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4">
    <w:name w:val="Light Grid Accent 4"/>
    <w:basedOn w:val="a1"/>
    <w:uiPriority w:val="62"/>
    <w:rsid w:val="00905821"/>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11">
    <w:name w:val="Светлая сетка - Акцент 11"/>
    <w:basedOn w:val="a1"/>
    <w:uiPriority w:val="62"/>
    <w:rsid w:val="00905821"/>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TML">
    <w:name w:val="HTML Preformatted"/>
    <w:basedOn w:val="a"/>
    <w:link w:val="HTML0"/>
    <w:uiPriority w:val="99"/>
    <w:semiHidden/>
    <w:unhideWhenUsed/>
    <w:rsid w:val="00905821"/>
    <w:pPr>
      <w:jc w:val="left"/>
    </w:pPr>
    <w:rPr>
      <w:rFonts w:ascii="Consolas" w:hAnsi="Consolas" w:cs="Consolas"/>
      <w:sz w:val="20"/>
      <w:szCs w:val="20"/>
    </w:rPr>
  </w:style>
  <w:style w:type="character" w:customStyle="1" w:styleId="HTML0">
    <w:name w:val="Стандартный HTML Знак"/>
    <w:basedOn w:val="a0"/>
    <w:link w:val="HTML"/>
    <w:uiPriority w:val="99"/>
    <w:semiHidden/>
    <w:rsid w:val="00905821"/>
    <w:rPr>
      <w:rFonts w:ascii="Consolas" w:eastAsia="Times New Roman" w:hAnsi="Consolas" w:cs="Consolas"/>
      <w:sz w:val="20"/>
      <w:szCs w:val="20"/>
      <w:lang w:eastAsia="ru-RU"/>
    </w:rPr>
  </w:style>
  <w:style w:type="paragraph" w:customStyle="1" w:styleId="36">
    <w:name w:val="Заголовок 3+"/>
    <w:basedOn w:val="a"/>
    <w:rsid w:val="00905821"/>
    <w:pPr>
      <w:widowControl w:val="0"/>
      <w:overflowPunct w:val="0"/>
      <w:autoSpaceDE w:val="0"/>
      <w:autoSpaceDN w:val="0"/>
      <w:adjustRightInd w:val="0"/>
      <w:spacing w:before="240"/>
      <w:jc w:val="center"/>
      <w:textAlignment w:val="baseline"/>
    </w:pPr>
    <w:rPr>
      <w:b/>
      <w:sz w:val="28"/>
      <w:szCs w:val="20"/>
    </w:rPr>
  </w:style>
  <w:style w:type="paragraph" w:customStyle="1" w:styleId="c7">
    <w:name w:val="c7"/>
    <w:basedOn w:val="a"/>
    <w:rsid w:val="00905821"/>
    <w:pPr>
      <w:spacing w:before="100" w:beforeAutospacing="1" w:after="100" w:afterAutospacing="1"/>
      <w:jc w:val="left"/>
    </w:pPr>
  </w:style>
  <w:style w:type="character" w:customStyle="1" w:styleId="c3">
    <w:name w:val="c3"/>
    <w:basedOn w:val="a0"/>
    <w:rsid w:val="00905821"/>
  </w:style>
  <w:style w:type="character" w:customStyle="1" w:styleId="c2">
    <w:name w:val="c2"/>
    <w:basedOn w:val="a0"/>
    <w:rsid w:val="00905821"/>
  </w:style>
  <w:style w:type="character" w:customStyle="1" w:styleId="c9">
    <w:name w:val="c9"/>
    <w:basedOn w:val="a0"/>
    <w:rsid w:val="00905821"/>
  </w:style>
  <w:style w:type="character" w:customStyle="1" w:styleId="c9c11">
    <w:name w:val="c9 c11"/>
    <w:basedOn w:val="a0"/>
    <w:rsid w:val="00905821"/>
  </w:style>
  <w:style w:type="paragraph" w:styleId="aff3">
    <w:name w:val="Revision"/>
    <w:hidden/>
    <w:uiPriority w:val="99"/>
    <w:semiHidden/>
    <w:rsid w:val="00905821"/>
    <w:pPr>
      <w:spacing w:after="0" w:line="240" w:lineRule="auto"/>
    </w:pPr>
    <w:rPr>
      <w:rFonts w:ascii="Times New Roman" w:eastAsia="Times New Roman" w:hAnsi="Times New Roman" w:cs="Times New Roman"/>
      <w:sz w:val="24"/>
      <w:szCs w:val="24"/>
      <w:lang w:eastAsia="ru-RU"/>
    </w:rPr>
  </w:style>
  <w:style w:type="table" w:customStyle="1" w:styleId="211">
    <w:name w:val="Таблица простая 21"/>
    <w:basedOn w:val="a1"/>
    <w:uiPriority w:val="42"/>
    <w:rsid w:val="0090582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
    <w:name w:val="Сетка таблицы светлая1"/>
    <w:basedOn w:val="a1"/>
    <w:uiPriority w:val="40"/>
    <w:rsid w:val="0090582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Таблица простая 11"/>
    <w:basedOn w:val="a1"/>
    <w:uiPriority w:val="41"/>
    <w:rsid w:val="0090582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146">
    <w:name w:val="Font Style146"/>
    <w:basedOn w:val="a0"/>
    <w:rsid w:val="00905821"/>
    <w:rPr>
      <w:rFonts w:ascii="Century Schoolbook" w:hAnsi="Century Schoolbook" w:cs="Century Schoolbook"/>
      <w:sz w:val="22"/>
      <w:szCs w:val="22"/>
    </w:rPr>
  </w:style>
  <w:style w:type="table" w:customStyle="1" w:styleId="150">
    <w:name w:val="Сетка таблицы15"/>
    <w:basedOn w:val="a1"/>
    <w:uiPriority w:val="59"/>
    <w:rsid w:val="00905821"/>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1">
    <w:name w:val="c21"/>
    <w:basedOn w:val="a"/>
    <w:rsid w:val="00905821"/>
    <w:pPr>
      <w:spacing w:before="100" w:beforeAutospacing="1" w:after="100" w:afterAutospacing="1"/>
      <w:jc w:val="left"/>
    </w:pPr>
  </w:style>
  <w:style w:type="character" w:customStyle="1" w:styleId="29">
    <w:name w:val="Основной текст (2)_"/>
    <w:basedOn w:val="a0"/>
    <w:link w:val="2a"/>
    <w:rsid w:val="00905821"/>
    <w:rPr>
      <w:rFonts w:ascii="Georgia" w:eastAsia="Georgia" w:hAnsi="Georgia" w:cs="Georgia"/>
      <w:shd w:val="clear" w:color="auto" w:fill="FFFFFF"/>
    </w:rPr>
  </w:style>
  <w:style w:type="character" w:customStyle="1" w:styleId="2Exact">
    <w:name w:val="Основной текст (2) Exact"/>
    <w:basedOn w:val="a0"/>
    <w:rsid w:val="00905821"/>
    <w:rPr>
      <w:rFonts w:ascii="Georgia" w:eastAsia="Georgia" w:hAnsi="Georgia" w:cs="Georgia"/>
      <w:b w:val="0"/>
      <w:bCs w:val="0"/>
      <w:i w:val="0"/>
      <w:iCs w:val="0"/>
      <w:smallCaps w:val="0"/>
      <w:strike w:val="0"/>
      <w:sz w:val="22"/>
      <w:szCs w:val="22"/>
      <w:u w:val="none"/>
    </w:rPr>
  </w:style>
  <w:style w:type="paragraph" w:customStyle="1" w:styleId="2a">
    <w:name w:val="Основной текст (2)"/>
    <w:basedOn w:val="a"/>
    <w:link w:val="29"/>
    <w:rsid w:val="00905821"/>
    <w:pPr>
      <w:widowControl w:val="0"/>
      <w:shd w:val="clear" w:color="auto" w:fill="FFFFFF"/>
      <w:spacing w:before="360" w:line="259" w:lineRule="exact"/>
      <w:ind w:hanging="200"/>
    </w:pPr>
    <w:rPr>
      <w:rFonts w:ascii="Georgia" w:eastAsia="Georgia" w:hAnsi="Georgia" w:cs="Georgia"/>
      <w:sz w:val="22"/>
      <w:szCs w:val="22"/>
      <w:lang w:eastAsia="en-US"/>
    </w:rPr>
  </w:style>
  <w:style w:type="character" w:customStyle="1" w:styleId="js-message-subject">
    <w:name w:val="js-message-subject"/>
    <w:basedOn w:val="a0"/>
    <w:rsid w:val="00905821"/>
  </w:style>
  <w:style w:type="paragraph" w:styleId="aff4">
    <w:name w:val="Subtitle"/>
    <w:basedOn w:val="a"/>
    <w:next w:val="a"/>
    <w:link w:val="aff5"/>
    <w:qFormat/>
    <w:rsid w:val="00905821"/>
    <w:pPr>
      <w:spacing w:after="60"/>
      <w:jc w:val="center"/>
      <w:outlineLvl w:val="1"/>
    </w:pPr>
    <w:rPr>
      <w:rFonts w:ascii="Cambria" w:hAnsi="Cambria"/>
      <w:bCs/>
    </w:rPr>
  </w:style>
  <w:style w:type="character" w:customStyle="1" w:styleId="aff5">
    <w:name w:val="Подзаголовок Знак"/>
    <w:basedOn w:val="a0"/>
    <w:link w:val="aff4"/>
    <w:rsid w:val="00905821"/>
    <w:rPr>
      <w:rFonts w:ascii="Cambria" w:eastAsia="Times New Roman" w:hAnsi="Cambria" w:cs="Times New Roman"/>
      <w:bCs/>
      <w:sz w:val="24"/>
      <w:szCs w:val="24"/>
      <w:lang w:eastAsia="ru-RU"/>
    </w:rPr>
  </w:style>
  <w:style w:type="table" w:customStyle="1" w:styleId="160">
    <w:name w:val="Сетка таблицы16"/>
    <w:basedOn w:val="a1"/>
    <w:next w:val="a7"/>
    <w:uiPriority w:val="5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1"/>
    <w:next w:val="a7"/>
    <w:uiPriority w:val="3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7">
    <w:name w:val="Основной текст (3)_"/>
    <w:basedOn w:val="a0"/>
    <w:link w:val="38"/>
    <w:rsid w:val="00905821"/>
    <w:rPr>
      <w:sz w:val="17"/>
      <w:szCs w:val="17"/>
      <w:shd w:val="clear" w:color="auto" w:fill="FFFFFF"/>
    </w:rPr>
  </w:style>
  <w:style w:type="character" w:customStyle="1" w:styleId="52">
    <w:name w:val="Основной текст (5)_"/>
    <w:basedOn w:val="a0"/>
    <w:link w:val="53"/>
    <w:rsid w:val="00905821"/>
    <w:rPr>
      <w:sz w:val="16"/>
      <w:szCs w:val="16"/>
      <w:shd w:val="clear" w:color="auto" w:fill="FFFFFF"/>
    </w:rPr>
  </w:style>
  <w:style w:type="character" w:customStyle="1" w:styleId="42">
    <w:name w:val="Основной текст (4)_"/>
    <w:basedOn w:val="a0"/>
    <w:link w:val="43"/>
    <w:rsid w:val="00905821"/>
    <w:rPr>
      <w:sz w:val="21"/>
      <w:szCs w:val="21"/>
      <w:shd w:val="clear" w:color="auto" w:fill="FFFFFF"/>
    </w:rPr>
  </w:style>
  <w:style w:type="character" w:customStyle="1" w:styleId="82">
    <w:name w:val="Основной текст (8)_"/>
    <w:basedOn w:val="a0"/>
    <w:link w:val="83"/>
    <w:rsid w:val="00905821"/>
    <w:rPr>
      <w:sz w:val="8"/>
      <w:szCs w:val="8"/>
      <w:shd w:val="clear" w:color="auto" w:fill="FFFFFF"/>
    </w:rPr>
  </w:style>
  <w:style w:type="character" w:customStyle="1" w:styleId="72">
    <w:name w:val="Основной текст (7)_"/>
    <w:basedOn w:val="a0"/>
    <w:link w:val="73"/>
    <w:rsid w:val="00905821"/>
    <w:rPr>
      <w:sz w:val="8"/>
      <w:szCs w:val="8"/>
      <w:shd w:val="clear" w:color="auto" w:fill="FFFFFF"/>
    </w:rPr>
  </w:style>
  <w:style w:type="character" w:customStyle="1" w:styleId="585pt">
    <w:name w:val="Основной текст (5) + 8;5 pt;Не малые прописные"/>
    <w:basedOn w:val="52"/>
    <w:rsid w:val="00905821"/>
    <w:rPr>
      <w:smallCaps/>
      <w:sz w:val="17"/>
      <w:szCs w:val="17"/>
      <w:shd w:val="clear" w:color="auto" w:fill="FFFFFF"/>
    </w:rPr>
  </w:style>
  <w:style w:type="character" w:customStyle="1" w:styleId="38pt">
    <w:name w:val="Основной текст (3) + 8 pt;Малые прописные"/>
    <w:basedOn w:val="37"/>
    <w:rsid w:val="00905821"/>
    <w:rPr>
      <w:smallCaps/>
      <w:sz w:val="16"/>
      <w:szCs w:val="16"/>
      <w:shd w:val="clear" w:color="auto" w:fill="FFFFFF"/>
    </w:rPr>
  </w:style>
  <w:style w:type="paragraph" w:customStyle="1" w:styleId="38">
    <w:name w:val="Основной текст (3)"/>
    <w:basedOn w:val="a"/>
    <w:link w:val="37"/>
    <w:rsid w:val="00905821"/>
    <w:pPr>
      <w:shd w:val="clear" w:color="auto" w:fill="FFFFFF"/>
      <w:spacing w:line="0" w:lineRule="atLeast"/>
      <w:jc w:val="left"/>
    </w:pPr>
    <w:rPr>
      <w:rFonts w:asciiTheme="minorHAnsi" w:eastAsiaTheme="minorHAnsi" w:hAnsiTheme="minorHAnsi" w:cstheme="minorBidi"/>
      <w:sz w:val="17"/>
      <w:szCs w:val="17"/>
      <w:lang w:eastAsia="en-US"/>
    </w:rPr>
  </w:style>
  <w:style w:type="paragraph" w:customStyle="1" w:styleId="53">
    <w:name w:val="Основной текст (5)"/>
    <w:basedOn w:val="a"/>
    <w:link w:val="52"/>
    <w:rsid w:val="00905821"/>
    <w:pPr>
      <w:shd w:val="clear" w:color="auto" w:fill="FFFFFF"/>
      <w:spacing w:line="0" w:lineRule="atLeast"/>
      <w:jc w:val="left"/>
    </w:pPr>
    <w:rPr>
      <w:rFonts w:asciiTheme="minorHAnsi" w:eastAsiaTheme="minorHAnsi" w:hAnsiTheme="minorHAnsi" w:cstheme="minorBidi"/>
      <w:sz w:val="16"/>
      <w:szCs w:val="16"/>
      <w:lang w:eastAsia="en-US"/>
    </w:rPr>
  </w:style>
  <w:style w:type="paragraph" w:customStyle="1" w:styleId="43">
    <w:name w:val="Основной текст (4)"/>
    <w:basedOn w:val="a"/>
    <w:link w:val="42"/>
    <w:rsid w:val="00905821"/>
    <w:pPr>
      <w:shd w:val="clear" w:color="auto" w:fill="FFFFFF"/>
      <w:spacing w:line="0" w:lineRule="atLeast"/>
      <w:jc w:val="left"/>
    </w:pPr>
    <w:rPr>
      <w:rFonts w:asciiTheme="minorHAnsi" w:eastAsiaTheme="minorHAnsi" w:hAnsiTheme="minorHAnsi" w:cstheme="minorBidi"/>
      <w:sz w:val="21"/>
      <w:szCs w:val="21"/>
      <w:lang w:eastAsia="en-US"/>
    </w:rPr>
  </w:style>
  <w:style w:type="paragraph" w:customStyle="1" w:styleId="83">
    <w:name w:val="Основной текст (8)"/>
    <w:basedOn w:val="a"/>
    <w:link w:val="82"/>
    <w:rsid w:val="00905821"/>
    <w:pPr>
      <w:shd w:val="clear" w:color="auto" w:fill="FFFFFF"/>
      <w:spacing w:line="0" w:lineRule="atLeast"/>
      <w:jc w:val="left"/>
    </w:pPr>
    <w:rPr>
      <w:rFonts w:asciiTheme="minorHAnsi" w:eastAsiaTheme="minorHAnsi" w:hAnsiTheme="minorHAnsi" w:cstheme="minorBidi"/>
      <w:sz w:val="8"/>
      <w:szCs w:val="8"/>
      <w:lang w:eastAsia="en-US"/>
    </w:rPr>
  </w:style>
  <w:style w:type="paragraph" w:customStyle="1" w:styleId="73">
    <w:name w:val="Основной текст (7)"/>
    <w:basedOn w:val="a"/>
    <w:link w:val="72"/>
    <w:rsid w:val="00905821"/>
    <w:pPr>
      <w:shd w:val="clear" w:color="auto" w:fill="FFFFFF"/>
      <w:spacing w:line="0" w:lineRule="atLeast"/>
      <w:jc w:val="left"/>
    </w:pPr>
    <w:rPr>
      <w:rFonts w:asciiTheme="minorHAnsi" w:eastAsiaTheme="minorHAnsi" w:hAnsiTheme="minorHAnsi" w:cstheme="minorBidi"/>
      <w:sz w:val="8"/>
      <w:szCs w:val="8"/>
      <w:lang w:eastAsia="en-US"/>
    </w:rPr>
  </w:style>
  <w:style w:type="character" w:customStyle="1" w:styleId="131">
    <w:name w:val="Основной текст (13)_"/>
    <w:basedOn w:val="a0"/>
    <w:link w:val="132"/>
    <w:rsid w:val="00905821"/>
    <w:rPr>
      <w:rFonts w:ascii="Batang" w:eastAsia="Batang" w:hAnsi="Batang" w:cs="Batang"/>
      <w:sz w:val="18"/>
      <w:szCs w:val="18"/>
      <w:shd w:val="clear" w:color="auto" w:fill="FFFFFF"/>
    </w:rPr>
  </w:style>
  <w:style w:type="character" w:customStyle="1" w:styleId="92">
    <w:name w:val="Основной текст (9)_"/>
    <w:basedOn w:val="a0"/>
    <w:link w:val="93"/>
    <w:rsid w:val="00905821"/>
    <w:rPr>
      <w:sz w:val="19"/>
      <w:szCs w:val="19"/>
      <w:shd w:val="clear" w:color="auto" w:fill="FFFFFF"/>
    </w:rPr>
  </w:style>
  <w:style w:type="character" w:customStyle="1" w:styleId="9Batang9pt">
    <w:name w:val="Основной текст (9) + Batang;9 pt;Полужирный"/>
    <w:basedOn w:val="92"/>
    <w:rsid w:val="00905821"/>
    <w:rPr>
      <w:rFonts w:ascii="Batang" w:eastAsia="Batang" w:hAnsi="Batang" w:cs="Batang"/>
      <w:b/>
      <w:bCs/>
      <w:sz w:val="18"/>
      <w:szCs w:val="18"/>
      <w:shd w:val="clear" w:color="auto" w:fill="FFFFFF"/>
    </w:rPr>
  </w:style>
  <w:style w:type="character" w:customStyle="1" w:styleId="133">
    <w:name w:val="Основной текст (13) + Полужирный"/>
    <w:basedOn w:val="131"/>
    <w:rsid w:val="00905821"/>
    <w:rPr>
      <w:rFonts w:ascii="Batang" w:eastAsia="Batang" w:hAnsi="Batang" w:cs="Batang"/>
      <w:b/>
      <w:bCs/>
      <w:sz w:val="18"/>
      <w:szCs w:val="18"/>
      <w:shd w:val="clear" w:color="auto" w:fill="FFFFFF"/>
    </w:rPr>
  </w:style>
  <w:style w:type="paragraph" w:customStyle="1" w:styleId="132">
    <w:name w:val="Основной текст (13)"/>
    <w:basedOn w:val="a"/>
    <w:link w:val="131"/>
    <w:rsid w:val="00905821"/>
    <w:pPr>
      <w:shd w:val="clear" w:color="auto" w:fill="FFFFFF"/>
      <w:spacing w:line="0" w:lineRule="atLeast"/>
      <w:jc w:val="left"/>
    </w:pPr>
    <w:rPr>
      <w:rFonts w:ascii="Batang" w:eastAsia="Batang" w:hAnsi="Batang" w:cs="Batang"/>
      <w:sz w:val="18"/>
      <w:szCs w:val="18"/>
      <w:lang w:eastAsia="en-US"/>
    </w:rPr>
  </w:style>
  <w:style w:type="paragraph" w:customStyle="1" w:styleId="93">
    <w:name w:val="Основной текст (9)"/>
    <w:basedOn w:val="a"/>
    <w:link w:val="92"/>
    <w:rsid w:val="00905821"/>
    <w:pPr>
      <w:shd w:val="clear" w:color="auto" w:fill="FFFFFF"/>
      <w:spacing w:line="255" w:lineRule="exact"/>
      <w:jc w:val="left"/>
    </w:pPr>
    <w:rPr>
      <w:rFonts w:asciiTheme="minorHAnsi" w:eastAsiaTheme="minorHAnsi" w:hAnsiTheme="minorHAnsi" w:cstheme="minorBidi"/>
      <w:sz w:val="19"/>
      <w:szCs w:val="19"/>
      <w:lang w:eastAsia="en-US"/>
    </w:rPr>
  </w:style>
  <w:style w:type="numbering" w:customStyle="1" w:styleId="39">
    <w:name w:val="Нет списка3"/>
    <w:next w:val="a2"/>
    <w:uiPriority w:val="99"/>
    <w:semiHidden/>
    <w:unhideWhenUsed/>
    <w:rsid w:val="00905821"/>
  </w:style>
  <w:style w:type="numbering" w:customStyle="1" w:styleId="44">
    <w:name w:val="Нет списка4"/>
    <w:next w:val="a2"/>
    <w:uiPriority w:val="99"/>
    <w:semiHidden/>
    <w:unhideWhenUsed/>
    <w:rsid w:val="00905821"/>
  </w:style>
  <w:style w:type="table" w:customStyle="1" w:styleId="610">
    <w:name w:val="Сетка таблицы61"/>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80">
    <w:name w:val="Сетка таблицы18"/>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9">
    <w:name w:val="Без интервала1"/>
    <w:next w:val="af2"/>
    <w:qFormat/>
    <w:rsid w:val="00905821"/>
    <w:pPr>
      <w:spacing w:after="0" w:line="240" w:lineRule="auto"/>
    </w:pPr>
  </w:style>
  <w:style w:type="character" w:customStyle="1" w:styleId="FontStyle95">
    <w:name w:val="Font Style95"/>
    <w:basedOn w:val="a0"/>
    <w:rsid w:val="00905821"/>
    <w:rPr>
      <w:rFonts w:ascii="Times New Roman" w:hAnsi="Times New Roman" w:cs="Times New Roman"/>
      <w:sz w:val="18"/>
      <w:szCs w:val="18"/>
    </w:rPr>
  </w:style>
  <w:style w:type="numbering" w:customStyle="1" w:styleId="54">
    <w:name w:val="Нет списка5"/>
    <w:next w:val="a2"/>
    <w:uiPriority w:val="99"/>
    <w:semiHidden/>
    <w:unhideWhenUsed/>
    <w:rsid w:val="00905821"/>
  </w:style>
  <w:style w:type="table" w:customStyle="1" w:styleId="190">
    <w:name w:val="Сетка таблицы19"/>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0">
    <w:name w:val="Сетка таблицы110"/>
    <w:basedOn w:val="a1"/>
    <w:next w:val="a7"/>
    <w:uiPriority w:val="59"/>
    <w:rsid w:val="00905821"/>
    <w:pPr>
      <w:spacing w:after="0" w:line="240" w:lineRule="auto"/>
      <w:ind w:left="-57" w:right="-5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6">
    <w:name w:val="Основной Знак"/>
    <w:link w:val="aff7"/>
    <w:locked/>
    <w:rsid w:val="00905821"/>
    <w:rPr>
      <w:rFonts w:ascii="NewtonCSanPin" w:hAnsi="NewtonCSanPin"/>
      <w:color w:val="000000"/>
      <w:sz w:val="21"/>
      <w:szCs w:val="21"/>
    </w:rPr>
  </w:style>
  <w:style w:type="paragraph" w:customStyle="1" w:styleId="aff7">
    <w:name w:val="Основной"/>
    <w:basedOn w:val="a"/>
    <w:link w:val="aff6"/>
    <w:rsid w:val="00905821"/>
    <w:pPr>
      <w:autoSpaceDE w:val="0"/>
      <w:autoSpaceDN w:val="0"/>
      <w:adjustRightInd w:val="0"/>
      <w:spacing w:line="214" w:lineRule="atLeast"/>
      <w:ind w:firstLine="283"/>
    </w:pPr>
    <w:rPr>
      <w:rFonts w:ascii="NewtonCSanPin" w:eastAsiaTheme="minorHAnsi" w:hAnsi="NewtonCSanPin" w:cstheme="minorBidi"/>
      <w:color w:val="000000"/>
      <w:sz w:val="21"/>
      <w:szCs w:val="21"/>
      <w:lang w:eastAsia="en-US"/>
    </w:rPr>
  </w:style>
  <w:style w:type="table" w:customStyle="1" w:styleId="1111">
    <w:name w:val="Сетка таблицы111"/>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annotation reference"/>
    <w:basedOn w:val="a0"/>
    <w:uiPriority w:val="99"/>
    <w:semiHidden/>
    <w:unhideWhenUsed/>
    <w:rsid w:val="00905821"/>
    <w:rPr>
      <w:sz w:val="16"/>
      <w:szCs w:val="16"/>
    </w:rPr>
  </w:style>
  <w:style w:type="paragraph" w:styleId="aff9">
    <w:name w:val="annotation text"/>
    <w:basedOn w:val="a"/>
    <w:link w:val="affa"/>
    <w:uiPriority w:val="99"/>
    <w:semiHidden/>
    <w:unhideWhenUsed/>
    <w:rsid w:val="00905821"/>
    <w:rPr>
      <w:sz w:val="20"/>
      <w:szCs w:val="20"/>
    </w:rPr>
  </w:style>
  <w:style w:type="character" w:customStyle="1" w:styleId="affa">
    <w:name w:val="Текст примечания Знак"/>
    <w:basedOn w:val="a0"/>
    <w:link w:val="aff9"/>
    <w:uiPriority w:val="99"/>
    <w:semiHidden/>
    <w:rsid w:val="00905821"/>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semiHidden/>
    <w:unhideWhenUsed/>
    <w:rsid w:val="00905821"/>
    <w:rPr>
      <w:b/>
      <w:bCs/>
    </w:rPr>
  </w:style>
  <w:style w:type="character" w:customStyle="1" w:styleId="affc">
    <w:name w:val="Тема примечания Знак"/>
    <w:basedOn w:val="affa"/>
    <w:link w:val="affb"/>
    <w:uiPriority w:val="99"/>
    <w:semiHidden/>
    <w:rsid w:val="00905821"/>
    <w:rPr>
      <w:rFonts w:ascii="Times New Roman" w:eastAsia="Times New Roman" w:hAnsi="Times New Roman" w:cs="Times New Roman"/>
      <w:b/>
      <w:bCs/>
      <w:sz w:val="20"/>
      <w:szCs w:val="20"/>
      <w:lang w:eastAsia="ru-RU"/>
    </w:rPr>
  </w:style>
  <w:style w:type="table" w:customStyle="1" w:styleId="1120">
    <w:name w:val="Сетка таблицы112"/>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FollowedHyperlink"/>
    <w:basedOn w:val="a0"/>
    <w:uiPriority w:val="99"/>
    <w:semiHidden/>
    <w:unhideWhenUsed/>
    <w:rsid w:val="00905821"/>
    <w:rPr>
      <w:color w:val="954F72" w:themeColor="followedHyperlink"/>
      <w:u w:val="single"/>
    </w:rPr>
  </w:style>
  <w:style w:type="paragraph" w:customStyle="1" w:styleId="msonormal0">
    <w:name w:val="msonormal"/>
    <w:basedOn w:val="a"/>
    <w:rsid w:val="00905821"/>
    <w:pPr>
      <w:spacing w:before="100" w:beforeAutospacing="1" w:after="100" w:afterAutospacing="1"/>
      <w:jc w:val="left"/>
    </w:pPr>
  </w:style>
  <w:style w:type="character" w:customStyle="1" w:styleId="FontStyle33">
    <w:name w:val="Font Style33"/>
    <w:basedOn w:val="a0"/>
    <w:uiPriority w:val="99"/>
    <w:rsid w:val="00905821"/>
    <w:rPr>
      <w:rFonts w:ascii="Times New Roman" w:hAnsi="Times New Roman" w:cs="Times New Roman"/>
      <w:b/>
      <w:bCs/>
      <w:sz w:val="20"/>
      <w:szCs w:val="20"/>
    </w:rPr>
  </w:style>
  <w:style w:type="table" w:customStyle="1" w:styleId="-651">
    <w:name w:val="Таблица-сетка 6 цветная — акцент 51"/>
    <w:basedOn w:val="a1"/>
    <w:uiPriority w:val="51"/>
    <w:rsid w:val="00905821"/>
    <w:pPr>
      <w:spacing w:after="0" w:line="240" w:lineRule="auto"/>
      <w:jc w:val="both"/>
    </w:pPr>
    <w:rPr>
      <w:rFonts w:ascii="Calibri" w:eastAsia="Times New Roman" w:hAnsi="Calibri" w:cs="Times New Roman"/>
      <w:color w:val="2F5496" w:themeColor="accent5" w:themeShade="BF"/>
      <w:sz w:val="20"/>
      <w:szCs w:val="20"/>
      <w:lang w:eastAsia="ru-R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41">
    <w:name w:val="Таблица-сетка 6 цветная — акцент 41"/>
    <w:basedOn w:val="a1"/>
    <w:uiPriority w:val="51"/>
    <w:rsid w:val="00905821"/>
    <w:pPr>
      <w:spacing w:after="0" w:line="240" w:lineRule="auto"/>
      <w:jc w:val="both"/>
    </w:pPr>
    <w:rPr>
      <w:rFonts w:ascii="Calibri" w:eastAsia="Times New Roman" w:hAnsi="Calibri" w:cs="Times New Roman"/>
      <w:color w:val="BF8F00" w:themeColor="accent4" w:themeShade="BF"/>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
    <w:name w:val="Unresolved Mention"/>
    <w:basedOn w:val="a0"/>
    <w:uiPriority w:val="99"/>
    <w:semiHidden/>
    <w:unhideWhenUsed/>
    <w:rsid w:val="00905821"/>
    <w:rPr>
      <w:color w:val="605E5C"/>
      <w:shd w:val="clear" w:color="auto" w:fill="E1DFDD"/>
    </w:rPr>
  </w:style>
  <w:style w:type="character" w:customStyle="1" w:styleId="fontstyle21">
    <w:name w:val="fontstyle21"/>
    <w:basedOn w:val="a0"/>
    <w:rsid w:val="00B8723B"/>
    <w:rPr>
      <w:rFonts w:ascii="Times New Roman" w:hAnsi="Times New Roman" w:cs="Times New Roman" w:hint="default"/>
      <w:b w:val="0"/>
      <w:bCs w:val="0"/>
      <w:i w:val="0"/>
      <w:iCs w:val="0"/>
      <w:color w:val="000000"/>
      <w:sz w:val="24"/>
      <w:szCs w:val="24"/>
    </w:rPr>
  </w:style>
  <w:style w:type="character" w:customStyle="1" w:styleId="fontstyle01">
    <w:name w:val="fontstyle01"/>
    <w:basedOn w:val="a0"/>
    <w:rsid w:val="00FE6C69"/>
    <w:rPr>
      <w:rFonts w:ascii="Times New Roman" w:hAnsi="Times New Roman" w:cs="Times New Roman" w:hint="default"/>
      <w:b w:val="0"/>
      <w:bCs w:val="0"/>
      <w:i w:val="0"/>
      <w:iCs w:val="0"/>
      <w:color w:val="000000"/>
      <w:sz w:val="24"/>
      <w:szCs w:val="24"/>
    </w:rPr>
  </w:style>
  <w:style w:type="character" w:customStyle="1" w:styleId="c0">
    <w:name w:val="c0"/>
    <w:basedOn w:val="a0"/>
    <w:rsid w:val="008C0BAA"/>
  </w:style>
  <w:style w:type="character" w:customStyle="1" w:styleId="90">
    <w:name w:val="Заголовок 9 Знак"/>
    <w:basedOn w:val="a0"/>
    <w:link w:val="9"/>
    <w:rsid w:val="008E3286"/>
    <w:rPr>
      <w:rFonts w:ascii="Times New Roman" w:eastAsia="Times New Roman" w:hAnsi="Times New Roman" w:cs="Times New Roman"/>
      <w:b/>
      <w:bCs/>
      <w:sz w:val="32"/>
      <w:szCs w:val="24"/>
      <w:lang w:eastAsia="ru-RU"/>
    </w:rPr>
  </w:style>
  <w:style w:type="table" w:customStyle="1" w:styleId="GridTable6ColorfulAccent5">
    <w:name w:val="Grid Table 6 Colorful Accent 5"/>
    <w:basedOn w:val="a1"/>
    <w:uiPriority w:val="51"/>
    <w:rsid w:val="00482003"/>
    <w:pPr>
      <w:spacing w:after="0" w:line="240" w:lineRule="auto"/>
      <w:jc w:val="both"/>
    </w:pPr>
    <w:rPr>
      <w:rFonts w:ascii="Calibri" w:eastAsia="Times New Roman" w:hAnsi="Calibri" w:cs="Times New Roman"/>
      <w:color w:val="2F5496" w:themeColor="accent5" w:themeShade="BF"/>
      <w:sz w:val="20"/>
      <w:szCs w:val="20"/>
      <w:lang w:eastAsia="ru-R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a1"/>
    <w:uiPriority w:val="51"/>
    <w:rsid w:val="00482003"/>
    <w:pPr>
      <w:spacing w:after="0" w:line="240" w:lineRule="auto"/>
      <w:jc w:val="both"/>
    </w:pPr>
    <w:rPr>
      <w:rFonts w:ascii="Calibri" w:eastAsia="Times New Roman" w:hAnsi="Calibri" w:cs="Times New Roman"/>
      <w:color w:val="BF8F00" w:themeColor="accent4" w:themeShade="BF"/>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ext">
    <w:name w:val="text"/>
    <w:basedOn w:val="a0"/>
    <w:rsid w:val="00487573"/>
  </w:style>
  <w:style w:type="character" w:customStyle="1" w:styleId="extended-textfull">
    <w:name w:val="extended-text__full"/>
    <w:basedOn w:val="a0"/>
    <w:rsid w:val="00C337A4"/>
  </w:style>
  <w:style w:type="table" w:customStyle="1" w:styleId="GridTable1LightAccent1">
    <w:name w:val="Grid Table 1 Light Accent 1"/>
    <w:basedOn w:val="a1"/>
    <w:uiPriority w:val="46"/>
    <w:rsid w:val="00DF40B8"/>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
    <w:name w:val="Grid Table 1 Light"/>
    <w:basedOn w:val="a1"/>
    <w:uiPriority w:val="46"/>
    <w:rsid w:val="00DF40B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g-awards-inner-listitem--title">
    <w:name w:val="dg-awards-inner-list__item--title"/>
    <w:basedOn w:val="a0"/>
    <w:rsid w:val="00203D9A"/>
  </w:style>
  <w:style w:type="table" w:customStyle="1" w:styleId="GridTable4Accent4">
    <w:name w:val="Grid Table 4 Accent 4"/>
    <w:basedOn w:val="a1"/>
    <w:uiPriority w:val="49"/>
    <w:rsid w:val="00F67EA6"/>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60">
    <w:name w:val="Сетка таблицы26"/>
    <w:basedOn w:val="a1"/>
    <w:next w:val="a7"/>
    <w:uiPriority w:val="59"/>
    <w:rsid w:val="00A87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a1"/>
    <w:uiPriority w:val="42"/>
    <w:rsid w:val="00785C7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a1"/>
    <w:uiPriority w:val="40"/>
    <w:rsid w:val="00785C7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785C7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Сетка таблицы22"/>
    <w:basedOn w:val="a1"/>
    <w:next w:val="a7"/>
    <w:uiPriority w:val="59"/>
    <w:rsid w:val="00785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0">
    <w:name w:val="Сетка таблицы24"/>
    <w:basedOn w:val="a1"/>
    <w:next w:val="a7"/>
    <w:uiPriority w:val="39"/>
    <w:rsid w:val="00785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785C70"/>
  </w:style>
  <w:style w:type="numbering" w:customStyle="1" w:styleId="2110">
    <w:name w:val="Стиль211"/>
    <w:uiPriority w:val="99"/>
    <w:rsid w:val="00785C70"/>
  </w:style>
  <w:style w:type="numbering" w:customStyle="1" w:styleId="310">
    <w:name w:val="Нет списка31"/>
    <w:next w:val="a2"/>
    <w:uiPriority w:val="99"/>
    <w:semiHidden/>
    <w:unhideWhenUsed/>
    <w:rsid w:val="00785C70"/>
  </w:style>
  <w:style w:type="numbering" w:customStyle="1" w:styleId="411">
    <w:name w:val="Нет списка41"/>
    <w:next w:val="a2"/>
    <w:uiPriority w:val="99"/>
    <w:semiHidden/>
    <w:unhideWhenUsed/>
    <w:rsid w:val="00785C70"/>
  </w:style>
  <w:style w:type="numbering" w:customStyle="1" w:styleId="62">
    <w:name w:val="Нет списка6"/>
    <w:next w:val="a2"/>
    <w:uiPriority w:val="99"/>
    <w:semiHidden/>
    <w:unhideWhenUsed/>
    <w:rsid w:val="00785C70"/>
  </w:style>
  <w:style w:type="numbering" w:customStyle="1" w:styleId="121">
    <w:name w:val="Нет списка12"/>
    <w:next w:val="a2"/>
    <w:uiPriority w:val="99"/>
    <w:semiHidden/>
    <w:unhideWhenUsed/>
    <w:rsid w:val="00785C70"/>
  </w:style>
  <w:style w:type="numbering" w:customStyle="1" w:styleId="1121">
    <w:name w:val="Нет списка112"/>
    <w:next w:val="a2"/>
    <w:uiPriority w:val="99"/>
    <w:semiHidden/>
    <w:unhideWhenUsed/>
    <w:rsid w:val="00785C70"/>
  </w:style>
  <w:style w:type="numbering" w:customStyle="1" w:styleId="221">
    <w:name w:val="Нет списка22"/>
    <w:next w:val="a2"/>
    <w:uiPriority w:val="99"/>
    <w:semiHidden/>
    <w:unhideWhenUsed/>
    <w:rsid w:val="00785C70"/>
  </w:style>
  <w:style w:type="numbering" w:customStyle="1" w:styleId="2120">
    <w:name w:val="Стиль212"/>
    <w:uiPriority w:val="99"/>
    <w:rsid w:val="00785C70"/>
  </w:style>
  <w:style w:type="numbering" w:customStyle="1" w:styleId="320">
    <w:name w:val="Нет списка32"/>
    <w:next w:val="a2"/>
    <w:uiPriority w:val="99"/>
    <w:semiHidden/>
    <w:unhideWhenUsed/>
    <w:rsid w:val="00785C70"/>
  </w:style>
  <w:style w:type="numbering" w:customStyle="1" w:styleId="420">
    <w:name w:val="Нет списка42"/>
    <w:next w:val="a2"/>
    <w:uiPriority w:val="99"/>
    <w:semiHidden/>
    <w:unhideWhenUsed/>
    <w:rsid w:val="00785C70"/>
  </w:style>
  <w:style w:type="table" w:customStyle="1" w:styleId="2210">
    <w:name w:val="Сетка таблицы221"/>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50">
    <w:name w:val="Сетка таблицы25"/>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4">
    <w:name w:val="Нет списка7"/>
    <w:next w:val="a2"/>
    <w:uiPriority w:val="99"/>
    <w:semiHidden/>
    <w:unhideWhenUsed/>
    <w:rsid w:val="00785C70"/>
  </w:style>
  <w:style w:type="table" w:customStyle="1" w:styleId="270">
    <w:name w:val="Сетка таблицы27"/>
    <w:basedOn w:val="a1"/>
    <w:next w:val="a7"/>
    <w:uiPriority w:val="59"/>
    <w:rsid w:val="00785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2"/>
    <w:uiPriority w:val="99"/>
    <w:semiHidden/>
    <w:unhideWhenUsed/>
    <w:rsid w:val="00785C70"/>
  </w:style>
  <w:style w:type="table" w:customStyle="1" w:styleId="311">
    <w:name w:val="Сетка таблицы31"/>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80">
    <w:name w:val="Сетка таблицы28"/>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2">
    <w:name w:val="Сетка таблицы222"/>
    <w:basedOn w:val="a1"/>
    <w:next w:val="a7"/>
    <w:uiPriority w:val="59"/>
    <w:rsid w:val="00785C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rder-coursetitle-hour">
    <w:name w:val="order-course__title-hour"/>
    <w:basedOn w:val="a0"/>
    <w:rsid w:val="00043E10"/>
  </w:style>
  <w:style w:type="character" w:customStyle="1" w:styleId="order-courseuser-info-value">
    <w:name w:val="order-course__user-info-value"/>
    <w:basedOn w:val="a0"/>
    <w:rsid w:val="002C53B0"/>
  </w:style>
  <w:style w:type="table" w:customStyle="1" w:styleId="321">
    <w:name w:val="Сетка таблицы32"/>
    <w:basedOn w:val="a1"/>
    <w:next w:val="a7"/>
    <w:uiPriority w:val="59"/>
    <w:rsid w:val="008F77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90">
    <w:name w:val="Сетка таблицы29"/>
    <w:basedOn w:val="a1"/>
    <w:next w:val="a7"/>
    <w:uiPriority w:val="59"/>
    <w:rsid w:val="008F77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8">
    <w:name w:val="c18"/>
    <w:basedOn w:val="a0"/>
    <w:rsid w:val="00E20E3C"/>
  </w:style>
  <w:style w:type="character" w:customStyle="1" w:styleId="c5">
    <w:name w:val="c5"/>
    <w:basedOn w:val="a0"/>
    <w:rsid w:val="00E20E3C"/>
  </w:style>
  <w:style w:type="paragraph" w:customStyle="1" w:styleId="c17">
    <w:name w:val="c17"/>
    <w:basedOn w:val="a"/>
    <w:rsid w:val="00E20E3C"/>
    <w:pPr>
      <w:spacing w:before="100" w:beforeAutospacing="1" w:after="100" w:afterAutospacing="1"/>
      <w:jc w:val="left"/>
    </w:pPr>
  </w:style>
  <w:style w:type="paragraph" w:customStyle="1" w:styleId="c14">
    <w:name w:val="c14"/>
    <w:basedOn w:val="a"/>
    <w:rsid w:val="00E20E3C"/>
    <w:pPr>
      <w:spacing w:before="100" w:beforeAutospacing="1" w:after="100" w:afterAutospacing="1"/>
      <w:jc w:val="left"/>
    </w:pPr>
  </w:style>
  <w:style w:type="paragraph" w:customStyle="1" w:styleId="TableParagraph">
    <w:name w:val="Table Paragraph"/>
    <w:basedOn w:val="a"/>
    <w:uiPriority w:val="1"/>
    <w:qFormat/>
    <w:rsid w:val="00BA3622"/>
    <w:pPr>
      <w:widowControl w:val="0"/>
      <w:autoSpaceDE w:val="0"/>
      <w:autoSpaceDN w:val="0"/>
      <w:spacing w:before="27"/>
      <w:jc w:val="left"/>
    </w:pPr>
    <w:rPr>
      <w:sz w:val="22"/>
      <w:szCs w:val="22"/>
      <w:lang w:bidi="ru-RU"/>
    </w:rPr>
  </w:style>
  <w:style w:type="paragraph" w:customStyle="1" w:styleId="2b">
    <w:name w:val="Без интервала2"/>
    <w:qFormat/>
    <w:rsid w:val="00517E68"/>
    <w:pPr>
      <w:spacing w:after="0" w:line="240" w:lineRule="auto"/>
    </w:pPr>
    <w:rPr>
      <w:rFonts w:ascii="Calibri" w:eastAsia="Times New Roman" w:hAnsi="Calibri" w:cs="Times New Roman"/>
    </w:rPr>
  </w:style>
  <w:style w:type="paragraph" w:customStyle="1" w:styleId="ConsPlusNonformat">
    <w:name w:val="ConsPlusNonformat"/>
    <w:rsid w:val="001F7443"/>
    <w:pPr>
      <w:widowControl w:val="0"/>
      <w:suppressAutoHyphens/>
      <w:autoSpaceDE w:val="0"/>
      <w:spacing w:after="0" w:line="240" w:lineRule="auto"/>
    </w:pPr>
    <w:rPr>
      <w:rFonts w:ascii="Courier New" w:eastAsia="Arial"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7275">
      <w:bodyDiv w:val="1"/>
      <w:marLeft w:val="0"/>
      <w:marRight w:val="0"/>
      <w:marTop w:val="0"/>
      <w:marBottom w:val="0"/>
      <w:divBdr>
        <w:top w:val="none" w:sz="0" w:space="0" w:color="auto"/>
        <w:left w:val="none" w:sz="0" w:space="0" w:color="auto"/>
        <w:bottom w:val="none" w:sz="0" w:space="0" w:color="auto"/>
        <w:right w:val="none" w:sz="0" w:space="0" w:color="auto"/>
      </w:divBdr>
    </w:div>
    <w:div w:id="30418886">
      <w:bodyDiv w:val="1"/>
      <w:marLeft w:val="0"/>
      <w:marRight w:val="0"/>
      <w:marTop w:val="0"/>
      <w:marBottom w:val="0"/>
      <w:divBdr>
        <w:top w:val="none" w:sz="0" w:space="0" w:color="auto"/>
        <w:left w:val="none" w:sz="0" w:space="0" w:color="auto"/>
        <w:bottom w:val="none" w:sz="0" w:space="0" w:color="auto"/>
        <w:right w:val="none" w:sz="0" w:space="0" w:color="auto"/>
      </w:divBdr>
    </w:div>
    <w:div w:id="72707095">
      <w:bodyDiv w:val="1"/>
      <w:marLeft w:val="0"/>
      <w:marRight w:val="0"/>
      <w:marTop w:val="0"/>
      <w:marBottom w:val="0"/>
      <w:divBdr>
        <w:top w:val="none" w:sz="0" w:space="0" w:color="auto"/>
        <w:left w:val="none" w:sz="0" w:space="0" w:color="auto"/>
        <w:bottom w:val="none" w:sz="0" w:space="0" w:color="auto"/>
        <w:right w:val="none" w:sz="0" w:space="0" w:color="auto"/>
      </w:divBdr>
    </w:div>
    <w:div w:id="87503632">
      <w:bodyDiv w:val="1"/>
      <w:marLeft w:val="0"/>
      <w:marRight w:val="0"/>
      <w:marTop w:val="0"/>
      <w:marBottom w:val="0"/>
      <w:divBdr>
        <w:top w:val="none" w:sz="0" w:space="0" w:color="auto"/>
        <w:left w:val="none" w:sz="0" w:space="0" w:color="auto"/>
        <w:bottom w:val="none" w:sz="0" w:space="0" w:color="auto"/>
        <w:right w:val="none" w:sz="0" w:space="0" w:color="auto"/>
      </w:divBdr>
    </w:div>
    <w:div w:id="128670542">
      <w:bodyDiv w:val="1"/>
      <w:marLeft w:val="0"/>
      <w:marRight w:val="0"/>
      <w:marTop w:val="0"/>
      <w:marBottom w:val="0"/>
      <w:divBdr>
        <w:top w:val="none" w:sz="0" w:space="0" w:color="auto"/>
        <w:left w:val="none" w:sz="0" w:space="0" w:color="auto"/>
        <w:bottom w:val="none" w:sz="0" w:space="0" w:color="auto"/>
        <w:right w:val="none" w:sz="0" w:space="0" w:color="auto"/>
      </w:divBdr>
    </w:div>
    <w:div w:id="141700786">
      <w:bodyDiv w:val="1"/>
      <w:marLeft w:val="0"/>
      <w:marRight w:val="0"/>
      <w:marTop w:val="0"/>
      <w:marBottom w:val="0"/>
      <w:divBdr>
        <w:top w:val="none" w:sz="0" w:space="0" w:color="auto"/>
        <w:left w:val="none" w:sz="0" w:space="0" w:color="auto"/>
        <w:bottom w:val="none" w:sz="0" w:space="0" w:color="auto"/>
        <w:right w:val="none" w:sz="0" w:space="0" w:color="auto"/>
      </w:divBdr>
    </w:div>
    <w:div w:id="151527819">
      <w:bodyDiv w:val="1"/>
      <w:marLeft w:val="0"/>
      <w:marRight w:val="0"/>
      <w:marTop w:val="0"/>
      <w:marBottom w:val="0"/>
      <w:divBdr>
        <w:top w:val="none" w:sz="0" w:space="0" w:color="auto"/>
        <w:left w:val="none" w:sz="0" w:space="0" w:color="auto"/>
        <w:bottom w:val="none" w:sz="0" w:space="0" w:color="auto"/>
        <w:right w:val="none" w:sz="0" w:space="0" w:color="auto"/>
      </w:divBdr>
    </w:div>
    <w:div w:id="201207544">
      <w:bodyDiv w:val="1"/>
      <w:marLeft w:val="0"/>
      <w:marRight w:val="0"/>
      <w:marTop w:val="0"/>
      <w:marBottom w:val="0"/>
      <w:divBdr>
        <w:top w:val="none" w:sz="0" w:space="0" w:color="auto"/>
        <w:left w:val="none" w:sz="0" w:space="0" w:color="auto"/>
        <w:bottom w:val="none" w:sz="0" w:space="0" w:color="auto"/>
        <w:right w:val="none" w:sz="0" w:space="0" w:color="auto"/>
      </w:divBdr>
    </w:div>
    <w:div w:id="218787145">
      <w:bodyDiv w:val="1"/>
      <w:marLeft w:val="0"/>
      <w:marRight w:val="0"/>
      <w:marTop w:val="0"/>
      <w:marBottom w:val="0"/>
      <w:divBdr>
        <w:top w:val="none" w:sz="0" w:space="0" w:color="auto"/>
        <w:left w:val="none" w:sz="0" w:space="0" w:color="auto"/>
        <w:bottom w:val="none" w:sz="0" w:space="0" w:color="auto"/>
        <w:right w:val="none" w:sz="0" w:space="0" w:color="auto"/>
      </w:divBdr>
    </w:div>
    <w:div w:id="264308069">
      <w:bodyDiv w:val="1"/>
      <w:marLeft w:val="0"/>
      <w:marRight w:val="0"/>
      <w:marTop w:val="0"/>
      <w:marBottom w:val="0"/>
      <w:divBdr>
        <w:top w:val="none" w:sz="0" w:space="0" w:color="auto"/>
        <w:left w:val="none" w:sz="0" w:space="0" w:color="auto"/>
        <w:bottom w:val="none" w:sz="0" w:space="0" w:color="auto"/>
        <w:right w:val="none" w:sz="0" w:space="0" w:color="auto"/>
      </w:divBdr>
    </w:div>
    <w:div w:id="331835522">
      <w:bodyDiv w:val="1"/>
      <w:marLeft w:val="0"/>
      <w:marRight w:val="0"/>
      <w:marTop w:val="0"/>
      <w:marBottom w:val="0"/>
      <w:divBdr>
        <w:top w:val="none" w:sz="0" w:space="0" w:color="auto"/>
        <w:left w:val="none" w:sz="0" w:space="0" w:color="auto"/>
        <w:bottom w:val="none" w:sz="0" w:space="0" w:color="auto"/>
        <w:right w:val="none" w:sz="0" w:space="0" w:color="auto"/>
      </w:divBdr>
    </w:div>
    <w:div w:id="489567673">
      <w:bodyDiv w:val="1"/>
      <w:marLeft w:val="0"/>
      <w:marRight w:val="0"/>
      <w:marTop w:val="0"/>
      <w:marBottom w:val="0"/>
      <w:divBdr>
        <w:top w:val="none" w:sz="0" w:space="0" w:color="auto"/>
        <w:left w:val="none" w:sz="0" w:space="0" w:color="auto"/>
        <w:bottom w:val="none" w:sz="0" w:space="0" w:color="auto"/>
        <w:right w:val="none" w:sz="0" w:space="0" w:color="auto"/>
      </w:divBdr>
    </w:div>
    <w:div w:id="497118042">
      <w:bodyDiv w:val="1"/>
      <w:marLeft w:val="0"/>
      <w:marRight w:val="0"/>
      <w:marTop w:val="0"/>
      <w:marBottom w:val="0"/>
      <w:divBdr>
        <w:top w:val="none" w:sz="0" w:space="0" w:color="auto"/>
        <w:left w:val="none" w:sz="0" w:space="0" w:color="auto"/>
        <w:bottom w:val="none" w:sz="0" w:space="0" w:color="auto"/>
        <w:right w:val="none" w:sz="0" w:space="0" w:color="auto"/>
      </w:divBdr>
    </w:div>
    <w:div w:id="633414470">
      <w:bodyDiv w:val="1"/>
      <w:marLeft w:val="0"/>
      <w:marRight w:val="0"/>
      <w:marTop w:val="0"/>
      <w:marBottom w:val="0"/>
      <w:divBdr>
        <w:top w:val="none" w:sz="0" w:space="0" w:color="auto"/>
        <w:left w:val="none" w:sz="0" w:space="0" w:color="auto"/>
        <w:bottom w:val="none" w:sz="0" w:space="0" w:color="auto"/>
        <w:right w:val="none" w:sz="0" w:space="0" w:color="auto"/>
      </w:divBdr>
    </w:div>
    <w:div w:id="67522867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sChild>
        <w:div w:id="1016730946">
          <w:marLeft w:val="547"/>
          <w:marRight w:val="0"/>
          <w:marTop w:val="0"/>
          <w:marBottom w:val="0"/>
          <w:divBdr>
            <w:top w:val="none" w:sz="0" w:space="0" w:color="auto"/>
            <w:left w:val="none" w:sz="0" w:space="0" w:color="auto"/>
            <w:bottom w:val="none" w:sz="0" w:space="0" w:color="auto"/>
            <w:right w:val="none" w:sz="0" w:space="0" w:color="auto"/>
          </w:divBdr>
        </w:div>
        <w:div w:id="1250775622">
          <w:marLeft w:val="547"/>
          <w:marRight w:val="0"/>
          <w:marTop w:val="0"/>
          <w:marBottom w:val="0"/>
          <w:divBdr>
            <w:top w:val="none" w:sz="0" w:space="0" w:color="auto"/>
            <w:left w:val="none" w:sz="0" w:space="0" w:color="auto"/>
            <w:bottom w:val="none" w:sz="0" w:space="0" w:color="auto"/>
            <w:right w:val="none" w:sz="0" w:space="0" w:color="auto"/>
          </w:divBdr>
        </w:div>
        <w:div w:id="1302466635">
          <w:marLeft w:val="547"/>
          <w:marRight w:val="0"/>
          <w:marTop w:val="0"/>
          <w:marBottom w:val="0"/>
          <w:divBdr>
            <w:top w:val="none" w:sz="0" w:space="0" w:color="auto"/>
            <w:left w:val="none" w:sz="0" w:space="0" w:color="auto"/>
            <w:bottom w:val="none" w:sz="0" w:space="0" w:color="auto"/>
            <w:right w:val="none" w:sz="0" w:space="0" w:color="auto"/>
          </w:divBdr>
        </w:div>
        <w:div w:id="1473668798">
          <w:marLeft w:val="547"/>
          <w:marRight w:val="0"/>
          <w:marTop w:val="0"/>
          <w:marBottom w:val="0"/>
          <w:divBdr>
            <w:top w:val="none" w:sz="0" w:space="0" w:color="auto"/>
            <w:left w:val="none" w:sz="0" w:space="0" w:color="auto"/>
            <w:bottom w:val="none" w:sz="0" w:space="0" w:color="auto"/>
            <w:right w:val="none" w:sz="0" w:space="0" w:color="auto"/>
          </w:divBdr>
        </w:div>
      </w:divsChild>
    </w:div>
    <w:div w:id="923874697">
      <w:bodyDiv w:val="1"/>
      <w:marLeft w:val="0"/>
      <w:marRight w:val="0"/>
      <w:marTop w:val="0"/>
      <w:marBottom w:val="0"/>
      <w:divBdr>
        <w:top w:val="none" w:sz="0" w:space="0" w:color="auto"/>
        <w:left w:val="none" w:sz="0" w:space="0" w:color="auto"/>
        <w:bottom w:val="none" w:sz="0" w:space="0" w:color="auto"/>
        <w:right w:val="none" w:sz="0" w:space="0" w:color="auto"/>
      </w:divBdr>
    </w:div>
    <w:div w:id="994649938">
      <w:bodyDiv w:val="1"/>
      <w:marLeft w:val="0"/>
      <w:marRight w:val="0"/>
      <w:marTop w:val="0"/>
      <w:marBottom w:val="0"/>
      <w:divBdr>
        <w:top w:val="none" w:sz="0" w:space="0" w:color="auto"/>
        <w:left w:val="none" w:sz="0" w:space="0" w:color="auto"/>
        <w:bottom w:val="none" w:sz="0" w:space="0" w:color="auto"/>
        <w:right w:val="none" w:sz="0" w:space="0" w:color="auto"/>
      </w:divBdr>
    </w:div>
    <w:div w:id="1014066481">
      <w:bodyDiv w:val="1"/>
      <w:marLeft w:val="0"/>
      <w:marRight w:val="0"/>
      <w:marTop w:val="0"/>
      <w:marBottom w:val="0"/>
      <w:divBdr>
        <w:top w:val="none" w:sz="0" w:space="0" w:color="auto"/>
        <w:left w:val="none" w:sz="0" w:space="0" w:color="auto"/>
        <w:bottom w:val="none" w:sz="0" w:space="0" w:color="auto"/>
        <w:right w:val="none" w:sz="0" w:space="0" w:color="auto"/>
      </w:divBdr>
    </w:div>
    <w:div w:id="1171412571">
      <w:bodyDiv w:val="1"/>
      <w:marLeft w:val="0"/>
      <w:marRight w:val="0"/>
      <w:marTop w:val="0"/>
      <w:marBottom w:val="0"/>
      <w:divBdr>
        <w:top w:val="none" w:sz="0" w:space="0" w:color="auto"/>
        <w:left w:val="none" w:sz="0" w:space="0" w:color="auto"/>
        <w:bottom w:val="none" w:sz="0" w:space="0" w:color="auto"/>
        <w:right w:val="none" w:sz="0" w:space="0" w:color="auto"/>
      </w:divBdr>
    </w:div>
    <w:div w:id="1178495536">
      <w:bodyDiv w:val="1"/>
      <w:marLeft w:val="0"/>
      <w:marRight w:val="0"/>
      <w:marTop w:val="0"/>
      <w:marBottom w:val="0"/>
      <w:divBdr>
        <w:top w:val="none" w:sz="0" w:space="0" w:color="auto"/>
        <w:left w:val="none" w:sz="0" w:space="0" w:color="auto"/>
        <w:bottom w:val="none" w:sz="0" w:space="0" w:color="auto"/>
        <w:right w:val="none" w:sz="0" w:space="0" w:color="auto"/>
      </w:divBdr>
    </w:div>
    <w:div w:id="1223130806">
      <w:bodyDiv w:val="1"/>
      <w:marLeft w:val="0"/>
      <w:marRight w:val="0"/>
      <w:marTop w:val="0"/>
      <w:marBottom w:val="0"/>
      <w:divBdr>
        <w:top w:val="none" w:sz="0" w:space="0" w:color="auto"/>
        <w:left w:val="none" w:sz="0" w:space="0" w:color="auto"/>
        <w:bottom w:val="none" w:sz="0" w:space="0" w:color="auto"/>
        <w:right w:val="none" w:sz="0" w:space="0" w:color="auto"/>
      </w:divBdr>
    </w:div>
    <w:div w:id="1264336227">
      <w:bodyDiv w:val="1"/>
      <w:marLeft w:val="0"/>
      <w:marRight w:val="0"/>
      <w:marTop w:val="0"/>
      <w:marBottom w:val="0"/>
      <w:divBdr>
        <w:top w:val="none" w:sz="0" w:space="0" w:color="auto"/>
        <w:left w:val="none" w:sz="0" w:space="0" w:color="auto"/>
        <w:bottom w:val="none" w:sz="0" w:space="0" w:color="auto"/>
        <w:right w:val="none" w:sz="0" w:space="0" w:color="auto"/>
      </w:divBdr>
    </w:div>
    <w:div w:id="1373111753">
      <w:bodyDiv w:val="1"/>
      <w:marLeft w:val="0"/>
      <w:marRight w:val="0"/>
      <w:marTop w:val="0"/>
      <w:marBottom w:val="0"/>
      <w:divBdr>
        <w:top w:val="none" w:sz="0" w:space="0" w:color="auto"/>
        <w:left w:val="none" w:sz="0" w:space="0" w:color="auto"/>
        <w:bottom w:val="none" w:sz="0" w:space="0" w:color="auto"/>
        <w:right w:val="none" w:sz="0" w:space="0" w:color="auto"/>
      </w:divBdr>
    </w:div>
    <w:div w:id="1791121897">
      <w:bodyDiv w:val="1"/>
      <w:marLeft w:val="0"/>
      <w:marRight w:val="0"/>
      <w:marTop w:val="0"/>
      <w:marBottom w:val="0"/>
      <w:divBdr>
        <w:top w:val="none" w:sz="0" w:space="0" w:color="auto"/>
        <w:left w:val="none" w:sz="0" w:space="0" w:color="auto"/>
        <w:bottom w:val="none" w:sz="0" w:space="0" w:color="auto"/>
        <w:right w:val="none" w:sz="0" w:space="0" w:color="auto"/>
      </w:divBdr>
    </w:div>
    <w:div w:id="1926186528">
      <w:bodyDiv w:val="1"/>
      <w:marLeft w:val="0"/>
      <w:marRight w:val="0"/>
      <w:marTop w:val="0"/>
      <w:marBottom w:val="0"/>
      <w:divBdr>
        <w:top w:val="none" w:sz="0" w:space="0" w:color="auto"/>
        <w:left w:val="none" w:sz="0" w:space="0" w:color="auto"/>
        <w:bottom w:val="none" w:sz="0" w:space="0" w:color="auto"/>
        <w:right w:val="none" w:sz="0" w:space="0" w:color="auto"/>
      </w:divBdr>
    </w:div>
    <w:div w:id="207042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hools.dnevnik.ru/marks.aspx?school=37461&amp;group=1714140616580269532&amp;student=1000018195220&amp;tab=stats" TargetMode="External"/><Relationship Id="rId21" Type="http://schemas.openxmlformats.org/officeDocument/2006/relationships/chart" Target="charts/chart12.xml"/><Relationship Id="rId42" Type="http://schemas.openxmlformats.org/officeDocument/2006/relationships/chart" Target="charts/chart24.xml"/><Relationship Id="rId63" Type="http://schemas.openxmlformats.org/officeDocument/2006/relationships/chart" Target="charts/chart43.xml"/><Relationship Id="rId84" Type="http://schemas.openxmlformats.org/officeDocument/2006/relationships/chart" Target="charts/chart64.xml"/><Relationship Id="rId138" Type="http://schemas.openxmlformats.org/officeDocument/2006/relationships/chart" Target="charts/chart107.xml"/><Relationship Id="rId159" Type="http://schemas.openxmlformats.org/officeDocument/2006/relationships/chart" Target="charts/chart128.xml"/><Relationship Id="rId170" Type="http://schemas.openxmlformats.org/officeDocument/2006/relationships/hyperlink" Target="https://schools.dnevnik.ru/reports/default.aspx?school=37461&amp;year=2020&amp;report=statJournal-subjectteacher&amp;datefrom=01.09.2020&amp;dateto=25.05.2021&amp;teacher=1000013053477" TargetMode="External"/><Relationship Id="rId191" Type="http://schemas.openxmlformats.org/officeDocument/2006/relationships/chart" Target="charts/chart141.xml"/><Relationship Id="rId205" Type="http://schemas.openxmlformats.org/officeDocument/2006/relationships/chart" Target="charts/chart155.xml"/><Relationship Id="rId226" Type="http://schemas.openxmlformats.org/officeDocument/2006/relationships/hyperlink" Target="https://yadi.sk/i/Am_xcy6Wp1yl8Q" TargetMode="External"/><Relationship Id="rId247" Type="http://schemas.openxmlformats.org/officeDocument/2006/relationships/hyperlink" Target="https://kiselevka-shkol.siteedu.ru/media/sub/362/documents/%D0%9A%D0%BE%D0%B7%D0%BB%D0%BE%D0%B2%D0%B0_%D0%98.%D0%93._%D0%A2%D0%B5%D1%85%D0%BD%D0%B8%D0%BA%D0%B8_%D1%84%D0%BE%D1%80%D0%BC%D0%B8%D1%80%D1%83%D1%8E%D1%89%D0%B5%D0%B3%D0%BE_%D0%BE%D1%86%D0%B5%D0%BD%D0%B8%D0%B2%D0%B0%D0%BD%D0%B8%D1%8F_%D0%BD%D0%B0_%D1%83%D1%80%D0%BE%D0%BA%D0%B0%D1%85_%D0%BC%D0%B0%D1%82%D0%B5%D0%BC%D0%B0%D1%82%D0%B8%D0%BA%D0%B8_%D0%B2_%D0%BE%D1%81%D0%BD%D0%BE%D0%B2%D0%BD%D0%BE%D0%B9_%D1%88%D0%BA%D0%BE%D0%BB%D0%B5.pdf" TargetMode="External"/><Relationship Id="rId107" Type="http://schemas.openxmlformats.org/officeDocument/2006/relationships/chart" Target="charts/chart87.xml"/><Relationship Id="rId11" Type="http://schemas.openxmlformats.org/officeDocument/2006/relationships/chart" Target="charts/chart3.xml"/><Relationship Id="rId32" Type="http://schemas.openxmlformats.org/officeDocument/2006/relationships/hyperlink" Target="https://schools.dnevnik.ru/marks.aspx?school=37461&amp;group=1714140616580269532&amp;student=1000018195820&amp;tab=stats" TargetMode="External"/><Relationship Id="rId53" Type="http://schemas.openxmlformats.org/officeDocument/2006/relationships/chart" Target="charts/chart33.xml"/><Relationship Id="rId74" Type="http://schemas.openxmlformats.org/officeDocument/2006/relationships/chart" Target="charts/chart54.xml"/><Relationship Id="rId128" Type="http://schemas.openxmlformats.org/officeDocument/2006/relationships/chart" Target="charts/chart99.xml"/><Relationship Id="rId149" Type="http://schemas.openxmlformats.org/officeDocument/2006/relationships/chart" Target="charts/chart118.xml"/><Relationship Id="rId5" Type="http://schemas.openxmlformats.org/officeDocument/2006/relationships/settings" Target="settings.xml"/><Relationship Id="rId95" Type="http://schemas.openxmlformats.org/officeDocument/2006/relationships/chart" Target="charts/chart75.xml"/><Relationship Id="rId160" Type="http://schemas.openxmlformats.org/officeDocument/2006/relationships/chart" Target="charts/chart129.xml"/><Relationship Id="rId181" Type="http://schemas.openxmlformats.org/officeDocument/2006/relationships/hyperlink" Target="https://schools.dnevnik.ru/reports/default.aspx?school=37461&amp;year=2020&amp;report=statJournal-subjectteacher&amp;datefrom=01.09.2020&amp;dateto=25.05.2021&amp;teacher=996364" TargetMode="External"/><Relationship Id="rId216" Type="http://schemas.openxmlformats.org/officeDocument/2006/relationships/hyperlink" Target="https://classroom.google.com/c/ODM3ODEzNDM5MTZa/m/MTAwNTYxNDI4MTk5/details" TargetMode="External"/><Relationship Id="rId237" Type="http://schemas.openxmlformats.org/officeDocument/2006/relationships/hyperlink" Target="https://kiselevka-shkol.siteedu.ru/media/sub/362/documents/%D0%9A%D0%BE%D0%B7%D0%BB%D0%BE%D0%B2%D0%B0_%D0%98.%D0%93._%D0%9E%D1%80%D0%B3%D0%B0%D0%BD%D0%B8%D0%B7%D0%B0%D1%86%D0%B8%D1%8F__%D1%80%D0%B0%D0%B1%D0%BE%D1%82%D1%8B_%D1%81_%D1%80%D0%BE%D0%B4%D0%B8%D1%82%D0%B5%D0%BB%D1%8F%D0%BC%D0%B8.docx" TargetMode="External"/><Relationship Id="rId22" Type="http://schemas.openxmlformats.org/officeDocument/2006/relationships/chart" Target="charts/chart13.xml"/><Relationship Id="rId43" Type="http://schemas.openxmlformats.org/officeDocument/2006/relationships/image" Target="media/image2.png"/><Relationship Id="rId64" Type="http://schemas.openxmlformats.org/officeDocument/2006/relationships/chart" Target="charts/chart44.xml"/><Relationship Id="rId118" Type="http://schemas.openxmlformats.org/officeDocument/2006/relationships/hyperlink" Target="https://schools.dnevnik.ru/marks.aspx?school=37461&amp;group=1714140616580269532&amp;student=1000016640372&amp;tab=stats" TargetMode="External"/><Relationship Id="rId139" Type="http://schemas.openxmlformats.org/officeDocument/2006/relationships/chart" Target="charts/chart108.xml"/><Relationship Id="rId85" Type="http://schemas.openxmlformats.org/officeDocument/2006/relationships/chart" Target="charts/chart65.xml"/><Relationship Id="rId150" Type="http://schemas.openxmlformats.org/officeDocument/2006/relationships/chart" Target="charts/chart119.xml"/><Relationship Id="rId171" Type="http://schemas.openxmlformats.org/officeDocument/2006/relationships/hyperlink" Target="https://schools.dnevnik.ru/reports/default.aspx?school=37461&amp;year=2020&amp;report=statJournal-subjectteacher&amp;datefrom=01.09.2020&amp;dateto=25.05.2021&amp;teacher=948927" TargetMode="External"/><Relationship Id="rId192" Type="http://schemas.openxmlformats.org/officeDocument/2006/relationships/chart" Target="charts/chart142.xml"/><Relationship Id="rId206" Type="http://schemas.openxmlformats.org/officeDocument/2006/relationships/chart" Target="charts/chart156.xml"/><Relationship Id="rId227" Type="http://schemas.openxmlformats.org/officeDocument/2006/relationships/hyperlink" Target="https://yadi.sk/i/Am_xcy6Wp1yl8Q" TargetMode="External"/><Relationship Id="rId248" Type="http://schemas.openxmlformats.org/officeDocument/2006/relationships/hyperlink" Target="https://kiselevka-shkol.siteedu.ru/media/sub/362/documents/%D0%A2%D0%B5%D0%BA%D1%81%D1%82%D1%8B_%D0%BD%D0%BE%D0%B2%D0%BE%D0%B3%D0%BE_%D1%82%D0%B8%D0%BF%D0%B0._%D0%9E%D0%B1%D1%80%D0%B0%D0%B7%D0%BE%D0%B2%D0%B0%D1%82%D0%B5%D0%BB%D1%8C%D0%BD%D0%B0%D1%8F_%D0%B8%D0%BD%D1%84%D0%BE%D0%B3%D1%80%D0%B0%D1%84%D0%B8%D0%BA%D0%B0.pptx" TargetMode="External"/><Relationship Id="rId12" Type="http://schemas.openxmlformats.org/officeDocument/2006/relationships/chart" Target="charts/chart4.xml"/><Relationship Id="rId33" Type="http://schemas.openxmlformats.org/officeDocument/2006/relationships/hyperlink" Target="https://schools.dnevnik.ru/marks.aspx?school=37461&amp;group=1714140616580269532&amp;student=1000018195199&amp;tab=stats" TargetMode="External"/><Relationship Id="rId108" Type="http://schemas.openxmlformats.org/officeDocument/2006/relationships/chart" Target="charts/chart88.xml"/><Relationship Id="rId129" Type="http://schemas.openxmlformats.org/officeDocument/2006/relationships/chart" Target="charts/chart100.xml"/><Relationship Id="rId54" Type="http://schemas.openxmlformats.org/officeDocument/2006/relationships/chart" Target="charts/chart34.xml"/><Relationship Id="rId70" Type="http://schemas.openxmlformats.org/officeDocument/2006/relationships/chart" Target="charts/chart50.xml"/><Relationship Id="rId75" Type="http://schemas.openxmlformats.org/officeDocument/2006/relationships/chart" Target="charts/chart55.xml"/><Relationship Id="rId91" Type="http://schemas.openxmlformats.org/officeDocument/2006/relationships/chart" Target="charts/chart71.xml"/><Relationship Id="rId96" Type="http://schemas.openxmlformats.org/officeDocument/2006/relationships/chart" Target="charts/chart76.xml"/><Relationship Id="rId140" Type="http://schemas.openxmlformats.org/officeDocument/2006/relationships/chart" Target="charts/chart109.xml"/><Relationship Id="rId145" Type="http://schemas.openxmlformats.org/officeDocument/2006/relationships/chart" Target="charts/chart114.xml"/><Relationship Id="rId161" Type="http://schemas.openxmlformats.org/officeDocument/2006/relationships/chart" Target="charts/chart130.xml"/><Relationship Id="rId166" Type="http://schemas.openxmlformats.org/officeDocument/2006/relationships/chart" Target="charts/chart135.xml"/><Relationship Id="rId182" Type="http://schemas.openxmlformats.org/officeDocument/2006/relationships/hyperlink" Target="https://schools.dnevnik.ru/reports/default.aspx?school=37461&amp;year=2020&amp;report=statJournal-subjectteacher&amp;datefrom=01.09.2020&amp;dateto=25.05.2021&amp;teacher=1000146" TargetMode="External"/><Relationship Id="rId187" Type="http://schemas.openxmlformats.org/officeDocument/2006/relationships/chart" Target="charts/chart137.xml"/><Relationship Id="rId217" Type="http://schemas.openxmlformats.org/officeDocument/2006/relationships/hyperlink" Target="https://classroom.google.com/c/ODM3ODEzNDM5MTZa/m/MTAwNTYxNDI4MjU3/detail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hart" Target="charts/chart162.xml"/><Relationship Id="rId233" Type="http://schemas.openxmlformats.org/officeDocument/2006/relationships/hyperlink" Target="https://kiselevka-shkol.siteedu.ru/media/sub/362/documents/%D0%92%D0%B5%D0%B1%D0%B8%D0%BD%D0%B0%D1%80_2_%D0%9F%D0%BE%D0%B7%D0%BD%D0%B0%D0%B2%D0%B0%D1%82%D0%B5%D0%BB%D1%8C%D0%BD%D1%8B%D0%B9_%D0%B8%D0%BD%D1%82%D0%B5%D1%80%D0%B5%D1%81_%D0%BC%D0%BE%D1%82%D0%B8%D0%B2%D0%B0%D1%86%D0%B8%D1%8F.zip" TargetMode="External"/><Relationship Id="rId238" Type="http://schemas.openxmlformats.org/officeDocument/2006/relationships/hyperlink" Target="https://kiselevka-shkol.siteedu.ru/media/sub/362/documents/%D0%98%D0%98%D0%9F_10-11_%D0%BA%D0%BB.pptx" TargetMode="External"/><Relationship Id="rId254" Type="http://schemas.openxmlformats.org/officeDocument/2006/relationships/header" Target="header2.xml"/><Relationship Id="rId23" Type="http://schemas.openxmlformats.org/officeDocument/2006/relationships/chart" Target="charts/chart14.xml"/><Relationship Id="rId28" Type="http://schemas.openxmlformats.org/officeDocument/2006/relationships/hyperlink" Target="https://schools.dnevnik.ru/marks.aspx?school=37461&amp;group=1714140616580269532&amp;student=1000018195220&amp;tab=stats" TargetMode="External"/><Relationship Id="rId49" Type="http://schemas.openxmlformats.org/officeDocument/2006/relationships/chart" Target="charts/chart29.xml"/><Relationship Id="rId114" Type="http://schemas.openxmlformats.org/officeDocument/2006/relationships/hyperlink" Target="https://schools.dnevnik.ru/marks.aspx?school=37461&amp;group=1714140616580269532&amp;student=1000018195337&amp;tab=stats" TargetMode="External"/><Relationship Id="rId119" Type="http://schemas.openxmlformats.org/officeDocument/2006/relationships/hyperlink" Target="https://schools.dnevnik.ru/marks.aspx?school=37461&amp;group=1714140616580269532&amp;student=1000018195834&amp;tab=stats" TargetMode="External"/><Relationship Id="rId44" Type="http://schemas.microsoft.com/office/2007/relationships/hdphoto" Target="media/hdphoto1.wdp"/><Relationship Id="rId60" Type="http://schemas.openxmlformats.org/officeDocument/2006/relationships/chart" Target="charts/chart40.xml"/><Relationship Id="rId65" Type="http://schemas.openxmlformats.org/officeDocument/2006/relationships/chart" Target="charts/chart45.xml"/><Relationship Id="rId81" Type="http://schemas.openxmlformats.org/officeDocument/2006/relationships/chart" Target="charts/chart61.xml"/><Relationship Id="rId86" Type="http://schemas.openxmlformats.org/officeDocument/2006/relationships/chart" Target="charts/chart66.xml"/><Relationship Id="rId130" Type="http://schemas.openxmlformats.org/officeDocument/2006/relationships/chart" Target="charts/chart101.xml"/><Relationship Id="rId135" Type="http://schemas.openxmlformats.org/officeDocument/2006/relationships/chart" Target="charts/chart104.xml"/><Relationship Id="rId151" Type="http://schemas.openxmlformats.org/officeDocument/2006/relationships/chart" Target="charts/chart120.xml"/><Relationship Id="rId156" Type="http://schemas.openxmlformats.org/officeDocument/2006/relationships/chart" Target="charts/chart125.xml"/><Relationship Id="rId177" Type="http://schemas.openxmlformats.org/officeDocument/2006/relationships/hyperlink" Target="https://schools.dnevnik.ru/reports/default.aspx?school=37461&amp;year=2020&amp;report=statJournal-subjectteacher&amp;datefrom=01.09.2020&amp;dateto=25.05.2021&amp;teacher=1000145" TargetMode="External"/><Relationship Id="rId198" Type="http://schemas.openxmlformats.org/officeDocument/2006/relationships/chart" Target="charts/chart148.xml"/><Relationship Id="rId172" Type="http://schemas.openxmlformats.org/officeDocument/2006/relationships/hyperlink" Target="https://schools.dnevnik.ru/reports/default.aspx?school=37461&amp;year=2020&amp;report=statJournal-subjectteacher&amp;datefrom=01.09.2020&amp;dateto=25.05.2021&amp;teacher=1000170" TargetMode="External"/><Relationship Id="rId193" Type="http://schemas.openxmlformats.org/officeDocument/2006/relationships/chart" Target="charts/chart143.xml"/><Relationship Id="rId202" Type="http://schemas.openxmlformats.org/officeDocument/2006/relationships/chart" Target="charts/chart152.xml"/><Relationship Id="rId207" Type="http://schemas.openxmlformats.org/officeDocument/2006/relationships/chart" Target="charts/chart157.xml"/><Relationship Id="rId223" Type="http://schemas.openxmlformats.org/officeDocument/2006/relationships/hyperlink" Target="https://yadi.sk/i/wsYizHIB3Cv9RQ" TargetMode="External"/><Relationship Id="rId228" Type="http://schemas.openxmlformats.org/officeDocument/2006/relationships/hyperlink" Target="https://yadi.sk/i/3WrskI6SGK1gkg" TargetMode="External"/><Relationship Id="rId244" Type="http://schemas.openxmlformats.org/officeDocument/2006/relationships/hyperlink" Target="https://kiselevka-shkol.siteedu.ru/media/sub/362/documents/%D0%9A%D0%BE%D0%B7%D0%BB%D0%BE%D0%B2%D0%B0_%D0%98.%D0%93._%D0%9F%D1%80%D0%BE%D0%B5%D0%BA%D1%82_%D0%BB%D0%B5%D1%81%D1%82%D0%BD%D0%B8%D1%86%D0%B0.pptx" TargetMode="External"/><Relationship Id="rId249" Type="http://schemas.openxmlformats.org/officeDocument/2006/relationships/hyperlink" Target="https://kiselevka-shkol.siteedu.ru/media/sub/362/documents/%D0%9E%D0%B9%D0%B4%D1%83%D0%BF_%D0%95.%D0%91..pdf" TargetMode="Externa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21.xml"/><Relationship Id="rId109" Type="http://schemas.openxmlformats.org/officeDocument/2006/relationships/chart" Target="charts/chart89.xml"/><Relationship Id="rId34" Type="http://schemas.openxmlformats.org/officeDocument/2006/relationships/chart" Target="charts/chart16.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chart" Target="charts/chart56.xml"/><Relationship Id="rId97" Type="http://schemas.openxmlformats.org/officeDocument/2006/relationships/chart" Target="charts/chart77.xml"/><Relationship Id="rId104" Type="http://schemas.openxmlformats.org/officeDocument/2006/relationships/chart" Target="charts/chart84.xml"/><Relationship Id="rId120" Type="http://schemas.openxmlformats.org/officeDocument/2006/relationships/hyperlink" Target="https://schools.dnevnik.ru/marks.aspx?school=37461&amp;group=1714140616580269532&amp;student=1000016640402&amp;tab=stats" TargetMode="External"/><Relationship Id="rId125" Type="http://schemas.openxmlformats.org/officeDocument/2006/relationships/chart" Target="charts/chart96.xml"/><Relationship Id="rId141" Type="http://schemas.openxmlformats.org/officeDocument/2006/relationships/chart" Target="charts/chart110.xml"/><Relationship Id="rId146" Type="http://schemas.openxmlformats.org/officeDocument/2006/relationships/chart" Target="charts/chart115.xml"/><Relationship Id="rId167" Type="http://schemas.openxmlformats.org/officeDocument/2006/relationships/hyperlink" Target="https://schools.dnevnik.ru/reports/default.aspx?school=37461&amp;year=2020&amp;report=statJournal-subjectteacher&amp;datefrom=01.09.2020&amp;dateto=25.05.2021&amp;teacher=1000015924139" TargetMode="External"/><Relationship Id="rId188" Type="http://schemas.openxmlformats.org/officeDocument/2006/relationships/chart" Target="charts/chart138.xml"/><Relationship Id="rId7" Type="http://schemas.openxmlformats.org/officeDocument/2006/relationships/footnotes" Target="footnotes.xml"/><Relationship Id="rId71" Type="http://schemas.openxmlformats.org/officeDocument/2006/relationships/chart" Target="charts/chart51.xml"/><Relationship Id="rId92" Type="http://schemas.openxmlformats.org/officeDocument/2006/relationships/chart" Target="charts/chart72.xml"/><Relationship Id="rId162" Type="http://schemas.openxmlformats.org/officeDocument/2006/relationships/chart" Target="charts/chart131.xml"/><Relationship Id="rId183" Type="http://schemas.openxmlformats.org/officeDocument/2006/relationships/hyperlink" Target="https://schools.dnevnik.ru/reports/default.aspx?school=37461&amp;year=2020&amp;report=statJournal-subjectteacher&amp;datefrom=01.09.2020&amp;dateto=25.05.2021&amp;teacher=1000014861311" TargetMode="External"/><Relationship Id="rId213" Type="http://schemas.openxmlformats.org/officeDocument/2006/relationships/hyperlink" Target="https://www.legionr.ru/webinars/obshchestvoznanie/129540/" TargetMode="External"/><Relationship Id="rId218" Type="http://schemas.openxmlformats.org/officeDocument/2006/relationships/hyperlink" Target="https://disk.yandex.ru/d/QIXRNIpORDDD5w" TargetMode="External"/><Relationship Id="rId234" Type="http://schemas.openxmlformats.org/officeDocument/2006/relationships/hyperlink" Target="https://kiselevka-shkol.siteedu.ru/media/sub/362/documents/%D0%91%D1%8B%D0%B2%D0%B0%D0%BB%D0%B8%D0%BD%D0%B0_%D0%9B.%D0%9B._%D0%94%D0%B8%D1%81%D1%82%D0%B0%D0%BD%D1%86%D0%B8%D0%BE%D0%BD%D0%BD%D1%8B%D0%B5_%D1%84%D0%BE%D1%80%D0%BC%D1%8B_%D0%B8_%D0%BC%D0%B5%D1%82%D0%BE%D0%B4%D1%8B_%D1%80%D0%B0%D0%B1%D0%BE%D1%82%D1%8B.docx" TargetMode="External"/><Relationship Id="rId239" Type="http://schemas.openxmlformats.org/officeDocument/2006/relationships/hyperlink" Target="https://kiselevka-shkol.siteedu.ru/media/sub/362/documents/%D0%9C%D0%B5%D1%82%D0%BE%D0%B4%D1%8B_%D1%84%D0%BE%D1%80%D0%BC%D0%B8%D1%80%D0%BE%D0%B2%D0%B0%D0%BD%D0%B8%D1%8F_%D0%B5%D1%81%D1%82%D0%B5%D1%81%D1%82%D0%B2%D0%B5%D0%BD%D0%BD%D0%BE-%D0%BD%D0%B0%D1%83%D1%87%D0%BD%D0%BE%D0%B9_%D0%B3%D1%80%D0%B0%D0%BC%D0%BE%D1%82%D0%BD%D0%BE%D1%81%D1%82%D0%B8.pptx" TargetMode="External"/><Relationship Id="rId2" Type="http://schemas.openxmlformats.org/officeDocument/2006/relationships/numbering" Target="numbering.xml"/><Relationship Id="rId29" Type="http://schemas.openxmlformats.org/officeDocument/2006/relationships/hyperlink" Target="https://schools.dnevnik.ru/marks.aspx?school=37461&amp;group=1714140616580269532&amp;student=1000016640372&amp;tab=stats" TargetMode="External"/><Relationship Id="rId250" Type="http://schemas.openxmlformats.org/officeDocument/2006/relationships/hyperlink" Target="https://kiselevka-shkol.siteedu.ru/media/sub/362/documents/%D0%91%D1%8B%D0%B2%D0%B0%D0%BB%D0%B8%D0%BD%D0%B0_%D0%9B.%D0%9B._%D0%A6%D0%B8%D1%84%D1%80%D0%BE%D0%B2%D1%8B%D0%B5_%D0%B8%D0%BD%D1%81%D1%82%D1%80%D1%83%D0%BC%D0%B5%D0%BD%D1%82%D1%8B_%D0%BA%D0%BE%D0%BD%D1%82%D1%80%D0%BE%D0%BB%D1%8F_%D0%BD%D0%B0_%D1%83%D1%80%D0%BE%D0%BA%D0%B0%D1%85_%D0%BC%D0%B0%D1%82%D0%B5%D0%BC%D0%B0%D1%82%D0%B8%D0%BA%D0%B8.pdf" TargetMode="External"/><Relationship Id="rId255" Type="http://schemas.openxmlformats.org/officeDocument/2006/relationships/footer" Target="footer2.xml"/><Relationship Id="rId24" Type="http://schemas.openxmlformats.org/officeDocument/2006/relationships/chart" Target="charts/chart15.xml"/><Relationship Id="rId40" Type="http://schemas.openxmlformats.org/officeDocument/2006/relationships/chart" Target="charts/chart22.xml"/><Relationship Id="rId45" Type="http://schemas.openxmlformats.org/officeDocument/2006/relationships/chart" Target="charts/chart25.xml"/><Relationship Id="rId66" Type="http://schemas.openxmlformats.org/officeDocument/2006/relationships/chart" Target="charts/chart46.xml"/><Relationship Id="rId87" Type="http://schemas.openxmlformats.org/officeDocument/2006/relationships/chart" Target="charts/chart67.xml"/><Relationship Id="rId110" Type="http://schemas.openxmlformats.org/officeDocument/2006/relationships/chart" Target="charts/chart90.xml"/><Relationship Id="rId115" Type="http://schemas.openxmlformats.org/officeDocument/2006/relationships/hyperlink" Target="https://schools.dnevnik.ru/marks.aspx?school=37461&amp;group=1714140616580269532&amp;student=1000018195810&amp;tab=stats" TargetMode="External"/><Relationship Id="rId131" Type="http://schemas.openxmlformats.org/officeDocument/2006/relationships/header" Target="header1.xml"/><Relationship Id="rId136" Type="http://schemas.openxmlformats.org/officeDocument/2006/relationships/chart" Target="charts/chart105.xml"/><Relationship Id="rId157" Type="http://schemas.openxmlformats.org/officeDocument/2006/relationships/chart" Target="charts/chart126.xml"/><Relationship Id="rId178" Type="http://schemas.openxmlformats.org/officeDocument/2006/relationships/hyperlink" Target="https://schools.dnevnik.ru/reports/default.aspx?school=37461&amp;year=2020&amp;report=statJournal-subjectteacher&amp;datefrom=01.09.2020&amp;dateto=25.05.2021&amp;teacher=1000118" TargetMode="External"/><Relationship Id="rId61" Type="http://schemas.openxmlformats.org/officeDocument/2006/relationships/chart" Target="charts/chart41.xml"/><Relationship Id="rId82" Type="http://schemas.openxmlformats.org/officeDocument/2006/relationships/chart" Target="charts/chart62.xml"/><Relationship Id="rId152" Type="http://schemas.openxmlformats.org/officeDocument/2006/relationships/chart" Target="charts/chart121.xml"/><Relationship Id="rId173" Type="http://schemas.openxmlformats.org/officeDocument/2006/relationships/hyperlink" Target="https://schools.dnevnik.ru/reports/default.aspx?school=37461&amp;year=2020&amp;report=statJournal-subjectteacher&amp;datefrom=01.09.2020&amp;dateto=25.05.2021&amp;teacher=3986941" TargetMode="External"/><Relationship Id="rId194" Type="http://schemas.openxmlformats.org/officeDocument/2006/relationships/chart" Target="charts/chart144.xml"/><Relationship Id="rId199" Type="http://schemas.openxmlformats.org/officeDocument/2006/relationships/chart" Target="charts/chart149.xml"/><Relationship Id="rId203" Type="http://schemas.openxmlformats.org/officeDocument/2006/relationships/chart" Target="charts/chart153.xml"/><Relationship Id="rId208" Type="http://schemas.openxmlformats.org/officeDocument/2006/relationships/chart" Target="charts/chart158.xml"/><Relationship Id="rId229" Type="http://schemas.openxmlformats.org/officeDocument/2006/relationships/hyperlink" Target="https://yadi.sk/i/HFLuLtg2zhpd" TargetMode="External"/><Relationship Id="rId19" Type="http://schemas.openxmlformats.org/officeDocument/2006/relationships/chart" Target="charts/chart11.xml"/><Relationship Id="rId224" Type="http://schemas.openxmlformats.org/officeDocument/2006/relationships/hyperlink" Target="https://yadi.sk/i/_j5BMmFhBMldxQ" TargetMode="External"/><Relationship Id="rId240" Type="http://schemas.openxmlformats.org/officeDocument/2006/relationships/hyperlink" Target="https://kiselevka-shkol.siteedu.ru/media/sub/362/documents/%D0%A7%D0%B8%D1%82%D0%B0%D1%82%D0%B5%D0%BB%D1%8C%D1%81%D0%BA%D0%B0%D1%8F_%D0%B3%D1%80%D0%B0%D0%BC%D0%BE%D1%82%D0%BD%D0%BE%D1%81%D1%82%D1%8C_%D0%BD%D0%B0_%D1%83%D1%80%D0%BE%D0%BA%D0%B0%D1%85_%D1%84%D0%B8%D0%B7%D0%B8%D0%BA%D0%B8.pptx" TargetMode="External"/><Relationship Id="rId245" Type="http://schemas.openxmlformats.org/officeDocument/2006/relationships/hyperlink" Target="https://kiselevka-shkol.siteedu.ru/media/sub/362/documents/%D0%9E%D0%B9%D0%B4%D1%83%D0%BF_%D0%95.%D0%91._%D0%9F%D0%A0%D0%97_%D0%BA%D0%B0%D0%B1%D0%B8%D0%BD%D0%B5%D1%82%D0%B0_%D0%BC%D0%B0%D1%82%D0%B5%D0%BC%D0%B0%D1%82%D0%B8%D0%BA%D0%B8_%D0%93%D0%B5%D0%BE%D0%BC_%D1%84%D0%B8%D0%B3%D1%83%D1%80%D1%8B.pptx" TargetMode="External"/><Relationship Id="rId14" Type="http://schemas.openxmlformats.org/officeDocument/2006/relationships/chart" Target="charts/chart6.xml"/><Relationship Id="rId30" Type="http://schemas.openxmlformats.org/officeDocument/2006/relationships/hyperlink" Target="https://schools.dnevnik.ru/marks.aspx?school=37461&amp;group=1714140616580269532&amp;student=1000018195834&amp;tab=stats" TargetMode="External"/><Relationship Id="rId35" Type="http://schemas.openxmlformats.org/officeDocument/2006/relationships/chart" Target="charts/chart17.xml"/><Relationship Id="rId56" Type="http://schemas.openxmlformats.org/officeDocument/2006/relationships/chart" Target="charts/chart36.xml"/><Relationship Id="rId77" Type="http://schemas.openxmlformats.org/officeDocument/2006/relationships/chart" Target="charts/chart57.xml"/><Relationship Id="rId100" Type="http://schemas.openxmlformats.org/officeDocument/2006/relationships/chart" Target="charts/chart80.xml"/><Relationship Id="rId105" Type="http://schemas.openxmlformats.org/officeDocument/2006/relationships/chart" Target="charts/chart85.xml"/><Relationship Id="rId126" Type="http://schemas.openxmlformats.org/officeDocument/2006/relationships/chart" Target="charts/chart97.xml"/><Relationship Id="rId147" Type="http://schemas.openxmlformats.org/officeDocument/2006/relationships/chart" Target="charts/chart116.xml"/><Relationship Id="rId168" Type="http://schemas.openxmlformats.org/officeDocument/2006/relationships/hyperlink" Target="https://schools.dnevnik.ru/reports/default.aspx?school=37461&amp;year=2020&amp;report=statJournal-subjectteacher&amp;datefrom=01.09.2020&amp;dateto=25.05.2021&amp;teacher=1142417" TargetMode="Externa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chart" Target="charts/chart52.xml"/><Relationship Id="rId93" Type="http://schemas.openxmlformats.org/officeDocument/2006/relationships/chart" Target="charts/chart73.xml"/><Relationship Id="rId98" Type="http://schemas.openxmlformats.org/officeDocument/2006/relationships/chart" Target="charts/chart78.xml"/><Relationship Id="rId121" Type="http://schemas.openxmlformats.org/officeDocument/2006/relationships/hyperlink" Target="https://schools.dnevnik.ru/marks.aspx?school=37461&amp;group=1714140616580269532&amp;student=1000018195820&amp;tab=stats" TargetMode="External"/><Relationship Id="rId142" Type="http://schemas.openxmlformats.org/officeDocument/2006/relationships/chart" Target="charts/chart111.xml"/><Relationship Id="rId163" Type="http://schemas.openxmlformats.org/officeDocument/2006/relationships/chart" Target="charts/chart132.xml"/><Relationship Id="rId184" Type="http://schemas.openxmlformats.org/officeDocument/2006/relationships/hyperlink" Target="https://schools.dnevnik.ru/reports/default.aspx?school=37461&amp;year=2020&amp;report=statJournal-subjectteacher&amp;datefrom=01.09.2020&amp;dateto=25.05.2021&amp;teacher=1000119" TargetMode="External"/><Relationship Id="rId189" Type="http://schemas.openxmlformats.org/officeDocument/2006/relationships/chart" Target="charts/chart139.xml"/><Relationship Id="rId219" Type="http://schemas.openxmlformats.org/officeDocument/2006/relationships/hyperlink" Target="https://disk.yandex.ru/d/3_a0cqW-gnXvJg" TargetMode="External"/><Relationship Id="rId3" Type="http://schemas.openxmlformats.org/officeDocument/2006/relationships/styles" Target="styles.xml"/><Relationship Id="rId214" Type="http://schemas.openxmlformats.org/officeDocument/2006/relationships/hyperlink" Target="https://www.yaklass.ru/webinars/old/Podgotovka-EGE-po-russkomu-zadanie-27" TargetMode="External"/><Relationship Id="rId230" Type="http://schemas.openxmlformats.org/officeDocument/2006/relationships/hyperlink" Target="https://disk.yandex.ru/i/pcbK6P3JPcjBKQ" TargetMode="External"/><Relationship Id="rId235" Type="http://schemas.openxmlformats.org/officeDocument/2006/relationships/hyperlink" Target="https://kiselevka-shkol.siteedu.ru/media/sub/362/documents/%D0%92%D1%8B%D1%81%D0%BE%D1%86%D0%BA%D0%B0%D1%8F_%D0%98.%D0%92._%D0%9F%D0%B5%D1%80%D0%B5%D0%B2%D0%BE%D0%B4_%D1%83%D1%80%D0%BE%D0%BA%D0%BE%D0%B2_%D0%B2_%D0%BE%D0%BD%D0%BB%D0%B0%D0%B9%D0%BD-%D1%80%D0%B5%D0%B6%D0%B8%D0%BC.docx" TargetMode="External"/><Relationship Id="rId251" Type="http://schemas.openxmlformats.org/officeDocument/2006/relationships/hyperlink" Target="https://kiselevka-shkol.siteedu.ru/media/sub/362/documents/%D0%9A%D0%BE%D0%B7%D0%BB%D0%BE%D0%B2%D0%B0_%D0%98.%D0%93._%D0%AD%D0%BB%D0%B5%D0%BA%D1%82%D1%80%D0%BE%D0%BD%D0%BD%D1%8B%D0%B5_%D0%B4%D0%B8%D0%B4%D0%B0%D0%BA%D1%82%D0%B8%D1%87%D0%B5%D1%81%D0%BA%D0%B8%D0%B5_%D0%B8%D0%B3%D1%80%D1%8B.pdf" TargetMode="External"/><Relationship Id="rId256" Type="http://schemas.openxmlformats.org/officeDocument/2006/relationships/fontTable" Target="fontTable.xml"/><Relationship Id="rId25" Type="http://schemas.openxmlformats.org/officeDocument/2006/relationships/hyperlink" Target="https://schools.dnevnik.ru/marks.aspx?school=37461&amp;group=1714140616580269532&amp;student=1000018195337&amp;tab=stats" TargetMode="External"/><Relationship Id="rId46" Type="http://schemas.openxmlformats.org/officeDocument/2006/relationships/chart" Target="charts/chart26.xml"/><Relationship Id="rId67" Type="http://schemas.openxmlformats.org/officeDocument/2006/relationships/chart" Target="charts/chart47.xml"/><Relationship Id="rId116" Type="http://schemas.openxmlformats.org/officeDocument/2006/relationships/hyperlink" Target="https://schools.dnevnik.ru/marks.aspx?school=37461&amp;group=1714140616580269532&amp;student=1000018195770&amp;tab=stats" TargetMode="External"/><Relationship Id="rId137" Type="http://schemas.openxmlformats.org/officeDocument/2006/relationships/chart" Target="charts/chart106.xml"/><Relationship Id="rId158" Type="http://schemas.openxmlformats.org/officeDocument/2006/relationships/chart" Target="charts/chart127.xml"/><Relationship Id="rId20" Type="http://schemas.openxmlformats.org/officeDocument/2006/relationships/hyperlink" Target="https://www.youtube.com/watch?v=fCzOQLUZ1j4" TargetMode="External"/><Relationship Id="rId41" Type="http://schemas.openxmlformats.org/officeDocument/2006/relationships/chart" Target="charts/chart23.xml"/><Relationship Id="rId62" Type="http://schemas.openxmlformats.org/officeDocument/2006/relationships/chart" Target="charts/chart42.xml"/><Relationship Id="rId83" Type="http://schemas.openxmlformats.org/officeDocument/2006/relationships/chart" Target="charts/chart63.xml"/><Relationship Id="rId88" Type="http://schemas.openxmlformats.org/officeDocument/2006/relationships/chart" Target="charts/chart68.xml"/><Relationship Id="rId111" Type="http://schemas.openxmlformats.org/officeDocument/2006/relationships/chart" Target="charts/chart91.xml"/><Relationship Id="rId132" Type="http://schemas.openxmlformats.org/officeDocument/2006/relationships/footer" Target="footer1.xml"/><Relationship Id="rId153" Type="http://schemas.openxmlformats.org/officeDocument/2006/relationships/chart" Target="charts/chart122.xml"/><Relationship Id="rId174" Type="http://schemas.openxmlformats.org/officeDocument/2006/relationships/hyperlink" Target="https://schools.dnevnik.ru/reports/default.aspx?school=37461&amp;year=2020&amp;report=statJournal-subjectteacher&amp;datefrom=01.09.2020&amp;dateto=25.05.2021&amp;teacher=1000010940501" TargetMode="External"/><Relationship Id="rId179" Type="http://schemas.openxmlformats.org/officeDocument/2006/relationships/hyperlink" Target="https://schools.dnevnik.ru/reports/default.aspx?school=37461&amp;year=2020&amp;report=statJournal-subjectteacher&amp;datefrom=01.09.2020&amp;dateto=25.05.2021&amp;teacher=1000235" TargetMode="External"/><Relationship Id="rId195" Type="http://schemas.openxmlformats.org/officeDocument/2006/relationships/chart" Target="charts/chart145.xml"/><Relationship Id="rId209" Type="http://schemas.openxmlformats.org/officeDocument/2006/relationships/chart" Target="charts/chart159.xml"/><Relationship Id="rId190" Type="http://schemas.openxmlformats.org/officeDocument/2006/relationships/chart" Target="charts/chart140.xml"/><Relationship Id="rId204" Type="http://schemas.openxmlformats.org/officeDocument/2006/relationships/chart" Target="charts/chart154.xml"/><Relationship Id="rId220" Type="http://schemas.openxmlformats.org/officeDocument/2006/relationships/hyperlink" Target="https://disk.yandex.ru/d/7YkiHBxDxCiaQg" TargetMode="External"/><Relationship Id="rId225" Type="http://schemas.openxmlformats.org/officeDocument/2006/relationships/hyperlink" Target="https://yadi.sk/i/uP7jIaQOeMtZqQ" TargetMode="External"/><Relationship Id="rId241" Type="http://schemas.openxmlformats.org/officeDocument/2006/relationships/hyperlink" Target="https://kiselevka-shkol.siteedu.ru/media/sub/362/documents/%D0%A1%D0%BC%D1%8B%D1%81%D0%BB%D0%BE%D0%B2%D0%BE%D0%B5_%D1%87%D1%82%D0%B5%D0%BD%D0%B8%D0%B5_%D0%BA%D0%B0%D0%BA_%D0%BE%D0%B4%D0%B8%D0%BD_%D0%B8%D0%B7_%D0%B2%D0%B0%D0%B6%D0%BD%D0%B5%D0%B9%D1%88%D0%B8%D1%85_%D1%80%D0%B5%D0%B7%D1%83%D0%BB%D1%8C%D1%82%D0%B0%D1%82%D0%BE%D0%B2_%D0%BE%D1%81%D0%B2%D0%BE%D0%B5%D0%BD%D0%B8%D1%8F_%D0%BE%D0%B1%D1%80%D0%B0%D0%B7%D0%BE%D0%B2%D0%B0%D1%82%D0%B5%D0%BB%D1%8C%D0%BD%D0%BE%D0%B9_%D0%BF%D1%80%D0%BE%D0%B3%D1%80%D0%B0%D0%BC%D0%BC%D1%8B.docx" TargetMode="External"/><Relationship Id="rId246" Type="http://schemas.openxmlformats.org/officeDocument/2006/relationships/hyperlink" Target="https://kiselevka-shkol.siteedu.ru/media/sub/362/documents/%D0%91%D1%8B%D0%B2%D0%B0%D0%BB%D0%B8%D0%BD%D0%B0_%D0%9B.%D0%9B._%D0%9E%D1%80%D0%B3%D0%B0%D0%BD%D0%B8%D0%B7%D0%B0%D1%86%D0%B8%D1%8F_%D0%BF%D1%80%D0%BE%D0%B5%D0%BA%D1%82%D0%BD%D0%BE%D0%B9_%D0%B4%D0%B5%D1%8F%D1%82%D0%B5%D0%BB%D1%8C%D0%BD%D0%BE%D1%81%D1%82%D0%B8_%D0%BF%D0%BE_%D0%BC%D0%B0%D1%82%D0%B5%D0%BC%D0%B0%D1%82%D0%B8%D0%BA%D0%B5_%D1%84%D0%B8%D0%B7%D0%B8%D0%BA%D0%B5.pptx" TargetMode="External"/><Relationship Id="rId15" Type="http://schemas.openxmlformats.org/officeDocument/2006/relationships/chart" Target="charts/chart7.xml"/><Relationship Id="rId36" Type="http://schemas.openxmlformats.org/officeDocument/2006/relationships/chart" Target="charts/chart18.xml"/><Relationship Id="rId57" Type="http://schemas.openxmlformats.org/officeDocument/2006/relationships/chart" Target="charts/chart37.xml"/><Relationship Id="rId106" Type="http://schemas.openxmlformats.org/officeDocument/2006/relationships/chart" Target="charts/chart86.xml"/><Relationship Id="rId127" Type="http://schemas.openxmlformats.org/officeDocument/2006/relationships/chart" Target="charts/chart98.xml"/><Relationship Id="rId10" Type="http://schemas.openxmlformats.org/officeDocument/2006/relationships/chart" Target="charts/chart2.xml"/><Relationship Id="rId31" Type="http://schemas.openxmlformats.org/officeDocument/2006/relationships/hyperlink" Target="https://schools.dnevnik.ru/marks.aspx?school=37461&amp;group=1714140616580269532&amp;student=1000016640402&amp;tab=stats" TargetMode="External"/><Relationship Id="rId52" Type="http://schemas.openxmlformats.org/officeDocument/2006/relationships/chart" Target="charts/chart32.xml"/><Relationship Id="rId73" Type="http://schemas.openxmlformats.org/officeDocument/2006/relationships/chart" Target="charts/chart53.xml"/><Relationship Id="rId78" Type="http://schemas.openxmlformats.org/officeDocument/2006/relationships/chart" Target="charts/chart58.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1.xml"/><Relationship Id="rId122" Type="http://schemas.openxmlformats.org/officeDocument/2006/relationships/hyperlink" Target="https://schools.dnevnik.ru/marks.aspx?school=37461&amp;group=1714140616580269532&amp;student=1000018195199&amp;tab=stats" TargetMode="External"/><Relationship Id="rId143" Type="http://schemas.openxmlformats.org/officeDocument/2006/relationships/chart" Target="charts/chart112.xml"/><Relationship Id="rId148" Type="http://schemas.openxmlformats.org/officeDocument/2006/relationships/chart" Target="charts/chart117.xml"/><Relationship Id="rId164" Type="http://schemas.openxmlformats.org/officeDocument/2006/relationships/chart" Target="charts/chart133.xml"/><Relationship Id="rId169" Type="http://schemas.openxmlformats.org/officeDocument/2006/relationships/hyperlink" Target="https://schools.dnevnik.ru/reports/default.aspx?school=37461&amp;year=2020&amp;report=statJournal-subjectteacher&amp;datefrom=01.09.2020&amp;dateto=25.05.2021&amp;teacher=942609" TargetMode="External"/><Relationship Id="rId185" Type="http://schemas.openxmlformats.org/officeDocument/2006/relationships/hyperlink" Target="https://schools.dnevnik.ru/reports/default.aspx?school=37461&amp;year=2020&amp;report=statJournal-subjectteacher&amp;datefrom=01.09.2020&amp;dateto=25.05.2021&amp;teacher=996334" TargetMode="External"/><Relationship Id="rId4" Type="http://schemas.microsoft.com/office/2007/relationships/stylesWithEffects" Target="stylesWithEffects.xml"/><Relationship Id="rId9" Type="http://schemas.openxmlformats.org/officeDocument/2006/relationships/chart" Target="charts/chart1.xml"/><Relationship Id="rId180" Type="http://schemas.openxmlformats.org/officeDocument/2006/relationships/hyperlink" Target="https://schools.dnevnik.ru/reports/default.aspx?school=37461&amp;year=2020&amp;report=statJournal-subjectteacher&amp;datefrom=01.09.2020&amp;dateto=25.05.2021&amp;teacher=1000013069048" TargetMode="External"/><Relationship Id="rId210" Type="http://schemas.openxmlformats.org/officeDocument/2006/relationships/chart" Target="charts/chart160.xml"/><Relationship Id="rId215" Type="http://schemas.openxmlformats.org/officeDocument/2006/relationships/hyperlink" Target="https://classroom.google.com/c/ODM3ODEzNDM5MTZa/mc/MTI1NzQ5Njg1NDQw/details" TargetMode="External"/><Relationship Id="rId236" Type="http://schemas.openxmlformats.org/officeDocument/2006/relationships/hyperlink" Target="https://kiselevka-shkol.siteedu.ru/media/sub/362/documents/%D0%A1%D0%BE%D0%BA%D0%BE%D0%BB_%D0%A0.%D0%93._%D0%9E%D1%81%D0%BE%D0%B1%D0%B5%D0%BD%D0%BD%D0%BE%D1%81%D1%82%D0%B8_%D0%BE%D1%80%D0%B3%D0%B0%D0%BD%D0%B8%D0%B7%D0%B0%D1%86%D0%B8%D0%B8_%D0%B2%D0%BD%D0%B5%D1%83%D1%80%D0%BE%D1%87%D0%BD%D0%BE%D0%B9_%D0%B4%D0%B5%D1%8F%D1%82%D0%B5%D0%BB%D1%8C%D0%BD%D0%BE%D1%81%D1%82%D0%B8_%D0%B2_%D0%B4%D0%B8%D1%81%D1%82%D0%B0%D0%BD%D1%86%D0%B8%D0%BE%D0%BD%D0%BD%D0%BE%D0%BC_%D1%80%D0%B5%D0%B6%D0%B8%D0%BC%D0%B5.docx" TargetMode="External"/><Relationship Id="rId257" Type="http://schemas.openxmlformats.org/officeDocument/2006/relationships/theme" Target="theme/theme1.xml"/><Relationship Id="rId26" Type="http://schemas.openxmlformats.org/officeDocument/2006/relationships/hyperlink" Target="https://schools.dnevnik.ru/marks.aspx?school=37461&amp;group=1714140616580269532&amp;student=1000018195810&amp;tab=stats" TargetMode="External"/><Relationship Id="rId231" Type="http://schemas.openxmlformats.org/officeDocument/2006/relationships/hyperlink" Target="https://disk.yandex.ru/i/2yVevdgzYel4uA" TargetMode="External"/><Relationship Id="rId252" Type="http://schemas.openxmlformats.org/officeDocument/2006/relationships/hyperlink" Target="https://kiselevka-shkol.siteedu.ru/partition/44289/" TargetMode="External"/><Relationship Id="rId47" Type="http://schemas.openxmlformats.org/officeDocument/2006/relationships/chart" Target="charts/chart27.xml"/><Relationship Id="rId68" Type="http://schemas.openxmlformats.org/officeDocument/2006/relationships/chart" Target="charts/chart48.xml"/><Relationship Id="rId89" Type="http://schemas.openxmlformats.org/officeDocument/2006/relationships/chart" Target="charts/chart69.xml"/><Relationship Id="rId112" Type="http://schemas.openxmlformats.org/officeDocument/2006/relationships/chart" Target="charts/chart92.xml"/><Relationship Id="rId133" Type="http://schemas.openxmlformats.org/officeDocument/2006/relationships/chart" Target="charts/chart102.xml"/><Relationship Id="rId154" Type="http://schemas.openxmlformats.org/officeDocument/2006/relationships/chart" Target="charts/chart123.xml"/><Relationship Id="rId175" Type="http://schemas.openxmlformats.org/officeDocument/2006/relationships/hyperlink" Target="https://schools.dnevnik.ru/reports/default.aspx?school=37461&amp;year=2020&amp;report=statJournal-subjectteacher&amp;datefrom=01.09.2020&amp;dateto=25.05.2021&amp;teacher=1123878" TargetMode="External"/><Relationship Id="rId196" Type="http://schemas.openxmlformats.org/officeDocument/2006/relationships/chart" Target="charts/chart146.xml"/><Relationship Id="rId200" Type="http://schemas.openxmlformats.org/officeDocument/2006/relationships/chart" Target="charts/chart150.xml"/><Relationship Id="rId16" Type="http://schemas.openxmlformats.org/officeDocument/2006/relationships/chart" Target="charts/chart8.xml"/><Relationship Id="rId221" Type="http://schemas.openxmlformats.org/officeDocument/2006/relationships/hyperlink" Target="https://disk.yandex.ru/i/3wG3UgNWD91F0w" TargetMode="External"/><Relationship Id="rId242" Type="http://schemas.openxmlformats.org/officeDocument/2006/relationships/hyperlink" Target="https://kiselevka-shkol.siteedu.ru/media/sub/362/documents/%D0%9F%D1%80%D0%B8%D1%82%D1%83%D0%BB%D0%BE_%D0%98.%D0%90._%D0%90%D0%BD%D0%B0%D0%BB%D0%B8%D0%B7_%D0%B7%D0%B0%D0%B4%D0%B0%D0%BD%D0%B8%D0%B9_%D0%9E%D0%93%D0%AD_%D0%B8_%D0%95%D0%93%D0%AD_-_2021.docx" TargetMode="External"/><Relationship Id="rId37" Type="http://schemas.openxmlformats.org/officeDocument/2006/relationships/chart" Target="charts/chart19.xml"/><Relationship Id="rId58" Type="http://schemas.openxmlformats.org/officeDocument/2006/relationships/chart" Target="charts/chart38.xml"/><Relationship Id="rId79" Type="http://schemas.openxmlformats.org/officeDocument/2006/relationships/chart" Target="charts/chart59.xml"/><Relationship Id="rId102" Type="http://schemas.openxmlformats.org/officeDocument/2006/relationships/chart" Target="charts/chart82.xml"/><Relationship Id="rId123" Type="http://schemas.openxmlformats.org/officeDocument/2006/relationships/chart" Target="charts/chart94.xml"/><Relationship Id="rId144" Type="http://schemas.openxmlformats.org/officeDocument/2006/relationships/chart" Target="charts/chart113.xml"/><Relationship Id="rId90" Type="http://schemas.openxmlformats.org/officeDocument/2006/relationships/chart" Target="charts/chart70.xml"/><Relationship Id="rId165" Type="http://schemas.openxmlformats.org/officeDocument/2006/relationships/chart" Target="charts/chart134.xml"/><Relationship Id="rId186" Type="http://schemas.openxmlformats.org/officeDocument/2006/relationships/chart" Target="charts/chart136.xml"/><Relationship Id="rId211" Type="http://schemas.openxmlformats.org/officeDocument/2006/relationships/chart" Target="charts/chart161.xml"/><Relationship Id="rId232" Type="http://schemas.openxmlformats.org/officeDocument/2006/relationships/hyperlink" Target="https://disk.yandex.ru/i/caY99PE9jWihSg" TargetMode="External"/><Relationship Id="rId253" Type="http://schemas.openxmlformats.org/officeDocument/2006/relationships/hyperlink" Target="http://vsevteme.ru/network/2152/items?category=6309" TargetMode="External"/><Relationship Id="rId27" Type="http://schemas.openxmlformats.org/officeDocument/2006/relationships/hyperlink" Target="https://schools.dnevnik.ru/marks.aspx?school=37461&amp;group=1714140616580269532&amp;student=1000018195770&amp;tab=stats" TargetMode="External"/><Relationship Id="rId48" Type="http://schemas.openxmlformats.org/officeDocument/2006/relationships/chart" Target="charts/chart28.xml"/><Relationship Id="rId69" Type="http://schemas.openxmlformats.org/officeDocument/2006/relationships/chart" Target="charts/chart49.xml"/><Relationship Id="rId113" Type="http://schemas.openxmlformats.org/officeDocument/2006/relationships/chart" Target="charts/chart93.xml"/><Relationship Id="rId134" Type="http://schemas.openxmlformats.org/officeDocument/2006/relationships/chart" Target="charts/chart103.xml"/><Relationship Id="rId80" Type="http://schemas.openxmlformats.org/officeDocument/2006/relationships/chart" Target="charts/chart60.xml"/><Relationship Id="rId155" Type="http://schemas.openxmlformats.org/officeDocument/2006/relationships/chart" Target="charts/chart124.xml"/><Relationship Id="rId176" Type="http://schemas.openxmlformats.org/officeDocument/2006/relationships/hyperlink" Target="https://schools.dnevnik.ru/reports/default.aspx?school=37461&amp;year=2020&amp;report=statJournal-subjectteacher&amp;datefrom=01.09.2020&amp;dateto=25.05.2021&amp;teacher=934069" TargetMode="External"/><Relationship Id="rId197" Type="http://schemas.openxmlformats.org/officeDocument/2006/relationships/chart" Target="charts/chart147.xml"/><Relationship Id="rId201" Type="http://schemas.openxmlformats.org/officeDocument/2006/relationships/chart" Target="charts/chart151.xml"/><Relationship Id="rId222" Type="http://schemas.openxmlformats.org/officeDocument/2006/relationships/hyperlink" Target="https://disk.yandex.ru/i/bxayjfjIi6RVpw" TargetMode="External"/><Relationship Id="rId243" Type="http://schemas.openxmlformats.org/officeDocument/2006/relationships/hyperlink" Target="https://kiselevka-shkol.siteedu.ru/media/sub/362/documents/%D0%9F%D1%80%D0%B8%D0%B5%D0%BC%D1%8B_%D1%80%D0%B0%D0%B1%D0%BE%D1%82%D1%8B_%D1%81_%D1%82%D0%B5%D0%BA%D1%81%D1%82%D0%BE%D0%BC_%D0%92%D0%9F%D0%A0_%D0%BC%D0%B0%D1%82%D0%B5%D0%BC%D0%B0%D1%82%D0%B8%D0%BA%D0%B0_8_%D0%BA%D0%BB%D0%B0%D1%81%D1%81.docx" TargetMode="External"/><Relationship Id="rId17" Type="http://schemas.openxmlformats.org/officeDocument/2006/relationships/chart" Target="charts/chart9.xml"/><Relationship Id="rId38" Type="http://schemas.openxmlformats.org/officeDocument/2006/relationships/chart" Target="charts/chart20.xml"/><Relationship Id="rId59" Type="http://schemas.openxmlformats.org/officeDocument/2006/relationships/chart" Target="charts/chart39.xml"/><Relationship Id="rId103" Type="http://schemas.openxmlformats.org/officeDocument/2006/relationships/chart" Target="charts/chart83.xml"/><Relationship Id="rId124" Type="http://schemas.openxmlformats.org/officeDocument/2006/relationships/chart" Target="charts/chart95.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xml"/></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Excel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Microsoft_Excel101.xlsx"/></Relationships>
</file>

<file path=word/charts/_rels/chart102.xml.rels><?xml version="1.0" encoding="UTF-8" standalone="yes"?>
<Relationships xmlns="http://schemas.openxmlformats.org/package/2006/relationships"><Relationship Id="rId2" Type="http://schemas.openxmlformats.org/officeDocument/2006/relationships/package" Target="../embeddings/_____Microsoft_Excel102.xlsx"/><Relationship Id="rId1" Type="http://schemas.openxmlformats.org/officeDocument/2006/relationships/themeOverride" Target="../theme/themeOverride3.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_____Microsoft_Excel103.xlsx"/><Relationship Id="rId1" Type="http://schemas.openxmlformats.org/officeDocument/2006/relationships/themeOverride" Target="../theme/themeOverride4.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_____Microsoft_Excel104.xlsx"/><Relationship Id="rId1" Type="http://schemas.openxmlformats.org/officeDocument/2006/relationships/themeOverride" Target="../theme/themeOverride5.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_____Microsoft_Excel105.xlsx"/><Relationship Id="rId1" Type="http://schemas.openxmlformats.org/officeDocument/2006/relationships/themeOverride" Target="../theme/themeOverride6.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_____Microsoft_Excel106.xlsx"/><Relationship Id="rId1" Type="http://schemas.openxmlformats.org/officeDocument/2006/relationships/themeOverride" Target="../theme/themeOverride7.xml"/></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Excel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Excel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Microsoft_Excel10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Excel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_____Microsoft_Excel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_____Microsoft_Excel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_____Microsoft_Excel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_____Microsoft_Excel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Microsoft_Excel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Microsoft_Excel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Microsoft_Excel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_____Microsoft_Excel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_____Microsoft_Excel12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_____Microsoft_Excel121.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_____Microsoft_Excel122.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_____Microsoft_Excel123.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_____Microsoft_Excel124.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_____Microsoft_Excel125.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_____Microsoft_Excel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_____Microsoft_Excel127.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_____Microsoft_Excel128.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_____Microsoft_Excel12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_____Microsoft_Excel130.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_____Microsoft_Excel131.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_____Microsoft_Excel132.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_____Microsoft_Excel13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_____Microsoft_Excel134.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_____Microsoft_Excel135.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_____Microsoft_Excel136.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_____Microsoft_Excel137.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_____Microsoft_Excel138.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_____Microsoft_Excel13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_____Microsoft_Excel140.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_____Microsoft_Excel141.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_____Microsoft_Excel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_____Microsoft_Excel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_____Microsoft_Excel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_____Microsoft_Excel145.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_____Microsoft_Excel146.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_____Microsoft_Excel147.xlsx"/></Relationships>
</file>

<file path=word/charts/_rels/chart148.xml.rels><?xml version="1.0" encoding="UTF-8" standalone="yes"?>
<Relationships xmlns="http://schemas.openxmlformats.org/package/2006/relationships"><Relationship Id="rId2" Type="http://schemas.openxmlformats.org/officeDocument/2006/relationships/package" Target="../embeddings/_____Microsoft_Excel148.xlsx"/><Relationship Id="rId1" Type="http://schemas.openxmlformats.org/officeDocument/2006/relationships/themeOverride" Target="../theme/themeOverride8.xml"/></Relationships>
</file>

<file path=word/charts/_rels/chart149.xml.rels><?xml version="1.0" encoding="UTF-8" standalone="yes"?>
<Relationships xmlns="http://schemas.openxmlformats.org/package/2006/relationships"><Relationship Id="rId1" Type="http://schemas.openxmlformats.org/officeDocument/2006/relationships/package" Target="../embeddings/_____Microsoft_Excel14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50.xml.rels><?xml version="1.0" encoding="UTF-8" standalone="yes"?>
<Relationships xmlns="http://schemas.openxmlformats.org/package/2006/relationships"><Relationship Id="rId1" Type="http://schemas.openxmlformats.org/officeDocument/2006/relationships/package" Target="../embeddings/_____Microsoft_Excel150.xlsx"/></Relationships>
</file>

<file path=word/charts/_rels/chart151.xml.rels><?xml version="1.0" encoding="UTF-8" standalone="yes"?>
<Relationships xmlns="http://schemas.openxmlformats.org/package/2006/relationships"><Relationship Id="rId1" Type="http://schemas.openxmlformats.org/officeDocument/2006/relationships/package" Target="../embeddings/_____Microsoft_Excel151.xlsx"/></Relationships>
</file>

<file path=word/charts/_rels/chart152.xml.rels><?xml version="1.0" encoding="UTF-8" standalone="yes"?>
<Relationships xmlns="http://schemas.openxmlformats.org/package/2006/relationships"><Relationship Id="rId1" Type="http://schemas.openxmlformats.org/officeDocument/2006/relationships/package" Target="../embeddings/_____Microsoft_Excel152.xlsx"/></Relationships>
</file>

<file path=word/charts/_rels/chart153.xml.rels><?xml version="1.0" encoding="UTF-8" standalone="yes"?>
<Relationships xmlns="http://schemas.openxmlformats.org/package/2006/relationships"><Relationship Id="rId1" Type="http://schemas.openxmlformats.org/officeDocument/2006/relationships/package" Target="../embeddings/_____Microsoft_Excel153.xlsx"/></Relationships>
</file>

<file path=word/charts/_rels/chart154.xml.rels><?xml version="1.0" encoding="UTF-8" standalone="yes"?>
<Relationships xmlns="http://schemas.openxmlformats.org/package/2006/relationships"><Relationship Id="rId2" Type="http://schemas.openxmlformats.org/officeDocument/2006/relationships/package" Target="../embeddings/_____Microsoft_Excel154.xlsx"/><Relationship Id="rId1" Type="http://schemas.openxmlformats.org/officeDocument/2006/relationships/themeOverride" Target="../theme/themeOverride9.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_____Microsoft_Excel155.xlsx"/><Relationship Id="rId1" Type="http://schemas.openxmlformats.org/officeDocument/2006/relationships/themeOverride" Target="../theme/themeOverride10.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_____Microsoft_Excel156.xlsx"/><Relationship Id="rId1" Type="http://schemas.openxmlformats.org/officeDocument/2006/relationships/themeOverride" Target="../theme/themeOverride11.xml"/></Relationships>
</file>

<file path=word/charts/_rels/chart157.xml.rels><?xml version="1.0" encoding="UTF-8" standalone="yes"?>
<Relationships xmlns="http://schemas.openxmlformats.org/package/2006/relationships"><Relationship Id="rId1" Type="http://schemas.openxmlformats.org/officeDocument/2006/relationships/package" Target="../embeddings/_____Microsoft_Excel157.xlsx"/></Relationships>
</file>

<file path=word/charts/_rels/chart158.xml.rels><?xml version="1.0" encoding="UTF-8" standalone="yes"?>
<Relationships xmlns="http://schemas.openxmlformats.org/package/2006/relationships"><Relationship Id="rId1" Type="http://schemas.openxmlformats.org/officeDocument/2006/relationships/package" Target="../embeddings/_____Microsoft_Excel158.xlsx"/></Relationships>
</file>

<file path=word/charts/_rels/chart159.xml.rels><?xml version="1.0" encoding="UTF-8" standalone="yes"?>
<Relationships xmlns="http://schemas.openxmlformats.org/package/2006/relationships"><Relationship Id="rId1" Type="http://schemas.openxmlformats.org/officeDocument/2006/relationships/package" Target="../embeddings/_____Microsoft_Excel15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60.xml.rels><?xml version="1.0" encoding="UTF-8" standalone="yes"?>
<Relationships xmlns="http://schemas.openxmlformats.org/package/2006/relationships"><Relationship Id="rId1" Type="http://schemas.openxmlformats.org/officeDocument/2006/relationships/package" Target="../embeddings/_____Microsoft_Excel160.xlsx"/></Relationships>
</file>

<file path=word/charts/_rels/chart161.xml.rels><?xml version="1.0" encoding="UTF-8" standalone="yes"?>
<Relationships xmlns="http://schemas.openxmlformats.org/package/2006/relationships"><Relationship Id="rId1" Type="http://schemas.openxmlformats.org/officeDocument/2006/relationships/package" Target="../embeddings/_____Microsoft_Excel161.xlsx"/></Relationships>
</file>

<file path=word/charts/_rels/chart162.xml.rels><?xml version="1.0" encoding="UTF-8" standalone="yes"?>
<Relationships xmlns="http://schemas.openxmlformats.org/package/2006/relationships"><Relationship Id="rId1" Type="http://schemas.openxmlformats.org/officeDocument/2006/relationships/package" Target="../embeddings/_____Microsoft_Excel16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Excel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Excel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Excel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Excel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Excel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baseline="0">
                <a:effectLst/>
              </a:rPr>
              <a:t>Сравнение качества обученности по ступеням (в процентах)</a:t>
            </a:r>
            <a:endParaRPr lang="ru-RU" sz="1400">
              <a:effectLst/>
            </a:endParaRPr>
          </a:p>
        </c:rich>
      </c:tx>
      <c:overlay val="0"/>
    </c:title>
    <c:autoTitleDeleted val="0"/>
    <c:plotArea>
      <c:layout>
        <c:manualLayout>
          <c:layoutTarget val="inner"/>
          <c:xMode val="edge"/>
          <c:yMode val="edge"/>
          <c:x val="5.0616028756750885E-2"/>
          <c:y val="0.20413988927449295"/>
          <c:w val="0.94937990304538122"/>
          <c:h val="0.52617348724841495"/>
        </c:manualLayout>
      </c:layout>
      <c:barChart>
        <c:barDir val="col"/>
        <c:grouping val="clustered"/>
        <c:varyColors val="0"/>
        <c:ser>
          <c:idx val="0"/>
          <c:order val="0"/>
          <c:tx>
            <c:strRef>
              <c:f>Лист1!$B$1</c:f>
              <c:strCache>
                <c:ptCount val="1"/>
                <c:pt idx="0">
                  <c:v>2016-2017</c:v>
                </c:pt>
              </c:strCache>
            </c:strRef>
          </c:tx>
          <c:invertIfNegative val="0"/>
          <c:dPt>
            <c:idx val="0"/>
            <c:invertIfNegative val="0"/>
            <c:bubble3D val="0"/>
          </c:dPt>
          <c:cat>
            <c:strRef>
              <c:f>Лист1!$A$2:$A$5</c:f>
              <c:strCache>
                <c:ptCount val="4"/>
                <c:pt idx="0">
                  <c:v>1 ступень</c:v>
                </c:pt>
                <c:pt idx="1">
                  <c:v>2 ступень</c:v>
                </c:pt>
                <c:pt idx="2">
                  <c:v>3 ступень</c:v>
                </c:pt>
                <c:pt idx="3">
                  <c:v>1-11 классы</c:v>
                </c:pt>
              </c:strCache>
            </c:strRef>
          </c:cat>
          <c:val>
            <c:numRef>
              <c:f>Лист1!$B$2:$B$5</c:f>
              <c:numCache>
                <c:formatCode>General</c:formatCode>
                <c:ptCount val="4"/>
                <c:pt idx="0">
                  <c:v>53.7</c:v>
                </c:pt>
                <c:pt idx="1">
                  <c:v>31</c:v>
                </c:pt>
                <c:pt idx="2">
                  <c:v>62.5</c:v>
                </c:pt>
                <c:pt idx="3">
                  <c:v>44</c:v>
                </c:pt>
              </c:numCache>
            </c:numRef>
          </c:val>
        </c:ser>
        <c:ser>
          <c:idx val="1"/>
          <c:order val="1"/>
          <c:tx>
            <c:strRef>
              <c:f>Лист1!$C$1</c:f>
              <c:strCache>
                <c:ptCount val="1"/>
                <c:pt idx="0">
                  <c:v>2017-2018</c:v>
                </c:pt>
              </c:strCache>
            </c:strRef>
          </c:tx>
          <c:invertIfNegative val="0"/>
          <c:dLbls>
            <c:dLbl>
              <c:idx val="3"/>
              <c:layout>
                <c:manualLayout>
                  <c:x val="-1.9479887016655303E-3"/>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Лист1!$A$2:$A$5</c:f>
              <c:strCache>
                <c:ptCount val="4"/>
                <c:pt idx="0">
                  <c:v>1 ступень</c:v>
                </c:pt>
                <c:pt idx="1">
                  <c:v>2 ступень</c:v>
                </c:pt>
                <c:pt idx="2">
                  <c:v>3 ступень</c:v>
                </c:pt>
                <c:pt idx="3">
                  <c:v>1-11 классы</c:v>
                </c:pt>
              </c:strCache>
            </c:strRef>
          </c:cat>
          <c:val>
            <c:numRef>
              <c:f>Лист1!$C$2:$C$5</c:f>
              <c:numCache>
                <c:formatCode>General</c:formatCode>
                <c:ptCount val="4"/>
                <c:pt idx="0">
                  <c:v>46.6</c:v>
                </c:pt>
                <c:pt idx="1">
                  <c:v>33.299999999999997</c:v>
                </c:pt>
                <c:pt idx="2">
                  <c:v>66.7</c:v>
                </c:pt>
                <c:pt idx="3">
                  <c:v>48.1</c:v>
                </c:pt>
              </c:numCache>
            </c:numRef>
          </c:val>
        </c:ser>
        <c:ser>
          <c:idx val="2"/>
          <c:order val="2"/>
          <c:tx>
            <c:strRef>
              <c:f>Лист1!$D$1</c:f>
              <c:strCache>
                <c:ptCount val="1"/>
                <c:pt idx="0">
                  <c:v>2018-2019</c:v>
                </c:pt>
              </c:strCache>
            </c:strRef>
          </c:tx>
          <c:invertIfNegative val="0"/>
          <c:dLbls>
            <c:dLbl>
              <c:idx val="3"/>
              <c:layout>
                <c:manualLayout>
                  <c:x val="1.9478321471751295E-3"/>
                  <c:y val="-5.4887374996163861E-3"/>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Лист1!$A$2:$A$5</c:f>
              <c:strCache>
                <c:ptCount val="4"/>
                <c:pt idx="0">
                  <c:v>1 ступень</c:v>
                </c:pt>
                <c:pt idx="1">
                  <c:v>2 ступень</c:v>
                </c:pt>
                <c:pt idx="2">
                  <c:v>3 ступень</c:v>
                </c:pt>
                <c:pt idx="3">
                  <c:v>1-11 классы</c:v>
                </c:pt>
              </c:strCache>
            </c:strRef>
          </c:cat>
          <c:val>
            <c:numRef>
              <c:f>Лист1!$D$2:$D$5</c:f>
              <c:numCache>
                <c:formatCode>General</c:formatCode>
                <c:ptCount val="4"/>
                <c:pt idx="0">
                  <c:v>53.6</c:v>
                </c:pt>
                <c:pt idx="1">
                  <c:v>39.1</c:v>
                </c:pt>
                <c:pt idx="2">
                  <c:v>100</c:v>
                </c:pt>
                <c:pt idx="3">
                  <c:v>48.75</c:v>
                </c:pt>
              </c:numCache>
            </c:numRef>
          </c:val>
        </c:ser>
        <c:ser>
          <c:idx val="3"/>
          <c:order val="3"/>
          <c:tx>
            <c:strRef>
              <c:f>Лист1!$E$1</c:f>
              <c:strCache>
                <c:ptCount val="1"/>
                <c:pt idx="0">
                  <c:v>2019-2020</c:v>
                </c:pt>
              </c:strCache>
            </c:strRef>
          </c:tx>
          <c:invertIfNegative val="0"/>
          <c:dLbls>
            <c:dLbl>
              <c:idx val="3"/>
              <c:layout>
                <c:manualLayout>
                  <c:x val="0"/>
                  <c:y val="2.195494050989052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Лист1!$A$2:$A$5</c:f>
              <c:strCache>
                <c:ptCount val="4"/>
                <c:pt idx="0">
                  <c:v>1 ступень</c:v>
                </c:pt>
                <c:pt idx="1">
                  <c:v>2 ступень</c:v>
                </c:pt>
                <c:pt idx="2">
                  <c:v>3 ступень</c:v>
                </c:pt>
                <c:pt idx="3">
                  <c:v>1-11 классы</c:v>
                </c:pt>
              </c:strCache>
            </c:strRef>
          </c:cat>
          <c:val>
            <c:numRef>
              <c:f>Лист1!$E$2:$E$5</c:f>
              <c:numCache>
                <c:formatCode>General</c:formatCode>
                <c:ptCount val="4"/>
                <c:pt idx="0">
                  <c:v>41.7</c:v>
                </c:pt>
                <c:pt idx="1">
                  <c:v>36.200000000000003</c:v>
                </c:pt>
                <c:pt idx="2">
                  <c:v>42.9</c:v>
                </c:pt>
                <c:pt idx="3">
                  <c:v>38.5</c:v>
                </c:pt>
              </c:numCache>
            </c:numRef>
          </c:val>
        </c:ser>
        <c:ser>
          <c:idx val="4"/>
          <c:order val="4"/>
          <c:tx>
            <c:strRef>
              <c:f>Лист1!$F$1</c:f>
              <c:strCache>
                <c:ptCount val="1"/>
                <c:pt idx="0">
                  <c:v>2020-2021</c:v>
                </c:pt>
              </c:strCache>
            </c:strRef>
          </c:tx>
          <c:invertIfNegative val="0"/>
          <c:cat>
            <c:strRef>
              <c:f>Лист1!$A$2:$A$5</c:f>
              <c:strCache>
                <c:ptCount val="4"/>
                <c:pt idx="0">
                  <c:v>1 ступень</c:v>
                </c:pt>
                <c:pt idx="1">
                  <c:v>2 ступень</c:v>
                </c:pt>
                <c:pt idx="2">
                  <c:v>3 ступень</c:v>
                </c:pt>
                <c:pt idx="3">
                  <c:v>1-11 классы</c:v>
                </c:pt>
              </c:strCache>
            </c:strRef>
          </c:cat>
          <c:val>
            <c:numRef>
              <c:f>Лист1!$F$2:$F$5</c:f>
              <c:numCache>
                <c:formatCode>General</c:formatCode>
                <c:ptCount val="4"/>
                <c:pt idx="0">
                  <c:v>52.94</c:v>
                </c:pt>
                <c:pt idx="1">
                  <c:v>34.04</c:v>
                </c:pt>
                <c:pt idx="2">
                  <c:v>44.44</c:v>
                </c:pt>
                <c:pt idx="3">
                  <c:v>39.729999999999997</c:v>
                </c:pt>
              </c:numCache>
            </c:numRef>
          </c:val>
        </c:ser>
        <c:dLbls>
          <c:dLblPos val="outEnd"/>
          <c:showLegendKey val="0"/>
          <c:showVal val="1"/>
          <c:showCatName val="0"/>
          <c:showSerName val="0"/>
          <c:showPercent val="0"/>
          <c:showBubbleSize val="0"/>
        </c:dLbls>
        <c:gapWidth val="75"/>
        <c:axId val="264008064"/>
        <c:axId val="282882432"/>
      </c:barChart>
      <c:catAx>
        <c:axId val="264008064"/>
        <c:scaling>
          <c:orientation val="minMax"/>
        </c:scaling>
        <c:delete val="0"/>
        <c:axPos val="b"/>
        <c:majorTickMark val="none"/>
        <c:minorTickMark val="none"/>
        <c:tickLblPos val="nextTo"/>
        <c:crossAx val="282882432"/>
        <c:crosses val="autoZero"/>
        <c:auto val="1"/>
        <c:lblAlgn val="ctr"/>
        <c:lblOffset val="100"/>
        <c:noMultiLvlLbl val="0"/>
      </c:catAx>
      <c:valAx>
        <c:axId val="282882432"/>
        <c:scaling>
          <c:orientation val="minMax"/>
        </c:scaling>
        <c:delete val="0"/>
        <c:axPos val="l"/>
        <c:majorGridlines/>
        <c:numFmt formatCode="General" sourceLinked="1"/>
        <c:majorTickMark val="none"/>
        <c:minorTickMark val="none"/>
        <c:tickLblPos val="nextTo"/>
        <c:spPr>
          <a:ln w="6350">
            <a:noFill/>
          </a:ln>
        </c:spPr>
        <c:crossAx val="26400806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Пропуски уроков по четвертям                                                                                 </a:t>
            </a:r>
          </a:p>
          <a:p>
            <a:pPr algn="ctr">
              <a:defRPr sz="1200"/>
            </a:pPr>
            <a:r>
              <a:rPr lang="ru-RU" sz="1200"/>
              <a:t>в течение 2020-2021 учебного года</a:t>
            </a:r>
          </a:p>
        </c:rich>
      </c:tx>
      <c:layout>
        <c:manualLayout>
          <c:xMode val="edge"/>
          <c:yMode val="edge"/>
          <c:x val="0.25376055715807805"/>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
          <c:y val="0.23038016584719431"/>
          <c:w val="1"/>
          <c:h val="0.63094989163698934"/>
        </c:manualLayout>
      </c:layout>
      <c:bar3DChart>
        <c:barDir val="col"/>
        <c:grouping val="clustered"/>
        <c:varyColors val="0"/>
        <c:ser>
          <c:idx val="0"/>
          <c:order val="0"/>
          <c:tx>
            <c:strRef>
              <c:f>Лист1!$B$1</c:f>
              <c:strCache>
                <c:ptCount val="1"/>
                <c:pt idx="0">
                  <c:v>Столбец4</c:v>
                </c:pt>
              </c:strCache>
            </c:strRef>
          </c:tx>
          <c:invertIfNegative val="0"/>
          <c:dPt>
            <c:idx val="0"/>
            <c:invertIfNegative val="0"/>
            <c:bubble3D val="0"/>
            <c:spPr>
              <a:solidFill>
                <a:srgbClr val="00B0F0"/>
              </a:solidFill>
            </c:spPr>
            <c:extLst xmlns:c16r2="http://schemas.microsoft.com/office/drawing/2015/06/chart">
              <c:ext xmlns:c16="http://schemas.microsoft.com/office/drawing/2014/chart" uri="{C3380CC4-5D6E-409C-BE32-E72D297353CC}">
                <c16:uniqueId val="{00000001-BABD-4004-B582-86EA11BA72F4}"/>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BABD-4004-B582-86EA11BA72F4}"/>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BABD-4004-B582-86EA11BA72F4}"/>
              </c:ext>
            </c:extLst>
          </c:dPt>
          <c:dPt>
            <c:idx val="3"/>
            <c:invertIfNegative val="0"/>
            <c:bubble3D val="0"/>
            <c:spPr>
              <a:solidFill>
                <a:srgbClr val="FF66FF"/>
              </a:solidFill>
            </c:spPr>
            <c:extLst xmlns:c16r2="http://schemas.microsoft.com/office/drawing/2015/06/chart">
              <c:ext xmlns:c16="http://schemas.microsoft.com/office/drawing/2014/chart" uri="{C3380CC4-5D6E-409C-BE32-E72D297353CC}">
                <c16:uniqueId val="{00000007-BABD-4004-B582-86EA11BA72F4}"/>
              </c:ext>
            </c:extLst>
          </c:dPt>
          <c:dLbls>
            <c:dLbl>
              <c:idx val="1"/>
              <c:layout>
                <c:manualLayout>
                  <c:x val="1.645819618169854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BD-4004-B582-86EA11BA72F4}"/>
                </c:ext>
              </c:extLst>
            </c:dLbl>
            <c:dLbl>
              <c:idx val="2"/>
              <c:layout>
                <c:manualLayout>
                  <c:x val="1.31665569453589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BD-4004-B582-86EA11BA72F4}"/>
                </c:ext>
              </c:extLst>
            </c:dLbl>
            <c:dLbl>
              <c:idx val="3"/>
              <c:layout>
                <c:manualLayout>
                  <c:x val="1.9749835418038521E-2"/>
                  <c:y val="-1.38312586445368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BD-4004-B582-86EA11BA72F4}"/>
                </c:ext>
              </c:extLst>
            </c:dLbl>
            <c:spPr>
              <a:noFill/>
              <a:ln>
                <a:noFill/>
              </a:ln>
              <a:effectLst/>
            </c:spPr>
            <c:txPr>
              <a:bodyPr/>
              <a:lstStyle/>
              <a:p>
                <a:pPr>
                  <a:defRPr sz="105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1 четверть</c:v>
                </c:pt>
                <c:pt idx="1">
                  <c:v>2 четверть</c:v>
                </c:pt>
                <c:pt idx="2">
                  <c:v>3 четверть</c:v>
                </c:pt>
                <c:pt idx="3">
                  <c:v>4 четверть</c:v>
                </c:pt>
              </c:strCache>
            </c:strRef>
          </c:cat>
          <c:val>
            <c:numRef>
              <c:f>Лист1!$B$2:$B$5</c:f>
              <c:numCache>
                <c:formatCode>General</c:formatCode>
                <c:ptCount val="4"/>
                <c:pt idx="0">
                  <c:v>969</c:v>
                </c:pt>
                <c:pt idx="1">
                  <c:v>523</c:v>
                </c:pt>
                <c:pt idx="2">
                  <c:v>851</c:v>
                </c:pt>
                <c:pt idx="3">
                  <c:v>372</c:v>
                </c:pt>
              </c:numCache>
            </c:numRef>
          </c:val>
          <c:extLst xmlns:c16r2="http://schemas.microsoft.com/office/drawing/2015/06/chart">
            <c:ext xmlns:c16="http://schemas.microsoft.com/office/drawing/2014/chart" uri="{C3380CC4-5D6E-409C-BE32-E72D297353CC}">
              <c16:uniqueId val="{00000008-BABD-4004-B582-86EA11BA72F4}"/>
            </c:ext>
          </c:extLst>
        </c:ser>
        <c:dLbls>
          <c:showLegendKey val="0"/>
          <c:showVal val="0"/>
          <c:showCatName val="0"/>
          <c:showSerName val="0"/>
          <c:showPercent val="0"/>
          <c:showBubbleSize val="0"/>
        </c:dLbls>
        <c:gapWidth val="150"/>
        <c:shape val="box"/>
        <c:axId val="334655488"/>
        <c:axId val="334657024"/>
        <c:axId val="0"/>
      </c:bar3DChart>
      <c:catAx>
        <c:axId val="334655488"/>
        <c:scaling>
          <c:orientation val="minMax"/>
        </c:scaling>
        <c:delete val="0"/>
        <c:axPos val="b"/>
        <c:numFmt formatCode="General" sourceLinked="1"/>
        <c:majorTickMark val="none"/>
        <c:minorTickMark val="none"/>
        <c:tickLblPos val="nextTo"/>
        <c:crossAx val="334657024"/>
        <c:crosses val="autoZero"/>
        <c:auto val="1"/>
        <c:lblAlgn val="ctr"/>
        <c:lblOffset val="100"/>
        <c:noMultiLvlLbl val="0"/>
      </c:catAx>
      <c:valAx>
        <c:axId val="334657024"/>
        <c:scaling>
          <c:orientation val="minMax"/>
        </c:scaling>
        <c:delete val="1"/>
        <c:axPos val="l"/>
        <c:majorGridlines/>
        <c:numFmt formatCode="General" sourceLinked="1"/>
        <c:majorTickMark val="none"/>
        <c:minorTickMark val="none"/>
        <c:tickLblPos val="nextTo"/>
        <c:crossAx val="334655488"/>
        <c:crosses val="autoZero"/>
        <c:crossBetween val="between"/>
      </c:valAx>
      <c:spPr>
        <a:noFill/>
        <a:ln w="25325">
          <a:noFill/>
        </a:ln>
      </c:spPr>
    </c:plotArea>
    <c:plotVisOnly val="1"/>
    <c:dispBlanksAs val="gap"/>
    <c:showDLblsOverMax val="0"/>
  </c:chart>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Результаты проверки навыка чтения вслух. 4 класс</a:t>
            </a:r>
          </a:p>
        </c:rich>
      </c:tx>
      <c:layout>
        <c:manualLayout>
          <c:xMode val="edge"/>
          <c:yMode val="edge"/>
          <c:x val="0.24049016804801371"/>
          <c:y val="0"/>
        </c:manualLayout>
      </c:layout>
      <c:overlay val="0"/>
    </c:title>
    <c:autoTitleDeleted val="0"/>
    <c:plotArea>
      <c:layout>
        <c:manualLayout>
          <c:layoutTarget val="inner"/>
          <c:xMode val="edge"/>
          <c:yMode val="edge"/>
          <c:x val="0"/>
          <c:y val="0.32464348471798204"/>
          <c:w val="1"/>
          <c:h val="0.54064616047755332"/>
        </c:manualLayout>
      </c:layout>
      <c:barChart>
        <c:barDir val="col"/>
        <c:grouping val="clustered"/>
        <c:varyColors val="0"/>
        <c:ser>
          <c:idx val="0"/>
          <c:order val="0"/>
          <c:tx>
            <c:strRef>
              <c:f>Лист1!$B$1</c:f>
              <c:strCache>
                <c:ptCount val="1"/>
                <c:pt idx="0">
                  <c:v>Понимают прочитанное</c:v>
                </c:pt>
              </c:strCache>
            </c:strRef>
          </c:tx>
          <c:spPr>
            <a:solidFill>
              <a:srgbClr val="00FF00"/>
            </a:solidFill>
          </c:spPr>
          <c:invertIfNegative val="0"/>
          <c:dLbls>
            <c:dLbl>
              <c:idx val="1"/>
              <c:layout>
                <c:manualLayout>
                  <c:x val="-1.150485808485869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92-47F6-90DC-DFC4C3B08104}"/>
                </c:ext>
              </c:extLst>
            </c:dLbl>
            <c:dLbl>
              <c:idx val="2"/>
              <c:layout>
                <c:manualLayout>
                  <c:x val="-1.342233443233416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92-47F6-90DC-DFC4C3B0810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Конец 2017-2018 уч.года</c:v>
                </c:pt>
                <c:pt idx="1">
                  <c:v>Конец 2018-2019 уч.года</c:v>
                </c:pt>
                <c:pt idx="2">
                  <c:v>Конец 2019-2020 уч.года</c:v>
                </c:pt>
                <c:pt idx="3">
                  <c:v>Конец 2020-2021 уч.года</c:v>
                </c:pt>
              </c:strCache>
            </c:strRef>
          </c:cat>
          <c:val>
            <c:numRef>
              <c:f>Лист1!$B$2:$B$5</c:f>
              <c:numCache>
                <c:formatCode>0%</c:formatCode>
                <c:ptCount val="4"/>
                <c:pt idx="0">
                  <c:v>0.66</c:v>
                </c:pt>
                <c:pt idx="1">
                  <c:v>0.6</c:v>
                </c:pt>
                <c:pt idx="2">
                  <c:v>0.6</c:v>
                </c:pt>
                <c:pt idx="3">
                  <c:v>0.5</c:v>
                </c:pt>
              </c:numCache>
            </c:numRef>
          </c:val>
          <c:extLst xmlns:c16r2="http://schemas.microsoft.com/office/drawing/2015/06/chart">
            <c:ext xmlns:c16="http://schemas.microsoft.com/office/drawing/2014/chart" uri="{C3380CC4-5D6E-409C-BE32-E72D297353CC}">
              <c16:uniqueId val="{00000002-4A92-47F6-90DC-DFC4C3B08104}"/>
            </c:ext>
          </c:extLst>
        </c:ser>
        <c:ser>
          <c:idx val="1"/>
          <c:order val="1"/>
          <c:tx>
            <c:strRef>
              <c:f>Лист1!$C$1</c:f>
              <c:strCache>
                <c:ptCount val="1"/>
                <c:pt idx="0">
                  <c:v>Читают по слогам</c:v>
                </c:pt>
              </c:strCache>
            </c:strRef>
          </c:tx>
          <c:invertIfNegative val="0"/>
          <c:dLbls>
            <c:dLbl>
              <c:idx val="1"/>
              <c:layout>
                <c:manualLayout>
                  <c:x val="0"/>
                  <c:y val="3.17460317460316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92-47F6-90DC-DFC4C3B08104}"/>
                </c:ext>
              </c:extLst>
            </c:dLbl>
            <c:dLbl>
              <c:idx val="2"/>
              <c:layout>
                <c:manualLayout>
                  <c:x val="7.680463272362233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92-47F6-90DC-DFC4C3B0810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Конец 2017-2018 уч.года</c:v>
                </c:pt>
                <c:pt idx="1">
                  <c:v>Конец 2018-2019 уч.года</c:v>
                </c:pt>
                <c:pt idx="2">
                  <c:v>Конец 2019-2020 уч.года</c:v>
                </c:pt>
                <c:pt idx="3">
                  <c:v>Конец 2020-2021 уч.года</c:v>
                </c:pt>
              </c:strCache>
            </c:strRef>
          </c:cat>
          <c:val>
            <c:numRef>
              <c:f>Лист1!$C$2:$C$5</c:f>
              <c:numCache>
                <c:formatCode>0%</c:formatCode>
                <c:ptCount val="4"/>
                <c:pt idx="0">
                  <c:v>0.67</c:v>
                </c:pt>
                <c:pt idx="1">
                  <c:v>0.2</c:v>
                </c:pt>
                <c:pt idx="2">
                  <c:v>0.4</c:v>
                </c:pt>
                <c:pt idx="3">
                  <c:v>0</c:v>
                </c:pt>
              </c:numCache>
            </c:numRef>
          </c:val>
          <c:extLst xmlns:c16r2="http://schemas.microsoft.com/office/drawing/2015/06/chart">
            <c:ext xmlns:c16="http://schemas.microsoft.com/office/drawing/2014/chart" uri="{C3380CC4-5D6E-409C-BE32-E72D297353CC}">
              <c16:uniqueId val="{00000005-4A92-47F6-90DC-DFC4C3B08104}"/>
            </c:ext>
          </c:extLst>
        </c:ser>
        <c:ser>
          <c:idx val="2"/>
          <c:order val="2"/>
          <c:tx>
            <c:strRef>
              <c:f>Лист1!$D$1</c:f>
              <c:strCache>
                <c:ptCount val="1"/>
                <c:pt idx="0">
                  <c:v>Читают по слогам + целыми словами</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Конец 2017-2018 уч.года</c:v>
                </c:pt>
                <c:pt idx="1">
                  <c:v>Конец 2018-2019 уч.года</c:v>
                </c:pt>
                <c:pt idx="2">
                  <c:v>Конец 2019-2020 уч.года</c:v>
                </c:pt>
                <c:pt idx="3">
                  <c:v>Конец 2020-2021 уч.года</c:v>
                </c:pt>
              </c:strCache>
            </c:strRef>
          </c:cat>
          <c:val>
            <c:numRef>
              <c:f>Лист1!$D$2:$D$5</c:f>
              <c:numCache>
                <c:formatCode>0%</c:formatCode>
                <c:ptCount val="4"/>
                <c:pt idx="0">
                  <c:v>0.33</c:v>
                </c:pt>
                <c:pt idx="1">
                  <c:v>0.8</c:v>
                </c:pt>
                <c:pt idx="2">
                  <c:v>0.2</c:v>
                </c:pt>
                <c:pt idx="3">
                  <c:v>0.25</c:v>
                </c:pt>
              </c:numCache>
            </c:numRef>
          </c:val>
          <c:extLst xmlns:c16r2="http://schemas.microsoft.com/office/drawing/2015/06/chart">
            <c:ext xmlns:c16="http://schemas.microsoft.com/office/drawing/2014/chart" uri="{C3380CC4-5D6E-409C-BE32-E72D297353CC}">
              <c16:uniqueId val="{00000006-4A92-47F6-90DC-DFC4C3B08104}"/>
            </c:ext>
          </c:extLst>
        </c:ser>
        <c:ser>
          <c:idx val="3"/>
          <c:order val="3"/>
          <c:tx>
            <c:strRef>
              <c:f>Лист1!$E$1</c:f>
              <c:strCache>
                <c:ptCount val="1"/>
                <c:pt idx="0">
                  <c:v>Читают целыми словами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Конец 2017-2018 уч.года</c:v>
                </c:pt>
                <c:pt idx="1">
                  <c:v>Конец 2018-2019 уч.года</c:v>
                </c:pt>
                <c:pt idx="2">
                  <c:v>Конец 2019-2020 уч.года</c:v>
                </c:pt>
                <c:pt idx="3">
                  <c:v>Конец 2020-2021 уч.года</c:v>
                </c:pt>
              </c:strCache>
            </c:strRef>
          </c:cat>
          <c:val>
            <c:numRef>
              <c:f>Лист1!$E$2:$E$5</c:f>
              <c:numCache>
                <c:formatCode>0%</c:formatCode>
                <c:ptCount val="4"/>
                <c:pt idx="0">
                  <c:v>0</c:v>
                </c:pt>
                <c:pt idx="1">
                  <c:v>0.8</c:v>
                </c:pt>
                <c:pt idx="2">
                  <c:v>0</c:v>
                </c:pt>
                <c:pt idx="3">
                  <c:v>0.75</c:v>
                </c:pt>
              </c:numCache>
            </c:numRef>
          </c:val>
          <c:extLst xmlns:c16r2="http://schemas.microsoft.com/office/drawing/2015/06/chart">
            <c:ext xmlns:c16="http://schemas.microsoft.com/office/drawing/2014/chart" uri="{C3380CC4-5D6E-409C-BE32-E72D297353CC}">
              <c16:uniqueId val="{00000007-4A92-47F6-90DC-DFC4C3B08104}"/>
            </c:ext>
          </c:extLst>
        </c:ser>
        <c:ser>
          <c:idx val="4"/>
          <c:order val="4"/>
          <c:tx>
            <c:strRef>
              <c:f>Лист1!$F$1</c:f>
              <c:strCache>
                <c:ptCount val="1"/>
                <c:pt idx="0">
                  <c:v>Читают без ошибок</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Конец 2017-2018 уч.года</c:v>
                </c:pt>
                <c:pt idx="1">
                  <c:v>Конец 2018-2019 уч.года</c:v>
                </c:pt>
                <c:pt idx="2">
                  <c:v>Конец 2019-2020 уч.года</c:v>
                </c:pt>
                <c:pt idx="3">
                  <c:v>Конец 2020-2021 уч.года</c:v>
                </c:pt>
              </c:strCache>
            </c:strRef>
          </c:cat>
          <c:val>
            <c:numRef>
              <c:f>Лист1!$F$2:$F$5</c:f>
              <c:numCache>
                <c:formatCode>0%</c:formatCode>
                <c:ptCount val="4"/>
                <c:pt idx="0">
                  <c:v>0.33</c:v>
                </c:pt>
                <c:pt idx="1">
                  <c:v>0.6</c:v>
                </c:pt>
                <c:pt idx="2">
                  <c:v>0</c:v>
                </c:pt>
                <c:pt idx="3">
                  <c:v>0</c:v>
                </c:pt>
              </c:numCache>
            </c:numRef>
          </c:val>
          <c:extLst xmlns:c16r2="http://schemas.microsoft.com/office/drawing/2015/06/chart">
            <c:ext xmlns:c16="http://schemas.microsoft.com/office/drawing/2014/chart" uri="{C3380CC4-5D6E-409C-BE32-E72D297353CC}">
              <c16:uniqueId val="{00000008-4A92-47F6-90DC-DFC4C3B08104}"/>
            </c:ext>
          </c:extLst>
        </c:ser>
        <c:ser>
          <c:idx val="5"/>
          <c:order val="5"/>
          <c:tx>
            <c:strRef>
              <c:f>Лист1!$G$1</c:f>
              <c:strCache>
                <c:ptCount val="1"/>
                <c:pt idx="0">
                  <c:v>Допустили 1-2 ошибки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Конец 2017-2018 уч.года</c:v>
                </c:pt>
                <c:pt idx="1">
                  <c:v>Конец 2018-2019 уч.года</c:v>
                </c:pt>
                <c:pt idx="2">
                  <c:v>Конец 2019-2020 уч.года</c:v>
                </c:pt>
                <c:pt idx="3">
                  <c:v>Конец 2020-2021 уч.года</c:v>
                </c:pt>
              </c:strCache>
            </c:strRef>
          </c:cat>
          <c:val>
            <c:numRef>
              <c:f>Лист1!$G$2:$G$5</c:f>
              <c:numCache>
                <c:formatCode>0%</c:formatCode>
                <c:ptCount val="4"/>
                <c:pt idx="0">
                  <c:v>0.67</c:v>
                </c:pt>
                <c:pt idx="1">
                  <c:v>0.4</c:v>
                </c:pt>
                <c:pt idx="2">
                  <c:v>0.4</c:v>
                </c:pt>
                <c:pt idx="3">
                  <c:v>0.5</c:v>
                </c:pt>
              </c:numCache>
            </c:numRef>
          </c:val>
          <c:extLst xmlns:c16r2="http://schemas.microsoft.com/office/drawing/2015/06/chart">
            <c:ext xmlns:c16="http://schemas.microsoft.com/office/drawing/2014/chart" uri="{C3380CC4-5D6E-409C-BE32-E72D297353CC}">
              <c16:uniqueId val="{00000009-4A92-47F6-90DC-DFC4C3B08104}"/>
            </c:ext>
          </c:extLst>
        </c:ser>
        <c:ser>
          <c:idx val="6"/>
          <c:order val="6"/>
          <c:tx>
            <c:strRef>
              <c:f>Лист1!$H$1</c:f>
              <c:strCache>
                <c:ptCount val="1"/>
                <c:pt idx="0">
                  <c:v>Допустили 3-5 ошибки</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Конец 2017-2018 уч.года</c:v>
                </c:pt>
                <c:pt idx="1">
                  <c:v>Конец 2018-2019 уч.года</c:v>
                </c:pt>
                <c:pt idx="2">
                  <c:v>Конец 2019-2020 уч.года</c:v>
                </c:pt>
                <c:pt idx="3">
                  <c:v>Конец 2020-2021 уч.года</c:v>
                </c:pt>
              </c:strCache>
            </c:strRef>
          </c:cat>
          <c:val>
            <c:numRef>
              <c:f>Лист1!$H$2:$H$5</c:f>
              <c:numCache>
                <c:formatCode>0%</c:formatCode>
                <c:ptCount val="4"/>
                <c:pt idx="0">
                  <c:v>0</c:v>
                </c:pt>
                <c:pt idx="1">
                  <c:v>0.2</c:v>
                </c:pt>
                <c:pt idx="2">
                  <c:v>0.4</c:v>
                </c:pt>
                <c:pt idx="3">
                  <c:v>0.25</c:v>
                </c:pt>
              </c:numCache>
            </c:numRef>
          </c:val>
          <c:extLst xmlns:c16r2="http://schemas.microsoft.com/office/drawing/2015/06/chart">
            <c:ext xmlns:c16="http://schemas.microsoft.com/office/drawing/2014/chart" uri="{C3380CC4-5D6E-409C-BE32-E72D297353CC}">
              <c16:uniqueId val="{0000000A-4A92-47F6-90DC-DFC4C3B08104}"/>
            </c:ext>
          </c:extLst>
        </c:ser>
        <c:ser>
          <c:idx val="7"/>
          <c:order val="7"/>
          <c:tx>
            <c:strRef>
              <c:f>Лист1!$I$1</c:f>
              <c:strCache>
                <c:ptCount val="1"/>
                <c:pt idx="0">
                  <c:v>Допустили 6 ошибок и более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Конец 2017-2018 уч.года</c:v>
                </c:pt>
                <c:pt idx="1">
                  <c:v>Конец 2018-2019 уч.года</c:v>
                </c:pt>
                <c:pt idx="2">
                  <c:v>Конец 2019-2020 уч.года</c:v>
                </c:pt>
                <c:pt idx="3">
                  <c:v>Конец 2020-2021 уч.года</c:v>
                </c:pt>
              </c:strCache>
            </c:strRef>
          </c:cat>
          <c:val>
            <c:numRef>
              <c:f>Лист1!$I$2:$I$5</c:f>
              <c:numCache>
                <c:formatCode>0%</c:formatCode>
                <c:ptCount val="4"/>
                <c:pt idx="0">
                  <c:v>0</c:v>
                </c:pt>
                <c:pt idx="1">
                  <c:v>0.2</c:v>
                </c:pt>
                <c:pt idx="2">
                  <c:v>0.2</c:v>
                </c:pt>
                <c:pt idx="3">
                  <c:v>0.25</c:v>
                </c:pt>
              </c:numCache>
            </c:numRef>
          </c:val>
          <c:extLst xmlns:c16r2="http://schemas.microsoft.com/office/drawing/2015/06/chart">
            <c:ext xmlns:c16="http://schemas.microsoft.com/office/drawing/2014/chart" uri="{C3380CC4-5D6E-409C-BE32-E72D297353CC}">
              <c16:uniqueId val="{0000000B-4A92-47F6-90DC-DFC4C3B08104}"/>
            </c:ext>
          </c:extLst>
        </c:ser>
        <c:dLbls>
          <c:showLegendKey val="0"/>
          <c:showVal val="1"/>
          <c:showCatName val="0"/>
          <c:showSerName val="0"/>
          <c:showPercent val="0"/>
          <c:showBubbleSize val="0"/>
        </c:dLbls>
        <c:gapWidth val="150"/>
        <c:overlap val="-25"/>
        <c:axId val="316019456"/>
        <c:axId val="316020992"/>
      </c:barChart>
      <c:catAx>
        <c:axId val="316019456"/>
        <c:scaling>
          <c:orientation val="minMax"/>
        </c:scaling>
        <c:delete val="0"/>
        <c:axPos val="b"/>
        <c:numFmt formatCode="General" sourceLinked="0"/>
        <c:majorTickMark val="none"/>
        <c:minorTickMark val="none"/>
        <c:tickLblPos val="nextTo"/>
        <c:crossAx val="316020992"/>
        <c:crosses val="autoZero"/>
        <c:auto val="1"/>
        <c:lblAlgn val="ctr"/>
        <c:lblOffset val="100"/>
        <c:noMultiLvlLbl val="0"/>
      </c:catAx>
      <c:valAx>
        <c:axId val="316020992"/>
        <c:scaling>
          <c:orientation val="minMax"/>
        </c:scaling>
        <c:delete val="1"/>
        <c:axPos val="l"/>
        <c:numFmt formatCode="0%" sourceLinked="1"/>
        <c:majorTickMark val="out"/>
        <c:minorTickMark val="none"/>
        <c:tickLblPos val="none"/>
        <c:crossAx val="316019456"/>
        <c:crosses val="autoZero"/>
        <c:crossBetween val="between"/>
      </c:valAx>
    </c:plotArea>
    <c:legend>
      <c:legendPos val="t"/>
      <c:layout>
        <c:manualLayout>
          <c:xMode val="edge"/>
          <c:yMode val="edge"/>
          <c:x val="0"/>
          <c:y val="9.3470903632906804E-2"/>
          <c:w val="1"/>
          <c:h val="0.21555891278085229"/>
        </c:manualLayout>
      </c:layout>
      <c:overlay val="0"/>
    </c:legend>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Результаты проверки навыка чтения вслух. 3 класс</a:t>
            </a:r>
          </a:p>
        </c:rich>
      </c:tx>
      <c:layout>
        <c:manualLayout>
          <c:xMode val="edge"/>
          <c:yMode val="edge"/>
          <c:x val="0.24049016804801371"/>
          <c:y val="0"/>
        </c:manualLayout>
      </c:layout>
      <c:overlay val="0"/>
    </c:title>
    <c:autoTitleDeleted val="0"/>
    <c:plotArea>
      <c:layout>
        <c:manualLayout>
          <c:layoutTarget val="inner"/>
          <c:xMode val="edge"/>
          <c:yMode val="edge"/>
          <c:x val="2.2679876070138421E-2"/>
          <c:y val="0.27360699920152248"/>
          <c:w val="0.97223800305881025"/>
          <c:h val="0.58138980927859885"/>
        </c:manualLayout>
      </c:layout>
      <c:barChart>
        <c:barDir val="col"/>
        <c:grouping val="clustered"/>
        <c:varyColors val="0"/>
        <c:ser>
          <c:idx val="0"/>
          <c:order val="0"/>
          <c:tx>
            <c:strRef>
              <c:f>Лист1!$B$1</c:f>
              <c:strCache>
                <c:ptCount val="1"/>
                <c:pt idx="0">
                  <c:v>Понимают прочитанное</c:v>
                </c:pt>
              </c:strCache>
            </c:strRef>
          </c:tx>
          <c:spPr>
            <a:solidFill>
              <a:srgbClr val="00FF00"/>
            </a:solidFill>
          </c:spPr>
          <c:invertIfNegative val="0"/>
          <c:dLbls>
            <c:dLbl>
              <c:idx val="1"/>
              <c:layout>
                <c:manualLayout>
                  <c:x val="-1.150485808485869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F7-427A-B39E-F9176CF26941}"/>
                </c:ext>
              </c:extLst>
            </c:dLbl>
            <c:dLbl>
              <c:idx val="2"/>
              <c:layout>
                <c:manualLayout>
                  <c:x val="-1.342233443233416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F7-427A-B39E-F9176CF2694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Конец 2018-2019 уч.года</c:v>
                </c:pt>
                <c:pt idx="1">
                  <c:v>Конец 2019-2020 уч.года</c:v>
                </c:pt>
                <c:pt idx="2">
                  <c:v>Конец 2020-2021 уч.года</c:v>
                </c:pt>
              </c:strCache>
            </c:strRef>
          </c:cat>
          <c:val>
            <c:numRef>
              <c:f>Лист1!$B$2:$B$4</c:f>
              <c:numCache>
                <c:formatCode>0%</c:formatCode>
                <c:ptCount val="3"/>
                <c:pt idx="0">
                  <c:v>0.83</c:v>
                </c:pt>
                <c:pt idx="1">
                  <c:v>1</c:v>
                </c:pt>
                <c:pt idx="2">
                  <c:v>0.86</c:v>
                </c:pt>
              </c:numCache>
            </c:numRef>
          </c:val>
          <c:extLst xmlns:c16r2="http://schemas.microsoft.com/office/drawing/2015/06/chart">
            <c:ext xmlns:c16="http://schemas.microsoft.com/office/drawing/2014/chart" uri="{C3380CC4-5D6E-409C-BE32-E72D297353CC}">
              <c16:uniqueId val="{00000002-E0F7-427A-B39E-F9176CF26941}"/>
            </c:ext>
          </c:extLst>
        </c:ser>
        <c:ser>
          <c:idx val="1"/>
          <c:order val="1"/>
          <c:tx>
            <c:strRef>
              <c:f>Лист1!$C$1</c:f>
              <c:strCache>
                <c:ptCount val="1"/>
                <c:pt idx="0">
                  <c:v>Читают по слогам</c:v>
                </c:pt>
              </c:strCache>
            </c:strRef>
          </c:tx>
          <c:invertIfNegative val="0"/>
          <c:dLbls>
            <c:dLbl>
              <c:idx val="1"/>
              <c:layout>
                <c:manualLayout>
                  <c:x val="0"/>
                  <c:y val="3.17460317460316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F7-427A-B39E-F9176CF26941}"/>
                </c:ext>
              </c:extLst>
            </c:dLbl>
            <c:dLbl>
              <c:idx val="2"/>
              <c:layout>
                <c:manualLayout>
                  <c:x val="7.680463272362233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F7-427A-B39E-F9176CF2694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Конец 2018-2019 уч.года</c:v>
                </c:pt>
                <c:pt idx="1">
                  <c:v>Конец 2019-2020 уч.года</c:v>
                </c:pt>
                <c:pt idx="2">
                  <c:v>Конец 2020-2021 уч.года</c:v>
                </c:pt>
              </c:strCache>
            </c:strRef>
          </c:cat>
          <c:val>
            <c:numRef>
              <c:f>Лист1!$C$2:$C$4</c:f>
              <c:numCache>
                <c:formatCode>0%</c:formatCode>
                <c:ptCount val="3"/>
                <c:pt idx="0">
                  <c:v>0.33</c:v>
                </c:pt>
                <c:pt idx="1">
                  <c:v>0</c:v>
                </c:pt>
                <c:pt idx="2">
                  <c:v>0</c:v>
                </c:pt>
              </c:numCache>
            </c:numRef>
          </c:val>
          <c:extLst xmlns:c16r2="http://schemas.microsoft.com/office/drawing/2015/06/chart">
            <c:ext xmlns:c16="http://schemas.microsoft.com/office/drawing/2014/chart" uri="{C3380CC4-5D6E-409C-BE32-E72D297353CC}">
              <c16:uniqueId val="{00000005-E0F7-427A-B39E-F9176CF26941}"/>
            </c:ext>
          </c:extLst>
        </c:ser>
        <c:ser>
          <c:idx val="2"/>
          <c:order val="2"/>
          <c:tx>
            <c:strRef>
              <c:f>Лист1!$D$1</c:f>
              <c:strCache>
                <c:ptCount val="1"/>
                <c:pt idx="0">
                  <c:v>Читают по слогам + целыми словами</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Конец 2018-2019 уч.года</c:v>
                </c:pt>
                <c:pt idx="1">
                  <c:v>Конец 2019-2020 уч.года</c:v>
                </c:pt>
                <c:pt idx="2">
                  <c:v>Конец 2020-2021 уч.года</c:v>
                </c:pt>
              </c:strCache>
            </c:strRef>
          </c:cat>
          <c:val>
            <c:numRef>
              <c:f>Лист1!$D$2:$D$4</c:f>
              <c:numCache>
                <c:formatCode>0%</c:formatCode>
                <c:ptCount val="3"/>
                <c:pt idx="0">
                  <c:v>0.83</c:v>
                </c:pt>
                <c:pt idx="1">
                  <c:v>1</c:v>
                </c:pt>
                <c:pt idx="2">
                  <c:v>0.28999999999999998</c:v>
                </c:pt>
              </c:numCache>
            </c:numRef>
          </c:val>
          <c:extLst xmlns:c16r2="http://schemas.microsoft.com/office/drawing/2015/06/chart">
            <c:ext xmlns:c16="http://schemas.microsoft.com/office/drawing/2014/chart" uri="{C3380CC4-5D6E-409C-BE32-E72D297353CC}">
              <c16:uniqueId val="{00000006-E0F7-427A-B39E-F9176CF26941}"/>
            </c:ext>
          </c:extLst>
        </c:ser>
        <c:ser>
          <c:idx val="3"/>
          <c:order val="3"/>
          <c:tx>
            <c:strRef>
              <c:f>Лист1!$E$1</c:f>
              <c:strCache>
                <c:ptCount val="1"/>
                <c:pt idx="0">
                  <c:v>Читают целыми словами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Конец 2018-2019 уч.года</c:v>
                </c:pt>
                <c:pt idx="1">
                  <c:v>Конец 2019-2020 уч.года</c:v>
                </c:pt>
                <c:pt idx="2">
                  <c:v>Конец 2020-2021 уч.года</c:v>
                </c:pt>
              </c:strCache>
            </c:strRef>
          </c:cat>
          <c:val>
            <c:numRef>
              <c:f>Лист1!$E$2:$E$4</c:f>
              <c:numCache>
                <c:formatCode>0%</c:formatCode>
                <c:ptCount val="3"/>
                <c:pt idx="0">
                  <c:v>0.17</c:v>
                </c:pt>
                <c:pt idx="1">
                  <c:v>0</c:v>
                </c:pt>
                <c:pt idx="2">
                  <c:v>0.71</c:v>
                </c:pt>
              </c:numCache>
            </c:numRef>
          </c:val>
          <c:extLst xmlns:c16r2="http://schemas.microsoft.com/office/drawing/2015/06/chart">
            <c:ext xmlns:c16="http://schemas.microsoft.com/office/drawing/2014/chart" uri="{C3380CC4-5D6E-409C-BE32-E72D297353CC}">
              <c16:uniqueId val="{00000007-E0F7-427A-B39E-F9176CF26941}"/>
            </c:ext>
          </c:extLst>
        </c:ser>
        <c:ser>
          <c:idx val="4"/>
          <c:order val="4"/>
          <c:tx>
            <c:strRef>
              <c:f>Лист1!$F$1</c:f>
              <c:strCache>
                <c:ptCount val="1"/>
                <c:pt idx="0">
                  <c:v>Читают без ошибок</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Конец 2018-2019 уч.года</c:v>
                </c:pt>
                <c:pt idx="1">
                  <c:v>Конец 2019-2020 уч.года</c:v>
                </c:pt>
                <c:pt idx="2">
                  <c:v>Конец 2020-2021 уч.года</c:v>
                </c:pt>
              </c:strCache>
            </c:strRef>
          </c:cat>
          <c:val>
            <c:numRef>
              <c:f>Лист1!$F$2:$F$4</c:f>
              <c:numCache>
                <c:formatCode>0%</c:formatCode>
                <c:ptCount val="3"/>
                <c:pt idx="0" formatCode="General">
                  <c:v>0</c:v>
                </c:pt>
                <c:pt idx="1">
                  <c:v>0</c:v>
                </c:pt>
                <c:pt idx="2">
                  <c:v>0</c:v>
                </c:pt>
              </c:numCache>
            </c:numRef>
          </c:val>
          <c:extLst xmlns:c16r2="http://schemas.microsoft.com/office/drawing/2015/06/chart">
            <c:ext xmlns:c16="http://schemas.microsoft.com/office/drawing/2014/chart" uri="{C3380CC4-5D6E-409C-BE32-E72D297353CC}">
              <c16:uniqueId val="{00000008-E0F7-427A-B39E-F9176CF26941}"/>
            </c:ext>
          </c:extLst>
        </c:ser>
        <c:ser>
          <c:idx val="5"/>
          <c:order val="5"/>
          <c:tx>
            <c:strRef>
              <c:f>Лист1!$G$1</c:f>
              <c:strCache>
                <c:ptCount val="1"/>
                <c:pt idx="0">
                  <c:v>Допустили 1-2 ошибки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Конец 2018-2019 уч.года</c:v>
                </c:pt>
                <c:pt idx="1">
                  <c:v>Конец 2019-2020 уч.года</c:v>
                </c:pt>
                <c:pt idx="2">
                  <c:v>Конец 2020-2021 уч.года</c:v>
                </c:pt>
              </c:strCache>
            </c:strRef>
          </c:cat>
          <c:val>
            <c:numRef>
              <c:f>Лист1!$G$2:$G$4</c:f>
              <c:numCache>
                <c:formatCode>0%</c:formatCode>
                <c:ptCount val="3"/>
                <c:pt idx="0">
                  <c:v>0.5</c:v>
                </c:pt>
                <c:pt idx="1">
                  <c:v>0.5</c:v>
                </c:pt>
                <c:pt idx="2">
                  <c:v>0.43</c:v>
                </c:pt>
              </c:numCache>
            </c:numRef>
          </c:val>
          <c:extLst xmlns:c16r2="http://schemas.microsoft.com/office/drawing/2015/06/chart">
            <c:ext xmlns:c16="http://schemas.microsoft.com/office/drawing/2014/chart" uri="{C3380CC4-5D6E-409C-BE32-E72D297353CC}">
              <c16:uniqueId val="{00000009-E0F7-427A-B39E-F9176CF26941}"/>
            </c:ext>
          </c:extLst>
        </c:ser>
        <c:ser>
          <c:idx val="6"/>
          <c:order val="6"/>
          <c:tx>
            <c:strRef>
              <c:f>Лист1!$H$1</c:f>
              <c:strCache>
                <c:ptCount val="1"/>
                <c:pt idx="0">
                  <c:v>Допустили 3-5 ошибки</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Конец 2018-2019 уч.года</c:v>
                </c:pt>
                <c:pt idx="1">
                  <c:v>Конец 2019-2020 уч.года</c:v>
                </c:pt>
                <c:pt idx="2">
                  <c:v>Конец 2020-2021 уч.года</c:v>
                </c:pt>
              </c:strCache>
            </c:strRef>
          </c:cat>
          <c:val>
            <c:numRef>
              <c:f>Лист1!$H$2:$H$4</c:f>
              <c:numCache>
                <c:formatCode>0%</c:formatCode>
                <c:ptCount val="3"/>
                <c:pt idx="0">
                  <c:v>0.33</c:v>
                </c:pt>
                <c:pt idx="1">
                  <c:v>0.5</c:v>
                </c:pt>
                <c:pt idx="2">
                  <c:v>0.56999999999999995</c:v>
                </c:pt>
              </c:numCache>
            </c:numRef>
          </c:val>
          <c:extLst xmlns:c16r2="http://schemas.microsoft.com/office/drawing/2015/06/chart">
            <c:ext xmlns:c16="http://schemas.microsoft.com/office/drawing/2014/chart" uri="{C3380CC4-5D6E-409C-BE32-E72D297353CC}">
              <c16:uniqueId val="{0000000A-E0F7-427A-B39E-F9176CF26941}"/>
            </c:ext>
          </c:extLst>
        </c:ser>
        <c:ser>
          <c:idx val="7"/>
          <c:order val="7"/>
          <c:tx>
            <c:strRef>
              <c:f>Лист1!$I$1</c:f>
              <c:strCache>
                <c:ptCount val="1"/>
                <c:pt idx="0">
                  <c:v>Допустили 6 ошибок и более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Конец 2018-2019 уч.года</c:v>
                </c:pt>
                <c:pt idx="1">
                  <c:v>Конец 2019-2020 уч.года</c:v>
                </c:pt>
                <c:pt idx="2">
                  <c:v>Конец 2020-2021 уч.года</c:v>
                </c:pt>
              </c:strCache>
            </c:strRef>
          </c:cat>
          <c:val>
            <c:numRef>
              <c:f>Лист1!$I$2:$I$4</c:f>
              <c:numCache>
                <c:formatCode>0%</c:formatCode>
                <c:ptCount val="3"/>
                <c:pt idx="0">
                  <c:v>0.17</c:v>
                </c:pt>
                <c:pt idx="1">
                  <c:v>0</c:v>
                </c:pt>
                <c:pt idx="2">
                  <c:v>0</c:v>
                </c:pt>
              </c:numCache>
            </c:numRef>
          </c:val>
          <c:extLst xmlns:c16r2="http://schemas.microsoft.com/office/drawing/2015/06/chart">
            <c:ext xmlns:c16="http://schemas.microsoft.com/office/drawing/2014/chart" uri="{C3380CC4-5D6E-409C-BE32-E72D297353CC}">
              <c16:uniqueId val="{0000000B-E0F7-427A-B39E-F9176CF26941}"/>
            </c:ext>
          </c:extLst>
        </c:ser>
        <c:dLbls>
          <c:showLegendKey val="0"/>
          <c:showVal val="1"/>
          <c:showCatName val="0"/>
          <c:showSerName val="0"/>
          <c:showPercent val="0"/>
          <c:showBubbleSize val="0"/>
        </c:dLbls>
        <c:gapWidth val="150"/>
        <c:overlap val="-25"/>
        <c:axId val="315924480"/>
        <c:axId val="315926016"/>
      </c:barChart>
      <c:catAx>
        <c:axId val="315924480"/>
        <c:scaling>
          <c:orientation val="minMax"/>
        </c:scaling>
        <c:delete val="0"/>
        <c:axPos val="b"/>
        <c:numFmt formatCode="General" sourceLinked="0"/>
        <c:majorTickMark val="none"/>
        <c:minorTickMark val="none"/>
        <c:tickLblPos val="nextTo"/>
        <c:crossAx val="315926016"/>
        <c:crosses val="autoZero"/>
        <c:auto val="1"/>
        <c:lblAlgn val="ctr"/>
        <c:lblOffset val="100"/>
        <c:noMultiLvlLbl val="0"/>
      </c:catAx>
      <c:valAx>
        <c:axId val="315926016"/>
        <c:scaling>
          <c:orientation val="minMax"/>
        </c:scaling>
        <c:delete val="1"/>
        <c:axPos val="l"/>
        <c:numFmt formatCode="0%" sourceLinked="1"/>
        <c:majorTickMark val="out"/>
        <c:minorTickMark val="none"/>
        <c:tickLblPos val="none"/>
        <c:crossAx val="315924480"/>
        <c:crosses val="autoZero"/>
        <c:crossBetween val="between"/>
      </c:valAx>
    </c:plotArea>
    <c:legend>
      <c:legendPos val="t"/>
      <c:layout>
        <c:manualLayout>
          <c:xMode val="edge"/>
          <c:yMode val="edge"/>
          <c:x val="0"/>
          <c:y val="9.3470903632906804E-2"/>
          <c:w val="1"/>
          <c:h val="0.30882403310363726"/>
        </c:manualLayout>
      </c:layout>
      <c:overlay val="0"/>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(профильный уровень). Стуленко Н.</a:t>
            </a:r>
          </a:p>
        </c:rich>
      </c:tx>
      <c:layout>
        <c:manualLayout>
          <c:xMode val="edge"/>
          <c:yMode val="edge"/>
          <c:x val="0.15372517370524963"/>
          <c:y val="0"/>
        </c:manualLayout>
      </c:layout>
      <c:overlay val="0"/>
    </c:title>
    <c:autoTitleDeleted val="0"/>
    <c:plotArea>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B07F-4935-B8F0-8686488B38D0}"/>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B07F-4935-B8F0-8686488B38D0}"/>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B07F-4935-B8F0-8686488B38D0}"/>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B07F-4935-B8F0-8686488B38D0}"/>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movingAvg"/>
            <c:period val="2"/>
            <c:dispRSqr val="0"/>
            <c:dispEq val="0"/>
          </c:trendline>
          <c:cat>
            <c:numRef>
              <c:f>Лист1!$A$2:$A$6</c:f>
              <c:numCache>
                <c:formatCode>General</c:formatCode>
                <c:ptCount val="5"/>
              </c:numCache>
            </c:numRef>
          </c:cat>
          <c:val>
            <c:numRef>
              <c:f>Лист1!$B$2:$B$6</c:f>
              <c:numCache>
                <c:formatCode>0</c:formatCode>
                <c:ptCount val="5"/>
                <c:pt idx="0" formatCode="General">
                  <c:v>33</c:v>
                </c:pt>
                <c:pt idx="1">
                  <c:v>50</c:v>
                </c:pt>
                <c:pt idx="2">
                  <c:v>56</c:v>
                </c:pt>
                <c:pt idx="3">
                  <c:v>50</c:v>
                </c:pt>
                <c:pt idx="4">
                  <c:v>45</c:v>
                </c:pt>
              </c:numCache>
            </c:numRef>
          </c:val>
          <c:extLst xmlns:c16r2="http://schemas.microsoft.com/office/drawing/2015/06/chart">
            <c:ext xmlns:c16="http://schemas.microsoft.com/office/drawing/2014/chart" uri="{C3380CC4-5D6E-409C-BE32-E72D297353CC}">
              <c16:uniqueId val="{0000002D-B07F-4935-B8F0-8686488B38D0}"/>
            </c:ext>
          </c:extLst>
        </c:ser>
        <c:dLbls>
          <c:showLegendKey val="0"/>
          <c:showVal val="1"/>
          <c:showCatName val="0"/>
          <c:showSerName val="0"/>
          <c:showPercent val="0"/>
          <c:showBubbleSize val="0"/>
        </c:dLbls>
        <c:gapWidth val="150"/>
        <c:overlap val="-25"/>
        <c:axId val="315848960"/>
        <c:axId val="316067840"/>
      </c:barChart>
      <c:catAx>
        <c:axId val="315848960"/>
        <c:scaling>
          <c:orientation val="minMax"/>
        </c:scaling>
        <c:delete val="0"/>
        <c:axPos val="b"/>
        <c:numFmt formatCode="General" sourceLinked="1"/>
        <c:majorTickMark val="none"/>
        <c:minorTickMark val="none"/>
        <c:tickLblPos val="nextTo"/>
        <c:txPr>
          <a:bodyPr/>
          <a:lstStyle/>
          <a:p>
            <a:pPr>
              <a:defRPr sz="800"/>
            </a:pPr>
            <a:endParaRPr lang="ru-RU"/>
          </a:p>
        </c:txPr>
        <c:crossAx val="316067840"/>
        <c:crosses val="autoZero"/>
        <c:auto val="1"/>
        <c:lblAlgn val="ctr"/>
        <c:lblOffset val="50"/>
        <c:noMultiLvlLbl val="0"/>
      </c:catAx>
      <c:valAx>
        <c:axId val="316067840"/>
        <c:scaling>
          <c:orientation val="minMax"/>
        </c:scaling>
        <c:delete val="1"/>
        <c:axPos val="l"/>
        <c:numFmt formatCode="0%" sourceLinked="0"/>
        <c:majorTickMark val="none"/>
        <c:minorTickMark val="none"/>
        <c:tickLblPos val="none"/>
        <c:crossAx val="315848960"/>
        <c:crosses val="autoZero"/>
        <c:crossBetween val="between"/>
      </c:valAx>
    </c:plotArea>
    <c:plotVisOnly val="1"/>
    <c:dispBlanksAs val="gap"/>
    <c:showDLblsOverMax val="0"/>
  </c:chart>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(профильный уровень). Подкопаев Е.</a:t>
            </a:r>
          </a:p>
        </c:rich>
      </c:tx>
      <c:overlay val="0"/>
    </c:title>
    <c:autoTitleDeleted val="0"/>
    <c:plotArea>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F5F7-4774-9D21-0B0C07D6A7AB}"/>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F5F7-4774-9D21-0B0C07D6A7AB}"/>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F5F7-4774-9D21-0B0C07D6A7AB}"/>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F5F7-4774-9D21-0B0C07D6A7AB}"/>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F5F7-4774-9D21-0B0C07D6A7AB}"/>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movingAvg"/>
            <c:period val="2"/>
            <c:dispRSqr val="0"/>
            <c:dispEq val="0"/>
          </c:trendline>
          <c:cat>
            <c:numRef>
              <c:f>Лист1!$A$2:$A$7</c:f>
              <c:numCache>
                <c:formatCode>General</c:formatCode>
                <c:ptCount val="6"/>
              </c:numCache>
            </c:numRef>
          </c:cat>
          <c:val>
            <c:numRef>
              <c:f>Лист1!$B$2:$B$7</c:f>
              <c:numCache>
                <c:formatCode>0</c:formatCode>
                <c:ptCount val="6"/>
                <c:pt idx="0" formatCode="General">
                  <c:v>33</c:v>
                </c:pt>
                <c:pt idx="1">
                  <c:v>50</c:v>
                </c:pt>
                <c:pt idx="2">
                  <c:v>33</c:v>
                </c:pt>
                <c:pt idx="3">
                  <c:v>50</c:v>
                </c:pt>
                <c:pt idx="4">
                  <c:v>39</c:v>
                </c:pt>
                <c:pt idx="5">
                  <c:v>39</c:v>
                </c:pt>
              </c:numCache>
            </c:numRef>
          </c:val>
          <c:extLst xmlns:c16r2="http://schemas.microsoft.com/office/drawing/2015/06/chart">
            <c:ext xmlns:c16="http://schemas.microsoft.com/office/drawing/2014/chart" uri="{C3380CC4-5D6E-409C-BE32-E72D297353CC}">
              <c16:uniqueId val="{0000002D-F5F7-4774-9D21-0B0C07D6A7AB}"/>
            </c:ext>
          </c:extLst>
        </c:ser>
        <c:dLbls>
          <c:showLegendKey val="0"/>
          <c:showVal val="1"/>
          <c:showCatName val="0"/>
          <c:showSerName val="0"/>
          <c:showPercent val="0"/>
          <c:showBubbleSize val="0"/>
        </c:dLbls>
        <c:gapWidth val="150"/>
        <c:overlap val="-25"/>
        <c:axId val="316253312"/>
        <c:axId val="316254848"/>
      </c:barChart>
      <c:catAx>
        <c:axId val="316253312"/>
        <c:scaling>
          <c:orientation val="minMax"/>
        </c:scaling>
        <c:delete val="0"/>
        <c:axPos val="b"/>
        <c:numFmt formatCode="General" sourceLinked="1"/>
        <c:majorTickMark val="none"/>
        <c:minorTickMark val="none"/>
        <c:tickLblPos val="nextTo"/>
        <c:txPr>
          <a:bodyPr/>
          <a:lstStyle/>
          <a:p>
            <a:pPr>
              <a:defRPr sz="800"/>
            </a:pPr>
            <a:endParaRPr lang="ru-RU"/>
          </a:p>
        </c:txPr>
        <c:crossAx val="316254848"/>
        <c:crosses val="autoZero"/>
        <c:auto val="1"/>
        <c:lblAlgn val="ctr"/>
        <c:lblOffset val="50"/>
        <c:noMultiLvlLbl val="0"/>
      </c:catAx>
      <c:valAx>
        <c:axId val="316254848"/>
        <c:scaling>
          <c:orientation val="minMax"/>
        </c:scaling>
        <c:delete val="1"/>
        <c:axPos val="l"/>
        <c:numFmt formatCode="0%" sourceLinked="0"/>
        <c:majorTickMark val="none"/>
        <c:minorTickMark val="none"/>
        <c:tickLblPos val="none"/>
        <c:crossAx val="316253312"/>
        <c:crosses val="autoZero"/>
        <c:crossBetween val="between"/>
      </c:valAx>
    </c:plotArea>
    <c:plotVisOnly val="1"/>
    <c:dispBlanksAs val="gap"/>
    <c:showDLblsOverMax val="0"/>
  </c:chart>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(базовый уровень). Дуксеева З.</a:t>
            </a:r>
          </a:p>
        </c:rich>
      </c:tx>
      <c:overlay val="0"/>
    </c:title>
    <c:autoTitleDeleted val="0"/>
    <c:plotArea>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0FCD-4A23-AF9B-5A4BAA11E2FB}"/>
              </c:ext>
            </c:extLst>
          </c:dPt>
          <c:dPt>
            <c:idx val="2"/>
            <c:invertIfNegative val="0"/>
            <c:bubble3D val="0"/>
            <c:spPr>
              <a:solidFill>
                <a:srgbClr val="FF99FF"/>
              </a:solidFill>
            </c:spPr>
            <c:extLst xmlns:c16r2="http://schemas.microsoft.com/office/drawing/2015/06/chart">
              <c:ext xmlns:c16="http://schemas.microsoft.com/office/drawing/2014/chart" uri="{C3380CC4-5D6E-409C-BE32-E72D297353CC}">
                <c16:uniqueId val="{00000003-0FCD-4A23-AF9B-5A4BAA11E2FB}"/>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0FCD-4A23-AF9B-5A4BAA11E2FB}"/>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0FCD-4A23-AF9B-5A4BAA11E2FB}"/>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0FCD-4A23-AF9B-5A4BAA11E2FB}"/>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movingAvg"/>
            <c:period val="2"/>
            <c:dispRSqr val="0"/>
            <c:dispEq val="0"/>
          </c:trendline>
          <c:cat>
            <c:numRef>
              <c:f>Лист1!$A$2:$A$9</c:f>
              <c:numCache>
                <c:formatCode>General</c:formatCode>
                <c:ptCount val="8"/>
              </c:numCache>
            </c:numRef>
          </c:cat>
          <c:val>
            <c:numRef>
              <c:f>Лист1!$B$2:$B$9</c:f>
              <c:numCache>
                <c:formatCode>0</c:formatCode>
                <c:ptCount val="8"/>
                <c:pt idx="0" formatCode="General">
                  <c:v>16</c:v>
                </c:pt>
                <c:pt idx="1">
                  <c:v>13</c:v>
                </c:pt>
                <c:pt idx="2">
                  <c:v>15</c:v>
                </c:pt>
                <c:pt idx="3">
                  <c:v>17</c:v>
                </c:pt>
                <c:pt idx="4">
                  <c:v>15</c:v>
                </c:pt>
                <c:pt idx="5">
                  <c:v>16</c:v>
                </c:pt>
                <c:pt idx="6">
                  <c:v>17</c:v>
                </c:pt>
                <c:pt idx="7">
                  <c:v>17</c:v>
                </c:pt>
              </c:numCache>
            </c:numRef>
          </c:val>
          <c:extLst xmlns:c16r2="http://schemas.microsoft.com/office/drawing/2015/06/chart">
            <c:ext xmlns:c16="http://schemas.microsoft.com/office/drawing/2014/chart" uri="{C3380CC4-5D6E-409C-BE32-E72D297353CC}">
              <c16:uniqueId val="{0000002D-0FCD-4A23-AF9B-5A4BAA11E2FB}"/>
            </c:ext>
          </c:extLst>
        </c:ser>
        <c:dLbls>
          <c:showLegendKey val="0"/>
          <c:showVal val="1"/>
          <c:showCatName val="0"/>
          <c:showSerName val="0"/>
          <c:showPercent val="0"/>
          <c:showBubbleSize val="0"/>
        </c:dLbls>
        <c:gapWidth val="150"/>
        <c:overlap val="-25"/>
        <c:axId val="316219392"/>
        <c:axId val="316220928"/>
      </c:barChart>
      <c:catAx>
        <c:axId val="316219392"/>
        <c:scaling>
          <c:orientation val="minMax"/>
        </c:scaling>
        <c:delete val="0"/>
        <c:axPos val="b"/>
        <c:numFmt formatCode="General" sourceLinked="1"/>
        <c:majorTickMark val="none"/>
        <c:minorTickMark val="none"/>
        <c:tickLblPos val="nextTo"/>
        <c:txPr>
          <a:bodyPr/>
          <a:lstStyle/>
          <a:p>
            <a:pPr>
              <a:defRPr sz="800"/>
            </a:pPr>
            <a:endParaRPr lang="ru-RU"/>
          </a:p>
        </c:txPr>
        <c:crossAx val="316220928"/>
        <c:crosses val="autoZero"/>
        <c:auto val="1"/>
        <c:lblAlgn val="ctr"/>
        <c:lblOffset val="50"/>
        <c:noMultiLvlLbl val="0"/>
      </c:catAx>
      <c:valAx>
        <c:axId val="316220928"/>
        <c:scaling>
          <c:orientation val="minMax"/>
        </c:scaling>
        <c:delete val="1"/>
        <c:axPos val="l"/>
        <c:numFmt formatCode="0%" sourceLinked="0"/>
        <c:majorTickMark val="none"/>
        <c:minorTickMark val="none"/>
        <c:tickLblPos val="none"/>
        <c:crossAx val="316219392"/>
        <c:crosses val="autoZero"/>
        <c:crossBetween val="between"/>
      </c:valAx>
    </c:plotArea>
    <c:plotVisOnly val="1"/>
    <c:dispBlanksAs val="gap"/>
    <c:showDLblsOverMax val="0"/>
  </c:chart>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(базовый уровень). Алюнина А.</a:t>
            </a:r>
          </a:p>
        </c:rich>
      </c:tx>
      <c:overlay val="0"/>
    </c:title>
    <c:autoTitleDeleted val="0"/>
    <c:plotArea>
      <c:layout>
        <c:manualLayout>
          <c:layoutTarget val="inner"/>
          <c:xMode val="edge"/>
          <c:yMode val="edge"/>
          <c:x val="2.1301523058898713E-3"/>
          <c:y val="0.33960784313725489"/>
          <c:w val="0.97443817232932151"/>
          <c:h val="0.62057495754207193"/>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7315-4EA2-B145-9CE099266E89}"/>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7315-4EA2-B145-9CE099266E89}"/>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7315-4EA2-B145-9CE099266E89}"/>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7315-4EA2-B145-9CE099266E89}"/>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7315-4EA2-B145-9CE099266E89}"/>
              </c:ext>
            </c:extLst>
          </c:dPt>
          <c:dPt>
            <c:idx val="7"/>
            <c:invertIfNegative val="0"/>
            <c:bubble3D val="0"/>
            <c:spPr>
              <a:solidFill>
                <a:srgbClr val="CC99FF"/>
              </a:solidFill>
            </c:spPr>
            <c:extLst xmlns:c16r2="http://schemas.microsoft.com/office/drawing/2015/06/chart">
              <c:ext xmlns:c16="http://schemas.microsoft.com/office/drawing/2014/chart" uri="{C3380CC4-5D6E-409C-BE32-E72D297353CC}">
                <c16:uniqueId val="{0000000B-7315-4EA2-B145-9CE099266E89}"/>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movingAvg"/>
            <c:period val="2"/>
            <c:dispRSqr val="0"/>
            <c:dispEq val="0"/>
          </c:trendline>
          <c:cat>
            <c:numRef>
              <c:f>Лист1!$A$2:$A$9</c:f>
              <c:numCache>
                <c:formatCode>General</c:formatCode>
                <c:ptCount val="8"/>
              </c:numCache>
            </c:numRef>
          </c:cat>
          <c:val>
            <c:numRef>
              <c:f>Лист1!$B$2:$B$9</c:f>
              <c:numCache>
                <c:formatCode>0</c:formatCode>
                <c:ptCount val="8"/>
                <c:pt idx="0" formatCode="General">
                  <c:v>7</c:v>
                </c:pt>
                <c:pt idx="1">
                  <c:v>14</c:v>
                </c:pt>
                <c:pt idx="2">
                  <c:v>17</c:v>
                </c:pt>
                <c:pt idx="3">
                  <c:v>12</c:v>
                </c:pt>
                <c:pt idx="4">
                  <c:v>8</c:v>
                </c:pt>
                <c:pt idx="5">
                  <c:v>15</c:v>
                </c:pt>
                <c:pt idx="6">
                  <c:v>15</c:v>
                </c:pt>
                <c:pt idx="7">
                  <c:v>16</c:v>
                </c:pt>
              </c:numCache>
            </c:numRef>
          </c:val>
          <c:extLst xmlns:c16r2="http://schemas.microsoft.com/office/drawing/2015/06/chart">
            <c:ext xmlns:c16="http://schemas.microsoft.com/office/drawing/2014/chart" uri="{C3380CC4-5D6E-409C-BE32-E72D297353CC}">
              <c16:uniqueId val="{0000002D-7315-4EA2-B145-9CE099266E89}"/>
            </c:ext>
          </c:extLst>
        </c:ser>
        <c:dLbls>
          <c:showLegendKey val="0"/>
          <c:showVal val="1"/>
          <c:showCatName val="0"/>
          <c:showSerName val="0"/>
          <c:showPercent val="0"/>
          <c:showBubbleSize val="0"/>
        </c:dLbls>
        <c:gapWidth val="150"/>
        <c:overlap val="-25"/>
        <c:axId val="316382592"/>
        <c:axId val="316384384"/>
      </c:barChart>
      <c:catAx>
        <c:axId val="316382592"/>
        <c:scaling>
          <c:orientation val="minMax"/>
        </c:scaling>
        <c:delete val="0"/>
        <c:axPos val="b"/>
        <c:numFmt formatCode="General" sourceLinked="1"/>
        <c:majorTickMark val="none"/>
        <c:minorTickMark val="none"/>
        <c:tickLblPos val="nextTo"/>
        <c:txPr>
          <a:bodyPr/>
          <a:lstStyle/>
          <a:p>
            <a:pPr>
              <a:defRPr sz="800"/>
            </a:pPr>
            <a:endParaRPr lang="ru-RU"/>
          </a:p>
        </c:txPr>
        <c:crossAx val="316384384"/>
        <c:crosses val="autoZero"/>
        <c:auto val="1"/>
        <c:lblAlgn val="ctr"/>
        <c:lblOffset val="50"/>
        <c:noMultiLvlLbl val="0"/>
      </c:catAx>
      <c:valAx>
        <c:axId val="316384384"/>
        <c:scaling>
          <c:orientation val="minMax"/>
        </c:scaling>
        <c:delete val="1"/>
        <c:axPos val="l"/>
        <c:numFmt formatCode="0%" sourceLinked="0"/>
        <c:majorTickMark val="none"/>
        <c:minorTickMark val="none"/>
        <c:tickLblPos val="none"/>
        <c:crossAx val="316382592"/>
        <c:crosses val="autoZero"/>
        <c:crossBetween val="between"/>
      </c:valAx>
    </c:plotArea>
    <c:plotVisOnly val="1"/>
    <c:dispBlanksAs val="gap"/>
    <c:showDLblsOverMax val="0"/>
  </c:chart>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(профильный уровень). Дзюба Д.</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760E-48A3-98D6-719243DA3794}"/>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760E-48A3-98D6-719243DA3794}"/>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760E-48A3-98D6-719243DA3794}"/>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760E-48A3-98D6-719243DA3794}"/>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760E-48A3-98D6-719243DA3794}"/>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movingAvg"/>
            <c:period val="2"/>
            <c:dispRSqr val="0"/>
            <c:dispEq val="0"/>
          </c:trendline>
          <c:cat>
            <c:numRef>
              <c:f>Лист1!$A$2:$A$7</c:f>
              <c:numCache>
                <c:formatCode>General</c:formatCode>
                <c:ptCount val="6"/>
              </c:numCache>
            </c:numRef>
          </c:cat>
          <c:val>
            <c:numRef>
              <c:f>Лист1!$B$2:$B$7</c:f>
              <c:numCache>
                <c:formatCode>0</c:formatCode>
                <c:ptCount val="6"/>
                <c:pt idx="0" formatCode="General">
                  <c:v>33</c:v>
                </c:pt>
                <c:pt idx="1">
                  <c:v>27</c:v>
                </c:pt>
                <c:pt idx="2">
                  <c:v>39</c:v>
                </c:pt>
                <c:pt idx="3">
                  <c:v>39</c:v>
                </c:pt>
                <c:pt idx="4">
                  <c:v>50</c:v>
                </c:pt>
                <c:pt idx="5">
                  <c:v>45</c:v>
                </c:pt>
              </c:numCache>
            </c:numRef>
          </c:val>
          <c:extLst xmlns:c16r2="http://schemas.microsoft.com/office/drawing/2015/06/chart">
            <c:ext xmlns:c16="http://schemas.microsoft.com/office/drawing/2014/chart" uri="{C3380CC4-5D6E-409C-BE32-E72D297353CC}">
              <c16:uniqueId val="{0000002D-760E-48A3-98D6-719243DA3794}"/>
            </c:ext>
          </c:extLst>
        </c:ser>
        <c:dLbls>
          <c:showLegendKey val="0"/>
          <c:showVal val="1"/>
          <c:showCatName val="0"/>
          <c:showSerName val="0"/>
          <c:showPercent val="0"/>
          <c:showBubbleSize val="0"/>
        </c:dLbls>
        <c:gapWidth val="150"/>
        <c:overlap val="-25"/>
        <c:axId val="316479744"/>
        <c:axId val="316506112"/>
      </c:barChart>
      <c:catAx>
        <c:axId val="316479744"/>
        <c:scaling>
          <c:orientation val="minMax"/>
        </c:scaling>
        <c:delete val="0"/>
        <c:axPos val="b"/>
        <c:numFmt formatCode="General" sourceLinked="1"/>
        <c:majorTickMark val="none"/>
        <c:minorTickMark val="none"/>
        <c:tickLblPos val="nextTo"/>
        <c:txPr>
          <a:bodyPr/>
          <a:lstStyle/>
          <a:p>
            <a:pPr>
              <a:defRPr sz="800"/>
            </a:pPr>
            <a:endParaRPr lang="ru-RU"/>
          </a:p>
        </c:txPr>
        <c:crossAx val="316506112"/>
        <c:crosses val="autoZero"/>
        <c:auto val="1"/>
        <c:lblAlgn val="ctr"/>
        <c:lblOffset val="50"/>
        <c:noMultiLvlLbl val="0"/>
      </c:catAx>
      <c:valAx>
        <c:axId val="316506112"/>
        <c:scaling>
          <c:orientation val="minMax"/>
        </c:scaling>
        <c:delete val="1"/>
        <c:axPos val="l"/>
        <c:numFmt formatCode="0%" sourceLinked="0"/>
        <c:majorTickMark val="none"/>
        <c:minorTickMark val="none"/>
        <c:tickLblPos val="none"/>
        <c:crossAx val="316479744"/>
        <c:crosses val="autoZero"/>
        <c:crossBetween val="between"/>
      </c:valAx>
    </c:plotArea>
    <c:plotVisOnly val="1"/>
    <c:dispBlanksAs val="gap"/>
    <c:showDLblsOverMax val="0"/>
  </c:chart>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ru-RU" sz="1200"/>
              <a:t>Результаты выполнения тренировочных вариантов ЕГЭ по физике (тестовый балл)</a:t>
            </a:r>
          </a:p>
        </c:rich>
      </c:tx>
      <c:overlay val="0"/>
      <c:spPr>
        <a:noFill/>
        <a:ln>
          <a:noFill/>
        </a:ln>
        <a:effectLst/>
      </c:spPr>
    </c:title>
    <c:autoTitleDeleted val="0"/>
    <c:plotArea>
      <c:layout>
        <c:manualLayout>
          <c:layoutTarget val="inner"/>
          <c:xMode val="edge"/>
          <c:yMode val="edge"/>
          <c:x val="4.7856910967890021E-2"/>
          <c:y val="0.24944864892428112"/>
          <c:w val="0.95214308903210998"/>
          <c:h val="0.45758824804211939"/>
        </c:manualLayout>
      </c:layout>
      <c:barChart>
        <c:barDir val="col"/>
        <c:grouping val="clustered"/>
        <c:varyColors val="0"/>
        <c:ser>
          <c:idx val="0"/>
          <c:order val="0"/>
          <c:tx>
            <c:strRef>
              <c:f>Лист1!$B$1</c:f>
              <c:strCache>
                <c:ptCount val="1"/>
                <c:pt idx="0">
                  <c:v>1 срез</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Подкопаев Е.</c:v>
                </c:pt>
                <c:pt idx="1">
                  <c:v>Стуленко Н.</c:v>
                </c:pt>
              </c:strCache>
            </c:strRef>
          </c:cat>
          <c:val>
            <c:numRef>
              <c:f>Лист1!$B$2:$B$3</c:f>
              <c:numCache>
                <c:formatCode>General</c:formatCode>
                <c:ptCount val="2"/>
                <c:pt idx="0">
                  <c:v>41</c:v>
                </c:pt>
                <c:pt idx="1">
                  <c:v>47</c:v>
                </c:pt>
              </c:numCache>
            </c:numRef>
          </c:val>
          <c:extLst xmlns:c16r2="http://schemas.microsoft.com/office/drawing/2015/06/chart">
            <c:ext xmlns:c16="http://schemas.microsoft.com/office/drawing/2014/chart" uri="{C3380CC4-5D6E-409C-BE32-E72D297353CC}">
              <c16:uniqueId val="{00000000-3441-4328-86CD-C96CEE7861B8}"/>
            </c:ext>
          </c:extLst>
        </c:ser>
        <c:ser>
          <c:idx val="1"/>
          <c:order val="1"/>
          <c:tx>
            <c:strRef>
              <c:f>Лист1!$C$1</c:f>
              <c:strCache>
                <c:ptCount val="1"/>
                <c:pt idx="0">
                  <c:v>2 срез</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Подкопаев Е.</c:v>
                </c:pt>
                <c:pt idx="1">
                  <c:v>Стуленко Н.</c:v>
                </c:pt>
              </c:strCache>
            </c:strRef>
          </c:cat>
          <c:val>
            <c:numRef>
              <c:f>Лист1!$C$2:$C$3</c:f>
              <c:numCache>
                <c:formatCode>General</c:formatCode>
                <c:ptCount val="2"/>
                <c:pt idx="0">
                  <c:v>47</c:v>
                </c:pt>
                <c:pt idx="1">
                  <c:v>38</c:v>
                </c:pt>
              </c:numCache>
            </c:numRef>
          </c:val>
          <c:extLst xmlns:c16r2="http://schemas.microsoft.com/office/drawing/2015/06/chart">
            <c:ext xmlns:c16="http://schemas.microsoft.com/office/drawing/2014/chart" uri="{C3380CC4-5D6E-409C-BE32-E72D297353CC}">
              <c16:uniqueId val="{00000001-3441-4328-86CD-C96CEE7861B8}"/>
            </c:ext>
          </c:extLst>
        </c:ser>
        <c:ser>
          <c:idx val="2"/>
          <c:order val="2"/>
          <c:tx>
            <c:strRef>
              <c:f>Лист1!$D$1</c:f>
              <c:strCache>
                <c:ptCount val="1"/>
                <c:pt idx="0">
                  <c:v>3 срез</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Подкопаев Е.</c:v>
                </c:pt>
                <c:pt idx="1">
                  <c:v>Стуленко Н.</c:v>
                </c:pt>
              </c:strCache>
            </c:strRef>
          </c:cat>
          <c:val>
            <c:numRef>
              <c:f>Лист1!$D$2:$D$3</c:f>
              <c:numCache>
                <c:formatCode>General</c:formatCode>
                <c:ptCount val="2"/>
                <c:pt idx="0">
                  <c:v>40</c:v>
                </c:pt>
                <c:pt idx="1">
                  <c:v>39</c:v>
                </c:pt>
              </c:numCache>
            </c:numRef>
          </c:val>
          <c:extLst xmlns:c16r2="http://schemas.microsoft.com/office/drawing/2015/06/chart">
            <c:ext xmlns:c16="http://schemas.microsoft.com/office/drawing/2014/chart" uri="{C3380CC4-5D6E-409C-BE32-E72D297353CC}">
              <c16:uniqueId val="{00000002-3441-4328-86CD-C96CEE7861B8}"/>
            </c:ext>
          </c:extLst>
        </c:ser>
        <c:ser>
          <c:idx val="3"/>
          <c:order val="3"/>
          <c:tx>
            <c:strRef>
              <c:f>Лист1!$E$1</c:f>
              <c:strCache>
                <c:ptCount val="1"/>
                <c:pt idx="0">
                  <c:v>4 срез</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Подкопаев Е.</c:v>
                </c:pt>
                <c:pt idx="1">
                  <c:v>Стуленко Н.</c:v>
                </c:pt>
              </c:strCache>
            </c:strRef>
          </c:cat>
          <c:val>
            <c:numRef>
              <c:f>Лист1!$E$2:$E$3</c:f>
              <c:numCache>
                <c:formatCode>General</c:formatCode>
                <c:ptCount val="2"/>
                <c:pt idx="0">
                  <c:v>42</c:v>
                </c:pt>
                <c:pt idx="1">
                  <c:v>45</c:v>
                </c:pt>
              </c:numCache>
            </c:numRef>
          </c:val>
          <c:extLst xmlns:c16r2="http://schemas.microsoft.com/office/drawing/2015/06/chart">
            <c:ext xmlns:c16="http://schemas.microsoft.com/office/drawing/2014/chart" uri="{C3380CC4-5D6E-409C-BE32-E72D297353CC}">
              <c16:uniqueId val="{00000003-3441-4328-86CD-C96CEE7861B8}"/>
            </c:ext>
          </c:extLst>
        </c:ser>
        <c:ser>
          <c:idx val="4"/>
          <c:order val="4"/>
          <c:tx>
            <c:strRef>
              <c:f>Лист1!$F$1</c:f>
              <c:strCache>
                <c:ptCount val="1"/>
                <c:pt idx="0">
                  <c:v>5 срез</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Подкопаев Е.</c:v>
                </c:pt>
                <c:pt idx="1">
                  <c:v>Стуленко Н.</c:v>
                </c:pt>
              </c:strCache>
            </c:strRef>
          </c:cat>
          <c:val>
            <c:numRef>
              <c:f>Лист1!$F$2:$F$3</c:f>
              <c:numCache>
                <c:formatCode>General</c:formatCode>
                <c:ptCount val="2"/>
                <c:pt idx="0">
                  <c:v>44</c:v>
                </c:pt>
                <c:pt idx="1">
                  <c:v>55</c:v>
                </c:pt>
              </c:numCache>
            </c:numRef>
          </c:val>
          <c:extLst xmlns:c16r2="http://schemas.microsoft.com/office/drawing/2015/06/chart">
            <c:ext xmlns:c16="http://schemas.microsoft.com/office/drawing/2014/chart" uri="{C3380CC4-5D6E-409C-BE32-E72D297353CC}">
              <c16:uniqueId val="{00000004-3441-4328-86CD-C96CEE7861B8}"/>
            </c:ext>
          </c:extLst>
        </c:ser>
        <c:ser>
          <c:idx val="5"/>
          <c:order val="5"/>
          <c:tx>
            <c:strRef>
              <c:f>Лист1!$G$1</c:f>
              <c:strCache>
                <c:ptCount val="1"/>
                <c:pt idx="0">
                  <c:v>6 срез</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Подкопаев Е.</c:v>
                </c:pt>
                <c:pt idx="1">
                  <c:v>Стуленко Н.</c:v>
                </c:pt>
              </c:strCache>
            </c:strRef>
          </c:cat>
          <c:val>
            <c:numRef>
              <c:f>Лист1!$G$2:$G$3</c:f>
              <c:numCache>
                <c:formatCode>General</c:formatCode>
                <c:ptCount val="2"/>
                <c:pt idx="0">
                  <c:v>48</c:v>
                </c:pt>
                <c:pt idx="1">
                  <c:v>55</c:v>
                </c:pt>
              </c:numCache>
            </c:numRef>
          </c:val>
          <c:extLst xmlns:c16r2="http://schemas.microsoft.com/office/drawing/2015/06/chart">
            <c:ext xmlns:c16="http://schemas.microsoft.com/office/drawing/2014/chart" uri="{C3380CC4-5D6E-409C-BE32-E72D297353CC}">
              <c16:uniqueId val="{00000005-3441-4328-86CD-C96CEE7861B8}"/>
            </c:ext>
          </c:extLst>
        </c:ser>
        <c:ser>
          <c:idx val="6"/>
          <c:order val="6"/>
          <c:tx>
            <c:strRef>
              <c:f>Лист1!$H$1</c:f>
              <c:strCache>
                <c:ptCount val="1"/>
                <c:pt idx="0">
                  <c:v>7 срез</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Подкопаев Е.</c:v>
                </c:pt>
                <c:pt idx="1">
                  <c:v>Стуленко Н.</c:v>
                </c:pt>
              </c:strCache>
            </c:strRef>
          </c:cat>
          <c:val>
            <c:numRef>
              <c:f>Лист1!$H$2:$H$3</c:f>
              <c:numCache>
                <c:formatCode>General</c:formatCode>
                <c:ptCount val="2"/>
                <c:pt idx="0">
                  <c:v>51</c:v>
                </c:pt>
                <c:pt idx="1">
                  <c:v>40</c:v>
                </c:pt>
              </c:numCache>
            </c:numRef>
          </c:val>
          <c:extLst xmlns:c16r2="http://schemas.microsoft.com/office/drawing/2015/06/chart">
            <c:ext xmlns:c16="http://schemas.microsoft.com/office/drawing/2014/chart" uri="{C3380CC4-5D6E-409C-BE32-E72D297353CC}">
              <c16:uniqueId val="{00000006-3441-4328-86CD-C96CEE7861B8}"/>
            </c:ext>
          </c:extLst>
        </c:ser>
        <c:ser>
          <c:idx val="7"/>
          <c:order val="7"/>
          <c:tx>
            <c:strRef>
              <c:f>Лист1!$I$1</c:f>
              <c:strCache>
                <c:ptCount val="1"/>
                <c:pt idx="0">
                  <c:v>8 срез</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Подкопаев Е.</c:v>
                </c:pt>
                <c:pt idx="1">
                  <c:v>Стуленко Н.</c:v>
                </c:pt>
              </c:strCache>
            </c:strRef>
          </c:cat>
          <c:val>
            <c:numRef>
              <c:f>Лист1!$I$2:$I$3</c:f>
              <c:numCache>
                <c:formatCode>General</c:formatCode>
                <c:ptCount val="2"/>
                <c:pt idx="0">
                  <c:v>57</c:v>
                </c:pt>
                <c:pt idx="1">
                  <c:v>42</c:v>
                </c:pt>
              </c:numCache>
            </c:numRef>
          </c:val>
          <c:extLst xmlns:c16r2="http://schemas.microsoft.com/office/drawing/2015/06/chart">
            <c:ext xmlns:c16="http://schemas.microsoft.com/office/drawing/2014/chart" uri="{C3380CC4-5D6E-409C-BE32-E72D297353CC}">
              <c16:uniqueId val="{00000007-3441-4328-86CD-C96CEE7861B8}"/>
            </c:ext>
          </c:extLst>
        </c:ser>
        <c:ser>
          <c:idx val="8"/>
          <c:order val="8"/>
          <c:tx>
            <c:strRef>
              <c:f>Лист1!$J$1</c:f>
              <c:strCache>
                <c:ptCount val="1"/>
                <c:pt idx="0">
                  <c:v>9 срез</c:v>
                </c:pt>
              </c:strCache>
            </c:strRef>
          </c:tx>
          <c:invertIfNegative val="0"/>
          <c:dLbls>
            <c:txPr>
              <a:bodyPr/>
              <a:lstStyle/>
              <a:p>
                <a:pPr>
                  <a:defRPr sz="900"/>
                </a:pPr>
                <a:endParaRPr lang="ru-RU"/>
              </a:p>
            </c:txPr>
            <c:dLblPos val="outEnd"/>
            <c:showLegendKey val="0"/>
            <c:showVal val="1"/>
            <c:showCatName val="0"/>
            <c:showSerName val="0"/>
            <c:showPercent val="0"/>
            <c:showBubbleSize val="0"/>
            <c:showLeaderLines val="0"/>
          </c:dLbls>
          <c:cat>
            <c:strRef>
              <c:f>Лист1!$A$2:$A$3</c:f>
              <c:strCache>
                <c:ptCount val="2"/>
                <c:pt idx="0">
                  <c:v>Подкопаев Е.</c:v>
                </c:pt>
                <c:pt idx="1">
                  <c:v>Стуленко Н.</c:v>
                </c:pt>
              </c:strCache>
            </c:strRef>
          </c:cat>
          <c:val>
            <c:numRef>
              <c:f>Лист1!$J$2:$J$3</c:f>
              <c:numCache>
                <c:formatCode>General</c:formatCode>
                <c:ptCount val="2"/>
                <c:pt idx="0">
                  <c:v>52</c:v>
                </c:pt>
                <c:pt idx="1">
                  <c:v>44</c:v>
                </c:pt>
              </c:numCache>
            </c:numRef>
          </c:val>
        </c:ser>
        <c:dLbls>
          <c:dLblPos val="outEnd"/>
          <c:showLegendKey val="0"/>
          <c:showVal val="1"/>
          <c:showCatName val="0"/>
          <c:showSerName val="0"/>
          <c:showPercent val="0"/>
          <c:showBubbleSize val="0"/>
        </c:dLbls>
        <c:gapWidth val="219"/>
        <c:overlap val="-27"/>
        <c:axId val="316695296"/>
        <c:axId val="316696832"/>
      </c:barChart>
      <c:catAx>
        <c:axId val="3166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16696832"/>
        <c:crosses val="autoZero"/>
        <c:auto val="1"/>
        <c:lblAlgn val="ctr"/>
        <c:lblOffset val="100"/>
        <c:noMultiLvlLbl val="0"/>
      </c:catAx>
      <c:valAx>
        <c:axId val="31669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1669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Качество выполнения заданий 1-7</a:t>
            </a:r>
          </a:p>
        </c:rich>
      </c:tx>
      <c:layout>
        <c:manualLayout>
          <c:xMode val="edge"/>
          <c:yMode val="edge"/>
          <c:x val="1.9225163186224827E-2"/>
          <c:y val="2.3702299123014931E-2"/>
        </c:manualLayout>
      </c:layout>
      <c:overlay val="0"/>
    </c:title>
    <c:autoTitleDeleted val="0"/>
    <c:plotArea>
      <c:layout/>
      <c:barChart>
        <c:barDir val="col"/>
        <c:grouping val="clustered"/>
        <c:varyColors val="0"/>
        <c:ser>
          <c:idx val="0"/>
          <c:order val="0"/>
          <c:tx>
            <c:strRef>
              <c:f>Лист1!$A$2</c:f>
              <c:strCache>
                <c:ptCount val="1"/>
                <c:pt idx="0">
                  <c:v>извлекать из текста главную информацию </c:v>
                </c:pt>
              </c:strCache>
            </c:strRef>
          </c:tx>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0-BCDC-4896-9100-D396AE99B769}"/>
              </c:ext>
            </c:extLst>
          </c:dPt>
          <c:cat>
            <c:strRef>
              <c:f>Лист1!$B$1</c:f>
              <c:strCache>
                <c:ptCount val="1"/>
                <c:pt idx="0">
                  <c:v>Ряд 1</c:v>
                </c:pt>
              </c:strCache>
            </c:strRef>
          </c:cat>
          <c:val>
            <c:numRef>
              <c:f>Лист1!$B$2</c:f>
              <c:numCache>
                <c:formatCode>General</c:formatCode>
                <c:ptCount val="1"/>
                <c:pt idx="0">
                  <c:v>87.5</c:v>
                </c:pt>
              </c:numCache>
            </c:numRef>
          </c:val>
          <c:extLst xmlns:c16r2="http://schemas.microsoft.com/office/drawing/2015/06/chart">
            <c:ext xmlns:c16="http://schemas.microsoft.com/office/drawing/2014/chart" uri="{C3380CC4-5D6E-409C-BE32-E72D297353CC}">
              <c16:uniqueId val="{00000005-BCDC-4896-9100-D396AE99B769}"/>
            </c:ext>
          </c:extLst>
        </c:ser>
        <c:ser>
          <c:idx val="1"/>
          <c:order val="1"/>
          <c:tx>
            <c:strRef>
              <c:f>Лист1!$A$3</c:f>
              <c:strCache>
                <c:ptCount val="1"/>
                <c:pt idx="0">
                  <c:v>определять нужное лексическое средство связи предложений</c:v>
                </c:pt>
              </c:strCache>
            </c:strRef>
          </c:tx>
          <c:invertIfNegative val="0"/>
          <c:cat>
            <c:strRef>
              <c:f>Лист1!$B$1</c:f>
              <c:strCache>
                <c:ptCount val="1"/>
                <c:pt idx="0">
                  <c:v>Ряд 1</c:v>
                </c:pt>
              </c:strCache>
            </c:strRef>
          </c:cat>
          <c:val>
            <c:numRef>
              <c:f>Лист1!$B$3</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6-BCDC-4896-9100-D396AE99B769}"/>
            </c:ext>
          </c:extLst>
        </c:ser>
        <c:ser>
          <c:idx val="2"/>
          <c:order val="2"/>
          <c:tx>
            <c:strRef>
              <c:f>Лист1!$A$4</c:f>
              <c:strCache>
                <c:ptCount val="1"/>
                <c:pt idx="0">
                  <c:v>определять лексическое значение слова, опираясь на текст </c:v>
                </c:pt>
              </c:strCache>
            </c:strRef>
          </c:tx>
          <c:spPr>
            <a:solidFill>
              <a:srgbClr val="92D050"/>
            </a:solidFill>
          </c:spPr>
          <c:invertIfNegative val="0"/>
          <c:cat>
            <c:strRef>
              <c:f>Лист1!$B$1</c:f>
              <c:strCache>
                <c:ptCount val="1"/>
                <c:pt idx="0">
                  <c:v>Ряд 1</c:v>
                </c:pt>
              </c:strCache>
            </c:strRef>
          </c:cat>
          <c:val>
            <c:numRef>
              <c:f>Лист1!$B$4</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7-BCDC-4896-9100-D396AE99B769}"/>
            </c:ext>
          </c:extLst>
        </c:ser>
        <c:ser>
          <c:idx val="3"/>
          <c:order val="3"/>
          <c:tx>
            <c:strRef>
              <c:f>Лист1!$A$5</c:f>
              <c:strCache>
                <c:ptCount val="1"/>
                <c:pt idx="0">
                  <c:v>соблюдать акцентологические нормы языка</c:v>
                </c:pt>
              </c:strCache>
            </c:strRef>
          </c:tx>
          <c:invertIfNegative val="0"/>
          <c:cat>
            <c:strRef>
              <c:f>Лист1!$B$1</c:f>
              <c:strCache>
                <c:ptCount val="1"/>
                <c:pt idx="0">
                  <c:v>Ряд 1</c:v>
                </c:pt>
              </c:strCache>
            </c:strRef>
          </c:cat>
          <c:val>
            <c:numRef>
              <c:f>Лист1!$B$5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8-BCDC-4896-9100-D396AE99B769}"/>
            </c:ext>
          </c:extLst>
        </c:ser>
        <c:ser>
          <c:idx val="4"/>
          <c:order val="4"/>
          <c:tx>
            <c:strRef>
              <c:f>Лист1!$A$6</c:f>
              <c:strCache>
                <c:ptCount val="1"/>
                <c:pt idx="0">
                  <c:v>соблюдать лексические нормы языка (паронимы)</c:v>
                </c:pt>
              </c:strCache>
            </c:strRef>
          </c:tx>
          <c:invertIfNegative val="0"/>
          <c:cat>
            <c:strRef>
              <c:f>Лист1!$B$1</c:f>
              <c:strCache>
                <c:ptCount val="1"/>
                <c:pt idx="0">
                  <c:v>Ряд 1</c:v>
                </c:pt>
              </c:strCache>
            </c:strRef>
          </c:cat>
          <c:val>
            <c:numRef>
              <c:f>Лист1!$B$6</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9-BCDC-4896-9100-D396AE99B769}"/>
            </c:ext>
          </c:extLst>
        </c:ser>
        <c:ser>
          <c:idx val="5"/>
          <c:order val="5"/>
          <c:tx>
            <c:strRef>
              <c:f>Лист1!$A$7</c:f>
              <c:strCache>
                <c:ptCount val="1"/>
                <c:pt idx="0">
                  <c:v>соблюдать грамматические нормы языка (форма слова)</c:v>
                </c:pt>
              </c:strCache>
            </c:strRef>
          </c:tx>
          <c:invertIfNegative val="0"/>
          <c:cat>
            <c:strRef>
              <c:f>Лист1!$B$1</c:f>
              <c:strCache>
                <c:ptCount val="1"/>
                <c:pt idx="0">
                  <c:v>Ряд 1</c:v>
                </c:pt>
              </c:strCache>
            </c:strRef>
          </c:cat>
          <c:val>
            <c:numRef>
              <c:f>Лист1!$B$7</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A-BCDC-4896-9100-D396AE99B769}"/>
            </c:ext>
          </c:extLst>
        </c:ser>
        <c:ser>
          <c:idx val="6"/>
          <c:order val="6"/>
          <c:tx>
            <c:strRef>
              <c:f>Лист1!$A$8</c:f>
              <c:strCache>
                <c:ptCount val="1"/>
                <c:pt idx="0">
                  <c:v>классифицировать грамматические ошибки, видеть их в предложении </c:v>
                </c:pt>
              </c:strCache>
            </c:strRef>
          </c:tx>
          <c:invertIfNegative val="0"/>
          <c:cat>
            <c:strRef>
              <c:f>Лист1!$B$1</c:f>
              <c:strCache>
                <c:ptCount val="1"/>
                <c:pt idx="0">
                  <c:v>Ряд 1</c:v>
                </c:pt>
              </c:strCache>
            </c:strRef>
          </c:cat>
          <c:val>
            <c:numRef>
              <c:f>Лист1!$B$8</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B-BCDC-4896-9100-D396AE99B769}"/>
            </c:ext>
          </c:extLst>
        </c:ser>
        <c:dLbls>
          <c:dLblPos val="outEnd"/>
          <c:showLegendKey val="0"/>
          <c:showVal val="1"/>
          <c:showCatName val="0"/>
          <c:showSerName val="0"/>
          <c:showPercent val="0"/>
          <c:showBubbleSize val="0"/>
        </c:dLbls>
        <c:gapWidth val="150"/>
        <c:axId val="316286848"/>
        <c:axId val="316288384"/>
      </c:barChart>
      <c:catAx>
        <c:axId val="316286848"/>
        <c:scaling>
          <c:orientation val="minMax"/>
        </c:scaling>
        <c:delete val="1"/>
        <c:axPos val="b"/>
        <c:numFmt formatCode="General" sourceLinked="0"/>
        <c:majorTickMark val="none"/>
        <c:minorTickMark val="none"/>
        <c:tickLblPos val="none"/>
        <c:crossAx val="316288384"/>
        <c:crosses val="autoZero"/>
        <c:auto val="1"/>
        <c:lblAlgn val="ctr"/>
        <c:lblOffset val="100"/>
        <c:noMultiLvlLbl val="0"/>
      </c:catAx>
      <c:valAx>
        <c:axId val="316288384"/>
        <c:scaling>
          <c:orientation val="minMax"/>
        </c:scaling>
        <c:delete val="0"/>
        <c:axPos val="l"/>
        <c:majorGridlines/>
        <c:numFmt formatCode="General" sourceLinked="1"/>
        <c:majorTickMark val="none"/>
        <c:minorTickMark val="none"/>
        <c:tickLblPos val="nextTo"/>
        <c:crossAx val="316286848"/>
        <c:crosses val="autoZero"/>
        <c:crossBetween val="between"/>
      </c:valAx>
    </c:plotArea>
    <c:legend>
      <c:legendPos val="r"/>
      <c:layout>
        <c:manualLayout>
          <c:xMode val="edge"/>
          <c:yMode val="edge"/>
          <c:x val="0.63896933332396355"/>
          <c:y val="0"/>
          <c:w val="0.35795316724367759"/>
          <c:h val="1"/>
        </c:manualLayout>
      </c:layout>
      <c:overlay val="0"/>
      <c:txPr>
        <a:bodyPr/>
        <a:lstStyle/>
        <a:p>
          <a:pPr>
            <a:defRPr sz="9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Качество выполнения заданий 8-14 </a:t>
            </a:r>
          </a:p>
          <a:p>
            <a:pPr>
              <a:defRPr sz="1200"/>
            </a:pPr>
            <a:r>
              <a:rPr lang="ru-RU" sz="1200"/>
              <a:t>(орфографические нормы)</a:t>
            </a:r>
          </a:p>
        </c:rich>
      </c:tx>
      <c:layout>
        <c:manualLayout>
          <c:xMode val="edge"/>
          <c:yMode val="edge"/>
          <c:x val="0.10144110823556933"/>
          <c:y val="0"/>
        </c:manualLayout>
      </c:layout>
      <c:overlay val="0"/>
    </c:title>
    <c:autoTitleDeleted val="0"/>
    <c:plotArea>
      <c:layout>
        <c:manualLayout>
          <c:layoutTarget val="inner"/>
          <c:xMode val="edge"/>
          <c:yMode val="edge"/>
          <c:x val="9.7420733212986971E-2"/>
          <c:y val="0.2361111111111111"/>
          <c:w val="0.46779375671605145"/>
          <c:h val="0.73642122859642545"/>
        </c:manualLayout>
      </c:layout>
      <c:barChart>
        <c:barDir val="col"/>
        <c:grouping val="clustered"/>
        <c:varyColors val="0"/>
        <c:ser>
          <c:idx val="0"/>
          <c:order val="0"/>
          <c:tx>
            <c:strRef>
              <c:f>Лист1!$A$2</c:f>
              <c:strCache>
                <c:ptCount val="1"/>
                <c:pt idx="0">
                  <c:v>безударная проверяемая гласная в корне</c:v>
                </c:pt>
              </c:strCache>
            </c:strRef>
          </c:tx>
          <c:invertIfNegative val="0"/>
          <c:cat>
            <c:strRef>
              <c:f>Лист1!$B$1</c:f>
              <c:strCache>
                <c:ptCount val="1"/>
                <c:pt idx="0">
                  <c:v>Качество выполнения заданий 8-14 (орфографические нормы)</c:v>
                </c:pt>
              </c:strCache>
            </c:strRef>
          </c:cat>
          <c:val>
            <c:numRef>
              <c:f>Лист1!$B$2</c:f>
              <c:numCache>
                <c:formatCode>General</c:formatCode>
                <c:ptCount val="1"/>
                <c:pt idx="0">
                  <c:v>75</c:v>
                </c:pt>
              </c:numCache>
            </c:numRef>
          </c:val>
          <c:extLst xmlns:c16r2="http://schemas.microsoft.com/office/drawing/2015/06/chart">
            <c:ext xmlns:c16="http://schemas.microsoft.com/office/drawing/2014/chart" uri="{C3380CC4-5D6E-409C-BE32-E72D297353CC}">
              <c16:uniqueId val="{00000000-294D-4F2D-B6DC-E2AC62FFCA4F}"/>
            </c:ext>
          </c:extLst>
        </c:ser>
        <c:ser>
          <c:idx val="1"/>
          <c:order val="1"/>
          <c:tx>
            <c:strRef>
              <c:f>Лист1!$A$3</c:f>
              <c:strCache>
                <c:ptCount val="1"/>
                <c:pt idx="0">
                  <c:v>безударная гласная в приставках</c:v>
                </c:pt>
              </c:strCache>
            </c:strRef>
          </c:tx>
          <c:invertIfNegative val="0"/>
          <c:cat>
            <c:strRef>
              <c:f>Лист1!$B$1</c:f>
              <c:strCache>
                <c:ptCount val="1"/>
                <c:pt idx="0">
                  <c:v>Качество выполнения заданий 8-14 (орфографические нормы)</c:v>
                </c:pt>
              </c:strCache>
            </c:strRef>
          </c:cat>
          <c:val>
            <c:numRef>
              <c:f>Лист1!$B$3</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1-294D-4F2D-B6DC-E2AC62FFCA4F}"/>
            </c:ext>
          </c:extLst>
        </c:ser>
        <c:ser>
          <c:idx val="2"/>
          <c:order val="2"/>
          <c:tx>
            <c:strRef>
              <c:f>Лист1!$A$4</c:f>
              <c:strCache>
                <c:ptCount val="1"/>
                <c:pt idx="0">
                  <c:v>словообразовательные суффиксы прилагательных, глаголов</c:v>
                </c:pt>
              </c:strCache>
            </c:strRef>
          </c:tx>
          <c:invertIfNegative val="0"/>
          <c:cat>
            <c:strRef>
              <c:f>Лист1!$B$1</c:f>
              <c:strCache>
                <c:ptCount val="1"/>
                <c:pt idx="0">
                  <c:v>Качество выполнения заданий 8-14 (орфографические нормы)</c:v>
                </c:pt>
              </c:strCache>
            </c:strRef>
          </c:cat>
          <c:val>
            <c:numRef>
              <c:f>Лист1!$B$4</c:f>
              <c:numCache>
                <c:formatCode>General</c:formatCode>
                <c:ptCount val="1"/>
                <c:pt idx="0">
                  <c:v>87.5</c:v>
                </c:pt>
              </c:numCache>
            </c:numRef>
          </c:val>
          <c:extLst xmlns:c16r2="http://schemas.microsoft.com/office/drawing/2015/06/chart">
            <c:ext xmlns:c16="http://schemas.microsoft.com/office/drawing/2014/chart" uri="{C3380CC4-5D6E-409C-BE32-E72D297353CC}">
              <c16:uniqueId val="{00000002-294D-4F2D-B6DC-E2AC62FFCA4F}"/>
            </c:ext>
          </c:extLst>
        </c:ser>
        <c:ser>
          <c:idx val="3"/>
          <c:order val="3"/>
          <c:tx>
            <c:strRef>
              <c:f>Лист1!$A$5</c:f>
              <c:strCache>
                <c:ptCount val="1"/>
                <c:pt idx="0">
                  <c:v>словообразовательные суффиксы причастий, глаголов</c:v>
                </c:pt>
              </c:strCache>
            </c:strRef>
          </c:tx>
          <c:invertIfNegative val="0"/>
          <c:cat>
            <c:strRef>
              <c:f>Лист1!$B$1</c:f>
              <c:strCache>
                <c:ptCount val="1"/>
                <c:pt idx="0">
                  <c:v>Качество выполнения заданий 8-14 (орфографические нормы)</c:v>
                </c:pt>
              </c:strCache>
            </c:strRef>
          </c:cat>
          <c:val>
            <c:numRef>
              <c:f>Лист1!$B$5</c:f>
              <c:numCache>
                <c:formatCode>General</c:formatCode>
                <c:ptCount val="1"/>
                <c:pt idx="0">
                  <c:v>75</c:v>
                </c:pt>
              </c:numCache>
            </c:numRef>
          </c:val>
          <c:extLst xmlns:c16r2="http://schemas.microsoft.com/office/drawing/2015/06/chart">
            <c:ext xmlns:c16="http://schemas.microsoft.com/office/drawing/2014/chart" uri="{C3380CC4-5D6E-409C-BE32-E72D297353CC}">
              <c16:uniqueId val="{00000003-294D-4F2D-B6DC-E2AC62FFCA4F}"/>
            </c:ext>
          </c:extLst>
        </c:ser>
        <c:ser>
          <c:idx val="4"/>
          <c:order val="4"/>
          <c:tx>
            <c:strRef>
              <c:f>Лист1!$A$6</c:f>
              <c:strCache>
                <c:ptCount val="1"/>
                <c:pt idx="0">
                  <c:v>нормы слитного и раздельного написания не</c:v>
                </c:pt>
              </c:strCache>
            </c:strRef>
          </c:tx>
          <c:invertIfNegative val="0"/>
          <c:cat>
            <c:strRef>
              <c:f>Лист1!$B$1</c:f>
              <c:strCache>
                <c:ptCount val="1"/>
                <c:pt idx="0">
                  <c:v>Качество выполнения заданий 8-14 (орфографические нормы)</c:v>
                </c:pt>
              </c:strCache>
            </c:strRef>
          </c:cat>
          <c:val>
            <c:numRef>
              <c:f>Лист1!$B$6</c:f>
              <c:numCache>
                <c:formatCode>General</c:formatCode>
                <c:ptCount val="1"/>
                <c:pt idx="0">
                  <c:v>75</c:v>
                </c:pt>
              </c:numCache>
            </c:numRef>
          </c:val>
          <c:extLst xmlns:c16r2="http://schemas.microsoft.com/office/drawing/2015/06/chart">
            <c:ext xmlns:c16="http://schemas.microsoft.com/office/drawing/2014/chart" uri="{C3380CC4-5D6E-409C-BE32-E72D297353CC}">
              <c16:uniqueId val="{00000004-294D-4F2D-B6DC-E2AC62FFCA4F}"/>
            </c:ext>
          </c:extLst>
        </c:ser>
        <c:ser>
          <c:idx val="5"/>
          <c:order val="5"/>
          <c:tx>
            <c:strRef>
              <c:f>Лист1!$A$7</c:f>
              <c:strCache>
                <c:ptCount val="1"/>
                <c:pt idx="0">
                  <c:v>нормы написания наречий, производных предлогов, союзов, частиц</c:v>
                </c:pt>
              </c:strCache>
            </c:strRef>
          </c:tx>
          <c:invertIfNegative val="0"/>
          <c:cat>
            <c:strRef>
              <c:f>Лист1!$B$1</c:f>
              <c:strCache>
                <c:ptCount val="1"/>
                <c:pt idx="0">
                  <c:v>Качество выполнения заданий 8-14 (орфографические нормы)</c:v>
                </c:pt>
              </c:strCache>
            </c:strRef>
          </c:cat>
          <c:val>
            <c:numRef>
              <c:f>Лист1!$B$7</c:f>
              <c:numCache>
                <c:formatCode>General</c:formatCode>
                <c:ptCount val="1"/>
                <c:pt idx="0">
                  <c:v>75</c:v>
                </c:pt>
              </c:numCache>
            </c:numRef>
          </c:val>
          <c:extLst xmlns:c16r2="http://schemas.microsoft.com/office/drawing/2015/06/chart">
            <c:ext xmlns:c16="http://schemas.microsoft.com/office/drawing/2014/chart" uri="{C3380CC4-5D6E-409C-BE32-E72D297353CC}">
              <c16:uniqueId val="{00000005-294D-4F2D-B6DC-E2AC62FFCA4F}"/>
            </c:ext>
          </c:extLst>
        </c:ser>
        <c:dLbls>
          <c:dLblPos val="outEnd"/>
          <c:showLegendKey val="0"/>
          <c:showVal val="1"/>
          <c:showCatName val="0"/>
          <c:showSerName val="0"/>
          <c:showPercent val="0"/>
          <c:showBubbleSize val="0"/>
        </c:dLbls>
        <c:gapWidth val="150"/>
        <c:axId val="316785408"/>
        <c:axId val="316786944"/>
      </c:barChart>
      <c:catAx>
        <c:axId val="316785408"/>
        <c:scaling>
          <c:orientation val="minMax"/>
        </c:scaling>
        <c:delete val="1"/>
        <c:axPos val="b"/>
        <c:numFmt formatCode="General" sourceLinked="0"/>
        <c:majorTickMark val="none"/>
        <c:minorTickMark val="none"/>
        <c:tickLblPos val="none"/>
        <c:crossAx val="316786944"/>
        <c:crosses val="autoZero"/>
        <c:auto val="1"/>
        <c:lblAlgn val="ctr"/>
        <c:lblOffset val="100"/>
        <c:noMultiLvlLbl val="0"/>
      </c:catAx>
      <c:valAx>
        <c:axId val="316786944"/>
        <c:scaling>
          <c:orientation val="minMax"/>
        </c:scaling>
        <c:delete val="0"/>
        <c:axPos val="l"/>
        <c:majorGridlines/>
        <c:numFmt formatCode="General" sourceLinked="1"/>
        <c:majorTickMark val="none"/>
        <c:minorTickMark val="none"/>
        <c:tickLblPos val="nextTo"/>
        <c:crossAx val="316785408"/>
        <c:crosses val="autoZero"/>
        <c:crossBetween val="between"/>
      </c:valAx>
    </c:plotArea>
    <c:legend>
      <c:legendPos val="r"/>
      <c:layout>
        <c:manualLayout>
          <c:xMode val="edge"/>
          <c:yMode val="edge"/>
          <c:x val="0.55713275047779531"/>
          <c:y val="0.18353174603174602"/>
          <c:w val="0.43712555130176062"/>
          <c:h val="0.81646825396825395"/>
        </c:manualLayout>
      </c:layout>
      <c:overlay val="0"/>
      <c:txPr>
        <a:bodyPr/>
        <a:lstStyle/>
        <a:p>
          <a:pPr>
            <a:defRPr sz="9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sz="1200"/>
            </a:pPr>
            <a:r>
              <a:rPr lang="ru-RU" sz="1200"/>
              <a:t>Пропуски уроков на 1 ученика</a:t>
            </a:r>
          </a:p>
          <a:p>
            <a:pPr>
              <a:defRPr sz="1200"/>
            </a:pPr>
            <a:r>
              <a:rPr lang="ru-RU" sz="1200"/>
              <a:t>2020-2021 учебный год</a:t>
            </a:r>
          </a:p>
        </c:rich>
      </c:tx>
      <c:layout>
        <c:manualLayout>
          <c:xMode val="edge"/>
          <c:yMode val="edge"/>
          <c:x val="0.34789848499666648"/>
          <c:y val="4.1507726663383853E-7"/>
        </c:manualLayout>
      </c:layout>
      <c:overlay val="0"/>
    </c:title>
    <c:autoTitleDeleted val="0"/>
    <c:plotArea>
      <c:layout>
        <c:manualLayout>
          <c:layoutTarget val="inner"/>
          <c:xMode val="edge"/>
          <c:yMode val="edge"/>
          <c:x val="6.365864084341058E-2"/>
          <c:y val="0.18290667823322246"/>
          <c:w val="0.92850826437964018"/>
          <c:h val="0.57802913012257229"/>
        </c:manualLayout>
      </c:layout>
      <c:barChart>
        <c:barDir val="col"/>
        <c:grouping val="clustered"/>
        <c:varyColors val="0"/>
        <c:ser>
          <c:idx val="0"/>
          <c:order val="0"/>
          <c:tx>
            <c:strRef>
              <c:f>Лист1!$B$1</c:f>
              <c:strCache>
                <c:ptCount val="1"/>
                <c:pt idx="0">
                  <c:v>1 кл.</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Лист1!$B$2</c:f>
              <c:numCache>
                <c:formatCode>General</c:formatCode>
                <c:ptCount val="1"/>
                <c:pt idx="0">
                  <c:v>59.1</c:v>
                </c:pt>
              </c:numCache>
            </c:numRef>
          </c:val>
          <c:extLst xmlns:c16r2="http://schemas.microsoft.com/office/drawing/2015/06/chart">
            <c:ext xmlns:c16="http://schemas.microsoft.com/office/drawing/2014/chart" uri="{C3380CC4-5D6E-409C-BE32-E72D297353CC}">
              <c16:uniqueId val="{00000000-A3F0-4406-9604-1D5EFD6CFCCF}"/>
            </c:ext>
          </c:extLst>
        </c:ser>
        <c:ser>
          <c:idx val="1"/>
          <c:order val="1"/>
          <c:tx>
            <c:strRef>
              <c:f>Лист1!$C$1</c:f>
              <c:strCache>
                <c:ptCount val="1"/>
                <c:pt idx="0">
                  <c:v>2 кл.</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Лист1!$C$2</c:f>
              <c:numCache>
                <c:formatCode>General</c:formatCode>
                <c:ptCount val="1"/>
                <c:pt idx="0">
                  <c:v>59.6</c:v>
                </c:pt>
              </c:numCache>
            </c:numRef>
          </c:val>
          <c:extLst xmlns:c16r2="http://schemas.microsoft.com/office/drawing/2015/06/chart">
            <c:ext xmlns:c16="http://schemas.microsoft.com/office/drawing/2014/chart" uri="{C3380CC4-5D6E-409C-BE32-E72D297353CC}">
              <c16:uniqueId val="{00000001-A3F0-4406-9604-1D5EFD6CFCCF}"/>
            </c:ext>
          </c:extLst>
        </c:ser>
        <c:ser>
          <c:idx val="2"/>
          <c:order val="2"/>
          <c:tx>
            <c:strRef>
              <c:f>Лист1!$D$1</c:f>
              <c:strCache>
                <c:ptCount val="1"/>
                <c:pt idx="0">
                  <c:v>3 кл.</c:v>
                </c:pt>
              </c:strCache>
            </c:strRef>
          </c:tx>
          <c:invertIfNegative val="0"/>
          <c:dLbls>
            <c:dLbl>
              <c:idx val="0"/>
              <c:layout>
                <c:manualLayout>
                  <c:x val="0"/>
                  <c:y val="2.6356804725131758E-2"/>
                </c:manualLayout>
              </c:layout>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Лист1!$D$2</c:f>
              <c:numCache>
                <c:formatCode>General</c:formatCode>
                <c:ptCount val="1"/>
                <c:pt idx="0">
                  <c:v>52.7</c:v>
                </c:pt>
              </c:numCache>
            </c:numRef>
          </c:val>
          <c:extLst xmlns:c16r2="http://schemas.microsoft.com/office/drawing/2015/06/chart">
            <c:ext xmlns:c16="http://schemas.microsoft.com/office/drawing/2014/chart" uri="{C3380CC4-5D6E-409C-BE32-E72D297353CC}">
              <c16:uniqueId val="{00000002-A3F0-4406-9604-1D5EFD6CFCCF}"/>
            </c:ext>
          </c:extLst>
        </c:ser>
        <c:ser>
          <c:idx val="3"/>
          <c:order val="3"/>
          <c:tx>
            <c:strRef>
              <c:f>Лист1!$E$1</c:f>
              <c:strCache>
                <c:ptCount val="1"/>
                <c:pt idx="0">
                  <c:v>4 кл.</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Лист1!$E$2</c:f>
              <c:numCache>
                <c:formatCode>General</c:formatCode>
                <c:ptCount val="1"/>
                <c:pt idx="0">
                  <c:v>12.6</c:v>
                </c:pt>
              </c:numCache>
            </c:numRef>
          </c:val>
          <c:extLst xmlns:c16r2="http://schemas.microsoft.com/office/drawing/2015/06/chart">
            <c:ext xmlns:c16="http://schemas.microsoft.com/office/drawing/2014/chart" uri="{C3380CC4-5D6E-409C-BE32-E72D297353CC}">
              <c16:uniqueId val="{00000003-A3F0-4406-9604-1D5EFD6CFCCF}"/>
            </c:ext>
          </c:extLst>
        </c:ser>
        <c:ser>
          <c:idx val="4"/>
          <c:order val="4"/>
          <c:tx>
            <c:strRef>
              <c:f>Лист1!$F$1</c:f>
              <c:strCache>
                <c:ptCount val="1"/>
                <c:pt idx="0">
                  <c:v>5 кл.</c:v>
                </c:pt>
              </c:strCache>
            </c:strRef>
          </c:tx>
          <c:invertIfNegative val="0"/>
          <c:dLbls>
            <c:dLbl>
              <c:idx val="0"/>
              <c:layout>
                <c:manualLayout>
                  <c:x val="0"/>
                  <c:y val="5.271481286241434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91-4BEA-9665-210BB977A6F0}"/>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Лист1!$F$2</c:f>
              <c:numCache>
                <c:formatCode>0.0</c:formatCode>
                <c:ptCount val="1"/>
                <c:pt idx="0">
                  <c:v>38.4</c:v>
                </c:pt>
              </c:numCache>
            </c:numRef>
          </c:val>
          <c:extLst xmlns:c16r2="http://schemas.microsoft.com/office/drawing/2015/06/chart">
            <c:ext xmlns:c16="http://schemas.microsoft.com/office/drawing/2014/chart" uri="{C3380CC4-5D6E-409C-BE32-E72D297353CC}">
              <c16:uniqueId val="{00000004-A3F0-4406-9604-1D5EFD6CFCCF}"/>
            </c:ext>
          </c:extLst>
        </c:ser>
        <c:ser>
          <c:idx val="5"/>
          <c:order val="5"/>
          <c:tx>
            <c:strRef>
              <c:f>Лист1!$G$1</c:f>
              <c:strCache>
                <c:ptCount val="1"/>
                <c:pt idx="0">
                  <c:v>6 кл</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Лист1!$G$2</c:f>
              <c:numCache>
                <c:formatCode>General</c:formatCode>
                <c:ptCount val="1"/>
                <c:pt idx="0">
                  <c:v>29.2</c:v>
                </c:pt>
              </c:numCache>
            </c:numRef>
          </c:val>
          <c:extLst xmlns:c16r2="http://schemas.microsoft.com/office/drawing/2015/06/chart">
            <c:ext xmlns:c16="http://schemas.microsoft.com/office/drawing/2014/chart" uri="{C3380CC4-5D6E-409C-BE32-E72D297353CC}">
              <c16:uniqueId val="{00000005-A3F0-4406-9604-1D5EFD6CFCCF}"/>
            </c:ext>
          </c:extLst>
        </c:ser>
        <c:ser>
          <c:idx val="6"/>
          <c:order val="6"/>
          <c:tx>
            <c:strRef>
              <c:f>Лист1!$H$1</c:f>
              <c:strCache>
                <c:ptCount val="1"/>
                <c:pt idx="0">
                  <c:v>7 кл.</c:v>
                </c:pt>
              </c:strCache>
            </c:strRef>
          </c:tx>
          <c:invertIfNegative val="0"/>
          <c:dLbls>
            <c:dLbl>
              <c:idx val="0"/>
              <c:layout>
                <c:manualLayout>
                  <c:x val="0"/>
                  <c:y val="3.1628887717448602E-2"/>
                </c:manualLayout>
              </c:layout>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Лист1!$H$2</c:f>
              <c:numCache>
                <c:formatCode>General</c:formatCode>
                <c:ptCount val="1"/>
                <c:pt idx="0">
                  <c:v>17.600000000000001</c:v>
                </c:pt>
              </c:numCache>
            </c:numRef>
          </c:val>
          <c:extLst xmlns:c16r2="http://schemas.microsoft.com/office/drawing/2015/06/chart">
            <c:ext xmlns:c16="http://schemas.microsoft.com/office/drawing/2014/chart" uri="{C3380CC4-5D6E-409C-BE32-E72D297353CC}">
              <c16:uniqueId val="{00000006-A3F0-4406-9604-1D5EFD6CFCCF}"/>
            </c:ext>
          </c:extLst>
        </c:ser>
        <c:ser>
          <c:idx val="7"/>
          <c:order val="7"/>
          <c:tx>
            <c:strRef>
              <c:f>Лист1!$I$1</c:f>
              <c:strCache>
                <c:ptCount val="1"/>
                <c:pt idx="0">
                  <c:v>8 кл.</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Лист1!$I$2</c:f>
              <c:numCache>
                <c:formatCode>General</c:formatCode>
                <c:ptCount val="1"/>
                <c:pt idx="0">
                  <c:v>30.1</c:v>
                </c:pt>
              </c:numCache>
            </c:numRef>
          </c:val>
          <c:extLst xmlns:c16r2="http://schemas.microsoft.com/office/drawing/2015/06/chart">
            <c:ext xmlns:c16="http://schemas.microsoft.com/office/drawing/2014/chart" uri="{C3380CC4-5D6E-409C-BE32-E72D297353CC}">
              <c16:uniqueId val="{00000007-A3F0-4406-9604-1D5EFD6CFCCF}"/>
            </c:ext>
          </c:extLst>
        </c:ser>
        <c:ser>
          <c:idx val="8"/>
          <c:order val="8"/>
          <c:tx>
            <c:strRef>
              <c:f>Лист1!$J$1</c:f>
              <c:strCache>
                <c:ptCount val="1"/>
                <c:pt idx="0">
                  <c:v>9 кл.</c:v>
                </c:pt>
              </c:strCache>
            </c:strRef>
          </c:tx>
          <c:invertIfNegative val="0"/>
          <c:dLbls>
            <c:dLbl>
              <c:idx val="0"/>
              <c:layout>
                <c:manualLayout>
                  <c:x val="0"/>
                  <c:y val="2.635740643120717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3F0-4406-9604-1D5EFD6CFCCF}"/>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Лист1!$J$2</c:f>
              <c:numCache>
                <c:formatCode>General</c:formatCode>
                <c:ptCount val="1"/>
                <c:pt idx="0">
                  <c:v>18.899999999999999</c:v>
                </c:pt>
              </c:numCache>
            </c:numRef>
          </c:val>
          <c:extLst xmlns:c16r2="http://schemas.microsoft.com/office/drawing/2015/06/chart">
            <c:ext xmlns:c16="http://schemas.microsoft.com/office/drawing/2014/chart" uri="{C3380CC4-5D6E-409C-BE32-E72D297353CC}">
              <c16:uniqueId val="{00000009-A3F0-4406-9604-1D5EFD6CFCCF}"/>
            </c:ext>
          </c:extLst>
        </c:ser>
        <c:ser>
          <c:idx val="9"/>
          <c:order val="9"/>
          <c:tx>
            <c:strRef>
              <c:f>Лист1!$K$1</c:f>
              <c:strCache>
                <c:ptCount val="1"/>
                <c:pt idx="0">
                  <c:v>10 кл.</c:v>
                </c:pt>
              </c:strCache>
            </c:strRef>
          </c:tx>
          <c:invertIfNegative val="0"/>
          <c:dLbls>
            <c:dLbl>
              <c:idx val="0"/>
              <c:layout>
                <c:manualLayout>
                  <c:x val="0"/>
                  <c:y val="2.63574064312070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3F0-4406-9604-1D5EFD6CFCCF}"/>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Лист1!$K$2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B-A3F0-4406-9604-1D5EFD6CFCCF}"/>
            </c:ext>
          </c:extLst>
        </c:ser>
        <c:ser>
          <c:idx val="10"/>
          <c:order val="10"/>
          <c:tx>
            <c:strRef>
              <c:f>Лист1!$L$1</c:f>
              <c:strCache>
                <c:ptCount val="1"/>
                <c:pt idx="0">
                  <c:v>11 кл.</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Лист1!$L$2</c:f>
              <c:numCache>
                <c:formatCode>General</c:formatCode>
                <c:ptCount val="1"/>
                <c:pt idx="0">
                  <c:v>18.2</c:v>
                </c:pt>
              </c:numCache>
            </c:numRef>
          </c:val>
          <c:extLst xmlns:c16r2="http://schemas.microsoft.com/office/drawing/2015/06/chart">
            <c:ext xmlns:c16="http://schemas.microsoft.com/office/drawing/2014/chart" uri="{C3380CC4-5D6E-409C-BE32-E72D297353CC}">
              <c16:uniqueId val="{0000000C-A3F0-4406-9604-1D5EFD6CFCCF}"/>
            </c:ext>
          </c:extLst>
        </c:ser>
        <c:ser>
          <c:idx val="11"/>
          <c:order val="11"/>
          <c:tx>
            <c:strRef>
              <c:f>Лист1!$M$1</c:f>
              <c:strCache>
                <c:ptCount val="1"/>
                <c:pt idx="0">
                  <c:v>по школе</c:v>
                </c:pt>
              </c:strCache>
            </c:strRef>
          </c:tx>
          <c:spPr>
            <a:ln>
              <a:solidFill>
                <a:srgbClr val="FF0000"/>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количество пропусков на одного ученика</c:v>
                </c:pt>
              </c:strCache>
            </c:strRef>
          </c:cat>
          <c:val>
            <c:numRef>
              <c:f>Лист1!$M$2</c:f>
              <c:numCache>
                <c:formatCode>0.0</c:formatCode>
                <c:ptCount val="1"/>
                <c:pt idx="0">
                  <c:v>33.1</c:v>
                </c:pt>
              </c:numCache>
            </c:numRef>
          </c:val>
          <c:extLst xmlns:c16r2="http://schemas.microsoft.com/office/drawing/2015/06/chart">
            <c:ext xmlns:c16="http://schemas.microsoft.com/office/drawing/2014/chart" uri="{C3380CC4-5D6E-409C-BE32-E72D297353CC}">
              <c16:uniqueId val="{0000000D-A3F0-4406-9604-1D5EFD6CFCCF}"/>
            </c:ext>
          </c:extLst>
        </c:ser>
        <c:dLbls>
          <c:showLegendKey val="0"/>
          <c:showVal val="1"/>
          <c:showCatName val="0"/>
          <c:showSerName val="0"/>
          <c:showPercent val="0"/>
          <c:showBubbleSize val="0"/>
        </c:dLbls>
        <c:gapWidth val="75"/>
        <c:overlap val="-25"/>
        <c:axId val="335237888"/>
        <c:axId val="335239424"/>
      </c:barChart>
      <c:catAx>
        <c:axId val="335237888"/>
        <c:scaling>
          <c:orientation val="minMax"/>
        </c:scaling>
        <c:delete val="0"/>
        <c:axPos val="b"/>
        <c:numFmt formatCode="General" sourceLinked="1"/>
        <c:majorTickMark val="none"/>
        <c:minorTickMark val="none"/>
        <c:tickLblPos val="nextTo"/>
        <c:crossAx val="335239424"/>
        <c:crosses val="autoZero"/>
        <c:auto val="1"/>
        <c:lblAlgn val="ctr"/>
        <c:lblOffset val="100"/>
        <c:noMultiLvlLbl val="0"/>
      </c:catAx>
      <c:valAx>
        <c:axId val="335239424"/>
        <c:scaling>
          <c:orientation val="minMax"/>
        </c:scaling>
        <c:delete val="0"/>
        <c:axPos val="l"/>
        <c:majorGridlines/>
        <c:numFmt formatCode="General" sourceLinked="1"/>
        <c:majorTickMark val="none"/>
        <c:minorTickMark val="none"/>
        <c:tickLblPos val="nextTo"/>
        <c:crossAx val="335237888"/>
        <c:crosses val="autoZero"/>
        <c:crossBetween val="between"/>
      </c:valAx>
    </c:plotArea>
    <c:legend>
      <c:legendPos val="b"/>
      <c:layout>
        <c:manualLayout>
          <c:xMode val="edge"/>
          <c:yMode val="edge"/>
          <c:x val="8.9033682052624324E-2"/>
          <c:y val="0.86818831689483777"/>
          <c:w val="0.90977252750466808"/>
          <c:h val="7.9232354945274114E-2"/>
        </c:manualLayout>
      </c:layout>
      <c:overlay val="0"/>
    </c:legend>
    <c:plotVisOnly val="1"/>
    <c:dispBlanksAs val="gap"/>
    <c:showDLblsOverMax val="0"/>
  </c:chart>
  <c:externalData r:id="rId1">
    <c:autoUpdate val="0"/>
  </c:externalData>
  <c:userShapes r:id="rId2"/>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Качество выполнения заданий </a:t>
            </a:r>
          </a:p>
          <a:p>
            <a:pPr>
              <a:defRPr sz="1200"/>
            </a:pPr>
            <a:r>
              <a:rPr lang="ru-RU" sz="1200"/>
              <a:t>20-24 (работа с текстом)</a:t>
            </a:r>
          </a:p>
        </c:rich>
      </c:tx>
      <c:overlay val="0"/>
    </c:title>
    <c:autoTitleDeleted val="0"/>
    <c:plotArea>
      <c:layout/>
      <c:barChart>
        <c:barDir val="col"/>
        <c:grouping val="clustered"/>
        <c:varyColors val="0"/>
        <c:ser>
          <c:idx val="0"/>
          <c:order val="0"/>
          <c:tx>
            <c:strRef>
              <c:f>Лист1!$A$2</c:f>
              <c:strCache>
                <c:ptCount val="1"/>
                <c:pt idx="0">
                  <c:v>информация, соответствующая  содержанию текста </c:v>
                </c:pt>
              </c:strCache>
            </c:strRef>
          </c:tx>
          <c:invertIfNegative val="0"/>
          <c:cat>
            <c:strRef>
              <c:f>Лист1!$B$1</c:f>
              <c:strCache>
                <c:ptCount val="1"/>
                <c:pt idx="0">
                  <c:v>Качество выполнения заданий 20-21 (работа с текстом)</c:v>
                </c:pt>
              </c:strCache>
            </c:strRef>
          </c:cat>
          <c:val>
            <c:numRef>
              <c:f>Лист1!$B$2</c:f>
              <c:numCache>
                <c:formatCode>General</c:formatCode>
                <c:ptCount val="1"/>
                <c:pt idx="0">
                  <c:v>4.3</c:v>
                </c:pt>
              </c:numCache>
            </c:numRef>
          </c:val>
          <c:extLst xmlns:c16r2="http://schemas.microsoft.com/office/drawing/2015/06/chart">
            <c:ext xmlns:c16="http://schemas.microsoft.com/office/drawing/2014/chart" uri="{C3380CC4-5D6E-409C-BE32-E72D297353CC}">
              <c16:uniqueId val="{00000000-E50F-44E6-AA36-0D8631180D95}"/>
            </c:ext>
          </c:extLst>
        </c:ser>
        <c:ser>
          <c:idx val="1"/>
          <c:order val="1"/>
          <c:tx>
            <c:strRef>
              <c:f>Лист1!$A$3</c:f>
              <c:strCache>
                <c:ptCount val="1"/>
                <c:pt idx="0">
                  <c:v>типы речи фрагмента текста</c:v>
                </c:pt>
              </c:strCache>
            </c:strRef>
          </c:tx>
          <c:invertIfNegative val="0"/>
          <c:cat>
            <c:strRef>
              <c:f>Лист1!$B$1</c:f>
              <c:strCache>
                <c:ptCount val="1"/>
                <c:pt idx="0">
                  <c:v>Качество выполнения заданий 20-21 (работа с текстом)</c:v>
                </c:pt>
              </c:strCache>
            </c:strRef>
          </c:cat>
          <c:val>
            <c:numRef>
              <c:f>Лист1!$B$3</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1-E50F-44E6-AA36-0D8631180D95}"/>
            </c:ext>
          </c:extLst>
        </c:ser>
        <c:ser>
          <c:idx val="2"/>
          <c:order val="2"/>
          <c:tx>
            <c:strRef>
              <c:f>Лист1!$A$4</c:f>
              <c:strCache>
                <c:ptCount val="1"/>
                <c:pt idx="0">
                  <c:v>прямое и переносное значение слова</c:v>
                </c:pt>
              </c:strCache>
            </c:strRef>
          </c:tx>
          <c:invertIfNegative val="0"/>
          <c:cat>
            <c:strRef>
              <c:f>Лист1!$B$1</c:f>
              <c:strCache>
                <c:ptCount val="1"/>
                <c:pt idx="0">
                  <c:v>Качество выполнения заданий 20-21 (работа с текстом)</c:v>
                </c:pt>
              </c:strCache>
            </c:strRef>
          </c:cat>
          <c:val>
            <c:numRef>
              <c:f>Лист1!$B$4</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2-E50F-44E6-AA36-0D8631180D95}"/>
            </c:ext>
          </c:extLst>
        </c:ser>
        <c:ser>
          <c:idx val="3"/>
          <c:order val="3"/>
          <c:tx>
            <c:strRef>
              <c:f>Лист1!$A$5</c:f>
              <c:strCache>
                <c:ptCount val="1"/>
                <c:pt idx="0">
                  <c:v>вид тропа</c:v>
                </c:pt>
              </c:strCache>
            </c:strRef>
          </c:tx>
          <c:invertIfNegative val="0"/>
          <c:cat>
            <c:strRef>
              <c:f>Лист1!$B$1</c:f>
              <c:strCache>
                <c:ptCount val="1"/>
                <c:pt idx="0">
                  <c:v>Качество выполнения заданий 20-21 (работа с текстом)</c:v>
                </c:pt>
              </c:strCache>
            </c:strRef>
          </c:cat>
          <c:val>
            <c:numRef>
              <c:f>Лист1!$B$5</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3-E50F-44E6-AA36-0D8631180D95}"/>
            </c:ext>
          </c:extLst>
        </c:ser>
        <c:dLbls>
          <c:dLblPos val="outEnd"/>
          <c:showLegendKey val="0"/>
          <c:showVal val="1"/>
          <c:showCatName val="0"/>
          <c:showSerName val="0"/>
          <c:showPercent val="0"/>
          <c:showBubbleSize val="0"/>
        </c:dLbls>
        <c:gapWidth val="150"/>
        <c:axId val="316653952"/>
        <c:axId val="316655488"/>
      </c:barChart>
      <c:catAx>
        <c:axId val="316653952"/>
        <c:scaling>
          <c:orientation val="minMax"/>
        </c:scaling>
        <c:delete val="1"/>
        <c:axPos val="b"/>
        <c:numFmt formatCode="General" sourceLinked="0"/>
        <c:majorTickMark val="none"/>
        <c:minorTickMark val="none"/>
        <c:tickLblPos val="none"/>
        <c:crossAx val="316655488"/>
        <c:crosses val="autoZero"/>
        <c:auto val="1"/>
        <c:lblAlgn val="ctr"/>
        <c:lblOffset val="100"/>
        <c:noMultiLvlLbl val="0"/>
      </c:catAx>
      <c:valAx>
        <c:axId val="316655488"/>
        <c:scaling>
          <c:orientation val="minMax"/>
        </c:scaling>
        <c:delete val="0"/>
        <c:axPos val="l"/>
        <c:majorGridlines/>
        <c:numFmt formatCode="General" sourceLinked="1"/>
        <c:majorTickMark val="none"/>
        <c:minorTickMark val="none"/>
        <c:tickLblPos val="nextTo"/>
        <c:crossAx val="316653952"/>
        <c:crosses val="autoZero"/>
        <c:crossBetween val="between"/>
      </c:valAx>
    </c:plotArea>
    <c:legend>
      <c:legendPos val="r"/>
      <c:layout>
        <c:manualLayout>
          <c:xMode val="edge"/>
          <c:yMode val="edge"/>
          <c:x val="0.58390807518822474"/>
          <c:y val="0.2986698663904172"/>
          <c:w val="0.41201777152157654"/>
          <c:h val="0.70133019615151659"/>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Качество написания сочинения-рассуждения (по критериям 1-6)</a:t>
            </a:r>
          </a:p>
        </c:rich>
      </c:tx>
      <c:overlay val="0"/>
    </c:title>
    <c:autoTitleDeleted val="0"/>
    <c:plotArea>
      <c:layout/>
      <c:barChart>
        <c:barDir val="col"/>
        <c:grouping val="clustered"/>
        <c:varyColors val="0"/>
        <c:ser>
          <c:idx val="0"/>
          <c:order val="0"/>
          <c:tx>
            <c:strRef>
              <c:f>Лист1!$A$2</c:f>
              <c:strCache>
                <c:ptCount val="1"/>
                <c:pt idx="0">
                  <c:v>Формулировка проблем исходного текста</c:v>
                </c:pt>
              </c:strCache>
            </c:strRef>
          </c:tx>
          <c:invertIfNegative val="0"/>
          <c:cat>
            <c:strRef>
              <c:f>Лист1!$B$1</c:f>
              <c:strCache>
                <c:ptCount val="1"/>
                <c:pt idx="0">
                  <c:v>Ряд 1</c:v>
                </c:pt>
              </c:strCache>
            </c:strRef>
          </c:cat>
          <c:val>
            <c:numRef>
              <c:f>Лист1!$B$2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BA1B-4E78-95CE-EED58A8E7486}"/>
            </c:ext>
          </c:extLst>
        </c:ser>
        <c:ser>
          <c:idx val="1"/>
          <c:order val="1"/>
          <c:tx>
            <c:strRef>
              <c:f>Лист1!$A$3</c:f>
              <c:strCache>
                <c:ptCount val="1"/>
                <c:pt idx="0">
                  <c:v>Комментарий к  проблеме исходного текста</c:v>
                </c:pt>
              </c:strCache>
            </c:strRef>
          </c:tx>
          <c:invertIfNegative val="0"/>
          <c:cat>
            <c:strRef>
              <c:f>Лист1!$B$1</c:f>
              <c:strCache>
                <c:ptCount val="1"/>
                <c:pt idx="0">
                  <c:v>Ряд 1</c:v>
                </c:pt>
              </c:strCache>
            </c:strRef>
          </c:cat>
          <c:val>
            <c:numRef>
              <c:f>Лист1!$B$3</c:f>
              <c:numCache>
                <c:formatCode>General</c:formatCode>
                <c:ptCount val="1"/>
                <c:pt idx="0">
                  <c:v>79</c:v>
                </c:pt>
              </c:numCache>
            </c:numRef>
          </c:val>
          <c:extLst xmlns:c16r2="http://schemas.microsoft.com/office/drawing/2015/06/chart">
            <c:ext xmlns:c16="http://schemas.microsoft.com/office/drawing/2014/chart" uri="{C3380CC4-5D6E-409C-BE32-E72D297353CC}">
              <c16:uniqueId val="{00000001-BA1B-4E78-95CE-EED58A8E7486}"/>
            </c:ext>
          </c:extLst>
        </c:ser>
        <c:ser>
          <c:idx val="2"/>
          <c:order val="2"/>
          <c:tx>
            <c:strRef>
              <c:f>Лист1!$A$4</c:f>
              <c:strCache>
                <c:ptCount val="1"/>
                <c:pt idx="0">
                  <c:v>Отражение позиции автора </c:v>
                </c:pt>
              </c:strCache>
            </c:strRef>
          </c:tx>
          <c:invertIfNegative val="0"/>
          <c:cat>
            <c:strRef>
              <c:f>Лист1!$B$1</c:f>
              <c:strCache>
                <c:ptCount val="1"/>
                <c:pt idx="0">
                  <c:v>Ряд 1</c:v>
                </c:pt>
              </c:strCache>
            </c:strRef>
          </c:cat>
          <c:val>
            <c:numRef>
              <c:f>Лист1!$B$4</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2-BA1B-4E78-95CE-EED58A8E7486}"/>
            </c:ext>
          </c:extLst>
        </c:ser>
        <c:ser>
          <c:idx val="3"/>
          <c:order val="3"/>
          <c:tx>
            <c:strRef>
              <c:f>Лист1!$A$5</c:f>
              <c:strCache>
                <c:ptCount val="1"/>
                <c:pt idx="0">
                  <c:v>Отношение к позиции автора </c:v>
                </c:pt>
              </c:strCache>
            </c:strRef>
          </c:tx>
          <c:invertIfNegative val="0"/>
          <c:cat>
            <c:strRef>
              <c:f>Лист1!$B$1</c:f>
              <c:strCache>
                <c:ptCount val="1"/>
                <c:pt idx="0">
                  <c:v>Ряд 1</c:v>
                </c:pt>
              </c:strCache>
            </c:strRef>
          </c:cat>
          <c:val>
            <c:numRef>
              <c:f>Лист1!$B$5</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3-BA1B-4E78-95CE-EED58A8E7486}"/>
            </c:ext>
          </c:extLst>
        </c:ser>
        <c:ser>
          <c:idx val="4"/>
          <c:order val="4"/>
          <c:tx>
            <c:strRef>
              <c:f>Лист1!$A$6</c:f>
              <c:strCache>
                <c:ptCount val="1"/>
                <c:pt idx="0">
                  <c:v>Смысловая цельность, речевая связность и последовательность </c:v>
                </c:pt>
              </c:strCache>
            </c:strRef>
          </c:tx>
          <c:invertIfNegative val="0"/>
          <c:cat>
            <c:strRef>
              <c:f>Лист1!$B$1</c:f>
              <c:strCache>
                <c:ptCount val="1"/>
                <c:pt idx="0">
                  <c:v>Ряд 1</c:v>
                </c:pt>
              </c:strCache>
            </c:strRef>
          </c:cat>
          <c:val>
            <c:numRef>
              <c:f>Лист1!$B$6</c:f>
              <c:numCache>
                <c:formatCode>General</c:formatCode>
                <c:ptCount val="1"/>
                <c:pt idx="0">
                  <c:v>75</c:v>
                </c:pt>
              </c:numCache>
            </c:numRef>
          </c:val>
          <c:extLst xmlns:c16r2="http://schemas.microsoft.com/office/drawing/2015/06/chart">
            <c:ext xmlns:c16="http://schemas.microsoft.com/office/drawing/2014/chart" uri="{C3380CC4-5D6E-409C-BE32-E72D297353CC}">
              <c16:uniqueId val="{00000004-BA1B-4E78-95CE-EED58A8E7486}"/>
            </c:ext>
          </c:extLst>
        </c:ser>
        <c:ser>
          <c:idx val="5"/>
          <c:order val="5"/>
          <c:tx>
            <c:strRef>
              <c:f>Лист1!$A$7</c:f>
              <c:strCache>
                <c:ptCount val="1"/>
                <c:pt idx="0">
                  <c:v>Точность и выразительность речи</c:v>
                </c:pt>
              </c:strCache>
            </c:strRef>
          </c:tx>
          <c:invertIfNegative val="0"/>
          <c:cat>
            <c:strRef>
              <c:f>Лист1!$B$1</c:f>
              <c:strCache>
                <c:ptCount val="1"/>
                <c:pt idx="0">
                  <c:v>Ряд 1</c:v>
                </c:pt>
              </c:strCache>
            </c:strRef>
          </c:cat>
          <c:val>
            <c:numRef>
              <c:f>Лист1!$B$7</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5-BA1B-4E78-95CE-EED58A8E7486}"/>
            </c:ext>
          </c:extLst>
        </c:ser>
        <c:dLbls>
          <c:dLblPos val="outEnd"/>
          <c:showLegendKey val="0"/>
          <c:showVal val="1"/>
          <c:showCatName val="0"/>
          <c:showSerName val="0"/>
          <c:showPercent val="0"/>
          <c:showBubbleSize val="0"/>
        </c:dLbls>
        <c:gapWidth val="150"/>
        <c:axId val="335334400"/>
        <c:axId val="335336192"/>
      </c:barChart>
      <c:catAx>
        <c:axId val="335334400"/>
        <c:scaling>
          <c:orientation val="minMax"/>
        </c:scaling>
        <c:delete val="1"/>
        <c:axPos val="b"/>
        <c:numFmt formatCode="General" sourceLinked="0"/>
        <c:majorTickMark val="none"/>
        <c:minorTickMark val="none"/>
        <c:tickLblPos val="none"/>
        <c:crossAx val="335336192"/>
        <c:crosses val="autoZero"/>
        <c:auto val="1"/>
        <c:lblAlgn val="ctr"/>
        <c:lblOffset val="100"/>
        <c:noMultiLvlLbl val="0"/>
      </c:catAx>
      <c:valAx>
        <c:axId val="335336192"/>
        <c:scaling>
          <c:orientation val="minMax"/>
        </c:scaling>
        <c:delete val="0"/>
        <c:axPos val="l"/>
        <c:majorGridlines/>
        <c:numFmt formatCode="General" sourceLinked="1"/>
        <c:majorTickMark val="none"/>
        <c:minorTickMark val="none"/>
        <c:tickLblPos val="nextTo"/>
        <c:crossAx val="335334400"/>
        <c:crosses val="autoZero"/>
        <c:crossBetween val="between"/>
      </c:valAx>
    </c:plotArea>
    <c:legend>
      <c:legendPos val="r"/>
      <c:layout>
        <c:manualLayout>
          <c:xMode val="edge"/>
          <c:yMode val="edge"/>
          <c:x val="0.60290639707981286"/>
          <c:y val="0.18524815086002866"/>
          <c:w val="0.39371237292133016"/>
          <c:h val="0.81356553098218642"/>
        </c:manualLayout>
      </c:layout>
      <c:overlay val="0"/>
      <c:txPr>
        <a:bodyPr/>
        <a:lstStyle/>
        <a:p>
          <a:pPr>
            <a:defRPr sz="9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Качество грамотности</a:t>
            </a:r>
          </a:p>
        </c:rich>
      </c:tx>
      <c:layout>
        <c:manualLayout>
          <c:xMode val="edge"/>
          <c:yMode val="edge"/>
          <c:x val="6.78837413003094E-2"/>
          <c:y val="0"/>
        </c:manualLayout>
      </c:layout>
      <c:overlay val="0"/>
    </c:title>
    <c:autoTitleDeleted val="0"/>
    <c:plotArea>
      <c:layout>
        <c:manualLayout>
          <c:layoutTarget val="inner"/>
          <c:xMode val="edge"/>
          <c:yMode val="edge"/>
          <c:x val="9.7438068634173508E-2"/>
          <c:y val="0.20372114037518935"/>
          <c:w val="0.48757758735719103"/>
          <c:h val="0.72997908021276681"/>
        </c:manualLayout>
      </c:layout>
      <c:barChart>
        <c:barDir val="col"/>
        <c:grouping val="clustered"/>
        <c:varyColors val="0"/>
        <c:ser>
          <c:idx val="0"/>
          <c:order val="0"/>
          <c:tx>
            <c:strRef>
              <c:f>Лист1!$A$2</c:f>
              <c:strCache>
                <c:ptCount val="1"/>
                <c:pt idx="0">
                  <c:v>Соблюдение орфографических норм</c:v>
                </c:pt>
              </c:strCache>
            </c:strRef>
          </c:tx>
          <c:invertIfNegative val="0"/>
          <c:cat>
            <c:strRef>
              <c:f>Лист1!$B$1</c:f>
              <c:strCache>
                <c:ptCount val="1"/>
                <c:pt idx="0">
                  <c:v>Ряд 1</c:v>
                </c:pt>
              </c:strCache>
            </c:strRef>
          </c:cat>
          <c:val>
            <c:numRef>
              <c:f>Лист1!$B$2</c:f>
              <c:numCache>
                <c:formatCode>General</c:formatCode>
                <c:ptCount val="1"/>
                <c:pt idx="0">
                  <c:v>58.3</c:v>
                </c:pt>
              </c:numCache>
            </c:numRef>
          </c:val>
          <c:extLst xmlns:c16r2="http://schemas.microsoft.com/office/drawing/2015/06/chart">
            <c:ext xmlns:c16="http://schemas.microsoft.com/office/drawing/2014/chart" uri="{C3380CC4-5D6E-409C-BE32-E72D297353CC}">
              <c16:uniqueId val="{00000000-BC03-446C-A838-4BF1AEEF99BC}"/>
            </c:ext>
          </c:extLst>
        </c:ser>
        <c:ser>
          <c:idx val="1"/>
          <c:order val="1"/>
          <c:tx>
            <c:strRef>
              <c:f>Лист1!$A$3</c:f>
              <c:strCache>
                <c:ptCount val="1"/>
                <c:pt idx="0">
                  <c:v>Соблюдение пунктуационных норм</c:v>
                </c:pt>
              </c:strCache>
            </c:strRef>
          </c:tx>
          <c:invertIfNegative val="0"/>
          <c:cat>
            <c:strRef>
              <c:f>Лист1!$B$1</c:f>
              <c:strCache>
                <c:ptCount val="1"/>
                <c:pt idx="0">
                  <c:v>Ряд 1</c:v>
                </c:pt>
              </c:strCache>
            </c:strRef>
          </c:cat>
          <c:val>
            <c:numRef>
              <c:f>Лист1!$B$3</c:f>
              <c:numCache>
                <c:formatCode>General</c:formatCode>
                <c:ptCount val="1"/>
                <c:pt idx="0">
                  <c:v>66.7</c:v>
                </c:pt>
              </c:numCache>
            </c:numRef>
          </c:val>
          <c:extLst xmlns:c16r2="http://schemas.microsoft.com/office/drawing/2015/06/chart">
            <c:ext xmlns:c16="http://schemas.microsoft.com/office/drawing/2014/chart" uri="{C3380CC4-5D6E-409C-BE32-E72D297353CC}">
              <c16:uniqueId val="{00000001-BC03-446C-A838-4BF1AEEF99BC}"/>
            </c:ext>
          </c:extLst>
        </c:ser>
        <c:ser>
          <c:idx val="2"/>
          <c:order val="2"/>
          <c:tx>
            <c:strRef>
              <c:f>Лист1!$A$4</c:f>
              <c:strCache>
                <c:ptCount val="1"/>
                <c:pt idx="0">
                  <c:v>Соблюдение грамматических норм</c:v>
                </c:pt>
              </c:strCache>
            </c:strRef>
          </c:tx>
          <c:invertIfNegative val="0"/>
          <c:cat>
            <c:strRef>
              <c:f>Лист1!$B$1</c:f>
              <c:strCache>
                <c:ptCount val="1"/>
                <c:pt idx="0">
                  <c:v>Ряд 1</c:v>
                </c:pt>
              </c:strCache>
            </c:strRef>
          </c:cat>
          <c:val>
            <c:numRef>
              <c:f>Лист1!$B$4</c:f>
              <c:numCache>
                <c:formatCode>General</c:formatCode>
                <c:ptCount val="1"/>
                <c:pt idx="0">
                  <c:v>62.5</c:v>
                </c:pt>
              </c:numCache>
            </c:numRef>
          </c:val>
          <c:extLst xmlns:c16r2="http://schemas.microsoft.com/office/drawing/2015/06/chart">
            <c:ext xmlns:c16="http://schemas.microsoft.com/office/drawing/2014/chart" uri="{C3380CC4-5D6E-409C-BE32-E72D297353CC}">
              <c16:uniqueId val="{00000002-BC03-446C-A838-4BF1AEEF99BC}"/>
            </c:ext>
          </c:extLst>
        </c:ser>
        <c:ser>
          <c:idx val="3"/>
          <c:order val="3"/>
          <c:tx>
            <c:strRef>
              <c:f>Лист1!$A$5</c:f>
              <c:strCache>
                <c:ptCount val="1"/>
                <c:pt idx="0">
                  <c:v>Соблюдение речевых норм</c:v>
                </c:pt>
              </c:strCache>
            </c:strRef>
          </c:tx>
          <c:invertIfNegative val="0"/>
          <c:cat>
            <c:strRef>
              <c:f>Лист1!$B$1</c:f>
              <c:strCache>
                <c:ptCount val="1"/>
                <c:pt idx="0">
                  <c:v>Ряд 1</c:v>
                </c:pt>
              </c:strCache>
            </c:strRef>
          </c:cat>
          <c:val>
            <c:numRef>
              <c:f>Лист1!$B$5</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3-BC03-446C-A838-4BF1AEEF99BC}"/>
            </c:ext>
          </c:extLst>
        </c:ser>
        <c:ser>
          <c:idx val="4"/>
          <c:order val="4"/>
          <c:tx>
            <c:strRef>
              <c:f>Лист1!$A$6</c:f>
              <c:strCache>
                <c:ptCount val="1"/>
                <c:pt idx="0">
                  <c:v>Соблюдение этических норм</c:v>
                </c:pt>
              </c:strCache>
            </c:strRef>
          </c:tx>
          <c:invertIfNegative val="0"/>
          <c:cat>
            <c:strRef>
              <c:f>Лист1!$B$1</c:f>
              <c:strCache>
                <c:ptCount val="1"/>
                <c:pt idx="0">
                  <c:v>Ряд 1</c:v>
                </c:pt>
              </c:strCache>
            </c:strRef>
          </c:cat>
          <c:val>
            <c:numRef>
              <c:f>Лист1!$B$6</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4-BC03-446C-A838-4BF1AEEF99BC}"/>
            </c:ext>
          </c:extLst>
        </c:ser>
        <c:ser>
          <c:idx val="5"/>
          <c:order val="5"/>
          <c:tx>
            <c:strRef>
              <c:f>Лист1!$A$7</c:f>
              <c:strCache>
                <c:ptCount val="1"/>
                <c:pt idx="0">
                  <c:v>Соблюдение фактологической точности </c:v>
                </c:pt>
              </c:strCache>
            </c:strRef>
          </c:tx>
          <c:invertIfNegative val="0"/>
          <c:cat>
            <c:strRef>
              <c:f>Лист1!$B$1</c:f>
              <c:strCache>
                <c:ptCount val="1"/>
                <c:pt idx="0">
                  <c:v>Ряд 1</c:v>
                </c:pt>
              </c:strCache>
            </c:strRef>
          </c:cat>
          <c:val>
            <c:numRef>
              <c:f>Лист1!$B$7</c:f>
              <c:numCache>
                <c:formatCode>General</c:formatCode>
                <c:ptCount val="1"/>
                <c:pt idx="0">
                  <c:v>75</c:v>
                </c:pt>
              </c:numCache>
            </c:numRef>
          </c:val>
          <c:extLst xmlns:c16r2="http://schemas.microsoft.com/office/drawing/2015/06/chart">
            <c:ext xmlns:c16="http://schemas.microsoft.com/office/drawing/2014/chart" uri="{C3380CC4-5D6E-409C-BE32-E72D297353CC}">
              <c16:uniqueId val="{00000005-BC03-446C-A838-4BF1AEEF99BC}"/>
            </c:ext>
          </c:extLst>
        </c:ser>
        <c:dLbls>
          <c:dLblPos val="outEnd"/>
          <c:showLegendKey val="0"/>
          <c:showVal val="1"/>
          <c:showCatName val="0"/>
          <c:showSerName val="0"/>
          <c:showPercent val="0"/>
          <c:showBubbleSize val="0"/>
        </c:dLbls>
        <c:gapWidth val="150"/>
        <c:axId val="335595392"/>
        <c:axId val="335596928"/>
      </c:barChart>
      <c:catAx>
        <c:axId val="335595392"/>
        <c:scaling>
          <c:orientation val="minMax"/>
        </c:scaling>
        <c:delete val="1"/>
        <c:axPos val="b"/>
        <c:numFmt formatCode="General" sourceLinked="0"/>
        <c:majorTickMark val="none"/>
        <c:minorTickMark val="none"/>
        <c:tickLblPos val="none"/>
        <c:crossAx val="335596928"/>
        <c:crosses val="autoZero"/>
        <c:auto val="1"/>
        <c:lblAlgn val="ctr"/>
        <c:lblOffset val="100"/>
        <c:noMultiLvlLbl val="0"/>
      </c:catAx>
      <c:valAx>
        <c:axId val="335596928"/>
        <c:scaling>
          <c:orientation val="minMax"/>
        </c:scaling>
        <c:delete val="0"/>
        <c:axPos val="l"/>
        <c:majorGridlines/>
        <c:numFmt formatCode="General" sourceLinked="1"/>
        <c:majorTickMark val="none"/>
        <c:minorTickMark val="none"/>
        <c:tickLblPos val="nextTo"/>
        <c:crossAx val="335595392"/>
        <c:crosses val="autoZero"/>
        <c:crossBetween val="between"/>
      </c:valAx>
    </c:plotArea>
    <c:legend>
      <c:legendPos val="r"/>
      <c:layout>
        <c:manualLayout>
          <c:xMode val="edge"/>
          <c:yMode val="edge"/>
          <c:x val="0.58879889326341583"/>
          <c:y val="0"/>
          <c:w val="0.41120125910620026"/>
          <c:h val="0.99938536163992164"/>
        </c:manualLayout>
      </c:layout>
      <c:overlay val="0"/>
      <c:txPr>
        <a:bodyPr/>
        <a:lstStyle/>
        <a:p>
          <a:pPr>
            <a:defRPr sz="9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Сравнение качества выполнения экзаменационной работы по ученикам (ч1, ч2)</a:t>
            </a:r>
          </a:p>
        </c:rich>
      </c:tx>
      <c:overlay val="0"/>
    </c:title>
    <c:autoTitleDeleted val="0"/>
    <c:plotArea>
      <c:layout/>
      <c:barChart>
        <c:barDir val="col"/>
        <c:grouping val="clustered"/>
        <c:varyColors val="0"/>
        <c:ser>
          <c:idx val="0"/>
          <c:order val="0"/>
          <c:tx>
            <c:strRef>
              <c:f>'Лист1'!$B$1</c:f>
              <c:strCache>
                <c:ptCount val="1"/>
                <c:pt idx="0">
                  <c:v>Часть 1</c:v>
                </c:pt>
              </c:strCache>
            </c:strRef>
          </c:tx>
          <c:invertIfNegative val="0"/>
          <c:cat>
            <c:strRef>
              <c:f>'Лист1'!$A$2:$A$5</c:f>
              <c:strCache>
                <c:ptCount val="4"/>
                <c:pt idx="0">
                  <c:v>Бывалин Г</c:v>
                </c:pt>
                <c:pt idx="1">
                  <c:v>Жигайлова Л.</c:v>
                </c:pt>
                <c:pt idx="2">
                  <c:v>Клушина Е.</c:v>
                </c:pt>
                <c:pt idx="3">
                  <c:v>Косицына А.</c:v>
                </c:pt>
              </c:strCache>
            </c:strRef>
          </c:cat>
          <c:val>
            <c:numRef>
              <c:f>'Лист1'!$B$2:$B$5</c:f>
              <c:numCache>
                <c:formatCode>General</c:formatCode>
                <c:ptCount val="4"/>
                <c:pt idx="0">
                  <c:v>55</c:v>
                </c:pt>
                <c:pt idx="1">
                  <c:v>71</c:v>
                </c:pt>
                <c:pt idx="2">
                  <c:v>68.400000000000006</c:v>
                </c:pt>
                <c:pt idx="3">
                  <c:v>73.7</c:v>
                </c:pt>
              </c:numCache>
            </c:numRef>
          </c:val>
          <c:extLst xmlns:c16r2="http://schemas.microsoft.com/office/drawing/2015/06/chart">
            <c:ext xmlns:c16="http://schemas.microsoft.com/office/drawing/2014/chart" uri="{C3380CC4-5D6E-409C-BE32-E72D297353CC}">
              <c16:uniqueId val="{00000000-353A-451B-BDDE-23C4193049D8}"/>
            </c:ext>
          </c:extLst>
        </c:ser>
        <c:ser>
          <c:idx val="1"/>
          <c:order val="1"/>
          <c:tx>
            <c:strRef>
              <c:f>'Лист1'!$C$1</c:f>
              <c:strCache>
                <c:ptCount val="1"/>
                <c:pt idx="0">
                  <c:v>Часть 2</c:v>
                </c:pt>
              </c:strCache>
            </c:strRef>
          </c:tx>
          <c:invertIfNegative val="0"/>
          <c:cat>
            <c:strRef>
              <c:f>'Лист1'!$A$2:$A$5</c:f>
              <c:strCache>
                <c:ptCount val="4"/>
                <c:pt idx="0">
                  <c:v>Бывалин Г</c:v>
                </c:pt>
                <c:pt idx="1">
                  <c:v>Жигайлова Л.</c:v>
                </c:pt>
                <c:pt idx="2">
                  <c:v>Клушина Е.</c:v>
                </c:pt>
                <c:pt idx="3">
                  <c:v>Косицына А.</c:v>
                </c:pt>
              </c:strCache>
            </c:strRef>
          </c:cat>
          <c:val>
            <c:numRef>
              <c:f>'Лист1'!$C$2:$C$5</c:f>
              <c:numCache>
                <c:formatCode>General</c:formatCode>
                <c:ptCount val="4"/>
                <c:pt idx="0">
                  <c:v>64</c:v>
                </c:pt>
                <c:pt idx="1">
                  <c:v>80</c:v>
                </c:pt>
                <c:pt idx="2">
                  <c:v>84</c:v>
                </c:pt>
                <c:pt idx="3">
                  <c:v>83</c:v>
                </c:pt>
              </c:numCache>
            </c:numRef>
          </c:val>
          <c:extLst xmlns:c16r2="http://schemas.microsoft.com/office/drawing/2015/06/chart">
            <c:ext xmlns:c16="http://schemas.microsoft.com/office/drawing/2014/chart" uri="{C3380CC4-5D6E-409C-BE32-E72D297353CC}">
              <c16:uniqueId val="{00000001-353A-451B-BDDE-23C4193049D8}"/>
            </c:ext>
          </c:extLst>
        </c:ser>
        <c:dLbls>
          <c:dLblPos val="outEnd"/>
          <c:showLegendKey val="0"/>
          <c:showVal val="1"/>
          <c:showCatName val="0"/>
          <c:showSerName val="0"/>
          <c:showPercent val="0"/>
          <c:showBubbleSize val="0"/>
        </c:dLbls>
        <c:gapWidth val="150"/>
        <c:axId val="335636736"/>
        <c:axId val="335675392"/>
      </c:barChart>
      <c:catAx>
        <c:axId val="335636736"/>
        <c:scaling>
          <c:orientation val="minMax"/>
        </c:scaling>
        <c:delete val="0"/>
        <c:axPos val="b"/>
        <c:numFmt formatCode="General" sourceLinked="0"/>
        <c:majorTickMark val="none"/>
        <c:minorTickMark val="none"/>
        <c:tickLblPos val="nextTo"/>
        <c:crossAx val="335675392"/>
        <c:crosses val="autoZero"/>
        <c:auto val="1"/>
        <c:lblAlgn val="ctr"/>
        <c:lblOffset val="100"/>
        <c:noMultiLvlLbl val="0"/>
      </c:catAx>
      <c:valAx>
        <c:axId val="335675392"/>
        <c:scaling>
          <c:orientation val="minMax"/>
        </c:scaling>
        <c:delete val="0"/>
        <c:axPos val="l"/>
        <c:majorGridlines/>
        <c:numFmt formatCode="General" sourceLinked="1"/>
        <c:majorTickMark val="none"/>
        <c:minorTickMark val="none"/>
        <c:tickLblPos val="nextTo"/>
        <c:crossAx val="33563673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Анализ выполнения заданий 1-6 </a:t>
            </a:r>
          </a:p>
        </c:rich>
      </c:tx>
      <c:overlay val="0"/>
    </c:title>
    <c:autoTitleDeleted val="0"/>
    <c:plotArea>
      <c:layout>
        <c:manualLayout>
          <c:layoutTarget val="inner"/>
          <c:xMode val="edge"/>
          <c:yMode val="edge"/>
          <c:x val="8.5529988616468711E-2"/>
          <c:y val="0.1520642989153585"/>
          <c:w val="0.91446047438015865"/>
          <c:h val="0.57270948465854443"/>
        </c:manualLayout>
      </c:layout>
      <c:bar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FF0000"/>
              </a:solidFill>
            </c:spPr>
          </c:dPt>
          <c:dPt>
            <c:idx val="1"/>
            <c:invertIfNegative val="0"/>
            <c:bubble3D val="0"/>
            <c:spPr>
              <a:solidFill>
                <a:schemeClr val="accent2">
                  <a:lumMod val="20000"/>
                  <a:lumOff val="80000"/>
                </a:schemeClr>
              </a:solidFill>
            </c:spPr>
          </c:dPt>
          <c:dPt>
            <c:idx val="2"/>
            <c:invertIfNegative val="0"/>
            <c:bubble3D val="0"/>
            <c:spPr>
              <a:solidFill>
                <a:srgbClr val="FFFF00"/>
              </a:solidFill>
            </c:spPr>
          </c:dPt>
          <c:dPt>
            <c:idx val="3"/>
            <c:invertIfNegative val="0"/>
            <c:bubble3D val="0"/>
            <c:spPr>
              <a:solidFill>
                <a:srgbClr val="00B0F0"/>
              </a:solidFill>
            </c:spPr>
          </c:dPt>
          <c:dPt>
            <c:idx val="4"/>
            <c:invertIfNegative val="0"/>
            <c:bubble3D val="0"/>
            <c:spPr>
              <a:solidFill>
                <a:srgbClr val="00B050"/>
              </a:solidFill>
            </c:spPr>
          </c:dPt>
          <c:cat>
            <c:strRef>
              <c:f>Лист1!$A$2:$A$7</c:f>
              <c:strCache>
                <c:ptCount val="6"/>
                <c:pt idx="0">
                  <c:v>орфоэпия</c:v>
                </c:pt>
                <c:pt idx="1">
                  <c:v>орфография, правописание наречий, предлогов, союзов</c:v>
                </c:pt>
                <c:pt idx="2">
                  <c:v>вид сказуемого</c:v>
                </c:pt>
                <c:pt idx="3">
                  <c:v>тире в простом предложении</c:v>
                </c:pt>
                <c:pt idx="4">
                  <c:v>запятая в простом осложненном предложении</c:v>
                </c:pt>
                <c:pt idx="5">
                  <c:v>запятые при вводных словах</c:v>
                </c:pt>
              </c:strCache>
            </c:strRef>
          </c:cat>
          <c:val>
            <c:numRef>
              <c:f>Лист1!$B$2:$B$7</c:f>
              <c:numCache>
                <c:formatCode>General</c:formatCode>
                <c:ptCount val="6"/>
                <c:pt idx="0">
                  <c:v>100</c:v>
                </c:pt>
                <c:pt idx="1">
                  <c:v>50</c:v>
                </c:pt>
                <c:pt idx="2">
                  <c:v>75</c:v>
                </c:pt>
                <c:pt idx="3">
                  <c:v>62.5</c:v>
                </c:pt>
                <c:pt idx="4">
                  <c:v>87.5</c:v>
                </c:pt>
                <c:pt idx="5">
                  <c:v>75</c:v>
                </c:pt>
              </c:numCache>
            </c:numRef>
          </c:val>
        </c:ser>
        <c:dLbls>
          <c:dLblPos val="outEnd"/>
          <c:showLegendKey val="0"/>
          <c:showVal val="1"/>
          <c:showCatName val="0"/>
          <c:showSerName val="0"/>
          <c:showPercent val="0"/>
          <c:showBubbleSize val="0"/>
        </c:dLbls>
        <c:gapWidth val="150"/>
        <c:axId val="335698560"/>
        <c:axId val="335716736"/>
      </c:barChart>
      <c:catAx>
        <c:axId val="335698560"/>
        <c:scaling>
          <c:orientation val="minMax"/>
        </c:scaling>
        <c:delete val="0"/>
        <c:axPos val="b"/>
        <c:majorTickMark val="out"/>
        <c:minorTickMark val="none"/>
        <c:tickLblPos val="nextTo"/>
        <c:txPr>
          <a:bodyPr/>
          <a:lstStyle/>
          <a:p>
            <a:pPr>
              <a:defRPr sz="700"/>
            </a:pPr>
            <a:endParaRPr lang="ru-RU"/>
          </a:p>
        </c:txPr>
        <c:crossAx val="335716736"/>
        <c:crosses val="autoZero"/>
        <c:auto val="1"/>
        <c:lblAlgn val="ctr"/>
        <c:lblOffset val="100"/>
        <c:noMultiLvlLbl val="0"/>
      </c:catAx>
      <c:valAx>
        <c:axId val="335716736"/>
        <c:scaling>
          <c:orientation val="minMax"/>
        </c:scaling>
        <c:delete val="0"/>
        <c:axPos val="l"/>
        <c:majorGridlines/>
        <c:numFmt formatCode="General" sourceLinked="1"/>
        <c:majorTickMark val="out"/>
        <c:minorTickMark val="none"/>
        <c:tickLblPos val="nextTo"/>
        <c:crossAx val="33569856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Качество  выполнения заданий 7-16 </a:t>
            </a:r>
          </a:p>
        </c:rich>
      </c:tx>
      <c:layout>
        <c:manualLayout>
          <c:xMode val="edge"/>
          <c:yMode val="edge"/>
          <c:x val="0.28240579827175494"/>
          <c:y val="0"/>
        </c:manualLayout>
      </c:layout>
      <c:overlay val="0"/>
    </c:title>
    <c:autoTitleDeleted val="0"/>
    <c:plotArea>
      <c:layout>
        <c:manualLayout>
          <c:layoutTarget val="inner"/>
          <c:xMode val="edge"/>
          <c:yMode val="edge"/>
          <c:x val="6.2882470457404416E-2"/>
          <c:y val="0.14693781144979962"/>
          <c:w val="0.93711338191907156"/>
          <c:h val="0.37445985000538995"/>
        </c:manualLayout>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tx2">
                  <a:lumMod val="75000"/>
                </a:schemeClr>
              </a:solidFill>
            </c:spPr>
          </c:dPt>
          <c:dPt>
            <c:idx val="2"/>
            <c:invertIfNegative val="0"/>
            <c:bubble3D val="0"/>
            <c:spPr>
              <a:solidFill>
                <a:srgbClr val="FFFF00"/>
              </a:solidFill>
            </c:spPr>
          </c:dPt>
          <c:dPt>
            <c:idx val="3"/>
            <c:invertIfNegative val="0"/>
            <c:bubble3D val="0"/>
            <c:spPr>
              <a:solidFill>
                <a:srgbClr val="00B050"/>
              </a:solidFill>
            </c:spPr>
          </c:dPt>
          <c:dPt>
            <c:idx val="4"/>
            <c:invertIfNegative val="0"/>
            <c:bubble3D val="0"/>
            <c:spPr>
              <a:solidFill>
                <a:srgbClr val="FF0000"/>
              </a:solidFill>
            </c:spPr>
          </c:dPt>
          <c:dPt>
            <c:idx val="5"/>
            <c:invertIfNegative val="0"/>
            <c:bubble3D val="0"/>
            <c:spPr>
              <a:solidFill>
                <a:schemeClr val="accent5">
                  <a:lumMod val="60000"/>
                  <a:lumOff val="40000"/>
                </a:schemeClr>
              </a:solidFill>
            </c:spPr>
          </c:dPt>
          <c:dPt>
            <c:idx val="6"/>
            <c:invertIfNegative val="0"/>
            <c:bubble3D val="0"/>
            <c:spPr>
              <a:solidFill>
                <a:schemeClr val="accent4">
                  <a:lumMod val="60000"/>
                  <a:lumOff val="40000"/>
                </a:schemeClr>
              </a:solidFill>
            </c:spPr>
          </c:dPt>
          <c:dPt>
            <c:idx val="7"/>
            <c:invertIfNegative val="0"/>
            <c:bubble3D val="0"/>
            <c:spPr>
              <a:solidFill>
                <a:schemeClr val="accent6">
                  <a:lumMod val="75000"/>
                </a:schemeClr>
              </a:solidFill>
            </c:spPr>
          </c:dPt>
          <c:dPt>
            <c:idx val="8"/>
            <c:invertIfNegative val="0"/>
            <c:bubble3D val="0"/>
            <c:spPr>
              <a:solidFill>
                <a:schemeClr val="accent2">
                  <a:lumMod val="75000"/>
                </a:schemeClr>
              </a:solidFill>
            </c:spPr>
          </c:dPt>
          <c:dPt>
            <c:idx val="9"/>
            <c:invertIfNegative val="0"/>
            <c:bubble3D val="0"/>
            <c:spPr>
              <a:solidFill>
                <a:srgbClr val="00B0F0"/>
              </a:solidFill>
            </c:spPr>
          </c:dPt>
          <c:cat>
            <c:strRef>
              <c:f>Лист1!$A$2:$A$11</c:f>
              <c:strCache>
                <c:ptCount val="10"/>
                <c:pt idx="0">
                  <c:v>грамматические ошибки в предложении</c:v>
                </c:pt>
                <c:pt idx="1">
                  <c:v>главная информация текста для ответа на вопрос</c:v>
                </c:pt>
                <c:pt idx="2">
                  <c:v>тип и стиль речи</c:v>
                </c:pt>
                <c:pt idx="3">
                  <c:v>лексическое значение слова</c:v>
                </c:pt>
                <c:pt idx="4">
                  <c:v>троп в предложение</c:v>
                </c:pt>
                <c:pt idx="5">
                  <c:v>словосочтание-примыкание</c:v>
                </c:pt>
                <c:pt idx="6">
                  <c:v>ГОП</c:v>
                </c:pt>
                <c:pt idx="7">
                  <c:v>вид односоставного предложения</c:v>
                </c:pt>
                <c:pt idx="8">
                  <c:v>характеристика предложения</c:v>
                </c:pt>
                <c:pt idx="9">
                  <c:v>средства связи предложений</c:v>
                </c:pt>
              </c:strCache>
            </c:strRef>
          </c:cat>
          <c:val>
            <c:numRef>
              <c:f>Лист1!$B$2:$B$11</c:f>
              <c:numCache>
                <c:formatCode>General</c:formatCode>
                <c:ptCount val="10"/>
                <c:pt idx="0">
                  <c:v>31.2</c:v>
                </c:pt>
                <c:pt idx="1">
                  <c:v>37.5</c:v>
                </c:pt>
                <c:pt idx="2">
                  <c:v>68.8</c:v>
                </c:pt>
                <c:pt idx="3">
                  <c:v>87.5</c:v>
                </c:pt>
                <c:pt idx="4">
                  <c:v>100</c:v>
                </c:pt>
                <c:pt idx="5">
                  <c:v>75</c:v>
                </c:pt>
                <c:pt idx="6">
                  <c:v>62.5</c:v>
                </c:pt>
                <c:pt idx="7">
                  <c:v>62.5</c:v>
                </c:pt>
                <c:pt idx="8">
                  <c:v>87.5</c:v>
                </c:pt>
                <c:pt idx="9">
                  <c:v>37.5</c:v>
                </c:pt>
              </c:numCache>
            </c:numRef>
          </c:val>
        </c:ser>
        <c:dLbls>
          <c:dLblPos val="outEnd"/>
          <c:showLegendKey val="0"/>
          <c:showVal val="1"/>
          <c:showCatName val="0"/>
          <c:showSerName val="0"/>
          <c:showPercent val="0"/>
          <c:showBubbleSize val="0"/>
        </c:dLbls>
        <c:gapWidth val="150"/>
        <c:axId val="316850560"/>
        <c:axId val="316852096"/>
      </c:barChart>
      <c:catAx>
        <c:axId val="316850560"/>
        <c:scaling>
          <c:orientation val="minMax"/>
        </c:scaling>
        <c:delete val="0"/>
        <c:axPos val="b"/>
        <c:majorTickMark val="out"/>
        <c:minorTickMark val="none"/>
        <c:tickLblPos val="nextTo"/>
        <c:txPr>
          <a:bodyPr/>
          <a:lstStyle/>
          <a:p>
            <a:pPr>
              <a:defRPr sz="700"/>
            </a:pPr>
            <a:endParaRPr lang="ru-RU"/>
          </a:p>
        </c:txPr>
        <c:crossAx val="316852096"/>
        <c:crosses val="autoZero"/>
        <c:auto val="1"/>
        <c:lblAlgn val="ctr"/>
        <c:lblOffset val="100"/>
        <c:noMultiLvlLbl val="0"/>
      </c:catAx>
      <c:valAx>
        <c:axId val="316852096"/>
        <c:scaling>
          <c:orientation val="minMax"/>
        </c:scaling>
        <c:delete val="0"/>
        <c:axPos val="l"/>
        <c:majorGridlines/>
        <c:numFmt formatCode="General" sourceLinked="1"/>
        <c:majorTickMark val="out"/>
        <c:minorTickMark val="none"/>
        <c:tickLblPos val="nextTo"/>
        <c:crossAx val="31685056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Качество выполнение  части 1</a:t>
            </a:r>
          </a:p>
          <a:p>
            <a:pPr>
              <a:defRPr sz="1200"/>
            </a:pPr>
            <a:r>
              <a:rPr lang="ru-RU" sz="1200"/>
              <a:t>(по ученикам)</a:t>
            </a:r>
          </a:p>
        </c:rich>
      </c:tx>
      <c:layout>
        <c:manualLayout>
          <c:xMode val="edge"/>
          <c:yMode val="edge"/>
          <c:x val="0.25751193047414495"/>
          <c:y val="0"/>
        </c:manualLayout>
      </c:layout>
      <c:overlay val="0"/>
    </c:title>
    <c:autoTitleDeleted val="0"/>
    <c:plotArea>
      <c:layout>
        <c:manualLayout>
          <c:layoutTarget val="inner"/>
          <c:xMode val="edge"/>
          <c:yMode val="edge"/>
          <c:x val="5.6559985593725701E-2"/>
          <c:y val="0.20041316299093673"/>
          <c:w val="0.94344001440627434"/>
          <c:h val="0.48165191098397991"/>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92D050"/>
              </a:solidFill>
            </c:spPr>
          </c:dPt>
          <c:dPt>
            <c:idx val="1"/>
            <c:invertIfNegative val="0"/>
            <c:bubble3D val="0"/>
            <c:spPr>
              <a:solidFill>
                <a:srgbClr val="FFFF00"/>
              </a:solidFill>
            </c:spPr>
          </c:dPt>
          <c:dPt>
            <c:idx val="2"/>
            <c:invertIfNegative val="0"/>
            <c:bubble3D val="0"/>
            <c:spPr>
              <a:solidFill>
                <a:srgbClr val="FF0000"/>
              </a:solidFill>
            </c:spPr>
          </c:dPt>
          <c:dPt>
            <c:idx val="4"/>
            <c:invertIfNegative val="0"/>
            <c:bubble3D val="0"/>
            <c:spPr>
              <a:solidFill>
                <a:srgbClr val="FFC000"/>
              </a:solidFill>
            </c:spPr>
          </c:dPt>
          <c:dPt>
            <c:idx val="5"/>
            <c:invertIfNegative val="0"/>
            <c:bubble3D val="0"/>
            <c:spPr>
              <a:solidFill>
                <a:srgbClr val="00B050"/>
              </a:solidFill>
            </c:spPr>
          </c:dPt>
          <c:dPt>
            <c:idx val="6"/>
            <c:invertIfNegative val="0"/>
            <c:bubble3D val="0"/>
            <c:spPr>
              <a:solidFill>
                <a:schemeClr val="accent4">
                  <a:lumMod val="60000"/>
                  <a:lumOff val="40000"/>
                </a:schemeClr>
              </a:solidFill>
            </c:spPr>
          </c:dPt>
          <c:dPt>
            <c:idx val="7"/>
            <c:invertIfNegative val="0"/>
            <c:bubble3D val="0"/>
            <c:spPr>
              <a:solidFill>
                <a:srgbClr val="00B0F0"/>
              </a:solidFill>
            </c:spPr>
          </c:dPt>
          <c:cat>
            <c:strRef>
              <c:f>Лист1!$A$2:$A$9</c:f>
              <c:strCache>
                <c:ptCount val="8"/>
                <c:pt idx="0">
                  <c:v>Власюк А.</c:v>
                </c:pt>
                <c:pt idx="1">
                  <c:v>Вотинева В.</c:v>
                </c:pt>
                <c:pt idx="2">
                  <c:v>Корчуганов Н.</c:v>
                </c:pt>
                <c:pt idx="3">
                  <c:v>Косицына М.</c:v>
                </c:pt>
                <c:pt idx="4">
                  <c:v>Макаров М.</c:v>
                </c:pt>
                <c:pt idx="5">
                  <c:v>Мищенко А.</c:v>
                </c:pt>
                <c:pt idx="6">
                  <c:v>Стуленко А.</c:v>
                </c:pt>
                <c:pt idx="7">
                  <c:v>Федосеева А.</c:v>
                </c:pt>
              </c:strCache>
            </c:strRef>
          </c:cat>
          <c:val>
            <c:numRef>
              <c:f>Лист1!$B$2:$B$9</c:f>
              <c:numCache>
                <c:formatCode>General</c:formatCode>
                <c:ptCount val="8"/>
                <c:pt idx="0">
                  <c:v>50</c:v>
                </c:pt>
                <c:pt idx="1">
                  <c:v>70.8</c:v>
                </c:pt>
                <c:pt idx="2">
                  <c:v>83.3</c:v>
                </c:pt>
                <c:pt idx="3">
                  <c:v>58.3</c:v>
                </c:pt>
                <c:pt idx="4">
                  <c:v>75</c:v>
                </c:pt>
                <c:pt idx="5">
                  <c:v>66.7</c:v>
                </c:pt>
                <c:pt idx="6">
                  <c:v>54</c:v>
                </c:pt>
                <c:pt idx="7">
                  <c:v>70.8</c:v>
                </c:pt>
              </c:numCache>
            </c:numRef>
          </c:val>
        </c:ser>
        <c:dLbls>
          <c:dLblPos val="outEnd"/>
          <c:showLegendKey val="0"/>
          <c:showVal val="1"/>
          <c:showCatName val="0"/>
          <c:showSerName val="0"/>
          <c:showPercent val="0"/>
          <c:showBubbleSize val="0"/>
        </c:dLbls>
        <c:gapWidth val="150"/>
        <c:axId val="316200064"/>
        <c:axId val="316201600"/>
      </c:barChart>
      <c:catAx>
        <c:axId val="316200064"/>
        <c:scaling>
          <c:orientation val="minMax"/>
        </c:scaling>
        <c:delete val="0"/>
        <c:axPos val="b"/>
        <c:majorTickMark val="out"/>
        <c:minorTickMark val="none"/>
        <c:tickLblPos val="nextTo"/>
        <c:crossAx val="316201600"/>
        <c:crosses val="autoZero"/>
        <c:auto val="1"/>
        <c:lblAlgn val="ctr"/>
        <c:lblOffset val="100"/>
        <c:noMultiLvlLbl val="0"/>
      </c:catAx>
      <c:valAx>
        <c:axId val="316201600"/>
        <c:scaling>
          <c:orientation val="minMax"/>
        </c:scaling>
        <c:delete val="0"/>
        <c:axPos val="l"/>
        <c:majorGridlines/>
        <c:numFmt formatCode="General" sourceLinked="1"/>
        <c:majorTickMark val="out"/>
        <c:minorTickMark val="none"/>
        <c:tickLblPos val="nextTo"/>
        <c:crossAx val="31620006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t>Результаты экзамена по математике (ОГЭ) </a:t>
            </a:r>
            <a:endParaRPr lang="ru-RU" sz="1400"/>
          </a:p>
        </c:rich>
      </c:tx>
      <c:layout>
        <c:manualLayout>
          <c:xMode val="edge"/>
          <c:yMode val="edge"/>
          <c:x val="0.20896981627297737"/>
          <c:y val="0"/>
        </c:manualLayout>
      </c:layout>
      <c:overlay val="0"/>
    </c:title>
    <c:autoTitleDeleted val="0"/>
    <c:plotArea>
      <c:layout>
        <c:manualLayout>
          <c:layoutTarget val="inner"/>
          <c:xMode val="edge"/>
          <c:yMode val="edge"/>
          <c:x val="0.12526829979585891"/>
          <c:y val="0.18646662035797323"/>
          <c:w val="0.7964488809020035"/>
          <c:h val="0.68281786352849361"/>
        </c:manualLayout>
      </c:layout>
      <c:lineChart>
        <c:grouping val="standard"/>
        <c:varyColors val="0"/>
        <c:ser>
          <c:idx val="0"/>
          <c:order val="0"/>
          <c:tx>
            <c:strRef>
              <c:f>Лист1!$B$1</c:f>
              <c:strCache>
                <c:ptCount val="1"/>
                <c:pt idx="0">
                  <c:v>средний балл</c:v>
                </c:pt>
              </c:strCache>
            </c:strRef>
          </c:tx>
          <c:spPr>
            <a:ln w="38100">
              <a:solidFill>
                <a:srgbClr val="00B050"/>
              </a:solidFill>
            </a:ln>
          </c:spPr>
          <c:marker>
            <c:symbol val="diamond"/>
            <c:size val="11"/>
            <c:spPr>
              <a:solidFill>
                <a:srgbClr val="00B050"/>
              </a:solidFill>
              <a:ln w="15875">
                <a:solidFill>
                  <a:srgbClr val="7030A0"/>
                </a:solidFill>
              </a:ln>
            </c:spPr>
          </c:marker>
          <c:dLbls>
            <c:dLbl>
              <c:idx val="0"/>
              <c:layout>
                <c:manualLayout>
                  <c:x val="-1.5985612948346488E-2"/>
                  <c:y val="-4.95662949194551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96-451E-BA70-9419CF43C98C}"/>
                </c:ext>
              </c:extLst>
            </c:dLbl>
            <c:dLbl>
              <c:idx val="1"/>
              <c:layout>
                <c:manualLayout>
                  <c:x val="-3.9964032370866246E-3"/>
                  <c:y val="2.47831474597275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96-451E-BA70-9419CF43C98C}"/>
                </c:ext>
              </c:extLst>
            </c:dLbl>
            <c:dLbl>
              <c:idx val="2"/>
              <c:layout>
                <c:manualLayout>
                  <c:x val="-7.9928064741732734E-3"/>
                  <c:y val="-2.9739776951672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96-451E-BA70-9419CF43C98C}"/>
                </c:ext>
              </c:extLst>
            </c:dLbl>
            <c:dLbl>
              <c:idx val="3"/>
              <c:layout>
                <c:manualLayout>
                  <c:x val="-2.9973024278149664E-2"/>
                  <c:y val="-8.4293349052736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96-451E-BA70-9419CF43C98C}"/>
                </c:ext>
              </c:extLst>
            </c:dLbl>
            <c:dLbl>
              <c:idx val="4"/>
              <c:layout>
                <c:manualLayout>
                  <c:x val="-4.5958637226496152E-2"/>
                  <c:y val="7.93429081156625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E96-451E-BA70-9419CF43C98C}"/>
                </c:ext>
              </c:extLst>
            </c:dLbl>
            <c:dLbl>
              <c:idx val="5"/>
              <c:layout>
                <c:manualLayout>
                  <c:x val="-2.9973024278149671E-2"/>
                  <c:y val="-7.9306071871128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96-451E-BA70-9419CF43C98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2020-2021</c:v>
                </c:pt>
              </c:strCache>
            </c:strRef>
          </c:cat>
          <c:val>
            <c:numRef>
              <c:f>Лист1!$B$2:$B$7</c:f>
              <c:numCache>
                <c:formatCode>General</c:formatCode>
                <c:ptCount val="6"/>
                <c:pt idx="0">
                  <c:v>3.89</c:v>
                </c:pt>
                <c:pt idx="1">
                  <c:v>4.2</c:v>
                </c:pt>
                <c:pt idx="2">
                  <c:v>4.1399999999999997</c:v>
                </c:pt>
                <c:pt idx="3">
                  <c:v>4.33</c:v>
                </c:pt>
                <c:pt idx="4" formatCode="0.0">
                  <c:v>4</c:v>
                </c:pt>
                <c:pt idx="5">
                  <c:v>3.4</c:v>
                </c:pt>
              </c:numCache>
            </c:numRef>
          </c:val>
          <c:smooth val="0"/>
          <c:extLst xmlns:c16r2="http://schemas.microsoft.com/office/drawing/2015/06/chart">
            <c:ext xmlns:c16="http://schemas.microsoft.com/office/drawing/2014/chart" uri="{C3380CC4-5D6E-409C-BE32-E72D297353CC}">
              <c16:uniqueId val="{00000006-EE96-451E-BA70-9419CF43C98C}"/>
            </c:ext>
          </c:extLst>
        </c:ser>
        <c:dLbls>
          <c:showLegendKey val="0"/>
          <c:showVal val="0"/>
          <c:showCatName val="0"/>
          <c:showSerName val="0"/>
          <c:showPercent val="0"/>
          <c:showBubbleSize val="0"/>
        </c:dLbls>
        <c:marker val="1"/>
        <c:smooth val="0"/>
        <c:axId val="335668736"/>
        <c:axId val="335670272"/>
      </c:lineChart>
      <c:catAx>
        <c:axId val="335668736"/>
        <c:scaling>
          <c:orientation val="minMax"/>
        </c:scaling>
        <c:delete val="0"/>
        <c:axPos val="b"/>
        <c:numFmt formatCode="General" sourceLinked="0"/>
        <c:majorTickMark val="none"/>
        <c:minorTickMark val="none"/>
        <c:tickLblPos val="nextTo"/>
        <c:txPr>
          <a:bodyPr/>
          <a:lstStyle/>
          <a:p>
            <a:pPr>
              <a:defRPr sz="800"/>
            </a:pPr>
            <a:endParaRPr lang="ru-RU"/>
          </a:p>
        </c:txPr>
        <c:crossAx val="335670272"/>
        <c:crosses val="autoZero"/>
        <c:auto val="1"/>
        <c:lblAlgn val="ctr"/>
        <c:lblOffset val="100"/>
        <c:noMultiLvlLbl val="0"/>
      </c:catAx>
      <c:valAx>
        <c:axId val="335670272"/>
        <c:scaling>
          <c:orientation val="minMax"/>
        </c:scaling>
        <c:delete val="0"/>
        <c:axPos val="l"/>
        <c:majorGridlines/>
        <c:title>
          <c:tx>
            <c:rich>
              <a:bodyPr/>
              <a:lstStyle/>
              <a:p>
                <a:pPr>
                  <a:defRPr/>
                </a:pPr>
                <a:r>
                  <a:rPr lang="ru-RU"/>
                  <a:t>Средний балл</a:t>
                </a:r>
              </a:p>
            </c:rich>
          </c:tx>
          <c:overlay val="0"/>
        </c:title>
        <c:numFmt formatCode="General" sourceLinked="1"/>
        <c:majorTickMark val="none"/>
        <c:minorTickMark val="none"/>
        <c:tickLblPos val="nextTo"/>
        <c:crossAx val="335668736"/>
        <c:crosses val="autoZero"/>
        <c:crossBetween val="between"/>
      </c:valAx>
    </c:plotArea>
    <c:legend>
      <c:legendPos val="r"/>
      <c:layout>
        <c:manualLayout>
          <c:xMode val="edge"/>
          <c:yMode val="edge"/>
          <c:x val="0.81043832827502049"/>
          <c:y val="0.55943052423768858"/>
          <c:w val="0.17756156589727651"/>
          <c:h val="8.9529982503580768E-2"/>
        </c:manualLayout>
      </c:layout>
      <c:overlay val="0"/>
    </c:legend>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Процент качества по математике (ОГЭ) </a:t>
            </a:r>
          </a:p>
        </c:rich>
      </c:tx>
      <c:layout>
        <c:manualLayout>
          <c:xMode val="edge"/>
          <c:yMode val="edge"/>
          <c:x val="9.7197924886254894E-2"/>
          <c:y val="0"/>
        </c:manualLayout>
      </c:layout>
      <c:overlay val="0"/>
    </c:title>
    <c:autoTitleDeleted val="0"/>
    <c:plotArea>
      <c:layout>
        <c:manualLayout>
          <c:layoutTarget val="inner"/>
          <c:xMode val="edge"/>
          <c:yMode val="edge"/>
          <c:x val="0"/>
          <c:y val="0.19766827115317692"/>
          <c:w val="1"/>
          <c:h val="0.6042488993020908"/>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2021 год</c:v>
                </c:pt>
              </c:strCache>
            </c:strRef>
          </c:cat>
          <c:val>
            <c:numRef>
              <c:f>Лист1!$B$2:$B$6</c:f>
              <c:numCache>
                <c:formatCode>0.0%</c:formatCode>
                <c:ptCount val="5"/>
                <c:pt idx="0" formatCode="0%">
                  <c:v>1</c:v>
                </c:pt>
                <c:pt idx="1">
                  <c:v>0.85699999999999998</c:v>
                </c:pt>
                <c:pt idx="2" formatCode="0%">
                  <c:v>1</c:v>
                </c:pt>
                <c:pt idx="3" formatCode="0%">
                  <c:v>1</c:v>
                </c:pt>
                <c:pt idx="4" formatCode="0%">
                  <c:v>0.4</c:v>
                </c:pt>
              </c:numCache>
            </c:numRef>
          </c:val>
          <c:extLst xmlns:c16r2="http://schemas.microsoft.com/office/drawing/2015/06/chart">
            <c:ext xmlns:c16="http://schemas.microsoft.com/office/drawing/2014/chart" uri="{C3380CC4-5D6E-409C-BE32-E72D297353CC}">
              <c16:uniqueId val="{00000000-3C6D-4CFE-B793-94C7DB1A048C}"/>
            </c:ext>
          </c:extLst>
        </c:ser>
        <c:ser>
          <c:idx val="1"/>
          <c:order val="1"/>
          <c:tx>
            <c:strRef>
              <c:f>Лист1!$C$1</c:f>
              <c:strCache>
                <c:ptCount val="1"/>
                <c:pt idx="0">
                  <c:v>Район</c:v>
                </c:pt>
              </c:strCache>
            </c:strRef>
          </c:tx>
          <c:spPr>
            <a:solidFill>
              <a:srgbClr val="FF66CC"/>
            </a:solidFill>
          </c:spPr>
          <c:invertIfNegative val="0"/>
          <c:dLbls>
            <c:dLbl>
              <c:idx val="0"/>
              <c:layout>
                <c:manualLayout>
                  <c:x val="-1.1328138751657583E-2"/>
                  <c:y val="1.6479190101237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6D-4CFE-B793-94C7DB1A048C}"/>
                </c:ext>
              </c:extLst>
            </c:dLbl>
            <c:dLbl>
              <c:idx val="1"/>
              <c:layout>
                <c:manualLayout>
                  <c:x val="0"/>
                  <c:y val="1.6469942355201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C6D-4CFE-B793-94C7DB1A048C}"/>
                </c:ext>
              </c:extLst>
            </c:dLbl>
            <c:dLbl>
              <c:idx val="3"/>
              <c:layout>
                <c:manualLayout>
                  <c:x val="0"/>
                  <c:y val="2.7538317291721418E-2"/>
                </c:manualLayout>
              </c:layout>
              <c:showLegendKey val="0"/>
              <c:showVal val="1"/>
              <c:showCatName val="0"/>
              <c:showSerName val="0"/>
              <c:showPercent val="0"/>
              <c:showBubbleSize val="0"/>
            </c:dLbl>
            <c:dLbl>
              <c:idx val="4"/>
              <c:layout>
                <c:manualLayout>
                  <c:x val="-3.7257824143070045E-3"/>
                  <c:y val="1.098901098901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6D-4CFE-B793-94C7DB1A048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2021 год</c:v>
                </c:pt>
              </c:strCache>
            </c:strRef>
          </c:cat>
          <c:val>
            <c:numRef>
              <c:f>Лист1!$C$2:$C$6</c:f>
              <c:numCache>
                <c:formatCode>0.00%</c:formatCode>
                <c:ptCount val="5"/>
                <c:pt idx="1">
                  <c:v>0.4239</c:v>
                </c:pt>
                <c:pt idx="2" formatCode="0.0%">
                  <c:v>0.39800000000000002</c:v>
                </c:pt>
                <c:pt idx="3">
                  <c:v>0.44379999999999997</c:v>
                </c:pt>
              </c:numCache>
            </c:numRef>
          </c:val>
          <c:extLst xmlns:c16r2="http://schemas.microsoft.com/office/drawing/2015/06/chart">
            <c:ext xmlns:c16="http://schemas.microsoft.com/office/drawing/2014/chart" uri="{C3380CC4-5D6E-409C-BE32-E72D297353CC}">
              <c16:uniqueId val="{00000003-3C6D-4CFE-B793-94C7DB1A048C}"/>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2021 год</c:v>
                </c:pt>
              </c:strCache>
            </c:strRef>
          </c:cat>
          <c:val>
            <c:numRef>
              <c:f>Лист1!$D$2:$D$6</c:f>
              <c:numCache>
                <c:formatCode>0.00%</c:formatCode>
                <c:ptCount val="5"/>
                <c:pt idx="0">
                  <c:v>0.5323</c:v>
                </c:pt>
                <c:pt idx="1">
                  <c:v>0.54549999999999998</c:v>
                </c:pt>
                <c:pt idx="2">
                  <c:v>0.53029999999999999</c:v>
                </c:pt>
                <c:pt idx="3">
                  <c:v>0.48749999999999999</c:v>
                </c:pt>
              </c:numCache>
            </c:numRef>
          </c:val>
          <c:extLst xmlns:c16r2="http://schemas.microsoft.com/office/drawing/2015/06/chart">
            <c:ext xmlns:c16="http://schemas.microsoft.com/office/drawing/2014/chart" uri="{C3380CC4-5D6E-409C-BE32-E72D297353CC}">
              <c16:uniqueId val="{00000004-3C6D-4CFE-B793-94C7DB1A048C}"/>
            </c:ext>
          </c:extLst>
        </c:ser>
        <c:dLbls>
          <c:showLegendKey val="0"/>
          <c:showVal val="1"/>
          <c:showCatName val="0"/>
          <c:showSerName val="0"/>
          <c:showPercent val="0"/>
          <c:showBubbleSize val="0"/>
        </c:dLbls>
        <c:gapWidth val="150"/>
        <c:overlap val="-25"/>
        <c:axId val="335819520"/>
        <c:axId val="335821056"/>
      </c:barChart>
      <c:catAx>
        <c:axId val="335819520"/>
        <c:scaling>
          <c:orientation val="minMax"/>
        </c:scaling>
        <c:delete val="0"/>
        <c:axPos val="b"/>
        <c:numFmt formatCode="General" sourceLinked="0"/>
        <c:majorTickMark val="none"/>
        <c:minorTickMark val="none"/>
        <c:tickLblPos val="nextTo"/>
        <c:txPr>
          <a:bodyPr/>
          <a:lstStyle/>
          <a:p>
            <a:pPr>
              <a:defRPr sz="900"/>
            </a:pPr>
            <a:endParaRPr lang="ru-RU"/>
          </a:p>
        </c:txPr>
        <c:crossAx val="335821056"/>
        <c:crosses val="autoZero"/>
        <c:auto val="1"/>
        <c:lblAlgn val="ctr"/>
        <c:lblOffset val="100"/>
        <c:noMultiLvlLbl val="0"/>
      </c:catAx>
      <c:valAx>
        <c:axId val="335821056"/>
        <c:scaling>
          <c:orientation val="minMax"/>
        </c:scaling>
        <c:delete val="1"/>
        <c:axPos val="l"/>
        <c:numFmt formatCode="0%" sourceLinked="1"/>
        <c:majorTickMark val="out"/>
        <c:minorTickMark val="none"/>
        <c:tickLblPos val="none"/>
        <c:crossAx val="335819520"/>
        <c:crosses val="autoZero"/>
        <c:crossBetween val="between"/>
      </c:valAx>
    </c:plotArea>
    <c:legend>
      <c:legendPos val="t"/>
      <c:layout>
        <c:manualLayout>
          <c:xMode val="edge"/>
          <c:yMode val="edge"/>
          <c:x val="0.2323300157358214"/>
          <c:y val="0.18720499443742514"/>
          <c:w val="0.5042253908368145"/>
          <c:h val="9.9193161743427224E-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Средний балл по математике (ОГЭ) </a:t>
            </a:r>
          </a:p>
        </c:rich>
      </c:tx>
      <c:layout>
        <c:manualLayout>
          <c:xMode val="edge"/>
          <c:yMode val="edge"/>
          <c:x val="0.13983897737041159"/>
          <c:y val="2.1959923140269011E-2"/>
        </c:manualLayout>
      </c:layout>
      <c:overlay val="0"/>
    </c:title>
    <c:autoTitleDeleted val="0"/>
    <c:plotArea>
      <c:layout>
        <c:manualLayout>
          <c:layoutTarget val="inner"/>
          <c:xMode val="edge"/>
          <c:yMode val="edge"/>
          <c:x val="1.1115333214425123E-2"/>
          <c:y val="0.32393800358295716"/>
          <c:w val="0.98280481082971083"/>
          <c:h val="0.47797942648658809"/>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2021 год</c:v>
                </c:pt>
              </c:strCache>
            </c:strRef>
          </c:cat>
          <c:val>
            <c:numRef>
              <c:f>Лист1!$B$2:$B$6</c:f>
              <c:numCache>
                <c:formatCode>General</c:formatCode>
                <c:ptCount val="5"/>
                <c:pt idx="0">
                  <c:v>4.2</c:v>
                </c:pt>
                <c:pt idx="1">
                  <c:v>4.1399999999999997</c:v>
                </c:pt>
                <c:pt idx="2">
                  <c:v>4.33</c:v>
                </c:pt>
                <c:pt idx="3">
                  <c:v>4</c:v>
                </c:pt>
                <c:pt idx="4">
                  <c:v>3.4</c:v>
                </c:pt>
              </c:numCache>
            </c:numRef>
          </c:val>
          <c:extLst xmlns:c16r2="http://schemas.microsoft.com/office/drawing/2015/06/chart">
            <c:ext xmlns:c16="http://schemas.microsoft.com/office/drawing/2014/chart" uri="{C3380CC4-5D6E-409C-BE32-E72D297353CC}">
              <c16:uniqueId val="{00000000-BB0B-4C25-961E-6AF217AD2BBC}"/>
            </c:ext>
          </c:extLst>
        </c:ser>
        <c:ser>
          <c:idx val="1"/>
          <c:order val="1"/>
          <c:tx>
            <c:strRef>
              <c:f>Лист1!$C$1</c:f>
              <c:strCache>
                <c:ptCount val="1"/>
                <c:pt idx="0">
                  <c:v>Район</c:v>
                </c:pt>
              </c:strCache>
            </c:strRef>
          </c:tx>
          <c:spPr>
            <a:solidFill>
              <a:srgbClr val="FF66CC"/>
            </a:solidFill>
          </c:spPr>
          <c:invertIfNegative val="0"/>
          <c:dLbls>
            <c:dLbl>
              <c:idx val="4"/>
              <c:layout>
                <c:manualLayout>
                  <c:x val="0"/>
                  <c:y val="2.1947873799725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0B-4C25-961E-6AF217AD2BB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2021 год</c:v>
                </c:pt>
              </c:strCache>
            </c:strRef>
          </c:cat>
          <c:val>
            <c:numRef>
              <c:f>Лист1!$C$2:$C$6</c:f>
              <c:numCache>
                <c:formatCode>General</c:formatCode>
                <c:ptCount val="5"/>
                <c:pt idx="0">
                  <c:v>3</c:v>
                </c:pt>
                <c:pt idx="1">
                  <c:v>3.46</c:v>
                </c:pt>
                <c:pt idx="2">
                  <c:v>3.41</c:v>
                </c:pt>
                <c:pt idx="3">
                  <c:v>3.42</c:v>
                </c:pt>
              </c:numCache>
            </c:numRef>
          </c:val>
          <c:extLst xmlns:c16r2="http://schemas.microsoft.com/office/drawing/2015/06/chart">
            <c:ext xmlns:c16="http://schemas.microsoft.com/office/drawing/2014/chart" uri="{C3380CC4-5D6E-409C-BE32-E72D297353CC}">
              <c16:uniqueId val="{00000001-BB0B-4C25-961E-6AF217AD2BBC}"/>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2021 год</c:v>
                </c:pt>
              </c:strCache>
            </c:strRef>
          </c:cat>
          <c:val>
            <c:numRef>
              <c:f>Лист1!$D$2:$D$6</c:f>
              <c:numCache>
                <c:formatCode>General</c:formatCode>
                <c:ptCount val="5"/>
                <c:pt idx="0">
                  <c:v>3.52</c:v>
                </c:pt>
                <c:pt idx="1">
                  <c:v>3.66</c:v>
                </c:pt>
                <c:pt idx="2">
                  <c:v>3.63</c:v>
                </c:pt>
                <c:pt idx="3">
                  <c:v>3.56</c:v>
                </c:pt>
              </c:numCache>
            </c:numRef>
          </c:val>
          <c:extLst xmlns:c16r2="http://schemas.microsoft.com/office/drawing/2015/06/chart">
            <c:ext xmlns:c16="http://schemas.microsoft.com/office/drawing/2014/chart" uri="{C3380CC4-5D6E-409C-BE32-E72D297353CC}">
              <c16:uniqueId val="{00000002-BB0B-4C25-961E-6AF217AD2BBC}"/>
            </c:ext>
          </c:extLst>
        </c:ser>
        <c:dLbls>
          <c:showLegendKey val="0"/>
          <c:showVal val="1"/>
          <c:showCatName val="0"/>
          <c:showSerName val="0"/>
          <c:showPercent val="0"/>
          <c:showBubbleSize val="0"/>
        </c:dLbls>
        <c:gapWidth val="150"/>
        <c:overlap val="-25"/>
        <c:axId val="335866496"/>
        <c:axId val="281026944"/>
      </c:barChart>
      <c:catAx>
        <c:axId val="335866496"/>
        <c:scaling>
          <c:orientation val="minMax"/>
        </c:scaling>
        <c:delete val="0"/>
        <c:axPos val="b"/>
        <c:numFmt formatCode="General" sourceLinked="0"/>
        <c:majorTickMark val="none"/>
        <c:minorTickMark val="none"/>
        <c:tickLblPos val="nextTo"/>
        <c:txPr>
          <a:bodyPr/>
          <a:lstStyle/>
          <a:p>
            <a:pPr>
              <a:defRPr sz="900"/>
            </a:pPr>
            <a:endParaRPr lang="ru-RU"/>
          </a:p>
        </c:txPr>
        <c:crossAx val="281026944"/>
        <c:crosses val="autoZero"/>
        <c:auto val="1"/>
        <c:lblAlgn val="ctr"/>
        <c:lblOffset val="100"/>
        <c:noMultiLvlLbl val="0"/>
      </c:catAx>
      <c:valAx>
        <c:axId val="281026944"/>
        <c:scaling>
          <c:orientation val="minMax"/>
        </c:scaling>
        <c:delete val="1"/>
        <c:axPos val="l"/>
        <c:numFmt formatCode="General" sourceLinked="1"/>
        <c:majorTickMark val="out"/>
        <c:minorTickMark val="none"/>
        <c:tickLblPos val="none"/>
        <c:crossAx val="335866496"/>
        <c:crosses val="autoZero"/>
        <c:crossBetween val="between"/>
      </c:valAx>
    </c:plotArea>
    <c:legend>
      <c:legendPos val="t"/>
      <c:layout>
        <c:manualLayout>
          <c:xMode val="edge"/>
          <c:yMode val="edge"/>
          <c:x val="0.25171657207770498"/>
          <c:y val="0.15978527375436186"/>
          <c:w val="0.50402984094701953"/>
          <c:h val="9.9274847026224744E-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pPr>
        <a:solidFill>
          <a:srgbClr val="FFFFFF"/>
        </a:solidFill>
        <a:ln w="25453">
          <a:noFill/>
        </a:ln>
      </c:spPr>
    </c:sideWall>
    <c:backWall>
      <c:thickness val="0"/>
      <c:spPr>
        <a:solidFill>
          <a:srgbClr val="FFFFFF"/>
        </a:solidFill>
        <a:ln w="25453">
          <a:noFill/>
        </a:ln>
      </c:spPr>
    </c:backWall>
    <c:plotArea>
      <c:layout>
        <c:manualLayout>
          <c:layoutTarget val="inner"/>
          <c:xMode val="edge"/>
          <c:yMode val="edge"/>
          <c:x val="9.480420298634062E-4"/>
          <c:y val="0"/>
          <c:w val="0.64094593526985344"/>
          <c:h val="1"/>
        </c:manualLayout>
      </c:layout>
      <c:pie3DChart>
        <c:varyColors val="1"/>
        <c:ser>
          <c:idx val="0"/>
          <c:order val="0"/>
          <c:tx>
            <c:strRef>
              <c:f>Sheet1!$A$2</c:f>
              <c:strCache>
                <c:ptCount val="1"/>
              </c:strCache>
            </c:strRef>
          </c:tx>
          <c:spPr>
            <a:solidFill>
              <a:srgbClr val="9999FF"/>
            </a:solidFill>
            <a:ln w="12727">
              <a:solidFill>
                <a:srgbClr val="000000"/>
              </a:solidFill>
              <a:prstDash val="solid"/>
            </a:ln>
          </c:spPr>
          <c:dPt>
            <c:idx val="0"/>
            <c:bubble3D val="0"/>
            <c:spPr>
              <a:solidFill>
                <a:srgbClr val="FFFF99"/>
              </a:solidFill>
              <a:ln w="12727">
                <a:solidFill>
                  <a:srgbClr val="000000"/>
                </a:solidFill>
                <a:prstDash val="solid"/>
              </a:ln>
            </c:spPr>
            <c:extLst xmlns:c16r2="http://schemas.microsoft.com/office/drawing/2015/06/chart">
              <c:ext xmlns:c16="http://schemas.microsoft.com/office/drawing/2014/chart" uri="{C3380CC4-5D6E-409C-BE32-E72D297353CC}">
                <c16:uniqueId val="{00000001-C2B1-458E-A4B4-BA4C844A02B6}"/>
              </c:ext>
            </c:extLst>
          </c:dPt>
          <c:dPt>
            <c:idx val="1"/>
            <c:bubble3D val="0"/>
            <c:spPr>
              <a:solidFill>
                <a:srgbClr val="99FF99"/>
              </a:solidFill>
              <a:ln w="12727">
                <a:solidFill>
                  <a:srgbClr val="000000"/>
                </a:solidFill>
                <a:prstDash val="solid"/>
              </a:ln>
            </c:spPr>
            <c:extLst xmlns:c16r2="http://schemas.microsoft.com/office/drawing/2015/06/chart">
              <c:ext xmlns:c16="http://schemas.microsoft.com/office/drawing/2014/chart" uri="{C3380CC4-5D6E-409C-BE32-E72D297353CC}">
                <c16:uniqueId val="{00000003-C2B1-458E-A4B4-BA4C844A02B6}"/>
              </c:ext>
            </c:extLst>
          </c:dPt>
          <c:dPt>
            <c:idx val="2"/>
            <c:bubble3D val="0"/>
            <c:spPr>
              <a:solidFill>
                <a:srgbClr val="FFCCFF"/>
              </a:solidFill>
              <a:ln w="12727">
                <a:solidFill>
                  <a:srgbClr val="000000"/>
                </a:solidFill>
                <a:prstDash val="solid"/>
              </a:ln>
            </c:spPr>
            <c:extLst xmlns:c16r2="http://schemas.microsoft.com/office/drawing/2015/06/chart">
              <c:ext xmlns:c16="http://schemas.microsoft.com/office/drawing/2014/chart" uri="{C3380CC4-5D6E-409C-BE32-E72D297353CC}">
                <c16:uniqueId val="{00000005-C2B1-458E-A4B4-BA4C844A02B6}"/>
              </c:ext>
            </c:extLst>
          </c:dPt>
          <c:dLbls>
            <c:dLbl>
              <c:idx val="0"/>
              <c:layout>
                <c:manualLayout>
                  <c:x val="-0.2212509308667153"/>
                  <c:y val="-0.1805696873364006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B1-458E-A4B4-BA4C844A02B6}"/>
                </c:ext>
              </c:extLst>
            </c:dLbl>
            <c:dLbl>
              <c:idx val="1"/>
              <c:layout>
                <c:manualLayout>
                  <c:x val="5.0115920634973027E-2"/>
                  <c:y val="-0.1044012615944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B1-458E-A4B4-BA4C844A02B6}"/>
                </c:ext>
              </c:extLst>
            </c:dLbl>
            <c:dLbl>
              <c:idx val="2"/>
              <c:layout>
                <c:manualLayout>
                  <c:x val="0.11635229935572898"/>
                  <c:y val="0.117901828681424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B1-458E-A4B4-BA4C844A02B6}"/>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Полностью выполнено</c:v>
                </c:pt>
                <c:pt idx="1">
                  <c:v>Частично выполнено</c:v>
                </c:pt>
                <c:pt idx="2">
                  <c:v>Не выполнено</c:v>
                </c:pt>
              </c:strCache>
            </c:strRef>
          </c:cat>
          <c:val>
            <c:numRef>
              <c:f>Sheet1!$B$2:$D$2</c:f>
              <c:numCache>
                <c:formatCode>0%</c:formatCode>
                <c:ptCount val="3"/>
                <c:pt idx="0">
                  <c:v>0.63</c:v>
                </c:pt>
                <c:pt idx="1">
                  <c:v>0.21</c:v>
                </c:pt>
                <c:pt idx="2">
                  <c:v>0.16</c:v>
                </c:pt>
              </c:numCache>
            </c:numRef>
          </c:val>
          <c:extLst xmlns:c16r2="http://schemas.microsoft.com/office/drawing/2015/06/chart">
            <c:ext xmlns:c16="http://schemas.microsoft.com/office/drawing/2014/chart" uri="{C3380CC4-5D6E-409C-BE32-E72D297353CC}">
              <c16:uniqueId val="{00000006-C2B1-458E-A4B4-BA4C844A02B6}"/>
            </c:ext>
          </c:extLst>
        </c:ser>
        <c:ser>
          <c:idx val="1"/>
          <c:order val="1"/>
          <c:tx>
            <c:strRef>
              <c:f>Sheet1!$A$3</c:f>
              <c:strCache>
                <c:ptCount val="1"/>
              </c:strCache>
            </c:strRef>
          </c:tx>
          <c:spPr>
            <a:solidFill>
              <a:srgbClr val="993366"/>
            </a:solidFill>
            <a:ln w="12727">
              <a:solidFill>
                <a:srgbClr val="000000"/>
              </a:solidFill>
              <a:prstDash val="solid"/>
            </a:ln>
          </c:spPr>
          <c:dPt>
            <c:idx val="0"/>
            <c:bubble3D val="0"/>
            <c:spPr>
              <a:solidFill>
                <a:srgbClr val="9999FF"/>
              </a:solidFill>
              <a:ln w="12727">
                <a:solidFill>
                  <a:srgbClr val="000000"/>
                </a:solidFill>
                <a:prstDash val="solid"/>
              </a:ln>
            </c:spPr>
            <c:extLst xmlns:c16r2="http://schemas.microsoft.com/office/drawing/2015/06/chart">
              <c:ext xmlns:c16="http://schemas.microsoft.com/office/drawing/2014/chart" uri="{C3380CC4-5D6E-409C-BE32-E72D297353CC}">
                <c16:uniqueId val="{00000008-C2B1-458E-A4B4-BA4C844A02B6}"/>
              </c:ext>
            </c:extLst>
          </c:dPt>
          <c:dPt>
            <c:idx val="2"/>
            <c:bubble3D val="0"/>
            <c:spPr>
              <a:solidFill>
                <a:srgbClr val="FFFFCC"/>
              </a:solidFill>
              <a:ln w="12727">
                <a:solidFill>
                  <a:srgbClr val="000000"/>
                </a:solidFill>
                <a:prstDash val="solid"/>
              </a:ln>
            </c:spPr>
            <c:extLst xmlns:c16r2="http://schemas.microsoft.com/office/drawing/2015/06/chart">
              <c:ext xmlns:c16="http://schemas.microsoft.com/office/drawing/2014/chart" uri="{C3380CC4-5D6E-409C-BE32-E72D297353CC}">
                <c16:uniqueId val="{0000000A-C2B1-458E-A4B4-BA4C844A02B6}"/>
              </c:ext>
            </c:extLst>
          </c:dPt>
          <c:cat>
            <c:strRef>
              <c:f>Sheet1!$B$1:$D$1</c:f>
              <c:strCache>
                <c:ptCount val="3"/>
                <c:pt idx="0">
                  <c:v>Полностью выполнено</c:v>
                </c:pt>
                <c:pt idx="1">
                  <c:v>Частично выполнено</c:v>
                </c:pt>
                <c:pt idx="2">
                  <c:v>Не выполнено</c:v>
                </c:pt>
              </c:strCache>
            </c:str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B-C2B1-458E-A4B4-BA4C844A02B6}"/>
            </c:ext>
          </c:extLst>
        </c:ser>
        <c:ser>
          <c:idx val="2"/>
          <c:order val="2"/>
          <c:tx>
            <c:strRef>
              <c:f>Sheet1!$A$4</c:f>
              <c:strCache>
                <c:ptCount val="1"/>
              </c:strCache>
            </c:strRef>
          </c:tx>
          <c:spPr>
            <a:solidFill>
              <a:srgbClr val="FFFFCC"/>
            </a:solidFill>
            <a:ln w="12727">
              <a:solidFill>
                <a:srgbClr val="000000"/>
              </a:solidFill>
              <a:prstDash val="solid"/>
            </a:ln>
          </c:spPr>
          <c:dPt>
            <c:idx val="0"/>
            <c:bubble3D val="0"/>
            <c:spPr>
              <a:solidFill>
                <a:srgbClr val="9999FF"/>
              </a:solidFill>
              <a:ln w="12727">
                <a:solidFill>
                  <a:srgbClr val="000000"/>
                </a:solidFill>
                <a:prstDash val="solid"/>
              </a:ln>
            </c:spPr>
            <c:extLst xmlns:c16r2="http://schemas.microsoft.com/office/drawing/2015/06/chart">
              <c:ext xmlns:c16="http://schemas.microsoft.com/office/drawing/2014/chart" uri="{C3380CC4-5D6E-409C-BE32-E72D297353CC}">
                <c16:uniqueId val="{0000000D-C2B1-458E-A4B4-BA4C844A02B6}"/>
              </c:ext>
            </c:extLst>
          </c:dPt>
          <c:dPt>
            <c:idx val="1"/>
            <c:bubble3D val="0"/>
            <c:spPr>
              <a:solidFill>
                <a:srgbClr val="993366"/>
              </a:solidFill>
              <a:ln w="12727">
                <a:solidFill>
                  <a:srgbClr val="000000"/>
                </a:solidFill>
                <a:prstDash val="solid"/>
              </a:ln>
            </c:spPr>
            <c:extLst xmlns:c16r2="http://schemas.microsoft.com/office/drawing/2015/06/chart">
              <c:ext xmlns:c16="http://schemas.microsoft.com/office/drawing/2014/chart" uri="{C3380CC4-5D6E-409C-BE32-E72D297353CC}">
                <c16:uniqueId val="{0000000F-C2B1-458E-A4B4-BA4C844A02B6}"/>
              </c:ext>
            </c:extLst>
          </c:dPt>
          <c:cat>
            <c:strRef>
              <c:f>Sheet1!$B$1:$D$1</c:f>
              <c:strCache>
                <c:ptCount val="3"/>
                <c:pt idx="0">
                  <c:v>Полностью выполнено</c:v>
                </c:pt>
                <c:pt idx="1">
                  <c:v>Частично выполнено</c:v>
                </c:pt>
                <c:pt idx="2">
                  <c:v>Не выполнено</c:v>
                </c:pt>
              </c:strCache>
            </c:strRef>
          </c:cat>
          <c:val>
            <c:numRef>
              <c:f>Sheet1!$B$4:$D$4</c:f>
              <c:numCache>
                <c:formatCode>General</c:formatCode>
                <c:ptCount val="3"/>
              </c:numCache>
            </c:numRef>
          </c:val>
          <c:extLst xmlns:c16r2="http://schemas.microsoft.com/office/drawing/2015/06/chart">
            <c:ext xmlns:c16="http://schemas.microsoft.com/office/drawing/2014/chart" uri="{C3380CC4-5D6E-409C-BE32-E72D297353CC}">
              <c16:uniqueId val="{00000010-C2B1-458E-A4B4-BA4C844A02B6}"/>
            </c:ext>
          </c:extLst>
        </c:ser>
        <c:dLbls>
          <c:showLegendKey val="0"/>
          <c:showVal val="0"/>
          <c:showCatName val="0"/>
          <c:showSerName val="0"/>
          <c:showPercent val="0"/>
          <c:showBubbleSize val="0"/>
          <c:showLeaderLines val="0"/>
        </c:dLbls>
      </c:pie3DChart>
    </c:plotArea>
    <c:legend>
      <c:legendPos val="r"/>
      <c:layout>
        <c:manualLayout>
          <c:xMode val="edge"/>
          <c:yMode val="edge"/>
          <c:x val="0.68248175182481752"/>
          <c:y val="0.14388489208634353"/>
          <c:w val="0.31237190233206108"/>
          <c:h val="0.67458753737481403"/>
        </c:manualLayout>
      </c:layout>
      <c:overlay val="0"/>
      <c:spPr>
        <a:noFill/>
        <a:ln w="3182">
          <a:solidFill>
            <a:srgbClr val="000000"/>
          </a:solidFill>
          <a:prstDash val="solid"/>
        </a:ln>
      </c:spPr>
      <c:txPr>
        <a:bodyPr/>
        <a:lstStyle/>
        <a:p>
          <a:pPr>
            <a:defRPr sz="73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0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t>Результаты экзамена по русскому языку (ОГЭ) </a:t>
            </a:r>
            <a:endParaRPr lang="ru-RU" sz="1400"/>
          </a:p>
        </c:rich>
      </c:tx>
      <c:layout>
        <c:manualLayout>
          <c:xMode val="edge"/>
          <c:yMode val="edge"/>
          <c:x val="0.20896981627297859"/>
          <c:y val="0"/>
        </c:manualLayout>
      </c:layout>
      <c:overlay val="0"/>
    </c:title>
    <c:autoTitleDeleted val="0"/>
    <c:plotArea>
      <c:layout>
        <c:manualLayout>
          <c:layoutTarget val="inner"/>
          <c:xMode val="edge"/>
          <c:yMode val="edge"/>
          <c:x val="0.12526829979585891"/>
          <c:y val="0.14758936382953144"/>
          <c:w val="0.86325484601346114"/>
          <c:h val="0.72482498379570237"/>
        </c:manualLayout>
      </c:layout>
      <c:lineChart>
        <c:grouping val="standard"/>
        <c:varyColors val="0"/>
        <c:ser>
          <c:idx val="0"/>
          <c:order val="0"/>
          <c:tx>
            <c:strRef>
              <c:f>Лист1!$B$1</c:f>
              <c:strCache>
                <c:ptCount val="1"/>
                <c:pt idx="0">
                  <c:v>средний балл</c:v>
                </c:pt>
              </c:strCache>
            </c:strRef>
          </c:tx>
          <c:spPr>
            <a:ln w="38100">
              <a:solidFill>
                <a:srgbClr val="002060"/>
              </a:solidFill>
            </a:ln>
          </c:spPr>
          <c:marker>
            <c:symbol val="diamond"/>
            <c:size val="11"/>
            <c:spPr>
              <a:ln w="15875">
                <a:solidFill>
                  <a:srgbClr val="7030A0"/>
                </a:solidFill>
              </a:ln>
            </c:spPr>
          </c:marker>
          <c:dLbls>
            <c:dLbl>
              <c:idx val="3"/>
              <c:layout>
                <c:manualLayout>
                  <c:x val="-3.1137491485842245E-2"/>
                  <c:y val="-4.46229361892012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EB-4BB7-8B51-AFC39644F81F}"/>
                </c:ext>
              </c:extLst>
            </c:dLbl>
            <c:dLbl>
              <c:idx val="4"/>
              <c:layout>
                <c:manualLayout>
                  <c:x val="-3.1137491485842172E-2"/>
                  <c:y val="-5.35475234270414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EB-4BB7-8B51-AFC39644F81F}"/>
                </c:ext>
              </c:extLst>
            </c:dLbl>
            <c:dLbl>
              <c:idx val="5"/>
              <c:layout>
                <c:manualLayout>
                  <c:x val="-3.1137491485842314E-2"/>
                  <c:y val="-5.80098170459616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EB-4BB7-8B51-AFC39644F81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2013-2014</c:v>
                </c:pt>
                <c:pt idx="1">
                  <c:v>2014-2015</c:v>
                </c:pt>
                <c:pt idx="2">
                  <c:v>2015-2016 </c:v>
                </c:pt>
                <c:pt idx="3">
                  <c:v>2016-2017</c:v>
                </c:pt>
                <c:pt idx="4">
                  <c:v>2017-2018</c:v>
                </c:pt>
                <c:pt idx="5">
                  <c:v>2018-2019</c:v>
                </c:pt>
                <c:pt idx="6">
                  <c:v>2020-2021</c:v>
                </c:pt>
              </c:strCache>
            </c:strRef>
          </c:cat>
          <c:val>
            <c:numRef>
              <c:f>Лист1!$B$2:$B$8</c:f>
              <c:numCache>
                <c:formatCode>General</c:formatCode>
                <c:ptCount val="7"/>
                <c:pt idx="0">
                  <c:v>4.5</c:v>
                </c:pt>
                <c:pt idx="1">
                  <c:v>3.33</c:v>
                </c:pt>
                <c:pt idx="2">
                  <c:v>3.8</c:v>
                </c:pt>
                <c:pt idx="3">
                  <c:v>4.1399999999999997</c:v>
                </c:pt>
                <c:pt idx="4">
                  <c:v>4.33</c:v>
                </c:pt>
                <c:pt idx="5">
                  <c:v>3.83</c:v>
                </c:pt>
                <c:pt idx="6">
                  <c:v>3.6</c:v>
                </c:pt>
              </c:numCache>
            </c:numRef>
          </c:val>
          <c:smooth val="0"/>
          <c:extLst xmlns:c16r2="http://schemas.microsoft.com/office/drawing/2015/06/chart">
            <c:ext xmlns:c16="http://schemas.microsoft.com/office/drawing/2014/chart" uri="{C3380CC4-5D6E-409C-BE32-E72D297353CC}">
              <c16:uniqueId val="{00000003-8CEB-4BB7-8B51-AFC39644F81F}"/>
            </c:ext>
          </c:extLst>
        </c:ser>
        <c:dLbls>
          <c:showLegendKey val="0"/>
          <c:showVal val="0"/>
          <c:showCatName val="0"/>
          <c:showSerName val="0"/>
          <c:showPercent val="0"/>
          <c:showBubbleSize val="0"/>
        </c:dLbls>
        <c:marker val="1"/>
        <c:smooth val="0"/>
        <c:axId val="335948032"/>
        <c:axId val="335958016"/>
      </c:lineChart>
      <c:catAx>
        <c:axId val="335948032"/>
        <c:scaling>
          <c:orientation val="minMax"/>
        </c:scaling>
        <c:delete val="0"/>
        <c:axPos val="b"/>
        <c:numFmt formatCode="General" sourceLinked="0"/>
        <c:majorTickMark val="none"/>
        <c:minorTickMark val="none"/>
        <c:tickLblPos val="nextTo"/>
        <c:crossAx val="335958016"/>
        <c:crosses val="autoZero"/>
        <c:auto val="1"/>
        <c:lblAlgn val="ctr"/>
        <c:lblOffset val="100"/>
        <c:noMultiLvlLbl val="0"/>
      </c:catAx>
      <c:valAx>
        <c:axId val="335958016"/>
        <c:scaling>
          <c:orientation val="minMax"/>
        </c:scaling>
        <c:delete val="0"/>
        <c:axPos val="l"/>
        <c:majorGridlines/>
        <c:title>
          <c:tx>
            <c:rich>
              <a:bodyPr/>
              <a:lstStyle/>
              <a:p>
                <a:pPr>
                  <a:defRPr/>
                </a:pPr>
                <a:r>
                  <a:rPr lang="ru-RU"/>
                  <a:t>Средний балл</a:t>
                </a:r>
              </a:p>
            </c:rich>
          </c:tx>
          <c:overlay val="0"/>
        </c:title>
        <c:numFmt formatCode="General" sourceLinked="1"/>
        <c:majorTickMark val="none"/>
        <c:minorTickMark val="none"/>
        <c:tickLblPos val="nextTo"/>
        <c:crossAx val="335948032"/>
        <c:crosses val="autoZero"/>
        <c:crossBetween val="between"/>
      </c:valAx>
    </c:plotArea>
    <c:legend>
      <c:legendPos val="r"/>
      <c:layout>
        <c:manualLayout>
          <c:xMode val="edge"/>
          <c:yMode val="edge"/>
          <c:x val="0.78832190833594473"/>
          <c:y val="0.5850862645959185"/>
          <c:w val="0.17275954282628841"/>
          <c:h val="8.0677180617916233E-2"/>
        </c:manualLayout>
      </c:layout>
      <c:overlay val="0"/>
    </c:legend>
    <c:plotVisOnly val="1"/>
    <c:dispBlanksAs val="gap"/>
    <c:showDLblsOverMax val="0"/>
  </c:chart>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Процент качества по русскому языку (ОГЭ) </a:t>
            </a:r>
          </a:p>
        </c:rich>
      </c:tx>
      <c:layout>
        <c:manualLayout>
          <c:xMode val="edge"/>
          <c:yMode val="edge"/>
          <c:x val="0.15536623329060817"/>
          <c:y val="0"/>
        </c:manualLayout>
      </c:layout>
      <c:overlay val="0"/>
    </c:title>
    <c:autoTitleDeleted val="0"/>
    <c:plotArea>
      <c:layout>
        <c:manualLayout>
          <c:layoutTarget val="inner"/>
          <c:xMode val="edge"/>
          <c:yMode val="edge"/>
          <c:x val="0"/>
          <c:y val="0.26354804057398395"/>
          <c:w val="1"/>
          <c:h val="0.53836912988127372"/>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2015 год</c:v>
                </c:pt>
                <c:pt idx="1">
                  <c:v>2016 год</c:v>
                </c:pt>
                <c:pt idx="2">
                  <c:v>2017 год</c:v>
                </c:pt>
                <c:pt idx="3">
                  <c:v>2018 год</c:v>
                </c:pt>
                <c:pt idx="4">
                  <c:v>2019 год</c:v>
                </c:pt>
                <c:pt idx="5">
                  <c:v>2021</c:v>
                </c:pt>
              </c:strCache>
            </c:strRef>
          </c:cat>
          <c:val>
            <c:numRef>
              <c:f>Лист1!$B$2:$B$7</c:f>
              <c:numCache>
                <c:formatCode>0%</c:formatCode>
                <c:ptCount val="6"/>
                <c:pt idx="0">
                  <c:v>0.222</c:v>
                </c:pt>
                <c:pt idx="1">
                  <c:v>0.6</c:v>
                </c:pt>
                <c:pt idx="2">
                  <c:v>1</c:v>
                </c:pt>
                <c:pt idx="3">
                  <c:v>1</c:v>
                </c:pt>
                <c:pt idx="4">
                  <c:v>0.67</c:v>
                </c:pt>
                <c:pt idx="5">
                  <c:v>0.6</c:v>
                </c:pt>
              </c:numCache>
            </c:numRef>
          </c:val>
          <c:extLst xmlns:c16r2="http://schemas.microsoft.com/office/drawing/2015/06/chart">
            <c:ext xmlns:c16="http://schemas.microsoft.com/office/drawing/2014/chart" uri="{C3380CC4-5D6E-409C-BE32-E72D297353CC}">
              <c16:uniqueId val="{00000000-46DA-4D28-A040-D7B00C1C78A5}"/>
            </c:ext>
          </c:extLst>
        </c:ser>
        <c:ser>
          <c:idx val="1"/>
          <c:order val="1"/>
          <c:tx>
            <c:strRef>
              <c:f>Лист1!$C$1</c:f>
              <c:strCache>
                <c:ptCount val="1"/>
                <c:pt idx="0">
                  <c:v>Район</c:v>
                </c:pt>
              </c:strCache>
            </c:strRef>
          </c:tx>
          <c:spPr>
            <a:solidFill>
              <a:srgbClr val="FF66CC"/>
            </a:solidFill>
          </c:spPr>
          <c:invertIfNegative val="0"/>
          <c:dLbls>
            <c:dLbl>
              <c:idx val="0"/>
              <c:layout>
                <c:manualLayout>
                  <c:x val="-3.8767202946307431E-3"/>
                  <c:y val="5.48998078506738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DA-4D28-A040-D7B00C1C78A5}"/>
                </c:ext>
              </c:extLst>
            </c:dLbl>
            <c:dLbl>
              <c:idx val="1"/>
              <c:layout>
                <c:manualLayout>
                  <c:x val="0"/>
                  <c:y val="3.2939884710403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DA-4D28-A040-D7B00C1C78A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2015 год</c:v>
                </c:pt>
                <c:pt idx="1">
                  <c:v>2016 год</c:v>
                </c:pt>
                <c:pt idx="2">
                  <c:v>2017 год</c:v>
                </c:pt>
                <c:pt idx="3">
                  <c:v>2018 год</c:v>
                </c:pt>
                <c:pt idx="4">
                  <c:v>2019 год</c:v>
                </c:pt>
                <c:pt idx="5">
                  <c:v>2021</c:v>
                </c:pt>
              </c:strCache>
            </c:strRef>
          </c:cat>
          <c:val>
            <c:numRef>
              <c:f>Лист1!$C$2:$C$7</c:f>
              <c:numCache>
                <c:formatCode>General</c:formatCode>
                <c:ptCount val="6"/>
                <c:pt idx="0" formatCode="0.00%">
                  <c:v>0.67059999999999997</c:v>
                </c:pt>
                <c:pt idx="2" formatCode="0.00%">
                  <c:v>0.6099</c:v>
                </c:pt>
                <c:pt idx="3" formatCode="0.00%">
                  <c:v>0.54690000000000005</c:v>
                </c:pt>
              </c:numCache>
            </c:numRef>
          </c:val>
          <c:extLst xmlns:c16r2="http://schemas.microsoft.com/office/drawing/2015/06/chart">
            <c:ext xmlns:c16="http://schemas.microsoft.com/office/drawing/2014/chart" uri="{C3380CC4-5D6E-409C-BE32-E72D297353CC}">
              <c16:uniqueId val="{00000003-46DA-4D28-A040-D7B00C1C78A5}"/>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2015 год</c:v>
                </c:pt>
                <c:pt idx="1">
                  <c:v>2016 год</c:v>
                </c:pt>
                <c:pt idx="2">
                  <c:v>2017 год</c:v>
                </c:pt>
                <c:pt idx="3">
                  <c:v>2018 год</c:v>
                </c:pt>
                <c:pt idx="4">
                  <c:v>2019 год</c:v>
                </c:pt>
                <c:pt idx="5">
                  <c:v>2021</c:v>
                </c:pt>
              </c:strCache>
            </c:strRef>
          </c:cat>
          <c:val>
            <c:numRef>
              <c:f>Лист1!$D$2:$D$7</c:f>
              <c:numCache>
                <c:formatCode>0.00%</c:formatCode>
                <c:ptCount val="6"/>
                <c:pt idx="0">
                  <c:v>0.75780000000000003</c:v>
                </c:pt>
                <c:pt idx="1">
                  <c:v>0.68810000000000004</c:v>
                </c:pt>
                <c:pt idx="2">
                  <c:v>0.70509999999999995</c:v>
                </c:pt>
                <c:pt idx="3">
                  <c:v>0.69830000000000003</c:v>
                </c:pt>
              </c:numCache>
            </c:numRef>
          </c:val>
          <c:extLst xmlns:c16r2="http://schemas.microsoft.com/office/drawing/2015/06/chart">
            <c:ext xmlns:c16="http://schemas.microsoft.com/office/drawing/2014/chart" uri="{C3380CC4-5D6E-409C-BE32-E72D297353CC}">
              <c16:uniqueId val="{00000004-46DA-4D28-A040-D7B00C1C78A5}"/>
            </c:ext>
          </c:extLst>
        </c:ser>
        <c:dLbls>
          <c:showLegendKey val="0"/>
          <c:showVal val="1"/>
          <c:showCatName val="0"/>
          <c:showSerName val="0"/>
          <c:showPercent val="0"/>
          <c:showBubbleSize val="0"/>
        </c:dLbls>
        <c:gapWidth val="150"/>
        <c:overlap val="-25"/>
        <c:axId val="335983744"/>
        <c:axId val="335985280"/>
      </c:barChart>
      <c:catAx>
        <c:axId val="335983744"/>
        <c:scaling>
          <c:orientation val="minMax"/>
        </c:scaling>
        <c:delete val="0"/>
        <c:axPos val="b"/>
        <c:numFmt formatCode="General" sourceLinked="0"/>
        <c:majorTickMark val="none"/>
        <c:minorTickMark val="none"/>
        <c:tickLblPos val="nextTo"/>
        <c:txPr>
          <a:bodyPr/>
          <a:lstStyle/>
          <a:p>
            <a:pPr>
              <a:defRPr sz="900"/>
            </a:pPr>
            <a:endParaRPr lang="ru-RU"/>
          </a:p>
        </c:txPr>
        <c:crossAx val="335985280"/>
        <c:crosses val="autoZero"/>
        <c:auto val="1"/>
        <c:lblAlgn val="ctr"/>
        <c:lblOffset val="100"/>
        <c:noMultiLvlLbl val="0"/>
      </c:catAx>
      <c:valAx>
        <c:axId val="335985280"/>
        <c:scaling>
          <c:orientation val="minMax"/>
        </c:scaling>
        <c:delete val="1"/>
        <c:axPos val="l"/>
        <c:numFmt formatCode="0%" sourceLinked="1"/>
        <c:majorTickMark val="out"/>
        <c:minorTickMark val="none"/>
        <c:tickLblPos val="none"/>
        <c:crossAx val="335983744"/>
        <c:crosses val="autoZero"/>
        <c:crossBetween val="between"/>
      </c:valAx>
    </c:plotArea>
    <c:legend>
      <c:legendPos val="t"/>
      <c:layout>
        <c:manualLayout>
          <c:xMode val="edge"/>
          <c:yMode val="edge"/>
          <c:x val="0.24008362326802174"/>
          <c:y val="0.15425289791013289"/>
          <c:w val="0.5042253908368145"/>
          <c:h val="9.9193161743427224E-2"/>
        </c:manualLayout>
      </c:layout>
      <c:overlay val="0"/>
    </c:legend>
    <c:plotVisOnly val="1"/>
    <c:dispBlanksAs val="gap"/>
    <c:showDLblsOverMax val="0"/>
  </c:chart>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Средний балл по русскому языку (ОГЭ) </a:t>
            </a:r>
          </a:p>
        </c:rich>
      </c:tx>
      <c:layout>
        <c:manualLayout>
          <c:xMode val="edge"/>
          <c:yMode val="edge"/>
          <c:x val="0.13983903911972284"/>
          <c:y val="0"/>
        </c:manualLayout>
      </c:layout>
      <c:overlay val="0"/>
    </c:title>
    <c:autoTitleDeleted val="0"/>
    <c:plotArea>
      <c:layout>
        <c:manualLayout>
          <c:layoutTarget val="inner"/>
          <c:xMode val="edge"/>
          <c:yMode val="edge"/>
          <c:x val="1.1115333214425123E-2"/>
          <c:y val="0.35687771392013184"/>
          <c:w val="0.98282188359646205"/>
          <c:h val="0.44503945653512261"/>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2015 год</c:v>
                </c:pt>
                <c:pt idx="1">
                  <c:v>2016 год</c:v>
                </c:pt>
                <c:pt idx="2">
                  <c:v>2017 год</c:v>
                </c:pt>
                <c:pt idx="3">
                  <c:v>2018 год</c:v>
                </c:pt>
                <c:pt idx="4">
                  <c:v>2019 год</c:v>
                </c:pt>
                <c:pt idx="5">
                  <c:v>2021</c:v>
                </c:pt>
              </c:strCache>
            </c:strRef>
          </c:cat>
          <c:val>
            <c:numRef>
              <c:f>Лист1!$B$2:$B$7</c:f>
              <c:numCache>
                <c:formatCode>General</c:formatCode>
                <c:ptCount val="6"/>
                <c:pt idx="0">
                  <c:v>3.33</c:v>
                </c:pt>
                <c:pt idx="1">
                  <c:v>3.8</c:v>
                </c:pt>
                <c:pt idx="2">
                  <c:v>4</c:v>
                </c:pt>
                <c:pt idx="3">
                  <c:v>4.33</c:v>
                </c:pt>
                <c:pt idx="4">
                  <c:v>3.83</c:v>
                </c:pt>
                <c:pt idx="5">
                  <c:v>3.6</c:v>
                </c:pt>
              </c:numCache>
            </c:numRef>
          </c:val>
          <c:extLst xmlns:c16r2="http://schemas.microsoft.com/office/drawing/2015/06/chart">
            <c:ext xmlns:c16="http://schemas.microsoft.com/office/drawing/2014/chart" uri="{C3380CC4-5D6E-409C-BE32-E72D297353CC}">
              <c16:uniqueId val="{00000000-8EE1-4996-88AE-79659D828CE9}"/>
            </c:ext>
          </c:extLst>
        </c:ser>
        <c:ser>
          <c:idx val="1"/>
          <c:order val="1"/>
          <c:tx>
            <c:strRef>
              <c:f>Лист1!$C$1</c:f>
              <c:strCache>
                <c:ptCount val="1"/>
                <c:pt idx="0">
                  <c:v>Район</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2015 год</c:v>
                </c:pt>
                <c:pt idx="1">
                  <c:v>2016 год</c:v>
                </c:pt>
                <c:pt idx="2">
                  <c:v>2017 год</c:v>
                </c:pt>
                <c:pt idx="3">
                  <c:v>2018 год</c:v>
                </c:pt>
                <c:pt idx="4">
                  <c:v>2019 год</c:v>
                </c:pt>
                <c:pt idx="5">
                  <c:v>2021</c:v>
                </c:pt>
              </c:strCache>
            </c:strRef>
          </c:cat>
          <c:val>
            <c:numRef>
              <c:f>Лист1!$C$2:$C$7</c:f>
              <c:numCache>
                <c:formatCode>General</c:formatCode>
                <c:ptCount val="6"/>
                <c:pt idx="0">
                  <c:v>3.88</c:v>
                </c:pt>
                <c:pt idx="2">
                  <c:v>3.81</c:v>
                </c:pt>
                <c:pt idx="3">
                  <c:v>3.71</c:v>
                </c:pt>
              </c:numCache>
            </c:numRef>
          </c:val>
          <c:extLst xmlns:c16r2="http://schemas.microsoft.com/office/drawing/2015/06/chart">
            <c:ext xmlns:c16="http://schemas.microsoft.com/office/drawing/2014/chart" uri="{C3380CC4-5D6E-409C-BE32-E72D297353CC}">
              <c16:uniqueId val="{00000001-8EE1-4996-88AE-79659D828CE9}"/>
            </c:ext>
          </c:extLst>
        </c:ser>
        <c:ser>
          <c:idx val="2"/>
          <c:order val="2"/>
          <c:tx>
            <c:strRef>
              <c:f>Лист1!$D$1</c:f>
              <c:strCache>
                <c:ptCount val="1"/>
                <c:pt idx="0">
                  <c:v>Край</c:v>
                </c:pt>
              </c:strCache>
            </c:strRef>
          </c:tx>
          <c:spPr>
            <a:solidFill>
              <a:srgbClr val="00B050"/>
            </a:solidFill>
          </c:spPr>
          <c:invertIfNegative val="0"/>
          <c:dLbls>
            <c:dLbl>
              <c:idx val="1"/>
              <c:layout>
                <c:manualLayout>
                  <c:x val="1.938735944164406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E1-4996-88AE-79659D828CE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2015 год</c:v>
                </c:pt>
                <c:pt idx="1">
                  <c:v>2016 год</c:v>
                </c:pt>
                <c:pt idx="2">
                  <c:v>2017 год</c:v>
                </c:pt>
                <c:pt idx="3">
                  <c:v>2018 год</c:v>
                </c:pt>
                <c:pt idx="4">
                  <c:v>2019 год</c:v>
                </c:pt>
                <c:pt idx="5">
                  <c:v>2021</c:v>
                </c:pt>
              </c:strCache>
            </c:strRef>
          </c:cat>
          <c:val>
            <c:numRef>
              <c:f>Лист1!$D$2:$D$7</c:f>
              <c:numCache>
                <c:formatCode>General</c:formatCode>
                <c:ptCount val="6"/>
                <c:pt idx="0">
                  <c:v>4.1399999999999997</c:v>
                </c:pt>
                <c:pt idx="1">
                  <c:v>3.97</c:v>
                </c:pt>
                <c:pt idx="2">
                  <c:v>4.01</c:v>
                </c:pt>
                <c:pt idx="3">
                  <c:v>3.98</c:v>
                </c:pt>
              </c:numCache>
            </c:numRef>
          </c:val>
          <c:extLst xmlns:c16r2="http://schemas.microsoft.com/office/drawing/2015/06/chart">
            <c:ext xmlns:c16="http://schemas.microsoft.com/office/drawing/2014/chart" uri="{C3380CC4-5D6E-409C-BE32-E72D297353CC}">
              <c16:uniqueId val="{00000003-8EE1-4996-88AE-79659D828CE9}"/>
            </c:ext>
          </c:extLst>
        </c:ser>
        <c:dLbls>
          <c:showLegendKey val="0"/>
          <c:showVal val="1"/>
          <c:showCatName val="0"/>
          <c:showSerName val="0"/>
          <c:showPercent val="0"/>
          <c:showBubbleSize val="0"/>
        </c:dLbls>
        <c:gapWidth val="150"/>
        <c:overlap val="-25"/>
        <c:axId val="336071680"/>
        <c:axId val="336077568"/>
      </c:barChart>
      <c:catAx>
        <c:axId val="336071680"/>
        <c:scaling>
          <c:orientation val="minMax"/>
        </c:scaling>
        <c:delete val="0"/>
        <c:axPos val="b"/>
        <c:numFmt formatCode="General" sourceLinked="0"/>
        <c:majorTickMark val="none"/>
        <c:minorTickMark val="none"/>
        <c:tickLblPos val="nextTo"/>
        <c:txPr>
          <a:bodyPr/>
          <a:lstStyle/>
          <a:p>
            <a:pPr>
              <a:defRPr sz="900"/>
            </a:pPr>
            <a:endParaRPr lang="ru-RU"/>
          </a:p>
        </c:txPr>
        <c:crossAx val="336077568"/>
        <c:crosses val="autoZero"/>
        <c:auto val="1"/>
        <c:lblAlgn val="ctr"/>
        <c:lblOffset val="100"/>
        <c:noMultiLvlLbl val="0"/>
      </c:catAx>
      <c:valAx>
        <c:axId val="336077568"/>
        <c:scaling>
          <c:orientation val="minMax"/>
        </c:scaling>
        <c:delete val="1"/>
        <c:axPos val="l"/>
        <c:numFmt formatCode="General" sourceLinked="1"/>
        <c:majorTickMark val="out"/>
        <c:minorTickMark val="none"/>
        <c:tickLblPos val="none"/>
        <c:crossAx val="336071680"/>
        <c:crosses val="autoZero"/>
        <c:crossBetween val="between"/>
      </c:valAx>
    </c:plotArea>
    <c:legend>
      <c:legendPos val="t"/>
      <c:layout>
        <c:manualLayout>
          <c:xMode val="edge"/>
          <c:yMode val="edge"/>
          <c:x val="0.22457370707684415"/>
          <c:y val="0.19268276340560317"/>
          <c:w val="0.50402984094701953"/>
          <c:h val="9.9274847026224744E-2"/>
        </c:manualLayout>
      </c:layout>
      <c:overlay val="0"/>
    </c:legend>
    <c:plotVisOnly val="1"/>
    <c:dispBlanksAs val="gap"/>
    <c:showDLblsOverMax val="0"/>
  </c:chart>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1" i="0" baseline="0"/>
              <a:t>Средний  тестовый балл по  русскому языку (ЕГЭ)</a:t>
            </a:r>
            <a:endParaRPr lang="ru-RU" sz="1200"/>
          </a:p>
        </c:rich>
      </c:tx>
      <c:overlay val="0"/>
    </c:title>
    <c:autoTitleDeleted val="0"/>
    <c:plotArea>
      <c:layout>
        <c:manualLayout>
          <c:layoutTarget val="inner"/>
          <c:xMode val="edge"/>
          <c:yMode val="edge"/>
          <c:x val="5.4346599961630333E-2"/>
          <c:y val="0.13790682414698174"/>
          <c:w val="0.93310968796318428"/>
          <c:h val="0.65850423825368698"/>
        </c:manualLayout>
      </c:layout>
      <c:lineChart>
        <c:grouping val="stacked"/>
        <c:varyColors val="0"/>
        <c:ser>
          <c:idx val="0"/>
          <c:order val="0"/>
          <c:tx>
            <c:strRef>
              <c:f>Лист1!$B$1</c:f>
              <c:strCache>
                <c:ptCount val="1"/>
                <c:pt idx="0">
                  <c:v>Русский язык</c:v>
                </c:pt>
              </c:strCache>
            </c:strRef>
          </c:tx>
          <c:spPr>
            <a:ln w="38100">
              <a:solidFill>
                <a:srgbClr val="002060"/>
              </a:solidFill>
            </a:ln>
          </c:spPr>
          <c:marker>
            <c:spPr>
              <a:solidFill>
                <a:srgbClr val="00B0F0"/>
              </a:solidFill>
              <a:ln w="38100">
                <a:solidFill>
                  <a:srgbClr val="002060"/>
                </a:solidFill>
              </a:ln>
            </c:spPr>
          </c:marker>
          <c:dLbls>
            <c:spPr>
              <a:noFill/>
              <a:ln>
                <a:noFill/>
              </a:ln>
              <a:effectLst/>
            </c:spPr>
            <c:txPr>
              <a:bodyPr/>
              <a:lstStyle/>
              <a:p>
                <a:pPr>
                  <a:defRPr sz="1050"/>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59</c:v>
                </c:pt>
                <c:pt idx="1">
                  <c:v>64.400000000000006</c:v>
                </c:pt>
                <c:pt idx="2">
                  <c:v>67</c:v>
                </c:pt>
                <c:pt idx="3">
                  <c:v>67.3</c:v>
                </c:pt>
                <c:pt idx="4">
                  <c:v>71</c:v>
                </c:pt>
                <c:pt idx="5">
                  <c:v>80.75</c:v>
                </c:pt>
                <c:pt idx="6">
                  <c:v>67</c:v>
                </c:pt>
                <c:pt idx="7">
                  <c:v>62.33</c:v>
                </c:pt>
              </c:numCache>
            </c:numRef>
          </c:val>
          <c:smooth val="0"/>
          <c:extLst xmlns:c16r2="http://schemas.microsoft.com/office/drawing/2015/06/chart">
            <c:ext xmlns:c16="http://schemas.microsoft.com/office/drawing/2014/chart" uri="{C3380CC4-5D6E-409C-BE32-E72D297353CC}">
              <c16:uniqueId val="{00000000-FE4D-444D-9E4C-75BD929F5971}"/>
            </c:ext>
          </c:extLst>
        </c:ser>
        <c:dLbls>
          <c:showLegendKey val="0"/>
          <c:showVal val="1"/>
          <c:showCatName val="0"/>
          <c:showSerName val="0"/>
          <c:showPercent val="0"/>
          <c:showBubbleSize val="0"/>
        </c:dLbls>
        <c:marker val="1"/>
        <c:smooth val="0"/>
        <c:axId val="336118144"/>
        <c:axId val="336120832"/>
      </c:lineChart>
      <c:catAx>
        <c:axId val="336118144"/>
        <c:scaling>
          <c:orientation val="minMax"/>
        </c:scaling>
        <c:delete val="0"/>
        <c:axPos val="b"/>
        <c:numFmt formatCode="General" sourceLinked="1"/>
        <c:majorTickMark val="none"/>
        <c:minorTickMark val="none"/>
        <c:tickLblPos val="nextTo"/>
        <c:crossAx val="336120832"/>
        <c:crosses val="autoZero"/>
        <c:auto val="1"/>
        <c:lblAlgn val="ctr"/>
        <c:lblOffset val="100"/>
        <c:noMultiLvlLbl val="0"/>
      </c:catAx>
      <c:valAx>
        <c:axId val="336120832"/>
        <c:scaling>
          <c:orientation val="minMax"/>
        </c:scaling>
        <c:delete val="0"/>
        <c:axPos val="l"/>
        <c:majorGridlines/>
        <c:numFmt formatCode="General" sourceLinked="1"/>
        <c:majorTickMark val="none"/>
        <c:minorTickMark val="none"/>
        <c:tickLblPos val="nextTo"/>
        <c:spPr>
          <a:ln w="9525">
            <a:noFill/>
          </a:ln>
        </c:spPr>
        <c:crossAx val="336118144"/>
        <c:crosses val="autoZero"/>
        <c:crossBetween val="between"/>
      </c:valAx>
    </c:plotArea>
    <c:legend>
      <c:legendPos val="b"/>
      <c:layout>
        <c:manualLayout>
          <c:xMode val="edge"/>
          <c:yMode val="edge"/>
          <c:x val="0.38863530827098386"/>
          <c:y val="0.91220535180273288"/>
          <c:w val="0.22272920106967126"/>
          <c:h val="8.3193954035804998E-2"/>
        </c:manualLayout>
      </c:layout>
      <c:overlay val="0"/>
    </c:legend>
    <c:plotVisOnly val="1"/>
    <c:dispBlanksAs val="zero"/>
    <c:showDLblsOverMax val="0"/>
  </c:chart>
  <c:spPr>
    <a:ln>
      <a:solidFill>
        <a:srgbClr val="00B0F0"/>
      </a:solidFill>
    </a:ln>
  </c:sp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Тест</c:v>
                </c:pt>
              </c:strCache>
            </c:strRef>
          </c:tx>
          <c:invertIfNegative val="0"/>
          <c:dLbls>
            <c:showLegendKey val="0"/>
            <c:showVal val="1"/>
            <c:showCatName val="0"/>
            <c:showSerName val="0"/>
            <c:showPercent val="0"/>
            <c:showBubbleSize val="0"/>
            <c:showLeaderLines val="0"/>
          </c:dLbls>
          <c:cat>
            <c:strRef>
              <c:f>Лист1!$A$2:$A$4</c:f>
              <c:strCache>
                <c:ptCount val="3"/>
                <c:pt idx="0">
                  <c:v>Дзюба Данил</c:v>
                </c:pt>
                <c:pt idx="1">
                  <c:v>Подкопаев Егор</c:v>
                </c:pt>
                <c:pt idx="2">
                  <c:v>Стуленко Никита</c:v>
                </c:pt>
              </c:strCache>
            </c:strRef>
          </c:cat>
          <c:val>
            <c:numRef>
              <c:f>Лист1!$B$2:$B$4</c:f>
              <c:numCache>
                <c:formatCode>General</c:formatCode>
                <c:ptCount val="3"/>
                <c:pt idx="0">
                  <c:v>21</c:v>
                </c:pt>
                <c:pt idx="1">
                  <c:v>14</c:v>
                </c:pt>
                <c:pt idx="2">
                  <c:v>22</c:v>
                </c:pt>
              </c:numCache>
            </c:numRef>
          </c:val>
        </c:ser>
        <c:dLbls>
          <c:showLegendKey val="0"/>
          <c:showVal val="0"/>
          <c:showCatName val="0"/>
          <c:showSerName val="0"/>
          <c:showPercent val="0"/>
          <c:showBubbleSize val="0"/>
        </c:dLbls>
        <c:gapWidth val="150"/>
        <c:axId val="336133504"/>
        <c:axId val="336278656"/>
      </c:barChart>
      <c:catAx>
        <c:axId val="336133504"/>
        <c:scaling>
          <c:orientation val="minMax"/>
        </c:scaling>
        <c:delete val="0"/>
        <c:axPos val="l"/>
        <c:majorTickMark val="out"/>
        <c:minorTickMark val="none"/>
        <c:tickLblPos val="nextTo"/>
        <c:crossAx val="336278656"/>
        <c:crosses val="autoZero"/>
        <c:auto val="1"/>
        <c:lblAlgn val="ctr"/>
        <c:lblOffset val="100"/>
        <c:noMultiLvlLbl val="0"/>
      </c:catAx>
      <c:valAx>
        <c:axId val="336278656"/>
        <c:scaling>
          <c:orientation val="minMax"/>
          <c:max val="34"/>
        </c:scaling>
        <c:delete val="0"/>
        <c:axPos val="b"/>
        <c:majorGridlines/>
        <c:numFmt formatCode="General" sourceLinked="1"/>
        <c:majorTickMark val="out"/>
        <c:minorTickMark val="none"/>
        <c:tickLblPos val="nextTo"/>
        <c:crossAx val="336133504"/>
        <c:crosses val="autoZero"/>
        <c:crossBetween val="between"/>
        <c:majorUnit val="10"/>
      </c:valAx>
      <c:spPr>
        <a:solidFill>
          <a:schemeClr val="bg1"/>
        </a:solidFill>
        <a:ln w="25400">
          <a:noFill/>
        </a:ln>
      </c:spPr>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strRef>
              <c:f>Лист1!$A$2:$A$4</c:f>
              <c:strCache>
                <c:ptCount val="3"/>
                <c:pt idx="0">
                  <c:v>Дзюба Данил</c:v>
                </c:pt>
                <c:pt idx="1">
                  <c:v>Подкопаев Егор</c:v>
                </c:pt>
                <c:pt idx="2">
                  <c:v>Стуленко Никита</c:v>
                </c:pt>
              </c:strCache>
            </c:strRef>
          </c:cat>
          <c:val>
            <c:numRef>
              <c:f>Лист1!$B$2:$B$4</c:f>
              <c:numCache>
                <c:formatCode>General</c:formatCode>
                <c:ptCount val="3"/>
                <c:pt idx="0">
                  <c:v>21</c:v>
                </c:pt>
                <c:pt idx="1">
                  <c:v>14</c:v>
                </c:pt>
                <c:pt idx="2">
                  <c:v>19</c:v>
                </c:pt>
              </c:numCache>
            </c:numRef>
          </c:val>
        </c:ser>
        <c:dLbls>
          <c:showLegendKey val="0"/>
          <c:showVal val="0"/>
          <c:showCatName val="0"/>
          <c:showSerName val="0"/>
          <c:showPercent val="0"/>
          <c:showBubbleSize val="0"/>
        </c:dLbls>
        <c:gapWidth val="150"/>
        <c:axId val="336331520"/>
        <c:axId val="336333056"/>
      </c:barChart>
      <c:catAx>
        <c:axId val="336331520"/>
        <c:scaling>
          <c:orientation val="minMax"/>
        </c:scaling>
        <c:delete val="0"/>
        <c:axPos val="l"/>
        <c:majorTickMark val="out"/>
        <c:minorTickMark val="none"/>
        <c:tickLblPos val="nextTo"/>
        <c:crossAx val="336333056"/>
        <c:crosses val="autoZero"/>
        <c:auto val="1"/>
        <c:lblAlgn val="ctr"/>
        <c:lblOffset val="100"/>
        <c:noMultiLvlLbl val="0"/>
      </c:catAx>
      <c:valAx>
        <c:axId val="336333056"/>
        <c:scaling>
          <c:orientation val="minMax"/>
        </c:scaling>
        <c:delete val="0"/>
        <c:axPos val="b"/>
        <c:majorGridlines/>
        <c:numFmt formatCode="General" sourceLinked="1"/>
        <c:majorTickMark val="out"/>
        <c:minorTickMark val="none"/>
        <c:tickLblPos val="nextTo"/>
        <c:crossAx val="33633152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Русский язык </a:t>
            </a:r>
            <a:r>
              <a:rPr lang="ru-RU" sz="1200"/>
              <a:t>(средний тестовый балл)</a:t>
            </a:r>
          </a:p>
        </c:rich>
      </c:tx>
      <c:layout>
        <c:manualLayout>
          <c:xMode val="edge"/>
          <c:yMode val="edge"/>
          <c:x val="0.2870952856556655"/>
          <c:y val="0"/>
        </c:manualLayout>
      </c:layout>
      <c:overlay val="0"/>
    </c:title>
    <c:autoTitleDeleted val="0"/>
    <c:plotArea>
      <c:layout>
        <c:manualLayout>
          <c:layoutTarget val="inner"/>
          <c:xMode val="edge"/>
          <c:yMode val="edge"/>
          <c:x val="8.1882549041559394E-2"/>
          <c:y val="0.22336448598130892"/>
          <c:w val="0.78054443194600676"/>
          <c:h val="0.6326607304928028"/>
        </c:manualLayout>
      </c:layout>
      <c:bar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1"/>
              <c:layout>
                <c:manualLayout>
                  <c:x val="-3.5087719298245688E-3"/>
                  <c:y val="1.86915887850467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E7-4B88-87C5-27F1C8765133}"/>
                </c:ext>
              </c:extLst>
            </c:dLbl>
            <c:dLbl>
              <c:idx val="5"/>
              <c:layout>
                <c:manualLayout>
                  <c:x val="-5.893809334494563E-3"/>
                  <c:y val="0"/>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2014-2015</c:v>
                </c:pt>
                <c:pt idx="1">
                  <c:v>2015-2016</c:v>
                </c:pt>
                <c:pt idx="2">
                  <c:v>2016-2017</c:v>
                </c:pt>
                <c:pt idx="3">
                  <c:v>2017-2018</c:v>
                </c:pt>
                <c:pt idx="4">
                  <c:v>2018-2019</c:v>
                </c:pt>
                <c:pt idx="5">
                  <c:v>2019-2020</c:v>
                </c:pt>
                <c:pt idx="6">
                  <c:v>2020-2021</c:v>
                </c:pt>
              </c:strCache>
            </c:strRef>
          </c:cat>
          <c:val>
            <c:numRef>
              <c:f>Лист1!$B$2:$B$8</c:f>
              <c:numCache>
                <c:formatCode>General</c:formatCode>
                <c:ptCount val="7"/>
                <c:pt idx="0">
                  <c:v>64.400000000000006</c:v>
                </c:pt>
                <c:pt idx="1">
                  <c:v>67</c:v>
                </c:pt>
                <c:pt idx="2">
                  <c:v>67.3</c:v>
                </c:pt>
                <c:pt idx="3">
                  <c:v>71</c:v>
                </c:pt>
                <c:pt idx="4">
                  <c:v>80.75</c:v>
                </c:pt>
                <c:pt idx="5">
                  <c:v>67</c:v>
                </c:pt>
                <c:pt idx="6">
                  <c:v>62.33</c:v>
                </c:pt>
              </c:numCache>
            </c:numRef>
          </c:val>
          <c:extLst xmlns:c16r2="http://schemas.microsoft.com/office/drawing/2015/06/chart">
            <c:ext xmlns:c16="http://schemas.microsoft.com/office/drawing/2014/chart" uri="{C3380CC4-5D6E-409C-BE32-E72D297353CC}">
              <c16:uniqueId val="{00000001-B1E7-4B88-87C5-27F1C8765133}"/>
            </c:ext>
          </c:extLst>
        </c:ser>
        <c:ser>
          <c:idx val="1"/>
          <c:order val="1"/>
          <c:tx>
            <c:strRef>
              <c:f>Лист1!$C$1</c:f>
              <c:strCache>
                <c:ptCount val="1"/>
                <c:pt idx="0">
                  <c:v>район</c:v>
                </c:pt>
              </c:strCache>
            </c:strRef>
          </c:tx>
          <c:spPr>
            <a:solidFill>
              <a:srgbClr val="00B0F0"/>
            </a:solidFill>
          </c:spPr>
          <c:invertIfNegative val="0"/>
          <c:dLbls>
            <c:dLbl>
              <c:idx val="0"/>
              <c:layout>
                <c:manualLayout>
                  <c:x val="3.5087719298245688E-3"/>
                  <c:y val="1.2461059190031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E7-4B88-87C5-27F1C876513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2014-2015</c:v>
                </c:pt>
                <c:pt idx="1">
                  <c:v>2015-2016</c:v>
                </c:pt>
                <c:pt idx="2">
                  <c:v>2016-2017</c:v>
                </c:pt>
                <c:pt idx="3">
                  <c:v>2017-2018</c:v>
                </c:pt>
                <c:pt idx="4">
                  <c:v>2018-2019</c:v>
                </c:pt>
                <c:pt idx="5">
                  <c:v>2019-2020</c:v>
                </c:pt>
                <c:pt idx="6">
                  <c:v>2020-2021</c:v>
                </c:pt>
              </c:strCache>
            </c:strRef>
          </c:cat>
          <c:val>
            <c:numRef>
              <c:f>Лист1!$C$2:$C$8</c:f>
              <c:numCache>
                <c:formatCode>General</c:formatCode>
                <c:ptCount val="7"/>
                <c:pt idx="0">
                  <c:v>59.14</c:v>
                </c:pt>
                <c:pt idx="2">
                  <c:v>64</c:v>
                </c:pt>
                <c:pt idx="3">
                  <c:v>65.92</c:v>
                </c:pt>
                <c:pt idx="4">
                  <c:v>60.9</c:v>
                </c:pt>
                <c:pt idx="5">
                  <c:v>66.150000000000006</c:v>
                </c:pt>
              </c:numCache>
            </c:numRef>
          </c:val>
          <c:extLst xmlns:c16r2="http://schemas.microsoft.com/office/drawing/2015/06/chart">
            <c:ext xmlns:c16="http://schemas.microsoft.com/office/drawing/2014/chart" uri="{C3380CC4-5D6E-409C-BE32-E72D297353CC}">
              <c16:uniqueId val="{00000003-B1E7-4B88-87C5-27F1C8765133}"/>
            </c:ext>
          </c:extLst>
        </c:ser>
        <c:ser>
          <c:idx val="2"/>
          <c:order val="2"/>
          <c:tx>
            <c:strRef>
              <c:f>Лист1!$D$1</c:f>
              <c:strCache>
                <c:ptCount val="1"/>
                <c:pt idx="0">
                  <c:v>край</c:v>
                </c:pt>
              </c:strCache>
            </c:strRef>
          </c:tx>
          <c:spPr>
            <a:solidFill>
              <a:srgbClr val="00B050"/>
            </a:solidFill>
          </c:spPr>
          <c:invertIfNegative val="0"/>
          <c:dLbls>
            <c:dLbl>
              <c:idx val="3"/>
              <c:layout>
                <c:manualLayout>
                  <c:x val="1.5732546705997962E-2"/>
                  <c:y val="0"/>
                </c:manualLayout>
              </c:layout>
              <c:showLegendKey val="0"/>
              <c:showVal val="1"/>
              <c:showCatName val="0"/>
              <c:showSerName val="0"/>
              <c:showPercent val="0"/>
              <c:showBubbleSize val="0"/>
            </c:dLbl>
            <c:dLbl>
              <c:idx val="5"/>
              <c:layout>
                <c:manualLayout>
                  <c:x val="9.823015557490938E-3"/>
                  <c:y val="0"/>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2014-2015</c:v>
                </c:pt>
                <c:pt idx="1">
                  <c:v>2015-2016</c:v>
                </c:pt>
                <c:pt idx="2">
                  <c:v>2016-2017</c:v>
                </c:pt>
                <c:pt idx="3">
                  <c:v>2017-2018</c:v>
                </c:pt>
                <c:pt idx="4">
                  <c:v>2018-2019</c:v>
                </c:pt>
                <c:pt idx="5">
                  <c:v>2019-2020</c:v>
                </c:pt>
                <c:pt idx="6">
                  <c:v>2020-2021</c:v>
                </c:pt>
              </c:strCache>
            </c:strRef>
          </c:cat>
          <c:val>
            <c:numRef>
              <c:f>Лист1!$D$2:$D$8</c:f>
              <c:numCache>
                <c:formatCode>General</c:formatCode>
                <c:ptCount val="7"/>
                <c:pt idx="0">
                  <c:v>67.44</c:v>
                </c:pt>
                <c:pt idx="1">
                  <c:v>66.150000000000006</c:v>
                </c:pt>
                <c:pt idx="2">
                  <c:v>67.86</c:v>
                </c:pt>
                <c:pt idx="3">
                  <c:v>68.290000000000006</c:v>
                </c:pt>
                <c:pt idx="4">
                  <c:v>67.47</c:v>
                </c:pt>
                <c:pt idx="5">
                  <c:v>69.900000000000006</c:v>
                </c:pt>
              </c:numCache>
            </c:numRef>
          </c:val>
          <c:extLst xmlns:c16r2="http://schemas.microsoft.com/office/drawing/2015/06/chart">
            <c:ext xmlns:c16="http://schemas.microsoft.com/office/drawing/2014/chart" uri="{C3380CC4-5D6E-409C-BE32-E72D297353CC}">
              <c16:uniqueId val="{00000004-B1E7-4B88-87C5-27F1C8765133}"/>
            </c:ext>
          </c:extLst>
        </c:ser>
        <c:dLbls>
          <c:showLegendKey val="0"/>
          <c:showVal val="1"/>
          <c:showCatName val="0"/>
          <c:showSerName val="0"/>
          <c:showPercent val="0"/>
          <c:showBubbleSize val="0"/>
        </c:dLbls>
        <c:gapWidth val="150"/>
        <c:axId val="336369920"/>
        <c:axId val="336384000"/>
      </c:barChart>
      <c:catAx>
        <c:axId val="336369920"/>
        <c:scaling>
          <c:orientation val="minMax"/>
        </c:scaling>
        <c:delete val="0"/>
        <c:axPos val="b"/>
        <c:numFmt formatCode="General" sourceLinked="0"/>
        <c:majorTickMark val="none"/>
        <c:minorTickMark val="none"/>
        <c:tickLblPos val="nextTo"/>
        <c:crossAx val="336384000"/>
        <c:crosses val="autoZero"/>
        <c:auto val="1"/>
        <c:lblAlgn val="ctr"/>
        <c:lblOffset val="100"/>
        <c:noMultiLvlLbl val="0"/>
      </c:catAx>
      <c:valAx>
        <c:axId val="336384000"/>
        <c:scaling>
          <c:orientation val="minMax"/>
        </c:scaling>
        <c:delete val="0"/>
        <c:axPos val="l"/>
        <c:majorGridlines/>
        <c:numFmt formatCode="General" sourceLinked="1"/>
        <c:majorTickMark val="none"/>
        <c:minorTickMark val="none"/>
        <c:tickLblPos val="nextTo"/>
        <c:crossAx val="336369920"/>
        <c:crosses val="autoZero"/>
        <c:crossBetween val="between"/>
      </c:valAx>
    </c:plotArea>
    <c:legend>
      <c:legendPos val="r"/>
      <c:layout>
        <c:manualLayout>
          <c:xMode val="edge"/>
          <c:yMode val="edge"/>
          <c:x val="0.84533499102085918"/>
          <c:y val="0.41227806804523282"/>
          <c:w val="0.15466500897914076"/>
          <c:h val="0.33799838104349272"/>
        </c:manualLayout>
      </c:layout>
      <c:overlay val="0"/>
    </c:legend>
    <c:plotVisOnly val="1"/>
    <c:dispBlanksAs val="gap"/>
    <c:showDLblsOverMax val="0"/>
  </c:chart>
  <c:spPr>
    <a:ln>
      <a:solidFill>
        <a:schemeClr val="bg1">
          <a:lumMod val="50000"/>
        </a:schemeClr>
      </a:solidFill>
    </a:ln>
  </c:sp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Средний тестовый балл по математике (профильная)</a:t>
            </a:r>
          </a:p>
        </c:rich>
      </c:tx>
      <c:overlay val="0"/>
    </c:title>
    <c:autoTitleDeleted val="0"/>
    <c:plotArea>
      <c:layout>
        <c:manualLayout>
          <c:layoutTarget val="inner"/>
          <c:xMode val="edge"/>
          <c:yMode val="edge"/>
          <c:x val="8.1543184294945587E-2"/>
          <c:y val="0.27850641311345514"/>
          <c:w val="0.91845681570505444"/>
          <c:h val="0.58909325013618585"/>
        </c:manualLayout>
      </c:layout>
      <c:lineChart>
        <c:grouping val="stacked"/>
        <c:varyColors val="0"/>
        <c:ser>
          <c:idx val="0"/>
          <c:order val="0"/>
          <c:tx>
            <c:strRef>
              <c:f>Лист1!$B$1</c:f>
              <c:strCache>
                <c:ptCount val="1"/>
                <c:pt idx="0">
                  <c:v>Математика</c:v>
                </c:pt>
              </c:strCache>
            </c:strRef>
          </c:tx>
          <c:spPr>
            <a:ln w="38100">
              <a:solidFill>
                <a:srgbClr val="00B050"/>
              </a:solidFill>
            </a:ln>
          </c:spPr>
          <c:marker>
            <c:spPr>
              <a:solidFill>
                <a:srgbClr val="009900"/>
              </a:solidFill>
              <a:ln w="38100">
                <a:solidFill>
                  <a:srgbClr val="00B050"/>
                </a:solidFill>
              </a:ln>
            </c:spPr>
          </c:marker>
          <c:dLbls>
            <c:dLbl>
              <c:idx val="0"/>
              <c:layout>
                <c:manualLayout>
                  <c:x val="-2.3391812865497082E-2"/>
                  <c:y val="5.03144654088050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85-439C-8590-CFBCD3B63734}"/>
                </c:ext>
              </c:extLst>
            </c:dLbl>
            <c:dLbl>
              <c:idx val="2"/>
              <c:layout>
                <c:manualLayout>
                  <c:x val="-2.3391812865497082E-2"/>
                  <c:y val="-8.8050314465408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85-439C-8590-CFBCD3B63734}"/>
                </c:ext>
              </c:extLst>
            </c:dLbl>
            <c:dLbl>
              <c:idx val="3"/>
              <c:layout>
                <c:manualLayout>
                  <c:x val="0"/>
                  <c:y val="-1.347496657257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885-439C-8590-CFBCD3B63734}"/>
                </c:ext>
              </c:extLst>
            </c:dLbl>
            <c:dLbl>
              <c:idx val="4"/>
              <c:layout>
                <c:manualLayout>
                  <c:x val="-7.7972709551658347E-3"/>
                  <c:y val="-5.03144654088050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885-439C-8590-CFBCD3B63734}"/>
                </c:ext>
              </c:extLst>
            </c:dLbl>
            <c:dLbl>
              <c:idx val="5"/>
              <c:layout>
                <c:manualLayout>
                  <c:x val="-8.528188362419609E-3"/>
                  <c:y val="-6.15455851037488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85-439C-8590-CFBCD3B63734}"/>
                </c:ext>
              </c:extLst>
            </c:dLbl>
            <c:dLbl>
              <c:idx val="6"/>
              <c:layout>
                <c:manualLayout>
                  <c:x val="0"/>
                  <c:y val="-2.5155077756739842E-2"/>
                </c:manualLayout>
              </c:layout>
              <c:showLegendKey val="0"/>
              <c:showVal val="1"/>
              <c:showCatName val="0"/>
              <c:showSerName val="0"/>
              <c:showPercent val="0"/>
              <c:showBubbleSize val="0"/>
            </c:dLbl>
            <c:dLbl>
              <c:idx val="7"/>
              <c:layout>
                <c:manualLayout>
                  <c:x val="-3.0092592592592591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85-439C-8590-CFBCD3B63734}"/>
                </c:ext>
              </c:extLst>
            </c:dLbl>
            <c:dLbl>
              <c:idx val="8"/>
              <c:layout>
                <c:manualLayout>
                  <c:x val="-2.7777777777778949E-2"/>
                  <c:y val="-5.5555555555555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885-439C-8590-CFBCD3B63734}"/>
                </c:ext>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2013</c:v>
                </c:pt>
                <c:pt idx="1">
                  <c:v>2014</c:v>
                </c:pt>
                <c:pt idx="2">
                  <c:v>2015</c:v>
                </c:pt>
                <c:pt idx="3">
                  <c:v>2017</c:v>
                </c:pt>
                <c:pt idx="4">
                  <c:v>2018</c:v>
                </c:pt>
                <c:pt idx="5">
                  <c:v>2019</c:v>
                </c:pt>
                <c:pt idx="6">
                  <c:v>2020</c:v>
                </c:pt>
                <c:pt idx="7">
                  <c:v>2021</c:v>
                </c:pt>
              </c:numCache>
            </c:numRef>
          </c:cat>
          <c:val>
            <c:numRef>
              <c:f>Лист1!$B$2:$B$9</c:f>
              <c:numCache>
                <c:formatCode>General</c:formatCode>
                <c:ptCount val="8"/>
                <c:pt idx="0">
                  <c:v>51.9</c:v>
                </c:pt>
                <c:pt idx="1">
                  <c:v>52.44</c:v>
                </c:pt>
                <c:pt idx="2">
                  <c:v>45.2</c:v>
                </c:pt>
                <c:pt idx="3">
                  <c:v>45</c:v>
                </c:pt>
                <c:pt idx="4">
                  <c:v>62</c:v>
                </c:pt>
                <c:pt idx="5">
                  <c:v>62</c:v>
                </c:pt>
                <c:pt idx="6">
                  <c:v>50</c:v>
                </c:pt>
                <c:pt idx="7">
                  <c:v>52</c:v>
                </c:pt>
              </c:numCache>
            </c:numRef>
          </c:val>
          <c:smooth val="0"/>
          <c:extLst xmlns:c16r2="http://schemas.microsoft.com/office/drawing/2015/06/chart">
            <c:ext xmlns:c16="http://schemas.microsoft.com/office/drawing/2014/chart" uri="{C3380CC4-5D6E-409C-BE32-E72D297353CC}">
              <c16:uniqueId val="{00000006-2885-439C-8590-CFBCD3B63734}"/>
            </c:ext>
          </c:extLst>
        </c:ser>
        <c:dLbls>
          <c:showLegendKey val="0"/>
          <c:showVal val="1"/>
          <c:showCatName val="0"/>
          <c:showSerName val="0"/>
          <c:showPercent val="0"/>
          <c:showBubbleSize val="0"/>
        </c:dLbls>
        <c:marker val="1"/>
        <c:smooth val="0"/>
        <c:axId val="339147008"/>
        <c:axId val="339149952"/>
      </c:lineChart>
      <c:catAx>
        <c:axId val="339147008"/>
        <c:scaling>
          <c:orientation val="minMax"/>
        </c:scaling>
        <c:delete val="0"/>
        <c:axPos val="b"/>
        <c:numFmt formatCode="General" sourceLinked="1"/>
        <c:majorTickMark val="none"/>
        <c:minorTickMark val="none"/>
        <c:tickLblPos val="nextTo"/>
        <c:crossAx val="339149952"/>
        <c:crosses val="autoZero"/>
        <c:auto val="1"/>
        <c:lblAlgn val="ctr"/>
        <c:lblOffset val="100"/>
        <c:noMultiLvlLbl val="0"/>
      </c:catAx>
      <c:valAx>
        <c:axId val="339149952"/>
        <c:scaling>
          <c:orientation val="minMax"/>
        </c:scaling>
        <c:delete val="0"/>
        <c:axPos val="l"/>
        <c:majorGridlines/>
        <c:numFmt formatCode="General" sourceLinked="1"/>
        <c:majorTickMark val="none"/>
        <c:minorTickMark val="none"/>
        <c:tickLblPos val="nextTo"/>
        <c:crossAx val="339147008"/>
        <c:crosses val="autoZero"/>
        <c:crossBetween val="between"/>
      </c:valAx>
    </c:plotArea>
    <c:plotVisOnly val="1"/>
    <c:dispBlanksAs val="zero"/>
    <c:showDLblsOverMax val="0"/>
  </c:chart>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Математика (профильная)</a:t>
            </a:r>
          </a:p>
        </c:rich>
      </c:tx>
      <c:layout>
        <c:manualLayout>
          <c:xMode val="edge"/>
          <c:yMode val="edge"/>
          <c:x val="0.32353214089997084"/>
          <c:y val="0"/>
        </c:manualLayout>
      </c:layout>
      <c:overlay val="0"/>
    </c:title>
    <c:autoTitleDeleted val="0"/>
    <c:plotArea>
      <c:layout>
        <c:manualLayout>
          <c:layoutTarget val="inner"/>
          <c:xMode val="edge"/>
          <c:yMode val="edge"/>
          <c:x val="4.1635259695486766E-2"/>
          <c:y val="0.17949770299728418"/>
          <c:w val="0.85016228992318366"/>
          <c:h val="0.64834079598186078"/>
        </c:manualLayout>
      </c:layout>
      <c:bar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1"/>
              <c:layout>
                <c:manualLayout>
                  <c:x val="-1.3703944092224307E-2"/>
                  <c:y val="1.2529554209314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2C-41D0-B67D-5388FB6FF808}"/>
                </c:ext>
              </c:extLst>
            </c:dLbl>
            <c:dLbl>
              <c:idx val="2"/>
              <c:layout>
                <c:manualLayout>
                  <c:x val="6.0882097293645815E-17"/>
                  <c:y val="1.7543859649122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2C-41D0-B67D-5388FB6FF808}"/>
                </c:ext>
              </c:extLst>
            </c:dLbl>
            <c:dLbl>
              <c:idx val="3"/>
              <c:layout>
                <c:manualLayout>
                  <c:x val="-1.6604400166044051E-3"/>
                  <c:y val="1.7543859649122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2C-41D0-B67D-5388FB6FF808}"/>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2014-2015</c:v>
                </c:pt>
                <c:pt idx="1">
                  <c:v>2016-2017</c:v>
                </c:pt>
                <c:pt idx="2">
                  <c:v>2017-2018</c:v>
                </c:pt>
                <c:pt idx="3">
                  <c:v>2018-2019</c:v>
                </c:pt>
                <c:pt idx="4">
                  <c:v>2019-2020</c:v>
                </c:pt>
                <c:pt idx="5">
                  <c:v>2020-2021</c:v>
                </c:pt>
              </c:strCache>
            </c:strRef>
          </c:cat>
          <c:val>
            <c:numRef>
              <c:f>Лист1!$B$2:$B$7</c:f>
              <c:numCache>
                <c:formatCode>General</c:formatCode>
                <c:ptCount val="6"/>
                <c:pt idx="0">
                  <c:v>45.2</c:v>
                </c:pt>
                <c:pt idx="1">
                  <c:v>45</c:v>
                </c:pt>
                <c:pt idx="2">
                  <c:v>62</c:v>
                </c:pt>
                <c:pt idx="3">
                  <c:v>62</c:v>
                </c:pt>
                <c:pt idx="4">
                  <c:v>50</c:v>
                </c:pt>
                <c:pt idx="5">
                  <c:v>52</c:v>
                </c:pt>
              </c:numCache>
            </c:numRef>
          </c:val>
          <c:extLst xmlns:c16r2="http://schemas.microsoft.com/office/drawing/2015/06/chart">
            <c:ext xmlns:c16="http://schemas.microsoft.com/office/drawing/2014/chart" uri="{C3380CC4-5D6E-409C-BE32-E72D297353CC}">
              <c16:uniqueId val="{00000003-1B2C-41D0-B67D-5388FB6FF808}"/>
            </c:ext>
          </c:extLst>
        </c:ser>
        <c:ser>
          <c:idx val="1"/>
          <c:order val="1"/>
          <c:tx>
            <c:strRef>
              <c:f>Лист1!$C$1</c:f>
              <c:strCache>
                <c:ptCount val="1"/>
                <c:pt idx="0">
                  <c:v>район</c:v>
                </c:pt>
              </c:strCache>
            </c:strRef>
          </c:tx>
          <c:spPr>
            <a:solidFill>
              <a:srgbClr val="0066FF"/>
            </a:solidFill>
          </c:spPr>
          <c:invertIfNegative val="0"/>
          <c:dLbls>
            <c:dLbl>
              <c:idx val="0"/>
              <c:layout>
                <c:manualLayout>
                  <c:x val="4.3017163327809431E-3"/>
                  <c:y val="-3.4074688032417016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2C-41D0-B67D-5388FB6FF808}"/>
                </c:ext>
              </c:extLst>
            </c:dLbl>
            <c:dLbl>
              <c:idx val="1"/>
              <c:layout>
                <c:manualLayout>
                  <c:x val="1.3703944092224307E-2"/>
                  <c:y val="-1.2529554209314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2C-41D0-B67D-5388FB6FF808}"/>
                </c:ext>
              </c:extLst>
            </c:dLbl>
            <c:dLbl>
              <c:idx val="2"/>
              <c:layout>
                <c:manualLayout>
                  <c:x val="0"/>
                  <c:y val="1.75438596491228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B2C-41D0-B67D-5388FB6FF808}"/>
                </c:ext>
              </c:extLst>
            </c:dLbl>
            <c:dLbl>
              <c:idx val="3"/>
              <c:layout>
                <c:manualLayout>
                  <c:x val="7.7700748178582404E-4"/>
                  <c:y val="1.22470875351107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2C-41D0-B67D-5388FB6FF808}"/>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2014-2015</c:v>
                </c:pt>
                <c:pt idx="1">
                  <c:v>2016-2017</c:v>
                </c:pt>
                <c:pt idx="2">
                  <c:v>2017-2018</c:v>
                </c:pt>
                <c:pt idx="3">
                  <c:v>2018-2019</c:v>
                </c:pt>
                <c:pt idx="4">
                  <c:v>2019-2020</c:v>
                </c:pt>
                <c:pt idx="5">
                  <c:v>2020-2021</c:v>
                </c:pt>
              </c:strCache>
            </c:strRef>
          </c:cat>
          <c:val>
            <c:numRef>
              <c:f>Лист1!$C$2:$C$7</c:f>
              <c:numCache>
                <c:formatCode>General</c:formatCode>
                <c:ptCount val="6"/>
                <c:pt idx="0">
                  <c:v>34.340000000000003</c:v>
                </c:pt>
                <c:pt idx="1">
                  <c:v>40.57</c:v>
                </c:pt>
                <c:pt idx="2">
                  <c:v>40.479999999999997</c:v>
                </c:pt>
                <c:pt idx="3">
                  <c:v>49.9</c:v>
                </c:pt>
                <c:pt idx="4">
                  <c:v>50</c:v>
                </c:pt>
              </c:numCache>
            </c:numRef>
          </c:val>
          <c:extLst xmlns:c16r2="http://schemas.microsoft.com/office/drawing/2015/06/chart">
            <c:ext xmlns:c16="http://schemas.microsoft.com/office/drawing/2014/chart" uri="{C3380CC4-5D6E-409C-BE32-E72D297353CC}">
              <c16:uniqueId val="{00000008-1B2C-41D0-B67D-5388FB6FF808}"/>
            </c:ext>
          </c:extLst>
        </c:ser>
        <c:ser>
          <c:idx val="2"/>
          <c:order val="2"/>
          <c:tx>
            <c:strRef>
              <c:f>Лист1!$D$1</c:f>
              <c:strCache>
                <c:ptCount val="1"/>
                <c:pt idx="0">
                  <c:v>край</c:v>
                </c:pt>
              </c:strCache>
            </c:strRef>
          </c:tx>
          <c:spPr>
            <a:solidFill>
              <a:srgbClr val="00B050"/>
            </a:solidFill>
          </c:spPr>
          <c:invertIfNegative val="0"/>
          <c:dLbls>
            <c:dLbl>
              <c:idx val="0"/>
              <c:layout>
                <c:manualLayout>
                  <c:x val="2.6414070594849453E-3"/>
                  <c:y val="-4.604687571948242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B2C-41D0-B67D-5388FB6FF808}"/>
                </c:ext>
              </c:extLst>
            </c:dLbl>
            <c:dLbl>
              <c:idx val="1"/>
              <c:layout>
                <c:manualLayout>
                  <c:x val="-1.2399695368091438E-3"/>
                  <c:y val="1.16959064327485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B2C-41D0-B67D-5388FB6FF808}"/>
                </c:ext>
              </c:extLst>
            </c:dLbl>
            <c:dLbl>
              <c:idx val="2"/>
              <c:layout>
                <c:manualLayout>
                  <c:x val="-2.9198547983699838E-3"/>
                  <c:y val="1.9875210209502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B2C-41D0-B67D-5388FB6FF808}"/>
                </c:ext>
              </c:extLst>
            </c:dLbl>
            <c:dLbl>
              <c:idx val="3"/>
              <c:layout>
                <c:manualLayout>
                  <c:x val="2.0931449502878076E-3"/>
                  <c:y val="1.700976000754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B2C-41D0-B67D-5388FB6FF808}"/>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2014-2015</c:v>
                </c:pt>
                <c:pt idx="1">
                  <c:v>2016-2017</c:v>
                </c:pt>
                <c:pt idx="2">
                  <c:v>2017-2018</c:v>
                </c:pt>
                <c:pt idx="3">
                  <c:v>2018-2019</c:v>
                </c:pt>
                <c:pt idx="4">
                  <c:v>2019-2020</c:v>
                </c:pt>
                <c:pt idx="5">
                  <c:v>2020-2021</c:v>
                </c:pt>
              </c:strCache>
            </c:strRef>
          </c:cat>
          <c:val>
            <c:numRef>
              <c:f>Лист1!$D$2:$D$7</c:f>
              <c:numCache>
                <c:formatCode>General</c:formatCode>
                <c:ptCount val="6"/>
                <c:pt idx="0">
                  <c:v>46.91</c:v>
                </c:pt>
                <c:pt idx="1">
                  <c:v>50.69</c:v>
                </c:pt>
                <c:pt idx="2">
                  <c:v>46.56</c:v>
                </c:pt>
                <c:pt idx="3">
                  <c:v>52.41</c:v>
                </c:pt>
                <c:pt idx="4">
                  <c:v>49.46</c:v>
                </c:pt>
              </c:numCache>
            </c:numRef>
          </c:val>
          <c:extLst xmlns:c16r2="http://schemas.microsoft.com/office/drawing/2015/06/chart">
            <c:ext xmlns:c16="http://schemas.microsoft.com/office/drawing/2014/chart" uri="{C3380CC4-5D6E-409C-BE32-E72D297353CC}">
              <c16:uniqueId val="{0000000D-1B2C-41D0-B67D-5388FB6FF808}"/>
            </c:ext>
          </c:extLst>
        </c:ser>
        <c:dLbls>
          <c:showLegendKey val="0"/>
          <c:showVal val="0"/>
          <c:showCatName val="0"/>
          <c:showSerName val="0"/>
          <c:showPercent val="0"/>
          <c:showBubbleSize val="0"/>
        </c:dLbls>
        <c:gapWidth val="150"/>
        <c:axId val="343475712"/>
        <c:axId val="343477248"/>
      </c:barChart>
      <c:catAx>
        <c:axId val="343475712"/>
        <c:scaling>
          <c:orientation val="minMax"/>
        </c:scaling>
        <c:delete val="0"/>
        <c:axPos val="b"/>
        <c:numFmt formatCode="General" sourceLinked="0"/>
        <c:majorTickMark val="none"/>
        <c:minorTickMark val="none"/>
        <c:tickLblPos val="nextTo"/>
        <c:crossAx val="343477248"/>
        <c:crosses val="autoZero"/>
        <c:auto val="1"/>
        <c:lblAlgn val="ctr"/>
        <c:lblOffset val="100"/>
        <c:noMultiLvlLbl val="0"/>
      </c:catAx>
      <c:valAx>
        <c:axId val="343477248"/>
        <c:scaling>
          <c:orientation val="minMax"/>
        </c:scaling>
        <c:delete val="0"/>
        <c:axPos val="l"/>
        <c:majorGridlines/>
        <c:numFmt formatCode="General" sourceLinked="1"/>
        <c:majorTickMark val="none"/>
        <c:minorTickMark val="none"/>
        <c:tickLblPos val="nextTo"/>
        <c:crossAx val="343475712"/>
        <c:crosses val="autoZero"/>
        <c:crossBetween val="between"/>
      </c:valAx>
    </c:plotArea>
    <c:legend>
      <c:legendPos val="r"/>
      <c:layout>
        <c:manualLayout>
          <c:xMode val="edge"/>
          <c:yMode val="edge"/>
          <c:x val="0.88887905495329733"/>
          <c:y val="0.29124302575950456"/>
          <c:w val="0.1090788913165959"/>
          <c:h val="0.42381039599873155"/>
        </c:manualLayout>
      </c:layout>
      <c:overlay val="0"/>
      <c:txPr>
        <a:bodyPr/>
        <a:lstStyle/>
        <a:p>
          <a:pPr>
            <a:defRPr sz="1050"/>
          </a:pPr>
          <a:endParaRPr lang="ru-RU"/>
        </a:p>
      </c:txPr>
    </c:legend>
    <c:plotVisOnly val="1"/>
    <c:dispBlanksAs val="gap"/>
    <c:showDLblsOverMax val="0"/>
  </c:chart>
  <c:spPr>
    <a:ln>
      <a:noFill/>
    </a:ln>
  </c:sp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baseline="0"/>
              <a:t>Средний  тестовый балл по  физике  (ЕГЭ)</a:t>
            </a:r>
            <a:endParaRPr lang="ru-RU" sz="1200"/>
          </a:p>
        </c:rich>
      </c:tx>
      <c:layout>
        <c:manualLayout>
          <c:xMode val="edge"/>
          <c:yMode val="edge"/>
          <c:x val="0.11296738265711999"/>
          <c:y val="0"/>
        </c:manualLayout>
      </c:layout>
      <c:overlay val="0"/>
    </c:title>
    <c:autoTitleDeleted val="0"/>
    <c:plotArea>
      <c:layout>
        <c:manualLayout>
          <c:layoutTarget val="inner"/>
          <c:xMode val="edge"/>
          <c:yMode val="edge"/>
          <c:x val="0.12069772528434022"/>
          <c:y val="0.28494760989522488"/>
          <c:w val="0.85586254652634153"/>
          <c:h val="0.57079587492512485"/>
        </c:manualLayout>
      </c:layout>
      <c:lineChart>
        <c:grouping val="standard"/>
        <c:varyColors val="0"/>
        <c:ser>
          <c:idx val="0"/>
          <c:order val="0"/>
          <c:tx>
            <c:strRef>
              <c:f>Лист1!$B$1</c:f>
              <c:strCache>
                <c:ptCount val="1"/>
                <c:pt idx="0">
                  <c:v>Физика</c:v>
                </c:pt>
              </c:strCache>
            </c:strRef>
          </c:tx>
          <c:spPr>
            <a:ln w="50800">
              <a:solidFill>
                <a:srgbClr val="00B050"/>
              </a:solidFill>
            </a:ln>
          </c:spPr>
          <c:marker>
            <c:symbol val="square"/>
            <c:size val="5"/>
            <c:spPr>
              <a:solidFill>
                <a:srgbClr val="008000"/>
              </a:solidFill>
              <a:ln>
                <a:solidFill>
                  <a:srgbClr val="00B050"/>
                </a:solidFill>
              </a:ln>
            </c:spPr>
          </c:marker>
          <c:dLbls>
            <c:dLbl>
              <c:idx val="0"/>
              <c:layout>
                <c:manualLayout>
                  <c:x val="0"/>
                  <c:y val="-3.67454068241469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F8-4309-AAB4-482F866E053B}"/>
                </c:ext>
              </c:extLst>
            </c:dLbl>
            <c:dLbl>
              <c:idx val="1"/>
              <c:layout>
                <c:manualLayout>
                  <c:x val="-4.3650793650793579E-2"/>
                  <c:y val="6.29921259842519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F8-4309-AAB4-482F866E053B}"/>
                </c:ext>
              </c:extLst>
            </c:dLbl>
            <c:dLbl>
              <c:idx val="2"/>
              <c:layout>
                <c:manualLayout>
                  <c:x val="-3.5799522673031034E-2"/>
                  <c:y val="-6.8493150684931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F8-4309-AAB4-482F866E053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2011</c:v>
                </c:pt>
                <c:pt idx="1">
                  <c:v>2012</c:v>
                </c:pt>
                <c:pt idx="2">
                  <c:v>2014</c:v>
                </c:pt>
                <c:pt idx="3">
                  <c:v>2015</c:v>
                </c:pt>
                <c:pt idx="4">
                  <c:v>2018</c:v>
                </c:pt>
                <c:pt idx="5">
                  <c:v>2019</c:v>
                </c:pt>
                <c:pt idx="6">
                  <c:v>2020</c:v>
                </c:pt>
                <c:pt idx="7">
                  <c:v>2021</c:v>
                </c:pt>
              </c:numCache>
            </c:numRef>
          </c:cat>
          <c:val>
            <c:numRef>
              <c:f>Лист1!$B$2:$B$9</c:f>
              <c:numCache>
                <c:formatCode>General</c:formatCode>
                <c:ptCount val="8"/>
                <c:pt idx="0">
                  <c:v>55.8</c:v>
                </c:pt>
                <c:pt idx="1">
                  <c:v>52.7</c:v>
                </c:pt>
                <c:pt idx="2">
                  <c:v>41.5</c:v>
                </c:pt>
                <c:pt idx="3">
                  <c:v>53</c:v>
                </c:pt>
                <c:pt idx="4">
                  <c:v>49</c:v>
                </c:pt>
                <c:pt idx="5">
                  <c:v>42</c:v>
                </c:pt>
                <c:pt idx="6">
                  <c:v>51</c:v>
                </c:pt>
                <c:pt idx="7">
                  <c:v>40.5</c:v>
                </c:pt>
              </c:numCache>
            </c:numRef>
          </c:val>
          <c:smooth val="0"/>
          <c:extLst xmlns:c16r2="http://schemas.microsoft.com/office/drawing/2015/06/chart">
            <c:ext xmlns:c16="http://schemas.microsoft.com/office/drawing/2014/chart" uri="{C3380CC4-5D6E-409C-BE32-E72D297353CC}">
              <c16:uniqueId val="{00000003-94F8-4309-AAB4-482F866E053B}"/>
            </c:ext>
          </c:extLst>
        </c:ser>
        <c:dLbls>
          <c:showLegendKey val="0"/>
          <c:showVal val="0"/>
          <c:showCatName val="0"/>
          <c:showSerName val="0"/>
          <c:showPercent val="0"/>
          <c:showBubbleSize val="0"/>
        </c:dLbls>
        <c:marker val="1"/>
        <c:smooth val="0"/>
        <c:axId val="336155776"/>
        <c:axId val="336157312"/>
      </c:lineChart>
      <c:catAx>
        <c:axId val="336155776"/>
        <c:scaling>
          <c:orientation val="minMax"/>
        </c:scaling>
        <c:delete val="0"/>
        <c:axPos val="b"/>
        <c:numFmt formatCode="General" sourceLinked="1"/>
        <c:majorTickMark val="out"/>
        <c:minorTickMark val="none"/>
        <c:tickLblPos val="nextTo"/>
        <c:crossAx val="336157312"/>
        <c:crosses val="autoZero"/>
        <c:auto val="1"/>
        <c:lblAlgn val="ctr"/>
        <c:lblOffset val="100"/>
        <c:noMultiLvlLbl val="0"/>
      </c:catAx>
      <c:valAx>
        <c:axId val="336157312"/>
        <c:scaling>
          <c:orientation val="minMax"/>
          <c:min val="30"/>
        </c:scaling>
        <c:delete val="0"/>
        <c:axPos val="l"/>
        <c:majorGridlines/>
        <c:numFmt formatCode="General" sourceLinked="1"/>
        <c:majorTickMark val="out"/>
        <c:minorTickMark val="none"/>
        <c:tickLblPos val="nextTo"/>
        <c:crossAx val="336155776"/>
        <c:crosses val="autoZero"/>
        <c:crossBetween val="between"/>
      </c:valAx>
      <c:spPr>
        <a:noFill/>
        <a:ln w="25400">
          <a:noFill/>
        </a:ln>
      </c:spPr>
    </c:plotArea>
    <c:legend>
      <c:legendPos val="r"/>
      <c:layout>
        <c:manualLayout>
          <c:xMode val="edge"/>
          <c:yMode val="edge"/>
          <c:x val="0.10709569716673525"/>
          <c:y val="0.17019573027554907"/>
          <c:w val="0.33715940679828832"/>
          <c:h val="9.4923429846859766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0"/>
              <a:t>Образование педагогов</a:t>
            </a:r>
          </a:p>
        </c:rich>
      </c:tx>
      <c:layout>
        <c:manualLayout>
          <c:xMode val="edge"/>
          <c:yMode val="edge"/>
          <c:x val="0.42928973742757504"/>
          <c:y val="0"/>
        </c:manualLayout>
      </c:layout>
      <c:overlay val="0"/>
    </c:title>
    <c:autoTitleDeleted val="0"/>
    <c:plotArea>
      <c:layout>
        <c:manualLayout>
          <c:layoutTarget val="inner"/>
          <c:xMode val="edge"/>
          <c:yMode val="edge"/>
          <c:x val="2.7842011000307892E-3"/>
          <c:y val="0"/>
          <c:w val="0.56454353355580966"/>
          <c:h val="0.99833318439230401"/>
        </c:manualLayout>
      </c:layout>
      <c:pieChart>
        <c:varyColors val="1"/>
        <c:ser>
          <c:idx val="0"/>
          <c:order val="0"/>
          <c:tx>
            <c:strRef>
              <c:f>Лист1!$B$1</c:f>
              <c:strCache>
                <c:ptCount val="1"/>
                <c:pt idx="0">
                  <c:v>Образование</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1-0529-4B5B-8BFA-C2E789A1238A}"/>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0529-4B5B-8BFA-C2E789A1238A}"/>
              </c:ext>
            </c:extLst>
          </c:dPt>
          <c:dLbls>
            <c:spPr>
              <a:noFill/>
              <a:ln>
                <a:noFill/>
              </a:ln>
              <a:effectLst/>
            </c:spPr>
            <c:txPr>
              <a:bodyPr/>
              <a:lstStyle/>
              <a:p>
                <a:pPr>
                  <a:defRPr b="1"/>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высшее</c:v>
                </c:pt>
                <c:pt idx="1">
                  <c:v>среднее профессиональное</c:v>
                </c:pt>
              </c:strCache>
            </c:strRef>
          </c:cat>
          <c:val>
            <c:numRef>
              <c:f>Лист1!$B$2:$B$3</c:f>
              <c:numCache>
                <c:formatCode>0%</c:formatCode>
                <c:ptCount val="2"/>
                <c:pt idx="0">
                  <c:v>0.75</c:v>
                </c:pt>
                <c:pt idx="1">
                  <c:v>0.25</c:v>
                </c:pt>
              </c:numCache>
            </c:numRef>
          </c:val>
          <c:extLst xmlns:c16r2="http://schemas.microsoft.com/office/drawing/2015/06/chart">
            <c:ext xmlns:c16="http://schemas.microsoft.com/office/drawing/2014/chart" uri="{C3380CC4-5D6E-409C-BE32-E72D297353CC}">
              <c16:uniqueId val="{00000004-0529-4B5B-8BFA-C2E789A1238A}"/>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4521538574954087"/>
          <c:y val="0.4212458885677266"/>
          <c:w val="0.44817845491327862"/>
          <c:h val="0.4838741794948806"/>
        </c:manualLayout>
      </c:layout>
      <c:overlay val="0"/>
      <c:txPr>
        <a:bodyPr/>
        <a:lstStyle/>
        <a:p>
          <a:pPr>
            <a:defRPr sz="900"/>
          </a:pPr>
          <a:endParaRPr lang="ru-RU"/>
        </a:p>
      </c:txPr>
    </c:legend>
    <c:plotVisOnly val="1"/>
    <c:dispBlanksAs val="zero"/>
    <c:showDLblsOverMax val="0"/>
  </c:chart>
  <c:spPr>
    <a:noFill/>
    <a:ln>
      <a:solidFill>
        <a:schemeClr val="accent1"/>
      </a:solidFill>
    </a:ln>
  </c:sp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Физика</a:t>
            </a:r>
          </a:p>
        </c:rich>
      </c:tx>
      <c:layout>
        <c:manualLayout>
          <c:xMode val="edge"/>
          <c:yMode val="edge"/>
          <c:x val="0.3930320761876106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8832932341792134E-2"/>
          <c:y val="0.27013693424068597"/>
          <c:w val="0.94116706765820934"/>
          <c:h val="0.60888778043016112"/>
        </c:manualLayout>
      </c:layout>
      <c:bar3D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3"/>
              <c:layout>
                <c:manualLayout>
                  <c:x val="7.9649542015133405E-3"/>
                  <c:y val="-1.80995475113122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B2-4922-AEDA-816E669F351E}"/>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2017-2018</c:v>
                </c:pt>
                <c:pt idx="1">
                  <c:v>2018-2019</c:v>
                </c:pt>
                <c:pt idx="2">
                  <c:v>2019-2020</c:v>
                </c:pt>
                <c:pt idx="3">
                  <c:v>2020-2021</c:v>
                </c:pt>
              </c:strCache>
            </c:strRef>
          </c:cat>
          <c:val>
            <c:numRef>
              <c:f>Лист1!$B$2:$B$5</c:f>
              <c:numCache>
                <c:formatCode>General</c:formatCode>
                <c:ptCount val="4"/>
                <c:pt idx="0">
                  <c:v>49</c:v>
                </c:pt>
                <c:pt idx="1">
                  <c:v>42</c:v>
                </c:pt>
                <c:pt idx="2">
                  <c:v>51</c:v>
                </c:pt>
                <c:pt idx="3">
                  <c:v>40.5</c:v>
                </c:pt>
              </c:numCache>
            </c:numRef>
          </c:val>
          <c:extLst xmlns:c16r2="http://schemas.microsoft.com/office/drawing/2015/06/chart">
            <c:ext xmlns:c16="http://schemas.microsoft.com/office/drawing/2014/chart" uri="{C3380CC4-5D6E-409C-BE32-E72D297353CC}">
              <c16:uniqueId val="{00000001-54B2-4922-AEDA-816E669F351E}"/>
            </c:ext>
          </c:extLst>
        </c:ser>
        <c:ser>
          <c:idx val="1"/>
          <c:order val="1"/>
          <c:tx>
            <c:strRef>
              <c:f>Лист1!$C$1</c:f>
              <c:strCache>
                <c:ptCount val="1"/>
                <c:pt idx="0">
                  <c:v>район</c:v>
                </c:pt>
              </c:strCache>
            </c:strRef>
          </c:tx>
          <c:spPr>
            <a:solidFill>
              <a:srgbClr val="0066FF"/>
            </a:solidFill>
          </c:spPr>
          <c:invertIfNegative val="0"/>
          <c:dLbls>
            <c:dLbl>
              <c:idx val="1"/>
              <c:layout>
                <c:manualLayout>
                  <c:x val="3.966327685741804E-3"/>
                  <c:y val="1.1163762900678141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B2-4922-AEDA-816E669F351E}"/>
                </c:ext>
              </c:extLst>
            </c:dLbl>
            <c:dLbl>
              <c:idx val="2"/>
              <c:layout>
                <c:manualLayout>
                  <c:x val="4.429329846314031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B2-4922-AEDA-816E669F351E}"/>
                </c:ext>
              </c:extLst>
            </c:dLbl>
            <c:dLbl>
              <c:idx val="3"/>
              <c:layout>
                <c:manualLayout>
                  <c:x val="1.4447768401709639E-2"/>
                  <c:y val="7.5543045807056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B2-4922-AEDA-816E669F351E}"/>
                </c:ext>
              </c:extLst>
            </c:dLbl>
            <c:dLbl>
              <c:idx val="4"/>
              <c:layout>
                <c:manualLayout>
                  <c:x val="9.9571419521517768E-3"/>
                  <c:y val="-6.0272526738221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B2-4922-AEDA-816E669F351E}"/>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2017-2018</c:v>
                </c:pt>
                <c:pt idx="1">
                  <c:v>2018-2019</c:v>
                </c:pt>
                <c:pt idx="2">
                  <c:v>2019-2020</c:v>
                </c:pt>
                <c:pt idx="3">
                  <c:v>2020-2021</c:v>
                </c:pt>
              </c:strCache>
            </c:strRef>
          </c:cat>
          <c:val>
            <c:numRef>
              <c:f>Лист1!$C$2:$C$5</c:f>
              <c:numCache>
                <c:formatCode>General</c:formatCode>
                <c:ptCount val="4"/>
                <c:pt idx="0">
                  <c:v>49</c:v>
                </c:pt>
                <c:pt idx="1">
                  <c:v>41.5</c:v>
                </c:pt>
                <c:pt idx="2">
                  <c:v>44</c:v>
                </c:pt>
              </c:numCache>
            </c:numRef>
          </c:val>
          <c:extLst xmlns:c16r2="http://schemas.microsoft.com/office/drawing/2015/06/chart">
            <c:ext xmlns:c16="http://schemas.microsoft.com/office/drawing/2014/chart" uri="{C3380CC4-5D6E-409C-BE32-E72D297353CC}">
              <c16:uniqueId val="{00000006-54B2-4922-AEDA-816E669F351E}"/>
            </c:ext>
          </c:extLst>
        </c:ser>
        <c:ser>
          <c:idx val="2"/>
          <c:order val="2"/>
          <c:tx>
            <c:strRef>
              <c:f>Лист1!$D$1</c:f>
              <c:strCache>
                <c:ptCount val="1"/>
                <c:pt idx="0">
                  <c:v>край</c:v>
                </c:pt>
              </c:strCache>
            </c:strRef>
          </c:tx>
          <c:spPr>
            <a:solidFill>
              <a:srgbClr val="00B050"/>
            </a:solidFill>
          </c:spPr>
          <c:invertIfNegative val="0"/>
          <c:dLbls>
            <c:dLbl>
              <c:idx val="1"/>
              <c:layout>
                <c:manualLayout>
                  <c:x val="9.956192751891716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B2-4922-AEDA-816E669F351E}"/>
                </c:ext>
              </c:extLst>
            </c:dLbl>
            <c:dLbl>
              <c:idx val="2"/>
              <c:layout>
                <c:manualLayout>
                  <c:x val="1.1947274511833023E-2"/>
                  <c:y val="-4.38569613187494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4B2-4922-AEDA-816E669F351E}"/>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2017-2018</c:v>
                </c:pt>
                <c:pt idx="1">
                  <c:v>2018-2019</c:v>
                </c:pt>
                <c:pt idx="2">
                  <c:v>2019-2020</c:v>
                </c:pt>
                <c:pt idx="3">
                  <c:v>2020-2021</c:v>
                </c:pt>
              </c:strCache>
            </c:strRef>
          </c:cat>
          <c:val>
            <c:numRef>
              <c:f>Лист1!$D$2:$D$5</c:f>
              <c:numCache>
                <c:formatCode>General</c:formatCode>
                <c:ptCount val="4"/>
                <c:pt idx="0">
                  <c:v>50.8</c:v>
                </c:pt>
                <c:pt idx="1">
                  <c:v>46.16</c:v>
                </c:pt>
                <c:pt idx="2">
                  <c:v>52.38</c:v>
                </c:pt>
              </c:numCache>
            </c:numRef>
          </c:val>
          <c:extLst xmlns:c16r2="http://schemas.microsoft.com/office/drawing/2015/06/chart">
            <c:ext xmlns:c16="http://schemas.microsoft.com/office/drawing/2014/chart" uri="{C3380CC4-5D6E-409C-BE32-E72D297353CC}">
              <c16:uniqueId val="{00000009-54B2-4922-AEDA-816E669F351E}"/>
            </c:ext>
          </c:extLst>
        </c:ser>
        <c:dLbls>
          <c:showLegendKey val="0"/>
          <c:showVal val="0"/>
          <c:showCatName val="0"/>
          <c:showSerName val="0"/>
          <c:showPercent val="0"/>
          <c:showBubbleSize val="0"/>
        </c:dLbls>
        <c:gapWidth val="150"/>
        <c:shape val="box"/>
        <c:axId val="343549824"/>
        <c:axId val="343551360"/>
        <c:axId val="0"/>
      </c:bar3DChart>
      <c:catAx>
        <c:axId val="343549824"/>
        <c:scaling>
          <c:orientation val="minMax"/>
        </c:scaling>
        <c:delete val="0"/>
        <c:axPos val="b"/>
        <c:numFmt formatCode="General" sourceLinked="0"/>
        <c:majorTickMark val="none"/>
        <c:minorTickMark val="none"/>
        <c:tickLblPos val="nextTo"/>
        <c:crossAx val="343551360"/>
        <c:crosses val="autoZero"/>
        <c:auto val="1"/>
        <c:lblAlgn val="ctr"/>
        <c:lblOffset val="100"/>
        <c:noMultiLvlLbl val="0"/>
      </c:catAx>
      <c:valAx>
        <c:axId val="343551360"/>
        <c:scaling>
          <c:orientation val="minMax"/>
        </c:scaling>
        <c:delete val="0"/>
        <c:axPos val="l"/>
        <c:majorGridlines/>
        <c:numFmt formatCode="General" sourceLinked="1"/>
        <c:majorTickMark val="none"/>
        <c:minorTickMark val="none"/>
        <c:tickLblPos val="nextTo"/>
        <c:crossAx val="343549824"/>
        <c:crosses val="autoZero"/>
        <c:crossBetween val="between"/>
      </c:valAx>
    </c:plotArea>
    <c:legend>
      <c:legendPos val="r"/>
      <c:layout>
        <c:manualLayout>
          <c:xMode val="edge"/>
          <c:yMode val="edge"/>
          <c:x val="0.12623339197295691"/>
          <c:y val="0.13361218987898021"/>
          <c:w val="0.74509441948279542"/>
          <c:h val="0.1038334461585967"/>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Результаты выполнения заданий 1 и 2 части </a:t>
            </a:r>
          </a:p>
        </c:rich>
      </c:tx>
      <c:layout>
        <c:manualLayout>
          <c:xMode val="edge"/>
          <c:yMode val="edge"/>
          <c:x val="0.2440609969002743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5199674001630075E-3"/>
          <c:y val="9.3853763841649965E-2"/>
          <c:w val="0.9869600651996735"/>
          <c:h val="0.70839780112117656"/>
        </c:manualLayout>
      </c:layout>
      <c:bar3DChart>
        <c:barDir val="col"/>
        <c:grouping val="clustered"/>
        <c:varyColors val="0"/>
        <c:ser>
          <c:idx val="0"/>
          <c:order val="0"/>
          <c:tx>
            <c:strRef>
              <c:f>Лист1!$B$1</c:f>
              <c:strCache>
                <c:ptCount val="1"/>
                <c:pt idx="0">
                  <c:v>Дзюба Д.</c:v>
                </c:pt>
              </c:strCache>
            </c:strRef>
          </c:tx>
          <c:spPr>
            <a:solidFill>
              <a:srgbClr val="00B0F0"/>
            </a:solidFill>
          </c:spPr>
          <c:invertIfNegative val="0"/>
          <c:dPt>
            <c:idx val="1"/>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 часть </c:v>
                </c:pt>
                <c:pt idx="1">
                  <c:v>2 часть</c:v>
                </c:pt>
              </c:strCache>
            </c:strRef>
          </c:cat>
          <c:val>
            <c:numRef>
              <c:f>Лист1!$B$2:$B$3</c:f>
              <c:numCache>
                <c:formatCode>General</c:formatCode>
                <c:ptCount val="2"/>
                <c:pt idx="0">
                  <c:v>17</c:v>
                </c:pt>
                <c:pt idx="1">
                  <c:v>9</c:v>
                </c:pt>
              </c:numCache>
            </c:numRef>
          </c:val>
          <c:extLst xmlns:c16r2="http://schemas.microsoft.com/office/drawing/2015/06/chart">
            <c:ext xmlns:c16="http://schemas.microsoft.com/office/drawing/2014/chart" uri="{C3380CC4-5D6E-409C-BE32-E72D297353CC}">
              <c16:uniqueId val="{00000000-734C-403E-B35B-E69CC34D928E}"/>
            </c:ext>
          </c:extLst>
        </c:ser>
        <c:ser>
          <c:idx val="1"/>
          <c:order val="1"/>
          <c:tx>
            <c:strRef>
              <c:f>Лист1!$C$1</c:f>
              <c:strCache>
                <c:ptCount val="1"/>
                <c:pt idx="0">
                  <c:v>Столбец1</c:v>
                </c:pt>
              </c:strCache>
            </c:strRef>
          </c:tx>
          <c:spPr>
            <a:solidFill>
              <a:srgbClr val="F75F8A"/>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 часть </c:v>
                </c:pt>
                <c:pt idx="1">
                  <c:v>2 часть</c:v>
                </c:pt>
              </c:strCache>
            </c:strRef>
          </c:cat>
          <c:val>
            <c:numRef>
              <c:f>Лист1!$C$2:$C$3</c:f>
              <c:numCache>
                <c:formatCode>General</c:formatCode>
                <c:ptCount val="2"/>
              </c:numCache>
            </c:numRef>
          </c:val>
          <c:extLst xmlns:c16r2="http://schemas.microsoft.com/office/drawing/2015/06/chart">
            <c:ext xmlns:c16="http://schemas.microsoft.com/office/drawing/2014/chart" uri="{C3380CC4-5D6E-409C-BE32-E72D297353CC}">
              <c16:uniqueId val="{00000001-734C-403E-B35B-E69CC34D928E}"/>
            </c:ext>
          </c:extLst>
        </c:ser>
        <c:dLbls>
          <c:showLegendKey val="0"/>
          <c:showVal val="1"/>
          <c:showCatName val="0"/>
          <c:showSerName val="0"/>
          <c:showPercent val="0"/>
          <c:showBubbleSize val="0"/>
        </c:dLbls>
        <c:gapWidth val="150"/>
        <c:shape val="cylinder"/>
        <c:axId val="343882368"/>
        <c:axId val="343900544"/>
        <c:axId val="0"/>
      </c:bar3DChart>
      <c:catAx>
        <c:axId val="343882368"/>
        <c:scaling>
          <c:orientation val="minMax"/>
        </c:scaling>
        <c:delete val="0"/>
        <c:axPos val="b"/>
        <c:numFmt formatCode="General" sourceLinked="0"/>
        <c:majorTickMark val="none"/>
        <c:minorTickMark val="none"/>
        <c:tickLblPos val="nextTo"/>
        <c:crossAx val="343900544"/>
        <c:crosses val="autoZero"/>
        <c:auto val="1"/>
        <c:lblAlgn val="ctr"/>
        <c:lblOffset val="100"/>
        <c:noMultiLvlLbl val="0"/>
      </c:catAx>
      <c:valAx>
        <c:axId val="343900544"/>
        <c:scaling>
          <c:orientation val="minMax"/>
        </c:scaling>
        <c:delete val="1"/>
        <c:axPos val="l"/>
        <c:numFmt formatCode="General" sourceLinked="1"/>
        <c:majorTickMark val="out"/>
        <c:minorTickMark val="none"/>
        <c:tickLblPos val="none"/>
        <c:crossAx val="343882368"/>
        <c:crosses val="autoZero"/>
        <c:crossBetween val="between"/>
      </c:valAx>
    </c:plotArea>
    <c:plotVisOnly val="1"/>
    <c:dispBlanksAs val="gap"/>
    <c:showDLblsOverMax val="0"/>
  </c:chart>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Обществознание</a:t>
            </a:r>
          </a:p>
        </c:rich>
      </c:tx>
      <c:layout>
        <c:manualLayout>
          <c:xMode val="edge"/>
          <c:yMode val="edge"/>
          <c:x val="0.3930320761876106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8832932341792134E-2"/>
          <c:y val="0.27013693424068597"/>
          <c:w val="0.94116706765820934"/>
          <c:h val="0.60888778043016112"/>
        </c:manualLayout>
      </c:layout>
      <c:bar3D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3"/>
              <c:layout>
                <c:manualLayout>
                  <c:x val="7.9649542015133405E-3"/>
                  <c:y val="-1.80995475113122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0E-4C5C-A45A-C6A1DBAEF892}"/>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2017-2018</c:v>
                </c:pt>
                <c:pt idx="1">
                  <c:v>2018-2019</c:v>
                </c:pt>
                <c:pt idx="2">
                  <c:v>2020-2021</c:v>
                </c:pt>
              </c:strCache>
            </c:strRef>
          </c:cat>
          <c:val>
            <c:numRef>
              <c:f>Лист1!$B$2:$B$4</c:f>
              <c:numCache>
                <c:formatCode>General</c:formatCode>
                <c:ptCount val="3"/>
                <c:pt idx="0">
                  <c:v>56.75</c:v>
                </c:pt>
                <c:pt idx="1">
                  <c:v>67.7</c:v>
                </c:pt>
                <c:pt idx="2">
                  <c:v>47</c:v>
                </c:pt>
              </c:numCache>
            </c:numRef>
          </c:val>
          <c:extLst xmlns:c16r2="http://schemas.microsoft.com/office/drawing/2015/06/chart">
            <c:ext xmlns:c16="http://schemas.microsoft.com/office/drawing/2014/chart" uri="{C3380CC4-5D6E-409C-BE32-E72D297353CC}">
              <c16:uniqueId val="{00000001-D40E-4C5C-A45A-C6A1DBAEF892}"/>
            </c:ext>
          </c:extLst>
        </c:ser>
        <c:ser>
          <c:idx val="1"/>
          <c:order val="1"/>
          <c:tx>
            <c:strRef>
              <c:f>Лист1!$C$1</c:f>
              <c:strCache>
                <c:ptCount val="1"/>
                <c:pt idx="0">
                  <c:v>район</c:v>
                </c:pt>
              </c:strCache>
            </c:strRef>
          </c:tx>
          <c:spPr>
            <a:solidFill>
              <a:srgbClr val="0066FF"/>
            </a:solidFill>
          </c:spPr>
          <c:invertIfNegative val="0"/>
          <c:dLbls>
            <c:dLbl>
              <c:idx val="1"/>
              <c:layout>
                <c:manualLayout>
                  <c:x val="3.966327685741804E-3"/>
                  <c:y val="1.1163762900678141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0E-4C5C-A45A-C6A1DBAEF892}"/>
                </c:ext>
              </c:extLst>
            </c:dLbl>
            <c:dLbl>
              <c:idx val="2"/>
              <c:layout>
                <c:manualLayout>
                  <c:x val="4.429329846314031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0E-4C5C-A45A-C6A1DBAEF892}"/>
                </c:ext>
              </c:extLst>
            </c:dLbl>
            <c:dLbl>
              <c:idx val="3"/>
              <c:layout>
                <c:manualLayout>
                  <c:x val="1.4447768401709639E-2"/>
                  <c:y val="7.5543045807056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40E-4C5C-A45A-C6A1DBAEF892}"/>
                </c:ext>
              </c:extLst>
            </c:dLbl>
            <c:dLbl>
              <c:idx val="4"/>
              <c:layout>
                <c:manualLayout>
                  <c:x val="9.9571419521517768E-3"/>
                  <c:y val="-6.0272526738221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40E-4C5C-A45A-C6A1DBAEF892}"/>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2017-2018</c:v>
                </c:pt>
                <c:pt idx="1">
                  <c:v>2018-2019</c:v>
                </c:pt>
                <c:pt idx="2">
                  <c:v>2020-2021</c:v>
                </c:pt>
              </c:strCache>
            </c:strRef>
          </c:cat>
          <c:val>
            <c:numRef>
              <c:f>Лист1!$C$2:$C$4</c:f>
              <c:numCache>
                <c:formatCode>General</c:formatCode>
                <c:ptCount val="3"/>
                <c:pt idx="0">
                  <c:v>48.84</c:v>
                </c:pt>
                <c:pt idx="1">
                  <c:v>47.5</c:v>
                </c:pt>
              </c:numCache>
            </c:numRef>
          </c:val>
          <c:extLst xmlns:c16r2="http://schemas.microsoft.com/office/drawing/2015/06/chart">
            <c:ext xmlns:c16="http://schemas.microsoft.com/office/drawing/2014/chart" uri="{C3380CC4-5D6E-409C-BE32-E72D297353CC}">
              <c16:uniqueId val="{00000006-D40E-4C5C-A45A-C6A1DBAEF892}"/>
            </c:ext>
          </c:extLst>
        </c:ser>
        <c:ser>
          <c:idx val="2"/>
          <c:order val="2"/>
          <c:tx>
            <c:strRef>
              <c:f>Лист1!$D$1</c:f>
              <c:strCache>
                <c:ptCount val="1"/>
                <c:pt idx="0">
                  <c:v>край</c:v>
                </c:pt>
              </c:strCache>
            </c:strRef>
          </c:tx>
          <c:spPr>
            <a:solidFill>
              <a:srgbClr val="00B050"/>
            </a:solidFill>
          </c:spPr>
          <c:invertIfNegative val="0"/>
          <c:dLbls>
            <c:dLbl>
              <c:idx val="1"/>
              <c:layout>
                <c:manualLayout>
                  <c:x val="9.956192751891716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40E-4C5C-A45A-C6A1DBAEF892}"/>
                </c:ext>
              </c:extLst>
            </c:dLbl>
            <c:dLbl>
              <c:idx val="2"/>
              <c:layout>
                <c:manualLayout>
                  <c:x val="1.1947274511833023E-2"/>
                  <c:y val="-4.38569613187494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40E-4C5C-A45A-C6A1DBAEF892}"/>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2017-2018</c:v>
                </c:pt>
                <c:pt idx="1">
                  <c:v>2018-2019</c:v>
                </c:pt>
                <c:pt idx="2">
                  <c:v>2020-2021</c:v>
                </c:pt>
              </c:strCache>
            </c:strRef>
          </c:cat>
          <c:val>
            <c:numRef>
              <c:f>Лист1!$D$2:$D$4</c:f>
              <c:numCache>
                <c:formatCode>General</c:formatCode>
                <c:ptCount val="3"/>
                <c:pt idx="0">
                  <c:v>55.36</c:v>
                </c:pt>
              </c:numCache>
            </c:numRef>
          </c:val>
          <c:extLst xmlns:c16r2="http://schemas.microsoft.com/office/drawing/2015/06/chart">
            <c:ext xmlns:c16="http://schemas.microsoft.com/office/drawing/2014/chart" uri="{C3380CC4-5D6E-409C-BE32-E72D297353CC}">
              <c16:uniqueId val="{00000009-D40E-4C5C-A45A-C6A1DBAEF892}"/>
            </c:ext>
          </c:extLst>
        </c:ser>
        <c:dLbls>
          <c:showLegendKey val="0"/>
          <c:showVal val="0"/>
          <c:showCatName val="0"/>
          <c:showSerName val="0"/>
          <c:showPercent val="0"/>
          <c:showBubbleSize val="0"/>
        </c:dLbls>
        <c:gapWidth val="150"/>
        <c:shape val="box"/>
        <c:axId val="343608320"/>
        <c:axId val="343646976"/>
        <c:axId val="0"/>
      </c:bar3DChart>
      <c:catAx>
        <c:axId val="343608320"/>
        <c:scaling>
          <c:orientation val="minMax"/>
        </c:scaling>
        <c:delete val="0"/>
        <c:axPos val="b"/>
        <c:numFmt formatCode="General" sourceLinked="0"/>
        <c:majorTickMark val="none"/>
        <c:minorTickMark val="none"/>
        <c:tickLblPos val="nextTo"/>
        <c:crossAx val="343646976"/>
        <c:crosses val="autoZero"/>
        <c:auto val="1"/>
        <c:lblAlgn val="ctr"/>
        <c:lblOffset val="100"/>
        <c:noMultiLvlLbl val="0"/>
      </c:catAx>
      <c:valAx>
        <c:axId val="343646976"/>
        <c:scaling>
          <c:orientation val="minMax"/>
        </c:scaling>
        <c:delete val="0"/>
        <c:axPos val="l"/>
        <c:majorGridlines/>
        <c:numFmt formatCode="General" sourceLinked="1"/>
        <c:majorTickMark val="none"/>
        <c:minorTickMark val="none"/>
        <c:tickLblPos val="nextTo"/>
        <c:crossAx val="343608320"/>
        <c:crosses val="autoZero"/>
        <c:crossBetween val="between"/>
      </c:valAx>
    </c:plotArea>
    <c:legend>
      <c:legendPos val="r"/>
      <c:layout>
        <c:manualLayout>
          <c:xMode val="edge"/>
          <c:yMode val="edge"/>
          <c:x val="0.12623339197295691"/>
          <c:y val="0.13361218987898021"/>
          <c:w val="0.74509441948279542"/>
          <c:h val="0.1038334461585967"/>
        </c:manualLayout>
      </c:layout>
      <c:overlay val="0"/>
      <c:txPr>
        <a:bodyPr/>
        <a:lstStyle/>
        <a:p>
          <a:pPr>
            <a:defRPr sz="1000"/>
          </a:pPr>
          <a:endParaRPr lang="ru-RU"/>
        </a:p>
      </c:txPr>
    </c:legend>
    <c:plotVisOnly val="1"/>
    <c:dispBlanksAs val="gap"/>
    <c:showDLblsOverMax val="0"/>
  </c:chart>
  <c:spPr>
    <a:ln>
      <a:noFill/>
    </a:ln>
  </c:sp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a:pPr>
            <a:r>
              <a:rPr lang="ru-RU" sz="1200" b="0" i="0"/>
              <a:t>Изменение результатов обучения в 2020-2021 учебном году по сравнению с предыдущими учебными годами, 2 - 4 классы</a:t>
            </a:r>
          </a:p>
        </c:rich>
      </c:tx>
      <c:layout>
        <c:manualLayout>
          <c:xMode val="edge"/>
          <c:yMode val="edge"/>
          <c:x val="0.12761018296230331"/>
          <c:y val="4.9380546181727334E-3"/>
        </c:manualLayout>
      </c:layout>
      <c:overlay val="0"/>
    </c:title>
    <c:autoTitleDeleted val="0"/>
    <c:plotArea>
      <c:layout>
        <c:manualLayout>
          <c:layoutTarget val="inner"/>
          <c:xMode val="edge"/>
          <c:yMode val="edge"/>
          <c:x val="5.203883997258963E-2"/>
          <c:y val="0.25724087463044831"/>
          <c:w val="0.94796116372071548"/>
          <c:h val="0.50954151177199458"/>
        </c:manualLayout>
      </c:layout>
      <c:barChart>
        <c:barDir val="col"/>
        <c:grouping val="clustered"/>
        <c:varyColors val="0"/>
        <c:ser>
          <c:idx val="0"/>
          <c:order val="0"/>
          <c:tx>
            <c:strRef>
              <c:f>Лист1!$B$1</c:f>
              <c:strCache>
                <c:ptCount val="1"/>
                <c:pt idx="0">
                  <c:v>2017-2018</c:v>
                </c:pt>
              </c:strCache>
            </c:strRef>
          </c:tx>
          <c:spPr>
            <a:solidFill>
              <a:srgbClr val="66FF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Русский язык</c:v>
                </c:pt>
                <c:pt idx="1">
                  <c:v>Математика</c:v>
                </c:pt>
                <c:pt idx="2">
                  <c:v>Литер.чтение</c:v>
                </c:pt>
                <c:pt idx="3">
                  <c:v>Окружающ.мир</c:v>
                </c:pt>
              </c:strCache>
            </c:strRef>
          </c:cat>
          <c:val>
            <c:numRef>
              <c:f>Лист1!$B$2:$B$5</c:f>
              <c:numCache>
                <c:formatCode>General</c:formatCode>
                <c:ptCount val="4"/>
                <c:pt idx="0">
                  <c:v>3.6</c:v>
                </c:pt>
                <c:pt idx="1">
                  <c:v>3.63</c:v>
                </c:pt>
                <c:pt idx="2">
                  <c:v>4.2</c:v>
                </c:pt>
                <c:pt idx="3">
                  <c:v>3.87</c:v>
                </c:pt>
              </c:numCache>
            </c:numRef>
          </c:val>
          <c:extLst xmlns:c16r2="http://schemas.microsoft.com/office/drawing/2015/06/chart">
            <c:ext xmlns:c16="http://schemas.microsoft.com/office/drawing/2014/chart" uri="{C3380CC4-5D6E-409C-BE32-E72D297353CC}">
              <c16:uniqueId val="{00000000-19FF-4489-A5BD-B7DB0094407B}"/>
            </c:ext>
          </c:extLst>
        </c:ser>
        <c:ser>
          <c:idx val="1"/>
          <c:order val="1"/>
          <c:tx>
            <c:strRef>
              <c:f>Лист1!$C$1</c:f>
              <c:strCache>
                <c:ptCount val="1"/>
                <c:pt idx="0">
                  <c:v>2018-2019</c:v>
                </c:pt>
              </c:strCache>
            </c:strRef>
          </c:tx>
          <c:spPr>
            <a:solidFill>
              <a:srgbClr val="FF99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Русский язык</c:v>
                </c:pt>
                <c:pt idx="1">
                  <c:v>Математика</c:v>
                </c:pt>
                <c:pt idx="2">
                  <c:v>Литер.чтение</c:v>
                </c:pt>
                <c:pt idx="3">
                  <c:v>Окружающ.мир</c:v>
                </c:pt>
              </c:strCache>
            </c:strRef>
          </c:cat>
          <c:val>
            <c:numRef>
              <c:f>Лист1!$C$2:$C$5</c:f>
              <c:numCache>
                <c:formatCode>General</c:formatCode>
                <c:ptCount val="4"/>
                <c:pt idx="0">
                  <c:v>3.67</c:v>
                </c:pt>
                <c:pt idx="1">
                  <c:v>3.74</c:v>
                </c:pt>
                <c:pt idx="2">
                  <c:v>4.3</c:v>
                </c:pt>
                <c:pt idx="3">
                  <c:v>4.3</c:v>
                </c:pt>
              </c:numCache>
            </c:numRef>
          </c:val>
          <c:extLst xmlns:c16r2="http://schemas.microsoft.com/office/drawing/2015/06/chart">
            <c:ext xmlns:c16="http://schemas.microsoft.com/office/drawing/2014/chart" uri="{C3380CC4-5D6E-409C-BE32-E72D297353CC}">
              <c16:uniqueId val="{00000001-19FF-4489-A5BD-B7DB0094407B}"/>
            </c:ext>
          </c:extLst>
        </c:ser>
        <c:ser>
          <c:idx val="2"/>
          <c:order val="2"/>
          <c:tx>
            <c:strRef>
              <c:f>Лист1!$D$1</c:f>
              <c:strCache>
                <c:ptCount val="1"/>
                <c:pt idx="0">
                  <c:v>2019-2020</c:v>
                </c:pt>
              </c:strCache>
            </c:strRef>
          </c:tx>
          <c:spPr>
            <a:solidFill>
              <a:srgbClr val="66FF99"/>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Русский язык</c:v>
                </c:pt>
                <c:pt idx="1">
                  <c:v>Математика</c:v>
                </c:pt>
                <c:pt idx="2">
                  <c:v>Литер.чтение</c:v>
                </c:pt>
                <c:pt idx="3">
                  <c:v>Окружающ.мир</c:v>
                </c:pt>
              </c:strCache>
            </c:strRef>
          </c:cat>
          <c:val>
            <c:numRef>
              <c:f>Лист1!$D$2:$D$5</c:f>
              <c:numCache>
                <c:formatCode>General</c:formatCode>
                <c:ptCount val="4"/>
                <c:pt idx="0">
                  <c:v>3.43</c:v>
                </c:pt>
                <c:pt idx="1">
                  <c:v>3.7</c:v>
                </c:pt>
                <c:pt idx="2">
                  <c:v>4.0999999999999996</c:v>
                </c:pt>
                <c:pt idx="3">
                  <c:v>4.0999999999999996</c:v>
                </c:pt>
              </c:numCache>
            </c:numRef>
          </c:val>
          <c:extLst xmlns:c16r2="http://schemas.microsoft.com/office/drawing/2015/06/chart">
            <c:ext xmlns:c16="http://schemas.microsoft.com/office/drawing/2014/chart" uri="{C3380CC4-5D6E-409C-BE32-E72D297353CC}">
              <c16:uniqueId val="{00000002-19FF-4489-A5BD-B7DB0094407B}"/>
            </c:ext>
          </c:extLst>
        </c:ser>
        <c:ser>
          <c:idx val="3"/>
          <c:order val="3"/>
          <c:tx>
            <c:strRef>
              <c:f>Лист1!$E$1</c:f>
              <c:strCache>
                <c:ptCount val="1"/>
                <c:pt idx="0">
                  <c:v>2020-2021</c:v>
                </c:pt>
              </c:strCache>
            </c:strRef>
          </c:tx>
          <c:invertIfNegative val="0"/>
          <c:cat>
            <c:strRef>
              <c:f>Лист1!$A$2:$A$5</c:f>
              <c:strCache>
                <c:ptCount val="4"/>
                <c:pt idx="0">
                  <c:v>Русский язык</c:v>
                </c:pt>
                <c:pt idx="1">
                  <c:v>Математика</c:v>
                </c:pt>
                <c:pt idx="2">
                  <c:v>Литер.чтение</c:v>
                </c:pt>
                <c:pt idx="3">
                  <c:v>Окружающ.мир</c:v>
                </c:pt>
              </c:strCache>
            </c:strRef>
          </c:cat>
          <c:val>
            <c:numRef>
              <c:f>Лист1!$E$2:$E$5</c:f>
              <c:numCache>
                <c:formatCode>General</c:formatCode>
                <c:ptCount val="4"/>
                <c:pt idx="0">
                  <c:v>3.5</c:v>
                </c:pt>
                <c:pt idx="1">
                  <c:v>3.56</c:v>
                </c:pt>
                <c:pt idx="2">
                  <c:v>4.13</c:v>
                </c:pt>
                <c:pt idx="3">
                  <c:v>4.13</c:v>
                </c:pt>
              </c:numCache>
            </c:numRef>
          </c:val>
        </c:ser>
        <c:dLbls>
          <c:showLegendKey val="0"/>
          <c:showVal val="1"/>
          <c:showCatName val="0"/>
          <c:showSerName val="0"/>
          <c:showPercent val="0"/>
          <c:showBubbleSize val="0"/>
        </c:dLbls>
        <c:gapWidth val="100"/>
        <c:axId val="343664896"/>
        <c:axId val="343822336"/>
      </c:barChart>
      <c:catAx>
        <c:axId val="343664896"/>
        <c:scaling>
          <c:orientation val="minMax"/>
        </c:scaling>
        <c:delete val="0"/>
        <c:axPos val="b"/>
        <c:numFmt formatCode="General" sourceLinked="0"/>
        <c:majorTickMark val="out"/>
        <c:minorTickMark val="none"/>
        <c:tickLblPos val="nextTo"/>
        <c:crossAx val="343822336"/>
        <c:crosses val="autoZero"/>
        <c:auto val="1"/>
        <c:lblAlgn val="ctr"/>
        <c:lblOffset val="100"/>
        <c:noMultiLvlLbl val="0"/>
      </c:catAx>
      <c:valAx>
        <c:axId val="343822336"/>
        <c:scaling>
          <c:orientation val="minMax"/>
        </c:scaling>
        <c:delete val="0"/>
        <c:axPos val="l"/>
        <c:majorGridlines/>
        <c:numFmt formatCode="General" sourceLinked="1"/>
        <c:majorTickMark val="out"/>
        <c:minorTickMark val="none"/>
        <c:tickLblPos val="nextTo"/>
        <c:crossAx val="343664896"/>
        <c:crosses val="autoZero"/>
        <c:crossBetween val="between"/>
      </c:valAx>
    </c:plotArea>
    <c:legend>
      <c:legendPos val="r"/>
      <c:layout>
        <c:manualLayout>
          <c:xMode val="edge"/>
          <c:yMode val="edge"/>
          <c:x val="0.16885985809306442"/>
          <c:y val="0.89516728624535313"/>
          <c:w val="0.65627089123912208"/>
          <c:h val="0.10416666666666667"/>
        </c:manualLayout>
      </c:layout>
      <c:overlay val="0"/>
    </c:legend>
    <c:plotVisOnly val="1"/>
    <c:dispBlanksAs val="zero"/>
    <c:showDLblsOverMax val="0"/>
  </c:chart>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a:pPr>
            <a:r>
              <a:rPr lang="ru-RU" sz="1200" b="0" i="0" u="none" strike="noStrike" baseline="0"/>
              <a:t>Изменение результатов обучения (средний балл) в 2020-2021 учебном году по сравнению с предыдущими учебными годами, 5-9</a:t>
            </a:r>
            <a:r>
              <a:rPr lang="ru-RU" sz="1200" b="0" i="0"/>
              <a:t> кл.</a:t>
            </a:r>
          </a:p>
        </c:rich>
      </c:tx>
      <c:layout>
        <c:manualLayout>
          <c:xMode val="edge"/>
          <c:yMode val="edge"/>
          <c:x val="0.11621965223097112"/>
          <c:y val="5.0484277700581824E-3"/>
        </c:manualLayout>
      </c:layout>
      <c:overlay val="0"/>
    </c:title>
    <c:autoTitleDeleted val="0"/>
    <c:plotArea>
      <c:layout>
        <c:manualLayout>
          <c:layoutTarget val="inner"/>
          <c:xMode val="edge"/>
          <c:yMode val="edge"/>
          <c:x val="4.1686015209637259E-2"/>
          <c:y val="0.20775773635324338"/>
          <c:w val="0.95831398479036278"/>
          <c:h val="0.55123925158890774"/>
        </c:manualLayout>
      </c:layout>
      <c:barChart>
        <c:barDir val="col"/>
        <c:grouping val="clustered"/>
        <c:varyColors val="0"/>
        <c:ser>
          <c:idx val="0"/>
          <c:order val="0"/>
          <c:tx>
            <c:strRef>
              <c:f>Лист1!$B$1</c:f>
              <c:strCache>
                <c:ptCount val="1"/>
                <c:pt idx="0">
                  <c:v>2018-2019</c:v>
                </c:pt>
              </c:strCache>
            </c:strRef>
          </c:tx>
          <c:spPr>
            <a:solidFill>
              <a:srgbClr val="66FFFF"/>
            </a:solidFill>
          </c:spPr>
          <c:invertIfNegative val="0"/>
          <c:dLbls>
            <c:dLbl>
              <c:idx val="9"/>
              <c:layout>
                <c:manualLayout>
                  <c:x val="-5.341880341880342E-3"/>
                  <c:y val="0"/>
                </c:manualLayout>
              </c:layout>
              <c:showLegendKey val="0"/>
              <c:showVal val="1"/>
              <c:showCatName val="0"/>
              <c:showSerName val="0"/>
              <c:showPercent val="0"/>
              <c:showBubbleSize val="0"/>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Русский язык</c:v>
                </c:pt>
                <c:pt idx="1">
                  <c:v>Литература</c:v>
                </c:pt>
                <c:pt idx="2">
                  <c:v>Математика</c:v>
                </c:pt>
                <c:pt idx="3">
                  <c:v>Физика</c:v>
                </c:pt>
                <c:pt idx="4">
                  <c:v>Химия</c:v>
                </c:pt>
                <c:pt idx="5">
                  <c:v>Биология</c:v>
                </c:pt>
                <c:pt idx="6">
                  <c:v>География</c:v>
                </c:pt>
                <c:pt idx="7">
                  <c:v>История</c:v>
                </c:pt>
                <c:pt idx="8">
                  <c:v>Обществознание</c:v>
                </c:pt>
                <c:pt idx="9">
                  <c:v>Английский язык</c:v>
                </c:pt>
              </c:strCache>
            </c:strRef>
          </c:cat>
          <c:val>
            <c:numRef>
              <c:f>Лист1!$B$2:$B$11</c:f>
              <c:numCache>
                <c:formatCode>General</c:formatCode>
                <c:ptCount val="10"/>
                <c:pt idx="0">
                  <c:v>3.6</c:v>
                </c:pt>
                <c:pt idx="1">
                  <c:v>3.98</c:v>
                </c:pt>
                <c:pt idx="2">
                  <c:v>3.63</c:v>
                </c:pt>
                <c:pt idx="3">
                  <c:v>3.7</c:v>
                </c:pt>
                <c:pt idx="4">
                  <c:v>3.64</c:v>
                </c:pt>
                <c:pt idx="5">
                  <c:v>3.87</c:v>
                </c:pt>
                <c:pt idx="6">
                  <c:v>3.81</c:v>
                </c:pt>
                <c:pt idx="7">
                  <c:v>3.93</c:v>
                </c:pt>
                <c:pt idx="8">
                  <c:v>3.83</c:v>
                </c:pt>
                <c:pt idx="9">
                  <c:v>3.69</c:v>
                </c:pt>
              </c:numCache>
            </c:numRef>
          </c:val>
          <c:extLst xmlns:c16r2="http://schemas.microsoft.com/office/drawing/2015/06/chart">
            <c:ext xmlns:c16="http://schemas.microsoft.com/office/drawing/2014/chart" uri="{C3380CC4-5D6E-409C-BE32-E72D297353CC}">
              <c16:uniqueId val="{00000004-3073-4450-B914-CAE91AF7A1B8}"/>
            </c:ext>
          </c:extLst>
        </c:ser>
        <c:ser>
          <c:idx val="1"/>
          <c:order val="1"/>
          <c:tx>
            <c:strRef>
              <c:f>Лист1!$C$1</c:f>
              <c:strCache>
                <c:ptCount val="1"/>
                <c:pt idx="0">
                  <c:v>2019-2020</c:v>
                </c:pt>
              </c:strCache>
            </c:strRef>
          </c:tx>
          <c:spPr>
            <a:solidFill>
              <a:srgbClr val="FF99FF"/>
            </a:solidFill>
          </c:spPr>
          <c:invertIfNegative val="0"/>
          <c:dLbls>
            <c:dLbl>
              <c:idx val="9"/>
              <c:layout>
                <c:manualLayout>
                  <c:x val="-1.7806267806267807E-3"/>
                  <c:y val="3.5493826729199149E-3"/>
                </c:manualLayout>
              </c:layout>
              <c:showLegendKey val="0"/>
              <c:showVal val="1"/>
              <c:showCatName val="0"/>
              <c:showSerName val="0"/>
              <c:showPercent val="0"/>
              <c:showBubbleSize val="0"/>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Русский язык</c:v>
                </c:pt>
                <c:pt idx="1">
                  <c:v>Литература</c:v>
                </c:pt>
                <c:pt idx="2">
                  <c:v>Математика</c:v>
                </c:pt>
                <c:pt idx="3">
                  <c:v>Физика</c:v>
                </c:pt>
                <c:pt idx="4">
                  <c:v>Химия</c:v>
                </c:pt>
                <c:pt idx="5">
                  <c:v>Биология</c:v>
                </c:pt>
                <c:pt idx="6">
                  <c:v>География</c:v>
                </c:pt>
                <c:pt idx="7">
                  <c:v>История</c:v>
                </c:pt>
                <c:pt idx="8">
                  <c:v>Обществознание</c:v>
                </c:pt>
                <c:pt idx="9">
                  <c:v>Английский язык</c:v>
                </c:pt>
              </c:strCache>
            </c:strRef>
          </c:cat>
          <c:val>
            <c:numRef>
              <c:f>Лист1!$C$2:$C$11</c:f>
              <c:numCache>
                <c:formatCode>General</c:formatCode>
                <c:ptCount val="10"/>
                <c:pt idx="0">
                  <c:v>3.73</c:v>
                </c:pt>
                <c:pt idx="1">
                  <c:v>3.9</c:v>
                </c:pt>
                <c:pt idx="2">
                  <c:v>3.57</c:v>
                </c:pt>
                <c:pt idx="3">
                  <c:v>3.83</c:v>
                </c:pt>
                <c:pt idx="4">
                  <c:v>3.46</c:v>
                </c:pt>
                <c:pt idx="5">
                  <c:v>3.61</c:v>
                </c:pt>
                <c:pt idx="6">
                  <c:v>3.57</c:v>
                </c:pt>
                <c:pt idx="7">
                  <c:v>3.9</c:v>
                </c:pt>
                <c:pt idx="8">
                  <c:v>3.76</c:v>
                </c:pt>
                <c:pt idx="9">
                  <c:v>3.68</c:v>
                </c:pt>
              </c:numCache>
            </c:numRef>
          </c:val>
          <c:extLst xmlns:c16r2="http://schemas.microsoft.com/office/drawing/2015/06/chart">
            <c:ext xmlns:c16="http://schemas.microsoft.com/office/drawing/2014/chart" uri="{C3380CC4-5D6E-409C-BE32-E72D297353CC}">
              <c16:uniqueId val="{0000000C-3073-4450-B914-CAE91AF7A1B8}"/>
            </c:ext>
          </c:extLst>
        </c:ser>
        <c:ser>
          <c:idx val="2"/>
          <c:order val="2"/>
          <c:tx>
            <c:strRef>
              <c:f>Лист1!$D$1</c:f>
              <c:strCache>
                <c:ptCount val="1"/>
                <c:pt idx="0">
                  <c:v>2020-2021</c:v>
                </c:pt>
              </c:strCache>
            </c:strRef>
          </c:tx>
          <c:spPr>
            <a:solidFill>
              <a:srgbClr val="66FF99"/>
            </a:solidFill>
          </c:spPr>
          <c:invertIfNegative val="0"/>
          <c:dLbls>
            <c:dLbl>
              <c:idx val="3"/>
              <c:layout>
                <c:manualLayout>
                  <c:x val="5.341880341880342E-3"/>
                  <c:y val="0"/>
                </c:manualLayout>
              </c:layout>
              <c:showLegendKey val="0"/>
              <c:showVal val="1"/>
              <c:showCatName val="0"/>
              <c:showSerName val="0"/>
              <c:showPercent val="0"/>
              <c:showBubbleSize val="0"/>
            </c:dLbl>
            <c:dLbl>
              <c:idx val="4"/>
              <c:layout>
                <c:manualLayout>
                  <c:x val="7.1225071225070576E-3"/>
                  <c:y val="0"/>
                </c:manualLayout>
              </c:layout>
              <c:showLegendKey val="0"/>
              <c:showVal val="1"/>
              <c:showCatName val="0"/>
              <c:showSerName val="0"/>
              <c:showPercent val="0"/>
              <c:showBubbleSize val="0"/>
            </c:dLbl>
            <c:dLbl>
              <c:idx val="9"/>
              <c:layout>
                <c:manualLayout>
                  <c:x val="3.5612535612535613E-3"/>
                  <c:y val="0"/>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Лист1!$A$2:$A$11</c:f>
              <c:strCache>
                <c:ptCount val="10"/>
                <c:pt idx="0">
                  <c:v>Русский язык</c:v>
                </c:pt>
                <c:pt idx="1">
                  <c:v>Литература</c:v>
                </c:pt>
                <c:pt idx="2">
                  <c:v>Математика</c:v>
                </c:pt>
                <c:pt idx="3">
                  <c:v>Физика</c:v>
                </c:pt>
                <c:pt idx="4">
                  <c:v>Химия</c:v>
                </c:pt>
                <c:pt idx="5">
                  <c:v>Биология</c:v>
                </c:pt>
                <c:pt idx="6">
                  <c:v>География</c:v>
                </c:pt>
                <c:pt idx="7">
                  <c:v>История</c:v>
                </c:pt>
                <c:pt idx="8">
                  <c:v>Обществознание</c:v>
                </c:pt>
                <c:pt idx="9">
                  <c:v>Английский язык</c:v>
                </c:pt>
              </c:strCache>
            </c:strRef>
          </c:cat>
          <c:val>
            <c:numRef>
              <c:f>Лист1!$D$2:$D$11</c:f>
              <c:numCache>
                <c:formatCode>General</c:formatCode>
                <c:ptCount val="10"/>
                <c:pt idx="0">
                  <c:v>3.6</c:v>
                </c:pt>
                <c:pt idx="1">
                  <c:v>3.83</c:v>
                </c:pt>
                <c:pt idx="2">
                  <c:v>3.72</c:v>
                </c:pt>
                <c:pt idx="3">
                  <c:v>3.77</c:v>
                </c:pt>
                <c:pt idx="4">
                  <c:v>3.47</c:v>
                </c:pt>
                <c:pt idx="5">
                  <c:v>3.65</c:v>
                </c:pt>
                <c:pt idx="6">
                  <c:v>3.78</c:v>
                </c:pt>
                <c:pt idx="7">
                  <c:v>3.88</c:v>
                </c:pt>
                <c:pt idx="8">
                  <c:v>3.64</c:v>
                </c:pt>
                <c:pt idx="9">
                  <c:v>3.68</c:v>
                </c:pt>
              </c:numCache>
            </c:numRef>
          </c:val>
          <c:extLst xmlns:c16r2="http://schemas.microsoft.com/office/drawing/2015/06/chart">
            <c:ext xmlns:c16="http://schemas.microsoft.com/office/drawing/2014/chart" uri="{C3380CC4-5D6E-409C-BE32-E72D297353CC}">
              <c16:uniqueId val="{0000000E-3073-4450-B914-CAE91AF7A1B8}"/>
            </c:ext>
          </c:extLst>
        </c:ser>
        <c:dLbls>
          <c:dLblPos val="outEnd"/>
          <c:showLegendKey val="0"/>
          <c:showVal val="1"/>
          <c:showCatName val="0"/>
          <c:showSerName val="0"/>
          <c:showPercent val="0"/>
          <c:showBubbleSize val="0"/>
        </c:dLbls>
        <c:gapWidth val="100"/>
        <c:axId val="343695360"/>
        <c:axId val="343696896"/>
      </c:barChart>
      <c:catAx>
        <c:axId val="343695360"/>
        <c:scaling>
          <c:orientation val="minMax"/>
        </c:scaling>
        <c:delete val="0"/>
        <c:axPos val="b"/>
        <c:numFmt formatCode="General" sourceLinked="0"/>
        <c:majorTickMark val="out"/>
        <c:minorTickMark val="none"/>
        <c:tickLblPos val="nextTo"/>
        <c:txPr>
          <a:bodyPr/>
          <a:lstStyle/>
          <a:p>
            <a:pPr>
              <a:defRPr sz="1000"/>
            </a:pPr>
            <a:endParaRPr lang="ru-RU"/>
          </a:p>
        </c:txPr>
        <c:crossAx val="343696896"/>
        <c:crosses val="autoZero"/>
        <c:auto val="1"/>
        <c:lblAlgn val="ctr"/>
        <c:lblOffset val="100"/>
        <c:noMultiLvlLbl val="0"/>
      </c:catAx>
      <c:valAx>
        <c:axId val="343696896"/>
        <c:scaling>
          <c:orientation val="minMax"/>
        </c:scaling>
        <c:delete val="0"/>
        <c:axPos val="l"/>
        <c:majorGridlines/>
        <c:numFmt formatCode="General" sourceLinked="1"/>
        <c:majorTickMark val="out"/>
        <c:minorTickMark val="none"/>
        <c:tickLblPos val="nextTo"/>
        <c:crossAx val="343695360"/>
        <c:crosses val="autoZero"/>
        <c:crossBetween val="between"/>
      </c:valAx>
    </c:plotArea>
    <c:legend>
      <c:legendPos val="r"/>
      <c:layout>
        <c:manualLayout>
          <c:xMode val="edge"/>
          <c:yMode val="edge"/>
          <c:x val="0.16756994732823915"/>
          <c:y val="0.10979634750929781"/>
          <c:w val="0.55622681437009358"/>
          <c:h val="0.10806157152861141"/>
        </c:manualLayout>
      </c:layout>
      <c:overlay val="0"/>
    </c:legend>
    <c:plotVisOnly val="1"/>
    <c:dispBlanksAs val="zero"/>
    <c:showDLblsOverMax val="0"/>
  </c:chart>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a:pPr>
            <a:r>
              <a:rPr lang="ru-RU" sz="1200" b="1" i="0" u="none" strike="noStrike" baseline="0"/>
              <a:t>Изменение результатов обучения (средний балл) в 2020-2021 учебном году по сравнению с предыдущим учебным годом, 10-11</a:t>
            </a:r>
            <a:r>
              <a:rPr lang="ru-RU" sz="1200" b="1" i="0"/>
              <a:t> кл.</a:t>
            </a:r>
          </a:p>
        </c:rich>
      </c:tx>
      <c:layout>
        <c:manualLayout>
          <c:xMode val="edge"/>
          <c:yMode val="edge"/>
          <c:x val="0.11621965223097112"/>
          <c:y val="5.0484277700581824E-3"/>
        </c:manualLayout>
      </c:layout>
      <c:overlay val="0"/>
    </c:title>
    <c:autoTitleDeleted val="0"/>
    <c:plotArea>
      <c:layout>
        <c:manualLayout>
          <c:layoutTarget val="inner"/>
          <c:xMode val="edge"/>
          <c:yMode val="edge"/>
          <c:x val="3.0859419584557266E-2"/>
          <c:y val="0.2796031084349751"/>
          <c:w val="0.96914058041544271"/>
          <c:h val="0.44634642146241787"/>
        </c:manualLayout>
      </c:layout>
      <c:barChart>
        <c:barDir val="col"/>
        <c:grouping val="clustered"/>
        <c:varyColors val="0"/>
        <c:ser>
          <c:idx val="0"/>
          <c:order val="0"/>
          <c:tx>
            <c:strRef>
              <c:f>Лист1!$B$1</c:f>
              <c:strCache>
                <c:ptCount val="1"/>
                <c:pt idx="0">
                  <c:v>2018-2019</c:v>
                </c:pt>
              </c:strCache>
            </c:strRef>
          </c:tx>
          <c:spPr>
            <a:solidFill>
              <a:srgbClr val="66FFFF"/>
            </a:solidFill>
          </c:spPr>
          <c:invertIfNegative val="0"/>
          <c:dLbls>
            <c:dLbl>
              <c:idx val="0"/>
              <c:layout>
                <c:manualLayout>
                  <c:x val="-5.532503457814684E-3"/>
                  <c:y val="1.3333333333333341E-2"/>
                </c:manualLayout>
              </c:layout>
              <c:dLblPos val="outEnd"/>
              <c:showLegendKey val="0"/>
              <c:showVal val="1"/>
              <c:showCatName val="0"/>
              <c:showSerName val="0"/>
              <c:showPercent val="0"/>
              <c:showBubbleSize val="0"/>
            </c:dLbl>
            <c:dLbl>
              <c:idx val="3"/>
              <c:layout>
                <c:manualLayout>
                  <c:x val="-7.3766712770862164E-3"/>
                  <c:y val="1.3333333333333341E-2"/>
                </c:manualLayout>
              </c:layout>
              <c:dLblPos val="outEnd"/>
              <c:showLegendKey val="0"/>
              <c:showVal val="1"/>
              <c:showCatName val="0"/>
              <c:showSerName val="0"/>
              <c:showPercent val="0"/>
              <c:showBubbleSize val="0"/>
            </c:dLbl>
            <c:dLbl>
              <c:idx val="5"/>
              <c:layout>
                <c:manualLayout>
                  <c:x val="-5.532503457814684E-3"/>
                  <c:y val="8.8888888888889236E-3"/>
                </c:manualLayout>
              </c:layout>
              <c:dLblPos val="outEnd"/>
              <c:showLegendKey val="0"/>
              <c:showVal val="1"/>
              <c:showCatName val="0"/>
              <c:showSerName val="0"/>
              <c:showPercent val="0"/>
              <c:showBubbleSize val="0"/>
            </c:dLbl>
            <c:dLbl>
              <c:idx val="7"/>
              <c:layout>
                <c:manualLayout>
                  <c:x val="-9.2208390963577705E-3"/>
                  <c:y val="1.3333333333333341E-2"/>
                </c:manualLayout>
              </c:layout>
              <c:dLblPos val="outEnd"/>
              <c:showLegendKey val="0"/>
              <c:showVal val="1"/>
              <c:showCatName val="0"/>
              <c:showSerName val="0"/>
              <c:showPercent val="0"/>
              <c:showBubbleSize val="0"/>
            </c:dLbl>
            <c:dLbl>
              <c:idx val="8"/>
              <c:layout>
                <c:manualLayout>
                  <c:x val="-1.7785682525566918E-3"/>
                  <c:y val="1.2578616352201259E-2"/>
                </c:manualLayout>
              </c:layout>
              <c:dLblPos val="outEnd"/>
              <c:showLegendKey val="0"/>
              <c:showVal val="1"/>
              <c:showCatName val="0"/>
              <c:showSerName val="0"/>
              <c:showPercent val="0"/>
              <c:showBubbleSize val="0"/>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Русский язык</c:v>
                </c:pt>
                <c:pt idx="1">
                  <c:v>Литература</c:v>
                </c:pt>
                <c:pt idx="2">
                  <c:v>Алгебра</c:v>
                </c:pt>
                <c:pt idx="3">
                  <c:v>Геометрия</c:v>
                </c:pt>
                <c:pt idx="4">
                  <c:v>Физика</c:v>
                </c:pt>
                <c:pt idx="5">
                  <c:v>Химия</c:v>
                </c:pt>
                <c:pt idx="6">
                  <c:v>Биология</c:v>
                </c:pt>
                <c:pt idx="7">
                  <c:v>География</c:v>
                </c:pt>
                <c:pt idx="8">
                  <c:v>История</c:v>
                </c:pt>
                <c:pt idx="9">
                  <c:v>Обществознание</c:v>
                </c:pt>
                <c:pt idx="10">
                  <c:v>Английский язык</c:v>
                </c:pt>
              </c:strCache>
            </c:strRef>
          </c:cat>
          <c:val>
            <c:numRef>
              <c:f>Лист1!$B$2:$B$12</c:f>
              <c:numCache>
                <c:formatCode>General</c:formatCode>
                <c:ptCount val="11"/>
                <c:pt idx="0">
                  <c:v>4</c:v>
                </c:pt>
                <c:pt idx="1">
                  <c:v>4.33</c:v>
                </c:pt>
                <c:pt idx="2">
                  <c:v>4</c:v>
                </c:pt>
                <c:pt idx="3">
                  <c:v>4.2</c:v>
                </c:pt>
                <c:pt idx="4">
                  <c:v>4</c:v>
                </c:pt>
                <c:pt idx="5">
                  <c:v>4.17</c:v>
                </c:pt>
                <c:pt idx="6">
                  <c:v>4</c:v>
                </c:pt>
                <c:pt idx="7">
                  <c:v>4.5</c:v>
                </c:pt>
                <c:pt idx="8">
                  <c:v>4.17</c:v>
                </c:pt>
                <c:pt idx="9">
                  <c:v>4</c:v>
                </c:pt>
                <c:pt idx="10">
                  <c:v>4</c:v>
                </c:pt>
              </c:numCache>
            </c:numRef>
          </c:val>
          <c:extLst xmlns:c16r2="http://schemas.microsoft.com/office/drawing/2015/06/chart">
            <c:ext xmlns:c16="http://schemas.microsoft.com/office/drawing/2014/chart" uri="{C3380CC4-5D6E-409C-BE32-E72D297353CC}">
              <c16:uniqueId val="{00000004-2FBF-4148-A2BC-6584A76154BF}"/>
            </c:ext>
          </c:extLst>
        </c:ser>
        <c:ser>
          <c:idx val="1"/>
          <c:order val="1"/>
          <c:tx>
            <c:strRef>
              <c:f>Лист1!$C$1</c:f>
              <c:strCache>
                <c:ptCount val="1"/>
                <c:pt idx="0">
                  <c:v>2019-2020</c:v>
                </c:pt>
              </c:strCache>
            </c:strRef>
          </c:tx>
          <c:spPr>
            <a:solidFill>
              <a:srgbClr val="FF99FF"/>
            </a:solidFill>
          </c:spPr>
          <c:invertIfNegative val="0"/>
          <c:dLbls>
            <c:dLbl>
              <c:idx val="0"/>
              <c:layout>
                <c:manualLayout>
                  <c:x val="-8.1516769886833219E-18"/>
                  <c:y val="1.7777777777777778E-2"/>
                </c:manualLayout>
              </c:layout>
              <c:dLblPos val="outEnd"/>
              <c:showLegendKey val="0"/>
              <c:showVal val="1"/>
              <c:showCatName val="0"/>
              <c:showSerName val="0"/>
              <c:showPercent val="0"/>
              <c:showBubbleSize val="0"/>
            </c:dLbl>
            <c:dLbl>
              <c:idx val="1"/>
              <c:layout>
                <c:manualLayout>
                  <c:x val="0"/>
                  <c:y val="1.4653417823171323E-2"/>
                </c:manualLayout>
              </c:layout>
              <c:dLblPos val="outEnd"/>
              <c:showLegendKey val="0"/>
              <c:showVal val="1"/>
              <c:showCatName val="0"/>
              <c:showSerName val="0"/>
              <c:showPercent val="0"/>
              <c:showBubbleSize val="0"/>
            </c:dLbl>
            <c:dLbl>
              <c:idx val="2"/>
              <c:layout>
                <c:manualLayout>
                  <c:x val="-3.2606707954733288E-17"/>
                  <c:y val="1.3333333333333293E-2"/>
                </c:manualLayout>
              </c:layout>
              <c:dLblPos val="outEnd"/>
              <c:showLegendKey val="0"/>
              <c:showVal val="1"/>
              <c:showCatName val="0"/>
              <c:showSerName val="0"/>
              <c:showPercent val="0"/>
              <c:showBubbleSize val="0"/>
            </c:dLbl>
            <c:dLbl>
              <c:idx val="4"/>
              <c:layout>
                <c:manualLayout>
                  <c:x val="0"/>
                  <c:y val="1.8316772278964152E-2"/>
                </c:manualLayout>
              </c:layout>
              <c:dLblPos val="outEnd"/>
              <c:showLegendKey val="0"/>
              <c:showVal val="1"/>
              <c:showCatName val="0"/>
              <c:showSerName val="0"/>
              <c:showPercent val="0"/>
              <c:showBubbleSize val="0"/>
            </c:dLbl>
            <c:dLbl>
              <c:idx val="5"/>
              <c:layout>
                <c:manualLayout>
                  <c:x val="0"/>
                  <c:y val="1.0990063367378492E-2"/>
                </c:manualLayout>
              </c:layout>
              <c:dLblPos val="outEnd"/>
              <c:showLegendKey val="0"/>
              <c:showVal val="1"/>
              <c:showCatName val="0"/>
              <c:showSerName val="0"/>
              <c:showPercent val="0"/>
              <c:showBubbleSize val="0"/>
            </c:dLbl>
            <c:dLbl>
              <c:idx val="7"/>
              <c:layout>
                <c:manualLayout>
                  <c:x val="0"/>
                  <c:y val="1.7777777777777778E-2"/>
                </c:manualLayout>
              </c:layout>
              <c:dLblPos val="outEnd"/>
              <c:showLegendKey val="0"/>
              <c:showVal val="1"/>
              <c:showCatName val="0"/>
              <c:showSerName val="0"/>
              <c:showPercent val="0"/>
              <c:showBubbleSize val="0"/>
            </c:dLbl>
            <c:dLbl>
              <c:idx val="8"/>
              <c:layout>
                <c:manualLayout>
                  <c:x val="0"/>
                  <c:y val="1.3333333333333293E-2"/>
                </c:manualLayout>
              </c:layout>
              <c:dLblPos val="outEnd"/>
              <c:showLegendKey val="0"/>
              <c:showVal val="1"/>
              <c:showCatName val="0"/>
              <c:showSerName val="0"/>
              <c:showPercent val="0"/>
              <c:showBubbleSize val="0"/>
            </c:dLbl>
            <c:dLbl>
              <c:idx val="10"/>
              <c:layout>
                <c:manualLayout>
                  <c:x val="0"/>
                  <c:y val="2.2222222222222223E-2"/>
                </c:manualLayout>
              </c:layout>
              <c:dLblPos val="outEnd"/>
              <c:showLegendKey val="0"/>
              <c:showVal val="1"/>
              <c:showCatName val="0"/>
              <c:showSerName val="0"/>
              <c:showPercent val="0"/>
              <c:showBubbleSize val="0"/>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Русский язык</c:v>
                </c:pt>
                <c:pt idx="1">
                  <c:v>Литература</c:v>
                </c:pt>
                <c:pt idx="2">
                  <c:v>Алгебра</c:v>
                </c:pt>
                <c:pt idx="3">
                  <c:v>Геометрия</c:v>
                </c:pt>
                <c:pt idx="4">
                  <c:v>Физика</c:v>
                </c:pt>
                <c:pt idx="5">
                  <c:v>Химия</c:v>
                </c:pt>
                <c:pt idx="6">
                  <c:v>Биология</c:v>
                </c:pt>
                <c:pt idx="7">
                  <c:v>География</c:v>
                </c:pt>
                <c:pt idx="8">
                  <c:v>История</c:v>
                </c:pt>
                <c:pt idx="9">
                  <c:v>Обществознание</c:v>
                </c:pt>
                <c:pt idx="10">
                  <c:v>Английский язык</c:v>
                </c:pt>
              </c:strCache>
            </c:strRef>
          </c:cat>
          <c:val>
            <c:numRef>
              <c:f>Лист1!$C$2:$C$12</c:f>
              <c:numCache>
                <c:formatCode>General</c:formatCode>
                <c:ptCount val="11"/>
                <c:pt idx="0">
                  <c:v>3.57</c:v>
                </c:pt>
                <c:pt idx="1">
                  <c:v>3.71</c:v>
                </c:pt>
                <c:pt idx="2">
                  <c:v>3.57</c:v>
                </c:pt>
                <c:pt idx="3">
                  <c:v>3.43</c:v>
                </c:pt>
                <c:pt idx="4">
                  <c:v>3.43</c:v>
                </c:pt>
                <c:pt idx="5">
                  <c:v>3.43</c:v>
                </c:pt>
                <c:pt idx="6">
                  <c:v>3.43</c:v>
                </c:pt>
                <c:pt idx="7">
                  <c:v>3.71</c:v>
                </c:pt>
                <c:pt idx="8">
                  <c:v>4.3</c:v>
                </c:pt>
                <c:pt idx="9">
                  <c:v>3.86</c:v>
                </c:pt>
                <c:pt idx="10">
                  <c:v>3.86</c:v>
                </c:pt>
              </c:numCache>
            </c:numRef>
          </c:val>
          <c:extLst xmlns:c16r2="http://schemas.microsoft.com/office/drawing/2015/06/chart">
            <c:ext xmlns:c16="http://schemas.microsoft.com/office/drawing/2014/chart" uri="{C3380CC4-5D6E-409C-BE32-E72D297353CC}">
              <c16:uniqueId val="{0000000A-2FBF-4148-A2BC-6584A76154BF}"/>
            </c:ext>
          </c:extLst>
        </c:ser>
        <c:ser>
          <c:idx val="2"/>
          <c:order val="2"/>
          <c:tx>
            <c:strRef>
              <c:f>Лист1!$D$1</c:f>
              <c:strCache>
                <c:ptCount val="1"/>
                <c:pt idx="0">
                  <c:v>2020-2021</c:v>
                </c:pt>
              </c:strCache>
            </c:strRef>
          </c:tx>
          <c:invertIfNegative val="0"/>
          <c:dLbls>
            <c:dLbl>
              <c:idx val="9"/>
              <c:layout>
                <c:manualLayout>
                  <c:x val="0"/>
                  <c:y val="7.3267089115856615E-3"/>
                </c:manualLayout>
              </c:layout>
              <c:showLegendKey val="0"/>
              <c:showVal val="1"/>
              <c:showCatName val="0"/>
              <c:showSerName val="0"/>
              <c:showPercent val="0"/>
              <c:showBubbleSize val="0"/>
            </c:dLbl>
            <c:dLbl>
              <c:idx val="10"/>
              <c:layout>
                <c:manualLayout>
                  <c:x val="0"/>
                  <c:y val="2.19801267347569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Алгебра</c:v>
                </c:pt>
                <c:pt idx="3">
                  <c:v>Геометрия</c:v>
                </c:pt>
                <c:pt idx="4">
                  <c:v>Физика</c:v>
                </c:pt>
                <c:pt idx="5">
                  <c:v>Химия</c:v>
                </c:pt>
                <c:pt idx="6">
                  <c:v>Биология</c:v>
                </c:pt>
                <c:pt idx="7">
                  <c:v>География</c:v>
                </c:pt>
                <c:pt idx="8">
                  <c:v>История</c:v>
                </c:pt>
                <c:pt idx="9">
                  <c:v>Обществознание</c:v>
                </c:pt>
                <c:pt idx="10">
                  <c:v>Английский язык</c:v>
                </c:pt>
              </c:strCache>
            </c:strRef>
          </c:cat>
          <c:val>
            <c:numRef>
              <c:f>Лист1!$D$2:$D$12</c:f>
              <c:numCache>
                <c:formatCode>General</c:formatCode>
                <c:ptCount val="11"/>
                <c:pt idx="0">
                  <c:v>3.56</c:v>
                </c:pt>
                <c:pt idx="1">
                  <c:v>3.78</c:v>
                </c:pt>
                <c:pt idx="2">
                  <c:v>3.56</c:v>
                </c:pt>
                <c:pt idx="3">
                  <c:v>3.78</c:v>
                </c:pt>
                <c:pt idx="4">
                  <c:v>3.44</c:v>
                </c:pt>
                <c:pt idx="5">
                  <c:v>3.56</c:v>
                </c:pt>
                <c:pt idx="6">
                  <c:v>3.67</c:v>
                </c:pt>
                <c:pt idx="7">
                  <c:v>3.78</c:v>
                </c:pt>
                <c:pt idx="8">
                  <c:v>3.89</c:v>
                </c:pt>
                <c:pt idx="9">
                  <c:v>3.67</c:v>
                </c:pt>
                <c:pt idx="10">
                  <c:v>3.67</c:v>
                </c:pt>
              </c:numCache>
            </c:numRef>
          </c:val>
        </c:ser>
        <c:dLbls>
          <c:showLegendKey val="0"/>
          <c:showVal val="1"/>
          <c:showCatName val="0"/>
          <c:showSerName val="0"/>
          <c:showPercent val="0"/>
          <c:showBubbleSize val="0"/>
        </c:dLbls>
        <c:gapWidth val="100"/>
        <c:axId val="339035264"/>
        <c:axId val="339036800"/>
      </c:barChart>
      <c:catAx>
        <c:axId val="339035264"/>
        <c:scaling>
          <c:orientation val="minMax"/>
        </c:scaling>
        <c:delete val="0"/>
        <c:axPos val="b"/>
        <c:numFmt formatCode="General" sourceLinked="0"/>
        <c:majorTickMark val="out"/>
        <c:minorTickMark val="none"/>
        <c:tickLblPos val="nextTo"/>
        <c:txPr>
          <a:bodyPr/>
          <a:lstStyle/>
          <a:p>
            <a:pPr>
              <a:defRPr sz="900"/>
            </a:pPr>
            <a:endParaRPr lang="ru-RU"/>
          </a:p>
        </c:txPr>
        <c:crossAx val="339036800"/>
        <c:crosses val="autoZero"/>
        <c:auto val="1"/>
        <c:lblAlgn val="ctr"/>
        <c:lblOffset val="100"/>
        <c:noMultiLvlLbl val="0"/>
      </c:catAx>
      <c:valAx>
        <c:axId val="339036800"/>
        <c:scaling>
          <c:orientation val="minMax"/>
        </c:scaling>
        <c:delete val="0"/>
        <c:axPos val="l"/>
        <c:majorGridlines/>
        <c:numFmt formatCode="General" sourceLinked="1"/>
        <c:majorTickMark val="out"/>
        <c:minorTickMark val="none"/>
        <c:tickLblPos val="nextTo"/>
        <c:crossAx val="339035264"/>
        <c:crosses val="autoZero"/>
        <c:crossBetween val="between"/>
      </c:valAx>
    </c:plotArea>
    <c:legend>
      <c:legendPos val="r"/>
      <c:layout>
        <c:manualLayout>
          <c:xMode val="edge"/>
          <c:yMode val="edge"/>
          <c:x val="7.766211796139591E-2"/>
          <c:y val="0.16571005094951366"/>
          <c:w val="0.79079298379669571"/>
          <c:h val="8.4886449573139913E-2"/>
        </c:manualLayout>
      </c:layout>
      <c:overlay val="0"/>
      <c:txPr>
        <a:bodyPr/>
        <a:lstStyle/>
        <a:p>
          <a:pPr>
            <a:defRPr b="1"/>
          </a:pPr>
          <a:endParaRPr lang="ru-RU"/>
        </a:p>
      </c:txPr>
    </c:legend>
    <c:plotVisOnly val="1"/>
    <c:dispBlanksAs val="zero"/>
    <c:showDLblsOverMax val="0"/>
  </c:chart>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0" i="0" baseline="0">
                <a:effectLst/>
              </a:rPr>
              <a:t>Сравнительный анализ сформированности </a:t>
            </a:r>
            <a:r>
              <a:rPr lang="ru-RU" sz="1400" b="1" i="0" baseline="0">
                <a:effectLst/>
              </a:rPr>
              <a:t>регулятивных УУД </a:t>
            </a:r>
            <a:r>
              <a:rPr lang="ru-RU" sz="1400" b="0" i="0" baseline="0">
                <a:effectLst/>
              </a:rPr>
              <a:t>(высокий и средний уровень) начальные классы</a:t>
            </a:r>
            <a:endParaRPr lang="ru-RU" sz="1400">
              <a:effectLst/>
            </a:endParaRPr>
          </a:p>
        </c:rich>
      </c:tx>
      <c:overlay val="0"/>
    </c:title>
    <c:autoTitleDeleted val="0"/>
    <c:plotArea>
      <c:layout>
        <c:manualLayout>
          <c:layoutTarget val="inner"/>
          <c:xMode val="edge"/>
          <c:yMode val="edge"/>
          <c:x val="0"/>
          <c:y val="0.3082286530310312"/>
          <c:w val="1"/>
          <c:h val="0.56591526285288185"/>
        </c:manualLayout>
      </c:layout>
      <c:barChart>
        <c:barDir val="col"/>
        <c:grouping val="clustered"/>
        <c:varyColors val="0"/>
        <c:ser>
          <c:idx val="0"/>
          <c:order val="0"/>
          <c:tx>
            <c:strRef>
              <c:f>Лист1!$B$1</c:f>
              <c:strCache>
                <c:ptCount val="1"/>
                <c:pt idx="0">
                  <c:v>2017-2018</c:v>
                </c:pt>
              </c:strCache>
            </c:strRef>
          </c:tx>
          <c:invertIfNegative val="0"/>
          <c:cat>
            <c:strRef>
              <c:f>Лист1!$A$2:$A$5</c:f>
              <c:strCache>
                <c:ptCount val="4"/>
                <c:pt idx="0">
                  <c:v>1 класс</c:v>
                </c:pt>
                <c:pt idx="1">
                  <c:v>2 класс</c:v>
                </c:pt>
                <c:pt idx="2">
                  <c:v>3 класс</c:v>
                </c:pt>
                <c:pt idx="3">
                  <c:v>4 класс</c:v>
                </c:pt>
              </c:strCache>
            </c:strRef>
          </c:cat>
          <c:val>
            <c:numRef>
              <c:f>Лист1!$B$2:$B$5</c:f>
              <c:numCache>
                <c:formatCode>General</c:formatCode>
                <c:ptCount val="4"/>
                <c:pt idx="3" formatCode="0%">
                  <c:v>0.67</c:v>
                </c:pt>
              </c:numCache>
            </c:numRef>
          </c:val>
        </c:ser>
        <c:ser>
          <c:idx val="1"/>
          <c:order val="1"/>
          <c:tx>
            <c:strRef>
              <c:f>Лист1!$C$1</c:f>
              <c:strCache>
                <c:ptCount val="1"/>
                <c:pt idx="0">
                  <c:v>2018-2019</c:v>
                </c:pt>
              </c:strCache>
            </c:strRef>
          </c:tx>
          <c:invertIfNegative val="0"/>
          <c:cat>
            <c:strRef>
              <c:f>Лист1!$A$2:$A$5</c:f>
              <c:strCache>
                <c:ptCount val="4"/>
                <c:pt idx="0">
                  <c:v>1 класс</c:v>
                </c:pt>
                <c:pt idx="1">
                  <c:v>2 класс</c:v>
                </c:pt>
                <c:pt idx="2">
                  <c:v>3 класс</c:v>
                </c:pt>
                <c:pt idx="3">
                  <c:v>4 класс</c:v>
                </c:pt>
              </c:strCache>
            </c:strRef>
          </c:cat>
          <c:val>
            <c:numRef>
              <c:f>Лист1!$C$2:$C$5</c:f>
              <c:numCache>
                <c:formatCode>General</c:formatCode>
                <c:ptCount val="4"/>
                <c:pt idx="2" formatCode="0%">
                  <c:v>0.67</c:v>
                </c:pt>
                <c:pt idx="3" formatCode="0%">
                  <c:v>0.8</c:v>
                </c:pt>
              </c:numCache>
            </c:numRef>
          </c:val>
        </c:ser>
        <c:ser>
          <c:idx val="2"/>
          <c:order val="2"/>
          <c:tx>
            <c:strRef>
              <c:f>Лист1!$D$1</c:f>
              <c:strCache>
                <c:ptCount val="1"/>
                <c:pt idx="0">
                  <c:v>2019-2020</c:v>
                </c:pt>
              </c:strCache>
            </c:strRef>
          </c:tx>
          <c:invertIfNegative val="0"/>
          <c:cat>
            <c:strRef>
              <c:f>Лист1!$A$2:$A$5</c:f>
              <c:strCache>
                <c:ptCount val="4"/>
                <c:pt idx="0">
                  <c:v>1 класс</c:v>
                </c:pt>
                <c:pt idx="1">
                  <c:v>2 класс</c:v>
                </c:pt>
                <c:pt idx="2">
                  <c:v>3 класс</c:v>
                </c:pt>
                <c:pt idx="3">
                  <c:v>4 класс</c:v>
                </c:pt>
              </c:strCache>
            </c:strRef>
          </c:cat>
          <c:val>
            <c:numRef>
              <c:f>Лист1!$D$2:$D$5</c:f>
              <c:numCache>
                <c:formatCode>0%</c:formatCode>
                <c:ptCount val="4"/>
                <c:pt idx="1">
                  <c:v>0.57999999999999996</c:v>
                </c:pt>
                <c:pt idx="2">
                  <c:v>0.67</c:v>
                </c:pt>
                <c:pt idx="3">
                  <c:v>0.6</c:v>
                </c:pt>
              </c:numCache>
            </c:numRef>
          </c:val>
        </c:ser>
        <c:ser>
          <c:idx val="3"/>
          <c:order val="3"/>
          <c:tx>
            <c:strRef>
              <c:f>Лист1!$E$1</c:f>
              <c:strCache>
                <c:ptCount val="1"/>
                <c:pt idx="0">
                  <c:v>2020-2021</c:v>
                </c:pt>
              </c:strCache>
            </c:strRef>
          </c:tx>
          <c:invertIfNegative val="0"/>
          <c:cat>
            <c:strRef>
              <c:f>Лист1!$A$2:$A$5</c:f>
              <c:strCache>
                <c:ptCount val="4"/>
                <c:pt idx="0">
                  <c:v>1 класс</c:v>
                </c:pt>
                <c:pt idx="1">
                  <c:v>2 класс</c:v>
                </c:pt>
                <c:pt idx="2">
                  <c:v>3 класс</c:v>
                </c:pt>
                <c:pt idx="3">
                  <c:v>4 класс</c:v>
                </c:pt>
              </c:strCache>
            </c:strRef>
          </c:cat>
          <c:val>
            <c:numRef>
              <c:f>Лист1!$E$2:$E$5</c:f>
              <c:numCache>
                <c:formatCode>0%</c:formatCode>
                <c:ptCount val="4"/>
                <c:pt idx="0">
                  <c:v>0.44</c:v>
                </c:pt>
                <c:pt idx="1">
                  <c:v>0.6</c:v>
                </c:pt>
                <c:pt idx="2">
                  <c:v>0.71</c:v>
                </c:pt>
                <c:pt idx="3">
                  <c:v>1</c:v>
                </c:pt>
              </c:numCache>
            </c:numRef>
          </c:val>
        </c:ser>
        <c:dLbls>
          <c:showLegendKey val="0"/>
          <c:showVal val="1"/>
          <c:showCatName val="0"/>
          <c:showSerName val="0"/>
          <c:showPercent val="0"/>
          <c:showBubbleSize val="0"/>
        </c:dLbls>
        <c:gapWidth val="150"/>
        <c:overlap val="-25"/>
        <c:axId val="344222720"/>
        <c:axId val="344244992"/>
      </c:barChart>
      <c:catAx>
        <c:axId val="344222720"/>
        <c:scaling>
          <c:orientation val="minMax"/>
        </c:scaling>
        <c:delete val="0"/>
        <c:axPos val="b"/>
        <c:majorTickMark val="none"/>
        <c:minorTickMark val="none"/>
        <c:tickLblPos val="nextTo"/>
        <c:crossAx val="344244992"/>
        <c:crosses val="autoZero"/>
        <c:auto val="1"/>
        <c:lblAlgn val="ctr"/>
        <c:lblOffset val="100"/>
        <c:noMultiLvlLbl val="0"/>
      </c:catAx>
      <c:valAx>
        <c:axId val="344244992"/>
        <c:scaling>
          <c:orientation val="minMax"/>
        </c:scaling>
        <c:delete val="1"/>
        <c:axPos val="l"/>
        <c:numFmt formatCode="General" sourceLinked="1"/>
        <c:majorTickMark val="out"/>
        <c:minorTickMark val="none"/>
        <c:tickLblPos val="nextTo"/>
        <c:crossAx val="344222720"/>
        <c:crosses val="autoZero"/>
        <c:crossBetween val="between"/>
      </c:valAx>
    </c:plotArea>
    <c:legend>
      <c:legendPos val="t"/>
      <c:overlay val="0"/>
    </c:legend>
    <c:plotVisOnly val="1"/>
    <c:dispBlanksAs val="gap"/>
    <c:showDLblsOverMax val="0"/>
  </c:chart>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регулятивных УУД </a:t>
            </a:r>
            <a:r>
              <a:rPr lang="ru-RU" sz="1200" b="0" i="0" u="none" strike="noStrike" baseline="0"/>
              <a:t>(высокий и средний уровень) 10 класс</a:t>
            </a:r>
            <a:endParaRPr lang="ru-RU" sz="1200" b="0"/>
          </a:p>
        </c:rich>
      </c:tx>
      <c:layout>
        <c:manualLayout>
          <c:xMode val="edge"/>
          <c:yMode val="edge"/>
          <c:x val="0.11346762110870651"/>
          <c:y val="0"/>
        </c:manualLayout>
      </c:layout>
      <c:overlay val="0"/>
    </c:title>
    <c:autoTitleDeleted val="0"/>
    <c:plotArea>
      <c:layout>
        <c:manualLayout>
          <c:layoutTarget val="inner"/>
          <c:xMode val="edge"/>
          <c:yMode val="edge"/>
          <c:x val="4.293208535069188E-2"/>
          <c:y val="0.40762160231193595"/>
          <c:w val="0.95706791464930807"/>
          <c:h val="0.48344344231299013"/>
        </c:manualLayout>
      </c:layout>
      <c:barChart>
        <c:barDir val="col"/>
        <c:grouping val="clustered"/>
        <c:varyColors val="0"/>
        <c:ser>
          <c:idx val="0"/>
          <c:order val="0"/>
          <c:tx>
            <c:strRef>
              <c:f>Лист1!$B$1</c:f>
              <c:strCache>
                <c:ptCount val="1"/>
                <c:pt idx="0">
                  <c:v>2014-2015</c:v>
                </c:pt>
              </c:strCache>
            </c:strRef>
          </c:tx>
          <c:spPr>
            <a:solidFill>
              <a:srgbClr val="00FFCC"/>
            </a:solidFill>
          </c:spPr>
          <c:invertIfNegative val="0"/>
          <c:dLbls>
            <c:dLbl>
              <c:idx val="1"/>
              <c:layout>
                <c:manualLayout>
                  <c:x val="-1.1015325324334111E-2"/>
                  <c:y val="0"/>
                </c:manualLayout>
              </c:layout>
              <c:dLblPos val="outEnd"/>
              <c:showLegendKey val="0"/>
              <c:showVal val="1"/>
              <c:showCatName val="0"/>
              <c:showSerName val="0"/>
              <c:showPercent val="0"/>
              <c:showBubbleSize val="0"/>
            </c:dLbl>
            <c:txPr>
              <a:bodyPr/>
              <a:lstStyle/>
              <a:p>
                <a:pPr>
                  <a:defRPr b="0"/>
                </a:pPr>
                <a:endParaRPr lang="ru-RU"/>
              </a:p>
            </c:txPr>
            <c:dLblPos val="outEnd"/>
            <c:showLegendKey val="0"/>
            <c:showVal val="1"/>
            <c:showCatName val="0"/>
            <c:showSerName val="0"/>
            <c:showPercent val="0"/>
            <c:showBubbleSize val="0"/>
            <c:showLeaderLines val="0"/>
          </c:dLbls>
          <c:cat>
            <c:strRef>
              <c:f>Лист1!$A$2</c:f>
              <c:strCache>
                <c:ptCount val="1"/>
                <c:pt idx="0">
                  <c:v>10 класс</c:v>
                </c:pt>
              </c:strCache>
            </c:strRef>
          </c:cat>
          <c:val>
            <c:numRef>
              <c:f>Лист1!$B$2</c:f>
              <c:numCache>
                <c:formatCode>0%</c:formatCode>
                <c:ptCount val="1"/>
                <c:pt idx="0">
                  <c:v>1</c:v>
                </c:pt>
              </c:numCache>
            </c:numRef>
          </c:val>
          <c:extLst xmlns:c16r2="http://schemas.microsoft.com/office/drawing/2015/06/chart">
            <c:ext xmlns:c16="http://schemas.microsoft.com/office/drawing/2014/chart" uri="{C3380CC4-5D6E-409C-BE32-E72D297353CC}">
              <c16:uniqueId val="{00000003-D71F-4AAA-B320-88E30C43894C}"/>
            </c:ext>
          </c:extLst>
        </c:ser>
        <c:ser>
          <c:idx val="1"/>
          <c:order val="1"/>
          <c:tx>
            <c:strRef>
              <c:f>Лист1!$C$1</c:f>
              <c:strCache>
                <c:ptCount val="1"/>
                <c:pt idx="0">
                  <c:v>2015-2016</c:v>
                </c:pt>
              </c:strCache>
            </c:strRef>
          </c:tx>
          <c:spPr>
            <a:solidFill>
              <a:srgbClr val="FF66FF"/>
            </a:solidFill>
          </c:spPr>
          <c:invertIfNegative val="0"/>
          <c:dLbls>
            <c:txPr>
              <a:bodyPr/>
              <a:lstStyle/>
              <a:p>
                <a:pPr>
                  <a:defRPr b="0"/>
                </a:pPr>
                <a:endParaRPr lang="ru-RU"/>
              </a:p>
            </c:txPr>
            <c:dLblPos val="outEnd"/>
            <c:showLegendKey val="0"/>
            <c:showVal val="1"/>
            <c:showCatName val="0"/>
            <c:showSerName val="0"/>
            <c:showPercent val="0"/>
            <c:showBubbleSize val="0"/>
            <c:showLeaderLines val="0"/>
          </c:dLbls>
          <c:cat>
            <c:strRef>
              <c:f>Лист1!$A$2</c:f>
              <c:strCache>
                <c:ptCount val="1"/>
                <c:pt idx="0">
                  <c:v>10 класс</c:v>
                </c:pt>
              </c:strCache>
            </c:strRef>
          </c:cat>
          <c:val>
            <c:numRef>
              <c:f>Лист1!$C$2</c:f>
              <c:numCache>
                <c:formatCode>0%</c:formatCode>
                <c:ptCount val="1"/>
                <c:pt idx="0">
                  <c:v>0.67</c:v>
                </c:pt>
              </c:numCache>
            </c:numRef>
          </c:val>
          <c:extLst xmlns:c16r2="http://schemas.microsoft.com/office/drawing/2015/06/chart">
            <c:ext xmlns:c16="http://schemas.microsoft.com/office/drawing/2014/chart" uri="{C3380CC4-5D6E-409C-BE32-E72D297353CC}">
              <c16:uniqueId val="{00000008-D71F-4AAA-B320-88E30C43894C}"/>
            </c:ext>
          </c:extLst>
        </c:ser>
        <c:ser>
          <c:idx val="2"/>
          <c:order val="2"/>
          <c:tx>
            <c:strRef>
              <c:f>Лист1!$D$1</c:f>
              <c:strCache>
                <c:ptCount val="1"/>
                <c:pt idx="0">
                  <c:v>2016-2017</c:v>
                </c:pt>
              </c:strCache>
            </c:strRef>
          </c:tx>
          <c:spPr>
            <a:solidFill>
              <a:srgbClr val="66FF33"/>
            </a:solidFill>
          </c:spPr>
          <c:invertIfNegative val="0"/>
          <c:dLbls>
            <c:dLbl>
              <c:idx val="2"/>
              <c:layout>
                <c:manualLayout>
                  <c:x val="-1.2851212878389796E-2"/>
                  <c:y val="5.4327297584830792E-3"/>
                </c:manualLayout>
              </c:layout>
              <c:dLblPos val="outEnd"/>
              <c:showLegendKey val="0"/>
              <c:showVal val="1"/>
              <c:showCatName val="0"/>
              <c:showSerName val="0"/>
              <c:showPercent val="0"/>
              <c:showBubbleSize val="0"/>
            </c:dLbl>
            <c:dLbl>
              <c:idx val="4"/>
              <c:layout>
                <c:manualLayout>
                  <c:x val="-7.343550216222741E-3"/>
                  <c:y val="0"/>
                </c:manualLayout>
              </c:layout>
              <c:dLblPos val="outEnd"/>
              <c:showLegendKey val="0"/>
              <c:showVal val="1"/>
              <c:showCatName val="0"/>
              <c:showSerName val="0"/>
              <c:showPercent val="0"/>
              <c:showBubbleSize val="0"/>
            </c:dLbl>
            <c:txPr>
              <a:bodyPr/>
              <a:lstStyle/>
              <a:p>
                <a:pPr>
                  <a:defRPr b="0"/>
                </a:pPr>
                <a:endParaRPr lang="ru-RU"/>
              </a:p>
            </c:txPr>
            <c:dLblPos val="outEnd"/>
            <c:showLegendKey val="0"/>
            <c:showVal val="1"/>
            <c:showCatName val="0"/>
            <c:showSerName val="0"/>
            <c:showPercent val="0"/>
            <c:showBubbleSize val="0"/>
            <c:showLeaderLines val="0"/>
          </c:dLbls>
          <c:cat>
            <c:strRef>
              <c:f>Лист1!$A$2</c:f>
              <c:strCache>
                <c:ptCount val="1"/>
                <c:pt idx="0">
                  <c:v>10 класс</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B-D71F-4AAA-B320-88E30C43894C}"/>
            </c:ext>
          </c:extLst>
        </c:ser>
        <c:ser>
          <c:idx val="3"/>
          <c:order val="3"/>
          <c:tx>
            <c:strRef>
              <c:f>Лист1!$E$1</c:f>
              <c:strCache>
                <c:ptCount val="1"/>
                <c:pt idx="0">
                  <c:v>2017-2018</c:v>
                </c:pt>
              </c:strCache>
            </c:strRef>
          </c:tx>
          <c:invertIfNegative val="0"/>
          <c:dLbls>
            <c:dLbl>
              <c:idx val="0"/>
              <c:layout>
                <c:manualLayout>
                  <c:x val="5.5076626621670555E-3"/>
                  <c:y val="-4.9799447498627836E-17"/>
                </c:manualLayout>
              </c:layout>
              <c:dLblPos val="outEnd"/>
              <c:showLegendKey val="0"/>
              <c:showVal val="1"/>
              <c:showCatName val="0"/>
              <c:showSerName val="0"/>
              <c:showPercent val="0"/>
              <c:showBubbleSize val="0"/>
            </c:dLbl>
            <c:dLbl>
              <c:idx val="1"/>
              <c:layout>
                <c:manualLayout>
                  <c:x val="-1.2851212878389796E-2"/>
                  <c:y val="4.9799447498627836E-17"/>
                </c:manualLayout>
              </c:layout>
              <c:dLblPos val="outEnd"/>
              <c:showLegendKey val="0"/>
              <c:showVal val="1"/>
              <c:showCatName val="0"/>
              <c:showSerName val="0"/>
              <c:showPercent val="0"/>
              <c:showBubbleSize val="0"/>
            </c:dLbl>
            <c:dLbl>
              <c:idx val="4"/>
              <c:layout>
                <c:manualLayout>
                  <c:x val="1.4687100432445482E-2"/>
                  <c:y val="0"/>
                </c:manualLayout>
              </c:layout>
              <c:dLblPos val="outEnd"/>
              <c:showLegendKey val="0"/>
              <c:showVal val="1"/>
              <c:showCatName val="0"/>
              <c:showSerName val="0"/>
              <c:showPercent val="0"/>
              <c:showBubbleSize val="0"/>
            </c:dLbl>
            <c:txPr>
              <a:bodyPr/>
              <a:lstStyle/>
              <a:p>
                <a:pPr>
                  <a:defRPr b="0"/>
                </a:pPr>
                <a:endParaRPr lang="ru-RU"/>
              </a:p>
            </c:txPr>
            <c:dLblPos val="outEnd"/>
            <c:showLegendKey val="0"/>
            <c:showVal val="1"/>
            <c:showCatName val="0"/>
            <c:showSerName val="0"/>
            <c:showPercent val="0"/>
            <c:showBubbleSize val="0"/>
            <c:showLeaderLines val="0"/>
          </c:dLbls>
          <c:cat>
            <c:strRef>
              <c:f>Лист1!$A$2</c:f>
              <c:strCache>
                <c:ptCount val="1"/>
                <c:pt idx="0">
                  <c:v>10 класс</c:v>
                </c:pt>
              </c:strCache>
            </c:strRef>
          </c:cat>
          <c:val>
            <c:numRef>
              <c:f>Лист1!$E$2</c:f>
              <c:numCache>
                <c:formatCode>0%</c:formatCode>
                <c:ptCount val="1"/>
                <c:pt idx="0">
                  <c:v>1</c:v>
                </c:pt>
              </c:numCache>
            </c:numRef>
          </c:val>
          <c:extLst xmlns:c16r2="http://schemas.microsoft.com/office/drawing/2015/06/chart">
            <c:ext xmlns:c16="http://schemas.microsoft.com/office/drawing/2014/chart" uri="{C3380CC4-5D6E-409C-BE32-E72D297353CC}">
              <c16:uniqueId val="{0000000E-D71F-4AAA-B320-88E30C43894C}"/>
            </c:ext>
          </c:extLst>
        </c:ser>
        <c:ser>
          <c:idx val="4"/>
          <c:order val="4"/>
          <c:tx>
            <c:strRef>
              <c:f>Лист1!$F$1</c:f>
              <c:strCache>
                <c:ptCount val="1"/>
                <c:pt idx="0">
                  <c:v>2018-2019</c:v>
                </c:pt>
              </c:strCache>
            </c:strRef>
          </c:tx>
          <c:invertIfNegative val="0"/>
          <c:dLbls>
            <c:txPr>
              <a:bodyPr/>
              <a:lstStyle/>
              <a:p>
                <a:pPr>
                  <a:defRPr b="0"/>
                </a:pPr>
                <a:endParaRPr lang="ru-RU"/>
              </a:p>
            </c:txPr>
            <c:dLblPos val="outEnd"/>
            <c:showLegendKey val="0"/>
            <c:showVal val="1"/>
            <c:showCatName val="0"/>
            <c:showSerName val="0"/>
            <c:showPercent val="0"/>
            <c:showBubbleSize val="0"/>
            <c:showLeaderLines val="0"/>
          </c:dLbls>
          <c:cat>
            <c:strRef>
              <c:f>Лист1!$A$2</c:f>
              <c:strCache>
                <c:ptCount val="1"/>
                <c:pt idx="0">
                  <c:v>10 класс</c:v>
                </c:pt>
              </c:strCache>
            </c:strRef>
          </c:cat>
          <c:val>
            <c:numRef>
              <c:f>Лист1!$F$2</c:f>
              <c:numCache>
                <c:formatCode>0%</c:formatCode>
                <c:ptCount val="1"/>
                <c:pt idx="0">
                  <c:v>0.72</c:v>
                </c:pt>
              </c:numCache>
            </c:numRef>
          </c:val>
          <c:extLst xmlns:c16r2="http://schemas.microsoft.com/office/drawing/2015/06/chart">
            <c:ext xmlns:c16="http://schemas.microsoft.com/office/drawing/2014/chart" uri="{C3380CC4-5D6E-409C-BE32-E72D297353CC}">
              <c16:uniqueId val="{0000000F-D71F-4AAA-B320-88E30C43894C}"/>
            </c:ext>
          </c:extLst>
        </c:ser>
        <c:ser>
          <c:idx val="5"/>
          <c:order val="5"/>
          <c:tx>
            <c:strRef>
              <c:f>Лист1!$G$1</c:f>
              <c:strCache>
                <c:ptCount val="1"/>
                <c:pt idx="0">
                  <c:v>2019-2020</c:v>
                </c:pt>
              </c:strCache>
            </c:strRef>
          </c:tx>
          <c:spPr>
            <a:solidFill>
              <a:srgbClr val="FFFF00"/>
            </a:solidFill>
          </c:spPr>
          <c:invertIfNegative val="0"/>
          <c:dLbls>
            <c:dLbl>
              <c:idx val="0"/>
              <c:layout>
                <c:manualLayout>
                  <c:x val="1.8358875540556853E-2"/>
                  <c:y val="5.4327297584830792E-3"/>
                </c:manualLayout>
              </c:layout>
              <c:dLblPos val="outEnd"/>
              <c:showLegendKey val="0"/>
              <c:showVal val="1"/>
              <c:showCatName val="0"/>
              <c:showSerName val="0"/>
              <c:showPercent val="0"/>
              <c:showBubbleSize val="0"/>
            </c:dLbl>
            <c:dLbl>
              <c:idx val="1"/>
              <c:layout>
                <c:manualLayout>
                  <c:x val="9.1794377702784265E-3"/>
                  <c:y val="5.4327297584830792E-3"/>
                </c:manualLayout>
              </c:layout>
              <c:dLblPos val="outEnd"/>
              <c:showLegendKey val="0"/>
              <c:showVal val="1"/>
              <c:showCatName val="0"/>
              <c:showSerName val="0"/>
              <c:showPercent val="0"/>
              <c:showBubbleSize val="0"/>
            </c:dLbl>
            <c:dLbl>
              <c:idx val="2"/>
              <c:layout>
                <c:manualLayout>
                  <c:x val="1.285121287838973E-2"/>
                  <c:y val="-5.4327297584830792E-3"/>
                </c:manualLayout>
              </c:layout>
              <c:dLblPos val="outEnd"/>
              <c:showLegendKey val="0"/>
              <c:showVal val="1"/>
              <c:showCatName val="0"/>
              <c:showSerName val="0"/>
              <c:showPercent val="0"/>
              <c:showBubbleSize val="0"/>
            </c:dLbl>
            <c:dLbl>
              <c:idx val="3"/>
              <c:layout>
                <c:manualLayout>
                  <c:x val="1.1015325324334111E-2"/>
                  <c:y val="0"/>
                </c:manualLayout>
              </c:layout>
              <c:dLblPos val="outEnd"/>
              <c:showLegendKey val="0"/>
              <c:showVal val="1"/>
              <c:showCatName val="0"/>
              <c:showSerName val="0"/>
              <c:showPercent val="0"/>
              <c:showBubbleSize val="0"/>
            </c:dLbl>
            <c:txPr>
              <a:bodyPr/>
              <a:lstStyle/>
              <a:p>
                <a:pPr>
                  <a:defRPr b="0"/>
                </a:pPr>
                <a:endParaRPr lang="ru-RU"/>
              </a:p>
            </c:txPr>
            <c:dLblPos val="outEnd"/>
            <c:showLegendKey val="0"/>
            <c:showVal val="1"/>
            <c:showCatName val="0"/>
            <c:showSerName val="0"/>
            <c:showPercent val="0"/>
            <c:showBubbleSize val="0"/>
            <c:showLeaderLines val="0"/>
          </c:dLbls>
          <c:cat>
            <c:strRef>
              <c:f>Лист1!$A$2</c:f>
              <c:strCache>
                <c:ptCount val="1"/>
                <c:pt idx="0">
                  <c:v>10 класс</c:v>
                </c:pt>
              </c:strCache>
            </c:strRef>
          </c:cat>
          <c:val>
            <c:numRef>
              <c:f>Лист1!$G$2</c:f>
              <c:numCache>
                <c:formatCode>0%</c:formatCode>
                <c:ptCount val="1"/>
                <c:pt idx="0">
                  <c:v>0.86</c:v>
                </c:pt>
              </c:numCache>
            </c:numRef>
          </c:val>
        </c:ser>
        <c:ser>
          <c:idx val="6"/>
          <c:order val="6"/>
          <c:tx>
            <c:strRef>
              <c:f>Лист1!$H$1</c:f>
              <c:strCache>
                <c:ptCount val="1"/>
                <c:pt idx="0">
                  <c:v>2020-2021</c:v>
                </c:pt>
              </c:strCache>
            </c:strRef>
          </c:tx>
          <c:invertIfNegative val="0"/>
          <c:cat>
            <c:strRef>
              <c:f>Лист1!$A$2</c:f>
              <c:strCache>
                <c:ptCount val="1"/>
                <c:pt idx="0">
                  <c:v>10 класс</c:v>
                </c:pt>
              </c:strCache>
            </c:strRef>
          </c:cat>
          <c:val>
            <c:numRef>
              <c:f>Лист1!$H$2</c:f>
              <c:numCache>
                <c:formatCode>0%</c:formatCode>
                <c:ptCount val="1"/>
                <c:pt idx="0">
                  <c:v>1</c:v>
                </c:pt>
              </c:numCache>
            </c:numRef>
          </c:val>
        </c:ser>
        <c:dLbls>
          <c:dLblPos val="outEnd"/>
          <c:showLegendKey val="0"/>
          <c:showVal val="1"/>
          <c:showCatName val="0"/>
          <c:showSerName val="0"/>
          <c:showPercent val="0"/>
          <c:showBubbleSize val="0"/>
        </c:dLbls>
        <c:gapWidth val="150"/>
        <c:axId val="343992960"/>
        <c:axId val="344138112"/>
      </c:barChart>
      <c:catAx>
        <c:axId val="343992960"/>
        <c:scaling>
          <c:orientation val="minMax"/>
        </c:scaling>
        <c:delete val="0"/>
        <c:axPos val="b"/>
        <c:numFmt formatCode="General" sourceLinked="0"/>
        <c:majorTickMark val="none"/>
        <c:minorTickMark val="none"/>
        <c:tickLblPos val="nextTo"/>
        <c:crossAx val="344138112"/>
        <c:crosses val="autoZero"/>
        <c:auto val="1"/>
        <c:lblAlgn val="ctr"/>
        <c:lblOffset val="100"/>
        <c:noMultiLvlLbl val="0"/>
      </c:catAx>
      <c:valAx>
        <c:axId val="344138112"/>
        <c:scaling>
          <c:orientation val="minMax"/>
        </c:scaling>
        <c:delete val="0"/>
        <c:axPos val="l"/>
        <c:majorGridlines/>
        <c:numFmt formatCode="0%" sourceLinked="1"/>
        <c:majorTickMark val="none"/>
        <c:minorTickMark val="none"/>
        <c:tickLblPos val="nextTo"/>
        <c:crossAx val="343992960"/>
        <c:crosses val="autoZero"/>
        <c:crossBetween val="between"/>
      </c:valAx>
    </c:plotArea>
    <c:legend>
      <c:legendPos val="r"/>
      <c:layout>
        <c:manualLayout>
          <c:xMode val="edge"/>
          <c:yMode val="edge"/>
          <c:x val="0"/>
          <c:y val="0.23570837263923916"/>
          <c:w val="1"/>
          <c:h val="0.17150649959532596"/>
        </c:manualLayout>
      </c:layout>
      <c:overlay val="0"/>
    </c:legend>
    <c:plotVisOnly val="1"/>
    <c:dispBlanksAs val="gap"/>
    <c:showDLblsOverMax val="0"/>
  </c:chart>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b="0" i="0" baseline="0">
                <a:effectLst/>
              </a:rPr>
              <a:t>Сравнительный анализ сформированности </a:t>
            </a:r>
            <a:r>
              <a:rPr lang="ru-RU" sz="1300" b="1" i="0" baseline="0">
                <a:effectLst/>
              </a:rPr>
              <a:t>регулятивных УУД </a:t>
            </a:r>
            <a:r>
              <a:rPr lang="ru-RU" sz="1300" b="0" i="0" baseline="0">
                <a:effectLst/>
              </a:rPr>
              <a:t>(высокий и средний уровень в процентах) 5-9 классы</a:t>
            </a:r>
            <a:endParaRPr lang="ru-RU" sz="1300">
              <a:effectLst/>
            </a:endParaRPr>
          </a:p>
        </c:rich>
      </c:tx>
      <c:overlay val="0"/>
    </c:title>
    <c:autoTitleDeleted val="0"/>
    <c:plotArea>
      <c:layout/>
      <c:barChart>
        <c:barDir val="col"/>
        <c:grouping val="clustered"/>
        <c:varyColors val="0"/>
        <c:ser>
          <c:idx val="0"/>
          <c:order val="0"/>
          <c:tx>
            <c:strRef>
              <c:f>Лист1!$B$1</c:f>
              <c:strCache>
                <c:ptCount val="1"/>
                <c:pt idx="0">
                  <c:v>2014-2015</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Лист1!$B$2:$B$6</c:f>
              <c:numCache>
                <c:formatCode>General</c:formatCode>
                <c:ptCount val="5"/>
                <c:pt idx="2">
                  <c:v>43</c:v>
                </c:pt>
                <c:pt idx="3">
                  <c:v>55</c:v>
                </c:pt>
                <c:pt idx="4">
                  <c:v>43</c:v>
                </c:pt>
              </c:numCache>
            </c:numRef>
          </c:val>
        </c:ser>
        <c:ser>
          <c:idx val="1"/>
          <c:order val="1"/>
          <c:tx>
            <c:strRef>
              <c:f>Лист1!$C$1</c:f>
              <c:strCache>
                <c:ptCount val="1"/>
                <c:pt idx="0">
                  <c:v>2015-2016</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Лист1!$C$2:$C$6</c:f>
              <c:numCache>
                <c:formatCode>General</c:formatCode>
                <c:ptCount val="5"/>
                <c:pt idx="1">
                  <c:v>100</c:v>
                </c:pt>
                <c:pt idx="2">
                  <c:v>43</c:v>
                </c:pt>
                <c:pt idx="3">
                  <c:v>75</c:v>
                </c:pt>
                <c:pt idx="4">
                  <c:v>67</c:v>
                </c:pt>
              </c:numCache>
            </c:numRef>
          </c:val>
        </c:ser>
        <c:ser>
          <c:idx val="2"/>
          <c:order val="2"/>
          <c:tx>
            <c:strRef>
              <c:f>Лист1!$D$1</c:f>
              <c:strCache>
                <c:ptCount val="1"/>
                <c:pt idx="0">
                  <c:v>2016-2017</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Лист1!$D$2:$D$6</c:f>
              <c:numCache>
                <c:formatCode>General</c:formatCode>
                <c:ptCount val="5"/>
                <c:pt idx="0">
                  <c:v>83</c:v>
                </c:pt>
                <c:pt idx="1">
                  <c:v>80</c:v>
                </c:pt>
                <c:pt idx="2">
                  <c:v>50</c:v>
                </c:pt>
                <c:pt idx="3">
                  <c:v>100</c:v>
                </c:pt>
                <c:pt idx="4">
                  <c:v>80</c:v>
                </c:pt>
              </c:numCache>
            </c:numRef>
          </c:val>
        </c:ser>
        <c:ser>
          <c:idx val="3"/>
          <c:order val="3"/>
          <c:tx>
            <c:strRef>
              <c:f>Лист1!$E$1</c:f>
              <c:strCache>
                <c:ptCount val="1"/>
                <c:pt idx="0">
                  <c:v>2017-2018</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Лист1!$E$2:$E$6</c:f>
              <c:numCache>
                <c:formatCode>General</c:formatCode>
                <c:ptCount val="5"/>
                <c:pt idx="0">
                  <c:v>83</c:v>
                </c:pt>
                <c:pt idx="1">
                  <c:v>80</c:v>
                </c:pt>
                <c:pt idx="2">
                  <c:v>88</c:v>
                </c:pt>
                <c:pt idx="3">
                  <c:v>100</c:v>
                </c:pt>
                <c:pt idx="4">
                  <c:v>100</c:v>
                </c:pt>
              </c:numCache>
            </c:numRef>
          </c:val>
        </c:ser>
        <c:ser>
          <c:idx val="4"/>
          <c:order val="4"/>
          <c:tx>
            <c:strRef>
              <c:f>Лист1!$F$1</c:f>
              <c:strCache>
                <c:ptCount val="1"/>
                <c:pt idx="0">
                  <c:v>2018-2019</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Лист1!$F$2:$F$6</c:f>
              <c:numCache>
                <c:formatCode>General</c:formatCode>
                <c:ptCount val="5"/>
                <c:pt idx="0">
                  <c:v>82</c:v>
                </c:pt>
                <c:pt idx="1">
                  <c:v>100</c:v>
                </c:pt>
                <c:pt idx="2">
                  <c:v>86</c:v>
                </c:pt>
                <c:pt idx="3">
                  <c:v>89</c:v>
                </c:pt>
                <c:pt idx="4">
                  <c:v>83</c:v>
                </c:pt>
              </c:numCache>
            </c:numRef>
          </c:val>
        </c:ser>
        <c:ser>
          <c:idx val="5"/>
          <c:order val="5"/>
          <c:tx>
            <c:strRef>
              <c:f>Лист1!$G$1</c:f>
              <c:strCache>
                <c:ptCount val="1"/>
                <c:pt idx="0">
                  <c:v>2019-2020</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Лист1!$G$2:$G$6</c:f>
              <c:numCache>
                <c:formatCode>General</c:formatCode>
                <c:ptCount val="5"/>
                <c:pt idx="0">
                  <c:v>91</c:v>
                </c:pt>
                <c:pt idx="1">
                  <c:v>100</c:v>
                </c:pt>
                <c:pt idx="2">
                  <c:v>86</c:v>
                </c:pt>
                <c:pt idx="3">
                  <c:v>90</c:v>
                </c:pt>
                <c:pt idx="4">
                  <c:v>83</c:v>
                </c:pt>
              </c:numCache>
            </c:numRef>
          </c:val>
        </c:ser>
        <c:ser>
          <c:idx val="6"/>
          <c:order val="6"/>
          <c:tx>
            <c:strRef>
              <c:f>Лист1!$H$1</c:f>
              <c:strCache>
                <c:ptCount val="1"/>
                <c:pt idx="0">
                  <c:v>2020-2021</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Лист1!$H$2:$H$6</c:f>
              <c:numCache>
                <c:formatCode>General</c:formatCode>
                <c:ptCount val="5"/>
                <c:pt idx="0">
                  <c:v>91</c:v>
                </c:pt>
                <c:pt idx="1">
                  <c:v>75</c:v>
                </c:pt>
                <c:pt idx="2">
                  <c:v>86</c:v>
                </c:pt>
                <c:pt idx="3">
                  <c:v>89</c:v>
                </c:pt>
                <c:pt idx="4">
                  <c:v>83</c:v>
                </c:pt>
              </c:numCache>
            </c:numRef>
          </c:val>
        </c:ser>
        <c:dLbls>
          <c:showLegendKey val="0"/>
          <c:showVal val="1"/>
          <c:showCatName val="0"/>
          <c:showSerName val="0"/>
          <c:showPercent val="0"/>
          <c:showBubbleSize val="0"/>
        </c:dLbls>
        <c:gapWidth val="150"/>
        <c:overlap val="-25"/>
        <c:axId val="344301952"/>
        <c:axId val="344303488"/>
      </c:barChart>
      <c:catAx>
        <c:axId val="344301952"/>
        <c:scaling>
          <c:orientation val="minMax"/>
        </c:scaling>
        <c:delete val="0"/>
        <c:axPos val="b"/>
        <c:majorTickMark val="none"/>
        <c:minorTickMark val="none"/>
        <c:tickLblPos val="nextTo"/>
        <c:crossAx val="344303488"/>
        <c:crosses val="autoZero"/>
        <c:auto val="1"/>
        <c:lblAlgn val="ctr"/>
        <c:lblOffset val="100"/>
        <c:noMultiLvlLbl val="0"/>
      </c:catAx>
      <c:valAx>
        <c:axId val="344303488"/>
        <c:scaling>
          <c:orientation val="minMax"/>
        </c:scaling>
        <c:delete val="1"/>
        <c:axPos val="l"/>
        <c:numFmt formatCode="General" sourceLinked="1"/>
        <c:majorTickMark val="out"/>
        <c:minorTickMark val="none"/>
        <c:tickLblPos val="nextTo"/>
        <c:crossAx val="344301952"/>
        <c:crosses val="autoZero"/>
        <c:crossBetween val="between"/>
      </c:valAx>
    </c:plotArea>
    <c:legend>
      <c:legendPos val="t"/>
      <c:overlay val="0"/>
    </c:legend>
    <c:plotVisOnly val="1"/>
    <c:dispBlanksAs val="gap"/>
    <c:showDLblsOverMax val="0"/>
  </c:chart>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познавательных УУД </a:t>
            </a:r>
            <a:r>
              <a:rPr lang="ru-RU" sz="1200" b="0" i="0" u="none" strike="noStrike" baseline="0"/>
              <a:t>(высокий и средний уровень) 5-9 классы</a:t>
            </a:r>
            <a:endParaRPr lang="ru-RU" sz="1200" b="0"/>
          </a:p>
        </c:rich>
      </c:tx>
      <c:layout>
        <c:manualLayout>
          <c:xMode val="edge"/>
          <c:yMode val="edge"/>
          <c:x val="0.11346762110870651"/>
          <c:y val="0"/>
        </c:manualLayout>
      </c:layout>
      <c:overlay val="0"/>
    </c:title>
    <c:autoTitleDeleted val="0"/>
    <c:plotArea>
      <c:layout>
        <c:manualLayout>
          <c:layoutTarget val="inner"/>
          <c:xMode val="edge"/>
          <c:yMode val="edge"/>
          <c:x val="6.182860155185272E-2"/>
          <c:y val="0.20676019513330288"/>
          <c:w val="0.93816789182374782"/>
          <c:h val="0.56157258210909156"/>
        </c:manualLayout>
      </c:layout>
      <c:barChart>
        <c:barDir val="col"/>
        <c:grouping val="clustered"/>
        <c:varyColors val="0"/>
        <c:ser>
          <c:idx val="0"/>
          <c:order val="0"/>
          <c:tx>
            <c:strRef>
              <c:f>Лист1!$B$1</c:f>
              <c:strCache>
                <c:ptCount val="1"/>
                <c:pt idx="0">
                  <c:v>2014-2015</c:v>
                </c:pt>
              </c:strCache>
            </c:strRef>
          </c:tx>
          <c:spPr>
            <a:solidFill>
              <a:srgbClr val="00FFCC"/>
            </a:solidFill>
          </c:spPr>
          <c:invertIfNegative val="0"/>
          <c:dLbls>
            <c:dLbl>
              <c:idx val="2"/>
              <c:layout>
                <c:manualLayout>
                  <c:x val="-8.4941692392771651E-3"/>
                  <c:y val="2.16979711543561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C6-44DE-8090-D1C41D26AD1B}"/>
                </c:ext>
              </c:extLst>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C6-44DE-8090-D1C41D26AD1B}"/>
                </c:ext>
              </c:extLst>
            </c:dLbl>
            <c:dLbl>
              <c:idx val="5"/>
              <c:layout>
                <c:manualLayout>
                  <c:x val="-1.0777797736662481E-2"/>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CC6-44DE-8090-D1C41D26AD1B}"/>
                </c:ext>
              </c:extLst>
            </c:dLbl>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Лист1!$B$2:$B$6</c:f>
              <c:numCache>
                <c:formatCode>General</c:formatCode>
                <c:ptCount val="5"/>
                <c:pt idx="2" formatCode="0%">
                  <c:v>0.43</c:v>
                </c:pt>
                <c:pt idx="3" formatCode="0%">
                  <c:v>0.55000000000000004</c:v>
                </c:pt>
                <c:pt idx="4" formatCode="0%">
                  <c:v>0.28000000000000003</c:v>
                </c:pt>
              </c:numCache>
            </c:numRef>
          </c:val>
          <c:extLst xmlns:c16r2="http://schemas.microsoft.com/office/drawing/2015/06/chart">
            <c:ext xmlns:c16="http://schemas.microsoft.com/office/drawing/2014/chart" uri="{C3380CC4-5D6E-409C-BE32-E72D297353CC}">
              <c16:uniqueId val="{00000003-9CC6-44DE-8090-D1C41D26AD1B}"/>
            </c:ext>
          </c:extLst>
        </c:ser>
        <c:ser>
          <c:idx val="1"/>
          <c:order val="1"/>
          <c:tx>
            <c:strRef>
              <c:f>Лист1!$C$1</c:f>
              <c:strCache>
                <c:ptCount val="1"/>
                <c:pt idx="0">
                  <c:v>2015-2016</c:v>
                </c:pt>
              </c:strCache>
            </c:strRef>
          </c:tx>
          <c:spPr>
            <a:solidFill>
              <a:srgbClr val="FF66FF"/>
            </a:solidFill>
          </c:spPr>
          <c:invertIfNegative val="0"/>
          <c:dLbls>
            <c:dLbl>
              <c:idx val="1"/>
              <c:layout>
                <c:manualLayout>
                  <c:x val="5.040310435164628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C6-44DE-8090-D1C41D26AD1B}"/>
                </c:ext>
              </c:extLst>
            </c:dLbl>
            <c:dLbl>
              <c:idx val="2"/>
              <c:layout>
                <c:manualLayout>
                  <c:x val="5.1797476612307205E-3"/>
                  <c:y val="1.627339300244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C6-44DE-8090-D1C41D26AD1B}"/>
                </c:ext>
              </c:extLst>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CC6-44DE-8090-D1C41D26AD1B}"/>
                </c:ext>
              </c:extLst>
            </c:dLbl>
            <c:dLbl>
              <c:idx val="5"/>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C6-44DE-8090-D1C41D26AD1B}"/>
                </c:ext>
              </c:extLst>
            </c:dLbl>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Лист1!$C$2:$C$6</c:f>
              <c:numCache>
                <c:formatCode>0%</c:formatCode>
                <c:ptCount val="5"/>
                <c:pt idx="1">
                  <c:v>0.63</c:v>
                </c:pt>
                <c:pt idx="2">
                  <c:v>0.56999999999999995</c:v>
                </c:pt>
                <c:pt idx="3">
                  <c:v>0.67</c:v>
                </c:pt>
                <c:pt idx="4">
                  <c:v>0.5</c:v>
                </c:pt>
              </c:numCache>
            </c:numRef>
          </c:val>
          <c:extLst xmlns:c16r2="http://schemas.microsoft.com/office/drawing/2015/06/chart">
            <c:ext xmlns:c16="http://schemas.microsoft.com/office/drawing/2014/chart" uri="{C3380CC4-5D6E-409C-BE32-E72D297353CC}">
              <c16:uniqueId val="{00000008-9CC6-44DE-8090-D1C41D26AD1B}"/>
            </c:ext>
          </c:extLst>
        </c:ser>
        <c:ser>
          <c:idx val="2"/>
          <c:order val="2"/>
          <c:tx>
            <c:strRef>
              <c:f>Лист1!$D$1</c:f>
              <c:strCache>
                <c:ptCount val="1"/>
                <c:pt idx="0">
                  <c:v>2016-2017</c:v>
                </c:pt>
              </c:strCache>
            </c:strRef>
          </c:tx>
          <c:spPr>
            <a:solidFill>
              <a:srgbClr val="66FF33"/>
            </a:solidFill>
          </c:spPr>
          <c:invertIfNegative val="0"/>
          <c:dLbls>
            <c:dLbl>
              <c:idx val="1"/>
              <c:layout>
                <c:manualLayout>
                  <c:x val="6.6274557628421098E-3"/>
                  <c:y val="5.42446433414695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CC6-44DE-8090-D1C41D26AD1B}"/>
                </c:ext>
              </c:extLst>
            </c:dLbl>
            <c:dLbl>
              <c:idx val="2"/>
              <c:layout>
                <c:manualLayout>
                  <c:x val="-1.1195483724234961E-2"/>
                  <c:y val="0"/>
                </c:manualLayout>
              </c:layout>
              <c:showLegendKey val="0"/>
              <c:showVal val="1"/>
              <c:showCatName val="0"/>
              <c:showSerName val="0"/>
              <c:showPercent val="0"/>
              <c:showBubbleSize val="0"/>
            </c:dLbl>
            <c:dLbl>
              <c:idx val="3"/>
              <c:layout>
                <c:manualLayout>
                  <c:x val="-1.8358875540556853E-2"/>
                  <c:y val="4.6977115116865744E-3"/>
                </c:manualLayout>
              </c:layout>
              <c:showLegendKey val="0"/>
              <c:showVal val="1"/>
              <c:showCatName val="0"/>
              <c:showSerName val="0"/>
              <c:showPercent val="0"/>
              <c:showBubbleSize val="0"/>
            </c:dLbl>
            <c:dLbl>
              <c:idx val="4"/>
              <c:layout>
                <c:manualLayout>
                  <c:x val="-9.3295697701958006E-3"/>
                  <c:y val="0"/>
                </c:manualLayout>
              </c:layout>
              <c:showLegendKey val="0"/>
              <c:showVal val="1"/>
              <c:showCatName val="0"/>
              <c:showSerName val="0"/>
              <c:showPercent val="0"/>
              <c:showBubbleSize val="0"/>
            </c:dLbl>
            <c:dLbl>
              <c:idx val="5"/>
              <c:layout>
                <c:manualLayout>
                  <c:x val="0"/>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CC6-44DE-8090-D1C41D26AD1B}"/>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Лист1!$D$2:$D$6</c:f>
              <c:numCache>
                <c:formatCode>0%</c:formatCode>
                <c:ptCount val="5"/>
                <c:pt idx="0">
                  <c:v>0.33</c:v>
                </c:pt>
                <c:pt idx="1">
                  <c:v>0.8</c:v>
                </c:pt>
                <c:pt idx="2">
                  <c:v>0.75</c:v>
                </c:pt>
                <c:pt idx="3">
                  <c:v>1</c:v>
                </c:pt>
                <c:pt idx="4">
                  <c:v>0.8</c:v>
                </c:pt>
              </c:numCache>
            </c:numRef>
          </c:val>
          <c:extLst xmlns:c16r2="http://schemas.microsoft.com/office/drawing/2015/06/chart">
            <c:ext xmlns:c16="http://schemas.microsoft.com/office/drawing/2014/chart" uri="{C3380CC4-5D6E-409C-BE32-E72D297353CC}">
              <c16:uniqueId val="{0000000B-9CC6-44DE-8090-D1C41D26AD1B}"/>
            </c:ext>
          </c:extLst>
        </c:ser>
        <c:ser>
          <c:idx val="3"/>
          <c:order val="3"/>
          <c:tx>
            <c:strRef>
              <c:f>Лист1!$E$1</c:f>
              <c:strCache>
                <c:ptCount val="1"/>
                <c:pt idx="0">
                  <c:v>2017-2018</c:v>
                </c:pt>
              </c:strCache>
            </c:strRef>
          </c:tx>
          <c:invertIfNegative val="0"/>
          <c:dLbls>
            <c:dLbl>
              <c:idx val="0"/>
              <c:layout>
                <c:manualLayout>
                  <c:x val="-6.4340239271876301E-3"/>
                  <c:y val="1.08735825714681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CC6-44DE-8090-D1C41D26AD1B}"/>
                </c:ext>
              </c:extLst>
            </c:dLbl>
            <c:dLbl>
              <c:idx val="1"/>
              <c:layout>
                <c:manualLayout>
                  <c:x val="-7.10242734691841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CC6-44DE-8090-D1C41D26AD1B}"/>
                </c:ext>
              </c:extLst>
            </c:dLbl>
            <c:dLbl>
              <c:idx val="2"/>
              <c:layout>
                <c:manualLayout>
                  <c:x val="6.767537681177306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CC6-44DE-8090-D1C41D26AD1B}"/>
                </c:ext>
              </c:extLst>
            </c:dLbl>
            <c:dLbl>
              <c:idx val="3"/>
              <c:layout>
                <c:manualLayout>
                  <c:x val="-1.7153261194035245E-3"/>
                  <c:y val="4.697711511686574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CC6-44DE-8090-D1C41D26AD1B}"/>
                </c:ext>
              </c:extLst>
            </c:dLbl>
            <c:dLbl>
              <c:idx val="4"/>
              <c:layout>
                <c:manualLayout>
                  <c:x val="1.3061397678274122E-2"/>
                  <c:y val="0"/>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5 класс</c:v>
                </c:pt>
                <c:pt idx="1">
                  <c:v>6 класс</c:v>
                </c:pt>
                <c:pt idx="2">
                  <c:v>7 класс</c:v>
                </c:pt>
                <c:pt idx="3">
                  <c:v>8 класс</c:v>
                </c:pt>
                <c:pt idx="4">
                  <c:v>9 класс</c:v>
                </c:pt>
              </c:strCache>
            </c:strRef>
          </c:cat>
          <c:val>
            <c:numRef>
              <c:f>Лист1!$E$2:$E$6</c:f>
              <c:numCache>
                <c:formatCode>0%</c:formatCode>
                <c:ptCount val="5"/>
                <c:pt idx="0">
                  <c:v>0.72</c:v>
                </c:pt>
                <c:pt idx="1">
                  <c:v>1</c:v>
                </c:pt>
                <c:pt idx="2">
                  <c:v>0.88</c:v>
                </c:pt>
                <c:pt idx="3">
                  <c:v>1</c:v>
                </c:pt>
                <c:pt idx="4">
                  <c:v>1</c:v>
                </c:pt>
              </c:numCache>
            </c:numRef>
          </c:val>
          <c:extLst xmlns:c16r2="http://schemas.microsoft.com/office/drawing/2015/06/chart">
            <c:ext xmlns:c16="http://schemas.microsoft.com/office/drawing/2014/chart" uri="{C3380CC4-5D6E-409C-BE32-E72D297353CC}">
              <c16:uniqueId val="{00000010-9CC6-44DE-8090-D1C41D26AD1B}"/>
            </c:ext>
          </c:extLst>
        </c:ser>
        <c:ser>
          <c:idx val="4"/>
          <c:order val="4"/>
          <c:tx>
            <c:strRef>
              <c:f>Лист1!$F$1</c:f>
              <c:strCache>
                <c:ptCount val="1"/>
                <c:pt idx="0">
                  <c:v>2018-2019</c:v>
                </c:pt>
              </c:strCache>
            </c:strRef>
          </c:tx>
          <c:invertIfNegative val="0"/>
          <c:dLbls>
            <c:dLbl>
              <c:idx val="0"/>
              <c:layout>
                <c:manualLayout>
                  <c:x val="9.3300988990483291E-3"/>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CC6-44DE-8090-D1C41D26AD1B}"/>
                </c:ext>
              </c:extLst>
            </c:dLbl>
            <c:dLbl>
              <c:idx val="1"/>
              <c:layout>
                <c:manualLayout>
                  <c:x val="1.285222478491565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8C-4BAF-BA78-05F6E91A1168}"/>
                </c:ext>
              </c:extLst>
            </c:dLbl>
            <c:dLbl>
              <c:idx val="2"/>
              <c:layout>
                <c:manualLayout>
                  <c:x val="-3.3416044645315922E-3"/>
                  <c:y val="1.4093134535059724E-2"/>
                </c:manualLayout>
              </c:layout>
              <c:showLegendKey val="0"/>
              <c:showVal val="1"/>
              <c:showCatName val="0"/>
              <c:showSerName val="0"/>
              <c:showPercent val="0"/>
              <c:showBubbleSize val="0"/>
            </c:dLbl>
            <c:dLbl>
              <c:idx val="3"/>
              <c:layout>
                <c:manualLayout>
                  <c:x val="9.1794377702784265E-3"/>
                  <c:y val="0"/>
                </c:manualLayout>
              </c:layout>
              <c:showLegendKey val="0"/>
              <c:showVal val="1"/>
              <c:showCatName val="0"/>
              <c:showSerName val="0"/>
              <c:showPercent val="0"/>
              <c:showBubbleSize val="0"/>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5 класс</c:v>
                </c:pt>
                <c:pt idx="1">
                  <c:v>6 класс</c:v>
                </c:pt>
                <c:pt idx="2">
                  <c:v>7 класс</c:v>
                </c:pt>
                <c:pt idx="3">
                  <c:v>8 класс</c:v>
                </c:pt>
                <c:pt idx="4">
                  <c:v>9 класс</c:v>
                </c:pt>
              </c:strCache>
            </c:strRef>
          </c:cat>
          <c:val>
            <c:numRef>
              <c:f>Лист1!$F$2:$F$6</c:f>
              <c:numCache>
                <c:formatCode>0%</c:formatCode>
                <c:ptCount val="5"/>
                <c:pt idx="0">
                  <c:v>0.72</c:v>
                </c:pt>
                <c:pt idx="1">
                  <c:v>1</c:v>
                </c:pt>
                <c:pt idx="2">
                  <c:v>0.72</c:v>
                </c:pt>
                <c:pt idx="3">
                  <c:v>1</c:v>
                </c:pt>
                <c:pt idx="4">
                  <c:v>0.83</c:v>
                </c:pt>
              </c:numCache>
            </c:numRef>
          </c:val>
          <c:extLst xmlns:c16r2="http://schemas.microsoft.com/office/drawing/2015/06/chart">
            <c:ext xmlns:c16="http://schemas.microsoft.com/office/drawing/2014/chart" uri="{C3380CC4-5D6E-409C-BE32-E72D297353CC}">
              <c16:uniqueId val="{00000012-9CC6-44DE-8090-D1C41D26AD1B}"/>
            </c:ext>
          </c:extLst>
        </c:ser>
        <c:ser>
          <c:idx val="5"/>
          <c:order val="5"/>
          <c:tx>
            <c:strRef>
              <c:f>Лист1!$G$1</c:f>
              <c:strCache>
                <c:ptCount val="1"/>
                <c:pt idx="0">
                  <c:v>2019-2020</c:v>
                </c:pt>
              </c:strCache>
            </c:strRef>
          </c:tx>
          <c:spPr>
            <a:solidFill>
              <a:srgbClr val="FFFF00"/>
            </a:solidFill>
          </c:spPr>
          <c:invertIfNegative val="0"/>
          <c:dLbls>
            <c:dLbl>
              <c:idx val="0"/>
              <c:layout>
                <c:manualLayout>
                  <c:x val="1.1195483724234961E-2"/>
                  <c:y val="5.4327274345035512E-3"/>
                </c:manualLayout>
              </c:layout>
              <c:showLegendKey val="0"/>
              <c:showVal val="1"/>
              <c:showCatName val="0"/>
              <c:showSerName val="0"/>
              <c:showPercent val="0"/>
              <c:showBubbleSize val="0"/>
            </c:dLbl>
            <c:dLbl>
              <c:idx val="1"/>
              <c:layout>
                <c:manualLayout>
                  <c:x val="1.1195483724234961E-2"/>
                  <c:y val="0"/>
                </c:manualLayout>
              </c:layout>
              <c:showLegendKey val="0"/>
              <c:showVal val="1"/>
              <c:showCatName val="0"/>
              <c:showSerName val="0"/>
              <c:showPercent val="0"/>
              <c:showBubbleSize val="0"/>
            </c:dLbl>
            <c:dLbl>
              <c:idx val="2"/>
              <c:layout>
                <c:manualLayout>
                  <c:x val="9.3296336103307655E-3"/>
                  <c:y val="9.3954230233731489E-3"/>
                </c:manualLayout>
              </c:layout>
              <c:showLegendKey val="0"/>
              <c:showVal val="1"/>
              <c:showCatName val="0"/>
              <c:showSerName val="0"/>
              <c:showPercent val="0"/>
              <c:showBubbleSize val="0"/>
            </c:dLbl>
            <c:dLbl>
              <c:idx val="3"/>
              <c:layout>
                <c:manualLayout>
                  <c:x val="5.5977418621174805E-3"/>
                  <c:y val="1.0865454869007052E-2"/>
                </c:manualLayout>
              </c:layout>
              <c:showLegendKey val="0"/>
              <c:showVal val="1"/>
              <c:showCatName val="0"/>
              <c:showSerName val="0"/>
              <c:showPercent val="0"/>
              <c:showBubbleSize val="0"/>
            </c:dLbl>
            <c:dLbl>
              <c:idx val="4"/>
              <c:layout>
                <c:manualLayout>
                  <c:x val="9.3295697701959376E-3"/>
                  <c:y val="0"/>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Лист1!$A$2:$A$6</c:f>
              <c:strCache>
                <c:ptCount val="5"/>
                <c:pt idx="0">
                  <c:v>5 класс</c:v>
                </c:pt>
                <c:pt idx="1">
                  <c:v>6 класс</c:v>
                </c:pt>
                <c:pt idx="2">
                  <c:v>7 класс</c:v>
                </c:pt>
                <c:pt idx="3">
                  <c:v>8 класс</c:v>
                </c:pt>
                <c:pt idx="4">
                  <c:v>9 класс</c:v>
                </c:pt>
              </c:strCache>
            </c:strRef>
          </c:cat>
          <c:val>
            <c:numRef>
              <c:f>Лист1!$G$2:$G$6</c:f>
              <c:numCache>
                <c:formatCode>0%</c:formatCode>
                <c:ptCount val="5"/>
                <c:pt idx="0">
                  <c:v>0.72</c:v>
                </c:pt>
                <c:pt idx="1">
                  <c:v>0.87</c:v>
                </c:pt>
                <c:pt idx="2">
                  <c:v>0.72</c:v>
                </c:pt>
                <c:pt idx="3">
                  <c:v>0.8</c:v>
                </c:pt>
                <c:pt idx="4">
                  <c:v>0.67</c:v>
                </c:pt>
              </c:numCache>
            </c:numRef>
          </c:val>
        </c:ser>
        <c:ser>
          <c:idx val="6"/>
          <c:order val="6"/>
          <c:tx>
            <c:strRef>
              <c:f>Лист1!$H$1</c:f>
              <c:strCache>
                <c:ptCount val="1"/>
                <c:pt idx="0">
                  <c:v>2020-2021</c:v>
                </c:pt>
              </c:strCache>
            </c:strRef>
          </c:tx>
          <c:invertIfNegative val="0"/>
          <c:dLbls>
            <c:dLbl>
              <c:idx val="1"/>
              <c:layout>
                <c:manualLayout>
                  <c:x val="1.6522987986501168E-2"/>
                  <c:y val="0"/>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Лист1!$A$2:$A$6</c:f>
              <c:strCache>
                <c:ptCount val="5"/>
                <c:pt idx="0">
                  <c:v>5 класс</c:v>
                </c:pt>
                <c:pt idx="1">
                  <c:v>6 класс</c:v>
                </c:pt>
                <c:pt idx="2">
                  <c:v>7 класс</c:v>
                </c:pt>
                <c:pt idx="3">
                  <c:v>8 класс</c:v>
                </c:pt>
                <c:pt idx="4">
                  <c:v>9 класс</c:v>
                </c:pt>
              </c:strCache>
            </c:strRef>
          </c:cat>
          <c:val>
            <c:numRef>
              <c:f>Лист1!$H$2:$H$6</c:f>
              <c:numCache>
                <c:formatCode>0%</c:formatCode>
                <c:ptCount val="5"/>
                <c:pt idx="0">
                  <c:v>0.91</c:v>
                </c:pt>
                <c:pt idx="1">
                  <c:v>0.875</c:v>
                </c:pt>
                <c:pt idx="2">
                  <c:v>0.56999999999999995</c:v>
                </c:pt>
                <c:pt idx="3">
                  <c:v>1</c:v>
                </c:pt>
                <c:pt idx="4">
                  <c:v>0.83</c:v>
                </c:pt>
              </c:numCache>
            </c:numRef>
          </c:val>
        </c:ser>
        <c:dLbls>
          <c:showLegendKey val="0"/>
          <c:showVal val="1"/>
          <c:showCatName val="0"/>
          <c:showSerName val="0"/>
          <c:showPercent val="0"/>
          <c:showBubbleSize val="0"/>
        </c:dLbls>
        <c:gapWidth val="150"/>
        <c:axId val="344020480"/>
        <c:axId val="344022016"/>
      </c:barChart>
      <c:catAx>
        <c:axId val="344020480"/>
        <c:scaling>
          <c:orientation val="minMax"/>
        </c:scaling>
        <c:delete val="0"/>
        <c:axPos val="b"/>
        <c:numFmt formatCode="General" sourceLinked="0"/>
        <c:majorTickMark val="none"/>
        <c:minorTickMark val="none"/>
        <c:tickLblPos val="nextTo"/>
        <c:crossAx val="344022016"/>
        <c:crosses val="autoZero"/>
        <c:auto val="1"/>
        <c:lblAlgn val="ctr"/>
        <c:lblOffset val="100"/>
        <c:noMultiLvlLbl val="0"/>
      </c:catAx>
      <c:valAx>
        <c:axId val="344022016"/>
        <c:scaling>
          <c:orientation val="minMax"/>
        </c:scaling>
        <c:delete val="0"/>
        <c:axPos val="l"/>
        <c:majorGridlines/>
        <c:numFmt formatCode="General" sourceLinked="1"/>
        <c:majorTickMark val="none"/>
        <c:minorTickMark val="none"/>
        <c:tickLblPos val="nextTo"/>
        <c:crossAx val="344020480"/>
        <c:crosses val="autoZero"/>
        <c:crossBetween val="between"/>
      </c:valAx>
    </c:plotArea>
    <c:legend>
      <c:legendPos val="r"/>
      <c:layout>
        <c:manualLayout>
          <c:xMode val="edge"/>
          <c:yMode val="edge"/>
          <c:x val="2.2390964158736655E-2"/>
          <c:y val="0.90094586427306844"/>
          <c:w val="0.93968250376819062"/>
          <c:h val="9.7681722593815079E-2"/>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Возрастной состав педагических работников</a:t>
            </a:r>
          </a:p>
        </c:rich>
      </c:tx>
      <c:layout>
        <c:manualLayout>
          <c:xMode val="edge"/>
          <c:yMode val="edge"/>
          <c:x val="0.10820451843043999"/>
          <c:y val="0"/>
        </c:manualLayout>
      </c:layout>
      <c:overlay val="0"/>
      <c:spPr>
        <a:noFill/>
        <a:ln>
          <a:noFill/>
        </a:ln>
        <a:effectLst/>
      </c:spPr>
    </c:title>
    <c:autoTitleDeleted val="0"/>
    <c:plotArea>
      <c:layout>
        <c:manualLayout>
          <c:layoutTarget val="inner"/>
          <c:xMode val="edge"/>
          <c:yMode val="edge"/>
          <c:x val="7.5184834951516927E-2"/>
          <c:y val="0.27649938800489604"/>
          <c:w val="0.92481516504848305"/>
          <c:h val="0.3474387763953008"/>
        </c:manualLayout>
      </c:layout>
      <c:barChart>
        <c:barDir val="col"/>
        <c:grouping val="clustered"/>
        <c:varyColors val="0"/>
        <c:ser>
          <c:idx val="0"/>
          <c:order val="0"/>
          <c:tx>
            <c:strRef>
              <c:f>Лист1!$B$1</c:f>
              <c:strCache>
                <c:ptCount val="1"/>
                <c:pt idx="0">
                  <c:v>20-25 лет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педагогических работников</c:v>
                </c:pt>
              </c:strCache>
            </c:strRef>
          </c:cat>
          <c:val>
            <c:numRef>
              <c:f>Лист1!$B$2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19DD-47B7-BD89-62F0C31DE588}"/>
            </c:ext>
          </c:extLst>
        </c:ser>
        <c:ser>
          <c:idx val="1"/>
          <c:order val="1"/>
          <c:tx>
            <c:strRef>
              <c:f>Лист1!$C$1</c:f>
              <c:strCache>
                <c:ptCount val="1"/>
                <c:pt idx="0">
                  <c:v>26-30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педагогических работников</c:v>
                </c:pt>
              </c:strCache>
            </c:strRef>
          </c:cat>
          <c:val>
            <c:numRef>
              <c:f>Лист1!$C$2</c:f>
              <c:numCache>
                <c:formatCode>0</c:formatCode>
                <c:ptCount val="1"/>
                <c:pt idx="0">
                  <c:v>1</c:v>
                </c:pt>
              </c:numCache>
            </c:numRef>
          </c:val>
          <c:extLst xmlns:c16r2="http://schemas.microsoft.com/office/drawing/2015/06/chart">
            <c:ext xmlns:c16="http://schemas.microsoft.com/office/drawing/2014/chart" uri="{C3380CC4-5D6E-409C-BE32-E72D297353CC}">
              <c16:uniqueId val="{00000001-19DD-47B7-BD89-62F0C31DE588}"/>
            </c:ext>
          </c:extLst>
        </c:ser>
        <c:ser>
          <c:idx val="2"/>
          <c:order val="2"/>
          <c:tx>
            <c:strRef>
              <c:f>Лист1!$D$1</c:f>
              <c:strCache>
                <c:ptCount val="1"/>
                <c:pt idx="0">
                  <c:v>31-40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педагогических работников</c:v>
                </c:pt>
              </c:strCache>
            </c:strRef>
          </c:cat>
          <c:val>
            <c:numRef>
              <c:f>Лист1!$D$2</c:f>
              <c:numCache>
                <c:formatCode>0</c:formatCode>
                <c:ptCount val="1"/>
                <c:pt idx="0">
                  <c:v>2</c:v>
                </c:pt>
              </c:numCache>
            </c:numRef>
          </c:val>
          <c:extLst xmlns:c16r2="http://schemas.microsoft.com/office/drawing/2015/06/chart">
            <c:ext xmlns:c16="http://schemas.microsoft.com/office/drawing/2014/chart" uri="{C3380CC4-5D6E-409C-BE32-E72D297353CC}">
              <c16:uniqueId val="{00000002-19DD-47B7-BD89-62F0C31DE588}"/>
            </c:ext>
          </c:extLst>
        </c:ser>
        <c:ser>
          <c:idx val="3"/>
          <c:order val="3"/>
          <c:tx>
            <c:strRef>
              <c:f>Лист1!$E$1</c:f>
              <c:strCache>
                <c:ptCount val="1"/>
                <c:pt idx="0">
                  <c:v>41-50 лет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педагогических работников</c:v>
                </c:pt>
              </c:strCache>
            </c:strRef>
          </c:cat>
          <c:val>
            <c:numRef>
              <c:f>Лист1!$E$2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3-19DD-47B7-BD89-62F0C31DE588}"/>
            </c:ext>
          </c:extLst>
        </c:ser>
        <c:ser>
          <c:idx val="4"/>
          <c:order val="4"/>
          <c:tx>
            <c:strRef>
              <c:f>Лист1!$F$1</c:f>
              <c:strCache>
                <c:ptCount val="1"/>
                <c:pt idx="0">
                  <c:v>51-60 лет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педагогических работников</c:v>
                </c:pt>
              </c:strCache>
            </c:strRef>
          </c:cat>
          <c:val>
            <c:numRef>
              <c:f>Лист1!$F$2</c:f>
              <c:numCache>
                <c:formatCode>0</c:formatCode>
                <c:ptCount val="1"/>
                <c:pt idx="0">
                  <c:v>8</c:v>
                </c:pt>
              </c:numCache>
            </c:numRef>
          </c:val>
          <c:extLst xmlns:c16r2="http://schemas.microsoft.com/office/drawing/2015/06/chart">
            <c:ext xmlns:c16="http://schemas.microsoft.com/office/drawing/2014/chart" uri="{C3380CC4-5D6E-409C-BE32-E72D297353CC}">
              <c16:uniqueId val="{00000004-19DD-47B7-BD89-62F0C31DE588}"/>
            </c:ext>
          </c:extLst>
        </c:ser>
        <c:ser>
          <c:idx val="5"/>
          <c:order val="5"/>
          <c:tx>
            <c:strRef>
              <c:f>Лист1!$G$1</c:f>
              <c:strCache>
                <c:ptCount val="1"/>
                <c:pt idx="0">
                  <c:v>более 60 лет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педагогических работников</c:v>
                </c:pt>
              </c:strCache>
            </c:strRef>
          </c:cat>
          <c:val>
            <c:numRef>
              <c:f>Лист1!$G$2</c:f>
              <c:numCache>
                <c:formatCode>0</c:formatCode>
                <c:ptCount val="1"/>
                <c:pt idx="0">
                  <c:v>4</c:v>
                </c:pt>
              </c:numCache>
            </c:numRef>
          </c:val>
          <c:extLst xmlns:c16r2="http://schemas.microsoft.com/office/drawing/2015/06/chart">
            <c:ext xmlns:c16="http://schemas.microsoft.com/office/drawing/2014/chart" uri="{C3380CC4-5D6E-409C-BE32-E72D297353CC}">
              <c16:uniqueId val="{00000005-19DD-47B7-BD89-62F0C31DE588}"/>
            </c:ext>
          </c:extLst>
        </c:ser>
        <c:dLbls>
          <c:showLegendKey val="0"/>
          <c:showVal val="1"/>
          <c:showCatName val="0"/>
          <c:showSerName val="0"/>
          <c:showPercent val="0"/>
          <c:showBubbleSize val="0"/>
        </c:dLbls>
        <c:gapWidth val="219"/>
        <c:overlap val="-27"/>
        <c:axId val="230211968"/>
        <c:axId val="230213504"/>
      </c:barChart>
      <c:catAx>
        <c:axId val="23021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0213504"/>
        <c:crosses val="autoZero"/>
        <c:auto val="1"/>
        <c:lblAlgn val="ctr"/>
        <c:lblOffset val="100"/>
        <c:noMultiLvlLbl val="0"/>
      </c:catAx>
      <c:valAx>
        <c:axId val="23021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021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b="0" i="0" baseline="0">
                <a:effectLst/>
              </a:rPr>
              <a:t>Сравнительный анализ сформированности </a:t>
            </a:r>
            <a:r>
              <a:rPr lang="ru-RU" sz="1200" b="1" i="0" baseline="0">
                <a:effectLst/>
              </a:rPr>
              <a:t>познавательных УУД </a:t>
            </a:r>
            <a:r>
              <a:rPr lang="ru-RU" sz="1200" b="0" i="0" baseline="0">
                <a:effectLst/>
              </a:rPr>
              <a:t>(высокий и средний уровень) начальные классы</a:t>
            </a:r>
            <a:endParaRPr lang="ru-RU" sz="1200">
              <a:effectLst/>
            </a:endParaRPr>
          </a:p>
        </c:rich>
      </c:tx>
      <c:overlay val="0"/>
      <c:spPr>
        <a:noFill/>
        <a:ln>
          <a:noFill/>
        </a:ln>
        <a:effectLst/>
      </c:spPr>
    </c:title>
    <c:autoTitleDeleted val="0"/>
    <c:plotArea>
      <c:layout>
        <c:manualLayout>
          <c:layoutTarget val="inner"/>
          <c:xMode val="edge"/>
          <c:yMode val="edge"/>
          <c:x val="4.1678139937812289E-2"/>
          <c:y val="0.27343316694398223"/>
          <c:w val="0.95832186006218767"/>
          <c:h val="0.47102947406116663"/>
        </c:manualLayout>
      </c:layout>
      <c:barChart>
        <c:barDir val="col"/>
        <c:grouping val="clustered"/>
        <c:varyColors val="0"/>
        <c:ser>
          <c:idx val="0"/>
          <c:order val="0"/>
          <c:tx>
            <c:strRef>
              <c:f>Лист1!$B$1</c:f>
              <c:strCache>
                <c:ptCount val="1"/>
                <c:pt idx="0">
                  <c:v>2016-2017</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7AC1-4B96-802D-9A9EC9655C71}"/>
            </c:ext>
          </c:extLst>
        </c:ser>
        <c:ser>
          <c:idx val="1"/>
          <c:order val="1"/>
          <c:tx>
            <c:strRef>
              <c:f>Лист1!$C$1</c:f>
              <c:strCache>
                <c:ptCount val="1"/>
                <c:pt idx="0">
                  <c:v>2017-2018</c:v>
                </c:pt>
              </c:strCache>
            </c:strRef>
          </c:tx>
          <c:spPr>
            <a:solidFill>
              <a:srgbClr val="66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Лист1!$C$2:$C$5</c:f>
              <c:numCache>
                <c:formatCode>General</c:formatCode>
                <c:ptCount val="4"/>
                <c:pt idx="3" formatCode="0%">
                  <c:v>0.67</c:v>
                </c:pt>
              </c:numCache>
            </c:numRef>
          </c:val>
          <c:extLst xmlns:c16r2="http://schemas.microsoft.com/office/drawing/2015/06/chart">
            <c:ext xmlns:c16="http://schemas.microsoft.com/office/drawing/2014/chart" uri="{C3380CC4-5D6E-409C-BE32-E72D297353CC}">
              <c16:uniqueId val="{00000001-7AC1-4B96-802D-9A9EC9655C71}"/>
            </c:ext>
          </c:extLst>
        </c:ser>
        <c:ser>
          <c:idx val="2"/>
          <c:order val="2"/>
          <c:tx>
            <c:strRef>
              <c:f>Лист1!$D$1</c:f>
              <c:strCache>
                <c:ptCount val="1"/>
                <c:pt idx="0">
                  <c:v>2018-2019</c:v>
                </c:pt>
              </c:strCache>
            </c:strRef>
          </c:tx>
          <c:spPr>
            <a:solidFill>
              <a:srgbClr val="FF99FF"/>
            </a:solidFill>
            <a:ln>
              <a:noFill/>
            </a:ln>
            <a:effectLst/>
          </c:spPr>
          <c:invertIfNegative val="0"/>
          <c:dLbls>
            <c:dLbl>
              <c:idx val="3"/>
              <c:layout>
                <c:manualLayout>
                  <c:x val="9.4935191301294321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C1-4B96-802D-9A9EC9655C7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Лист1!$D$2:$D$5</c:f>
              <c:numCache>
                <c:formatCode>General</c:formatCode>
                <c:ptCount val="4"/>
                <c:pt idx="2" formatCode="0%">
                  <c:v>0.34</c:v>
                </c:pt>
                <c:pt idx="3" formatCode="0%">
                  <c:v>1</c:v>
                </c:pt>
              </c:numCache>
            </c:numRef>
          </c:val>
          <c:extLst xmlns:c16r2="http://schemas.microsoft.com/office/drawing/2015/06/chart">
            <c:ext xmlns:c16="http://schemas.microsoft.com/office/drawing/2014/chart" uri="{C3380CC4-5D6E-409C-BE32-E72D297353CC}">
              <c16:uniqueId val="{00000002-7AC1-4B96-802D-9A9EC9655C71}"/>
            </c:ext>
          </c:extLst>
        </c:ser>
        <c:ser>
          <c:idx val="3"/>
          <c:order val="3"/>
          <c:tx>
            <c:strRef>
              <c:f>Лист1!$E$1</c:f>
              <c:strCache>
                <c:ptCount val="1"/>
                <c:pt idx="0">
                  <c:v>2019-2020</c:v>
                </c:pt>
              </c:strCache>
            </c:strRef>
          </c:tx>
          <c:invertIfNegative val="0"/>
          <c:cat>
            <c:strRef>
              <c:f>Лист1!$A$2:$A$5</c:f>
              <c:strCache>
                <c:ptCount val="4"/>
                <c:pt idx="0">
                  <c:v>1 класс</c:v>
                </c:pt>
                <c:pt idx="1">
                  <c:v>2 класс</c:v>
                </c:pt>
                <c:pt idx="2">
                  <c:v>3 класс</c:v>
                </c:pt>
                <c:pt idx="3">
                  <c:v>4 класс</c:v>
                </c:pt>
              </c:strCache>
            </c:strRef>
          </c:cat>
          <c:val>
            <c:numRef>
              <c:f>Лист1!$E$2:$E$5</c:f>
              <c:numCache>
                <c:formatCode>0%</c:formatCode>
                <c:ptCount val="4"/>
                <c:pt idx="1">
                  <c:v>0.57999999999999996</c:v>
                </c:pt>
                <c:pt idx="2">
                  <c:v>0.67</c:v>
                </c:pt>
                <c:pt idx="3">
                  <c:v>0.6</c:v>
                </c:pt>
              </c:numCache>
            </c:numRef>
          </c:val>
        </c:ser>
        <c:ser>
          <c:idx val="4"/>
          <c:order val="4"/>
          <c:tx>
            <c:strRef>
              <c:f>Лист1!$F$1</c:f>
              <c:strCache>
                <c:ptCount val="1"/>
                <c:pt idx="0">
                  <c:v>2020-2021</c:v>
                </c:pt>
              </c:strCache>
            </c:strRef>
          </c:tx>
          <c:invertIfNegative val="0"/>
          <c:cat>
            <c:strRef>
              <c:f>Лист1!$A$2:$A$5</c:f>
              <c:strCache>
                <c:ptCount val="4"/>
                <c:pt idx="0">
                  <c:v>1 класс</c:v>
                </c:pt>
                <c:pt idx="1">
                  <c:v>2 класс</c:v>
                </c:pt>
                <c:pt idx="2">
                  <c:v>3 класс</c:v>
                </c:pt>
                <c:pt idx="3">
                  <c:v>4 класс</c:v>
                </c:pt>
              </c:strCache>
            </c:strRef>
          </c:cat>
          <c:val>
            <c:numRef>
              <c:f>Лист1!$F$2:$F$5</c:f>
              <c:numCache>
                <c:formatCode>0%</c:formatCode>
                <c:ptCount val="4"/>
                <c:pt idx="0">
                  <c:v>0.22</c:v>
                </c:pt>
                <c:pt idx="1">
                  <c:v>0.6</c:v>
                </c:pt>
                <c:pt idx="2">
                  <c:v>0.71</c:v>
                </c:pt>
                <c:pt idx="3">
                  <c:v>0.75</c:v>
                </c:pt>
              </c:numCache>
            </c:numRef>
          </c:val>
        </c:ser>
        <c:dLbls>
          <c:dLblPos val="outEnd"/>
          <c:showLegendKey val="0"/>
          <c:showVal val="1"/>
          <c:showCatName val="0"/>
          <c:showSerName val="0"/>
          <c:showPercent val="0"/>
          <c:showBubbleSize val="0"/>
        </c:dLbls>
        <c:gapWidth val="219"/>
        <c:overlap val="-27"/>
        <c:axId val="344516864"/>
        <c:axId val="344395776"/>
      </c:barChart>
      <c:catAx>
        <c:axId val="34451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4395776"/>
        <c:crosses val="autoZero"/>
        <c:auto val="1"/>
        <c:lblAlgn val="ctr"/>
        <c:lblOffset val="100"/>
        <c:noMultiLvlLbl val="0"/>
      </c:catAx>
      <c:valAx>
        <c:axId val="34439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4516864"/>
        <c:crosses val="autoZero"/>
        <c:crossBetween val="between"/>
      </c:valAx>
      <c:spPr>
        <a:noFill/>
        <a:ln>
          <a:noFill/>
        </a:ln>
        <a:effectLst/>
      </c:spPr>
    </c:plotArea>
    <c:legend>
      <c:legendPos val="b"/>
      <c:layout>
        <c:manualLayout>
          <c:xMode val="edge"/>
          <c:yMode val="edge"/>
          <c:x val="0.21048187738811627"/>
          <c:y val="0.88578600263799512"/>
          <c:w val="0.57903624522376751"/>
          <c:h val="0.114213997362004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познавательных УУД </a:t>
            </a:r>
            <a:r>
              <a:rPr lang="ru-RU" sz="1200" b="0" i="0" u="none" strike="noStrike" baseline="0"/>
              <a:t>(высокий и средний уровень) 10 класс</a:t>
            </a:r>
            <a:endParaRPr lang="ru-RU" sz="1200" b="0"/>
          </a:p>
        </c:rich>
      </c:tx>
      <c:layout>
        <c:manualLayout>
          <c:xMode val="edge"/>
          <c:yMode val="edge"/>
          <c:x val="0.11346762110870651"/>
          <c:y val="0"/>
        </c:manualLayout>
      </c:layout>
      <c:overlay val="0"/>
    </c:title>
    <c:autoTitleDeleted val="0"/>
    <c:plotArea>
      <c:layout>
        <c:manualLayout>
          <c:layoutTarget val="inner"/>
          <c:xMode val="edge"/>
          <c:yMode val="edge"/>
          <c:x val="0.11118755682237019"/>
          <c:y val="0.26655671708518097"/>
          <c:w val="0.93816789182374782"/>
          <c:h val="0.4855142953453076"/>
        </c:manualLayout>
      </c:layout>
      <c:barChart>
        <c:barDir val="col"/>
        <c:grouping val="clustered"/>
        <c:varyColors val="0"/>
        <c:ser>
          <c:idx val="0"/>
          <c:order val="0"/>
          <c:tx>
            <c:strRef>
              <c:f>Лист1!$B$1</c:f>
              <c:strCache>
                <c:ptCount val="1"/>
                <c:pt idx="0">
                  <c:v>2014-2015</c:v>
                </c:pt>
              </c:strCache>
            </c:strRef>
          </c:tx>
          <c:spPr>
            <a:solidFill>
              <a:srgbClr val="00FFCC"/>
            </a:solidFill>
          </c:spPr>
          <c:invertIfNegative val="0"/>
          <c:dLbls>
            <c:dLbl>
              <c:idx val="2"/>
              <c:layout>
                <c:manualLayout>
                  <c:x val="-8.4941692392771651E-3"/>
                  <c:y val="2.16979711543561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C6-44DE-8090-D1C41D26AD1B}"/>
                </c:ext>
              </c:extLst>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C6-44DE-8090-D1C41D26AD1B}"/>
                </c:ext>
              </c:extLst>
            </c:dLbl>
            <c:dLbl>
              <c:idx val="5"/>
              <c:layout>
                <c:manualLayout>
                  <c:x val="-1.0777797736662481E-2"/>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CC6-44DE-8090-D1C41D26AD1B}"/>
                </c:ext>
              </c:extLst>
            </c:dLbl>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10 класс</c:v>
                </c:pt>
              </c:strCache>
            </c:strRef>
          </c:cat>
          <c:val>
            <c:numRef>
              <c:f>Лист1!$B$2</c:f>
              <c:numCache>
                <c:formatCode>0%</c:formatCode>
                <c:ptCount val="1"/>
                <c:pt idx="0">
                  <c:v>0.67</c:v>
                </c:pt>
              </c:numCache>
            </c:numRef>
          </c:val>
          <c:extLst xmlns:c16r2="http://schemas.microsoft.com/office/drawing/2015/06/chart">
            <c:ext xmlns:c16="http://schemas.microsoft.com/office/drawing/2014/chart" uri="{C3380CC4-5D6E-409C-BE32-E72D297353CC}">
              <c16:uniqueId val="{00000003-9CC6-44DE-8090-D1C41D26AD1B}"/>
            </c:ext>
          </c:extLst>
        </c:ser>
        <c:ser>
          <c:idx val="1"/>
          <c:order val="1"/>
          <c:tx>
            <c:strRef>
              <c:f>Лист1!$C$1</c:f>
              <c:strCache>
                <c:ptCount val="1"/>
                <c:pt idx="0">
                  <c:v>2015-2016</c:v>
                </c:pt>
              </c:strCache>
            </c:strRef>
          </c:tx>
          <c:spPr>
            <a:solidFill>
              <a:srgbClr val="FF66FF"/>
            </a:solidFill>
          </c:spPr>
          <c:invertIfNegative val="0"/>
          <c:dLbls>
            <c:dLbl>
              <c:idx val="1"/>
              <c:layout>
                <c:manualLayout>
                  <c:x val="5.040310435164628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C6-44DE-8090-D1C41D26AD1B}"/>
                </c:ext>
              </c:extLst>
            </c:dLbl>
            <c:dLbl>
              <c:idx val="2"/>
              <c:layout>
                <c:manualLayout>
                  <c:x val="5.1797476612307205E-3"/>
                  <c:y val="1.627339300244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C6-44DE-8090-D1C41D26AD1B}"/>
                </c:ext>
              </c:extLst>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CC6-44DE-8090-D1C41D26AD1B}"/>
                </c:ext>
              </c:extLst>
            </c:dLbl>
            <c:dLbl>
              <c:idx val="5"/>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C6-44DE-8090-D1C41D26AD1B}"/>
                </c:ext>
              </c:extLst>
            </c:dLbl>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10 класс</c:v>
                </c:pt>
              </c:strCache>
            </c:strRef>
          </c:cat>
          <c:val>
            <c:numRef>
              <c:f>Лист1!$C$2</c:f>
              <c:numCache>
                <c:formatCode>0%</c:formatCode>
                <c:ptCount val="1"/>
                <c:pt idx="0">
                  <c:v>0.55000000000000004</c:v>
                </c:pt>
              </c:numCache>
            </c:numRef>
          </c:val>
          <c:extLst xmlns:c16r2="http://schemas.microsoft.com/office/drawing/2015/06/chart">
            <c:ext xmlns:c16="http://schemas.microsoft.com/office/drawing/2014/chart" uri="{C3380CC4-5D6E-409C-BE32-E72D297353CC}">
              <c16:uniqueId val="{00000008-9CC6-44DE-8090-D1C41D26AD1B}"/>
            </c:ext>
          </c:extLst>
        </c:ser>
        <c:ser>
          <c:idx val="2"/>
          <c:order val="2"/>
          <c:tx>
            <c:strRef>
              <c:f>Лист1!$D$1</c:f>
              <c:strCache>
                <c:ptCount val="1"/>
                <c:pt idx="0">
                  <c:v>2016-2017</c:v>
                </c:pt>
              </c:strCache>
            </c:strRef>
          </c:tx>
          <c:spPr>
            <a:solidFill>
              <a:srgbClr val="66FF33"/>
            </a:solidFill>
          </c:spPr>
          <c:invertIfNegative val="0"/>
          <c:dLbls>
            <c:dLbl>
              <c:idx val="1"/>
              <c:layout>
                <c:manualLayout>
                  <c:x val="6.6274557628421098E-3"/>
                  <c:y val="5.42446433414695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CC6-44DE-8090-D1C41D26AD1B}"/>
                </c:ext>
              </c:extLst>
            </c:dLbl>
            <c:dLbl>
              <c:idx val="2"/>
              <c:layout>
                <c:manualLayout>
                  <c:x val="-1.1195483724234961E-2"/>
                  <c:y val="0"/>
                </c:manualLayout>
              </c:layout>
              <c:showLegendKey val="0"/>
              <c:showVal val="1"/>
              <c:showCatName val="0"/>
              <c:showSerName val="0"/>
              <c:showPercent val="0"/>
              <c:showBubbleSize val="0"/>
            </c:dLbl>
            <c:dLbl>
              <c:idx val="4"/>
              <c:layout>
                <c:manualLayout>
                  <c:x val="-9.3295697701958006E-3"/>
                  <c:y val="0"/>
                </c:manualLayout>
              </c:layout>
              <c:showLegendKey val="0"/>
              <c:showVal val="1"/>
              <c:showCatName val="0"/>
              <c:showSerName val="0"/>
              <c:showPercent val="0"/>
              <c:showBubbleSize val="0"/>
            </c:dLbl>
            <c:dLbl>
              <c:idx val="5"/>
              <c:layout>
                <c:manualLayout>
                  <c:x val="0"/>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CC6-44DE-8090-D1C41D26AD1B}"/>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10 класс</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B-9CC6-44DE-8090-D1C41D26AD1B}"/>
            </c:ext>
          </c:extLst>
        </c:ser>
        <c:ser>
          <c:idx val="3"/>
          <c:order val="3"/>
          <c:tx>
            <c:strRef>
              <c:f>Лист1!$E$1</c:f>
              <c:strCache>
                <c:ptCount val="1"/>
                <c:pt idx="0">
                  <c:v>2017-2018</c:v>
                </c:pt>
              </c:strCache>
            </c:strRef>
          </c:tx>
          <c:invertIfNegative val="0"/>
          <c:dLbls>
            <c:dLbl>
              <c:idx val="0"/>
              <c:layout>
                <c:manualLayout>
                  <c:x val="-6.4340239271876301E-3"/>
                  <c:y val="1.08735825714681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CC6-44DE-8090-D1C41D26AD1B}"/>
                </c:ext>
              </c:extLst>
            </c:dLbl>
            <c:dLbl>
              <c:idx val="1"/>
              <c:layout>
                <c:manualLayout>
                  <c:x val="1.49281582384773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CC6-44DE-8090-D1C41D26AD1B}"/>
                </c:ext>
              </c:extLst>
            </c:dLbl>
            <c:dLbl>
              <c:idx val="2"/>
              <c:layout>
                <c:manualLayout>
                  <c:x val="6.767537681177306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CC6-44DE-8090-D1C41D26AD1B}"/>
                </c:ext>
              </c:extLst>
            </c:dLbl>
            <c:dLbl>
              <c:idx val="3"/>
              <c:layout>
                <c:manualLayout>
                  <c:x val="7.464079119238664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CC6-44DE-8090-D1C41D26AD1B}"/>
                </c:ext>
              </c:extLst>
            </c:dLbl>
            <c:dLbl>
              <c:idx val="4"/>
              <c:layout>
                <c:manualLayout>
                  <c:x val="1.3061397678274122E-2"/>
                  <c:y val="0"/>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10 класс</c:v>
                </c:pt>
              </c:strCache>
            </c:strRef>
          </c:cat>
          <c:val>
            <c:numRef>
              <c:f>Лист1!$E$2</c:f>
              <c:numCache>
                <c:formatCode>0%</c:formatCode>
                <c:ptCount val="1"/>
                <c:pt idx="0">
                  <c:v>1</c:v>
                </c:pt>
              </c:numCache>
            </c:numRef>
          </c:val>
          <c:extLst xmlns:c16r2="http://schemas.microsoft.com/office/drawing/2015/06/chart">
            <c:ext xmlns:c16="http://schemas.microsoft.com/office/drawing/2014/chart" uri="{C3380CC4-5D6E-409C-BE32-E72D297353CC}">
              <c16:uniqueId val="{00000010-9CC6-44DE-8090-D1C41D26AD1B}"/>
            </c:ext>
          </c:extLst>
        </c:ser>
        <c:ser>
          <c:idx val="4"/>
          <c:order val="4"/>
          <c:tx>
            <c:strRef>
              <c:f>Лист1!$F$1</c:f>
              <c:strCache>
                <c:ptCount val="1"/>
                <c:pt idx="0">
                  <c:v>2018-2019</c:v>
                </c:pt>
              </c:strCache>
            </c:strRef>
          </c:tx>
          <c:invertIfNegative val="0"/>
          <c:dLbls>
            <c:dLbl>
              <c:idx val="0"/>
              <c:layout>
                <c:manualLayout>
                  <c:x val="9.3300988990483291E-3"/>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CC6-44DE-8090-D1C41D26AD1B}"/>
                </c:ext>
              </c:extLst>
            </c:dLbl>
            <c:dLbl>
              <c:idx val="1"/>
              <c:layout>
                <c:manualLayout>
                  <c:x val="1.0284565101003245E-6"/>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8C-4BAF-BA78-05F6E91A1168}"/>
                </c:ext>
              </c:extLst>
            </c:dLbl>
            <c:dLbl>
              <c:idx val="2"/>
              <c:layout>
                <c:manualLayout>
                  <c:x val="2.0525053494430762E-2"/>
                  <c:y val="0"/>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10 класс</c:v>
                </c:pt>
              </c:strCache>
            </c:strRef>
          </c:cat>
          <c:val>
            <c:numRef>
              <c:f>Лист1!$F$2</c:f>
              <c:numCache>
                <c:formatCode>0%</c:formatCode>
                <c:ptCount val="1"/>
                <c:pt idx="0">
                  <c:v>0.85</c:v>
                </c:pt>
              </c:numCache>
            </c:numRef>
          </c:val>
          <c:extLst xmlns:c16r2="http://schemas.microsoft.com/office/drawing/2015/06/chart">
            <c:ext xmlns:c16="http://schemas.microsoft.com/office/drawing/2014/chart" uri="{C3380CC4-5D6E-409C-BE32-E72D297353CC}">
              <c16:uniqueId val="{00000012-9CC6-44DE-8090-D1C41D26AD1B}"/>
            </c:ext>
          </c:extLst>
        </c:ser>
        <c:ser>
          <c:idx val="5"/>
          <c:order val="5"/>
          <c:tx>
            <c:strRef>
              <c:f>Лист1!$G$1</c:f>
              <c:strCache>
                <c:ptCount val="1"/>
                <c:pt idx="0">
                  <c:v>2019-2020</c:v>
                </c:pt>
              </c:strCache>
            </c:strRef>
          </c:tx>
          <c:spPr>
            <a:solidFill>
              <a:srgbClr val="FFFF00"/>
            </a:solidFill>
          </c:spPr>
          <c:invertIfNegative val="0"/>
          <c:dLbls>
            <c:dLbl>
              <c:idx val="0"/>
              <c:layout>
                <c:manualLayout>
                  <c:x val="1.1195483724234961E-2"/>
                  <c:y val="5.4327274345035512E-3"/>
                </c:manualLayout>
              </c:layout>
              <c:showLegendKey val="0"/>
              <c:showVal val="1"/>
              <c:showCatName val="0"/>
              <c:showSerName val="0"/>
              <c:showPercent val="0"/>
              <c:showBubbleSize val="0"/>
            </c:dLbl>
            <c:dLbl>
              <c:idx val="1"/>
              <c:layout>
                <c:manualLayout>
                  <c:x val="1.1195483724234961E-2"/>
                  <c:y val="0"/>
                </c:manualLayout>
              </c:layout>
              <c:showLegendKey val="0"/>
              <c:showVal val="1"/>
              <c:showCatName val="0"/>
              <c:showSerName val="0"/>
              <c:showPercent val="0"/>
              <c:showBubbleSize val="0"/>
            </c:dLbl>
            <c:dLbl>
              <c:idx val="2"/>
              <c:layout>
                <c:manualLayout>
                  <c:x val="9.3295697701958006E-3"/>
                  <c:y val="0"/>
                </c:manualLayout>
              </c:layout>
              <c:showLegendKey val="0"/>
              <c:showVal val="1"/>
              <c:showCatName val="0"/>
              <c:showSerName val="0"/>
              <c:showPercent val="0"/>
              <c:showBubbleSize val="0"/>
            </c:dLbl>
            <c:dLbl>
              <c:idx val="3"/>
              <c:layout>
                <c:manualLayout>
                  <c:x val="5.5977418621174805E-3"/>
                  <c:y val="1.0865454869007052E-2"/>
                </c:manualLayout>
              </c:layout>
              <c:showLegendKey val="0"/>
              <c:showVal val="1"/>
              <c:showCatName val="0"/>
              <c:showSerName val="0"/>
              <c:showPercent val="0"/>
              <c:showBubbleSize val="0"/>
            </c:dLbl>
            <c:dLbl>
              <c:idx val="4"/>
              <c:layout>
                <c:manualLayout>
                  <c:x val="9.329569770195937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10 класс</c:v>
                </c:pt>
              </c:strCache>
            </c:strRef>
          </c:cat>
          <c:val>
            <c:numRef>
              <c:f>Лист1!$G$2</c:f>
              <c:numCache>
                <c:formatCode>0%</c:formatCode>
                <c:ptCount val="1"/>
                <c:pt idx="0">
                  <c:v>0.85</c:v>
                </c:pt>
              </c:numCache>
            </c:numRef>
          </c:val>
        </c:ser>
        <c:ser>
          <c:idx val="6"/>
          <c:order val="6"/>
          <c:tx>
            <c:strRef>
              <c:f>Лист1!$H$1</c:f>
              <c:strCache>
                <c:ptCount val="1"/>
                <c:pt idx="0">
                  <c:v>2020-2021</c:v>
                </c:pt>
              </c:strCache>
            </c:strRef>
          </c:tx>
          <c:invertIfNegative val="0"/>
          <c:cat>
            <c:strRef>
              <c:f>Лист1!$A$2</c:f>
              <c:strCache>
                <c:ptCount val="1"/>
                <c:pt idx="0">
                  <c:v>10 класс</c:v>
                </c:pt>
              </c:strCache>
            </c:strRef>
          </c:cat>
          <c:val>
            <c:numRef>
              <c:f>Лист1!$H$2</c:f>
              <c:numCache>
                <c:formatCode>0%</c:formatCode>
                <c:ptCount val="1"/>
                <c:pt idx="0">
                  <c:v>1</c:v>
                </c:pt>
              </c:numCache>
            </c:numRef>
          </c:val>
        </c:ser>
        <c:dLbls>
          <c:showLegendKey val="0"/>
          <c:showVal val="1"/>
          <c:showCatName val="0"/>
          <c:showSerName val="0"/>
          <c:showPercent val="0"/>
          <c:showBubbleSize val="0"/>
        </c:dLbls>
        <c:gapWidth val="150"/>
        <c:axId val="356306944"/>
        <c:axId val="356308480"/>
      </c:barChart>
      <c:catAx>
        <c:axId val="356306944"/>
        <c:scaling>
          <c:orientation val="minMax"/>
        </c:scaling>
        <c:delete val="0"/>
        <c:axPos val="b"/>
        <c:numFmt formatCode="General" sourceLinked="0"/>
        <c:majorTickMark val="none"/>
        <c:minorTickMark val="none"/>
        <c:tickLblPos val="nextTo"/>
        <c:crossAx val="356308480"/>
        <c:crosses val="autoZero"/>
        <c:auto val="1"/>
        <c:lblAlgn val="ctr"/>
        <c:lblOffset val="100"/>
        <c:noMultiLvlLbl val="0"/>
      </c:catAx>
      <c:valAx>
        <c:axId val="356308480"/>
        <c:scaling>
          <c:orientation val="minMax"/>
        </c:scaling>
        <c:delete val="0"/>
        <c:axPos val="l"/>
        <c:majorGridlines/>
        <c:numFmt formatCode="0%" sourceLinked="1"/>
        <c:majorTickMark val="none"/>
        <c:minorTickMark val="none"/>
        <c:tickLblPos val="nextTo"/>
        <c:crossAx val="356306944"/>
        <c:crosses val="autoZero"/>
        <c:crossBetween val="between"/>
      </c:valAx>
    </c:plotArea>
    <c:legend>
      <c:legendPos val="r"/>
      <c:layout>
        <c:manualLayout>
          <c:xMode val="edge"/>
          <c:yMode val="edge"/>
          <c:x val="0"/>
          <c:y val="0.84799106713127848"/>
          <c:w val="0.99789832478993812"/>
          <c:h val="0.1520089328687215"/>
        </c:manualLayout>
      </c:layout>
      <c:overlay val="0"/>
    </c:legend>
    <c:plotVisOnly val="1"/>
    <c:dispBlanksAs val="gap"/>
    <c:showDLblsOverMax val="0"/>
  </c:chart>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коммуникативных УУД </a:t>
            </a:r>
            <a:r>
              <a:rPr lang="ru-RU" sz="1200" b="0" i="0" u="none" strike="noStrike" baseline="0"/>
              <a:t>(высокий и средний уровень) 10 класс</a:t>
            </a:r>
            <a:endParaRPr lang="ru-RU" sz="1200" b="0"/>
          </a:p>
        </c:rich>
      </c:tx>
      <c:layout>
        <c:manualLayout>
          <c:xMode val="edge"/>
          <c:yMode val="edge"/>
          <c:x val="0.11346762110870651"/>
          <c:y val="0"/>
        </c:manualLayout>
      </c:layout>
      <c:overlay val="0"/>
    </c:title>
    <c:autoTitleDeleted val="0"/>
    <c:plotArea>
      <c:layout>
        <c:manualLayout>
          <c:layoutTarget val="inner"/>
          <c:xMode val="edge"/>
          <c:yMode val="edge"/>
          <c:x val="6.182860155185272E-2"/>
          <c:y val="0.23392383230582064"/>
          <c:w val="0.93816789182374782"/>
          <c:h val="0.47468400190807447"/>
        </c:manualLayout>
      </c:layout>
      <c:barChart>
        <c:barDir val="col"/>
        <c:grouping val="clustered"/>
        <c:varyColors val="0"/>
        <c:ser>
          <c:idx val="0"/>
          <c:order val="0"/>
          <c:tx>
            <c:strRef>
              <c:f>Лист1!$B$1</c:f>
              <c:strCache>
                <c:ptCount val="1"/>
                <c:pt idx="0">
                  <c:v>2014-2015</c:v>
                </c:pt>
              </c:strCache>
            </c:strRef>
          </c:tx>
          <c:spPr>
            <a:solidFill>
              <a:srgbClr val="00FFCC"/>
            </a:solidFill>
          </c:spPr>
          <c:invertIfNegative val="0"/>
          <c:dLbls>
            <c:dLbl>
              <c:idx val="2"/>
              <c:layout>
                <c:manualLayout>
                  <c:x val="-2.1555595473325154E-2"/>
                  <c:y val="2.16978573365880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7E-4632-BB14-C699D52AADAE}"/>
                </c:ext>
              </c:extLst>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7E-4632-BB14-C699D52AADAE}"/>
                </c:ext>
              </c:extLst>
            </c:dLbl>
            <c:dLbl>
              <c:idx val="5"/>
              <c:layout>
                <c:manualLayout>
                  <c:x val="-1.0777797736662481E-2"/>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7E-4632-BB14-C699D52AADAE}"/>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10 класс</c:v>
                </c:pt>
              </c:strCache>
            </c:strRef>
          </c:cat>
          <c:val>
            <c:numRef>
              <c:f>Лист1!$B$2</c:f>
              <c:numCache>
                <c:formatCode>0%</c:formatCode>
                <c:ptCount val="1"/>
                <c:pt idx="0">
                  <c:v>1</c:v>
                </c:pt>
              </c:numCache>
            </c:numRef>
          </c:val>
          <c:extLst xmlns:c16r2="http://schemas.microsoft.com/office/drawing/2015/06/chart">
            <c:ext xmlns:c16="http://schemas.microsoft.com/office/drawing/2014/chart" uri="{C3380CC4-5D6E-409C-BE32-E72D297353CC}">
              <c16:uniqueId val="{00000003-757E-4632-BB14-C699D52AADAE}"/>
            </c:ext>
          </c:extLst>
        </c:ser>
        <c:ser>
          <c:idx val="1"/>
          <c:order val="1"/>
          <c:tx>
            <c:strRef>
              <c:f>Лист1!$C$1</c:f>
              <c:strCache>
                <c:ptCount val="1"/>
                <c:pt idx="0">
                  <c:v>2015-2016</c:v>
                </c:pt>
              </c:strCache>
            </c:strRef>
          </c:tx>
          <c:spPr>
            <a:solidFill>
              <a:srgbClr val="FF66FF"/>
            </a:solidFill>
          </c:spPr>
          <c:invertIfNegative val="0"/>
          <c:dLbls>
            <c:dLbl>
              <c:idx val="1"/>
              <c:layout>
                <c:manualLayout>
                  <c:x val="5.040310435164628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7E-4632-BB14-C699D52AADAE}"/>
                </c:ext>
              </c:extLst>
            </c:dLbl>
            <c:dLbl>
              <c:idx val="2"/>
              <c:layout>
                <c:manualLayout>
                  <c:x val="-9.7475638803722897E-3"/>
                  <c:y val="1.084064398781015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7E-4632-BB14-C699D52AADAE}"/>
                </c:ext>
              </c:extLst>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57E-4632-BB14-C699D52AADAE}"/>
                </c:ext>
              </c:extLst>
            </c:dLbl>
            <c:dLbl>
              <c:idx val="5"/>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57E-4632-BB14-C699D52AADAE}"/>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10 класс</c:v>
                </c:pt>
              </c:strCache>
            </c:strRef>
          </c:cat>
          <c:val>
            <c:numRef>
              <c:f>Лист1!$C$2</c:f>
              <c:numCache>
                <c:formatCode>0%</c:formatCode>
                <c:ptCount val="1"/>
                <c:pt idx="0">
                  <c:v>0.84</c:v>
                </c:pt>
              </c:numCache>
            </c:numRef>
          </c:val>
          <c:extLst xmlns:c16r2="http://schemas.microsoft.com/office/drawing/2015/06/chart">
            <c:ext xmlns:c16="http://schemas.microsoft.com/office/drawing/2014/chart" uri="{C3380CC4-5D6E-409C-BE32-E72D297353CC}">
              <c16:uniqueId val="{00000008-757E-4632-BB14-C699D52AADAE}"/>
            </c:ext>
          </c:extLst>
        </c:ser>
        <c:ser>
          <c:idx val="2"/>
          <c:order val="2"/>
          <c:tx>
            <c:strRef>
              <c:f>Лист1!$D$1</c:f>
              <c:strCache>
                <c:ptCount val="1"/>
                <c:pt idx="0">
                  <c:v>2016-2017</c:v>
                </c:pt>
              </c:strCache>
            </c:strRef>
          </c:tx>
          <c:spPr>
            <a:solidFill>
              <a:srgbClr val="66FF33"/>
            </a:solidFill>
          </c:spPr>
          <c:invertIfNegative val="0"/>
          <c:dLbls>
            <c:dLbl>
              <c:idx val="0"/>
              <c:layout>
                <c:manualLayout>
                  <c:x val="-7.4636558161566401E-3"/>
                  <c:y val="0"/>
                </c:manualLayout>
              </c:layout>
              <c:showLegendKey val="0"/>
              <c:showVal val="1"/>
              <c:showCatName val="0"/>
              <c:showSerName val="0"/>
              <c:showPercent val="0"/>
              <c:showBubbleSize val="0"/>
            </c:dLbl>
            <c:dLbl>
              <c:idx val="1"/>
              <c:layout>
                <c:manualLayout>
                  <c:x val="1.0297788113275963E-3"/>
                  <c:y val="1.08654548690071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57E-4632-BB14-C699D52AADAE}"/>
                </c:ext>
              </c:extLst>
            </c:dLbl>
            <c:dLbl>
              <c:idx val="5"/>
              <c:layout>
                <c:manualLayout>
                  <c:x val="0"/>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57E-4632-BB14-C699D52AADAE}"/>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10 класс</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B-757E-4632-BB14-C699D52AADAE}"/>
            </c:ext>
          </c:extLst>
        </c:ser>
        <c:ser>
          <c:idx val="3"/>
          <c:order val="3"/>
          <c:tx>
            <c:strRef>
              <c:f>Лист1!$E$1</c:f>
              <c:strCache>
                <c:ptCount val="1"/>
                <c:pt idx="0">
                  <c:v>2017-2018</c:v>
                </c:pt>
              </c:strCache>
            </c:strRef>
          </c:tx>
          <c:invertIfNegative val="0"/>
          <c:dLbls>
            <c:dLbl>
              <c:idx val="0"/>
              <c:layout>
                <c:manualLayout>
                  <c:x val="4.7614359830324441E-3"/>
                  <c:y val="-5.4244643341470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57E-4632-BB14-C699D52AADAE}"/>
                </c:ext>
              </c:extLst>
            </c:dLbl>
            <c:dLbl>
              <c:idx val="1"/>
              <c:layout>
                <c:manualLayout>
                  <c:x val="1.8669424105492605E-3"/>
                  <c:y val="5.43272743450355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57E-4632-BB14-C699D52AADAE}"/>
                </c:ext>
              </c:extLst>
            </c:dLbl>
            <c:dLbl>
              <c:idx val="2"/>
              <c:layout>
                <c:manualLayout>
                  <c:x val="3.0348534292888702E-3"/>
                  <c:y val="1.627339300244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57E-4632-BB14-C699D52AADAE}"/>
                </c:ext>
              </c:extLst>
            </c:dLbl>
            <c:dLbl>
              <c:idx val="3"/>
              <c:layout>
                <c:manualLayout>
                  <c:x val="7.464079119238664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57E-4632-BB14-C699D52AADAE}"/>
                </c:ext>
              </c:extLst>
            </c:dLbl>
            <c:dLbl>
              <c:idx val="4"/>
              <c:layout>
                <c:manualLayout>
                  <c:x val="0"/>
                  <c:y val="2.1730909738014205E-2"/>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10 класс</c:v>
                </c:pt>
              </c:strCache>
            </c:strRef>
          </c:cat>
          <c:val>
            <c:numRef>
              <c:f>Лист1!$E$2</c:f>
              <c:numCache>
                <c:formatCode>0%</c:formatCode>
                <c:ptCount val="1"/>
                <c:pt idx="0">
                  <c:v>1</c:v>
                </c:pt>
              </c:numCache>
            </c:numRef>
          </c:val>
          <c:extLst xmlns:c16r2="http://schemas.microsoft.com/office/drawing/2015/06/chart">
            <c:ext xmlns:c16="http://schemas.microsoft.com/office/drawing/2014/chart" uri="{C3380CC4-5D6E-409C-BE32-E72D297353CC}">
              <c16:uniqueId val="{00000010-757E-4632-BB14-C699D52AADAE}"/>
            </c:ext>
          </c:extLst>
        </c:ser>
        <c:ser>
          <c:idx val="4"/>
          <c:order val="4"/>
          <c:tx>
            <c:strRef>
              <c:f>Лист1!$F$1</c:f>
              <c:strCache>
                <c:ptCount val="1"/>
                <c:pt idx="0">
                  <c:v>2018-2019</c:v>
                </c:pt>
              </c:strCache>
            </c:strRef>
          </c:tx>
          <c:invertIfNegative val="0"/>
          <c:dLbls>
            <c:dLbl>
              <c:idx val="0"/>
              <c:layout>
                <c:manualLayout>
                  <c:x val="9.3300988990483291E-3"/>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57E-4632-BB14-C699D52AADAE}"/>
                </c:ext>
              </c:extLst>
            </c:dLbl>
            <c:dLbl>
              <c:idx val="1"/>
              <c:layout>
                <c:manualLayout>
                  <c:x val="3.9185662258408221E-2"/>
                  <c:y val="-5.43272743450355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95-486E-9E43-2A56260EB03F}"/>
                </c:ext>
              </c:extLst>
            </c:dLbl>
            <c:dLbl>
              <c:idx val="2"/>
              <c:layout>
                <c:manualLayout>
                  <c:x val="5.5977418621174805E-3"/>
                  <c:y val="5.4327274345035512E-3"/>
                </c:manualLayout>
              </c:layout>
              <c:showLegendKey val="0"/>
              <c:showVal val="1"/>
              <c:showCatName val="0"/>
              <c:showSerName val="0"/>
              <c:showPercent val="0"/>
              <c:showBubbleSize val="0"/>
            </c:dLbl>
            <c:dLbl>
              <c:idx val="3"/>
              <c:layout>
                <c:manualLayout>
                  <c:x val="1.866501643473503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95-486E-9E43-2A56260EB03F}"/>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10 класс</c:v>
                </c:pt>
              </c:strCache>
            </c:strRef>
          </c:cat>
          <c:val>
            <c:numRef>
              <c:f>Лист1!$F$2</c:f>
              <c:numCache>
                <c:formatCode>0%</c:formatCode>
                <c:ptCount val="1"/>
                <c:pt idx="0">
                  <c:v>1</c:v>
                </c:pt>
              </c:numCache>
            </c:numRef>
          </c:val>
          <c:extLst xmlns:c16r2="http://schemas.microsoft.com/office/drawing/2015/06/chart">
            <c:ext xmlns:c16="http://schemas.microsoft.com/office/drawing/2014/chart" uri="{C3380CC4-5D6E-409C-BE32-E72D297353CC}">
              <c16:uniqueId val="{00000012-757E-4632-BB14-C699D52AADAE}"/>
            </c:ext>
          </c:extLst>
        </c:ser>
        <c:ser>
          <c:idx val="5"/>
          <c:order val="5"/>
          <c:tx>
            <c:strRef>
              <c:f>Лист1!$G$1</c:f>
              <c:strCache>
                <c:ptCount val="1"/>
                <c:pt idx="0">
                  <c:v>2019-2020</c:v>
                </c:pt>
              </c:strCache>
            </c:strRef>
          </c:tx>
          <c:spPr>
            <a:solidFill>
              <a:srgbClr val="FFFF00"/>
            </a:solidFill>
          </c:spPr>
          <c:invertIfNegative val="0"/>
          <c:dLbls>
            <c:dLbl>
              <c:idx val="0"/>
              <c:layout>
                <c:manualLayout>
                  <c:x val="2.6122795356548243E-2"/>
                  <c:y val="0"/>
                </c:manualLayout>
              </c:layout>
              <c:showLegendKey val="0"/>
              <c:showVal val="1"/>
              <c:showCatName val="0"/>
              <c:showSerName val="0"/>
              <c:showPercent val="0"/>
              <c:showBubbleSize val="0"/>
            </c:dLbl>
            <c:dLbl>
              <c:idx val="1"/>
              <c:layout>
                <c:manualLayout>
                  <c:x val="-1.8659139540391601E-2"/>
                  <c:y val="0"/>
                </c:manualLayout>
              </c:layout>
              <c:showLegendKey val="0"/>
              <c:showVal val="1"/>
              <c:showCatName val="0"/>
              <c:showSerName val="0"/>
              <c:showPercent val="0"/>
              <c:showBubbleSize val="0"/>
            </c:dLbl>
            <c:dLbl>
              <c:idx val="2"/>
              <c:layout>
                <c:manualLayout>
                  <c:x val="2.0525053494430762E-2"/>
                  <c:y val="5.4327274345035512E-3"/>
                </c:manualLayout>
              </c:layout>
              <c:showLegendKey val="0"/>
              <c:showVal val="1"/>
              <c:showCatName val="0"/>
              <c:showSerName val="0"/>
              <c:showPercent val="0"/>
              <c:showBubbleSize val="0"/>
            </c:dLbl>
            <c:dLbl>
              <c:idx val="3"/>
              <c:layout>
                <c:manualLayout>
                  <c:x val="1.8659139540391601E-2"/>
                  <c:y val="0"/>
                </c:manualLayout>
              </c:layout>
              <c:showLegendKey val="0"/>
              <c:showVal val="1"/>
              <c:showCatName val="0"/>
              <c:showSerName val="0"/>
              <c:showPercent val="0"/>
              <c:showBubbleSize val="0"/>
            </c:dLbl>
            <c:dLbl>
              <c:idx val="4"/>
              <c:layout>
                <c:manualLayout>
                  <c:x val="5.5977418621174805E-3"/>
                  <c:y val="1.6298182303510655E-2"/>
                </c:manualLayout>
              </c:layout>
              <c:showLegendKey val="0"/>
              <c:showVal val="1"/>
              <c:showCatName val="0"/>
              <c:showSerName val="0"/>
              <c:showPercent val="0"/>
              <c:showBubbleSize val="0"/>
            </c:dLbl>
            <c:txPr>
              <a:bodyPr/>
              <a:lstStyle/>
              <a:p>
                <a:pPr>
                  <a:defRPr sz="900" b="0"/>
                </a:pPr>
                <a:endParaRPr lang="ru-RU"/>
              </a:p>
            </c:txPr>
            <c:showLegendKey val="0"/>
            <c:showVal val="1"/>
            <c:showCatName val="0"/>
            <c:showSerName val="0"/>
            <c:showPercent val="0"/>
            <c:showBubbleSize val="0"/>
            <c:showLeaderLines val="0"/>
          </c:dLbls>
          <c:cat>
            <c:strRef>
              <c:f>Лист1!$A$2</c:f>
              <c:strCache>
                <c:ptCount val="1"/>
                <c:pt idx="0">
                  <c:v>10 класс</c:v>
                </c:pt>
              </c:strCache>
            </c:strRef>
          </c:cat>
          <c:val>
            <c:numRef>
              <c:f>Лист1!$G$2</c:f>
              <c:numCache>
                <c:formatCode>0%</c:formatCode>
                <c:ptCount val="1"/>
                <c:pt idx="0">
                  <c:v>1</c:v>
                </c:pt>
              </c:numCache>
            </c:numRef>
          </c:val>
        </c:ser>
        <c:ser>
          <c:idx val="6"/>
          <c:order val="6"/>
          <c:tx>
            <c:strRef>
              <c:f>Лист1!$H$1</c:f>
              <c:strCache>
                <c:ptCount val="1"/>
                <c:pt idx="0">
                  <c:v>2020-2021</c:v>
                </c:pt>
              </c:strCache>
            </c:strRef>
          </c:tx>
          <c:invertIfNegative val="0"/>
          <c:cat>
            <c:strRef>
              <c:f>Лист1!$A$2</c:f>
              <c:strCache>
                <c:ptCount val="1"/>
                <c:pt idx="0">
                  <c:v>10 класс</c:v>
                </c:pt>
              </c:strCache>
            </c:strRef>
          </c:cat>
          <c:val>
            <c:numRef>
              <c:f>Лист1!$H$2</c:f>
              <c:numCache>
                <c:formatCode>0%</c:formatCode>
                <c:ptCount val="1"/>
                <c:pt idx="0">
                  <c:v>1</c:v>
                </c:pt>
              </c:numCache>
            </c:numRef>
          </c:val>
        </c:ser>
        <c:dLbls>
          <c:showLegendKey val="0"/>
          <c:showVal val="1"/>
          <c:showCatName val="0"/>
          <c:showSerName val="0"/>
          <c:showPercent val="0"/>
          <c:showBubbleSize val="0"/>
        </c:dLbls>
        <c:gapWidth val="150"/>
        <c:axId val="336025472"/>
        <c:axId val="336027008"/>
      </c:barChart>
      <c:catAx>
        <c:axId val="336025472"/>
        <c:scaling>
          <c:orientation val="minMax"/>
        </c:scaling>
        <c:delete val="0"/>
        <c:axPos val="b"/>
        <c:numFmt formatCode="General" sourceLinked="0"/>
        <c:majorTickMark val="none"/>
        <c:minorTickMark val="none"/>
        <c:tickLblPos val="nextTo"/>
        <c:crossAx val="336027008"/>
        <c:crosses val="autoZero"/>
        <c:auto val="1"/>
        <c:lblAlgn val="ctr"/>
        <c:lblOffset val="100"/>
        <c:noMultiLvlLbl val="0"/>
      </c:catAx>
      <c:valAx>
        <c:axId val="336027008"/>
        <c:scaling>
          <c:orientation val="minMax"/>
        </c:scaling>
        <c:delete val="0"/>
        <c:axPos val="l"/>
        <c:majorGridlines/>
        <c:numFmt formatCode="0%" sourceLinked="1"/>
        <c:majorTickMark val="none"/>
        <c:minorTickMark val="none"/>
        <c:tickLblPos val="nextTo"/>
        <c:crossAx val="336025472"/>
        <c:crosses val="autoZero"/>
        <c:crossBetween val="between"/>
      </c:valAx>
    </c:plotArea>
    <c:legend>
      <c:legendPos val="r"/>
      <c:layout>
        <c:manualLayout>
          <c:xMode val="edge"/>
          <c:yMode val="edge"/>
          <c:x val="1.5184089607792805E-2"/>
          <c:y val="0.80717702100755306"/>
          <c:w val="0.98158387193879304"/>
          <c:h val="0.19016571583808747"/>
        </c:manualLayout>
      </c:layout>
      <c:overlay val="0"/>
    </c:legend>
    <c:plotVisOnly val="1"/>
    <c:dispBlanksAs val="gap"/>
    <c:showDLblsOverMax val="0"/>
  </c:chart>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коммуникативных УУД </a:t>
            </a:r>
            <a:r>
              <a:rPr lang="ru-RU" sz="1200" b="0" i="0" u="none" strike="noStrike" baseline="0"/>
              <a:t>(высокий и средний уровень) 5-9 классы</a:t>
            </a:r>
            <a:endParaRPr lang="ru-RU" sz="1200" b="0"/>
          </a:p>
        </c:rich>
      </c:tx>
      <c:layout>
        <c:manualLayout>
          <c:xMode val="edge"/>
          <c:yMode val="edge"/>
          <c:x val="0.11346762110870651"/>
          <c:y val="0"/>
        </c:manualLayout>
      </c:layout>
      <c:overlay val="0"/>
    </c:title>
    <c:autoTitleDeleted val="0"/>
    <c:plotArea>
      <c:layout>
        <c:manualLayout>
          <c:layoutTarget val="inner"/>
          <c:xMode val="edge"/>
          <c:yMode val="edge"/>
          <c:x val="2.5486356178420463E-4"/>
          <c:y val="0.23392383230582064"/>
          <c:w val="0.99974511605261707"/>
          <c:h val="0.53445026043835653"/>
        </c:manualLayout>
      </c:layout>
      <c:barChart>
        <c:barDir val="col"/>
        <c:grouping val="clustered"/>
        <c:varyColors val="0"/>
        <c:ser>
          <c:idx val="0"/>
          <c:order val="0"/>
          <c:tx>
            <c:strRef>
              <c:f>Лист1!$B$1</c:f>
              <c:strCache>
                <c:ptCount val="1"/>
                <c:pt idx="0">
                  <c:v>2014-2015</c:v>
                </c:pt>
              </c:strCache>
            </c:strRef>
          </c:tx>
          <c:spPr>
            <a:solidFill>
              <a:srgbClr val="00FFCC"/>
            </a:solidFill>
          </c:spPr>
          <c:invertIfNegative val="0"/>
          <c:dLbls>
            <c:dLbl>
              <c:idx val="2"/>
              <c:layout>
                <c:manualLayout>
                  <c:x val="-2.1555595473325154E-2"/>
                  <c:y val="2.16978573365880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7E-4632-BB14-C699D52AADAE}"/>
                </c:ext>
              </c:extLst>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7E-4632-BB14-C699D52AADAE}"/>
                </c:ext>
              </c:extLst>
            </c:dLbl>
            <c:dLbl>
              <c:idx val="5"/>
              <c:layout>
                <c:manualLayout>
                  <c:x val="-1.0777797736662481E-2"/>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7E-4632-BB14-C699D52AADAE}"/>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Лист1!$B$2:$B$6</c:f>
              <c:numCache>
                <c:formatCode>General</c:formatCode>
                <c:ptCount val="5"/>
                <c:pt idx="2" formatCode="0%">
                  <c:v>0.71</c:v>
                </c:pt>
                <c:pt idx="3" formatCode="0%">
                  <c:v>1</c:v>
                </c:pt>
                <c:pt idx="4" formatCode="0%">
                  <c:v>0.28000000000000003</c:v>
                </c:pt>
              </c:numCache>
            </c:numRef>
          </c:val>
          <c:extLst xmlns:c16r2="http://schemas.microsoft.com/office/drawing/2015/06/chart">
            <c:ext xmlns:c16="http://schemas.microsoft.com/office/drawing/2014/chart" uri="{C3380CC4-5D6E-409C-BE32-E72D297353CC}">
              <c16:uniqueId val="{00000003-757E-4632-BB14-C699D52AADAE}"/>
            </c:ext>
          </c:extLst>
        </c:ser>
        <c:ser>
          <c:idx val="1"/>
          <c:order val="1"/>
          <c:tx>
            <c:strRef>
              <c:f>Лист1!$C$1</c:f>
              <c:strCache>
                <c:ptCount val="1"/>
                <c:pt idx="0">
                  <c:v>2015-2016</c:v>
                </c:pt>
              </c:strCache>
            </c:strRef>
          </c:tx>
          <c:spPr>
            <a:solidFill>
              <a:srgbClr val="FF66FF"/>
            </a:solidFill>
          </c:spPr>
          <c:invertIfNegative val="0"/>
          <c:dLbls>
            <c:dLbl>
              <c:idx val="1"/>
              <c:layout>
                <c:manualLayout>
                  <c:x val="5.040310435164628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7E-4632-BB14-C699D52AADAE}"/>
                </c:ext>
              </c:extLst>
            </c:dLbl>
            <c:dLbl>
              <c:idx val="2"/>
              <c:layout>
                <c:manualLayout>
                  <c:x val="-9.7475638803722897E-3"/>
                  <c:y val="1.084064398781015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7E-4632-BB14-C699D52AADAE}"/>
                </c:ext>
              </c:extLst>
            </c:dLbl>
            <c:dLbl>
              <c:idx val="3"/>
              <c:layout>
                <c:manualLayout>
                  <c:x val="-1.8401178139052631E-3"/>
                  <c:y val="-4.8894995600344444E-2"/>
                </c:manualLayout>
              </c:layout>
              <c:dLblPos val="outEnd"/>
              <c:showLegendKey val="0"/>
              <c:showVal val="1"/>
              <c:showCatName val="0"/>
              <c:showSerName val="0"/>
              <c:showPercent val="0"/>
              <c:showBubbleSize val="0"/>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57E-4632-BB14-C699D52AADAE}"/>
                </c:ext>
              </c:extLst>
            </c:dLbl>
            <c:dLbl>
              <c:idx val="5"/>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57E-4632-BB14-C699D52AADAE}"/>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Лист1!$C$2:$C$6</c:f>
              <c:numCache>
                <c:formatCode>0%</c:formatCode>
                <c:ptCount val="5"/>
                <c:pt idx="1">
                  <c:v>0.64</c:v>
                </c:pt>
                <c:pt idx="2">
                  <c:v>0.43</c:v>
                </c:pt>
                <c:pt idx="3">
                  <c:v>1</c:v>
                </c:pt>
                <c:pt idx="4">
                  <c:v>0.5</c:v>
                </c:pt>
              </c:numCache>
            </c:numRef>
          </c:val>
          <c:extLst xmlns:c16r2="http://schemas.microsoft.com/office/drawing/2015/06/chart">
            <c:ext xmlns:c16="http://schemas.microsoft.com/office/drawing/2014/chart" uri="{C3380CC4-5D6E-409C-BE32-E72D297353CC}">
              <c16:uniqueId val="{00000008-757E-4632-BB14-C699D52AADAE}"/>
            </c:ext>
          </c:extLst>
        </c:ser>
        <c:ser>
          <c:idx val="2"/>
          <c:order val="2"/>
          <c:tx>
            <c:strRef>
              <c:f>Лист1!$D$1</c:f>
              <c:strCache>
                <c:ptCount val="1"/>
                <c:pt idx="0">
                  <c:v>2016-2017</c:v>
                </c:pt>
              </c:strCache>
            </c:strRef>
          </c:tx>
          <c:spPr>
            <a:solidFill>
              <a:srgbClr val="66FF33"/>
            </a:solidFill>
          </c:spPr>
          <c:invertIfNegative val="0"/>
          <c:dLbls>
            <c:dLbl>
              <c:idx val="0"/>
              <c:layout>
                <c:manualLayout>
                  <c:x val="-7.4636558161566401E-3"/>
                  <c:y val="0"/>
                </c:manualLayout>
              </c:layout>
              <c:showLegendKey val="0"/>
              <c:showVal val="1"/>
              <c:showCatName val="0"/>
              <c:showSerName val="0"/>
              <c:showPercent val="0"/>
              <c:showBubbleSize val="0"/>
            </c:dLbl>
            <c:dLbl>
              <c:idx val="1"/>
              <c:layout>
                <c:manualLayout>
                  <c:x val="-8.1037629395056194E-4"/>
                  <c:y val="-3.2596378550898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57E-4632-BB14-C699D52AADAE}"/>
                </c:ext>
              </c:extLst>
            </c:dLbl>
            <c:dLbl>
              <c:idx val="5"/>
              <c:layout>
                <c:manualLayout>
                  <c:x val="0"/>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57E-4632-BB14-C699D52AADAE}"/>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Лист1!$D$2:$D$6</c:f>
              <c:numCache>
                <c:formatCode>0%</c:formatCode>
                <c:ptCount val="5"/>
                <c:pt idx="0">
                  <c:v>0.82</c:v>
                </c:pt>
                <c:pt idx="1">
                  <c:v>1</c:v>
                </c:pt>
                <c:pt idx="2">
                  <c:v>0.75</c:v>
                </c:pt>
                <c:pt idx="3">
                  <c:v>1</c:v>
                </c:pt>
                <c:pt idx="4">
                  <c:v>1</c:v>
                </c:pt>
              </c:numCache>
            </c:numRef>
          </c:val>
          <c:extLst xmlns:c16r2="http://schemas.microsoft.com/office/drawing/2015/06/chart">
            <c:ext xmlns:c16="http://schemas.microsoft.com/office/drawing/2014/chart" uri="{C3380CC4-5D6E-409C-BE32-E72D297353CC}">
              <c16:uniqueId val="{0000000B-757E-4632-BB14-C699D52AADAE}"/>
            </c:ext>
          </c:extLst>
        </c:ser>
        <c:ser>
          <c:idx val="3"/>
          <c:order val="3"/>
          <c:tx>
            <c:strRef>
              <c:f>Лист1!$E$1</c:f>
              <c:strCache>
                <c:ptCount val="1"/>
                <c:pt idx="0">
                  <c:v>2017-2018</c:v>
                </c:pt>
              </c:strCache>
            </c:strRef>
          </c:tx>
          <c:invertIfNegative val="0"/>
          <c:dLbls>
            <c:dLbl>
              <c:idx val="0"/>
              <c:layout>
                <c:manualLayout>
                  <c:x val="4.7614359830324441E-3"/>
                  <c:y val="-5.4244643341470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57E-4632-BB14-C699D52AADAE}"/>
                </c:ext>
              </c:extLst>
            </c:dLbl>
            <c:dLbl>
              <c:idx val="1"/>
              <c:layout>
                <c:manualLayout>
                  <c:x val="1.8669424105492605E-3"/>
                  <c:y val="5.43272743450355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57E-4632-BB14-C699D52AADAE}"/>
                </c:ext>
              </c:extLst>
            </c:dLbl>
            <c:dLbl>
              <c:idx val="2"/>
              <c:layout>
                <c:manualLayout>
                  <c:x val="3.0348534292888702E-3"/>
                  <c:y val="1.627339300244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57E-4632-BB14-C699D52AADAE}"/>
                </c:ext>
              </c:extLst>
            </c:dLbl>
            <c:dLbl>
              <c:idx val="3"/>
              <c:layout>
                <c:manualLayout>
                  <c:x val="5.623950625726991E-3"/>
                  <c:y val="-4.889456782634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57E-4632-BB14-C699D52AADAE}"/>
                </c:ext>
              </c:extLst>
            </c:dLbl>
            <c:dLbl>
              <c:idx val="4"/>
              <c:layout>
                <c:manualLayout>
                  <c:x val="0"/>
                  <c:y val="2.1730909738014205E-2"/>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5 класс</c:v>
                </c:pt>
                <c:pt idx="1">
                  <c:v>6 класс</c:v>
                </c:pt>
                <c:pt idx="2">
                  <c:v>7 класс</c:v>
                </c:pt>
                <c:pt idx="3">
                  <c:v>8 класс</c:v>
                </c:pt>
                <c:pt idx="4">
                  <c:v>9 класс</c:v>
                </c:pt>
              </c:strCache>
            </c:strRef>
          </c:cat>
          <c:val>
            <c:numRef>
              <c:f>Лист1!$E$2:$E$6</c:f>
              <c:numCache>
                <c:formatCode>0%</c:formatCode>
                <c:ptCount val="5"/>
                <c:pt idx="0">
                  <c:v>0.82</c:v>
                </c:pt>
                <c:pt idx="1">
                  <c:v>1</c:v>
                </c:pt>
                <c:pt idx="2">
                  <c:v>0.88</c:v>
                </c:pt>
                <c:pt idx="3">
                  <c:v>1</c:v>
                </c:pt>
                <c:pt idx="4">
                  <c:v>0.8</c:v>
                </c:pt>
              </c:numCache>
            </c:numRef>
          </c:val>
          <c:extLst xmlns:c16r2="http://schemas.microsoft.com/office/drawing/2015/06/chart">
            <c:ext xmlns:c16="http://schemas.microsoft.com/office/drawing/2014/chart" uri="{C3380CC4-5D6E-409C-BE32-E72D297353CC}">
              <c16:uniqueId val="{00000010-757E-4632-BB14-C699D52AADAE}"/>
            </c:ext>
          </c:extLst>
        </c:ser>
        <c:ser>
          <c:idx val="4"/>
          <c:order val="4"/>
          <c:tx>
            <c:strRef>
              <c:f>Лист1!$F$1</c:f>
              <c:strCache>
                <c:ptCount val="1"/>
                <c:pt idx="0">
                  <c:v>2018-2019</c:v>
                </c:pt>
              </c:strCache>
            </c:strRef>
          </c:tx>
          <c:invertIfNegative val="0"/>
          <c:dLbls>
            <c:dLbl>
              <c:idx val="0"/>
              <c:layout>
                <c:manualLayout>
                  <c:x val="9.3300988990483291E-3"/>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57E-4632-BB14-C699D52AADAE}"/>
                </c:ext>
              </c:extLst>
            </c:dLbl>
            <c:dLbl>
              <c:idx val="1"/>
              <c:layout>
                <c:manualLayout>
                  <c:x val="3.9185662258408221E-2"/>
                  <c:y val="-5.43272743450355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95-486E-9E43-2A56260EB03F}"/>
                </c:ext>
              </c:extLst>
            </c:dLbl>
            <c:dLbl>
              <c:idx val="2"/>
              <c:layout>
                <c:manualLayout>
                  <c:x val="-3.602863744926636E-3"/>
                  <c:y val="-4.8894567826347712E-2"/>
                </c:manualLayout>
              </c:layout>
              <c:showLegendKey val="0"/>
              <c:showVal val="1"/>
              <c:showCatName val="0"/>
              <c:showSerName val="0"/>
              <c:showPercent val="0"/>
              <c:showBubbleSize val="0"/>
            </c:dLbl>
            <c:dLbl>
              <c:idx val="3"/>
              <c:layout>
                <c:manualLayout>
                  <c:x val="1.866501643473503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95-486E-9E43-2A56260EB03F}"/>
                </c:ext>
              </c:extLst>
            </c:dLbl>
            <c:dLbl>
              <c:idx val="4"/>
              <c:layout>
                <c:manualLayout>
                  <c:x val="-9.2005890695263156E-3"/>
                  <c:y val="1.0865459516966158E-2"/>
                </c:manualLayout>
              </c:layout>
              <c:showLegendKey val="0"/>
              <c:showVal val="1"/>
              <c:showCatName val="0"/>
              <c:showSerName val="0"/>
              <c:showPercent val="0"/>
              <c:showBubbleSize val="0"/>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5 класс</c:v>
                </c:pt>
                <c:pt idx="1">
                  <c:v>6 класс</c:v>
                </c:pt>
                <c:pt idx="2">
                  <c:v>7 класс</c:v>
                </c:pt>
                <c:pt idx="3">
                  <c:v>8 класс</c:v>
                </c:pt>
                <c:pt idx="4">
                  <c:v>9 класс</c:v>
                </c:pt>
              </c:strCache>
            </c:strRef>
          </c:cat>
          <c:val>
            <c:numRef>
              <c:f>Лист1!$F$2:$F$6</c:f>
              <c:numCache>
                <c:formatCode>0%</c:formatCode>
                <c:ptCount val="5"/>
                <c:pt idx="0">
                  <c:v>0.82</c:v>
                </c:pt>
                <c:pt idx="1">
                  <c:v>1</c:v>
                </c:pt>
                <c:pt idx="2">
                  <c:v>0.86</c:v>
                </c:pt>
                <c:pt idx="3">
                  <c:v>1</c:v>
                </c:pt>
                <c:pt idx="4">
                  <c:v>1</c:v>
                </c:pt>
              </c:numCache>
            </c:numRef>
          </c:val>
          <c:extLst xmlns:c16r2="http://schemas.microsoft.com/office/drawing/2015/06/chart">
            <c:ext xmlns:c16="http://schemas.microsoft.com/office/drawing/2014/chart" uri="{C3380CC4-5D6E-409C-BE32-E72D297353CC}">
              <c16:uniqueId val="{00000012-757E-4632-BB14-C699D52AADAE}"/>
            </c:ext>
          </c:extLst>
        </c:ser>
        <c:ser>
          <c:idx val="5"/>
          <c:order val="5"/>
          <c:tx>
            <c:strRef>
              <c:f>Лист1!$G$1</c:f>
              <c:strCache>
                <c:ptCount val="1"/>
                <c:pt idx="0">
                  <c:v>2019-2020</c:v>
                </c:pt>
              </c:strCache>
            </c:strRef>
          </c:tx>
          <c:spPr>
            <a:solidFill>
              <a:srgbClr val="FFFF00"/>
            </a:solidFill>
          </c:spPr>
          <c:invertIfNegative val="0"/>
          <c:dLbls>
            <c:dLbl>
              <c:idx val="0"/>
              <c:layout>
                <c:manualLayout>
                  <c:x val="4.0414493057684478E-3"/>
                  <c:y val="1.6298189275449237E-2"/>
                </c:manualLayout>
              </c:layout>
              <c:showLegendKey val="0"/>
              <c:showVal val="1"/>
              <c:showCatName val="0"/>
              <c:showSerName val="0"/>
              <c:showPercent val="0"/>
              <c:showBubbleSize val="0"/>
            </c:dLbl>
            <c:dLbl>
              <c:idx val="1"/>
              <c:layout>
                <c:manualLayout>
                  <c:x val="-1.8659084415332268E-2"/>
                  <c:y val="-4.3461838067864661E-2"/>
                </c:manualLayout>
              </c:layout>
              <c:showLegendKey val="0"/>
              <c:showVal val="1"/>
              <c:showCatName val="0"/>
              <c:showSerName val="0"/>
              <c:showPercent val="0"/>
              <c:showBubbleSize val="0"/>
            </c:dLbl>
            <c:dLbl>
              <c:idx val="2"/>
              <c:layout>
                <c:manualLayout>
                  <c:x val="7.6441681595286514E-3"/>
                  <c:y val="-2.7163648792415396E-2"/>
                </c:manualLayout>
              </c:layout>
              <c:showLegendKey val="0"/>
              <c:showVal val="1"/>
              <c:showCatName val="0"/>
              <c:showSerName val="0"/>
              <c:showPercent val="0"/>
              <c:showBubbleSize val="0"/>
            </c:dLbl>
            <c:dLbl>
              <c:idx val="3"/>
              <c:layout>
                <c:manualLayout>
                  <c:x val="4.8103367829849385E-2"/>
                  <c:y val="0"/>
                </c:manualLayout>
              </c:layout>
              <c:showLegendKey val="0"/>
              <c:showVal val="1"/>
              <c:showCatName val="0"/>
              <c:showSerName val="0"/>
              <c:showPercent val="0"/>
              <c:showBubbleSize val="0"/>
            </c:dLbl>
            <c:dLbl>
              <c:idx val="4"/>
              <c:layout>
                <c:manualLayout>
                  <c:x val="7.7371882883890591E-5"/>
                  <c:y val="-2.716364879241542E-2"/>
                </c:manualLayout>
              </c:layout>
              <c:showLegendKey val="0"/>
              <c:showVal val="1"/>
              <c:showCatName val="0"/>
              <c:showSerName val="0"/>
              <c:showPercent val="0"/>
              <c:showBubbleSize val="0"/>
            </c:dLbl>
            <c:txPr>
              <a:bodyPr/>
              <a:lstStyle/>
              <a:p>
                <a:pPr>
                  <a:defRPr sz="900" b="0"/>
                </a:pPr>
                <a:endParaRPr lang="ru-RU"/>
              </a:p>
            </c:txPr>
            <c:showLegendKey val="0"/>
            <c:showVal val="1"/>
            <c:showCatName val="0"/>
            <c:showSerName val="0"/>
            <c:showPercent val="0"/>
            <c:showBubbleSize val="0"/>
            <c:showLeaderLines val="0"/>
          </c:dLbls>
          <c:cat>
            <c:strRef>
              <c:f>Лист1!$A$2:$A$6</c:f>
              <c:strCache>
                <c:ptCount val="5"/>
                <c:pt idx="0">
                  <c:v>5 класс</c:v>
                </c:pt>
                <c:pt idx="1">
                  <c:v>6 класс</c:v>
                </c:pt>
                <c:pt idx="2">
                  <c:v>7 класс</c:v>
                </c:pt>
                <c:pt idx="3">
                  <c:v>8 класс</c:v>
                </c:pt>
                <c:pt idx="4">
                  <c:v>9 класс</c:v>
                </c:pt>
              </c:strCache>
            </c:strRef>
          </c:cat>
          <c:val>
            <c:numRef>
              <c:f>Лист1!$G$2:$G$6</c:f>
              <c:numCache>
                <c:formatCode>0%</c:formatCode>
                <c:ptCount val="5"/>
                <c:pt idx="0">
                  <c:v>0.82</c:v>
                </c:pt>
                <c:pt idx="1">
                  <c:v>1</c:v>
                </c:pt>
                <c:pt idx="2">
                  <c:v>0.86</c:v>
                </c:pt>
                <c:pt idx="3">
                  <c:v>1</c:v>
                </c:pt>
                <c:pt idx="4">
                  <c:v>1</c:v>
                </c:pt>
              </c:numCache>
            </c:numRef>
          </c:val>
        </c:ser>
        <c:ser>
          <c:idx val="6"/>
          <c:order val="6"/>
          <c:tx>
            <c:strRef>
              <c:f>Лист1!$H$1</c:f>
              <c:strCache>
                <c:ptCount val="1"/>
                <c:pt idx="0">
                  <c:v>2020-2021</c:v>
                </c:pt>
              </c:strCache>
            </c:strRef>
          </c:tx>
          <c:invertIfNegative val="0"/>
          <c:dLbls>
            <c:dLbl>
              <c:idx val="2"/>
              <c:layout>
                <c:manualLayout>
                  <c:x val="1.8401178139052631E-2"/>
                  <c:y val="0"/>
                </c:manualLayout>
              </c:layout>
              <c:showLegendKey val="0"/>
              <c:showVal val="1"/>
              <c:showCatName val="0"/>
              <c:showSerName val="0"/>
              <c:showPercent val="0"/>
              <c:showBubbleSize val="0"/>
            </c:dLbl>
            <c:dLbl>
              <c:idx val="3"/>
              <c:layout>
                <c:manualLayout>
                  <c:x val="-3.6802356278105262E-3"/>
                  <c:y val="-4.3461838067864661E-2"/>
                </c:manualLayout>
              </c:layout>
              <c:showLegendKey val="0"/>
              <c:showVal val="1"/>
              <c:showCatName val="0"/>
              <c:showSerName val="0"/>
              <c:showPercent val="0"/>
              <c:showBubbleSize val="0"/>
            </c:dLbl>
            <c:dLbl>
              <c:idx val="4"/>
              <c:layout>
                <c:manualLayout>
                  <c:x val="3.6800907366442122E-3"/>
                  <c:y val="5.4327297584830792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Лист1!$A$2:$A$6</c:f>
              <c:strCache>
                <c:ptCount val="5"/>
                <c:pt idx="0">
                  <c:v>5 класс</c:v>
                </c:pt>
                <c:pt idx="1">
                  <c:v>6 класс</c:v>
                </c:pt>
                <c:pt idx="2">
                  <c:v>7 класс</c:v>
                </c:pt>
                <c:pt idx="3">
                  <c:v>8 класс</c:v>
                </c:pt>
                <c:pt idx="4">
                  <c:v>9 класс</c:v>
                </c:pt>
              </c:strCache>
            </c:strRef>
          </c:cat>
          <c:val>
            <c:numRef>
              <c:f>Лист1!$H$2:$H$6</c:f>
              <c:numCache>
                <c:formatCode>0%</c:formatCode>
                <c:ptCount val="5"/>
                <c:pt idx="0">
                  <c:v>0.91</c:v>
                </c:pt>
                <c:pt idx="1">
                  <c:v>0.875</c:v>
                </c:pt>
                <c:pt idx="2">
                  <c:v>0.85699999999999998</c:v>
                </c:pt>
                <c:pt idx="3">
                  <c:v>1</c:v>
                </c:pt>
                <c:pt idx="4">
                  <c:v>1</c:v>
                </c:pt>
              </c:numCache>
            </c:numRef>
          </c:val>
        </c:ser>
        <c:dLbls>
          <c:showLegendKey val="0"/>
          <c:showVal val="1"/>
          <c:showCatName val="0"/>
          <c:showSerName val="0"/>
          <c:showPercent val="0"/>
          <c:showBubbleSize val="0"/>
        </c:dLbls>
        <c:gapWidth val="150"/>
        <c:axId val="356396416"/>
        <c:axId val="356414592"/>
      </c:barChart>
      <c:catAx>
        <c:axId val="356396416"/>
        <c:scaling>
          <c:orientation val="minMax"/>
        </c:scaling>
        <c:delete val="0"/>
        <c:axPos val="b"/>
        <c:numFmt formatCode="General" sourceLinked="0"/>
        <c:majorTickMark val="none"/>
        <c:minorTickMark val="none"/>
        <c:tickLblPos val="nextTo"/>
        <c:crossAx val="356414592"/>
        <c:crosses val="autoZero"/>
        <c:auto val="1"/>
        <c:lblAlgn val="ctr"/>
        <c:lblOffset val="100"/>
        <c:noMultiLvlLbl val="0"/>
      </c:catAx>
      <c:valAx>
        <c:axId val="356414592"/>
        <c:scaling>
          <c:orientation val="minMax"/>
        </c:scaling>
        <c:delete val="1"/>
        <c:axPos val="l"/>
        <c:majorGridlines/>
        <c:numFmt formatCode="General" sourceLinked="1"/>
        <c:majorTickMark val="none"/>
        <c:minorTickMark val="none"/>
        <c:tickLblPos val="nextTo"/>
        <c:crossAx val="356396416"/>
        <c:crosses val="autoZero"/>
        <c:crossBetween val="between"/>
      </c:valAx>
    </c:plotArea>
    <c:legend>
      <c:legendPos val="r"/>
      <c:layout>
        <c:manualLayout>
          <c:xMode val="edge"/>
          <c:yMode val="edge"/>
          <c:x val="0"/>
          <c:y val="0.89550896602472363"/>
          <c:w val="0.97886683486338277"/>
          <c:h val="0.1032218654111785"/>
        </c:manualLayout>
      </c:layout>
      <c:overlay val="0"/>
    </c:legend>
    <c:plotVisOnly val="1"/>
    <c:dispBlanksAs val="gap"/>
    <c:showDLblsOverMax val="0"/>
  </c:chart>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b="0" i="0" baseline="0">
                <a:effectLst/>
              </a:rPr>
              <a:t>Сравнительный анализ </a:t>
            </a:r>
            <a:r>
              <a:rPr lang="ru-RU" sz="1200" b="1" i="0" baseline="0">
                <a:effectLst/>
              </a:rPr>
              <a:t>коммуникативных</a:t>
            </a:r>
            <a:r>
              <a:rPr lang="ru-RU" sz="1200" b="0" i="0" baseline="0">
                <a:effectLst/>
              </a:rPr>
              <a:t> </a:t>
            </a:r>
            <a:r>
              <a:rPr lang="ru-RU" sz="1200" b="1" i="0" baseline="0">
                <a:effectLst/>
              </a:rPr>
              <a:t>УУД </a:t>
            </a:r>
            <a:r>
              <a:rPr lang="ru-RU" sz="1200" b="0" i="0" baseline="0">
                <a:effectLst/>
              </a:rPr>
              <a:t>(высокий и средний уровень) начальные классы</a:t>
            </a:r>
            <a:endParaRPr lang="ru-RU" sz="1200">
              <a:effectLst/>
            </a:endParaRPr>
          </a:p>
        </c:rich>
      </c:tx>
      <c:overlay val="0"/>
      <c:spPr>
        <a:noFill/>
        <a:ln>
          <a:noFill/>
        </a:ln>
        <a:effectLst/>
      </c:spPr>
    </c:title>
    <c:autoTitleDeleted val="0"/>
    <c:plotArea>
      <c:layout>
        <c:manualLayout>
          <c:layoutTarget val="inner"/>
          <c:xMode val="edge"/>
          <c:yMode val="edge"/>
          <c:x val="4.1678139937812289E-2"/>
          <c:y val="0.27343316694398223"/>
          <c:w val="0.95832186006218767"/>
          <c:h val="0.47102947406116663"/>
        </c:manualLayout>
      </c:layout>
      <c:barChart>
        <c:barDir val="col"/>
        <c:grouping val="clustered"/>
        <c:varyColors val="0"/>
        <c:ser>
          <c:idx val="0"/>
          <c:order val="0"/>
          <c:tx>
            <c:strRef>
              <c:f>Лист1!$B$1</c:f>
              <c:strCache>
                <c:ptCount val="1"/>
                <c:pt idx="0">
                  <c:v>2016-2017</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7AC1-4B96-802D-9A9EC9655C71}"/>
            </c:ext>
          </c:extLst>
        </c:ser>
        <c:ser>
          <c:idx val="1"/>
          <c:order val="1"/>
          <c:tx>
            <c:strRef>
              <c:f>Лист1!$C$1</c:f>
              <c:strCache>
                <c:ptCount val="1"/>
                <c:pt idx="0">
                  <c:v>2017-2018</c:v>
                </c:pt>
              </c:strCache>
            </c:strRef>
          </c:tx>
          <c:spPr>
            <a:solidFill>
              <a:srgbClr val="66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Лист1!$C$2:$C$5</c:f>
              <c:numCache>
                <c:formatCode>General</c:formatCode>
                <c:ptCount val="4"/>
                <c:pt idx="3" formatCode="0%">
                  <c:v>0.67</c:v>
                </c:pt>
              </c:numCache>
            </c:numRef>
          </c:val>
          <c:extLst xmlns:c16r2="http://schemas.microsoft.com/office/drawing/2015/06/chart">
            <c:ext xmlns:c16="http://schemas.microsoft.com/office/drawing/2014/chart" uri="{C3380CC4-5D6E-409C-BE32-E72D297353CC}">
              <c16:uniqueId val="{00000001-7AC1-4B96-802D-9A9EC9655C71}"/>
            </c:ext>
          </c:extLst>
        </c:ser>
        <c:ser>
          <c:idx val="2"/>
          <c:order val="2"/>
          <c:tx>
            <c:strRef>
              <c:f>Лист1!$D$1</c:f>
              <c:strCache>
                <c:ptCount val="1"/>
                <c:pt idx="0">
                  <c:v>2018-2019</c:v>
                </c:pt>
              </c:strCache>
            </c:strRef>
          </c:tx>
          <c:spPr>
            <a:solidFill>
              <a:srgbClr val="FF99FF"/>
            </a:solidFill>
            <a:ln>
              <a:noFill/>
            </a:ln>
            <a:effectLst/>
          </c:spPr>
          <c:invertIfNegative val="0"/>
          <c:dLbls>
            <c:dLbl>
              <c:idx val="3"/>
              <c:layout>
                <c:manualLayout>
                  <c:x val="9.4935191301294321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C1-4B96-802D-9A9EC9655C7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Лист1!$D$2:$D$5</c:f>
              <c:numCache>
                <c:formatCode>General</c:formatCode>
                <c:ptCount val="4"/>
                <c:pt idx="2" formatCode="0%">
                  <c:v>0.34</c:v>
                </c:pt>
                <c:pt idx="3" formatCode="0%">
                  <c:v>1</c:v>
                </c:pt>
              </c:numCache>
            </c:numRef>
          </c:val>
          <c:extLst xmlns:c16r2="http://schemas.microsoft.com/office/drawing/2015/06/chart">
            <c:ext xmlns:c16="http://schemas.microsoft.com/office/drawing/2014/chart" uri="{C3380CC4-5D6E-409C-BE32-E72D297353CC}">
              <c16:uniqueId val="{00000002-7AC1-4B96-802D-9A9EC9655C71}"/>
            </c:ext>
          </c:extLst>
        </c:ser>
        <c:ser>
          <c:idx val="3"/>
          <c:order val="3"/>
          <c:tx>
            <c:strRef>
              <c:f>Лист1!$E$1</c:f>
              <c:strCache>
                <c:ptCount val="1"/>
                <c:pt idx="0">
                  <c:v>2019-2020</c:v>
                </c:pt>
              </c:strCache>
            </c:strRef>
          </c:tx>
          <c:invertIfNegative val="0"/>
          <c:cat>
            <c:strRef>
              <c:f>Лист1!$A$2:$A$5</c:f>
              <c:strCache>
                <c:ptCount val="4"/>
                <c:pt idx="0">
                  <c:v>1 класс</c:v>
                </c:pt>
                <c:pt idx="1">
                  <c:v>2 класс</c:v>
                </c:pt>
                <c:pt idx="2">
                  <c:v>3 класс</c:v>
                </c:pt>
                <c:pt idx="3">
                  <c:v>4 класс</c:v>
                </c:pt>
              </c:strCache>
            </c:strRef>
          </c:cat>
          <c:val>
            <c:numRef>
              <c:f>Лист1!$E$2:$E$5</c:f>
              <c:numCache>
                <c:formatCode>0%</c:formatCode>
                <c:ptCount val="4"/>
                <c:pt idx="1">
                  <c:v>0.57999999999999996</c:v>
                </c:pt>
                <c:pt idx="2">
                  <c:v>0.83</c:v>
                </c:pt>
                <c:pt idx="3">
                  <c:v>0.8</c:v>
                </c:pt>
              </c:numCache>
            </c:numRef>
          </c:val>
        </c:ser>
        <c:ser>
          <c:idx val="4"/>
          <c:order val="4"/>
          <c:tx>
            <c:strRef>
              <c:f>Лист1!$F$1</c:f>
              <c:strCache>
                <c:ptCount val="1"/>
                <c:pt idx="0">
                  <c:v>2020-2021</c:v>
                </c:pt>
              </c:strCache>
            </c:strRef>
          </c:tx>
          <c:invertIfNegative val="0"/>
          <c:cat>
            <c:strRef>
              <c:f>Лист1!$A$2:$A$5</c:f>
              <c:strCache>
                <c:ptCount val="4"/>
                <c:pt idx="0">
                  <c:v>1 класс</c:v>
                </c:pt>
                <c:pt idx="1">
                  <c:v>2 класс</c:v>
                </c:pt>
                <c:pt idx="2">
                  <c:v>3 класс</c:v>
                </c:pt>
                <c:pt idx="3">
                  <c:v>4 класс</c:v>
                </c:pt>
              </c:strCache>
            </c:strRef>
          </c:cat>
          <c:val>
            <c:numRef>
              <c:f>Лист1!$F$2:$F$5</c:f>
              <c:numCache>
                <c:formatCode>0%</c:formatCode>
                <c:ptCount val="4"/>
                <c:pt idx="0">
                  <c:v>0.56000000000000005</c:v>
                </c:pt>
                <c:pt idx="1">
                  <c:v>1</c:v>
                </c:pt>
                <c:pt idx="2">
                  <c:v>0.71</c:v>
                </c:pt>
                <c:pt idx="3">
                  <c:v>0.75</c:v>
                </c:pt>
              </c:numCache>
            </c:numRef>
          </c:val>
        </c:ser>
        <c:dLbls>
          <c:dLblPos val="outEnd"/>
          <c:showLegendKey val="0"/>
          <c:showVal val="1"/>
          <c:showCatName val="0"/>
          <c:showSerName val="0"/>
          <c:showPercent val="0"/>
          <c:showBubbleSize val="0"/>
        </c:dLbls>
        <c:gapWidth val="219"/>
        <c:overlap val="-27"/>
        <c:axId val="356594048"/>
        <c:axId val="356595584"/>
      </c:barChart>
      <c:catAx>
        <c:axId val="35659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56595584"/>
        <c:crosses val="autoZero"/>
        <c:auto val="1"/>
        <c:lblAlgn val="ctr"/>
        <c:lblOffset val="100"/>
        <c:noMultiLvlLbl val="0"/>
      </c:catAx>
      <c:valAx>
        <c:axId val="35659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56594048"/>
        <c:crosses val="autoZero"/>
        <c:crossBetween val="between"/>
      </c:valAx>
      <c:spPr>
        <a:noFill/>
        <a:ln>
          <a:noFill/>
        </a:ln>
        <a:effectLst/>
      </c:spPr>
    </c:plotArea>
    <c:legend>
      <c:legendPos val="b"/>
      <c:layout>
        <c:manualLayout>
          <c:xMode val="edge"/>
          <c:yMode val="edge"/>
          <c:x val="0.21048187738811627"/>
          <c:y val="0.88578600263799512"/>
          <c:w val="0.57903624522376751"/>
          <c:h val="0.114213997362004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b="0" i="0" baseline="0">
                <a:effectLst/>
              </a:rPr>
              <a:t>Сравнительный анализ сформированности </a:t>
            </a:r>
            <a:r>
              <a:rPr lang="ru-RU" sz="1200" b="1" i="0" baseline="0">
                <a:effectLst/>
              </a:rPr>
              <a:t>личностных УУД </a:t>
            </a:r>
            <a:r>
              <a:rPr lang="ru-RU" sz="1200" b="0" i="0" baseline="0">
                <a:effectLst/>
              </a:rPr>
              <a:t>(высокий и средний уровень) начальные классы</a:t>
            </a:r>
            <a:endParaRPr lang="ru-RU" sz="1200">
              <a:effectLst/>
            </a:endParaRPr>
          </a:p>
        </c:rich>
      </c:tx>
      <c:overlay val="0"/>
      <c:spPr>
        <a:noFill/>
        <a:ln>
          <a:noFill/>
        </a:ln>
        <a:effectLst/>
      </c:spPr>
    </c:title>
    <c:autoTitleDeleted val="0"/>
    <c:plotArea>
      <c:layout>
        <c:manualLayout>
          <c:layoutTarget val="inner"/>
          <c:xMode val="edge"/>
          <c:yMode val="edge"/>
          <c:x val="4.6865489851521877E-2"/>
          <c:y val="0.27629139119606094"/>
          <c:w val="0.95313338511356138"/>
          <c:h val="0.46550009222804423"/>
        </c:manualLayout>
      </c:layout>
      <c:barChart>
        <c:barDir val="col"/>
        <c:grouping val="clustered"/>
        <c:varyColors val="0"/>
        <c:ser>
          <c:idx val="0"/>
          <c:order val="0"/>
          <c:tx>
            <c:strRef>
              <c:f>Лист1!$B$1</c:f>
              <c:strCache>
                <c:ptCount val="1"/>
                <c:pt idx="0">
                  <c:v>2016-2017</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873B-48E4-899B-5AE34C8C9392}"/>
            </c:ext>
          </c:extLst>
        </c:ser>
        <c:ser>
          <c:idx val="1"/>
          <c:order val="1"/>
          <c:tx>
            <c:strRef>
              <c:f>Лист1!$C$1</c:f>
              <c:strCache>
                <c:ptCount val="1"/>
                <c:pt idx="0">
                  <c:v>2017-2018</c:v>
                </c:pt>
              </c:strCache>
            </c:strRef>
          </c:tx>
          <c:spPr>
            <a:solidFill>
              <a:srgbClr val="66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Лист1!$C$2:$C$5</c:f>
              <c:numCache>
                <c:formatCode>General</c:formatCode>
                <c:ptCount val="4"/>
                <c:pt idx="3" formatCode="0%">
                  <c:v>0.67</c:v>
                </c:pt>
              </c:numCache>
            </c:numRef>
          </c:val>
          <c:extLst xmlns:c16r2="http://schemas.microsoft.com/office/drawing/2015/06/chart">
            <c:ext xmlns:c16="http://schemas.microsoft.com/office/drawing/2014/chart" uri="{C3380CC4-5D6E-409C-BE32-E72D297353CC}">
              <c16:uniqueId val="{00000001-873B-48E4-899B-5AE34C8C9392}"/>
            </c:ext>
          </c:extLst>
        </c:ser>
        <c:ser>
          <c:idx val="2"/>
          <c:order val="2"/>
          <c:tx>
            <c:strRef>
              <c:f>Лист1!$D$1</c:f>
              <c:strCache>
                <c:ptCount val="1"/>
                <c:pt idx="0">
                  <c:v>2018-2019</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Лист1!$D$2:$D$5</c:f>
              <c:numCache>
                <c:formatCode>General</c:formatCode>
                <c:ptCount val="4"/>
                <c:pt idx="2" formatCode="0%">
                  <c:v>0.34</c:v>
                </c:pt>
                <c:pt idx="3" formatCode="0%">
                  <c:v>0.73</c:v>
                </c:pt>
              </c:numCache>
            </c:numRef>
          </c:val>
          <c:extLst xmlns:c16r2="http://schemas.microsoft.com/office/drawing/2015/06/chart">
            <c:ext xmlns:c16="http://schemas.microsoft.com/office/drawing/2014/chart" uri="{C3380CC4-5D6E-409C-BE32-E72D297353CC}">
              <c16:uniqueId val="{00000002-873B-48E4-899B-5AE34C8C9392}"/>
            </c:ext>
          </c:extLst>
        </c:ser>
        <c:ser>
          <c:idx val="3"/>
          <c:order val="3"/>
          <c:tx>
            <c:strRef>
              <c:f>Лист1!$E$1</c:f>
              <c:strCache>
                <c:ptCount val="1"/>
                <c:pt idx="0">
                  <c:v>2019-2020</c:v>
                </c:pt>
              </c:strCache>
            </c:strRef>
          </c:tx>
          <c:invertIfNegative val="0"/>
          <c:cat>
            <c:strRef>
              <c:f>Лист1!$A$2:$A$5</c:f>
              <c:strCache>
                <c:ptCount val="4"/>
                <c:pt idx="0">
                  <c:v>1 класс</c:v>
                </c:pt>
                <c:pt idx="1">
                  <c:v>2 класс</c:v>
                </c:pt>
                <c:pt idx="2">
                  <c:v>3 класс</c:v>
                </c:pt>
                <c:pt idx="3">
                  <c:v>4 класс</c:v>
                </c:pt>
              </c:strCache>
            </c:strRef>
          </c:cat>
          <c:val>
            <c:numRef>
              <c:f>Лист1!$E$2:$E$5</c:f>
              <c:numCache>
                <c:formatCode>0%</c:formatCode>
                <c:ptCount val="4"/>
                <c:pt idx="1">
                  <c:v>0.72</c:v>
                </c:pt>
                <c:pt idx="2">
                  <c:v>1</c:v>
                </c:pt>
                <c:pt idx="3">
                  <c:v>1</c:v>
                </c:pt>
              </c:numCache>
            </c:numRef>
          </c:val>
        </c:ser>
        <c:ser>
          <c:idx val="4"/>
          <c:order val="4"/>
          <c:tx>
            <c:strRef>
              <c:f>Лист1!$F$1</c:f>
              <c:strCache>
                <c:ptCount val="1"/>
                <c:pt idx="0">
                  <c:v>2020-2021</c:v>
                </c:pt>
              </c:strCache>
            </c:strRef>
          </c:tx>
          <c:invertIfNegative val="0"/>
          <c:dLbls>
            <c:dLbl>
              <c:idx val="2"/>
              <c:layout>
                <c:manualLayout>
                  <c:x val="2.2092124157737765E-2"/>
                  <c:y val="0"/>
                </c:manualLayout>
              </c:layout>
              <c:dLblPos val="outEnd"/>
              <c:showLegendKey val="0"/>
              <c:showVal val="1"/>
              <c:showCatName val="0"/>
              <c:showSerName val="0"/>
              <c:showPercent val="0"/>
              <c:showBubbleSize val="0"/>
            </c:dLbl>
            <c:dLbl>
              <c:idx val="3"/>
              <c:layout>
                <c:manualLayout>
                  <c:x val="1.1045796917718207E-2"/>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Лист1!$A$2:$A$5</c:f>
              <c:strCache>
                <c:ptCount val="4"/>
                <c:pt idx="0">
                  <c:v>1 класс</c:v>
                </c:pt>
                <c:pt idx="1">
                  <c:v>2 класс</c:v>
                </c:pt>
                <c:pt idx="2">
                  <c:v>3 класс</c:v>
                </c:pt>
                <c:pt idx="3">
                  <c:v>4 класс</c:v>
                </c:pt>
              </c:strCache>
            </c:strRef>
          </c:cat>
          <c:val>
            <c:numRef>
              <c:f>Лист1!$F$2:$F$5</c:f>
              <c:numCache>
                <c:formatCode>0%</c:formatCode>
                <c:ptCount val="4"/>
                <c:pt idx="0">
                  <c:v>0.78</c:v>
                </c:pt>
                <c:pt idx="1">
                  <c:v>1</c:v>
                </c:pt>
                <c:pt idx="2">
                  <c:v>1</c:v>
                </c:pt>
                <c:pt idx="3">
                  <c:v>1</c:v>
                </c:pt>
              </c:numCache>
            </c:numRef>
          </c:val>
        </c:ser>
        <c:dLbls>
          <c:dLblPos val="outEnd"/>
          <c:showLegendKey val="0"/>
          <c:showVal val="1"/>
          <c:showCatName val="0"/>
          <c:showSerName val="0"/>
          <c:showPercent val="0"/>
          <c:showBubbleSize val="0"/>
        </c:dLbls>
        <c:gapWidth val="219"/>
        <c:overlap val="-27"/>
        <c:axId val="356637696"/>
        <c:axId val="356648832"/>
      </c:barChart>
      <c:catAx>
        <c:axId val="3566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56648832"/>
        <c:crosses val="autoZero"/>
        <c:auto val="1"/>
        <c:lblAlgn val="ctr"/>
        <c:lblOffset val="100"/>
        <c:noMultiLvlLbl val="0"/>
      </c:catAx>
      <c:valAx>
        <c:axId val="35664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566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личностных УУД </a:t>
            </a:r>
            <a:r>
              <a:rPr lang="ru-RU" sz="1200" b="0" i="0" u="none" strike="noStrike" baseline="0"/>
              <a:t>(высокий и средний уровень) 5-9 классы</a:t>
            </a:r>
            <a:endParaRPr lang="ru-RU" sz="1200" b="0"/>
          </a:p>
        </c:rich>
      </c:tx>
      <c:layout>
        <c:manualLayout>
          <c:xMode val="edge"/>
          <c:yMode val="edge"/>
          <c:x val="0.11346762110870651"/>
          <c:y val="0"/>
        </c:manualLayout>
      </c:layout>
      <c:overlay val="0"/>
    </c:title>
    <c:autoTitleDeleted val="0"/>
    <c:plotArea>
      <c:layout>
        <c:manualLayout>
          <c:layoutTarget val="inner"/>
          <c:xMode val="edge"/>
          <c:yMode val="edge"/>
          <c:x val="2.5344103132427843E-4"/>
          <c:y val="0.2393566621308364"/>
          <c:w val="0.99974654455746681"/>
          <c:h val="0.52902579610420952"/>
        </c:manualLayout>
      </c:layout>
      <c:barChart>
        <c:barDir val="col"/>
        <c:grouping val="clustered"/>
        <c:varyColors val="0"/>
        <c:ser>
          <c:idx val="0"/>
          <c:order val="0"/>
          <c:tx>
            <c:strRef>
              <c:f>Лист1!$B$1</c:f>
              <c:strCache>
                <c:ptCount val="1"/>
                <c:pt idx="0">
                  <c:v>2014-2015</c:v>
                </c:pt>
              </c:strCache>
            </c:strRef>
          </c:tx>
          <c:spPr>
            <a:solidFill>
              <a:srgbClr val="00FFCC"/>
            </a:solidFill>
          </c:spPr>
          <c:invertIfNegative val="0"/>
          <c:dLbls>
            <c:dLbl>
              <c:idx val="2"/>
              <c:layout>
                <c:manualLayout>
                  <c:x val="-1.3608697192031671E-3"/>
                  <c:y val="1.083251628534908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0F-40F0-BEFB-F4FE5177200D}"/>
                </c:ext>
              </c:extLst>
            </c:dLbl>
            <c:dLbl>
              <c:idx val="4"/>
              <c:layout>
                <c:manualLayout>
                  <c:x val="-5.5977418621174805E-3"/>
                  <c:y val="1.084877633109365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0F-40F0-BEFB-F4FE5177200D}"/>
                </c:ext>
              </c:extLst>
            </c:dLbl>
            <c:dLbl>
              <c:idx val="5"/>
              <c:layout>
                <c:manualLayout>
                  <c:x val="-1.0777797736662481E-2"/>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20F-40F0-BEFB-F4FE5177200D}"/>
                </c:ext>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Лист1!$B$2:$B$6</c:f>
              <c:numCache>
                <c:formatCode>General</c:formatCode>
                <c:ptCount val="5"/>
                <c:pt idx="2" formatCode="0%">
                  <c:v>0.71</c:v>
                </c:pt>
                <c:pt idx="3" formatCode="0%">
                  <c:v>1</c:v>
                </c:pt>
                <c:pt idx="4" formatCode="0%">
                  <c:v>0.38</c:v>
                </c:pt>
              </c:numCache>
            </c:numRef>
          </c:val>
          <c:extLst xmlns:c16r2="http://schemas.microsoft.com/office/drawing/2015/06/chart">
            <c:ext xmlns:c16="http://schemas.microsoft.com/office/drawing/2014/chart" uri="{C3380CC4-5D6E-409C-BE32-E72D297353CC}">
              <c16:uniqueId val="{00000003-320F-40F0-BEFB-F4FE5177200D}"/>
            </c:ext>
          </c:extLst>
        </c:ser>
        <c:ser>
          <c:idx val="1"/>
          <c:order val="1"/>
          <c:tx>
            <c:strRef>
              <c:f>Лист1!$C$1</c:f>
              <c:strCache>
                <c:ptCount val="1"/>
                <c:pt idx="0">
                  <c:v>2015-2016</c:v>
                </c:pt>
              </c:strCache>
            </c:strRef>
          </c:tx>
          <c:spPr>
            <a:solidFill>
              <a:srgbClr val="FF66FF"/>
            </a:solidFill>
          </c:spPr>
          <c:invertIfNegative val="0"/>
          <c:dLbls>
            <c:dLbl>
              <c:idx val="1"/>
              <c:layout>
                <c:manualLayout>
                  <c:x val="-5.9750189190380812E-3"/>
                  <c:y val="2.173090973801420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20F-40F0-BEFB-F4FE5177200D}"/>
                </c:ext>
              </c:extLst>
            </c:dLbl>
            <c:dLbl>
              <c:idx val="2"/>
              <c:layout>
                <c:manualLayout>
                  <c:x val="5.1797476612307205E-3"/>
                  <c:y val="1.627339300244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20F-40F0-BEFB-F4FE5177200D}"/>
                </c:ext>
              </c:extLst>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20F-40F0-BEFB-F4FE5177200D}"/>
                </c:ext>
              </c:extLst>
            </c:dLbl>
            <c:dLbl>
              <c:idx val="5"/>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20F-40F0-BEFB-F4FE5177200D}"/>
                </c:ext>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Лист1!$C$2:$C$6</c:f>
              <c:numCache>
                <c:formatCode>0%</c:formatCode>
                <c:ptCount val="5"/>
                <c:pt idx="1">
                  <c:v>0.78</c:v>
                </c:pt>
                <c:pt idx="2">
                  <c:v>0.14000000000000001</c:v>
                </c:pt>
                <c:pt idx="3">
                  <c:v>0.38</c:v>
                </c:pt>
                <c:pt idx="4">
                  <c:v>0.55000000000000004</c:v>
                </c:pt>
              </c:numCache>
            </c:numRef>
          </c:val>
          <c:extLst xmlns:c16r2="http://schemas.microsoft.com/office/drawing/2015/06/chart">
            <c:ext xmlns:c16="http://schemas.microsoft.com/office/drawing/2014/chart" uri="{C3380CC4-5D6E-409C-BE32-E72D297353CC}">
              <c16:uniqueId val="{00000008-320F-40F0-BEFB-F4FE5177200D}"/>
            </c:ext>
          </c:extLst>
        </c:ser>
        <c:ser>
          <c:idx val="2"/>
          <c:order val="2"/>
          <c:tx>
            <c:strRef>
              <c:f>Лист1!$D$1</c:f>
              <c:strCache>
                <c:ptCount val="1"/>
                <c:pt idx="0">
                  <c:v>2016-2017</c:v>
                </c:pt>
              </c:strCache>
            </c:strRef>
          </c:tx>
          <c:spPr>
            <a:solidFill>
              <a:srgbClr val="66FF33"/>
            </a:solidFill>
          </c:spPr>
          <c:invertIfNegative val="0"/>
          <c:dLbls>
            <c:dLbl>
              <c:idx val="1"/>
              <c:layout>
                <c:manualLayout>
                  <c:x val="-2.7020490967506897E-3"/>
                  <c:y val="2.17227913279944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20F-40F0-BEFB-F4FE5177200D}"/>
                </c:ext>
              </c:extLst>
            </c:dLbl>
            <c:dLbl>
              <c:idx val="3"/>
              <c:layout>
                <c:manualLayout>
                  <c:x val="-5.5977418621174805E-3"/>
                  <c:y val="0"/>
                </c:manualLayout>
              </c:layout>
              <c:showLegendKey val="0"/>
              <c:showVal val="1"/>
              <c:showCatName val="0"/>
              <c:showSerName val="0"/>
              <c:showPercent val="0"/>
              <c:showBubbleSize val="0"/>
            </c:dLbl>
            <c:dLbl>
              <c:idx val="4"/>
              <c:layout>
                <c:manualLayout>
                  <c:x val="-5.5977418621174805E-3"/>
                  <c:y val="0"/>
                </c:manualLayout>
              </c:layout>
              <c:showLegendKey val="0"/>
              <c:showVal val="1"/>
              <c:showCatName val="0"/>
              <c:showSerName val="0"/>
              <c:showPercent val="0"/>
              <c:showBubbleSize val="0"/>
            </c:dLbl>
            <c:dLbl>
              <c:idx val="5"/>
              <c:layout>
                <c:manualLayout>
                  <c:x val="0"/>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20F-40F0-BEFB-F4FE5177200D}"/>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Лист1!$D$2:$D$6</c:f>
              <c:numCache>
                <c:formatCode>0%</c:formatCode>
                <c:ptCount val="5"/>
                <c:pt idx="0">
                  <c:v>0.67</c:v>
                </c:pt>
                <c:pt idx="1">
                  <c:v>0.8</c:v>
                </c:pt>
                <c:pt idx="2">
                  <c:v>0.37</c:v>
                </c:pt>
                <c:pt idx="3">
                  <c:v>1</c:v>
                </c:pt>
                <c:pt idx="4">
                  <c:v>1</c:v>
                </c:pt>
              </c:numCache>
            </c:numRef>
          </c:val>
          <c:extLst xmlns:c16r2="http://schemas.microsoft.com/office/drawing/2015/06/chart">
            <c:ext xmlns:c16="http://schemas.microsoft.com/office/drawing/2014/chart" uri="{C3380CC4-5D6E-409C-BE32-E72D297353CC}">
              <c16:uniqueId val="{0000000B-320F-40F0-BEFB-F4FE5177200D}"/>
            </c:ext>
          </c:extLst>
        </c:ser>
        <c:ser>
          <c:idx val="3"/>
          <c:order val="3"/>
          <c:tx>
            <c:strRef>
              <c:f>Лист1!$E$1</c:f>
              <c:strCache>
                <c:ptCount val="1"/>
                <c:pt idx="0">
                  <c:v>2017-2018</c:v>
                </c:pt>
              </c:strCache>
            </c:strRef>
          </c:tx>
          <c:invertIfNegative val="0"/>
          <c:dLbls>
            <c:dLbl>
              <c:idx val="0"/>
              <c:layout>
                <c:manualLayout>
                  <c:x val="2.9255663243290516E-3"/>
                  <c:y val="8.1277024611181048E-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20F-40F0-BEFB-F4FE5177200D}"/>
                </c:ext>
              </c:extLst>
            </c:dLbl>
            <c:dLbl>
              <c:idx val="1"/>
              <c:layout>
                <c:manualLayout>
                  <c:x val="1.8667954881906746E-3"/>
                  <c:y val="5.43272975848307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20F-40F0-BEFB-F4FE5177200D}"/>
                </c:ext>
              </c:extLst>
            </c:dLbl>
            <c:dLbl>
              <c:idx val="2"/>
              <c:layout>
                <c:manualLayout>
                  <c:x val="-3.9594456776051353E-4"/>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20F-40F0-BEFB-F4FE5177200D}"/>
                </c:ext>
              </c:extLst>
            </c:dLbl>
            <c:dLbl>
              <c:idx val="3"/>
              <c:layout>
                <c:manualLayout>
                  <c:x val="1.492775239938903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20F-40F0-BEFB-F4FE5177200D}"/>
                </c:ext>
              </c:extLst>
            </c:dLbl>
            <c:dLbl>
              <c:idx val="4"/>
              <c:layout>
                <c:manualLayout>
                  <c:x val="7.343550216222741E-3"/>
                  <c:y val="0"/>
                </c:manualLayout>
              </c:layout>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5 класс</c:v>
                </c:pt>
                <c:pt idx="1">
                  <c:v>6 класс</c:v>
                </c:pt>
                <c:pt idx="2">
                  <c:v>7 класс</c:v>
                </c:pt>
                <c:pt idx="3">
                  <c:v>8 класс</c:v>
                </c:pt>
                <c:pt idx="4">
                  <c:v>9 класс</c:v>
                </c:pt>
              </c:strCache>
            </c:strRef>
          </c:cat>
          <c:val>
            <c:numRef>
              <c:f>Лист1!$E$2:$E$6</c:f>
              <c:numCache>
                <c:formatCode>0%</c:formatCode>
                <c:ptCount val="5"/>
                <c:pt idx="0">
                  <c:v>0.73</c:v>
                </c:pt>
                <c:pt idx="1">
                  <c:v>0.78</c:v>
                </c:pt>
                <c:pt idx="2">
                  <c:v>0.5</c:v>
                </c:pt>
                <c:pt idx="3">
                  <c:v>1</c:v>
                </c:pt>
                <c:pt idx="4">
                  <c:v>1</c:v>
                </c:pt>
              </c:numCache>
            </c:numRef>
          </c:val>
          <c:extLst xmlns:c16r2="http://schemas.microsoft.com/office/drawing/2015/06/chart">
            <c:ext xmlns:c16="http://schemas.microsoft.com/office/drawing/2014/chart" uri="{C3380CC4-5D6E-409C-BE32-E72D297353CC}">
              <c16:uniqueId val="{00000010-320F-40F0-BEFB-F4FE5177200D}"/>
            </c:ext>
          </c:extLst>
        </c:ser>
        <c:ser>
          <c:idx val="4"/>
          <c:order val="4"/>
          <c:tx>
            <c:strRef>
              <c:f>Лист1!$F$1</c:f>
              <c:strCache>
                <c:ptCount val="1"/>
                <c:pt idx="0">
                  <c:v>2018-2019</c:v>
                </c:pt>
              </c:strCache>
            </c:strRef>
          </c:tx>
          <c:invertIfNegative val="0"/>
          <c:dLbls>
            <c:dLbl>
              <c:idx val="0"/>
              <c:layout>
                <c:manualLayout>
                  <c:x val="9.3300988990483291E-3"/>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20F-40F0-BEFB-F4FE5177200D}"/>
                </c:ext>
              </c:extLst>
            </c:dLbl>
            <c:dLbl>
              <c:idx val="2"/>
              <c:layout>
                <c:manualLayout>
                  <c:x val="1.86591395403916E-3"/>
                  <c:y val="1.6298189275449237E-2"/>
                </c:manualLayout>
              </c:layout>
              <c:showLegendKey val="0"/>
              <c:showVal val="1"/>
              <c:showCatName val="0"/>
              <c:showSerName val="0"/>
              <c:showPercent val="0"/>
              <c:showBubbleSize val="0"/>
            </c:dLbl>
            <c:dLbl>
              <c:idx val="3"/>
              <c:layout>
                <c:manualLayout>
                  <c:x val="-1.86591395403916E-3"/>
                  <c:y val="1.6298189275449237E-2"/>
                </c:manualLayout>
              </c:layout>
              <c:showLegendKey val="0"/>
              <c:showVal val="1"/>
              <c:showCatName val="0"/>
              <c:showSerName val="0"/>
              <c:showPercent val="0"/>
              <c:showBubbleSize val="0"/>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5 класс</c:v>
                </c:pt>
                <c:pt idx="1">
                  <c:v>6 класс</c:v>
                </c:pt>
                <c:pt idx="2">
                  <c:v>7 класс</c:v>
                </c:pt>
                <c:pt idx="3">
                  <c:v>8 класс</c:v>
                </c:pt>
                <c:pt idx="4">
                  <c:v>9 класс</c:v>
                </c:pt>
              </c:strCache>
            </c:strRef>
          </c:cat>
          <c:val>
            <c:numRef>
              <c:f>Лист1!$F$2:$F$6</c:f>
              <c:numCache>
                <c:formatCode>0%</c:formatCode>
                <c:ptCount val="5"/>
                <c:pt idx="0">
                  <c:v>0.73</c:v>
                </c:pt>
                <c:pt idx="1">
                  <c:v>0.89</c:v>
                </c:pt>
                <c:pt idx="2">
                  <c:v>0.85</c:v>
                </c:pt>
                <c:pt idx="3">
                  <c:v>0.56000000000000005</c:v>
                </c:pt>
                <c:pt idx="4">
                  <c:v>0.5</c:v>
                </c:pt>
              </c:numCache>
            </c:numRef>
          </c:val>
          <c:extLst xmlns:c16r2="http://schemas.microsoft.com/office/drawing/2015/06/chart">
            <c:ext xmlns:c16="http://schemas.microsoft.com/office/drawing/2014/chart" uri="{C3380CC4-5D6E-409C-BE32-E72D297353CC}">
              <c16:uniqueId val="{00000012-320F-40F0-BEFB-F4FE5177200D}"/>
            </c:ext>
          </c:extLst>
        </c:ser>
        <c:ser>
          <c:idx val="5"/>
          <c:order val="5"/>
          <c:tx>
            <c:strRef>
              <c:f>Лист1!$G$1</c:f>
              <c:strCache>
                <c:ptCount val="1"/>
                <c:pt idx="0">
                  <c:v>2019-2020</c:v>
                </c:pt>
              </c:strCache>
            </c:strRef>
          </c:tx>
          <c:spPr>
            <a:solidFill>
              <a:srgbClr val="FFFF00"/>
            </a:solidFill>
          </c:spPr>
          <c:invertIfNegative val="0"/>
          <c:dLbls>
            <c:dLbl>
              <c:idx val="0"/>
              <c:layout>
                <c:manualLayout>
                  <c:x val="1.492731163231328E-2"/>
                  <c:y val="5.4327297584830792E-3"/>
                </c:manualLayout>
              </c:layout>
              <c:showLegendKey val="0"/>
              <c:showVal val="1"/>
              <c:showCatName val="0"/>
              <c:showSerName val="0"/>
              <c:showPercent val="0"/>
              <c:showBubbleSize val="0"/>
            </c:dLbl>
            <c:dLbl>
              <c:idx val="1"/>
              <c:layout>
                <c:manualLayout>
                  <c:x val="9.3295697701958006E-3"/>
                  <c:y val="0"/>
                </c:manualLayout>
              </c:layout>
              <c:showLegendKey val="0"/>
              <c:showVal val="1"/>
              <c:showCatName val="0"/>
              <c:showSerName val="0"/>
              <c:showPercent val="0"/>
              <c:showBubbleSize val="0"/>
            </c:dLbl>
            <c:dLbl>
              <c:idx val="2"/>
              <c:layout>
                <c:manualLayout>
                  <c:x val="3.6717751081114377E-3"/>
                  <c:y val="0"/>
                </c:manualLayout>
              </c:layout>
              <c:showLegendKey val="0"/>
              <c:showVal val="1"/>
              <c:showCatName val="0"/>
              <c:showSerName val="0"/>
              <c:showPercent val="0"/>
              <c:showBubbleSize val="0"/>
            </c:dLbl>
            <c:dLbl>
              <c:idx val="3"/>
              <c:layout>
                <c:manualLayout>
                  <c:x val="1.2012776042679327E-4"/>
                  <c:y val="5.4327274345035512E-3"/>
                </c:manualLayout>
              </c:layout>
              <c:showLegendKey val="0"/>
              <c:showVal val="1"/>
              <c:showCatName val="0"/>
              <c:showSerName val="0"/>
              <c:showPercent val="0"/>
              <c:showBubbleSize val="0"/>
            </c:dLbl>
            <c:dLbl>
              <c:idx val="4"/>
              <c:layout>
                <c:manualLayout>
                  <c:x val="7.4636558161566401E-3"/>
                  <c:y val="0"/>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Лист1!$A$2:$A$6</c:f>
              <c:strCache>
                <c:ptCount val="5"/>
                <c:pt idx="0">
                  <c:v>5 класс</c:v>
                </c:pt>
                <c:pt idx="1">
                  <c:v>6 класс</c:v>
                </c:pt>
                <c:pt idx="2">
                  <c:v>7 класс</c:v>
                </c:pt>
                <c:pt idx="3">
                  <c:v>8 класс</c:v>
                </c:pt>
                <c:pt idx="4">
                  <c:v>9 класс</c:v>
                </c:pt>
              </c:strCache>
            </c:strRef>
          </c:cat>
          <c:val>
            <c:numRef>
              <c:f>Лист1!$G$2:$G$6</c:f>
              <c:numCache>
                <c:formatCode>0%</c:formatCode>
                <c:ptCount val="5"/>
                <c:pt idx="0">
                  <c:v>0.73</c:v>
                </c:pt>
                <c:pt idx="1">
                  <c:v>0.88</c:v>
                </c:pt>
                <c:pt idx="2">
                  <c:v>0.85</c:v>
                </c:pt>
                <c:pt idx="3">
                  <c:v>0.6</c:v>
                </c:pt>
                <c:pt idx="4">
                  <c:v>0.5</c:v>
                </c:pt>
              </c:numCache>
            </c:numRef>
          </c:val>
        </c:ser>
        <c:ser>
          <c:idx val="6"/>
          <c:order val="6"/>
          <c:tx>
            <c:strRef>
              <c:f>Лист1!$H$1</c:f>
              <c:strCache>
                <c:ptCount val="1"/>
                <c:pt idx="0">
                  <c:v>2020-2021</c:v>
                </c:pt>
              </c:strCache>
            </c:strRef>
          </c:tx>
          <c:invertIfNegative val="0"/>
          <c:dLbls>
            <c:dLbl>
              <c:idx val="0"/>
              <c:layout>
                <c:manualLayout>
                  <c:x val="2.3866538202723907E-2"/>
                  <c:y val="5.4327274345035512E-3"/>
                </c:manualLayout>
              </c:layout>
              <c:showLegendKey val="0"/>
              <c:showVal val="1"/>
              <c:showCatName val="0"/>
              <c:showSerName val="0"/>
              <c:showPercent val="0"/>
              <c:showBubbleSize val="0"/>
            </c:dLbl>
            <c:dLbl>
              <c:idx val="1"/>
              <c:layout>
                <c:manualLayout>
                  <c:x val="1.8358875540556853E-2"/>
                  <c:y val="0"/>
                </c:manualLayout>
              </c:layout>
              <c:showLegendKey val="0"/>
              <c:showVal val="1"/>
              <c:showCatName val="0"/>
              <c:showSerName val="0"/>
              <c:showPercent val="0"/>
              <c:showBubbleSize val="0"/>
            </c:dLbl>
            <c:dLbl>
              <c:idx val="2"/>
              <c:layout>
                <c:manualLayout>
                  <c:x val="1.285121287838973E-2"/>
                  <c:y val="0"/>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Лист1!$A$2:$A$6</c:f>
              <c:strCache>
                <c:ptCount val="5"/>
                <c:pt idx="0">
                  <c:v>5 класс</c:v>
                </c:pt>
                <c:pt idx="1">
                  <c:v>6 класс</c:v>
                </c:pt>
                <c:pt idx="2">
                  <c:v>7 класс</c:v>
                </c:pt>
                <c:pt idx="3">
                  <c:v>8 класс</c:v>
                </c:pt>
                <c:pt idx="4">
                  <c:v>9 класс</c:v>
                </c:pt>
              </c:strCache>
            </c:strRef>
          </c:cat>
          <c:val>
            <c:numRef>
              <c:f>Лист1!$H$2:$H$6</c:f>
              <c:numCache>
                <c:formatCode>0%</c:formatCode>
                <c:ptCount val="5"/>
                <c:pt idx="0">
                  <c:v>0.73</c:v>
                </c:pt>
                <c:pt idx="1">
                  <c:v>0.875</c:v>
                </c:pt>
                <c:pt idx="2">
                  <c:v>0.85699999999999998</c:v>
                </c:pt>
                <c:pt idx="3">
                  <c:v>0.67</c:v>
                </c:pt>
                <c:pt idx="4">
                  <c:v>0.83</c:v>
                </c:pt>
              </c:numCache>
            </c:numRef>
          </c:val>
        </c:ser>
        <c:dLbls>
          <c:showLegendKey val="0"/>
          <c:showVal val="1"/>
          <c:showCatName val="0"/>
          <c:showSerName val="0"/>
          <c:showPercent val="0"/>
          <c:showBubbleSize val="0"/>
        </c:dLbls>
        <c:gapWidth val="150"/>
        <c:axId val="356848768"/>
        <c:axId val="356850304"/>
      </c:barChart>
      <c:catAx>
        <c:axId val="356848768"/>
        <c:scaling>
          <c:orientation val="minMax"/>
        </c:scaling>
        <c:delete val="0"/>
        <c:axPos val="b"/>
        <c:numFmt formatCode="General" sourceLinked="0"/>
        <c:majorTickMark val="none"/>
        <c:minorTickMark val="none"/>
        <c:tickLblPos val="nextTo"/>
        <c:crossAx val="356850304"/>
        <c:crosses val="autoZero"/>
        <c:auto val="1"/>
        <c:lblAlgn val="ctr"/>
        <c:lblOffset val="100"/>
        <c:noMultiLvlLbl val="0"/>
      </c:catAx>
      <c:valAx>
        <c:axId val="356850304"/>
        <c:scaling>
          <c:orientation val="minMax"/>
        </c:scaling>
        <c:delete val="1"/>
        <c:axPos val="l"/>
        <c:majorGridlines/>
        <c:numFmt formatCode="General" sourceLinked="1"/>
        <c:majorTickMark val="none"/>
        <c:minorTickMark val="none"/>
        <c:tickLblPos val="nextTo"/>
        <c:crossAx val="356848768"/>
        <c:crosses val="autoZero"/>
        <c:crossBetween val="between"/>
      </c:valAx>
    </c:plotArea>
    <c:legend>
      <c:legendPos val="r"/>
      <c:layout>
        <c:manualLayout>
          <c:xMode val="edge"/>
          <c:yMode val="edge"/>
          <c:x val="0"/>
          <c:y val="0.92590181719555709"/>
          <c:w val="0.96212817351926927"/>
          <c:h val="7.4098182804448062E-2"/>
        </c:manualLayout>
      </c:layout>
      <c:overlay val="0"/>
    </c:legend>
    <c:plotVisOnly val="1"/>
    <c:dispBlanksAs val="gap"/>
    <c:showDLblsOverMax val="0"/>
  </c:chart>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личностных УУД </a:t>
            </a:r>
            <a:r>
              <a:rPr lang="ru-RU" sz="1200" b="0" i="0" u="none" strike="noStrike" baseline="0"/>
              <a:t>(высокий и средний уровень) 10 класс</a:t>
            </a:r>
            <a:endParaRPr lang="ru-RU" sz="1200" b="0"/>
          </a:p>
        </c:rich>
      </c:tx>
      <c:layout>
        <c:manualLayout>
          <c:xMode val="edge"/>
          <c:yMode val="edge"/>
          <c:x val="0.11346762110870651"/>
          <c:y val="0"/>
        </c:manualLayout>
      </c:layout>
      <c:overlay val="0"/>
    </c:title>
    <c:autoTitleDeleted val="0"/>
    <c:plotArea>
      <c:layout>
        <c:manualLayout>
          <c:layoutTarget val="inner"/>
          <c:xMode val="edge"/>
          <c:yMode val="edge"/>
          <c:x val="6.182860155185272E-2"/>
          <c:y val="0.2393566621308364"/>
          <c:w val="0.93816789182374782"/>
          <c:h val="0.5072948268457157"/>
        </c:manualLayout>
      </c:layout>
      <c:barChart>
        <c:barDir val="col"/>
        <c:grouping val="clustered"/>
        <c:varyColors val="0"/>
        <c:ser>
          <c:idx val="0"/>
          <c:order val="0"/>
          <c:tx>
            <c:strRef>
              <c:f>Лист1!$B$1</c:f>
              <c:strCache>
                <c:ptCount val="1"/>
                <c:pt idx="0">
                  <c:v>2014-2015</c:v>
                </c:pt>
              </c:strCache>
            </c:strRef>
          </c:tx>
          <c:spPr>
            <a:solidFill>
              <a:srgbClr val="00FFCC"/>
            </a:solidFill>
          </c:spPr>
          <c:invertIfNegative val="0"/>
          <c:dLbls>
            <c:dLbl>
              <c:idx val="2"/>
              <c:layout>
                <c:manualLayout>
                  <c:x val="-2.1555595473325154E-2"/>
                  <c:y val="2.16978573365880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0F-40F0-BEFB-F4FE5177200D}"/>
                </c:ext>
              </c:extLst>
            </c:dLbl>
            <c:dLbl>
              <c:idx val="4"/>
              <c:layout>
                <c:manualLayout>
                  <c:x val="-5.5977418621174805E-3"/>
                  <c:y val="1.084877633109365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0F-40F0-BEFB-F4FE5177200D}"/>
                </c:ext>
              </c:extLst>
            </c:dLbl>
            <c:dLbl>
              <c:idx val="5"/>
              <c:layout>
                <c:manualLayout>
                  <c:x val="-1.0777797736662481E-2"/>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20F-40F0-BEFB-F4FE5177200D}"/>
                </c:ext>
              </c:extLst>
            </c:dLbl>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10 класс</c:v>
                </c:pt>
              </c:strCache>
            </c:strRef>
          </c:cat>
          <c:val>
            <c:numRef>
              <c:f>Лист1!$B$2</c:f>
              <c:numCache>
                <c:formatCode>0%</c:formatCode>
                <c:ptCount val="1"/>
                <c:pt idx="0">
                  <c:v>0.67</c:v>
                </c:pt>
              </c:numCache>
            </c:numRef>
          </c:val>
          <c:extLst xmlns:c16r2="http://schemas.microsoft.com/office/drawing/2015/06/chart">
            <c:ext xmlns:c16="http://schemas.microsoft.com/office/drawing/2014/chart" uri="{C3380CC4-5D6E-409C-BE32-E72D297353CC}">
              <c16:uniqueId val="{00000003-320F-40F0-BEFB-F4FE5177200D}"/>
            </c:ext>
          </c:extLst>
        </c:ser>
        <c:ser>
          <c:idx val="1"/>
          <c:order val="1"/>
          <c:tx>
            <c:strRef>
              <c:f>Лист1!$C$1</c:f>
              <c:strCache>
                <c:ptCount val="1"/>
                <c:pt idx="0">
                  <c:v>2015-2016</c:v>
                </c:pt>
              </c:strCache>
            </c:strRef>
          </c:tx>
          <c:spPr>
            <a:solidFill>
              <a:srgbClr val="FF66FF"/>
            </a:solidFill>
          </c:spPr>
          <c:invertIfNegative val="0"/>
          <c:dLbls>
            <c:dLbl>
              <c:idx val="1"/>
              <c:layout>
                <c:manualLayout>
                  <c:x val="5.040310435164628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20F-40F0-BEFB-F4FE5177200D}"/>
                </c:ext>
              </c:extLst>
            </c:dLbl>
            <c:dLbl>
              <c:idx val="2"/>
              <c:layout>
                <c:manualLayout>
                  <c:x val="5.1797476612307205E-3"/>
                  <c:y val="1.627339300244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20F-40F0-BEFB-F4FE5177200D}"/>
                </c:ext>
              </c:extLst>
            </c:dLbl>
            <c:dLbl>
              <c:idx val="4"/>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20F-40F0-BEFB-F4FE5177200D}"/>
                </c:ext>
              </c:extLst>
            </c:dLbl>
            <c:dLbl>
              <c:idx val="5"/>
              <c:layout>
                <c:manualLayout>
                  <c:x val="0"/>
                  <c:y val="1.084892866829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20F-40F0-BEFB-F4FE5177200D}"/>
                </c:ext>
              </c:extLst>
            </c:dLbl>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10 класс</c:v>
                </c:pt>
              </c:strCache>
            </c:strRef>
          </c:cat>
          <c:val>
            <c:numRef>
              <c:f>Лист1!$C$2</c:f>
              <c:numCache>
                <c:formatCode>0%</c:formatCode>
                <c:ptCount val="1"/>
                <c:pt idx="0">
                  <c:v>0.67</c:v>
                </c:pt>
              </c:numCache>
            </c:numRef>
          </c:val>
          <c:extLst xmlns:c16r2="http://schemas.microsoft.com/office/drawing/2015/06/chart">
            <c:ext xmlns:c16="http://schemas.microsoft.com/office/drawing/2014/chart" uri="{C3380CC4-5D6E-409C-BE32-E72D297353CC}">
              <c16:uniqueId val="{00000008-320F-40F0-BEFB-F4FE5177200D}"/>
            </c:ext>
          </c:extLst>
        </c:ser>
        <c:ser>
          <c:idx val="2"/>
          <c:order val="2"/>
          <c:tx>
            <c:strRef>
              <c:f>Лист1!$D$1</c:f>
              <c:strCache>
                <c:ptCount val="1"/>
                <c:pt idx="0">
                  <c:v>2016-2017</c:v>
                </c:pt>
              </c:strCache>
            </c:strRef>
          </c:tx>
          <c:spPr>
            <a:solidFill>
              <a:srgbClr val="66FF33"/>
            </a:solidFill>
          </c:spPr>
          <c:invertIfNegative val="0"/>
          <c:dLbls>
            <c:dLbl>
              <c:idx val="1"/>
              <c:layout>
                <c:manualLayout>
                  <c:x val="-2.7020490967506897E-3"/>
                  <c:y val="2.17227913279944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20F-40F0-BEFB-F4FE5177200D}"/>
                </c:ext>
              </c:extLst>
            </c:dLbl>
            <c:dLbl>
              <c:idx val="3"/>
              <c:layout>
                <c:manualLayout>
                  <c:x val="-5.5977418621174805E-3"/>
                  <c:y val="0"/>
                </c:manualLayout>
              </c:layout>
              <c:showLegendKey val="0"/>
              <c:showVal val="1"/>
              <c:showCatName val="0"/>
              <c:showSerName val="0"/>
              <c:showPercent val="0"/>
              <c:showBubbleSize val="0"/>
            </c:dLbl>
            <c:dLbl>
              <c:idx val="4"/>
              <c:layout>
                <c:manualLayout>
                  <c:x val="-5.5977418621174805E-3"/>
                  <c:y val="0"/>
                </c:manualLayout>
              </c:layout>
              <c:showLegendKey val="0"/>
              <c:showVal val="1"/>
              <c:showCatName val="0"/>
              <c:showSerName val="0"/>
              <c:showPercent val="0"/>
              <c:showBubbleSize val="0"/>
            </c:dLbl>
            <c:dLbl>
              <c:idx val="5"/>
              <c:layout>
                <c:manualLayout>
                  <c:x val="0"/>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20F-40F0-BEFB-F4FE5177200D}"/>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10 класс</c:v>
                </c:pt>
              </c:strCache>
            </c:strRef>
          </c:cat>
          <c:val>
            <c:numRef>
              <c:f>Лист1!$D$2</c:f>
              <c:numCache>
                <c:formatCode>0%</c:formatCode>
                <c:ptCount val="1"/>
                <c:pt idx="0">
                  <c:v>0.83</c:v>
                </c:pt>
              </c:numCache>
            </c:numRef>
          </c:val>
          <c:extLst xmlns:c16r2="http://schemas.microsoft.com/office/drawing/2015/06/chart">
            <c:ext xmlns:c16="http://schemas.microsoft.com/office/drawing/2014/chart" uri="{C3380CC4-5D6E-409C-BE32-E72D297353CC}">
              <c16:uniqueId val="{0000000B-320F-40F0-BEFB-F4FE5177200D}"/>
            </c:ext>
          </c:extLst>
        </c:ser>
        <c:ser>
          <c:idx val="3"/>
          <c:order val="3"/>
          <c:tx>
            <c:strRef>
              <c:f>Лист1!$E$1</c:f>
              <c:strCache>
                <c:ptCount val="1"/>
                <c:pt idx="0">
                  <c:v>2017-2018</c:v>
                </c:pt>
              </c:strCache>
            </c:strRef>
          </c:tx>
          <c:invertIfNegative val="0"/>
          <c:dLbls>
            <c:dLbl>
              <c:idx val="0"/>
              <c:layout>
                <c:manualLayout>
                  <c:x val="4.7614359830324441E-3"/>
                  <c:y val="-5.4244643341470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20F-40F0-BEFB-F4FE5177200D}"/>
                </c:ext>
              </c:extLst>
            </c:dLbl>
            <c:dLbl>
              <c:idx val="1"/>
              <c:layout>
                <c:manualLayout>
                  <c:x val="1.8667954881906746E-3"/>
                  <c:y val="5.43272975848307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20F-40F0-BEFB-F4FE5177200D}"/>
                </c:ext>
              </c:extLst>
            </c:dLbl>
            <c:dLbl>
              <c:idx val="2"/>
              <c:layout>
                <c:manualLayout>
                  <c:x val="1.796299622777079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20F-40F0-BEFB-F4FE5177200D}"/>
                </c:ext>
              </c:extLst>
            </c:dLbl>
            <c:dLbl>
              <c:idx val="3"/>
              <c:layout>
                <c:manualLayout>
                  <c:x val="1.492775239938903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20F-40F0-BEFB-F4FE5177200D}"/>
                </c:ext>
              </c:extLst>
            </c:dLbl>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10 класс</c:v>
                </c:pt>
              </c:strCache>
            </c:strRef>
          </c:cat>
          <c:val>
            <c:numRef>
              <c:f>Лист1!$E$2</c:f>
              <c:numCache>
                <c:formatCode>0%</c:formatCode>
                <c:ptCount val="1"/>
                <c:pt idx="0">
                  <c:v>0.83</c:v>
                </c:pt>
              </c:numCache>
            </c:numRef>
          </c:val>
          <c:extLst xmlns:c16r2="http://schemas.microsoft.com/office/drawing/2015/06/chart">
            <c:ext xmlns:c16="http://schemas.microsoft.com/office/drawing/2014/chart" uri="{C3380CC4-5D6E-409C-BE32-E72D297353CC}">
              <c16:uniqueId val="{00000010-320F-40F0-BEFB-F4FE5177200D}"/>
            </c:ext>
          </c:extLst>
        </c:ser>
        <c:ser>
          <c:idx val="4"/>
          <c:order val="4"/>
          <c:tx>
            <c:strRef>
              <c:f>Лист1!$F$1</c:f>
              <c:strCache>
                <c:ptCount val="1"/>
                <c:pt idx="0">
                  <c:v>2018-2019</c:v>
                </c:pt>
              </c:strCache>
            </c:strRef>
          </c:tx>
          <c:invertIfNegative val="0"/>
          <c:dLbls>
            <c:dLbl>
              <c:idx val="0"/>
              <c:layout>
                <c:manualLayout>
                  <c:x val="9.3300988990483291E-3"/>
                  <c:y val="5.424464334147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20F-40F0-BEFB-F4FE5177200D}"/>
                </c:ext>
              </c:extLst>
            </c:dLbl>
            <c:dLbl>
              <c:idx val="2"/>
              <c:layout>
                <c:manualLayout>
                  <c:x val="1.86591395403916E-3"/>
                  <c:y val="1.6298189275449237E-2"/>
                </c:manualLayout>
              </c:layout>
              <c:showLegendKey val="0"/>
              <c:showVal val="1"/>
              <c:showCatName val="0"/>
              <c:showSerName val="0"/>
              <c:showPercent val="0"/>
              <c:showBubbleSize val="0"/>
            </c:dLbl>
            <c:dLbl>
              <c:idx val="3"/>
              <c:layout>
                <c:manualLayout>
                  <c:x val="-1.86591395403916E-3"/>
                  <c:y val="1.6298189275449237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10 класс</c:v>
                </c:pt>
              </c:strCache>
            </c:strRef>
          </c:cat>
          <c:val>
            <c:numRef>
              <c:f>Лист1!$F$2</c:f>
              <c:numCache>
                <c:formatCode>0%</c:formatCode>
                <c:ptCount val="1"/>
                <c:pt idx="0">
                  <c:v>0.86</c:v>
                </c:pt>
              </c:numCache>
            </c:numRef>
          </c:val>
          <c:extLst xmlns:c16r2="http://schemas.microsoft.com/office/drawing/2015/06/chart">
            <c:ext xmlns:c16="http://schemas.microsoft.com/office/drawing/2014/chart" uri="{C3380CC4-5D6E-409C-BE32-E72D297353CC}">
              <c16:uniqueId val="{00000012-320F-40F0-BEFB-F4FE5177200D}"/>
            </c:ext>
          </c:extLst>
        </c:ser>
        <c:ser>
          <c:idx val="5"/>
          <c:order val="5"/>
          <c:tx>
            <c:strRef>
              <c:f>Лист1!$G$1</c:f>
              <c:strCache>
                <c:ptCount val="1"/>
                <c:pt idx="0">
                  <c:v>2019-2020</c:v>
                </c:pt>
              </c:strCache>
            </c:strRef>
          </c:tx>
          <c:spPr>
            <a:solidFill>
              <a:srgbClr val="FFFF00"/>
            </a:solidFill>
          </c:spPr>
          <c:invertIfNegative val="0"/>
          <c:dLbls>
            <c:dLbl>
              <c:idx val="0"/>
              <c:layout>
                <c:manualLayout>
                  <c:x val="1.492731163231328E-2"/>
                  <c:y val="5.4327297584830792E-3"/>
                </c:manualLayout>
              </c:layout>
              <c:showLegendKey val="0"/>
              <c:showVal val="1"/>
              <c:showCatName val="0"/>
              <c:showSerName val="0"/>
              <c:showPercent val="0"/>
              <c:showBubbleSize val="0"/>
            </c:dLbl>
            <c:dLbl>
              <c:idx val="1"/>
              <c:layout>
                <c:manualLayout>
                  <c:x val="9.3295697701958006E-3"/>
                  <c:y val="0"/>
                </c:manualLayout>
              </c:layout>
              <c:showLegendKey val="0"/>
              <c:showVal val="1"/>
              <c:showCatName val="0"/>
              <c:showSerName val="0"/>
              <c:showPercent val="0"/>
              <c:showBubbleSize val="0"/>
            </c:dLbl>
            <c:dLbl>
              <c:idx val="3"/>
              <c:layout>
                <c:manualLayout>
                  <c:x val="7.4636558161566401E-3"/>
                  <c:y val="0"/>
                </c:manualLayout>
              </c:layout>
              <c:showLegendKey val="0"/>
              <c:showVal val="1"/>
              <c:showCatName val="0"/>
              <c:showSerName val="0"/>
              <c:showPercent val="0"/>
              <c:showBubbleSize val="0"/>
            </c:dLbl>
            <c:dLbl>
              <c:idx val="4"/>
              <c:layout>
                <c:manualLayout>
                  <c:x val="7.463655816156640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10 класс</c:v>
                </c:pt>
              </c:strCache>
            </c:strRef>
          </c:cat>
          <c:val>
            <c:numRef>
              <c:f>Лист1!$G$2</c:f>
              <c:numCache>
                <c:formatCode>0%</c:formatCode>
                <c:ptCount val="1"/>
                <c:pt idx="0">
                  <c:v>0.86</c:v>
                </c:pt>
              </c:numCache>
            </c:numRef>
          </c:val>
        </c:ser>
        <c:ser>
          <c:idx val="6"/>
          <c:order val="6"/>
          <c:tx>
            <c:strRef>
              <c:f>Лист1!$H$1</c:f>
              <c:strCache>
                <c:ptCount val="1"/>
                <c:pt idx="0">
                  <c:v>2020-2021</c:v>
                </c:pt>
              </c:strCache>
            </c:strRef>
          </c:tx>
          <c:invertIfNegative val="0"/>
          <c:cat>
            <c:strRef>
              <c:f>Лист1!$A$2</c:f>
              <c:strCache>
                <c:ptCount val="1"/>
                <c:pt idx="0">
                  <c:v>10 класс</c:v>
                </c:pt>
              </c:strCache>
            </c:strRef>
          </c:cat>
          <c:val>
            <c:numRef>
              <c:f>Лист1!$H$2</c:f>
              <c:numCache>
                <c:formatCode>0%</c:formatCode>
                <c:ptCount val="1"/>
                <c:pt idx="0">
                  <c:v>1</c:v>
                </c:pt>
              </c:numCache>
            </c:numRef>
          </c:val>
        </c:ser>
        <c:dLbls>
          <c:showLegendKey val="0"/>
          <c:showVal val="1"/>
          <c:showCatName val="0"/>
          <c:showSerName val="0"/>
          <c:showPercent val="0"/>
          <c:showBubbleSize val="0"/>
        </c:dLbls>
        <c:gapWidth val="150"/>
        <c:axId val="356952320"/>
        <c:axId val="357109760"/>
      </c:barChart>
      <c:catAx>
        <c:axId val="356952320"/>
        <c:scaling>
          <c:orientation val="minMax"/>
        </c:scaling>
        <c:delete val="0"/>
        <c:axPos val="b"/>
        <c:numFmt formatCode="General" sourceLinked="0"/>
        <c:majorTickMark val="none"/>
        <c:minorTickMark val="none"/>
        <c:tickLblPos val="nextTo"/>
        <c:crossAx val="357109760"/>
        <c:crosses val="autoZero"/>
        <c:auto val="1"/>
        <c:lblAlgn val="ctr"/>
        <c:lblOffset val="100"/>
        <c:noMultiLvlLbl val="0"/>
      </c:catAx>
      <c:valAx>
        <c:axId val="357109760"/>
        <c:scaling>
          <c:orientation val="minMax"/>
        </c:scaling>
        <c:delete val="0"/>
        <c:axPos val="l"/>
        <c:majorGridlines/>
        <c:numFmt formatCode="0%" sourceLinked="1"/>
        <c:majorTickMark val="none"/>
        <c:minorTickMark val="none"/>
        <c:tickLblPos val="nextTo"/>
        <c:crossAx val="356952320"/>
        <c:crosses val="autoZero"/>
        <c:crossBetween val="between"/>
      </c:valAx>
    </c:plotArea>
    <c:legend>
      <c:legendPos val="r"/>
      <c:layout>
        <c:manualLayout>
          <c:xMode val="edge"/>
          <c:yMode val="edge"/>
          <c:x val="0"/>
          <c:y val="0.86070200882591374"/>
          <c:w val="0.99666152425418053"/>
          <c:h val="0.13929799117408612"/>
        </c:manualLayout>
      </c:layout>
      <c:overlay val="0"/>
    </c:legend>
    <c:plotVisOnly val="1"/>
    <c:dispBlanksAs val="gap"/>
    <c:showDLblsOverMax val="0"/>
  </c:chart>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Уровень школьной мотивации. Начальные классы  </a:t>
            </a:r>
          </a:p>
        </c:rich>
      </c:tx>
      <c:layout>
        <c:manualLayout>
          <c:xMode val="edge"/>
          <c:yMode val="edge"/>
          <c:x val="0.15070969509974441"/>
          <c:y val="0"/>
        </c:manualLayout>
      </c:layout>
      <c:overlay val="1"/>
    </c:title>
    <c:autoTitleDeleted val="0"/>
    <c:plotArea>
      <c:layout>
        <c:manualLayout>
          <c:layoutTarget val="inner"/>
          <c:xMode val="edge"/>
          <c:yMode val="edge"/>
          <c:x val="6.2234359893001127E-2"/>
          <c:y val="0.26362870685940626"/>
          <c:w val="0.92860800563194912"/>
          <c:h val="0.57778078113370168"/>
        </c:manualLayout>
      </c:layout>
      <c:barChart>
        <c:barDir val="col"/>
        <c:grouping val="clustered"/>
        <c:varyColors val="0"/>
        <c:ser>
          <c:idx val="0"/>
          <c:order val="0"/>
          <c:tx>
            <c:strRef>
              <c:f>Лист1!$B$1</c:f>
              <c:strCache>
                <c:ptCount val="1"/>
                <c:pt idx="0">
                  <c:v>Высокий уровень</c:v>
                </c:pt>
              </c:strCache>
            </c:strRef>
          </c:tx>
          <c:spPr>
            <a:solidFill>
              <a:srgbClr val="FF0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Конец 2017-2018 у.г.</c:v>
                </c:pt>
                <c:pt idx="1">
                  <c:v>Конец 2018-2019 у.г.</c:v>
                </c:pt>
                <c:pt idx="2">
                  <c:v>Конец 2019-2020 у.г.</c:v>
                </c:pt>
                <c:pt idx="3">
                  <c:v>Конец 2020-2021 у.г.</c:v>
                </c:pt>
              </c:strCache>
            </c:strRef>
          </c:cat>
          <c:val>
            <c:numRef>
              <c:f>Лист1!$B$2:$B$5</c:f>
              <c:numCache>
                <c:formatCode>0.0%</c:formatCode>
                <c:ptCount val="4"/>
                <c:pt idx="0" formatCode="0%">
                  <c:v>0.15</c:v>
                </c:pt>
                <c:pt idx="1">
                  <c:v>9.4E-2</c:v>
                </c:pt>
                <c:pt idx="2" formatCode="0%">
                  <c:v>0.4</c:v>
                </c:pt>
                <c:pt idx="3" formatCode="0%">
                  <c:v>0.52</c:v>
                </c:pt>
              </c:numCache>
            </c:numRef>
          </c:val>
          <c:extLst xmlns:c16r2="http://schemas.microsoft.com/office/drawing/2015/06/chart">
            <c:ext xmlns:c16="http://schemas.microsoft.com/office/drawing/2014/chart" uri="{C3380CC4-5D6E-409C-BE32-E72D297353CC}">
              <c16:uniqueId val="{00000000-B324-40E6-A3AB-EA13CFEED694}"/>
            </c:ext>
          </c:extLst>
        </c:ser>
        <c:ser>
          <c:idx val="1"/>
          <c:order val="1"/>
          <c:tx>
            <c:strRef>
              <c:f>Лист1!$C$1</c:f>
              <c:strCache>
                <c:ptCount val="1"/>
                <c:pt idx="0">
                  <c:v>Хорошая школьная мотивация</c:v>
                </c:pt>
              </c:strCache>
            </c:strRef>
          </c:tx>
          <c:spPr>
            <a:solidFill>
              <a:srgbClr val="00B05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Конец 2017-2018 у.г.</c:v>
                </c:pt>
                <c:pt idx="1">
                  <c:v>Конец 2018-2019 у.г.</c:v>
                </c:pt>
                <c:pt idx="2">
                  <c:v>Конец 2019-2020 у.г.</c:v>
                </c:pt>
                <c:pt idx="3">
                  <c:v>Конец 2020-2021 у.г.</c:v>
                </c:pt>
              </c:strCache>
            </c:strRef>
          </c:cat>
          <c:val>
            <c:numRef>
              <c:f>Лист1!$C$2:$C$5</c:f>
              <c:numCache>
                <c:formatCode>0.0%</c:formatCode>
                <c:ptCount val="4"/>
                <c:pt idx="0" formatCode="0%">
                  <c:v>0.35</c:v>
                </c:pt>
                <c:pt idx="1">
                  <c:v>0.375</c:v>
                </c:pt>
                <c:pt idx="2" formatCode="0%">
                  <c:v>0.23</c:v>
                </c:pt>
                <c:pt idx="3" formatCode="0%">
                  <c:v>0.12</c:v>
                </c:pt>
              </c:numCache>
            </c:numRef>
          </c:val>
          <c:extLst xmlns:c16r2="http://schemas.microsoft.com/office/drawing/2015/06/chart">
            <c:ext xmlns:c16="http://schemas.microsoft.com/office/drawing/2014/chart" uri="{C3380CC4-5D6E-409C-BE32-E72D297353CC}">
              <c16:uniqueId val="{00000001-B324-40E6-A3AB-EA13CFEED694}"/>
            </c:ext>
          </c:extLst>
        </c:ser>
        <c:ser>
          <c:idx val="2"/>
          <c:order val="2"/>
          <c:tx>
            <c:strRef>
              <c:f>Лист1!$D$1</c:f>
              <c:strCache>
                <c:ptCount val="1"/>
                <c:pt idx="0">
                  <c:v>Положительная школьная мотивация</c:v>
                </c:pt>
              </c:strCache>
            </c:strRef>
          </c:tx>
          <c:spPr>
            <a:solidFill>
              <a:srgbClr val="FFFF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Конец 2017-2018 у.г.</c:v>
                </c:pt>
                <c:pt idx="1">
                  <c:v>Конец 2018-2019 у.г.</c:v>
                </c:pt>
                <c:pt idx="2">
                  <c:v>Конец 2019-2020 у.г.</c:v>
                </c:pt>
                <c:pt idx="3">
                  <c:v>Конец 2020-2021 у.г.</c:v>
                </c:pt>
              </c:strCache>
            </c:strRef>
          </c:cat>
          <c:val>
            <c:numRef>
              <c:f>Лист1!$D$2:$D$5</c:f>
              <c:numCache>
                <c:formatCode>0%</c:formatCode>
                <c:ptCount val="4"/>
                <c:pt idx="0">
                  <c:v>0.24</c:v>
                </c:pt>
                <c:pt idx="1">
                  <c:v>0.25</c:v>
                </c:pt>
                <c:pt idx="2">
                  <c:v>0.13</c:v>
                </c:pt>
                <c:pt idx="3">
                  <c:v>0.28000000000000003</c:v>
                </c:pt>
              </c:numCache>
            </c:numRef>
          </c:val>
          <c:extLst xmlns:c16r2="http://schemas.microsoft.com/office/drawing/2015/06/chart">
            <c:ext xmlns:c16="http://schemas.microsoft.com/office/drawing/2014/chart" uri="{C3380CC4-5D6E-409C-BE32-E72D297353CC}">
              <c16:uniqueId val="{00000002-B324-40E6-A3AB-EA13CFEED694}"/>
            </c:ext>
          </c:extLst>
        </c:ser>
        <c:ser>
          <c:idx val="3"/>
          <c:order val="3"/>
          <c:tx>
            <c:strRef>
              <c:f>Лист1!$E$1</c:f>
              <c:strCache>
                <c:ptCount val="1"/>
                <c:pt idx="0">
                  <c:v>Низкий уровень</c:v>
                </c:pt>
              </c:strCache>
            </c:strRef>
          </c:tx>
          <c:spPr>
            <a:solidFill>
              <a:srgbClr val="00B0F0"/>
            </a:solidFill>
            <a:ln>
              <a:noFill/>
            </a:ln>
            <a:effectLst/>
          </c:spPr>
          <c:invertIfNegative val="0"/>
          <c:dLbls>
            <c:dLbl>
              <c:idx val="5"/>
              <c:layout>
                <c:manualLayout>
                  <c:x val="1.5549076773566426E-2"/>
                  <c:y val="9.950248756218905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24-40E6-A3AB-EA13CFEED694}"/>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Конец 2017-2018 у.г.</c:v>
                </c:pt>
                <c:pt idx="1">
                  <c:v>Конец 2018-2019 у.г.</c:v>
                </c:pt>
                <c:pt idx="2">
                  <c:v>Конец 2019-2020 у.г.</c:v>
                </c:pt>
                <c:pt idx="3">
                  <c:v>Конец 2020-2021 у.г.</c:v>
                </c:pt>
              </c:strCache>
            </c:strRef>
          </c:cat>
          <c:val>
            <c:numRef>
              <c:f>Лист1!$E$2:$E$5</c:f>
              <c:numCache>
                <c:formatCode>0%</c:formatCode>
                <c:ptCount val="4"/>
                <c:pt idx="0">
                  <c:v>0.24</c:v>
                </c:pt>
                <c:pt idx="1">
                  <c:v>0.22</c:v>
                </c:pt>
                <c:pt idx="2">
                  <c:v>0.23</c:v>
                </c:pt>
                <c:pt idx="3">
                  <c:v>0.08</c:v>
                </c:pt>
              </c:numCache>
            </c:numRef>
          </c:val>
          <c:extLst xmlns:c16r2="http://schemas.microsoft.com/office/drawing/2015/06/chart">
            <c:ext xmlns:c16="http://schemas.microsoft.com/office/drawing/2014/chart" uri="{C3380CC4-5D6E-409C-BE32-E72D297353CC}">
              <c16:uniqueId val="{00000004-B324-40E6-A3AB-EA13CFEED694}"/>
            </c:ext>
          </c:extLst>
        </c:ser>
        <c:ser>
          <c:idx val="4"/>
          <c:order val="4"/>
          <c:tx>
            <c:strRef>
              <c:f>Лист1!$F$1</c:f>
              <c:strCache>
                <c:ptCount val="1"/>
                <c:pt idx="0">
                  <c:v>Негативный уровень</c:v>
                </c:pt>
              </c:strCache>
            </c:strRef>
          </c:tx>
          <c:spPr>
            <a:solidFill>
              <a:srgbClr val="7030A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Конец 2017-2018 у.г.</c:v>
                </c:pt>
                <c:pt idx="1">
                  <c:v>Конец 2018-2019 у.г.</c:v>
                </c:pt>
                <c:pt idx="2">
                  <c:v>Конец 2019-2020 у.г.</c:v>
                </c:pt>
                <c:pt idx="3">
                  <c:v>Конец 2020-2021 у.г.</c:v>
                </c:pt>
              </c:strCache>
            </c:strRef>
          </c:cat>
          <c:val>
            <c:numRef>
              <c:f>Лист1!$F$2:$F$5</c:f>
              <c:numCache>
                <c:formatCode>0.0%</c:formatCode>
                <c:ptCount val="4"/>
                <c:pt idx="0" formatCode="0%">
                  <c:v>0.03</c:v>
                </c:pt>
                <c:pt idx="1">
                  <c:v>6.3E-2</c:v>
                </c:pt>
                <c:pt idx="2" formatCode="0%">
                  <c:v>0</c:v>
                </c:pt>
                <c:pt idx="3" formatCode="General">
                  <c:v>0</c:v>
                </c:pt>
              </c:numCache>
            </c:numRef>
          </c:val>
          <c:extLst xmlns:c16r2="http://schemas.microsoft.com/office/drawing/2015/06/chart">
            <c:ext xmlns:c16="http://schemas.microsoft.com/office/drawing/2014/chart" uri="{C3380CC4-5D6E-409C-BE32-E72D297353CC}">
              <c16:uniqueId val="{00000005-B324-40E6-A3AB-EA13CFEED694}"/>
            </c:ext>
          </c:extLst>
        </c:ser>
        <c:dLbls>
          <c:dLblPos val="outEnd"/>
          <c:showLegendKey val="0"/>
          <c:showVal val="1"/>
          <c:showCatName val="0"/>
          <c:showSerName val="0"/>
          <c:showPercent val="0"/>
          <c:showBubbleSize val="0"/>
        </c:dLbls>
        <c:gapWidth val="219"/>
        <c:overlap val="-27"/>
        <c:axId val="345656704"/>
        <c:axId val="345670784"/>
      </c:barChart>
      <c:catAx>
        <c:axId val="34565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5670784"/>
        <c:crosses val="autoZero"/>
        <c:auto val="1"/>
        <c:lblAlgn val="ctr"/>
        <c:lblOffset val="100"/>
        <c:noMultiLvlLbl val="0"/>
      </c:catAx>
      <c:valAx>
        <c:axId val="34567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345656704"/>
        <c:crosses val="autoZero"/>
        <c:crossBetween val="between"/>
      </c:valAx>
      <c:spPr>
        <a:noFill/>
        <a:ln>
          <a:noFill/>
        </a:ln>
        <a:effectLst/>
      </c:spPr>
    </c:plotArea>
    <c:legend>
      <c:legendPos val="b"/>
      <c:layout>
        <c:manualLayout>
          <c:xMode val="edge"/>
          <c:yMode val="edge"/>
          <c:x val="0"/>
          <c:y val="0.10056959297998209"/>
          <c:w val="0.9944180956972215"/>
          <c:h val="0.17524150899048074"/>
        </c:manualLayout>
      </c:layout>
      <c:overlay val="0"/>
      <c:spPr>
        <a:noFill/>
        <a:ln>
          <a:noFill/>
        </a:ln>
        <a:effectLst/>
      </c:spPr>
      <c:txPr>
        <a:bodyPr rot="0" vert="horz"/>
        <a:lstStyle/>
        <a:p>
          <a:pPr>
            <a:defRPr/>
          </a:pPr>
          <a:endParaRPr lang="ru-RU"/>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mn-lt"/>
        </a:defRPr>
      </a:pPr>
      <a:endParaRPr lang="ru-RU"/>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мотивации. </a:t>
            </a:r>
            <a:r>
              <a:rPr lang="ru-RU" sz="1200"/>
              <a:t>Начальная школа 2020-2021 уч.г.</a:t>
            </a:r>
          </a:p>
        </c:rich>
      </c:tx>
      <c:layout>
        <c:manualLayout>
          <c:xMode val="edge"/>
          <c:yMode val="edge"/>
          <c:x val="0.17564396872031185"/>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8414794924827947"/>
          <c:w val="1"/>
          <c:h val="0.49567271832956367"/>
        </c:manualLayout>
      </c:layout>
      <c:pie3DChart>
        <c:varyColors val="1"/>
        <c:ser>
          <c:idx val="0"/>
          <c:order val="0"/>
          <c:tx>
            <c:strRef>
              <c:f>Лист1!$B$1</c:f>
              <c:strCache>
                <c:ptCount val="1"/>
                <c:pt idx="0">
                  <c:v>Столбец1</c:v>
                </c:pt>
              </c:strCache>
            </c:strRef>
          </c:tx>
          <c:dPt>
            <c:idx val="0"/>
            <c:bubble3D val="0"/>
            <c:spPr>
              <a:solidFill>
                <a:srgbClr val="00FF00"/>
              </a:solidFill>
            </c:spPr>
          </c:dPt>
          <c:dPt>
            <c:idx val="1"/>
            <c:bubble3D val="0"/>
            <c:spPr>
              <a:solidFill>
                <a:srgbClr val="FFFF00"/>
              </a:solidFill>
            </c:spPr>
          </c:dPt>
          <c:dPt>
            <c:idx val="2"/>
            <c:bubble3D val="0"/>
            <c:spPr>
              <a:solidFill>
                <a:srgbClr val="FF99CC"/>
              </a:solidFill>
            </c:spPr>
          </c:dPt>
          <c:dPt>
            <c:idx val="3"/>
            <c:bubble3D val="0"/>
            <c:spPr>
              <a:solidFill>
                <a:srgbClr val="0066FF"/>
              </a:solidFill>
            </c:spPr>
          </c:dPt>
          <c:dLbls>
            <c:dLbl>
              <c:idx val="3"/>
              <c:layout>
                <c:manualLayout>
                  <c:x val="7.1566676865395376E-2"/>
                  <c:y val="9.4697007868810426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Лист1!$A$2:$A$5</c:f>
              <c:strCache>
                <c:ptCount val="4"/>
                <c:pt idx="0">
                  <c:v>Высокий уровень</c:v>
                </c:pt>
                <c:pt idx="1">
                  <c:v>Хорошая школьная мотивация</c:v>
                </c:pt>
                <c:pt idx="2">
                  <c:v>Положительная школьная мотивация</c:v>
                </c:pt>
                <c:pt idx="3">
                  <c:v>Низкий уровень</c:v>
                </c:pt>
              </c:strCache>
            </c:strRef>
          </c:cat>
          <c:val>
            <c:numRef>
              <c:f>Лист1!$B$2:$B$5</c:f>
              <c:numCache>
                <c:formatCode>0%</c:formatCode>
                <c:ptCount val="4"/>
                <c:pt idx="0">
                  <c:v>0.52</c:v>
                </c:pt>
                <c:pt idx="1">
                  <c:v>0.12</c:v>
                </c:pt>
                <c:pt idx="2">
                  <c:v>0.28000000000000003</c:v>
                </c:pt>
                <c:pt idx="3">
                  <c:v>0.08</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5.7003568428116713E-2"/>
          <c:y val="0.18645975704649823"/>
          <c:w val="0.89030302620502189"/>
          <c:h val="0.29851953989622265"/>
        </c:manualLayout>
      </c:layout>
      <c:overlay val="0"/>
      <c:txPr>
        <a:bodyPr/>
        <a:lstStyle/>
        <a:p>
          <a:pPr>
            <a:defRPr sz="900"/>
          </a:pPr>
          <a:endParaRPr lang="ru-RU"/>
        </a:p>
      </c:txPr>
    </c:legend>
    <c:plotVisOnly val="1"/>
    <c:dispBlanksAs val="gap"/>
    <c:showDLblsOverMax val="0"/>
  </c:chart>
  <c:txPr>
    <a:bodyPr/>
    <a:lstStyle/>
    <a:p>
      <a:pPr>
        <a:defRPr sz="120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view3D>
      <c:rotX val="30"/>
      <c:rotY val="1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55127770370556717"/>
          <c:w val="1"/>
          <c:h val="0.44872229629443283"/>
        </c:manualLayout>
      </c:layout>
      <c:pie3DChart>
        <c:varyColors val="1"/>
        <c:ser>
          <c:idx val="0"/>
          <c:order val="0"/>
          <c:tx>
            <c:strRef>
              <c:f>Лист1!$B$1</c:f>
              <c:strCache>
                <c:ptCount val="1"/>
                <c:pt idx="0">
                  <c:v>Состав педколлектива по категориям</c:v>
                </c:pt>
              </c:strCache>
            </c:strRef>
          </c:tx>
          <c:dPt>
            <c:idx val="0"/>
            <c:bubble3D val="0"/>
            <c:spPr>
              <a:solidFill>
                <a:srgbClr val="99FF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DA4-48C4-AAAB-450D4D944C22}"/>
              </c:ext>
            </c:extLst>
          </c:dPt>
          <c:dPt>
            <c:idx val="1"/>
            <c:bubble3D val="0"/>
            <c:spPr>
              <a:solidFill>
                <a:srgbClr val="FFCC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DA4-48C4-AAAB-450D4D944C22}"/>
              </c:ext>
            </c:extLst>
          </c:dPt>
          <c:dPt>
            <c:idx val="2"/>
            <c:bubble3D val="0"/>
            <c:spPr>
              <a:solidFill>
                <a:srgbClr val="66FF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DA4-48C4-AAAB-450D4D944C22}"/>
              </c:ext>
            </c:extLst>
          </c:dPt>
          <c:dPt>
            <c:idx val="3"/>
            <c:bubble3D val="0"/>
            <c:spPr>
              <a:solidFill>
                <a:srgbClr val="FFFF9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DA4-48C4-AAAB-450D4D944C22}"/>
              </c:ext>
            </c:extLst>
          </c:dPt>
          <c:dLbls>
            <c:dLbl>
              <c:idx val="0"/>
              <c:layout>
                <c:manualLayout>
                  <c:x val="-0.10209994640358196"/>
                  <c:y val="-0.11775264805001717"/>
                </c:manualLayout>
              </c:layout>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высшая категория</c:v>
                </c:pt>
                <c:pt idx="1">
                  <c:v>1 категория</c:v>
                </c:pt>
                <c:pt idx="2">
                  <c:v>Соответствие должности</c:v>
                </c:pt>
                <c:pt idx="3">
                  <c:v>Не аттестовано</c:v>
                </c:pt>
              </c:strCache>
            </c:strRef>
          </c:cat>
          <c:val>
            <c:numRef>
              <c:f>Лист1!$B$2:$B$5</c:f>
              <c:numCache>
                <c:formatCode>0%</c:formatCode>
                <c:ptCount val="4"/>
                <c:pt idx="0">
                  <c:v>0.1</c:v>
                </c:pt>
                <c:pt idx="1">
                  <c:v>0.45</c:v>
                </c:pt>
                <c:pt idx="2">
                  <c:v>0.45</c:v>
                </c:pt>
                <c:pt idx="3">
                  <c:v>0</c:v>
                </c:pt>
              </c:numCache>
            </c:numRef>
          </c:val>
          <c:extLst xmlns:c16r2="http://schemas.microsoft.com/office/drawing/2015/06/chart">
            <c:ext xmlns:c16="http://schemas.microsoft.com/office/drawing/2014/chart" uri="{C3380CC4-5D6E-409C-BE32-E72D297353CC}">
              <c16:uniqueId val="{00000008-6DA4-48C4-AAAB-450D4D944C22}"/>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1.7935581594934694E-2"/>
          <c:y val="0.31424938423504495"/>
          <c:w val="0.94458421168355711"/>
          <c:h val="0.19698001736570503"/>
        </c:manualLayout>
      </c:layout>
      <c:overlay val="0"/>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ru-RU" sz="1300" b="1" i="0" u="none" strike="noStrike" baseline="0">
                <a:effectLst/>
              </a:rPr>
              <a:t>Уровень развития нравственных представлений (1-4 кл.)</a:t>
            </a:r>
            <a:endParaRPr lang="ru-RU" sz="1300"/>
          </a:p>
        </c:rich>
      </c:tx>
      <c:layout>
        <c:manualLayout>
          <c:xMode val="edge"/>
          <c:yMode val="edge"/>
          <c:x val="0.16998319327731093"/>
          <c:y val="0"/>
        </c:manualLayout>
      </c:layout>
      <c:overlay val="0"/>
      <c:spPr>
        <a:noFill/>
        <a:ln>
          <a:noFill/>
        </a:ln>
        <a:effectLst/>
      </c:spPr>
    </c:title>
    <c:autoTitleDeleted val="0"/>
    <c:plotArea>
      <c:layout>
        <c:manualLayout>
          <c:layoutTarget val="inner"/>
          <c:xMode val="edge"/>
          <c:yMode val="edge"/>
          <c:x val="0"/>
          <c:y val="0.37715134534563549"/>
          <c:w val="0.99964824985112144"/>
          <c:h val="0.46375879997494329"/>
        </c:manualLayout>
      </c:layout>
      <c:barChart>
        <c:barDir val="col"/>
        <c:grouping val="clustered"/>
        <c:varyColors val="0"/>
        <c:ser>
          <c:idx val="0"/>
          <c:order val="0"/>
          <c:tx>
            <c:strRef>
              <c:f>Лист1!$B$1</c:f>
              <c:strCache>
                <c:ptCount val="1"/>
                <c:pt idx="0">
                  <c:v>2017-2018 </c:v>
                </c:pt>
              </c:strCache>
            </c:strRef>
          </c:tx>
          <c:spPr>
            <a:solidFill>
              <a:srgbClr val="00FFFF"/>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F32A-4689-9F42-1FB518FBB7FC}"/>
              </c:ext>
            </c:extLst>
          </c:dPt>
          <c:dPt>
            <c:idx val="1"/>
            <c:invertIfNegative val="0"/>
            <c:bubble3D val="0"/>
            <c:extLst xmlns:c16r2="http://schemas.microsoft.com/office/drawing/2015/06/chart">
              <c:ext xmlns:c16="http://schemas.microsoft.com/office/drawing/2014/chart" uri="{C3380CC4-5D6E-409C-BE32-E72D297353CC}">
                <c16:uniqueId val="{00000003-F32A-4689-9F42-1FB518FBB7FC}"/>
              </c:ext>
            </c:extLst>
          </c:dPt>
          <c:dPt>
            <c:idx val="2"/>
            <c:invertIfNegative val="0"/>
            <c:bubble3D val="0"/>
            <c:extLst xmlns:c16r2="http://schemas.microsoft.com/office/drawing/2015/06/chart">
              <c:ext xmlns:c16="http://schemas.microsoft.com/office/drawing/2014/chart" uri="{C3380CC4-5D6E-409C-BE32-E72D297353CC}">
                <c16:uniqueId val="{00000005-F32A-4689-9F42-1FB518FBB7FC}"/>
              </c:ext>
            </c:extLst>
          </c:dPt>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Лист1!$B$2:$B$4</c:f>
              <c:numCache>
                <c:formatCode>0%</c:formatCode>
                <c:ptCount val="3"/>
                <c:pt idx="0">
                  <c:v>0.56000000000000005</c:v>
                </c:pt>
                <c:pt idx="1">
                  <c:v>0.38</c:v>
                </c:pt>
                <c:pt idx="2">
                  <c:v>0.06</c:v>
                </c:pt>
              </c:numCache>
            </c:numRef>
          </c:val>
          <c:extLst xmlns:c16r2="http://schemas.microsoft.com/office/drawing/2015/06/chart">
            <c:ext xmlns:c16="http://schemas.microsoft.com/office/drawing/2014/chart" uri="{C3380CC4-5D6E-409C-BE32-E72D297353CC}">
              <c16:uniqueId val="{00000006-F32A-4689-9F42-1FB518FBB7FC}"/>
            </c:ext>
          </c:extLst>
        </c:ser>
        <c:ser>
          <c:idx val="1"/>
          <c:order val="1"/>
          <c:tx>
            <c:strRef>
              <c:f>Лист1!$C$1</c:f>
              <c:strCache>
                <c:ptCount val="1"/>
                <c:pt idx="0">
                  <c:v>2018-2019 </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Лист1!$C$2:$C$4</c:f>
              <c:numCache>
                <c:formatCode>0%</c:formatCode>
                <c:ptCount val="3"/>
                <c:pt idx="0">
                  <c:v>0.81</c:v>
                </c:pt>
                <c:pt idx="1">
                  <c:v>0.16</c:v>
                </c:pt>
                <c:pt idx="2">
                  <c:v>0.03</c:v>
                </c:pt>
              </c:numCache>
            </c:numRef>
          </c:val>
          <c:extLst xmlns:c16r2="http://schemas.microsoft.com/office/drawing/2015/06/chart">
            <c:ext xmlns:c16="http://schemas.microsoft.com/office/drawing/2014/chart" uri="{C3380CC4-5D6E-409C-BE32-E72D297353CC}">
              <c16:uniqueId val="{00000006-99A1-4F5D-AD1D-0CF1B2FC33EA}"/>
            </c:ext>
          </c:extLst>
        </c:ser>
        <c:ser>
          <c:idx val="2"/>
          <c:order val="2"/>
          <c:tx>
            <c:strRef>
              <c:f>Лист1!$D$1</c:f>
              <c:strCache>
                <c:ptCount val="1"/>
                <c:pt idx="0">
                  <c:v>2019-2020 </c:v>
                </c:pt>
              </c:strCache>
            </c:strRef>
          </c:tx>
          <c:spPr>
            <a:solidFill>
              <a:srgbClr val="FF99CC"/>
            </a:solidFill>
          </c:spPr>
          <c:invertIfNegative val="0"/>
          <c:dLbls>
            <c:txPr>
              <a:bodyPr/>
              <a:lstStyle/>
              <a:p>
                <a:pPr>
                  <a:defRPr sz="1100" b="1"/>
                </a:pPr>
                <a:endParaRPr lang="ru-RU"/>
              </a:p>
            </c:txPr>
            <c:showLegendKey val="0"/>
            <c:showVal val="1"/>
            <c:showCatName val="0"/>
            <c:showSerName val="0"/>
            <c:showPercent val="0"/>
            <c:showBubbleSize val="0"/>
            <c:showLeaderLines val="0"/>
          </c:dLbls>
          <c:cat>
            <c:strRef>
              <c:f>Лист1!$A$2:$A$4</c:f>
              <c:strCache>
                <c:ptCount val="3"/>
                <c:pt idx="0">
                  <c:v>Высокий</c:v>
                </c:pt>
                <c:pt idx="1">
                  <c:v>Средний</c:v>
                </c:pt>
                <c:pt idx="2">
                  <c:v>Низкий</c:v>
                </c:pt>
              </c:strCache>
            </c:strRef>
          </c:cat>
          <c:val>
            <c:numRef>
              <c:f>Лист1!$D$2:$D$4</c:f>
              <c:numCache>
                <c:formatCode>0%</c:formatCode>
                <c:ptCount val="3"/>
                <c:pt idx="0">
                  <c:v>0.77</c:v>
                </c:pt>
                <c:pt idx="1">
                  <c:v>0.2</c:v>
                </c:pt>
                <c:pt idx="2" formatCode="0.0%">
                  <c:v>3.3000000000000002E-2</c:v>
                </c:pt>
              </c:numCache>
            </c:numRef>
          </c:val>
        </c:ser>
        <c:ser>
          <c:idx val="3"/>
          <c:order val="3"/>
          <c:tx>
            <c:strRef>
              <c:f>Лист1!$E$1</c:f>
              <c:strCache>
                <c:ptCount val="1"/>
                <c:pt idx="0">
                  <c:v>2020-2021</c:v>
                </c:pt>
              </c:strCache>
            </c:strRef>
          </c:tx>
          <c:invertIfNegative val="0"/>
          <c:dLbls>
            <c:txPr>
              <a:bodyPr/>
              <a:lstStyle/>
              <a:p>
                <a:pPr>
                  <a:defRPr sz="1100" b="1"/>
                </a:pPr>
                <a:endParaRPr lang="ru-RU"/>
              </a:p>
            </c:txPr>
            <c:showLegendKey val="0"/>
            <c:showVal val="1"/>
            <c:showCatName val="0"/>
            <c:showSerName val="0"/>
            <c:showPercent val="0"/>
            <c:showBubbleSize val="0"/>
            <c:showLeaderLines val="0"/>
          </c:dLbls>
          <c:cat>
            <c:strRef>
              <c:f>Лист1!$A$2:$A$4</c:f>
              <c:strCache>
                <c:ptCount val="3"/>
                <c:pt idx="0">
                  <c:v>Высокий</c:v>
                </c:pt>
                <c:pt idx="1">
                  <c:v>Средний</c:v>
                </c:pt>
                <c:pt idx="2">
                  <c:v>Низкий</c:v>
                </c:pt>
              </c:strCache>
            </c:strRef>
          </c:cat>
          <c:val>
            <c:numRef>
              <c:f>Лист1!$E$2:$E$4</c:f>
              <c:numCache>
                <c:formatCode>0%</c:formatCode>
                <c:ptCount val="3"/>
                <c:pt idx="0">
                  <c:v>0.68</c:v>
                </c:pt>
                <c:pt idx="1">
                  <c:v>0.27</c:v>
                </c:pt>
                <c:pt idx="2" formatCode="0.0%">
                  <c:v>4.4999999999999998E-2</c:v>
                </c:pt>
              </c:numCache>
            </c:numRef>
          </c:val>
        </c:ser>
        <c:dLbls>
          <c:showLegendKey val="0"/>
          <c:showVal val="1"/>
          <c:showCatName val="0"/>
          <c:showSerName val="0"/>
          <c:showPercent val="0"/>
          <c:showBubbleSize val="0"/>
        </c:dLbls>
        <c:gapWidth val="150"/>
        <c:overlap val="-25"/>
        <c:axId val="357535744"/>
        <c:axId val="357537280"/>
      </c:barChart>
      <c:catAx>
        <c:axId val="35753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357537280"/>
        <c:crosses val="autoZero"/>
        <c:auto val="1"/>
        <c:lblAlgn val="ctr"/>
        <c:lblOffset val="100"/>
        <c:noMultiLvlLbl val="0"/>
      </c:catAx>
      <c:valAx>
        <c:axId val="357537280"/>
        <c:scaling>
          <c:orientation val="minMax"/>
        </c:scaling>
        <c:delete val="1"/>
        <c:axPos val="l"/>
        <c:numFmt formatCode="0%" sourceLinked="1"/>
        <c:majorTickMark val="out"/>
        <c:minorTickMark val="none"/>
        <c:tickLblPos val="nextTo"/>
        <c:crossAx val="357535744"/>
        <c:crosses val="autoZero"/>
        <c:crossBetween val="between"/>
      </c:valAx>
      <c:spPr>
        <a:noFill/>
        <a:ln>
          <a:noFill/>
        </a:ln>
        <a:effectLst/>
      </c:spPr>
    </c:plotArea>
    <c:legend>
      <c:legendPos val="t"/>
      <c:layout>
        <c:manualLayout>
          <c:xMode val="edge"/>
          <c:yMode val="edge"/>
          <c:x val="3.5181512734089357E-2"/>
          <c:y val="0.21643109028549345"/>
          <c:w val="0.96446608879772366"/>
          <c:h val="0.1472305685715665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Уровень мотивации. 5-9 классы</a:t>
            </a:r>
          </a:p>
        </c:rich>
      </c:tx>
      <c:overlay val="0"/>
    </c:title>
    <c:autoTitleDeleted val="0"/>
    <c:plotArea>
      <c:layout/>
      <c:barChart>
        <c:barDir val="col"/>
        <c:grouping val="clustered"/>
        <c:varyColors val="0"/>
        <c:ser>
          <c:idx val="0"/>
          <c:order val="0"/>
          <c:tx>
            <c:strRef>
              <c:f>Лист1!$B$1</c:f>
              <c:strCache>
                <c:ptCount val="1"/>
                <c:pt idx="0">
                  <c:v>очень высокий</c:v>
                </c:pt>
              </c:strCache>
            </c:strRef>
          </c:tx>
          <c:spPr>
            <a:solidFill>
              <a:srgbClr val="FF0000"/>
            </a:solidFill>
          </c:spPr>
          <c:invertIfNegative val="0"/>
          <c:dPt>
            <c:idx val="1"/>
            <c:invertIfNegative val="0"/>
            <c:bubble3D val="0"/>
            <c:extLst xmlns:c16r2="http://schemas.microsoft.com/office/drawing/2015/06/chart">
              <c:ext xmlns:c16="http://schemas.microsoft.com/office/drawing/2014/chart" uri="{C3380CC4-5D6E-409C-BE32-E72D297353CC}">
                <c16:uniqueId val="{00000000-3037-453D-963C-E3CD612BB709}"/>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2017-2018</c:v>
                </c:pt>
                <c:pt idx="1">
                  <c:v>2018-2019</c:v>
                </c:pt>
                <c:pt idx="2">
                  <c:v>2019-2020</c:v>
                </c:pt>
                <c:pt idx="3">
                  <c:v>2020-2021</c:v>
                </c:pt>
              </c:strCache>
            </c:strRef>
          </c:cat>
          <c:val>
            <c:numRef>
              <c:f>Лист1!$B$2:$B$5</c:f>
              <c:numCache>
                <c:formatCode>0.0%</c:formatCode>
                <c:ptCount val="4"/>
                <c:pt idx="0" formatCode="0%">
                  <c:v>0.2</c:v>
                </c:pt>
                <c:pt idx="1">
                  <c:v>3.4000000000000002E-2</c:v>
                </c:pt>
                <c:pt idx="2">
                  <c:v>5.2999999999999999E-2</c:v>
                </c:pt>
                <c:pt idx="3" formatCode="0%">
                  <c:v>0.08</c:v>
                </c:pt>
              </c:numCache>
            </c:numRef>
          </c:val>
          <c:extLst xmlns:c16r2="http://schemas.microsoft.com/office/drawing/2015/06/chart">
            <c:ext xmlns:c16="http://schemas.microsoft.com/office/drawing/2014/chart" uri="{C3380CC4-5D6E-409C-BE32-E72D297353CC}">
              <c16:uniqueId val="{00000004-3037-453D-963C-E3CD612BB709}"/>
            </c:ext>
          </c:extLst>
        </c:ser>
        <c:ser>
          <c:idx val="1"/>
          <c:order val="1"/>
          <c:tx>
            <c:strRef>
              <c:f>Лист1!$C$1</c:f>
              <c:strCache>
                <c:ptCount val="1"/>
                <c:pt idx="0">
                  <c:v>высокий</c:v>
                </c:pt>
              </c:strCache>
            </c:strRef>
          </c:tx>
          <c:spPr>
            <a:solidFill>
              <a:srgbClr val="FFFF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2017-2018</c:v>
                </c:pt>
                <c:pt idx="1">
                  <c:v>2018-2019</c:v>
                </c:pt>
                <c:pt idx="2">
                  <c:v>2019-2020</c:v>
                </c:pt>
                <c:pt idx="3">
                  <c:v>2020-2021</c:v>
                </c:pt>
              </c:strCache>
            </c:strRef>
          </c:cat>
          <c:val>
            <c:numRef>
              <c:f>Лист1!$C$2:$C$5</c:f>
              <c:numCache>
                <c:formatCode>0%</c:formatCode>
                <c:ptCount val="4"/>
                <c:pt idx="0">
                  <c:v>0.35</c:v>
                </c:pt>
                <c:pt idx="1">
                  <c:v>0.24</c:v>
                </c:pt>
                <c:pt idx="2">
                  <c:v>0.16</c:v>
                </c:pt>
                <c:pt idx="3">
                  <c:v>0.18</c:v>
                </c:pt>
              </c:numCache>
            </c:numRef>
          </c:val>
          <c:extLst xmlns:c16r2="http://schemas.microsoft.com/office/drawing/2015/06/chart">
            <c:ext xmlns:c16="http://schemas.microsoft.com/office/drawing/2014/chart" uri="{C3380CC4-5D6E-409C-BE32-E72D297353CC}">
              <c16:uniqueId val="{00000005-3037-453D-963C-E3CD612BB709}"/>
            </c:ext>
          </c:extLst>
        </c:ser>
        <c:ser>
          <c:idx val="2"/>
          <c:order val="2"/>
          <c:tx>
            <c:strRef>
              <c:f>Лист1!$D$1</c:f>
              <c:strCache>
                <c:ptCount val="1"/>
                <c:pt idx="0">
                  <c:v>нормальный</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2017-2018</c:v>
                </c:pt>
                <c:pt idx="1">
                  <c:v>2018-2019</c:v>
                </c:pt>
                <c:pt idx="2">
                  <c:v>2019-2020</c:v>
                </c:pt>
                <c:pt idx="3">
                  <c:v>2020-2021</c:v>
                </c:pt>
              </c:strCache>
            </c:strRef>
          </c:cat>
          <c:val>
            <c:numRef>
              <c:f>Лист1!$D$2:$D$5</c:f>
              <c:numCache>
                <c:formatCode>0.0%</c:formatCode>
                <c:ptCount val="4"/>
                <c:pt idx="0" formatCode="0%">
                  <c:v>0.3</c:v>
                </c:pt>
                <c:pt idx="1">
                  <c:v>0.34499999999999997</c:v>
                </c:pt>
                <c:pt idx="2" formatCode="0%">
                  <c:v>0.24</c:v>
                </c:pt>
                <c:pt idx="3" formatCode="0%">
                  <c:v>0.28000000000000003</c:v>
                </c:pt>
              </c:numCache>
            </c:numRef>
          </c:val>
          <c:extLst xmlns:c16r2="http://schemas.microsoft.com/office/drawing/2015/06/chart">
            <c:ext xmlns:c16="http://schemas.microsoft.com/office/drawing/2014/chart" uri="{C3380CC4-5D6E-409C-BE32-E72D297353CC}">
              <c16:uniqueId val="{00000006-3037-453D-963C-E3CD612BB709}"/>
            </c:ext>
          </c:extLst>
        </c:ser>
        <c:ser>
          <c:idx val="3"/>
          <c:order val="3"/>
          <c:tx>
            <c:strRef>
              <c:f>Лист1!$E$1</c:f>
              <c:strCache>
                <c:ptCount val="1"/>
                <c:pt idx="0">
                  <c:v>сниженный</c:v>
                </c:pt>
              </c:strCache>
            </c:strRef>
          </c:tx>
          <c:spPr>
            <a:solidFill>
              <a:srgbClr val="7030A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2017-2018</c:v>
                </c:pt>
                <c:pt idx="1">
                  <c:v>2018-2019</c:v>
                </c:pt>
                <c:pt idx="2">
                  <c:v>2019-2020</c:v>
                </c:pt>
                <c:pt idx="3">
                  <c:v>2020-2021</c:v>
                </c:pt>
              </c:strCache>
            </c:strRef>
          </c:cat>
          <c:val>
            <c:numRef>
              <c:f>Лист1!$E$2:$E$5</c:f>
              <c:numCache>
                <c:formatCode>0.0%</c:formatCode>
                <c:ptCount val="4"/>
                <c:pt idx="0" formatCode="0%">
                  <c:v>0.15</c:v>
                </c:pt>
                <c:pt idx="1">
                  <c:v>0.27600000000000002</c:v>
                </c:pt>
                <c:pt idx="2" formatCode="0%">
                  <c:v>0.5</c:v>
                </c:pt>
                <c:pt idx="3" formatCode="0%">
                  <c:v>0.44</c:v>
                </c:pt>
              </c:numCache>
            </c:numRef>
          </c:val>
          <c:extLst xmlns:c16r2="http://schemas.microsoft.com/office/drawing/2015/06/chart">
            <c:ext xmlns:c16="http://schemas.microsoft.com/office/drawing/2014/chart" uri="{C3380CC4-5D6E-409C-BE32-E72D297353CC}">
              <c16:uniqueId val="{00000007-3037-453D-963C-E3CD612BB709}"/>
            </c:ext>
          </c:extLst>
        </c:ser>
        <c:ser>
          <c:idx val="4"/>
          <c:order val="4"/>
          <c:tx>
            <c:strRef>
              <c:f>Лист1!$F$1</c:f>
              <c:strCache>
                <c:ptCount val="1"/>
                <c:pt idx="0">
                  <c:v>низкий</c:v>
                </c:pt>
              </c:strCache>
            </c:strRef>
          </c:tx>
          <c:spPr>
            <a:solidFill>
              <a:srgbClr val="00B0F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2017-2018</c:v>
                </c:pt>
                <c:pt idx="1">
                  <c:v>2018-2019</c:v>
                </c:pt>
                <c:pt idx="2">
                  <c:v>2019-2020</c:v>
                </c:pt>
                <c:pt idx="3">
                  <c:v>2020-2021</c:v>
                </c:pt>
              </c:strCache>
            </c:strRef>
          </c:cat>
          <c:val>
            <c:numRef>
              <c:f>Лист1!$F$2:$F$5</c:f>
              <c:numCache>
                <c:formatCode>0.0%</c:formatCode>
                <c:ptCount val="4"/>
                <c:pt idx="0" formatCode="0%">
                  <c:v>0</c:v>
                </c:pt>
                <c:pt idx="1">
                  <c:v>0.10299999999999999</c:v>
                </c:pt>
                <c:pt idx="2">
                  <c:v>5.2999999999999999E-2</c:v>
                </c:pt>
                <c:pt idx="3" formatCode="0%">
                  <c:v>0.02</c:v>
                </c:pt>
              </c:numCache>
            </c:numRef>
          </c:val>
          <c:extLst xmlns:c16r2="http://schemas.microsoft.com/office/drawing/2015/06/chart">
            <c:ext xmlns:c16="http://schemas.microsoft.com/office/drawing/2014/chart" uri="{C3380CC4-5D6E-409C-BE32-E72D297353CC}">
              <c16:uniqueId val="{00000008-3037-453D-963C-E3CD612BB709}"/>
            </c:ext>
          </c:extLst>
        </c:ser>
        <c:dLbls>
          <c:dLblPos val="outEnd"/>
          <c:showLegendKey val="0"/>
          <c:showVal val="1"/>
          <c:showCatName val="0"/>
          <c:showSerName val="0"/>
          <c:showPercent val="0"/>
          <c:showBubbleSize val="0"/>
        </c:dLbls>
        <c:gapWidth val="100"/>
        <c:axId val="357319808"/>
        <c:axId val="357321344"/>
      </c:barChart>
      <c:catAx>
        <c:axId val="357319808"/>
        <c:scaling>
          <c:orientation val="minMax"/>
        </c:scaling>
        <c:delete val="0"/>
        <c:axPos val="b"/>
        <c:numFmt formatCode="General" sourceLinked="1"/>
        <c:majorTickMark val="out"/>
        <c:minorTickMark val="none"/>
        <c:tickLblPos val="nextTo"/>
        <c:txPr>
          <a:bodyPr/>
          <a:lstStyle/>
          <a:p>
            <a:pPr>
              <a:defRPr sz="1100"/>
            </a:pPr>
            <a:endParaRPr lang="ru-RU"/>
          </a:p>
        </c:txPr>
        <c:crossAx val="357321344"/>
        <c:crosses val="autoZero"/>
        <c:auto val="1"/>
        <c:lblAlgn val="ctr"/>
        <c:lblOffset val="100"/>
        <c:noMultiLvlLbl val="0"/>
      </c:catAx>
      <c:valAx>
        <c:axId val="357321344"/>
        <c:scaling>
          <c:orientation val="minMax"/>
        </c:scaling>
        <c:delete val="0"/>
        <c:axPos val="l"/>
        <c:majorGridlines/>
        <c:numFmt formatCode="0%" sourceLinked="1"/>
        <c:majorTickMark val="out"/>
        <c:minorTickMark val="none"/>
        <c:tickLblPos val="nextTo"/>
        <c:crossAx val="357319808"/>
        <c:crosses val="autoZero"/>
        <c:crossBetween val="between"/>
      </c:valAx>
    </c:plotArea>
    <c:legend>
      <c:legendPos val="r"/>
      <c:overlay val="0"/>
      <c:txPr>
        <a:bodyPr/>
        <a:lstStyle/>
        <a:p>
          <a:pPr>
            <a:defRPr sz="1000"/>
          </a:pPr>
          <a:endParaRPr lang="ru-RU"/>
        </a:p>
      </c:txPr>
    </c:legend>
    <c:plotVisOnly val="1"/>
    <c:dispBlanksAs val="gap"/>
    <c:showDLblsOverMax val="0"/>
  </c:chart>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Уровень мотивации, 1 -11 классы.</a:t>
            </a:r>
          </a:p>
          <a:p>
            <a:pPr>
              <a:defRPr sz="1200"/>
            </a:pPr>
            <a:r>
              <a:rPr lang="ru-RU" sz="1200"/>
              <a:t>2020-2021 учебный год</a:t>
            </a:r>
          </a:p>
        </c:rich>
      </c:tx>
      <c:layout>
        <c:manualLayout>
          <c:xMode val="edge"/>
          <c:yMode val="edge"/>
          <c:x val="0.13359697986587729"/>
          <c:y val="1.222120378857317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7019632031920117"/>
          <c:w val="1"/>
          <c:h val="0.52980361872731074"/>
        </c:manualLayout>
      </c:layout>
      <c:pie3DChart>
        <c:varyColors val="1"/>
        <c:ser>
          <c:idx val="0"/>
          <c:order val="0"/>
          <c:tx>
            <c:strRef>
              <c:f>Лист1!$B$1</c:f>
              <c:strCache>
                <c:ptCount val="1"/>
                <c:pt idx="0">
                  <c:v>Уровень мотивации</c:v>
                </c:pt>
              </c:strCache>
            </c:strRef>
          </c:tx>
          <c:dPt>
            <c:idx val="0"/>
            <c:bubble3D val="0"/>
            <c:spPr>
              <a:solidFill>
                <a:srgbClr val="FFFF00"/>
              </a:solidFill>
            </c:spPr>
            <c:extLst xmlns:c16r2="http://schemas.microsoft.com/office/drawing/2015/06/chart">
              <c:ext xmlns:c16="http://schemas.microsoft.com/office/drawing/2014/chart" uri="{C3380CC4-5D6E-409C-BE32-E72D297353CC}">
                <c16:uniqueId val="{00000001-82F1-48CB-B7A3-67745C87D022}"/>
              </c:ext>
            </c:extLst>
          </c:dPt>
          <c:dPt>
            <c:idx val="1"/>
            <c:bubble3D val="0"/>
            <c:spPr>
              <a:solidFill>
                <a:srgbClr val="FF9966"/>
              </a:solidFill>
            </c:spPr>
            <c:extLst xmlns:c16r2="http://schemas.microsoft.com/office/drawing/2015/06/chart">
              <c:ext xmlns:c16="http://schemas.microsoft.com/office/drawing/2014/chart" uri="{C3380CC4-5D6E-409C-BE32-E72D297353CC}">
                <c16:uniqueId val="{00000003-82F1-48CB-B7A3-67745C87D022}"/>
              </c:ext>
            </c:extLst>
          </c:dPt>
          <c:dPt>
            <c:idx val="2"/>
            <c:bubble3D val="0"/>
            <c:spPr>
              <a:solidFill>
                <a:srgbClr val="99FF99"/>
              </a:solidFill>
            </c:spPr>
            <c:extLst xmlns:c16r2="http://schemas.microsoft.com/office/drawing/2015/06/chart">
              <c:ext xmlns:c16="http://schemas.microsoft.com/office/drawing/2014/chart" uri="{C3380CC4-5D6E-409C-BE32-E72D297353CC}">
                <c16:uniqueId val="{00000005-82F1-48CB-B7A3-67745C87D022}"/>
              </c:ext>
            </c:extLst>
          </c:dPt>
          <c:dPt>
            <c:idx val="3"/>
            <c:bubble3D val="0"/>
            <c:spPr>
              <a:solidFill>
                <a:srgbClr val="00B0F0"/>
              </a:solidFill>
              <a:ln>
                <a:solidFill>
                  <a:srgbClr val="00B0F0"/>
                </a:solidFill>
              </a:ln>
            </c:spPr>
            <c:extLst xmlns:c16r2="http://schemas.microsoft.com/office/drawing/2015/06/chart">
              <c:ext xmlns:c16="http://schemas.microsoft.com/office/drawing/2014/chart" uri="{C3380CC4-5D6E-409C-BE32-E72D297353CC}">
                <c16:uniqueId val="{00000007-C689-4C7F-82E8-F5DBC75C6720}"/>
              </c:ext>
            </c:extLst>
          </c:dPt>
          <c:dPt>
            <c:idx val="4"/>
            <c:bubble3D val="0"/>
            <c:spPr>
              <a:solidFill>
                <a:srgbClr val="9933FF"/>
              </a:solidFill>
            </c:spPr>
            <c:extLst xmlns:c16r2="http://schemas.microsoft.com/office/drawing/2015/06/chart">
              <c:ext xmlns:c16="http://schemas.microsoft.com/office/drawing/2014/chart" uri="{C3380CC4-5D6E-409C-BE32-E72D297353CC}">
                <c16:uniqueId val="{00000006-C689-4C7F-82E8-F5DBC75C6720}"/>
              </c:ext>
            </c:extLst>
          </c:dPt>
          <c:dLbls>
            <c:dLbl>
              <c:idx val="4"/>
              <c:layout>
                <c:manualLayout>
                  <c:x val="1.7886946671623539E-2"/>
                  <c:y val="1.7532007574844962E-2"/>
                </c:manualLayout>
              </c:layout>
              <c:showLegendKey val="0"/>
              <c:showVal val="0"/>
              <c:showCatName val="0"/>
              <c:showSerName val="0"/>
              <c:showPercent val="1"/>
              <c:showBubbleSize val="0"/>
            </c:dLbl>
            <c:txPr>
              <a:bodyPr/>
              <a:lstStyle/>
              <a:p>
                <a:pPr>
                  <a:defRPr sz="1100"/>
                </a:pPr>
                <a:endParaRPr lang="ru-RU"/>
              </a:p>
            </c:txPr>
            <c:showLegendKey val="0"/>
            <c:showVal val="0"/>
            <c:showCatName val="0"/>
            <c:showSerName val="0"/>
            <c:showPercent val="1"/>
            <c:showBubbleSize val="0"/>
            <c:showLeaderLines val="1"/>
          </c:dLbls>
          <c:cat>
            <c:strRef>
              <c:f>Лист1!$A$2:$A$6</c:f>
              <c:strCache>
                <c:ptCount val="5"/>
                <c:pt idx="0">
                  <c:v>очень высокий</c:v>
                </c:pt>
                <c:pt idx="1">
                  <c:v>высокий</c:v>
                </c:pt>
                <c:pt idx="2">
                  <c:v>нормальный</c:v>
                </c:pt>
                <c:pt idx="3">
                  <c:v>сниженный</c:v>
                </c:pt>
                <c:pt idx="4">
                  <c:v>низкий</c:v>
                </c:pt>
              </c:strCache>
            </c:strRef>
          </c:cat>
          <c:val>
            <c:numRef>
              <c:f>Лист1!$B$2:$B$6</c:f>
              <c:numCache>
                <c:formatCode>General</c:formatCode>
                <c:ptCount val="5"/>
                <c:pt idx="0">
                  <c:v>16</c:v>
                </c:pt>
                <c:pt idx="1">
                  <c:v>15</c:v>
                </c:pt>
                <c:pt idx="2">
                  <c:v>22</c:v>
                </c:pt>
                <c:pt idx="3">
                  <c:v>19</c:v>
                </c:pt>
                <c:pt idx="4">
                  <c:v>1</c:v>
                </c:pt>
              </c:numCache>
            </c:numRef>
          </c:val>
          <c:extLst xmlns:c16r2="http://schemas.microsoft.com/office/drawing/2015/06/chart">
            <c:ext xmlns:c16="http://schemas.microsoft.com/office/drawing/2014/chart" uri="{C3380CC4-5D6E-409C-BE32-E72D297353CC}">
              <c16:uniqueId val="{00000006-82F1-48CB-B7A3-67745C87D022}"/>
            </c:ext>
          </c:extLst>
        </c:ser>
        <c:dLbls>
          <c:showLegendKey val="0"/>
          <c:showVal val="0"/>
          <c:showCatName val="0"/>
          <c:showSerName val="0"/>
          <c:showPercent val="1"/>
          <c:showBubbleSize val="0"/>
          <c:showLeaderLines val="1"/>
        </c:dLbls>
      </c:pie3DChart>
    </c:plotArea>
    <c:legend>
      <c:legendPos val="t"/>
      <c:layout>
        <c:manualLayout>
          <c:xMode val="edge"/>
          <c:yMode val="edge"/>
          <c:x val="0"/>
          <c:y val="0.20275590551181105"/>
          <c:w val="0.99775793544277624"/>
          <c:h val="0.21104000616813967"/>
        </c:manualLayout>
      </c:layout>
      <c:overlay val="0"/>
      <c:txPr>
        <a:bodyPr/>
        <a:lstStyle/>
        <a:p>
          <a:pPr>
            <a:defRPr sz="1050"/>
          </a:pPr>
          <a:endParaRPr lang="ru-RU"/>
        </a:p>
      </c:txPr>
    </c:legend>
    <c:plotVisOnly val="1"/>
    <c:dispBlanksAs val="gap"/>
    <c:showDLblsOverMax val="0"/>
  </c:chart>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Уровень мотивации, 5 -11 классы</a:t>
            </a:r>
          </a:p>
        </c:rich>
      </c:tx>
      <c:layout>
        <c:manualLayout>
          <c:xMode val="edge"/>
          <c:yMode val="edge"/>
          <c:x val="0.23144920574311981"/>
          <c:y val="0"/>
        </c:manualLayout>
      </c:layout>
      <c:overlay val="0"/>
    </c:title>
    <c:autoTitleDeleted val="0"/>
    <c:plotArea>
      <c:layout>
        <c:manualLayout>
          <c:layoutTarget val="inner"/>
          <c:xMode val="edge"/>
          <c:yMode val="edge"/>
          <c:x val="3.0209162223678452E-2"/>
          <c:y val="0.32210773958133282"/>
          <c:w val="0.91558217155242072"/>
          <c:h val="0.5556260802765508"/>
        </c:manualLayout>
      </c:layout>
      <c:barChart>
        <c:barDir val="col"/>
        <c:grouping val="clustered"/>
        <c:varyColors val="0"/>
        <c:ser>
          <c:idx val="0"/>
          <c:order val="0"/>
          <c:tx>
            <c:strRef>
              <c:f>Лист1!$B$1</c:f>
              <c:strCache>
                <c:ptCount val="1"/>
                <c:pt idx="0">
                  <c:v>2018-2019</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1-82F1-48CB-B7A3-67745C87D022}"/>
              </c:ext>
            </c:extLst>
          </c:dPt>
          <c:dPt>
            <c:idx val="1"/>
            <c:invertIfNegative val="0"/>
            <c:bubble3D val="0"/>
            <c:extLst xmlns:c16r2="http://schemas.microsoft.com/office/drawing/2015/06/chart">
              <c:ext xmlns:c16="http://schemas.microsoft.com/office/drawing/2014/chart" uri="{C3380CC4-5D6E-409C-BE32-E72D297353CC}">
                <c16:uniqueId val="{00000003-82F1-48CB-B7A3-67745C87D022}"/>
              </c:ext>
            </c:extLst>
          </c:dPt>
          <c:dPt>
            <c:idx val="2"/>
            <c:invertIfNegative val="0"/>
            <c:bubble3D val="0"/>
            <c:extLst xmlns:c16r2="http://schemas.microsoft.com/office/drawing/2015/06/chart">
              <c:ext xmlns:c16="http://schemas.microsoft.com/office/drawing/2014/chart" uri="{C3380CC4-5D6E-409C-BE32-E72D297353CC}">
                <c16:uniqueId val="{00000005-82F1-48CB-B7A3-67745C87D022}"/>
              </c:ext>
            </c:extLst>
          </c:dPt>
          <c:dPt>
            <c:idx val="3"/>
            <c:invertIfNegative val="0"/>
            <c:bubble3D val="0"/>
            <c:extLst xmlns:c16r2="http://schemas.microsoft.com/office/drawing/2015/06/chart">
              <c:ext xmlns:c16="http://schemas.microsoft.com/office/drawing/2014/chart" uri="{C3380CC4-5D6E-409C-BE32-E72D297353CC}">
                <c16:uniqueId val="{00000007-C689-4C7F-82E8-F5DBC75C6720}"/>
              </c:ext>
            </c:extLst>
          </c:dPt>
          <c:dPt>
            <c:idx val="4"/>
            <c:invertIfNegative val="0"/>
            <c:bubble3D val="0"/>
            <c:extLst xmlns:c16r2="http://schemas.microsoft.com/office/drawing/2015/06/chart">
              <c:ext xmlns:c16="http://schemas.microsoft.com/office/drawing/2014/chart" uri="{C3380CC4-5D6E-409C-BE32-E72D297353CC}">
                <c16:uniqueId val="{00000006-C689-4C7F-82E8-F5DBC75C6720}"/>
              </c:ext>
            </c:extLst>
          </c:dPt>
          <c:dLbls>
            <c:txPr>
              <a:bodyPr/>
              <a:lstStyle/>
              <a:p>
                <a:pPr>
                  <a:defRPr sz="1050" b="1"/>
                </a:pPr>
                <a:endParaRPr lang="ru-RU"/>
              </a:p>
            </c:txPr>
            <c:dLblPos val="outEnd"/>
            <c:showLegendKey val="0"/>
            <c:showVal val="1"/>
            <c:showCatName val="0"/>
            <c:showSerName val="0"/>
            <c:showPercent val="0"/>
            <c:showBubbleSize val="0"/>
            <c:showLeaderLines val="0"/>
          </c:dLbls>
          <c:cat>
            <c:strRef>
              <c:f>Лист1!$A$2:$A$6</c:f>
              <c:strCache>
                <c:ptCount val="5"/>
                <c:pt idx="0">
                  <c:v>очень высокий</c:v>
                </c:pt>
                <c:pt idx="1">
                  <c:v>высокий</c:v>
                </c:pt>
                <c:pt idx="2">
                  <c:v>нормальный</c:v>
                </c:pt>
                <c:pt idx="3">
                  <c:v>сниженный</c:v>
                </c:pt>
                <c:pt idx="4">
                  <c:v>низкий</c:v>
                </c:pt>
              </c:strCache>
            </c:strRef>
          </c:cat>
          <c:val>
            <c:numRef>
              <c:f>Лист1!$B$2:$B$6</c:f>
              <c:numCache>
                <c:formatCode>0%</c:formatCode>
                <c:ptCount val="5"/>
                <c:pt idx="0">
                  <c:v>7.0000000000000007E-2</c:v>
                </c:pt>
                <c:pt idx="1">
                  <c:v>0.35</c:v>
                </c:pt>
                <c:pt idx="2">
                  <c:v>0.32</c:v>
                </c:pt>
                <c:pt idx="3">
                  <c:v>0.19</c:v>
                </c:pt>
                <c:pt idx="4">
                  <c:v>7.0000000000000007E-2</c:v>
                </c:pt>
              </c:numCache>
            </c:numRef>
          </c:val>
          <c:extLst xmlns:c16r2="http://schemas.microsoft.com/office/drawing/2015/06/chart">
            <c:ext xmlns:c16="http://schemas.microsoft.com/office/drawing/2014/chart" uri="{C3380CC4-5D6E-409C-BE32-E72D297353CC}">
              <c16:uniqueId val="{00000006-82F1-48CB-B7A3-67745C87D022}"/>
            </c:ext>
          </c:extLst>
        </c:ser>
        <c:ser>
          <c:idx val="1"/>
          <c:order val="1"/>
          <c:tx>
            <c:strRef>
              <c:f>Лист1!$C$1</c:f>
              <c:strCache>
                <c:ptCount val="1"/>
                <c:pt idx="0">
                  <c:v>2019-2020</c:v>
                </c:pt>
              </c:strCache>
            </c:strRef>
          </c:tx>
          <c:invertIfNegative val="0"/>
          <c:dLbls>
            <c:txPr>
              <a:bodyPr/>
              <a:lstStyle/>
              <a:p>
                <a:pPr>
                  <a:defRPr sz="1050" b="1"/>
                </a:pPr>
                <a:endParaRPr lang="ru-RU"/>
              </a:p>
            </c:txPr>
            <c:dLblPos val="outEnd"/>
            <c:showLegendKey val="0"/>
            <c:showVal val="1"/>
            <c:showCatName val="0"/>
            <c:showSerName val="0"/>
            <c:showPercent val="0"/>
            <c:showBubbleSize val="0"/>
            <c:showLeaderLines val="0"/>
          </c:dLbls>
          <c:cat>
            <c:strRef>
              <c:f>Лист1!$A$2:$A$6</c:f>
              <c:strCache>
                <c:ptCount val="5"/>
                <c:pt idx="0">
                  <c:v>очень высокий</c:v>
                </c:pt>
                <c:pt idx="1">
                  <c:v>высокий</c:v>
                </c:pt>
                <c:pt idx="2">
                  <c:v>нормальный</c:v>
                </c:pt>
                <c:pt idx="3">
                  <c:v>сниженный</c:v>
                </c:pt>
                <c:pt idx="4">
                  <c:v>низкий</c:v>
                </c:pt>
              </c:strCache>
            </c:strRef>
          </c:cat>
          <c:val>
            <c:numRef>
              <c:f>Лист1!$C$2:$C$6</c:f>
              <c:numCache>
                <c:formatCode>0%</c:formatCode>
                <c:ptCount val="5"/>
                <c:pt idx="0">
                  <c:v>0.19</c:v>
                </c:pt>
                <c:pt idx="1">
                  <c:v>0.21</c:v>
                </c:pt>
                <c:pt idx="2">
                  <c:v>0.21</c:v>
                </c:pt>
                <c:pt idx="3">
                  <c:v>0.36</c:v>
                </c:pt>
                <c:pt idx="4">
                  <c:v>0.03</c:v>
                </c:pt>
              </c:numCache>
            </c:numRef>
          </c:val>
        </c:ser>
        <c:ser>
          <c:idx val="2"/>
          <c:order val="2"/>
          <c:tx>
            <c:strRef>
              <c:f>Лист1!$D$1</c:f>
              <c:strCache>
                <c:ptCount val="1"/>
                <c:pt idx="0">
                  <c:v>2020-2021</c:v>
                </c:pt>
              </c:strCache>
            </c:strRef>
          </c:tx>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Лист1!$A$2:$A$6</c:f>
              <c:strCache>
                <c:ptCount val="5"/>
                <c:pt idx="0">
                  <c:v>очень высокий</c:v>
                </c:pt>
                <c:pt idx="1">
                  <c:v>высокий</c:v>
                </c:pt>
                <c:pt idx="2">
                  <c:v>нормальный</c:v>
                </c:pt>
                <c:pt idx="3">
                  <c:v>сниженный</c:v>
                </c:pt>
                <c:pt idx="4">
                  <c:v>низкий</c:v>
                </c:pt>
              </c:strCache>
            </c:strRef>
          </c:cat>
          <c:val>
            <c:numRef>
              <c:f>Лист1!$D$2:$D$6</c:f>
              <c:numCache>
                <c:formatCode>0%</c:formatCode>
                <c:ptCount val="5"/>
                <c:pt idx="0">
                  <c:v>0.06</c:v>
                </c:pt>
                <c:pt idx="1">
                  <c:v>0.25</c:v>
                </c:pt>
                <c:pt idx="2">
                  <c:v>0.32</c:v>
                </c:pt>
                <c:pt idx="3">
                  <c:v>0.35</c:v>
                </c:pt>
                <c:pt idx="4">
                  <c:v>0.02</c:v>
                </c:pt>
              </c:numCache>
            </c:numRef>
          </c:val>
        </c:ser>
        <c:dLbls>
          <c:dLblPos val="outEnd"/>
          <c:showLegendKey val="0"/>
          <c:showVal val="1"/>
          <c:showCatName val="0"/>
          <c:showSerName val="0"/>
          <c:showPercent val="0"/>
          <c:showBubbleSize val="0"/>
        </c:dLbls>
        <c:gapWidth val="100"/>
        <c:axId val="357755904"/>
        <c:axId val="357372672"/>
      </c:barChart>
      <c:catAx>
        <c:axId val="357755904"/>
        <c:scaling>
          <c:orientation val="minMax"/>
        </c:scaling>
        <c:delete val="0"/>
        <c:axPos val="b"/>
        <c:majorTickMark val="out"/>
        <c:minorTickMark val="none"/>
        <c:tickLblPos val="nextTo"/>
        <c:crossAx val="357372672"/>
        <c:crosses val="autoZero"/>
        <c:auto val="1"/>
        <c:lblAlgn val="ctr"/>
        <c:lblOffset val="100"/>
        <c:noMultiLvlLbl val="0"/>
      </c:catAx>
      <c:valAx>
        <c:axId val="357372672"/>
        <c:scaling>
          <c:orientation val="minMax"/>
        </c:scaling>
        <c:delete val="0"/>
        <c:axPos val="l"/>
        <c:majorGridlines/>
        <c:numFmt formatCode="0%" sourceLinked="1"/>
        <c:majorTickMark val="out"/>
        <c:minorTickMark val="none"/>
        <c:tickLblPos val="nextTo"/>
        <c:crossAx val="357755904"/>
        <c:crosses val="autoZero"/>
        <c:crossBetween val="between"/>
      </c:valAx>
    </c:plotArea>
    <c:legend>
      <c:legendPos val="t"/>
      <c:layout>
        <c:manualLayout>
          <c:xMode val="edge"/>
          <c:yMode val="edge"/>
          <c:x val="0.33115166869468993"/>
          <c:y val="0.14622671403879392"/>
          <c:w val="0.53947730375120551"/>
          <c:h val="0.1102382728458815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Уровень отношения родителей к образовательной среде школы</a:t>
            </a:r>
          </a:p>
        </c:rich>
      </c:tx>
      <c:layout>
        <c:manualLayout>
          <c:xMode val="edge"/>
          <c:yMode val="edge"/>
          <c:x val="0.13923027850685332"/>
          <c:y val="0"/>
        </c:manualLayout>
      </c:layout>
      <c:overlay val="0"/>
    </c:title>
    <c:autoTitleDeleted val="0"/>
    <c:plotArea>
      <c:layout>
        <c:manualLayout>
          <c:layoutTarget val="inner"/>
          <c:xMode val="edge"/>
          <c:yMode val="edge"/>
          <c:x val="8.2144469844495102E-4"/>
          <c:y val="0.3526648018880883"/>
          <c:w val="0.99917855530155508"/>
          <c:h val="0.50549530926306263"/>
        </c:manualLayout>
      </c:layout>
      <c:barChart>
        <c:barDir val="col"/>
        <c:grouping val="clustered"/>
        <c:varyColors val="0"/>
        <c:ser>
          <c:idx val="0"/>
          <c:order val="0"/>
          <c:tx>
            <c:strRef>
              <c:f>Лист1!$B$1</c:f>
              <c:strCache>
                <c:ptCount val="1"/>
                <c:pt idx="0">
                  <c:v>Позитивное отношение</c:v>
                </c:pt>
              </c:strCache>
            </c:strRef>
          </c:tx>
          <c:spPr>
            <a:solidFill>
              <a:srgbClr val="00FF00"/>
            </a:solidFill>
          </c:spPr>
          <c:invertIfNegative val="0"/>
          <c:dLbls>
            <c:dLbl>
              <c:idx val="2"/>
              <c:layout>
                <c:manualLayout>
                  <c:x val="-2.2656330486602348E-2"/>
                  <c:y val="-8.81489620286191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Низкий</c:v>
                </c:pt>
                <c:pt idx="1">
                  <c:v>Ниже среднего</c:v>
                </c:pt>
                <c:pt idx="2">
                  <c:v>Средний</c:v>
                </c:pt>
                <c:pt idx="3">
                  <c:v>Высокий</c:v>
                </c:pt>
                <c:pt idx="4">
                  <c:v>Очень высокий</c:v>
                </c:pt>
              </c:strCache>
            </c:strRef>
          </c:cat>
          <c:val>
            <c:numRef>
              <c:f>Лист1!$B$2:$B$6</c:f>
              <c:numCache>
                <c:formatCode>0%</c:formatCode>
                <c:ptCount val="5"/>
                <c:pt idx="0">
                  <c:v>0.11</c:v>
                </c:pt>
                <c:pt idx="1">
                  <c:v>0.11</c:v>
                </c:pt>
                <c:pt idx="2">
                  <c:v>0.11</c:v>
                </c:pt>
                <c:pt idx="3">
                  <c:v>0.11</c:v>
                </c:pt>
                <c:pt idx="4">
                  <c:v>0.44</c:v>
                </c:pt>
              </c:numCache>
            </c:numRef>
          </c:val>
        </c:ser>
        <c:ser>
          <c:idx val="1"/>
          <c:order val="1"/>
          <c:tx>
            <c:strRef>
              <c:f>Лист1!$C$1</c:f>
              <c:strCache>
                <c:ptCount val="1"/>
                <c:pt idx="0">
                  <c:v>Нейтральное отношение</c:v>
                </c:pt>
              </c:strCache>
            </c:strRef>
          </c:tx>
          <c:spPr>
            <a:solidFill>
              <a:srgbClr val="0070C0"/>
            </a:solidFill>
          </c:spPr>
          <c:invertIfNegative val="0"/>
          <c:cat>
            <c:strRef>
              <c:f>Лист1!$A$2:$A$6</c:f>
              <c:strCache>
                <c:ptCount val="5"/>
                <c:pt idx="0">
                  <c:v>Низкий</c:v>
                </c:pt>
                <c:pt idx="1">
                  <c:v>Ниже среднего</c:v>
                </c:pt>
                <c:pt idx="2">
                  <c:v>Средний</c:v>
                </c:pt>
                <c:pt idx="3">
                  <c:v>Высокий</c:v>
                </c:pt>
                <c:pt idx="4">
                  <c:v>Очень высокий</c:v>
                </c:pt>
              </c:strCache>
            </c:strRef>
          </c:cat>
          <c:val>
            <c:numRef>
              <c:f>Лист1!$C$2:$C$6</c:f>
              <c:numCache>
                <c:formatCode>General</c:formatCode>
                <c:ptCount val="5"/>
                <c:pt idx="0">
                  <c:v>0</c:v>
                </c:pt>
                <c:pt idx="1">
                  <c:v>0</c:v>
                </c:pt>
                <c:pt idx="2" formatCode="0%">
                  <c:v>0.11</c:v>
                </c:pt>
                <c:pt idx="3">
                  <c:v>0</c:v>
                </c:pt>
                <c:pt idx="4">
                  <c:v>0</c:v>
                </c:pt>
              </c:numCache>
            </c:numRef>
          </c:val>
        </c:ser>
        <c:ser>
          <c:idx val="2"/>
          <c:order val="2"/>
          <c:tx>
            <c:strRef>
              <c:f>Лист1!$D$1</c:f>
              <c:strCache>
                <c:ptCount val="1"/>
                <c:pt idx="0">
                  <c:v>Негативное отношение</c:v>
                </c:pt>
              </c:strCache>
            </c:strRef>
          </c:tx>
          <c:spPr>
            <a:solidFill>
              <a:srgbClr val="FF0000"/>
            </a:solidFill>
          </c:spPr>
          <c:invertIfNegative val="0"/>
          <c:cat>
            <c:strRef>
              <c:f>Лист1!$A$2:$A$6</c:f>
              <c:strCache>
                <c:ptCount val="5"/>
                <c:pt idx="0">
                  <c:v>Низкий</c:v>
                </c:pt>
                <c:pt idx="1">
                  <c:v>Ниже среднего</c:v>
                </c:pt>
                <c:pt idx="2">
                  <c:v>Средний</c:v>
                </c:pt>
                <c:pt idx="3">
                  <c:v>Высокий</c:v>
                </c:pt>
                <c:pt idx="4">
                  <c:v>Очень высокий</c:v>
                </c:pt>
              </c:strCache>
            </c:strRef>
          </c:cat>
          <c:val>
            <c:numRef>
              <c:f>Лист1!$D$2:$D$6</c:f>
              <c:numCache>
                <c:formatCode>General</c:formatCode>
                <c:ptCount val="5"/>
                <c:pt idx="0">
                  <c:v>0</c:v>
                </c:pt>
                <c:pt idx="1">
                  <c:v>0</c:v>
                </c:pt>
                <c:pt idx="2">
                  <c:v>0</c:v>
                </c:pt>
                <c:pt idx="3">
                  <c:v>0</c:v>
                </c:pt>
                <c:pt idx="4">
                  <c:v>0</c:v>
                </c:pt>
              </c:numCache>
            </c:numRef>
          </c:val>
        </c:ser>
        <c:dLbls>
          <c:showLegendKey val="0"/>
          <c:showVal val="1"/>
          <c:showCatName val="0"/>
          <c:showSerName val="0"/>
          <c:showPercent val="0"/>
          <c:showBubbleSize val="0"/>
        </c:dLbls>
        <c:gapWidth val="150"/>
        <c:overlap val="-25"/>
        <c:axId val="357453824"/>
        <c:axId val="357455360"/>
      </c:barChart>
      <c:catAx>
        <c:axId val="357453824"/>
        <c:scaling>
          <c:orientation val="minMax"/>
        </c:scaling>
        <c:delete val="0"/>
        <c:axPos val="b"/>
        <c:majorTickMark val="none"/>
        <c:minorTickMark val="none"/>
        <c:tickLblPos val="nextTo"/>
        <c:txPr>
          <a:bodyPr/>
          <a:lstStyle/>
          <a:p>
            <a:pPr>
              <a:defRPr sz="1100" b="0" i="0"/>
            </a:pPr>
            <a:endParaRPr lang="ru-RU"/>
          </a:p>
        </c:txPr>
        <c:crossAx val="357455360"/>
        <c:crosses val="autoZero"/>
        <c:auto val="1"/>
        <c:lblAlgn val="ctr"/>
        <c:lblOffset val="100"/>
        <c:noMultiLvlLbl val="0"/>
      </c:catAx>
      <c:valAx>
        <c:axId val="357455360"/>
        <c:scaling>
          <c:orientation val="minMax"/>
        </c:scaling>
        <c:delete val="1"/>
        <c:axPos val="l"/>
        <c:numFmt formatCode="0%" sourceLinked="1"/>
        <c:majorTickMark val="out"/>
        <c:minorTickMark val="none"/>
        <c:tickLblPos val="nextTo"/>
        <c:crossAx val="357453824"/>
        <c:crosses val="autoZero"/>
        <c:crossBetween val="between"/>
      </c:valAx>
    </c:plotArea>
    <c:legend>
      <c:legendPos val="t"/>
      <c:layout>
        <c:manualLayout>
          <c:xMode val="edge"/>
          <c:yMode val="edge"/>
          <c:x val="1.8847829897231362E-2"/>
          <c:y val="0.20200999763165903"/>
          <c:w val="0.97929642082560109"/>
          <c:h val="0.1515605715760576"/>
        </c:manualLayout>
      </c:layout>
      <c:overlay val="0"/>
      <c:txPr>
        <a:bodyPr/>
        <a:lstStyle/>
        <a:p>
          <a:pPr>
            <a:defRPr sz="1050" b="0"/>
          </a:pPr>
          <a:endParaRPr lang="ru-RU"/>
        </a:p>
      </c:txPr>
    </c:legend>
    <c:plotVisOnly val="1"/>
    <c:dispBlanksAs val="gap"/>
    <c:showDLblsOverMax val="0"/>
  </c:chart>
  <c:spPr>
    <a:ln>
      <a:solidFill>
        <a:schemeClr val="accent1"/>
      </a:solidFill>
    </a:ln>
  </c:spPr>
  <c:txPr>
    <a:bodyPr/>
    <a:lstStyle/>
    <a:p>
      <a:pPr>
        <a:defRPr sz="1200" b="1"/>
      </a:pPr>
      <a:endParaRPr lang="ru-RU"/>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отношения педагогов к образовательной среде школы</a:t>
            </a:r>
          </a:p>
        </c:rich>
      </c:tx>
      <c:layout>
        <c:manualLayout>
          <c:xMode val="edge"/>
          <c:yMode val="edge"/>
          <c:x val="0.12188240468727518"/>
          <c:y val="0"/>
        </c:manualLayout>
      </c:layout>
      <c:overlay val="0"/>
    </c:title>
    <c:autoTitleDeleted val="0"/>
    <c:plotArea>
      <c:layout>
        <c:manualLayout>
          <c:layoutTarget val="inner"/>
          <c:xMode val="edge"/>
          <c:yMode val="edge"/>
          <c:x val="2.5462962962962962E-2"/>
          <c:y val="0.44336022983864415"/>
          <c:w val="0.97453703703703709"/>
          <c:h val="0.33212858338855877"/>
        </c:manualLayout>
      </c:layout>
      <c:barChart>
        <c:barDir val="col"/>
        <c:grouping val="clustered"/>
        <c:varyColors val="0"/>
        <c:ser>
          <c:idx val="0"/>
          <c:order val="0"/>
          <c:tx>
            <c:strRef>
              <c:f>Лист1!$B$1</c:f>
              <c:strCache>
                <c:ptCount val="1"/>
                <c:pt idx="0">
                  <c:v>Позитивное отношение</c:v>
                </c:pt>
              </c:strCache>
            </c:strRef>
          </c:tx>
          <c:spPr>
            <a:solidFill>
              <a:srgbClr val="00FF00"/>
            </a:solidFill>
          </c:spPr>
          <c:invertIfNegative val="0"/>
          <c:cat>
            <c:strRef>
              <c:f>Лист1!$A$2:$A$5</c:f>
              <c:strCache>
                <c:ptCount val="4"/>
                <c:pt idx="0">
                  <c:v>Ниже среднего</c:v>
                </c:pt>
                <c:pt idx="1">
                  <c:v>Средний</c:v>
                </c:pt>
                <c:pt idx="2">
                  <c:v>Высокий</c:v>
                </c:pt>
                <c:pt idx="3">
                  <c:v>Очень высокий</c:v>
                </c:pt>
              </c:strCache>
            </c:strRef>
          </c:cat>
          <c:val>
            <c:numRef>
              <c:f>Лист1!$B$2:$B$5</c:f>
              <c:numCache>
                <c:formatCode>0%</c:formatCode>
                <c:ptCount val="4"/>
                <c:pt idx="0">
                  <c:v>0.1</c:v>
                </c:pt>
                <c:pt idx="1">
                  <c:v>0.2</c:v>
                </c:pt>
                <c:pt idx="2">
                  <c:v>0.4</c:v>
                </c:pt>
                <c:pt idx="3">
                  <c:v>0.3</c:v>
                </c:pt>
              </c:numCache>
            </c:numRef>
          </c:val>
        </c:ser>
        <c:ser>
          <c:idx val="1"/>
          <c:order val="1"/>
          <c:tx>
            <c:strRef>
              <c:f>Лист1!$C$1</c:f>
              <c:strCache>
                <c:ptCount val="1"/>
                <c:pt idx="0">
                  <c:v>Нейтральное отношение</c:v>
                </c:pt>
              </c:strCache>
            </c:strRef>
          </c:tx>
          <c:spPr>
            <a:solidFill>
              <a:srgbClr val="0070C0"/>
            </a:solidFill>
          </c:spPr>
          <c:invertIfNegative val="0"/>
          <c:cat>
            <c:strRef>
              <c:f>Лист1!$A$2:$A$5</c:f>
              <c:strCache>
                <c:ptCount val="4"/>
                <c:pt idx="0">
                  <c:v>Ниже среднего</c:v>
                </c:pt>
                <c:pt idx="1">
                  <c:v>Средний</c:v>
                </c:pt>
                <c:pt idx="2">
                  <c:v>Высокий</c:v>
                </c:pt>
                <c:pt idx="3">
                  <c:v>Очень высокий</c:v>
                </c:pt>
              </c:strCache>
            </c:strRef>
          </c:cat>
          <c:val>
            <c:numRef>
              <c:f>Лист1!$C$2:$C$5</c:f>
              <c:numCache>
                <c:formatCode>General</c:formatCode>
                <c:ptCount val="4"/>
                <c:pt idx="0">
                  <c:v>0</c:v>
                </c:pt>
                <c:pt idx="1">
                  <c:v>0</c:v>
                </c:pt>
                <c:pt idx="2">
                  <c:v>0</c:v>
                </c:pt>
              </c:numCache>
            </c:numRef>
          </c:val>
        </c:ser>
        <c:ser>
          <c:idx val="2"/>
          <c:order val="2"/>
          <c:tx>
            <c:strRef>
              <c:f>Лист1!$D$1</c:f>
              <c:strCache>
                <c:ptCount val="1"/>
                <c:pt idx="0">
                  <c:v>Негативное отношение</c:v>
                </c:pt>
              </c:strCache>
            </c:strRef>
          </c:tx>
          <c:spPr>
            <a:solidFill>
              <a:srgbClr val="FF0000"/>
            </a:solidFill>
          </c:spPr>
          <c:invertIfNegative val="0"/>
          <c:cat>
            <c:strRef>
              <c:f>Лист1!$A$2:$A$5</c:f>
              <c:strCache>
                <c:ptCount val="4"/>
                <c:pt idx="0">
                  <c:v>Ниже среднего</c:v>
                </c:pt>
                <c:pt idx="1">
                  <c:v>Средний</c:v>
                </c:pt>
                <c:pt idx="2">
                  <c:v>Высокий</c:v>
                </c:pt>
                <c:pt idx="3">
                  <c:v>Очень высокий</c:v>
                </c:pt>
              </c:strCache>
            </c:strRef>
          </c:cat>
          <c:val>
            <c:numRef>
              <c:f>Лист1!$D$2:$D$5</c:f>
              <c:numCache>
                <c:formatCode>General</c:formatCode>
                <c:ptCount val="4"/>
                <c:pt idx="0">
                  <c:v>0</c:v>
                </c:pt>
                <c:pt idx="1">
                  <c:v>0</c:v>
                </c:pt>
                <c:pt idx="2">
                  <c:v>0</c:v>
                </c:pt>
              </c:numCache>
            </c:numRef>
          </c:val>
        </c:ser>
        <c:dLbls>
          <c:showLegendKey val="0"/>
          <c:showVal val="1"/>
          <c:showCatName val="0"/>
          <c:showSerName val="0"/>
          <c:showPercent val="0"/>
          <c:showBubbleSize val="0"/>
        </c:dLbls>
        <c:gapWidth val="150"/>
        <c:overlap val="-25"/>
        <c:axId val="357643008"/>
        <c:axId val="357644544"/>
      </c:barChart>
      <c:catAx>
        <c:axId val="357643008"/>
        <c:scaling>
          <c:orientation val="minMax"/>
        </c:scaling>
        <c:delete val="0"/>
        <c:axPos val="b"/>
        <c:majorTickMark val="none"/>
        <c:minorTickMark val="none"/>
        <c:tickLblPos val="nextTo"/>
        <c:txPr>
          <a:bodyPr/>
          <a:lstStyle/>
          <a:p>
            <a:pPr>
              <a:defRPr b="0"/>
            </a:pPr>
            <a:endParaRPr lang="ru-RU"/>
          </a:p>
        </c:txPr>
        <c:crossAx val="357644544"/>
        <c:crosses val="autoZero"/>
        <c:auto val="1"/>
        <c:lblAlgn val="ctr"/>
        <c:lblOffset val="100"/>
        <c:noMultiLvlLbl val="0"/>
      </c:catAx>
      <c:valAx>
        <c:axId val="357644544"/>
        <c:scaling>
          <c:orientation val="minMax"/>
        </c:scaling>
        <c:delete val="1"/>
        <c:axPos val="l"/>
        <c:numFmt formatCode="0%" sourceLinked="1"/>
        <c:majorTickMark val="out"/>
        <c:minorTickMark val="none"/>
        <c:tickLblPos val="nextTo"/>
        <c:crossAx val="357643008"/>
        <c:crosses val="autoZero"/>
        <c:crossBetween val="between"/>
      </c:valAx>
    </c:plotArea>
    <c:legend>
      <c:legendPos val="t"/>
      <c:layout>
        <c:manualLayout>
          <c:xMode val="edge"/>
          <c:yMode val="edge"/>
          <c:x val="0"/>
          <c:y val="0.19788123301563429"/>
          <c:w val="0.99730729152699504"/>
          <c:h val="0.22909693874709719"/>
        </c:manualLayout>
      </c:layout>
      <c:overlay val="0"/>
      <c:txPr>
        <a:bodyPr/>
        <a:lstStyle/>
        <a:p>
          <a:pPr>
            <a:defRPr b="0"/>
          </a:pPr>
          <a:endParaRPr lang="ru-RU"/>
        </a:p>
      </c:txPr>
    </c:legend>
    <c:plotVisOnly val="1"/>
    <c:dispBlanksAs val="gap"/>
    <c:showDLblsOverMax val="0"/>
  </c:chart>
  <c:spPr>
    <a:ln>
      <a:solidFill>
        <a:schemeClr val="accent1"/>
      </a:solidFill>
    </a:ln>
  </c:spPr>
  <c:txPr>
    <a:bodyPr/>
    <a:lstStyle/>
    <a:p>
      <a:pPr>
        <a:defRPr sz="1100" b="1"/>
      </a:pPr>
      <a:endParaRPr lang="ru-RU"/>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отношения учеников к образовательной среде школы</a:t>
            </a:r>
          </a:p>
        </c:rich>
      </c:tx>
      <c:layout>
        <c:manualLayout>
          <c:xMode val="edge"/>
          <c:yMode val="edge"/>
          <c:x val="0.13923027850685332"/>
          <c:y val="0"/>
        </c:manualLayout>
      </c:layout>
      <c:overlay val="0"/>
    </c:title>
    <c:autoTitleDeleted val="0"/>
    <c:plotArea>
      <c:layout>
        <c:manualLayout>
          <c:layoutTarget val="inner"/>
          <c:xMode val="edge"/>
          <c:yMode val="edge"/>
          <c:x val="0"/>
          <c:y val="0.3526648018880883"/>
          <c:w val="1"/>
          <c:h val="0.50549530926306263"/>
        </c:manualLayout>
      </c:layout>
      <c:barChart>
        <c:barDir val="col"/>
        <c:grouping val="clustered"/>
        <c:varyColors val="0"/>
        <c:ser>
          <c:idx val="0"/>
          <c:order val="0"/>
          <c:tx>
            <c:strRef>
              <c:f>Лист1!$B$1</c:f>
              <c:strCache>
                <c:ptCount val="1"/>
                <c:pt idx="0">
                  <c:v>Позитивное отношение</c:v>
                </c:pt>
              </c:strCache>
            </c:strRef>
          </c:tx>
          <c:spPr>
            <a:solidFill>
              <a:srgbClr val="00FF00"/>
            </a:solidFill>
          </c:spPr>
          <c:invertIfNegative val="0"/>
          <c:cat>
            <c:strRef>
              <c:f>Лист1!$A$2:$A$6</c:f>
              <c:strCache>
                <c:ptCount val="5"/>
                <c:pt idx="0">
                  <c:v>Низкий</c:v>
                </c:pt>
                <c:pt idx="1">
                  <c:v>Ниже среднего</c:v>
                </c:pt>
                <c:pt idx="2">
                  <c:v>Средний</c:v>
                </c:pt>
                <c:pt idx="3">
                  <c:v>Высокий</c:v>
                </c:pt>
                <c:pt idx="4">
                  <c:v>Очень высокий</c:v>
                </c:pt>
              </c:strCache>
            </c:strRef>
          </c:cat>
          <c:val>
            <c:numRef>
              <c:f>Лист1!$B$2:$B$6</c:f>
              <c:numCache>
                <c:formatCode>0.0%</c:formatCode>
                <c:ptCount val="5"/>
                <c:pt idx="0" formatCode="0%">
                  <c:v>0.16</c:v>
                </c:pt>
                <c:pt idx="1">
                  <c:v>0.105</c:v>
                </c:pt>
                <c:pt idx="2" formatCode="0%">
                  <c:v>0.21</c:v>
                </c:pt>
                <c:pt idx="3" formatCode="0%">
                  <c:v>0.28999999999999998</c:v>
                </c:pt>
                <c:pt idx="4" formatCode="0%">
                  <c:v>0.16</c:v>
                </c:pt>
              </c:numCache>
            </c:numRef>
          </c:val>
        </c:ser>
        <c:ser>
          <c:idx val="1"/>
          <c:order val="1"/>
          <c:tx>
            <c:strRef>
              <c:f>Лист1!$C$1</c:f>
              <c:strCache>
                <c:ptCount val="1"/>
                <c:pt idx="0">
                  <c:v>Нейтральное отношение</c:v>
                </c:pt>
              </c:strCache>
            </c:strRef>
          </c:tx>
          <c:spPr>
            <a:solidFill>
              <a:srgbClr val="0070C0"/>
            </a:solidFill>
          </c:spPr>
          <c:invertIfNegative val="0"/>
          <c:cat>
            <c:strRef>
              <c:f>Лист1!$A$2:$A$6</c:f>
              <c:strCache>
                <c:ptCount val="5"/>
                <c:pt idx="0">
                  <c:v>Низкий</c:v>
                </c:pt>
                <c:pt idx="1">
                  <c:v>Ниже среднего</c:v>
                </c:pt>
                <c:pt idx="2">
                  <c:v>Средний</c:v>
                </c:pt>
                <c:pt idx="3">
                  <c:v>Высокий</c:v>
                </c:pt>
                <c:pt idx="4">
                  <c:v>Очень высокий</c:v>
                </c:pt>
              </c:strCache>
            </c:strRef>
          </c:cat>
          <c:val>
            <c:numRef>
              <c:f>Лист1!$C$2:$C$6</c:f>
              <c:numCache>
                <c:formatCode>0%</c:formatCode>
                <c:ptCount val="5"/>
                <c:pt idx="0" formatCode="General">
                  <c:v>0</c:v>
                </c:pt>
                <c:pt idx="1">
                  <c:v>0.05</c:v>
                </c:pt>
                <c:pt idx="2" formatCode="0.0%">
                  <c:v>2.5999999999999999E-2</c:v>
                </c:pt>
                <c:pt idx="3" formatCode="General">
                  <c:v>0</c:v>
                </c:pt>
                <c:pt idx="4" formatCode="General">
                  <c:v>0</c:v>
                </c:pt>
              </c:numCache>
            </c:numRef>
          </c:val>
        </c:ser>
        <c:ser>
          <c:idx val="2"/>
          <c:order val="2"/>
          <c:tx>
            <c:strRef>
              <c:f>Лист1!$D$1</c:f>
              <c:strCache>
                <c:ptCount val="1"/>
                <c:pt idx="0">
                  <c:v>Негативное отношение</c:v>
                </c:pt>
              </c:strCache>
            </c:strRef>
          </c:tx>
          <c:spPr>
            <a:solidFill>
              <a:srgbClr val="FF0000"/>
            </a:solidFill>
          </c:spPr>
          <c:invertIfNegative val="0"/>
          <c:cat>
            <c:strRef>
              <c:f>Лист1!$A$2:$A$6</c:f>
              <c:strCache>
                <c:ptCount val="5"/>
                <c:pt idx="0">
                  <c:v>Низкий</c:v>
                </c:pt>
                <c:pt idx="1">
                  <c:v>Ниже среднего</c:v>
                </c:pt>
                <c:pt idx="2">
                  <c:v>Средний</c:v>
                </c:pt>
                <c:pt idx="3">
                  <c:v>Высокий</c:v>
                </c:pt>
                <c:pt idx="4">
                  <c:v>Очень высокий</c:v>
                </c:pt>
              </c:strCache>
            </c:strRef>
          </c:cat>
          <c:val>
            <c:numRef>
              <c:f>Лист1!$D$2:$D$6</c:f>
              <c:numCache>
                <c:formatCode>0.0%</c:formatCode>
                <c:ptCount val="5"/>
                <c:pt idx="0">
                  <c:v>2.5999999999999999E-2</c:v>
                </c:pt>
                <c:pt idx="1">
                  <c:v>2.5999999999999999E-2</c:v>
                </c:pt>
                <c:pt idx="2">
                  <c:v>2.5999999999999999E-2</c:v>
                </c:pt>
                <c:pt idx="3" formatCode="General">
                  <c:v>0</c:v>
                </c:pt>
                <c:pt idx="4" formatCode="General">
                  <c:v>0</c:v>
                </c:pt>
              </c:numCache>
            </c:numRef>
          </c:val>
        </c:ser>
        <c:dLbls>
          <c:showLegendKey val="0"/>
          <c:showVal val="1"/>
          <c:showCatName val="0"/>
          <c:showSerName val="0"/>
          <c:showPercent val="0"/>
          <c:showBubbleSize val="0"/>
        </c:dLbls>
        <c:gapWidth val="150"/>
        <c:overlap val="-25"/>
        <c:axId val="357991936"/>
        <c:axId val="357993472"/>
      </c:barChart>
      <c:catAx>
        <c:axId val="357991936"/>
        <c:scaling>
          <c:orientation val="minMax"/>
        </c:scaling>
        <c:delete val="0"/>
        <c:axPos val="b"/>
        <c:majorTickMark val="none"/>
        <c:minorTickMark val="none"/>
        <c:tickLblPos val="nextTo"/>
        <c:txPr>
          <a:bodyPr/>
          <a:lstStyle/>
          <a:p>
            <a:pPr>
              <a:defRPr b="0"/>
            </a:pPr>
            <a:endParaRPr lang="ru-RU"/>
          </a:p>
        </c:txPr>
        <c:crossAx val="357993472"/>
        <c:crosses val="autoZero"/>
        <c:auto val="1"/>
        <c:lblAlgn val="ctr"/>
        <c:lblOffset val="100"/>
        <c:noMultiLvlLbl val="0"/>
      </c:catAx>
      <c:valAx>
        <c:axId val="357993472"/>
        <c:scaling>
          <c:orientation val="minMax"/>
        </c:scaling>
        <c:delete val="1"/>
        <c:axPos val="l"/>
        <c:numFmt formatCode="0%" sourceLinked="1"/>
        <c:majorTickMark val="out"/>
        <c:minorTickMark val="none"/>
        <c:tickLblPos val="nextTo"/>
        <c:crossAx val="357991936"/>
        <c:crosses val="autoZero"/>
        <c:crossBetween val="between"/>
      </c:valAx>
    </c:plotArea>
    <c:legend>
      <c:legendPos val="t"/>
      <c:layout>
        <c:manualLayout>
          <c:xMode val="edge"/>
          <c:yMode val="edge"/>
          <c:x val="0"/>
          <c:y val="0.23324837156612857"/>
          <c:w val="0.99908390328665109"/>
          <c:h val="0.15116063375912292"/>
        </c:manualLayout>
      </c:layout>
      <c:overlay val="0"/>
      <c:txPr>
        <a:bodyPr/>
        <a:lstStyle/>
        <a:p>
          <a:pPr>
            <a:defRPr b="0"/>
          </a:pPr>
          <a:endParaRPr lang="ru-RU"/>
        </a:p>
      </c:txPr>
    </c:legend>
    <c:plotVisOnly val="1"/>
    <c:dispBlanksAs val="gap"/>
    <c:showDLblsOverMax val="0"/>
  </c:chart>
  <c:spPr>
    <a:ln>
      <a:solidFill>
        <a:schemeClr val="accent1"/>
      </a:solidFill>
    </a:ln>
  </c:spPr>
  <c:txPr>
    <a:bodyPr/>
    <a:lstStyle/>
    <a:p>
      <a:pPr>
        <a:defRPr sz="1100" b="1"/>
      </a:pPr>
      <a:endParaRPr lang="ru-RU"/>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Уровень удовлетворенности родителей характеристиками образовательной среды школы</a:t>
            </a:r>
          </a:p>
        </c:rich>
      </c:tx>
      <c:layout>
        <c:manualLayout>
          <c:xMode val="edge"/>
          <c:yMode val="edge"/>
          <c:x val="0.12172500989473628"/>
          <c:y val="1.3875060813294598E-3"/>
        </c:manualLayout>
      </c:layout>
      <c:overlay val="0"/>
    </c:title>
    <c:autoTitleDeleted val="0"/>
    <c:plotArea>
      <c:layout>
        <c:manualLayout>
          <c:layoutTarget val="inner"/>
          <c:xMode val="edge"/>
          <c:yMode val="edge"/>
          <c:x val="0"/>
          <c:y val="0.32916212874591355"/>
          <c:w val="1"/>
          <c:h val="0.4529553633436455"/>
        </c:manualLayout>
      </c:layout>
      <c:barChart>
        <c:barDir val="col"/>
        <c:grouping val="clustered"/>
        <c:varyColors val="0"/>
        <c:ser>
          <c:idx val="0"/>
          <c:order val="0"/>
          <c:tx>
            <c:strRef>
              <c:f>Лист1!$B$1</c:f>
              <c:strCache>
                <c:ptCount val="1"/>
                <c:pt idx="0">
                  <c:v>Столбец1</c:v>
                </c:pt>
              </c:strCache>
            </c:strRef>
          </c:tx>
          <c:spPr>
            <a:solidFill>
              <a:srgbClr val="00FF00"/>
            </a:solidFill>
          </c:spPr>
          <c:invertIfNegative val="0"/>
          <c:dPt>
            <c:idx val="1"/>
            <c:invertIfNegative val="0"/>
            <c:bubble3D val="0"/>
            <c:spPr>
              <a:solidFill>
                <a:srgbClr val="FF00FF"/>
              </a:solidFill>
            </c:spPr>
          </c:dPt>
          <c:cat>
            <c:strRef>
              <c:f>Лист1!$A$2:$A$3</c:f>
              <c:strCache>
                <c:ptCount val="2"/>
                <c:pt idx="0">
                  <c:v>Очень высокий</c:v>
                </c:pt>
                <c:pt idx="1">
                  <c:v>Высокий</c:v>
                </c:pt>
              </c:strCache>
            </c:strRef>
          </c:cat>
          <c:val>
            <c:numRef>
              <c:f>Лист1!$B$2:$B$3</c:f>
              <c:numCache>
                <c:formatCode>0%</c:formatCode>
                <c:ptCount val="2"/>
                <c:pt idx="0">
                  <c:v>0.22</c:v>
                </c:pt>
                <c:pt idx="1">
                  <c:v>0.78</c:v>
                </c:pt>
              </c:numCache>
            </c:numRef>
          </c:val>
        </c:ser>
        <c:dLbls>
          <c:showLegendKey val="0"/>
          <c:showVal val="1"/>
          <c:showCatName val="0"/>
          <c:showSerName val="0"/>
          <c:showPercent val="0"/>
          <c:showBubbleSize val="0"/>
        </c:dLbls>
        <c:gapWidth val="150"/>
        <c:overlap val="-25"/>
        <c:axId val="357781888"/>
        <c:axId val="357783424"/>
      </c:barChart>
      <c:catAx>
        <c:axId val="357781888"/>
        <c:scaling>
          <c:orientation val="minMax"/>
        </c:scaling>
        <c:delete val="0"/>
        <c:axPos val="b"/>
        <c:majorTickMark val="none"/>
        <c:minorTickMark val="none"/>
        <c:tickLblPos val="nextTo"/>
        <c:txPr>
          <a:bodyPr/>
          <a:lstStyle/>
          <a:p>
            <a:pPr>
              <a:defRPr sz="1050"/>
            </a:pPr>
            <a:endParaRPr lang="ru-RU"/>
          </a:p>
        </c:txPr>
        <c:crossAx val="357783424"/>
        <c:crosses val="autoZero"/>
        <c:auto val="1"/>
        <c:lblAlgn val="ctr"/>
        <c:lblOffset val="100"/>
        <c:noMultiLvlLbl val="0"/>
      </c:catAx>
      <c:valAx>
        <c:axId val="357783424"/>
        <c:scaling>
          <c:orientation val="minMax"/>
        </c:scaling>
        <c:delete val="1"/>
        <c:axPos val="l"/>
        <c:numFmt formatCode="0%" sourceLinked="1"/>
        <c:majorTickMark val="out"/>
        <c:minorTickMark val="none"/>
        <c:tickLblPos val="nextTo"/>
        <c:crossAx val="357781888"/>
        <c:crosses val="autoZero"/>
        <c:crossBetween val="between"/>
      </c:valAx>
    </c:plotArea>
    <c:plotVisOnly val="1"/>
    <c:dispBlanksAs val="gap"/>
    <c:showDLblsOverMax val="0"/>
  </c:chart>
  <c:spPr>
    <a:ln>
      <a:solidFill>
        <a:schemeClr val="accent1"/>
      </a:solidFill>
    </a:ln>
  </c:spPr>
  <c:txPr>
    <a:bodyPr/>
    <a:lstStyle/>
    <a:p>
      <a:pPr>
        <a:defRPr sz="1100" b="1"/>
      </a:pPr>
      <a:endParaRPr lang="ru-RU"/>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a:t>Уровень удовлетворенности учеников характеристиками образовательной среды школы</a:t>
            </a:r>
          </a:p>
        </c:rich>
      </c:tx>
      <c:layout>
        <c:manualLayout>
          <c:xMode val="edge"/>
          <c:yMode val="edge"/>
          <c:x val="0.12462954037970742"/>
          <c:y val="0"/>
        </c:manualLayout>
      </c:layout>
      <c:overlay val="0"/>
    </c:title>
    <c:autoTitleDeleted val="0"/>
    <c:plotArea>
      <c:layout>
        <c:manualLayout>
          <c:layoutTarget val="inner"/>
          <c:xMode val="edge"/>
          <c:yMode val="edge"/>
          <c:x val="2.802450269595887E-2"/>
          <c:y val="0.27604210940091145"/>
          <c:w val="0.97195942425911319"/>
          <c:h val="0.58213912808480839"/>
        </c:manualLayout>
      </c:layout>
      <c:barChart>
        <c:barDir val="col"/>
        <c:grouping val="clustered"/>
        <c:varyColors val="0"/>
        <c:ser>
          <c:idx val="0"/>
          <c:order val="0"/>
          <c:tx>
            <c:strRef>
              <c:f>Лист1!$B$1</c:f>
              <c:strCache>
                <c:ptCount val="1"/>
                <c:pt idx="0">
                  <c:v>Столбец1</c:v>
                </c:pt>
              </c:strCache>
            </c:strRef>
          </c:tx>
          <c:spPr>
            <a:solidFill>
              <a:srgbClr val="00FF00"/>
            </a:solidFill>
          </c:spPr>
          <c:invertIfNegative val="0"/>
          <c:dPt>
            <c:idx val="1"/>
            <c:invertIfNegative val="0"/>
            <c:bubble3D val="0"/>
            <c:spPr>
              <a:solidFill>
                <a:srgbClr val="FF00FF"/>
              </a:solidFill>
            </c:spPr>
          </c:dPt>
          <c:dPt>
            <c:idx val="2"/>
            <c:invertIfNegative val="0"/>
            <c:bubble3D val="0"/>
            <c:spPr>
              <a:solidFill>
                <a:srgbClr val="0000FF"/>
              </a:solidFill>
            </c:spPr>
          </c:dPt>
          <c:cat>
            <c:strRef>
              <c:f>Лист1!$A$2:$A$4</c:f>
              <c:strCache>
                <c:ptCount val="3"/>
                <c:pt idx="0">
                  <c:v>Очень высокий</c:v>
                </c:pt>
                <c:pt idx="1">
                  <c:v>Высокий</c:v>
                </c:pt>
                <c:pt idx="2">
                  <c:v>Средний</c:v>
                </c:pt>
              </c:strCache>
            </c:strRef>
          </c:cat>
          <c:val>
            <c:numRef>
              <c:f>Лист1!$B$2:$B$4</c:f>
              <c:numCache>
                <c:formatCode>0%</c:formatCode>
                <c:ptCount val="3"/>
                <c:pt idx="0">
                  <c:v>0.21</c:v>
                </c:pt>
                <c:pt idx="1">
                  <c:v>0.45</c:v>
                </c:pt>
                <c:pt idx="2">
                  <c:v>0.34</c:v>
                </c:pt>
              </c:numCache>
            </c:numRef>
          </c:val>
        </c:ser>
        <c:dLbls>
          <c:showLegendKey val="0"/>
          <c:showVal val="1"/>
          <c:showCatName val="0"/>
          <c:showSerName val="0"/>
          <c:showPercent val="0"/>
          <c:showBubbleSize val="0"/>
        </c:dLbls>
        <c:gapWidth val="150"/>
        <c:overlap val="-25"/>
        <c:axId val="357796864"/>
        <c:axId val="357798656"/>
      </c:barChart>
      <c:catAx>
        <c:axId val="357796864"/>
        <c:scaling>
          <c:orientation val="minMax"/>
        </c:scaling>
        <c:delete val="0"/>
        <c:axPos val="b"/>
        <c:majorTickMark val="none"/>
        <c:minorTickMark val="none"/>
        <c:tickLblPos val="nextTo"/>
        <c:crossAx val="357798656"/>
        <c:crosses val="autoZero"/>
        <c:auto val="1"/>
        <c:lblAlgn val="ctr"/>
        <c:lblOffset val="100"/>
        <c:noMultiLvlLbl val="0"/>
      </c:catAx>
      <c:valAx>
        <c:axId val="357798656"/>
        <c:scaling>
          <c:orientation val="minMax"/>
        </c:scaling>
        <c:delete val="1"/>
        <c:axPos val="l"/>
        <c:numFmt formatCode="0%" sourceLinked="1"/>
        <c:majorTickMark val="out"/>
        <c:minorTickMark val="none"/>
        <c:tickLblPos val="nextTo"/>
        <c:crossAx val="357796864"/>
        <c:crosses val="autoZero"/>
        <c:crossBetween val="between"/>
      </c:valAx>
    </c:plotArea>
    <c:plotVisOnly val="1"/>
    <c:dispBlanksAs val="gap"/>
    <c:showDLblsOverMax val="0"/>
  </c:chart>
  <c:spPr>
    <a:ln>
      <a:solidFill>
        <a:schemeClr val="accent1"/>
      </a:solidFill>
    </a:ln>
  </c:spPr>
  <c:txPr>
    <a:bodyPr/>
    <a:lstStyle/>
    <a:p>
      <a:pPr>
        <a:defRPr sz="1050" b="1"/>
      </a:pPr>
      <a:endParaRPr lang="ru-RU"/>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a:t>Уровень удовлетворенности педагогов характеристиками образовательной среды школы</a:t>
            </a:r>
          </a:p>
        </c:rich>
      </c:tx>
      <c:layout>
        <c:manualLayout>
          <c:xMode val="edge"/>
          <c:yMode val="edge"/>
          <c:x val="0.1218906797649503"/>
          <c:y val="1.3875060813294624E-3"/>
        </c:manualLayout>
      </c:layout>
      <c:overlay val="0"/>
    </c:title>
    <c:autoTitleDeleted val="0"/>
    <c:plotArea>
      <c:layout>
        <c:manualLayout>
          <c:layoutTarget val="inner"/>
          <c:xMode val="edge"/>
          <c:yMode val="edge"/>
          <c:x val="9.2592592592592587E-3"/>
          <c:y val="0.36086923027325579"/>
          <c:w val="0.9907407407407407"/>
          <c:h val="0.4930310685806491"/>
        </c:manualLayout>
      </c:layout>
      <c:barChart>
        <c:barDir val="col"/>
        <c:grouping val="clustered"/>
        <c:varyColors val="0"/>
        <c:ser>
          <c:idx val="0"/>
          <c:order val="0"/>
          <c:tx>
            <c:strRef>
              <c:f>Лист1!$B$1</c:f>
              <c:strCache>
                <c:ptCount val="1"/>
                <c:pt idx="0">
                  <c:v>Столбец1</c:v>
                </c:pt>
              </c:strCache>
            </c:strRef>
          </c:tx>
          <c:spPr>
            <a:solidFill>
              <a:srgbClr val="00FF00"/>
            </a:solidFill>
          </c:spPr>
          <c:invertIfNegative val="0"/>
          <c:dPt>
            <c:idx val="1"/>
            <c:invertIfNegative val="0"/>
            <c:bubble3D val="0"/>
            <c:spPr>
              <a:solidFill>
                <a:srgbClr val="FF00FF"/>
              </a:solidFill>
            </c:spPr>
          </c:dPt>
          <c:dPt>
            <c:idx val="2"/>
            <c:invertIfNegative val="0"/>
            <c:bubble3D val="0"/>
            <c:spPr>
              <a:solidFill>
                <a:srgbClr val="0000FF"/>
              </a:solidFill>
            </c:spPr>
          </c:dPt>
          <c:cat>
            <c:strRef>
              <c:f>Лист1!$A$2:$A$4</c:f>
              <c:strCache>
                <c:ptCount val="3"/>
                <c:pt idx="0">
                  <c:v>Очень высокий</c:v>
                </c:pt>
                <c:pt idx="1">
                  <c:v>Высокий</c:v>
                </c:pt>
                <c:pt idx="2">
                  <c:v>Средний</c:v>
                </c:pt>
              </c:strCache>
            </c:strRef>
          </c:cat>
          <c:val>
            <c:numRef>
              <c:f>Лист1!$B$2:$B$4</c:f>
              <c:numCache>
                <c:formatCode>0%</c:formatCode>
                <c:ptCount val="3"/>
                <c:pt idx="0">
                  <c:v>0.2</c:v>
                </c:pt>
                <c:pt idx="1">
                  <c:v>0.5</c:v>
                </c:pt>
                <c:pt idx="2">
                  <c:v>0.3</c:v>
                </c:pt>
              </c:numCache>
            </c:numRef>
          </c:val>
        </c:ser>
        <c:dLbls>
          <c:showLegendKey val="0"/>
          <c:showVal val="1"/>
          <c:showCatName val="0"/>
          <c:showSerName val="0"/>
          <c:showPercent val="0"/>
          <c:showBubbleSize val="0"/>
        </c:dLbls>
        <c:gapWidth val="150"/>
        <c:overlap val="-25"/>
        <c:axId val="358053760"/>
        <c:axId val="358055296"/>
      </c:barChart>
      <c:catAx>
        <c:axId val="358053760"/>
        <c:scaling>
          <c:orientation val="minMax"/>
        </c:scaling>
        <c:delete val="0"/>
        <c:axPos val="b"/>
        <c:majorTickMark val="none"/>
        <c:minorTickMark val="none"/>
        <c:tickLblPos val="nextTo"/>
        <c:crossAx val="358055296"/>
        <c:crosses val="autoZero"/>
        <c:auto val="1"/>
        <c:lblAlgn val="ctr"/>
        <c:lblOffset val="100"/>
        <c:noMultiLvlLbl val="0"/>
      </c:catAx>
      <c:valAx>
        <c:axId val="358055296"/>
        <c:scaling>
          <c:orientation val="minMax"/>
        </c:scaling>
        <c:delete val="1"/>
        <c:axPos val="l"/>
        <c:numFmt formatCode="0%" sourceLinked="1"/>
        <c:majorTickMark val="out"/>
        <c:minorTickMark val="none"/>
        <c:tickLblPos val="nextTo"/>
        <c:crossAx val="358053760"/>
        <c:crosses val="autoZero"/>
        <c:crossBetween val="between"/>
      </c:valAx>
    </c:plotArea>
    <c:plotVisOnly val="1"/>
    <c:dispBlanksAs val="gap"/>
    <c:showDLblsOverMax val="0"/>
  </c:chart>
  <c:spPr>
    <a:ln>
      <a:solidFill>
        <a:schemeClr val="accent1"/>
      </a:solidFill>
    </a:ln>
  </c:spPr>
  <c:txPr>
    <a:bodyPr/>
    <a:lstStyle/>
    <a:p>
      <a:pPr>
        <a:defRPr sz="1050" b="1"/>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anose="02020603050405020304" pitchFamily="18" charset="0"/>
                <a:cs typeface="Times New Roman" panose="02020603050405020304" pitchFamily="18" charset="0"/>
              </a:rPr>
              <a:t>Степень психосоциальной зрелости (кругозор) дошкольников. 2020 (август)</a:t>
            </a:r>
          </a:p>
        </c:rich>
      </c:tx>
      <c:layout>
        <c:manualLayout>
          <c:xMode val="edge"/>
          <c:yMode val="edge"/>
          <c:x val="0.1378193350831146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2319257899516484E-2"/>
          <c:y val="0.33836754012305836"/>
          <c:w val="0.67283530074547671"/>
          <c:h val="0.62009181387005052"/>
        </c:manualLayout>
      </c:layout>
      <c:pie3DChart>
        <c:varyColors val="1"/>
        <c:ser>
          <c:idx val="0"/>
          <c:order val="0"/>
          <c:tx>
            <c:strRef>
              <c:f>Лист1!$B$1</c:f>
              <c:strCache>
                <c:ptCount val="1"/>
                <c:pt idx="0">
                  <c:v>Степень психосоциальной зрелости (кругозор) дошкольников. 2020(август)</c:v>
                </c:pt>
              </c:strCache>
            </c:strRef>
          </c:tx>
          <c:dPt>
            <c:idx val="0"/>
            <c:bubble3D val="0"/>
            <c:spPr>
              <a:solidFill>
                <a:srgbClr val="00B0F0"/>
              </a:solidFill>
            </c:spPr>
          </c:dPt>
          <c:dPt>
            <c:idx val="1"/>
            <c:bubble3D val="0"/>
            <c:spPr>
              <a:solidFill>
                <a:srgbClr val="FFFF00"/>
              </a:solidFill>
            </c:spPr>
          </c:dPt>
          <c:dPt>
            <c:idx val="2"/>
            <c:bubble3D val="0"/>
            <c:spPr>
              <a:solidFill>
                <a:srgbClr val="00B050"/>
              </a:solidFill>
            </c:spPr>
          </c:dPt>
          <c:dLbls>
            <c:dLbl>
              <c:idx val="0"/>
              <c:layout>
                <c:manualLayout>
                  <c:x val="-5.6261341823904153E-2"/>
                  <c:y val="0.1199200660864684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5349138217891927E-2"/>
                  <c:y val="2.37319526486217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4050106036064314"/>
                  <c:y val="-0.11329487114992044"/>
                </c:manualLayout>
              </c:layout>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школьно-зрелый</c:v>
                </c:pt>
                <c:pt idx="1">
                  <c:v>средне-зрелый</c:v>
                </c:pt>
                <c:pt idx="2">
                  <c:v>низкий уровень </c:v>
                </c:pt>
              </c:strCache>
            </c:strRef>
          </c:cat>
          <c:val>
            <c:numRef>
              <c:f>Лист1!$B$2:$B$4</c:f>
              <c:numCache>
                <c:formatCode>0%</c:formatCode>
                <c:ptCount val="3"/>
                <c:pt idx="0">
                  <c:v>0.11</c:v>
                </c:pt>
                <c:pt idx="1">
                  <c:v>0.22</c:v>
                </c:pt>
                <c:pt idx="2">
                  <c:v>0.67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854980288872951"/>
          <c:y val="0.39471888208173223"/>
          <c:w val="0.38957302134238214"/>
          <c:h val="0.56919949587886254"/>
        </c:manualLayout>
      </c:layout>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a:t>Уровень защищенности педагогов от психологического насилия </a:t>
            </a:r>
          </a:p>
        </c:rich>
      </c:tx>
      <c:layout>
        <c:manualLayout>
          <c:xMode val="edge"/>
          <c:yMode val="edge"/>
          <c:x val="0.13923045283429522"/>
          <c:y val="0"/>
        </c:manualLayout>
      </c:layout>
      <c:overlay val="0"/>
    </c:title>
    <c:autoTitleDeleted val="0"/>
    <c:plotArea>
      <c:layout>
        <c:manualLayout>
          <c:layoutTarget val="inner"/>
          <c:xMode val="edge"/>
          <c:yMode val="edge"/>
          <c:x val="9.2592592592592587E-3"/>
          <c:y val="0"/>
          <c:w val="0.9907407407407407"/>
          <c:h val="0.82227650375819816"/>
        </c:manualLayout>
      </c:layout>
      <c:barChart>
        <c:barDir val="col"/>
        <c:grouping val="clustered"/>
        <c:varyColors val="0"/>
        <c:ser>
          <c:idx val="0"/>
          <c:order val="0"/>
          <c:tx>
            <c:strRef>
              <c:f>Лист1!$B$1</c:f>
              <c:strCache>
                <c:ptCount val="1"/>
                <c:pt idx="0">
                  <c:v>Столбец1</c:v>
                </c:pt>
              </c:strCache>
            </c:strRef>
          </c:tx>
          <c:spPr>
            <a:solidFill>
              <a:srgbClr val="00FF00"/>
            </a:solidFill>
          </c:spPr>
          <c:invertIfNegative val="0"/>
          <c:dPt>
            <c:idx val="1"/>
            <c:invertIfNegative val="0"/>
            <c:bubble3D val="0"/>
            <c:spPr>
              <a:solidFill>
                <a:srgbClr val="FF00FF"/>
              </a:solidFill>
            </c:spPr>
          </c:dPt>
          <c:cat>
            <c:strRef>
              <c:f>Лист1!$A$2:$A$3</c:f>
              <c:strCache>
                <c:ptCount val="2"/>
                <c:pt idx="0">
                  <c:v>Очень высокий</c:v>
                </c:pt>
                <c:pt idx="1">
                  <c:v>Высокий</c:v>
                </c:pt>
              </c:strCache>
            </c:strRef>
          </c:cat>
          <c:val>
            <c:numRef>
              <c:f>Лист1!$B$2:$B$3</c:f>
              <c:numCache>
                <c:formatCode>0%</c:formatCode>
                <c:ptCount val="2"/>
                <c:pt idx="0">
                  <c:v>0.4</c:v>
                </c:pt>
                <c:pt idx="1">
                  <c:v>0.6</c:v>
                </c:pt>
              </c:numCache>
            </c:numRef>
          </c:val>
        </c:ser>
        <c:dLbls>
          <c:showLegendKey val="0"/>
          <c:showVal val="1"/>
          <c:showCatName val="0"/>
          <c:showSerName val="0"/>
          <c:showPercent val="0"/>
          <c:showBubbleSize val="0"/>
        </c:dLbls>
        <c:gapWidth val="150"/>
        <c:overlap val="-25"/>
        <c:axId val="357872000"/>
        <c:axId val="357873536"/>
      </c:barChart>
      <c:catAx>
        <c:axId val="357872000"/>
        <c:scaling>
          <c:orientation val="minMax"/>
        </c:scaling>
        <c:delete val="0"/>
        <c:axPos val="b"/>
        <c:majorTickMark val="none"/>
        <c:minorTickMark val="none"/>
        <c:tickLblPos val="nextTo"/>
        <c:crossAx val="357873536"/>
        <c:crosses val="autoZero"/>
        <c:auto val="1"/>
        <c:lblAlgn val="ctr"/>
        <c:lblOffset val="100"/>
        <c:noMultiLvlLbl val="0"/>
      </c:catAx>
      <c:valAx>
        <c:axId val="357873536"/>
        <c:scaling>
          <c:orientation val="minMax"/>
        </c:scaling>
        <c:delete val="1"/>
        <c:axPos val="l"/>
        <c:numFmt formatCode="0%" sourceLinked="1"/>
        <c:majorTickMark val="out"/>
        <c:minorTickMark val="none"/>
        <c:tickLblPos val="nextTo"/>
        <c:crossAx val="357872000"/>
        <c:crosses val="autoZero"/>
        <c:crossBetween val="between"/>
      </c:valAx>
    </c:plotArea>
    <c:plotVisOnly val="1"/>
    <c:dispBlanksAs val="gap"/>
    <c:showDLblsOverMax val="0"/>
  </c:chart>
  <c:txPr>
    <a:bodyPr/>
    <a:lstStyle/>
    <a:p>
      <a:pPr>
        <a:defRPr sz="1100" b="1"/>
      </a:pPr>
      <a:endParaRPr lang="ru-RU"/>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защищенности учеников от психологического насилия</a:t>
            </a:r>
          </a:p>
        </c:rich>
      </c:tx>
      <c:layout>
        <c:manualLayout>
          <c:xMode val="edge"/>
          <c:yMode val="edge"/>
          <c:x val="0.13923032121010123"/>
          <c:y val="0"/>
        </c:manualLayout>
      </c:layout>
      <c:overlay val="0"/>
    </c:title>
    <c:autoTitleDeleted val="0"/>
    <c:plotArea>
      <c:layout>
        <c:manualLayout>
          <c:layoutTarget val="inner"/>
          <c:xMode val="edge"/>
          <c:yMode val="edge"/>
          <c:x val="0"/>
          <c:y val="0.1371633861669691"/>
          <c:w val="1"/>
          <c:h val="0.70872021679108288"/>
        </c:manualLayout>
      </c:layout>
      <c:barChart>
        <c:barDir val="col"/>
        <c:grouping val="clustered"/>
        <c:varyColors val="0"/>
        <c:ser>
          <c:idx val="0"/>
          <c:order val="0"/>
          <c:tx>
            <c:strRef>
              <c:f>Лист1!$B$1</c:f>
              <c:strCache>
                <c:ptCount val="1"/>
                <c:pt idx="0">
                  <c:v>Столбец1</c:v>
                </c:pt>
              </c:strCache>
            </c:strRef>
          </c:tx>
          <c:spPr>
            <a:solidFill>
              <a:srgbClr val="00FF00"/>
            </a:solidFill>
          </c:spPr>
          <c:invertIfNegative val="0"/>
          <c:dPt>
            <c:idx val="1"/>
            <c:invertIfNegative val="0"/>
            <c:bubble3D val="0"/>
            <c:spPr>
              <a:solidFill>
                <a:srgbClr val="FF00FF"/>
              </a:solidFill>
            </c:spPr>
          </c:dPt>
          <c:dPt>
            <c:idx val="2"/>
            <c:invertIfNegative val="0"/>
            <c:bubble3D val="0"/>
            <c:spPr>
              <a:solidFill>
                <a:srgbClr val="0070C0"/>
              </a:solidFill>
            </c:spPr>
          </c:dPt>
          <c:dPt>
            <c:idx val="3"/>
            <c:invertIfNegative val="0"/>
            <c:bubble3D val="0"/>
            <c:spPr>
              <a:solidFill>
                <a:srgbClr val="7030A0"/>
              </a:solidFill>
            </c:spPr>
          </c:dPt>
          <c:cat>
            <c:strRef>
              <c:f>Лист1!$A$2:$A$5</c:f>
              <c:strCache>
                <c:ptCount val="4"/>
                <c:pt idx="0">
                  <c:v>Очень высокий</c:v>
                </c:pt>
                <c:pt idx="1">
                  <c:v>Высокий</c:v>
                </c:pt>
                <c:pt idx="2">
                  <c:v>Средний</c:v>
                </c:pt>
                <c:pt idx="3">
                  <c:v>Ниже среднего</c:v>
                </c:pt>
              </c:strCache>
            </c:strRef>
          </c:cat>
          <c:val>
            <c:numRef>
              <c:f>Лист1!$B$2:$B$5</c:f>
              <c:numCache>
                <c:formatCode>0%</c:formatCode>
                <c:ptCount val="4"/>
                <c:pt idx="0">
                  <c:v>0.63</c:v>
                </c:pt>
                <c:pt idx="1">
                  <c:v>0.16</c:v>
                </c:pt>
                <c:pt idx="2">
                  <c:v>0.13</c:v>
                </c:pt>
                <c:pt idx="3">
                  <c:v>0.08</c:v>
                </c:pt>
              </c:numCache>
            </c:numRef>
          </c:val>
        </c:ser>
        <c:dLbls>
          <c:showLegendKey val="0"/>
          <c:showVal val="1"/>
          <c:showCatName val="0"/>
          <c:showSerName val="0"/>
          <c:showPercent val="0"/>
          <c:showBubbleSize val="0"/>
        </c:dLbls>
        <c:gapWidth val="150"/>
        <c:overlap val="-25"/>
        <c:axId val="357895552"/>
        <c:axId val="357897344"/>
      </c:barChart>
      <c:catAx>
        <c:axId val="357895552"/>
        <c:scaling>
          <c:orientation val="minMax"/>
        </c:scaling>
        <c:delete val="0"/>
        <c:axPos val="b"/>
        <c:majorTickMark val="none"/>
        <c:minorTickMark val="none"/>
        <c:tickLblPos val="nextTo"/>
        <c:txPr>
          <a:bodyPr/>
          <a:lstStyle/>
          <a:p>
            <a:pPr>
              <a:defRPr sz="1000"/>
            </a:pPr>
            <a:endParaRPr lang="ru-RU"/>
          </a:p>
        </c:txPr>
        <c:crossAx val="357897344"/>
        <c:crosses val="autoZero"/>
        <c:auto val="1"/>
        <c:lblAlgn val="ctr"/>
        <c:lblOffset val="100"/>
        <c:noMultiLvlLbl val="0"/>
      </c:catAx>
      <c:valAx>
        <c:axId val="357897344"/>
        <c:scaling>
          <c:orientation val="minMax"/>
        </c:scaling>
        <c:delete val="1"/>
        <c:axPos val="l"/>
        <c:numFmt formatCode="0%" sourceLinked="1"/>
        <c:majorTickMark val="out"/>
        <c:minorTickMark val="none"/>
        <c:tickLblPos val="nextTo"/>
        <c:crossAx val="357895552"/>
        <c:crosses val="autoZero"/>
        <c:crossBetween val="between"/>
      </c:valAx>
    </c:plotArea>
    <c:plotVisOnly val="1"/>
    <c:dispBlanksAs val="gap"/>
    <c:showDLblsOverMax val="0"/>
  </c:chart>
  <c:txPr>
    <a:bodyPr/>
    <a:lstStyle/>
    <a:p>
      <a:pPr>
        <a:defRPr sz="1050" b="1"/>
      </a:pPr>
      <a:endParaRPr lang="ru-RU"/>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a:t>Уровень защищенности родителей от психологического насилия </a:t>
            </a:r>
          </a:p>
        </c:rich>
      </c:tx>
      <c:layout>
        <c:manualLayout>
          <c:xMode val="edge"/>
          <c:yMode val="edge"/>
          <c:x val="0.12662776793732541"/>
          <c:y val="0"/>
        </c:manualLayout>
      </c:layout>
      <c:overlay val="0"/>
    </c:title>
    <c:autoTitleDeleted val="0"/>
    <c:plotArea>
      <c:layout>
        <c:manualLayout>
          <c:layoutTarget val="inner"/>
          <c:xMode val="edge"/>
          <c:yMode val="edge"/>
          <c:x val="9.2592592592592587E-3"/>
          <c:y val="0.32192910192795243"/>
          <c:w val="0.9907407407407407"/>
          <c:h val="0.50786315944083626"/>
        </c:manualLayout>
      </c:layout>
      <c:barChart>
        <c:barDir val="col"/>
        <c:grouping val="clustered"/>
        <c:varyColors val="0"/>
        <c:ser>
          <c:idx val="0"/>
          <c:order val="0"/>
          <c:tx>
            <c:strRef>
              <c:f>Лист1!$B$1</c:f>
              <c:strCache>
                <c:ptCount val="1"/>
                <c:pt idx="0">
                  <c:v>Столбец1</c:v>
                </c:pt>
              </c:strCache>
            </c:strRef>
          </c:tx>
          <c:spPr>
            <a:solidFill>
              <a:srgbClr val="00FF00"/>
            </a:solidFill>
          </c:spPr>
          <c:invertIfNegative val="0"/>
          <c:dPt>
            <c:idx val="1"/>
            <c:invertIfNegative val="0"/>
            <c:bubble3D val="0"/>
            <c:spPr>
              <a:solidFill>
                <a:srgbClr val="FF00FF"/>
              </a:solidFill>
            </c:spPr>
          </c:dPt>
          <c:cat>
            <c:strRef>
              <c:f>Лист1!$A$2:$A$3</c:f>
              <c:strCache>
                <c:ptCount val="2"/>
                <c:pt idx="0">
                  <c:v>Очень высокий</c:v>
                </c:pt>
                <c:pt idx="1">
                  <c:v>Высокий</c:v>
                </c:pt>
              </c:strCache>
            </c:strRef>
          </c:cat>
          <c:val>
            <c:numRef>
              <c:f>Лист1!$B$2:$B$3</c:f>
              <c:numCache>
                <c:formatCode>0%</c:formatCode>
                <c:ptCount val="2"/>
                <c:pt idx="0">
                  <c:v>0.89</c:v>
                </c:pt>
                <c:pt idx="1">
                  <c:v>0.11</c:v>
                </c:pt>
              </c:numCache>
            </c:numRef>
          </c:val>
        </c:ser>
        <c:dLbls>
          <c:showLegendKey val="0"/>
          <c:showVal val="1"/>
          <c:showCatName val="0"/>
          <c:showSerName val="0"/>
          <c:showPercent val="0"/>
          <c:showBubbleSize val="0"/>
        </c:dLbls>
        <c:gapWidth val="150"/>
        <c:overlap val="-25"/>
        <c:axId val="357189504"/>
        <c:axId val="357191040"/>
      </c:barChart>
      <c:catAx>
        <c:axId val="357189504"/>
        <c:scaling>
          <c:orientation val="minMax"/>
        </c:scaling>
        <c:delete val="0"/>
        <c:axPos val="b"/>
        <c:majorTickMark val="none"/>
        <c:minorTickMark val="none"/>
        <c:tickLblPos val="nextTo"/>
        <c:crossAx val="357191040"/>
        <c:crosses val="autoZero"/>
        <c:auto val="1"/>
        <c:lblAlgn val="ctr"/>
        <c:lblOffset val="100"/>
        <c:noMultiLvlLbl val="0"/>
      </c:catAx>
      <c:valAx>
        <c:axId val="357191040"/>
        <c:scaling>
          <c:orientation val="minMax"/>
        </c:scaling>
        <c:delete val="1"/>
        <c:axPos val="l"/>
        <c:numFmt formatCode="0%" sourceLinked="1"/>
        <c:majorTickMark val="out"/>
        <c:minorTickMark val="none"/>
        <c:tickLblPos val="nextTo"/>
        <c:crossAx val="357189504"/>
        <c:crosses val="autoZero"/>
        <c:crossBetween val="between"/>
      </c:valAx>
    </c:plotArea>
    <c:plotVisOnly val="1"/>
    <c:dispBlanksAs val="gap"/>
    <c:showDLblsOverMax val="0"/>
  </c:chart>
  <c:txPr>
    <a:bodyPr/>
    <a:lstStyle/>
    <a:p>
      <a:pPr>
        <a:defRPr sz="1050" b="1"/>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ru-RU" sz="1100"/>
              <a:t>Уровень умений</a:t>
            </a:r>
          </a:p>
        </c:rich>
      </c:tx>
      <c:layout>
        <c:manualLayout>
          <c:xMode val="edge"/>
          <c:yMode val="edge"/>
          <c:x val="0.42628374063905922"/>
          <c:y val="4.3650793650793662E-2"/>
        </c:manualLayout>
      </c:layout>
      <c:overlay val="0"/>
    </c:title>
    <c:autoTitleDeleted val="0"/>
    <c:plotArea>
      <c:layout>
        <c:manualLayout>
          <c:layoutTarget val="inner"/>
          <c:xMode val="edge"/>
          <c:yMode val="edge"/>
          <c:x val="4.3064050421937367E-2"/>
          <c:y val="0.21861227078158854"/>
          <c:w val="0.4677273878284357"/>
          <c:h val="0.72347252487635649"/>
        </c:manualLayout>
      </c:layout>
      <c:pieChart>
        <c:varyColors val="1"/>
        <c:ser>
          <c:idx val="0"/>
          <c:order val="0"/>
          <c:tx>
            <c:strRef>
              <c:f>Лист1!$B$1</c:f>
              <c:strCache>
                <c:ptCount val="1"/>
                <c:pt idx="0">
                  <c:v>Умения</c:v>
                </c:pt>
              </c:strCache>
            </c:strRef>
          </c:tx>
          <c:dPt>
            <c:idx val="1"/>
            <c:bubble3D val="0"/>
            <c:spPr>
              <a:solidFill>
                <a:srgbClr val="7030A0"/>
              </a:solidFill>
            </c:spPr>
          </c:dPt>
          <c:dPt>
            <c:idx val="2"/>
            <c:bubble3D val="0"/>
            <c:spPr>
              <a:solidFill>
                <a:srgbClr val="FF0000"/>
              </a:solidFill>
            </c:spPr>
          </c:dPt>
          <c:dLbls>
            <c:dLbl>
              <c:idx val="0"/>
              <c:delete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 уровень </c:v>
                </c:pt>
                <c:pt idx="1">
                  <c:v>Средний уровень </c:v>
                </c:pt>
                <c:pt idx="2">
                  <c:v>Низкий уровень</c:v>
                </c:pt>
              </c:strCache>
            </c:strRef>
          </c:cat>
          <c:val>
            <c:numRef>
              <c:f>Лист1!$B$2:$B$4</c:f>
              <c:numCache>
                <c:formatCode>0%</c:formatCode>
                <c:ptCount val="3"/>
                <c:pt idx="0">
                  <c:v>0</c:v>
                </c:pt>
                <c:pt idx="1">
                  <c:v>0.11</c:v>
                </c:pt>
                <c:pt idx="2">
                  <c:v>0.89</c:v>
                </c:pt>
              </c:numCache>
            </c:numRef>
          </c:val>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55285969949669678"/>
          <c:y val="0.32123671485612859"/>
          <c:w val="0.44241919989710321"/>
          <c:h val="0.35659045359221619"/>
        </c:manualLayout>
      </c:layout>
      <c:overlay val="0"/>
      <c:txPr>
        <a:bodyPr/>
        <a:lstStyle/>
        <a:p>
          <a:pPr>
            <a:defRPr sz="9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Образная память</a:t>
            </a:r>
          </a:p>
        </c:rich>
      </c:tx>
      <c:layout>
        <c:manualLayout>
          <c:xMode val="edge"/>
          <c:yMode val="edge"/>
          <c:x val="0.32867071502949152"/>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015392715216274"/>
          <c:w val="0.64854043214423185"/>
          <c:h val="0.76989684237786649"/>
        </c:manualLayout>
      </c:layout>
      <c:pie3DChart>
        <c:varyColors val="1"/>
        <c:ser>
          <c:idx val="0"/>
          <c:order val="0"/>
          <c:tx>
            <c:strRef>
              <c:f>Лист1!$B$1</c:f>
              <c:strCache>
                <c:ptCount val="1"/>
                <c:pt idx="0">
                  <c:v>Образная память</c:v>
                </c:pt>
              </c:strCache>
            </c:strRef>
          </c:tx>
          <c:explosion val="25"/>
          <c:dPt>
            <c:idx val="0"/>
            <c:bubble3D val="0"/>
            <c:spPr>
              <a:solidFill>
                <a:srgbClr val="00B0F0"/>
              </a:solidFill>
            </c:spPr>
          </c:dPt>
          <c:dPt>
            <c:idx val="1"/>
            <c:bubble3D val="0"/>
            <c:spPr>
              <a:solidFill>
                <a:srgbClr val="FF0000"/>
              </a:solidFill>
            </c:spPr>
          </c:dPt>
          <c:dPt>
            <c:idx val="2"/>
            <c:bubble3D val="0"/>
            <c:spPr>
              <a:solidFill>
                <a:srgbClr val="CCFF99"/>
              </a:solidFill>
            </c:spPr>
          </c:dPt>
          <c:dPt>
            <c:idx val="3"/>
            <c:bubble3D val="0"/>
            <c:spPr>
              <a:solidFill>
                <a:srgbClr val="7030A0"/>
              </a:solidFill>
            </c:spPr>
          </c:dPt>
          <c:dLbls>
            <c:dLbl>
              <c:idx val="2"/>
              <c:layout>
                <c:manualLayout>
                  <c:x val="-6.5258704830126202E-4"/>
                  <c:y val="-0.2310097123051713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9015008687294375E-2"/>
                  <c:y val="-5.39866255721395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Высокий уровень </c:v>
                </c:pt>
                <c:pt idx="1">
                  <c:v>Средний уровень </c:v>
                </c:pt>
                <c:pt idx="2">
                  <c:v>Ниже среднего </c:v>
                </c:pt>
                <c:pt idx="3">
                  <c:v>Низкий уровень</c:v>
                </c:pt>
              </c:strCache>
            </c:strRef>
          </c:cat>
          <c:val>
            <c:numRef>
              <c:f>Лист1!$B$2:$B$5</c:f>
              <c:numCache>
                <c:formatCode>0%</c:formatCode>
                <c:ptCount val="4"/>
                <c:pt idx="0">
                  <c:v>0.11000000000000001</c:v>
                </c:pt>
                <c:pt idx="1">
                  <c:v>0.11000000000000001</c:v>
                </c:pt>
                <c:pt idx="2">
                  <c:v>0.56000000000000005</c:v>
                </c:pt>
                <c:pt idx="3">
                  <c:v>0.22000000000000003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956434429098798"/>
          <c:y val="0.30828775612132275"/>
          <c:w val="0.34043565570901207"/>
          <c:h val="0.65599673502804445"/>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47830514661842"/>
          <c:y val="0.10520624037931481"/>
          <c:w val="0.6252533607926396"/>
          <c:h val="0.6932366151128484"/>
        </c:manualLayout>
      </c:layout>
      <c:barChart>
        <c:barDir val="col"/>
        <c:grouping val="clustered"/>
        <c:varyColors val="0"/>
        <c:ser>
          <c:idx val="0"/>
          <c:order val="0"/>
          <c:tx>
            <c:strRef>
              <c:f>Лист1!$B$1</c:f>
              <c:strCache>
                <c:ptCount val="1"/>
                <c:pt idx="0">
                  <c:v>1 уровень</c:v>
                </c:pt>
              </c:strCache>
            </c:strRef>
          </c:tx>
          <c:invertIfNegative val="0"/>
          <c:cat>
            <c:strRef>
              <c:f>Лист1!$A$2</c:f>
              <c:strCache>
                <c:ptCount val="1"/>
                <c:pt idx="0">
                  <c:v>Изучение саморегуляции</c:v>
                </c:pt>
              </c:strCache>
            </c:strRef>
          </c:cat>
          <c:val>
            <c:numRef>
              <c:f>Лист1!$B$2</c:f>
              <c:numCache>
                <c:formatCode>0%</c:formatCode>
                <c:ptCount val="1"/>
                <c:pt idx="0">
                  <c:v>0</c:v>
                </c:pt>
              </c:numCache>
            </c:numRef>
          </c:val>
        </c:ser>
        <c:ser>
          <c:idx val="1"/>
          <c:order val="1"/>
          <c:tx>
            <c:strRef>
              <c:f>Лист1!$C$1</c:f>
              <c:strCache>
                <c:ptCount val="1"/>
                <c:pt idx="0">
                  <c:v>2 уровень</c:v>
                </c:pt>
              </c:strCache>
            </c:strRef>
          </c:tx>
          <c:invertIfNegative val="0"/>
          <c:cat>
            <c:strRef>
              <c:f>Лист1!$A$2</c:f>
              <c:strCache>
                <c:ptCount val="1"/>
                <c:pt idx="0">
                  <c:v>Изучение саморегуляции</c:v>
                </c:pt>
              </c:strCache>
            </c:strRef>
          </c:cat>
          <c:val>
            <c:numRef>
              <c:f>Лист1!$C$2</c:f>
              <c:numCache>
                <c:formatCode>0%</c:formatCode>
                <c:ptCount val="1"/>
                <c:pt idx="0">
                  <c:v>0</c:v>
                </c:pt>
              </c:numCache>
            </c:numRef>
          </c:val>
        </c:ser>
        <c:ser>
          <c:idx val="2"/>
          <c:order val="2"/>
          <c:tx>
            <c:strRef>
              <c:f>Лист1!$D$1</c:f>
              <c:strCache>
                <c:ptCount val="1"/>
                <c:pt idx="0">
                  <c:v>3 уровень</c:v>
                </c:pt>
              </c:strCache>
            </c:strRef>
          </c:tx>
          <c:spPr>
            <a:solidFill>
              <a:srgbClr val="00B05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Изучение саморегуляции</c:v>
                </c:pt>
              </c:strCache>
            </c:strRef>
          </c:cat>
          <c:val>
            <c:numRef>
              <c:f>Лист1!$D$2</c:f>
              <c:numCache>
                <c:formatCode>0%</c:formatCode>
                <c:ptCount val="1"/>
                <c:pt idx="0">
                  <c:v>0.11</c:v>
                </c:pt>
              </c:numCache>
            </c:numRef>
          </c:val>
        </c:ser>
        <c:ser>
          <c:idx val="3"/>
          <c:order val="3"/>
          <c:tx>
            <c:strRef>
              <c:f>Лист1!$E$1</c:f>
              <c:strCache>
                <c:ptCount val="1"/>
                <c:pt idx="0">
                  <c:v>4 уровень</c:v>
                </c:pt>
              </c:strCache>
            </c:strRef>
          </c:tx>
          <c:spPr>
            <a:solidFill>
              <a:srgbClr val="7030A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Изучение саморегуляции</c:v>
                </c:pt>
              </c:strCache>
            </c:strRef>
          </c:cat>
          <c:val>
            <c:numRef>
              <c:f>Лист1!$E$2</c:f>
              <c:numCache>
                <c:formatCode>0%</c:formatCode>
                <c:ptCount val="1"/>
                <c:pt idx="0">
                  <c:v>0.89</c:v>
                </c:pt>
              </c:numCache>
            </c:numRef>
          </c:val>
        </c:ser>
        <c:ser>
          <c:idx val="4"/>
          <c:order val="4"/>
          <c:tx>
            <c:strRef>
              <c:f>Лист1!$F$1</c:f>
              <c:strCache>
                <c:ptCount val="1"/>
                <c:pt idx="0">
                  <c:v>5 уровень</c:v>
                </c:pt>
              </c:strCache>
            </c:strRef>
          </c:tx>
          <c:invertIfNegative val="0"/>
          <c:cat>
            <c:strRef>
              <c:f>Лист1!$A$2</c:f>
              <c:strCache>
                <c:ptCount val="1"/>
                <c:pt idx="0">
                  <c:v>Изучение саморегуляции</c:v>
                </c:pt>
              </c:strCache>
            </c:strRef>
          </c:cat>
          <c:val>
            <c:numRef>
              <c:f>Лист1!$F$2</c:f>
              <c:numCache>
                <c:formatCode>0%</c:formatCode>
                <c:ptCount val="1"/>
                <c:pt idx="0">
                  <c:v>0</c:v>
                </c:pt>
              </c:numCache>
            </c:numRef>
          </c:val>
        </c:ser>
        <c:dLbls>
          <c:showLegendKey val="0"/>
          <c:showVal val="0"/>
          <c:showCatName val="0"/>
          <c:showSerName val="0"/>
          <c:showPercent val="0"/>
          <c:showBubbleSize val="0"/>
        </c:dLbls>
        <c:gapWidth val="150"/>
        <c:axId val="41411712"/>
        <c:axId val="41413248"/>
      </c:barChart>
      <c:catAx>
        <c:axId val="41411712"/>
        <c:scaling>
          <c:orientation val="minMax"/>
        </c:scaling>
        <c:delete val="0"/>
        <c:axPos val="b"/>
        <c:numFmt formatCode="General" sourceLinked="0"/>
        <c:majorTickMark val="out"/>
        <c:minorTickMark val="none"/>
        <c:tickLblPos val="nextTo"/>
        <c:crossAx val="41413248"/>
        <c:crosses val="autoZero"/>
        <c:auto val="1"/>
        <c:lblAlgn val="ctr"/>
        <c:lblOffset val="100"/>
        <c:noMultiLvlLbl val="0"/>
      </c:catAx>
      <c:valAx>
        <c:axId val="41413248"/>
        <c:scaling>
          <c:orientation val="minMax"/>
        </c:scaling>
        <c:delete val="0"/>
        <c:axPos val="l"/>
        <c:majorGridlines/>
        <c:numFmt formatCode="0%" sourceLinked="1"/>
        <c:majorTickMark val="out"/>
        <c:minorTickMark val="none"/>
        <c:tickLblPos val="nextTo"/>
        <c:crossAx val="4141171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Сравнение качества</a:t>
            </a:r>
            <a:r>
              <a:rPr lang="ru-RU" sz="1400" baseline="0"/>
              <a:t> обученности по ступеням (в процентах)</a:t>
            </a:r>
            <a:endParaRPr lang="ru-RU" sz="1400"/>
          </a:p>
        </c:rich>
      </c:tx>
      <c:layout>
        <c:manualLayout>
          <c:xMode val="edge"/>
          <c:yMode val="edge"/>
          <c:x val="0.13280675096619496"/>
          <c:y val="0"/>
        </c:manualLayout>
      </c:layout>
      <c:overlay val="0"/>
    </c:title>
    <c:autoTitleDeleted val="0"/>
    <c:plotArea>
      <c:layout>
        <c:manualLayout>
          <c:layoutTarget val="inner"/>
          <c:xMode val="edge"/>
          <c:yMode val="edge"/>
          <c:x val="5.0189911678712784E-2"/>
          <c:y val="0.22978710263006666"/>
          <c:w val="0.94981008832128722"/>
          <c:h val="0.64153890229326793"/>
        </c:manualLayout>
      </c:layout>
      <c:barChart>
        <c:barDir val="col"/>
        <c:grouping val="clustered"/>
        <c:varyColors val="0"/>
        <c:ser>
          <c:idx val="0"/>
          <c:order val="0"/>
          <c:tx>
            <c:strRef>
              <c:f>Лист1!$B$1</c:f>
              <c:strCache>
                <c:ptCount val="1"/>
                <c:pt idx="0">
                  <c:v>1ступень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Лист1!$B$2:$B$6</c:f>
              <c:numCache>
                <c:formatCode>General</c:formatCode>
                <c:ptCount val="5"/>
                <c:pt idx="0">
                  <c:v>53.7</c:v>
                </c:pt>
                <c:pt idx="1">
                  <c:v>46.6</c:v>
                </c:pt>
                <c:pt idx="2">
                  <c:v>53.6</c:v>
                </c:pt>
                <c:pt idx="3">
                  <c:v>41.7</c:v>
                </c:pt>
                <c:pt idx="4">
                  <c:v>52.94</c:v>
                </c:pt>
              </c:numCache>
            </c:numRef>
          </c:val>
          <c:extLst xmlns:c16r2="http://schemas.microsoft.com/office/drawing/2015/06/chart">
            <c:ext xmlns:c16="http://schemas.microsoft.com/office/drawing/2014/chart" uri="{C3380CC4-5D6E-409C-BE32-E72D297353CC}">
              <c16:uniqueId val="{00000000-9286-40CA-B64A-DD231805AA0A}"/>
            </c:ext>
          </c:extLst>
        </c:ser>
        <c:ser>
          <c:idx val="1"/>
          <c:order val="1"/>
          <c:tx>
            <c:strRef>
              <c:f>Лист1!$C$1</c:f>
              <c:strCache>
                <c:ptCount val="1"/>
                <c:pt idx="0">
                  <c:v>2 ступень</c:v>
                </c:pt>
              </c:strCache>
            </c:strRef>
          </c:tx>
          <c:spPr>
            <a:solidFill>
              <a:srgbClr val="FF99CC"/>
            </a:solidFill>
          </c:spPr>
          <c:invertIfNegative val="0"/>
          <c:dLbls>
            <c:dLbl>
              <c:idx val="4"/>
              <c:layout>
                <c:manualLayout>
                  <c:x val="-1.9313447984246309E-3"/>
                  <c:y val="3.4104397050372465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Лист1!$C$2:$C$6</c:f>
              <c:numCache>
                <c:formatCode>General</c:formatCode>
                <c:ptCount val="5"/>
                <c:pt idx="0">
                  <c:v>31</c:v>
                </c:pt>
                <c:pt idx="1">
                  <c:v>33.299999999999997</c:v>
                </c:pt>
                <c:pt idx="2">
                  <c:v>39.1</c:v>
                </c:pt>
                <c:pt idx="3">
                  <c:v>36.200000000000003</c:v>
                </c:pt>
                <c:pt idx="4">
                  <c:v>34.04</c:v>
                </c:pt>
              </c:numCache>
            </c:numRef>
          </c:val>
          <c:extLst xmlns:c16r2="http://schemas.microsoft.com/office/drawing/2015/06/chart">
            <c:ext xmlns:c16="http://schemas.microsoft.com/office/drawing/2014/chart" uri="{C3380CC4-5D6E-409C-BE32-E72D297353CC}">
              <c16:uniqueId val="{00000001-9286-40CA-B64A-DD231805AA0A}"/>
            </c:ext>
          </c:extLst>
        </c:ser>
        <c:ser>
          <c:idx val="2"/>
          <c:order val="2"/>
          <c:tx>
            <c:strRef>
              <c:f>Лист1!$D$1</c:f>
              <c:strCache>
                <c:ptCount val="1"/>
                <c:pt idx="0">
                  <c:v>3 ступень</c:v>
                </c:pt>
              </c:strCache>
            </c:strRef>
          </c:tx>
          <c:spPr>
            <a:solidFill>
              <a:srgbClr val="66FF99"/>
            </a:solidFill>
          </c:spPr>
          <c:invertIfNegative val="0"/>
          <c:dLbls>
            <c:dLbl>
              <c:idx val="1"/>
              <c:layout>
                <c:manualLayout>
                  <c:x val="3.9004330979299801E-3"/>
                  <c:y val="1.7069701280227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8B-48DE-B318-2ABCF18BF5A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Лист1!$D$2:$D$6</c:f>
              <c:numCache>
                <c:formatCode>General</c:formatCode>
                <c:ptCount val="5"/>
                <c:pt idx="0">
                  <c:v>62.5</c:v>
                </c:pt>
                <c:pt idx="1">
                  <c:v>66.7</c:v>
                </c:pt>
                <c:pt idx="2">
                  <c:v>100</c:v>
                </c:pt>
                <c:pt idx="3">
                  <c:v>42.9</c:v>
                </c:pt>
                <c:pt idx="4">
                  <c:v>44.44</c:v>
                </c:pt>
              </c:numCache>
            </c:numRef>
          </c:val>
          <c:extLst xmlns:c16r2="http://schemas.microsoft.com/office/drawing/2015/06/chart">
            <c:ext xmlns:c16="http://schemas.microsoft.com/office/drawing/2014/chart" uri="{C3380CC4-5D6E-409C-BE32-E72D297353CC}">
              <c16:uniqueId val="{00000003-9286-40CA-B64A-DD231805AA0A}"/>
            </c:ext>
          </c:extLst>
        </c:ser>
        <c:ser>
          <c:idx val="3"/>
          <c:order val="3"/>
          <c:tx>
            <c:strRef>
              <c:f>Лист1!$E$1</c:f>
              <c:strCache>
                <c:ptCount val="1"/>
                <c:pt idx="0">
                  <c:v>в целом по школе</c:v>
                </c:pt>
              </c:strCache>
            </c:strRef>
          </c:tx>
          <c:spPr>
            <a:solidFill>
              <a:srgbClr val="FFFF00"/>
            </a:solidFill>
          </c:spPr>
          <c:invertIfNegative val="0"/>
          <c:dLbls>
            <c:dLbl>
              <c:idx val="0"/>
              <c:layout>
                <c:manualLayout>
                  <c:x val="1.170139513799354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286-40CA-B64A-DD231805AA0A}"/>
                </c:ext>
              </c:extLst>
            </c:dLbl>
            <c:dLbl>
              <c:idx val="1"/>
              <c:layout>
                <c:manualLayout>
                  <c:x val="1.1784346459785921E-2"/>
                  <c:y val="-1.72220293231484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8B-48DE-B318-2ABCF18BF5AC}"/>
                </c:ext>
              </c:extLst>
            </c:dLbl>
            <c:dLbl>
              <c:idx val="4"/>
              <c:layout>
                <c:manualLayout>
                  <c:x val="3.8626895968492617E-3"/>
                  <c:y val="2.273626470024831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Лист1!$E$2:$E$6</c:f>
              <c:numCache>
                <c:formatCode>General</c:formatCode>
                <c:ptCount val="5"/>
                <c:pt idx="0">
                  <c:v>44</c:v>
                </c:pt>
                <c:pt idx="1">
                  <c:v>48.1</c:v>
                </c:pt>
                <c:pt idx="2">
                  <c:v>48.75</c:v>
                </c:pt>
                <c:pt idx="3">
                  <c:v>38.5</c:v>
                </c:pt>
                <c:pt idx="4">
                  <c:v>39.729999999999997</c:v>
                </c:pt>
              </c:numCache>
            </c:numRef>
          </c:val>
          <c:extLst xmlns:c16r2="http://schemas.microsoft.com/office/drawing/2015/06/chart">
            <c:ext xmlns:c16="http://schemas.microsoft.com/office/drawing/2014/chart" uri="{C3380CC4-5D6E-409C-BE32-E72D297353CC}">
              <c16:uniqueId val="{00000007-9286-40CA-B64A-DD231805AA0A}"/>
            </c:ext>
          </c:extLst>
        </c:ser>
        <c:dLbls>
          <c:showLegendKey val="0"/>
          <c:showVal val="1"/>
          <c:showCatName val="0"/>
          <c:showSerName val="0"/>
          <c:showPercent val="0"/>
          <c:showBubbleSize val="0"/>
        </c:dLbls>
        <c:gapWidth val="150"/>
        <c:axId val="283223936"/>
        <c:axId val="283225472"/>
      </c:barChart>
      <c:catAx>
        <c:axId val="283223936"/>
        <c:scaling>
          <c:orientation val="minMax"/>
        </c:scaling>
        <c:delete val="0"/>
        <c:axPos val="b"/>
        <c:numFmt formatCode="General" sourceLinked="0"/>
        <c:majorTickMark val="none"/>
        <c:minorTickMark val="none"/>
        <c:tickLblPos val="nextTo"/>
        <c:txPr>
          <a:bodyPr/>
          <a:lstStyle/>
          <a:p>
            <a:pPr>
              <a:defRPr sz="1100"/>
            </a:pPr>
            <a:endParaRPr lang="ru-RU"/>
          </a:p>
        </c:txPr>
        <c:crossAx val="283225472"/>
        <c:crosses val="autoZero"/>
        <c:auto val="1"/>
        <c:lblAlgn val="ctr"/>
        <c:lblOffset val="100"/>
        <c:noMultiLvlLbl val="0"/>
      </c:catAx>
      <c:valAx>
        <c:axId val="283225472"/>
        <c:scaling>
          <c:orientation val="minMax"/>
        </c:scaling>
        <c:delete val="0"/>
        <c:axPos val="l"/>
        <c:majorGridlines/>
        <c:numFmt formatCode="General" sourceLinked="1"/>
        <c:majorTickMark val="none"/>
        <c:minorTickMark val="none"/>
        <c:tickLblPos val="nextTo"/>
        <c:crossAx val="283223936"/>
        <c:crosses val="autoZero"/>
        <c:crossBetween val="between"/>
      </c:valAx>
    </c:plotArea>
    <c:legend>
      <c:legendPos val="r"/>
      <c:layout>
        <c:manualLayout>
          <c:xMode val="edge"/>
          <c:yMode val="edge"/>
          <c:x val="0.15420420478472543"/>
          <c:y val="0.14658124348965626"/>
          <c:w val="0.78127190172547978"/>
          <c:h val="6.9105424321959791E-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266992227840009"/>
          <c:y val="9.4896548183938584E-2"/>
          <c:w val="0.59501076558746724"/>
          <c:h val="0.70580881055855793"/>
        </c:manualLayout>
      </c:layout>
      <c:bar3DChart>
        <c:barDir val="col"/>
        <c:grouping val="clustered"/>
        <c:varyColors val="0"/>
        <c:ser>
          <c:idx val="0"/>
          <c:order val="0"/>
          <c:tx>
            <c:strRef>
              <c:f>Лист1!$B$1</c:f>
              <c:strCache>
                <c:ptCount val="1"/>
                <c:pt idx="0">
                  <c:v>высокий</c:v>
                </c:pt>
              </c:strCache>
            </c:strRef>
          </c:tx>
          <c:spPr>
            <a:solidFill>
              <a:srgbClr val="0070C0"/>
            </a:solidFill>
          </c:spPr>
          <c:invertIfNegative val="0"/>
          <c:dLbls>
            <c:dLbl>
              <c:idx val="0"/>
              <c:layout>
                <c:manualLayout>
                  <c:x val="-5.003848432248977E-3"/>
                  <c:y val="-5.41666627175078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Образец и правило</c:v>
                </c:pt>
              </c:strCache>
            </c:strRef>
          </c:cat>
          <c:val>
            <c:numRef>
              <c:f>Лист1!$B$2</c:f>
              <c:numCache>
                <c:formatCode>0%</c:formatCode>
                <c:ptCount val="1"/>
                <c:pt idx="0">
                  <c:v>0</c:v>
                </c:pt>
              </c:numCache>
            </c:numRef>
          </c:val>
        </c:ser>
        <c:ser>
          <c:idx val="1"/>
          <c:order val="1"/>
          <c:tx>
            <c:strRef>
              <c:f>Лист1!$C$1</c:f>
              <c:strCache>
                <c:ptCount val="1"/>
                <c:pt idx="0">
                  <c:v>средний</c:v>
                </c:pt>
              </c:strCache>
            </c:strRef>
          </c:tx>
          <c:spPr>
            <a:solidFill>
              <a:srgbClr val="FF0000"/>
            </a:solidFill>
          </c:spPr>
          <c:invertIfNegative val="0"/>
          <c:dLbls>
            <c:dLbl>
              <c:idx val="0"/>
              <c:layout>
                <c:manualLayout>
                  <c:x val="1.7643599294256081E-2"/>
                  <c:y val="-0.1022913256955811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Образец и правило</c:v>
                </c:pt>
              </c:strCache>
            </c:strRef>
          </c:cat>
          <c:val>
            <c:numRef>
              <c:f>Лист1!$C$2</c:f>
              <c:numCache>
                <c:formatCode>0%</c:formatCode>
                <c:ptCount val="1"/>
                <c:pt idx="0">
                  <c:v>0.22</c:v>
                </c:pt>
              </c:numCache>
            </c:numRef>
          </c:val>
        </c:ser>
        <c:ser>
          <c:idx val="2"/>
          <c:order val="2"/>
          <c:tx>
            <c:strRef>
              <c:f>Лист1!$D$1</c:f>
              <c:strCache>
                <c:ptCount val="1"/>
                <c:pt idx="0">
                  <c:v>низкий</c:v>
                </c:pt>
              </c:strCache>
            </c:strRef>
          </c:tx>
          <c:invertIfNegative val="0"/>
          <c:dLbls>
            <c:dLbl>
              <c:idx val="0"/>
              <c:layout>
                <c:manualLayout>
                  <c:x val="1.37227994510881E-2"/>
                  <c:y val="-5.7283142389525366E-2"/>
                </c:manualLayout>
              </c:layout>
              <c:tx>
                <c:rich>
                  <a:bodyPr/>
                  <a:lstStyle/>
                  <a:p>
                    <a:r>
                      <a:rPr lang="en-US" sz="1200" b="1"/>
                      <a:t>78%</a:t>
                    </a:r>
                    <a:endParaRPr lang="en-US" sz="160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Образец и правило</c:v>
                </c:pt>
              </c:strCache>
            </c:strRef>
          </c:cat>
          <c:val>
            <c:numRef>
              <c:f>Лист1!$D$2</c:f>
              <c:numCache>
                <c:formatCode>0%</c:formatCode>
                <c:ptCount val="1"/>
                <c:pt idx="0">
                  <c:v>0.78</c:v>
                </c:pt>
              </c:numCache>
            </c:numRef>
          </c:val>
        </c:ser>
        <c:dLbls>
          <c:showLegendKey val="0"/>
          <c:showVal val="0"/>
          <c:showCatName val="0"/>
          <c:showSerName val="0"/>
          <c:showPercent val="0"/>
          <c:showBubbleSize val="0"/>
        </c:dLbls>
        <c:gapWidth val="150"/>
        <c:shape val="cylinder"/>
        <c:axId val="262104192"/>
        <c:axId val="262105728"/>
        <c:axId val="0"/>
      </c:bar3DChart>
      <c:catAx>
        <c:axId val="262104192"/>
        <c:scaling>
          <c:orientation val="minMax"/>
        </c:scaling>
        <c:delete val="0"/>
        <c:axPos val="b"/>
        <c:numFmt formatCode="General" sourceLinked="0"/>
        <c:majorTickMark val="out"/>
        <c:minorTickMark val="none"/>
        <c:tickLblPos val="nextTo"/>
        <c:txPr>
          <a:bodyPr/>
          <a:lstStyle/>
          <a:p>
            <a:pPr>
              <a:defRPr b="1"/>
            </a:pPr>
            <a:endParaRPr lang="ru-RU"/>
          </a:p>
        </c:txPr>
        <c:crossAx val="262105728"/>
        <c:crosses val="autoZero"/>
        <c:auto val="1"/>
        <c:lblAlgn val="ctr"/>
        <c:lblOffset val="100"/>
        <c:noMultiLvlLbl val="0"/>
      </c:catAx>
      <c:valAx>
        <c:axId val="262105728"/>
        <c:scaling>
          <c:orientation val="minMax"/>
        </c:scaling>
        <c:delete val="0"/>
        <c:axPos val="l"/>
        <c:majorGridlines/>
        <c:numFmt formatCode="0%" sourceLinked="1"/>
        <c:majorTickMark val="out"/>
        <c:minorTickMark val="none"/>
        <c:tickLblPos val="nextTo"/>
        <c:crossAx val="262104192"/>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3924965561103143"/>
          <c:w val="0.6994904625189412"/>
          <c:h val="0.70138788482705172"/>
        </c:manualLayout>
      </c:layout>
      <c:pie3DChart>
        <c:varyColors val="1"/>
        <c:ser>
          <c:idx val="0"/>
          <c:order val="0"/>
          <c:tx>
            <c:strRef>
              <c:f>Лист1!$B$1</c:f>
              <c:strCache>
                <c:ptCount val="1"/>
                <c:pt idx="0">
                  <c:v>Простые невербальные аналогии</c:v>
                </c:pt>
              </c:strCache>
            </c:strRef>
          </c:tx>
          <c:spPr>
            <a:solidFill>
              <a:srgbClr val="FF0000"/>
            </a:solidFill>
          </c:spPr>
          <c:explosion val="25"/>
          <c:dPt>
            <c:idx val="0"/>
            <c:bubble3D val="0"/>
            <c:spPr>
              <a:solidFill>
                <a:srgbClr val="00B0F0"/>
              </a:solidFill>
            </c:spPr>
          </c:dPt>
          <c:dPt>
            <c:idx val="1"/>
            <c:bubble3D val="0"/>
            <c:spPr>
              <a:solidFill>
                <a:srgbClr val="FFFF00"/>
              </a:solidFill>
            </c:spPr>
          </c:dPt>
          <c:dLbls>
            <c:dLbl>
              <c:idx val="0"/>
              <c:layout>
                <c:manualLayout>
                  <c:x val="-8.1350126389540922E-2"/>
                  <c:y val="8.14087300811545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0644082636582788"/>
                  <c:y val="-0.1230188674327284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2897253415589741"/>
                  <c:y val="-6.70981792021644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 уровень </c:v>
                </c:pt>
                <c:pt idx="1">
                  <c:v>Средний уровень</c:v>
                </c:pt>
                <c:pt idx="2">
                  <c:v>Низкий уровень </c:v>
                </c:pt>
              </c:strCache>
            </c:strRef>
          </c:cat>
          <c:val>
            <c:numRef>
              <c:f>Лист1!$B$2:$B$4</c:f>
              <c:numCache>
                <c:formatCode>0%</c:formatCode>
                <c:ptCount val="3"/>
                <c:pt idx="0">
                  <c:v>0.22</c:v>
                </c:pt>
                <c:pt idx="1">
                  <c:v>0.22</c:v>
                </c:pt>
                <c:pt idx="2">
                  <c:v>0.56000000000000005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000" b="1"/>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9894349256929469E-3"/>
          <c:y val="0.25594584133214998"/>
          <c:w val="0.72062103202604399"/>
          <c:h val="0.70883465869495843"/>
        </c:manualLayout>
      </c:layout>
      <c:pie3DChart>
        <c:varyColors val="1"/>
        <c:ser>
          <c:idx val="0"/>
          <c:order val="0"/>
          <c:tx>
            <c:strRef>
              <c:f>Лист1!$B$1</c:f>
              <c:strCache>
                <c:ptCount val="1"/>
                <c:pt idx="0">
                  <c:v>Исключение лишнего</c:v>
                </c:pt>
              </c:strCache>
            </c:strRef>
          </c:tx>
          <c:spPr>
            <a:solidFill>
              <a:srgbClr val="FF0066"/>
            </a:solidFill>
          </c:spPr>
          <c:explosion val="25"/>
          <c:dPt>
            <c:idx val="0"/>
            <c:bubble3D val="0"/>
            <c:spPr>
              <a:solidFill>
                <a:srgbClr val="0066FF"/>
              </a:solidFill>
            </c:spPr>
          </c:dPt>
          <c:dPt>
            <c:idx val="1"/>
            <c:bubble3D val="0"/>
            <c:spPr>
              <a:solidFill>
                <a:srgbClr val="00FF00"/>
              </a:solidFill>
            </c:spPr>
          </c:dPt>
          <c:dLbls>
            <c:dLbl>
              <c:idx val="0"/>
              <c:layout>
                <c:manualLayout>
                  <c:x val="-7.2205725499005821E-2"/>
                  <c:y val="0.1062360142890469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388251580949308E-3"/>
                  <c:y val="-0.2565486034815542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913594291973732E-2"/>
                  <c:y val="9.84170488504511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 уровень </c:v>
                </c:pt>
                <c:pt idx="1">
                  <c:v>Средний уровень</c:v>
                </c:pt>
                <c:pt idx="2">
                  <c:v>Низкий уровень </c:v>
                </c:pt>
              </c:strCache>
            </c:strRef>
          </c:cat>
          <c:val>
            <c:numRef>
              <c:f>Лист1!$B$2:$B$4</c:f>
              <c:numCache>
                <c:formatCode>0%</c:formatCode>
                <c:ptCount val="3"/>
                <c:pt idx="0">
                  <c:v>0.22</c:v>
                </c:pt>
                <c:pt idx="1">
                  <c:v>0.56000000000000005</c:v>
                </c:pt>
                <c:pt idx="2">
                  <c:v>0.22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000" b="1"/>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5598627094690085"/>
          <c:w val="0.74821792187369496"/>
          <c:h val="0.74227675634838453"/>
        </c:manualLayout>
      </c:layout>
      <c:pie3DChart>
        <c:varyColors val="1"/>
        <c:ser>
          <c:idx val="0"/>
          <c:order val="0"/>
          <c:tx>
            <c:strRef>
              <c:f>Лист1!$B$1</c:f>
              <c:strCache>
                <c:ptCount val="1"/>
                <c:pt idx="0">
                  <c:v>Распознавание эмоций</c:v>
                </c:pt>
              </c:strCache>
            </c:strRef>
          </c:tx>
          <c:spPr>
            <a:solidFill>
              <a:srgbClr val="FF0000"/>
            </a:solidFill>
          </c:spPr>
          <c:explosion val="25"/>
          <c:dPt>
            <c:idx val="0"/>
            <c:bubble3D val="0"/>
            <c:spPr>
              <a:solidFill>
                <a:srgbClr val="7030A0"/>
              </a:solidFill>
            </c:spPr>
          </c:dPt>
          <c:dPt>
            <c:idx val="1"/>
            <c:bubble3D val="0"/>
            <c:spPr>
              <a:solidFill>
                <a:srgbClr val="FFFF00"/>
              </a:solidFill>
            </c:spPr>
          </c:dPt>
          <c:dLbls>
            <c:dLbl>
              <c:idx val="0"/>
              <c:layout>
                <c:manualLayout>
                  <c:x val="-0.16974600166471304"/>
                  <c:y val="-5.10041039956939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912106226736978"/>
                  <c:y val="-0.1230188674327284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202396073043872E-2"/>
                  <c:y val="8.18655260451895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 уровень </c:v>
                </c:pt>
                <c:pt idx="1">
                  <c:v>Средний уровень</c:v>
                </c:pt>
                <c:pt idx="2">
                  <c:v>Низкий уровень </c:v>
                </c:pt>
              </c:strCache>
            </c:strRef>
          </c:cat>
          <c:val>
            <c:numRef>
              <c:f>Лист1!$B$2:$B$4</c:f>
              <c:numCache>
                <c:formatCode>0%</c:formatCode>
                <c:ptCount val="3"/>
                <c:pt idx="0">
                  <c:v>0.56000000000000005</c:v>
                </c:pt>
                <c:pt idx="1">
                  <c:v>0.22</c:v>
                </c:pt>
                <c:pt idx="2">
                  <c:v>0.22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620295021545749"/>
          <c:y val="0.39146173700001308"/>
          <c:w val="0.34379704978454256"/>
          <c:h val="0.42339866626488659"/>
        </c:manualLayout>
      </c:layout>
      <c:overlay val="0"/>
      <c:txPr>
        <a:bodyPr/>
        <a:lstStyle/>
        <a:p>
          <a:pPr>
            <a:defRPr sz="1000" b="1"/>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n-lt"/>
              </a:defRPr>
            </a:pPr>
            <a:r>
              <a:rPr lang="ru-RU" sz="1200" b="1" i="0" u="none" strike="noStrike" baseline="0">
                <a:effectLst/>
                <a:latin typeface="+mn-lt"/>
              </a:rPr>
              <a:t>Уровень готовности первоклассников к обучению в школе</a:t>
            </a:r>
            <a:endParaRPr lang="ru-RU" sz="1200">
              <a:latin typeface="+mn-lt"/>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8870447608368414E-2"/>
          <c:y val="0.41503078888301909"/>
          <c:w val="0.92225910478326312"/>
          <c:h val="0.5237073675702596"/>
        </c:manualLayout>
      </c:layout>
      <c:bar3DChart>
        <c:barDir val="col"/>
        <c:grouping val="clustered"/>
        <c:varyColors val="0"/>
        <c:ser>
          <c:idx val="0"/>
          <c:order val="0"/>
          <c:tx>
            <c:strRef>
              <c:f>Лист1!$B$1</c:f>
              <c:strCache>
                <c:ptCount val="1"/>
                <c:pt idx="0">
                  <c:v>высокий</c:v>
                </c:pt>
              </c:strCache>
            </c:strRef>
          </c:tx>
          <c:spPr>
            <a:solidFill>
              <a:srgbClr val="0066FF"/>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Готовность первоклассников к обучению в школе </c:v>
                </c:pt>
              </c:strCache>
            </c:strRef>
          </c:cat>
          <c:val>
            <c:numRef>
              <c:f>Лист1!$B$2</c:f>
              <c:numCache>
                <c:formatCode>0%</c:formatCode>
                <c:ptCount val="1"/>
                <c:pt idx="0">
                  <c:v>0.11</c:v>
                </c:pt>
              </c:numCache>
            </c:numRef>
          </c:val>
        </c:ser>
        <c:ser>
          <c:idx val="1"/>
          <c:order val="1"/>
          <c:tx>
            <c:strRef>
              <c:f>Лист1!$C$1</c:f>
              <c:strCache>
                <c:ptCount val="1"/>
                <c:pt idx="0">
                  <c:v>средний</c:v>
                </c:pt>
              </c:strCache>
            </c:strRef>
          </c:tx>
          <c:spPr>
            <a:solidFill>
              <a:srgbClr val="00FF00"/>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Готовность первоклассников к обучению в школе </c:v>
                </c:pt>
              </c:strCache>
            </c:strRef>
          </c:cat>
          <c:val>
            <c:numRef>
              <c:f>Лист1!$C$2</c:f>
              <c:numCache>
                <c:formatCode>0%</c:formatCode>
                <c:ptCount val="1"/>
                <c:pt idx="0">
                  <c:v>0.44</c:v>
                </c:pt>
              </c:numCache>
            </c:numRef>
          </c:val>
        </c:ser>
        <c:ser>
          <c:idx val="2"/>
          <c:order val="2"/>
          <c:tx>
            <c:strRef>
              <c:f>Лист1!$D$1</c:f>
              <c:strCache>
                <c:ptCount val="1"/>
                <c:pt idx="0">
                  <c:v>низкий</c:v>
                </c:pt>
              </c:strCache>
            </c:strRef>
          </c:tx>
          <c:spPr>
            <a:solidFill>
              <a:srgbClr val="FF0000"/>
            </a:solidFill>
          </c:spPr>
          <c:invertIfNegative val="0"/>
          <c:dLbls>
            <c:dLbl>
              <c:idx val="0"/>
              <c:tx>
                <c:rich>
                  <a:bodyPr/>
                  <a:lstStyle/>
                  <a:p>
                    <a:r>
                      <a:rPr lang="en-US" sz="1200" b="1"/>
                      <a:t>45%</a:t>
                    </a:r>
                    <a:endParaRPr lang="en-US" sz="160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Готовность первоклассников к обучению в школе </c:v>
                </c:pt>
              </c:strCache>
            </c:strRef>
          </c:cat>
          <c:val>
            <c:numRef>
              <c:f>Лист1!$D$2</c:f>
              <c:numCache>
                <c:formatCode>0%</c:formatCode>
                <c:ptCount val="1"/>
                <c:pt idx="0">
                  <c:v>0.45</c:v>
                </c:pt>
              </c:numCache>
            </c:numRef>
          </c:val>
        </c:ser>
        <c:dLbls>
          <c:showLegendKey val="0"/>
          <c:showVal val="1"/>
          <c:showCatName val="0"/>
          <c:showSerName val="0"/>
          <c:showPercent val="0"/>
          <c:showBubbleSize val="0"/>
        </c:dLbls>
        <c:gapWidth val="150"/>
        <c:shape val="cylinder"/>
        <c:axId val="281825664"/>
        <c:axId val="281827200"/>
        <c:axId val="0"/>
      </c:bar3DChart>
      <c:catAx>
        <c:axId val="281825664"/>
        <c:scaling>
          <c:orientation val="minMax"/>
        </c:scaling>
        <c:delete val="1"/>
        <c:axPos val="b"/>
        <c:numFmt formatCode="General" sourceLinked="0"/>
        <c:majorTickMark val="none"/>
        <c:minorTickMark val="none"/>
        <c:tickLblPos val="nextTo"/>
        <c:crossAx val="281827200"/>
        <c:crosses val="autoZero"/>
        <c:auto val="1"/>
        <c:lblAlgn val="ctr"/>
        <c:lblOffset val="100"/>
        <c:noMultiLvlLbl val="0"/>
      </c:catAx>
      <c:valAx>
        <c:axId val="281827200"/>
        <c:scaling>
          <c:orientation val="minMax"/>
        </c:scaling>
        <c:delete val="1"/>
        <c:axPos val="l"/>
        <c:numFmt formatCode="0%" sourceLinked="1"/>
        <c:majorTickMark val="out"/>
        <c:minorTickMark val="none"/>
        <c:tickLblPos val="nextTo"/>
        <c:crossAx val="281825664"/>
        <c:crosses val="autoZero"/>
        <c:crossBetween val="between"/>
      </c:valAx>
    </c:plotArea>
    <c:legend>
      <c:legendPos val="t"/>
      <c:layout>
        <c:manualLayout>
          <c:xMode val="edge"/>
          <c:yMode val="edge"/>
          <c:x val="0.16561565279814358"/>
          <c:y val="0.27902023429179973"/>
          <c:w val="0.66886640053541635"/>
          <c:h val="0.13601055459121922"/>
        </c:manualLayout>
      </c:layout>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Результаты диагностической работы по</a:t>
            </a:r>
            <a:r>
              <a:rPr lang="ru-RU" sz="1200" baseline="0"/>
              <a:t> математике в 9 классе (</a:t>
            </a:r>
            <a:r>
              <a:rPr lang="ru-RU" sz="1200"/>
              <a:t>в %)</a:t>
            </a:r>
          </a:p>
        </c:rich>
      </c:tx>
      <c:overlay val="0"/>
    </c:title>
    <c:autoTitleDeleted val="0"/>
    <c:plotArea>
      <c:layout>
        <c:manualLayout>
          <c:layoutTarget val="inner"/>
          <c:xMode val="edge"/>
          <c:yMode val="edge"/>
          <c:x val="4.8990220740365867E-2"/>
          <c:y val="0.21268371900268893"/>
          <c:w val="0.94140764776803654"/>
          <c:h val="0.63400138783141702"/>
        </c:manualLayout>
      </c:layout>
      <c:barChart>
        <c:barDir val="col"/>
        <c:grouping val="clustered"/>
        <c:varyColors val="0"/>
        <c:ser>
          <c:idx val="0"/>
          <c:order val="0"/>
          <c:tx>
            <c:strRef>
              <c:f>Лист1!$B$1</c:f>
              <c:strCache>
                <c:ptCount val="1"/>
                <c:pt idx="0">
                  <c:v>школа</c:v>
                </c:pt>
              </c:strCache>
            </c:strRef>
          </c:tx>
          <c:invertIfNegative val="0"/>
          <c:cat>
            <c:strRef>
              <c:f>Лист1!$A$2:$A$6</c:f>
              <c:strCache>
                <c:ptCount val="5"/>
                <c:pt idx="0">
                  <c:v>низкий</c:v>
                </c:pt>
                <c:pt idx="1">
                  <c:v>пониженный</c:v>
                </c:pt>
                <c:pt idx="2">
                  <c:v>базовый</c:v>
                </c:pt>
                <c:pt idx="3">
                  <c:v>повышенный</c:v>
                </c:pt>
                <c:pt idx="4">
                  <c:v>высокий</c:v>
                </c:pt>
              </c:strCache>
            </c:strRef>
          </c:cat>
          <c:val>
            <c:numRef>
              <c:f>Лист1!$B$2:$B$6</c:f>
              <c:numCache>
                <c:formatCode>General</c:formatCode>
                <c:ptCount val="5"/>
                <c:pt idx="0">
                  <c:v>60</c:v>
                </c:pt>
                <c:pt idx="1">
                  <c:v>40</c:v>
                </c:pt>
                <c:pt idx="2">
                  <c:v>0</c:v>
                </c:pt>
                <c:pt idx="3">
                  <c:v>0</c:v>
                </c:pt>
                <c:pt idx="4">
                  <c:v>0</c:v>
                </c:pt>
              </c:numCache>
            </c:numRef>
          </c:val>
        </c:ser>
        <c:ser>
          <c:idx val="1"/>
          <c:order val="1"/>
          <c:tx>
            <c:strRef>
              <c:f>Лист1!$C$1</c:f>
              <c:strCache>
                <c:ptCount val="1"/>
                <c:pt idx="0">
                  <c:v>район</c:v>
                </c:pt>
              </c:strCache>
            </c:strRef>
          </c:tx>
          <c:invertIfNegative val="0"/>
          <c:cat>
            <c:strRef>
              <c:f>Лист1!$A$2:$A$6</c:f>
              <c:strCache>
                <c:ptCount val="5"/>
                <c:pt idx="0">
                  <c:v>низкий</c:v>
                </c:pt>
                <c:pt idx="1">
                  <c:v>пониженный</c:v>
                </c:pt>
                <c:pt idx="2">
                  <c:v>базовый</c:v>
                </c:pt>
                <c:pt idx="3">
                  <c:v>повышенный</c:v>
                </c:pt>
                <c:pt idx="4">
                  <c:v>высокий</c:v>
                </c:pt>
              </c:strCache>
            </c:strRef>
          </c:cat>
          <c:val>
            <c:numRef>
              <c:f>Лист1!$C$2:$C$6</c:f>
              <c:numCache>
                <c:formatCode>General</c:formatCode>
                <c:ptCount val="5"/>
                <c:pt idx="0">
                  <c:v>46.5</c:v>
                </c:pt>
                <c:pt idx="1">
                  <c:v>36.799999999999997</c:v>
                </c:pt>
                <c:pt idx="2">
                  <c:v>9.6</c:v>
                </c:pt>
                <c:pt idx="3">
                  <c:v>7</c:v>
                </c:pt>
                <c:pt idx="4">
                  <c:v>0</c:v>
                </c:pt>
              </c:numCache>
            </c:numRef>
          </c:val>
        </c:ser>
        <c:ser>
          <c:idx val="2"/>
          <c:order val="2"/>
          <c:tx>
            <c:strRef>
              <c:f>Лист1!$D$1</c:f>
              <c:strCache>
                <c:ptCount val="1"/>
                <c:pt idx="0">
                  <c:v>край</c:v>
                </c:pt>
              </c:strCache>
            </c:strRef>
          </c:tx>
          <c:invertIfNegative val="0"/>
          <c:cat>
            <c:strRef>
              <c:f>Лист1!$A$2:$A$6</c:f>
              <c:strCache>
                <c:ptCount val="5"/>
                <c:pt idx="0">
                  <c:v>низкий</c:v>
                </c:pt>
                <c:pt idx="1">
                  <c:v>пониженный</c:v>
                </c:pt>
                <c:pt idx="2">
                  <c:v>базовый</c:v>
                </c:pt>
                <c:pt idx="3">
                  <c:v>повышенный</c:v>
                </c:pt>
                <c:pt idx="4">
                  <c:v>высокий</c:v>
                </c:pt>
              </c:strCache>
            </c:strRef>
          </c:cat>
          <c:val>
            <c:numRef>
              <c:f>Лист1!$D$2:$D$6</c:f>
              <c:numCache>
                <c:formatCode>General</c:formatCode>
                <c:ptCount val="5"/>
                <c:pt idx="0">
                  <c:v>18.899999999999999</c:v>
                </c:pt>
                <c:pt idx="1">
                  <c:v>25.3</c:v>
                </c:pt>
                <c:pt idx="2">
                  <c:v>7</c:v>
                </c:pt>
                <c:pt idx="3">
                  <c:v>22.9</c:v>
                </c:pt>
                <c:pt idx="4">
                  <c:v>0.6</c:v>
                </c:pt>
              </c:numCache>
            </c:numRef>
          </c:val>
        </c:ser>
        <c:dLbls>
          <c:dLblPos val="outEnd"/>
          <c:showLegendKey val="0"/>
          <c:showVal val="1"/>
          <c:showCatName val="0"/>
          <c:showSerName val="0"/>
          <c:showPercent val="0"/>
          <c:showBubbleSize val="0"/>
        </c:dLbls>
        <c:gapWidth val="150"/>
        <c:axId val="301880448"/>
        <c:axId val="301881984"/>
      </c:barChart>
      <c:catAx>
        <c:axId val="301880448"/>
        <c:scaling>
          <c:orientation val="minMax"/>
        </c:scaling>
        <c:delete val="0"/>
        <c:axPos val="b"/>
        <c:majorTickMark val="out"/>
        <c:minorTickMark val="none"/>
        <c:tickLblPos val="nextTo"/>
        <c:crossAx val="301881984"/>
        <c:crosses val="autoZero"/>
        <c:auto val="1"/>
        <c:lblAlgn val="ctr"/>
        <c:lblOffset val="100"/>
        <c:noMultiLvlLbl val="0"/>
      </c:catAx>
      <c:valAx>
        <c:axId val="301881984"/>
        <c:scaling>
          <c:orientation val="minMax"/>
        </c:scaling>
        <c:delete val="0"/>
        <c:axPos val="l"/>
        <c:majorGridlines/>
        <c:numFmt formatCode="General" sourceLinked="1"/>
        <c:majorTickMark val="out"/>
        <c:minorTickMark val="none"/>
        <c:tickLblPos val="nextTo"/>
        <c:crossAx val="301880448"/>
        <c:crosses val="autoZero"/>
        <c:crossBetween val="between"/>
      </c:valAx>
    </c:plotArea>
    <c:legend>
      <c:legendPos val="r"/>
      <c:layout>
        <c:manualLayout>
          <c:xMode val="edge"/>
          <c:yMode val="edge"/>
          <c:x val="0.89588846427931434"/>
          <c:y val="0.33295569540955483"/>
          <c:w val="8.3319293236404079E-2"/>
          <c:h val="0.33198203624553679"/>
        </c:manualLayout>
      </c:layout>
      <c:overlay val="0"/>
      <c:spPr>
        <a:solidFill>
          <a:schemeClr val="bg1"/>
        </a:solidFill>
      </c:sp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baseline="0">
                <a:effectLst/>
              </a:rPr>
              <a:t>Результаты диагностической работы по математике в 9 классе ОВЗ (в %)</a:t>
            </a:r>
            <a:endParaRPr lang="ru-RU" sz="1200">
              <a:effectLst/>
            </a:endParaRPr>
          </a:p>
        </c:rich>
      </c:tx>
      <c:layout>
        <c:manualLayout>
          <c:xMode val="edge"/>
          <c:yMode val="edge"/>
          <c:x val="0.13308927915829108"/>
          <c:y val="5.2493438320209973E-2"/>
        </c:manualLayout>
      </c:layout>
      <c:overlay val="0"/>
      <c:spPr>
        <a:solidFill>
          <a:schemeClr val="bg1"/>
        </a:solidFill>
      </c:spPr>
    </c:title>
    <c:autoTitleDeleted val="0"/>
    <c:plotArea>
      <c:layout>
        <c:manualLayout>
          <c:layoutTarget val="inner"/>
          <c:xMode val="edge"/>
          <c:yMode val="edge"/>
          <c:x val="6.241479861346267E-2"/>
          <c:y val="0.12074967007076871"/>
          <c:w val="0.83469412806579268"/>
          <c:h val="0.7288814308691165"/>
        </c:manualLayout>
      </c:layout>
      <c:barChart>
        <c:barDir val="col"/>
        <c:grouping val="clustered"/>
        <c:varyColors val="0"/>
        <c:ser>
          <c:idx val="0"/>
          <c:order val="0"/>
          <c:tx>
            <c:strRef>
              <c:f>Лист1!$B$1</c:f>
              <c:strCache>
                <c:ptCount val="1"/>
                <c:pt idx="0">
                  <c:v>школа</c:v>
                </c:pt>
              </c:strCache>
            </c:strRef>
          </c:tx>
          <c:invertIfNegative val="0"/>
          <c:cat>
            <c:strRef>
              <c:f>Лист1!$A$2:$A$4</c:f>
              <c:strCache>
                <c:ptCount val="3"/>
                <c:pt idx="0">
                  <c:v>ниже базового</c:v>
                </c:pt>
                <c:pt idx="1">
                  <c:v>базовый</c:v>
                </c:pt>
                <c:pt idx="2">
                  <c:v>повышенный</c:v>
                </c:pt>
              </c:strCache>
            </c:strRef>
          </c:cat>
          <c:val>
            <c:numRef>
              <c:f>Лист1!$B$2:$B$4</c:f>
              <c:numCache>
                <c:formatCode>General</c:formatCode>
                <c:ptCount val="3"/>
                <c:pt idx="0">
                  <c:v>100</c:v>
                </c:pt>
                <c:pt idx="1">
                  <c:v>0</c:v>
                </c:pt>
                <c:pt idx="2">
                  <c:v>0</c:v>
                </c:pt>
              </c:numCache>
            </c:numRef>
          </c:val>
        </c:ser>
        <c:ser>
          <c:idx val="1"/>
          <c:order val="1"/>
          <c:tx>
            <c:strRef>
              <c:f>Лист1!$C$1</c:f>
              <c:strCache>
                <c:ptCount val="1"/>
                <c:pt idx="0">
                  <c:v>район</c:v>
                </c:pt>
              </c:strCache>
            </c:strRef>
          </c:tx>
          <c:invertIfNegative val="0"/>
          <c:cat>
            <c:strRef>
              <c:f>Лист1!$A$2:$A$4</c:f>
              <c:strCache>
                <c:ptCount val="3"/>
                <c:pt idx="0">
                  <c:v>ниже базового</c:v>
                </c:pt>
                <c:pt idx="1">
                  <c:v>базовый</c:v>
                </c:pt>
                <c:pt idx="2">
                  <c:v>повышенный</c:v>
                </c:pt>
              </c:strCache>
            </c:strRef>
          </c:cat>
          <c:val>
            <c:numRef>
              <c:f>Лист1!$C$2:$C$4</c:f>
              <c:numCache>
                <c:formatCode>General</c:formatCode>
                <c:ptCount val="3"/>
                <c:pt idx="0">
                  <c:v>81</c:v>
                </c:pt>
                <c:pt idx="1">
                  <c:v>19</c:v>
                </c:pt>
                <c:pt idx="2">
                  <c:v>0</c:v>
                </c:pt>
              </c:numCache>
            </c:numRef>
          </c:val>
        </c:ser>
        <c:ser>
          <c:idx val="2"/>
          <c:order val="2"/>
          <c:tx>
            <c:strRef>
              <c:f>Лист1!$D$1</c:f>
              <c:strCache>
                <c:ptCount val="1"/>
                <c:pt idx="0">
                  <c:v>край</c:v>
                </c:pt>
              </c:strCache>
            </c:strRef>
          </c:tx>
          <c:invertIfNegative val="0"/>
          <c:cat>
            <c:strRef>
              <c:f>Лист1!$A$2:$A$4</c:f>
              <c:strCache>
                <c:ptCount val="3"/>
                <c:pt idx="0">
                  <c:v>ниже базового</c:v>
                </c:pt>
                <c:pt idx="1">
                  <c:v>базовый</c:v>
                </c:pt>
                <c:pt idx="2">
                  <c:v>повышенный</c:v>
                </c:pt>
              </c:strCache>
            </c:strRef>
          </c:cat>
          <c:val>
            <c:numRef>
              <c:f>Лист1!$D$2:$D$4</c:f>
              <c:numCache>
                <c:formatCode>General</c:formatCode>
                <c:ptCount val="3"/>
                <c:pt idx="0">
                  <c:v>41.4</c:v>
                </c:pt>
                <c:pt idx="1">
                  <c:v>55</c:v>
                </c:pt>
                <c:pt idx="2">
                  <c:v>3.5</c:v>
                </c:pt>
              </c:numCache>
            </c:numRef>
          </c:val>
        </c:ser>
        <c:dLbls>
          <c:dLblPos val="outEnd"/>
          <c:showLegendKey val="0"/>
          <c:showVal val="1"/>
          <c:showCatName val="0"/>
          <c:showSerName val="0"/>
          <c:showPercent val="0"/>
          <c:showBubbleSize val="0"/>
        </c:dLbls>
        <c:gapWidth val="150"/>
        <c:axId val="301922176"/>
        <c:axId val="301923712"/>
      </c:barChart>
      <c:catAx>
        <c:axId val="301922176"/>
        <c:scaling>
          <c:orientation val="minMax"/>
        </c:scaling>
        <c:delete val="0"/>
        <c:axPos val="b"/>
        <c:majorTickMark val="out"/>
        <c:minorTickMark val="none"/>
        <c:tickLblPos val="nextTo"/>
        <c:crossAx val="301923712"/>
        <c:crosses val="autoZero"/>
        <c:auto val="1"/>
        <c:lblAlgn val="ctr"/>
        <c:lblOffset val="100"/>
        <c:noMultiLvlLbl val="0"/>
      </c:catAx>
      <c:valAx>
        <c:axId val="301923712"/>
        <c:scaling>
          <c:orientation val="minMax"/>
        </c:scaling>
        <c:delete val="1"/>
        <c:axPos val="l"/>
        <c:majorGridlines/>
        <c:numFmt formatCode="General" sourceLinked="1"/>
        <c:majorTickMark val="out"/>
        <c:minorTickMark val="none"/>
        <c:tickLblPos val="nextTo"/>
        <c:crossAx val="301922176"/>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ru-RU"/>
              <a:t>Успешность выполнения диагностической работы по математике. 9 класс</a:t>
            </a:r>
          </a:p>
        </c:rich>
      </c:tx>
      <c:layout>
        <c:manualLayout>
          <c:xMode val="edge"/>
          <c:yMode val="edge"/>
          <c:x val="0.14505842572593741"/>
          <c:y val="0"/>
        </c:manualLayout>
      </c:layout>
      <c:overlay val="0"/>
    </c:title>
    <c:autoTitleDeleted val="0"/>
    <c:plotArea>
      <c:layout>
        <c:manualLayout>
          <c:layoutTarget val="inner"/>
          <c:xMode val="edge"/>
          <c:yMode val="edge"/>
          <c:x val="0"/>
          <c:y val="8.2738529211626319E-2"/>
          <c:w val="1"/>
          <c:h val="0.74710982307767082"/>
        </c:manualLayout>
      </c:layout>
      <c:barChart>
        <c:barDir val="col"/>
        <c:grouping val="clustered"/>
        <c:varyColors val="0"/>
        <c:ser>
          <c:idx val="0"/>
          <c:order val="0"/>
          <c:tx>
            <c:strRef>
              <c:f>Лист1!$B$1</c:f>
              <c:strCache>
                <c:ptCount val="1"/>
                <c:pt idx="0">
                  <c:v>2018-2019</c:v>
                </c:pt>
              </c:strCache>
            </c:strRef>
          </c:tx>
          <c:spPr>
            <a:solidFill>
              <a:srgbClr val="00B0F0"/>
            </a:solidFill>
          </c:spPr>
          <c:invertIfNegative val="0"/>
          <c:dPt>
            <c:idx val="0"/>
            <c:invertIfNegative val="0"/>
            <c:bubble3D val="0"/>
            <c:extLst xmlns:c16r2="http://schemas.microsoft.com/office/drawing/2015/06/chart">
              <c:ext xmlns:c16="http://schemas.microsoft.com/office/drawing/2014/chart" uri="{C3380CC4-5D6E-409C-BE32-E72D297353CC}">
                <c16:uniqueId val="{00000001-3CFD-48AC-A7AC-C86043429B4C}"/>
              </c:ext>
            </c:extLst>
          </c:dPt>
          <c:dPt>
            <c:idx val="1"/>
            <c:invertIfNegative val="0"/>
            <c:bubble3D val="0"/>
            <c:extLst xmlns:c16r2="http://schemas.microsoft.com/office/drawing/2015/06/chart">
              <c:ext xmlns:c16="http://schemas.microsoft.com/office/drawing/2014/chart" uri="{C3380CC4-5D6E-409C-BE32-E72D297353CC}">
                <c16:uniqueId val="{00000003-3CFD-48AC-A7AC-C86043429B4C}"/>
              </c:ext>
            </c:extLst>
          </c:dPt>
          <c:dPt>
            <c:idx val="2"/>
            <c:invertIfNegative val="0"/>
            <c:bubble3D val="0"/>
            <c:extLst xmlns:c16r2="http://schemas.microsoft.com/office/drawing/2015/06/chart">
              <c:ext xmlns:c16="http://schemas.microsoft.com/office/drawing/2014/chart" uri="{C3380CC4-5D6E-409C-BE32-E72D297353CC}">
                <c16:uniqueId val="{00000005-3CFD-48AC-A7AC-C86043429B4C}"/>
              </c:ext>
            </c:extLst>
          </c:dPt>
          <c:cat>
            <c:strRef>
              <c:f>Лист1!$A$2:$A$4</c:f>
              <c:strCache>
                <c:ptCount val="3"/>
                <c:pt idx="0">
                  <c:v>школа</c:v>
                </c:pt>
                <c:pt idx="1">
                  <c:v>район</c:v>
                </c:pt>
                <c:pt idx="2">
                  <c:v>край</c:v>
                </c:pt>
              </c:strCache>
            </c:strRef>
          </c:cat>
          <c:val>
            <c:numRef>
              <c:f>Лист1!$B$2:$B$4</c:f>
              <c:numCache>
                <c:formatCode>0.0%</c:formatCode>
                <c:ptCount val="3"/>
                <c:pt idx="0">
                  <c:v>0.49199999999999999</c:v>
                </c:pt>
                <c:pt idx="1">
                  <c:v>0.33900000000000002</c:v>
                </c:pt>
                <c:pt idx="2" formatCode="0%">
                  <c:v>0.46</c:v>
                </c:pt>
              </c:numCache>
            </c:numRef>
          </c:val>
          <c:extLst xmlns:c16r2="http://schemas.microsoft.com/office/drawing/2015/06/chart">
            <c:ext xmlns:c16="http://schemas.microsoft.com/office/drawing/2014/chart" uri="{C3380CC4-5D6E-409C-BE32-E72D297353CC}">
              <c16:uniqueId val="{00000006-3CFD-48AC-A7AC-C86043429B4C}"/>
            </c:ext>
          </c:extLst>
        </c:ser>
        <c:ser>
          <c:idx val="1"/>
          <c:order val="1"/>
          <c:tx>
            <c:strRef>
              <c:f>Лист1!$C$1</c:f>
              <c:strCache>
                <c:ptCount val="1"/>
                <c:pt idx="0">
                  <c:v>2019-2020</c:v>
                </c:pt>
              </c:strCache>
            </c:strRef>
          </c:tx>
          <c:invertIfNegative val="0"/>
          <c:cat>
            <c:strRef>
              <c:f>Лист1!$A$2:$A$4</c:f>
              <c:strCache>
                <c:ptCount val="3"/>
                <c:pt idx="0">
                  <c:v>школа</c:v>
                </c:pt>
                <c:pt idx="1">
                  <c:v>район</c:v>
                </c:pt>
                <c:pt idx="2">
                  <c:v>край</c:v>
                </c:pt>
              </c:strCache>
            </c:strRef>
          </c:cat>
          <c:val>
            <c:numRef>
              <c:f>Лист1!$C$2:$C$4</c:f>
              <c:numCache>
                <c:formatCode>0.0%</c:formatCode>
                <c:ptCount val="3"/>
                <c:pt idx="0">
                  <c:v>0.34300000000000003</c:v>
                </c:pt>
                <c:pt idx="1">
                  <c:v>0.29499999999999998</c:v>
                </c:pt>
                <c:pt idx="2">
                  <c:v>0.45600000000000002</c:v>
                </c:pt>
              </c:numCache>
            </c:numRef>
          </c:val>
        </c:ser>
        <c:ser>
          <c:idx val="2"/>
          <c:order val="2"/>
          <c:tx>
            <c:strRef>
              <c:f>Лист1!$D$1</c:f>
              <c:strCache>
                <c:ptCount val="1"/>
                <c:pt idx="0">
                  <c:v>2020-2021</c:v>
                </c:pt>
              </c:strCache>
            </c:strRef>
          </c:tx>
          <c:invertIfNegative val="0"/>
          <c:cat>
            <c:strRef>
              <c:f>Лист1!$A$2:$A$4</c:f>
              <c:strCache>
                <c:ptCount val="3"/>
                <c:pt idx="0">
                  <c:v>школа</c:v>
                </c:pt>
                <c:pt idx="1">
                  <c:v>район</c:v>
                </c:pt>
                <c:pt idx="2">
                  <c:v>край</c:v>
                </c:pt>
              </c:strCache>
            </c:strRef>
          </c:cat>
          <c:val>
            <c:numRef>
              <c:f>Лист1!$D$2:$D$4</c:f>
              <c:numCache>
                <c:formatCode>0.0%</c:formatCode>
                <c:ptCount val="3"/>
                <c:pt idx="0" formatCode="0%">
                  <c:v>0.2</c:v>
                </c:pt>
                <c:pt idx="1">
                  <c:v>0.26200000000000001</c:v>
                </c:pt>
                <c:pt idx="2">
                  <c:v>0.42299999999999999</c:v>
                </c:pt>
              </c:numCache>
            </c:numRef>
          </c:val>
        </c:ser>
        <c:dLbls>
          <c:showLegendKey val="0"/>
          <c:showVal val="1"/>
          <c:showCatName val="0"/>
          <c:showSerName val="0"/>
          <c:showPercent val="0"/>
          <c:showBubbleSize val="0"/>
        </c:dLbls>
        <c:gapWidth val="150"/>
        <c:overlap val="-25"/>
        <c:axId val="299581824"/>
        <c:axId val="299583360"/>
      </c:barChart>
      <c:catAx>
        <c:axId val="299581824"/>
        <c:scaling>
          <c:orientation val="minMax"/>
        </c:scaling>
        <c:delete val="0"/>
        <c:axPos val="b"/>
        <c:numFmt formatCode="General" sourceLinked="0"/>
        <c:majorTickMark val="none"/>
        <c:minorTickMark val="none"/>
        <c:tickLblPos val="nextTo"/>
        <c:crossAx val="299583360"/>
        <c:crosses val="autoZero"/>
        <c:auto val="1"/>
        <c:lblAlgn val="ctr"/>
        <c:lblOffset val="100"/>
        <c:noMultiLvlLbl val="0"/>
      </c:catAx>
      <c:valAx>
        <c:axId val="299583360"/>
        <c:scaling>
          <c:orientation val="minMax"/>
        </c:scaling>
        <c:delete val="1"/>
        <c:axPos val="l"/>
        <c:numFmt formatCode="0%" sourceLinked="0"/>
        <c:majorTickMark val="none"/>
        <c:minorTickMark val="none"/>
        <c:tickLblPos val="nextTo"/>
        <c:crossAx val="299581824"/>
        <c:crosses val="autoZero"/>
        <c:crossBetween val="between"/>
      </c:valAx>
    </c:plotArea>
    <c:legend>
      <c:legendPos val="t"/>
      <c:layout>
        <c:manualLayout>
          <c:xMode val="edge"/>
          <c:yMode val="edge"/>
          <c:x val="0.20585630101731381"/>
          <c:y val="0.22870370370370371"/>
          <c:w val="0.58687059644358608"/>
          <c:h val="0.13952865266841644"/>
        </c:manualLayout>
      </c:layou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xPr>
        <a:bodyPr/>
        <a:lstStyle/>
        <a:p>
          <a:pPr>
            <a:defRPr sz="1200"/>
          </a:pPr>
          <a:endParaRPr lang="ru-RU"/>
        </a:p>
      </c:txPr>
    </c:title>
    <c:autoTitleDeleted val="0"/>
    <c:plotArea>
      <c:layout>
        <c:manualLayout>
          <c:layoutTarget val="inner"/>
          <c:xMode val="edge"/>
          <c:yMode val="edge"/>
          <c:x val="7.4194215509053585E-2"/>
          <c:y val="0.16626799058445846"/>
          <c:w val="0.90440500628082965"/>
          <c:h val="0.67803497061313578"/>
        </c:manualLayout>
      </c:layout>
      <c:lineChart>
        <c:grouping val="standard"/>
        <c:varyColors val="0"/>
        <c:ser>
          <c:idx val="0"/>
          <c:order val="0"/>
          <c:tx>
            <c:strRef>
              <c:f>Лист1!$B$1</c:f>
              <c:strCache>
                <c:ptCount val="1"/>
                <c:pt idx="0">
                  <c:v>Результаты выполнения отдельных заданий</c:v>
                </c:pt>
              </c:strCache>
            </c:strRef>
          </c:tx>
          <c:spPr>
            <a:ln>
              <a:solidFill>
                <a:srgbClr val="7030A0"/>
              </a:solidFill>
              <a:headEnd type="oval" w="med" len="med"/>
              <a:tailEnd type="oval" w="med" len="med"/>
            </a:ln>
          </c:spPr>
          <c:marker>
            <c:symbol val="none"/>
          </c:marker>
          <c:dPt>
            <c:idx val="0"/>
            <c:bubble3D val="0"/>
          </c:dPt>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Лист1!$B$2:$B$17</c:f>
              <c:numCache>
                <c:formatCode>0%</c:formatCode>
                <c:ptCount val="16"/>
                <c:pt idx="0">
                  <c:v>0.6</c:v>
                </c:pt>
                <c:pt idx="1">
                  <c:v>0.8</c:v>
                </c:pt>
                <c:pt idx="2">
                  <c:v>0.8</c:v>
                </c:pt>
                <c:pt idx="3">
                  <c:v>0.8</c:v>
                </c:pt>
                <c:pt idx="4">
                  <c:v>0.6</c:v>
                </c:pt>
                <c:pt idx="5">
                  <c:v>0.6</c:v>
                </c:pt>
                <c:pt idx="6">
                  <c:v>0.6</c:v>
                </c:pt>
                <c:pt idx="7">
                  <c:v>0.2</c:v>
                </c:pt>
                <c:pt idx="8">
                  <c:v>0.6</c:v>
                </c:pt>
                <c:pt idx="9">
                  <c:v>0.6</c:v>
                </c:pt>
                <c:pt idx="10">
                  <c:v>0.6</c:v>
                </c:pt>
                <c:pt idx="11">
                  <c:v>0.4</c:v>
                </c:pt>
                <c:pt idx="12">
                  <c:v>0.2</c:v>
                </c:pt>
                <c:pt idx="13">
                  <c:v>0.2</c:v>
                </c:pt>
                <c:pt idx="14">
                  <c:v>0</c:v>
                </c:pt>
                <c:pt idx="15">
                  <c:v>0</c:v>
                </c:pt>
              </c:numCache>
            </c:numRef>
          </c:val>
          <c:smooth val="0"/>
        </c:ser>
        <c:dLbls>
          <c:showLegendKey val="0"/>
          <c:showVal val="0"/>
          <c:showCatName val="0"/>
          <c:showSerName val="0"/>
          <c:showPercent val="0"/>
          <c:showBubbleSize val="0"/>
        </c:dLbls>
        <c:marker val="1"/>
        <c:smooth val="0"/>
        <c:axId val="310388608"/>
        <c:axId val="310390144"/>
      </c:lineChart>
      <c:catAx>
        <c:axId val="310388608"/>
        <c:scaling>
          <c:orientation val="minMax"/>
        </c:scaling>
        <c:delete val="0"/>
        <c:axPos val="b"/>
        <c:numFmt formatCode="General" sourceLinked="1"/>
        <c:majorTickMark val="out"/>
        <c:minorTickMark val="none"/>
        <c:tickLblPos val="nextTo"/>
        <c:crossAx val="310390144"/>
        <c:crosses val="autoZero"/>
        <c:auto val="1"/>
        <c:lblAlgn val="ctr"/>
        <c:lblOffset val="100"/>
        <c:noMultiLvlLbl val="0"/>
      </c:catAx>
      <c:valAx>
        <c:axId val="310390144"/>
        <c:scaling>
          <c:orientation val="minMax"/>
        </c:scaling>
        <c:delete val="0"/>
        <c:axPos val="l"/>
        <c:majorGridlines/>
        <c:numFmt formatCode="0%" sourceLinked="1"/>
        <c:majorTickMark val="out"/>
        <c:minorTickMark val="none"/>
        <c:tickLblPos val="nextTo"/>
        <c:crossAx val="310388608"/>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823924025281955E-2"/>
          <c:y val="0.32186588921282799"/>
          <c:w val="0.57681969316268766"/>
          <c:h val="0.60237368288147652"/>
        </c:manualLayout>
      </c:layout>
      <c:pie3DChart>
        <c:varyColors val="1"/>
        <c:ser>
          <c:idx val="0"/>
          <c:order val="0"/>
          <c:tx>
            <c:strRef>
              <c:f>Лист1!$B$1</c:f>
              <c:strCache>
                <c:ptCount val="1"/>
                <c:pt idx="0">
                  <c:v>Уровни освоения учебного материала</c:v>
                </c:pt>
              </c:strCache>
            </c:strRef>
          </c:tx>
          <c:dPt>
            <c:idx val="1"/>
            <c:bubble3D val="0"/>
            <c:spPr>
              <a:solidFill>
                <a:srgbClr val="FF6699"/>
              </a:solidFill>
            </c:spPr>
          </c:dPt>
          <c:dPt>
            <c:idx val="2"/>
            <c:bubble3D val="0"/>
            <c:spPr>
              <a:solidFill>
                <a:srgbClr val="00FF00"/>
              </a:solidFill>
            </c:spPr>
          </c:dPt>
          <c:dPt>
            <c:idx val="3"/>
            <c:bubble3D val="0"/>
            <c:spPr>
              <a:solidFill>
                <a:srgbClr val="FFFF00"/>
              </a:solidFill>
            </c:spPr>
          </c:dPt>
          <c:dLbls>
            <c:txPr>
              <a:bodyPr/>
              <a:lstStyle/>
              <a:p>
                <a:pPr>
                  <a:defRPr sz="1200" b="1"/>
                </a:pPr>
                <a:endParaRPr lang="ru-RU"/>
              </a:p>
            </c:txPr>
            <c:showLegendKey val="0"/>
            <c:showVal val="0"/>
            <c:showCatName val="0"/>
            <c:showSerName val="0"/>
            <c:showPercent val="1"/>
            <c:showBubbleSize val="0"/>
            <c:showLeaderLines val="1"/>
          </c:dLbls>
          <c:cat>
            <c:strRef>
              <c:f>Лист1!$A$2:$A$5</c:f>
              <c:strCache>
                <c:ptCount val="4"/>
                <c:pt idx="0">
                  <c:v>низкий</c:v>
                </c:pt>
                <c:pt idx="1">
                  <c:v>пониженный</c:v>
                </c:pt>
                <c:pt idx="2">
                  <c:v>базовый</c:v>
                </c:pt>
                <c:pt idx="3">
                  <c:v>повышенный</c:v>
                </c:pt>
              </c:strCache>
            </c:strRef>
          </c:cat>
          <c:val>
            <c:numRef>
              <c:f>Лист1!$B$2:$B$5</c:f>
              <c:numCache>
                <c:formatCode>General</c:formatCode>
                <c:ptCount val="4"/>
                <c:pt idx="0">
                  <c:v>0</c:v>
                </c:pt>
                <c:pt idx="1">
                  <c:v>2</c:v>
                </c:pt>
                <c:pt idx="2">
                  <c:v>2</c:v>
                </c:pt>
                <c:pt idx="3">
                  <c:v>1</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100"/>
          </a:pPr>
          <a:endParaRPr lang="ru-RU"/>
        </a:p>
      </c:txPr>
    </c:legend>
    <c:plotVisOnly val="1"/>
    <c:dispBlanksAs val="gap"/>
    <c:showDLblsOverMax val="0"/>
  </c:chart>
  <c:txPr>
    <a:bodyPr/>
    <a:lstStyle/>
    <a:p>
      <a:pPr>
        <a:defRPr sz="14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manualLayout>
          <c:layoutTarget val="inner"/>
          <c:xMode val="edge"/>
          <c:yMode val="edge"/>
          <c:x val="2.0833333333333412E-2"/>
          <c:y val="0.16656761654793875"/>
          <c:w val="0.94907407407410926"/>
          <c:h val="0.7045400574928401"/>
        </c:manualLayout>
      </c:layout>
      <c:barChart>
        <c:barDir val="col"/>
        <c:grouping val="clustered"/>
        <c:varyColors val="0"/>
        <c:ser>
          <c:idx val="0"/>
          <c:order val="0"/>
          <c:tx>
            <c:strRef>
              <c:f>Лист1!$B$1</c:f>
              <c:strCache>
                <c:ptCount val="1"/>
                <c:pt idx="0">
                  <c:v>Процент отличников</c:v>
                </c:pt>
              </c:strCache>
            </c:strRef>
          </c:tx>
          <c:spPr>
            <a:solidFill>
              <a:srgbClr val="00B0F0"/>
            </a:solidFill>
            <a:ln>
              <a:solidFill>
                <a:schemeClr val="tx2">
                  <a:lumMod val="75000"/>
                </a:schemeClr>
              </a:solidFill>
            </a:ln>
          </c:spPr>
          <c:invertIfNegative val="0"/>
          <c:dPt>
            <c:idx val="0"/>
            <c:invertIfNegative val="0"/>
            <c:bubble3D val="0"/>
            <c:spPr>
              <a:solidFill>
                <a:schemeClr val="accent2">
                  <a:lumMod val="40000"/>
                  <a:lumOff val="60000"/>
                </a:schemeClr>
              </a:solidFill>
              <a:ln>
                <a:solidFill>
                  <a:schemeClr val="tx2">
                    <a:lumMod val="75000"/>
                  </a:schemeClr>
                </a:solidFill>
              </a:ln>
            </c:spPr>
            <c:extLst xmlns:c16r2="http://schemas.microsoft.com/office/drawing/2015/06/chart">
              <c:ext xmlns:c16="http://schemas.microsoft.com/office/drawing/2014/chart" uri="{C3380CC4-5D6E-409C-BE32-E72D297353CC}">
                <c16:uniqueId val="{00000001-E86C-4E3D-9B3B-458C5330A304}"/>
              </c:ext>
            </c:extLst>
          </c:dPt>
          <c:dPt>
            <c:idx val="1"/>
            <c:invertIfNegative val="0"/>
            <c:bubble3D val="0"/>
            <c:spPr>
              <a:solidFill>
                <a:schemeClr val="accent4">
                  <a:lumMod val="60000"/>
                  <a:lumOff val="40000"/>
                </a:schemeClr>
              </a:solidFill>
              <a:ln>
                <a:solidFill>
                  <a:schemeClr val="tx2">
                    <a:lumMod val="75000"/>
                  </a:schemeClr>
                </a:solidFill>
              </a:ln>
            </c:spPr>
            <c:extLst xmlns:c16r2="http://schemas.microsoft.com/office/drawing/2015/06/chart">
              <c:ext xmlns:c16="http://schemas.microsoft.com/office/drawing/2014/chart" uri="{C3380CC4-5D6E-409C-BE32-E72D297353CC}">
                <c16:uniqueId val="{00000003-E86C-4E3D-9B3B-458C5330A304}"/>
              </c:ext>
            </c:extLst>
          </c:dPt>
          <c:dPt>
            <c:idx val="2"/>
            <c:invertIfNegative val="0"/>
            <c:bubble3D val="0"/>
            <c:spPr>
              <a:solidFill>
                <a:schemeClr val="accent6">
                  <a:lumMod val="60000"/>
                  <a:lumOff val="40000"/>
                </a:schemeClr>
              </a:solidFill>
              <a:ln>
                <a:solidFill>
                  <a:schemeClr val="tx2">
                    <a:lumMod val="75000"/>
                  </a:schemeClr>
                </a:solidFill>
              </a:ln>
            </c:spPr>
            <c:extLst xmlns:c16r2="http://schemas.microsoft.com/office/drawing/2015/06/chart">
              <c:ext xmlns:c16="http://schemas.microsoft.com/office/drawing/2014/chart" uri="{C3380CC4-5D6E-409C-BE32-E72D297353CC}">
                <c16:uniqueId val="{00000005-E86C-4E3D-9B3B-458C5330A304}"/>
              </c:ext>
            </c:extLst>
          </c:dPt>
          <c:dPt>
            <c:idx val="3"/>
            <c:invertIfNegative val="0"/>
            <c:bubble3D val="0"/>
            <c:spPr>
              <a:solidFill>
                <a:schemeClr val="accent3">
                  <a:lumMod val="60000"/>
                  <a:lumOff val="40000"/>
                </a:schemeClr>
              </a:solidFill>
              <a:ln>
                <a:solidFill>
                  <a:schemeClr val="tx2">
                    <a:lumMod val="75000"/>
                  </a:schemeClr>
                </a:solidFill>
              </a:ln>
            </c:spPr>
            <c:extLst xmlns:c16r2="http://schemas.microsoft.com/office/drawing/2015/06/chart">
              <c:ext xmlns:c16="http://schemas.microsoft.com/office/drawing/2014/chart" uri="{C3380CC4-5D6E-409C-BE32-E72D297353CC}">
                <c16:uniqueId val="{00000007-E86C-4E3D-9B3B-458C5330A304}"/>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2019-2020</c:v>
                </c:pt>
                <c:pt idx="4">
                  <c:v>2020-2021</c:v>
                </c:pt>
              </c:strCache>
            </c:strRef>
          </c:cat>
          <c:val>
            <c:numRef>
              <c:f>Лист1!$B$2:$B$6</c:f>
              <c:numCache>
                <c:formatCode>0.0%</c:formatCode>
                <c:ptCount val="5"/>
                <c:pt idx="0">
                  <c:v>2.1999999999999999E-2</c:v>
                </c:pt>
                <c:pt idx="1">
                  <c:v>1.2999999999999999E-2</c:v>
                </c:pt>
                <c:pt idx="2">
                  <c:v>2.5000000000000001E-2</c:v>
                </c:pt>
                <c:pt idx="3">
                  <c:v>2.5999999999999999E-2</c:v>
                </c:pt>
                <c:pt idx="4">
                  <c:v>1.37E-2</c:v>
                </c:pt>
              </c:numCache>
            </c:numRef>
          </c:val>
          <c:extLst xmlns:c16r2="http://schemas.microsoft.com/office/drawing/2015/06/chart">
            <c:ext xmlns:c16="http://schemas.microsoft.com/office/drawing/2014/chart" uri="{C3380CC4-5D6E-409C-BE32-E72D297353CC}">
              <c16:uniqueId val="{0000000A-E86C-4E3D-9B3B-458C5330A304}"/>
            </c:ext>
          </c:extLst>
        </c:ser>
        <c:dLbls>
          <c:showLegendKey val="0"/>
          <c:showVal val="1"/>
          <c:showCatName val="0"/>
          <c:showSerName val="0"/>
          <c:showPercent val="0"/>
          <c:showBubbleSize val="0"/>
        </c:dLbls>
        <c:gapWidth val="150"/>
        <c:axId val="283292416"/>
        <c:axId val="283317376"/>
      </c:barChart>
      <c:catAx>
        <c:axId val="283292416"/>
        <c:scaling>
          <c:orientation val="minMax"/>
        </c:scaling>
        <c:delete val="0"/>
        <c:axPos val="b"/>
        <c:numFmt formatCode="General" sourceLinked="0"/>
        <c:majorTickMark val="out"/>
        <c:minorTickMark val="none"/>
        <c:tickLblPos val="nextTo"/>
        <c:txPr>
          <a:bodyPr/>
          <a:lstStyle/>
          <a:p>
            <a:pPr>
              <a:defRPr sz="800"/>
            </a:pPr>
            <a:endParaRPr lang="ru-RU"/>
          </a:p>
        </c:txPr>
        <c:crossAx val="283317376"/>
        <c:crosses val="autoZero"/>
        <c:auto val="1"/>
        <c:lblAlgn val="ctr"/>
        <c:lblOffset val="100"/>
        <c:noMultiLvlLbl val="0"/>
      </c:catAx>
      <c:valAx>
        <c:axId val="283317376"/>
        <c:scaling>
          <c:orientation val="minMax"/>
        </c:scaling>
        <c:delete val="1"/>
        <c:axPos val="l"/>
        <c:majorGridlines/>
        <c:numFmt formatCode="0.0%" sourceLinked="1"/>
        <c:majorTickMark val="out"/>
        <c:minorTickMark val="none"/>
        <c:tickLblPos val="none"/>
        <c:crossAx val="283292416"/>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Уровни освоения учебного материала</a:t>
            </a:r>
          </a:p>
        </c:rich>
      </c:tx>
      <c:overlay val="0"/>
    </c:title>
    <c:autoTitleDeleted val="0"/>
    <c:plotArea>
      <c:layout>
        <c:manualLayout>
          <c:layoutTarget val="inner"/>
          <c:xMode val="edge"/>
          <c:yMode val="edge"/>
          <c:x val="0"/>
          <c:y val="0.37709710873729163"/>
          <c:w val="1"/>
          <c:h val="0.48683396115155675"/>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Pt>
            <c:idx val="1"/>
            <c:invertIfNegative val="0"/>
            <c:bubble3D val="0"/>
          </c:dPt>
          <c:dPt>
            <c:idx val="2"/>
            <c:invertIfNegative val="0"/>
            <c:bubble3D val="0"/>
          </c:dPt>
          <c:dPt>
            <c:idx val="3"/>
            <c:invertIfNegative val="0"/>
            <c:bubble3D val="0"/>
          </c:dPt>
          <c:dLbls>
            <c:txPr>
              <a:bodyPr/>
              <a:lstStyle/>
              <a:p>
                <a:pPr>
                  <a:defRPr sz="1200" b="1"/>
                </a:pPr>
                <a:endParaRPr lang="ru-RU"/>
              </a:p>
            </c:txPr>
            <c:showLegendKey val="0"/>
            <c:showVal val="1"/>
            <c:showCatName val="0"/>
            <c:showSerName val="0"/>
            <c:showPercent val="0"/>
            <c:showBubbleSize val="0"/>
            <c:showLeaderLines val="0"/>
          </c:dLbls>
          <c:cat>
            <c:strRef>
              <c:f>Лист1!$A$2:$A$6</c:f>
              <c:strCache>
                <c:ptCount val="5"/>
                <c:pt idx="0">
                  <c:v>низкий</c:v>
                </c:pt>
                <c:pt idx="1">
                  <c:v>пониженный</c:v>
                </c:pt>
                <c:pt idx="2">
                  <c:v>базовый</c:v>
                </c:pt>
                <c:pt idx="3">
                  <c:v>повышенный</c:v>
                </c:pt>
                <c:pt idx="4">
                  <c:v>высокий</c:v>
                </c:pt>
              </c:strCache>
            </c:strRef>
          </c:cat>
          <c:val>
            <c:numRef>
              <c:f>Лист1!$B$2:$B$6</c:f>
              <c:numCache>
                <c:formatCode>0%</c:formatCode>
                <c:ptCount val="5"/>
                <c:pt idx="0" formatCode="General">
                  <c:v>0</c:v>
                </c:pt>
                <c:pt idx="1">
                  <c:v>0.4</c:v>
                </c:pt>
                <c:pt idx="2">
                  <c:v>0.4</c:v>
                </c:pt>
                <c:pt idx="3">
                  <c:v>0.2</c:v>
                </c:pt>
                <c:pt idx="4">
                  <c:v>0</c:v>
                </c:pt>
              </c:numCache>
            </c:numRef>
          </c:val>
        </c:ser>
        <c:ser>
          <c:idx val="1"/>
          <c:order val="1"/>
          <c:tx>
            <c:strRef>
              <c:f>Лист1!$C$1</c:f>
              <c:strCache>
                <c:ptCount val="1"/>
                <c:pt idx="0">
                  <c:v>район</c:v>
                </c:pt>
              </c:strCache>
            </c:strRef>
          </c:tx>
          <c:spPr>
            <a:solidFill>
              <a:srgbClr val="FF66CC"/>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Лист1!$A$2:$A$6</c:f>
              <c:strCache>
                <c:ptCount val="5"/>
                <c:pt idx="0">
                  <c:v>низкий</c:v>
                </c:pt>
                <c:pt idx="1">
                  <c:v>пониженный</c:v>
                </c:pt>
                <c:pt idx="2">
                  <c:v>базовый</c:v>
                </c:pt>
                <c:pt idx="3">
                  <c:v>повышенный</c:v>
                </c:pt>
                <c:pt idx="4">
                  <c:v>высокий</c:v>
                </c:pt>
              </c:strCache>
            </c:strRef>
          </c:cat>
          <c:val>
            <c:numRef>
              <c:f>Лист1!$C$2:$C$6</c:f>
              <c:numCache>
                <c:formatCode>0.0%</c:formatCode>
                <c:ptCount val="5"/>
                <c:pt idx="0">
                  <c:v>0.183</c:v>
                </c:pt>
                <c:pt idx="1">
                  <c:v>0.26800000000000002</c:v>
                </c:pt>
                <c:pt idx="2">
                  <c:v>0.50700000000000001</c:v>
                </c:pt>
                <c:pt idx="3">
                  <c:v>4.2000000000000003E-2</c:v>
                </c:pt>
                <c:pt idx="4" formatCode="0%">
                  <c:v>0</c:v>
                </c:pt>
              </c:numCache>
            </c:numRef>
          </c:val>
        </c:ser>
        <c:ser>
          <c:idx val="2"/>
          <c:order val="2"/>
          <c:tx>
            <c:strRef>
              <c:f>Лист1!$D$1</c:f>
              <c:strCache>
                <c:ptCount val="1"/>
                <c:pt idx="0">
                  <c:v>край</c:v>
                </c:pt>
              </c:strCache>
            </c:strRef>
          </c:tx>
          <c:spPr>
            <a:solidFill>
              <a:srgbClr val="00B05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Лист1!$A$2:$A$6</c:f>
              <c:strCache>
                <c:ptCount val="5"/>
                <c:pt idx="0">
                  <c:v>низкий</c:v>
                </c:pt>
                <c:pt idx="1">
                  <c:v>пониженный</c:v>
                </c:pt>
                <c:pt idx="2">
                  <c:v>базовый</c:v>
                </c:pt>
                <c:pt idx="3">
                  <c:v>повышенный</c:v>
                </c:pt>
                <c:pt idx="4">
                  <c:v>высокий</c:v>
                </c:pt>
              </c:strCache>
            </c:strRef>
          </c:cat>
          <c:val>
            <c:numRef>
              <c:f>Лист1!$D$2:$D$6</c:f>
              <c:numCache>
                <c:formatCode>0.0%</c:formatCode>
                <c:ptCount val="5"/>
                <c:pt idx="0">
                  <c:v>7.2999999999999995E-2</c:v>
                </c:pt>
                <c:pt idx="1">
                  <c:v>0.214</c:v>
                </c:pt>
                <c:pt idx="2">
                  <c:v>0.56399999999999995</c:v>
                </c:pt>
                <c:pt idx="3">
                  <c:v>0.128</c:v>
                </c:pt>
                <c:pt idx="4">
                  <c:v>2.1999999999999999E-2</c:v>
                </c:pt>
              </c:numCache>
            </c:numRef>
          </c:val>
        </c:ser>
        <c:dLbls>
          <c:showLegendKey val="0"/>
          <c:showVal val="1"/>
          <c:showCatName val="0"/>
          <c:showSerName val="0"/>
          <c:showPercent val="0"/>
          <c:showBubbleSize val="0"/>
        </c:dLbls>
        <c:gapWidth val="150"/>
        <c:overlap val="-25"/>
        <c:axId val="301807488"/>
        <c:axId val="301809024"/>
      </c:barChart>
      <c:catAx>
        <c:axId val="301807488"/>
        <c:scaling>
          <c:orientation val="minMax"/>
        </c:scaling>
        <c:delete val="0"/>
        <c:axPos val="b"/>
        <c:majorTickMark val="none"/>
        <c:minorTickMark val="none"/>
        <c:tickLblPos val="nextTo"/>
        <c:txPr>
          <a:bodyPr/>
          <a:lstStyle/>
          <a:p>
            <a:pPr>
              <a:defRPr sz="1050"/>
            </a:pPr>
            <a:endParaRPr lang="ru-RU"/>
          </a:p>
        </c:txPr>
        <c:crossAx val="301809024"/>
        <c:crosses val="autoZero"/>
        <c:auto val="1"/>
        <c:lblAlgn val="ctr"/>
        <c:lblOffset val="100"/>
        <c:noMultiLvlLbl val="0"/>
      </c:catAx>
      <c:valAx>
        <c:axId val="301809024"/>
        <c:scaling>
          <c:orientation val="minMax"/>
        </c:scaling>
        <c:delete val="1"/>
        <c:axPos val="l"/>
        <c:numFmt formatCode="General" sourceLinked="1"/>
        <c:majorTickMark val="out"/>
        <c:minorTickMark val="none"/>
        <c:tickLblPos val="nextTo"/>
        <c:crossAx val="301807488"/>
        <c:crosses val="autoZero"/>
        <c:crossBetween val="between"/>
      </c:valAx>
    </c:plotArea>
    <c:legend>
      <c:legendPos val="t"/>
      <c:overlay val="0"/>
      <c:txPr>
        <a:bodyPr/>
        <a:lstStyle/>
        <a:p>
          <a:pPr>
            <a:defRPr sz="1200" b="1"/>
          </a:pPr>
          <a:endParaRPr lang="ru-RU"/>
        </a:p>
      </c:txPr>
    </c:legend>
    <c:plotVisOnly val="1"/>
    <c:dispBlanksAs val="gap"/>
    <c:showDLblsOverMax val="0"/>
  </c:chart>
  <c:txPr>
    <a:bodyPr/>
    <a:lstStyle/>
    <a:p>
      <a:pPr>
        <a:defRPr sz="1400" b="0"/>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Успешность выполнения работы</a:t>
            </a:r>
          </a:p>
        </c:rich>
      </c:tx>
      <c:overlay val="0"/>
    </c:title>
    <c:autoTitleDeleted val="0"/>
    <c:plotArea>
      <c:layout>
        <c:manualLayout>
          <c:layoutTarget val="inner"/>
          <c:xMode val="edge"/>
          <c:yMode val="edge"/>
          <c:x val="0"/>
          <c:y val="0.37709710873729163"/>
          <c:w val="1"/>
          <c:h val="0.48683396115155675"/>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Pt>
            <c:idx val="1"/>
            <c:invertIfNegative val="0"/>
            <c:bubble3D val="0"/>
          </c:dPt>
          <c:dPt>
            <c:idx val="2"/>
            <c:invertIfNegative val="0"/>
            <c:bubble3D val="0"/>
          </c:dPt>
          <c:dLbls>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Успешность выполнения всей работы</c:v>
                </c:pt>
                <c:pt idx="1">
                  <c:v>Успешность выполнения заданий базового уровня</c:v>
                </c:pt>
                <c:pt idx="2">
                  <c:v>Успешность выполнения заданий повышенного уровня</c:v>
                </c:pt>
              </c:strCache>
            </c:strRef>
          </c:cat>
          <c:val>
            <c:numRef>
              <c:f>Лист1!$B$2:$B$4</c:f>
              <c:numCache>
                <c:formatCode>0%</c:formatCode>
                <c:ptCount val="3"/>
                <c:pt idx="0">
                  <c:v>0.38</c:v>
                </c:pt>
                <c:pt idx="1">
                  <c:v>0.6</c:v>
                </c:pt>
                <c:pt idx="2">
                  <c:v>0.05</c:v>
                </c:pt>
              </c:numCache>
            </c:numRef>
          </c:val>
        </c:ser>
        <c:ser>
          <c:idx val="1"/>
          <c:order val="1"/>
          <c:tx>
            <c:strRef>
              <c:f>Лист1!$C$1</c:f>
              <c:strCache>
                <c:ptCount val="1"/>
                <c:pt idx="0">
                  <c:v>район</c:v>
                </c:pt>
              </c:strCache>
            </c:strRef>
          </c:tx>
          <c:spPr>
            <a:solidFill>
              <a:srgbClr val="FF66CC"/>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Успешность выполнения всей работы</c:v>
                </c:pt>
                <c:pt idx="1">
                  <c:v>Успешность выполнения заданий базового уровня</c:v>
                </c:pt>
                <c:pt idx="2">
                  <c:v>Успешность выполнения заданий повышенного уровня</c:v>
                </c:pt>
              </c:strCache>
            </c:strRef>
          </c:cat>
          <c:val>
            <c:numRef>
              <c:f>Лист1!$C$2:$C$4</c:f>
              <c:numCache>
                <c:formatCode>0.00%</c:formatCode>
                <c:ptCount val="3"/>
                <c:pt idx="0" formatCode="0.0%">
                  <c:v>0.33500000000000002</c:v>
                </c:pt>
                <c:pt idx="1">
                  <c:v>0.53400000000000003</c:v>
                </c:pt>
                <c:pt idx="2" formatCode="0.0%">
                  <c:v>3.5000000000000003E-2</c:v>
                </c:pt>
              </c:numCache>
            </c:numRef>
          </c:val>
        </c:ser>
        <c:ser>
          <c:idx val="2"/>
          <c:order val="2"/>
          <c:tx>
            <c:strRef>
              <c:f>Лист1!$D$1</c:f>
              <c:strCache>
                <c:ptCount val="1"/>
                <c:pt idx="0">
                  <c:v>край</c:v>
                </c:pt>
              </c:strCache>
            </c:strRef>
          </c:tx>
          <c:spPr>
            <a:solidFill>
              <a:srgbClr val="00B05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Успешность выполнения всей работы</c:v>
                </c:pt>
                <c:pt idx="1">
                  <c:v>Успешность выполнения заданий базового уровня</c:v>
                </c:pt>
                <c:pt idx="2">
                  <c:v>Успешность выполнения заданий повышенного уровня</c:v>
                </c:pt>
              </c:strCache>
            </c:strRef>
          </c:cat>
          <c:val>
            <c:numRef>
              <c:f>Лист1!$D$2:$D$4</c:f>
              <c:numCache>
                <c:formatCode>0.0%</c:formatCode>
                <c:ptCount val="3"/>
                <c:pt idx="0">
                  <c:v>0.41499999999999998</c:v>
                </c:pt>
                <c:pt idx="1">
                  <c:v>0.63600000000000001</c:v>
                </c:pt>
                <c:pt idx="2">
                  <c:v>8.3000000000000004E-2</c:v>
                </c:pt>
              </c:numCache>
            </c:numRef>
          </c:val>
        </c:ser>
        <c:dLbls>
          <c:showLegendKey val="0"/>
          <c:showVal val="1"/>
          <c:showCatName val="0"/>
          <c:showSerName val="0"/>
          <c:showPercent val="0"/>
          <c:showBubbleSize val="0"/>
        </c:dLbls>
        <c:gapWidth val="150"/>
        <c:overlap val="-25"/>
        <c:axId val="310421760"/>
        <c:axId val="280956928"/>
      </c:barChart>
      <c:catAx>
        <c:axId val="310421760"/>
        <c:scaling>
          <c:orientation val="minMax"/>
        </c:scaling>
        <c:delete val="0"/>
        <c:axPos val="b"/>
        <c:majorTickMark val="none"/>
        <c:minorTickMark val="none"/>
        <c:tickLblPos val="nextTo"/>
        <c:txPr>
          <a:bodyPr/>
          <a:lstStyle/>
          <a:p>
            <a:pPr>
              <a:defRPr sz="1050"/>
            </a:pPr>
            <a:endParaRPr lang="ru-RU"/>
          </a:p>
        </c:txPr>
        <c:crossAx val="280956928"/>
        <c:crosses val="autoZero"/>
        <c:auto val="1"/>
        <c:lblAlgn val="ctr"/>
        <c:lblOffset val="100"/>
        <c:noMultiLvlLbl val="0"/>
      </c:catAx>
      <c:valAx>
        <c:axId val="280956928"/>
        <c:scaling>
          <c:orientation val="minMax"/>
        </c:scaling>
        <c:delete val="1"/>
        <c:axPos val="l"/>
        <c:numFmt formatCode="0%" sourceLinked="1"/>
        <c:majorTickMark val="out"/>
        <c:minorTickMark val="none"/>
        <c:tickLblPos val="nextTo"/>
        <c:crossAx val="310421760"/>
        <c:crosses val="autoZero"/>
        <c:crossBetween val="between"/>
      </c:valAx>
    </c:plotArea>
    <c:legend>
      <c:legendPos val="t"/>
      <c:overlay val="0"/>
      <c:txPr>
        <a:bodyPr/>
        <a:lstStyle/>
        <a:p>
          <a:pPr>
            <a:defRPr sz="1200" b="1"/>
          </a:pPr>
          <a:endParaRPr lang="ru-RU"/>
        </a:p>
      </c:txPr>
    </c:legend>
    <c:plotVisOnly val="1"/>
    <c:dispBlanksAs val="gap"/>
    <c:showDLblsOverMax val="0"/>
  </c:chart>
  <c:txPr>
    <a:bodyPr/>
    <a:lstStyle/>
    <a:p>
      <a:pPr>
        <a:defRPr sz="1400" b="0"/>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chemeClr val="tx1"/>
                </a:solidFill>
                <a:latin typeface="Times New Roman" panose="02020603050405020304" pitchFamily="18" charset="0"/>
                <a:cs typeface="Times New Roman" panose="02020603050405020304" pitchFamily="18" charset="0"/>
              </a:rPr>
              <a:t>Уровень достижений учащихся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744167395742202E-2"/>
          <c:y val="0.17997907220090684"/>
          <c:w val="0.9112558326042578"/>
          <c:h val="0.68789119800708354"/>
        </c:manualLayout>
      </c:layout>
      <c:bar3DChart>
        <c:barDir val="col"/>
        <c:grouping val="clustered"/>
        <c:varyColors val="0"/>
        <c:ser>
          <c:idx val="0"/>
          <c:order val="0"/>
          <c:tx>
            <c:strRef>
              <c:f>Лист1!$B$1</c:f>
              <c:strCache>
                <c:ptCount val="1"/>
                <c:pt idx="0">
                  <c:v>Столбец1</c:v>
                </c:pt>
              </c:strCache>
            </c:strRef>
          </c:tx>
          <c:spPr>
            <a:solidFill>
              <a:srgbClr val="FFFF00"/>
            </a:solidFill>
            <a:ln>
              <a:noFill/>
            </a:ln>
            <a:effectLst/>
            <a:sp3d/>
          </c:spPr>
          <c:invertIfNegative val="0"/>
          <c:dPt>
            <c:idx val="1"/>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3-3138-492F-92A2-D945CFECCADE}"/>
              </c:ext>
            </c:extLst>
          </c:dPt>
          <c:dPt>
            <c:idx val="2"/>
            <c:invertIfNegative val="0"/>
            <c:bubble3D val="0"/>
            <c:spPr>
              <a:solidFill>
                <a:srgbClr val="00FF00"/>
              </a:solidFill>
              <a:ln>
                <a:noFill/>
              </a:ln>
              <a:effectLst/>
              <a:sp3d/>
            </c:spPr>
            <c:extLst xmlns:c16r2="http://schemas.microsoft.com/office/drawing/2015/06/chart">
              <c:ext xmlns:c16="http://schemas.microsoft.com/office/drawing/2014/chart" uri="{C3380CC4-5D6E-409C-BE32-E72D297353CC}">
                <c16:uniqueId val="{00000004-3138-492F-92A2-D945CFECCADE}"/>
              </c:ext>
            </c:extLst>
          </c:dPt>
          <c:dPt>
            <c:idx val="3"/>
            <c:invertIfNegative val="0"/>
            <c:bubble3D val="0"/>
            <c:spPr>
              <a:solidFill>
                <a:srgbClr val="FF33CC"/>
              </a:solidFill>
              <a:ln>
                <a:noFill/>
              </a:ln>
              <a:effectLst/>
              <a:sp3d/>
            </c:spPr>
            <c:extLst xmlns:c16r2="http://schemas.microsoft.com/office/drawing/2015/06/chart">
              <c:ext xmlns:c16="http://schemas.microsoft.com/office/drawing/2014/chart" uri="{C3380CC4-5D6E-409C-BE32-E72D297353CC}">
                <c16:uniqueId val="{00000005-3138-492F-92A2-D945CFECCAD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Арзамасова П.</c:v>
                </c:pt>
                <c:pt idx="1">
                  <c:v>Косицын Е.</c:v>
                </c:pt>
                <c:pt idx="2">
                  <c:v>Косицын Н.</c:v>
                </c:pt>
                <c:pt idx="3">
                  <c:v>Чурилов В.</c:v>
                </c:pt>
              </c:strCache>
            </c:strRef>
          </c:cat>
          <c:val>
            <c:numRef>
              <c:f>Лист1!$B$2:$B$5</c:f>
              <c:numCache>
                <c:formatCode>0%</c:formatCode>
                <c:ptCount val="4"/>
                <c:pt idx="0">
                  <c:v>0.5</c:v>
                </c:pt>
                <c:pt idx="1">
                  <c:v>0.79</c:v>
                </c:pt>
                <c:pt idx="2">
                  <c:v>0.8600000000000001</c:v>
                </c:pt>
                <c:pt idx="3">
                  <c:v>0.64000000000000012</c:v>
                </c:pt>
              </c:numCache>
            </c:numRef>
          </c:val>
          <c:extLst xmlns:c16r2="http://schemas.microsoft.com/office/drawing/2015/06/chart">
            <c:ext xmlns:c16="http://schemas.microsoft.com/office/drawing/2014/chart" uri="{C3380CC4-5D6E-409C-BE32-E72D297353CC}">
              <c16:uniqueId val="{00000000-3138-492F-92A2-D945CFECCADE}"/>
            </c:ext>
          </c:extLst>
        </c:ser>
        <c:dLbls>
          <c:showLegendKey val="0"/>
          <c:showVal val="0"/>
          <c:showCatName val="0"/>
          <c:showSerName val="0"/>
          <c:showPercent val="0"/>
          <c:showBubbleSize val="0"/>
        </c:dLbls>
        <c:gapWidth val="150"/>
        <c:shape val="box"/>
        <c:axId val="281013632"/>
        <c:axId val="310449280"/>
        <c:axId val="0"/>
      </c:bar3DChart>
      <c:catAx>
        <c:axId val="281013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449280"/>
        <c:crosses val="autoZero"/>
        <c:auto val="1"/>
        <c:lblAlgn val="ctr"/>
        <c:lblOffset val="100"/>
        <c:noMultiLvlLbl val="0"/>
      </c:catAx>
      <c:valAx>
        <c:axId val="310449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101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823924025281955E-2"/>
          <c:y val="0.32186588921282799"/>
          <c:w val="0.57681969316268766"/>
          <c:h val="0.60237368288147652"/>
        </c:manualLayout>
      </c:layout>
      <c:pie3DChart>
        <c:varyColors val="1"/>
        <c:ser>
          <c:idx val="0"/>
          <c:order val="0"/>
          <c:tx>
            <c:strRef>
              <c:f>Лист1!$B$1</c:f>
              <c:strCache>
                <c:ptCount val="1"/>
                <c:pt idx="0">
                  <c:v>Уровни освоения учебного материала</c:v>
                </c:pt>
              </c:strCache>
            </c:strRef>
          </c:tx>
          <c:dPt>
            <c:idx val="1"/>
            <c:bubble3D val="0"/>
            <c:spPr>
              <a:solidFill>
                <a:srgbClr val="FF6699"/>
              </a:solidFill>
            </c:spPr>
          </c:dPt>
          <c:dPt>
            <c:idx val="2"/>
            <c:bubble3D val="0"/>
            <c:spPr>
              <a:solidFill>
                <a:srgbClr val="00FF00"/>
              </a:solidFill>
            </c:spPr>
          </c:dPt>
          <c:dPt>
            <c:idx val="3"/>
            <c:bubble3D val="0"/>
            <c:spPr>
              <a:solidFill>
                <a:srgbClr val="FFFF00"/>
              </a:solidFill>
            </c:spPr>
          </c:dPt>
          <c:dLbls>
            <c:txPr>
              <a:bodyPr/>
              <a:lstStyle/>
              <a:p>
                <a:pPr>
                  <a:defRPr sz="1200" b="1"/>
                </a:pPr>
                <a:endParaRPr lang="ru-RU"/>
              </a:p>
            </c:txPr>
            <c:showLegendKey val="0"/>
            <c:showVal val="0"/>
            <c:showCatName val="0"/>
            <c:showSerName val="0"/>
            <c:showPercent val="1"/>
            <c:showBubbleSize val="0"/>
            <c:showLeaderLines val="1"/>
          </c:dLbls>
          <c:cat>
            <c:strRef>
              <c:f>Лист1!$A$2:$A$5</c:f>
              <c:strCache>
                <c:ptCount val="4"/>
                <c:pt idx="0">
                  <c:v>низкий</c:v>
                </c:pt>
                <c:pt idx="1">
                  <c:v>пониженный</c:v>
                </c:pt>
                <c:pt idx="2">
                  <c:v>базовый</c:v>
                </c:pt>
                <c:pt idx="3">
                  <c:v>повышенный</c:v>
                </c:pt>
              </c:strCache>
            </c:strRef>
          </c:cat>
          <c:val>
            <c:numRef>
              <c:f>Лист1!$B$2:$B$5</c:f>
              <c:numCache>
                <c:formatCode>General</c:formatCode>
                <c:ptCount val="4"/>
                <c:pt idx="0">
                  <c:v>0</c:v>
                </c:pt>
                <c:pt idx="1">
                  <c:v>0</c:v>
                </c:pt>
                <c:pt idx="2">
                  <c:v>2</c:v>
                </c:pt>
                <c:pt idx="3">
                  <c:v>2</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100"/>
          </a:pPr>
          <a:endParaRPr lang="ru-RU"/>
        </a:p>
      </c:txPr>
    </c:legend>
    <c:plotVisOnly val="1"/>
    <c:dispBlanksAs val="gap"/>
    <c:showDLblsOverMax val="0"/>
  </c:chart>
  <c:txPr>
    <a:bodyPr/>
    <a:lstStyle/>
    <a:p>
      <a:pPr>
        <a:defRPr sz="1400"/>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solidFill>
                  <a:schemeClr val="tx1"/>
                </a:solidFill>
                <a:latin typeface="+mn-lt"/>
                <a:cs typeface="Times New Roman" panose="02020603050405020304" pitchFamily="18" charset="0"/>
              </a:rPr>
              <a:t>Распределение участников по уровням освоения</a:t>
            </a:r>
            <a:r>
              <a:rPr lang="ru-RU" sz="1200" b="1" baseline="0">
                <a:solidFill>
                  <a:schemeClr val="tx1"/>
                </a:solidFill>
                <a:latin typeface="+mn-lt"/>
                <a:cs typeface="Times New Roman" panose="02020603050405020304" pitchFamily="18" charset="0"/>
              </a:rPr>
              <a:t> учебного материала</a:t>
            </a:r>
            <a:endParaRPr lang="ru-RU" sz="1200" b="1">
              <a:solidFill>
                <a:schemeClr val="tx1"/>
              </a:solidFill>
              <a:latin typeface="+mn-lt"/>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801647498080398E-2"/>
          <c:y val="0.18648307537366973"/>
          <c:w val="0.94519831221058692"/>
          <c:h val="0.5186069430000495"/>
        </c:manualLayout>
      </c:layout>
      <c:bar3DChart>
        <c:barDir val="col"/>
        <c:grouping val="clustered"/>
        <c:varyColors val="0"/>
        <c:ser>
          <c:idx val="0"/>
          <c:order val="0"/>
          <c:tx>
            <c:strRef>
              <c:f>Лист1!$B$1</c:f>
              <c:strCache>
                <c:ptCount val="1"/>
                <c:pt idx="0">
                  <c:v>школа</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повышенный</c:v>
                </c:pt>
                <c:pt idx="1">
                  <c:v>базовый</c:v>
                </c:pt>
                <c:pt idx="2">
                  <c:v>пониженный</c:v>
                </c:pt>
                <c:pt idx="3">
                  <c:v>низкий</c:v>
                </c:pt>
              </c:strCache>
            </c:strRef>
          </c:cat>
          <c:val>
            <c:numRef>
              <c:f>Лист1!$B$2:$B$5</c:f>
              <c:numCache>
                <c:formatCode>0%</c:formatCode>
                <c:ptCount val="4"/>
                <c:pt idx="0">
                  <c:v>0.5</c:v>
                </c:pt>
                <c:pt idx="1">
                  <c:v>0.5</c:v>
                </c:pt>
                <c:pt idx="2" formatCode="General">
                  <c:v>0</c:v>
                </c:pt>
                <c:pt idx="3" formatCode="General">
                  <c:v>0</c:v>
                </c:pt>
              </c:numCache>
            </c:numRef>
          </c:val>
          <c:extLst xmlns:c16r2="http://schemas.microsoft.com/office/drawing/2015/06/chart">
            <c:ext xmlns:c16="http://schemas.microsoft.com/office/drawing/2014/chart" uri="{C3380CC4-5D6E-409C-BE32-E72D297353CC}">
              <c16:uniqueId val="{00000000-4C2D-4B6E-B141-972DFA86756F}"/>
            </c:ext>
          </c:extLst>
        </c:ser>
        <c:ser>
          <c:idx val="1"/>
          <c:order val="1"/>
          <c:tx>
            <c:strRef>
              <c:f>Лист1!$C$1</c:f>
              <c:strCache>
                <c:ptCount val="1"/>
                <c:pt idx="0">
                  <c:v>район</c:v>
                </c:pt>
              </c:strCache>
            </c:strRef>
          </c:tx>
          <c:spPr>
            <a:solidFill>
              <a:srgbClr val="00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повышенный</c:v>
                </c:pt>
                <c:pt idx="1">
                  <c:v>базовый</c:v>
                </c:pt>
                <c:pt idx="2">
                  <c:v>пониженный</c:v>
                </c:pt>
                <c:pt idx="3">
                  <c:v>низкий</c:v>
                </c:pt>
              </c:strCache>
            </c:strRef>
          </c:cat>
          <c:val>
            <c:numRef>
              <c:f>Лист1!$C$2:$C$5</c:f>
              <c:numCache>
                <c:formatCode>0%</c:formatCode>
                <c:ptCount val="4"/>
                <c:pt idx="0" formatCode="0.0%">
                  <c:v>0.217</c:v>
                </c:pt>
                <c:pt idx="1">
                  <c:v>0.48</c:v>
                </c:pt>
                <c:pt idx="2">
                  <c:v>0.16</c:v>
                </c:pt>
                <c:pt idx="3" formatCode="0.0%">
                  <c:v>0.14299999999999999</c:v>
                </c:pt>
              </c:numCache>
            </c:numRef>
          </c:val>
          <c:extLst xmlns:c16r2="http://schemas.microsoft.com/office/drawing/2015/06/chart">
            <c:ext xmlns:c16="http://schemas.microsoft.com/office/drawing/2014/chart" uri="{C3380CC4-5D6E-409C-BE32-E72D297353CC}">
              <c16:uniqueId val="{00000001-4C2D-4B6E-B141-972DFA86756F}"/>
            </c:ext>
          </c:extLst>
        </c:ser>
        <c:ser>
          <c:idx val="2"/>
          <c:order val="2"/>
          <c:tx>
            <c:strRef>
              <c:f>Лист1!$D$1</c:f>
              <c:strCache>
                <c:ptCount val="1"/>
                <c:pt idx="0">
                  <c:v>край</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повышенный</c:v>
                </c:pt>
                <c:pt idx="1">
                  <c:v>базовый</c:v>
                </c:pt>
                <c:pt idx="2">
                  <c:v>пониженный</c:v>
                </c:pt>
                <c:pt idx="3">
                  <c:v>низкий</c:v>
                </c:pt>
              </c:strCache>
            </c:strRef>
          </c:cat>
          <c:val>
            <c:numRef>
              <c:f>Лист1!$D$2:$D$5</c:f>
              <c:numCache>
                <c:formatCode>0%</c:formatCode>
                <c:ptCount val="4"/>
                <c:pt idx="0">
                  <c:v>0.33</c:v>
                </c:pt>
                <c:pt idx="1">
                  <c:v>0.49</c:v>
                </c:pt>
                <c:pt idx="2">
                  <c:v>0.12</c:v>
                </c:pt>
                <c:pt idx="3">
                  <c:v>0.06</c:v>
                </c:pt>
              </c:numCache>
            </c:numRef>
          </c:val>
          <c:extLst xmlns:c16r2="http://schemas.microsoft.com/office/drawing/2015/06/chart">
            <c:ext xmlns:c16="http://schemas.microsoft.com/office/drawing/2014/chart" uri="{C3380CC4-5D6E-409C-BE32-E72D297353CC}">
              <c16:uniqueId val="{00000002-4C2D-4B6E-B141-972DFA86756F}"/>
            </c:ext>
          </c:extLst>
        </c:ser>
        <c:dLbls>
          <c:showLegendKey val="0"/>
          <c:showVal val="0"/>
          <c:showCatName val="0"/>
          <c:showSerName val="0"/>
          <c:showPercent val="0"/>
          <c:showBubbleSize val="0"/>
        </c:dLbls>
        <c:gapWidth val="150"/>
        <c:shape val="box"/>
        <c:axId val="310858880"/>
        <c:axId val="310860416"/>
        <c:axId val="0"/>
      </c:bar3DChart>
      <c:catAx>
        <c:axId val="310858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860416"/>
        <c:crosses val="autoZero"/>
        <c:auto val="1"/>
        <c:lblAlgn val="ctr"/>
        <c:lblOffset val="100"/>
        <c:noMultiLvlLbl val="0"/>
      </c:catAx>
      <c:valAx>
        <c:axId val="310860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85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2">
                <a:latin typeface="Times New Roman" pitchFamily="18" charset="0"/>
                <a:cs typeface="Times New Roman" pitchFamily="18" charset="0"/>
              </a:defRPr>
            </a:pPr>
            <a:r>
              <a:rPr lang="ru-RU" sz="1201">
                <a:latin typeface="Times New Roman" pitchFamily="18" charset="0"/>
                <a:cs typeface="Times New Roman" pitchFamily="18" charset="0"/>
              </a:rPr>
              <a:t>Качество выполнения заданий с кратким ответом </a:t>
            </a:r>
          </a:p>
          <a:p>
            <a:pPr>
              <a:defRPr sz="1202">
                <a:latin typeface="Times New Roman" pitchFamily="18" charset="0"/>
                <a:cs typeface="Times New Roman" pitchFamily="18" charset="0"/>
              </a:defRPr>
            </a:pPr>
            <a:r>
              <a:rPr lang="ru-RU" sz="1201">
                <a:latin typeface="Times New Roman" pitchFamily="18" charset="0"/>
                <a:cs typeface="Times New Roman" pitchFamily="18" charset="0"/>
              </a:rPr>
              <a:t>(задания 2-8)</a:t>
            </a:r>
          </a:p>
        </c:rich>
      </c:tx>
      <c:layout>
        <c:manualLayout>
          <c:xMode val="edge"/>
          <c:yMode val="edge"/>
          <c:x val="0.20705496566717038"/>
          <c:y val="0"/>
        </c:manualLayout>
      </c:layout>
      <c:overlay val="0"/>
    </c:title>
    <c:autoTitleDeleted val="0"/>
    <c:plotArea>
      <c:layout>
        <c:manualLayout>
          <c:layoutTarget val="inner"/>
          <c:xMode val="edge"/>
          <c:yMode val="edge"/>
          <c:x val="6.0090736763965112E-2"/>
          <c:y val="0.21799265605875151"/>
          <c:w val="0.62049215912404898"/>
          <c:h val="0.64608564076369279"/>
        </c:manualLayout>
      </c:layout>
      <c:barChart>
        <c:barDir val="col"/>
        <c:grouping val="clustered"/>
        <c:varyColors val="0"/>
        <c:ser>
          <c:idx val="0"/>
          <c:order val="0"/>
          <c:tx>
            <c:strRef>
              <c:f>Лист1!$A$2</c:f>
              <c:strCache>
                <c:ptCount val="1"/>
                <c:pt idx="0">
                  <c:v>Синтаксический анализ</c:v>
                </c:pt>
              </c:strCache>
            </c:strRef>
          </c:tx>
          <c:invertIfNegative val="0"/>
          <c:dLbls>
            <c:spPr>
              <a:noFill/>
              <a:ln w="25430">
                <a:noFill/>
              </a:ln>
            </c:spPr>
            <c:showLegendKey val="0"/>
            <c:showVal val="1"/>
            <c:showCatName val="0"/>
            <c:showSerName val="0"/>
            <c:showPercent val="0"/>
            <c:showBubbleSize val="0"/>
            <c:showLeaderLines val="0"/>
          </c:dLbls>
          <c:cat>
            <c:strRef>
              <c:f>Лист1!$B$1</c:f>
              <c:strCache>
                <c:ptCount val="1"/>
                <c:pt idx="0">
                  <c:v>Качество выполнения заданий</c:v>
                </c:pt>
              </c:strCache>
            </c:strRef>
          </c:cat>
          <c:val>
            <c:numRef>
              <c:f>Лист1!$B$2</c:f>
              <c:numCache>
                <c:formatCode>General</c:formatCode>
                <c:ptCount val="1"/>
                <c:pt idx="0">
                  <c:v>50</c:v>
                </c:pt>
              </c:numCache>
            </c:numRef>
          </c:val>
        </c:ser>
        <c:ser>
          <c:idx val="1"/>
          <c:order val="1"/>
          <c:tx>
            <c:strRef>
              <c:f>Лист1!$A$3</c:f>
              <c:strCache>
                <c:ptCount val="1"/>
                <c:pt idx="0">
                  <c:v>Пунктуационный анализ</c:v>
                </c:pt>
              </c:strCache>
            </c:strRef>
          </c:tx>
          <c:invertIfNegative val="0"/>
          <c:dLbls>
            <c:spPr>
              <a:noFill/>
              <a:ln w="25430">
                <a:noFill/>
              </a:ln>
            </c:spPr>
            <c:showLegendKey val="0"/>
            <c:showVal val="1"/>
            <c:showCatName val="0"/>
            <c:showSerName val="0"/>
            <c:showPercent val="0"/>
            <c:showBubbleSize val="0"/>
            <c:showLeaderLines val="0"/>
          </c:dLbls>
          <c:cat>
            <c:strRef>
              <c:f>Лист1!$B$1</c:f>
              <c:strCache>
                <c:ptCount val="1"/>
                <c:pt idx="0">
                  <c:v>Качество выполнения заданий</c:v>
                </c:pt>
              </c:strCache>
            </c:strRef>
          </c:cat>
          <c:val>
            <c:numRef>
              <c:f>Лист1!$B$3</c:f>
              <c:numCache>
                <c:formatCode>General</c:formatCode>
                <c:ptCount val="1"/>
                <c:pt idx="0">
                  <c:v>25</c:v>
                </c:pt>
              </c:numCache>
            </c:numRef>
          </c:val>
        </c:ser>
        <c:ser>
          <c:idx val="2"/>
          <c:order val="2"/>
          <c:tx>
            <c:strRef>
              <c:f>Лист1!$A$4</c:f>
              <c:strCache>
                <c:ptCount val="1"/>
                <c:pt idx="0">
                  <c:v>Синтаксический анализ словосочетания</c:v>
                </c:pt>
              </c:strCache>
            </c:strRef>
          </c:tx>
          <c:invertIfNegative val="0"/>
          <c:dLbls>
            <c:spPr>
              <a:noFill/>
              <a:ln w="25430">
                <a:noFill/>
              </a:ln>
            </c:spPr>
            <c:showLegendKey val="0"/>
            <c:showVal val="1"/>
            <c:showCatName val="0"/>
            <c:showSerName val="0"/>
            <c:showPercent val="0"/>
            <c:showBubbleSize val="0"/>
            <c:showLeaderLines val="0"/>
          </c:dLbls>
          <c:cat>
            <c:strRef>
              <c:f>Лист1!$B$1</c:f>
              <c:strCache>
                <c:ptCount val="1"/>
                <c:pt idx="0">
                  <c:v>Качество выполнения заданий</c:v>
                </c:pt>
              </c:strCache>
            </c:strRef>
          </c:cat>
          <c:val>
            <c:numRef>
              <c:f>Лист1!$B$4</c:f>
              <c:numCache>
                <c:formatCode>General</c:formatCode>
                <c:ptCount val="1"/>
                <c:pt idx="0">
                  <c:v>100</c:v>
                </c:pt>
              </c:numCache>
            </c:numRef>
          </c:val>
        </c:ser>
        <c:ser>
          <c:idx val="3"/>
          <c:order val="3"/>
          <c:tx>
            <c:strRef>
              <c:f>Лист1!$A$5</c:f>
              <c:strCache>
                <c:ptCount val="1"/>
                <c:pt idx="0">
                  <c:v>Орфографический анализ</c:v>
                </c:pt>
              </c:strCache>
            </c:strRef>
          </c:tx>
          <c:invertIfNegative val="0"/>
          <c:dLbls>
            <c:spPr>
              <a:noFill/>
              <a:ln w="25430">
                <a:noFill/>
              </a:ln>
            </c:spPr>
            <c:showLegendKey val="0"/>
            <c:showVal val="1"/>
            <c:showCatName val="0"/>
            <c:showSerName val="0"/>
            <c:showPercent val="0"/>
            <c:showBubbleSize val="0"/>
            <c:showLeaderLines val="0"/>
          </c:dLbls>
          <c:cat>
            <c:strRef>
              <c:f>Лист1!$B$1</c:f>
              <c:strCache>
                <c:ptCount val="1"/>
                <c:pt idx="0">
                  <c:v>Качество выполнения заданий</c:v>
                </c:pt>
              </c:strCache>
            </c:strRef>
          </c:cat>
          <c:val>
            <c:numRef>
              <c:f>Лист1!$B$5</c:f>
              <c:numCache>
                <c:formatCode>General</c:formatCode>
                <c:ptCount val="1"/>
                <c:pt idx="0">
                  <c:v>25</c:v>
                </c:pt>
              </c:numCache>
            </c:numRef>
          </c:val>
        </c:ser>
        <c:ser>
          <c:idx val="4"/>
          <c:order val="4"/>
          <c:tx>
            <c:strRef>
              <c:f>Лист1!$A$6</c:f>
              <c:strCache>
                <c:ptCount val="1"/>
                <c:pt idx="0">
                  <c:v>Анализ содержания текста</c:v>
                </c:pt>
              </c:strCache>
            </c:strRef>
          </c:tx>
          <c:invertIfNegative val="0"/>
          <c:dLbls>
            <c:spPr>
              <a:noFill/>
              <a:ln w="25430">
                <a:noFill/>
              </a:ln>
            </c:spPr>
            <c:showLegendKey val="0"/>
            <c:showVal val="1"/>
            <c:showCatName val="0"/>
            <c:showSerName val="0"/>
            <c:showPercent val="0"/>
            <c:showBubbleSize val="0"/>
            <c:showLeaderLines val="0"/>
          </c:dLbls>
          <c:cat>
            <c:strRef>
              <c:f>Лист1!$B$1</c:f>
              <c:strCache>
                <c:ptCount val="1"/>
                <c:pt idx="0">
                  <c:v>Качество выполнения заданий</c:v>
                </c:pt>
              </c:strCache>
            </c:strRef>
          </c:cat>
          <c:val>
            <c:numRef>
              <c:f>Лист1!$B$6</c:f>
              <c:numCache>
                <c:formatCode>General</c:formatCode>
                <c:ptCount val="1"/>
                <c:pt idx="0">
                  <c:v>100</c:v>
                </c:pt>
              </c:numCache>
            </c:numRef>
          </c:val>
        </c:ser>
        <c:ser>
          <c:idx val="5"/>
          <c:order val="5"/>
          <c:tx>
            <c:strRef>
              <c:f>Лист1!$A$7</c:f>
              <c:strCache>
                <c:ptCount val="1"/>
                <c:pt idx="0">
                  <c:v>Анализ средств выразительности</c:v>
                </c:pt>
              </c:strCache>
            </c:strRef>
          </c:tx>
          <c:invertIfNegative val="0"/>
          <c:dLbls>
            <c:spPr>
              <a:noFill/>
              <a:ln w="25430">
                <a:noFill/>
              </a:ln>
            </c:spPr>
            <c:showLegendKey val="0"/>
            <c:showVal val="1"/>
            <c:showCatName val="0"/>
            <c:showSerName val="0"/>
            <c:showPercent val="0"/>
            <c:showBubbleSize val="0"/>
            <c:showLeaderLines val="0"/>
          </c:dLbls>
          <c:cat>
            <c:strRef>
              <c:f>Лист1!$B$1</c:f>
              <c:strCache>
                <c:ptCount val="1"/>
                <c:pt idx="0">
                  <c:v>Качество выполнения заданий</c:v>
                </c:pt>
              </c:strCache>
            </c:strRef>
          </c:cat>
          <c:val>
            <c:numRef>
              <c:f>Лист1!$B$7</c:f>
              <c:numCache>
                <c:formatCode>General</c:formatCode>
                <c:ptCount val="1"/>
                <c:pt idx="0">
                  <c:v>75</c:v>
                </c:pt>
              </c:numCache>
            </c:numRef>
          </c:val>
        </c:ser>
        <c:ser>
          <c:idx val="6"/>
          <c:order val="6"/>
          <c:tx>
            <c:strRef>
              <c:f>Лист1!$A$8</c:f>
              <c:strCache>
                <c:ptCount val="1"/>
                <c:pt idx="0">
                  <c:v>Лексический анализ</c:v>
                </c:pt>
              </c:strCache>
            </c:strRef>
          </c:tx>
          <c:invertIfNegative val="0"/>
          <c:dLbls>
            <c:spPr>
              <a:noFill/>
              <a:ln w="25430">
                <a:noFill/>
              </a:ln>
            </c:spPr>
            <c:showLegendKey val="0"/>
            <c:showVal val="1"/>
            <c:showCatName val="0"/>
            <c:showSerName val="0"/>
            <c:showPercent val="0"/>
            <c:showBubbleSize val="0"/>
            <c:showLeaderLines val="0"/>
          </c:dLbls>
          <c:cat>
            <c:strRef>
              <c:f>Лист1!$B$1</c:f>
              <c:strCache>
                <c:ptCount val="1"/>
                <c:pt idx="0">
                  <c:v>Качество выполнения заданий</c:v>
                </c:pt>
              </c:strCache>
            </c:strRef>
          </c:cat>
          <c:val>
            <c:numRef>
              <c:f>Лист1!$B$8</c:f>
              <c:numCache>
                <c:formatCode>General</c:formatCode>
                <c:ptCount val="1"/>
                <c:pt idx="0">
                  <c:v>100</c:v>
                </c:pt>
              </c:numCache>
            </c:numRef>
          </c:val>
        </c:ser>
        <c:dLbls>
          <c:showLegendKey val="0"/>
          <c:showVal val="0"/>
          <c:showCatName val="0"/>
          <c:showSerName val="0"/>
          <c:showPercent val="0"/>
          <c:showBubbleSize val="0"/>
        </c:dLbls>
        <c:gapWidth val="150"/>
        <c:axId val="310692096"/>
        <c:axId val="310878208"/>
      </c:barChart>
      <c:catAx>
        <c:axId val="31069209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310878208"/>
        <c:crosses val="autoZero"/>
        <c:auto val="1"/>
        <c:lblAlgn val="ctr"/>
        <c:lblOffset val="100"/>
        <c:noMultiLvlLbl val="0"/>
      </c:catAx>
      <c:valAx>
        <c:axId val="310878208"/>
        <c:scaling>
          <c:orientation val="minMax"/>
        </c:scaling>
        <c:delete val="0"/>
        <c:axPos val="l"/>
        <c:majorGridlines/>
        <c:numFmt formatCode="General" sourceLinked="1"/>
        <c:majorTickMark val="out"/>
        <c:minorTickMark val="none"/>
        <c:tickLblPos val="nextTo"/>
        <c:crossAx val="31069209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txPr>
    <a:bodyPr/>
    <a:lstStyle/>
    <a:p>
      <a:pPr>
        <a:defRPr sz="901"/>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Результаты выполнения диагностической работы по русскому языку</a:t>
            </a:r>
          </a:p>
        </c:rich>
      </c:tx>
      <c:layout>
        <c:manualLayout>
          <c:xMode val="edge"/>
          <c:yMode val="edge"/>
          <c:x val="0.1630124506529001"/>
          <c:y val="0"/>
        </c:manualLayout>
      </c:layout>
      <c:overlay val="0"/>
    </c:title>
    <c:autoTitleDeleted val="0"/>
    <c:plotArea>
      <c:layout>
        <c:manualLayout>
          <c:layoutTarget val="inner"/>
          <c:xMode val="edge"/>
          <c:yMode val="edge"/>
          <c:x val="0"/>
          <c:y val="0.2633135766362158"/>
          <c:w val="1"/>
          <c:h val="0.57234352166433389"/>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Pt>
            <c:idx val="1"/>
            <c:invertIfNegative val="0"/>
            <c:bubble3D val="0"/>
          </c:dPt>
          <c:dPt>
            <c:idx val="2"/>
            <c:invertIfNegative val="0"/>
            <c:bubble3D val="0"/>
          </c:dPt>
          <c:dPt>
            <c:idx val="3"/>
            <c:invertIfNegative val="0"/>
            <c:bubble3D val="0"/>
          </c:dPt>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0%</c:formatCode>
                <c:ptCount val="4"/>
                <c:pt idx="0" formatCode="General">
                  <c:v>0</c:v>
                </c:pt>
                <c:pt idx="1">
                  <c:v>0.75</c:v>
                </c:pt>
                <c:pt idx="2">
                  <c:v>0.25</c:v>
                </c:pt>
                <c:pt idx="3">
                  <c:v>0</c:v>
                </c:pt>
              </c:numCache>
            </c:numRef>
          </c:val>
        </c:ser>
        <c:ser>
          <c:idx val="1"/>
          <c:order val="1"/>
          <c:tx>
            <c:strRef>
              <c:f>Лист1!$C$1</c:f>
              <c:strCache>
                <c:ptCount val="1"/>
                <c:pt idx="0">
                  <c:v>район</c:v>
                </c:pt>
              </c:strCache>
            </c:strRef>
          </c:tx>
          <c:spPr>
            <a:solidFill>
              <a:srgbClr val="FF66CC"/>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0%</c:formatCode>
                <c:ptCount val="4"/>
                <c:pt idx="0">
                  <c:v>0.21</c:v>
                </c:pt>
                <c:pt idx="1">
                  <c:v>0.5</c:v>
                </c:pt>
                <c:pt idx="2">
                  <c:v>0.27</c:v>
                </c:pt>
                <c:pt idx="3">
                  <c:v>0.02</c:v>
                </c:pt>
              </c:numCache>
            </c:numRef>
          </c:val>
        </c:ser>
        <c:ser>
          <c:idx val="2"/>
          <c:order val="2"/>
          <c:tx>
            <c:strRef>
              <c:f>Лист1!$D$1</c:f>
              <c:strCache>
                <c:ptCount val="1"/>
                <c:pt idx="0">
                  <c:v>край</c:v>
                </c:pt>
              </c:strCache>
            </c:strRef>
          </c:tx>
          <c:spPr>
            <a:solidFill>
              <a:srgbClr val="00B05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0%</c:formatCode>
                <c:ptCount val="4"/>
                <c:pt idx="0">
                  <c:v>0.09</c:v>
                </c:pt>
                <c:pt idx="1">
                  <c:v>0.4</c:v>
                </c:pt>
                <c:pt idx="2">
                  <c:v>0.39</c:v>
                </c:pt>
                <c:pt idx="3">
                  <c:v>0.12</c:v>
                </c:pt>
              </c:numCache>
            </c:numRef>
          </c:val>
        </c:ser>
        <c:dLbls>
          <c:showLegendKey val="0"/>
          <c:showVal val="1"/>
          <c:showCatName val="0"/>
          <c:showSerName val="0"/>
          <c:showPercent val="0"/>
          <c:showBubbleSize val="0"/>
        </c:dLbls>
        <c:gapWidth val="150"/>
        <c:overlap val="-25"/>
        <c:axId val="310721152"/>
        <c:axId val="310747520"/>
      </c:barChart>
      <c:catAx>
        <c:axId val="310721152"/>
        <c:scaling>
          <c:orientation val="minMax"/>
        </c:scaling>
        <c:delete val="0"/>
        <c:axPos val="b"/>
        <c:majorTickMark val="none"/>
        <c:minorTickMark val="none"/>
        <c:tickLblPos val="nextTo"/>
        <c:txPr>
          <a:bodyPr/>
          <a:lstStyle/>
          <a:p>
            <a:pPr>
              <a:defRPr sz="1050"/>
            </a:pPr>
            <a:endParaRPr lang="ru-RU"/>
          </a:p>
        </c:txPr>
        <c:crossAx val="310747520"/>
        <c:crosses val="autoZero"/>
        <c:auto val="1"/>
        <c:lblAlgn val="ctr"/>
        <c:lblOffset val="100"/>
        <c:noMultiLvlLbl val="0"/>
      </c:catAx>
      <c:valAx>
        <c:axId val="310747520"/>
        <c:scaling>
          <c:orientation val="minMax"/>
        </c:scaling>
        <c:delete val="1"/>
        <c:axPos val="l"/>
        <c:numFmt formatCode="General" sourceLinked="1"/>
        <c:majorTickMark val="out"/>
        <c:minorTickMark val="none"/>
        <c:tickLblPos val="nextTo"/>
        <c:crossAx val="310721152"/>
        <c:crosses val="autoZero"/>
        <c:crossBetween val="between"/>
      </c:valAx>
    </c:plotArea>
    <c:legend>
      <c:legendPos val="t"/>
      <c:layout>
        <c:manualLayout>
          <c:xMode val="edge"/>
          <c:yMode val="edge"/>
          <c:x val="0.44306307320631422"/>
          <c:y val="0.2547370498029955"/>
          <c:w val="0.5120609136326234"/>
          <c:h val="0.16053292529403859"/>
        </c:manualLayout>
      </c:layout>
      <c:overlay val="0"/>
      <c:txPr>
        <a:bodyPr/>
        <a:lstStyle/>
        <a:p>
          <a:pPr>
            <a:defRPr sz="1200" b="1"/>
          </a:pPr>
          <a:endParaRPr lang="ru-RU"/>
        </a:p>
      </c:txPr>
    </c:legend>
    <c:plotVisOnly val="1"/>
    <c:dispBlanksAs val="gap"/>
    <c:showDLblsOverMax val="0"/>
  </c:chart>
  <c:txPr>
    <a:bodyPr/>
    <a:lstStyle/>
    <a:p>
      <a:pPr>
        <a:defRPr sz="1400" b="0"/>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Результаты выполнения диагностической работы по математике. 10 класс</a:t>
            </a:r>
          </a:p>
        </c:rich>
      </c:tx>
      <c:layout>
        <c:manualLayout>
          <c:xMode val="edge"/>
          <c:yMode val="edge"/>
          <c:x val="0.14083387531650765"/>
          <c:y val="0"/>
        </c:manualLayout>
      </c:layout>
      <c:overlay val="0"/>
    </c:title>
    <c:autoTitleDeleted val="0"/>
    <c:plotArea>
      <c:layout>
        <c:manualLayout>
          <c:layoutTarget val="inner"/>
          <c:xMode val="edge"/>
          <c:yMode val="edge"/>
          <c:x val="0"/>
          <c:y val="0"/>
          <c:w val="1"/>
          <c:h val="0.83871861110484403"/>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Pt>
            <c:idx val="1"/>
            <c:invertIfNegative val="0"/>
            <c:bubble3D val="0"/>
          </c:dPt>
          <c:dPt>
            <c:idx val="2"/>
            <c:invertIfNegative val="0"/>
            <c:bubble3D val="0"/>
          </c:dPt>
          <c:dPt>
            <c:idx val="3"/>
            <c:invertIfNegative val="0"/>
            <c:bubble3D val="0"/>
          </c:dPt>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0%</c:formatCode>
                <c:ptCount val="4"/>
                <c:pt idx="0" formatCode="General">
                  <c:v>0</c:v>
                </c:pt>
                <c:pt idx="1">
                  <c:v>1</c:v>
                </c:pt>
                <c:pt idx="2">
                  <c:v>0</c:v>
                </c:pt>
                <c:pt idx="3">
                  <c:v>0</c:v>
                </c:pt>
              </c:numCache>
            </c:numRef>
          </c:val>
        </c:ser>
        <c:ser>
          <c:idx val="1"/>
          <c:order val="1"/>
          <c:tx>
            <c:strRef>
              <c:f>Лист1!$C$1</c:f>
              <c:strCache>
                <c:ptCount val="1"/>
                <c:pt idx="0">
                  <c:v>район</c:v>
                </c:pt>
              </c:strCache>
            </c:strRef>
          </c:tx>
          <c:spPr>
            <a:solidFill>
              <a:srgbClr val="FF66CC"/>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0%</c:formatCode>
                <c:ptCount val="4"/>
                <c:pt idx="0">
                  <c:v>0.32</c:v>
                </c:pt>
                <c:pt idx="1">
                  <c:v>0.44</c:v>
                </c:pt>
                <c:pt idx="2">
                  <c:v>0.22</c:v>
                </c:pt>
                <c:pt idx="3">
                  <c:v>0.02</c:v>
                </c:pt>
              </c:numCache>
            </c:numRef>
          </c:val>
        </c:ser>
        <c:ser>
          <c:idx val="2"/>
          <c:order val="2"/>
          <c:tx>
            <c:strRef>
              <c:f>Лист1!$D$1</c:f>
              <c:strCache>
                <c:ptCount val="1"/>
                <c:pt idx="0">
                  <c:v>край</c:v>
                </c:pt>
              </c:strCache>
            </c:strRef>
          </c:tx>
          <c:spPr>
            <a:solidFill>
              <a:srgbClr val="00B05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Лист1!$D$2:$D$5</c:f>
              <c:numCache>
                <c:formatCode>0%</c:formatCode>
                <c:ptCount val="4"/>
                <c:pt idx="0">
                  <c:v>0.19</c:v>
                </c:pt>
                <c:pt idx="1">
                  <c:v>0.31</c:v>
                </c:pt>
                <c:pt idx="2">
                  <c:v>0.41</c:v>
                </c:pt>
                <c:pt idx="3">
                  <c:v>0.1</c:v>
                </c:pt>
              </c:numCache>
            </c:numRef>
          </c:val>
        </c:ser>
        <c:dLbls>
          <c:showLegendKey val="0"/>
          <c:showVal val="1"/>
          <c:showCatName val="0"/>
          <c:showSerName val="0"/>
          <c:showPercent val="0"/>
          <c:showBubbleSize val="0"/>
        </c:dLbls>
        <c:gapWidth val="150"/>
        <c:overlap val="-25"/>
        <c:axId val="311917568"/>
        <c:axId val="311927552"/>
      </c:barChart>
      <c:catAx>
        <c:axId val="311917568"/>
        <c:scaling>
          <c:orientation val="minMax"/>
        </c:scaling>
        <c:delete val="0"/>
        <c:axPos val="b"/>
        <c:majorTickMark val="none"/>
        <c:minorTickMark val="none"/>
        <c:tickLblPos val="nextTo"/>
        <c:txPr>
          <a:bodyPr/>
          <a:lstStyle/>
          <a:p>
            <a:pPr>
              <a:defRPr sz="1050"/>
            </a:pPr>
            <a:endParaRPr lang="ru-RU"/>
          </a:p>
        </c:txPr>
        <c:crossAx val="311927552"/>
        <c:crosses val="autoZero"/>
        <c:auto val="1"/>
        <c:lblAlgn val="ctr"/>
        <c:lblOffset val="100"/>
        <c:noMultiLvlLbl val="0"/>
      </c:catAx>
      <c:valAx>
        <c:axId val="311927552"/>
        <c:scaling>
          <c:orientation val="minMax"/>
        </c:scaling>
        <c:delete val="1"/>
        <c:axPos val="l"/>
        <c:numFmt formatCode="General" sourceLinked="1"/>
        <c:majorTickMark val="out"/>
        <c:minorTickMark val="none"/>
        <c:tickLblPos val="nextTo"/>
        <c:crossAx val="311917568"/>
        <c:crosses val="autoZero"/>
        <c:crossBetween val="between"/>
      </c:valAx>
    </c:plotArea>
    <c:legend>
      <c:legendPos val="t"/>
      <c:layout>
        <c:manualLayout>
          <c:xMode val="edge"/>
          <c:yMode val="edge"/>
          <c:x val="0.38443421540102668"/>
          <c:y val="0.24693669201091986"/>
          <c:w val="0.61061445106049794"/>
          <c:h val="0.16053292529403859"/>
        </c:manualLayout>
      </c:layout>
      <c:overlay val="0"/>
      <c:txPr>
        <a:bodyPr/>
        <a:lstStyle/>
        <a:p>
          <a:pPr>
            <a:defRPr sz="1200" b="1"/>
          </a:pPr>
          <a:endParaRPr lang="ru-RU"/>
        </a:p>
      </c:txPr>
    </c:legend>
    <c:plotVisOnly val="1"/>
    <c:dispBlanksAs val="gap"/>
    <c:showDLblsOverMax val="0"/>
  </c:chart>
  <c:txPr>
    <a:bodyPr/>
    <a:lstStyle/>
    <a:p>
      <a:pPr>
        <a:defRPr sz="1400" b="0"/>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Успешность выполнения метапредметной работы. 10 класс</a:t>
            </a:r>
          </a:p>
        </c:rich>
      </c:tx>
      <c:layout>
        <c:manualLayout>
          <c:xMode val="edge"/>
          <c:yMode val="edge"/>
          <c:x val="0.16716161868156573"/>
          <c:y val="0"/>
        </c:manualLayout>
      </c:layout>
      <c:overlay val="0"/>
    </c:title>
    <c:autoTitleDeleted val="0"/>
    <c:plotArea>
      <c:layout>
        <c:manualLayout>
          <c:layoutTarget val="inner"/>
          <c:xMode val="edge"/>
          <c:yMode val="edge"/>
          <c:x val="0"/>
          <c:y val="0.32284746052313079"/>
          <c:w val="1"/>
          <c:h val="0.43237665881917997"/>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c:f>
              <c:strCache>
                <c:ptCount val="1"/>
                <c:pt idx="0">
                  <c:v>Успешность выполнения всей работы</c:v>
                </c:pt>
              </c:strCache>
            </c:strRef>
          </c:cat>
          <c:val>
            <c:numRef>
              <c:f>Лист1!$B$2</c:f>
              <c:numCache>
                <c:formatCode>0.0%</c:formatCode>
                <c:ptCount val="1"/>
                <c:pt idx="0">
                  <c:v>0.625</c:v>
                </c:pt>
              </c:numCache>
            </c:numRef>
          </c:val>
        </c:ser>
        <c:ser>
          <c:idx val="1"/>
          <c:order val="1"/>
          <c:tx>
            <c:strRef>
              <c:f>Лист1!$C$1</c:f>
              <c:strCache>
                <c:ptCount val="1"/>
                <c:pt idx="0">
                  <c:v>район</c:v>
                </c:pt>
              </c:strCache>
            </c:strRef>
          </c:tx>
          <c:spPr>
            <a:solidFill>
              <a:srgbClr val="FF66CC"/>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c:f>
              <c:strCache>
                <c:ptCount val="1"/>
                <c:pt idx="0">
                  <c:v>Успешность выполнения всей работы</c:v>
                </c:pt>
              </c:strCache>
            </c:strRef>
          </c:cat>
          <c:val>
            <c:numRef>
              <c:f>Лист1!$C$2</c:f>
              <c:numCache>
                <c:formatCode>0%</c:formatCode>
                <c:ptCount val="1"/>
                <c:pt idx="0">
                  <c:v>0.59</c:v>
                </c:pt>
              </c:numCache>
            </c:numRef>
          </c:val>
        </c:ser>
        <c:ser>
          <c:idx val="2"/>
          <c:order val="2"/>
          <c:tx>
            <c:strRef>
              <c:f>Лист1!$D$1</c:f>
              <c:strCache>
                <c:ptCount val="1"/>
                <c:pt idx="0">
                  <c:v>край</c:v>
                </c:pt>
              </c:strCache>
            </c:strRef>
          </c:tx>
          <c:spPr>
            <a:solidFill>
              <a:srgbClr val="00B05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c:f>
              <c:strCache>
                <c:ptCount val="1"/>
                <c:pt idx="0">
                  <c:v>Успешность выполнения всей работы</c:v>
                </c:pt>
              </c:strCache>
            </c:strRef>
          </c:cat>
          <c:val>
            <c:numRef>
              <c:f>Лист1!$D$2</c:f>
              <c:numCache>
                <c:formatCode>0.0%</c:formatCode>
                <c:ptCount val="1"/>
                <c:pt idx="0">
                  <c:v>0.66400000000000003</c:v>
                </c:pt>
              </c:numCache>
            </c:numRef>
          </c:val>
        </c:ser>
        <c:dLbls>
          <c:showLegendKey val="0"/>
          <c:showVal val="1"/>
          <c:showCatName val="0"/>
          <c:showSerName val="0"/>
          <c:showPercent val="0"/>
          <c:showBubbleSize val="0"/>
        </c:dLbls>
        <c:gapWidth val="150"/>
        <c:overlap val="-25"/>
        <c:axId val="310812032"/>
        <c:axId val="310826112"/>
      </c:barChart>
      <c:catAx>
        <c:axId val="310812032"/>
        <c:scaling>
          <c:orientation val="minMax"/>
        </c:scaling>
        <c:delete val="0"/>
        <c:axPos val="b"/>
        <c:majorTickMark val="none"/>
        <c:minorTickMark val="none"/>
        <c:tickLblPos val="nextTo"/>
        <c:txPr>
          <a:bodyPr/>
          <a:lstStyle/>
          <a:p>
            <a:pPr>
              <a:defRPr sz="1050"/>
            </a:pPr>
            <a:endParaRPr lang="ru-RU"/>
          </a:p>
        </c:txPr>
        <c:crossAx val="310826112"/>
        <c:crosses val="autoZero"/>
        <c:auto val="1"/>
        <c:lblAlgn val="ctr"/>
        <c:lblOffset val="100"/>
        <c:noMultiLvlLbl val="0"/>
      </c:catAx>
      <c:valAx>
        <c:axId val="310826112"/>
        <c:scaling>
          <c:orientation val="minMax"/>
        </c:scaling>
        <c:delete val="1"/>
        <c:axPos val="l"/>
        <c:numFmt formatCode="0.0%" sourceLinked="1"/>
        <c:majorTickMark val="out"/>
        <c:minorTickMark val="none"/>
        <c:tickLblPos val="nextTo"/>
        <c:crossAx val="310812032"/>
        <c:crosses val="autoZero"/>
        <c:crossBetween val="between"/>
      </c:valAx>
    </c:plotArea>
    <c:legend>
      <c:legendPos val="t"/>
      <c:layout>
        <c:manualLayout>
          <c:xMode val="edge"/>
          <c:yMode val="edge"/>
          <c:x val="0.17209613504194329"/>
          <c:y val="0.23443104010433652"/>
          <c:w val="0.67871205435555593"/>
          <c:h val="0.13370422763017029"/>
        </c:manualLayout>
      </c:layout>
      <c:overlay val="0"/>
      <c:txPr>
        <a:bodyPr/>
        <a:lstStyle/>
        <a:p>
          <a:pPr>
            <a:defRPr sz="1200" b="1"/>
          </a:pPr>
          <a:endParaRPr lang="ru-RU"/>
        </a:p>
      </c:txPr>
    </c:legend>
    <c:plotVisOnly val="1"/>
    <c:dispBlanksAs val="gap"/>
    <c:showDLblsOverMax val="0"/>
  </c:chart>
  <c:txPr>
    <a:bodyPr/>
    <a:lstStyle/>
    <a:p>
      <a:pPr>
        <a:defRPr sz="1400" b="0"/>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Уровни освоения учебного материала</a:t>
            </a:r>
          </a:p>
        </c:rich>
      </c:tx>
      <c:layout>
        <c:manualLayout>
          <c:xMode val="edge"/>
          <c:yMode val="edge"/>
          <c:x val="0.1234453292770222"/>
          <c:y val="0"/>
        </c:manualLayout>
      </c:layout>
      <c:overlay val="0"/>
    </c:title>
    <c:autoTitleDeleted val="0"/>
    <c:plotArea>
      <c:layout>
        <c:manualLayout>
          <c:layoutTarget val="inner"/>
          <c:xMode val="edge"/>
          <c:yMode val="edge"/>
          <c:x val="0"/>
          <c:y val="1.2713940047907168E-3"/>
          <c:w val="1"/>
          <c:h val="0.85787877186492623"/>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Pt>
            <c:idx val="1"/>
            <c:invertIfNegative val="0"/>
            <c:bubble3D val="0"/>
          </c:dPt>
          <c:dPt>
            <c:idx val="2"/>
            <c:invertIfNegative val="0"/>
            <c:bubble3D val="0"/>
          </c:dPt>
          <c:dPt>
            <c:idx val="3"/>
            <c:invertIfNegative val="0"/>
            <c:bubble3D val="0"/>
          </c:dPt>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низкий</c:v>
                </c:pt>
                <c:pt idx="1">
                  <c:v>пониженный</c:v>
                </c:pt>
                <c:pt idx="2">
                  <c:v>базовый</c:v>
                </c:pt>
                <c:pt idx="3">
                  <c:v>повышенный</c:v>
                </c:pt>
              </c:strCache>
            </c:strRef>
          </c:cat>
          <c:val>
            <c:numRef>
              <c:f>Лист1!$B$2:$B$5</c:f>
              <c:numCache>
                <c:formatCode>0%</c:formatCode>
                <c:ptCount val="4"/>
                <c:pt idx="0" formatCode="General">
                  <c:v>0</c:v>
                </c:pt>
                <c:pt idx="1">
                  <c:v>0</c:v>
                </c:pt>
                <c:pt idx="2">
                  <c:v>1</c:v>
                </c:pt>
                <c:pt idx="3">
                  <c:v>0</c:v>
                </c:pt>
              </c:numCache>
            </c:numRef>
          </c:val>
        </c:ser>
        <c:ser>
          <c:idx val="1"/>
          <c:order val="1"/>
          <c:tx>
            <c:strRef>
              <c:f>Лист1!$C$1</c:f>
              <c:strCache>
                <c:ptCount val="1"/>
                <c:pt idx="0">
                  <c:v>район</c:v>
                </c:pt>
              </c:strCache>
            </c:strRef>
          </c:tx>
          <c:spPr>
            <a:solidFill>
              <a:srgbClr val="FF66CC"/>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низкий</c:v>
                </c:pt>
                <c:pt idx="1">
                  <c:v>пониженный</c:v>
                </c:pt>
                <c:pt idx="2">
                  <c:v>базовый</c:v>
                </c:pt>
                <c:pt idx="3">
                  <c:v>повышенный</c:v>
                </c:pt>
              </c:strCache>
            </c:strRef>
          </c:cat>
          <c:val>
            <c:numRef>
              <c:f>Лист1!$C$2:$C$5</c:f>
              <c:numCache>
                <c:formatCode>0%</c:formatCode>
                <c:ptCount val="4"/>
                <c:pt idx="0">
                  <c:v>0.05</c:v>
                </c:pt>
                <c:pt idx="1">
                  <c:v>0.1</c:v>
                </c:pt>
                <c:pt idx="2">
                  <c:v>0.7</c:v>
                </c:pt>
                <c:pt idx="3">
                  <c:v>0.15</c:v>
                </c:pt>
              </c:numCache>
            </c:numRef>
          </c:val>
        </c:ser>
        <c:ser>
          <c:idx val="2"/>
          <c:order val="2"/>
          <c:tx>
            <c:strRef>
              <c:f>Лист1!$D$1</c:f>
              <c:strCache>
                <c:ptCount val="1"/>
                <c:pt idx="0">
                  <c:v>край</c:v>
                </c:pt>
              </c:strCache>
            </c:strRef>
          </c:tx>
          <c:spPr>
            <a:solidFill>
              <a:srgbClr val="00B050"/>
            </a:solidFill>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низкий</c:v>
                </c:pt>
                <c:pt idx="1">
                  <c:v>пониженный</c:v>
                </c:pt>
                <c:pt idx="2">
                  <c:v>базовый</c:v>
                </c:pt>
                <c:pt idx="3">
                  <c:v>повышенный</c:v>
                </c:pt>
              </c:strCache>
            </c:strRef>
          </c:cat>
          <c:val>
            <c:numRef>
              <c:f>Лист1!$D$2:$D$5</c:f>
              <c:numCache>
                <c:formatCode>0%</c:formatCode>
                <c:ptCount val="4"/>
                <c:pt idx="0">
                  <c:v>0.01</c:v>
                </c:pt>
                <c:pt idx="1">
                  <c:v>0.09</c:v>
                </c:pt>
                <c:pt idx="2">
                  <c:v>0.61</c:v>
                </c:pt>
                <c:pt idx="3">
                  <c:v>0.28999999999999998</c:v>
                </c:pt>
              </c:numCache>
            </c:numRef>
          </c:val>
        </c:ser>
        <c:dLbls>
          <c:showLegendKey val="0"/>
          <c:showVal val="1"/>
          <c:showCatName val="0"/>
          <c:showSerName val="0"/>
          <c:showPercent val="0"/>
          <c:showBubbleSize val="0"/>
        </c:dLbls>
        <c:gapWidth val="150"/>
        <c:overlap val="-25"/>
        <c:axId val="312037376"/>
        <c:axId val="312038912"/>
      </c:barChart>
      <c:catAx>
        <c:axId val="312037376"/>
        <c:scaling>
          <c:orientation val="minMax"/>
        </c:scaling>
        <c:delete val="0"/>
        <c:axPos val="b"/>
        <c:majorTickMark val="none"/>
        <c:minorTickMark val="none"/>
        <c:tickLblPos val="nextTo"/>
        <c:txPr>
          <a:bodyPr/>
          <a:lstStyle/>
          <a:p>
            <a:pPr>
              <a:defRPr sz="1050"/>
            </a:pPr>
            <a:endParaRPr lang="ru-RU"/>
          </a:p>
        </c:txPr>
        <c:crossAx val="312038912"/>
        <c:crosses val="autoZero"/>
        <c:auto val="1"/>
        <c:lblAlgn val="ctr"/>
        <c:lblOffset val="100"/>
        <c:noMultiLvlLbl val="0"/>
      </c:catAx>
      <c:valAx>
        <c:axId val="312038912"/>
        <c:scaling>
          <c:orientation val="minMax"/>
        </c:scaling>
        <c:delete val="1"/>
        <c:axPos val="l"/>
        <c:numFmt formatCode="General" sourceLinked="1"/>
        <c:majorTickMark val="out"/>
        <c:minorTickMark val="none"/>
        <c:tickLblPos val="nextTo"/>
        <c:crossAx val="312037376"/>
        <c:crosses val="autoZero"/>
        <c:crossBetween val="between"/>
      </c:valAx>
    </c:plotArea>
    <c:legend>
      <c:legendPos val="t"/>
      <c:layout>
        <c:manualLayout>
          <c:xMode val="edge"/>
          <c:yMode val="edge"/>
          <c:x val="0.25485912272329592"/>
          <c:y val="0.15497701210167522"/>
          <c:w val="0.4902816993811947"/>
          <c:h val="0.13760767320192357"/>
        </c:manualLayout>
      </c:layout>
      <c:overlay val="0"/>
      <c:txPr>
        <a:bodyPr/>
        <a:lstStyle/>
        <a:p>
          <a:pPr>
            <a:defRPr sz="1200" b="1"/>
          </a:pPr>
          <a:endParaRPr lang="ru-RU"/>
        </a:p>
      </c:txPr>
    </c:legend>
    <c:plotVisOnly val="1"/>
    <c:dispBlanksAs val="gap"/>
    <c:showDLblsOverMax val="0"/>
  </c:chart>
  <c:txPr>
    <a:bodyPr/>
    <a:lstStyle/>
    <a:p>
      <a:pPr>
        <a:defRPr sz="1400" b="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baseline="0">
                <a:effectLst/>
              </a:rPr>
              <a:t>Процент качества знаний по классам</a:t>
            </a:r>
            <a:endParaRPr lang="ru-RU" sz="1400">
              <a:effectLst/>
            </a:endParaRPr>
          </a:p>
        </c:rich>
      </c:tx>
      <c:overlay val="0"/>
    </c:title>
    <c:autoTitleDeleted val="0"/>
    <c:plotArea>
      <c:layout>
        <c:manualLayout>
          <c:layoutTarget val="inner"/>
          <c:xMode val="edge"/>
          <c:yMode val="edge"/>
          <c:x val="0"/>
          <c:y val="0.25498053383218178"/>
          <c:w val="0.99999811115595372"/>
          <c:h val="0.63146032886120684"/>
        </c:manualLayout>
      </c:layout>
      <c:barChart>
        <c:barDir val="col"/>
        <c:grouping val="clustered"/>
        <c:varyColors val="0"/>
        <c:ser>
          <c:idx val="0"/>
          <c:order val="0"/>
          <c:tx>
            <c:strRef>
              <c:f>Лист1!$B$1</c:f>
              <c:strCache>
                <c:ptCount val="1"/>
                <c:pt idx="0">
                  <c:v>2017-2018</c:v>
                </c:pt>
              </c:strCache>
            </c:strRef>
          </c:tx>
          <c:invertIfNegative val="0"/>
          <c:dLbls>
            <c:dLbl>
              <c:idx val="3"/>
              <c:layout>
                <c:manualLayout>
                  <c:x val="-8.9832515409459437E-3"/>
                  <c:y val="4.5375633427764675E-3"/>
                </c:manualLayout>
              </c:layout>
              <c:showLegendKey val="0"/>
              <c:showVal val="1"/>
              <c:showCatName val="0"/>
              <c:showSerName val="0"/>
              <c:showPercent val="0"/>
              <c:showBubbleSize val="0"/>
            </c:dLbl>
            <c:dLbl>
              <c:idx val="6"/>
              <c:layout>
                <c:manualLayout>
                  <c:x val="-1.2576552157324387E-2"/>
                  <c:y val="0"/>
                </c:manualLayout>
              </c:layout>
              <c:showLegendKey val="0"/>
              <c:showVal val="1"/>
              <c:showCatName val="0"/>
              <c:showSerName val="0"/>
              <c:showPercent val="0"/>
              <c:showBubbleSize val="0"/>
            </c:dLbl>
            <c:dLbl>
              <c:idx val="9"/>
              <c:layout>
                <c:manualLayout>
                  <c:x val="-1.0779901849135132E-2"/>
                  <c:y val="0"/>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cat>
            <c:strRef>
              <c:f>Лист1!$A$2:$A$11</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Лист1!$B$2:$B$11</c:f>
              <c:numCache>
                <c:formatCode>General</c:formatCode>
                <c:ptCount val="10"/>
                <c:pt idx="3" formatCode="0%">
                  <c:v>0.5</c:v>
                </c:pt>
                <c:pt idx="4" formatCode="0%">
                  <c:v>0.5</c:v>
                </c:pt>
                <c:pt idx="5" formatCode="0%">
                  <c:v>0.5</c:v>
                </c:pt>
                <c:pt idx="6" formatCode="0%">
                  <c:v>0.77800000000000002</c:v>
                </c:pt>
                <c:pt idx="7" formatCode="0%">
                  <c:v>0.44</c:v>
                </c:pt>
                <c:pt idx="8" formatCode="0%">
                  <c:v>0.3</c:v>
                </c:pt>
                <c:pt idx="9" formatCode="0%">
                  <c:v>0.125</c:v>
                </c:pt>
              </c:numCache>
            </c:numRef>
          </c:val>
        </c:ser>
        <c:ser>
          <c:idx val="1"/>
          <c:order val="1"/>
          <c:tx>
            <c:strRef>
              <c:f>Лист1!$C$1</c:f>
              <c:strCache>
                <c:ptCount val="1"/>
                <c:pt idx="0">
                  <c:v>2018-2019</c:v>
                </c:pt>
              </c:strCache>
            </c:strRef>
          </c:tx>
          <c:invertIfNegative val="0"/>
          <c:dLbls>
            <c:dLbl>
              <c:idx val="2"/>
              <c:layout>
                <c:manualLayout>
                  <c:x val="-7.1866012327567548E-3"/>
                  <c:y val="0"/>
                </c:manualLayout>
              </c:layout>
              <c:showLegendKey val="0"/>
              <c:showVal val="1"/>
              <c:showCatName val="0"/>
              <c:showSerName val="0"/>
              <c:showPercent val="0"/>
              <c:showBubbleSize val="0"/>
            </c:dLbl>
            <c:dLbl>
              <c:idx val="5"/>
              <c:layout>
                <c:manualLayout>
                  <c:x val="1.6169852773702763E-2"/>
                  <c:y val="4.5375633427764675E-3"/>
                </c:manualLayout>
              </c:layout>
              <c:showLegendKey val="0"/>
              <c:showVal val="1"/>
              <c:showCatName val="0"/>
              <c:showSerName val="0"/>
              <c:showPercent val="0"/>
              <c:showBubbleSize val="0"/>
            </c:dLbl>
            <c:dLbl>
              <c:idx val="7"/>
              <c:layout>
                <c:manualLayout>
                  <c:x val="5.3899509245675659E-3"/>
                  <c:y val="8.3187700292822761E-17"/>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cat>
            <c:strRef>
              <c:f>Лист1!$A$2:$A$11</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Лист1!$C$2:$C$11</c:f>
              <c:numCache>
                <c:formatCode>General</c:formatCode>
                <c:ptCount val="10"/>
                <c:pt idx="2" formatCode="0%">
                  <c:v>0.33</c:v>
                </c:pt>
                <c:pt idx="3" formatCode="0%">
                  <c:v>0.5</c:v>
                </c:pt>
                <c:pt idx="4" formatCode="0%">
                  <c:v>0.7</c:v>
                </c:pt>
                <c:pt idx="5" formatCode="0%">
                  <c:v>0.5</c:v>
                </c:pt>
                <c:pt idx="6" formatCode="0%">
                  <c:v>0.77800000000000002</c:v>
                </c:pt>
                <c:pt idx="7" formatCode="0%">
                  <c:v>0.3</c:v>
                </c:pt>
                <c:pt idx="8" formatCode="0%">
                  <c:v>0.27</c:v>
                </c:pt>
                <c:pt idx="9" formatCode="0%">
                  <c:v>0.13</c:v>
                </c:pt>
              </c:numCache>
            </c:numRef>
          </c:val>
        </c:ser>
        <c:ser>
          <c:idx val="2"/>
          <c:order val="2"/>
          <c:tx>
            <c:strRef>
              <c:f>Лист1!$D$1</c:f>
              <c:strCache>
                <c:ptCount val="1"/>
                <c:pt idx="0">
                  <c:v>2019-2020</c:v>
                </c:pt>
              </c:strCache>
            </c:strRef>
          </c:tx>
          <c:invertIfNegative val="0"/>
          <c:dLbls>
            <c:dLbl>
              <c:idx val="3"/>
              <c:layout>
                <c:manualLayout>
                  <c:x val="0"/>
                  <c:y val="1.815025337110587E-2"/>
                </c:manualLayout>
              </c:layout>
              <c:showLegendKey val="0"/>
              <c:showVal val="1"/>
              <c:showCatName val="0"/>
              <c:showSerName val="0"/>
              <c:showPercent val="0"/>
              <c:showBubbleSize val="0"/>
            </c:dLbl>
            <c:dLbl>
              <c:idx val="7"/>
              <c:layout>
                <c:manualLayout>
                  <c:x val="5.3899509245675659E-3"/>
                  <c:y val="9.0751266855530182E-3"/>
                </c:manualLayout>
              </c:layout>
              <c:showLegendKey val="0"/>
              <c:showVal val="1"/>
              <c:showCatName val="0"/>
              <c:showSerName val="0"/>
              <c:showPercent val="0"/>
              <c:showBubbleSize val="0"/>
            </c:dLbl>
            <c:dLbl>
              <c:idx val="8"/>
              <c:layout>
                <c:manualLayout>
                  <c:x val="1.0779901849135132E-2"/>
                  <c:y val="-3.5728845218712338E-7"/>
                </c:manualLayout>
              </c:layout>
              <c:showLegendKey val="0"/>
              <c:showVal val="1"/>
              <c:showCatName val="0"/>
              <c:showSerName val="0"/>
              <c:showPercent val="0"/>
              <c:showBubbleSize val="0"/>
            </c:dLbl>
            <c:dLbl>
              <c:idx val="9"/>
              <c:layout>
                <c:manualLayout>
                  <c:x val="-8.9832515409459437E-3"/>
                  <c:y val="-8.3187700292822761E-17"/>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cat>
            <c:strRef>
              <c:f>Лист1!$A$2:$A$11</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Лист1!$D$2:$D$11</c:f>
              <c:numCache>
                <c:formatCode>0%</c:formatCode>
                <c:ptCount val="10"/>
                <c:pt idx="1">
                  <c:v>0.33</c:v>
                </c:pt>
                <c:pt idx="2">
                  <c:v>0.33</c:v>
                </c:pt>
                <c:pt idx="3">
                  <c:v>0.5</c:v>
                </c:pt>
                <c:pt idx="4">
                  <c:v>0.33</c:v>
                </c:pt>
                <c:pt idx="5">
                  <c:v>0.25</c:v>
                </c:pt>
                <c:pt idx="6">
                  <c:v>0.7</c:v>
                </c:pt>
                <c:pt idx="7">
                  <c:v>0.22</c:v>
                </c:pt>
                <c:pt idx="8">
                  <c:v>0.27</c:v>
                </c:pt>
                <c:pt idx="9">
                  <c:v>0.2</c:v>
                </c:pt>
              </c:numCache>
            </c:numRef>
          </c:val>
        </c:ser>
        <c:ser>
          <c:idx val="3"/>
          <c:order val="3"/>
          <c:tx>
            <c:strRef>
              <c:f>Лист1!$E$1</c:f>
              <c:strCache>
                <c:ptCount val="1"/>
                <c:pt idx="0">
                  <c:v>2020-2021</c:v>
                </c:pt>
              </c:strCache>
            </c:strRef>
          </c:tx>
          <c:spPr>
            <a:solidFill>
              <a:srgbClr val="00FF00"/>
            </a:solidFill>
          </c:spPr>
          <c:invertIfNegative val="0"/>
          <c:dLbls>
            <c:dLbl>
              <c:idx val="3"/>
              <c:layout>
                <c:manualLayout>
                  <c:x val="5.3899509245675659E-3"/>
                  <c:y val="0"/>
                </c:manualLayout>
              </c:layout>
              <c:showLegendKey val="0"/>
              <c:showVal val="1"/>
              <c:showCatName val="0"/>
              <c:showSerName val="0"/>
              <c:showPercent val="0"/>
              <c:showBubbleSize val="0"/>
            </c:dLbl>
            <c:dLbl>
              <c:idx val="9"/>
              <c:layout>
                <c:manualLayout>
                  <c:x val="0"/>
                  <c:y val="-8.3187700292822761E-17"/>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cat>
            <c:strRef>
              <c:f>Лист1!$A$2:$A$11</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Лист1!$E$2:$E$11</c:f>
              <c:numCache>
                <c:formatCode>0%</c:formatCode>
                <c:ptCount val="10"/>
                <c:pt idx="0">
                  <c:v>0.6</c:v>
                </c:pt>
                <c:pt idx="1">
                  <c:v>0.57140000000000002</c:v>
                </c:pt>
                <c:pt idx="2">
                  <c:v>0.4</c:v>
                </c:pt>
                <c:pt idx="3">
                  <c:v>0.5</c:v>
                </c:pt>
                <c:pt idx="4">
                  <c:v>0.44</c:v>
                </c:pt>
                <c:pt idx="5">
                  <c:v>0.125</c:v>
                </c:pt>
                <c:pt idx="6">
                  <c:v>0.44</c:v>
                </c:pt>
                <c:pt idx="7">
                  <c:v>0.11</c:v>
                </c:pt>
                <c:pt idx="8">
                  <c:v>0.75</c:v>
                </c:pt>
                <c:pt idx="9">
                  <c:v>0.2</c:v>
                </c:pt>
              </c:numCache>
            </c:numRef>
          </c:val>
        </c:ser>
        <c:dLbls>
          <c:showLegendKey val="0"/>
          <c:showVal val="1"/>
          <c:showCatName val="0"/>
          <c:showSerName val="0"/>
          <c:showPercent val="0"/>
          <c:showBubbleSize val="0"/>
        </c:dLbls>
        <c:gapWidth val="150"/>
        <c:overlap val="-25"/>
        <c:axId val="283366912"/>
        <c:axId val="283368448"/>
      </c:barChart>
      <c:catAx>
        <c:axId val="283366912"/>
        <c:scaling>
          <c:orientation val="minMax"/>
        </c:scaling>
        <c:delete val="0"/>
        <c:axPos val="b"/>
        <c:majorTickMark val="none"/>
        <c:minorTickMark val="none"/>
        <c:tickLblPos val="nextTo"/>
        <c:crossAx val="283368448"/>
        <c:crosses val="autoZero"/>
        <c:auto val="1"/>
        <c:lblAlgn val="ctr"/>
        <c:lblOffset val="100"/>
        <c:noMultiLvlLbl val="0"/>
      </c:catAx>
      <c:valAx>
        <c:axId val="283368448"/>
        <c:scaling>
          <c:orientation val="minMax"/>
        </c:scaling>
        <c:delete val="1"/>
        <c:axPos val="l"/>
        <c:numFmt formatCode="General" sourceLinked="1"/>
        <c:majorTickMark val="out"/>
        <c:minorTickMark val="none"/>
        <c:tickLblPos val="nextTo"/>
        <c:crossAx val="283366912"/>
        <c:crosses val="autoZero"/>
        <c:crossBetween val="between"/>
      </c:valAx>
    </c:plotArea>
    <c:legend>
      <c:legendPos val="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математике </a:t>
            </a:r>
          </a:p>
          <a:p>
            <a:pPr>
              <a:defRPr sz="1200"/>
            </a:pPr>
            <a:r>
              <a:rPr lang="ru-RU" sz="1200"/>
              <a:t>5 класс</a:t>
            </a:r>
          </a:p>
        </c:rich>
      </c:tx>
      <c:layout>
        <c:manualLayout>
          <c:xMode val="edge"/>
          <c:yMode val="edge"/>
          <c:x val="0.10476424334692051"/>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0</c:v>
                </c:pt>
                <c:pt idx="1">
                  <c:v>50</c:v>
                </c:pt>
                <c:pt idx="2">
                  <c:v>50</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18.18</c:v>
                </c:pt>
                <c:pt idx="1">
                  <c:v>45.45</c:v>
                </c:pt>
                <c:pt idx="2">
                  <c:v>36.36</c:v>
                </c:pt>
                <c:pt idx="3">
                  <c:v>0</c:v>
                </c:pt>
              </c:numCache>
            </c:numRef>
          </c:val>
        </c:ser>
        <c:dLbls>
          <c:showLegendKey val="0"/>
          <c:showVal val="1"/>
          <c:showCatName val="0"/>
          <c:showSerName val="0"/>
          <c:showPercent val="0"/>
          <c:showBubbleSize val="0"/>
        </c:dLbls>
        <c:gapWidth val="150"/>
        <c:overlap val="-25"/>
        <c:axId val="312077312"/>
        <c:axId val="311821056"/>
      </c:barChart>
      <c:catAx>
        <c:axId val="312077312"/>
        <c:scaling>
          <c:orientation val="minMax"/>
        </c:scaling>
        <c:delete val="0"/>
        <c:axPos val="b"/>
        <c:majorTickMark val="none"/>
        <c:minorTickMark val="none"/>
        <c:tickLblPos val="nextTo"/>
        <c:crossAx val="311821056"/>
        <c:crosses val="autoZero"/>
        <c:auto val="1"/>
        <c:lblAlgn val="ctr"/>
        <c:lblOffset val="100"/>
        <c:noMultiLvlLbl val="0"/>
      </c:catAx>
      <c:valAx>
        <c:axId val="311821056"/>
        <c:scaling>
          <c:orientation val="minMax"/>
        </c:scaling>
        <c:delete val="1"/>
        <c:axPos val="l"/>
        <c:numFmt formatCode="General" sourceLinked="1"/>
        <c:majorTickMark val="none"/>
        <c:minorTickMark val="none"/>
        <c:tickLblPos val="nextTo"/>
        <c:crossAx val="312077312"/>
        <c:crosses val="autoZero"/>
        <c:crossBetween val="between"/>
      </c:valAx>
    </c:plotArea>
    <c:legend>
      <c:legendPos val="t"/>
      <c:layout>
        <c:manualLayout>
          <c:xMode val="edge"/>
          <c:yMode val="edge"/>
          <c:x val="0.24783043851801989"/>
          <c:y val="0.19593056549749463"/>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математике. 5 класс</a:t>
            </a:r>
          </a:p>
        </c:rich>
      </c:tx>
      <c:layout>
        <c:manualLayout>
          <c:xMode val="edge"/>
          <c:yMode val="edge"/>
          <c:x val="0.161004364594822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75</c:v>
                </c:pt>
                <c:pt idx="1">
                  <c:v>25</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45.45</c:v>
                </c:pt>
                <c:pt idx="1">
                  <c:v>54.55</c:v>
                </c:pt>
                <c:pt idx="2">
                  <c:v>0</c:v>
                </c:pt>
              </c:numCache>
            </c:numRef>
          </c:val>
        </c:ser>
        <c:dLbls>
          <c:showLegendKey val="0"/>
          <c:showVal val="1"/>
          <c:showCatName val="0"/>
          <c:showSerName val="0"/>
          <c:showPercent val="0"/>
          <c:showBubbleSize val="0"/>
        </c:dLbls>
        <c:gapWidth val="150"/>
        <c:overlap val="-25"/>
        <c:axId val="311871744"/>
        <c:axId val="311955456"/>
      </c:barChart>
      <c:catAx>
        <c:axId val="311871744"/>
        <c:scaling>
          <c:orientation val="minMax"/>
        </c:scaling>
        <c:delete val="0"/>
        <c:axPos val="b"/>
        <c:majorTickMark val="none"/>
        <c:minorTickMark val="none"/>
        <c:tickLblPos val="nextTo"/>
        <c:crossAx val="311955456"/>
        <c:crosses val="autoZero"/>
        <c:auto val="1"/>
        <c:lblAlgn val="ctr"/>
        <c:lblOffset val="100"/>
        <c:noMultiLvlLbl val="0"/>
      </c:catAx>
      <c:valAx>
        <c:axId val="311955456"/>
        <c:scaling>
          <c:orientation val="minMax"/>
        </c:scaling>
        <c:delete val="1"/>
        <c:axPos val="l"/>
        <c:numFmt formatCode="General" sourceLinked="1"/>
        <c:majorTickMark val="none"/>
        <c:minorTickMark val="none"/>
        <c:tickLblPos val="nextTo"/>
        <c:crossAx val="311871744"/>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русскому языку </a:t>
            </a:r>
          </a:p>
          <a:p>
            <a:pPr>
              <a:defRPr sz="1200"/>
            </a:pPr>
            <a:r>
              <a:rPr lang="ru-RU" sz="1200"/>
              <a:t>5 класс</a:t>
            </a:r>
          </a:p>
        </c:rich>
      </c:tx>
      <c:layout>
        <c:manualLayout>
          <c:xMode val="edge"/>
          <c:yMode val="edge"/>
          <c:x val="0.10476424334692051"/>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27.27</c:v>
                </c:pt>
                <c:pt idx="1">
                  <c:v>18.18</c:v>
                </c:pt>
                <c:pt idx="2">
                  <c:v>45.45</c:v>
                </c:pt>
                <c:pt idx="3">
                  <c:v>9.09</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9.09</c:v>
                </c:pt>
                <c:pt idx="1">
                  <c:v>18.18</c:v>
                </c:pt>
                <c:pt idx="2">
                  <c:v>18.18</c:v>
                </c:pt>
                <c:pt idx="3">
                  <c:v>54.55</c:v>
                </c:pt>
              </c:numCache>
            </c:numRef>
          </c:val>
        </c:ser>
        <c:dLbls>
          <c:showLegendKey val="0"/>
          <c:showVal val="1"/>
          <c:showCatName val="0"/>
          <c:showSerName val="0"/>
          <c:showPercent val="0"/>
          <c:showBubbleSize val="0"/>
        </c:dLbls>
        <c:gapWidth val="150"/>
        <c:overlap val="-25"/>
        <c:axId val="311985664"/>
        <c:axId val="311987200"/>
      </c:barChart>
      <c:catAx>
        <c:axId val="311985664"/>
        <c:scaling>
          <c:orientation val="minMax"/>
        </c:scaling>
        <c:delete val="0"/>
        <c:axPos val="b"/>
        <c:majorTickMark val="none"/>
        <c:minorTickMark val="none"/>
        <c:tickLblPos val="nextTo"/>
        <c:crossAx val="311987200"/>
        <c:crosses val="autoZero"/>
        <c:auto val="1"/>
        <c:lblAlgn val="ctr"/>
        <c:lblOffset val="100"/>
        <c:noMultiLvlLbl val="0"/>
      </c:catAx>
      <c:valAx>
        <c:axId val="311987200"/>
        <c:scaling>
          <c:orientation val="minMax"/>
        </c:scaling>
        <c:delete val="1"/>
        <c:axPos val="l"/>
        <c:numFmt formatCode="General" sourceLinked="1"/>
        <c:majorTickMark val="none"/>
        <c:minorTickMark val="none"/>
        <c:tickLblPos val="nextTo"/>
        <c:crossAx val="311985664"/>
        <c:crosses val="autoZero"/>
        <c:crossBetween val="between"/>
      </c:valAx>
    </c:plotArea>
    <c:legend>
      <c:legendPos val="t"/>
      <c:layout>
        <c:manualLayout>
          <c:xMode val="edge"/>
          <c:yMode val="edge"/>
          <c:x val="0.24783043851801989"/>
          <c:y val="0.19593056549749463"/>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русскому языку. 5 класс</a:t>
            </a:r>
          </a:p>
        </c:rich>
      </c:tx>
      <c:layout>
        <c:manualLayout>
          <c:xMode val="edge"/>
          <c:yMode val="edge"/>
          <c:x val="0.16100436459482248"/>
          <c:y val="0"/>
        </c:manualLayout>
      </c:layout>
      <c:overlay val="0"/>
    </c:title>
    <c:autoTitleDeleted val="0"/>
    <c:plotArea>
      <c:layout>
        <c:manualLayout>
          <c:layoutTarget val="inner"/>
          <c:xMode val="edge"/>
          <c:yMode val="edge"/>
          <c:x val="0"/>
          <c:y val="0.35524583665699339"/>
          <c:w val="0.9998916474023426"/>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36.36</c:v>
                </c:pt>
                <c:pt idx="1">
                  <c:v>54.55</c:v>
                </c:pt>
                <c:pt idx="2">
                  <c:v>9.09</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9.09</c:v>
                </c:pt>
                <c:pt idx="1">
                  <c:v>27.27</c:v>
                </c:pt>
                <c:pt idx="2">
                  <c:v>63.64</c:v>
                </c:pt>
              </c:numCache>
            </c:numRef>
          </c:val>
        </c:ser>
        <c:dLbls>
          <c:showLegendKey val="0"/>
          <c:showVal val="1"/>
          <c:showCatName val="0"/>
          <c:showSerName val="0"/>
          <c:showPercent val="0"/>
          <c:showBubbleSize val="0"/>
        </c:dLbls>
        <c:gapWidth val="150"/>
        <c:overlap val="-25"/>
        <c:axId val="312148736"/>
        <c:axId val="312150272"/>
      </c:barChart>
      <c:catAx>
        <c:axId val="312148736"/>
        <c:scaling>
          <c:orientation val="minMax"/>
        </c:scaling>
        <c:delete val="0"/>
        <c:axPos val="b"/>
        <c:majorTickMark val="none"/>
        <c:minorTickMark val="none"/>
        <c:tickLblPos val="nextTo"/>
        <c:crossAx val="312150272"/>
        <c:crosses val="autoZero"/>
        <c:auto val="1"/>
        <c:lblAlgn val="ctr"/>
        <c:lblOffset val="100"/>
        <c:noMultiLvlLbl val="0"/>
      </c:catAx>
      <c:valAx>
        <c:axId val="312150272"/>
        <c:scaling>
          <c:orientation val="minMax"/>
        </c:scaling>
        <c:delete val="1"/>
        <c:axPos val="l"/>
        <c:numFmt formatCode="General" sourceLinked="1"/>
        <c:majorTickMark val="none"/>
        <c:minorTickMark val="none"/>
        <c:tickLblPos val="nextTo"/>
        <c:crossAx val="312148736"/>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математике</a:t>
            </a:r>
          </a:p>
          <a:p>
            <a:pPr>
              <a:defRPr sz="1200"/>
            </a:pPr>
            <a:r>
              <a:rPr lang="ru-RU" sz="1200"/>
              <a:t>6 класс</a:t>
            </a:r>
          </a:p>
        </c:rich>
      </c:tx>
      <c:layout>
        <c:manualLayout>
          <c:xMode val="edge"/>
          <c:yMode val="edge"/>
          <c:x val="0.10476424334692051"/>
          <c:y val="0"/>
        </c:manualLayout>
      </c:layout>
      <c:overlay val="0"/>
    </c:title>
    <c:autoTitleDeleted val="0"/>
    <c:plotArea>
      <c:layout>
        <c:manualLayout>
          <c:layoutTarget val="inner"/>
          <c:xMode val="edge"/>
          <c:yMode val="edge"/>
          <c:x val="9.8079293602676724E-4"/>
          <c:y val="0.35524583665699339"/>
          <c:w val="0.99780351437699677"/>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42.86</c:v>
                </c:pt>
                <c:pt idx="1">
                  <c:v>28.57</c:v>
                </c:pt>
                <c:pt idx="2">
                  <c:v>28.57</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37.5</c:v>
                </c:pt>
                <c:pt idx="1">
                  <c:v>37.5</c:v>
                </c:pt>
                <c:pt idx="2">
                  <c:v>25</c:v>
                </c:pt>
                <c:pt idx="3">
                  <c:v>0</c:v>
                </c:pt>
              </c:numCache>
            </c:numRef>
          </c:val>
        </c:ser>
        <c:dLbls>
          <c:showLegendKey val="0"/>
          <c:showVal val="1"/>
          <c:showCatName val="0"/>
          <c:showSerName val="0"/>
          <c:showPercent val="0"/>
          <c:showBubbleSize val="0"/>
        </c:dLbls>
        <c:gapWidth val="150"/>
        <c:overlap val="-25"/>
        <c:axId val="312233984"/>
        <c:axId val="312235520"/>
      </c:barChart>
      <c:catAx>
        <c:axId val="312233984"/>
        <c:scaling>
          <c:orientation val="minMax"/>
        </c:scaling>
        <c:delete val="0"/>
        <c:axPos val="b"/>
        <c:majorTickMark val="none"/>
        <c:minorTickMark val="none"/>
        <c:tickLblPos val="nextTo"/>
        <c:crossAx val="312235520"/>
        <c:crosses val="autoZero"/>
        <c:auto val="1"/>
        <c:lblAlgn val="ctr"/>
        <c:lblOffset val="100"/>
        <c:noMultiLvlLbl val="0"/>
      </c:catAx>
      <c:valAx>
        <c:axId val="312235520"/>
        <c:scaling>
          <c:orientation val="minMax"/>
        </c:scaling>
        <c:delete val="1"/>
        <c:axPos val="l"/>
        <c:numFmt formatCode="General" sourceLinked="1"/>
        <c:majorTickMark val="none"/>
        <c:minorTickMark val="none"/>
        <c:tickLblPos val="nextTo"/>
        <c:crossAx val="312233984"/>
        <c:crosses val="autoZero"/>
        <c:crossBetween val="between"/>
      </c:valAx>
    </c:plotArea>
    <c:legend>
      <c:legendPos val="t"/>
      <c:layout>
        <c:manualLayout>
          <c:xMode val="edge"/>
          <c:yMode val="edge"/>
          <c:x val="0.24783043851801989"/>
          <c:y val="0.19593056549749463"/>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математике. 6 класс</a:t>
            </a:r>
          </a:p>
        </c:rich>
      </c:tx>
      <c:layout>
        <c:manualLayout>
          <c:xMode val="edge"/>
          <c:yMode val="edge"/>
          <c:x val="0.161004364594822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71.430000000000007</c:v>
                </c:pt>
                <c:pt idx="1">
                  <c:v>28.57</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87.5</c:v>
                </c:pt>
                <c:pt idx="1">
                  <c:v>12.5</c:v>
                </c:pt>
                <c:pt idx="2">
                  <c:v>0</c:v>
                </c:pt>
              </c:numCache>
            </c:numRef>
          </c:val>
        </c:ser>
        <c:dLbls>
          <c:showLegendKey val="0"/>
          <c:showVal val="1"/>
          <c:showCatName val="0"/>
          <c:showSerName val="0"/>
          <c:showPercent val="0"/>
          <c:showBubbleSize val="0"/>
        </c:dLbls>
        <c:gapWidth val="150"/>
        <c:overlap val="-25"/>
        <c:axId val="312261632"/>
        <c:axId val="312427264"/>
      </c:barChart>
      <c:catAx>
        <c:axId val="312261632"/>
        <c:scaling>
          <c:orientation val="minMax"/>
        </c:scaling>
        <c:delete val="0"/>
        <c:axPos val="b"/>
        <c:majorTickMark val="none"/>
        <c:minorTickMark val="none"/>
        <c:tickLblPos val="nextTo"/>
        <c:crossAx val="312427264"/>
        <c:crosses val="autoZero"/>
        <c:auto val="1"/>
        <c:lblAlgn val="ctr"/>
        <c:lblOffset val="100"/>
        <c:noMultiLvlLbl val="0"/>
      </c:catAx>
      <c:valAx>
        <c:axId val="312427264"/>
        <c:scaling>
          <c:orientation val="minMax"/>
        </c:scaling>
        <c:delete val="1"/>
        <c:axPos val="l"/>
        <c:numFmt formatCode="General" sourceLinked="1"/>
        <c:majorTickMark val="none"/>
        <c:minorTickMark val="none"/>
        <c:tickLblPos val="nextTo"/>
        <c:crossAx val="312261632"/>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русскому языку. 6 класс</a:t>
            </a:r>
          </a:p>
        </c:rich>
      </c:tx>
      <c:layout>
        <c:manualLayout>
          <c:xMode val="edge"/>
          <c:yMode val="edge"/>
          <c:x val="0.12872258075875595"/>
          <c:y val="0"/>
        </c:manualLayout>
      </c:layout>
      <c:overlay val="0"/>
    </c:title>
    <c:autoTitleDeleted val="0"/>
    <c:plotArea>
      <c:layout>
        <c:manualLayout>
          <c:layoutTarget val="inner"/>
          <c:xMode val="edge"/>
          <c:yMode val="edge"/>
          <c:x val="9.8079293602676724E-4"/>
          <c:y val="2.6122212537246412E-3"/>
          <c:w val="0.99780351437699677"/>
          <c:h val="0.85871804924799333"/>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16.670000000000002</c:v>
                </c:pt>
                <c:pt idx="1">
                  <c:v>16.670000000000002</c:v>
                </c:pt>
                <c:pt idx="2">
                  <c:v>33.33</c:v>
                </c:pt>
                <c:pt idx="3">
                  <c:v>33.33</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25</c:v>
                </c:pt>
                <c:pt idx="1">
                  <c:v>25</c:v>
                </c:pt>
                <c:pt idx="2">
                  <c:v>50</c:v>
                </c:pt>
                <c:pt idx="3">
                  <c:v>0</c:v>
                </c:pt>
              </c:numCache>
            </c:numRef>
          </c:val>
        </c:ser>
        <c:dLbls>
          <c:showLegendKey val="0"/>
          <c:showVal val="1"/>
          <c:showCatName val="0"/>
          <c:showSerName val="0"/>
          <c:showPercent val="0"/>
          <c:showBubbleSize val="0"/>
        </c:dLbls>
        <c:gapWidth val="150"/>
        <c:overlap val="-25"/>
        <c:axId val="312457472"/>
        <c:axId val="312463360"/>
      </c:barChart>
      <c:catAx>
        <c:axId val="312457472"/>
        <c:scaling>
          <c:orientation val="minMax"/>
        </c:scaling>
        <c:delete val="0"/>
        <c:axPos val="b"/>
        <c:majorTickMark val="none"/>
        <c:minorTickMark val="none"/>
        <c:tickLblPos val="nextTo"/>
        <c:crossAx val="312463360"/>
        <c:crosses val="autoZero"/>
        <c:auto val="1"/>
        <c:lblAlgn val="ctr"/>
        <c:lblOffset val="100"/>
        <c:noMultiLvlLbl val="0"/>
      </c:catAx>
      <c:valAx>
        <c:axId val="312463360"/>
        <c:scaling>
          <c:orientation val="minMax"/>
        </c:scaling>
        <c:delete val="1"/>
        <c:axPos val="l"/>
        <c:numFmt formatCode="General" sourceLinked="1"/>
        <c:majorTickMark val="none"/>
        <c:minorTickMark val="none"/>
        <c:tickLblPos val="nextTo"/>
        <c:crossAx val="312457472"/>
        <c:crosses val="autoZero"/>
        <c:crossBetween val="between"/>
      </c:valAx>
    </c:plotArea>
    <c:legend>
      <c:legendPos val="t"/>
      <c:layout>
        <c:manualLayout>
          <c:xMode val="edge"/>
          <c:yMode val="edge"/>
          <c:x val="6.414984710057027E-2"/>
          <c:y val="0.2582497467899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русскому языку. 6 класс</a:t>
            </a:r>
          </a:p>
        </c:rich>
      </c:tx>
      <c:layout>
        <c:manualLayout>
          <c:xMode val="edge"/>
          <c:yMode val="edge"/>
          <c:x val="0.161004364594822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50</c:v>
                </c:pt>
                <c:pt idx="1">
                  <c:v>33.33</c:v>
                </c:pt>
                <c:pt idx="2">
                  <c:v>16.670000000000002</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25</c:v>
                </c:pt>
                <c:pt idx="1">
                  <c:v>75</c:v>
                </c:pt>
                <c:pt idx="2">
                  <c:v>0</c:v>
                </c:pt>
              </c:numCache>
            </c:numRef>
          </c:val>
        </c:ser>
        <c:dLbls>
          <c:showLegendKey val="0"/>
          <c:showVal val="1"/>
          <c:showCatName val="0"/>
          <c:showSerName val="0"/>
          <c:showPercent val="0"/>
          <c:showBubbleSize val="0"/>
        </c:dLbls>
        <c:gapWidth val="150"/>
        <c:overlap val="-25"/>
        <c:axId val="312337920"/>
        <c:axId val="312339456"/>
      </c:barChart>
      <c:catAx>
        <c:axId val="312337920"/>
        <c:scaling>
          <c:orientation val="minMax"/>
        </c:scaling>
        <c:delete val="0"/>
        <c:axPos val="b"/>
        <c:majorTickMark val="none"/>
        <c:minorTickMark val="none"/>
        <c:tickLblPos val="nextTo"/>
        <c:crossAx val="312339456"/>
        <c:crosses val="autoZero"/>
        <c:auto val="1"/>
        <c:lblAlgn val="ctr"/>
        <c:lblOffset val="100"/>
        <c:noMultiLvlLbl val="0"/>
      </c:catAx>
      <c:valAx>
        <c:axId val="312339456"/>
        <c:scaling>
          <c:orientation val="minMax"/>
        </c:scaling>
        <c:delete val="1"/>
        <c:axPos val="l"/>
        <c:numFmt formatCode="General" sourceLinked="1"/>
        <c:majorTickMark val="none"/>
        <c:minorTickMark val="none"/>
        <c:tickLblPos val="nextTo"/>
        <c:crossAx val="312337920"/>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русскому языку. 6 класс</a:t>
            </a:r>
          </a:p>
        </c:rich>
      </c:tx>
      <c:layout>
        <c:manualLayout>
          <c:xMode val="edge"/>
          <c:yMode val="edge"/>
          <c:x val="0.12872258075875595"/>
          <c:y val="0"/>
        </c:manualLayout>
      </c:layout>
      <c:overlay val="0"/>
    </c:title>
    <c:autoTitleDeleted val="0"/>
    <c:plotArea>
      <c:layout>
        <c:manualLayout>
          <c:layoutTarget val="inner"/>
          <c:xMode val="edge"/>
          <c:yMode val="edge"/>
          <c:x val="9.8079293602676724E-4"/>
          <c:y val="2.6122212537246412E-3"/>
          <c:w val="0.99780351437699677"/>
          <c:h val="0.85871804924799333"/>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16.670000000000002</c:v>
                </c:pt>
                <c:pt idx="1">
                  <c:v>16.670000000000002</c:v>
                </c:pt>
                <c:pt idx="2">
                  <c:v>33.33</c:v>
                </c:pt>
                <c:pt idx="3">
                  <c:v>33.33</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25</c:v>
                </c:pt>
                <c:pt idx="1">
                  <c:v>25</c:v>
                </c:pt>
                <c:pt idx="2">
                  <c:v>50</c:v>
                </c:pt>
                <c:pt idx="3">
                  <c:v>0</c:v>
                </c:pt>
              </c:numCache>
            </c:numRef>
          </c:val>
        </c:ser>
        <c:dLbls>
          <c:showLegendKey val="0"/>
          <c:showVal val="1"/>
          <c:showCatName val="0"/>
          <c:showSerName val="0"/>
          <c:showPercent val="0"/>
          <c:showBubbleSize val="0"/>
        </c:dLbls>
        <c:gapWidth val="150"/>
        <c:overlap val="-25"/>
        <c:axId val="312124160"/>
        <c:axId val="312125696"/>
      </c:barChart>
      <c:catAx>
        <c:axId val="312124160"/>
        <c:scaling>
          <c:orientation val="minMax"/>
        </c:scaling>
        <c:delete val="0"/>
        <c:axPos val="b"/>
        <c:majorTickMark val="none"/>
        <c:minorTickMark val="none"/>
        <c:tickLblPos val="nextTo"/>
        <c:crossAx val="312125696"/>
        <c:crosses val="autoZero"/>
        <c:auto val="1"/>
        <c:lblAlgn val="ctr"/>
        <c:lblOffset val="100"/>
        <c:noMultiLvlLbl val="0"/>
      </c:catAx>
      <c:valAx>
        <c:axId val="312125696"/>
        <c:scaling>
          <c:orientation val="minMax"/>
        </c:scaling>
        <c:delete val="1"/>
        <c:axPos val="l"/>
        <c:numFmt formatCode="General" sourceLinked="1"/>
        <c:majorTickMark val="none"/>
        <c:minorTickMark val="none"/>
        <c:tickLblPos val="nextTo"/>
        <c:crossAx val="312124160"/>
        <c:crosses val="autoZero"/>
        <c:crossBetween val="between"/>
      </c:valAx>
    </c:plotArea>
    <c:legend>
      <c:legendPos val="t"/>
      <c:layout>
        <c:manualLayout>
          <c:xMode val="edge"/>
          <c:yMode val="edge"/>
          <c:x val="6.414984710057027E-2"/>
          <c:y val="0.2582497467899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истории. </a:t>
            </a:r>
          </a:p>
          <a:p>
            <a:pPr>
              <a:defRPr sz="1200"/>
            </a:pPr>
            <a:r>
              <a:rPr lang="ru-RU" sz="1200"/>
              <a:t>6 класс</a:t>
            </a:r>
          </a:p>
        </c:rich>
      </c:tx>
      <c:layout>
        <c:manualLayout>
          <c:xMode val="edge"/>
          <c:yMode val="edge"/>
          <c:x val="0.13271563598679714"/>
          <c:y val="0"/>
        </c:manualLayout>
      </c:layout>
      <c:overlay val="0"/>
    </c:title>
    <c:autoTitleDeleted val="0"/>
    <c:plotArea>
      <c:layout>
        <c:manualLayout>
          <c:layoutTarget val="inner"/>
          <c:xMode val="edge"/>
          <c:yMode val="edge"/>
          <c:x val="9.8079293602676724E-4"/>
          <c:y val="0.23772720837281233"/>
          <c:w val="0.99780351437699677"/>
          <c:h val="0.62360276379324142"/>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12.5</c:v>
                </c:pt>
                <c:pt idx="1">
                  <c:v>62.5</c:v>
                </c:pt>
                <c:pt idx="2">
                  <c:v>25</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0</c:v>
                </c:pt>
                <c:pt idx="1">
                  <c:v>85.71</c:v>
                </c:pt>
                <c:pt idx="2">
                  <c:v>14.29</c:v>
                </c:pt>
                <c:pt idx="3">
                  <c:v>0</c:v>
                </c:pt>
              </c:numCache>
            </c:numRef>
          </c:val>
        </c:ser>
        <c:dLbls>
          <c:showLegendKey val="0"/>
          <c:showVal val="1"/>
          <c:showCatName val="0"/>
          <c:showSerName val="0"/>
          <c:showPercent val="0"/>
          <c:showBubbleSize val="0"/>
        </c:dLbls>
        <c:gapWidth val="150"/>
        <c:overlap val="-25"/>
        <c:axId val="312766464"/>
        <c:axId val="312768000"/>
      </c:barChart>
      <c:catAx>
        <c:axId val="312766464"/>
        <c:scaling>
          <c:orientation val="minMax"/>
        </c:scaling>
        <c:delete val="0"/>
        <c:axPos val="b"/>
        <c:majorTickMark val="none"/>
        <c:minorTickMark val="none"/>
        <c:tickLblPos val="nextTo"/>
        <c:crossAx val="312768000"/>
        <c:crosses val="autoZero"/>
        <c:auto val="1"/>
        <c:lblAlgn val="ctr"/>
        <c:lblOffset val="100"/>
        <c:noMultiLvlLbl val="0"/>
      </c:catAx>
      <c:valAx>
        <c:axId val="312768000"/>
        <c:scaling>
          <c:orientation val="minMax"/>
        </c:scaling>
        <c:delete val="1"/>
        <c:axPos val="l"/>
        <c:numFmt formatCode="General" sourceLinked="1"/>
        <c:majorTickMark val="none"/>
        <c:minorTickMark val="none"/>
        <c:tickLblPos val="nextTo"/>
        <c:crossAx val="312766464"/>
        <c:crosses val="autoZero"/>
        <c:crossBetween val="between"/>
      </c:valAx>
    </c:plotArea>
    <c:legend>
      <c:legendPos val="t"/>
      <c:layout>
        <c:manualLayout>
          <c:xMode val="edge"/>
          <c:yMode val="edge"/>
          <c:x val="0.50338592218510048"/>
          <c:y val="0.2444647738534757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b="1" i="0" baseline="0">
                <a:effectLst/>
              </a:rPr>
              <a:t>Количество учащихся в первом классе</a:t>
            </a:r>
            <a:endParaRPr lang="ru-RU" sz="1100">
              <a:effectLst/>
            </a:endParaRPr>
          </a:p>
        </c:rich>
      </c:tx>
      <c:overlay val="0"/>
      <c:spPr>
        <a:noFill/>
        <a:ln>
          <a:noFill/>
        </a:ln>
        <a:effectLst/>
      </c:spPr>
    </c:title>
    <c:autoTitleDeleted val="0"/>
    <c:plotArea>
      <c:layout>
        <c:manualLayout>
          <c:layoutTarget val="inner"/>
          <c:xMode val="edge"/>
          <c:yMode val="edge"/>
          <c:x val="8.3053131872029506E-2"/>
          <c:y val="0.20962934658005353"/>
          <c:w val="0.91694686812797044"/>
          <c:h val="0.4827647212803024"/>
        </c:manualLayout>
      </c:layout>
      <c:barChart>
        <c:barDir val="col"/>
        <c:grouping val="clustered"/>
        <c:varyColors val="0"/>
        <c:ser>
          <c:idx val="0"/>
          <c:order val="0"/>
          <c:tx>
            <c:strRef>
              <c:f>Лист1!$B$1</c:f>
              <c:strCache>
                <c:ptCount val="1"/>
                <c:pt idx="0">
                  <c:v>2016-2017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0-049F-492A-A2E6-8D75388C68BC}"/>
            </c:ext>
          </c:extLst>
        </c:ser>
        <c:ser>
          <c:idx val="1"/>
          <c:order val="1"/>
          <c:tx>
            <c:strRef>
              <c:f>Лист1!$C$1</c:f>
              <c:strCache>
                <c:ptCount val="1"/>
                <c:pt idx="0">
                  <c:v>2017-2018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049F-492A-A2E6-8D75388C68BC}"/>
            </c:ext>
          </c:extLst>
        </c:ser>
        <c:ser>
          <c:idx val="2"/>
          <c:order val="2"/>
          <c:tx>
            <c:strRef>
              <c:f>Лист1!$D$1</c:f>
              <c:strCache>
                <c:ptCount val="1"/>
                <c:pt idx="0">
                  <c:v>2018-2019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2-049F-492A-A2E6-8D75388C68BC}"/>
            </c:ext>
          </c:extLst>
        </c:ser>
        <c:ser>
          <c:idx val="3"/>
          <c:order val="3"/>
          <c:tx>
            <c:strRef>
              <c:f>Лист1!$E$1</c:f>
              <c:strCache>
                <c:ptCount val="1"/>
                <c:pt idx="0">
                  <c:v>2019-2020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3-049F-492A-A2E6-8D75388C68BC}"/>
            </c:ext>
          </c:extLst>
        </c:ser>
        <c:ser>
          <c:idx val="4"/>
          <c:order val="4"/>
          <c:tx>
            <c:strRef>
              <c:f>Лист1!$F$1</c:f>
              <c:strCache>
                <c:ptCount val="1"/>
                <c:pt idx="0">
                  <c:v>2020-2021</c:v>
                </c:pt>
              </c:strCache>
            </c:strRef>
          </c:tx>
          <c:invertIfNegative val="0"/>
          <c:cat>
            <c:strRef>
              <c:f>Лист1!$A$2</c:f>
              <c:strCache>
                <c:ptCount val="1"/>
                <c:pt idx="0">
                  <c:v>Категория 1</c:v>
                </c:pt>
              </c:strCache>
            </c:strRef>
          </c:cat>
          <c:val>
            <c:numRef>
              <c:f>Лист1!$F$2</c:f>
              <c:numCache>
                <c:formatCode>General</c:formatCode>
                <c:ptCount val="1"/>
                <c:pt idx="0">
                  <c:v>9</c:v>
                </c:pt>
              </c:numCache>
            </c:numRef>
          </c:val>
        </c:ser>
        <c:dLbls>
          <c:showLegendKey val="0"/>
          <c:showVal val="1"/>
          <c:showCatName val="0"/>
          <c:showSerName val="0"/>
          <c:showPercent val="0"/>
          <c:showBubbleSize val="0"/>
        </c:dLbls>
        <c:gapWidth val="219"/>
        <c:overlap val="-27"/>
        <c:axId val="283453696"/>
        <c:axId val="283561984"/>
      </c:barChart>
      <c:catAx>
        <c:axId val="283453696"/>
        <c:scaling>
          <c:orientation val="minMax"/>
        </c:scaling>
        <c:delete val="1"/>
        <c:axPos val="b"/>
        <c:numFmt formatCode="General" sourceLinked="1"/>
        <c:majorTickMark val="none"/>
        <c:minorTickMark val="none"/>
        <c:tickLblPos val="nextTo"/>
        <c:crossAx val="283561984"/>
        <c:crosses val="autoZero"/>
        <c:auto val="1"/>
        <c:lblAlgn val="ctr"/>
        <c:lblOffset val="100"/>
        <c:noMultiLvlLbl val="0"/>
      </c:catAx>
      <c:valAx>
        <c:axId val="28356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3453696"/>
        <c:crosses val="autoZero"/>
        <c:crossBetween val="between"/>
      </c:valAx>
      <c:spPr>
        <a:noFill/>
        <a:ln>
          <a:noFill/>
        </a:ln>
        <a:effectLst/>
      </c:spPr>
    </c:plotArea>
    <c:legend>
      <c:legendPos val="b"/>
      <c:layout>
        <c:manualLayout>
          <c:xMode val="edge"/>
          <c:yMode val="edge"/>
          <c:x val="0.12493711155128477"/>
          <c:y val="0.73824809919394385"/>
          <c:w val="0.87506288844871527"/>
          <c:h val="0.128965365764128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истории. 6 класс</a:t>
            </a:r>
          </a:p>
        </c:rich>
      </c:tx>
      <c:layout>
        <c:manualLayout>
          <c:xMode val="edge"/>
          <c:yMode val="edge"/>
          <c:x val="0.161004364594822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62.5</c:v>
                </c:pt>
                <c:pt idx="1">
                  <c:v>37.5</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42.86</c:v>
                </c:pt>
                <c:pt idx="1">
                  <c:v>57.14</c:v>
                </c:pt>
                <c:pt idx="2">
                  <c:v>0</c:v>
                </c:pt>
              </c:numCache>
            </c:numRef>
          </c:val>
        </c:ser>
        <c:dLbls>
          <c:showLegendKey val="0"/>
          <c:showVal val="1"/>
          <c:showCatName val="0"/>
          <c:showSerName val="0"/>
          <c:showPercent val="0"/>
          <c:showBubbleSize val="0"/>
        </c:dLbls>
        <c:gapWidth val="150"/>
        <c:overlap val="-25"/>
        <c:axId val="312478720"/>
        <c:axId val="312484608"/>
      </c:barChart>
      <c:catAx>
        <c:axId val="312478720"/>
        <c:scaling>
          <c:orientation val="minMax"/>
        </c:scaling>
        <c:delete val="0"/>
        <c:axPos val="b"/>
        <c:majorTickMark val="none"/>
        <c:minorTickMark val="none"/>
        <c:tickLblPos val="nextTo"/>
        <c:crossAx val="312484608"/>
        <c:crosses val="autoZero"/>
        <c:auto val="1"/>
        <c:lblAlgn val="ctr"/>
        <c:lblOffset val="100"/>
        <c:noMultiLvlLbl val="0"/>
      </c:catAx>
      <c:valAx>
        <c:axId val="312484608"/>
        <c:scaling>
          <c:orientation val="minMax"/>
        </c:scaling>
        <c:delete val="1"/>
        <c:axPos val="l"/>
        <c:numFmt formatCode="General" sourceLinked="1"/>
        <c:majorTickMark val="none"/>
        <c:minorTickMark val="none"/>
        <c:tickLblPos val="nextTo"/>
        <c:crossAx val="312478720"/>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биологии. </a:t>
            </a:r>
          </a:p>
          <a:p>
            <a:pPr>
              <a:defRPr sz="1200"/>
            </a:pPr>
            <a:r>
              <a:rPr lang="ru-RU" sz="1200"/>
              <a:t>6 класс</a:t>
            </a:r>
          </a:p>
        </c:rich>
      </c:tx>
      <c:layout>
        <c:manualLayout>
          <c:xMode val="edge"/>
          <c:yMode val="edge"/>
          <c:x val="0.13271563598679714"/>
          <c:y val="0"/>
        </c:manualLayout>
      </c:layout>
      <c:overlay val="0"/>
    </c:title>
    <c:autoTitleDeleted val="0"/>
    <c:plotArea>
      <c:layout>
        <c:manualLayout>
          <c:layoutTarget val="inner"/>
          <c:xMode val="edge"/>
          <c:yMode val="edge"/>
          <c:x val="9.8079293602676724E-4"/>
          <c:y val="0.23079252022957711"/>
          <c:w val="0.99780351437699677"/>
          <c:h val="0.63053783555854881"/>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0</c:v>
                </c:pt>
                <c:pt idx="1">
                  <c:v>83.33</c:v>
                </c:pt>
                <c:pt idx="2">
                  <c:v>16.670000000000002</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0</c:v>
                </c:pt>
                <c:pt idx="1">
                  <c:v>60</c:v>
                </c:pt>
                <c:pt idx="2">
                  <c:v>40</c:v>
                </c:pt>
                <c:pt idx="3">
                  <c:v>0</c:v>
                </c:pt>
              </c:numCache>
            </c:numRef>
          </c:val>
        </c:ser>
        <c:dLbls>
          <c:showLegendKey val="0"/>
          <c:showVal val="1"/>
          <c:showCatName val="0"/>
          <c:showSerName val="0"/>
          <c:showPercent val="0"/>
          <c:showBubbleSize val="0"/>
        </c:dLbls>
        <c:gapWidth val="150"/>
        <c:overlap val="-25"/>
        <c:axId val="312506624"/>
        <c:axId val="312561664"/>
      </c:barChart>
      <c:catAx>
        <c:axId val="312506624"/>
        <c:scaling>
          <c:orientation val="minMax"/>
        </c:scaling>
        <c:delete val="0"/>
        <c:axPos val="b"/>
        <c:majorTickMark val="none"/>
        <c:minorTickMark val="none"/>
        <c:tickLblPos val="nextTo"/>
        <c:crossAx val="312561664"/>
        <c:crosses val="autoZero"/>
        <c:auto val="1"/>
        <c:lblAlgn val="ctr"/>
        <c:lblOffset val="100"/>
        <c:noMultiLvlLbl val="0"/>
      </c:catAx>
      <c:valAx>
        <c:axId val="312561664"/>
        <c:scaling>
          <c:orientation val="minMax"/>
        </c:scaling>
        <c:delete val="1"/>
        <c:axPos val="l"/>
        <c:numFmt formatCode="General" sourceLinked="1"/>
        <c:majorTickMark val="none"/>
        <c:minorTickMark val="none"/>
        <c:tickLblPos val="nextTo"/>
        <c:crossAx val="312506624"/>
        <c:crosses val="autoZero"/>
        <c:crossBetween val="between"/>
      </c:valAx>
    </c:plotArea>
    <c:legend>
      <c:legendPos val="t"/>
      <c:layout>
        <c:manualLayout>
          <c:xMode val="edge"/>
          <c:yMode val="edge"/>
          <c:x val="0.50338592218510048"/>
          <c:y val="0.2444647738534757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биологии. 6 класс</a:t>
            </a:r>
          </a:p>
        </c:rich>
      </c:tx>
      <c:layout>
        <c:manualLayout>
          <c:xMode val="edge"/>
          <c:yMode val="edge"/>
          <c:x val="0.161004364594822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83.33</c:v>
                </c:pt>
                <c:pt idx="1">
                  <c:v>16.670000000000002</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40</c:v>
                </c:pt>
                <c:pt idx="1">
                  <c:v>40</c:v>
                </c:pt>
                <c:pt idx="2">
                  <c:v>20</c:v>
                </c:pt>
              </c:numCache>
            </c:numRef>
          </c:val>
        </c:ser>
        <c:dLbls>
          <c:showLegendKey val="0"/>
          <c:showVal val="1"/>
          <c:showCatName val="0"/>
          <c:showSerName val="0"/>
          <c:showPercent val="0"/>
          <c:showBubbleSize val="0"/>
        </c:dLbls>
        <c:gapWidth val="150"/>
        <c:overlap val="-25"/>
        <c:axId val="312571392"/>
        <c:axId val="312572928"/>
      </c:barChart>
      <c:catAx>
        <c:axId val="312571392"/>
        <c:scaling>
          <c:orientation val="minMax"/>
        </c:scaling>
        <c:delete val="0"/>
        <c:axPos val="b"/>
        <c:majorTickMark val="none"/>
        <c:minorTickMark val="none"/>
        <c:tickLblPos val="nextTo"/>
        <c:crossAx val="312572928"/>
        <c:crosses val="autoZero"/>
        <c:auto val="1"/>
        <c:lblAlgn val="ctr"/>
        <c:lblOffset val="100"/>
        <c:noMultiLvlLbl val="0"/>
      </c:catAx>
      <c:valAx>
        <c:axId val="312572928"/>
        <c:scaling>
          <c:orientation val="minMax"/>
        </c:scaling>
        <c:delete val="1"/>
        <c:axPos val="l"/>
        <c:numFmt formatCode="General" sourceLinked="1"/>
        <c:majorTickMark val="none"/>
        <c:minorTickMark val="none"/>
        <c:tickLblPos val="nextTo"/>
        <c:crossAx val="312571392"/>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математике</a:t>
            </a:r>
          </a:p>
          <a:p>
            <a:pPr>
              <a:defRPr sz="1200"/>
            </a:pPr>
            <a:r>
              <a:rPr lang="ru-RU" sz="1200"/>
              <a:t>7 класс</a:t>
            </a:r>
          </a:p>
        </c:rich>
      </c:tx>
      <c:layout>
        <c:manualLayout>
          <c:xMode val="edge"/>
          <c:yMode val="edge"/>
          <c:x val="0.10476424334692051"/>
          <c:y val="0"/>
        </c:manualLayout>
      </c:layout>
      <c:overlay val="0"/>
    </c:title>
    <c:autoTitleDeleted val="0"/>
    <c:plotArea>
      <c:layout>
        <c:manualLayout>
          <c:layoutTarget val="inner"/>
          <c:xMode val="edge"/>
          <c:yMode val="edge"/>
          <c:x val="9.8079293602676724E-4"/>
          <c:y val="0.24461562835681047"/>
          <c:w val="0.99780351437699677"/>
          <c:h val="0.61671458598795481"/>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83.33</c:v>
                </c:pt>
                <c:pt idx="1">
                  <c:v>0</c:v>
                </c:pt>
                <c:pt idx="2">
                  <c:v>16.670000000000002</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57.14</c:v>
                </c:pt>
                <c:pt idx="1">
                  <c:v>42.86</c:v>
                </c:pt>
                <c:pt idx="2">
                  <c:v>0</c:v>
                </c:pt>
                <c:pt idx="3">
                  <c:v>0</c:v>
                </c:pt>
              </c:numCache>
            </c:numRef>
          </c:val>
        </c:ser>
        <c:dLbls>
          <c:showLegendKey val="0"/>
          <c:showVal val="1"/>
          <c:showCatName val="0"/>
          <c:showSerName val="0"/>
          <c:showPercent val="0"/>
          <c:showBubbleSize val="0"/>
        </c:dLbls>
        <c:gapWidth val="150"/>
        <c:overlap val="-25"/>
        <c:axId val="312718080"/>
        <c:axId val="312719616"/>
      </c:barChart>
      <c:catAx>
        <c:axId val="312718080"/>
        <c:scaling>
          <c:orientation val="minMax"/>
        </c:scaling>
        <c:delete val="0"/>
        <c:axPos val="b"/>
        <c:majorTickMark val="none"/>
        <c:minorTickMark val="none"/>
        <c:tickLblPos val="nextTo"/>
        <c:crossAx val="312719616"/>
        <c:crosses val="autoZero"/>
        <c:auto val="1"/>
        <c:lblAlgn val="ctr"/>
        <c:lblOffset val="100"/>
        <c:noMultiLvlLbl val="0"/>
      </c:catAx>
      <c:valAx>
        <c:axId val="312719616"/>
        <c:scaling>
          <c:orientation val="minMax"/>
        </c:scaling>
        <c:delete val="1"/>
        <c:axPos val="l"/>
        <c:numFmt formatCode="General" sourceLinked="1"/>
        <c:majorTickMark val="none"/>
        <c:minorTickMark val="none"/>
        <c:tickLblPos val="nextTo"/>
        <c:crossAx val="312718080"/>
        <c:crosses val="autoZero"/>
        <c:crossBetween val="between"/>
      </c:valAx>
    </c:plotArea>
    <c:legend>
      <c:legendPos val="t"/>
      <c:layout>
        <c:manualLayout>
          <c:xMode val="edge"/>
          <c:yMode val="edge"/>
          <c:x val="0.37545504938683816"/>
          <c:y val="0.25125570403284653"/>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математике. 7 класс</a:t>
            </a:r>
          </a:p>
        </c:rich>
      </c:tx>
      <c:layout>
        <c:manualLayout>
          <c:xMode val="edge"/>
          <c:yMode val="edge"/>
          <c:x val="0.16100436459482248"/>
          <c:y val="0"/>
        </c:manualLayout>
      </c:layout>
      <c:overlay val="0"/>
    </c:title>
    <c:autoTitleDeleted val="0"/>
    <c:plotArea>
      <c:layout>
        <c:manualLayout>
          <c:layoutTarget val="inner"/>
          <c:xMode val="edge"/>
          <c:yMode val="edge"/>
          <c:x val="1.4099315305435586E-3"/>
          <c:y val="0"/>
          <c:w val="0.99859011463402803"/>
          <c:h val="0.85239857531610541"/>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100</c:v>
                </c:pt>
                <c:pt idx="1">
                  <c:v>0</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85.71</c:v>
                </c:pt>
                <c:pt idx="1">
                  <c:v>14.29</c:v>
                </c:pt>
                <c:pt idx="2">
                  <c:v>0</c:v>
                </c:pt>
              </c:numCache>
            </c:numRef>
          </c:val>
        </c:ser>
        <c:dLbls>
          <c:showLegendKey val="0"/>
          <c:showVal val="1"/>
          <c:showCatName val="0"/>
          <c:showSerName val="0"/>
          <c:showPercent val="0"/>
          <c:showBubbleSize val="0"/>
        </c:dLbls>
        <c:gapWidth val="150"/>
        <c:overlap val="-25"/>
        <c:axId val="312823808"/>
        <c:axId val="312825344"/>
      </c:barChart>
      <c:catAx>
        <c:axId val="312823808"/>
        <c:scaling>
          <c:orientation val="minMax"/>
        </c:scaling>
        <c:delete val="0"/>
        <c:axPos val="b"/>
        <c:majorTickMark val="none"/>
        <c:minorTickMark val="none"/>
        <c:tickLblPos val="nextTo"/>
        <c:crossAx val="312825344"/>
        <c:crosses val="autoZero"/>
        <c:auto val="1"/>
        <c:lblAlgn val="ctr"/>
        <c:lblOffset val="100"/>
        <c:noMultiLvlLbl val="0"/>
      </c:catAx>
      <c:valAx>
        <c:axId val="312825344"/>
        <c:scaling>
          <c:orientation val="minMax"/>
        </c:scaling>
        <c:delete val="1"/>
        <c:axPos val="l"/>
        <c:numFmt formatCode="General" sourceLinked="1"/>
        <c:majorTickMark val="none"/>
        <c:minorTickMark val="none"/>
        <c:tickLblPos val="nextTo"/>
        <c:crossAx val="312823808"/>
        <c:crosses val="autoZero"/>
        <c:crossBetween val="between"/>
      </c:valAx>
    </c:plotArea>
    <c:legend>
      <c:legendPos val="t"/>
      <c:layout>
        <c:manualLayout>
          <c:xMode val="edge"/>
          <c:yMode val="edge"/>
          <c:x val="0.38797300276942753"/>
          <c:y val="0.31929785920668641"/>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русскому языку. 7 класс</a:t>
            </a:r>
          </a:p>
        </c:rich>
      </c:tx>
      <c:layout>
        <c:manualLayout>
          <c:xMode val="edge"/>
          <c:yMode val="edge"/>
          <c:x val="0.12872258075875595"/>
          <c:y val="0"/>
        </c:manualLayout>
      </c:layout>
      <c:overlay val="0"/>
    </c:title>
    <c:autoTitleDeleted val="0"/>
    <c:plotArea>
      <c:layout>
        <c:manualLayout>
          <c:layoutTarget val="inner"/>
          <c:xMode val="edge"/>
          <c:yMode val="edge"/>
          <c:x val="9.8079293602676724E-4"/>
          <c:y val="2.6122212537246412E-3"/>
          <c:w val="0.99780351437699677"/>
          <c:h val="0.85871804924799333"/>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16.670000000000002</c:v>
                </c:pt>
                <c:pt idx="1">
                  <c:v>16.670000000000002</c:v>
                </c:pt>
                <c:pt idx="2">
                  <c:v>33.33</c:v>
                </c:pt>
                <c:pt idx="3">
                  <c:v>33.33</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25</c:v>
                </c:pt>
                <c:pt idx="1">
                  <c:v>25</c:v>
                </c:pt>
                <c:pt idx="2">
                  <c:v>50</c:v>
                </c:pt>
                <c:pt idx="3">
                  <c:v>0</c:v>
                </c:pt>
              </c:numCache>
            </c:numRef>
          </c:val>
        </c:ser>
        <c:dLbls>
          <c:showLegendKey val="0"/>
          <c:showVal val="1"/>
          <c:showCatName val="0"/>
          <c:showSerName val="0"/>
          <c:showPercent val="0"/>
          <c:showBubbleSize val="0"/>
        </c:dLbls>
        <c:gapWidth val="150"/>
        <c:overlap val="-25"/>
        <c:axId val="313076736"/>
        <c:axId val="313078528"/>
      </c:barChart>
      <c:catAx>
        <c:axId val="313076736"/>
        <c:scaling>
          <c:orientation val="minMax"/>
        </c:scaling>
        <c:delete val="0"/>
        <c:axPos val="b"/>
        <c:majorTickMark val="none"/>
        <c:minorTickMark val="none"/>
        <c:tickLblPos val="nextTo"/>
        <c:crossAx val="313078528"/>
        <c:crosses val="autoZero"/>
        <c:auto val="1"/>
        <c:lblAlgn val="ctr"/>
        <c:lblOffset val="100"/>
        <c:noMultiLvlLbl val="0"/>
      </c:catAx>
      <c:valAx>
        <c:axId val="313078528"/>
        <c:scaling>
          <c:orientation val="minMax"/>
        </c:scaling>
        <c:delete val="1"/>
        <c:axPos val="l"/>
        <c:numFmt formatCode="General" sourceLinked="1"/>
        <c:majorTickMark val="none"/>
        <c:minorTickMark val="none"/>
        <c:tickLblPos val="nextTo"/>
        <c:crossAx val="313076736"/>
        <c:crosses val="autoZero"/>
        <c:crossBetween val="between"/>
      </c:valAx>
    </c:plotArea>
    <c:legend>
      <c:legendPos val="t"/>
      <c:layout>
        <c:manualLayout>
          <c:xMode val="edge"/>
          <c:yMode val="edge"/>
          <c:x val="6.414984710057027E-2"/>
          <c:y val="0.2582497467899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русскому языку. 7 класс</a:t>
            </a:r>
          </a:p>
        </c:rich>
      </c:tx>
      <c:layout>
        <c:manualLayout>
          <c:xMode val="edge"/>
          <c:yMode val="edge"/>
          <c:x val="0.161004364594822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85.71</c:v>
                </c:pt>
                <c:pt idx="1">
                  <c:v>14.29</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50</c:v>
                </c:pt>
                <c:pt idx="1">
                  <c:v>50</c:v>
                </c:pt>
                <c:pt idx="2">
                  <c:v>0</c:v>
                </c:pt>
              </c:numCache>
            </c:numRef>
          </c:val>
        </c:ser>
        <c:dLbls>
          <c:showLegendKey val="0"/>
          <c:showVal val="1"/>
          <c:showCatName val="0"/>
          <c:showSerName val="0"/>
          <c:showPercent val="0"/>
          <c:showBubbleSize val="0"/>
        </c:dLbls>
        <c:gapWidth val="150"/>
        <c:overlap val="-25"/>
        <c:axId val="313108736"/>
        <c:axId val="313126912"/>
      </c:barChart>
      <c:catAx>
        <c:axId val="313108736"/>
        <c:scaling>
          <c:orientation val="minMax"/>
        </c:scaling>
        <c:delete val="0"/>
        <c:axPos val="b"/>
        <c:majorTickMark val="none"/>
        <c:minorTickMark val="none"/>
        <c:tickLblPos val="nextTo"/>
        <c:crossAx val="313126912"/>
        <c:crosses val="autoZero"/>
        <c:auto val="1"/>
        <c:lblAlgn val="ctr"/>
        <c:lblOffset val="100"/>
        <c:noMultiLvlLbl val="0"/>
      </c:catAx>
      <c:valAx>
        <c:axId val="313126912"/>
        <c:scaling>
          <c:orientation val="minMax"/>
        </c:scaling>
        <c:delete val="1"/>
        <c:axPos val="l"/>
        <c:numFmt formatCode="General" sourceLinked="1"/>
        <c:majorTickMark val="none"/>
        <c:minorTickMark val="none"/>
        <c:tickLblPos val="nextTo"/>
        <c:crossAx val="313108736"/>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истории. </a:t>
            </a:r>
          </a:p>
          <a:p>
            <a:pPr>
              <a:defRPr sz="1200"/>
            </a:pPr>
            <a:r>
              <a:rPr lang="ru-RU" sz="1200"/>
              <a:t>7 класс</a:t>
            </a:r>
          </a:p>
        </c:rich>
      </c:tx>
      <c:layout>
        <c:manualLayout>
          <c:xMode val="edge"/>
          <c:yMode val="edge"/>
          <c:x val="0.13271563598679714"/>
          <c:y val="0"/>
        </c:manualLayout>
      </c:layout>
      <c:overlay val="0"/>
    </c:title>
    <c:autoTitleDeleted val="0"/>
    <c:plotArea>
      <c:layout>
        <c:manualLayout>
          <c:layoutTarget val="inner"/>
          <c:xMode val="edge"/>
          <c:yMode val="edge"/>
          <c:x val="9.8079293602676724E-4"/>
          <c:y val="0.23772720837281233"/>
          <c:w val="0.99780351437699677"/>
          <c:h val="0.62360276379324142"/>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50</c:v>
                </c:pt>
                <c:pt idx="1">
                  <c:v>33.33</c:v>
                </c:pt>
                <c:pt idx="2">
                  <c:v>16.670000000000002</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14.29</c:v>
                </c:pt>
                <c:pt idx="1">
                  <c:v>71.430000000000007</c:v>
                </c:pt>
                <c:pt idx="2">
                  <c:v>14.29</c:v>
                </c:pt>
                <c:pt idx="3">
                  <c:v>0</c:v>
                </c:pt>
              </c:numCache>
            </c:numRef>
          </c:val>
        </c:ser>
        <c:dLbls>
          <c:showLegendKey val="0"/>
          <c:showVal val="1"/>
          <c:showCatName val="0"/>
          <c:showSerName val="0"/>
          <c:showPercent val="0"/>
          <c:showBubbleSize val="0"/>
        </c:dLbls>
        <c:gapWidth val="150"/>
        <c:overlap val="-25"/>
        <c:axId val="313001472"/>
        <c:axId val="313003008"/>
      </c:barChart>
      <c:catAx>
        <c:axId val="313001472"/>
        <c:scaling>
          <c:orientation val="minMax"/>
        </c:scaling>
        <c:delete val="0"/>
        <c:axPos val="b"/>
        <c:majorTickMark val="none"/>
        <c:minorTickMark val="none"/>
        <c:tickLblPos val="nextTo"/>
        <c:crossAx val="313003008"/>
        <c:crosses val="autoZero"/>
        <c:auto val="1"/>
        <c:lblAlgn val="ctr"/>
        <c:lblOffset val="100"/>
        <c:noMultiLvlLbl val="0"/>
      </c:catAx>
      <c:valAx>
        <c:axId val="313003008"/>
        <c:scaling>
          <c:orientation val="minMax"/>
        </c:scaling>
        <c:delete val="1"/>
        <c:axPos val="l"/>
        <c:numFmt formatCode="General" sourceLinked="1"/>
        <c:majorTickMark val="none"/>
        <c:minorTickMark val="none"/>
        <c:tickLblPos val="nextTo"/>
        <c:crossAx val="313001472"/>
        <c:crosses val="autoZero"/>
        <c:crossBetween val="between"/>
      </c:valAx>
    </c:plotArea>
    <c:legend>
      <c:legendPos val="t"/>
      <c:layout>
        <c:manualLayout>
          <c:xMode val="edge"/>
          <c:yMode val="edge"/>
          <c:x val="0.50338592218510048"/>
          <c:y val="0.2444647738534757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истории. 7 класс</a:t>
            </a:r>
          </a:p>
        </c:rich>
      </c:tx>
      <c:layout>
        <c:manualLayout>
          <c:xMode val="edge"/>
          <c:yMode val="edge"/>
          <c:x val="0.161004364594822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83.33</c:v>
                </c:pt>
                <c:pt idx="1">
                  <c:v>16.670000000000002</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14.29</c:v>
                </c:pt>
                <c:pt idx="1">
                  <c:v>85.71</c:v>
                </c:pt>
                <c:pt idx="2">
                  <c:v>0</c:v>
                </c:pt>
              </c:numCache>
            </c:numRef>
          </c:val>
        </c:ser>
        <c:dLbls>
          <c:showLegendKey val="0"/>
          <c:showVal val="1"/>
          <c:showCatName val="0"/>
          <c:showSerName val="0"/>
          <c:showPercent val="0"/>
          <c:showBubbleSize val="0"/>
        </c:dLbls>
        <c:gapWidth val="150"/>
        <c:overlap val="-25"/>
        <c:axId val="313037568"/>
        <c:axId val="313039104"/>
      </c:barChart>
      <c:catAx>
        <c:axId val="313037568"/>
        <c:scaling>
          <c:orientation val="minMax"/>
        </c:scaling>
        <c:delete val="0"/>
        <c:axPos val="b"/>
        <c:majorTickMark val="none"/>
        <c:minorTickMark val="none"/>
        <c:tickLblPos val="nextTo"/>
        <c:crossAx val="313039104"/>
        <c:crosses val="autoZero"/>
        <c:auto val="1"/>
        <c:lblAlgn val="ctr"/>
        <c:lblOffset val="100"/>
        <c:noMultiLvlLbl val="0"/>
      </c:catAx>
      <c:valAx>
        <c:axId val="313039104"/>
        <c:scaling>
          <c:orientation val="minMax"/>
        </c:scaling>
        <c:delete val="1"/>
        <c:axPos val="l"/>
        <c:numFmt formatCode="General" sourceLinked="1"/>
        <c:majorTickMark val="none"/>
        <c:minorTickMark val="none"/>
        <c:tickLblPos val="nextTo"/>
        <c:crossAx val="313037568"/>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биологии. </a:t>
            </a:r>
          </a:p>
          <a:p>
            <a:pPr>
              <a:defRPr sz="1200"/>
            </a:pPr>
            <a:r>
              <a:rPr lang="ru-RU" sz="1200"/>
              <a:t>7 класс</a:t>
            </a:r>
          </a:p>
        </c:rich>
      </c:tx>
      <c:layout>
        <c:manualLayout>
          <c:xMode val="edge"/>
          <c:yMode val="edge"/>
          <c:x val="0.13271563598679714"/>
          <c:y val="0"/>
        </c:manualLayout>
      </c:layout>
      <c:overlay val="0"/>
    </c:title>
    <c:autoTitleDeleted val="0"/>
    <c:plotArea>
      <c:layout>
        <c:manualLayout>
          <c:layoutTarget val="inner"/>
          <c:xMode val="edge"/>
          <c:yMode val="edge"/>
          <c:x val="9.8079293602676724E-4"/>
          <c:y val="2.6176656498349553E-3"/>
          <c:w val="0.99780351437699677"/>
          <c:h val="0.8587126038705742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28.57</c:v>
                </c:pt>
                <c:pt idx="1">
                  <c:v>42.86</c:v>
                </c:pt>
                <c:pt idx="2">
                  <c:v>28.57</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16.670000000000002</c:v>
                </c:pt>
                <c:pt idx="1">
                  <c:v>50</c:v>
                </c:pt>
                <c:pt idx="2">
                  <c:v>0</c:v>
                </c:pt>
                <c:pt idx="3">
                  <c:v>33.33</c:v>
                </c:pt>
              </c:numCache>
            </c:numRef>
          </c:val>
        </c:ser>
        <c:dLbls>
          <c:showLegendKey val="0"/>
          <c:showVal val="1"/>
          <c:showCatName val="0"/>
          <c:showSerName val="0"/>
          <c:showPercent val="0"/>
          <c:showBubbleSize val="0"/>
        </c:dLbls>
        <c:gapWidth val="150"/>
        <c:overlap val="-25"/>
        <c:axId val="313167872"/>
        <c:axId val="313169408"/>
      </c:barChart>
      <c:catAx>
        <c:axId val="313167872"/>
        <c:scaling>
          <c:orientation val="minMax"/>
        </c:scaling>
        <c:delete val="0"/>
        <c:axPos val="b"/>
        <c:majorTickMark val="none"/>
        <c:minorTickMark val="none"/>
        <c:tickLblPos val="nextTo"/>
        <c:crossAx val="313169408"/>
        <c:crosses val="autoZero"/>
        <c:auto val="1"/>
        <c:lblAlgn val="ctr"/>
        <c:lblOffset val="100"/>
        <c:noMultiLvlLbl val="0"/>
      </c:catAx>
      <c:valAx>
        <c:axId val="313169408"/>
        <c:scaling>
          <c:orientation val="minMax"/>
        </c:scaling>
        <c:delete val="1"/>
        <c:axPos val="l"/>
        <c:numFmt formatCode="General" sourceLinked="1"/>
        <c:majorTickMark val="none"/>
        <c:minorTickMark val="none"/>
        <c:tickLblPos val="nextTo"/>
        <c:crossAx val="313167872"/>
        <c:crosses val="autoZero"/>
        <c:crossBetween val="between"/>
      </c:valAx>
    </c:plotArea>
    <c:legend>
      <c:legendPos val="t"/>
      <c:layout>
        <c:manualLayout>
          <c:xMode val="edge"/>
          <c:yMode val="edge"/>
          <c:x val="0.50338592218510048"/>
          <c:y val="0.2444647738534757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a:t>Количество учеников на конец года</a:t>
            </a:r>
          </a:p>
        </c:rich>
      </c:tx>
      <c:layout>
        <c:manualLayout>
          <c:xMode val="edge"/>
          <c:yMode val="edge"/>
          <c:x val="0.12425635397325704"/>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35063986000585"/>
          <c:y val="0.16168325493966718"/>
          <c:w val="0.62719533297005392"/>
          <c:h val="0.64810977882073662"/>
        </c:manualLayout>
      </c:layout>
      <c:bar3DChart>
        <c:barDir val="col"/>
        <c:grouping val="clustered"/>
        <c:varyColors val="0"/>
        <c:ser>
          <c:idx val="0"/>
          <c:order val="0"/>
          <c:tx>
            <c:strRef>
              <c:f>Лист1!$B$1</c:f>
              <c:strCache>
                <c:ptCount val="1"/>
                <c:pt idx="0">
                  <c:v>2016-2017</c:v>
                </c:pt>
              </c:strCache>
            </c:strRef>
          </c:tx>
          <c:spPr>
            <a:solidFill>
              <a:srgbClr val="CC3399"/>
            </a:solidFill>
          </c:spPr>
          <c:invertIfNegative val="0"/>
          <c:dLbls>
            <c:dLbl>
              <c:idx val="0"/>
              <c:layout>
                <c:manualLayout>
                  <c:x val="1.910497695932262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37-4B5F-BC1E-489BAB9C2E53}"/>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учеников </c:v>
                </c:pt>
              </c:strCache>
            </c:strRef>
          </c:cat>
          <c:val>
            <c:numRef>
              <c:f>Лист1!$B$2</c:f>
              <c:numCache>
                <c:formatCode>General</c:formatCode>
                <c:ptCount val="1"/>
                <c:pt idx="0">
                  <c:v>91</c:v>
                </c:pt>
              </c:numCache>
            </c:numRef>
          </c:val>
          <c:extLst xmlns:c16r2="http://schemas.microsoft.com/office/drawing/2015/06/chart">
            <c:ext xmlns:c16="http://schemas.microsoft.com/office/drawing/2014/chart" uri="{C3380CC4-5D6E-409C-BE32-E72D297353CC}">
              <c16:uniqueId val="{00000001-5F37-4B5F-BC1E-489BAB9C2E53}"/>
            </c:ext>
          </c:extLst>
        </c:ser>
        <c:ser>
          <c:idx val="1"/>
          <c:order val="1"/>
          <c:tx>
            <c:strRef>
              <c:f>Лист1!$C$1</c:f>
              <c:strCache>
                <c:ptCount val="1"/>
                <c:pt idx="0">
                  <c:v>2017-2018</c:v>
                </c:pt>
              </c:strCache>
            </c:strRef>
          </c:tx>
          <c:spPr>
            <a:solidFill>
              <a:srgbClr val="99FF66"/>
            </a:solidFill>
          </c:spPr>
          <c:invertIfNegative val="0"/>
          <c:dLbls>
            <c:dLbl>
              <c:idx val="0"/>
              <c:layout>
                <c:manualLayout>
                  <c:x val="1.910497695932257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37-4B5F-BC1E-489BAB9C2E53}"/>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учеников </c:v>
                </c:pt>
              </c:strCache>
            </c:strRef>
          </c:cat>
          <c:val>
            <c:numRef>
              <c:f>Лист1!$C$2</c:f>
              <c:numCache>
                <c:formatCode>General</c:formatCode>
                <c:ptCount val="1"/>
                <c:pt idx="0">
                  <c:v>86</c:v>
                </c:pt>
              </c:numCache>
            </c:numRef>
          </c:val>
          <c:extLst xmlns:c16r2="http://schemas.microsoft.com/office/drawing/2015/06/chart">
            <c:ext xmlns:c16="http://schemas.microsoft.com/office/drawing/2014/chart" uri="{C3380CC4-5D6E-409C-BE32-E72D297353CC}">
              <c16:uniqueId val="{00000003-5F37-4B5F-BC1E-489BAB9C2E53}"/>
            </c:ext>
          </c:extLst>
        </c:ser>
        <c:ser>
          <c:idx val="2"/>
          <c:order val="2"/>
          <c:tx>
            <c:strRef>
              <c:f>Лист1!$D$1</c:f>
              <c:strCache>
                <c:ptCount val="1"/>
                <c:pt idx="0">
                  <c:v>2018-2019</c:v>
                </c:pt>
              </c:strCache>
            </c:strRef>
          </c:tx>
          <c:spPr>
            <a:solidFill>
              <a:srgbClr val="9933FF"/>
            </a:solidFill>
          </c:spPr>
          <c:invertIfNegative val="0"/>
          <c:dLbls>
            <c:dLbl>
              <c:idx val="0"/>
              <c:layout>
                <c:manualLayout>
                  <c:x val="1.4328732719491918E-2"/>
                  <c:y val="3.373510354413849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37-4B5F-BC1E-489BAB9C2E53}"/>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учеников </c:v>
                </c:pt>
              </c:strCache>
            </c:strRef>
          </c:cat>
          <c:val>
            <c:numRef>
              <c:f>Лист1!$D$2</c:f>
              <c:numCache>
                <c:formatCode>General</c:formatCode>
                <c:ptCount val="1"/>
                <c:pt idx="0">
                  <c:v>86</c:v>
                </c:pt>
              </c:numCache>
            </c:numRef>
          </c:val>
          <c:extLst xmlns:c16r2="http://schemas.microsoft.com/office/drawing/2015/06/chart">
            <c:ext xmlns:c16="http://schemas.microsoft.com/office/drawing/2014/chart" uri="{C3380CC4-5D6E-409C-BE32-E72D297353CC}">
              <c16:uniqueId val="{00000005-5F37-4B5F-BC1E-489BAB9C2E53}"/>
            </c:ext>
          </c:extLst>
        </c:ser>
        <c:ser>
          <c:idx val="3"/>
          <c:order val="3"/>
          <c:tx>
            <c:strRef>
              <c:f>Лист1!$E$1</c:f>
              <c:strCache>
                <c:ptCount val="1"/>
                <c:pt idx="0">
                  <c:v>2019-2020</c:v>
                </c:pt>
              </c:strCache>
            </c:strRef>
          </c:tx>
          <c:invertIfNegative val="0"/>
          <c:dLbls>
            <c:dLbl>
              <c:idx val="0"/>
              <c:layout>
                <c:manualLayout>
                  <c:x val="1.4328732719491918E-2"/>
                  <c:y val="3.373510354413849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37-4B5F-BC1E-489BAB9C2E53}"/>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учеников </c:v>
                </c:pt>
              </c:strCache>
            </c:strRef>
          </c:cat>
          <c:val>
            <c:numRef>
              <c:f>Лист1!$E$2</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7-5F37-4B5F-BC1E-489BAB9C2E53}"/>
            </c:ext>
          </c:extLst>
        </c:ser>
        <c:ser>
          <c:idx val="4"/>
          <c:order val="4"/>
          <c:tx>
            <c:strRef>
              <c:f>Лист1!$F$1</c:f>
              <c:strCache>
                <c:ptCount val="1"/>
                <c:pt idx="0">
                  <c:v>2020-2021</c:v>
                </c:pt>
              </c:strCache>
            </c:strRef>
          </c:tx>
          <c:invertIfNegative val="0"/>
          <c:cat>
            <c:strRef>
              <c:f>Лист1!$A$2</c:f>
              <c:strCache>
                <c:ptCount val="1"/>
                <c:pt idx="0">
                  <c:v>количество учеников </c:v>
                </c:pt>
              </c:strCache>
            </c:strRef>
          </c:cat>
          <c:val>
            <c:numRef>
              <c:f>Лист1!$F$2</c:f>
              <c:numCache>
                <c:formatCode>General</c:formatCode>
                <c:ptCount val="1"/>
                <c:pt idx="0">
                  <c:v>82</c:v>
                </c:pt>
              </c:numCache>
            </c:numRef>
          </c:val>
        </c:ser>
        <c:dLbls>
          <c:showLegendKey val="0"/>
          <c:showVal val="1"/>
          <c:showCatName val="0"/>
          <c:showSerName val="0"/>
          <c:showPercent val="0"/>
          <c:showBubbleSize val="0"/>
        </c:dLbls>
        <c:gapWidth val="150"/>
        <c:shape val="box"/>
        <c:axId val="283624576"/>
        <c:axId val="283626112"/>
        <c:axId val="0"/>
      </c:bar3DChart>
      <c:catAx>
        <c:axId val="283624576"/>
        <c:scaling>
          <c:orientation val="minMax"/>
        </c:scaling>
        <c:delete val="0"/>
        <c:axPos val="b"/>
        <c:numFmt formatCode="General" sourceLinked="0"/>
        <c:majorTickMark val="none"/>
        <c:minorTickMark val="none"/>
        <c:tickLblPos val="nextTo"/>
        <c:txPr>
          <a:bodyPr/>
          <a:lstStyle/>
          <a:p>
            <a:pPr>
              <a:defRPr sz="900"/>
            </a:pPr>
            <a:endParaRPr lang="ru-RU"/>
          </a:p>
        </c:txPr>
        <c:crossAx val="283626112"/>
        <c:crosses val="autoZero"/>
        <c:auto val="1"/>
        <c:lblAlgn val="ctr"/>
        <c:lblOffset val="100"/>
        <c:noMultiLvlLbl val="0"/>
      </c:catAx>
      <c:valAx>
        <c:axId val="283626112"/>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283624576"/>
        <c:crosses val="autoZero"/>
        <c:crossBetween val="between"/>
      </c:valAx>
    </c:plotArea>
    <c:legend>
      <c:legendPos val="r"/>
      <c:layout>
        <c:manualLayout>
          <c:xMode val="edge"/>
          <c:yMode val="edge"/>
          <c:x val="0.65688785593448107"/>
          <c:y val="0.13012963000530345"/>
          <c:w val="0.25158181105956007"/>
          <c:h val="0.62109378396158343"/>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биологии. 7 класс</a:t>
            </a:r>
          </a:p>
        </c:rich>
      </c:tx>
      <c:layout>
        <c:manualLayout>
          <c:xMode val="edge"/>
          <c:yMode val="edge"/>
          <c:x val="0.161004364594822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57.14</c:v>
                </c:pt>
                <c:pt idx="1">
                  <c:v>28.57</c:v>
                </c:pt>
                <c:pt idx="2">
                  <c:v>14.29</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16.670000000000002</c:v>
                </c:pt>
                <c:pt idx="1">
                  <c:v>50</c:v>
                </c:pt>
                <c:pt idx="2">
                  <c:v>33.33</c:v>
                </c:pt>
              </c:numCache>
            </c:numRef>
          </c:val>
        </c:ser>
        <c:dLbls>
          <c:showLegendKey val="0"/>
          <c:showVal val="1"/>
          <c:showCatName val="0"/>
          <c:showSerName val="0"/>
          <c:showPercent val="0"/>
          <c:showBubbleSize val="0"/>
        </c:dLbls>
        <c:gapWidth val="150"/>
        <c:overlap val="-25"/>
        <c:axId val="313191424"/>
        <c:axId val="313213696"/>
      </c:barChart>
      <c:catAx>
        <c:axId val="313191424"/>
        <c:scaling>
          <c:orientation val="minMax"/>
        </c:scaling>
        <c:delete val="0"/>
        <c:axPos val="b"/>
        <c:majorTickMark val="none"/>
        <c:minorTickMark val="none"/>
        <c:tickLblPos val="nextTo"/>
        <c:crossAx val="313213696"/>
        <c:crosses val="autoZero"/>
        <c:auto val="1"/>
        <c:lblAlgn val="ctr"/>
        <c:lblOffset val="100"/>
        <c:noMultiLvlLbl val="0"/>
      </c:catAx>
      <c:valAx>
        <c:axId val="313213696"/>
        <c:scaling>
          <c:orientation val="minMax"/>
        </c:scaling>
        <c:delete val="1"/>
        <c:axPos val="l"/>
        <c:numFmt formatCode="General" sourceLinked="1"/>
        <c:majorTickMark val="none"/>
        <c:minorTickMark val="none"/>
        <c:tickLblPos val="nextTo"/>
        <c:crossAx val="313191424"/>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географии. </a:t>
            </a:r>
          </a:p>
          <a:p>
            <a:pPr>
              <a:defRPr sz="1200"/>
            </a:pPr>
            <a:r>
              <a:rPr lang="ru-RU" sz="1200"/>
              <a:t>7 класс</a:t>
            </a:r>
          </a:p>
        </c:rich>
      </c:tx>
      <c:layout>
        <c:manualLayout>
          <c:xMode val="edge"/>
          <c:yMode val="edge"/>
          <c:x val="0.13271563598679714"/>
          <c:y val="0"/>
        </c:manualLayout>
      </c:layout>
      <c:overlay val="0"/>
    </c:title>
    <c:autoTitleDeleted val="0"/>
    <c:plotArea>
      <c:layout>
        <c:manualLayout>
          <c:layoutTarget val="inner"/>
          <c:xMode val="edge"/>
          <c:yMode val="edge"/>
          <c:x val="9.8079293602676724E-4"/>
          <c:y val="2.6176656498349553E-3"/>
          <c:w val="0.99780351437699677"/>
          <c:h val="0.8587126038705742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16.670000000000002</c:v>
                </c:pt>
                <c:pt idx="1">
                  <c:v>50</c:v>
                </c:pt>
                <c:pt idx="2">
                  <c:v>16.670000000000002</c:v>
                </c:pt>
                <c:pt idx="3">
                  <c:v>16.670000000000002</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28.57</c:v>
                </c:pt>
                <c:pt idx="1">
                  <c:v>42.86</c:v>
                </c:pt>
                <c:pt idx="2">
                  <c:v>28.57</c:v>
                </c:pt>
                <c:pt idx="3">
                  <c:v>0</c:v>
                </c:pt>
              </c:numCache>
            </c:numRef>
          </c:val>
        </c:ser>
        <c:dLbls>
          <c:showLegendKey val="0"/>
          <c:showVal val="1"/>
          <c:showCatName val="0"/>
          <c:showSerName val="0"/>
          <c:showPercent val="0"/>
          <c:showBubbleSize val="0"/>
        </c:dLbls>
        <c:gapWidth val="150"/>
        <c:overlap val="-25"/>
        <c:axId val="313407744"/>
        <c:axId val="313413632"/>
      </c:barChart>
      <c:catAx>
        <c:axId val="313407744"/>
        <c:scaling>
          <c:orientation val="minMax"/>
        </c:scaling>
        <c:delete val="0"/>
        <c:axPos val="b"/>
        <c:majorTickMark val="none"/>
        <c:minorTickMark val="none"/>
        <c:tickLblPos val="nextTo"/>
        <c:crossAx val="313413632"/>
        <c:crosses val="autoZero"/>
        <c:auto val="1"/>
        <c:lblAlgn val="ctr"/>
        <c:lblOffset val="100"/>
        <c:noMultiLvlLbl val="0"/>
      </c:catAx>
      <c:valAx>
        <c:axId val="313413632"/>
        <c:scaling>
          <c:orientation val="minMax"/>
        </c:scaling>
        <c:delete val="1"/>
        <c:axPos val="l"/>
        <c:numFmt formatCode="General" sourceLinked="1"/>
        <c:majorTickMark val="none"/>
        <c:minorTickMark val="none"/>
        <c:tickLblPos val="nextTo"/>
        <c:crossAx val="313407744"/>
        <c:crosses val="autoZero"/>
        <c:crossBetween val="between"/>
      </c:valAx>
    </c:plotArea>
    <c:legend>
      <c:legendPos val="t"/>
      <c:layout>
        <c:manualLayout>
          <c:xMode val="edge"/>
          <c:yMode val="edge"/>
          <c:x val="0.50338592218510048"/>
          <c:y val="0.2444647738534757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географии. 7 класс</a:t>
            </a:r>
          </a:p>
        </c:rich>
      </c:tx>
      <c:layout>
        <c:manualLayout>
          <c:xMode val="edge"/>
          <c:yMode val="edge"/>
          <c:x val="0.16100436459482248"/>
          <c:y val="0"/>
        </c:manualLayout>
      </c:layout>
      <c:overlay val="0"/>
    </c:title>
    <c:autoTitleDeleted val="0"/>
    <c:plotArea>
      <c:layout>
        <c:manualLayout>
          <c:layoutTarget val="inner"/>
          <c:xMode val="edge"/>
          <c:yMode val="edge"/>
          <c:x val="2.8935946336972249E-2"/>
          <c:y val="0.3863210386458063"/>
          <c:w val="0.96984819465134442"/>
          <c:h val="0.47766633961100768"/>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33.33</c:v>
                </c:pt>
                <c:pt idx="1">
                  <c:v>50</c:v>
                </c:pt>
                <c:pt idx="2">
                  <c:v>16.670000000000002</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42.86</c:v>
                </c:pt>
                <c:pt idx="1">
                  <c:v>57.14</c:v>
                </c:pt>
                <c:pt idx="2">
                  <c:v>0</c:v>
                </c:pt>
              </c:numCache>
            </c:numRef>
          </c:val>
        </c:ser>
        <c:dLbls>
          <c:showLegendKey val="0"/>
          <c:showVal val="1"/>
          <c:showCatName val="0"/>
          <c:showSerName val="0"/>
          <c:showPercent val="0"/>
          <c:showBubbleSize val="0"/>
        </c:dLbls>
        <c:gapWidth val="150"/>
        <c:overlap val="-25"/>
        <c:axId val="313443840"/>
        <c:axId val="313445376"/>
      </c:barChart>
      <c:catAx>
        <c:axId val="313443840"/>
        <c:scaling>
          <c:orientation val="minMax"/>
        </c:scaling>
        <c:delete val="0"/>
        <c:axPos val="b"/>
        <c:majorTickMark val="none"/>
        <c:minorTickMark val="none"/>
        <c:tickLblPos val="nextTo"/>
        <c:crossAx val="313445376"/>
        <c:crosses val="autoZero"/>
        <c:auto val="1"/>
        <c:lblAlgn val="ctr"/>
        <c:lblOffset val="100"/>
        <c:noMultiLvlLbl val="0"/>
      </c:catAx>
      <c:valAx>
        <c:axId val="313445376"/>
        <c:scaling>
          <c:orientation val="minMax"/>
        </c:scaling>
        <c:delete val="1"/>
        <c:axPos val="l"/>
        <c:numFmt formatCode="General" sourceLinked="1"/>
        <c:majorTickMark val="none"/>
        <c:minorTickMark val="none"/>
        <c:tickLblPos val="nextTo"/>
        <c:crossAx val="313443840"/>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обществознанию. 7 класс</a:t>
            </a:r>
          </a:p>
        </c:rich>
      </c:tx>
      <c:layout>
        <c:manualLayout>
          <c:xMode val="edge"/>
          <c:yMode val="edge"/>
          <c:x val="0.21678010388896887"/>
          <c:y val="0"/>
        </c:manualLayout>
      </c:layout>
      <c:overlay val="0"/>
    </c:title>
    <c:autoTitleDeleted val="0"/>
    <c:plotArea>
      <c:layout>
        <c:manualLayout>
          <c:layoutTarget val="inner"/>
          <c:xMode val="edge"/>
          <c:yMode val="edge"/>
          <c:x val="9.8079293602676724E-4"/>
          <c:y val="2.6176656498349553E-3"/>
          <c:w val="0.99780351437699677"/>
          <c:h val="0.8587126038705742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28.57</c:v>
                </c:pt>
                <c:pt idx="1">
                  <c:v>42.86</c:v>
                </c:pt>
                <c:pt idx="2">
                  <c:v>28.57</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16.670000000000002</c:v>
                </c:pt>
                <c:pt idx="1">
                  <c:v>50</c:v>
                </c:pt>
                <c:pt idx="2">
                  <c:v>0</c:v>
                </c:pt>
                <c:pt idx="3">
                  <c:v>33.33</c:v>
                </c:pt>
              </c:numCache>
            </c:numRef>
          </c:val>
        </c:ser>
        <c:dLbls>
          <c:showLegendKey val="0"/>
          <c:showVal val="1"/>
          <c:showCatName val="0"/>
          <c:showSerName val="0"/>
          <c:showPercent val="0"/>
          <c:showBubbleSize val="0"/>
        </c:dLbls>
        <c:gapWidth val="150"/>
        <c:overlap val="-25"/>
        <c:axId val="312607872"/>
        <c:axId val="312609024"/>
      </c:barChart>
      <c:catAx>
        <c:axId val="312607872"/>
        <c:scaling>
          <c:orientation val="minMax"/>
        </c:scaling>
        <c:delete val="0"/>
        <c:axPos val="b"/>
        <c:majorTickMark val="none"/>
        <c:minorTickMark val="none"/>
        <c:tickLblPos val="nextTo"/>
        <c:crossAx val="312609024"/>
        <c:crosses val="autoZero"/>
        <c:auto val="1"/>
        <c:lblAlgn val="ctr"/>
        <c:lblOffset val="100"/>
        <c:noMultiLvlLbl val="0"/>
      </c:catAx>
      <c:valAx>
        <c:axId val="312609024"/>
        <c:scaling>
          <c:orientation val="minMax"/>
        </c:scaling>
        <c:delete val="1"/>
        <c:axPos val="l"/>
        <c:numFmt formatCode="General" sourceLinked="1"/>
        <c:majorTickMark val="none"/>
        <c:minorTickMark val="none"/>
        <c:tickLblPos val="nextTo"/>
        <c:crossAx val="312607872"/>
        <c:crosses val="autoZero"/>
        <c:crossBetween val="between"/>
      </c:valAx>
    </c:plotArea>
    <c:legend>
      <c:legendPos val="t"/>
      <c:layout>
        <c:manualLayout>
          <c:xMode val="edge"/>
          <c:yMode val="edge"/>
          <c:x val="0.50338592218510048"/>
          <c:y val="0.2444647738534757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обществознанию. 7 класс</a:t>
            </a:r>
          </a:p>
        </c:rich>
      </c:tx>
      <c:layout>
        <c:manualLayout>
          <c:xMode val="edge"/>
          <c:yMode val="edge"/>
          <c:x val="0.125684873621098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83.33</c:v>
                </c:pt>
                <c:pt idx="1">
                  <c:v>16.670000000000002</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57.14</c:v>
                </c:pt>
                <c:pt idx="1">
                  <c:v>42.86</c:v>
                </c:pt>
                <c:pt idx="2">
                  <c:v>0</c:v>
                </c:pt>
              </c:numCache>
            </c:numRef>
          </c:val>
        </c:ser>
        <c:dLbls>
          <c:showLegendKey val="0"/>
          <c:showVal val="1"/>
          <c:showCatName val="0"/>
          <c:showSerName val="0"/>
          <c:showPercent val="0"/>
          <c:showBubbleSize val="0"/>
        </c:dLbls>
        <c:gapWidth val="150"/>
        <c:overlap val="-25"/>
        <c:axId val="313065472"/>
        <c:axId val="313067008"/>
      </c:barChart>
      <c:catAx>
        <c:axId val="313065472"/>
        <c:scaling>
          <c:orientation val="minMax"/>
        </c:scaling>
        <c:delete val="0"/>
        <c:axPos val="b"/>
        <c:majorTickMark val="none"/>
        <c:minorTickMark val="none"/>
        <c:tickLblPos val="nextTo"/>
        <c:crossAx val="313067008"/>
        <c:crosses val="autoZero"/>
        <c:auto val="1"/>
        <c:lblAlgn val="ctr"/>
        <c:lblOffset val="100"/>
        <c:noMultiLvlLbl val="0"/>
      </c:catAx>
      <c:valAx>
        <c:axId val="313067008"/>
        <c:scaling>
          <c:orientation val="minMax"/>
        </c:scaling>
        <c:delete val="1"/>
        <c:axPos val="l"/>
        <c:numFmt formatCode="General" sourceLinked="1"/>
        <c:majorTickMark val="none"/>
        <c:minorTickMark val="none"/>
        <c:tickLblPos val="nextTo"/>
        <c:crossAx val="313065472"/>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английскому языку. 7 класс</a:t>
            </a:r>
          </a:p>
        </c:rich>
      </c:tx>
      <c:layout>
        <c:manualLayout>
          <c:xMode val="edge"/>
          <c:yMode val="edge"/>
          <c:x val="0.17895114835536713"/>
          <c:y val="0"/>
        </c:manualLayout>
      </c:layout>
      <c:overlay val="0"/>
    </c:title>
    <c:autoTitleDeleted val="0"/>
    <c:plotArea>
      <c:layout>
        <c:manualLayout>
          <c:layoutTarget val="inner"/>
          <c:xMode val="edge"/>
          <c:yMode val="edge"/>
          <c:x val="1.2616044522212502E-3"/>
          <c:y val="0.3196944954066786"/>
          <c:w val="0.99873839554777877"/>
          <c:h val="0.54177933550989055"/>
        </c:manualLayout>
      </c:layout>
      <c:barChart>
        <c:barDir val="col"/>
        <c:grouping val="clustered"/>
        <c:varyColors val="0"/>
        <c:ser>
          <c:idx val="0"/>
          <c:order val="0"/>
          <c:tx>
            <c:strRef>
              <c:f>Лист1!$B$1</c:f>
              <c:strCache>
                <c:ptCount val="1"/>
                <c:pt idx="0">
                  <c:v>"2"</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Лист1!$B$2:$B$5</c:f>
              <c:numCache>
                <c:formatCode>General</c:formatCode>
                <c:ptCount val="4"/>
                <c:pt idx="0">
                  <c:v>21.33</c:v>
                </c:pt>
                <c:pt idx="1">
                  <c:v>40.049999999999997</c:v>
                </c:pt>
                <c:pt idx="2">
                  <c:v>64.62</c:v>
                </c:pt>
                <c:pt idx="3">
                  <c:v>66.67</c:v>
                </c:pt>
              </c:numCache>
            </c:numRef>
          </c:val>
        </c:ser>
        <c:ser>
          <c:idx val="1"/>
          <c:order val="1"/>
          <c:tx>
            <c:strRef>
              <c:f>Лист1!$C$1</c:f>
              <c:strCache>
                <c:ptCount val="1"/>
                <c:pt idx="0">
                  <c:v>"3"</c:v>
                </c:pt>
              </c:strCache>
            </c:strRef>
          </c:tx>
          <c:invertIfNegative val="0"/>
          <c:dLbls>
            <c:dLbl>
              <c:idx val="1"/>
              <c:layout>
                <c:manualLayout>
                  <c:x val="2.3148148148148147E-2"/>
                  <c:y val="2.438506904142677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Лист1!$C$2:$C$5</c:f>
              <c:numCache>
                <c:formatCode>General</c:formatCode>
                <c:ptCount val="4"/>
                <c:pt idx="0">
                  <c:v>44.22</c:v>
                </c:pt>
                <c:pt idx="1">
                  <c:v>37.53</c:v>
                </c:pt>
                <c:pt idx="2">
                  <c:v>29.23</c:v>
                </c:pt>
                <c:pt idx="3">
                  <c:v>33.33</c:v>
                </c:pt>
              </c:numCache>
            </c:numRef>
          </c:val>
        </c:ser>
        <c:ser>
          <c:idx val="2"/>
          <c:order val="2"/>
          <c:tx>
            <c:strRef>
              <c:f>Лист1!$D$1</c:f>
              <c:strCache>
                <c:ptCount val="1"/>
                <c:pt idx="0">
                  <c:v>"4"</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Лист1!$D$2:$D$5</c:f>
              <c:numCache>
                <c:formatCode>General</c:formatCode>
                <c:ptCount val="4"/>
                <c:pt idx="0">
                  <c:v>26.51</c:v>
                </c:pt>
                <c:pt idx="1">
                  <c:v>17.649999999999999</c:v>
                </c:pt>
                <c:pt idx="2">
                  <c:v>4.62</c:v>
                </c:pt>
                <c:pt idx="3">
                  <c:v>0</c:v>
                </c:pt>
              </c:numCache>
            </c:numRef>
          </c:val>
        </c:ser>
        <c:ser>
          <c:idx val="3"/>
          <c:order val="3"/>
          <c:tx>
            <c:strRef>
              <c:f>Лист1!$E$1</c:f>
              <c:strCache>
                <c:ptCount val="1"/>
                <c:pt idx="0">
                  <c:v>"5"</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Лист1!$E$2:$E$5</c:f>
              <c:numCache>
                <c:formatCode>General</c:formatCode>
                <c:ptCount val="4"/>
                <c:pt idx="0">
                  <c:v>7.94</c:v>
                </c:pt>
                <c:pt idx="1">
                  <c:v>4.7699999999999996</c:v>
                </c:pt>
                <c:pt idx="2">
                  <c:v>1.54</c:v>
                </c:pt>
                <c:pt idx="3">
                  <c:v>0</c:v>
                </c:pt>
              </c:numCache>
            </c:numRef>
          </c:val>
        </c:ser>
        <c:dLbls>
          <c:showLegendKey val="0"/>
          <c:showVal val="1"/>
          <c:showCatName val="0"/>
          <c:showSerName val="0"/>
          <c:showPercent val="0"/>
          <c:showBubbleSize val="0"/>
        </c:dLbls>
        <c:gapWidth val="150"/>
        <c:overlap val="-25"/>
        <c:axId val="313505280"/>
        <c:axId val="313506816"/>
      </c:barChart>
      <c:catAx>
        <c:axId val="313505280"/>
        <c:scaling>
          <c:orientation val="minMax"/>
        </c:scaling>
        <c:delete val="0"/>
        <c:axPos val="b"/>
        <c:majorTickMark val="none"/>
        <c:minorTickMark val="none"/>
        <c:tickLblPos val="nextTo"/>
        <c:crossAx val="313506816"/>
        <c:crosses val="autoZero"/>
        <c:auto val="1"/>
        <c:lblAlgn val="ctr"/>
        <c:lblOffset val="100"/>
        <c:noMultiLvlLbl val="0"/>
      </c:catAx>
      <c:valAx>
        <c:axId val="313506816"/>
        <c:scaling>
          <c:orientation val="minMax"/>
        </c:scaling>
        <c:delete val="1"/>
        <c:axPos val="l"/>
        <c:numFmt formatCode="General" sourceLinked="1"/>
        <c:majorTickMark val="none"/>
        <c:minorTickMark val="none"/>
        <c:tickLblPos val="nextTo"/>
        <c:crossAx val="313505280"/>
        <c:crosses val="autoZero"/>
        <c:crossBetween val="between"/>
      </c:valAx>
    </c:plotArea>
    <c:legend>
      <c:legendPos val="t"/>
      <c:layout>
        <c:manualLayout>
          <c:xMode val="edge"/>
          <c:yMode val="edge"/>
          <c:x val="0.18702792359288423"/>
          <c:y val="0.22022085653927406"/>
          <c:w val="0.44578329223998514"/>
          <c:h val="0.11026166698674861"/>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Сравнение отметок с отметками по журналу </a:t>
            </a:r>
            <a:r>
              <a:rPr lang="ru-RU" sz="1100"/>
              <a:t>по английскому языку. 7 класс</a:t>
            </a:r>
          </a:p>
        </c:rich>
      </c:tx>
      <c:layout>
        <c:manualLayout>
          <c:xMode val="edge"/>
          <c:yMode val="edge"/>
          <c:x val="0.16100436459482248"/>
          <c:y val="0"/>
        </c:manualLayout>
      </c:layout>
      <c:overlay val="0"/>
    </c:title>
    <c:autoTitleDeleted val="0"/>
    <c:plotArea>
      <c:layout>
        <c:manualLayout>
          <c:layoutTarget val="inner"/>
          <c:xMode val="edge"/>
          <c:yMode val="edge"/>
          <c:x val="1.4653074101850304E-3"/>
          <c:y val="0.18744448821498563"/>
          <c:w val="0.99853469258981498"/>
          <c:h val="0.67656048898176102"/>
        </c:manualLayout>
      </c:layout>
      <c:barChart>
        <c:barDir val="col"/>
        <c:grouping val="clustered"/>
        <c:varyColors val="0"/>
        <c:ser>
          <c:idx val="0"/>
          <c:order val="0"/>
          <c:tx>
            <c:strRef>
              <c:f>Лист1!$B$1</c:f>
              <c:strCache>
                <c:ptCount val="1"/>
                <c:pt idx="0">
                  <c:v>Хабаровский край</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71.14</c:v>
                </c:pt>
                <c:pt idx="1">
                  <c:v>27.8</c:v>
                </c:pt>
                <c:pt idx="2">
                  <c:v>1.06</c:v>
                </c:pt>
              </c:numCache>
            </c:numRef>
          </c:val>
        </c:ser>
        <c:ser>
          <c:idx val="1"/>
          <c:order val="1"/>
          <c:tx>
            <c:strRef>
              <c:f>Лист1!$C$1</c:f>
              <c:strCache>
                <c:ptCount val="1"/>
                <c:pt idx="0">
                  <c:v>Ульчский район</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82.31</c:v>
                </c:pt>
                <c:pt idx="1">
                  <c:v>17.690000000000001</c:v>
                </c:pt>
                <c:pt idx="2">
                  <c:v>0</c:v>
                </c:pt>
              </c:numCache>
            </c:numRef>
          </c:val>
        </c:ser>
        <c:ser>
          <c:idx val="2"/>
          <c:order val="2"/>
          <c:tx>
            <c:strRef>
              <c:f>Лист1!$D$1</c:f>
              <c:strCache>
                <c:ptCount val="1"/>
                <c:pt idx="0">
                  <c:v>школа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100</c:v>
                </c:pt>
                <c:pt idx="1">
                  <c:v>0</c:v>
                </c:pt>
                <c:pt idx="2">
                  <c:v>0</c:v>
                </c:pt>
              </c:numCache>
            </c:numRef>
          </c:val>
        </c:ser>
        <c:dLbls>
          <c:showLegendKey val="0"/>
          <c:showVal val="1"/>
          <c:showCatName val="0"/>
          <c:showSerName val="0"/>
          <c:showPercent val="0"/>
          <c:showBubbleSize val="0"/>
        </c:dLbls>
        <c:gapWidth val="150"/>
        <c:overlap val="-25"/>
        <c:axId val="313612160"/>
        <c:axId val="313613696"/>
      </c:barChart>
      <c:catAx>
        <c:axId val="313612160"/>
        <c:scaling>
          <c:orientation val="minMax"/>
        </c:scaling>
        <c:delete val="0"/>
        <c:axPos val="b"/>
        <c:majorTickMark val="none"/>
        <c:minorTickMark val="none"/>
        <c:tickLblPos val="nextTo"/>
        <c:crossAx val="313613696"/>
        <c:crosses val="autoZero"/>
        <c:auto val="1"/>
        <c:lblAlgn val="ctr"/>
        <c:lblOffset val="100"/>
        <c:noMultiLvlLbl val="0"/>
      </c:catAx>
      <c:valAx>
        <c:axId val="313613696"/>
        <c:scaling>
          <c:orientation val="minMax"/>
        </c:scaling>
        <c:delete val="1"/>
        <c:axPos val="l"/>
        <c:numFmt formatCode="General" sourceLinked="1"/>
        <c:majorTickMark val="none"/>
        <c:minorTickMark val="none"/>
        <c:tickLblPos val="nextTo"/>
        <c:crossAx val="313612160"/>
        <c:crosses val="autoZero"/>
        <c:crossBetween val="between"/>
      </c:valAx>
    </c:plotArea>
    <c:legend>
      <c:legendPos val="t"/>
      <c:layout>
        <c:manualLayout>
          <c:xMode val="edge"/>
          <c:yMode val="edge"/>
          <c:x val="0.23038266401044935"/>
          <c:y val="0.195947500036703"/>
          <c:w val="0.76961733598955062"/>
          <c:h val="0.11238301235389543"/>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физике. 7 класс</a:t>
            </a:r>
          </a:p>
        </c:rich>
      </c:tx>
      <c:layout>
        <c:manualLayout>
          <c:xMode val="edge"/>
          <c:yMode val="edge"/>
          <c:x val="0.17895114835536713"/>
          <c:y val="0"/>
        </c:manualLayout>
      </c:layout>
      <c:overlay val="0"/>
    </c:title>
    <c:autoTitleDeleted val="0"/>
    <c:plotArea>
      <c:layout>
        <c:manualLayout>
          <c:layoutTarget val="inner"/>
          <c:xMode val="edge"/>
          <c:yMode val="edge"/>
          <c:x val="1.2616044522212502E-3"/>
          <c:y val="0.26482809006346836"/>
          <c:w val="0.99873839554777877"/>
          <c:h val="0.59677213366621851"/>
        </c:manualLayout>
      </c:layout>
      <c:barChart>
        <c:barDir val="col"/>
        <c:grouping val="clustered"/>
        <c:varyColors val="0"/>
        <c:ser>
          <c:idx val="0"/>
          <c:order val="0"/>
          <c:tx>
            <c:strRef>
              <c:f>Лист1!$B$1</c:f>
              <c:strCache>
                <c:ptCount val="1"/>
                <c:pt idx="0">
                  <c:v>"2"</c:v>
                </c:pt>
              </c:strCache>
            </c:strRef>
          </c:tx>
          <c:invertIfNegative val="0"/>
          <c:dLbls>
            <c:dLbl>
              <c:idx val="3"/>
              <c:layout>
                <c:manualLayout>
                  <c:x val="-2.618397052079593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Лист1!$B$2:$B$5</c:f>
              <c:numCache>
                <c:formatCode>General</c:formatCode>
                <c:ptCount val="4"/>
                <c:pt idx="0">
                  <c:v>12.57</c:v>
                </c:pt>
                <c:pt idx="1">
                  <c:v>21.55</c:v>
                </c:pt>
                <c:pt idx="2">
                  <c:v>32.61</c:v>
                </c:pt>
                <c:pt idx="3">
                  <c:v>42.86</c:v>
                </c:pt>
              </c:numCache>
            </c:numRef>
          </c:val>
        </c:ser>
        <c:ser>
          <c:idx val="1"/>
          <c:order val="1"/>
          <c:tx>
            <c:strRef>
              <c:f>Лист1!$C$1</c:f>
              <c:strCache>
                <c:ptCount val="1"/>
                <c:pt idx="0">
                  <c:v>"3"</c:v>
                </c:pt>
              </c:strCache>
            </c:strRef>
          </c:tx>
          <c:invertIfNegative val="0"/>
          <c:dLbls>
            <c:dLbl>
              <c:idx val="1"/>
              <c:layout>
                <c:manualLayout>
                  <c:x val="2.3148148148148147E-2"/>
                  <c:y val="2.4385069041426777E-2"/>
                </c:manualLayout>
              </c:layout>
              <c:showLegendKey val="0"/>
              <c:showVal val="1"/>
              <c:showCatName val="0"/>
              <c:showSerName val="0"/>
              <c:showPercent val="0"/>
              <c:showBubbleSize val="0"/>
            </c:dLbl>
            <c:dLbl>
              <c:idx val="3"/>
              <c:layout>
                <c:manualLayout>
                  <c:x val="2.992453773805249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Лист1!$C$2:$C$5</c:f>
              <c:numCache>
                <c:formatCode>General</c:formatCode>
                <c:ptCount val="4"/>
                <c:pt idx="0">
                  <c:v>47.36</c:v>
                </c:pt>
                <c:pt idx="1">
                  <c:v>48.09</c:v>
                </c:pt>
                <c:pt idx="2">
                  <c:v>47.28</c:v>
                </c:pt>
                <c:pt idx="3">
                  <c:v>42.86</c:v>
                </c:pt>
              </c:numCache>
            </c:numRef>
          </c:val>
        </c:ser>
        <c:ser>
          <c:idx val="2"/>
          <c:order val="2"/>
          <c:tx>
            <c:strRef>
              <c:f>Лист1!$D$1</c:f>
              <c:strCache>
                <c:ptCount val="1"/>
                <c:pt idx="0">
                  <c:v>"4"</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Лист1!$D$2:$D$5</c:f>
              <c:numCache>
                <c:formatCode>General</c:formatCode>
                <c:ptCount val="4"/>
                <c:pt idx="0">
                  <c:v>30.46</c:v>
                </c:pt>
                <c:pt idx="1">
                  <c:v>23.12</c:v>
                </c:pt>
                <c:pt idx="2">
                  <c:v>14.13</c:v>
                </c:pt>
                <c:pt idx="3">
                  <c:v>0</c:v>
                </c:pt>
              </c:numCache>
            </c:numRef>
          </c:val>
        </c:ser>
        <c:ser>
          <c:idx val="3"/>
          <c:order val="3"/>
          <c:tx>
            <c:strRef>
              <c:f>Лист1!$E$1</c:f>
              <c:strCache>
                <c:ptCount val="1"/>
                <c:pt idx="0">
                  <c:v>"5"</c:v>
                </c:pt>
              </c:strCache>
            </c:strRef>
          </c:tx>
          <c:invertIfNegative val="0"/>
          <c:dLbls>
            <c:dLbl>
              <c:idx val="2"/>
              <c:layout>
                <c:manualLayout>
                  <c:x val="3.7405672172565619E-3"/>
                  <c:y val="6.0962672603566944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Лист1!$E$2:$E$5</c:f>
              <c:numCache>
                <c:formatCode>General</c:formatCode>
                <c:ptCount val="4"/>
                <c:pt idx="0">
                  <c:v>9.61</c:v>
                </c:pt>
                <c:pt idx="1">
                  <c:v>7.24</c:v>
                </c:pt>
                <c:pt idx="2">
                  <c:v>5.98</c:v>
                </c:pt>
                <c:pt idx="3">
                  <c:v>14.29</c:v>
                </c:pt>
              </c:numCache>
            </c:numRef>
          </c:val>
        </c:ser>
        <c:dLbls>
          <c:showLegendKey val="0"/>
          <c:showVal val="1"/>
          <c:showCatName val="0"/>
          <c:showSerName val="0"/>
          <c:showPercent val="0"/>
          <c:showBubbleSize val="0"/>
        </c:dLbls>
        <c:gapWidth val="150"/>
        <c:overlap val="-25"/>
        <c:axId val="313818496"/>
        <c:axId val="313828480"/>
      </c:barChart>
      <c:catAx>
        <c:axId val="313818496"/>
        <c:scaling>
          <c:orientation val="minMax"/>
        </c:scaling>
        <c:delete val="0"/>
        <c:axPos val="b"/>
        <c:majorTickMark val="none"/>
        <c:minorTickMark val="none"/>
        <c:tickLblPos val="nextTo"/>
        <c:crossAx val="313828480"/>
        <c:crosses val="autoZero"/>
        <c:auto val="1"/>
        <c:lblAlgn val="ctr"/>
        <c:lblOffset val="100"/>
        <c:noMultiLvlLbl val="0"/>
      </c:catAx>
      <c:valAx>
        <c:axId val="313828480"/>
        <c:scaling>
          <c:orientation val="minMax"/>
        </c:scaling>
        <c:delete val="1"/>
        <c:axPos val="l"/>
        <c:numFmt formatCode="General" sourceLinked="1"/>
        <c:majorTickMark val="none"/>
        <c:minorTickMark val="none"/>
        <c:tickLblPos val="nextTo"/>
        <c:crossAx val="313818496"/>
        <c:crosses val="autoZero"/>
        <c:crossBetween val="between"/>
      </c:valAx>
    </c:plotArea>
    <c:legend>
      <c:legendPos val="t"/>
      <c:layout>
        <c:manualLayout>
          <c:xMode val="edge"/>
          <c:yMode val="edge"/>
          <c:x val="0.29176394841316006"/>
          <c:y val="0.14099913577875936"/>
          <c:w val="0.44578329223998514"/>
          <c:h val="0.11026166698674861"/>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Сравнение отметок с отметками по журналу </a:t>
            </a:r>
            <a:r>
              <a:rPr lang="ru-RU" sz="1100"/>
              <a:t>по физике. 7 класс</a:t>
            </a:r>
          </a:p>
        </c:rich>
      </c:tx>
      <c:layout>
        <c:manualLayout>
          <c:xMode val="edge"/>
          <c:yMode val="edge"/>
          <c:x val="0.16100436459482248"/>
          <c:y val="0"/>
        </c:manualLayout>
      </c:layout>
      <c:overlay val="0"/>
    </c:title>
    <c:autoTitleDeleted val="0"/>
    <c:plotArea>
      <c:layout>
        <c:manualLayout>
          <c:layoutTarget val="inner"/>
          <c:xMode val="edge"/>
          <c:yMode val="edge"/>
          <c:x val="1.4653074101850304E-3"/>
          <c:y val="0.34903568999182749"/>
          <c:w val="0.99853469258981498"/>
          <c:h val="0.51497368466125271"/>
        </c:manualLayout>
      </c:layout>
      <c:barChart>
        <c:barDir val="col"/>
        <c:grouping val="clustered"/>
        <c:varyColors val="0"/>
        <c:ser>
          <c:idx val="0"/>
          <c:order val="0"/>
          <c:tx>
            <c:strRef>
              <c:f>Лист1!$B$1</c:f>
              <c:strCache>
                <c:ptCount val="1"/>
                <c:pt idx="0">
                  <c:v>Хабаровский край</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44.58</c:v>
                </c:pt>
                <c:pt idx="1">
                  <c:v>47.97</c:v>
                </c:pt>
                <c:pt idx="2">
                  <c:v>7.46</c:v>
                </c:pt>
              </c:numCache>
            </c:numRef>
          </c:val>
        </c:ser>
        <c:ser>
          <c:idx val="1"/>
          <c:order val="1"/>
          <c:tx>
            <c:strRef>
              <c:f>Лист1!$C$1</c:f>
              <c:strCache>
                <c:ptCount val="1"/>
                <c:pt idx="0">
                  <c:v>Ульчский район</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57.07</c:v>
                </c:pt>
                <c:pt idx="1">
                  <c:v>38.04</c:v>
                </c:pt>
                <c:pt idx="2">
                  <c:v>4.8899999999999997</c:v>
                </c:pt>
              </c:numCache>
            </c:numRef>
          </c:val>
        </c:ser>
        <c:ser>
          <c:idx val="2"/>
          <c:order val="2"/>
          <c:tx>
            <c:strRef>
              <c:f>Лист1!$D$1</c:f>
              <c:strCache>
                <c:ptCount val="1"/>
                <c:pt idx="0">
                  <c:v>школа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85.71</c:v>
                </c:pt>
                <c:pt idx="1">
                  <c:v>14.29</c:v>
                </c:pt>
                <c:pt idx="2">
                  <c:v>0</c:v>
                </c:pt>
              </c:numCache>
            </c:numRef>
          </c:val>
        </c:ser>
        <c:dLbls>
          <c:showLegendKey val="0"/>
          <c:showVal val="1"/>
          <c:showCatName val="0"/>
          <c:showSerName val="0"/>
          <c:showPercent val="0"/>
          <c:showBubbleSize val="0"/>
        </c:dLbls>
        <c:gapWidth val="150"/>
        <c:overlap val="-25"/>
        <c:axId val="313692160"/>
        <c:axId val="313693696"/>
      </c:barChart>
      <c:catAx>
        <c:axId val="313692160"/>
        <c:scaling>
          <c:orientation val="minMax"/>
        </c:scaling>
        <c:delete val="0"/>
        <c:axPos val="b"/>
        <c:majorTickMark val="none"/>
        <c:minorTickMark val="none"/>
        <c:tickLblPos val="nextTo"/>
        <c:crossAx val="313693696"/>
        <c:crosses val="autoZero"/>
        <c:auto val="1"/>
        <c:lblAlgn val="ctr"/>
        <c:lblOffset val="100"/>
        <c:noMultiLvlLbl val="0"/>
      </c:catAx>
      <c:valAx>
        <c:axId val="313693696"/>
        <c:scaling>
          <c:orientation val="minMax"/>
        </c:scaling>
        <c:delete val="1"/>
        <c:axPos val="l"/>
        <c:numFmt formatCode="General" sourceLinked="1"/>
        <c:majorTickMark val="none"/>
        <c:minorTickMark val="none"/>
        <c:tickLblPos val="nextTo"/>
        <c:crossAx val="313692160"/>
        <c:crosses val="autoZero"/>
        <c:crossBetween val="between"/>
      </c:valAx>
    </c:plotArea>
    <c:legend>
      <c:legendPos val="t"/>
      <c:layout>
        <c:manualLayout>
          <c:xMode val="edge"/>
          <c:yMode val="edge"/>
          <c:x val="0"/>
          <c:y val="0.1897427364773934"/>
          <c:w val="0.99729941037590086"/>
          <c:h val="0.11238301235389543"/>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математике. 8 класс</a:t>
            </a:r>
          </a:p>
        </c:rich>
      </c:tx>
      <c:layout>
        <c:manualLayout>
          <c:xMode val="edge"/>
          <c:yMode val="edge"/>
          <c:x val="0.12282596109309865"/>
          <c:y val="0"/>
        </c:manualLayout>
      </c:layout>
      <c:overlay val="0"/>
    </c:title>
    <c:autoTitleDeleted val="0"/>
    <c:plotArea>
      <c:layout>
        <c:manualLayout>
          <c:layoutTarget val="inner"/>
          <c:xMode val="edge"/>
          <c:yMode val="edge"/>
          <c:x val="9.8079293602676724E-4"/>
          <c:y val="2.6176656498349553E-3"/>
          <c:w val="0.99780351437699677"/>
          <c:h val="0.8587126038705742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55.6</c:v>
                </c:pt>
                <c:pt idx="1">
                  <c:v>44.4</c:v>
                </c:pt>
                <c:pt idx="2">
                  <c:v>0</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22.2</c:v>
                </c:pt>
                <c:pt idx="1">
                  <c:v>44.4</c:v>
                </c:pt>
                <c:pt idx="2">
                  <c:v>33.299999999999997</c:v>
                </c:pt>
                <c:pt idx="3">
                  <c:v>0</c:v>
                </c:pt>
              </c:numCache>
            </c:numRef>
          </c:val>
        </c:ser>
        <c:dLbls>
          <c:showLegendKey val="0"/>
          <c:showVal val="1"/>
          <c:showCatName val="0"/>
          <c:showSerName val="0"/>
          <c:showPercent val="0"/>
          <c:showBubbleSize val="0"/>
        </c:dLbls>
        <c:gapWidth val="150"/>
        <c:overlap val="-25"/>
        <c:axId val="313715712"/>
        <c:axId val="313959168"/>
      </c:barChart>
      <c:catAx>
        <c:axId val="313715712"/>
        <c:scaling>
          <c:orientation val="minMax"/>
        </c:scaling>
        <c:delete val="0"/>
        <c:axPos val="b"/>
        <c:majorTickMark val="none"/>
        <c:minorTickMark val="none"/>
        <c:tickLblPos val="nextTo"/>
        <c:crossAx val="313959168"/>
        <c:crosses val="autoZero"/>
        <c:auto val="1"/>
        <c:lblAlgn val="ctr"/>
        <c:lblOffset val="100"/>
        <c:noMultiLvlLbl val="0"/>
      </c:catAx>
      <c:valAx>
        <c:axId val="313959168"/>
        <c:scaling>
          <c:orientation val="minMax"/>
        </c:scaling>
        <c:delete val="1"/>
        <c:axPos val="l"/>
        <c:numFmt formatCode="General" sourceLinked="1"/>
        <c:majorTickMark val="none"/>
        <c:minorTickMark val="none"/>
        <c:tickLblPos val="nextTo"/>
        <c:crossAx val="313715712"/>
        <c:crosses val="autoZero"/>
        <c:crossBetween val="between"/>
      </c:valAx>
    </c:plotArea>
    <c:legend>
      <c:legendPos val="t"/>
      <c:layout>
        <c:manualLayout>
          <c:xMode val="edge"/>
          <c:yMode val="edge"/>
          <c:x val="0.50338592218510048"/>
          <c:y val="0.2444647738534757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baseline="0"/>
              <a:t>Поступление выпускников в учебные заведения</a:t>
            </a:r>
            <a:endParaRPr lang="ru-RU" sz="1400"/>
          </a:p>
        </c:rich>
      </c:tx>
      <c:layout>
        <c:manualLayout>
          <c:xMode val="edge"/>
          <c:yMode val="edge"/>
          <c:x val="0.20288946869806954"/>
          <c:y val="0"/>
        </c:manualLayout>
      </c:layout>
      <c:overlay val="0"/>
    </c:title>
    <c:autoTitleDeleted val="0"/>
    <c:plotArea>
      <c:layout>
        <c:manualLayout>
          <c:layoutTarget val="inner"/>
          <c:xMode val="edge"/>
          <c:yMode val="edge"/>
          <c:x val="0"/>
          <c:y val="0.18104256607858549"/>
          <c:w val="1"/>
          <c:h val="0.64957511243991395"/>
        </c:manualLayout>
      </c:layout>
      <c:barChart>
        <c:barDir val="col"/>
        <c:grouping val="clustered"/>
        <c:varyColors val="0"/>
        <c:ser>
          <c:idx val="0"/>
          <c:order val="0"/>
          <c:tx>
            <c:strRef>
              <c:f>Лист1!$B$1</c:f>
              <c:strCache>
                <c:ptCount val="1"/>
                <c:pt idx="0">
                  <c:v>ПТУ</c:v>
                </c:pt>
              </c:strCache>
            </c:strRef>
          </c:tx>
          <c:spPr>
            <a:solidFill>
              <a:srgbClr val="00FF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Лист1!$B$2:$B$10</c:f>
              <c:numCache>
                <c:formatCode>General</c:formatCode>
                <c:ptCount val="9"/>
                <c:pt idx="0" formatCode="0.0%">
                  <c:v>0.125</c:v>
                </c:pt>
                <c:pt idx="1">
                  <c:v>0</c:v>
                </c:pt>
                <c:pt idx="2">
                  <c:v>0</c:v>
                </c:pt>
                <c:pt idx="3">
                  <c:v>0</c:v>
                </c:pt>
                <c:pt idx="4">
                  <c:v>0</c:v>
                </c:pt>
                <c:pt idx="5">
                  <c:v>0</c:v>
                </c:pt>
                <c:pt idx="7">
                  <c:v>0</c:v>
                </c:pt>
              </c:numCache>
            </c:numRef>
          </c:val>
          <c:extLst xmlns:c16r2="http://schemas.microsoft.com/office/drawing/2015/06/chart">
            <c:ext xmlns:c16="http://schemas.microsoft.com/office/drawing/2014/chart" uri="{C3380CC4-5D6E-409C-BE32-E72D297353CC}">
              <c16:uniqueId val="{00000000-8E63-406C-870E-FBF218BD8DB4}"/>
            </c:ext>
          </c:extLst>
        </c:ser>
        <c:ser>
          <c:idx val="1"/>
          <c:order val="1"/>
          <c:tx>
            <c:strRef>
              <c:f>Лист1!$C$1</c:f>
              <c:strCache>
                <c:ptCount val="1"/>
                <c:pt idx="0">
                  <c:v>Техникумы</c:v>
                </c:pt>
              </c:strCache>
            </c:strRef>
          </c:tx>
          <c:spPr>
            <a:solidFill>
              <a:srgbClr val="00FF00"/>
            </a:solidFill>
          </c:spPr>
          <c:invertIfNegative val="0"/>
          <c:dLbls>
            <c:dLbl>
              <c:idx val="3"/>
              <c:layout>
                <c:manualLayout>
                  <c:x val="-3.9447731755425253E-3"/>
                  <c:y val="2.02839756592298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63-406C-870E-FBF218BD8DB4}"/>
                </c:ext>
              </c:extLst>
            </c:dLbl>
            <c:dLbl>
              <c:idx val="8"/>
              <c:layout>
                <c:manualLayout>
                  <c:x val="-1.1491410244733078E-2"/>
                  <c:y val="6.0004248106009432E-17"/>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Лист1!$C$2:$C$10</c:f>
              <c:numCache>
                <c:formatCode>0.0%</c:formatCode>
                <c:ptCount val="9"/>
                <c:pt idx="0">
                  <c:v>0.375</c:v>
                </c:pt>
                <c:pt idx="1">
                  <c:v>0.222</c:v>
                </c:pt>
                <c:pt idx="2">
                  <c:v>0.44400000000000001</c:v>
                </c:pt>
                <c:pt idx="3" formatCode="0%">
                  <c:v>1</c:v>
                </c:pt>
                <c:pt idx="4">
                  <c:v>0.66700000000000004</c:v>
                </c:pt>
                <c:pt idx="5" formatCode="0%">
                  <c:v>0.2</c:v>
                </c:pt>
                <c:pt idx="6" formatCode="0%">
                  <c:v>0.25</c:v>
                </c:pt>
                <c:pt idx="7" formatCode="0%">
                  <c:v>0</c:v>
                </c:pt>
                <c:pt idx="8" formatCode="0%">
                  <c:v>0.4</c:v>
                </c:pt>
              </c:numCache>
            </c:numRef>
          </c:val>
          <c:extLst xmlns:c16r2="http://schemas.microsoft.com/office/drawing/2015/06/chart">
            <c:ext xmlns:c16="http://schemas.microsoft.com/office/drawing/2014/chart" uri="{C3380CC4-5D6E-409C-BE32-E72D297353CC}">
              <c16:uniqueId val="{00000002-8E63-406C-870E-FBF218BD8DB4}"/>
            </c:ext>
          </c:extLst>
        </c:ser>
        <c:ser>
          <c:idx val="2"/>
          <c:order val="2"/>
          <c:tx>
            <c:strRef>
              <c:f>Лист1!$D$1</c:f>
              <c:strCache>
                <c:ptCount val="1"/>
                <c:pt idx="0">
                  <c:v>ВУЗы</c:v>
                </c:pt>
              </c:strCache>
            </c:strRef>
          </c:tx>
          <c:spPr>
            <a:solidFill>
              <a:srgbClr val="FF66FF"/>
            </a:solidFill>
          </c:spPr>
          <c:invertIfNegative val="0"/>
          <c:dLbls>
            <c:dLbl>
              <c:idx val="1"/>
              <c:layout>
                <c:manualLayout>
                  <c:x val="1.3806706114398461E-2"/>
                  <c:y val="-6.76132521974308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63-406C-870E-FBF218BD8DB4}"/>
                </c:ext>
              </c:extLst>
            </c:dLbl>
            <c:dLbl>
              <c:idx val="8"/>
              <c:layout>
                <c:manualLayout>
                  <c:x val="3.8302690175872683E-3"/>
                  <c:y val="-6.5459935942040037E-3"/>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Лист1!$D$2:$D$10</c:f>
              <c:numCache>
                <c:formatCode>0.0%</c:formatCode>
                <c:ptCount val="9"/>
                <c:pt idx="0">
                  <c:v>0.375</c:v>
                </c:pt>
                <c:pt idx="1">
                  <c:v>0.77800000000000002</c:v>
                </c:pt>
                <c:pt idx="2">
                  <c:v>0.55600000000000005</c:v>
                </c:pt>
                <c:pt idx="3" formatCode="0%">
                  <c:v>0</c:v>
                </c:pt>
                <c:pt idx="4">
                  <c:v>0.33300000000000002</c:v>
                </c:pt>
                <c:pt idx="5" formatCode="0%">
                  <c:v>0.8</c:v>
                </c:pt>
                <c:pt idx="6" formatCode="0%">
                  <c:v>0.75</c:v>
                </c:pt>
                <c:pt idx="7" formatCode="0%">
                  <c:v>0.5</c:v>
                </c:pt>
                <c:pt idx="8" formatCode="0%">
                  <c:v>0.6</c:v>
                </c:pt>
              </c:numCache>
            </c:numRef>
          </c:val>
          <c:extLst xmlns:c16r2="http://schemas.microsoft.com/office/drawing/2015/06/chart">
            <c:ext xmlns:c16="http://schemas.microsoft.com/office/drawing/2014/chart" uri="{C3380CC4-5D6E-409C-BE32-E72D297353CC}">
              <c16:uniqueId val="{00000004-8E63-406C-870E-FBF218BD8DB4}"/>
            </c:ext>
          </c:extLst>
        </c:ser>
        <c:dLbls>
          <c:showLegendKey val="0"/>
          <c:showVal val="1"/>
          <c:showCatName val="0"/>
          <c:showSerName val="0"/>
          <c:showPercent val="0"/>
          <c:showBubbleSize val="0"/>
        </c:dLbls>
        <c:gapWidth val="150"/>
        <c:overlap val="-25"/>
        <c:axId val="310304128"/>
        <c:axId val="310908032"/>
      </c:barChart>
      <c:catAx>
        <c:axId val="310304128"/>
        <c:scaling>
          <c:orientation val="minMax"/>
        </c:scaling>
        <c:delete val="0"/>
        <c:axPos val="b"/>
        <c:numFmt formatCode="General" sourceLinked="1"/>
        <c:majorTickMark val="none"/>
        <c:minorTickMark val="none"/>
        <c:tickLblPos val="nextTo"/>
        <c:crossAx val="310908032"/>
        <c:crosses val="autoZero"/>
        <c:auto val="1"/>
        <c:lblAlgn val="ctr"/>
        <c:lblOffset val="100"/>
        <c:noMultiLvlLbl val="0"/>
      </c:catAx>
      <c:valAx>
        <c:axId val="310908032"/>
        <c:scaling>
          <c:orientation val="minMax"/>
        </c:scaling>
        <c:delete val="1"/>
        <c:axPos val="l"/>
        <c:numFmt formatCode="0.0%" sourceLinked="1"/>
        <c:majorTickMark val="out"/>
        <c:minorTickMark val="none"/>
        <c:tickLblPos val="none"/>
        <c:crossAx val="310304128"/>
        <c:crosses val="autoZero"/>
        <c:crossBetween val="between"/>
      </c:valAx>
    </c:plotArea>
    <c:legend>
      <c:legendPos val="t"/>
      <c:layout>
        <c:manualLayout>
          <c:xMode val="edge"/>
          <c:yMode val="edge"/>
          <c:x val="0.35923247759710508"/>
          <c:y val="0.16964164976335364"/>
          <c:w val="0.29563062013697983"/>
          <c:h val="0.1263808808888747"/>
        </c:manualLayout>
      </c:layout>
      <c:overlay val="0"/>
      <c:txPr>
        <a:bodyPr/>
        <a:lstStyle/>
        <a:p>
          <a:pPr>
            <a:defRPr sz="1050"/>
          </a:pPr>
          <a:endParaRPr lang="ru-RU"/>
        </a:p>
      </c:txPr>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математике. 8 класс</a:t>
            </a:r>
          </a:p>
        </c:rich>
      </c:tx>
      <c:layout>
        <c:manualLayout>
          <c:xMode val="edge"/>
          <c:yMode val="edge"/>
          <c:x val="0.12568487362109848"/>
          <c:y val="0"/>
        </c:manualLayout>
      </c:layout>
      <c:overlay val="0"/>
    </c:title>
    <c:autoTitleDeleted val="0"/>
    <c:plotArea>
      <c:layout>
        <c:manualLayout>
          <c:layoutTarget val="inner"/>
          <c:xMode val="edge"/>
          <c:yMode val="edge"/>
          <c:x val="1.9430608802033472E-4"/>
          <c:y val="1.145796865821313E-3"/>
          <c:w val="0.99878639913337319"/>
          <c:h val="0.84774905209192486"/>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100</c:v>
                </c:pt>
                <c:pt idx="1">
                  <c:v>0</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55.56</c:v>
                </c:pt>
                <c:pt idx="1">
                  <c:v>44.44</c:v>
                </c:pt>
                <c:pt idx="2">
                  <c:v>0</c:v>
                </c:pt>
              </c:numCache>
            </c:numRef>
          </c:val>
        </c:ser>
        <c:dLbls>
          <c:showLegendKey val="0"/>
          <c:showVal val="1"/>
          <c:showCatName val="0"/>
          <c:showSerName val="0"/>
          <c:showPercent val="0"/>
          <c:showBubbleSize val="0"/>
        </c:dLbls>
        <c:gapWidth val="150"/>
        <c:overlap val="-25"/>
        <c:axId val="313723136"/>
        <c:axId val="313733120"/>
      </c:barChart>
      <c:catAx>
        <c:axId val="313723136"/>
        <c:scaling>
          <c:orientation val="minMax"/>
        </c:scaling>
        <c:delete val="0"/>
        <c:axPos val="b"/>
        <c:majorTickMark val="none"/>
        <c:minorTickMark val="none"/>
        <c:tickLblPos val="nextTo"/>
        <c:crossAx val="313733120"/>
        <c:crosses val="autoZero"/>
        <c:auto val="1"/>
        <c:lblAlgn val="ctr"/>
        <c:lblOffset val="100"/>
        <c:noMultiLvlLbl val="0"/>
      </c:catAx>
      <c:valAx>
        <c:axId val="313733120"/>
        <c:scaling>
          <c:orientation val="minMax"/>
        </c:scaling>
        <c:delete val="1"/>
        <c:axPos val="l"/>
        <c:numFmt formatCode="General" sourceLinked="1"/>
        <c:majorTickMark val="none"/>
        <c:minorTickMark val="none"/>
        <c:tickLblPos val="nextTo"/>
        <c:crossAx val="313723136"/>
        <c:crosses val="autoZero"/>
        <c:crossBetween val="between"/>
      </c:valAx>
    </c:plotArea>
    <c:legend>
      <c:legendPos val="t"/>
      <c:layout>
        <c:manualLayout>
          <c:xMode val="edge"/>
          <c:yMode val="edge"/>
          <c:x val="0.37976106493961637"/>
          <c:y val="0.2580979040143288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русскому языку. 8 класс</a:t>
            </a:r>
          </a:p>
        </c:rich>
      </c:tx>
      <c:layout>
        <c:manualLayout>
          <c:xMode val="edge"/>
          <c:yMode val="edge"/>
          <c:x val="0.14952862738478798"/>
          <c:y val="0"/>
        </c:manualLayout>
      </c:layout>
      <c:overlay val="0"/>
    </c:title>
    <c:autoTitleDeleted val="0"/>
    <c:plotArea>
      <c:layout>
        <c:manualLayout>
          <c:layoutTarget val="inner"/>
          <c:xMode val="edge"/>
          <c:yMode val="edge"/>
          <c:x val="9.8064037835574763E-4"/>
          <c:y val="0.21700264645342568"/>
          <c:w val="0.99780351437699677"/>
          <c:h val="0.63745221861863688"/>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0</c:v>
                </c:pt>
                <c:pt idx="1">
                  <c:v>62.5</c:v>
                </c:pt>
                <c:pt idx="2">
                  <c:v>37.5</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11.11</c:v>
                </c:pt>
                <c:pt idx="1">
                  <c:v>33.33</c:v>
                </c:pt>
                <c:pt idx="2">
                  <c:v>55.56</c:v>
                </c:pt>
                <c:pt idx="3">
                  <c:v>0</c:v>
                </c:pt>
              </c:numCache>
            </c:numRef>
          </c:val>
        </c:ser>
        <c:dLbls>
          <c:showLegendKey val="0"/>
          <c:showVal val="1"/>
          <c:showCatName val="0"/>
          <c:showSerName val="0"/>
          <c:showPercent val="0"/>
          <c:showBubbleSize val="0"/>
        </c:dLbls>
        <c:gapWidth val="150"/>
        <c:overlap val="-25"/>
        <c:axId val="312878592"/>
        <c:axId val="312880128"/>
      </c:barChart>
      <c:catAx>
        <c:axId val="312878592"/>
        <c:scaling>
          <c:orientation val="minMax"/>
        </c:scaling>
        <c:delete val="0"/>
        <c:axPos val="b"/>
        <c:majorTickMark val="none"/>
        <c:minorTickMark val="none"/>
        <c:tickLblPos val="nextTo"/>
        <c:crossAx val="312880128"/>
        <c:crosses val="autoZero"/>
        <c:auto val="1"/>
        <c:lblAlgn val="ctr"/>
        <c:lblOffset val="100"/>
        <c:noMultiLvlLbl val="0"/>
      </c:catAx>
      <c:valAx>
        <c:axId val="312880128"/>
        <c:scaling>
          <c:orientation val="minMax"/>
        </c:scaling>
        <c:delete val="1"/>
        <c:axPos val="l"/>
        <c:numFmt formatCode="General" sourceLinked="1"/>
        <c:majorTickMark val="none"/>
        <c:minorTickMark val="none"/>
        <c:tickLblPos val="nextTo"/>
        <c:crossAx val="312878592"/>
        <c:crosses val="autoZero"/>
        <c:crossBetween val="between"/>
      </c:valAx>
    </c:plotArea>
    <c:legend>
      <c:legendPos val="t"/>
      <c:layout>
        <c:manualLayout>
          <c:xMode val="edge"/>
          <c:yMode val="edge"/>
          <c:x val="0.45294729926741562"/>
          <c:y val="0.24450888141057053"/>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русскому языку. 8 класс</a:t>
            </a:r>
          </a:p>
        </c:rich>
      </c:tx>
      <c:layout>
        <c:manualLayout>
          <c:xMode val="edge"/>
          <c:yMode val="edge"/>
          <c:x val="0.12568487362109848"/>
          <c:y val="0"/>
        </c:manualLayout>
      </c:layout>
      <c:overlay val="0"/>
    </c:title>
    <c:autoTitleDeleted val="0"/>
    <c:plotArea>
      <c:layout>
        <c:manualLayout>
          <c:layoutTarget val="inner"/>
          <c:xMode val="edge"/>
          <c:yMode val="edge"/>
          <c:x val="1.4653074101850304E-3"/>
          <c:y val="0.35524583665699339"/>
          <c:w val="0.99738686510340058"/>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12.5</c:v>
                </c:pt>
                <c:pt idx="1">
                  <c:v>87.5</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22.22</c:v>
                </c:pt>
                <c:pt idx="1">
                  <c:v>66.67</c:v>
                </c:pt>
                <c:pt idx="2">
                  <c:v>11.11</c:v>
                </c:pt>
              </c:numCache>
            </c:numRef>
          </c:val>
        </c:ser>
        <c:dLbls>
          <c:showLegendKey val="0"/>
          <c:showVal val="1"/>
          <c:showCatName val="0"/>
          <c:showSerName val="0"/>
          <c:showPercent val="0"/>
          <c:showBubbleSize val="0"/>
        </c:dLbls>
        <c:gapWidth val="150"/>
        <c:overlap val="-25"/>
        <c:axId val="313754368"/>
        <c:axId val="313755904"/>
      </c:barChart>
      <c:catAx>
        <c:axId val="313754368"/>
        <c:scaling>
          <c:orientation val="minMax"/>
        </c:scaling>
        <c:delete val="0"/>
        <c:axPos val="b"/>
        <c:majorTickMark val="none"/>
        <c:minorTickMark val="none"/>
        <c:tickLblPos val="nextTo"/>
        <c:crossAx val="313755904"/>
        <c:crosses val="autoZero"/>
        <c:auto val="1"/>
        <c:lblAlgn val="ctr"/>
        <c:lblOffset val="100"/>
        <c:noMultiLvlLbl val="0"/>
      </c:catAx>
      <c:valAx>
        <c:axId val="313755904"/>
        <c:scaling>
          <c:orientation val="minMax"/>
        </c:scaling>
        <c:delete val="1"/>
        <c:axPos val="l"/>
        <c:numFmt formatCode="General" sourceLinked="1"/>
        <c:majorTickMark val="none"/>
        <c:minorTickMark val="none"/>
        <c:tickLblPos val="nextTo"/>
        <c:crossAx val="313754368"/>
        <c:crosses val="autoZero"/>
        <c:crossBetween val="between"/>
      </c:valAx>
    </c:plotArea>
    <c:legend>
      <c:legendPos val="t"/>
      <c:layout>
        <c:manualLayout>
          <c:xMode val="edge"/>
          <c:yMode val="edge"/>
          <c:x val="0.46584538998282232"/>
          <c:y val="0.227035425730267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истории. </a:t>
            </a:r>
          </a:p>
          <a:p>
            <a:pPr>
              <a:defRPr sz="1200"/>
            </a:pPr>
            <a:r>
              <a:rPr lang="ru-RU" sz="1200"/>
              <a:t>8 класс</a:t>
            </a:r>
          </a:p>
        </c:rich>
      </c:tx>
      <c:layout>
        <c:manualLayout>
          <c:xMode val="edge"/>
          <c:yMode val="edge"/>
          <c:x val="0.16381090124164596"/>
          <c:y val="0"/>
        </c:manualLayout>
      </c:layout>
      <c:overlay val="0"/>
    </c:title>
    <c:autoTitleDeleted val="0"/>
    <c:plotArea>
      <c:layout>
        <c:manualLayout>
          <c:layoutTarget val="inner"/>
          <c:xMode val="edge"/>
          <c:yMode val="edge"/>
          <c:x val="9.8079293602676724E-4"/>
          <c:y val="0.19624160050533102"/>
          <c:w val="0.99780351437699677"/>
          <c:h val="0.6650885177141594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33.33</c:v>
                </c:pt>
                <c:pt idx="1">
                  <c:v>50</c:v>
                </c:pt>
                <c:pt idx="2">
                  <c:v>16.670000000000002</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12.5</c:v>
                </c:pt>
                <c:pt idx="1">
                  <c:v>75</c:v>
                </c:pt>
                <c:pt idx="2">
                  <c:v>12.5</c:v>
                </c:pt>
                <c:pt idx="3">
                  <c:v>0</c:v>
                </c:pt>
              </c:numCache>
            </c:numRef>
          </c:val>
        </c:ser>
        <c:dLbls>
          <c:showLegendKey val="0"/>
          <c:showVal val="1"/>
          <c:showCatName val="0"/>
          <c:showSerName val="0"/>
          <c:showPercent val="0"/>
          <c:showBubbleSize val="0"/>
        </c:dLbls>
        <c:gapWidth val="150"/>
        <c:overlap val="-25"/>
        <c:axId val="313901056"/>
        <c:axId val="313902592"/>
      </c:barChart>
      <c:catAx>
        <c:axId val="313901056"/>
        <c:scaling>
          <c:orientation val="minMax"/>
        </c:scaling>
        <c:delete val="0"/>
        <c:axPos val="b"/>
        <c:majorTickMark val="none"/>
        <c:minorTickMark val="none"/>
        <c:tickLblPos val="nextTo"/>
        <c:crossAx val="313902592"/>
        <c:crosses val="autoZero"/>
        <c:auto val="1"/>
        <c:lblAlgn val="ctr"/>
        <c:lblOffset val="100"/>
        <c:noMultiLvlLbl val="0"/>
      </c:catAx>
      <c:valAx>
        <c:axId val="313902592"/>
        <c:scaling>
          <c:orientation val="minMax"/>
        </c:scaling>
        <c:delete val="1"/>
        <c:axPos val="l"/>
        <c:numFmt formatCode="General" sourceLinked="1"/>
        <c:majorTickMark val="none"/>
        <c:minorTickMark val="none"/>
        <c:tickLblPos val="nextTo"/>
        <c:crossAx val="313901056"/>
        <c:crosses val="autoZero"/>
        <c:crossBetween val="between"/>
      </c:valAx>
    </c:plotArea>
    <c:legend>
      <c:legendPos val="t"/>
      <c:layout>
        <c:manualLayout>
          <c:xMode val="edge"/>
          <c:yMode val="edge"/>
          <c:x val="0.50338592218510048"/>
          <c:y val="0.2444647738534757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истории. 8 класс</a:t>
            </a:r>
          </a:p>
        </c:rich>
      </c:tx>
      <c:layout>
        <c:manualLayout>
          <c:xMode val="edge"/>
          <c:yMode val="edge"/>
          <c:x val="0.12568487362109848"/>
          <c:y val="0"/>
        </c:manualLayout>
      </c:layout>
      <c:overlay val="0"/>
    </c:title>
    <c:autoTitleDeleted val="0"/>
    <c:plotArea>
      <c:layout>
        <c:manualLayout>
          <c:layoutTarget val="inner"/>
          <c:xMode val="edge"/>
          <c:yMode val="edge"/>
          <c:x val="2.8935946336972249E-2"/>
          <c:y val="0.30177007452945387"/>
          <c:w val="0.96984819465134442"/>
          <c:h val="0.56221683018232349"/>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83.33</c:v>
                </c:pt>
                <c:pt idx="1">
                  <c:v>16.670000000000002</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62.5</c:v>
                </c:pt>
                <c:pt idx="1">
                  <c:v>37.5</c:v>
                </c:pt>
                <c:pt idx="2">
                  <c:v>0</c:v>
                </c:pt>
              </c:numCache>
            </c:numRef>
          </c:val>
        </c:ser>
        <c:dLbls>
          <c:showLegendKey val="0"/>
          <c:showVal val="1"/>
          <c:showCatName val="0"/>
          <c:showSerName val="0"/>
          <c:showPercent val="0"/>
          <c:showBubbleSize val="0"/>
        </c:dLbls>
        <c:gapWidth val="150"/>
        <c:overlap val="-25"/>
        <c:axId val="313990144"/>
        <c:axId val="313996032"/>
      </c:barChart>
      <c:catAx>
        <c:axId val="313990144"/>
        <c:scaling>
          <c:orientation val="minMax"/>
        </c:scaling>
        <c:delete val="0"/>
        <c:axPos val="b"/>
        <c:majorTickMark val="none"/>
        <c:minorTickMark val="none"/>
        <c:tickLblPos val="nextTo"/>
        <c:crossAx val="313996032"/>
        <c:crosses val="autoZero"/>
        <c:auto val="1"/>
        <c:lblAlgn val="ctr"/>
        <c:lblOffset val="100"/>
        <c:noMultiLvlLbl val="0"/>
      </c:catAx>
      <c:valAx>
        <c:axId val="313996032"/>
        <c:scaling>
          <c:orientation val="minMax"/>
        </c:scaling>
        <c:delete val="1"/>
        <c:axPos val="l"/>
        <c:numFmt formatCode="General" sourceLinked="1"/>
        <c:majorTickMark val="none"/>
        <c:minorTickMark val="none"/>
        <c:tickLblPos val="nextTo"/>
        <c:crossAx val="313990144"/>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физике. </a:t>
            </a:r>
          </a:p>
          <a:p>
            <a:pPr>
              <a:defRPr sz="1200"/>
            </a:pPr>
            <a:r>
              <a:rPr lang="ru-RU" sz="1200"/>
              <a:t>8 класс</a:t>
            </a:r>
          </a:p>
        </c:rich>
      </c:tx>
      <c:layout>
        <c:manualLayout>
          <c:xMode val="edge"/>
          <c:yMode val="edge"/>
          <c:x val="0.21678010388896887"/>
          <c:y val="0"/>
        </c:manualLayout>
      </c:layout>
      <c:overlay val="0"/>
    </c:title>
    <c:autoTitleDeleted val="0"/>
    <c:plotArea>
      <c:layout>
        <c:manualLayout>
          <c:layoutTarget val="inner"/>
          <c:xMode val="edge"/>
          <c:yMode val="edge"/>
          <c:x val="9.8079293602676724E-4"/>
          <c:y val="2.6176656498349553E-3"/>
          <c:w val="0.99780351437699677"/>
          <c:h val="0.8587126038705742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Лист1!$B$2:$B$5</c:f>
              <c:numCache>
                <c:formatCode>General</c:formatCode>
                <c:ptCount val="4"/>
                <c:pt idx="0">
                  <c:v>33.299999999999997</c:v>
                </c:pt>
                <c:pt idx="1">
                  <c:v>55.6</c:v>
                </c:pt>
                <c:pt idx="2">
                  <c:v>11.1</c:v>
                </c:pt>
                <c:pt idx="3">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c:v>
                </c:pt>
                <c:pt idx="1">
                  <c:v>"3"</c:v>
                </c:pt>
                <c:pt idx="2">
                  <c:v>"4"</c:v>
                </c:pt>
                <c:pt idx="3">
                  <c:v>"5"</c:v>
                </c:pt>
              </c:strCache>
            </c:strRef>
          </c:cat>
          <c:val>
            <c:numRef>
              <c:f>Лист1!$C$2:$C$5</c:f>
              <c:numCache>
                <c:formatCode>General</c:formatCode>
                <c:ptCount val="4"/>
                <c:pt idx="0">
                  <c:v>11.1</c:v>
                </c:pt>
                <c:pt idx="1">
                  <c:v>55.6</c:v>
                </c:pt>
                <c:pt idx="2">
                  <c:v>22.2</c:v>
                </c:pt>
                <c:pt idx="3">
                  <c:v>11.1</c:v>
                </c:pt>
              </c:numCache>
            </c:numRef>
          </c:val>
        </c:ser>
        <c:dLbls>
          <c:showLegendKey val="0"/>
          <c:showVal val="1"/>
          <c:showCatName val="0"/>
          <c:showSerName val="0"/>
          <c:showPercent val="0"/>
          <c:showBubbleSize val="0"/>
        </c:dLbls>
        <c:gapWidth val="150"/>
        <c:overlap val="-25"/>
        <c:axId val="314268672"/>
        <c:axId val="314270464"/>
      </c:barChart>
      <c:catAx>
        <c:axId val="314268672"/>
        <c:scaling>
          <c:orientation val="minMax"/>
        </c:scaling>
        <c:delete val="0"/>
        <c:axPos val="b"/>
        <c:majorTickMark val="none"/>
        <c:minorTickMark val="none"/>
        <c:tickLblPos val="nextTo"/>
        <c:crossAx val="314270464"/>
        <c:crosses val="autoZero"/>
        <c:auto val="1"/>
        <c:lblAlgn val="ctr"/>
        <c:lblOffset val="100"/>
        <c:noMultiLvlLbl val="0"/>
      </c:catAx>
      <c:valAx>
        <c:axId val="314270464"/>
        <c:scaling>
          <c:orientation val="minMax"/>
        </c:scaling>
        <c:delete val="1"/>
        <c:axPos val="l"/>
        <c:numFmt formatCode="General" sourceLinked="1"/>
        <c:majorTickMark val="none"/>
        <c:minorTickMark val="none"/>
        <c:tickLblPos val="nextTo"/>
        <c:crossAx val="314268672"/>
        <c:crosses val="autoZero"/>
        <c:crossBetween val="between"/>
      </c:valAx>
    </c:plotArea>
    <c:legend>
      <c:legendPos val="t"/>
      <c:layout>
        <c:manualLayout>
          <c:xMode val="edge"/>
          <c:yMode val="edge"/>
          <c:x val="0.50338592218510048"/>
          <c:y val="0.24446477385347576"/>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u="none" strike="noStrike" baseline="0">
                <a:effectLst/>
              </a:rPr>
              <a:t>Сравнение отметок с отметками по журналу </a:t>
            </a:r>
            <a:r>
              <a:rPr lang="ru-RU" sz="1200"/>
              <a:t>по физике. 8 класс</a:t>
            </a:r>
          </a:p>
        </c:rich>
      </c:tx>
      <c:layout>
        <c:manualLayout>
          <c:xMode val="edge"/>
          <c:yMode val="edge"/>
          <c:x val="0.12568487362109848"/>
          <c:y val="0"/>
        </c:manualLayout>
      </c:layout>
      <c:overlay val="0"/>
    </c:title>
    <c:autoTitleDeleted val="0"/>
    <c:plotArea>
      <c:layout>
        <c:manualLayout>
          <c:layoutTarget val="inner"/>
          <c:xMode val="edge"/>
          <c:yMode val="edge"/>
          <c:x val="2.8935946336972249E-2"/>
          <c:y val="0.35524583665699339"/>
          <c:w val="0.96984819465134442"/>
          <c:h val="0.50874069579090064"/>
        </c:manualLayout>
      </c:layout>
      <c:barChart>
        <c:barDir val="col"/>
        <c:grouping val="clustered"/>
        <c:varyColors val="0"/>
        <c:ser>
          <c:idx val="0"/>
          <c:order val="0"/>
          <c:tx>
            <c:strRef>
              <c:f>Лист1!$B$1</c:f>
              <c:strCache>
                <c:ptCount val="1"/>
                <c:pt idx="0">
                  <c:v>2020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77.78</c:v>
                </c:pt>
                <c:pt idx="1">
                  <c:v>22.22</c:v>
                </c:pt>
                <c:pt idx="2">
                  <c:v>0</c:v>
                </c:pt>
              </c:numCache>
            </c:numRef>
          </c:val>
        </c:ser>
        <c:ser>
          <c:idx val="1"/>
          <c:order val="1"/>
          <c:tx>
            <c:strRef>
              <c:f>Лист1!$C$1</c:f>
              <c:strCache>
                <c:ptCount val="1"/>
                <c:pt idx="0">
                  <c:v>2021 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55.56</c:v>
                </c:pt>
                <c:pt idx="1">
                  <c:v>44.44</c:v>
                </c:pt>
                <c:pt idx="2">
                  <c:v>0</c:v>
                </c:pt>
              </c:numCache>
            </c:numRef>
          </c:val>
        </c:ser>
        <c:dLbls>
          <c:showLegendKey val="0"/>
          <c:showVal val="1"/>
          <c:showCatName val="0"/>
          <c:showSerName val="0"/>
          <c:showPercent val="0"/>
          <c:showBubbleSize val="0"/>
        </c:dLbls>
        <c:gapWidth val="150"/>
        <c:overlap val="-25"/>
        <c:axId val="314288384"/>
        <c:axId val="314306560"/>
      </c:barChart>
      <c:catAx>
        <c:axId val="314288384"/>
        <c:scaling>
          <c:orientation val="minMax"/>
        </c:scaling>
        <c:delete val="0"/>
        <c:axPos val="b"/>
        <c:majorTickMark val="none"/>
        <c:minorTickMark val="none"/>
        <c:tickLblPos val="nextTo"/>
        <c:crossAx val="314306560"/>
        <c:crosses val="autoZero"/>
        <c:auto val="1"/>
        <c:lblAlgn val="ctr"/>
        <c:lblOffset val="100"/>
        <c:noMultiLvlLbl val="0"/>
      </c:catAx>
      <c:valAx>
        <c:axId val="314306560"/>
        <c:scaling>
          <c:orientation val="minMax"/>
        </c:scaling>
        <c:delete val="1"/>
        <c:axPos val="l"/>
        <c:numFmt formatCode="General" sourceLinked="1"/>
        <c:majorTickMark val="none"/>
        <c:minorTickMark val="none"/>
        <c:tickLblPos val="nextTo"/>
        <c:crossAx val="314288384"/>
        <c:crosses val="autoZero"/>
        <c:crossBetween val="between"/>
      </c:valAx>
    </c:plotArea>
    <c:legend>
      <c:legendPos val="t"/>
      <c:layout>
        <c:manualLayout>
          <c:xMode val="edge"/>
          <c:yMode val="edge"/>
          <c:x val="0.28532387277489507"/>
          <c:y val="0.20215715732860925"/>
          <c:w val="0.46867036530337691"/>
          <c:h val="0.1129476164011666"/>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истории. 5 класс</a:t>
            </a:r>
          </a:p>
        </c:rich>
      </c:tx>
      <c:layout>
        <c:manualLayout>
          <c:xMode val="edge"/>
          <c:yMode val="edge"/>
          <c:x val="0.17895114835536713"/>
          <c:y val="0"/>
        </c:manualLayout>
      </c:layout>
      <c:overlay val="0"/>
    </c:title>
    <c:autoTitleDeleted val="0"/>
    <c:plotArea>
      <c:layout>
        <c:manualLayout>
          <c:layoutTarget val="inner"/>
          <c:xMode val="edge"/>
          <c:yMode val="edge"/>
          <c:x val="1.2616044522212502E-3"/>
          <c:y val="0.14899901211669123"/>
          <c:w val="0.99873839554777877"/>
          <c:h val="0.71275254465143079"/>
        </c:manualLayout>
      </c:layout>
      <c:barChart>
        <c:barDir val="col"/>
        <c:grouping val="clustered"/>
        <c:varyColors val="0"/>
        <c:ser>
          <c:idx val="0"/>
          <c:order val="0"/>
          <c:tx>
            <c:strRef>
              <c:f>Лист1!$B$1</c:f>
              <c:strCache>
                <c:ptCount val="1"/>
                <c:pt idx="0">
                  <c:v>"2"</c:v>
                </c:pt>
              </c:strCache>
            </c:strRef>
          </c:tx>
          <c:invertIfNegative val="0"/>
          <c:dLbls>
            <c:dLbl>
              <c:idx val="3"/>
              <c:layout>
                <c:manualLayout>
                  <c:x val="-2.618397052079593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Лист1!$B$2:$B$5</c:f>
              <c:numCache>
                <c:formatCode>General</c:formatCode>
                <c:ptCount val="4"/>
                <c:pt idx="0">
                  <c:v>6.91</c:v>
                </c:pt>
                <c:pt idx="1">
                  <c:v>12.63</c:v>
                </c:pt>
                <c:pt idx="2">
                  <c:v>22.73</c:v>
                </c:pt>
                <c:pt idx="3">
                  <c:v>9.09</c:v>
                </c:pt>
              </c:numCache>
            </c:numRef>
          </c:val>
        </c:ser>
        <c:ser>
          <c:idx val="1"/>
          <c:order val="1"/>
          <c:tx>
            <c:strRef>
              <c:f>Лист1!$C$1</c:f>
              <c:strCache>
                <c:ptCount val="1"/>
                <c:pt idx="0">
                  <c:v>"3"</c:v>
                </c:pt>
              </c:strCache>
            </c:strRef>
          </c:tx>
          <c:invertIfNegative val="0"/>
          <c:dLbls>
            <c:dLbl>
              <c:idx val="0"/>
              <c:layout>
                <c:manualLayout>
                  <c:x val="-1.4962268869026244E-2"/>
                  <c:y val="3.0481336301783471E-2"/>
                </c:manualLayout>
              </c:layout>
              <c:showLegendKey val="0"/>
              <c:showVal val="1"/>
              <c:showCatName val="0"/>
              <c:showSerName val="0"/>
              <c:showPercent val="0"/>
              <c:showBubbleSize val="0"/>
            </c:dLbl>
            <c:dLbl>
              <c:idx val="1"/>
              <c:layout>
                <c:manualLayout>
                  <c:x val="2.3148148148148147E-2"/>
                  <c:y val="2.4385069041426777E-2"/>
                </c:manualLayout>
              </c:layout>
              <c:showLegendKey val="0"/>
              <c:showVal val="1"/>
              <c:showCatName val="0"/>
              <c:showSerName val="0"/>
              <c:showPercent val="0"/>
              <c:showBubbleSize val="0"/>
            </c:dLbl>
            <c:dLbl>
              <c:idx val="3"/>
              <c:layout>
                <c:manualLayout>
                  <c:x val="2.992453773805249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Лист1!$C$2:$C$5</c:f>
              <c:numCache>
                <c:formatCode>General</c:formatCode>
                <c:ptCount val="4"/>
                <c:pt idx="0">
                  <c:v>37.94</c:v>
                </c:pt>
                <c:pt idx="1">
                  <c:v>43.46</c:v>
                </c:pt>
                <c:pt idx="2">
                  <c:v>43.94</c:v>
                </c:pt>
                <c:pt idx="3">
                  <c:v>54.55</c:v>
                </c:pt>
              </c:numCache>
            </c:numRef>
          </c:val>
        </c:ser>
        <c:ser>
          <c:idx val="2"/>
          <c:order val="2"/>
          <c:tx>
            <c:strRef>
              <c:f>Лист1!$D$1</c:f>
              <c:strCache>
                <c:ptCount val="1"/>
                <c:pt idx="0">
                  <c:v>"4"</c:v>
                </c:pt>
              </c:strCache>
            </c:strRef>
          </c:tx>
          <c:invertIfNegative val="0"/>
          <c:dLbls>
            <c:dLbl>
              <c:idx val="0"/>
              <c:layout>
                <c:manualLayout>
                  <c:x val="2.2443403303539371E-2"/>
                  <c:y val="0"/>
                </c:manualLayout>
              </c:layout>
              <c:showLegendKey val="0"/>
              <c:showVal val="1"/>
              <c:showCatName val="0"/>
              <c:showSerName val="0"/>
              <c:showPercent val="0"/>
              <c:showBubbleSize val="0"/>
            </c:dLbl>
            <c:dLbl>
              <c:idx val="3"/>
              <c:layout>
                <c:manualLayout>
                  <c:x val="-4.8627373824335303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Лист1!$D$2:$D$5</c:f>
              <c:numCache>
                <c:formatCode>General</c:formatCode>
                <c:ptCount val="4"/>
                <c:pt idx="0">
                  <c:v>39.18</c:v>
                </c:pt>
                <c:pt idx="1">
                  <c:v>33.57</c:v>
                </c:pt>
                <c:pt idx="2">
                  <c:v>23.74</c:v>
                </c:pt>
                <c:pt idx="3">
                  <c:v>18.18</c:v>
                </c:pt>
              </c:numCache>
            </c:numRef>
          </c:val>
        </c:ser>
        <c:ser>
          <c:idx val="3"/>
          <c:order val="3"/>
          <c:tx>
            <c:strRef>
              <c:f>Лист1!$E$1</c:f>
              <c:strCache>
                <c:ptCount val="1"/>
                <c:pt idx="0">
                  <c:v>"5"</c:v>
                </c:pt>
              </c:strCache>
            </c:strRef>
          </c:tx>
          <c:invertIfNegative val="0"/>
          <c:dLbls>
            <c:dLbl>
              <c:idx val="2"/>
              <c:layout>
                <c:manualLayout>
                  <c:x val="3.7405672172565619E-3"/>
                  <c:y val="6.0962672603566944E-3"/>
                </c:manualLayout>
              </c:layout>
              <c:showLegendKey val="0"/>
              <c:showVal val="1"/>
              <c:showCatName val="0"/>
              <c:showSerName val="0"/>
              <c:showPercent val="0"/>
              <c:showBubbleSize val="0"/>
            </c:dLbl>
            <c:dLbl>
              <c:idx val="3"/>
              <c:layout>
                <c:manualLayout>
                  <c:x val="0"/>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Лист1!$E$2:$E$5</c:f>
              <c:numCache>
                <c:formatCode>General</c:formatCode>
                <c:ptCount val="4"/>
                <c:pt idx="0">
                  <c:v>15.97</c:v>
                </c:pt>
                <c:pt idx="1">
                  <c:v>10.34</c:v>
                </c:pt>
                <c:pt idx="2">
                  <c:v>9.6</c:v>
                </c:pt>
                <c:pt idx="3">
                  <c:v>18.18</c:v>
                </c:pt>
              </c:numCache>
            </c:numRef>
          </c:val>
        </c:ser>
        <c:dLbls>
          <c:showLegendKey val="0"/>
          <c:showVal val="1"/>
          <c:showCatName val="0"/>
          <c:showSerName val="0"/>
          <c:showPercent val="0"/>
          <c:showBubbleSize val="0"/>
        </c:dLbls>
        <c:gapWidth val="150"/>
        <c:overlap val="-25"/>
        <c:axId val="314310656"/>
        <c:axId val="314312192"/>
      </c:barChart>
      <c:catAx>
        <c:axId val="314310656"/>
        <c:scaling>
          <c:orientation val="minMax"/>
        </c:scaling>
        <c:delete val="0"/>
        <c:axPos val="b"/>
        <c:majorTickMark val="none"/>
        <c:minorTickMark val="none"/>
        <c:tickLblPos val="nextTo"/>
        <c:crossAx val="314312192"/>
        <c:crosses val="autoZero"/>
        <c:auto val="1"/>
        <c:lblAlgn val="ctr"/>
        <c:lblOffset val="100"/>
        <c:noMultiLvlLbl val="0"/>
      </c:catAx>
      <c:valAx>
        <c:axId val="314312192"/>
        <c:scaling>
          <c:orientation val="minMax"/>
        </c:scaling>
        <c:delete val="1"/>
        <c:axPos val="l"/>
        <c:numFmt formatCode="General" sourceLinked="1"/>
        <c:majorTickMark val="none"/>
        <c:minorTickMark val="none"/>
        <c:tickLblPos val="nextTo"/>
        <c:crossAx val="314310656"/>
        <c:crosses val="autoZero"/>
        <c:crossBetween val="between"/>
      </c:valAx>
    </c:plotArea>
    <c:legend>
      <c:legendPos val="t"/>
      <c:layout>
        <c:manualLayout>
          <c:xMode val="edge"/>
          <c:yMode val="edge"/>
          <c:x val="0.29176394841316006"/>
          <c:y val="0.14099913577875936"/>
          <c:w val="0.44578329223998514"/>
          <c:h val="0.11026166698674861"/>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Сравнение отметок с отметками по журналу </a:t>
            </a:r>
            <a:r>
              <a:rPr lang="ru-RU" sz="1100"/>
              <a:t>по истории. 5 класс</a:t>
            </a:r>
          </a:p>
        </c:rich>
      </c:tx>
      <c:layout>
        <c:manualLayout>
          <c:xMode val="edge"/>
          <c:yMode val="edge"/>
          <c:x val="0.16100436459482248"/>
          <c:y val="0"/>
        </c:manualLayout>
      </c:layout>
      <c:overlay val="0"/>
    </c:title>
    <c:autoTitleDeleted val="0"/>
    <c:plotArea>
      <c:layout>
        <c:manualLayout>
          <c:layoutTarget val="inner"/>
          <c:xMode val="edge"/>
          <c:yMode val="edge"/>
          <c:x val="1.4653074101850304E-3"/>
          <c:y val="0.34903568999182749"/>
          <c:w val="0.99853469258981498"/>
          <c:h val="0.51497368466125271"/>
        </c:manualLayout>
      </c:layout>
      <c:barChart>
        <c:barDir val="col"/>
        <c:grouping val="clustered"/>
        <c:varyColors val="0"/>
        <c:ser>
          <c:idx val="0"/>
          <c:order val="0"/>
          <c:tx>
            <c:strRef>
              <c:f>Лист1!$B$1</c:f>
              <c:strCache>
                <c:ptCount val="1"/>
                <c:pt idx="0">
                  <c:v>Хабаровский край</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44.06</c:v>
                </c:pt>
                <c:pt idx="1">
                  <c:v>48.27</c:v>
                </c:pt>
                <c:pt idx="2">
                  <c:v>7.67</c:v>
                </c:pt>
              </c:numCache>
            </c:numRef>
          </c:val>
        </c:ser>
        <c:ser>
          <c:idx val="1"/>
          <c:order val="1"/>
          <c:tx>
            <c:strRef>
              <c:f>Лист1!$C$1</c:f>
              <c:strCache>
                <c:ptCount val="1"/>
                <c:pt idx="0">
                  <c:v>Ульчский район</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42.42</c:v>
                </c:pt>
                <c:pt idx="1">
                  <c:v>46.97</c:v>
                </c:pt>
                <c:pt idx="2">
                  <c:v>10.61</c:v>
                </c:pt>
              </c:numCache>
            </c:numRef>
          </c:val>
        </c:ser>
        <c:ser>
          <c:idx val="2"/>
          <c:order val="2"/>
          <c:tx>
            <c:strRef>
              <c:f>Лист1!$D$1</c:f>
              <c:strCache>
                <c:ptCount val="1"/>
                <c:pt idx="0">
                  <c:v>школа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27.27</c:v>
                </c:pt>
                <c:pt idx="1">
                  <c:v>63.64</c:v>
                </c:pt>
                <c:pt idx="2">
                  <c:v>9.09</c:v>
                </c:pt>
              </c:numCache>
            </c:numRef>
          </c:val>
        </c:ser>
        <c:dLbls>
          <c:showLegendKey val="0"/>
          <c:showVal val="1"/>
          <c:showCatName val="0"/>
          <c:showSerName val="0"/>
          <c:showPercent val="0"/>
          <c:showBubbleSize val="0"/>
        </c:dLbls>
        <c:gapWidth val="150"/>
        <c:overlap val="-25"/>
        <c:axId val="314352000"/>
        <c:axId val="314353536"/>
      </c:barChart>
      <c:catAx>
        <c:axId val="314352000"/>
        <c:scaling>
          <c:orientation val="minMax"/>
        </c:scaling>
        <c:delete val="0"/>
        <c:axPos val="b"/>
        <c:majorTickMark val="none"/>
        <c:minorTickMark val="none"/>
        <c:tickLblPos val="nextTo"/>
        <c:crossAx val="314353536"/>
        <c:crosses val="autoZero"/>
        <c:auto val="1"/>
        <c:lblAlgn val="ctr"/>
        <c:lblOffset val="100"/>
        <c:noMultiLvlLbl val="0"/>
      </c:catAx>
      <c:valAx>
        <c:axId val="314353536"/>
        <c:scaling>
          <c:orientation val="minMax"/>
        </c:scaling>
        <c:delete val="1"/>
        <c:axPos val="l"/>
        <c:numFmt formatCode="General" sourceLinked="1"/>
        <c:majorTickMark val="none"/>
        <c:minorTickMark val="none"/>
        <c:tickLblPos val="nextTo"/>
        <c:crossAx val="314352000"/>
        <c:crosses val="autoZero"/>
        <c:crossBetween val="between"/>
      </c:valAx>
    </c:plotArea>
    <c:legend>
      <c:legendPos val="t"/>
      <c:layout>
        <c:manualLayout>
          <c:xMode val="edge"/>
          <c:yMode val="edge"/>
          <c:x val="0"/>
          <c:y val="0.1897427364773934"/>
          <c:w val="0.99729941037590086"/>
          <c:h val="0.11238301235389543"/>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биологии.</a:t>
            </a:r>
          </a:p>
          <a:p>
            <a:pPr>
              <a:defRPr sz="1200"/>
            </a:pPr>
            <a:r>
              <a:rPr lang="ru-RU" sz="1200"/>
              <a:t> 5 класс</a:t>
            </a:r>
          </a:p>
        </c:rich>
      </c:tx>
      <c:layout>
        <c:manualLayout>
          <c:xMode val="edge"/>
          <c:yMode val="edge"/>
          <c:x val="0.17895114835536713"/>
          <c:y val="0"/>
        </c:manualLayout>
      </c:layout>
      <c:overlay val="0"/>
    </c:title>
    <c:autoTitleDeleted val="0"/>
    <c:plotArea>
      <c:layout>
        <c:manualLayout>
          <c:layoutTarget val="inner"/>
          <c:xMode val="edge"/>
          <c:yMode val="edge"/>
          <c:x val="1.2616044522212502E-3"/>
          <c:y val="0.11852535615161368"/>
          <c:w val="0.99873839554777877"/>
          <c:h val="0.74324034952947959"/>
        </c:manualLayout>
      </c:layout>
      <c:barChart>
        <c:barDir val="col"/>
        <c:grouping val="clustered"/>
        <c:varyColors val="0"/>
        <c:ser>
          <c:idx val="0"/>
          <c:order val="0"/>
          <c:tx>
            <c:strRef>
              <c:f>Лист1!$B$1</c:f>
              <c:strCache>
                <c:ptCount val="1"/>
                <c:pt idx="0">
                  <c:v>"2"</c:v>
                </c:pt>
              </c:strCache>
            </c:strRef>
          </c:tx>
          <c:invertIfNegative val="0"/>
          <c:dLbls>
            <c:dLbl>
              <c:idx val="3"/>
              <c:layout>
                <c:manualLayout>
                  <c:x val="-3.7405672172565619E-3"/>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Лист1!$B$2:$B$5</c:f>
              <c:numCache>
                <c:formatCode>General</c:formatCode>
                <c:ptCount val="4"/>
                <c:pt idx="0">
                  <c:v>8.69</c:v>
                </c:pt>
                <c:pt idx="1">
                  <c:v>16.14</c:v>
                </c:pt>
                <c:pt idx="2">
                  <c:v>25.13</c:v>
                </c:pt>
                <c:pt idx="3">
                  <c:v>9.09</c:v>
                </c:pt>
              </c:numCache>
            </c:numRef>
          </c:val>
        </c:ser>
        <c:ser>
          <c:idx val="1"/>
          <c:order val="1"/>
          <c:tx>
            <c:strRef>
              <c:f>Лист1!$C$1</c:f>
              <c:strCache>
                <c:ptCount val="1"/>
                <c:pt idx="0">
                  <c:v>"3"</c:v>
                </c:pt>
              </c:strCache>
            </c:strRef>
          </c:tx>
          <c:invertIfNegative val="0"/>
          <c:dLbls>
            <c:dLbl>
              <c:idx val="1"/>
              <c:layout>
                <c:manualLayout>
                  <c:x val="2.3148148148148147E-2"/>
                  <c:y val="2.4385069041426777E-2"/>
                </c:manualLayout>
              </c:layout>
              <c:showLegendKey val="0"/>
              <c:showVal val="1"/>
              <c:showCatName val="0"/>
              <c:showSerName val="0"/>
              <c:showPercent val="0"/>
              <c:showBubbleSize val="0"/>
            </c:dLbl>
            <c:dLbl>
              <c:idx val="3"/>
              <c:layout>
                <c:manualLayout>
                  <c:x val="2.992453773805249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Лист1!$C$2:$C$5</c:f>
              <c:numCache>
                <c:formatCode>General</c:formatCode>
                <c:ptCount val="4"/>
                <c:pt idx="0">
                  <c:v>40.75</c:v>
                </c:pt>
                <c:pt idx="1">
                  <c:v>47.58</c:v>
                </c:pt>
                <c:pt idx="2">
                  <c:v>42.78</c:v>
                </c:pt>
                <c:pt idx="3">
                  <c:v>63.64</c:v>
                </c:pt>
              </c:numCache>
            </c:numRef>
          </c:val>
        </c:ser>
        <c:ser>
          <c:idx val="2"/>
          <c:order val="2"/>
          <c:tx>
            <c:strRef>
              <c:f>Лист1!$D$1</c:f>
              <c:strCache>
                <c:ptCount val="1"/>
                <c:pt idx="0">
                  <c:v>"4"</c:v>
                </c:pt>
              </c:strCache>
            </c:strRef>
          </c:tx>
          <c:invertIfNegative val="0"/>
          <c:dLbls>
            <c:dLbl>
              <c:idx val="0"/>
              <c:layout>
                <c:manualLayout>
                  <c:x val="3.7405672172565636E-2"/>
                  <c:y val="6.0962672603566944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Лист1!$D$2:$D$5</c:f>
              <c:numCache>
                <c:formatCode>General</c:formatCode>
                <c:ptCount val="4"/>
                <c:pt idx="0">
                  <c:v>39.549999999999997</c:v>
                </c:pt>
                <c:pt idx="1">
                  <c:v>30.92</c:v>
                </c:pt>
                <c:pt idx="2">
                  <c:v>27.81</c:v>
                </c:pt>
                <c:pt idx="3">
                  <c:v>27.27</c:v>
                </c:pt>
              </c:numCache>
            </c:numRef>
          </c:val>
        </c:ser>
        <c:ser>
          <c:idx val="3"/>
          <c:order val="3"/>
          <c:tx>
            <c:strRef>
              <c:f>Лист1!$E$1</c:f>
              <c:strCache>
                <c:ptCount val="1"/>
                <c:pt idx="0">
                  <c:v>"5"</c:v>
                </c:pt>
              </c:strCache>
            </c:strRef>
          </c:tx>
          <c:invertIfNegative val="0"/>
          <c:dLbls>
            <c:dLbl>
              <c:idx val="2"/>
              <c:layout>
                <c:manualLayout>
                  <c:x val="3.7405672172565619E-3"/>
                  <c:y val="6.0962672603566944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Лист1!$E$2:$E$5</c:f>
              <c:numCache>
                <c:formatCode>General</c:formatCode>
                <c:ptCount val="4"/>
                <c:pt idx="0">
                  <c:v>11.02</c:v>
                </c:pt>
                <c:pt idx="1">
                  <c:v>5.36</c:v>
                </c:pt>
                <c:pt idx="2">
                  <c:v>4.28</c:v>
                </c:pt>
                <c:pt idx="3">
                  <c:v>0</c:v>
                </c:pt>
              </c:numCache>
            </c:numRef>
          </c:val>
        </c:ser>
        <c:dLbls>
          <c:showLegendKey val="0"/>
          <c:showVal val="1"/>
          <c:showCatName val="0"/>
          <c:showSerName val="0"/>
          <c:showPercent val="0"/>
          <c:showBubbleSize val="0"/>
        </c:dLbls>
        <c:gapWidth val="150"/>
        <c:overlap val="-25"/>
        <c:axId val="314443648"/>
        <c:axId val="314445184"/>
      </c:barChart>
      <c:catAx>
        <c:axId val="314443648"/>
        <c:scaling>
          <c:orientation val="minMax"/>
        </c:scaling>
        <c:delete val="0"/>
        <c:axPos val="b"/>
        <c:majorTickMark val="none"/>
        <c:minorTickMark val="none"/>
        <c:tickLblPos val="nextTo"/>
        <c:crossAx val="314445184"/>
        <c:crosses val="autoZero"/>
        <c:auto val="1"/>
        <c:lblAlgn val="ctr"/>
        <c:lblOffset val="100"/>
        <c:noMultiLvlLbl val="0"/>
      </c:catAx>
      <c:valAx>
        <c:axId val="314445184"/>
        <c:scaling>
          <c:orientation val="minMax"/>
        </c:scaling>
        <c:delete val="1"/>
        <c:axPos val="l"/>
        <c:numFmt formatCode="General" sourceLinked="1"/>
        <c:majorTickMark val="none"/>
        <c:minorTickMark val="none"/>
        <c:tickLblPos val="nextTo"/>
        <c:crossAx val="314443648"/>
        <c:crosses val="autoZero"/>
        <c:crossBetween val="between"/>
      </c:valAx>
    </c:plotArea>
    <c:legend>
      <c:legendPos val="t"/>
      <c:layout>
        <c:manualLayout>
          <c:xMode val="edge"/>
          <c:yMode val="edge"/>
          <c:x val="0.29176394841316006"/>
          <c:y val="0.18374831956980986"/>
          <c:w val="0.44578329223998514"/>
          <c:h val="0.11026166698674861"/>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Пропуски уроков по классам</a:t>
            </a:r>
          </a:p>
          <a:p>
            <a:pPr>
              <a:defRPr sz="1400"/>
            </a:pPr>
            <a:r>
              <a:rPr lang="ru-RU" sz="1400"/>
              <a:t>2020-2021 учебный год</a:t>
            </a:r>
          </a:p>
        </c:rich>
      </c:tx>
      <c:layout>
        <c:manualLayout>
          <c:xMode val="edge"/>
          <c:yMode val="edge"/>
          <c:x val="0.32986415820159887"/>
          <c:y val="0"/>
        </c:manualLayout>
      </c:layout>
      <c:overlay val="0"/>
    </c:title>
    <c:autoTitleDeleted val="0"/>
    <c:plotArea>
      <c:layout>
        <c:manualLayout>
          <c:layoutTarget val="inner"/>
          <c:xMode val="edge"/>
          <c:yMode val="edge"/>
          <c:x val="0"/>
          <c:y val="0.37500536961867159"/>
          <c:w val="1"/>
          <c:h val="0.54092935128671049"/>
        </c:manualLayout>
      </c:layout>
      <c:barChart>
        <c:barDir val="col"/>
        <c:grouping val="clustered"/>
        <c:varyColors val="0"/>
        <c:ser>
          <c:idx val="0"/>
          <c:order val="0"/>
          <c:tx>
            <c:strRef>
              <c:f>Лист1!$B$1</c:f>
              <c:strCache>
                <c:ptCount val="1"/>
                <c:pt idx="0">
                  <c:v>1 кл.</c:v>
                </c:pt>
              </c:strCache>
            </c:strRef>
          </c:tx>
          <c:invertIfNegative val="0"/>
          <c:cat>
            <c:numRef>
              <c:f>Лист1!$A$2</c:f>
              <c:numCache>
                <c:formatCode>General</c:formatCode>
                <c:ptCount val="1"/>
              </c:numCache>
            </c:numRef>
          </c:cat>
          <c:val>
            <c:numRef>
              <c:f>Лист1!$B$2</c:f>
              <c:numCache>
                <c:formatCode>General</c:formatCode>
                <c:ptCount val="1"/>
                <c:pt idx="0">
                  <c:v>532</c:v>
                </c:pt>
              </c:numCache>
            </c:numRef>
          </c:val>
        </c:ser>
        <c:ser>
          <c:idx val="1"/>
          <c:order val="1"/>
          <c:tx>
            <c:strRef>
              <c:f>Лист1!$C$1</c:f>
              <c:strCache>
                <c:ptCount val="1"/>
                <c:pt idx="0">
                  <c:v>2 кл.</c:v>
                </c:pt>
              </c:strCache>
            </c:strRef>
          </c:tx>
          <c:invertIfNegative val="0"/>
          <c:cat>
            <c:numRef>
              <c:f>Лист1!$A$2</c:f>
              <c:numCache>
                <c:formatCode>General</c:formatCode>
                <c:ptCount val="1"/>
              </c:numCache>
            </c:numRef>
          </c:cat>
          <c:val>
            <c:numRef>
              <c:f>Лист1!$C$2</c:f>
              <c:numCache>
                <c:formatCode>General</c:formatCode>
                <c:ptCount val="1"/>
                <c:pt idx="0">
                  <c:v>298</c:v>
                </c:pt>
              </c:numCache>
            </c:numRef>
          </c:val>
        </c:ser>
        <c:ser>
          <c:idx val="2"/>
          <c:order val="2"/>
          <c:tx>
            <c:strRef>
              <c:f>Лист1!$D$1</c:f>
              <c:strCache>
                <c:ptCount val="1"/>
                <c:pt idx="0">
                  <c:v>3 кл.</c:v>
                </c:pt>
              </c:strCache>
            </c:strRef>
          </c:tx>
          <c:invertIfNegative val="0"/>
          <c:cat>
            <c:numRef>
              <c:f>Лист1!$A$2</c:f>
              <c:numCache>
                <c:formatCode>General</c:formatCode>
                <c:ptCount val="1"/>
              </c:numCache>
            </c:numRef>
          </c:cat>
          <c:val>
            <c:numRef>
              <c:f>Лист1!$D$2</c:f>
              <c:numCache>
                <c:formatCode>General</c:formatCode>
                <c:ptCount val="1"/>
                <c:pt idx="0">
                  <c:v>369</c:v>
                </c:pt>
              </c:numCache>
            </c:numRef>
          </c:val>
        </c:ser>
        <c:ser>
          <c:idx val="3"/>
          <c:order val="3"/>
          <c:tx>
            <c:strRef>
              <c:f>Лист1!$E$1</c:f>
              <c:strCache>
                <c:ptCount val="1"/>
                <c:pt idx="0">
                  <c:v>4 кл.</c:v>
                </c:pt>
              </c:strCache>
            </c:strRef>
          </c:tx>
          <c:invertIfNegative val="0"/>
          <c:cat>
            <c:numRef>
              <c:f>Лист1!$A$2</c:f>
              <c:numCache>
                <c:formatCode>General</c:formatCode>
                <c:ptCount val="1"/>
              </c:numCache>
            </c:numRef>
          </c:cat>
          <c:val>
            <c:numRef>
              <c:f>Лист1!$E$2</c:f>
              <c:numCache>
                <c:formatCode>General</c:formatCode>
                <c:ptCount val="1"/>
                <c:pt idx="0">
                  <c:v>63</c:v>
                </c:pt>
              </c:numCache>
            </c:numRef>
          </c:val>
        </c:ser>
        <c:ser>
          <c:idx val="4"/>
          <c:order val="4"/>
          <c:tx>
            <c:strRef>
              <c:f>Лист1!$F$1</c:f>
              <c:strCache>
                <c:ptCount val="1"/>
                <c:pt idx="0">
                  <c:v>5 кл.</c:v>
                </c:pt>
              </c:strCache>
            </c:strRef>
          </c:tx>
          <c:invertIfNegative val="0"/>
          <c:cat>
            <c:numRef>
              <c:f>Лист1!$A$2</c:f>
              <c:numCache>
                <c:formatCode>General</c:formatCode>
                <c:ptCount val="1"/>
              </c:numCache>
            </c:numRef>
          </c:cat>
          <c:val>
            <c:numRef>
              <c:f>Лист1!$F$2</c:f>
              <c:numCache>
                <c:formatCode>General</c:formatCode>
                <c:ptCount val="1"/>
                <c:pt idx="0">
                  <c:v>461</c:v>
                </c:pt>
              </c:numCache>
            </c:numRef>
          </c:val>
        </c:ser>
        <c:ser>
          <c:idx val="5"/>
          <c:order val="5"/>
          <c:tx>
            <c:strRef>
              <c:f>Лист1!$G$1</c:f>
              <c:strCache>
                <c:ptCount val="1"/>
                <c:pt idx="0">
                  <c:v>6 кл</c:v>
                </c:pt>
              </c:strCache>
            </c:strRef>
          </c:tx>
          <c:invertIfNegative val="0"/>
          <c:cat>
            <c:numRef>
              <c:f>Лист1!$A$2</c:f>
              <c:numCache>
                <c:formatCode>General</c:formatCode>
                <c:ptCount val="1"/>
              </c:numCache>
            </c:numRef>
          </c:cat>
          <c:val>
            <c:numRef>
              <c:f>Лист1!$G$2</c:f>
              <c:numCache>
                <c:formatCode>General</c:formatCode>
                <c:ptCount val="1"/>
                <c:pt idx="0">
                  <c:v>263</c:v>
                </c:pt>
              </c:numCache>
            </c:numRef>
          </c:val>
        </c:ser>
        <c:ser>
          <c:idx val="6"/>
          <c:order val="6"/>
          <c:tx>
            <c:strRef>
              <c:f>Лист1!$H$1</c:f>
              <c:strCache>
                <c:ptCount val="1"/>
                <c:pt idx="0">
                  <c:v>7 кл.</c:v>
                </c:pt>
              </c:strCache>
            </c:strRef>
          </c:tx>
          <c:spPr>
            <a:solidFill>
              <a:srgbClr val="00FFFF"/>
            </a:solidFill>
          </c:spPr>
          <c:invertIfNegative val="0"/>
          <c:cat>
            <c:numRef>
              <c:f>Лист1!$A$2</c:f>
              <c:numCache>
                <c:formatCode>General</c:formatCode>
                <c:ptCount val="1"/>
              </c:numCache>
            </c:numRef>
          </c:cat>
          <c:val>
            <c:numRef>
              <c:f>Лист1!$H$2</c:f>
              <c:numCache>
                <c:formatCode>General</c:formatCode>
                <c:ptCount val="1"/>
                <c:pt idx="0">
                  <c:v>141</c:v>
                </c:pt>
              </c:numCache>
            </c:numRef>
          </c:val>
        </c:ser>
        <c:ser>
          <c:idx val="7"/>
          <c:order val="7"/>
          <c:tx>
            <c:strRef>
              <c:f>Лист1!$I$1</c:f>
              <c:strCache>
                <c:ptCount val="1"/>
                <c:pt idx="0">
                  <c:v>8 кл.</c:v>
                </c:pt>
              </c:strCache>
            </c:strRef>
          </c:tx>
          <c:spPr>
            <a:solidFill>
              <a:srgbClr val="FF99CC"/>
            </a:solidFill>
          </c:spPr>
          <c:invertIfNegative val="0"/>
          <c:cat>
            <c:numRef>
              <c:f>Лист1!$A$2</c:f>
              <c:numCache>
                <c:formatCode>General</c:formatCode>
                <c:ptCount val="1"/>
              </c:numCache>
            </c:numRef>
          </c:cat>
          <c:val>
            <c:numRef>
              <c:f>Лист1!$I$2</c:f>
              <c:numCache>
                <c:formatCode>General</c:formatCode>
                <c:ptCount val="1"/>
                <c:pt idx="0">
                  <c:v>271</c:v>
                </c:pt>
              </c:numCache>
            </c:numRef>
          </c:val>
        </c:ser>
        <c:ser>
          <c:idx val="8"/>
          <c:order val="8"/>
          <c:tx>
            <c:strRef>
              <c:f>Лист1!$J$1</c:f>
              <c:strCache>
                <c:ptCount val="1"/>
                <c:pt idx="0">
                  <c:v>9 кл.</c:v>
                </c:pt>
              </c:strCache>
            </c:strRef>
          </c:tx>
          <c:spPr>
            <a:solidFill>
              <a:srgbClr val="009900"/>
            </a:solidFill>
          </c:spPr>
          <c:invertIfNegative val="0"/>
          <c:cat>
            <c:numRef>
              <c:f>Лист1!$A$2</c:f>
              <c:numCache>
                <c:formatCode>General</c:formatCode>
                <c:ptCount val="1"/>
              </c:numCache>
            </c:numRef>
          </c:cat>
          <c:val>
            <c:numRef>
              <c:f>Лист1!$J$2</c:f>
              <c:numCache>
                <c:formatCode>General</c:formatCode>
                <c:ptCount val="1"/>
                <c:pt idx="0">
                  <c:v>170</c:v>
                </c:pt>
              </c:numCache>
            </c:numRef>
          </c:val>
        </c:ser>
        <c:ser>
          <c:idx val="9"/>
          <c:order val="9"/>
          <c:tx>
            <c:strRef>
              <c:f>Лист1!$K$1</c:f>
              <c:strCache>
                <c:ptCount val="1"/>
                <c:pt idx="0">
                  <c:v>10 кл.</c:v>
                </c:pt>
              </c:strCache>
            </c:strRef>
          </c:tx>
          <c:spPr>
            <a:solidFill>
              <a:srgbClr val="800080"/>
            </a:solidFill>
          </c:spPr>
          <c:invertIfNegative val="0"/>
          <c:cat>
            <c:numRef>
              <c:f>Лист1!$A$2</c:f>
              <c:numCache>
                <c:formatCode>General</c:formatCode>
                <c:ptCount val="1"/>
              </c:numCache>
            </c:numRef>
          </c:cat>
          <c:val>
            <c:numRef>
              <c:f>Лист1!$K$2</c:f>
              <c:numCache>
                <c:formatCode>General</c:formatCode>
                <c:ptCount val="1"/>
                <c:pt idx="0">
                  <c:v>56</c:v>
                </c:pt>
              </c:numCache>
            </c:numRef>
          </c:val>
        </c:ser>
        <c:ser>
          <c:idx val="10"/>
          <c:order val="10"/>
          <c:tx>
            <c:strRef>
              <c:f>Лист1!$L$1</c:f>
              <c:strCache>
                <c:ptCount val="1"/>
                <c:pt idx="0">
                  <c:v>11 кл.</c:v>
                </c:pt>
              </c:strCache>
            </c:strRef>
          </c:tx>
          <c:invertIfNegative val="0"/>
          <c:cat>
            <c:numRef>
              <c:f>Лист1!$A$2</c:f>
              <c:numCache>
                <c:formatCode>General</c:formatCode>
                <c:ptCount val="1"/>
              </c:numCache>
            </c:numRef>
          </c:cat>
          <c:val>
            <c:numRef>
              <c:f>Лист1!$L$2</c:f>
              <c:numCache>
                <c:formatCode>General</c:formatCode>
                <c:ptCount val="1"/>
                <c:pt idx="0">
                  <c:v>91</c:v>
                </c:pt>
              </c:numCache>
            </c:numRef>
          </c:val>
        </c:ser>
        <c:dLbls>
          <c:showLegendKey val="0"/>
          <c:showVal val="1"/>
          <c:showCatName val="0"/>
          <c:showSerName val="0"/>
          <c:showPercent val="0"/>
          <c:showBubbleSize val="0"/>
        </c:dLbls>
        <c:gapWidth val="150"/>
        <c:overlap val="-25"/>
        <c:axId val="319633280"/>
        <c:axId val="319634816"/>
      </c:barChart>
      <c:catAx>
        <c:axId val="319633280"/>
        <c:scaling>
          <c:orientation val="minMax"/>
        </c:scaling>
        <c:delete val="0"/>
        <c:axPos val="b"/>
        <c:numFmt formatCode="General" sourceLinked="1"/>
        <c:majorTickMark val="none"/>
        <c:minorTickMark val="none"/>
        <c:tickLblPos val="nextTo"/>
        <c:crossAx val="319634816"/>
        <c:crosses val="autoZero"/>
        <c:auto val="1"/>
        <c:lblAlgn val="ctr"/>
        <c:lblOffset val="100"/>
        <c:noMultiLvlLbl val="0"/>
      </c:catAx>
      <c:valAx>
        <c:axId val="319634816"/>
        <c:scaling>
          <c:orientation val="minMax"/>
        </c:scaling>
        <c:delete val="1"/>
        <c:axPos val="l"/>
        <c:numFmt formatCode="General" sourceLinked="1"/>
        <c:majorTickMark val="none"/>
        <c:minorTickMark val="none"/>
        <c:tickLblPos val="nextTo"/>
        <c:crossAx val="319633280"/>
        <c:crosses val="autoZero"/>
        <c:crossBetween val="between"/>
      </c:valAx>
    </c:plotArea>
    <c:legend>
      <c:legendPos val="t"/>
      <c:layout>
        <c:manualLayout>
          <c:xMode val="edge"/>
          <c:yMode val="edge"/>
          <c:x val="8.8642600279767489E-2"/>
          <c:y val="0.2510853303100426"/>
          <c:w val="0.82719603993303925"/>
          <c:h val="0.1228594629760264"/>
        </c:manualLayout>
      </c:layout>
      <c:overlay val="0"/>
      <c:txPr>
        <a:bodyPr/>
        <a:lstStyle/>
        <a:p>
          <a:pPr>
            <a:defRPr sz="1050"/>
          </a:pPr>
          <a:endParaRPr lang="ru-RU"/>
        </a:p>
      </c:txPr>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Сравнение отметок с отметками по журналу </a:t>
            </a:r>
            <a:r>
              <a:rPr lang="ru-RU" sz="1100"/>
              <a:t>по биологии. 5 класс</a:t>
            </a:r>
          </a:p>
        </c:rich>
      </c:tx>
      <c:layout>
        <c:manualLayout>
          <c:xMode val="edge"/>
          <c:yMode val="edge"/>
          <c:x val="0.16100436459482248"/>
          <c:y val="0"/>
        </c:manualLayout>
      </c:layout>
      <c:overlay val="0"/>
    </c:title>
    <c:autoTitleDeleted val="0"/>
    <c:plotArea>
      <c:layout>
        <c:manualLayout>
          <c:layoutTarget val="inner"/>
          <c:xMode val="edge"/>
          <c:yMode val="edge"/>
          <c:x val="1.4653074101850304E-3"/>
          <c:y val="0.34903568999182749"/>
          <c:w val="0.99853469258981498"/>
          <c:h val="0.51497368466125271"/>
        </c:manualLayout>
      </c:layout>
      <c:barChart>
        <c:barDir val="col"/>
        <c:grouping val="clustered"/>
        <c:varyColors val="0"/>
        <c:ser>
          <c:idx val="0"/>
          <c:order val="0"/>
          <c:tx>
            <c:strRef>
              <c:f>Лист1!$B$1</c:f>
              <c:strCache>
                <c:ptCount val="1"/>
                <c:pt idx="0">
                  <c:v>Хабаровский край</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44.06</c:v>
                </c:pt>
                <c:pt idx="1">
                  <c:v>48.27</c:v>
                </c:pt>
                <c:pt idx="2">
                  <c:v>7.67</c:v>
                </c:pt>
              </c:numCache>
            </c:numRef>
          </c:val>
        </c:ser>
        <c:ser>
          <c:idx val="1"/>
          <c:order val="1"/>
          <c:tx>
            <c:strRef>
              <c:f>Лист1!$C$1</c:f>
              <c:strCache>
                <c:ptCount val="1"/>
                <c:pt idx="0">
                  <c:v>Ульчский район</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42.42</c:v>
                </c:pt>
                <c:pt idx="1">
                  <c:v>46.97</c:v>
                </c:pt>
                <c:pt idx="2">
                  <c:v>10.61</c:v>
                </c:pt>
              </c:numCache>
            </c:numRef>
          </c:val>
        </c:ser>
        <c:ser>
          <c:idx val="2"/>
          <c:order val="2"/>
          <c:tx>
            <c:strRef>
              <c:f>Лист1!$D$1</c:f>
              <c:strCache>
                <c:ptCount val="1"/>
                <c:pt idx="0">
                  <c:v>школа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27.27</c:v>
                </c:pt>
                <c:pt idx="1">
                  <c:v>63.64</c:v>
                </c:pt>
                <c:pt idx="2">
                  <c:v>9.09</c:v>
                </c:pt>
              </c:numCache>
            </c:numRef>
          </c:val>
        </c:ser>
        <c:dLbls>
          <c:showLegendKey val="0"/>
          <c:showVal val="1"/>
          <c:showCatName val="0"/>
          <c:showSerName val="0"/>
          <c:showPercent val="0"/>
          <c:showBubbleSize val="0"/>
        </c:dLbls>
        <c:gapWidth val="150"/>
        <c:overlap val="-25"/>
        <c:axId val="314476800"/>
        <c:axId val="314511360"/>
      </c:barChart>
      <c:catAx>
        <c:axId val="314476800"/>
        <c:scaling>
          <c:orientation val="minMax"/>
        </c:scaling>
        <c:delete val="0"/>
        <c:axPos val="b"/>
        <c:majorTickMark val="none"/>
        <c:minorTickMark val="none"/>
        <c:tickLblPos val="nextTo"/>
        <c:crossAx val="314511360"/>
        <c:crosses val="autoZero"/>
        <c:auto val="1"/>
        <c:lblAlgn val="ctr"/>
        <c:lblOffset val="100"/>
        <c:noMultiLvlLbl val="0"/>
      </c:catAx>
      <c:valAx>
        <c:axId val="314511360"/>
        <c:scaling>
          <c:orientation val="minMax"/>
        </c:scaling>
        <c:delete val="1"/>
        <c:axPos val="l"/>
        <c:numFmt formatCode="General" sourceLinked="1"/>
        <c:majorTickMark val="none"/>
        <c:minorTickMark val="none"/>
        <c:tickLblPos val="nextTo"/>
        <c:crossAx val="314476800"/>
        <c:crosses val="autoZero"/>
        <c:crossBetween val="between"/>
      </c:valAx>
    </c:plotArea>
    <c:legend>
      <c:legendPos val="t"/>
      <c:layout>
        <c:manualLayout>
          <c:xMode val="edge"/>
          <c:yMode val="edge"/>
          <c:x val="0"/>
          <c:y val="0.1897427364773934"/>
          <c:w val="0.99729941037590086"/>
          <c:h val="0.11238301235389543"/>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математике. </a:t>
            </a:r>
          </a:p>
          <a:p>
            <a:pPr>
              <a:defRPr sz="1200"/>
            </a:pPr>
            <a:r>
              <a:rPr lang="ru-RU" sz="1200"/>
              <a:t>4 класс</a:t>
            </a:r>
          </a:p>
        </c:rich>
      </c:tx>
      <c:layout>
        <c:manualLayout>
          <c:xMode val="edge"/>
          <c:yMode val="edge"/>
          <c:x val="0.17895114835536713"/>
          <c:y val="0"/>
        </c:manualLayout>
      </c:layout>
      <c:overlay val="0"/>
    </c:title>
    <c:autoTitleDeleted val="0"/>
    <c:plotArea>
      <c:layout>
        <c:manualLayout>
          <c:layoutTarget val="inner"/>
          <c:xMode val="edge"/>
          <c:yMode val="edge"/>
          <c:x val="1.2616044522212502E-3"/>
          <c:y val="0.30751104282696368"/>
          <c:w val="0.99873839554777877"/>
          <c:h val="0.55409837167261411"/>
        </c:manualLayout>
      </c:layout>
      <c:barChart>
        <c:barDir val="col"/>
        <c:grouping val="clustered"/>
        <c:varyColors val="0"/>
        <c:ser>
          <c:idx val="0"/>
          <c:order val="0"/>
          <c:tx>
            <c:strRef>
              <c:f>Лист1!$B$1</c:f>
              <c:strCache>
                <c:ptCount val="1"/>
                <c:pt idx="0">
                  <c:v>"2"</c:v>
                </c:pt>
              </c:strCache>
            </c:strRef>
          </c:tx>
          <c:invertIfNegative val="0"/>
          <c:dLbls>
            <c:dLbl>
              <c:idx val="3"/>
              <c:layout>
                <c:manualLayout>
                  <c:x val="-2.618397052079593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Лист1!$B$2:$B$5</c:f>
              <c:numCache>
                <c:formatCode>General</c:formatCode>
                <c:ptCount val="4"/>
                <c:pt idx="0">
                  <c:v>3.01</c:v>
                </c:pt>
                <c:pt idx="1">
                  <c:v>3.9</c:v>
                </c:pt>
                <c:pt idx="2">
                  <c:v>7.92</c:v>
                </c:pt>
                <c:pt idx="3">
                  <c:v>0</c:v>
                </c:pt>
              </c:numCache>
            </c:numRef>
          </c:val>
        </c:ser>
        <c:ser>
          <c:idx val="1"/>
          <c:order val="1"/>
          <c:tx>
            <c:strRef>
              <c:f>Лист1!$C$1</c:f>
              <c:strCache>
                <c:ptCount val="1"/>
                <c:pt idx="0">
                  <c:v>"3"</c:v>
                </c:pt>
              </c:strCache>
            </c:strRef>
          </c:tx>
          <c:invertIfNegative val="0"/>
          <c:dLbls>
            <c:dLbl>
              <c:idx val="1"/>
              <c:layout>
                <c:manualLayout>
                  <c:x val="2.3148148148148147E-2"/>
                  <c:y val="2.4385069041426777E-2"/>
                </c:manualLayout>
              </c:layout>
              <c:showLegendKey val="0"/>
              <c:showVal val="1"/>
              <c:showCatName val="0"/>
              <c:showSerName val="0"/>
              <c:showPercent val="0"/>
              <c:showBubbleSize val="0"/>
            </c:dLbl>
            <c:dLbl>
              <c:idx val="3"/>
              <c:layout>
                <c:manualLayout>
                  <c:x val="2.992453773805249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Лист1!$C$2:$C$5</c:f>
              <c:numCache>
                <c:formatCode>General</c:formatCode>
                <c:ptCount val="4"/>
                <c:pt idx="0">
                  <c:v>20.86</c:v>
                </c:pt>
                <c:pt idx="1">
                  <c:v>21.52</c:v>
                </c:pt>
                <c:pt idx="2">
                  <c:v>24.75</c:v>
                </c:pt>
                <c:pt idx="3">
                  <c:v>0</c:v>
                </c:pt>
              </c:numCache>
            </c:numRef>
          </c:val>
        </c:ser>
        <c:ser>
          <c:idx val="2"/>
          <c:order val="2"/>
          <c:tx>
            <c:strRef>
              <c:f>Лист1!$D$1</c:f>
              <c:strCache>
                <c:ptCount val="1"/>
                <c:pt idx="0">
                  <c:v>"4"</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Лист1!$D$2:$D$5</c:f>
              <c:numCache>
                <c:formatCode>General</c:formatCode>
                <c:ptCount val="4"/>
                <c:pt idx="0">
                  <c:v>43.68</c:v>
                </c:pt>
                <c:pt idx="1">
                  <c:v>41.82</c:v>
                </c:pt>
                <c:pt idx="2">
                  <c:v>42.08</c:v>
                </c:pt>
                <c:pt idx="3">
                  <c:v>75</c:v>
                </c:pt>
              </c:numCache>
            </c:numRef>
          </c:val>
        </c:ser>
        <c:ser>
          <c:idx val="3"/>
          <c:order val="3"/>
          <c:tx>
            <c:strRef>
              <c:f>Лист1!$E$1</c:f>
              <c:strCache>
                <c:ptCount val="1"/>
                <c:pt idx="0">
                  <c:v>"5"</c:v>
                </c:pt>
              </c:strCache>
            </c:strRef>
          </c:tx>
          <c:invertIfNegative val="0"/>
          <c:dLbls>
            <c:dLbl>
              <c:idx val="2"/>
              <c:layout>
                <c:manualLayout>
                  <c:x val="3.7405672172565619E-3"/>
                  <c:y val="6.0962672603566944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Лист1!$E$2:$E$5</c:f>
              <c:numCache>
                <c:formatCode>General</c:formatCode>
                <c:ptCount val="4"/>
                <c:pt idx="0">
                  <c:v>32.450000000000003</c:v>
                </c:pt>
                <c:pt idx="1">
                  <c:v>32.76</c:v>
                </c:pt>
                <c:pt idx="2">
                  <c:v>25.25</c:v>
                </c:pt>
                <c:pt idx="3">
                  <c:v>25</c:v>
                </c:pt>
              </c:numCache>
            </c:numRef>
          </c:val>
        </c:ser>
        <c:dLbls>
          <c:showLegendKey val="0"/>
          <c:showVal val="1"/>
          <c:showCatName val="0"/>
          <c:showSerName val="0"/>
          <c:showPercent val="0"/>
          <c:showBubbleSize val="0"/>
        </c:dLbls>
        <c:gapWidth val="150"/>
        <c:overlap val="-25"/>
        <c:axId val="314572800"/>
        <c:axId val="314574336"/>
      </c:barChart>
      <c:catAx>
        <c:axId val="314572800"/>
        <c:scaling>
          <c:orientation val="minMax"/>
        </c:scaling>
        <c:delete val="0"/>
        <c:axPos val="b"/>
        <c:majorTickMark val="none"/>
        <c:minorTickMark val="none"/>
        <c:tickLblPos val="nextTo"/>
        <c:crossAx val="314574336"/>
        <c:crosses val="autoZero"/>
        <c:auto val="1"/>
        <c:lblAlgn val="ctr"/>
        <c:lblOffset val="100"/>
        <c:noMultiLvlLbl val="0"/>
      </c:catAx>
      <c:valAx>
        <c:axId val="314574336"/>
        <c:scaling>
          <c:orientation val="minMax"/>
        </c:scaling>
        <c:delete val="1"/>
        <c:axPos val="l"/>
        <c:numFmt formatCode="General" sourceLinked="1"/>
        <c:majorTickMark val="none"/>
        <c:minorTickMark val="none"/>
        <c:tickLblPos val="nextTo"/>
        <c:crossAx val="314572800"/>
        <c:crosses val="autoZero"/>
        <c:crossBetween val="between"/>
      </c:valAx>
    </c:plotArea>
    <c:legend>
      <c:legendPos val="t"/>
      <c:layout>
        <c:manualLayout>
          <c:xMode val="edge"/>
          <c:yMode val="edge"/>
          <c:x val="0.29176394841316006"/>
          <c:y val="0.17151670827731899"/>
          <c:w val="0.44578329223998514"/>
          <c:h val="0.11026166698674861"/>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Сравнение отметок с отметками по журналу </a:t>
            </a:r>
            <a:r>
              <a:rPr lang="ru-RU" sz="1100"/>
              <a:t>по математике. 4 класс</a:t>
            </a:r>
          </a:p>
        </c:rich>
      </c:tx>
      <c:layout>
        <c:manualLayout>
          <c:xMode val="edge"/>
          <c:yMode val="edge"/>
          <c:x val="0.16100436459482248"/>
          <c:y val="0"/>
        </c:manualLayout>
      </c:layout>
      <c:overlay val="0"/>
    </c:title>
    <c:autoTitleDeleted val="0"/>
    <c:plotArea>
      <c:layout>
        <c:manualLayout>
          <c:layoutTarget val="inner"/>
          <c:xMode val="edge"/>
          <c:yMode val="edge"/>
          <c:x val="1.4653074101850304E-3"/>
          <c:y val="0.28067198927322684"/>
          <c:w val="0.99853469258981498"/>
          <c:h val="0.58336816039697958"/>
        </c:manualLayout>
      </c:layout>
      <c:barChart>
        <c:barDir val="col"/>
        <c:grouping val="clustered"/>
        <c:varyColors val="0"/>
        <c:ser>
          <c:idx val="0"/>
          <c:order val="0"/>
          <c:tx>
            <c:strRef>
              <c:f>Лист1!$B$1</c:f>
              <c:strCache>
                <c:ptCount val="1"/>
                <c:pt idx="0">
                  <c:v>Хабаровский край</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11.69</c:v>
                </c:pt>
                <c:pt idx="1">
                  <c:v>57</c:v>
                </c:pt>
                <c:pt idx="2">
                  <c:v>31.31</c:v>
                </c:pt>
              </c:numCache>
            </c:numRef>
          </c:val>
        </c:ser>
        <c:ser>
          <c:idx val="1"/>
          <c:order val="1"/>
          <c:tx>
            <c:strRef>
              <c:f>Лист1!$C$1</c:f>
              <c:strCache>
                <c:ptCount val="1"/>
                <c:pt idx="0">
                  <c:v>Ульчский район</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17.329999999999998</c:v>
                </c:pt>
                <c:pt idx="1">
                  <c:v>57.43</c:v>
                </c:pt>
                <c:pt idx="2">
                  <c:v>25.25</c:v>
                </c:pt>
              </c:numCache>
            </c:numRef>
          </c:val>
        </c:ser>
        <c:ser>
          <c:idx val="2"/>
          <c:order val="2"/>
          <c:tx>
            <c:strRef>
              <c:f>Лист1!$D$1</c:f>
              <c:strCache>
                <c:ptCount val="1"/>
                <c:pt idx="0">
                  <c:v>школа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0</c:v>
                </c:pt>
                <c:pt idx="1">
                  <c:v>50</c:v>
                </c:pt>
                <c:pt idx="2">
                  <c:v>50</c:v>
                </c:pt>
              </c:numCache>
            </c:numRef>
          </c:val>
        </c:ser>
        <c:dLbls>
          <c:showLegendKey val="0"/>
          <c:showVal val="1"/>
          <c:showCatName val="0"/>
          <c:showSerName val="0"/>
          <c:showPercent val="0"/>
          <c:showBubbleSize val="0"/>
        </c:dLbls>
        <c:gapWidth val="150"/>
        <c:overlap val="-25"/>
        <c:axId val="314610048"/>
        <c:axId val="314611584"/>
      </c:barChart>
      <c:catAx>
        <c:axId val="314610048"/>
        <c:scaling>
          <c:orientation val="minMax"/>
        </c:scaling>
        <c:delete val="0"/>
        <c:axPos val="b"/>
        <c:majorTickMark val="none"/>
        <c:minorTickMark val="none"/>
        <c:tickLblPos val="nextTo"/>
        <c:crossAx val="314611584"/>
        <c:crosses val="autoZero"/>
        <c:auto val="1"/>
        <c:lblAlgn val="ctr"/>
        <c:lblOffset val="100"/>
        <c:noMultiLvlLbl val="0"/>
      </c:catAx>
      <c:valAx>
        <c:axId val="314611584"/>
        <c:scaling>
          <c:orientation val="minMax"/>
        </c:scaling>
        <c:delete val="1"/>
        <c:axPos val="l"/>
        <c:numFmt formatCode="General" sourceLinked="1"/>
        <c:majorTickMark val="none"/>
        <c:minorTickMark val="none"/>
        <c:tickLblPos val="nextTo"/>
        <c:crossAx val="314610048"/>
        <c:crosses val="autoZero"/>
        <c:crossBetween val="between"/>
      </c:valAx>
    </c:plotArea>
    <c:legend>
      <c:legendPos val="t"/>
      <c:layout>
        <c:manualLayout>
          <c:xMode val="edge"/>
          <c:yMode val="edge"/>
          <c:x val="0"/>
          <c:y val="0.1897427364773934"/>
          <c:w val="0.99729941037590086"/>
          <c:h val="0.11238301235389543"/>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окружающему миру. 4 класс</a:t>
            </a:r>
          </a:p>
        </c:rich>
      </c:tx>
      <c:layout>
        <c:manualLayout>
          <c:xMode val="edge"/>
          <c:yMode val="edge"/>
          <c:x val="0.17895114835536713"/>
          <c:y val="0"/>
        </c:manualLayout>
      </c:layout>
      <c:overlay val="0"/>
    </c:title>
    <c:autoTitleDeleted val="0"/>
    <c:plotArea>
      <c:layout>
        <c:manualLayout>
          <c:layoutTarget val="inner"/>
          <c:xMode val="edge"/>
          <c:yMode val="edge"/>
          <c:x val="1.2616044522212502E-3"/>
          <c:y val="2.6977182679688784E-3"/>
          <c:w val="0.99873839554777877"/>
          <c:h val="0.85909400806606484"/>
        </c:manualLayout>
      </c:layout>
      <c:barChart>
        <c:barDir val="col"/>
        <c:grouping val="clustered"/>
        <c:varyColors val="0"/>
        <c:ser>
          <c:idx val="0"/>
          <c:order val="0"/>
          <c:tx>
            <c:strRef>
              <c:f>Лист1!$B$1</c:f>
              <c:strCache>
                <c:ptCount val="1"/>
                <c:pt idx="0">
                  <c:v>"2"</c:v>
                </c:pt>
              </c:strCache>
            </c:strRef>
          </c:tx>
          <c:invertIfNegative val="0"/>
          <c:dLbls>
            <c:dLbl>
              <c:idx val="3"/>
              <c:layout>
                <c:manualLayout>
                  <c:x val="-2.618397052079593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Лист1!$B$2:$B$5</c:f>
              <c:numCache>
                <c:formatCode>General</c:formatCode>
                <c:ptCount val="4"/>
                <c:pt idx="0">
                  <c:v>1.17</c:v>
                </c:pt>
                <c:pt idx="1">
                  <c:v>1.43</c:v>
                </c:pt>
                <c:pt idx="2">
                  <c:v>3.4</c:v>
                </c:pt>
                <c:pt idx="3">
                  <c:v>0</c:v>
                </c:pt>
              </c:numCache>
            </c:numRef>
          </c:val>
        </c:ser>
        <c:ser>
          <c:idx val="1"/>
          <c:order val="1"/>
          <c:tx>
            <c:strRef>
              <c:f>Лист1!$C$1</c:f>
              <c:strCache>
                <c:ptCount val="1"/>
                <c:pt idx="0">
                  <c:v>"3"</c:v>
                </c:pt>
              </c:strCache>
            </c:strRef>
          </c:tx>
          <c:invertIfNegative val="0"/>
          <c:dLbls>
            <c:dLbl>
              <c:idx val="1"/>
              <c:layout>
                <c:manualLayout>
                  <c:x val="2.3148148148148147E-2"/>
                  <c:y val="2.4385069041426777E-2"/>
                </c:manualLayout>
              </c:layout>
              <c:showLegendKey val="0"/>
              <c:showVal val="1"/>
              <c:showCatName val="0"/>
              <c:showSerName val="0"/>
              <c:showPercent val="0"/>
              <c:showBubbleSize val="0"/>
            </c:dLbl>
            <c:dLbl>
              <c:idx val="3"/>
              <c:layout>
                <c:manualLayout>
                  <c:x val="2.992453773805249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Лист1!$C$2:$C$5</c:f>
              <c:numCache>
                <c:formatCode>General</c:formatCode>
                <c:ptCount val="4"/>
                <c:pt idx="0">
                  <c:v>19.510000000000002</c:v>
                </c:pt>
                <c:pt idx="1">
                  <c:v>24.01</c:v>
                </c:pt>
                <c:pt idx="2">
                  <c:v>31.55</c:v>
                </c:pt>
                <c:pt idx="3">
                  <c:v>0</c:v>
                </c:pt>
              </c:numCache>
            </c:numRef>
          </c:val>
        </c:ser>
        <c:ser>
          <c:idx val="2"/>
          <c:order val="2"/>
          <c:tx>
            <c:strRef>
              <c:f>Лист1!$D$1</c:f>
              <c:strCache>
                <c:ptCount val="1"/>
                <c:pt idx="0">
                  <c:v>"4"</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Лист1!$D$2:$D$5</c:f>
              <c:numCache>
                <c:formatCode>General</c:formatCode>
                <c:ptCount val="4"/>
                <c:pt idx="0">
                  <c:v>55.35</c:v>
                </c:pt>
                <c:pt idx="1">
                  <c:v>54.71</c:v>
                </c:pt>
                <c:pt idx="2">
                  <c:v>50.97</c:v>
                </c:pt>
                <c:pt idx="3">
                  <c:v>100</c:v>
                </c:pt>
              </c:numCache>
            </c:numRef>
          </c:val>
        </c:ser>
        <c:ser>
          <c:idx val="3"/>
          <c:order val="3"/>
          <c:tx>
            <c:strRef>
              <c:f>Лист1!$E$1</c:f>
              <c:strCache>
                <c:ptCount val="1"/>
                <c:pt idx="0">
                  <c:v>"5"</c:v>
                </c:pt>
              </c:strCache>
            </c:strRef>
          </c:tx>
          <c:invertIfNegative val="0"/>
          <c:dLbls>
            <c:dLbl>
              <c:idx val="2"/>
              <c:layout>
                <c:manualLayout>
                  <c:x val="3.7405672172565619E-3"/>
                  <c:y val="6.0962672603566944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Лист1!$E$2:$E$5</c:f>
              <c:numCache>
                <c:formatCode>General</c:formatCode>
                <c:ptCount val="4"/>
                <c:pt idx="0">
                  <c:v>23.97</c:v>
                </c:pt>
                <c:pt idx="1">
                  <c:v>19.850000000000001</c:v>
                </c:pt>
                <c:pt idx="2">
                  <c:v>14.08</c:v>
                </c:pt>
                <c:pt idx="3">
                  <c:v>0</c:v>
                </c:pt>
              </c:numCache>
            </c:numRef>
          </c:val>
        </c:ser>
        <c:dLbls>
          <c:showLegendKey val="0"/>
          <c:showVal val="1"/>
          <c:showCatName val="0"/>
          <c:showSerName val="0"/>
          <c:showPercent val="0"/>
          <c:showBubbleSize val="0"/>
        </c:dLbls>
        <c:gapWidth val="150"/>
        <c:overlap val="-25"/>
        <c:axId val="314693504"/>
        <c:axId val="314695040"/>
      </c:barChart>
      <c:catAx>
        <c:axId val="314693504"/>
        <c:scaling>
          <c:orientation val="minMax"/>
        </c:scaling>
        <c:delete val="0"/>
        <c:axPos val="b"/>
        <c:majorTickMark val="none"/>
        <c:minorTickMark val="none"/>
        <c:tickLblPos val="nextTo"/>
        <c:crossAx val="314695040"/>
        <c:crosses val="autoZero"/>
        <c:auto val="1"/>
        <c:lblAlgn val="ctr"/>
        <c:lblOffset val="100"/>
        <c:noMultiLvlLbl val="0"/>
      </c:catAx>
      <c:valAx>
        <c:axId val="314695040"/>
        <c:scaling>
          <c:orientation val="minMax"/>
        </c:scaling>
        <c:delete val="1"/>
        <c:axPos val="l"/>
        <c:numFmt formatCode="General" sourceLinked="1"/>
        <c:majorTickMark val="none"/>
        <c:minorTickMark val="none"/>
        <c:tickLblPos val="nextTo"/>
        <c:crossAx val="314693504"/>
        <c:crosses val="autoZero"/>
        <c:crossBetween val="between"/>
      </c:valAx>
    </c:plotArea>
    <c:legend>
      <c:legendPos val="t"/>
      <c:layout>
        <c:manualLayout>
          <c:xMode val="edge"/>
          <c:yMode val="edge"/>
          <c:x val="0.29550451563041663"/>
          <c:y val="0.23252880737468795"/>
          <c:w val="0.44578329223998514"/>
          <c:h val="0.11026166698674861"/>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Сравнение отметок с отметками по журналу </a:t>
            </a:r>
            <a:r>
              <a:rPr lang="ru-RU" sz="1100"/>
              <a:t>по окружающему миру. 4 класс</a:t>
            </a:r>
          </a:p>
        </c:rich>
      </c:tx>
      <c:layout>
        <c:manualLayout>
          <c:xMode val="edge"/>
          <c:yMode val="edge"/>
          <c:x val="0.16100436459482248"/>
          <c:y val="0"/>
        </c:manualLayout>
      </c:layout>
      <c:overlay val="0"/>
    </c:title>
    <c:autoTitleDeleted val="0"/>
    <c:plotArea>
      <c:layout>
        <c:manualLayout>
          <c:layoutTarget val="inner"/>
          <c:xMode val="edge"/>
          <c:yMode val="edge"/>
          <c:x val="1.4653074101850304E-3"/>
          <c:y val="0.34903764748486615"/>
          <c:w val="0.99853469258981498"/>
          <c:h val="0.51500451434681438"/>
        </c:manualLayout>
      </c:layout>
      <c:barChart>
        <c:barDir val="col"/>
        <c:grouping val="clustered"/>
        <c:varyColors val="0"/>
        <c:ser>
          <c:idx val="0"/>
          <c:order val="0"/>
          <c:tx>
            <c:strRef>
              <c:f>Лист1!$B$1</c:f>
              <c:strCache>
                <c:ptCount val="1"/>
                <c:pt idx="0">
                  <c:v>Хабаровский край</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22.93</c:v>
                </c:pt>
                <c:pt idx="1">
                  <c:v>62.8</c:v>
                </c:pt>
                <c:pt idx="2">
                  <c:v>14.27</c:v>
                </c:pt>
              </c:numCache>
            </c:numRef>
          </c:val>
        </c:ser>
        <c:ser>
          <c:idx val="1"/>
          <c:order val="1"/>
          <c:tx>
            <c:strRef>
              <c:f>Лист1!$C$1</c:f>
              <c:strCache>
                <c:ptCount val="1"/>
                <c:pt idx="0">
                  <c:v>Ульчский район</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28.16</c:v>
                </c:pt>
                <c:pt idx="1">
                  <c:v>60.68</c:v>
                </c:pt>
                <c:pt idx="2">
                  <c:v>11.17</c:v>
                </c:pt>
              </c:numCache>
            </c:numRef>
          </c:val>
        </c:ser>
        <c:ser>
          <c:idx val="2"/>
          <c:order val="2"/>
          <c:tx>
            <c:strRef>
              <c:f>Лист1!$D$1</c:f>
              <c:strCache>
                <c:ptCount val="1"/>
                <c:pt idx="0">
                  <c:v>школа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33.33</c:v>
                </c:pt>
                <c:pt idx="1">
                  <c:v>66.67</c:v>
                </c:pt>
                <c:pt idx="2">
                  <c:v>0</c:v>
                </c:pt>
              </c:numCache>
            </c:numRef>
          </c:val>
        </c:ser>
        <c:dLbls>
          <c:showLegendKey val="0"/>
          <c:showVal val="1"/>
          <c:showCatName val="0"/>
          <c:showSerName val="0"/>
          <c:showPercent val="0"/>
          <c:showBubbleSize val="0"/>
        </c:dLbls>
        <c:gapWidth val="150"/>
        <c:overlap val="-25"/>
        <c:axId val="314747136"/>
        <c:axId val="314757120"/>
      </c:barChart>
      <c:catAx>
        <c:axId val="314747136"/>
        <c:scaling>
          <c:orientation val="minMax"/>
        </c:scaling>
        <c:delete val="0"/>
        <c:axPos val="b"/>
        <c:majorTickMark val="none"/>
        <c:minorTickMark val="none"/>
        <c:tickLblPos val="nextTo"/>
        <c:crossAx val="314757120"/>
        <c:crosses val="autoZero"/>
        <c:auto val="1"/>
        <c:lblAlgn val="ctr"/>
        <c:lblOffset val="100"/>
        <c:noMultiLvlLbl val="0"/>
      </c:catAx>
      <c:valAx>
        <c:axId val="314757120"/>
        <c:scaling>
          <c:orientation val="minMax"/>
        </c:scaling>
        <c:delete val="1"/>
        <c:axPos val="l"/>
        <c:numFmt formatCode="General" sourceLinked="1"/>
        <c:majorTickMark val="none"/>
        <c:minorTickMark val="none"/>
        <c:tickLblPos val="nextTo"/>
        <c:crossAx val="314747136"/>
        <c:crosses val="autoZero"/>
        <c:crossBetween val="between"/>
      </c:valAx>
    </c:plotArea>
    <c:legend>
      <c:legendPos val="t"/>
      <c:layout>
        <c:manualLayout>
          <c:xMode val="edge"/>
          <c:yMode val="edge"/>
          <c:x val="0"/>
          <c:y val="0.1897427364773934"/>
          <c:w val="0.99729941037590086"/>
          <c:h val="0.11238301235389543"/>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отметок по русскому языку. </a:t>
            </a:r>
          </a:p>
          <a:p>
            <a:pPr>
              <a:defRPr sz="1200"/>
            </a:pPr>
            <a:r>
              <a:rPr lang="ru-RU" sz="1200"/>
              <a:t>4 класс</a:t>
            </a:r>
          </a:p>
        </c:rich>
      </c:tx>
      <c:layout>
        <c:manualLayout>
          <c:xMode val="edge"/>
          <c:yMode val="edge"/>
          <c:x val="0.17895114835536713"/>
          <c:y val="0"/>
        </c:manualLayout>
      </c:layout>
      <c:overlay val="0"/>
    </c:title>
    <c:autoTitleDeleted val="0"/>
    <c:plotArea>
      <c:layout>
        <c:manualLayout>
          <c:layoutTarget val="inner"/>
          <c:xMode val="edge"/>
          <c:yMode val="edge"/>
          <c:x val="1.2616044522212502E-3"/>
          <c:y val="0.30751104282696368"/>
          <c:w val="0.99873839554777877"/>
          <c:h val="0.55409837167261411"/>
        </c:manualLayout>
      </c:layout>
      <c:barChart>
        <c:barDir val="col"/>
        <c:grouping val="clustered"/>
        <c:varyColors val="0"/>
        <c:ser>
          <c:idx val="0"/>
          <c:order val="0"/>
          <c:tx>
            <c:strRef>
              <c:f>Лист1!$B$1</c:f>
              <c:strCache>
                <c:ptCount val="1"/>
                <c:pt idx="0">
                  <c:v>"2"</c:v>
                </c:pt>
              </c:strCache>
            </c:strRef>
          </c:tx>
          <c:invertIfNegative val="0"/>
          <c:dLbls>
            <c:dLbl>
              <c:idx val="3"/>
              <c:layout>
                <c:manualLayout>
                  <c:x val="-1.1221701651769686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Лист1!$B$2:$B$5</c:f>
              <c:numCache>
                <c:formatCode>General</c:formatCode>
                <c:ptCount val="4"/>
                <c:pt idx="0">
                  <c:v>5.48</c:v>
                </c:pt>
                <c:pt idx="1">
                  <c:v>8.32</c:v>
                </c:pt>
                <c:pt idx="2">
                  <c:v>12.69</c:v>
                </c:pt>
                <c:pt idx="3">
                  <c:v>25</c:v>
                </c:pt>
              </c:numCache>
            </c:numRef>
          </c:val>
        </c:ser>
        <c:ser>
          <c:idx val="1"/>
          <c:order val="1"/>
          <c:tx>
            <c:strRef>
              <c:f>Лист1!$C$1</c:f>
              <c:strCache>
                <c:ptCount val="1"/>
                <c:pt idx="0">
                  <c:v>"3"</c:v>
                </c:pt>
              </c:strCache>
            </c:strRef>
          </c:tx>
          <c:invertIfNegative val="0"/>
          <c:dLbls>
            <c:dLbl>
              <c:idx val="1"/>
              <c:layout>
                <c:manualLayout>
                  <c:x val="2.3148148148148147E-2"/>
                  <c:y val="2.4385069041426777E-2"/>
                </c:manualLayout>
              </c:layout>
              <c:showLegendKey val="0"/>
              <c:showVal val="1"/>
              <c:showCatName val="0"/>
              <c:showSerName val="0"/>
              <c:showPercent val="0"/>
              <c:showBubbleSize val="0"/>
            </c:dLbl>
            <c:dLbl>
              <c:idx val="3"/>
              <c:layout>
                <c:manualLayout>
                  <c:x val="2.9924537738052495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Лист1!$C$2:$C$5</c:f>
              <c:numCache>
                <c:formatCode>General</c:formatCode>
                <c:ptCount val="4"/>
                <c:pt idx="0">
                  <c:v>28.59</c:v>
                </c:pt>
                <c:pt idx="1">
                  <c:v>29.26</c:v>
                </c:pt>
                <c:pt idx="2">
                  <c:v>28.36</c:v>
                </c:pt>
                <c:pt idx="3">
                  <c:v>50</c:v>
                </c:pt>
              </c:numCache>
            </c:numRef>
          </c:val>
        </c:ser>
        <c:ser>
          <c:idx val="2"/>
          <c:order val="2"/>
          <c:tx>
            <c:strRef>
              <c:f>Лист1!$D$1</c:f>
              <c:strCache>
                <c:ptCount val="1"/>
                <c:pt idx="0">
                  <c:v>"4"</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Лист1!$D$2:$D$5</c:f>
              <c:numCache>
                <c:formatCode>General</c:formatCode>
                <c:ptCount val="4"/>
                <c:pt idx="0">
                  <c:v>46.31</c:v>
                </c:pt>
                <c:pt idx="1">
                  <c:v>43.79</c:v>
                </c:pt>
                <c:pt idx="2">
                  <c:v>38.81</c:v>
                </c:pt>
                <c:pt idx="3">
                  <c:v>25</c:v>
                </c:pt>
              </c:numCache>
            </c:numRef>
          </c:val>
        </c:ser>
        <c:ser>
          <c:idx val="3"/>
          <c:order val="3"/>
          <c:tx>
            <c:strRef>
              <c:f>Лист1!$E$1</c:f>
              <c:strCache>
                <c:ptCount val="1"/>
                <c:pt idx="0">
                  <c:v>"5"</c:v>
                </c:pt>
              </c:strCache>
            </c:strRef>
          </c:tx>
          <c:invertIfNegative val="0"/>
          <c:dLbls>
            <c:dLbl>
              <c:idx val="2"/>
              <c:layout>
                <c:manualLayout>
                  <c:x val="3.7405672172565619E-3"/>
                  <c:y val="6.0962672603566944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Вся выборка</c:v>
                </c:pt>
                <c:pt idx="1">
                  <c:v>Край</c:v>
                </c:pt>
                <c:pt idx="2">
                  <c:v>Район</c:v>
                </c:pt>
                <c:pt idx="3">
                  <c:v>Школа</c:v>
                </c:pt>
              </c:strCache>
            </c:strRef>
          </c:cat>
          <c:val>
            <c:numRef>
              <c:f>Лист1!$E$2:$E$5</c:f>
              <c:numCache>
                <c:formatCode>General</c:formatCode>
                <c:ptCount val="4"/>
                <c:pt idx="0">
                  <c:v>19.62</c:v>
                </c:pt>
                <c:pt idx="1">
                  <c:v>18.64</c:v>
                </c:pt>
                <c:pt idx="2">
                  <c:v>20.149999999999999</c:v>
                </c:pt>
                <c:pt idx="3">
                  <c:v>0</c:v>
                </c:pt>
              </c:numCache>
            </c:numRef>
          </c:val>
        </c:ser>
        <c:dLbls>
          <c:showLegendKey val="0"/>
          <c:showVal val="1"/>
          <c:showCatName val="0"/>
          <c:showSerName val="0"/>
          <c:showPercent val="0"/>
          <c:showBubbleSize val="0"/>
        </c:dLbls>
        <c:gapWidth val="150"/>
        <c:overlap val="-25"/>
        <c:axId val="314834944"/>
        <c:axId val="314836480"/>
      </c:barChart>
      <c:catAx>
        <c:axId val="314834944"/>
        <c:scaling>
          <c:orientation val="minMax"/>
        </c:scaling>
        <c:delete val="0"/>
        <c:axPos val="b"/>
        <c:majorTickMark val="none"/>
        <c:minorTickMark val="none"/>
        <c:tickLblPos val="nextTo"/>
        <c:crossAx val="314836480"/>
        <c:crosses val="autoZero"/>
        <c:auto val="1"/>
        <c:lblAlgn val="ctr"/>
        <c:lblOffset val="100"/>
        <c:noMultiLvlLbl val="0"/>
      </c:catAx>
      <c:valAx>
        <c:axId val="314836480"/>
        <c:scaling>
          <c:orientation val="minMax"/>
        </c:scaling>
        <c:delete val="1"/>
        <c:axPos val="l"/>
        <c:numFmt formatCode="General" sourceLinked="1"/>
        <c:majorTickMark val="none"/>
        <c:minorTickMark val="none"/>
        <c:tickLblPos val="nextTo"/>
        <c:crossAx val="314834944"/>
        <c:crosses val="autoZero"/>
        <c:crossBetween val="between"/>
      </c:valAx>
    </c:plotArea>
    <c:legend>
      <c:legendPos val="t"/>
      <c:layout>
        <c:manualLayout>
          <c:xMode val="edge"/>
          <c:yMode val="edge"/>
          <c:x val="0.29176394841316006"/>
          <c:y val="0.24472392932590745"/>
          <c:w val="0.44578329223998514"/>
          <c:h val="0.11026166698674861"/>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Сравнение отметок с отметками по журналу </a:t>
            </a:r>
            <a:r>
              <a:rPr lang="ru-RU" sz="1100"/>
              <a:t>по русскому языку. 4 класс</a:t>
            </a:r>
          </a:p>
        </c:rich>
      </c:tx>
      <c:layout>
        <c:manualLayout>
          <c:xMode val="edge"/>
          <c:yMode val="edge"/>
          <c:x val="0.16100436459482248"/>
          <c:y val="0"/>
        </c:manualLayout>
      </c:layout>
      <c:overlay val="0"/>
    </c:title>
    <c:autoTitleDeleted val="0"/>
    <c:plotArea>
      <c:layout>
        <c:manualLayout>
          <c:layoutTarget val="inner"/>
          <c:xMode val="edge"/>
          <c:yMode val="edge"/>
          <c:x val="1.4653074101850304E-3"/>
          <c:y val="0.36768276867815392"/>
          <c:w val="0.99853469258981498"/>
          <c:h val="0.49636014144457069"/>
        </c:manualLayout>
      </c:layout>
      <c:barChart>
        <c:barDir val="col"/>
        <c:grouping val="clustered"/>
        <c:varyColors val="0"/>
        <c:ser>
          <c:idx val="0"/>
          <c:order val="0"/>
          <c:tx>
            <c:strRef>
              <c:f>Лист1!$B$1</c:f>
              <c:strCache>
                <c:ptCount val="1"/>
                <c:pt idx="0">
                  <c:v>Хабаровский край</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Лист1!$B$2:$B$4</c:f>
              <c:numCache>
                <c:formatCode>General</c:formatCode>
                <c:ptCount val="3"/>
                <c:pt idx="0">
                  <c:v>20.329999999999998</c:v>
                </c:pt>
                <c:pt idx="1">
                  <c:v>62.75</c:v>
                </c:pt>
                <c:pt idx="2">
                  <c:v>16.91</c:v>
                </c:pt>
              </c:numCache>
            </c:numRef>
          </c:val>
        </c:ser>
        <c:ser>
          <c:idx val="1"/>
          <c:order val="1"/>
          <c:tx>
            <c:strRef>
              <c:f>Лист1!$C$1</c:f>
              <c:strCache>
                <c:ptCount val="1"/>
                <c:pt idx="0">
                  <c:v>Ульчский район</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Лист1!$C$2:$C$4</c:f>
              <c:numCache>
                <c:formatCode>General</c:formatCode>
                <c:ptCount val="3"/>
                <c:pt idx="0">
                  <c:v>22.39</c:v>
                </c:pt>
                <c:pt idx="1">
                  <c:v>55.97</c:v>
                </c:pt>
                <c:pt idx="2">
                  <c:v>21.64</c:v>
                </c:pt>
              </c:numCache>
            </c:numRef>
          </c:val>
        </c:ser>
        <c:ser>
          <c:idx val="2"/>
          <c:order val="2"/>
          <c:tx>
            <c:strRef>
              <c:f>Лист1!$D$1</c:f>
              <c:strCache>
                <c:ptCount val="1"/>
                <c:pt idx="0">
                  <c:v>школа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Понизили,  %</c:v>
                </c:pt>
                <c:pt idx="1">
                  <c:v>Подтвердили, %</c:v>
                </c:pt>
                <c:pt idx="2">
                  <c:v>Повысили, %</c:v>
                </c:pt>
              </c:strCache>
            </c:strRef>
          </c:cat>
          <c:val>
            <c:numRef>
              <c:f>Лист1!$D$2:$D$4</c:f>
              <c:numCache>
                <c:formatCode>General</c:formatCode>
                <c:ptCount val="3"/>
                <c:pt idx="0">
                  <c:v>25</c:v>
                </c:pt>
                <c:pt idx="1">
                  <c:v>75</c:v>
                </c:pt>
                <c:pt idx="2">
                  <c:v>0</c:v>
                </c:pt>
              </c:numCache>
            </c:numRef>
          </c:val>
        </c:ser>
        <c:dLbls>
          <c:showLegendKey val="0"/>
          <c:showVal val="1"/>
          <c:showCatName val="0"/>
          <c:showSerName val="0"/>
          <c:showPercent val="0"/>
          <c:showBubbleSize val="0"/>
        </c:dLbls>
        <c:gapWidth val="150"/>
        <c:overlap val="-25"/>
        <c:axId val="314884480"/>
        <c:axId val="314886016"/>
      </c:barChart>
      <c:catAx>
        <c:axId val="314884480"/>
        <c:scaling>
          <c:orientation val="minMax"/>
        </c:scaling>
        <c:delete val="0"/>
        <c:axPos val="b"/>
        <c:majorTickMark val="none"/>
        <c:minorTickMark val="none"/>
        <c:tickLblPos val="nextTo"/>
        <c:crossAx val="314886016"/>
        <c:crosses val="autoZero"/>
        <c:auto val="1"/>
        <c:lblAlgn val="ctr"/>
        <c:lblOffset val="100"/>
        <c:noMultiLvlLbl val="0"/>
      </c:catAx>
      <c:valAx>
        <c:axId val="314886016"/>
        <c:scaling>
          <c:orientation val="minMax"/>
        </c:scaling>
        <c:delete val="1"/>
        <c:axPos val="l"/>
        <c:numFmt formatCode="General" sourceLinked="1"/>
        <c:majorTickMark val="none"/>
        <c:minorTickMark val="none"/>
        <c:tickLblPos val="nextTo"/>
        <c:crossAx val="314884480"/>
        <c:crosses val="autoZero"/>
        <c:crossBetween val="between"/>
      </c:valAx>
    </c:plotArea>
    <c:legend>
      <c:legendPos val="t"/>
      <c:layout>
        <c:manualLayout>
          <c:xMode val="edge"/>
          <c:yMode val="edge"/>
          <c:x val="0"/>
          <c:y val="0.1897427364773934"/>
          <c:w val="0.99729941037590086"/>
          <c:h val="0.11238301235389543"/>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a:t>
            </a:r>
            <a:r>
              <a:rPr lang="ru-RU" sz="1400" baseline="0"/>
              <a:t> балл по итогам полугодовых контрольных работ. Начальные классы. 2020-2021 учебный год</a:t>
            </a:r>
            <a:endParaRPr lang="ru-RU" sz="1400"/>
          </a:p>
        </c:rich>
      </c:tx>
      <c:layout>
        <c:manualLayout>
          <c:xMode val="edge"/>
          <c:yMode val="edge"/>
          <c:x val="0.1523624885006771"/>
          <c:y val="0"/>
        </c:manualLayout>
      </c:layout>
      <c:overlay val="0"/>
    </c:title>
    <c:autoTitleDeleted val="0"/>
    <c:plotArea>
      <c:layout>
        <c:manualLayout>
          <c:layoutTarget val="inner"/>
          <c:xMode val="edge"/>
          <c:yMode val="edge"/>
          <c:x val="5.3573304787298028E-2"/>
          <c:y val="0.23996851027296906"/>
          <c:w val="0.93367376302914018"/>
          <c:h val="0.6632575867972178"/>
        </c:manualLayout>
      </c:layout>
      <c:lineChart>
        <c:grouping val="standard"/>
        <c:varyColors val="0"/>
        <c:ser>
          <c:idx val="0"/>
          <c:order val="0"/>
          <c:tx>
            <c:strRef>
              <c:f>Лист1!$B$1</c:f>
              <c:strCache>
                <c:ptCount val="1"/>
                <c:pt idx="0">
                  <c:v>русский язык</c:v>
                </c:pt>
              </c:strCache>
            </c:strRef>
          </c:tx>
          <c:spPr>
            <a:ln w="38100">
              <a:solidFill>
                <a:srgbClr val="7030A0"/>
              </a:solidFill>
            </a:ln>
          </c:spPr>
          <c:marker>
            <c:spPr>
              <a:ln w="38100">
                <a:solidFill>
                  <a:srgbClr val="7030A0"/>
                </a:solidFill>
              </a:ln>
            </c:spPr>
          </c:marker>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1 кл.</c:v>
                </c:pt>
                <c:pt idx="1">
                  <c:v>2 кл.</c:v>
                </c:pt>
                <c:pt idx="2">
                  <c:v>3 кл.</c:v>
                </c:pt>
                <c:pt idx="3">
                  <c:v>4 кл.</c:v>
                </c:pt>
              </c:strCache>
            </c:strRef>
          </c:cat>
          <c:val>
            <c:numRef>
              <c:f>Лист1!$B$2:$B$5</c:f>
              <c:numCache>
                <c:formatCode>General</c:formatCode>
                <c:ptCount val="4"/>
                <c:pt idx="0">
                  <c:v>3.3</c:v>
                </c:pt>
                <c:pt idx="1">
                  <c:v>3.4</c:v>
                </c:pt>
                <c:pt idx="2">
                  <c:v>3.3</c:v>
                </c:pt>
                <c:pt idx="3">
                  <c:v>2.8</c:v>
                </c:pt>
              </c:numCache>
            </c:numRef>
          </c:val>
          <c:smooth val="0"/>
        </c:ser>
        <c:ser>
          <c:idx val="1"/>
          <c:order val="1"/>
          <c:tx>
            <c:strRef>
              <c:f>Лист1!$C$1</c:f>
              <c:strCache>
                <c:ptCount val="1"/>
                <c:pt idx="0">
                  <c:v>математика</c:v>
                </c:pt>
              </c:strCache>
            </c:strRef>
          </c:tx>
          <c:spPr>
            <a:ln w="38100">
              <a:solidFill>
                <a:srgbClr val="FF0000"/>
              </a:solidFill>
            </a:ln>
          </c:spPr>
          <c:marker>
            <c:spPr>
              <a:solidFill>
                <a:srgbClr val="FF0000"/>
              </a:solidFill>
              <a:ln w="38100">
                <a:solidFill>
                  <a:srgbClr val="FF0000"/>
                </a:solidFill>
              </a:ln>
            </c:spPr>
          </c:marker>
          <c:dLbls>
            <c:dLbl>
              <c:idx val="0"/>
              <c:layout>
                <c:manualLayout>
                  <c:x val="-7.3015876209918344E-3"/>
                  <c:y val="-3.2185836457936025E-2"/>
                </c:manualLayout>
              </c:layout>
              <c:showLegendKey val="0"/>
              <c:showVal val="1"/>
              <c:showCatName val="0"/>
              <c:showSerName val="0"/>
              <c:showPercent val="0"/>
              <c:showBubbleSize val="0"/>
            </c:dLbl>
            <c:dLbl>
              <c:idx val="7"/>
              <c:layout>
                <c:manualLayout>
                  <c:x val="0"/>
                  <c:y val="-2.0116147786210018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1 кл.</c:v>
                </c:pt>
                <c:pt idx="1">
                  <c:v>2 кл.</c:v>
                </c:pt>
                <c:pt idx="2">
                  <c:v>3 кл.</c:v>
                </c:pt>
                <c:pt idx="3">
                  <c:v>4 кл.</c:v>
                </c:pt>
              </c:strCache>
            </c:strRef>
          </c:cat>
          <c:val>
            <c:numRef>
              <c:f>Лист1!$C$2:$C$5</c:f>
              <c:numCache>
                <c:formatCode>General</c:formatCode>
                <c:ptCount val="4"/>
                <c:pt idx="0">
                  <c:v>3.4</c:v>
                </c:pt>
                <c:pt idx="1">
                  <c:v>3.8</c:v>
                </c:pt>
                <c:pt idx="2">
                  <c:v>3.7</c:v>
                </c:pt>
                <c:pt idx="3">
                  <c:v>3.3</c:v>
                </c:pt>
              </c:numCache>
            </c:numRef>
          </c:val>
          <c:smooth val="0"/>
        </c:ser>
        <c:ser>
          <c:idx val="2"/>
          <c:order val="2"/>
          <c:tx>
            <c:strRef>
              <c:f>Лист1!$D$1</c:f>
              <c:strCache>
                <c:ptCount val="1"/>
                <c:pt idx="0">
                  <c:v>литература</c:v>
                </c:pt>
              </c:strCache>
            </c:strRef>
          </c:tx>
          <c:spPr>
            <a:ln w="38100">
              <a:solidFill>
                <a:srgbClr val="00B050"/>
              </a:solidFill>
            </a:ln>
          </c:spPr>
          <c:marker>
            <c:spPr>
              <a:ln w="38100">
                <a:solidFill>
                  <a:srgbClr val="00B050"/>
                </a:solidFill>
              </a:ln>
            </c:spPr>
          </c:marker>
          <c:dLbls>
            <c:dLbl>
              <c:idx val="3"/>
              <c:layout>
                <c:manualLayout>
                  <c:x val="3.2857144294463257E-2"/>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1 кл.</c:v>
                </c:pt>
                <c:pt idx="1">
                  <c:v>2 кл.</c:v>
                </c:pt>
                <c:pt idx="2">
                  <c:v>3 кл.</c:v>
                </c:pt>
                <c:pt idx="3">
                  <c:v>4 кл.</c:v>
                </c:pt>
              </c:strCache>
            </c:strRef>
          </c:cat>
          <c:val>
            <c:numRef>
              <c:f>Лист1!$D$2:$D$5</c:f>
              <c:numCache>
                <c:formatCode>General</c:formatCode>
                <c:ptCount val="4"/>
                <c:pt idx="0">
                  <c:v>3.3</c:v>
                </c:pt>
                <c:pt idx="1">
                  <c:v>3.2</c:v>
                </c:pt>
                <c:pt idx="2">
                  <c:v>3.5</c:v>
                </c:pt>
                <c:pt idx="3">
                  <c:v>3.3</c:v>
                </c:pt>
              </c:numCache>
            </c:numRef>
          </c:val>
          <c:smooth val="0"/>
        </c:ser>
        <c:ser>
          <c:idx val="3"/>
          <c:order val="3"/>
          <c:tx>
            <c:strRef>
              <c:f>Лист1!$E$1</c:f>
              <c:strCache>
                <c:ptCount val="1"/>
                <c:pt idx="0">
                  <c:v>окруж мир</c:v>
                </c:pt>
              </c:strCache>
            </c:strRef>
          </c:tx>
          <c:spPr>
            <a:ln w="38100">
              <a:solidFill>
                <a:srgbClr val="FF6600"/>
              </a:solidFill>
            </a:ln>
          </c:spPr>
          <c:marker>
            <c:spPr>
              <a:ln w="38100">
                <a:solidFill>
                  <a:srgbClr val="FF6600"/>
                </a:solidFill>
              </a:ln>
            </c:spPr>
          </c:marker>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1 кл.</c:v>
                </c:pt>
                <c:pt idx="1">
                  <c:v>2 кл.</c:v>
                </c:pt>
                <c:pt idx="2">
                  <c:v>3 кл.</c:v>
                </c:pt>
                <c:pt idx="3">
                  <c:v>4 кл.</c:v>
                </c:pt>
              </c:strCache>
            </c:strRef>
          </c:cat>
          <c:val>
            <c:numRef>
              <c:f>Лист1!$E$2:$E$5</c:f>
              <c:numCache>
                <c:formatCode>General</c:formatCode>
                <c:ptCount val="4"/>
                <c:pt idx="0">
                  <c:v>3.3</c:v>
                </c:pt>
                <c:pt idx="1">
                  <c:v>4.2</c:v>
                </c:pt>
                <c:pt idx="2">
                  <c:v>4.2</c:v>
                </c:pt>
                <c:pt idx="3">
                  <c:v>4</c:v>
                </c:pt>
              </c:numCache>
            </c:numRef>
          </c:val>
          <c:smooth val="0"/>
        </c:ser>
        <c:dLbls>
          <c:showLegendKey val="0"/>
          <c:showVal val="1"/>
          <c:showCatName val="0"/>
          <c:showSerName val="0"/>
          <c:showPercent val="0"/>
          <c:showBubbleSize val="0"/>
        </c:dLbls>
        <c:marker val="1"/>
        <c:smooth val="0"/>
        <c:axId val="314947456"/>
        <c:axId val="314948992"/>
      </c:lineChart>
      <c:catAx>
        <c:axId val="314947456"/>
        <c:scaling>
          <c:orientation val="minMax"/>
        </c:scaling>
        <c:delete val="0"/>
        <c:axPos val="b"/>
        <c:numFmt formatCode="General" sourceLinked="1"/>
        <c:majorTickMark val="none"/>
        <c:minorTickMark val="none"/>
        <c:tickLblPos val="nextTo"/>
        <c:txPr>
          <a:bodyPr/>
          <a:lstStyle/>
          <a:p>
            <a:pPr>
              <a:defRPr b="1"/>
            </a:pPr>
            <a:endParaRPr lang="ru-RU"/>
          </a:p>
        </c:txPr>
        <c:crossAx val="314948992"/>
        <c:crosses val="autoZero"/>
        <c:auto val="1"/>
        <c:lblAlgn val="ctr"/>
        <c:lblOffset val="100"/>
        <c:noMultiLvlLbl val="0"/>
      </c:catAx>
      <c:valAx>
        <c:axId val="314948992"/>
        <c:scaling>
          <c:orientation val="minMax"/>
          <c:max val="5"/>
          <c:min val="2"/>
        </c:scaling>
        <c:delete val="0"/>
        <c:axPos val="l"/>
        <c:majorGridlines/>
        <c:numFmt formatCode="General" sourceLinked="1"/>
        <c:majorTickMark val="none"/>
        <c:minorTickMark val="none"/>
        <c:tickLblPos val="nextTo"/>
        <c:crossAx val="314947456"/>
        <c:crosses val="autoZero"/>
        <c:crossBetween val="between"/>
      </c:valAx>
    </c:plotArea>
    <c:legend>
      <c:legendPos val="r"/>
      <c:layout>
        <c:manualLayout>
          <c:xMode val="edge"/>
          <c:yMode val="edge"/>
          <c:x val="0.18160090267192719"/>
          <c:y val="0.17272326389724862"/>
          <c:w val="0.73242059145673599"/>
          <c:h val="9.8561578414647452E-2"/>
        </c:manualLayout>
      </c:layout>
      <c:overlay val="0"/>
    </c:legend>
    <c:plotVisOnly val="1"/>
    <c:dispBlanksAs val="zero"/>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a:t>
            </a:r>
            <a:r>
              <a:rPr lang="ru-RU" sz="1400" baseline="0"/>
              <a:t> балл по русскому языку и математике по итогам полугодовых контрольных работ. 2020-2021 учебный год</a:t>
            </a:r>
            <a:endParaRPr lang="ru-RU" sz="1400"/>
          </a:p>
        </c:rich>
      </c:tx>
      <c:layout>
        <c:manualLayout>
          <c:xMode val="edge"/>
          <c:yMode val="edge"/>
          <c:x val="0.1523624885006771"/>
          <c:y val="0"/>
        </c:manualLayout>
      </c:layout>
      <c:overlay val="0"/>
    </c:title>
    <c:autoTitleDeleted val="0"/>
    <c:plotArea>
      <c:layout>
        <c:manualLayout>
          <c:layoutTarget val="inner"/>
          <c:xMode val="edge"/>
          <c:yMode val="edge"/>
          <c:x val="5.3573304787298028E-2"/>
          <c:y val="0.23996851027296906"/>
          <c:w val="0.93367376302914018"/>
          <c:h val="0.6632575867972178"/>
        </c:manualLayout>
      </c:layout>
      <c:lineChart>
        <c:grouping val="standard"/>
        <c:varyColors val="0"/>
        <c:ser>
          <c:idx val="0"/>
          <c:order val="0"/>
          <c:tx>
            <c:strRef>
              <c:f>Лист1!$B$1</c:f>
              <c:strCache>
                <c:ptCount val="1"/>
                <c:pt idx="0">
                  <c:v>русский язык</c:v>
                </c:pt>
              </c:strCache>
            </c:strRef>
          </c:tx>
          <c:spPr>
            <a:ln w="38100">
              <a:solidFill>
                <a:srgbClr val="7030A0"/>
              </a:solidFill>
            </a:ln>
          </c:spPr>
          <c:marker>
            <c:spPr>
              <a:solidFill>
                <a:srgbClr val="7030A0"/>
              </a:solidFill>
              <a:ln w="38100">
                <a:solidFill>
                  <a:srgbClr val="7030A0"/>
                </a:solidFill>
              </a:ln>
            </c:spPr>
          </c:marker>
          <c:dLbls>
            <c:txPr>
              <a:bodyPr/>
              <a:lstStyle/>
              <a:p>
                <a:pPr>
                  <a:defRPr b="1"/>
                </a:pPr>
                <a:endParaRPr lang="ru-RU"/>
              </a:p>
            </c:txPr>
            <c:showLegendKey val="0"/>
            <c:showVal val="1"/>
            <c:showCatName val="0"/>
            <c:showSerName val="0"/>
            <c:showPercent val="0"/>
            <c:showBubbleSize val="0"/>
            <c:showLeaderLines val="0"/>
          </c:dLbls>
          <c:cat>
            <c:strRef>
              <c:f>Лист1!$A$2:$A$12</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Лист1!$B$2:$B$12</c:f>
              <c:numCache>
                <c:formatCode>General</c:formatCode>
                <c:ptCount val="11"/>
                <c:pt idx="0">
                  <c:v>3.3</c:v>
                </c:pt>
                <c:pt idx="1">
                  <c:v>3.4</c:v>
                </c:pt>
                <c:pt idx="2">
                  <c:v>3.3</c:v>
                </c:pt>
                <c:pt idx="3">
                  <c:v>2.8</c:v>
                </c:pt>
                <c:pt idx="4">
                  <c:v>3.64</c:v>
                </c:pt>
                <c:pt idx="5">
                  <c:v>2.9</c:v>
                </c:pt>
                <c:pt idx="6">
                  <c:v>3</c:v>
                </c:pt>
                <c:pt idx="7">
                  <c:v>3.1</c:v>
                </c:pt>
                <c:pt idx="8">
                  <c:v>3.4</c:v>
                </c:pt>
                <c:pt idx="9">
                  <c:v>3.5</c:v>
                </c:pt>
                <c:pt idx="10">
                  <c:v>3.4</c:v>
                </c:pt>
              </c:numCache>
            </c:numRef>
          </c:val>
          <c:smooth val="0"/>
        </c:ser>
        <c:ser>
          <c:idx val="1"/>
          <c:order val="1"/>
          <c:tx>
            <c:strRef>
              <c:f>Лист1!$C$1</c:f>
              <c:strCache>
                <c:ptCount val="1"/>
                <c:pt idx="0">
                  <c:v>математика</c:v>
                </c:pt>
              </c:strCache>
            </c:strRef>
          </c:tx>
          <c:spPr>
            <a:ln w="38100">
              <a:solidFill>
                <a:srgbClr val="FF0000"/>
              </a:solidFill>
            </a:ln>
          </c:spPr>
          <c:marker>
            <c:spPr>
              <a:solidFill>
                <a:srgbClr val="FF0000"/>
              </a:solidFill>
              <a:ln w="38100">
                <a:solidFill>
                  <a:srgbClr val="FF0000"/>
                </a:solidFill>
              </a:ln>
            </c:spPr>
          </c:marker>
          <c:dLbls>
            <c:dLbl>
              <c:idx val="0"/>
              <c:layout>
                <c:manualLayout>
                  <c:x val="-7.3015876209918344E-3"/>
                  <c:y val="-3.2185836457936025E-2"/>
                </c:manualLayout>
              </c:layout>
              <c:showLegendKey val="0"/>
              <c:showVal val="1"/>
              <c:showCatName val="0"/>
              <c:showSerName val="0"/>
              <c:showPercent val="0"/>
              <c:showBubbleSize val="0"/>
            </c:dLbl>
            <c:dLbl>
              <c:idx val="7"/>
              <c:layout>
                <c:manualLayout>
                  <c:x val="0"/>
                  <c:y val="-2.0116147786210018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Лист1!$A$2:$A$12</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Лист1!$C$2:$C$12</c:f>
              <c:numCache>
                <c:formatCode>General</c:formatCode>
                <c:ptCount val="11"/>
                <c:pt idx="0">
                  <c:v>3.4</c:v>
                </c:pt>
                <c:pt idx="1">
                  <c:v>3.8</c:v>
                </c:pt>
                <c:pt idx="2">
                  <c:v>3.7</c:v>
                </c:pt>
                <c:pt idx="3">
                  <c:v>3.3</c:v>
                </c:pt>
                <c:pt idx="4">
                  <c:v>3.9</c:v>
                </c:pt>
                <c:pt idx="5">
                  <c:v>3.5</c:v>
                </c:pt>
                <c:pt idx="6">
                  <c:v>3.3</c:v>
                </c:pt>
                <c:pt idx="7">
                  <c:v>3.2</c:v>
                </c:pt>
                <c:pt idx="8">
                  <c:v>3.17</c:v>
                </c:pt>
                <c:pt idx="9">
                  <c:v>4</c:v>
                </c:pt>
                <c:pt idx="10">
                  <c:v>2.8</c:v>
                </c:pt>
              </c:numCache>
            </c:numRef>
          </c:val>
          <c:smooth val="0"/>
        </c:ser>
        <c:dLbls>
          <c:showLegendKey val="0"/>
          <c:showVal val="1"/>
          <c:showCatName val="0"/>
          <c:showSerName val="0"/>
          <c:showPercent val="0"/>
          <c:showBubbleSize val="0"/>
        </c:dLbls>
        <c:marker val="1"/>
        <c:smooth val="0"/>
        <c:axId val="315073664"/>
        <c:axId val="315075200"/>
      </c:lineChart>
      <c:catAx>
        <c:axId val="315073664"/>
        <c:scaling>
          <c:orientation val="minMax"/>
        </c:scaling>
        <c:delete val="0"/>
        <c:axPos val="b"/>
        <c:numFmt formatCode="General" sourceLinked="1"/>
        <c:majorTickMark val="none"/>
        <c:minorTickMark val="none"/>
        <c:tickLblPos val="nextTo"/>
        <c:txPr>
          <a:bodyPr/>
          <a:lstStyle/>
          <a:p>
            <a:pPr>
              <a:defRPr b="1"/>
            </a:pPr>
            <a:endParaRPr lang="ru-RU"/>
          </a:p>
        </c:txPr>
        <c:crossAx val="315075200"/>
        <c:crosses val="autoZero"/>
        <c:auto val="1"/>
        <c:lblAlgn val="ctr"/>
        <c:lblOffset val="100"/>
        <c:noMultiLvlLbl val="0"/>
      </c:catAx>
      <c:valAx>
        <c:axId val="315075200"/>
        <c:scaling>
          <c:orientation val="minMax"/>
          <c:max val="5"/>
          <c:min val="2"/>
        </c:scaling>
        <c:delete val="0"/>
        <c:axPos val="l"/>
        <c:majorGridlines/>
        <c:numFmt formatCode="General" sourceLinked="1"/>
        <c:majorTickMark val="none"/>
        <c:minorTickMark val="none"/>
        <c:tickLblPos val="nextTo"/>
        <c:crossAx val="315073664"/>
        <c:crosses val="autoZero"/>
        <c:crossBetween val="between"/>
      </c:valAx>
    </c:plotArea>
    <c:legend>
      <c:legendPos val="r"/>
      <c:layout>
        <c:manualLayout>
          <c:xMode val="edge"/>
          <c:yMode val="edge"/>
          <c:x val="0.18160090267192719"/>
          <c:y val="0.17272326389724862"/>
          <c:w val="0.69655125371168147"/>
          <c:h val="8.6007171488155065E-2"/>
        </c:manualLayout>
      </c:layout>
      <c:overlay val="0"/>
      <c:txPr>
        <a:bodyPr/>
        <a:lstStyle/>
        <a:p>
          <a:pPr>
            <a:defRPr b="1"/>
          </a:pPr>
          <a:endParaRPr lang="ru-RU"/>
        </a:p>
      </c:txPr>
    </c:legend>
    <c:plotVisOnly val="1"/>
    <c:dispBlanksAs val="zero"/>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a:t>
            </a:r>
            <a:r>
              <a:rPr lang="ru-RU" sz="1400" baseline="0"/>
              <a:t> балл по русскому языку и английскому языку по итогам полугодовых контрольных работ. 2020-2021 учебный год</a:t>
            </a:r>
            <a:endParaRPr lang="ru-RU" sz="1400"/>
          </a:p>
        </c:rich>
      </c:tx>
      <c:layout>
        <c:manualLayout>
          <c:xMode val="edge"/>
          <c:yMode val="edge"/>
          <c:x val="0.1523624885006771"/>
          <c:y val="0"/>
        </c:manualLayout>
      </c:layout>
      <c:overlay val="0"/>
    </c:title>
    <c:autoTitleDeleted val="0"/>
    <c:plotArea>
      <c:layout>
        <c:manualLayout>
          <c:layoutTarget val="inner"/>
          <c:xMode val="edge"/>
          <c:yMode val="edge"/>
          <c:x val="5.3573304787298028E-2"/>
          <c:y val="0.23996851027296906"/>
          <c:w val="0.93367376302914018"/>
          <c:h val="0.6632575867972178"/>
        </c:manualLayout>
      </c:layout>
      <c:lineChart>
        <c:grouping val="standard"/>
        <c:varyColors val="0"/>
        <c:ser>
          <c:idx val="0"/>
          <c:order val="0"/>
          <c:tx>
            <c:strRef>
              <c:f>Лист1!$B$1</c:f>
              <c:strCache>
                <c:ptCount val="1"/>
                <c:pt idx="0">
                  <c:v>русский язык</c:v>
                </c:pt>
              </c:strCache>
            </c:strRef>
          </c:tx>
          <c:spPr>
            <a:ln w="38100">
              <a:solidFill>
                <a:srgbClr val="7030A0"/>
              </a:solidFill>
            </a:ln>
          </c:spPr>
          <c:marker>
            <c:spPr>
              <a:solidFill>
                <a:srgbClr val="7030A0"/>
              </a:solidFill>
              <a:ln w="38100">
                <a:solidFill>
                  <a:srgbClr val="7030A0"/>
                </a:solidFill>
              </a:ln>
            </c:spPr>
          </c:marker>
          <c:dLbls>
            <c:txPr>
              <a:bodyPr/>
              <a:lstStyle/>
              <a:p>
                <a:pPr>
                  <a:defRPr b="1"/>
                </a:pPr>
                <a:endParaRPr lang="ru-RU"/>
              </a:p>
            </c:txPr>
            <c:showLegendKey val="0"/>
            <c:showVal val="1"/>
            <c:showCatName val="0"/>
            <c:showSerName val="0"/>
            <c:showPercent val="0"/>
            <c:showBubbleSize val="0"/>
            <c:showLeaderLines val="0"/>
          </c:dLbls>
          <c:cat>
            <c:strRef>
              <c:f>Лист1!$A$2:$A$11</c:f>
              <c:strCache>
                <c:ptCount val="10"/>
                <c:pt idx="0">
                  <c:v>2 кл.</c:v>
                </c:pt>
                <c:pt idx="1">
                  <c:v>3 кл.</c:v>
                </c:pt>
                <c:pt idx="2">
                  <c:v>4 кл.</c:v>
                </c:pt>
                <c:pt idx="3">
                  <c:v>5 кл.</c:v>
                </c:pt>
                <c:pt idx="4">
                  <c:v>6 кл.</c:v>
                </c:pt>
                <c:pt idx="5">
                  <c:v>7 кл.</c:v>
                </c:pt>
                <c:pt idx="6">
                  <c:v>8 кл.</c:v>
                </c:pt>
                <c:pt idx="7">
                  <c:v>9 кл.</c:v>
                </c:pt>
                <c:pt idx="8">
                  <c:v>10 кл.</c:v>
                </c:pt>
                <c:pt idx="9">
                  <c:v>11 кл.</c:v>
                </c:pt>
              </c:strCache>
            </c:strRef>
          </c:cat>
          <c:val>
            <c:numRef>
              <c:f>Лист1!$B$2:$B$11</c:f>
              <c:numCache>
                <c:formatCode>General</c:formatCode>
                <c:ptCount val="10"/>
                <c:pt idx="0">
                  <c:v>3.4</c:v>
                </c:pt>
                <c:pt idx="1">
                  <c:v>3.3</c:v>
                </c:pt>
                <c:pt idx="2">
                  <c:v>2.8</c:v>
                </c:pt>
                <c:pt idx="3">
                  <c:v>3.64</c:v>
                </c:pt>
                <c:pt idx="4">
                  <c:v>2.9</c:v>
                </c:pt>
                <c:pt idx="5">
                  <c:v>3</c:v>
                </c:pt>
                <c:pt idx="6">
                  <c:v>3.1</c:v>
                </c:pt>
                <c:pt idx="7">
                  <c:v>3.4</c:v>
                </c:pt>
                <c:pt idx="8">
                  <c:v>3.5</c:v>
                </c:pt>
                <c:pt idx="9">
                  <c:v>3.4</c:v>
                </c:pt>
              </c:numCache>
            </c:numRef>
          </c:val>
          <c:smooth val="0"/>
        </c:ser>
        <c:ser>
          <c:idx val="1"/>
          <c:order val="1"/>
          <c:tx>
            <c:strRef>
              <c:f>Лист1!$C$1</c:f>
              <c:strCache>
                <c:ptCount val="1"/>
                <c:pt idx="0">
                  <c:v>английский язык</c:v>
                </c:pt>
              </c:strCache>
            </c:strRef>
          </c:tx>
          <c:spPr>
            <a:ln w="38100">
              <a:solidFill>
                <a:srgbClr val="FF0000"/>
              </a:solidFill>
            </a:ln>
          </c:spPr>
          <c:marker>
            <c:spPr>
              <a:solidFill>
                <a:srgbClr val="FF0000"/>
              </a:solidFill>
              <a:ln w="38100">
                <a:solidFill>
                  <a:srgbClr val="FF0000"/>
                </a:solidFill>
              </a:ln>
            </c:spPr>
          </c:marker>
          <c:dLbls>
            <c:dLbl>
              <c:idx val="0"/>
              <c:layout>
                <c:manualLayout>
                  <c:x val="-7.3015876209918344E-3"/>
                  <c:y val="-3.2185836457936025E-2"/>
                </c:manualLayout>
              </c:layout>
              <c:showLegendKey val="0"/>
              <c:showVal val="1"/>
              <c:showCatName val="0"/>
              <c:showSerName val="0"/>
              <c:showPercent val="0"/>
              <c:showBubbleSize val="0"/>
            </c:dLbl>
            <c:dLbl>
              <c:idx val="7"/>
              <c:layout>
                <c:manualLayout>
                  <c:x val="0"/>
                  <c:y val="-2.0116147786210018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Лист1!$A$2:$A$11</c:f>
              <c:strCache>
                <c:ptCount val="10"/>
                <c:pt idx="0">
                  <c:v>2 кл.</c:v>
                </c:pt>
                <c:pt idx="1">
                  <c:v>3 кл.</c:v>
                </c:pt>
                <c:pt idx="2">
                  <c:v>4 кл.</c:v>
                </c:pt>
                <c:pt idx="3">
                  <c:v>5 кл.</c:v>
                </c:pt>
                <c:pt idx="4">
                  <c:v>6 кл.</c:v>
                </c:pt>
                <c:pt idx="5">
                  <c:v>7 кл.</c:v>
                </c:pt>
                <c:pt idx="6">
                  <c:v>8 кл.</c:v>
                </c:pt>
                <c:pt idx="7">
                  <c:v>9 кл.</c:v>
                </c:pt>
                <c:pt idx="8">
                  <c:v>10 кл.</c:v>
                </c:pt>
                <c:pt idx="9">
                  <c:v>11 кл.</c:v>
                </c:pt>
              </c:strCache>
            </c:strRef>
          </c:cat>
          <c:val>
            <c:numRef>
              <c:f>Лист1!$C$2:$C$11</c:f>
              <c:numCache>
                <c:formatCode>General</c:formatCode>
                <c:ptCount val="10"/>
                <c:pt idx="0">
                  <c:v>4</c:v>
                </c:pt>
                <c:pt idx="1">
                  <c:v>3.8</c:v>
                </c:pt>
                <c:pt idx="2">
                  <c:v>3.5</c:v>
                </c:pt>
                <c:pt idx="3">
                  <c:v>4</c:v>
                </c:pt>
                <c:pt idx="4">
                  <c:v>3.6</c:v>
                </c:pt>
                <c:pt idx="5">
                  <c:v>3.4</c:v>
                </c:pt>
                <c:pt idx="6">
                  <c:v>3.7</c:v>
                </c:pt>
                <c:pt idx="7">
                  <c:v>3.5</c:v>
                </c:pt>
                <c:pt idx="8">
                  <c:v>3.8</c:v>
                </c:pt>
                <c:pt idx="9">
                  <c:v>3.4</c:v>
                </c:pt>
              </c:numCache>
            </c:numRef>
          </c:val>
          <c:smooth val="0"/>
        </c:ser>
        <c:dLbls>
          <c:showLegendKey val="0"/>
          <c:showVal val="1"/>
          <c:showCatName val="0"/>
          <c:showSerName val="0"/>
          <c:showPercent val="0"/>
          <c:showBubbleSize val="0"/>
        </c:dLbls>
        <c:marker val="1"/>
        <c:smooth val="0"/>
        <c:axId val="313569664"/>
        <c:axId val="313571200"/>
      </c:lineChart>
      <c:catAx>
        <c:axId val="313569664"/>
        <c:scaling>
          <c:orientation val="minMax"/>
        </c:scaling>
        <c:delete val="0"/>
        <c:axPos val="b"/>
        <c:numFmt formatCode="General" sourceLinked="1"/>
        <c:majorTickMark val="none"/>
        <c:minorTickMark val="none"/>
        <c:tickLblPos val="nextTo"/>
        <c:txPr>
          <a:bodyPr/>
          <a:lstStyle/>
          <a:p>
            <a:pPr>
              <a:defRPr b="1"/>
            </a:pPr>
            <a:endParaRPr lang="ru-RU"/>
          </a:p>
        </c:txPr>
        <c:crossAx val="313571200"/>
        <c:crosses val="autoZero"/>
        <c:auto val="1"/>
        <c:lblAlgn val="ctr"/>
        <c:lblOffset val="100"/>
        <c:noMultiLvlLbl val="0"/>
      </c:catAx>
      <c:valAx>
        <c:axId val="313571200"/>
        <c:scaling>
          <c:orientation val="minMax"/>
          <c:max val="5"/>
          <c:min val="2"/>
        </c:scaling>
        <c:delete val="0"/>
        <c:axPos val="l"/>
        <c:majorGridlines/>
        <c:numFmt formatCode="General" sourceLinked="1"/>
        <c:majorTickMark val="none"/>
        <c:minorTickMark val="none"/>
        <c:tickLblPos val="nextTo"/>
        <c:crossAx val="313569664"/>
        <c:crosses val="autoZero"/>
        <c:crossBetween val="between"/>
      </c:valAx>
    </c:plotArea>
    <c:legend>
      <c:legendPos val="r"/>
      <c:layout>
        <c:manualLayout>
          <c:xMode val="edge"/>
          <c:yMode val="edge"/>
          <c:x val="0.18160090267192719"/>
          <c:y val="0.17272326389724862"/>
          <c:w val="0.69655125371168147"/>
          <c:h val="6.991416356600566E-2"/>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Пропуски уроков по годам</a:t>
            </a:r>
          </a:p>
        </c:rich>
      </c:tx>
      <c:overlay val="0"/>
    </c:title>
    <c:autoTitleDeleted val="0"/>
    <c:view3D>
      <c:rotX val="10"/>
      <c:rotY val="20"/>
      <c:rAngAx val="1"/>
    </c:view3D>
    <c:floor>
      <c:thickness val="0"/>
    </c:floor>
    <c:sideWall>
      <c:thickness val="0"/>
    </c:sideWall>
    <c:backWall>
      <c:thickness val="0"/>
    </c:backWall>
    <c:plotArea>
      <c:layout>
        <c:manualLayout>
          <c:layoutTarget val="inner"/>
          <c:xMode val="edge"/>
          <c:yMode val="edge"/>
          <c:x val="7.5525401700154052E-2"/>
          <c:y val="0.1804513435260055"/>
          <c:w val="0.9014331236454679"/>
          <c:h val="0.67912458952720589"/>
        </c:manualLayout>
      </c:layout>
      <c:bar3DChart>
        <c:barDir val="col"/>
        <c:grouping val="clustered"/>
        <c:varyColors val="0"/>
        <c:ser>
          <c:idx val="0"/>
          <c:order val="0"/>
          <c:spPr>
            <a:solidFill>
              <a:srgbClr val="00B05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Лист1!$A$1:$F$1</c:f>
              <c:strCache>
                <c:ptCount val="6"/>
                <c:pt idx="0">
                  <c:v>2015-2016</c:v>
                </c:pt>
                <c:pt idx="1">
                  <c:v>2016-2017</c:v>
                </c:pt>
                <c:pt idx="2">
                  <c:v>2017-2018</c:v>
                </c:pt>
                <c:pt idx="3">
                  <c:v>2018-2019</c:v>
                </c:pt>
                <c:pt idx="4">
                  <c:v>2019-2020</c:v>
                </c:pt>
                <c:pt idx="5">
                  <c:v>2020-2021</c:v>
                </c:pt>
              </c:strCache>
            </c:strRef>
          </c:cat>
          <c:val>
            <c:numRef>
              <c:f>Лист1!$A$2:$F$2</c:f>
              <c:numCache>
                <c:formatCode>General</c:formatCode>
                <c:ptCount val="6"/>
                <c:pt idx="0">
                  <c:v>710</c:v>
                </c:pt>
                <c:pt idx="1">
                  <c:v>1360</c:v>
                </c:pt>
                <c:pt idx="2">
                  <c:v>1390</c:v>
                </c:pt>
                <c:pt idx="3">
                  <c:v>1441</c:v>
                </c:pt>
                <c:pt idx="4">
                  <c:v>1008</c:v>
                </c:pt>
                <c:pt idx="5">
                  <c:v>2715</c:v>
                </c:pt>
              </c:numCache>
            </c:numRef>
          </c:val>
          <c:extLst xmlns:c16r2="http://schemas.microsoft.com/office/drawing/2015/06/chart">
            <c:ext xmlns:c16="http://schemas.microsoft.com/office/drawing/2014/chart" uri="{C3380CC4-5D6E-409C-BE32-E72D297353CC}">
              <c16:uniqueId val="{00000000-7126-4792-BED9-929333763A74}"/>
            </c:ext>
          </c:extLst>
        </c:ser>
        <c:dLbls>
          <c:showLegendKey val="0"/>
          <c:showVal val="1"/>
          <c:showCatName val="0"/>
          <c:showSerName val="0"/>
          <c:showPercent val="0"/>
          <c:showBubbleSize val="0"/>
        </c:dLbls>
        <c:gapWidth val="84"/>
        <c:gapDepth val="0"/>
        <c:shape val="box"/>
        <c:axId val="319659392"/>
        <c:axId val="319740160"/>
        <c:axId val="0"/>
      </c:bar3DChart>
      <c:catAx>
        <c:axId val="319659392"/>
        <c:scaling>
          <c:orientation val="minMax"/>
        </c:scaling>
        <c:delete val="0"/>
        <c:axPos val="b"/>
        <c:numFmt formatCode="General" sourceLinked="0"/>
        <c:majorTickMark val="none"/>
        <c:minorTickMark val="none"/>
        <c:tickLblPos val="nextTo"/>
        <c:crossAx val="319740160"/>
        <c:crosses val="autoZero"/>
        <c:auto val="1"/>
        <c:lblAlgn val="ctr"/>
        <c:lblOffset val="100"/>
        <c:noMultiLvlLbl val="0"/>
      </c:catAx>
      <c:valAx>
        <c:axId val="319740160"/>
        <c:scaling>
          <c:orientation val="minMax"/>
        </c:scaling>
        <c:delete val="0"/>
        <c:axPos val="l"/>
        <c:majorGridlines/>
        <c:numFmt formatCode="General" sourceLinked="1"/>
        <c:majorTickMark val="none"/>
        <c:minorTickMark val="none"/>
        <c:tickLblPos val="nextTo"/>
        <c:crossAx val="319659392"/>
        <c:crosses val="autoZero"/>
        <c:crossBetween val="between"/>
      </c:valAx>
    </c:plotArea>
    <c:plotVisOnly val="1"/>
    <c:dispBlanksAs val="gap"/>
    <c:showDLblsOverMax val="0"/>
  </c:chart>
  <c:spPr>
    <a:ln>
      <a:solidFill>
        <a:srgbClr val="00B050"/>
      </a:solidFill>
    </a:ln>
  </c:sp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a:t>
            </a:r>
            <a:r>
              <a:rPr lang="ru-RU" sz="1400" baseline="0"/>
              <a:t> балл по истории и обществознанию по итогам полугодовых срезов. 2020-2021 учебный год</a:t>
            </a:r>
            <a:endParaRPr lang="ru-RU" sz="1400"/>
          </a:p>
        </c:rich>
      </c:tx>
      <c:layout>
        <c:manualLayout>
          <c:xMode val="edge"/>
          <c:yMode val="edge"/>
          <c:x val="0.1523624885006771"/>
          <c:y val="0"/>
        </c:manualLayout>
      </c:layout>
      <c:overlay val="0"/>
    </c:title>
    <c:autoTitleDeleted val="0"/>
    <c:plotArea>
      <c:layout>
        <c:manualLayout>
          <c:layoutTarget val="inner"/>
          <c:xMode val="edge"/>
          <c:yMode val="edge"/>
          <c:x val="5.3573304787298028E-2"/>
          <c:y val="0.18962539865583164"/>
          <c:w val="0.93367376302914018"/>
          <c:h val="0.71360096578316723"/>
        </c:manualLayout>
      </c:layout>
      <c:lineChart>
        <c:grouping val="standard"/>
        <c:varyColors val="0"/>
        <c:ser>
          <c:idx val="0"/>
          <c:order val="0"/>
          <c:tx>
            <c:strRef>
              <c:f>Лист1!$B$1</c:f>
              <c:strCache>
                <c:ptCount val="1"/>
                <c:pt idx="0">
                  <c:v>история</c:v>
                </c:pt>
              </c:strCache>
            </c:strRef>
          </c:tx>
          <c:spPr>
            <a:ln w="38100">
              <a:solidFill>
                <a:srgbClr val="0000FF"/>
              </a:solidFill>
            </a:ln>
          </c:spPr>
          <c:marker>
            <c:spPr>
              <a:solidFill>
                <a:srgbClr val="0000FF"/>
              </a:solidFill>
              <a:ln w="38100">
                <a:solidFill>
                  <a:srgbClr val="0000FF"/>
                </a:solidFill>
              </a:ln>
            </c:spPr>
          </c:marker>
          <c:dLbls>
            <c:dLbl>
              <c:idx val="0"/>
              <c:layout>
                <c:manualLayout>
                  <c:x val="0"/>
                  <c:y val="-2.413937734345202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Лист1!$A$2:$A$7</c:f>
              <c:strCache>
                <c:ptCount val="6"/>
                <c:pt idx="0">
                  <c:v>6 кл.</c:v>
                </c:pt>
                <c:pt idx="1">
                  <c:v>7 кл.</c:v>
                </c:pt>
                <c:pt idx="2">
                  <c:v>8 кл.</c:v>
                </c:pt>
                <c:pt idx="3">
                  <c:v>9 кл.</c:v>
                </c:pt>
                <c:pt idx="4">
                  <c:v>10 кл.</c:v>
                </c:pt>
                <c:pt idx="5">
                  <c:v>11 кл.</c:v>
                </c:pt>
              </c:strCache>
            </c:strRef>
          </c:cat>
          <c:val>
            <c:numRef>
              <c:f>Лист1!$B$2:$B$7</c:f>
              <c:numCache>
                <c:formatCode>General</c:formatCode>
                <c:ptCount val="6"/>
                <c:pt idx="0">
                  <c:v>3.75</c:v>
                </c:pt>
                <c:pt idx="1">
                  <c:v>3.3</c:v>
                </c:pt>
                <c:pt idx="2">
                  <c:v>3.57</c:v>
                </c:pt>
                <c:pt idx="3">
                  <c:v>3.5</c:v>
                </c:pt>
                <c:pt idx="4">
                  <c:v>3.5</c:v>
                </c:pt>
                <c:pt idx="5">
                  <c:v>3.6</c:v>
                </c:pt>
              </c:numCache>
            </c:numRef>
          </c:val>
          <c:smooth val="0"/>
        </c:ser>
        <c:ser>
          <c:idx val="1"/>
          <c:order val="1"/>
          <c:tx>
            <c:strRef>
              <c:f>Лист1!$C$1</c:f>
              <c:strCache>
                <c:ptCount val="1"/>
                <c:pt idx="0">
                  <c:v>обществознание</c:v>
                </c:pt>
              </c:strCache>
            </c:strRef>
          </c:tx>
          <c:spPr>
            <a:ln w="38100">
              <a:solidFill>
                <a:srgbClr val="009900"/>
              </a:solidFill>
            </a:ln>
          </c:spPr>
          <c:marker>
            <c:spPr>
              <a:solidFill>
                <a:srgbClr val="009900"/>
              </a:solidFill>
              <a:ln w="38100">
                <a:solidFill>
                  <a:srgbClr val="009900"/>
                </a:solidFill>
              </a:ln>
            </c:spPr>
          </c:marker>
          <c:dLbls>
            <c:dLbl>
              <c:idx val="0"/>
              <c:layout>
                <c:manualLayout>
                  <c:x val="-3.5390629386147154E-3"/>
                  <c:y val="2.0116147786210053E-2"/>
                </c:manualLayout>
              </c:layout>
              <c:showLegendKey val="0"/>
              <c:showVal val="1"/>
              <c:showCatName val="0"/>
              <c:showSerName val="0"/>
              <c:showPercent val="0"/>
              <c:showBubbleSize val="0"/>
            </c:dLbl>
            <c:dLbl>
              <c:idx val="7"/>
              <c:layout>
                <c:manualLayout>
                  <c:x val="0"/>
                  <c:y val="-2.0116147786210018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Лист1!$A$2:$A$7</c:f>
              <c:strCache>
                <c:ptCount val="6"/>
                <c:pt idx="0">
                  <c:v>6 кл.</c:v>
                </c:pt>
                <c:pt idx="1">
                  <c:v>7 кл.</c:v>
                </c:pt>
                <c:pt idx="2">
                  <c:v>8 кл.</c:v>
                </c:pt>
                <c:pt idx="3">
                  <c:v>9 кл.</c:v>
                </c:pt>
                <c:pt idx="4">
                  <c:v>10 кл.</c:v>
                </c:pt>
                <c:pt idx="5">
                  <c:v>11 кл.</c:v>
                </c:pt>
              </c:strCache>
            </c:strRef>
          </c:cat>
          <c:val>
            <c:numRef>
              <c:f>Лист1!$C$2:$C$7</c:f>
              <c:numCache>
                <c:formatCode>General</c:formatCode>
                <c:ptCount val="6"/>
                <c:pt idx="0">
                  <c:v>3.6</c:v>
                </c:pt>
                <c:pt idx="1">
                  <c:v>3.6</c:v>
                </c:pt>
                <c:pt idx="2">
                  <c:v>3.8</c:v>
                </c:pt>
                <c:pt idx="3">
                  <c:v>3</c:v>
                </c:pt>
                <c:pt idx="4">
                  <c:v>3.5</c:v>
                </c:pt>
                <c:pt idx="5">
                  <c:v>3.6</c:v>
                </c:pt>
              </c:numCache>
            </c:numRef>
          </c:val>
          <c:smooth val="0"/>
        </c:ser>
        <c:dLbls>
          <c:showLegendKey val="0"/>
          <c:showVal val="1"/>
          <c:showCatName val="0"/>
          <c:showSerName val="0"/>
          <c:showPercent val="0"/>
          <c:showBubbleSize val="0"/>
        </c:dLbls>
        <c:marker val="1"/>
        <c:smooth val="0"/>
        <c:axId val="315104640"/>
        <c:axId val="315131008"/>
      </c:lineChart>
      <c:catAx>
        <c:axId val="315104640"/>
        <c:scaling>
          <c:orientation val="minMax"/>
        </c:scaling>
        <c:delete val="0"/>
        <c:axPos val="b"/>
        <c:numFmt formatCode="General" sourceLinked="1"/>
        <c:majorTickMark val="none"/>
        <c:minorTickMark val="none"/>
        <c:tickLblPos val="nextTo"/>
        <c:txPr>
          <a:bodyPr/>
          <a:lstStyle/>
          <a:p>
            <a:pPr>
              <a:defRPr b="1"/>
            </a:pPr>
            <a:endParaRPr lang="ru-RU"/>
          </a:p>
        </c:txPr>
        <c:crossAx val="315131008"/>
        <c:crosses val="autoZero"/>
        <c:auto val="1"/>
        <c:lblAlgn val="ctr"/>
        <c:lblOffset val="100"/>
        <c:noMultiLvlLbl val="0"/>
      </c:catAx>
      <c:valAx>
        <c:axId val="315131008"/>
        <c:scaling>
          <c:orientation val="minMax"/>
          <c:max val="5"/>
          <c:min val="2"/>
        </c:scaling>
        <c:delete val="0"/>
        <c:axPos val="l"/>
        <c:majorGridlines/>
        <c:numFmt formatCode="General" sourceLinked="1"/>
        <c:majorTickMark val="none"/>
        <c:minorTickMark val="none"/>
        <c:tickLblPos val="nextTo"/>
        <c:crossAx val="315104640"/>
        <c:crosses val="autoZero"/>
        <c:crossBetween val="between"/>
      </c:valAx>
    </c:plotArea>
    <c:legend>
      <c:legendPos val="r"/>
      <c:layout>
        <c:manualLayout>
          <c:xMode val="edge"/>
          <c:yMode val="edge"/>
          <c:x val="0.18160084270316207"/>
          <c:y val="0.22306996522459865"/>
          <c:w val="0.63649804752337436"/>
          <c:h val="5.6990069964851245E-2"/>
        </c:manualLayout>
      </c:layout>
      <c:overlay val="0"/>
      <c:txPr>
        <a:bodyPr/>
        <a:lstStyle/>
        <a:p>
          <a:pPr>
            <a:defRPr b="1"/>
          </a:pPr>
          <a:endParaRPr lang="ru-RU"/>
        </a:p>
      </c:txPr>
    </c:legend>
    <c:plotVisOnly val="1"/>
    <c:dispBlanksAs val="zero"/>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a:t>
            </a:r>
            <a:r>
              <a:rPr lang="ru-RU" sz="1400" baseline="0"/>
              <a:t> балл по биологии и географии по итогам полугодовых контрольных работ в 5 - 11 классах. 2020-2021 учебный год</a:t>
            </a:r>
            <a:endParaRPr lang="ru-RU" sz="1400"/>
          </a:p>
        </c:rich>
      </c:tx>
      <c:layout>
        <c:manualLayout>
          <c:xMode val="edge"/>
          <c:yMode val="edge"/>
          <c:x val="0.1523624885006771"/>
          <c:y val="0"/>
        </c:manualLayout>
      </c:layout>
      <c:overlay val="0"/>
    </c:title>
    <c:autoTitleDeleted val="0"/>
    <c:plotArea>
      <c:layout>
        <c:manualLayout>
          <c:layoutTarget val="inner"/>
          <c:xMode val="edge"/>
          <c:yMode val="edge"/>
          <c:x val="5.3573304787298028E-2"/>
          <c:y val="0.16775098843315783"/>
          <c:w val="0.93367376302914018"/>
          <c:h val="0.73547521725459764"/>
        </c:manualLayout>
      </c:layout>
      <c:lineChart>
        <c:grouping val="standard"/>
        <c:varyColors val="0"/>
        <c:ser>
          <c:idx val="0"/>
          <c:order val="0"/>
          <c:tx>
            <c:strRef>
              <c:f>Лист1!$B$1</c:f>
              <c:strCache>
                <c:ptCount val="1"/>
                <c:pt idx="0">
                  <c:v>биология</c:v>
                </c:pt>
              </c:strCache>
            </c:strRef>
          </c:tx>
          <c:spPr>
            <a:ln w="38100">
              <a:solidFill>
                <a:srgbClr val="0000FF"/>
              </a:solidFill>
            </a:ln>
          </c:spPr>
          <c:marker>
            <c:spPr>
              <a:solidFill>
                <a:srgbClr val="0000FF"/>
              </a:solidFill>
              <a:ln w="38100">
                <a:solidFill>
                  <a:srgbClr val="0000FF"/>
                </a:solidFill>
              </a:ln>
            </c:spPr>
          </c:marker>
          <c:dLbls>
            <c:dLbl>
              <c:idx val="0"/>
              <c:layout>
                <c:manualLayout>
                  <c:x val="0"/>
                  <c:y val="2.8162606900694023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Лист1!$A$2:$A$8</c:f>
              <c:strCache>
                <c:ptCount val="7"/>
                <c:pt idx="0">
                  <c:v>5 кл.</c:v>
                </c:pt>
                <c:pt idx="1">
                  <c:v>6 кл.</c:v>
                </c:pt>
                <c:pt idx="2">
                  <c:v>7 кл.</c:v>
                </c:pt>
                <c:pt idx="3">
                  <c:v>8 кл.</c:v>
                </c:pt>
                <c:pt idx="4">
                  <c:v>9 кл.</c:v>
                </c:pt>
                <c:pt idx="5">
                  <c:v>10 кл.</c:v>
                </c:pt>
                <c:pt idx="6">
                  <c:v>11 кл.</c:v>
                </c:pt>
              </c:strCache>
            </c:strRef>
          </c:cat>
          <c:val>
            <c:numRef>
              <c:f>Лист1!$B$2:$B$8</c:f>
              <c:numCache>
                <c:formatCode>General</c:formatCode>
                <c:ptCount val="7"/>
                <c:pt idx="0">
                  <c:v>3.5</c:v>
                </c:pt>
                <c:pt idx="1">
                  <c:v>3.2</c:v>
                </c:pt>
                <c:pt idx="2">
                  <c:v>3.14</c:v>
                </c:pt>
                <c:pt idx="3">
                  <c:v>3.2</c:v>
                </c:pt>
                <c:pt idx="4">
                  <c:v>3.3</c:v>
                </c:pt>
                <c:pt idx="5">
                  <c:v>3.5</c:v>
                </c:pt>
                <c:pt idx="6">
                  <c:v>3.6</c:v>
                </c:pt>
              </c:numCache>
            </c:numRef>
          </c:val>
          <c:smooth val="0"/>
        </c:ser>
        <c:ser>
          <c:idx val="1"/>
          <c:order val="1"/>
          <c:tx>
            <c:strRef>
              <c:f>Лист1!$C$1</c:f>
              <c:strCache>
                <c:ptCount val="1"/>
                <c:pt idx="0">
                  <c:v>география</c:v>
                </c:pt>
              </c:strCache>
            </c:strRef>
          </c:tx>
          <c:spPr>
            <a:ln w="38100">
              <a:solidFill>
                <a:srgbClr val="009900"/>
              </a:solidFill>
            </a:ln>
          </c:spPr>
          <c:marker>
            <c:spPr>
              <a:solidFill>
                <a:srgbClr val="009900"/>
              </a:solidFill>
              <a:ln w="38100">
                <a:solidFill>
                  <a:srgbClr val="009900"/>
                </a:solidFill>
              </a:ln>
            </c:spPr>
          </c:marker>
          <c:dLbls>
            <c:dLbl>
              <c:idx val="0"/>
              <c:layout>
                <c:manualLayout>
                  <c:x val="-3.5390629386147154E-3"/>
                  <c:y val="-3.6208432435720195E-2"/>
                </c:manualLayout>
              </c:layout>
              <c:showLegendKey val="0"/>
              <c:showVal val="1"/>
              <c:showCatName val="0"/>
              <c:showSerName val="0"/>
              <c:showPercent val="0"/>
              <c:showBubbleSize val="0"/>
            </c:dLbl>
            <c:dLbl>
              <c:idx val="7"/>
              <c:layout>
                <c:manualLayout>
                  <c:x val="0"/>
                  <c:y val="-2.0116147786210018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Лист1!$A$2:$A$8</c:f>
              <c:strCache>
                <c:ptCount val="7"/>
                <c:pt idx="0">
                  <c:v>5 кл.</c:v>
                </c:pt>
                <c:pt idx="1">
                  <c:v>6 кл.</c:v>
                </c:pt>
                <c:pt idx="2">
                  <c:v>7 кл.</c:v>
                </c:pt>
                <c:pt idx="3">
                  <c:v>8 кл.</c:v>
                </c:pt>
                <c:pt idx="4">
                  <c:v>9 кл.</c:v>
                </c:pt>
                <c:pt idx="5">
                  <c:v>10 кл.</c:v>
                </c:pt>
                <c:pt idx="6">
                  <c:v>11 кл.</c:v>
                </c:pt>
              </c:strCache>
            </c:strRef>
          </c:cat>
          <c:val>
            <c:numRef>
              <c:f>Лист1!$C$2:$C$8</c:f>
              <c:numCache>
                <c:formatCode>General</c:formatCode>
                <c:ptCount val="7"/>
                <c:pt idx="0">
                  <c:v>3.6</c:v>
                </c:pt>
                <c:pt idx="1">
                  <c:v>3.6</c:v>
                </c:pt>
                <c:pt idx="2">
                  <c:v>3.7</c:v>
                </c:pt>
                <c:pt idx="3">
                  <c:v>3.4</c:v>
                </c:pt>
                <c:pt idx="4">
                  <c:v>3.8</c:v>
                </c:pt>
                <c:pt idx="5">
                  <c:v>3.2</c:v>
                </c:pt>
                <c:pt idx="6">
                  <c:v>3.2</c:v>
                </c:pt>
              </c:numCache>
            </c:numRef>
          </c:val>
          <c:smooth val="0"/>
        </c:ser>
        <c:dLbls>
          <c:showLegendKey val="0"/>
          <c:showVal val="1"/>
          <c:showCatName val="0"/>
          <c:showSerName val="0"/>
          <c:showPercent val="0"/>
          <c:showBubbleSize val="0"/>
        </c:dLbls>
        <c:marker val="1"/>
        <c:smooth val="0"/>
        <c:axId val="315153024"/>
        <c:axId val="315253120"/>
      </c:lineChart>
      <c:catAx>
        <c:axId val="315153024"/>
        <c:scaling>
          <c:orientation val="minMax"/>
        </c:scaling>
        <c:delete val="0"/>
        <c:axPos val="b"/>
        <c:numFmt formatCode="General" sourceLinked="1"/>
        <c:majorTickMark val="none"/>
        <c:minorTickMark val="none"/>
        <c:tickLblPos val="nextTo"/>
        <c:txPr>
          <a:bodyPr/>
          <a:lstStyle/>
          <a:p>
            <a:pPr>
              <a:defRPr b="1"/>
            </a:pPr>
            <a:endParaRPr lang="ru-RU"/>
          </a:p>
        </c:txPr>
        <c:crossAx val="315253120"/>
        <c:crosses val="autoZero"/>
        <c:auto val="1"/>
        <c:lblAlgn val="ctr"/>
        <c:lblOffset val="100"/>
        <c:noMultiLvlLbl val="0"/>
      </c:catAx>
      <c:valAx>
        <c:axId val="315253120"/>
        <c:scaling>
          <c:orientation val="minMax"/>
          <c:max val="5"/>
          <c:min val="2"/>
        </c:scaling>
        <c:delete val="0"/>
        <c:axPos val="l"/>
        <c:majorGridlines/>
        <c:numFmt formatCode="General" sourceLinked="1"/>
        <c:majorTickMark val="none"/>
        <c:minorTickMark val="none"/>
        <c:tickLblPos val="nextTo"/>
        <c:crossAx val="315153024"/>
        <c:crosses val="autoZero"/>
        <c:crossBetween val="between"/>
      </c:valAx>
    </c:plotArea>
    <c:legend>
      <c:legendPos val="r"/>
      <c:layout>
        <c:manualLayout>
          <c:xMode val="edge"/>
          <c:yMode val="edge"/>
          <c:x val="0.18160084270316207"/>
          <c:y val="0.20671432107520119"/>
          <c:w val="0.63649804752337436"/>
          <c:h val="5.6990069964851245E-2"/>
        </c:manualLayout>
      </c:layout>
      <c:overlay val="0"/>
      <c:txPr>
        <a:bodyPr/>
        <a:lstStyle/>
        <a:p>
          <a:pPr>
            <a:defRPr b="1"/>
          </a:pPr>
          <a:endParaRPr lang="ru-RU"/>
        </a:p>
      </c:txPr>
    </c:legend>
    <c:plotVisOnly val="1"/>
    <c:dispBlanksAs val="zero"/>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 балл по физике и химии по итогам полугодовых контрольных работ. 2020-2021 учебный год</a:t>
            </a:r>
          </a:p>
        </c:rich>
      </c:tx>
      <c:layout>
        <c:manualLayout>
          <c:xMode val="edge"/>
          <c:yMode val="edge"/>
          <c:x val="9.4042253961355168E-2"/>
          <c:y val="0"/>
        </c:manualLayout>
      </c:layout>
      <c:overlay val="0"/>
    </c:title>
    <c:autoTitleDeleted val="0"/>
    <c:plotArea>
      <c:layout>
        <c:manualLayout>
          <c:layoutTarget val="inner"/>
          <c:xMode val="edge"/>
          <c:yMode val="edge"/>
          <c:x val="9.812605846080176E-2"/>
          <c:y val="0.18159734877058559"/>
          <c:w val="0.88286081637879466"/>
          <c:h val="0.72164837307069662"/>
        </c:manualLayout>
      </c:layout>
      <c:barChart>
        <c:barDir val="bar"/>
        <c:grouping val="clustered"/>
        <c:varyColors val="0"/>
        <c:ser>
          <c:idx val="0"/>
          <c:order val="0"/>
          <c:tx>
            <c:strRef>
              <c:f>Лист1!$B$1</c:f>
              <c:strCache>
                <c:ptCount val="1"/>
                <c:pt idx="0">
                  <c:v>физика</c:v>
                </c:pt>
              </c:strCache>
            </c:strRef>
          </c:tx>
          <c:spPr>
            <a:solidFill>
              <a:srgbClr val="0000FF"/>
            </a:solidFill>
          </c:spPr>
          <c:invertIfNegative val="0"/>
          <c:dLbls>
            <c:dLbl>
              <c:idx val="0"/>
              <c:layout>
                <c:manualLayout>
                  <c:x val="0"/>
                  <c:y val="2.8162606900694023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7 кл.</c:v>
                </c:pt>
                <c:pt idx="1">
                  <c:v>8 кл.</c:v>
                </c:pt>
                <c:pt idx="2">
                  <c:v>9 кл.</c:v>
                </c:pt>
                <c:pt idx="3">
                  <c:v>10 кл.</c:v>
                </c:pt>
                <c:pt idx="4">
                  <c:v>11 кл.</c:v>
                </c:pt>
              </c:strCache>
            </c:strRef>
          </c:cat>
          <c:val>
            <c:numRef>
              <c:f>Лист1!$B$2:$B$6</c:f>
              <c:numCache>
                <c:formatCode>General</c:formatCode>
                <c:ptCount val="5"/>
                <c:pt idx="0">
                  <c:v>3</c:v>
                </c:pt>
                <c:pt idx="1">
                  <c:v>3.33</c:v>
                </c:pt>
                <c:pt idx="2">
                  <c:v>3.2</c:v>
                </c:pt>
                <c:pt idx="3">
                  <c:v>3.75</c:v>
                </c:pt>
                <c:pt idx="4">
                  <c:v>3.4</c:v>
                </c:pt>
              </c:numCache>
            </c:numRef>
          </c:val>
        </c:ser>
        <c:ser>
          <c:idx val="1"/>
          <c:order val="1"/>
          <c:tx>
            <c:strRef>
              <c:f>Лист1!$C$1</c:f>
              <c:strCache>
                <c:ptCount val="1"/>
                <c:pt idx="0">
                  <c:v>химия</c:v>
                </c:pt>
              </c:strCache>
            </c:strRef>
          </c:tx>
          <c:spPr>
            <a:solidFill>
              <a:srgbClr val="66FF66"/>
            </a:solidFill>
          </c:spPr>
          <c:invertIfNegative val="0"/>
          <c:dPt>
            <c:idx val="1"/>
            <c:invertIfNegative val="0"/>
            <c:bubble3D val="0"/>
          </c:dPt>
          <c:dPt>
            <c:idx val="2"/>
            <c:invertIfNegative val="0"/>
            <c:bubble3D val="0"/>
          </c:dPt>
          <c:dPt>
            <c:idx val="3"/>
            <c:invertIfNegative val="0"/>
            <c:bubble3D val="0"/>
          </c:dPt>
          <c:dPt>
            <c:idx val="4"/>
            <c:invertIfNegative val="0"/>
            <c:bubble3D val="0"/>
          </c:dPt>
          <c:dLbls>
            <c:dLbl>
              <c:idx val="0"/>
              <c:layout>
                <c:manualLayout>
                  <c:x val="-3.5390629386147154E-3"/>
                  <c:y val="-3.6208432435720195E-2"/>
                </c:manualLayout>
              </c:layout>
              <c:showLegendKey val="0"/>
              <c:showVal val="1"/>
              <c:showCatName val="0"/>
              <c:showSerName val="0"/>
              <c:showPercent val="0"/>
              <c:showBubbleSize val="0"/>
            </c:dLbl>
            <c:dLbl>
              <c:idx val="7"/>
              <c:layout>
                <c:manualLayout>
                  <c:x val="0"/>
                  <c:y val="-2.0116147786210018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7 кл.</c:v>
                </c:pt>
                <c:pt idx="1">
                  <c:v>8 кл.</c:v>
                </c:pt>
                <c:pt idx="2">
                  <c:v>9 кл.</c:v>
                </c:pt>
                <c:pt idx="3">
                  <c:v>10 кл.</c:v>
                </c:pt>
                <c:pt idx="4">
                  <c:v>11 кл.</c:v>
                </c:pt>
              </c:strCache>
            </c:strRef>
          </c:cat>
          <c:val>
            <c:numRef>
              <c:f>Лист1!$C$2:$C$6</c:f>
              <c:numCache>
                <c:formatCode>General</c:formatCode>
                <c:ptCount val="5"/>
                <c:pt idx="1">
                  <c:v>3.4</c:v>
                </c:pt>
                <c:pt idx="2">
                  <c:v>3.2</c:v>
                </c:pt>
                <c:pt idx="3">
                  <c:v>3.2</c:v>
                </c:pt>
                <c:pt idx="4">
                  <c:v>3.4</c:v>
                </c:pt>
              </c:numCache>
            </c:numRef>
          </c:val>
        </c:ser>
        <c:dLbls>
          <c:showLegendKey val="0"/>
          <c:showVal val="1"/>
          <c:showCatName val="0"/>
          <c:showSerName val="0"/>
          <c:showPercent val="0"/>
          <c:showBubbleSize val="0"/>
        </c:dLbls>
        <c:gapWidth val="150"/>
        <c:axId val="315303808"/>
        <c:axId val="315305344"/>
      </c:barChart>
      <c:catAx>
        <c:axId val="315303808"/>
        <c:scaling>
          <c:orientation val="minMax"/>
        </c:scaling>
        <c:delete val="0"/>
        <c:axPos val="l"/>
        <c:numFmt formatCode="General" sourceLinked="1"/>
        <c:majorTickMark val="none"/>
        <c:minorTickMark val="none"/>
        <c:tickLblPos val="nextTo"/>
        <c:txPr>
          <a:bodyPr/>
          <a:lstStyle/>
          <a:p>
            <a:pPr>
              <a:defRPr b="1"/>
            </a:pPr>
            <a:endParaRPr lang="ru-RU"/>
          </a:p>
        </c:txPr>
        <c:crossAx val="315305344"/>
        <c:crosses val="autoZero"/>
        <c:auto val="1"/>
        <c:lblAlgn val="ctr"/>
        <c:lblOffset val="100"/>
        <c:noMultiLvlLbl val="0"/>
      </c:catAx>
      <c:valAx>
        <c:axId val="315305344"/>
        <c:scaling>
          <c:orientation val="minMax"/>
          <c:max val="5"/>
          <c:min val="2"/>
        </c:scaling>
        <c:delete val="0"/>
        <c:axPos val="b"/>
        <c:majorGridlines/>
        <c:numFmt formatCode="General" sourceLinked="1"/>
        <c:majorTickMark val="none"/>
        <c:minorTickMark val="none"/>
        <c:tickLblPos val="nextTo"/>
        <c:crossAx val="315303808"/>
        <c:crosses val="autoZero"/>
        <c:crossBetween val="between"/>
      </c:valAx>
    </c:plotArea>
    <c:legend>
      <c:legendPos val="r"/>
      <c:layout>
        <c:manualLayout>
          <c:xMode val="edge"/>
          <c:yMode val="edge"/>
          <c:x val="0.83430487354600047"/>
          <c:y val="0.23309304200583858"/>
          <c:w val="0.12289165291184224"/>
          <c:h val="0.30643260551949081"/>
        </c:manualLayout>
      </c:layout>
      <c:overlay val="0"/>
      <c:txPr>
        <a:bodyPr/>
        <a:lstStyle/>
        <a:p>
          <a:pPr>
            <a:defRPr sz="1200" b="1"/>
          </a:pPr>
          <a:endParaRPr lang="ru-RU"/>
        </a:p>
      </c:txPr>
    </c:legend>
    <c:plotVisOnly val="1"/>
    <c:dispBlanksAs val="zero"/>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a:t>
            </a:r>
            <a:r>
              <a:rPr lang="ru-RU" sz="1400" baseline="0"/>
              <a:t> балл по итогам полугодовых срезов по ИЗО и технологии. 2020-2021 учебный год</a:t>
            </a:r>
            <a:endParaRPr lang="ru-RU" sz="1400"/>
          </a:p>
        </c:rich>
      </c:tx>
      <c:layout>
        <c:manualLayout>
          <c:xMode val="edge"/>
          <c:yMode val="edge"/>
          <c:x val="0.11950528581762905"/>
          <c:y val="0"/>
        </c:manualLayout>
      </c:layout>
      <c:overlay val="0"/>
    </c:title>
    <c:autoTitleDeleted val="0"/>
    <c:plotArea>
      <c:layout>
        <c:manualLayout>
          <c:layoutTarget val="inner"/>
          <c:xMode val="edge"/>
          <c:yMode val="edge"/>
          <c:x val="5.3573304787298028E-2"/>
          <c:y val="0.25360236588159507"/>
          <c:w val="0.93367376302914018"/>
          <c:h val="0.62774868378139126"/>
        </c:manualLayout>
      </c:layout>
      <c:lineChart>
        <c:grouping val="standard"/>
        <c:varyColors val="0"/>
        <c:ser>
          <c:idx val="0"/>
          <c:order val="0"/>
          <c:tx>
            <c:strRef>
              <c:f>Лист1!$B$1</c:f>
              <c:strCache>
                <c:ptCount val="1"/>
                <c:pt idx="0">
                  <c:v>ИЗО</c:v>
                </c:pt>
              </c:strCache>
            </c:strRef>
          </c:tx>
          <c:spPr>
            <a:ln w="38100">
              <a:solidFill>
                <a:srgbClr val="7030A0"/>
              </a:solidFill>
            </a:ln>
          </c:spPr>
          <c:marker>
            <c:spPr>
              <a:solidFill>
                <a:srgbClr val="7030A0"/>
              </a:solidFill>
              <a:ln w="38100">
                <a:solidFill>
                  <a:srgbClr val="7030A0"/>
                </a:solidFill>
              </a:ln>
            </c:spPr>
          </c:marker>
          <c:dLbls>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 кл.</c:v>
                </c:pt>
                <c:pt idx="1">
                  <c:v>3 кл.</c:v>
                </c:pt>
                <c:pt idx="2">
                  <c:v>4 кл.</c:v>
                </c:pt>
                <c:pt idx="3">
                  <c:v>5 кл.</c:v>
                </c:pt>
                <c:pt idx="4">
                  <c:v>6 кл.</c:v>
                </c:pt>
              </c:strCache>
            </c:strRef>
          </c:cat>
          <c:val>
            <c:numRef>
              <c:f>Лист1!$B$2:$B$6</c:f>
              <c:numCache>
                <c:formatCode>General</c:formatCode>
                <c:ptCount val="5"/>
                <c:pt idx="0">
                  <c:v>4</c:v>
                </c:pt>
                <c:pt idx="1">
                  <c:v>3.57</c:v>
                </c:pt>
                <c:pt idx="2">
                  <c:v>4.5</c:v>
                </c:pt>
                <c:pt idx="3">
                  <c:v>3.78</c:v>
                </c:pt>
                <c:pt idx="4">
                  <c:v>4.3</c:v>
                </c:pt>
              </c:numCache>
            </c:numRef>
          </c:val>
          <c:smooth val="0"/>
        </c:ser>
        <c:ser>
          <c:idx val="1"/>
          <c:order val="1"/>
          <c:tx>
            <c:strRef>
              <c:f>Лист1!$C$1</c:f>
              <c:strCache>
                <c:ptCount val="1"/>
                <c:pt idx="0">
                  <c:v>технология</c:v>
                </c:pt>
              </c:strCache>
            </c:strRef>
          </c:tx>
          <c:spPr>
            <a:ln w="38100">
              <a:solidFill>
                <a:srgbClr val="FF0000"/>
              </a:solidFill>
            </a:ln>
          </c:spPr>
          <c:marker>
            <c:spPr>
              <a:solidFill>
                <a:srgbClr val="FF0000"/>
              </a:solidFill>
              <a:ln w="38100">
                <a:solidFill>
                  <a:srgbClr val="FF0000"/>
                </a:solidFill>
              </a:ln>
            </c:spPr>
          </c:marker>
          <c:dLbls>
            <c:dLbl>
              <c:idx val="0"/>
              <c:layout>
                <c:manualLayout>
                  <c:x val="-7.3015876209918344E-3"/>
                  <c:y val="-3.2185836457936025E-2"/>
                </c:manualLayout>
              </c:layout>
              <c:showLegendKey val="0"/>
              <c:showVal val="1"/>
              <c:showCatName val="0"/>
              <c:showSerName val="0"/>
              <c:showPercent val="0"/>
              <c:showBubbleSize val="0"/>
            </c:dLbl>
            <c:dLbl>
              <c:idx val="7"/>
              <c:layout>
                <c:manualLayout>
                  <c:x val="0"/>
                  <c:y val="-2.0116147786210018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 кл.</c:v>
                </c:pt>
                <c:pt idx="1">
                  <c:v>3 кл.</c:v>
                </c:pt>
                <c:pt idx="2">
                  <c:v>4 кл.</c:v>
                </c:pt>
                <c:pt idx="3">
                  <c:v>5 кл.</c:v>
                </c:pt>
                <c:pt idx="4">
                  <c:v>6 кл.</c:v>
                </c:pt>
              </c:strCache>
            </c:strRef>
          </c:cat>
          <c:val>
            <c:numRef>
              <c:f>Лист1!$C$2:$C$6</c:f>
              <c:numCache>
                <c:formatCode>General</c:formatCode>
                <c:ptCount val="5"/>
                <c:pt idx="0">
                  <c:v>4.4000000000000004</c:v>
                </c:pt>
                <c:pt idx="1">
                  <c:v>4</c:v>
                </c:pt>
                <c:pt idx="2">
                  <c:v>3.3</c:v>
                </c:pt>
                <c:pt idx="3">
                  <c:v>4.5</c:v>
                </c:pt>
                <c:pt idx="4">
                  <c:v>3.5</c:v>
                </c:pt>
              </c:numCache>
            </c:numRef>
          </c:val>
          <c:smooth val="0"/>
        </c:ser>
        <c:dLbls>
          <c:showLegendKey val="0"/>
          <c:showVal val="1"/>
          <c:showCatName val="0"/>
          <c:showSerName val="0"/>
          <c:showPercent val="0"/>
          <c:showBubbleSize val="0"/>
        </c:dLbls>
        <c:marker val="1"/>
        <c:smooth val="0"/>
        <c:axId val="315372672"/>
        <c:axId val="315374208"/>
      </c:lineChart>
      <c:catAx>
        <c:axId val="315372672"/>
        <c:scaling>
          <c:orientation val="minMax"/>
        </c:scaling>
        <c:delete val="0"/>
        <c:axPos val="b"/>
        <c:numFmt formatCode="General" sourceLinked="1"/>
        <c:majorTickMark val="none"/>
        <c:minorTickMark val="none"/>
        <c:tickLblPos val="nextTo"/>
        <c:txPr>
          <a:bodyPr/>
          <a:lstStyle/>
          <a:p>
            <a:pPr>
              <a:defRPr b="1"/>
            </a:pPr>
            <a:endParaRPr lang="ru-RU"/>
          </a:p>
        </c:txPr>
        <c:crossAx val="315374208"/>
        <c:crosses val="autoZero"/>
        <c:auto val="1"/>
        <c:lblAlgn val="ctr"/>
        <c:lblOffset val="100"/>
        <c:noMultiLvlLbl val="0"/>
      </c:catAx>
      <c:valAx>
        <c:axId val="315374208"/>
        <c:scaling>
          <c:orientation val="minMax"/>
          <c:max val="5"/>
          <c:min val="2"/>
        </c:scaling>
        <c:delete val="0"/>
        <c:axPos val="l"/>
        <c:majorGridlines/>
        <c:numFmt formatCode="General" sourceLinked="1"/>
        <c:majorTickMark val="none"/>
        <c:minorTickMark val="none"/>
        <c:tickLblPos val="nextTo"/>
        <c:crossAx val="315372672"/>
        <c:crosses val="autoZero"/>
        <c:crossBetween val="between"/>
      </c:valAx>
    </c:plotArea>
    <c:legend>
      <c:legendPos val="r"/>
      <c:layout>
        <c:manualLayout>
          <c:xMode val="edge"/>
          <c:yMode val="edge"/>
          <c:x val="0.17247384831469154"/>
          <c:y val="0.78223500908540278"/>
          <c:w val="0.73242059145673599"/>
          <c:h val="9.8561578414647452E-2"/>
        </c:manualLayout>
      </c:layout>
      <c:overlay val="0"/>
    </c:legend>
    <c:plotVisOnly val="1"/>
    <c:dispBlanksAs val="zero"/>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a:t>Распределение по уровням сформированности вычислительных навыков, 1-4 классы 2020--2021 уч.год</a:t>
            </a:r>
          </a:p>
        </c:rich>
      </c:tx>
      <c:layout>
        <c:manualLayout>
          <c:xMode val="edge"/>
          <c:yMode val="edge"/>
          <c:x val="8.5196592267718876E-2"/>
          <c:y val="1.0073087017968906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54138977308692E-2"/>
          <c:y val="0.42946287538566003"/>
          <c:w val="0.61870564051833943"/>
          <c:h val="0.54621797086256796"/>
        </c:manualLayout>
      </c:layout>
      <c:pie3DChart>
        <c:varyColors val="1"/>
        <c:ser>
          <c:idx val="0"/>
          <c:order val="0"/>
          <c:tx>
            <c:strRef>
              <c:f>Лист1!$B$1</c:f>
              <c:strCache>
                <c:ptCount val="1"/>
                <c:pt idx="0">
                  <c:v>Распределение по уровням сформированности вычислительных навыков, 1-4 классы</c:v>
                </c:pt>
              </c:strCache>
            </c:strRef>
          </c:tx>
          <c:dPt>
            <c:idx val="0"/>
            <c:bubble3D val="0"/>
            <c:spPr>
              <a:solidFill>
                <a:srgbClr val="FF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FCE-4DCD-A990-EEE3F993BA4E}"/>
              </c:ext>
            </c:extLst>
          </c:dPt>
          <c:dPt>
            <c:idx val="1"/>
            <c:bubble3D val="0"/>
            <c:spPr>
              <a:solidFill>
                <a:srgbClr val="0070C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FCE-4DCD-A990-EEE3F993BA4E}"/>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FCE-4DCD-A990-EEE3F993BA4E}"/>
              </c:ext>
            </c:extLst>
          </c:dPt>
          <c:dPt>
            <c:idx val="3"/>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FCE-4DCD-A990-EEE3F993BA4E}"/>
              </c:ext>
            </c:extLst>
          </c:dPt>
          <c:dLbls>
            <c:dLbl>
              <c:idx val="0"/>
              <c:layout>
                <c:manualLayout>
                  <c:x val="-0.12192928042176387"/>
                  <c:y val="7.092795920622882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CE-4DCD-A990-EEE3F993BA4E}"/>
                </c:ext>
              </c:extLst>
            </c:dLbl>
            <c:dLbl>
              <c:idx val="2"/>
              <c:layout>
                <c:manualLayout>
                  <c:x val="0.11773168974893956"/>
                  <c:y val="4.638269390632852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CE-4DCD-A990-EEE3F993BA4E}"/>
                </c:ext>
              </c:extLst>
            </c:dLbl>
            <c:dLbl>
              <c:idx val="3"/>
              <c:layout>
                <c:manualLayout>
                  <c:x val="4.0101122929289197E-2"/>
                  <c:y val="5.827899372315572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FCE-4DCD-A990-EEE3F993BA4E}"/>
                </c:ext>
              </c:extLst>
            </c:dLbl>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Высокий</c:v>
                </c:pt>
                <c:pt idx="1">
                  <c:v>Повышенный</c:v>
                </c:pt>
                <c:pt idx="2">
                  <c:v>Базовый</c:v>
                </c:pt>
                <c:pt idx="3">
                  <c:v>Низкий</c:v>
                </c:pt>
              </c:strCache>
            </c:strRef>
          </c:cat>
          <c:val>
            <c:numRef>
              <c:f>Лист1!$B$2:$B$5</c:f>
              <c:numCache>
                <c:formatCode>0%</c:formatCode>
                <c:ptCount val="4"/>
                <c:pt idx="0">
                  <c:v>0.24</c:v>
                </c:pt>
                <c:pt idx="1">
                  <c:v>0.48</c:v>
                </c:pt>
                <c:pt idx="2">
                  <c:v>0.24</c:v>
                </c:pt>
                <c:pt idx="3">
                  <c:v>0.04</c:v>
                </c:pt>
              </c:numCache>
            </c:numRef>
          </c:val>
          <c:extLst xmlns:c16r2="http://schemas.microsoft.com/office/drawing/2015/06/chart">
            <c:ext xmlns:c16="http://schemas.microsoft.com/office/drawing/2014/chart" uri="{C3380CC4-5D6E-409C-BE32-E72D297353CC}">
              <c16:uniqueId val="{00000008-2FCE-4DCD-A990-EEE3F993BA4E}"/>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Распределение по уровням  сформированности вычислительных навыков, 1-4 классы</a:t>
            </a:r>
          </a:p>
        </c:rich>
      </c:tx>
      <c:layout>
        <c:manualLayout>
          <c:xMode val="edge"/>
          <c:yMode val="edge"/>
          <c:x val="0.15085760669910578"/>
          <c:y val="0"/>
        </c:manualLayout>
      </c:layout>
      <c:overlay val="0"/>
    </c:title>
    <c:autoTitleDeleted val="0"/>
    <c:plotArea>
      <c:layout>
        <c:manualLayout>
          <c:layoutTarget val="inner"/>
          <c:xMode val="edge"/>
          <c:yMode val="edge"/>
          <c:x val="3.2220041643730712E-3"/>
          <c:y val="0.18494743014616277"/>
          <c:w val="0.76062864525458962"/>
          <c:h val="0.69859483929816768"/>
        </c:manualLayout>
      </c:layout>
      <c:barChart>
        <c:barDir val="col"/>
        <c:grouping val="clustered"/>
        <c:varyColors val="0"/>
        <c:ser>
          <c:idx val="0"/>
          <c:order val="0"/>
          <c:tx>
            <c:strRef>
              <c:f>Лист1!$B$1</c:f>
              <c:strCache>
                <c:ptCount val="1"/>
                <c:pt idx="0">
                  <c:v>2016-2017</c:v>
                </c:pt>
              </c:strCache>
            </c:strRef>
          </c:tx>
          <c:spPr>
            <a:solidFill>
              <a:srgbClr val="00FF00"/>
            </a:solidFill>
          </c:spPr>
          <c:invertIfNegative val="0"/>
          <c:dPt>
            <c:idx val="0"/>
            <c:invertIfNegative val="0"/>
            <c:bubble3D val="0"/>
            <c:extLst xmlns:c16r2="http://schemas.microsoft.com/office/drawing/2015/06/chart">
              <c:ext xmlns:c16="http://schemas.microsoft.com/office/drawing/2014/chart" uri="{C3380CC4-5D6E-409C-BE32-E72D297353CC}">
                <c16:uniqueId val="{00000000-7962-4927-B143-34A40AF2088E}"/>
              </c:ext>
            </c:extLst>
          </c:dPt>
          <c:dPt>
            <c:idx val="1"/>
            <c:invertIfNegative val="0"/>
            <c:bubble3D val="0"/>
            <c:extLst xmlns:c16r2="http://schemas.microsoft.com/office/drawing/2015/06/chart">
              <c:ext xmlns:c16="http://schemas.microsoft.com/office/drawing/2014/chart" uri="{C3380CC4-5D6E-409C-BE32-E72D297353CC}">
                <c16:uniqueId val="{00000001-7962-4927-B143-34A40AF2088E}"/>
              </c:ext>
            </c:extLst>
          </c:dPt>
          <c:dPt>
            <c:idx val="2"/>
            <c:invertIfNegative val="0"/>
            <c:bubble3D val="0"/>
            <c:extLst xmlns:c16r2="http://schemas.microsoft.com/office/drawing/2015/06/chart">
              <c:ext xmlns:c16="http://schemas.microsoft.com/office/drawing/2014/chart" uri="{C3380CC4-5D6E-409C-BE32-E72D297353CC}">
                <c16:uniqueId val="{00000002-7962-4927-B143-34A40AF2088E}"/>
              </c:ext>
            </c:extLst>
          </c:dPt>
          <c:dPt>
            <c:idx val="3"/>
            <c:invertIfNegative val="0"/>
            <c:bubble3D val="0"/>
            <c:extLst xmlns:c16r2="http://schemas.microsoft.com/office/drawing/2015/06/chart">
              <c:ext xmlns:c16="http://schemas.microsoft.com/office/drawing/2014/chart" uri="{C3380CC4-5D6E-409C-BE32-E72D297353CC}">
                <c16:uniqueId val="{00000003-7962-4927-B143-34A40AF2088E}"/>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4"/>
                <c:pt idx="0">
                  <c:v>Высокий</c:v>
                </c:pt>
                <c:pt idx="1">
                  <c:v>Повышенный</c:v>
                </c:pt>
                <c:pt idx="2">
                  <c:v>Базовый</c:v>
                </c:pt>
                <c:pt idx="3">
                  <c:v>Низкий</c:v>
                </c:pt>
              </c:strCache>
            </c:strRef>
          </c:cat>
          <c:val>
            <c:numRef>
              <c:f>Лист1!$B$2:$B$6</c:f>
              <c:numCache>
                <c:formatCode>0%</c:formatCode>
                <c:ptCount val="4"/>
                <c:pt idx="0">
                  <c:v>0.33</c:v>
                </c:pt>
                <c:pt idx="1">
                  <c:v>0.27</c:v>
                </c:pt>
                <c:pt idx="2">
                  <c:v>0.38</c:v>
                </c:pt>
                <c:pt idx="3">
                  <c:v>0.02</c:v>
                </c:pt>
              </c:numCache>
            </c:numRef>
          </c:val>
          <c:extLst xmlns:c16r2="http://schemas.microsoft.com/office/drawing/2015/06/chart">
            <c:ext xmlns:c16="http://schemas.microsoft.com/office/drawing/2014/chart" uri="{C3380CC4-5D6E-409C-BE32-E72D297353CC}">
              <c16:uniqueId val="{00000004-7962-4927-B143-34A40AF2088E}"/>
            </c:ext>
          </c:extLst>
        </c:ser>
        <c:ser>
          <c:idx val="1"/>
          <c:order val="1"/>
          <c:tx>
            <c:strRef>
              <c:f>Лист1!$C$1</c:f>
              <c:strCache>
                <c:ptCount val="1"/>
                <c:pt idx="0">
                  <c:v>2017-2018</c:v>
                </c:pt>
              </c:strCache>
            </c:strRef>
          </c:tx>
          <c:spPr>
            <a:solidFill>
              <a:srgbClr val="FF00FF"/>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4"/>
                <c:pt idx="0">
                  <c:v>Высокий</c:v>
                </c:pt>
                <c:pt idx="1">
                  <c:v>Повышенный</c:v>
                </c:pt>
                <c:pt idx="2">
                  <c:v>Базовый</c:v>
                </c:pt>
                <c:pt idx="3">
                  <c:v>Низкий</c:v>
                </c:pt>
              </c:strCache>
            </c:strRef>
          </c:cat>
          <c:val>
            <c:numRef>
              <c:f>Лист1!$C$2:$C$6</c:f>
              <c:numCache>
                <c:formatCode>0%</c:formatCode>
                <c:ptCount val="4"/>
                <c:pt idx="0">
                  <c:v>0.36</c:v>
                </c:pt>
                <c:pt idx="1">
                  <c:v>0.39</c:v>
                </c:pt>
                <c:pt idx="2">
                  <c:v>0.22</c:v>
                </c:pt>
                <c:pt idx="3">
                  <c:v>0.03</c:v>
                </c:pt>
              </c:numCache>
            </c:numRef>
          </c:val>
          <c:extLst xmlns:c16r2="http://schemas.microsoft.com/office/drawing/2015/06/chart">
            <c:ext xmlns:c16="http://schemas.microsoft.com/office/drawing/2014/chart" uri="{C3380CC4-5D6E-409C-BE32-E72D297353CC}">
              <c16:uniqueId val="{00000005-7962-4927-B143-34A40AF2088E}"/>
            </c:ext>
          </c:extLst>
        </c:ser>
        <c:ser>
          <c:idx val="2"/>
          <c:order val="2"/>
          <c:tx>
            <c:strRef>
              <c:f>Лист1!$D$1</c:f>
              <c:strCache>
                <c:ptCount val="1"/>
                <c:pt idx="0">
                  <c:v>2018-2019</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4"/>
                <c:pt idx="0">
                  <c:v>Высокий</c:v>
                </c:pt>
                <c:pt idx="1">
                  <c:v>Повышенный</c:v>
                </c:pt>
                <c:pt idx="2">
                  <c:v>Базовый</c:v>
                </c:pt>
                <c:pt idx="3">
                  <c:v>Низкий</c:v>
                </c:pt>
              </c:strCache>
            </c:strRef>
          </c:cat>
          <c:val>
            <c:numRef>
              <c:f>Лист1!$D$2:$D$6</c:f>
              <c:numCache>
                <c:formatCode>0%</c:formatCode>
                <c:ptCount val="4"/>
                <c:pt idx="0">
                  <c:v>0.33</c:v>
                </c:pt>
                <c:pt idx="1">
                  <c:v>0.52</c:v>
                </c:pt>
                <c:pt idx="2">
                  <c:v>0.12</c:v>
                </c:pt>
                <c:pt idx="3">
                  <c:v>0.03</c:v>
                </c:pt>
              </c:numCache>
            </c:numRef>
          </c:val>
          <c:extLst xmlns:c16r2="http://schemas.microsoft.com/office/drawing/2015/06/chart">
            <c:ext xmlns:c16="http://schemas.microsoft.com/office/drawing/2014/chart" uri="{C3380CC4-5D6E-409C-BE32-E72D297353CC}">
              <c16:uniqueId val="{00000006-7962-4927-B143-34A40AF2088E}"/>
            </c:ext>
          </c:extLst>
        </c:ser>
        <c:ser>
          <c:idx val="3"/>
          <c:order val="3"/>
          <c:tx>
            <c:strRef>
              <c:f>Лист1!$E$1</c:f>
              <c:strCache>
                <c:ptCount val="1"/>
                <c:pt idx="0">
                  <c:v>2019-2020</c:v>
                </c:pt>
              </c:strCache>
            </c:strRef>
          </c:tx>
          <c:invertIfNegative val="0"/>
          <c:cat>
            <c:strRef>
              <c:f>Лист1!$A$2:$A$6</c:f>
              <c:strCache>
                <c:ptCount val="4"/>
                <c:pt idx="0">
                  <c:v>Высокий</c:v>
                </c:pt>
                <c:pt idx="1">
                  <c:v>Повышенный</c:v>
                </c:pt>
                <c:pt idx="2">
                  <c:v>Базовый</c:v>
                </c:pt>
                <c:pt idx="3">
                  <c:v>Низкий</c:v>
                </c:pt>
              </c:strCache>
            </c:strRef>
          </c:cat>
          <c:val>
            <c:numRef>
              <c:f>Лист1!$E$2:$E$6</c:f>
              <c:numCache>
                <c:formatCode>0%</c:formatCode>
                <c:ptCount val="4"/>
                <c:pt idx="0">
                  <c:v>0.4</c:v>
                </c:pt>
                <c:pt idx="1">
                  <c:v>0.32</c:v>
                </c:pt>
                <c:pt idx="2">
                  <c:v>0.16</c:v>
                </c:pt>
                <c:pt idx="3">
                  <c:v>0.1</c:v>
                </c:pt>
              </c:numCache>
            </c:numRef>
          </c:val>
        </c:ser>
        <c:ser>
          <c:idx val="4"/>
          <c:order val="4"/>
          <c:tx>
            <c:strRef>
              <c:f>Лист1!$F$1</c:f>
              <c:strCache>
                <c:ptCount val="1"/>
                <c:pt idx="0">
                  <c:v>2020-2021</c:v>
                </c:pt>
              </c:strCache>
            </c:strRef>
          </c:tx>
          <c:invertIfNegative val="0"/>
          <c:cat>
            <c:strRef>
              <c:f>Лист1!$A$2:$A$6</c:f>
              <c:strCache>
                <c:ptCount val="4"/>
                <c:pt idx="0">
                  <c:v>Высокий</c:v>
                </c:pt>
                <c:pt idx="1">
                  <c:v>Повышенный</c:v>
                </c:pt>
                <c:pt idx="2">
                  <c:v>Базовый</c:v>
                </c:pt>
                <c:pt idx="3">
                  <c:v>Низкий</c:v>
                </c:pt>
              </c:strCache>
            </c:strRef>
          </c:cat>
          <c:val>
            <c:numRef>
              <c:f>Лист1!$F$2:$F$6</c:f>
              <c:numCache>
                <c:formatCode>0%</c:formatCode>
                <c:ptCount val="4"/>
                <c:pt idx="0">
                  <c:v>0.24</c:v>
                </c:pt>
                <c:pt idx="1">
                  <c:v>0.48</c:v>
                </c:pt>
                <c:pt idx="2">
                  <c:v>0.24</c:v>
                </c:pt>
                <c:pt idx="3">
                  <c:v>0.04</c:v>
                </c:pt>
              </c:numCache>
            </c:numRef>
          </c:val>
        </c:ser>
        <c:dLbls>
          <c:dLblPos val="outEnd"/>
          <c:showLegendKey val="0"/>
          <c:showVal val="1"/>
          <c:showCatName val="0"/>
          <c:showSerName val="0"/>
          <c:showPercent val="0"/>
          <c:showBubbleSize val="0"/>
        </c:dLbls>
        <c:gapWidth val="100"/>
        <c:axId val="41293696"/>
        <c:axId val="41295232"/>
      </c:barChart>
      <c:catAx>
        <c:axId val="41293696"/>
        <c:scaling>
          <c:orientation val="minMax"/>
        </c:scaling>
        <c:delete val="0"/>
        <c:axPos val="b"/>
        <c:numFmt formatCode="General" sourceLinked="1"/>
        <c:majorTickMark val="out"/>
        <c:minorTickMark val="none"/>
        <c:tickLblPos val="nextTo"/>
        <c:crossAx val="41295232"/>
        <c:crosses val="autoZero"/>
        <c:auto val="1"/>
        <c:lblAlgn val="ctr"/>
        <c:lblOffset val="100"/>
        <c:noMultiLvlLbl val="0"/>
      </c:catAx>
      <c:valAx>
        <c:axId val="41295232"/>
        <c:scaling>
          <c:orientation val="minMax"/>
        </c:scaling>
        <c:delete val="0"/>
        <c:axPos val="l"/>
        <c:majorGridlines/>
        <c:numFmt formatCode="0%" sourceLinked="1"/>
        <c:majorTickMark val="out"/>
        <c:minorTickMark val="none"/>
        <c:tickLblPos val="nextTo"/>
        <c:crossAx val="41293696"/>
        <c:crosses val="autoZero"/>
        <c:crossBetween val="between"/>
      </c:valAx>
    </c:plotArea>
    <c:legend>
      <c:legendPos val="r"/>
      <c:layout>
        <c:manualLayout>
          <c:xMode val="edge"/>
          <c:yMode val="edge"/>
          <c:x val="0.83631468416211641"/>
          <c:y val="0.38260525433095"/>
          <c:w val="0.11662559066482513"/>
          <c:h val="0.55333272294451563"/>
        </c:manualLayout>
      </c:layout>
      <c:overlay val="0"/>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effectLst/>
              </a:rPr>
              <a:t>Процент выполнения техники чтения </a:t>
            </a:r>
            <a:r>
              <a:rPr lang="ru-RU" sz="1200" b="1" i="0" baseline="0">
                <a:effectLst/>
              </a:rPr>
              <a:t>(норма и выше нормы)</a:t>
            </a:r>
            <a:endParaRPr lang="ru-RU"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overlay val="0"/>
    </c:title>
    <c:autoTitleDeleted val="0"/>
    <c:plotArea>
      <c:layout>
        <c:manualLayout>
          <c:layoutTarget val="inner"/>
          <c:xMode val="edge"/>
          <c:yMode val="edge"/>
          <c:x val="0"/>
          <c:y val="0.37758274250988338"/>
          <c:w val="0.99948502982753196"/>
          <c:h val="0.48941418629725225"/>
        </c:manualLayout>
      </c:layout>
      <c:barChart>
        <c:barDir val="col"/>
        <c:grouping val="clustered"/>
        <c:varyColors val="0"/>
        <c:ser>
          <c:idx val="0"/>
          <c:order val="0"/>
          <c:tx>
            <c:strRef>
              <c:f>Лист1!$B$1</c:f>
              <c:strCache>
                <c:ptCount val="1"/>
                <c:pt idx="0">
                  <c:v>2017-2018</c:v>
                </c:pt>
              </c:strCache>
            </c:strRef>
          </c:tx>
          <c:invertIfNegative val="0"/>
          <c:cat>
            <c:strRef>
              <c:f>Лист1!$A$2:$A$5</c:f>
              <c:strCache>
                <c:ptCount val="4"/>
                <c:pt idx="0">
                  <c:v>1 класс</c:v>
                </c:pt>
                <c:pt idx="1">
                  <c:v>2 класс</c:v>
                </c:pt>
                <c:pt idx="2">
                  <c:v>3 класс</c:v>
                </c:pt>
                <c:pt idx="3">
                  <c:v>4 класс</c:v>
                </c:pt>
              </c:strCache>
            </c:strRef>
          </c:cat>
          <c:val>
            <c:numRef>
              <c:f>Лист1!$B$2:$B$5</c:f>
              <c:numCache>
                <c:formatCode>General</c:formatCode>
                <c:ptCount val="4"/>
                <c:pt idx="3" formatCode="0%">
                  <c:v>0.66</c:v>
                </c:pt>
              </c:numCache>
            </c:numRef>
          </c:val>
        </c:ser>
        <c:ser>
          <c:idx val="1"/>
          <c:order val="1"/>
          <c:tx>
            <c:strRef>
              <c:f>Лист1!$C$1</c:f>
              <c:strCache>
                <c:ptCount val="1"/>
                <c:pt idx="0">
                  <c:v>2018-2019</c:v>
                </c:pt>
              </c:strCache>
            </c:strRef>
          </c:tx>
          <c:invertIfNegative val="0"/>
          <c:dLbls>
            <c:dLbl>
              <c:idx val="2"/>
              <c:layout>
                <c:manualLayout>
                  <c:x val="-1.251877816725087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1 класс</c:v>
                </c:pt>
                <c:pt idx="1">
                  <c:v>2 класс</c:v>
                </c:pt>
                <c:pt idx="2">
                  <c:v>3 класс</c:v>
                </c:pt>
                <c:pt idx="3">
                  <c:v>4 класс</c:v>
                </c:pt>
              </c:strCache>
            </c:strRef>
          </c:cat>
          <c:val>
            <c:numRef>
              <c:f>Лист1!$C$2:$C$5</c:f>
              <c:numCache>
                <c:formatCode>General</c:formatCode>
                <c:ptCount val="4"/>
                <c:pt idx="2" formatCode="0%">
                  <c:v>1</c:v>
                </c:pt>
                <c:pt idx="3" formatCode="0%">
                  <c:v>0.6</c:v>
                </c:pt>
              </c:numCache>
            </c:numRef>
          </c:val>
        </c:ser>
        <c:ser>
          <c:idx val="2"/>
          <c:order val="2"/>
          <c:tx>
            <c:strRef>
              <c:f>Лист1!$D$1</c:f>
              <c:strCache>
                <c:ptCount val="1"/>
                <c:pt idx="0">
                  <c:v>2019-2020</c:v>
                </c:pt>
              </c:strCache>
            </c:strRef>
          </c:tx>
          <c:invertIfNegative val="0"/>
          <c:cat>
            <c:strRef>
              <c:f>Лист1!$A$2:$A$5</c:f>
              <c:strCache>
                <c:ptCount val="4"/>
                <c:pt idx="0">
                  <c:v>1 класс</c:v>
                </c:pt>
                <c:pt idx="1">
                  <c:v>2 класс</c:v>
                </c:pt>
                <c:pt idx="2">
                  <c:v>3 класс</c:v>
                </c:pt>
                <c:pt idx="3">
                  <c:v>4 класс</c:v>
                </c:pt>
              </c:strCache>
            </c:strRef>
          </c:cat>
          <c:val>
            <c:numRef>
              <c:f>Лист1!$D$2:$D$5</c:f>
              <c:numCache>
                <c:formatCode>0%</c:formatCode>
                <c:ptCount val="4"/>
                <c:pt idx="1">
                  <c:v>0.71</c:v>
                </c:pt>
                <c:pt idx="2">
                  <c:v>1</c:v>
                </c:pt>
                <c:pt idx="3">
                  <c:v>0.6</c:v>
                </c:pt>
              </c:numCache>
            </c:numRef>
          </c:val>
        </c:ser>
        <c:ser>
          <c:idx val="3"/>
          <c:order val="3"/>
          <c:tx>
            <c:strRef>
              <c:f>Лист1!$E$1</c:f>
              <c:strCache>
                <c:ptCount val="1"/>
                <c:pt idx="0">
                  <c:v>2020-2021</c:v>
                </c:pt>
              </c:strCache>
            </c:strRef>
          </c:tx>
          <c:invertIfNegative val="0"/>
          <c:cat>
            <c:strRef>
              <c:f>Лист1!$A$2:$A$5</c:f>
              <c:strCache>
                <c:ptCount val="4"/>
                <c:pt idx="0">
                  <c:v>1 класс</c:v>
                </c:pt>
                <c:pt idx="1">
                  <c:v>2 класс</c:v>
                </c:pt>
                <c:pt idx="2">
                  <c:v>3 класс</c:v>
                </c:pt>
                <c:pt idx="3">
                  <c:v>4 класс</c:v>
                </c:pt>
              </c:strCache>
            </c:strRef>
          </c:cat>
          <c:val>
            <c:numRef>
              <c:f>Лист1!$E$2:$E$5</c:f>
              <c:numCache>
                <c:formatCode>0%</c:formatCode>
                <c:ptCount val="4"/>
                <c:pt idx="0">
                  <c:v>0.78</c:v>
                </c:pt>
                <c:pt idx="1">
                  <c:v>0.8</c:v>
                </c:pt>
                <c:pt idx="2">
                  <c:v>0.86</c:v>
                </c:pt>
                <c:pt idx="3">
                  <c:v>0.5</c:v>
                </c:pt>
              </c:numCache>
            </c:numRef>
          </c:val>
        </c:ser>
        <c:dLbls>
          <c:showLegendKey val="0"/>
          <c:showVal val="1"/>
          <c:showCatName val="0"/>
          <c:showSerName val="0"/>
          <c:showPercent val="0"/>
          <c:showBubbleSize val="0"/>
        </c:dLbls>
        <c:gapWidth val="150"/>
        <c:overlap val="-25"/>
        <c:axId val="315465728"/>
        <c:axId val="315467264"/>
      </c:barChart>
      <c:catAx>
        <c:axId val="315465728"/>
        <c:scaling>
          <c:orientation val="minMax"/>
        </c:scaling>
        <c:delete val="0"/>
        <c:axPos val="b"/>
        <c:majorTickMark val="none"/>
        <c:minorTickMark val="none"/>
        <c:tickLblPos val="nextTo"/>
        <c:crossAx val="315467264"/>
        <c:crosses val="autoZero"/>
        <c:auto val="1"/>
        <c:lblAlgn val="ctr"/>
        <c:lblOffset val="100"/>
        <c:noMultiLvlLbl val="0"/>
      </c:catAx>
      <c:valAx>
        <c:axId val="315467264"/>
        <c:scaling>
          <c:orientation val="minMax"/>
        </c:scaling>
        <c:delete val="1"/>
        <c:axPos val="l"/>
        <c:numFmt formatCode="General" sourceLinked="1"/>
        <c:majorTickMark val="out"/>
        <c:minorTickMark val="none"/>
        <c:tickLblPos val="nextTo"/>
        <c:crossAx val="315465728"/>
        <c:crosses val="autoZero"/>
        <c:crossBetween val="between"/>
      </c:valAx>
    </c:plotArea>
    <c:legend>
      <c:legendPos val="t"/>
      <c:layout>
        <c:manualLayout>
          <c:xMode val="edge"/>
          <c:yMode val="edge"/>
          <c:x val="0.19664169582968796"/>
          <c:y val="0.26823153200248312"/>
          <c:w val="0.65623809730343552"/>
          <c:h val="9.4083836554769887E-2"/>
        </c:manualLayout>
      </c:layout>
      <c:overlay val="0"/>
    </c:legend>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i="0" baseline="0">
                <a:effectLst/>
              </a:rPr>
              <a:t>Осознанность чтения</a:t>
            </a:r>
            <a:endParaRPr lang="ru-RU" sz="1400">
              <a:effectLst/>
            </a:endParaRPr>
          </a:p>
        </c:rich>
      </c:tx>
      <c:overlay val="0"/>
      <c:spPr>
        <a:noFill/>
        <a:ln>
          <a:noFill/>
        </a:ln>
        <a:effectLst/>
      </c:spPr>
    </c:title>
    <c:autoTitleDeleted val="0"/>
    <c:plotArea>
      <c:layout>
        <c:manualLayout>
          <c:layoutTarget val="inner"/>
          <c:xMode val="edge"/>
          <c:yMode val="edge"/>
          <c:x val="0"/>
          <c:y val="0.34452811324467808"/>
          <c:w val="0.99999770291272583"/>
          <c:h val="0.51153822663864801"/>
        </c:manualLayout>
      </c:layout>
      <c:barChart>
        <c:barDir val="col"/>
        <c:grouping val="clustered"/>
        <c:varyColors val="0"/>
        <c:ser>
          <c:idx val="0"/>
          <c:order val="0"/>
          <c:tx>
            <c:strRef>
              <c:f>Лист1!$B$1</c:f>
              <c:strCache>
                <c:ptCount val="1"/>
                <c:pt idx="0">
                  <c:v>2017-2018</c:v>
                </c:pt>
              </c:strCache>
            </c:strRef>
          </c:tx>
          <c:spPr>
            <a:solidFill>
              <a:schemeClr val="accent1"/>
            </a:solidFill>
            <a:ln>
              <a:noFill/>
            </a:ln>
            <a:effectLst/>
          </c:spPr>
          <c:invertIfNegative val="0"/>
          <c:cat>
            <c:strRef>
              <c:f>Лист1!$A$2:$A$5</c:f>
              <c:strCache>
                <c:ptCount val="4"/>
                <c:pt idx="0">
                  <c:v>1 класс</c:v>
                </c:pt>
                <c:pt idx="1">
                  <c:v>2 класс</c:v>
                </c:pt>
                <c:pt idx="2">
                  <c:v>3 класс</c:v>
                </c:pt>
                <c:pt idx="3">
                  <c:v>4 класс</c:v>
                </c:pt>
              </c:strCache>
            </c:strRef>
          </c:cat>
          <c:val>
            <c:numRef>
              <c:f>Лист1!$B$2:$B$5</c:f>
              <c:numCache>
                <c:formatCode>General</c:formatCode>
                <c:ptCount val="4"/>
                <c:pt idx="3" formatCode="0%">
                  <c:v>0.66</c:v>
                </c:pt>
              </c:numCache>
            </c:numRef>
          </c:val>
          <c:extLst xmlns:c16r2="http://schemas.microsoft.com/office/drawing/2015/06/chart">
            <c:ext xmlns:c16="http://schemas.microsoft.com/office/drawing/2014/chart" uri="{C3380CC4-5D6E-409C-BE32-E72D297353CC}">
              <c16:uniqueId val="{00000000-14C9-4489-91A1-E04C7B244E33}"/>
            </c:ext>
          </c:extLst>
        </c:ser>
        <c:ser>
          <c:idx val="1"/>
          <c:order val="1"/>
          <c:tx>
            <c:strRef>
              <c:f>Лист1!$C$1</c:f>
              <c:strCache>
                <c:ptCount val="1"/>
                <c:pt idx="0">
                  <c:v>2018-2019</c:v>
                </c:pt>
              </c:strCache>
            </c:strRef>
          </c:tx>
          <c:spPr>
            <a:solidFill>
              <a:srgbClr val="FFFF00"/>
            </a:solidFill>
            <a:ln>
              <a:noFill/>
            </a:ln>
            <a:effectLst/>
          </c:spPr>
          <c:invertIfNegative val="0"/>
          <c:cat>
            <c:strRef>
              <c:f>Лист1!$A$2:$A$5</c:f>
              <c:strCache>
                <c:ptCount val="4"/>
                <c:pt idx="0">
                  <c:v>1 класс</c:v>
                </c:pt>
                <c:pt idx="1">
                  <c:v>2 класс</c:v>
                </c:pt>
                <c:pt idx="2">
                  <c:v>3 класс</c:v>
                </c:pt>
                <c:pt idx="3">
                  <c:v>4 класс</c:v>
                </c:pt>
              </c:strCache>
            </c:strRef>
          </c:cat>
          <c:val>
            <c:numRef>
              <c:f>Лист1!$C$2:$C$5</c:f>
              <c:numCache>
                <c:formatCode>General</c:formatCode>
                <c:ptCount val="4"/>
                <c:pt idx="2" formatCode="0%">
                  <c:v>0.83</c:v>
                </c:pt>
                <c:pt idx="3" formatCode="0%">
                  <c:v>0.7</c:v>
                </c:pt>
              </c:numCache>
            </c:numRef>
          </c:val>
          <c:extLst xmlns:c16r2="http://schemas.microsoft.com/office/drawing/2015/06/chart">
            <c:ext xmlns:c16="http://schemas.microsoft.com/office/drawing/2014/chart" uri="{C3380CC4-5D6E-409C-BE32-E72D297353CC}">
              <c16:uniqueId val="{00000001-14C9-4489-91A1-E04C7B244E33}"/>
            </c:ext>
          </c:extLst>
        </c:ser>
        <c:ser>
          <c:idx val="2"/>
          <c:order val="2"/>
          <c:tx>
            <c:strRef>
              <c:f>Лист1!$D$1</c:f>
              <c:strCache>
                <c:ptCount val="1"/>
                <c:pt idx="0">
                  <c:v>2019-2020</c:v>
                </c:pt>
              </c:strCache>
            </c:strRef>
          </c:tx>
          <c:spPr>
            <a:solidFill>
              <a:srgbClr val="00FF00"/>
            </a:solidFill>
            <a:ln>
              <a:noFill/>
            </a:ln>
            <a:effectLst/>
          </c:spPr>
          <c:invertIfNegative val="0"/>
          <c:cat>
            <c:strRef>
              <c:f>Лист1!$A$2:$A$5</c:f>
              <c:strCache>
                <c:ptCount val="4"/>
                <c:pt idx="0">
                  <c:v>1 класс</c:v>
                </c:pt>
                <c:pt idx="1">
                  <c:v>2 класс</c:v>
                </c:pt>
                <c:pt idx="2">
                  <c:v>3 класс</c:v>
                </c:pt>
                <c:pt idx="3">
                  <c:v>4 класс</c:v>
                </c:pt>
              </c:strCache>
            </c:strRef>
          </c:cat>
          <c:val>
            <c:numRef>
              <c:f>Лист1!$D$2:$D$5</c:f>
              <c:numCache>
                <c:formatCode>0%</c:formatCode>
                <c:ptCount val="4"/>
                <c:pt idx="1">
                  <c:v>0.56999999999999995</c:v>
                </c:pt>
                <c:pt idx="2">
                  <c:v>0.5</c:v>
                </c:pt>
                <c:pt idx="3">
                  <c:v>0.6</c:v>
                </c:pt>
              </c:numCache>
            </c:numRef>
          </c:val>
          <c:extLst xmlns:c16r2="http://schemas.microsoft.com/office/drawing/2015/06/chart">
            <c:ext xmlns:c16="http://schemas.microsoft.com/office/drawing/2014/chart" uri="{C3380CC4-5D6E-409C-BE32-E72D297353CC}">
              <c16:uniqueId val="{00000002-14C9-4489-91A1-E04C7B244E33}"/>
            </c:ext>
          </c:extLst>
        </c:ser>
        <c:ser>
          <c:idx val="3"/>
          <c:order val="3"/>
          <c:tx>
            <c:strRef>
              <c:f>Лист1!$E$1</c:f>
              <c:strCache>
                <c:ptCount val="1"/>
                <c:pt idx="0">
                  <c:v>2020-2021</c:v>
                </c:pt>
              </c:strCache>
            </c:strRef>
          </c:tx>
          <c:invertIfNegative val="0"/>
          <c:cat>
            <c:strRef>
              <c:f>Лист1!$A$2:$A$5</c:f>
              <c:strCache>
                <c:ptCount val="4"/>
                <c:pt idx="0">
                  <c:v>1 класс</c:v>
                </c:pt>
                <c:pt idx="1">
                  <c:v>2 класс</c:v>
                </c:pt>
                <c:pt idx="2">
                  <c:v>3 класс</c:v>
                </c:pt>
                <c:pt idx="3">
                  <c:v>4 класс</c:v>
                </c:pt>
              </c:strCache>
            </c:strRef>
          </c:cat>
          <c:val>
            <c:numRef>
              <c:f>Лист1!$E$2:$E$5</c:f>
              <c:numCache>
                <c:formatCode>0%</c:formatCode>
                <c:ptCount val="4"/>
                <c:pt idx="0">
                  <c:v>0.22</c:v>
                </c:pt>
                <c:pt idx="1">
                  <c:v>0.4</c:v>
                </c:pt>
                <c:pt idx="2">
                  <c:v>0.86</c:v>
                </c:pt>
                <c:pt idx="3">
                  <c:v>0.5</c:v>
                </c:pt>
              </c:numCache>
            </c:numRef>
          </c:val>
        </c:ser>
        <c:dLbls>
          <c:showLegendKey val="0"/>
          <c:showVal val="1"/>
          <c:showCatName val="0"/>
          <c:showSerName val="0"/>
          <c:showPercent val="0"/>
          <c:showBubbleSize val="0"/>
        </c:dLbls>
        <c:gapWidth val="150"/>
        <c:overlap val="-25"/>
        <c:axId val="315632640"/>
        <c:axId val="315646720"/>
      </c:barChart>
      <c:catAx>
        <c:axId val="315632640"/>
        <c:scaling>
          <c:orientation val="minMax"/>
        </c:scaling>
        <c:delete val="0"/>
        <c:axPos val="b"/>
        <c:numFmt formatCode="General" sourceLinked="1"/>
        <c:majorTickMark val="none"/>
        <c:minorTickMark val="none"/>
        <c:tickLblPos val="nextTo"/>
        <c:crossAx val="315646720"/>
        <c:crosses val="autoZero"/>
        <c:auto val="1"/>
        <c:lblAlgn val="ctr"/>
        <c:lblOffset val="100"/>
        <c:noMultiLvlLbl val="0"/>
      </c:catAx>
      <c:valAx>
        <c:axId val="315646720"/>
        <c:scaling>
          <c:orientation val="minMax"/>
        </c:scaling>
        <c:delete val="1"/>
        <c:axPos val="l"/>
        <c:numFmt formatCode="General" sourceLinked="1"/>
        <c:majorTickMark val="none"/>
        <c:minorTickMark val="none"/>
        <c:tickLblPos val="nextTo"/>
        <c:crossAx val="315632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Результаты проверки навыка чтения вслух. 1 класс</a:t>
            </a:r>
          </a:p>
        </c:rich>
      </c:tx>
      <c:layout>
        <c:manualLayout>
          <c:xMode val="edge"/>
          <c:yMode val="edge"/>
          <c:x val="0.24049016804801371"/>
          <c:y val="0"/>
        </c:manualLayout>
      </c:layout>
      <c:overlay val="0"/>
    </c:title>
    <c:autoTitleDeleted val="0"/>
    <c:plotArea>
      <c:layout>
        <c:manualLayout>
          <c:layoutTarget val="inner"/>
          <c:xMode val="edge"/>
          <c:yMode val="edge"/>
          <c:x val="4.1421117355940701E-2"/>
          <c:y val="0.13808696013699093"/>
          <c:w val="0.9363083298798176"/>
          <c:h val="0.71799986008659089"/>
        </c:manualLayout>
      </c:layout>
      <c:barChart>
        <c:barDir val="col"/>
        <c:grouping val="clustered"/>
        <c:varyColors val="0"/>
        <c:ser>
          <c:idx val="0"/>
          <c:order val="0"/>
          <c:tx>
            <c:strRef>
              <c:f>Лист1!$B$1</c:f>
              <c:strCache>
                <c:ptCount val="1"/>
                <c:pt idx="0">
                  <c:v>Понимают прочитанное</c:v>
                </c:pt>
              </c:strCache>
            </c:strRef>
          </c:tx>
          <c:spPr>
            <a:solidFill>
              <a:srgbClr val="00FF00"/>
            </a:solidFill>
          </c:spPr>
          <c:invertIfNegative val="0"/>
          <c:dLbls>
            <c:dLbl>
              <c:idx val="1"/>
              <c:layout>
                <c:manualLayout>
                  <c:x val="-1.150485808485869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6B-4DD9-95F6-F2C2BEFE1354}"/>
                </c:ext>
              </c:extLst>
            </c:dLbl>
            <c:dLbl>
              <c:idx val="2"/>
              <c:layout>
                <c:manualLayout>
                  <c:x val="-1.342233443233416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6B-4DD9-95F6-F2C2BEFE135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Конец 2020-2021 уч.года</c:v>
                </c:pt>
              </c:strCache>
            </c:strRef>
          </c:cat>
          <c:val>
            <c:numRef>
              <c:f>Лист1!$B$2</c:f>
              <c:numCache>
                <c:formatCode>0%</c:formatCode>
                <c:ptCount val="1"/>
                <c:pt idx="0">
                  <c:v>0.22</c:v>
                </c:pt>
              </c:numCache>
            </c:numRef>
          </c:val>
          <c:extLst xmlns:c16r2="http://schemas.microsoft.com/office/drawing/2015/06/chart">
            <c:ext xmlns:c16="http://schemas.microsoft.com/office/drawing/2014/chart" uri="{C3380CC4-5D6E-409C-BE32-E72D297353CC}">
              <c16:uniqueId val="{00000002-A76B-4DD9-95F6-F2C2BEFE1354}"/>
            </c:ext>
          </c:extLst>
        </c:ser>
        <c:ser>
          <c:idx val="1"/>
          <c:order val="1"/>
          <c:tx>
            <c:strRef>
              <c:f>Лист1!$C$1</c:f>
              <c:strCache>
                <c:ptCount val="1"/>
                <c:pt idx="0">
                  <c:v>Читают по слогам</c:v>
                </c:pt>
              </c:strCache>
            </c:strRef>
          </c:tx>
          <c:invertIfNegative val="0"/>
          <c:dLbls>
            <c:dLbl>
              <c:idx val="1"/>
              <c:layout>
                <c:manualLayout>
                  <c:x val="0"/>
                  <c:y val="3.17460317460316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6B-4DD9-95F6-F2C2BEFE1354}"/>
                </c:ext>
              </c:extLst>
            </c:dLbl>
            <c:dLbl>
              <c:idx val="2"/>
              <c:layout>
                <c:manualLayout>
                  <c:x val="7.680463272362233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6B-4DD9-95F6-F2C2BEFE135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Конец 2020-2021 уч.года</c:v>
                </c:pt>
              </c:strCache>
            </c:strRef>
          </c:cat>
          <c:val>
            <c:numRef>
              <c:f>Лист1!$C$2</c:f>
              <c:numCache>
                <c:formatCode>0%</c:formatCode>
                <c:ptCount val="1"/>
                <c:pt idx="0">
                  <c:v>1</c:v>
                </c:pt>
              </c:numCache>
            </c:numRef>
          </c:val>
          <c:extLst xmlns:c16r2="http://schemas.microsoft.com/office/drawing/2015/06/chart">
            <c:ext xmlns:c16="http://schemas.microsoft.com/office/drawing/2014/chart" uri="{C3380CC4-5D6E-409C-BE32-E72D297353CC}">
              <c16:uniqueId val="{00000005-A76B-4DD9-95F6-F2C2BEFE1354}"/>
            </c:ext>
          </c:extLst>
        </c:ser>
        <c:ser>
          <c:idx val="2"/>
          <c:order val="2"/>
          <c:tx>
            <c:strRef>
              <c:f>Лист1!$D$1</c:f>
              <c:strCache>
                <c:ptCount val="1"/>
                <c:pt idx="0">
                  <c:v>Читают по слогам + целыми словами</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Конец 2020-2021 уч.года</c:v>
                </c:pt>
              </c:strCache>
            </c:strRef>
          </c:cat>
          <c:val>
            <c:numRef>
              <c:f>Лист1!$D$2</c:f>
              <c:numCache>
                <c:formatCode>0%</c:formatCode>
                <c:ptCount val="1"/>
                <c:pt idx="0">
                  <c:v>0</c:v>
                </c:pt>
              </c:numCache>
            </c:numRef>
          </c:val>
          <c:extLst xmlns:c16r2="http://schemas.microsoft.com/office/drawing/2015/06/chart">
            <c:ext xmlns:c16="http://schemas.microsoft.com/office/drawing/2014/chart" uri="{C3380CC4-5D6E-409C-BE32-E72D297353CC}">
              <c16:uniqueId val="{00000006-A76B-4DD9-95F6-F2C2BEFE1354}"/>
            </c:ext>
          </c:extLst>
        </c:ser>
        <c:ser>
          <c:idx val="3"/>
          <c:order val="3"/>
          <c:tx>
            <c:strRef>
              <c:f>Лист1!$E$1</c:f>
              <c:strCache>
                <c:ptCount val="1"/>
                <c:pt idx="0">
                  <c:v>Читают целыми словами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Конец 2020-2021 уч.года</c:v>
                </c:pt>
              </c:strCache>
            </c:strRef>
          </c:cat>
          <c:val>
            <c:numRef>
              <c:f>Лист1!$E$2</c:f>
              <c:numCache>
                <c:formatCode>0%</c:formatCode>
                <c:ptCount val="1"/>
                <c:pt idx="0">
                  <c:v>0</c:v>
                </c:pt>
              </c:numCache>
            </c:numRef>
          </c:val>
          <c:extLst xmlns:c16r2="http://schemas.microsoft.com/office/drawing/2015/06/chart">
            <c:ext xmlns:c16="http://schemas.microsoft.com/office/drawing/2014/chart" uri="{C3380CC4-5D6E-409C-BE32-E72D297353CC}">
              <c16:uniqueId val="{00000007-A76B-4DD9-95F6-F2C2BEFE1354}"/>
            </c:ext>
          </c:extLst>
        </c:ser>
        <c:ser>
          <c:idx val="4"/>
          <c:order val="4"/>
          <c:tx>
            <c:strRef>
              <c:f>Лист1!$F$1</c:f>
              <c:strCache>
                <c:ptCount val="1"/>
                <c:pt idx="0">
                  <c:v>Читают без ошибок</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Конец 2020-2021 уч.года</c:v>
                </c:pt>
              </c:strCache>
            </c:strRef>
          </c:cat>
          <c:val>
            <c:numRef>
              <c:f>Лист1!$F$2</c:f>
              <c:numCache>
                <c:formatCode>0%</c:formatCode>
                <c:ptCount val="1"/>
                <c:pt idx="0">
                  <c:v>0</c:v>
                </c:pt>
              </c:numCache>
            </c:numRef>
          </c:val>
          <c:extLst xmlns:c16r2="http://schemas.microsoft.com/office/drawing/2015/06/chart">
            <c:ext xmlns:c16="http://schemas.microsoft.com/office/drawing/2014/chart" uri="{C3380CC4-5D6E-409C-BE32-E72D297353CC}">
              <c16:uniqueId val="{00000008-A76B-4DD9-95F6-F2C2BEFE1354}"/>
            </c:ext>
          </c:extLst>
        </c:ser>
        <c:ser>
          <c:idx val="5"/>
          <c:order val="5"/>
          <c:tx>
            <c:strRef>
              <c:f>Лист1!$G$1</c:f>
              <c:strCache>
                <c:ptCount val="1"/>
                <c:pt idx="0">
                  <c:v>Допустили 1-2 ошибки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Конец 2020-2021 уч.года</c:v>
                </c:pt>
              </c:strCache>
            </c:strRef>
          </c:cat>
          <c:val>
            <c:numRef>
              <c:f>Лист1!$G$2</c:f>
              <c:numCache>
                <c:formatCode>0%</c:formatCode>
                <c:ptCount val="1"/>
                <c:pt idx="0">
                  <c:v>0.33</c:v>
                </c:pt>
              </c:numCache>
            </c:numRef>
          </c:val>
          <c:extLst xmlns:c16r2="http://schemas.microsoft.com/office/drawing/2015/06/chart">
            <c:ext xmlns:c16="http://schemas.microsoft.com/office/drawing/2014/chart" uri="{C3380CC4-5D6E-409C-BE32-E72D297353CC}">
              <c16:uniqueId val="{00000009-A76B-4DD9-95F6-F2C2BEFE1354}"/>
            </c:ext>
          </c:extLst>
        </c:ser>
        <c:ser>
          <c:idx val="6"/>
          <c:order val="6"/>
          <c:tx>
            <c:strRef>
              <c:f>Лист1!$H$1</c:f>
              <c:strCache>
                <c:ptCount val="1"/>
                <c:pt idx="0">
                  <c:v>Допустили 3-5 ошибки</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Конец 2020-2021 уч.года</c:v>
                </c:pt>
              </c:strCache>
            </c:strRef>
          </c:cat>
          <c:val>
            <c:numRef>
              <c:f>Лист1!$H$2</c:f>
              <c:numCache>
                <c:formatCode>0%</c:formatCode>
                <c:ptCount val="1"/>
                <c:pt idx="0">
                  <c:v>0.56000000000000005</c:v>
                </c:pt>
              </c:numCache>
            </c:numRef>
          </c:val>
          <c:extLst xmlns:c16r2="http://schemas.microsoft.com/office/drawing/2015/06/chart">
            <c:ext xmlns:c16="http://schemas.microsoft.com/office/drawing/2014/chart" uri="{C3380CC4-5D6E-409C-BE32-E72D297353CC}">
              <c16:uniqueId val="{0000000A-A76B-4DD9-95F6-F2C2BEFE1354}"/>
            </c:ext>
          </c:extLst>
        </c:ser>
        <c:ser>
          <c:idx val="7"/>
          <c:order val="7"/>
          <c:tx>
            <c:strRef>
              <c:f>Лист1!$I$1</c:f>
              <c:strCache>
                <c:ptCount val="1"/>
                <c:pt idx="0">
                  <c:v>Допустили 6 ошибок и более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Конец 2020-2021 уч.года</c:v>
                </c:pt>
              </c:strCache>
            </c:strRef>
          </c:cat>
          <c:val>
            <c:numRef>
              <c:f>Лист1!$I$2</c:f>
              <c:numCache>
                <c:formatCode>0%</c:formatCode>
                <c:ptCount val="1"/>
                <c:pt idx="0">
                  <c:v>0.11</c:v>
                </c:pt>
              </c:numCache>
            </c:numRef>
          </c:val>
          <c:extLst xmlns:c16r2="http://schemas.microsoft.com/office/drawing/2015/06/chart">
            <c:ext xmlns:c16="http://schemas.microsoft.com/office/drawing/2014/chart" uri="{C3380CC4-5D6E-409C-BE32-E72D297353CC}">
              <c16:uniqueId val="{0000000B-A76B-4DD9-95F6-F2C2BEFE1354}"/>
            </c:ext>
          </c:extLst>
        </c:ser>
        <c:dLbls>
          <c:showLegendKey val="0"/>
          <c:showVal val="1"/>
          <c:showCatName val="0"/>
          <c:showSerName val="0"/>
          <c:showPercent val="0"/>
          <c:showBubbleSize val="0"/>
        </c:dLbls>
        <c:gapWidth val="150"/>
        <c:overlap val="-25"/>
        <c:axId val="315730176"/>
        <c:axId val="315731968"/>
      </c:barChart>
      <c:catAx>
        <c:axId val="315730176"/>
        <c:scaling>
          <c:orientation val="minMax"/>
        </c:scaling>
        <c:delete val="0"/>
        <c:axPos val="b"/>
        <c:numFmt formatCode="General" sourceLinked="0"/>
        <c:majorTickMark val="none"/>
        <c:minorTickMark val="none"/>
        <c:tickLblPos val="nextTo"/>
        <c:crossAx val="315731968"/>
        <c:crosses val="autoZero"/>
        <c:auto val="1"/>
        <c:lblAlgn val="ctr"/>
        <c:lblOffset val="100"/>
        <c:noMultiLvlLbl val="0"/>
      </c:catAx>
      <c:valAx>
        <c:axId val="315731968"/>
        <c:scaling>
          <c:orientation val="minMax"/>
        </c:scaling>
        <c:delete val="1"/>
        <c:axPos val="l"/>
        <c:numFmt formatCode="0%" sourceLinked="1"/>
        <c:majorTickMark val="out"/>
        <c:minorTickMark val="none"/>
        <c:tickLblPos val="none"/>
        <c:crossAx val="315730176"/>
        <c:crosses val="autoZero"/>
        <c:crossBetween val="between"/>
      </c:valAx>
    </c:plotArea>
    <c:legend>
      <c:legendPos val="t"/>
      <c:layout>
        <c:manualLayout>
          <c:xMode val="edge"/>
          <c:yMode val="edge"/>
          <c:x val="0"/>
          <c:y val="9.3470903632906804E-2"/>
          <c:w val="1"/>
          <c:h val="0.28846103022906933"/>
        </c:manualLayout>
      </c:layout>
      <c:overlay val="0"/>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Результаты проверки навыка чтения вслух. 2 класс</a:t>
            </a:r>
          </a:p>
        </c:rich>
      </c:tx>
      <c:layout>
        <c:manualLayout>
          <c:xMode val="edge"/>
          <c:yMode val="edge"/>
          <c:x val="0.24049016804801371"/>
          <c:y val="0"/>
        </c:manualLayout>
      </c:layout>
      <c:overlay val="0"/>
    </c:title>
    <c:autoTitleDeleted val="0"/>
    <c:plotArea>
      <c:layout>
        <c:manualLayout>
          <c:layoutTarget val="inner"/>
          <c:xMode val="edge"/>
          <c:yMode val="edge"/>
          <c:x val="4.1421117355940701E-2"/>
          <c:y val="0.27810461279887977"/>
          <c:w val="0.9363083298798176"/>
          <c:h val="0.58341348702281248"/>
        </c:manualLayout>
      </c:layout>
      <c:barChart>
        <c:barDir val="col"/>
        <c:grouping val="clustered"/>
        <c:varyColors val="0"/>
        <c:ser>
          <c:idx val="0"/>
          <c:order val="0"/>
          <c:tx>
            <c:strRef>
              <c:f>Лист1!$B$1</c:f>
              <c:strCache>
                <c:ptCount val="1"/>
                <c:pt idx="0">
                  <c:v>Понимают прочитанное</c:v>
                </c:pt>
              </c:strCache>
            </c:strRef>
          </c:tx>
          <c:spPr>
            <a:solidFill>
              <a:srgbClr val="00FF00"/>
            </a:solidFill>
          </c:spPr>
          <c:invertIfNegative val="0"/>
          <c:dLbls>
            <c:dLbl>
              <c:idx val="1"/>
              <c:layout>
                <c:manualLayout>
                  <c:x val="-1.150485808485869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6B-4DD9-95F6-F2C2BEFE1354}"/>
                </c:ext>
              </c:extLst>
            </c:dLbl>
            <c:dLbl>
              <c:idx val="2"/>
              <c:layout>
                <c:manualLayout>
                  <c:x val="-1.342233443233416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6B-4DD9-95F6-F2C2BEFE135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Конец 2019-2020 уч.года</c:v>
                </c:pt>
                <c:pt idx="1">
                  <c:v>Конец 2020-2021 уч.года</c:v>
                </c:pt>
              </c:strCache>
            </c:strRef>
          </c:cat>
          <c:val>
            <c:numRef>
              <c:f>Лист1!$B$2:$B$3</c:f>
              <c:numCache>
                <c:formatCode>0%</c:formatCode>
                <c:ptCount val="2"/>
                <c:pt idx="0">
                  <c:v>0.43</c:v>
                </c:pt>
                <c:pt idx="1">
                  <c:v>0.4</c:v>
                </c:pt>
              </c:numCache>
            </c:numRef>
          </c:val>
          <c:extLst xmlns:c16r2="http://schemas.microsoft.com/office/drawing/2015/06/chart">
            <c:ext xmlns:c16="http://schemas.microsoft.com/office/drawing/2014/chart" uri="{C3380CC4-5D6E-409C-BE32-E72D297353CC}">
              <c16:uniqueId val="{00000002-A76B-4DD9-95F6-F2C2BEFE1354}"/>
            </c:ext>
          </c:extLst>
        </c:ser>
        <c:ser>
          <c:idx val="1"/>
          <c:order val="1"/>
          <c:tx>
            <c:strRef>
              <c:f>Лист1!$C$1</c:f>
              <c:strCache>
                <c:ptCount val="1"/>
                <c:pt idx="0">
                  <c:v>Читают по слогам</c:v>
                </c:pt>
              </c:strCache>
            </c:strRef>
          </c:tx>
          <c:invertIfNegative val="0"/>
          <c:dLbls>
            <c:dLbl>
              <c:idx val="1"/>
              <c:layout>
                <c:manualLayout>
                  <c:x val="0"/>
                  <c:y val="3.17460317460316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6B-4DD9-95F6-F2C2BEFE1354}"/>
                </c:ext>
              </c:extLst>
            </c:dLbl>
            <c:dLbl>
              <c:idx val="2"/>
              <c:layout>
                <c:manualLayout>
                  <c:x val="7.680463272362233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6B-4DD9-95F6-F2C2BEFE135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Конец 2019-2020 уч.года</c:v>
                </c:pt>
                <c:pt idx="1">
                  <c:v>Конец 2020-2021 уч.года</c:v>
                </c:pt>
              </c:strCache>
            </c:strRef>
          </c:cat>
          <c:val>
            <c:numRef>
              <c:f>Лист1!$C$2:$C$3</c:f>
              <c:numCache>
                <c:formatCode>0%</c:formatCode>
                <c:ptCount val="2"/>
                <c:pt idx="0">
                  <c:v>0.43</c:v>
                </c:pt>
                <c:pt idx="1">
                  <c:v>0</c:v>
                </c:pt>
              </c:numCache>
            </c:numRef>
          </c:val>
          <c:extLst xmlns:c16r2="http://schemas.microsoft.com/office/drawing/2015/06/chart">
            <c:ext xmlns:c16="http://schemas.microsoft.com/office/drawing/2014/chart" uri="{C3380CC4-5D6E-409C-BE32-E72D297353CC}">
              <c16:uniqueId val="{00000005-A76B-4DD9-95F6-F2C2BEFE1354}"/>
            </c:ext>
          </c:extLst>
        </c:ser>
        <c:ser>
          <c:idx val="2"/>
          <c:order val="2"/>
          <c:tx>
            <c:strRef>
              <c:f>Лист1!$D$1</c:f>
              <c:strCache>
                <c:ptCount val="1"/>
                <c:pt idx="0">
                  <c:v>Читают по слогам + целыми словами</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Конец 2019-2020 уч.года</c:v>
                </c:pt>
                <c:pt idx="1">
                  <c:v>Конец 2020-2021 уч.года</c:v>
                </c:pt>
              </c:strCache>
            </c:strRef>
          </c:cat>
          <c:val>
            <c:numRef>
              <c:f>Лист1!$D$2:$D$3</c:f>
              <c:numCache>
                <c:formatCode>0%</c:formatCode>
                <c:ptCount val="2"/>
                <c:pt idx="0">
                  <c:v>0.28999999999999998</c:v>
                </c:pt>
                <c:pt idx="1">
                  <c:v>0.2</c:v>
                </c:pt>
              </c:numCache>
            </c:numRef>
          </c:val>
          <c:extLst xmlns:c16r2="http://schemas.microsoft.com/office/drawing/2015/06/chart">
            <c:ext xmlns:c16="http://schemas.microsoft.com/office/drawing/2014/chart" uri="{C3380CC4-5D6E-409C-BE32-E72D297353CC}">
              <c16:uniqueId val="{00000006-A76B-4DD9-95F6-F2C2BEFE1354}"/>
            </c:ext>
          </c:extLst>
        </c:ser>
        <c:ser>
          <c:idx val="3"/>
          <c:order val="3"/>
          <c:tx>
            <c:strRef>
              <c:f>Лист1!$E$1</c:f>
              <c:strCache>
                <c:ptCount val="1"/>
                <c:pt idx="0">
                  <c:v>Читают целыми словами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Конец 2019-2020 уч.года</c:v>
                </c:pt>
                <c:pt idx="1">
                  <c:v>Конец 2020-2021 уч.года</c:v>
                </c:pt>
              </c:strCache>
            </c:strRef>
          </c:cat>
          <c:val>
            <c:numRef>
              <c:f>Лист1!$E$2:$E$3</c:f>
              <c:numCache>
                <c:formatCode>0%</c:formatCode>
                <c:ptCount val="2"/>
                <c:pt idx="0">
                  <c:v>0.28999999999999998</c:v>
                </c:pt>
                <c:pt idx="1">
                  <c:v>0.8</c:v>
                </c:pt>
              </c:numCache>
            </c:numRef>
          </c:val>
          <c:extLst xmlns:c16r2="http://schemas.microsoft.com/office/drawing/2015/06/chart">
            <c:ext xmlns:c16="http://schemas.microsoft.com/office/drawing/2014/chart" uri="{C3380CC4-5D6E-409C-BE32-E72D297353CC}">
              <c16:uniqueId val="{00000007-A76B-4DD9-95F6-F2C2BEFE1354}"/>
            </c:ext>
          </c:extLst>
        </c:ser>
        <c:ser>
          <c:idx val="4"/>
          <c:order val="4"/>
          <c:tx>
            <c:strRef>
              <c:f>Лист1!$F$1</c:f>
              <c:strCache>
                <c:ptCount val="1"/>
                <c:pt idx="0">
                  <c:v>Читают без ошибок</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Конец 2019-2020 уч.года</c:v>
                </c:pt>
                <c:pt idx="1">
                  <c:v>Конец 2020-2021 уч.года</c:v>
                </c:pt>
              </c:strCache>
            </c:strRef>
          </c:cat>
          <c:val>
            <c:numRef>
              <c:f>Лист1!$F$2:$F$3</c:f>
              <c:numCache>
                <c:formatCode>0%</c:formatCode>
                <c:ptCount val="2"/>
                <c:pt idx="0">
                  <c:v>0.28999999999999998</c:v>
                </c:pt>
                <c:pt idx="1">
                  <c:v>0.4</c:v>
                </c:pt>
              </c:numCache>
            </c:numRef>
          </c:val>
          <c:extLst xmlns:c16r2="http://schemas.microsoft.com/office/drawing/2015/06/chart">
            <c:ext xmlns:c16="http://schemas.microsoft.com/office/drawing/2014/chart" uri="{C3380CC4-5D6E-409C-BE32-E72D297353CC}">
              <c16:uniqueId val="{00000008-A76B-4DD9-95F6-F2C2BEFE1354}"/>
            </c:ext>
          </c:extLst>
        </c:ser>
        <c:ser>
          <c:idx val="5"/>
          <c:order val="5"/>
          <c:tx>
            <c:strRef>
              <c:f>Лист1!$G$1</c:f>
              <c:strCache>
                <c:ptCount val="1"/>
                <c:pt idx="0">
                  <c:v>Допустили 1-2 ошибки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Конец 2019-2020 уч.года</c:v>
                </c:pt>
                <c:pt idx="1">
                  <c:v>Конец 2020-2021 уч.года</c:v>
                </c:pt>
              </c:strCache>
            </c:strRef>
          </c:cat>
          <c:val>
            <c:numRef>
              <c:f>Лист1!$G$2:$G$3</c:f>
              <c:numCache>
                <c:formatCode>0%</c:formatCode>
                <c:ptCount val="2"/>
                <c:pt idx="0">
                  <c:v>0.14000000000000001</c:v>
                </c:pt>
                <c:pt idx="1">
                  <c:v>0.4</c:v>
                </c:pt>
              </c:numCache>
            </c:numRef>
          </c:val>
          <c:extLst xmlns:c16r2="http://schemas.microsoft.com/office/drawing/2015/06/chart">
            <c:ext xmlns:c16="http://schemas.microsoft.com/office/drawing/2014/chart" uri="{C3380CC4-5D6E-409C-BE32-E72D297353CC}">
              <c16:uniqueId val="{00000009-A76B-4DD9-95F6-F2C2BEFE1354}"/>
            </c:ext>
          </c:extLst>
        </c:ser>
        <c:ser>
          <c:idx val="6"/>
          <c:order val="6"/>
          <c:tx>
            <c:strRef>
              <c:f>Лист1!$H$1</c:f>
              <c:strCache>
                <c:ptCount val="1"/>
                <c:pt idx="0">
                  <c:v>Допустили 3-5 ошибки</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Конец 2019-2020 уч.года</c:v>
                </c:pt>
                <c:pt idx="1">
                  <c:v>Конец 2020-2021 уч.года</c:v>
                </c:pt>
              </c:strCache>
            </c:strRef>
          </c:cat>
          <c:val>
            <c:numRef>
              <c:f>Лист1!$H$2:$H$3</c:f>
              <c:numCache>
                <c:formatCode>0%</c:formatCode>
                <c:ptCount val="2"/>
                <c:pt idx="0">
                  <c:v>0.28999999999999998</c:v>
                </c:pt>
                <c:pt idx="1">
                  <c:v>0.2</c:v>
                </c:pt>
              </c:numCache>
            </c:numRef>
          </c:val>
          <c:extLst xmlns:c16r2="http://schemas.microsoft.com/office/drawing/2015/06/chart">
            <c:ext xmlns:c16="http://schemas.microsoft.com/office/drawing/2014/chart" uri="{C3380CC4-5D6E-409C-BE32-E72D297353CC}">
              <c16:uniqueId val="{0000000A-A76B-4DD9-95F6-F2C2BEFE1354}"/>
            </c:ext>
          </c:extLst>
        </c:ser>
        <c:ser>
          <c:idx val="7"/>
          <c:order val="7"/>
          <c:tx>
            <c:strRef>
              <c:f>Лист1!$I$1</c:f>
              <c:strCache>
                <c:ptCount val="1"/>
                <c:pt idx="0">
                  <c:v>Допустили 6 ошибок и более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Конец 2019-2020 уч.года</c:v>
                </c:pt>
                <c:pt idx="1">
                  <c:v>Конец 2020-2021 уч.года</c:v>
                </c:pt>
              </c:strCache>
            </c:strRef>
          </c:cat>
          <c:val>
            <c:numRef>
              <c:f>Лист1!$I$2:$I$3</c:f>
              <c:numCache>
                <c:formatCode>0%</c:formatCode>
                <c:ptCount val="2"/>
                <c:pt idx="0">
                  <c:v>0.28999999999999998</c:v>
                </c:pt>
                <c:pt idx="1">
                  <c:v>0</c:v>
                </c:pt>
              </c:numCache>
            </c:numRef>
          </c:val>
          <c:extLst xmlns:c16r2="http://schemas.microsoft.com/office/drawing/2015/06/chart">
            <c:ext xmlns:c16="http://schemas.microsoft.com/office/drawing/2014/chart" uri="{C3380CC4-5D6E-409C-BE32-E72D297353CC}">
              <c16:uniqueId val="{0000000B-A76B-4DD9-95F6-F2C2BEFE1354}"/>
            </c:ext>
          </c:extLst>
        </c:ser>
        <c:dLbls>
          <c:showLegendKey val="0"/>
          <c:showVal val="1"/>
          <c:showCatName val="0"/>
          <c:showSerName val="0"/>
          <c:showPercent val="0"/>
          <c:showBubbleSize val="0"/>
        </c:dLbls>
        <c:gapWidth val="150"/>
        <c:overlap val="-25"/>
        <c:axId val="230262272"/>
        <c:axId val="230263808"/>
      </c:barChart>
      <c:catAx>
        <c:axId val="230262272"/>
        <c:scaling>
          <c:orientation val="minMax"/>
        </c:scaling>
        <c:delete val="0"/>
        <c:axPos val="b"/>
        <c:numFmt formatCode="General" sourceLinked="0"/>
        <c:majorTickMark val="none"/>
        <c:minorTickMark val="none"/>
        <c:tickLblPos val="nextTo"/>
        <c:crossAx val="230263808"/>
        <c:crosses val="autoZero"/>
        <c:auto val="1"/>
        <c:lblAlgn val="ctr"/>
        <c:lblOffset val="100"/>
        <c:noMultiLvlLbl val="0"/>
      </c:catAx>
      <c:valAx>
        <c:axId val="230263808"/>
        <c:scaling>
          <c:orientation val="minMax"/>
        </c:scaling>
        <c:delete val="1"/>
        <c:axPos val="l"/>
        <c:numFmt formatCode="0%" sourceLinked="1"/>
        <c:majorTickMark val="out"/>
        <c:minorTickMark val="none"/>
        <c:tickLblPos val="none"/>
        <c:crossAx val="230262272"/>
        <c:crosses val="autoZero"/>
        <c:crossBetween val="between"/>
      </c:valAx>
    </c:plotArea>
    <c:legend>
      <c:legendPos val="t"/>
      <c:layout>
        <c:manualLayout>
          <c:xMode val="edge"/>
          <c:yMode val="edge"/>
          <c:x val="0"/>
          <c:y val="9.3470903632906804E-2"/>
          <c:w val="1"/>
          <c:h val="0.26398529284206673"/>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0.06871</cdr:x>
      <cdr:y>0.52158</cdr:y>
    </cdr:from>
    <cdr:to>
      <cdr:x>0.9929</cdr:x>
      <cdr:y>0.52455</cdr:y>
    </cdr:to>
    <cdr:sp macro="" textlink="">
      <cdr:nvSpPr>
        <cdr:cNvPr id="3" name="Прямая соединительная линия 2"/>
        <cdr:cNvSpPr/>
      </cdr:nvSpPr>
      <cdr:spPr>
        <a:xfrm xmlns:a="http://schemas.openxmlformats.org/drawingml/2006/main" rot="10800000" flipV="1">
          <a:off x="429997" y="1256580"/>
          <a:ext cx="5783511" cy="7156"/>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3D26B-3295-41D5-91EF-B6CD2CD9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94856</Words>
  <Characters>540685</Characters>
  <Application>Microsoft Office Word</Application>
  <DocSecurity>0</DocSecurity>
  <Lines>4505</Lines>
  <Paragraphs>1268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Asus</cp:lastModifiedBy>
  <cp:revision>2</cp:revision>
  <cp:lastPrinted>2021-07-13T11:16:00Z</cp:lastPrinted>
  <dcterms:created xsi:type="dcterms:W3CDTF">2021-07-13T11:17:00Z</dcterms:created>
  <dcterms:modified xsi:type="dcterms:W3CDTF">2021-07-13T11:17:00Z</dcterms:modified>
</cp:coreProperties>
</file>